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C1936" w14:textId="40F402EB" w:rsidR="00167442" w:rsidRDefault="00167442" w:rsidP="00843720">
      <w:pPr>
        <w:tabs>
          <w:tab w:val="left" w:pos="6237"/>
        </w:tabs>
        <w:rPr>
          <w:rFonts w:ascii="Corbel" w:hAnsi="Corbel"/>
        </w:rPr>
      </w:pPr>
    </w:p>
    <w:p w14:paraId="0EDBB8F0" w14:textId="45211628" w:rsidR="00643BE5" w:rsidRDefault="001765E8" w:rsidP="00167442">
      <w:pPr>
        <w:tabs>
          <w:tab w:val="left" w:pos="6237"/>
        </w:tabs>
        <w:jc w:val="right"/>
        <w:rPr>
          <w:rFonts w:ascii="Corbel" w:hAnsi="Corbel"/>
        </w:rPr>
      </w:pPr>
      <w:r>
        <w:rPr>
          <w:rFonts w:ascii="Corbel" w:hAnsi="Corbel"/>
        </w:rPr>
        <w:t>4657</w:t>
      </w:r>
      <w:r w:rsidR="00643BE5">
        <w:rPr>
          <w:rFonts w:ascii="Corbel" w:hAnsi="Corbel"/>
        </w:rPr>
        <w:t>/2022</w:t>
      </w:r>
    </w:p>
    <w:p w14:paraId="5B614238" w14:textId="0F8C1B24" w:rsidR="00757928" w:rsidRDefault="00A774E9" w:rsidP="00843720">
      <w:pPr>
        <w:tabs>
          <w:tab w:val="left" w:pos="6237"/>
        </w:tabs>
        <w:jc w:val="right"/>
        <w:rPr>
          <w:rFonts w:ascii="Corbel" w:hAnsi="Corbel"/>
        </w:rPr>
      </w:pPr>
      <w:r w:rsidRPr="00643BE5">
        <w:rPr>
          <w:rFonts w:ascii="Corbel" w:hAnsi="Corbel"/>
        </w:rPr>
        <w:t xml:space="preserve">Bratislava, </w:t>
      </w:r>
      <w:r w:rsidR="009A256E">
        <w:rPr>
          <w:rFonts w:ascii="Corbel" w:hAnsi="Corbel"/>
        </w:rPr>
        <w:t>14</w:t>
      </w:r>
      <w:r w:rsidR="00643BE5" w:rsidRPr="00643BE5">
        <w:rPr>
          <w:rFonts w:ascii="Corbel" w:hAnsi="Corbel"/>
        </w:rPr>
        <w:t>.0</w:t>
      </w:r>
      <w:r w:rsidR="001765E8">
        <w:rPr>
          <w:rFonts w:ascii="Corbel" w:hAnsi="Corbel"/>
        </w:rPr>
        <w:t>8</w:t>
      </w:r>
      <w:r w:rsidR="00643BE5" w:rsidRPr="00643BE5">
        <w:rPr>
          <w:rFonts w:ascii="Corbel" w:hAnsi="Corbel"/>
        </w:rPr>
        <w:t>.2022</w:t>
      </w:r>
    </w:p>
    <w:p w14:paraId="012C797F" w14:textId="77777777" w:rsidR="00843720" w:rsidRPr="00F852A1" w:rsidRDefault="00843720" w:rsidP="00843720">
      <w:pPr>
        <w:tabs>
          <w:tab w:val="left" w:pos="6237"/>
        </w:tabs>
        <w:jc w:val="right"/>
        <w:rPr>
          <w:rFonts w:ascii="Corbel" w:hAnsi="Corbel"/>
        </w:rPr>
      </w:pPr>
    </w:p>
    <w:p w14:paraId="3D364705" w14:textId="77777777" w:rsidR="00757928" w:rsidRPr="00F852A1" w:rsidRDefault="00A774E9">
      <w:pPr>
        <w:tabs>
          <w:tab w:val="right" w:pos="5670"/>
        </w:tabs>
        <w:jc w:val="center"/>
        <w:rPr>
          <w:rFonts w:ascii="Corbel" w:hAnsi="Corbel"/>
          <w:b/>
          <w:sz w:val="28"/>
        </w:rPr>
      </w:pPr>
      <w:r w:rsidRPr="00F852A1">
        <w:rPr>
          <w:rFonts w:ascii="Corbel" w:hAnsi="Corbel"/>
          <w:b/>
          <w:sz w:val="28"/>
        </w:rPr>
        <w:t>Výzva na predloženie ponuky</w:t>
      </w:r>
    </w:p>
    <w:p w14:paraId="14EB8D0A" w14:textId="122D17EC" w:rsidR="00692CBF" w:rsidRPr="00F852A1" w:rsidRDefault="00167442" w:rsidP="00125397">
      <w:pPr>
        <w:tabs>
          <w:tab w:val="right" w:pos="5670"/>
        </w:tabs>
        <w:jc w:val="center"/>
        <w:rPr>
          <w:rFonts w:ascii="Corbel" w:hAnsi="Corbel"/>
          <w:b/>
          <w:bCs/>
        </w:rPr>
      </w:pPr>
      <w:r>
        <w:rPr>
          <w:rFonts w:ascii="Corbel" w:hAnsi="Corbel"/>
          <w:b/>
          <w:bCs/>
        </w:rPr>
        <w:t>k zá</w:t>
      </w:r>
      <w:r w:rsidR="4FF570DA" w:rsidRPr="00F852A1">
        <w:rPr>
          <w:rFonts w:ascii="Corbel" w:hAnsi="Corbel"/>
          <w:b/>
          <w:bCs/>
        </w:rPr>
        <w:t>kazk</w:t>
      </w:r>
      <w:r>
        <w:rPr>
          <w:rFonts w:ascii="Corbel" w:hAnsi="Corbel"/>
          <w:b/>
          <w:bCs/>
        </w:rPr>
        <w:t>e</w:t>
      </w:r>
      <w:r w:rsidR="4FF570DA" w:rsidRPr="00F852A1">
        <w:rPr>
          <w:rFonts w:ascii="Corbel" w:hAnsi="Corbel"/>
          <w:b/>
          <w:bCs/>
        </w:rPr>
        <w:t xml:space="preserve"> s nízkou hodnotou</w:t>
      </w:r>
      <w:r>
        <w:rPr>
          <w:rFonts w:ascii="Corbel" w:hAnsi="Corbel"/>
          <w:b/>
          <w:bCs/>
        </w:rPr>
        <w:t xml:space="preserve"> </w:t>
      </w:r>
      <w:r w:rsidRPr="00643BE5">
        <w:rPr>
          <w:rFonts w:ascii="Corbel" w:hAnsi="Corbel"/>
          <w:b/>
          <w:bCs/>
        </w:rPr>
        <w:t>na poskytnutie služby</w:t>
      </w:r>
      <w:r w:rsidR="00643BE5">
        <w:rPr>
          <w:rFonts w:ascii="Corbel" w:hAnsi="Corbel"/>
          <w:b/>
          <w:bCs/>
        </w:rPr>
        <w:t xml:space="preserve"> </w:t>
      </w:r>
      <w:r w:rsidR="4FF570DA" w:rsidRPr="00F852A1">
        <w:rPr>
          <w:rFonts w:ascii="Corbel" w:hAnsi="Corbel"/>
          <w:b/>
          <w:bCs/>
        </w:rPr>
        <w:t>podľa § 11</w:t>
      </w:r>
      <w:r w:rsidR="4FF570DA" w:rsidRPr="00643BE5">
        <w:rPr>
          <w:rFonts w:ascii="Corbel" w:hAnsi="Corbel"/>
          <w:b/>
          <w:bCs/>
        </w:rPr>
        <w:t xml:space="preserve">7 </w:t>
      </w:r>
      <w:r w:rsidR="00AD2B6F" w:rsidRPr="00643BE5">
        <w:rPr>
          <w:rFonts w:ascii="Corbel" w:hAnsi="Corbel"/>
          <w:b/>
          <w:bCs/>
        </w:rPr>
        <w:t xml:space="preserve"> ods. </w:t>
      </w:r>
      <w:r w:rsidR="003D6682">
        <w:rPr>
          <w:rFonts w:ascii="Corbel" w:hAnsi="Corbel"/>
          <w:b/>
          <w:bCs/>
        </w:rPr>
        <w:t>6</w:t>
      </w:r>
      <w:r w:rsidR="00643BE5" w:rsidRPr="00643BE5">
        <w:rPr>
          <w:rFonts w:ascii="Corbel" w:hAnsi="Corbel"/>
          <w:b/>
          <w:bCs/>
        </w:rPr>
        <w:t xml:space="preserve"> </w:t>
      </w:r>
      <w:r w:rsidR="4FF570DA" w:rsidRPr="00643BE5">
        <w:rPr>
          <w:rFonts w:ascii="Corbel" w:hAnsi="Corbel"/>
          <w:b/>
          <w:bCs/>
        </w:rPr>
        <w:t>zákona</w:t>
      </w:r>
      <w:r w:rsidR="4FF570DA" w:rsidRPr="00F852A1">
        <w:rPr>
          <w:rFonts w:ascii="Corbel" w:hAnsi="Corbel"/>
          <w:b/>
          <w:bCs/>
        </w:rPr>
        <w:t xml:space="preserve"> č. 343/2015 Z. z. o verejnom obstarávaní a o zmene a doplnení niektorých zákonov (ďalej len „zákon o verejnom obstarávaní“)</w:t>
      </w:r>
    </w:p>
    <w:p w14:paraId="3E552236" w14:textId="77777777" w:rsidR="00125397" w:rsidRPr="00F852A1" w:rsidRDefault="00125397" w:rsidP="00A53C4F">
      <w:pPr>
        <w:tabs>
          <w:tab w:val="right" w:pos="5670"/>
        </w:tabs>
        <w:rPr>
          <w:rFonts w:ascii="Corbel" w:hAnsi="Corbel"/>
          <w:b/>
          <w:bCs/>
        </w:rPr>
      </w:pPr>
    </w:p>
    <w:p w14:paraId="4D1C08C4" w14:textId="6257822F" w:rsidR="00236105" w:rsidRDefault="00A774E9" w:rsidP="00655A33">
      <w:pPr>
        <w:pStyle w:val="Nadpis1"/>
        <w:rPr>
          <w:rFonts w:ascii="Corbel" w:hAnsi="Corbel"/>
        </w:rPr>
      </w:pPr>
      <w:r w:rsidRPr="00F852A1">
        <w:rPr>
          <w:rFonts w:ascii="Corbel" w:hAnsi="Corbel"/>
        </w:rPr>
        <w:t>I. Identifikačné údaje verejného obstarávateľa</w:t>
      </w:r>
    </w:p>
    <w:p w14:paraId="522A2163" w14:textId="77777777" w:rsidR="00655A33" w:rsidRPr="00655A33" w:rsidRDefault="00655A33" w:rsidP="00655A33"/>
    <w:p w14:paraId="0FF9A922" w14:textId="2C62B8C7" w:rsidR="00757928" w:rsidRPr="00655A33" w:rsidRDefault="00655A33" w:rsidP="00125397">
      <w:pPr>
        <w:tabs>
          <w:tab w:val="left" w:pos="2835"/>
        </w:tabs>
        <w:jc w:val="both"/>
        <w:rPr>
          <w:rFonts w:ascii="Corbel" w:hAnsi="Corbel" w:cstheme="minorHAnsi"/>
          <w:b/>
        </w:rPr>
      </w:pPr>
      <w:r>
        <w:rPr>
          <w:rFonts w:ascii="Corbel" w:hAnsi="Corbel" w:cstheme="minorHAnsi"/>
          <w:b/>
        </w:rPr>
        <w:t xml:space="preserve">1. 1 </w:t>
      </w:r>
      <w:r w:rsidR="00A774E9" w:rsidRPr="00F852A1">
        <w:rPr>
          <w:rFonts w:ascii="Corbel" w:hAnsi="Corbel" w:cstheme="minorHAnsi"/>
          <w:b/>
        </w:rPr>
        <w:t>Názov organizácie</w:t>
      </w:r>
      <w:r w:rsidR="00C6095B" w:rsidRPr="00F852A1">
        <w:rPr>
          <w:rFonts w:ascii="Corbel" w:hAnsi="Corbel" w:cstheme="minorHAnsi"/>
          <w:b/>
        </w:rPr>
        <w:t>:</w:t>
      </w:r>
      <w:r w:rsidR="00C6095B" w:rsidRPr="00F852A1">
        <w:rPr>
          <w:rFonts w:ascii="Corbel" w:hAnsi="Corbel" w:cstheme="minorHAnsi"/>
          <w:b/>
        </w:rPr>
        <w:tab/>
      </w:r>
      <w:r w:rsidR="00A774E9" w:rsidRPr="00F852A1">
        <w:rPr>
          <w:rFonts w:ascii="Corbel" w:hAnsi="Corbel" w:cstheme="minorHAnsi"/>
        </w:rPr>
        <w:t>Univerzita Komenského v Bratislave</w:t>
      </w:r>
    </w:p>
    <w:p w14:paraId="77DA3C10" w14:textId="77777777" w:rsidR="00757928" w:rsidRPr="00F852A1" w:rsidRDefault="00A774E9" w:rsidP="00125397">
      <w:pPr>
        <w:tabs>
          <w:tab w:val="left" w:pos="2835"/>
        </w:tabs>
        <w:rPr>
          <w:rFonts w:ascii="Corbel" w:hAnsi="Corbel" w:cstheme="minorHAnsi"/>
        </w:rPr>
      </w:pPr>
      <w:r w:rsidRPr="00F852A1">
        <w:rPr>
          <w:rFonts w:ascii="Corbel" w:hAnsi="Corbel" w:cstheme="minorHAnsi"/>
          <w:b/>
        </w:rPr>
        <w:t>Adresa organizácie:</w:t>
      </w:r>
      <w:r w:rsidRPr="00F852A1">
        <w:rPr>
          <w:rFonts w:ascii="Corbel" w:hAnsi="Corbel" w:cstheme="minorHAnsi"/>
          <w:b/>
        </w:rPr>
        <w:tab/>
      </w:r>
      <w:r w:rsidRPr="00F852A1">
        <w:rPr>
          <w:rFonts w:ascii="Corbel" w:hAnsi="Corbel" w:cstheme="minorHAnsi"/>
        </w:rPr>
        <w:t>Šafárikovo námestie 6, P.O.BOX 44, 814 99 Bratislava</w:t>
      </w:r>
    </w:p>
    <w:p w14:paraId="0A3F334B" w14:textId="0A8958EF" w:rsidR="00757928" w:rsidRPr="00F852A1" w:rsidRDefault="00A774E9" w:rsidP="00125397">
      <w:pPr>
        <w:tabs>
          <w:tab w:val="left" w:pos="2835"/>
        </w:tabs>
        <w:rPr>
          <w:rFonts w:ascii="Corbel" w:hAnsi="Corbel" w:cstheme="minorHAnsi"/>
        </w:rPr>
      </w:pPr>
      <w:r w:rsidRPr="00F852A1">
        <w:rPr>
          <w:rFonts w:ascii="Corbel" w:hAnsi="Corbel" w:cstheme="minorHAnsi"/>
          <w:b/>
        </w:rPr>
        <w:t>IČO:</w:t>
      </w:r>
      <w:r w:rsidRPr="00F852A1">
        <w:rPr>
          <w:rFonts w:ascii="Corbel" w:hAnsi="Corbel" w:cstheme="minorHAnsi"/>
          <w:b/>
        </w:rPr>
        <w:tab/>
      </w:r>
      <w:r w:rsidR="00F5750F" w:rsidRPr="00F5750F">
        <w:rPr>
          <w:rFonts w:ascii="Corbel" w:hAnsi="Corbel" w:cstheme="minorHAnsi"/>
          <w:bCs/>
        </w:rPr>
        <w:t>00</w:t>
      </w:r>
      <w:r w:rsidRPr="00F852A1">
        <w:rPr>
          <w:rFonts w:ascii="Corbel" w:hAnsi="Corbel" w:cstheme="minorHAnsi"/>
        </w:rPr>
        <w:t>397865</w:t>
      </w:r>
    </w:p>
    <w:p w14:paraId="20E3AEE0" w14:textId="7A0F0133" w:rsidR="005346A8" w:rsidRDefault="005346A8" w:rsidP="7B2AC548">
      <w:pPr>
        <w:pStyle w:val="Bezriadkovania"/>
        <w:jc w:val="both"/>
        <w:rPr>
          <w:rFonts w:ascii="Corbel" w:hAnsi="Corbel" w:cstheme="minorHAnsi"/>
        </w:rPr>
      </w:pPr>
    </w:p>
    <w:p w14:paraId="49967A0D" w14:textId="63019079" w:rsidR="00643BE5" w:rsidRPr="00A82FC2" w:rsidRDefault="00655A33" w:rsidP="00643BE5">
      <w:pPr>
        <w:pStyle w:val="Bezriadkovania"/>
        <w:ind w:left="2835" w:hanging="2835"/>
        <w:jc w:val="both"/>
        <w:rPr>
          <w:rFonts w:ascii="Corbel" w:hAnsi="Corbel" w:cstheme="minorHAnsi"/>
        </w:rPr>
      </w:pPr>
      <w:r w:rsidRPr="00655A33">
        <w:rPr>
          <w:rFonts w:ascii="Corbel" w:hAnsi="Corbel" w:cstheme="minorHAnsi"/>
          <w:b/>
        </w:rPr>
        <w:t>1.</w:t>
      </w:r>
      <w:r>
        <w:rPr>
          <w:rFonts w:ascii="Corbel" w:hAnsi="Corbel" w:cstheme="minorHAnsi"/>
          <w:b/>
        </w:rPr>
        <w:t xml:space="preserve">2 </w:t>
      </w:r>
      <w:r w:rsidR="4FF570DA" w:rsidRPr="004173FD">
        <w:rPr>
          <w:rFonts w:ascii="Corbel" w:hAnsi="Corbel" w:cstheme="minorHAnsi"/>
          <w:b/>
          <w:bCs/>
        </w:rPr>
        <w:t>Kontaktná osoba:</w:t>
      </w:r>
      <w:r w:rsidR="00C6095B" w:rsidRPr="00F852A1">
        <w:rPr>
          <w:rFonts w:ascii="Corbel" w:hAnsi="Corbel" w:cstheme="minorHAnsi"/>
        </w:rPr>
        <w:tab/>
      </w:r>
      <w:r w:rsidR="00643BE5" w:rsidRPr="00A82FC2">
        <w:rPr>
          <w:rFonts w:ascii="Corbel" w:hAnsi="Corbel" w:cstheme="minorHAnsi"/>
        </w:rPr>
        <w:t xml:space="preserve">Mgr. </w:t>
      </w:r>
      <w:r w:rsidR="001765E8">
        <w:rPr>
          <w:rFonts w:ascii="Corbel" w:hAnsi="Corbel" w:cstheme="minorHAnsi"/>
        </w:rPr>
        <w:t>Marianna Kuchárová</w:t>
      </w:r>
      <w:r w:rsidR="00643BE5" w:rsidRPr="00A82FC2">
        <w:rPr>
          <w:rFonts w:ascii="Corbel" w:hAnsi="Corbel" w:cstheme="minorHAnsi"/>
        </w:rPr>
        <w:t>,</w:t>
      </w:r>
      <w:r w:rsidR="001765E8">
        <w:rPr>
          <w:rFonts w:ascii="Corbel" w:hAnsi="Corbel" w:cstheme="minorHAnsi"/>
        </w:rPr>
        <w:t xml:space="preserve"> odborný</w:t>
      </w:r>
      <w:r w:rsidR="00643BE5" w:rsidRPr="00A82FC2">
        <w:rPr>
          <w:rFonts w:ascii="Corbel" w:hAnsi="Corbel" w:cstheme="minorHAnsi"/>
        </w:rPr>
        <w:t xml:space="preserve"> referent </w:t>
      </w:r>
    </w:p>
    <w:p w14:paraId="2CD51DBD" w14:textId="77777777" w:rsidR="00643BE5" w:rsidRPr="00A82FC2" w:rsidRDefault="00643BE5" w:rsidP="00643BE5">
      <w:pPr>
        <w:pStyle w:val="Bezriadkovania"/>
        <w:ind w:left="2835"/>
        <w:jc w:val="both"/>
        <w:rPr>
          <w:rFonts w:ascii="Corbel" w:hAnsi="Corbel" w:cstheme="minorHAnsi"/>
        </w:rPr>
      </w:pPr>
      <w:r w:rsidRPr="00A82FC2">
        <w:rPr>
          <w:rFonts w:ascii="Corbel" w:hAnsi="Corbel" w:cstheme="minorHAnsi"/>
        </w:rPr>
        <w:t xml:space="preserve">Oddelenie centrálneho obstarávania zákaziek </w:t>
      </w:r>
    </w:p>
    <w:p w14:paraId="06E2AD69" w14:textId="49B1F4A1" w:rsidR="00643BE5" w:rsidRPr="00A82FC2" w:rsidRDefault="007C6D39" w:rsidP="00643BE5">
      <w:pPr>
        <w:pStyle w:val="Bezriadkovania"/>
        <w:ind w:left="2127" w:firstLine="709"/>
        <w:rPr>
          <w:rFonts w:ascii="Corbel" w:hAnsi="Corbel" w:cstheme="minorHAnsi"/>
        </w:rPr>
      </w:pPr>
      <w:r w:rsidRPr="00146755">
        <w:rPr>
          <w:rFonts w:ascii="Corbel" w:eastAsiaTheme="minorEastAsia" w:hAnsi="Corbel" w:cs="Segoe UI"/>
        </w:rPr>
        <w:t>+421  2 9010 2110</w:t>
      </w:r>
    </w:p>
    <w:p w14:paraId="41234F24" w14:textId="083A98A1" w:rsidR="00643BE5" w:rsidRPr="00A82FC2" w:rsidRDefault="001765E8" w:rsidP="00643BE5">
      <w:pPr>
        <w:pStyle w:val="Bezriadkovania"/>
        <w:ind w:left="2127" w:firstLine="709"/>
        <w:rPr>
          <w:rFonts w:ascii="Corbel" w:hAnsi="Corbel" w:cstheme="minorHAnsi"/>
          <w:color w:val="0070C0"/>
          <w:u w:val="single"/>
        </w:rPr>
      </w:pPr>
      <w:r>
        <w:rPr>
          <w:rFonts w:ascii="Corbel" w:hAnsi="Corbel" w:cstheme="minorHAnsi"/>
          <w:color w:val="0070C0"/>
          <w:u w:val="single"/>
        </w:rPr>
        <w:t>marianna</w:t>
      </w:r>
      <w:r w:rsidR="00643BE5" w:rsidRPr="00A82FC2">
        <w:rPr>
          <w:rFonts w:ascii="Corbel" w:hAnsi="Corbel" w:cstheme="minorHAnsi"/>
          <w:color w:val="0070C0"/>
          <w:u w:val="single"/>
        </w:rPr>
        <w:t>.</w:t>
      </w:r>
      <w:r>
        <w:rPr>
          <w:rFonts w:ascii="Corbel" w:hAnsi="Corbel" w:cstheme="minorHAnsi"/>
          <w:color w:val="0070C0"/>
          <w:u w:val="single"/>
        </w:rPr>
        <w:t>kucharova</w:t>
      </w:r>
      <w:r w:rsidR="00643BE5" w:rsidRPr="00A82FC2">
        <w:rPr>
          <w:rFonts w:ascii="Corbel" w:hAnsi="Corbel" w:cstheme="minorHAnsi"/>
          <w:color w:val="0070C0"/>
          <w:u w:val="single"/>
        </w:rPr>
        <w:t xml:space="preserve">@uniba.sk </w:t>
      </w:r>
    </w:p>
    <w:p w14:paraId="2673A437" w14:textId="029FE230" w:rsidR="005346A8" w:rsidRPr="00F852A1" w:rsidRDefault="005346A8" w:rsidP="00643BE5">
      <w:pPr>
        <w:tabs>
          <w:tab w:val="left" w:pos="2835"/>
        </w:tabs>
        <w:ind w:left="2835" w:hanging="2835"/>
        <w:jc w:val="both"/>
        <w:rPr>
          <w:rFonts w:ascii="Corbel" w:hAnsi="Corbel" w:cstheme="minorHAnsi"/>
        </w:rPr>
      </w:pPr>
    </w:p>
    <w:p w14:paraId="1DD24565" w14:textId="20CDD5F1" w:rsidR="00757928" w:rsidRPr="00F852A1" w:rsidRDefault="00A774E9">
      <w:pPr>
        <w:rPr>
          <w:rFonts w:ascii="Corbel" w:hAnsi="Corbel" w:cstheme="minorHAnsi"/>
        </w:rPr>
      </w:pPr>
      <w:r w:rsidRPr="00F852A1">
        <w:rPr>
          <w:rFonts w:ascii="Corbel" w:hAnsi="Corbel" w:cstheme="minorHAnsi"/>
        </w:rPr>
        <w:t>(ďalej len</w:t>
      </w:r>
      <w:r w:rsidR="00125397" w:rsidRPr="00F852A1">
        <w:rPr>
          <w:rFonts w:ascii="Corbel" w:hAnsi="Corbel" w:cstheme="minorHAnsi"/>
        </w:rPr>
        <w:t xml:space="preserve"> „</w:t>
      </w:r>
      <w:r w:rsidRPr="00F852A1">
        <w:rPr>
          <w:rFonts w:ascii="Corbel" w:hAnsi="Corbel" w:cstheme="minorHAnsi"/>
        </w:rPr>
        <w:t>verejný obstarávateľ“)</w:t>
      </w:r>
    </w:p>
    <w:p w14:paraId="439D4E15" w14:textId="354FA46A" w:rsidR="00655A33" w:rsidRDefault="00A774E9" w:rsidP="00655A33">
      <w:pPr>
        <w:pStyle w:val="Nadpis1"/>
        <w:rPr>
          <w:rFonts w:ascii="Corbel" w:hAnsi="Corbel" w:cstheme="minorHAnsi"/>
        </w:rPr>
      </w:pPr>
      <w:r w:rsidRPr="00F852A1">
        <w:rPr>
          <w:rFonts w:ascii="Corbel" w:hAnsi="Corbel" w:cstheme="minorHAnsi"/>
        </w:rPr>
        <w:t>II. Predmet zákazky</w:t>
      </w:r>
    </w:p>
    <w:p w14:paraId="4B633AFE" w14:textId="77777777" w:rsidR="00655A33" w:rsidRPr="00655A33" w:rsidRDefault="00655A33" w:rsidP="00655A33"/>
    <w:p w14:paraId="00674DD1" w14:textId="38FBF8B9" w:rsidR="00655A33" w:rsidRDefault="00655A33" w:rsidP="00655A33">
      <w:pPr>
        <w:pStyle w:val="Normlnywebov"/>
        <w:spacing w:before="0" w:beforeAutospacing="0" w:after="0" w:afterAutospacing="0"/>
        <w:rPr>
          <w:rFonts w:ascii="Corbel" w:hAnsi="Corbel" w:cstheme="minorHAnsi"/>
          <w:b/>
          <w:bCs/>
          <w:sz w:val="22"/>
          <w:szCs w:val="22"/>
        </w:rPr>
      </w:pPr>
      <w:r>
        <w:rPr>
          <w:rFonts w:ascii="Corbel" w:hAnsi="Corbel" w:cstheme="minorHAnsi"/>
          <w:b/>
          <w:bCs/>
          <w:sz w:val="22"/>
          <w:szCs w:val="22"/>
        </w:rPr>
        <w:t xml:space="preserve">2.1 </w:t>
      </w:r>
      <w:r w:rsidR="4FF570DA" w:rsidRPr="00F852A1">
        <w:rPr>
          <w:rFonts w:ascii="Corbel" w:hAnsi="Corbel" w:cstheme="minorHAnsi"/>
          <w:b/>
          <w:bCs/>
          <w:sz w:val="22"/>
          <w:szCs w:val="22"/>
        </w:rPr>
        <w:t>Názov zákazky:</w:t>
      </w:r>
      <w:r w:rsidR="009D01B4" w:rsidRPr="00F852A1">
        <w:rPr>
          <w:rFonts w:ascii="Corbel" w:hAnsi="Corbel" w:cstheme="minorHAnsi"/>
          <w:b/>
          <w:bCs/>
          <w:sz w:val="22"/>
          <w:szCs w:val="22"/>
        </w:rPr>
        <w:t xml:space="preserve"> </w:t>
      </w:r>
      <w:r w:rsidR="00B31680" w:rsidRPr="00F852A1">
        <w:rPr>
          <w:rFonts w:ascii="Corbel" w:hAnsi="Corbel" w:cstheme="minorHAnsi"/>
          <w:b/>
          <w:bCs/>
          <w:sz w:val="22"/>
          <w:szCs w:val="22"/>
        </w:rPr>
        <w:t xml:space="preserve"> </w:t>
      </w:r>
    </w:p>
    <w:p w14:paraId="2BCF51BF" w14:textId="72BA0EE9" w:rsidR="00655A33" w:rsidRDefault="00705CD5" w:rsidP="00655A33">
      <w:pPr>
        <w:pStyle w:val="Normlnywebov"/>
        <w:spacing w:before="0" w:beforeAutospacing="0" w:after="0" w:afterAutospacing="0"/>
        <w:rPr>
          <w:rFonts w:ascii="Corbel" w:hAnsi="Corbel" w:cstheme="minorHAnsi"/>
          <w:sz w:val="22"/>
          <w:szCs w:val="22"/>
          <w14:numForm w14:val="lining"/>
        </w:rPr>
      </w:pPr>
      <w:r w:rsidRPr="00942F80">
        <w:rPr>
          <w:rFonts w:ascii="Corbel" w:hAnsi="Corbel"/>
          <w:bCs/>
        </w:rPr>
        <w:t>Internetové pripojenie pre komerčné subjekty</w:t>
      </w:r>
    </w:p>
    <w:p w14:paraId="09796D5A" w14:textId="77777777" w:rsidR="00655A33" w:rsidRPr="00655A33" w:rsidRDefault="00655A33" w:rsidP="00655A33">
      <w:pPr>
        <w:pStyle w:val="Normlnywebov"/>
        <w:spacing w:before="0" w:beforeAutospacing="0" w:after="0" w:afterAutospacing="0"/>
        <w:rPr>
          <w:rFonts w:ascii="Corbel" w:hAnsi="Corbel" w:cstheme="minorHAnsi"/>
          <w:b/>
          <w:bCs/>
          <w:sz w:val="22"/>
          <w:szCs w:val="22"/>
        </w:rPr>
      </w:pPr>
    </w:p>
    <w:p w14:paraId="6501ED2C" w14:textId="7F4E10D8" w:rsidR="00BB1757" w:rsidRPr="00BB1757" w:rsidRDefault="00655A33" w:rsidP="00BB1757">
      <w:pPr>
        <w:pStyle w:val="Normlnywebov"/>
        <w:spacing w:before="0" w:beforeAutospacing="0" w:after="0" w:afterAutospacing="0"/>
        <w:rPr>
          <w:rFonts w:ascii="Corbel" w:eastAsia="SimSun" w:hAnsi="Corbel" w:cs="EUAlbertina"/>
          <w:sz w:val="22"/>
          <w:szCs w:val="22"/>
        </w:rPr>
      </w:pPr>
      <w:r>
        <w:rPr>
          <w:rFonts w:ascii="Corbel" w:hAnsi="Corbel" w:cstheme="minorHAnsi"/>
          <w:b/>
          <w:bCs/>
          <w:sz w:val="22"/>
          <w:szCs w:val="22"/>
        </w:rPr>
        <w:t xml:space="preserve">2.2 </w:t>
      </w:r>
      <w:r w:rsidR="005346A8" w:rsidRPr="00655A33">
        <w:rPr>
          <w:rFonts w:ascii="Corbel" w:hAnsi="Corbel"/>
          <w:b/>
          <w:bCs/>
          <w:sz w:val="22"/>
          <w:szCs w:val="22"/>
        </w:rPr>
        <w:t xml:space="preserve">CPV </w:t>
      </w:r>
      <w:r w:rsidR="005346A8" w:rsidRPr="00F852A1">
        <w:rPr>
          <w:rFonts w:ascii="Corbel" w:hAnsi="Corbel"/>
          <w:b/>
          <w:bCs/>
        </w:rPr>
        <w:t>:</w:t>
      </w:r>
      <w:r w:rsidR="001B52AC" w:rsidRPr="001B52AC">
        <w:rPr>
          <w:rFonts w:ascii="EUAlbertina" w:eastAsia="SimSun" w:hAnsi="EUAlbertina" w:cs="EUAlbertina"/>
          <w:sz w:val="17"/>
          <w:szCs w:val="17"/>
        </w:rPr>
        <w:t xml:space="preserve"> </w:t>
      </w:r>
      <w:r w:rsidR="000D6F20" w:rsidRPr="000D6F20">
        <w:rPr>
          <w:rFonts w:ascii="Corbel" w:hAnsi="Corbel"/>
          <w:sz w:val="22"/>
          <w:szCs w:val="22"/>
        </w:rPr>
        <w:t>72400000-4  Internetové služby</w:t>
      </w:r>
    </w:p>
    <w:p w14:paraId="5C446863" w14:textId="77777777" w:rsidR="00F852A1" w:rsidRPr="00F852A1" w:rsidRDefault="00F852A1" w:rsidP="009610AA">
      <w:pPr>
        <w:tabs>
          <w:tab w:val="left" w:pos="3544"/>
        </w:tabs>
        <w:rPr>
          <w:rFonts w:ascii="Corbel" w:hAnsi="Corbel" w:cstheme="minorHAnsi"/>
          <w:bCs/>
        </w:rPr>
      </w:pPr>
    </w:p>
    <w:p w14:paraId="64B9A01A" w14:textId="0792BAB3" w:rsidR="00DC4310" w:rsidRDefault="00655A33" w:rsidP="00DC4310">
      <w:pPr>
        <w:tabs>
          <w:tab w:val="left" w:pos="3544"/>
        </w:tabs>
        <w:rPr>
          <w:rFonts w:ascii="Corbel" w:hAnsi="Corbel" w:cstheme="minorHAnsi"/>
          <w:b/>
        </w:rPr>
      </w:pPr>
      <w:r>
        <w:rPr>
          <w:rFonts w:ascii="Corbel" w:hAnsi="Corbel" w:cstheme="minorHAnsi"/>
          <w:b/>
        </w:rPr>
        <w:t xml:space="preserve">2.3 </w:t>
      </w:r>
      <w:r w:rsidR="00A774E9" w:rsidRPr="00F852A1">
        <w:rPr>
          <w:rFonts w:ascii="Corbel" w:hAnsi="Corbel" w:cstheme="minorHAnsi"/>
          <w:b/>
        </w:rPr>
        <w:t>NUTS kód:</w:t>
      </w:r>
      <w:r w:rsidR="00DC4310">
        <w:rPr>
          <w:rFonts w:ascii="Corbel" w:hAnsi="Corbel" w:cstheme="minorHAnsi"/>
          <w:b/>
        </w:rPr>
        <w:t xml:space="preserve"> </w:t>
      </w:r>
      <w:r w:rsidR="00A774E9" w:rsidRPr="00F852A1">
        <w:rPr>
          <w:rFonts w:ascii="Corbel" w:hAnsi="Corbel" w:cstheme="minorHAnsi"/>
          <w:b/>
        </w:rPr>
        <w:t>SK</w:t>
      </w:r>
    </w:p>
    <w:p w14:paraId="722E4E19" w14:textId="77777777" w:rsidR="00DC4310" w:rsidRDefault="00DC4310" w:rsidP="00DC4310">
      <w:pPr>
        <w:tabs>
          <w:tab w:val="left" w:pos="3544"/>
        </w:tabs>
        <w:rPr>
          <w:rFonts w:ascii="Corbel" w:hAnsi="Corbel" w:cstheme="minorHAnsi"/>
          <w:b/>
        </w:rPr>
      </w:pPr>
    </w:p>
    <w:p w14:paraId="7A41B489" w14:textId="6A6F23C9" w:rsidR="001E6D86" w:rsidRPr="001765E8" w:rsidRDefault="00655A33" w:rsidP="001765E8">
      <w:pPr>
        <w:tabs>
          <w:tab w:val="left" w:pos="3544"/>
        </w:tabs>
        <w:rPr>
          <w:rFonts w:ascii="Corbel" w:hAnsi="Corbel" w:cstheme="minorHAnsi"/>
          <w:b/>
        </w:rPr>
      </w:pPr>
      <w:r>
        <w:rPr>
          <w:rFonts w:ascii="Corbel" w:hAnsi="Corbel" w:cstheme="minorHAnsi"/>
          <w:b/>
        </w:rPr>
        <w:t xml:space="preserve">2.4 </w:t>
      </w:r>
      <w:r w:rsidR="00A774E9" w:rsidRPr="00F852A1">
        <w:rPr>
          <w:rFonts w:ascii="Corbel" w:hAnsi="Corbel" w:cstheme="minorHAnsi"/>
          <w:b/>
        </w:rPr>
        <w:t>Opis predmetu zákazky</w:t>
      </w:r>
      <w:r w:rsidR="00B31680" w:rsidRPr="00F852A1">
        <w:rPr>
          <w:rFonts w:ascii="Corbel" w:hAnsi="Corbel" w:cstheme="minorHAnsi"/>
          <w:b/>
        </w:rPr>
        <w:t>:</w:t>
      </w:r>
    </w:p>
    <w:p w14:paraId="5971A2CC" w14:textId="58C5EFE6" w:rsidR="001B52AC" w:rsidRPr="001765E8" w:rsidRDefault="001765E8" w:rsidP="000A1ACB">
      <w:pPr>
        <w:pStyle w:val="Bezriadkovania"/>
        <w:jc w:val="both"/>
        <w:rPr>
          <w:rFonts w:ascii="Corbel" w:hAnsi="Corbel" w:cs="Times New Roman"/>
          <w:highlight w:val="yellow"/>
          <w14:numForm w14:val="lining"/>
        </w:rPr>
      </w:pPr>
      <w:r w:rsidRPr="001765E8">
        <w:rPr>
          <w:rFonts w:ascii="Corbel" w:hAnsi="Corbel"/>
        </w:rPr>
        <w:t xml:space="preserve">Predmetom </w:t>
      </w:r>
      <w:r w:rsidRPr="001765E8">
        <w:rPr>
          <w:rFonts w:ascii="Corbel" w:hAnsi="Corbel"/>
          <w:bCs/>
          <w:lang w:eastAsia="sk-SK"/>
        </w:rPr>
        <w:t xml:space="preserve">zákazky je </w:t>
      </w:r>
      <w:r>
        <w:rPr>
          <w:rFonts w:ascii="Corbel" w:hAnsi="Corbel"/>
          <w:bCs/>
          <w:lang w:eastAsia="sk-SK"/>
        </w:rPr>
        <w:t>poskytnutie</w:t>
      </w:r>
      <w:r w:rsidRPr="001765E8">
        <w:rPr>
          <w:rFonts w:ascii="Corbel" w:hAnsi="Corbel"/>
          <w:bCs/>
          <w:lang w:eastAsia="sk-SK"/>
        </w:rPr>
        <w:t xml:space="preserve"> služieb internetového pripojenia pre potreby komerčných subjektov pripojených v počítačovej sieti U</w:t>
      </w:r>
      <w:r>
        <w:rPr>
          <w:rFonts w:ascii="Corbel" w:hAnsi="Corbel"/>
          <w:bCs/>
          <w:lang w:eastAsia="sk-SK"/>
        </w:rPr>
        <w:t>niverzity Komenského</w:t>
      </w:r>
      <w:r w:rsidR="00843720">
        <w:rPr>
          <w:rFonts w:ascii="Corbel" w:hAnsi="Corbel"/>
          <w:bCs/>
          <w:lang w:eastAsia="sk-SK"/>
        </w:rPr>
        <w:t xml:space="preserve"> v Bratislave,</w:t>
      </w:r>
      <w:r w:rsidRPr="001765E8">
        <w:rPr>
          <w:rFonts w:ascii="Corbel" w:hAnsi="Corbel"/>
        </w:rPr>
        <w:t xml:space="preserve"> v definovanom bode pripojenia, definovaným rozhraním a požadovan</w:t>
      </w:r>
      <w:r w:rsidR="00843720">
        <w:rPr>
          <w:rFonts w:ascii="Corbel" w:hAnsi="Corbel"/>
        </w:rPr>
        <w:t>ou</w:t>
      </w:r>
      <w:r w:rsidRPr="001765E8">
        <w:rPr>
          <w:rFonts w:ascii="Corbel" w:hAnsi="Corbel"/>
        </w:rPr>
        <w:t xml:space="preserve"> kapacit</w:t>
      </w:r>
      <w:r w:rsidR="00843720">
        <w:rPr>
          <w:rFonts w:ascii="Corbel" w:hAnsi="Corbel"/>
        </w:rPr>
        <w:t>ou</w:t>
      </w:r>
      <w:r w:rsidRPr="001765E8">
        <w:rPr>
          <w:rFonts w:ascii="Corbel" w:hAnsi="Corbel"/>
        </w:rPr>
        <w:t xml:space="preserve"> garantovaného a neagregovaného pripojenia</w:t>
      </w:r>
      <w:r>
        <w:rPr>
          <w:rFonts w:ascii="Corbel" w:hAnsi="Corbel"/>
        </w:rPr>
        <w:t>.</w:t>
      </w:r>
    </w:p>
    <w:p w14:paraId="1A3601B3" w14:textId="5ABFC9D4" w:rsidR="00BB6732" w:rsidRPr="001765E8" w:rsidRDefault="00BB6732" w:rsidP="00DC4310">
      <w:pPr>
        <w:jc w:val="both"/>
        <w:rPr>
          <w:rFonts w:ascii="Corbel" w:hAnsi="Corbel"/>
          <w:lang w:eastAsia="sk-SK"/>
        </w:rPr>
      </w:pPr>
      <w:r w:rsidRPr="001765E8">
        <w:rPr>
          <w:rFonts w:ascii="Corbel" w:hAnsi="Corbel"/>
          <w:lang w:eastAsia="sk-SK"/>
        </w:rPr>
        <w:t xml:space="preserve">Podrobný opis predmetu zákazky je </w:t>
      </w:r>
      <w:r w:rsidR="00F90C52" w:rsidRPr="001765E8">
        <w:rPr>
          <w:rFonts w:ascii="Corbel" w:hAnsi="Corbel"/>
          <w:lang w:eastAsia="sk-SK"/>
        </w:rPr>
        <w:t>uvedený</w:t>
      </w:r>
      <w:r w:rsidRPr="001765E8">
        <w:rPr>
          <w:rFonts w:ascii="Corbel" w:hAnsi="Corbel"/>
          <w:lang w:eastAsia="sk-SK"/>
        </w:rPr>
        <w:t xml:space="preserve"> v Prílohe č. 1 – </w:t>
      </w:r>
      <w:r w:rsidR="009E3AED" w:rsidRPr="001765E8">
        <w:rPr>
          <w:rFonts w:ascii="Corbel" w:hAnsi="Corbel"/>
          <w:lang w:eastAsia="sk-SK"/>
        </w:rPr>
        <w:t>Opis predmetu zákazky</w:t>
      </w:r>
    </w:p>
    <w:p w14:paraId="4A41F5BE" w14:textId="5F7D47A6" w:rsidR="00350B83" w:rsidRDefault="00350B83" w:rsidP="00DC4310">
      <w:pPr>
        <w:jc w:val="both"/>
        <w:rPr>
          <w:rFonts w:ascii="Corbel" w:hAnsi="Corbel"/>
          <w:lang w:eastAsia="sk-SK"/>
        </w:rPr>
      </w:pPr>
    </w:p>
    <w:p w14:paraId="64328C09" w14:textId="650A2436" w:rsidR="00350B83" w:rsidRPr="00350B83" w:rsidRDefault="00350B83" w:rsidP="00DC4310">
      <w:pPr>
        <w:jc w:val="both"/>
        <w:rPr>
          <w:rFonts w:ascii="Corbel" w:hAnsi="Corbel"/>
          <w:lang w:eastAsia="sk-SK"/>
        </w:rPr>
      </w:pPr>
      <w:r w:rsidRPr="00350B83">
        <w:rPr>
          <w:rFonts w:ascii="Corbel" w:hAnsi="Corbel"/>
        </w:rPr>
        <w:t xml:space="preserve">Predmet </w:t>
      </w:r>
      <w:r>
        <w:rPr>
          <w:rFonts w:ascii="Corbel" w:hAnsi="Corbel"/>
        </w:rPr>
        <w:t>z</w:t>
      </w:r>
      <w:r w:rsidRPr="00350B83">
        <w:rPr>
          <w:rFonts w:ascii="Corbel" w:hAnsi="Corbel"/>
        </w:rPr>
        <w:t xml:space="preserve">ákazky nie je rozdelený na časti. Ponuku musí uchádzač predložiť na celý predmet </w:t>
      </w:r>
      <w:r>
        <w:rPr>
          <w:rFonts w:ascii="Corbel" w:hAnsi="Corbel"/>
        </w:rPr>
        <w:t>zá</w:t>
      </w:r>
      <w:r w:rsidRPr="00350B83">
        <w:rPr>
          <w:rFonts w:ascii="Corbel" w:hAnsi="Corbel"/>
        </w:rPr>
        <w:t>kazky.</w:t>
      </w:r>
    </w:p>
    <w:p w14:paraId="439E3B85" w14:textId="646499B7" w:rsidR="00843720" w:rsidRDefault="00843720" w:rsidP="00DC4310">
      <w:pPr>
        <w:jc w:val="both"/>
        <w:rPr>
          <w:rFonts w:ascii="Corbel" w:hAnsi="Corbel"/>
          <w:lang w:eastAsia="sk-SK"/>
        </w:rPr>
      </w:pPr>
    </w:p>
    <w:p w14:paraId="0269F4CD" w14:textId="35E0FE7E" w:rsidR="0040620D" w:rsidRDefault="0040620D" w:rsidP="00DC4310">
      <w:pPr>
        <w:jc w:val="both"/>
        <w:rPr>
          <w:rFonts w:ascii="Corbel" w:hAnsi="Corbel"/>
          <w:lang w:eastAsia="sk-SK"/>
        </w:rPr>
      </w:pPr>
    </w:p>
    <w:p w14:paraId="138FED16" w14:textId="77777777" w:rsidR="0040620D" w:rsidRPr="00F852A1" w:rsidRDefault="0040620D" w:rsidP="00DC4310">
      <w:pPr>
        <w:jc w:val="both"/>
        <w:rPr>
          <w:rFonts w:ascii="Corbel" w:hAnsi="Corbel"/>
          <w:lang w:eastAsia="sk-SK"/>
        </w:rPr>
      </w:pPr>
    </w:p>
    <w:p w14:paraId="77655F11" w14:textId="38DAFCDD" w:rsidR="00655A33" w:rsidRDefault="00A774E9" w:rsidP="00250F52">
      <w:pPr>
        <w:pStyle w:val="Nadpis1"/>
      </w:pPr>
      <w:r w:rsidRPr="00F852A1">
        <w:lastRenderedPageBreak/>
        <w:t>III. Administratívne informácie</w:t>
      </w:r>
    </w:p>
    <w:p w14:paraId="442374EA" w14:textId="77777777" w:rsidR="00655A33" w:rsidRDefault="00655A33" w:rsidP="00DC4310">
      <w:pPr>
        <w:pStyle w:val="Bezriadkovania"/>
        <w:rPr>
          <w:rFonts w:ascii="Corbel" w:hAnsi="Corbel" w:cstheme="minorHAnsi"/>
          <w:sz w:val="32"/>
          <w:szCs w:val="32"/>
        </w:rPr>
      </w:pPr>
    </w:p>
    <w:p w14:paraId="2B09AFA5" w14:textId="046CC3D7" w:rsidR="005346A8" w:rsidRPr="00655A33" w:rsidRDefault="00655A33" w:rsidP="00250F52">
      <w:pPr>
        <w:pStyle w:val="Nadpis2"/>
        <w:rPr>
          <w:b w:val="0"/>
        </w:rPr>
      </w:pPr>
      <w:r w:rsidRPr="00655A33">
        <w:t>3.1</w:t>
      </w:r>
      <w:r>
        <w:t xml:space="preserve"> </w:t>
      </w:r>
      <w:r w:rsidR="00A774E9" w:rsidRPr="00F852A1">
        <w:t xml:space="preserve">Lehota </w:t>
      </w:r>
      <w:r w:rsidR="002774CF">
        <w:t>dodania predmetu zákazky</w:t>
      </w:r>
      <w:r w:rsidR="00A774E9" w:rsidRPr="00F852A1">
        <w:t>:</w:t>
      </w:r>
      <w:r w:rsidR="00A774E9" w:rsidRPr="00F852A1">
        <w:tab/>
      </w:r>
      <w:r w:rsidR="00A774E9" w:rsidRPr="00F852A1">
        <w:tab/>
      </w:r>
    </w:p>
    <w:p w14:paraId="1125B57B" w14:textId="20D9316F" w:rsidR="00757928" w:rsidRDefault="00AD2A45" w:rsidP="03B0FA7B">
      <w:pPr>
        <w:pStyle w:val="Normlnywebov"/>
        <w:spacing w:before="0" w:beforeAutospacing="0" w:after="0" w:afterAutospacing="0"/>
        <w:rPr>
          <w:rFonts w:ascii="Corbel" w:hAnsi="Corbel" w:cstheme="minorBidi"/>
          <w:sz w:val="22"/>
          <w:szCs w:val="22"/>
          <w14:numForm w14:val="lining"/>
        </w:rPr>
      </w:pPr>
      <w:r>
        <w:rPr>
          <w:rFonts w:ascii="Corbel" w:hAnsi="Corbel" w:cstheme="minorBidi"/>
          <w:sz w:val="22"/>
          <w:szCs w:val="22"/>
          <w14:numForm w14:val="lining"/>
        </w:rPr>
        <w:t xml:space="preserve">Prvotné pripojenie- </w:t>
      </w:r>
      <w:r w:rsidR="003A30B4" w:rsidRPr="00942F80">
        <w:rPr>
          <w:rFonts w:ascii="Corbel" w:hAnsi="Corbel" w:cstheme="minorBidi"/>
          <w:sz w:val="22"/>
          <w:szCs w:val="22"/>
          <w14:numForm w14:val="lining"/>
        </w:rPr>
        <w:t>do</w:t>
      </w:r>
      <w:r w:rsidR="00FD1DE7" w:rsidRPr="00942F80">
        <w:rPr>
          <w:rFonts w:ascii="Corbel" w:hAnsi="Corbel" w:cstheme="minorBidi"/>
          <w:sz w:val="22"/>
          <w:szCs w:val="22"/>
          <w14:numForm w14:val="lining"/>
        </w:rPr>
        <w:t xml:space="preserve"> </w:t>
      </w:r>
      <w:r w:rsidR="00D14FCE" w:rsidRPr="00942F80">
        <w:rPr>
          <w:rFonts w:ascii="Corbel" w:hAnsi="Corbel" w:cstheme="minorBidi"/>
          <w:sz w:val="22"/>
          <w:szCs w:val="22"/>
          <w14:numForm w14:val="lining"/>
        </w:rPr>
        <w:t>7 dní od nadobudnutia účinnosti zmluvy</w:t>
      </w:r>
      <w:r>
        <w:rPr>
          <w:rFonts w:ascii="Corbel" w:hAnsi="Corbel" w:cstheme="minorBidi"/>
          <w:sz w:val="22"/>
          <w:szCs w:val="22"/>
          <w14:numForm w14:val="lining"/>
        </w:rPr>
        <w:t>.</w:t>
      </w:r>
    </w:p>
    <w:p w14:paraId="37A48498" w14:textId="3D7F84E0" w:rsidR="00AD2A45" w:rsidRDefault="00AD2A45" w:rsidP="03B0FA7B">
      <w:pPr>
        <w:pStyle w:val="Normlnywebov"/>
        <w:spacing w:before="0" w:beforeAutospacing="0" w:after="0" w:afterAutospacing="0"/>
        <w:rPr>
          <w:rFonts w:ascii="Corbel" w:hAnsi="Corbel" w:cstheme="minorBidi"/>
          <w:sz w:val="22"/>
          <w:szCs w:val="22"/>
          <w14:numForm w14:val="lining"/>
        </w:rPr>
      </w:pPr>
    </w:p>
    <w:p w14:paraId="60194E0E" w14:textId="3B37ACC5" w:rsidR="00AD2A45" w:rsidRDefault="00AD2A45" w:rsidP="03B0FA7B">
      <w:pPr>
        <w:pStyle w:val="Normlnywebov"/>
        <w:spacing w:before="0" w:beforeAutospacing="0" w:after="0" w:afterAutospacing="0"/>
        <w:rPr>
          <w:rFonts w:ascii="Corbel" w:hAnsi="Corbel" w:cstheme="minorBidi"/>
          <w:sz w:val="22"/>
          <w:szCs w:val="22"/>
          <w14:numForm w14:val="lining"/>
        </w:rPr>
      </w:pPr>
      <w:r>
        <w:rPr>
          <w:rFonts w:ascii="Corbel" w:hAnsi="Corbel" w:cstheme="minorBidi"/>
          <w:sz w:val="22"/>
          <w:szCs w:val="22"/>
          <w14:numForm w14:val="lining"/>
        </w:rPr>
        <w:t>Služby, ktoré sú predmetom zmluvy o poskytnutí služby sa pre jednotlivé fakulty a súčasti Univerzity Komenského v Bratislave budú poskytovať v lehote troch rokov odo dňa nadobudnutia účin</w:t>
      </w:r>
      <w:r w:rsidR="008104D9">
        <w:rPr>
          <w:rFonts w:ascii="Corbel" w:hAnsi="Corbel" w:cstheme="minorBidi"/>
          <w:sz w:val="22"/>
          <w:szCs w:val="22"/>
          <w14:numForm w14:val="lining"/>
        </w:rPr>
        <w:t>n</w:t>
      </w:r>
      <w:bookmarkStart w:id="0" w:name="_GoBack"/>
      <w:bookmarkEnd w:id="0"/>
      <w:r>
        <w:rPr>
          <w:rFonts w:ascii="Corbel" w:hAnsi="Corbel" w:cstheme="minorBidi"/>
          <w:sz w:val="22"/>
          <w:szCs w:val="22"/>
          <w14:numForm w14:val="lining"/>
        </w:rPr>
        <w:t xml:space="preserve">osti zmluvy. </w:t>
      </w:r>
    </w:p>
    <w:p w14:paraId="0776E4A0" w14:textId="77777777" w:rsidR="00AD2A45" w:rsidRDefault="00AD2A45" w:rsidP="03B0FA7B">
      <w:pPr>
        <w:pStyle w:val="Normlnywebov"/>
        <w:spacing w:before="0" w:beforeAutospacing="0" w:after="0" w:afterAutospacing="0"/>
        <w:rPr>
          <w:rFonts w:ascii="Corbel" w:hAnsi="Corbel" w:cstheme="minorBidi"/>
          <w:sz w:val="22"/>
          <w:szCs w:val="22"/>
          <w14:numForm w14:val="lining"/>
        </w:rPr>
      </w:pPr>
    </w:p>
    <w:p w14:paraId="6B2F1901" w14:textId="77777777" w:rsidR="009A256E" w:rsidRDefault="009A256E" w:rsidP="03B0FA7B">
      <w:pPr>
        <w:pStyle w:val="Normlnywebov"/>
        <w:spacing w:before="0" w:beforeAutospacing="0" w:after="0" w:afterAutospacing="0"/>
        <w:rPr>
          <w:rFonts w:ascii="Corbel" w:hAnsi="Corbel" w:cstheme="minorBidi"/>
          <w:sz w:val="22"/>
          <w:szCs w:val="22"/>
          <w14:numForm w14:val="lining"/>
        </w:rPr>
      </w:pPr>
    </w:p>
    <w:p w14:paraId="48186A68" w14:textId="77777777" w:rsidR="00655A33" w:rsidRPr="00F852A1" w:rsidRDefault="00655A33" w:rsidP="03B0FA7B">
      <w:pPr>
        <w:pStyle w:val="Normlnywebov"/>
        <w:spacing w:before="0" w:beforeAutospacing="0" w:after="0" w:afterAutospacing="0"/>
        <w:rPr>
          <w:rFonts w:ascii="Corbel" w:hAnsi="Corbel" w:cstheme="minorBidi"/>
          <w:sz w:val="22"/>
          <w:szCs w:val="22"/>
        </w:rPr>
      </w:pPr>
    </w:p>
    <w:p w14:paraId="2B628676" w14:textId="7A4A918D" w:rsidR="00E26038" w:rsidRPr="00F852A1" w:rsidRDefault="00655A33" w:rsidP="00250F52">
      <w:pPr>
        <w:pStyle w:val="Nadpis2"/>
      </w:pPr>
      <w:r>
        <w:t xml:space="preserve">3.2 </w:t>
      </w:r>
      <w:r w:rsidR="00A774E9" w:rsidRPr="00F852A1">
        <w:t>Predpokladaná hodnota zákazk</w:t>
      </w:r>
      <w:r w:rsidR="005346A8" w:rsidRPr="00F852A1">
        <w:t>y :</w:t>
      </w:r>
    </w:p>
    <w:p w14:paraId="477AE359" w14:textId="77777777" w:rsidR="00E26038" w:rsidRDefault="00A634BB" w:rsidP="005346A8">
      <w:pPr>
        <w:tabs>
          <w:tab w:val="left" w:pos="4253"/>
        </w:tabs>
        <w:rPr>
          <w:rFonts w:ascii="Corbel" w:hAnsi="Corbel" w:cstheme="minorHAnsi"/>
          <w:bCs/>
        </w:rPr>
      </w:pPr>
      <w:r w:rsidRPr="00A634BB">
        <w:rPr>
          <w:rStyle w:val="markedcontent"/>
          <w:rFonts w:ascii="Corbel" w:hAnsi="Corbel" w:cstheme="minorHAnsi"/>
          <w:bCs/>
        </w:rPr>
        <w:t xml:space="preserve">71 856,50 </w:t>
      </w:r>
      <w:r w:rsidR="00332B34" w:rsidRPr="00A634BB">
        <w:rPr>
          <w:rFonts w:ascii="Corbel" w:hAnsi="Corbel" w:cstheme="minorHAnsi"/>
          <w:bCs/>
        </w:rPr>
        <w:t xml:space="preserve"> </w:t>
      </w:r>
      <w:r w:rsidR="005346A8" w:rsidRPr="00A634BB">
        <w:rPr>
          <w:rFonts w:ascii="Corbel" w:hAnsi="Corbel" w:cstheme="minorHAnsi"/>
          <w:bCs/>
        </w:rPr>
        <w:t>Eur bez DPH</w:t>
      </w:r>
    </w:p>
    <w:p w14:paraId="50919668" w14:textId="77777777" w:rsidR="00E26038" w:rsidRDefault="00E26038" w:rsidP="005346A8">
      <w:pPr>
        <w:tabs>
          <w:tab w:val="left" w:pos="4253"/>
        </w:tabs>
        <w:rPr>
          <w:rFonts w:ascii="Corbel" w:hAnsi="Corbel" w:cstheme="minorHAnsi"/>
          <w:bCs/>
        </w:rPr>
      </w:pPr>
    </w:p>
    <w:p w14:paraId="0F68367E" w14:textId="77777777" w:rsidR="00E26038" w:rsidRDefault="00397B33" w:rsidP="00250F52">
      <w:pPr>
        <w:pStyle w:val="Nadpis2"/>
      </w:pPr>
      <w:r w:rsidRPr="00A634BB">
        <w:rPr>
          <w:bCs/>
        </w:rPr>
        <w:t xml:space="preserve"> </w:t>
      </w:r>
      <w:r w:rsidR="00E26038">
        <w:t xml:space="preserve">3.3 </w:t>
      </w:r>
      <w:r w:rsidR="00E26038" w:rsidRPr="0066694A">
        <w:t xml:space="preserve">Obhliadka miesta realizácie </w:t>
      </w:r>
      <w:r w:rsidR="00E26038">
        <w:t xml:space="preserve">predmetu </w:t>
      </w:r>
      <w:r w:rsidR="00E26038" w:rsidRPr="0066694A">
        <w:t>zákazky:</w:t>
      </w:r>
    </w:p>
    <w:p w14:paraId="2BFF3A4B" w14:textId="77777777" w:rsidR="00E26038" w:rsidRPr="00B91DB4" w:rsidRDefault="00E26038" w:rsidP="00E26038">
      <w:pPr>
        <w:pStyle w:val="Odsekzoznamu"/>
        <w:ind w:left="0"/>
        <w:rPr>
          <w:rFonts w:ascii="Corbel" w:hAnsi="Corbel"/>
        </w:rPr>
      </w:pPr>
      <w:r>
        <w:rPr>
          <w:rFonts w:ascii="Corbel" w:hAnsi="Corbel"/>
        </w:rPr>
        <w:t xml:space="preserve">Verejný obstarávateľ odporúča obhliadku miesta realizácie aj vzhľadom na to, že predložená cenová ponuka bude záväzná a nebude možné ju meniť. </w:t>
      </w:r>
    </w:p>
    <w:p w14:paraId="796C23C3" w14:textId="77777777" w:rsidR="00E26038" w:rsidRPr="00B91DB4" w:rsidRDefault="00E26038" w:rsidP="00E26038">
      <w:pPr>
        <w:spacing w:after="200" w:line="360" w:lineRule="auto"/>
        <w:jc w:val="both"/>
        <w:rPr>
          <w:rFonts w:ascii="Corbel" w:hAnsi="Corbel"/>
          <w:szCs w:val="24"/>
        </w:rPr>
      </w:pPr>
      <w:r>
        <w:rPr>
          <w:rFonts w:ascii="Corbel" w:hAnsi="Corbel"/>
          <w:szCs w:val="24"/>
        </w:rPr>
        <w:t>T</w:t>
      </w:r>
      <w:r w:rsidRPr="00B91DB4">
        <w:rPr>
          <w:rFonts w:ascii="Corbel" w:hAnsi="Corbel"/>
          <w:szCs w:val="24"/>
        </w:rPr>
        <w:t>ermí</w:t>
      </w:r>
      <w:r>
        <w:rPr>
          <w:rFonts w:ascii="Corbel" w:hAnsi="Corbel"/>
          <w:szCs w:val="24"/>
        </w:rPr>
        <w:t>n</w:t>
      </w:r>
      <w:r w:rsidRPr="00B91DB4">
        <w:rPr>
          <w:rFonts w:ascii="Corbel" w:hAnsi="Corbel"/>
          <w:szCs w:val="24"/>
        </w:rPr>
        <w:t xml:space="preserve"> obhliadky je potrebné dohodnúť vopred</w:t>
      </w:r>
      <w:r>
        <w:rPr>
          <w:rFonts w:ascii="Corbel" w:hAnsi="Corbel"/>
          <w:szCs w:val="24"/>
        </w:rPr>
        <w:t xml:space="preserve"> s kontaktnou osobou</w:t>
      </w:r>
      <w:r w:rsidRPr="00B91DB4">
        <w:rPr>
          <w:rFonts w:ascii="Corbel" w:hAnsi="Corbel"/>
          <w:szCs w:val="24"/>
        </w:rPr>
        <w:t>:</w:t>
      </w:r>
    </w:p>
    <w:p w14:paraId="44A4EBD9" w14:textId="19697464" w:rsidR="00E26038" w:rsidRPr="00053122" w:rsidRDefault="00E26038" w:rsidP="00E26038">
      <w:pPr>
        <w:pStyle w:val="Odsekzoznamu"/>
        <w:spacing w:after="200"/>
        <w:ind w:left="142" w:firstLine="426"/>
        <w:rPr>
          <w:rFonts w:ascii="Corbel" w:hAnsi="Corbel"/>
          <w:szCs w:val="24"/>
        </w:rPr>
      </w:pPr>
      <w:r w:rsidRPr="00053122">
        <w:rPr>
          <w:rFonts w:ascii="Corbel" w:hAnsi="Corbel"/>
          <w:szCs w:val="24"/>
        </w:rPr>
        <w:t xml:space="preserve">Ing. </w:t>
      </w:r>
      <w:r w:rsidR="00053122" w:rsidRPr="00053122">
        <w:rPr>
          <w:rFonts w:ascii="Corbel" w:hAnsi="Corbel"/>
          <w:color w:val="000000"/>
        </w:rPr>
        <w:t xml:space="preserve">Ing. Pavel Beňo, </w:t>
      </w:r>
      <w:proofErr w:type="spellStart"/>
      <w:r w:rsidR="00053122" w:rsidRPr="00053122">
        <w:rPr>
          <w:rFonts w:ascii="Corbel" w:hAnsi="Corbel"/>
          <w:color w:val="000000"/>
        </w:rPr>
        <w:t>Ph.D</w:t>
      </w:r>
      <w:proofErr w:type="spellEnd"/>
      <w:r w:rsidR="00053122" w:rsidRPr="00053122">
        <w:rPr>
          <w:rFonts w:ascii="Corbel" w:hAnsi="Corbel"/>
          <w:color w:val="000000"/>
        </w:rPr>
        <w:t>.,</w:t>
      </w:r>
    </w:p>
    <w:p w14:paraId="05F8AEFD" w14:textId="600B4A7A" w:rsidR="00E26038" w:rsidRDefault="00E26038" w:rsidP="00E26038">
      <w:pPr>
        <w:pStyle w:val="Odsekzoznamu"/>
        <w:spacing w:after="200"/>
        <w:ind w:left="142" w:firstLine="426"/>
        <w:rPr>
          <w:rFonts w:ascii="Corbel" w:hAnsi="Corbel"/>
          <w:szCs w:val="24"/>
        </w:rPr>
      </w:pPr>
      <w:r>
        <w:rPr>
          <w:rFonts w:ascii="Corbel" w:hAnsi="Corbel"/>
          <w:szCs w:val="24"/>
        </w:rPr>
        <w:t>+421 9</w:t>
      </w:r>
      <w:r w:rsidR="00053122">
        <w:rPr>
          <w:rFonts w:ascii="Corbel" w:hAnsi="Corbel"/>
          <w:szCs w:val="24"/>
        </w:rPr>
        <w:t>11</w:t>
      </w:r>
      <w:r>
        <w:rPr>
          <w:rFonts w:ascii="Corbel" w:hAnsi="Corbel"/>
          <w:szCs w:val="24"/>
        </w:rPr>
        <w:t xml:space="preserve"> </w:t>
      </w:r>
      <w:r w:rsidR="00053122">
        <w:rPr>
          <w:rFonts w:ascii="Corbel" w:hAnsi="Corbel"/>
          <w:szCs w:val="24"/>
        </w:rPr>
        <w:t>117</w:t>
      </w:r>
      <w:r>
        <w:rPr>
          <w:rFonts w:ascii="Corbel" w:hAnsi="Corbel"/>
          <w:szCs w:val="24"/>
        </w:rPr>
        <w:t xml:space="preserve"> </w:t>
      </w:r>
      <w:r w:rsidR="00053122">
        <w:rPr>
          <w:rFonts w:ascii="Corbel" w:hAnsi="Corbel"/>
          <w:szCs w:val="24"/>
        </w:rPr>
        <w:t>560</w:t>
      </w:r>
      <w:r>
        <w:rPr>
          <w:rFonts w:ascii="Corbel" w:hAnsi="Corbel"/>
          <w:szCs w:val="24"/>
        </w:rPr>
        <w:t xml:space="preserve"> </w:t>
      </w:r>
    </w:p>
    <w:p w14:paraId="305DDA81" w14:textId="519122BB" w:rsidR="00E26038" w:rsidRDefault="000776D6" w:rsidP="00E26038">
      <w:pPr>
        <w:pStyle w:val="Odsekzoznamu"/>
        <w:spacing w:after="200"/>
        <w:ind w:left="142" w:firstLine="426"/>
        <w:rPr>
          <w:rFonts w:ascii="Corbel" w:hAnsi="Corbel"/>
          <w:szCs w:val="24"/>
        </w:rPr>
      </w:pPr>
      <w:hyperlink r:id="rId12" w:history="1">
        <w:r w:rsidR="00053122" w:rsidRPr="00D06194">
          <w:rPr>
            <w:rStyle w:val="Hypertextovprepojenie"/>
            <w:rFonts w:ascii="Corbel" w:hAnsi="Corbel"/>
            <w:szCs w:val="24"/>
          </w:rPr>
          <w:t>pavel.beno@uniba.sk</w:t>
        </w:r>
      </w:hyperlink>
    </w:p>
    <w:p w14:paraId="1B94625A" w14:textId="77777777" w:rsidR="00E26038" w:rsidRDefault="00E26038" w:rsidP="00E26038">
      <w:pPr>
        <w:pStyle w:val="Odsekzoznamu"/>
        <w:spacing w:after="200"/>
        <w:ind w:left="142" w:firstLine="426"/>
        <w:rPr>
          <w:rFonts w:ascii="Corbel" w:hAnsi="Corbel"/>
          <w:szCs w:val="24"/>
        </w:rPr>
      </w:pPr>
    </w:p>
    <w:p w14:paraId="0EF046AD" w14:textId="52608215" w:rsidR="0066694A" w:rsidRPr="00250F52" w:rsidRDefault="00E26038" w:rsidP="00250F52">
      <w:pPr>
        <w:pStyle w:val="Odsekzoznamu"/>
        <w:spacing w:after="200"/>
        <w:ind w:left="0"/>
        <w:rPr>
          <w:rFonts w:ascii="Corbel" w:hAnsi="Corbel" w:cstheme="minorHAnsi"/>
        </w:rPr>
      </w:pPr>
      <w:r>
        <w:rPr>
          <w:rFonts w:ascii="Corbel" w:hAnsi="Corbel" w:cs="Segoe UI"/>
        </w:rPr>
        <w:t>Počas obhliadky bude sprístupnené len miesto realizácie predmetu zákazky, verejný obstarávateľ nebude poskytovať usmernenia ani odpovede na otázky týkajúce sa predmetu zákazky.</w:t>
      </w:r>
      <w:r w:rsidRPr="00F852A1">
        <w:rPr>
          <w:rFonts w:ascii="Corbel" w:hAnsi="Corbel" w:cstheme="minorHAnsi"/>
        </w:rPr>
        <w:t xml:space="preserve"> </w:t>
      </w:r>
    </w:p>
    <w:p w14:paraId="38B3E5BA" w14:textId="19235E6E" w:rsidR="00757928" w:rsidRPr="00655A33" w:rsidRDefault="00655A33" w:rsidP="00250F52">
      <w:pPr>
        <w:pStyle w:val="Nadpis2"/>
      </w:pPr>
      <w:r>
        <w:t>3.</w:t>
      </w:r>
      <w:r w:rsidR="00250F52">
        <w:t>4</w:t>
      </w:r>
      <w:r>
        <w:t xml:space="preserve"> </w:t>
      </w:r>
      <w:r w:rsidR="4FF570DA" w:rsidRPr="00F852A1">
        <w:t>Zdroj financovania:</w:t>
      </w:r>
    </w:p>
    <w:p w14:paraId="4C3DF1D0" w14:textId="4CE5802C" w:rsidR="00554690" w:rsidRPr="00ED3E8F" w:rsidRDefault="1D260782"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 xml:space="preserve">Predmet zákazky bude </w:t>
      </w:r>
      <w:r w:rsidRPr="0027234B">
        <w:rPr>
          <w:rFonts w:ascii="Corbel" w:hAnsi="Corbel" w:cstheme="minorHAnsi"/>
        </w:rPr>
        <w:t>financovaný z vlastných zdrojov Univerzity</w:t>
      </w:r>
      <w:r w:rsidRPr="00ED3E8F">
        <w:rPr>
          <w:rFonts w:ascii="Corbel" w:hAnsi="Corbel" w:cstheme="minorHAnsi"/>
        </w:rPr>
        <w:t xml:space="preserve"> Komenského v Bratislave. </w:t>
      </w:r>
    </w:p>
    <w:p w14:paraId="7803DD58" w14:textId="77777777" w:rsidR="00ED3E8F" w:rsidRPr="00ED3E8F" w:rsidRDefault="00554690"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 xml:space="preserve">Preddavok sa neposkytuje. </w:t>
      </w:r>
    </w:p>
    <w:p w14:paraId="5015BE0A" w14:textId="77777777" w:rsidR="00ED3E8F" w:rsidRPr="00ED3E8F" w:rsidRDefault="00554690"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Predmet zákazky bude uhrádzaný bezhotovostným prevodom na základe faktúry.</w:t>
      </w:r>
    </w:p>
    <w:p w14:paraId="5A4544F0" w14:textId="3275F9CA" w:rsidR="00ED3E8F" w:rsidRPr="00ED3E8F" w:rsidRDefault="00554690"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Súčasťou faktúry bude dodací list</w:t>
      </w:r>
      <w:r w:rsidR="0068719B">
        <w:rPr>
          <w:rFonts w:ascii="Corbel" w:hAnsi="Corbel" w:cstheme="minorHAnsi"/>
        </w:rPr>
        <w:t>, preberací protokol, servisný list, prípadné iný doklad preukazujúci poskytnutie, dodanie a uskutočnenie predmetu zákazky. Daný doklad musí byť podpísaný obidvoma zmluvnými stranami.</w:t>
      </w:r>
    </w:p>
    <w:p w14:paraId="7F72A68E" w14:textId="0A758A3F" w:rsidR="00554690" w:rsidRPr="00ED3E8F" w:rsidRDefault="00554690"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 xml:space="preserve">Splatnosť faktúry je 30 dní od jej predloženia a odsúhlasenia verejným obstarávateľom. </w:t>
      </w:r>
    </w:p>
    <w:p w14:paraId="6E0C505D" w14:textId="77777777" w:rsidR="00236105" w:rsidRPr="00F852A1" w:rsidRDefault="00236105" w:rsidP="00E041EF">
      <w:pPr>
        <w:autoSpaceDE w:val="0"/>
        <w:autoSpaceDN w:val="0"/>
        <w:adjustRightInd w:val="0"/>
        <w:ind w:left="284"/>
        <w:jc w:val="both"/>
        <w:rPr>
          <w:rFonts w:ascii="Corbel" w:hAnsi="Corbel" w:cstheme="minorHAnsi"/>
          <w:b/>
        </w:rPr>
      </w:pPr>
    </w:p>
    <w:p w14:paraId="124D8B28" w14:textId="46356BD7" w:rsidR="0090003A" w:rsidRPr="00F852A1" w:rsidRDefault="00655A33" w:rsidP="00250F52">
      <w:pPr>
        <w:pStyle w:val="Nadpis2"/>
        <w:rPr>
          <w:bCs/>
          <w:highlight w:val="yellow"/>
          <w:lang w:eastAsia="sk-SK"/>
        </w:rPr>
      </w:pPr>
      <w:r>
        <w:t>3.</w:t>
      </w:r>
      <w:r w:rsidR="00250F52">
        <w:t>5</w:t>
      </w:r>
      <w:r>
        <w:t xml:space="preserve"> </w:t>
      </w:r>
      <w:r w:rsidR="0090003A" w:rsidRPr="00F852A1">
        <w:t>Spôsob určenia ceny:</w:t>
      </w:r>
    </w:p>
    <w:p w14:paraId="43E02C70" w14:textId="77777777" w:rsidR="0090003A" w:rsidRPr="00ED3E8F" w:rsidRDefault="0090003A" w:rsidP="00ED3E8F">
      <w:pPr>
        <w:pStyle w:val="Odsekzoznamu"/>
        <w:numPr>
          <w:ilvl w:val="0"/>
          <w:numId w:val="14"/>
        </w:numPr>
        <w:tabs>
          <w:tab w:val="left" w:pos="4253"/>
        </w:tabs>
        <w:jc w:val="both"/>
        <w:rPr>
          <w:rFonts w:ascii="Corbel" w:hAnsi="Corbel" w:cstheme="minorHAnsi"/>
        </w:rPr>
      </w:pPr>
      <w:r w:rsidRPr="00ED3E8F">
        <w:rPr>
          <w:rFonts w:ascii="Corbel" w:hAnsi="Corbel" w:cstheme="minorHAnsi"/>
        </w:rPr>
        <w:t>Cena za predmet zákazky musí byť stanovená v zmysle zákona č. 18/1996 Z. z. o cenách v znení neskorších predpisov. Navrhovaná cena musí byť v súlade s § 2 citovaného zákona o cenách.</w:t>
      </w:r>
    </w:p>
    <w:p w14:paraId="0A15934A" w14:textId="16A244F7" w:rsidR="0090003A" w:rsidRPr="00ED3E8F" w:rsidRDefault="0090003A" w:rsidP="00ED3E8F">
      <w:pPr>
        <w:pStyle w:val="Odsekzoznamu"/>
        <w:numPr>
          <w:ilvl w:val="0"/>
          <w:numId w:val="14"/>
        </w:numPr>
        <w:tabs>
          <w:tab w:val="left" w:pos="4253"/>
        </w:tabs>
        <w:jc w:val="both"/>
        <w:rPr>
          <w:rFonts w:ascii="Corbel" w:hAnsi="Corbel" w:cstheme="minorHAnsi"/>
        </w:rPr>
      </w:pPr>
      <w:r w:rsidRPr="00ED3E8F">
        <w:rPr>
          <w:rFonts w:ascii="Corbel" w:hAnsi="Corbel" w:cstheme="minorHAnsi"/>
        </w:rPr>
        <w:t>Cena zahŕňa všetky náklady súvisiace s </w:t>
      </w:r>
      <w:r w:rsidR="00BB1757">
        <w:rPr>
          <w:rFonts w:ascii="Corbel" w:hAnsi="Corbel" w:cstheme="minorHAnsi"/>
        </w:rPr>
        <w:t>poskytnutím</w:t>
      </w:r>
      <w:r w:rsidRPr="00ED3E8F">
        <w:rPr>
          <w:rFonts w:ascii="Corbel" w:hAnsi="Corbel" w:cstheme="minorHAnsi"/>
        </w:rPr>
        <w:t xml:space="preserve"> predmetu zákazky a bude vyjadrená ako konečná cena.</w:t>
      </w:r>
    </w:p>
    <w:p w14:paraId="1BB803E3" w14:textId="78586AEE" w:rsidR="001D6FC8" w:rsidRPr="00ED3E8F" w:rsidRDefault="0090003A" w:rsidP="00ED3E8F">
      <w:pPr>
        <w:pStyle w:val="Odsekzoznamu"/>
        <w:numPr>
          <w:ilvl w:val="0"/>
          <w:numId w:val="14"/>
        </w:numPr>
        <w:tabs>
          <w:tab w:val="left" w:pos="4253"/>
        </w:tabs>
        <w:jc w:val="both"/>
        <w:rPr>
          <w:rFonts w:ascii="Corbel" w:hAnsi="Corbel" w:cstheme="minorHAnsi"/>
        </w:rPr>
      </w:pPr>
      <w:r w:rsidRPr="00ED3E8F">
        <w:rPr>
          <w:rFonts w:ascii="Corbel" w:hAnsi="Corbel" w:cstheme="minorHAnsi"/>
        </w:rPr>
        <w:t>Navrhovaná cena musí byť vyjadrená v mene Euro v súlade so zákonom č. 659/2007 Z. z. o zavedení meny euro v Slovenskej republiky a o zmene a doplnení niektorých zákonov v znení neskorších predpisov.</w:t>
      </w:r>
    </w:p>
    <w:p w14:paraId="4EA83C17" w14:textId="07CFD6C6" w:rsidR="00472AFE" w:rsidRPr="00ED3E8F" w:rsidRDefault="001D6FC8" w:rsidP="001D6FC8">
      <w:pPr>
        <w:pStyle w:val="Odsekzoznamu"/>
        <w:numPr>
          <w:ilvl w:val="0"/>
          <w:numId w:val="14"/>
        </w:numPr>
        <w:rPr>
          <w:rFonts w:ascii="Corbel" w:hAnsi="Corbel" w:cstheme="minorHAnsi"/>
        </w:rPr>
      </w:pPr>
      <w:r w:rsidRPr="00ED3E8F">
        <w:rPr>
          <w:rFonts w:ascii="Corbel" w:hAnsi="Corbel" w:cstheme="minorHAnsi"/>
        </w:rPr>
        <w:t xml:space="preserve">Celková cena za predmet zákazky musí byť zaokrúhlená najviac na 2 desatinné miesta. </w:t>
      </w:r>
    </w:p>
    <w:p w14:paraId="2702B7A1" w14:textId="29F54CEC" w:rsidR="00EB5723" w:rsidRPr="00ED3E8F" w:rsidRDefault="00EB5723" w:rsidP="00ED3E8F">
      <w:pPr>
        <w:pStyle w:val="Odsekzoznamu"/>
        <w:numPr>
          <w:ilvl w:val="0"/>
          <w:numId w:val="14"/>
        </w:numPr>
        <w:spacing w:line="276" w:lineRule="auto"/>
        <w:jc w:val="both"/>
        <w:rPr>
          <w:rFonts w:ascii="Corbel" w:hAnsi="Corbel" w:cs="Times New Roman"/>
        </w:rPr>
      </w:pPr>
      <w:r w:rsidRPr="00EB5723">
        <w:rPr>
          <w:rFonts w:ascii="Corbel" w:hAnsi="Corbel" w:cs="Times New Roman"/>
        </w:rPr>
        <w:t>Ak uchádzač nie je platcom DPH, na túto skutočnosť upozorní verejného obstarávateľa v </w:t>
      </w:r>
      <w:r w:rsidR="00BB1757">
        <w:rPr>
          <w:rFonts w:ascii="Corbel" w:hAnsi="Corbel" w:cs="Times New Roman"/>
        </w:rPr>
        <w:t>P</w:t>
      </w:r>
      <w:r w:rsidRPr="00EB5723">
        <w:rPr>
          <w:rFonts w:ascii="Corbel" w:hAnsi="Corbel" w:cs="Times New Roman"/>
        </w:rPr>
        <w:t xml:space="preserve">rílohe č. 2 – Návrh na plnenie kritéria na vyhodnotenie ponúk.  Ak uchádzač nie je platcom DPH, ním uvedená cena bude považovaná za konečnú aj v prípade, ak by sa počas plnenia predmetu zákazky stal platiteľom DPH. V prípade, ak uchádzač je platiteľom DPH, avšak jeho </w:t>
      </w:r>
      <w:r w:rsidRPr="00EB5723">
        <w:rPr>
          <w:rFonts w:ascii="Corbel" w:hAnsi="Corbel" w:cs="Times New Roman"/>
        </w:rPr>
        <w:lastRenderedPageBreak/>
        <w:t>sídlo je v inom členskom štáte EÚ alebo sídli mimo EÚ, uvedie v ponuke cenu, ktorá bude rozdelená na ním navrhovanú cenu bez DPH, výšku DPH a cenu s DPH podľa slovenských všeobecne záväzných právnych predpisov (sadzba DPH 20%), aj keď samotnú DPH nebude v súlade s komunitárnym právom fakturovať.</w:t>
      </w:r>
    </w:p>
    <w:p w14:paraId="4DC4DAB4" w14:textId="37BC8695" w:rsidR="00472AFE" w:rsidRPr="00ED3E8F" w:rsidRDefault="00472AFE" w:rsidP="00ED3E8F">
      <w:pPr>
        <w:pStyle w:val="Odsekzoznamu"/>
        <w:numPr>
          <w:ilvl w:val="0"/>
          <w:numId w:val="14"/>
        </w:numPr>
        <w:spacing w:line="276" w:lineRule="auto"/>
        <w:jc w:val="both"/>
        <w:rPr>
          <w:rFonts w:ascii="Corbel" w:hAnsi="Corbel" w:cs="Times New Roman"/>
        </w:rPr>
      </w:pPr>
      <w:r w:rsidRPr="00ED3E8F">
        <w:rPr>
          <w:rFonts w:ascii="Corbel" w:hAnsi="Corbel" w:cs="Times New Roman"/>
        </w:rPr>
        <w:t>Verejný obstarávateľ opraví Vašu ponuku, ak Vaša ponuka nebude v súlade so zákonom o DPH, prípadne inými všeobecne záväznými právnymi predpismi, ktorých porušenie alebo nedodržanie by malo vplyv na konečnú cenu zákazky. Takýto úkon sa nepovažuje za zmenu ponuky.</w:t>
      </w:r>
    </w:p>
    <w:p w14:paraId="587B280C" w14:textId="77777777" w:rsidR="00756FDF" w:rsidRPr="00F852A1" w:rsidRDefault="00756FDF">
      <w:pPr>
        <w:rPr>
          <w:rFonts w:ascii="Corbel" w:hAnsi="Corbel" w:cstheme="minorHAnsi"/>
          <w:b/>
        </w:rPr>
      </w:pPr>
    </w:p>
    <w:p w14:paraId="574E4FC2" w14:textId="109BBEDD" w:rsidR="00757928" w:rsidRPr="00F852A1" w:rsidRDefault="00655A33" w:rsidP="00250F52">
      <w:pPr>
        <w:pStyle w:val="Nadpis2"/>
      </w:pPr>
      <w:r>
        <w:t>3.</w:t>
      </w:r>
      <w:r w:rsidR="00250F52">
        <w:t>6</w:t>
      </w:r>
      <w:r>
        <w:t xml:space="preserve"> </w:t>
      </w:r>
      <w:r w:rsidR="00A774E9" w:rsidRPr="00F852A1">
        <w:t>Typ zmluvy:</w:t>
      </w:r>
    </w:p>
    <w:p w14:paraId="7256B15F" w14:textId="457A3528" w:rsidR="00757928" w:rsidRDefault="00E36907">
      <w:pPr>
        <w:rPr>
          <w:rFonts w:ascii="Corbel" w:hAnsi="Corbel" w:cstheme="minorHAnsi"/>
        </w:rPr>
      </w:pPr>
      <w:r>
        <w:rPr>
          <w:rFonts w:ascii="Corbel" w:hAnsi="Corbel" w:cstheme="minorHAnsi"/>
        </w:rPr>
        <w:t>Zmluva o poskytovaní služieb</w:t>
      </w:r>
    </w:p>
    <w:p w14:paraId="02DF78EF" w14:textId="5D751A66" w:rsidR="00757928" w:rsidRDefault="00D94423" w:rsidP="0046517C">
      <w:pPr>
        <w:spacing w:line="276" w:lineRule="auto"/>
        <w:jc w:val="both"/>
        <w:rPr>
          <w:rFonts w:ascii="Corbel" w:hAnsi="Corbel" w:cs="Times New Roman"/>
        </w:rPr>
      </w:pPr>
      <w:bookmarkStart w:id="1" w:name="_Hlk106611393"/>
      <w:r w:rsidRPr="00D94423">
        <w:rPr>
          <w:rFonts w:ascii="Corbel" w:hAnsi="Corbel" w:cs="Times New Roman"/>
        </w:rPr>
        <w:t>Znenie zmluvy je záväzn</w:t>
      </w:r>
      <w:r w:rsidR="00A85CF6">
        <w:rPr>
          <w:rFonts w:ascii="Corbel" w:hAnsi="Corbel" w:cs="Times New Roman"/>
        </w:rPr>
        <w:t>é</w:t>
      </w:r>
      <w:r w:rsidRPr="00D94423">
        <w:rPr>
          <w:rFonts w:ascii="Corbel" w:hAnsi="Corbel" w:cs="Times New Roman"/>
        </w:rPr>
        <w:t>, uchádzači nie sú oprávnení ho meniť</w:t>
      </w:r>
      <w:r w:rsidR="00FB39C5">
        <w:rPr>
          <w:rFonts w:ascii="Corbel" w:hAnsi="Corbel" w:cs="Times New Roman"/>
        </w:rPr>
        <w:t xml:space="preserve"> a </w:t>
      </w:r>
      <w:r w:rsidR="00FB39C5" w:rsidRPr="00D661F0">
        <w:rPr>
          <w:rFonts w:ascii="Corbel" w:hAnsi="Corbel" w:cs="Times New Roman"/>
        </w:rPr>
        <w:t xml:space="preserve">tvorí </w:t>
      </w:r>
      <w:r w:rsidR="00BB1757">
        <w:rPr>
          <w:rFonts w:ascii="Corbel" w:hAnsi="Corbel" w:cs="Times New Roman"/>
        </w:rPr>
        <w:t>P</w:t>
      </w:r>
      <w:r w:rsidR="00FB39C5" w:rsidRPr="00D661F0">
        <w:rPr>
          <w:rFonts w:ascii="Corbel" w:hAnsi="Corbel" w:cs="Times New Roman"/>
        </w:rPr>
        <w:t>rílohu č. 3 tejto výzvy.</w:t>
      </w:r>
    </w:p>
    <w:bookmarkEnd w:id="1"/>
    <w:p w14:paraId="5EA9C20F" w14:textId="2FD91A82" w:rsidR="0068719B" w:rsidRDefault="0068719B" w:rsidP="0046517C">
      <w:pPr>
        <w:spacing w:line="276" w:lineRule="auto"/>
        <w:jc w:val="both"/>
        <w:rPr>
          <w:rFonts w:ascii="Corbel" w:hAnsi="Corbel" w:cs="Times New Roman"/>
        </w:rPr>
      </w:pPr>
      <w:r>
        <w:rPr>
          <w:rFonts w:ascii="Corbel" w:hAnsi="Corbel" w:cs="Times New Roman"/>
        </w:rPr>
        <w:t>V prípade pripomienok k zmluve je potrebné, aby</w:t>
      </w:r>
      <w:r w:rsidR="00E520D7">
        <w:rPr>
          <w:rFonts w:ascii="Corbel" w:hAnsi="Corbel" w:cs="Times New Roman"/>
        </w:rPr>
        <w:t xml:space="preserve"> </w:t>
      </w:r>
      <w:r>
        <w:rPr>
          <w:rFonts w:ascii="Corbel" w:hAnsi="Corbel" w:cs="Times New Roman"/>
        </w:rPr>
        <w:t>uchádzači využili inštitúty uvedené v</w:t>
      </w:r>
      <w:r w:rsidR="000D6F20">
        <w:rPr>
          <w:rFonts w:ascii="Corbel" w:hAnsi="Corbel" w:cs="Times New Roman"/>
        </w:rPr>
        <w:t> </w:t>
      </w:r>
      <w:r>
        <w:rPr>
          <w:rFonts w:ascii="Corbel" w:hAnsi="Corbel" w:cs="Times New Roman"/>
        </w:rPr>
        <w:t>zákone</w:t>
      </w:r>
      <w:r w:rsidR="000D6F20">
        <w:rPr>
          <w:rFonts w:ascii="Corbel" w:hAnsi="Corbel" w:cs="Times New Roman"/>
        </w:rPr>
        <w:t xml:space="preserve"> o verejnom obstarávaní</w:t>
      </w:r>
      <w:r>
        <w:rPr>
          <w:rFonts w:ascii="Corbel" w:hAnsi="Corbel" w:cs="Times New Roman"/>
        </w:rPr>
        <w:t xml:space="preserve"> (žiadosť o</w:t>
      </w:r>
      <w:r w:rsidR="004D545B">
        <w:rPr>
          <w:rFonts w:ascii="Corbel" w:hAnsi="Corbel" w:cs="Times New Roman"/>
        </w:rPr>
        <w:t> </w:t>
      </w:r>
      <w:r>
        <w:rPr>
          <w:rFonts w:ascii="Corbel" w:hAnsi="Corbel" w:cs="Times New Roman"/>
        </w:rPr>
        <w:t>vysvetlenie</w:t>
      </w:r>
      <w:r w:rsidR="004D545B">
        <w:rPr>
          <w:rFonts w:ascii="Corbel" w:hAnsi="Corbel" w:cs="Times New Roman"/>
        </w:rPr>
        <w:t>).</w:t>
      </w:r>
      <w:r w:rsidR="00BB1757">
        <w:rPr>
          <w:rFonts w:ascii="Corbel" w:hAnsi="Corbel" w:cs="Times New Roman"/>
        </w:rPr>
        <w:t xml:space="preserve"> Verejný obstarávateľ nepožaduje predložiť podpísaný návrh zmluvy ako súčasť ponuky, pričom uchádzač berie na vedomie, že predložením ponuky súhlasí so zmluvnými podmienkami, ktoré tvoria Prílohu č. 3 tejto výzvy.</w:t>
      </w:r>
      <w:r w:rsidR="008E7096">
        <w:rPr>
          <w:rFonts w:ascii="Corbel" w:hAnsi="Corbel" w:cs="Times New Roman"/>
        </w:rPr>
        <w:t xml:space="preserve"> </w:t>
      </w:r>
    </w:p>
    <w:p w14:paraId="1B86A6AC" w14:textId="77777777" w:rsidR="00655A33" w:rsidRPr="00F852A1" w:rsidRDefault="00655A33">
      <w:pPr>
        <w:rPr>
          <w:rFonts w:ascii="Corbel" w:hAnsi="Corbel" w:cstheme="minorHAnsi"/>
        </w:rPr>
      </w:pPr>
    </w:p>
    <w:p w14:paraId="255F238D" w14:textId="11B34AE0" w:rsidR="00E520D7" w:rsidRDefault="00655A33" w:rsidP="00250F52">
      <w:pPr>
        <w:pStyle w:val="Nadpis2"/>
      </w:pPr>
      <w:r>
        <w:t>3.</w:t>
      </w:r>
      <w:r w:rsidR="00250F52">
        <w:t>7</w:t>
      </w:r>
      <w:r>
        <w:t xml:space="preserve"> </w:t>
      </w:r>
      <w:r w:rsidR="00A774E9" w:rsidRPr="00F852A1">
        <w:t>Miesto</w:t>
      </w:r>
      <w:r w:rsidR="007D30B3" w:rsidRPr="00F852A1">
        <w:t xml:space="preserve"> realizácie</w:t>
      </w:r>
      <w:r w:rsidR="00A774E9" w:rsidRPr="00F852A1">
        <w:t>:</w:t>
      </w:r>
      <w:bookmarkStart w:id="2" w:name="_Hlk109304099"/>
      <w:r w:rsidR="00705CD5">
        <w:t xml:space="preserve"> </w:t>
      </w:r>
    </w:p>
    <w:p w14:paraId="4EC6553B" w14:textId="534B2B03" w:rsidR="00392CDD" w:rsidRPr="00392CDD" w:rsidRDefault="00392CDD" w:rsidP="00392CDD">
      <w:pPr>
        <w:rPr>
          <w:rFonts w:ascii="Corbel" w:hAnsi="Corbel" w:cstheme="minorHAnsi"/>
        </w:rPr>
      </w:pPr>
      <w:r w:rsidRPr="00392CDD">
        <w:rPr>
          <w:rFonts w:ascii="Corbel" w:hAnsi="Corbel" w:cstheme="minorHAnsi"/>
        </w:rPr>
        <w:t xml:space="preserve">- </w:t>
      </w:r>
      <w:r w:rsidR="0040620D">
        <w:rPr>
          <w:rFonts w:ascii="Corbel" w:hAnsi="Corbel" w:cstheme="minorHAnsi"/>
        </w:rPr>
        <w:t xml:space="preserve">    </w:t>
      </w:r>
      <w:r w:rsidR="009C1874">
        <w:rPr>
          <w:rFonts w:ascii="Corbel" w:hAnsi="Corbel" w:cstheme="minorHAnsi"/>
        </w:rPr>
        <w:t xml:space="preserve">  </w:t>
      </w:r>
      <w:r w:rsidRPr="00392CDD">
        <w:rPr>
          <w:rFonts w:ascii="Corbel" w:hAnsi="Corbel" w:cstheme="minorHAnsi"/>
        </w:rPr>
        <w:t>bod pripojenia- Univerzita Komenského v Bratislave</w:t>
      </w:r>
    </w:p>
    <w:p w14:paraId="29C0962C" w14:textId="74FBD043" w:rsidR="00392CDD" w:rsidRPr="00392CDD" w:rsidRDefault="00392CDD" w:rsidP="00392CDD">
      <w:pPr>
        <w:pStyle w:val="Bezriadkovania"/>
        <w:rPr>
          <w:rFonts w:ascii="Corbel" w:hAnsi="Corbel" w:cstheme="minorHAnsi"/>
          <w14:numForm w14:val="lining"/>
        </w:rPr>
      </w:pPr>
      <w:r>
        <w:rPr>
          <w:rFonts w:ascii="Corbel" w:hAnsi="Corbel" w:cstheme="minorHAnsi"/>
          <w14:numForm w14:val="lining"/>
        </w:rPr>
        <w:t xml:space="preserve">                                   </w:t>
      </w:r>
      <w:r w:rsidR="008E7096">
        <w:rPr>
          <w:rFonts w:ascii="Corbel" w:hAnsi="Corbel" w:cstheme="minorHAnsi"/>
          <w14:numForm w14:val="lining"/>
        </w:rPr>
        <w:t xml:space="preserve">      </w:t>
      </w:r>
      <w:r w:rsidRPr="00392CDD">
        <w:rPr>
          <w:rFonts w:ascii="Corbel" w:hAnsi="Corbel" w:cstheme="minorHAnsi"/>
          <w14:numForm w14:val="lining"/>
        </w:rPr>
        <w:t>Šafárikovo nám</w:t>
      </w:r>
      <w:r>
        <w:rPr>
          <w:rFonts w:ascii="Corbel" w:hAnsi="Corbel" w:cstheme="minorHAnsi"/>
          <w14:numForm w14:val="lining"/>
        </w:rPr>
        <w:t xml:space="preserve">estie </w:t>
      </w:r>
      <w:r w:rsidRPr="00392CDD">
        <w:rPr>
          <w:rFonts w:ascii="Corbel" w:hAnsi="Corbel" w:cstheme="minorHAnsi"/>
          <w14:numForm w14:val="lining"/>
        </w:rPr>
        <w:t>6</w:t>
      </w:r>
      <w:r w:rsidR="008E7096">
        <w:rPr>
          <w:rFonts w:ascii="Corbel" w:hAnsi="Corbel" w:cstheme="minorHAnsi"/>
          <w14:numForm w14:val="lining"/>
        </w:rPr>
        <w:t xml:space="preserve"> </w:t>
      </w:r>
    </w:p>
    <w:p w14:paraId="5C4DD260" w14:textId="5BFE3145" w:rsidR="00392CDD" w:rsidRDefault="008E7096" w:rsidP="008E7096">
      <w:pPr>
        <w:pStyle w:val="Bezriadkovania"/>
        <w:ind w:left="1540"/>
        <w:rPr>
          <w:rFonts w:ascii="Corbel" w:hAnsi="Corbel" w:cstheme="minorHAnsi"/>
          <w14:numForm w14:val="lining"/>
        </w:rPr>
      </w:pPr>
      <w:r>
        <w:rPr>
          <w:rFonts w:ascii="Corbel" w:hAnsi="Corbel" w:cstheme="minorHAnsi"/>
          <w14:numForm w14:val="lining"/>
        </w:rPr>
        <w:t xml:space="preserve">       814 </w:t>
      </w:r>
      <w:r w:rsidR="005C3878">
        <w:rPr>
          <w:rFonts w:ascii="Corbel" w:hAnsi="Corbel" w:cstheme="minorHAnsi"/>
          <w14:numForm w14:val="lining"/>
        </w:rPr>
        <w:t>99</w:t>
      </w:r>
      <w:r w:rsidR="00392CDD" w:rsidRPr="00392CDD">
        <w:rPr>
          <w:rFonts w:ascii="Corbel" w:hAnsi="Corbel" w:cstheme="minorHAnsi"/>
          <w14:numForm w14:val="lining"/>
        </w:rPr>
        <w:t xml:space="preserve"> Bratislava</w:t>
      </w:r>
    </w:p>
    <w:p w14:paraId="4DE819FF" w14:textId="77777777" w:rsidR="0040620D" w:rsidRPr="00F852A1" w:rsidRDefault="0040620D" w:rsidP="00392CDD">
      <w:pPr>
        <w:pStyle w:val="Bezriadkovania"/>
        <w:rPr>
          <w:rFonts w:ascii="Corbel" w:hAnsi="Corbel" w:cstheme="minorHAnsi"/>
          <w14:numForm w14:val="lining"/>
        </w:rPr>
      </w:pPr>
    </w:p>
    <w:bookmarkEnd w:id="2"/>
    <w:p w14:paraId="0857EE75" w14:textId="1C2A30F6" w:rsidR="00705CD5" w:rsidRPr="0040620D" w:rsidRDefault="00392CDD" w:rsidP="0040620D">
      <w:pPr>
        <w:pStyle w:val="Odsekzoznamu"/>
        <w:numPr>
          <w:ilvl w:val="0"/>
          <w:numId w:val="30"/>
        </w:numPr>
        <w:rPr>
          <w:rFonts w:ascii="Corbel" w:hAnsi="Corbel" w:cstheme="minorHAnsi"/>
        </w:rPr>
      </w:pPr>
      <w:r w:rsidRPr="0040620D">
        <w:rPr>
          <w:rFonts w:ascii="Corbel" w:hAnsi="Corbel"/>
          <w:bCs/>
          <w:lang w:eastAsia="sk-SK"/>
        </w:rPr>
        <w:t xml:space="preserve">bod pripojenia- </w:t>
      </w:r>
      <w:r w:rsidR="00705CD5" w:rsidRPr="0040620D">
        <w:rPr>
          <w:rFonts w:ascii="Corbel" w:hAnsi="Corbel"/>
          <w:bCs/>
          <w:lang w:eastAsia="sk-SK"/>
        </w:rPr>
        <w:t xml:space="preserve">Slovenské </w:t>
      </w:r>
      <w:proofErr w:type="spellStart"/>
      <w:r w:rsidR="00705CD5" w:rsidRPr="0040620D">
        <w:rPr>
          <w:rFonts w:ascii="Corbel" w:hAnsi="Corbel"/>
          <w:bCs/>
          <w:lang w:eastAsia="sk-SK"/>
        </w:rPr>
        <w:t>peeringové</w:t>
      </w:r>
      <w:proofErr w:type="spellEnd"/>
      <w:r w:rsidR="00705CD5" w:rsidRPr="0040620D">
        <w:rPr>
          <w:rFonts w:ascii="Corbel" w:hAnsi="Corbel"/>
          <w:bCs/>
          <w:lang w:eastAsia="sk-SK"/>
        </w:rPr>
        <w:t xml:space="preserve"> centrum SIX</w:t>
      </w:r>
    </w:p>
    <w:p w14:paraId="676B218A" w14:textId="51AFD4D3" w:rsidR="00705CD5" w:rsidRDefault="00392CDD" w:rsidP="00705CD5">
      <w:pPr>
        <w:rPr>
          <w:rFonts w:ascii="Corbel" w:hAnsi="Corbel"/>
          <w:bCs/>
          <w:lang w:eastAsia="sk-SK"/>
        </w:rPr>
      </w:pPr>
      <w:r>
        <w:rPr>
          <w:rFonts w:ascii="Corbel" w:hAnsi="Corbel"/>
          <w:bCs/>
          <w:lang w:eastAsia="sk-SK"/>
        </w:rPr>
        <w:t xml:space="preserve">                                          </w:t>
      </w:r>
      <w:r w:rsidR="00705CD5" w:rsidRPr="00705CD5">
        <w:rPr>
          <w:rFonts w:ascii="Corbel" w:hAnsi="Corbel"/>
          <w:bCs/>
          <w:lang w:eastAsia="sk-SK"/>
        </w:rPr>
        <w:t>Nám</w:t>
      </w:r>
      <w:r w:rsidR="00705CD5">
        <w:rPr>
          <w:rFonts w:ascii="Corbel" w:hAnsi="Corbel"/>
          <w:bCs/>
          <w:lang w:eastAsia="sk-SK"/>
        </w:rPr>
        <w:t xml:space="preserve">estie </w:t>
      </w:r>
      <w:r w:rsidR="00705CD5" w:rsidRPr="00705CD5">
        <w:rPr>
          <w:rFonts w:ascii="Corbel" w:hAnsi="Corbel"/>
          <w:bCs/>
          <w:lang w:eastAsia="sk-SK"/>
        </w:rPr>
        <w:t>slobody 17</w:t>
      </w:r>
    </w:p>
    <w:p w14:paraId="13636849" w14:textId="78BAD434" w:rsidR="009501E6" w:rsidRDefault="00392CDD" w:rsidP="00E520D7">
      <w:pPr>
        <w:rPr>
          <w:rFonts w:ascii="Corbel" w:hAnsi="Corbel"/>
          <w:bCs/>
          <w:lang w:eastAsia="sk-SK"/>
        </w:rPr>
      </w:pPr>
      <w:r>
        <w:rPr>
          <w:rFonts w:ascii="Corbel" w:hAnsi="Corbel"/>
          <w:bCs/>
          <w:lang w:eastAsia="sk-SK"/>
        </w:rPr>
        <w:t xml:space="preserve">                                           </w:t>
      </w:r>
      <w:r w:rsidR="00E520D7">
        <w:rPr>
          <w:rFonts w:ascii="Corbel" w:hAnsi="Corbel"/>
          <w:bCs/>
          <w:lang w:eastAsia="sk-SK"/>
        </w:rPr>
        <w:t>811 06</w:t>
      </w:r>
      <w:r w:rsidR="009501E6">
        <w:rPr>
          <w:rFonts w:ascii="Corbel" w:hAnsi="Corbel"/>
          <w:bCs/>
          <w:lang w:eastAsia="sk-SK"/>
        </w:rPr>
        <w:t xml:space="preserve"> </w:t>
      </w:r>
      <w:r w:rsidR="00705CD5" w:rsidRPr="00705CD5">
        <w:rPr>
          <w:rFonts w:ascii="Corbel" w:hAnsi="Corbel"/>
          <w:bCs/>
          <w:lang w:eastAsia="sk-SK"/>
        </w:rPr>
        <w:t>Bratislav</w:t>
      </w:r>
      <w:r>
        <w:rPr>
          <w:rFonts w:ascii="Corbel" w:hAnsi="Corbel"/>
          <w:bCs/>
          <w:lang w:eastAsia="sk-SK"/>
        </w:rPr>
        <w:t>a</w:t>
      </w:r>
    </w:p>
    <w:p w14:paraId="08C3FF2A" w14:textId="77777777" w:rsidR="0040620D" w:rsidRPr="009501E6" w:rsidRDefault="0040620D" w:rsidP="00E520D7">
      <w:pPr>
        <w:rPr>
          <w:rFonts w:ascii="Corbel" w:hAnsi="Corbel"/>
          <w:bCs/>
          <w:lang w:eastAsia="sk-SK"/>
        </w:rPr>
      </w:pPr>
    </w:p>
    <w:p w14:paraId="2EDA9F01" w14:textId="51AC542E" w:rsidR="00757928" w:rsidRPr="00655A33" w:rsidRDefault="00655A33" w:rsidP="00250F52">
      <w:pPr>
        <w:pStyle w:val="Nadpis2"/>
      </w:pPr>
      <w:r w:rsidRPr="00655A33">
        <w:t>3.</w:t>
      </w:r>
      <w:r w:rsidR="00250F52">
        <w:t>8</w:t>
      </w:r>
      <w:r w:rsidRPr="00655A33">
        <w:t xml:space="preserve"> </w:t>
      </w:r>
      <w:r w:rsidR="00A774E9" w:rsidRPr="00655A33">
        <w:t xml:space="preserve">Lehota </w:t>
      </w:r>
      <w:r w:rsidR="007821E2" w:rsidRPr="00655A33">
        <w:t>a spôsob</w:t>
      </w:r>
      <w:r w:rsidR="00A774E9" w:rsidRPr="00655A33">
        <w:t xml:space="preserve"> predkladani</w:t>
      </w:r>
      <w:r w:rsidR="00BB1757">
        <w:t>a</w:t>
      </w:r>
      <w:r w:rsidR="00A774E9" w:rsidRPr="00655A33">
        <w:t xml:space="preserve"> ponúk</w:t>
      </w:r>
      <w:r w:rsidR="007821E2" w:rsidRPr="00655A33">
        <w:t>:</w:t>
      </w:r>
    </w:p>
    <w:p w14:paraId="4D02E260" w14:textId="4330BDDC" w:rsidR="001F18B7" w:rsidRPr="00250F52" w:rsidRDefault="009A256E">
      <w:pPr>
        <w:rPr>
          <w:rFonts w:ascii="Corbel" w:hAnsi="Corbel" w:cstheme="minorHAnsi"/>
        </w:rPr>
      </w:pPr>
      <w:r>
        <w:rPr>
          <w:rFonts w:ascii="Corbel" w:hAnsi="Corbel" w:cstheme="minorHAnsi"/>
        </w:rPr>
        <w:t>25</w:t>
      </w:r>
      <w:r w:rsidR="00283DF8" w:rsidRPr="00250F52">
        <w:rPr>
          <w:rFonts w:ascii="Corbel" w:hAnsi="Corbel" w:cstheme="minorHAnsi"/>
        </w:rPr>
        <w:t>.08.</w:t>
      </w:r>
      <w:r w:rsidR="0087388D" w:rsidRPr="00250F52">
        <w:rPr>
          <w:rFonts w:ascii="Corbel" w:hAnsi="Corbel" w:cstheme="minorHAnsi"/>
        </w:rPr>
        <w:t>2022, 1</w:t>
      </w:r>
      <w:r w:rsidR="00EE4F6C" w:rsidRPr="00250F52">
        <w:rPr>
          <w:rFonts w:ascii="Corbel" w:hAnsi="Corbel" w:cstheme="minorHAnsi"/>
        </w:rPr>
        <w:t>4</w:t>
      </w:r>
      <w:r w:rsidR="0087388D" w:rsidRPr="00250F52">
        <w:rPr>
          <w:rFonts w:ascii="Corbel" w:hAnsi="Corbel" w:cstheme="minorHAnsi"/>
        </w:rPr>
        <w:t>:00</w:t>
      </w:r>
      <w:r w:rsidR="009501E6" w:rsidRPr="00250F52">
        <w:rPr>
          <w:rFonts w:ascii="Corbel" w:hAnsi="Corbel" w:cstheme="minorHAnsi"/>
        </w:rPr>
        <w:t xml:space="preserve"> </w:t>
      </w:r>
    </w:p>
    <w:p w14:paraId="529F49E8" w14:textId="77777777" w:rsidR="006320C0" w:rsidRDefault="006320C0" w:rsidP="006320C0">
      <w:pPr>
        <w:rPr>
          <w:rFonts w:ascii="Corbel" w:hAnsi="Corbel" w:cstheme="minorHAnsi"/>
          <w:b/>
          <w:bCs/>
          <w:color w:val="FF0000"/>
        </w:rPr>
      </w:pPr>
    </w:p>
    <w:p w14:paraId="7E665370" w14:textId="0DEDACBC" w:rsidR="00655A33" w:rsidRDefault="006320C0" w:rsidP="006320C0">
      <w:pPr>
        <w:jc w:val="both"/>
        <w:rPr>
          <w:rStyle w:val="Hypertextovprepojenie"/>
        </w:rPr>
      </w:pPr>
      <w:r w:rsidRPr="003C1911">
        <w:rPr>
          <w:rFonts w:ascii="Corbel" w:hAnsi="Corbel"/>
        </w:rPr>
        <w:t>Ponuky žiadame predložiť elektronicky v súlade s § 49 ods. 1 písm. a) zákona o verejnom obstarávaní prostredníctvom systému JOSEPHINE na webovej adrese</w:t>
      </w:r>
      <w:r w:rsidR="001D61E9">
        <w:rPr>
          <w:rFonts w:ascii="Corbel" w:hAnsi="Corbel"/>
        </w:rPr>
        <w:t xml:space="preserve"> </w:t>
      </w:r>
      <w:r w:rsidR="001D61E9" w:rsidRPr="009501E6">
        <w:rPr>
          <w:rFonts w:ascii="Corbel" w:hAnsi="Corbel"/>
        </w:rPr>
        <w:t>danej zákazky</w:t>
      </w:r>
      <w:r w:rsidRPr="003C1911">
        <w:rPr>
          <w:rFonts w:ascii="Corbel" w:hAnsi="Corbel"/>
        </w:rPr>
        <w:t xml:space="preserve"> </w:t>
      </w:r>
      <w:r w:rsidR="006A4EF4" w:rsidRPr="006A4EF4">
        <w:t>https://josephine.proebiz.com/sk/tender/29580/summary</w:t>
      </w:r>
    </w:p>
    <w:p w14:paraId="6681A16C" w14:textId="77777777" w:rsidR="000A06E1" w:rsidRDefault="000A06E1" w:rsidP="006320C0">
      <w:pPr>
        <w:jc w:val="both"/>
        <w:rPr>
          <w:rFonts w:ascii="Corbel" w:hAnsi="Corbel"/>
        </w:rPr>
      </w:pPr>
    </w:p>
    <w:p w14:paraId="183D7328" w14:textId="52C9A09A" w:rsidR="00655A33" w:rsidRDefault="00655A33" w:rsidP="00655A33">
      <w:pPr>
        <w:jc w:val="both"/>
        <w:rPr>
          <w:rFonts w:ascii="Corbel" w:hAnsi="Corbel"/>
        </w:rPr>
      </w:pPr>
      <w:r w:rsidRPr="00655A33">
        <w:rPr>
          <w:rFonts w:ascii="Corbel" w:hAnsi="Corbel"/>
        </w:rPr>
        <w:t>V prípade nejasností týkajúcich sa požiadaviek uvedených vo Výzve alebo inej sprievodnej dokumentácií, môže záujemca elektronicky požiadať verejného obstarávateľa v systéme JOSEPHINE prostredníctvom záložky „KOMUNIKÁCIA“ o ich vysvetlenie. Záujemca musí svoju žiadosť doručiť verejnému obstarávateľovi dostatočne vopred pred uplynutím lehoty na predkladanie ponúk, tak aby mal verejný obstarávateľ dostatok času na spracovanie a doručenie odpovede všetkým záujemcom. O doručení správy bude záujemca informovaný prostredníctvom notifikačného e-mailu</w:t>
      </w:r>
      <w:r>
        <w:rPr>
          <w:rFonts w:ascii="Corbel" w:hAnsi="Corbel"/>
        </w:rPr>
        <w:t>.</w:t>
      </w:r>
    </w:p>
    <w:p w14:paraId="57888465" w14:textId="77777777" w:rsidR="00655A33" w:rsidRDefault="00655A33" w:rsidP="00655A33">
      <w:pPr>
        <w:jc w:val="both"/>
        <w:rPr>
          <w:rFonts w:ascii="Corbel" w:hAnsi="Corbel"/>
        </w:rPr>
      </w:pPr>
    </w:p>
    <w:p w14:paraId="25CFBE84" w14:textId="35AA0B84" w:rsidR="00655A33" w:rsidRPr="00655A33" w:rsidRDefault="00655A33" w:rsidP="00655A33">
      <w:pPr>
        <w:jc w:val="both"/>
        <w:rPr>
          <w:rFonts w:ascii="Corbel" w:hAnsi="Corbel"/>
        </w:rPr>
      </w:pPr>
      <w:r w:rsidRPr="00655A33">
        <w:rPr>
          <w:rFonts w:ascii="Corbel" w:hAnsi="Corbel"/>
        </w:rPr>
        <w:t>Verejný obstarávateľ si vyhradzuje právo predĺžiť lehotu na predkladanie ponúk.</w:t>
      </w:r>
    </w:p>
    <w:p w14:paraId="7C4E47DA" w14:textId="77777777" w:rsidR="006320C0" w:rsidRPr="003C1911" w:rsidRDefault="006320C0" w:rsidP="006320C0">
      <w:pPr>
        <w:jc w:val="both"/>
        <w:rPr>
          <w:rFonts w:ascii="Corbel" w:hAnsi="Corbel"/>
        </w:rPr>
      </w:pPr>
    </w:p>
    <w:p w14:paraId="62277413" w14:textId="77777777" w:rsidR="006320C0" w:rsidRPr="003C1911" w:rsidRDefault="006320C0" w:rsidP="006320C0">
      <w:pPr>
        <w:jc w:val="both"/>
        <w:rPr>
          <w:rFonts w:ascii="Corbel" w:hAnsi="Corbel"/>
        </w:rPr>
      </w:pPr>
      <w:r w:rsidRPr="003C1911">
        <w:rPr>
          <w:rFonts w:ascii="Corbel" w:hAnsi="Corbel"/>
        </w:rPr>
        <w:t>Ponuka sa predkladá v štátom, teda v slovenskom jazyku, resp. v českom jazyku.</w:t>
      </w:r>
    </w:p>
    <w:p w14:paraId="59D2CD3C" w14:textId="77777777" w:rsidR="00350B83" w:rsidRDefault="006320C0" w:rsidP="006320C0">
      <w:pPr>
        <w:rPr>
          <w:rFonts w:ascii="Corbel" w:hAnsi="Corbel"/>
        </w:rPr>
      </w:pPr>
      <w:r w:rsidRPr="003C1911">
        <w:rPr>
          <w:rFonts w:ascii="Corbel" w:hAnsi="Corbel"/>
        </w:rPr>
        <w:t xml:space="preserve">Uchádzač môže predložiť iba jednu ponuku. </w:t>
      </w:r>
    </w:p>
    <w:p w14:paraId="0963BEE7" w14:textId="5281D4F0" w:rsidR="006320C0" w:rsidRPr="00AA00CC" w:rsidRDefault="006320C0" w:rsidP="006320C0">
      <w:pPr>
        <w:rPr>
          <w:rFonts w:ascii="Corbel" w:hAnsi="Corbel" w:cstheme="minorHAnsi"/>
          <w:highlight w:val="yellow"/>
        </w:rPr>
      </w:pPr>
      <w:r w:rsidRPr="003C1911">
        <w:rPr>
          <w:rFonts w:ascii="Corbel" w:hAnsi="Corbel"/>
        </w:rPr>
        <w:t>Na ponuku predloženú po uplynutí lehoty na predkladanie ponúk  nebude verejný obstarávateľ prihliadať</w:t>
      </w:r>
    </w:p>
    <w:p w14:paraId="26DD17DD" w14:textId="77777777" w:rsidR="009610AA" w:rsidRPr="00F852A1" w:rsidRDefault="00A774E9" w:rsidP="009610AA">
      <w:pPr>
        <w:pStyle w:val="Bezriadkovania"/>
        <w:rPr>
          <w:rFonts w:ascii="Corbel" w:hAnsi="Corbel" w:cstheme="minorHAnsi"/>
        </w:rPr>
      </w:pPr>
      <w:r w:rsidRPr="00F852A1">
        <w:rPr>
          <w:rFonts w:ascii="Corbel" w:hAnsi="Corbel" w:cstheme="minorHAnsi"/>
        </w:rPr>
        <w:t xml:space="preserve">                                                                   </w:t>
      </w:r>
    </w:p>
    <w:p w14:paraId="4A65CF81" w14:textId="643BBF42" w:rsidR="00757928" w:rsidRPr="00F852A1" w:rsidRDefault="00655A33" w:rsidP="00250F52">
      <w:pPr>
        <w:pStyle w:val="Nadpis2"/>
      </w:pPr>
      <w:r>
        <w:lastRenderedPageBreak/>
        <w:t>3.</w:t>
      </w:r>
      <w:r w:rsidR="00250F52">
        <w:t>9</w:t>
      </w:r>
      <w:r>
        <w:t xml:space="preserve"> </w:t>
      </w:r>
      <w:r w:rsidR="00A774E9" w:rsidRPr="00F852A1">
        <w:t>Kritérium na vyhodnotenie ponúk:</w:t>
      </w:r>
    </w:p>
    <w:p w14:paraId="42801BC7" w14:textId="7B762A48" w:rsidR="00757928" w:rsidRDefault="00A774E9" w:rsidP="00DB109A">
      <w:pPr>
        <w:spacing w:after="240"/>
        <w:rPr>
          <w:rFonts w:ascii="Corbel" w:hAnsi="Corbel" w:cstheme="minorHAnsi"/>
        </w:rPr>
      </w:pPr>
      <w:r w:rsidRPr="00F852A1">
        <w:rPr>
          <w:rFonts w:ascii="Corbel" w:hAnsi="Corbel" w:cstheme="minorHAnsi"/>
        </w:rPr>
        <w:t xml:space="preserve">Najnižšia celková cena v EUR </w:t>
      </w:r>
      <w:r w:rsidR="00D65E0E" w:rsidRPr="00F852A1">
        <w:rPr>
          <w:rFonts w:ascii="Corbel" w:hAnsi="Corbel" w:cstheme="minorHAnsi"/>
        </w:rPr>
        <w:t>s</w:t>
      </w:r>
      <w:r w:rsidRPr="00F852A1">
        <w:rPr>
          <w:rFonts w:ascii="Corbel" w:hAnsi="Corbel" w:cstheme="minorHAnsi"/>
        </w:rPr>
        <w:t xml:space="preserve"> DPH.</w:t>
      </w:r>
    </w:p>
    <w:p w14:paraId="7F40FCFF" w14:textId="26345A02" w:rsidR="00EB5723" w:rsidRPr="00EB5723" w:rsidRDefault="00EB5723" w:rsidP="00DB109A">
      <w:pPr>
        <w:spacing w:after="240"/>
        <w:rPr>
          <w:rFonts w:ascii="Corbel" w:hAnsi="Corbel" w:cstheme="minorHAnsi"/>
        </w:rPr>
      </w:pPr>
      <w:r w:rsidRPr="00EB5723">
        <w:rPr>
          <w:rFonts w:ascii="Corbel" w:hAnsi="Corbel"/>
        </w:rPr>
        <w:t>Úspešným uchádzačom sa stane ten, ktorého ponuka sa umiestni na prvom mieste v poradí, pričom vyhovuje všetkým požiadavkám verejného obstarávateľa uvedených v tejto výzve.</w:t>
      </w:r>
    </w:p>
    <w:p w14:paraId="47B672D1" w14:textId="44D90A57" w:rsidR="00757928" w:rsidRPr="00F852A1" w:rsidRDefault="00A774E9">
      <w:pPr>
        <w:pStyle w:val="Nadpis1"/>
        <w:spacing w:before="120"/>
        <w:rPr>
          <w:rFonts w:ascii="Corbel" w:hAnsi="Corbel" w:cstheme="minorHAnsi"/>
        </w:rPr>
      </w:pPr>
      <w:r w:rsidRPr="00F852A1">
        <w:rPr>
          <w:rFonts w:ascii="Corbel" w:hAnsi="Corbel" w:cstheme="minorHAnsi"/>
        </w:rPr>
        <w:t>IV. Obsah ponuky</w:t>
      </w:r>
    </w:p>
    <w:p w14:paraId="380E6AC0" w14:textId="77777777" w:rsidR="00FC5549" w:rsidRPr="00F852A1" w:rsidRDefault="00FC5549" w:rsidP="00FC5549">
      <w:pPr>
        <w:rPr>
          <w:rFonts w:ascii="Corbel" w:hAnsi="Corbel" w:cstheme="minorHAnsi"/>
        </w:rPr>
      </w:pPr>
    </w:p>
    <w:p w14:paraId="3D5F8761" w14:textId="3BBF8E66" w:rsidR="00757928" w:rsidRPr="000327FE" w:rsidRDefault="00A774E9" w:rsidP="000327FE">
      <w:pPr>
        <w:pStyle w:val="Odsekzoznamu"/>
        <w:numPr>
          <w:ilvl w:val="0"/>
          <w:numId w:val="18"/>
        </w:numPr>
        <w:jc w:val="both"/>
        <w:rPr>
          <w:rFonts w:ascii="Corbel" w:hAnsi="Corbel" w:cstheme="minorHAnsi"/>
        </w:rPr>
      </w:pPr>
      <w:r w:rsidRPr="000327FE">
        <w:rPr>
          <w:rFonts w:ascii="Corbel" w:hAnsi="Corbel" w:cstheme="minorHAnsi"/>
          <w:b/>
          <w:i/>
        </w:rPr>
        <w:t>Všeobecné informácie</w:t>
      </w:r>
      <w:r w:rsidRPr="000327FE">
        <w:rPr>
          <w:rFonts w:ascii="Corbel" w:hAnsi="Corbel" w:cstheme="minorHAnsi"/>
        </w:rPr>
        <w:t xml:space="preserve"> týkajúce sa uchádzača (názov alebo obchodné meno, adresa sídla alebo </w:t>
      </w:r>
      <w:r w:rsidR="006434AE" w:rsidRPr="000327FE">
        <w:rPr>
          <w:rFonts w:ascii="Corbel" w:hAnsi="Corbel" w:cstheme="minorHAnsi"/>
        </w:rPr>
        <w:t xml:space="preserve">  </w:t>
      </w:r>
      <w:r w:rsidRPr="000327FE">
        <w:rPr>
          <w:rFonts w:ascii="Corbel" w:hAnsi="Corbel" w:cstheme="minorHAnsi"/>
        </w:rPr>
        <w:t>miesta podnikania, IČO, štatutárny orgán),</w:t>
      </w:r>
    </w:p>
    <w:p w14:paraId="47D13B4E" w14:textId="08FCAEE6" w:rsidR="00E35B62" w:rsidRPr="009313D2" w:rsidRDefault="00B91186" w:rsidP="009313D2">
      <w:pPr>
        <w:pStyle w:val="Odsekzoznamu"/>
        <w:numPr>
          <w:ilvl w:val="0"/>
          <w:numId w:val="18"/>
        </w:numPr>
        <w:jc w:val="both"/>
        <w:rPr>
          <w:rFonts w:ascii="Corbel" w:hAnsi="Corbel" w:cstheme="minorHAnsi"/>
        </w:rPr>
      </w:pPr>
      <w:r w:rsidRPr="000327FE">
        <w:rPr>
          <w:rFonts w:ascii="Corbel" w:hAnsi="Corbel" w:cstheme="minorHAnsi"/>
        </w:rPr>
        <w:t>V</w:t>
      </w:r>
      <w:r w:rsidR="00171837" w:rsidRPr="000327FE">
        <w:rPr>
          <w:rFonts w:ascii="Corbel" w:hAnsi="Corbel" w:cstheme="minorHAnsi"/>
        </w:rPr>
        <w:t xml:space="preserve">yplnený </w:t>
      </w:r>
      <w:r w:rsidR="00171837" w:rsidRPr="000327FE">
        <w:rPr>
          <w:rFonts w:ascii="Corbel" w:hAnsi="Corbel" w:cstheme="minorHAnsi"/>
          <w:b/>
          <w:bCs/>
          <w:i/>
          <w:iCs/>
        </w:rPr>
        <w:t>Návrh na plnenie kritéria</w:t>
      </w:r>
      <w:r w:rsidR="009F6948" w:rsidRPr="000327FE">
        <w:rPr>
          <w:rFonts w:ascii="Corbel" w:hAnsi="Corbel" w:cstheme="minorHAnsi"/>
          <w:b/>
          <w:bCs/>
          <w:i/>
          <w:iCs/>
        </w:rPr>
        <w:t xml:space="preserve"> na vyhodnotenie ponúk</w:t>
      </w:r>
      <w:r w:rsidR="00171837" w:rsidRPr="000327FE">
        <w:rPr>
          <w:rFonts w:ascii="Corbel" w:hAnsi="Corbel" w:cstheme="minorHAnsi"/>
        </w:rPr>
        <w:t xml:space="preserve">, ktorý tvorí </w:t>
      </w:r>
      <w:r w:rsidR="00BB1757">
        <w:rPr>
          <w:rFonts w:ascii="Corbel" w:hAnsi="Corbel" w:cstheme="minorHAnsi"/>
        </w:rPr>
        <w:t>P</w:t>
      </w:r>
      <w:r w:rsidR="00171837" w:rsidRPr="000327FE">
        <w:rPr>
          <w:rFonts w:ascii="Corbel" w:hAnsi="Corbel" w:cstheme="minorHAnsi"/>
        </w:rPr>
        <w:t>rílohu č. 2 tejto výzvy</w:t>
      </w:r>
    </w:p>
    <w:p w14:paraId="78722FBC" w14:textId="77777777" w:rsidR="009313D2" w:rsidRDefault="009313D2" w:rsidP="009313D2">
      <w:pPr>
        <w:pStyle w:val="Odsekzoznamu"/>
        <w:numPr>
          <w:ilvl w:val="0"/>
          <w:numId w:val="18"/>
        </w:numPr>
        <w:spacing w:after="120"/>
        <w:contextualSpacing w:val="0"/>
        <w:jc w:val="both"/>
        <w:rPr>
          <w:rFonts w:ascii="Corbel" w:hAnsi="Corbel" w:cstheme="minorHAnsi"/>
        </w:rPr>
      </w:pPr>
      <w:r>
        <w:rPr>
          <w:rFonts w:ascii="Corbel" w:hAnsi="Corbel" w:cstheme="minorHAnsi"/>
          <w:b/>
          <w:bCs/>
          <w:i/>
          <w:iCs/>
        </w:rPr>
        <w:t>Čestné vyhlásenie</w:t>
      </w:r>
      <w:r w:rsidRPr="00E3686E">
        <w:rPr>
          <w:rFonts w:ascii="Corbel" w:hAnsi="Corbel" w:cstheme="minorHAnsi"/>
          <w:b/>
          <w:bCs/>
          <w:i/>
          <w:iCs/>
        </w:rPr>
        <w:t xml:space="preserve">, </w:t>
      </w:r>
      <w:r w:rsidRPr="00E3686E">
        <w:rPr>
          <w:rFonts w:ascii="Corbel" w:hAnsi="Corbel" w:cstheme="minorHAnsi"/>
        </w:rPr>
        <w:t>ktoré tvorí prílohu č. 4 tejto výzvy.</w:t>
      </w:r>
    </w:p>
    <w:p w14:paraId="18A5E8BC" w14:textId="334E37D3" w:rsidR="00472AFE" w:rsidRPr="000327FE" w:rsidRDefault="00472AFE" w:rsidP="008017C9">
      <w:pPr>
        <w:pStyle w:val="Odsekzoznamu"/>
        <w:jc w:val="both"/>
        <w:rPr>
          <w:rFonts w:ascii="Corbel" w:hAnsi="Corbel" w:cstheme="minorHAnsi"/>
        </w:rPr>
      </w:pPr>
    </w:p>
    <w:p w14:paraId="235B5D6C" w14:textId="0ECB3C41" w:rsidR="00757928" w:rsidRPr="00F852A1" w:rsidRDefault="00A774E9">
      <w:pPr>
        <w:rPr>
          <w:rFonts w:ascii="Corbel" w:eastAsiaTheme="majorEastAsia" w:hAnsi="Corbel" w:cstheme="minorHAnsi"/>
          <w:sz w:val="32"/>
          <w:szCs w:val="32"/>
        </w:rPr>
      </w:pPr>
      <w:r w:rsidRPr="00F852A1">
        <w:rPr>
          <w:rStyle w:val="Nadpis1Char"/>
          <w:rFonts w:ascii="Corbel" w:hAnsi="Corbel" w:cstheme="minorHAnsi"/>
        </w:rPr>
        <w:t>V. Ostatné</w:t>
      </w:r>
    </w:p>
    <w:p w14:paraId="0AAB6DCD" w14:textId="77777777" w:rsidR="00FC5549" w:rsidRPr="00F852A1" w:rsidRDefault="00FC5549">
      <w:pPr>
        <w:jc w:val="both"/>
        <w:rPr>
          <w:rFonts w:ascii="Corbel" w:hAnsi="Corbel" w:cstheme="minorHAnsi"/>
          <w:lang w:eastAsia="sk-SK"/>
        </w:rPr>
      </w:pPr>
    </w:p>
    <w:p w14:paraId="650B3823" w14:textId="23F0ACDC" w:rsidR="00A81267" w:rsidRPr="00A53C4F" w:rsidRDefault="00A774E9" w:rsidP="000327FE">
      <w:pPr>
        <w:pStyle w:val="Odsekzoznamu"/>
        <w:numPr>
          <w:ilvl w:val="0"/>
          <w:numId w:val="19"/>
        </w:numPr>
        <w:jc w:val="both"/>
        <w:rPr>
          <w:rFonts w:ascii="Corbel" w:hAnsi="Corbel" w:cstheme="minorHAnsi"/>
          <w:lang w:eastAsia="sk-SK"/>
        </w:rPr>
      </w:pPr>
      <w:r w:rsidRPr="00A53C4F">
        <w:rPr>
          <w:rFonts w:ascii="Corbel" w:hAnsi="Corbel" w:cstheme="minorHAnsi"/>
          <w:lang w:eastAsia="sk-SK"/>
        </w:rPr>
        <w:t>Všetky náklady a výdavky spojené s prípravou a predložením ponuky znáša uchádzač bez finančného nároku voči verejnému obstarávateľovi a bez ohľadu na výsledok.</w:t>
      </w:r>
    </w:p>
    <w:p w14:paraId="29C54473" w14:textId="6148C929" w:rsidR="00A81267" w:rsidRPr="00A53C4F" w:rsidRDefault="00A81267" w:rsidP="000327FE">
      <w:pPr>
        <w:pStyle w:val="Odsekzoznamu"/>
        <w:numPr>
          <w:ilvl w:val="0"/>
          <w:numId w:val="19"/>
        </w:numPr>
        <w:spacing w:line="276" w:lineRule="auto"/>
        <w:jc w:val="both"/>
        <w:rPr>
          <w:rFonts w:ascii="Corbel" w:hAnsi="Corbel" w:cs="Times New Roman"/>
        </w:rPr>
      </w:pPr>
      <w:r w:rsidRPr="00A53C4F">
        <w:rPr>
          <w:rFonts w:ascii="Corbel" w:hAnsi="Corbel" w:cs="Times New Roman"/>
        </w:rPr>
        <w:t xml:space="preserve">V prípade, ak plánujete prenesenie daňovej povinnosti v zmysle zákona č. 202/2004 Z. z. o dani z pridanej hodnoty v znení neskorších predpisov na verejného obstarávateľa, uveďte túto informáciu do svojej ponuky, konkrétne do </w:t>
      </w:r>
      <w:r w:rsidR="00BB1757">
        <w:rPr>
          <w:rFonts w:ascii="Corbel" w:hAnsi="Corbel" w:cs="Times New Roman"/>
        </w:rPr>
        <w:t>P</w:t>
      </w:r>
      <w:r w:rsidRPr="00A53C4F">
        <w:rPr>
          <w:rFonts w:ascii="Corbel" w:hAnsi="Corbel" w:cs="Times New Roman"/>
        </w:rPr>
        <w:t>rílohy č. 2 tejto výzvy.</w:t>
      </w:r>
    </w:p>
    <w:p w14:paraId="7643509B" w14:textId="19D04E2C" w:rsidR="00BD174B" w:rsidRDefault="00A81267" w:rsidP="000327FE">
      <w:pPr>
        <w:pStyle w:val="Odsekzoznamu"/>
        <w:numPr>
          <w:ilvl w:val="0"/>
          <w:numId w:val="19"/>
        </w:numPr>
        <w:spacing w:line="276" w:lineRule="auto"/>
        <w:jc w:val="both"/>
        <w:rPr>
          <w:rFonts w:ascii="Corbel" w:hAnsi="Corbel" w:cs="Times New Roman"/>
        </w:rPr>
      </w:pPr>
      <w:r w:rsidRPr="00A53C4F">
        <w:rPr>
          <w:rFonts w:ascii="Corbel" w:hAnsi="Corbel" w:cs="Times New Roman"/>
        </w:rPr>
        <w:t>Verejný  obstarávateľ vylúči z verejného obstarávania uchádzača, ak vo vzťahu k nemu existuje podozrenie na konflikt záujmov aspoň jednej z osôb podieľajúcich sa na príprave zákazky a/alebo vyhodnotení predložených ponúk a takéto podozrenie nie je možné inými úspešnými opatreniami odstrániť.</w:t>
      </w:r>
    </w:p>
    <w:p w14:paraId="6753A13C" w14:textId="721BEC71" w:rsidR="00A80951" w:rsidRPr="00A80951" w:rsidRDefault="00A80951" w:rsidP="000327FE">
      <w:pPr>
        <w:pStyle w:val="Odsekzoznamu"/>
        <w:numPr>
          <w:ilvl w:val="0"/>
          <w:numId w:val="19"/>
        </w:numPr>
        <w:tabs>
          <w:tab w:val="left" w:pos="426"/>
        </w:tabs>
        <w:spacing w:after="160" w:line="276" w:lineRule="auto"/>
        <w:ind w:right="113"/>
        <w:jc w:val="both"/>
        <w:rPr>
          <w:rFonts w:ascii="Corbel" w:eastAsia="Calibri" w:hAnsi="Corbel" w:cs="Calibri"/>
        </w:rPr>
      </w:pPr>
      <w:r>
        <w:rPr>
          <w:rFonts w:ascii="Corbel" w:hAnsi="Corbel"/>
        </w:rPr>
        <w:t>Verejný obstarávateľ bude pri vyhodnocovaní ponúk postupovať tzv. „</w:t>
      </w:r>
      <w:proofErr w:type="spellStart"/>
      <w:r>
        <w:rPr>
          <w:rFonts w:ascii="Corbel" w:hAnsi="Corbel"/>
        </w:rPr>
        <w:t>superreverzným</w:t>
      </w:r>
      <w:proofErr w:type="spellEnd"/>
      <w:r>
        <w:rPr>
          <w:rFonts w:ascii="Corbel" w:hAnsi="Corbel"/>
        </w:rPr>
        <w:t xml:space="preserve"> spôsobom“ čiže vyhodnocovanie bude prebiehať podľa poradia predložených návrhov na plnenie kritéria. Verejný obstarávateľ sa bude zaoberať ponukou najskôr prvého v poradí podľa vyššie uvedeného spôsobu, následne, ak prvý v poradí nesplní požiadavky verejného obstarávateľa, bude sa zaoberať ponukou druhého, prípadne aj ďalšími v poradí.</w:t>
      </w:r>
    </w:p>
    <w:p w14:paraId="6501799C" w14:textId="7C0772A9" w:rsidR="006320C0" w:rsidRDefault="006320C0" w:rsidP="000327FE">
      <w:pPr>
        <w:pStyle w:val="Odsekzoznamu"/>
        <w:numPr>
          <w:ilvl w:val="0"/>
          <w:numId w:val="19"/>
        </w:numPr>
        <w:spacing w:line="276" w:lineRule="auto"/>
        <w:jc w:val="both"/>
        <w:rPr>
          <w:rFonts w:ascii="Corbel" w:hAnsi="Corbel" w:cs="Segoe UI"/>
          <w:color w:val="000000" w:themeColor="text1"/>
          <w:lang w:eastAsia="sk-SK"/>
        </w:rPr>
      </w:pPr>
      <w:r w:rsidRPr="006320C0">
        <w:rPr>
          <w:rFonts w:ascii="Corbel" w:hAnsi="Corbel" w:cs="Segoe UI"/>
          <w:color w:val="000000" w:themeColor="text1"/>
          <w:lang w:eastAsia="sk-SK"/>
        </w:rPr>
        <w:t xml:space="preserve">Verejný obstarávateľ nesmie uzavrieť zmluvu s uchádzačom, ktorý podľa § 11 ods. 1 zákona  o verejnom obstarávaní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nie sú zapísaní v registri partnerov verejného sektora. </w:t>
      </w:r>
      <w:bookmarkStart w:id="3" w:name="_Hlk100212897"/>
      <w:r w:rsidRPr="006320C0">
        <w:rPr>
          <w:rFonts w:ascii="Corbel" w:hAnsi="Corbel" w:cs="Segoe UI"/>
          <w:color w:val="000000" w:themeColor="text1"/>
          <w:lang w:eastAsia="sk-SK"/>
        </w:rPr>
        <w:t>Takisto nesmú byť konečným užívateľom výhod takéhoto uchádzača, alebo jeho subdodávateľa osoby uvedené v §</w:t>
      </w:r>
      <w:r w:rsidR="00CA1118">
        <w:rPr>
          <w:rFonts w:ascii="Corbel" w:hAnsi="Corbel" w:cs="Segoe UI"/>
          <w:color w:val="000000" w:themeColor="text1"/>
          <w:lang w:eastAsia="sk-SK"/>
        </w:rPr>
        <w:t xml:space="preserve"> </w:t>
      </w:r>
      <w:r w:rsidRPr="006320C0">
        <w:rPr>
          <w:rFonts w:ascii="Corbel" w:hAnsi="Corbel" w:cs="Segoe UI"/>
          <w:color w:val="000000" w:themeColor="text1"/>
          <w:lang w:eastAsia="sk-SK"/>
        </w:rPr>
        <w:t xml:space="preserve">11 ods.1 písm. c) zákona o verejnom obstarávaní. </w:t>
      </w:r>
      <w:bookmarkEnd w:id="3"/>
      <w:r w:rsidRPr="006320C0">
        <w:rPr>
          <w:rFonts w:ascii="Corbel" w:hAnsi="Corbel" w:cs="Segoe UI"/>
          <w:color w:val="000000" w:themeColor="text1"/>
          <w:lang w:eastAsia="sk-SK"/>
        </w:rPr>
        <w:t xml:space="preserve">Povinnosť zápisu </w:t>
      </w:r>
      <w:r w:rsidR="00CA1118">
        <w:rPr>
          <w:rFonts w:ascii="Corbel" w:hAnsi="Corbel" w:cs="Segoe UI"/>
          <w:color w:val="000000" w:themeColor="text1"/>
          <w:lang w:eastAsia="sk-SK"/>
        </w:rPr>
        <w:t xml:space="preserve">                        </w:t>
      </w:r>
      <w:r w:rsidRPr="006320C0">
        <w:rPr>
          <w:rFonts w:ascii="Corbel" w:hAnsi="Corbel" w:cs="Segoe UI"/>
          <w:color w:val="000000" w:themeColor="text1"/>
          <w:lang w:eastAsia="sk-SK"/>
        </w:rPr>
        <w:t xml:space="preserve">do registra partnerov verejného sektora upravuje osobitný predpis - zákon č. 315/2016 Z. z. </w:t>
      </w:r>
      <w:r w:rsidR="0020580B">
        <w:rPr>
          <w:rFonts w:ascii="Corbel" w:hAnsi="Corbel" w:cs="Segoe UI"/>
          <w:color w:val="000000" w:themeColor="text1"/>
          <w:lang w:eastAsia="sk-SK"/>
        </w:rPr>
        <w:t xml:space="preserve">                       </w:t>
      </w:r>
      <w:r w:rsidRPr="006320C0">
        <w:rPr>
          <w:rFonts w:ascii="Corbel" w:hAnsi="Corbel" w:cs="Segoe UI"/>
          <w:color w:val="000000" w:themeColor="text1"/>
          <w:lang w:eastAsia="sk-SK"/>
        </w:rPr>
        <w:t>o registri partnerov verejného sektora a o zmene a doplnení niektorých zákonov.</w:t>
      </w:r>
    </w:p>
    <w:p w14:paraId="4125C1A4" w14:textId="5B0F6127" w:rsidR="00D94423" w:rsidRPr="008236C0" w:rsidRDefault="008236C0" w:rsidP="000327FE">
      <w:pPr>
        <w:pStyle w:val="Odsekzoznamu"/>
        <w:numPr>
          <w:ilvl w:val="0"/>
          <w:numId w:val="19"/>
        </w:numPr>
        <w:spacing w:line="276" w:lineRule="auto"/>
        <w:jc w:val="both"/>
        <w:rPr>
          <w:rFonts w:ascii="Corbel" w:hAnsi="Corbel" w:cs="Segoe UI"/>
          <w:color w:val="000000" w:themeColor="text1"/>
          <w:lang w:eastAsia="sk-SK"/>
        </w:rPr>
      </w:pPr>
      <w:r w:rsidRPr="008236C0">
        <w:rPr>
          <w:rFonts w:ascii="Corbel" w:hAnsi="Corbel" w:cs="Segoe UI"/>
          <w:color w:val="000000" w:themeColor="text1"/>
          <w:lang w:eastAsia="sk-SK"/>
        </w:rPr>
        <w:t xml:space="preserve">Verejný obstarávateľ si vyhradzuje právo zrušiť predmetné verejné obstarávanie v súlade s </w:t>
      </w:r>
      <w:r w:rsidR="0020580B">
        <w:rPr>
          <w:rFonts w:ascii="Corbel" w:hAnsi="Corbel" w:cs="Segoe UI"/>
          <w:color w:val="000000" w:themeColor="text1"/>
          <w:lang w:eastAsia="sk-SK"/>
        </w:rPr>
        <w:t xml:space="preserve">                   </w:t>
      </w:r>
      <w:r w:rsidRPr="008236C0">
        <w:rPr>
          <w:rFonts w:ascii="Corbel" w:hAnsi="Corbel" w:cs="Segoe UI"/>
          <w:color w:val="000000" w:themeColor="text1"/>
          <w:lang w:eastAsia="sk-SK"/>
        </w:rPr>
        <w:t>§ 57 zákona o verejnom obstarávaní.</w:t>
      </w:r>
    </w:p>
    <w:p w14:paraId="35331834" w14:textId="77777777" w:rsidR="008236C0" w:rsidRDefault="00EB5723" w:rsidP="000327FE">
      <w:pPr>
        <w:pStyle w:val="Odsekzoznamu"/>
        <w:numPr>
          <w:ilvl w:val="0"/>
          <w:numId w:val="19"/>
        </w:numPr>
        <w:spacing w:line="276" w:lineRule="auto"/>
        <w:jc w:val="both"/>
        <w:rPr>
          <w:rFonts w:ascii="Corbel" w:hAnsi="Corbel" w:cs="Segoe UI"/>
          <w:color w:val="000000" w:themeColor="text1"/>
          <w:lang w:eastAsia="sk-SK"/>
        </w:rPr>
      </w:pPr>
      <w:r w:rsidRPr="006320C0">
        <w:rPr>
          <w:rFonts w:ascii="Corbel" w:hAnsi="Corbel" w:cs="Segoe UI"/>
          <w:color w:val="000000" w:themeColor="text1"/>
          <w:lang w:eastAsia="sk-SK"/>
        </w:rPr>
        <w:t>V prípade rovnosti predložených cenových ponúk budú vyzvaní tí uchádzači, ktorí predložili najnižšie cenové ponuky, aby ich v lehote nie kratšej ako jeden pracovný deň upravili smerom nadol, prípadne potvrdili ich aktuálnu výšku. Úspešným sa stane uchádzač s najnižšou cenovou ponukou po uplynutí danej lehoty. Tento postup možno aj opakovať.</w:t>
      </w:r>
    </w:p>
    <w:p w14:paraId="21A632CB" w14:textId="77777777" w:rsidR="00655A33" w:rsidRDefault="008236C0" w:rsidP="000327FE">
      <w:pPr>
        <w:pStyle w:val="Odsekzoznamu"/>
        <w:numPr>
          <w:ilvl w:val="0"/>
          <w:numId w:val="19"/>
        </w:numPr>
        <w:spacing w:line="276" w:lineRule="auto"/>
        <w:jc w:val="both"/>
        <w:rPr>
          <w:rFonts w:ascii="Corbel" w:hAnsi="Corbel" w:cs="Segoe UI"/>
          <w:color w:val="000000" w:themeColor="text1"/>
          <w:lang w:eastAsia="sk-SK"/>
        </w:rPr>
      </w:pPr>
      <w:r w:rsidRPr="008236C0">
        <w:rPr>
          <w:rFonts w:ascii="Corbel" w:hAnsi="Corbel" w:cs="Segoe UI"/>
          <w:color w:val="000000" w:themeColor="text1"/>
          <w:lang w:eastAsia="sk-SK"/>
        </w:rPr>
        <w:lastRenderedPageBreak/>
        <w:t>Verejný obstarávateľ uvádza, že v tomto verejnom obstarávaní sa nepoužije elektronická aukcia.</w:t>
      </w:r>
    </w:p>
    <w:p w14:paraId="66609C03" w14:textId="77777777" w:rsidR="005137B6" w:rsidRDefault="008236C0" w:rsidP="005137B6">
      <w:pPr>
        <w:pStyle w:val="Odsekzoznamu"/>
        <w:numPr>
          <w:ilvl w:val="0"/>
          <w:numId w:val="19"/>
        </w:numPr>
        <w:spacing w:line="276" w:lineRule="auto"/>
        <w:jc w:val="both"/>
        <w:rPr>
          <w:rFonts w:ascii="Corbel" w:hAnsi="Corbel" w:cs="Segoe UI"/>
          <w:color w:val="000000" w:themeColor="text1"/>
          <w:lang w:eastAsia="sk-SK"/>
        </w:rPr>
      </w:pPr>
      <w:r w:rsidRPr="00655A33">
        <w:rPr>
          <w:rFonts w:ascii="Corbel" w:hAnsi="Corbel" w:cs="Segoe UI"/>
          <w:color w:val="000000" w:themeColor="text1"/>
          <w:lang w:eastAsia="sk-SK"/>
        </w:rPr>
        <w:t>Uchádzač musí spĺňať podmienky účasti podľa § 32 ods. 1 písm. e</w:t>
      </w:r>
      <w:r w:rsidR="00B377EB">
        <w:rPr>
          <w:rFonts w:ascii="Corbel" w:hAnsi="Corbel" w:cs="Segoe UI"/>
          <w:color w:val="000000" w:themeColor="text1"/>
          <w:lang w:eastAsia="sk-SK"/>
        </w:rPr>
        <w:t>)</w:t>
      </w:r>
      <w:r w:rsidRPr="00655A33">
        <w:rPr>
          <w:rFonts w:ascii="Corbel" w:hAnsi="Corbel" w:cs="Segoe UI"/>
          <w:color w:val="000000" w:themeColor="text1"/>
          <w:lang w:eastAsia="sk-SK"/>
        </w:rPr>
        <w:t xml:space="preserve"> a</w:t>
      </w:r>
      <w:r w:rsidR="00B377EB">
        <w:rPr>
          <w:rFonts w:ascii="Corbel" w:hAnsi="Corbel" w:cs="Segoe UI"/>
          <w:color w:val="000000" w:themeColor="text1"/>
          <w:lang w:eastAsia="sk-SK"/>
        </w:rPr>
        <w:t> </w:t>
      </w:r>
      <w:r w:rsidRPr="00655A33">
        <w:rPr>
          <w:rFonts w:ascii="Corbel" w:hAnsi="Corbel" w:cs="Segoe UI"/>
          <w:color w:val="000000" w:themeColor="text1"/>
          <w:lang w:eastAsia="sk-SK"/>
        </w:rPr>
        <w:t>f</w:t>
      </w:r>
      <w:r w:rsidR="00B377EB">
        <w:rPr>
          <w:rFonts w:ascii="Corbel" w:hAnsi="Corbel" w:cs="Segoe UI"/>
          <w:color w:val="000000" w:themeColor="text1"/>
          <w:lang w:eastAsia="sk-SK"/>
        </w:rPr>
        <w:t>)</w:t>
      </w:r>
      <w:r w:rsidRPr="00655A33">
        <w:rPr>
          <w:rFonts w:ascii="Corbel" w:hAnsi="Corbel" w:cs="Segoe UI"/>
          <w:color w:val="000000" w:themeColor="text1"/>
          <w:lang w:eastAsia="sk-SK"/>
        </w:rPr>
        <w:t xml:space="preserve"> zákona o verejnom obstarávaní, pričom tieto </w:t>
      </w:r>
      <w:r w:rsidR="007C0173">
        <w:rPr>
          <w:rFonts w:ascii="Corbel" w:hAnsi="Corbel" w:cs="Segoe UI"/>
          <w:color w:val="000000" w:themeColor="text1"/>
          <w:lang w:eastAsia="sk-SK"/>
        </w:rPr>
        <w:t xml:space="preserve">skutočnosti </w:t>
      </w:r>
      <w:r w:rsidRPr="00655A33">
        <w:rPr>
          <w:rFonts w:ascii="Corbel" w:hAnsi="Corbel" w:cs="Segoe UI"/>
          <w:color w:val="000000" w:themeColor="text1"/>
          <w:lang w:eastAsia="sk-SK"/>
        </w:rPr>
        <w:t xml:space="preserve">si vie verejný obstarávateľ overiť sám v dostupných registroch. </w:t>
      </w:r>
    </w:p>
    <w:p w14:paraId="4358DA9E" w14:textId="642B2613" w:rsidR="008236C0" w:rsidRPr="005137B6" w:rsidRDefault="008236C0" w:rsidP="005137B6">
      <w:pPr>
        <w:pStyle w:val="Odsekzoznamu"/>
        <w:spacing w:line="276" w:lineRule="auto"/>
        <w:jc w:val="both"/>
        <w:rPr>
          <w:rFonts w:ascii="Corbel" w:hAnsi="Corbel" w:cs="Segoe UI"/>
          <w:color w:val="000000" w:themeColor="text1"/>
          <w:lang w:eastAsia="sk-SK"/>
        </w:rPr>
      </w:pPr>
      <w:r w:rsidRPr="005137B6">
        <w:rPr>
          <w:rFonts w:ascii="Corbel" w:hAnsi="Corbel" w:cs="Segoe UI"/>
          <w:color w:val="000000" w:themeColor="text1"/>
          <w:lang w:eastAsia="sk-SK"/>
        </w:rPr>
        <w:t>V prípade, ak sa vyskytnú pochybnosti o pravdivosti informácií vo vyššie uvedených, dokumentoch, verejný obstarávateľ si vyhradzuje právo požadovať od uchádzača ich dodatočné predloženie.</w:t>
      </w:r>
    </w:p>
    <w:p w14:paraId="3681C0BC" w14:textId="422A1295" w:rsidR="008236C0" w:rsidRPr="000327FE" w:rsidRDefault="008236C0" w:rsidP="005137B6">
      <w:pPr>
        <w:pStyle w:val="Odsekzoznamu"/>
        <w:spacing w:line="276" w:lineRule="auto"/>
        <w:jc w:val="both"/>
        <w:rPr>
          <w:rFonts w:ascii="Corbel" w:hAnsi="Corbel" w:cs="Segoe UI"/>
          <w:color w:val="000000" w:themeColor="text1"/>
          <w:lang w:eastAsia="sk-SK"/>
        </w:rPr>
      </w:pPr>
      <w:r w:rsidRPr="000327FE">
        <w:rPr>
          <w:rFonts w:ascii="Corbel" w:hAnsi="Corbel" w:cs="Segoe UI"/>
          <w:color w:val="000000" w:themeColor="text1"/>
          <w:lang w:eastAsia="sk-SK"/>
        </w:rPr>
        <w:t xml:space="preserve">Verejný obstarávateľ nesmie uzatvoriť zmluvu s uchádzačom, ktorý nespĺňa vyššie uvedené podmienky účasti a ak u neho existuje dôvod na vylúčenie podľa § 40 ods. 6 písm. f) zákona o verejnom obstarávaní (ak konflikt záujmov podľa § 23 zákona o verejnom obstarávaní nemožno odstrániť inými účinnými opatreniami). Prehlásenie o neexistencii konfliktu záujmov tvorí </w:t>
      </w:r>
      <w:r w:rsidR="00BB1757">
        <w:rPr>
          <w:rFonts w:ascii="Corbel" w:hAnsi="Corbel" w:cs="Segoe UI"/>
          <w:color w:val="000000" w:themeColor="text1"/>
          <w:lang w:eastAsia="sk-SK"/>
        </w:rPr>
        <w:t>P</w:t>
      </w:r>
      <w:r w:rsidRPr="000327FE">
        <w:rPr>
          <w:rFonts w:ascii="Corbel" w:hAnsi="Corbel" w:cs="Segoe UI"/>
          <w:color w:val="000000" w:themeColor="text1"/>
          <w:lang w:eastAsia="sk-SK"/>
        </w:rPr>
        <w:t>rílohu č. 4 tejto výzvy</w:t>
      </w:r>
      <w:r w:rsidR="008C4875">
        <w:rPr>
          <w:rFonts w:ascii="Corbel" w:hAnsi="Corbel" w:cs="Segoe UI"/>
          <w:color w:val="000000" w:themeColor="text1"/>
          <w:lang w:eastAsia="sk-SK"/>
        </w:rPr>
        <w:t>.</w:t>
      </w:r>
    </w:p>
    <w:p w14:paraId="775060F3" w14:textId="04E6B16B" w:rsidR="0046517C" w:rsidRDefault="00380A6A" w:rsidP="000327FE">
      <w:pPr>
        <w:pStyle w:val="Odsekzoznamu"/>
        <w:numPr>
          <w:ilvl w:val="0"/>
          <w:numId w:val="19"/>
        </w:numPr>
        <w:spacing w:line="276" w:lineRule="auto"/>
        <w:jc w:val="both"/>
        <w:rPr>
          <w:rFonts w:ascii="Corbel" w:hAnsi="Corbel" w:cs="Segoe UI"/>
          <w:color w:val="000000" w:themeColor="text1"/>
          <w:lang w:eastAsia="sk-SK"/>
        </w:rPr>
      </w:pPr>
      <w:r>
        <w:rPr>
          <w:rFonts w:ascii="Corbel" w:hAnsi="Corbel" w:cs="Segoe UI"/>
          <w:color w:val="000000" w:themeColor="text1"/>
          <w:lang w:eastAsia="sk-SK"/>
        </w:rPr>
        <w:t xml:space="preserve"> </w:t>
      </w:r>
      <w:r w:rsidR="008236C0" w:rsidRPr="008236C0">
        <w:rPr>
          <w:rFonts w:ascii="Corbel" w:hAnsi="Corbel" w:cs="Segoe UI"/>
          <w:color w:val="000000" w:themeColor="text1"/>
          <w:lang w:eastAsia="sk-SK"/>
        </w:rPr>
        <w:t>Verejný obstarávateľ môže odmietnuť uzavrieť zmluvu s uchádzačom, u ktorého existuje dôvod na vylúčenie podľa § 40 ods. 8 písm. d) zákona o verejnom obstarávaní (verejný obstarávateľ a obstarávateľ môžu vylúčiť kedykoľvek počas verejného obstarávania uchádzača alebo záujemcu, ak  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p>
    <w:p w14:paraId="56C3FE01" w14:textId="71056714" w:rsidR="004E0BF3" w:rsidRPr="0046517C" w:rsidRDefault="007821E2" w:rsidP="000327FE">
      <w:pPr>
        <w:pStyle w:val="Odsekzoznamu"/>
        <w:numPr>
          <w:ilvl w:val="0"/>
          <w:numId w:val="19"/>
        </w:numPr>
        <w:spacing w:line="276" w:lineRule="auto"/>
        <w:jc w:val="both"/>
        <w:rPr>
          <w:rFonts w:ascii="Corbel" w:hAnsi="Corbel" w:cs="Segoe UI"/>
          <w:color w:val="000000" w:themeColor="text1"/>
          <w:lang w:eastAsia="sk-SK"/>
        </w:rPr>
      </w:pPr>
      <w:r w:rsidRPr="0046517C">
        <w:rPr>
          <w:rFonts w:ascii="Corbel" w:hAnsi="Corbel" w:cs="Segoe UI"/>
          <w:color w:val="000000" w:themeColor="text1"/>
          <w:lang w:eastAsia="sk-SK"/>
        </w:rPr>
        <w:t>Verejný obstarávateľ po vyhodnotení ponúk zašle informáciu o vyhodnotení ponúk všetkým uchádzačom elektronicky</w:t>
      </w:r>
      <w:r w:rsidR="008236C0" w:rsidRPr="0046517C">
        <w:rPr>
          <w:rFonts w:ascii="Corbel" w:hAnsi="Corbel" w:cs="Segoe UI"/>
          <w:color w:val="000000" w:themeColor="text1"/>
          <w:lang w:eastAsia="sk-SK"/>
        </w:rPr>
        <w:t xml:space="preserve"> prostredníctvom systému JOSEPHINE.</w:t>
      </w:r>
    </w:p>
    <w:p w14:paraId="0A9C02DE" w14:textId="76C0DCBA" w:rsidR="004173FD" w:rsidRDefault="00380A6A" w:rsidP="000327FE">
      <w:pPr>
        <w:pStyle w:val="Odsekzoznamu"/>
        <w:numPr>
          <w:ilvl w:val="0"/>
          <w:numId w:val="19"/>
        </w:numPr>
        <w:spacing w:line="276" w:lineRule="auto"/>
        <w:jc w:val="both"/>
        <w:rPr>
          <w:rFonts w:ascii="Corbel" w:hAnsi="Corbel"/>
        </w:rPr>
      </w:pPr>
      <w:r>
        <w:rPr>
          <w:rFonts w:ascii="Corbel" w:hAnsi="Corbel" w:cs="Segoe UI"/>
          <w:color w:val="000000" w:themeColor="text1"/>
          <w:lang w:eastAsia="sk-SK"/>
        </w:rPr>
        <w:t xml:space="preserve"> </w:t>
      </w:r>
      <w:r w:rsidR="004173FD" w:rsidRPr="006320C0">
        <w:rPr>
          <w:rFonts w:ascii="Corbel" w:hAnsi="Corbel" w:cs="Segoe UI"/>
          <w:color w:val="000000" w:themeColor="text1"/>
          <w:lang w:eastAsia="sk-SK"/>
        </w:rPr>
        <w:t>Osobné údaje dotknutých osôb, ktoré sú súčasťou tohto procesu verejného obstarávania, sú spracúvané verejným obstarávateľom na vopred vymedzený účel v súlade s Nariadením Európskeho parlamentu a Rady (EÚ) 2016/679 o ochrane fyzických osôb pri spracúvaní</w:t>
      </w:r>
      <w:r w:rsidR="004173FD" w:rsidRPr="004173FD">
        <w:rPr>
          <w:rFonts w:ascii="Corbel" w:hAnsi="Corbel"/>
        </w:rPr>
        <w:t xml:space="preserve"> osobných údajov a o voľnom pohybe takýchto údajov a zákona č. 18/2018 Z. z. o ochrane osobných údajov a o zmene a doplnení niektorých zákonov.</w:t>
      </w:r>
    </w:p>
    <w:p w14:paraId="3CB957C7" w14:textId="45B128F6" w:rsidR="00350B83" w:rsidRDefault="00350B83" w:rsidP="000327FE">
      <w:pPr>
        <w:pStyle w:val="Odsekzoznamu"/>
        <w:numPr>
          <w:ilvl w:val="0"/>
          <w:numId w:val="19"/>
        </w:numPr>
        <w:spacing w:line="276" w:lineRule="auto"/>
        <w:jc w:val="both"/>
        <w:rPr>
          <w:rFonts w:ascii="Corbel" w:hAnsi="Corbel"/>
        </w:rPr>
      </w:pPr>
      <w:r w:rsidRPr="00350B83">
        <w:rPr>
          <w:rFonts w:ascii="Corbel" w:hAnsi="Corbel"/>
        </w:rPr>
        <w:t xml:space="preserve">Ak ponuka obsahuje informácie o obchodnom tajomstve a informácie označené ako dôverné podľa § 22 </w:t>
      </w:r>
      <w:r w:rsidR="008C19DA">
        <w:rPr>
          <w:rFonts w:ascii="Corbel" w:hAnsi="Corbel"/>
        </w:rPr>
        <w:t>z</w:t>
      </w:r>
      <w:r w:rsidRPr="00350B83">
        <w:rPr>
          <w:rFonts w:ascii="Corbel" w:hAnsi="Corbel"/>
        </w:rPr>
        <w:t>ákona o</w:t>
      </w:r>
      <w:r w:rsidR="008C19DA">
        <w:rPr>
          <w:rFonts w:ascii="Corbel" w:hAnsi="Corbel"/>
        </w:rPr>
        <w:t> verejnom obstarávaní</w:t>
      </w:r>
      <w:r w:rsidRPr="00350B83">
        <w:rPr>
          <w:rFonts w:ascii="Corbel" w:hAnsi="Corbel"/>
        </w:rPr>
        <w:t>, ako aj vo väzbe na ochranu osobných údajov podľa platných právnych prepisov Slovenskej republiky</w:t>
      </w:r>
      <w:r w:rsidR="006434AE">
        <w:rPr>
          <w:rFonts w:ascii="Corbel" w:hAnsi="Corbel"/>
        </w:rPr>
        <w:t xml:space="preserve">, </w:t>
      </w:r>
      <w:r w:rsidRPr="00350B83">
        <w:rPr>
          <w:rFonts w:ascii="Corbel" w:hAnsi="Corbel"/>
        </w:rPr>
        <w:t xml:space="preserve">uchádzač ich v ponuke označí. Verejný obstarávateľ odporúča, aby ponuka uchádzača obsahovala uchádzačom vypracovaný „Zoznam dôverných informácií“ s identifikáciou čísla strany, čísla odseku, bodu a textu obsahujúceho </w:t>
      </w:r>
      <w:r w:rsidR="006434AE">
        <w:rPr>
          <w:rFonts w:ascii="Corbel" w:hAnsi="Corbel"/>
        </w:rPr>
        <w:t>d</w:t>
      </w:r>
      <w:r w:rsidRPr="00350B83">
        <w:rPr>
          <w:rFonts w:ascii="Corbel" w:hAnsi="Corbel"/>
        </w:rPr>
        <w:t>ôverné informácie.</w:t>
      </w:r>
    </w:p>
    <w:p w14:paraId="55176E2F" w14:textId="77777777" w:rsidR="008236C0" w:rsidRPr="008236C0" w:rsidRDefault="008236C0" w:rsidP="00655A33">
      <w:pPr>
        <w:pStyle w:val="Odsekzoznamu"/>
        <w:ind w:left="426" w:hanging="426"/>
        <w:jc w:val="both"/>
        <w:rPr>
          <w:rFonts w:ascii="Corbel" w:hAnsi="Corbel" w:cstheme="minorHAnsi"/>
        </w:rPr>
      </w:pPr>
    </w:p>
    <w:p w14:paraId="7EEAF510" w14:textId="1D7AB116" w:rsidR="008236C0" w:rsidRDefault="008236C0" w:rsidP="008236C0">
      <w:pPr>
        <w:pStyle w:val="Odsekzoznamu"/>
        <w:jc w:val="both"/>
        <w:rPr>
          <w:rFonts w:ascii="Corbel" w:hAnsi="Corbel" w:cstheme="minorHAnsi"/>
        </w:rPr>
      </w:pPr>
      <w:r w:rsidRPr="008236C0">
        <w:rPr>
          <w:rFonts w:ascii="Corbel" w:hAnsi="Corbel" w:cstheme="minorHAnsi"/>
        </w:rPr>
        <w:t>S</w:t>
      </w:r>
      <w:r w:rsidR="0020580B">
        <w:rPr>
          <w:rFonts w:ascii="Corbel" w:hAnsi="Corbel" w:cstheme="minorHAnsi"/>
        </w:rPr>
        <w:t> </w:t>
      </w:r>
      <w:r w:rsidRPr="008236C0">
        <w:rPr>
          <w:rFonts w:ascii="Corbel" w:hAnsi="Corbel" w:cstheme="minorHAnsi"/>
        </w:rPr>
        <w:t>pozdravom</w:t>
      </w:r>
    </w:p>
    <w:p w14:paraId="451E67FE" w14:textId="77777777" w:rsidR="0020580B" w:rsidRPr="008236C0" w:rsidRDefault="0020580B" w:rsidP="008236C0">
      <w:pPr>
        <w:pStyle w:val="Odsekzoznamu"/>
        <w:jc w:val="both"/>
        <w:rPr>
          <w:rFonts w:ascii="Corbel" w:hAnsi="Corbel" w:cstheme="minorHAnsi"/>
        </w:rPr>
      </w:pPr>
    </w:p>
    <w:p w14:paraId="16C85303" w14:textId="77777777" w:rsidR="008236C0" w:rsidRPr="008236C0" w:rsidRDefault="008236C0" w:rsidP="008236C0">
      <w:pPr>
        <w:pStyle w:val="Odsekzoznamu"/>
        <w:tabs>
          <w:tab w:val="left" w:pos="5103"/>
        </w:tabs>
        <w:rPr>
          <w:rFonts w:ascii="Corbel" w:hAnsi="Corbel" w:cstheme="minorHAnsi"/>
        </w:rPr>
      </w:pPr>
      <w:r w:rsidRPr="008236C0">
        <w:rPr>
          <w:rFonts w:ascii="Corbel" w:hAnsi="Corbel" w:cstheme="minorHAnsi"/>
        </w:rPr>
        <w:t xml:space="preserve">                                                                                   .....................................................</w:t>
      </w:r>
    </w:p>
    <w:p w14:paraId="1E2558A8" w14:textId="2C06F496" w:rsidR="008236C0" w:rsidRPr="00F852A1" w:rsidRDefault="008236C0" w:rsidP="008236C0">
      <w:pPr>
        <w:pStyle w:val="Bezriadkovania"/>
        <w:ind w:left="360"/>
        <w:rPr>
          <w:rFonts w:ascii="Corbel" w:hAnsi="Corbel" w:cstheme="minorHAnsi"/>
        </w:rPr>
      </w:pPr>
      <w:r w:rsidRPr="00F852A1">
        <w:rPr>
          <w:rFonts w:ascii="Corbel" w:hAnsi="Corbel" w:cstheme="minorHAnsi"/>
        </w:rPr>
        <w:tab/>
        <w:t xml:space="preserve">                                                                          </w:t>
      </w:r>
      <w:r>
        <w:rPr>
          <w:rFonts w:ascii="Corbel" w:hAnsi="Corbel" w:cstheme="minorHAnsi"/>
        </w:rPr>
        <w:t xml:space="preserve">                  </w:t>
      </w:r>
      <w:r w:rsidRPr="00F852A1">
        <w:rPr>
          <w:rFonts w:ascii="Corbel" w:hAnsi="Corbel" w:cstheme="minorHAnsi"/>
        </w:rPr>
        <w:t xml:space="preserve">   Mgr. Martin Dufala, PhD.</w:t>
      </w:r>
    </w:p>
    <w:p w14:paraId="19C6F236" w14:textId="068CAF5E" w:rsidR="008236C0" w:rsidRDefault="008236C0" w:rsidP="008236C0">
      <w:pPr>
        <w:pStyle w:val="Bezriadkovania"/>
        <w:ind w:left="360"/>
        <w:rPr>
          <w:rFonts w:ascii="Corbel" w:hAnsi="Corbel" w:cstheme="minorHAnsi"/>
        </w:rPr>
      </w:pPr>
      <w:r w:rsidRPr="00F852A1">
        <w:rPr>
          <w:rFonts w:ascii="Corbel" w:hAnsi="Corbel" w:cstheme="minorHAnsi"/>
        </w:rPr>
        <w:t xml:space="preserve">                                                                                                        </w:t>
      </w:r>
      <w:r>
        <w:rPr>
          <w:rFonts w:ascii="Corbel" w:hAnsi="Corbel" w:cstheme="minorHAnsi"/>
        </w:rPr>
        <w:t xml:space="preserve">             </w:t>
      </w:r>
      <w:r w:rsidRPr="00F852A1">
        <w:rPr>
          <w:rFonts w:ascii="Corbel" w:hAnsi="Corbel" w:cstheme="minorHAnsi"/>
        </w:rPr>
        <w:t xml:space="preserve">vedúci  </w:t>
      </w:r>
    </w:p>
    <w:p w14:paraId="18FB16D4" w14:textId="77777777" w:rsidR="0020580B" w:rsidRDefault="008236C0" w:rsidP="008236C0">
      <w:pPr>
        <w:pStyle w:val="Bezriadkovania"/>
        <w:ind w:left="720"/>
        <w:rPr>
          <w:rFonts w:ascii="Corbel" w:eastAsia="Times New Roman" w:hAnsi="Corbel" w:cstheme="minorHAnsi"/>
          <w:lang w:eastAsia="sk-SK"/>
        </w:rPr>
      </w:pPr>
      <w:r>
        <w:rPr>
          <w:rFonts w:ascii="Corbel" w:hAnsi="Corbel" w:cstheme="minorHAnsi"/>
        </w:rPr>
        <w:t xml:space="preserve">                                                                     Oddelenie centrálneho obstarávania zákaziek</w:t>
      </w:r>
      <w:r w:rsidRPr="00F852A1">
        <w:rPr>
          <w:rFonts w:ascii="Corbel" w:eastAsia="Times New Roman" w:hAnsi="Corbel" w:cstheme="minorHAnsi"/>
          <w:lang w:eastAsia="sk-SK"/>
        </w:rPr>
        <w:t xml:space="preserve">      </w:t>
      </w:r>
    </w:p>
    <w:p w14:paraId="7A14F5F8" w14:textId="77777777" w:rsidR="0020580B" w:rsidRDefault="0020580B" w:rsidP="008236C0">
      <w:pPr>
        <w:pStyle w:val="Bezriadkovania"/>
        <w:ind w:left="720"/>
        <w:rPr>
          <w:rFonts w:ascii="Corbel" w:eastAsia="Times New Roman" w:hAnsi="Corbel" w:cstheme="minorHAnsi"/>
          <w:lang w:eastAsia="sk-SK"/>
        </w:rPr>
      </w:pPr>
    </w:p>
    <w:p w14:paraId="0046B88B" w14:textId="73A773DE" w:rsidR="008236C0" w:rsidRPr="00A53C4F" w:rsidRDefault="008236C0" w:rsidP="008236C0">
      <w:pPr>
        <w:pStyle w:val="Bezriadkovania"/>
        <w:ind w:left="720"/>
        <w:rPr>
          <w:rFonts w:ascii="Corbel" w:hAnsi="Corbel" w:cstheme="minorHAnsi"/>
        </w:rPr>
      </w:pPr>
      <w:r w:rsidRPr="00F852A1">
        <w:rPr>
          <w:rFonts w:ascii="Corbel" w:eastAsia="Times New Roman" w:hAnsi="Corbel" w:cstheme="minorHAnsi"/>
          <w:lang w:eastAsia="sk-SK"/>
        </w:rPr>
        <w:t xml:space="preserve">                                                           </w:t>
      </w:r>
    </w:p>
    <w:p w14:paraId="34226571" w14:textId="77777777" w:rsidR="008236C0" w:rsidRPr="008236C0" w:rsidRDefault="008236C0" w:rsidP="008236C0">
      <w:pPr>
        <w:tabs>
          <w:tab w:val="right" w:leader="dot" w:pos="3960"/>
          <w:tab w:val="right" w:leader="dot" w:pos="7380"/>
          <w:tab w:val="right" w:leader="dot" w:pos="10080"/>
        </w:tabs>
        <w:spacing w:before="60"/>
        <w:jc w:val="both"/>
        <w:rPr>
          <w:rFonts w:ascii="Corbel" w:hAnsi="Corbel" w:cstheme="minorHAnsi"/>
          <w:b/>
        </w:rPr>
      </w:pPr>
      <w:r w:rsidRPr="008236C0">
        <w:rPr>
          <w:rFonts w:ascii="Corbel" w:hAnsi="Corbel" w:cstheme="minorHAnsi"/>
          <w:b/>
        </w:rPr>
        <w:t>Zoznam príloh:</w:t>
      </w:r>
    </w:p>
    <w:p w14:paraId="269A7BB1" w14:textId="26393492" w:rsidR="008236C0" w:rsidRPr="008236C0" w:rsidRDefault="008236C0" w:rsidP="008236C0">
      <w:pPr>
        <w:rPr>
          <w:rFonts w:ascii="Corbel" w:eastAsia="Times New Roman" w:hAnsi="Corbel" w:cs="Calibri"/>
          <w:lang w:eastAsia="sk-SK"/>
        </w:rPr>
      </w:pPr>
      <w:bookmarkStart w:id="4" w:name="_Hlk89842194"/>
      <w:r w:rsidRPr="008236C0">
        <w:rPr>
          <w:rFonts w:ascii="Corbel" w:hAnsi="Corbel" w:cstheme="minorHAnsi"/>
          <w:bCs/>
        </w:rPr>
        <w:t xml:space="preserve">Príloha č. 1 – Opis </w:t>
      </w:r>
      <w:r w:rsidRPr="008236C0">
        <w:rPr>
          <w:rFonts w:ascii="Corbel" w:hAnsi="Corbel"/>
          <w:szCs w:val="24"/>
          <w:lang w:eastAsia="sk-SK"/>
        </w:rPr>
        <w:t>predmetu zákazky</w:t>
      </w:r>
    </w:p>
    <w:bookmarkEnd w:id="4"/>
    <w:p w14:paraId="0F87FCC9" w14:textId="328B5499" w:rsidR="008236C0" w:rsidRPr="008236C0" w:rsidRDefault="008236C0" w:rsidP="008236C0">
      <w:pPr>
        <w:rPr>
          <w:rFonts w:ascii="Corbel" w:hAnsi="Corbel" w:cstheme="minorHAnsi"/>
          <w:lang w:eastAsia="sk-SK"/>
        </w:rPr>
      </w:pPr>
      <w:r w:rsidRPr="008236C0">
        <w:rPr>
          <w:rFonts w:ascii="Corbel" w:hAnsi="Corbel" w:cstheme="minorHAnsi"/>
          <w:lang w:eastAsia="sk-SK"/>
        </w:rPr>
        <w:lastRenderedPageBreak/>
        <w:t xml:space="preserve">Príloha č. 2 </w:t>
      </w:r>
      <w:r w:rsidRPr="008236C0">
        <w:rPr>
          <w:rFonts w:ascii="Corbel" w:hAnsi="Corbel" w:cstheme="minorHAnsi"/>
          <w:bCs/>
        </w:rPr>
        <w:t xml:space="preserve">– </w:t>
      </w:r>
      <w:r w:rsidRPr="008236C0">
        <w:rPr>
          <w:rFonts w:ascii="Corbel" w:hAnsi="Corbel" w:cstheme="minorHAnsi"/>
          <w:lang w:eastAsia="sk-SK"/>
        </w:rPr>
        <w:t>Návrh na plnenie kritéria na vyhodnotenie ponúk</w:t>
      </w:r>
    </w:p>
    <w:p w14:paraId="1BCF7F17" w14:textId="77777777" w:rsidR="008017C9" w:rsidRDefault="008236C0" w:rsidP="008236C0">
      <w:pPr>
        <w:rPr>
          <w:rFonts w:ascii="Corbel" w:hAnsi="Corbel" w:cstheme="minorHAnsi"/>
          <w:lang w:eastAsia="sk-SK"/>
        </w:rPr>
      </w:pPr>
      <w:r w:rsidRPr="008236C0">
        <w:rPr>
          <w:rFonts w:ascii="Corbel" w:hAnsi="Corbel" w:cstheme="minorHAnsi"/>
          <w:lang w:eastAsia="sk-SK"/>
        </w:rPr>
        <w:t xml:space="preserve">Príloha č. 3 </w:t>
      </w:r>
      <w:r w:rsidR="00085CFF" w:rsidRPr="008236C0">
        <w:rPr>
          <w:rFonts w:ascii="Corbel" w:hAnsi="Corbel" w:cstheme="minorHAnsi"/>
          <w:bCs/>
        </w:rPr>
        <w:t>–</w:t>
      </w:r>
      <w:r w:rsidRPr="008236C0">
        <w:rPr>
          <w:rFonts w:ascii="Corbel" w:hAnsi="Corbel" w:cstheme="minorHAnsi"/>
          <w:lang w:eastAsia="sk-SK"/>
        </w:rPr>
        <w:t xml:space="preserve">  </w:t>
      </w:r>
      <w:r w:rsidR="008017C9">
        <w:rPr>
          <w:rFonts w:ascii="Corbel" w:hAnsi="Corbel" w:cstheme="minorHAnsi"/>
        </w:rPr>
        <w:t>Zmluva o poskytovaní služieb</w:t>
      </w:r>
      <w:r w:rsidR="008017C9" w:rsidRPr="008236C0">
        <w:rPr>
          <w:rFonts w:ascii="Corbel" w:hAnsi="Corbel" w:cstheme="minorHAnsi"/>
          <w:lang w:eastAsia="sk-SK"/>
        </w:rPr>
        <w:t xml:space="preserve"> </w:t>
      </w:r>
    </w:p>
    <w:p w14:paraId="117511B0" w14:textId="41F0E9A7" w:rsidR="00110543" w:rsidRPr="008236C0" w:rsidRDefault="008236C0" w:rsidP="008236C0">
      <w:pPr>
        <w:rPr>
          <w:rFonts w:ascii="Corbel" w:hAnsi="Corbel" w:cstheme="minorHAnsi"/>
          <w:lang w:eastAsia="sk-SK"/>
        </w:rPr>
      </w:pPr>
      <w:r w:rsidRPr="008236C0">
        <w:rPr>
          <w:rFonts w:ascii="Corbel" w:hAnsi="Corbel" w:cstheme="minorHAnsi"/>
          <w:lang w:eastAsia="sk-SK"/>
        </w:rPr>
        <w:t>Príloha č. 4 – Čestné vyhlásenie</w:t>
      </w:r>
      <w:r w:rsidR="00110543">
        <w:rPr>
          <w:rFonts w:ascii="Corbel" w:hAnsi="Corbel" w:cstheme="minorHAnsi"/>
          <w:lang w:eastAsia="sk-SK"/>
        </w:rPr>
        <w:t xml:space="preserve"> </w:t>
      </w:r>
    </w:p>
    <w:p w14:paraId="724CE59F" w14:textId="77777777" w:rsidR="008236C0" w:rsidRPr="00F852A1" w:rsidRDefault="008236C0" w:rsidP="008236C0">
      <w:pPr>
        <w:pStyle w:val="Bezriadkovania"/>
        <w:ind w:left="720"/>
        <w:rPr>
          <w:rFonts w:ascii="Corbel" w:hAnsi="Corbel" w:cstheme="minorHAnsi"/>
        </w:rPr>
      </w:pPr>
      <w:r w:rsidRPr="00F852A1">
        <w:rPr>
          <w:rFonts w:ascii="Corbel" w:hAnsi="Corbel" w:cstheme="minorHAnsi"/>
        </w:rPr>
        <w:t xml:space="preserve">                      </w:t>
      </w:r>
    </w:p>
    <w:p w14:paraId="45D2859C" w14:textId="71CF0DFB" w:rsidR="00500E8D" w:rsidRPr="0040620D" w:rsidRDefault="008236C0" w:rsidP="0040620D">
      <w:pPr>
        <w:pStyle w:val="Odsekzoznamu"/>
        <w:tabs>
          <w:tab w:val="right" w:leader="dot" w:pos="3960"/>
          <w:tab w:val="right" w:leader="dot" w:pos="7380"/>
          <w:tab w:val="right" w:leader="dot" w:pos="10080"/>
        </w:tabs>
        <w:spacing w:before="60"/>
        <w:jc w:val="both"/>
        <w:rPr>
          <w:rFonts w:ascii="Corbel" w:eastAsia="Times New Roman" w:hAnsi="Corbel" w:cstheme="minorHAnsi"/>
          <w:lang w:eastAsia="sk-SK"/>
        </w:rPr>
      </w:pPr>
      <w:r w:rsidRPr="008236C0">
        <w:rPr>
          <w:rFonts w:ascii="Corbel" w:eastAsia="Times New Roman" w:hAnsi="Corbel" w:cstheme="minorHAnsi"/>
          <w:lang w:eastAsia="sk-SK"/>
        </w:rPr>
        <w:t xml:space="preserve">                                                                                   </w:t>
      </w:r>
    </w:p>
    <w:sectPr w:rsidR="00500E8D" w:rsidRPr="0040620D" w:rsidSect="00301BF5">
      <w:headerReference w:type="first" r:id="rId13"/>
      <w:footerReference w:type="first" r:id="rId14"/>
      <w:pgSz w:w="11906" w:h="16838"/>
      <w:pgMar w:top="1596" w:right="1417" w:bottom="1417" w:left="1417" w:header="51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E321" w16cex:dateUtc="2022-08-09T1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D806C" w14:textId="77777777" w:rsidR="000776D6" w:rsidRDefault="000776D6">
      <w:r>
        <w:separator/>
      </w:r>
    </w:p>
  </w:endnote>
  <w:endnote w:type="continuationSeparator" w:id="0">
    <w:p w14:paraId="25278C8C" w14:textId="77777777" w:rsidR="000776D6" w:rsidRDefault="0007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9E82" w14:textId="77777777" w:rsidR="004E0BF3" w:rsidRDefault="004E0BF3" w:rsidP="00443970">
    <w:pPr>
      <w:rPr>
        <w:rFonts w:ascii="Corbel" w:hAnsi="Corbe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0"/>
      <w:gridCol w:w="2845"/>
      <w:gridCol w:w="2921"/>
    </w:tblGrid>
    <w:tr w:rsidR="004E0BF3" w14:paraId="6181619C" w14:textId="77777777" w:rsidTr="00FC7B1B">
      <w:trPr>
        <w:trHeight w:val="567"/>
      </w:trPr>
      <w:tc>
        <w:tcPr>
          <w:tcW w:w="3260" w:type="dxa"/>
          <w:vAlign w:val="center"/>
          <w:hideMark/>
        </w:tcPr>
        <w:p w14:paraId="0A8B08A4" w14:textId="306A7F1F" w:rsidR="004E0BF3" w:rsidRDefault="004E0BF3" w:rsidP="00443970">
          <w:pPr>
            <w:spacing w:line="276" w:lineRule="auto"/>
            <w:rPr>
              <w:rFonts w:ascii="Corbel" w:hAnsi="Corbel" w:cs="Times New Roman (Body CS)"/>
              <w:sz w:val="18"/>
              <w:szCs w:val="18"/>
              <w14:ligatures w14:val="standard"/>
            </w:rPr>
          </w:pPr>
        </w:p>
      </w:tc>
      <w:tc>
        <w:tcPr>
          <w:tcW w:w="2845" w:type="dxa"/>
          <w:vAlign w:val="center"/>
          <w:hideMark/>
        </w:tcPr>
        <w:p w14:paraId="12D7405E" w14:textId="77777777" w:rsidR="004E0BF3" w:rsidRDefault="004E0BF3" w:rsidP="00443970">
          <w:pPr>
            <w:pStyle w:val="Hlavika"/>
            <w:tabs>
              <w:tab w:val="clear" w:pos="4536"/>
              <w:tab w:val="center" w:pos="1742"/>
            </w:tabs>
            <w:spacing w:line="276" w:lineRule="auto"/>
            <w:jc w:val="center"/>
            <w:rPr>
              <w:rFonts w:ascii="Corbel" w:hAnsi="Corbel"/>
            </w:rPr>
          </w:pPr>
          <w:r>
            <w:rPr>
              <w:noProof/>
            </w:rPr>
            <w:drawing>
              <wp:inline distT="0" distB="0" distL="0" distR="0" wp14:anchorId="32EB2C5B" wp14:editId="0311644C">
                <wp:extent cx="542925" cy="542925"/>
                <wp:effectExtent l="0" t="0" r="9525" b="9525"/>
                <wp:docPr id="7" name="Obrázok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E87BB0">
            <w:rPr>
              <w:rFonts w:ascii="Corbel" w:hAnsi="Corbel"/>
            </w:rPr>
            <w:fldChar w:fldCharType="begin"/>
          </w:r>
          <w:r w:rsidRPr="00E87BB0">
            <w:rPr>
              <w:rFonts w:ascii="Corbel" w:hAnsi="Corbel"/>
            </w:rPr>
            <w:instrText>PAGE   \* MERGEFORMAT</w:instrText>
          </w:r>
          <w:r w:rsidRPr="00E87BB0">
            <w:rPr>
              <w:rFonts w:ascii="Corbel" w:hAnsi="Corbel"/>
            </w:rPr>
            <w:fldChar w:fldCharType="separate"/>
          </w:r>
          <w:r w:rsidRPr="00E87BB0">
            <w:rPr>
              <w:rFonts w:ascii="Corbel" w:hAnsi="Corbel"/>
            </w:rPr>
            <w:t>1</w:t>
          </w:r>
          <w:r w:rsidRPr="00E87BB0">
            <w:rPr>
              <w:rFonts w:ascii="Corbel" w:hAnsi="Corbel"/>
            </w:rPr>
            <w:fldChar w:fldCharType="end"/>
          </w:r>
        </w:p>
      </w:tc>
      <w:tc>
        <w:tcPr>
          <w:tcW w:w="2921" w:type="dxa"/>
          <w:vAlign w:val="center"/>
          <w:hideMark/>
        </w:tcPr>
        <w:p w14:paraId="66CCFFE2" w14:textId="77777777" w:rsidR="004E0BF3" w:rsidRDefault="004E0BF3" w:rsidP="00443970">
          <w:pPr>
            <w:spacing w:line="276" w:lineRule="auto"/>
            <w:jc w:val="right"/>
            <w:rPr>
              <w:rFonts w:ascii="Corbel" w:hAnsi="Corbel" w:cs="Times New Roman (Body CS)"/>
              <w:sz w:val="18"/>
              <w:szCs w:val="18"/>
              <w14:ligatures w14:val="standard"/>
            </w:rPr>
          </w:pPr>
          <w:r>
            <w:rPr>
              <w:rFonts w:ascii="Corbel" w:hAnsi="Corbel" w:cs="Times New Roman (Body CS)"/>
              <w:sz w:val="18"/>
              <w:szCs w:val="18"/>
              <w14:ligatures w14:val="standard"/>
            </w:rPr>
            <w:t>www.uniba.sk</w:t>
          </w:r>
        </w:p>
      </w:tc>
    </w:tr>
  </w:tbl>
  <w:p w14:paraId="3B8A75B7" w14:textId="77777777" w:rsidR="004E0BF3" w:rsidRDefault="004E0BF3" w:rsidP="00443970">
    <w:pPr>
      <w:pStyle w:val="Pta"/>
    </w:pPr>
  </w:p>
  <w:p w14:paraId="49D2B15D" w14:textId="77777777" w:rsidR="004E0BF3" w:rsidRDefault="004E0B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54CB9" w14:textId="77777777" w:rsidR="000776D6" w:rsidRDefault="000776D6">
      <w:r>
        <w:separator/>
      </w:r>
    </w:p>
  </w:footnote>
  <w:footnote w:type="continuationSeparator" w:id="0">
    <w:p w14:paraId="42730C4E" w14:textId="77777777" w:rsidR="000776D6" w:rsidRDefault="0007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0" w:type="dxa"/>
      </w:tblCellMar>
      <w:tblLook w:val="04A0" w:firstRow="1" w:lastRow="0" w:firstColumn="1" w:lastColumn="0" w:noHBand="0" w:noVBand="1"/>
    </w:tblPr>
    <w:tblGrid>
      <w:gridCol w:w="1000"/>
      <w:gridCol w:w="3135"/>
      <w:gridCol w:w="2276"/>
      <w:gridCol w:w="3135"/>
    </w:tblGrid>
    <w:tr w:rsidR="00AD4891" w14:paraId="643AD92B" w14:textId="77777777" w:rsidTr="00B10BC5">
      <w:trPr>
        <w:trHeight w:val="428"/>
      </w:trPr>
      <w:tc>
        <w:tcPr>
          <w:tcW w:w="523" w:type="pct"/>
          <w:hideMark/>
        </w:tcPr>
        <w:p w14:paraId="2E3A86FD" w14:textId="77777777" w:rsidR="00AD4891" w:rsidRDefault="00AD4891" w:rsidP="00AD4891">
          <w:pPr>
            <w:pStyle w:val="Hlavika"/>
            <w:tabs>
              <w:tab w:val="clear" w:pos="4536"/>
              <w:tab w:val="left" w:pos="1848"/>
            </w:tabs>
            <w:ind w:left="-142" w:right="-133"/>
            <w:rPr>
              <w:color w:val="000000" w:themeColor="text1"/>
              <w:sz w:val="24"/>
              <w:szCs w:val="24"/>
            </w:rPr>
          </w:pPr>
          <w:r>
            <w:rPr>
              <w:noProof/>
              <w:color w:val="000000" w:themeColor="text1"/>
            </w:rPr>
            <w:drawing>
              <wp:inline distT="0" distB="0" distL="0" distR="0" wp14:anchorId="1B281130" wp14:editId="6B282F5C">
                <wp:extent cx="542925" cy="542925"/>
                <wp:effectExtent l="0" t="0" r="9525" b="9525"/>
                <wp:docPr id="1" name="Obrázok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642" w:type="pct"/>
          <w:tcBorders>
            <w:top w:val="nil"/>
            <w:left w:val="nil"/>
            <w:bottom w:val="nil"/>
            <w:right w:val="single" w:sz="6" w:space="0" w:color="auto"/>
          </w:tcBorders>
          <w:hideMark/>
        </w:tcPr>
        <w:p w14:paraId="16595787" w14:textId="77777777" w:rsidR="00AD4891" w:rsidRDefault="00AD4891" w:rsidP="00AD4891">
          <w:pPr>
            <w:spacing w:before="60" w:line="276" w:lineRule="auto"/>
            <w:ind w:left="3" w:right="283" w:hanging="3"/>
            <w:rPr>
              <w:rFonts w:ascii="Corbel" w:hAnsi="Corbel" w:cs="Segoe UI"/>
              <w:color w:val="000000" w:themeColor="text1"/>
              <w:sz w:val="18"/>
              <w:szCs w:val="18"/>
              <w:shd w:val="clear" w:color="auto" w:fill="FFFFFF"/>
            </w:rPr>
          </w:pPr>
          <w:r>
            <w:rPr>
              <w:rFonts w:ascii="Corbel" w:hAnsi="Corbel" w:cs="Segoe UI"/>
              <w:color w:val="000000" w:themeColor="text1"/>
              <w:sz w:val="18"/>
              <w:szCs w:val="18"/>
              <w:shd w:val="clear" w:color="auto" w:fill="FFFFFF"/>
            </w:rPr>
            <w:t xml:space="preserve">Univerzita Komenského v Bratislave </w:t>
          </w:r>
        </w:p>
        <w:p w14:paraId="7C7F91AF" w14:textId="77777777" w:rsidR="00AD4891" w:rsidRDefault="00AD4891" w:rsidP="00AD4891">
          <w:pPr>
            <w:spacing w:line="276" w:lineRule="auto"/>
            <w:ind w:left="3" w:right="283" w:hanging="3"/>
            <w:rPr>
              <w:rFonts w:ascii="Corbel" w:hAnsi="Corbel" w:cs="Segoe UI"/>
              <w:color w:val="000000" w:themeColor="text1"/>
              <w:sz w:val="18"/>
              <w:szCs w:val="18"/>
              <w:shd w:val="clear" w:color="auto" w:fill="FFFFFF"/>
            </w:rPr>
          </w:pPr>
          <w:r>
            <w:rPr>
              <w:rFonts w:ascii="Corbel" w:hAnsi="Corbel" w:cs="Segoe UI"/>
              <w:color w:val="000000" w:themeColor="text1"/>
              <w:sz w:val="18"/>
              <w:szCs w:val="18"/>
              <w:shd w:val="clear" w:color="auto" w:fill="FFFFFF"/>
            </w:rPr>
            <w:t>Rektorát</w:t>
          </w:r>
        </w:p>
      </w:tc>
      <w:tc>
        <w:tcPr>
          <w:tcW w:w="1192" w:type="pct"/>
          <w:tcBorders>
            <w:top w:val="nil"/>
            <w:left w:val="single" w:sz="6" w:space="0" w:color="auto"/>
            <w:bottom w:val="nil"/>
            <w:right w:val="single" w:sz="6" w:space="0" w:color="auto"/>
          </w:tcBorders>
          <w:hideMark/>
        </w:tcPr>
        <w:p w14:paraId="4504D6E4" w14:textId="77777777" w:rsidR="00AD4891" w:rsidRDefault="00AD4891" w:rsidP="00AD4891">
          <w:pPr>
            <w:pStyle w:val="Hlavika"/>
            <w:spacing w:before="60" w:line="276" w:lineRule="auto"/>
            <w:ind w:left="173" w:right="170" w:hanging="3"/>
            <w:rPr>
              <w:rFonts w:ascii="Corbel" w:hAnsi="Corbel"/>
              <w:b/>
              <w:bCs/>
              <w:sz w:val="18"/>
              <w:szCs w:val="18"/>
            </w:rPr>
          </w:pPr>
          <w:r>
            <w:rPr>
              <w:rFonts w:ascii="Corbel" w:hAnsi="Corbel" w:cs="Times New Roman (Body CS)"/>
              <w:sz w:val="18"/>
              <w:szCs w:val="18"/>
            </w:rPr>
            <w:t>Šafárikovo námestie 6</w:t>
          </w:r>
          <w:r>
            <w:rPr>
              <w:rFonts w:ascii="Corbel" w:hAnsi="Corbel" w:cs="Times New Roman (Body CS)"/>
              <w:sz w:val="18"/>
              <w:szCs w:val="18"/>
            </w:rPr>
            <w:br/>
            <w:t>P. O. BOX 440</w:t>
          </w:r>
          <w:r>
            <w:rPr>
              <w:rFonts w:ascii="Corbel" w:hAnsi="Corbel" w:cs="Times New Roman (Body CS)"/>
              <w:sz w:val="18"/>
              <w:szCs w:val="18"/>
            </w:rPr>
            <w:br/>
            <w:t xml:space="preserve">814 99  Bratislava </w:t>
          </w:r>
        </w:p>
      </w:tc>
      <w:tc>
        <w:tcPr>
          <w:tcW w:w="1642" w:type="pct"/>
          <w:tcBorders>
            <w:top w:val="nil"/>
            <w:left w:val="single" w:sz="6" w:space="0" w:color="auto"/>
            <w:bottom w:val="nil"/>
            <w:right w:val="nil"/>
          </w:tcBorders>
          <w:hideMark/>
        </w:tcPr>
        <w:p w14:paraId="65B4CD74" w14:textId="1FB27547" w:rsidR="00AD4891" w:rsidRPr="00BB1757" w:rsidRDefault="00BB1757" w:rsidP="00AD4891">
          <w:pPr>
            <w:spacing w:before="60" w:line="276" w:lineRule="auto"/>
            <w:ind w:left="173" w:right="93" w:hanging="3"/>
            <w:rPr>
              <w:rFonts w:ascii="Corbel" w:hAnsi="Corbel" w:cs="Times New Roman (Body CS)"/>
              <w:sz w:val="18"/>
              <w:szCs w:val="18"/>
            </w:rPr>
          </w:pPr>
          <w:r w:rsidRPr="00BB1757">
            <w:rPr>
              <w:rFonts w:ascii="Corbel" w:hAnsi="Corbel" w:cs="Times New Roman (Body CS)"/>
              <w:sz w:val="18"/>
              <w:szCs w:val="18"/>
            </w:rPr>
            <w:t>Oddelenie centrálneho obstarávania zákaziek</w:t>
          </w:r>
        </w:p>
      </w:tc>
    </w:tr>
  </w:tbl>
  <w:p w14:paraId="40AA3464" w14:textId="77777777" w:rsidR="00AD4891" w:rsidRDefault="00AD4891" w:rsidP="00AD4891">
    <w:pPr>
      <w:pStyle w:val="Hlavika"/>
      <w:pBdr>
        <w:bottom w:val="single" w:sz="4" w:space="1" w:color="auto"/>
      </w:pBdr>
      <w:rPr>
        <w:rFonts w:ascii="Corbel" w:hAnsi="Corbel"/>
        <w14:numForm w14:val="lining"/>
      </w:rPr>
    </w:pPr>
  </w:p>
  <w:p w14:paraId="5CA8BE23" w14:textId="77777777" w:rsidR="00AD4891" w:rsidRDefault="00AD4891" w:rsidP="00AD4891">
    <w:pPr>
      <w:pStyle w:val="Hlavika"/>
      <w:rPr>
        <w:rFonts w:ascii="Calibri" w:hAnsi="Calibri" w:cs="Calibri"/>
      </w:rPr>
    </w:pPr>
  </w:p>
  <w:p w14:paraId="1E3B22B6" w14:textId="77777777" w:rsidR="004E0BF3" w:rsidRPr="004E0BF3" w:rsidRDefault="004E0BF3" w:rsidP="004E0BF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1BF"/>
    <w:multiLevelType w:val="hybridMultilevel"/>
    <w:tmpl w:val="5E787E98"/>
    <w:lvl w:ilvl="0" w:tplc="91665F4E">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AB91D5F"/>
    <w:multiLevelType w:val="hybridMultilevel"/>
    <w:tmpl w:val="AA2C0F7A"/>
    <w:lvl w:ilvl="0" w:tplc="06EE1908">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2B37A1"/>
    <w:multiLevelType w:val="hybridMultilevel"/>
    <w:tmpl w:val="974810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E14FCB"/>
    <w:multiLevelType w:val="hybridMultilevel"/>
    <w:tmpl w:val="75523438"/>
    <w:lvl w:ilvl="0" w:tplc="1810914C">
      <w:start w:val="8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8168C6"/>
    <w:multiLevelType w:val="hybridMultilevel"/>
    <w:tmpl w:val="25C8D15A"/>
    <w:lvl w:ilvl="0" w:tplc="19AE980E">
      <w:start w:val="1"/>
      <w:numFmt w:val="decimal"/>
      <w:lvlText w:val="3.%1"/>
      <w:lvlJc w:val="left"/>
      <w:pPr>
        <w:ind w:left="720" w:hanging="360"/>
      </w:pPr>
      <w:rPr>
        <w:rFonts w:ascii="Corbel" w:hAnsi="Corbe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A46B81"/>
    <w:multiLevelType w:val="hybridMultilevel"/>
    <w:tmpl w:val="DE608BEC"/>
    <w:lvl w:ilvl="0" w:tplc="E09664B4">
      <w:start w:val="814"/>
      <w:numFmt w:val="bullet"/>
      <w:lvlText w:val="-"/>
      <w:lvlJc w:val="left"/>
      <w:pPr>
        <w:ind w:left="400" w:hanging="360"/>
      </w:pPr>
      <w:rPr>
        <w:rFonts w:ascii="Corbel" w:eastAsiaTheme="minorHAnsi" w:hAnsi="Corbel" w:cstheme="minorHAnsi" w:hint="default"/>
      </w:rPr>
    </w:lvl>
    <w:lvl w:ilvl="1" w:tplc="041B0003" w:tentative="1">
      <w:start w:val="1"/>
      <w:numFmt w:val="bullet"/>
      <w:lvlText w:val="o"/>
      <w:lvlJc w:val="left"/>
      <w:pPr>
        <w:ind w:left="1120" w:hanging="360"/>
      </w:pPr>
      <w:rPr>
        <w:rFonts w:ascii="Courier New" w:hAnsi="Courier New" w:cs="Courier New" w:hint="default"/>
      </w:rPr>
    </w:lvl>
    <w:lvl w:ilvl="2" w:tplc="041B0005" w:tentative="1">
      <w:start w:val="1"/>
      <w:numFmt w:val="bullet"/>
      <w:lvlText w:val=""/>
      <w:lvlJc w:val="left"/>
      <w:pPr>
        <w:ind w:left="1840" w:hanging="360"/>
      </w:pPr>
      <w:rPr>
        <w:rFonts w:ascii="Wingdings" w:hAnsi="Wingdings" w:hint="default"/>
      </w:rPr>
    </w:lvl>
    <w:lvl w:ilvl="3" w:tplc="041B0001" w:tentative="1">
      <w:start w:val="1"/>
      <w:numFmt w:val="bullet"/>
      <w:lvlText w:val=""/>
      <w:lvlJc w:val="left"/>
      <w:pPr>
        <w:ind w:left="2560" w:hanging="360"/>
      </w:pPr>
      <w:rPr>
        <w:rFonts w:ascii="Symbol" w:hAnsi="Symbol" w:hint="default"/>
      </w:rPr>
    </w:lvl>
    <w:lvl w:ilvl="4" w:tplc="041B0003" w:tentative="1">
      <w:start w:val="1"/>
      <w:numFmt w:val="bullet"/>
      <w:lvlText w:val="o"/>
      <w:lvlJc w:val="left"/>
      <w:pPr>
        <w:ind w:left="3280" w:hanging="360"/>
      </w:pPr>
      <w:rPr>
        <w:rFonts w:ascii="Courier New" w:hAnsi="Courier New" w:cs="Courier New" w:hint="default"/>
      </w:rPr>
    </w:lvl>
    <w:lvl w:ilvl="5" w:tplc="041B0005" w:tentative="1">
      <w:start w:val="1"/>
      <w:numFmt w:val="bullet"/>
      <w:lvlText w:val=""/>
      <w:lvlJc w:val="left"/>
      <w:pPr>
        <w:ind w:left="4000" w:hanging="360"/>
      </w:pPr>
      <w:rPr>
        <w:rFonts w:ascii="Wingdings" w:hAnsi="Wingdings" w:hint="default"/>
      </w:rPr>
    </w:lvl>
    <w:lvl w:ilvl="6" w:tplc="041B0001" w:tentative="1">
      <w:start w:val="1"/>
      <w:numFmt w:val="bullet"/>
      <w:lvlText w:val=""/>
      <w:lvlJc w:val="left"/>
      <w:pPr>
        <w:ind w:left="4720" w:hanging="360"/>
      </w:pPr>
      <w:rPr>
        <w:rFonts w:ascii="Symbol" w:hAnsi="Symbol" w:hint="default"/>
      </w:rPr>
    </w:lvl>
    <w:lvl w:ilvl="7" w:tplc="041B0003" w:tentative="1">
      <w:start w:val="1"/>
      <w:numFmt w:val="bullet"/>
      <w:lvlText w:val="o"/>
      <w:lvlJc w:val="left"/>
      <w:pPr>
        <w:ind w:left="5440" w:hanging="360"/>
      </w:pPr>
      <w:rPr>
        <w:rFonts w:ascii="Courier New" w:hAnsi="Courier New" w:cs="Courier New" w:hint="default"/>
      </w:rPr>
    </w:lvl>
    <w:lvl w:ilvl="8" w:tplc="041B0005" w:tentative="1">
      <w:start w:val="1"/>
      <w:numFmt w:val="bullet"/>
      <w:lvlText w:val=""/>
      <w:lvlJc w:val="left"/>
      <w:pPr>
        <w:ind w:left="6160" w:hanging="360"/>
      </w:pPr>
      <w:rPr>
        <w:rFonts w:ascii="Wingdings" w:hAnsi="Wingdings" w:hint="default"/>
      </w:rPr>
    </w:lvl>
  </w:abstractNum>
  <w:abstractNum w:abstractNumId="6" w15:restartNumberingAfterBreak="0">
    <w:nsid w:val="22BE0763"/>
    <w:multiLevelType w:val="hybridMultilevel"/>
    <w:tmpl w:val="3762131A"/>
    <w:lvl w:ilvl="0" w:tplc="C26AEF20">
      <w:start w:val="1"/>
      <w:numFmt w:val="decimal"/>
      <w:lvlText w:val="%1."/>
      <w:lvlJc w:val="left"/>
      <w:pPr>
        <w:ind w:left="810" w:hanging="450"/>
      </w:pPr>
      <w:rPr>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05C04CF"/>
    <w:multiLevelType w:val="hybridMultilevel"/>
    <w:tmpl w:val="647429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3364D84"/>
    <w:multiLevelType w:val="hybridMultilevel"/>
    <w:tmpl w:val="2E62B228"/>
    <w:lvl w:ilvl="0" w:tplc="06EE1908">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4490098"/>
    <w:multiLevelType w:val="hybridMultilevel"/>
    <w:tmpl w:val="088A14C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E9203C"/>
    <w:multiLevelType w:val="multilevel"/>
    <w:tmpl w:val="CAA6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0453A"/>
    <w:multiLevelType w:val="multilevel"/>
    <w:tmpl w:val="3C70453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C706582"/>
    <w:multiLevelType w:val="multilevel"/>
    <w:tmpl w:val="791A6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A66342"/>
    <w:multiLevelType w:val="hybridMultilevel"/>
    <w:tmpl w:val="637886BC"/>
    <w:lvl w:ilvl="0" w:tplc="0D6080D2">
      <w:start w:val="814"/>
      <w:numFmt w:val="decimal"/>
      <w:lvlText w:val="%1"/>
      <w:lvlJc w:val="left"/>
      <w:pPr>
        <w:ind w:left="1900" w:hanging="360"/>
      </w:pPr>
      <w:rPr>
        <w:rFonts w:hint="default"/>
      </w:rPr>
    </w:lvl>
    <w:lvl w:ilvl="1" w:tplc="041B0019" w:tentative="1">
      <w:start w:val="1"/>
      <w:numFmt w:val="lowerLetter"/>
      <w:lvlText w:val="%2."/>
      <w:lvlJc w:val="left"/>
      <w:pPr>
        <w:ind w:left="2620" w:hanging="360"/>
      </w:pPr>
    </w:lvl>
    <w:lvl w:ilvl="2" w:tplc="041B001B" w:tentative="1">
      <w:start w:val="1"/>
      <w:numFmt w:val="lowerRoman"/>
      <w:lvlText w:val="%3."/>
      <w:lvlJc w:val="right"/>
      <w:pPr>
        <w:ind w:left="3340" w:hanging="180"/>
      </w:pPr>
    </w:lvl>
    <w:lvl w:ilvl="3" w:tplc="041B000F" w:tentative="1">
      <w:start w:val="1"/>
      <w:numFmt w:val="decimal"/>
      <w:lvlText w:val="%4."/>
      <w:lvlJc w:val="left"/>
      <w:pPr>
        <w:ind w:left="4060" w:hanging="360"/>
      </w:pPr>
    </w:lvl>
    <w:lvl w:ilvl="4" w:tplc="041B0019" w:tentative="1">
      <w:start w:val="1"/>
      <w:numFmt w:val="lowerLetter"/>
      <w:lvlText w:val="%5."/>
      <w:lvlJc w:val="left"/>
      <w:pPr>
        <w:ind w:left="4780" w:hanging="360"/>
      </w:pPr>
    </w:lvl>
    <w:lvl w:ilvl="5" w:tplc="041B001B" w:tentative="1">
      <w:start w:val="1"/>
      <w:numFmt w:val="lowerRoman"/>
      <w:lvlText w:val="%6."/>
      <w:lvlJc w:val="right"/>
      <w:pPr>
        <w:ind w:left="5500" w:hanging="180"/>
      </w:pPr>
    </w:lvl>
    <w:lvl w:ilvl="6" w:tplc="041B000F" w:tentative="1">
      <w:start w:val="1"/>
      <w:numFmt w:val="decimal"/>
      <w:lvlText w:val="%7."/>
      <w:lvlJc w:val="left"/>
      <w:pPr>
        <w:ind w:left="6220" w:hanging="360"/>
      </w:pPr>
    </w:lvl>
    <w:lvl w:ilvl="7" w:tplc="041B0019" w:tentative="1">
      <w:start w:val="1"/>
      <w:numFmt w:val="lowerLetter"/>
      <w:lvlText w:val="%8."/>
      <w:lvlJc w:val="left"/>
      <w:pPr>
        <w:ind w:left="6940" w:hanging="360"/>
      </w:pPr>
    </w:lvl>
    <w:lvl w:ilvl="8" w:tplc="041B001B" w:tentative="1">
      <w:start w:val="1"/>
      <w:numFmt w:val="lowerRoman"/>
      <w:lvlText w:val="%9."/>
      <w:lvlJc w:val="right"/>
      <w:pPr>
        <w:ind w:left="7660" w:hanging="180"/>
      </w:pPr>
    </w:lvl>
  </w:abstractNum>
  <w:abstractNum w:abstractNumId="14" w15:restartNumberingAfterBreak="0">
    <w:nsid w:val="40B646F7"/>
    <w:multiLevelType w:val="multilevel"/>
    <w:tmpl w:val="791A65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23C494D"/>
    <w:multiLevelType w:val="hybridMultilevel"/>
    <w:tmpl w:val="FA401B56"/>
    <w:lvl w:ilvl="0" w:tplc="980A5004">
      <w:start w:val="814"/>
      <w:numFmt w:val="decimal"/>
      <w:lvlText w:val="%1"/>
      <w:lvlJc w:val="left"/>
      <w:pPr>
        <w:ind w:left="620" w:hanging="360"/>
      </w:pPr>
      <w:rPr>
        <w:rFonts w:hint="default"/>
      </w:rPr>
    </w:lvl>
    <w:lvl w:ilvl="1" w:tplc="041B0019" w:tentative="1">
      <w:start w:val="1"/>
      <w:numFmt w:val="lowerLetter"/>
      <w:lvlText w:val="%2."/>
      <w:lvlJc w:val="left"/>
      <w:pPr>
        <w:ind w:left="1340" w:hanging="360"/>
      </w:pPr>
    </w:lvl>
    <w:lvl w:ilvl="2" w:tplc="041B001B" w:tentative="1">
      <w:start w:val="1"/>
      <w:numFmt w:val="lowerRoman"/>
      <w:lvlText w:val="%3."/>
      <w:lvlJc w:val="right"/>
      <w:pPr>
        <w:ind w:left="2060" w:hanging="180"/>
      </w:pPr>
    </w:lvl>
    <w:lvl w:ilvl="3" w:tplc="041B000F" w:tentative="1">
      <w:start w:val="1"/>
      <w:numFmt w:val="decimal"/>
      <w:lvlText w:val="%4."/>
      <w:lvlJc w:val="left"/>
      <w:pPr>
        <w:ind w:left="2780" w:hanging="360"/>
      </w:pPr>
    </w:lvl>
    <w:lvl w:ilvl="4" w:tplc="041B0019" w:tentative="1">
      <w:start w:val="1"/>
      <w:numFmt w:val="lowerLetter"/>
      <w:lvlText w:val="%5."/>
      <w:lvlJc w:val="left"/>
      <w:pPr>
        <w:ind w:left="3500" w:hanging="360"/>
      </w:pPr>
    </w:lvl>
    <w:lvl w:ilvl="5" w:tplc="041B001B" w:tentative="1">
      <w:start w:val="1"/>
      <w:numFmt w:val="lowerRoman"/>
      <w:lvlText w:val="%6."/>
      <w:lvlJc w:val="right"/>
      <w:pPr>
        <w:ind w:left="4220" w:hanging="180"/>
      </w:pPr>
    </w:lvl>
    <w:lvl w:ilvl="6" w:tplc="041B000F" w:tentative="1">
      <w:start w:val="1"/>
      <w:numFmt w:val="decimal"/>
      <w:lvlText w:val="%7."/>
      <w:lvlJc w:val="left"/>
      <w:pPr>
        <w:ind w:left="4940" w:hanging="360"/>
      </w:pPr>
    </w:lvl>
    <w:lvl w:ilvl="7" w:tplc="041B0019" w:tentative="1">
      <w:start w:val="1"/>
      <w:numFmt w:val="lowerLetter"/>
      <w:lvlText w:val="%8."/>
      <w:lvlJc w:val="left"/>
      <w:pPr>
        <w:ind w:left="5660" w:hanging="360"/>
      </w:pPr>
    </w:lvl>
    <w:lvl w:ilvl="8" w:tplc="041B001B" w:tentative="1">
      <w:start w:val="1"/>
      <w:numFmt w:val="lowerRoman"/>
      <w:lvlText w:val="%9."/>
      <w:lvlJc w:val="right"/>
      <w:pPr>
        <w:ind w:left="6380" w:hanging="180"/>
      </w:pPr>
    </w:lvl>
  </w:abstractNum>
  <w:abstractNum w:abstractNumId="16" w15:restartNumberingAfterBreak="0">
    <w:nsid w:val="460026B9"/>
    <w:multiLevelType w:val="hybridMultilevel"/>
    <w:tmpl w:val="9B5C918E"/>
    <w:lvl w:ilvl="0" w:tplc="FA38FAF4">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2C741C"/>
    <w:multiLevelType w:val="hybridMultilevel"/>
    <w:tmpl w:val="61EC33A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FB6B75"/>
    <w:multiLevelType w:val="hybridMultilevel"/>
    <w:tmpl w:val="50D685FE"/>
    <w:lvl w:ilvl="0" w:tplc="917A95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3F15B4"/>
    <w:multiLevelType w:val="hybridMultilevel"/>
    <w:tmpl w:val="2DCE85B6"/>
    <w:lvl w:ilvl="0" w:tplc="0F0ED01A">
      <w:start w:val="3"/>
      <w:numFmt w:val="bullet"/>
      <w:lvlText w:val="-"/>
      <w:lvlJc w:val="left"/>
      <w:pPr>
        <w:ind w:left="720" w:hanging="360"/>
      </w:pPr>
      <w:rPr>
        <w:rFonts w:ascii="Corbel" w:eastAsiaTheme="minorHAnsi" w:hAnsi="Corbe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3AD6407"/>
    <w:multiLevelType w:val="hybridMultilevel"/>
    <w:tmpl w:val="4BEE3792"/>
    <w:lvl w:ilvl="0" w:tplc="A634BBDA">
      <w:start w:val="8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E3325E"/>
    <w:multiLevelType w:val="hybridMultilevel"/>
    <w:tmpl w:val="22CE8AD0"/>
    <w:lvl w:ilvl="0" w:tplc="85E061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FD589F"/>
    <w:multiLevelType w:val="multilevel"/>
    <w:tmpl w:val="0302A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6962DF"/>
    <w:multiLevelType w:val="hybridMultilevel"/>
    <w:tmpl w:val="65780E3C"/>
    <w:lvl w:ilvl="0" w:tplc="E950658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6B10239A"/>
    <w:multiLevelType w:val="multilevel"/>
    <w:tmpl w:val="02ACDE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C303C5B"/>
    <w:multiLevelType w:val="hybridMultilevel"/>
    <w:tmpl w:val="319EFBE4"/>
    <w:lvl w:ilvl="0" w:tplc="C3D8AF44">
      <w:start w:val="814"/>
      <w:numFmt w:val="decimal"/>
      <w:lvlText w:val="%1"/>
      <w:lvlJc w:val="left"/>
      <w:pPr>
        <w:ind w:left="620" w:hanging="360"/>
      </w:pPr>
      <w:rPr>
        <w:rFonts w:hint="default"/>
      </w:rPr>
    </w:lvl>
    <w:lvl w:ilvl="1" w:tplc="041B0019" w:tentative="1">
      <w:start w:val="1"/>
      <w:numFmt w:val="lowerLetter"/>
      <w:lvlText w:val="%2."/>
      <w:lvlJc w:val="left"/>
      <w:pPr>
        <w:ind w:left="1340" w:hanging="360"/>
      </w:pPr>
    </w:lvl>
    <w:lvl w:ilvl="2" w:tplc="041B001B" w:tentative="1">
      <w:start w:val="1"/>
      <w:numFmt w:val="lowerRoman"/>
      <w:lvlText w:val="%3."/>
      <w:lvlJc w:val="right"/>
      <w:pPr>
        <w:ind w:left="2060" w:hanging="180"/>
      </w:pPr>
    </w:lvl>
    <w:lvl w:ilvl="3" w:tplc="041B000F" w:tentative="1">
      <w:start w:val="1"/>
      <w:numFmt w:val="decimal"/>
      <w:lvlText w:val="%4."/>
      <w:lvlJc w:val="left"/>
      <w:pPr>
        <w:ind w:left="2780" w:hanging="360"/>
      </w:pPr>
    </w:lvl>
    <w:lvl w:ilvl="4" w:tplc="041B0019" w:tentative="1">
      <w:start w:val="1"/>
      <w:numFmt w:val="lowerLetter"/>
      <w:lvlText w:val="%5."/>
      <w:lvlJc w:val="left"/>
      <w:pPr>
        <w:ind w:left="3500" w:hanging="360"/>
      </w:pPr>
    </w:lvl>
    <w:lvl w:ilvl="5" w:tplc="041B001B" w:tentative="1">
      <w:start w:val="1"/>
      <w:numFmt w:val="lowerRoman"/>
      <w:lvlText w:val="%6."/>
      <w:lvlJc w:val="right"/>
      <w:pPr>
        <w:ind w:left="4220" w:hanging="180"/>
      </w:pPr>
    </w:lvl>
    <w:lvl w:ilvl="6" w:tplc="041B000F" w:tentative="1">
      <w:start w:val="1"/>
      <w:numFmt w:val="decimal"/>
      <w:lvlText w:val="%7."/>
      <w:lvlJc w:val="left"/>
      <w:pPr>
        <w:ind w:left="4940" w:hanging="360"/>
      </w:pPr>
    </w:lvl>
    <w:lvl w:ilvl="7" w:tplc="041B0019" w:tentative="1">
      <w:start w:val="1"/>
      <w:numFmt w:val="lowerLetter"/>
      <w:lvlText w:val="%8."/>
      <w:lvlJc w:val="left"/>
      <w:pPr>
        <w:ind w:left="5660" w:hanging="360"/>
      </w:pPr>
    </w:lvl>
    <w:lvl w:ilvl="8" w:tplc="041B001B" w:tentative="1">
      <w:start w:val="1"/>
      <w:numFmt w:val="lowerRoman"/>
      <w:lvlText w:val="%9."/>
      <w:lvlJc w:val="right"/>
      <w:pPr>
        <w:ind w:left="6380" w:hanging="180"/>
      </w:pPr>
    </w:lvl>
  </w:abstractNum>
  <w:abstractNum w:abstractNumId="26" w15:restartNumberingAfterBreak="0">
    <w:nsid w:val="6D714BB0"/>
    <w:multiLevelType w:val="hybridMultilevel"/>
    <w:tmpl w:val="DB3AC88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02C1221"/>
    <w:multiLevelType w:val="hybridMultilevel"/>
    <w:tmpl w:val="0F7678B2"/>
    <w:lvl w:ilvl="0" w:tplc="2F4251BC">
      <w:start w:val="8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4942436"/>
    <w:multiLevelType w:val="multilevel"/>
    <w:tmpl w:val="A554F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572412"/>
    <w:multiLevelType w:val="hybridMultilevel"/>
    <w:tmpl w:val="F8E646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28"/>
  </w:num>
  <w:num w:numId="5">
    <w:abstractNumId w:val="22"/>
  </w:num>
  <w:num w:numId="6">
    <w:abstractNumId w:val="29"/>
  </w:num>
  <w:num w:numId="7">
    <w:abstractNumId w:val="23"/>
  </w:num>
  <w:num w:numId="8">
    <w:abstractNumId w:val="0"/>
  </w:num>
  <w:num w:numId="9">
    <w:abstractNumId w:val="14"/>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7"/>
  </w:num>
  <w:num w:numId="15">
    <w:abstractNumId w:val="24"/>
  </w:num>
  <w:num w:numId="16">
    <w:abstractNumId w:val="26"/>
  </w:num>
  <w:num w:numId="17">
    <w:abstractNumId w:val="16"/>
  </w:num>
  <w:num w:numId="18">
    <w:abstractNumId w:val="17"/>
  </w:num>
  <w:num w:numId="19">
    <w:abstractNumId w:val="2"/>
  </w:num>
  <w:num w:numId="20">
    <w:abstractNumId w:val="21"/>
  </w:num>
  <w:num w:numId="21">
    <w:abstractNumId w:val="18"/>
  </w:num>
  <w:num w:numId="22">
    <w:abstractNumId w:val="10"/>
  </w:num>
  <w:num w:numId="23">
    <w:abstractNumId w:val="27"/>
  </w:num>
  <w:num w:numId="24">
    <w:abstractNumId w:val="20"/>
  </w:num>
  <w:num w:numId="25">
    <w:abstractNumId w:val="3"/>
  </w:num>
  <w:num w:numId="26">
    <w:abstractNumId w:val="15"/>
  </w:num>
  <w:num w:numId="27">
    <w:abstractNumId w:val="25"/>
  </w:num>
  <w:num w:numId="28">
    <w:abstractNumId w:val="19"/>
  </w:num>
  <w:num w:numId="29">
    <w:abstractNumId w:val="13"/>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65"/>
    <w:rsid w:val="00012F0D"/>
    <w:rsid w:val="000203C6"/>
    <w:rsid w:val="00031B68"/>
    <w:rsid w:val="000327FE"/>
    <w:rsid w:val="000460D6"/>
    <w:rsid w:val="00053122"/>
    <w:rsid w:val="00062E04"/>
    <w:rsid w:val="00070833"/>
    <w:rsid w:val="00075F61"/>
    <w:rsid w:val="000776D6"/>
    <w:rsid w:val="000845E3"/>
    <w:rsid w:val="00085CFF"/>
    <w:rsid w:val="0008643E"/>
    <w:rsid w:val="00086ECA"/>
    <w:rsid w:val="000A06E1"/>
    <w:rsid w:val="000A1ACB"/>
    <w:rsid w:val="000B0019"/>
    <w:rsid w:val="000B1477"/>
    <w:rsid w:val="000B5108"/>
    <w:rsid w:val="000B74EC"/>
    <w:rsid w:val="000B7C59"/>
    <w:rsid w:val="000C0E6B"/>
    <w:rsid w:val="000C71BB"/>
    <w:rsid w:val="000C78FB"/>
    <w:rsid w:val="000D16B9"/>
    <w:rsid w:val="000D266F"/>
    <w:rsid w:val="000D5C23"/>
    <w:rsid w:val="000D6F20"/>
    <w:rsid w:val="000D7068"/>
    <w:rsid w:val="000D7C94"/>
    <w:rsid w:val="000E0FB2"/>
    <w:rsid w:val="000E431F"/>
    <w:rsid w:val="000F1784"/>
    <w:rsid w:val="000F3099"/>
    <w:rsid w:val="000F3FA2"/>
    <w:rsid w:val="000F6D0E"/>
    <w:rsid w:val="000F74D2"/>
    <w:rsid w:val="001020F8"/>
    <w:rsid w:val="00110543"/>
    <w:rsid w:val="001170E3"/>
    <w:rsid w:val="00125397"/>
    <w:rsid w:val="001278CA"/>
    <w:rsid w:val="0013101A"/>
    <w:rsid w:val="00132B95"/>
    <w:rsid w:val="001358EA"/>
    <w:rsid w:val="00147E29"/>
    <w:rsid w:val="00152651"/>
    <w:rsid w:val="00156056"/>
    <w:rsid w:val="001560DB"/>
    <w:rsid w:val="001579F8"/>
    <w:rsid w:val="00160F97"/>
    <w:rsid w:val="00164118"/>
    <w:rsid w:val="00165A87"/>
    <w:rsid w:val="00167188"/>
    <w:rsid w:val="00167442"/>
    <w:rsid w:val="00170B1B"/>
    <w:rsid w:val="00171837"/>
    <w:rsid w:val="001765E8"/>
    <w:rsid w:val="00180E45"/>
    <w:rsid w:val="00196DC5"/>
    <w:rsid w:val="001A0183"/>
    <w:rsid w:val="001A0863"/>
    <w:rsid w:val="001A3C4C"/>
    <w:rsid w:val="001A677D"/>
    <w:rsid w:val="001B1B8C"/>
    <w:rsid w:val="001B52AC"/>
    <w:rsid w:val="001C2764"/>
    <w:rsid w:val="001D577F"/>
    <w:rsid w:val="001D61E9"/>
    <w:rsid w:val="001D6C22"/>
    <w:rsid w:val="001D6FC8"/>
    <w:rsid w:val="001E4EF0"/>
    <w:rsid w:val="001E6D86"/>
    <w:rsid w:val="001F18B7"/>
    <w:rsid w:val="001F3CC3"/>
    <w:rsid w:val="0020580B"/>
    <w:rsid w:val="00212C68"/>
    <w:rsid w:val="00230364"/>
    <w:rsid w:val="00236105"/>
    <w:rsid w:val="00237A52"/>
    <w:rsid w:val="00240BAA"/>
    <w:rsid w:val="00245208"/>
    <w:rsid w:val="00250F52"/>
    <w:rsid w:val="00251714"/>
    <w:rsid w:val="002628C2"/>
    <w:rsid w:val="002639F2"/>
    <w:rsid w:val="00266049"/>
    <w:rsid w:val="002660C3"/>
    <w:rsid w:val="002720F8"/>
    <w:rsid w:val="0027234B"/>
    <w:rsid w:val="00272FF2"/>
    <w:rsid w:val="002733A1"/>
    <w:rsid w:val="00275F3D"/>
    <w:rsid w:val="002774CF"/>
    <w:rsid w:val="00281607"/>
    <w:rsid w:val="00283D56"/>
    <w:rsid w:val="00283DF8"/>
    <w:rsid w:val="0029289F"/>
    <w:rsid w:val="002936D8"/>
    <w:rsid w:val="002A2CF6"/>
    <w:rsid w:val="002B592C"/>
    <w:rsid w:val="002C1226"/>
    <w:rsid w:val="002C28A3"/>
    <w:rsid w:val="002E1357"/>
    <w:rsid w:val="002E27D8"/>
    <w:rsid w:val="002F5661"/>
    <w:rsid w:val="00301BF5"/>
    <w:rsid w:val="0030233A"/>
    <w:rsid w:val="0030294E"/>
    <w:rsid w:val="003077B6"/>
    <w:rsid w:val="0031351B"/>
    <w:rsid w:val="00316A84"/>
    <w:rsid w:val="00326BA8"/>
    <w:rsid w:val="00332B34"/>
    <w:rsid w:val="003353FF"/>
    <w:rsid w:val="003436F4"/>
    <w:rsid w:val="00343814"/>
    <w:rsid w:val="00346D69"/>
    <w:rsid w:val="00350B83"/>
    <w:rsid w:val="00350C05"/>
    <w:rsid w:val="003557F9"/>
    <w:rsid w:val="00377FD5"/>
    <w:rsid w:val="00380A6A"/>
    <w:rsid w:val="0039180D"/>
    <w:rsid w:val="00392CDD"/>
    <w:rsid w:val="00397B33"/>
    <w:rsid w:val="003A1291"/>
    <w:rsid w:val="003A30B4"/>
    <w:rsid w:val="003A336E"/>
    <w:rsid w:val="003A5B60"/>
    <w:rsid w:val="003C043C"/>
    <w:rsid w:val="003D1748"/>
    <w:rsid w:val="003D207E"/>
    <w:rsid w:val="003D2445"/>
    <w:rsid w:val="003D34AE"/>
    <w:rsid w:val="003D41BC"/>
    <w:rsid w:val="003D6682"/>
    <w:rsid w:val="003E130C"/>
    <w:rsid w:val="003E1EF0"/>
    <w:rsid w:val="003E36E3"/>
    <w:rsid w:val="003E695B"/>
    <w:rsid w:val="003F1CAF"/>
    <w:rsid w:val="003F6AB5"/>
    <w:rsid w:val="0040620D"/>
    <w:rsid w:val="004074F0"/>
    <w:rsid w:val="004125CF"/>
    <w:rsid w:val="004158AF"/>
    <w:rsid w:val="004173FD"/>
    <w:rsid w:val="00421F21"/>
    <w:rsid w:val="00422868"/>
    <w:rsid w:val="00433CD3"/>
    <w:rsid w:val="00437366"/>
    <w:rsid w:val="004424F4"/>
    <w:rsid w:val="00443970"/>
    <w:rsid w:val="0045327C"/>
    <w:rsid w:val="0045445C"/>
    <w:rsid w:val="0045544C"/>
    <w:rsid w:val="00460776"/>
    <w:rsid w:val="00464355"/>
    <w:rsid w:val="00464D9A"/>
    <w:rsid w:val="0046517C"/>
    <w:rsid w:val="00466999"/>
    <w:rsid w:val="00467333"/>
    <w:rsid w:val="00472AFE"/>
    <w:rsid w:val="00476BAA"/>
    <w:rsid w:val="0049108A"/>
    <w:rsid w:val="004A0102"/>
    <w:rsid w:val="004B2F89"/>
    <w:rsid w:val="004B57CE"/>
    <w:rsid w:val="004C003B"/>
    <w:rsid w:val="004D11F3"/>
    <w:rsid w:val="004D40C7"/>
    <w:rsid w:val="004D545B"/>
    <w:rsid w:val="004D7E5C"/>
    <w:rsid w:val="004E0BF3"/>
    <w:rsid w:val="004F27D0"/>
    <w:rsid w:val="00500E8D"/>
    <w:rsid w:val="00506174"/>
    <w:rsid w:val="00510090"/>
    <w:rsid w:val="005112EF"/>
    <w:rsid w:val="005137B6"/>
    <w:rsid w:val="0051643C"/>
    <w:rsid w:val="005171FE"/>
    <w:rsid w:val="00523328"/>
    <w:rsid w:val="00524175"/>
    <w:rsid w:val="005346A8"/>
    <w:rsid w:val="005500C7"/>
    <w:rsid w:val="00554690"/>
    <w:rsid w:val="00554847"/>
    <w:rsid w:val="00556049"/>
    <w:rsid w:val="005731EB"/>
    <w:rsid w:val="005840BA"/>
    <w:rsid w:val="00584D09"/>
    <w:rsid w:val="00594069"/>
    <w:rsid w:val="005A7DEB"/>
    <w:rsid w:val="005B2762"/>
    <w:rsid w:val="005C3878"/>
    <w:rsid w:val="005D349B"/>
    <w:rsid w:val="005D5422"/>
    <w:rsid w:val="005E6A57"/>
    <w:rsid w:val="005E6CF1"/>
    <w:rsid w:val="005F083C"/>
    <w:rsid w:val="005F4693"/>
    <w:rsid w:val="00602BB2"/>
    <w:rsid w:val="0060426D"/>
    <w:rsid w:val="00611101"/>
    <w:rsid w:val="006211AD"/>
    <w:rsid w:val="00622C73"/>
    <w:rsid w:val="00624094"/>
    <w:rsid w:val="00624241"/>
    <w:rsid w:val="006320C0"/>
    <w:rsid w:val="0063217D"/>
    <w:rsid w:val="00632717"/>
    <w:rsid w:val="00640A69"/>
    <w:rsid w:val="00642997"/>
    <w:rsid w:val="006434AE"/>
    <w:rsid w:val="00643BE5"/>
    <w:rsid w:val="0064400D"/>
    <w:rsid w:val="00644C7A"/>
    <w:rsid w:val="00651579"/>
    <w:rsid w:val="00655A33"/>
    <w:rsid w:val="0066694A"/>
    <w:rsid w:val="006748DF"/>
    <w:rsid w:val="006802F2"/>
    <w:rsid w:val="00682BC3"/>
    <w:rsid w:val="00685107"/>
    <w:rsid w:val="0068719B"/>
    <w:rsid w:val="006908A0"/>
    <w:rsid w:val="00690A60"/>
    <w:rsid w:val="00692CBF"/>
    <w:rsid w:val="006958B2"/>
    <w:rsid w:val="006A2ABA"/>
    <w:rsid w:val="006A4EF4"/>
    <w:rsid w:val="006B604B"/>
    <w:rsid w:val="006B7648"/>
    <w:rsid w:val="006C1B75"/>
    <w:rsid w:val="006D0D2B"/>
    <w:rsid w:val="006D3159"/>
    <w:rsid w:val="006D4B1A"/>
    <w:rsid w:val="006E16D3"/>
    <w:rsid w:val="006E2827"/>
    <w:rsid w:val="006E512E"/>
    <w:rsid w:val="006F1347"/>
    <w:rsid w:val="006F34AF"/>
    <w:rsid w:val="006F6F6F"/>
    <w:rsid w:val="006F7109"/>
    <w:rsid w:val="00700493"/>
    <w:rsid w:val="00702212"/>
    <w:rsid w:val="00703AE2"/>
    <w:rsid w:val="00705CD5"/>
    <w:rsid w:val="00706E05"/>
    <w:rsid w:val="00716913"/>
    <w:rsid w:val="00717F4D"/>
    <w:rsid w:val="007243E3"/>
    <w:rsid w:val="007424E6"/>
    <w:rsid w:val="00745D6B"/>
    <w:rsid w:val="0074709F"/>
    <w:rsid w:val="0075189D"/>
    <w:rsid w:val="00756FDF"/>
    <w:rsid w:val="00757928"/>
    <w:rsid w:val="007601F2"/>
    <w:rsid w:val="0076337A"/>
    <w:rsid w:val="007645B2"/>
    <w:rsid w:val="00766D81"/>
    <w:rsid w:val="00770328"/>
    <w:rsid w:val="00772254"/>
    <w:rsid w:val="00774665"/>
    <w:rsid w:val="007821E2"/>
    <w:rsid w:val="00790714"/>
    <w:rsid w:val="007923B4"/>
    <w:rsid w:val="00794068"/>
    <w:rsid w:val="007B5451"/>
    <w:rsid w:val="007B6087"/>
    <w:rsid w:val="007B6657"/>
    <w:rsid w:val="007C0173"/>
    <w:rsid w:val="007C3ACC"/>
    <w:rsid w:val="007C6D39"/>
    <w:rsid w:val="007C72BF"/>
    <w:rsid w:val="007C7486"/>
    <w:rsid w:val="007D30B3"/>
    <w:rsid w:val="007D52D4"/>
    <w:rsid w:val="007E47E5"/>
    <w:rsid w:val="007F23E1"/>
    <w:rsid w:val="008017C9"/>
    <w:rsid w:val="008104D9"/>
    <w:rsid w:val="0081061C"/>
    <w:rsid w:val="008236C0"/>
    <w:rsid w:val="00831E09"/>
    <w:rsid w:val="00840D19"/>
    <w:rsid w:val="00843720"/>
    <w:rsid w:val="008438F2"/>
    <w:rsid w:val="00844037"/>
    <w:rsid w:val="008469C3"/>
    <w:rsid w:val="00863713"/>
    <w:rsid w:val="0086625C"/>
    <w:rsid w:val="00866AC3"/>
    <w:rsid w:val="00872607"/>
    <w:rsid w:val="0087388D"/>
    <w:rsid w:val="00873B9F"/>
    <w:rsid w:val="00885E7F"/>
    <w:rsid w:val="0089674E"/>
    <w:rsid w:val="008A0C2C"/>
    <w:rsid w:val="008B6043"/>
    <w:rsid w:val="008C19DA"/>
    <w:rsid w:val="008C4875"/>
    <w:rsid w:val="008C56CF"/>
    <w:rsid w:val="008C5ACB"/>
    <w:rsid w:val="008C62D0"/>
    <w:rsid w:val="008C7524"/>
    <w:rsid w:val="008E7096"/>
    <w:rsid w:val="0090003A"/>
    <w:rsid w:val="00911B49"/>
    <w:rsid w:val="0091370E"/>
    <w:rsid w:val="0091522A"/>
    <w:rsid w:val="00922578"/>
    <w:rsid w:val="00922652"/>
    <w:rsid w:val="009228DD"/>
    <w:rsid w:val="009313D2"/>
    <w:rsid w:val="00935F2F"/>
    <w:rsid w:val="00940D3A"/>
    <w:rsid w:val="00941C05"/>
    <w:rsid w:val="00942F80"/>
    <w:rsid w:val="00946E76"/>
    <w:rsid w:val="0094715A"/>
    <w:rsid w:val="00947A6D"/>
    <w:rsid w:val="009501E6"/>
    <w:rsid w:val="009510C7"/>
    <w:rsid w:val="00954382"/>
    <w:rsid w:val="00954E41"/>
    <w:rsid w:val="009610AA"/>
    <w:rsid w:val="00965854"/>
    <w:rsid w:val="00980092"/>
    <w:rsid w:val="009801FA"/>
    <w:rsid w:val="00986287"/>
    <w:rsid w:val="009A04B3"/>
    <w:rsid w:val="009A256E"/>
    <w:rsid w:val="009A29AD"/>
    <w:rsid w:val="009A3E20"/>
    <w:rsid w:val="009A7CF0"/>
    <w:rsid w:val="009B1853"/>
    <w:rsid w:val="009B5F6D"/>
    <w:rsid w:val="009C1874"/>
    <w:rsid w:val="009C5DD8"/>
    <w:rsid w:val="009D01B4"/>
    <w:rsid w:val="009D1C72"/>
    <w:rsid w:val="009D318D"/>
    <w:rsid w:val="009D4F0A"/>
    <w:rsid w:val="009E3AED"/>
    <w:rsid w:val="009F0CAC"/>
    <w:rsid w:val="009F6948"/>
    <w:rsid w:val="00A17502"/>
    <w:rsid w:val="00A25965"/>
    <w:rsid w:val="00A2723D"/>
    <w:rsid w:val="00A357DB"/>
    <w:rsid w:val="00A4212D"/>
    <w:rsid w:val="00A53C4F"/>
    <w:rsid w:val="00A562D5"/>
    <w:rsid w:val="00A62A4E"/>
    <w:rsid w:val="00A634BB"/>
    <w:rsid w:val="00A719B6"/>
    <w:rsid w:val="00A720F7"/>
    <w:rsid w:val="00A774E9"/>
    <w:rsid w:val="00A80951"/>
    <w:rsid w:val="00A81267"/>
    <w:rsid w:val="00A82FED"/>
    <w:rsid w:val="00A84553"/>
    <w:rsid w:val="00A85CF6"/>
    <w:rsid w:val="00AA00CC"/>
    <w:rsid w:val="00AA3055"/>
    <w:rsid w:val="00AA761E"/>
    <w:rsid w:val="00AC320B"/>
    <w:rsid w:val="00AC5F60"/>
    <w:rsid w:val="00AD1C32"/>
    <w:rsid w:val="00AD2A45"/>
    <w:rsid w:val="00AD2B6F"/>
    <w:rsid w:val="00AD4891"/>
    <w:rsid w:val="00AE55AB"/>
    <w:rsid w:val="00AF6DE3"/>
    <w:rsid w:val="00B047F9"/>
    <w:rsid w:val="00B05E23"/>
    <w:rsid w:val="00B06EC5"/>
    <w:rsid w:val="00B14AFD"/>
    <w:rsid w:val="00B31213"/>
    <w:rsid w:val="00B31565"/>
    <w:rsid w:val="00B31680"/>
    <w:rsid w:val="00B319E4"/>
    <w:rsid w:val="00B377EB"/>
    <w:rsid w:val="00B523BA"/>
    <w:rsid w:val="00B55669"/>
    <w:rsid w:val="00B57E2E"/>
    <w:rsid w:val="00B665B7"/>
    <w:rsid w:val="00B71A0D"/>
    <w:rsid w:val="00B83158"/>
    <w:rsid w:val="00B83F78"/>
    <w:rsid w:val="00B90C08"/>
    <w:rsid w:val="00B91186"/>
    <w:rsid w:val="00BA1506"/>
    <w:rsid w:val="00BB1757"/>
    <w:rsid w:val="00BB221C"/>
    <w:rsid w:val="00BB37E0"/>
    <w:rsid w:val="00BB6732"/>
    <w:rsid w:val="00BC1D79"/>
    <w:rsid w:val="00BC68CF"/>
    <w:rsid w:val="00BD174B"/>
    <w:rsid w:val="00BF6873"/>
    <w:rsid w:val="00BF6FB4"/>
    <w:rsid w:val="00C20C38"/>
    <w:rsid w:val="00C25A7B"/>
    <w:rsid w:val="00C41FBB"/>
    <w:rsid w:val="00C47BD3"/>
    <w:rsid w:val="00C520B8"/>
    <w:rsid w:val="00C6095B"/>
    <w:rsid w:val="00C64868"/>
    <w:rsid w:val="00C65B1A"/>
    <w:rsid w:val="00C755F1"/>
    <w:rsid w:val="00C83B83"/>
    <w:rsid w:val="00C90ECD"/>
    <w:rsid w:val="00C9287E"/>
    <w:rsid w:val="00C97840"/>
    <w:rsid w:val="00CA1118"/>
    <w:rsid w:val="00CA1993"/>
    <w:rsid w:val="00CA5654"/>
    <w:rsid w:val="00CA63B9"/>
    <w:rsid w:val="00CB49CD"/>
    <w:rsid w:val="00CB6556"/>
    <w:rsid w:val="00CC3C57"/>
    <w:rsid w:val="00CC7B9C"/>
    <w:rsid w:val="00CD5FDE"/>
    <w:rsid w:val="00CF39B7"/>
    <w:rsid w:val="00D017EC"/>
    <w:rsid w:val="00D02B37"/>
    <w:rsid w:val="00D07B40"/>
    <w:rsid w:val="00D07BEA"/>
    <w:rsid w:val="00D14FCE"/>
    <w:rsid w:val="00D2047A"/>
    <w:rsid w:val="00D262DA"/>
    <w:rsid w:val="00D26DF5"/>
    <w:rsid w:val="00D2729B"/>
    <w:rsid w:val="00D360C1"/>
    <w:rsid w:val="00D360DD"/>
    <w:rsid w:val="00D43533"/>
    <w:rsid w:val="00D5699F"/>
    <w:rsid w:val="00D65E0E"/>
    <w:rsid w:val="00D661F0"/>
    <w:rsid w:val="00D80998"/>
    <w:rsid w:val="00D90DD7"/>
    <w:rsid w:val="00D9330E"/>
    <w:rsid w:val="00D94423"/>
    <w:rsid w:val="00D95BE8"/>
    <w:rsid w:val="00D96E47"/>
    <w:rsid w:val="00DA2479"/>
    <w:rsid w:val="00DA4093"/>
    <w:rsid w:val="00DA5D10"/>
    <w:rsid w:val="00DA6685"/>
    <w:rsid w:val="00DB109A"/>
    <w:rsid w:val="00DB26E4"/>
    <w:rsid w:val="00DB51E3"/>
    <w:rsid w:val="00DB5748"/>
    <w:rsid w:val="00DB58B8"/>
    <w:rsid w:val="00DC4247"/>
    <w:rsid w:val="00DC4310"/>
    <w:rsid w:val="00DC5B31"/>
    <w:rsid w:val="00DC7C12"/>
    <w:rsid w:val="00DD3309"/>
    <w:rsid w:val="00DE0D8B"/>
    <w:rsid w:val="00DE716E"/>
    <w:rsid w:val="00DF091C"/>
    <w:rsid w:val="00DF737C"/>
    <w:rsid w:val="00E041EF"/>
    <w:rsid w:val="00E066B9"/>
    <w:rsid w:val="00E0684B"/>
    <w:rsid w:val="00E0763E"/>
    <w:rsid w:val="00E0773D"/>
    <w:rsid w:val="00E21A74"/>
    <w:rsid w:val="00E2457A"/>
    <w:rsid w:val="00E26038"/>
    <w:rsid w:val="00E32478"/>
    <w:rsid w:val="00E35B62"/>
    <w:rsid w:val="00E36907"/>
    <w:rsid w:val="00E402D0"/>
    <w:rsid w:val="00E44FDE"/>
    <w:rsid w:val="00E520D7"/>
    <w:rsid w:val="00E609FF"/>
    <w:rsid w:val="00E64BA9"/>
    <w:rsid w:val="00E73616"/>
    <w:rsid w:val="00E75EC8"/>
    <w:rsid w:val="00E806A7"/>
    <w:rsid w:val="00E82B06"/>
    <w:rsid w:val="00E861F2"/>
    <w:rsid w:val="00E87BB0"/>
    <w:rsid w:val="00E909C1"/>
    <w:rsid w:val="00E90FC4"/>
    <w:rsid w:val="00E95DE4"/>
    <w:rsid w:val="00EA1FAE"/>
    <w:rsid w:val="00EA750F"/>
    <w:rsid w:val="00EB5723"/>
    <w:rsid w:val="00EC1B8D"/>
    <w:rsid w:val="00EC2C63"/>
    <w:rsid w:val="00EC795E"/>
    <w:rsid w:val="00ED2437"/>
    <w:rsid w:val="00ED3E8F"/>
    <w:rsid w:val="00EE2E86"/>
    <w:rsid w:val="00EE3528"/>
    <w:rsid w:val="00EE4F6C"/>
    <w:rsid w:val="00EE7B73"/>
    <w:rsid w:val="00EF7D82"/>
    <w:rsid w:val="00F05A62"/>
    <w:rsid w:val="00F06CA8"/>
    <w:rsid w:val="00F16D29"/>
    <w:rsid w:val="00F242F6"/>
    <w:rsid w:val="00F27360"/>
    <w:rsid w:val="00F331D9"/>
    <w:rsid w:val="00F37FDF"/>
    <w:rsid w:val="00F43D4B"/>
    <w:rsid w:val="00F512A5"/>
    <w:rsid w:val="00F521BC"/>
    <w:rsid w:val="00F56AC6"/>
    <w:rsid w:val="00F5750F"/>
    <w:rsid w:val="00F66C73"/>
    <w:rsid w:val="00F734A4"/>
    <w:rsid w:val="00F73BB2"/>
    <w:rsid w:val="00F82FD9"/>
    <w:rsid w:val="00F83183"/>
    <w:rsid w:val="00F83436"/>
    <w:rsid w:val="00F84378"/>
    <w:rsid w:val="00F852A1"/>
    <w:rsid w:val="00F90C52"/>
    <w:rsid w:val="00F96C21"/>
    <w:rsid w:val="00F97D48"/>
    <w:rsid w:val="00FA4B53"/>
    <w:rsid w:val="00FB362C"/>
    <w:rsid w:val="00FB39C5"/>
    <w:rsid w:val="00FB5F8D"/>
    <w:rsid w:val="00FC0FFB"/>
    <w:rsid w:val="00FC5549"/>
    <w:rsid w:val="00FC6F5A"/>
    <w:rsid w:val="00FD1DE7"/>
    <w:rsid w:val="00FD6EC8"/>
    <w:rsid w:val="00FE23D8"/>
    <w:rsid w:val="00FF0109"/>
    <w:rsid w:val="00FF6AB1"/>
    <w:rsid w:val="01990C36"/>
    <w:rsid w:val="03474330"/>
    <w:rsid w:val="03B0FA7B"/>
    <w:rsid w:val="09BC72FF"/>
    <w:rsid w:val="0BD7BBAA"/>
    <w:rsid w:val="0C7D4075"/>
    <w:rsid w:val="0CB534B0"/>
    <w:rsid w:val="0EB0DF35"/>
    <w:rsid w:val="0F18F61E"/>
    <w:rsid w:val="10BD59DC"/>
    <w:rsid w:val="17DEBBC9"/>
    <w:rsid w:val="1AC89A85"/>
    <w:rsid w:val="1D260782"/>
    <w:rsid w:val="1D5105DC"/>
    <w:rsid w:val="22CF6BB6"/>
    <w:rsid w:val="23423694"/>
    <w:rsid w:val="234B3502"/>
    <w:rsid w:val="354B0239"/>
    <w:rsid w:val="3563385E"/>
    <w:rsid w:val="3A2FEEDF"/>
    <w:rsid w:val="40744CE6"/>
    <w:rsid w:val="44A0533C"/>
    <w:rsid w:val="4FF570DA"/>
    <w:rsid w:val="50FDD3A0"/>
    <w:rsid w:val="519C5EA9"/>
    <w:rsid w:val="54134D80"/>
    <w:rsid w:val="58152C3D"/>
    <w:rsid w:val="5A82B3C5"/>
    <w:rsid w:val="5C037E7C"/>
    <w:rsid w:val="5CCEFCE8"/>
    <w:rsid w:val="61BE59D9"/>
    <w:rsid w:val="661690B9"/>
    <w:rsid w:val="686D0001"/>
    <w:rsid w:val="6FDC6BFA"/>
    <w:rsid w:val="7AB666D0"/>
    <w:rsid w:val="7B2AC548"/>
    <w:rsid w:val="7BD05411"/>
    <w:rsid w:val="7D00351A"/>
    <w:rsid w:val="7D6F401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91B4B"/>
  <w15:docId w15:val="{69F0BB64-B5EB-4453-A7AC-8F6B6938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Theme="minorHAnsi" w:eastAsiaTheme="minorHAnsi" w:hAnsiTheme="minorHAnsi" w:cstheme="minorBidi"/>
      <w:sz w:val="22"/>
      <w:szCs w:val="22"/>
      <w:lang w:eastAsia="en-US"/>
    </w:rPr>
  </w:style>
  <w:style w:type="paragraph" w:styleId="Nadpis1">
    <w:name w:val="heading 1"/>
    <w:basedOn w:val="Normlny"/>
    <w:next w:val="Normlny"/>
    <w:link w:val="Nadpis1Char"/>
    <w:uiPriority w:val="9"/>
    <w:qFormat/>
    <w:rsid w:val="00250F52"/>
    <w:pPr>
      <w:keepNext/>
      <w:keepLines/>
      <w:spacing w:before="240"/>
      <w:outlineLvl w:val="0"/>
    </w:pPr>
    <w:rPr>
      <w:rFonts w:asciiTheme="majorHAnsi" w:eastAsiaTheme="majorEastAsia" w:hAnsiTheme="majorHAnsi" w:cstheme="majorBidi"/>
      <w:sz w:val="32"/>
      <w:szCs w:val="32"/>
    </w:rPr>
  </w:style>
  <w:style w:type="paragraph" w:styleId="Nadpis2">
    <w:name w:val="heading 2"/>
    <w:basedOn w:val="Normlny"/>
    <w:next w:val="Normlny"/>
    <w:link w:val="Nadpis2Char"/>
    <w:uiPriority w:val="9"/>
    <w:unhideWhenUsed/>
    <w:qFormat/>
    <w:rsid w:val="00250F52"/>
    <w:pPr>
      <w:keepNext/>
      <w:keepLines/>
      <w:spacing w:before="40"/>
      <w:outlineLvl w:val="1"/>
    </w:pPr>
    <w:rPr>
      <w:rFonts w:ascii="Corbel" w:eastAsiaTheme="majorEastAsia" w:hAnsi="Corbel" w:cstheme="majorBidi"/>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rPr>
      <w:rFonts w:ascii="Tahoma" w:hAnsi="Tahoma" w:cs="Tahoma"/>
      <w:sz w:val="16"/>
      <w:szCs w:val="16"/>
    </w:rPr>
  </w:style>
  <w:style w:type="paragraph" w:styleId="Pta">
    <w:name w:val="footer"/>
    <w:basedOn w:val="Normlny"/>
    <w:link w:val="PtaChar"/>
    <w:uiPriority w:val="99"/>
    <w:unhideWhenUsed/>
    <w:qFormat/>
    <w:pPr>
      <w:tabs>
        <w:tab w:val="center" w:pos="4536"/>
        <w:tab w:val="right" w:pos="9072"/>
      </w:tabs>
    </w:pPr>
  </w:style>
  <w:style w:type="paragraph" w:styleId="Hlavika">
    <w:name w:val="header"/>
    <w:basedOn w:val="Normlny"/>
    <w:link w:val="HlavikaChar"/>
    <w:uiPriority w:val="99"/>
    <w:unhideWhenUsed/>
    <w:pPr>
      <w:tabs>
        <w:tab w:val="center" w:pos="4536"/>
        <w:tab w:val="right" w:pos="9072"/>
      </w:tabs>
    </w:pPr>
  </w:style>
  <w:style w:type="paragraph" w:styleId="Normlnywebov">
    <w:name w:val="Normal (Web)"/>
    <w:basedOn w:val="Normlny"/>
    <w:uiPriority w:val="99"/>
    <w:unhideWhenUsed/>
    <w:qFormat/>
    <w:pPr>
      <w:spacing w:before="100" w:beforeAutospacing="1" w:after="100" w:afterAutospacing="1"/>
    </w:pPr>
    <w:rPr>
      <w:rFonts w:ascii="Times New Roman" w:eastAsia="Times New Roman" w:hAnsi="Times New Roman" w:cs="Times New Roman"/>
      <w:sz w:val="24"/>
      <w:szCs w:val="24"/>
      <w:lang w:eastAsia="sk-SK"/>
    </w:rPr>
  </w:style>
  <w:style w:type="paragraph" w:styleId="Nzov">
    <w:name w:val="Title"/>
    <w:basedOn w:val="Normlny"/>
    <w:link w:val="NzovChar"/>
    <w:qFormat/>
    <w:pPr>
      <w:jc w:val="center"/>
    </w:pPr>
    <w:rPr>
      <w:rFonts w:ascii="Times New Roman" w:eastAsia="Times New Roman" w:hAnsi="Times New Roman" w:cs="Times New Roman"/>
      <w:b/>
      <w:sz w:val="24"/>
      <w:szCs w:val="20"/>
    </w:rPr>
  </w:style>
  <w:style w:type="character" w:styleId="Hypertextovprepojenie">
    <w:name w:val="Hyperlink"/>
    <w:basedOn w:val="Predvolenpsmoodseku"/>
    <w:uiPriority w:val="99"/>
    <w:unhideWhenUsed/>
    <w:rPr>
      <w:color w:val="0563C1" w:themeColor="hyperlink"/>
      <w:u w:val="single"/>
    </w:rPr>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NzovChar">
    <w:name w:val="Názov Char"/>
    <w:basedOn w:val="Predvolenpsmoodseku"/>
    <w:link w:val="Nzov"/>
    <w:rPr>
      <w:rFonts w:ascii="Times New Roman" w:eastAsia="Times New Roman" w:hAnsi="Times New Roman" w:cs="Times New Roman"/>
      <w:b/>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ny"/>
    <w:pPr>
      <w:spacing w:line="240" w:lineRule="exact"/>
    </w:pPr>
    <w:rPr>
      <w:rFonts w:ascii="Tahoma" w:eastAsia="Times New Roman" w:hAnsi="Tahoma" w:cs="Times New Roman"/>
      <w:sz w:val="20"/>
      <w:szCs w:val="20"/>
      <w:lang w:val="en-US"/>
    </w:rPr>
  </w:style>
  <w:style w:type="character" w:customStyle="1" w:styleId="Nadpis1Char">
    <w:name w:val="Nadpis 1 Char"/>
    <w:basedOn w:val="Predvolenpsmoodseku"/>
    <w:link w:val="Nadpis1"/>
    <w:uiPriority w:val="9"/>
    <w:qFormat/>
    <w:rsid w:val="00250F52"/>
    <w:rPr>
      <w:rFonts w:asciiTheme="majorHAnsi" w:eastAsiaTheme="majorEastAsia" w:hAnsiTheme="majorHAnsi" w:cstheme="majorBidi"/>
      <w:sz w:val="32"/>
      <w:szCs w:val="32"/>
      <w:lang w:eastAsia="en-US"/>
    </w:rPr>
  </w:style>
  <w:style w:type="character" w:customStyle="1" w:styleId="Nevyrieenzmienka1">
    <w:name w:val="Nevyriešená zmienka1"/>
    <w:basedOn w:val="Predvolenpsmoodseku"/>
    <w:uiPriority w:val="99"/>
    <w:semiHidden/>
    <w:unhideWhenUsed/>
    <w:qFormat/>
    <w:rPr>
      <w:color w:val="808080"/>
      <w:shd w:val="clear" w:color="auto" w:fill="E6E6E6"/>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Normlny"/>
    <w:qFormat/>
    <w:pPr>
      <w:spacing w:line="240" w:lineRule="exact"/>
    </w:pPr>
    <w:rPr>
      <w:rFonts w:ascii="Tahoma" w:eastAsia="Times New Roman" w:hAnsi="Tahoma" w:cs="Times New Roman"/>
      <w:sz w:val="20"/>
      <w:szCs w:val="20"/>
      <w:lang w:val="en-US"/>
    </w:rPr>
  </w:style>
  <w:style w:type="paragraph" w:styleId="Odsekzoznamu">
    <w:name w:val="List Paragraph"/>
    <w:aliases w:val="body,Odsek zoznamu2,ODRAZKY PRVA UROVEN,Bullet Number,lp1,lp11,List Paragraph11,Bullet 1,Use Case List Paragraph,List Paragraph1,Bullet List,FooterText,numbered,Paragraphe de liste1,Nad,Odstavec cíl se seznamem,Odstavec_muj"/>
    <w:basedOn w:val="Normlny"/>
    <w:link w:val="OdsekzoznamuChar"/>
    <w:qFormat/>
    <w:pPr>
      <w:ind w:left="720"/>
      <w:contextualSpacing/>
    </w:pPr>
  </w:style>
  <w:style w:type="character" w:customStyle="1" w:styleId="TextbublinyChar">
    <w:name w:val="Text bubliny Char"/>
    <w:basedOn w:val="Predvolenpsmoodseku"/>
    <w:link w:val="Textbubliny"/>
    <w:uiPriority w:val="99"/>
    <w:semiHidden/>
    <w:qFormat/>
    <w:rPr>
      <w:rFonts w:ascii="Tahoma" w:hAnsi="Tahoma" w:cs="Tahoma"/>
      <w:sz w:val="16"/>
      <w:szCs w:val="16"/>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Nevyrieenzmienka2">
    <w:name w:val="Nevyriešená zmienka2"/>
    <w:basedOn w:val="Predvolenpsmoodseku"/>
    <w:uiPriority w:val="99"/>
    <w:semiHidden/>
    <w:unhideWhenUsed/>
    <w:qFormat/>
    <w:rPr>
      <w:color w:val="605E5C"/>
      <w:shd w:val="clear" w:color="auto" w:fill="E1DFDD"/>
    </w:rPr>
  </w:style>
  <w:style w:type="paragraph" w:styleId="Bezriadkovania">
    <w:name w:val="No Spacing"/>
    <w:uiPriority w:val="1"/>
    <w:qFormat/>
    <w:rPr>
      <w:rFonts w:asciiTheme="minorHAnsi" w:eastAsiaTheme="minorHAnsi" w:hAnsiTheme="minorHAnsi" w:cstheme="minorBidi"/>
      <w:sz w:val="22"/>
      <w:szCs w:val="22"/>
      <w:lang w:eastAsia="en-US"/>
    </w:rPr>
  </w:style>
  <w:style w:type="character" w:styleId="Odkaznakomentr">
    <w:name w:val="annotation reference"/>
    <w:basedOn w:val="Predvolenpsmoodseku"/>
    <w:uiPriority w:val="99"/>
    <w:semiHidden/>
    <w:unhideWhenUsed/>
    <w:rsid w:val="00B83F78"/>
    <w:rPr>
      <w:sz w:val="16"/>
      <w:szCs w:val="16"/>
    </w:rPr>
  </w:style>
  <w:style w:type="paragraph" w:styleId="Textkomentra">
    <w:name w:val="annotation text"/>
    <w:basedOn w:val="Normlny"/>
    <w:link w:val="TextkomentraChar"/>
    <w:uiPriority w:val="99"/>
    <w:semiHidden/>
    <w:unhideWhenUsed/>
    <w:rsid w:val="00B83F78"/>
    <w:rPr>
      <w:sz w:val="20"/>
      <w:szCs w:val="20"/>
    </w:rPr>
  </w:style>
  <w:style w:type="character" w:customStyle="1" w:styleId="TextkomentraChar">
    <w:name w:val="Text komentára Char"/>
    <w:basedOn w:val="Predvolenpsmoodseku"/>
    <w:link w:val="Textkomentra"/>
    <w:uiPriority w:val="99"/>
    <w:semiHidden/>
    <w:rsid w:val="00B83F78"/>
    <w:rPr>
      <w:rFonts w:asciiTheme="minorHAnsi" w:eastAsiaTheme="minorHAnsi" w:hAnsiTheme="minorHAnsi" w:cstheme="minorBidi"/>
      <w:lang w:eastAsia="en-US"/>
    </w:rPr>
  </w:style>
  <w:style w:type="paragraph" w:styleId="Predmetkomentra">
    <w:name w:val="annotation subject"/>
    <w:basedOn w:val="Textkomentra"/>
    <w:next w:val="Textkomentra"/>
    <w:link w:val="PredmetkomentraChar"/>
    <w:uiPriority w:val="99"/>
    <w:semiHidden/>
    <w:unhideWhenUsed/>
    <w:rsid w:val="00B83F78"/>
    <w:rPr>
      <w:b/>
      <w:bCs/>
    </w:rPr>
  </w:style>
  <w:style w:type="character" w:customStyle="1" w:styleId="PredmetkomentraChar">
    <w:name w:val="Predmet komentára Char"/>
    <w:basedOn w:val="TextkomentraChar"/>
    <w:link w:val="Predmetkomentra"/>
    <w:uiPriority w:val="99"/>
    <w:semiHidden/>
    <w:rsid w:val="00B83F78"/>
    <w:rPr>
      <w:rFonts w:asciiTheme="minorHAnsi" w:eastAsiaTheme="minorHAnsi" w:hAnsiTheme="minorHAnsi" w:cstheme="minorBidi"/>
      <w:b/>
      <w:bCs/>
      <w:lang w:eastAsia="en-US"/>
    </w:rPr>
  </w:style>
  <w:style w:type="table" w:styleId="Mriekatabuky">
    <w:name w:val="Table Grid"/>
    <w:basedOn w:val="Normlnatabuka"/>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mail-m5678444384710927972msolistparagraph">
    <w:name w:val="gmail-m_5678444384710927972msolistparagraph"/>
    <w:basedOn w:val="Normlny"/>
    <w:rsid w:val="003D2445"/>
    <w:pPr>
      <w:spacing w:before="100" w:beforeAutospacing="1" w:after="100" w:afterAutospacing="1"/>
    </w:pPr>
    <w:rPr>
      <w:rFonts w:ascii="Calibri" w:hAnsi="Calibri" w:cs="Calibri"/>
      <w:lang w:eastAsia="sk-SK"/>
    </w:rPr>
  </w:style>
  <w:style w:type="paragraph" w:customStyle="1" w:styleId="HlavickaODD">
    <w:name w:val="Hlavicka ODD"/>
    <w:basedOn w:val="Normlny"/>
    <w:qFormat/>
    <w:rsid w:val="007C72BF"/>
    <w:pPr>
      <w:spacing w:before="60" w:line="276" w:lineRule="auto"/>
      <w:ind w:left="173" w:right="93" w:hanging="3"/>
    </w:pPr>
    <w:rPr>
      <w:rFonts w:ascii="Corbel" w:eastAsia="Times New Roman" w:hAnsi="Corbel" w:cs="Times New Roman (Body CS)"/>
      <w:b/>
      <w:bCs/>
      <w:sz w:val="18"/>
      <w:szCs w:val="18"/>
      <w14:numForm w14:val="lining"/>
    </w:rPr>
  </w:style>
  <w:style w:type="paragraph" w:customStyle="1" w:styleId="Hlavickaadresa">
    <w:name w:val="Hlavicka adresa"/>
    <w:basedOn w:val="Normlny"/>
    <w:qFormat/>
    <w:rsid w:val="007C72BF"/>
    <w:pPr>
      <w:spacing w:before="60" w:line="276" w:lineRule="auto"/>
      <w:ind w:left="173" w:right="170" w:hanging="3"/>
    </w:pPr>
    <w:rPr>
      <w:rFonts w:ascii="Corbel" w:eastAsia="Times New Roman" w:hAnsi="Corbel" w:cs="Times New Roman (Body CS)"/>
      <w:sz w:val="18"/>
      <w:szCs w:val="18"/>
      <w14:numForm w14:val="lining"/>
    </w:rPr>
  </w:style>
  <w:style w:type="character" w:styleId="Zvraznenie">
    <w:name w:val="Emphasis"/>
    <w:basedOn w:val="Predvolenpsmoodseku"/>
    <w:uiPriority w:val="20"/>
    <w:qFormat/>
    <w:rsid w:val="00556049"/>
    <w:rPr>
      <w:i/>
      <w:iCs/>
    </w:rPr>
  </w:style>
  <w:style w:type="character" w:styleId="PouitHypertextovPrepojenie">
    <w:name w:val="FollowedHyperlink"/>
    <w:basedOn w:val="Predvolenpsmoodseku"/>
    <w:uiPriority w:val="99"/>
    <w:semiHidden/>
    <w:unhideWhenUsed/>
    <w:rsid w:val="005346A8"/>
    <w:rPr>
      <w:color w:val="954F72" w:themeColor="followedHyperlink"/>
      <w:u w:val="single"/>
    </w:rPr>
  </w:style>
  <w:style w:type="character" w:customStyle="1" w:styleId="OdsekzoznamuChar">
    <w:name w:val="Odsek zoznamu Char"/>
    <w:aliases w:val="body Char,Odsek zoznamu2 Char,ODRAZKY PRVA UROVEN Char,Bullet Number Char,lp1 Char,lp11 Char,List Paragraph11 Char,Bullet 1 Char,Use Case List Paragraph Char,List Paragraph1 Char,Bullet List Char,FooterText Char,numbered Char,Nad Char"/>
    <w:link w:val="Odsekzoznamu"/>
    <w:uiPriority w:val="34"/>
    <w:qFormat/>
    <w:locked/>
    <w:rsid w:val="00A80951"/>
    <w:rPr>
      <w:rFonts w:asciiTheme="minorHAnsi" w:eastAsiaTheme="minorHAnsi" w:hAnsiTheme="minorHAnsi" w:cstheme="minorBidi"/>
      <w:sz w:val="22"/>
      <w:szCs w:val="22"/>
      <w:lang w:eastAsia="en-US"/>
    </w:rPr>
  </w:style>
  <w:style w:type="character" w:styleId="Nevyrieenzmienka">
    <w:name w:val="Unresolved Mention"/>
    <w:basedOn w:val="Predvolenpsmoodseku"/>
    <w:uiPriority w:val="99"/>
    <w:semiHidden/>
    <w:unhideWhenUsed/>
    <w:rsid w:val="000A06E1"/>
    <w:rPr>
      <w:color w:val="605E5C"/>
      <w:shd w:val="clear" w:color="auto" w:fill="E1DFDD"/>
    </w:rPr>
  </w:style>
  <w:style w:type="character" w:customStyle="1" w:styleId="markedcontent">
    <w:name w:val="markedcontent"/>
    <w:basedOn w:val="Predvolenpsmoodseku"/>
    <w:rsid w:val="00A634BB"/>
  </w:style>
  <w:style w:type="character" w:customStyle="1" w:styleId="Nadpis2Char">
    <w:name w:val="Nadpis 2 Char"/>
    <w:basedOn w:val="Predvolenpsmoodseku"/>
    <w:link w:val="Nadpis2"/>
    <w:uiPriority w:val="9"/>
    <w:rsid w:val="00250F52"/>
    <w:rPr>
      <w:rFonts w:ascii="Corbel" w:eastAsiaTheme="majorEastAsia" w:hAnsi="Corbel" w:cstheme="majorBidi"/>
      <w:b/>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4731">
      <w:bodyDiv w:val="1"/>
      <w:marLeft w:val="0"/>
      <w:marRight w:val="0"/>
      <w:marTop w:val="0"/>
      <w:marBottom w:val="0"/>
      <w:divBdr>
        <w:top w:val="none" w:sz="0" w:space="0" w:color="auto"/>
        <w:left w:val="none" w:sz="0" w:space="0" w:color="auto"/>
        <w:bottom w:val="none" w:sz="0" w:space="0" w:color="auto"/>
        <w:right w:val="none" w:sz="0" w:space="0" w:color="auto"/>
      </w:divBdr>
    </w:div>
    <w:div w:id="111214711">
      <w:bodyDiv w:val="1"/>
      <w:marLeft w:val="0"/>
      <w:marRight w:val="0"/>
      <w:marTop w:val="0"/>
      <w:marBottom w:val="0"/>
      <w:divBdr>
        <w:top w:val="none" w:sz="0" w:space="0" w:color="auto"/>
        <w:left w:val="none" w:sz="0" w:space="0" w:color="auto"/>
        <w:bottom w:val="none" w:sz="0" w:space="0" w:color="auto"/>
        <w:right w:val="none" w:sz="0" w:space="0" w:color="auto"/>
      </w:divBdr>
    </w:div>
    <w:div w:id="118569523">
      <w:bodyDiv w:val="1"/>
      <w:marLeft w:val="0"/>
      <w:marRight w:val="0"/>
      <w:marTop w:val="0"/>
      <w:marBottom w:val="0"/>
      <w:divBdr>
        <w:top w:val="none" w:sz="0" w:space="0" w:color="auto"/>
        <w:left w:val="none" w:sz="0" w:space="0" w:color="auto"/>
        <w:bottom w:val="none" w:sz="0" w:space="0" w:color="auto"/>
        <w:right w:val="none" w:sz="0" w:space="0" w:color="auto"/>
      </w:divBdr>
    </w:div>
    <w:div w:id="150949920">
      <w:bodyDiv w:val="1"/>
      <w:marLeft w:val="0"/>
      <w:marRight w:val="0"/>
      <w:marTop w:val="0"/>
      <w:marBottom w:val="0"/>
      <w:divBdr>
        <w:top w:val="none" w:sz="0" w:space="0" w:color="auto"/>
        <w:left w:val="none" w:sz="0" w:space="0" w:color="auto"/>
        <w:bottom w:val="none" w:sz="0" w:space="0" w:color="auto"/>
        <w:right w:val="none" w:sz="0" w:space="0" w:color="auto"/>
      </w:divBdr>
    </w:div>
    <w:div w:id="416287680">
      <w:bodyDiv w:val="1"/>
      <w:marLeft w:val="0"/>
      <w:marRight w:val="0"/>
      <w:marTop w:val="0"/>
      <w:marBottom w:val="0"/>
      <w:divBdr>
        <w:top w:val="none" w:sz="0" w:space="0" w:color="auto"/>
        <w:left w:val="none" w:sz="0" w:space="0" w:color="auto"/>
        <w:bottom w:val="none" w:sz="0" w:space="0" w:color="auto"/>
        <w:right w:val="none" w:sz="0" w:space="0" w:color="auto"/>
      </w:divBdr>
    </w:div>
    <w:div w:id="612135886">
      <w:bodyDiv w:val="1"/>
      <w:marLeft w:val="0"/>
      <w:marRight w:val="0"/>
      <w:marTop w:val="0"/>
      <w:marBottom w:val="0"/>
      <w:divBdr>
        <w:top w:val="none" w:sz="0" w:space="0" w:color="auto"/>
        <w:left w:val="none" w:sz="0" w:space="0" w:color="auto"/>
        <w:bottom w:val="none" w:sz="0" w:space="0" w:color="auto"/>
        <w:right w:val="none" w:sz="0" w:space="0" w:color="auto"/>
      </w:divBdr>
    </w:div>
    <w:div w:id="776103123">
      <w:bodyDiv w:val="1"/>
      <w:marLeft w:val="0"/>
      <w:marRight w:val="0"/>
      <w:marTop w:val="0"/>
      <w:marBottom w:val="0"/>
      <w:divBdr>
        <w:top w:val="none" w:sz="0" w:space="0" w:color="auto"/>
        <w:left w:val="none" w:sz="0" w:space="0" w:color="auto"/>
        <w:bottom w:val="none" w:sz="0" w:space="0" w:color="auto"/>
        <w:right w:val="none" w:sz="0" w:space="0" w:color="auto"/>
      </w:divBdr>
    </w:div>
    <w:div w:id="832645289">
      <w:bodyDiv w:val="1"/>
      <w:marLeft w:val="0"/>
      <w:marRight w:val="0"/>
      <w:marTop w:val="0"/>
      <w:marBottom w:val="0"/>
      <w:divBdr>
        <w:top w:val="none" w:sz="0" w:space="0" w:color="auto"/>
        <w:left w:val="none" w:sz="0" w:space="0" w:color="auto"/>
        <w:bottom w:val="none" w:sz="0" w:space="0" w:color="auto"/>
        <w:right w:val="none" w:sz="0" w:space="0" w:color="auto"/>
      </w:divBdr>
    </w:div>
    <w:div w:id="1136725185">
      <w:bodyDiv w:val="1"/>
      <w:marLeft w:val="0"/>
      <w:marRight w:val="0"/>
      <w:marTop w:val="0"/>
      <w:marBottom w:val="0"/>
      <w:divBdr>
        <w:top w:val="none" w:sz="0" w:space="0" w:color="auto"/>
        <w:left w:val="none" w:sz="0" w:space="0" w:color="auto"/>
        <w:bottom w:val="none" w:sz="0" w:space="0" w:color="auto"/>
        <w:right w:val="none" w:sz="0" w:space="0" w:color="auto"/>
      </w:divBdr>
    </w:div>
    <w:div w:id="1264267070">
      <w:bodyDiv w:val="1"/>
      <w:marLeft w:val="0"/>
      <w:marRight w:val="0"/>
      <w:marTop w:val="0"/>
      <w:marBottom w:val="0"/>
      <w:divBdr>
        <w:top w:val="none" w:sz="0" w:space="0" w:color="auto"/>
        <w:left w:val="none" w:sz="0" w:space="0" w:color="auto"/>
        <w:bottom w:val="none" w:sz="0" w:space="0" w:color="auto"/>
        <w:right w:val="none" w:sz="0" w:space="0" w:color="auto"/>
      </w:divBdr>
    </w:div>
    <w:div w:id="1322388510">
      <w:bodyDiv w:val="1"/>
      <w:marLeft w:val="0"/>
      <w:marRight w:val="0"/>
      <w:marTop w:val="0"/>
      <w:marBottom w:val="0"/>
      <w:divBdr>
        <w:top w:val="none" w:sz="0" w:space="0" w:color="auto"/>
        <w:left w:val="none" w:sz="0" w:space="0" w:color="auto"/>
        <w:bottom w:val="none" w:sz="0" w:space="0" w:color="auto"/>
        <w:right w:val="none" w:sz="0" w:space="0" w:color="auto"/>
      </w:divBdr>
    </w:div>
    <w:div w:id="1635789008">
      <w:bodyDiv w:val="1"/>
      <w:marLeft w:val="0"/>
      <w:marRight w:val="0"/>
      <w:marTop w:val="0"/>
      <w:marBottom w:val="0"/>
      <w:divBdr>
        <w:top w:val="none" w:sz="0" w:space="0" w:color="auto"/>
        <w:left w:val="none" w:sz="0" w:space="0" w:color="auto"/>
        <w:bottom w:val="none" w:sz="0" w:space="0" w:color="auto"/>
        <w:right w:val="none" w:sz="0" w:space="0" w:color="auto"/>
      </w:divBdr>
    </w:div>
    <w:div w:id="1649702966">
      <w:bodyDiv w:val="1"/>
      <w:marLeft w:val="0"/>
      <w:marRight w:val="0"/>
      <w:marTop w:val="0"/>
      <w:marBottom w:val="0"/>
      <w:divBdr>
        <w:top w:val="none" w:sz="0" w:space="0" w:color="auto"/>
        <w:left w:val="none" w:sz="0" w:space="0" w:color="auto"/>
        <w:bottom w:val="none" w:sz="0" w:space="0" w:color="auto"/>
        <w:right w:val="none" w:sz="0" w:space="0" w:color="auto"/>
      </w:divBdr>
    </w:div>
    <w:div w:id="1707366672">
      <w:bodyDiv w:val="1"/>
      <w:marLeft w:val="0"/>
      <w:marRight w:val="0"/>
      <w:marTop w:val="0"/>
      <w:marBottom w:val="0"/>
      <w:divBdr>
        <w:top w:val="none" w:sz="0" w:space="0" w:color="auto"/>
        <w:left w:val="none" w:sz="0" w:space="0" w:color="auto"/>
        <w:bottom w:val="none" w:sz="0" w:space="0" w:color="auto"/>
        <w:right w:val="none" w:sz="0" w:space="0" w:color="auto"/>
      </w:divBdr>
    </w:div>
    <w:div w:id="1712730589">
      <w:bodyDiv w:val="1"/>
      <w:marLeft w:val="0"/>
      <w:marRight w:val="0"/>
      <w:marTop w:val="0"/>
      <w:marBottom w:val="0"/>
      <w:divBdr>
        <w:top w:val="none" w:sz="0" w:space="0" w:color="auto"/>
        <w:left w:val="none" w:sz="0" w:space="0" w:color="auto"/>
        <w:bottom w:val="none" w:sz="0" w:space="0" w:color="auto"/>
        <w:right w:val="none" w:sz="0" w:space="0" w:color="auto"/>
      </w:divBdr>
    </w:div>
    <w:div w:id="1838181364">
      <w:bodyDiv w:val="1"/>
      <w:marLeft w:val="0"/>
      <w:marRight w:val="0"/>
      <w:marTop w:val="0"/>
      <w:marBottom w:val="0"/>
      <w:divBdr>
        <w:top w:val="none" w:sz="0" w:space="0" w:color="auto"/>
        <w:left w:val="none" w:sz="0" w:space="0" w:color="auto"/>
        <w:bottom w:val="none" w:sz="0" w:space="0" w:color="auto"/>
        <w:right w:val="none" w:sz="0" w:space="0" w:color="auto"/>
      </w:divBdr>
    </w:div>
    <w:div w:id="189807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vel.beno@uniba.sk"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5034E-BB0E-4E87-AECF-4BE80FB76D7A}">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013FF72C-1470-4390-8049-1B7772453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415E3-99A4-4BF8-BE4A-3E6A008552B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7436CE0-D4A8-4EAD-8E94-13D5A34A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1907</Words>
  <Characters>10872</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Sabová Eva</dc:creator>
  <cp:lastModifiedBy>Kuchárová Marianna</cp:lastModifiedBy>
  <cp:revision>118</cp:revision>
  <cp:lastPrinted>2019-05-30T12:25:00Z</cp:lastPrinted>
  <dcterms:created xsi:type="dcterms:W3CDTF">2022-01-27T12:55:00Z</dcterms:created>
  <dcterms:modified xsi:type="dcterms:W3CDTF">2022-08-15T05:32:00Z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KSOProductBuildVer">
    <vt:lpwstr>1033-11.2.0.9669</vt:lpwstr>
  </property>
  <property fmtid="{D5CDD505-2E9C-101B-9397-08002B2CF9AE}" pid="4" name="MediaServiceImageTags">
    <vt:lpwstr/>
  </property>
</Properties>
</file>