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D0066ED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05726" w:rsidRPr="00A553B9">
        <w:rPr>
          <w:rFonts w:ascii="Calibri" w:eastAsia="Times New Roman" w:hAnsi="Calibri" w:cs="Times New Roman"/>
          <w:b/>
          <w:bCs/>
          <w:color w:val="000000"/>
          <w:lang w:eastAsia="sk-SK"/>
        </w:rPr>
        <w:t>Náves pre aplikovanie veľmi jemne mletého vápenca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005726">
        <w:rPr>
          <w:rFonts w:cstheme="minorHAnsi"/>
          <w:b/>
          <w:color w:val="00000A"/>
        </w:rPr>
        <w:t>AGROTRADE GROUP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061D" w14:textId="77777777" w:rsidR="00132163" w:rsidRDefault="00132163" w:rsidP="00B83AD5">
      <w:pPr>
        <w:spacing w:after="0" w:line="240" w:lineRule="auto"/>
      </w:pPr>
      <w:r>
        <w:separator/>
      </w:r>
    </w:p>
  </w:endnote>
  <w:endnote w:type="continuationSeparator" w:id="0">
    <w:p w14:paraId="377D39CB" w14:textId="77777777" w:rsidR="00132163" w:rsidRDefault="0013216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7A75" w14:textId="77777777" w:rsidR="00132163" w:rsidRDefault="00132163" w:rsidP="00B83AD5">
      <w:pPr>
        <w:spacing w:after="0" w:line="240" w:lineRule="auto"/>
      </w:pPr>
      <w:r>
        <w:separator/>
      </w:r>
    </w:p>
  </w:footnote>
  <w:footnote w:type="continuationSeparator" w:id="0">
    <w:p w14:paraId="084A0B68" w14:textId="77777777" w:rsidR="00132163" w:rsidRDefault="0013216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534FF5"/>
    <w:rsid w:val="00541E95"/>
    <w:rsid w:val="00672A50"/>
    <w:rsid w:val="00717573"/>
    <w:rsid w:val="007336FC"/>
    <w:rsid w:val="00767B08"/>
    <w:rsid w:val="00850CD3"/>
    <w:rsid w:val="00880E65"/>
    <w:rsid w:val="00941674"/>
    <w:rsid w:val="009B058C"/>
    <w:rsid w:val="00A51365"/>
    <w:rsid w:val="00B36D66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23</cp:revision>
  <dcterms:created xsi:type="dcterms:W3CDTF">2020-05-14T14:05:00Z</dcterms:created>
  <dcterms:modified xsi:type="dcterms:W3CDTF">2022-07-21T07:31:00Z</dcterms:modified>
</cp:coreProperties>
</file>