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BFB" w:rsidRDefault="00AD4BFB" w:rsidP="00811E70">
      <w:r>
        <w:tab/>
      </w:r>
    </w:p>
    <w:p w:rsidR="00AD4BFB" w:rsidRPr="00240EFE" w:rsidRDefault="00AD4BFB" w:rsidP="00A22D67">
      <w:pPr>
        <w:ind w:left="2127"/>
        <w:jc w:val="center"/>
        <w:rPr>
          <w:b/>
          <w:sz w:val="28"/>
          <w:szCs w:val="28"/>
        </w:rPr>
      </w:pPr>
      <w:r>
        <w:drawing>
          <wp:anchor distT="0" distB="0" distL="114300" distR="114300" simplePos="0" relativeHeight="251668480" behindDoc="1" locked="0" layoutInCell="1" allowOverlap="1" wp14:anchorId="01C49F68" wp14:editId="145A54DB">
            <wp:simplePos x="0" y="0"/>
            <wp:positionH relativeFrom="column">
              <wp:posOffset>32385</wp:posOffset>
            </wp:positionH>
            <wp:positionV relativeFrom="paragraph">
              <wp:posOffset>5080</wp:posOffset>
            </wp:positionV>
            <wp:extent cx="581025" cy="975360"/>
            <wp:effectExtent l="0" t="0" r="9525" b="0"/>
            <wp:wrapTight wrapText="bothSides">
              <wp:wrapPolygon edited="0">
                <wp:start x="0" y="0"/>
                <wp:lineTo x="0" y="21094"/>
                <wp:lineTo x="21246" y="21094"/>
                <wp:lineTo x="21246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0EFE">
        <w:rPr>
          <w:b/>
          <w:sz w:val="28"/>
          <w:szCs w:val="28"/>
        </w:rPr>
        <w:t xml:space="preserve">Všeobecne záväzné podmienky pre vykonávanie </w:t>
      </w:r>
      <w:r>
        <w:rPr>
          <w:b/>
          <w:sz w:val="28"/>
          <w:szCs w:val="28"/>
        </w:rPr>
        <w:t xml:space="preserve">   </w:t>
      </w:r>
      <w:r w:rsidRPr="00240EFE">
        <w:rPr>
          <w:b/>
          <w:sz w:val="28"/>
          <w:szCs w:val="28"/>
        </w:rPr>
        <w:t>lesníckych činností</w:t>
      </w:r>
      <w:r>
        <w:rPr>
          <w:b/>
          <w:sz w:val="28"/>
          <w:szCs w:val="28"/>
        </w:rPr>
        <w:t xml:space="preserve"> v podmienkach štátneho podniku LESY Slovenskej republiky</w:t>
      </w:r>
    </w:p>
    <w:p w:rsidR="00AD4BFB" w:rsidRDefault="00AD4BFB" w:rsidP="007D2032"/>
    <w:p w:rsidR="00AD4BFB" w:rsidRPr="00E05FA7" w:rsidRDefault="00AD4BFB" w:rsidP="000A5307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 w:rsidR="000A5307">
        <w:rPr>
          <w:b/>
          <w:szCs w:val="22"/>
        </w:rPr>
        <w:t> zmluve o dielo</w:t>
      </w:r>
      <w:r w:rsidRPr="00E05FA7">
        <w:rPr>
          <w:b/>
          <w:szCs w:val="22"/>
        </w:rPr>
        <w:t xml:space="preserve"> č. </w:t>
      </w:r>
      <w:r w:rsidR="000A5307">
        <w:rPr>
          <w:b/>
          <w:szCs w:val="22"/>
        </w:rPr>
        <w:t>DNS/</w:t>
      </w:r>
      <w:r w:rsidR="000A5307" w:rsidRPr="00D70CE7">
        <w:rPr>
          <w:b/>
          <w:szCs w:val="22"/>
          <w:highlight w:val="yellow"/>
        </w:rPr>
        <w:t>...............................</w:t>
      </w:r>
      <w:r w:rsidR="000A5307">
        <w:rPr>
          <w:b/>
          <w:szCs w:val="22"/>
        </w:rPr>
        <w:t>.</w:t>
      </w:r>
    </w:p>
    <w:p w:rsidR="00AD4BFB" w:rsidRPr="00D87F4C" w:rsidRDefault="00AD4BFB" w:rsidP="007D2032"/>
    <w:p w:rsidR="00AD4BFB" w:rsidRPr="00D87F4C" w:rsidRDefault="00AD4BFB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>
        <w:t xml:space="preserve"> </w:t>
      </w:r>
      <w:r w:rsidRPr="00C51620">
        <w:t>Objednávateľ je držiteľom osvedčenia o certifikácii lesov PEFC (a certifikátu FSC ak ho OZ má).</w:t>
      </w:r>
    </w:p>
    <w:p w:rsidR="00AD4BFB" w:rsidRPr="000A5307" w:rsidRDefault="00AD4BFB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>Oprávnenia a kvalifikačné predpoklady</w:t>
      </w:r>
    </w:p>
    <w:p w:rsidR="00AD4BFB" w:rsidRPr="00CC2871" w:rsidRDefault="00AD4BFB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živnostenskom  registri</w:t>
      </w:r>
    </w:p>
    <w:p w:rsidR="00AD4BFB" w:rsidRPr="00CC2871" w:rsidRDefault="00AD4BFB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dodávateľ vykonáva práce sám alebo je zamestnávateľom alebo na zmluvu o subdodávke </w:t>
      </w:r>
    </w:p>
    <w:p w:rsidR="00AD4BFB" w:rsidRPr="00CC2871" w:rsidRDefault="00AD4BFB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osoby vykonávajúce práce sú držiteľmi platných oprávnení (preukaz odbornej spôsobilosti) na vykonávanie  zmluvných činností</w:t>
      </w:r>
    </w:p>
    <w:p w:rsidR="00AD4BFB" w:rsidRPr="00CC2871" w:rsidRDefault="00AD4BFB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:rsidR="00AD4BFB" w:rsidRDefault="00AD4BFB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spôsobilosť pracovníkov </w:t>
      </w:r>
      <w:r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>
        <w:t> </w:t>
      </w:r>
      <w:r w:rsidRPr="00AE6F90">
        <w:t>práci</w:t>
      </w:r>
      <w:r>
        <w:t xml:space="preserve"> </w:t>
      </w:r>
    </w:p>
    <w:p w:rsidR="00AD4BFB" w:rsidRPr="00CC2871" w:rsidRDefault="00AD4BFB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>dodávateľ počas trvania kontraktu neodkladne informuje p</w:t>
      </w:r>
      <w:r w:rsidRPr="00CC2871">
        <w:t>ríslušnú LS o zmene zamestnancov (pri činnostiach vyžadujúcich odbornú</w:t>
      </w:r>
      <w:r>
        <w:t xml:space="preserve"> a zdravotnú</w:t>
      </w:r>
      <w:r w:rsidRPr="00CC2871">
        <w:t xml:space="preserve"> spôsobilosť) alebo subdodávateľa</w:t>
      </w:r>
    </w:p>
    <w:p w:rsidR="00AD4BFB" w:rsidRPr="000A5307" w:rsidRDefault="00AD4BFB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 xml:space="preserve">Bezpečnosť a ochrana zdravia pri práci  </w:t>
      </w:r>
    </w:p>
    <w:p w:rsidR="00AD4BFB" w:rsidRPr="00CC2871" w:rsidRDefault="00AD4BFB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>
        <w:t>.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 xml:space="preserve">zabezpečí pre svojich pracovníkov absolvovanie pravidelných preventívych lekárskych prehliadok a </w:t>
      </w:r>
      <w:r w:rsidRPr="00CC2871">
        <w:t>pr</w:t>
      </w:r>
      <w:r>
        <w:t>i</w:t>
      </w:r>
      <w:r w:rsidRPr="00CC2871">
        <w:t xml:space="preserve"> prác</w:t>
      </w:r>
      <w:r>
        <w:t>ach</w:t>
      </w:r>
      <w:r w:rsidRPr="00CC2871">
        <w:t xml:space="preserve"> s motorovou pílou zabezpečí posúdenie rizík z vibrácií a vykonávanie následných preventívnych lekárskych prehliadok</w:t>
      </w:r>
    </w:p>
    <w:p w:rsidR="00AD4BFB" w:rsidRPr="00CC2871" w:rsidRDefault="00AD4BFB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:rsidR="00AD4BFB" w:rsidRPr="00CC2871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 subdodávateľov</w:t>
      </w:r>
    </w:p>
    <w:p w:rsidR="00AD4BFB" w:rsidRPr="00CC2871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>
        <w:t>ané práce podľa predmetu zmluvy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technológiou sa v okruhu 50 m od harvestora (procesora) nesmú voľne pohybovať iné osoby okrem operátora (ochranné pásmo práce so zvíhacím zariadením). Pre forvarder platí ochranné pásmo 20m</w:t>
      </w:r>
    </w:p>
    <w:p w:rsidR="00AD4BFB" w:rsidRPr="00F60869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pri používaní lanovkových technológií je zakázané pohybovať sa v osi vymršteného lana  </w:t>
      </w:r>
    </w:p>
    <w:p w:rsidR="00AD4BFB" w:rsidRPr="00F60869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>
        <w:t>riadiť sa pokynmi objednávateľa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>
        <w:t>LESOV Slovenskej republiky, štátny podnik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všetkých odovzdaných pracovísk a označenie všetkých komunikácií (cesty a značené turistické chodníky), ktoré prechádzajú cez odovzdané pracovisko značkami podľa druhu vykonávanej práce. Značka musí mať primeranú veľkosť (na ceste - najmenší rozmer 30 cm, na značenom turistickom chodníku – najmenší rozmer 20 cm).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:rsidR="00AD4BFB" w:rsidRDefault="00AD4BFB" w:rsidP="00676D6F">
      <w:pPr>
        <w:jc w:val="both"/>
      </w:pPr>
    </w:p>
    <w:p w:rsidR="00AD4BFB" w:rsidRDefault="00AD4BFB" w:rsidP="00676D6F">
      <w:pPr>
        <w:jc w:val="both"/>
      </w:pPr>
    </w:p>
    <w:p w:rsidR="00AD4BFB" w:rsidRDefault="00AD4BFB" w:rsidP="00676D6F">
      <w:pPr>
        <w:jc w:val="both"/>
      </w:pPr>
    </w:p>
    <w:p w:rsidR="00AD4BFB" w:rsidRDefault="00AD4BFB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61312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3360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2336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0288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1.</w:t>
      </w:r>
      <w:r>
        <w:tab/>
        <w:t>2.</w:t>
      </w:r>
      <w:r>
        <w:tab/>
        <w:t>3.</w:t>
      </w:r>
      <w:r>
        <w:tab/>
        <w:t>4.</w:t>
      </w: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Pr="00A11D67" w:rsidRDefault="00AD4BFB" w:rsidP="006C155E">
      <w:pPr>
        <w:tabs>
          <w:tab w:val="left" w:pos="2340"/>
          <w:tab w:val="left" w:pos="2700"/>
        </w:tabs>
        <w:ind w:left="720"/>
      </w:pPr>
    </w:p>
    <w:p w:rsidR="00AD4BFB" w:rsidRPr="00A11D67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AD4BFB" w:rsidRPr="007D2065" w:rsidTr="00013511">
        <w:tc>
          <w:tcPr>
            <w:tcW w:w="2354" w:type="dxa"/>
            <w:shd w:val="clear" w:color="auto" w:fill="auto"/>
            <w:vAlign w:val="center"/>
          </w:tcPr>
          <w:p w:rsidR="00AD4BFB" w:rsidRPr="007D2065" w:rsidRDefault="00AD4BFB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D4BFB" w:rsidRPr="007D2065" w:rsidRDefault="00AD4BFB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D4BFB" w:rsidRPr="007D2065" w:rsidRDefault="00AD4BFB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D4BFB" w:rsidRPr="007D2065" w:rsidRDefault="00AD4BFB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:rsidR="00AD4BFB" w:rsidRDefault="00AD4BFB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76C4" w:rsidRPr="00065837" w:rsidRDefault="002D76C4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:rsidR="002D76C4" w:rsidRPr="00065837" w:rsidRDefault="002D76C4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76C4" w:rsidRPr="00065837" w:rsidRDefault="002D76C4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:rsidR="002D76C4" w:rsidRPr="00065837" w:rsidRDefault="002D76C4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76C4" w:rsidRPr="008E141A" w:rsidRDefault="002D76C4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:rsidR="002D76C4" w:rsidRPr="00065837" w:rsidRDefault="002D76C4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:rsidR="002D76C4" w:rsidRPr="008E141A" w:rsidRDefault="002D76C4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:rsidR="002D76C4" w:rsidRPr="00065837" w:rsidRDefault="002D76C4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:rsidR="00AD4BFB" w:rsidRDefault="00AD4BFB" w:rsidP="006C155E">
      <w:pPr>
        <w:tabs>
          <w:tab w:val="num" w:pos="1815"/>
          <w:tab w:val="left" w:pos="2520"/>
        </w:tabs>
        <w:ind w:left="720"/>
      </w:pPr>
    </w:p>
    <w:p w:rsidR="00AD4BFB" w:rsidRDefault="00AD4BFB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:rsidR="00AD4BFB" w:rsidRDefault="00AD4BFB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9264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BFB" w:rsidRDefault="00AD4BFB" w:rsidP="006C155E">
      <w:pPr>
        <w:tabs>
          <w:tab w:val="left" w:pos="2520"/>
        </w:tabs>
        <w:ind w:left="2160"/>
      </w:pPr>
    </w:p>
    <w:p w:rsidR="00AD4BFB" w:rsidRDefault="00AD4BFB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:rsidR="00AD4BFB" w:rsidRDefault="00AD4BFB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:rsidR="00AD4BFB" w:rsidRDefault="00AD4BFB" w:rsidP="00A430D6">
      <w:pPr>
        <w:tabs>
          <w:tab w:val="left" w:pos="2520"/>
        </w:tabs>
        <w:ind w:left="2160"/>
      </w:pPr>
      <w:r>
        <w:t>Koniec pohybu</w:t>
      </w:r>
    </w:p>
    <w:p w:rsidR="00AD4BFB" w:rsidRDefault="00AD4BFB" w:rsidP="00A430D6">
      <w:pPr>
        <w:tabs>
          <w:tab w:val="left" w:pos="2520"/>
        </w:tabs>
        <w:ind w:left="720"/>
      </w:pPr>
    </w:p>
    <w:p w:rsidR="00AD4BFB" w:rsidRDefault="00AD4BFB" w:rsidP="00A430D6">
      <w:pPr>
        <w:tabs>
          <w:tab w:val="left" w:pos="2520"/>
        </w:tabs>
        <w:ind w:left="720"/>
      </w:pPr>
    </w:p>
    <w:p w:rsidR="00AD4BFB" w:rsidRDefault="00AD4BFB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Dodávateľ je povinný zároveň dodržiavať všetky ostatné ustanovenie vyšie uvedených právnych noriem</w:t>
      </w:r>
    </w:p>
    <w:p w:rsidR="00AD4BFB" w:rsidRDefault="00AD4BFB" w:rsidP="00BB03FF">
      <w:pPr>
        <w:tabs>
          <w:tab w:val="left" w:pos="2520"/>
        </w:tabs>
        <w:ind w:left="720"/>
        <w:jc w:val="both"/>
      </w:pPr>
    </w:p>
    <w:p w:rsidR="00AD4BFB" w:rsidRPr="00A430D6" w:rsidRDefault="00AD4BFB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povinný uzatvoriť dohody o spolupráci zamestnávateľov na spoločnom pracovisku v zmysle §18 zákona 124/2006 Z.z.</w:t>
      </w:r>
    </w:p>
    <w:p w:rsidR="00AD4BFB" w:rsidRDefault="00AD4BFB" w:rsidP="006C155E">
      <w:pPr>
        <w:tabs>
          <w:tab w:val="num" w:pos="1815"/>
          <w:tab w:val="left" w:pos="2520"/>
        </w:tabs>
        <w:ind w:left="720"/>
        <w:rPr>
          <w:b/>
        </w:rPr>
      </w:pPr>
    </w:p>
    <w:p w:rsidR="00AD4BFB" w:rsidRPr="000A5307" w:rsidRDefault="00AD4BFB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>Požiarna ochrana</w:t>
      </w:r>
    </w:p>
    <w:p w:rsidR="00AD4BFB" w:rsidRPr="00A87D05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t>š</w:t>
      </w:r>
      <w:r w:rsidRPr="00D87F4C">
        <w:t xml:space="preserve">kolenie dodávateľa prác a jeho zamestnancov o požiarnej ochrane (§ 4, písm. e/ zák.                           314/01 Z. </w:t>
      </w:r>
      <w:r w:rsidRPr="00A87D05">
        <w:t>z. a § 20 ods 3 vyhlášky 121/2002 Z. z) zabezpečuje objednávateľ technikom požiarnej ochrany o čom vyhotoví záznam</w:t>
      </w:r>
    </w:p>
    <w:p w:rsidR="00AD4BFB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A87D05">
        <w:t xml:space="preserve">školenie subdodávateľov prác a jeho zamestnancov o požiarnej ochrane (§ 4, písm. e/ zák.                           314/01 Z. z. a § 20 ods 3 vyhlášky 121/2002 Z. z) zabezpečuje dodávateľ technikom požiarnej ochrany o čom vyhotoví záznam a tento odovzdá na </w:t>
      </w:r>
      <w:r>
        <w:t>LS, ES alebo stredisku</w:t>
      </w:r>
    </w:p>
    <w:p w:rsidR="00AD4BFB" w:rsidRPr="00F60869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 kg</w:t>
      </w:r>
    </w:p>
    <w:p w:rsidR="00AD4BFB" w:rsidRPr="00E05FA7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>
        <w:t xml:space="preserve"> a označených</w:t>
      </w:r>
      <w:r w:rsidRPr="00E05FA7">
        <w:t>, toto neplatí pri spaľovaní zvyškov po ťažbe, kde platí osobitný postup</w:t>
      </w:r>
    </w:p>
    <w:p w:rsidR="00AD4BFB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Pr="001E01DB">
        <w:t xml:space="preserve">horľavých látok na voľnom priestranstve vzniknutých po ťažbe </w:t>
      </w:r>
      <w:r>
        <w:t xml:space="preserve">(ďalej len </w:t>
      </w:r>
      <w:r w:rsidRPr="00E05FA7">
        <w:t>zvyškov po ťažbe</w:t>
      </w:r>
      <w:r>
        <w:t>) je určený osobitným dokumentom v súlade s § 3 a 7 výhlášky 121/2002 Z. z. v znení neskorších predpisov</w:t>
      </w:r>
    </w:p>
    <w:p w:rsidR="00AD4BFB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:rsidR="00AD4BFB" w:rsidRPr="00E05FA7" w:rsidRDefault="00AD4BFB" w:rsidP="00BB03FF">
      <w:pPr>
        <w:jc w:val="both"/>
      </w:pPr>
    </w:p>
    <w:p w:rsidR="00AD4BFB" w:rsidRPr="000A5307" w:rsidRDefault="00AD4BFB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>Výkon činností</w:t>
      </w:r>
    </w:p>
    <w:p w:rsidR="00AD4BFB" w:rsidRDefault="00AD4BFB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>dodávateľ môže začať výkon ťažbovej činnosti až po udelení súhlasu na ťažbu. Všetky lesnícke činností až po zavedení na pracovisko a vystavení Zákazkového listu objednávateľom</w:t>
      </w:r>
    </w:p>
    <w:p w:rsidR="00AD4BFB" w:rsidRDefault="00AD4BFB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:rsidR="00AD4BFB" w:rsidRPr="0084673C" w:rsidRDefault="00AD4BFB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:rsidR="00AD4BFB" w:rsidRPr="0084673C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:rsidR="00AD4BFB" w:rsidRPr="00D87F4C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:rsidR="00AD4BFB" w:rsidRPr="002B5FC1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:rsidR="00AD4BFB" w:rsidRPr="00D54902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:rsidR="00AD4BFB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:rsidR="00AD4BFB" w:rsidRPr="00D54902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a mazív je ich použitie povinné </w:t>
      </w:r>
    </w:p>
    <w:p w:rsidR="00AD4BFB" w:rsidRPr="0084673C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:rsidR="00AD4BFB" w:rsidRPr="0087188D" w:rsidRDefault="00AD4BFB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>
        <w:rPr>
          <w:i/>
        </w:rPr>
        <w:t>a</w:t>
      </w:r>
      <w:r w:rsidRPr="0087188D">
        <w:rPr>
          <w:i/>
        </w:rPr>
        <w:t>)</w:t>
      </w:r>
    </w:p>
    <w:p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:rsidR="00AD4BFB" w:rsidRPr="0087188D" w:rsidRDefault="00AD4BFB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:rsidR="00AD4BFB" w:rsidRPr="0087188D" w:rsidRDefault="00AD4BFB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:rsidR="00AD4BFB" w:rsidRDefault="00AD4BFB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</w:t>
      </w:r>
      <w:r w:rsidRPr="0087188D">
        <w:t>) a zistený údaj zaznamenať n</w:t>
      </w:r>
      <w:r>
        <w:t>a čelo kmeňa resp. výrezu</w:t>
      </w:r>
      <w:r w:rsidRPr="0087188D">
        <w:t xml:space="preserve"> </w:t>
      </w:r>
    </w:p>
    <w:p w:rsidR="00AD4BFB" w:rsidRPr="00257132" w:rsidRDefault="00AD4BFB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lastRenderedPageBreak/>
        <w:t>m</w:t>
      </w:r>
      <w:r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Pr="00257132">
        <w:rPr>
          <w:rFonts w:cs="Arial"/>
          <w:bCs/>
          <w:noProof w:val="0"/>
          <w:szCs w:val="22"/>
        </w:rPr>
        <w:t>harvesteroch</w:t>
      </w:r>
      <w:proofErr w:type="spellEnd"/>
      <w:r w:rsidRPr="00257132">
        <w:rPr>
          <w:rFonts w:cs="Arial"/>
          <w:bCs/>
          <w:noProof w:val="0"/>
          <w:szCs w:val="22"/>
        </w:rPr>
        <w:t>:</w:t>
      </w:r>
    </w:p>
    <w:p w:rsidR="00AD4BFB" w:rsidRPr="00257132" w:rsidRDefault="00AD4BFB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:rsidR="00AD4BFB" w:rsidRPr="00257132" w:rsidRDefault="00AD4BFB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Pr="00257132">
        <w:rPr>
          <w:rFonts w:cs="Arial"/>
          <w:noProof w:val="0"/>
          <w:szCs w:val="22"/>
        </w:rPr>
        <w:t>rúbka ±</w:t>
      </w:r>
      <w:r>
        <w:rPr>
          <w:rFonts w:cs="Arial"/>
          <w:noProof w:val="0"/>
          <w:szCs w:val="22"/>
        </w:rPr>
        <w:t xml:space="preserve"> </w:t>
      </w:r>
      <w:r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:rsidR="00AD4BFB" w:rsidRPr="00257132" w:rsidRDefault="00AD4BFB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Pr="00257132">
        <w:rPr>
          <w:rFonts w:cs="Arial"/>
          <w:noProof w:val="0"/>
          <w:szCs w:val="22"/>
        </w:rPr>
        <w:t>bjem  ±</w:t>
      </w:r>
      <w:r>
        <w:rPr>
          <w:rFonts w:cs="Arial"/>
          <w:noProof w:val="0"/>
          <w:szCs w:val="22"/>
        </w:rPr>
        <w:t xml:space="preserve"> </w:t>
      </w:r>
      <w:r w:rsidRPr="00257132">
        <w:rPr>
          <w:rFonts w:cs="Arial"/>
          <w:noProof w:val="0"/>
          <w:szCs w:val="22"/>
        </w:rPr>
        <w:t>4 % pre jedno ťažbové mie</w:t>
      </w:r>
      <w:r>
        <w:rPr>
          <w:rFonts w:cs="Arial"/>
          <w:noProof w:val="0"/>
          <w:szCs w:val="22"/>
        </w:rPr>
        <w:t>sto a pre jeden sortiment dreva</w:t>
      </w:r>
    </w:p>
    <w:p w:rsidR="00AD4BFB" w:rsidRPr="00257132" w:rsidRDefault="00AD4BFB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Pr="00257132">
        <w:rPr>
          <w:rFonts w:cs="Arial"/>
          <w:bCs/>
          <w:noProof w:val="0"/>
          <w:szCs w:val="22"/>
        </w:rPr>
        <w:t>harvestera</w:t>
      </w:r>
      <w:proofErr w:type="spellEnd"/>
      <w:r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>
        <w:rPr>
          <w:rFonts w:cs="Arial"/>
          <w:bCs/>
          <w:noProof w:val="0"/>
          <w:szCs w:val="22"/>
        </w:rPr>
        <w:t>y pri nástupe do nového porastu</w:t>
      </w:r>
    </w:p>
    <w:p w:rsidR="00AD4BFB" w:rsidRPr="0087188D" w:rsidRDefault="00AD4BFB" w:rsidP="00257132">
      <w:pPr>
        <w:tabs>
          <w:tab w:val="left" w:pos="360"/>
        </w:tabs>
        <w:ind w:left="682"/>
        <w:jc w:val="both"/>
      </w:pPr>
    </w:p>
    <w:p w:rsidR="00AD4BFB" w:rsidRPr="0084673C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:rsidR="00AD4BFB" w:rsidRPr="000B67B9" w:rsidRDefault="00AD4BFB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:rsidR="00AD4BFB" w:rsidRPr="000B67B9" w:rsidRDefault="00AD4BFB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:rsidR="00AD4BFB" w:rsidRPr="000B67B9" w:rsidRDefault="00AD4BFB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obaľovaný sadbový materiál sa môže premiestňovať len v prepravkách resp. pevných nádobách</w:t>
      </w:r>
    </w:p>
    <w:p w:rsidR="00AD4BFB" w:rsidRPr="000B67B9" w:rsidRDefault="00AD4BFB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zalesňovaní obaľovanými sadenicami  je potrebné postupovať podľa pokynov OLH, včítane nakladania s</w:t>
      </w:r>
      <w:r>
        <w:rPr>
          <w:rFonts w:cs="Arial"/>
          <w:szCs w:val="22"/>
        </w:rPr>
        <w:t> obalmi</w:t>
      </w:r>
    </w:p>
    <w:p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:rsidR="00AD4BFB" w:rsidRPr="000B67B9" w:rsidRDefault="00AD4BFB" w:rsidP="006C155E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</w:t>
      </w:r>
      <w:r>
        <w:rPr>
          <w:rFonts w:cs="Arial"/>
          <w:szCs w:val="22"/>
          <w:lang w:eastAsia="cs-CZ"/>
        </w:rPr>
        <w:t>a</w:t>
      </w:r>
      <w:r w:rsidRPr="000B67B9">
        <w:rPr>
          <w:rFonts w:cs="Arial"/>
          <w:szCs w:val="22"/>
          <w:lang w:eastAsia="cs-CZ"/>
        </w:rPr>
        <w:t xml:space="preserve"> strniska maximálne do 1/3 výšky sadenice; vyžatá burina sa ukladá okolo sadeníc alebo medzi ne (nesmie zakrývať sadenicu)</w:t>
      </w:r>
    </w:p>
    <w:p w:rsidR="00AD4BFB" w:rsidRPr="000B67B9" w:rsidRDefault="00AD4BFB" w:rsidP="006C155E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:rsidR="00AD4BFB" w:rsidRPr="000B67B9" w:rsidRDefault="00AD4BFB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 terminálny výhonok</w:t>
      </w:r>
    </w:p>
    <w:p w:rsidR="00AD4BFB" w:rsidRPr="000B67B9" w:rsidRDefault="00AD4BFB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:rsidR="00AD4BFB" w:rsidRPr="000B67B9" w:rsidRDefault="00AD4BFB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 xml:space="preserve">pred uzavretím oplôtku musí byť z neho vyhnaná všetka vniknutá zver ktorá môže spôsobiť škody na ochraňovanej kultúre </w:t>
      </w:r>
    </w:p>
    <w:p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prerezávky a plecie výseky</w:t>
      </w:r>
    </w:p>
    <w:p w:rsidR="00AD4BFB" w:rsidRPr="000B67B9" w:rsidRDefault="00AD4BFB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:rsidR="00AD4BFB" w:rsidRPr="000B67B9" w:rsidRDefault="00AD4BFB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:rsidR="00AD4BFB" w:rsidRPr="000B67B9" w:rsidRDefault="00AD4BFB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p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:rsidR="00AD4BFB" w:rsidRPr="000B67B9" w:rsidRDefault="00AD4BFB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:rsidR="00AD4BFB" w:rsidRPr="000B67B9" w:rsidRDefault="00AD4BFB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:rsidR="00AD4BFB" w:rsidRPr="000B67B9" w:rsidRDefault="00AD4BFB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</w:t>
      </w:r>
      <w:r>
        <w:rPr>
          <w:rFonts w:cs="Arial"/>
          <w:szCs w:val="22"/>
          <w:lang w:eastAsia="cs-CZ"/>
        </w:rPr>
        <w:t>ladu (celé kmene) sa neuhadzuje</w:t>
      </w:r>
    </w:p>
    <w:p w:rsidR="00AD4BFB" w:rsidRDefault="00AD4BFB" w:rsidP="00116C6C">
      <w:pPr>
        <w:rPr>
          <w:b/>
          <w:sz w:val="24"/>
        </w:rPr>
      </w:pPr>
    </w:p>
    <w:p w:rsidR="00AD4BFB" w:rsidRPr="00E23664" w:rsidRDefault="00AD4BFB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:rsidR="00AD4BFB" w:rsidRDefault="00AD4BFB" w:rsidP="00116C6C">
      <w:pPr>
        <w:ind w:left="540"/>
      </w:pPr>
    </w:p>
    <w:p w:rsidR="00AD4BFB" w:rsidRDefault="00AD4BFB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podľa: </w:t>
      </w:r>
    </w:p>
    <w:p w:rsidR="00AD4BFB" w:rsidRDefault="00AD4BFB" w:rsidP="00116C6C">
      <w:pPr>
        <w:ind w:left="426" w:hanging="142"/>
        <w:jc w:val="both"/>
      </w:pPr>
      <w:r>
        <w:t xml:space="preserve"> § 7</w:t>
      </w:r>
      <w:r w:rsidRPr="00E23664">
        <w:t xml:space="preserve"> Manipulácia s drevom a uskladňovanie dreva</w:t>
      </w:r>
    </w:p>
    <w:p w:rsidR="00AD4BFB" w:rsidRDefault="00AD4BFB" w:rsidP="00116C6C">
      <w:pPr>
        <w:ind w:left="426" w:hanging="142"/>
        <w:jc w:val="both"/>
      </w:pPr>
    </w:p>
    <w:p w:rsidR="00AD4BFB" w:rsidRDefault="00AD4BFB" w:rsidP="00116C6C">
      <w:pPr>
        <w:ind w:left="426" w:hanging="142"/>
        <w:jc w:val="both"/>
      </w:pPr>
      <w:r>
        <w:lastRenderedPageBreak/>
        <w:t>(1) Podrobnosti na zaistenie bezpečnosti a ochrany zdravia pri manipulácii s drevom a pri uskladňovaní dreva sú uvedené v prílohe č. 4. vyhlášky</w:t>
      </w:r>
    </w:p>
    <w:p w:rsidR="00AD4BFB" w:rsidRDefault="00AD4BFB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používaných technických zariadení</w:t>
      </w:r>
    </w:p>
    <w:p w:rsidR="00AD4BFB" w:rsidRDefault="00AD4BFB" w:rsidP="00116C6C">
      <w:pPr>
        <w:ind w:left="540"/>
        <w:jc w:val="both"/>
      </w:pPr>
    </w:p>
    <w:p w:rsidR="00AD4BFB" w:rsidRDefault="00AD4BFB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:rsidR="00AD4BFB" w:rsidRPr="00B56AFB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:rsidR="00AD4BFB" w:rsidRDefault="00AD4BFB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>
        <w:t>p</w:t>
      </w:r>
      <w:r w:rsidRPr="00DF359B">
        <w:t>redpis</w:t>
      </w:r>
      <w:r>
        <w:t>u</w:t>
      </w:r>
      <w:r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>
        <w:t>. R</w:t>
      </w:r>
      <w:r w:rsidRPr="0087188D">
        <w:t xml:space="preserve">ýchlosť pohybu odvozných prostriedkov </w:t>
      </w:r>
      <w:r>
        <w:t xml:space="preserve">prispôsobiť </w:t>
      </w:r>
      <w:r w:rsidRPr="0087188D">
        <w:t>technickému stavu povrchu odvoznej cesty</w:t>
      </w:r>
      <w:r>
        <w:t xml:space="preserve"> </w:t>
      </w:r>
    </w:p>
    <w:p w:rsidR="00AD4BFB" w:rsidRPr="0087188D" w:rsidRDefault="00AD4BFB" w:rsidP="00761CC6">
      <w:pPr>
        <w:ind w:left="567"/>
        <w:jc w:val="both"/>
      </w:pPr>
    </w:p>
    <w:p w:rsidR="00AD4BFB" w:rsidRDefault="00AD4BFB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 xml:space="preserve">a zároveň sa neprekročí celková dovolená hmotnosť podľa vyhlášky 725/2004 o prevádzke vozidiel v premávke na pozemných komunikáciách </w:t>
      </w:r>
    </w:p>
    <w:p w:rsidR="00AD4BFB" w:rsidRPr="0087188D" w:rsidRDefault="00AD4BFB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AD4BFB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AD4BFB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Drevná hmota v m</w:t>
            </w: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AD4BFB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AD4BFB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AD4BFB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Pr="00381E4D" w:rsidRDefault="00AD4BFB" w:rsidP="00381E4D">
            <w:pPr>
              <w:jc w:val="right"/>
              <w:rPr>
                <w:rFonts w:cs="Arial"/>
                <w:sz w:val="20"/>
                <w:szCs w:val="20"/>
              </w:rPr>
            </w:pPr>
            <w:r w:rsidRPr="00381E4D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Pr="00381E4D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 w:rsidRPr="00381E4D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:rsidR="00AD4BFB" w:rsidRDefault="00AD4BFB" w:rsidP="006C155E">
      <w:pPr>
        <w:ind w:left="180"/>
        <w:rPr>
          <w:szCs w:val="22"/>
        </w:rPr>
        <w:sectPr w:rsidR="00AD4BFB" w:rsidSect="002D76C4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873" w:right="1134" w:bottom="1134" w:left="1134" w:header="709" w:footer="314" w:gutter="0"/>
          <w:pgNumType w:start="1" w:chapStyle="1" w:chapSep="period"/>
          <w:cols w:space="708"/>
          <w:titlePg/>
          <w:docGrid w:linePitch="360"/>
        </w:sectPr>
      </w:pPr>
    </w:p>
    <w:p w:rsidR="00AD4BFB" w:rsidRDefault="00AD4BFB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AD4BFB" w:rsidRPr="003B004B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:rsidR="00AD4BFB" w:rsidRPr="003B004B" w:rsidRDefault="00AD4BF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AD4BFB" w:rsidRPr="003B004B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AD4BFB" w:rsidRPr="003B004B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AD4BFB" w:rsidRPr="003B004B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AD4BFB" w:rsidRPr="003B004B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AD4BFB" w:rsidRPr="003B004B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AD4BFB" w:rsidRPr="003B004B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AD4BFB" w:rsidRPr="003B004B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AD4BFB" w:rsidRPr="003B004B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AD4BFB" w:rsidRPr="003B004B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AD4BFB" w:rsidRPr="003B004B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AD4BFB" w:rsidRPr="003B004B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AD4BFB" w:rsidRPr="003B004B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AD4BFB" w:rsidRPr="003B004B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AD4BFB" w:rsidRPr="003B004B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AD4BFB" w:rsidRPr="003B004B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AD4BFB" w:rsidRPr="003B004B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AD4BFB" w:rsidRPr="003B004B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AD4BFB" w:rsidRPr="003B004B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AD4BFB" w:rsidRPr="003B004B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:rsidR="00AD4BFB" w:rsidRDefault="00AD4BFB" w:rsidP="006C155E">
      <w:pPr>
        <w:ind w:left="180"/>
        <w:rPr>
          <w:szCs w:val="22"/>
        </w:rPr>
      </w:pPr>
    </w:p>
    <w:p w:rsidR="00AD4BFB" w:rsidRDefault="00AD4BFB" w:rsidP="00CA65FB">
      <w:pPr>
        <w:ind w:left="540" w:hanging="540"/>
        <w:rPr>
          <w:szCs w:val="22"/>
        </w:rPr>
        <w:sectPr w:rsidR="00AD4BFB" w:rsidSect="00DA20BF">
          <w:pgSz w:w="16838" w:h="11906" w:orient="landscape" w:code="9"/>
          <w:pgMar w:top="1134" w:right="873" w:bottom="1134" w:left="1134" w:header="709" w:footer="567" w:gutter="0"/>
          <w:pgNumType w:chapStyle="1" w:chapSep="period"/>
          <w:cols w:space="708"/>
          <w:titlePg/>
          <w:docGrid w:linePitch="360"/>
        </w:sectPr>
      </w:pPr>
    </w:p>
    <w:p w:rsidR="00AD4BFB" w:rsidRDefault="00AD4B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>d)   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AD4BFB" w:rsidRPr="007D2065" w:rsidTr="00013511">
        <w:tc>
          <w:tcPr>
            <w:tcW w:w="900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AD4BFB" w:rsidRPr="007D2065" w:rsidTr="00013511">
        <w:tc>
          <w:tcPr>
            <w:tcW w:w="900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:rsidR="00AD4BFB" w:rsidRPr="007D2065" w:rsidRDefault="00AD4BFB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AD4BFB" w:rsidRPr="007D2065" w:rsidTr="00013511">
        <w:tc>
          <w:tcPr>
            <w:tcW w:w="900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:rsidR="00AD4BFB" w:rsidRPr="007D2065" w:rsidRDefault="00AD4BFB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AD4BFB" w:rsidRPr="007D2065" w:rsidTr="00013511">
        <w:tc>
          <w:tcPr>
            <w:tcW w:w="900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:rsidR="00AD4BFB" w:rsidRPr="007D2065" w:rsidRDefault="00AD4BFB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:rsidR="00AD4BFB" w:rsidRDefault="00AD4BFB" w:rsidP="006C155E">
      <w:pPr>
        <w:ind w:left="540"/>
      </w:pPr>
      <w:r>
        <w:t>Uvedené maximálne dovolené rýchlosti môžu byť zmenené dopravnými značkami na lesných cestách</w:t>
      </w:r>
    </w:p>
    <w:p w:rsidR="00AD4BFB" w:rsidRPr="00B56AFB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:rsidR="00AD4BFB" w:rsidRPr="0087188D" w:rsidRDefault="00AD4BFB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:rsidR="00AD4BFB" w:rsidRPr="0087188D" w:rsidRDefault="00AD4BFB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:rsidR="00AD4BFB" w:rsidRPr="0087188D" w:rsidRDefault="00AD4BFB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:rsidR="00AD4BFB" w:rsidRPr="0087188D" w:rsidRDefault="00AD4BFB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:rsidR="00AD4BFB" w:rsidRPr="0087188D" w:rsidRDefault="00AD4BFB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:rsidR="00AD4BFB" w:rsidRPr="0087188D" w:rsidRDefault="00AD4BFB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:rsidR="00AD4BFB" w:rsidRPr="0087188D" w:rsidRDefault="00AD4BFB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:rsidR="002D76C4" w:rsidRDefault="00AD4BFB" w:rsidP="002D76C4">
      <w:pPr>
        <w:widowControl w:val="0"/>
        <w:numPr>
          <w:ilvl w:val="0"/>
          <w:numId w:val="22"/>
        </w:numPr>
        <w:tabs>
          <w:tab w:val="clear" w:pos="720"/>
          <w:tab w:val="num" w:pos="54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87188D">
        <w:t>pri vzniku koľají hlbokých 30 cm zahrnúť ich miestnym materiálom (vytlačená zemina, konáre a pod.)</w:t>
      </w:r>
      <w:r>
        <w:t>.</w:t>
      </w:r>
      <w:r w:rsidRPr="0087188D">
        <w:t xml:space="preserve"> V práci je možné pokračovať až po </w:t>
      </w:r>
      <w:r>
        <w:t>ich zahrnutí</w:t>
      </w:r>
    </w:p>
    <w:p w:rsidR="002D76C4" w:rsidRDefault="00AD4BFB" w:rsidP="002D76C4">
      <w:pPr>
        <w:keepNext/>
        <w:widowControl w:val="0"/>
        <w:numPr>
          <w:ilvl w:val="0"/>
          <w:numId w:val="22"/>
        </w:numPr>
        <w:tabs>
          <w:tab w:val="clear" w:pos="720"/>
          <w:tab w:val="num" w:pos="54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po harvesterových technológiách musí byť ťažbovo dopravná erózia na ploche porastu (okrem linky) menšia ako 7%</w:t>
      </w:r>
    </w:p>
    <w:p w:rsidR="002D76C4" w:rsidRDefault="00AD4BFB" w:rsidP="002D76C4">
      <w:pPr>
        <w:keepNext/>
        <w:widowControl w:val="0"/>
        <w:numPr>
          <w:ilvl w:val="0"/>
          <w:numId w:val="22"/>
        </w:numPr>
        <w:tabs>
          <w:tab w:val="clear" w:pos="720"/>
          <w:tab w:val="num" w:pos="540"/>
          <w:tab w:val="num" w:pos="567"/>
          <w:tab w:val="center" w:pos="4536"/>
          <w:tab w:val="right" w:pos="9072"/>
        </w:tabs>
        <w:spacing w:before="240" w:after="240"/>
        <w:ind w:left="540"/>
        <w:contextualSpacing/>
        <w:jc w:val="both"/>
      </w:pPr>
      <w:r w:rsidRPr="00D160BC">
        <w:t>po harvesterových technológiách musí byť hĺbka koľaje menšia ako 10 cm</w:t>
      </w:r>
    </w:p>
    <w:p w:rsidR="00AD4BFB" w:rsidRPr="0087188D" w:rsidRDefault="00AD4BFB" w:rsidP="002D76C4">
      <w:pPr>
        <w:keepNext/>
        <w:widowControl w:val="0"/>
        <w:numPr>
          <w:ilvl w:val="0"/>
          <w:numId w:val="22"/>
        </w:numPr>
        <w:tabs>
          <w:tab w:val="clear" w:pos="720"/>
          <w:tab w:val="num" w:pos="540"/>
          <w:tab w:val="num" w:pos="567"/>
          <w:tab w:val="center" w:pos="4536"/>
          <w:tab w:val="right" w:pos="9072"/>
        </w:tabs>
        <w:spacing w:before="240" w:after="240"/>
        <w:ind w:left="540"/>
        <w:contextualSpacing/>
        <w:jc w:val="both"/>
      </w:pPr>
      <w:r>
        <w:t>v</w:t>
      </w:r>
      <w:r w:rsidRPr="0087188D">
        <w:t>ykonať poťažbovú úpravu pracovísk a to najmä:</w:t>
      </w:r>
    </w:p>
    <w:p w:rsidR="00AD4BFB" w:rsidRPr="0087188D" w:rsidRDefault="00AD4BFB" w:rsidP="002D76C4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:rsidR="00AD4BFB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>
        <w:t>LESY Slovenskej republiky, štátny podnik</w:t>
      </w:r>
      <w:r w:rsidRPr="0087188D">
        <w:t xml:space="preserve"> k spísaniu zápisu o stave lesnej cesty.</w:t>
      </w:r>
    </w:p>
    <w:p w:rsidR="00AD4BFB" w:rsidRDefault="00AD4BFB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:rsidR="00AD4BFB" w:rsidRPr="00B56AFB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lastRenderedPageBreak/>
        <w:t>Manipulácia s ropnými produktmi</w:t>
      </w:r>
    </w:p>
    <w:p w:rsidR="00AD4BFB" w:rsidRPr="00F60869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>
        <w:t>udalosť ohlásiť objednávateľovi</w:t>
      </w:r>
    </w:p>
    <w:p w:rsidR="00AD4BFB" w:rsidRPr="00F60869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>
        <w:t>ť) záchytnými nádobami (vaňami)</w:t>
      </w:r>
    </w:p>
    <w:p w:rsidR="00AD4BFB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:rsidR="00AD4BFB" w:rsidRPr="0087188D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:rsidR="00AD4BFB" w:rsidRPr="00F60869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predpisov o nakladaní s odpadmi </w:t>
      </w:r>
      <w:r w:rsidRPr="00F60869">
        <w:t xml:space="preserve"> </w:t>
      </w:r>
    </w:p>
    <w:p w:rsidR="00AD4BFB" w:rsidRPr="00F60869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:rsidR="00AD4BFB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:rsidR="00AD4BFB" w:rsidRPr="00CE4782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:rsidR="00AD4BFB" w:rsidRPr="00CE4782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:rsidR="00AD4BFB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:rsidR="00AD4BFB" w:rsidRPr="0087188D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:rsidR="00AD4BFB" w:rsidRDefault="00AD4BFB" w:rsidP="006C155E">
      <w:pPr>
        <w:jc w:val="both"/>
        <w:rPr>
          <w:b/>
        </w:rPr>
      </w:pPr>
    </w:p>
    <w:p w:rsidR="00AD4BFB" w:rsidRPr="00D40C87" w:rsidRDefault="00AD4BFB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:rsidR="00AD4BFB" w:rsidRDefault="00AD4BFB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:rsidR="00AD4BFB" w:rsidRDefault="00DA20BF" w:rsidP="007D2032">
      <w:pPr>
        <w:tabs>
          <w:tab w:val="left" w:pos="4500"/>
        </w:tabs>
        <w:ind w:left="540"/>
        <w:jc w:val="both"/>
      </w:pPr>
      <w:r>
        <w:t>L</w:t>
      </w:r>
      <w:r w:rsidR="00AD4BFB">
        <w:t>ekárska záchranná služba</w:t>
      </w:r>
      <w:r w:rsidR="00AD4BFB">
        <w:tab/>
        <w:t>155</w:t>
      </w:r>
    </w:p>
    <w:p w:rsidR="00AD4BFB" w:rsidRDefault="00DA20BF" w:rsidP="007D2032">
      <w:pPr>
        <w:tabs>
          <w:tab w:val="left" w:pos="4500"/>
        </w:tabs>
        <w:ind w:left="540"/>
        <w:jc w:val="both"/>
      </w:pPr>
      <w:r>
        <w:t>P</w:t>
      </w:r>
      <w:r w:rsidR="00AD4BFB">
        <w:t>olícia</w:t>
      </w:r>
      <w:r w:rsidR="00AD4BFB">
        <w:tab/>
        <w:t>158</w:t>
      </w:r>
    </w:p>
    <w:p w:rsidR="00AD4BFB" w:rsidRDefault="00DA20BF" w:rsidP="007D2032">
      <w:pPr>
        <w:tabs>
          <w:tab w:val="left" w:pos="4500"/>
        </w:tabs>
        <w:ind w:left="540"/>
        <w:jc w:val="both"/>
      </w:pPr>
      <w:r>
        <w:t>I</w:t>
      </w:r>
      <w:r w:rsidR="00AD4BFB">
        <w:t>ntegrovaný záchranný systém</w:t>
      </w:r>
      <w:r w:rsidR="00AD4BFB">
        <w:tab/>
        <w:t>112</w:t>
      </w:r>
    </w:p>
    <w:p w:rsidR="000A5307" w:rsidRDefault="00DA20BF" w:rsidP="000A5307">
      <w:pPr>
        <w:tabs>
          <w:tab w:val="left" w:pos="4500"/>
        </w:tabs>
        <w:ind w:left="540"/>
        <w:jc w:val="both"/>
      </w:pPr>
      <w:r>
        <w:t>V</w:t>
      </w:r>
      <w:r w:rsidR="000A5307">
        <w:t xml:space="preserve">edúci LS </w:t>
      </w:r>
      <w:r w:rsidR="008B7E8F">
        <w:t xml:space="preserve">   </w:t>
      </w:r>
      <w:r w:rsidR="008B7E8F" w:rsidRPr="008B7E8F">
        <w:rPr>
          <w:highlight w:val="yellow"/>
        </w:rPr>
        <w:t>.................................................................................</w:t>
      </w:r>
    </w:p>
    <w:p w:rsidR="00AD4BFB" w:rsidRDefault="00DA20BF" w:rsidP="000A5307">
      <w:pPr>
        <w:tabs>
          <w:tab w:val="left" w:pos="4500"/>
        </w:tabs>
        <w:ind w:left="540"/>
        <w:jc w:val="both"/>
      </w:pPr>
      <w:r>
        <w:t>T</w:t>
      </w:r>
      <w:r w:rsidR="000A5307">
        <w:t xml:space="preserve">echnik </w:t>
      </w:r>
      <w:r w:rsidR="008B7E8F">
        <w:t xml:space="preserve">LS  </w:t>
      </w:r>
      <w:r w:rsidR="008B7E8F" w:rsidRPr="008B7E8F">
        <w:rPr>
          <w:highlight w:val="yellow"/>
        </w:rPr>
        <w:t>.................................................................................</w:t>
      </w:r>
    </w:p>
    <w:p w:rsidR="00AD4BFB" w:rsidRPr="000A5307" w:rsidRDefault="00AD4BFB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>Záverečné ustanovenia</w:t>
      </w:r>
    </w:p>
    <w:p w:rsidR="00AD4BFB" w:rsidRPr="00B56AFB" w:rsidRDefault="00AD4BFB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upravené v Zákazkovom liste</w:t>
      </w:r>
    </w:p>
    <w:p w:rsidR="00AD4BFB" w:rsidRDefault="00AD4BFB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>
        <w:t xml:space="preserve"> sú neoddeliteľnou prílohou </w:t>
      </w:r>
      <w:r w:rsidR="000A5307">
        <w:t>zmluvy o dielo</w:t>
      </w:r>
      <w:r>
        <w:t xml:space="preserve">. </w:t>
      </w:r>
    </w:p>
    <w:p w:rsidR="00AD4BFB" w:rsidRPr="00C820C5" w:rsidRDefault="00AD4BFB" w:rsidP="007D2032">
      <w:pPr>
        <w:rPr>
          <w:szCs w:val="22"/>
        </w:rPr>
      </w:pPr>
    </w:p>
    <w:p w:rsidR="00AD4BFB" w:rsidRDefault="00AD4BFB" w:rsidP="00BB03FF">
      <w:pPr>
        <w:jc w:val="both"/>
        <w:rPr>
          <w:szCs w:val="22"/>
        </w:rPr>
      </w:pPr>
      <w:r>
        <w:rPr>
          <w:szCs w:val="22"/>
        </w:rPr>
        <w:t xml:space="preserve">Svojim podpisom potvrdzujem, že som sa oboznámil s všeobecne záväznými podmienkami pre vykonávanie lesníckych činností na pracoviskách štátneho podniku LESY Slovenskej republiky. </w:t>
      </w:r>
    </w:p>
    <w:p w:rsidR="00AD4BFB" w:rsidRDefault="00AD4BFB" w:rsidP="007D2032">
      <w:pPr>
        <w:ind w:left="360"/>
        <w:rPr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1259"/>
        <w:gridCol w:w="4128"/>
      </w:tblGrid>
      <w:tr w:rsidR="002D76C4" w:rsidRPr="002D76C4" w:rsidTr="00DA20BF">
        <w:tc>
          <w:tcPr>
            <w:tcW w:w="5510" w:type="dxa"/>
            <w:gridSpan w:val="2"/>
          </w:tcPr>
          <w:p w:rsidR="002D76C4" w:rsidRDefault="002D76C4" w:rsidP="002D76C4">
            <w:pPr>
              <w:spacing w:line="360" w:lineRule="auto"/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 xml:space="preserve">V </w:t>
            </w:r>
            <w:r w:rsidR="008B7E8F">
              <w:rPr>
                <w:rFonts w:cs="Arial"/>
                <w:szCs w:val="22"/>
              </w:rPr>
              <w:t>......................</w:t>
            </w:r>
            <w:r w:rsidRPr="002D76C4">
              <w:rPr>
                <w:rFonts w:cs="Arial"/>
                <w:szCs w:val="22"/>
              </w:rPr>
              <w:t xml:space="preserve"> dňa.....................................</w:t>
            </w:r>
          </w:p>
          <w:p w:rsidR="002D76C4" w:rsidRPr="002D76C4" w:rsidRDefault="002D76C4" w:rsidP="002D76C4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4128" w:type="dxa"/>
          </w:tcPr>
          <w:p w:rsidR="002D76C4" w:rsidRPr="002D76C4" w:rsidRDefault="002D76C4" w:rsidP="002D76C4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2D76C4" w:rsidRPr="002D76C4" w:rsidTr="00DA20BF">
        <w:tc>
          <w:tcPr>
            <w:tcW w:w="4251" w:type="dxa"/>
          </w:tcPr>
          <w:p w:rsidR="002D76C4" w:rsidRPr="002D76C4" w:rsidRDefault="002D76C4" w:rsidP="002D76C4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Za objednávateľa:</w:t>
            </w:r>
          </w:p>
        </w:tc>
        <w:tc>
          <w:tcPr>
            <w:tcW w:w="1259" w:type="dxa"/>
          </w:tcPr>
          <w:p w:rsidR="002D76C4" w:rsidRPr="002D76C4" w:rsidRDefault="002D76C4" w:rsidP="002D76C4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4128" w:type="dxa"/>
          </w:tcPr>
          <w:p w:rsidR="002D76C4" w:rsidRPr="002D76C4" w:rsidRDefault="002D76C4" w:rsidP="002D76C4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Za dodávateľa:</w:t>
            </w:r>
          </w:p>
        </w:tc>
      </w:tr>
      <w:tr w:rsidR="002D76C4" w:rsidRPr="002D76C4" w:rsidTr="00DA20BF">
        <w:tc>
          <w:tcPr>
            <w:tcW w:w="4251" w:type="dxa"/>
            <w:vAlign w:val="bottom"/>
          </w:tcPr>
          <w:p w:rsid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  <w:p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  <w:p w:rsid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  <w:p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  <w:p w:rsidR="002D76C4" w:rsidRPr="00DA20BF" w:rsidRDefault="002D76C4" w:rsidP="002D76C4">
            <w:pPr>
              <w:jc w:val="both"/>
              <w:rPr>
                <w:rFonts w:cs="Arial"/>
                <w:sz w:val="10"/>
                <w:szCs w:val="22"/>
              </w:rPr>
            </w:pPr>
          </w:p>
          <w:p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..................................................................</w:t>
            </w:r>
          </w:p>
        </w:tc>
        <w:tc>
          <w:tcPr>
            <w:tcW w:w="1259" w:type="dxa"/>
            <w:vAlign w:val="bottom"/>
          </w:tcPr>
          <w:p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4128" w:type="dxa"/>
            <w:vAlign w:val="bottom"/>
          </w:tcPr>
          <w:p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................................................................</w:t>
            </w:r>
          </w:p>
        </w:tc>
      </w:tr>
      <w:tr w:rsidR="002D76C4" w:rsidRPr="002D76C4" w:rsidTr="00DA20BF">
        <w:trPr>
          <w:trHeight w:val="662"/>
        </w:trPr>
        <w:tc>
          <w:tcPr>
            <w:tcW w:w="4251" w:type="dxa"/>
          </w:tcPr>
          <w:p w:rsidR="008B7E8F" w:rsidRPr="008B7E8F" w:rsidRDefault="008B7E8F" w:rsidP="008B7E8F">
            <w:pPr>
              <w:jc w:val="center"/>
              <w:rPr>
                <w:rFonts w:cs="Arial"/>
                <w:szCs w:val="22"/>
              </w:rPr>
            </w:pPr>
            <w:r w:rsidRPr="008B7E8F">
              <w:rPr>
                <w:rFonts w:cs="Arial"/>
                <w:szCs w:val="22"/>
              </w:rPr>
              <w:t>titul, meno a priezvisko</w:t>
            </w:r>
          </w:p>
          <w:p w:rsidR="002D76C4" w:rsidRPr="002D76C4" w:rsidRDefault="008B7E8F" w:rsidP="008B7E8F">
            <w:pPr>
              <w:jc w:val="center"/>
              <w:rPr>
                <w:rFonts w:cs="Arial"/>
                <w:szCs w:val="22"/>
              </w:rPr>
            </w:pPr>
            <w:r w:rsidRPr="008B7E8F">
              <w:rPr>
                <w:rFonts w:cs="Arial"/>
                <w:szCs w:val="22"/>
              </w:rPr>
              <w:t>funkcia</w:t>
            </w:r>
            <w:bookmarkStart w:id="0" w:name="_GoBack"/>
            <w:bookmarkEnd w:id="0"/>
          </w:p>
        </w:tc>
        <w:tc>
          <w:tcPr>
            <w:tcW w:w="1259" w:type="dxa"/>
          </w:tcPr>
          <w:p w:rsidR="002D76C4" w:rsidRPr="002D76C4" w:rsidRDefault="002D76C4" w:rsidP="002D76C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128" w:type="dxa"/>
          </w:tcPr>
          <w:p w:rsidR="002D76C4" w:rsidRPr="002D76C4" w:rsidRDefault="002D76C4" w:rsidP="002D76C4">
            <w:pPr>
              <w:jc w:val="center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titul, meno a priezvisko</w:t>
            </w:r>
          </w:p>
          <w:p w:rsidR="002D76C4" w:rsidRPr="002D76C4" w:rsidRDefault="002D76C4" w:rsidP="002D76C4">
            <w:pPr>
              <w:jc w:val="center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funkcia</w:t>
            </w:r>
          </w:p>
        </w:tc>
      </w:tr>
    </w:tbl>
    <w:p w:rsidR="00AD4BFB" w:rsidRPr="003F7A0C" w:rsidRDefault="00AD4BFB" w:rsidP="00DA20BF">
      <w:pPr>
        <w:tabs>
          <w:tab w:val="left" w:pos="5580"/>
        </w:tabs>
        <w:rPr>
          <w:sz w:val="16"/>
          <w:szCs w:val="16"/>
        </w:rPr>
      </w:pPr>
    </w:p>
    <w:sectPr w:rsidR="00AD4BFB" w:rsidRPr="003F7A0C" w:rsidSect="00DA20BF">
      <w:type w:val="continuous"/>
      <w:pgSz w:w="11906" w:h="16838" w:code="9"/>
      <w:pgMar w:top="873" w:right="1134" w:bottom="1134" w:left="1134" w:header="709" w:footer="567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FD8" w:rsidRDefault="00B93FD8">
      <w:r>
        <w:separator/>
      </w:r>
    </w:p>
  </w:endnote>
  <w:endnote w:type="continuationSeparator" w:id="0">
    <w:p w:rsidR="00B93FD8" w:rsidRDefault="00B9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8529511"/>
      <w:docPartObj>
        <w:docPartGallery w:val="Page Numbers (Bottom of Page)"/>
        <w:docPartUnique/>
      </w:docPartObj>
    </w:sdtPr>
    <w:sdtEndPr/>
    <w:sdtContent>
      <w:p w:rsidR="002D76C4" w:rsidRDefault="002D76C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E8F">
          <w:t>4</w:t>
        </w:r>
        <w:r>
          <w:fldChar w:fldCharType="end"/>
        </w:r>
      </w:p>
    </w:sdtContent>
  </w:sdt>
  <w:p w:rsidR="002D76C4" w:rsidRDefault="002D76C4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222509"/>
      <w:docPartObj>
        <w:docPartGallery w:val="Page Numbers (Bottom of Page)"/>
        <w:docPartUnique/>
      </w:docPartObj>
    </w:sdtPr>
    <w:sdtEndPr/>
    <w:sdtContent>
      <w:p w:rsidR="002D76C4" w:rsidRDefault="002D76C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E8F">
          <w:t>1</w:t>
        </w:r>
        <w:r>
          <w:fldChar w:fldCharType="end"/>
        </w:r>
      </w:p>
    </w:sdtContent>
  </w:sdt>
  <w:p w:rsidR="002D76C4" w:rsidRDefault="002D76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FD8" w:rsidRDefault="00B93FD8">
      <w:r>
        <w:separator/>
      </w:r>
    </w:p>
  </w:footnote>
  <w:footnote w:type="continuationSeparator" w:id="0">
    <w:p w:rsidR="00B93FD8" w:rsidRDefault="00B93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6C4" w:rsidRDefault="002D76C4">
    <w:pPr>
      <w:pStyle w:val="Zkladntext"/>
      <w:rPr>
        <w:sz w:val="18"/>
      </w:rPr>
    </w:pPr>
  </w:p>
  <w:p w:rsidR="002D76C4" w:rsidRDefault="002D76C4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6C4" w:rsidRDefault="002D76C4">
    <w:pPr>
      <w:pStyle w:val="Hlavika"/>
      <w:jc w:val="both"/>
      <w:rPr>
        <w:rFonts w:cs="Arial"/>
        <w:color w:val="808080"/>
        <w:sz w:val="10"/>
        <w:szCs w:val="10"/>
      </w:rPr>
    </w:pPr>
  </w:p>
  <w:p w:rsidR="002D76C4" w:rsidRDefault="002D76C4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1C49F6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D8"/>
      </v:shape>
    </w:pict>
  </w:numPicBullet>
  <w:abstractNum w:abstractNumId="0" w15:restartNumberingAfterBreak="1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1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1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1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1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1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1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1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1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1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1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1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1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A5307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D76C4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C556E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91797"/>
    <w:rsid w:val="005A4CEB"/>
    <w:rsid w:val="005D1ECE"/>
    <w:rsid w:val="005E0812"/>
    <w:rsid w:val="00600140"/>
    <w:rsid w:val="006016AB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1204C"/>
    <w:rsid w:val="00820C54"/>
    <w:rsid w:val="008304C1"/>
    <w:rsid w:val="00880499"/>
    <w:rsid w:val="00897F80"/>
    <w:rsid w:val="008A4C14"/>
    <w:rsid w:val="008B5654"/>
    <w:rsid w:val="008B7E8F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4BFB"/>
    <w:rsid w:val="00AD661E"/>
    <w:rsid w:val="00AE2053"/>
    <w:rsid w:val="00AE6F90"/>
    <w:rsid w:val="00AF1037"/>
    <w:rsid w:val="00B010D9"/>
    <w:rsid w:val="00B13360"/>
    <w:rsid w:val="00B1468D"/>
    <w:rsid w:val="00B33815"/>
    <w:rsid w:val="00B50627"/>
    <w:rsid w:val="00B51303"/>
    <w:rsid w:val="00B7088E"/>
    <w:rsid w:val="00B93FD8"/>
    <w:rsid w:val="00BA1D55"/>
    <w:rsid w:val="00BB03FF"/>
    <w:rsid w:val="00BC38B1"/>
    <w:rsid w:val="00BC6457"/>
    <w:rsid w:val="00BD2024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34589"/>
    <w:rsid w:val="00D468E5"/>
    <w:rsid w:val="00D4763B"/>
    <w:rsid w:val="00D6340C"/>
    <w:rsid w:val="00D63611"/>
    <w:rsid w:val="00D70CE7"/>
    <w:rsid w:val="00DA20BF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EE39D7"/>
    <w:rsid w:val="00F11C18"/>
    <w:rsid w:val="00F319B0"/>
    <w:rsid w:val="00F348CC"/>
    <w:rsid w:val="00F54583"/>
    <w:rsid w:val="00F576E7"/>
    <w:rsid w:val="00F800C6"/>
    <w:rsid w:val="00F81313"/>
    <w:rsid w:val="00FE590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D50F7B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2D76C4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F4D7B-5196-4C91-A943-B66AAA851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3394</Words>
  <Characters>19348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Tison, Pavol</cp:lastModifiedBy>
  <cp:revision>6</cp:revision>
  <cp:lastPrinted>2016-03-14T08:50:00Z</cp:lastPrinted>
  <dcterms:created xsi:type="dcterms:W3CDTF">2022-01-29T16:45:00Z</dcterms:created>
  <dcterms:modified xsi:type="dcterms:W3CDTF">2022-04-25T05:22:00Z</dcterms:modified>
</cp:coreProperties>
</file>