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7DF8" w14:textId="77777777" w:rsidR="00246418" w:rsidRDefault="00246418" w:rsidP="00246418">
      <w:pPr>
        <w:autoSpaceDE w:val="0"/>
        <w:spacing w:after="0"/>
        <w:rPr>
          <w:rFonts w:ascii="Times New Roman" w:eastAsia="CIDFont+F1" w:hAnsi="Times New Roman"/>
          <w:szCs w:val="24"/>
        </w:rPr>
      </w:pPr>
      <w:r>
        <w:rPr>
          <w:rFonts w:ascii="Times New Roman" w:eastAsia="CIDFont+F1" w:hAnsi="Times New Roman"/>
          <w:szCs w:val="24"/>
        </w:rPr>
        <w:t>Príloha č. 1 OVS</w:t>
      </w:r>
    </w:p>
    <w:p w14:paraId="26494FCA" w14:textId="77777777" w:rsidR="00246418" w:rsidRDefault="00246418" w:rsidP="00246418">
      <w:pPr>
        <w:autoSpaceDE w:val="0"/>
        <w:spacing w:after="0"/>
        <w:rPr>
          <w:rFonts w:ascii="Times New Roman" w:eastAsia="CIDFont+F1" w:hAnsi="Times New Roman"/>
          <w:szCs w:val="24"/>
        </w:rPr>
      </w:pPr>
    </w:p>
    <w:p w14:paraId="6586B0CD" w14:textId="77777777" w:rsidR="00246418" w:rsidRDefault="00246418" w:rsidP="00246418">
      <w:pPr>
        <w:autoSpaceDE w:val="0"/>
        <w:spacing w:after="0"/>
        <w:rPr>
          <w:rFonts w:ascii="Times New Roman" w:eastAsia="CIDFont+F1" w:hAnsi="Times New Roman"/>
          <w:szCs w:val="24"/>
        </w:rPr>
      </w:pPr>
    </w:p>
    <w:p w14:paraId="7B39A00E" w14:textId="77777777" w:rsidR="00246418" w:rsidRPr="0007612E" w:rsidRDefault="00246418" w:rsidP="00246418">
      <w:pPr>
        <w:autoSpaceDE w:val="0"/>
        <w:spacing w:after="0"/>
        <w:jc w:val="center"/>
        <w:rPr>
          <w:rFonts w:ascii="Times New Roman" w:eastAsia="CIDFont+F1" w:hAnsi="Times New Roman"/>
          <w:b/>
          <w:szCs w:val="24"/>
        </w:rPr>
      </w:pPr>
      <w:r w:rsidRPr="0007612E">
        <w:rPr>
          <w:rFonts w:ascii="Times New Roman" w:eastAsia="CIDFont+F1" w:hAnsi="Times New Roman"/>
          <w:b/>
          <w:szCs w:val="24"/>
        </w:rPr>
        <w:t>Špecifikácia predmetu zákazky OVS</w:t>
      </w:r>
    </w:p>
    <w:p w14:paraId="6CBE3564" w14:textId="77777777" w:rsidR="00246418" w:rsidRDefault="00246418" w:rsidP="00246418">
      <w:pPr>
        <w:autoSpaceDE w:val="0"/>
        <w:spacing w:after="0"/>
        <w:rPr>
          <w:rFonts w:ascii="Times New Roman" w:eastAsia="CIDFont+F1" w:hAnsi="Times New Roman"/>
          <w:szCs w:val="24"/>
        </w:rPr>
      </w:pPr>
    </w:p>
    <w:p w14:paraId="5813245A" w14:textId="77777777" w:rsidR="00246418" w:rsidRDefault="00246418" w:rsidP="00246418">
      <w:pPr>
        <w:autoSpaceDE w:val="0"/>
        <w:spacing w:after="0"/>
      </w:pPr>
      <w:r>
        <w:rPr>
          <w:rFonts w:ascii="Times New Roman" w:hAnsi="Times New Roman"/>
          <w:bCs/>
          <w:szCs w:val="24"/>
        </w:rPr>
        <w:t>Predmet zákazky v celom rozsahu je opísaný tak, aby bol presne a zrozumiteľne špecifikovaný. Ak niektorý z použitých parametrov, alebo rozpätie parametrov identifikuje konkrétny typ produktu, alebo produkt konkrétneho výrobcu, vyhlasovateľ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navrhovateľ predložiť aj ekvivalenty inej značky v rovnakej alebo vyššej kvalite.</w:t>
      </w:r>
    </w:p>
    <w:p w14:paraId="7166879B" w14:textId="77777777" w:rsidR="00246418" w:rsidRDefault="00246418" w:rsidP="00246418">
      <w:pPr>
        <w:autoSpaceDE w:val="0"/>
        <w:spacing w:after="0"/>
        <w:rPr>
          <w:rFonts w:ascii="Times New Roman" w:eastAsia="CIDFont+F1" w:hAnsi="Times New Roman"/>
          <w:color w:val="818181"/>
          <w:szCs w:val="24"/>
        </w:rPr>
      </w:pPr>
    </w:p>
    <w:p w14:paraId="056D2944" w14:textId="77777777" w:rsidR="00246418" w:rsidRDefault="00246418" w:rsidP="00246418">
      <w:pPr>
        <w:autoSpaceDE w:val="0"/>
        <w:spacing w:after="0"/>
      </w:pPr>
      <w:r>
        <w:rPr>
          <w:rFonts w:ascii="Times New Roman" w:eastAsia="CIDFont+F1" w:hAnsi="Times New Roman"/>
          <w:szCs w:val="24"/>
        </w:rPr>
        <w:t>Podrobnejšie informácie k definícii ekvivalentu sú uvedené v Prílohe č. 14 OVS</w:t>
      </w:r>
      <w:r>
        <w:rPr>
          <w:rFonts w:ascii="Times New Roman" w:eastAsia="CIDFont+F1" w:hAnsi="Times New Roman"/>
          <w:color w:val="818181"/>
          <w:szCs w:val="24"/>
        </w:rPr>
        <w:t>.</w:t>
      </w:r>
    </w:p>
    <w:p w14:paraId="47D4D52B" w14:textId="77777777" w:rsidR="00246418" w:rsidRDefault="00246418" w:rsidP="00246418">
      <w:pPr>
        <w:autoSpaceDE w:val="0"/>
        <w:spacing w:after="0"/>
        <w:rPr>
          <w:rFonts w:ascii="Times New Roman" w:eastAsia="CIDFont+F1" w:hAnsi="Times New Roman"/>
          <w:color w:val="818181"/>
          <w:szCs w:val="24"/>
        </w:rPr>
      </w:pPr>
    </w:p>
    <w:p w14:paraId="72F94C45" w14:textId="77777777" w:rsidR="00246418" w:rsidRDefault="00246418"/>
    <w:p w14:paraId="6E90A7E3" w14:textId="77777777" w:rsidR="00246418" w:rsidRDefault="00246418">
      <w:r>
        <w:br w:type="page"/>
      </w: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7E640F" w:rsidRPr="00B50B99" w14:paraId="31791CAE" w14:textId="77777777" w:rsidTr="00474B18">
        <w:trPr>
          <w:trHeight w:hRule="exact" w:val="7792"/>
        </w:trPr>
        <w:tc>
          <w:tcPr>
            <w:tcW w:w="9639" w:type="dxa"/>
          </w:tcPr>
          <w:p w14:paraId="3BD7176A" w14:textId="6319C468" w:rsidR="007E640F" w:rsidRPr="00B50B99" w:rsidRDefault="007E640F" w:rsidP="002420AE">
            <w:pPr>
              <w:pStyle w:val="technzprtext"/>
              <w:ind w:left="0"/>
              <w:rPr>
                <w:rFonts w:cs="Arial"/>
                <w:lang w:val="sk-SK"/>
              </w:rPr>
            </w:pPr>
          </w:p>
          <w:p w14:paraId="29A4BF20" w14:textId="77777777" w:rsidR="004B3A83" w:rsidRPr="00B50B99" w:rsidRDefault="004B3A83" w:rsidP="002420AE">
            <w:pPr>
              <w:pStyle w:val="technzprtext"/>
              <w:ind w:left="0"/>
              <w:rPr>
                <w:rFonts w:cs="Arial"/>
                <w:lang w:val="sk-SK"/>
              </w:rPr>
            </w:pPr>
          </w:p>
          <w:p w14:paraId="2A203AB6" w14:textId="3825F236" w:rsidR="001F51E0" w:rsidRPr="00B50B99" w:rsidRDefault="001F51E0" w:rsidP="002420AE">
            <w:pPr>
              <w:pStyle w:val="technzprtext"/>
              <w:ind w:left="0"/>
              <w:rPr>
                <w:rFonts w:cs="Arial"/>
                <w:lang w:val="sk-SK"/>
              </w:rPr>
            </w:pPr>
          </w:p>
          <w:p w14:paraId="59E33115" w14:textId="77777777" w:rsidR="001F51E0" w:rsidRPr="00B50B99" w:rsidRDefault="001F51E0" w:rsidP="001F51E0">
            <w:pPr>
              <w:rPr>
                <w:rFonts w:cs="Arial"/>
              </w:rPr>
            </w:pPr>
          </w:p>
          <w:p w14:paraId="2F87700C" w14:textId="578ECE9C" w:rsidR="001F51E0" w:rsidRPr="00B50B99" w:rsidRDefault="00474B18" w:rsidP="0014760B">
            <w:pPr>
              <w:jc w:val="left"/>
              <w:rPr>
                <w:rFonts w:cs="Arial"/>
              </w:rPr>
            </w:pPr>
            <w:bookmarkStart w:id="0" w:name="_Hlk104845916"/>
            <w:r w:rsidRPr="00B50B99">
              <w:rPr>
                <w:rFonts w:cs="Arial"/>
                <w:b/>
                <w:sz w:val="32"/>
                <w:szCs w:val="32"/>
                <w:lang w:eastAsia="en-US"/>
              </w:rPr>
              <w:t>Zadávacia špecifikácia na dodávku a inštaláciu zariadení na výrobu vodíka PEM elektrolytickým procesom.</w:t>
            </w:r>
            <w:bookmarkEnd w:id="0"/>
          </w:p>
          <w:p w14:paraId="7B50F15A" w14:textId="77777777" w:rsidR="001F51E0" w:rsidRPr="00B50B99" w:rsidRDefault="001F51E0" w:rsidP="0014760B">
            <w:pPr>
              <w:jc w:val="left"/>
              <w:rPr>
                <w:rFonts w:cs="Arial"/>
              </w:rPr>
            </w:pPr>
          </w:p>
          <w:p w14:paraId="4388A722" w14:textId="77777777" w:rsidR="001F51E0" w:rsidRPr="00B50B99" w:rsidRDefault="001F51E0" w:rsidP="001F51E0">
            <w:pPr>
              <w:rPr>
                <w:rFonts w:cs="Arial"/>
              </w:rPr>
            </w:pPr>
          </w:p>
          <w:p w14:paraId="1BF03FED" w14:textId="77777777" w:rsidR="001F51E0" w:rsidRPr="00B50B99" w:rsidRDefault="001F51E0" w:rsidP="001F51E0">
            <w:pPr>
              <w:rPr>
                <w:rFonts w:cs="Arial"/>
              </w:rPr>
            </w:pPr>
          </w:p>
          <w:p w14:paraId="73E6C035" w14:textId="77777777" w:rsidR="001F51E0" w:rsidRPr="00B50B99" w:rsidRDefault="001F51E0" w:rsidP="001F51E0">
            <w:pPr>
              <w:rPr>
                <w:rFonts w:cs="Arial"/>
              </w:rPr>
            </w:pPr>
          </w:p>
          <w:p w14:paraId="293EA952" w14:textId="77777777" w:rsidR="001F51E0" w:rsidRPr="00B50B99" w:rsidRDefault="001F51E0" w:rsidP="001F51E0">
            <w:pPr>
              <w:rPr>
                <w:rFonts w:cs="Arial"/>
              </w:rPr>
            </w:pPr>
          </w:p>
          <w:p w14:paraId="69CF6166" w14:textId="77777777" w:rsidR="001F51E0" w:rsidRPr="00B50B99" w:rsidRDefault="001F51E0" w:rsidP="001F51E0">
            <w:pPr>
              <w:rPr>
                <w:rFonts w:cs="Arial"/>
              </w:rPr>
            </w:pPr>
          </w:p>
          <w:p w14:paraId="34A92364" w14:textId="77777777" w:rsidR="001F51E0" w:rsidRPr="00B50B99" w:rsidRDefault="001F51E0" w:rsidP="001F51E0">
            <w:pPr>
              <w:rPr>
                <w:rFonts w:cs="Arial"/>
              </w:rPr>
            </w:pPr>
          </w:p>
          <w:p w14:paraId="694A0B4B" w14:textId="77777777" w:rsidR="001F51E0" w:rsidRPr="00B50B99" w:rsidRDefault="001F51E0" w:rsidP="001F51E0">
            <w:pPr>
              <w:rPr>
                <w:rFonts w:cs="Arial"/>
              </w:rPr>
            </w:pPr>
          </w:p>
          <w:p w14:paraId="13113DEC" w14:textId="77777777" w:rsidR="001F51E0" w:rsidRPr="00B50B99" w:rsidRDefault="001F51E0" w:rsidP="001F51E0">
            <w:pPr>
              <w:rPr>
                <w:rFonts w:cs="Arial"/>
              </w:rPr>
            </w:pPr>
          </w:p>
          <w:p w14:paraId="5540E8AA" w14:textId="77777777" w:rsidR="001F51E0" w:rsidRPr="00B50B99" w:rsidRDefault="001F51E0" w:rsidP="001F51E0">
            <w:pPr>
              <w:rPr>
                <w:rFonts w:cs="Arial"/>
              </w:rPr>
            </w:pPr>
          </w:p>
          <w:p w14:paraId="22C9E0B4" w14:textId="362AAF87" w:rsidR="001F51E0" w:rsidRPr="00B50B99" w:rsidRDefault="001F51E0" w:rsidP="001F51E0">
            <w:pPr>
              <w:rPr>
                <w:rFonts w:cs="Arial"/>
              </w:rPr>
            </w:pPr>
          </w:p>
          <w:p w14:paraId="1E9CABDB" w14:textId="7B79B3EA" w:rsidR="001F51E0" w:rsidRPr="00B50B99" w:rsidRDefault="001F51E0" w:rsidP="001F51E0">
            <w:pPr>
              <w:rPr>
                <w:rFonts w:cs="Arial"/>
              </w:rPr>
            </w:pPr>
          </w:p>
          <w:p w14:paraId="06F82387" w14:textId="7877ADE8" w:rsidR="004B3A83" w:rsidRPr="00B50B99" w:rsidRDefault="001F51E0" w:rsidP="001F51E0">
            <w:pPr>
              <w:tabs>
                <w:tab w:val="left" w:pos="1470"/>
              </w:tabs>
              <w:rPr>
                <w:rFonts w:cs="Arial"/>
              </w:rPr>
            </w:pPr>
            <w:r w:rsidRPr="00B50B99">
              <w:rPr>
                <w:rFonts w:cs="Arial"/>
              </w:rPr>
              <w:tab/>
            </w:r>
          </w:p>
        </w:tc>
      </w:tr>
    </w:tbl>
    <w:p w14:paraId="081CD8ED" w14:textId="77777777" w:rsidR="007E640F" w:rsidRPr="00B50B99" w:rsidRDefault="007E640F">
      <w:pPr>
        <w:tabs>
          <w:tab w:val="left" w:pos="851"/>
        </w:tabs>
        <w:spacing w:line="20" w:lineRule="exact"/>
        <w:rPr>
          <w:rFonts w:cs="Arial"/>
        </w:rPr>
        <w:sectPr w:rsidR="007E640F" w:rsidRPr="00B50B99">
          <w:headerReference w:type="default" r:id="rId7"/>
          <w:footerReference w:type="default" r:id="rId8"/>
          <w:footerReference w:type="first" r:id="rId9"/>
          <w:type w:val="continuous"/>
          <w:pgSz w:w="11907" w:h="16840" w:code="9"/>
          <w:pgMar w:top="1134" w:right="851" w:bottom="1134" w:left="1418" w:header="708" w:footer="567" w:gutter="0"/>
          <w:cols w:space="708"/>
        </w:sectPr>
      </w:pPr>
    </w:p>
    <w:p w14:paraId="5935A619" w14:textId="77777777" w:rsidR="002F4A5E" w:rsidRPr="00B50B99" w:rsidRDefault="002F4A5E" w:rsidP="002F4A5E">
      <w:pPr>
        <w:pStyle w:val="Obsah1"/>
        <w:tabs>
          <w:tab w:val="right" w:leader="dot" w:pos="9628"/>
        </w:tabs>
        <w:rPr>
          <w:rFonts w:cs="Arial"/>
          <w:b/>
          <w:sz w:val="36"/>
          <w:szCs w:val="36"/>
        </w:rPr>
      </w:pPr>
      <w:r w:rsidRPr="00B50B99">
        <w:rPr>
          <w:rFonts w:cs="Arial"/>
          <w:b/>
          <w:sz w:val="36"/>
          <w:szCs w:val="36"/>
        </w:rPr>
        <w:lastRenderedPageBreak/>
        <w:t>OBSAH</w:t>
      </w:r>
    </w:p>
    <w:p w14:paraId="27BAED9E" w14:textId="77777777" w:rsidR="00385206" w:rsidRPr="00B50B99" w:rsidRDefault="00385206" w:rsidP="00385206">
      <w:pPr>
        <w:pStyle w:val="Obsah1"/>
        <w:tabs>
          <w:tab w:val="right" w:leader="dot" w:pos="9628"/>
        </w:tabs>
        <w:rPr>
          <w:rFonts w:cs="Arial"/>
          <w:b/>
          <w:sz w:val="36"/>
          <w:szCs w:val="36"/>
        </w:rPr>
      </w:pPr>
      <w:r w:rsidRPr="00B50B99">
        <w:rPr>
          <w:rFonts w:cs="Arial"/>
          <w:b/>
          <w:sz w:val="36"/>
          <w:szCs w:val="36"/>
        </w:rPr>
        <w:t>OBSAH</w:t>
      </w:r>
    </w:p>
    <w:p w14:paraId="3D219815" w14:textId="0FFBE736" w:rsidR="00182658" w:rsidRDefault="00385206">
      <w:pPr>
        <w:pStyle w:val="Obsah1"/>
        <w:tabs>
          <w:tab w:val="left" w:pos="480"/>
          <w:tab w:val="right" w:leader="dot" w:pos="9345"/>
        </w:tabs>
        <w:rPr>
          <w:rFonts w:asciiTheme="minorHAnsi" w:eastAsiaTheme="minorEastAsia" w:hAnsiTheme="minorHAnsi" w:cstheme="minorBidi"/>
          <w:noProof/>
          <w:sz w:val="22"/>
          <w:szCs w:val="22"/>
          <w:lang w:eastAsia="sk-SK"/>
        </w:rPr>
      </w:pPr>
      <w:r w:rsidRPr="00B50B99">
        <w:rPr>
          <w:rFonts w:cs="Arial"/>
          <w:b/>
          <w:sz w:val="18"/>
          <w:szCs w:val="18"/>
        </w:rPr>
        <w:fldChar w:fldCharType="begin"/>
      </w:r>
      <w:r w:rsidRPr="00B50B99">
        <w:rPr>
          <w:rFonts w:cs="Arial"/>
          <w:b/>
          <w:sz w:val="18"/>
          <w:szCs w:val="18"/>
        </w:rPr>
        <w:instrText xml:space="preserve"> TOC \o "1-3" \h \z \u </w:instrText>
      </w:r>
      <w:r w:rsidRPr="00B50B99">
        <w:rPr>
          <w:rFonts w:cs="Arial"/>
          <w:b/>
          <w:sz w:val="18"/>
          <w:szCs w:val="18"/>
        </w:rPr>
        <w:fldChar w:fldCharType="separate"/>
      </w:r>
      <w:hyperlink w:anchor="_Toc111267997" w:history="1">
        <w:r w:rsidR="00182658" w:rsidRPr="00507019">
          <w:rPr>
            <w:rStyle w:val="Hypertextovprepojenie"/>
            <w:rFonts w:cs="Arial"/>
            <w:noProof/>
          </w:rPr>
          <w:t>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Definície Pojmov a skratky</w:t>
        </w:r>
        <w:r w:rsidR="00182658">
          <w:rPr>
            <w:noProof/>
            <w:webHidden/>
          </w:rPr>
          <w:tab/>
        </w:r>
        <w:r w:rsidR="00182658">
          <w:rPr>
            <w:noProof/>
            <w:webHidden/>
          </w:rPr>
          <w:fldChar w:fldCharType="begin"/>
        </w:r>
        <w:r w:rsidR="00182658">
          <w:rPr>
            <w:noProof/>
            <w:webHidden/>
          </w:rPr>
          <w:instrText xml:space="preserve"> PAGEREF _Toc111267997 \h </w:instrText>
        </w:r>
        <w:r w:rsidR="00182658">
          <w:rPr>
            <w:noProof/>
            <w:webHidden/>
          </w:rPr>
        </w:r>
        <w:r w:rsidR="00182658">
          <w:rPr>
            <w:noProof/>
            <w:webHidden/>
          </w:rPr>
          <w:fldChar w:fldCharType="separate"/>
        </w:r>
        <w:r w:rsidR="00182658">
          <w:rPr>
            <w:noProof/>
            <w:webHidden/>
          </w:rPr>
          <w:t>5</w:t>
        </w:r>
        <w:r w:rsidR="00182658">
          <w:rPr>
            <w:noProof/>
            <w:webHidden/>
          </w:rPr>
          <w:fldChar w:fldCharType="end"/>
        </w:r>
      </w:hyperlink>
    </w:p>
    <w:p w14:paraId="4CD441F5" w14:textId="2D77CEBF" w:rsidR="00182658" w:rsidRDefault="00000000">
      <w:pPr>
        <w:pStyle w:val="Obsah2"/>
        <w:rPr>
          <w:rFonts w:asciiTheme="minorHAnsi" w:eastAsiaTheme="minorEastAsia" w:hAnsiTheme="minorHAnsi" w:cstheme="minorBidi"/>
          <w:noProof/>
          <w:sz w:val="22"/>
          <w:szCs w:val="22"/>
          <w:lang w:eastAsia="sk-SK"/>
        </w:rPr>
      </w:pPr>
      <w:hyperlink w:anchor="_Toc111267998" w:history="1">
        <w:r w:rsidR="00182658" w:rsidRPr="00507019">
          <w:rPr>
            <w:rStyle w:val="Hypertextovprepojenie"/>
            <w:rFonts w:cs="Arial"/>
            <w:noProof/>
          </w:rPr>
          <w:t>1.1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Definície pojmov</w:t>
        </w:r>
        <w:r w:rsidR="00182658">
          <w:rPr>
            <w:noProof/>
            <w:webHidden/>
          </w:rPr>
          <w:tab/>
        </w:r>
        <w:r w:rsidR="00182658">
          <w:rPr>
            <w:noProof/>
            <w:webHidden/>
          </w:rPr>
          <w:fldChar w:fldCharType="begin"/>
        </w:r>
        <w:r w:rsidR="00182658">
          <w:rPr>
            <w:noProof/>
            <w:webHidden/>
          </w:rPr>
          <w:instrText xml:space="preserve"> PAGEREF _Toc111267998 \h </w:instrText>
        </w:r>
        <w:r w:rsidR="00182658">
          <w:rPr>
            <w:noProof/>
            <w:webHidden/>
          </w:rPr>
        </w:r>
        <w:r w:rsidR="00182658">
          <w:rPr>
            <w:noProof/>
            <w:webHidden/>
          </w:rPr>
          <w:fldChar w:fldCharType="separate"/>
        </w:r>
        <w:r w:rsidR="00182658">
          <w:rPr>
            <w:noProof/>
            <w:webHidden/>
          </w:rPr>
          <w:t>5</w:t>
        </w:r>
        <w:r w:rsidR="00182658">
          <w:rPr>
            <w:noProof/>
            <w:webHidden/>
          </w:rPr>
          <w:fldChar w:fldCharType="end"/>
        </w:r>
      </w:hyperlink>
    </w:p>
    <w:p w14:paraId="05F3362A" w14:textId="3B086F09" w:rsidR="00182658" w:rsidRDefault="00000000">
      <w:pPr>
        <w:pStyle w:val="Obsah2"/>
        <w:rPr>
          <w:rFonts w:asciiTheme="minorHAnsi" w:eastAsiaTheme="minorEastAsia" w:hAnsiTheme="minorHAnsi" w:cstheme="minorBidi"/>
          <w:noProof/>
          <w:sz w:val="22"/>
          <w:szCs w:val="22"/>
          <w:lang w:eastAsia="sk-SK"/>
        </w:rPr>
      </w:pPr>
      <w:hyperlink w:anchor="_Toc111267999" w:history="1">
        <w:r w:rsidR="00182658" w:rsidRPr="00507019">
          <w:rPr>
            <w:rStyle w:val="Hypertextovprepojenie"/>
            <w:rFonts w:cs="Arial"/>
            <w:noProof/>
          </w:rPr>
          <w:t>1.2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Skratky</w:t>
        </w:r>
        <w:r w:rsidR="00182658">
          <w:rPr>
            <w:noProof/>
            <w:webHidden/>
          </w:rPr>
          <w:tab/>
        </w:r>
        <w:r w:rsidR="00182658">
          <w:rPr>
            <w:noProof/>
            <w:webHidden/>
          </w:rPr>
          <w:fldChar w:fldCharType="begin"/>
        </w:r>
        <w:r w:rsidR="00182658">
          <w:rPr>
            <w:noProof/>
            <w:webHidden/>
          </w:rPr>
          <w:instrText xml:space="preserve"> PAGEREF _Toc111267999 \h </w:instrText>
        </w:r>
        <w:r w:rsidR="00182658">
          <w:rPr>
            <w:noProof/>
            <w:webHidden/>
          </w:rPr>
        </w:r>
        <w:r w:rsidR="00182658">
          <w:rPr>
            <w:noProof/>
            <w:webHidden/>
          </w:rPr>
          <w:fldChar w:fldCharType="separate"/>
        </w:r>
        <w:r w:rsidR="00182658">
          <w:rPr>
            <w:noProof/>
            <w:webHidden/>
          </w:rPr>
          <w:t>6</w:t>
        </w:r>
        <w:r w:rsidR="00182658">
          <w:rPr>
            <w:noProof/>
            <w:webHidden/>
          </w:rPr>
          <w:fldChar w:fldCharType="end"/>
        </w:r>
      </w:hyperlink>
    </w:p>
    <w:p w14:paraId="5E719AC9" w14:textId="3E6D1B10"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00" w:history="1">
        <w:r w:rsidR="00182658" w:rsidRPr="00507019">
          <w:rPr>
            <w:rStyle w:val="Hypertextovprepojenie"/>
            <w:rFonts w:cs="Arial"/>
            <w:noProof/>
          </w:rPr>
          <w:t>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Východisková situácia</w:t>
        </w:r>
        <w:r w:rsidR="00182658">
          <w:rPr>
            <w:noProof/>
            <w:webHidden/>
          </w:rPr>
          <w:tab/>
        </w:r>
        <w:r w:rsidR="00182658">
          <w:rPr>
            <w:noProof/>
            <w:webHidden/>
          </w:rPr>
          <w:fldChar w:fldCharType="begin"/>
        </w:r>
        <w:r w:rsidR="00182658">
          <w:rPr>
            <w:noProof/>
            <w:webHidden/>
          </w:rPr>
          <w:instrText xml:space="preserve"> PAGEREF _Toc111268000 \h </w:instrText>
        </w:r>
        <w:r w:rsidR="00182658">
          <w:rPr>
            <w:noProof/>
            <w:webHidden/>
          </w:rPr>
        </w:r>
        <w:r w:rsidR="00182658">
          <w:rPr>
            <w:noProof/>
            <w:webHidden/>
          </w:rPr>
          <w:fldChar w:fldCharType="separate"/>
        </w:r>
        <w:r w:rsidR="00182658">
          <w:rPr>
            <w:noProof/>
            <w:webHidden/>
          </w:rPr>
          <w:t>8</w:t>
        </w:r>
        <w:r w:rsidR="00182658">
          <w:rPr>
            <w:noProof/>
            <w:webHidden/>
          </w:rPr>
          <w:fldChar w:fldCharType="end"/>
        </w:r>
      </w:hyperlink>
    </w:p>
    <w:p w14:paraId="474BED55" w14:textId="7384C2F8" w:rsidR="00182658" w:rsidRDefault="00000000">
      <w:pPr>
        <w:pStyle w:val="Obsah2"/>
        <w:rPr>
          <w:rFonts w:asciiTheme="minorHAnsi" w:eastAsiaTheme="minorEastAsia" w:hAnsiTheme="minorHAnsi" w:cstheme="minorBidi"/>
          <w:noProof/>
          <w:sz w:val="22"/>
          <w:szCs w:val="22"/>
          <w:lang w:eastAsia="sk-SK"/>
        </w:rPr>
      </w:pPr>
      <w:hyperlink w:anchor="_Toc111268001" w:history="1">
        <w:r w:rsidR="00182658" w:rsidRPr="00507019">
          <w:rPr>
            <w:rStyle w:val="Hypertextovprepojenie"/>
            <w:rFonts w:cs="Arial"/>
            <w:noProof/>
          </w:rPr>
          <w:t>2.1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Cieľ a účel predmetu plnenia</w:t>
        </w:r>
        <w:r w:rsidR="00182658">
          <w:rPr>
            <w:noProof/>
            <w:webHidden/>
          </w:rPr>
          <w:tab/>
        </w:r>
        <w:r w:rsidR="00182658">
          <w:rPr>
            <w:noProof/>
            <w:webHidden/>
          </w:rPr>
          <w:fldChar w:fldCharType="begin"/>
        </w:r>
        <w:r w:rsidR="00182658">
          <w:rPr>
            <w:noProof/>
            <w:webHidden/>
          </w:rPr>
          <w:instrText xml:space="preserve"> PAGEREF _Toc111268001 \h </w:instrText>
        </w:r>
        <w:r w:rsidR="00182658">
          <w:rPr>
            <w:noProof/>
            <w:webHidden/>
          </w:rPr>
        </w:r>
        <w:r w:rsidR="00182658">
          <w:rPr>
            <w:noProof/>
            <w:webHidden/>
          </w:rPr>
          <w:fldChar w:fldCharType="separate"/>
        </w:r>
        <w:r w:rsidR="00182658">
          <w:rPr>
            <w:noProof/>
            <w:webHidden/>
          </w:rPr>
          <w:t>8</w:t>
        </w:r>
        <w:r w:rsidR="00182658">
          <w:rPr>
            <w:noProof/>
            <w:webHidden/>
          </w:rPr>
          <w:fldChar w:fldCharType="end"/>
        </w:r>
      </w:hyperlink>
    </w:p>
    <w:p w14:paraId="46DCA753" w14:textId="7F6FA2C8"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02" w:history="1">
        <w:r w:rsidR="00182658" w:rsidRPr="00507019">
          <w:rPr>
            <w:rStyle w:val="Hypertextovprepojenie"/>
            <w:rFonts w:cs="Arial"/>
            <w:noProof/>
          </w:rPr>
          <w:t>2.1.1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Predmet plnenia</w:t>
        </w:r>
        <w:r w:rsidR="00182658">
          <w:rPr>
            <w:noProof/>
            <w:webHidden/>
          </w:rPr>
          <w:tab/>
        </w:r>
        <w:r w:rsidR="00182658">
          <w:rPr>
            <w:noProof/>
            <w:webHidden/>
          </w:rPr>
          <w:fldChar w:fldCharType="begin"/>
        </w:r>
        <w:r w:rsidR="00182658">
          <w:rPr>
            <w:noProof/>
            <w:webHidden/>
          </w:rPr>
          <w:instrText xml:space="preserve"> PAGEREF _Toc111268002 \h </w:instrText>
        </w:r>
        <w:r w:rsidR="00182658">
          <w:rPr>
            <w:noProof/>
            <w:webHidden/>
          </w:rPr>
        </w:r>
        <w:r w:rsidR="00182658">
          <w:rPr>
            <w:noProof/>
            <w:webHidden/>
          </w:rPr>
          <w:fldChar w:fldCharType="separate"/>
        </w:r>
        <w:r w:rsidR="00182658">
          <w:rPr>
            <w:noProof/>
            <w:webHidden/>
          </w:rPr>
          <w:t>8</w:t>
        </w:r>
        <w:r w:rsidR="00182658">
          <w:rPr>
            <w:noProof/>
            <w:webHidden/>
          </w:rPr>
          <w:fldChar w:fldCharType="end"/>
        </w:r>
      </w:hyperlink>
    </w:p>
    <w:p w14:paraId="1A0C0601" w14:textId="2FDCBF42" w:rsidR="00182658" w:rsidRDefault="00000000">
      <w:pPr>
        <w:pStyle w:val="Obsah2"/>
        <w:rPr>
          <w:rFonts w:asciiTheme="minorHAnsi" w:eastAsiaTheme="minorEastAsia" w:hAnsiTheme="minorHAnsi" w:cstheme="minorBidi"/>
          <w:noProof/>
          <w:sz w:val="22"/>
          <w:szCs w:val="22"/>
          <w:lang w:eastAsia="sk-SK"/>
        </w:rPr>
      </w:pPr>
      <w:hyperlink w:anchor="_Toc111268003" w:history="1">
        <w:r w:rsidR="00182658" w:rsidRPr="00507019">
          <w:rPr>
            <w:rStyle w:val="Hypertextovprepojenie"/>
            <w:rFonts w:cs="Arial"/>
            <w:noProof/>
          </w:rPr>
          <w:t>2.2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Opis súčasného stavu a klasifikácia</w:t>
        </w:r>
        <w:r w:rsidR="00182658">
          <w:rPr>
            <w:noProof/>
            <w:webHidden/>
          </w:rPr>
          <w:tab/>
        </w:r>
        <w:r w:rsidR="00182658">
          <w:rPr>
            <w:noProof/>
            <w:webHidden/>
          </w:rPr>
          <w:fldChar w:fldCharType="begin"/>
        </w:r>
        <w:r w:rsidR="00182658">
          <w:rPr>
            <w:noProof/>
            <w:webHidden/>
          </w:rPr>
          <w:instrText xml:space="preserve"> PAGEREF _Toc111268003 \h </w:instrText>
        </w:r>
        <w:r w:rsidR="00182658">
          <w:rPr>
            <w:noProof/>
            <w:webHidden/>
          </w:rPr>
        </w:r>
        <w:r w:rsidR="00182658">
          <w:rPr>
            <w:noProof/>
            <w:webHidden/>
          </w:rPr>
          <w:fldChar w:fldCharType="separate"/>
        </w:r>
        <w:r w:rsidR="00182658">
          <w:rPr>
            <w:noProof/>
            <w:webHidden/>
          </w:rPr>
          <w:t>8</w:t>
        </w:r>
        <w:r w:rsidR="00182658">
          <w:rPr>
            <w:noProof/>
            <w:webHidden/>
          </w:rPr>
          <w:fldChar w:fldCharType="end"/>
        </w:r>
      </w:hyperlink>
    </w:p>
    <w:p w14:paraId="5A4F0896" w14:textId="256E7163"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04" w:history="1">
        <w:r w:rsidR="00182658" w:rsidRPr="00507019">
          <w:rPr>
            <w:rStyle w:val="Hypertextovprepojenie"/>
            <w:rFonts w:cs="Arial"/>
            <w:noProof/>
          </w:rPr>
          <w:t>2.2.1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Priestor určený na výstavbu</w:t>
        </w:r>
        <w:r w:rsidR="00182658">
          <w:rPr>
            <w:noProof/>
            <w:webHidden/>
          </w:rPr>
          <w:tab/>
        </w:r>
        <w:r w:rsidR="00182658">
          <w:rPr>
            <w:noProof/>
            <w:webHidden/>
          </w:rPr>
          <w:fldChar w:fldCharType="begin"/>
        </w:r>
        <w:r w:rsidR="00182658">
          <w:rPr>
            <w:noProof/>
            <w:webHidden/>
          </w:rPr>
          <w:instrText xml:space="preserve"> PAGEREF _Toc111268004 \h </w:instrText>
        </w:r>
        <w:r w:rsidR="00182658">
          <w:rPr>
            <w:noProof/>
            <w:webHidden/>
          </w:rPr>
        </w:r>
        <w:r w:rsidR="00182658">
          <w:rPr>
            <w:noProof/>
            <w:webHidden/>
          </w:rPr>
          <w:fldChar w:fldCharType="separate"/>
        </w:r>
        <w:r w:rsidR="00182658">
          <w:rPr>
            <w:noProof/>
            <w:webHidden/>
          </w:rPr>
          <w:t>9</w:t>
        </w:r>
        <w:r w:rsidR="00182658">
          <w:rPr>
            <w:noProof/>
            <w:webHidden/>
          </w:rPr>
          <w:fldChar w:fldCharType="end"/>
        </w:r>
      </w:hyperlink>
    </w:p>
    <w:p w14:paraId="2509537C" w14:textId="13F13C1C"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05" w:history="1">
        <w:r w:rsidR="00182658" w:rsidRPr="00507019">
          <w:rPr>
            <w:rStyle w:val="Hypertextovprepojenie"/>
            <w:rFonts w:cs="Arial"/>
            <w:noProof/>
          </w:rPr>
          <w:t>2.2.2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Inžinierske siete na pozemku a v okolí</w:t>
        </w:r>
        <w:r w:rsidR="00182658">
          <w:rPr>
            <w:noProof/>
            <w:webHidden/>
          </w:rPr>
          <w:tab/>
        </w:r>
        <w:r w:rsidR="00182658">
          <w:rPr>
            <w:noProof/>
            <w:webHidden/>
          </w:rPr>
          <w:fldChar w:fldCharType="begin"/>
        </w:r>
        <w:r w:rsidR="00182658">
          <w:rPr>
            <w:noProof/>
            <w:webHidden/>
          </w:rPr>
          <w:instrText xml:space="preserve"> PAGEREF _Toc111268005 \h </w:instrText>
        </w:r>
        <w:r w:rsidR="00182658">
          <w:rPr>
            <w:noProof/>
            <w:webHidden/>
          </w:rPr>
        </w:r>
        <w:r w:rsidR="00182658">
          <w:rPr>
            <w:noProof/>
            <w:webHidden/>
          </w:rPr>
          <w:fldChar w:fldCharType="separate"/>
        </w:r>
        <w:r w:rsidR="00182658">
          <w:rPr>
            <w:noProof/>
            <w:webHidden/>
          </w:rPr>
          <w:t>10</w:t>
        </w:r>
        <w:r w:rsidR="00182658">
          <w:rPr>
            <w:noProof/>
            <w:webHidden/>
          </w:rPr>
          <w:fldChar w:fldCharType="end"/>
        </w:r>
      </w:hyperlink>
    </w:p>
    <w:p w14:paraId="71D49296" w14:textId="253F2178" w:rsidR="00182658" w:rsidRDefault="00000000">
      <w:pPr>
        <w:pStyle w:val="Obsah2"/>
        <w:rPr>
          <w:rFonts w:asciiTheme="minorHAnsi" w:eastAsiaTheme="minorEastAsia" w:hAnsiTheme="minorHAnsi" w:cstheme="minorBidi"/>
          <w:noProof/>
          <w:sz w:val="22"/>
          <w:szCs w:val="22"/>
          <w:lang w:eastAsia="sk-SK"/>
        </w:rPr>
      </w:pPr>
      <w:hyperlink w:anchor="_Toc111268006" w:history="1">
        <w:r w:rsidR="00182658" w:rsidRPr="00507019">
          <w:rPr>
            <w:rStyle w:val="Hypertextovprepojenie"/>
            <w:rFonts w:cs="Arial"/>
            <w:noProof/>
          </w:rPr>
          <w:t>2.3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Miesto dodania</w:t>
        </w:r>
        <w:r w:rsidR="00182658">
          <w:rPr>
            <w:noProof/>
            <w:webHidden/>
          </w:rPr>
          <w:tab/>
        </w:r>
        <w:r w:rsidR="00182658">
          <w:rPr>
            <w:noProof/>
            <w:webHidden/>
          </w:rPr>
          <w:fldChar w:fldCharType="begin"/>
        </w:r>
        <w:r w:rsidR="00182658">
          <w:rPr>
            <w:noProof/>
            <w:webHidden/>
          </w:rPr>
          <w:instrText xml:space="preserve"> PAGEREF _Toc111268006 \h </w:instrText>
        </w:r>
        <w:r w:rsidR="00182658">
          <w:rPr>
            <w:noProof/>
            <w:webHidden/>
          </w:rPr>
        </w:r>
        <w:r w:rsidR="00182658">
          <w:rPr>
            <w:noProof/>
            <w:webHidden/>
          </w:rPr>
          <w:fldChar w:fldCharType="separate"/>
        </w:r>
        <w:r w:rsidR="00182658">
          <w:rPr>
            <w:noProof/>
            <w:webHidden/>
          </w:rPr>
          <w:t>11</w:t>
        </w:r>
        <w:r w:rsidR="00182658">
          <w:rPr>
            <w:noProof/>
            <w:webHidden/>
          </w:rPr>
          <w:fldChar w:fldCharType="end"/>
        </w:r>
      </w:hyperlink>
    </w:p>
    <w:p w14:paraId="03087CD5" w14:textId="1ECA3379" w:rsidR="00182658" w:rsidRDefault="00000000">
      <w:pPr>
        <w:pStyle w:val="Obsah2"/>
        <w:rPr>
          <w:rFonts w:asciiTheme="minorHAnsi" w:eastAsiaTheme="minorEastAsia" w:hAnsiTheme="minorHAnsi" w:cstheme="minorBidi"/>
          <w:noProof/>
          <w:sz w:val="22"/>
          <w:szCs w:val="22"/>
          <w:lang w:eastAsia="sk-SK"/>
        </w:rPr>
      </w:pPr>
      <w:hyperlink w:anchor="_Toc111268007" w:history="1">
        <w:r w:rsidR="00182658" w:rsidRPr="00507019">
          <w:rPr>
            <w:rStyle w:val="Hypertextovprepojenie"/>
            <w:rFonts w:cs="Arial"/>
            <w:noProof/>
          </w:rPr>
          <w:t>2.4</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Charakteristika prostredia</w:t>
        </w:r>
        <w:r w:rsidR="00182658">
          <w:rPr>
            <w:noProof/>
            <w:webHidden/>
          </w:rPr>
          <w:tab/>
        </w:r>
        <w:r w:rsidR="00182658">
          <w:rPr>
            <w:noProof/>
            <w:webHidden/>
          </w:rPr>
          <w:fldChar w:fldCharType="begin"/>
        </w:r>
        <w:r w:rsidR="00182658">
          <w:rPr>
            <w:noProof/>
            <w:webHidden/>
          </w:rPr>
          <w:instrText xml:space="preserve"> PAGEREF _Toc111268007 \h </w:instrText>
        </w:r>
        <w:r w:rsidR="00182658">
          <w:rPr>
            <w:noProof/>
            <w:webHidden/>
          </w:rPr>
        </w:r>
        <w:r w:rsidR="00182658">
          <w:rPr>
            <w:noProof/>
            <w:webHidden/>
          </w:rPr>
          <w:fldChar w:fldCharType="separate"/>
        </w:r>
        <w:r w:rsidR="00182658">
          <w:rPr>
            <w:noProof/>
            <w:webHidden/>
          </w:rPr>
          <w:t>11</w:t>
        </w:r>
        <w:r w:rsidR="00182658">
          <w:rPr>
            <w:noProof/>
            <w:webHidden/>
          </w:rPr>
          <w:fldChar w:fldCharType="end"/>
        </w:r>
      </w:hyperlink>
    </w:p>
    <w:p w14:paraId="77A9A010" w14:textId="74FF920D" w:rsidR="00182658" w:rsidRDefault="00000000">
      <w:pPr>
        <w:pStyle w:val="Obsah2"/>
        <w:rPr>
          <w:rFonts w:asciiTheme="minorHAnsi" w:eastAsiaTheme="minorEastAsia" w:hAnsiTheme="minorHAnsi" w:cstheme="minorBidi"/>
          <w:noProof/>
          <w:sz w:val="22"/>
          <w:szCs w:val="22"/>
          <w:lang w:eastAsia="sk-SK"/>
        </w:rPr>
      </w:pPr>
      <w:hyperlink w:anchor="_Toc111268008" w:history="1">
        <w:r w:rsidR="00182658" w:rsidRPr="00507019">
          <w:rPr>
            <w:rStyle w:val="Hypertextovprepojenie"/>
            <w:rFonts w:cs="Arial"/>
            <w:noProof/>
          </w:rPr>
          <w:t>2.5</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Legislatívne požiadavky</w:t>
        </w:r>
        <w:r w:rsidR="00182658">
          <w:rPr>
            <w:noProof/>
            <w:webHidden/>
          </w:rPr>
          <w:tab/>
        </w:r>
        <w:r w:rsidR="00182658">
          <w:rPr>
            <w:noProof/>
            <w:webHidden/>
          </w:rPr>
          <w:fldChar w:fldCharType="begin"/>
        </w:r>
        <w:r w:rsidR="00182658">
          <w:rPr>
            <w:noProof/>
            <w:webHidden/>
          </w:rPr>
          <w:instrText xml:space="preserve"> PAGEREF _Toc111268008 \h </w:instrText>
        </w:r>
        <w:r w:rsidR="00182658">
          <w:rPr>
            <w:noProof/>
            <w:webHidden/>
          </w:rPr>
        </w:r>
        <w:r w:rsidR="00182658">
          <w:rPr>
            <w:noProof/>
            <w:webHidden/>
          </w:rPr>
          <w:fldChar w:fldCharType="separate"/>
        </w:r>
        <w:r w:rsidR="00182658">
          <w:rPr>
            <w:noProof/>
            <w:webHidden/>
          </w:rPr>
          <w:t>12</w:t>
        </w:r>
        <w:r w:rsidR="00182658">
          <w:rPr>
            <w:noProof/>
            <w:webHidden/>
          </w:rPr>
          <w:fldChar w:fldCharType="end"/>
        </w:r>
      </w:hyperlink>
    </w:p>
    <w:p w14:paraId="416E77DB" w14:textId="2446460B"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09" w:history="1">
        <w:r w:rsidR="00182658" w:rsidRPr="00507019">
          <w:rPr>
            <w:rStyle w:val="Hypertextovprepojenie"/>
            <w:rFonts w:cs="Arial"/>
            <w:noProof/>
          </w:rPr>
          <w:t>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Rozsah plnenia a opcie</w:t>
        </w:r>
        <w:r w:rsidR="00182658">
          <w:rPr>
            <w:noProof/>
            <w:webHidden/>
          </w:rPr>
          <w:tab/>
        </w:r>
        <w:r w:rsidR="00182658">
          <w:rPr>
            <w:noProof/>
            <w:webHidden/>
          </w:rPr>
          <w:fldChar w:fldCharType="begin"/>
        </w:r>
        <w:r w:rsidR="00182658">
          <w:rPr>
            <w:noProof/>
            <w:webHidden/>
          </w:rPr>
          <w:instrText xml:space="preserve"> PAGEREF _Toc111268009 \h </w:instrText>
        </w:r>
        <w:r w:rsidR="00182658">
          <w:rPr>
            <w:noProof/>
            <w:webHidden/>
          </w:rPr>
        </w:r>
        <w:r w:rsidR="00182658">
          <w:rPr>
            <w:noProof/>
            <w:webHidden/>
          </w:rPr>
          <w:fldChar w:fldCharType="separate"/>
        </w:r>
        <w:r w:rsidR="00182658">
          <w:rPr>
            <w:noProof/>
            <w:webHidden/>
          </w:rPr>
          <w:t>13</w:t>
        </w:r>
        <w:r w:rsidR="00182658">
          <w:rPr>
            <w:noProof/>
            <w:webHidden/>
          </w:rPr>
          <w:fldChar w:fldCharType="end"/>
        </w:r>
      </w:hyperlink>
    </w:p>
    <w:p w14:paraId="45F8E8A5" w14:textId="12D451A0" w:rsidR="00182658" w:rsidRDefault="00000000">
      <w:pPr>
        <w:pStyle w:val="Obsah2"/>
        <w:rPr>
          <w:rFonts w:asciiTheme="minorHAnsi" w:eastAsiaTheme="minorEastAsia" w:hAnsiTheme="minorHAnsi" w:cstheme="minorBidi"/>
          <w:noProof/>
          <w:sz w:val="22"/>
          <w:szCs w:val="22"/>
          <w:lang w:eastAsia="sk-SK"/>
        </w:rPr>
      </w:pPr>
      <w:hyperlink w:anchor="_Toc111268010" w:history="1">
        <w:r w:rsidR="00182658" w:rsidRPr="00507019">
          <w:rPr>
            <w:rStyle w:val="Hypertextovprepojenie"/>
            <w:rFonts w:cs="Arial"/>
            <w:noProof/>
          </w:rPr>
          <w:t>3.1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Rozsah plnenia</w:t>
        </w:r>
        <w:r w:rsidR="00182658">
          <w:rPr>
            <w:noProof/>
            <w:webHidden/>
          </w:rPr>
          <w:tab/>
        </w:r>
        <w:r w:rsidR="00182658">
          <w:rPr>
            <w:noProof/>
            <w:webHidden/>
          </w:rPr>
          <w:fldChar w:fldCharType="begin"/>
        </w:r>
        <w:r w:rsidR="00182658">
          <w:rPr>
            <w:noProof/>
            <w:webHidden/>
          </w:rPr>
          <w:instrText xml:space="preserve"> PAGEREF _Toc111268010 \h </w:instrText>
        </w:r>
        <w:r w:rsidR="00182658">
          <w:rPr>
            <w:noProof/>
            <w:webHidden/>
          </w:rPr>
        </w:r>
        <w:r w:rsidR="00182658">
          <w:rPr>
            <w:noProof/>
            <w:webHidden/>
          </w:rPr>
          <w:fldChar w:fldCharType="separate"/>
        </w:r>
        <w:r w:rsidR="00182658">
          <w:rPr>
            <w:noProof/>
            <w:webHidden/>
          </w:rPr>
          <w:t>13</w:t>
        </w:r>
        <w:r w:rsidR="00182658">
          <w:rPr>
            <w:noProof/>
            <w:webHidden/>
          </w:rPr>
          <w:fldChar w:fldCharType="end"/>
        </w:r>
      </w:hyperlink>
    </w:p>
    <w:p w14:paraId="7901E4D8" w14:textId="4841E92C" w:rsidR="00182658" w:rsidRDefault="00000000">
      <w:pPr>
        <w:pStyle w:val="Obsah2"/>
        <w:rPr>
          <w:rFonts w:asciiTheme="minorHAnsi" w:eastAsiaTheme="minorEastAsia" w:hAnsiTheme="minorHAnsi" w:cstheme="minorBidi"/>
          <w:noProof/>
          <w:sz w:val="22"/>
          <w:szCs w:val="22"/>
          <w:lang w:eastAsia="sk-SK"/>
        </w:rPr>
      </w:pPr>
      <w:hyperlink w:anchor="_Toc111268011" w:history="1">
        <w:r w:rsidR="00182658" w:rsidRPr="00507019">
          <w:rPr>
            <w:rStyle w:val="Hypertextovprepojenie"/>
            <w:rFonts w:cs="Arial"/>
            <w:noProof/>
          </w:rPr>
          <w:t>3.2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Opcie</w:t>
        </w:r>
        <w:r w:rsidR="00182658">
          <w:rPr>
            <w:noProof/>
            <w:webHidden/>
          </w:rPr>
          <w:tab/>
        </w:r>
        <w:r w:rsidR="00182658">
          <w:rPr>
            <w:noProof/>
            <w:webHidden/>
          </w:rPr>
          <w:fldChar w:fldCharType="begin"/>
        </w:r>
        <w:r w:rsidR="00182658">
          <w:rPr>
            <w:noProof/>
            <w:webHidden/>
          </w:rPr>
          <w:instrText xml:space="preserve"> PAGEREF _Toc111268011 \h </w:instrText>
        </w:r>
        <w:r w:rsidR="00182658">
          <w:rPr>
            <w:noProof/>
            <w:webHidden/>
          </w:rPr>
        </w:r>
        <w:r w:rsidR="00182658">
          <w:rPr>
            <w:noProof/>
            <w:webHidden/>
          </w:rPr>
          <w:fldChar w:fldCharType="separate"/>
        </w:r>
        <w:r w:rsidR="00182658">
          <w:rPr>
            <w:noProof/>
            <w:webHidden/>
          </w:rPr>
          <w:t>14</w:t>
        </w:r>
        <w:r w:rsidR="00182658">
          <w:rPr>
            <w:noProof/>
            <w:webHidden/>
          </w:rPr>
          <w:fldChar w:fldCharType="end"/>
        </w:r>
      </w:hyperlink>
    </w:p>
    <w:p w14:paraId="58B529AE" w14:textId="630ACE79"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12" w:history="1">
        <w:r w:rsidR="00182658" w:rsidRPr="00507019">
          <w:rPr>
            <w:rStyle w:val="Hypertextovprepojenie"/>
            <w:rFonts w:cs="Arial"/>
            <w:noProof/>
          </w:rPr>
          <w:t>4</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Funkčné a podrobné technické požiadavky</w:t>
        </w:r>
        <w:r w:rsidR="00182658">
          <w:rPr>
            <w:noProof/>
            <w:webHidden/>
          </w:rPr>
          <w:tab/>
        </w:r>
        <w:r w:rsidR="00182658">
          <w:rPr>
            <w:noProof/>
            <w:webHidden/>
          </w:rPr>
          <w:fldChar w:fldCharType="begin"/>
        </w:r>
        <w:r w:rsidR="00182658">
          <w:rPr>
            <w:noProof/>
            <w:webHidden/>
          </w:rPr>
          <w:instrText xml:space="preserve"> PAGEREF _Toc111268012 \h </w:instrText>
        </w:r>
        <w:r w:rsidR="00182658">
          <w:rPr>
            <w:noProof/>
            <w:webHidden/>
          </w:rPr>
        </w:r>
        <w:r w:rsidR="00182658">
          <w:rPr>
            <w:noProof/>
            <w:webHidden/>
          </w:rPr>
          <w:fldChar w:fldCharType="separate"/>
        </w:r>
        <w:r w:rsidR="00182658">
          <w:rPr>
            <w:noProof/>
            <w:webHidden/>
          </w:rPr>
          <w:t>14</w:t>
        </w:r>
        <w:r w:rsidR="00182658">
          <w:rPr>
            <w:noProof/>
            <w:webHidden/>
          </w:rPr>
          <w:fldChar w:fldCharType="end"/>
        </w:r>
      </w:hyperlink>
    </w:p>
    <w:p w14:paraId="390CD1C0" w14:textId="2809F976" w:rsidR="00182658" w:rsidRDefault="00000000">
      <w:pPr>
        <w:pStyle w:val="Obsah2"/>
        <w:rPr>
          <w:rFonts w:asciiTheme="minorHAnsi" w:eastAsiaTheme="minorEastAsia" w:hAnsiTheme="minorHAnsi" w:cstheme="minorBidi"/>
          <w:noProof/>
          <w:sz w:val="22"/>
          <w:szCs w:val="22"/>
          <w:lang w:eastAsia="sk-SK"/>
        </w:rPr>
      </w:pPr>
      <w:hyperlink w:anchor="_Toc111268013" w:history="1">
        <w:r w:rsidR="00182658" w:rsidRPr="00507019">
          <w:rPr>
            <w:rStyle w:val="Hypertextovprepojenie"/>
            <w:rFonts w:cs="Arial"/>
            <w:noProof/>
          </w:rPr>
          <w:t>4.1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systémy, zariadenia, komponenty a materiály</w:t>
        </w:r>
        <w:r w:rsidR="00182658">
          <w:rPr>
            <w:noProof/>
            <w:webHidden/>
          </w:rPr>
          <w:tab/>
        </w:r>
        <w:r w:rsidR="00182658">
          <w:rPr>
            <w:noProof/>
            <w:webHidden/>
          </w:rPr>
          <w:fldChar w:fldCharType="begin"/>
        </w:r>
        <w:r w:rsidR="00182658">
          <w:rPr>
            <w:noProof/>
            <w:webHidden/>
          </w:rPr>
          <w:instrText xml:space="preserve"> PAGEREF _Toc111268013 \h </w:instrText>
        </w:r>
        <w:r w:rsidR="00182658">
          <w:rPr>
            <w:noProof/>
            <w:webHidden/>
          </w:rPr>
        </w:r>
        <w:r w:rsidR="00182658">
          <w:rPr>
            <w:noProof/>
            <w:webHidden/>
          </w:rPr>
          <w:fldChar w:fldCharType="separate"/>
        </w:r>
        <w:r w:rsidR="00182658">
          <w:rPr>
            <w:noProof/>
            <w:webHidden/>
          </w:rPr>
          <w:t>15</w:t>
        </w:r>
        <w:r w:rsidR="00182658">
          <w:rPr>
            <w:noProof/>
            <w:webHidden/>
          </w:rPr>
          <w:fldChar w:fldCharType="end"/>
        </w:r>
      </w:hyperlink>
    </w:p>
    <w:p w14:paraId="3BD78EEA" w14:textId="0263C35B"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14" w:history="1">
        <w:r w:rsidR="00182658" w:rsidRPr="00507019">
          <w:rPr>
            <w:rStyle w:val="Hypertextovprepojenie"/>
            <w:rFonts w:cs="Arial"/>
            <w:noProof/>
          </w:rPr>
          <w:t>4.1.1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hlavné technologické zariadenia</w:t>
        </w:r>
        <w:r w:rsidR="00182658">
          <w:rPr>
            <w:noProof/>
            <w:webHidden/>
          </w:rPr>
          <w:tab/>
        </w:r>
        <w:r w:rsidR="00182658">
          <w:rPr>
            <w:noProof/>
            <w:webHidden/>
          </w:rPr>
          <w:fldChar w:fldCharType="begin"/>
        </w:r>
        <w:r w:rsidR="00182658">
          <w:rPr>
            <w:noProof/>
            <w:webHidden/>
          </w:rPr>
          <w:instrText xml:space="preserve"> PAGEREF _Toc111268014 \h </w:instrText>
        </w:r>
        <w:r w:rsidR="00182658">
          <w:rPr>
            <w:noProof/>
            <w:webHidden/>
          </w:rPr>
        </w:r>
        <w:r w:rsidR="00182658">
          <w:rPr>
            <w:noProof/>
            <w:webHidden/>
          </w:rPr>
          <w:fldChar w:fldCharType="separate"/>
        </w:r>
        <w:r w:rsidR="00182658">
          <w:rPr>
            <w:noProof/>
            <w:webHidden/>
          </w:rPr>
          <w:t>15</w:t>
        </w:r>
        <w:r w:rsidR="00182658">
          <w:rPr>
            <w:noProof/>
            <w:webHidden/>
          </w:rPr>
          <w:fldChar w:fldCharType="end"/>
        </w:r>
      </w:hyperlink>
    </w:p>
    <w:p w14:paraId="57926A84" w14:textId="3E4D5202"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15" w:history="1">
        <w:r w:rsidR="00182658" w:rsidRPr="00507019">
          <w:rPr>
            <w:rStyle w:val="Hypertextovprepojenie"/>
            <w:rFonts w:cs="Arial"/>
            <w:noProof/>
          </w:rPr>
          <w:t>4.1.2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Elektrické systémy a systémy kontroly riadenia</w:t>
        </w:r>
        <w:r w:rsidR="00182658">
          <w:rPr>
            <w:noProof/>
            <w:webHidden/>
          </w:rPr>
          <w:tab/>
        </w:r>
        <w:r w:rsidR="00182658">
          <w:rPr>
            <w:noProof/>
            <w:webHidden/>
          </w:rPr>
          <w:fldChar w:fldCharType="begin"/>
        </w:r>
        <w:r w:rsidR="00182658">
          <w:rPr>
            <w:noProof/>
            <w:webHidden/>
          </w:rPr>
          <w:instrText xml:space="preserve"> PAGEREF _Toc111268015 \h </w:instrText>
        </w:r>
        <w:r w:rsidR="00182658">
          <w:rPr>
            <w:noProof/>
            <w:webHidden/>
          </w:rPr>
        </w:r>
        <w:r w:rsidR="00182658">
          <w:rPr>
            <w:noProof/>
            <w:webHidden/>
          </w:rPr>
          <w:fldChar w:fldCharType="separate"/>
        </w:r>
        <w:r w:rsidR="00182658">
          <w:rPr>
            <w:noProof/>
            <w:webHidden/>
          </w:rPr>
          <w:t>20</w:t>
        </w:r>
        <w:r w:rsidR="00182658">
          <w:rPr>
            <w:noProof/>
            <w:webHidden/>
          </w:rPr>
          <w:fldChar w:fldCharType="end"/>
        </w:r>
      </w:hyperlink>
    </w:p>
    <w:p w14:paraId="270D3D0B" w14:textId="0D13EEAD" w:rsidR="00182658" w:rsidRDefault="00000000">
      <w:pPr>
        <w:pStyle w:val="Obsah2"/>
        <w:rPr>
          <w:rFonts w:asciiTheme="minorHAnsi" w:eastAsiaTheme="minorEastAsia" w:hAnsiTheme="minorHAnsi" w:cstheme="minorBidi"/>
          <w:noProof/>
          <w:sz w:val="22"/>
          <w:szCs w:val="22"/>
          <w:lang w:eastAsia="sk-SK"/>
        </w:rPr>
      </w:pPr>
      <w:hyperlink w:anchor="_Toc111268016" w:history="1">
        <w:r w:rsidR="00182658" w:rsidRPr="00507019">
          <w:rPr>
            <w:rStyle w:val="Hypertextovprepojenie"/>
            <w:rFonts w:cs="Arial"/>
            <w:noProof/>
          </w:rPr>
          <w:t>4.2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služby a činnosti súvisiace s predmetom zákazky</w:t>
        </w:r>
        <w:r w:rsidR="00182658">
          <w:rPr>
            <w:noProof/>
            <w:webHidden/>
          </w:rPr>
          <w:tab/>
        </w:r>
        <w:r w:rsidR="00182658">
          <w:rPr>
            <w:noProof/>
            <w:webHidden/>
          </w:rPr>
          <w:fldChar w:fldCharType="begin"/>
        </w:r>
        <w:r w:rsidR="00182658">
          <w:rPr>
            <w:noProof/>
            <w:webHidden/>
          </w:rPr>
          <w:instrText xml:space="preserve"> PAGEREF _Toc111268016 \h </w:instrText>
        </w:r>
        <w:r w:rsidR="00182658">
          <w:rPr>
            <w:noProof/>
            <w:webHidden/>
          </w:rPr>
        </w:r>
        <w:r w:rsidR="00182658">
          <w:rPr>
            <w:noProof/>
            <w:webHidden/>
          </w:rPr>
          <w:fldChar w:fldCharType="separate"/>
        </w:r>
        <w:r w:rsidR="00182658">
          <w:rPr>
            <w:noProof/>
            <w:webHidden/>
          </w:rPr>
          <w:t>21</w:t>
        </w:r>
        <w:r w:rsidR="00182658">
          <w:rPr>
            <w:noProof/>
            <w:webHidden/>
          </w:rPr>
          <w:fldChar w:fldCharType="end"/>
        </w:r>
      </w:hyperlink>
    </w:p>
    <w:p w14:paraId="41EBA8D6" w14:textId="619D3300"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17" w:history="1">
        <w:r w:rsidR="00182658" w:rsidRPr="00507019">
          <w:rPr>
            <w:rStyle w:val="Hypertextovprepojenie"/>
            <w:rFonts w:cs="Arial"/>
            <w:noProof/>
          </w:rPr>
          <w:t>4.2.1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Bežný prevádzkový servis</w:t>
        </w:r>
        <w:r w:rsidR="00182658">
          <w:rPr>
            <w:noProof/>
            <w:webHidden/>
          </w:rPr>
          <w:tab/>
        </w:r>
        <w:r w:rsidR="00182658">
          <w:rPr>
            <w:noProof/>
            <w:webHidden/>
          </w:rPr>
          <w:fldChar w:fldCharType="begin"/>
        </w:r>
        <w:r w:rsidR="00182658">
          <w:rPr>
            <w:noProof/>
            <w:webHidden/>
          </w:rPr>
          <w:instrText xml:space="preserve"> PAGEREF _Toc111268017 \h </w:instrText>
        </w:r>
        <w:r w:rsidR="00182658">
          <w:rPr>
            <w:noProof/>
            <w:webHidden/>
          </w:rPr>
        </w:r>
        <w:r w:rsidR="00182658">
          <w:rPr>
            <w:noProof/>
            <w:webHidden/>
          </w:rPr>
          <w:fldChar w:fldCharType="separate"/>
        </w:r>
        <w:r w:rsidR="00182658">
          <w:rPr>
            <w:noProof/>
            <w:webHidden/>
          </w:rPr>
          <w:t>22</w:t>
        </w:r>
        <w:r w:rsidR="00182658">
          <w:rPr>
            <w:noProof/>
            <w:webHidden/>
          </w:rPr>
          <w:fldChar w:fldCharType="end"/>
        </w:r>
      </w:hyperlink>
    </w:p>
    <w:p w14:paraId="08B8EB6B" w14:textId="1B63C34E"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18" w:history="1">
        <w:r w:rsidR="00182658" w:rsidRPr="00507019">
          <w:rPr>
            <w:rStyle w:val="Hypertextovprepojenie"/>
            <w:rFonts w:cs="Arial"/>
            <w:noProof/>
          </w:rPr>
          <w:t>4.2.2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Náhradné diely na 5-ročnÝ prevádzkovy servis</w:t>
        </w:r>
        <w:r w:rsidR="00182658">
          <w:rPr>
            <w:noProof/>
            <w:webHidden/>
          </w:rPr>
          <w:tab/>
        </w:r>
        <w:r w:rsidR="00182658">
          <w:rPr>
            <w:noProof/>
            <w:webHidden/>
          </w:rPr>
          <w:fldChar w:fldCharType="begin"/>
        </w:r>
        <w:r w:rsidR="00182658">
          <w:rPr>
            <w:noProof/>
            <w:webHidden/>
          </w:rPr>
          <w:instrText xml:space="preserve"> PAGEREF _Toc111268018 \h </w:instrText>
        </w:r>
        <w:r w:rsidR="00182658">
          <w:rPr>
            <w:noProof/>
            <w:webHidden/>
          </w:rPr>
        </w:r>
        <w:r w:rsidR="00182658">
          <w:rPr>
            <w:noProof/>
            <w:webHidden/>
          </w:rPr>
          <w:fldChar w:fldCharType="separate"/>
        </w:r>
        <w:r w:rsidR="00182658">
          <w:rPr>
            <w:noProof/>
            <w:webHidden/>
          </w:rPr>
          <w:t>22</w:t>
        </w:r>
        <w:r w:rsidR="00182658">
          <w:rPr>
            <w:noProof/>
            <w:webHidden/>
          </w:rPr>
          <w:fldChar w:fldCharType="end"/>
        </w:r>
      </w:hyperlink>
    </w:p>
    <w:p w14:paraId="392C1AE6" w14:textId="4B4D80E3"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19" w:history="1">
        <w:r w:rsidR="00182658" w:rsidRPr="00507019">
          <w:rPr>
            <w:rStyle w:val="Hypertextovprepojenie"/>
            <w:rFonts w:cs="Arial"/>
            <w:noProof/>
          </w:rPr>
          <w:t>4.2.3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Záručná doba</w:t>
        </w:r>
        <w:r w:rsidR="00182658">
          <w:rPr>
            <w:noProof/>
            <w:webHidden/>
          </w:rPr>
          <w:tab/>
        </w:r>
        <w:r w:rsidR="00182658">
          <w:rPr>
            <w:noProof/>
            <w:webHidden/>
          </w:rPr>
          <w:fldChar w:fldCharType="begin"/>
        </w:r>
        <w:r w:rsidR="00182658">
          <w:rPr>
            <w:noProof/>
            <w:webHidden/>
          </w:rPr>
          <w:instrText xml:space="preserve"> PAGEREF _Toc111268019 \h </w:instrText>
        </w:r>
        <w:r w:rsidR="00182658">
          <w:rPr>
            <w:noProof/>
            <w:webHidden/>
          </w:rPr>
        </w:r>
        <w:r w:rsidR="00182658">
          <w:rPr>
            <w:noProof/>
            <w:webHidden/>
          </w:rPr>
          <w:fldChar w:fldCharType="separate"/>
        </w:r>
        <w:r w:rsidR="00182658">
          <w:rPr>
            <w:noProof/>
            <w:webHidden/>
          </w:rPr>
          <w:t>22</w:t>
        </w:r>
        <w:r w:rsidR="00182658">
          <w:rPr>
            <w:noProof/>
            <w:webHidden/>
          </w:rPr>
          <w:fldChar w:fldCharType="end"/>
        </w:r>
      </w:hyperlink>
    </w:p>
    <w:p w14:paraId="6C10B7C7" w14:textId="0FD00793" w:rsidR="00182658" w:rsidRDefault="00000000">
      <w:pPr>
        <w:pStyle w:val="Obsah2"/>
        <w:rPr>
          <w:rFonts w:asciiTheme="minorHAnsi" w:eastAsiaTheme="minorEastAsia" w:hAnsiTheme="minorHAnsi" w:cstheme="minorBidi"/>
          <w:noProof/>
          <w:sz w:val="22"/>
          <w:szCs w:val="22"/>
          <w:lang w:eastAsia="sk-SK"/>
        </w:rPr>
      </w:pPr>
      <w:hyperlink w:anchor="_Toc111268020" w:history="1">
        <w:r w:rsidR="00182658" w:rsidRPr="00507019">
          <w:rPr>
            <w:rStyle w:val="Hypertextovprepojenie"/>
            <w:rFonts w:cs="Arial"/>
            <w:noProof/>
          </w:rPr>
          <w:t>4.3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Požadované výkonnostné parametre a Záruky</w:t>
        </w:r>
        <w:r w:rsidR="00182658">
          <w:rPr>
            <w:noProof/>
            <w:webHidden/>
          </w:rPr>
          <w:tab/>
        </w:r>
        <w:r w:rsidR="00182658">
          <w:rPr>
            <w:noProof/>
            <w:webHidden/>
          </w:rPr>
          <w:fldChar w:fldCharType="begin"/>
        </w:r>
        <w:r w:rsidR="00182658">
          <w:rPr>
            <w:noProof/>
            <w:webHidden/>
          </w:rPr>
          <w:instrText xml:space="preserve"> PAGEREF _Toc111268020 \h </w:instrText>
        </w:r>
        <w:r w:rsidR="00182658">
          <w:rPr>
            <w:noProof/>
            <w:webHidden/>
          </w:rPr>
        </w:r>
        <w:r w:rsidR="00182658">
          <w:rPr>
            <w:noProof/>
            <w:webHidden/>
          </w:rPr>
          <w:fldChar w:fldCharType="separate"/>
        </w:r>
        <w:r w:rsidR="00182658">
          <w:rPr>
            <w:noProof/>
            <w:webHidden/>
          </w:rPr>
          <w:t>23</w:t>
        </w:r>
        <w:r w:rsidR="00182658">
          <w:rPr>
            <w:noProof/>
            <w:webHidden/>
          </w:rPr>
          <w:fldChar w:fldCharType="end"/>
        </w:r>
      </w:hyperlink>
    </w:p>
    <w:p w14:paraId="58673F68" w14:textId="08C1740E"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1" w:history="1">
        <w:r w:rsidR="00182658" w:rsidRPr="00507019">
          <w:rPr>
            <w:rStyle w:val="Hypertextovprepojenie"/>
            <w:rFonts w:cs="Arial"/>
            <w:noProof/>
          </w:rPr>
          <w:t>4.3.1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Výkonnostné parametre</w:t>
        </w:r>
        <w:r w:rsidR="00182658">
          <w:rPr>
            <w:noProof/>
            <w:webHidden/>
          </w:rPr>
          <w:tab/>
        </w:r>
        <w:r w:rsidR="00182658">
          <w:rPr>
            <w:noProof/>
            <w:webHidden/>
          </w:rPr>
          <w:fldChar w:fldCharType="begin"/>
        </w:r>
        <w:r w:rsidR="00182658">
          <w:rPr>
            <w:noProof/>
            <w:webHidden/>
          </w:rPr>
          <w:instrText xml:space="preserve"> PAGEREF _Toc111268021 \h </w:instrText>
        </w:r>
        <w:r w:rsidR="00182658">
          <w:rPr>
            <w:noProof/>
            <w:webHidden/>
          </w:rPr>
        </w:r>
        <w:r w:rsidR="00182658">
          <w:rPr>
            <w:noProof/>
            <w:webHidden/>
          </w:rPr>
          <w:fldChar w:fldCharType="separate"/>
        </w:r>
        <w:r w:rsidR="00182658">
          <w:rPr>
            <w:noProof/>
            <w:webHidden/>
          </w:rPr>
          <w:t>23</w:t>
        </w:r>
        <w:r w:rsidR="00182658">
          <w:rPr>
            <w:noProof/>
            <w:webHidden/>
          </w:rPr>
          <w:fldChar w:fldCharType="end"/>
        </w:r>
      </w:hyperlink>
    </w:p>
    <w:p w14:paraId="0BF86B33" w14:textId="1C379063"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2" w:history="1">
        <w:r w:rsidR="00182658" w:rsidRPr="00507019">
          <w:rPr>
            <w:rStyle w:val="Hypertextovprepojenie"/>
            <w:rFonts w:cs="Arial"/>
            <w:noProof/>
          </w:rPr>
          <w:t>4.3.2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Záruky</w:t>
        </w:r>
        <w:r w:rsidR="00182658">
          <w:rPr>
            <w:noProof/>
            <w:webHidden/>
          </w:rPr>
          <w:tab/>
        </w:r>
        <w:r w:rsidR="00182658">
          <w:rPr>
            <w:noProof/>
            <w:webHidden/>
          </w:rPr>
          <w:fldChar w:fldCharType="begin"/>
        </w:r>
        <w:r w:rsidR="00182658">
          <w:rPr>
            <w:noProof/>
            <w:webHidden/>
          </w:rPr>
          <w:instrText xml:space="preserve"> PAGEREF _Toc111268022 \h </w:instrText>
        </w:r>
        <w:r w:rsidR="00182658">
          <w:rPr>
            <w:noProof/>
            <w:webHidden/>
          </w:rPr>
        </w:r>
        <w:r w:rsidR="00182658">
          <w:rPr>
            <w:noProof/>
            <w:webHidden/>
          </w:rPr>
          <w:fldChar w:fldCharType="separate"/>
        </w:r>
        <w:r w:rsidR="00182658">
          <w:rPr>
            <w:noProof/>
            <w:webHidden/>
          </w:rPr>
          <w:t>24</w:t>
        </w:r>
        <w:r w:rsidR="00182658">
          <w:rPr>
            <w:noProof/>
            <w:webHidden/>
          </w:rPr>
          <w:fldChar w:fldCharType="end"/>
        </w:r>
      </w:hyperlink>
    </w:p>
    <w:p w14:paraId="54354504" w14:textId="5157BA5B" w:rsidR="00182658" w:rsidRDefault="00000000">
      <w:pPr>
        <w:pStyle w:val="Obsah2"/>
        <w:rPr>
          <w:rFonts w:asciiTheme="minorHAnsi" w:eastAsiaTheme="minorEastAsia" w:hAnsiTheme="minorHAnsi" w:cstheme="minorBidi"/>
          <w:noProof/>
          <w:sz w:val="22"/>
          <w:szCs w:val="22"/>
          <w:lang w:eastAsia="sk-SK"/>
        </w:rPr>
      </w:pPr>
      <w:hyperlink w:anchor="_Toc111268023" w:history="1">
        <w:r w:rsidR="00182658" w:rsidRPr="00507019">
          <w:rPr>
            <w:rStyle w:val="Hypertextovprepojenie"/>
            <w:rFonts w:cs="Arial"/>
            <w:noProof/>
          </w:rPr>
          <w:t>4.4</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súvisiace služby</w:t>
        </w:r>
        <w:r w:rsidR="00182658">
          <w:rPr>
            <w:noProof/>
            <w:webHidden/>
          </w:rPr>
          <w:tab/>
        </w:r>
        <w:r w:rsidR="00182658">
          <w:rPr>
            <w:noProof/>
            <w:webHidden/>
          </w:rPr>
          <w:fldChar w:fldCharType="begin"/>
        </w:r>
        <w:r w:rsidR="00182658">
          <w:rPr>
            <w:noProof/>
            <w:webHidden/>
          </w:rPr>
          <w:instrText xml:space="preserve"> PAGEREF _Toc111268023 \h </w:instrText>
        </w:r>
        <w:r w:rsidR="00182658">
          <w:rPr>
            <w:noProof/>
            <w:webHidden/>
          </w:rPr>
        </w:r>
        <w:r w:rsidR="00182658">
          <w:rPr>
            <w:noProof/>
            <w:webHidden/>
          </w:rPr>
          <w:fldChar w:fldCharType="separate"/>
        </w:r>
        <w:r w:rsidR="00182658">
          <w:rPr>
            <w:noProof/>
            <w:webHidden/>
          </w:rPr>
          <w:t>24</w:t>
        </w:r>
        <w:r w:rsidR="00182658">
          <w:rPr>
            <w:noProof/>
            <w:webHidden/>
          </w:rPr>
          <w:fldChar w:fldCharType="end"/>
        </w:r>
      </w:hyperlink>
    </w:p>
    <w:p w14:paraId="1AA57ADB" w14:textId="3D29A63B"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4" w:history="1">
        <w:r w:rsidR="00182658" w:rsidRPr="00507019">
          <w:rPr>
            <w:rStyle w:val="Hypertextovprepojenie"/>
            <w:rFonts w:cs="Arial"/>
            <w:noProof/>
          </w:rPr>
          <w:t>4.4.1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Projektový Manažment a reporting</w:t>
        </w:r>
        <w:r w:rsidR="00182658">
          <w:rPr>
            <w:noProof/>
            <w:webHidden/>
          </w:rPr>
          <w:tab/>
        </w:r>
        <w:r w:rsidR="00182658">
          <w:rPr>
            <w:noProof/>
            <w:webHidden/>
          </w:rPr>
          <w:fldChar w:fldCharType="begin"/>
        </w:r>
        <w:r w:rsidR="00182658">
          <w:rPr>
            <w:noProof/>
            <w:webHidden/>
          </w:rPr>
          <w:instrText xml:space="preserve"> PAGEREF _Toc111268024 \h </w:instrText>
        </w:r>
        <w:r w:rsidR="00182658">
          <w:rPr>
            <w:noProof/>
            <w:webHidden/>
          </w:rPr>
        </w:r>
        <w:r w:rsidR="00182658">
          <w:rPr>
            <w:noProof/>
            <w:webHidden/>
          </w:rPr>
          <w:fldChar w:fldCharType="separate"/>
        </w:r>
        <w:r w:rsidR="00182658">
          <w:rPr>
            <w:noProof/>
            <w:webHidden/>
          </w:rPr>
          <w:t>24</w:t>
        </w:r>
        <w:r w:rsidR="00182658">
          <w:rPr>
            <w:noProof/>
            <w:webHidden/>
          </w:rPr>
          <w:fldChar w:fldCharType="end"/>
        </w:r>
      </w:hyperlink>
    </w:p>
    <w:p w14:paraId="5966D336" w14:textId="0A990B22"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5" w:history="1">
        <w:r w:rsidR="00182658" w:rsidRPr="00507019">
          <w:rPr>
            <w:rStyle w:val="Hypertextovprepojenie"/>
            <w:rFonts w:cs="Arial"/>
            <w:noProof/>
          </w:rPr>
          <w:t>4.4.2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Školenia</w:t>
        </w:r>
        <w:r w:rsidR="00182658">
          <w:rPr>
            <w:noProof/>
            <w:webHidden/>
          </w:rPr>
          <w:tab/>
        </w:r>
        <w:r w:rsidR="00182658">
          <w:rPr>
            <w:noProof/>
            <w:webHidden/>
          </w:rPr>
          <w:fldChar w:fldCharType="begin"/>
        </w:r>
        <w:r w:rsidR="00182658">
          <w:rPr>
            <w:noProof/>
            <w:webHidden/>
          </w:rPr>
          <w:instrText xml:space="preserve"> PAGEREF _Toc111268025 \h </w:instrText>
        </w:r>
        <w:r w:rsidR="00182658">
          <w:rPr>
            <w:noProof/>
            <w:webHidden/>
          </w:rPr>
        </w:r>
        <w:r w:rsidR="00182658">
          <w:rPr>
            <w:noProof/>
            <w:webHidden/>
          </w:rPr>
          <w:fldChar w:fldCharType="separate"/>
        </w:r>
        <w:r w:rsidR="00182658">
          <w:rPr>
            <w:noProof/>
            <w:webHidden/>
          </w:rPr>
          <w:t>25</w:t>
        </w:r>
        <w:r w:rsidR="00182658">
          <w:rPr>
            <w:noProof/>
            <w:webHidden/>
          </w:rPr>
          <w:fldChar w:fldCharType="end"/>
        </w:r>
      </w:hyperlink>
    </w:p>
    <w:p w14:paraId="58C1AC89" w14:textId="5F246F56"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6" w:history="1">
        <w:r w:rsidR="00182658" w:rsidRPr="00507019">
          <w:rPr>
            <w:rStyle w:val="Hypertextovprepojenie"/>
            <w:rFonts w:cs="Arial"/>
            <w:noProof/>
          </w:rPr>
          <w:t>4.4.3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Nakladanie s odpadmi</w:t>
        </w:r>
        <w:r w:rsidR="00182658">
          <w:rPr>
            <w:noProof/>
            <w:webHidden/>
          </w:rPr>
          <w:tab/>
        </w:r>
        <w:r w:rsidR="00182658">
          <w:rPr>
            <w:noProof/>
            <w:webHidden/>
          </w:rPr>
          <w:fldChar w:fldCharType="begin"/>
        </w:r>
        <w:r w:rsidR="00182658">
          <w:rPr>
            <w:noProof/>
            <w:webHidden/>
          </w:rPr>
          <w:instrText xml:space="preserve"> PAGEREF _Toc111268026 \h </w:instrText>
        </w:r>
        <w:r w:rsidR="00182658">
          <w:rPr>
            <w:noProof/>
            <w:webHidden/>
          </w:rPr>
        </w:r>
        <w:r w:rsidR="00182658">
          <w:rPr>
            <w:noProof/>
            <w:webHidden/>
          </w:rPr>
          <w:fldChar w:fldCharType="separate"/>
        </w:r>
        <w:r w:rsidR="00182658">
          <w:rPr>
            <w:noProof/>
            <w:webHidden/>
          </w:rPr>
          <w:t>25</w:t>
        </w:r>
        <w:r w:rsidR="00182658">
          <w:rPr>
            <w:noProof/>
            <w:webHidden/>
          </w:rPr>
          <w:fldChar w:fldCharType="end"/>
        </w:r>
      </w:hyperlink>
    </w:p>
    <w:p w14:paraId="1904EF85" w14:textId="4C17D85B"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27" w:history="1">
        <w:r w:rsidR="00182658" w:rsidRPr="00507019">
          <w:rPr>
            <w:rStyle w:val="Hypertextovprepojenie"/>
            <w:rFonts w:cs="Arial"/>
            <w:noProof/>
          </w:rPr>
          <w:t>4.4.4</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Iné služby</w:t>
        </w:r>
        <w:r w:rsidR="00182658">
          <w:rPr>
            <w:noProof/>
            <w:webHidden/>
          </w:rPr>
          <w:tab/>
        </w:r>
        <w:r w:rsidR="00182658">
          <w:rPr>
            <w:noProof/>
            <w:webHidden/>
          </w:rPr>
          <w:fldChar w:fldCharType="begin"/>
        </w:r>
        <w:r w:rsidR="00182658">
          <w:rPr>
            <w:noProof/>
            <w:webHidden/>
          </w:rPr>
          <w:instrText xml:space="preserve"> PAGEREF _Toc111268027 \h </w:instrText>
        </w:r>
        <w:r w:rsidR="00182658">
          <w:rPr>
            <w:noProof/>
            <w:webHidden/>
          </w:rPr>
        </w:r>
        <w:r w:rsidR="00182658">
          <w:rPr>
            <w:noProof/>
            <w:webHidden/>
          </w:rPr>
          <w:fldChar w:fldCharType="separate"/>
        </w:r>
        <w:r w:rsidR="00182658">
          <w:rPr>
            <w:noProof/>
            <w:webHidden/>
          </w:rPr>
          <w:t>25</w:t>
        </w:r>
        <w:r w:rsidR="00182658">
          <w:rPr>
            <w:noProof/>
            <w:webHidden/>
          </w:rPr>
          <w:fldChar w:fldCharType="end"/>
        </w:r>
      </w:hyperlink>
    </w:p>
    <w:p w14:paraId="6D657C6F" w14:textId="406619BC"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28" w:history="1">
        <w:r w:rsidR="00182658" w:rsidRPr="00507019">
          <w:rPr>
            <w:rStyle w:val="Hypertextovprepojenie"/>
            <w:rFonts w:cs="Arial"/>
            <w:noProof/>
          </w:rPr>
          <w:t>5</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technickú dokumentáciu projektu</w:t>
        </w:r>
        <w:r w:rsidR="00182658">
          <w:rPr>
            <w:noProof/>
            <w:webHidden/>
          </w:rPr>
          <w:tab/>
        </w:r>
        <w:r w:rsidR="00182658">
          <w:rPr>
            <w:noProof/>
            <w:webHidden/>
          </w:rPr>
          <w:fldChar w:fldCharType="begin"/>
        </w:r>
        <w:r w:rsidR="00182658">
          <w:rPr>
            <w:noProof/>
            <w:webHidden/>
          </w:rPr>
          <w:instrText xml:space="preserve"> PAGEREF _Toc111268028 \h </w:instrText>
        </w:r>
        <w:r w:rsidR="00182658">
          <w:rPr>
            <w:noProof/>
            <w:webHidden/>
          </w:rPr>
        </w:r>
        <w:r w:rsidR="00182658">
          <w:rPr>
            <w:noProof/>
            <w:webHidden/>
          </w:rPr>
          <w:fldChar w:fldCharType="separate"/>
        </w:r>
        <w:r w:rsidR="00182658">
          <w:rPr>
            <w:noProof/>
            <w:webHidden/>
          </w:rPr>
          <w:t>27</w:t>
        </w:r>
        <w:r w:rsidR="00182658">
          <w:rPr>
            <w:noProof/>
            <w:webHidden/>
          </w:rPr>
          <w:fldChar w:fldCharType="end"/>
        </w:r>
      </w:hyperlink>
    </w:p>
    <w:p w14:paraId="69639439" w14:textId="3B50B78D" w:rsidR="00182658" w:rsidRDefault="00000000">
      <w:pPr>
        <w:pStyle w:val="Obsah2"/>
        <w:rPr>
          <w:rFonts w:asciiTheme="minorHAnsi" w:eastAsiaTheme="minorEastAsia" w:hAnsiTheme="minorHAnsi" w:cstheme="minorBidi"/>
          <w:noProof/>
          <w:sz w:val="22"/>
          <w:szCs w:val="22"/>
          <w:lang w:eastAsia="sk-SK"/>
        </w:rPr>
      </w:pPr>
      <w:hyperlink w:anchor="_Toc111268029" w:history="1">
        <w:r w:rsidR="00182658" w:rsidRPr="00507019">
          <w:rPr>
            <w:rStyle w:val="Hypertextovprepojenie"/>
            <w:rFonts w:cs="Arial"/>
            <w:noProof/>
          </w:rPr>
          <w:t>5.1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projektovú dokumentáciu, ktorú má poskytnúť Dodávateľ</w:t>
        </w:r>
        <w:r w:rsidR="00182658">
          <w:rPr>
            <w:noProof/>
            <w:webHidden/>
          </w:rPr>
          <w:tab/>
        </w:r>
        <w:r w:rsidR="00182658">
          <w:rPr>
            <w:noProof/>
            <w:webHidden/>
          </w:rPr>
          <w:fldChar w:fldCharType="begin"/>
        </w:r>
        <w:r w:rsidR="00182658">
          <w:rPr>
            <w:noProof/>
            <w:webHidden/>
          </w:rPr>
          <w:instrText xml:space="preserve"> PAGEREF _Toc111268029 \h </w:instrText>
        </w:r>
        <w:r w:rsidR="00182658">
          <w:rPr>
            <w:noProof/>
            <w:webHidden/>
          </w:rPr>
        </w:r>
        <w:r w:rsidR="00182658">
          <w:rPr>
            <w:noProof/>
            <w:webHidden/>
          </w:rPr>
          <w:fldChar w:fldCharType="separate"/>
        </w:r>
        <w:r w:rsidR="00182658">
          <w:rPr>
            <w:noProof/>
            <w:webHidden/>
          </w:rPr>
          <w:t>27</w:t>
        </w:r>
        <w:r w:rsidR="00182658">
          <w:rPr>
            <w:noProof/>
            <w:webHidden/>
          </w:rPr>
          <w:fldChar w:fldCharType="end"/>
        </w:r>
      </w:hyperlink>
    </w:p>
    <w:p w14:paraId="2C3A501C" w14:textId="3E99453E"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30" w:history="1">
        <w:r w:rsidR="00182658" w:rsidRPr="00507019">
          <w:rPr>
            <w:rStyle w:val="Hypertextovprepojenie"/>
            <w:rFonts w:cs="Arial"/>
            <w:noProof/>
          </w:rPr>
          <w:t>5.1.1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Požiadavky na Projektovú dokumentáciu, ktorú má poskytnúť Dodávateľ</w:t>
        </w:r>
        <w:r w:rsidR="00182658">
          <w:rPr>
            <w:noProof/>
            <w:webHidden/>
          </w:rPr>
          <w:tab/>
        </w:r>
        <w:r w:rsidR="00182658">
          <w:rPr>
            <w:noProof/>
            <w:webHidden/>
          </w:rPr>
          <w:fldChar w:fldCharType="begin"/>
        </w:r>
        <w:r w:rsidR="00182658">
          <w:rPr>
            <w:noProof/>
            <w:webHidden/>
          </w:rPr>
          <w:instrText xml:space="preserve"> PAGEREF _Toc111268030 \h </w:instrText>
        </w:r>
        <w:r w:rsidR="00182658">
          <w:rPr>
            <w:noProof/>
            <w:webHidden/>
          </w:rPr>
        </w:r>
        <w:r w:rsidR="00182658">
          <w:rPr>
            <w:noProof/>
            <w:webHidden/>
          </w:rPr>
          <w:fldChar w:fldCharType="separate"/>
        </w:r>
        <w:r w:rsidR="00182658">
          <w:rPr>
            <w:noProof/>
            <w:webHidden/>
          </w:rPr>
          <w:t>28</w:t>
        </w:r>
        <w:r w:rsidR="00182658">
          <w:rPr>
            <w:noProof/>
            <w:webHidden/>
          </w:rPr>
          <w:fldChar w:fldCharType="end"/>
        </w:r>
      </w:hyperlink>
    </w:p>
    <w:p w14:paraId="5420103F" w14:textId="08AD8434"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31" w:history="1">
        <w:r w:rsidR="00182658" w:rsidRPr="00507019">
          <w:rPr>
            <w:rStyle w:val="Hypertextovprepojenie"/>
            <w:rFonts w:cs="Arial"/>
            <w:noProof/>
          </w:rPr>
          <w:t>5.1.2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Iné požiadavky na projektovú dokumentáciu</w:t>
        </w:r>
        <w:r w:rsidR="00182658">
          <w:rPr>
            <w:noProof/>
            <w:webHidden/>
          </w:rPr>
          <w:tab/>
        </w:r>
        <w:r w:rsidR="00182658">
          <w:rPr>
            <w:noProof/>
            <w:webHidden/>
          </w:rPr>
          <w:fldChar w:fldCharType="begin"/>
        </w:r>
        <w:r w:rsidR="00182658">
          <w:rPr>
            <w:noProof/>
            <w:webHidden/>
          </w:rPr>
          <w:instrText xml:space="preserve"> PAGEREF _Toc111268031 \h </w:instrText>
        </w:r>
        <w:r w:rsidR="00182658">
          <w:rPr>
            <w:noProof/>
            <w:webHidden/>
          </w:rPr>
        </w:r>
        <w:r w:rsidR="00182658">
          <w:rPr>
            <w:noProof/>
            <w:webHidden/>
          </w:rPr>
          <w:fldChar w:fldCharType="separate"/>
        </w:r>
        <w:r w:rsidR="00182658">
          <w:rPr>
            <w:noProof/>
            <w:webHidden/>
          </w:rPr>
          <w:t>31</w:t>
        </w:r>
        <w:r w:rsidR="00182658">
          <w:rPr>
            <w:noProof/>
            <w:webHidden/>
          </w:rPr>
          <w:fldChar w:fldCharType="end"/>
        </w:r>
      </w:hyperlink>
    </w:p>
    <w:p w14:paraId="6D1C2510" w14:textId="3CE1626F"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32" w:history="1">
        <w:r w:rsidR="00182658" w:rsidRPr="00507019">
          <w:rPr>
            <w:rStyle w:val="Hypertextovprepojenie"/>
            <w:rFonts w:cs="Arial"/>
            <w:noProof/>
          </w:rPr>
          <w:t>6</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Hranice plnenia, vylúčenie z plnenia a protiplnenia</w:t>
        </w:r>
        <w:r w:rsidR="00182658">
          <w:rPr>
            <w:noProof/>
            <w:webHidden/>
          </w:rPr>
          <w:tab/>
        </w:r>
        <w:r w:rsidR="00182658">
          <w:rPr>
            <w:noProof/>
            <w:webHidden/>
          </w:rPr>
          <w:fldChar w:fldCharType="begin"/>
        </w:r>
        <w:r w:rsidR="00182658">
          <w:rPr>
            <w:noProof/>
            <w:webHidden/>
          </w:rPr>
          <w:instrText xml:space="preserve"> PAGEREF _Toc111268032 \h </w:instrText>
        </w:r>
        <w:r w:rsidR="00182658">
          <w:rPr>
            <w:noProof/>
            <w:webHidden/>
          </w:rPr>
        </w:r>
        <w:r w:rsidR="00182658">
          <w:rPr>
            <w:noProof/>
            <w:webHidden/>
          </w:rPr>
          <w:fldChar w:fldCharType="separate"/>
        </w:r>
        <w:r w:rsidR="00182658">
          <w:rPr>
            <w:noProof/>
            <w:webHidden/>
          </w:rPr>
          <w:t>31</w:t>
        </w:r>
        <w:r w:rsidR="00182658">
          <w:rPr>
            <w:noProof/>
            <w:webHidden/>
          </w:rPr>
          <w:fldChar w:fldCharType="end"/>
        </w:r>
      </w:hyperlink>
    </w:p>
    <w:p w14:paraId="6BC6D165" w14:textId="7152FB3B" w:rsidR="00182658" w:rsidRDefault="00000000">
      <w:pPr>
        <w:pStyle w:val="Obsah2"/>
        <w:rPr>
          <w:rFonts w:asciiTheme="minorHAnsi" w:eastAsiaTheme="minorEastAsia" w:hAnsiTheme="minorHAnsi" w:cstheme="minorBidi"/>
          <w:noProof/>
          <w:sz w:val="22"/>
          <w:szCs w:val="22"/>
          <w:lang w:eastAsia="sk-SK"/>
        </w:rPr>
      </w:pPr>
      <w:hyperlink w:anchor="_Toc111268033" w:history="1">
        <w:r w:rsidR="00182658" w:rsidRPr="00507019">
          <w:rPr>
            <w:rStyle w:val="Hypertextovprepojenie"/>
            <w:rFonts w:cs="Arial"/>
            <w:noProof/>
          </w:rPr>
          <w:t>6.1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Hranice plnenia</w:t>
        </w:r>
        <w:r w:rsidR="00182658">
          <w:rPr>
            <w:noProof/>
            <w:webHidden/>
          </w:rPr>
          <w:tab/>
        </w:r>
        <w:r w:rsidR="00182658">
          <w:rPr>
            <w:noProof/>
            <w:webHidden/>
          </w:rPr>
          <w:fldChar w:fldCharType="begin"/>
        </w:r>
        <w:r w:rsidR="00182658">
          <w:rPr>
            <w:noProof/>
            <w:webHidden/>
          </w:rPr>
          <w:instrText xml:space="preserve"> PAGEREF _Toc111268033 \h </w:instrText>
        </w:r>
        <w:r w:rsidR="00182658">
          <w:rPr>
            <w:noProof/>
            <w:webHidden/>
          </w:rPr>
        </w:r>
        <w:r w:rsidR="00182658">
          <w:rPr>
            <w:noProof/>
            <w:webHidden/>
          </w:rPr>
          <w:fldChar w:fldCharType="separate"/>
        </w:r>
        <w:r w:rsidR="00182658">
          <w:rPr>
            <w:noProof/>
            <w:webHidden/>
          </w:rPr>
          <w:t>31</w:t>
        </w:r>
        <w:r w:rsidR="00182658">
          <w:rPr>
            <w:noProof/>
            <w:webHidden/>
          </w:rPr>
          <w:fldChar w:fldCharType="end"/>
        </w:r>
      </w:hyperlink>
    </w:p>
    <w:p w14:paraId="455BEFD3" w14:textId="7D23ACA3"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34" w:history="1">
        <w:r w:rsidR="00182658" w:rsidRPr="00507019">
          <w:rPr>
            <w:rStyle w:val="Hypertextovprepojenie"/>
            <w:rFonts w:cs="Arial"/>
            <w:noProof/>
          </w:rPr>
          <w:t>6.1.1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Strojná časť</w:t>
        </w:r>
        <w:r w:rsidR="00182658">
          <w:rPr>
            <w:noProof/>
            <w:webHidden/>
          </w:rPr>
          <w:tab/>
        </w:r>
        <w:r w:rsidR="00182658">
          <w:rPr>
            <w:noProof/>
            <w:webHidden/>
          </w:rPr>
          <w:fldChar w:fldCharType="begin"/>
        </w:r>
        <w:r w:rsidR="00182658">
          <w:rPr>
            <w:noProof/>
            <w:webHidden/>
          </w:rPr>
          <w:instrText xml:space="preserve"> PAGEREF _Toc111268034 \h </w:instrText>
        </w:r>
        <w:r w:rsidR="00182658">
          <w:rPr>
            <w:noProof/>
            <w:webHidden/>
          </w:rPr>
        </w:r>
        <w:r w:rsidR="00182658">
          <w:rPr>
            <w:noProof/>
            <w:webHidden/>
          </w:rPr>
          <w:fldChar w:fldCharType="separate"/>
        </w:r>
        <w:r w:rsidR="00182658">
          <w:rPr>
            <w:noProof/>
            <w:webHidden/>
          </w:rPr>
          <w:t>31</w:t>
        </w:r>
        <w:r w:rsidR="00182658">
          <w:rPr>
            <w:noProof/>
            <w:webHidden/>
          </w:rPr>
          <w:fldChar w:fldCharType="end"/>
        </w:r>
      </w:hyperlink>
    </w:p>
    <w:p w14:paraId="730C4D49" w14:textId="276A80DF"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35" w:history="1">
        <w:r w:rsidR="00182658" w:rsidRPr="00507019">
          <w:rPr>
            <w:rStyle w:val="Hypertextovprepojenie"/>
            <w:rFonts w:cs="Arial"/>
            <w:noProof/>
          </w:rPr>
          <w:t>6.1.2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Elektro časť</w:t>
        </w:r>
        <w:r w:rsidR="00182658">
          <w:rPr>
            <w:noProof/>
            <w:webHidden/>
          </w:rPr>
          <w:tab/>
        </w:r>
        <w:r w:rsidR="00182658">
          <w:rPr>
            <w:noProof/>
            <w:webHidden/>
          </w:rPr>
          <w:fldChar w:fldCharType="begin"/>
        </w:r>
        <w:r w:rsidR="00182658">
          <w:rPr>
            <w:noProof/>
            <w:webHidden/>
          </w:rPr>
          <w:instrText xml:space="preserve"> PAGEREF _Toc111268035 \h </w:instrText>
        </w:r>
        <w:r w:rsidR="00182658">
          <w:rPr>
            <w:noProof/>
            <w:webHidden/>
          </w:rPr>
        </w:r>
        <w:r w:rsidR="00182658">
          <w:rPr>
            <w:noProof/>
            <w:webHidden/>
          </w:rPr>
          <w:fldChar w:fldCharType="separate"/>
        </w:r>
        <w:r w:rsidR="00182658">
          <w:rPr>
            <w:noProof/>
            <w:webHidden/>
          </w:rPr>
          <w:t>32</w:t>
        </w:r>
        <w:r w:rsidR="00182658">
          <w:rPr>
            <w:noProof/>
            <w:webHidden/>
          </w:rPr>
          <w:fldChar w:fldCharType="end"/>
        </w:r>
      </w:hyperlink>
    </w:p>
    <w:p w14:paraId="39FDEF58" w14:textId="69C2E792"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36" w:history="1">
        <w:r w:rsidR="00182658" w:rsidRPr="00507019">
          <w:rPr>
            <w:rStyle w:val="Hypertextovprepojenie"/>
            <w:rFonts w:cs="Arial"/>
            <w:noProof/>
          </w:rPr>
          <w:t>6.1.3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Časť SKR</w:t>
        </w:r>
        <w:r w:rsidR="00182658">
          <w:rPr>
            <w:noProof/>
            <w:webHidden/>
          </w:rPr>
          <w:tab/>
        </w:r>
        <w:r w:rsidR="00182658">
          <w:rPr>
            <w:noProof/>
            <w:webHidden/>
          </w:rPr>
          <w:fldChar w:fldCharType="begin"/>
        </w:r>
        <w:r w:rsidR="00182658">
          <w:rPr>
            <w:noProof/>
            <w:webHidden/>
          </w:rPr>
          <w:instrText xml:space="preserve"> PAGEREF _Toc111268036 \h </w:instrText>
        </w:r>
        <w:r w:rsidR="00182658">
          <w:rPr>
            <w:noProof/>
            <w:webHidden/>
          </w:rPr>
        </w:r>
        <w:r w:rsidR="00182658">
          <w:rPr>
            <w:noProof/>
            <w:webHidden/>
          </w:rPr>
          <w:fldChar w:fldCharType="separate"/>
        </w:r>
        <w:r w:rsidR="00182658">
          <w:rPr>
            <w:noProof/>
            <w:webHidden/>
          </w:rPr>
          <w:t>32</w:t>
        </w:r>
        <w:r w:rsidR="00182658">
          <w:rPr>
            <w:noProof/>
            <w:webHidden/>
          </w:rPr>
          <w:fldChar w:fldCharType="end"/>
        </w:r>
      </w:hyperlink>
    </w:p>
    <w:p w14:paraId="5DD3C654" w14:textId="450867ED" w:rsidR="00182658" w:rsidRDefault="00000000">
      <w:pPr>
        <w:pStyle w:val="Obsah2"/>
        <w:rPr>
          <w:rFonts w:asciiTheme="minorHAnsi" w:eastAsiaTheme="minorEastAsia" w:hAnsiTheme="minorHAnsi" w:cstheme="minorBidi"/>
          <w:noProof/>
          <w:sz w:val="22"/>
          <w:szCs w:val="22"/>
          <w:lang w:eastAsia="sk-SK"/>
        </w:rPr>
      </w:pPr>
      <w:hyperlink w:anchor="_Toc111268037" w:history="1">
        <w:r w:rsidR="00182658" w:rsidRPr="00507019">
          <w:rPr>
            <w:rStyle w:val="Hypertextovprepojenie"/>
            <w:rFonts w:cs="Arial"/>
            <w:noProof/>
          </w:rPr>
          <w:t>6.2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Vylúčenie z plnenia</w:t>
        </w:r>
        <w:r w:rsidR="00182658">
          <w:rPr>
            <w:noProof/>
            <w:webHidden/>
          </w:rPr>
          <w:tab/>
        </w:r>
        <w:r w:rsidR="00182658">
          <w:rPr>
            <w:noProof/>
            <w:webHidden/>
          </w:rPr>
          <w:fldChar w:fldCharType="begin"/>
        </w:r>
        <w:r w:rsidR="00182658">
          <w:rPr>
            <w:noProof/>
            <w:webHidden/>
          </w:rPr>
          <w:instrText xml:space="preserve"> PAGEREF _Toc111268037 \h </w:instrText>
        </w:r>
        <w:r w:rsidR="00182658">
          <w:rPr>
            <w:noProof/>
            <w:webHidden/>
          </w:rPr>
        </w:r>
        <w:r w:rsidR="00182658">
          <w:rPr>
            <w:noProof/>
            <w:webHidden/>
          </w:rPr>
          <w:fldChar w:fldCharType="separate"/>
        </w:r>
        <w:r w:rsidR="00182658">
          <w:rPr>
            <w:noProof/>
            <w:webHidden/>
          </w:rPr>
          <w:t>32</w:t>
        </w:r>
        <w:r w:rsidR="00182658">
          <w:rPr>
            <w:noProof/>
            <w:webHidden/>
          </w:rPr>
          <w:fldChar w:fldCharType="end"/>
        </w:r>
      </w:hyperlink>
    </w:p>
    <w:p w14:paraId="206C69AC" w14:textId="4386BA60" w:rsidR="00182658" w:rsidRDefault="00000000">
      <w:pPr>
        <w:pStyle w:val="Obsah2"/>
        <w:rPr>
          <w:rFonts w:asciiTheme="minorHAnsi" w:eastAsiaTheme="minorEastAsia" w:hAnsiTheme="minorHAnsi" w:cstheme="minorBidi"/>
          <w:noProof/>
          <w:sz w:val="22"/>
          <w:szCs w:val="22"/>
          <w:lang w:eastAsia="sk-SK"/>
        </w:rPr>
      </w:pPr>
      <w:hyperlink w:anchor="_Toc111268038" w:history="1">
        <w:r w:rsidR="00182658" w:rsidRPr="00507019">
          <w:rPr>
            <w:rStyle w:val="Hypertextovprepojenie"/>
            <w:rFonts w:cs="Arial"/>
            <w:noProof/>
          </w:rPr>
          <w:t>6.3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Protiplnenia</w:t>
        </w:r>
        <w:r w:rsidR="00182658">
          <w:rPr>
            <w:noProof/>
            <w:webHidden/>
          </w:rPr>
          <w:tab/>
        </w:r>
        <w:r w:rsidR="00182658">
          <w:rPr>
            <w:noProof/>
            <w:webHidden/>
          </w:rPr>
          <w:fldChar w:fldCharType="begin"/>
        </w:r>
        <w:r w:rsidR="00182658">
          <w:rPr>
            <w:noProof/>
            <w:webHidden/>
          </w:rPr>
          <w:instrText xml:space="preserve"> PAGEREF _Toc111268038 \h </w:instrText>
        </w:r>
        <w:r w:rsidR="00182658">
          <w:rPr>
            <w:noProof/>
            <w:webHidden/>
          </w:rPr>
        </w:r>
        <w:r w:rsidR="00182658">
          <w:rPr>
            <w:noProof/>
            <w:webHidden/>
          </w:rPr>
          <w:fldChar w:fldCharType="separate"/>
        </w:r>
        <w:r w:rsidR="00182658">
          <w:rPr>
            <w:noProof/>
            <w:webHidden/>
          </w:rPr>
          <w:t>32</w:t>
        </w:r>
        <w:r w:rsidR="00182658">
          <w:rPr>
            <w:noProof/>
            <w:webHidden/>
          </w:rPr>
          <w:fldChar w:fldCharType="end"/>
        </w:r>
      </w:hyperlink>
    </w:p>
    <w:p w14:paraId="7A1EA733" w14:textId="77CC4E62"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39" w:history="1">
        <w:r w:rsidR="00182658" w:rsidRPr="00507019">
          <w:rPr>
            <w:rStyle w:val="Hypertextovprepojenie"/>
            <w:rFonts w:cs="Arial"/>
            <w:noProof/>
          </w:rPr>
          <w:t>7</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Kontroly a skúšky</w:t>
        </w:r>
        <w:r w:rsidR="00182658">
          <w:rPr>
            <w:noProof/>
            <w:webHidden/>
          </w:rPr>
          <w:tab/>
        </w:r>
        <w:r w:rsidR="00182658">
          <w:rPr>
            <w:noProof/>
            <w:webHidden/>
          </w:rPr>
          <w:fldChar w:fldCharType="begin"/>
        </w:r>
        <w:r w:rsidR="00182658">
          <w:rPr>
            <w:noProof/>
            <w:webHidden/>
          </w:rPr>
          <w:instrText xml:space="preserve"> PAGEREF _Toc111268039 \h </w:instrText>
        </w:r>
        <w:r w:rsidR="00182658">
          <w:rPr>
            <w:noProof/>
            <w:webHidden/>
          </w:rPr>
        </w:r>
        <w:r w:rsidR="00182658">
          <w:rPr>
            <w:noProof/>
            <w:webHidden/>
          </w:rPr>
          <w:fldChar w:fldCharType="separate"/>
        </w:r>
        <w:r w:rsidR="00182658">
          <w:rPr>
            <w:noProof/>
            <w:webHidden/>
          </w:rPr>
          <w:t>33</w:t>
        </w:r>
        <w:r w:rsidR="00182658">
          <w:rPr>
            <w:noProof/>
            <w:webHidden/>
          </w:rPr>
          <w:fldChar w:fldCharType="end"/>
        </w:r>
      </w:hyperlink>
    </w:p>
    <w:p w14:paraId="050146D1" w14:textId="2D6EC425" w:rsidR="00182658" w:rsidRDefault="00000000">
      <w:pPr>
        <w:pStyle w:val="Obsah2"/>
        <w:rPr>
          <w:rFonts w:asciiTheme="minorHAnsi" w:eastAsiaTheme="minorEastAsia" w:hAnsiTheme="minorHAnsi" w:cstheme="minorBidi"/>
          <w:noProof/>
          <w:sz w:val="22"/>
          <w:szCs w:val="22"/>
          <w:lang w:eastAsia="sk-SK"/>
        </w:rPr>
      </w:pPr>
      <w:hyperlink w:anchor="_Toc111268040" w:history="1">
        <w:r w:rsidR="00182658" w:rsidRPr="00507019">
          <w:rPr>
            <w:rStyle w:val="Hypertextovprepojenie"/>
            <w:rFonts w:cs="Arial"/>
            <w:noProof/>
          </w:rPr>
          <w:t>7.1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Kontroly</w:t>
        </w:r>
        <w:r w:rsidR="00182658">
          <w:rPr>
            <w:noProof/>
            <w:webHidden/>
          </w:rPr>
          <w:tab/>
        </w:r>
        <w:r w:rsidR="00182658">
          <w:rPr>
            <w:noProof/>
            <w:webHidden/>
          </w:rPr>
          <w:fldChar w:fldCharType="begin"/>
        </w:r>
        <w:r w:rsidR="00182658">
          <w:rPr>
            <w:noProof/>
            <w:webHidden/>
          </w:rPr>
          <w:instrText xml:space="preserve"> PAGEREF _Toc111268040 \h </w:instrText>
        </w:r>
        <w:r w:rsidR="00182658">
          <w:rPr>
            <w:noProof/>
            <w:webHidden/>
          </w:rPr>
        </w:r>
        <w:r w:rsidR="00182658">
          <w:rPr>
            <w:noProof/>
            <w:webHidden/>
          </w:rPr>
          <w:fldChar w:fldCharType="separate"/>
        </w:r>
        <w:r w:rsidR="00182658">
          <w:rPr>
            <w:noProof/>
            <w:webHidden/>
          </w:rPr>
          <w:t>33</w:t>
        </w:r>
        <w:r w:rsidR="00182658">
          <w:rPr>
            <w:noProof/>
            <w:webHidden/>
          </w:rPr>
          <w:fldChar w:fldCharType="end"/>
        </w:r>
      </w:hyperlink>
    </w:p>
    <w:p w14:paraId="1D0679FF" w14:textId="178823B5" w:rsidR="00182658" w:rsidRDefault="00000000">
      <w:pPr>
        <w:pStyle w:val="Obsah2"/>
        <w:rPr>
          <w:rFonts w:asciiTheme="minorHAnsi" w:eastAsiaTheme="minorEastAsia" w:hAnsiTheme="minorHAnsi" w:cstheme="minorBidi"/>
          <w:noProof/>
          <w:sz w:val="22"/>
          <w:szCs w:val="22"/>
          <w:lang w:eastAsia="sk-SK"/>
        </w:rPr>
      </w:pPr>
      <w:hyperlink w:anchor="_Toc111268041" w:history="1">
        <w:r w:rsidR="00182658" w:rsidRPr="00507019">
          <w:rPr>
            <w:rStyle w:val="Hypertextovprepojenie"/>
            <w:rFonts w:cs="Arial"/>
            <w:noProof/>
          </w:rPr>
          <w:t>7.2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Skúšky</w:t>
        </w:r>
        <w:r w:rsidR="00182658">
          <w:rPr>
            <w:noProof/>
            <w:webHidden/>
          </w:rPr>
          <w:tab/>
        </w:r>
        <w:r w:rsidR="00182658">
          <w:rPr>
            <w:noProof/>
            <w:webHidden/>
          </w:rPr>
          <w:fldChar w:fldCharType="begin"/>
        </w:r>
        <w:r w:rsidR="00182658">
          <w:rPr>
            <w:noProof/>
            <w:webHidden/>
          </w:rPr>
          <w:instrText xml:space="preserve"> PAGEREF _Toc111268041 \h </w:instrText>
        </w:r>
        <w:r w:rsidR="00182658">
          <w:rPr>
            <w:noProof/>
            <w:webHidden/>
          </w:rPr>
        </w:r>
        <w:r w:rsidR="00182658">
          <w:rPr>
            <w:noProof/>
            <w:webHidden/>
          </w:rPr>
          <w:fldChar w:fldCharType="separate"/>
        </w:r>
        <w:r w:rsidR="00182658">
          <w:rPr>
            <w:noProof/>
            <w:webHidden/>
          </w:rPr>
          <w:t>33</w:t>
        </w:r>
        <w:r w:rsidR="00182658">
          <w:rPr>
            <w:noProof/>
            <w:webHidden/>
          </w:rPr>
          <w:fldChar w:fldCharType="end"/>
        </w:r>
      </w:hyperlink>
    </w:p>
    <w:p w14:paraId="1C82FCB6" w14:textId="2A0CF2DA"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42" w:history="1">
        <w:r w:rsidR="00182658" w:rsidRPr="00507019">
          <w:rPr>
            <w:rStyle w:val="Hypertextovprepojenie"/>
            <w:rFonts w:cs="Arial"/>
            <w:noProof/>
          </w:rPr>
          <w:t>7.2.1</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InS - Individuálne skúšky</w:t>
        </w:r>
        <w:r w:rsidR="00182658">
          <w:rPr>
            <w:noProof/>
            <w:webHidden/>
          </w:rPr>
          <w:tab/>
        </w:r>
        <w:r w:rsidR="00182658">
          <w:rPr>
            <w:noProof/>
            <w:webHidden/>
          </w:rPr>
          <w:fldChar w:fldCharType="begin"/>
        </w:r>
        <w:r w:rsidR="00182658">
          <w:rPr>
            <w:noProof/>
            <w:webHidden/>
          </w:rPr>
          <w:instrText xml:space="preserve"> PAGEREF _Toc111268042 \h </w:instrText>
        </w:r>
        <w:r w:rsidR="00182658">
          <w:rPr>
            <w:noProof/>
            <w:webHidden/>
          </w:rPr>
        </w:r>
        <w:r w:rsidR="00182658">
          <w:rPr>
            <w:noProof/>
            <w:webHidden/>
          </w:rPr>
          <w:fldChar w:fldCharType="separate"/>
        </w:r>
        <w:r w:rsidR="00182658">
          <w:rPr>
            <w:noProof/>
            <w:webHidden/>
          </w:rPr>
          <w:t>33</w:t>
        </w:r>
        <w:r w:rsidR="00182658">
          <w:rPr>
            <w:noProof/>
            <w:webHidden/>
          </w:rPr>
          <w:fldChar w:fldCharType="end"/>
        </w:r>
      </w:hyperlink>
    </w:p>
    <w:p w14:paraId="68259A1F" w14:textId="34EB4609"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43" w:history="1">
        <w:r w:rsidR="00182658" w:rsidRPr="00507019">
          <w:rPr>
            <w:rStyle w:val="Hypertextovprepojenie"/>
            <w:rFonts w:cs="Arial"/>
            <w:noProof/>
          </w:rPr>
          <w:t>7.2.2</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Predkomplexné skúšky</w:t>
        </w:r>
        <w:r w:rsidR="00182658">
          <w:rPr>
            <w:noProof/>
            <w:webHidden/>
          </w:rPr>
          <w:tab/>
        </w:r>
        <w:r w:rsidR="00182658">
          <w:rPr>
            <w:noProof/>
            <w:webHidden/>
          </w:rPr>
          <w:fldChar w:fldCharType="begin"/>
        </w:r>
        <w:r w:rsidR="00182658">
          <w:rPr>
            <w:noProof/>
            <w:webHidden/>
          </w:rPr>
          <w:instrText xml:space="preserve"> PAGEREF _Toc111268043 \h </w:instrText>
        </w:r>
        <w:r w:rsidR="00182658">
          <w:rPr>
            <w:noProof/>
            <w:webHidden/>
          </w:rPr>
        </w:r>
        <w:r w:rsidR="00182658">
          <w:rPr>
            <w:noProof/>
            <w:webHidden/>
          </w:rPr>
          <w:fldChar w:fldCharType="separate"/>
        </w:r>
        <w:r w:rsidR="00182658">
          <w:rPr>
            <w:noProof/>
            <w:webHidden/>
          </w:rPr>
          <w:t>34</w:t>
        </w:r>
        <w:r w:rsidR="00182658">
          <w:rPr>
            <w:noProof/>
            <w:webHidden/>
          </w:rPr>
          <w:fldChar w:fldCharType="end"/>
        </w:r>
      </w:hyperlink>
    </w:p>
    <w:p w14:paraId="05968676" w14:textId="579F67C6"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44" w:history="1">
        <w:r w:rsidR="00182658" w:rsidRPr="00507019">
          <w:rPr>
            <w:rStyle w:val="Hypertextovprepojenie"/>
            <w:rFonts w:cs="Arial"/>
            <w:noProof/>
          </w:rPr>
          <w:t>7.2.3</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Komplexné skúšky</w:t>
        </w:r>
        <w:r w:rsidR="00182658">
          <w:rPr>
            <w:noProof/>
            <w:webHidden/>
          </w:rPr>
          <w:tab/>
        </w:r>
        <w:r w:rsidR="00182658">
          <w:rPr>
            <w:noProof/>
            <w:webHidden/>
          </w:rPr>
          <w:fldChar w:fldCharType="begin"/>
        </w:r>
        <w:r w:rsidR="00182658">
          <w:rPr>
            <w:noProof/>
            <w:webHidden/>
          </w:rPr>
          <w:instrText xml:space="preserve"> PAGEREF _Toc111268044 \h </w:instrText>
        </w:r>
        <w:r w:rsidR="00182658">
          <w:rPr>
            <w:noProof/>
            <w:webHidden/>
          </w:rPr>
        </w:r>
        <w:r w:rsidR="00182658">
          <w:rPr>
            <w:noProof/>
            <w:webHidden/>
          </w:rPr>
          <w:fldChar w:fldCharType="separate"/>
        </w:r>
        <w:r w:rsidR="00182658">
          <w:rPr>
            <w:noProof/>
            <w:webHidden/>
          </w:rPr>
          <w:t>34</w:t>
        </w:r>
        <w:r w:rsidR="00182658">
          <w:rPr>
            <w:noProof/>
            <w:webHidden/>
          </w:rPr>
          <w:fldChar w:fldCharType="end"/>
        </w:r>
      </w:hyperlink>
    </w:p>
    <w:p w14:paraId="7AB0FF42" w14:textId="3E250DD8" w:rsidR="00182658" w:rsidRDefault="00000000">
      <w:pPr>
        <w:pStyle w:val="Obsah3"/>
        <w:tabs>
          <w:tab w:val="left" w:pos="1320"/>
          <w:tab w:val="right" w:leader="dot" w:pos="9345"/>
        </w:tabs>
        <w:rPr>
          <w:rFonts w:asciiTheme="minorHAnsi" w:eastAsiaTheme="minorEastAsia" w:hAnsiTheme="minorHAnsi" w:cstheme="minorBidi"/>
          <w:noProof/>
          <w:sz w:val="22"/>
          <w:szCs w:val="22"/>
          <w:lang w:eastAsia="sk-SK"/>
        </w:rPr>
      </w:pPr>
      <w:hyperlink w:anchor="_Toc111268045" w:history="1">
        <w:r w:rsidR="00182658" w:rsidRPr="00507019">
          <w:rPr>
            <w:rStyle w:val="Hypertextovprepojenie"/>
            <w:rFonts w:cs="Arial"/>
            <w:noProof/>
          </w:rPr>
          <w:t>7.2.4</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Garančné meranie</w:t>
        </w:r>
        <w:r w:rsidR="00182658">
          <w:rPr>
            <w:noProof/>
            <w:webHidden/>
          </w:rPr>
          <w:tab/>
        </w:r>
        <w:r w:rsidR="00182658">
          <w:rPr>
            <w:noProof/>
            <w:webHidden/>
          </w:rPr>
          <w:fldChar w:fldCharType="begin"/>
        </w:r>
        <w:r w:rsidR="00182658">
          <w:rPr>
            <w:noProof/>
            <w:webHidden/>
          </w:rPr>
          <w:instrText xml:space="preserve"> PAGEREF _Toc111268045 \h </w:instrText>
        </w:r>
        <w:r w:rsidR="00182658">
          <w:rPr>
            <w:noProof/>
            <w:webHidden/>
          </w:rPr>
        </w:r>
        <w:r w:rsidR="00182658">
          <w:rPr>
            <w:noProof/>
            <w:webHidden/>
          </w:rPr>
          <w:fldChar w:fldCharType="separate"/>
        </w:r>
        <w:r w:rsidR="00182658">
          <w:rPr>
            <w:noProof/>
            <w:webHidden/>
          </w:rPr>
          <w:t>35</w:t>
        </w:r>
        <w:r w:rsidR="00182658">
          <w:rPr>
            <w:noProof/>
            <w:webHidden/>
          </w:rPr>
          <w:fldChar w:fldCharType="end"/>
        </w:r>
      </w:hyperlink>
    </w:p>
    <w:p w14:paraId="733D6F20" w14:textId="5DF6C841"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46" w:history="1">
        <w:r w:rsidR="00182658" w:rsidRPr="00507019">
          <w:rPr>
            <w:rStyle w:val="Hypertextovprepojenie"/>
            <w:rFonts w:cs="Arial"/>
            <w:noProof/>
          </w:rPr>
          <w:t>8</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Harmonogram</w:t>
        </w:r>
        <w:r w:rsidR="00182658">
          <w:rPr>
            <w:noProof/>
            <w:webHidden/>
          </w:rPr>
          <w:tab/>
        </w:r>
        <w:r w:rsidR="00182658">
          <w:rPr>
            <w:noProof/>
            <w:webHidden/>
          </w:rPr>
          <w:fldChar w:fldCharType="begin"/>
        </w:r>
        <w:r w:rsidR="00182658">
          <w:rPr>
            <w:noProof/>
            <w:webHidden/>
          </w:rPr>
          <w:instrText xml:space="preserve"> PAGEREF _Toc111268046 \h </w:instrText>
        </w:r>
        <w:r w:rsidR="00182658">
          <w:rPr>
            <w:noProof/>
            <w:webHidden/>
          </w:rPr>
        </w:r>
        <w:r w:rsidR="00182658">
          <w:rPr>
            <w:noProof/>
            <w:webHidden/>
          </w:rPr>
          <w:fldChar w:fldCharType="separate"/>
        </w:r>
        <w:r w:rsidR="00182658">
          <w:rPr>
            <w:noProof/>
            <w:webHidden/>
          </w:rPr>
          <w:t>35</w:t>
        </w:r>
        <w:r w:rsidR="00182658">
          <w:rPr>
            <w:noProof/>
            <w:webHidden/>
          </w:rPr>
          <w:fldChar w:fldCharType="end"/>
        </w:r>
      </w:hyperlink>
    </w:p>
    <w:p w14:paraId="16DD0B0D" w14:textId="4E0AFDCD" w:rsidR="00182658" w:rsidRDefault="00000000">
      <w:pPr>
        <w:pStyle w:val="Obsah1"/>
        <w:tabs>
          <w:tab w:val="left" w:pos="480"/>
          <w:tab w:val="right" w:leader="dot" w:pos="9345"/>
        </w:tabs>
        <w:rPr>
          <w:rFonts w:asciiTheme="minorHAnsi" w:eastAsiaTheme="minorEastAsia" w:hAnsiTheme="minorHAnsi" w:cstheme="minorBidi"/>
          <w:noProof/>
          <w:sz w:val="22"/>
          <w:szCs w:val="22"/>
          <w:lang w:eastAsia="sk-SK"/>
        </w:rPr>
      </w:pPr>
      <w:hyperlink w:anchor="_Toc111268047" w:history="1">
        <w:r w:rsidR="00182658" w:rsidRPr="00507019">
          <w:rPr>
            <w:rStyle w:val="Hypertextovprepojenie"/>
            <w:rFonts w:cs="Arial"/>
            <w:noProof/>
          </w:rPr>
          <w:t>9</w:t>
        </w:r>
        <w:r w:rsidR="00182658">
          <w:rPr>
            <w:rFonts w:asciiTheme="minorHAnsi" w:eastAsiaTheme="minorEastAsia" w:hAnsiTheme="minorHAnsi" w:cstheme="minorBidi"/>
            <w:noProof/>
            <w:sz w:val="22"/>
            <w:szCs w:val="22"/>
            <w:lang w:eastAsia="sk-SK"/>
          </w:rPr>
          <w:tab/>
        </w:r>
        <w:r w:rsidR="00182658" w:rsidRPr="00507019">
          <w:rPr>
            <w:rStyle w:val="Hypertextovprepojenie"/>
            <w:rFonts w:cs="Arial"/>
            <w:noProof/>
          </w:rPr>
          <w:t>Prílohy</w:t>
        </w:r>
        <w:r w:rsidR="00182658">
          <w:rPr>
            <w:noProof/>
            <w:webHidden/>
          </w:rPr>
          <w:tab/>
        </w:r>
        <w:r w:rsidR="00182658">
          <w:rPr>
            <w:noProof/>
            <w:webHidden/>
          </w:rPr>
          <w:fldChar w:fldCharType="begin"/>
        </w:r>
        <w:r w:rsidR="00182658">
          <w:rPr>
            <w:noProof/>
            <w:webHidden/>
          </w:rPr>
          <w:instrText xml:space="preserve"> PAGEREF _Toc111268047 \h </w:instrText>
        </w:r>
        <w:r w:rsidR="00182658">
          <w:rPr>
            <w:noProof/>
            <w:webHidden/>
          </w:rPr>
        </w:r>
        <w:r w:rsidR="00182658">
          <w:rPr>
            <w:noProof/>
            <w:webHidden/>
          </w:rPr>
          <w:fldChar w:fldCharType="separate"/>
        </w:r>
        <w:r w:rsidR="00182658">
          <w:rPr>
            <w:noProof/>
            <w:webHidden/>
          </w:rPr>
          <w:t>37</w:t>
        </w:r>
        <w:r w:rsidR="00182658">
          <w:rPr>
            <w:noProof/>
            <w:webHidden/>
          </w:rPr>
          <w:fldChar w:fldCharType="end"/>
        </w:r>
      </w:hyperlink>
    </w:p>
    <w:p w14:paraId="2C4194C4" w14:textId="085EEFC9" w:rsidR="002F4A5E" w:rsidRPr="00B50B99" w:rsidRDefault="00385206" w:rsidP="00385206">
      <w:pPr>
        <w:pStyle w:val="Obsah1"/>
        <w:tabs>
          <w:tab w:val="left" w:pos="480"/>
          <w:tab w:val="right" w:leader="dot" w:pos="9345"/>
        </w:tabs>
        <w:rPr>
          <w:rFonts w:eastAsiaTheme="minorEastAsia" w:cs="Arial"/>
          <w:sz w:val="22"/>
          <w:szCs w:val="22"/>
        </w:rPr>
      </w:pPr>
      <w:r w:rsidRPr="00B50B99">
        <w:rPr>
          <w:rFonts w:cs="Arial"/>
          <w:b/>
          <w:sz w:val="18"/>
          <w:szCs w:val="18"/>
        </w:rPr>
        <w:fldChar w:fldCharType="end"/>
      </w:r>
      <w:r w:rsidR="002F4A5E" w:rsidRPr="00B50B99">
        <w:rPr>
          <w:rFonts w:cs="Arial"/>
          <w:b/>
          <w:sz w:val="18"/>
          <w:szCs w:val="18"/>
        </w:rPr>
        <w:fldChar w:fldCharType="begin"/>
      </w:r>
      <w:r w:rsidR="002F4A5E" w:rsidRPr="00B50B99">
        <w:rPr>
          <w:rFonts w:cs="Arial"/>
          <w:b/>
          <w:sz w:val="18"/>
          <w:szCs w:val="18"/>
        </w:rPr>
        <w:instrText xml:space="preserve"> TOC \o "1-3" \h \z \u </w:instrText>
      </w:r>
      <w:r w:rsidR="002F4A5E" w:rsidRPr="00B50B99">
        <w:rPr>
          <w:rFonts w:cs="Arial"/>
          <w:b/>
          <w:sz w:val="18"/>
          <w:szCs w:val="18"/>
        </w:rPr>
        <w:fldChar w:fldCharType="separate"/>
      </w:r>
    </w:p>
    <w:p w14:paraId="675215AC" w14:textId="78EF55AB" w:rsidR="0034150E" w:rsidRPr="00B50B99" w:rsidRDefault="002F4A5E" w:rsidP="00EF7FC8">
      <w:pPr>
        <w:rPr>
          <w:rFonts w:cs="Arial"/>
          <w:b/>
          <w:caps/>
          <w:kern w:val="28"/>
          <w:sz w:val="36"/>
          <w:lang w:eastAsia="x-none"/>
        </w:rPr>
      </w:pPr>
      <w:r w:rsidRPr="00B50B99">
        <w:rPr>
          <w:rFonts w:cs="Arial"/>
          <w:b/>
          <w:sz w:val="18"/>
          <w:szCs w:val="18"/>
        </w:rPr>
        <w:fldChar w:fldCharType="end"/>
      </w:r>
      <w:bookmarkStart w:id="1" w:name="_Toc426345355"/>
      <w:bookmarkStart w:id="2" w:name="_Toc40666793"/>
      <w:bookmarkStart w:id="3" w:name="_Toc100215869"/>
      <w:bookmarkStart w:id="4" w:name="_Toc98880001"/>
      <w:r w:rsidR="0034150E" w:rsidRPr="00B50B99">
        <w:rPr>
          <w:rFonts w:cs="Arial"/>
        </w:rPr>
        <w:br w:type="page"/>
      </w:r>
    </w:p>
    <w:p w14:paraId="76756C1E" w14:textId="6A8E11E9" w:rsidR="005A2CED" w:rsidRPr="00B50B99" w:rsidRDefault="005A2CED" w:rsidP="00A41009">
      <w:pPr>
        <w:pStyle w:val="Nadpis1"/>
        <w:rPr>
          <w:rFonts w:cs="Arial"/>
          <w:lang w:val="sk-SK"/>
        </w:rPr>
      </w:pPr>
      <w:bookmarkStart w:id="5" w:name="_Toc111267997"/>
      <w:r w:rsidRPr="00B50B99">
        <w:rPr>
          <w:rFonts w:cs="Arial"/>
          <w:lang w:val="sk-SK"/>
        </w:rPr>
        <w:lastRenderedPageBreak/>
        <w:t>Definície Pojmov a skratky</w:t>
      </w:r>
      <w:bookmarkEnd w:id="1"/>
      <w:bookmarkEnd w:id="2"/>
      <w:bookmarkEnd w:id="3"/>
      <w:bookmarkEnd w:id="4"/>
      <w:bookmarkEnd w:id="5"/>
    </w:p>
    <w:p w14:paraId="11C1A380" w14:textId="77777777" w:rsidR="005A2CED" w:rsidRPr="00B50B99" w:rsidRDefault="005A2CED" w:rsidP="005A2CED">
      <w:pPr>
        <w:pStyle w:val="Nadpis2"/>
        <w:rPr>
          <w:rFonts w:cs="Arial"/>
          <w:lang w:val="sk-SK"/>
        </w:rPr>
      </w:pPr>
      <w:bookmarkStart w:id="6" w:name="_Toc426345356"/>
      <w:bookmarkStart w:id="7" w:name="_Toc40666794"/>
      <w:bookmarkStart w:id="8" w:name="_Toc100215870"/>
      <w:bookmarkStart w:id="9" w:name="_Toc98880002"/>
      <w:bookmarkStart w:id="10" w:name="_Toc111267998"/>
      <w:r w:rsidRPr="00B50B99">
        <w:rPr>
          <w:rFonts w:cs="Arial"/>
          <w:lang w:val="sk-SK"/>
        </w:rPr>
        <w:t>Definície pojmov</w:t>
      </w:r>
      <w:bookmarkEnd w:id="6"/>
      <w:bookmarkEnd w:id="7"/>
      <w:bookmarkEnd w:id="8"/>
      <w:bookmarkEnd w:id="9"/>
      <w:bookmarkEnd w:id="10"/>
    </w:p>
    <w:p w14:paraId="4CAA2EDB" w14:textId="77777777" w:rsidR="005A2CED" w:rsidRPr="00B50B99" w:rsidRDefault="005A2CED" w:rsidP="005A2CED">
      <w:pPr>
        <w:ind w:left="709"/>
        <w:rPr>
          <w:rFonts w:cs="Arial"/>
          <w:b/>
          <w:szCs w:val="22"/>
        </w:rPr>
      </w:pPr>
      <w:r w:rsidRPr="00B50B99">
        <w:rPr>
          <w:rFonts w:cs="Arial"/>
          <w:b/>
          <w:szCs w:val="22"/>
        </w:rPr>
        <w:t>Objednávateľ</w:t>
      </w:r>
    </w:p>
    <w:p w14:paraId="4CF01898" w14:textId="2FC273AC" w:rsidR="00C07AC3" w:rsidRPr="00B50B99" w:rsidRDefault="00C07AC3" w:rsidP="00C07AC3">
      <w:pPr>
        <w:ind w:firstLine="708"/>
        <w:rPr>
          <w:rFonts w:cs="Arial"/>
        </w:rPr>
      </w:pPr>
      <w:r w:rsidRPr="00B50B99">
        <w:rPr>
          <w:rFonts w:cs="Arial"/>
        </w:rPr>
        <w:t>Jadrová energetická spoločnosť Slovenska, a. s.</w:t>
      </w:r>
    </w:p>
    <w:p w14:paraId="0B167F23" w14:textId="77777777" w:rsidR="00C07AC3" w:rsidRPr="00B50B99" w:rsidRDefault="00C07AC3" w:rsidP="00C07AC3">
      <w:pPr>
        <w:ind w:firstLine="708"/>
        <w:rPr>
          <w:rFonts w:cs="Arial"/>
        </w:rPr>
      </w:pPr>
      <w:r w:rsidRPr="00B50B99">
        <w:rPr>
          <w:rFonts w:cs="Arial"/>
        </w:rPr>
        <w:t>Tomášikova 22</w:t>
      </w:r>
    </w:p>
    <w:p w14:paraId="51DC4A2D" w14:textId="4C51C61C" w:rsidR="00C07AC3" w:rsidRPr="00B50B99" w:rsidRDefault="00C07AC3" w:rsidP="00C07AC3">
      <w:pPr>
        <w:ind w:firstLine="708"/>
        <w:rPr>
          <w:rFonts w:cs="Arial"/>
        </w:rPr>
      </w:pPr>
      <w:r w:rsidRPr="00B50B99">
        <w:rPr>
          <w:rFonts w:cs="Arial"/>
        </w:rPr>
        <w:t>821 02 Bratislava</w:t>
      </w:r>
    </w:p>
    <w:p w14:paraId="68A9833C" w14:textId="5894C60F" w:rsidR="005A2CED" w:rsidRPr="00B50B99" w:rsidRDefault="005A2CED" w:rsidP="005A2CED">
      <w:pPr>
        <w:ind w:left="709"/>
        <w:rPr>
          <w:rFonts w:cs="Arial"/>
          <w:b/>
          <w:szCs w:val="22"/>
          <w:u w:val="single"/>
        </w:rPr>
      </w:pPr>
      <w:r w:rsidRPr="00B50B99">
        <w:rPr>
          <w:rFonts w:cs="Arial"/>
          <w:b/>
          <w:szCs w:val="22"/>
        </w:rPr>
        <w:t xml:space="preserve">Dodávateľ </w:t>
      </w:r>
      <w:r w:rsidR="00A55CDA">
        <w:rPr>
          <w:rFonts w:cs="Arial"/>
          <w:b/>
          <w:szCs w:val="22"/>
        </w:rPr>
        <w:t>(Zhotoviteľ)</w:t>
      </w:r>
    </w:p>
    <w:p w14:paraId="4A1C83B1" w14:textId="2B5883A1" w:rsidR="005A2CED" w:rsidRPr="00B50B99" w:rsidRDefault="005A2CED" w:rsidP="005A2CED">
      <w:pPr>
        <w:ind w:left="709"/>
        <w:rPr>
          <w:rFonts w:cs="Arial"/>
          <w:szCs w:val="22"/>
        </w:rPr>
      </w:pPr>
      <w:r w:rsidRPr="00B50B99">
        <w:rPr>
          <w:rFonts w:cs="Arial"/>
          <w:szCs w:val="22"/>
        </w:rPr>
        <w:t xml:space="preserve">Je dodávateľ zariadení, komponentov, služieb, </w:t>
      </w:r>
      <w:r w:rsidR="005148B5" w:rsidRPr="00B50B99">
        <w:rPr>
          <w:rFonts w:cs="Arial"/>
        </w:rPr>
        <w:t>montážnych a inštalačných činnosti</w:t>
      </w:r>
      <w:r w:rsidRPr="00B50B99">
        <w:rPr>
          <w:rFonts w:cs="Arial"/>
          <w:szCs w:val="22"/>
        </w:rPr>
        <w:t>, pre ktorého je technická špecifikácia určená.</w:t>
      </w:r>
    </w:p>
    <w:p w14:paraId="42F4F08C" w14:textId="77777777" w:rsidR="005A2CED" w:rsidRPr="00B50B99" w:rsidRDefault="005A2CED" w:rsidP="005A2CED">
      <w:pPr>
        <w:ind w:left="709"/>
        <w:rPr>
          <w:rFonts w:cs="Arial"/>
          <w:b/>
          <w:szCs w:val="22"/>
        </w:rPr>
      </w:pPr>
      <w:r w:rsidRPr="00B50B99">
        <w:rPr>
          <w:rFonts w:cs="Arial"/>
          <w:b/>
          <w:szCs w:val="22"/>
        </w:rPr>
        <w:t>Služba (dielo)</w:t>
      </w:r>
    </w:p>
    <w:p w14:paraId="49BCFD21" w14:textId="2FB2951C" w:rsidR="005A2CED" w:rsidRPr="00B50B99" w:rsidRDefault="005A2CED" w:rsidP="005A2CED">
      <w:pPr>
        <w:ind w:left="709"/>
        <w:rPr>
          <w:rFonts w:cs="Arial"/>
          <w:szCs w:val="22"/>
        </w:rPr>
      </w:pPr>
      <w:r w:rsidRPr="00B50B99">
        <w:rPr>
          <w:rFonts w:cs="Arial"/>
          <w:szCs w:val="22"/>
        </w:rPr>
        <w:t xml:space="preserve">Je súhrn všetkých činností </w:t>
      </w:r>
      <w:r w:rsidR="005E0503">
        <w:rPr>
          <w:rFonts w:cs="Arial"/>
          <w:szCs w:val="22"/>
        </w:rPr>
        <w:t>D</w:t>
      </w:r>
      <w:r w:rsidR="005E0503" w:rsidRPr="00B50B99">
        <w:rPr>
          <w:rFonts w:cs="Arial"/>
          <w:szCs w:val="22"/>
        </w:rPr>
        <w:t xml:space="preserve">odávateľa </w:t>
      </w:r>
      <w:r w:rsidRPr="00B50B99">
        <w:rPr>
          <w:rFonts w:cs="Arial"/>
          <w:szCs w:val="22"/>
        </w:rPr>
        <w:t>vrátane dodávky materiálov, zahrňujúci potrebnú prepravu a montáž s výmenou a dodávkou potrebných náhradných dielov, dokumentácie pre splnenie predmetu dodávky podľa tejto špecifikácie a likvidáciu vzniknutých odpadov.</w:t>
      </w:r>
    </w:p>
    <w:p w14:paraId="7247C5C2" w14:textId="7DBE8110" w:rsidR="005A2CED" w:rsidRPr="00B50B99" w:rsidRDefault="005A2CED" w:rsidP="005A2CED">
      <w:pPr>
        <w:ind w:left="708"/>
        <w:rPr>
          <w:rFonts w:cs="Arial"/>
          <w:szCs w:val="22"/>
        </w:rPr>
      </w:pPr>
      <w:r w:rsidRPr="00B50B99">
        <w:rPr>
          <w:rFonts w:cs="Arial"/>
          <w:b/>
          <w:szCs w:val="22"/>
        </w:rPr>
        <w:t>Dodávkou</w:t>
      </w:r>
      <w:r w:rsidRPr="00B50B99">
        <w:rPr>
          <w:rFonts w:cs="Arial"/>
          <w:szCs w:val="22"/>
        </w:rPr>
        <w:t xml:space="preserve"> sa rozumie tovar, </w:t>
      </w:r>
      <w:r w:rsidR="0096692C" w:rsidRPr="00B50B99">
        <w:rPr>
          <w:rFonts w:cs="Arial"/>
          <w:szCs w:val="22"/>
        </w:rPr>
        <w:t xml:space="preserve">inštalačné </w:t>
      </w:r>
      <w:r w:rsidR="005148B5" w:rsidRPr="00B50B99">
        <w:rPr>
          <w:rFonts w:cs="Arial"/>
          <w:szCs w:val="22"/>
        </w:rPr>
        <w:t>činnosti</w:t>
      </w:r>
      <w:r w:rsidRPr="00B50B99">
        <w:rPr>
          <w:rFonts w:cs="Arial"/>
          <w:szCs w:val="22"/>
        </w:rPr>
        <w:t xml:space="preserve"> a služby, ktoré sú definované v materiálovej skupine.</w:t>
      </w:r>
    </w:p>
    <w:p w14:paraId="467A9D76" w14:textId="77777777" w:rsidR="005A2CED" w:rsidRPr="00B50B99" w:rsidRDefault="005A2CED" w:rsidP="005A2CED">
      <w:pPr>
        <w:ind w:left="709"/>
        <w:rPr>
          <w:rFonts w:cs="Arial"/>
          <w:b/>
          <w:szCs w:val="22"/>
        </w:rPr>
      </w:pPr>
      <w:r w:rsidRPr="00B50B99">
        <w:rPr>
          <w:rFonts w:cs="Arial"/>
          <w:b/>
          <w:szCs w:val="22"/>
        </w:rPr>
        <w:t xml:space="preserve">Projektová dokumentácia </w:t>
      </w:r>
    </w:p>
    <w:p w14:paraId="68F7869D" w14:textId="77777777" w:rsidR="005A2CED" w:rsidRPr="00B50B99" w:rsidRDefault="005A2CED" w:rsidP="005A2CED">
      <w:pPr>
        <w:ind w:left="709"/>
        <w:rPr>
          <w:rFonts w:cs="Arial"/>
          <w:kern w:val="28"/>
          <w:szCs w:val="22"/>
        </w:rPr>
      </w:pPr>
      <w:r w:rsidRPr="00B50B99">
        <w:rPr>
          <w:rFonts w:cs="Arial"/>
          <w:kern w:val="28"/>
          <w:szCs w:val="22"/>
        </w:rPr>
        <w:t>Je súbor konkrétnych záväzných písomných nariadení všetkých profesijných skupín, ktoré je potrebné u definovaného zámeru dodržať (pri výkone ním popisovanej postupnosti úkonov), aby sa dosiahol požadovaný výsledok pri realizácii diela, alebo uskutočnení akcie.</w:t>
      </w:r>
    </w:p>
    <w:p w14:paraId="7AF43190" w14:textId="77777777" w:rsidR="005A2CED" w:rsidRPr="00B50B99" w:rsidRDefault="005A2CED" w:rsidP="005A2CED">
      <w:pPr>
        <w:ind w:left="709"/>
        <w:rPr>
          <w:rFonts w:cs="Arial"/>
          <w:b/>
          <w:szCs w:val="22"/>
        </w:rPr>
      </w:pPr>
      <w:r w:rsidRPr="00B50B99">
        <w:rPr>
          <w:rFonts w:cs="Arial"/>
          <w:b/>
          <w:szCs w:val="22"/>
        </w:rPr>
        <w:t>Sprievodná technická dokumentácia</w:t>
      </w:r>
    </w:p>
    <w:p w14:paraId="051E5D2C" w14:textId="77777777" w:rsidR="005A2CED" w:rsidRPr="00B50B99" w:rsidRDefault="005A2CED" w:rsidP="005A2CED">
      <w:pPr>
        <w:ind w:left="709"/>
        <w:rPr>
          <w:rFonts w:cs="Arial"/>
          <w:kern w:val="28"/>
          <w:szCs w:val="22"/>
        </w:rPr>
      </w:pPr>
      <w:r w:rsidRPr="00B50B99">
        <w:rPr>
          <w:rFonts w:cs="Arial"/>
          <w:kern w:val="28"/>
          <w:szCs w:val="22"/>
        </w:rPr>
        <w:t>Je súbor dokladov, ktorý dokladuje kvalitu dodaného zariade</w:t>
      </w:r>
      <w:r w:rsidRPr="00B50B99">
        <w:rPr>
          <w:rFonts w:cs="Arial"/>
          <w:kern w:val="28"/>
          <w:szCs w:val="22"/>
        </w:rPr>
        <w:softHyphen/>
        <w:t>nia, správnosť, spoľahlivosť a bezpečnosť prevádzky zaria</w:t>
      </w:r>
      <w:r w:rsidRPr="00B50B99">
        <w:rPr>
          <w:rFonts w:cs="Arial"/>
          <w:kern w:val="28"/>
          <w:szCs w:val="22"/>
        </w:rPr>
        <w:softHyphen/>
        <w:t xml:space="preserve">denia (osvedčenie o akosti a kompletnosti, správa o odbornej prehliadke vyhradených zariadení, </w:t>
      </w:r>
      <w:proofErr w:type="spellStart"/>
      <w:r w:rsidRPr="00B50B99">
        <w:rPr>
          <w:rFonts w:cs="Arial"/>
          <w:kern w:val="28"/>
          <w:szCs w:val="22"/>
        </w:rPr>
        <w:t>pasporty</w:t>
      </w:r>
      <w:proofErr w:type="spellEnd"/>
      <w:r w:rsidRPr="00B50B99">
        <w:rPr>
          <w:rFonts w:cs="Arial"/>
          <w:kern w:val="28"/>
          <w:szCs w:val="22"/>
        </w:rPr>
        <w:t>, IPZK, technické podmienky a pod.).</w:t>
      </w:r>
    </w:p>
    <w:p w14:paraId="78E91E33" w14:textId="77777777" w:rsidR="005A2CED" w:rsidRPr="00B50B99" w:rsidRDefault="005A2CED" w:rsidP="005A2CED">
      <w:pPr>
        <w:ind w:left="709"/>
        <w:rPr>
          <w:rFonts w:cs="Arial"/>
          <w:b/>
          <w:szCs w:val="22"/>
        </w:rPr>
      </w:pPr>
      <w:r w:rsidRPr="00B50B99">
        <w:rPr>
          <w:rFonts w:cs="Arial"/>
          <w:b/>
          <w:szCs w:val="22"/>
        </w:rPr>
        <w:t>Prevádzková dokumentácia</w:t>
      </w:r>
    </w:p>
    <w:p w14:paraId="223873BB" w14:textId="4D8C482C" w:rsidR="005A2CED" w:rsidRPr="00B50B99" w:rsidRDefault="005A2CED" w:rsidP="005A2CED">
      <w:pPr>
        <w:ind w:left="709"/>
        <w:rPr>
          <w:rFonts w:cs="Arial"/>
          <w:szCs w:val="22"/>
        </w:rPr>
      </w:pPr>
      <w:r w:rsidRPr="00B50B99">
        <w:rPr>
          <w:rFonts w:cs="Arial"/>
          <w:szCs w:val="22"/>
        </w:rPr>
        <w:t>Je dokumentácia a záznamy popísané v predpisoch „systému kvality“, hlavne technolo</w:t>
      </w:r>
      <w:r w:rsidRPr="00B50B99">
        <w:rPr>
          <w:rFonts w:cs="Arial"/>
          <w:szCs w:val="22"/>
        </w:rPr>
        <w:softHyphen/>
        <w:t>gické predpisy, postupy, návody,</w:t>
      </w:r>
      <w:r w:rsidR="00387307" w:rsidRPr="00B50B99">
        <w:rPr>
          <w:rFonts w:cs="Arial"/>
          <w:szCs w:val="22"/>
        </w:rPr>
        <w:t xml:space="preserve"> </w:t>
      </w:r>
      <w:r w:rsidRPr="00B50B99">
        <w:rPr>
          <w:rFonts w:cs="Arial"/>
          <w:szCs w:val="22"/>
        </w:rPr>
        <w:t>operatívne schémy.</w:t>
      </w:r>
    </w:p>
    <w:p w14:paraId="6ABC814E" w14:textId="77777777" w:rsidR="005A2CED" w:rsidRPr="00B50B99" w:rsidRDefault="005A2CED" w:rsidP="005A2CED">
      <w:pPr>
        <w:ind w:left="709"/>
        <w:rPr>
          <w:rFonts w:cs="Arial"/>
          <w:b/>
          <w:szCs w:val="22"/>
        </w:rPr>
      </w:pPr>
      <w:r w:rsidRPr="00B50B99">
        <w:rPr>
          <w:rFonts w:cs="Arial"/>
          <w:b/>
          <w:szCs w:val="22"/>
        </w:rPr>
        <w:t>Vyhradené technické zariadenie</w:t>
      </w:r>
    </w:p>
    <w:p w14:paraId="5CB98C43" w14:textId="77777777" w:rsidR="005A2CED" w:rsidRPr="00B50B99" w:rsidRDefault="005A2CED" w:rsidP="005A2CED">
      <w:pPr>
        <w:ind w:left="709"/>
        <w:rPr>
          <w:rFonts w:cs="Arial"/>
          <w:szCs w:val="22"/>
        </w:rPr>
      </w:pPr>
      <w:r w:rsidRPr="00B50B99">
        <w:rPr>
          <w:rFonts w:cs="Arial"/>
          <w:szCs w:val="22"/>
        </w:rPr>
        <w:t xml:space="preserve">Je systém, konštrukcia, komponent alebo ich časť, vrátane ich programového vybavenia, dôležité z hľadiska ich zaradenia podľa miery ohrozenia v zmysle vyhl. MPSVaR SR č. 435/2012 </w:t>
      </w:r>
      <w:proofErr w:type="spellStart"/>
      <w:r w:rsidRPr="00B50B99">
        <w:rPr>
          <w:rFonts w:cs="Arial"/>
          <w:szCs w:val="22"/>
        </w:rPr>
        <w:t>Z.z</w:t>
      </w:r>
      <w:proofErr w:type="spellEnd"/>
      <w:r w:rsidRPr="00B50B99">
        <w:rPr>
          <w:rFonts w:cs="Arial"/>
          <w:szCs w:val="22"/>
        </w:rPr>
        <w:t>. ktorou sa mení a dopĺňa vyhláška Ministerstva práce, sociálnych vecí a rodiny Slovenskej republiky č. </w:t>
      </w:r>
      <w:hyperlink r:id="rId10" w:tooltip="Odkaz na predpis alebo ustanovenie" w:history="1">
        <w:r w:rsidRPr="00B50B99">
          <w:rPr>
            <w:rStyle w:val="Hypertextovprepojenie"/>
            <w:rFonts w:cs="Arial"/>
            <w:szCs w:val="22"/>
          </w:rPr>
          <w:t>508/2009 Z. z.</w:t>
        </w:r>
      </w:hyperlink>
      <w:r w:rsidRPr="00B50B99">
        <w:rPr>
          <w:rFonts w:cs="Arial"/>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5546DB01" w14:textId="77777777" w:rsidR="005A2CED" w:rsidRPr="00B50B99" w:rsidRDefault="005A2CED" w:rsidP="005A2CED">
      <w:pPr>
        <w:rPr>
          <w:rFonts w:cs="Arial"/>
          <w:szCs w:val="22"/>
        </w:rPr>
      </w:pPr>
      <w:r w:rsidRPr="00B50B99">
        <w:rPr>
          <w:rFonts w:cs="Arial"/>
          <w:szCs w:val="22"/>
        </w:rPr>
        <w:br w:type="page"/>
      </w:r>
    </w:p>
    <w:p w14:paraId="1CB435E3" w14:textId="01EDE9D9" w:rsidR="0096563F" w:rsidRPr="00B50B99" w:rsidRDefault="005A2CED" w:rsidP="005A2CED">
      <w:pPr>
        <w:pStyle w:val="Nadpis2"/>
        <w:rPr>
          <w:rFonts w:cs="Arial"/>
          <w:lang w:val="sk-SK"/>
        </w:rPr>
      </w:pPr>
      <w:bookmarkStart w:id="11" w:name="_Toc289440262"/>
      <w:bookmarkStart w:id="12" w:name="_Toc290977666"/>
      <w:bookmarkStart w:id="13" w:name="_Toc290977737"/>
      <w:bookmarkStart w:id="14" w:name="_Toc285099721"/>
      <w:bookmarkStart w:id="15" w:name="_Toc285100557"/>
      <w:bookmarkStart w:id="16" w:name="_Toc426345357"/>
      <w:bookmarkStart w:id="17" w:name="_Toc40666795"/>
      <w:bookmarkStart w:id="18" w:name="_Toc100215871"/>
      <w:bookmarkStart w:id="19" w:name="_Toc98880003"/>
      <w:bookmarkStart w:id="20" w:name="_Toc111267999"/>
      <w:bookmarkEnd w:id="11"/>
      <w:bookmarkEnd w:id="12"/>
      <w:bookmarkEnd w:id="13"/>
      <w:bookmarkEnd w:id="14"/>
      <w:bookmarkEnd w:id="15"/>
      <w:r w:rsidRPr="00B50B99">
        <w:rPr>
          <w:rFonts w:cs="Arial"/>
          <w:lang w:val="sk-SK"/>
        </w:rPr>
        <w:lastRenderedPageBreak/>
        <w:t>Skratky</w:t>
      </w:r>
      <w:bookmarkEnd w:id="16"/>
      <w:bookmarkEnd w:id="17"/>
      <w:bookmarkEnd w:id="18"/>
      <w:bookmarkEnd w:id="19"/>
      <w:bookmarkEnd w:id="20"/>
    </w:p>
    <w:tbl>
      <w:tblPr>
        <w:tblW w:w="9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54"/>
        <w:gridCol w:w="6051"/>
      </w:tblGrid>
      <w:tr w:rsidR="006325D4" w:rsidRPr="00B50B99" w14:paraId="2A3CEDAC"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915FAF" w14:textId="77777777" w:rsidR="006325D4" w:rsidRPr="00B50B99" w:rsidRDefault="006325D4" w:rsidP="00C165ED">
            <w:pPr>
              <w:rPr>
                <w:rFonts w:cs="Arial"/>
                <w:i/>
                <w:sz w:val="20"/>
              </w:rPr>
            </w:pPr>
            <w:r w:rsidRPr="00B50B99">
              <w:rPr>
                <w:rFonts w:cs="Arial"/>
                <w:i/>
                <w:sz w:val="20"/>
              </w:rPr>
              <w:t>BOZP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1073F1" w14:textId="77777777" w:rsidR="006325D4" w:rsidRPr="00B50B99" w:rsidRDefault="006325D4" w:rsidP="00C165ED">
            <w:pPr>
              <w:rPr>
                <w:rFonts w:cs="Arial"/>
                <w:i/>
                <w:sz w:val="20"/>
              </w:rPr>
            </w:pPr>
            <w:r w:rsidRPr="00B50B99">
              <w:rPr>
                <w:rFonts w:cs="Arial"/>
                <w:i/>
                <w:sz w:val="20"/>
              </w:rPr>
              <w:t>Bezpečnosť a ochrana zdravia pri práci</w:t>
            </w:r>
          </w:p>
        </w:tc>
      </w:tr>
      <w:tr w:rsidR="00773105" w:rsidRPr="00B50B99" w14:paraId="58CF8ACB"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BE8329" w14:textId="44F74287" w:rsidR="00773105" w:rsidRPr="00B50B99" w:rsidRDefault="00773105" w:rsidP="00C165ED">
            <w:pPr>
              <w:rPr>
                <w:rFonts w:cs="Arial"/>
                <w:i/>
                <w:sz w:val="20"/>
              </w:rPr>
            </w:pPr>
            <w:r w:rsidRPr="00B50B99">
              <w:rPr>
                <w:rFonts w:cs="Arial"/>
                <w:i/>
                <w:sz w:val="20"/>
              </w:rPr>
              <w:t>BPP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EBAA16B" w14:textId="30DB186E" w:rsidR="00773105" w:rsidRPr="00B50B99" w:rsidRDefault="00773105" w:rsidP="00C165ED">
            <w:pPr>
              <w:rPr>
                <w:rFonts w:cs="Arial"/>
                <w:i/>
                <w:sz w:val="20"/>
              </w:rPr>
            </w:pPr>
            <w:r w:rsidRPr="00B50B99">
              <w:rPr>
                <w:rFonts w:cs="Arial"/>
                <w:i/>
                <w:sz w:val="20"/>
              </w:rPr>
              <w:t>Bezpečnostný prevádzkový predpis</w:t>
            </w:r>
          </w:p>
        </w:tc>
      </w:tr>
      <w:tr w:rsidR="006325D4" w:rsidRPr="00B50B99" w14:paraId="37F1A7B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173452" w14:textId="77777777" w:rsidR="006325D4" w:rsidRPr="00B50B99" w:rsidRDefault="006325D4" w:rsidP="00C165ED">
            <w:pPr>
              <w:rPr>
                <w:rFonts w:cs="Arial"/>
                <w:i/>
                <w:sz w:val="20"/>
              </w:rPr>
            </w:pPr>
            <w:r w:rsidRPr="00B50B99">
              <w:rPr>
                <w:rFonts w:cs="Arial"/>
                <w:i/>
                <w:sz w:val="20"/>
              </w:rPr>
              <w:t>DSV</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3F1411" w14:textId="77777777" w:rsidR="006325D4" w:rsidRPr="00B50B99" w:rsidRDefault="006325D4" w:rsidP="00C165ED">
            <w:pPr>
              <w:rPr>
                <w:rFonts w:cs="Arial"/>
                <w:i/>
                <w:sz w:val="20"/>
              </w:rPr>
            </w:pPr>
            <w:r w:rsidRPr="00B50B99">
              <w:rPr>
                <w:rFonts w:cs="Arial"/>
                <w:i/>
                <w:sz w:val="20"/>
              </w:rPr>
              <w:t>Dokumentácia skutočného vyhotovenia</w:t>
            </w:r>
          </w:p>
        </w:tc>
      </w:tr>
      <w:tr w:rsidR="00D77D45" w:rsidRPr="00B50B99" w14:paraId="25C6F765"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BB1122" w14:textId="2286B8F1" w:rsidR="00D77D45" w:rsidRPr="00B50B99" w:rsidRDefault="00D77D45" w:rsidP="00D77D45">
            <w:pPr>
              <w:rPr>
                <w:rFonts w:cs="Arial"/>
                <w:i/>
                <w:sz w:val="20"/>
              </w:rPr>
            </w:pPr>
            <w:r w:rsidRPr="00B50B99">
              <w:rPr>
                <w:rFonts w:cs="Arial"/>
                <w:i/>
                <w:sz w:val="20"/>
              </w:rPr>
              <w:t>ELE</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8D2B67" w14:textId="2571AA27" w:rsidR="00D77D45" w:rsidRPr="00B50B99" w:rsidRDefault="00D77D45" w:rsidP="00D77D45">
            <w:pPr>
              <w:rPr>
                <w:rFonts w:cs="Arial"/>
                <w:i/>
                <w:sz w:val="20"/>
              </w:rPr>
            </w:pPr>
            <w:r w:rsidRPr="00B50B99">
              <w:rPr>
                <w:rFonts w:cs="Arial"/>
                <w:i/>
                <w:sz w:val="20"/>
              </w:rPr>
              <w:t>Elektro časť</w:t>
            </w:r>
          </w:p>
        </w:tc>
      </w:tr>
      <w:tr w:rsidR="00D77D45" w:rsidRPr="00B50B99" w14:paraId="19209DDA"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0DA386" w14:textId="14996147" w:rsidR="00D77D45" w:rsidRPr="00B50B99" w:rsidRDefault="00D77D45" w:rsidP="00D77D45">
            <w:pPr>
              <w:rPr>
                <w:rFonts w:cs="Arial"/>
                <w:i/>
                <w:sz w:val="20"/>
              </w:rPr>
            </w:pPr>
            <w:r w:rsidRPr="00B50B99">
              <w:rPr>
                <w:rFonts w:cs="Arial"/>
                <w:i/>
                <w:sz w:val="20"/>
              </w:rPr>
              <w:t>EPS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47309B" w14:textId="5B35A2BB" w:rsidR="00D77D45" w:rsidRPr="00B50B99" w:rsidRDefault="00D77D45" w:rsidP="00D77D45">
            <w:pPr>
              <w:rPr>
                <w:rFonts w:cs="Arial"/>
                <w:i/>
                <w:sz w:val="20"/>
              </w:rPr>
            </w:pPr>
            <w:r w:rsidRPr="00B50B99">
              <w:rPr>
                <w:rFonts w:cs="Arial"/>
                <w:i/>
                <w:sz w:val="20"/>
              </w:rPr>
              <w:t>Elektrická požiarna signalizácia</w:t>
            </w:r>
          </w:p>
        </w:tc>
      </w:tr>
      <w:tr w:rsidR="00D77D45" w:rsidRPr="00B50B99" w14:paraId="362BC9AC"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546B45" w14:textId="33B0B3C8" w:rsidR="00D77D45" w:rsidRPr="00B50B99" w:rsidRDefault="00D77D45" w:rsidP="00D77D45">
            <w:pPr>
              <w:rPr>
                <w:rFonts w:cs="Arial"/>
                <w:i/>
                <w:sz w:val="20"/>
              </w:rPr>
            </w:pPr>
            <w:r w:rsidRPr="00B50B99">
              <w:rPr>
                <w:rFonts w:cs="Arial"/>
                <w:i/>
                <w:sz w:val="20"/>
              </w:rPr>
              <w:t>EZS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A3FCF3" w14:textId="67768014" w:rsidR="00D77D45" w:rsidRPr="00B50B99" w:rsidRDefault="00D77D45" w:rsidP="00D77D45">
            <w:pPr>
              <w:rPr>
                <w:rFonts w:cs="Arial"/>
                <w:i/>
                <w:sz w:val="20"/>
              </w:rPr>
            </w:pPr>
            <w:r w:rsidRPr="00B50B99">
              <w:rPr>
                <w:rFonts w:cs="Arial"/>
                <w:i/>
                <w:sz w:val="20"/>
              </w:rPr>
              <w:t>Elektrický zabezpečovací systém</w:t>
            </w:r>
          </w:p>
        </w:tc>
      </w:tr>
      <w:tr w:rsidR="00D77D45" w:rsidRPr="00B50B99" w14:paraId="74B6CAB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E4ABB1" w14:textId="481C7C3F" w:rsidR="00D77D45" w:rsidRPr="00B50B99" w:rsidRDefault="00D77D45" w:rsidP="00D77D45">
            <w:pPr>
              <w:rPr>
                <w:rFonts w:cs="Arial"/>
                <w:i/>
                <w:sz w:val="20"/>
              </w:rPr>
            </w:pPr>
            <w:r w:rsidRPr="00B50B99">
              <w:rPr>
                <w:rFonts w:cs="Arial"/>
                <w:i/>
                <w:sz w:val="20"/>
              </w:rPr>
              <w:t>FAT</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9B87D6" w14:textId="07D755D5" w:rsidR="00D77D45" w:rsidRPr="00B50B99" w:rsidRDefault="00D77D45" w:rsidP="00D77D45">
            <w:pPr>
              <w:rPr>
                <w:rFonts w:cs="Arial"/>
                <w:i/>
                <w:sz w:val="20"/>
              </w:rPr>
            </w:pPr>
            <w:proofErr w:type="spellStart"/>
            <w:r w:rsidRPr="00B50B99">
              <w:rPr>
                <w:rFonts w:cs="Arial"/>
                <w:i/>
                <w:sz w:val="20"/>
              </w:rPr>
              <w:t>Factory</w:t>
            </w:r>
            <w:proofErr w:type="spellEnd"/>
            <w:r w:rsidRPr="00B50B99">
              <w:rPr>
                <w:rFonts w:cs="Arial"/>
                <w:i/>
                <w:sz w:val="20"/>
              </w:rPr>
              <w:t xml:space="preserve"> </w:t>
            </w:r>
            <w:proofErr w:type="spellStart"/>
            <w:r w:rsidRPr="00B50B99">
              <w:rPr>
                <w:rFonts w:cs="Arial"/>
                <w:i/>
                <w:sz w:val="20"/>
              </w:rPr>
              <w:t>Acceptance</w:t>
            </w:r>
            <w:proofErr w:type="spellEnd"/>
            <w:r w:rsidRPr="00B50B99">
              <w:rPr>
                <w:rFonts w:cs="Arial"/>
                <w:i/>
                <w:sz w:val="20"/>
              </w:rPr>
              <w:t xml:space="preserve"> Test (továrenské skúšky)</w:t>
            </w:r>
          </w:p>
        </w:tc>
      </w:tr>
      <w:tr w:rsidR="00D77D45" w:rsidRPr="00B50B99" w14:paraId="7C2D2F98" w14:textId="77777777" w:rsidTr="00B658C1">
        <w:tblPrEx>
          <w:tblLook w:val="04A0" w:firstRow="1" w:lastRow="0" w:firstColumn="1" w:lastColumn="0" w:noHBand="0" w:noVBand="1"/>
        </w:tblPrEx>
        <w:trPr>
          <w:trHeight w:val="360"/>
        </w:trPr>
        <w:tc>
          <w:tcPr>
            <w:tcW w:w="3354" w:type="dxa"/>
            <w:tcBorders>
              <w:top w:val="single" w:sz="6" w:space="0" w:color="auto"/>
              <w:left w:val="single" w:sz="6" w:space="0" w:color="auto"/>
              <w:bottom w:val="single" w:sz="6" w:space="0" w:color="auto"/>
              <w:right w:val="single" w:sz="6" w:space="0" w:color="auto"/>
            </w:tcBorders>
            <w:noWrap/>
            <w:vAlign w:val="center"/>
            <w:hideMark/>
          </w:tcPr>
          <w:p w14:paraId="785D4F23" w14:textId="6B0470CB" w:rsidR="00D77D45" w:rsidRPr="00B50B99" w:rsidRDefault="00D77D45" w:rsidP="00D77D45">
            <w:pPr>
              <w:rPr>
                <w:rFonts w:cs="Arial"/>
                <w:i/>
                <w:sz w:val="20"/>
              </w:rPr>
            </w:pPr>
            <w:r w:rsidRPr="00B50B99">
              <w:rPr>
                <w:rFonts w:cs="Arial"/>
                <w:i/>
                <w:sz w:val="20"/>
              </w:rPr>
              <w:t>FVE</w:t>
            </w:r>
          </w:p>
        </w:tc>
        <w:tc>
          <w:tcPr>
            <w:tcW w:w="6051" w:type="dxa"/>
            <w:tcBorders>
              <w:top w:val="single" w:sz="6" w:space="0" w:color="auto"/>
              <w:left w:val="single" w:sz="6" w:space="0" w:color="auto"/>
              <w:bottom w:val="single" w:sz="6" w:space="0" w:color="auto"/>
              <w:right w:val="single" w:sz="6" w:space="0" w:color="auto"/>
            </w:tcBorders>
            <w:noWrap/>
            <w:vAlign w:val="center"/>
            <w:hideMark/>
          </w:tcPr>
          <w:p w14:paraId="2EB1F5BD" w14:textId="2468003A" w:rsidR="00D77D45" w:rsidRPr="00B50B99" w:rsidRDefault="00D77D45" w:rsidP="00D77D45">
            <w:pPr>
              <w:rPr>
                <w:rFonts w:cs="Arial"/>
                <w:i/>
                <w:sz w:val="20"/>
              </w:rPr>
            </w:pPr>
            <w:proofErr w:type="spellStart"/>
            <w:r w:rsidRPr="00B50B99">
              <w:rPr>
                <w:rFonts w:cs="Arial"/>
                <w:i/>
                <w:sz w:val="20"/>
              </w:rPr>
              <w:t>Fotovoltická</w:t>
            </w:r>
            <w:proofErr w:type="spellEnd"/>
            <w:r w:rsidRPr="00B50B99">
              <w:rPr>
                <w:rFonts w:cs="Arial"/>
                <w:i/>
                <w:sz w:val="20"/>
              </w:rPr>
              <w:t xml:space="preserve"> elektráreň</w:t>
            </w:r>
          </w:p>
        </w:tc>
      </w:tr>
      <w:tr w:rsidR="00D77D45" w:rsidRPr="00B50B99" w14:paraId="3DD30DC3"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8CEF75" w14:textId="44DD7AE0" w:rsidR="00D77D45" w:rsidRPr="00B50B99" w:rsidRDefault="00D77D45" w:rsidP="00D77D45">
            <w:pPr>
              <w:rPr>
                <w:rFonts w:cs="Arial"/>
                <w:i/>
                <w:sz w:val="20"/>
              </w:rPr>
            </w:pPr>
            <w:r w:rsidRPr="00B50B99">
              <w:rPr>
                <w:rFonts w:cs="Arial"/>
                <w:i/>
                <w:sz w:val="20"/>
              </w:rPr>
              <w:t>HAZOP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0CB2EE5" w14:textId="794F1E36" w:rsidR="00D77D45" w:rsidRPr="00B50B99" w:rsidRDefault="00D77D45" w:rsidP="00D77D45">
            <w:pPr>
              <w:rPr>
                <w:rFonts w:cs="Arial"/>
                <w:i/>
                <w:sz w:val="20"/>
              </w:rPr>
            </w:pPr>
            <w:r w:rsidRPr="00B50B99">
              <w:rPr>
                <w:rFonts w:cs="Arial"/>
                <w:i/>
                <w:sz w:val="20"/>
              </w:rPr>
              <w:t xml:space="preserve">Z angl. názvu „Hazard and </w:t>
            </w:r>
            <w:proofErr w:type="spellStart"/>
            <w:r w:rsidRPr="00B50B99">
              <w:rPr>
                <w:rFonts w:cs="Arial"/>
                <w:i/>
                <w:sz w:val="20"/>
              </w:rPr>
              <w:t>Operability</w:t>
            </w:r>
            <w:proofErr w:type="spellEnd"/>
            <w:r w:rsidRPr="00B50B99">
              <w:rPr>
                <w:rFonts w:cs="Arial"/>
                <w:i/>
                <w:sz w:val="20"/>
              </w:rPr>
              <w:t xml:space="preserve"> </w:t>
            </w:r>
            <w:proofErr w:type="spellStart"/>
            <w:r w:rsidRPr="00B50B99">
              <w:rPr>
                <w:rFonts w:cs="Arial"/>
                <w:i/>
                <w:sz w:val="20"/>
              </w:rPr>
              <w:t>Analysis</w:t>
            </w:r>
            <w:proofErr w:type="spellEnd"/>
            <w:r w:rsidRPr="00B50B99">
              <w:rPr>
                <w:rFonts w:cs="Arial"/>
                <w:i/>
                <w:sz w:val="20"/>
              </w:rPr>
              <w:t>“</w:t>
            </w:r>
          </w:p>
        </w:tc>
      </w:tr>
      <w:tr w:rsidR="00D77D45" w:rsidRPr="00B50B99" w14:paraId="55A8E9C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C3D45E" w14:textId="6B46EED5" w:rsidR="00D77D45" w:rsidRPr="00B50B99" w:rsidRDefault="00D77D45" w:rsidP="00D77D45">
            <w:pPr>
              <w:rPr>
                <w:rFonts w:cs="Arial"/>
                <w:i/>
                <w:sz w:val="20"/>
              </w:rPr>
            </w:pPr>
            <w:r w:rsidRPr="00B50B99">
              <w:rPr>
                <w:rFonts w:cs="Arial"/>
                <w:i/>
                <w:sz w:val="20"/>
              </w:rPr>
              <w:t>HMI</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B714E1" w14:textId="1B454CE7" w:rsidR="00D77D45" w:rsidRPr="00B50B99" w:rsidRDefault="00D77D45" w:rsidP="00D77D45">
            <w:pPr>
              <w:rPr>
                <w:rFonts w:cs="Arial"/>
                <w:i/>
                <w:sz w:val="20"/>
              </w:rPr>
            </w:pPr>
            <w:proofErr w:type="spellStart"/>
            <w:r w:rsidRPr="00B50B99">
              <w:rPr>
                <w:rFonts w:cs="Arial"/>
                <w:i/>
                <w:sz w:val="20"/>
              </w:rPr>
              <w:t>Human</w:t>
            </w:r>
            <w:proofErr w:type="spellEnd"/>
            <w:r w:rsidRPr="00B50B99">
              <w:rPr>
                <w:rFonts w:cs="Arial"/>
                <w:i/>
                <w:sz w:val="20"/>
              </w:rPr>
              <w:t xml:space="preserve"> </w:t>
            </w:r>
            <w:proofErr w:type="spellStart"/>
            <w:r w:rsidRPr="00B50B99">
              <w:rPr>
                <w:rFonts w:cs="Arial"/>
                <w:i/>
                <w:sz w:val="20"/>
              </w:rPr>
              <w:t>machine</w:t>
            </w:r>
            <w:proofErr w:type="spellEnd"/>
            <w:r w:rsidRPr="00B50B99">
              <w:rPr>
                <w:rFonts w:cs="Arial"/>
                <w:i/>
                <w:sz w:val="20"/>
              </w:rPr>
              <w:t xml:space="preserve"> interface </w:t>
            </w:r>
            <w:r>
              <w:rPr>
                <w:rFonts w:cs="Arial"/>
                <w:i/>
                <w:sz w:val="20"/>
              </w:rPr>
              <w:t>-</w:t>
            </w:r>
            <w:r w:rsidRPr="00B50B99">
              <w:rPr>
                <w:rFonts w:cs="Arial"/>
                <w:i/>
                <w:sz w:val="20"/>
              </w:rPr>
              <w:t xml:space="preserve"> rozhranie človek stroj</w:t>
            </w:r>
          </w:p>
        </w:tc>
      </w:tr>
      <w:tr w:rsidR="00D77D45" w:rsidRPr="00B50B99" w14:paraId="6C9ECD66"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3C5E27" w14:textId="4CA40692" w:rsidR="00D77D45" w:rsidRPr="00B50B99" w:rsidRDefault="00D77D45" w:rsidP="00D77D45">
            <w:pPr>
              <w:rPr>
                <w:rFonts w:cs="Arial"/>
                <w:i/>
                <w:sz w:val="20"/>
              </w:rPr>
            </w:pPr>
            <w:r w:rsidRPr="00B50B99">
              <w:rPr>
                <w:rFonts w:cs="Arial"/>
                <w:i/>
                <w:sz w:val="20"/>
              </w:rPr>
              <w:t>IPKZ</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F4EFC2" w14:textId="21400AB4" w:rsidR="00D77D45" w:rsidRPr="00B50B99" w:rsidRDefault="00D77D45" w:rsidP="00D77D45">
            <w:pPr>
              <w:rPr>
                <w:rFonts w:cs="Arial"/>
                <w:i/>
                <w:sz w:val="20"/>
              </w:rPr>
            </w:pPr>
            <w:r w:rsidRPr="00B50B99">
              <w:rPr>
                <w:rFonts w:cs="Arial"/>
                <w:i/>
                <w:sz w:val="20"/>
              </w:rPr>
              <w:t>Integrované povolenie</w:t>
            </w:r>
          </w:p>
        </w:tc>
      </w:tr>
      <w:tr w:rsidR="00D77D45" w:rsidRPr="00B50B99" w14:paraId="245952E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3313FB" w14:textId="30E76D23" w:rsidR="00D77D45" w:rsidRPr="00B50B99" w:rsidRDefault="00D77D45" w:rsidP="00D77D45">
            <w:pPr>
              <w:rPr>
                <w:rFonts w:cs="Arial"/>
                <w:i/>
                <w:sz w:val="20"/>
              </w:rPr>
            </w:pPr>
            <w:r w:rsidRPr="00B50B99">
              <w:rPr>
                <w:rFonts w:cs="Arial"/>
                <w:i/>
                <w:sz w:val="20"/>
              </w:rPr>
              <w:t>IS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9251CF" w14:textId="3952B813" w:rsidR="00D77D45" w:rsidRPr="00B50B99" w:rsidRDefault="00D77D45" w:rsidP="00D77D45">
            <w:pPr>
              <w:rPr>
                <w:rFonts w:cs="Arial"/>
                <w:i/>
                <w:sz w:val="20"/>
              </w:rPr>
            </w:pPr>
            <w:r w:rsidRPr="00B50B99">
              <w:rPr>
                <w:rFonts w:cs="Arial"/>
                <w:i/>
                <w:sz w:val="20"/>
              </w:rPr>
              <w:t>Inžinierske siete</w:t>
            </w:r>
          </w:p>
        </w:tc>
      </w:tr>
      <w:tr w:rsidR="00D77D45" w:rsidRPr="00B50B99" w14:paraId="22FE5A74"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CF6169" w14:textId="356C7B02" w:rsidR="00D77D45" w:rsidRPr="00B50B99" w:rsidRDefault="00D77D45" w:rsidP="00D77D45">
            <w:pPr>
              <w:rPr>
                <w:rFonts w:cs="Arial"/>
                <w:i/>
                <w:sz w:val="20"/>
              </w:rPr>
            </w:pPr>
            <w:proofErr w:type="spellStart"/>
            <w:r w:rsidRPr="00B50B99">
              <w:rPr>
                <w:rFonts w:cs="Arial"/>
                <w:i/>
                <w:sz w:val="20"/>
              </w:rPr>
              <w:t>InS</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D8B0AA" w14:textId="1DB7C7DB" w:rsidR="00D77D45" w:rsidRPr="00B50B99" w:rsidRDefault="00D77D45" w:rsidP="00D77D45">
            <w:pPr>
              <w:rPr>
                <w:rFonts w:cs="Arial"/>
                <w:i/>
                <w:sz w:val="20"/>
              </w:rPr>
            </w:pPr>
            <w:r w:rsidRPr="00B50B99">
              <w:rPr>
                <w:rFonts w:cs="Arial"/>
                <w:i/>
                <w:sz w:val="20"/>
              </w:rPr>
              <w:t>Individuálne skúšky</w:t>
            </w:r>
          </w:p>
        </w:tc>
      </w:tr>
      <w:tr w:rsidR="00D77D45" w:rsidRPr="00B50B99" w14:paraId="7AFAA36E"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E0CED0" w14:textId="2E7AE504" w:rsidR="00D77D45" w:rsidRPr="00B50B99" w:rsidRDefault="00D77D45" w:rsidP="00D77D45">
            <w:pPr>
              <w:rPr>
                <w:rFonts w:cs="Arial"/>
                <w:i/>
                <w:sz w:val="20"/>
              </w:rPr>
            </w:pPr>
            <w:r w:rsidRPr="00B50B99">
              <w:rPr>
                <w:rFonts w:cs="Arial"/>
                <w:i/>
                <w:sz w:val="20"/>
              </w:rPr>
              <w:t>KV(KS)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6ABDA7" w14:textId="3BB096BB" w:rsidR="00D77D45" w:rsidRPr="00B50B99" w:rsidRDefault="00D77D45" w:rsidP="00D77D45">
            <w:pPr>
              <w:rPr>
                <w:rFonts w:cs="Arial"/>
                <w:i/>
                <w:sz w:val="20"/>
              </w:rPr>
            </w:pPr>
            <w:r w:rsidRPr="00B50B99">
              <w:rPr>
                <w:rFonts w:cs="Arial"/>
                <w:i/>
                <w:sz w:val="20"/>
              </w:rPr>
              <w:t>Komplexné vyskúšanie (skúšky)</w:t>
            </w:r>
          </w:p>
        </w:tc>
      </w:tr>
      <w:tr w:rsidR="00D77D45" w:rsidRPr="00B50B99" w14:paraId="5BC9E15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5CA526" w14:textId="00935A55" w:rsidR="00D77D45" w:rsidRPr="00B50B99" w:rsidRDefault="00D77D45" w:rsidP="00D77D45">
            <w:pPr>
              <w:rPr>
                <w:rFonts w:cs="Arial"/>
                <w:i/>
                <w:sz w:val="20"/>
              </w:rPr>
            </w:pPr>
            <w:r w:rsidRPr="00B50B99">
              <w:rPr>
                <w:rFonts w:cs="Arial"/>
                <w:i/>
                <w:sz w:val="20"/>
              </w:rPr>
              <w:t>NN</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389C1E" w14:textId="2FFD0C8D" w:rsidR="00D77D45" w:rsidRPr="00B50B99" w:rsidRDefault="00D77D45" w:rsidP="00D77D45">
            <w:pPr>
              <w:rPr>
                <w:rFonts w:cs="Arial"/>
                <w:i/>
                <w:sz w:val="20"/>
              </w:rPr>
            </w:pPr>
            <w:r w:rsidRPr="00B50B99">
              <w:rPr>
                <w:rFonts w:cs="Arial"/>
                <w:i/>
                <w:sz w:val="20"/>
              </w:rPr>
              <w:t>Nízke napätie</w:t>
            </w:r>
          </w:p>
        </w:tc>
      </w:tr>
      <w:tr w:rsidR="00D77D45" w:rsidRPr="00B50B99" w14:paraId="23E61BAA"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D7D55F" w14:textId="19D7545E" w:rsidR="00D77D45" w:rsidRPr="00B50B99" w:rsidRDefault="00D77D45" w:rsidP="00D77D45">
            <w:pPr>
              <w:rPr>
                <w:rFonts w:cs="Arial"/>
                <w:i/>
                <w:sz w:val="20"/>
              </w:rPr>
            </w:pPr>
            <w:r w:rsidRPr="00B50B99">
              <w:rPr>
                <w:rFonts w:cs="Arial"/>
                <w:i/>
                <w:sz w:val="20"/>
              </w:rPr>
              <w:t>NV</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52191DF" w14:textId="74CC62A3" w:rsidR="00D77D45" w:rsidRPr="00B50B99" w:rsidRDefault="00D77D45" w:rsidP="00D77D45">
            <w:pPr>
              <w:rPr>
                <w:rFonts w:cs="Arial"/>
                <w:i/>
                <w:sz w:val="20"/>
              </w:rPr>
            </w:pPr>
            <w:r w:rsidRPr="00B50B99">
              <w:rPr>
                <w:rFonts w:cs="Arial"/>
                <w:i/>
                <w:sz w:val="20"/>
              </w:rPr>
              <w:t>Nariadenie vlády</w:t>
            </w:r>
          </w:p>
        </w:tc>
      </w:tr>
      <w:tr w:rsidR="00D77D45" w:rsidRPr="00B50B99" w14:paraId="5BE87FE4"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C001C7" w14:textId="5FF11085" w:rsidR="00D77D45" w:rsidRPr="00B50B99" w:rsidRDefault="00D77D45" w:rsidP="00D77D45">
            <w:pPr>
              <w:rPr>
                <w:rFonts w:cs="Arial"/>
                <w:i/>
                <w:sz w:val="20"/>
              </w:rPr>
            </w:pPr>
            <w:r w:rsidRPr="00B50B99">
              <w:rPr>
                <w:rFonts w:cs="Arial"/>
                <w:i/>
                <w:sz w:val="20"/>
              </w:rPr>
              <w:t>OK</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1111E6" w14:textId="3E13A5F1" w:rsidR="00D77D45" w:rsidRPr="00B50B99" w:rsidRDefault="00D77D45" w:rsidP="00D77D45">
            <w:pPr>
              <w:rPr>
                <w:rFonts w:cs="Arial"/>
                <w:i/>
                <w:sz w:val="20"/>
              </w:rPr>
            </w:pPr>
            <w:r w:rsidRPr="00B50B99">
              <w:rPr>
                <w:rFonts w:cs="Arial"/>
                <w:i/>
                <w:sz w:val="20"/>
              </w:rPr>
              <w:t>Oceľové konštrukcie</w:t>
            </w:r>
          </w:p>
        </w:tc>
      </w:tr>
      <w:tr w:rsidR="00D77D45" w:rsidRPr="00B50B99" w14:paraId="6FABDFA0"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7F37C8" w14:textId="12D1F069" w:rsidR="00D77D45" w:rsidRPr="00B50B99" w:rsidRDefault="00D77D45" w:rsidP="00D77D45">
            <w:pPr>
              <w:rPr>
                <w:rFonts w:cs="Arial"/>
                <w:i/>
                <w:sz w:val="20"/>
              </w:rPr>
            </w:pPr>
            <w:proofErr w:type="spellStart"/>
            <w:r w:rsidRPr="00B50B99">
              <w:rPr>
                <w:rFonts w:cs="Arial"/>
                <w:i/>
                <w:sz w:val="20"/>
              </w:rPr>
              <w:t>OPaOS</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8BA0FE" w14:textId="1B00A82A" w:rsidR="00D77D45" w:rsidRPr="00B50B99" w:rsidRDefault="00D77D45" w:rsidP="00D77D45">
            <w:pPr>
              <w:rPr>
                <w:rFonts w:cs="Arial"/>
                <w:i/>
                <w:sz w:val="20"/>
              </w:rPr>
            </w:pPr>
            <w:r w:rsidRPr="00B50B99">
              <w:rPr>
                <w:rFonts w:cs="Arial"/>
                <w:i/>
                <w:sz w:val="20"/>
              </w:rPr>
              <w:t>Odborná prehliadka a odborná skúška</w:t>
            </w:r>
          </w:p>
        </w:tc>
      </w:tr>
      <w:tr w:rsidR="00D77D45" w:rsidRPr="00B50B99" w14:paraId="6F8E4138"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AF010A" w14:textId="034019B2" w:rsidR="00D77D45" w:rsidRPr="00B50B99" w:rsidRDefault="00D77D45" w:rsidP="00D77D45">
            <w:pPr>
              <w:rPr>
                <w:rFonts w:cs="Arial"/>
                <w:i/>
                <w:sz w:val="20"/>
              </w:rPr>
            </w:pPr>
            <w:r w:rsidRPr="00B50B99">
              <w:rPr>
                <w:rFonts w:cs="Arial"/>
                <w:i/>
                <w:sz w:val="20"/>
              </w:rPr>
              <w:t>OPO</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C79AE5" w14:textId="4D266B40" w:rsidR="00D77D45" w:rsidRPr="00B50B99" w:rsidRDefault="00D77D45" w:rsidP="00D77D45">
            <w:pPr>
              <w:rPr>
                <w:rFonts w:cs="Arial"/>
                <w:i/>
                <w:sz w:val="20"/>
              </w:rPr>
            </w:pPr>
            <w:r w:rsidRPr="00B50B99">
              <w:rPr>
                <w:rFonts w:cs="Arial"/>
                <w:i/>
                <w:sz w:val="20"/>
              </w:rPr>
              <w:t xml:space="preserve">Oprávnená právnická osoba </w:t>
            </w:r>
          </w:p>
        </w:tc>
      </w:tr>
      <w:tr w:rsidR="00D77D45" w:rsidRPr="00B50B99" w14:paraId="11383E9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68EF1D" w14:textId="55ED48D3" w:rsidR="00D77D45" w:rsidRPr="00B50B99" w:rsidRDefault="00D77D45" w:rsidP="00D77D45">
            <w:pPr>
              <w:rPr>
                <w:rFonts w:cs="Arial"/>
                <w:i/>
                <w:sz w:val="20"/>
              </w:rPr>
            </w:pPr>
            <w:r w:rsidRPr="00B50B99">
              <w:rPr>
                <w:rFonts w:cs="Arial"/>
                <w:i/>
                <w:sz w:val="20"/>
              </w:rPr>
              <w:t>OOPP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7AA096C" w14:textId="0B0F9794" w:rsidR="00D77D45" w:rsidRPr="00B50B99" w:rsidRDefault="00D77D45" w:rsidP="00D77D45">
            <w:pPr>
              <w:rPr>
                <w:rFonts w:cs="Arial"/>
                <w:i/>
                <w:sz w:val="20"/>
              </w:rPr>
            </w:pPr>
            <w:r w:rsidRPr="00B50B99">
              <w:rPr>
                <w:rFonts w:cs="Arial"/>
                <w:i/>
                <w:sz w:val="20"/>
              </w:rPr>
              <w:t>Osobné ochranné a pracovné prostriedky</w:t>
            </w:r>
          </w:p>
        </w:tc>
      </w:tr>
      <w:tr w:rsidR="00D77D45" w:rsidRPr="00B50B99" w14:paraId="3C39C000"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C4FB58" w14:textId="7036C2D5" w:rsidR="00D77D45" w:rsidRPr="00B50B99" w:rsidRDefault="00D77D45" w:rsidP="00D77D45">
            <w:pPr>
              <w:rPr>
                <w:rFonts w:cs="Arial"/>
                <w:i/>
                <w:sz w:val="20"/>
              </w:rPr>
            </w:pPr>
            <w:proofErr w:type="spellStart"/>
            <w:r w:rsidRPr="00B50B99">
              <w:rPr>
                <w:rFonts w:cs="Arial"/>
                <w:i/>
                <w:sz w:val="20"/>
              </w:rPr>
              <w:t>OUoZP</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EB416C" w14:textId="6A3E8614" w:rsidR="00D77D45" w:rsidRPr="00B50B99" w:rsidRDefault="00D77D45" w:rsidP="00D77D45">
            <w:pPr>
              <w:rPr>
                <w:rFonts w:cs="Arial"/>
                <w:i/>
                <w:sz w:val="20"/>
              </w:rPr>
            </w:pPr>
            <w:r w:rsidRPr="00B50B99">
              <w:rPr>
                <w:rFonts w:cs="Arial"/>
                <w:i/>
                <w:sz w:val="20"/>
              </w:rPr>
              <w:t>Okresný úrad životného prostredia</w:t>
            </w:r>
          </w:p>
        </w:tc>
      </w:tr>
      <w:tr w:rsidR="00D77D45" w:rsidRPr="00B50B99" w14:paraId="47D9B82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878BD5" w14:textId="7BAAAA78" w:rsidR="00D77D45" w:rsidRPr="00B50B99" w:rsidRDefault="00D77D45" w:rsidP="00D77D45">
            <w:pPr>
              <w:rPr>
                <w:rFonts w:cs="Arial"/>
                <w:i/>
                <w:sz w:val="20"/>
              </w:rPr>
            </w:pPr>
            <w:r w:rsidRPr="00B50B99">
              <w:rPr>
                <w:rFonts w:cs="Arial"/>
                <w:i/>
                <w:sz w:val="20"/>
              </w:rPr>
              <w:t>OZE</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0C16F7" w14:textId="5D5AAB70" w:rsidR="00D77D45" w:rsidRPr="00B50B99" w:rsidRDefault="00D77D45" w:rsidP="00D77D45">
            <w:pPr>
              <w:rPr>
                <w:rFonts w:cs="Arial"/>
                <w:i/>
                <w:sz w:val="20"/>
              </w:rPr>
            </w:pPr>
            <w:r w:rsidRPr="00B50B99">
              <w:rPr>
                <w:rFonts w:cs="Arial"/>
                <w:i/>
                <w:sz w:val="20"/>
              </w:rPr>
              <w:t>Obnoviteľné zdroje energie</w:t>
            </w:r>
          </w:p>
        </w:tc>
      </w:tr>
      <w:tr w:rsidR="00D77D45" w:rsidRPr="00B50B99" w14:paraId="2C0631C2"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799EE3" w14:textId="7A6FCC9D" w:rsidR="00D77D45" w:rsidRPr="00B50B99" w:rsidRDefault="00D77D45" w:rsidP="00D77D45">
            <w:pPr>
              <w:rPr>
                <w:rFonts w:cs="Arial"/>
                <w:i/>
                <w:sz w:val="20"/>
              </w:rPr>
            </w:pPr>
            <w:r w:rsidRPr="00B50B99">
              <w:rPr>
                <w:rFonts w:cs="Arial"/>
                <w:i/>
                <w:sz w:val="20"/>
              </w:rPr>
              <w:t>PCO</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D121B1" w14:textId="2E099693" w:rsidR="00D77D45" w:rsidRPr="00B50B99" w:rsidRDefault="00D77D45" w:rsidP="00D77D45">
            <w:pPr>
              <w:rPr>
                <w:rFonts w:cs="Arial"/>
                <w:i/>
                <w:sz w:val="20"/>
              </w:rPr>
            </w:pPr>
            <w:r w:rsidRPr="00B50B99">
              <w:rPr>
                <w:rFonts w:cs="Arial"/>
                <w:i/>
                <w:sz w:val="20"/>
              </w:rPr>
              <w:t>Pult centrálnej ochrany</w:t>
            </w:r>
          </w:p>
        </w:tc>
      </w:tr>
      <w:tr w:rsidR="00D77D45" w:rsidRPr="00B50B99" w14:paraId="2D964033"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AFAAA3" w14:textId="40E262D7" w:rsidR="00D77D45" w:rsidRPr="00B50B99" w:rsidRDefault="00D77D45" w:rsidP="00D77D45">
            <w:pPr>
              <w:rPr>
                <w:rFonts w:cs="Arial"/>
                <w:i/>
                <w:sz w:val="20"/>
              </w:rPr>
            </w:pPr>
            <w:r w:rsidRPr="00B50B99">
              <w:rPr>
                <w:rFonts w:cs="Arial"/>
                <w:i/>
                <w:sz w:val="20"/>
              </w:rPr>
              <w:t>PK</w:t>
            </w:r>
            <w:r>
              <w:rPr>
                <w:rFonts w:cs="Arial"/>
                <w:i/>
                <w:sz w:val="20"/>
              </w:rPr>
              <w:t>I</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31DA72" w14:textId="47F698FD" w:rsidR="00D77D45" w:rsidRPr="00B50B99" w:rsidRDefault="00D77D45" w:rsidP="00D77D45">
            <w:pPr>
              <w:rPr>
                <w:rFonts w:cs="Arial"/>
                <w:i/>
                <w:sz w:val="20"/>
              </w:rPr>
            </w:pPr>
            <w:r>
              <w:rPr>
                <w:rFonts w:cs="Arial"/>
                <w:i/>
                <w:sz w:val="20"/>
              </w:rPr>
              <w:t>P</w:t>
            </w:r>
            <w:r w:rsidRPr="00E73EFB">
              <w:rPr>
                <w:rFonts w:cs="Arial"/>
                <w:i/>
                <w:sz w:val="20"/>
              </w:rPr>
              <w:t>lán kvality a inšpekcii</w:t>
            </w:r>
          </w:p>
        </w:tc>
      </w:tr>
      <w:tr w:rsidR="00D77D45" w:rsidRPr="00B50B99" w14:paraId="020727A2" w14:textId="77777777" w:rsidTr="007125E5">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939A91" w14:textId="7B6A918A" w:rsidR="00D77D45" w:rsidRPr="00B50B99" w:rsidRDefault="00D77D45" w:rsidP="00D77D45">
            <w:pPr>
              <w:rPr>
                <w:rFonts w:cs="Arial"/>
                <w:i/>
                <w:sz w:val="20"/>
              </w:rPr>
            </w:pPr>
            <w:r w:rsidRPr="00B50B99">
              <w:rPr>
                <w:rFonts w:cs="Arial"/>
                <w:i/>
                <w:sz w:val="20"/>
              </w:rPr>
              <w:t>PKV</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9D9918" w14:textId="666D9C95" w:rsidR="00D77D45" w:rsidRPr="00B50B99" w:rsidRDefault="00D77D45" w:rsidP="00D77D45">
            <w:pPr>
              <w:rPr>
                <w:rFonts w:cs="Arial"/>
                <w:i/>
                <w:sz w:val="20"/>
              </w:rPr>
            </w:pPr>
            <w:r w:rsidRPr="00B50B99">
              <w:rPr>
                <w:rFonts w:cs="Arial"/>
                <w:i/>
                <w:sz w:val="20"/>
              </w:rPr>
              <w:t>Predkomplexné vyskúšanie (skúšky)</w:t>
            </w:r>
          </w:p>
        </w:tc>
      </w:tr>
      <w:tr w:rsidR="00D77D45" w:rsidRPr="00B50B99" w14:paraId="4AC70DC3"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29B6DF" w14:textId="161CF5B2" w:rsidR="00D77D45" w:rsidRPr="00B50B99" w:rsidRDefault="00D77D45" w:rsidP="00D77D45">
            <w:pPr>
              <w:rPr>
                <w:rFonts w:cs="Arial"/>
                <w:i/>
                <w:sz w:val="20"/>
              </w:rPr>
            </w:pPr>
            <w:r w:rsidRPr="00B50B99">
              <w:rPr>
                <w:rFonts w:cs="Arial"/>
                <w:i/>
                <w:sz w:val="20"/>
              </w:rPr>
              <w:t>PO</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597AC0" w14:textId="700A60EA" w:rsidR="00D77D45" w:rsidRPr="00B50B99" w:rsidRDefault="00D77D45" w:rsidP="00D77D45">
            <w:pPr>
              <w:rPr>
                <w:rFonts w:cs="Arial"/>
                <w:i/>
                <w:sz w:val="20"/>
              </w:rPr>
            </w:pPr>
            <w:r w:rsidRPr="00B50B99">
              <w:rPr>
                <w:rFonts w:cs="Arial"/>
                <w:i/>
                <w:sz w:val="20"/>
              </w:rPr>
              <w:t>Požiarna ochrana</w:t>
            </w:r>
          </w:p>
        </w:tc>
      </w:tr>
      <w:tr w:rsidR="00D77D45" w:rsidRPr="00B50B99" w14:paraId="329F21AE"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67CEFA" w14:textId="5934D423" w:rsidR="00D77D45" w:rsidRPr="00B50B99" w:rsidRDefault="00D77D45" w:rsidP="00D77D45">
            <w:pPr>
              <w:rPr>
                <w:rFonts w:cs="Arial"/>
                <w:i/>
                <w:sz w:val="20"/>
              </w:rPr>
            </w:pPr>
            <w:r w:rsidRPr="00B50B99">
              <w:rPr>
                <w:rFonts w:cs="Arial"/>
                <w:i/>
                <w:sz w:val="20"/>
              </w:rPr>
              <w:t>POV</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7C1E32" w14:textId="5ABB288B" w:rsidR="00D77D45" w:rsidRPr="00B50B99" w:rsidRDefault="00D77D45" w:rsidP="00D77D45">
            <w:pPr>
              <w:rPr>
                <w:rFonts w:cs="Arial"/>
                <w:i/>
                <w:sz w:val="20"/>
              </w:rPr>
            </w:pPr>
            <w:r w:rsidRPr="00B50B99">
              <w:rPr>
                <w:rFonts w:cs="Arial"/>
                <w:i/>
                <w:sz w:val="20"/>
              </w:rPr>
              <w:t>Projekt organizácie výstavby</w:t>
            </w:r>
          </w:p>
        </w:tc>
      </w:tr>
      <w:tr w:rsidR="00D77D45" w:rsidRPr="00B50B99" w14:paraId="03DECCFA"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DBEEEC" w14:textId="590F3090" w:rsidR="00D77D45" w:rsidRPr="00B50B99" w:rsidRDefault="00D77D45" w:rsidP="00D77D45">
            <w:pPr>
              <w:rPr>
                <w:rFonts w:cs="Arial"/>
                <w:i/>
                <w:sz w:val="20"/>
              </w:rPr>
            </w:pPr>
            <w:proofErr w:type="spellStart"/>
            <w:r w:rsidRPr="00B50B99">
              <w:rPr>
                <w:rFonts w:cs="Arial"/>
                <w:i/>
                <w:sz w:val="20"/>
              </w:rPr>
              <w:t>PaPD</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699DFE" w14:textId="36C6FCDF" w:rsidR="00D77D45" w:rsidRPr="00B50B99" w:rsidRDefault="00D77D45" w:rsidP="00D77D45">
            <w:pPr>
              <w:rPr>
                <w:rFonts w:cs="Arial"/>
                <w:i/>
                <w:sz w:val="20"/>
              </w:rPr>
            </w:pPr>
            <w:r w:rsidRPr="00B50B99">
              <w:rPr>
                <w:rFonts w:cs="Arial"/>
                <w:i/>
                <w:sz w:val="20"/>
              </w:rPr>
              <w:t>Prípravná a projektová dokumentácia</w:t>
            </w:r>
          </w:p>
        </w:tc>
      </w:tr>
      <w:tr w:rsidR="00D77D45" w:rsidRPr="00B50B99" w14:paraId="669A042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981FCB" w14:textId="0ADFDAD2" w:rsidR="00D77D45" w:rsidRPr="00B50B99" w:rsidRDefault="00D77D45" w:rsidP="00D77D45">
            <w:pPr>
              <w:rPr>
                <w:rFonts w:cs="Arial"/>
                <w:i/>
                <w:sz w:val="20"/>
              </w:rPr>
            </w:pPr>
            <w:r w:rsidRPr="00B50B99">
              <w:rPr>
                <w:rFonts w:cs="Arial"/>
                <w:i/>
                <w:sz w:val="20"/>
              </w:rPr>
              <w:t>PEM</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08A476" w14:textId="48DA5BAB" w:rsidR="00D77D45" w:rsidRPr="00B50B99" w:rsidRDefault="00D77D45" w:rsidP="00D77D45">
            <w:pPr>
              <w:rPr>
                <w:rFonts w:cs="Arial"/>
                <w:i/>
                <w:sz w:val="20"/>
              </w:rPr>
            </w:pPr>
            <w:r w:rsidRPr="00B50B99">
              <w:rPr>
                <w:rFonts w:cs="Arial"/>
                <w:i/>
                <w:sz w:val="20"/>
              </w:rPr>
              <w:t xml:space="preserve">Polymér </w:t>
            </w:r>
            <w:proofErr w:type="spellStart"/>
            <w:r w:rsidRPr="00B50B99">
              <w:rPr>
                <w:rFonts w:cs="Arial"/>
                <w:i/>
                <w:sz w:val="20"/>
              </w:rPr>
              <w:t>Electrolyte</w:t>
            </w:r>
            <w:proofErr w:type="spellEnd"/>
            <w:r w:rsidRPr="00B50B99">
              <w:rPr>
                <w:rFonts w:cs="Arial"/>
                <w:i/>
                <w:sz w:val="20"/>
              </w:rPr>
              <w:t xml:space="preserve"> </w:t>
            </w:r>
            <w:proofErr w:type="spellStart"/>
            <w:r w:rsidRPr="00B50B99">
              <w:rPr>
                <w:rFonts w:cs="Arial"/>
                <w:i/>
                <w:sz w:val="20"/>
              </w:rPr>
              <w:t>Membrane</w:t>
            </w:r>
            <w:proofErr w:type="spellEnd"/>
            <w:r w:rsidRPr="00B50B99">
              <w:rPr>
                <w:rFonts w:cs="Arial"/>
                <w:i/>
                <w:sz w:val="20"/>
              </w:rPr>
              <w:t xml:space="preserve"> </w:t>
            </w:r>
            <w:r>
              <w:rPr>
                <w:rFonts w:cs="Arial"/>
                <w:i/>
                <w:sz w:val="20"/>
              </w:rPr>
              <w:t>-</w:t>
            </w:r>
            <w:r w:rsidRPr="00B50B99">
              <w:rPr>
                <w:rFonts w:cs="Arial"/>
                <w:i/>
                <w:sz w:val="20"/>
              </w:rPr>
              <w:t xml:space="preserve"> elektrolýza s polymérovou membránou</w:t>
            </w:r>
          </w:p>
        </w:tc>
      </w:tr>
      <w:tr w:rsidR="00D77D45" w:rsidRPr="00B50B99" w14:paraId="5BDBB695"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99D78A" w14:textId="7BFB7D7E" w:rsidR="00D77D45" w:rsidRPr="00B50B99" w:rsidRDefault="00D77D45" w:rsidP="00D77D45">
            <w:pPr>
              <w:rPr>
                <w:rFonts w:cs="Arial"/>
                <w:i/>
                <w:sz w:val="20"/>
              </w:rPr>
            </w:pPr>
            <w:r w:rsidRPr="00B50B99">
              <w:rPr>
                <w:rFonts w:cs="Arial"/>
                <w:i/>
                <w:sz w:val="20"/>
              </w:rPr>
              <w:t>PSP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EE811A" w14:textId="37400954" w:rsidR="00D77D45" w:rsidRPr="00B50B99" w:rsidRDefault="00D77D45" w:rsidP="00D77D45">
            <w:pPr>
              <w:rPr>
                <w:rFonts w:cs="Arial"/>
                <w:i/>
                <w:sz w:val="20"/>
              </w:rPr>
            </w:pPr>
            <w:r w:rsidRPr="00B50B99">
              <w:rPr>
                <w:rFonts w:cs="Arial"/>
                <w:i/>
                <w:sz w:val="20"/>
              </w:rPr>
              <w:t>Projekt pre stavebné povolenie</w:t>
            </w:r>
          </w:p>
        </w:tc>
      </w:tr>
      <w:tr w:rsidR="00D77D45" w:rsidRPr="00B50B99" w14:paraId="2B109918"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9D47D9" w14:textId="2EB2ABEA" w:rsidR="00D77D45" w:rsidRPr="00B50B99" w:rsidRDefault="00D77D45" w:rsidP="00D77D45">
            <w:pPr>
              <w:rPr>
                <w:rFonts w:cs="Arial"/>
                <w:i/>
                <w:sz w:val="20"/>
              </w:rPr>
            </w:pPr>
            <w:r w:rsidRPr="00B50B99">
              <w:rPr>
                <w:rFonts w:cs="Arial"/>
                <w:i/>
                <w:sz w:val="20"/>
              </w:rPr>
              <w:t>RE</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DA197C" w14:textId="177A0607" w:rsidR="00D77D45" w:rsidRPr="00B50B99" w:rsidRDefault="00D77D45" w:rsidP="00D77D45">
            <w:pPr>
              <w:rPr>
                <w:rFonts w:cs="Arial"/>
                <w:i/>
                <w:sz w:val="20"/>
              </w:rPr>
            </w:pPr>
            <w:r w:rsidRPr="00B50B99">
              <w:rPr>
                <w:rFonts w:cs="Arial"/>
                <w:i/>
                <w:sz w:val="20"/>
              </w:rPr>
              <w:t>Rozvádzač elektro</w:t>
            </w:r>
          </w:p>
        </w:tc>
      </w:tr>
      <w:tr w:rsidR="00D77D45" w:rsidRPr="00B50B99" w14:paraId="11FED06B"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CDE88A" w14:textId="3F46021A" w:rsidR="00D77D45" w:rsidRPr="00B50B99" w:rsidRDefault="00D77D45" w:rsidP="00D77D45">
            <w:pPr>
              <w:rPr>
                <w:rFonts w:cs="Arial"/>
                <w:i/>
                <w:sz w:val="20"/>
              </w:rPr>
            </w:pPr>
            <w:r w:rsidRPr="00B50B99">
              <w:rPr>
                <w:rFonts w:cs="Arial"/>
                <w:i/>
                <w:sz w:val="20"/>
              </w:rPr>
              <w:t>R</w:t>
            </w:r>
            <w:r>
              <w:rPr>
                <w:rFonts w:cs="Arial"/>
                <w:i/>
                <w:sz w:val="20"/>
              </w:rPr>
              <w:t>D</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5EC02A" w14:textId="7BCB64D3" w:rsidR="00D77D45" w:rsidRPr="00B50B99" w:rsidRDefault="00D77D45" w:rsidP="00D77D45">
            <w:pPr>
              <w:rPr>
                <w:rFonts w:cs="Arial"/>
                <w:i/>
                <w:sz w:val="20"/>
              </w:rPr>
            </w:pPr>
            <w:r>
              <w:rPr>
                <w:rFonts w:cs="Arial"/>
                <w:i/>
                <w:sz w:val="20"/>
              </w:rPr>
              <w:t>Realizačná dokumentácia</w:t>
            </w:r>
          </w:p>
        </w:tc>
      </w:tr>
      <w:tr w:rsidR="00D77D45" w:rsidRPr="00B50B99" w14:paraId="4AC5DD42"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D51523" w14:textId="77777777" w:rsidR="00D77D45" w:rsidRPr="00B50B99" w:rsidRDefault="00D77D45" w:rsidP="00D77D45">
            <w:pPr>
              <w:rPr>
                <w:rFonts w:cs="Arial"/>
                <w:i/>
                <w:sz w:val="20"/>
              </w:rPr>
            </w:pPr>
            <w:r w:rsidRPr="00B50B99">
              <w:rPr>
                <w:rFonts w:cs="Arial"/>
                <w:i/>
                <w:sz w:val="20"/>
              </w:rPr>
              <w:t>RS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98B0DD" w14:textId="77777777" w:rsidR="00D77D45" w:rsidRPr="00B50B99" w:rsidRDefault="00D77D45" w:rsidP="00D77D45">
            <w:pPr>
              <w:rPr>
                <w:rFonts w:cs="Arial"/>
                <w:i/>
                <w:sz w:val="20"/>
              </w:rPr>
            </w:pPr>
            <w:r w:rsidRPr="00B50B99">
              <w:rPr>
                <w:rFonts w:cs="Arial"/>
                <w:i/>
                <w:sz w:val="20"/>
              </w:rPr>
              <w:t>Riadiaci systém</w:t>
            </w:r>
          </w:p>
        </w:tc>
      </w:tr>
      <w:tr w:rsidR="00D77D45" w:rsidRPr="00B50B99" w14:paraId="5D8A56D3"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C6180D" w14:textId="77777777" w:rsidR="00D77D45" w:rsidRPr="00B50B99" w:rsidRDefault="00D77D45" w:rsidP="00D77D45">
            <w:pPr>
              <w:rPr>
                <w:rFonts w:cs="Arial"/>
                <w:i/>
                <w:sz w:val="20"/>
              </w:rPr>
            </w:pPr>
            <w:r w:rsidRPr="00B50B99">
              <w:rPr>
                <w:rFonts w:cs="Arial"/>
                <w:i/>
                <w:sz w:val="20"/>
              </w:rPr>
              <w:t>SKR (</w:t>
            </w:r>
            <w:proofErr w:type="spellStart"/>
            <w:r w:rsidRPr="00B50B99">
              <w:rPr>
                <w:rFonts w:cs="Arial"/>
                <w:i/>
                <w:sz w:val="20"/>
              </w:rPr>
              <w:t>MaR</w:t>
            </w:r>
            <w:proofErr w:type="spellEnd"/>
            <w:r w:rsidRPr="00B50B99">
              <w:rPr>
                <w:rFonts w:cs="Arial"/>
                <w:i/>
                <w:sz w:val="20"/>
              </w:rPr>
              <w:t>)</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9573DB" w14:textId="77777777" w:rsidR="00D77D45" w:rsidRPr="00B50B99" w:rsidRDefault="00D77D45" w:rsidP="00D77D45">
            <w:pPr>
              <w:rPr>
                <w:rFonts w:cs="Arial"/>
                <w:i/>
                <w:sz w:val="20"/>
              </w:rPr>
            </w:pPr>
            <w:r w:rsidRPr="00B50B99">
              <w:rPr>
                <w:rFonts w:cs="Arial"/>
                <w:i/>
                <w:sz w:val="20"/>
              </w:rPr>
              <w:t>Systém kontroly a riadenia</w:t>
            </w:r>
          </w:p>
        </w:tc>
      </w:tr>
      <w:tr w:rsidR="00D77D45" w:rsidRPr="00B50B99" w14:paraId="2957A930"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31B452" w14:textId="77777777" w:rsidR="00D77D45" w:rsidRPr="00B50B99" w:rsidRDefault="00D77D45" w:rsidP="00D77D45">
            <w:pPr>
              <w:rPr>
                <w:rFonts w:cs="Arial"/>
                <w:i/>
                <w:sz w:val="20"/>
              </w:rPr>
            </w:pPr>
            <w:r w:rsidRPr="00B50B99">
              <w:rPr>
                <w:rFonts w:cs="Arial"/>
                <w:i/>
                <w:sz w:val="20"/>
              </w:rPr>
              <w:lastRenderedPageBreak/>
              <w:t>SO</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DF80A9" w14:textId="77777777" w:rsidR="00D77D45" w:rsidRPr="00B50B99" w:rsidRDefault="00D77D45" w:rsidP="00D77D45">
            <w:pPr>
              <w:rPr>
                <w:rFonts w:cs="Arial"/>
                <w:i/>
                <w:sz w:val="20"/>
              </w:rPr>
            </w:pPr>
            <w:r w:rsidRPr="00B50B99">
              <w:rPr>
                <w:rFonts w:cs="Arial"/>
                <w:i/>
                <w:sz w:val="20"/>
              </w:rPr>
              <w:t>Stavebný objekt</w:t>
            </w:r>
          </w:p>
        </w:tc>
      </w:tr>
      <w:tr w:rsidR="00D77D45" w:rsidRPr="00B50B99" w14:paraId="0A9592D4"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026F74" w14:textId="77777777" w:rsidR="00D77D45" w:rsidRPr="00B50B99" w:rsidRDefault="00D77D45" w:rsidP="00D77D45">
            <w:pPr>
              <w:rPr>
                <w:rFonts w:cs="Arial"/>
                <w:i/>
                <w:sz w:val="20"/>
              </w:rPr>
            </w:pPr>
            <w:r w:rsidRPr="00B50B99">
              <w:rPr>
                <w:rFonts w:cs="Arial"/>
                <w:i/>
                <w:sz w:val="20"/>
              </w:rPr>
              <w:t>STD</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7A86E4" w14:textId="77777777" w:rsidR="00D77D45" w:rsidRPr="00B50B99" w:rsidRDefault="00D77D45" w:rsidP="00D77D45">
            <w:pPr>
              <w:rPr>
                <w:rFonts w:cs="Arial"/>
                <w:i/>
                <w:sz w:val="20"/>
              </w:rPr>
            </w:pPr>
            <w:r w:rsidRPr="00B50B99">
              <w:rPr>
                <w:rFonts w:cs="Arial"/>
                <w:i/>
                <w:sz w:val="20"/>
              </w:rPr>
              <w:t>Sprievodná technická dokumentácia</w:t>
            </w:r>
          </w:p>
        </w:tc>
      </w:tr>
      <w:tr w:rsidR="00D77D45" w:rsidRPr="00B50B99" w14:paraId="4BEF2AC4"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2E72C2" w14:textId="77777777" w:rsidR="00D77D45" w:rsidRPr="00B50B99" w:rsidRDefault="00D77D45" w:rsidP="00D77D45">
            <w:pPr>
              <w:rPr>
                <w:rFonts w:cs="Arial"/>
                <w:i/>
                <w:sz w:val="20"/>
              </w:rPr>
            </w:pPr>
            <w:r w:rsidRPr="00B50B99">
              <w:rPr>
                <w:rFonts w:cs="Arial"/>
                <w:i/>
                <w:sz w:val="20"/>
              </w:rPr>
              <w:t>STN</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F5489B" w14:textId="77777777" w:rsidR="00D77D45" w:rsidRPr="00B50B99" w:rsidRDefault="00D77D45" w:rsidP="00D77D45">
            <w:pPr>
              <w:rPr>
                <w:rFonts w:cs="Arial"/>
                <w:i/>
                <w:sz w:val="20"/>
              </w:rPr>
            </w:pPr>
            <w:r w:rsidRPr="00B50B99">
              <w:rPr>
                <w:rFonts w:cs="Arial"/>
                <w:i/>
                <w:sz w:val="20"/>
              </w:rPr>
              <w:t>Slovenská technická norma</w:t>
            </w:r>
          </w:p>
        </w:tc>
      </w:tr>
      <w:tr w:rsidR="00D77D45" w:rsidRPr="00B50B99" w14:paraId="1700694E"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486D7B" w14:textId="77777777" w:rsidR="00D77D45" w:rsidRPr="00B50B99" w:rsidRDefault="00D77D45" w:rsidP="00D77D45">
            <w:pPr>
              <w:rPr>
                <w:rFonts w:cs="Arial"/>
                <w:i/>
                <w:sz w:val="20"/>
              </w:rPr>
            </w:pPr>
            <w:r w:rsidRPr="00B50B99">
              <w:rPr>
                <w:rFonts w:cs="Arial"/>
                <w:i/>
                <w:sz w:val="20"/>
              </w:rPr>
              <w:t>STR</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9CDE13" w14:textId="77777777" w:rsidR="00D77D45" w:rsidRPr="00B50B99" w:rsidRDefault="00D77D45" w:rsidP="00D77D45">
            <w:pPr>
              <w:rPr>
                <w:rFonts w:cs="Arial"/>
                <w:i/>
                <w:sz w:val="20"/>
              </w:rPr>
            </w:pPr>
            <w:r w:rsidRPr="00B50B99">
              <w:rPr>
                <w:rFonts w:cs="Arial"/>
                <w:i/>
                <w:sz w:val="20"/>
              </w:rPr>
              <w:t>Strojná časť</w:t>
            </w:r>
          </w:p>
        </w:tc>
      </w:tr>
      <w:tr w:rsidR="00D77D45" w:rsidRPr="00B50B99" w14:paraId="73FEA41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D4861E" w14:textId="77777777" w:rsidR="00D77D45" w:rsidRPr="00B50B99" w:rsidRDefault="00D77D45" w:rsidP="00D77D45">
            <w:pPr>
              <w:rPr>
                <w:rFonts w:cs="Arial"/>
                <w:i/>
                <w:sz w:val="20"/>
              </w:rPr>
            </w:pPr>
            <w:r w:rsidRPr="00B50B99">
              <w:rPr>
                <w:rFonts w:cs="Arial"/>
                <w:i/>
                <w:sz w:val="20"/>
              </w:rPr>
              <w:t>SLP</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29E9E4" w14:textId="77777777" w:rsidR="00D77D45" w:rsidRPr="00B50B99" w:rsidRDefault="00D77D45" w:rsidP="00D77D45">
            <w:pPr>
              <w:rPr>
                <w:rFonts w:cs="Arial"/>
                <w:i/>
                <w:sz w:val="20"/>
              </w:rPr>
            </w:pPr>
            <w:r w:rsidRPr="00B50B99">
              <w:rPr>
                <w:rFonts w:cs="Arial"/>
                <w:i/>
                <w:sz w:val="20"/>
              </w:rPr>
              <w:t>Slaboprúd</w:t>
            </w:r>
          </w:p>
        </w:tc>
      </w:tr>
      <w:tr w:rsidR="00D77D45" w:rsidRPr="00B50B99" w14:paraId="281DE625"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07F2FA" w14:textId="77777777" w:rsidR="00D77D45" w:rsidRPr="00B50B99" w:rsidRDefault="00D77D45" w:rsidP="00D77D45">
            <w:pPr>
              <w:rPr>
                <w:rFonts w:cs="Arial"/>
                <w:i/>
                <w:sz w:val="20"/>
              </w:rPr>
            </w:pPr>
            <w:r w:rsidRPr="00B50B99">
              <w:rPr>
                <w:rFonts w:cs="Arial"/>
                <w:i/>
                <w:sz w:val="20"/>
              </w:rPr>
              <w:t>TU</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011F63" w14:textId="77777777" w:rsidR="00D77D45" w:rsidRPr="00B50B99" w:rsidRDefault="00D77D45" w:rsidP="00D77D45">
            <w:pPr>
              <w:rPr>
                <w:rFonts w:cs="Arial"/>
                <w:i/>
                <w:sz w:val="20"/>
              </w:rPr>
            </w:pPr>
            <w:r w:rsidRPr="00B50B99">
              <w:rPr>
                <w:rFonts w:cs="Arial"/>
                <w:i/>
                <w:sz w:val="20"/>
              </w:rPr>
              <w:t>Termín ukončenia</w:t>
            </w:r>
          </w:p>
        </w:tc>
      </w:tr>
      <w:tr w:rsidR="00D77D45" w:rsidRPr="00B50B99" w14:paraId="1EDCF75C"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12D05E" w14:textId="77777777" w:rsidR="00D77D45" w:rsidRPr="00B50B99" w:rsidRDefault="00D77D45" w:rsidP="00D77D45">
            <w:pPr>
              <w:rPr>
                <w:rFonts w:cs="Arial"/>
                <w:i/>
                <w:sz w:val="20"/>
              </w:rPr>
            </w:pPr>
            <w:r w:rsidRPr="00B50B99">
              <w:rPr>
                <w:rFonts w:cs="Arial"/>
                <w:i/>
                <w:sz w:val="20"/>
              </w:rPr>
              <w:t>TS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D05F18" w14:textId="77777777" w:rsidR="00D77D45" w:rsidRPr="00B50B99" w:rsidRDefault="00D77D45" w:rsidP="00D77D45">
            <w:pPr>
              <w:rPr>
                <w:rFonts w:cs="Arial"/>
                <w:i/>
                <w:sz w:val="20"/>
              </w:rPr>
            </w:pPr>
            <w:r w:rsidRPr="00B50B99">
              <w:rPr>
                <w:rFonts w:cs="Arial"/>
                <w:i/>
                <w:sz w:val="20"/>
              </w:rPr>
              <w:t>Technická špecifikácia</w:t>
            </w:r>
          </w:p>
        </w:tc>
      </w:tr>
      <w:tr w:rsidR="00D77D45" w:rsidRPr="00B50B99" w14:paraId="785A4442"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0A3D85" w14:textId="77777777" w:rsidR="00D77D45" w:rsidRPr="00B50B99" w:rsidRDefault="00D77D45" w:rsidP="00D77D45">
            <w:pPr>
              <w:rPr>
                <w:rFonts w:cs="Arial"/>
                <w:i/>
                <w:sz w:val="20"/>
              </w:rPr>
            </w:pPr>
            <w:r w:rsidRPr="00B50B99">
              <w:rPr>
                <w:rFonts w:cs="Arial"/>
                <w:i/>
                <w:sz w:val="20"/>
              </w:rPr>
              <w:t>TSK</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E6DA88" w14:textId="77777777" w:rsidR="00D77D45" w:rsidRPr="00B50B99" w:rsidRDefault="00D77D45" w:rsidP="00D77D45">
            <w:pPr>
              <w:rPr>
                <w:rFonts w:cs="Arial"/>
                <w:i/>
                <w:sz w:val="20"/>
              </w:rPr>
            </w:pPr>
            <w:r w:rsidRPr="00B50B99">
              <w:rPr>
                <w:rFonts w:cs="Arial"/>
                <w:i/>
                <w:sz w:val="20"/>
              </w:rPr>
              <w:t>Trenčiansky samosprávny kraj</w:t>
            </w:r>
          </w:p>
        </w:tc>
      </w:tr>
      <w:tr w:rsidR="00D77D45" w:rsidRPr="00B50B99" w14:paraId="64702647"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16132F" w14:textId="77777777" w:rsidR="00D77D45" w:rsidRPr="00B50B99" w:rsidRDefault="00D77D45" w:rsidP="00D77D45">
            <w:pPr>
              <w:rPr>
                <w:rFonts w:cs="Arial"/>
                <w:i/>
                <w:sz w:val="20"/>
              </w:rPr>
            </w:pPr>
            <w:r w:rsidRPr="00B50B99">
              <w:rPr>
                <w:rFonts w:cs="Arial"/>
                <w:i/>
                <w:sz w:val="20"/>
              </w:rPr>
              <w:t>UPS</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EAB6B5" w14:textId="77777777" w:rsidR="00D77D45" w:rsidRPr="00B50B99" w:rsidRDefault="00D77D45" w:rsidP="00D77D45">
            <w:pPr>
              <w:rPr>
                <w:rFonts w:cs="Arial"/>
                <w:i/>
                <w:sz w:val="20"/>
              </w:rPr>
            </w:pPr>
            <w:r w:rsidRPr="00B50B99">
              <w:rPr>
                <w:rFonts w:cs="Arial"/>
                <w:i/>
                <w:sz w:val="20"/>
              </w:rPr>
              <w:t>Záložný systém napájania elektro</w:t>
            </w:r>
          </w:p>
        </w:tc>
      </w:tr>
      <w:tr w:rsidR="00D77D45" w:rsidRPr="00B50B99" w14:paraId="7781D94F"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795A8B" w14:textId="77777777" w:rsidR="00D77D45" w:rsidRPr="00B50B99" w:rsidRDefault="00D77D45" w:rsidP="00D77D45">
            <w:pPr>
              <w:rPr>
                <w:rFonts w:cs="Arial"/>
                <w:i/>
                <w:sz w:val="20"/>
              </w:rPr>
            </w:pPr>
            <w:r w:rsidRPr="00B50B99">
              <w:rPr>
                <w:rFonts w:cs="Arial"/>
                <w:i/>
                <w:sz w:val="20"/>
              </w:rPr>
              <w:t>VH</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935DC9" w14:textId="77777777" w:rsidR="00D77D45" w:rsidRPr="00B50B99" w:rsidRDefault="00D77D45" w:rsidP="00D77D45">
            <w:pPr>
              <w:rPr>
                <w:rFonts w:cs="Arial"/>
                <w:i/>
                <w:sz w:val="20"/>
              </w:rPr>
            </w:pPr>
            <w:r w:rsidRPr="00B50B99">
              <w:rPr>
                <w:rFonts w:cs="Arial"/>
                <w:i/>
                <w:sz w:val="20"/>
              </w:rPr>
              <w:t>Vodíkové hospodárstvo</w:t>
            </w:r>
          </w:p>
        </w:tc>
      </w:tr>
      <w:tr w:rsidR="00D77D45" w:rsidRPr="00B50B99" w14:paraId="4F4D7E72"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B0D3B2" w14:textId="77777777" w:rsidR="00D77D45" w:rsidRPr="00B50B99" w:rsidRDefault="00D77D45" w:rsidP="00D77D45">
            <w:pPr>
              <w:rPr>
                <w:rFonts w:cs="Arial"/>
                <w:i/>
                <w:sz w:val="20"/>
              </w:rPr>
            </w:pPr>
            <w:r w:rsidRPr="00B50B99">
              <w:rPr>
                <w:rFonts w:cs="Arial"/>
                <w:i/>
                <w:sz w:val="20"/>
              </w:rPr>
              <w:t>VO</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B61B98" w14:textId="77777777" w:rsidR="00D77D45" w:rsidRPr="00B50B99" w:rsidRDefault="00D77D45" w:rsidP="00D77D45">
            <w:pPr>
              <w:rPr>
                <w:rFonts w:cs="Arial"/>
                <w:i/>
                <w:sz w:val="20"/>
              </w:rPr>
            </w:pPr>
            <w:r w:rsidRPr="00B50B99">
              <w:rPr>
                <w:rFonts w:cs="Arial"/>
                <w:i/>
                <w:sz w:val="20"/>
              </w:rPr>
              <w:t>Verejné osvetlenie</w:t>
            </w:r>
          </w:p>
        </w:tc>
      </w:tr>
      <w:tr w:rsidR="00D77D45" w:rsidRPr="00B50B99" w14:paraId="5A1BB4DD"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F8A85D" w14:textId="77777777" w:rsidR="00D77D45" w:rsidRPr="00B50B99" w:rsidRDefault="00D77D45" w:rsidP="00D77D45">
            <w:pPr>
              <w:rPr>
                <w:rFonts w:cs="Arial"/>
                <w:i/>
                <w:sz w:val="20"/>
              </w:rPr>
            </w:pPr>
            <w:r w:rsidRPr="00B50B99">
              <w:rPr>
                <w:rFonts w:cs="Arial"/>
                <w:i/>
                <w:sz w:val="20"/>
              </w:rPr>
              <w:t>VZT</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5FE687" w14:textId="77777777" w:rsidR="00D77D45" w:rsidRPr="00B50B99" w:rsidRDefault="00D77D45" w:rsidP="00D77D45">
            <w:pPr>
              <w:rPr>
                <w:rFonts w:cs="Arial"/>
                <w:i/>
                <w:sz w:val="20"/>
              </w:rPr>
            </w:pPr>
            <w:r w:rsidRPr="00B50B99">
              <w:rPr>
                <w:rFonts w:cs="Arial"/>
                <w:i/>
                <w:sz w:val="20"/>
              </w:rPr>
              <w:t>Vzduchotechnika</w:t>
            </w:r>
          </w:p>
        </w:tc>
      </w:tr>
      <w:tr w:rsidR="00D77D45" w:rsidRPr="00B50B99" w14:paraId="1FC92AC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F66ABB" w14:textId="77777777" w:rsidR="00D77D45" w:rsidRPr="00B50B99" w:rsidRDefault="00D77D45" w:rsidP="00D77D45">
            <w:pPr>
              <w:rPr>
                <w:rFonts w:cs="Arial"/>
                <w:i/>
                <w:sz w:val="20"/>
              </w:rPr>
            </w:pPr>
            <w:r w:rsidRPr="00B50B99">
              <w:rPr>
                <w:rFonts w:cs="Arial"/>
                <w:i/>
                <w:sz w:val="20"/>
              </w:rPr>
              <w:t xml:space="preserve">ZS </w:t>
            </w:r>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699014" w14:textId="77777777" w:rsidR="00D77D45" w:rsidRPr="00B50B99" w:rsidRDefault="00D77D45" w:rsidP="00D77D45">
            <w:pPr>
              <w:rPr>
                <w:rFonts w:cs="Arial"/>
                <w:i/>
                <w:sz w:val="20"/>
              </w:rPr>
            </w:pPr>
            <w:r w:rsidRPr="00B50B99">
              <w:rPr>
                <w:rFonts w:cs="Arial"/>
                <w:i/>
                <w:sz w:val="20"/>
              </w:rPr>
              <w:t>Zariadenia staveniska</w:t>
            </w:r>
          </w:p>
        </w:tc>
      </w:tr>
      <w:tr w:rsidR="00D77D45" w:rsidRPr="00B50B99" w14:paraId="0B080598"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79FFA4" w14:textId="77777777" w:rsidR="00D77D45" w:rsidRPr="00B50B99" w:rsidRDefault="00D77D45" w:rsidP="00D77D45">
            <w:pPr>
              <w:rPr>
                <w:rFonts w:cs="Arial"/>
                <w:i/>
                <w:sz w:val="20"/>
              </w:rPr>
            </w:pPr>
            <w:proofErr w:type="spellStart"/>
            <w:r w:rsidRPr="00B50B99">
              <w:rPr>
                <w:rFonts w:cs="Arial"/>
                <w:i/>
                <w:sz w:val="20"/>
              </w:rPr>
              <w:t>ZoD</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50DBAA" w14:textId="77777777" w:rsidR="00D77D45" w:rsidRPr="00B50B99" w:rsidRDefault="00D77D45" w:rsidP="00D77D45">
            <w:pPr>
              <w:rPr>
                <w:rFonts w:cs="Arial"/>
                <w:i/>
                <w:sz w:val="20"/>
              </w:rPr>
            </w:pPr>
            <w:r w:rsidRPr="00B50B99">
              <w:rPr>
                <w:rFonts w:cs="Arial"/>
                <w:i/>
                <w:sz w:val="20"/>
              </w:rPr>
              <w:t>Zmluva o dielo</w:t>
            </w:r>
          </w:p>
        </w:tc>
      </w:tr>
      <w:tr w:rsidR="00D77D45" w:rsidRPr="00B50B99" w14:paraId="073A5311" w14:textId="77777777" w:rsidTr="006325D4">
        <w:trPr>
          <w:trHeight w:val="360"/>
        </w:trPr>
        <w:tc>
          <w:tcPr>
            <w:tcW w:w="33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CB3D02" w14:textId="77777777" w:rsidR="00D77D45" w:rsidRPr="00B50B99" w:rsidRDefault="00D77D45" w:rsidP="00D77D45">
            <w:pPr>
              <w:rPr>
                <w:rFonts w:cs="Arial"/>
                <w:i/>
                <w:sz w:val="20"/>
              </w:rPr>
            </w:pPr>
            <w:proofErr w:type="spellStart"/>
            <w:r w:rsidRPr="00B50B99">
              <w:rPr>
                <w:rFonts w:cs="Arial"/>
                <w:i/>
                <w:sz w:val="20"/>
              </w:rPr>
              <w:t>ZoP</w:t>
            </w:r>
            <w:proofErr w:type="spellEnd"/>
          </w:p>
        </w:tc>
        <w:tc>
          <w:tcPr>
            <w:tcW w:w="60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F056B0" w14:textId="77777777" w:rsidR="00D77D45" w:rsidRPr="00B50B99" w:rsidRDefault="00D77D45" w:rsidP="00D77D45">
            <w:pPr>
              <w:rPr>
                <w:rFonts w:cs="Arial"/>
                <w:i/>
                <w:sz w:val="20"/>
              </w:rPr>
            </w:pPr>
            <w:r w:rsidRPr="00B50B99">
              <w:rPr>
                <w:rFonts w:cs="Arial"/>
                <w:i/>
                <w:sz w:val="20"/>
              </w:rPr>
              <w:t>Zápisnica o prevzatí</w:t>
            </w:r>
          </w:p>
        </w:tc>
      </w:tr>
    </w:tbl>
    <w:p w14:paraId="197C9ABF" w14:textId="77777777" w:rsidR="00213F37" w:rsidRPr="00B50B99" w:rsidRDefault="00592456" w:rsidP="00213F37">
      <w:pPr>
        <w:pStyle w:val="Nadpis1"/>
        <w:rPr>
          <w:rFonts w:cs="Arial"/>
          <w:lang w:val="sk-SK"/>
        </w:rPr>
      </w:pPr>
      <w:r w:rsidRPr="00B50B99">
        <w:rPr>
          <w:rFonts w:cs="Arial"/>
          <w:lang w:val="sk-SK"/>
        </w:rPr>
        <w:br w:type="page"/>
      </w:r>
      <w:bookmarkStart w:id="21" w:name="_Toc100215872"/>
      <w:bookmarkStart w:id="22" w:name="_Toc98880004"/>
      <w:bookmarkStart w:id="23" w:name="_Toc111268000"/>
      <w:r w:rsidR="00930C0B" w:rsidRPr="00B50B99">
        <w:rPr>
          <w:rFonts w:cs="Arial"/>
          <w:lang w:val="sk-SK"/>
        </w:rPr>
        <w:lastRenderedPageBreak/>
        <w:t>Východisková situácia</w:t>
      </w:r>
      <w:bookmarkStart w:id="24" w:name="_Toc10117776"/>
      <w:bookmarkStart w:id="25" w:name="_Toc16680387"/>
      <w:bookmarkEnd w:id="21"/>
      <w:bookmarkEnd w:id="22"/>
      <w:bookmarkEnd w:id="23"/>
    </w:p>
    <w:p w14:paraId="2A6FA640" w14:textId="77777777" w:rsidR="00560096" w:rsidRPr="00B50B99" w:rsidRDefault="00560096" w:rsidP="00560096">
      <w:pPr>
        <w:rPr>
          <w:rFonts w:cs="Arial"/>
        </w:rPr>
      </w:pPr>
      <w:bookmarkStart w:id="26" w:name="_Toc100215873"/>
      <w:bookmarkStart w:id="27" w:name="_Toc98880005"/>
      <w:r w:rsidRPr="00B50B99">
        <w:rPr>
          <w:rFonts w:cs="Arial"/>
        </w:rPr>
        <w:t>Východiskom pre realizovanie projektu je verejný dopyt po dekarbonizovaní verejnej dopravy a využitie energie z obnoviteľných zdrojov (FVE).</w:t>
      </w:r>
    </w:p>
    <w:p w14:paraId="022B4DA6" w14:textId="77777777" w:rsidR="00930C0B" w:rsidRPr="00B50B99" w:rsidRDefault="00930C0B" w:rsidP="00930C0B">
      <w:pPr>
        <w:pStyle w:val="Nadpis2"/>
        <w:rPr>
          <w:rFonts w:cs="Arial"/>
          <w:lang w:val="sk-SK"/>
        </w:rPr>
      </w:pPr>
      <w:bookmarkStart w:id="28" w:name="_Toc111268001"/>
      <w:r w:rsidRPr="00B50B99">
        <w:rPr>
          <w:rFonts w:cs="Arial"/>
          <w:lang w:val="sk-SK"/>
        </w:rPr>
        <w:t>Cieľ a účel predmetu plnenia</w:t>
      </w:r>
      <w:bookmarkEnd w:id="24"/>
      <w:bookmarkEnd w:id="25"/>
      <w:bookmarkEnd w:id="26"/>
      <w:bookmarkEnd w:id="27"/>
      <w:bookmarkEnd w:id="28"/>
    </w:p>
    <w:p w14:paraId="524E9C5D" w14:textId="02404EF4" w:rsidR="00930C0B" w:rsidRPr="00B50B99" w:rsidRDefault="00B11532" w:rsidP="00930C0B">
      <w:pPr>
        <w:rPr>
          <w:rFonts w:cs="Arial"/>
        </w:rPr>
      </w:pPr>
      <w:r w:rsidRPr="00B50B99">
        <w:rPr>
          <w:rFonts w:cs="Arial"/>
          <w:szCs w:val="24"/>
        </w:rPr>
        <w:t>Cieľom</w:t>
      </w:r>
      <w:r w:rsidR="00930C0B" w:rsidRPr="00B50B99">
        <w:rPr>
          <w:rFonts w:cs="Arial"/>
        </w:rPr>
        <w:t xml:space="preserve"> </w:t>
      </w:r>
      <w:r w:rsidRPr="00B50B99">
        <w:rPr>
          <w:rFonts w:cs="Arial"/>
        </w:rPr>
        <w:t xml:space="preserve">predmetu plnenia </w:t>
      </w:r>
      <w:r w:rsidR="00930C0B" w:rsidRPr="00B50B99">
        <w:rPr>
          <w:rFonts w:cs="Arial"/>
        </w:rPr>
        <w:t xml:space="preserve">je </w:t>
      </w:r>
      <w:r w:rsidRPr="00B50B99">
        <w:rPr>
          <w:rFonts w:cs="Arial"/>
        </w:rPr>
        <w:t>prispieť k ekologizácii dopravy a overiť využitie vodíka v osobnej autobusovej</w:t>
      </w:r>
      <w:r w:rsidR="00387307" w:rsidRPr="00B50B99">
        <w:rPr>
          <w:rFonts w:cs="Arial"/>
        </w:rPr>
        <w:t xml:space="preserve"> </w:t>
      </w:r>
      <w:r w:rsidRPr="00B50B99">
        <w:rPr>
          <w:rFonts w:cs="Arial"/>
        </w:rPr>
        <w:t>doprave, v nákladnej doprave a tiež pre využitie podporných sieťových služieb pre prenosovú sústavu SR.</w:t>
      </w:r>
    </w:p>
    <w:p w14:paraId="169FB574" w14:textId="6DBD6818" w:rsidR="00C07AC3" w:rsidRPr="00B50B99" w:rsidRDefault="00C07AC3" w:rsidP="00C07AC3">
      <w:pPr>
        <w:rPr>
          <w:rFonts w:cs="Arial"/>
        </w:rPr>
      </w:pPr>
      <w:bookmarkStart w:id="29" w:name="_Toc87261950"/>
      <w:bookmarkStart w:id="30" w:name="_Toc87417416"/>
      <w:bookmarkStart w:id="31" w:name="_Toc100215874"/>
      <w:bookmarkStart w:id="32" w:name="_Toc98880006"/>
      <w:r w:rsidRPr="00B50B99">
        <w:rPr>
          <w:rFonts w:cs="Arial"/>
        </w:rPr>
        <w:t xml:space="preserve">Účelom predmetu plnenia je realizácia pilotného projektu v oblasti decentralizovanej výroby zeleného vodíka a jeho efektívneho využitia primárne v systéme nákladnej dopravy a osobnej autobusovej dopravy v Trnave a blízkom okolí. </w:t>
      </w:r>
    </w:p>
    <w:p w14:paraId="7DDEDE2A" w14:textId="68D1CC56" w:rsidR="00930C0B" w:rsidRPr="00B50B99" w:rsidRDefault="00930C0B" w:rsidP="00213F37">
      <w:pPr>
        <w:pStyle w:val="Nadpis3"/>
        <w:rPr>
          <w:rFonts w:cs="Arial"/>
          <w:lang w:val="sk-SK"/>
        </w:rPr>
      </w:pPr>
      <w:bookmarkStart w:id="33" w:name="_Toc111268002"/>
      <w:r w:rsidRPr="00B50B99">
        <w:rPr>
          <w:rFonts w:cs="Arial"/>
          <w:lang w:val="sk-SK"/>
        </w:rPr>
        <w:t>Predmet plnenia</w:t>
      </w:r>
      <w:bookmarkEnd w:id="29"/>
      <w:bookmarkEnd w:id="30"/>
      <w:bookmarkEnd w:id="31"/>
      <w:bookmarkEnd w:id="32"/>
      <w:bookmarkEnd w:id="33"/>
    </w:p>
    <w:p w14:paraId="0827389D" w14:textId="1D008E25" w:rsidR="001534A8" w:rsidRPr="00B50B99" w:rsidRDefault="001534A8" w:rsidP="001534A8">
      <w:pPr>
        <w:rPr>
          <w:rFonts w:cs="Arial"/>
        </w:rPr>
      </w:pPr>
      <w:bookmarkStart w:id="34" w:name="_Toc100215875"/>
      <w:bookmarkStart w:id="35" w:name="_Toc98880007"/>
      <w:r w:rsidRPr="00B50B99">
        <w:rPr>
          <w:rFonts w:cs="Arial"/>
        </w:rPr>
        <w:t xml:space="preserve">Predmetom plnenia je dodávka technológie pre decentralizovanú výrobu zeleného vodíka elektrolýzou. Ide najmä o výrobné technológie a nevyhnutnú </w:t>
      </w:r>
      <w:r w:rsidR="00976706" w:rsidRPr="00B50B99">
        <w:rPr>
          <w:rFonts w:cs="Arial"/>
        </w:rPr>
        <w:t xml:space="preserve">plniacu infraštruktúru </w:t>
      </w:r>
      <w:r w:rsidRPr="00B50B99">
        <w:rPr>
          <w:rFonts w:cs="Arial"/>
        </w:rPr>
        <w:t xml:space="preserve">podľa výzvy s kódom: </w:t>
      </w:r>
      <w:hyperlink r:id="rId11" w:history="1">
        <w:r w:rsidRPr="00B50B99">
          <w:rPr>
            <w:rStyle w:val="Hypertextovprepojenie"/>
            <w:rFonts w:cs="Arial"/>
          </w:rPr>
          <w:t>OPKZP-PO4-SC411-2022-74</w:t>
        </w:r>
      </w:hyperlink>
      <w:r w:rsidRPr="00B50B99">
        <w:rPr>
          <w:rFonts w:cs="Arial"/>
        </w:rPr>
        <w:t xml:space="preserve">. Vodík primárne slúži ako </w:t>
      </w:r>
      <w:proofErr w:type="spellStart"/>
      <w:r w:rsidRPr="00B50B99">
        <w:rPr>
          <w:rFonts w:cs="Arial"/>
        </w:rPr>
        <w:t>bezemisné</w:t>
      </w:r>
      <w:proofErr w:type="spellEnd"/>
      <w:r w:rsidRPr="00B50B99">
        <w:rPr>
          <w:rFonts w:cs="Arial"/>
        </w:rPr>
        <w:t xml:space="preserve"> palivo pre autobusovú </w:t>
      </w:r>
      <w:r w:rsidR="00C165ED" w:rsidRPr="00B50B99">
        <w:rPr>
          <w:rFonts w:cs="Arial"/>
        </w:rPr>
        <w:t xml:space="preserve">a nákladnú </w:t>
      </w:r>
      <w:r w:rsidRPr="00B50B99">
        <w:rPr>
          <w:rFonts w:cs="Arial"/>
        </w:rPr>
        <w:t>dopravu v Trnave a blízkom okolí. Technologic</w:t>
      </w:r>
      <w:r w:rsidR="004F56B8" w:rsidRPr="00B50B99">
        <w:rPr>
          <w:rFonts w:cs="Arial"/>
        </w:rPr>
        <w:t>ké</w:t>
      </w:r>
      <w:r w:rsidRPr="00B50B99">
        <w:rPr>
          <w:rFonts w:cs="Arial"/>
        </w:rPr>
        <w:t xml:space="preserve"> zariadenia pozostávajú </w:t>
      </w:r>
      <w:r w:rsidR="004F56B8" w:rsidRPr="00B50B99">
        <w:rPr>
          <w:rFonts w:cs="Arial"/>
        </w:rPr>
        <w:t>z</w:t>
      </w:r>
      <w:r w:rsidRPr="00B50B99">
        <w:rPr>
          <w:rFonts w:cs="Arial"/>
        </w:rPr>
        <w:t xml:space="preserve"> výrobných zariadení, </w:t>
      </w:r>
      <w:proofErr w:type="spellStart"/>
      <w:r w:rsidRPr="00B50B99">
        <w:rPr>
          <w:rFonts w:cs="Arial"/>
        </w:rPr>
        <w:t>medziskladových</w:t>
      </w:r>
      <w:proofErr w:type="spellEnd"/>
      <w:r w:rsidRPr="00B50B99">
        <w:rPr>
          <w:rFonts w:cs="Arial"/>
        </w:rPr>
        <w:t xml:space="preserve"> zariadení a nevyhnutnej čerpacej infraštruktúry </w:t>
      </w:r>
      <w:proofErr w:type="spellStart"/>
      <w:r w:rsidRPr="00B50B99">
        <w:rPr>
          <w:rFonts w:cs="Arial"/>
        </w:rPr>
        <w:t>bezemisnej</w:t>
      </w:r>
      <w:proofErr w:type="spellEnd"/>
      <w:r w:rsidRPr="00B50B99">
        <w:rPr>
          <w:rFonts w:cs="Arial"/>
        </w:rPr>
        <w:t xml:space="preserve"> energie. Technológia bude umiestnená v logistickom areáli EMPARK Trnava (ďalej EMPARK).</w:t>
      </w:r>
    </w:p>
    <w:p w14:paraId="63B39907" w14:textId="05274B7A" w:rsidR="001534A8" w:rsidRPr="00B50B99" w:rsidRDefault="001534A8" w:rsidP="001534A8">
      <w:pPr>
        <w:rPr>
          <w:rFonts w:cs="Arial"/>
        </w:rPr>
      </w:pPr>
      <w:r w:rsidRPr="00B50B99">
        <w:rPr>
          <w:rFonts w:cs="Arial"/>
        </w:rPr>
        <w:t xml:space="preserve">Predmetom plnenia je dodávka technického riešenia a zariadení, kde </w:t>
      </w:r>
      <w:r w:rsidR="005E0503">
        <w:rPr>
          <w:rFonts w:cs="Arial"/>
        </w:rPr>
        <w:t>D</w:t>
      </w:r>
      <w:r w:rsidR="005E0503" w:rsidRPr="00B50B99">
        <w:rPr>
          <w:rFonts w:cs="Arial"/>
        </w:rPr>
        <w:t xml:space="preserve">odávateľ </w:t>
      </w:r>
      <w:r w:rsidRPr="00B50B99">
        <w:rPr>
          <w:rFonts w:cs="Arial"/>
        </w:rPr>
        <w:t>poskytne technické riešenie vrátane 5 ročnej záruky na dielo. Samozrejmosťou je napojenie všetkých technologických prvkov na inžinierske siete a realizácia potrebných podporných súčastí a systémov.</w:t>
      </w:r>
    </w:p>
    <w:p w14:paraId="0162B153" w14:textId="6D73B9A7" w:rsidR="00AE64CB" w:rsidRPr="00B50B99" w:rsidRDefault="00AE64CB" w:rsidP="00AE64CB">
      <w:pPr>
        <w:keepLines/>
        <w:rPr>
          <w:rFonts w:cs="Arial"/>
        </w:rPr>
      </w:pPr>
      <w:r w:rsidRPr="00B50B99">
        <w:rPr>
          <w:rFonts w:cs="Arial"/>
        </w:rPr>
        <w:t>Dielo sa odovzdáva ako kompletné technické riešenie</w:t>
      </w:r>
      <w:r w:rsidR="00BD7A77" w:rsidRPr="00B50B99">
        <w:rPr>
          <w:rFonts w:cs="Arial"/>
        </w:rPr>
        <w:t xml:space="preserve">, </w:t>
      </w:r>
      <w:r w:rsidRPr="00B50B99">
        <w:rPr>
          <w:rFonts w:cs="Arial"/>
        </w:rPr>
        <w:t xml:space="preserve">vrátane potrebnej dokumentácie. </w:t>
      </w:r>
    </w:p>
    <w:p w14:paraId="35D52258" w14:textId="523A642E" w:rsidR="002F4A5E" w:rsidRPr="00B50B99" w:rsidRDefault="0085022E" w:rsidP="002F4A5E">
      <w:pPr>
        <w:keepLines/>
        <w:rPr>
          <w:rFonts w:cs="Arial"/>
        </w:rPr>
      </w:pPr>
      <w:r w:rsidRPr="00B50B99">
        <w:rPr>
          <w:rFonts w:cs="Arial"/>
        </w:rPr>
        <w:t>Súčasťou dodávky nie sú stavebné práce</w:t>
      </w:r>
      <w:r>
        <w:rPr>
          <w:rFonts w:cs="Arial"/>
        </w:rPr>
        <w:t>, ktorých uskutočnenie je</w:t>
      </w:r>
      <w:r w:rsidRPr="00B50B99">
        <w:rPr>
          <w:rFonts w:cs="Arial"/>
        </w:rPr>
        <w:t xml:space="preserve"> potrebné </w:t>
      </w:r>
      <w:r>
        <w:rPr>
          <w:rFonts w:cs="Arial"/>
        </w:rPr>
        <w:t xml:space="preserve">(predchádza) </w:t>
      </w:r>
      <w:r w:rsidRPr="00B50B99">
        <w:rPr>
          <w:rFonts w:cs="Arial"/>
        </w:rPr>
        <w:t>inštaláci</w:t>
      </w:r>
      <w:r>
        <w:rPr>
          <w:rFonts w:cs="Arial"/>
        </w:rPr>
        <w:t>i</w:t>
      </w:r>
      <w:r w:rsidRPr="00B50B99">
        <w:rPr>
          <w:rFonts w:cs="Arial"/>
        </w:rPr>
        <w:t xml:space="preserve"> navrhnutej technológie a ani dokumentácia pre stavebné povolenie</w:t>
      </w:r>
      <w:r w:rsidR="00AE64CB" w:rsidRPr="00B50B99">
        <w:rPr>
          <w:rFonts w:cs="Arial"/>
        </w:rPr>
        <w:t xml:space="preserve">. Prípravu prostredia pre inštaláciu zabezpečí </w:t>
      </w:r>
      <w:r w:rsidR="00BD7A77" w:rsidRPr="00B50B99">
        <w:rPr>
          <w:rFonts w:cs="Arial"/>
        </w:rPr>
        <w:t>Objednávateľ</w:t>
      </w:r>
      <w:r w:rsidR="00AE64CB" w:rsidRPr="00B50B99">
        <w:rPr>
          <w:rFonts w:cs="Arial"/>
        </w:rPr>
        <w:t xml:space="preserve"> na základe realizačnej dokumentácie spracovanej </w:t>
      </w:r>
      <w:r w:rsidR="00433EA8">
        <w:rPr>
          <w:rFonts w:cs="Arial"/>
        </w:rPr>
        <w:t>Dodávateľom</w:t>
      </w:r>
      <w:r w:rsidR="00AE64CB" w:rsidRPr="00B50B99">
        <w:rPr>
          <w:rFonts w:cs="Arial"/>
        </w:rPr>
        <w:t>.</w:t>
      </w:r>
    </w:p>
    <w:p w14:paraId="4B39AF3D" w14:textId="7D25FFD9" w:rsidR="00930C0B" w:rsidRPr="00B50B99" w:rsidRDefault="00930C0B" w:rsidP="002F4A5E">
      <w:pPr>
        <w:pStyle w:val="Nadpis2"/>
        <w:rPr>
          <w:rFonts w:cs="Arial"/>
          <w:lang w:val="sk-SK"/>
        </w:rPr>
      </w:pPr>
      <w:bookmarkStart w:id="36" w:name="_Toc111268003"/>
      <w:r w:rsidRPr="00B50B99">
        <w:rPr>
          <w:rFonts w:cs="Arial"/>
          <w:lang w:val="sk-SK"/>
        </w:rPr>
        <w:t>Opis súčasného stavu a klasifikácia</w:t>
      </w:r>
      <w:bookmarkEnd w:id="34"/>
      <w:bookmarkEnd w:id="35"/>
      <w:bookmarkEnd w:id="36"/>
      <w:r w:rsidRPr="00B50B99">
        <w:rPr>
          <w:rFonts w:cs="Arial"/>
          <w:lang w:val="sk-SK"/>
        </w:rPr>
        <w:t xml:space="preserve"> </w:t>
      </w:r>
    </w:p>
    <w:p w14:paraId="606EE3C1" w14:textId="77777777" w:rsidR="00C7153B" w:rsidRPr="00B50B99" w:rsidRDefault="00C7153B" w:rsidP="00930C0B">
      <w:pPr>
        <w:rPr>
          <w:rFonts w:eastAsia="Calibri" w:cs="Arial"/>
        </w:rPr>
      </w:pPr>
      <w:bookmarkStart w:id="37" w:name="_Hlk23699432"/>
      <w:r w:rsidRPr="00B50B99">
        <w:rPr>
          <w:rFonts w:eastAsia="Calibri" w:cs="Arial"/>
        </w:rPr>
        <w:t>Existujúca lokalita je v súčasnosti využívaná ako skladovo logistický areál, kde je plánovaná reštrukturalizácia areálu, obnova a modernizácia severnej časti priemyselného areálu.</w:t>
      </w:r>
    </w:p>
    <w:p w14:paraId="00EC41B5" w14:textId="77777777" w:rsidR="0085022E" w:rsidRPr="00B50B99" w:rsidRDefault="0085022E" w:rsidP="0085022E">
      <w:pPr>
        <w:rPr>
          <w:rFonts w:eastAsia="Calibri" w:cs="Arial"/>
        </w:rPr>
      </w:pPr>
      <w:r w:rsidRPr="00B50B99">
        <w:rPr>
          <w:rFonts w:cs="Arial"/>
        </w:rPr>
        <w:t xml:space="preserve">Na pozemku </w:t>
      </w:r>
      <w:r>
        <w:rPr>
          <w:rFonts w:cs="Arial"/>
        </w:rPr>
        <w:t>Objednávateľ navrhuje</w:t>
      </w:r>
      <w:r w:rsidRPr="00B50B99">
        <w:rPr>
          <w:rFonts w:cs="Arial"/>
        </w:rPr>
        <w:t xml:space="preserve"> vybudovať vodíkové hospodárstvo pozostávajúce zo zariadenia na výrobu vodíka z obnoviteľných zdrojov (</w:t>
      </w:r>
      <w:proofErr w:type="spellStart"/>
      <w:r w:rsidRPr="00B50B99">
        <w:rPr>
          <w:rFonts w:cs="Arial"/>
        </w:rPr>
        <w:t>elektrolyzér</w:t>
      </w:r>
      <w:proofErr w:type="spellEnd"/>
      <w:r w:rsidRPr="00B50B99">
        <w:rPr>
          <w:rFonts w:cs="Arial"/>
        </w:rPr>
        <w:t xml:space="preserve"> typu PEM), zariadení na </w:t>
      </w:r>
      <w:proofErr w:type="spellStart"/>
      <w:r w:rsidRPr="00B50B99">
        <w:rPr>
          <w:rFonts w:cs="Arial"/>
        </w:rPr>
        <w:t>medziskl</w:t>
      </w:r>
      <w:r>
        <w:rPr>
          <w:rFonts w:cs="Arial"/>
        </w:rPr>
        <w:t>a</w:t>
      </w:r>
      <w:r w:rsidRPr="00B50B99">
        <w:rPr>
          <w:rFonts w:cs="Arial"/>
        </w:rPr>
        <w:t>dovanie</w:t>
      </w:r>
      <w:proofErr w:type="spellEnd"/>
      <w:r w:rsidRPr="00B50B99">
        <w:rPr>
          <w:rFonts w:cs="Arial"/>
        </w:rPr>
        <w:t xml:space="preserve"> vodíka, zaradení na výdaj vodíka a</w:t>
      </w:r>
      <w:r>
        <w:rPr>
          <w:rFonts w:cs="Arial"/>
        </w:rPr>
        <w:t> </w:t>
      </w:r>
      <w:r w:rsidRPr="00B50B99">
        <w:rPr>
          <w:rFonts w:cs="Arial"/>
        </w:rPr>
        <w:t xml:space="preserve">jeho uskladnenie a ďalšie príslušenstvo. Novovzniknutý objekt musí mať ochranu pred poveternostnými podmienkami. </w:t>
      </w:r>
      <w:r>
        <w:rPr>
          <w:rFonts w:cs="Arial"/>
        </w:rPr>
        <w:t xml:space="preserve">Súčasťou dodávky nie je realizácie </w:t>
      </w:r>
      <w:proofErr w:type="spellStart"/>
      <w:r>
        <w:rPr>
          <w:rFonts w:cs="Arial"/>
        </w:rPr>
        <w:t>prestrešenia</w:t>
      </w:r>
      <w:proofErr w:type="spellEnd"/>
      <w:r>
        <w:rPr>
          <w:rFonts w:cs="Arial"/>
        </w:rPr>
        <w:t xml:space="preserve"> výdajného stojana, realizáciu </w:t>
      </w:r>
      <w:proofErr w:type="spellStart"/>
      <w:r>
        <w:rPr>
          <w:rFonts w:cs="Arial"/>
        </w:rPr>
        <w:t>prestrešenia</w:t>
      </w:r>
      <w:proofErr w:type="spellEnd"/>
      <w:r>
        <w:rPr>
          <w:rFonts w:cs="Arial"/>
        </w:rPr>
        <w:t xml:space="preserve"> výdajného stojana zabezpečí Objednávateľ. </w:t>
      </w:r>
      <w:r w:rsidRPr="00B50B99">
        <w:rPr>
          <w:rFonts w:eastAsia="Calibri" w:cs="Arial"/>
        </w:rPr>
        <w:t xml:space="preserve">Súčasťou dodávky je aj napojenie na </w:t>
      </w:r>
      <w:proofErr w:type="spellStart"/>
      <w:r>
        <w:rPr>
          <w:rFonts w:eastAsia="Calibri" w:cs="Arial"/>
        </w:rPr>
        <w:t>napojovacie</w:t>
      </w:r>
      <w:proofErr w:type="spellEnd"/>
      <w:r>
        <w:rPr>
          <w:rFonts w:eastAsia="Calibri" w:cs="Arial"/>
        </w:rPr>
        <w:t xml:space="preserve"> body, ktorých stavebnú pripravenosť zabezpečí  Objednávateľ</w:t>
      </w:r>
      <w:r w:rsidRPr="00B50B99">
        <w:rPr>
          <w:rFonts w:eastAsia="Calibri" w:cs="Arial"/>
        </w:rPr>
        <w:t>. Dopravné napojenie počíta s priamym napojením na existujúce mieste komunikácie.</w:t>
      </w:r>
    </w:p>
    <w:p w14:paraId="39EA3E5C" w14:textId="6E1540D9" w:rsidR="00EF7FC8" w:rsidRPr="00B50B99" w:rsidRDefault="00EF7FC8" w:rsidP="00930C0B">
      <w:pPr>
        <w:rPr>
          <w:rFonts w:eastAsia="Calibri" w:cs="Arial"/>
        </w:rPr>
      </w:pPr>
      <w:proofErr w:type="spellStart"/>
      <w:r w:rsidRPr="00EF7FC8">
        <w:rPr>
          <w:rFonts w:eastAsia="Calibri" w:cs="Arial"/>
        </w:rPr>
        <w:lastRenderedPageBreak/>
        <w:t>Elektorolyzér</w:t>
      </w:r>
      <w:proofErr w:type="spellEnd"/>
      <w:r w:rsidRPr="00EF7FC8">
        <w:rPr>
          <w:rFonts w:eastAsia="Calibri" w:cs="Arial"/>
        </w:rPr>
        <w:t xml:space="preserve"> typu PEM je požadovaný </w:t>
      </w:r>
      <w:r>
        <w:rPr>
          <w:rFonts w:eastAsia="Calibri" w:cs="Arial"/>
        </w:rPr>
        <w:t>na základe skutočnosti, že</w:t>
      </w:r>
      <w:r w:rsidRPr="00EF7FC8">
        <w:rPr>
          <w:rFonts w:eastAsia="Calibri" w:cs="Arial"/>
        </w:rPr>
        <w:t xml:space="preserve"> vodíková stanica je súčasťou výskumného projektu zameraného na výrobu zeleného vodíku z obnoviteľných zdrojov a na testovanie možnosti poskytovania podporných služieb pre prenosovú sústavu SR, ktorú prevádzkuje spoločnosť SEPS, </w:t>
      </w:r>
      <w:proofErr w:type="spellStart"/>
      <w:r w:rsidRPr="00EF7FC8">
        <w:rPr>
          <w:rFonts w:eastAsia="Calibri" w:cs="Arial"/>
        </w:rPr>
        <w:t>a.s</w:t>
      </w:r>
      <w:proofErr w:type="spellEnd"/>
      <w:r w:rsidRPr="00EF7FC8">
        <w:rPr>
          <w:rFonts w:eastAsia="Calibri" w:cs="Arial"/>
        </w:rPr>
        <w:t xml:space="preserve">. PEM </w:t>
      </w:r>
      <w:proofErr w:type="spellStart"/>
      <w:r w:rsidRPr="00EF7FC8">
        <w:rPr>
          <w:rFonts w:eastAsia="Calibri" w:cs="Arial"/>
        </w:rPr>
        <w:t>elektrolyzér</w:t>
      </w:r>
      <w:proofErr w:type="spellEnd"/>
      <w:r w:rsidRPr="00EF7FC8">
        <w:rPr>
          <w:rFonts w:eastAsia="Calibri" w:cs="Arial"/>
        </w:rPr>
        <w:t xml:space="preserve"> vzhľadom k jeho celkom dobrým dynamickým vlastnostiam je vhodný pre tento účel. Predmet zákazky po jeho odovzdaní bude použitý na testovanie poskytovania podporných služieb pre potreby spoločnosti SEPS a jeho budúce využitie na  poskytovanie podporných služieb z obnoviteľných zdrojov energie a tým aj prispieť k dekarbonizácii energetiky. Obchodný partner (SEPS) na základe zmluvy má požiadavku len na PEM </w:t>
      </w:r>
      <w:proofErr w:type="spellStart"/>
      <w:r w:rsidRPr="00EF7FC8">
        <w:rPr>
          <w:rFonts w:eastAsia="Calibri" w:cs="Arial"/>
        </w:rPr>
        <w:t>elektrolyzér</w:t>
      </w:r>
      <w:proofErr w:type="spellEnd"/>
      <w:r w:rsidRPr="00EF7FC8">
        <w:rPr>
          <w:rFonts w:eastAsia="Calibri" w:cs="Arial"/>
        </w:rPr>
        <w:t>, pretože potrebuje otestovať využitie tejto technológie pre potreby regulácie v sieti.</w:t>
      </w:r>
    </w:p>
    <w:p w14:paraId="167E7E60" w14:textId="77777777" w:rsidR="00930C0B" w:rsidRPr="00B50B99" w:rsidRDefault="00930C0B" w:rsidP="00930C0B">
      <w:pPr>
        <w:pStyle w:val="Nadpis3"/>
        <w:spacing w:before="120" w:after="0"/>
        <w:rPr>
          <w:rFonts w:cs="Arial"/>
          <w:lang w:val="sk-SK"/>
        </w:rPr>
      </w:pPr>
      <w:bookmarkStart w:id="38" w:name="_Toc98880850"/>
      <w:bookmarkStart w:id="39" w:name="_Toc98934352"/>
      <w:bookmarkStart w:id="40" w:name="_Toc100215876"/>
      <w:bookmarkStart w:id="41" w:name="_Toc98880008"/>
      <w:bookmarkStart w:id="42" w:name="_Toc111268004"/>
      <w:bookmarkStart w:id="43" w:name="_Toc36462904"/>
      <w:bookmarkEnd w:id="38"/>
      <w:bookmarkEnd w:id="39"/>
      <w:r w:rsidRPr="00B50B99">
        <w:rPr>
          <w:rFonts w:cs="Arial"/>
          <w:lang w:val="sk-SK"/>
        </w:rPr>
        <w:t>Priestor určený na výstavbu</w:t>
      </w:r>
      <w:bookmarkEnd w:id="40"/>
      <w:bookmarkEnd w:id="41"/>
      <w:bookmarkEnd w:id="42"/>
      <w:r w:rsidRPr="00B50B99">
        <w:rPr>
          <w:rFonts w:cs="Arial"/>
          <w:lang w:val="sk-SK"/>
        </w:rPr>
        <w:t xml:space="preserve"> </w:t>
      </w:r>
    </w:p>
    <w:p w14:paraId="2D24A0B2" w14:textId="5C127065" w:rsidR="00930C0B" w:rsidRPr="00B50B99" w:rsidRDefault="00B11532" w:rsidP="00B11532">
      <w:pPr>
        <w:spacing w:before="120"/>
        <w:rPr>
          <w:rFonts w:cs="Arial"/>
          <w:szCs w:val="24"/>
        </w:rPr>
      </w:pPr>
      <w:r w:rsidRPr="00B50B99">
        <w:rPr>
          <w:rFonts w:cs="Arial"/>
          <w:szCs w:val="24"/>
        </w:rPr>
        <w:t xml:space="preserve">Lokalita pre umiestnenie zámeru je situovaná v strednej Európe, v západnej časti Slovenska, v Trnavskom kraji, v okrese Trnava na území </w:t>
      </w:r>
      <w:r w:rsidR="00F01C0D">
        <w:rPr>
          <w:rFonts w:cs="Arial"/>
          <w:szCs w:val="24"/>
        </w:rPr>
        <w:t>mesta</w:t>
      </w:r>
      <w:r w:rsidR="00F01C0D" w:rsidRPr="00B50B99">
        <w:rPr>
          <w:rFonts w:cs="Arial"/>
          <w:szCs w:val="24"/>
        </w:rPr>
        <w:t xml:space="preserve"> </w:t>
      </w:r>
      <w:r w:rsidRPr="00B50B99">
        <w:rPr>
          <w:rFonts w:cs="Arial"/>
          <w:szCs w:val="24"/>
        </w:rPr>
        <w:t>Trnava, mestská časť Modranka, katastrálne územie Modranka.</w:t>
      </w:r>
    </w:p>
    <w:p w14:paraId="12586727" w14:textId="24C90D6C" w:rsidR="00B11532" w:rsidRPr="00B50B99" w:rsidRDefault="00B11532" w:rsidP="00B11532">
      <w:pPr>
        <w:spacing w:before="120"/>
        <w:rPr>
          <w:rFonts w:cs="Arial"/>
          <w:szCs w:val="24"/>
        </w:rPr>
      </w:pPr>
      <w:r w:rsidRPr="00B50B99">
        <w:rPr>
          <w:rFonts w:cs="Arial"/>
          <w:noProof/>
          <w:sz w:val="16"/>
          <w:szCs w:val="16"/>
          <w:lang w:eastAsia="sk-SK"/>
        </w:rPr>
        <mc:AlternateContent>
          <mc:Choice Requires="wps">
            <w:drawing>
              <wp:anchor distT="0" distB="0" distL="114300" distR="114300" simplePos="0" relativeHeight="251658752" behindDoc="0" locked="0" layoutInCell="1" allowOverlap="1" wp14:anchorId="7608B802" wp14:editId="5A2D7CCA">
                <wp:simplePos x="0" y="0"/>
                <wp:positionH relativeFrom="column">
                  <wp:posOffset>2895600</wp:posOffset>
                </wp:positionH>
                <wp:positionV relativeFrom="paragraph">
                  <wp:posOffset>1018540</wp:posOffset>
                </wp:positionV>
                <wp:extent cx="323850" cy="295275"/>
                <wp:effectExtent l="0" t="0" r="19050" b="28575"/>
                <wp:wrapNone/>
                <wp:docPr id="38" name="Ovál 38"/>
                <wp:cNvGraphicFramePr/>
                <a:graphic xmlns:a="http://schemas.openxmlformats.org/drawingml/2006/main">
                  <a:graphicData uri="http://schemas.microsoft.com/office/word/2010/wordprocessingShape">
                    <wps:wsp>
                      <wps:cNvSpPr/>
                      <wps:spPr>
                        <a:xfrm>
                          <a:off x="0" y="0"/>
                          <a:ext cx="323850" cy="2952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4AF97" id="Ovál 38" o:spid="_x0000_s1026" style="position:absolute;margin-left:228pt;margin-top:80.2pt;width:2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UZhQIAAF4FAAAOAAAAZHJzL2Uyb0RvYy54bWysFNtO2zD0fdL+wfL7SBsog4gUVaBOkxCg&#10;wcSz69itNdvHs92m3d/sW/ZjO3bS0I0+TcuDc+73c66ut0aTjfBBga3p+GREibAcGmWXNf36PP9w&#10;QUmIzDZMgxU13YlAr6fv3121rhIlrEA3whM0YkPVupquYnRVUQS+EoaFE3DCIlOCNywi6pdF41mL&#10;1o0uytHovGjBN84DFyEg9bZj0mm2L6Xg8UHKICLRNcXYYn59fhfpLaZXrFp65laK92Gwf4jCMGXR&#10;6WDqlkVG1l69MWUU9xBAxhMOpgApFRc5B8xmPPorm6cVcyLngsUJbihT+H9m+f3m0RPV1PQUO2WZ&#10;wR49bH791ARxLE7rQoUyT+7R91hAMGW6ld6kP+ZAtrmgu6GgYhsJR+JpeXoxwbJzZJWXk/LjJNks&#10;XpWdD/GTAEMSUFOhtXIhpcwqtrkLsZPeSyWyhbnSGums0ja9AbRqEi0jfrm40Z5sGPZ7Ph/h13s8&#10;EEP/SbVIuXXZZCjutOjMfhESS4LxlzmSPIxiMMs4Fzae93a1RemkJjGEQXF8TFHHca/UyyY1kYd0&#10;UBwdU/zT46CRvYKNg7JRFvwxA823wXMnv8++yzmlv4Bmh5PgoVuR4PhcYU/uWIiPzONOYBtxz+MD&#10;PlJDW1PoIUpW4H8coyd5HFXkUtLijtU0fF8zLyjRny0O8eX47CwtZUbOJh9LRPwhZ3HIsWtzA9jW&#10;MV4UxzOY5KPeg9KDecFzMEtekcUsR9815dHvkZvY7T4eFC5msyyGi+hYvLNPjifjqapp4J63L8y7&#10;fjAjTvQ97PfxzXB2sknTwmwdQao8ua917euNS5zHvz846Uoc4lnq9SxOfwMAAP//AwBQSwMEFAAG&#10;AAgAAAAhABAdEarfAAAACwEAAA8AAABkcnMvZG93bnJldi54bWxMj8FOwzAQRO9I/IO1SNyojZUE&#10;CHEqWokDcGpBnLfxNoka21HstoGvZznBcXdGM2+q5ewGcaIp9sEbuF0oEOSbYHvfGvh4f765BxET&#10;eotD8GTgiyIs68uLCksbzn5Dp21qBYf4WKKBLqWxlDI2HTmMizCSZ20fJoeJz6mVdsIzh7tBaqUK&#10;6bD33NDhSOuOmsP26Lj3bZVp/alX+WH4Xr/iPh9teDHm+mp+egSRaE5/ZvjFZ3SomWkXjt5GMRjI&#10;8oK3JBYKlYFgR67u+LMzoFXxALKu5P8N9Q8AAAD//wMAUEsBAi0AFAAGAAgAAAAhALaDOJL+AAAA&#10;4QEAABMAAAAAAAAAAAAAAAAAAAAAAFtDb250ZW50X1R5cGVzXS54bWxQSwECLQAUAAYACAAAACEA&#10;OP0h/9YAAACUAQAACwAAAAAAAAAAAAAAAAAvAQAAX3JlbHMvLnJlbHNQSwECLQAUAAYACAAAACEA&#10;uQA1GYUCAABeBQAADgAAAAAAAAAAAAAAAAAuAgAAZHJzL2Uyb0RvYy54bWxQSwECLQAUAAYACAAA&#10;ACEAEB0Rqt8AAAALAQAADwAAAAAAAAAAAAAAAADfBAAAZHJzL2Rvd25yZXYueG1sUEsFBgAAAAAE&#10;AAQA8wAAAOsFAAAAAA==&#10;" filled="f" strokecolor="red" strokeweight="2pt"/>
            </w:pict>
          </mc:Fallback>
        </mc:AlternateContent>
      </w:r>
      <w:r w:rsidRPr="00B50B99">
        <w:rPr>
          <w:rFonts w:cs="Arial"/>
          <w:noProof/>
          <w:lang w:eastAsia="sk-SK"/>
        </w:rPr>
        <w:drawing>
          <wp:inline distT="0" distB="0" distL="0" distR="0" wp14:anchorId="1AA30DA7" wp14:editId="09C4D10C">
            <wp:extent cx="5679440" cy="3962400"/>
            <wp:effectExtent l="0" t="0" r="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9440" cy="3962400"/>
                    </a:xfrm>
                    <a:prstGeom prst="rect">
                      <a:avLst/>
                    </a:prstGeom>
                  </pic:spPr>
                </pic:pic>
              </a:graphicData>
            </a:graphic>
          </wp:inline>
        </w:drawing>
      </w:r>
    </w:p>
    <w:p w14:paraId="71359FC2" w14:textId="4A6EBAB1" w:rsidR="00930C0B" w:rsidRPr="00B50B99" w:rsidRDefault="00930C0B" w:rsidP="00930C0B">
      <w:pPr>
        <w:spacing w:line="259" w:lineRule="auto"/>
        <w:ind w:right="2845"/>
        <w:jc w:val="center"/>
        <w:rPr>
          <w:rFonts w:eastAsia="Arial" w:cs="Arial"/>
          <w:i/>
          <w:szCs w:val="22"/>
        </w:rPr>
      </w:pPr>
      <w:r w:rsidRPr="00B50B99">
        <w:rPr>
          <w:rFonts w:eastAsia="Arial" w:cs="Arial"/>
          <w:i/>
          <w:szCs w:val="22"/>
        </w:rPr>
        <w:t xml:space="preserve">Obr. 1 </w:t>
      </w:r>
      <w:r w:rsidR="00F01C0D">
        <w:rPr>
          <w:rFonts w:eastAsia="Arial" w:cs="Arial"/>
          <w:i/>
          <w:szCs w:val="22"/>
        </w:rPr>
        <w:t>-</w:t>
      </w:r>
      <w:r w:rsidRPr="00B50B99">
        <w:rPr>
          <w:rFonts w:eastAsia="Arial" w:cs="Arial"/>
          <w:i/>
          <w:szCs w:val="22"/>
        </w:rPr>
        <w:t xml:space="preserve"> znázornenie lokality v mapovom podklade</w:t>
      </w:r>
    </w:p>
    <w:p w14:paraId="4180225E" w14:textId="77777777" w:rsidR="00B11532" w:rsidRPr="00B50B99" w:rsidRDefault="00B11532" w:rsidP="00930C0B">
      <w:pPr>
        <w:spacing w:line="259" w:lineRule="auto"/>
        <w:ind w:right="2845"/>
        <w:jc w:val="center"/>
        <w:rPr>
          <w:rFonts w:eastAsia="Arial" w:cs="Arial"/>
          <w:i/>
          <w:szCs w:val="22"/>
        </w:rPr>
      </w:pPr>
    </w:p>
    <w:p w14:paraId="337A36E6" w14:textId="14FCF6A3" w:rsidR="00B11532" w:rsidRPr="00B50B99" w:rsidRDefault="00B11532" w:rsidP="00B11532">
      <w:pPr>
        <w:rPr>
          <w:rFonts w:cs="Arial"/>
        </w:rPr>
      </w:pPr>
      <w:r w:rsidRPr="00B50B99">
        <w:rPr>
          <w:rFonts w:cs="Arial"/>
          <w:szCs w:val="24"/>
        </w:rPr>
        <w:t>Vodíková stanica bude umiestnená v rámci existujúceho skladovo logistického areálu EMPARK</w:t>
      </w:r>
      <w:r w:rsidRPr="00B50B99">
        <w:rPr>
          <w:rFonts w:cs="Arial"/>
        </w:rPr>
        <w:t>. Predmetné parcely pre umiestnenie vodíkovej stanice sa nachádzajú v </w:t>
      </w:r>
      <w:proofErr w:type="spellStart"/>
      <w:r w:rsidRPr="00B50B99">
        <w:rPr>
          <w:rFonts w:cs="Arial"/>
        </w:rPr>
        <w:t>severo</w:t>
      </w:r>
      <w:proofErr w:type="spellEnd"/>
      <w:r w:rsidRPr="00B50B99">
        <w:rPr>
          <w:rFonts w:cs="Arial"/>
        </w:rPr>
        <w:t xml:space="preserve"> </w:t>
      </w:r>
      <w:r w:rsidR="00F01C0D">
        <w:rPr>
          <w:rFonts w:cs="Arial"/>
        </w:rPr>
        <w:t>-</w:t>
      </w:r>
      <w:r w:rsidRPr="00B50B99">
        <w:rPr>
          <w:rFonts w:cs="Arial"/>
        </w:rPr>
        <w:t xml:space="preserve"> západnej</w:t>
      </w:r>
      <w:r w:rsidR="00F01C0D">
        <w:rPr>
          <w:rFonts w:cs="Arial"/>
        </w:rPr>
        <w:t xml:space="preserve"> </w:t>
      </w:r>
      <w:r w:rsidRPr="00B50B99">
        <w:rPr>
          <w:rFonts w:cs="Arial"/>
        </w:rPr>
        <w:t>časti areálu spoločnosti EMPARK</w:t>
      </w:r>
      <w:r w:rsidR="002E1953">
        <w:rPr>
          <w:rFonts w:cs="Arial"/>
        </w:rPr>
        <w:t xml:space="preserve">, </w:t>
      </w:r>
      <w:proofErr w:type="spellStart"/>
      <w:r w:rsidR="002E1953">
        <w:rPr>
          <w:rFonts w:cs="Arial"/>
        </w:rPr>
        <w:t>s.r.o</w:t>
      </w:r>
      <w:proofErr w:type="spellEnd"/>
      <w:r w:rsidR="002E1953">
        <w:rPr>
          <w:rFonts w:cs="Arial"/>
        </w:rPr>
        <w:t>.</w:t>
      </w:r>
      <w:r w:rsidRPr="00B50B99">
        <w:rPr>
          <w:rFonts w:cs="Arial"/>
        </w:rPr>
        <w:t>. Parcely sa nachádzajú v susedstve jestvujúcej čerpacej stanice pohonných hmôt a jestvujúcich objektov s prevádzkami opravárenských dielní. Celý areál EMPARK je ohraničený oplotením a zo západnej a východnej strany je obklopený poľnohospodárskou pôdou. Zo severnej strany vo vzdialenosti 100 m lemuje areál rýchlostná cesta R1.</w:t>
      </w:r>
    </w:p>
    <w:p w14:paraId="6F8C6E37" w14:textId="77777777" w:rsidR="00B11532" w:rsidRPr="00B50B99" w:rsidRDefault="00B11532" w:rsidP="00B11532">
      <w:pPr>
        <w:rPr>
          <w:rFonts w:cs="Arial"/>
        </w:rPr>
      </w:pPr>
      <w:r w:rsidRPr="00B50B99">
        <w:rPr>
          <w:rFonts w:cs="Arial"/>
        </w:rPr>
        <w:t xml:space="preserve">Väčšia časť pozemkov v riešenom území sú evidované ako Zastavaná plocha a nádvorie. </w:t>
      </w:r>
    </w:p>
    <w:p w14:paraId="6BA615C5" w14:textId="77777777" w:rsidR="00B11532" w:rsidRPr="00B50B99" w:rsidRDefault="00B11532" w:rsidP="00B11532">
      <w:pPr>
        <w:rPr>
          <w:rFonts w:cs="Arial"/>
          <w:szCs w:val="24"/>
        </w:rPr>
      </w:pPr>
      <w:r w:rsidRPr="00B50B99">
        <w:rPr>
          <w:rFonts w:cs="Arial"/>
          <w:szCs w:val="24"/>
        </w:rPr>
        <w:lastRenderedPageBreak/>
        <w:t>Dotknuté parcely:</w:t>
      </w:r>
    </w:p>
    <w:p w14:paraId="5D9E166F" w14:textId="341019E5" w:rsidR="00B11532" w:rsidRPr="00B50B99" w:rsidRDefault="00B11532" w:rsidP="00B11532">
      <w:pPr>
        <w:rPr>
          <w:rFonts w:cs="Arial"/>
          <w:szCs w:val="24"/>
        </w:rPr>
      </w:pPr>
      <w:proofErr w:type="spellStart"/>
      <w:r w:rsidRPr="00B50B99">
        <w:rPr>
          <w:rFonts w:cs="Arial"/>
          <w:szCs w:val="24"/>
        </w:rPr>
        <w:t>Parc</w:t>
      </w:r>
      <w:proofErr w:type="spellEnd"/>
      <w:r w:rsidRPr="00B50B99">
        <w:rPr>
          <w:rFonts w:cs="Arial"/>
          <w:szCs w:val="24"/>
        </w:rPr>
        <w:t>. č. 478/19,</w:t>
      </w:r>
      <w:r w:rsidR="00693989" w:rsidRPr="00B50B99">
        <w:rPr>
          <w:rFonts w:cs="Arial"/>
          <w:szCs w:val="24"/>
        </w:rPr>
        <w:t xml:space="preserve"> </w:t>
      </w:r>
      <w:r w:rsidRPr="00B50B99">
        <w:rPr>
          <w:rFonts w:cs="Arial"/>
          <w:szCs w:val="24"/>
        </w:rPr>
        <w:t>478/23</w:t>
      </w:r>
    </w:p>
    <w:p w14:paraId="158735CA" w14:textId="77777777" w:rsidR="00B11532" w:rsidRPr="00B50B99" w:rsidRDefault="00B11532" w:rsidP="00B11532">
      <w:pPr>
        <w:spacing w:line="259" w:lineRule="auto"/>
        <w:ind w:right="2845"/>
        <w:rPr>
          <w:rFonts w:eastAsia="Arial" w:cs="Arial"/>
          <w:i/>
          <w:szCs w:val="22"/>
        </w:rPr>
      </w:pPr>
    </w:p>
    <w:p w14:paraId="567589BF" w14:textId="0F6E9BAC" w:rsidR="00930C0B" w:rsidRPr="00B50B99" w:rsidRDefault="00FC4315" w:rsidP="00FC4315">
      <w:pPr>
        <w:pStyle w:val="Nadpis3"/>
        <w:rPr>
          <w:rFonts w:cs="Arial"/>
          <w:lang w:val="sk-SK"/>
        </w:rPr>
      </w:pPr>
      <w:bookmarkStart w:id="44" w:name="_Toc100215878"/>
      <w:bookmarkStart w:id="45" w:name="_Toc98880010"/>
      <w:bookmarkStart w:id="46" w:name="_Toc111268005"/>
      <w:r w:rsidRPr="00B50B99">
        <w:rPr>
          <w:rFonts w:cs="Arial"/>
          <w:lang w:val="sk-SK"/>
        </w:rPr>
        <w:t>Inžinierske siete na pozemku a v okolí</w:t>
      </w:r>
      <w:bookmarkEnd w:id="44"/>
      <w:bookmarkEnd w:id="45"/>
      <w:bookmarkEnd w:id="46"/>
    </w:p>
    <w:p w14:paraId="707EFDC8" w14:textId="77777777" w:rsidR="0085022E" w:rsidRPr="00B50B99" w:rsidRDefault="0085022E" w:rsidP="0085022E">
      <w:pPr>
        <w:spacing w:before="120"/>
        <w:rPr>
          <w:rFonts w:eastAsia="Calibri" w:cs="Arial"/>
          <w:szCs w:val="22"/>
          <w:u w:val="single"/>
        </w:rPr>
      </w:pPr>
      <w:r w:rsidRPr="00B50B99">
        <w:rPr>
          <w:rFonts w:eastAsia="Calibri" w:cs="Arial"/>
          <w:szCs w:val="22"/>
          <w:u w:val="single"/>
        </w:rPr>
        <w:t xml:space="preserve">Plynovod </w:t>
      </w:r>
    </w:p>
    <w:p w14:paraId="52DAC3BD" w14:textId="77777777" w:rsidR="0085022E" w:rsidRPr="00B50B99" w:rsidRDefault="0085022E" w:rsidP="0085022E">
      <w:pPr>
        <w:spacing w:before="120"/>
        <w:rPr>
          <w:rFonts w:cs="Arial"/>
          <w:szCs w:val="22"/>
        </w:rPr>
      </w:pPr>
      <w:r w:rsidRPr="00B50B99">
        <w:rPr>
          <w:rFonts w:cs="Arial"/>
          <w:szCs w:val="22"/>
        </w:rPr>
        <w:t xml:space="preserve">Pri výstavbe nedôjde ku kolízii s plynovodom. Napojenie sa neuvažuje. </w:t>
      </w:r>
    </w:p>
    <w:p w14:paraId="2D93FAA9" w14:textId="77777777" w:rsidR="0085022E" w:rsidRPr="00B50B99" w:rsidRDefault="0085022E" w:rsidP="0085022E">
      <w:pPr>
        <w:spacing w:before="120"/>
        <w:rPr>
          <w:rFonts w:eastAsia="Calibri" w:cs="Arial"/>
          <w:szCs w:val="22"/>
          <w:u w:val="single"/>
        </w:rPr>
      </w:pPr>
      <w:r w:rsidRPr="00B50B99">
        <w:rPr>
          <w:rFonts w:eastAsia="Calibri" w:cs="Arial"/>
          <w:szCs w:val="22"/>
          <w:u w:val="single"/>
        </w:rPr>
        <w:t xml:space="preserve">Splašková kanalizácia </w:t>
      </w:r>
    </w:p>
    <w:p w14:paraId="2103E66F" w14:textId="77777777" w:rsidR="0085022E" w:rsidRPr="00B50B99" w:rsidRDefault="0085022E" w:rsidP="0085022E">
      <w:pPr>
        <w:spacing w:before="120"/>
        <w:rPr>
          <w:rFonts w:eastAsia="Calibri" w:cs="Arial"/>
          <w:szCs w:val="22"/>
        </w:rPr>
      </w:pPr>
      <w:r w:rsidRPr="00B50B99">
        <w:rPr>
          <w:rFonts w:cs="Arial"/>
          <w:szCs w:val="22"/>
        </w:rPr>
        <w:t xml:space="preserve">Prípojka splaškovej kanalizácie bude napojená na existujúcu pripojovaciu šachtu. </w:t>
      </w:r>
      <w:proofErr w:type="spellStart"/>
      <w:r w:rsidRPr="00B50B99">
        <w:rPr>
          <w:rFonts w:cs="Arial"/>
          <w:szCs w:val="22"/>
        </w:rPr>
        <w:t>Napojovacie</w:t>
      </w:r>
      <w:proofErr w:type="spellEnd"/>
      <w:r w:rsidRPr="00B50B99">
        <w:rPr>
          <w:rFonts w:cs="Arial"/>
          <w:szCs w:val="22"/>
        </w:rPr>
        <w:t xml:space="preserve"> miesto je určené </w:t>
      </w:r>
      <w:r>
        <w:rPr>
          <w:rFonts w:cs="Arial"/>
          <w:szCs w:val="22"/>
        </w:rPr>
        <w:t>Objednávateľom</w:t>
      </w:r>
      <w:r w:rsidRPr="00B50B99">
        <w:rPr>
          <w:rFonts w:cs="Arial"/>
          <w:szCs w:val="22"/>
        </w:rPr>
        <w:t xml:space="preserve">. Na prípojke budú osadené v lomových bodoch betónové prefabrikované revízne šachty d1000. </w:t>
      </w:r>
      <w:r w:rsidRPr="00B50B99">
        <w:rPr>
          <w:rFonts w:eastAsia="Calibri" w:cs="Arial"/>
          <w:szCs w:val="22"/>
        </w:rPr>
        <w:t xml:space="preserve">Pri výstavbe nedôjde ku kolízii s kanalizáciou, prekládka nie je potrebná. Napojenie sa uvažuje na kanalizáciu západne od objektu. </w:t>
      </w:r>
      <w:r>
        <w:rPr>
          <w:rFonts w:eastAsia="Calibri" w:cs="Arial"/>
          <w:szCs w:val="22"/>
        </w:rPr>
        <w:t>Súčasťou dodávky nie je realizácia prípojky splaškovej kanalizácie, stavebnú pripravenosť prípojky splaškovej kanalizácie potrebnú pre inštaláciu navrhnutej technológie zabezpečí Objednávateľ.</w:t>
      </w:r>
    </w:p>
    <w:p w14:paraId="2DABFD47" w14:textId="77777777" w:rsidR="0085022E" w:rsidRPr="00B50B99" w:rsidRDefault="0085022E" w:rsidP="0085022E">
      <w:pPr>
        <w:spacing w:before="120"/>
        <w:rPr>
          <w:rFonts w:eastAsia="Calibri" w:cs="Arial"/>
          <w:szCs w:val="22"/>
          <w:u w:val="single"/>
        </w:rPr>
      </w:pPr>
      <w:r w:rsidRPr="00B50B99">
        <w:rPr>
          <w:rFonts w:eastAsia="Calibri" w:cs="Arial"/>
          <w:szCs w:val="22"/>
          <w:u w:val="single"/>
        </w:rPr>
        <w:t>Dažďová kanalizácia</w:t>
      </w:r>
    </w:p>
    <w:p w14:paraId="3A20552D" w14:textId="77777777" w:rsidR="0085022E" w:rsidRPr="00B50B99" w:rsidRDefault="0085022E" w:rsidP="0085022E">
      <w:pPr>
        <w:spacing w:before="120"/>
        <w:rPr>
          <w:rFonts w:eastAsia="Calibri" w:cs="Arial"/>
          <w:szCs w:val="24"/>
          <w:u w:val="single"/>
        </w:rPr>
      </w:pPr>
      <w:r w:rsidRPr="00B50B99">
        <w:rPr>
          <w:rFonts w:cs="Arial"/>
          <w:szCs w:val="24"/>
          <w:lang w:eastAsia="x-none"/>
        </w:rPr>
        <w:t xml:space="preserve">Navrhnutá prípojka odvádza dažďové vody z priestoru výrobnej časti pomocou navrhnutých dvoch uličných vpustí. Tie budú napojené samostatnou prípojkou do existujúcej revíznej šachty na areálovej </w:t>
      </w:r>
      <w:proofErr w:type="spellStart"/>
      <w:r w:rsidRPr="00B50B99">
        <w:rPr>
          <w:rFonts w:cs="Arial"/>
          <w:szCs w:val="24"/>
          <w:lang w:eastAsia="x-none"/>
        </w:rPr>
        <w:t>oddielnej</w:t>
      </w:r>
      <w:proofErr w:type="spellEnd"/>
      <w:r w:rsidRPr="00B50B99">
        <w:rPr>
          <w:rFonts w:cs="Arial"/>
          <w:szCs w:val="24"/>
          <w:lang w:eastAsia="x-none"/>
        </w:rPr>
        <w:t xml:space="preserve"> dažďovej kanalizácie. Ďalej bude odvodnené </w:t>
      </w:r>
      <w:proofErr w:type="spellStart"/>
      <w:r w:rsidRPr="00B50B99">
        <w:rPr>
          <w:rFonts w:cs="Arial"/>
          <w:szCs w:val="24"/>
          <w:lang w:eastAsia="x-none"/>
        </w:rPr>
        <w:t>prestrešenie</w:t>
      </w:r>
      <w:proofErr w:type="spellEnd"/>
      <w:r w:rsidRPr="00B50B99">
        <w:rPr>
          <w:rFonts w:cs="Arial"/>
          <w:szCs w:val="24"/>
          <w:lang w:eastAsia="x-none"/>
        </w:rPr>
        <w:t xml:space="preserve"> výdajného stojana</w:t>
      </w:r>
      <w:r w:rsidRPr="00B50B99">
        <w:rPr>
          <w:rFonts w:cs="Arial"/>
          <w:color w:val="FF0000"/>
          <w:szCs w:val="24"/>
          <w:lang w:eastAsia="x-none"/>
        </w:rPr>
        <w:t xml:space="preserve"> </w:t>
      </w:r>
      <w:r w:rsidRPr="00B50B99">
        <w:rPr>
          <w:rFonts w:cs="Arial"/>
          <w:szCs w:val="24"/>
          <w:lang w:eastAsia="x-none"/>
        </w:rPr>
        <w:t xml:space="preserve">pomocou dažďových zvodov do navrhnutej prípojky. V </w:t>
      </w:r>
      <w:proofErr w:type="spellStart"/>
      <w:r w:rsidRPr="00B50B99">
        <w:rPr>
          <w:rFonts w:cs="Arial"/>
          <w:szCs w:val="24"/>
          <w:lang w:eastAsia="x-none"/>
        </w:rPr>
        <w:t>napojovacích</w:t>
      </w:r>
      <w:proofErr w:type="spellEnd"/>
      <w:r w:rsidRPr="00B50B99">
        <w:rPr>
          <w:rFonts w:cs="Arial"/>
          <w:szCs w:val="24"/>
          <w:lang w:eastAsia="x-none"/>
        </w:rPr>
        <w:t xml:space="preserve"> a lomových bodoch budú osadené betónové prefabrikované revízne šachty d1000 mm. Uličné vpuste budú d500mm s liatinovou vtokovou mrežou</w:t>
      </w:r>
      <w:r>
        <w:rPr>
          <w:rFonts w:cs="Arial"/>
          <w:szCs w:val="24"/>
          <w:lang w:eastAsia="x-none"/>
        </w:rPr>
        <w:t xml:space="preserve">. </w:t>
      </w:r>
      <w:r>
        <w:rPr>
          <w:rFonts w:eastAsia="Calibri" w:cs="Arial"/>
          <w:szCs w:val="22"/>
        </w:rPr>
        <w:t>Súčasťou dodávky nie je realizácia prípojky dažďovej kanalizácie, stavebnú pripravenosť prípojky dažďovej kanalizácie potrebnú pre inštaláciu navrhnutej technológie zabezpečí Objednávateľ.</w:t>
      </w:r>
    </w:p>
    <w:p w14:paraId="057064A9" w14:textId="77777777" w:rsidR="0085022E" w:rsidRPr="00B50B99" w:rsidRDefault="0085022E" w:rsidP="0085022E">
      <w:pPr>
        <w:spacing w:before="120"/>
        <w:rPr>
          <w:rFonts w:cs="Arial"/>
          <w:szCs w:val="22"/>
          <w:u w:val="single"/>
        </w:rPr>
      </w:pPr>
      <w:r w:rsidRPr="00B50B99">
        <w:rPr>
          <w:rFonts w:cs="Arial"/>
          <w:szCs w:val="22"/>
          <w:u w:val="single"/>
        </w:rPr>
        <w:t xml:space="preserve">Vodovod </w:t>
      </w:r>
    </w:p>
    <w:p w14:paraId="43D25B8B" w14:textId="77777777" w:rsidR="0085022E" w:rsidRPr="00B50B99" w:rsidRDefault="0085022E" w:rsidP="0085022E">
      <w:pPr>
        <w:spacing w:before="120"/>
        <w:rPr>
          <w:rFonts w:cs="Arial"/>
          <w:szCs w:val="24"/>
          <w:u w:val="single"/>
        </w:rPr>
      </w:pPr>
      <w:r w:rsidRPr="00B50B99">
        <w:rPr>
          <w:rFonts w:cs="Arial"/>
          <w:szCs w:val="24"/>
          <w:lang w:eastAsia="x-none"/>
        </w:rPr>
        <w:t xml:space="preserve">Prípojka vody bude napojená na existujúci areálový vodovod PE d63mm (DN50) v danom mieste určenom </w:t>
      </w:r>
      <w:r>
        <w:rPr>
          <w:rFonts w:cs="Arial"/>
          <w:szCs w:val="24"/>
          <w:lang w:eastAsia="x-none"/>
        </w:rPr>
        <w:t>O</w:t>
      </w:r>
      <w:r w:rsidRPr="00B50B99">
        <w:rPr>
          <w:rFonts w:cs="Arial"/>
          <w:szCs w:val="24"/>
          <w:lang w:eastAsia="x-none"/>
        </w:rPr>
        <w:t>bjednávateľom. Dĺžka prípojky je cca 40,0m.</w:t>
      </w:r>
      <w:r w:rsidRPr="005756AF">
        <w:rPr>
          <w:rFonts w:eastAsia="Calibri" w:cs="Arial"/>
          <w:szCs w:val="22"/>
        </w:rPr>
        <w:t xml:space="preserve"> </w:t>
      </w:r>
      <w:r>
        <w:rPr>
          <w:rFonts w:eastAsia="Calibri" w:cs="Arial"/>
          <w:szCs w:val="22"/>
        </w:rPr>
        <w:t>Súčasťou dodávky nie je realizácia prípojky vody, stavebnú pripravenosť prípojky vody potrebnú pre inštaláciu navrhnutej technológie zabezpečí Objednávateľ.</w:t>
      </w:r>
    </w:p>
    <w:p w14:paraId="780ECD84" w14:textId="77777777" w:rsidR="0085022E" w:rsidRPr="00B50B99" w:rsidRDefault="0085022E" w:rsidP="0085022E">
      <w:pPr>
        <w:spacing w:before="120"/>
        <w:rPr>
          <w:rFonts w:cs="Arial"/>
          <w:szCs w:val="22"/>
          <w:u w:val="single"/>
        </w:rPr>
      </w:pPr>
      <w:r w:rsidRPr="00B50B99">
        <w:rPr>
          <w:rFonts w:cs="Arial"/>
          <w:szCs w:val="22"/>
          <w:u w:val="single"/>
        </w:rPr>
        <w:t xml:space="preserve">Požiarna voda </w:t>
      </w:r>
    </w:p>
    <w:p w14:paraId="6AEF41FA" w14:textId="77777777" w:rsidR="0085022E" w:rsidRPr="00B50B99" w:rsidRDefault="0085022E" w:rsidP="0085022E">
      <w:pPr>
        <w:spacing w:before="120"/>
        <w:rPr>
          <w:rFonts w:eastAsia="Calibri" w:cs="Arial"/>
          <w:szCs w:val="22"/>
        </w:rPr>
      </w:pPr>
      <w:r w:rsidRPr="00B50B99">
        <w:rPr>
          <w:rFonts w:cs="Arial"/>
          <w:szCs w:val="22"/>
        </w:rPr>
        <w:t>Na pozemku sa vodovod požiarnej vody nenachádza. Najbližšie je vedený v zelenom páse v západne od</w:t>
      </w:r>
      <w:r w:rsidRPr="00B50B99">
        <w:rPr>
          <w:rFonts w:eastAsia="Calibri" w:cs="Arial"/>
          <w:szCs w:val="22"/>
        </w:rPr>
        <w:t xml:space="preserve"> budovy. Jedná sa o vodovod DN300 z tvárnej liatiny a PVC pozdĺž objektu. Ide o vodovodné požiarne potrubie vo vlastníctve a správe </w:t>
      </w:r>
      <w:r>
        <w:rPr>
          <w:rFonts w:cs="Arial"/>
          <w:szCs w:val="24"/>
        </w:rPr>
        <w:t>spoločnosti</w:t>
      </w:r>
      <w:r w:rsidRPr="00B50B99">
        <w:rPr>
          <w:rFonts w:cs="Arial"/>
          <w:szCs w:val="24"/>
        </w:rPr>
        <w:t xml:space="preserve"> FARMA FRESH SLOVAKIA</w:t>
      </w:r>
      <w:r>
        <w:rPr>
          <w:rFonts w:cs="Arial"/>
          <w:szCs w:val="24"/>
        </w:rPr>
        <w:t xml:space="preserve">, </w:t>
      </w:r>
      <w:proofErr w:type="spellStart"/>
      <w:r>
        <w:rPr>
          <w:rFonts w:cs="Arial"/>
          <w:szCs w:val="24"/>
        </w:rPr>
        <w:t>s.r.o</w:t>
      </w:r>
      <w:proofErr w:type="spellEnd"/>
      <w:r>
        <w:rPr>
          <w:rFonts w:cs="Arial"/>
          <w:szCs w:val="24"/>
        </w:rPr>
        <w:t>.</w:t>
      </w:r>
      <w:r w:rsidRPr="00B50B99">
        <w:rPr>
          <w:rFonts w:eastAsia="Calibri" w:cs="Arial"/>
          <w:szCs w:val="22"/>
        </w:rPr>
        <w:t xml:space="preserve">. </w:t>
      </w:r>
    </w:p>
    <w:p w14:paraId="77C30BED" w14:textId="77777777" w:rsidR="0085022E" w:rsidRPr="00B50B99" w:rsidRDefault="0085022E" w:rsidP="0085022E">
      <w:pPr>
        <w:spacing w:before="120"/>
        <w:rPr>
          <w:rFonts w:cs="Arial"/>
          <w:szCs w:val="22"/>
          <w:u w:val="single"/>
        </w:rPr>
      </w:pPr>
      <w:r w:rsidRPr="00B50B99">
        <w:rPr>
          <w:rFonts w:cs="Arial"/>
          <w:szCs w:val="22"/>
          <w:u w:val="single"/>
        </w:rPr>
        <w:t xml:space="preserve">Elektrika </w:t>
      </w:r>
    </w:p>
    <w:p w14:paraId="10AD89E6" w14:textId="77777777" w:rsidR="0085022E" w:rsidRPr="00B50B99" w:rsidRDefault="0085022E" w:rsidP="0085022E">
      <w:pPr>
        <w:spacing w:before="120"/>
        <w:rPr>
          <w:rFonts w:eastAsia="Calibri" w:cs="Arial"/>
          <w:szCs w:val="24"/>
        </w:rPr>
      </w:pPr>
      <w:r w:rsidRPr="00B50B99">
        <w:rPr>
          <w:rFonts w:cs="Arial"/>
          <w:szCs w:val="24"/>
        </w:rPr>
        <w:t>Technológia Vodíkovej stanice bude napájaná z novovybudovanej trafostanice 1600kVA, ktorá bude umiestnená v areál</w:t>
      </w:r>
      <w:r>
        <w:rPr>
          <w:rFonts w:cs="Arial"/>
          <w:szCs w:val="24"/>
        </w:rPr>
        <w:t>i</w:t>
      </w:r>
      <w:r w:rsidRPr="00B50B99">
        <w:rPr>
          <w:rFonts w:cs="Arial"/>
          <w:szCs w:val="24"/>
        </w:rPr>
        <w:t xml:space="preserve"> </w:t>
      </w:r>
      <w:r>
        <w:rPr>
          <w:rFonts w:cs="Arial"/>
          <w:szCs w:val="24"/>
        </w:rPr>
        <w:t>spoločnosti</w:t>
      </w:r>
      <w:r w:rsidRPr="00B50B99">
        <w:rPr>
          <w:rFonts w:cs="Arial"/>
          <w:szCs w:val="24"/>
        </w:rPr>
        <w:t xml:space="preserve"> FARMA FRESH SLOVAKIA</w:t>
      </w:r>
      <w:r>
        <w:rPr>
          <w:rFonts w:cs="Arial"/>
          <w:szCs w:val="24"/>
        </w:rPr>
        <w:t xml:space="preserve">, </w:t>
      </w:r>
      <w:proofErr w:type="spellStart"/>
      <w:r>
        <w:rPr>
          <w:rFonts w:cs="Arial"/>
          <w:szCs w:val="24"/>
        </w:rPr>
        <w:t>s.r.o</w:t>
      </w:r>
      <w:proofErr w:type="spellEnd"/>
      <w:r>
        <w:rPr>
          <w:rFonts w:cs="Arial"/>
          <w:szCs w:val="24"/>
        </w:rPr>
        <w:t>.</w:t>
      </w:r>
      <w:r w:rsidRPr="00B50B99">
        <w:rPr>
          <w:rFonts w:cs="Arial"/>
          <w:szCs w:val="24"/>
        </w:rPr>
        <w:t xml:space="preserve"> a zabezpečí ju </w:t>
      </w:r>
      <w:r>
        <w:rPr>
          <w:rFonts w:cs="Arial"/>
          <w:szCs w:val="24"/>
        </w:rPr>
        <w:t xml:space="preserve">spoločnosť </w:t>
      </w:r>
      <w:r w:rsidRPr="00B50B99">
        <w:rPr>
          <w:rFonts w:cs="Arial"/>
          <w:szCs w:val="24"/>
        </w:rPr>
        <w:t>FARMA FRESH SLOVAKIA</w:t>
      </w:r>
      <w:r>
        <w:rPr>
          <w:rFonts w:cs="Arial"/>
          <w:szCs w:val="24"/>
        </w:rPr>
        <w:t xml:space="preserve">, </w:t>
      </w:r>
      <w:proofErr w:type="spellStart"/>
      <w:r>
        <w:rPr>
          <w:rFonts w:cs="Arial"/>
          <w:szCs w:val="24"/>
        </w:rPr>
        <w:t>s.r.o</w:t>
      </w:r>
      <w:proofErr w:type="spellEnd"/>
      <w:r>
        <w:rPr>
          <w:rFonts w:cs="Arial"/>
          <w:szCs w:val="24"/>
        </w:rPr>
        <w:t>.</w:t>
      </w:r>
      <w:r w:rsidRPr="00B50B99">
        <w:rPr>
          <w:rFonts w:cs="Arial"/>
          <w:szCs w:val="24"/>
        </w:rPr>
        <w:t>.</w:t>
      </w:r>
      <w:r w:rsidRPr="005756AF">
        <w:rPr>
          <w:rFonts w:eastAsia="Calibri" w:cs="Arial"/>
          <w:szCs w:val="22"/>
        </w:rPr>
        <w:t xml:space="preserve"> </w:t>
      </w:r>
      <w:r>
        <w:rPr>
          <w:rFonts w:eastAsia="Calibri" w:cs="Arial"/>
          <w:szCs w:val="22"/>
        </w:rPr>
        <w:t>Súčasťou dodávky nie je realizácia elektroinštalácie, stavebnú pripravenosť elektroinštalácie potrebnú pre inštaláciu navrhnutej technológie zabezpečí Objednávateľ.</w:t>
      </w:r>
    </w:p>
    <w:p w14:paraId="3565A88C" w14:textId="2DB6F517" w:rsidR="00930C0B" w:rsidRPr="00B50B99" w:rsidRDefault="00930C0B" w:rsidP="00930C0B">
      <w:pPr>
        <w:pStyle w:val="Nadpis2"/>
        <w:rPr>
          <w:rFonts w:cs="Arial"/>
          <w:lang w:val="sk-SK"/>
        </w:rPr>
      </w:pPr>
      <w:bookmarkStart w:id="47" w:name="_Toc100215880"/>
      <w:bookmarkStart w:id="48" w:name="_Toc98880012"/>
      <w:bookmarkStart w:id="49" w:name="_Toc111268006"/>
      <w:bookmarkEnd w:id="37"/>
      <w:bookmarkEnd w:id="43"/>
      <w:r w:rsidRPr="00B50B99">
        <w:rPr>
          <w:rFonts w:cs="Arial"/>
          <w:lang w:val="sk-SK"/>
        </w:rPr>
        <w:lastRenderedPageBreak/>
        <w:t>Miesto dodania</w:t>
      </w:r>
      <w:bookmarkEnd w:id="47"/>
      <w:bookmarkEnd w:id="48"/>
      <w:bookmarkEnd w:id="49"/>
    </w:p>
    <w:p w14:paraId="72FCEBD6" w14:textId="37D7971D" w:rsidR="00DE3178" w:rsidRPr="00B50B99" w:rsidRDefault="00DE3178" w:rsidP="00DE3178">
      <w:pPr>
        <w:rPr>
          <w:rFonts w:cs="Arial"/>
        </w:rPr>
      </w:pPr>
      <w:bookmarkStart w:id="50" w:name="_Toc284862938"/>
      <w:bookmarkStart w:id="51" w:name="_Toc284863092"/>
      <w:bookmarkStart w:id="52" w:name="_Toc285097575"/>
      <w:bookmarkStart w:id="53" w:name="_Toc285098759"/>
      <w:bookmarkStart w:id="54" w:name="_Toc285099730"/>
      <w:bookmarkStart w:id="55" w:name="_Toc285100566"/>
      <w:bookmarkEnd w:id="50"/>
      <w:bookmarkEnd w:id="51"/>
      <w:bookmarkEnd w:id="52"/>
      <w:bookmarkEnd w:id="53"/>
      <w:bookmarkEnd w:id="54"/>
      <w:bookmarkEnd w:id="55"/>
      <w:r w:rsidRPr="00B50B99">
        <w:rPr>
          <w:rFonts w:cs="Arial"/>
        </w:rPr>
        <w:t>Dotknuté územie je lokalizované v Trnavskom samosprávnom kraji, okrese Trnava, mesta Trnava, mestská časť Modranka, katastrálne územie Modranka.</w:t>
      </w:r>
      <w:r w:rsidRPr="00B50B99" w:rsidDel="0061688A">
        <w:rPr>
          <w:rFonts w:cs="Arial"/>
          <w:szCs w:val="24"/>
        </w:rPr>
        <w:t xml:space="preserve"> </w:t>
      </w:r>
      <w:r w:rsidRPr="00B50B99">
        <w:rPr>
          <w:rFonts w:cs="Arial"/>
          <w:szCs w:val="24"/>
        </w:rPr>
        <w:t>Vodíková stanica bude umiestnená v rámci existujúceho skladovo logistického areálu EMPARK</w:t>
      </w:r>
      <w:r w:rsidRPr="00B50B99">
        <w:rPr>
          <w:rFonts w:cs="Arial"/>
        </w:rPr>
        <w:t>. Predmetné parcely pre umiestnenie vodíkovej stanice sa nachádzajú v </w:t>
      </w:r>
      <w:proofErr w:type="spellStart"/>
      <w:r w:rsidRPr="00B50B99">
        <w:rPr>
          <w:rFonts w:cs="Arial"/>
        </w:rPr>
        <w:t>severo</w:t>
      </w:r>
      <w:proofErr w:type="spellEnd"/>
      <w:r w:rsidRPr="00B50B99">
        <w:rPr>
          <w:rFonts w:cs="Arial"/>
        </w:rPr>
        <w:t xml:space="preserve"> - západnej časti areálu spoločnosti EMPARK</w:t>
      </w:r>
      <w:r w:rsidR="002E1953">
        <w:rPr>
          <w:rFonts w:cs="Arial"/>
        </w:rPr>
        <w:t xml:space="preserve">, </w:t>
      </w:r>
      <w:proofErr w:type="spellStart"/>
      <w:r w:rsidR="002E1953">
        <w:rPr>
          <w:rFonts w:cs="Arial"/>
        </w:rPr>
        <w:t>s.r.o</w:t>
      </w:r>
      <w:proofErr w:type="spellEnd"/>
      <w:r w:rsidR="002E1953">
        <w:rPr>
          <w:rFonts w:cs="Arial"/>
        </w:rPr>
        <w:t>.</w:t>
      </w:r>
      <w:r w:rsidRPr="00B50B99">
        <w:rPr>
          <w:rFonts w:cs="Arial"/>
        </w:rPr>
        <w:t>. Parcely sa nachádzajú v susedstve jestvujúcej čerpacej stanice pohonných hmôt a jestvujúcich objektov s prevádzkami opravárenských dielní. Celý areál EMPARK je ohraničený oplotením a zo západnej a východnej strany je obklopený poľnohospodárskou pôdou. Zo severnej strany vo vzdialenosti 100 m lemuje areál rýchlostná cesta R1.</w:t>
      </w:r>
    </w:p>
    <w:p w14:paraId="1A6FB32B" w14:textId="77777777" w:rsidR="00930C0B" w:rsidRPr="00B50B99" w:rsidRDefault="00930C0B" w:rsidP="00930C0B">
      <w:pPr>
        <w:pStyle w:val="Nadpis2"/>
        <w:rPr>
          <w:rFonts w:cs="Arial"/>
          <w:lang w:val="sk-SK"/>
        </w:rPr>
      </w:pPr>
      <w:bookmarkStart w:id="56" w:name="_Toc100215881"/>
      <w:bookmarkStart w:id="57" w:name="_Toc98880013"/>
      <w:bookmarkStart w:id="58" w:name="_Toc111268007"/>
      <w:r w:rsidRPr="00B50B99">
        <w:rPr>
          <w:rFonts w:cs="Arial"/>
          <w:lang w:val="sk-SK"/>
        </w:rPr>
        <w:t>Charakteristika prostredia</w:t>
      </w:r>
      <w:bookmarkEnd w:id="56"/>
      <w:bookmarkEnd w:id="57"/>
      <w:bookmarkEnd w:id="58"/>
    </w:p>
    <w:p w14:paraId="05D0DBD9" w14:textId="28A036E8" w:rsidR="00930C0B" w:rsidRPr="00B50B99" w:rsidRDefault="00C7153B" w:rsidP="00D31D47">
      <w:pPr>
        <w:autoSpaceDE w:val="0"/>
        <w:autoSpaceDN w:val="0"/>
        <w:adjustRightInd w:val="0"/>
        <w:spacing w:before="240" w:after="0"/>
        <w:rPr>
          <w:rFonts w:cs="Arial"/>
          <w:color w:val="000000"/>
          <w:szCs w:val="24"/>
        </w:rPr>
      </w:pPr>
      <w:bookmarkStart w:id="59" w:name="_Toc274131346"/>
      <w:bookmarkStart w:id="60" w:name="_Toc274140071"/>
      <w:bookmarkEnd w:id="59"/>
      <w:bookmarkEnd w:id="60"/>
      <w:r w:rsidRPr="00B50B99">
        <w:rPr>
          <w:rFonts w:cs="Arial"/>
          <w:color w:val="000000"/>
          <w:szCs w:val="24"/>
        </w:rPr>
        <w:t>Územie, ktorého sa dotýka nasledujúci popis, je ohraničené buď samotným priestorom predpokladanej realizácie zámeru (dotknuté hodnotené územie) alebo v širšom meradle (širšie okolie hodnotenej oblasti), kedy ho je možné orientačne ohraničiť katastrálnym územím Modranka resp. mestom Trnava. Niektoré informácie týkajúce sa zložiek životného prostredia sú regionálneho charakteru.</w:t>
      </w:r>
    </w:p>
    <w:p w14:paraId="67C77913" w14:textId="646D7DD7" w:rsidR="00930C0B" w:rsidRPr="00B50B99" w:rsidRDefault="00930C0B" w:rsidP="00930C0B">
      <w:pPr>
        <w:spacing w:before="120"/>
        <w:rPr>
          <w:rFonts w:cs="Arial"/>
          <w:szCs w:val="22"/>
        </w:rPr>
      </w:pPr>
      <w:r w:rsidRPr="00B50B99">
        <w:rPr>
          <w:rFonts w:cs="Arial"/>
          <w:szCs w:val="22"/>
        </w:rPr>
        <w:t>KLÍMA A LOKALITA:</w:t>
      </w:r>
    </w:p>
    <w:p w14:paraId="264F0DEC" w14:textId="0F15ADC0" w:rsidR="00C7153B" w:rsidRPr="00B50B99" w:rsidRDefault="00C7153B" w:rsidP="00C7153B">
      <w:pPr>
        <w:tabs>
          <w:tab w:val="right" w:leader="dot" w:pos="8820"/>
        </w:tabs>
        <w:rPr>
          <w:rFonts w:cs="Arial"/>
        </w:rPr>
      </w:pPr>
      <w:r w:rsidRPr="00B50B99">
        <w:rPr>
          <w:rFonts w:cs="Arial"/>
        </w:rPr>
        <w:t>Dotknutá lokalita patrí podľa (</w:t>
      </w:r>
      <w:proofErr w:type="spellStart"/>
      <w:r w:rsidRPr="00B50B99">
        <w:rPr>
          <w:rFonts w:cs="Arial"/>
        </w:rPr>
        <w:t>Lapin</w:t>
      </w:r>
      <w:proofErr w:type="spellEnd"/>
      <w:r w:rsidRPr="00B50B99">
        <w:rPr>
          <w:rFonts w:cs="Arial"/>
        </w:rPr>
        <w:t xml:space="preserve"> et al., Atlas krajiny SR, 2002) do teplej klimatickej oblasti (T), okrsku T1 </w:t>
      </w:r>
      <w:r w:rsidR="00F01C0D">
        <w:rPr>
          <w:rFonts w:cs="Arial"/>
        </w:rPr>
        <w:t>-</w:t>
      </w:r>
      <w:r w:rsidRPr="00B50B99">
        <w:rPr>
          <w:rFonts w:cs="Arial"/>
        </w:rPr>
        <w:t xml:space="preserve"> teplý, veľmi suchý s miernou zimou, kde sa priemerné teploty v januári pohybujú nad -3 °C, s indexom zvlaženia</w:t>
      </w:r>
      <w:r w:rsidR="00387307" w:rsidRPr="00B50B99">
        <w:rPr>
          <w:rFonts w:cs="Arial"/>
        </w:rPr>
        <w:t xml:space="preserve"> </w:t>
      </w:r>
      <w:r w:rsidRPr="00B50B99">
        <w:rPr>
          <w:rFonts w:cs="Arial"/>
        </w:rPr>
        <w:t>menej ako -40. Priemerná relatívna vlhkosť je cca 75 % , pričom najväčšia je v zime (80 - 85 %), najmenšia v lete a na jar (66 - 70 %). Slnko svieti priemerne 1800 hodín za rok. Počet dní s hmlou je ročne 30 - 35, z toho väčšina v jesennom a zimnom období.</w:t>
      </w:r>
      <w:bookmarkStart w:id="61" w:name="_Toc46559337"/>
      <w:bookmarkStart w:id="62" w:name="_Toc530904054"/>
      <w:bookmarkStart w:id="63" w:name="_Toc448807848"/>
    </w:p>
    <w:p w14:paraId="41D5EC9A" w14:textId="77777777" w:rsidR="00C7153B" w:rsidRPr="00B50B99" w:rsidRDefault="00C7153B" w:rsidP="00C7153B">
      <w:pPr>
        <w:pStyle w:val="EIA5"/>
        <w:rPr>
          <w:rFonts w:cs="Arial"/>
        </w:rPr>
      </w:pPr>
      <w:r w:rsidRPr="00B50B99">
        <w:rPr>
          <w:rFonts w:cs="Arial"/>
        </w:rPr>
        <w:t>Teploty</w:t>
      </w:r>
      <w:bookmarkEnd w:id="61"/>
      <w:bookmarkEnd w:id="62"/>
      <w:bookmarkEnd w:id="63"/>
    </w:p>
    <w:p w14:paraId="46E2AFEE" w14:textId="4DB748EF" w:rsidR="00C7153B" w:rsidRPr="00B50B99" w:rsidRDefault="00C7153B" w:rsidP="00C7153B">
      <w:pPr>
        <w:tabs>
          <w:tab w:val="right" w:leader="dot" w:pos="8820"/>
        </w:tabs>
        <w:rPr>
          <w:rFonts w:cs="Arial"/>
        </w:rPr>
      </w:pPr>
      <w:bookmarkStart w:id="64" w:name="_Toc46559338"/>
      <w:bookmarkStart w:id="65" w:name="_Toc530904055"/>
      <w:bookmarkStart w:id="66" w:name="_Toc448807849"/>
      <w:r w:rsidRPr="00B50B99">
        <w:rPr>
          <w:rFonts w:cs="Arial"/>
        </w:rPr>
        <w:t xml:space="preserve">Celkovo patrí hodnotená oblasť medzi veľmi teplé územia Slovenska, bez priestorovej diferenciácie teplôt vzhľadom k plochému reliéfu. Priemerné ročné teploty sa pohybujú v rozpätí 9 - 10 °C. Najteplejším mesiacom je júl (19 </w:t>
      </w:r>
      <w:r w:rsidR="00F01C0D">
        <w:rPr>
          <w:rFonts w:cs="Arial"/>
        </w:rPr>
        <w:t>-</w:t>
      </w:r>
      <w:r w:rsidRPr="00B50B99">
        <w:rPr>
          <w:rFonts w:cs="Arial"/>
        </w:rPr>
        <w:t xml:space="preserve"> 20 °C), najchladnejším január (-1 - -2 °C). Maximálne teploty vzduchu sa pohybujú nad 35 °C (absolútne maximum je 38 °C), minimá sú pod -20 °C (absolútne minimum -25 °C). V tabuľke nižšie sú uvedené priemerné mesačné (ročné) teploty:</w:t>
      </w:r>
    </w:p>
    <w:p w14:paraId="01840B17" w14:textId="7579C7BF" w:rsidR="00C7153B" w:rsidRPr="00B50B99" w:rsidRDefault="00C7153B" w:rsidP="00C7153B">
      <w:pPr>
        <w:pStyle w:val="tabulkanadpisChar"/>
        <w:tabs>
          <w:tab w:val="right" w:leader="dot" w:pos="8820"/>
        </w:tabs>
        <w:spacing w:after="0"/>
        <w:rPr>
          <w:rFonts w:cs="Arial"/>
          <w:sz w:val="18"/>
          <w:szCs w:val="18"/>
        </w:rPr>
      </w:pPr>
      <w:r w:rsidRPr="00B50B99">
        <w:rPr>
          <w:rFonts w:cs="Arial"/>
          <w:sz w:val="18"/>
          <w:szCs w:val="18"/>
        </w:rPr>
        <w:t xml:space="preserve">Tabuľka č. </w:t>
      </w:r>
      <w:r w:rsidR="00021055" w:rsidRPr="00B50B99">
        <w:rPr>
          <w:rFonts w:cs="Arial"/>
          <w:sz w:val="18"/>
          <w:szCs w:val="18"/>
        </w:rPr>
        <w:t>1</w:t>
      </w:r>
      <w:r w:rsidRPr="00B50B99">
        <w:rPr>
          <w:rFonts w:cs="Arial"/>
          <w:sz w:val="18"/>
          <w:szCs w:val="18"/>
        </w:rPr>
        <w:t>: Priemerné mesačné (ročné) teploty vzduchu v</w:t>
      </w:r>
      <w:r w:rsidR="00387307" w:rsidRPr="00B50B99">
        <w:rPr>
          <w:rFonts w:cs="Arial"/>
          <w:sz w:val="18"/>
          <w:szCs w:val="18"/>
        </w:rPr>
        <w:t xml:space="preserve"> </w:t>
      </w:r>
      <w:r w:rsidRPr="00B50B99">
        <w:rPr>
          <w:rFonts w:cs="Arial"/>
          <w:sz w:val="18"/>
          <w:szCs w:val="18"/>
        </w:rPr>
        <w:t>°C (1951-1980)</w:t>
      </w:r>
    </w:p>
    <w:tbl>
      <w:tblPr>
        <w:tblStyle w:val="TableGrid1"/>
        <w:tblW w:w="4974" w:type="pct"/>
        <w:tblLook w:val="0000" w:firstRow="0" w:lastRow="0" w:firstColumn="0" w:lastColumn="0" w:noHBand="0" w:noVBand="0"/>
      </w:tblPr>
      <w:tblGrid>
        <w:gridCol w:w="1204"/>
        <w:gridCol w:w="611"/>
        <w:gridCol w:w="611"/>
        <w:gridCol w:w="611"/>
        <w:gridCol w:w="612"/>
        <w:gridCol w:w="612"/>
        <w:gridCol w:w="612"/>
        <w:gridCol w:w="612"/>
        <w:gridCol w:w="612"/>
        <w:gridCol w:w="612"/>
        <w:gridCol w:w="612"/>
        <w:gridCol w:w="612"/>
        <w:gridCol w:w="612"/>
        <w:gridCol w:w="751"/>
      </w:tblGrid>
      <w:tr w:rsidR="00C7153B" w:rsidRPr="00B50B99" w14:paraId="113E9350" w14:textId="77777777" w:rsidTr="00C165ED">
        <w:tc>
          <w:tcPr>
            <w:tcW w:w="648" w:type="pct"/>
            <w:shd w:val="clear" w:color="auto" w:fill="FABF8F" w:themeFill="accent6" w:themeFillTint="99"/>
          </w:tcPr>
          <w:p w14:paraId="41AA2BBA"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Lokalita</w:t>
            </w:r>
          </w:p>
        </w:tc>
        <w:tc>
          <w:tcPr>
            <w:tcW w:w="329" w:type="pct"/>
            <w:shd w:val="clear" w:color="auto" w:fill="FABF8F" w:themeFill="accent6" w:themeFillTint="99"/>
          </w:tcPr>
          <w:p w14:paraId="385C4528"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w:t>
            </w:r>
          </w:p>
        </w:tc>
        <w:tc>
          <w:tcPr>
            <w:tcW w:w="329" w:type="pct"/>
            <w:shd w:val="clear" w:color="auto" w:fill="FABF8F" w:themeFill="accent6" w:themeFillTint="99"/>
          </w:tcPr>
          <w:p w14:paraId="46D5D28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w:t>
            </w:r>
          </w:p>
        </w:tc>
        <w:tc>
          <w:tcPr>
            <w:tcW w:w="329" w:type="pct"/>
            <w:shd w:val="clear" w:color="auto" w:fill="FABF8F" w:themeFill="accent6" w:themeFillTint="99"/>
          </w:tcPr>
          <w:p w14:paraId="13F9FAA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III.</w:t>
            </w:r>
          </w:p>
        </w:tc>
        <w:tc>
          <w:tcPr>
            <w:tcW w:w="329" w:type="pct"/>
            <w:shd w:val="clear" w:color="auto" w:fill="FABF8F" w:themeFill="accent6" w:themeFillTint="99"/>
          </w:tcPr>
          <w:p w14:paraId="7810C2CF"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IV.</w:t>
            </w:r>
          </w:p>
        </w:tc>
        <w:tc>
          <w:tcPr>
            <w:tcW w:w="329" w:type="pct"/>
            <w:shd w:val="clear" w:color="auto" w:fill="FABF8F" w:themeFill="accent6" w:themeFillTint="99"/>
          </w:tcPr>
          <w:p w14:paraId="360E749D"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w:t>
            </w:r>
          </w:p>
        </w:tc>
        <w:tc>
          <w:tcPr>
            <w:tcW w:w="329" w:type="pct"/>
            <w:shd w:val="clear" w:color="auto" w:fill="FABF8F" w:themeFill="accent6" w:themeFillTint="99"/>
          </w:tcPr>
          <w:p w14:paraId="639C76C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w:t>
            </w:r>
          </w:p>
        </w:tc>
        <w:tc>
          <w:tcPr>
            <w:tcW w:w="329" w:type="pct"/>
            <w:shd w:val="clear" w:color="auto" w:fill="FABF8F" w:themeFill="accent6" w:themeFillTint="99"/>
          </w:tcPr>
          <w:p w14:paraId="0485EF5D"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w:t>
            </w:r>
          </w:p>
        </w:tc>
        <w:tc>
          <w:tcPr>
            <w:tcW w:w="329" w:type="pct"/>
            <w:shd w:val="clear" w:color="auto" w:fill="FABF8F" w:themeFill="accent6" w:themeFillTint="99"/>
          </w:tcPr>
          <w:p w14:paraId="213C7D4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VIII.</w:t>
            </w:r>
          </w:p>
        </w:tc>
        <w:tc>
          <w:tcPr>
            <w:tcW w:w="329" w:type="pct"/>
            <w:shd w:val="clear" w:color="auto" w:fill="FABF8F" w:themeFill="accent6" w:themeFillTint="99"/>
          </w:tcPr>
          <w:p w14:paraId="289FEDD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IX.</w:t>
            </w:r>
          </w:p>
        </w:tc>
        <w:tc>
          <w:tcPr>
            <w:tcW w:w="329" w:type="pct"/>
            <w:shd w:val="clear" w:color="auto" w:fill="FABF8F" w:themeFill="accent6" w:themeFillTint="99"/>
          </w:tcPr>
          <w:p w14:paraId="1A74C03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w:t>
            </w:r>
          </w:p>
        </w:tc>
        <w:tc>
          <w:tcPr>
            <w:tcW w:w="329" w:type="pct"/>
            <w:shd w:val="clear" w:color="auto" w:fill="FABF8F" w:themeFill="accent6" w:themeFillTint="99"/>
          </w:tcPr>
          <w:p w14:paraId="0BFE55F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w:t>
            </w:r>
          </w:p>
        </w:tc>
        <w:tc>
          <w:tcPr>
            <w:tcW w:w="329" w:type="pct"/>
            <w:shd w:val="clear" w:color="auto" w:fill="FABF8F" w:themeFill="accent6" w:themeFillTint="99"/>
          </w:tcPr>
          <w:p w14:paraId="3734E515"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XII.</w:t>
            </w:r>
          </w:p>
        </w:tc>
        <w:tc>
          <w:tcPr>
            <w:tcW w:w="404" w:type="pct"/>
            <w:shd w:val="clear" w:color="auto" w:fill="FABF8F" w:themeFill="accent6" w:themeFillTint="99"/>
          </w:tcPr>
          <w:p w14:paraId="0345363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Rok</w:t>
            </w:r>
          </w:p>
        </w:tc>
      </w:tr>
      <w:tr w:rsidR="00C7153B" w:rsidRPr="00B50B99" w14:paraId="0B774FE7" w14:textId="77777777" w:rsidTr="00C165ED">
        <w:tc>
          <w:tcPr>
            <w:tcW w:w="648" w:type="pct"/>
          </w:tcPr>
          <w:p w14:paraId="28A60CAD"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Trnava</w:t>
            </w:r>
          </w:p>
        </w:tc>
        <w:tc>
          <w:tcPr>
            <w:tcW w:w="329" w:type="pct"/>
          </w:tcPr>
          <w:p w14:paraId="05412490"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-1,8</w:t>
            </w:r>
          </w:p>
        </w:tc>
        <w:tc>
          <w:tcPr>
            <w:tcW w:w="329" w:type="pct"/>
          </w:tcPr>
          <w:p w14:paraId="2F246861"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0,3</w:t>
            </w:r>
          </w:p>
        </w:tc>
        <w:tc>
          <w:tcPr>
            <w:tcW w:w="329" w:type="pct"/>
          </w:tcPr>
          <w:p w14:paraId="22C51054"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4,4</w:t>
            </w:r>
          </w:p>
        </w:tc>
        <w:tc>
          <w:tcPr>
            <w:tcW w:w="329" w:type="pct"/>
          </w:tcPr>
          <w:p w14:paraId="7D103E1A"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9,7</w:t>
            </w:r>
          </w:p>
        </w:tc>
        <w:tc>
          <w:tcPr>
            <w:tcW w:w="329" w:type="pct"/>
          </w:tcPr>
          <w:p w14:paraId="732B789B"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14,6</w:t>
            </w:r>
          </w:p>
        </w:tc>
        <w:tc>
          <w:tcPr>
            <w:tcW w:w="329" w:type="pct"/>
          </w:tcPr>
          <w:p w14:paraId="65BEDA9A"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18,1</w:t>
            </w:r>
          </w:p>
        </w:tc>
        <w:tc>
          <w:tcPr>
            <w:tcW w:w="329" w:type="pct"/>
          </w:tcPr>
          <w:p w14:paraId="65D52F5E"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19,6</w:t>
            </w:r>
          </w:p>
        </w:tc>
        <w:tc>
          <w:tcPr>
            <w:tcW w:w="329" w:type="pct"/>
          </w:tcPr>
          <w:p w14:paraId="3E8718CB"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19,0</w:t>
            </w:r>
          </w:p>
        </w:tc>
        <w:tc>
          <w:tcPr>
            <w:tcW w:w="329" w:type="pct"/>
          </w:tcPr>
          <w:p w14:paraId="5FCEEFF2"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15,0</w:t>
            </w:r>
          </w:p>
        </w:tc>
        <w:tc>
          <w:tcPr>
            <w:tcW w:w="329" w:type="pct"/>
          </w:tcPr>
          <w:p w14:paraId="20D80CB4"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9,6</w:t>
            </w:r>
          </w:p>
        </w:tc>
        <w:tc>
          <w:tcPr>
            <w:tcW w:w="329" w:type="pct"/>
          </w:tcPr>
          <w:p w14:paraId="1B6C1D8D"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4,6</w:t>
            </w:r>
          </w:p>
        </w:tc>
        <w:tc>
          <w:tcPr>
            <w:tcW w:w="329" w:type="pct"/>
          </w:tcPr>
          <w:p w14:paraId="1DB65AA1"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0,4</w:t>
            </w:r>
          </w:p>
        </w:tc>
        <w:tc>
          <w:tcPr>
            <w:tcW w:w="404" w:type="pct"/>
          </w:tcPr>
          <w:p w14:paraId="77BF9300" w14:textId="77777777" w:rsidR="00C7153B" w:rsidRPr="00B50B99" w:rsidRDefault="00C7153B" w:rsidP="00C165ED">
            <w:pPr>
              <w:tabs>
                <w:tab w:val="right" w:leader="dot" w:pos="8820"/>
              </w:tabs>
              <w:spacing w:after="0" w:line="276" w:lineRule="auto"/>
              <w:rPr>
                <w:rFonts w:cs="Arial"/>
                <w:sz w:val="18"/>
                <w:szCs w:val="18"/>
              </w:rPr>
            </w:pPr>
            <w:r w:rsidRPr="00B50B99">
              <w:rPr>
                <w:rFonts w:cs="Arial"/>
                <w:sz w:val="18"/>
                <w:szCs w:val="18"/>
              </w:rPr>
              <w:t>9,4</w:t>
            </w:r>
          </w:p>
        </w:tc>
      </w:tr>
    </w:tbl>
    <w:p w14:paraId="7B410FC8" w14:textId="77777777" w:rsidR="00C7153B" w:rsidRPr="00B50B99" w:rsidRDefault="00C7153B" w:rsidP="00C7153B">
      <w:pPr>
        <w:pStyle w:val="EIA5"/>
        <w:rPr>
          <w:rFonts w:cs="Arial"/>
        </w:rPr>
      </w:pPr>
      <w:r w:rsidRPr="00B50B99">
        <w:rPr>
          <w:rFonts w:cs="Arial"/>
        </w:rPr>
        <w:t>Zrážky</w:t>
      </w:r>
      <w:bookmarkEnd w:id="64"/>
      <w:bookmarkEnd w:id="65"/>
      <w:bookmarkEnd w:id="66"/>
    </w:p>
    <w:p w14:paraId="0A0754B6" w14:textId="77777777" w:rsidR="00C7153B" w:rsidRPr="00B50B99" w:rsidRDefault="00C7153B" w:rsidP="00C7153B">
      <w:pPr>
        <w:pStyle w:val="NormlnnovChar"/>
        <w:tabs>
          <w:tab w:val="right" w:leader="dot" w:pos="8820"/>
        </w:tabs>
        <w:rPr>
          <w:rFonts w:cs="Arial"/>
          <w:sz w:val="24"/>
          <w:szCs w:val="24"/>
        </w:rPr>
      </w:pPr>
      <w:bookmarkStart w:id="67" w:name="_Toc448807850"/>
      <w:bookmarkStart w:id="68" w:name="_Toc530904056"/>
      <w:bookmarkStart w:id="69" w:name="_Toc46559339"/>
      <w:r w:rsidRPr="00B50B99">
        <w:rPr>
          <w:rFonts w:cs="Arial"/>
          <w:sz w:val="24"/>
          <w:szCs w:val="24"/>
        </w:rPr>
        <w:t xml:space="preserve">Priemerný ročný úhrn zrážok sa pohybuje od cca 400 do 700 mm v závislosti od zrážkových pomerov jednotlivých rokov. Počas mokrého roka možno očakávať ročný zrážkový úhrn 650 - 700 mm, počas suchého roka len 400 - 450 mm. Dlhodobý priemer pre hodnotenú oblasť je 560 mm. Prudké lejaky a prietrže mračien v území sú relatívne zriedkavým javom, pričom výdatné zrážky sa vyskytujú prevažne v letnom období. V priemere za rok je 30 dní, počas ktorých sa vyskytujú búrkové javy, priemerný počet zrážkových dní za rok je 133. Najviac zrážok spadne v mesiacoch jún - august, najmenej v mesiacoch január - marec. Celkovo patrí hodnotená oblasť medzi zrážkovo deficitné </w:t>
      </w:r>
      <w:r w:rsidRPr="00B50B99">
        <w:rPr>
          <w:rFonts w:cs="Arial"/>
          <w:sz w:val="24"/>
          <w:szCs w:val="24"/>
        </w:rPr>
        <w:lastRenderedPageBreak/>
        <w:t xml:space="preserve">územia. Snehová pokrývka sa drží priemerne okolo 30 dní do roka, sneh vyšší ako 5 cm len cca 20 dní. Priemerná výška snehovej pokrývky je 10 cm. V nasledovnom prehľade sú uvedené priemerné mesačné (ročné) úhrny zrážok a priemerné mesačné (ročné) úhrny </w:t>
      </w:r>
      <w:proofErr w:type="spellStart"/>
      <w:r w:rsidRPr="00B50B99">
        <w:rPr>
          <w:rFonts w:cs="Arial"/>
          <w:sz w:val="24"/>
          <w:szCs w:val="24"/>
        </w:rPr>
        <w:t>evapotranspirácie</w:t>
      </w:r>
      <w:proofErr w:type="spellEnd"/>
      <w:r w:rsidRPr="00B50B99">
        <w:rPr>
          <w:rFonts w:cs="Arial"/>
          <w:sz w:val="24"/>
          <w:szCs w:val="24"/>
        </w:rPr>
        <w:t>:</w:t>
      </w:r>
    </w:p>
    <w:p w14:paraId="564970B4" w14:textId="77777777" w:rsidR="00C7153B" w:rsidRPr="00B50B99" w:rsidRDefault="00C7153B" w:rsidP="00C7153B">
      <w:pPr>
        <w:pStyle w:val="NormlnnovChar"/>
        <w:tabs>
          <w:tab w:val="right" w:leader="dot" w:pos="8820"/>
        </w:tabs>
        <w:rPr>
          <w:rFonts w:cs="Arial"/>
          <w:sz w:val="24"/>
          <w:szCs w:val="24"/>
        </w:rPr>
      </w:pPr>
    </w:p>
    <w:p w14:paraId="5A759822" w14:textId="057208C0" w:rsidR="00C7153B" w:rsidRPr="00B50B99" w:rsidRDefault="00C7153B" w:rsidP="00C7153B">
      <w:pPr>
        <w:pStyle w:val="tabulkanadpisChar"/>
        <w:tabs>
          <w:tab w:val="right" w:leader="dot" w:pos="8820"/>
        </w:tabs>
        <w:spacing w:after="0"/>
        <w:rPr>
          <w:rFonts w:cs="Arial"/>
          <w:sz w:val="18"/>
          <w:szCs w:val="18"/>
        </w:rPr>
      </w:pPr>
      <w:r w:rsidRPr="00B50B99">
        <w:rPr>
          <w:rFonts w:cs="Arial"/>
          <w:sz w:val="18"/>
          <w:szCs w:val="18"/>
        </w:rPr>
        <w:t xml:space="preserve">Tabuľka č. </w:t>
      </w:r>
      <w:r w:rsidR="00021055" w:rsidRPr="00B50B99">
        <w:rPr>
          <w:rFonts w:cs="Arial"/>
          <w:sz w:val="18"/>
          <w:szCs w:val="18"/>
        </w:rPr>
        <w:t>2</w:t>
      </w:r>
      <w:r w:rsidRPr="00B50B99">
        <w:rPr>
          <w:rFonts w:cs="Arial"/>
          <w:sz w:val="18"/>
          <w:szCs w:val="18"/>
        </w:rPr>
        <w:t>: Priemerné mesačné (ročné) úhrny zrážok v mm (1951-1980)</w:t>
      </w:r>
    </w:p>
    <w:tbl>
      <w:tblPr>
        <w:tblStyle w:val="TableGrid1"/>
        <w:tblW w:w="4899" w:type="pct"/>
        <w:tblLook w:val="0000" w:firstRow="0" w:lastRow="0" w:firstColumn="0" w:lastColumn="0" w:noHBand="0" w:noVBand="0"/>
      </w:tblPr>
      <w:tblGrid>
        <w:gridCol w:w="1204"/>
        <w:gridCol w:w="611"/>
        <w:gridCol w:w="611"/>
        <w:gridCol w:w="611"/>
        <w:gridCol w:w="611"/>
        <w:gridCol w:w="612"/>
        <w:gridCol w:w="612"/>
        <w:gridCol w:w="612"/>
        <w:gridCol w:w="612"/>
        <w:gridCol w:w="612"/>
        <w:gridCol w:w="612"/>
        <w:gridCol w:w="612"/>
        <w:gridCol w:w="612"/>
        <w:gridCol w:w="612"/>
      </w:tblGrid>
      <w:tr w:rsidR="00C7153B" w:rsidRPr="00B50B99" w14:paraId="70A98140" w14:textId="77777777" w:rsidTr="00C165ED">
        <w:tc>
          <w:tcPr>
            <w:tcW w:w="658" w:type="pct"/>
            <w:shd w:val="clear" w:color="auto" w:fill="FABF8F" w:themeFill="accent6" w:themeFillTint="99"/>
          </w:tcPr>
          <w:p w14:paraId="6C5A3C05"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Lokalita</w:t>
            </w:r>
          </w:p>
        </w:tc>
        <w:tc>
          <w:tcPr>
            <w:tcW w:w="334" w:type="pct"/>
            <w:shd w:val="clear" w:color="auto" w:fill="FABF8F" w:themeFill="accent6" w:themeFillTint="99"/>
          </w:tcPr>
          <w:p w14:paraId="5CBD8CB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w:t>
            </w:r>
          </w:p>
        </w:tc>
        <w:tc>
          <w:tcPr>
            <w:tcW w:w="334" w:type="pct"/>
            <w:shd w:val="clear" w:color="auto" w:fill="FABF8F" w:themeFill="accent6" w:themeFillTint="99"/>
          </w:tcPr>
          <w:p w14:paraId="6ECB4C5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w:t>
            </w:r>
          </w:p>
        </w:tc>
        <w:tc>
          <w:tcPr>
            <w:tcW w:w="334" w:type="pct"/>
            <w:shd w:val="clear" w:color="auto" w:fill="FABF8F" w:themeFill="accent6" w:themeFillTint="99"/>
          </w:tcPr>
          <w:p w14:paraId="083BE6D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III.</w:t>
            </w:r>
          </w:p>
        </w:tc>
        <w:tc>
          <w:tcPr>
            <w:tcW w:w="334" w:type="pct"/>
            <w:shd w:val="clear" w:color="auto" w:fill="FABF8F" w:themeFill="accent6" w:themeFillTint="99"/>
          </w:tcPr>
          <w:p w14:paraId="7D12B1A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IV.</w:t>
            </w:r>
          </w:p>
        </w:tc>
        <w:tc>
          <w:tcPr>
            <w:tcW w:w="334" w:type="pct"/>
            <w:shd w:val="clear" w:color="auto" w:fill="FABF8F" w:themeFill="accent6" w:themeFillTint="99"/>
          </w:tcPr>
          <w:p w14:paraId="5136F3D7"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w:t>
            </w:r>
          </w:p>
        </w:tc>
        <w:tc>
          <w:tcPr>
            <w:tcW w:w="334" w:type="pct"/>
            <w:shd w:val="clear" w:color="auto" w:fill="FABF8F" w:themeFill="accent6" w:themeFillTint="99"/>
          </w:tcPr>
          <w:p w14:paraId="44356FB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w:t>
            </w:r>
          </w:p>
        </w:tc>
        <w:tc>
          <w:tcPr>
            <w:tcW w:w="334" w:type="pct"/>
            <w:shd w:val="clear" w:color="auto" w:fill="FABF8F" w:themeFill="accent6" w:themeFillTint="99"/>
          </w:tcPr>
          <w:p w14:paraId="510BE645"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w:t>
            </w:r>
          </w:p>
        </w:tc>
        <w:tc>
          <w:tcPr>
            <w:tcW w:w="334" w:type="pct"/>
            <w:shd w:val="clear" w:color="auto" w:fill="FABF8F" w:themeFill="accent6" w:themeFillTint="99"/>
          </w:tcPr>
          <w:p w14:paraId="508DCBA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VIII.</w:t>
            </w:r>
          </w:p>
        </w:tc>
        <w:tc>
          <w:tcPr>
            <w:tcW w:w="334" w:type="pct"/>
            <w:shd w:val="clear" w:color="auto" w:fill="FABF8F" w:themeFill="accent6" w:themeFillTint="99"/>
          </w:tcPr>
          <w:p w14:paraId="6ACA45F7"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IX.</w:t>
            </w:r>
          </w:p>
        </w:tc>
        <w:tc>
          <w:tcPr>
            <w:tcW w:w="334" w:type="pct"/>
            <w:shd w:val="clear" w:color="auto" w:fill="FABF8F" w:themeFill="accent6" w:themeFillTint="99"/>
          </w:tcPr>
          <w:p w14:paraId="6CEB0A7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w:t>
            </w:r>
          </w:p>
        </w:tc>
        <w:tc>
          <w:tcPr>
            <w:tcW w:w="334" w:type="pct"/>
            <w:shd w:val="clear" w:color="auto" w:fill="FABF8F" w:themeFill="accent6" w:themeFillTint="99"/>
          </w:tcPr>
          <w:p w14:paraId="0FFC78A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w:t>
            </w:r>
          </w:p>
        </w:tc>
        <w:tc>
          <w:tcPr>
            <w:tcW w:w="334" w:type="pct"/>
            <w:shd w:val="clear" w:color="auto" w:fill="FABF8F" w:themeFill="accent6" w:themeFillTint="99"/>
          </w:tcPr>
          <w:p w14:paraId="63AE66C7"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XII.</w:t>
            </w:r>
          </w:p>
        </w:tc>
        <w:tc>
          <w:tcPr>
            <w:tcW w:w="334" w:type="pct"/>
            <w:shd w:val="clear" w:color="auto" w:fill="FABF8F" w:themeFill="accent6" w:themeFillTint="99"/>
          </w:tcPr>
          <w:p w14:paraId="34A9C9A5"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Rok</w:t>
            </w:r>
          </w:p>
        </w:tc>
      </w:tr>
      <w:tr w:rsidR="00C7153B" w:rsidRPr="00B50B99" w14:paraId="609B9A20" w14:textId="77777777" w:rsidTr="00C165ED">
        <w:tc>
          <w:tcPr>
            <w:tcW w:w="658" w:type="pct"/>
          </w:tcPr>
          <w:p w14:paraId="31D06AF0"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Trnava</w:t>
            </w:r>
          </w:p>
        </w:tc>
        <w:tc>
          <w:tcPr>
            <w:tcW w:w="334" w:type="pct"/>
          </w:tcPr>
          <w:p w14:paraId="23A3483D"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38</w:t>
            </w:r>
          </w:p>
        </w:tc>
        <w:tc>
          <w:tcPr>
            <w:tcW w:w="334" w:type="pct"/>
          </w:tcPr>
          <w:p w14:paraId="4A1717D6"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35</w:t>
            </w:r>
          </w:p>
        </w:tc>
        <w:tc>
          <w:tcPr>
            <w:tcW w:w="334" w:type="pct"/>
          </w:tcPr>
          <w:p w14:paraId="72FA581D"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36</w:t>
            </w:r>
          </w:p>
        </w:tc>
        <w:tc>
          <w:tcPr>
            <w:tcW w:w="334" w:type="pct"/>
          </w:tcPr>
          <w:p w14:paraId="0913358B"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32</w:t>
            </w:r>
          </w:p>
        </w:tc>
        <w:tc>
          <w:tcPr>
            <w:tcW w:w="334" w:type="pct"/>
          </w:tcPr>
          <w:p w14:paraId="40F9C347"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57</w:t>
            </w:r>
          </w:p>
        </w:tc>
        <w:tc>
          <w:tcPr>
            <w:tcW w:w="334" w:type="pct"/>
          </w:tcPr>
          <w:p w14:paraId="48C553F5"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60</w:t>
            </w:r>
          </w:p>
        </w:tc>
        <w:tc>
          <w:tcPr>
            <w:tcW w:w="334" w:type="pct"/>
          </w:tcPr>
          <w:p w14:paraId="5532BDB0"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61</w:t>
            </w:r>
          </w:p>
        </w:tc>
        <w:tc>
          <w:tcPr>
            <w:tcW w:w="334" w:type="pct"/>
          </w:tcPr>
          <w:p w14:paraId="16A3E10E"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58</w:t>
            </w:r>
          </w:p>
        </w:tc>
        <w:tc>
          <w:tcPr>
            <w:tcW w:w="334" w:type="pct"/>
          </w:tcPr>
          <w:p w14:paraId="27FDA0F1"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34</w:t>
            </w:r>
          </w:p>
        </w:tc>
        <w:tc>
          <w:tcPr>
            <w:tcW w:w="334" w:type="pct"/>
          </w:tcPr>
          <w:p w14:paraId="481402A2"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50</w:t>
            </w:r>
          </w:p>
        </w:tc>
        <w:tc>
          <w:tcPr>
            <w:tcW w:w="334" w:type="pct"/>
          </w:tcPr>
          <w:p w14:paraId="42B5ECD3"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54</w:t>
            </w:r>
          </w:p>
        </w:tc>
        <w:tc>
          <w:tcPr>
            <w:tcW w:w="334" w:type="pct"/>
          </w:tcPr>
          <w:p w14:paraId="584B2AAD"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45</w:t>
            </w:r>
          </w:p>
        </w:tc>
        <w:tc>
          <w:tcPr>
            <w:tcW w:w="334" w:type="pct"/>
          </w:tcPr>
          <w:p w14:paraId="56B10863"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560</w:t>
            </w:r>
          </w:p>
        </w:tc>
      </w:tr>
    </w:tbl>
    <w:p w14:paraId="4C74A780" w14:textId="0EDD67A2" w:rsidR="00C7153B" w:rsidRPr="00B50B99" w:rsidRDefault="00C7153B" w:rsidP="00C7153B">
      <w:pPr>
        <w:pStyle w:val="tabulkanadpisChar"/>
        <w:tabs>
          <w:tab w:val="right" w:leader="dot" w:pos="8820"/>
        </w:tabs>
        <w:spacing w:after="0"/>
        <w:rPr>
          <w:rFonts w:cs="Arial"/>
          <w:sz w:val="18"/>
          <w:szCs w:val="18"/>
        </w:rPr>
      </w:pPr>
      <w:r w:rsidRPr="00B50B99">
        <w:rPr>
          <w:rFonts w:cs="Arial"/>
          <w:sz w:val="18"/>
          <w:szCs w:val="18"/>
        </w:rPr>
        <w:t xml:space="preserve">Tabuľka č. </w:t>
      </w:r>
      <w:r w:rsidR="00021055" w:rsidRPr="00B50B99">
        <w:rPr>
          <w:rFonts w:cs="Arial"/>
          <w:sz w:val="18"/>
          <w:szCs w:val="18"/>
        </w:rPr>
        <w:t>3</w:t>
      </w:r>
      <w:r w:rsidRPr="00B50B99">
        <w:rPr>
          <w:rFonts w:cs="Arial"/>
          <w:sz w:val="18"/>
          <w:szCs w:val="18"/>
        </w:rPr>
        <w:t xml:space="preserve">: Priemerné mesačné (ročné) úhrny </w:t>
      </w:r>
      <w:proofErr w:type="spellStart"/>
      <w:r w:rsidRPr="00B50B99">
        <w:rPr>
          <w:rFonts w:cs="Arial"/>
          <w:sz w:val="18"/>
          <w:szCs w:val="18"/>
        </w:rPr>
        <w:t>evapotranspirácie</w:t>
      </w:r>
      <w:proofErr w:type="spellEnd"/>
      <w:r w:rsidRPr="00B50B99">
        <w:rPr>
          <w:rFonts w:cs="Arial"/>
          <w:sz w:val="18"/>
          <w:szCs w:val="18"/>
        </w:rPr>
        <w:t xml:space="preserve"> v mm (1950-1980)</w:t>
      </w:r>
    </w:p>
    <w:tbl>
      <w:tblPr>
        <w:tblStyle w:val="TableGrid1"/>
        <w:tblW w:w="4899" w:type="pct"/>
        <w:tblLook w:val="0000" w:firstRow="0" w:lastRow="0" w:firstColumn="0" w:lastColumn="0" w:noHBand="0" w:noVBand="0"/>
      </w:tblPr>
      <w:tblGrid>
        <w:gridCol w:w="1103"/>
        <w:gridCol w:w="619"/>
        <w:gridCol w:w="619"/>
        <w:gridCol w:w="619"/>
        <w:gridCol w:w="619"/>
        <w:gridCol w:w="621"/>
        <w:gridCol w:w="619"/>
        <w:gridCol w:w="619"/>
        <w:gridCol w:w="619"/>
        <w:gridCol w:w="621"/>
        <w:gridCol w:w="619"/>
        <w:gridCol w:w="619"/>
        <w:gridCol w:w="619"/>
        <w:gridCol w:w="621"/>
      </w:tblGrid>
      <w:tr w:rsidR="00C7153B" w:rsidRPr="00B50B99" w14:paraId="77D8AE93" w14:textId="77777777" w:rsidTr="00C165ED">
        <w:tc>
          <w:tcPr>
            <w:tcW w:w="603" w:type="pct"/>
            <w:shd w:val="clear" w:color="auto" w:fill="FABF8F" w:themeFill="accent6" w:themeFillTint="99"/>
          </w:tcPr>
          <w:p w14:paraId="324AA63A"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Lokalita</w:t>
            </w:r>
          </w:p>
        </w:tc>
        <w:tc>
          <w:tcPr>
            <w:tcW w:w="338" w:type="pct"/>
            <w:shd w:val="clear" w:color="auto" w:fill="FABF8F" w:themeFill="accent6" w:themeFillTint="99"/>
          </w:tcPr>
          <w:p w14:paraId="74D7D8E8"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w:t>
            </w:r>
          </w:p>
        </w:tc>
        <w:tc>
          <w:tcPr>
            <w:tcW w:w="338" w:type="pct"/>
            <w:shd w:val="clear" w:color="auto" w:fill="FABF8F" w:themeFill="accent6" w:themeFillTint="99"/>
          </w:tcPr>
          <w:p w14:paraId="17A9345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w:t>
            </w:r>
          </w:p>
        </w:tc>
        <w:tc>
          <w:tcPr>
            <w:tcW w:w="338" w:type="pct"/>
            <w:shd w:val="clear" w:color="auto" w:fill="FABF8F" w:themeFill="accent6" w:themeFillTint="99"/>
          </w:tcPr>
          <w:p w14:paraId="5148E0F7"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III.</w:t>
            </w:r>
          </w:p>
        </w:tc>
        <w:tc>
          <w:tcPr>
            <w:tcW w:w="338" w:type="pct"/>
            <w:shd w:val="clear" w:color="auto" w:fill="FABF8F" w:themeFill="accent6" w:themeFillTint="99"/>
          </w:tcPr>
          <w:p w14:paraId="73EB3FE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IV.</w:t>
            </w:r>
          </w:p>
        </w:tc>
        <w:tc>
          <w:tcPr>
            <w:tcW w:w="339" w:type="pct"/>
            <w:shd w:val="clear" w:color="auto" w:fill="FABF8F" w:themeFill="accent6" w:themeFillTint="99"/>
          </w:tcPr>
          <w:p w14:paraId="22FEF7B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w:t>
            </w:r>
          </w:p>
        </w:tc>
        <w:tc>
          <w:tcPr>
            <w:tcW w:w="338" w:type="pct"/>
            <w:shd w:val="clear" w:color="auto" w:fill="FABF8F" w:themeFill="accent6" w:themeFillTint="99"/>
          </w:tcPr>
          <w:p w14:paraId="2A71813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w:t>
            </w:r>
          </w:p>
        </w:tc>
        <w:tc>
          <w:tcPr>
            <w:tcW w:w="338" w:type="pct"/>
            <w:shd w:val="clear" w:color="auto" w:fill="FABF8F" w:themeFill="accent6" w:themeFillTint="99"/>
          </w:tcPr>
          <w:p w14:paraId="5F76159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w:t>
            </w:r>
          </w:p>
        </w:tc>
        <w:tc>
          <w:tcPr>
            <w:tcW w:w="338" w:type="pct"/>
            <w:shd w:val="clear" w:color="auto" w:fill="FABF8F" w:themeFill="accent6" w:themeFillTint="99"/>
          </w:tcPr>
          <w:p w14:paraId="5027CF3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VIII.</w:t>
            </w:r>
          </w:p>
        </w:tc>
        <w:tc>
          <w:tcPr>
            <w:tcW w:w="339" w:type="pct"/>
            <w:shd w:val="clear" w:color="auto" w:fill="FABF8F" w:themeFill="accent6" w:themeFillTint="99"/>
          </w:tcPr>
          <w:p w14:paraId="2245977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IX.</w:t>
            </w:r>
          </w:p>
        </w:tc>
        <w:tc>
          <w:tcPr>
            <w:tcW w:w="338" w:type="pct"/>
            <w:shd w:val="clear" w:color="auto" w:fill="FABF8F" w:themeFill="accent6" w:themeFillTint="99"/>
          </w:tcPr>
          <w:p w14:paraId="62D0C7A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w:t>
            </w:r>
          </w:p>
        </w:tc>
        <w:tc>
          <w:tcPr>
            <w:tcW w:w="338" w:type="pct"/>
            <w:shd w:val="clear" w:color="auto" w:fill="FABF8F" w:themeFill="accent6" w:themeFillTint="99"/>
          </w:tcPr>
          <w:p w14:paraId="7E887BE7"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w:t>
            </w:r>
          </w:p>
        </w:tc>
        <w:tc>
          <w:tcPr>
            <w:tcW w:w="338" w:type="pct"/>
            <w:shd w:val="clear" w:color="auto" w:fill="FABF8F" w:themeFill="accent6" w:themeFillTint="99"/>
          </w:tcPr>
          <w:p w14:paraId="5506412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XII.</w:t>
            </w:r>
          </w:p>
        </w:tc>
        <w:tc>
          <w:tcPr>
            <w:tcW w:w="339" w:type="pct"/>
            <w:shd w:val="clear" w:color="auto" w:fill="FABF8F" w:themeFill="accent6" w:themeFillTint="99"/>
          </w:tcPr>
          <w:p w14:paraId="6BFD84B3"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Rok</w:t>
            </w:r>
          </w:p>
        </w:tc>
      </w:tr>
      <w:tr w:rsidR="00C7153B" w:rsidRPr="00B50B99" w14:paraId="2AEFA6A1" w14:textId="77777777" w:rsidTr="00C165ED">
        <w:tc>
          <w:tcPr>
            <w:tcW w:w="603" w:type="pct"/>
          </w:tcPr>
          <w:p w14:paraId="4EAE3ECE" w14:textId="049A6F4C"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Trnava</w:t>
            </w:r>
            <w:r w:rsidR="00387307" w:rsidRPr="00B50B99">
              <w:rPr>
                <w:rFonts w:cs="Arial"/>
                <w:sz w:val="18"/>
                <w:szCs w:val="18"/>
              </w:rPr>
              <w:t xml:space="preserve"> </w:t>
            </w:r>
          </w:p>
        </w:tc>
        <w:tc>
          <w:tcPr>
            <w:tcW w:w="338" w:type="pct"/>
          </w:tcPr>
          <w:p w14:paraId="0DAC32FD"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2</w:t>
            </w:r>
          </w:p>
        </w:tc>
        <w:tc>
          <w:tcPr>
            <w:tcW w:w="338" w:type="pct"/>
          </w:tcPr>
          <w:p w14:paraId="222CD8B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10</w:t>
            </w:r>
          </w:p>
        </w:tc>
        <w:tc>
          <w:tcPr>
            <w:tcW w:w="338" w:type="pct"/>
          </w:tcPr>
          <w:p w14:paraId="2D81F4C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28</w:t>
            </w:r>
          </w:p>
        </w:tc>
        <w:tc>
          <w:tcPr>
            <w:tcW w:w="338" w:type="pct"/>
          </w:tcPr>
          <w:p w14:paraId="6D97BD58"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56</w:t>
            </w:r>
          </w:p>
        </w:tc>
        <w:tc>
          <w:tcPr>
            <w:tcW w:w="339" w:type="pct"/>
          </w:tcPr>
          <w:p w14:paraId="7147D75F"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78</w:t>
            </w:r>
          </w:p>
        </w:tc>
        <w:tc>
          <w:tcPr>
            <w:tcW w:w="338" w:type="pct"/>
          </w:tcPr>
          <w:p w14:paraId="6C1E41D5"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87</w:t>
            </w:r>
          </w:p>
        </w:tc>
        <w:tc>
          <w:tcPr>
            <w:tcW w:w="338" w:type="pct"/>
          </w:tcPr>
          <w:p w14:paraId="5FD07EFD"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76</w:t>
            </w:r>
          </w:p>
        </w:tc>
        <w:tc>
          <w:tcPr>
            <w:tcW w:w="338" w:type="pct"/>
          </w:tcPr>
          <w:p w14:paraId="5CA49E6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58</w:t>
            </w:r>
          </w:p>
        </w:tc>
        <w:tc>
          <w:tcPr>
            <w:tcW w:w="339" w:type="pct"/>
          </w:tcPr>
          <w:p w14:paraId="325EB8B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36</w:t>
            </w:r>
          </w:p>
        </w:tc>
        <w:tc>
          <w:tcPr>
            <w:tcW w:w="338" w:type="pct"/>
          </w:tcPr>
          <w:p w14:paraId="76E19E7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21</w:t>
            </w:r>
          </w:p>
        </w:tc>
        <w:tc>
          <w:tcPr>
            <w:tcW w:w="338" w:type="pct"/>
          </w:tcPr>
          <w:p w14:paraId="48886450"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8</w:t>
            </w:r>
          </w:p>
        </w:tc>
        <w:tc>
          <w:tcPr>
            <w:tcW w:w="338" w:type="pct"/>
          </w:tcPr>
          <w:p w14:paraId="337D364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5</w:t>
            </w:r>
          </w:p>
        </w:tc>
        <w:tc>
          <w:tcPr>
            <w:tcW w:w="339" w:type="pct"/>
          </w:tcPr>
          <w:p w14:paraId="65989DE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465</w:t>
            </w:r>
          </w:p>
        </w:tc>
      </w:tr>
    </w:tbl>
    <w:p w14:paraId="46D828EF" w14:textId="77777777" w:rsidR="00C7153B" w:rsidRPr="00B50B99" w:rsidRDefault="00C7153B" w:rsidP="00C7153B">
      <w:pPr>
        <w:autoSpaceDE w:val="0"/>
        <w:autoSpaceDN w:val="0"/>
        <w:adjustRightInd w:val="0"/>
        <w:spacing w:after="0"/>
        <w:rPr>
          <w:rFonts w:cs="Arial"/>
          <w:szCs w:val="24"/>
        </w:rPr>
      </w:pPr>
    </w:p>
    <w:p w14:paraId="6DA7265F" w14:textId="0B75DCC8" w:rsidR="00C7153B" w:rsidRPr="00B50B99" w:rsidRDefault="00C7153B" w:rsidP="00C7153B">
      <w:pPr>
        <w:autoSpaceDE w:val="0"/>
        <w:autoSpaceDN w:val="0"/>
        <w:adjustRightInd w:val="0"/>
        <w:spacing w:after="0"/>
        <w:rPr>
          <w:rFonts w:cs="Arial"/>
          <w:color w:val="000000"/>
          <w:szCs w:val="22"/>
          <w:lang w:eastAsia="sk-SK"/>
        </w:rPr>
      </w:pPr>
      <w:r w:rsidRPr="00B50B99">
        <w:rPr>
          <w:rFonts w:cs="Arial"/>
          <w:szCs w:val="24"/>
        </w:rPr>
        <w:t xml:space="preserve">Ročný chod oblačnosti je charakterizovaný maximom v decembri (78 %) a minimom v mesiacoch júl až september (40 </w:t>
      </w:r>
      <w:r w:rsidR="00F01C0D">
        <w:rPr>
          <w:rFonts w:cs="Arial"/>
          <w:szCs w:val="24"/>
        </w:rPr>
        <w:t>-</w:t>
      </w:r>
      <w:r w:rsidRPr="00B50B99">
        <w:rPr>
          <w:rFonts w:cs="Arial"/>
          <w:szCs w:val="24"/>
        </w:rPr>
        <w:t xml:space="preserve"> 45 %), p</w:t>
      </w:r>
      <w:r w:rsidRPr="00B50B99">
        <w:rPr>
          <w:rFonts w:cs="Arial"/>
        </w:rPr>
        <w:t xml:space="preserve">riemerná oblačnosť je 48 až 50 %. </w:t>
      </w:r>
      <w:r w:rsidRPr="00B50B99">
        <w:rPr>
          <w:rFonts w:cs="Arial"/>
          <w:szCs w:val="24"/>
        </w:rPr>
        <w:t>Veľký počet dní s dostatočným až silným prúdením umožňuje rozptyl oblačnosti, ale neumožňuje častý vývoj inverzie teploty, ktorá podmieňuje vznik hmiel a oblačnosti z hmly. Najväčší počet hodín slnečného svitu je v júni, najmenší v decembri. Priemerná oblačnosť dosahuje okolo 60 %, jasných dní je v priemere 47 za rok a zamračených 120. Priemerný ročný počet dní s hmlou (dohľadnosť menšia ako 1 km), je cca 34, pričom najviac hmlistých dní je v decembri (9) a najmenej v júli (0,1)</w:t>
      </w:r>
      <w:r w:rsidRPr="00B50B99">
        <w:rPr>
          <w:rFonts w:cs="Arial"/>
        </w:rPr>
        <w:t>.</w:t>
      </w:r>
    </w:p>
    <w:p w14:paraId="40780AA4" w14:textId="77777777" w:rsidR="00C7153B" w:rsidRPr="00B50B99" w:rsidRDefault="00C7153B" w:rsidP="00C7153B">
      <w:pPr>
        <w:pStyle w:val="EIA5"/>
        <w:rPr>
          <w:rFonts w:cs="Arial"/>
        </w:rPr>
      </w:pPr>
      <w:r w:rsidRPr="00B50B99">
        <w:rPr>
          <w:rFonts w:cs="Arial"/>
        </w:rPr>
        <w:t>Veternosť</w:t>
      </w:r>
      <w:bookmarkEnd w:id="67"/>
      <w:bookmarkEnd w:id="68"/>
      <w:bookmarkEnd w:id="69"/>
    </w:p>
    <w:p w14:paraId="583D006E" w14:textId="77777777" w:rsidR="00C7153B" w:rsidRPr="00B50B99" w:rsidRDefault="00C7153B" w:rsidP="00C7153B">
      <w:pPr>
        <w:pStyle w:val="NormlnnovChar"/>
        <w:tabs>
          <w:tab w:val="right" w:leader="dot" w:pos="8820"/>
        </w:tabs>
        <w:rPr>
          <w:rFonts w:cs="Arial"/>
          <w:sz w:val="24"/>
          <w:szCs w:val="24"/>
        </w:rPr>
      </w:pPr>
      <w:r w:rsidRPr="00B50B99">
        <w:rPr>
          <w:rFonts w:cs="Arial"/>
          <w:sz w:val="24"/>
          <w:szCs w:val="24"/>
        </w:rPr>
        <w:t xml:space="preserve">Výrazne prevládajúcou zložkou vetra vo všetkých ročných obdobiach je SZ vietor, ktorého podiel predstavuje takmer 25% pozorovaní. Ďalšími častými smermi vetrov sú S a JV, najmenej časté sú V, JZ a J vetry. Jednotlivé veterné systémy sa počas roka menia - napr. v zime je zvýšený podiel JV, J a V zložky vetra, v lete sú tieto zložky naopak najmenej časté. Bezvetrie sa vyskytuje priemerne v 8 - 10 % meraní - väčší podiel bezvetria je v zime. Sila vetra korešponduje so smerovými pomermi - najsilnejšie vetry sú SZ a JV, dosahujúce priemerne 4 (m/s) najslabšie vetry sú SV, JZ až J, dosahujúce priemerne cca 2,5 - 3 (m/s). V nasledovnom prehľade sú uvedené priemerné častosti smerov vetra (‰) a rýchlosti vetra (m/s): </w:t>
      </w:r>
    </w:p>
    <w:p w14:paraId="37466769" w14:textId="71A16C5D" w:rsidR="00C7153B" w:rsidRPr="00B50B99" w:rsidRDefault="00C7153B" w:rsidP="00C7153B">
      <w:pPr>
        <w:pStyle w:val="tabulkanadpis"/>
        <w:tabs>
          <w:tab w:val="right" w:leader="dot" w:pos="8820"/>
        </w:tabs>
        <w:spacing w:after="0"/>
        <w:rPr>
          <w:rFonts w:cs="Arial"/>
          <w:sz w:val="18"/>
          <w:szCs w:val="18"/>
        </w:rPr>
      </w:pPr>
      <w:r w:rsidRPr="00B50B99">
        <w:rPr>
          <w:rFonts w:cs="Arial"/>
          <w:sz w:val="18"/>
          <w:szCs w:val="18"/>
        </w:rPr>
        <w:t xml:space="preserve">Tabuľka č. </w:t>
      </w:r>
      <w:r w:rsidR="00021055" w:rsidRPr="00B50B99">
        <w:rPr>
          <w:rFonts w:cs="Arial"/>
          <w:sz w:val="18"/>
          <w:szCs w:val="18"/>
        </w:rPr>
        <w:t>4</w:t>
      </w:r>
      <w:r w:rsidRPr="00B50B99">
        <w:rPr>
          <w:rFonts w:cs="Arial"/>
          <w:sz w:val="18"/>
          <w:szCs w:val="18"/>
        </w:rPr>
        <w:t>: Priemerná relatívna početnosť smerov vetra v ‰ (1961-1980)</w:t>
      </w:r>
    </w:p>
    <w:tbl>
      <w:tblPr>
        <w:tblStyle w:val="TableGrid1"/>
        <w:tblW w:w="5000" w:type="pct"/>
        <w:tblLook w:val="0000" w:firstRow="0" w:lastRow="0" w:firstColumn="0" w:lastColumn="0" w:noHBand="0" w:noVBand="0"/>
      </w:tblPr>
      <w:tblGrid>
        <w:gridCol w:w="1472"/>
        <w:gridCol w:w="1206"/>
        <w:gridCol w:w="834"/>
        <w:gridCol w:w="835"/>
        <w:gridCol w:w="834"/>
        <w:gridCol w:w="834"/>
        <w:gridCol w:w="834"/>
        <w:gridCol w:w="834"/>
        <w:gridCol w:w="834"/>
        <w:gridCol w:w="828"/>
      </w:tblGrid>
      <w:tr w:rsidR="00C7153B" w:rsidRPr="00B50B99" w14:paraId="2E010930" w14:textId="77777777" w:rsidTr="00C165ED">
        <w:tc>
          <w:tcPr>
            <w:tcW w:w="788" w:type="pct"/>
            <w:shd w:val="clear" w:color="auto" w:fill="FABF8F" w:themeFill="accent6" w:themeFillTint="99"/>
          </w:tcPr>
          <w:p w14:paraId="22F9ECC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Lokalita</w:t>
            </w:r>
          </w:p>
        </w:tc>
        <w:tc>
          <w:tcPr>
            <w:tcW w:w="646" w:type="pct"/>
            <w:shd w:val="clear" w:color="auto" w:fill="FABF8F" w:themeFill="accent6" w:themeFillTint="99"/>
          </w:tcPr>
          <w:p w14:paraId="68FC782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bezvetrie</w:t>
            </w:r>
          </w:p>
        </w:tc>
        <w:tc>
          <w:tcPr>
            <w:tcW w:w="446" w:type="pct"/>
            <w:shd w:val="clear" w:color="auto" w:fill="FABF8F" w:themeFill="accent6" w:themeFillTint="99"/>
          </w:tcPr>
          <w:p w14:paraId="3899B04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w:t>
            </w:r>
          </w:p>
        </w:tc>
        <w:tc>
          <w:tcPr>
            <w:tcW w:w="447" w:type="pct"/>
            <w:shd w:val="clear" w:color="auto" w:fill="FABF8F" w:themeFill="accent6" w:themeFillTint="99"/>
          </w:tcPr>
          <w:p w14:paraId="7B0B89C6"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SV</w:t>
            </w:r>
          </w:p>
        </w:tc>
        <w:tc>
          <w:tcPr>
            <w:tcW w:w="446" w:type="pct"/>
            <w:shd w:val="clear" w:color="auto" w:fill="FABF8F" w:themeFill="accent6" w:themeFillTint="99"/>
          </w:tcPr>
          <w:p w14:paraId="04B15ACF"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w:t>
            </w:r>
          </w:p>
        </w:tc>
        <w:tc>
          <w:tcPr>
            <w:tcW w:w="446" w:type="pct"/>
            <w:shd w:val="clear" w:color="auto" w:fill="FABF8F" w:themeFill="accent6" w:themeFillTint="99"/>
          </w:tcPr>
          <w:p w14:paraId="22F55DA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JV</w:t>
            </w:r>
          </w:p>
        </w:tc>
        <w:tc>
          <w:tcPr>
            <w:tcW w:w="446" w:type="pct"/>
            <w:shd w:val="clear" w:color="auto" w:fill="FABF8F" w:themeFill="accent6" w:themeFillTint="99"/>
          </w:tcPr>
          <w:p w14:paraId="3A161706"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w:t>
            </w:r>
          </w:p>
        </w:tc>
        <w:tc>
          <w:tcPr>
            <w:tcW w:w="446" w:type="pct"/>
            <w:shd w:val="clear" w:color="auto" w:fill="FABF8F" w:themeFill="accent6" w:themeFillTint="99"/>
          </w:tcPr>
          <w:p w14:paraId="7C7E0EBA"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JZ</w:t>
            </w:r>
          </w:p>
        </w:tc>
        <w:tc>
          <w:tcPr>
            <w:tcW w:w="446" w:type="pct"/>
            <w:shd w:val="clear" w:color="auto" w:fill="FABF8F" w:themeFill="accent6" w:themeFillTint="99"/>
          </w:tcPr>
          <w:p w14:paraId="0B07F5B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Z</w:t>
            </w:r>
          </w:p>
        </w:tc>
        <w:tc>
          <w:tcPr>
            <w:tcW w:w="443" w:type="pct"/>
            <w:shd w:val="clear" w:color="auto" w:fill="FABF8F" w:themeFill="accent6" w:themeFillTint="99"/>
          </w:tcPr>
          <w:p w14:paraId="4B699EE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SZ</w:t>
            </w:r>
          </w:p>
        </w:tc>
      </w:tr>
      <w:tr w:rsidR="00C7153B" w:rsidRPr="00B50B99" w14:paraId="460E55A8" w14:textId="77777777" w:rsidTr="00C165ED">
        <w:trPr>
          <w:trHeight w:val="55"/>
        </w:trPr>
        <w:tc>
          <w:tcPr>
            <w:tcW w:w="788" w:type="pct"/>
          </w:tcPr>
          <w:p w14:paraId="78CA3C0B"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Trnava</w:t>
            </w:r>
          </w:p>
        </w:tc>
        <w:tc>
          <w:tcPr>
            <w:tcW w:w="646" w:type="pct"/>
          </w:tcPr>
          <w:p w14:paraId="016E6863"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81</w:t>
            </w:r>
          </w:p>
        </w:tc>
        <w:tc>
          <w:tcPr>
            <w:tcW w:w="446" w:type="pct"/>
          </w:tcPr>
          <w:p w14:paraId="03A75125"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173 </w:t>
            </w:r>
          </w:p>
        </w:tc>
        <w:tc>
          <w:tcPr>
            <w:tcW w:w="447" w:type="pct"/>
          </w:tcPr>
          <w:p w14:paraId="44E0AE3E"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78 </w:t>
            </w:r>
          </w:p>
        </w:tc>
        <w:tc>
          <w:tcPr>
            <w:tcW w:w="446" w:type="pct"/>
          </w:tcPr>
          <w:p w14:paraId="7A894F87"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54 </w:t>
            </w:r>
          </w:p>
        </w:tc>
        <w:tc>
          <w:tcPr>
            <w:tcW w:w="446" w:type="pct"/>
          </w:tcPr>
          <w:p w14:paraId="00BCE82E"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162 </w:t>
            </w:r>
          </w:p>
        </w:tc>
        <w:tc>
          <w:tcPr>
            <w:tcW w:w="446" w:type="pct"/>
          </w:tcPr>
          <w:p w14:paraId="6A23E32E"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84 </w:t>
            </w:r>
          </w:p>
        </w:tc>
        <w:tc>
          <w:tcPr>
            <w:tcW w:w="446" w:type="pct"/>
          </w:tcPr>
          <w:p w14:paraId="7DCF5DEF"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36 </w:t>
            </w:r>
          </w:p>
        </w:tc>
        <w:tc>
          <w:tcPr>
            <w:tcW w:w="446" w:type="pct"/>
          </w:tcPr>
          <w:p w14:paraId="175399A8"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92 </w:t>
            </w:r>
          </w:p>
        </w:tc>
        <w:tc>
          <w:tcPr>
            <w:tcW w:w="443" w:type="pct"/>
          </w:tcPr>
          <w:p w14:paraId="7D3A7102" w14:textId="77777777" w:rsidR="00C7153B" w:rsidRPr="00B50B99" w:rsidRDefault="00C7153B" w:rsidP="00C165ED">
            <w:pPr>
              <w:pStyle w:val="Default"/>
              <w:tabs>
                <w:tab w:val="right" w:leader="dot" w:pos="8820"/>
              </w:tabs>
              <w:spacing w:line="276" w:lineRule="auto"/>
              <w:rPr>
                <w:sz w:val="18"/>
                <w:szCs w:val="18"/>
              </w:rPr>
            </w:pPr>
            <w:r w:rsidRPr="00B50B99">
              <w:rPr>
                <w:sz w:val="18"/>
                <w:szCs w:val="18"/>
              </w:rPr>
              <w:t xml:space="preserve">240 </w:t>
            </w:r>
          </w:p>
        </w:tc>
      </w:tr>
    </w:tbl>
    <w:p w14:paraId="2EF8F8A8" w14:textId="6BE99AEA" w:rsidR="00C7153B" w:rsidRPr="00B50B99" w:rsidRDefault="00C7153B" w:rsidP="00C7153B">
      <w:pPr>
        <w:pStyle w:val="tabulkanadpis"/>
        <w:tabs>
          <w:tab w:val="right" w:leader="dot" w:pos="8820"/>
        </w:tabs>
        <w:spacing w:after="0"/>
        <w:rPr>
          <w:rFonts w:cs="Arial"/>
          <w:sz w:val="18"/>
          <w:szCs w:val="18"/>
        </w:rPr>
      </w:pPr>
      <w:r w:rsidRPr="00B50B99">
        <w:rPr>
          <w:rFonts w:cs="Arial"/>
          <w:sz w:val="18"/>
          <w:szCs w:val="18"/>
        </w:rPr>
        <w:t xml:space="preserve">Tabuľka č. </w:t>
      </w:r>
      <w:r w:rsidR="00021055" w:rsidRPr="00B50B99">
        <w:rPr>
          <w:rFonts w:cs="Arial"/>
          <w:sz w:val="18"/>
          <w:szCs w:val="18"/>
        </w:rPr>
        <w:t>5</w:t>
      </w:r>
      <w:r w:rsidRPr="00B50B99">
        <w:rPr>
          <w:rFonts w:cs="Arial"/>
          <w:sz w:val="18"/>
          <w:szCs w:val="18"/>
        </w:rPr>
        <w:t>: Priemerná rýchlosť smerov vetra v m/s (1961-1980)</w:t>
      </w:r>
    </w:p>
    <w:tbl>
      <w:tblPr>
        <w:tblStyle w:val="TableGrid1"/>
        <w:tblW w:w="5000" w:type="pct"/>
        <w:tblLook w:val="0000" w:firstRow="0" w:lastRow="0" w:firstColumn="0" w:lastColumn="0" w:noHBand="0" w:noVBand="0"/>
      </w:tblPr>
      <w:tblGrid>
        <w:gridCol w:w="1472"/>
        <w:gridCol w:w="1206"/>
        <w:gridCol w:w="834"/>
        <w:gridCol w:w="835"/>
        <w:gridCol w:w="834"/>
        <w:gridCol w:w="834"/>
        <w:gridCol w:w="834"/>
        <w:gridCol w:w="834"/>
        <w:gridCol w:w="834"/>
        <w:gridCol w:w="828"/>
      </w:tblGrid>
      <w:tr w:rsidR="00C7153B" w:rsidRPr="00B50B99" w14:paraId="091EDA65" w14:textId="77777777" w:rsidTr="00C165ED">
        <w:tc>
          <w:tcPr>
            <w:tcW w:w="788" w:type="pct"/>
            <w:shd w:val="clear" w:color="auto" w:fill="FABF8F" w:themeFill="accent6" w:themeFillTint="99"/>
          </w:tcPr>
          <w:p w14:paraId="20680AB8"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Lokalita</w:t>
            </w:r>
          </w:p>
        </w:tc>
        <w:tc>
          <w:tcPr>
            <w:tcW w:w="646" w:type="pct"/>
            <w:shd w:val="clear" w:color="auto" w:fill="FABF8F" w:themeFill="accent6" w:themeFillTint="99"/>
          </w:tcPr>
          <w:p w14:paraId="526FE57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priemer</w:t>
            </w:r>
          </w:p>
        </w:tc>
        <w:tc>
          <w:tcPr>
            <w:tcW w:w="446" w:type="pct"/>
            <w:shd w:val="clear" w:color="auto" w:fill="FABF8F" w:themeFill="accent6" w:themeFillTint="99"/>
          </w:tcPr>
          <w:p w14:paraId="29C32861"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w:t>
            </w:r>
          </w:p>
        </w:tc>
        <w:tc>
          <w:tcPr>
            <w:tcW w:w="447" w:type="pct"/>
            <w:shd w:val="clear" w:color="auto" w:fill="FABF8F" w:themeFill="accent6" w:themeFillTint="99"/>
          </w:tcPr>
          <w:p w14:paraId="3EF0C76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SV</w:t>
            </w:r>
          </w:p>
        </w:tc>
        <w:tc>
          <w:tcPr>
            <w:tcW w:w="446" w:type="pct"/>
            <w:shd w:val="clear" w:color="auto" w:fill="FABF8F" w:themeFill="accent6" w:themeFillTint="99"/>
          </w:tcPr>
          <w:p w14:paraId="361EED7F"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V</w:t>
            </w:r>
          </w:p>
        </w:tc>
        <w:tc>
          <w:tcPr>
            <w:tcW w:w="446" w:type="pct"/>
            <w:shd w:val="clear" w:color="auto" w:fill="FABF8F" w:themeFill="accent6" w:themeFillTint="99"/>
          </w:tcPr>
          <w:p w14:paraId="5B89FF9F"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JV</w:t>
            </w:r>
          </w:p>
        </w:tc>
        <w:tc>
          <w:tcPr>
            <w:tcW w:w="446" w:type="pct"/>
            <w:shd w:val="clear" w:color="auto" w:fill="FABF8F" w:themeFill="accent6" w:themeFillTint="99"/>
          </w:tcPr>
          <w:p w14:paraId="58205279"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w:t>
            </w:r>
          </w:p>
        </w:tc>
        <w:tc>
          <w:tcPr>
            <w:tcW w:w="446" w:type="pct"/>
            <w:shd w:val="clear" w:color="auto" w:fill="FABF8F" w:themeFill="accent6" w:themeFillTint="99"/>
          </w:tcPr>
          <w:p w14:paraId="6B08D262"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JZ</w:t>
            </w:r>
          </w:p>
        </w:tc>
        <w:tc>
          <w:tcPr>
            <w:tcW w:w="446" w:type="pct"/>
            <w:shd w:val="clear" w:color="auto" w:fill="FABF8F" w:themeFill="accent6" w:themeFillTint="99"/>
          </w:tcPr>
          <w:p w14:paraId="4C7BDF0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Z</w:t>
            </w:r>
          </w:p>
        </w:tc>
        <w:tc>
          <w:tcPr>
            <w:tcW w:w="443" w:type="pct"/>
            <w:shd w:val="clear" w:color="auto" w:fill="FABF8F" w:themeFill="accent6" w:themeFillTint="99"/>
          </w:tcPr>
          <w:p w14:paraId="4728F3D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SZ</w:t>
            </w:r>
          </w:p>
        </w:tc>
      </w:tr>
      <w:tr w:rsidR="00C7153B" w:rsidRPr="00B50B99" w14:paraId="417DC376" w14:textId="77777777" w:rsidTr="00C165ED">
        <w:trPr>
          <w:trHeight w:val="73"/>
        </w:trPr>
        <w:tc>
          <w:tcPr>
            <w:tcW w:w="788" w:type="pct"/>
          </w:tcPr>
          <w:p w14:paraId="7FAD0804"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Trnava</w:t>
            </w:r>
          </w:p>
        </w:tc>
        <w:tc>
          <w:tcPr>
            <w:tcW w:w="646" w:type="pct"/>
          </w:tcPr>
          <w:p w14:paraId="2C196B8E" w14:textId="77777777" w:rsidR="00C7153B" w:rsidRPr="00B50B99" w:rsidRDefault="00C7153B" w:rsidP="00C165ED">
            <w:pPr>
              <w:pStyle w:val="tabulkaChar"/>
              <w:tabs>
                <w:tab w:val="right" w:leader="dot" w:pos="8820"/>
              </w:tabs>
              <w:spacing w:line="276" w:lineRule="auto"/>
              <w:rPr>
                <w:rFonts w:cs="Arial"/>
                <w:sz w:val="18"/>
                <w:szCs w:val="18"/>
              </w:rPr>
            </w:pPr>
            <w:r w:rsidRPr="00B50B99">
              <w:rPr>
                <w:rFonts w:cs="Arial"/>
                <w:sz w:val="18"/>
                <w:szCs w:val="18"/>
              </w:rPr>
              <w:t>3,6</w:t>
            </w:r>
          </w:p>
        </w:tc>
        <w:tc>
          <w:tcPr>
            <w:tcW w:w="446" w:type="pct"/>
          </w:tcPr>
          <w:p w14:paraId="663FE1DA"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3.2</w:t>
            </w:r>
          </w:p>
        </w:tc>
        <w:tc>
          <w:tcPr>
            <w:tcW w:w="447" w:type="pct"/>
          </w:tcPr>
          <w:p w14:paraId="3BC85C09"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2.4</w:t>
            </w:r>
          </w:p>
        </w:tc>
        <w:tc>
          <w:tcPr>
            <w:tcW w:w="446" w:type="pct"/>
          </w:tcPr>
          <w:p w14:paraId="107F9812"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3.2</w:t>
            </w:r>
          </w:p>
        </w:tc>
        <w:tc>
          <w:tcPr>
            <w:tcW w:w="446" w:type="pct"/>
          </w:tcPr>
          <w:p w14:paraId="09F99301"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4.0</w:t>
            </w:r>
          </w:p>
        </w:tc>
        <w:tc>
          <w:tcPr>
            <w:tcW w:w="446" w:type="pct"/>
          </w:tcPr>
          <w:p w14:paraId="46894423"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3.0</w:t>
            </w:r>
          </w:p>
        </w:tc>
        <w:tc>
          <w:tcPr>
            <w:tcW w:w="446" w:type="pct"/>
          </w:tcPr>
          <w:p w14:paraId="1B07C417"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2.4</w:t>
            </w:r>
          </w:p>
        </w:tc>
        <w:tc>
          <w:tcPr>
            <w:tcW w:w="446" w:type="pct"/>
          </w:tcPr>
          <w:p w14:paraId="13FA63E0"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3.6</w:t>
            </w:r>
          </w:p>
        </w:tc>
        <w:tc>
          <w:tcPr>
            <w:tcW w:w="443" w:type="pct"/>
          </w:tcPr>
          <w:p w14:paraId="07D640BA" w14:textId="77777777" w:rsidR="00C7153B" w:rsidRPr="00B50B99" w:rsidRDefault="00C7153B" w:rsidP="00C165ED">
            <w:pPr>
              <w:tabs>
                <w:tab w:val="right" w:leader="dot" w:pos="8820"/>
              </w:tabs>
              <w:spacing w:after="0" w:line="276" w:lineRule="auto"/>
              <w:jc w:val="center"/>
              <w:rPr>
                <w:rFonts w:cs="Arial"/>
                <w:sz w:val="18"/>
                <w:szCs w:val="18"/>
              </w:rPr>
            </w:pPr>
            <w:r w:rsidRPr="00B50B99">
              <w:rPr>
                <w:rFonts w:cs="Arial"/>
                <w:sz w:val="18"/>
                <w:szCs w:val="18"/>
              </w:rPr>
              <w:t>4.0</w:t>
            </w:r>
          </w:p>
        </w:tc>
      </w:tr>
    </w:tbl>
    <w:p w14:paraId="10C05FEF" w14:textId="77777777" w:rsidR="00C7153B" w:rsidRPr="00B50B99" w:rsidRDefault="00C7153B" w:rsidP="00C7153B">
      <w:pPr>
        <w:tabs>
          <w:tab w:val="right" w:leader="dot" w:pos="8820"/>
        </w:tabs>
        <w:rPr>
          <w:rFonts w:cs="Arial"/>
        </w:rPr>
      </w:pPr>
    </w:p>
    <w:p w14:paraId="57818B0E" w14:textId="0C858FCC" w:rsidR="00C7153B" w:rsidRPr="00B50B99" w:rsidRDefault="00C7153B" w:rsidP="00C7153B">
      <w:pPr>
        <w:rPr>
          <w:rFonts w:cs="Arial"/>
        </w:rPr>
      </w:pPr>
      <w:r w:rsidRPr="00B50B99">
        <w:rPr>
          <w:rFonts w:cs="Arial"/>
        </w:rPr>
        <w:t>Územie má vzhľadom na svoju polohu vhodné veterné podmienky na rozptyl škodlivých látok v ovzduší. Na druhej strane je veternosť príčinou prašnosti a spôsobuje škody na rastlinnej produkcii a má vplyv aj na ochladzovanie stavebných objektov.</w:t>
      </w:r>
    </w:p>
    <w:p w14:paraId="23123541" w14:textId="77777777" w:rsidR="00930C0B" w:rsidRPr="00B50B99" w:rsidRDefault="00930C0B" w:rsidP="00930C0B">
      <w:pPr>
        <w:pStyle w:val="Nadpis2"/>
        <w:rPr>
          <w:rFonts w:cs="Arial"/>
          <w:lang w:val="sk-SK"/>
        </w:rPr>
      </w:pPr>
      <w:bookmarkStart w:id="70" w:name="_Toc100215882"/>
      <w:bookmarkStart w:id="71" w:name="_Toc98880014"/>
      <w:bookmarkStart w:id="72" w:name="_Toc111268008"/>
      <w:r w:rsidRPr="00B50B99">
        <w:rPr>
          <w:rFonts w:cs="Arial"/>
          <w:lang w:val="sk-SK"/>
        </w:rPr>
        <w:t>Legislatívne požiadavky</w:t>
      </w:r>
      <w:bookmarkEnd w:id="70"/>
      <w:bookmarkEnd w:id="71"/>
      <w:bookmarkEnd w:id="72"/>
    </w:p>
    <w:p w14:paraId="6106E5C5" w14:textId="43A3A3F9" w:rsidR="00930C0B" w:rsidRPr="00B50B99" w:rsidRDefault="00930C0B" w:rsidP="00D31D47">
      <w:pPr>
        <w:rPr>
          <w:rFonts w:cs="Arial"/>
        </w:rPr>
      </w:pPr>
      <w:r w:rsidRPr="00B50B99">
        <w:rPr>
          <w:rFonts w:cs="Arial"/>
        </w:rPr>
        <w:t xml:space="preserve">Legislatívne a normatívne požiadavky relevantné pre projekt Vodíkového hospodárstva sú uvedené v prílohe č. </w:t>
      </w:r>
      <w:r w:rsidR="00CA6200" w:rsidRPr="00B50B99">
        <w:rPr>
          <w:rFonts w:cs="Arial"/>
        </w:rPr>
        <w:t>4</w:t>
      </w:r>
      <w:r w:rsidRPr="00B50B99">
        <w:rPr>
          <w:rFonts w:cs="Arial"/>
        </w:rPr>
        <w:t xml:space="preserve"> </w:t>
      </w:r>
      <w:r w:rsidR="00F01C0D">
        <w:rPr>
          <w:rFonts w:cs="Arial"/>
        </w:rPr>
        <w:t>-</w:t>
      </w:r>
      <w:r w:rsidRPr="00B50B99">
        <w:rPr>
          <w:rFonts w:cs="Arial"/>
        </w:rPr>
        <w:t xml:space="preserve"> </w:t>
      </w:r>
      <w:bookmarkStart w:id="73" w:name="_Hlk104900291"/>
      <w:r w:rsidRPr="00B50B99">
        <w:rPr>
          <w:rFonts w:cs="Arial"/>
        </w:rPr>
        <w:t>Legislatívne požiadavky</w:t>
      </w:r>
      <w:bookmarkEnd w:id="73"/>
      <w:r w:rsidRPr="00B50B99">
        <w:rPr>
          <w:rFonts w:cs="Arial"/>
        </w:rPr>
        <w:t>.</w:t>
      </w:r>
    </w:p>
    <w:p w14:paraId="4EF74EDF" w14:textId="77777777" w:rsidR="00930C0B" w:rsidRPr="00B50B99" w:rsidRDefault="00930C0B" w:rsidP="00930C0B">
      <w:pPr>
        <w:pStyle w:val="Nadpis1"/>
        <w:rPr>
          <w:rFonts w:cs="Arial"/>
          <w:lang w:val="sk-SK"/>
        </w:rPr>
      </w:pPr>
      <w:bookmarkStart w:id="74" w:name="_Toc100215884"/>
      <w:bookmarkStart w:id="75" w:name="_Toc98880016"/>
      <w:bookmarkStart w:id="76" w:name="_Toc111268009"/>
      <w:r w:rsidRPr="00B50B99">
        <w:rPr>
          <w:rFonts w:cs="Arial"/>
          <w:lang w:val="sk-SK"/>
        </w:rPr>
        <w:lastRenderedPageBreak/>
        <w:t>Rozsah plnenia a opcie</w:t>
      </w:r>
      <w:bookmarkEnd w:id="74"/>
      <w:bookmarkEnd w:id="75"/>
      <w:bookmarkEnd w:id="76"/>
    </w:p>
    <w:p w14:paraId="0099AAE4" w14:textId="7C59445F" w:rsidR="00930C0B" w:rsidRPr="00B50B99" w:rsidRDefault="00930C0B" w:rsidP="00930C0B">
      <w:pPr>
        <w:tabs>
          <w:tab w:val="num" w:pos="709"/>
        </w:tabs>
        <w:rPr>
          <w:rFonts w:cs="Arial"/>
          <w:bCs/>
          <w:szCs w:val="22"/>
        </w:rPr>
      </w:pPr>
      <w:r w:rsidRPr="00B50B99">
        <w:rPr>
          <w:rFonts w:cs="Arial"/>
          <w:bCs/>
          <w:szCs w:val="22"/>
        </w:rPr>
        <w:t>Predmet plnenia pozostáva z</w:t>
      </w:r>
      <w:r w:rsidR="00746498" w:rsidRPr="00B50B99">
        <w:rPr>
          <w:rFonts w:cs="Arial"/>
          <w:bCs/>
          <w:szCs w:val="22"/>
        </w:rPr>
        <w:t xml:space="preserve"> dodávky technológie, </w:t>
      </w:r>
      <w:r w:rsidRPr="00B50B99">
        <w:rPr>
          <w:rFonts w:cs="Arial"/>
          <w:bCs/>
          <w:szCs w:val="22"/>
        </w:rPr>
        <w:t>inžinierskej, montážnej činnosti</w:t>
      </w:r>
      <w:r w:rsidR="00387307" w:rsidRPr="00B50B99">
        <w:rPr>
          <w:rFonts w:cs="Arial"/>
          <w:bCs/>
          <w:szCs w:val="22"/>
        </w:rPr>
        <w:t xml:space="preserve"> </w:t>
      </w:r>
      <w:r w:rsidRPr="00B50B99">
        <w:rPr>
          <w:rFonts w:cs="Arial"/>
          <w:bCs/>
          <w:szCs w:val="22"/>
        </w:rPr>
        <w:t>zariadenia na výrobu vodíka na lokalite</w:t>
      </w:r>
      <w:r w:rsidR="0074021A" w:rsidRPr="00B50B99">
        <w:rPr>
          <w:rFonts w:cs="Arial"/>
          <w:bCs/>
          <w:szCs w:val="22"/>
        </w:rPr>
        <w:t xml:space="preserve"> EMPARK Trnava</w:t>
      </w:r>
      <w:r w:rsidRPr="00B50B99">
        <w:rPr>
          <w:rFonts w:cs="Arial"/>
          <w:bCs/>
          <w:szCs w:val="22"/>
        </w:rPr>
        <w:t xml:space="preserve"> s </w:t>
      </w:r>
      <w:r w:rsidR="00343476" w:rsidRPr="00B50B99">
        <w:rPr>
          <w:rFonts w:cs="Arial"/>
        </w:rPr>
        <w:t>minimálnym príkonom 1,0 MW a maximálnym príkonom 1,2 MW</w:t>
      </w:r>
      <w:r w:rsidR="00343476" w:rsidRPr="00B50B99">
        <w:rPr>
          <w:rFonts w:cs="Arial"/>
          <w:bCs/>
          <w:szCs w:val="22"/>
        </w:rPr>
        <w:t xml:space="preserve">, </w:t>
      </w:r>
      <w:r w:rsidRPr="00B50B99">
        <w:rPr>
          <w:rFonts w:cs="Arial"/>
          <w:bCs/>
          <w:szCs w:val="22"/>
        </w:rPr>
        <w:t>vrátane súvisiacich zariadení</w:t>
      </w:r>
      <w:r w:rsidR="00DB3BDD" w:rsidRPr="00B50B99">
        <w:rPr>
          <w:rFonts w:cs="Arial"/>
          <w:bCs/>
          <w:szCs w:val="22"/>
        </w:rPr>
        <w:t xml:space="preserve"> uvedených v bode 3.1</w:t>
      </w:r>
      <w:r w:rsidRPr="00B50B99">
        <w:rPr>
          <w:rFonts w:cs="Arial"/>
          <w:bCs/>
          <w:szCs w:val="22"/>
        </w:rPr>
        <w:t>, napojenia na inžinierske siete a</w:t>
      </w:r>
      <w:r w:rsidR="00C165ED" w:rsidRPr="00B50B99">
        <w:rPr>
          <w:rFonts w:cs="Arial"/>
          <w:bCs/>
          <w:szCs w:val="22"/>
        </w:rPr>
        <w:t> čerpacej infraštruktúry pre</w:t>
      </w:r>
      <w:r w:rsidRPr="00B50B99">
        <w:rPr>
          <w:rFonts w:cs="Arial"/>
          <w:bCs/>
          <w:szCs w:val="22"/>
        </w:rPr>
        <w:t xml:space="preserve"> autobusovú </w:t>
      </w:r>
      <w:r w:rsidR="00C165ED" w:rsidRPr="00B50B99">
        <w:rPr>
          <w:rFonts w:cs="Arial"/>
          <w:bCs/>
          <w:szCs w:val="22"/>
        </w:rPr>
        <w:t xml:space="preserve">a nákladnú </w:t>
      </w:r>
      <w:r w:rsidRPr="00B50B99">
        <w:rPr>
          <w:rFonts w:cs="Arial"/>
          <w:bCs/>
          <w:szCs w:val="22"/>
        </w:rPr>
        <w:t xml:space="preserve">dopravu vrátane dodania komponentov, ich montáže, odskúšania, uvedenia do prevádzky a odovzdania </w:t>
      </w:r>
      <w:r w:rsidR="005E0503">
        <w:rPr>
          <w:rFonts w:cs="Arial"/>
          <w:bCs/>
          <w:szCs w:val="22"/>
        </w:rPr>
        <w:t>O</w:t>
      </w:r>
      <w:r w:rsidR="005E0503" w:rsidRPr="00B50B99">
        <w:rPr>
          <w:rFonts w:cs="Arial"/>
          <w:bCs/>
          <w:szCs w:val="22"/>
        </w:rPr>
        <w:t xml:space="preserve">bjednávateľovi </w:t>
      </w:r>
      <w:r w:rsidRPr="00B50B99">
        <w:rPr>
          <w:rFonts w:cs="Arial"/>
          <w:bCs/>
          <w:szCs w:val="22"/>
        </w:rPr>
        <w:t xml:space="preserve">v požadovanom termíne, rozsahu a kvalite. </w:t>
      </w:r>
      <w:r w:rsidR="005E0503">
        <w:rPr>
          <w:rFonts w:cs="Arial"/>
          <w:bCs/>
          <w:szCs w:val="22"/>
        </w:rPr>
        <w:t>Dodávateľ</w:t>
      </w:r>
      <w:r w:rsidR="005E0503" w:rsidRPr="00B50B99">
        <w:rPr>
          <w:rFonts w:cs="Arial"/>
          <w:bCs/>
          <w:szCs w:val="22"/>
        </w:rPr>
        <w:t xml:space="preserve"> </w:t>
      </w:r>
      <w:r w:rsidRPr="00B50B99">
        <w:rPr>
          <w:rFonts w:cs="Arial"/>
          <w:bCs/>
          <w:szCs w:val="22"/>
        </w:rPr>
        <w:t>berie na vedomie stav rozpracovanosti projektu a povoľovacích procesov príslušných správnych orgánov</w:t>
      </w:r>
      <w:r w:rsidR="001C5C08" w:rsidRPr="00B50B99">
        <w:rPr>
          <w:rFonts w:cs="Arial"/>
          <w:bCs/>
          <w:szCs w:val="22"/>
        </w:rPr>
        <w:t xml:space="preserve"> ku dňu vyhlásenia súťaže.</w:t>
      </w:r>
      <w:r w:rsidRPr="00B50B99">
        <w:rPr>
          <w:rFonts w:cs="Arial"/>
          <w:bCs/>
          <w:szCs w:val="22"/>
        </w:rPr>
        <w:t xml:space="preserve"> </w:t>
      </w:r>
      <w:r w:rsidR="005E0503">
        <w:rPr>
          <w:rFonts w:cs="Arial"/>
          <w:bCs/>
          <w:szCs w:val="22"/>
        </w:rPr>
        <w:t>Dodávateľ</w:t>
      </w:r>
      <w:r w:rsidR="005E0503" w:rsidRPr="00B50B99">
        <w:rPr>
          <w:rFonts w:cs="Arial"/>
          <w:bCs/>
          <w:szCs w:val="22"/>
        </w:rPr>
        <w:t xml:space="preserve"> </w:t>
      </w:r>
      <w:r w:rsidRPr="00B50B99">
        <w:rPr>
          <w:rFonts w:cs="Arial"/>
          <w:bCs/>
          <w:szCs w:val="22"/>
        </w:rPr>
        <w:t>podaním ponuky s odbornou starostlivosťou potvrdzuje, že zohľadnil stav projektu a prebiehajúce povoľovacie konania.</w:t>
      </w:r>
    </w:p>
    <w:p w14:paraId="2F4498A4" w14:textId="07A0FCB5" w:rsidR="00930C0B" w:rsidRPr="00B50B99" w:rsidRDefault="00930C0B" w:rsidP="00930C0B">
      <w:pPr>
        <w:tabs>
          <w:tab w:val="num" w:pos="709"/>
        </w:tabs>
        <w:rPr>
          <w:rFonts w:cs="Arial"/>
          <w:bCs/>
          <w:szCs w:val="22"/>
        </w:rPr>
      </w:pPr>
      <w:r w:rsidRPr="00B50B99">
        <w:rPr>
          <w:rFonts w:cs="Arial"/>
          <w:bCs/>
          <w:szCs w:val="22"/>
        </w:rPr>
        <w:t>Rozsah predmetu plnenia musí byť úplný a</w:t>
      </w:r>
      <w:r w:rsidR="00387307" w:rsidRPr="00B50B99">
        <w:rPr>
          <w:rFonts w:cs="Arial"/>
          <w:bCs/>
          <w:szCs w:val="22"/>
        </w:rPr>
        <w:t xml:space="preserve"> </w:t>
      </w:r>
      <w:r w:rsidR="005E0503">
        <w:rPr>
          <w:rFonts w:cs="Arial"/>
          <w:bCs/>
          <w:szCs w:val="22"/>
        </w:rPr>
        <w:t>Dodávateľom</w:t>
      </w:r>
      <w:r w:rsidR="005E0503" w:rsidRPr="00B50B99">
        <w:rPr>
          <w:rFonts w:cs="Arial"/>
          <w:bCs/>
          <w:szCs w:val="22"/>
        </w:rPr>
        <w:t xml:space="preserve"> </w:t>
      </w:r>
      <w:r w:rsidRPr="00B50B99">
        <w:rPr>
          <w:rFonts w:cs="Arial"/>
          <w:bCs/>
          <w:szCs w:val="22"/>
        </w:rPr>
        <w:t xml:space="preserve">splnený tak, aby bola zabezpečená bezpečná a spoľahlivá prevádzka zariadenia a musí obsahovať, okrem iného, tovary, práce a služby uvedené v technickej špecifikácii. Dodávateľ musí vo svojom realizačnom projekte zohľadniť požiadavky Objednávateľa, a podmienky vyplývajúce z vydaných rozhodnutí </w:t>
      </w:r>
      <w:r w:rsidR="0090239A" w:rsidRPr="00B50B99">
        <w:rPr>
          <w:rFonts w:cs="Arial"/>
          <w:bCs/>
          <w:szCs w:val="22"/>
        </w:rPr>
        <w:t>a</w:t>
      </w:r>
      <w:r w:rsidRPr="00B50B99">
        <w:rPr>
          <w:rFonts w:cs="Arial"/>
          <w:bCs/>
          <w:szCs w:val="22"/>
        </w:rPr>
        <w:t> povolení, ale nezbavuje sa zodpovednosti za požadované parametre (funkčnosť) diela ako celku.</w:t>
      </w:r>
    </w:p>
    <w:p w14:paraId="2F76B5CA" w14:textId="460B5989" w:rsidR="00930C0B" w:rsidRPr="00B50B99" w:rsidRDefault="00930C0B" w:rsidP="00930C0B">
      <w:pPr>
        <w:rPr>
          <w:rFonts w:cs="Arial"/>
          <w:bCs/>
        </w:rPr>
      </w:pPr>
      <w:r w:rsidRPr="00B50B99">
        <w:rPr>
          <w:rFonts w:cs="Arial"/>
          <w:bCs/>
        </w:rPr>
        <w:t xml:space="preserve">Prevedenie, rozmery, vzdialenosti a materiály zariadení celého vodíkového hospodárstva vyplývajú z dokumentácie pre stavebné konanie. </w:t>
      </w:r>
      <w:r w:rsidR="005E0503">
        <w:rPr>
          <w:rFonts w:cs="Arial"/>
          <w:bCs/>
        </w:rPr>
        <w:t>Dodávateľ</w:t>
      </w:r>
      <w:r w:rsidR="005E0503" w:rsidRPr="00B50B99">
        <w:rPr>
          <w:rFonts w:cs="Arial"/>
          <w:bCs/>
        </w:rPr>
        <w:t xml:space="preserve"> </w:t>
      </w:r>
      <w:r w:rsidRPr="00B50B99">
        <w:rPr>
          <w:rFonts w:cs="Arial"/>
          <w:bCs/>
        </w:rPr>
        <w:t xml:space="preserve">je oprávnený navrhnúť, dodať a uviesť do prevádzky </w:t>
      </w:r>
      <w:r w:rsidR="007F40D5" w:rsidRPr="00B50B99">
        <w:rPr>
          <w:rFonts w:cs="Arial"/>
          <w:bCs/>
        </w:rPr>
        <w:t>vlastné technické riešenie</w:t>
      </w:r>
      <w:r w:rsidRPr="00B50B99">
        <w:rPr>
          <w:rFonts w:cs="Arial"/>
          <w:bCs/>
        </w:rPr>
        <w:t xml:space="preserve"> celého Vodíkového hospodárstva za predpokladu, že neovplyvní prebiehajúce správne konania a stanoviská dozorných a dotknutých orgánov, na preukázanie týchto skutočností musí vyvinúť všetku potrebnú súčinnosť.</w:t>
      </w:r>
    </w:p>
    <w:p w14:paraId="7828D521" w14:textId="4CAACA94" w:rsidR="00930C0B" w:rsidRPr="00B50B99" w:rsidRDefault="00930C0B" w:rsidP="00930C0B">
      <w:pPr>
        <w:rPr>
          <w:rFonts w:cs="Arial"/>
          <w:bCs/>
        </w:rPr>
      </w:pPr>
      <w:r w:rsidRPr="00B50B99">
        <w:rPr>
          <w:rFonts w:cs="Arial"/>
          <w:bCs/>
        </w:rPr>
        <w:t>Umiestnenie, rozmery a vzdialenosti medzi jednotlivými technologickými celkami vyplývajú z výpočtov bezpečných vzdialeností vzhľadom na zvolené komponenty a prevádzkové parametre. V </w:t>
      </w:r>
      <w:r w:rsidR="00D77D45">
        <w:rPr>
          <w:rFonts w:cs="Arial"/>
          <w:bCs/>
        </w:rPr>
        <w:t>RD</w:t>
      </w:r>
      <w:r w:rsidRPr="00B50B99">
        <w:rPr>
          <w:rFonts w:cs="Arial"/>
          <w:bCs/>
        </w:rPr>
        <w:t xml:space="preserve"> musia byť tieto technické parametre výpočtovo potvrdené, vrátane výstupov a opatrení vyplývajúcich z štúdie HAZOP, s výsledkom, že nepresahujú stavebným povolením vymedzené podmienky. </w:t>
      </w:r>
    </w:p>
    <w:p w14:paraId="51854F85" w14:textId="77777777" w:rsidR="00930C0B" w:rsidRPr="00B50B99" w:rsidRDefault="00930C0B" w:rsidP="00930C0B">
      <w:pPr>
        <w:pStyle w:val="Nadpis2"/>
        <w:rPr>
          <w:rFonts w:cs="Arial"/>
          <w:lang w:val="sk-SK"/>
        </w:rPr>
      </w:pPr>
      <w:bookmarkStart w:id="77" w:name="_Toc100215885"/>
      <w:bookmarkStart w:id="78" w:name="_Toc98880017"/>
      <w:bookmarkStart w:id="79" w:name="_Toc111268010"/>
      <w:r w:rsidRPr="00B50B99">
        <w:rPr>
          <w:rFonts w:cs="Arial"/>
          <w:lang w:val="sk-SK"/>
        </w:rPr>
        <w:t>Rozsah plnenia</w:t>
      </w:r>
      <w:bookmarkEnd w:id="77"/>
      <w:bookmarkEnd w:id="78"/>
      <w:bookmarkEnd w:id="79"/>
    </w:p>
    <w:p w14:paraId="58C31D48" w14:textId="77777777" w:rsidR="0080778D" w:rsidRPr="00B50B99" w:rsidRDefault="0080778D" w:rsidP="0080778D">
      <w:pPr>
        <w:rPr>
          <w:rFonts w:cs="Arial"/>
          <w:szCs w:val="22"/>
        </w:rPr>
      </w:pPr>
      <w:bookmarkStart w:id="80" w:name="_Toc90389186"/>
      <w:bookmarkStart w:id="81" w:name="_Toc95712306"/>
      <w:bookmarkStart w:id="82" w:name="_Toc100215886"/>
      <w:bookmarkStart w:id="83" w:name="_Toc98880018"/>
      <w:r w:rsidRPr="00B50B99">
        <w:rPr>
          <w:rFonts w:cs="Arial"/>
          <w:szCs w:val="22"/>
        </w:rPr>
        <w:t>Technológia je navrhnutá na výrobu vodíka v objeme cca 170 t/rok (0,45 t/deň)</w:t>
      </w:r>
    </w:p>
    <w:p w14:paraId="50473610" w14:textId="3C76B5EF" w:rsidR="0080778D" w:rsidRPr="00B50B99" w:rsidRDefault="0080778D" w:rsidP="0080778D">
      <w:pPr>
        <w:rPr>
          <w:rFonts w:cs="Arial"/>
          <w:szCs w:val="22"/>
        </w:rPr>
      </w:pPr>
      <w:r w:rsidRPr="00B50B99">
        <w:rPr>
          <w:rFonts w:cs="Arial"/>
          <w:szCs w:val="22"/>
        </w:rPr>
        <w:t xml:space="preserve">Za optimálnu </w:t>
      </w:r>
      <w:r w:rsidR="00711466">
        <w:rPr>
          <w:rFonts w:cs="Arial"/>
          <w:szCs w:val="22"/>
        </w:rPr>
        <w:t xml:space="preserve">Objednávateľ </w:t>
      </w:r>
      <w:r w:rsidRPr="00B50B99">
        <w:rPr>
          <w:rFonts w:cs="Arial"/>
          <w:szCs w:val="22"/>
        </w:rPr>
        <w:t>považuje nasledovnú skladbu technológie:</w:t>
      </w:r>
    </w:p>
    <w:p w14:paraId="56F1D4A9" w14:textId="52825668" w:rsidR="0080778D" w:rsidRPr="00B50B99" w:rsidRDefault="0080778D" w:rsidP="0080778D">
      <w:pPr>
        <w:pStyle w:val="Odsekzoznamu"/>
        <w:numPr>
          <w:ilvl w:val="0"/>
          <w:numId w:val="45"/>
        </w:numPr>
        <w:rPr>
          <w:rFonts w:cs="Arial"/>
          <w:szCs w:val="22"/>
        </w:rPr>
      </w:pPr>
      <w:r w:rsidRPr="00B50B99">
        <w:rPr>
          <w:rFonts w:cs="Arial"/>
          <w:szCs w:val="22"/>
        </w:rPr>
        <w:t xml:space="preserve">výroba vodíka z obnoviteľných zdrojov cez PEM </w:t>
      </w:r>
      <w:proofErr w:type="spellStart"/>
      <w:r w:rsidRPr="00B50B99">
        <w:rPr>
          <w:rFonts w:cs="Arial"/>
          <w:szCs w:val="22"/>
        </w:rPr>
        <w:t>elektrolyzér</w:t>
      </w:r>
      <w:proofErr w:type="spellEnd"/>
      <w:r w:rsidRPr="00B50B99">
        <w:rPr>
          <w:rFonts w:cs="Arial"/>
          <w:szCs w:val="22"/>
        </w:rPr>
        <w:t xml:space="preserve"> a </w:t>
      </w:r>
      <w:proofErr w:type="spellStart"/>
      <w:r w:rsidRPr="00B50B99">
        <w:rPr>
          <w:rFonts w:cs="Arial"/>
          <w:szCs w:val="22"/>
        </w:rPr>
        <w:t>medziskladové</w:t>
      </w:r>
      <w:proofErr w:type="spellEnd"/>
      <w:r w:rsidRPr="00B50B99">
        <w:rPr>
          <w:rFonts w:cs="Arial"/>
          <w:szCs w:val="22"/>
        </w:rPr>
        <w:t xml:space="preserve"> </w:t>
      </w:r>
      <w:proofErr w:type="spellStart"/>
      <w:r w:rsidRPr="00B50B99">
        <w:rPr>
          <w:rFonts w:cs="Arial"/>
          <w:szCs w:val="22"/>
        </w:rPr>
        <w:t>strednotlaké</w:t>
      </w:r>
      <w:proofErr w:type="spellEnd"/>
      <w:r w:rsidRPr="00B50B99">
        <w:rPr>
          <w:rFonts w:cs="Arial"/>
          <w:szCs w:val="22"/>
        </w:rPr>
        <w:t xml:space="preserve"> zásobníky s príslušnou infraštruktúrou: </w:t>
      </w:r>
    </w:p>
    <w:p w14:paraId="167830DD" w14:textId="6E7B9F5F" w:rsidR="0080778D" w:rsidRPr="00B50B99" w:rsidRDefault="0080778D" w:rsidP="0080778D">
      <w:pPr>
        <w:pStyle w:val="Odsekzoznamu"/>
        <w:numPr>
          <w:ilvl w:val="1"/>
          <w:numId w:val="45"/>
        </w:numPr>
        <w:rPr>
          <w:rFonts w:cs="Arial"/>
          <w:szCs w:val="22"/>
        </w:rPr>
      </w:pPr>
      <w:r w:rsidRPr="00B50B99">
        <w:rPr>
          <w:rFonts w:cs="Arial"/>
        </w:rPr>
        <w:t xml:space="preserve">Výroba vodíka bude prebiehať PEM elektrolytickým procesom z pitnej vody v zariadeniach </w:t>
      </w:r>
      <w:proofErr w:type="spellStart"/>
      <w:r w:rsidRPr="00B50B99">
        <w:rPr>
          <w:rFonts w:cs="Arial"/>
        </w:rPr>
        <w:t>elektrolyzéra</w:t>
      </w:r>
      <w:proofErr w:type="spellEnd"/>
      <w:r w:rsidRPr="00B50B99">
        <w:rPr>
          <w:rFonts w:cs="Arial"/>
          <w:szCs w:val="22"/>
        </w:rPr>
        <w:t xml:space="preserve">. PEM </w:t>
      </w:r>
      <w:proofErr w:type="spellStart"/>
      <w:r w:rsidRPr="00B50B99">
        <w:rPr>
          <w:rFonts w:cs="Arial"/>
          <w:szCs w:val="22"/>
        </w:rPr>
        <w:t>elektrolýzer</w:t>
      </w:r>
      <w:proofErr w:type="spellEnd"/>
      <w:r w:rsidRPr="00B50B99">
        <w:rPr>
          <w:rFonts w:cs="Arial"/>
          <w:szCs w:val="22"/>
        </w:rPr>
        <w:t xml:space="preserve"> (</w:t>
      </w:r>
      <w:proofErr w:type="spellStart"/>
      <w:r w:rsidRPr="00B50B99">
        <w:rPr>
          <w:rFonts w:cs="Arial"/>
          <w:szCs w:val="22"/>
        </w:rPr>
        <w:t>Polymer</w:t>
      </w:r>
      <w:proofErr w:type="spellEnd"/>
      <w:r w:rsidRPr="00B50B99">
        <w:rPr>
          <w:rFonts w:cs="Arial"/>
          <w:szCs w:val="22"/>
        </w:rPr>
        <w:t xml:space="preserve"> </w:t>
      </w:r>
      <w:proofErr w:type="spellStart"/>
      <w:r w:rsidRPr="00B50B99">
        <w:rPr>
          <w:rFonts w:cs="Arial"/>
          <w:szCs w:val="22"/>
        </w:rPr>
        <w:t>Electrolyte</w:t>
      </w:r>
      <w:proofErr w:type="spellEnd"/>
      <w:r w:rsidRPr="00B50B99">
        <w:rPr>
          <w:rFonts w:cs="Arial"/>
          <w:szCs w:val="22"/>
        </w:rPr>
        <w:t xml:space="preserve"> </w:t>
      </w:r>
      <w:proofErr w:type="spellStart"/>
      <w:r w:rsidRPr="00B50B99">
        <w:rPr>
          <w:rFonts w:cs="Arial"/>
          <w:szCs w:val="22"/>
        </w:rPr>
        <w:t>Membrane</w:t>
      </w:r>
      <w:proofErr w:type="spellEnd"/>
      <w:r w:rsidRPr="00B50B99">
        <w:rPr>
          <w:rFonts w:cs="Arial"/>
          <w:szCs w:val="22"/>
        </w:rPr>
        <w:t xml:space="preserve"> </w:t>
      </w:r>
      <w:r w:rsidR="00F01C0D">
        <w:rPr>
          <w:rFonts w:cs="Arial"/>
          <w:szCs w:val="22"/>
        </w:rPr>
        <w:t>-</w:t>
      </w:r>
      <w:r w:rsidRPr="00B50B99">
        <w:rPr>
          <w:rFonts w:cs="Arial"/>
          <w:szCs w:val="22"/>
        </w:rPr>
        <w:t xml:space="preserve"> elektrolýza s polymérovou membránou)</w:t>
      </w:r>
      <w:r w:rsidR="0085022E">
        <w:rPr>
          <w:rFonts w:cs="Arial"/>
          <w:szCs w:val="22"/>
        </w:rPr>
        <w:t xml:space="preserve"> </w:t>
      </w:r>
      <w:r w:rsidR="00467616">
        <w:rPr>
          <w:rFonts w:cs="Arial"/>
          <w:szCs w:val="22"/>
        </w:rPr>
        <w:t>Objednávateľ</w:t>
      </w:r>
      <w:r w:rsidR="00467616" w:rsidRPr="00B50B99">
        <w:rPr>
          <w:rFonts w:cs="Arial"/>
          <w:szCs w:val="22"/>
        </w:rPr>
        <w:t xml:space="preserve"> </w:t>
      </w:r>
      <w:r w:rsidRPr="00B50B99">
        <w:rPr>
          <w:rFonts w:cs="Arial"/>
          <w:szCs w:val="22"/>
        </w:rPr>
        <w:t xml:space="preserve">navrhuje v kontajnerovom prevedení s </w:t>
      </w:r>
      <w:r w:rsidRPr="00B50B99">
        <w:rPr>
          <w:rFonts w:cs="Arial"/>
        </w:rPr>
        <w:t>minimálnym príkonom 1,0 MW a maximálnym príkonom 1,2 MW</w:t>
      </w:r>
      <w:r w:rsidRPr="00B50B99">
        <w:rPr>
          <w:rFonts w:cs="Arial"/>
          <w:szCs w:val="22"/>
        </w:rPr>
        <w:t>.</w:t>
      </w:r>
    </w:p>
    <w:p w14:paraId="1BF73D1E" w14:textId="5C3EA393" w:rsidR="0080778D" w:rsidRPr="00B50B99" w:rsidRDefault="0080778D" w:rsidP="0080778D">
      <w:pPr>
        <w:pStyle w:val="Odsekzoznamu"/>
        <w:numPr>
          <w:ilvl w:val="1"/>
          <w:numId w:val="45"/>
        </w:numPr>
        <w:rPr>
          <w:rFonts w:cs="Arial"/>
          <w:szCs w:val="22"/>
        </w:rPr>
      </w:pPr>
      <w:r w:rsidRPr="00B50B99">
        <w:rPr>
          <w:rFonts w:cs="Arial"/>
          <w:szCs w:val="22"/>
        </w:rPr>
        <w:t xml:space="preserve">PEM </w:t>
      </w:r>
      <w:proofErr w:type="spellStart"/>
      <w:r w:rsidRPr="00B50B99">
        <w:rPr>
          <w:rFonts w:cs="Arial"/>
          <w:szCs w:val="22"/>
        </w:rPr>
        <w:t>elektrolyzér</w:t>
      </w:r>
      <w:proofErr w:type="spellEnd"/>
      <w:r w:rsidRPr="00B50B99">
        <w:rPr>
          <w:rFonts w:cs="Arial"/>
          <w:szCs w:val="22"/>
        </w:rPr>
        <w:t xml:space="preserve"> bude napojený na dvojicu horizontálnych </w:t>
      </w:r>
      <w:proofErr w:type="spellStart"/>
      <w:r w:rsidRPr="00B50B99">
        <w:rPr>
          <w:rFonts w:cs="Arial"/>
          <w:szCs w:val="22"/>
        </w:rPr>
        <w:t>strednotlakých</w:t>
      </w:r>
      <w:proofErr w:type="spellEnd"/>
      <w:r w:rsidRPr="00B50B99">
        <w:rPr>
          <w:rFonts w:cs="Arial"/>
          <w:szCs w:val="22"/>
        </w:rPr>
        <w:t xml:space="preserve"> </w:t>
      </w:r>
      <w:proofErr w:type="spellStart"/>
      <w:r w:rsidRPr="00B50B99">
        <w:rPr>
          <w:rFonts w:cs="Arial"/>
          <w:szCs w:val="22"/>
        </w:rPr>
        <w:t>medzizásobníkov</w:t>
      </w:r>
      <w:proofErr w:type="spellEnd"/>
      <w:r w:rsidRPr="00B50B99">
        <w:rPr>
          <w:rFonts w:cs="Arial"/>
          <w:szCs w:val="22"/>
        </w:rPr>
        <w:t xml:space="preserve">, každý so skladovacou kapacitou 350 až 600 kg H2 a pracovným pretlakom min. 100 bar. </w:t>
      </w:r>
      <w:proofErr w:type="spellStart"/>
      <w:r w:rsidR="005C0C12" w:rsidRPr="00B50B99">
        <w:rPr>
          <w:rFonts w:cs="Arial"/>
        </w:rPr>
        <w:t>Strednotlaké</w:t>
      </w:r>
      <w:proofErr w:type="spellEnd"/>
      <w:r w:rsidR="005C0C12" w:rsidRPr="00B50B99">
        <w:rPr>
          <w:rFonts w:cs="Arial"/>
        </w:rPr>
        <w:t xml:space="preserve"> zásobníky</w:t>
      </w:r>
      <w:r w:rsidR="0085022E">
        <w:rPr>
          <w:rFonts w:cs="Arial"/>
        </w:rPr>
        <w:t xml:space="preserve"> Objed</w:t>
      </w:r>
      <w:r w:rsidR="00467616">
        <w:rPr>
          <w:rFonts w:cs="Arial"/>
        </w:rPr>
        <w:t>ná</w:t>
      </w:r>
      <w:r w:rsidR="0085022E">
        <w:rPr>
          <w:rFonts w:cs="Arial"/>
        </w:rPr>
        <w:t>vate</w:t>
      </w:r>
      <w:r w:rsidR="00467616">
        <w:rPr>
          <w:rFonts w:cs="Arial"/>
        </w:rPr>
        <w:t>ľ</w:t>
      </w:r>
      <w:r w:rsidR="005C0C12" w:rsidRPr="00B50B99">
        <w:rPr>
          <w:rFonts w:cs="Arial"/>
        </w:rPr>
        <w:t xml:space="preserve"> </w:t>
      </w:r>
      <w:r w:rsidR="0085022E">
        <w:rPr>
          <w:rFonts w:cs="Arial"/>
        </w:rPr>
        <w:t xml:space="preserve">požaduje </w:t>
      </w:r>
      <w:r w:rsidR="005C0C12" w:rsidRPr="00B50B99">
        <w:rPr>
          <w:rFonts w:cs="Arial"/>
        </w:rPr>
        <w:t xml:space="preserve">navrhnúť v takom prevedení, aby nevyžadovalo pevné ukotvenie zásobníkov do betónového </w:t>
      </w:r>
      <w:r w:rsidR="00711466" w:rsidRPr="00B50B99">
        <w:rPr>
          <w:rFonts w:cs="Arial"/>
        </w:rPr>
        <w:t>základu</w:t>
      </w:r>
      <w:r w:rsidR="005C0C12" w:rsidRPr="00B50B99">
        <w:rPr>
          <w:rFonts w:cs="Arial"/>
        </w:rPr>
        <w:t xml:space="preserve"> a nevyžadovalo stavebné úpravy a dodatočné stavebné povolenie. </w:t>
      </w:r>
      <w:r w:rsidRPr="00B50B99">
        <w:rPr>
          <w:rFonts w:cs="Arial"/>
          <w:szCs w:val="22"/>
        </w:rPr>
        <w:t xml:space="preserve">Následne bude vodík dopravovaný vodíkovou infraštruktúrou, ktorá zaisťuje čerpanie vodíka o potrebnom tlaku </w:t>
      </w:r>
      <w:r w:rsidRPr="00B50B99">
        <w:rPr>
          <w:rFonts w:cs="Arial"/>
          <w:szCs w:val="22"/>
        </w:rPr>
        <w:lastRenderedPageBreak/>
        <w:t>(350 bar). Jej súčasťou bude kompresná časť, kde bude vodík stláčaný na úroveň max. 500 bar. Následne je vo výdajnej infraštruktúre skladovaný vo vysokotlakových zásobníkoch.</w:t>
      </w:r>
    </w:p>
    <w:p w14:paraId="76F06F87" w14:textId="77777777" w:rsidR="0080778D" w:rsidRPr="00B50B99" w:rsidRDefault="0080778D" w:rsidP="0080778D">
      <w:pPr>
        <w:pStyle w:val="Odsekzoznamu"/>
        <w:numPr>
          <w:ilvl w:val="0"/>
          <w:numId w:val="45"/>
        </w:numPr>
        <w:rPr>
          <w:rFonts w:cs="Arial"/>
          <w:szCs w:val="22"/>
        </w:rPr>
      </w:pPr>
      <w:r w:rsidRPr="00B50B99">
        <w:rPr>
          <w:rFonts w:cs="Arial"/>
          <w:szCs w:val="22"/>
        </w:rPr>
        <w:t xml:space="preserve">Technológie výdaju vodíka a jeho obsluhy, najmä výdajné zariadenia </w:t>
      </w:r>
    </w:p>
    <w:p w14:paraId="00F380C3" w14:textId="77777777" w:rsidR="0080778D" w:rsidRPr="00B50B99" w:rsidRDefault="0080778D" w:rsidP="0080778D">
      <w:pPr>
        <w:pStyle w:val="Odsekzoznamu"/>
        <w:numPr>
          <w:ilvl w:val="1"/>
          <w:numId w:val="45"/>
        </w:numPr>
        <w:rPr>
          <w:rFonts w:cs="Arial"/>
          <w:szCs w:val="22"/>
        </w:rPr>
      </w:pPr>
      <w:r w:rsidRPr="00B50B99">
        <w:rPr>
          <w:rFonts w:cs="Arial"/>
          <w:szCs w:val="22"/>
        </w:rPr>
        <w:t>Čerpanie vodíka z </w:t>
      </w:r>
      <w:proofErr w:type="spellStart"/>
      <w:r w:rsidRPr="00B50B99">
        <w:rPr>
          <w:rFonts w:cs="Arial"/>
          <w:szCs w:val="22"/>
        </w:rPr>
        <w:t>medzizásobníkov</w:t>
      </w:r>
      <w:proofErr w:type="spellEnd"/>
      <w:r w:rsidRPr="00B50B99">
        <w:rPr>
          <w:rFonts w:cs="Arial"/>
          <w:szCs w:val="22"/>
        </w:rPr>
        <w:t xml:space="preserve"> do plniacej infraštruktúry pod požadovaným tlakom 350 - 500 bar</w:t>
      </w:r>
    </w:p>
    <w:p w14:paraId="189F6FEA" w14:textId="09DE1B35" w:rsidR="0080778D" w:rsidRPr="00B50B99" w:rsidRDefault="0080778D" w:rsidP="0080778D">
      <w:pPr>
        <w:pStyle w:val="Odsekzoznamu"/>
        <w:numPr>
          <w:ilvl w:val="1"/>
          <w:numId w:val="45"/>
        </w:numPr>
        <w:rPr>
          <w:rFonts w:cs="Arial"/>
          <w:szCs w:val="22"/>
        </w:rPr>
      </w:pPr>
      <w:r w:rsidRPr="00B50B99">
        <w:rPr>
          <w:rFonts w:cs="Arial"/>
          <w:szCs w:val="22"/>
        </w:rPr>
        <w:t>Plniaca infraštruktúra</w:t>
      </w:r>
      <w:r w:rsidR="00387307" w:rsidRPr="00B50B99">
        <w:rPr>
          <w:rFonts w:cs="Arial"/>
          <w:szCs w:val="22"/>
        </w:rPr>
        <w:t xml:space="preserve"> </w:t>
      </w:r>
      <w:r w:rsidRPr="00B50B99">
        <w:rPr>
          <w:rFonts w:cs="Arial"/>
          <w:szCs w:val="22"/>
        </w:rPr>
        <w:t xml:space="preserve">má ďalej obsahovať výdajné zariadenie na plnenie nádrže pristavených vozidiel. Zariadenie bude umožňovať pripojenie jedného vozidla pri plniacom tlaku 350 bar. </w:t>
      </w:r>
    </w:p>
    <w:p w14:paraId="1770A2A0" w14:textId="21A4959C" w:rsidR="0085022E" w:rsidRPr="00B50B99" w:rsidRDefault="0085022E" w:rsidP="0080778D">
      <w:pPr>
        <w:pStyle w:val="Odsekzoznamu"/>
        <w:numPr>
          <w:ilvl w:val="0"/>
          <w:numId w:val="45"/>
        </w:numPr>
        <w:rPr>
          <w:rFonts w:cs="Arial"/>
          <w:szCs w:val="22"/>
        </w:rPr>
      </w:pPr>
      <w:r>
        <w:rPr>
          <w:rFonts w:cs="Arial"/>
          <w:szCs w:val="22"/>
        </w:rPr>
        <w:t>Objednávateľ o</w:t>
      </w:r>
      <w:r w:rsidRPr="00B50B99">
        <w:rPr>
          <w:rFonts w:cs="Arial"/>
          <w:szCs w:val="22"/>
        </w:rPr>
        <w:t xml:space="preserve">d </w:t>
      </w:r>
      <w:r>
        <w:rPr>
          <w:rFonts w:cs="Arial"/>
          <w:szCs w:val="22"/>
        </w:rPr>
        <w:t xml:space="preserve">Dodávateľa </w:t>
      </w:r>
      <w:r w:rsidRPr="00B50B99">
        <w:rPr>
          <w:rFonts w:cs="Arial"/>
          <w:szCs w:val="22"/>
        </w:rPr>
        <w:t xml:space="preserve">očakáva </w:t>
      </w:r>
      <w:r>
        <w:rPr>
          <w:rFonts w:cs="Arial"/>
          <w:szCs w:val="22"/>
        </w:rPr>
        <w:t>jeho</w:t>
      </w:r>
      <w:r w:rsidRPr="00B50B99">
        <w:rPr>
          <w:rFonts w:cs="Arial"/>
          <w:szCs w:val="22"/>
        </w:rPr>
        <w:t xml:space="preserve"> návrh riešenia.</w:t>
      </w:r>
    </w:p>
    <w:p w14:paraId="0005F3AD" w14:textId="420C3D77" w:rsidR="00386B42" w:rsidRPr="00B50B99" w:rsidRDefault="00386B42" w:rsidP="00386B42">
      <w:pPr>
        <w:rPr>
          <w:rFonts w:cs="Arial"/>
          <w:szCs w:val="22"/>
        </w:rPr>
      </w:pPr>
      <w:r w:rsidRPr="00B50B99">
        <w:rPr>
          <w:rFonts w:cs="Arial"/>
          <w:szCs w:val="22"/>
        </w:rPr>
        <w:t>V prípade prebytkov vyrobeného vodíka bude vodík bezpečne vypúšťaný zo </w:t>
      </w:r>
      <w:proofErr w:type="spellStart"/>
      <w:r w:rsidRPr="00B50B99">
        <w:rPr>
          <w:rFonts w:cs="Arial"/>
          <w:szCs w:val="22"/>
        </w:rPr>
        <w:t>strednotlakých</w:t>
      </w:r>
      <w:proofErr w:type="spellEnd"/>
      <w:r w:rsidRPr="00B50B99">
        <w:rPr>
          <w:rFonts w:cs="Arial"/>
          <w:szCs w:val="22"/>
        </w:rPr>
        <w:t xml:space="preserve"> </w:t>
      </w:r>
      <w:proofErr w:type="spellStart"/>
      <w:r w:rsidRPr="00B50B99">
        <w:rPr>
          <w:rFonts w:cs="Arial"/>
          <w:szCs w:val="22"/>
        </w:rPr>
        <w:t>medzizásobníkov</w:t>
      </w:r>
      <w:proofErr w:type="spellEnd"/>
      <w:r w:rsidRPr="00B50B99">
        <w:rPr>
          <w:rFonts w:cs="Arial"/>
          <w:szCs w:val="22"/>
        </w:rPr>
        <w:t xml:space="preserve"> pomocou </w:t>
      </w:r>
      <w:proofErr w:type="spellStart"/>
      <w:r w:rsidRPr="00B50B99">
        <w:rPr>
          <w:rFonts w:cs="Arial"/>
          <w:szCs w:val="22"/>
        </w:rPr>
        <w:t>odfukového</w:t>
      </w:r>
      <w:proofErr w:type="spellEnd"/>
      <w:r w:rsidRPr="00B50B99">
        <w:rPr>
          <w:rFonts w:cs="Arial"/>
          <w:szCs w:val="22"/>
        </w:rPr>
        <w:t xml:space="preserve"> komína do atmosféry, popr. zvolené iné riešenie </w:t>
      </w:r>
      <w:proofErr w:type="spellStart"/>
      <w:r w:rsidR="0085022E">
        <w:rPr>
          <w:rFonts w:cs="Arial"/>
          <w:szCs w:val="22"/>
        </w:rPr>
        <w:t>Dodavateľa</w:t>
      </w:r>
      <w:proofErr w:type="spellEnd"/>
      <w:r w:rsidR="0085022E">
        <w:rPr>
          <w:rFonts w:cs="Arial"/>
          <w:szCs w:val="22"/>
        </w:rPr>
        <w:t>.</w:t>
      </w:r>
      <w:r w:rsidRPr="00B50B99">
        <w:rPr>
          <w:rFonts w:cs="Arial"/>
          <w:szCs w:val="22"/>
        </w:rPr>
        <w:t xml:space="preserve"> </w:t>
      </w:r>
    </w:p>
    <w:p w14:paraId="2C6C52FB" w14:textId="0B5DF796" w:rsidR="00386B42" w:rsidRPr="00B50B99" w:rsidRDefault="00386B42" w:rsidP="00A1535A">
      <w:pPr>
        <w:rPr>
          <w:rFonts w:cs="Arial"/>
          <w:szCs w:val="22"/>
        </w:rPr>
      </w:pPr>
      <w:r w:rsidRPr="00B50B99">
        <w:rPr>
          <w:rFonts w:cs="Arial"/>
          <w:szCs w:val="22"/>
        </w:rPr>
        <w:t>Požadovaná čistota vyrobeného</w:t>
      </w:r>
      <w:r w:rsidR="00C9662E" w:rsidRPr="00B50B99">
        <w:rPr>
          <w:rFonts w:cs="Arial"/>
          <w:szCs w:val="22"/>
        </w:rPr>
        <w:t xml:space="preserve"> </w:t>
      </w:r>
      <w:r w:rsidRPr="00B50B99">
        <w:rPr>
          <w:rFonts w:cs="Arial"/>
          <w:szCs w:val="22"/>
        </w:rPr>
        <w:t>vodíka musí byť najmenej 99,97%</w:t>
      </w:r>
      <w:r w:rsidR="00140327" w:rsidRPr="00B50B99">
        <w:rPr>
          <w:rFonts w:cs="Arial"/>
          <w:szCs w:val="22"/>
        </w:rPr>
        <w:t xml:space="preserve"> </w:t>
      </w:r>
      <w:bookmarkStart w:id="84" w:name="_Hlk105149253"/>
      <w:bookmarkStart w:id="85" w:name="_Hlk105148931"/>
      <w:r w:rsidR="00140327" w:rsidRPr="00B50B99">
        <w:rPr>
          <w:rFonts w:cs="Arial"/>
          <w:szCs w:val="22"/>
        </w:rPr>
        <w:t>(</w:t>
      </w:r>
      <w:r w:rsidR="00C9662E" w:rsidRPr="00B50B99">
        <w:rPr>
          <w:rFonts w:cs="Arial"/>
          <w:szCs w:val="22"/>
        </w:rPr>
        <w:t>index H2 paliva, min. mol zlomok)</w:t>
      </w:r>
      <w:r w:rsidRPr="00B50B99">
        <w:rPr>
          <w:rFonts w:cs="Arial"/>
          <w:szCs w:val="22"/>
        </w:rPr>
        <w:t xml:space="preserve"> </w:t>
      </w:r>
      <w:bookmarkEnd w:id="84"/>
      <w:r w:rsidR="00D802EC" w:rsidRPr="00B50B99">
        <w:rPr>
          <w:rFonts w:cs="Arial"/>
          <w:szCs w:val="22"/>
        </w:rPr>
        <w:t>podľa</w:t>
      </w:r>
      <w:r w:rsidRPr="00B50B99">
        <w:rPr>
          <w:rFonts w:cs="Arial"/>
          <w:szCs w:val="22"/>
        </w:rPr>
        <w:t xml:space="preserve"> ISO 14687</w:t>
      </w:r>
      <w:bookmarkEnd w:id="85"/>
      <w:r w:rsidRPr="00B50B99">
        <w:rPr>
          <w:rFonts w:cs="Arial"/>
          <w:szCs w:val="22"/>
        </w:rPr>
        <w:t>, čo zodpovedá nevyhnutne nutnej kvalite vodíka pre palivové články v dopravných prostriedkoch. Technické riešenie zariadenia na výrobu vodíka a jeho podporných častí (dočasné skladovanie a plnenie vodíka) musí spĺňať všetky platné legislatívne požiadavky Slovenskej Republiky.</w:t>
      </w:r>
    </w:p>
    <w:p w14:paraId="47C4378F" w14:textId="77777777" w:rsidR="00A1535A" w:rsidRPr="00B50B99" w:rsidRDefault="00A1535A" w:rsidP="00D1628D">
      <w:pPr>
        <w:pStyle w:val="Odsekzoznamu"/>
        <w:numPr>
          <w:ilvl w:val="0"/>
          <w:numId w:val="19"/>
        </w:numPr>
        <w:spacing w:before="0" w:after="160" w:line="259" w:lineRule="auto"/>
        <w:rPr>
          <w:rFonts w:cs="Arial"/>
        </w:rPr>
      </w:pPr>
      <w:r w:rsidRPr="00B50B99">
        <w:rPr>
          <w:rFonts w:cs="Arial"/>
        </w:rPr>
        <w:t xml:space="preserve">Technický výkres celého riešenia sa nachádza v Prílohe č.1 </w:t>
      </w:r>
    </w:p>
    <w:p w14:paraId="4D9448EF" w14:textId="77777777" w:rsidR="00A1535A" w:rsidRPr="00B50B99" w:rsidRDefault="00A1535A" w:rsidP="00D1628D">
      <w:pPr>
        <w:pStyle w:val="Odsekzoznamu"/>
        <w:numPr>
          <w:ilvl w:val="0"/>
          <w:numId w:val="19"/>
        </w:numPr>
        <w:spacing w:before="0" w:after="160" w:line="259" w:lineRule="auto"/>
        <w:rPr>
          <w:rFonts w:cs="Arial"/>
        </w:rPr>
      </w:pPr>
      <w:r w:rsidRPr="00B50B99">
        <w:rPr>
          <w:rFonts w:cs="Arial"/>
        </w:rPr>
        <w:t>Technický výkres dispozičného riešenia sa nachádza v Prílohe č. 2</w:t>
      </w:r>
    </w:p>
    <w:p w14:paraId="4CBEC673" w14:textId="33CD396B" w:rsidR="00A1535A" w:rsidRPr="00B50B99" w:rsidRDefault="005D5A19" w:rsidP="00A1535A">
      <w:pPr>
        <w:rPr>
          <w:rFonts w:cs="Arial"/>
        </w:rPr>
      </w:pPr>
      <w:r>
        <w:rPr>
          <w:rFonts w:cs="Arial"/>
        </w:rPr>
        <w:t>Objednávateľ</w:t>
      </w:r>
      <w:r w:rsidR="00A1535A" w:rsidRPr="00B50B99">
        <w:rPr>
          <w:rFonts w:cs="Arial"/>
        </w:rPr>
        <w:t xml:space="preserve"> požaduje</w:t>
      </w:r>
      <w:r w:rsidR="00D802EC" w:rsidRPr="00B50B99">
        <w:rPr>
          <w:rFonts w:cs="Arial"/>
        </w:rPr>
        <w:t xml:space="preserve"> </w:t>
      </w:r>
      <w:r w:rsidR="0090239A" w:rsidRPr="00B50B99">
        <w:rPr>
          <w:rFonts w:cs="Arial"/>
        </w:rPr>
        <w:t>dodanie všetkých častí</w:t>
      </w:r>
      <w:r w:rsidR="00387307" w:rsidRPr="00B50B99">
        <w:rPr>
          <w:rFonts w:cs="Arial"/>
        </w:rPr>
        <w:t xml:space="preserve"> </w:t>
      </w:r>
      <w:r w:rsidR="00A1535A" w:rsidRPr="00B50B99">
        <w:rPr>
          <w:rFonts w:cs="Arial"/>
        </w:rPr>
        <w:t>n</w:t>
      </w:r>
      <w:r w:rsidR="0090239A" w:rsidRPr="00B50B99">
        <w:rPr>
          <w:rFonts w:cs="Arial"/>
        </w:rPr>
        <w:t>a</w:t>
      </w:r>
      <w:r w:rsidR="00A1535A" w:rsidRPr="00B50B99">
        <w:rPr>
          <w:rFonts w:cs="Arial"/>
        </w:rPr>
        <w:t>vrh</w:t>
      </w:r>
      <w:r w:rsidR="0090239A" w:rsidRPr="00B50B99">
        <w:rPr>
          <w:rFonts w:cs="Arial"/>
        </w:rPr>
        <w:t>nutého</w:t>
      </w:r>
      <w:r w:rsidR="00387307" w:rsidRPr="00B50B99">
        <w:rPr>
          <w:rFonts w:cs="Arial"/>
        </w:rPr>
        <w:t xml:space="preserve"> </w:t>
      </w:r>
      <w:r w:rsidR="0090239A" w:rsidRPr="00B50B99">
        <w:rPr>
          <w:rFonts w:cs="Arial"/>
        </w:rPr>
        <w:t xml:space="preserve">technického </w:t>
      </w:r>
      <w:r w:rsidR="00A1535A" w:rsidRPr="00B50B99">
        <w:rPr>
          <w:rFonts w:cs="Arial"/>
        </w:rPr>
        <w:t>riešenia</w:t>
      </w:r>
      <w:r w:rsidR="0090239A" w:rsidRPr="00B50B99">
        <w:rPr>
          <w:rFonts w:cs="Arial"/>
        </w:rPr>
        <w:t xml:space="preserve"> zariadenia </w:t>
      </w:r>
      <w:r w:rsidR="00746498" w:rsidRPr="00B50B99">
        <w:rPr>
          <w:rFonts w:cs="Arial"/>
        </w:rPr>
        <w:t xml:space="preserve">na výrobu vodíka </w:t>
      </w:r>
      <w:r w:rsidR="0090239A" w:rsidRPr="00B50B99">
        <w:rPr>
          <w:rFonts w:cs="Arial"/>
        </w:rPr>
        <w:t>vrátane</w:t>
      </w:r>
      <w:r w:rsidR="00387307" w:rsidRPr="00B50B99">
        <w:rPr>
          <w:rFonts w:cs="Arial"/>
        </w:rPr>
        <w:t xml:space="preserve"> </w:t>
      </w:r>
      <w:r w:rsidR="00A1535A" w:rsidRPr="00B50B99">
        <w:rPr>
          <w:rFonts w:cs="Arial"/>
        </w:rPr>
        <w:t>montáž</w:t>
      </w:r>
      <w:r w:rsidR="0090239A" w:rsidRPr="00B50B99">
        <w:rPr>
          <w:rFonts w:cs="Arial"/>
        </w:rPr>
        <w:t>nych a inštalačných služi</w:t>
      </w:r>
      <w:r w:rsidR="001A408F" w:rsidRPr="00B50B99">
        <w:rPr>
          <w:rFonts w:cs="Arial"/>
        </w:rPr>
        <w:t>e</w:t>
      </w:r>
      <w:r w:rsidR="0090239A" w:rsidRPr="00B50B99">
        <w:rPr>
          <w:rFonts w:cs="Arial"/>
        </w:rPr>
        <w:t>b</w:t>
      </w:r>
      <w:r w:rsidR="001A408F" w:rsidRPr="00B50B99">
        <w:rPr>
          <w:rFonts w:cs="Arial"/>
        </w:rPr>
        <w:t>,</w:t>
      </w:r>
      <w:r w:rsidR="00387307" w:rsidRPr="00B50B99">
        <w:rPr>
          <w:rFonts w:cs="Arial"/>
        </w:rPr>
        <w:t xml:space="preserve"> </w:t>
      </w:r>
      <w:r w:rsidR="00A1535A" w:rsidRPr="00B50B99">
        <w:rPr>
          <w:rFonts w:cs="Arial"/>
        </w:rPr>
        <w:t>testovan</w:t>
      </w:r>
      <w:r w:rsidR="001A408F" w:rsidRPr="00B50B99">
        <w:rPr>
          <w:rFonts w:cs="Arial"/>
        </w:rPr>
        <w:t>ia, školenia obsluhy a zabezpečenia bežného prevádzkového servisu.</w:t>
      </w:r>
      <w:r w:rsidR="00387307" w:rsidRPr="00B50B99">
        <w:rPr>
          <w:rFonts w:cs="Arial"/>
        </w:rPr>
        <w:t xml:space="preserve"> </w:t>
      </w:r>
      <w:r>
        <w:rPr>
          <w:rFonts w:cs="Arial"/>
        </w:rPr>
        <w:t>Objednávateľ žiada</w:t>
      </w:r>
      <w:r w:rsidR="00A1535A" w:rsidRPr="00B50B99">
        <w:rPr>
          <w:rFonts w:cs="Arial"/>
        </w:rPr>
        <w:t xml:space="preserve"> </w:t>
      </w:r>
      <w:r>
        <w:rPr>
          <w:rFonts w:cs="Arial"/>
        </w:rPr>
        <w:t xml:space="preserve">predložiť </w:t>
      </w:r>
      <w:r w:rsidR="00A1535A" w:rsidRPr="00B50B99">
        <w:rPr>
          <w:rFonts w:cs="Arial"/>
        </w:rPr>
        <w:t>cenovú ponuku v zmysle kapitoly 9.</w:t>
      </w:r>
    </w:p>
    <w:p w14:paraId="1B02F119" w14:textId="77777777" w:rsidR="00930C0B" w:rsidRPr="00B50B99" w:rsidRDefault="00930C0B" w:rsidP="00A41009">
      <w:pPr>
        <w:pStyle w:val="Nadpis2"/>
        <w:rPr>
          <w:rFonts w:cs="Arial"/>
          <w:lang w:val="sk-SK"/>
        </w:rPr>
      </w:pPr>
      <w:bookmarkStart w:id="86" w:name="_Toc100215893"/>
      <w:bookmarkStart w:id="87" w:name="_Toc98880025"/>
      <w:bookmarkStart w:id="88" w:name="_Toc111268011"/>
      <w:bookmarkEnd w:id="80"/>
      <w:bookmarkEnd w:id="81"/>
      <w:bookmarkEnd w:id="82"/>
      <w:bookmarkEnd w:id="83"/>
      <w:r w:rsidRPr="00B50B99">
        <w:rPr>
          <w:rFonts w:cs="Arial"/>
          <w:lang w:val="sk-SK"/>
        </w:rPr>
        <w:t>Opcie</w:t>
      </w:r>
      <w:bookmarkEnd w:id="86"/>
      <w:bookmarkEnd w:id="87"/>
      <w:bookmarkEnd w:id="88"/>
    </w:p>
    <w:p w14:paraId="13324C61" w14:textId="3E5CFC2C" w:rsidR="00930C0B" w:rsidRPr="00B50B99" w:rsidRDefault="00930C0B" w:rsidP="00930C0B">
      <w:pPr>
        <w:rPr>
          <w:rFonts w:cs="Arial"/>
        </w:rPr>
      </w:pPr>
      <w:r w:rsidRPr="00B50B99">
        <w:rPr>
          <w:rFonts w:cs="Arial"/>
        </w:rPr>
        <w:t>Nepožaduje sa</w:t>
      </w:r>
    </w:p>
    <w:p w14:paraId="0BA8EC59" w14:textId="77777777" w:rsidR="00930C0B" w:rsidRPr="00B50B99" w:rsidRDefault="00930C0B" w:rsidP="00A41009">
      <w:pPr>
        <w:pStyle w:val="Nadpis1"/>
        <w:rPr>
          <w:rFonts w:cs="Arial"/>
          <w:lang w:val="sk-SK"/>
        </w:rPr>
      </w:pPr>
      <w:bookmarkStart w:id="89" w:name="_Toc100215894"/>
      <w:bookmarkStart w:id="90" w:name="_Toc98880026"/>
      <w:bookmarkStart w:id="91" w:name="_Toc111268012"/>
      <w:r w:rsidRPr="00B50B99">
        <w:rPr>
          <w:rFonts w:cs="Arial"/>
          <w:lang w:val="sk-SK"/>
        </w:rPr>
        <w:t>Funkčné a podrobné technické požiadavky</w:t>
      </w:r>
      <w:bookmarkEnd w:id="89"/>
      <w:bookmarkEnd w:id="90"/>
      <w:bookmarkEnd w:id="91"/>
    </w:p>
    <w:p w14:paraId="6A7FD444" w14:textId="63209BD4" w:rsidR="00930C0B" w:rsidRPr="00B50B99" w:rsidRDefault="00930C0B" w:rsidP="00930C0B">
      <w:pPr>
        <w:rPr>
          <w:rFonts w:cs="Arial"/>
          <w:bCs/>
        </w:rPr>
      </w:pPr>
      <w:r w:rsidRPr="00B50B99">
        <w:rPr>
          <w:rFonts w:cs="Arial"/>
          <w:bCs/>
        </w:rPr>
        <w:t xml:space="preserve">Prevedenie, rozmery, vzdialenosti a materiály zariadení celého vodíkového hospodárstva vyplývajú z dokumentácie pre stavebné konanie. </w:t>
      </w:r>
      <w:r w:rsidR="005E0503">
        <w:rPr>
          <w:rFonts w:cs="Arial"/>
          <w:bCs/>
        </w:rPr>
        <w:t>Dodávateľ</w:t>
      </w:r>
      <w:r w:rsidR="005E0503" w:rsidRPr="00B50B99">
        <w:rPr>
          <w:rFonts w:cs="Arial"/>
          <w:bCs/>
        </w:rPr>
        <w:t xml:space="preserve"> </w:t>
      </w:r>
      <w:r w:rsidRPr="00B50B99">
        <w:rPr>
          <w:rFonts w:cs="Arial"/>
          <w:bCs/>
        </w:rPr>
        <w:t>je oprávnený navrhnúť, dodať a uviesť do prevádzky aj ekvivalentné riešenie celého Vodíkového hospodárstva za predpokladu, že neovplyvní prebiehajúce správne konania a stanoviská dozorných a dotknutých orgánov, na preukázanie týchto skutočností musí vyvinúť všetku potrebnú súčinnosť.</w:t>
      </w:r>
    </w:p>
    <w:p w14:paraId="44FF2EE9" w14:textId="4F2A7106" w:rsidR="00930C0B" w:rsidRPr="00B50B99" w:rsidRDefault="00930C0B" w:rsidP="00930C0B">
      <w:pPr>
        <w:rPr>
          <w:rFonts w:cs="Arial"/>
          <w:bCs/>
        </w:rPr>
      </w:pPr>
      <w:r w:rsidRPr="00B50B99">
        <w:rPr>
          <w:rFonts w:cs="Arial"/>
          <w:bCs/>
        </w:rPr>
        <w:t>Umiestnenie, rozmery a vzdialenosti medzi jednotlivými technologickými celkami vyplývajú z výpočtov bezpečných vzdialeností vzhľadom na zvolené komponenty a prevádzkové parametre. V </w:t>
      </w:r>
      <w:r w:rsidR="00D77D45">
        <w:rPr>
          <w:rFonts w:cs="Arial"/>
          <w:bCs/>
        </w:rPr>
        <w:t>RD</w:t>
      </w:r>
      <w:r w:rsidRPr="00B50B99">
        <w:rPr>
          <w:rFonts w:cs="Arial"/>
          <w:bCs/>
        </w:rPr>
        <w:t xml:space="preserve"> musia byť tieto technické parametre výpočtovo potvrdené, vrátane výstupov a opatrení vyplývajúcich z štúdie HAZOP, s výsledkom, že nepresahujú stavebným povolením vymedzené podmienky. </w:t>
      </w:r>
    </w:p>
    <w:p w14:paraId="0CB7844D" w14:textId="6A9ED61E" w:rsidR="00930C0B" w:rsidRPr="00B50B99" w:rsidRDefault="00930C0B" w:rsidP="00930C0B">
      <w:pPr>
        <w:rPr>
          <w:rFonts w:cs="Arial"/>
          <w:bCs/>
        </w:rPr>
      </w:pPr>
      <w:r w:rsidRPr="00B50B99">
        <w:rPr>
          <w:rFonts w:cs="Arial"/>
          <w:bCs/>
        </w:rPr>
        <w:t xml:space="preserve">Zariadenie požaduje </w:t>
      </w:r>
      <w:r w:rsidR="001A408F" w:rsidRPr="00B50B99">
        <w:rPr>
          <w:rFonts w:cs="Arial"/>
          <w:bCs/>
        </w:rPr>
        <w:t xml:space="preserve">dodať spolu </w:t>
      </w:r>
      <w:r w:rsidRPr="00B50B99">
        <w:rPr>
          <w:rFonts w:cs="Arial"/>
          <w:bCs/>
        </w:rPr>
        <w:t>s výstupným dokumentom o posúdení zhody v zmysle platných právnych predpisov pre uvedenie zariadenia do prevádzky v Slovenskej republike, pre návrh, zariadenie, ako aj jednotlivé jeho komponenty.</w:t>
      </w:r>
    </w:p>
    <w:p w14:paraId="775B47C6" w14:textId="77777777" w:rsidR="00930C0B" w:rsidRPr="00B50B99" w:rsidRDefault="00930C0B" w:rsidP="00A41009">
      <w:pPr>
        <w:pStyle w:val="Nadpis2"/>
        <w:rPr>
          <w:rFonts w:cs="Arial"/>
          <w:lang w:val="sk-SK"/>
        </w:rPr>
      </w:pPr>
      <w:bookmarkStart w:id="92" w:name="_Toc100215895"/>
      <w:bookmarkStart w:id="93" w:name="_Toc98880027"/>
      <w:bookmarkStart w:id="94" w:name="_Toc111268013"/>
      <w:r w:rsidRPr="00B50B99">
        <w:rPr>
          <w:rFonts w:cs="Arial"/>
          <w:lang w:val="sk-SK"/>
        </w:rPr>
        <w:lastRenderedPageBreak/>
        <w:t>Požiadavky na systémy, zariadenia, komponenty a materiály</w:t>
      </w:r>
      <w:bookmarkEnd w:id="92"/>
      <w:bookmarkEnd w:id="93"/>
      <w:bookmarkEnd w:id="94"/>
    </w:p>
    <w:p w14:paraId="03DD73EA" w14:textId="2A57C8C3" w:rsidR="00930C0B" w:rsidRPr="00B50B99" w:rsidRDefault="00930C0B" w:rsidP="00930C0B">
      <w:pPr>
        <w:rPr>
          <w:rFonts w:cs="Arial"/>
        </w:rPr>
      </w:pPr>
      <w:r w:rsidRPr="00B50B99">
        <w:rPr>
          <w:rFonts w:cs="Arial"/>
        </w:rPr>
        <w:t>Návrh technológie</w:t>
      </w:r>
      <w:r w:rsidR="00FA5AAD" w:rsidRPr="00B50B99">
        <w:rPr>
          <w:rFonts w:cs="Arial"/>
        </w:rPr>
        <w:t xml:space="preserve"> a</w:t>
      </w:r>
      <w:r w:rsidRPr="00B50B99">
        <w:rPr>
          <w:rFonts w:cs="Arial"/>
        </w:rPr>
        <w:t xml:space="preserve"> konštrukcie</w:t>
      </w:r>
      <w:r w:rsidR="00FA5AAD" w:rsidRPr="00B50B99">
        <w:rPr>
          <w:rFonts w:cs="Arial"/>
        </w:rPr>
        <w:t xml:space="preserve"> </w:t>
      </w:r>
      <w:r w:rsidRPr="00B50B99">
        <w:rPr>
          <w:rFonts w:cs="Arial"/>
        </w:rPr>
        <w:t xml:space="preserve">VH je na </w:t>
      </w:r>
      <w:r w:rsidR="005E0503">
        <w:rPr>
          <w:rFonts w:cs="Arial"/>
        </w:rPr>
        <w:t>Dodávateľovi</w:t>
      </w:r>
      <w:r w:rsidR="005E0503" w:rsidRPr="00B50B99">
        <w:rPr>
          <w:rFonts w:cs="Arial"/>
        </w:rPr>
        <w:t xml:space="preserve"> </w:t>
      </w:r>
      <w:r w:rsidRPr="00B50B99">
        <w:rPr>
          <w:rFonts w:cs="Arial"/>
        </w:rPr>
        <w:t xml:space="preserve">v miere, ktorej sú požadované ciele a parametre predmetu zákazky ako celku. </w:t>
      </w:r>
      <w:r w:rsidR="005E0503">
        <w:rPr>
          <w:rFonts w:cs="Arial"/>
        </w:rPr>
        <w:t>Dodávateľ</w:t>
      </w:r>
      <w:r w:rsidR="005E0503" w:rsidRPr="00B50B99">
        <w:rPr>
          <w:rFonts w:cs="Arial"/>
        </w:rPr>
        <w:t xml:space="preserve"> </w:t>
      </w:r>
      <w:r w:rsidRPr="00B50B99">
        <w:rPr>
          <w:rFonts w:cs="Arial"/>
        </w:rPr>
        <w:t xml:space="preserve">v plnej miere zodpovedá za správnosť, funkčnosť a kvalitu návrhu a jeho vyhotovenia so zabezpečením cieľov. </w:t>
      </w:r>
    </w:p>
    <w:p w14:paraId="61B48A95" w14:textId="2A3EC42E" w:rsidR="00930C0B" w:rsidRPr="00B50B99" w:rsidRDefault="005E0503" w:rsidP="00930C0B">
      <w:pPr>
        <w:rPr>
          <w:rFonts w:cs="Arial"/>
        </w:rPr>
      </w:pPr>
      <w:r>
        <w:rPr>
          <w:rFonts w:cs="Arial"/>
        </w:rPr>
        <w:t>Dodávateľ</w:t>
      </w:r>
      <w:r w:rsidRPr="00B50B99">
        <w:rPr>
          <w:rFonts w:cs="Arial"/>
        </w:rPr>
        <w:t xml:space="preserve"> </w:t>
      </w:r>
      <w:r w:rsidR="00930C0B" w:rsidRPr="00B50B99">
        <w:rPr>
          <w:rFonts w:cs="Arial"/>
        </w:rPr>
        <w:t xml:space="preserve">na základe ním vypracovanej </w:t>
      </w:r>
      <w:r w:rsidR="00F40BC0" w:rsidRPr="00B50B99">
        <w:rPr>
          <w:rFonts w:cs="Arial"/>
        </w:rPr>
        <w:t>a</w:t>
      </w:r>
      <w:r w:rsidR="00D802EC" w:rsidRPr="00B50B99">
        <w:rPr>
          <w:rFonts w:cs="Arial"/>
        </w:rPr>
        <w:t> Objednávateľom sc</w:t>
      </w:r>
      <w:r w:rsidR="00F40BC0" w:rsidRPr="00B50B99">
        <w:rPr>
          <w:rFonts w:cs="Arial"/>
        </w:rPr>
        <w:t xml:space="preserve">hválenej </w:t>
      </w:r>
      <w:r w:rsidR="00D77D45">
        <w:rPr>
          <w:rFonts w:cs="Arial"/>
        </w:rPr>
        <w:t>RD</w:t>
      </w:r>
      <w:r w:rsidR="00930C0B" w:rsidRPr="00B50B99">
        <w:rPr>
          <w:rFonts w:cs="Arial"/>
        </w:rPr>
        <w:t xml:space="preserve"> dodá a vykoná montáž technologických zariadení, odskúša a uvedie do prevádzky technologické zariadenie diela podľa požadovaných parametrov v kapitole č.4. tejto T</w:t>
      </w:r>
      <w:r w:rsidR="00B60F11" w:rsidRPr="00B50B99">
        <w:rPr>
          <w:rFonts w:cs="Arial"/>
        </w:rPr>
        <w:t>S</w:t>
      </w:r>
      <w:r w:rsidR="00930C0B" w:rsidRPr="00B50B99">
        <w:rPr>
          <w:rFonts w:cs="Arial"/>
        </w:rPr>
        <w:t>.</w:t>
      </w:r>
    </w:p>
    <w:p w14:paraId="531C2AB4" w14:textId="77777777" w:rsidR="00E17671" w:rsidRPr="00B50B99" w:rsidRDefault="00E17671" w:rsidP="00E17671">
      <w:pPr>
        <w:pStyle w:val="paragraph"/>
        <w:rPr>
          <w:rFonts w:ascii="Arial" w:hAnsi="Arial" w:cs="Arial"/>
          <w:szCs w:val="20"/>
          <w:lang w:eastAsia="cs-CZ"/>
        </w:rPr>
      </w:pPr>
      <w:bookmarkStart w:id="95" w:name="_Hlk104808003"/>
      <w:bookmarkStart w:id="96" w:name="_Toc95712312"/>
      <w:r w:rsidRPr="00B50B99">
        <w:rPr>
          <w:rFonts w:ascii="Arial" w:hAnsi="Arial" w:cs="Arial"/>
          <w:szCs w:val="20"/>
          <w:lang w:eastAsia="cs-CZ"/>
        </w:rPr>
        <w:t>Dodávateľ navrhne, dodá a namontuje nasledovné: </w:t>
      </w:r>
    </w:p>
    <w:p w14:paraId="7A9F2CC1" w14:textId="77777777" w:rsidR="00E17671" w:rsidRPr="00B50B99" w:rsidRDefault="00E17671" w:rsidP="00D1628D">
      <w:pPr>
        <w:pStyle w:val="paragraph"/>
        <w:numPr>
          <w:ilvl w:val="0"/>
          <w:numId w:val="20"/>
        </w:numPr>
        <w:rPr>
          <w:rFonts w:ascii="Arial" w:hAnsi="Arial" w:cs="Arial"/>
          <w:szCs w:val="20"/>
          <w:lang w:eastAsia="cs-CZ"/>
        </w:rPr>
      </w:pPr>
      <w:r w:rsidRPr="00B50B99">
        <w:rPr>
          <w:rFonts w:ascii="Arial" w:hAnsi="Arial" w:cs="Arial"/>
          <w:szCs w:val="20"/>
          <w:lang w:eastAsia="cs-CZ"/>
        </w:rPr>
        <w:t xml:space="preserve">Zariadenie určené pre automatickú prevádzku systému, vyžadujúcu len minimálne zásahy obsluhy </w:t>
      </w:r>
    </w:p>
    <w:p w14:paraId="4784E17F" w14:textId="20490197" w:rsidR="00E17671" w:rsidRPr="00B50B99" w:rsidRDefault="00E17671" w:rsidP="00D1628D">
      <w:pPr>
        <w:pStyle w:val="paragraph"/>
        <w:numPr>
          <w:ilvl w:val="0"/>
          <w:numId w:val="20"/>
        </w:numPr>
        <w:rPr>
          <w:rFonts w:ascii="Arial" w:hAnsi="Arial" w:cs="Arial"/>
          <w:szCs w:val="20"/>
          <w:lang w:eastAsia="cs-CZ"/>
        </w:rPr>
      </w:pPr>
      <w:r w:rsidRPr="00B50B99">
        <w:rPr>
          <w:rFonts w:ascii="Arial" w:hAnsi="Arial" w:cs="Arial"/>
          <w:szCs w:val="20"/>
          <w:lang w:eastAsia="cs-CZ"/>
        </w:rPr>
        <w:t>Všetky komponenty tak, aby bolo zaistených minimálne</w:t>
      </w:r>
      <w:r w:rsidR="00A62815" w:rsidRPr="00B50B99">
        <w:rPr>
          <w:rFonts w:ascii="Arial" w:hAnsi="Arial" w:cs="Arial"/>
          <w:szCs w:val="20"/>
          <w:lang w:eastAsia="cs-CZ"/>
        </w:rPr>
        <w:t xml:space="preserve"> 8322 hodín</w:t>
      </w:r>
      <w:r w:rsidR="00387307" w:rsidRPr="00B50B99">
        <w:rPr>
          <w:rFonts w:ascii="Arial" w:hAnsi="Arial" w:cs="Arial"/>
          <w:szCs w:val="20"/>
          <w:lang w:eastAsia="cs-CZ"/>
        </w:rPr>
        <w:t xml:space="preserve"> </w:t>
      </w:r>
      <w:r w:rsidR="00A62815" w:rsidRPr="00B50B99">
        <w:rPr>
          <w:rFonts w:ascii="Arial" w:hAnsi="Arial" w:cs="Arial"/>
          <w:szCs w:val="20"/>
          <w:lang w:eastAsia="cs-CZ"/>
        </w:rPr>
        <w:t>prevádzky</w:t>
      </w:r>
      <w:r w:rsidR="00905627" w:rsidRPr="00B50B99">
        <w:rPr>
          <w:rFonts w:ascii="Arial" w:hAnsi="Arial" w:cs="Arial"/>
          <w:szCs w:val="20"/>
          <w:lang w:eastAsia="cs-CZ"/>
        </w:rPr>
        <w:t xml:space="preserve"> počas </w:t>
      </w:r>
      <w:r w:rsidR="00A62815" w:rsidRPr="00B50B99">
        <w:rPr>
          <w:rFonts w:ascii="Arial" w:hAnsi="Arial" w:cs="Arial"/>
          <w:szCs w:val="20"/>
          <w:lang w:eastAsia="cs-CZ"/>
        </w:rPr>
        <w:t>1</w:t>
      </w:r>
      <w:r w:rsidR="00905627" w:rsidRPr="00B50B99">
        <w:rPr>
          <w:rFonts w:ascii="Arial" w:hAnsi="Arial" w:cs="Arial"/>
          <w:szCs w:val="20"/>
          <w:lang w:eastAsia="cs-CZ"/>
        </w:rPr>
        <w:t xml:space="preserve"> rok</w:t>
      </w:r>
      <w:r w:rsidR="00A62815" w:rsidRPr="00B50B99">
        <w:rPr>
          <w:rFonts w:ascii="Arial" w:hAnsi="Arial" w:cs="Arial"/>
          <w:szCs w:val="20"/>
          <w:lang w:eastAsia="cs-CZ"/>
        </w:rPr>
        <w:t>a</w:t>
      </w:r>
      <w:r w:rsidRPr="00B50B99">
        <w:rPr>
          <w:rFonts w:ascii="Arial" w:hAnsi="Arial" w:cs="Arial"/>
          <w:szCs w:val="20"/>
          <w:lang w:eastAsia="cs-CZ"/>
        </w:rPr>
        <w:t xml:space="preserve">. </w:t>
      </w:r>
      <w:r w:rsidR="00445EAD">
        <w:rPr>
          <w:rFonts w:ascii="Arial" w:hAnsi="Arial" w:cs="Arial"/>
          <w:szCs w:val="20"/>
          <w:lang w:eastAsia="cs-CZ"/>
        </w:rPr>
        <w:t>Dodávateľ</w:t>
      </w:r>
      <w:r w:rsidRPr="00B50B99">
        <w:rPr>
          <w:rFonts w:ascii="Arial" w:hAnsi="Arial" w:cs="Arial"/>
          <w:szCs w:val="20"/>
          <w:lang w:eastAsia="cs-CZ"/>
        </w:rPr>
        <w:t xml:space="preserve"> preukáže </w:t>
      </w:r>
      <w:r w:rsidR="005148B5" w:rsidRPr="00B50B99">
        <w:rPr>
          <w:rFonts w:ascii="Arial" w:hAnsi="Arial" w:cs="Arial"/>
          <w:szCs w:val="20"/>
          <w:lang w:eastAsia="cs-CZ"/>
        </w:rPr>
        <w:t xml:space="preserve">čestným </w:t>
      </w:r>
      <w:r w:rsidR="006D196E">
        <w:rPr>
          <w:rFonts w:ascii="Arial" w:hAnsi="Arial" w:cs="Arial"/>
          <w:szCs w:val="20"/>
          <w:lang w:eastAsia="cs-CZ"/>
        </w:rPr>
        <w:t>vyhlásením</w:t>
      </w:r>
      <w:r w:rsidR="006D196E" w:rsidRPr="00B50B99">
        <w:rPr>
          <w:rFonts w:ascii="Arial" w:hAnsi="Arial" w:cs="Arial"/>
          <w:szCs w:val="20"/>
          <w:lang w:eastAsia="cs-CZ"/>
        </w:rPr>
        <w:t xml:space="preserve"> </w:t>
      </w:r>
      <w:r w:rsidR="005148B5" w:rsidRPr="00B50B99">
        <w:rPr>
          <w:rFonts w:ascii="Arial" w:hAnsi="Arial" w:cs="Arial"/>
          <w:szCs w:val="20"/>
          <w:lang w:eastAsia="cs-CZ"/>
        </w:rPr>
        <w:t xml:space="preserve">a potvrdením </w:t>
      </w:r>
      <w:r w:rsidRPr="00B50B99">
        <w:rPr>
          <w:rFonts w:ascii="Arial" w:hAnsi="Arial" w:cs="Arial"/>
          <w:szCs w:val="20"/>
          <w:lang w:eastAsia="cs-CZ"/>
        </w:rPr>
        <w:t>od výrobcu.</w:t>
      </w:r>
    </w:p>
    <w:p w14:paraId="531A1D6C" w14:textId="77777777" w:rsidR="00E17671" w:rsidRPr="00B50B99" w:rsidRDefault="00E17671" w:rsidP="00D1628D">
      <w:pPr>
        <w:pStyle w:val="paragraph"/>
        <w:numPr>
          <w:ilvl w:val="0"/>
          <w:numId w:val="20"/>
        </w:numPr>
        <w:rPr>
          <w:rFonts w:ascii="Arial" w:hAnsi="Arial" w:cs="Arial"/>
          <w:szCs w:val="20"/>
          <w:lang w:eastAsia="cs-CZ"/>
        </w:rPr>
      </w:pPr>
      <w:r w:rsidRPr="00B50B99">
        <w:rPr>
          <w:rFonts w:ascii="Arial" w:hAnsi="Arial" w:cs="Arial"/>
          <w:szCs w:val="20"/>
          <w:lang w:eastAsia="cs-CZ"/>
        </w:rPr>
        <w:t>Záručná doba bude trvať minimálne 5 rokov od prevzatia zákazky</w:t>
      </w:r>
    </w:p>
    <w:p w14:paraId="2BE78ABB" w14:textId="44F8D9C0" w:rsidR="00E17671" w:rsidRPr="007125E5" w:rsidRDefault="00E17671" w:rsidP="00D1628D">
      <w:pPr>
        <w:pStyle w:val="paragraph"/>
        <w:numPr>
          <w:ilvl w:val="0"/>
          <w:numId w:val="20"/>
        </w:numPr>
        <w:rPr>
          <w:rFonts w:ascii="Arial" w:hAnsi="Arial" w:cs="Arial"/>
          <w:szCs w:val="20"/>
          <w:lang w:eastAsia="cs-CZ"/>
        </w:rPr>
      </w:pPr>
      <w:r w:rsidRPr="007125E5">
        <w:rPr>
          <w:rFonts w:ascii="Arial" w:hAnsi="Arial" w:cs="Arial"/>
          <w:szCs w:val="20"/>
          <w:lang w:eastAsia="cs-CZ"/>
        </w:rPr>
        <w:t xml:space="preserve">Všetky uzamkýnateľné dvere a otvory na kontajneroch a rozvádzačoch </w:t>
      </w:r>
      <w:r w:rsidR="005E0503" w:rsidRPr="007125E5">
        <w:rPr>
          <w:rFonts w:ascii="Arial" w:hAnsi="Arial" w:cs="Arial"/>
          <w:szCs w:val="20"/>
          <w:lang w:eastAsia="cs-CZ"/>
        </w:rPr>
        <w:t xml:space="preserve"> Dodávateľ </w:t>
      </w:r>
      <w:r w:rsidRPr="007125E5">
        <w:rPr>
          <w:rFonts w:ascii="Arial" w:hAnsi="Arial" w:cs="Arial"/>
          <w:szCs w:val="20"/>
          <w:lang w:eastAsia="cs-CZ"/>
        </w:rPr>
        <w:t xml:space="preserve">vybaví  detekciou otvorenia/zatvorenia s výstupom tohto signálu do riadiaceho systému so záznamom udalostí. Popísaný v kapitole </w:t>
      </w:r>
      <w:r w:rsidR="00DE2DE4" w:rsidRPr="007125E5">
        <w:rPr>
          <w:rFonts w:ascii="Arial" w:hAnsi="Arial" w:cs="Arial"/>
          <w:szCs w:val="20"/>
          <w:lang w:eastAsia="cs-CZ"/>
        </w:rPr>
        <w:t>4.1.2</w:t>
      </w:r>
      <w:r w:rsidRPr="007125E5">
        <w:rPr>
          <w:rFonts w:ascii="Arial" w:hAnsi="Arial" w:cs="Arial"/>
          <w:szCs w:val="20"/>
          <w:lang w:eastAsia="cs-CZ"/>
        </w:rPr>
        <w:t>. Elektrické</w:t>
      </w:r>
      <w:r w:rsidR="00387307" w:rsidRPr="007125E5">
        <w:rPr>
          <w:rFonts w:ascii="Arial" w:hAnsi="Arial" w:cs="Arial"/>
          <w:szCs w:val="20"/>
          <w:lang w:eastAsia="cs-CZ"/>
        </w:rPr>
        <w:t xml:space="preserve"> </w:t>
      </w:r>
      <w:r w:rsidRPr="007125E5">
        <w:rPr>
          <w:rFonts w:ascii="Arial" w:hAnsi="Arial" w:cs="Arial"/>
          <w:szCs w:val="20"/>
          <w:lang w:eastAsia="cs-CZ"/>
        </w:rPr>
        <w:t>systém</w:t>
      </w:r>
      <w:r w:rsidR="00584476" w:rsidRPr="007125E5">
        <w:rPr>
          <w:rFonts w:ascii="Arial" w:hAnsi="Arial" w:cs="Arial"/>
          <w:szCs w:val="20"/>
          <w:lang w:eastAsia="cs-CZ"/>
        </w:rPr>
        <w:t>y</w:t>
      </w:r>
      <w:r w:rsidRPr="007125E5">
        <w:rPr>
          <w:rFonts w:ascii="Arial" w:hAnsi="Arial" w:cs="Arial"/>
          <w:szCs w:val="20"/>
          <w:lang w:eastAsia="cs-CZ"/>
        </w:rPr>
        <w:t xml:space="preserve"> </w:t>
      </w:r>
      <w:r w:rsidR="00584476" w:rsidRPr="007125E5">
        <w:rPr>
          <w:rFonts w:ascii="Arial" w:hAnsi="Arial" w:cs="Arial"/>
          <w:szCs w:val="20"/>
          <w:lang w:eastAsia="cs-CZ"/>
        </w:rPr>
        <w:t xml:space="preserve">a systémy </w:t>
      </w:r>
      <w:r w:rsidRPr="007125E5">
        <w:rPr>
          <w:rFonts w:ascii="Arial" w:hAnsi="Arial" w:cs="Arial"/>
          <w:szCs w:val="20"/>
          <w:lang w:eastAsia="cs-CZ"/>
        </w:rPr>
        <w:t>kontroly riadenia.</w:t>
      </w:r>
    </w:p>
    <w:p w14:paraId="6CC2013F" w14:textId="105D41BA" w:rsidR="00E17671" w:rsidRPr="00B50B99" w:rsidRDefault="00E17671" w:rsidP="00D1628D">
      <w:pPr>
        <w:pStyle w:val="paragraph"/>
        <w:numPr>
          <w:ilvl w:val="0"/>
          <w:numId w:val="20"/>
        </w:numPr>
        <w:rPr>
          <w:rFonts w:ascii="Arial" w:hAnsi="Arial" w:cs="Arial"/>
          <w:szCs w:val="20"/>
          <w:lang w:eastAsia="cs-CZ"/>
        </w:rPr>
      </w:pPr>
      <w:r w:rsidRPr="00B50B99">
        <w:rPr>
          <w:rFonts w:ascii="Arial" w:hAnsi="Arial" w:cs="Arial"/>
          <w:szCs w:val="20"/>
          <w:lang w:eastAsia="cs-CZ"/>
        </w:rPr>
        <w:t>Riešenie bude vybavené svetelnou a zvukovou signalizáciou, ktorá bude slúžiť na varovanie a informovanie o poruchových stavoch a alarmoch celej technológie</w:t>
      </w:r>
      <w:r w:rsidR="001C5C08" w:rsidRPr="00B50B99">
        <w:rPr>
          <w:rFonts w:ascii="Arial" w:hAnsi="Arial" w:cs="Arial"/>
          <w:szCs w:val="20"/>
          <w:lang w:eastAsia="cs-CZ"/>
        </w:rPr>
        <w:t xml:space="preserve"> vodíkového hospodárstva</w:t>
      </w:r>
      <w:r w:rsidRPr="00B50B99">
        <w:rPr>
          <w:rFonts w:ascii="Arial" w:hAnsi="Arial" w:cs="Arial"/>
          <w:szCs w:val="20"/>
          <w:lang w:eastAsia="cs-CZ"/>
        </w:rPr>
        <w:t>. </w:t>
      </w:r>
    </w:p>
    <w:p w14:paraId="18553165" w14:textId="471220FB" w:rsidR="00930C0B" w:rsidRPr="00B50B99" w:rsidRDefault="00930C0B" w:rsidP="00A41009">
      <w:pPr>
        <w:pStyle w:val="Nadpis3"/>
        <w:rPr>
          <w:rFonts w:cs="Arial"/>
          <w:lang w:val="sk-SK"/>
        </w:rPr>
      </w:pPr>
      <w:bookmarkStart w:id="97" w:name="_Toc111268014"/>
      <w:bookmarkEnd w:id="95"/>
      <w:r w:rsidRPr="00B50B99">
        <w:rPr>
          <w:rFonts w:cs="Arial"/>
          <w:lang w:val="sk-SK"/>
        </w:rPr>
        <w:t>Požiadavky na hlavné technologické zariadenia</w:t>
      </w:r>
      <w:bookmarkEnd w:id="97"/>
      <w:r w:rsidRPr="00B50B99">
        <w:rPr>
          <w:rFonts w:cs="Arial"/>
          <w:lang w:val="sk-SK"/>
        </w:rPr>
        <w:t xml:space="preserve"> </w:t>
      </w:r>
      <w:bookmarkEnd w:id="96"/>
    </w:p>
    <w:p w14:paraId="3B5A05CC" w14:textId="1FCA1D8A" w:rsidR="00E17671" w:rsidRPr="00B50B99" w:rsidRDefault="00E17671" w:rsidP="00E17671">
      <w:pPr>
        <w:pStyle w:val="Nadpis4"/>
        <w:rPr>
          <w:rFonts w:cs="Arial"/>
          <w:lang w:val="sk-SK"/>
        </w:rPr>
      </w:pPr>
      <w:bookmarkStart w:id="98" w:name="_Hlk104808027"/>
      <w:r w:rsidRPr="00B50B99">
        <w:rPr>
          <w:rFonts w:cs="Arial"/>
          <w:lang w:val="sk-SK"/>
        </w:rPr>
        <w:t>Zariadenie na výrobu vodíka (PEM)</w:t>
      </w:r>
    </w:p>
    <w:bookmarkEnd w:id="98"/>
    <w:p w14:paraId="079D347C" w14:textId="77777777" w:rsidR="00E17671" w:rsidRPr="00B50B99" w:rsidRDefault="00E17671" w:rsidP="00E17671">
      <w:pPr>
        <w:rPr>
          <w:rFonts w:cs="Arial"/>
        </w:rPr>
      </w:pPr>
      <w:r w:rsidRPr="00B50B99">
        <w:rPr>
          <w:rFonts w:cs="Arial"/>
        </w:rPr>
        <w:t>Technické požiadavky a parametre zariadenia na výrobu vodíka:</w:t>
      </w:r>
    </w:p>
    <w:p w14:paraId="34F33690" w14:textId="77777777" w:rsidR="00E17671" w:rsidRPr="00B50B99" w:rsidRDefault="00E17671" w:rsidP="00E17671">
      <w:pPr>
        <w:pStyle w:val="Bezriadkovania"/>
        <w:ind w:left="720"/>
        <w:rPr>
          <w:rFonts w:cs="Arial"/>
          <w:lang w:val="sk-SK"/>
        </w:rPr>
      </w:pPr>
    </w:p>
    <w:p w14:paraId="71811105" w14:textId="2223A76E" w:rsidR="00E17671" w:rsidRPr="00B50B99" w:rsidRDefault="00E17671" w:rsidP="00E17671">
      <w:pPr>
        <w:pStyle w:val="Popis"/>
        <w:rPr>
          <w:color w:val="auto"/>
        </w:rPr>
      </w:pPr>
      <w:r w:rsidRPr="00B50B99">
        <w:rPr>
          <w:color w:val="auto"/>
        </w:rPr>
        <w:t xml:space="preserve">Tabuľka </w:t>
      </w:r>
      <w:r w:rsidR="00021055" w:rsidRPr="00B50B99">
        <w:rPr>
          <w:color w:val="auto"/>
        </w:rPr>
        <w:t>6:</w:t>
      </w:r>
      <w:r w:rsidRPr="00B50B99">
        <w:rPr>
          <w:color w:val="auto"/>
        </w:rPr>
        <w:t xml:space="preserve"> Tabuľka požadovaných parametrov zariadenia na výrobu vodíka</w:t>
      </w: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720"/>
        <w:gridCol w:w="2700"/>
      </w:tblGrid>
      <w:tr w:rsidR="00E17671" w:rsidRPr="00B50B99" w14:paraId="1412E449"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F76DD6E" w14:textId="77777777" w:rsidR="00E17671" w:rsidRPr="00B50B99" w:rsidRDefault="00E17671" w:rsidP="00C165ED">
            <w:pPr>
              <w:rPr>
                <w:rFonts w:cs="Arial"/>
                <w:b/>
                <w:bCs/>
              </w:rPr>
            </w:pPr>
            <w:r w:rsidRPr="00B50B99">
              <w:rPr>
                <w:rFonts w:cs="Arial"/>
                <w:b/>
                <w:bCs/>
              </w:rPr>
              <w:t>Popis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E19C577" w14:textId="77777777" w:rsidR="00E17671" w:rsidRPr="00B50B99" w:rsidRDefault="00E17671" w:rsidP="00C165ED">
            <w:pPr>
              <w:rPr>
                <w:rFonts w:cs="Arial"/>
                <w:b/>
                <w:bCs/>
              </w:rPr>
            </w:pPr>
            <w:r w:rsidRPr="00B50B99">
              <w:rPr>
                <w:rFonts w:cs="Arial"/>
                <w:b/>
                <w:bCs/>
              </w:rPr>
              <w:t>Hodnota/Rozsah/Parameter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DB92D7E" w14:textId="77777777" w:rsidR="00E17671" w:rsidRPr="00B50B99" w:rsidRDefault="00E17671" w:rsidP="00C165ED">
            <w:pPr>
              <w:rPr>
                <w:rFonts w:cs="Arial"/>
                <w:b/>
                <w:bCs/>
              </w:rPr>
            </w:pPr>
            <w:r w:rsidRPr="00B50B99">
              <w:rPr>
                <w:rFonts w:cs="Arial"/>
                <w:b/>
                <w:bCs/>
              </w:rPr>
              <w:t>Poznámka </w:t>
            </w:r>
          </w:p>
        </w:tc>
      </w:tr>
      <w:tr w:rsidR="00E17671" w:rsidRPr="00B50B99" w14:paraId="6C38C3B2"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33CC9020" w14:textId="77777777" w:rsidR="00E17671" w:rsidRPr="00B50B99" w:rsidRDefault="00E17671" w:rsidP="00C165ED">
            <w:pPr>
              <w:rPr>
                <w:rFonts w:cs="Arial"/>
                <w:sz w:val="22"/>
                <w:szCs w:val="22"/>
              </w:rPr>
            </w:pPr>
            <w:r w:rsidRPr="00B50B99">
              <w:rPr>
                <w:rFonts w:cs="Arial"/>
                <w:sz w:val="22"/>
                <w:szCs w:val="22"/>
              </w:rPr>
              <w:t>Typ</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49C1D9AA" w14:textId="27ABD19B" w:rsidR="00E17671" w:rsidRPr="00B50B99" w:rsidRDefault="00E17671" w:rsidP="00C165ED">
            <w:pPr>
              <w:pStyle w:val="Bezriadkovania"/>
              <w:rPr>
                <w:rFonts w:cs="Arial"/>
                <w:sz w:val="22"/>
                <w:szCs w:val="22"/>
                <w:lang w:val="sk-SK"/>
              </w:rPr>
            </w:pPr>
            <w:r w:rsidRPr="00B50B99">
              <w:rPr>
                <w:rFonts w:cs="Arial"/>
                <w:sz w:val="22"/>
                <w:szCs w:val="22"/>
                <w:lang w:val="sk-SK"/>
              </w:rPr>
              <w:t xml:space="preserve">Typ: PEM (Polymér </w:t>
            </w:r>
            <w:proofErr w:type="spellStart"/>
            <w:r w:rsidRPr="00B50B99">
              <w:rPr>
                <w:rFonts w:cs="Arial"/>
                <w:sz w:val="22"/>
                <w:szCs w:val="22"/>
                <w:lang w:val="sk-SK"/>
              </w:rPr>
              <w:t>Electrolyte</w:t>
            </w:r>
            <w:proofErr w:type="spellEnd"/>
            <w:r w:rsidRPr="00B50B99">
              <w:rPr>
                <w:rFonts w:cs="Arial"/>
                <w:sz w:val="22"/>
                <w:szCs w:val="22"/>
                <w:lang w:val="sk-SK"/>
              </w:rPr>
              <w:t xml:space="preserve"> </w:t>
            </w:r>
            <w:proofErr w:type="spellStart"/>
            <w:r w:rsidRPr="00B50B99">
              <w:rPr>
                <w:rFonts w:cs="Arial"/>
                <w:sz w:val="22"/>
                <w:szCs w:val="22"/>
                <w:lang w:val="sk-SK"/>
              </w:rPr>
              <w:t>Membrane</w:t>
            </w:r>
            <w:proofErr w:type="spellEnd"/>
            <w:r w:rsidRPr="00B50B99">
              <w:rPr>
                <w:rFonts w:cs="Arial"/>
                <w:sz w:val="22"/>
                <w:szCs w:val="22"/>
                <w:lang w:val="sk-SK"/>
              </w:rPr>
              <w:t xml:space="preserve"> </w:t>
            </w:r>
            <w:r w:rsidR="00F01C0D">
              <w:rPr>
                <w:rFonts w:cs="Arial"/>
                <w:sz w:val="22"/>
                <w:szCs w:val="22"/>
                <w:lang w:val="sk-SK"/>
              </w:rPr>
              <w:t>-</w:t>
            </w:r>
            <w:r w:rsidRPr="00B50B99">
              <w:rPr>
                <w:rFonts w:cs="Arial"/>
                <w:sz w:val="22"/>
                <w:szCs w:val="22"/>
                <w:lang w:val="sk-SK"/>
              </w:rPr>
              <w:t xml:space="preserve"> elektrolýza s polymérovou membránou)</w:t>
            </w:r>
          </w:p>
          <w:p w14:paraId="2CC837E2" w14:textId="77777777" w:rsidR="00E17671" w:rsidRPr="00B50B99" w:rsidRDefault="00E17671" w:rsidP="00C165ED">
            <w:pPr>
              <w:rPr>
                <w:rFonts w:cs="Arial"/>
                <w:sz w:val="22"/>
                <w:szCs w:val="22"/>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1814ACE0" w14:textId="77777777" w:rsidR="00E17671" w:rsidRPr="00B50B99" w:rsidRDefault="00E17671" w:rsidP="00C165ED">
            <w:pPr>
              <w:rPr>
                <w:rFonts w:cs="Arial"/>
                <w:sz w:val="22"/>
                <w:szCs w:val="22"/>
              </w:rPr>
            </w:pPr>
          </w:p>
        </w:tc>
      </w:tr>
      <w:tr w:rsidR="00E17671" w:rsidRPr="00B50B99" w14:paraId="44616EB2"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58B877F4" w14:textId="77777777" w:rsidR="00E17671" w:rsidRPr="00B50B99" w:rsidRDefault="00E17671" w:rsidP="00C165ED">
            <w:pPr>
              <w:rPr>
                <w:rFonts w:cs="Arial"/>
                <w:sz w:val="22"/>
                <w:szCs w:val="22"/>
              </w:rPr>
            </w:pPr>
            <w:r w:rsidRPr="00B50B99">
              <w:rPr>
                <w:rFonts w:cs="Arial"/>
                <w:sz w:val="22"/>
                <w:szCs w:val="22"/>
              </w:rPr>
              <w:t>Prevedenie </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37DEA1E2" w14:textId="77777777" w:rsidR="00E17671" w:rsidRPr="00B50B99" w:rsidRDefault="00E17671" w:rsidP="00C165ED">
            <w:pPr>
              <w:rPr>
                <w:rFonts w:cs="Arial"/>
                <w:sz w:val="22"/>
                <w:szCs w:val="22"/>
              </w:rPr>
            </w:pPr>
            <w:r w:rsidRPr="00B50B99">
              <w:rPr>
                <w:rFonts w:cs="Arial"/>
                <w:sz w:val="22"/>
                <w:szCs w:val="22"/>
              </w:rPr>
              <w:t>Kontajnerové, kompletne zmontované, odskúšané, pre prepravu po ceste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72F5378F" w14:textId="77777777" w:rsidR="00E17671" w:rsidRPr="00B50B99" w:rsidRDefault="00E17671" w:rsidP="00C165ED">
            <w:pPr>
              <w:rPr>
                <w:rFonts w:cs="Arial"/>
                <w:sz w:val="22"/>
                <w:szCs w:val="22"/>
              </w:rPr>
            </w:pPr>
          </w:p>
        </w:tc>
      </w:tr>
      <w:tr w:rsidR="00E17671" w:rsidRPr="00B50B99" w14:paraId="73546A0B"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68E08558" w14:textId="77777777" w:rsidR="00E17671" w:rsidRPr="00B50B99" w:rsidRDefault="00E17671" w:rsidP="00C165ED">
            <w:pPr>
              <w:rPr>
                <w:rFonts w:cs="Arial"/>
                <w:sz w:val="22"/>
                <w:szCs w:val="22"/>
              </w:rPr>
            </w:pPr>
            <w:r w:rsidRPr="00B50B99">
              <w:rPr>
                <w:rFonts w:cs="Arial"/>
                <w:sz w:val="22"/>
                <w:szCs w:val="22"/>
              </w:rPr>
              <w:t>Počet</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08686347" w14:textId="77777777" w:rsidR="00E17671" w:rsidRPr="00B50B99" w:rsidRDefault="00E17671" w:rsidP="00C165ED">
            <w:pPr>
              <w:rPr>
                <w:rFonts w:cs="Arial"/>
                <w:sz w:val="22"/>
                <w:szCs w:val="22"/>
              </w:rPr>
            </w:pPr>
            <w:r w:rsidRPr="00B50B99">
              <w:rPr>
                <w:rFonts w:cs="Arial"/>
                <w:sz w:val="22"/>
                <w:szCs w:val="22"/>
              </w:rPr>
              <w:t>1 ks</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27B55A42" w14:textId="77777777" w:rsidR="00E17671" w:rsidRPr="00B50B99" w:rsidRDefault="00E17671" w:rsidP="00C165ED">
            <w:pPr>
              <w:rPr>
                <w:rFonts w:cs="Arial"/>
                <w:sz w:val="22"/>
                <w:szCs w:val="22"/>
              </w:rPr>
            </w:pPr>
          </w:p>
        </w:tc>
      </w:tr>
      <w:tr w:rsidR="001C5C08" w:rsidRPr="00B50B99" w14:paraId="66571736" w14:textId="77777777" w:rsidTr="001C5C08">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2F940B58" w14:textId="5BDE5B9B" w:rsidR="001C5C08" w:rsidRPr="00B50B99" w:rsidRDefault="001C5C08" w:rsidP="001C5C08">
            <w:pPr>
              <w:rPr>
                <w:rFonts w:cs="Arial"/>
                <w:sz w:val="22"/>
                <w:szCs w:val="22"/>
              </w:rPr>
            </w:pPr>
            <w:r w:rsidRPr="00B50B99">
              <w:rPr>
                <w:rFonts w:cs="Arial"/>
                <w:sz w:val="22"/>
                <w:szCs w:val="22"/>
              </w:rPr>
              <w:t>Minimálny príkon zariadenia</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5D840582" w14:textId="062BA977" w:rsidR="001C5C08" w:rsidRPr="00B50B99" w:rsidRDefault="001C5C08" w:rsidP="001C5C08">
            <w:pPr>
              <w:rPr>
                <w:rFonts w:cs="Arial"/>
                <w:sz w:val="22"/>
                <w:szCs w:val="22"/>
              </w:rPr>
            </w:pPr>
            <w:r w:rsidRPr="00B50B99">
              <w:rPr>
                <w:rFonts w:cs="Arial"/>
                <w:sz w:val="22"/>
                <w:szCs w:val="22"/>
              </w:rPr>
              <w:t>1,0 MW</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2CD44490" w14:textId="77777777" w:rsidR="001C5C08" w:rsidRPr="00B50B99" w:rsidRDefault="001C5C08" w:rsidP="001C5C08">
            <w:pPr>
              <w:rPr>
                <w:rFonts w:cs="Arial"/>
                <w:sz w:val="22"/>
                <w:szCs w:val="22"/>
              </w:rPr>
            </w:pPr>
          </w:p>
        </w:tc>
      </w:tr>
      <w:tr w:rsidR="001C5C08" w:rsidRPr="00B50B99" w14:paraId="6CA3ACE7"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49E12B69" w14:textId="77777777" w:rsidR="001C5C08" w:rsidRPr="00B50B99" w:rsidRDefault="001C5C08" w:rsidP="00C165ED">
            <w:pPr>
              <w:rPr>
                <w:rFonts w:cs="Arial"/>
                <w:sz w:val="22"/>
                <w:szCs w:val="22"/>
              </w:rPr>
            </w:pP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5E4B379B" w14:textId="77777777" w:rsidR="001C5C08" w:rsidRPr="00B50B99" w:rsidRDefault="001C5C08" w:rsidP="00C165ED">
            <w:pPr>
              <w:rPr>
                <w:rFonts w:cs="Arial"/>
                <w:sz w:val="22"/>
                <w:szCs w:val="22"/>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06A114B2" w14:textId="77777777" w:rsidR="001C5C08" w:rsidRPr="00B50B99" w:rsidRDefault="001C5C08" w:rsidP="00C165ED">
            <w:pPr>
              <w:rPr>
                <w:rFonts w:cs="Arial"/>
                <w:sz w:val="22"/>
                <w:szCs w:val="22"/>
              </w:rPr>
            </w:pPr>
          </w:p>
        </w:tc>
      </w:tr>
      <w:tr w:rsidR="00E17671" w:rsidRPr="00B50B99" w14:paraId="2BC651CE"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0875208F" w14:textId="77777777" w:rsidR="00E17671" w:rsidRPr="00B50B99" w:rsidRDefault="00E17671" w:rsidP="00C165ED">
            <w:pPr>
              <w:rPr>
                <w:rFonts w:cs="Arial"/>
                <w:sz w:val="22"/>
                <w:szCs w:val="22"/>
              </w:rPr>
            </w:pPr>
            <w:r w:rsidRPr="00B50B99">
              <w:rPr>
                <w:rFonts w:cs="Arial"/>
                <w:sz w:val="22"/>
                <w:szCs w:val="22"/>
              </w:rPr>
              <w:t>Maximálny príkon zariadenia</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106ECB78" w14:textId="77777777" w:rsidR="00E17671" w:rsidRPr="00B50B99" w:rsidRDefault="00E17671" w:rsidP="00C165ED">
            <w:pPr>
              <w:rPr>
                <w:rFonts w:cs="Arial"/>
                <w:sz w:val="22"/>
                <w:szCs w:val="22"/>
              </w:rPr>
            </w:pPr>
            <w:r w:rsidRPr="00B50B99">
              <w:rPr>
                <w:rFonts w:cs="Arial"/>
                <w:sz w:val="22"/>
                <w:szCs w:val="22"/>
              </w:rPr>
              <w:t>1,2 MW</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058072F2" w14:textId="77777777" w:rsidR="00E17671" w:rsidRPr="00B50B99" w:rsidRDefault="00E17671" w:rsidP="00C165ED">
            <w:pPr>
              <w:rPr>
                <w:rFonts w:cs="Arial"/>
                <w:sz w:val="22"/>
                <w:szCs w:val="22"/>
              </w:rPr>
            </w:pPr>
          </w:p>
        </w:tc>
      </w:tr>
      <w:tr w:rsidR="00E17671" w:rsidRPr="00B50B99" w14:paraId="0A4CF076"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23D25E6" w14:textId="77777777" w:rsidR="00E17671" w:rsidRPr="00B50B99" w:rsidRDefault="00E17671" w:rsidP="00C165ED">
            <w:pPr>
              <w:rPr>
                <w:rFonts w:cs="Arial"/>
                <w:sz w:val="22"/>
                <w:szCs w:val="22"/>
              </w:rPr>
            </w:pPr>
            <w:r w:rsidRPr="00B50B99">
              <w:rPr>
                <w:rFonts w:cs="Arial"/>
                <w:sz w:val="22"/>
                <w:szCs w:val="22"/>
              </w:rPr>
              <w:lastRenderedPageBreak/>
              <w:t>Príkon zariadenia - šírka rozsahu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EE3CF22" w14:textId="0594F876" w:rsidR="00E17671" w:rsidRPr="00B50B99" w:rsidRDefault="0087113E" w:rsidP="00C165ED">
            <w:pPr>
              <w:rPr>
                <w:rFonts w:cs="Arial"/>
                <w:sz w:val="22"/>
                <w:szCs w:val="22"/>
              </w:rPr>
            </w:pPr>
            <w:r w:rsidRPr="00B50B99">
              <w:rPr>
                <w:rFonts w:cs="Arial"/>
                <w:sz w:val="22"/>
                <w:szCs w:val="22"/>
              </w:rPr>
              <w:t>10</w:t>
            </w:r>
            <w:r w:rsidR="00E17671" w:rsidRPr="00B50B99">
              <w:rPr>
                <w:rFonts w:cs="Arial"/>
                <w:sz w:val="22"/>
                <w:szCs w:val="22"/>
              </w:rPr>
              <w:t xml:space="preserve"> </w:t>
            </w:r>
            <w:r w:rsidR="00F01C0D">
              <w:rPr>
                <w:rFonts w:cs="Arial"/>
                <w:sz w:val="22"/>
                <w:szCs w:val="22"/>
              </w:rPr>
              <w:t>-</w:t>
            </w:r>
            <w:r w:rsidR="00E17671" w:rsidRPr="00B50B99">
              <w:rPr>
                <w:rFonts w:cs="Arial"/>
                <w:sz w:val="22"/>
                <w:szCs w:val="22"/>
              </w:rPr>
              <w:t xml:space="preserve"> 100 %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48E1873" w14:textId="5B1D8664" w:rsidR="00E17671" w:rsidRPr="00B50B99" w:rsidRDefault="00E17671" w:rsidP="00C165ED">
            <w:pPr>
              <w:rPr>
                <w:rFonts w:cs="Arial"/>
                <w:sz w:val="22"/>
                <w:szCs w:val="22"/>
              </w:rPr>
            </w:pPr>
            <w:r w:rsidRPr="00B50B99">
              <w:rPr>
                <w:rFonts w:cs="Arial"/>
                <w:sz w:val="22"/>
                <w:szCs w:val="22"/>
              </w:rPr>
              <w:t xml:space="preserve">Minimálna požadovaná šírka rozsahu je </w:t>
            </w:r>
            <w:r w:rsidR="0087113E" w:rsidRPr="00B50B99">
              <w:rPr>
                <w:rFonts w:cs="Arial"/>
                <w:sz w:val="22"/>
                <w:szCs w:val="22"/>
              </w:rPr>
              <w:t>10</w:t>
            </w:r>
            <w:r w:rsidRPr="00B50B99">
              <w:rPr>
                <w:rFonts w:cs="Arial"/>
                <w:sz w:val="22"/>
                <w:szCs w:val="22"/>
              </w:rPr>
              <w:t xml:space="preserve"> </w:t>
            </w:r>
            <w:r w:rsidR="00F01C0D">
              <w:rPr>
                <w:rFonts w:cs="Arial"/>
                <w:sz w:val="22"/>
                <w:szCs w:val="22"/>
              </w:rPr>
              <w:t>-</w:t>
            </w:r>
            <w:r w:rsidRPr="00B50B99">
              <w:rPr>
                <w:rFonts w:cs="Arial"/>
                <w:sz w:val="22"/>
                <w:szCs w:val="22"/>
              </w:rPr>
              <w:t xml:space="preserve"> 100 %. Upraviť sa môže len znížením dolnej hranice rozsahu </w:t>
            </w:r>
            <w:r w:rsidR="00F01C0D">
              <w:rPr>
                <w:rFonts w:cs="Arial"/>
                <w:sz w:val="22"/>
                <w:szCs w:val="22"/>
              </w:rPr>
              <w:t>-</w:t>
            </w:r>
            <w:r w:rsidRPr="00B50B99">
              <w:rPr>
                <w:rFonts w:cs="Arial"/>
                <w:sz w:val="22"/>
                <w:szCs w:val="22"/>
              </w:rPr>
              <w:t xml:space="preserve"> rozšírenie rozsahu. </w:t>
            </w:r>
          </w:p>
        </w:tc>
      </w:tr>
      <w:tr w:rsidR="00E17671" w:rsidRPr="00B50B99" w14:paraId="4CA9F159"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44B19BEF" w14:textId="77777777" w:rsidR="00E17671" w:rsidRPr="00B50B99" w:rsidRDefault="00E17671" w:rsidP="00C165ED">
            <w:pPr>
              <w:rPr>
                <w:rFonts w:cs="Arial"/>
                <w:sz w:val="22"/>
                <w:szCs w:val="22"/>
              </w:rPr>
            </w:pPr>
            <w:r w:rsidRPr="00B50B99">
              <w:rPr>
                <w:rFonts w:cs="Arial"/>
                <w:sz w:val="22"/>
                <w:szCs w:val="22"/>
              </w:rPr>
              <w:t>Výstupný tlak H2 v primárnej výrobe</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6CB7FB16" w14:textId="75374AE4" w:rsidR="00E17671" w:rsidRPr="00B50B99" w:rsidRDefault="00E17671" w:rsidP="00C165ED">
            <w:pPr>
              <w:rPr>
                <w:rFonts w:cs="Arial"/>
                <w:sz w:val="22"/>
                <w:szCs w:val="22"/>
              </w:rPr>
            </w:pPr>
            <w:r w:rsidRPr="00B50B99">
              <w:rPr>
                <w:rFonts w:cs="Arial"/>
                <w:sz w:val="22"/>
                <w:szCs w:val="22"/>
              </w:rPr>
              <w:t>Min.100 bar</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69285DF8" w14:textId="77777777" w:rsidR="00E17671" w:rsidRPr="00B50B99" w:rsidRDefault="00E17671" w:rsidP="00C165ED">
            <w:pPr>
              <w:rPr>
                <w:rFonts w:cs="Arial"/>
                <w:sz w:val="22"/>
                <w:szCs w:val="22"/>
              </w:rPr>
            </w:pPr>
            <w:r w:rsidRPr="00B50B99">
              <w:rPr>
                <w:rFonts w:cs="Arial"/>
                <w:sz w:val="22"/>
                <w:szCs w:val="22"/>
              </w:rPr>
              <w:t xml:space="preserve">V prípade, že bude tlak menší, bude potrebné navrhnúť a použiť </w:t>
            </w:r>
            <w:proofErr w:type="spellStart"/>
            <w:r w:rsidRPr="00B50B99">
              <w:rPr>
                <w:rFonts w:cs="Arial"/>
                <w:sz w:val="22"/>
                <w:szCs w:val="22"/>
              </w:rPr>
              <w:t>booster</w:t>
            </w:r>
            <w:proofErr w:type="spellEnd"/>
            <w:r w:rsidRPr="00B50B99">
              <w:rPr>
                <w:rFonts w:cs="Arial"/>
                <w:sz w:val="22"/>
                <w:szCs w:val="22"/>
              </w:rPr>
              <w:t xml:space="preserve"> kompresor. </w:t>
            </w:r>
          </w:p>
        </w:tc>
      </w:tr>
      <w:tr w:rsidR="00E17671" w:rsidRPr="00B50B99" w14:paraId="28C6E651"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A336CB" w14:textId="77777777" w:rsidR="00E17671" w:rsidRPr="00B50B99" w:rsidRDefault="00E17671" w:rsidP="00C165ED">
            <w:pPr>
              <w:rPr>
                <w:rFonts w:cs="Arial"/>
                <w:sz w:val="22"/>
                <w:szCs w:val="22"/>
              </w:rPr>
            </w:pPr>
            <w:r w:rsidRPr="00B50B99">
              <w:rPr>
                <w:rFonts w:cs="Arial"/>
                <w:sz w:val="22"/>
                <w:szCs w:val="22"/>
              </w:rPr>
              <w:t>Množstvo vyrobeného H2</w:t>
            </w:r>
          </w:p>
          <w:p w14:paraId="347A06A7" w14:textId="77777777" w:rsidR="00E17671" w:rsidRPr="00B50B99" w:rsidRDefault="00E17671" w:rsidP="00C165ED">
            <w:pPr>
              <w:rPr>
                <w:rFonts w:cs="Arial"/>
                <w:sz w:val="22"/>
                <w:szCs w:val="22"/>
              </w:rPr>
            </w:pPr>
            <w:r w:rsidRPr="00B50B99">
              <w:rPr>
                <w:rFonts w:cs="Arial"/>
                <w:sz w:val="22"/>
                <w:szCs w:val="22"/>
              </w:rPr>
              <w:t>(kg H2/deň) pri 100 % výkonu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85E06B7" w14:textId="77777777" w:rsidR="00E17671" w:rsidRPr="00B50B99" w:rsidRDefault="00E17671" w:rsidP="00C165ED">
            <w:pPr>
              <w:rPr>
                <w:rFonts w:cs="Arial"/>
                <w:sz w:val="22"/>
                <w:szCs w:val="22"/>
              </w:rPr>
            </w:pPr>
            <w:r w:rsidRPr="00B50B99">
              <w:rPr>
                <w:rFonts w:cs="Arial"/>
                <w:sz w:val="22"/>
                <w:szCs w:val="22"/>
              </w:rPr>
              <w:t>Min. 450kg / deň</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A347059" w14:textId="77777777" w:rsidR="00E17671" w:rsidRPr="00B50B99" w:rsidRDefault="00E17671" w:rsidP="00C165ED">
            <w:pPr>
              <w:rPr>
                <w:rFonts w:cs="Arial"/>
                <w:sz w:val="22"/>
                <w:szCs w:val="22"/>
              </w:rPr>
            </w:pPr>
          </w:p>
        </w:tc>
      </w:tr>
      <w:tr w:rsidR="00E17671" w:rsidRPr="00B50B99" w14:paraId="49EAE2BF"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7E7F0C" w14:textId="77777777" w:rsidR="00E17671" w:rsidRPr="00B50B99" w:rsidRDefault="00E17671" w:rsidP="00C165ED">
            <w:pPr>
              <w:rPr>
                <w:rFonts w:cs="Arial"/>
                <w:sz w:val="22"/>
                <w:szCs w:val="22"/>
              </w:rPr>
            </w:pPr>
            <w:r w:rsidRPr="00B50B99">
              <w:rPr>
                <w:rFonts w:cs="Arial"/>
                <w:sz w:val="22"/>
                <w:szCs w:val="22"/>
              </w:rPr>
              <w:t>Kvalita H2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1CDCF675" w14:textId="5D38C045" w:rsidR="00E17671" w:rsidRPr="00B50B99" w:rsidRDefault="00E17671" w:rsidP="00C165ED">
            <w:pPr>
              <w:rPr>
                <w:rFonts w:cs="Arial"/>
                <w:sz w:val="22"/>
                <w:szCs w:val="22"/>
              </w:rPr>
            </w:pPr>
            <w:r w:rsidRPr="00B50B99">
              <w:rPr>
                <w:rFonts w:cs="Arial"/>
                <w:sz w:val="22"/>
                <w:szCs w:val="22"/>
              </w:rPr>
              <w:t xml:space="preserve">99,97 % </w:t>
            </w:r>
            <w:r w:rsidR="00A62815" w:rsidRPr="00B50B99">
              <w:rPr>
                <w:rFonts w:cs="Arial"/>
                <w:sz w:val="22"/>
                <w:szCs w:val="22"/>
              </w:rPr>
              <w:t>(</w:t>
            </w:r>
            <w:proofErr w:type="spellStart"/>
            <w:r w:rsidR="00A62815" w:rsidRPr="00B50B99">
              <w:rPr>
                <w:rFonts w:cs="Arial"/>
                <w:sz w:val="22"/>
                <w:szCs w:val="22"/>
              </w:rPr>
              <w:t>molárne</w:t>
            </w:r>
            <w:proofErr w:type="spellEnd"/>
            <w:r w:rsidR="00A62815" w:rsidRPr="00B50B99">
              <w:rPr>
                <w:rFonts w:cs="Arial"/>
                <w:sz w:val="22"/>
                <w:szCs w:val="22"/>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3E7AD29" w14:textId="77777777" w:rsidR="00E17671" w:rsidRPr="00B50B99" w:rsidRDefault="00E17671" w:rsidP="00C165ED">
            <w:pPr>
              <w:rPr>
                <w:rFonts w:cs="Arial"/>
                <w:sz w:val="22"/>
                <w:szCs w:val="22"/>
              </w:rPr>
            </w:pPr>
            <w:r w:rsidRPr="00B50B99">
              <w:rPr>
                <w:rFonts w:cs="Arial"/>
                <w:sz w:val="22"/>
                <w:szCs w:val="22"/>
              </w:rPr>
              <w:t>Podľa (ISO 14687)</w:t>
            </w:r>
          </w:p>
        </w:tc>
      </w:tr>
      <w:tr w:rsidR="00E17671" w:rsidRPr="00B50B99" w14:paraId="39B6BE6D"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09A5F5" w14:textId="16B999D3" w:rsidR="00E17671" w:rsidRPr="00B50B99" w:rsidRDefault="00E17671" w:rsidP="00C165ED">
            <w:pPr>
              <w:rPr>
                <w:rFonts w:cs="Arial"/>
                <w:sz w:val="22"/>
                <w:szCs w:val="22"/>
              </w:rPr>
            </w:pPr>
            <w:r w:rsidRPr="00B50B99">
              <w:rPr>
                <w:rFonts w:cs="Arial"/>
                <w:sz w:val="22"/>
                <w:szCs w:val="22"/>
              </w:rPr>
              <w:t xml:space="preserve">Výstupný tlak </w:t>
            </w:r>
            <w:r w:rsidR="00F01C0D">
              <w:rPr>
                <w:rFonts w:cs="Arial"/>
                <w:sz w:val="22"/>
                <w:szCs w:val="22"/>
              </w:rPr>
              <w:t>-</w:t>
            </w:r>
            <w:r w:rsidRPr="00B50B99">
              <w:rPr>
                <w:rFonts w:cs="Arial"/>
                <w:sz w:val="22"/>
                <w:szCs w:val="22"/>
              </w:rPr>
              <w:t xml:space="preserve"> O2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4308969" w14:textId="77777777" w:rsidR="00E17671" w:rsidRPr="00B50B99" w:rsidRDefault="00E17671" w:rsidP="00C165ED">
            <w:pPr>
              <w:rPr>
                <w:rFonts w:cs="Arial"/>
                <w:sz w:val="22"/>
                <w:szCs w:val="22"/>
              </w:rPr>
            </w:pPr>
            <w:r w:rsidRPr="00B50B99">
              <w:rPr>
                <w:rFonts w:cs="Arial"/>
                <w:sz w:val="22"/>
                <w:szCs w:val="22"/>
              </w:rPr>
              <w:t>1 bar</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5146014" w14:textId="694EF1EA" w:rsidR="00E17671" w:rsidRPr="00B50B99" w:rsidRDefault="00837ACE" w:rsidP="00C165ED">
            <w:pPr>
              <w:rPr>
                <w:rFonts w:cs="Arial"/>
                <w:sz w:val="22"/>
                <w:szCs w:val="22"/>
              </w:rPr>
            </w:pPr>
            <w:r w:rsidRPr="00B50B99">
              <w:rPr>
                <w:rFonts w:cs="Arial"/>
                <w:sz w:val="22"/>
                <w:szCs w:val="22"/>
              </w:rPr>
              <w:t>Atmosférický</w:t>
            </w:r>
            <w:r w:rsidR="00E17671" w:rsidRPr="00B50B99">
              <w:rPr>
                <w:rFonts w:cs="Arial"/>
                <w:sz w:val="22"/>
                <w:szCs w:val="22"/>
              </w:rPr>
              <w:t xml:space="preserve"> tlak </w:t>
            </w:r>
          </w:p>
        </w:tc>
      </w:tr>
      <w:tr w:rsidR="00E17671" w:rsidRPr="00B50B99" w14:paraId="527705F0"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B4294D" w14:textId="77777777" w:rsidR="00E17671" w:rsidRPr="00B50B99" w:rsidRDefault="00E17671" w:rsidP="00C165ED">
            <w:pPr>
              <w:rPr>
                <w:rFonts w:cs="Arial"/>
                <w:sz w:val="22"/>
                <w:szCs w:val="22"/>
              </w:rPr>
            </w:pPr>
            <w:r w:rsidRPr="00B50B99">
              <w:rPr>
                <w:rFonts w:cs="Arial"/>
                <w:sz w:val="22"/>
                <w:szCs w:val="22"/>
              </w:rPr>
              <w:t>Dostupnosť/Spoľahlivosť zariadenia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4A1304F" w14:textId="3B167A2D" w:rsidR="00E17671" w:rsidRPr="00B50B99" w:rsidRDefault="00C24DCC" w:rsidP="00C165ED">
            <w:pPr>
              <w:rPr>
                <w:rFonts w:cs="Arial"/>
                <w:sz w:val="22"/>
                <w:szCs w:val="22"/>
              </w:rPr>
            </w:pPr>
            <w:r>
              <w:rPr>
                <w:rFonts w:cs="Arial"/>
                <w:sz w:val="22"/>
                <w:szCs w:val="22"/>
              </w:rPr>
              <w:t xml:space="preserve">Min. </w:t>
            </w:r>
            <w:r w:rsidR="00E17671" w:rsidRPr="00B50B99">
              <w:rPr>
                <w:rFonts w:cs="Arial"/>
                <w:sz w:val="22"/>
                <w:szCs w:val="22"/>
              </w:rPr>
              <w:t>95 %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6C72F85" w14:textId="5BD94D07" w:rsidR="00E17671" w:rsidRPr="00B50B99" w:rsidRDefault="00E17671" w:rsidP="00C165ED">
            <w:pPr>
              <w:rPr>
                <w:rFonts w:cs="Arial"/>
                <w:sz w:val="22"/>
                <w:szCs w:val="22"/>
              </w:rPr>
            </w:pPr>
            <w:r w:rsidRPr="00B50B99">
              <w:rPr>
                <w:rFonts w:cs="Arial"/>
                <w:sz w:val="22"/>
                <w:szCs w:val="22"/>
              </w:rPr>
              <w:t xml:space="preserve">Zariadenie musí byť schopné </w:t>
            </w:r>
            <w:r w:rsidR="00A62815" w:rsidRPr="00B50B99">
              <w:rPr>
                <w:rFonts w:cs="Arial"/>
                <w:sz w:val="22"/>
                <w:szCs w:val="22"/>
              </w:rPr>
              <w:t xml:space="preserve">minimálne 8322 hodín </w:t>
            </w:r>
            <w:r w:rsidRPr="00B50B99">
              <w:rPr>
                <w:rFonts w:cs="Arial"/>
                <w:sz w:val="22"/>
                <w:szCs w:val="22"/>
              </w:rPr>
              <w:t>nepretržitej prevádzky počas</w:t>
            </w:r>
            <w:r w:rsidR="00A62815" w:rsidRPr="00B50B99">
              <w:rPr>
                <w:rFonts w:cs="Arial"/>
                <w:sz w:val="22"/>
                <w:szCs w:val="22"/>
              </w:rPr>
              <w:t xml:space="preserve"> 1 roka</w:t>
            </w:r>
            <w:r w:rsidRPr="00B50B99">
              <w:rPr>
                <w:rFonts w:cs="Arial"/>
                <w:sz w:val="22"/>
                <w:szCs w:val="22"/>
              </w:rPr>
              <w:t xml:space="preserve"> (revízie a pravidelná údržba).</w:t>
            </w:r>
            <w:r w:rsidR="00387307" w:rsidRPr="00B50B99">
              <w:rPr>
                <w:rFonts w:cs="Arial"/>
                <w:sz w:val="22"/>
                <w:szCs w:val="22"/>
              </w:rPr>
              <w:t xml:space="preserve"> </w:t>
            </w:r>
          </w:p>
        </w:tc>
      </w:tr>
      <w:tr w:rsidR="00E17671" w:rsidRPr="00B50B99" w14:paraId="24DF235B"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2BB582" w14:textId="77777777" w:rsidR="00E17671" w:rsidRPr="00B50B99" w:rsidRDefault="00E17671" w:rsidP="00C165ED">
            <w:pPr>
              <w:rPr>
                <w:rFonts w:cs="Arial"/>
                <w:sz w:val="22"/>
                <w:szCs w:val="22"/>
              </w:rPr>
            </w:pPr>
            <w:r w:rsidRPr="00B50B99">
              <w:rPr>
                <w:rFonts w:cs="Arial"/>
                <w:sz w:val="22"/>
                <w:szCs w:val="22"/>
              </w:rPr>
              <w:t>Účinnosť zariadenia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16DF1698" w14:textId="640D6856" w:rsidR="00E17671" w:rsidRPr="00B50B99" w:rsidRDefault="00C24DCC" w:rsidP="00C165ED">
            <w:pPr>
              <w:rPr>
                <w:rFonts w:cs="Arial"/>
                <w:sz w:val="22"/>
                <w:szCs w:val="22"/>
              </w:rPr>
            </w:pPr>
            <w:r>
              <w:rPr>
                <w:rFonts w:cs="Arial"/>
                <w:sz w:val="22"/>
                <w:szCs w:val="22"/>
              </w:rPr>
              <w:t xml:space="preserve">Min. </w:t>
            </w:r>
            <w:r w:rsidR="00E17671" w:rsidRPr="00B50B99">
              <w:rPr>
                <w:rFonts w:cs="Arial"/>
                <w:sz w:val="22"/>
                <w:szCs w:val="22"/>
              </w:rPr>
              <w:t>70</w:t>
            </w:r>
            <w:r w:rsidR="00387307" w:rsidRPr="00B50B99">
              <w:rPr>
                <w:rFonts w:cs="Arial"/>
                <w:sz w:val="22"/>
                <w:szCs w:val="22"/>
              </w:rPr>
              <w:t xml:space="preserve"> </w:t>
            </w:r>
            <w:r w:rsidR="00E17671" w:rsidRPr="00B50B99">
              <w:rPr>
                <w:rFonts w:cs="Arial"/>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727AF2" w14:textId="77777777" w:rsidR="00E17671" w:rsidRPr="00B50B99" w:rsidRDefault="00E17671" w:rsidP="00C165ED">
            <w:pPr>
              <w:rPr>
                <w:rFonts w:cs="Arial"/>
                <w:sz w:val="22"/>
                <w:szCs w:val="22"/>
              </w:rPr>
            </w:pPr>
            <w:r w:rsidRPr="00B50B99">
              <w:rPr>
                <w:rFonts w:cs="Arial"/>
                <w:sz w:val="22"/>
                <w:szCs w:val="22"/>
              </w:rPr>
              <w:t>Účinnosť samotného zariadenia na výrobu vodíka. </w:t>
            </w:r>
          </w:p>
          <w:p w14:paraId="4DE35275" w14:textId="77777777" w:rsidR="00E17671" w:rsidRPr="00B50B99" w:rsidRDefault="00E17671" w:rsidP="00C165ED">
            <w:pPr>
              <w:rPr>
                <w:rFonts w:cs="Arial"/>
                <w:sz w:val="22"/>
                <w:szCs w:val="22"/>
              </w:rPr>
            </w:pPr>
            <w:r w:rsidRPr="00B50B99">
              <w:rPr>
                <w:rFonts w:cs="Arial"/>
                <w:sz w:val="22"/>
                <w:szCs w:val="22"/>
              </w:rPr>
              <w:t>Účinnosť zariadenia sa vypočíta ako podiel elektrickej energie na membráne ku celkovo spotrebovanej energie. Vlastná spotreba systému generovania vodíka nesmie prekročiť 30 % spotrebovanej elektrickej energie. </w:t>
            </w:r>
          </w:p>
        </w:tc>
      </w:tr>
      <w:tr w:rsidR="00E17671" w:rsidRPr="00B50B99" w14:paraId="60F9F643"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5C0D29" w14:textId="0DC853F6" w:rsidR="00E17671" w:rsidRPr="00B50B99" w:rsidRDefault="00E17671" w:rsidP="00C165ED">
            <w:pPr>
              <w:rPr>
                <w:rFonts w:cs="Arial"/>
                <w:sz w:val="22"/>
                <w:szCs w:val="22"/>
              </w:rPr>
            </w:pPr>
            <w:r w:rsidRPr="00B50B99">
              <w:rPr>
                <w:rFonts w:cs="Arial"/>
                <w:sz w:val="22"/>
                <w:szCs w:val="22"/>
              </w:rPr>
              <w:t xml:space="preserve">Čas nábehu </w:t>
            </w:r>
            <w:r w:rsidR="00F01C0D">
              <w:rPr>
                <w:rFonts w:cs="Arial"/>
                <w:sz w:val="22"/>
                <w:szCs w:val="22"/>
              </w:rPr>
              <w:t>-</w:t>
            </w:r>
            <w:r w:rsidRPr="00B50B99">
              <w:rPr>
                <w:rFonts w:cs="Arial"/>
                <w:sz w:val="22"/>
                <w:szCs w:val="22"/>
              </w:rPr>
              <w:t xml:space="preserve"> horúci nábeh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971B317" w14:textId="7CDF4279" w:rsidR="00E17671" w:rsidRPr="00B50B99" w:rsidRDefault="00E17671" w:rsidP="00C165ED">
            <w:pPr>
              <w:rPr>
                <w:rFonts w:cs="Arial"/>
                <w:sz w:val="22"/>
                <w:szCs w:val="22"/>
              </w:rPr>
            </w:pPr>
            <w:r w:rsidRPr="00B50B99">
              <w:rPr>
                <w:rFonts w:cs="Arial"/>
                <w:sz w:val="22"/>
                <w:szCs w:val="22"/>
              </w:rPr>
              <w:t>Max. 30 s</w:t>
            </w:r>
            <w:r w:rsidR="00905627" w:rsidRPr="00B50B99">
              <w:rPr>
                <w:rFonts w:cs="Arial"/>
                <w:sz w:val="22"/>
                <w:szCs w:val="22"/>
              </w:rPr>
              <w:t>,</w:t>
            </w:r>
            <w:r w:rsidR="00905627" w:rsidRPr="00B50B99">
              <w:rPr>
                <w:rFonts w:cs="Arial"/>
              </w:rPr>
              <w:t xml:space="preserve"> </w:t>
            </w:r>
            <w:r w:rsidR="00837ACE" w:rsidRPr="00B50B99">
              <w:rPr>
                <w:rFonts w:cs="Arial"/>
              </w:rPr>
              <w:t>lineárny</w:t>
            </w:r>
            <w:r w:rsidR="00905627" w:rsidRPr="00B50B99">
              <w:rPr>
                <w:rFonts w:cs="Arial"/>
              </w:rPr>
              <w:t xml:space="preserve"> priebeh, v</w:t>
            </w:r>
            <w:r w:rsidR="00A62815" w:rsidRPr="00B50B99">
              <w:rPr>
                <w:rFonts w:cs="Arial"/>
              </w:rPr>
              <w:t>rátane</w:t>
            </w:r>
            <w:r w:rsidR="00905627" w:rsidRPr="00B50B99">
              <w:rPr>
                <w:rFonts w:cs="Arial"/>
              </w:rPr>
              <w:t xml:space="preserve"> reakcie na zmenu </w:t>
            </w:r>
            <w:r w:rsidR="00837ACE" w:rsidRPr="00B50B99">
              <w:rPr>
                <w:rFonts w:cs="Arial"/>
              </w:rPr>
              <w:t>žiadanej</w:t>
            </w:r>
            <w:r w:rsidR="00905627" w:rsidRPr="00B50B99">
              <w:rPr>
                <w:rFonts w:cs="Arial"/>
              </w:rPr>
              <w:t xml:space="preserve"> hodnoty</w:t>
            </w:r>
            <w:r w:rsidRPr="00B50B99">
              <w:rPr>
                <w:rFonts w:cs="Arial"/>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9F040FE" w14:textId="1C061425" w:rsidR="00E17671" w:rsidRPr="00B50B99" w:rsidRDefault="00E17671" w:rsidP="00C165ED">
            <w:pPr>
              <w:rPr>
                <w:rFonts w:cs="Arial"/>
                <w:sz w:val="22"/>
                <w:szCs w:val="22"/>
              </w:rPr>
            </w:pPr>
            <w:r w:rsidRPr="00B50B99">
              <w:rPr>
                <w:rFonts w:cs="Arial"/>
                <w:sz w:val="22"/>
                <w:szCs w:val="22"/>
              </w:rPr>
              <w:t xml:space="preserve">Nábeh z Minimálneho výkonu na maximálny </w:t>
            </w:r>
            <w:r w:rsidR="00F01C0D">
              <w:rPr>
                <w:rFonts w:cs="Arial"/>
                <w:sz w:val="22"/>
                <w:szCs w:val="22"/>
              </w:rPr>
              <w:t>-</w:t>
            </w:r>
            <w:r w:rsidRPr="00B50B99">
              <w:rPr>
                <w:rFonts w:cs="Arial"/>
                <w:sz w:val="22"/>
                <w:szCs w:val="22"/>
              </w:rPr>
              <w:t xml:space="preserve"> doba plnej aktivácie </w:t>
            </w:r>
            <w:r w:rsidR="00905627" w:rsidRPr="00B50B99">
              <w:rPr>
                <w:rFonts w:cs="Arial"/>
                <w:sz w:val="22"/>
                <w:szCs w:val="22"/>
              </w:rPr>
              <w:t>o</w:t>
            </w:r>
            <w:r w:rsidR="00905627" w:rsidRPr="00B50B99">
              <w:rPr>
                <w:rFonts w:cs="Arial"/>
              </w:rPr>
              <w:t>d prvého povelu SEPS</w:t>
            </w:r>
          </w:p>
        </w:tc>
      </w:tr>
      <w:tr w:rsidR="00E17671" w:rsidRPr="00B50B99" w14:paraId="1345CF7A"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271CC7D" w14:textId="77777777" w:rsidR="00E17671" w:rsidRPr="00B50B99" w:rsidRDefault="00E17671" w:rsidP="00C165ED">
            <w:pPr>
              <w:rPr>
                <w:rFonts w:cs="Arial"/>
                <w:sz w:val="22"/>
                <w:szCs w:val="22"/>
              </w:rPr>
            </w:pPr>
            <w:r w:rsidRPr="00B50B99">
              <w:rPr>
                <w:rFonts w:cs="Arial"/>
                <w:sz w:val="22"/>
                <w:szCs w:val="22"/>
              </w:rPr>
              <w:t>Spotreba vody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2BE9A66" w14:textId="4F1690D0" w:rsidR="00E17671" w:rsidRPr="00B50B99" w:rsidRDefault="00E17671" w:rsidP="00C165ED">
            <w:pPr>
              <w:rPr>
                <w:rFonts w:cs="Arial"/>
                <w:sz w:val="22"/>
                <w:szCs w:val="22"/>
              </w:rPr>
            </w:pPr>
            <w:r w:rsidRPr="00B50B99">
              <w:rPr>
                <w:rStyle w:val="normaltextrun"/>
                <w:rFonts w:cs="Arial"/>
                <w:color w:val="000000"/>
                <w:sz w:val="22"/>
                <w:szCs w:val="22"/>
                <w:shd w:val="clear" w:color="auto" w:fill="FFFFFF"/>
              </w:rPr>
              <w:t xml:space="preserve">Max. </w:t>
            </w:r>
            <w:r w:rsidR="00905627" w:rsidRPr="00B50B99">
              <w:rPr>
                <w:rStyle w:val="normaltextrun"/>
                <w:rFonts w:cs="Arial"/>
                <w:color w:val="000000"/>
                <w:sz w:val="22"/>
                <w:szCs w:val="22"/>
                <w:shd w:val="clear" w:color="auto" w:fill="FFFFFF"/>
              </w:rPr>
              <w:t>4</w:t>
            </w:r>
            <w:r w:rsidRPr="00B50B99">
              <w:rPr>
                <w:rStyle w:val="normaltextrun"/>
                <w:rFonts w:cs="Arial"/>
                <w:color w:val="000000"/>
                <w:sz w:val="22"/>
                <w:szCs w:val="22"/>
                <w:shd w:val="clear" w:color="auto" w:fill="FFFFFF"/>
              </w:rPr>
              <w:t>00 liter / h</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535FD5E" w14:textId="77777777" w:rsidR="00E17671" w:rsidRPr="00B50B99" w:rsidRDefault="00E17671" w:rsidP="00C165ED">
            <w:pPr>
              <w:rPr>
                <w:rFonts w:cs="Arial"/>
                <w:sz w:val="22"/>
                <w:szCs w:val="22"/>
              </w:rPr>
            </w:pPr>
            <w:r w:rsidRPr="00B50B99">
              <w:rPr>
                <w:rFonts w:cs="Arial"/>
                <w:sz w:val="22"/>
                <w:szCs w:val="22"/>
              </w:rPr>
              <w:t> Pri maximálnom výkone</w:t>
            </w:r>
          </w:p>
        </w:tc>
      </w:tr>
      <w:tr w:rsidR="00E17671" w:rsidRPr="00B50B99" w14:paraId="03032822"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352401" w14:textId="77777777" w:rsidR="00E17671" w:rsidRPr="00B50B99" w:rsidRDefault="00E17671" w:rsidP="00C165ED">
            <w:pPr>
              <w:rPr>
                <w:rFonts w:cs="Arial"/>
                <w:sz w:val="22"/>
                <w:szCs w:val="22"/>
              </w:rPr>
            </w:pPr>
            <w:r w:rsidRPr="00B50B99">
              <w:rPr>
                <w:rFonts w:cs="Arial"/>
                <w:sz w:val="22"/>
                <w:szCs w:val="22"/>
              </w:rPr>
              <w:t>Kvalita vody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9B32C68" w14:textId="77777777" w:rsidR="00E17671" w:rsidRPr="00B50B99" w:rsidRDefault="00E17671" w:rsidP="00C165ED">
            <w:pPr>
              <w:rPr>
                <w:rFonts w:cs="Arial"/>
                <w:sz w:val="22"/>
                <w:szCs w:val="22"/>
              </w:rPr>
            </w:pPr>
            <w:r w:rsidRPr="00B50B99">
              <w:rPr>
                <w:rFonts w:cs="Arial"/>
                <w:sz w:val="22"/>
                <w:szCs w:val="22"/>
              </w:rPr>
              <w:t>Pitná voda (systém musí umožňovať použitie pitnej vody, bez dodatočného čistenia, resp. čistenie vody si musí zabezpečiť ak to zariadenie vyžaduje)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9BB56F0" w14:textId="77777777" w:rsidR="00E17671" w:rsidRPr="00B50B99" w:rsidRDefault="00E17671" w:rsidP="00C165ED">
            <w:pPr>
              <w:rPr>
                <w:rFonts w:cs="Arial"/>
                <w:sz w:val="22"/>
                <w:szCs w:val="22"/>
              </w:rPr>
            </w:pPr>
            <w:r w:rsidRPr="00B50B99">
              <w:rPr>
                <w:rFonts w:cs="Arial"/>
                <w:sz w:val="22"/>
                <w:szCs w:val="22"/>
              </w:rPr>
              <w:t xml:space="preserve">Podľa EU </w:t>
            </w:r>
            <w:proofErr w:type="spellStart"/>
            <w:r w:rsidRPr="00B50B99">
              <w:rPr>
                <w:rFonts w:cs="Arial"/>
                <w:sz w:val="22"/>
                <w:szCs w:val="22"/>
              </w:rPr>
              <w:t>Directive</w:t>
            </w:r>
            <w:proofErr w:type="spellEnd"/>
            <w:r w:rsidRPr="00B50B99">
              <w:rPr>
                <w:rFonts w:cs="Arial"/>
                <w:sz w:val="22"/>
                <w:szCs w:val="22"/>
              </w:rPr>
              <w:t xml:space="preserve"> 2020/2184-EU </w:t>
            </w:r>
          </w:p>
        </w:tc>
      </w:tr>
      <w:tr w:rsidR="00E17671" w:rsidRPr="00B50B99" w14:paraId="0D2BB154"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2745E4" w14:textId="303F9068" w:rsidR="00E17671" w:rsidRPr="00B50B99" w:rsidRDefault="00E17671" w:rsidP="00C165ED">
            <w:pPr>
              <w:rPr>
                <w:rFonts w:cs="Arial"/>
                <w:sz w:val="22"/>
                <w:szCs w:val="22"/>
              </w:rPr>
            </w:pPr>
            <w:r w:rsidRPr="00B50B99">
              <w:rPr>
                <w:rFonts w:cs="Arial"/>
                <w:sz w:val="22"/>
                <w:szCs w:val="22"/>
              </w:rPr>
              <w:t xml:space="preserve">Napájanie </w:t>
            </w:r>
            <w:r w:rsidR="00F01C0D">
              <w:rPr>
                <w:rFonts w:cs="Arial"/>
                <w:sz w:val="22"/>
                <w:szCs w:val="22"/>
              </w:rPr>
              <w:t>-</w:t>
            </w:r>
            <w:r w:rsidRPr="00B50B99">
              <w:rPr>
                <w:rFonts w:cs="Arial"/>
                <w:sz w:val="22"/>
                <w:szCs w:val="22"/>
              </w:rPr>
              <w:t xml:space="preserve"> elektrolýza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1CB115BF" w14:textId="77777777" w:rsidR="00E17671" w:rsidRPr="00B50B99" w:rsidRDefault="00E17671" w:rsidP="00C165ED">
            <w:pPr>
              <w:rPr>
                <w:rFonts w:cs="Arial"/>
                <w:sz w:val="22"/>
                <w:szCs w:val="22"/>
              </w:rPr>
            </w:pPr>
            <w:r w:rsidRPr="00B50B99">
              <w:rPr>
                <w:rFonts w:cs="Arial"/>
                <w:sz w:val="22"/>
                <w:szCs w:val="22"/>
              </w:rPr>
              <w:t>3 x 400 ... 1000 V / 50 Hz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09C09AA" w14:textId="77777777" w:rsidR="00E17671" w:rsidRPr="00B50B99" w:rsidRDefault="00E17671" w:rsidP="00C165ED">
            <w:pPr>
              <w:rPr>
                <w:rFonts w:cs="Arial"/>
                <w:sz w:val="22"/>
                <w:szCs w:val="22"/>
              </w:rPr>
            </w:pPr>
            <w:r w:rsidRPr="00B50B99">
              <w:rPr>
                <w:rFonts w:cs="Arial"/>
                <w:sz w:val="22"/>
                <w:szCs w:val="22"/>
              </w:rPr>
              <w:t>Max. 1000 VAC </w:t>
            </w:r>
          </w:p>
        </w:tc>
      </w:tr>
      <w:tr w:rsidR="00E17671" w:rsidRPr="00B50B99" w14:paraId="2E471261"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3E8C93" w14:textId="1193ABC4" w:rsidR="00E17671" w:rsidRPr="00B50B99" w:rsidRDefault="00E17671" w:rsidP="00C165ED">
            <w:pPr>
              <w:rPr>
                <w:rFonts w:cs="Arial"/>
                <w:sz w:val="22"/>
                <w:szCs w:val="22"/>
              </w:rPr>
            </w:pPr>
            <w:r w:rsidRPr="00B50B99">
              <w:rPr>
                <w:rFonts w:cs="Arial"/>
                <w:sz w:val="22"/>
                <w:szCs w:val="22"/>
              </w:rPr>
              <w:t xml:space="preserve">Napájanie </w:t>
            </w:r>
            <w:r w:rsidR="00F01C0D">
              <w:rPr>
                <w:rFonts w:cs="Arial"/>
                <w:sz w:val="22"/>
                <w:szCs w:val="22"/>
              </w:rPr>
              <w:t>-</w:t>
            </w:r>
            <w:r w:rsidRPr="00B50B99">
              <w:rPr>
                <w:rFonts w:cs="Arial"/>
                <w:sz w:val="22"/>
                <w:szCs w:val="22"/>
              </w:rPr>
              <w:t xml:space="preserve"> ostatné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5AA3D1EC" w14:textId="77777777" w:rsidR="00E17671" w:rsidRPr="00B50B99" w:rsidRDefault="00E17671" w:rsidP="00C165ED">
            <w:pPr>
              <w:rPr>
                <w:rFonts w:cs="Arial"/>
                <w:sz w:val="22"/>
                <w:szCs w:val="22"/>
              </w:rPr>
            </w:pPr>
            <w:r w:rsidRPr="00B50B99">
              <w:rPr>
                <w:rFonts w:cs="Arial"/>
                <w:sz w:val="22"/>
                <w:szCs w:val="22"/>
              </w:rPr>
              <w:t>3 x 400 V / 50 Hz (max. 250 kW)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9B92180" w14:textId="77777777" w:rsidR="00E17671" w:rsidRPr="00B50B99" w:rsidRDefault="00E17671" w:rsidP="00C165ED">
            <w:pPr>
              <w:rPr>
                <w:rFonts w:cs="Arial"/>
                <w:sz w:val="22"/>
                <w:szCs w:val="22"/>
              </w:rPr>
            </w:pPr>
            <w:r w:rsidRPr="00B50B99">
              <w:rPr>
                <w:rFonts w:cs="Arial"/>
                <w:sz w:val="22"/>
                <w:szCs w:val="22"/>
              </w:rPr>
              <w:t>Podľa STN IEC 60038 </w:t>
            </w:r>
          </w:p>
        </w:tc>
      </w:tr>
      <w:tr w:rsidR="00E17671" w:rsidRPr="00B50B99" w14:paraId="7B2AEDCC"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98D5C6" w14:textId="77777777" w:rsidR="00E17671" w:rsidRPr="007125E5" w:rsidRDefault="00E17671" w:rsidP="00C165ED">
            <w:pPr>
              <w:rPr>
                <w:rFonts w:cs="Arial"/>
                <w:sz w:val="22"/>
                <w:szCs w:val="22"/>
              </w:rPr>
            </w:pPr>
            <w:r w:rsidRPr="007125E5">
              <w:rPr>
                <w:rFonts w:cs="Arial"/>
                <w:sz w:val="22"/>
                <w:szCs w:val="22"/>
              </w:rPr>
              <w:lastRenderedPageBreak/>
              <w:t>Rozmery zariadenia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4DF229" w14:textId="7A5406B4" w:rsidR="00E17671" w:rsidRPr="007125E5" w:rsidRDefault="00B01638" w:rsidP="00C165ED">
            <w:pPr>
              <w:rPr>
                <w:rFonts w:cs="Arial"/>
                <w:sz w:val="22"/>
                <w:szCs w:val="22"/>
              </w:rPr>
            </w:pPr>
            <w:r w:rsidRPr="007125E5">
              <w:rPr>
                <w:rFonts w:cs="Arial"/>
                <w:sz w:val="22"/>
                <w:szCs w:val="22"/>
              </w:rPr>
              <w:t xml:space="preserve">Približne </w:t>
            </w:r>
            <w:r w:rsidR="00E17671" w:rsidRPr="007125E5">
              <w:rPr>
                <w:rFonts w:cs="Arial"/>
                <w:sz w:val="22"/>
                <w:szCs w:val="22"/>
              </w:rPr>
              <w:t>13.2 x 4.0 x 5.7 m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24FD1A7" w14:textId="77777777" w:rsidR="00E17671" w:rsidRPr="00B50B99" w:rsidRDefault="00E17671" w:rsidP="00C165ED">
            <w:pPr>
              <w:rPr>
                <w:rFonts w:cs="Arial"/>
                <w:sz w:val="22"/>
                <w:szCs w:val="22"/>
              </w:rPr>
            </w:pPr>
            <w:r w:rsidRPr="007125E5">
              <w:rPr>
                <w:rFonts w:cs="Arial"/>
                <w:sz w:val="22"/>
                <w:szCs w:val="22"/>
              </w:rPr>
              <w:t>Prípustné sú také rozmery, ktoré neovplyvnia stavebné konanie</w:t>
            </w:r>
            <w:r w:rsidRPr="00B50B99">
              <w:rPr>
                <w:rFonts w:cs="Arial"/>
                <w:sz w:val="22"/>
                <w:szCs w:val="22"/>
              </w:rPr>
              <w:t> </w:t>
            </w:r>
          </w:p>
        </w:tc>
      </w:tr>
      <w:tr w:rsidR="00E17671" w:rsidRPr="00B50B99" w14:paraId="25DF062A" w14:textId="77777777" w:rsidTr="00C165ED">
        <w:trPr>
          <w:trHeight w:val="24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8F1AE4F" w14:textId="77777777" w:rsidR="00E17671" w:rsidRPr="00B50B99" w:rsidRDefault="00E17671" w:rsidP="00C165ED">
            <w:pPr>
              <w:rPr>
                <w:rFonts w:cs="Arial"/>
                <w:sz w:val="22"/>
                <w:szCs w:val="22"/>
              </w:rPr>
            </w:pPr>
            <w:r w:rsidRPr="00B50B99">
              <w:rPr>
                <w:rFonts w:cs="Arial"/>
                <w:sz w:val="22"/>
                <w:szCs w:val="22"/>
              </w:rPr>
              <w:t>Životnosť (</w:t>
            </w:r>
            <w:proofErr w:type="spellStart"/>
            <w:r w:rsidRPr="00B50B99">
              <w:rPr>
                <w:rFonts w:cs="Arial"/>
                <w:sz w:val="22"/>
                <w:szCs w:val="22"/>
              </w:rPr>
              <w:t>t.j</w:t>
            </w:r>
            <w:proofErr w:type="spellEnd"/>
            <w:r w:rsidRPr="00B50B99">
              <w:rPr>
                <w:rFonts w:cs="Arial"/>
                <w:sz w:val="22"/>
                <w:szCs w:val="22"/>
              </w:rPr>
              <w:t xml:space="preserve">. obdobie bez potreby výmeny </w:t>
            </w:r>
            <w:proofErr w:type="spellStart"/>
            <w:r w:rsidRPr="00B50B99">
              <w:rPr>
                <w:rFonts w:cs="Arial"/>
                <w:sz w:val="22"/>
                <w:szCs w:val="22"/>
              </w:rPr>
              <w:t>stacku</w:t>
            </w:r>
            <w:proofErr w:type="spellEnd"/>
            <w:r w:rsidRPr="00B50B99">
              <w:rPr>
                <w:rFonts w:cs="Arial"/>
                <w:sz w:val="22"/>
                <w:szCs w:val="22"/>
              </w:rPr>
              <w:t>)</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AB8E8A3" w14:textId="77777777" w:rsidR="00E17671" w:rsidRPr="00B50B99" w:rsidRDefault="00E17671" w:rsidP="00C165ED">
            <w:pPr>
              <w:rPr>
                <w:rFonts w:cs="Arial"/>
                <w:sz w:val="22"/>
                <w:szCs w:val="22"/>
              </w:rPr>
            </w:pPr>
            <w:r w:rsidRPr="00B50B99">
              <w:rPr>
                <w:rFonts w:cs="Arial"/>
                <w:sz w:val="22"/>
                <w:szCs w:val="22"/>
              </w:rPr>
              <w:t>Min. 80000 h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2C18A30" w14:textId="18D68327" w:rsidR="00E17671" w:rsidRPr="00B50B99" w:rsidRDefault="00E17671" w:rsidP="00C165ED">
            <w:pPr>
              <w:rPr>
                <w:rFonts w:cs="Arial"/>
                <w:sz w:val="22"/>
                <w:szCs w:val="22"/>
              </w:rPr>
            </w:pPr>
            <w:r w:rsidRPr="00B50B99">
              <w:rPr>
                <w:rFonts w:cs="Arial"/>
                <w:sz w:val="22"/>
                <w:szCs w:val="22"/>
              </w:rPr>
              <w:t xml:space="preserve">Prevádzkových hodín </w:t>
            </w:r>
            <w:r w:rsidR="00F01C0D">
              <w:rPr>
                <w:rFonts w:cs="Arial"/>
                <w:sz w:val="22"/>
                <w:szCs w:val="22"/>
              </w:rPr>
              <w:t>-</w:t>
            </w:r>
            <w:r w:rsidRPr="00B50B99">
              <w:rPr>
                <w:rFonts w:cs="Arial"/>
                <w:sz w:val="22"/>
                <w:szCs w:val="22"/>
              </w:rPr>
              <w:t xml:space="preserve"> zariadenie je na výkone. Stav pohotovosti pre horúci nábeh sa nezapočítava do prevádzkových hodín. Počítadlo prevádzkových hodín je súčasťou dodávky. </w:t>
            </w:r>
          </w:p>
        </w:tc>
      </w:tr>
    </w:tbl>
    <w:p w14:paraId="77FC51F8" w14:textId="77777777" w:rsidR="00E17671" w:rsidRPr="00B50B99" w:rsidRDefault="00E17671" w:rsidP="00E17671">
      <w:pPr>
        <w:pStyle w:val="Bezriadkovania"/>
        <w:ind w:left="1080"/>
        <w:rPr>
          <w:rFonts w:cs="Arial"/>
          <w:color w:val="FF0000"/>
          <w:lang w:val="sk-SK"/>
        </w:rPr>
      </w:pPr>
    </w:p>
    <w:p w14:paraId="73685C08" w14:textId="77777777" w:rsidR="0080778D" w:rsidRPr="00B50B99" w:rsidRDefault="0080778D" w:rsidP="0080778D">
      <w:pPr>
        <w:pStyle w:val="Nadpis5"/>
        <w:rPr>
          <w:rFonts w:cs="Arial"/>
          <w:bCs/>
          <w:lang w:val="sk-SK"/>
        </w:rPr>
      </w:pPr>
      <w:r w:rsidRPr="00B50B99">
        <w:rPr>
          <w:rFonts w:cs="Arial"/>
          <w:b/>
          <w:bCs/>
          <w:lang w:val="sk-SK"/>
        </w:rPr>
        <w:t xml:space="preserve">Technické zariadenie na </w:t>
      </w:r>
      <w:proofErr w:type="spellStart"/>
      <w:r w:rsidRPr="00B50B99">
        <w:rPr>
          <w:rFonts w:cs="Arial"/>
          <w:b/>
          <w:bCs/>
          <w:lang w:val="sk-SK"/>
        </w:rPr>
        <w:t>medzivýrobné</w:t>
      </w:r>
      <w:proofErr w:type="spellEnd"/>
      <w:r w:rsidRPr="00B50B99">
        <w:rPr>
          <w:rFonts w:cs="Arial"/>
          <w:b/>
          <w:bCs/>
          <w:lang w:val="sk-SK"/>
        </w:rPr>
        <w:t xml:space="preserve"> uskladnenie vyrobeného vodíka</w:t>
      </w:r>
    </w:p>
    <w:p w14:paraId="059FA601" w14:textId="77777777" w:rsidR="0080778D" w:rsidRPr="00B50B99" w:rsidRDefault="0080778D" w:rsidP="0080778D">
      <w:pPr>
        <w:pStyle w:val="Nadpis4"/>
        <w:numPr>
          <w:ilvl w:val="0"/>
          <w:numId w:val="0"/>
        </w:numPr>
        <w:ind w:left="864" w:hanging="504"/>
        <w:rPr>
          <w:rFonts w:cs="Arial"/>
          <w:lang w:val="sk-SK"/>
        </w:rPr>
      </w:pPr>
      <w:r w:rsidRPr="00B50B99">
        <w:rPr>
          <w:rFonts w:cs="Arial"/>
          <w:lang w:val="sk-SK"/>
        </w:rPr>
        <w:t>Strednotlaký zdrojový Medzizásobník</w:t>
      </w:r>
    </w:p>
    <w:p w14:paraId="58B03B05" w14:textId="78723825" w:rsidR="0080778D" w:rsidRPr="00B50B99" w:rsidRDefault="0080778D" w:rsidP="0080778D">
      <w:pPr>
        <w:pStyle w:val="Bezriadkovania"/>
        <w:numPr>
          <w:ilvl w:val="0"/>
          <w:numId w:val="31"/>
        </w:numPr>
        <w:ind w:left="1068"/>
        <w:rPr>
          <w:rFonts w:cs="Arial"/>
          <w:lang w:val="sk-SK"/>
        </w:rPr>
      </w:pPr>
      <w:r w:rsidRPr="00B50B99">
        <w:rPr>
          <w:rFonts w:cs="Arial"/>
          <w:lang w:val="sk-SK"/>
        </w:rPr>
        <w:t xml:space="preserve">Kapacita: 350 </w:t>
      </w:r>
      <w:r w:rsidR="00F01C0D">
        <w:rPr>
          <w:rFonts w:cs="Arial"/>
          <w:lang w:val="sk-SK"/>
        </w:rPr>
        <w:t>-</w:t>
      </w:r>
      <w:r w:rsidRPr="00B50B99">
        <w:rPr>
          <w:rFonts w:cs="Arial"/>
          <w:lang w:val="sk-SK"/>
        </w:rPr>
        <w:t xml:space="preserve"> 600 kg </w:t>
      </w:r>
    </w:p>
    <w:p w14:paraId="7BD513AB" w14:textId="77777777" w:rsidR="0080778D" w:rsidRPr="00B50B99" w:rsidRDefault="0080778D" w:rsidP="0080778D">
      <w:pPr>
        <w:pStyle w:val="Bezriadkovania"/>
        <w:numPr>
          <w:ilvl w:val="0"/>
          <w:numId w:val="31"/>
        </w:numPr>
        <w:ind w:left="1068"/>
        <w:rPr>
          <w:rFonts w:cs="Arial"/>
          <w:lang w:val="sk-SK"/>
        </w:rPr>
      </w:pPr>
      <w:r w:rsidRPr="00B50B99">
        <w:rPr>
          <w:rFonts w:cs="Arial"/>
          <w:lang w:val="sk-SK"/>
        </w:rPr>
        <w:t>Najnižší pracovný pretlak: min 100 bar(g)</w:t>
      </w:r>
    </w:p>
    <w:p w14:paraId="386073B1" w14:textId="77777777" w:rsidR="0080778D" w:rsidRPr="00B50B99" w:rsidRDefault="0080778D" w:rsidP="0080778D">
      <w:pPr>
        <w:pStyle w:val="Bezriadkovania"/>
        <w:numPr>
          <w:ilvl w:val="0"/>
          <w:numId w:val="31"/>
        </w:numPr>
        <w:ind w:left="1068"/>
        <w:rPr>
          <w:rFonts w:cs="Arial"/>
          <w:lang w:val="sk-SK"/>
        </w:rPr>
      </w:pPr>
      <w:r w:rsidRPr="00B50B99">
        <w:rPr>
          <w:rFonts w:cs="Arial"/>
          <w:lang w:val="sk-SK"/>
        </w:rPr>
        <w:t>Typ: horizontálne, nadzemné</w:t>
      </w:r>
    </w:p>
    <w:p w14:paraId="67432EC8" w14:textId="77777777" w:rsidR="0080778D" w:rsidRPr="00B50B99" w:rsidRDefault="0080778D" w:rsidP="0080778D">
      <w:pPr>
        <w:pStyle w:val="Bezriadkovania"/>
        <w:numPr>
          <w:ilvl w:val="0"/>
          <w:numId w:val="31"/>
        </w:numPr>
        <w:ind w:left="1068"/>
        <w:rPr>
          <w:rFonts w:cs="Arial"/>
          <w:lang w:val="sk-SK"/>
        </w:rPr>
      </w:pPr>
      <w:r w:rsidRPr="00B50B99">
        <w:rPr>
          <w:rFonts w:cs="Arial"/>
          <w:lang w:val="sk-SK"/>
        </w:rPr>
        <w:t>Pracovné médium: plynný vodík</w:t>
      </w:r>
    </w:p>
    <w:p w14:paraId="17669490" w14:textId="77777777" w:rsidR="0080778D" w:rsidRPr="00B50B99" w:rsidRDefault="0080778D" w:rsidP="0080778D">
      <w:pPr>
        <w:pStyle w:val="Bezriadkovania"/>
        <w:numPr>
          <w:ilvl w:val="0"/>
          <w:numId w:val="31"/>
        </w:numPr>
        <w:ind w:left="1068"/>
        <w:rPr>
          <w:rFonts w:cs="Arial"/>
          <w:lang w:val="sk-SK"/>
        </w:rPr>
      </w:pPr>
      <w:r w:rsidRPr="00B50B99">
        <w:rPr>
          <w:rFonts w:cs="Arial"/>
          <w:lang w:val="sk-SK"/>
        </w:rPr>
        <w:t>Počet: 2 ks</w:t>
      </w:r>
    </w:p>
    <w:p w14:paraId="555E0CFC" w14:textId="77777777" w:rsidR="0080778D" w:rsidRPr="00B50B99" w:rsidRDefault="0080778D" w:rsidP="0080778D">
      <w:pPr>
        <w:pStyle w:val="Bezriadkovania"/>
        <w:rPr>
          <w:rFonts w:cs="Arial"/>
          <w:lang w:val="sk-SK"/>
        </w:rPr>
      </w:pPr>
    </w:p>
    <w:p w14:paraId="142513FD" w14:textId="50E0E07F" w:rsidR="0080778D" w:rsidRPr="00B50B99" w:rsidRDefault="0080778D" w:rsidP="0080778D">
      <w:pPr>
        <w:rPr>
          <w:rFonts w:cs="Arial"/>
          <w:sz w:val="18"/>
          <w:szCs w:val="18"/>
        </w:rPr>
      </w:pPr>
      <w:proofErr w:type="spellStart"/>
      <w:r w:rsidRPr="00B50B99">
        <w:rPr>
          <w:rStyle w:val="normaltextrun"/>
          <w:rFonts w:cs="Arial"/>
          <w:color w:val="000000"/>
          <w:shd w:val="clear" w:color="auto" w:fill="FFFFFF"/>
        </w:rPr>
        <w:t>Strednotlaké</w:t>
      </w:r>
      <w:proofErr w:type="spellEnd"/>
      <w:r w:rsidRPr="00B50B99">
        <w:rPr>
          <w:rStyle w:val="normaltextrun"/>
          <w:rFonts w:cs="Arial"/>
          <w:color w:val="000000"/>
          <w:shd w:val="clear" w:color="auto" w:fill="FFFFFF"/>
        </w:rPr>
        <w:t xml:space="preserve"> </w:t>
      </w:r>
      <w:proofErr w:type="spellStart"/>
      <w:r w:rsidRPr="00B50B99">
        <w:rPr>
          <w:rStyle w:val="normaltextrun"/>
          <w:rFonts w:cs="Arial"/>
          <w:color w:val="000000"/>
          <w:shd w:val="clear" w:color="auto" w:fill="FFFFFF"/>
        </w:rPr>
        <w:t>medziskladové</w:t>
      </w:r>
      <w:proofErr w:type="spellEnd"/>
      <w:r w:rsidRPr="00B50B99">
        <w:rPr>
          <w:rStyle w:val="normaltextrun"/>
          <w:rFonts w:cs="Arial"/>
          <w:color w:val="000000"/>
          <w:shd w:val="clear" w:color="auto" w:fill="FFFFFF"/>
        </w:rPr>
        <w:t xml:space="preserve"> zásobníky budú dopĺňané on-site výrobou cez výrobné časti</w:t>
      </w:r>
      <w:r w:rsidR="005C0C12" w:rsidRPr="00B50B99">
        <w:rPr>
          <w:rStyle w:val="normaltextrun"/>
          <w:rFonts w:cs="Arial"/>
          <w:color w:val="000000"/>
          <w:shd w:val="clear" w:color="auto" w:fill="FFFFFF"/>
        </w:rPr>
        <w:t xml:space="preserve"> </w:t>
      </w:r>
      <w:r w:rsidRPr="00B50B99">
        <w:rPr>
          <w:rStyle w:val="normaltextrun"/>
          <w:rFonts w:cs="Arial"/>
          <w:color w:val="000000"/>
          <w:shd w:val="clear" w:color="auto" w:fill="FFFFFF"/>
        </w:rPr>
        <w:t xml:space="preserve">PEM </w:t>
      </w:r>
      <w:proofErr w:type="spellStart"/>
      <w:r w:rsidRPr="00B50B99">
        <w:rPr>
          <w:rStyle w:val="normaltextrun"/>
          <w:rFonts w:cs="Arial"/>
          <w:color w:val="000000"/>
          <w:shd w:val="clear" w:color="auto" w:fill="FFFFFF"/>
        </w:rPr>
        <w:t>elektrolyzéra</w:t>
      </w:r>
      <w:proofErr w:type="spellEnd"/>
      <w:r w:rsidRPr="00B50B99">
        <w:rPr>
          <w:rStyle w:val="normaltextrun"/>
          <w:rFonts w:cs="Arial"/>
          <w:color w:val="000000"/>
          <w:shd w:val="clear" w:color="auto" w:fill="FFFFFF"/>
        </w:rPr>
        <w:t xml:space="preserve">. </w:t>
      </w:r>
      <w:r w:rsidR="005E0503">
        <w:rPr>
          <w:rFonts w:cs="Arial"/>
        </w:rPr>
        <w:t>Dodávateľ</w:t>
      </w:r>
      <w:r w:rsidR="005E0503" w:rsidRPr="00B50B99">
        <w:rPr>
          <w:rFonts w:cs="Arial"/>
        </w:rPr>
        <w:t xml:space="preserve"> </w:t>
      </w:r>
      <w:r w:rsidRPr="00B50B99">
        <w:rPr>
          <w:rFonts w:cs="Arial"/>
        </w:rPr>
        <w:t xml:space="preserve">dodá a nainštaluje zásobníky tak, aby spĺňali legislatívu a sú nedeliteľnou časťou technického riešenia a dodávky technológie výroby vodíka. </w:t>
      </w:r>
    </w:p>
    <w:p w14:paraId="6D7C8EB9" w14:textId="77777777" w:rsidR="0080778D" w:rsidRPr="00B50B99" w:rsidRDefault="0080778D" w:rsidP="0080778D">
      <w:pPr>
        <w:rPr>
          <w:rFonts w:cs="Arial"/>
        </w:rPr>
      </w:pPr>
    </w:p>
    <w:p w14:paraId="5E7C49CA" w14:textId="5E11481E" w:rsidR="0080778D" w:rsidRPr="00B50B99" w:rsidRDefault="005E0503" w:rsidP="0080778D">
      <w:pPr>
        <w:rPr>
          <w:rFonts w:cs="Arial"/>
          <w:sz w:val="18"/>
          <w:szCs w:val="18"/>
        </w:rPr>
      </w:pPr>
      <w:r>
        <w:rPr>
          <w:rFonts w:cs="Arial"/>
        </w:rPr>
        <w:t>Dodávateľ</w:t>
      </w:r>
      <w:r w:rsidRPr="00B50B99">
        <w:rPr>
          <w:rFonts w:cs="Arial"/>
        </w:rPr>
        <w:t xml:space="preserve"> </w:t>
      </w:r>
      <w:r w:rsidR="0080778D" w:rsidRPr="00B50B99">
        <w:rPr>
          <w:rFonts w:cs="Arial"/>
        </w:rPr>
        <w:t>zabezpečí aby: </w:t>
      </w:r>
    </w:p>
    <w:p w14:paraId="6127AA84" w14:textId="77777777" w:rsidR="0080778D" w:rsidRPr="00B50B99" w:rsidRDefault="0080778D" w:rsidP="0080778D">
      <w:pPr>
        <w:pStyle w:val="Odsekzoznamu"/>
        <w:numPr>
          <w:ilvl w:val="0"/>
          <w:numId w:val="25"/>
        </w:numPr>
        <w:spacing w:before="0" w:after="160" w:line="259" w:lineRule="auto"/>
        <w:rPr>
          <w:rFonts w:cs="Arial"/>
        </w:rPr>
      </w:pPr>
      <w:r w:rsidRPr="00B50B99">
        <w:rPr>
          <w:rFonts w:cs="Arial"/>
        </w:rPr>
        <w:t>nedeštruktívna kontrola zvarov bola vykonaná podľa STN EN 13445-5:2004-04 , </w:t>
      </w:r>
    </w:p>
    <w:p w14:paraId="49C56584" w14:textId="77777777" w:rsidR="0080778D" w:rsidRPr="00B50B99" w:rsidRDefault="0080778D" w:rsidP="0080778D">
      <w:pPr>
        <w:pStyle w:val="Odsekzoznamu"/>
        <w:numPr>
          <w:ilvl w:val="0"/>
          <w:numId w:val="26"/>
        </w:numPr>
        <w:spacing w:before="0" w:after="160" w:line="259" w:lineRule="auto"/>
        <w:rPr>
          <w:rFonts w:cs="Arial"/>
        </w:rPr>
      </w:pPr>
      <w:r w:rsidRPr="00B50B99">
        <w:rPr>
          <w:rFonts w:cs="Arial"/>
        </w:rPr>
        <w:t>rádio-grafická kontrola zvarov bola vykonaná v rozsahu 100 %, </w:t>
      </w:r>
    </w:p>
    <w:p w14:paraId="34D45172" w14:textId="3D0A552F" w:rsidR="0080778D" w:rsidRPr="00B50B99" w:rsidRDefault="0080778D" w:rsidP="0080778D">
      <w:pPr>
        <w:pStyle w:val="Odsekzoznamu"/>
        <w:numPr>
          <w:ilvl w:val="0"/>
          <w:numId w:val="26"/>
        </w:numPr>
        <w:spacing w:before="0" w:after="160" w:line="259" w:lineRule="auto"/>
        <w:rPr>
          <w:rFonts w:cs="Arial"/>
        </w:rPr>
      </w:pPr>
      <w:r w:rsidRPr="00B50B99">
        <w:rPr>
          <w:rFonts w:cs="Arial"/>
        </w:rPr>
        <w:t>sa tlakové nádoby podrobili hydraulickej</w:t>
      </w:r>
      <w:r w:rsidR="00387307" w:rsidRPr="00B50B99">
        <w:rPr>
          <w:rFonts w:cs="Arial"/>
        </w:rPr>
        <w:t xml:space="preserve"> </w:t>
      </w:r>
      <w:r w:rsidRPr="00B50B99">
        <w:rPr>
          <w:rFonts w:cs="Arial"/>
        </w:rPr>
        <w:t>tlakovej skúške vodou skúšobným tlakom 1,25 x</w:t>
      </w:r>
      <w:r w:rsidR="00387307" w:rsidRPr="00B50B99">
        <w:rPr>
          <w:rFonts w:cs="Arial"/>
        </w:rPr>
        <w:t xml:space="preserve"> </w:t>
      </w:r>
      <w:r w:rsidRPr="00B50B99">
        <w:rPr>
          <w:rFonts w:cs="Arial"/>
        </w:rPr>
        <w:t>prevádzkový tlak podľa STN EN 13445-5:2004-04 alebo inou ekvivalentnou normou EU.</w:t>
      </w:r>
      <w:r w:rsidR="00387307" w:rsidRPr="00B50B99">
        <w:rPr>
          <w:rFonts w:cs="Arial"/>
        </w:rPr>
        <w:t xml:space="preserve"> </w:t>
      </w:r>
    </w:p>
    <w:p w14:paraId="504549BF" w14:textId="77777777" w:rsidR="0080778D" w:rsidRPr="00B50B99" w:rsidRDefault="0080778D" w:rsidP="0080778D">
      <w:pPr>
        <w:rPr>
          <w:rFonts w:cs="Arial"/>
        </w:rPr>
      </w:pPr>
    </w:p>
    <w:p w14:paraId="0D2AFB3B" w14:textId="5D2AD732" w:rsidR="0080778D" w:rsidRPr="00B50B99" w:rsidRDefault="0080778D" w:rsidP="0080778D">
      <w:pPr>
        <w:rPr>
          <w:rFonts w:cs="Arial"/>
        </w:rPr>
      </w:pPr>
      <w:r w:rsidRPr="00B50B99">
        <w:rPr>
          <w:rFonts w:cs="Arial"/>
        </w:rPr>
        <w:t xml:space="preserve">Nátery nádrží a ostatných kovových konštrukcií </w:t>
      </w:r>
      <w:r w:rsidR="005E0503">
        <w:rPr>
          <w:rFonts w:cs="Arial"/>
        </w:rPr>
        <w:t>Dodávateľ</w:t>
      </w:r>
      <w:r w:rsidR="005E0503" w:rsidRPr="00B50B99">
        <w:rPr>
          <w:rFonts w:cs="Arial"/>
        </w:rPr>
        <w:t xml:space="preserve"> </w:t>
      </w:r>
      <w:r w:rsidRPr="00B50B99">
        <w:rPr>
          <w:rFonts w:cs="Arial"/>
        </w:rPr>
        <w:t xml:space="preserve">zrealizuje v zmysle STN EN ISO 12944 „Náterové hmoty </w:t>
      </w:r>
      <w:r w:rsidR="00F01C0D">
        <w:rPr>
          <w:rFonts w:cs="Arial"/>
        </w:rPr>
        <w:t>-</w:t>
      </w:r>
      <w:r w:rsidRPr="00B50B99">
        <w:rPr>
          <w:rFonts w:cs="Arial"/>
        </w:rPr>
        <w:t xml:space="preserve"> Protikorózna ochrana oceľových konštrukcií náterovými systémami“ alebo inou ekvivalentnou normou EU. </w:t>
      </w:r>
    </w:p>
    <w:p w14:paraId="44F4CDEA" w14:textId="77777777" w:rsidR="0080778D" w:rsidRPr="00B50B99" w:rsidRDefault="0080778D" w:rsidP="0080778D">
      <w:pPr>
        <w:pStyle w:val="Nadpis4"/>
        <w:numPr>
          <w:ilvl w:val="0"/>
          <w:numId w:val="0"/>
        </w:numPr>
        <w:ind w:left="1350" w:hanging="864"/>
        <w:rPr>
          <w:rFonts w:cs="Arial"/>
          <w:lang w:val="sk-SK"/>
        </w:rPr>
      </w:pPr>
      <w:r w:rsidRPr="00B50B99">
        <w:rPr>
          <w:rFonts w:cs="Arial"/>
          <w:lang w:val="sk-SK"/>
        </w:rPr>
        <w:t>Kompresná časť</w:t>
      </w:r>
    </w:p>
    <w:p w14:paraId="4ED8EF7D" w14:textId="4F8E861C" w:rsidR="0080778D" w:rsidRPr="00B50B99" w:rsidRDefault="0080778D" w:rsidP="0080778D">
      <w:pPr>
        <w:pStyle w:val="paragraph"/>
        <w:rPr>
          <w:rStyle w:val="normaltextrun"/>
          <w:rFonts w:ascii="Arial" w:hAnsi="Arial" w:cs="Arial"/>
          <w:sz w:val="22"/>
          <w:szCs w:val="22"/>
        </w:rPr>
      </w:pPr>
      <w:proofErr w:type="spellStart"/>
      <w:r w:rsidRPr="00B50B99">
        <w:rPr>
          <w:rFonts w:ascii="Arial" w:hAnsi="Arial" w:cs="Arial"/>
        </w:rPr>
        <w:t>Vysokotlaký</w:t>
      </w:r>
      <w:proofErr w:type="spellEnd"/>
      <w:r w:rsidRPr="00B50B99">
        <w:rPr>
          <w:rFonts w:ascii="Arial" w:hAnsi="Arial" w:cs="Arial"/>
        </w:rPr>
        <w:t xml:space="preserve"> kompresor na stláčanie vodíka bude používaný pre stláčanie vodíka zo zdrojových </w:t>
      </w:r>
      <w:proofErr w:type="spellStart"/>
      <w:r w:rsidRPr="00B50B99">
        <w:rPr>
          <w:rFonts w:ascii="Arial" w:hAnsi="Arial" w:cs="Arial"/>
        </w:rPr>
        <w:t>stredotlakých</w:t>
      </w:r>
      <w:proofErr w:type="spellEnd"/>
      <w:r w:rsidRPr="00B50B99">
        <w:rPr>
          <w:rFonts w:ascii="Arial" w:hAnsi="Arial" w:cs="Arial"/>
        </w:rPr>
        <w:t xml:space="preserve"> </w:t>
      </w:r>
      <w:proofErr w:type="spellStart"/>
      <w:r w:rsidRPr="00B50B99">
        <w:rPr>
          <w:rFonts w:ascii="Arial" w:hAnsi="Arial" w:cs="Arial"/>
        </w:rPr>
        <w:t>medzizásobníkov</w:t>
      </w:r>
      <w:proofErr w:type="spellEnd"/>
      <w:r w:rsidRPr="00B50B99">
        <w:rPr>
          <w:rFonts w:ascii="Arial" w:hAnsi="Arial" w:cs="Arial"/>
        </w:rPr>
        <w:t xml:space="preserve"> do vysokotlakového </w:t>
      </w:r>
      <w:proofErr w:type="spellStart"/>
      <w:r w:rsidRPr="00B50B99">
        <w:rPr>
          <w:rFonts w:ascii="Arial" w:hAnsi="Arial" w:cs="Arial"/>
        </w:rPr>
        <w:t>mezdizásobníka</w:t>
      </w:r>
      <w:proofErr w:type="spellEnd"/>
      <w:r w:rsidRPr="00B50B99">
        <w:rPr>
          <w:rFonts w:ascii="Arial" w:hAnsi="Arial" w:cs="Arial"/>
        </w:rPr>
        <w:t xml:space="preserve"> (max. 500 bar), kde bude stlačený vodík ukladaný a skladovaný pre proces doplňovania paliva. Skladovanie je uvažované vo viacerých tlakových sekciách. </w:t>
      </w:r>
      <w:r w:rsidR="005E0503">
        <w:rPr>
          <w:rStyle w:val="normaltextrun"/>
          <w:rFonts w:ascii="Arial" w:hAnsi="Arial" w:cs="Arial"/>
        </w:rPr>
        <w:t>Dodávateľ</w:t>
      </w:r>
      <w:r w:rsidR="005E0503" w:rsidRPr="00B50B99">
        <w:rPr>
          <w:rStyle w:val="normaltextrun"/>
          <w:rFonts w:ascii="Arial" w:hAnsi="Arial" w:cs="Arial"/>
        </w:rPr>
        <w:t xml:space="preserve"> </w:t>
      </w:r>
      <w:r w:rsidRPr="00B50B99">
        <w:rPr>
          <w:rStyle w:val="normaltextrun"/>
          <w:rFonts w:ascii="Arial" w:hAnsi="Arial" w:cs="Arial"/>
        </w:rPr>
        <w:t>dodá a nainštaluje riešenie v kontajnerovom prevedení vrátane dodania potrebného materiálu (Kompresorový blok, kotvenie, armatúry, potrubné trasy, atď.).</w:t>
      </w:r>
      <w:r w:rsidRPr="00B50B99">
        <w:rPr>
          <w:rStyle w:val="eop"/>
          <w:rFonts w:ascii="Arial" w:hAnsi="Arial" w:cs="Arial"/>
        </w:rPr>
        <w:t> </w:t>
      </w:r>
      <w:r w:rsidRPr="00B50B99">
        <w:rPr>
          <w:rStyle w:val="normaltextrun"/>
          <w:rFonts w:ascii="Arial" w:hAnsi="Arial" w:cs="Arial"/>
        </w:rPr>
        <w:t>Kontajner musí byť vyhotovený tak, aby vyhovoval legislatívnym podmienkam SR.</w:t>
      </w:r>
      <w:r w:rsidRPr="00B50B99">
        <w:rPr>
          <w:rStyle w:val="eop"/>
          <w:rFonts w:ascii="Arial" w:hAnsi="Arial" w:cs="Arial"/>
        </w:rPr>
        <w:t> </w:t>
      </w:r>
      <w:r w:rsidRPr="00B50B99">
        <w:rPr>
          <w:rFonts w:ascii="Arial" w:hAnsi="Arial" w:cs="Arial"/>
        </w:rPr>
        <w:t>Plniaci tlak pre čerpanie vodíka do vozidiel: 350 bar.</w:t>
      </w:r>
    </w:p>
    <w:p w14:paraId="25E199B2" w14:textId="030FCDFD" w:rsidR="00E17671" w:rsidRPr="00BE31CA" w:rsidRDefault="00E17671" w:rsidP="00E17671">
      <w:pPr>
        <w:pStyle w:val="paragraph"/>
        <w:rPr>
          <w:rFonts w:ascii="Arial" w:hAnsi="Arial" w:cs="Arial"/>
        </w:rPr>
      </w:pPr>
      <w:r w:rsidRPr="00BE31CA">
        <w:rPr>
          <w:rFonts w:ascii="Arial" w:hAnsi="Arial" w:cs="Arial"/>
        </w:rPr>
        <w:lastRenderedPageBreak/>
        <w:t xml:space="preserve">Návrh, realizácia a prevádzka zariadenia musí splňovať platnú legislatívu a technické normy. (najmä vyhlášku </w:t>
      </w:r>
      <w:r w:rsidR="00BE31CA" w:rsidRPr="00BE31CA">
        <w:rPr>
          <w:rFonts w:ascii="Arial" w:hAnsi="Arial" w:cs="Arial"/>
        </w:rPr>
        <w:t xml:space="preserve">MV SR č. </w:t>
      </w:r>
      <w:r w:rsidRPr="00BE31CA">
        <w:rPr>
          <w:rFonts w:ascii="Arial" w:hAnsi="Arial" w:cs="Arial"/>
        </w:rPr>
        <w:t>124/2000</w:t>
      </w:r>
      <w:r w:rsidR="00BE31CA" w:rsidRPr="00BE31CA">
        <w:rPr>
          <w:rFonts w:ascii="Arial" w:hAnsi="Arial" w:cs="Arial"/>
        </w:rPr>
        <w:t xml:space="preserve"> </w:t>
      </w:r>
      <w:proofErr w:type="spellStart"/>
      <w:r w:rsidR="00BE31CA" w:rsidRPr="00BE31CA">
        <w:rPr>
          <w:rFonts w:ascii="Arial" w:hAnsi="Arial" w:cs="Arial"/>
        </w:rPr>
        <w:t>Z.z</w:t>
      </w:r>
      <w:proofErr w:type="spellEnd"/>
      <w:r w:rsidR="00BE31CA" w:rsidRPr="00BE31CA">
        <w:rPr>
          <w:rFonts w:ascii="Arial" w:hAnsi="Arial" w:cs="Arial"/>
        </w:rPr>
        <w:t>. ktorou sa ustanovujú zásady požiarnej bezpečnosti pri činnostiach s horľavými plynmi a horenie podporujúcimi plynmi</w:t>
      </w:r>
      <w:r w:rsidRPr="00BE31CA">
        <w:rPr>
          <w:rFonts w:ascii="Arial" w:hAnsi="Arial" w:cs="Arial"/>
        </w:rPr>
        <w:t xml:space="preserve"> a </w:t>
      </w:r>
      <w:r w:rsidR="00B30D5E">
        <w:rPr>
          <w:rFonts w:ascii="Arial" w:hAnsi="Arial" w:cs="Arial"/>
        </w:rPr>
        <w:t>v</w:t>
      </w:r>
      <w:r w:rsidRPr="00BE31CA">
        <w:rPr>
          <w:rFonts w:ascii="Arial" w:hAnsi="Arial" w:cs="Arial"/>
        </w:rPr>
        <w:t xml:space="preserve">yhlášku </w:t>
      </w:r>
      <w:r w:rsidR="00BE31CA" w:rsidRPr="00BE31CA">
        <w:rPr>
          <w:rFonts w:ascii="Arial" w:hAnsi="Arial" w:cs="Arial"/>
        </w:rPr>
        <w:t xml:space="preserve">MPSVaR SR č. </w:t>
      </w:r>
      <w:r w:rsidRPr="00BE31CA">
        <w:rPr>
          <w:rFonts w:ascii="Arial" w:hAnsi="Arial" w:cs="Arial"/>
        </w:rPr>
        <w:t>508/2009</w:t>
      </w:r>
      <w:r w:rsidR="00BE31CA" w:rsidRPr="00BE31CA">
        <w:rPr>
          <w:rFonts w:ascii="Arial" w:hAnsi="Arial" w:cs="Arial"/>
        </w:rPr>
        <w:t xml:space="preserve"> </w:t>
      </w:r>
      <w:proofErr w:type="spellStart"/>
      <w:r w:rsidR="00BE31CA" w:rsidRPr="00BE31CA">
        <w:rPr>
          <w:rFonts w:ascii="Arial" w:hAnsi="Arial" w:cs="Arial"/>
        </w:rPr>
        <w:t>Z.z</w:t>
      </w:r>
      <w:proofErr w:type="spellEnd"/>
      <w:r w:rsidR="00BE31CA" w:rsidRPr="00BE31CA">
        <w:rPr>
          <w:rFonts w:ascii="Arial" w:hAnsi="Arial" w:cs="Arial"/>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Pr="00BE31CA">
        <w:rPr>
          <w:rFonts w:ascii="Arial" w:hAnsi="Arial" w:cs="Arial"/>
        </w:rPr>
        <w:t>)</w:t>
      </w:r>
    </w:p>
    <w:p w14:paraId="5AD20C37" w14:textId="77777777" w:rsidR="00E17671" w:rsidRPr="00B50B99" w:rsidRDefault="00E17671" w:rsidP="00E17671">
      <w:pPr>
        <w:pStyle w:val="paragraph"/>
        <w:rPr>
          <w:rStyle w:val="normaltextrun"/>
          <w:rFonts w:ascii="Arial" w:hAnsi="Arial" w:cs="Arial"/>
          <w:b/>
          <w:bCs/>
          <w:sz w:val="22"/>
          <w:szCs w:val="22"/>
        </w:rPr>
      </w:pPr>
      <w:r w:rsidRPr="00B50B99">
        <w:rPr>
          <w:rStyle w:val="normaltextrun"/>
          <w:rFonts w:ascii="Arial" w:hAnsi="Arial" w:cs="Arial"/>
          <w:b/>
          <w:bCs/>
          <w:sz w:val="22"/>
          <w:szCs w:val="22"/>
        </w:rPr>
        <w:t>Nevyhnutné súčasti zariadenia na výrobu H2:</w:t>
      </w:r>
    </w:p>
    <w:p w14:paraId="472B8FEB" w14:textId="75B07548" w:rsidR="00E17671" w:rsidRPr="00B50B99" w:rsidRDefault="00CF5558" w:rsidP="00E17671">
      <w:pPr>
        <w:pStyle w:val="Nadpis4"/>
        <w:numPr>
          <w:ilvl w:val="0"/>
          <w:numId w:val="0"/>
        </w:numPr>
        <w:ind w:left="864" w:hanging="864"/>
        <w:rPr>
          <w:rFonts w:cs="Arial"/>
          <w:lang w:val="sk-SK"/>
        </w:rPr>
      </w:pPr>
      <w:r w:rsidRPr="00B50B99">
        <w:rPr>
          <w:rFonts w:cs="Arial"/>
          <w:lang w:val="sk-SK"/>
        </w:rPr>
        <w:t>Úprava vyrábaného vodíka</w:t>
      </w:r>
    </w:p>
    <w:p w14:paraId="6D3D0076" w14:textId="19B04966" w:rsidR="00E17671" w:rsidRPr="00B50B99" w:rsidRDefault="00E17671" w:rsidP="00E17671">
      <w:pPr>
        <w:rPr>
          <w:rFonts w:cs="Arial"/>
        </w:rPr>
      </w:pPr>
      <w:r w:rsidRPr="00B50B99">
        <w:rPr>
          <w:rFonts w:cs="Arial"/>
        </w:rPr>
        <w:t xml:space="preserve">Súčasťou bude aj príslušné vybavenie na </w:t>
      </w:r>
      <w:r w:rsidR="005323FE">
        <w:rPr>
          <w:rFonts w:cs="Arial"/>
        </w:rPr>
        <w:t>úpravu</w:t>
      </w:r>
      <w:r w:rsidRPr="00B50B99">
        <w:rPr>
          <w:rFonts w:cs="Arial"/>
        </w:rPr>
        <w:t xml:space="preserve"> vyrobeného vodíka na požadovaný stupeň čistoty a koncentráciu H2. Zariadenia a technológia na zabezpečenie kvality vody použitej na výrobu vodíka bude súčasťou výroby vodíka. Čistenie vody zabezpečí použitie pitnej vody na výrobu vodíka.</w:t>
      </w:r>
      <w:r w:rsidR="00387307" w:rsidRPr="00B50B99">
        <w:rPr>
          <w:rFonts w:cs="Arial"/>
          <w:color w:val="FF0000"/>
        </w:rPr>
        <w:t xml:space="preserve"> </w:t>
      </w:r>
      <w:r w:rsidRPr="00B50B99">
        <w:rPr>
          <w:rFonts w:cs="Arial"/>
        </w:rPr>
        <w:t>Súčasťou bude aj systém riadenia teploty pre zabezpečenie bezpečnej a stabilnej výroby vodíka.</w:t>
      </w:r>
      <w:r w:rsidR="00387307" w:rsidRPr="00B50B99">
        <w:rPr>
          <w:rFonts w:cs="Arial"/>
        </w:rPr>
        <w:t xml:space="preserve"> </w:t>
      </w:r>
    </w:p>
    <w:p w14:paraId="1837A9AB" w14:textId="5C201973" w:rsidR="00E17671" w:rsidRPr="00B50B99" w:rsidRDefault="00E17671" w:rsidP="00E17671">
      <w:pPr>
        <w:pStyle w:val="Nadpis4"/>
        <w:numPr>
          <w:ilvl w:val="0"/>
          <w:numId w:val="0"/>
        </w:numPr>
        <w:ind w:left="864" w:hanging="864"/>
        <w:rPr>
          <w:rFonts w:cs="Arial"/>
          <w:lang w:val="sk-SK"/>
        </w:rPr>
      </w:pPr>
      <w:r w:rsidRPr="00B50B99">
        <w:rPr>
          <w:rFonts w:cs="Arial"/>
          <w:lang w:val="sk-SK"/>
        </w:rPr>
        <w:t xml:space="preserve">Prívod pitnej vody </w:t>
      </w:r>
    </w:p>
    <w:p w14:paraId="2A74D393" w14:textId="77777777" w:rsidR="00E17671" w:rsidRPr="00B50B99" w:rsidRDefault="00E17671" w:rsidP="00E17671">
      <w:pPr>
        <w:pStyle w:val="Bezriadkovania"/>
        <w:ind w:left="-11"/>
        <w:rPr>
          <w:rFonts w:cs="Arial"/>
          <w:color w:val="FF0000"/>
          <w:vertAlign w:val="subscript"/>
          <w:lang w:val="sk-SK"/>
        </w:rPr>
      </w:pPr>
      <w:r w:rsidRPr="00B50B99">
        <w:rPr>
          <w:rFonts w:cs="Arial"/>
          <w:lang w:val="sk-SK"/>
        </w:rPr>
        <w:t>Spotreba pitnej vody: predpokladaná hodnota je 18-20 kg H</w:t>
      </w:r>
      <w:r w:rsidRPr="00B50B99">
        <w:rPr>
          <w:rFonts w:cs="Arial"/>
          <w:vertAlign w:val="subscript"/>
          <w:lang w:val="sk-SK"/>
        </w:rPr>
        <w:t>2</w:t>
      </w:r>
      <w:r w:rsidRPr="00B50B99">
        <w:rPr>
          <w:rFonts w:cs="Arial"/>
          <w:lang w:val="sk-SK"/>
        </w:rPr>
        <w:t>O / 1kg H</w:t>
      </w:r>
      <w:r w:rsidRPr="00B50B99">
        <w:rPr>
          <w:rFonts w:cs="Arial"/>
          <w:vertAlign w:val="subscript"/>
          <w:lang w:val="sk-SK"/>
        </w:rPr>
        <w:t>2</w:t>
      </w:r>
    </w:p>
    <w:p w14:paraId="5EE568B2" w14:textId="76BC209B" w:rsidR="00E17671" w:rsidRPr="00B50B99" w:rsidRDefault="00E17671" w:rsidP="00E17671">
      <w:pPr>
        <w:rPr>
          <w:rFonts w:eastAsiaTheme="majorEastAsia" w:cs="Arial"/>
          <w:color w:val="365F91" w:themeColor="accent1" w:themeShade="BF"/>
          <w:sz w:val="26"/>
          <w:szCs w:val="26"/>
        </w:rPr>
      </w:pPr>
      <w:r w:rsidRPr="00B50B99">
        <w:rPr>
          <w:rFonts w:cs="Arial"/>
        </w:rPr>
        <w:t xml:space="preserve">Ročná spotreba vody: max 5 256 000 litrov v réžii </w:t>
      </w:r>
      <w:r w:rsidR="002A5431">
        <w:rPr>
          <w:rFonts w:cs="Arial"/>
        </w:rPr>
        <w:t>Objednávateľa</w:t>
      </w:r>
      <w:r w:rsidRPr="00B50B99">
        <w:rPr>
          <w:rFonts w:cs="Arial"/>
        </w:rPr>
        <w:t>. Súčasťou podporného systému pre prívod vody sú aj zariadenia na meranie spotreby podľa legislatívy SR</w:t>
      </w:r>
      <w:r w:rsidR="00B670B9" w:rsidRPr="00B50B99">
        <w:rPr>
          <w:rFonts w:cs="Arial"/>
        </w:rPr>
        <w:t xml:space="preserve"> </w:t>
      </w:r>
      <w:r w:rsidR="002A5431" w:rsidRPr="00B50B99">
        <w:rPr>
          <w:rFonts w:cs="Arial"/>
        </w:rPr>
        <w:t>dodan</w:t>
      </w:r>
      <w:r w:rsidR="002A5431">
        <w:rPr>
          <w:rFonts w:cs="Arial"/>
        </w:rPr>
        <w:t>é Dodávateľom</w:t>
      </w:r>
      <w:r w:rsidRPr="00B50B99">
        <w:rPr>
          <w:rFonts w:cs="Arial"/>
        </w:rPr>
        <w:t>. </w:t>
      </w:r>
    </w:p>
    <w:p w14:paraId="50182795" w14:textId="57E88DD8" w:rsidR="00E17671" w:rsidRPr="00B50B99" w:rsidRDefault="00E17671" w:rsidP="00E17671">
      <w:pPr>
        <w:pStyle w:val="Nadpis4"/>
        <w:numPr>
          <w:ilvl w:val="0"/>
          <w:numId w:val="0"/>
        </w:numPr>
        <w:ind w:left="864" w:hanging="864"/>
        <w:rPr>
          <w:rFonts w:cs="Arial"/>
          <w:lang w:val="sk-SK"/>
        </w:rPr>
      </w:pPr>
      <w:r w:rsidRPr="00B50B99">
        <w:rPr>
          <w:rFonts w:cs="Arial"/>
          <w:lang w:val="sk-SK"/>
        </w:rPr>
        <w:t>Odvod kondenzátu</w:t>
      </w:r>
    </w:p>
    <w:p w14:paraId="49B36F72" w14:textId="2A3BCE13" w:rsidR="00E17671" w:rsidRPr="00B50B99" w:rsidRDefault="00E17671" w:rsidP="00E17671">
      <w:pPr>
        <w:pStyle w:val="Bezriadkovania"/>
        <w:rPr>
          <w:rFonts w:cs="Arial"/>
          <w:strike/>
          <w:color w:val="FF0000"/>
          <w:lang w:val="sk-SK"/>
        </w:rPr>
      </w:pPr>
      <w:r w:rsidRPr="007125E5">
        <w:rPr>
          <w:rFonts w:cs="Arial"/>
          <w:lang w:val="sk-SK"/>
        </w:rPr>
        <w:t xml:space="preserve">Súčasťou </w:t>
      </w:r>
      <w:r w:rsidR="00B670B9" w:rsidRPr="007125E5">
        <w:rPr>
          <w:rFonts w:cs="Arial"/>
          <w:lang w:val="sk-SK"/>
        </w:rPr>
        <w:t xml:space="preserve">dodaného </w:t>
      </w:r>
      <w:r w:rsidRPr="007125E5">
        <w:rPr>
          <w:rFonts w:cs="Arial"/>
          <w:lang w:val="sk-SK"/>
        </w:rPr>
        <w:t xml:space="preserve">technického riešenia je aj odvod kondenzátu do odpadovej vody, pričom prevádzkové náklady </w:t>
      </w:r>
      <w:r w:rsidR="00B670B9" w:rsidRPr="007125E5">
        <w:rPr>
          <w:rFonts w:cs="Arial"/>
          <w:lang w:val="sk-SK"/>
        </w:rPr>
        <w:t xml:space="preserve">tohto riešenia </w:t>
      </w:r>
      <w:r w:rsidRPr="007125E5">
        <w:rPr>
          <w:rFonts w:cs="Arial"/>
          <w:lang w:val="sk-SK"/>
        </w:rPr>
        <w:t xml:space="preserve">nesie </w:t>
      </w:r>
      <w:r w:rsidR="002A5431" w:rsidRPr="007125E5">
        <w:rPr>
          <w:rFonts w:cs="Arial"/>
          <w:lang w:val="sk-SK"/>
        </w:rPr>
        <w:t>Objednávateľ</w:t>
      </w:r>
      <w:r w:rsidRPr="007125E5">
        <w:rPr>
          <w:rFonts w:cs="Arial"/>
          <w:lang w:val="sk-SK"/>
        </w:rPr>
        <w:t>.</w:t>
      </w:r>
    </w:p>
    <w:p w14:paraId="03C74CF9" w14:textId="77777777" w:rsidR="00E17671" w:rsidRPr="00B50B99" w:rsidRDefault="00E17671" w:rsidP="00E17671">
      <w:pPr>
        <w:pStyle w:val="Bezriadkovania"/>
        <w:rPr>
          <w:rFonts w:cs="Arial"/>
          <w:strike/>
          <w:color w:val="FF0000"/>
          <w:lang w:val="sk-SK"/>
        </w:rPr>
      </w:pPr>
    </w:p>
    <w:p w14:paraId="20BB5FC6" w14:textId="6B19CD81" w:rsidR="00E17671" w:rsidRPr="00B50B99" w:rsidRDefault="00E17671" w:rsidP="000F2759">
      <w:pPr>
        <w:pStyle w:val="Nadpis4"/>
        <w:numPr>
          <w:ilvl w:val="0"/>
          <w:numId w:val="0"/>
        </w:numPr>
        <w:ind w:left="864" w:hanging="864"/>
        <w:rPr>
          <w:rFonts w:cs="Arial"/>
          <w:lang w:val="sk-SK"/>
        </w:rPr>
      </w:pPr>
      <w:r w:rsidRPr="00B50B99">
        <w:rPr>
          <w:rFonts w:cs="Arial"/>
          <w:lang w:val="sk-SK"/>
        </w:rPr>
        <w:t>Ostatné prepojovacie zariadenia a technické časti na</w:t>
      </w:r>
      <w:r w:rsidR="000F2759" w:rsidRPr="00B50B99">
        <w:rPr>
          <w:rFonts w:cs="Arial"/>
          <w:lang w:val="sk-SK"/>
        </w:rPr>
        <w:t xml:space="preserve"> </w:t>
      </w:r>
      <w:r w:rsidRPr="00B50B99">
        <w:rPr>
          <w:rFonts w:cs="Arial"/>
          <w:lang w:val="sk-SK"/>
        </w:rPr>
        <w:t>uskladnenie vodíka</w:t>
      </w:r>
    </w:p>
    <w:p w14:paraId="4F560266" w14:textId="77777777" w:rsidR="00E17671" w:rsidRPr="00B50B99" w:rsidRDefault="00E17671" w:rsidP="00E17671">
      <w:pPr>
        <w:rPr>
          <w:rFonts w:cs="Arial"/>
        </w:rPr>
      </w:pPr>
    </w:p>
    <w:p w14:paraId="31A6EA3B" w14:textId="77777777" w:rsidR="00E17671" w:rsidRPr="00B50B99" w:rsidRDefault="00E17671" w:rsidP="00D1628D">
      <w:pPr>
        <w:pStyle w:val="Odsekzoznamu"/>
        <w:numPr>
          <w:ilvl w:val="0"/>
          <w:numId w:val="27"/>
        </w:numPr>
        <w:spacing w:before="0" w:after="160" w:line="259" w:lineRule="auto"/>
        <w:rPr>
          <w:rFonts w:cs="Arial"/>
        </w:rPr>
      </w:pPr>
      <w:r w:rsidRPr="00B50B99">
        <w:rPr>
          <w:rFonts w:cs="Arial"/>
        </w:rPr>
        <w:t>Súčasťou budú aj nevyhnutne potrebné potrubné rozvody vodíka, ktoré budú: </w:t>
      </w:r>
    </w:p>
    <w:p w14:paraId="6B74B7D7" w14:textId="535D7ACE" w:rsidR="00E17671" w:rsidRPr="00B50B99" w:rsidRDefault="00E17671" w:rsidP="00D1628D">
      <w:pPr>
        <w:pStyle w:val="Odsekzoznamu"/>
        <w:numPr>
          <w:ilvl w:val="1"/>
          <w:numId w:val="27"/>
        </w:numPr>
        <w:spacing w:before="0" w:after="160" w:line="259" w:lineRule="auto"/>
        <w:rPr>
          <w:rFonts w:cs="Arial"/>
        </w:rPr>
      </w:pPr>
      <w:r w:rsidRPr="00B50B99">
        <w:rPr>
          <w:rFonts w:cs="Arial"/>
        </w:rPr>
        <w:t>Navrhnuté a vyhotovené z materiálu odolného proti účinkom média (API 5L X52 PSL2, alebo ekvivalentného materiálu z hľadiska odolnosti proti účinkom média)</w:t>
      </w:r>
      <w:r w:rsidR="00387307" w:rsidRPr="00B50B99">
        <w:rPr>
          <w:rFonts w:cs="Arial"/>
        </w:rPr>
        <w:t xml:space="preserve"> </w:t>
      </w:r>
    </w:p>
    <w:p w14:paraId="77BDAE36" w14:textId="443D0AC0" w:rsidR="00E17671" w:rsidRPr="00B50B99" w:rsidRDefault="00E17671" w:rsidP="00D1628D">
      <w:pPr>
        <w:pStyle w:val="Odsekzoznamu"/>
        <w:numPr>
          <w:ilvl w:val="1"/>
          <w:numId w:val="27"/>
        </w:numPr>
        <w:spacing w:before="0" w:after="160" w:line="259" w:lineRule="auto"/>
        <w:rPr>
          <w:rFonts w:cs="Arial"/>
        </w:rPr>
      </w:pPr>
      <w:r w:rsidRPr="00B50B99">
        <w:rPr>
          <w:rFonts w:cs="Arial"/>
        </w:rPr>
        <w:t xml:space="preserve">Chránené proti korózií v zmysle STN EN ISO 12944 „Náterové hmoty </w:t>
      </w:r>
      <w:r w:rsidR="00F01C0D">
        <w:rPr>
          <w:rFonts w:cs="Arial"/>
        </w:rPr>
        <w:t>-</w:t>
      </w:r>
      <w:r w:rsidRPr="00B50B99">
        <w:rPr>
          <w:rFonts w:cs="Arial"/>
        </w:rPr>
        <w:t xml:space="preserve"> Protikorózna ochrana oceľových konštrukcií náterovými systémami“, alebo ekvivalentným spôsobom </w:t>
      </w:r>
    </w:p>
    <w:p w14:paraId="42D1383E" w14:textId="77777777" w:rsidR="00E17671" w:rsidRPr="00B50B99" w:rsidRDefault="00E17671" w:rsidP="00D1628D">
      <w:pPr>
        <w:pStyle w:val="Odsekzoznamu"/>
        <w:numPr>
          <w:ilvl w:val="1"/>
          <w:numId w:val="27"/>
        </w:numPr>
        <w:spacing w:before="0" w:after="160" w:line="259" w:lineRule="auto"/>
        <w:rPr>
          <w:rFonts w:cs="Arial"/>
        </w:rPr>
      </w:pPr>
      <w:r w:rsidRPr="00B50B99">
        <w:rPr>
          <w:rFonts w:cs="Arial"/>
        </w:rPr>
        <w:t>Odskúšané v súlade so schváleným plánom kvality výroby, vrátane hydraulickej tlakovej skúšky vodou skúšobným tlakom 1,25 x prevádzkový tlak </w:t>
      </w:r>
    </w:p>
    <w:p w14:paraId="6F676847" w14:textId="77777777" w:rsidR="00E17671" w:rsidRPr="00B50B99" w:rsidRDefault="00E17671" w:rsidP="00D1628D">
      <w:pPr>
        <w:pStyle w:val="Odsekzoznamu"/>
        <w:numPr>
          <w:ilvl w:val="1"/>
          <w:numId w:val="27"/>
        </w:numPr>
        <w:spacing w:before="0" w:after="160" w:line="259" w:lineRule="auto"/>
        <w:rPr>
          <w:rFonts w:cs="Arial"/>
        </w:rPr>
      </w:pPr>
      <w:r w:rsidRPr="00B50B99">
        <w:rPr>
          <w:rFonts w:cs="Arial"/>
        </w:rPr>
        <w:t xml:space="preserve">Navrhnuté a vyhotovené organizáciou ktorá má k tejto činnosti oprávnenie a pracovníkmi, ktorí spĺňajú podmienky odbornej spôsobilosti podľa zákona č. 124/2006 </w:t>
      </w:r>
      <w:proofErr w:type="spellStart"/>
      <w:r w:rsidRPr="00B50B99">
        <w:rPr>
          <w:rFonts w:cs="Arial"/>
        </w:rPr>
        <w:t>Z.z</w:t>
      </w:r>
      <w:proofErr w:type="spellEnd"/>
      <w:r w:rsidRPr="00B50B99">
        <w:rPr>
          <w:rFonts w:cs="Arial"/>
        </w:rPr>
        <w:t xml:space="preserve">. a vyhlášky MPSVaR SR č. 508/2009 </w:t>
      </w:r>
      <w:proofErr w:type="spellStart"/>
      <w:r w:rsidRPr="00B50B99">
        <w:rPr>
          <w:rFonts w:cs="Arial"/>
        </w:rPr>
        <w:t>Z.z</w:t>
      </w:r>
      <w:proofErr w:type="spellEnd"/>
      <w:r w:rsidRPr="00B50B99">
        <w:rPr>
          <w:rFonts w:cs="Arial"/>
        </w:rPr>
        <w:t>.</w:t>
      </w:r>
    </w:p>
    <w:p w14:paraId="6D18701D" w14:textId="77777777" w:rsidR="00E17671" w:rsidRPr="00B50B99" w:rsidRDefault="00E17671" w:rsidP="00E17671">
      <w:pPr>
        <w:rPr>
          <w:rFonts w:cs="Arial"/>
        </w:rPr>
      </w:pPr>
    </w:p>
    <w:p w14:paraId="5D920058" w14:textId="77777777" w:rsidR="00E17671" w:rsidRPr="00B50B99" w:rsidRDefault="00E17671" w:rsidP="00E17671">
      <w:pPr>
        <w:rPr>
          <w:rFonts w:cs="Arial"/>
          <w:b/>
          <w:bCs/>
        </w:rPr>
      </w:pPr>
      <w:r w:rsidRPr="00B50B99">
        <w:rPr>
          <w:rFonts w:cs="Arial"/>
          <w:b/>
          <w:bCs/>
        </w:rPr>
        <w:t>Ak budú súčasťou potrubných rozvodov zvárané spoje, tak tieto budú: </w:t>
      </w:r>
    </w:p>
    <w:p w14:paraId="45241AE4" w14:textId="77777777" w:rsidR="00E17671" w:rsidRPr="00B50B99" w:rsidRDefault="00E17671" w:rsidP="00D1628D">
      <w:pPr>
        <w:pStyle w:val="Odsekzoznamu"/>
        <w:numPr>
          <w:ilvl w:val="0"/>
          <w:numId w:val="29"/>
        </w:numPr>
        <w:spacing w:before="0" w:after="160" w:line="259" w:lineRule="auto"/>
        <w:rPr>
          <w:rFonts w:cs="Arial"/>
        </w:rPr>
      </w:pPr>
      <w:r w:rsidRPr="00B50B99">
        <w:rPr>
          <w:rFonts w:cs="Arial"/>
        </w:rPr>
        <w:lastRenderedPageBreak/>
        <w:t>Vykonávať pracovníci so spôsobilosťou podľa STN EN ISO 3834-2 a kvalifikovaní podľa STN EN ISO 9606-1 alebo ekvivalentné. </w:t>
      </w:r>
    </w:p>
    <w:p w14:paraId="15287E63" w14:textId="77777777" w:rsidR="00E17671" w:rsidRPr="00B50B99" w:rsidRDefault="00E17671" w:rsidP="00D1628D">
      <w:pPr>
        <w:pStyle w:val="Odsekzoznamu"/>
        <w:numPr>
          <w:ilvl w:val="0"/>
          <w:numId w:val="29"/>
        </w:numPr>
        <w:spacing w:before="0" w:after="160" w:line="259" w:lineRule="auto"/>
        <w:rPr>
          <w:rFonts w:cs="Arial"/>
        </w:rPr>
      </w:pPr>
      <w:r w:rsidRPr="00B50B99">
        <w:rPr>
          <w:rFonts w:cs="Arial"/>
        </w:rPr>
        <w:t>Podliehať koordinácií pracovníkmi s kvalifikáciou podľa STN EN ISO 14731 alebo ekvivalentné </w:t>
      </w:r>
    </w:p>
    <w:p w14:paraId="4D856279" w14:textId="77777777" w:rsidR="00E17671" w:rsidRPr="00B50B99" w:rsidRDefault="00E17671" w:rsidP="00D1628D">
      <w:pPr>
        <w:pStyle w:val="Odsekzoznamu"/>
        <w:numPr>
          <w:ilvl w:val="0"/>
          <w:numId w:val="28"/>
        </w:numPr>
        <w:spacing w:before="0" w:after="160" w:line="259" w:lineRule="auto"/>
        <w:rPr>
          <w:rFonts w:cs="Arial"/>
        </w:rPr>
      </w:pPr>
      <w:r w:rsidRPr="00B50B99">
        <w:rPr>
          <w:rFonts w:cs="Arial"/>
        </w:rPr>
        <w:t xml:space="preserve">Podrobené NDT kontrole zvarov vykonanej podľa STN EN 13445-5:2004-04. </w:t>
      </w:r>
      <w:proofErr w:type="spellStart"/>
      <w:r w:rsidRPr="00B50B99">
        <w:rPr>
          <w:rFonts w:cs="Arial"/>
        </w:rPr>
        <w:t>Rádiografická</w:t>
      </w:r>
      <w:proofErr w:type="spellEnd"/>
      <w:r w:rsidRPr="00B50B99">
        <w:rPr>
          <w:rFonts w:cs="Arial"/>
        </w:rPr>
        <w:t xml:space="preserve"> kontrola zvarov bude vykonaná v rozsahu 100 %.</w:t>
      </w:r>
    </w:p>
    <w:p w14:paraId="111F92E1" w14:textId="74D24063" w:rsidR="00E17671" w:rsidRPr="00B50B99" w:rsidRDefault="005E0503" w:rsidP="00E17671">
      <w:pPr>
        <w:rPr>
          <w:rStyle w:val="normaltextrun"/>
          <w:rFonts w:cs="Arial"/>
          <w:color w:val="000000"/>
          <w:shd w:val="clear" w:color="auto" w:fill="FFFFFF"/>
        </w:rPr>
      </w:pPr>
      <w:r>
        <w:rPr>
          <w:rStyle w:val="normaltextrun"/>
          <w:rFonts w:cs="Arial"/>
          <w:color w:val="000000"/>
          <w:shd w:val="clear" w:color="auto" w:fill="FFFFFF"/>
        </w:rPr>
        <w:t>Dodávateľ</w:t>
      </w:r>
      <w:r w:rsidRPr="00B50B99">
        <w:rPr>
          <w:rStyle w:val="normaltextrun"/>
          <w:rFonts w:cs="Arial"/>
          <w:color w:val="000000"/>
          <w:shd w:val="clear" w:color="auto" w:fill="FFFFFF"/>
        </w:rPr>
        <w:t xml:space="preserve"> </w:t>
      </w:r>
      <w:r w:rsidR="00E17671" w:rsidRPr="00B50B99">
        <w:rPr>
          <w:rStyle w:val="normaltextrun"/>
          <w:rFonts w:cs="Arial"/>
          <w:color w:val="000000"/>
          <w:shd w:val="clear" w:color="auto" w:fill="FFFFFF"/>
        </w:rPr>
        <w:t>dodá a zrealizuje montáž</w:t>
      </w:r>
      <w:r w:rsidR="00387307" w:rsidRPr="00B50B99">
        <w:rPr>
          <w:rStyle w:val="normaltextrun"/>
          <w:rFonts w:cs="Arial"/>
          <w:color w:val="000000"/>
          <w:shd w:val="clear" w:color="auto" w:fill="FFFFFF"/>
        </w:rPr>
        <w:t xml:space="preserve"> </w:t>
      </w:r>
      <w:r w:rsidR="00E17671" w:rsidRPr="00B50B99">
        <w:rPr>
          <w:rStyle w:val="normaltextrun"/>
          <w:rFonts w:cs="Arial"/>
          <w:color w:val="000000"/>
          <w:shd w:val="clear" w:color="auto" w:fill="FFFFFF"/>
        </w:rPr>
        <w:t>rozvodov vodíka k jednotlivým technologickým celkom vrátane konštrukcií potrebných pre uchytenie. Nad zemou budú vedené na potrubnom moste a na ochrannej stene alebo in</w:t>
      </w:r>
      <w:r w:rsidR="000C1D40" w:rsidRPr="00B50B99">
        <w:rPr>
          <w:rStyle w:val="normaltextrun"/>
          <w:rFonts w:cs="Arial"/>
          <w:color w:val="000000"/>
          <w:shd w:val="clear" w:color="auto" w:fill="FFFFFF"/>
        </w:rPr>
        <w:t>é</w:t>
      </w:r>
      <w:r w:rsidR="00E17671" w:rsidRPr="00B50B99">
        <w:rPr>
          <w:rStyle w:val="normaltextrun"/>
          <w:rFonts w:cs="Arial"/>
          <w:color w:val="000000"/>
          <w:shd w:val="clear" w:color="auto" w:fill="FFFFFF"/>
        </w:rPr>
        <w:t xml:space="preserve"> ekvivalentné riešenie.</w:t>
      </w:r>
    </w:p>
    <w:p w14:paraId="035269D4" w14:textId="77777777" w:rsidR="00E17671" w:rsidRPr="00B50B99" w:rsidRDefault="00E17671" w:rsidP="000F2759">
      <w:pPr>
        <w:pStyle w:val="Nadpis4"/>
        <w:numPr>
          <w:ilvl w:val="0"/>
          <w:numId w:val="0"/>
        </w:numPr>
        <w:ind w:left="864" w:hanging="864"/>
        <w:rPr>
          <w:rFonts w:cs="Arial"/>
          <w:lang w:val="sk-SK"/>
        </w:rPr>
      </w:pPr>
      <w:r w:rsidRPr="00B50B99">
        <w:rPr>
          <w:rFonts w:cs="Arial"/>
          <w:lang w:val="sk-SK"/>
        </w:rPr>
        <w:t>Podporná chladiaca jednotka pre uskladnenie vodíka</w:t>
      </w:r>
    </w:p>
    <w:p w14:paraId="0BB2A450" w14:textId="77777777" w:rsidR="00E17671" w:rsidRPr="00B50B99" w:rsidRDefault="00E17671" w:rsidP="00E17671">
      <w:pPr>
        <w:rPr>
          <w:rStyle w:val="normaltextrun"/>
          <w:rFonts w:cs="Arial"/>
          <w:color w:val="000000"/>
          <w:shd w:val="clear" w:color="auto" w:fill="FFFFFF"/>
        </w:rPr>
      </w:pPr>
      <w:r w:rsidRPr="00B50B99">
        <w:rPr>
          <w:rFonts w:cs="Arial"/>
        </w:rPr>
        <w:t xml:space="preserve">Výstupný </w:t>
      </w:r>
      <w:r w:rsidRPr="00B50B99">
        <w:rPr>
          <w:rStyle w:val="normaltextrun"/>
          <w:rFonts w:cs="Arial"/>
          <w:color w:val="000000"/>
          <w:shd w:val="clear" w:color="auto" w:fill="FFFFFF"/>
        </w:rPr>
        <w:t xml:space="preserve">zásobník bude mať na výstupe inštalovaný </w:t>
      </w:r>
      <w:r w:rsidRPr="00B50B99">
        <w:rPr>
          <w:rStyle w:val="findhit"/>
          <w:rFonts w:cs="Arial"/>
          <w:color w:val="000000"/>
        </w:rPr>
        <w:t>chlad</w:t>
      </w:r>
      <w:r w:rsidRPr="00B50B99">
        <w:rPr>
          <w:rStyle w:val="normaltextrun"/>
          <w:rFonts w:cs="Arial"/>
          <w:color w:val="000000"/>
          <w:shd w:val="clear" w:color="auto" w:fill="FFFFFF"/>
        </w:rPr>
        <w:t>ič, čo umožní plynulé zásobovanie výdajného stojanu a zabezpečí dodržanie podmienok maximálnej teploty pri práci s vodíkom. </w:t>
      </w:r>
    </w:p>
    <w:p w14:paraId="61B8C01B" w14:textId="23C5DDE5" w:rsidR="002145FB" w:rsidRPr="00B50B99" w:rsidRDefault="002145FB" w:rsidP="002145FB">
      <w:pPr>
        <w:pStyle w:val="Nadpis4"/>
        <w:numPr>
          <w:ilvl w:val="0"/>
          <w:numId w:val="0"/>
        </w:numPr>
        <w:rPr>
          <w:rFonts w:cs="Arial"/>
          <w:lang w:val="sk-SK"/>
        </w:rPr>
      </w:pPr>
      <w:r w:rsidRPr="00B50B99">
        <w:rPr>
          <w:rFonts w:cs="Arial"/>
          <w:lang w:val="sk-SK"/>
        </w:rPr>
        <w:t xml:space="preserve">Dusíkový podporný systém </w:t>
      </w:r>
    </w:p>
    <w:p w14:paraId="07AEA4C1" w14:textId="4798E955" w:rsidR="002145FB" w:rsidRPr="00B50B99" w:rsidRDefault="005E0503" w:rsidP="002145FB">
      <w:pPr>
        <w:pStyle w:val="Bezriadkovania"/>
        <w:jc w:val="both"/>
        <w:rPr>
          <w:rFonts w:cs="Arial"/>
          <w:lang w:val="sk-SK"/>
        </w:rPr>
      </w:pPr>
      <w:r>
        <w:rPr>
          <w:rFonts w:cs="Arial"/>
          <w:lang w:val="sk-SK"/>
        </w:rPr>
        <w:t>Dodávateľ</w:t>
      </w:r>
      <w:r w:rsidRPr="00B50B99">
        <w:rPr>
          <w:rFonts w:cs="Arial"/>
          <w:lang w:val="sk-SK"/>
        </w:rPr>
        <w:t xml:space="preserve"> </w:t>
      </w:r>
      <w:r w:rsidR="002145FB" w:rsidRPr="00B50B99">
        <w:rPr>
          <w:rFonts w:cs="Arial"/>
          <w:lang w:val="sk-SK"/>
        </w:rPr>
        <w:t xml:space="preserve">dodá podporný systém jeho nevyhnutných častí (potrubné rozvody, uchytenia a pod.). Systém bude napojený ku </w:t>
      </w:r>
      <w:proofErr w:type="spellStart"/>
      <w:r w:rsidR="002145FB" w:rsidRPr="00B50B99">
        <w:rPr>
          <w:rFonts w:cs="Arial"/>
          <w:lang w:val="sk-SK"/>
        </w:rPr>
        <w:t>medziskladovým</w:t>
      </w:r>
      <w:proofErr w:type="spellEnd"/>
      <w:r w:rsidR="002145FB" w:rsidRPr="00B50B99">
        <w:rPr>
          <w:rFonts w:cs="Arial"/>
          <w:lang w:val="sk-SK"/>
        </w:rPr>
        <w:t xml:space="preserve"> nádržiam </w:t>
      </w:r>
      <w:proofErr w:type="spellStart"/>
      <w:r w:rsidR="002145FB" w:rsidRPr="00B50B99">
        <w:rPr>
          <w:rFonts w:cs="Arial"/>
          <w:lang w:val="sk-SK"/>
        </w:rPr>
        <w:t>elektrolyzéru</w:t>
      </w:r>
      <w:proofErr w:type="spellEnd"/>
      <w:r w:rsidR="002145FB" w:rsidRPr="00B50B99">
        <w:rPr>
          <w:rFonts w:cs="Arial"/>
          <w:lang w:val="sk-SK"/>
        </w:rPr>
        <w:t xml:space="preserve">, kompresorovým jednotkám a výdajným častiam. Dusíkový podporný systém </w:t>
      </w:r>
      <w:r>
        <w:rPr>
          <w:rFonts w:cs="Arial"/>
          <w:lang w:val="sk-SK"/>
        </w:rPr>
        <w:t>Dodávateľ</w:t>
      </w:r>
      <w:r w:rsidRPr="00B50B99">
        <w:rPr>
          <w:rFonts w:cs="Arial"/>
          <w:lang w:val="sk-SK"/>
        </w:rPr>
        <w:t xml:space="preserve"> </w:t>
      </w:r>
      <w:r w:rsidR="002145FB" w:rsidRPr="00B50B99">
        <w:rPr>
          <w:rFonts w:cs="Arial"/>
          <w:lang w:val="sk-SK"/>
        </w:rPr>
        <w:t>uloží ako nedeliteľnú podpornú časť na funkčné miesto. Súčasťou dodávky budú všetky potrebné média a kompo</w:t>
      </w:r>
      <w:r w:rsidR="00FB654B" w:rsidRPr="00B50B99">
        <w:rPr>
          <w:rFonts w:cs="Arial"/>
          <w:lang w:val="sk-SK"/>
        </w:rPr>
        <w:t>n</w:t>
      </w:r>
      <w:r w:rsidR="002145FB" w:rsidRPr="00B50B99">
        <w:rPr>
          <w:rFonts w:cs="Arial"/>
          <w:lang w:val="sk-SK"/>
        </w:rPr>
        <w:t>enty počas záručnej doby.</w:t>
      </w:r>
    </w:p>
    <w:p w14:paraId="24A37AF4" w14:textId="77777777" w:rsidR="002145FB" w:rsidRPr="00B50B99" w:rsidRDefault="002145FB" w:rsidP="00E17671">
      <w:pPr>
        <w:rPr>
          <w:rFonts w:cs="Arial"/>
          <w:b/>
          <w:bCs/>
          <w:szCs w:val="24"/>
        </w:rPr>
      </w:pPr>
    </w:p>
    <w:p w14:paraId="1F355013" w14:textId="77777777" w:rsidR="0080778D" w:rsidRPr="00B50B99" w:rsidRDefault="0080778D" w:rsidP="0080778D">
      <w:pPr>
        <w:pStyle w:val="Nadpis4"/>
        <w:ind w:left="360" w:hanging="360"/>
        <w:rPr>
          <w:rFonts w:cs="Arial"/>
          <w:lang w:val="sk-SK"/>
        </w:rPr>
      </w:pPr>
      <w:r w:rsidRPr="00B50B99">
        <w:rPr>
          <w:rFonts w:cs="Arial"/>
          <w:lang w:val="sk-SK"/>
        </w:rPr>
        <w:t>vysokotlaký zásobník</w:t>
      </w:r>
    </w:p>
    <w:p w14:paraId="5B4DAB36" w14:textId="77777777" w:rsidR="0080778D" w:rsidRPr="00B50B99" w:rsidRDefault="0080778D" w:rsidP="0080778D">
      <w:pPr>
        <w:rPr>
          <w:rFonts w:cs="Arial"/>
        </w:rPr>
      </w:pPr>
      <w:proofErr w:type="spellStart"/>
      <w:r w:rsidRPr="00B50B99">
        <w:rPr>
          <w:rFonts w:cs="Arial"/>
        </w:rPr>
        <w:t>Vysokotlaký</w:t>
      </w:r>
      <w:proofErr w:type="spellEnd"/>
      <w:r w:rsidRPr="00B50B99">
        <w:rPr>
          <w:rFonts w:cs="Arial"/>
        </w:rPr>
        <w:t xml:space="preserve"> kompresor popísaný vo výrobnej časti bude používaný pre stláčanie vodíka zo zdrojových </w:t>
      </w:r>
      <w:proofErr w:type="spellStart"/>
      <w:r w:rsidRPr="00B50B99">
        <w:rPr>
          <w:rFonts w:cs="Arial"/>
        </w:rPr>
        <w:t>stredotlakých</w:t>
      </w:r>
      <w:proofErr w:type="spellEnd"/>
      <w:r w:rsidRPr="00B50B99">
        <w:rPr>
          <w:rFonts w:cs="Arial"/>
        </w:rPr>
        <w:t xml:space="preserve"> </w:t>
      </w:r>
      <w:proofErr w:type="spellStart"/>
      <w:r w:rsidRPr="00B50B99">
        <w:rPr>
          <w:rFonts w:cs="Arial"/>
        </w:rPr>
        <w:t>medzizásobníkov</w:t>
      </w:r>
      <w:proofErr w:type="spellEnd"/>
      <w:r w:rsidRPr="00B50B99">
        <w:rPr>
          <w:rFonts w:cs="Arial"/>
        </w:rPr>
        <w:t xml:space="preserve"> do vysokotlakového zásobníka (max. 500 bar) Skladovanie je uvažované vo viacerých tlakových sekciách.</w:t>
      </w:r>
    </w:p>
    <w:p w14:paraId="4DAE2D4E" w14:textId="503C380C" w:rsidR="0080778D" w:rsidRPr="00B50B99" w:rsidRDefault="005E0503" w:rsidP="0080778D">
      <w:pPr>
        <w:rPr>
          <w:rFonts w:cs="Arial"/>
          <w:sz w:val="18"/>
          <w:szCs w:val="18"/>
        </w:rPr>
      </w:pPr>
      <w:r>
        <w:rPr>
          <w:rStyle w:val="normaltextrun"/>
          <w:rFonts w:cs="Arial"/>
        </w:rPr>
        <w:t>Dodávateľ</w:t>
      </w:r>
      <w:r w:rsidRPr="00B50B99">
        <w:rPr>
          <w:rStyle w:val="normaltextrun"/>
          <w:rFonts w:cs="Arial"/>
        </w:rPr>
        <w:t xml:space="preserve"> </w:t>
      </w:r>
      <w:r w:rsidR="0080778D" w:rsidRPr="00B50B99">
        <w:rPr>
          <w:rStyle w:val="normaltextrun"/>
          <w:rFonts w:cs="Arial"/>
        </w:rPr>
        <w:t>dodá a nainštaluje riešenie vrátane dodania potrebného materiálu (kotvenie, armatúry, potrubné trasy, atď.).</w:t>
      </w:r>
      <w:r w:rsidR="0080778D" w:rsidRPr="00B50B99">
        <w:rPr>
          <w:rStyle w:val="eop"/>
          <w:rFonts w:cs="Arial"/>
        </w:rPr>
        <w:t xml:space="preserve"> Riešenie </w:t>
      </w:r>
      <w:r w:rsidR="0080778D" w:rsidRPr="00B50B99">
        <w:rPr>
          <w:rStyle w:val="normaltextrun"/>
          <w:rFonts w:cs="Arial"/>
        </w:rPr>
        <w:t>musí byť vyhotovené v kontajnerovej podobe tak, aby vyhovovalo legislatívnym podmienkam SR.</w:t>
      </w:r>
      <w:r w:rsidR="0080778D" w:rsidRPr="00B50B99">
        <w:rPr>
          <w:rStyle w:val="eop"/>
          <w:rFonts w:cs="Arial"/>
        </w:rPr>
        <w:t> </w:t>
      </w:r>
    </w:p>
    <w:p w14:paraId="2E0CD863" w14:textId="77777777" w:rsidR="0080778D" w:rsidRPr="00B50B99" w:rsidRDefault="0080778D" w:rsidP="0080778D">
      <w:pPr>
        <w:rPr>
          <w:rFonts w:cs="Arial"/>
        </w:rPr>
      </w:pPr>
      <w:r w:rsidRPr="00B50B99">
        <w:rPr>
          <w:rFonts w:cs="Arial"/>
        </w:rPr>
        <w:t>Plniaci tlak pre čerpanie vodíka do vozidiel: 350 bar</w:t>
      </w:r>
    </w:p>
    <w:p w14:paraId="3DD619A5" w14:textId="77777777" w:rsidR="0080778D" w:rsidRPr="00B50B99" w:rsidRDefault="0080778D" w:rsidP="0080778D">
      <w:pPr>
        <w:rPr>
          <w:rStyle w:val="normaltextrun"/>
          <w:rFonts w:cs="Arial"/>
          <w:color w:val="000000"/>
          <w:shd w:val="clear" w:color="auto" w:fill="FFFFFF"/>
        </w:rPr>
      </w:pPr>
      <w:r w:rsidRPr="00B50B99">
        <w:rPr>
          <w:rStyle w:val="normaltextrun"/>
          <w:rFonts w:cs="Arial"/>
          <w:color w:val="000000"/>
          <w:shd w:val="clear" w:color="auto" w:fill="FFFFFF"/>
        </w:rPr>
        <w:t>Prevádzkový tlak: až 500 bar</w:t>
      </w:r>
    </w:p>
    <w:p w14:paraId="59A293F3" w14:textId="77777777" w:rsidR="0080778D" w:rsidRPr="00B50B99" w:rsidRDefault="0080778D" w:rsidP="0080778D">
      <w:pPr>
        <w:rPr>
          <w:rStyle w:val="normaltextrun"/>
          <w:rFonts w:cs="Arial"/>
          <w:color w:val="000000"/>
          <w:shd w:val="clear" w:color="auto" w:fill="FFFFFF"/>
        </w:rPr>
      </w:pPr>
      <w:r w:rsidRPr="00B50B99">
        <w:rPr>
          <w:rStyle w:val="normaltextrun"/>
          <w:rFonts w:cs="Arial"/>
          <w:color w:val="000000"/>
          <w:shd w:val="clear" w:color="auto" w:fill="FFFFFF"/>
        </w:rPr>
        <w:t>Maximálny tlak: 550 bar</w:t>
      </w:r>
    </w:p>
    <w:p w14:paraId="02215DCD" w14:textId="616AE249" w:rsidR="00E17671" w:rsidRPr="00B50B99" w:rsidRDefault="00E17671" w:rsidP="000F2759">
      <w:pPr>
        <w:pStyle w:val="Nadpis4"/>
        <w:rPr>
          <w:rFonts w:cs="Arial"/>
          <w:lang w:val="sk-SK"/>
        </w:rPr>
      </w:pPr>
      <w:r w:rsidRPr="00B50B99">
        <w:rPr>
          <w:rFonts w:cs="Arial"/>
          <w:lang w:val="sk-SK"/>
        </w:rPr>
        <w:t>Plniaca infraštruktúra</w:t>
      </w:r>
    </w:p>
    <w:p w14:paraId="55183E63" w14:textId="14A4B689" w:rsidR="00E17671" w:rsidRPr="00B50B99" w:rsidRDefault="00E17671" w:rsidP="00E17671">
      <w:pPr>
        <w:rPr>
          <w:rFonts w:cs="Arial"/>
        </w:rPr>
      </w:pPr>
      <w:r w:rsidRPr="00B50B99">
        <w:rPr>
          <w:rFonts w:cs="Arial"/>
        </w:rPr>
        <w:t xml:space="preserve">Výdajný stojan na čerpanie </w:t>
      </w:r>
      <w:proofErr w:type="spellStart"/>
      <w:r w:rsidRPr="00B50B99">
        <w:rPr>
          <w:rFonts w:cs="Arial"/>
        </w:rPr>
        <w:t>bezemisného</w:t>
      </w:r>
      <w:proofErr w:type="spellEnd"/>
      <w:r w:rsidRPr="00B50B99">
        <w:rPr>
          <w:rFonts w:cs="Arial"/>
        </w:rPr>
        <w:t xml:space="preserve"> vodíka, </w:t>
      </w:r>
      <w:proofErr w:type="spellStart"/>
      <w:r w:rsidRPr="00B50B99">
        <w:rPr>
          <w:rFonts w:cs="Arial"/>
        </w:rPr>
        <w:t>tj</w:t>
      </w:r>
      <w:proofErr w:type="spellEnd"/>
      <w:r w:rsidRPr="00B50B99">
        <w:rPr>
          <w:rFonts w:cs="Arial"/>
        </w:rPr>
        <w:t>. nosiča obnoviteľného zdroja pre verejnú osobnú prepravu</w:t>
      </w:r>
      <w:r w:rsidR="00C165ED" w:rsidRPr="00B50B99">
        <w:rPr>
          <w:rFonts w:cs="Arial"/>
        </w:rPr>
        <w:t xml:space="preserve"> </w:t>
      </w:r>
      <w:r w:rsidR="004A0CB4" w:rsidRPr="00B50B99">
        <w:rPr>
          <w:rFonts w:cs="Arial"/>
        </w:rPr>
        <w:t>obsahuje</w:t>
      </w:r>
      <w:r w:rsidR="00C165ED" w:rsidRPr="00B50B99">
        <w:rPr>
          <w:rFonts w:cs="Arial"/>
        </w:rPr>
        <w:t>:</w:t>
      </w:r>
    </w:p>
    <w:p w14:paraId="1E1E4FA9" w14:textId="77777777" w:rsidR="00E17671" w:rsidRPr="00B50B99" w:rsidRDefault="00E17671" w:rsidP="00D1628D">
      <w:pPr>
        <w:pStyle w:val="Odsekzoznamu"/>
        <w:numPr>
          <w:ilvl w:val="0"/>
          <w:numId w:val="32"/>
        </w:numPr>
        <w:spacing w:before="0" w:after="160" w:line="259" w:lineRule="auto"/>
        <w:rPr>
          <w:rFonts w:cs="Arial"/>
        </w:rPr>
      </w:pPr>
      <w:r w:rsidRPr="00B50B99">
        <w:rPr>
          <w:rFonts w:cs="Arial"/>
        </w:rPr>
        <w:t>1ks výdajný stojan (Plniaca infraštruktúra)</w:t>
      </w:r>
    </w:p>
    <w:p w14:paraId="0BE2BBE6" w14:textId="77777777" w:rsidR="00E17671" w:rsidRPr="00B50B99" w:rsidRDefault="00E17671" w:rsidP="00D1628D">
      <w:pPr>
        <w:pStyle w:val="Odsekzoznamu"/>
        <w:numPr>
          <w:ilvl w:val="0"/>
          <w:numId w:val="32"/>
        </w:numPr>
        <w:spacing w:before="0" w:after="160" w:line="259" w:lineRule="auto"/>
        <w:rPr>
          <w:rFonts w:cs="Arial"/>
        </w:rPr>
      </w:pPr>
      <w:r w:rsidRPr="00B50B99">
        <w:rPr>
          <w:rFonts w:cs="Arial"/>
        </w:rPr>
        <w:t>1ks koncovka pre autobusy a nákladné vozidlá s prevádzkovým plniacim tlakom 350 bar</w:t>
      </w:r>
    </w:p>
    <w:p w14:paraId="144F0E32" w14:textId="27186D24" w:rsidR="00E17671" w:rsidRPr="00B50B99" w:rsidRDefault="00E17671" w:rsidP="00D1628D">
      <w:pPr>
        <w:pStyle w:val="Odsekzoznamu"/>
        <w:numPr>
          <w:ilvl w:val="0"/>
          <w:numId w:val="32"/>
        </w:numPr>
        <w:spacing w:before="0" w:after="160" w:line="259" w:lineRule="auto"/>
        <w:rPr>
          <w:rFonts w:cs="Arial"/>
        </w:rPr>
      </w:pPr>
      <w:r w:rsidRPr="00B50B99">
        <w:rPr>
          <w:rFonts w:cs="Arial"/>
        </w:rPr>
        <w:t xml:space="preserve">Výkon zariadenia : </w:t>
      </w:r>
      <w:r w:rsidR="00E4021B" w:rsidRPr="00B50B99">
        <w:rPr>
          <w:rFonts w:cs="Arial"/>
        </w:rPr>
        <w:t>min. 60 g H2 / s</w:t>
      </w:r>
    </w:p>
    <w:p w14:paraId="37E04B03" w14:textId="77777777" w:rsidR="00E17671" w:rsidRPr="00B50B99" w:rsidRDefault="00E17671" w:rsidP="00D1628D">
      <w:pPr>
        <w:pStyle w:val="Odsekzoznamu"/>
        <w:numPr>
          <w:ilvl w:val="0"/>
          <w:numId w:val="32"/>
        </w:numPr>
        <w:spacing w:before="0" w:after="160" w:line="259" w:lineRule="auto"/>
        <w:rPr>
          <w:rFonts w:cs="Arial"/>
        </w:rPr>
      </w:pPr>
      <w:r w:rsidRPr="00B50B99">
        <w:rPr>
          <w:rFonts w:cs="Arial"/>
        </w:rPr>
        <w:t>Plniaci tlak: 350 bar</w:t>
      </w:r>
    </w:p>
    <w:p w14:paraId="32AA8A6E" w14:textId="77777777" w:rsidR="00E17671" w:rsidRPr="00B50B99" w:rsidRDefault="00E17671" w:rsidP="00D1628D">
      <w:pPr>
        <w:pStyle w:val="Odsekzoznamu"/>
        <w:numPr>
          <w:ilvl w:val="0"/>
          <w:numId w:val="32"/>
        </w:numPr>
        <w:spacing w:before="0" w:after="160" w:line="259" w:lineRule="auto"/>
        <w:rPr>
          <w:rStyle w:val="normaltextrun"/>
          <w:rFonts w:cs="Arial"/>
        </w:rPr>
      </w:pPr>
      <w:r w:rsidRPr="00B50B99">
        <w:rPr>
          <w:rFonts w:cs="Arial"/>
        </w:rPr>
        <w:t xml:space="preserve">Okolitá prevádzková teplota: </w:t>
      </w:r>
      <w:r w:rsidRPr="00B50B99">
        <w:rPr>
          <w:rStyle w:val="normaltextrun"/>
          <w:rFonts w:cs="Arial"/>
          <w:color w:val="000000"/>
          <w:bdr w:val="none" w:sz="0" w:space="0" w:color="auto" w:frame="1"/>
        </w:rPr>
        <w:t>- 20 / +40 °C</w:t>
      </w:r>
    </w:p>
    <w:p w14:paraId="538D7DB8" w14:textId="77777777" w:rsidR="00E17671" w:rsidRPr="00B50B99" w:rsidRDefault="00E17671" w:rsidP="00D1628D">
      <w:pPr>
        <w:pStyle w:val="Bezriadkovania"/>
        <w:numPr>
          <w:ilvl w:val="0"/>
          <w:numId w:val="32"/>
        </w:numPr>
        <w:rPr>
          <w:rFonts w:cs="Arial"/>
          <w:b/>
          <w:bCs/>
          <w:lang w:val="sk-SK"/>
        </w:rPr>
      </w:pPr>
      <w:r w:rsidRPr="00B50B99">
        <w:rPr>
          <w:rStyle w:val="normaltextrun"/>
          <w:rFonts w:cs="Arial"/>
          <w:color w:val="000000"/>
          <w:shd w:val="clear" w:color="auto" w:fill="FFFFFF"/>
          <w:lang w:val="sk-SK"/>
        </w:rPr>
        <w:t>Snímače pre meranie výskytu vodíka sú v nevýbušnom prevedení ATEX Ex II 2G EEXD IIA T1.</w:t>
      </w:r>
    </w:p>
    <w:p w14:paraId="761CDAED" w14:textId="77777777" w:rsidR="00E17671" w:rsidRPr="00B50B99" w:rsidRDefault="00E17671" w:rsidP="00E17671">
      <w:pPr>
        <w:pStyle w:val="Bezriadkovania"/>
        <w:rPr>
          <w:rStyle w:val="normaltextrun"/>
          <w:rFonts w:cs="Arial"/>
          <w:color w:val="000000"/>
          <w:shd w:val="clear" w:color="auto" w:fill="FFFFFF"/>
          <w:lang w:val="sk-SK"/>
        </w:rPr>
      </w:pPr>
    </w:p>
    <w:p w14:paraId="4C07A331" w14:textId="570FCD95" w:rsidR="00E17671" w:rsidRPr="00B50B99" w:rsidRDefault="00E17671" w:rsidP="004058AE">
      <w:pPr>
        <w:pStyle w:val="Bezriadkovania"/>
        <w:numPr>
          <w:ilvl w:val="0"/>
          <w:numId w:val="32"/>
        </w:numPr>
        <w:rPr>
          <w:rStyle w:val="normaltextrun"/>
          <w:rFonts w:cs="Arial"/>
          <w:color w:val="000000"/>
          <w:shd w:val="clear" w:color="auto" w:fill="FFFFFF"/>
          <w:lang w:val="sk-SK"/>
        </w:rPr>
      </w:pPr>
      <w:r w:rsidRPr="00B50B99">
        <w:rPr>
          <w:rStyle w:val="normaltextrun"/>
          <w:rFonts w:cs="Arial"/>
          <w:color w:val="000000"/>
          <w:shd w:val="clear" w:color="auto" w:fill="FFFFFF"/>
          <w:lang w:val="sk-SK"/>
        </w:rPr>
        <w:t>Poistné zariadeni</w:t>
      </w:r>
      <w:r w:rsidR="001A408F" w:rsidRPr="00B50B99">
        <w:rPr>
          <w:rStyle w:val="normaltextrun"/>
          <w:rFonts w:cs="Arial"/>
          <w:color w:val="000000"/>
          <w:shd w:val="clear" w:color="auto" w:fill="FFFFFF"/>
          <w:lang w:val="sk-SK"/>
        </w:rPr>
        <w:t>e</w:t>
      </w:r>
      <w:r w:rsidRPr="00B50B99">
        <w:rPr>
          <w:rStyle w:val="normaltextrun"/>
          <w:rFonts w:cs="Arial"/>
          <w:color w:val="000000"/>
          <w:shd w:val="clear" w:color="auto" w:fill="FFFFFF"/>
          <w:lang w:val="sk-SK"/>
        </w:rPr>
        <w:t xml:space="preserve"> proti </w:t>
      </w:r>
      <w:proofErr w:type="spellStart"/>
      <w:r w:rsidRPr="00B50B99">
        <w:rPr>
          <w:rStyle w:val="normaltextrun"/>
          <w:rFonts w:cs="Arial"/>
          <w:color w:val="000000"/>
          <w:shd w:val="clear" w:color="auto" w:fill="FFFFFF"/>
          <w:lang w:val="sk-SK"/>
        </w:rPr>
        <w:t>pretlakovaniu</w:t>
      </w:r>
      <w:proofErr w:type="spellEnd"/>
      <w:r w:rsidRPr="00B50B99">
        <w:rPr>
          <w:rStyle w:val="normaltextrun"/>
          <w:rFonts w:cs="Arial"/>
          <w:color w:val="000000"/>
          <w:shd w:val="clear" w:color="auto" w:fill="FFFFFF"/>
          <w:lang w:val="sk-SK"/>
        </w:rPr>
        <w:t xml:space="preserve"> technológie a protipožiarne snímače úniku vodíka na technológií.</w:t>
      </w:r>
    </w:p>
    <w:p w14:paraId="405B9BCE" w14:textId="77777777" w:rsidR="00021055" w:rsidRPr="00B50B99" w:rsidRDefault="00021055" w:rsidP="00976706">
      <w:pPr>
        <w:pStyle w:val="Bezriadkovania"/>
        <w:jc w:val="both"/>
        <w:rPr>
          <w:rFonts w:cs="Arial"/>
          <w:lang w:val="sk-SK"/>
        </w:rPr>
      </w:pPr>
    </w:p>
    <w:p w14:paraId="65C90E36" w14:textId="495ACF04" w:rsidR="00E17671" w:rsidRPr="00B50B99" w:rsidRDefault="00E17671" w:rsidP="00FE3E86">
      <w:pPr>
        <w:pStyle w:val="Nadpis3"/>
        <w:rPr>
          <w:rFonts w:cs="Arial"/>
          <w:lang w:val="sk-SK"/>
        </w:rPr>
      </w:pPr>
      <w:bookmarkStart w:id="99" w:name="_Toc111268015"/>
      <w:r w:rsidRPr="00B50B99">
        <w:rPr>
          <w:rFonts w:cs="Arial"/>
          <w:lang w:val="sk-SK"/>
        </w:rPr>
        <w:t>Elektrické</w:t>
      </w:r>
      <w:r w:rsidR="00387307" w:rsidRPr="00B50B99">
        <w:rPr>
          <w:rFonts w:cs="Arial"/>
          <w:lang w:val="sk-SK"/>
        </w:rPr>
        <w:t xml:space="preserve"> </w:t>
      </w:r>
      <w:r w:rsidRPr="00B50B99">
        <w:rPr>
          <w:rFonts w:cs="Arial"/>
          <w:lang w:val="sk-SK"/>
        </w:rPr>
        <w:t>systém</w:t>
      </w:r>
      <w:r w:rsidR="000C1D40" w:rsidRPr="00B50B99">
        <w:rPr>
          <w:rFonts w:cs="Arial"/>
          <w:lang w:val="sk-SK"/>
        </w:rPr>
        <w:t>y a systémy</w:t>
      </w:r>
      <w:r w:rsidR="00387307" w:rsidRPr="00B50B99">
        <w:rPr>
          <w:rFonts w:cs="Arial"/>
          <w:lang w:val="sk-SK"/>
        </w:rPr>
        <w:t xml:space="preserve"> </w:t>
      </w:r>
      <w:r w:rsidRPr="00B50B99">
        <w:rPr>
          <w:rFonts w:cs="Arial"/>
          <w:lang w:val="sk-SK"/>
        </w:rPr>
        <w:t>kontroly riadenia</w:t>
      </w:r>
      <w:bookmarkEnd w:id="99"/>
    </w:p>
    <w:p w14:paraId="6D330F65" w14:textId="77777777" w:rsidR="00E17671" w:rsidRPr="00B50B99" w:rsidRDefault="00E17671" w:rsidP="00E17671">
      <w:pPr>
        <w:pStyle w:val="Bezriadkovania"/>
        <w:rPr>
          <w:rFonts w:cs="Arial"/>
          <w:lang w:val="sk-SK"/>
        </w:rPr>
      </w:pPr>
    </w:p>
    <w:p w14:paraId="5AE29777" w14:textId="77777777" w:rsidR="00E17671" w:rsidRPr="00B50B99" w:rsidRDefault="00E17671" w:rsidP="00E17671">
      <w:pPr>
        <w:pStyle w:val="Bezriadkovania"/>
        <w:rPr>
          <w:rFonts w:cs="Arial"/>
          <w:lang w:val="sk-SK"/>
        </w:rPr>
      </w:pPr>
      <w:r w:rsidRPr="00B50B99">
        <w:rPr>
          <w:rFonts w:cs="Arial"/>
          <w:lang w:val="sk-SK"/>
        </w:rPr>
        <w:t>Základné predpoklady pre riadiaci systém technológie:</w:t>
      </w:r>
    </w:p>
    <w:p w14:paraId="41D9A126" w14:textId="77777777" w:rsidR="00E17671" w:rsidRPr="00B50B99" w:rsidRDefault="00E17671" w:rsidP="00E17671">
      <w:pPr>
        <w:pStyle w:val="Bezriadkovania"/>
        <w:rPr>
          <w:rFonts w:cs="Arial"/>
          <w:lang w:val="sk-SK"/>
        </w:rPr>
      </w:pPr>
    </w:p>
    <w:p w14:paraId="5507FE61" w14:textId="49B26792" w:rsidR="00E17671" w:rsidRPr="00B50B99" w:rsidRDefault="00E17671" w:rsidP="00D1628D">
      <w:pPr>
        <w:pStyle w:val="Bezriadkovania"/>
        <w:numPr>
          <w:ilvl w:val="0"/>
          <w:numId w:val="21"/>
        </w:numPr>
        <w:rPr>
          <w:rFonts w:cs="Arial"/>
          <w:lang w:val="sk-SK"/>
        </w:rPr>
      </w:pPr>
      <w:r w:rsidRPr="00B50B99">
        <w:rPr>
          <w:rFonts w:cs="Arial"/>
          <w:lang w:val="sk-SK"/>
        </w:rPr>
        <w:t xml:space="preserve">Plne automatická, bez-obslužná prevádzka výroby </w:t>
      </w:r>
    </w:p>
    <w:p w14:paraId="0D62F96F" w14:textId="77777777" w:rsidR="00425332" w:rsidRPr="00B50B99" w:rsidRDefault="00425332" w:rsidP="00425332">
      <w:pPr>
        <w:pStyle w:val="Bezriadkovania"/>
        <w:numPr>
          <w:ilvl w:val="0"/>
          <w:numId w:val="21"/>
        </w:numPr>
        <w:rPr>
          <w:rFonts w:cs="Arial"/>
          <w:lang w:val="sk-SK"/>
        </w:rPr>
      </w:pPr>
      <w:r w:rsidRPr="00B50B99">
        <w:rPr>
          <w:rFonts w:cs="Arial"/>
          <w:lang w:val="sk-SK"/>
        </w:rPr>
        <w:t>Pripojenie na externý riadiaci systém definovaný v bode 4.1.2.1.</w:t>
      </w:r>
    </w:p>
    <w:p w14:paraId="2EB6A555" w14:textId="6A893F92" w:rsidR="00E17671" w:rsidRPr="00B50B99" w:rsidRDefault="00E17671" w:rsidP="00D1628D">
      <w:pPr>
        <w:pStyle w:val="Bezriadkovania"/>
        <w:numPr>
          <w:ilvl w:val="0"/>
          <w:numId w:val="21"/>
        </w:numPr>
        <w:rPr>
          <w:rFonts w:cs="Arial"/>
          <w:lang w:val="sk-SK"/>
        </w:rPr>
      </w:pPr>
      <w:r w:rsidRPr="00B50B99">
        <w:rPr>
          <w:rFonts w:cs="Arial"/>
          <w:lang w:val="sk-SK"/>
        </w:rPr>
        <w:t>Možnosť lokálneho/diaľkového prístupu do systému</w:t>
      </w:r>
      <w:r w:rsidR="00B670B9" w:rsidRPr="00B50B99">
        <w:rPr>
          <w:rFonts w:cs="Arial"/>
          <w:lang w:val="sk-SK"/>
        </w:rPr>
        <w:t xml:space="preserve">, </w:t>
      </w:r>
      <w:r w:rsidRPr="00B50B99">
        <w:rPr>
          <w:rFonts w:cs="Arial"/>
          <w:lang w:val="sk-SK"/>
        </w:rPr>
        <w:t>vr</w:t>
      </w:r>
      <w:r w:rsidR="00B670B9" w:rsidRPr="00B50B99">
        <w:rPr>
          <w:rFonts w:cs="Arial"/>
          <w:lang w:val="sk-SK"/>
        </w:rPr>
        <w:t>átane</w:t>
      </w:r>
      <w:r w:rsidRPr="00B50B99">
        <w:rPr>
          <w:rFonts w:cs="Arial"/>
          <w:lang w:val="sk-SK"/>
        </w:rPr>
        <w:t xml:space="preserve"> archivácie prevádzkových údajov</w:t>
      </w:r>
      <w:r w:rsidR="00B670B9" w:rsidRPr="00B50B99">
        <w:rPr>
          <w:rFonts w:cs="Arial"/>
          <w:lang w:val="sk-SK"/>
        </w:rPr>
        <w:t xml:space="preserve"> po dobu 5 rokov</w:t>
      </w:r>
      <w:r w:rsidR="00387307" w:rsidRPr="00B50B99">
        <w:rPr>
          <w:rFonts w:cs="Arial"/>
          <w:lang w:val="sk-SK"/>
        </w:rPr>
        <w:t xml:space="preserve"> </w:t>
      </w:r>
      <w:r w:rsidR="00F40BC0" w:rsidRPr="00B50B99">
        <w:rPr>
          <w:rFonts w:cs="Arial"/>
          <w:lang w:val="sk-SK"/>
        </w:rPr>
        <w:t xml:space="preserve">na digitálnom úložisku </w:t>
      </w:r>
      <w:r w:rsidR="00497AB5" w:rsidRPr="00B50B99">
        <w:rPr>
          <w:rFonts w:cs="Arial"/>
          <w:lang w:val="sk-SK"/>
        </w:rPr>
        <w:t>poskytovan</w:t>
      </w:r>
      <w:r w:rsidR="008800BF">
        <w:rPr>
          <w:rFonts w:cs="Arial"/>
          <w:lang w:val="sk-SK"/>
        </w:rPr>
        <w:t>om</w:t>
      </w:r>
      <w:r w:rsidR="00497AB5" w:rsidRPr="00B50B99">
        <w:rPr>
          <w:rFonts w:cs="Arial"/>
          <w:lang w:val="sk-SK"/>
        </w:rPr>
        <w:t xml:space="preserve"> </w:t>
      </w:r>
      <w:r w:rsidR="00D802EC" w:rsidRPr="00B50B99">
        <w:rPr>
          <w:rFonts w:cs="Arial"/>
          <w:lang w:val="sk-SK"/>
        </w:rPr>
        <w:t>Objednávateľom</w:t>
      </w:r>
      <w:r w:rsidR="00497AB5" w:rsidRPr="00B50B99">
        <w:rPr>
          <w:rFonts w:cs="Arial"/>
          <w:lang w:val="sk-SK"/>
        </w:rPr>
        <w:t>. Prevádzkové údaje sú v</w:t>
      </w:r>
      <w:r w:rsidR="00425332" w:rsidRPr="00B50B99">
        <w:rPr>
          <w:rFonts w:cs="Arial"/>
          <w:lang w:val="sk-SK"/>
        </w:rPr>
        <w:t xml:space="preserve"> nasledovnom </w:t>
      </w:r>
      <w:r w:rsidR="00F40BC0" w:rsidRPr="00B50B99">
        <w:rPr>
          <w:rFonts w:cs="Arial"/>
          <w:lang w:val="sk-SK"/>
        </w:rPr>
        <w:t>minimálnom rozsahu</w:t>
      </w:r>
      <w:r w:rsidR="00425332" w:rsidRPr="00B50B99">
        <w:rPr>
          <w:rFonts w:cs="Arial"/>
          <w:lang w:val="sk-SK"/>
        </w:rPr>
        <w:t>:</w:t>
      </w:r>
    </w:p>
    <w:p w14:paraId="58FF4B49" w14:textId="77777777" w:rsidR="008B7D70" w:rsidRPr="00B50B99" w:rsidRDefault="008B7D70" w:rsidP="008B7D70">
      <w:pPr>
        <w:rPr>
          <w:rFonts w:cs="Arial"/>
          <w:szCs w:val="24"/>
        </w:rPr>
      </w:pPr>
      <w:r w:rsidRPr="00B50B99">
        <w:rPr>
          <w:rFonts w:cs="Arial"/>
          <w:szCs w:val="24"/>
        </w:rPr>
        <w:t>Všeobecné údaje:</w:t>
      </w:r>
    </w:p>
    <w:p w14:paraId="54F815A5" w14:textId="77777777" w:rsidR="008B7D70" w:rsidRPr="00B50B99" w:rsidRDefault="008B7D70" w:rsidP="008B7D70">
      <w:pPr>
        <w:pStyle w:val="Odsekzoznamu"/>
        <w:numPr>
          <w:ilvl w:val="0"/>
          <w:numId w:val="40"/>
        </w:numPr>
        <w:spacing w:before="0" w:after="160" w:line="256" w:lineRule="auto"/>
        <w:jc w:val="left"/>
        <w:rPr>
          <w:rFonts w:cs="Arial"/>
          <w:szCs w:val="24"/>
        </w:rPr>
      </w:pPr>
      <w:r w:rsidRPr="00B50B99">
        <w:rPr>
          <w:rFonts w:cs="Arial"/>
          <w:szCs w:val="24"/>
        </w:rPr>
        <w:t xml:space="preserve">Hladina emisií hlučnosti </w:t>
      </w:r>
      <w:proofErr w:type="spellStart"/>
      <w:r w:rsidRPr="00B50B99">
        <w:rPr>
          <w:rFonts w:cs="Arial"/>
          <w:szCs w:val="24"/>
        </w:rPr>
        <w:t>elektrolyzéra</w:t>
      </w:r>
      <w:proofErr w:type="spellEnd"/>
    </w:p>
    <w:p w14:paraId="4C634AE2" w14:textId="77777777" w:rsidR="008B7D70" w:rsidRPr="00B50B99" w:rsidRDefault="008B7D70" w:rsidP="008B7D70">
      <w:pPr>
        <w:pStyle w:val="Odsekzoznamu"/>
        <w:numPr>
          <w:ilvl w:val="0"/>
          <w:numId w:val="40"/>
        </w:numPr>
        <w:spacing w:before="0" w:after="160" w:line="256" w:lineRule="auto"/>
        <w:jc w:val="left"/>
        <w:rPr>
          <w:rFonts w:cs="Arial"/>
          <w:szCs w:val="24"/>
        </w:rPr>
      </w:pPr>
      <w:r w:rsidRPr="00B50B99">
        <w:rPr>
          <w:rFonts w:cs="Arial"/>
          <w:szCs w:val="24"/>
        </w:rPr>
        <w:t>Odber energie zo siete- online</w:t>
      </w:r>
    </w:p>
    <w:p w14:paraId="183CA82E" w14:textId="77777777" w:rsidR="008B7D70" w:rsidRPr="00B50B99" w:rsidRDefault="008B7D70" w:rsidP="008B7D70">
      <w:pPr>
        <w:pStyle w:val="Odsekzoznamu"/>
        <w:numPr>
          <w:ilvl w:val="0"/>
          <w:numId w:val="40"/>
        </w:numPr>
        <w:spacing w:before="0" w:after="160" w:line="256" w:lineRule="auto"/>
        <w:jc w:val="left"/>
        <w:rPr>
          <w:rFonts w:cs="Arial"/>
          <w:szCs w:val="24"/>
        </w:rPr>
      </w:pPr>
      <w:r w:rsidRPr="00B50B99">
        <w:rPr>
          <w:rFonts w:cs="Arial"/>
          <w:szCs w:val="24"/>
        </w:rPr>
        <w:t>Údaje o kvalite</w:t>
      </w:r>
    </w:p>
    <w:p w14:paraId="6A0CABA6" w14:textId="2E58BBDA" w:rsidR="008B7D70" w:rsidRPr="00B50B99" w:rsidRDefault="008B7D70" w:rsidP="008B7D70">
      <w:pPr>
        <w:pStyle w:val="Odsekzoznamu"/>
        <w:numPr>
          <w:ilvl w:val="1"/>
          <w:numId w:val="40"/>
        </w:numPr>
        <w:spacing w:before="0" w:after="160" w:line="256" w:lineRule="auto"/>
        <w:jc w:val="left"/>
        <w:rPr>
          <w:rFonts w:cs="Arial"/>
          <w:szCs w:val="24"/>
        </w:rPr>
      </w:pPr>
      <w:r w:rsidRPr="00B50B99">
        <w:rPr>
          <w:rFonts w:cs="Arial"/>
          <w:szCs w:val="24"/>
        </w:rPr>
        <w:t>záznamy o poruch</w:t>
      </w:r>
      <w:r w:rsidR="008800BF">
        <w:rPr>
          <w:rFonts w:cs="Arial"/>
          <w:szCs w:val="24"/>
        </w:rPr>
        <w:t>e</w:t>
      </w:r>
      <w:r w:rsidRPr="00B50B99">
        <w:rPr>
          <w:rFonts w:cs="Arial"/>
          <w:szCs w:val="24"/>
        </w:rPr>
        <w:t xml:space="preserve"> komponentov</w:t>
      </w:r>
    </w:p>
    <w:p w14:paraId="0321EF54" w14:textId="77777777" w:rsidR="008B7D70" w:rsidRPr="00B50B99" w:rsidRDefault="008B7D70" w:rsidP="008B7D70">
      <w:pPr>
        <w:pStyle w:val="Odsekzoznamu"/>
        <w:numPr>
          <w:ilvl w:val="1"/>
          <w:numId w:val="40"/>
        </w:numPr>
        <w:spacing w:before="0" w:after="160" w:line="256" w:lineRule="auto"/>
        <w:jc w:val="left"/>
        <w:rPr>
          <w:rFonts w:cs="Arial"/>
          <w:szCs w:val="24"/>
        </w:rPr>
      </w:pPr>
      <w:r w:rsidRPr="00B50B99">
        <w:rPr>
          <w:rFonts w:cs="Arial"/>
          <w:szCs w:val="24"/>
        </w:rPr>
        <w:t>zostávajúci prevádzkový čas pred potrebou údržby</w:t>
      </w:r>
    </w:p>
    <w:p w14:paraId="47E70BD5" w14:textId="77777777" w:rsidR="008B7D70" w:rsidRPr="00B50B99" w:rsidRDefault="008B7D70" w:rsidP="008B7D70">
      <w:pPr>
        <w:rPr>
          <w:rFonts w:cs="Arial"/>
          <w:szCs w:val="24"/>
        </w:rPr>
      </w:pPr>
      <w:proofErr w:type="spellStart"/>
      <w:r w:rsidRPr="00B50B99">
        <w:rPr>
          <w:rFonts w:cs="Arial"/>
          <w:szCs w:val="24"/>
        </w:rPr>
        <w:t>Stack</w:t>
      </w:r>
      <w:proofErr w:type="spellEnd"/>
      <w:r w:rsidRPr="00B50B99">
        <w:rPr>
          <w:rFonts w:cs="Arial"/>
          <w:szCs w:val="24"/>
        </w:rPr>
        <w:t>:</w:t>
      </w:r>
    </w:p>
    <w:p w14:paraId="05BDCB91"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 xml:space="preserve">Obsah dusíka v FC </w:t>
      </w:r>
      <w:proofErr w:type="spellStart"/>
      <w:r w:rsidRPr="00B50B99">
        <w:rPr>
          <w:rFonts w:cs="Arial"/>
          <w:szCs w:val="24"/>
        </w:rPr>
        <w:t>stacku</w:t>
      </w:r>
      <w:proofErr w:type="spellEnd"/>
    </w:p>
    <w:p w14:paraId="5D373458"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 xml:space="preserve">Napätie </w:t>
      </w:r>
      <w:proofErr w:type="spellStart"/>
      <w:r w:rsidRPr="00B50B99">
        <w:rPr>
          <w:rFonts w:cs="Arial"/>
          <w:szCs w:val="24"/>
        </w:rPr>
        <w:t>stacku</w:t>
      </w:r>
      <w:proofErr w:type="spellEnd"/>
      <w:r w:rsidRPr="00B50B99">
        <w:rPr>
          <w:rFonts w:cs="Arial"/>
          <w:szCs w:val="24"/>
        </w:rPr>
        <w:t xml:space="preserve"> v časových intervaloch</w:t>
      </w:r>
    </w:p>
    <w:p w14:paraId="29DFF66D"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 xml:space="preserve">Odber prúdu </w:t>
      </w:r>
      <w:proofErr w:type="spellStart"/>
      <w:r w:rsidRPr="00B50B99">
        <w:rPr>
          <w:rFonts w:cs="Arial"/>
          <w:szCs w:val="24"/>
        </w:rPr>
        <w:t>stacku</w:t>
      </w:r>
      <w:proofErr w:type="spellEnd"/>
      <w:r w:rsidRPr="00B50B99">
        <w:rPr>
          <w:rFonts w:cs="Arial"/>
          <w:szCs w:val="24"/>
        </w:rPr>
        <w:t xml:space="preserve"> v časových intervaloch</w:t>
      </w:r>
    </w:p>
    <w:p w14:paraId="0FFD8100"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Napätie jednotlivých článkov v časových intervaloch</w:t>
      </w:r>
    </w:p>
    <w:p w14:paraId="0B4AA8D5"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 xml:space="preserve">Teplota pred a počas prevádzky </w:t>
      </w:r>
      <w:proofErr w:type="spellStart"/>
      <w:r w:rsidRPr="00B50B99">
        <w:rPr>
          <w:rFonts w:cs="Arial"/>
          <w:szCs w:val="24"/>
        </w:rPr>
        <w:t>elektrolyzéra</w:t>
      </w:r>
      <w:proofErr w:type="spellEnd"/>
      <w:r w:rsidRPr="00B50B99">
        <w:rPr>
          <w:rFonts w:cs="Arial"/>
          <w:szCs w:val="24"/>
        </w:rPr>
        <w:t>:</w:t>
      </w:r>
    </w:p>
    <w:p w14:paraId="4A3B9FF6" w14:textId="77777777" w:rsidR="008B7D70" w:rsidRPr="00B50B99" w:rsidRDefault="008B7D70" w:rsidP="008B7D70">
      <w:pPr>
        <w:pStyle w:val="Odsekzoznamu"/>
        <w:numPr>
          <w:ilvl w:val="1"/>
          <w:numId w:val="41"/>
        </w:numPr>
        <w:spacing w:before="0" w:after="160" w:line="256" w:lineRule="auto"/>
        <w:jc w:val="left"/>
        <w:rPr>
          <w:rFonts w:cs="Arial"/>
          <w:szCs w:val="24"/>
        </w:rPr>
      </w:pPr>
      <w:r w:rsidRPr="00B50B99">
        <w:rPr>
          <w:rFonts w:cs="Arial"/>
          <w:szCs w:val="24"/>
        </w:rPr>
        <w:t xml:space="preserve">Teplota </w:t>
      </w:r>
      <w:proofErr w:type="spellStart"/>
      <w:r w:rsidRPr="00B50B99">
        <w:rPr>
          <w:rFonts w:cs="Arial"/>
          <w:szCs w:val="24"/>
        </w:rPr>
        <w:t>stacku</w:t>
      </w:r>
      <w:proofErr w:type="spellEnd"/>
      <w:r w:rsidRPr="00B50B99">
        <w:rPr>
          <w:rFonts w:cs="Arial"/>
          <w:szCs w:val="24"/>
        </w:rPr>
        <w:t>- online</w:t>
      </w:r>
    </w:p>
    <w:p w14:paraId="6C747D20" w14:textId="77777777" w:rsidR="008B7D70" w:rsidRPr="00B50B99" w:rsidRDefault="008B7D70" w:rsidP="008B7D70">
      <w:pPr>
        <w:pStyle w:val="Odsekzoznamu"/>
        <w:numPr>
          <w:ilvl w:val="1"/>
          <w:numId w:val="41"/>
        </w:numPr>
        <w:spacing w:before="0" w:after="160" w:line="256" w:lineRule="auto"/>
        <w:jc w:val="left"/>
        <w:rPr>
          <w:rFonts w:cs="Arial"/>
          <w:szCs w:val="24"/>
        </w:rPr>
      </w:pPr>
      <w:r w:rsidRPr="00B50B99">
        <w:rPr>
          <w:rFonts w:cs="Arial"/>
          <w:szCs w:val="24"/>
        </w:rPr>
        <w:t>Teplota okolia- online</w:t>
      </w:r>
    </w:p>
    <w:p w14:paraId="4BF12FE2" w14:textId="77777777" w:rsidR="008B7D70" w:rsidRPr="00B50B99" w:rsidRDefault="008B7D70" w:rsidP="008B7D70">
      <w:pPr>
        <w:pStyle w:val="Odsekzoznamu"/>
        <w:numPr>
          <w:ilvl w:val="0"/>
          <w:numId w:val="41"/>
        </w:numPr>
        <w:spacing w:before="0" w:after="160" w:line="256" w:lineRule="auto"/>
        <w:jc w:val="left"/>
        <w:rPr>
          <w:rFonts w:cs="Arial"/>
          <w:szCs w:val="24"/>
        </w:rPr>
      </w:pPr>
      <w:r w:rsidRPr="00B50B99">
        <w:rPr>
          <w:rFonts w:cs="Arial"/>
          <w:szCs w:val="24"/>
        </w:rPr>
        <w:t xml:space="preserve">Tlak v </w:t>
      </w:r>
      <w:proofErr w:type="spellStart"/>
      <w:r w:rsidRPr="00B50B99">
        <w:rPr>
          <w:rFonts w:cs="Arial"/>
          <w:szCs w:val="24"/>
        </w:rPr>
        <w:t>stacku</w:t>
      </w:r>
      <w:proofErr w:type="spellEnd"/>
      <w:r w:rsidRPr="00B50B99">
        <w:rPr>
          <w:rFonts w:cs="Arial"/>
          <w:szCs w:val="24"/>
        </w:rPr>
        <w:t xml:space="preserve"> počas prevádzky- online</w:t>
      </w:r>
    </w:p>
    <w:p w14:paraId="7EC6C34B" w14:textId="77777777" w:rsidR="008B7D70" w:rsidRPr="00B50B99" w:rsidRDefault="008B7D70" w:rsidP="008B7D70">
      <w:pPr>
        <w:rPr>
          <w:rFonts w:cs="Arial"/>
          <w:szCs w:val="24"/>
        </w:rPr>
      </w:pPr>
    </w:p>
    <w:p w14:paraId="2A3F1E6A" w14:textId="77777777" w:rsidR="008B7D70" w:rsidRPr="00B50B99" w:rsidRDefault="008B7D70" w:rsidP="008B7D70">
      <w:pPr>
        <w:rPr>
          <w:rFonts w:cs="Arial"/>
          <w:szCs w:val="24"/>
        </w:rPr>
      </w:pPr>
      <w:r w:rsidRPr="00B50B99">
        <w:rPr>
          <w:rFonts w:cs="Arial"/>
          <w:szCs w:val="24"/>
        </w:rPr>
        <w:t>Obeh vodíka a kyslíka:</w:t>
      </w:r>
    </w:p>
    <w:p w14:paraId="527EA03F" w14:textId="77777777" w:rsidR="008B7D70" w:rsidRPr="00B50B99" w:rsidRDefault="008B7D70" w:rsidP="008B7D70">
      <w:pPr>
        <w:pStyle w:val="Odsekzoznamu"/>
        <w:numPr>
          <w:ilvl w:val="0"/>
          <w:numId w:val="42"/>
        </w:numPr>
        <w:spacing w:before="0" w:after="160" w:line="256" w:lineRule="auto"/>
        <w:jc w:val="left"/>
        <w:rPr>
          <w:rFonts w:cs="Arial"/>
          <w:szCs w:val="24"/>
        </w:rPr>
      </w:pPr>
      <w:r w:rsidRPr="00B50B99">
        <w:rPr>
          <w:rFonts w:cs="Arial"/>
          <w:szCs w:val="24"/>
        </w:rPr>
        <w:t xml:space="preserve">Vlhkosť vodíka za </w:t>
      </w:r>
      <w:proofErr w:type="spellStart"/>
      <w:r w:rsidRPr="00B50B99">
        <w:rPr>
          <w:rFonts w:cs="Arial"/>
          <w:szCs w:val="24"/>
        </w:rPr>
        <w:t>stackom</w:t>
      </w:r>
      <w:proofErr w:type="spellEnd"/>
      <w:r w:rsidRPr="00B50B99">
        <w:rPr>
          <w:rFonts w:cs="Arial"/>
          <w:szCs w:val="24"/>
        </w:rPr>
        <w:t xml:space="preserve"> a vysušením- online</w:t>
      </w:r>
    </w:p>
    <w:p w14:paraId="5ED685A0" w14:textId="77777777" w:rsidR="008B7D70" w:rsidRPr="00B50B99" w:rsidRDefault="008B7D70" w:rsidP="008B7D70">
      <w:pPr>
        <w:pStyle w:val="Bezriadkovania"/>
        <w:numPr>
          <w:ilvl w:val="0"/>
          <w:numId w:val="42"/>
        </w:numPr>
        <w:rPr>
          <w:rFonts w:cs="Arial"/>
          <w:szCs w:val="24"/>
          <w:lang w:val="sk-SK"/>
        </w:rPr>
      </w:pPr>
      <w:r w:rsidRPr="00B50B99">
        <w:rPr>
          <w:rFonts w:cs="Arial"/>
          <w:szCs w:val="24"/>
          <w:lang w:val="sk-SK"/>
        </w:rPr>
        <w:t xml:space="preserve">Koncentrácia vodíka za </w:t>
      </w:r>
      <w:proofErr w:type="spellStart"/>
      <w:r w:rsidRPr="00B50B99">
        <w:rPr>
          <w:rFonts w:cs="Arial"/>
          <w:szCs w:val="24"/>
          <w:lang w:val="sk-SK"/>
        </w:rPr>
        <w:t>stackom</w:t>
      </w:r>
      <w:proofErr w:type="spellEnd"/>
      <w:r w:rsidRPr="00B50B99">
        <w:rPr>
          <w:rFonts w:cs="Arial"/>
          <w:szCs w:val="24"/>
          <w:lang w:val="sk-SK"/>
        </w:rPr>
        <w:t xml:space="preserve"> - online</w:t>
      </w:r>
    </w:p>
    <w:p w14:paraId="66D124D0" w14:textId="77777777" w:rsidR="008B7D70" w:rsidRPr="00B50B99" w:rsidRDefault="008B7D70" w:rsidP="008B7D70">
      <w:pPr>
        <w:pStyle w:val="Bezriadkovania"/>
        <w:numPr>
          <w:ilvl w:val="0"/>
          <w:numId w:val="42"/>
        </w:numPr>
        <w:rPr>
          <w:rFonts w:cs="Arial"/>
          <w:szCs w:val="24"/>
          <w:lang w:val="sk-SK"/>
        </w:rPr>
      </w:pPr>
      <w:r w:rsidRPr="00B50B99">
        <w:rPr>
          <w:rFonts w:cs="Arial"/>
          <w:szCs w:val="24"/>
          <w:lang w:val="sk-SK"/>
        </w:rPr>
        <w:t xml:space="preserve">Koncentrácia kyslíka za </w:t>
      </w:r>
      <w:proofErr w:type="spellStart"/>
      <w:r w:rsidRPr="00B50B99">
        <w:rPr>
          <w:rFonts w:cs="Arial"/>
          <w:szCs w:val="24"/>
          <w:lang w:val="sk-SK"/>
        </w:rPr>
        <w:t>stackom</w:t>
      </w:r>
      <w:proofErr w:type="spellEnd"/>
      <w:r w:rsidRPr="00B50B99">
        <w:rPr>
          <w:rFonts w:cs="Arial"/>
          <w:szCs w:val="24"/>
          <w:lang w:val="sk-SK"/>
        </w:rPr>
        <w:t xml:space="preserve"> - online</w:t>
      </w:r>
    </w:p>
    <w:p w14:paraId="007E29AA" w14:textId="77777777" w:rsidR="008B7D70" w:rsidRPr="00B50B99" w:rsidRDefault="008B7D70" w:rsidP="008B7D70">
      <w:pPr>
        <w:pStyle w:val="Odsekzoznamu"/>
        <w:numPr>
          <w:ilvl w:val="0"/>
          <w:numId w:val="42"/>
        </w:numPr>
        <w:spacing w:before="0" w:after="160" w:line="256" w:lineRule="auto"/>
        <w:jc w:val="left"/>
        <w:rPr>
          <w:rFonts w:cs="Arial"/>
          <w:szCs w:val="24"/>
        </w:rPr>
      </w:pPr>
      <w:r w:rsidRPr="00B50B99">
        <w:rPr>
          <w:rFonts w:cs="Arial"/>
          <w:szCs w:val="24"/>
        </w:rPr>
        <w:t xml:space="preserve">Vlhkosť kyslíka za </w:t>
      </w:r>
      <w:proofErr w:type="spellStart"/>
      <w:r w:rsidRPr="00B50B99">
        <w:rPr>
          <w:rFonts w:cs="Arial"/>
          <w:szCs w:val="24"/>
        </w:rPr>
        <w:t>stackom</w:t>
      </w:r>
      <w:proofErr w:type="spellEnd"/>
      <w:r w:rsidRPr="00B50B99">
        <w:rPr>
          <w:rFonts w:cs="Arial"/>
          <w:szCs w:val="24"/>
        </w:rPr>
        <w:t xml:space="preserve"> a vysušením- online</w:t>
      </w:r>
    </w:p>
    <w:p w14:paraId="03111A08" w14:textId="1D2B5EAF" w:rsidR="008B7D70" w:rsidRPr="00B50B99" w:rsidRDefault="008B7D70" w:rsidP="008B7D70">
      <w:pPr>
        <w:pStyle w:val="Bezriadkovania"/>
        <w:numPr>
          <w:ilvl w:val="0"/>
          <w:numId w:val="42"/>
        </w:numPr>
        <w:rPr>
          <w:rFonts w:cs="Arial"/>
          <w:szCs w:val="24"/>
          <w:lang w:val="sk-SK"/>
        </w:rPr>
      </w:pPr>
      <w:r w:rsidRPr="00B50B99">
        <w:rPr>
          <w:rFonts w:cs="Arial"/>
          <w:szCs w:val="24"/>
          <w:lang w:val="sk-SK"/>
        </w:rPr>
        <w:t>Koncentrácia vodík</w:t>
      </w:r>
      <w:r w:rsidR="008800BF">
        <w:rPr>
          <w:rFonts w:cs="Arial"/>
          <w:szCs w:val="24"/>
          <w:lang w:val="sk-SK"/>
        </w:rPr>
        <w:t>a</w:t>
      </w:r>
      <w:r w:rsidRPr="00B50B99">
        <w:rPr>
          <w:rFonts w:cs="Arial"/>
          <w:szCs w:val="24"/>
          <w:lang w:val="sk-SK"/>
        </w:rPr>
        <w:t xml:space="preserve"> v kyslíku za </w:t>
      </w:r>
      <w:proofErr w:type="spellStart"/>
      <w:r w:rsidRPr="00B50B99">
        <w:rPr>
          <w:rFonts w:cs="Arial"/>
          <w:szCs w:val="24"/>
          <w:lang w:val="sk-SK"/>
        </w:rPr>
        <w:t>stackom</w:t>
      </w:r>
      <w:proofErr w:type="spellEnd"/>
      <w:r w:rsidRPr="00B50B99">
        <w:rPr>
          <w:rFonts w:cs="Arial"/>
          <w:szCs w:val="24"/>
          <w:lang w:val="sk-SK"/>
        </w:rPr>
        <w:t xml:space="preserve"> - online</w:t>
      </w:r>
    </w:p>
    <w:p w14:paraId="42204C05" w14:textId="77777777" w:rsidR="008B7D70" w:rsidRPr="00B50B99" w:rsidRDefault="008B7D70" w:rsidP="008B7D70">
      <w:pPr>
        <w:pStyle w:val="Odsekzoznamu"/>
        <w:numPr>
          <w:ilvl w:val="0"/>
          <w:numId w:val="42"/>
        </w:numPr>
        <w:spacing w:before="0" w:after="160" w:line="256" w:lineRule="auto"/>
        <w:jc w:val="left"/>
        <w:rPr>
          <w:rFonts w:cs="Arial"/>
          <w:szCs w:val="24"/>
        </w:rPr>
      </w:pPr>
      <w:r w:rsidRPr="00B50B99">
        <w:rPr>
          <w:rFonts w:cs="Arial"/>
          <w:szCs w:val="24"/>
        </w:rPr>
        <w:t xml:space="preserve">Teplota kyslíka a vodíka za </w:t>
      </w:r>
      <w:proofErr w:type="spellStart"/>
      <w:r w:rsidRPr="00B50B99">
        <w:rPr>
          <w:rFonts w:cs="Arial"/>
          <w:szCs w:val="24"/>
        </w:rPr>
        <w:t>stackom</w:t>
      </w:r>
      <w:proofErr w:type="spellEnd"/>
    </w:p>
    <w:p w14:paraId="6C113A1C" w14:textId="77777777" w:rsidR="008B7D70" w:rsidRPr="00B50B99" w:rsidRDefault="008B7D70" w:rsidP="008B7D70">
      <w:pPr>
        <w:pStyle w:val="Odsekzoznamu"/>
        <w:numPr>
          <w:ilvl w:val="0"/>
          <w:numId w:val="42"/>
        </w:numPr>
        <w:spacing w:before="0" w:after="160" w:line="256" w:lineRule="auto"/>
        <w:jc w:val="left"/>
        <w:rPr>
          <w:rFonts w:cs="Arial"/>
          <w:szCs w:val="24"/>
        </w:rPr>
      </w:pPr>
      <w:r w:rsidRPr="00B50B99">
        <w:rPr>
          <w:rFonts w:cs="Arial"/>
          <w:szCs w:val="24"/>
        </w:rPr>
        <w:t>Výstupný prietok a tlak vodíka</w:t>
      </w:r>
    </w:p>
    <w:p w14:paraId="6BEF310A" w14:textId="77777777" w:rsidR="008B7D70" w:rsidRPr="00B50B99" w:rsidRDefault="008B7D70" w:rsidP="008B7D70">
      <w:pPr>
        <w:pStyle w:val="Odsekzoznamu"/>
        <w:numPr>
          <w:ilvl w:val="0"/>
          <w:numId w:val="42"/>
        </w:numPr>
        <w:spacing w:before="0" w:after="160" w:line="256" w:lineRule="auto"/>
        <w:jc w:val="left"/>
        <w:rPr>
          <w:rFonts w:cs="Arial"/>
          <w:szCs w:val="24"/>
        </w:rPr>
      </w:pPr>
      <w:r w:rsidRPr="00B50B99">
        <w:rPr>
          <w:rFonts w:cs="Arial"/>
          <w:szCs w:val="24"/>
        </w:rPr>
        <w:t>Výstupný tlak vodíka - online</w:t>
      </w:r>
    </w:p>
    <w:p w14:paraId="523949FD" w14:textId="77777777" w:rsidR="008B7D70" w:rsidRPr="00B50B99" w:rsidRDefault="008B7D70" w:rsidP="008B7D70">
      <w:pPr>
        <w:rPr>
          <w:rFonts w:cs="Arial"/>
          <w:szCs w:val="24"/>
        </w:rPr>
      </w:pPr>
      <w:r w:rsidRPr="00B50B99">
        <w:rPr>
          <w:rFonts w:cs="Arial"/>
          <w:szCs w:val="24"/>
        </w:rPr>
        <w:t>Obeh vody:</w:t>
      </w:r>
    </w:p>
    <w:p w14:paraId="7AD84466" w14:textId="77777777" w:rsidR="008B7D70" w:rsidRPr="00B50B99" w:rsidRDefault="008B7D70" w:rsidP="008B7D70">
      <w:pPr>
        <w:pStyle w:val="Odsekzoznamu"/>
        <w:numPr>
          <w:ilvl w:val="0"/>
          <w:numId w:val="43"/>
        </w:numPr>
        <w:spacing w:before="0" w:after="160" w:line="256" w:lineRule="auto"/>
        <w:jc w:val="left"/>
        <w:rPr>
          <w:rFonts w:cs="Arial"/>
          <w:szCs w:val="24"/>
        </w:rPr>
      </w:pPr>
      <w:r w:rsidRPr="00B50B99">
        <w:rPr>
          <w:rFonts w:cs="Arial"/>
          <w:szCs w:val="24"/>
        </w:rPr>
        <w:t>Elektrická vodivosť vody na vstupe- online</w:t>
      </w:r>
    </w:p>
    <w:p w14:paraId="55C506EC" w14:textId="77777777" w:rsidR="008B7D70" w:rsidRPr="00B50B99" w:rsidRDefault="008B7D70" w:rsidP="008B7D70">
      <w:pPr>
        <w:pStyle w:val="Odsekzoznamu"/>
        <w:numPr>
          <w:ilvl w:val="0"/>
          <w:numId w:val="43"/>
        </w:numPr>
        <w:spacing w:before="0" w:after="160" w:line="256" w:lineRule="auto"/>
        <w:jc w:val="left"/>
        <w:rPr>
          <w:rFonts w:cs="Arial"/>
          <w:szCs w:val="24"/>
        </w:rPr>
      </w:pPr>
      <w:r w:rsidRPr="00B50B99">
        <w:rPr>
          <w:rFonts w:cs="Arial"/>
          <w:szCs w:val="24"/>
        </w:rPr>
        <w:t>Vstupný prietok vody- online</w:t>
      </w:r>
    </w:p>
    <w:p w14:paraId="02A76DF8" w14:textId="77777777" w:rsidR="008B7D70" w:rsidRPr="00B50B99" w:rsidRDefault="008B7D70" w:rsidP="008B7D70">
      <w:pPr>
        <w:pStyle w:val="Odsekzoznamu"/>
        <w:numPr>
          <w:ilvl w:val="0"/>
          <w:numId w:val="43"/>
        </w:numPr>
        <w:spacing w:before="0" w:after="160" w:line="256" w:lineRule="auto"/>
        <w:jc w:val="left"/>
        <w:rPr>
          <w:rFonts w:cs="Arial"/>
          <w:szCs w:val="24"/>
        </w:rPr>
      </w:pPr>
      <w:r w:rsidRPr="00B50B99">
        <w:rPr>
          <w:rFonts w:cs="Arial"/>
          <w:szCs w:val="24"/>
        </w:rPr>
        <w:lastRenderedPageBreak/>
        <w:t>Prietok odpadnej vody- online</w:t>
      </w:r>
    </w:p>
    <w:p w14:paraId="6C327B96" w14:textId="77777777" w:rsidR="008B7D70" w:rsidRPr="00B50B99" w:rsidRDefault="008B7D70" w:rsidP="008B7D70">
      <w:pPr>
        <w:rPr>
          <w:rFonts w:cs="Arial"/>
          <w:szCs w:val="24"/>
        </w:rPr>
      </w:pPr>
      <w:r w:rsidRPr="00B50B99">
        <w:rPr>
          <w:rFonts w:cs="Arial"/>
          <w:szCs w:val="24"/>
        </w:rPr>
        <w:t>Chladiaci obeh:</w:t>
      </w:r>
    </w:p>
    <w:p w14:paraId="67BC280C" w14:textId="77777777" w:rsidR="008B7D70" w:rsidRPr="00B50B99" w:rsidRDefault="008B7D70" w:rsidP="008B7D70">
      <w:pPr>
        <w:pStyle w:val="Odsekzoznamu"/>
        <w:numPr>
          <w:ilvl w:val="0"/>
          <w:numId w:val="44"/>
        </w:numPr>
        <w:spacing w:before="0" w:after="160" w:line="256" w:lineRule="auto"/>
        <w:jc w:val="left"/>
        <w:rPr>
          <w:rFonts w:cs="Arial"/>
          <w:szCs w:val="24"/>
        </w:rPr>
      </w:pPr>
      <w:r w:rsidRPr="00B50B99">
        <w:rPr>
          <w:rFonts w:cs="Arial"/>
          <w:szCs w:val="24"/>
        </w:rPr>
        <w:t xml:space="preserve">Teplota chladiaceho systému (pri vstupe a výstupe </w:t>
      </w:r>
      <w:proofErr w:type="spellStart"/>
      <w:r w:rsidRPr="00B50B99">
        <w:rPr>
          <w:rFonts w:cs="Arial"/>
          <w:szCs w:val="24"/>
        </w:rPr>
        <w:t>stacku</w:t>
      </w:r>
      <w:proofErr w:type="spellEnd"/>
      <w:r w:rsidRPr="00B50B99">
        <w:rPr>
          <w:rFonts w:cs="Arial"/>
          <w:szCs w:val="24"/>
        </w:rPr>
        <w:t>) - online</w:t>
      </w:r>
    </w:p>
    <w:p w14:paraId="02915395" w14:textId="0B4699BB" w:rsidR="00E17671" w:rsidRPr="00B50B99" w:rsidRDefault="00E17671" w:rsidP="00FE3E86">
      <w:pPr>
        <w:pStyle w:val="Nadpis4"/>
        <w:rPr>
          <w:rFonts w:cs="Arial"/>
          <w:lang w:val="sk-SK"/>
        </w:rPr>
      </w:pPr>
      <w:r w:rsidRPr="00B50B99">
        <w:rPr>
          <w:rFonts w:cs="Arial"/>
          <w:lang w:val="sk-SK"/>
        </w:rPr>
        <w:t>Požiadavky na diaľkové riadenie</w:t>
      </w:r>
    </w:p>
    <w:p w14:paraId="1C401B33" w14:textId="77777777" w:rsidR="00E17671" w:rsidRPr="00B50B99" w:rsidRDefault="00E17671" w:rsidP="00E17671">
      <w:pPr>
        <w:pStyle w:val="Bezriadkovania"/>
        <w:rPr>
          <w:rFonts w:cs="Arial"/>
          <w:lang w:val="sk-SK"/>
        </w:rPr>
      </w:pPr>
      <w:r w:rsidRPr="00B50B99">
        <w:rPr>
          <w:rFonts w:cs="Arial"/>
          <w:lang w:val="sk-SK"/>
        </w:rPr>
        <w:t>Technológia výroby vodíka bude slúžiť ďalej na realizáciu sieťových služieb SEPS podľa kódexu prenosovej sústavy. Pre zaistenie týchto služieb musí byť riadiaci systém v nasledovnej minimálnej konfigurácii:</w:t>
      </w:r>
    </w:p>
    <w:p w14:paraId="6260437A" w14:textId="77777777" w:rsidR="00E17671" w:rsidRPr="00B50B99" w:rsidRDefault="00E17671" w:rsidP="00E17671">
      <w:pPr>
        <w:pStyle w:val="Bezriadkovania"/>
        <w:rPr>
          <w:rFonts w:cs="Arial"/>
          <w:lang w:val="sk-SK"/>
        </w:rPr>
      </w:pPr>
    </w:p>
    <w:p w14:paraId="220988E5" w14:textId="77777777" w:rsidR="00E17671" w:rsidRPr="00B50B99" w:rsidRDefault="00E17671" w:rsidP="00D1628D">
      <w:pPr>
        <w:pStyle w:val="Bezriadkovania"/>
        <w:numPr>
          <w:ilvl w:val="0"/>
          <w:numId w:val="22"/>
        </w:numPr>
        <w:rPr>
          <w:rFonts w:cs="Arial"/>
          <w:lang w:val="sk-SK"/>
        </w:rPr>
      </w:pPr>
      <w:r w:rsidRPr="00B50B99">
        <w:rPr>
          <w:rFonts w:cs="Arial"/>
          <w:lang w:val="sk-SK"/>
        </w:rPr>
        <w:t>HW vstupy/výstupy</w:t>
      </w:r>
    </w:p>
    <w:p w14:paraId="62D59068" w14:textId="77777777" w:rsidR="00E17671" w:rsidRPr="00B50B99" w:rsidRDefault="00E17671" w:rsidP="00D1628D">
      <w:pPr>
        <w:pStyle w:val="Bezriadkovania"/>
        <w:numPr>
          <w:ilvl w:val="0"/>
          <w:numId w:val="22"/>
        </w:numPr>
        <w:rPr>
          <w:rFonts w:cs="Arial"/>
          <w:lang w:val="sk-SK"/>
        </w:rPr>
      </w:pPr>
      <w:r w:rsidRPr="00B50B99">
        <w:rPr>
          <w:rFonts w:cs="Arial"/>
          <w:lang w:val="sk-SK"/>
        </w:rPr>
        <w:t>Komunikačný protokol RTU MODBUS. IEC 870-5-101, TCP MODBUS. IEC 870-5-104</w:t>
      </w:r>
    </w:p>
    <w:p w14:paraId="6186445C" w14:textId="77777777" w:rsidR="00021055" w:rsidRPr="00B50B99" w:rsidRDefault="00E17671" w:rsidP="00976706">
      <w:pPr>
        <w:pStyle w:val="Bezriadkovania"/>
        <w:numPr>
          <w:ilvl w:val="0"/>
          <w:numId w:val="22"/>
        </w:numPr>
        <w:ind w:left="714" w:hanging="357"/>
        <w:rPr>
          <w:rFonts w:cs="Arial"/>
          <w:lang w:val="sk-SK"/>
        </w:rPr>
        <w:sectPr w:rsidR="00021055" w:rsidRPr="00B50B99" w:rsidSect="00E62629">
          <w:footerReference w:type="default" r:id="rId13"/>
          <w:pgSz w:w="11907" w:h="16840" w:code="9"/>
          <w:pgMar w:top="1985" w:right="1134" w:bottom="1134" w:left="1418" w:header="567" w:footer="811" w:gutter="0"/>
          <w:cols w:space="708"/>
          <w:formProt w:val="0"/>
          <w:docGrid w:linePitch="326"/>
        </w:sectPr>
      </w:pPr>
      <w:r w:rsidRPr="00B50B99">
        <w:rPr>
          <w:rFonts w:cs="Arial"/>
          <w:lang w:val="sk-SK"/>
        </w:rPr>
        <w:t>Zabezpečenie komunikačnej linky na pripojenie k riadiacemu dispečingu SEPS</w:t>
      </w:r>
    </w:p>
    <w:p w14:paraId="3611D01B" w14:textId="195457AE" w:rsidR="00E17671" w:rsidRPr="00B50B99" w:rsidRDefault="00E17671" w:rsidP="00021055">
      <w:pPr>
        <w:pStyle w:val="Bezriadkovania"/>
        <w:ind w:left="357"/>
        <w:rPr>
          <w:rFonts w:eastAsiaTheme="majorEastAsia" w:cs="Arial"/>
          <w:color w:val="365F91" w:themeColor="accent1" w:themeShade="BF"/>
          <w:sz w:val="26"/>
          <w:szCs w:val="26"/>
          <w:lang w:val="sk-SK"/>
        </w:rPr>
      </w:pPr>
    </w:p>
    <w:p w14:paraId="3B6063A9" w14:textId="4DB6C463" w:rsidR="00E17671" w:rsidRPr="00B50B99" w:rsidRDefault="00E17671" w:rsidP="00FE3E86">
      <w:pPr>
        <w:pStyle w:val="Nadpis4"/>
        <w:rPr>
          <w:rFonts w:cs="Arial"/>
          <w:lang w:val="sk-SK"/>
        </w:rPr>
      </w:pPr>
      <w:r w:rsidRPr="00B50B99">
        <w:rPr>
          <w:rFonts w:cs="Arial"/>
          <w:lang w:val="sk-SK"/>
        </w:rPr>
        <w:t>Požadované signály a merania pre zabezpečenie diaľkovej regulácie (DRV):</w:t>
      </w:r>
    </w:p>
    <w:p w14:paraId="7BDC1E50" w14:textId="77777777" w:rsidR="00E17671" w:rsidRPr="00B50B99" w:rsidRDefault="00E17671" w:rsidP="00D1628D">
      <w:pPr>
        <w:pStyle w:val="Bezriadkovania"/>
        <w:numPr>
          <w:ilvl w:val="0"/>
          <w:numId w:val="23"/>
        </w:numPr>
        <w:rPr>
          <w:rFonts w:cs="Arial"/>
          <w:lang w:val="sk-SK"/>
        </w:rPr>
      </w:pPr>
      <w:r w:rsidRPr="00B50B99">
        <w:rPr>
          <w:rFonts w:cs="Arial"/>
          <w:lang w:val="sk-SK"/>
        </w:rPr>
        <w:t>Riadenie príkonu zariadenia</w:t>
      </w:r>
    </w:p>
    <w:p w14:paraId="4683CDAF" w14:textId="77777777" w:rsidR="00E17671" w:rsidRPr="00B50B99" w:rsidRDefault="00E17671" w:rsidP="00D1628D">
      <w:pPr>
        <w:pStyle w:val="Bezriadkovania"/>
        <w:numPr>
          <w:ilvl w:val="0"/>
          <w:numId w:val="23"/>
        </w:numPr>
        <w:rPr>
          <w:rFonts w:cs="Arial"/>
          <w:lang w:val="sk-SK"/>
        </w:rPr>
      </w:pPr>
      <w:r w:rsidRPr="00B50B99">
        <w:rPr>
          <w:rFonts w:cs="Arial"/>
          <w:lang w:val="sk-SK"/>
        </w:rPr>
        <w:t>Meranie a signalizácia (výkon)</w:t>
      </w:r>
    </w:p>
    <w:p w14:paraId="49769EB2" w14:textId="348BBBFB" w:rsidR="00E17671" w:rsidRPr="00B50B99" w:rsidRDefault="00E17671" w:rsidP="00D1628D">
      <w:pPr>
        <w:pStyle w:val="Bezriadkovania"/>
        <w:numPr>
          <w:ilvl w:val="0"/>
          <w:numId w:val="30"/>
        </w:numPr>
        <w:rPr>
          <w:rFonts w:cs="Arial"/>
          <w:lang w:val="sk-SK"/>
        </w:rPr>
      </w:pPr>
      <w:r w:rsidRPr="00B50B99">
        <w:rPr>
          <w:rFonts w:cs="Arial"/>
          <w:lang w:val="sk-SK"/>
        </w:rPr>
        <w:t xml:space="preserve">V Prílohe č. </w:t>
      </w:r>
      <w:r w:rsidR="00CA6200" w:rsidRPr="00B50B99">
        <w:rPr>
          <w:rFonts w:cs="Arial"/>
          <w:lang w:val="sk-SK"/>
        </w:rPr>
        <w:t>3</w:t>
      </w:r>
      <w:r w:rsidRPr="00B50B99">
        <w:rPr>
          <w:rFonts w:cs="Arial"/>
          <w:lang w:val="sk-SK"/>
        </w:rPr>
        <w:t xml:space="preserve"> sú vyšpecifikované požadované signály SEPS pre diaľkové riadenie.</w:t>
      </w:r>
    </w:p>
    <w:p w14:paraId="66B2F09F" w14:textId="77777777" w:rsidR="00E17671" w:rsidRPr="00B50B99" w:rsidRDefault="00E17671" w:rsidP="00E17671">
      <w:pPr>
        <w:pStyle w:val="Bezriadkovania"/>
        <w:rPr>
          <w:rFonts w:cs="Arial"/>
          <w:lang w:val="sk-SK"/>
        </w:rPr>
      </w:pPr>
    </w:p>
    <w:p w14:paraId="60984A77" w14:textId="2A0316FD" w:rsidR="00930C0B" w:rsidRPr="00B50B99" w:rsidRDefault="00930C0B" w:rsidP="004C5653">
      <w:pPr>
        <w:pStyle w:val="Nadpis2"/>
        <w:rPr>
          <w:rFonts w:cs="Arial"/>
          <w:lang w:val="sk-SK"/>
        </w:rPr>
      </w:pPr>
      <w:bookmarkStart w:id="100" w:name="_Toc100215900"/>
      <w:bookmarkStart w:id="101" w:name="_Toc98880032"/>
      <w:bookmarkStart w:id="102" w:name="_Toc111268016"/>
      <w:r w:rsidRPr="00B50B99">
        <w:rPr>
          <w:rFonts w:cs="Arial"/>
          <w:lang w:val="sk-SK"/>
        </w:rPr>
        <w:t xml:space="preserve">Požiadavky na </w:t>
      </w:r>
      <w:r w:rsidR="00E27BE2" w:rsidRPr="00B50B99">
        <w:rPr>
          <w:rFonts w:cs="Arial"/>
          <w:lang w:val="sk-SK"/>
        </w:rPr>
        <w:t>služby a</w:t>
      </w:r>
      <w:r w:rsidR="007677D5" w:rsidRPr="00B50B99">
        <w:rPr>
          <w:rFonts w:cs="Arial"/>
          <w:lang w:val="sk-SK"/>
        </w:rPr>
        <w:t> </w:t>
      </w:r>
      <w:r w:rsidR="00E27BE2" w:rsidRPr="00B50B99">
        <w:rPr>
          <w:rFonts w:cs="Arial"/>
          <w:lang w:val="sk-SK"/>
        </w:rPr>
        <w:t>činnosti</w:t>
      </w:r>
      <w:r w:rsidR="007677D5" w:rsidRPr="00B50B99">
        <w:rPr>
          <w:rFonts w:cs="Arial"/>
          <w:lang w:val="sk-SK"/>
        </w:rPr>
        <w:t xml:space="preserve"> súvisiace s predmetom zákazky</w:t>
      </w:r>
      <w:bookmarkEnd w:id="100"/>
      <w:bookmarkEnd w:id="101"/>
      <w:bookmarkEnd w:id="102"/>
    </w:p>
    <w:p w14:paraId="4D6D9CC2" w14:textId="33CAE758" w:rsidR="00930C0B" w:rsidRPr="00B50B99" w:rsidRDefault="005E0503" w:rsidP="004A2BB2">
      <w:pPr>
        <w:rPr>
          <w:rFonts w:cs="Arial"/>
        </w:rPr>
      </w:pPr>
      <w:bookmarkStart w:id="103" w:name="_Toc10117792"/>
      <w:bookmarkStart w:id="104" w:name="_Toc16680403"/>
      <w:r>
        <w:rPr>
          <w:rFonts w:cs="Arial"/>
        </w:rPr>
        <w:t>Dodávateľ</w:t>
      </w:r>
      <w:r w:rsidRPr="00B50B99">
        <w:rPr>
          <w:rFonts w:cs="Arial"/>
        </w:rPr>
        <w:t xml:space="preserve"> </w:t>
      </w:r>
      <w:r w:rsidR="00930C0B" w:rsidRPr="00B50B99">
        <w:rPr>
          <w:rFonts w:cs="Arial"/>
        </w:rPr>
        <w:t xml:space="preserve">vykoná na základe </w:t>
      </w:r>
      <w:r w:rsidR="002C4F72">
        <w:rPr>
          <w:rFonts w:cs="Arial"/>
        </w:rPr>
        <w:t>Dodávateľom</w:t>
      </w:r>
      <w:r w:rsidR="002C4F72" w:rsidRPr="00B50B99">
        <w:rPr>
          <w:rFonts w:cs="Arial"/>
        </w:rPr>
        <w:t xml:space="preserve"> </w:t>
      </w:r>
      <w:r w:rsidR="00930C0B" w:rsidRPr="00B50B99">
        <w:rPr>
          <w:rFonts w:cs="Arial"/>
        </w:rPr>
        <w:t xml:space="preserve">vypracovaného a Objednávateľom schváleného </w:t>
      </w:r>
      <w:r w:rsidR="00D77D45">
        <w:rPr>
          <w:rFonts w:cs="Arial"/>
        </w:rPr>
        <w:t>RD</w:t>
      </w:r>
      <w:r w:rsidR="00930C0B" w:rsidRPr="00B50B99">
        <w:rPr>
          <w:rFonts w:cs="Arial"/>
        </w:rPr>
        <w:t xml:space="preserve"> pri</w:t>
      </w:r>
      <w:r w:rsidR="00E27BE2" w:rsidRPr="00B50B99">
        <w:rPr>
          <w:rFonts w:cs="Arial"/>
        </w:rPr>
        <w:t xml:space="preserve"> dodaní a</w:t>
      </w:r>
      <w:r w:rsidR="00930C0B" w:rsidRPr="00B50B99">
        <w:rPr>
          <w:rFonts w:cs="Arial"/>
        </w:rPr>
        <w:t xml:space="preserve"> </w:t>
      </w:r>
      <w:r w:rsidR="00E27BE2" w:rsidRPr="00B50B99">
        <w:rPr>
          <w:rFonts w:cs="Arial"/>
        </w:rPr>
        <w:t>inštalácii</w:t>
      </w:r>
      <w:r w:rsidR="00387307" w:rsidRPr="00B50B99">
        <w:rPr>
          <w:rFonts w:cs="Arial"/>
        </w:rPr>
        <w:t xml:space="preserve"> </w:t>
      </w:r>
      <w:r w:rsidR="00930C0B" w:rsidRPr="00B50B99">
        <w:rPr>
          <w:rFonts w:cs="Arial"/>
        </w:rPr>
        <w:t xml:space="preserve">VH kompletne: </w:t>
      </w:r>
    </w:p>
    <w:p w14:paraId="5EFE0095" w14:textId="382CBE94" w:rsidR="00930C0B" w:rsidRPr="002A7FDC" w:rsidRDefault="00930C0B" w:rsidP="00D1628D">
      <w:pPr>
        <w:pStyle w:val="Odsekzoznamu"/>
        <w:numPr>
          <w:ilvl w:val="0"/>
          <w:numId w:val="9"/>
        </w:numPr>
        <w:overflowPunct w:val="0"/>
        <w:autoSpaceDE w:val="0"/>
        <w:autoSpaceDN w:val="0"/>
        <w:adjustRightInd w:val="0"/>
        <w:spacing w:before="0" w:after="0"/>
        <w:ind w:left="749"/>
        <w:contextualSpacing w:val="0"/>
        <w:textAlignment w:val="baseline"/>
        <w:rPr>
          <w:rFonts w:eastAsia="Calibri" w:cs="Arial"/>
          <w:szCs w:val="22"/>
          <w:lang w:eastAsia="en-US"/>
        </w:rPr>
      </w:pPr>
      <w:r w:rsidRPr="002A7FDC">
        <w:rPr>
          <w:rFonts w:eastAsia="Calibri" w:cs="Arial"/>
          <w:szCs w:val="22"/>
          <w:lang w:eastAsia="en-US"/>
        </w:rPr>
        <w:t>montážne a</w:t>
      </w:r>
      <w:r w:rsidR="00387307" w:rsidRPr="002A7FDC">
        <w:rPr>
          <w:rFonts w:eastAsia="Calibri" w:cs="Arial"/>
          <w:szCs w:val="22"/>
          <w:lang w:eastAsia="en-US"/>
        </w:rPr>
        <w:t xml:space="preserve"> </w:t>
      </w:r>
      <w:r w:rsidR="005720B7" w:rsidRPr="002A7FDC">
        <w:rPr>
          <w:rFonts w:eastAsia="Calibri" w:cs="Arial"/>
          <w:szCs w:val="22"/>
          <w:lang w:eastAsia="en-US"/>
        </w:rPr>
        <w:t>inštalačné</w:t>
      </w:r>
      <w:r w:rsidRPr="002A7FDC">
        <w:rPr>
          <w:rFonts w:eastAsia="Calibri" w:cs="Arial"/>
          <w:szCs w:val="22"/>
          <w:lang w:eastAsia="en-US"/>
        </w:rPr>
        <w:t xml:space="preserve"> </w:t>
      </w:r>
      <w:r w:rsidR="007677D5" w:rsidRPr="002A7FDC">
        <w:rPr>
          <w:rFonts w:eastAsia="Calibri" w:cs="Arial"/>
          <w:szCs w:val="22"/>
          <w:lang w:eastAsia="en-US"/>
        </w:rPr>
        <w:t>služby</w:t>
      </w:r>
      <w:r w:rsidRPr="002A7FDC">
        <w:rPr>
          <w:rFonts w:eastAsia="Calibri" w:cs="Arial"/>
          <w:szCs w:val="22"/>
          <w:lang w:eastAsia="en-US"/>
        </w:rPr>
        <w:t xml:space="preserve"> súvisiace s realizáciou predmetu diela,</w:t>
      </w:r>
    </w:p>
    <w:p w14:paraId="7E58F0A9" w14:textId="54778FEF" w:rsidR="00930C0B" w:rsidRPr="002A7FDC" w:rsidRDefault="002C4F72" w:rsidP="00930C0B">
      <w:pPr>
        <w:ind w:left="29"/>
        <w:rPr>
          <w:rFonts w:cs="Arial"/>
          <w:szCs w:val="22"/>
        </w:rPr>
      </w:pPr>
      <w:r w:rsidRPr="002A7FDC">
        <w:rPr>
          <w:rFonts w:cs="Arial"/>
          <w:szCs w:val="22"/>
        </w:rPr>
        <w:t xml:space="preserve">Dodávateľ </w:t>
      </w:r>
      <w:r w:rsidR="00930C0B" w:rsidRPr="002A7FDC">
        <w:rPr>
          <w:rFonts w:cs="Arial"/>
          <w:szCs w:val="22"/>
        </w:rPr>
        <w:t xml:space="preserve">zabezpečí pre </w:t>
      </w:r>
      <w:r w:rsidR="00E27BE2" w:rsidRPr="002A7FDC">
        <w:rPr>
          <w:rFonts w:cs="Arial"/>
        </w:rPr>
        <w:t>montážne a inštalačné činnosti</w:t>
      </w:r>
      <w:r w:rsidR="00E27BE2" w:rsidRPr="002A7FDC" w:rsidDel="00E27BE2">
        <w:rPr>
          <w:rFonts w:cs="Arial"/>
          <w:szCs w:val="22"/>
        </w:rPr>
        <w:t xml:space="preserve"> </w:t>
      </w:r>
      <w:r w:rsidR="00930C0B" w:rsidRPr="002A7FDC">
        <w:rPr>
          <w:rFonts w:cs="Arial"/>
          <w:szCs w:val="22"/>
        </w:rPr>
        <w:t>odborne spôsobilé právnické, či fyzické</w:t>
      </w:r>
      <w:r w:rsidR="00387307" w:rsidRPr="002A7FDC">
        <w:rPr>
          <w:rFonts w:cs="Arial"/>
          <w:szCs w:val="22"/>
        </w:rPr>
        <w:t xml:space="preserve"> </w:t>
      </w:r>
      <w:r w:rsidR="00930C0B" w:rsidRPr="002A7FDC">
        <w:rPr>
          <w:rFonts w:cs="Arial"/>
          <w:szCs w:val="22"/>
        </w:rPr>
        <w:t>osoby, čo doloží dokladmi pri realizácií.</w:t>
      </w:r>
    </w:p>
    <w:p w14:paraId="35157151" w14:textId="2CABF186" w:rsidR="00930C0B" w:rsidRPr="002A7FDC" w:rsidRDefault="00930C0B" w:rsidP="00930C0B">
      <w:pPr>
        <w:ind w:left="29"/>
        <w:rPr>
          <w:rFonts w:cs="Arial"/>
          <w:szCs w:val="22"/>
        </w:rPr>
      </w:pPr>
      <w:r w:rsidRPr="002A7FDC">
        <w:rPr>
          <w:rFonts w:cs="Arial"/>
          <w:szCs w:val="22"/>
        </w:rPr>
        <w:t xml:space="preserve">Montážne </w:t>
      </w:r>
      <w:r w:rsidR="00497AB5" w:rsidRPr="002A7FDC">
        <w:rPr>
          <w:rFonts w:cs="Arial"/>
          <w:szCs w:val="22"/>
        </w:rPr>
        <w:t xml:space="preserve">a inštalačné </w:t>
      </w:r>
      <w:r w:rsidRPr="002A7FDC">
        <w:rPr>
          <w:rFonts w:cs="Arial"/>
          <w:szCs w:val="22"/>
        </w:rPr>
        <w:t xml:space="preserve">práce môžu vykonávať organizácie, ktoré majú k tejto činnosti oprávnenie a pracovníci, ktorí spĺňajú podmienky odbornej spôsobilosti podľa zákona č. 124/2006 </w:t>
      </w:r>
      <w:proofErr w:type="spellStart"/>
      <w:r w:rsidRPr="002A7FDC">
        <w:rPr>
          <w:rFonts w:cs="Arial"/>
          <w:szCs w:val="22"/>
        </w:rPr>
        <w:t>Z.z</w:t>
      </w:r>
      <w:proofErr w:type="spellEnd"/>
      <w:r w:rsidRPr="002A7FDC">
        <w:rPr>
          <w:rFonts w:cs="Arial"/>
          <w:szCs w:val="22"/>
        </w:rPr>
        <w:t xml:space="preserve">. a vyhlášky MPSVaR SR č. 508/2009 </w:t>
      </w:r>
      <w:proofErr w:type="spellStart"/>
      <w:r w:rsidRPr="002A7FDC">
        <w:rPr>
          <w:rFonts w:cs="Arial"/>
          <w:szCs w:val="22"/>
        </w:rPr>
        <w:t>Z.z</w:t>
      </w:r>
      <w:proofErr w:type="spellEnd"/>
      <w:r w:rsidRPr="002A7FDC">
        <w:rPr>
          <w:rFonts w:cs="Arial"/>
          <w:szCs w:val="22"/>
        </w:rPr>
        <w:t xml:space="preserve">. alebo ekvivalent. </w:t>
      </w:r>
    </w:p>
    <w:p w14:paraId="76EDC78C" w14:textId="77777777" w:rsidR="00930C0B" w:rsidRPr="002A7FDC" w:rsidRDefault="00930C0B" w:rsidP="00930C0B">
      <w:pPr>
        <w:ind w:left="29"/>
        <w:rPr>
          <w:rFonts w:cs="Arial"/>
          <w:szCs w:val="22"/>
        </w:rPr>
      </w:pPr>
      <w:r w:rsidRPr="002A7FDC">
        <w:rPr>
          <w:rFonts w:cs="Arial"/>
          <w:szCs w:val="22"/>
        </w:rPr>
        <w:t xml:space="preserve">Montáž a uvádzanie do prevádzky určených meradiel v zmysle platnej legislatívy musí zabezpečiť oprávnená osoba na základe rozhodnutia o registrácií podľa §42 zákona č. 157/2018 </w:t>
      </w:r>
      <w:proofErr w:type="spellStart"/>
      <w:r w:rsidRPr="002A7FDC">
        <w:rPr>
          <w:rFonts w:cs="Arial"/>
          <w:szCs w:val="22"/>
        </w:rPr>
        <w:t>Z.z</w:t>
      </w:r>
      <w:proofErr w:type="spellEnd"/>
      <w:r w:rsidRPr="002A7FDC">
        <w:rPr>
          <w:rFonts w:cs="Arial"/>
          <w:szCs w:val="22"/>
        </w:rPr>
        <w:t xml:space="preserve">. a nariadenia vlády SR č. 145/2016 </w:t>
      </w:r>
      <w:proofErr w:type="spellStart"/>
      <w:r w:rsidRPr="002A7FDC">
        <w:rPr>
          <w:rFonts w:cs="Arial"/>
          <w:szCs w:val="22"/>
        </w:rPr>
        <w:t>Z.z</w:t>
      </w:r>
      <w:proofErr w:type="spellEnd"/>
      <w:r w:rsidRPr="002A7FDC">
        <w:rPr>
          <w:rFonts w:cs="Arial"/>
          <w:szCs w:val="22"/>
        </w:rPr>
        <w:t>. v rozsahu pre meradlá a meracie zostavy množstva plynu.</w:t>
      </w:r>
    </w:p>
    <w:p w14:paraId="1B0D4E02" w14:textId="7B4EC244" w:rsidR="00930C0B" w:rsidRPr="002A7FDC" w:rsidRDefault="00930C0B" w:rsidP="00930C0B">
      <w:pPr>
        <w:ind w:left="29"/>
        <w:rPr>
          <w:rFonts w:cs="Arial"/>
          <w:szCs w:val="22"/>
        </w:rPr>
      </w:pPr>
      <w:r w:rsidRPr="002A7FDC">
        <w:rPr>
          <w:rFonts w:cs="Arial"/>
          <w:szCs w:val="22"/>
        </w:rPr>
        <w:t xml:space="preserve"> </w:t>
      </w:r>
      <w:r w:rsidR="00E27BE2" w:rsidRPr="002A7FDC">
        <w:rPr>
          <w:rFonts w:cs="Arial"/>
          <w:szCs w:val="22"/>
        </w:rPr>
        <w:t>I</w:t>
      </w:r>
      <w:r w:rsidRPr="002A7FDC">
        <w:rPr>
          <w:rFonts w:cs="Arial"/>
          <w:szCs w:val="22"/>
        </w:rPr>
        <w:t>nžiniersk</w:t>
      </w:r>
      <w:r w:rsidR="00E27BE2" w:rsidRPr="002A7FDC">
        <w:rPr>
          <w:rFonts w:cs="Arial"/>
          <w:szCs w:val="22"/>
        </w:rPr>
        <w:t>u</w:t>
      </w:r>
      <w:r w:rsidRPr="002A7FDC">
        <w:rPr>
          <w:rFonts w:cs="Arial"/>
          <w:szCs w:val="22"/>
        </w:rPr>
        <w:t xml:space="preserve"> činnosť a výkon </w:t>
      </w:r>
      <w:r w:rsidR="00497AB5" w:rsidRPr="002A7FDC">
        <w:rPr>
          <w:rFonts w:cs="Arial"/>
          <w:szCs w:val="22"/>
        </w:rPr>
        <w:t>projektového a technického odborného dozoru</w:t>
      </w:r>
      <w:r w:rsidR="00387307" w:rsidRPr="002A7FDC">
        <w:rPr>
          <w:rFonts w:cs="Arial"/>
          <w:szCs w:val="22"/>
        </w:rPr>
        <w:t xml:space="preserve"> </w:t>
      </w:r>
      <w:r w:rsidRPr="002A7FDC">
        <w:rPr>
          <w:rFonts w:cs="Arial"/>
          <w:szCs w:val="22"/>
        </w:rPr>
        <w:t xml:space="preserve">zabezpečí </w:t>
      </w:r>
      <w:r w:rsidR="002C4F72" w:rsidRPr="002A7FDC">
        <w:rPr>
          <w:rFonts w:cs="Arial"/>
          <w:szCs w:val="22"/>
        </w:rPr>
        <w:t xml:space="preserve">Dodávateľ </w:t>
      </w:r>
      <w:r w:rsidRPr="002A7FDC">
        <w:rPr>
          <w:rFonts w:cs="Arial"/>
          <w:szCs w:val="22"/>
        </w:rPr>
        <w:t>v rozsahu:</w:t>
      </w:r>
    </w:p>
    <w:p w14:paraId="687657D9" w14:textId="663F6045" w:rsidR="00930C0B" w:rsidRPr="00B50B99" w:rsidRDefault="002C4F72" w:rsidP="00D1628D">
      <w:pPr>
        <w:pStyle w:val="Zkladntext"/>
        <w:numPr>
          <w:ilvl w:val="0"/>
          <w:numId w:val="15"/>
        </w:numPr>
        <w:spacing w:after="120"/>
        <w:rPr>
          <w:rFonts w:cs="Arial"/>
          <w:szCs w:val="24"/>
        </w:rPr>
      </w:pPr>
      <w:r w:rsidRPr="002A7FDC">
        <w:rPr>
          <w:rFonts w:cs="Arial"/>
          <w:szCs w:val="24"/>
        </w:rPr>
        <w:t xml:space="preserve">Dodávateľ </w:t>
      </w:r>
      <w:r w:rsidR="00930C0B" w:rsidRPr="002A7FDC">
        <w:rPr>
          <w:rFonts w:cs="Arial"/>
          <w:szCs w:val="24"/>
        </w:rPr>
        <w:t xml:space="preserve">zabezpečí posúdenie </w:t>
      </w:r>
      <w:r w:rsidR="00D77D45" w:rsidRPr="002A7FDC">
        <w:rPr>
          <w:rFonts w:cs="Arial"/>
        </w:rPr>
        <w:t>RD</w:t>
      </w:r>
      <w:r w:rsidR="009070D5">
        <w:rPr>
          <w:rFonts w:cs="Arial"/>
        </w:rPr>
        <w:t xml:space="preserve"> </w:t>
      </w:r>
      <w:r w:rsidR="00930C0B" w:rsidRPr="002A7FDC">
        <w:rPr>
          <w:rFonts w:cs="Arial"/>
          <w:szCs w:val="24"/>
        </w:rPr>
        <w:t xml:space="preserve">prostredníctvom OPO, pričom zabezpečí dodanie odborného stanoviska k dokumentácii od OPO v zmysle vyhlášky </w:t>
      </w:r>
      <w:r w:rsidR="00814F53" w:rsidRPr="002A7FDC">
        <w:rPr>
          <w:rFonts w:cs="Arial"/>
        </w:rPr>
        <w:t>MPSVaR SR</w:t>
      </w:r>
      <w:r w:rsidR="00814F53" w:rsidRPr="002A7FDC">
        <w:rPr>
          <w:rFonts w:cs="Arial"/>
          <w:szCs w:val="24"/>
        </w:rPr>
        <w:t xml:space="preserve"> č. 508/2009 </w:t>
      </w:r>
      <w:proofErr w:type="spellStart"/>
      <w:r w:rsidR="00814F53" w:rsidRPr="002A7FDC">
        <w:rPr>
          <w:rFonts w:cs="Arial"/>
          <w:szCs w:val="24"/>
        </w:rPr>
        <w:t>Z.z</w:t>
      </w:r>
      <w:proofErr w:type="spellEnd"/>
      <w:r w:rsidR="00814F53" w:rsidRPr="002A7FDC">
        <w:rPr>
          <w:rFonts w:cs="Arial"/>
          <w:szCs w:val="24"/>
        </w:rPr>
        <w:t xml:space="preserve">. </w:t>
      </w:r>
      <w:r w:rsidR="00814F53" w:rsidRPr="002A7FDC">
        <w:rPr>
          <w:rFonts w:cs="Arial"/>
        </w:rPr>
        <w:t>ktorou sa ustanovujú podrobnosti na zaistenie</w:t>
      </w:r>
      <w:r w:rsidR="00814F53" w:rsidRPr="00BE31CA">
        <w:rPr>
          <w:rFonts w:cs="Arial"/>
        </w:rPr>
        <w:t xml:space="preserve"> bezpečnosti a ochrany zdravia pri práci s technickými zariadeniami tlakovými, zdvíhacími, elektrickými a plynovými a ktorou sa ustanovujú technické zariadenia, </w:t>
      </w:r>
      <w:r w:rsidR="00814F53" w:rsidRPr="00BE31CA">
        <w:rPr>
          <w:rFonts w:cs="Arial"/>
        </w:rPr>
        <w:lastRenderedPageBreak/>
        <w:t>ktoré sa považujú za vyhradené technické zariadenia v znení neskorších predpisov</w:t>
      </w:r>
      <w:r w:rsidR="00930C0B" w:rsidRPr="00B50B99">
        <w:rPr>
          <w:rFonts w:cs="Arial"/>
          <w:szCs w:val="24"/>
        </w:rPr>
        <w:t>.</w:t>
      </w:r>
    </w:p>
    <w:p w14:paraId="1F1517B8" w14:textId="38F6A02E" w:rsidR="00930C0B" w:rsidRPr="00B50B99" w:rsidRDefault="002C4F72" w:rsidP="00D1628D">
      <w:pPr>
        <w:pStyle w:val="Zkladntext"/>
        <w:numPr>
          <w:ilvl w:val="0"/>
          <w:numId w:val="15"/>
        </w:numPr>
        <w:spacing w:after="120"/>
        <w:rPr>
          <w:rFonts w:cs="Arial"/>
          <w:szCs w:val="24"/>
        </w:rPr>
      </w:pPr>
      <w:r>
        <w:rPr>
          <w:rFonts w:cs="Arial"/>
          <w:szCs w:val="24"/>
        </w:rPr>
        <w:t>Dodávateľ</w:t>
      </w:r>
      <w:r w:rsidRPr="00B50B99">
        <w:rPr>
          <w:rFonts w:cs="Arial"/>
          <w:szCs w:val="24"/>
        </w:rPr>
        <w:t xml:space="preserve"> </w:t>
      </w:r>
      <w:r w:rsidR="00930C0B" w:rsidRPr="00B50B99">
        <w:rPr>
          <w:rFonts w:cs="Arial"/>
          <w:szCs w:val="24"/>
        </w:rPr>
        <w:t>zabezpečí všetky činnosti potrebné pre riadnu, funkčnú a bezpečnú realizáciu, nábeh a prevádzku predmetu zákazky.</w:t>
      </w:r>
    </w:p>
    <w:p w14:paraId="073BB94D" w14:textId="0D28DA31" w:rsidR="00930C0B" w:rsidRPr="00B50B99" w:rsidRDefault="002C4F72" w:rsidP="00D1628D">
      <w:pPr>
        <w:pStyle w:val="Zkladntext"/>
        <w:numPr>
          <w:ilvl w:val="0"/>
          <w:numId w:val="15"/>
        </w:numPr>
        <w:spacing w:after="120"/>
        <w:rPr>
          <w:rFonts w:cs="Arial"/>
          <w:szCs w:val="24"/>
        </w:rPr>
      </w:pPr>
      <w:r>
        <w:rPr>
          <w:rFonts w:cs="Arial"/>
          <w:szCs w:val="24"/>
        </w:rPr>
        <w:t>Dodávateľ</w:t>
      </w:r>
      <w:r w:rsidRPr="00B50B99">
        <w:rPr>
          <w:rFonts w:cs="Arial"/>
          <w:szCs w:val="24"/>
        </w:rPr>
        <w:t xml:space="preserve"> </w:t>
      </w:r>
      <w:r w:rsidR="00930C0B" w:rsidRPr="00B50B99">
        <w:rPr>
          <w:rFonts w:cs="Arial"/>
          <w:szCs w:val="24"/>
        </w:rPr>
        <w:t>zabezpečí, že montážne a </w:t>
      </w:r>
      <w:r w:rsidR="00497AB5" w:rsidRPr="00B50B99">
        <w:rPr>
          <w:rFonts w:cs="Arial"/>
          <w:szCs w:val="24"/>
        </w:rPr>
        <w:t>inštalačné</w:t>
      </w:r>
      <w:r w:rsidR="00930C0B" w:rsidRPr="00B50B99">
        <w:rPr>
          <w:rFonts w:cs="Arial"/>
          <w:szCs w:val="24"/>
        </w:rPr>
        <w:t xml:space="preserve"> práce budú vykonané podľa </w:t>
      </w:r>
      <w:r>
        <w:rPr>
          <w:rFonts w:cs="Arial"/>
          <w:szCs w:val="24"/>
        </w:rPr>
        <w:t>Dodávateľom</w:t>
      </w:r>
      <w:r w:rsidRPr="00B50B99">
        <w:rPr>
          <w:rFonts w:cs="Arial"/>
          <w:szCs w:val="24"/>
        </w:rPr>
        <w:t xml:space="preserve"> </w:t>
      </w:r>
      <w:r w:rsidR="00930C0B" w:rsidRPr="00B50B99">
        <w:rPr>
          <w:rFonts w:cs="Arial"/>
          <w:szCs w:val="24"/>
        </w:rPr>
        <w:t>vypracovaných bezpečnostných pracovných postupov.</w:t>
      </w:r>
    </w:p>
    <w:p w14:paraId="57F21D45" w14:textId="54C75145" w:rsidR="00930C0B" w:rsidRPr="00B50B99" w:rsidRDefault="00930C0B" w:rsidP="00930C0B">
      <w:pPr>
        <w:pStyle w:val="Zkladntext"/>
        <w:ind w:left="29"/>
        <w:rPr>
          <w:rFonts w:cs="Arial"/>
          <w:szCs w:val="24"/>
        </w:rPr>
      </w:pPr>
      <w:r w:rsidRPr="00B50B99">
        <w:rPr>
          <w:rFonts w:cs="Arial"/>
          <w:szCs w:val="24"/>
        </w:rPr>
        <w:t xml:space="preserve">Všetky </w:t>
      </w:r>
      <w:r w:rsidR="00E27BE2" w:rsidRPr="00B50B99">
        <w:rPr>
          <w:rFonts w:cs="Arial"/>
          <w:szCs w:val="24"/>
        </w:rPr>
        <w:t>činnosti a služby</w:t>
      </w:r>
      <w:r w:rsidRPr="00B50B99">
        <w:rPr>
          <w:rFonts w:cs="Arial"/>
          <w:szCs w:val="24"/>
        </w:rPr>
        <w:t xml:space="preserve"> musia byť vykonané v súlade so schváleným harmonogramom</w:t>
      </w:r>
      <w:r w:rsidR="00387307" w:rsidRPr="00B50B99">
        <w:rPr>
          <w:rFonts w:cs="Arial"/>
          <w:szCs w:val="24"/>
        </w:rPr>
        <w:t xml:space="preserve"> </w:t>
      </w:r>
      <w:r w:rsidRPr="00B50B99">
        <w:rPr>
          <w:rFonts w:cs="Arial"/>
          <w:szCs w:val="24"/>
        </w:rPr>
        <w:t>pri dodržaní zásad bezpečnosti práce v súlade so zákonom</w:t>
      </w:r>
      <w:r w:rsidR="00814F53">
        <w:rPr>
          <w:rFonts w:cs="Arial"/>
          <w:szCs w:val="24"/>
        </w:rPr>
        <w:t xml:space="preserve"> č.</w:t>
      </w:r>
      <w:r w:rsidRPr="00B50B99">
        <w:rPr>
          <w:rFonts w:cs="Arial"/>
          <w:szCs w:val="24"/>
        </w:rPr>
        <w:t xml:space="preserve"> 124/2006 </w:t>
      </w:r>
      <w:proofErr w:type="spellStart"/>
      <w:r w:rsidRPr="00B50B99">
        <w:rPr>
          <w:rFonts w:cs="Arial"/>
          <w:szCs w:val="24"/>
        </w:rPr>
        <w:t>Z.z</w:t>
      </w:r>
      <w:proofErr w:type="spellEnd"/>
      <w:r w:rsidRPr="00B50B99">
        <w:rPr>
          <w:rFonts w:cs="Arial"/>
          <w:szCs w:val="24"/>
        </w:rPr>
        <w:t xml:space="preserve"> v</w:t>
      </w:r>
      <w:r w:rsidR="00387307" w:rsidRPr="00B50B99">
        <w:rPr>
          <w:rFonts w:cs="Arial"/>
          <w:szCs w:val="24"/>
        </w:rPr>
        <w:t xml:space="preserve"> </w:t>
      </w:r>
      <w:r w:rsidRPr="00B50B99">
        <w:rPr>
          <w:rFonts w:cs="Arial"/>
          <w:szCs w:val="24"/>
        </w:rPr>
        <w:t xml:space="preserve">nadväznosti na STN, vyhlášku </w:t>
      </w:r>
      <w:r w:rsidR="007845A1">
        <w:rPr>
          <w:rFonts w:cs="Arial"/>
          <w:szCs w:val="24"/>
        </w:rPr>
        <w:t xml:space="preserve">č. </w:t>
      </w:r>
      <w:r w:rsidRPr="00B50B99">
        <w:rPr>
          <w:rFonts w:cs="Arial"/>
          <w:szCs w:val="24"/>
        </w:rPr>
        <w:t>147/2013</w:t>
      </w:r>
      <w:r w:rsidR="007845A1">
        <w:rPr>
          <w:rFonts w:cs="Arial"/>
          <w:szCs w:val="24"/>
        </w:rPr>
        <w:t xml:space="preserve"> </w:t>
      </w:r>
      <w:proofErr w:type="spellStart"/>
      <w:r w:rsidR="007845A1">
        <w:rPr>
          <w:rFonts w:cs="Arial"/>
          <w:szCs w:val="24"/>
        </w:rPr>
        <w:t>Z.z</w:t>
      </w:r>
      <w:proofErr w:type="spellEnd"/>
      <w:r w:rsidR="007845A1">
        <w:rPr>
          <w:rFonts w:cs="Arial"/>
          <w:szCs w:val="24"/>
        </w:rPr>
        <w:t>.</w:t>
      </w:r>
      <w:r w:rsidRPr="00B50B99">
        <w:rPr>
          <w:rFonts w:cs="Arial"/>
          <w:szCs w:val="24"/>
        </w:rPr>
        <w:t xml:space="preserve">, vyhlášku </w:t>
      </w:r>
      <w:r w:rsidR="007845A1">
        <w:rPr>
          <w:rFonts w:cs="Arial"/>
          <w:szCs w:val="24"/>
        </w:rPr>
        <w:t xml:space="preserve">č. </w:t>
      </w:r>
      <w:r w:rsidRPr="00B50B99">
        <w:rPr>
          <w:rFonts w:cs="Arial"/>
          <w:szCs w:val="24"/>
        </w:rPr>
        <w:t>508/2009</w:t>
      </w:r>
      <w:r w:rsidR="007845A1">
        <w:rPr>
          <w:rFonts w:cs="Arial"/>
          <w:szCs w:val="24"/>
        </w:rPr>
        <w:t xml:space="preserve"> </w:t>
      </w:r>
      <w:proofErr w:type="spellStart"/>
      <w:r w:rsidR="007845A1">
        <w:rPr>
          <w:rFonts w:cs="Arial"/>
          <w:szCs w:val="24"/>
        </w:rPr>
        <w:t>Z.z</w:t>
      </w:r>
      <w:proofErr w:type="spellEnd"/>
      <w:r w:rsidR="007845A1">
        <w:rPr>
          <w:rFonts w:cs="Arial"/>
          <w:szCs w:val="24"/>
        </w:rPr>
        <w:t>.</w:t>
      </w:r>
      <w:r w:rsidRPr="00B50B99">
        <w:rPr>
          <w:rFonts w:cs="Arial"/>
          <w:szCs w:val="24"/>
        </w:rPr>
        <w:t xml:space="preserve"> a</w:t>
      </w:r>
      <w:r w:rsidR="007845A1">
        <w:rPr>
          <w:rFonts w:cs="Arial"/>
          <w:szCs w:val="24"/>
        </w:rPr>
        <w:t xml:space="preserve"> vyhlášku č. </w:t>
      </w:r>
      <w:r w:rsidRPr="00B50B99">
        <w:rPr>
          <w:rFonts w:cs="Arial"/>
          <w:szCs w:val="24"/>
        </w:rPr>
        <w:t xml:space="preserve">435/2012 </w:t>
      </w:r>
      <w:proofErr w:type="spellStart"/>
      <w:r w:rsidRPr="00B50B99">
        <w:rPr>
          <w:rFonts w:cs="Arial"/>
          <w:szCs w:val="24"/>
        </w:rPr>
        <w:t>Z.z</w:t>
      </w:r>
      <w:proofErr w:type="spellEnd"/>
      <w:r w:rsidRPr="00B50B99">
        <w:rPr>
          <w:rFonts w:cs="Arial"/>
          <w:szCs w:val="24"/>
        </w:rPr>
        <w:t>.</w:t>
      </w:r>
      <w:r w:rsidR="00F656B4" w:rsidRPr="00B50B99">
        <w:rPr>
          <w:rFonts w:cs="Arial"/>
          <w:szCs w:val="24"/>
        </w:rPr>
        <w:t xml:space="preserve"> </w:t>
      </w:r>
      <w:r w:rsidRPr="00B50B99">
        <w:rPr>
          <w:rFonts w:cs="Arial"/>
          <w:szCs w:val="24"/>
        </w:rPr>
        <w:t xml:space="preserve">Objednávateľ požaduje od </w:t>
      </w:r>
      <w:r w:rsidR="002C4F72">
        <w:rPr>
          <w:rFonts w:cs="Arial"/>
          <w:szCs w:val="24"/>
        </w:rPr>
        <w:t>Dodávateľa</w:t>
      </w:r>
      <w:r w:rsidR="002C4F72" w:rsidRPr="00B50B99">
        <w:rPr>
          <w:rFonts w:cs="Arial"/>
          <w:szCs w:val="24"/>
        </w:rPr>
        <w:t xml:space="preserve"> </w:t>
      </w:r>
      <w:r w:rsidRPr="00B50B99">
        <w:rPr>
          <w:rFonts w:cs="Arial"/>
          <w:szCs w:val="24"/>
        </w:rPr>
        <w:t xml:space="preserve">vypracovať a odovzdať Objednávateľovi návrh PKI </w:t>
      </w:r>
      <w:r w:rsidR="00F01C0D">
        <w:rPr>
          <w:rFonts w:cs="Arial"/>
          <w:szCs w:val="24"/>
        </w:rPr>
        <w:t>-</w:t>
      </w:r>
      <w:r w:rsidRPr="00B50B99">
        <w:rPr>
          <w:rFonts w:cs="Arial"/>
          <w:szCs w:val="24"/>
        </w:rPr>
        <w:t xml:space="preserve"> plán kvality a inšpekcii.</w:t>
      </w:r>
    </w:p>
    <w:p w14:paraId="4B124B7D" w14:textId="23CA4C02" w:rsidR="000F2759" w:rsidRPr="00B50B99" w:rsidRDefault="000F2759" w:rsidP="00AB0849">
      <w:pPr>
        <w:pStyle w:val="Nadpis3"/>
        <w:rPr>
          <w:rFonts w:cs="Arial"/>
          <w:lang w:val="sk-SK"/>
        </w:rPr>
      </w:pPr>
      <w:bookmarkStart w:id="105" w:name="_Toc111268017"/>
      <w:r w:rsidRPr="00B50B99">
        <w:rPr>
          <w:rFonts w:cs="Arial"/>
          <w:lang w:val="sk-SK"/>
        </w:rPr>
        <w:t>Bežný prevádzkový servis</w:t>
      </w:r>
      <w:bookmarkEnd w:id="105"/>
    </w:p>
    <w:p w14:paraId="17E6D7D9" w14:textId="18BFC391" w:rsidR="000F2759" w:rsidRPr="00B50B99" w:rsidRDefault="00497679" w:rsidP="000F2759">
      <w:pPr>
        <w:rPr>
          <w:rFonts w:cs="Arial"/>
        </w:rPr>
      </w:pPr>
      <w:r w:rsidRPr="00B50B99">
        <w:rPr>
          <w:rFonts w:cs="Arial"/>
        </w:rPr>
        <w:t xml:space="preserve">Súčasťou plnenia je </w:t>
      </w:r>
      <w:r w:rsidR="00E9651E" w:rsidRPr="00B50B99">
        <w:rPr>
          <w:rFonts w:cs="Arial"/>
        </w:rPr>
        <w:t xml:space="preserve">aj zabezpečenie </w:t>
      </w:r>
      <w:r w:rsidRPr="00B50B99">
        <w:rPr>
          <w:rFonts w:cs="Arial"/>
        </w:rPr>
        <w:t>b</w:t>
      </w:r>
      <w:r w:rsidR="000F2759" w:rsidRPr="00B50B99">
        <w:rPr>
          <w:rFonts w:cs="Arial"/>
        </w:rPr>
        <w:t>ežn</w:t>
      </w:r>
      <w:r w:rsidR="00E9651E" w:rsidRPr="00B50B99">
        <w:rPr>
          <w:rFonts w:cs="Arial"/>
        </w:rPr>
        <w:t>ého</w:t>
      </w:r>
      <w:r w:rsidR="000F2759" w:rsidRPr="00B50B99">
        <w:rPr>
          <w:rFonts w:cs="Arial"/>
        </w:rPr>
        <w:t xml:space="preserve"> prevádzkov</w:t>
      </w:r>
      <w:r w:rsidR="00E9651E" w:rsidRPr="00B50B99">
        <w:rPr>
          <w:rFonts w:cs="Arial"/>
        </w:rPr>
        <w:t>ého</w:t>
      </w:r>
      <w:r w:rsidR="00387307" w:rsidRPr="00B50B99">
        <w:rPr>
          <w:rFonts w:cs="Arial"/>
        </w:rPr>
        <w:t xml:space="preserve"> </w:t>
      </w:r>
      <w:r w:rsidR="000F2759" w:rsidRPr="00B50B99">
        <w:rPr>
          <w:rFonts w:cs="Arial"/>
        </w:rPr>
        <w:t>servis</w:t>
      </w:r>
      <w:r w:rsidR="00E9651E" w:rsidRPr="00B50B99">
        <w:rPr>
          <w:rFonts w:cs="Arial"/>
        </w:rPr>
        <w:t>u</w:t>
      </w:r>
      <w:r w:rsidR="000F2759" w:rsidRPr="00B50B99">
        <w:rPr>
          <w:rFonts w:cs="Arial"/>
        </w:rPr>
        <w:t xml:space="preserve"> po dobu 5 rokov</w:t>
      </w:r>
      <w:r w:rsidR="00E27BE2" w:rsidRPr="00B50B99">
        <w:rPr>
          <w:rFonts w:cs="Arial"/>
        </w:rPr>
        <w:t xml:space="preserve"> vrátane dodávky tovarov a náhradných dielov nevyhnutných na zabezpečenie</w:t>
      </w:r>
      <w:r w:rsidR="00FC07D4" w:rsidRPr="00B50B99">
        <w:rPr>
          <w:rFonts w:cs="Arial"/>
        </w:rPr>
        <w:t xml:space="preserve"> prev</w:t>
      </w:r>
      <w:r w:rsidR="007677D5" w:rsidRPr="00B50B99">
        <w:rPr>
          <w:rFonts w:cs="Arial"/>
        </w:rPr>
        <w:t>á</w:t>
      </w:r>
      <w:r w:rsidR="00FC07D4" w:rsidRPr="00B50B99">
        <w:rPr>
          <w:rFonts w:cs="Arial"/>
        </w:rPr>
        <w:t>dzkyschopnosti</w:t>
      </w:r>
      <w:r w:rsidR="000F2759" w:rsidRPr="00B50B99">
        <w:rPr>
          <w:rFonts w:cs="Arial"/>
        </w:rPr>
        <w:t xml:space="preserve">. </w:t>
      </w:r>
      <w:r w:rsidR="007845A1">
        <w:rPr>
          <w:rFonts w:cs="Arial"/>
        </w:rPr>
        <w:t>Dodávateľ</w:t>
      </w:r>
      <w:r w:rsidR="007845A1" w:rsidRPr="00B50B99">
        <w:rPr>
          <w:rFonts w:cs="Arial"/>
        </w:rPr>
        <w:t xml:space="preserve"> </w:t>
      </w:r>
      <w:r w:rsidR="00E9651E" w:rsidRPr="00B50B99">
        <w:rPr>
          <w:rFonts w:cs="Arial"/>
        </w:rPr>
        <w:t>definuje č</w:t>
      </w:r>
      <w:r w:rsidR="000F2759" w:rsidRPr="00B50B99">
        <w:rPr>
          <w:rFonts w:cs="Arial"/>
        </w:rPr>
        <w:t>innosti a úkony</w:t>
      </w:r>
      <w:r w:rsidR="00E9651E" w:rsidRPr="00B50B99">
        <w:rPr>
          <w:rFonts w:cs="Arial"/>
        </w:rPr>
        <w:t xml:space="preserve">, ktoré je </w:t>
      </w:r>
      <w:r w:rsidR="000F2759" w:rsidRPr="00B50B99">
        <w:rPr>
          <w:rFonts w:cs="Arial"/>
        </w:rPr>
        <w:t xml:space="preserve">potrebné vykonávať počas doby 5 rokov od uvedenia do prevádzky v zmysle </w:t>
      </w:r>
      <w:r w:rsidR="00E9651E" w:rsidRPr="00B50B99">
        <w:rPr>
          <w:rFonts w:cs="Arial"/>
        </w:rPr>
        <w:t xml:space="preserve">zabezpečenia </w:t>
      </w:r>
      <w:r w:rsidR="000F2759" w:rsidRPr="00B50B99">
        <w:rPr>
          <w:rFonts w:cs="Arial"/>
        </w:rPr>
        <w:t>štandardnej údržby zariadenia</w:t>
      </w:r>
      <w:r w:rsidR="00E9651E" w:rsidRPr="00B50B99">
        <w:rPr>
          <w:rFonts w:cs="Arial"/>
        </w:rPr>
        <w:t xml:space="preserve"> za účelom zabezpečenia prevádzkyschopnosti celého zariadenia</w:t>
      </w:r>
      <w:r w:rsidR="000F2759" w:rsidRPr="00B50B99">
        <w:rPr>
          <w:rFonts w:cs="Arial"/>
        </w:rPr>
        <w:t xml:space="preserve"> (výmeny filtrov,</w:t>
      </w:r>
      <w:r w:rsidR="00387307" w:rsidRPr="00B50B99">
        <w:rPr>
          <w:rFonts w:cs="Arial"/>
        </w:rPr>
        <w:t xml:space="preserve"> </w:t>
      </w:r>
      <w:r w:rsidR="000F2759" w:rsidRPr="00B50B99">
        <w:rPr>
          <w:rFonts w:cs="Arial"/>
        </w:rPr>
        <w:t xml:space="preserve">kalibrácie a iné). </w:t>
      </w:r>
    </w:p>
    <w:p w14:paraId="0DF366B8" w14:textId="51ABB194" w:rsidR="000F2759" w:rsidRPr="00B50B99" w:rsidRDefault="000F2759" w:rsidP="000F2759">
      <w:pPr>
        <w:rPr>
          <w:rFonts w:cs="Arial"/>
        </w:rPr>
      </w:pPr>
      <w:r w:rsidRPr="00B50B99">
        <w:rPr>
          <w:rFonts w:cs="Arial"/>
        </w:rPr>
        <w:t xml:space="preserve">Od </w:t>
      </w:r>
      <w:r w:rsidR="002C4F72">
        <w:rPr>
          <w:rFonts w:cs="Arial"/>
        </w:rPr>
        <w:t>Dodávateľa</w:t>
      </w:r>
      <w:r w:rsidRPr="00B50B99">
        <w:rPr>
          <w:rFonts w:cs="Arial"/>
        </w:rPr>
        <w:t xml:space="preserve"> </w:t>
      </w:r>
      <w:r w:rsidR="000917A3" w:rsidRPr="00B50B99">
        <w:rPr>
          <w:rFonts w:cs="Arial"/>
        </w:rPr>
        <w:t>Objednávateľ</w:t>
      </w:r>
      <w:r w:rsidRPr="00B50B99">
        <w:rPr>
          <w:rFonts w:cs="Arial"/>
        </w:rPr>
        <w:t xml:space="preserve"> požaduje popísanie prevádzkového servisu, harmonogram a </w:t>
      </w:r>
      <w:proofErr w:type="spellStart"/>
      <w:r w:rsidRPr="00B50B99">
        <w:rPr>
          <w:rFonts w:cs="Arial"/>
        </w:rPr>
        <w:t>n</w:t>
      </w:r>
      <w:r w:rsidR="008800BF">
        <w:rPr>
          <w:rFonts w:cs="Arial"/>
        </w:rPr>
        <w:t>a</w:t>
      </w:r>
      <w:r w:rsidRPr="00B50B99">
        <w:rPr>
          <w:rFonts w:cs="Arial"/>
        </w:rPr>
        <w:t>cenenie</w:t>
      </w:r>
      <w:proofErr w:type="spellEnd"/>
      <w:r w:rsidRPr="00B50B99">
        <w:rPr>
          <w:rFonts w:cs="Arial"/>
        </w:rPr>
        <w:t xml:space="preserve"> po dobu 5 rokov.</w:t>
      </w:r>
    </w:p>
    <w:p w14:paraId="5360CE90" w14:textId="42C856C7" w:rsidR="00DB497F" w:rsidRPr="00B50B99" w:rsidRDefault="00DB497F" w:rsidP="00DB497F">
      <w:pPr>
        <w:pStyle w:val="Nadpis3"/>
        <w:rPr>
          <w:rFonts w:cs="Arial"/>
          <w:lang w:val="sk-SK"/>
        </w:rPr>
      </w:pPr>
      <w:bookmarkStart w:id="106" w:name="_Toc111268018"/>
      <w:r w:rsidRPr="00B50B99">
        <w:rPr>
          <w:rFonts w:cs="Arial"/>
          <w:lang w:val="sk-SK"/>
        </w:rPr>
        <w:t>Náhradné diely na 5-ročn</w:t>
      </w:r>
      <w:r w:rsidR="008800BF">
        <w:rPr>
          <w:rFonts w:cs="Arial"/>
          <w:lang w:val="sk-SK"/>
        </w:rPr>
        <w:t>Ý</w:t>
      </w:r>
      <w:r w:rsidRPr="00B50B99">
        <w:rPr>
          <w:rFonts w:cs="Arial"/>
          <w:lang w:val="sk-SK"/>
        </w:rPr>
        <w:t xml:space="preserve"> prevádzkovy servis</w:t>
      </w:r>
      <w:bookmarkEnd w:id="106"/>
    </w:p>
    <w:p w14:paraId="3A43BAC4" w14:textId="04EA6EC2" w:rsidR="00DB497F" w:rsidRPr="00B50B99" w:rsidRDefault="00DB497F" w:rsidP="00DB497F">
      <w:pPr>
        <w:rPr>
          <w:rFonts w:cs="Arial"/>
        </w:rPr>
      </w:pPr>
      <w:r w:rsidRPr="00B50B99">
        <w:rPr>
          <w:rFonts w:cs="Arial"/>
        </w:rPr>
        <w:t>Náhradné diely na 5-ročnú prevádzku predstavujú sadu dielov a spotrebného materiálu nevyhnutne potrebného na prevádzkovanie VH počas 5 rokov. Zoznam náhradných dielov na 5-ročnú prevádzku</w:t>
      </w:r>
      <w:r w:rsidRPr="00B50B99">
        <w:rPr>
          <w:rFonts w:cs="Arial"/>
          <w:b/>
        </w:rPr>
        <w:t xml:space="preserve"> </w:t>
      </w:r>
      <w:r w:rsidRPr="00B50B99">
        <w:rPr>
          <w:rFonts w:cs="Arial"/>
        </w:rPr>
        <w:t>je súčasťou dodávky a</w:t>
      </w:r>
      <w:r w:rsidR="00387307" w:rsidRPr="00B50B99">
        <w:rPr>
          <w:rFonts w:cs="Arial"/>
        </w:rPr>
        <w:t xml:space="preserve"> </w:t>
      </w:r>
      <w:r w:rsidRPr="00B50B99">
        <w:rPr>
          <w:rFonts w:cs="Arial"/>
        </w:rPr>
        <w:t>bude</w:t>
      </w:r>
      <w:r w:rsidR="00387307" w:rsidRPr="00B50B99">
        <w:rPr>
          <w:rFonts w:cs="Arial"/>
        </w:rPr>
        <w:t xml:space="preserve"> </w:t>
      </w:r>
      <w:r w:rsidRPr="00B50B99">
        <w:rPr>
          <w:rFonts w:cs="Arial"/>
        </w:rPr>
        <w:t>súčasťou dokumentácie</w:t>
      </w:r>
      <w:r w:rsidR="00387307" w:rsidRPr="00B50B99">
        <w:rPr>
          <w:rFonts w:cs="Arial"/>
        </w:rPr>
        <w:t xml:space="preserve"> </w:t>
      </w:r>
      <w:r w:rsidRPr="00B50B99">
        <w:rPr>
          <w:rFonts w:cs="Arial"/>
        </w:rPr>
        <w:t xml:space="preserve">Súčasťou zoznamu ND5R budú aj jednotkové ceny, objednávacie čísla, produktové čísla a štandardné doby dodania, podľa aktuálne platných podmienok. Zoznam náhradných dielov ND5R obsahuje všetky nevyhnutne potrebné diely na výkon potrebných servisných úkonov a povinnej údržby počas 5 rokov. V prípade programovateľných, </w:t>
      </w:r>
      <w:proofErr w:type="spellStart"/>
      <w:r w:rsidRPr="00B50B99">
        <w:rPr>
          <w:rFonts w:cs="Arial"/>
        </w:rPr>
        <w:t>parametrizovateľných</w:t>
      </w:r>
      <w:proofErr w:type="spellEnd"/>
      <w:r w:rsidRPr="00B50B99">
        <w:rPr>
          <w:rFonts w:cs="Arial"/>
        </w:rPr>
        <w:t xml:space="preserve"> modulov, budú tieto </w:t>
      </w:r>
      <w:proofErr w:type="spellStart"/>
      <w:r w:rsidRPr="00B50B99">
        <w:rPr>
          <w:rFonts w:cs="Arial"/>
        </w:rPr>
        <w:t>naparametrizované</w:t>
      </w:r>
      <w:proofErr w:type="spellEnd"/>
      <w:r w:rsidRPr="00B50B99">
        <w:rPr>
          <w:rFonts w:cs="Arial"/>
        </w:rPr>
        <w:t>, tak aby bola možná jednouchá oprava výmenou kusu za náhradný.</w:t>
      </w:r>
    </w:p>
    <w:p w14:paraId="3EAF21D0" w14:textId="4B5898A2" w:rsidR="007D12FE" w:rsidRPr="00B50B99" w:rsidRDefault="00EF7FC8" w:rsidP="007D12FE">
      <w:pPr>
        <w:pStyle w:val="Nadpis3"/>
        <w:rPr>
          <w:rFonts w:cs="Arial"/>
          <w:lang w:val="sk-SK"/>
        </w:rPr>
      </w:pPr>
      <w:bookmarkStart w:id="107" w:name="_Toc111268019"/>
      <w:r w:rsidRPr="00B50B99">
        <w:rPr>
          <w:rFonts w:cs="Arial"/>
          <w:lang w:val="sk-SK"/>
        </w:rPr>
        <w:t>Záru</w:t>
      </w:r>
      <w:r>
        <w:rPr>
          <w:rFonts w:cs="Arial"/>
          <w:lang w:val="sk-SK"/>
        </w:rPr>
        <w:t>č</w:t>
      </w:r>
      <w:r w:rsidRPr="00B50B99">
        <w:rPr>
          <w:rFonts w:cs="Arial"/>
          <w:lang w:val="sk-SK"/>
        </w:rPr>
        <w:t>n</w:t>
      </w:r>
      <w:r>
        <w:rPr>
          <w:rFonts w:cs="Arial"/>
          <w:lang w:val="sk-SK"/>
        </w:rPr>
        <w:t>á</w:t>
      </w:r>
      <w:r w:rsidRPr="00B50B99">
        <w:rPr>
          <w:rFonts w:cs="Arial"/>
          <w:lang w:val="sk-SK"/>
        </w:rPr>
        <w:t xml:space="preserve"> </w:t>
      </w:r>
      <w:r w:rsidR="008277CF" w:rsidRPr="00B50B99">
        <w:rPr>
          <w:rFonts w:cs="Arial"/>
          <w:lang w:val="sk-SK"/>
        </w:rPr>
        <w:t>doba</w:t>
      </w:r>
      <w:bookmarkEnd w:id="107"/>
    </w:p>
    <w:p w14:paraId="1ED644AF" w14:textId="2353E654" w:rsidR="000917A3" w:rsidRPr="00B50B99" w:rsidRDefault="000917A3" w:rsidP="000917A3">
      <w:pPr>
        <w:rPr>
          <w:rFonts w:cs="Arial"/>
        </w:rPr>
      </w:pPr>
      <w:r w:rsidRPr="00B50B99">
        <w:rPr>
          <w:rFonts w:cs="Arial"/>
        </w:rPr>
        <w:t>Je u</w:t>
      </w:r>
      <w:r w:rsidR="008277CF" w:rsidRPr="00B50B99">
        <w:rPr>
          <w:rFonts w:cs="Arial"/>
        </w:rPr>
        <w:t>držanie plnej funkčnosti po dobu 5 rokov,</w:t>
      </w:r>
      <w:r w:rsidRPr="00B50B99">
        <w:rPr>
          <w:rFonts w:cs="Arial"/>
        </w:rPr>
        <w:t xml:space="preserve"> o</w:t>
      </w:r>
      <w:r w:rsidR="000F2759" w:rsidRPr="00B50B99">
        <w:rPr>
          <w:rFonts w:cs="Arial"/>
        </w:rPr>
        <w:t>d</w:t>
      </w:r>
      <w:r w:rsidR="00387307" w:rsidRPr="00B50B99">
        <w:rPr>
          <w:rFonts w:cs="Arial"/>
        </w:rPr>
        <w:t xml:space="preserve"> </w:t>
      </w:r>
      <w:r w:rsidR="002C4F72">
        <w:rPr>
          <w:rFonts w:cs="Arial"/>
        </w:rPr>
        <w:t>Dodávateľa</w:t>
      </w:r>
      <w:r w:rsidR="002C4F72" w:rsidRPr="00B50B99">
        <w:rPr>
          <w:rFonts w:cs="Arial"/>
        </w:rPr>
        <w:t xml:space="preserve"> </w:t>
      </w:r>
      <w:r w:rsidRPr="00B50B99">
        <w:rPr>
          <w:rFonts w:cs="Arial"/>
        </w:rPr>
        <w:t>Objednávateľ</w:t>
      </w:r>
      <w:r w:rsidR="000F2759" w:rsidRPr="00B50B99">
        <w:rPr>
          <w:rFonts w:cs="Arial"/>
        </w:rPr>
        <w:t xml:space="preserve"> požaduje </w:t>
      </w:r>
      <w:r w:rsidR="00E9651E" w:rsidRPr="00B50B99">
        <w:rPr>
          <w:rFonts w:cs="Arial"/>
        </w:rPr>
        <w:t xml:space="preserve">definovať </w:t>
      </w:r>
      <w:r w:rsidR="000F2759" w:rsidRPr="00B50B99">
        <w:rPr>
          <w:rFonts w:cs="Arial"/>
        </w:rPr>
        <w:t>podporné činnosti</w:t>
      </w:r>
      <w:r w:rsidR="00E9651E" w:rsidRPr="00B50B99">
        <w:rPr>
          <w:rFonts w:cs="Arial"/>
        </w:rPr>
        <w:t xml:space="preserve"> pre zabezpečenie prevádzkyschopnosti zariadenia</w:t>
      </w:r>
      <w:r w:rsidR="000F2759" w:rsidRPr="00B50B99">
        <w:rPr>
          <w:rFonts w:cs="Arial"/>
        </w:rPr>
        <w:t>, identifikáci</w:t>
      </w:r>
      <w:r w:rsidRPr="00B50B99">
        <w:rPr>
          <w:rFonts w:cs="Arial"/>
        </w:rPr>
        <w:t>u</w:t>
      </w:r>
      <w:r w:rsidR="00E9651E" w:rsidRPr="00B50B99">
        <w:rPr>
          <w:rFonts w:cs="Arial"/>
        </w:rPr>
        <w:t xml:space="preserve"> poruchy</w:t>
      </w:r>
      <w:r w:rsidR="00387307" w:rsidRPr="00B50B99">
        <w:rPr>
          <w:rFonts w:cs="Arial"/>
        </w:rPr>
        <w:t xml:space="preserve"> </w:t>
      </w:r>
      <w:r w:rsidR="000F2759" w:rsidRPr="00B50B99">
        <w:rPr>
          <w:rFonts w:cs="Arial"/>
        </w:rPr>
        <w:t>a potvrdeni</w:t>
      </w:r>
      <w:r w:rsidR="00E9651E" w:rsidRPr="00B50B99">
        <w:rPr>
          <w:rFonts w:cs="Arial"/>
        </w:rPr>
        <w:t>e</w:t>
      </w:r>
      <w:r w:rsidR="000F2759" w:rsidRPr="00B50B99">
        <w:rPr>
          <w:rFonts w:cs="Arial"/>
        </w:rPr>
        <w:t xml:space="preserve"> servisného úkonu do 48 hodín od nahlásenia </w:t>
      </w:r>
      <w:r w:rsidR="00497679" w:rsidRPr="00B50B99">
        <w:rPr>
          <w:rFonts w:cs="Arial"/>
        </w:rPr>
        <w:t xml:space="preserve">vzniku </w:t>
      </w:r>
      <w:r w:rsidR="00E9651E" w:rsidRPr="00B50B99">
        <w:rPr>
          <w:rFonts w:cs="Arial"/>
        </w:rPr>
        <w:t xml:space="preserve">nového </w:t>
      </w:r>
      <w:r w:rsidR="00497679" w:rsidRPr="00B50B99">
        <w:rPr>
          <w:rFonts w:cs="Arial"/>
        </w:rPr>
        <w:t>incidentu (</w:t>
      </w:r>
      <w:proofErr w:type="spellStart"/>
      <w:r w:rsidR="00497679" w:rsidRPr="00B50B99">
        <w:rPr>
          <w:rFonts w:cs="Arial"/>
        </w:rPr>
        <w:t>Time</w:t>
      </w:r>
      <w:proofErr w:type="spellEnd"/>
      <w:r w:rsidR="00497679" w:rsidRPr="00B50B99">
        <w:rPr>
          <w:rFonts w:cs="Arial"/>
        </w:rPr>
        <w:t xml:space="preserve"> to </w:t>
      </w:r>
      <w:proofErr w:type="spellStart"/>
      <w:r w:rsidR="00497679" w:rsidRPr="00B50B99">
        <w:rPr>
          <w:rFonts w:cs="Arial"/>
        </w:rPr>
        <w:t>react</w:t>
      </w:r>
      <w:proofErr w:type="spellEnd"/>
      <w:r w:rsidR="00497679" w:rsidRPr="00B50B99">
        <w:rPr>
          <w:rFonts w:cs="Arial"/>
        </w:rPr>
        <w:t xml:space="preserve">). Zároveň sa požaduje jeho odstránenie do </w:t>
      </w:r>
      <w:r w:rsidR="007D12FE" w:rsidRPr="00B50B99">
        <w:rPr>
          <w:rFonts w:cs="Arial"/>
        </w:rPr>
        <w:t>10</w:t>
      </w:r>
      <w:r w:rsidR="00497679" w:rsidRPr="00B50B99">
        <w:rPr>
          <w:rFonts w:cs="Arial"/>
        </w:rPr>
        <w:t xml:space="preserve"> pracovných dní.</w:t>
      </w:r>
      <w:r w:rsidR="00387307" w:rsidRPr="00B50B99">
        <w:rPr>
          <w:rFonts w:cs="Arial"/>
        </w:rPr>
        <w:t xml:space="preserve"> </w:t>
      </w:r>
      <w:r w:rsidRPr="00B50B99">
        <w:rPr>
          <w:rFonts w:cs="Arial"/>
        </w:rPr>
        <w:t xml:space="preserve">V prípade, že nebude dodržaná doba na odstránenie </w:t>
      </w:r>
      <w:proofErr w:type="spellStart"/>
      <w:r w:rsidRPr="00B50B99">
        <w:rPr>
          <w:rFonts w:cs="Arial"/>
        </w:rPr>
        <w:t>závady</w:t>
      </w:r>
      <w:proofErr w:type="spellEnd"/>
      <w:r w:rsidRPr="00B50B99">
        <w:rPr>
          <w:rFonts w:cs="Arial"/>
        </w:rPr>
        <w:t xml:space="preserve"> nastupujú sankcie uvedené v </w:t>
      </w:r>
      <w:proofErr w:type="spellStart"/>
      <w:r w:rsidRPr="00B50B99">
        <w:rPr>
          <w:rFonts w:cs="Arial"/>
        </w:rPr>
        <w:t>ZoD</w:t>
      </w:r>
      <w:proofErr w:type="spellEnd"/>
      <w:r w:rsidRPr="00B50B99">
        <w:rPr>
          <w:rFonts w:cs="Arial"/>
        </w:rPr>
        <w:t>.</w:t>
      </w:r>
    </w:p>
    <w:p w14:paraId="7F49C8E7" w14:textId="6B93CB8A" w:rsidR="000F2759" w:rsidRPr="00B50B99" w:rsidRDefault="000F2759" w:rsidP="000F2759">
      <w:pPr>
        <w:rPr>
          <w:rFonts w:cs="Arial"/>
        </w:rPr>
      </w:pPr>
    </w:p>
    <w:p w14:paraId="657B486A" w14:textId="0A1971F2" w:rsidR="00930C0B" w:rsidRPr="00B50B99" w:rsidRDefault="00930C0B" w:rsidP="004C5653">
      <w:pPr>
        <w:pStyle w:val="Nadpis2"/>
        <w:rPr>
          <w:rFonts w:cs="Arial"/>
          <w:lang w:val="sk-SK"/>
        </w:rPr>
      </w:pPr>
      <w:bookmarkStart w:id="108" w:name="_Toc100215901"/>
      <w:bookmarkStart w:id="109" w:name="_Toc98880033"/>
      <w:bookmarkStart w:id="110" w:name="_Toc111268020"/>
      <w:r w:rsidRPr="00B50B99">
        <w:rPr>
          <w:rFonts w:cs="Arial"/>
          <w:lang w:val="sk-SK"/>
        </w:rPr>
        <w:lastRenderedPageBreak/>
        <w:t>Požadované výkonnostné parametre a Záruky</w:t>
      </w:r>
      <w:bookmarkEnd w:id="103"/>
      <w:bookmarkEnd w:id="104"/>
      <w:bookmarkEnd w:id="108"/>
      <w:bookmarkEnd w:id="109"/>
      <w:bookmarkEnd w:id="110"/>
    </w:p>
    <w:p w14:paraId="4595F881" w14:textId="77777777" w:rsidR="00930C0B" w:rsidRPr="00B50B99" w:rsidRDefault="00930C0B" w:rsidP="00C37583">
      <w:pPr>
        <w:pStyle w:val="Nadpis3"/>
        <w:rPr>
          <w:rFonts w:cs="Arial"/>
          <w:lang w:val="sk-SK"/>
        </w:rPr>
      </w:pPr>
      <w:bookmarkStart w:id="111" w:name="_Toc10117793"/>
      <w:bookmarkStart w:id="112" w:name="_Toc16680404"/>
      <w:bookmarkStart w:id="113" w:name="_Toc100215902"/>
      <w:bookmarkStart w:id="114" w:name="_Toc98880034"/>
      <w:bookmarkStart w:id="115" w:name="_Toc111268021"/>
      <w:r w:rsidRPr="00B50B99">
        <w:rPr>
          <w:rFonts w:cs="Arial"/>
          <w:lang w:val="sk-SK"/>
        </w:rPr>
        <w:t>Výkonnostné parametre</w:t>
      </w:r>
      <w:bookmarkEnd w:id="111"/>
      <w:bookmarkEnd w:id="112"/>
      <w:bookmarkEnd w:id="113"/>
      <w:bookmarkEnd w:id="114"/>
      <w:bookmarkEnd w:id="115"/>
    </w:p>
    <w:p w14:paraId="256B3938" w14:textId="1AB5EC3C" w:rsidR="00930C0B" w:rsidRPr="00B50B99" w:rsidRDefault="008800BF" w:rsidP="004A2BB2">
      <w:pPr>
        <w:rPr>
          <w:rFonts w:cs="Arial"/>
        </w:rPr>
      </w:pPr>
      <w:r>
        <w:rPr>
          <w:rFonts w:cs="Arial"/>
        </w:rPr>
        <w:t>Objednávateľ požaduje</w:t>
      </w:r>
      <w:r w:rsidRPr="00B50B99">
        <w:rPr>
          <w:rFonts w:cs="Arial"/>
        </w:rPr>
        <w:t xml:space="preserve"> </w:t>
      </w:r>
      <w:r w:rsidR="00930C0B" w:rsidRPr="00B50B99">
        <w:rPr>
          <w:rFonts w:cs="Arial"/>
        </w:rPr>
        <w:t xml:space="preserve">dodať a nainštalovať zariadenia podľa projektových parametrov realizačnej dokumentácie odsúhlasenej </w:t>
      </w:r>
      <w:r w:rsidR="005E0503">
        <w:rPr>
          <w:rFonts w:cs="Arial"/>
        </w:rPr>
        <w:t>O</w:t>
      </w:r>
      <w:r w:rsidR="005E0503" w:rsidRPr="00B50B99">
        <w:rPr>
          <w:rFonts w:cs="Arial"/>
        </w:rPr>
        <w:t>bjednávateľom</w:t>
      </w:r>
      <w:r w:rsidR="00930C0B" w:rsidRPr="00B50B99">
        <w:rPr>
          <w:rFonts w:cs="Arial"/>
        </w:rPr>
        <w:t>.</w:t>
      </w:r>
    </w:p>
    <w:p w14:paraId="1D7ED058" w14:textId="64A8CD93" w:rsidR="00930C0B" w:rsidRPr="00B50B99" w:rsidRDefault="00930C0B" w:rsidP="004A2BB2">
      <w:pPr>
        <w:rPr>
          <w:rFonts w:cs="Arial"/>
        </w:rPr>
      </w:pPr>
      <w:r w:rsidRPr="00B50B99">
        <w:rPr>
          <w:rFonts w:cs="Arial"/>
        </w:rPr>
        <w:t xml:space="preserve">Výkonnostné parametre </w:t>
      </w:r>
      <w:r w:rsidR="005720B7" w:rsidRPr="00B50B99">
        <w:rPr>
          <w:rFonts w:cs="Arial"/>
        </w:rPr>
        <w:t xml:space="preserve">s garantovanými hodnotami </w:t>
      </w:r>
      <w:r w:rsidRPr="00B50B99">
        <w:rPr>
          <w:rFonts w:cs="Arial"/>
        </w:rPr>
        <w:t>sú pre Dodávateľa záväzné a Objednávateľa kľúčové a nie je možné sa pri návrhu a realizácií od nich odchýliť.</w:t>
      </w:r>
      <w:r w:rsidR="00FC07D4" w:rsidRPr="00B50B99">
        <w:rPr>
          <w:rFonts w:cs="Arial"/>
        </w:rPr>
        <w:t xml:space="preserve"> Riešenie s lepšími parametrami sa pripúšťa.</w:t>
      </w:r>
    </w:p>
    <w:p w14:paraId="250B7FE2" w14:textId="77777777" w:rsidR="00930C0B" w:rsidRPr="00B50B99" w:rsidRDefault="00930C0B" w:rsidP="00C37583">
      <w:pPr>
        <w:pStyle w:val="Nadpis4"/>
        <w:rPr>
          <w:rFonts w:cs="Arial"/>
          <w:lang w:val="sk-SK"/>
        </w:rPr>
      </w:pPr>
      <w:r w:rsidRPr="00B50B99">
        <w:rPr>
          <w:rFonts w:cs="Arial"/>
          <w:lang w:val="sk-SK"/>
        </w:rPr>
        <w:t>Garantované hodnoty VH</w:t>
      </w:r>
    </w:p>
    <w:p w14:paraId="4535D89E" w14:textId="00345B5A" w:rsidR="00930C0B" w:rsidRPr="00B50B99" w:rsidRDefault="002C4F72" w:rsidP="004A2BB2">
      <w:pPr>
        <w:rPr>
          <w:rFonts w:eastAsia="Calibri" w:cs="Arial"/>
          <w:lang w:eastAsia="en-US"/>
        </w:rPr>
      </w:pPr>
      <w:r>
        <w:rPr>
          <w:rFonts w:eastAsia="Calibri" w:cs="Arial"/>
          <w:lang w:eastAsia="en-US"/>
        </w:rPr>
        <w:t>Dodávateľ</w:t>
      </w:r>
      <w:r w:rsidRPr="00B50B99">
        <w:rPr>
          <w:rFonts w:eastAsia="Calibri" w:cs="Arial"/>
          <w:lang w:eastAsia="en-US"/>
        </w:rPr>
        <w:t xml:space="preserve"> </w:t>
      </w:r>
      <w:r w:rsidR="00930C0B" w:rsidRPr="00B50B99">
        <w:rPr>
          <w:rFonts w:eastAsia="Calibri" w:cs="Arial"/>
          <w:lang w:eastAsia="en-US"/>
        </w:rPr>
        <w:t>garantuje dosiahnutie hodnôt jednotlivých technologických zariadení podľa nasledujúcich tab</w:t>
      </w:r>
      <w:r w:rsidR="004C14DB" w:rsidRPr="00B50B99">
        <w:rPr>
          <w:rFonts w:eastAsia="Calibri" w:cs="Arial"/>
          <w:lang w:eastAsia="en-US"/>
        </w:rPr>
        <w:t>uliek</w:t>
      </w:r>
      <w:r w:rsidR="00930C0B" w:rsidRPr="00B50B99">
        <w:rPr>
          <w:rFonts w:eastAsia="Calibri" w:cs="Arial"/>
          <w:lang w:eastAsia="en-US"/>
        </w:rPr>
        <w:t>. Tieto hodnoty budú tiež overené garančnými meraniami</w:t>
      </w:r>
      <w:r w:rsidR="00387307" w:rsidRPr="00B50B99">
        <w:rPr>
          <w:rFonts w:eastAsia="Calibri" w:cs="Arial"/>
          <w:lang w:eastAsia="en-US"/>
        </w:rPr>
        <w:t xml:space="preserve"> </w:t>
      </w:r>
      <w:r w:rsidR="00930C0B" w:rsidRPr="00B50B99">
        <w:rPr>
          <w:rFonts w:eastAsia="Calibri" w:cs="Arial"/>
          <w:lang w:eastAsia="en-US"/>
        </w:rPr>
        <w:t>pred</w:t>
      </w:r>
      <w:r w:rsidR="00387307" w:rsidRPr="00B50B99">
        <w:rPr>
          <w:rFonts w:eastAsia="Calibri" w:cs="Arial"/>
          <w:lang w:eastAsia="en-US"/>
        </w:rPr>
        <w:t xml:space="preserve"> </w:t>
      </w:r>
      <w:r w:rsidR="00930C0B" w:rsidRPr="00B50B99">
        <w:rPr>
          <w:rFonts w:eastAsia="Calibri" w:cs="Arial"/>
          <w:lang w:eastAsia="en-US"/>
        </w:rPr>
        <w:t>odovzdaním diela a skúšobnou prevádzkou VH.</w:t>
      </w:r>
    </w:p>
    <w:p w14:paraId="57605709" w14:textId="25F7DF58" w:rsidR="00021055" w:rsidRPr="00B50B99" w:rsidRDefault="00021055" w:rsidP="004A2BB2">
      <w:pPr>
        <w:rPr>
          <w:rFonts w:eastAsia="Calibri" w:cs="Arial"/>
          <w:lang w:eastAsia="en-US"/>
        </w:rPr>
      </w:pPr>
    </w:p>
    <w:p w14:paraId="313FFC1A" w14:textId="77777777" w:rsidR="00021055" w:rsidRPr="00B50B99" w:rsidRDefault="00021055" w:rsidP="004A2BB2">
      <w:pPr>
        <w:rPr>
          <w:rFonts w:eastAsia="Calibri" w:cs="Arial"/>
          <w:lang w:eastAsia="en-US"/>
        </w:rPr>
      </w:pPr>
    </w:p>
    <w:p w14:paraId="3DC4053B" w14:textId="049B92C0" w:rsidR="00930C0B" w:rsidRPr="00B50B99" w:rsidRDefault="00930C0B" w:rsidP="00930C0B">
      <w:pPr>
        <w:pStyle w:val="Tab"/>
        <w:numPr>
          <w:ilvl w:val="0"/>
          <w:numId w:val="0"/>
        </w:numPr>
        <w:ind w:left="1287" w:hanging="360"/>
        <w:rPr>
          <w:rFonts w:eastAsia="Calibri"/>
          <w:sz w:val="22"/>
          <w:szCs w:val="22"/>
          <w:lang w:eastAsia="en-US"/>
        </w:rPr>
      </w:pPr>
      <w:r w:rsidRPr="00B50B99">
        <w:rPr>
          <w:sz w:val="22"/>
          <w:szCs w:val="22"/>
        </w:rPr>
        <w:t xml:space="preserve">Tab. </w:t>
      </w:r>
      <w:r w:rsidR="00021055" w:rsidRPr="00B50B99">
        <w:rPr>
          <w:sz w:val="22"/>
          <w:szCs w:val="22"/>
        </w:rPr>
        <w:t>7</w:t>
      </w:r>
      <w:r w:rsidRPr="00B50B99">
        <w:rPr>
          <w:rFonts w:eastAsia="Calibri"/>
          <w:sz w:val="22"/>
          <w:szCs w:val="22"/>
          <w:lang w:eastAsia="en-US"/>
        </w:rPr>
        <w:t>: Tabuľka garantovaných hodnôt zariadenia na výrobu vodíka</w:t>
      </w:r>
    </w:p>
    <w:tbl>
      <w:tblPr>
        <w:tblStyle w:val="Mriekatabuky"/>
        <w:tblW w:w="9125" w:type="dxa"/>
        <w:tblInd w:w="-5" w:type="dxa"/>
        <w:tblLayout w:type="fixed"/>
        <w:tblLook w:val="04A0" w:firstRow="1" w:lastRow="0" w:firstColumn="1" w:lastColumn="0" w:noHBand="0" w:noVBand="1"/>
      </w:tblPr>
      <w:tblGrid>
        <w:gridCol w:w="2688"/>
        <w:gridCol w:w="3725"/>
        <w:gridCol w:w="2712"/>
      </w:tblGrid>
      <w:tr w:rsidR="00930C0B" w:rsidRPr="00B50B99" w14:paraId="396C8805" w14:textId="77777777" w:rsidTr="00C165ED">
        <w:trPr>
          <w:trHeight w:val="249"/>
        </w:trPr>
        <w:tc>
          <w:tcPr>
            <w:tcW w:w="2688" w:type="dxa"/>
            <w:shd w:val="clear" w:color="auto" w:fill="auto"/>
          </w:tcPr>
          <w:p w14:paraId="24098E7D" w14:textId="77777777" w:rsidR="00930C0B" w:rsidRPr="00B50B99" w:rsidRDefault="00930C0B" w:rsidP="00C165ED">
            <w:pPr>
              <w:rPr>
                <w:rFonts w:cs="Arial"/>
                <w:b/>
                <w:sz w:val="18"/>
                <w:szCs w:val="18"/>
              </w:rPr>
            </w:pPr>
            <w:r w:rsidRPr="00B50B99">
              <w:rPr>
                <w:rFonts w:cs="Arial"/>
                <w:b/>
                <w:sz w:val="18"/>
                <w:szCs w:val="18"/>
              </w:rPr>
              <w:t>Popis</w:t>
            </w:r>
          </w:p>
        </w:tc>
        <w:tc>
          <w:tcPr>
            <w:tcW w:w="3725" w:type="dxa"/>
            <w:shd w:val="clear" w:color="auto" w:fill="auto"/>
          </w:tcPr>
          <w:p w14:paraId="1DAC1406" w14:textId="77777777" w:rsidR="00930C0B" w:rsidRPr="00B50B99" w:rsidRDefault="00930C0B" w:rsidP="00C165ED">
            <w:pPr>
              <w:rPr>
                <w:rFonts w:cs="Arial"/>
                <w:b/>
                <w:sz w:val="18"/>
                <w:szCs w:val="18"/>
              </w:rPr>
            </w:pPr>
            <w:r w:rsidRPr="00B50B99">
              <w:rPr>
                <w:rFonts w:cs="Arial"/>
                <w:b/>
                <w:sz w:val="18"/>
                <w:szCs w:val="18"/>
              </w:rPr>
              <w:t>Hodnota/Rozsah/Parameter</w:t>
            </w:r>
          </w:p>
        </w:tc>
        <w:tc>
          <w:tcPr>
            <w:tcW w:w="2712" w:type="dxa"/>
            <w:shd w:val="clear" w:color="auto" w:fill="auto"/>
          </w:tcPr>
          <w:p w14:paraId="6D88F003" w14:textId="77777777" w:rsidR="00930C0B" w:rsidRPr="00B50B99" w:rsidRDefault="00930C0B" w:rsidP="00C165ED">
            <w:pPr>
              <w:rPr>
                <w:rFonts w:cs="Arial"/>
                <w:b/>
                <w:sz w:val="18"/>
                <w:szCs w:val="18"/>
              </w:rPr>
            </w:pPr>
            <w:r w:rsidRPr="00B50B99">
              <w:rPr>
                <w:rFonts w:cs="Arial"/>
                <w:b/>
                <w:sz w:val="18"/>
                <w:szCs w:val="18"/>
              </w:rPr>
              <w:t>Poznámka</w:t>
            </w:r>
          </w:p>
        </w:tc>
      </w:tr>
      <w:tr w:rsidR="00930C0B" w:rsidRPr="00B50B99" w14:paraId="6C0DEADC" w14:textId="77777777" w:rsidTr="00C165ED">
        <w:trPr>
          <w:trHeight w:val="249"/>
        </w:trPr>
        <w:tc>
          <w:tcPr>
            <w:tcW w:w="2688" w:type="dxa"/>
            <w:shd w:val="clear" w:color="auto" w:fill="auto"/>
          </w:tcPr>
          <w:p w14:paraId="13AAF512" w14:textId="77777777" w:rsidR="00930C0B" w:rsidRPr="00B50B99" w:rsidRDefault="00930C0B" w:rsidP="00C165ED">
            <w:pPr>
              <w:rPr>
                <w:rFonts w:cs="Arial"/>
                <w:sz w:val="18"/>
                <w:szCs w:val="18"/>
              </w:rPr>
            </w:pPr>
            <w:r w:rsidRPr="00B50B99">
              <w:rPr>
                <w:rFonts w:cs="Arial"/>
                <w:sz w:val="18"/>
                <w:szCs w:val="18"/>
              </w:rPr>
              <w:t>Príkon zariadenia - šírka rozsahu</w:t>
            </w:r>
          </w:p>
        </w:tc>
        <w:tc>
          <w:tcPr>
            <w:tcW w:w="3725" w:type="dxa"/>
            <w:shd w:val="clear" w:color="auto" w:fill="auto"/>
          </w:tcPr>
          <w:p w14:paraId="2088716F" w14:textId="73A14A55" w:rsidR="00930C0B" w:rsidRPr="00B50B99" w:rsidRDefault="00497679" w:rsidP="00C165ED">
            <w:pPr>
              <w:rPr>
                <w:rFonts w:cs="Arial"/>
                <w:sz w:val="18"/>
                <w:szCs w:val="18"/>
              </w:rPr>
            </w:pPr>
            <w:r w:rsidRPr="00B50B99">
              <w:rPr>
                <w:rFonts w:cs="Arial"/>
                <w:sz w:val="18"/>
                <w:szCs w:val="18"/>
              </w:rPr>
              <w:t>10</w:t>
            </w:r>
            <w:r w:rsidR="00930C0B" w:rsidRPr="00B50B99">
              <w:rPr>
                <w:rFonts w:cs="Arial"/>
                <w:sz w:val="18"/>
                <w:szCs w:val="18"/>
              </w:rPr>
              <w:t xml:space="preserve"> </w:t>
            </w:r>
            <w:r w:rsidR="00F01C0D">
              <w:rPr>
                <w:rFonts w:cs="Arial"/>
                <w:sz w:val="18"/>
                <w:szCs w:val="18"/>
              </w:rPr>
              <w:t>-</w:t>
            </w:r>
            <w:r w:rsidR="00930C0B" w:rsidRPr="00B50B99">
              <w:rPr>
                <w:rFonts w:cs="Arial"/>
                <w:sz w:val="18"/>
                <w:szCs w:val="18"/>
              </w:rPr>
              <w:t xml:space="preserve"> 100 %</w:t>
            </w:r>
          </w:p>
        </w:tc>
        <w:tc>
          <w:tcPr>
            <w:tcW w:w="2712" w:type="dxa"/>
            <w:shd w:val="clear" w:color="auto" w:fill="auto"/>
          </w:tcPr>
          <w:p w14:paraId="6532E1D1" w14:textId="57E25297" w:rsidR="00930C0B" w:rsidRPr="00B50B99" w:rsidRDefault="00930C0B" w:rsidP="00C165ED">
            <w:pPr>
              <w:rPr>
                <w:rFonts w:cs="Arial"/>
                <w:sz w:val="18"/>
                <w:szCs w:val="18"/>
              </w:rPr>
            </w:pPr>
            <w:r w:rsidRPr="00B50B99">
              <w:rPr>
                <w:rFonts w:cs="Arial"/>
                <w:sz w:val="18"/>
                <w:szCs w:val="18"/>
              </w:rPr>
              <w:t xml:space="preserve">Minimálna požadovaná šírka rozsahu je </w:t>
            </w:r>
            <w:r w:rsidR="00497679" w:rsidRPr="00B50B99">
              <w:rPr>
                <w:rFonts w:cs="Arial"/>
                <w:sz w:val="18"/>
                <w:szCs w:val="18"/>
              </w:rPr>
              <w:t>10</w:t>
            </w:r>
            <w:r w:rsidRPr="00B50B99">
              <w:rPr>
                <w:rFonts w:cs="Arial"/>
                <w:sz w:val="18"/>
                <w:szCs w:val="18"/>
              </w:rPr>
              <w:t xml:space="preserve"> </w:t>
            </w:r>
            <w:r w:rsidR="00F01C0D">
              <w:rPr>
                <w:rFonts w:cs="Arial"/>
                <w:sz w:val="18"/>
                <w:szCs w:val="18"/>
              </w:rPr>
              <w:t>-</w:t>
            </w:r>
            <w:r w:rsidRPr="00B50B99">
              <w:rPr>
                <w:rFonts w:cs="Arial"/>
                <w:sz w:val="18"/>
                <w:szCs w:val="18"/>
              </w:rPr>
              <w:t xml:space="preserve"> 100 %. Upraviť sa môže len znížením dolnej hranice rozsahu </w:t>
            </w:r>
            <w:r w:rsidR="00F01C0D">
              <w:rPr>
                <w:rFonts w:cs="Arial"/>
                <w:sz w:val="18"/>
                <w:szCs w:val="18"/>
              </w:rPr>
              <w:t>-</w:t>
            </w:r>
            <w:r w:rsidRPr="00B50B99">
              <w:rPr>
                <w:rFonts w:cs="Arial"/>
                <w:sz w:val="18"/>
                <w:szCs w:val="18"/>
              </w:rPr>
              <w:t xml:space="preserve"> rozšírenie rozsahu.</w:t>
            </w:r>
          </w:p>
        </w:tc>
      </w:tr>
      <w:tr w:rsidR="00930C0B" w:rsidRPr="00B50B99" w14:paraId="60FD74C5" w14:textId="77777777" w:rsidTr="00C165ED">
        <w:trPr>
          <w:trHeight w:val="249"/>
        </w:trPr>
        <w:tc>
          <w:tcPr>
            <w:tcW w:w="2688" w:type="dxa"/>
            <w:shd w:val="clear" w:color="auto" w:fill="auto"/>
          </w:tcPr>
          <w:p w14:paraId="6CF7F540" w14:textId="77777777" w:rsidR="00930C0B" w:rsidRPr="00B50B99" w:rsidRDefault="00930C0B" w:rsidP="00C165ED">
            <w:pPr>
              <w:rPr>
                <w:rFonts w:cs="Arial"/>
                <w:sz w:val="18"/>
                <w:szCs w:val="18"/>
              </w:rPr>
            </w:pPr>
            <w:r w:rsidRPr="00B50B99">
              <w:rPr>
                <w:rFonts w:cs="Arial"/>
                <w:sz w:val="18"/>
                <w:szCs w:val="18"/>
              </w:rPr>
              <w:t>Množstvo vyrobeného H2 (kg H2/h) pri 100 % výkonu</w:t>
            </w:r>
          </w:p>
        </w:tc>
        <w:tc>
          <w:tcPr>
            <w:tcW w:w="3725" w:type="dxa"/>
            <w:shd w:val="clear" w:color="auto" w:fill="auto"/>
          </w:tcPr>
          <w:p w14:paraId="7F8897D9" w14:textId="35734A24" w:rsidR="00930C0B" w:rsidRPr="00B50B99" w:rsidRDefault="00930C0B" w:rsidP="00C165ED">
            <w:pPr>
              <w:rPr>
                <w:rFonts w:cs="Arial"/>
                <w:sz w:val="18"/>
                <w:szCs w:val="18"/>
              </w:rPr>
            </w:pPr>
            <w:r w:rsidRPr="00B50B99">
              <w:rPr>
                <w:rFonts w:cs="Arial"/>
                <w:sz w:val="18"/>
                <w:szCs w:val="18"/>
              </w:rPr>
              <w:t xml:space="preserve">Min. </w:t>
            </w:r>
            <w:r w:rsidR="00CF1FD5" w:rsidRPr="00B50B99">
              <w:rPr>
                <w:rFonts w:cs="Arial"/>
                <w:sz w:val="18"/>
                <w:szCs w:val="18"/>
              </w:rPr>
              <w:t>450</w:t>
            </w:r>
            <w:r w:rsidRPr="00B50B99">
              <w:rPr>
                <w:rFonts w:cs="Arial"/>
                <w:sz w:val="18"/>
                <w:szCs w:val="18"/>
              </w:rPr>
              <w:t xml:space="preserve"> kg H2/</w:t>
            </w:r>
            <w:r w:rsidR="00CF1FD5" w:rsidRPr="00B50B99">
              <w:rPr>
                <w:rFonts w:cs="Arial"/>
                <w:sz w:val="18"/>
                <w:szCs w:val="18"/>
              </w:rPr>
              <w:t>deň</w:t>
            </w:r>
            <w:r w:rsidRPr="00B50B99">
              <w:rPr>
                <w:rFonts w:cs="Arial"/>
                <w:sz w:val="18"/>
                <w:szCs w:val="18"/>
              </w:rPr>
              <w:t xml:space="preserve"> </w:t>
            </w:r>
          </w:p>
        </w:tc>
        <w:tc>
          <w:tcPr>
            <w:tcW w:w="2712" w:type="dxa"/>
            <w:shd w:val="clear" w:color="auto" w:fill="auto"/>
          </w:tcPr>
          <w:p w14:paraId="36366CEC" w14:textId="1C4F6875" w:rsidR="00930C0B" w:rsidRPr="00B50B99" w:rsidRDefault="001E63FC" w:rsidP="00C165ED">
            <w:pPr>
              <w:rPr>
                <w:rFonts w:cs="Arial"/>
                <w:sz w:val="18"/>
                <w:szCs w:val="18"/>
              </w:rPr>
            </w:pPr>
            <w:r w:rsidRPr="00B50B99">
              <w:rPr>
                <w:rFonts w:cs="Arial"/>
                <w:sz w:val="18"/>
                <w:szCs w:val="18"/>
              </w:rPr>
              <w:t>P</w:t>
            </w:r>
            <w:r w:rsidR="00930C0B" w:rsidRPr="00B50B99">
              <w:rPr>
                <w:rFonts w:cs="Arial"/>
                <w:sz w:val="18"/>
                <w:szCs w:val="18"/>
              </w:rPr>
              <w:t>ri</w:t>
            </w:r>
            <w:r w:rsidRPr="00B50B99">
              <w:rPr>
                <w:rFonts w:cs="Arial"/>
                <w:sz w:val="18"/>
                <w:szCs w:val="18"/>
              </w:rPr>
              <w:t xml:space="preserve"> </w:t>
            </w:r>
            <w:r w:rsidR="00930C0B" w:rsidRPr="00B50B99">
              <w:rPr>
                <w:rFonts w:cs="Arial"/>
                <w:sz w:val="18"/>
                <w:szCs w:val="18"/>
              </w:rPr>
              <w:t xml:space="preserve">maximálnom výkone zariadenia </w:t>
            </w:r>
          </w:p>
        </w:tc>
      </w:tr>
      <w:tr w:rsidR="00930C0B" w:rsidRPr="00B50B99" w14:paraId="36B0247C" w14:textId="77777777" w:rsidTr="00C165ED">
        <w:trPr>
          <w:trHeight w:val="249"/>
        </w:trPr>
        <w:tc>
          <w:tcPr>
            <w:tcW w:w="2688" w:type="dxa"/>
            <w:shd w:val="clear" w:color="auto" w:fill="auto"/>
          </w:tcPr>
          <w:p w14:paraId="76759E01" w14:textId="77777777" w:rsidR="00930C0B" w:rsidRPr="00B50B99" w:rsidRDefault="00930C0B" w:rsidP="00C165ED">
            <w:pPr>
              <w:rPr>
                <w:rFonts w:cs="Arial"/>
                <w:sz w:val="18"/>
                <w:szCs w:val="18"/>
              </w:rPr>
            </w:pPr>
            <w:r w:rsidRPr="00B50B99">
              <w:rPr>
                <w:rFonts w:cs="Arial"/>
                <w:sz w:val="18"/>
                <w:szCs w:val="18"/>
              </w:rPr>
              <w:t>Kvalita H2</w:t>
            </w:r>
          </w:p>
        </w:tc>
        <w:tc>
          <w:tcPr>
            <w:tcW w:w="3725" w:type="dxa"/>
            <w:shd w:val="clear" w:color="auto" w:fill="auto"/>
          </w:tcPr>
          <w:p w14:paraId="193B708C" w14:textId="4D9AEB96" w:rsidR="00930C0B" w:rsidRPr="00B50B99" w:rsidRDefault="00930C0B" w:rsidP="00C165ED">
            <w:pPr>
              <w:rPr>
                <w:rFonts w:cs="Arial"/>
                <w:sz w:val="18"/>
                <w:szCs w:val="18"/>
              </w:rPr>
            </w:pPr>
            <w:r w:rsidRPr="00B50B99">
              <w:rPr>
                <w:rFonts w:cs="Arial"/>
                <w:sz w:val="18"/>
                <w:szCs w:val="18"/>
              </w:rPr>
              <w:t>99,9</w:t>
            </w:r>
            <w:r w:rsidR="00CF1FD5" w:rsidRPr="00B50B99">
              <w:rPr>
                <w:rFonts w:cs="Arial"/>
                <w:sz w:val="18"/>
                <w:szCs w:val="18"/>
              </w:rPr>
              <w:t>7</w:t>
            </w:r>
            <w:r w:rsidRPr="00B50B99">
              <w:rPr>
                <w:rFonts w:cs="Arial"/>
                <w:sz w:val="18"/>
                <w:szCs w:val="18"/>
              </w:rPr>
              <w:t xml:space="preserve"> % </w:t>
            </w:r>
            <w:r w:rsidR="00A62815" w:rsidRPr="00B50B99">
              <w:rPr>
                <w:rFonts w:cs="Arial"/>
                <w:sz w:val="18"/>
                <w:szCs w:val="18"/>
              </w:rPr>
              <w:t>(</w:t>
            </w:r>
            <w:proofErr w:type="spellStart"/>
            <w:r w:rsidR="00A62815" w:rsidRPr="00B50B99">
              <w:rPr>
                <w:rFonts w:cs="Arial"/>
                <w:sz w:val="18"/>
                <w:szCs w:val="18"/>
              </w:rPr>
              <w:t>molárne</w:t>
            </w:r>
            <w:proofErr w:type="spellEnd"/>
            <w:r w:rsidR="00A62815" w:rsidRPr="00B50B99">
              <w:rPr>
                <w:rFonts w:cs="Arial"/>
                <w:sz w:val="18"/>
                <w:szCs w:val="18"/>
              </w:rPr>
              <w:t>)</w:t>
            </w:r>
          </w:p>
        </w:tc>
        <w:tc>
          <w:tcPr>
            <w:tcW w:w="2712" w:type="dxa"/>
            <w:shd w:val="clear" w:color="auto" w:fill="auto"/>
          </w:tcPr>
          <w:p w14:paraId="185958CB" w14:textId="7069BC46" w:rsidR="00930C0B" w:rsidRPr="00B50B99" w:rsidRDefault="00930C0B" w:rsidP="00C165ED">
            <w:pPr>
              <w:rPr>
                <w:rFonts w:cs="Arial"/>
                <w:sz w:val="18"/>
                <w:szCs w:val="18"/>
              </w:rPr>
            </w:pPr>
            <w:r w:rsidRPr="00B50B99">
              <w:rPr>
                <w:rFonts w:cs="Arial"/>
                <w:sz w:val="18"/>
                <w:szCs w:val="18"/>
              </w:rPr>
              <w:t>ISO 14687</w:t>
            </w:r>
          </w:p>
        </w:tc>
      </w:tr>
    </w:tbl>
    <w:p w14:paraId="1E74807E" w14:textId="076E00DC" w:rsidR="00930C0B" w:rsidRPr="00B50B99" w:rsidRDefault="00930C0B" w:rsidP="00930C0B">
      <w:pPr>
        <w:pStyle w:val="Tab"/>
        <w:numPr>
          <w:ilvl w:val="0"/>
          <w:numId w:val="0"/>
        </w:numPr>
        <w:ind w:left="1287" w:hanging="360"/>
        <w:rPr>
          <w:rFonts w:eastAsia="Calibri"/>
          <w:sz w:val="22"/>
          <w:szCs w:val="22"/>
          <w:lang w:eastAsia="en-US"/>
        </w:rPr>
      </w:pPr>
      <w:r w:rsidRPr="00B50B99">
        <w:rPr>
          <w:sz w:val="22"/>
          <w:szCs w:val="22"/>
        </w:rPr>
        <w:t xml:space="preserve">Tab. </w:t>
      </w:r>
      <w:r w:rsidR="00021055" w:rsidRPr="00B50B99">
        <w:rPr>
          <w:sz w:val="22"/>
          <w:szCs w:val="22"/>
        </w:rPr>
        <w:t>8</w:t>
      </w:r>
      <w:r w:rsidRPr="00B50B99">
        <w:rPr>
          <w:rFonts w:eastAsia="Calibri"/>
          <w:sz w:val="22"/>
          <w:szCs w:val="22"/>
          <w:lang w:eastAsia="en-US"/>
        </w:rPr>
        <w:t>: Tabuľka garantovaných hodnôt celého vodíkového hospodárstva</w:t>
      </w:r>
    </w:p>
    <w:tbl>
      <w:tblPr>
        <w:tblStyle w:val="Mriekatabuky"/>
        <w:tblW w:w="9125" w:type="dxa"/>
        <w:tblLayout w:type="fixed"/>
        <w:tblLook w:val="04A0" w:firstRow="1" w:lastRow="0" w:firstColumn="1" w:lastColumn="0" w:noHBand="0" w:noVBand="1"/>
      </w:tblPr>
      <w:tblGrid>
        <w:gridCol w:w="2688"/>
        <w:gridCol w:w="3725"/>
        <w:gridCol w:w="2712"/>
      </w:tblGrid>
      <w:tr w:rsidR="00930C0B" w:rsidRPr="00B50B99" w14:paraId="1FE47316" w14:textId="77777777" w:rsidTr="00C165ED">
        <w:trPr>
          <w:trHeight w:val="249"/>
        </w:trPr>
        <w:tc>
          <w:tcPr>
            <w:tcW w:w="2688" w:type="dxa"/>
            <w:shd w:val="clear" w:color="auto" w:fill="auto"/>
          </w:tcPr>
          <w:p w14:paraId="76721446" w14:textId="77777777" w:rsidR="00930C0B" w:rsidRPr="00B50B99" w:rsidRDefault="00930C0B" w:rsidP="00C165ED">
            <w:pPr>
              <w:rPr>
                <w:rFonts w:cs="Arial"/>
                <w:b/>
                <w:sz w:val="18"/>
                <w:szCs w:val="18"/>
              </w:rPr>
            </w:pPr>
            <w:r w:rsidRPr="00B50B99">
              <w:rPr>
                <w:rFonts w:cs="Arial"/>
                <w:b/>
                <w:sz w:val="18"/>
                <w:szCs w:val="18"/>
              </w:rPr>
              <w:t>Popis</w:t>
            </w:r>
          </w:p>
        </w:tc>
        <w:tc>
          <w:tcPr>
            <w:tcW w:w="3725" w:type="dxa"/>
            <w:shd w:val="clear" w:color="auto" w:fill="auto"/>
          </w:tcPr>
          <w:p w14:paraId="1180AB9B" w14:textId="77777777" w:rsidR="00930C0B" w:rsidRPr="00B50B99" w:rsidRDefault="00930C0B" w:rsidP="00C165ED">
            <w:pPr>
              <w:rPr>
                <w:rFonts w:cs="Arial"/>
                <w:b/>
                <w:sz w:val="18"/>
                <w:szCs w:val="18"/>
              </w:rPr>
            </w:pPr>
            <w:r w:rsidRPr="00B50B99">
              <w:rPr>
                <w:rFonts w:cs="Arial"/>
                <w:b/>
                <w:sz w:val="18"/>
                <w:szCs w:val="18"/>
              </w:rPr>
              <w:t>Hodnota/Rozsah/Parameter</w:t>
            </w:r>
          </w:p>
        </w:tc>
        <w:tc>
          <w:tcPr>
            <w:tcW w:w="2712" w:type="dxa"/>
            <w:shd w:val="clear" w:color="auto" w:fill="auto"/>
          </w:tcPr>
          <w:p w14:paraId="10441BA0" w14:textId="77777777" w:rsidR="00930C0B" w:rsidRPr="00B50B99" w:rsidRDefault="00930C0B" w:rsidP="00C165ED">
            <w:pPr>
              <w:rPr>
                <w:rFonts w:cs="Arial"/>
                <w:b/>
                <w:sz w:val="18"/>
                <w:szCs w:val="18"/>
              </w:rPr>
            </w:pPr>
            <w:r w:rsidRPr="00B50B99">
              <w:rPr>
                <w:rFonts w:cs="Arial"/>
                <w:b/>
                <w:sz w:val="18"/>
                <w:szCs w:val="18"/>
              </w:rPr>
              <w:t>Poznámka</w:t>
            </w:r>
          </w:p>
        </w:tc>
      </w:tr>
      <w:tr w:rsidR="00930C0B" w:rsidRPr="00B50B99" w14:paraId="1E752690" w14:textId="77777777" w:rsidTr="00C165ED">
        <w:trPr>
          <w:trHeight w:val="249"/>
        </w:trPr>
        <w:tc>
          <w:tcPr>
            <w:tcW w:w="2688" w:type="dxa"/>
            <w:shd w:val="clear" w:color="auto" w:fill="auto"/>
          </w:tcPr>
          <w:p w14:paraId="1A1FE20B" w14:textId="77777777" w:rsidR="00930C0B" w:rsidRPr="00B50B99" w:rsidRDefault="00930C0B" w:rsidP="00C165ED">
            <w:pPr>
              <w:rPr>
                <w:rFonts w:cs="Arial"/>
                <w:sz w:val="18"/>
                <w:szCs w:val="18"/>
              </w:rPr>
            </w:pPr>
            <w:r w:rsidRPr="00B50B99">
              <w:rPr>
                <w:rFonts w:cs="Arial"/>
                <w:sz w:val="18"/>
                <w:szCs w:val="18"/>
              </w:rPr>
              <w:t>Doba plnej aktivácie</w:t>
            </w:r>
          </w:p>
        </w:tc>
        <w:tc>
          <w:tcPr>
            <w:tcW w:w="3725" w:type="dxa"/>
            <w:shd w:val="clear" w:color="auto" w:fill="auto"/>
          </w:tcPr>
          <w:p w14:paraId="542F8BAC" w14:textId="77777777" w:rsidR="00930C0B" w:rsidRPr="00B50B99" w:rsidRDefault="00930C0B" w:rsidP="00C165ED">
            <w:pPr>
              <w:rPr>
                <w:rFonts w:cs="Arial"/>
                <w:sz w:val="18"/>
                <w:szCs w:val="18"/>
              </w:rPr>
            </w:pPr>
            <w:r w:rsidRPr="00B50B99">
              <w:rPr>
                <w:rFonts w:cs="Arial"/>
                <w:sz w:val="18"/>
                <w:szCs w:val="18"/>
              </w:rPr>
              <w:t>Max. 5 min</w:t>
            </w:r>
          </w:p>
        </w:tc>
        <w:tc>
          <w:tcPr>
            <w:tcW w:w="2712" w:type="dxa"/>
            <w:shd w:val="clear" w:color="auto" w:fill="auto"/>
          </w:tcPr>
          <w:p w14:paraId="3F0E30DB" w14:textId="77777777" w:rsidR="00930C0B" w:rsidRPr="00B50B99" w:rsidRDefault="00930C0B" w:rsidP="00C165ED">
            <w:pPr>
              <w:rPr>
                <w:rFonts w:cs="Arial"/>
                <w:sz w:val="18"/>
                <w:szCs w:val="18"/>
              </w:rPr>
            </w:pPr>
            <w:r w:rsidRPr="00B50B99">
              <w:rPr>
                <w:rFonts w:cs="Arial"/>
                <w:sz w:val="18"/>
                <w:szCs w:val="18"/>
              </w:rPr>
              <w:t>Čas potrebný na dosiahnutie maximálneho výkonu celého VH</w:t>
            </w:r>
          </w:p>
        </w:tc>
      </w:tr>
      <w:tr w:rsidR="00930C0B" w:rsidRPr="00B50B99" w14:paraId="275310F4" w14:textId="77777777" w:rsidTr="00C165ED">
        <w:trPr>
          <w:trHeight w:val="249"/>
        </w:trPr>
        <w:tc>
          <w:tcPr>
            <w:tcW w:w="2688" w:type="dxa"/>
            <w:shd w:val="clear" w:color="auto" w:fill="auto"/>
          </w:tcPr>
          <w:p w14:paraId="0F553676" w14:textId="77777777" w:rsidR="00930C0B" w:rsidRPr="00B50B99" w:rsidRDefault="00930C0B" w:rsidP="00C165ED">
            <w:pPr>
              <w:rPr>
                <w:rFonts w:cs="Arial"/>
                <w:sz w:val="18"/>
                <w:szCs w:val="18"/>
              </w:rPr>
            </w:pPr>
            <w:r w:rsidRPr="00B50B99">
              <w:rPr>
                <w:rFonts w:cs="Arial"/>
                <w:sz w:val="18"/>
                <w:szCs w:val="18"/>
              </w:rPr>
              <w:t xml:space="preserve">Trend nábehu </w:t>
            </w:r>
          </w:p>
        </w:tc>
        <w:tc>
          <w:tcPr>
            <w:tcW w:w="3725" w:type="dxa"/>
            <w:shd w:val="clear" w:color="auto" w:fill="auto"/>
          </w:tcPr>
          <w:p w14:paraId="5316FFAB" w14:textId="4A2A1D0E" w:rsidR="00930C0B" w:rsidRPr="00B50B99" w:rsidRDefault="00DC5E6D" w:rsidP="00C165ED">
            <w:pPr>
              <w:rPr>
                <w:rFonts w:cs="Arial"/>
                <w:sz w:val="18"/>
                <w:szCs w:val="18"/>
              </w:rPr>
            </w:pPr>
            <w:r w:rsidRPr="00B50B99">
              <w:rPr>
                <w:rFonts w:cs="Arial"/>
                <w:sz w:val="18"/>
                <w:szCs w:val="18"/>
              </w:rPr>
              <w:t xml:space="preserve">1,0 - </w:t>
            </w:r>
            <w:r w:rsidR="00930C0B" w:rsidRPr="00B50B99">
              <w:rPr>
                <w:rFonts w:cs="Arial"/>
                <w:sz w:val="18"/>
                <w:szCs w:val="18"/>
              </w:rPr>
              <w:t>1,</w:t>
            </w:r>
            <w:r w:rsidR="00BB5A8C" w:rsidRPr="00B50B99">
              <w:rPr>
                <w:rFonts w:cs="Arial"/>
                <w:sz w:val="18"/>
                <w:szCs w:val="18"/>
              </w:rPr>
              <w:t>2</w:t>
            </w:r>
            <w:r w:rsidR="00930C0B" w:rsidRPr="00B50B99">
              <w:rPr>
                <w:rFonts w:cs="Arial"/>
                <w:sz w:val="18"/>
                <w:szCs w:val="18"/>
              </w:rPr>
              <w:t xml:space="preserve"> MW/</w:t>
            </w:r>
            <w:r w:rsidR="00DD215C" w:rsidRPr="00B50B99">
              <w:rPr>
                <w:rFonts w:cs="Arial"/>
                <w:sz w:val="18"/>
                <w:szCs w:val="18"/>
              </w:rPr>
              <w:t>3</w:t>
            </w:r>
            <w:r w:rsidR="00930C0B" w:rsidRPr="00B50B99">
              <w:rPr>
                <w:rFonts w:cs="Arial"/>
                <w:sz w:val="18"/>
                <w:szCs w:val="18"/>
              </w:rPr>
              <w:t>0 s</w:t>
            </w:r>
          </w:p>
        </w:tc>
        <w:tc>
          <w:tcPr>
            <w:tcW w:w="2712" w:type="dxa"/>
            <w:shd w:val="clear" w:color="auto" w:fill="auto"/>
          </w:tcPr>
          <w:p w14:paraId="345B22CE" w14:textId="77777777" w:rsidR="00930C0B" w:rsidRPr="00B50B99" w:rsidRDefault="00930C0B" w:rsidP="00C165ED">
            <w:pPr>
              <w:rPr>
                <w:rFonts w:cs="Arial"/>
                <w:sz w:val="18"/>
                <w:szCs w:val="18"/>
              </w:rPr>
            </w:pPr>
            <w:r w:rsidRPr="00B50B99">
              <w:rPr>
                <w:rFonts w:cs="Arial"/>
                <w:sz w:val="18"/>
                <w:szCs w:val="18"/>
              </w:rPr>
              <w:t xml:space="preserve">Minimálny trend nábehu. Trend nemôže byť pomalší. </w:t>
            </w:r>
          </w:p>
        </w:tc>
      </w:tr>
      <w:tr w:rsidR="00930C0B" w:rsidRPr="00B50B99" w14:paraId="7356CF85" w14:textId="77777777" w:rsidTr="00C165ED">
        <w:trPr>
          <w:trHeight w:val="249"/>
        </w:trPr>
        <w:tc>
          <w:tcPr>
            <w:tcW w:w="2688" w:type="dxa"/>
            <w:shd w:val="clear" w:color="auto" w:fill="auto"/>
          </w:tcPr>
          <w:p w14:paraId="38BE2B7F" w14:textId="77777777" w:rsidR="00930C0B" w:rsidRPr="00B50B99" w:rsidRDefault="00930C0B" w:rsidP="00C165ED">
            <w:pPr>
              <w:rPr>
                <w:rFonts w:cs="Arial"/>
                <w:sz w:val="18"/>
                <w:szCs w:val="18"/>
              </w:rPr>
            </w:pPr>
            <w:r w:rsidRPr="00B50B99">
              <w:rPr>
                <w:rFonts w:cs="Arial"/>
                <w:sz w:val="18"/>
                <w:szCs w:val="18"/>
              </w:rPr>
              <w:t xml:space="preserve">Cyklus obnovy žiadaného činného výkonu </w:t>
            </w:r>
          </w:p>
        </w:tc>
        <w:tc>
          <w:tcPr>
            <w:tcW w:w="3725" w:type="dxa"/>
            <w:shd w:val="clear" w:color="auto" w:fill="auto"/>
          </w:tcPr>
          <w:p w14:paraId="72976C38" w14:textId="77777777" w:rsidR="00930C0B" w:rsidRPr="00B50B99" w:rsidRDefault="00930C0B" w:rsidP="00C165ED">
            <w:pPr>
              <w:rPr>
                <w:rFonts w:cs="Arial"/>
                <w:sz w:val="18"/>
                <w:szCs w:val="18"/>
              </w:rPr>
            </w:pPr>
            <w:r w:rsidRPr="00B50B99">
              <w:rPr>
                <w:rFonts w:cs="Arial"/>
                <w:sz w:val="18"/>
                <w:szCs w:val="18"/>
              </w:rPr>
              <w:t xml:space="preserve">Max. 5 s </w:t>
            </w:r>
          </w:p>
        </w:tc>
        <w:tc>
          <w:tcPr>
            <w:tcW w:w="2712" w:type="dxa"/>
            <w:shd w:val="clear" w:color="auto" w:fill="auto"/>
          </w:tcPr>
          <w:p w14:paraId="361F8C51" w14:textId="77777777" w:rsidR="00930C0B" w:rsidRPr="00B50B99" w:rsidRDefault="00930C0B" w:rsidP="00C165ED">
            <w:pPr>
              <w:rPr>
                <w:rFonts w:cs="Arial"/>
                <w:sz w:val="18"/>
                <w:szCs w:val="18"/>
              </w:rPr>
            </w:pPr>
            <w:r w:rsidRPr="00B50B99">
              <w:rPr>
                <w:rFonts w:cs="Arial"/>
                <w:sz w:val="18"/>
                <w:szCs w:val="18"/>
              </w:rPr>
              <w:t>Perióda vzorkovania, snímania a riadenia technológie musí umožniť obnovu dát z centrálneho regulátora s danou rýchlosťou.</w:t>
            </w:r>
          </w:p>
        </w:tc>
      </w:tr>
      <w:tr w:rsidR="00930C0B" w:rsidRPr="00B50B99" w14:paraId="0878AD66" w14:textId="77777777" w:rsidTr="00C165ED">
        <w:trPr>
          <w:trHeight w:val="249"/>
        </w:trPr>
        <w:tc>
          <w:tcPr>
            <w:tcW w:w="2688" w:type="dxa"/>
            <w:shd w:val="clear" w:color="auto" w:fill="auto"/>
          </w:tcPr>
          <w:p w14:paraId="6464282F" w14:textId="3748977D" w:rsidR="00930C0B" w:rsidRPr="00B50B99" w:rsidRDefault="00DD215C" w:rsidP="00C165ED">
            <w:pPr>
              <w:rPr>
                <w:rFonts w:cs="Arial"/>
                <w:sz w:val="18"/>
                <w:szCs w:val="18"/>
              </w:rPr>
            </w:pPr>
            <w:r w:rsidRPr="00B50B99">
              <w:rPr>
                <w:rFonts w:cs="Arial"/>
                <w:sz w:val="18"/>
                <w:szCs w:val="18"/>
              </w:rPr>
              <w:t>Max. k</w:t>
            </w:r>
            <w:r w:rsidR="00930C0B" w:rsidRPr="00B50B99">
              <w:rPr>
                <w:rFonts w:cs="Arial"/>
                <w:sz w:val="18"/>
                <w:szCs w:val="18"/>
              </w:rPr>
              <w:t xml:space="preserve">rok regulácie </w:t>
            </w:r>
          </w:p>
        </w:tc>
        <w:tc>
          <w:tcPr>
            <w:tcW w:w="3725" w:type="dxa"/>
            <w:shd w:val="clear" w:color="auto" w:fill="auto"/>
          </w:tcPr>
          <w:p w14:paraId="7166917A" w14:textId="77777777" w:rsidR="00930C0B" w:rsidRPr="00B50B99" w:rsidRDefault="00930C0B" w:rsidP="00C165ED">
            <w:pPr>
              <w:rPr>
                <w:rFonts w:cs="Arial"/>
                <w:sz w:val="18"/>
                <w:szCs w:val="18"/>
              </w:rPr>
            </w:pPr>
            <w:r w:rsidRPr="00B50B99">
              <w:rPr>
                <w:rFonts w:cs="Arial"/>
                <w:sz w:val="18"/>
                <w:szCs w:val="18"/>
              </w:rPr>
              <w:t>0.1 MW</w:t>
            </w:r>
          </w:p>
        </w:tc>
        <w:tc>
          <w:tcPr>
            <w:tcW w:w="2712" w:type="dxa"/>
            <w:shd w:val="clear" w:color="auto" w:fill="auto"/>
          </w:tcPr>
          <w:p w14:paraId="06E7DF93" w14:textId="77777777" w:rsidR="00930C0B" w:rsidRPr="00B50B99" w:rsidRDefault="00930C0B" w:rsidP="00C165ED">
            <w:pPr>
              <w:rPr>
                <w:rFonts w:cs="Arial"/>
                <w:sz w:val="18"/>
                <w:szCs w:val="18"/>
              </w:rPr>
            </w:pPr>
            <w:r w:rsidRPr="00B50B99">
              <w:rPr>
                <w:rFonts w:cs="Arial"/>
                <w:sz w:val="18"/>
                <w:szCs w:val="18"/>
              </w:rPr>
              <w:t>Žiadanú hodnotu výkonu musí byť možné nastavovať v desatinách MW.</w:t>
            </w:r>
          </w:p>
        </w:tc>
      </w:tr>
      <w:tr w:rsidR="00930C0B" w:rsidRPr="00B50B99" w14:paraId="31B3C536" w14:textId="77777777" w:rsidTr="00C165ED">
        <w:trPr>
          <w:trHeight w:val="249"/>
        </w:trPr>
        <w:tc>
          <w:tcPr>
            <w:tcW w:w="2688" w:type="dxa"/>
            <w:shd w:val="clear" w:color="auto" w:fill="auto"/>
          </w:tcPr>
          <w:p w14:paraId="18A0CEDD" w14:textId="77777777" w:rsidR="00930C0B" w:rsidRPr="00B50B99" w:rsidRDefault="00930C0B" w:rsidP="00C165ED">
            <w:pPr>
              <w:rPr>
                <w:rFonts w:cs="Arial"/>
                <w:sz w:val="18"/>
                <w:szCs w:val="18"/>
              </w:rPr>
            </w:pPr>
            <w:r w:rsidRPr="00B50B99">
              <w:rPr>
                <w:rFonts w:cs="Arial"/>
                <w:sz w:val="18"/>
                <w:szCs w:val="18"/>
              </w:rPr>
              <w:t>Reakcia na zmenu žiadanej hodnoty</w:t>
            </w:r>
          </w:p>
        </w:tc>
        <w:tc>
          <w:tcPr>
            <w:tcW w:w="3725" w:type="dxa"/>
            <w:shd w:val="clear" w:color="auto" w:fill="auto"/>
          </w:tcPr>
          <w:p w14:paraId="6C2CBF96" w14:textId="77777777" w:rsidR="00930C0B" w:rsidRPr="00B50B99" w:rsidRDefault="00930C0B" w:rsidP="00C165ED">
            <w:pPr>
              <w:rPr>
                <w:rFonts w:cs="Arial"/>
                <w:sz w:val="18"/>
                <w:szCs w:val="18"/>
              </w:rPr>
            </w:pPr>
            <w:r w:rsidRPr="00B50B99">
              <w:rPr>
                <w:rFonts w:cs="Arial"/>
                <w:sz w:val="18"/>
                <w:szCs w:val="18"/>
              </w:rPr>
              <w:t>Max. 15 s</w:t>
            </w:r>
          </w:p>
        </w:tc>
        <w:tc>
          <w:tcPr>
            <w:tcW w:w="2712" w:type="dxa"/>
            <w:shd w:val="clear" w:color="auto" w:fill="auto"/>
          </w:tcPr>
          <w:p w14:paraId="0BBECC64" w14:textId="20874CB7" w:rsidR="00930C0B" w:rsidRPr="00B50B99" w:rsidRDefault="00930C0B" w:rsidP="00C165ED">
            <w:pPr>
              <w:rPr>
                <w:rFonts w:cs="Arial"/>
                <w:sz w:val="18"/>
                <w:szCs w:val="18"/>
              </w:rPr>
            </w:pPr>
            <w:r w:rsidRPr="00B50B99">
              <w:rPr>
                <w:rFonts w:cs="Arial"/>
                <w:sz w:val="18"/>
                <w:szCs w:val="18"/>
              </w:rPr>
              <w:t xml:space="preserve">Do tohto času musí VH zareagovať na zmenu meranej hodnoty </w:t>
            </w:r>
            <w:r w:rsidR="00F01C0D">
              <w:rPr>
                <w:rFonts w:cs="Arial"/>
                <w:sz w:val="18"/>
                <w:szCs w:val="18"/>
              </w:rPr>
              <w:t>-</w:t>
            </w:r>
            <w:r w:rsidRPr="00B50B99">
              <w:rPr>
                <w:rFonts w:cs="Arial"/>
                <w:sz w:val="18"/>
                <w:szCs w:val="18"/>
              </w:rPr>
              <w:t xml:space="preserve"> spätná väzba merania výkonu ukáže zmenu smerom k žiadanej hodnote</w:t>
            </w:r>
          </w:p>
        </w:tc>
      </w:tr>
      <w:tr w:rsidR="00930C0B" w:rsidRPr="00B50B99" w14:paraId="74938B67" w14:textId="77777777" w:rsidTr="00C165ED">
        <w:trPr>
          <w:trHeight w:val="249"/>
        </w:trPr>
        <w:tc>
          <w:tcPr>
            <w:tcW w:w="2688" w:type="dxa"/>
            <w:shd w:val="clear" w:color="auto" w:fill="auto"/>
          </w:tcPr>
          <w:p w14:paraId="58A17AE3" w14:textId="77777777" w:rsidR="00930C0B" w:rsidRPr="00B50B99" w:rsidRDefault="00930C0B" w:rsidP="00C165ED">
            <w:pPr>
              <w:rPr>
                <w:rFonts w:cs="Arial"/>
                <w:sz w:val="18"/>
                <w:szCs w:val="18"/>
              </w:rPr>
            </w:pPr>
            <w:r w:rsidRPr="00B50B99">
              <w:rPr>
                <w:rFonts w:cs="Arial"/>
                <w:sz w:val="18"/>
                <w:szCs w:val="18"/>
              </w:rPr>
              <w:t xml:space="preserve">Hodnoty výkonu budú merané a archivované s presnosťou </w:t>
            </w:r>
          </w:p>
        </w:tc>
        <w:tc>
          <w:tcPr>
            <w:tcW w:w="3725" w:type="dxa"/>
            <w:shd w:val="clear" w:color="auto" w:fill="auto"/>
          </w:tcPr>
          <w:p w14:paraId="45F4413D" w14:textId="77777777" w:rsidR="00930C0B" w:rsidRPr="00B50B99" w:rsidRDefault="00930C0B" w:rsidP="00C165ED">
            <w:pPr>
              <w:rPr>
                <w:rFonts w:cs="Arial"/>
                <w:sz w:val="18"/>
                <w:szCs w:val="18"/>
              </w:rPr>
            </w:pPr>
            <w:r w:rsidRPr="00B50B99">
              <w:rPr>
                <w:rFonts w:cs="Arial"/>
                <w:sz w:val="18"/>
                <w:szCs w:val="18"/>
              </w:rPr>
              <w:t>3 desatinné miesta</w:t>
            </w:r>
          </w:p>
        </w:tc>
        <w:tc>
          <w:tcPr>
            <w:tcW w:w="2712" w:type="dxa"/>
            <w:shd w:val="clear" w:color="auto" w:fill="auto"/>
          </w:tcPr>
          <w:p w14:paraId="467794C8" w14:textId="49CBD959" w:rsidR="00930C0B" w:rsidRPr="00B50B99" w:rsidRDefault="00930C0B" w:rsidP="00C165ED">
            <w:pPr>
              <w:rPr>
                <w:rFonts w:cs="Arial"/>
                <w:sz w:val="18"/>
                <w:szCs w:val="18"/>
              </w:rPr>
            </w:pPr>
            <w:r w:rsidRPr="00B50B99">
              <w:rPr>
                <w:rFonts w:cs="Arial"/>
                <w:sz w:val="18"/>
                <w:szCs w:val="18"/>
              </w:rPr>
              <w:t>V Megawa</w:t>
            </w:r>
            <w:r w:rsidR="00817149" w:rsidRPr="00B50B99">
              <w:rPr>
                <w:rFonts w:cs="Arial"/>
                <w:sz w:val="18"/>
                <w:szCs w:val="18"/>
              </w:rPr>
              <w:t>t</w:t>
            </w:r>
            <w:r w:rsidRPr="00B50B99">
              <w:rPr>
                <w:rFonts w:cs="Arial"/>
                <w:sz w:val="18"/>
                <w:szCs w:val="18"/>
              </w:rPr>
              <w:t>toch</w:t>
            </w:r>
          </w:p>
        </w:tc>
      </w:tr>
      <w:tr w:rsidR="00930C0B" w:rsidRPr="00B50B99" w14:paraId="2D4F968E" w14:textId="77777777" w:rsidTr="00C165ED">
        <w:trPr>
          <w:trHeight w:val="249"/>
        </w:trPr>
        <w:tc>
          <w:tcPr>
            <w:tcW w:w="2688" w:type="dxa"/>
            <w:shd w:val="clear" w:color="auto" w:fill="auto"/>
          </w:tcPr>
          <w:p w14:paraId="5B57EAF3" w14:textId="77777777" w:rsidR="00930C0B" w:rsidRPr="00B50B99" w:rsidRDefault="00930C0B" w:rsidP="00C165ED">
            <w:pPr>
              <w:rPr>
                <w:rFonts w:cs="Arial"/>
                <w:sz w:val="18"/>
                <w:szCs w:val="18"/>
              </w:rPr>
            </w:pPr>
            <w:r w:rsidRPr="00B50B99">
              <w:rPr>
                <w:rFonts w:cs="Arial"/>
                <w:sz w:val="18"/>
                <w:szCs w:val="18"/>
              </w:rPr>
              <w:t>Opakovanie výkonovej zmeny do + a do -</w:t>
            </w:r>
          </w:p>
        </w:tc>
        <w:tc>
          <w:tcPr>
            <w:tcW w:w="3725" w:type="dxa"/>
            <w:shd w:val="clear" w:color="auto" w:fill="auto"/>
          </w:tcPr>
          <w:p w14:paraId="56DD41EB" w14:textId="77777777" w:rsidR="00930C0B" w:rsidRPr="00B50B99" w:rsidRDefault="00930C0B" w:rsidP="00C165ED">
            <w:pPr>
              <w:rPr>
                <w:rFonts w:cs="Arial"/>
                <w:sz w:val="18"/>
                <w:szCs w:val="18"/>
              </w:rPr>
            </w:pPr>
            <w:r w:rsidRPr="00B50B99">
              <w:rPr>
                <w:rFonts w:cs="Arial"/>
                <w:sz w:val="18"/>
                <w:szCs w:val="18"/>
              </w:rPr>
              <w:t>neobmedzene</w:t>
            </w:r>
          </w:p>
        </w:tc>
        <w:tc>
          <w:tcPr>
            <w:tcW w:w="2712" w:type="dxa"/>
            <w:shd w:val="clear" w:color="auto" w:fill="auto"/>
          </w:tcPr>
          <w:p w14:paraId="0136C5D1" w14:textId="77777777" w:rsidR="00930C0B" w:rsidRPr="00B50B99" w:rsidRDefault="00930C0B" w:rsidP="00C165ED">
            <w:pPr>
              <w:rPr>
                <w:rFonts w:cs="Arial"/>
                <w:sz w:val="18"/>
                <w:szCs w:val="18"/>
              </w:rPr>
            </w:pPr>
            <w:r w:rsidRPr="00B50B99">
              <w:rPr>
                <w:rFonts w:cs="Arial"/>
                <w:sz w:val="18"/>
                <w:szCs w:val="18"/>
              </w:rPr>
              <w:t>Želanú hodnotu v oboch smeroch požadujeme meniť neobmedzene krát za sebou</w:t>
            </w:r>
          </w:p>
        </w:tc>
      </w:tr>
      <w:tr w:rsidR="00930C0B" w:rsidRPr="00B50B99" w14:paraId="78AD26AD" w14:textId="77777777" w:rsidTr="00C165ED">
        <w:trPr>
          <w:trHeight w:val="249"/>
        </w:trPr>
        <w:tc>
          <w:tcPr>
            <w:tcW w:w="2688" w:type="dxa"/>
            <w:shd w:val="clear" w:color="auto" w:fill="auto"/>
          </w:tcPr>
          <w:p w14:paraId="614F7ED5" w14:textId="77777777" w:rsidR="00930C0B" w:rsidRPr="00B50B99" w:rsidRDefault="00930C0B" w:rsidP="00C165ED">
            <w:pPr>
              <w:rPr>
                <w:rFonts w:cs="Arial"/>
                <w:sz w:val="18"/>
                <w:szCs w:val="18"/>
              </w:rPr>
            </w:pPr>
            <w:r w:rsidRPr="00B50B99">
              <w:rPr>
                <w:rFonts w:cs="Arial"/>
                <w:sz w:val="18"/>
                <w:szCs w:val="18"/>
              </w:rPr>
              <w:lastRenderedPageBreak/>
              <w:t>Odchýlka skutočného činného výkonu od želaného činného výkonu</w:t>
            </w:r>
          </w:p>
        </w:tc>
        <w:tc>
          <w:tcPr>
            <w:tcW w:w="3725" w:type="dxa"/>
            <w:shd w:val="clear" w:color="auto" w:fill="auto"/>
          </w:tcPr>
          <w:p w14:paraId="41C18E07" w14:textId="77777777" w:rsidR="00930C0B" w:rsidRPr="00B50B99" w:rsidRDefault="00930C0B" w:rsidP="00C165ED">
            <w:pPr>
              <w:rPr>
                <w:rFonts w:cs="Arial"/>
                <w:sz w:val="18"/>
                <w:szCs w:val="18"/>
              </w:rPr>
            </w:pPr>
            <w:r w:rsidRPr="00B50B99">
              <w:rPr>
                <w:rFonts w:cs="Arial"/>
                <w:sz w:val="18"/>
                <w:szCs w:val="18"/>
              </w:rPr>
              <w:t>Max. 5 %</w:t>
            </w:r>
          </w:p>
        </w:tc>
        <w:tc>
          <w:tcPr>
            <w:tcW w:w="2712" w:type="dxa"/>
            <w:shd w:val="clear" w:color="auto" w:fill="auto"/>
          </w:tcPr>
          <w:p w14:paraId="39728034" w14:textId="0196C481" w:rsidR="00930C0B" w:rsidRPr="00B50B99" w:rsidRDefault="00930C0B" w:rsidP="00C165ED">
            <w:pPr>
              <w:rPr>
                <w:rFonts w:cs="Arial"/>
                <w:sz w:val="18"/>
                <w:szCs w:val="18"/>
              </w:rPr>
            </w:pPr>
            <w:r w:rsidRPr="00B50B99">
              <w:rPr>
                <w:rFonts w:cs="Arial"/>
                <w:sz w:val="18"/>
                <w:szCs w:val="18"/>
              </w:rPr>
              <w:t xml:space="preserve">Z celého regulačného rozsahu (max. výkon </w:t>
            </w:r>
            <w:r w:rsidR="00F01C0D">
              <w:rPr>
                <w:rFonts w:cs="Arial"/>
                <w:sz w:val="18"/>
                <w:szCs w:val="18"/>
              </w:rPr>
              <w:t>-</w:t>
            </w:r>
            <w:r w:rsidRPr="00B50B99">
              <w:rPr>
                <w:rFonts w:cs="Arial"/>
                <w:sz w:val="18"/>
                <w:szCs w:val="18"/>
              </w:rPr>
              <w:t xml:space="preserve"> min. výkon)</w:t>
            </w:r>
          </w:p>
        </w:tc>
      </w:tr>
      <w:tr w:rsidR="00930C0B" w:rsidRPr="00B50B99" w14:paraId="78AC67F5" w14:textId="77777777" w:rsidTr="00C165ED">
        <w:trPr>
          <w:trHeight w:val="249"/>
        </w:trPr>
        <w:tc>
          <w:tcPr>
            <w:tcW w:w="2688" w:type="dxa"/>
            <w:shd w:val="clear" w:color="auto" w:fill="auto"/>
          </w:tcPr>
          <w:p w14:paraId="25B1A83F" w14:textId="50346867" w:rsidR="00930C0B" w:rsidRPr="00B50B99" w:rsidRDefault="00930C0B" w:rsidP="00C165ED">
            <w:pPr>
              <w:rPr>
                <w:rFonts w:cs="Arial"/>
                <w:sz w:val="18"/>
                <w:szCs w:val="18"/>
              </w:rPr>
            </w:pPr>
            <w:r w:rsidRPr="00B50B99">
              <w:rPr>
                <w:rFonts w:cs="Arial"/>
                <w:sz w:val="18"/>
                <w:szCs w:val="18"/>
              </w:rPr>
              <w:t xml:space="preserve">Kvalita a stabilita regulácie výkonu </w:t>
            </w:r>
            <w:r w:rsidR="008800BF">
              <w:rPr>
                <w:rFonts w:cs="Arial"/>
                <w:sz w:val="18"/>
                <w:szCs w:val="18"/>
              </w:rPr>
              <w:t>–</w:t>
            </w:r>
            <w:r w:rsidRPr="00B50B99">
              <w:rPr>
                <w:rFonts w:cs="Arial"/>
                <w:sz w:val="18"/>
                <w:szCs w:val="18"/>
              </w:rPr>
              <w:t xml:space="preserve"> oscilácie</w:t>
            </w:r>
          </w:p>
        </w:tc>
        <w:tc>
          <w:tcPr>
            <w:tcW w:w="3725" w:type="dxa"/>
            <w:shd w:val="clear" w:color="auto" w:fill="auto"/>
          </w:tcPr>
          <w:p w14:paraId="2B9033DB" w14:textId="77777777" w:rsidR="00930C0B" w:rsidRPr="00B50B99" w:rsidRDefault="00930C0B" w:rsidP="00C165ED">
            <w:pPr>
              <w:rPr>
                <w:rFonts w:cs="Arial"/>
                <w:sz w:val="18"/>
                <w:szCs w:val="18"/>
              </w:rPr>
            </w:pPr>
            <w:r w:rsidRPr="00B50B99">
              <w:rPr>
                <w:rFonts w:cs="Arial"/>
                <w:sz w:val="18"/>
                <w:szCs w:val="18"/>
              </w:rPr>
              <w:t>Max. 2,5 %</w:t>
            </w:r>
          </w:p>
        </w:tc>
        <w:tc>
          <w:tcPr>
            <w:tcW w:w="2712" w:type="dxa"/>
            <w:shd w:val="clear" w:color="auto" w:fill="auto"/>
          </w:tcPr>
          <w:p w14:paraId="56223086" w14:textId="0FFD28F0" w:rsidR="00930C0B" w:rsidRPr="00B50B99" w:rsidRDefault="00930C0B" w:rsidP="00C165ED">
            <w:pPr>
              <w:rPr>
                <w:rFonts w:cs="Arial"/>
                <w:sz w:val="18"/>
                <w:szCs w:val="18"/>
              </w:rPr>
            </w:pPr>
            <w:r w:rsidRPr="00B50B99">
              <w:rPr>
                <w:rFonts w:cs="Arial"/>
                <w:sz w:val="18"/>
                <w:szCs w:val="18"/>
              </w:rPr>
              <w:t xml:space="preserve">Amplitúda kmitania, nesmie prekročiť 2,5 % regulačného rozsahu (max. výkon </w:t>
            </w:r>
            <w:r w:rsidR="00F01C0D">
              <w:rPr>
                <w:rFonts w:cs="Arial"/>
                <w:sz w:val="18"/>
                <w:szCs w:val="18"/>
              </w:rPr>
              <w:t>-</w:t>
            </w:r>
            <w:r w:rsidRPr="00B50B99">
              <w:rPr>
                <w:rFonts w:cs="Arial"/>
                <w:sz w:val="18"/>
                <w:szCs w:val="18"/>
              </w:rPr>
              <w:t xml:space="preserve"> min. výkon)</w:t>
            </w:r>
          </w:p>
        </w:tc>
      </w:tr>
    </w:tbl>
    <w:p w14:paraId="091D15B2" w14:textId="77777777" w:rsidR="00930C0B" w:rsidRPr="00B50B99" w:rsidRDefault="00930C0B" w:rsidP="00C37583">
      <w:pPr>
        <w:pStyle w:val="Nadpis4"/>
        <w:rPr>
          <w:rFonts w:cs="Arial"/>
          <w:lang w:val="sk-SK"/>
        </w:rPr>
      </w:pPr>
      <w:r w:rsidRPr="00B50B99">
        <w:rPr>
          <w:rFonts w:cs="Arial"/>
          <w:lang w:val="sk-SK"/>
        </w:rPr>
        <w:t>GARANCIE HLUKU</w:t>
      </w:r>
    </w:p>
    <w:p w14:paraId="0AD0261A" w14:textId="0E9A388F" w:rsidR="0075757A" w:rsidRPr="00B50B99" w:rsidRDefault="003B2AA8" w:rsidP="00DE3178">
      <w:pPr>
        <w:rPr>
          <w:rFonts w:cs="Arial"/>
          <w:szCs w:val="24"/>
        </w:rPr>
      </w:pPr>
      <w:bookmarkStart w:id="116" w:name="_Toc10117794"/>
      <w:bookmarkStart w:id="117" w:name="_Toc16680405"/>
      <w:bookmarkStart w:id="118" w:name="_Toc100215903"/>
      <w:bookmarkStart w:id="119" w:name="_Toc98880035"/>
      <w:r w:rsidRPr="00B50B99">
        <w:rPr>
          <w:rFonts w:cs="Arial"/>
        </w:rPr>
        <w:t>Stanovená</w:t>
      </w:r>
      <w:r w:rsidR="00DD215C" w:rsidRPr="00B50B99">
        <w:rPr>
          <w:rFonts w:cs="Arial"/>
        </w:rPr>
        <w:t xml:space="preserve"> </w:t>
      </w:r>
      <w:r w:rsidR="0075757A" w:rsidRPr="00B50B99">
        <w:rPr>
          <w:rFonts w:cs="Arial"/>
        </w:rPr>
        <w:t>hodnot</w:t>
      </w:r>
      <w:r w:rsidR="00DD215C" w:rsidRPr="00B50B99">
        <w:rPr>
          <w:rFonts w:cs="Arial"/>
        </w:rPr>
        <w:t>a hluku je</w:t>
      </w:r>
      <w:r w:rsidR="0075757A" w:rsidRPr="00B50B99">
        <w:rPr>
          <w:rFonts w:cs="Arial"/>
        </w:rPr>
        <w:t xml:space="preserve"> </w:t>
      </w:r>
      <w:r w:rsidR="007845A1">
        <w:rPr>
          <w:rFonts w:cs="Arial"/>
        </w:rPr>
        <w:t xml:space="preserve">max. </w:t>
      </w:r>
      <w:r w:rsidR="0075757A" w:rsidRPr="00B50B99">
        <w:rPr>
          <w:rFonts w:cs="Arial"/>
        </w:rPr>
        <w:t>70 dB vo vzdialenosti 10 m od zariadenia.</w:t>
      </w:r>
      <w:r w:rsidR="00387307" w:rsidRPr="00B50B99">
        <w:rPr>
          <w:rFonts w:cs="Arial"/>
        </w:rPr>
        <w:t xml:space="preserve"> </w:t>
      </w:r>
    </w:p>
    <w:p w14:paraId="1E9175C0" w14:textId="77777777" w:rsidR="00930C0B" w:rsidRPr="00B50B99" w:rsidRDefault="00930C0B" w:rsidP="00C37583">
      <w:pPr>
        <w:pStyle w:val="Nadpis3"/>
        <w:rPr>
          <w:rFonts w:cs="Arial"/>
          <w:lang w:val="sk-SK"/>
        </w:rPr>
      </w:pPr>
      <w:bookmarkStart w:id="120" w:name="_Toc111268022"/>
      <w:r w:rsidRPr="00B50B99">
        <w:rPr>
          <w:rFonts w:cs="Arial"/>
          <w:lang w:val="sk-SK"/>
        </w:rPr>
        <w:t>Záruky</w:t>
      </w:r>
      <w:bookmarkEnd w:id="116"/>
      <w:bookmarkEnd w:id="117"/>
      <w:bookmarkEnd w:id="118"/>
      <w:bookmarkEnd w:id="119"/>
      <w:bookmarkEnd w:id="120"/>
    </w:p>
    <w:p w14:paraId="4D5EFCC6" w14:textId="77777777" w:rsidR="00930C0B" w:rsidRPr="00B50B99" w:rsidRDefault="00930C0B" w:rsidP="00C37583">
      <w:pPr>
        <w:pStyle w:val="Nadpis4"/>
        <w:rPr>
          <w:rFonts w:cs="Arial"/>
          <w:lang w:val="sk-SK"/>
        </w:rPr>
      </w:pPr>
      <w:bookmarkStart w:id="121" w:name="_Toc285097603"/>
      <w:bookmarkStart w:id="122" w:name="_Toc285098787"/>
      <w:bookmarkStart w:id="123" w:name="_Toc285099758"/>
      <w:bookmarkStart w:id="124" w:name="_Toc285100594"/>
      <w:bookmarkStart w:id="125" w:name="_Toc285097616"/>
      <w:bookmarkStart w:id="126" w:name="_Toc285098800"/>
      <w:bookmarkStart w:id="127" w:name="_Toc285099771"/>
      <w:bookmarkStart w:id="128" w:name="_Toc285100607"/>
      <w:bookmarkStart w:id="129" w:name="_Toc285097617"/>
      <w:bookmarkStart w:id="130" w:name="_Toc285098801"/>
      <w:bookmarkStart w:id="131" w:name="_Toc285099772"/>
      <w:bookmarkStart w:id="132" w:name="_Toc285100608"/>
      <w:bookmarkStart w:id="133" w:name="_Toc285097625"/>
      <w:bookmarkStart w:id="134" w:name="_Toc285098809"/>
      <w:bookmarkStart w:id="135" w:name="_Toc285099780"/>
      <w:bookmarkStart w:id="136" w:name="_Toc28510061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50B99">
        <w:rPr>
          <w:rFonts w:cs="Arial"/>
          <w:lang w:val="sk-SK"/>
        </w:rPr>
        <w:t>PRENOS RIZIKA A VHODNOSTI</w:t>
      </w:r>
    </w:p>
    <w:p w14:paraId="50141058" w14:textId="7FE11200" w:rsidR="00930C0B" w:rsidRPr="00B50B99" w:rsidRDefault="00930C0B" w:rsidP="004A2BB2">
      <w:pPr>
        <w:rPr>
          <w:rFonts w:cs="Arial"/>
        </w:rPr>
      </w:pPr>
      <w:r w:rsidRPr="00B50B99">
        <w:rPr>
          <w:rFonts w:cs="Arial"/>
        </w:rPr>
        <w:t>Riziko a vhodnosť budú prenesené z</w:t>
      </w:r>
      <w:r w:rsidR="002C4F72">
        <w:rPr>
          <w:rFonts w:cs="Arial"/>
        </w:rPr>
        <w:t xml:space="preserve"> Dodávateľa</w:t>
      </w:r>
      <w:r w:rsidRPr="00B50B99">
        <w:rPr>
          <w:rFonts w:cs="Arial"/>
        </w:rPr>
        <w:t xml:space="preserve">  na Objednávateľa pri podpise </w:t>
      </w:r>
      <w:proofErr w:type="spellStart"/>
      <w:r w:rsidRPr="00B50B99">
        <w:rPr>
          <w:rFonts w:cs="Arial"/>
        </w:rPr>
        <w:t>ZoP</w:t>
      </w:r>
      <w:proofErr w:type="spellEnd"/>
      <w:r w:rsidRPr="00B50B99">
        <w:rPr>
          <w:rFonts w:cs="Arial"/>
        </w:rPr>
        <w:t>. Vydanie takéhoto dokumentu sa vzťahuje na to že:</w:t>
      </w:r>
    </w:p>
    <w:p w14:paraId="2CC3E6B2" w14:textId="787C78F7"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Dodávateľ</w:t>
      </w:r>
      <w:r w:rsidRPr="00B50B99">
        <w:rPr>
          <w:rFonts w:cs="Arial"/>
        </w:rPr>
        <w:t xml:space="preserve"> </w:t>
      </w:r>
      <w:r w:rsidR="00930C0B" w:rsidRPr="00B50B99">
        <w:rPr>
          <w:rFonts w:cs="Arial"/>
        </w:rPr>
        <w:t>ukončil celý rozsah dodávky.</w:t>
      </w:r>
    </w:p>
    <w:p w14:paraId="727615A0"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Skúšky a uvedenie do prevádzky boli úspešne vykonané.</w:t>
      </w:r>
    </w:p>
    <w:p w14:paraId="37288899" w14:textId="6FD39DD8"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Všetky nevyhnutné skúšky boli úspešne dokončené.</w:t>
      </w:r>
    </w:p>
    <w:p w14:paraId="290D1798" w14:textId="5A399C62"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w:t>
      </w:r>
      <w:r w:rsidRPr="00B50B99">
        <w:rPr>
          <w:rFonts w:cs="Arial"/>
        </w:rPr>
        <w:t xml:space="preserve">ľ </w:t>
      </w:r>
      <w:r w:rsidR="005148B5" w:rsidRPr="00B50B99">
        <w:rPr>
          <w:rFonts w:cs="Arial"/>
        </w:rPr>
        <w:t>dodal n</w:t>
      </w:r>
      <w:r w:rsidR="00930C0B" w:rsidRPr="00B50B99">
        <w:rPr>
          <w:rFonts w:cs="Arial"/>
        </w:rPr>
        <w:t xml:space="preserve">áhradné diely prvého vybavenia (na uvedenie do prevádzky) a náhradné diely a spotrebný tovar na </w:t>
      </w:r>
      <w:r w:rsidR="002E13C5" w:rsidRPr="00B50B99">
        <w:rPr>
          <w:rFonts w:cs="Arial"/>
        </w:rPr>
        <w:t>5</w:t>
      </w:r>
      <w:r w:rsidR="00930C0B" w:rsidRPr="00B50B99">
        <w:rPr>
          <w:rFonts w:cs="Arial"/>
        </w:rPr>
        <w:t xml:space="preserve"> ročnú prevádzku VH </w:t>
      </w:r>
    </w:p>
    <w:p w14:paraId="764EFD07" w14:textId="6F3130CB"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Dodávateľ</w:t>
      </w:r>
      <w:r w:rsidRPr="00B50B99">
        <w:rPr>
          <w:rFonts w:cs="Arial"/>
        </w:rPr>
        <w:t xml:space="preserve"> </w:t>
      </w:r>
      <w:r w:rsidR="00930C0B" w:rsidRPr="00B50B99">
        <w:rPr>
          <w:rFonts w:cs="Arial"/>
        </w:rPr>
        <w:t>dodal všetku odsúhlasenú dokumentáciu.</w:t>
      </w:r>
    </w:p>
    <w:p w14:paraId="4F4DFB70" w14:textId="77777777" w:rsidR="00930C0B" w:rsidRPr="00B50B99" w:rsidRDefault="00930C0B" w:rsidP="004A2BB2">
      <w:pPr>
        <w:rPr>
          <w:rFonts w:cs="Arial"/>
        </w:rPr>
      </w:pPr>
      <w:r w:rsidRPr="00B50B99">
        <w:rPr>
          <w:rFonts w:cs="Arial"/>
        </w:rPr>
        <w:t xml:space="preserve">Záručná doba začína od podpísania </w:t>
      </w:r>
      <w:proofErr w:type="spellStart"/>
      <w:r w:rsidRPr="00B50B99">
        <w:rPr>
          <w:rFonts w:cs="Arial"/>
        </w:rPr>
        <w:t>ZoP</w:t>
      </w:r>
      <w:proofErr w:type="spellEnd"/>
      <w:r w:rsidRPr="00B50B99">
        <w:rPr>
          <w:rFonts w:cs="Arial"/>
        </w:rPr>
        <w:t>.</w:t>
      </w:r>
      <w:r w:rsidRPr="00B50B99">
        <w:rPr>
          <w:rFonts w:cs="Arial"/>
        </w:rPr>
        <w:tab/>
      </w:r>
    </w:p>
    <w:p w14:paraId="7DB3E84D" w14:textId="77777777" w:rsidR="00930C0B" w:rsidRPr="00B50B99" w:rsidRDefault="00930C0B" w:rsidP="00C37583">
      <w:pPr>
        <w:pStyle w:val="Nadpis4"/>
        <w:rPr>
          <w:rFonts w:cs="Arial"/>
          <w:lang w:val="sk-SK"/>
        </w:rPr>
      </w:pPr>
      <w:r w:rsidRPr="00B50B99">
        <w:rPr>
          <w:rFonts w:cs="Arial"/>
          <w:lang w:val="sk-SK"/>
        </w:rPr>
        <w:t>ZÁRUČNÁ DOBA</w:t>
      </w:r>
    </w:p>
    <w:p w14:paraId="340B79C8" w14:textId="34AC362F" w:rsidR="00930C0B" w:rsidRPr="00B50B99" w:rsidRDefault="00930C0B" w:rsidP="00C37583">
      <w:pPr>
        <w:pStyle w:val="Nadpis4"/>
        <w:rPr>
          <w:rFonts w:cs="Arial"/>
          <w:lang w:val="sk-SK"/>
        </w:rPr>
      </w:pPr>
      <w:r w:rsidRPr="00B50B99">
        <w:rPr>
          <w:rFonts w:cs="Arial"/>
          <w:lang w:val="sk-SK" w:eastAsia="it-IT"/>
        </w:rPr>
        <w:t xml:space="preserve">Záručná doba bude trvať </w:t>
      </w:r>
      <w:r w:rsidR="008277CF" w:rsidRPr="00B50B99">
        <w:rPr>
          <w:rFonts w:cs="Arial"/>
          <w:lang w:val="sk-SK" w:eastAsia="it-IT"/>
        </w:rPr>
        <w:t>60</w:t>
      </w:r>
      <w:r w:rsidRPr="00B50B99">
        <w:rPr>
          <w:rFonts w:cs="Arial"/>
          <w:lang w:val="sk-SK" w:eastAsia="it-IT"/>
        </w:rPr>
        <w:t xml:space="preserve"> mesiacov </w:t>
      </w:r>
      <w:r w:rsidR="00AB5B27" w:rsidRPr="00B50B99">
        <w:rPr>
          <w:rFonts w:cs="Arial"/>
          <w:lang w:val="sk-SK"/>
        </w:rPr>
        <w:t>od podpísania</w:t>
      </w:r>
      <w:r w:rsidRPr="00B50B99">
        <w:rPr>
          <w:rFonts w:cs="Arial"/>
          <w:lang w:val="sk-SK" w:eastAsia="it-IT"/>
        </w:rPr>
        <w:t xml:space="preserve"> ZoP.</w:t>
      </w:r>
      <w:r w:rsidR="008277CF" w:rsidRPr="00B50B99">
        <w:rPr>
          <w:rFonts w:cs="Arial"/>
          <w:lang w:val="sk-SK"/>
        </w:rPr>
        <w:t xml:space="preserve"> </w:t>
      </w:r>
      <w:r w:rsidRPr="00B50B99">
        <w:rPr>
          <w:rFonts w:cs="Arial"/>
          <w:lang w:val="sk-SK"/>
        </w:rPr>
        <w:t>ZÁRUKY NA KVALITU KOMPONENTOV</w:t>
      </w:r>
    </w:p>
    <w:p w14:paraId="374BC8B2" w14:textId="77777777" w:rsidR="00930C0B" w:rsidRPr="00B50B99" w:rsidRDefault="00930C0B" w:rsidP="001C23F2">
      <w:pPr>
        <w:rPr>
          <w:rFonts w:cs="Arial"/>
        </w:rPr>
      </w:pPr>
      <w:r w:rsidRPr="00B50B99">
        <w:rPr>
          <w:rFonts w:cs="Arial"/>
        </w:rPr>
        <w:t>Záruky na dodané komponenty budú v súlade:</w:t>
      </w:r>
    </w:p>
    <w:p w14:paraId="715F22BD"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lang w:eastAsia="it-IT"/>
        </w:rPr>
      </w:pPr>
      <w:r w:rsidRPr="00B50B99">
        <w:rPr>
          <w:rFonts w:cs="Arial"/>
          <w:lang w:eastAsia="it-IT"/>
        </w:rPr>
        <w:t xml:space="preserve">S príslušnými právnymi predpismi, </w:t>
      </w:r>
    </w:p>
    <w:p w14:paraId="69C490D6" w14:textId="4D29C9BE"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lang w:eastAsia="it-IT"/>
        </w:rPr>
      </w:pPr>
      <w:r w:rsidRPr="00B50B99">
        <w:rPr>
          <w:rFonts w:cs="Arial"/>
          <w:lang w:eastAsia="it-IT"/>
        </w:rPr>
        <w:t xml:space="preserve">So všeobecnými podmienkami dodávky </w:t>
      </w:r>
      <w:r w:rsidR="002C4F72">
        <w:rPr>
          <w:rFonts w:cs="Arial"/>
        </w:rPr>
        <w:t>Dodávateľ</w:t>
      </w:r>
      <w:r w:rsidR="002C4F72" w:rsidRPr="00B50B99">
        <w:rPr>
          <w:rFonts w:cs="Arial"/>
        </w:rPr>
        <w:t>a</w:t>
      </w:r>
      <w:r w:rsidRPr="00B50B99">
        <w:rPr>
          <w:rFonts w:cs="Arial"/>
          <w:lang w:eastAsia="it-IT"/>
        </w:rPr>
        <w:t>,</w:t>
      </w:r>
    </w:p>
    <w:p w14:paraId="34F55C67" w14:textId="74B0B145"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lang w:eastAsia="it-IT"/>
        </w:rPr>
      </w:pPr>
      <w:r w:rsidRPr="00B50B99">
        <w:rPr>
          <w:rFonts w:cs="Arial"/>
          <w:lang w:eastAsia="it-IT"/>
        </w:rPr>
        <w:t>S tým, čo je požadované súčasným dokumentom -T</w:t>
      </w:r>
      <w:r w:rsidR="00297FCB" w:rsidRPr="00B50B99">
        <w:rPr>
          <w:rFonts w:cs="Arial"/>
          <w:lang w:eastAsia="it-IT"/>
        </w:rPr>
        <w:t>S</w:t>
      </w:r>
      <w:r w:rsidRPr="00B50B99">
        <w:rPr>
          <w:rFonts w:cs="Arial"/>
          <w:lang w:eastAsia="it-IT"/>
        </w:rPr>
        <w:t xml:space="preserve"> </w:t>
      </w:r>
    </w:p>
    <w:p w14:paraId="43E69C28" w14:textId="77777777" w:rsidR="00930C0B" w:rsidRPr="00B50B99" w:rsidRDefault="00930C0B" w:rsidP="004C5653">
      <w:pPr>
        <w:pStyle w:val="Nadpis2"/>
        <w:rPr>
          <w:rFonts w:cs="Arial"/>
          <w:lang w:val="sk-SK"/>
        </w:rPr>
      </w:pPr>
      <w:bookmarkStart w:id="137" w:name="_Toc100215904"/>
      <w:bookmarkStart w:id="138" w:name="_Toc98880036"/>
      <w:bookmarkStart w:id="139" w:name="_Toc111268023"/>
      <w:r w:rsidRPr="00B50B99">
        <w:rPr>
          <w:rFonts w:cs="Arial"/>
          <w:lang w:val="sk-SK"/>
        </w:rPr>
        <w:t>Požiadavky na súvisiace služby</w:t>
      </w:r>
      <w:bookmarkEnd w:id="137"/>
      <w:bookmarkEnd w:id="138"/>
      <w:bookmarkEnd w:id="139"/>
    </w:p>
    <w:p w14:paraId="010181FA" w14:textId="77777777" w:rsidR="00930C0B" w:rsidRPr="00B50B99" w:rsidRDefault="00930C0B" w:rsidP="00C37583">
      <w:pPr>
        <w:pStyle w:val="Nadpis3"/>
        <w:rPr>
          <w:rFonts w:cs="Arial"/>
          <w:lang w:val="sk-SK"/>
        </w:rPr>
      </w:pPr>
      <w:bookmarkStart w:id="140" w:name="_Toc100215905"/>
      <w:bookmarkStart w:id="141" w:name="_Toc98880037"/>
      <w:bookmarkStart w:id="142" w:name="_Toc111268024"/>
      <w:bookmarkStart w:id="143" w:name="_Toc262461116"/>
      <w:bookmarkStart w:id="144" w:name="_Toc262544588"/>
      <w:bookmarkStart w:id="145" w:name="_Toc262544805"/>
      <w:bookmarkStart w:id="146" w:name="_Toc263328449"/>
      <w:r w:rsidRPr="00B50B99">
        <w:rPr>
          <w:rFonts w:cs="Arial"/>
          <w:lang w:val="sk-SK"/>
        </w:rPr>
        <w:t>Projektový Manažment a reporting</w:t>
      </w:r>
      <w:bookmarkEnd w:id="140"/>
      <w:bookmarkEnd w:id="141"/>
      <w:bookmarkEnd w:id="142"/>
      <w:r w:rsidRPr="00B50B99">
        <w:rPr>
          <w:rFonts w:cs="Arial"/>
          <w:lang w:val="sk-SK"/>
        </w:rPr>
        <w:t xml:space="preserve"> </w:t>
      </w:r>
    </w:p>
    <w:p w14:paraId="31E40653" w14:textId="4BAA981D" w:rsidR="00930C0B" w:rsidRPr="00B50B99" w:rsidRDefault="00930C0B" w:rsidP="00930C0B">
      <w:pPr>
        <w:spacing w:after="200" w:line="276" w:lineRule="auto"/>
        <w:contextualSpacing/>
        <w:rPr>
          <w:rFonts w:cs="Arial"/>
          <w:color w:val="000000"/>
        </w:rPr>
      </w:pPr>
      <w:r w:rsidRPr="00B50B99">
        <w:rPr>
          <w:rFonts w:cs="Arial"/>
          <w:color w:val="000000"/>
        </w:rPr>
        <w:t xml:space="preserve">Pravidelné informovanie </w:t>
      </w:r>
      <w:r w:rsidR="00AB5B27" w:rsidRPr="00B50B99">
        <w:rPr>
          <w:rFonts w:cs="Arial"/>
          <w:color w:val="000000"/>
        </w:rPr>
        <w:t>o</w:t>
      </w:r>
      <w:r w:rsidRPr="00B50B99">
        <w:rPr>
          <w:rFonts w:cs="Arial"/>
          <w:color w:val="000000"/>
        </w:rPr>
        <w:t> stave a postupe projek</w:t>
      </w:r>
      <w:r w:rsidR="002E13C5" w:rsidRPr="00B50B99">
        <w:rPr>
          <w:rFonts w:cs="Arial"/>
          <w:color w:val="000000"/>
        </w:rPr>
        <w:t>tových činností</w:t>
      </w:r>
      <w:r w:rsidR="00387307" w:rsidRPr="00B50B99">
        <w:rPr>
          <w:rFonts w:cs="Arial"/>
          <w:color w:val="000000"/>
        </w:rPr>
        <w:t xml:space="preserve"> </w:t>
      </w:r>
      <w:r w:rsidRPr="00B50B99">
        <w:rPr>
          <w:rFonts w:cs="Arial"/>
          <w:color w:val="000000"/>
        </w:rPr>
        <w:t>min</w:t>
      </w:r>
      <w:r w:rsidR="00AB5B27" w:rsidRPr="00B50B99">
        <w:rPr>
          <w:rFonts w:cs="Arial"/>
          <w:color w:val="000000"/>
        </w:rPr>
        <w:t>imálne</w:t>
      </w:r>
      <w:r w:rsidRPr="00B50B99">
        <w:rPr>
          <w:rFonts w:cs="Arial"/>
          <w:color w:val="000000"/>
        </w:rPr>
        <w:t xml:space="preserve"> 1-krát za mesiac</w:t>
      </w:r>
      <w:r w:rsidR="00DD215C" w:rsidRPr="00B50B99">
        <w:rPr>
          <w:rFonts w:cs="Arial"/>
          <w:color w:val="000000"/>
        </w:rPr>
        <w:t xml:space="preserve">. </w:t>
      </w:r>
      <w:r w:rsidRPr="00B50B99">
        <w:rPr>
          <w:rFonts w:cs="Arial"/>
          <w:color w:val="000000"/>
        </w:rPr>
        <w:t>Súčasťou pravidelnej správy o stave spracovania projektu bude minimálne</w:t>
      </w:r>
      <w:r w:rsidR="00AB5B27" w:rsidRPr="00B50B99">
        <w:rPr>
          <w:rFonts w:cs="Arial"/>
          <w:color w:val="000000"/>
        </w:rPr>
        <w:t>:</w:t>
      </w:r>
    </w:p>
    <w:p w14:paraId="13D361F7" w14:textId="572D4A60"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 xml:space="preserve">Označenie </w:t>
      </w:r>
      <w:r w:rsidR="005E0503">
        <w:rPr>
          <w:rFonts w:cs="Arial"/>
          <w:color w:val="000000"/>
        </w:rPr>
        <w:t>O</w:t>
      </w:r>
      <w:r w:rsidRPr="00B50B99">
        <w:rPr>
          <w:rFonts w:cs="Arial"/>
          <w:color w:val="000000"/>
        </w:rPr>
        <w:t>bjednávateľa</w:t>
      </w:r>
    </w:p>
    <w:p w14:paraId="2F620E78" w14:textId="7F8B223B"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 xml:space="preserve">Označenie </w:t>
      </w:r>
      <w:r w:rsidR="005E0503">
        <w:rPr>
          <w:rFonts w:cs="Arial"/>
          <w:color w:val="000000"/>
        </w:rPr>
        <w:t>D</w:t>
      </w:r>
      <w:r w:rsidR="005E0503" w:rsidRPr="00B50B99">
        <w:rPr>
          <w:rFonts w:cs="Arial"/>
          <w:color w:val="000000"/>
        </w:rPr>
        <w:t>odávateľa</w:t>
      </w:r>
    </w:p>
    <w:p w14:paraId="5FD1E998" w14:textId="77777777"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harmonogram prác a postup ich plnenia</w:t>
      </w:r>
    </w:p>
    <w:p w14:paraId="12FB662B" w14:textId="77777777"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harmonogram dodávky dokumentácie a jeho plnenie</w:t>
      </w:r>
    </w:p>
    <w:p w14:paraId="518B37AB" w14:textId="77777777"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 xml:space="preserve">postup čerpania rozpočtu vzhľadom na plán </w:t>
      </w:r>
    </w:p>
    <w:p w14:paraId="64E36FDD" w14:textId="17AD3E14"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kontaktné osoby v rámci</w:t>
      </w:r>
      <w:r w:rsidR="00387307" w:rsidRPr="00B50B99">
        <w:rPr>
          <w:rFonts w:cs="Arial"/>
          <w:color w:val="000000"/>
        </w:rPr>
        <w:t xml:space="preserve"> </w:t>
      </w:r>
      <w:r w:rsidR="002E1953">
        <w:rPr>
          <w:rFonts w:cs="Arial"/>
          <w:color w:val="000000"/>
        </w:rPr>
        <w:t xml:space="preserve">Objednávateľa a spoločnosti EMPARK, </w:t>
      </w:r>
      <w:proofErr w:type="spellStart"/>
      <w:r w:rsidR="002E1953">
        <w:rPr>
          <w:rFonts w:cs="Arial"/>
          <w:color w:val="000000"/>
        </w:rPr>
        <w:t>s.r.o</w:t>
      </w:r>
      <w:proofErr w:type="spellEnd"/>
      <w:r w:rsidR="002E1953">
        <w:rPr>
          <w:rFonts w:cs="Arial"/>
          <w:color w:val="000000"/>
        </w:rPr>
        <w:t>.</w:t>
      </w:r>
      <w:r w:rsidRPr="00B50B99">
        <w:rPr>
          <w:rFonts w:cs="Arial"/>
          <w:color w:val="000000"/>
        </w:rPr>
        <w:t>.</w:t>
      </w:r>
    </w:p>
    <w:p w14:paraId="04475BD6" w14:textId="6C33367E"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t xml:space="preserve">kontaktné osoby v rámci organizácie </w:t>
      </w:r>
      <w:r w:rsidR="005E0503">
        <w:rPr>
          <w:rFonts w:cs="Arial"/>
          <w:color w:val="000000"/>
        </w:rPr>
        <w:t>D</w:t>
      </w:r>
      <w:r w:rsidR="005E0503" w:rsidRPr="00B50B99">
        <w:rPr>
          <w:rFonts w:cs="Arial"/>
          <w:color w:val="000000"/>
        </w:rPr>
        <w:t>odávateľa</w:t>
      </w:r>
    </w:p>
    <w:p w14:paraId="409ADF75" w14:textId="60E979B6" w:rsidR="00930C0B" w:rsidRPr="00B50B99" w:rsidRDefault="00930C0B" w:rsidP="00D1628D">
      <w:pPr>
        <w:pStyle w:val="Odsekzoznamu"/>
        <w:numPr>
          <w:ilvl w:val="0"/>
          <w:numId w:val="17"/>
        </w:numPr>
        <w:spacing w:before="0" w:after="200" w:line="276" w:lineRule="auto"/>
        <w:rPr>
          <w:rFonts w:cs="Arial"/>
          <w:color w:val="000000"/>
        </w:rPr>
      </w:pPr>
      <w:r w:rsidRPr="00B50B99">
        <w:rPr>
          <w:rFonts w:cs="Arial"/>
          <w:color w:val="000000"/>
        </w:rPr>
        <w:lastRenderedPageBreak/>
        <w:t xml:space="preserve">otvorené body a riziká pri </w:t>
      </w:r>
      <w:r w:rsidR="002E13C5" w:rsidRPr="00B50B99">
        <w:rPr>
          <w:rFonts w:cs="Arial"/>
          <w:color w:val="000000"/>
        </w:rPr>
        <w:t xml:space="preserve">realizácii </w:t>
      </w:r>
      <w:r w:rsidRPr="00B50B99">
        <w:rPr>
          <w:rFonts w:cs="Arial"/>
          <w:color w:val="000000"/>
        </w:rPr>
        <w:t>projektu</w:t>
      </w:r>
    </w:p>
    <w:p w14:paraId="107B669F" w14:textId="77777777" w:rsidR="00930C0B" w:rsidRPr="00B50B99" w:rsidRDefault="00930C0B" w:rsidP="00C37583">
      <w:pPr>
        <w:pStyle w:val="Nadpis3"/>
        <w:rPr>
          <w:rFonts w:cs="Arial"/>
          <w:lang w:val="sk-SK"/>
        </w:rPr>
      </w:pPr>
      <w:bookmarkStart w:id="147" w:name="_Toc100215906"/>
      <w:bookmarkStart w:id="148" w:name="_Toc98880038"/>
      <w:bookmarkStart w:id="149" w:name="_Toc111268025"/>
      <w:r w:rsidRPr="00B50B99">
        <w:rPr>
          <w:rFonts w:cs="Arial"/>
          <w:lang w:val="sk-SK"/>
        </w:rPr>
        <w:t>Školenia</w:t>
      </w:r>
      <w:bookmarkEnd w:id="147"/>
      <w:bookmarkEnd w:id="148"/>
      <w:bookmarkEnd w:id="149"/>
      <w:r w:rsidRPr="00B50B99">
        <w:rPr>
          <w:rFonts w:cs="Arial"/>
          <w:lang w:val="sk-SK"/>
        </w:rPr>
        <w:t xml:space="preserve"> </w:t>
      </w:r>
    </w:p>
    <w:p w14:paraId="2821054F" w14:textId="03BE6694" w:rsidR="00CC0457" w:rsidRPr="00B50B99" w:rsidRDefault="00CC0457" w:rsidP="00CC0457">
      <w:pPr>
        <w:pStyle w:val="Bezriadkovania"/>
        <w:rPr>
          <w:rFonts w:cs="Arial"/>
          <w:lang w:val="sk-SK"/>
        </w:rPr>
      </w:pPr>
      <w:bookmarkStart w:id="150" w:name="_Toc100215907"/>
      <w:bookmarkStart w:id="151" w:name="_Toc98880039"/>
      <w:bookmarkEnd w:id="143"/>
      <w:bookmarkEnd w:id="144"/>
      <w:bookmarkEnd w:id="145"/>
      <w:bookmarkEnd w:id="146"/>
      <w:r w:rsidRPr="00B50B99">
        <w:rPr>
          <w:rFonts w:cs="Arial"/>
          <w:lang w:val="sk-SK"/>
        </w:rPr>
        <w:t xml:space="preserve">Od </w:t>
      </w:r>
      <w:r w:rsidR="002C4F72">
        <w:rPr>
          <w:rFonts w:cs="Arial"/>
          <w:lang w:val="sk-SK"/>
        </w:rPr>
        <w:t xml:space="preserve">Dodávateľa </w:t>
      </w:r>
      <w:r w:rsidR="002E13C5" w:rsidRPr="00B50B99">
        <w:rPr>
          <w:rFonts w:cs="Arial"/>
          <w:lang w:val="sk-SK"/>
        </w:rPr>
        <w:t>O</w:t>
      </w:r>
      <w:r w:rsidRPr="00B50B99">
        <w:rPr>
          <w:rFonts w:cs="Arial"/>
          <w:lang w:val="sk-SK"/>
        </w:rPr>
        <w:t>bstarávateľ požaduje zaistiť nasledovné zaškolenia/školenia</w:t>
      </w:r>
      <w:r w:rsidR="00497679" w:rsidRPr="00B50B99">
        <w:rPr>
          <w:rFonts w:cs="Arial"/>
          <w:lang w:val="sk-SK"/>
        </w:rPr>
        <w:t xml:space="preserve"> vo slovenskom jazyku</w:t>
      </w:r>
      <w:r w:rsidRPr="00B50B99">
        <w:rPr>
          <w:rFonts w:cs="Arial"/>
          <w:lang w:val="sk-SK"/>
        </w:rPr>
        <w:t>:</w:t>
      </w:r>
    </w:p>
    <w:p w14:paraId="15D56345" w14:textId="77777777" w:rsidR="00CC0457" w:rsidRPr="00B50B99" w:rsidRDefault="00CC0457" w:rsidP="00CC0457">
      <w:pPr>
        <w:pStyle w:val="Bezriadkovania"/>
        <w:rPr>
          <w:rFonts w:cs="Arial"/>
          <w:lang w:val="sk-SK"/>
        </w:rPr>
      </w:pPr>
    </w:p>
    <w:p w14:paraId="364E110E" w14:textId="6001FFDC" w:rsidR="00CC0457" w:rsidRPr="002A7FDC" w:rsidRDefault="00CC0457" w:rsidP="00D1628D">
      <w:pPr>
        <w:pStyle w:val="Bezriadkovania"/>
        <w:numPr>
          <w:ilvl w:val="0"/>
          <w:numId w:val="18"/>
        </w:numPr>
        <w:rPr>
          <w:rFonts w:cs="Arial"/>
          <w:lang w:val="sk-SK"/>
        </w:rPr>
      </w:pPr>
      <w:r w:rsidRPr="002A7FDC">
        <w:rPr>
          <w:rFonts w:cs="Arial"/>
          <w:lang w:val="sk-SK"/>
        </w:rPr>
        <w:t>Školenie riadenia</w:t>
      </w:r>
      <w:r w:rsidR="006E31B1" w:rsidRPr="002A7FDC">
        <w:rPr>
          <w:rFonts w:cs="Arial"/>
          <w:lang w:val="sk-SK"/>
        </w:rPr>
        <w:t xml:space="preserve"> a ovl</w:t>
      </w:r>
      <w:r w:rsidR="009070D5">
        <w:rPr>
          <w:rFonts w:cs="Arial"/>
          <w:lang w:val="sk-SK"/>
        </w:rPr>
        <w:t>á</w:t>
      </w:r>
      <w:r w:rsidR="006E31B1" w:rsidRPr="002A7FDC">
        <w:rPr>
          <w:rFonts w:cs="Arial"/>
          <w:lang w:val="sk-SK"/>
        </w:rPr>
        <w:t>danie</w:t>
      </w:r>
      <w:r w:rsidRPr="002A7FDC">
        <w:rPr>
          <w:rFonts w:cs="Arial"/>
          <w:lang w:val="sk-SK"/>
        </w:rPr>
        <w:t xml:space="preserve"> </w:t>
      </w:r>
      <w:r w:rsidR="008800BF" w:rsidRPr="002A7FDC">
        <w:rPr>
          <w:rFonts w:cs="Arial"/>
          <w:lang w:val="sk-SK"/>
        </w:rPr>
        <w:t>riadiacich</w:t>
      </w:r>
      <w:r w:rsidR="006E31B1" w:rsidRPr="002A7FDC">
        <w:rPr>
          <w:rFonts w:cs="Arial"/>
          <w:lang w:val="sk-SK"/>
        </w:rPr>
        <w:t xml:space="preserve"> </w:t>
      </w:r>
      <w:r w:rsidR="008800BF" w:rsidRPr="002A7FDC">
        <w:rPr>
          <w:rFonts w:cs="Arial"/>
          <w:lang w:val="sk-SK"/>
        </w:rPr>
        <w:t>syst</w:t>
      </w:r>
      <w:r w:rsidR="008800BF">
        <w:rPr>
          <w:rFonts w:cs="Arial"/>
          <w:lang w:val="sk-SK"/>
        </w:rPr>
        <w:t>é</w:t>
      </w:r>
      <w:r w:rsidR="008800BF" w:rsidRPr="002A7FDC">
        <w:rPr>
          <w:rFonts w:cs="Arial"/>
          <w:lang w:val="sk-SK"/>
        </w:rPr>
        <w:t>mov</w:t>
      </w:r>
      <w:r w:rsidR="006E31B1" w:rsidRPr="002A7FDC">
        <w:rPr>
          <w:rFonts w:cs="Arial"/>
          <w:lang w:val="sk-SK"/>
        </w:rPr>
        <w:t xml:space="preserve"> </w:t>
      </w:r>
      <w:r w:rsidRPr="002A7FDC">
        <w:rPr>
          <w:rFonts w:cs="Arial"/>
          <w:lang w:val="sk-SK"/>
        </w:rPr>
        <w:t>, elektrotechnických častí ako aj výrobného procesu</w:t>
      </w:r>
    </w:p>
    <w:p w14:paraId="6BF10865" w14:textId="77777777" w:rsidR="00CC0457" w:rsidRPr="00B50B99" w:rsidRDefault="00CC0457" w:rsidP="00D1628D">
      <w:pPr>
        <w:pStyle w:val="Bezriadkovania"/>
        <w:numPr>
          <w:ilvl w:val="0"/>
          <w:numId w:val="18"/>
        </w:numPr>
        <w:rPr>
          <w:rFonts w:cs="Arial"/>
          <w:lang w:val="sk-SK"/>
        </w:rPr>
      </w:pPr>
      <w:r w:rsidRPr="00B50B99">
        <w:rPr>
          <w:rFonts w:cs="Arial"/>
          <w:lang w:val="sk-SK"/>
        </w:rPr>
        <w:t xml:space="preserve">Školenia kritických situácií a riešenie problémov pri poruchách </w:t>
      </w:r>
    </w:p>
    <w:p w14:paraId="18DC0161" w14:textId="4E4755AC" w:rsidR="00CC0457" w:rsidRPr="00B50B99" w:rsidRDefault="00CC0457" w:rsidP="00D1628D">
      <w:pPr>
        <w:pStyle w:val="Bezriadkovania"/>
        <w:numPr>
          <w:ilvl w:val="0"/>
          <w:numId w:val="18"/>
        </w:numPr>
        <w:rPr>
          <w:rFonts w:cs="Arial"/>
          <w:lang w:val="sk-SK"/>
        </w:rPr>
      </w:pPr>
      <w:r w:rsidRPr="00B50B99">
        <w:rPr>
          <w:rFonts w:cs="Arial"/>
          <w:lang w:val="sk-SK"/>
        </w:rPr>
        <w:t xml:space="preserve">Rozsah školení </w:t>
      </w:r>
      <w:r w:rsidR="009F2FA2">
        <w:rPr>
          <w:rFonts w:cs="Arial"/>
          <w:lang w:val="sk-SK"/>
        </w:rPr>
        <w:t xml:space="preserve">sa </w:t>
      </w:r>
      <w:r w:rsidRPr="00B50B99">
        <w:rPr>
          <w:rFonts w:cs="Arial"/>
          <w:lang w:val="sk-SK"/>
        </w:rPr>
        <w:t>odhaduje v rozsahu do 40 hodín pre min 10 ľudí</w:t>
      </w:r>
    </w:p>
    <w:p w14:paraId="469FD8E2" w14:textId="5F698323" w:rsidR="00930C0B" w:rsidRPr="00B50B99" w:rsidRDefault="00930C0B" w:rsidP="00C37583">
      <w:pPr>
        <w:pStyle w:val="Nadpis3"/>
        <w:rPr>
          <w:rFonts w:cs="Arial"/>
          <w:lang w:val="sk-SK"/>
        </w:rPr>
      </w:pPr>
      <w:bookmarkStart w:id="152" w:name="_Toc111268026"/>
      <w:r w:rsidRPr="00B50B99">
        <w:rPr>
          <w:rFonts w:cs="Arial"/>
          <w:lang w:val="sk-SK"/>
        </w:rPr>
        <w:t>Nakladanie s odpadmi</w:t>
      </w:r>
      <w:bookmarkEnd w:id="150"/>
      <w:bookmarkEnd w:id="151"/>
      <w:bookmarkEnd w:id="152"/>
    </w:p>
    <w:p w14:paraId="5D7672C5" w14:textId="77777777" w:rsidR="00DE3178" w:rsidRPr="00B50B99" w:rsidRDefault="00DE3178" w:rsidP="00DE3178">
      <w:pPr>
        <w:pStyle w:val="NormlnnovChar"/>
        <w:rPr>
          <w:rFonts w:cs="Arial"/>
          <w:snapToGrid w:val="0"/>
          <w:sz w:val="24"/>
          <w:szCs w:val="24"/>
        </w:rPr>
      </w:pPr>
      <w:bookmarkStart w:id="153" w:name="_Toc100215908"/>
      <w:bookmarkStart w:id="154" w:name="_Toc98880040"/>
      <w:r w:rsidRPr="00B50B99">
        <w:rPr>
          <w:rFonts w:cs="Arial"/>
          <w:snapToGrid w:val="0"/>
          <w:sz w:val="24"/>
          <w:szCs w:val="24"/>
        </w:rPr>
        <w:t>Vzniknuté odpady budú zhromažďované do pristavených kontajnerov. Počas prepravy budú kontajnery prekryté plachtou proti zvíreniu prachu tak, aby nedochádzalo počas prepravy k jeho vypadávaniu alebo rozprášeniu.</w:t>
      </w:r>
    </w:p>
    <w:p w14:paraId="241DC9B5" w14:textId="134FB5DB" w:rsidR="00DE3178" w:rsidRPr="00B50B99" w:rsidRDefault="00DE3178" w:rsidP="00DE3178">
      <w:pPr>
        <w:pStyle w:val="NormlnnovChar"/>
        <w:rPr>
          <w:rFonts w:cs="Arial"/>
          <w:snapToGrid w:val="0"/>
          <w:sz w:val="24"/>
          <w:szCs w:val="24"/>
        </w:rPr>
      </w:pPr>
      <w:r w:rsidRPr="00B50B99">
        <w:rPr>
          <w:rFonts w:cs="Arial"/>
          <w:snapToGrid w:val="0"/>
          <w:sz w:val="24"/>
          <w:szCs w:val="24"/>
        </w:rPr>
        <w:t xml:space="preserve">Počas nakladania s odpadmi bude </w:t>
      </w:r>
      <w:r w:rsidR="005E0503">
        <w:rPr>
          <w:rFonts w:cs="Arial"/>
          <w:snapToGrid w:val="0"/>
          <w:sz w:val="24"/>
          <w:szCs w:val="24"/>
        </w:rPr>
        <w:t>D</w:t>
      </w:r>
      <w:r w:rsidR="005E0503" w:rsidRPr="00B50B99">
        <w:rPr>
          <w:rFonts w:cs="Arial"/>
          <w:snapToGrid w:val="0"/>
          <w:sz w:val="24"/>
          <w:szCs w:val="24"/>
        </w:rPr>
        <w:t xml:space="preserve">odávateľ </w:t>
      </w:r>
      <w:r w:rsidRPr="00B50B99">
        <w:rPr>
          <w:rFonts w:cs="Arial"/>
          <w:snapToGrid w:val="0"/>
          <w:sz w:val="24"/>
          <w:szCs w:val="24"/>
        </w:rPr>
        <w:t>rešpektovať a dôsledne plniť podmienky vyplývajúce z platnej legislatívy.</w:t>
      </w:r>
    </w:p>
    <w:p w14:paraId="53CFCEBD" w14:textId="626E3A2D" w:rsidR="00DE3178" w:rsidRPr="00B50B99" w:rsidRDefault="002E13C5" w:rsidP="00DE3178">
      <w:pPr>
        <w:pStyle w:val="NormlnnovChar"/>
        <w:spacing w:before="0"/>
        <w:rPr>
          <w:rFonts w:cs="Arial"/>
          <w:sz w:val="24"/>
          <w:szCs w:val="24"/>
        </w:rPr>
      </w:pPr>
      <w:r w:rsidRPr="00B50B99">
        <w:rPr>
          <w:rFonts w:cs="Arial"/>
          <w:sz w:val="24"/>
          <w:szCs w:val="24"/>
        </w:rPr>
        <w:t xml:space="preserve">Objednávateľ </w:t>
      </w:r>
      <w:r w:rsidR="00DE3178" w:rsidRPr="00B50B99">
        <w:rPr>
          <w:rFonts w:cs="Arial"/>
          <w:sz w:val="24"/>
          <w:szCs w:val="24"/>
        </w:rPr>
        <w:t xml:space="preserve">neprevádzkuje zariadenia na zhodnocovanie a zneškodňovanie odpadov. </w:t>
      </w:r>
    </w:p>
    <w:p w14:paraId="663B1455" w14:textId="4CDCFA0B" w:rsidR="00DE3178" w:rsidRPr="00B50B99" w:rsidRDefault="00DE3178" w:rsidP="00DE3178">
      <w:pPr>
        <w:pStyle w:val="NormlnnovChar"/>
        <w:rPr>
          <w:rFonts w:cs="Arial"/>
          <w:sz w:val="24"/>
          <w:szCs w:val="24"/>
        </w:rPr>
      </w:pPr>
      <w:r w:rsidRPr="00B50B99">
        <w:rPr>
          <w:rFonts w:cs="Arial"/>
          <w:sz w:val="24"/>
          <w:szCs w:val="24"/>
        </w:rPr>
        <w:t xml:space="preserve">Predpokladaný spôsob nakladania s odpadmi zmluvnou organizáciou bude stanovený v zmysle prílohy č.1 a 2 zákona </w:t>
      </w:r>
      <w:r w:rsidR="005148B5" w:rsidRPr="00B50B99">
        <w:rPr>
          <w:rFonts w:cs="Arial"/>
          <w:sz w:val="24"/>
          <w:szCs w:val="24"/>
        </w:rPr>
        <w:t xml:space="preserve">č. 79/2015 </w:t>
      </w:r>
      <w:proofErr w:type="spellStart"/>
      <w:r w:rsidR="005148B5" w:rsidRPr="00B50B99">
        <w:rPr>
          <w:rFonts w:cs="Arial"/>
          <w:sz w:val="24"/>
          <w:szCs w:val="24"/>
        </w:rPr>
        <w:t>Z.z</w:t>
      </w:r>
      <w:proofErr w:type="spellEnd"/>
      <w:r w:rsidR="005148B5" w:rsidRPr="00B50B99">
        <w:rPr>
          <w:rFonts w:cs="Arial"/>
          <w:sz w:val="24"/>
          <w:szCs w:val="24"/>
        </w:rPr>
        <w:t>.</w:t>
      </w:r>
      <w:r w:rsidRPr="00B50B99">
        <w:rPr>
          <w:rFonts w:cs="Arial"/>
          <w:sz w:val="24"/>
          <w:szCs w:val="24"/>
        </w:rPr>
        <w:t>.</w:t>
      </w:r>
    </w:p>
    <w:p w14:paraId="0387DB65" w14:textId="77777777" w:rsidR="00DE3178" w:rsidRPr="00B50B99" w:rsidRDefault="00DE3178" w:rsidP="00DE3178">
      <w:pPr>
        <w:pStyle w:val="NormlnnovChar"/>
        <w:rPr>
          <w:rFonts w:cs="Arial"/>
          <w:snapToGrid w:val="0"/>
          <w:sz w:val="24"/>
          <w:szCs w:val="24"/>
        </w:rPr>
      </w:pPr>
      <w:r w:rsidRPr="00B50B99">
        <w:rPr>
          <w:rFonts w:cs="Arial"/>
          <w:snapToGrid w:val="0"/>
          <w:sz w:val="24"/>
          <w:szCs w:val="24"/>
        </w:rPr>
        <w:t>Zoznam odpadov je odhadovaný na základe predpokladaného rozsahu činnosti a bude upresňovaný podľa skutočného stavu.</w:t>
      </w:r>
    </w:p>
    <w:p w14:paraId="25CFEBF0" w14:textId="77777777" w:rsidR="00DE3178" w:rsidRPr="00B50B99" w:rsidRDefault="00DE3178" w:rsidP="00DE3178">
      <w:pPr>
        <w:pStyle w:val="NormlnnovChar"/>
        <w:rPr>
          <w:rFonts w:cs="Arial"/>
          <w:sz w:val="24"/>
          <w:szCs w:val="24"/>
        </w:rPr>
      </w:pPr>
    </w:p>
    <w:p w14:paraId="4BCB79E1" w14:textId="77777777" w:rsidR="00873612" w:rsidRPr="00B50B99" w:rsidRDefault="00DE3178" w:rsidP="00873612">
      <w:pPr>
        <w:pStyle w:val="NormlnnovChar"/>
        <w:rPr>
          <w:rFonts w:cs="Arial"/>
          <w:sz w:val="24"/>
          <w:szCs w:val="24"/>
        </w:rPr>
      </w:pPr>
      <w:r w:rsidRPr="00B50B99">
        <w:rPr>
          <w:rFonts w:cs="Arial"/>
          <w:sz w:val="24"/>
          <w:szCs w:val="24"/>
        </w:rPr>
        <w:t>V rámci nakladania s odpadmi bude uprednostnené v zmysle hierarchie odpadového hospodárstva zhodnotenie vzniknutých odpadov pred ich zneškodnením.</w:t>
      </w:r>
    </w:p>
    <w:p w14:paraId="48E50C86" w14:textId="77777777" w:rsidR="00930C0B" w:rsidRPr="00B50B99" w:rsidRDefault="00930C0B" w:rsidP="00C37583">
      <w:pPr>
        <w:pStyle w:val="Nadpis3"/>
        <w:rPr>
          <w:rFonts w:cs="Arial"/>
          <w:lang w:val="sk-SK"/>
        </w:rPr>
      </w:pPr>
      <w:bookmarkStart w:id="155" w:name="_Toc100215909"/>
      <w:bookmarkStart w:id="156" w:name="_Toc98880041"/>
      <w:bookmarkStart w:id="157" w:name="_Toc111268027"/>
      <w:bookmarkEnd w:id="153"/>
      <w:bookmarkEnd w:id="154"/>
      <w:r w:rsidRPr="00B50B99">
        <w:rPr>
          <w:rFonts w:cs="Arial"/>
          <w:lang w:val="sk-SK"/>
        </w:rPr>
        <w:t>Iné služby</w:t>
      </w:r>
      <w:bookmarkEnd w:id="155"/>
      <w:bookmarkEnd w:id="156"/>
      <w:bookmarkEnd w:id="157"/>
    </w:p>
    <w:p w14:paraId="161E59F5" w14:textId="1F4FF09F" w:rsidR="00930C0B" w:rsidRPr="00B50B99" w:rsidRDefault="00930C0B" w:rsidP="001C23F2">
      <w:pPr>
        <w:rPr>
          <w:rFonts w:cs="Arial"/>
        </w:rPr>
      </w:pPr>
      <w:r w:rsidRPr="00B50B99">
        <w:rPr>
          <w:rFonts w:cs="Arial"/>
        </w:rPr>
        <w:t xml:space="preserve">Špecifikácia ďalších služieb a povinností v prípade ich výskytu, požadovaných spolu s hlavným predmetom technickej špecifikácie, ktoré sú vyžadované od </w:t>
      </w:r>
      <w:r w:rsidR="002C4F72">
        <w:rPr>
          <w:rFonts w:cs="Arial"/>
        </w:rPr>
        <w:t>Dodávateľa</w:t>
      </w:r>
      <w:r w:rsidR="002C4F72" w:rsidRPr="00B50B99">
        <w:rPr>
          <w:rFonts w:cs="Arial"/>
        </w:rPr>
        <w:t xml:space="preserve"> </w:t>
      </w:r>
      <w:r w:rsidR="00181AF6" w:rsidRPr="00B50B99">
        <w:rPr>
          <w:rFonts w:cs="Arial"/>
        </w:rPr>
        <w:t>na jeho náklady</w:t>
      </w:r>
      <w:r w:rsidRPr="00B50B99">
        <w:rPr>
          <w:rFonts w:cs="Arial"/>
        </w:rPr>
        <w:t>:</w:t>
      </w:r>
    </w:p>
    <w:p w14:paraId="256DC759"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nátery</w:t>
      </w:r>
    </w:p>
    <w:p w14:paraId="7F8575C6"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izolácie</w:t>
      </w:r>
    </w:p>
    <w:p w14:paraId="3E0421F8"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lešenia</w:t>
      </w:r>
    </w:p>
    <w:p w14:paraId="3F97F671"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uskladnenie pomocného materiálu, spotrebného materiálu a náradia</w:t>
      </w:r>
    </w:p>
    <w:p w14:paraId="43D6349A"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príprava pracoviska a ohradenie za účelom vyznačenia hraníc pracoviska</w:t>
      </w:r>
    </w:p>
    <w:p w14:paraId="0BACD2D6" w14:textId="58CEC912"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Pr>
          <w:rFonts w:eastAsia="Calibri" w:cs="Arial"/>
          <w:lang w:eastAsia="en-US"/>
        </w:rPr>
        <w:t>Dodávateľ</w:t>
      </w:r>
      <w:r w:rsidRPr="00B50B99">
        <w:rPr>
          <w:rFonts w:eastAsia="Calibri" w:cs="Arial"/>
          <w:lang w:eastAsia="en-US"/>
        </w:rPr>
        <w:t xml:space="preserve"> </w:t>
      </w:r>
      <w:r w:rsidR="00930C0B" w:rsidRPr="00B50B99">
        <w:rPr>
          <w:rFonts w:eastAsia="Calibri" w:cs="Arial"/>
          <w:lang w:eastAsia="en-US"/>
        </w:rPr>
        <w:t>zabezpečí prípravu pracoviska a vymedzí bezpečný pracovný priestor označením bezpečnostnými tabuľkami a výstražnou páskou (zábranou) na odovzdanom pracovisku pre výkon prác v zmysle technologického postupu a bezpečných pracovných postupov.</w:t>
      </w:r>
    </w:p>
    <w:p w14:paraId="00211BE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zabezpečenie všetkých pracovných strojov a zariadení nevyhnutných pre riadny výkon prác,</w:t>
      </w:r>
    </w:p>
    <w:p w14:paraId="1137732A"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osobné ochranné pracovné pomôcky a osobné pracovné nástroje pracovníkov</w:t>
      </w:r>
    </w:p>
    <w:p w14:paraId="1749BF5E" w14:textId="1004920E"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Pr>
          <w:rFonts w:eastAsia="Calibri" w:cs="Arial"/>
          <w:lang w:eastAsia="en-US"/>
        </w:rPr>
        <w:t>Dodávateľ</w:t>
      </w:r>
      <w:r w:rsidRPr="00B50B99">
        <w:rPr>
          <w:rFonts w:eastAsia="Calibri" w:cs="Arial"/>
          <w:lang w:eastAsia="en-US"/>
        </w:rPr>
        <w:t xml:space="preserve"> </w:t>
      </w:r>
      <w:r w:rsidR="00930C0B" w:rsidRPr="00B50B99">
        <w:rPr>
          <w:rFonts w:eastAsia="Calibri" w:cs="Arial"/>
          <w:lang w:eastAsia="en-US"/>
        </w:rPr>
        <w:t>je povinný pre výkon diela si zabezpečiť materiál, náradie, nástroje a prístroje nevyhnutné pre riadny výkon práce, alebo materiál na ochranu existujúcich komponentov pred znečistením a poškodením.</w:t>
      </w:r>
    </w:p>
    <w:p w14:paraId="033F4855" w14:textId="0598080E"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 xml:space="preserve">Elektrické ručné náradie </w:t>
      </w:r>
      <w:r w:rsidR="002C4F72">
        <w:rPr>
          <w:rFonts w:eastAsia="Calibri" w:cs="Arial"/>
          <w:lang w:eastAsia="en-US"/>
        </w:rPr>
        <w:t>Dodávateľa</w:t>
      </w:r>
      <w:r w:rsidR="002C4F72" w:rsidRPr="00B50B99">
        <w:rPr>
          <w:rFonts w:eastAsia="Calibri" w:cs="Arial"/>
          <w:lang w:eastAsia="en-US"/>
        </w:rPr>
        <w:t xml:space="preserve"> </w:t>
      </w:r>
      <w:r w:rsidRPr="00B50B99">
        <w:rPr>
          <w:rFonts w:eastAsia="Calibri" w:cs="Arial"/>
          <w:lang w:eastAsia="en-US"/>
        </w:rPr>
        <w:t xml:space="preserve">používané na stavbe musí byť pravidelných lehotách revidované a kontrolované podľa STN 33 1600. </w:t>
      </w:r>
      <w:r w:rsidR="002C4F72">
        <w:rPr>
          <w:rFonts w:eastAsia="Calibri" w:cs="Arial"/>
          <w:lang w:eastAsia="en-US"/>
        </w:rPr>
        <w:lastRenderedPageBreak/>
        <w:t>Dodávateľa</w:t>
      </w:r>
      <w:r w:rsidR="002C4F72" w:rsidRPr="00B50B99">
        <w:rPr>
          <w:rFonts w:eastAsia="Calibri" w:cs="Arial"/>
          <w:lang w:eastAsia="en-US"/>
        </w:rPr>
        <w:t xml:space="preserve"> </w:t>
      </w:r>
      <w:r w:rsidRPr="00B50B99">
        <w:rPr>
          <w:rFonts w:eastAsia="Calibri" w:cs="Arial"/>
          <w:lang w:eastAsia="en-US"/>
        </w:rPr>
        <w:t xml:space="preserve">musí mať na </w:t>
      </w:r>
      <w:r w:rsidR="002E13C5" w:rsidRPr="00B50B99">
        <w:rPr>
          <w:rFonts w:eastAsia="Calibri" w:cs="Arial"/>
          <w:lang w:eastAsia="en-US"/>
        </w:rPr>
        <w:t xml:space="preserve">mieste realizácie </w:t>
      </w:r>
      <w:r w:rsidRPr="00B50B99">
        <w:rPr>
          <w:rFonts w:eastAsia="Calibri" w:cs="Arial"/>
          <w:lang w:eastAsia="en-US"/>
        </w:rPr>
        <w:t>doklady z vykonávaných revízii pre prípad kontroly orgánov štátneho odborného dozoru</w:t>
      </w:r>
      <w:r w:rsidR="00FC07D4" w:rsidRPr="00B50B99">
        <w:rPr>
          <w:rFonts w:eastAsia="Calibri" w:cs="Arial"/>
          <w:lang w:eastAsia="en-US"/>
        </w:rPr>
        <w:t>, prípadne ich predložiť na vyžiadanie,</w:t>
      </w:r>
    </w:p>
    <w:p w14:paraId="2DC69FFB" w14:textId="097149A9"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preprava pracovníkov, pracovných zariadení a spotrebného materiálu „z“ a „do“</w:t>
      </w:r>
      <w:r w:rsidR="00387307" w:rsidRPr="00B50B99">
        <w:rPr>
          <w:rFonts w:eastAsia="Calibri" w:cs="Arial"/>
          <w:lang w:eastAsia="en-US"/>
        </w:rPr>
        <w:t xml:space="preserve"> </w:t>
      </w:r>
      <w:r w:rsidR="00DD215C" w:rsidRPr="00B50B99">
        <w:rPr>
          <w:rFonts w:eastAsia="Calibri" w:cs="Arial"/>
          <w:lang w:eastAsia="en-US"/>
        </w:rPr>
        <w:t>areálu</w:t>
      </w:r>
      <w:r w:rsidRPr="00B50B99">
        <w:rPr>
          <w:rFonts w:eastAsia="Calibri" w:cs="Arial"/>
          <w:lang w:eastAsia="en-US"/>
        </w:rPr>
        <w:t xml:space="preserve">, </w:t>
      </w:r>
    </w:p>
    <w:p w14:paraId="37F4279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ubytovanie,</w:t>
      </w:r>
    </w:p>
    <w:p w14:paraId="2C9F08AF" w14:textId="6646C09F"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 xml:space="preserve">zabezpečenie všetkých pracovných, zdvíhacích zariadení a nepohyblivých zariadení nevyhnutných pre riadny výkon </w:t>
      </w:r>
      <w:r w:rsidR="002E13C5" w:rsidRPr="00B50B99">
        <w:rPr>
          <w:rFonts w:eastAsia="Calibri" w:cs="Arial"/>
          <w:lang w:eastAsia="en-US"/>
        </w:rPr>
        <w:t>činností</w:t>
      </w:r>
      <w:r w:rsidRPr="00B50B99">
        <w:rPr>
          <w:rFonts w:eastAsia="Calibri" w:cs="Arial"/>
          <w:lang w:eastAsia="en-US"/>
        </w:rPr>
        <w:t xml:space="preserve">. </w:t>
      </w:r>
    </w:p>
    <w:p w14:paraId="6C1CEE4C"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 xml:space="preserve">Zabezpečenie zdvíhacej techniky vrátane obsluhy pre montáž a demontáž zariadenia, </w:t>
      </w:r>
    </w:p>
    <w:p w14:paraId="2CEED9D0" w14:textId="5F0002F5"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sidRPr="00B50B99">
        <w:rPr>
          <w:rFonts w:eastAsia="Calibri" w:cs="Arial"/>
          <w:lang w:eastAsia="en-US"/>
        </w:rPr>
        <w:t xml:space="preserve">montážny žeriav, </w:t>
      </w:r>
    </w:p>
    <w:p w14:paraId="6226D24F" w14:textId="3479AC52"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Pr>
          <w:rFonts w:eastAsia="Calibri" w:cs="Arial"/>
          <w:lang w:eastAsia="en-US"/>
        </w:rPr>
        <w:t>Dodávateľ</w:t>
      </w:r>
      <w:r w:rsidRPr="00B50B99">
        <w:rPr>
          <w:rFonts w:eastAsia="Calibri" w:cs="Arial"/>
          <w:lang w:eastAsia="en-US"/>
        </w:rPr>
        <w:t xml:space="preserve"> </w:t>
      </w:r>
      <w:r w:rsidR="00930C0B" w:rsidRPr="00B50B99">
        <w:rPr>
          <w:rFonts w:eastAsia="Calibri" w:cs="Arial"/>
          <w:lang w:eastAsia="en-US"/>
        </w:rPr>
        <w:t xml:space="preserve">si zabezpečí dopravné mechanizmy s obsluhou s platným osvedčením na vykonávanie presunu materiálu v areáli </w:t>
      </w:r>
      <w:r w:rsidR="00FC4315" w:rsidRPr="00B50B99">
        <w:rPr>
          <w:rFonts w:eastAsia="Calibri" w:cs="Arial"/>
          <w:lang w:eastAsia="en-US"/>
        </w:rPr>
        <w:t>EMPARK</w:t>
      </w:r>
      <w:r w:rsidR="00930C0B" w:rsidRPr="00B50B99">
        <w:rPr>
          <w:rFonts w:eastAsia="Calibri" w:cs="Arial"/>
          <w:lang w:eastAsia="en-US"/>
        </w:rPr>
        <w:t xml:space="preserve"> a priamo aj na výkon prác na pracovisku.</w:t>
      </w:r>
    </w:p>
    <w:p w14:paraId="065F0110" w14:textId="3AD49836" w:rsidR="00930C0B" w:rsidRPr="00B50B99" w:rsidRDefault="002C4F72"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lang w:eastAsia="en-US"/>
        </w:rPr>
      </w:pPr>
      <w:r>
        <w:rPr>
          <w:rFonts w:eastAsia="Calibri" w:cs="Arial"/>
          <w:lang w:eastAsia="en-US"/>
        </w:rPr>
        <w:t>Dodávateľ</w:t>
      </w:r>
      <w:r w:rsidRPr="00B50B99">
        <w:rPr>
          <w:rFonts w:eastAsia="Calibri" w:cs="Arial"/>
          <w:lang w:eastAsia="en-US"/>
        </w:rPr>
        <w:t xml:space="preserve"> </w:t>
      </w:r>
      <w:r w:rsidR="00930C0B" w:rsidRPr="00B50B99">
        <w:rPr>
          <w:rFonts w:eastAsia="Calibri" w:cs="Arial"/>
          <w:lang w:eastAsia="en-US"/>
        </w:rPr>
        <w:t>si zabezpečí pomocné mechanizmy s obsluhou a s platným osvedčením k vykonávanej montáži.</w:t>
      </w:r>
    </w:p>
    <w:p w14:paraId="05B8668F" w14:textId="08E021F8" w:rsidR="00930C0B" w:rsidRPr="00B50B99" w:rsidRDefault="002E13C5"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Dočasný</w:t>
      </w:r>
      <w:r w:rsidR="00930C0B" w:rsidRPr="00B50B99">
        <w:rPr>
          <w:rFonts w:cs="Arial"/>
        </w:rPr>
        <w:t xml:space="preserve"> rozvádzač je požadovaný s obchodným </w:t>
      </w:r>
      <w:r w:rsidR="00F01C0D">
        <w:rPr>
          <w:rFonts w:cs="Arial"/>
        </w:rPr>
        <w:t>-</w:t>
      </w:r>
      <w:r w:rsidR="00930C0B" w:rsidRPr="00B50B99">
        <w:rPr>
          <w:rFonts w:cs="Arial"/>
        </w:rPr>
        <w:t xml:space="preserve"> fakturačným meraním spotreby el. energie.</w:t>
      </w:r>
    </w:p>
    <w:p w14:paraId="1A540EC9" w14:textId="5A501951" w:rsidR="001600A0" w:rsidRPr="00B50B99" w:rsidRDefault="002C4F72" w:rsidP="001600A0">
      <w:pPr>
        <w:overflowPunct w:val="0"/>
        <w:autoSpaceDE w:val="0"/>
        <w:autoSpaceDN w:val="0"/>
        <w:adjustRightInd w:val="0"/>
        <w:spacing w:before="0" w:after="0"/>
        <w:textAlignment w:val="baseline"/>
        <w:rPr>
          <w:rFonts w:cs="Arial"/>
        </w:rPr>
      </w:pPr>
      <w:r>
        <w:rPr>
          <w:rFonts w:cs="Arial"/>
        </w:rPr>
        <w:t>Dodávateľ</w:t>
      </w:r>
      <w:r w:rsidR="001600A0" w:rsidRPr="00B50B99">
        <w:rPr>
          <w:rFonts w:cs="Arial"/>
        </w:rPr>
        <w:t xml:space="preserve"> počas realizácie projektu v prípade, že uvedené služby a činnosti bude vykonávať, tak musia byť v súlade s nižši</w:t>
      </w:r>
      <w:r w:rsidR="00ED6CB7" w:rsidRPr="00B50B99">
        <w:rPr>
          <w:rFonts w:cs="Arial"/>
        </w:rPr>
        <w:t>e</w:t>
      </w:r>
      <w:r w:rsidR="001600A0" w:rsidRPr="00B50B99">
        <w:rPr>
          <w:rFonts w:cs="Arial"/>
        </w:rPr>
        <w:t xml:space="preserve"> uvedeným: </w:t>
      </w:r>
    </w:p>
    <w:p w14:paraId="25C802DF" w14:textId="4DE81FAD" w:rsidR="001600A0" w:rsidRPr="00B50B99"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bookmarkStart w:id="158" w:name="_Hlk110505148"/>
      <w:r>
        <w:rPr>
          <w:rFonts w:cs="Arial"/>
        </w:rPr>
        <w:t>Dodávateľ</w:t>
      </w:r>
      <w:bookmarkEnd w:id="158"/>
      <w:r w:rsidRPr="00B50B99">
        <w:rPr>
          <w:rFonts w:cs="Arial"/>
        </w:rPr>
        <w:t xml:space="preserve"> </w:t>
      </w:r>
      <w:r w:rsidR="001600A0" w:rsidRPr="00B50B99">
        <w:rPr>
          <w:rFonts w:cs="Arial"/>
        </w:rPr>
        <w:t xml:space="preserve">musí mať pracovníkov na realizáciu s platným preukazom pre výkon zváračských, </w:t>
      </w:r>
      <w:proofErr w:type="spellStart"/>
      <w:r w:rsidR="001600A0" w:rsidRPr="00B50B99">
        <w:rPr>
          <w:rFonts w:cs="Arial"/>
        </w:rPr>
        <w:t>viazačských</w:t>
      </w:r>
      <w:proofErr w:type="spellEnd"/>
      <w:r w:rsidR="001600A0" w:rsidRPr="00B50B99">
        <w:rPr>
          <w:rFonts w:cs="Arial"/>
        </w:rPr>
        <w:t xml:space="preserve"> a žeriavnických prác</w:t>
      </w:r>
      <w:r w:rsidR="00387307" w:rsidRPr="00B50B99">
        <w:rPr>
          <w:rFonts w:cs="Arial"/>
        </w:rPr>
        <w:t xml:space="preserve"> </w:t>
      </w:r>
      <w:r w:rsidR="001600A0" w:rsidRPr="00B50B99">
        <w:rPr>
          <w:rFonts w:cs="Arial"/>
        </w:rPr>
        <w:t>(pracovníci preukaz musia mať pri sebe).</w:t>
      </w:r>
    </w:p>
    <w:p w14:paraId="0522F44A" w14:textId="4C019086" w:rsidR="001600A0" w:rsidRPr="00B50B99"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Dodávateľ</w:t>
      </w:r>
      <w:r w:rsidR="001600A0" w:rsidRPr="00B50B99">
        <w:rPr>
          <w:rFonts w:cs="Arial"/>
        </w:rPr>
        <w:t xml:space="preserve"> musí mať pracovníkov na realizáciu s platným osvedčením pre výkon prác na elektrických zariadeniach podľa vyhlášky MPSVaR SR č.</w:t>
      </w:r>
      <w:r w:rsidR="009E4F32">
        <w:rPr>
          <w:rFonts w:cs="Arial"/>
        </w:rPr>
        <w:t xml:space="preserve"> </w:t>
      </w:r>
      <w:r w:rsidR="001600A0" w:rsidRPr="00B50B99">
        <w:rPr>
          <w:rFonts w:cs="Arial"/>
        </w:rPr>
        <w:t xml:space="preserve">508/2009 </w:t>
      </w:r>
      <w:proofErr w:type="spellStart"/>
      <w:r w:rsidR="009E4F32">
        <w:rPr>
          <w:rFonts w:cs="Arial"/>
        </w:rPr>
        <w:t>Z.z</w:t>
      </w:r>
      <w:proofErr w:type="spellEnd"/>
      <w:r w:rsidR="009E4F32">
        <w:rPr>
          <w:rFonts w:cs="Arial"/>
        </w:rPr>
        <w:t xml:space="preserve">. </w:t>
      </w:r>
      <w:r w:rsidR="001600A0" w:rsidRPr="00B50B99">
        <w:rPr>
          <w:rFonts w:cs="Arial"/>
        </w:rPr>
        <w:t>a</w:t>
      </w:r>
      <w:r w:rsidR="009E4F32">
        <w:rPr>
          <w:rFonts w:cs="Arial"/>
        </w:rPr>
        <w:t xml:space="preserve"> č. </w:t>
      </w:r>
      <w:r w:rsidR="001600A0" w:rsidRPr="00B50B99">
        <w:rPr>
          <w:rFonts w:cs="Arial"/>
        </w:rPr>
        <w:t xml:space="preserve">435/2012 </w:t>
      </w:r>
      <w:proofErr w:type="spellStart"/>
      <w:r w:rsidR="001600A0" w:rsidRPr="00B50B99">
        <w:rPr>
          <w:rFonts w:cs="Arial"/>
        </w:rPr>
        <w:t>Z.z</w:t>
      </w:r>
      <w:proofErr w:type="spellEnd"/>
      <w:r w:rsidR="001600A0" w:rsidRPr="00B50B99">
        <w:rPr>
          <w:rFonts w:cs="Arial"/>
        </w:rPr>
        <w:t xml:space="preserve">. Pracovníci </w:t>
      </w:r>
      <w:r>
        <w:rPr>
          <w:rFonts w:cs="Arial"/>
        </w:rPr>
        <w:t>Dodávateľa</w:t>
      </w:r>
      <w:r w:rsidR="001600A0" w:rsidRPr="00B50B99">
        <w:rPr>
          <w:rFonts w:cs="Arial"/>
        </w:rPr>
        <w:t xml:space="preserve"> bez elektrotechnického vzdelania musia byť poučení v zmysle uvedenej vyhlášky podľa §</w:t>
      </w:r>
      <w:r w:rsidR="00A059ED">
        <w:rPr>
          <w:rFonts w:cs="Arial"/>
        </w:rPr>
        <w:t xml:space="preserve"> </w:t>
      </w:r>
      <w:r w:rsidR="001600A0" w:rsidRPr="00B50B99">
        <w:rPr>
          <w:rFonts w:cs="Arial"/>
        </w:rPr>
        <w:t>20 a pracovníci s elektrotechnickým vzdelaním môžu vykonávať činnosť na elektrických zariadeniach podľa §</w:t>
      </w:r>
      <w:r w:rsidR="00A059ED">
        <w:rPr>
          <w:rFonts w:cs="Arial"/>
        </w:rPr>
        <w:t xml:space="preserve"> </w:t>
      </w:r>
      <w:r w:rsidR="001600A0" w:rsidRPr="00B50B99">
        <w:rPr>
          <w:rFonts w:cs="Arial"/>
        </w:rPr>
        <w:t>21</w:t>
      </w:r>
      <w:r w:rsidR="00A059ED">
        <w:rPr>
          <w:rFonts w:cs="Arial"/>
        </w:rPr>
        <w:t xml:space="preserve"> </w:t>
      </w:r>
      <w:r w:rsidR="001600A0" w:rsidRPr="00B50B99">
        <w:rPr>
          <w:rFonts w:cs="Arial"/>
        </w:rPr>
        <w:t>a riadiaci pracovníci podľa §</w:t>
      </w:r>
      <w:r w:rsidR="00A059ED">
        <w:rPr>
          <w:rFonts w:cs="Arial"/>
        </w:rPr>
        <w:t xml:space="preserve"> </w:t>
      </w:r>
      <w:r w:rsidR="001600A0" w:rsidRPr="00B50B99">
        <w:rPr>
          <w:rFonts w:cs="Arial"/>
        </w:rPr>
        <w:t>22, §</w:t>
      </w:r>
      <w:r w:rsidR="00A059ED">
        <w:rPr>
          <w:rFonts w:cs="Arial"/>
        </w:rPr>
        <w:t xml:space="preserve"> </w:t>
      </w:r>
      <w:r w:rsidR="001600A0" w:rsidRPr="00B50B99">
        <w:rPr>
          <w:rFonts w:cs="Arial"/>
        </w:rPr>
        <w:t>23, §</w:t>
      </w:r>
      <w:r w:rsidR="00A059ED">
        <w:rPr>
          <w:rFonts w:cs="Arial"/>
        </w:rPr>
        <w:t xml:space="preserve"> </w:t>
      </w:r>
      <w:r w:rsidR="001600A0" w:rsidRPr="00B50B99">
        <w:rPr>
          <w:rFonts w:cs="Arial"/>
        </w:rPr>
        <w:t>24 (predložiť doklady o odbornej spôsobilosti a o poučení pracovníkov).</w:t>
      </w:r>
    </w:p>
    <w:p w14:paraId="2902751B" w14:textId="73276AA9" w:rsidR="001600A0" w:rsidRPr="007125E5"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Dodávateľ</w:t>
      </w:r>
      <w:r w:rsidR="001600A0" w:rsidRPr="00B50B99">
        <w:rPr>
          <w:rFonts w:cs="Arial"/>
        </w:rPr>
        <w:t xml:space="preserve"> zabezpečí výkon koordinátora bezpečnosti na pracovisku podľa Nariadenia vlády SR č.</w:t>
      </w:r>
      <w:r w:rsidR="009E4F32">
        <w:rPr>
          <w:rFonts w:cs="Arial"/>
        </w:rPr>
        <w:t xml:space="preserve"> </w:t>
      </w:r>
      <w:r w:rsidR="001600A0" w:rsidRPr="00B50B99">
        <w:rPr>
          <w:rFonts w:cs="Arial"/>
        </w:rPr>
        <w:t xml:space="preserve">396/2006 </w:t>
      </w:r>
      <w:proofErr w:type="spellStart"/>
      <w:r w:rsidR="001600A0" w:rsidRPr="00B50B99">
        <w:rPr>
          <w:rFonts w:cs="Arial"/>
        </w:rPr>
        <w:t>Z.z</w:t>
      </w:r>
      <w:proofErr w:type="spellEnd"/>
      <w:r w:rsidR="001600A0" w:rsidRPr="00B50B99">
        <w:rPr>
          <w:rFonts w:cs="Arial"/>
        </w:rPr>
        <w:t xml:space="preserve"> o minimálnych bezpečnostných a zdravotných </w:t>
      </w:r>
      <w:r w:rsidR="00A059ED">
        <w:rPr>
          <w:rFonts w:cs="Arial"/>
        </w:rPr>
        <w:t>požiadavkách na stavenisko v znení neskorších predpisov</w:t>
      </w:r>
      <w:r w:rsidR="001600A0" w:rsidRPr="00B50B99">
        <w:rPr>
          <w:rFonts w:cs="Arial"/>
        </w:rPr>
        <w:t xml:space="preserve">. Koordinátor bezpečnosti musí byť Objednávateľom dosiahnuteľný telefonicky </w:t>
      </w:r>
      <w:r w:rsidR="001600A0" w:rsidRPr="007125E5">
        <w:rPr>
          <w:rFonts w:cs="Arial"/>
        </w:rPr>
        <w:t>počas celého obdobia realizácie prác na pracovisku v stanovenom pracovnom čase aj mimo jeho prítomnosti na pracovisku.</w:t>
      </w:r>
    </w:p>
    <w:p w14:paraId="5E534574" w14:textId="21AE92A2" w:rsidR="001600A0" w:rsidRPr="007125E5"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sidRPr="007125E5">
        <w:rPr>
          <w:rFonts w:cs="Arial"/>
        </w:rPr>
        <w:t>Dodávateľ</w:t>
      </w:r>
      <w:r w:rsidR="001600A0" w:rsidRPr="007125E5">
        <w:rPr>
          <w:rFonts w:cs="Arial"/>
        </w:rPr>
        <w:t xml:space="preserve"> </w:t>
      </w:r>
      <w:r w:rsidR="00D77D45" w:rsidRPr="007125E5">
        <w:rPr>
          <w:rFonts w:cs="Arial"/>
        </w:rPr>
        <w:t>RD</w:t>
      </w:r>
      <w:r w:rsidR="009F2FA2">
        <w:rPr>
          <w:rFonts w:cs="Arial"/>
        </w:rPr>
        <w:t xml:space="preserve"> </w:t>
      </w:r>
      <w:r w:rsidR="001600A0" w:rsidRPr="007125E5">
        <w:rPr>
          <w:rFonts w:cs="Arial"/>
        </w:rPr>
        <w:t>zabezpečí výkon koordinátora dokumentácie podľa Nariadenia vlády SR č.</w:t>
      </w:r>
      <w:r w:rsidR="00A059ED" w:rsidRPr="007125E5">
        <w:rPr>
          <w:rFonts w:cs="Arial"/>
        </w:rPr>
        <w:t xml:space="preserve"> </w:t>
      </w:r>
      <w:r w:rsidR="001600A0" w:rsidRPr="007125E5">
        <w:rPr>
          <w:rFonts w:cs="Arial"/>
        </w:rPr>
        <w:t xml:space="preserve">396/2006 </w:t>
      </w:r>
      <w:proofErr w:type="spellStart"/>
      <w:r w:rsidR="001600A0" w:rsidRPr="007125E5">
        <w:rPr>
          <w:rFonts w:cs="Arial"/>
        </w:rPr>
        <w:t>Z.z</w:t>
      </w:r>
      <w:proofErr w:type="spellEnd"/>
      <w:r w:rsidR="001600A0" w:rsidRPr="007125E5">
        <w:rPr>
          <w:rFonts w:cs="Arial"/>
        </w:rPr>
        <w:t xml:space="preserve"> o minimálnych bezpečnostných a zdravotných </w:t>
      </w:r>
      <w:r w:rsidR="00A059ED" w:rsidRPr="007125E5">
        <w:rPr>
          <w:rFonts w:cs="Arial"/>
        </w:rPr>
        <w:t xml:space="preserve">požiadavkách ma </w:t>
      </w:r>
      <w:r w:rsidR="00433836" w:rsidRPr="007125E5">
        <w:rPr>
          <w:rFonts w:cs="Arial"/>
        </w:rPr>
        <w:t>pracovisko</w:t>
      </w:r>
      <w:r w:rsidR="00A059ED" w:rsidRPr="007125E5">
        <w:rPr>
          <w:rFonts w:cs="Arial"/>
        </w:rPr>
        <w:t xml:space="preserve"> v znení neskorších predpisov</w:t>
      </w:r>
      <w:r w:rsidR="001600A0" w:rsidRPr="007125E5">
        <w:rPr>
          <w:rFonts w:cs="Arial"/>
        </w:rPr>
        <w:t>.</w:t>
      </w:r>
    </w:p>
    <w:p w14:paraId="3B9C5945" w14:textId="4D4D5A4C" w:rsidR="001600A0" w:rsidRPr="007125E5"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sidRPr="007125E5">
        <w:rPr>
          <w:rFonts w:cs="Arial"/>
        </w:rPr>
        <w:t>Dodávateľ</w:t>
      </w:r>
      <w:r w:rsidR="001600A0" w:rsidRPr="007125E5">
        <w:rPr>
          <w:rFonts w:cs="Arial"/>
        </w:rPr>
        <w:t xml:space="preserve"> zabezpečí osvetlenie pracoviska a vnútorných priestorov technologických zariadení v zmysle STN vlastnými zdrojmi svetla, ktoré pripojí na Objednávateľom určené prípojné miesta elektrickej energie.</w:t>
      </w:r>
    </w:p>
    <w:p w14:paraId="781975A5" w14:textId="40A4AB31" w:rsidR="001600A0" w:rsidRPr="00B50B99" w:rsidRDefault="001600A0"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sidRPr="007125E5">
        <w:rPr>
          <w:rFonts w:cs="Arial"/>
        </w:rPr>
        <w:t>Práce budú vykonávané, vedené a upresňované v</w:t>
      </w:r>
      <w:r w:rsidR="00387307" w:rsidRPr="007125E5">
        <w:rPr>
          <w:rFonts w:cs="Arial"/>
        </w:rPr>
        <w:t xml:space="preserve"> </w:t>
      </w:r>
      <w:r w:rsidRPr="007125E5">
        <w:rPr>
          <w:rFonts w:cs="Arial"/>
        </w:rPr>
        <w:t>montážnom denníku. Objednávateľ môže upraviť vzájomne dohodnutý a odsúhlasený harmonogram</w:t>
      </w:r>
      <w:r w:rsidRPr="00B50B99">
        <w:rPr>
          <w:rFonts w:cs="Arial"/>
        </w:rPr>
        <w:t xml:space="preserve"> plnenia diela a to na základe prevádzkových požiadaviek. O uvedených skutočnostiach bude </w:t>
      </w:r>
      <w:r w:rsidR="002C4F72">
        <w:rPr>
          <w:rFonts w:cs="Arial"/>
        </w:rPr>
        <w:t>Dodávateľ</w:t>
      </w:r>
      <w:r w:rsidRPr="00B50B99">
        <w:rPr>
          <w:rFonts w:cs="Arial"/>
        </w:rPr>
        <w:t xml:space="preserve"> písomne oboznámený.</w:t>
      </w:r>
    </w:p>
    <w:p w14:paraId="03C32305" w14:textId="047579CD" w:rsidR="001600A0" w:rsidRPr="00B50B99"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lastRenderedPageBreak/>
        <w:t>Dodávateľ</w:t>
      </w:r>
      <w:r w:rsidR="001600A0" w:rsidRPr="00B50B99">
        <w:rPr>
          <w:rFonts w:cs="Arial"/>
        </w:rPr>
        <w:t xml:space="preserve"> každý deň v súlade s STN 34 3100:2001-08 vždy po prerušení prác (prestávka v práci) alebo po ukončení prác (koniec pracovnej zmeny) zabezpečí prekontrolovanie pracoviska alebo pracovísk so zameraním na zabezpečenie poriadku a požiarnej ochrany na pracoviskách. </w:t>
      </w:r>
    </w:p>
    <w:p w14:paraId="702335D4" w14:textId="29CE55F0" w:rsidR="001600A0" w:rsidRPr="00B50B99" w:rsidRDefault="002C4F72"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Dodávateľ</w:t>
      </w:r>
      <w:r w:rsidR="001600A0" w:rsidRPr="00B50B99">
        <w:rPr>
          <w:rFonts w:cs="Arial"/>
        </w:rPr>
        <w:t xml:space="preserve"> zabezpečí umiestnenie prenosných sociálnych zariadení pre svojich pracovníkov. Počet prenosných zariadení bude odpovedať platným hygienickým normám.</w:t>
      </w:r>
    </w:p>
    <w:p w14:paraId="11D4FD01" w14:textId="7911B15A" w:rsidR="001600A0" w:rsidRPr="00B50B99" w:rsidRDefault="001600A0" w:rsidP="001600A0">
      <w:pPr>
        <w:ind w:left="1"/>
        <w:rPr>
          <w:rFonts w:cs="Arial"/>
          <w:szCs w:val="22"/>
        </w:rPr>
      </w:pPr>
      <w:r w:rsidRPr="00B50B99">
        <w:rPr>
          <w:rFonts w:cs="Arial"/>
          <w:szCs w:val="22"/>
        </w:rPr>
        <w:t>Objednávateľ si vyhradzuje právo kedykoľvek overiť vyššie uvedené požiadavky.</w:t>
      </w:r>
    </w:p>
    <w:p w14:paraId="32FAD3EC" w14:textId="6BC39D54" w:rsidR="001600A0" w:rsidRPr="00B50B99" w:rsidRDefault="001600A0" w:rsidP="001600A0">
      <w:pPr>
        <w:ind w:left="1"/>
        <w:rPr>
          <w:rFonts w:cs="Arial"/>
          <w:szCs w:val="22"/>
        </w:rPr>
      </w:pPr>
      <w:r w:rsidRPr="00B50B99">
        <w:rPr>
          <w:rFonts w:cs="Arial"/>
          <w:szCs w:val="22"/>
        </w:rPr>
        <w:t xml:space="preserve">Objednávateľ nie je oprávnený prevziať dodávku pre </w:t>
      </w:r>
      <w:r w:rsidR="002C4F72">
        <w:rPr>
          <w:rFonts w:cs="Arial"/>
        </w:rPr>
        <w:t>Dodávateľa</w:t>
      </w:r>
      <w:r w:rsidRPr="00B50B99">
        <w:rPr>
          <w:rFonts w:cs="Arial"/>
          <w:szCs w:val="22"/>
        </w:rPr>
        <w:t xml:space="preserve"> od prepravcu.</w:t>
      </w:r>
    </w:p>
    <w:p w14:paraId="5BA0E64A" w14:textId="4A77A1EE" w:rsidR="001600A0" w:rsidRPr="00B50B99" w:rsidRDefault="001600A0" w:rsidP="001600A0">
      <w:pPr>
        <w:rPr>
          <w:rFonts w:cs="Arial"/>
        </w:rPr>
      </w:pPr>
      <w:r w:rsidRPr="00B50B99">
        <w:rPr>
          <w:rFonts w:cs="Arial"/>
        </w:rPr>
        <w:t xml:space="preserve">Splnenie nevyhnutných požiadaviek na pracovníkov </w:t>
      </w:r>
      <w:r w:rsidR="002C4F72">
        <w:rPr>
          <w:rFonts w:cs="Arial"/>
        </w:rPr>
        <w:t>Dodávateľa</w:t>
      </w:r>
      <w:r w:rsidRPr="00B50B99">
        <w:rPr>
          <w:rFonts w:cs="Arial"/>
        </w:rPr>
        <w:t xml:space="preserve"> za účelom vstupu na stavbu:</w:t>
      </w:r>
    </w:p>
    <w:p w14:paraId="46AF91C1" w14:textId="77777777" w:rsidR="001600A0" w:rsidRPr="00B50B99" w:rsidRDefault="001600A0" w:rsidP="001600A0">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Dodržanie bezpečnostných predpisov areálu EMPARK</w:t>
      </w:r>
    </w:p>
    <w:p w14:paraId="0E4321B7" w14:textId="77777777" w:rsidR="00930C0B" w:rsidRPr="00B50B99" w:rsidRDefault="00930C0B" w:rsidP="00930C0B">
      <w:pPr>
        <w:ind w:left="1"/>
        <w:rPr>
          <w:rFonts w:cs="Arial"/>
          <w:b/>
          <w:szCs w:val="22"/>
        </w:rPr>
      </w:pPr>
    </w:p>
    <w:p w14:paraId="407131F0" w14:textId="77777777" w:rsidR="00930C0B" w:rsidRPr="00B50B99" w:rsidRDefault="00930C0B" w:rsidP="00C37583">
      <w:pPr>
        <w:pStyle w:val="Nadpis4"/>
        <w:rPr>
          <w:rFonts w:cs="Arial"/>
          <w:lang w:val="sk-SK"/>
        </w:rPr>
      </w:pPr>
      <w:r w:rsidRPr="00B50B99">
        <w:rPr>
          <w:rFonts w:cs="Arial"/>
          <w:lang w:val="sk-SK"/>
        </w:rPr>
        <w:t>Balenie a doprava.</w:t>
      </w:r>
    </w:p>
    <w:p w14:paraId="51959077" w14:textId="502FEB24" w:rsidR="00930C0B" w:rsidRPr="00B50B99" w:rsidRDefault="002C4F72" w:rsidP="001C23F2">
      <w:pPr>
        <w:rPr>
          <w:rFonts w:cs="Arial"/>
        </w:rPr>
      </w:pPr>
      <w:r>
        <w:rPr>
          <w:rFonts w:cs="Arial"/>
        </w:rPr>
        <w:t>Dodávateľ</w:t>
      </w:r>
      <w:r w:rsidR="00930C0B" w:rsidRPr="00B50B99">
        <w:rPr>
          <w:rFonts w:cs="Arial"/>
        </w:rPr>
        <w:t xml:space="preserve"> zabezpečuje dopravu k Objednávateľovi a zodpovedá za kompletnosť dodávok materiálu a technologických častí diela a za ich prípadné poškodenie dopravou a skladovaním. Aj v prípade skladovania dodávok v</w:t>
      </w:r>
      <w:r w:rsidR="00FC4315" w:rsidRPr="00B50B99">
        <w:rPr>
          <w:rFonts w:cs="Arial"/>
        </w:rPr>
        <w:t> areáli EMPARK</w:t>
      </w:r>
      <w:r w:rsidR="00930C0B" w:rsidRPr="00B50B99">
        <w:rPr>
          <w:rFonts w:cs="Arial"/>
        </w:rPr>
        <w:t xml:space="preserve"> </w:t>
      </w:r>
      <w:r w:rsidR="0093314A">
        <w:rPr>
          <w:rFonts w:cs="Arial"/>
        </w:rPr>
        <w:t>Dodávateľ</w:t>
      </w:r>
      <w:r w:rsidR="00930C0B" w:rsidRPr="00B50B99">
        <w:rPr>
          <w:rFonts w:cs="Arial"/>
        </w:rPr>
        <w:t xml:space="preserve"> zabezpečí ich prevzatie a uskladnenie. </w:t>
      </w:r>
      <w:r w:rsidR="0093314A">
        <w:rPr>
          <w:rFonts w:cs="Arial"/>
        </w:rPr>
        <w:t>Dodávateľ</w:t>
      </w:r>
      <w:r w:rsidR="002E13C5" w:rsidRPr="00B50B99">
        <w:rPr>
          <w:rFonts w:cs="Arial"/>
        </w:rPr>
        <w:t xml:space="preserve"> </w:t>
      </w:r>
      <w:r w:rsidR="00930C0B" w:rsidRPr="00B50B99">
        <w:rPr>
          <w:rFonts w:cs="Arial"/>
        </w:rPr>
        <w:t xml:space="preserve">vytvorí jednoznačnú adresu pre doručenie dodávok v rámci areálu </w:t>
      </w:r>
      <w:r w:rsidR="00FC4315" w:rsidRPr="00B50B99">
        <w:rPr>
          <w:rFonts w:cs="Arial"/>
        </w:rPr>
        <w:t>EMPARK</w:t>
      </w:r>
      <w:r w:rsidR="00930C0B" w:rsidRPr="00B50B99">
        <w:rPr>
          <w:rFonts w:cs="Arial"/>
        </w:rPr>
        <w:t xml:space="preserve"> a odovzdá </w:t>
      </w:r>
      <w:r w:rsidR="002E13C5" w:rsidRPr="00B50B99">
        <w:rPr>
          <w:rFonts w:cs="Arial"/>
        </w:rPr>
        <w:t>ju</w:t>
      </w:r>
      <w:r w:rsidR="00930C0B" w:rsidRPr="00B50B99">
        <w:rPr>
          <w:rFonts w:cs="Arial"/>
        </w:rPr>
        <w:t xml:space="preserve"> Objednávateľovi, ktorý zabezpečí u strážnej služby nasmerovanie dopravcu v areáli </w:t>
      </w:r>
      <w:r w:rsidR="00FC4315" w:rsidRPr="00B50B99">
        <w:rPr>
          <w:rFonts w:cs="Arial"/>
        </w:rPr>
        <w:t>EMPARK</w:t>
      </w:r>
      <w:r w:rsidR="00930C0B" w:rsidRPr="00B50B99">
        <w:rPr>
          <w:rFonts w:cs="Arial"/>
        </w:rPr>
        <w:t xml:space="preserve"> ku skladu</w:t>
      </w:r>
      <w:r w:rsidR="002E13C5" w:rsidRPr="00B50B99">
        <w:rPr>
          <w:rFonts w:cs="Arial"/>
        </w:rPr>
        <w:t xml:space="preserve">, </w:t>
      </w:r>
      <w:r w:rsidR="0093314A">
        <w:rPr>
          <w:rFonts w:cs="Arial"/>
        </w:rPr>
        <w:t>Dodávateľ</w:t>
      </w:r>
      <w:r w:rsidR="00930C0B" w:rsidRPr="00B50B99">
        <w:rPr>
          <w:rFonts w:cs="Arial"/>
        </w:rPr>
        <w:t xml:space="preserve"> zodpovedá za prevzatie dodávok a</w:t>
      </w:r>
      <w:r w:rsidR="00B01050" w:rsidRPr="00B50B99">
        <w:rPr>
          <w:rFonts w:cs="Arial"/>
        </w:rPr>
        <w:t xml:space="preserve"> ich </w:t>
      </w:r>
      <w:r w:rsidR="00930C0B" w:rsidRPr="00B50B99">
        <w:rPr>
          <w:rFonts w:cs="Arial"/>
        </w:rPr>
        <w:t>stráženie</w:t>
      </w:r>
      <w:r w:rsidR="00B01050" w:rsidRPr="00B50B99">
        <w:rPr>
          <w:rFonts w:cs="Arial"/>
        </w:rPr>
        <w:t xml:space="preserve"> do doby odovzdania Objednávateľovi</w:t>
      </w:r>
      <w:r w:rsidR="00930C0B" w:rsidRPr="00B50B99">
        <w:rPr>
          <w:rFonts w:cs="Arial"/>
        </w:rPr>
        <w:t xml:space="preserve">. </w:t>
      </w:r>
    </w:p>
    <w:p w14:paraId="71D3FB9F" w14:textId="07214157" w:rsidR="00930C0B" w:rsidRPr="00B50B99" w:rsidRDefault="0093314A" w:rsidP="001C23F2">
      <w:pPr>
        <w:rPr>
          <w:rFonts w:cs="Arial"/>
        </w:rPr>
      </w:pPr>
      <w:r>
        <w:rPr>
          <w:rFonts w:cs="Arial"/>
        </w:rPr>
        <w:t>Dodávateľ</w:t>
      </w:r>
      <w:r w:rsidR="00930C0B" w:rsidRPr="00B50B99">
        <w:rPr>
          <w:rFonts w:cs="Arial"/>
        </w:rPr>
        <w:t xml:space="preserve"> zabezpečí potrebný počet zamestnancov s kvalifikáciou v súlade s legislatívou pre výkon prác na danom projekte a dokladuje odbornú a zdravotnú spôsobilosť, ak je pre výkon funkcie potrebná, už pri vstupnom školení. Doklad o odbornej spôsobilosti, vydaný na základe osobitného predpisu - odborná spôsobilosť na vybrané činnosti vo výstavbe podľa ustanovení §</w:t>
      </w:r>
      <w:r w:rsidR="00FA24A3">
        <w:rPr>
          <w:rFonts w:cs="Arial"/>
        </w:rPr>
        <w:t xml:space="preserve"> </w:t>
      </w:r>
      <w:r w:rsidR="00930C0B" w:rsidRPr="00B50B99">
        <w:rPr>
          <w:rFonts w:cs="Arial"/>
        </w:rPr>
        <w:t>45, §</w:t>
      </w:r>
      <w:r w:rsidR="00FA24A3">
        <w:rPr>
          <w:rFonts w:cs="Arial"/>
        </w:rPr>
        <w:t xml:space="preserve"> </w:t>
      </w:r>
      <w:r w:rsidR="00930C0B" w:rsidRPr="00B50B99">
        <w:rPr>
          <w:rFonts w:cs="Arial"/>
        </w:rPr>
        <w:t>46 zák</w:t>
      </w:r>
      <w:r w:rsidR="00FA24A3">
        <w:rPr>
          <w:rFonts w:cs="Arial"/>
        </w:rPr>
        <w:t>ona č.</w:t>
      </w:r>
      <w:r w:rsidR="00930C0B" w:rsidRPr="00B50B99">
        <w:rPr>
          <w:rFonts w:cs="Arial"/>
        </w:rPr>
        <w:t xml:space="preserve"> 50/1976 Zb. o územnom plánovaní a stavebnom poriadku (stavebný zákon) v znení neskorších predpisov .</w:t>
      </w:r>
    </w:p>
    <w:p w14:paraId="105F150A" w14:textId="564BB1AD" w:rsidR="00930C0B" w:rsidRPr="00B50B99" w:rsidRDefault="00930C0B" w:rsidP="001C23F2">
      <w:pPr>
        <w:rPr>
          <w:rFonts w:cs="Arial"/>
        </w:rPr>
      </w:pPr>
    </w:p>
    <w:p w14:paraId="1318EBBC" w14:textId="67445072" w:rsidR="00930C0B" w:rsidRPr="00B50B99" w:rsidRDefault="00930C0B" w:rsidP="004C5653">
      <w:pPr>
        <w:pStyle w:val="Nadpis1"/>
        <w:rPr>
          <w:rFonts w:cs="Arial"/>
          <w:lang w:val="sk-SK"/>
        </w:rPr>
      </w:pPr>
      <w:bookmarkStart w:id="159" w:name="_Toc100215911"/>
      <w:bookmarkStart w:id="160" w:name="_Toc98880043"/>
      <w:bookmarkStart w:id="161" w:name="_Toc111268028"/>
      <w:r w:rsidRPr="00B50B99">
        <w:rPr>
          <w:rFonts w:cs="Arial"/>
          <w:lang w:val="sk-SK"/>
        </w:rPr>
        <w:t>Požiadavky na technickú dokumentáciu projektu</w:t>
      </w:r>
      <w:bookmarkEnd w:id="159"/>
      <w:bookmarkEnd w:id="160"/>
      <w:bookmarkEnd w:id="161"/>
    </w:p>
    <w:p w14:paraId="3E183E2C" w14:textId="048A3725" w:rsidR="00930C0B" w:rsidRPr="00B50B99" w:rsidRDefault="00930C0B" w:rsidP="00141D39">
      <w:pPr>
        <w:pStyle w:val="Nadpis2"/>
        <w:rPr>
          <w:rFonts w:cs="Arial"/>
          <w:lang w:val="sk-SK"/>
        </w:rPr>
      </w:pPr>
      <w:bookmarkStart w:id="162" w:name="_Toc100215912"/>
      <w:bookmarkStart w:id="163" w:name="_Toc98880044"/>
      <w:bookmarkStart w:id="164" w:name="_Toc111268029"/>
      <w:r w:rsidRPr="00B50B99">
        <w:rPr>
          <w:rFonts w:cs="Arial"/>
          <w:lang w:val="sk-SK"/>
        </w:rPr>
        <w:t>Požiadavky na projektovú dokumentáciu, ktorú má poskytnúť</w:t>
      </w:r>
      <w:r w:rsidR="00387307" w:rsidRPr="00B50B99">
        <w:rPr>
          <w:rFonts w:cs="Arial"/>
          <w:lang w:val="sk-SK"/>
        </w:rPr>
        <w:t xml:space="preserve"> </w:t>
      </w:r>
      <w:bookmarkEnd w:id="162"/>
      <w:bookmarkEnd w:id="163"/>
      <w:r w:rsidR="0093314A">
        <w:rPr>
          <w:rFonts w:cs="Arial"/>
          <w:lang w:val="sk-SK"/>
        </w:rPr>
        <w:t>D</w:t>
      </w:r>
      <w:r w:rsidR="003437CB">
        <w:rPr>
          <w:rFonts w:cs="Arial"/>
          <w:lang w:val="sk-SK"/>
        </w:rPr>
        <w:t>odávateľ</w:t>
      </w:r>
      <w:bookmarkEnd w:id="164"/>
    </w:p>
    <w:p w14:paraId="431604A3" w14:textId="47C189E4" w:rsidR="00930C0B" w:rsidRPr="00B50B99" w:rsidRDefault="003227A3" w:rsidP="001C23F2">
      <w:pPr>
        <w:rPr>
          <w:rFonts w:cs="Arial"/>
        </w:rPr>
      </w:pPr>
      <w:r w:rsidRPr="00B50B99">
        <w:rPr>
          <w:rFonts w:cs="Arial"/>
        </w:rPr>
        <w:t>Objednáva</w:t>
      </w:r>
      <w:r w:rsidR="00DB497F" w:rsidRPr="00B50B99">
        <w:rPr>
          <w:rFonts w:cs="Arial"/>
        </w:rPr>
        <w:t>teľ</w:t>
      </w:r>
      <w:r w:rsidR="00930C0B" w:rsidRPr="00B50B99">
        <w:rPr>
          <w:rFonts w:cs="Arial"/>
        </w:rPr>
        <w:t xml:space="preserve"> sa ako nadobúdateľ plnenia stáva majiteľom aj celej inžinierskej a projektovej dokumentácie k predmetu plnenia a m</w:t>
      </w:r>
      <w:r w:rsidR="008800BF">
        <w:rPr>
          <w:rFonts w:cs="Arial"/>
        </w:rPr>
        <w:t>á</w:t>
      </w:r>
      <w:r w:rsidR="00930C0B" w:rsidRPr="00B50B99">
        <w:rPr>
          <w:rFonts w:cs="Arial"/>
        </w:rPr>
        <w:t xml:space="preserve"> právo ju využívať a distribuovať bez akýchkoľvek limitov a obmedzení.</w:t>
      </w:r>
    </w:p>
    <w:p w14:paraId="3EBCB536" w14:textId="0506E84B" w:rsidR="00930C0B" w:rsidRPr="007125E5" w:rsidRDefault="00930C0B" w:rsidP="00141D39">
      <w:pPr>
        <w:pStyle w:val="Nadpis3"/>
        <w:rPr>
          <w:rFonts w:cs="Arial"/>
          <w:lang w:val="sk-SK"/>
        </w:rPr>
      </w:pPr>
      <w:bookmarkStart w:id="165" w:name="_Toc100215913"/>
      <w:bookmarkStart w:id="166" w:name="_Toc98880045"/>
      <w:bookmarkStart w:id="167" w:name="_Toc111268030"/>
      <w:r w:rsidRPr="007125E5">
        <w:rPr>
          <w:rFonts w:cs="Arial"/>
          <w:lang w:val="sk-SK"/>
        </w:rPr>
        <w:lastRenderedPageBreak/>
        <w:t xml:space="preserve">Požiadavky na </w:t>
      </w:r>
      <w:r w:rsidR="008800BF" w:rsidRPr="008800BF">
        <w:rPr>
          <w:rFonts w:cs="Arial"/>
          <w:lang w:val="sk-SK"/>
        </w:rPr>
        <w:t>P</w:t>
      </w:r>
      <w:r w:rsidR="003437CB">
        <w:rPr>
          <w:rFonts w:cs="Arial"/>
          <w:lang w:val="sk-SK"/>
        </w:rPr>
        <w:t>rojektovú</w:t>
      </w:r>
      <w:r w:rsidR="008800BF" w:rsidRPr="008800BF">
        <w:rPr>
          <w:rFonts w:cs="Arial"/>
          <w:lang w:val="sk-SK"/>
        </w:rPr>
        <w:t xml:space="preserve"> </w:t>
      </w:r>
      <w:r w:rsidR="003437CB">
        <w:rPr>
          <w:rFonts w:cs="Arial"/>
          <w:lang w:val="sk-SK"/>
        </w:rPr>
        <w:t>dokumentáciu</w:t>
      </w:r>
      <w:r w:rsidRPr="007125E5">
        <w:rPr>
          <w:rFonts w:cs="Arial"/>
          <w:lang w:val="sk-SK"/>
        </w:rPr>
        <w:t xml:space="preserve">, ktorú má poskytnúť </w:t>
      </w:r>
      <w:bookmarkEnd w:id="165"/>
      <w:bookmarkEnd w:id="166"/>
      <w:r w:rsidR="0093314A" w:rsidRPr="007125E5">
        <w:rPr>
          <w:rFonts w:cs="Arial"/>
          <w:lang w:val="sk-SK"/>
        </w:rPr>
        <w:t>D</w:t>
      </w:r>
      <w:r w:rsidR="003437CB">
        <w:rPr>
          <w:rFonts w:cs="Arial"/>
          <w:lang w:val="sk-SK"/>
        </w:rPr>
        <w:t>odávateľ</w:t>
      </w:r>
      <w:bookmarkEnd w:id="167"/>
    </w:p>
    <w:p w14:paraId="6880A3D8" w14:textId="790C19AD" w:rsidR="00930C0B" w:rsidRPr="007125E5" w:rsidRDefault="008032A5" w:rsidP="00141D39">
      <w:pPr>
        <w:pStyle w:val="Nadpis4"/>
        <w:rPr>
          <w:rFonts w:eastAsia="Calibri" w:cs="Arial"/>
          <w:lang w:val="sk-SK" w:eastAsia="en-US"/>
        </w:rPr>
      </w:pPr>
      <w:r w:rsidRPr="007125E5">
        <w:rPr>
          <w:rFonts w:eastAsia="Calibri" w:cs="Arial"/>
          <w:lang w:val="sk-SK" w:eastAsia="en-US"/>
        </w:rPr>
        <w:t>Realizačná dokumentácia</w:t>
      </w:r>
    </w:p>
    <w:p w14:paraId="2A1A7D65" w14:textId="62F63496" w:rsidR="00930C0B" w:rsidRPr="007125E5" w:rsidRDefault="00D77D45" w:rsidP="001C23F2">
      <w:pPr>
        <w:rPr>
          <w:rFonts w:cs="Arial"/>
        </w:rPr>
      </w:pPr>
      <w:r w:rsidRPr="007125E5">
        <w:rPr>
          <w:rFonts w:cs="Arial"/>
        </w:rPr>
        <w:t>RD</w:t>
      </w:r>
      <w:r w:rsidR="009F2FA2">
        <w:rPr>
          <w:rFonts w:cs="Arial"/>
        </w:rPr>
        <w:t xml:space="preserve"> </w:t>
      </w:r>
      <w:r w:rsidR="00930C0B" w:rsidRPr="007125E5">
        <w:rPr>
          <w:rFonts w:cs="Arial"/>
        </w:rPr>
        <w:t>v rozsahu výrobnej a montážnej dokumentácie vrátane tepelného, bezpečnostného, statického a dilatačného prepočtu sa stáva podkladom pre realizáciu až po je</w:t>
      </w:r>
      <w:r w:rsidR="008800BF">
        <w:rPr>
          <w:rFonts w:cs="Arial"/>
        </w:rPr>
        <w:t>j</w:t>
      </w:r>
      <w:r w:rsidR="00930C0B" w:rsidRPr="007125E5">
        <w:rPr>
          <w:rFonts w:cs="Arial"/>
        </w:rPr>
        <w:t xml:space="preserve"> protokolárnom odsúhlasení Objednávateľom. Odsúhlasenie </w:t>
      </w:r>
      <w:r w:rsidRPr="007125E5">
        <w:rPr>
          <w:rFonts w:cs="Arial"/>
        </w:rPr>
        <w:t>RD</w:t>
      </w:r>
      <w:r w:rsidR="009F2FA2">
        <w:rPr>
          <w:rFonts w:cs="Arial"/>
        </w:rPr>
        <w:t xml:space="preserve"> </w:t>
      </w:r>
      <w:r w:rsidR="00930C0B" w:rsidRPr="007125E5">
        <w:rPr>
          <w:rFonts w:cs="Arial"/>
        </w:rPr>
        <w:t xml:space="preserve">Objednávateľom nezbavuje </w:t>
      </w:r>
      <w:r w:rsidR="0093314A" w:rsidRPr="007125E5">
        <w:rPr>
          <w:rFonts w:cs="Arial"/>
        </w:rPr>
        <w:t>Dodávateľa</w:t>
      </w:r>
      <w:r w:rsidR="00930C0B" w:rsidRPr="007125E5">
        <w:rPr>
          <w:rFonts w:cs="Arial"/>
        </w:rPr>
        <w:t xml:space="preserve"> plnej zodpovednosti za technické riešenie, kvalitu a komplexnosť realizovaného diela za dohodnutú cenu. Dielo bude obsahovať všetky plnenia, ktoré vyplývajú z technického riešenia </w:t>
      </w:r>
      <w:r w:rsidR="0093314A" w:rsidRPr="007125E5">
        <w:rPr>
          <w:rFonts w:cs="Arial"/>
        </w:rPr>
        <w:t>Dodávateľa</w:t>
      </w:r>
      <w:r w:rsidR="0093314A" w:rsidRPr="007125E5" w:rsidDel="0093314A">
        <w:rPr>
          <w:rFonts w:cs="Arial"/>
        </w:rPr>
        <w:t xml:space="preserve"> </w:t>
      </w:r>
      <w:r w:rsidR="00930C0B" w:rsidRPr="007125E5">
        <w:rPr>
          <w:rFonts w:cs="Arial"/>
        </w:rPr>
        <w:t xml:space="preserve">. </w:t>
      </w:r>
    </w:p>
    <w:p w14:paraId="5549630F" w14:textId="48E3F90F" w:rsidR="00930C0B" w:rsidRPr="00B50B99" w:rsidRDefault="00D77D45" w:rsidP="001C23F2">
      <w:pPr>
        <w:rPr>
          <w:rFonts w:cs="Arial"/>
        </w:rPr>
      </w:pPr>
      <w:r w:rsidRPr="007125E5">
        <w:rPr>
          <w:rFonts w:cs="Arial"/>
        </w:rPr>
        <w:t>RD</w:t>
      </w:r>
      <w:r w:rsidR="009F2FA2">
        <w:rPr>
          <w:rFonts w:cs="Arial"/>
        </w:rPr>
        <w:t xml:space="preserve"> </w:t>
      </w:r>
      <w:r w:rsidR="00930C0B" w:rsidRPr="007125E5">
        <w:rPr>
          <w:rFonts w:cs="Arial"/>
        </w:rPr>
        <w:t xml:space="preserve">rozdelí </w:t>
      </w:r>
      <w:r w:rsidR="0093314A" w:rsidRPr="007125E5">
        <w:rPr>
          <w:rFonts w:cs="Arial"/>
        </w:rPr>
        <w:t>Dodávateľ</w:t>
      </w:r>
      <w:r w:rsidR="00930C0B" w:rsidRPr="007125E5">
        <w:rPr>
          <w:rFonts w:cs="Arial"/>
        </w:rPr>
        <w:t xml:space="preserve"> podľa Stavebných objektov a Prevádzkových súborov</w:t>
      </w:r>
    </w:p>
    <w:p w14:paraId="7B6A0858" w14:textId="77777777" w:rsidR="00930C0B" w:rsidRPr="00B50B99" w:rsidRDefault="00930C0B" w:rsidP="001C23F2">
      <w:pPr>
        <w:rPr>
          <w:rFonts w:cs="Arial"/>
        </w:rPr>
      </w:pPr>
      <w:r w:rsidRPr="00B50B99">
        <w:rPr>
          <w:rFonts w:cs="Arial"/>
        </w:rPr>
        <w:t>Podrobnejšie členenie dokumentácie:</w:t>
      </w:r>
    </w:p>
    <w:p w14:paraId="2DCF0644"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Realizačný projekt pre stavebnú aj technologickú časť</w:t>
      </w:r>
    </w:p>
    <w:p w14:paraId="7A302090"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Sprievodnú technickú dokumentáciu (STD) pre účely realizácie stavby </w:t>
      </w:r>
    </w:p>
    <w:p w14:paraId="235E278E" w14:textId="4B815B3A"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Technologický postup stavebných, demontážnych</w:t>
      </w:r>
      <w:r w:rsidR="00387307" w:rsidRPr="00B50B99">
        <w:rPr>
          <w:rFonts w:eastAsia="Calibri" w:cs="Arial"/>
        </w:rPr>
        <w:t xml:space="preserve"> </w:t>
      </w:r>
      <w:r w:rsidRPr="00B50B99">
        <w:rPr>
          <w:rFonts w:eastAsia="Calibri" w:cs="Arial"/>
        </w:rPr>
        <w:t>a montážnych prác</w:t>
      </w:r>
    </w:p>
    <w:p w14:paraId="6E203425"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Štúdia identifikácie možných nebezpečných stavov a prevádzkyschopnosti (HAZOP štúdia).</w:t>
      </w:r>
    </w:p>
    <w:p w14:paraId="647D6D2B" w14:textId="1292898A"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Dokument o posúdení rizika a Bezpečný pracovný postup stavebných, </w:t>
      </w:r>
      <w:r w:rsidR="00ED12A8" w:rsidRPr="00B50B99">
        <w:rPr>
          <w:rFonts w:eastAsia="Calibri" w:cs="Arial"/>
        </w:rPr>
        <w:t xml:space="preserve">inštalačných </w:t>
      </w:r>
      <w:r w:rsidRPr="00B50B99">
        <w:rPr>
          <w:rFonts w:eastAsia="Calibri" w:cs="Arial"/>
        </w:rPr>
        <w:t>a montážnych prác v zmysle vyhlášky MPSVR č.147/2013</w:t>
      </w:r>
      <w:r w:rsidR="0000472A">
        <w:rPr>
          <w:rFonts w:eastAsia="Calibri" w:cs="Arial"/>
        </w:rPr>
        <w:t xml:space="preserve"> </w:t>
      </w:r>
      <w:proofErr w:type="spellStart"/>
      <w:r w:rsidR="0000472A">
        <w:rPr>
          <w:rFonts w:eastAsia="Calibri" w:cs="Arial"/>
        </w:rPr>
        <w:t>Z.z</w:t>
      </w:r>
      <w:proofErr w:type="spellEnd"/>
      <w:r w:rsidRPr="00B50B99">
        <w:rPr>
          <w:rFonts w:eastAsia="Calibri" w:cs="Arial"/>
        </w:rPr>
        <w:t>.</w:t>
      </w:r>
    </w:p>
    <w:p w14:paraId="3AD20308" w14:textId="52F0894C"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Plán BOZP v súlade</w:t>
      </w:r>
      <w:r w:rsidR="00387307" w:rsidRPr="00B50B99">
        <w:rPr>
          <w:rFonts w:eastAsia="Calibri" w:cs="Arial"/>
        </w:rPr>
        <w:t xml:space="preserve"> </w:t>
      </w:r>
      <w:r w:rsidRPr="00B50B99">
        <w:rPr>
          <w:rFonts w:eastAsia="Calibri" w:cs="Arial"/>
        </w:rPr>
        <w:t xml:space="preserve">s nariadením vlády SR č. 396/2006 </w:t>
      </w:r>
      <w:proofErr w:type="spellStart"/>
      <w:r w:rsidRPr="00B50B99">
        <w:rPr>
          <w:rFonts w:eastAsia="Calibri" w:cs="Arial"/>
        </w:rPr>
        <w:t>Z.z</w:t>
      </w:r>
      <w:proofErr w:type="spellEnd"/>
      <w:r w:rsidRPr="00B50B99">
        <w:rPr>
          <w:rFonts w:eastAsia="Calibri" w:cs="Arial"/>
        </w:rPr>
        <w:t>.</w:t>
      </w:r>
    </w:p>
    <w:p w14:paraId="25CB1FC7"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Plán kvality a inšpekcií</w:t>
      </w:r>
    </w:p>
    <w:p w14:paraId="7C8ECEE9" w14:textId="78DDB1B8"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Komplexný plán a harmonogram realizácie </w:t>
      </w:r>
      <w:r w:rsidR="00C94C6C" w:rsidRPr="00B50B99">
        <w:rPr>
          <w:rFonts w:eastAsia="Calibri" w:cs="Arial"/>
        </w:rPr>
        <w:t>diela</w:t>
      </w:r>
      <w:r w:rsidR="00387307" w:rsidRPr="00B50B99">
        <w:rPr>
          <w:rFonts w:eastAsia="Calibri" w:cs="Arial"/>
        </w:rPr>
        <w:t xml:space="preserve"> </w:t>
      </w:r>
      <w:r w:rsidR="00C94C6C" w:rsidRPr="00B50B99">
        <w:rPr>
          <w:rFonts w:eastAsia="Calibri" w:cs="Arial"/>
        </w:rPr>
        <w:t xml:space="preserve">v programe MS Project </w:t>
      </w:r>
      <w:r w:rsidRPr="00B50B99">
        <w:rPr>
          <w:rFonts w:eastAsia="Calibri" w:cs="Arial"/>
        </w:rPr>
        <w:t>(obsahujúci všetky dodávky a práce vykonávané v termíne odstávky zariadenia)</w:t>
      </w:r>
    </w:p>
    <w:p w14:paraId="0DA4B4A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Projekt skutočného vyhotovenia</w:t>
      </w:r>
    </w:p>
    <w:p w14:paraId="02B28B97"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Dokumentácia skúšok v priebehu montáže a uvádzania do prevádzky (Plány IS, PKV a KV)</w:t>
      </w:r>
    </w:p>
    <w:p w14:paraId="16A1C014"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Projekt garančných meraní</w:t>
      </w:r>
    </w:p>
    <w:p w14:paraId="565276CA"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Protokoly o vykonaných predpísaných, alebo dohodnutých skúškach </w:t>
      </w:r>
    </w:p>
    <w:p w14:paraId="34A404B7"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Protokol o uvedení diela do prevádzky</w:t>
      </w:r>
    </w:p>
    <w:p w14:paraId="1355B87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Geodetické zameranie stavby po ukončení realizácie</w:t>
      </w:r>
    </w:p>
    <w:p w14:paraId="5A91D0B1"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Posúdenie realizačného projektu OPO</w:t>
      </w:r>
    </w:p>
    <w:p w14:paraId="270009FE"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Sprievodná správa</w:t>
      </w:r>
    </w:p>
    <w:p w14:paraId="478C1A22"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Súhrnná technická správa</w:t>
      </w:r>
    </w:p>
    <w:p w14:paraId="64D3616B"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Celková situácia stavby</w:t>
      </w:r>
    </w:p>
    <w:p w14:paraId="1C4D224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Koordinačný výkres</w:t>
      </w:r>
    </w:p>
    <w:p w14:paraId="56281664" w14:textId="20DEFA82"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Dokumentácia stavebných objektov</w:t>
      </w:r>
    </w:p>
    <w:p w14:paraId="5AEFE10E"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Vytyčovací výkres</w:t>
      </w:r>
    </w:p>
    <w:p w14:paraId="3F99B10D"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Projekt organizácie výstavby</w:t>
      </w:r>
    </w:p>
    <w:p w14:paraId="062A06D5"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 xml:space="preserve">Dokumentácia prevádzkových súborov </w:t>
      </w:r>
    </w:p>
    <w:p w14:paraId="1554DB52"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Celkové náklady stavby</w:t>
      </w:r>
    </w:p>
    <w:p w14:paraId="736E8645"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sz w:val="20"/>
        </w:rPr>
      </w:pPr>
      <w:r w:rsidRPr="00B50B99">
        <w:rPr>
          <w:rFonts w:cs="Arial"/>
        </w:rPr>
        <w:t>Doklady</w:t>
      </w:r>
    </w:p>
    <w:p w14:paraId="3923C886"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szCs w:val="22"/>
        </w:rPr>
      </w:pPr>
      <w:r w:rsidRPr="00B50B99">
        <w:rPr>
          <w:rFonts w:cs="Arial"/>
          <w:szCs w:val="22"/>
        </w:rPr>
        <w:t>Zoznam ND5R - Náhradné diely na 5-ročnú prevádzku</w:t>
      </w:r>
    </w:p>
    <w:p w14:paraId="2CD09459" w14:textId="21D45045" w:rsidR="00930C0B" w:rsidRPr="007125E5"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szCs w:val="22"/>
        </w:rPr>
      </w:pPr>
      <w:proofErr w:type="spellStart"/>
      <w:r w:rsidRPr="007125E5">
        <w:rPr>
          <w:rFonts w:cs="Arial"/>
          <w:szCs w:val="22"/>
        </w:rPr>
        <w:t>Red</w:t>
      </w:r>
      <w:proofErr w:type="spellEnd"/>
      <w:r w:rsidRPr="007125E5">
        <w:rPr>
          <w:rFonts w:cs="Arial"/>
          <w:szCs w:val="22"/>
        </w:rPr>
        <w:t xml:space="preserve"> </w:t>
      </w:r>
      <w:r w:rsidR="00F01C0D" w:rsidRPr="007125E5">
        <w:rPr>
          <w:rFonts w:cs="Arial"/>
          <w:szCs w:val="22"/>
        </w:rPr>
        <w:t>-</w:t>
      </w:r>
      <w:r w:rsidRPr="007125E5">
        <w:rPr>
          <w:rFonts w:cs="Arial"/>
          <w:szCs w:val="22"/>
        </w:rPr>
        <w:t xml:space="preserve"> </w:t>
      </w:r>
      <w:proofErr w:type="spellStart"/>
      <w:r w:rsidRPr="007125E5">
        <w:rPr>
          <w:rFonts w:cs="Arial"/>
          <w:szCs w:val="22"/>
        </w:rPr>
        <w:t>pen</w:t>
      </w:r>
      <w:proofErr w:type="spellEnd"/>
      <w:r w:rsidRPr="007125E5">
        <w:rPr>
          <w:rFonts w:cs="Arial"/>
          <w:szCs w:val="22"/>
        </w:rPr>
        <w:t xml:space="preserve"> dokumentácia po ukončení realizácie s opravami </w:t>
      </w:r>
      <w:r w:rsidR="00D77D45" w:rsidRPr="007125E5">
        <w:rPr>
          <w:rFonts w:cs="Arial"/>
        </w:rPr>
        <w:t>RD</w:t>
      </w:r>
      <w:r w:rsidRPr="007125E5">
        <w:rPr>
          <w:rFonts w:cs="Arial"/>
          <w:szCs w:val="22"/>
        </w:rPr>
        <w:t xml:space="preserve"> ak boli potrebné</w:t>
      </w:r>
    </w:p>
    <w:p w14:paraId="58D7E1BD"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szCs w:val="22"/>
        </w:rPr>
      </w:pPr>
      <w:r w:rsidRPr="00B50B99">
        <w:rPr>
          <w:rFonts w:cs="Arial"/>
          <w:szCs w:val="22"/>
        </w:rPr>
        <w:lastRenderedPageBreak/>
        <w:t>V oblasti SKR bude dokumentácia obsahovať aj obvodové listy (líniové výkresy) všetkých meraní a signálov.</w:t>
      </w:r>
    </w:p>
    <w:p w14:paraId="6CFBED78" w14:textId="77777777" w:rsidR="00930C0B" w:rsidRPr="00B50B99" w:rsidRDefault="00930C0B" w:rsidP="001C23F2">
      <w:pPr>
        <w:rPr>
          <w:rFonts w:cs="Arial"/>
        </w:rPr>
      </w:pPr>
      <w:r w:rsidRPr="00B50B99">
        <w:rPr>
          <w:rFonts w:cs="Arial"/>
        </w:rPr>
        <w:t>Členenie a označenie jednotlivých častí realizačnej dokumentácie je požadované podľa Sadzobníka pre navrhovanie ponukových cien UNIKA.2020</w:t>
      </w:r>
    </w:p>
    <w:p w14:paraId="17D1FE52" w14:textId="77777777" w:rsidR="00930C0B" w:rsidRPr="00B50B99" w:rsidRDefault="00930C0B" w:rsidP="001C23F2">
      <w:pPr>
        <w:rPr>
          <w:rFonts w:cs="Arial"/>
        </w:rPr>
      </w:pPr>
      <w:r w:rsidRPr="00B50B99">
        <w:rPr>
          <w:rFonts w:cs="Arial"/>
        </w:rPr>
        <w:t xml:space="preserve">Počet odovzdaných </w:t>
      </w:r>
      <w:proofErr w:type="spellStart"/>
      <w:r w:rsidRPr="00B50B99">
        <w:rPr>
          <w:rFonts w:cs="Arial"/>
        </w:rPr>
        <w:t>paré</w:t>
      </w:r>
      <w:proofErr w:type="spellEnd"/>
      <w:r w:rsidRPr="00B50B99">
        <w:rPr>
          <w:rFonts w:cs="Arial"/>
        </w:rPr>
        <w:t xml:space="preserve"> k prerokovaniu : 1x v papierovej forme + 1x v digitálnej forme (USB). </w:t>
      </w:r>
    </w:p>
    <w:p w14:paraId="68D445B7" w14:textId="77777777" w:rsidR="00930C0B" w:rsidRPr="00B50B99" w:rsidRDefault="00930C0B" w:rsidP="001C23F2">
      <w:pPr>
        <w:rPr>
          <w:rFonts w:cs="Arial"/>
        </w:rPr>
      </w:pPr>
      <w:r w:rsidRPr="00B50B99">
        <w:rPr>
          <w:rFonts w:cs="Arial"/>
        </w:rPr>
        <w:t xml:space="preserve">Počet odovzdaných </w:t>
      </w:r>
      <w:proofErr w:type="spellStart"/>
      <w:r w:rsidRPr="00B50B99">
        <w:rPr>
          <w:rFonts w:cs="Arial"/>
        </w:rPr>
        <w:t>paré</w:t>
      </w:r>
      <w:proofErr w:type="spellEnd"/>
      <w:r w:rsidRPr="00B50B99">
        <w:rPr>
          <w:rFonts w:cs="Arial"/>
        </w:rPr>
        <w:t xml:space="preserve"> čistopisu : 5x v papierovej forme + 1x v digitálnej forme (USB).</w:t>
      </w:r>
    </w:p>
    <w:p w14:paraId="328370CC"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Projekt organizácie výstavby</w:t>
      </w:r>
    </w:p>
    <w:p w14:paraId="778B0A7D" w14:textId="77777777" w:rsidR="00930C0B" w:rsidRPr="00B50B99" w:rsidRDefault="00930C0B" w:rsidP="001C23F2">
      <w:pPr>
        <w:rPr>
          <w:rFonts w:cs="Arial"/>
        </w:rPr>
      </w:pPr>
      <w:r w:rsidRPr="00B50B99">
        <w:rPr>
          <w:rFonts w:cs="Arial"/>
        </w:rPr>
        <w:t xml:space="preserve">V rozsahu a členení: </w:t>
      </w:r>
    </w:p>
    <w:p w14:paraId="2C1E4915"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Identifikačné údaje </w:t>
      </w:r>
    </w:p>
    <w:p w14:paraId="20E68538"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Základné údaje charakterizujúce stavbu</w:t>
      </w:r>
    </w:p>
    <w:p w14:paraId="46917FF9"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Organizácia výstavby a organizácia dopravy</w:t>
      </w:r>
    </w:p>
    <w:p w14:paraId="56E74A00"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Podmienky a nároky na realizáciu stavby</w:t>
      </w:r>
    </w:p>
    <w:p w14:paraId="020EB3FA"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Definovanie stavebných objektov, jednotlivých technologických etáp, úsekov a </w:t>
      </w:r>
      <w:proofErr w:type="spellStart"/>
      <w:r w:rsidRPr="00B50B99">
        <w:rPr>
          <w:rFonts w:eastAsia="Calibri" w:cs="Arial"/>
        </w:rPr>
        <w:t>etapizácie</w:t>
      </w:r>
      <w:proofErr w:type="spellEnd"/>
      <w:r w:rsidRPr="00B50B99">
        <w:rPr>
          <w:rFonts w:eastAsia="Calibri" w:cs="Arial"/>
        </w:rPr>
        <w:t xml:space="preserve"> výstavby </w:t>
      </w:r>
    </w:p>
    <w:p w14:paraId="091B265C" w14:textId="2B8D3CC1"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Definovanie dopravných trás pre prepravu rozhodujúcich dodávok a materiálov na stavbu </w:t>
      </w:r>
    </w:p>
    <w:p w14:paraId="719B552A" w14:textId="4DA77055"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Definovanie dopravných trás pre prepravu </w:t>
      </w:r>
      <w:proofErr w:type="spellStart"/>
      <w:r w:rsidRPr="00B50B99">
        <w:rPr>
          <w:rFonts w:eastAsia="Calibri" w:cs="Arial"/>
        </w:rPr>
        <w:t>výkopku</w:t>
      </w:r>
      <w:proofErr w:type="spellEnd"/>
      <w:r w:rsidRPr="00B50B99">
        <w:rPr>
          <w:rFonts w:eastAsia="Calibri" w:cs="Arial"/>
        </w:rPr>
        <w:t xml:space="preserve">, odpadov </w:t>
      </w:r>
    </w:p>
    <w:p w14:paraId="6F1F1080"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Organizácia dopravy a pohyb osôb na stavenisku</w:t>
      </w:r>
    </w:p>
    <w:p w14:paraId="15C8F0EB" w14:textId="23E25CBC"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Organizácia verejnej dopravy počas výstavby </w:t>
      </w:r>
    </w:p>
    <w:p w14:paraId="58CF28EF"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Návrh opatrení na zamedzenie znečisťovania verejných komunikácií pri výjazde zo staveniska </w:t>
      </w:r>
    </w:p>
    <w:p w14:paraId="1E623031"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sidRPr="00B50B99">
        <w:rPr>
          <w:rFonts w:eastAsia="Calibri" w:cs="Arial"/>
        </w:rPr>
        <w:t xml:space="preserve">Zariadenie staveniska a prístup na stavenisko </w:t>
      </w:r>
    </w:p>
    <w:p w14:paraId="37DF99B3" w14:textId="7D63F525" w:rsidR="00930C0B" w:rsidRPr="00B50B99" w:rsidRDefault="008800BF" w:rsidP="00D1628D">
      <w:pPr>
        <w:pStyle w:val="Odsekzoznamu"/>
        <w:numPr>
          <w:ilvl w:val="0"/>
          <w:numId w:val="6"/>
        </w:numPr>
        <w:overflowPunct w:val="0"/>
        <w:autoSpaceDE w:val="0"/>
        <w:autoSpaceDN w:val="0"/>
        <w:adjustRightInd w:val="0"/>
        <w:spacing w:before="0" w:after="0"/>
        <w:contextualSpacing w:val="0"/>
        <w:textAlignment w:val="baseline"/>
        <w:rPr>
          <w:rFonts w:eastAsia="Calibri" w:cs="Arial"/>
        </w:rPr>
      </w:pPr>
      <w:r>
        <w:rPr>
          <w:rFonts w:eastAsia="Calibri" w:cs="Arial"/>
        </w:rPr>
        <w:t>O</w:t>
      </w:r>
      <w:r w:rsidR="00930C0B" w:rsidRPr="00B50B99">
        <w:rPr>
          <w:rFonts w:eastAsia="Calibri" w:cs="Arial"/>
        </w:rPr>
        <w:t xml:space="preserve">dpady a nakladanie s nimi - Množstvá a druhy odpadov vznikajúcich pri </w:t>
      </w:r>
      <w:r>
        <w:rPr>
          <w:rFonts w:eastAsia="Calibri" w:cs="Arial"/>
        </w:rPr>
        <w:t xml:space="preserve">pracovnej </w:t>
      </w:r>
      <w:r w:rsidR="00930C0B" w:rsidRPr="00B50B99">
        <w:rPr>
          <w:rFonts w:eastAsia="Calibri" w:cs="Arial"/>
        </w:rPr>
        <w:t>činnosti a montážnych prácach - Podmienky pre manipuláciu a skladovanie - Vyhláška MŽP</w:t>
      </w:r>
      <w:r w:rsidR="0000472A">
        <w:rPr>
          <w:rFonts w:eastAsia="Calibri" w:cs="Arial"/>
        </w:rPr>
        <w:t xml:space="preserve"> č.</w:t>
      </w:r>
      <w:r w:rsidR="00930C0B" w:rsidRPr="00B50B99">
        <w:rPr>
          <w:rFonts w:eastAsia="Calibri" w:cs="Arial"/>
        </w:rPr>
        <w:t xml:space="preserve"> </w:t>
      </w:r>
      <w:r w:rsidR="00F03DDE">
        <w:rPr>
          <w:rFonts w:eastAsia="Calibri" w:cs="Arial"/>
        </w:rPr>
        <w:t>365/</w:t>
      </w:r>
      <w:r w:rsidR="00567E21">
        <w:rPr>
          <w:rFonts w:eastAsia="Calibri" w:cs="Arial"/>
        </w:rPr>
        <w:t>2015</w:t>
      </w:r>
      <w:r w:rsidR="00930C0B" w:rsidRPr="00B50B99">
        <w:rPr>
          <w:rFonts w:eastAsia="Calibri" w:cs="Arial"/>
        </w:rPr>
        <w:t xml:space="preserve"> </w:t>
      </w:r>
      <w:proofErr w:type="spellStart"/>
      <w:r w:rsidR="0000472A">
        <w:rPr>
          <w:rFonts w:eastAsia="Calibri" w:cs="Arial"/>
        </w:rPr>
        <w:t>Z.z</w:t>
      </w:r>
      <w:proofErr w:type="spellEnd"/>
      <w:r w:rsidR="0000472A">
        <w:rPr>
          <w:rFonts w:eastAsia="Calibri" w:cs="Arial"/>
        </w:rPr>
        <w:t xml:space="preserve">. </w:t>
      </w:r>
      <w:r w:rsidR="00930C0B" w:rsidRPr="00B50B99">
        <w:rPr>
          <w:rFonts w:eastAsia="Calibri" w:cs="Arial"/>
        </w:rPr>
        <w:t xml:space="preserve">resp. </w:t>
      </w:r>
      <w:r w:rsidR="0000472A">
        <w:rPr>
          <w:rFonts w:eastAsia="Calibri" w:cs="Arial"/>
        </w:rPr>
        <w:t xml:space="preserve">č. </w:t>
      </w:r>
      <w:r w:rsidR="00930C0B" w:rsidRPr="00B50B99">
        <w:rPr>
          <w:rFonts w:eastAsia="Calibri" w:cs="Arial"/>
        </w:rPr>
        <w:t>129/2004</w:t>
      </w:r>
      <w:r w:rsidR="0000472A">
        <w:rPr>
          <w:rFonts w:eastAsia="Calibri" w:cs="Arial"/>
        </w:rPr>
        <w:t xml:space="preserve"> </w:t>
      </w:r>
      <w:proofErr w:type="spellStart"/>
      <w:r w:rsidR="0000472A">
        <w:rPr>
          <w:rFonts w:eastAsia="Calibri" w:cs="Arial"/>
        </w:rPr>
        <w:t>Z.z</w:t>
      </w:r>
      <w:proofErr w:type="spellEnd"/>
      <w:r w:rsidR="0000472A">
        <w:rPr>
          <w:rFonts w:eastAsia="Calibri" w:cs="Arial"/>
        </w:rPr>
        <w:t>.</w:t>
      </w:r>
      <w:r w:rsidR="00930C0B" w:rsidRPr="00B50B99">
        <w:rPr>
          <w:rFonts w:eastAsia="Calibri" w:cs="Arial"/>
        </w:rPr>
        <w:t xml:space="preserve"> 6. Plán bezpečnosti a ochrany zdravia pri práci </w:t>
      </w:r>
      <w:r w:rsidR="00F01C0D">
        <w:rPr>
          <w:rFonts w:eastAsia="Calibri" w:cs="Arial"/>
        </w:rPr>
        <w:t>-</w:t>
      </w:r>
    </w:p>
    <w:p w14:paraId="18182FF6"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eastAsia="Calibri" w:cs="Arial"/>
        </w:rPr>
        <w:t>Časový harmonogram dodávok a výstavby</w:t>
      </w:r>
    </w:p>
    <w:p w14:paraId="72F4B23A" w14:textId="77777777" w:rsidR="00930C0B" w:rsidRPr="00B50B99" w:rsidRDefault="00930C0B" w:rsidP="00141D39">
      <w:pPr>
        <w:pStyle w:val="Nadpis4"/>
        <w:rPr>
          <w:rFonts w:eastAsia="Calibri" w:cs="Arial"/>
          <w:lang w:val="sk-SK" w:eastAsia="en-US"/>
        </w:rPr>
      </w:pPr>
      <w:bookmarkStart w:id="168" w:name="_Toc189380304"/>
      <w:r w:rsidRPr="00B50B99">
        <w:rPr>
          <w:rFonts w:eastAsia="Calibri" w:cs="Arial"/>
          <w:lang w:val="sk-SK" w:eastAsia="en-US"/>
        </w:rPr>
        <w:t>Sprievodná technická dokumentácia</w:t>
      </w:r>
      <w:bookmarkEnd w:id="168"/>
    </w:p>
    <w:p w14:paraId="30664E50" w14:textId="77777777" w:rsidR="00930C0B" w:rsidRPr="00B50B99" w:rsidRDefault="00930C0B" w:rsidP="001C23F2">
      <w:pPr>
        <w:rPr>
          <w:rFonts w:cs="Arial"/>
        </w:rPr>
      </w:pPr>
      <w:r w:rsidRPr="00B50B99">
        <w:rPr>
          <w:rFonts w:cs="Arial"/>
        </w:rPr>
        <w:t>Sprievodná technická dokumentácia je súbor dokumentov, ktoré poskytujú informácie o technickom vybavení, kvalite vyhotovenia a stanovených podmienkach pre správnu spoľahlivú a bezpečnú prevádzku zariadenia.</w:t>
      </w:r>
    </w:p>
    <w:p w14:paraId="5FD714A0" w14:textId="7BF48B1F" w:rsidR="00930C0B" w:rsidRPr="00B50B99" w:rsidRDefault="00930C0B" w:rsidP="001C23F2">
      <w:pPr>
        <w:rPr>
          <w:rFonts w:cs="Arial"/>
        </w:rPr>
      </w:pPr>
      <w:r w:rsidRPr="00B50B99">
        <w:rPr>
          <w:rFonts w:cs="Arial"/>
        </w:rPr>
        <w:t>Obsahuje sprievodnú technickú dokumentáciu predmetu diela, certifikáty</w:t>
      </w:r>
      <w:r w:rsidR="00477089" w:rsidRPr="00B50B99">
        <w:rPr>
          <w:rFonts w:cs="Arial"/>
        </w:rPr>
        <w:t xml:space="preserve"> kvality</w:t>
      </w:r>
      <w:r w:rsidRPr="00B50B99">
        <w:rPr>
          <w:rFonts w:cs="Arial"/>
        </w:rPr>
        <w:t xml:space="preserve"> od zabudovaných materiálov a ostatnej dokumentácie pre užívanie diela, predpísanej technickými normami</w:t>
      </w:r>
      <w:r w:rsidR="00387307" w:rsidRPr="00B50B99">
        <w:rPr>
          <w:rFonts w:cs="Arial"/>
        </w:rPr>
        <w:t xml:space="preserve"> </w:t>
      </w:r>
      <w:r w:rsidRPr="00B50B99">
        <w:rPr>
          <w:rFonts w:cs="Arial"/>
        </w:rPr>
        <w:t xml:space="preserve">Slovenskej republiky (revízne správy, atesty materiálov, náhradných dielov a prídavných materiálov, katalógové a materiálové listy, </w:t>
      </w:r>
      <w:r w:rsidR="006D196E">
        <w:rPr>
          <w:rFonts w:cs="Arial"/>
        </w:rPr>
        <w:t>vyhlásenia</w:t>
      </w:r>
      <w:r w:rsidR="006D196E" w:rsidRPr="00B50B99">
        <w:rPr>
          <w:rFonts w:cs="Arial"/>
        </w:rPr>
        <w:t xml:space="preserve"> </w:t>
      </w:r>
      <w:r w:rsidRPr="00B50B99">
        <w:rPr>
          <w:rFonts w:cs="Arial"/>
        </w:rPr>
        <w:t>o zhode konštrukcií a použitých materiálov, priebehu montáže, návody na obsluhu a údržbu jednotlivých strojov a zariadení od výrobcu, Protokoly individuálnych a komplexných skúšok).</w:t>
      </w:r>
    </w:p>
    <w:p w14:paraId="593F157D" w14:textId="60B0E520" w:rsidR="00930C0B" w:rsidRPr="00B50B99" w:rsidRDefault="00930C0B" w:rsidP="00930C0B">
      <w:pPr>
        <w:rPr>
          <w:rFonts w:eastAsia="Calibri" w:cs="Arial"/>
        </w:rPr>
      </w:pPr>
      <w:r w:rsidRPr="00B50B99">
        <w:rPr>
          <w:rFonts w:eastAsia="Calibri" w:cs="Arial"/>
        </w:rPr>
        <w:t xml:space="preserve">Súčasťou sprievodnej </w:t>
      </w:r>
      <w:r w:rsidR="00E9651E" w:rsidRPr="00B50B99">
        <w:rPr>
          <w:rFonts w:eastAsia="Calibri" w:cs="Arial"/>
        </w:rPr>
        <w:t xml:space="preserve">technickej </w:t>
      </w:r>
      <w:r w:rsidRPr="00B50B99">
        <w:rPr>
          <w:rFonts w:eastAsia="Calibri" w:cs="Arial"/>
        </w:rPr>
        <w:t>dokumentácie sú požadované prevádzkové predpisy a programy pre uvedenie do prevádzky, prevádzku, nábeh, odstavenie, obsluhu a údržbu vrátane popisu bezpečnej manipulácie s chemikáliami a BPP pre výmenu prevádzkových náplní a spotrebného materiálu pre jednotlivé technologické celky a aj kompletný systém VH.</w:t>
      </w:r>
    </w:p>
    <w:p w14:paraId="271F7D40"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lastRenderedPageBreak/>
        <w:t>Dokumentácia skutočného vyhotovenia</w:t>
      </w:r>
    </w:p>
    <w:p w14:paraId="7E14C8A1" w14:textId="6F8A2330" w:rsidR="00930C0B" w:rsidRPr="00B50B99" w:rsidRDefault="00460DAC" w:rsidP="001C23F2">
      <w:pPr>
        <w:rPr>
          <w:rFonts w:cs="Arial"/>
        </w:rPr>
      </w:pPr>
      <w:r w:rsidRPr="00B50B99">
        <w:rPr>
          <w:rFonts w:cs="Arial"/>
        </w:rPr>
        <w:t>Je o</w:t>
      </w:r>
      <w:r w:rsidR="00930C0B" w:rsidRPr="00B50B99">
        <w:rPr>
          <w:rFonts w:cs="Arial"/>
        </w:rPr>
        <w:t>verená dokumentácia skutočného realizovania diela</w:t>
      </w:r>
      <w:r w:rsidRPr="00B50B99">
        <w:rPr>
          <w:rFonts w:cs="Arial"/>
        </w:rPr>
        <w:t>,</w:t>
      </w:r>
      <w:r w:rsidR="00477089" w:rsidRPr="00B50B99">
        <w:rPr>
          <w:rFonts w:cs="Arial"/>
        </w:rPr>
        <w:t xml:space="preserve"> </w:t>
      </w:r>
      <w:r w:rsidR="00930C0B" w:rsidRPr="00B50B99">
        <w:rPr>
          <w:rFonts w:cs="Arial"/>
        </w:rPr>
        <w:t xml:space="preserve">ktorá nahrádza realizačnú dokumentáciu. Dokumentácia musí byť opatrená autorizačným odtlačkom pečiatky </w:t>
      </w:r>
      <w:r w:rsidR="0093314A">
        <w:rPr>
          <w:rFonts w:cs="Arial"/>
        </w:rPr>
        <w:t>Dodávateľa</w:t>
      </w:r>
      <w:r w:rsidR="0093314A" w:rsidRPr="00B50B99" w:rsidDel="0093314A">
        <w:rPr>
          <w:rFonts w:cs="Arial"/>
        </w:rPr>
        <w:t xml:space="preserve"> </w:t>
      </w:r>
      <w:r w:rsidR="00930C0B" w:rsidRPr="00B50B99">
        <w:rPr>
          <w:rFonts w:cs="Arial"/>
        </w:rPr>
        <w:t xml:space="preserve"> a s podpisom osôb zodpovedných za kvalitu dokumentácie s označením dokumentácie skutočného vyhotovenia. </w:t>
      </w:r>
    </w:p>
    <w:p w14:paraId="7E61B428" w14:textId="2BCDC55A" w:rsidR="00930C0B" w:rsidRPr="00B50B99" w:rsidRDefault="00930C0B" w:rsidP="00141D39">
      <w:pPr>
        <w:pStyle w:val="Nadpis4"/>
        <w:rPr>
          <w:rFonts w:eastAsia="Calibri" w:cs="Arial"/>
          <w:lang w:val="sk-SK" w:eastAsia="en-US"/>
        </w:rPr>
      </w:pPr>
      <w:bookmarkStart w:id="169" w:name="_Toc189380306"/>
      <w:r w:rsidRPr="00B50B99">
        <w:rPr>
          <w:rFonts w:eastAsia="Calibri" w:cs="Arial"/>
          <w:lang w:val="sk-SK" w:eastAsia="en-US"/>
        </w:rPr>
        <w:t xml:space="preserve">Technologický postup </w:t>
      </w:r>
      <w:r w:rsidR="00DB497F" w:rsidRPr="00B50B99">
        <w:rPr>
          <w:rFonts w:eastAsia="Calibri" w:cs="Arial"/>
          <w:lang w:val="sk-SK" w:eastAsia="en-US"/>
        </w:rPr>
        <w:t>instalačn</w:t>
      </w:r>
      <w:r w:rsidR="00477089" w:rsidRPr="00B50B99">
        <w:rPr>
          <w:rFonts w:eastAsia="Calibri" w:cs="Arial"/>
          <w:lang w:val="sk-SK" w:eastAsia="en-US"/>
        </w:rPr>
        <w:t>ých</w:t>
      </w:r>
      <w:r w:rsidRPr="00B50B99">
        <w:rPr>
          <w:rFonts w:eastAsia="Calibri" w:cs="Arial"/>
          <w:lang w:val="sk-SK" w:eastAsia="en-US"/>
        </w:rPr>
        <w:t xml:space="preserve"> a montážnych </w:t>
      </w:r>
      <w:r w:rsidR="005B6701" w:rsidRPr="00B50B99">
        <w:rPr>
          <w:rFonts w:eastAsia="Calibri" w:cs="Arial"/>
          <w:lang w:val="sk-SK" w:eastAsia="en-US"/>
        </w:rPr>
        <w:t>činností</w:t>
      </w:r>
      <w:r w:rsidRPr="00B50B99">
        <w:rPr>
          <w:rFonts w:eastAsia="Calibri" w:cs="Arial"/>
          <w:lang w:val="sk-SK" w:eastAsia="en-US"/>
        </w:rPr>
        <w:t xml:space="preserve"> </w:t>
      </w:r>
    </w:p>
    <w:p w14:paraId="0549637D" w14:textId="1018CC0A" w:rsidR="00930C0B" w:rsidRPr="00B50B99" w:rsidRDefault="00930C0B" w:rsidP="00930C0B">
      <w:pPr>
        <w:rPr>
          <w:rFonts w:cs="Arial"/>
        </w:rPr>
      </w:pPr>
      <w:r w:rsidRPr="00B50B99">
        <w:rPr>
          <w:rFonts w:cs="Arial"/>
        </w:rPr>
        <w:t xml:space="preserve">Technologický postup </w:t>
      </w:r>
      <w:r w:rsidR="00DB497F" w:rsidRPr="00B50B99">
        <w:rPr>
          <w:rFonts w:cs="Arial"/>
        </w:rPr>
        <w:t>inštalačných</w:t>
      </w:r>
      <w:r w:rsidRPr="00B50B99">
        <w:rPr>
          <w:rFonts w:cs="Arial"/>
        </w:rPr>
        <w:t xml:space="preserve"> a montážnych </w:t>
      </w:r>
      <w:r w:rsidR="005B6701" w:rsidRPr="00B50B99">
        <w:rPr>
          <w:rFonts w:cs="Arial"/>
        </w:rPr>
        <w:t>činností</w:t>
      </w:r>
      <w:r w:rsidRPr="00B50B99">
        <w:rPr>
          <w:rFonts w:cs="Arial"/>
        </w:rPr>
        <w:t xml:space="preserve"> v zmysle Vyhlášky MPSVR SR č.147/2013 </w:t>
      </w:r>
      <w:proofErr w:type="spellStart"/>
      <w:r w:rsidRPr="00B50B99">
        <w:rPr>
          <w:rFonts w:cs="Arial"/>
        </w:rPr>
        <w:t>Z.z</w:t>
      </w:r>
      <w:proofErr w:type="spellEnd"/>
      <w:r w:rsidRPr="00B50B99">
        <w:rPr>
          <w:rFonts w:cs="Arial"/>
        </w:rPr>
        <w:t xml:space="preserve">. </w:t>
      </w:r>
    </w:p>
    <w:bookmarkEnd w:id="169"/>
    <w:p w14:paraId="6B7A56C0" w14:textId="69181A3E" w:rsidR="00930C0B" w:rsidRPr="002A7FDC" w:rsidRDefault="00930C0B" w:rsidP="00930C0B">
      <w:pPr>
        <w:rPr>
          <w:rFonts w:cs="Arial"/>
        </w:rPr>
      </w:pPr>
      <w:r w:rsidRPr="002A7FDC">
        <w:rPr>
          <w:rFonts w:cs="Arial"/>
        </w:rPr>
        <w:t xml:space="preserve">Technologický postup je </w:t>
      </w:r>
      <w:r w:rsidR="0093314A" w:rsidRPr="002A7FDC">
        <w:rPr>
          <w:rFonts w:cs="Arial"/>
        </w:rPr>
        <w:t>Dodávateľ</w:t>
      </w:r>
      <w:r w:rsidRPr="002A7FDC">
        <w:rPr>
          <w:rFonts w:cs="Arial"/>
        </w:rPr>
        <w:t xml:space="preserve"> povinný mať na </w:t>
      </w:r>
      <w:r w:rsidR="00DB497F" w:rsidRPr="002A7FDC">
        <w:rPr>
          <w:rFonts w:cs="Arial"/>
        </w:rPr>
        <w:t>mieste realizácie</w:t>
      </w:r>
      <w:r w:rsidRPr="002A7FDC">
        <w:rPr>
          <w:rFonts w:cs="Arial"/>
        </w:rPr>
        <w:t xml:space="preserve"> a počas </w:t>
      </w:r>
      <w:r w:rsidR="005B6701" w:rsidRPr="002A7FDC">
        <w:rPr>
          <w:rFonts w:cs="Arial"/>
        </w:rPr>
        <w:t>činností</w:t>
      </w:r>
      <w:r w:rsidRPr="002A7FDC">
        <w:rPr>
          <w:rFonts w:cs="Arial"/>
        </w:rPr>
        <w:t xml:space="preserve"> musí byť Objednávateľovi predložený k nahliadnutiu na jeho vyzvanie v</w:t>
      </w:r>
      <w:r w:rsidR="005B0A32" w:rsidRPr="002A7FDC">
        <w:rPr>
          <w:rFonts w:cs="Arial"/>
        </w:rPr>
        <w:t xml:space="preserve"> montážnom</w:t>
      </w:r>
      <w:r w:rsidR="00D16FF6" w:rsidRPr="002A7FDC">
        <w:rPr>
          <w:rFonts w:cs="Arial"/>
        </w:rPr>
        <w:t xml:space="preserve"> </w:t>
      </w:r>
      <w:r w:rsidRPr="002A7FDC">
        <w:rPr>
          <w:rFonts w:cs="Arial"/>
        </w:rPr>
        <w:t xml:space="preserve">denníku. Inak je Objednávateľ oprávnený zastaviť </w:t>
      </w:r>
      <w:r w:rsidR="005B6701" w:rsidRPr="002A7FDC">
        <w:rPr>
          <w:rFonts w:cs="Arial"/>
        </w:rPr>
        <w:t>činnosti</w:t>
      </w:r>
      <w:r w:rsidRPr="002A7FDC">
        <w:rPr>
          <w:rFonts w:cs="Arial"/>
        </w:rPr>
        <w:t xml:space="preserve"> na tej časti </w:t>
      </w:r>
      <w:r w:rsidR="00DB497F" w:rsidRPr="002A7FDC">
        <w:rPr>
          <w:rFonts w:cs="Arial"/>
        </w:rPr>
        <w:t>plnenia</w:t>
      </w:r>
      <w:r w:rsidRPr="002A7FDC">
        <w:rPr>
          <w:rFonts w:cs="Arial"/>
        </w:rPr>
        <w:t>, kde má pochybnosti o priebehu prác v súlade s technologickým postupom.</w:t>
      </w:r>
    </w:p>
    <w:p w14:paraId="4F5EE143"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Dokumentácia kvality</w:t>
      </w:r>
    </w:p>
    <w:p w14:paraId="05F49532"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Plány kvality dodávky a inšpekcií. Účelom tohto plánu zabezpečovania kvality je popísať spôsob riadenia projektu. V pláne uviesť okrem iného:</w:t>
      </w:r>
    </w:p>
    <w:p w14:paraId="130C4814"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Certifikáty kvality, pôvodu a zhody</w:t>
      </w:r>
    </w:p>
    <w:p w14:paraId="5935E17C"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Projekt garančných meraní</w:t>
      </w:r>
    </w:p>
    <w:p w14:paraId="0318310F" w14:textId="36F04A21" w:rsidR="00930C0B" w:rsidRPr="00B50B99" w:rsidRDefault="00656E79" w:rsidP="00930C0B">
      <w:pPr>
        <w:pStyle w:val="Zkladntext"/>
        <w:ind w:left="1069"/>
        <w:rPr>
          <w:rFonts w:cs="Arial"/>
          <w:szCs w:val="24"/>
        </w:rPr>
      </w:pPr>
      <w:r>
        <w:rPr>
          <w:rFonts w:cs="Arial"/>
          <w:szCs w:val="24"/>
        </w:rPr>
        <w:t>Objednávateľ p</w:t>
      </w:r>
      <w:r w:rsidR="00930C0B" w:rsidRPr="00B50B99">
        <w:rPr>
          <w:rFonts w:cs="Arial"/>
          <w:szCs w:val="24"/>
        </w:rPr>
        <w:t>ožaduje členenie projektu</w:t>
      </w:r>
      <w:r w:rsidR="00460DAC" w:rsidRPr="00B50B99">
        <w:rPr>
          <w:rFonts w:cs="Arial"/>
          <w:szCs w:val="24"/>
        </w:rPr>
        <w:t xml:space="preserve"> na </w:t>
      </w:r>
      <w:r w:rsidR="00930C0B" w:rsidRPr="00B50B99">
        <w:rPr>
          <w:rFonts w:cs="Arial"/>
          <w:szCs w:val="24"/>
        </w:rPr>
        <w:t>:</w:t>
      </w:r>
    </w:p>
    <w:p w14:paraId="521ECC36"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Dokumentácia skúšok v priebehu montáže a uvádzania do prevádzky (Plány IS, PKV a KV)</w:t>
      </w:r>
    </w:p>
    <w:p w14:paraId="028D2391"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 xml:space="preserve">Protokoly o vykonaných predpísaných, alebo dohodnutých skúškach </w:t>
      </w:r>
    </w:p>
    <w:p w14:paraId="7B9A2406"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Protokoly o FAT</w:t>
      </w:r>
    </w:p>
    <w:p w14:paraId="6364FCC8"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Protokol o uvedení diela do prevádzky</w:t>
      </w:r>
    </w:p>
    <w:p w14:paraId="34426624"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Plán kontrol a inšpekcií</w:t>
      </w:r>
    </w:p>
    <w:p w14:paraId="7255329D" w14:textId="2F3285DD" w:rsidR="00930C0B" w:rsidRPr="00B50B99" w:rsidRDefault="00930C0B" w:rsidP="00A26BB5">
      <w:pPr>
        <w:rPr>
          <w:rFonts w:cs="Arial"/>
        </w:rPr>
      </w:pPr>
      <w:r w:rsidRPr="00B50B99">
        <w:rPr>
          <w:rFonts w:cs="Arial"/>
        </w:rPr>
        <w:t>Objednávateľ si vyhradzuj</w:t>
      </w:r>
      <w:r w:rsidR="0098335F" w:rsidRPr="00B50B99">
        <w:rPr>
          <w:rFonts w:cs="Arial"/>
        </w:rPr>
        <w:t>e</w:t>
      </w:r>
      <w:r w:rsidRPr="00B50B99">
        <w:rPr>
          <w:rFonts w:cs="Arial"/>
        </w:rPr>
        <w:t xml:space="preserve"> právo byť prítomný pri všetkých skúškach. </w:t>
      </w:r>
    </w:p>
    <w:p w14:paraId="4983B270" w14:textId="54ACA8B4" w:rsidR="00930C0B" w:rsidRPr="00B50B99" w:rsidRDefault="00930C0B" w:rsidP="00A26BB5">
      <w:pPr>
        <w:rPr>
          <w:rFonts w:cs="Arial"/>
        </w:rPr>
      </w:pPr>
      <w:r w:rsidRPr="00B50B99">
        <w:rPr>
          <w:rFonts w:cs="Arial"/>
        </w:rPr>
        <w:t>Objednávateľ si vyhradzuj</w:t>
      </w:r>
      <w:r w:rsidR="0098335F" w:rsidRPr="00B50B99">
        <w:rPr>
          <w:rFonts w:cs="Arial"/>
        </w:rPr>
        <w:t>e</w:t>
      </w:r>
      <w:r w:rsidRPr="00B50B99">
        <w:rPr>
          <w:rFonts w:cs="Arial"/>
        </w:rPr>
        <w:t xml:space="preserve"> právo vykonávať kontrolné činnosti u </w:t>
      </w:r>
      <w:r w:rsidR="0093314A">
        <w:rPr>
          <w:rFonts w:cs="Arial"/>
        </w:rPr>
        <w:t>Dodávateľa</w:t>
      </w:r>
      <w:r w:rsidRPr="00B50B99">
        <w:rPr>
          <w:rFonts w:cs="Arial"/>
        </w:rPr>
        <w:t xml:space="preserve"> a požadovať nápravu alebo vypovedanie zmluvy, ak výsledky ukážu, že </w:t>
      </w:r>
      <w:r w:rsidR="0093314A">
        <w:rPr>
          <w:rFonts w:cs="Arial"/>
        </w:rPr>
        <w:t>Dodávateľ</w:t>
      </w:r>
      <w:r w:rsidRPr="00B50B99">
        <w:rPr>
          <w:rFonts w:cs="Arial"/>
        </w:rPr>
        <w:t xml:space="preserve"> nesplnil požiadavky uvedené v technickej špecifikácii.</w:t>
      </w:r>
      <w:r w:rsidR="00387307" w:rsidRPr="00B50B99">
        <w:rPr>
          <w:rFonts w:cs="Arial"/>
        </w:rPr>
        <w:t xml:space="preserve"> </w:t>
      </w:r>
    </w:p>
    <w:p w14:paraId="5C6140D6"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 xml:space="preserve">Bezpečnostná dokumentácia </w:t>
      </w:r>
    </w:p>
    <w:p w14:paraId="1A013CE4" w14:textId="77777777" w:rsidR="00930C0B" w:rsidRPr="00B50B99" w:rsidRDefault="00930C0B" w:rsidP="00141D39">
      <w:pPr>
        <w:pStyle w:val="Nadpis5"/>
        <w:rPr>
          <w:rFonts w:cs="Arial"/>
          <w:bCs/>
          <w:caps/>
          <w:lang w:val="sk-SK"/>
        </w:rPr>
      </w:pPr>
      <w:r w:rsidRPr="00B50B99">
        <w:rPr>
          <w:rFonts w:cs="Arial"/>
          <w:bCs/>
          <w:caps/>
          <w:lang w:val="sk-SK"/>
        </w:rPr>
        <w:t xml:space="preserve">Plán BOZP v súlade s Nariadením vlády SR č. 396/2006 Z.z. </w:t>
      </w:r>
    </w:p>
    <w:p w14:paraId="3C89C6ED" w14:textId="77777777" w:rsidR="00930C0B" w:rsidRPr="00B50B99" w:rsidRDefault="00930C0B" w:rsidP="00A26BB5">
      <w:pPr>
        <w:rPr>
          <w:rFonts w:cs="Arial"/>
        </w:rPr>
      </w:pPr>
      <w:r w:rsidRPr="00B50B99">
        <w:rPr>
          <w:rFonts w:cs="Arial"/>
        </w:rPr>
        <w:t xml:space="preserve">Plán BOZP vypracovať na základe NV SR č. 396/2006 </w:t>
      </w:r>
      <w:proofErr w:type="spellStart"/>
      <w:r w:rsidRPr="00B50B99">
        <w:rPr>
          <w:rFonts w:cs="Arial"/>
        </w:rPr>
        <w:t>Z.z</w:t>
      </w:r>
      <w:proofErr w:type="spellEnd"/>
      <w:r w:rsidRPr="00B50B99">
        <w:rPr>
          <w:rFonts w:cs="Arial"/>
        </w:rPr>
        <w:t>. o minimálnych bezpečnostných a zdravotných požiadavkách na stavenisko.</w:t>
      </w:r>
    </w:p>
    <w:p w14:paraId="0CA1529C" w14:textId="77777777" w:rsidR="00930C0B" w:rsidRPr="00B50B99" w:rsidDel="005B0A72" w:rsidRDefault="00930C0B" w:rsidP="00930C0B">
      <w:pPr>
        <w:rPr>
          <w:rFonts w:cs="Arial"/>
        </w:rPr>
      </w:pPr>
      <w:r w:rsidRPr="00B50B99" w:rsidDel="005B0A72">
        <w:rPr>
          <w:rFonts w:cs="Arial"/>
        </w:rPr>
        <w:t>V pláne uviesť minimálne bezpečnostné a zdravotné požiadavky na stavenisko a to:</w:t>
      </w:r>
    </w:p>
    <w:p w14:paraId="23EADC5A" w14:textId="77777777" w:rsidR="00930C0B" w:rsidRPr="00B50B99" w:rsidDel="005B0A72" w:rsidRDefault="00930C0B" w:rsidP="00D1628D">
      <w:pPr>
        <w:pStyle w:val="Odsekzoznamu"/>
        <w:numPr>
          <w:ilvl w:val="0"/>
          <w:numId w:val="16"/>
        </w:numPr>
        <w:overflowPunct w:val="0"/>
        <w:autoSpaceDE w:val="0"/>
        <w:autoSpaceDN w:val="0"/>
        <w:adjustRightInd w:val="0"/>
        <w:spacing w:before="0" w:after="0"/>
        <w:contextualSpacing w:val="0"/>
        <w:textAlignment w:val="baseline"/>
        <w:rPr>
          <w:rFonts w:cs="Arial"/>
        </w:rPr>
      </w:pPr>
      <w:r w:rsidRPr="00B50B99" w:rsidDel="005B0A72">
        <w:rPr>
          <w:rFonts w:cs="Arial"/>
        </w:rPr>
        <w:t>Všeobecné minimálne požiadavky na stavenisko.</w:t>
      </w:r>
    </w:p>
    <w:p w14:paraId="04142C96" w14:textId="77777777" w:rsidR="00930C0B" w:rsidRPr="00B50B99" w:rsidDel="005B0A72" w:rsidRDefault="00930C0B" w:rsidP="00D1628D">
      <w:pPr>
        <w:pStyle w:val="Odsekzoznamu"/>
        <w:numPr>
          <w:ilvl w:val="0"/>
          <w:numId w:val="16"/>
        </w:numPr>
        <w:overflowPunct w:val="0"/>
        <w:autoSpaceDE w:val="0"/>
        <w:autoSpaceDN w:val="0"/>
        <w:adjustRightInd w:val="0"/>
        <w:spacing w:before="0" w:after="0"/>
        <w:contextualSpacing w:val="0"/>
        <w:textAlignment w:val="baseline"/>
        <w:rPr>
          <w:rFonts w:cs="Arial"/>
        </w:rPr>
      </w:pPr>
      <w:r w:rsidRPr="00B50B99" w:rsidDel="005B0A72">
        <w:rPr>
          <w:rFonts w:cs="Arial"/>
        </w:rPr>
        <w:t>Osobitné minimálne požiadavky na stavenisko</w:t>
      </w:r>
      <w:r w:rsidRPr="00B50B99">
        <w:rPr>
          <w:rFonts w:cs="Arial"/>
        </w:rPr>
        <w:t>.</w:t>
      </w:r>
    </w:p>
    <w:p w14:paraId="14FF1956" w14:textId="77777777" w:rsidR="00930C0B" w:rsidRPr="00B50B99" w:rsidDel="005B0A72" w:rsidRDefault="00930C0B" w:rsidP="00D1628D">
      <w:pPr>
        <w:pStyle w:val="Odsekzoznamu"/>
        <w:numPr>
          <w:ilvl w:val="0"/>
          <w:numId w:val="16"/>
        </w:numPr>
        <w:overflowPunct w:val="0"/>
        <w:autoSpaceDE w:val="0"/>
        <w:autoSpaceDN w:val="0"/>
        <w:adjustRightInd w:val="0"/>
        <w:spacing w:before="0" w:after="0"/>
        <w:contextualSpacing w:val="0"/>
        <w:textAlignment w:val="baseline"/>
        <w:rPr>
          <w:rFonts w:cs="Arial"/>
        </w:rPr>
      </w:pPr>
      <w:r w:rsidRPr="00B50B99" w:rsidDel="005B0A72">
        <w:rPr>
          <w:rFonts w:cs="Arial"/>
        </w:rPr>
        <w:t>Pracoviská vo vnútorných priestoroch.</w:t>
      </w:r>
    </w:p>
    <w:p w14:paraId="197BBD7B" w14:textId="77777777" w:rsidR="00930C0B" w:rsidRPr="00B50B99" w:rsidRDefault="00930C0B" w:rsidP="00141D39">
      <w:pPr>
        <w:pStyle w:val="Nadpis5"/>
        <w:rPr>
          <w:rFonts w:cs="Arial"/>
          <w:bCs/>
          <w:caps/>
          <w:lang w:val="sk-SK"/>
        </w:rPr>
      </w:pPr>
      <w:r w:rsidRPr="00B50B99">
        <w:rPr>
          <w:rFonts w:cs="Arial"/>
          <w:bCs/>
          <w:caps/>
          <w:lang w:val="sk-SK"/>
        </w:rPr>
        <w:t>Štúdia identifikácie možných nebezpečných stavov a prevádzkyschopnosti (HAZOP štúdia).</w:t>
      </w:r>
    </w:p>
    <w:p w14:paraId="3B20C4DE" w14:textId="77777777" w:rsidR="00930C0B" w:rsidRPr="00B50B99" w:rsidRDefault="00930C0B" w:rsidP="00A26BB5">
      <w:pPr>
        <w:rPr>
          <w:rFonts w:cs="Arial"/>
        </w:rPr>
      </w:pPr>
      <w:r w:rsidRPr="00B50B99">
        <w:rPr>
          <w:rFonts w:cs="Arial"/>
        </w:rPr>
        <w:t xml:space="preserve">HAZOP = systematická a starostlivá identifikácia nebezpečných/havarijných stavov zložitých procesných zariadení (odhalenie možných príčin a následkov), vrátane preverenia existujúcich bezpečnostných funkcií a formulácie opatrení znižujúcich mieru </w:t>
      </w:r>
      <w:r w:rsidRPr="00B50B99">
        <w:rPr>
          <w:rFonts w:cs="Arial"/>
        </w:rPr>
        <w:lastRenderedPageBreak/>
        <w:t>rizika je potrebné vypracovať v súlade s STN EN 61882 (</w:t>
      </w:r>
      <w:r w:rsidRPr="00B50B99">
        <w:rPr>
          <w:rFonts w:cs="Arial"/>
          <w:shd w:val="clear" w:color="auto" w:fill="FFFFFF"/>
        </w:rPr>
        <w:t>Štúdie identifikácie možných nebezpečných stavov a prevádzkyschopnosti - HAZOP štúdie. Návod na používanie</w:t>
      </w:r>
      <w:r w:rsidRPr="00B50B99">
        <w:rPr>
          <w:rFonts w:cs="Arial"/>
        </w:rPr>
        <w:t xml:space="preserve"> .)</w:t>
      </w:r>
    </w:p>
    <w:p w14:paraId="732D406D" w14:textId="56AF6518" w:rsidR="00930C0B" w:rsidRPr="00B50B99" w:rsidRDefault="00930C0B" w:rsidP="00A26BB5">
      <w:pPr>
        <w:rPr>
          <w:rFonts w:cs="Arial"/>
        </w:rPr>
      </w:pPr>
      <w:r w:rsidRPr="00B50B99">
        <w:rPr>
          <w:rFonts w:cs="Arial"/>
        </w:rPr>
        <w:t xml:space="preserve">Štúdiu je potrebné vypracovať povereným tímom, ktorého právomoci musia byť presne vymedzené (technický tím a tím metodickej a poradenskej činnosti). </w:t>
      </w:r>
      <w:r w:rsidR="005B6701" w:rsidRPr="00B50B99">
        <w:rPr>
          <w:rFonts w:cs="Arial"/>
        </w:rPr>
        <w:t>Je súčasťou bezpečnostnej dokumentácie.</w:t>
      </w:r>
    </w:p>
    <w:p w14:paraId="2A0D9640" w14:textId="77777777" w:rsidR="00930C0B" w:rsidRPr="00B50B99" w:rsidRDefault="00930C0B" w:rsidP="00141D39">
      <w:pPr>
        <w:pStyle w:val="Nadpis3"/>
        <w:rPr>
          <w:rFonts w:cs="Arial"/>
          <w:lang w:val="sk-SK"/>
        </w:rPr>
      </w:pPr>
      <w:bookmarkStart w:id="170" w:name="_Toc100215914"/>
      <w:bookmarkStart w:id="171" w:name="_Toc98880046"/>
      <w:bookmarkStart w:id="172" w:name="_Toc111268031"/>
      <w:r w:rsidRPr="00B50B99">
        <w:rPr>
          <w:rFonts w:cs="Arial"/>
          <w:lang w:val="sk-SK"/>
        </w:rPr>
        <w:t>Iné požiadavky na projektovú dokumentáciu</w:t>
      </w:r>
      <w:bookmarkEnd w:id="170"/>
      <w:bookmarkEnd w:id="171"/>
      <w:bookmarkEnd w:id="172"/>
      <w:r w:rsidRPr="00B50B99">
        <w:rPr>
          <w:rFonts w:cs="Arial"/>
          <w:lang w:val="sk-SK"/>
        </w:rPr>
        <w:t xml:space="preserve"> </w:t>
      </w:r>
    </w:p>
    <w:p w14:paraId="6649EA71" w14:textId="62D94BD2" w:rsidR="00930C0B" w:rsidRPr="00B50B99" w:rsidRDefault="00930C0B" w:rsidP="00A26BB5">
      <w:pPr>
        <w:rPr>
          <w:rFonts w:cs="Arial"/>
        </w:rPr>
      </w:pPr>
      <w:r w:rsidRPr="00B50B99">
        <w:rPr>
          <w:rFonts w:cs="Arial"/>
        </w:rPr>
        <w:t>Realizačný projekt je potrebné vypracovať podľa odporúčaného podrobného obsahu a rozsahu jednotlivých častí projektu</w:t>
      </w:r>
      <w:r w:rsidR="001600A0" w:rsidRPr="00B50B99">
        <w:rPr>
          <w:rFonts w:cs="Arial"/>
        </w:rPr>
        <w:t>.</w:t>
      </w:r>
    </w:p>
    <w:p w14:paraId="3CB3DF0C" w14:textId="4D4AC60C" w:rsidR="00930C0B" w:rsidRPr="00B50B99" w:rsidRDefault="00930C0B" w:rsidP="00A26BB5">
      <w:pPr>
        <w:rPr>
          <w:rFonts w:cs="Arial"/>
        </w:rPr>
      </w:pPr>
      <w:r w:rsidRPr="00B50B99">
        <w:rPr>
          <w:rFonts w:cs="Arial"/>
        </w:rPr>
        <w:t>Dokumentáciu skutočného vyhotovenia</w:t>
      </w:r>
      <w:r w:rsidR="00387307" w:rsidRPr="00B50B99">
        <w:rPr>
          <w:rFonts w:cs="Arial"/>
        </w:rPr>
        <w:t xml:space="preserve"> </w:t>
      </w:r>
      <w:r w:rsidRPr="00B50B99">
        <w:rPr>
          <w:rFonts w:cs="Arial"/>
        </w:rPr>
        <w:t>je potrebné vypracovať podľa odporúčaného podrobného obsahu a rozsahu jednotlivých častí projektu</w:t>
      </w:r>
      <w:r w:rsidR="00B007F3" w:rsidRPr="00B50B99">
        <w:rPr>
          <w:rFonts w:cs="Arial"/>
        </w:rPr>
        <w:t>.</w:t>
      </w:r>
    </w:p>
    <w:p w14:paraId="5B809BB6" w14:textId="2E8B2BB1" w:rsidR="00930C0B" w:rsidRPr="00B50B99" w:rsidRDefault="00930C0B" w:rsidP="00A26BB5">
      <w:pPr>
        <w:rPr>
          <w:rFonts w:cs="Arial"/>
        </w:rPr>
      </w:pPr>
      <w:r w:rsidRPr="00B50B99">
        <w:rPr>
          <w:rFonts w:cs="Arial"/>
        </w:rPr>
        <w:t xml:space="preserve">Všetka dokumentácia vypracovávaná (dodaná) </w:t>
      </w:r>
      <w:r w:rsidR="0093314A">
        <w:rPr>
          <w:rFonts w:cs="Arial"/>
        </w:rPr>
        <w:t>Dodávateľom</w:t>
      </w:r>
      <w:r w:rsidR="0093314A" w:rsidRPr="00B50B99" w:rsidDel="0093314A">
        <w:rPr>
          <w:rFonts w:cs="Arial"/>
        </w:rPr>
        <w:t xml:space="preserve"> </w:t>
      </w:r>
      <w:r w:rsidRPr="00B50B99">
        <w:rPr>
          <w:rFonts w:cs="Arial"/>
        </w:rPr>
        <w:t xml:space="preserve"> musí byť spracovaná v slovenskom jazyku. Návody na obsluhu a údržbu zariadenia, vrátane popisu schém a obrázkov musí </w:t>
      </w:r>
      <w:r w:rsidR="009A399F">
        <w:rPr>
          <w:rFonts w:cs="Arial"/>
        </w:rPr>
        <w:t>Dodávateľ</w:t>
      </w:r>
      <w:r w:rsidRPr="00B50B99">
        <w:rPr>
          <w:rFonts w:cs="Arial"/>
        </w:rPr>
        <w:t xml:space="preserve"> vypracovať v slovenskom</w:t>
      </w:r>
      <w:r w:rsidR="00387307" w:rsidRPr="00B50B99">
        <w:rPr>
          <w:rFonts w:cs="Arial"/>
        </w:rPr>
        <w:t xml:space="preserve"> </w:t>
      </w:r>
      <w:r w:rsidRPr="00B50B99">
        <w:rPr>
          <w:rFonts w:cs="Arial"/>
        </w:rPr>
        <w:t>jazyk</w:t>
      </w:r>
      <w:r w:rsidR="009A399F">
        <w:rPr>
          <w:rFonts w:cs="Arial"/>
        </w:rPr>
        <w:t>u</w:t>
      </w:r>
      <w:r w:rsidRPr="00B50B99">
        <w:rPr>
          <w:rFonts w:cs="Arial"/>
        </w:rPr>
        <w:t>. Prevádzkové predpisy musia byť v slovenskom jazyku.</w:t>
      </w:r>
    </w:p>
    <w:p w14:paraId="6FE2727A" w14:textId="162E8758" w:rsidR="00930C0B" w:rsidRPr="00B50B99" w:rsidRDefault="00930C0B" w:rsidP="00A26BB5">
      <w:pPr>
        <w:rPr>
          <w:rFonts w:cs="Arial"/>
        </w:rPr>
      </w:pPr>
      <w:r w:rsidRPr="00B50B99">
        <w:rPr>
          <w:rFonts w:cs="Arial"/>
        </w:rPr>
        <w:t xml:space="preserve">Čistopisy odovzdanej dokumentácie musia byť </w:t>
      </w:r>
      <w:r w:rsidR="00C94C6C" w:rsidRPr="00B50B99">
        <w:rPr>
          <w:rFonts w:cs="Arial"/>
        </w:rPr>
        <w:t>podpísané</w:t>
      </w:r>
      <w:r w:rsidRPr="00B50B99">
        <w:rPr>
          <w:rFonts w:cs="Arial"/>
        </w:rPr>
        <w:t xml:space="preserve"> a opečiatkované oprávnenou osobou.</w:t>
      </w:r>
    </w:p>
    <w:p w14:paraId="09C36BF4" w14:textId="77777777" w:rsidR="00930C0B" w:rsidRPr="00B50B99" w:rsidRDefault="00930C0B" w:rsidP="004C5653">
      <w:pPr>
        <w:pStyle w:val="Nadpis1"/>
        <w:rPr>
          <w:rFonts w:cs="Arial"/>
          <w:lang w:val="sk-SK"/>
        </w:rPr>
      </w:pPr>
      <w:bookmarkStart w:id="173" w:name="_Toc100215916"/>
      <w:bookmarkStart w:id="174" w:name="_Toc98880048"/>
      <w:bookmarkStart w:id="175" w:name="_Toc111268032"/>
      <w:r w:rsidRPr="00B50B99">
        <w:rPr>
          <w:rFonts w:cs="Arial"/>
          <w:lang w:val="sk-SK"/>
        </w:rPr>
        <w:t>Hranice plnenia, vylúčenie z plnenia a protiplnenia</w:t>
      </w:r>
      <w:bookmarkEnd w:id="173"/>
      <w:bookmarkEnd w:id="174"/>
      <w:bookmarkEnd w:id="175"/>
      <w:r w:rsidRPr="00B50B99">
        <w:rPr>
          <w:rFonts w:cs="Arial"/>
          <w:lang w:val="sk-SK"/>
        </w:rPr>
        <w:t xml:space="preserve"> </w:t>
      </w:r>
    </w:p>
    <w:p w14:paraId="291132B4" w14:textId="77777777" w:rsidR="00930C0B" w:rsidRPr="00B50B99" w:rsidRDefault="00930C0B" w:rsidP="00141D39">
      <w:pPr>
        <w:pStyle w:val="Nadpis2"/>
        <w:rPr>
          <w:rFonts w:cs="Arial"/>
          <w:lang w:val="sk-SK"/>
        </w:rPr>
      </w:pPr>
      <w:bookmarkStart w:id="176" w:name="_Toc100215917"/>
      <w:bookmarkStart w:id="177" w:name="_Toc98880049"/>
      <w:bookmarkStart w:id="178" w:name="_Toc111268033"/>
      <w:r w:rsidRPr="00B50B99">
        <w:rPr>
          <w:rFonts w:cs="Arial"/>
          <w:lang w:val="sk-SK"/>
        </w:rPr>
        <w:t>Hranice plnenia</w:t>
      </w:r>
      <w:bookmarkEnd w:id="176"/>
      <w:bookmarkEnd w:id="177"/>
      <w:bookmarkEnd w:id="178"/>
    </w:p>
    <w:p w14:paraId="56F83E8C" w14:textId="0B04B035" w:rsidR="008800BF" w:rsidRPr="00B50B99" w:rsidRDefault="008800BF" w:rsidP="008800BF">
      <w:pPr>
        <w:ind w:left="29"/>
        <w:rPr>
          <w:rFonts w:cs="Arial"/>
          <w:color w:val="FF0000"/>
          <w:szCs w:val="22"/>
        </w:rPr>
      </w:pPr>
      <w:r w:rsidRPr="00B50B99">
        <w:rPr>
          <w:rFonts w:cs="Arial"/>
          <w:szCs w:val="22"/>
        </w:rPr>
        <w:t xml:space="preserve">Hranica riešeného územia je tvorená priestorom, na ktorom budú realizované všetky činnosti a služby podľa predmetu zákazky. </w:t>
      </w:r>
      <w:r w:rsidRPr="00B50B99">
        <w:rPr>
          <w:rFonts w:eastAsia="Calibri" w:cs="Arial"/>
        </w:rPr>
        <w:t xml:space="preserve">Súčasťou dodávky je aj napojenie na existujúce inžinierske siete, pričom </w:t>
      </w:r>
      <w:r>
        <w:rPr>
          <w:rFonts w:eastAsia="Calibri" w:cs="Arial"/>
        </w:rPr>
        <w:t>Objednávateľ</w:t>
      </w:r>
      <w:r w:rsidRPr="00B50B99">
        <w:rPr>
          <w:rFonts w:eastAsia="Calibri" w:cs="Arial"/>
        </w:rPr>
        <w:t xml:space="preserve"> </w:t>
      </w:r>
      <w:r>
        <w:rPr>
          <w:rFonts w:eastAsia="Calibri" w:cs="Arial"/>
        </w:rPr>
        <w:t>zaistí stavebnú pripravenosť</w:t>
      </w:r>
      <w:r w:rsidRPr="00B50B99">
        <w:rPr>
          <w:rFonts w:eastAsia="Calibri" w:cs="Arial"/>
        </w:rPr>
        <w:t xml:space="preserve"> uvedených prípojok</w:t>
      </w:r>
      <w:r>
        <w:rPr>
          <w:rFonts w:eastAsia="Calibri" w:cs="Arial"/>
        </w:rPr>
        <w:t xml:space="preserve"> - s</w:t>
      </w:r>
      <w:r w:rsidRPr="00B50B99">
        <w:rPr>
          <w:rFonts w:cs="Arial"/>
        </w:rPr>
        <w:t>účasťou dodávky nie sú stavebné práce</w:t>
      </w:r>
      <w:r>
        <w:rPr>
          <w:rFonts w:cs="Arial"/>
        </w:rPr>
        <w:t>, ktorých uskutočnenie je</w:t>
      </w:r>
      <w:r w:rsidRPr="00B50B99">
        <w:rPr>
          <w:rFonts w:cs="Arial"/>
        </w:rPr>
        <w:t xml:space="preserve"> potrebné </w:t>
      </w:r>
      <w:r>
        <w:rPr>
          <w:rFonts w:cs="Arial"/>
        </w:rPr>
        <w:t xml:space="preserve">(predchádza) </w:t>
      </w:r>
      <w:r w:rsidRPr="00B50B99">
        <w:rPr>
          <w:rFonts w:cs="Arial"/>
        </w:rPr>
        <w:t>inštaláci</w:t>
      </w:r>
      <w:r>
        <w:rPr>
          <w:rFonts w:cs="Arial"/>
        </w:rPr>
        <w:t>i</w:t>
      </w:r>
      <w:r w:rsidRPr="00B50B99">
        <w:rPr>
          <w:rFonts w:cs="Arial"/>
        </w:rPr>
        <w:t xml:space="preserve"> navrhnutej technológie</w:t>
      </w:r>
      <w:r>
        <w:rPr>
          <w:rFonts w:cs="Arial"/>
        </w:rPr>
        <w:t>.</w:t>
      </w:r>
    </w:p>
    <w:p w14:paraId="1DCE4EB0" w14:textId="5D0C62FE" w:rsidR="00930C0B" w:rsidRPr="00B50B99" w:rsidRDefault="00930C0B" w:rsidP="00141D39">
      <w:pPr>
        <w:pStyle w:val="Nadpis3"/>
        <w:rPr>
          <w:rFonts w:cs="Arial"/>
          <w:lang w:val="sk-SK"/>
        </w:rPr>
      </w:pPr>
      <w:bookmarkStart w:id="179" w:name="_Toc100215918"/>
      <w:bookmarkStart w:id="180" w:name="_Toc98880050"/>
      <w:bookmarkStart w:id="181" w:name="_Toc111268034"/>
      <w:r w:rsidRPr="00B50B99">
        <w:rPr>
          <w:rFonts w:cs="Arial"/>
          <w:lang w:val="sk-SK"/>
        </w:rPr>
        <w:t>S</w:t>
      </w:r>
      <w:r w:rsidR="00EF7FC8">
        <w:rPr>
          <w:rFonts w:cs="Arial"/>
          <w:lang w:val="sk-SK"/>
        </w:rPr>
        <w:t>trojná</w:t>
      </w:r>
      <w:r w:rsidRPr="00B50B99">
        <w:rPr>
          <w:rFonts w:cs="Arial"/>
          <w:lang w:val="sk-SK"/>
        </w:rPr>
        <w:t xml:space="preserve"> </w:t>
      </w:r>
      <w:bookmarkEnd w:id="179"/>
      <w:bookmarkEnd w:id="180"/>
      <w:r w:rsidR="00EF7FC8">
        <w:rPr>
          <w:rFonts w:cs="Arial"/>
          <w:lang w:val="sk-SK"/>
        </w:rPr>
        <w:t>časť</w:t>
      </w:r>
      <w:bookmarkEnd w:id="181"/>
      <w:r w:rsidRPr="00B50B99">
        <w:rPr>
          <w:rFonts w:cs="Arial"/>
          <w:lang w:val="sk-SK"/>
        </w:rPr>
        <w:t xml:space="preserve"> </w:t>
      </w:r>
    </w:p>
    <w:p w14:paraId="11A0A7F4" w14:textId="12A002C2" w:rsidR="003B2231" w:rsidRPr="00B50B99" w:rsidRDefault="00930C0B" w:rsidP="003B2231">
      <w:pPr>
        <w:pStyle w:val="Zkladntext"/>
        <w:ind w:firstLine="0"/>
        <w:rPr>
          <w:rFonts w:cs="Arial"/>
          <w:b/>
          <w:bCs/>
          <w:color w:val="auto"/>
          <w:szCs w:val="22"/>
        </w:rPr>
      </w:pPr>
      <w:r w:rsidRPr="00B50B99">
        <w:rPr>
          <w:rFonts w:cs="Arial"/>
          <w:b/>
          <w:bCs/>
          <w:color w:val="auto"/>
          <w:szCs w:val="22"/>
        </w:rPr>
        <w:t>Potrubný systém rozvodu požiarnej vody - stávajúci rozvod požiarnej vody</w:t>
      </w:r>
      <w:r w:rsidR="00617316" w:rsidRPr="00B50B99">
        <w:rPr>
          <w:rFonts w:cs="Arial"/>
          <w:b/>
          <w:bCs/>
          <w:color w:val="auto"/>
          <w:szCs w:val="22"/>
        </w:rPr>
        <w:t xml:space="preserve"> v areáli, resp. v blízkom okolí.</w:t>
      </w:r>
    </w:p>
    <w:p w14:paraId="362CF393" w14:textId="2DCC6EF6" w:rsidR="003B2231" w:rsidRPr="00B50B99" w:rsidRDefault="00930C0B" w:rsidP="003B2231">
      <w:pPr>
        <w:pStyle w:val="Zkladntext"/>
        <w:ind w:firstLine="0"/>
        <w:rPr>
          <w:rFonts w:cs="Arial"/>
          <w:color w:val="auto"/>
          <w:szCs w:val="22"/>
        </w:rPr>
      </w:pPr>
      <w:r w:rsidRPr="00B50B99">
        <w:rPr>
          <w:rFonts w:cs="Arial"/>
          <w:b/>
          <w:bCs/>
          <w:color w:val="auto"/>
          <w:szCs w:val="22"/>
        </w:rPr>
        <w:t>Potrubný systém rozvodu pitnej vody</w:t>
      </w:r>
      <w:r w:rsidRPr="00B50B99">
        <w:rPr>
          <w:rFonts w:cs="Arial"/>
          <w:color w:val="auto"/>
          <w:szCs w:val="22"/>
        </w:rPr>
        <w:t xml:space="preserve"> </w:t>
      </w:r>
      <w:r w:rsidR="00F01C0D">
        <w:rPr>
          <w:rFonts w:cs="Arial"/>
          <w:b/>
          <w:bCs/>
          <w:color w:val="auto"/>
          <w:szCs w:val="22"/>
        </w:rPr>
        <w:t>-</w:t>
      </w:r>
      <w:r w:rsidRPr="00B50B99">
        <w:rPr>
          <w:rFonts w:cs="Arial"/>
          <w:b/>
          <w:bCs/>
          <w:color w:val="auto"/>
          <w:szCs w:val="22"/>
        </w:rPr>
        <w:t xml:space="preserve"> stávajúci rozvod pitnej vody</w:t>
      </w:r>
      <w:r w:rsidRPr="00B50B99">
        <w:rPr>
          <w:rFonts w:cs="Arial"/>
          <w:color w:val="auto"/>
          <w:szCs w:val="22"/>
        </w:rPr>
        <w:t xml:space="preserve"> </w:t>
      </w:r>
    </w:p>
    <w:p w14:paraId="31E208F1" w14:textId="3C191998" w:rsidR="00930C0B" w:rsidRPr="00B50B99" w:rsidRDefault="009D7758" w:rsidP="003B2231">
      <w:pPr>
        <w:pStyle w:val="Zkladntext"/>
        <w:ind w:firstLine="0"/>
        <w:rPr>
          <w:rFonts w:cs="Arial"/>
          <w:color w:val="auto"/>
          <w:szCs w:val="22"/>
        </w:rPr>
      </w:pPr>
      <w:r>
        <w:rPr>
          <w:rFonts w:cs="Arial"/>
          <w:color w:val="auto"/>
          <w:szCs w:val="22"/>
        </w:rPr>
        <w:t>Objedn</w:t>
      </w:r>
      <w:r w:rsidR="00640F5A">
        <w:rPr>
          <w:rFonts w:cs="Arial"/>
          <w:color w:val="auto"/>
          <w:szCs w:val="22"/>
        </w:rPr>
        <w:t>á</w:t>
      </w:r>
      <w:r>
        <w:rPr>
          <w:rFonts w:cs="Arial"/>
          <w:color w:val="auto"/>
          <w:szCs w:val="22"/>
        </w:rPr>
        <w:t xml:space="preserve">vateľ zaistí </w:t>
      </w:r>
      <w:r w:rsidR="00640F5A">
        <w:rPr>
          <w:rFonts w:cs="Arial"/>
          <w:color w:val="auto"/>
          <w:szCs w:val="22"/>
        </w:rPr>
        <w:t>prípojné miesto v bezprostredné blízkosti VH podľa RD v </w:t>
      </w:r>
      <w:r w:rsidR="00687E6F">
        <w:rPr>
          <w:rFonts w:cs="Arial"/>
          <w:color w:val="auto"/>
          <w:szCs w:val="22"/>
        </w:rPr>
        <w:t>nadväznosti</w:t>
      </w:r>
      <w:r w:rsidR="00640F5A">
        <w:rPr>
          <w:rFonts w:cs="Arial"/>
          <w:color w:val="auto"/>
          <w:szCs w:val="22"/>
        </w:rPr>
        <w:t xml:space="preserve"> na </w:t>
      </w:r>
      <w:r w:rsidR="00DD0481" w:rsidRPr="00B50B99">
        <w:rPr>
          <w:rFonts w:cs="Arial"/>
          <w:color w:val="auto"/>
          <w:szCs w:val="22"/>
        </w:rPr>
        <w:t>existuj</w:t>
      </w:r>
      <w:r w:rsidR="0098335F" w:rsidRPr="00B50B99">
        <w:rPr>
          <w:rFonts w:cs="Arial"/>
          <w:color w:val="auto"/>
          <w:szCs w:val="22"/>
        </w:rPr>
        <w:t>ú</w:t>
      </w:r>
      <w:r w:rsidR="00DD0481" w:rsidRPr="00B50B99">
        <w:rPr>
          <w:rFonts w:cs="Arial"/>
          <w:color w:val="auto"/>
          <w:szCs w:val="22"/>
        </w:rPr>
        <w:t>c</w:t>
      </w:r>
      <w:r w:rsidR="003F038C" w:rsidRPr="00B50B99">
        <w:rPr>
          <w:rFonts w:cs="Arial"/>
          <w:color w:val="auto"/>
          <w:szCs w:val="22"/>
        </w:rPr>
        <w:t>i</w:t>
      </w:r>
      <w:r w:rsidR="00DD0481" w:rsidRPr="00B50B99">
        <w:rPr>
          <w:rFonts w:cs="Arial"/>
          <w:color w:val="auto"/>
          <w:szCs w:val="22"/>
        </w:rPr>
        <w:t xml:space="preserve"> areálo</w:t>
      </w:r>
      <w:r w:rsidR="003F038C" w:rsidRPr="00B50B99">
        <w:rPr>
          <w:rFonts w:cs="Arial"/>
          <w:color w:val="auto"/>
          <w:szCs w:val="22"/>
        </w:rPr>
        <w:t>v</w:t>
      </w:r>
      <w:r w:rsidR="00DD0481" w:rsidRPr="00B50B99">
        <w:rPr>
          <w:rFonts w:cs="Arial"/>
          <w:color w:val="auto"/>
          <w:szCs w:val="22"/>
        </w:rPr>
        <w:t>ý vodovod PE d63mm (DN50)</w:t>
      </w:r>
      <w:r w:rsidR="00640F5A">
        <w:rPr>
          <w:rFonts w:cs="Arial"/>
          <w:color w:val="auto"/>
          <w:szCs w:val="22"/>
        </w:rPr>
        <w:t>.</w:t>
      </w:r>
    </w:p>
    <w:p w14:paraId="577B361D" w14:textId="4B3EB358" w:rsidR="00DD0481" w:rsidRPr="00B50B99" w:rsidRDefault="00DD0481" w:rsidP="003B2231">
      <w:pPr>
        <w:pStyle w:val="Zkladntext"/>
        <w:ind w:firstLine="0"/>
        <w:rPr>
          <w:rFonts w:cs="Arial"/>
          <w:b/>
          <w:bCs/>
          <w:color w:val="auto"/>
          <w:szCs w:val="22"/>
        </w:rPr>
      </w:pPr>
      <w:r w:rsidRPr="00B50B99">
        <w:rPr>
          <w:rFonts w:cs="Arial"/>
          <w:b/>
          <w:bCs/>
          <w:color w:val="auto"/>
          <w:szCs w:val="22"/>
        </w:rPr>
        <w:t>Prípojka dažďovej kanalizácie</w:t>
      </w:r>
      <w:r w:rsidR="003B2231" w:rsidRPr="00B50B99">
        <w:rPr>
          <w:rFonts w:cs="Arial"/>
          <w:b/>
          <w:bCs/>
          <w:color w:val="auto"/>
          <w:szCs w:val="22"/>
        </w:rPr>
        <w:t xml:space="preserve"> -</w:t>
      </w:r>
      <w:r w:rsidR="00387307" w:rsidRPr="00B50B99">
        <w:rPr>
          <w:rFonts w:cs="Arial"/>
          <w:b/>
          <w:bCs/>
          <w:color w:val="auto"/>
          <w:szCs w:val="22"/>
        </w:rPr>
        <w:t xml:space="preserve"> </w:t>
      </w:r>
      <w:r w:rsidR="003B2231" w:rsidRPr="00B50B99">
        <w:rPr>
          <w:rFonts w:cs="Arial"/>
          <w:b/>
          <w:bCs/>
          <w:color w:val="auto"/>
          <w:szCs w:val="22"/>
        </w:rPr>
        <w:t>stávajúci rozvod</w:t>
      </w:r>
    </w:p>
    <w:p w14:paraId="40F37BC7" w14:textId="73F1C76C" w:rsidR="003B2231" w:rsidRPr="00B50B99" w:rsidRDefault="00640F5A" w:rsidP="003B2231">
      <w:pPr>
        <w:pStyle w:val="Zkladntext"/>
        <w:ind w:firstLine="0"/>
        <w:rPr>
          <w:rFonts w:cs="Arial"/>
          <w:color w:val="auto"/>
          <w:szCs w:val="22"/>
        </w:rPr>
      </w:pPr>
      <w:r>
        <w:rPr>
          <w:rFonts w:cs="Arial"/>
          <w:color w:val="auto"/>
          <w:szCs w:val="22"/>
        </w:rPr>
        <w:t>Objednávateľ zaistí prípojné miesto v bezprostredné blízkosti VH podľa RD v </w:t>
      </w:r>
      <w:r w:rsidR="00687E6F">
        <w:rPr>
          <w:rFonts w:cs="Arial"/>
          <w:color w:val="auto"/>
          <w:szCs w:val="22"/>
        </w:rPr>
        <w:t>nadväznosti</w:t>
      </w:r>
      <w:r>
        <w:rPr>
          <w:rFonts w:cs="Arial"/>
          <w:color w:val="auto"/>
          <w:szCs w:val="22"/>
        </w:rPr>
        <w:t xml:space="preserve"> na</w:t>
      </w:r>
      <w:r w:rsidR="003B2231" w:rsidRPr="00B50B99">
        <w:rPr>
          <w:rFonts w:cs="Arial"/>
          <w:color w:val="auto"/>
          <w:szCs w:val="22"/>
        </w:rPr>
        <w:t xml:space="preserve"> napojené samostatnou prípojkou do existujúcej revíznej šachty na areálovej </w:t>
      </w:r>
      <w:r w:rsidR="001731F9" w:rsidRPr="00B50B99">
        <w:rPr>
          <w:rFonts w:cs="Arial"/>
          <w:color w:val="auto"/>
          <w:szCs w:val="22"/>
        </w:rPr>
        <w:t>oddelenej</w:t>
      </w:r>
      <w:r w:rsidR="003B2231" w:rsidRPr="00B50B99">
        <w:rPr>
          <w:rFonts w:cs="Arial"/>
          <w:color w:val="auto"/>
          <w:szCs w:val="22"/>
        </w:rPr>
        <w:t xml:space="preserve"> dažďovej kanalizácie, dimenzie DN150 a DN200. </w:t>
      </w:r>
    </w:p>
    <w:p w14:paraId="19462509" w14:textId="3F0A87D5" w:rsidR="003B2231" w:rsidRPr="00B50B99" w:rsidRDefault="00DD0481" w:rsidP="003B2231">
      <w:pPr>
        <w:pStyle w:val="Zkladntext"/>
        <w:ind w:firstLine="0"/>
        <w:rPr>
          <w:rFonts w:cs="Arial"/>
          <w:b/>
          <w:bCs/>
          <w:color w:val="auto"/>
          <w:szCs w:val="22"/>
        </w:rPr>
      </w:pPr>
      <w:r w:rsidRPr="00B50B99">
        <w:rPr>
          <w:rFonts w:cs="Arial"/>
          <w:b/>
          <w:bCs/>
          <w:color w:val="auto"/>
          <w:szCs w:val="22"/>
        </w:rPr>
        <w:t>Prípojka splaškovej kanalizácie</w:t>
      </w:r>
      <w:r w:rsidR="003B2231" w:rsidRPr="00B50B99">
        <w:rPr>
          <w:rFonts w:cs="Arial"/>
          <w:b/>
          <w:bCs/>
          <w:color w:val="auto"/>
          <w:szCs w:val="22"/>
        </w:rPr>
        <w:t xml:space="preserve"> -</w:t>
      </w:r>
      <w:r w:rsidR="00387307" w:rsidRPr="00B50B99">
        <w:rPr>
          <w:rFonts w:cs="Arial"/>
          <w:b/>
          <w:bCs/>
          <w:color w:val="auto"/>
          <w:szCs w:val="22"/>
        </w:rPr>
        <w:t xml:space="preserve"> </w:t>
      </w:r>
      <w:r w:rsidR="003B2231" w:rsidRPr="00B50B99">
        <w:rPr>
          <w:rFonts w:cs="Arial"/>
          <w:b/>
          <w:bCs/>
          <w:color w:val="auto"/>
          <w:szCs w:val="22"/>
        </w:rPr>
        <w:t>stávajúci rozvod</w:t>
      </w:r>
    </w:p>
    <w:p w14:paraId="7CE2F2D7" w14:textId="1C1BBC80" w:rsidR="00DD0481" w:rsidRPr="00B50B99" w:rsidRDefault="00687E6F" w:rsidP="00AB0849">
      <w:pPr>
        <w:pStyle w:val="Zkladntext"/>
        <w:ind w:firstLine="0"/>
        <w:rPr>
          <w:rFonts w:cs="Arial"/>
          <w:color w:val="auto"/>
          <w:szCs w:val="22"/>
        </w:rPr>
      </w:pPr>
      <w:r>
        <w:rPr>
          <w:rFonts w:cs="Arial"/>
          <w:color w:val="auto"/>
          <w:szCs w:val="22"/>
        </w:rPr>
        <w:t xml:space="preserve">Objednávateľ zaistí prípojné miesto v bezprostredné blízkosti VH podľa RD v nadväznosti na </w:t>
      </w:r>
      <w:r w:rsidRPr="00B50B99">
        <w:rPr>
          <w:rFonts w:cs="Arial"/>
          <w:color w:val="auto"/>
          <w:szCs w:val="22"/>
        </w:rPr>
        <w:t>existujúci</w:t>
      </w:r>
      <w:r w:rsidR="003B2231" w:rsidRPr="00B50B99">
        <w:rPr>
          <w:rFonts w:cs="Arial"/>
          <w:color w:val="auto"/>
          <w:szCs w:val="22"/>
        </w:rPr>
        <w:t xml:space="preserve"> pripojovac</w:t>
      </w:r>
      <w:r>
        <w:rPr>
          <w:rFonts w:cs="Arial"/>
          <w:color w:val="auto"/>
          <w:szCs w:val="22"/>
        </w:rPr>
        <w:t xml:space="preserve">iu </w:t>
      </w:r>
      <w:r w:rsidR="003B2231" w:rsidRPr="00B50B99">
        <w:rPr>
          <w:rFonts w:cs="Arial"/>
          <w:color w:val="auto"/>
          <w:szCs w:val="22"/>
        </w:rPr>
        <w:t>šacht</w:t>
      </w:r>
      <w:r>
        <w:rPr>
          <w:rFonts w:cs="Arial"/>
          <w:color w:val="auto"/>
          <w:szCs w:val="22"/>
        </w:rPr>
        <w:t>u</w:t>
      </w:r>
      <w:r w:rsidR="003B2231" w:rsidRPr="00B50B99">
        <w:rPr>
          <w:rFonts w:cs="Arial"/>
          <w:color w:val="auto"/>
          <w:szCs w:val="22"/>
        </w:rPr>
        <w:t xml:space="preserve"> na splaškovej kanalizácii</w:t>
      </w:r>
      <w:r w:rsidR="002A7FDC">
        <w:rPr>
          <w:rFonts w:cs="Arial"/>
          <w:color w:val="auto"/>
          <w:szCs w:val="22"/>
        </w:rPr>
        <w:t>.</w:t>
      </w:r>
    </w:p>
    <w:p w14:paraId="4279F64D" w14:textId="4A1E2E64" w:rsidR="00930C0B" w:rsidRPr="00B50B99" w:rsidRDefault="00930C0B" w:rsidP="00141D39">
      <w:pPr>
        <w:pStyle w:val="Nadpis3"/>
        <w:rPr>
          <w:rFonts w:cs="Arial"/>
          <w:lang w:val="sk-SK"/>
        </w:rPr>
      </w:pPr>
      <w:bookmarkStart w:id="182" w:name="_Toc100215919"/>
      <w:bookmarkStart w:id="183" w:name="_Toc98880051"/>
      <w:bookmarkStart w:id="184" w:name="_Toc111268035"/>
      <w:r w:rsidRPr="00B50B99">
        <w:rPr>
          <w:rFonts w:cs="Arial"/>
          <w:lang w:val="sk-SK"/>
        </w:rPr>
        <w:lastRenderedPageBreak/>
        <w:t xml:space="preserve">Elektro </w:t>
      </w:r>
      <w:r w:rsidR="00EF7FC8">
        <w:rPr>
          <w:rFonts w:cs="Arial"/>
          <w:lang w:val="sk-SK"/>
        </w:rPr>
        <w:t>č</w:t>
      </w:r>
      <w:r w:rsidRPr="00B50B99">
        <w:rPr>
          <w:rFonts w:cs="Arial"/>
          <w:lang w:val="sk-SK"/>
        </w:rPr>
        <w:t>asť</w:t>
      </w:r>
      <w:bookmarkEnd w:id="182"/>
      <w:bookmarkEnd w:id="183"/>
      <w:bookmarkEnd w:id="184"/>
      <w:r w:rsidRPr="00B50B99">
        <w:rPr>
          <w:rFonts w:cs="Arial"/>
          <w:lang w:val="sk-SK"/>
        </w:rPr>
        <w:t xml:space="preserve"> </w:t>
      </w:r>
    </w:p>
    <w:p w14:paraId="5BEAD0DF" w14:textId="0641B532" w:rsidR="00930C0B" w:rsidRPr="00B50B99" w:rsidRDefault="004C2558" w:rsidP="00930C0B">
      <w:pPr>
        <w:rPr>
          <w:rFonts w:cs="Arial"/>
          <w:szCs w:val="22"/>
        </w:rPr>
      </w:pPr>
      <w:r>
        <w:rPr>
          <w:rFonts w:cs="Arial"/>
          <w:szCs w:val="22"/>
        </w:rPr>
        <w:t>Objednávateľ</w:t>
      </w:r>
      <w:r w:rsidRPr="00B50B99">
        <w:rPr>
          <w:rFonts w:cs="Arial"/>
          <w:szCs w:val="22"/>
        </w:rPr>
        <w:t xml:space="preserve"> </w:t>
      </w:r>
      <w:r w:rsidR="00930C0B" w:rsidRPr="00B50B99">
        <w:rPr>
          <w:rFonts w:cs="Arial"/>
          <w:szCs w:val="22"/>
        </w:rPr>
        <w:t>zrealizuje VN vyvedenia výkonu pre napájanie VH</w:t>
      </w:r>
      <w:r w:rsidR="002B7669" w:rsidRPr="00B50B99">
        <w:rPr>
          <w:rFonts w:cs="Arial"/>
          <w:szCs w:val="22"/>
        </w:rPr>
        <w:t xml:space="preserve"> z</w:t>
      </w:r>
      <w:r w:rsidR="00930C0B" w:rsidRPr="00B50B99">
        <w:rPr>
          <w:rFonts w:cs="Arial"/>
          <w:szCs w:val="22"/>
        </w:rPr>
        <w:t xml:space="preserve"> </w:t>
      </w:r>
      <w:r w:rsidR="002B7669" w:rsidRPr="00B50B99">
        <w:rPr>
          <w:rFonts w:cs="Arial"/>
          <w:szCs w:val="24"/>
        </w:rPr>
        <w:t xml:space="preserve">trafostanice 1600kVA, ktorá bude umiestnená v areáli </w:t>
      </w:r>
      <w:r w:rsidR="008358FD">
        <w:rPr>
          <w:rFonts w:cs="Arial"/>
          <w:szCs w:val="24"/>
        </w:rPr>
        <w:t>spoločnosti</w:t>
      </w:r>
      <w:r w:rsidR="008358FD" w:rsidRPr="00B50B99">
        <w:rPr>
          <w:rFonts w:cs="Arial"/>
          <w:szCs w:val="24"/>
        </w:rPr>
        <w:t xml:space="preserve"> FARMA FRESH SLOVAKIA</w:t>
      </w:r>
      <w:r w:rsidR="008358FD">
        <w:rPr>
          <w:rFonts w:cs="Arial"/>
          <w:szCs w:val="24"/>
        </w:rPr>
        <w:t xml:space="preserve">, </w:t>
      </w:r>
      <w:proofErr w:type="spellStart"/>
      <w:r w:rsidR="008358FD">
        <w:rPr>
          <w:rFonts w:cs="Arial"/>
          <w:szCs w:val="24"/>
        </w:rPr>
        <w:t>s.r.o</w:t>
      </w:r>
      <w:proofErr w:type="spellEnd"/>
      <w:r w:rsidR="008358FD">
        <w:rPr>
          <w:rFonts w:cs="Arial"/>
          <w:szCs w:val="24"/>
        </w:rPr>
        <w:t>.</w:t>
      </w:r>
      <w:r w:rsidR="008358FD" w:rsidRPr="00B50B99">
        <w:rPr>
          <w:rFonts w:cs="Arial"/>
          <w:szCs w:val="22"/>
        </w:rPr>
        <w:t xml:space="preserve"> </w:t>
      </w:r>
      <w:r w:rsidR="00930C0B" w:rsidRPr="00B50B99">
        <w:rPr>
          <w:rFonts w:cs="Arial"/>
          <w:szCs w:val="22"/>
        </w:rPr>
        <w:t xml:space="preserve">t. j. prvý rozoberateľný spoj </w:t>
      </w:r>
      <w:proofErr w:type="spellStart"/>
      <w:r w:rsidR="00930C0B" w:rsidRPr="00B50B99">
        <w:rPr>
          <w:rFonts w:cs="Arial"/>
          <w:szCs w:val="22"/>
        </w:rPr>
        <w:t>prípojnicového</w:t>
      </w:r>
      <w:proofErr w:type="spellEnd"/>
      <w:r w:rsidR="00930C0B" w:rsidRPr="00B50B99">
        <w:rPr>
          <w:rFonts w:cs="Arial"/>
          <w:szCs w:val="22"/>
        </w:rPr>
        <w:t xml:space="preserve"> odpojovača.</w:t>
      </w:r>
      <w:r w:rsidR="00777896">
        <w:rPr>
          <w:rFonts w:cs="Arial"/>
          <w:szCs w:val="22"/>
        </w:rPr>
        <w:t xml:space="preserve"> </w:t>
      </w:r>
      <w:r w:rsidR="0030447C">
        <w:rPr>
          <w:rFonts w:cs="Arial"/>
          <w:szCs w:val="22"/>
        </w:rPr>
        <w:t>Kábel bude dovedený na miesto pripojení VH podľa RD.</w:t>
      </w:r>
    </w:p>
    <w:p w14:paraId="5A5BE03D" w14:textId="77777777" w:rsidR="00930C0B" w:rsidRPr="00B50B99" w:rsidRDefault="00930C0B" w:rsidP="00141D39">
      <w:pPr>
        <w:pStyle w:val="Nadpis3"/>
        <w:rPr>
          <w:rFonts w:cs="Arial"/>
          <w:lang w:val="sk-SK"/>
        </w:rPr>
      </w:pPr>
      <w:bookmarkStart w:id="185" w:name="_Toc100215920"/>
      <w:bookmarkStart w:id="186" w:name="_Toc98880052"/>
      <w:bookmarkStart w:id="187" w:name="_Toc111268036"/>
      <w:r w:rsidRPr="00B50B99">
        <w:rPr>
          <w:rFonts w:cs="Arial"/>
          <w:lang w:val="sk-SK"/>
        </w:rPr>
        <w:t>Časť SKR</w:t>
      </w:r>
      <w:bookmarkEnd w:id="185"/>
      <w:bookmarkEnd w:id="186"/>
      <w:bookmarkEnd w:id="187"/>
      <w:r w:rsidRPr="00B50B99">
        <w:rPr>
          <w:rFonts w:cs="Arial"/>
          <w:lang w:val="sk-SK"/>
        </w:rPr>
        <w:t xml:space="preserve"> </w:t>
      </w:r>
    </w:p>
    <w:p w14:paraId="11B66D36" w14:textId="77777777" w:rsidR="00930C0B" w:rsidRPr="00B50B99" w:rsidRDefault="00930C0B" w:rsidP="00930C0B">
      <w:pPr>
        <w:rPr>
          <w:rFonts w:cs="Arial"/>
          <w:szCs w:val="22"/>
        </w:rPr>
      </w:pPr>
      <w:r w:rsidRPr="00B50B99">
        <w:rPr>
          <w:rFonts w:cs="Arial"/>
          <w:szCs w:val="22"/>
        </w:rPr>
        <w:t>Hranice dodávky v časti SKR sú zhodné s dodávanými technológiami systému VH.</w:t>
      </w:r>
    </w:p>
    <w:p w14:paraId="1E887D6C" w14:textId="77777777" w:rsidR="00930C0B" w:rsidRPr="00B50B99" w:rsidRDefault="00930C0B" w:rsidP="00141D39">
      <w:pPr>
        <w:pStyle w:val="Nadpis2"/>
        <w:rPr>
          <w:rFonts w:cs="Arial"/>
          <w:lang w:val="sk-SK"/>
        </w:rPr>
      </w:pPr>
      <w:bookmarkStart w:id="188" w:name="_Toc100215921"/>
      <w:bookmarkStart w:id="189" w:name="_Toc98880053"/>
      <w:bookmarkStart w:id="190" w:name="_Toc111268037"/>
      <w:r w:rsidRPr="00B50B99">
        <w:rPr>
          <w:rFonts w:cs="Arial"/>
          <w:lang w:val="sk-SK"/>
        </w:rPr>
        <w:t>Vylúčenie z plnenia</w:t>
      </w:r>
      <w:bookmarkEnd w:id="188"/>
      <w:bookmarkEnd w:id="189"/>
      <w:bookmarkEnd w:id="190"/>
    </w:p>
    <w:p w14:paraId="754052AD" w14:textId="77777777" w:rsidR="00930C0B" w:rsidRPr="00B50B99" w:rsidRDefault="00930C0B" w:rsidP="00A26BB5">
      <w:pPr>
        <w:rPr>
          <w:rFonts w:cs="Arial"/>
        </w:rPr>
      </w:pPr>
      <w:r w:rsidRPr="00B50B99">
        <w:rPr>
          <w:rFonts w:cs="Arial"/>
        </w:rPr>
        <w:t>Nepožaduje sa.</w:t>
      </w:r>
    </w:p>
    <w:p w14:paraId="3FB0AAC3" w14:textId="77777777" w:rsidR="00930C0B" w:rsidRPr="00B50B99" w:rsidRDefault="00930C0B" w:rsidP="00141D39">
      <w:pPr>
        <w:pStyle w:val="Nadpis2"/>
        <w:rPr>
          <w:rFonts w:cs="Arial"/>
          <w:lang w:val="sk-SK"/>
        </w:rPr>
      </w:pPr>
      <w:bookmarkStart w:id="191" w:name="_Toc100215922"/>
      <w:bookmarkStart w:id="192" w:name="_Toc98880054"/>
      <w:bookmarkStart w:id="193" w:name="_Toc111268038"/>
      <w:r w:rsidRPr="00B50B99">
        <w:rPr>
          <w:rFonts w:cs="Arial"/>
          <w:lang w:val="sk-SK"/>
        </w:rPr>
        <w:t>Protiplnenia</w:t>
      </w:r>
      <w:bookmarkEnd w:id="191"/>
      <w:bookmarkEnd w:id="192"/>
      <w:bookmarkEnd w:id="193"/>
    </w:p>
    <w:p w14:paraId="7793D4AD" w14:textId="68C29113" w:rsidR="00930C0B" w:rsidRPr="00B50B99" w:rsidRDefault="00930C0B" w:rsidP="00930C0B">
      <w:pPr>
        <w:rPr>
          <w:rFonts w:cs="Arial"/>
          <w:szCs w:val="22"/>
        </w:rPr>
      </w:pPr>
      <w:r w:rsidRPr="00B50B99">
        <w:rPr>
          <w:rFonts w:cs="Arial"/>
          <w:szCs w:val="22"/>
        </w:rPr>
        <w:t xml:space="preserve">Objednávateľ </w:t>
      </w:r>
      <w:r w:rsidR="00AE64CB" w:rsidRPr="00B50B99">
        <w:rPr>
          <w:rFonts w:cs="Arial"/>
          <w:szCs w:val="22"/>
        </w:rPr>
        <w:t>zabezpečí</w:t>
      </w:r>
      <w:r w:rsidRPr="00B50B99">
        <w:rPr>
          <w:rFonts w:cs="Arial"/>
          <w:szCs w:val="22"/>
        </w:rPr>
        <w:t xml:space="preserve"> </w:t>
      </w:r>
      <w:r w:rsidR="003D568B">
        <w:rPr>
          <w:rFonts w:cs="Arial"/>
        </w:rPr>
        <w:t>Dodávateľovi</w:t>
      </w:r>
      <w:r w:rsidRPr="00B50B99">
        <w:rPr>
          <w:rFonts w:cs="Arial"/>
          <w:szCs w:val="22"/>
        </w:rPr>
        <w:t xml:space="preserve"> pripojenie na rozvody elektrickej energie, vody pre potrebu demontáže, montáže a uvedenia diela do prevádzky na nevyhnutne potrebný čas počas trvania zmluvného vzťahu za úhradu. Pre odber EE </w:t>
      </w:r>
      <w:r w:rsidR="008358FD">
        <w:rPr>
          <w:rFonts w:cs="Arial"/>
          <w:szCs w:val="22"/>
        </w:rPr>
        <w:t xml:space="preserve">Objednávateľ </w:t>
      </w:r>
      <w:r w:rsidRPr="00B50B99">
        <w:rPr>
          <w:rFonts w:cs="Arial"/>
          <w:szCs w:val="22"/>
        </w:rPr>
        <w:t xml:space="preserve">požaduje od </w:t>
      </w:r>
      <w:r w:rsidR="003D568B">
        <w:rPr>
          <w:rFonts w:cs="Arial"/>
        </w:rPr>
        <w:t>Dodávateľa</w:t>
      </w:r>
      <w:r w:rsidRPr="00B50B99">
        <w:rPr>
          <w:rFonts w:cs="Arial"/>
          <w:szCs w:val="22"/>
        </w:rPr>
        <w:t xml:space="preserve"> dodať stavebný rozvádzač s </w:t>
      </w:r>
      <w:r w:rsidR="008358FD" w:rsidRPr="00B50B99">
        <w:rPr>
          <w:rFonts w:cs="Arial"/>
          <w:szCs w:val="22"/>
        </w:rPr>
        <w:t>elektromerom</w:t>
      </w:r>
      <w:r w:rsidRPr="00B50B99">
        <w:rPr>
          <w:rFonts w:cs="Arial"/>
          <w:szCs w:val="22"/>
        </w:rPr>
        <w:t xml:space="preserve"> a vykonať </w:t>
      </w:r>
      <w:proofErr w:type="spellStart"/>
      <w:r w:rsidRPr="00B50B99">
        <w:rPr>
          <w:rFonts w:cs="Arial"/>
          <w:szCs w:val="22"/>
        </w:rPr>
        <w:t>OPaOS</w:t>
      </w:r>
      <w:proofErr w:type="spellEnd"/>
      <w:r w:rsidRPr="00B50B99">
        <w:rPr>
          <w:rFonts w:cs="Arial"/>
          <w:szCs w:val="22"/>
        </w:rPr>
        <w:t xml:space="preserve"> pred zahájením jeho používania. Pripojovacie miesta určí </w:t>
      </w:r>
      <w:r w:rsidR="005E0503">
        <w:rPr>
          <w:rFonts w:cs="Arial"/>
          <w:szCs w:val="22"/>
        </w:rPr>
        <w:t>O</w:t>
      </w:r>
      <w:r w:rsidR="005E0503" w:rsidRPr="00B50B99">
        <w:rPr>
          <w:rFonts w:cs="Arial"/>
          <w:szCs w:val="22"/>
        </w:rPr>
        <w:t xml:space="preserve">bjednávateľ </w:t>
      </w:r>
      <w:r w:rsidRPr="00B50B99">
        <w:rPr>
          <w:rFonts w:cs="Arial"/>
          <w:szCs w:val="22"/>
        </w:rPr>
        <w:t xml:space="preserve">pri nástupe </w:t>
      </w:r>
      <w:r w:rsidR="003D568B">
        <w:rPr>
          <w:rFonts w:cs="Arial"/>
        </w:rPr>
        <w:t>Dodávateľa</w:t>
      </w:r>
      <w:r w:rsidRPr="00B50B99">
        <w:rPr>
          <w:rFonts w:cs="Arial"/>
          <w:szCs w:val="22"/>
        </w:rPr>
        <w:t xml:space="preserve"> na realizáciu diela. Úpravy systému ASDR bude riešiť </w:t>
      </w:r>
      <w:r w:rsidR="005E0503">
        <w:rPr>
          <w:rFonts w:cs="Arial"/>
          <w:szCs w:val="22"/>
        </w:rPr>
        <w:t>O</w:t>
      </w:r>
      <w:r w:rsidRPr="00B50B99">
        <w:rPr>
          <w:rFonts w:cs="Arial"/>
          <w:szCs w:val="22"/>
        </w:rPr>
        <w:t>bjednávateľ.</w:t>
      </w:r>
    </w:p>
    <w:p w14:paraId="70BCFFA3" w14:textId="0B447BD8" w:rsidR="00930C0B" w:rsidRPr="00B50B99" w:rsidRDefault="00930C0B" w:rsidP="00AB0849">
      <w:pPr>
        <w:rPr>
          <w:rFonts w:cs="Arial"/>
          <w:szCs w:val="22"/>
        </w:rPr>
      </w:pPr>
      <w:r w:rsidRPr="00B50B99">
        <w:rPr>
          <w:rFonts w:cs="Arial"/>
          <w:szCs w:val="22"/>
        </w:rPr>
        <w:t xml:space="preserve">Objednávateľ ako prevádzkovateľ základnej služby pri významnej zmene architektúry alebo topológie je povinný zabezpečiť audit kybernetickej bezpečnosti. Nedostatky vyplývajúce z auditu kybernetickej bezpečnosti dodávané v rámci rozsah projektu je </w:t>
      </w:r>
      <w:r w:rsidR="003D568B">
        <w:rPr>
          <w:rFonts w:cs="Arial"/>
        </w:rPr>
        <w:t>Dodávateľ</w:t>
      </w:r>
      <w:r w:rsidRPr="00B50B99">
        <w:rPr>
          <w:rFonts w:cs="Arial"/>
          <w:szCs w:val="22"/>
        </w:rPr>
        <w:t xml:space="preserve"> povinný bezodkladne odstrániť.</w:t>
      </w:r>
    </w:p>
    <w:p w14:paraId="1DA812D1" w14:textId="77777777" w:rsidR="00930C0B" w:rsidRPr="00B50B99" w:rsidRDefault="00930C0B" w:rsidP="00A26BB5">
      <w:pPr>
        <w:rPr>
          <w:rFonts w:cs="Arial"/>
        </w:rPr>
      </w:pPr>
      <w:r w:rsidRPr="00B50B99">
        <w:rPr>
          <w:rFonts w:cs="Arial"/>
        </w:rPr>
        <w:t xml:space="preserve">Objednávateľ: </w:t>
      </w:r>
    </w:p>
    <w:p w14:paraId="40231016" w14:textId="5D4FBD32" w:rsidR="00AE64CB" w:rsidRPr="00B50B99" w:rsidRDefault="00656E5E"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o</w:t>
      </w:r>
      <w:r w:rsidR="00AE64CB" w:rsidRPr="00B50B99">
        <w:rPr>
          <w:rFonts w:cs="Arial"/>
        </w:rPr>
        <w:t xml:space="preserve">dovzdá </w:t>
      </w:r>
      <w:r w:rsidR="003D568B">
        <w:rPr>
          <w:rFonts w:cs="Arial"/>
        </w:rPr>
        <w:t>Dodávateľovi</w:t>
      </w:r>
      <w:r w:rsidR="00AE64CB" w:rsidRPr="00B50B99">
        <w:rPr>
          <w:rFonts w:cs="Arial"/>
        </w:rPr>
        <w:t xml:space="preserve"> dokumentáciu pre územné a stavebné konanie</w:t>
      </w:r>
    </w:p>
    <w:p w14:paraId="2F7ED543" w14:textId="19FF8B03" w:rsidR="00AE64CB" w:rsidRDefault="00656E5E"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o</w:t>
      </w:r>
      <w:r w:rsidR="00AE64CB" w:rsidRPr="00B50B99">
        <w:rPr>
          <w:rFonts w:cs="Arial"/>
        </w:rPr>
        <w:t xml:space="preserve">dovzdá územné rozhodnutie a stavebné povolenie </w:t>
      </w:r>
    </w:p>
    <w:p w14:paraId="7B84B526" w14:textId="0093023D" w:rsidR="003633EF" w:rsidRPr="00B50B99" w:rsidRDefault="003633EF"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Pr>
          <w:rFonts w:cs="Arial"/>
        </w:rPr>
        <w:t xml:space="preserve">Zabezpečí </w:t>
      </w:r>
      <w:r w:rsidR="00C633F0">
        <w:rPr>
          <w:rFonts w:cs="Arial"/>
        </w:rPr>
        <w:t>všetku</w:t>
      </w:r>
      <w:r>
        <w:rPr>
          <w:rFonts w:cs="Arial"/>
        </w:rPr>
        <w:t xml:space="preserve"> stavebnú pripravenosť </w:t>
      </w:r>
      <w:r w:rsidR="00C633F0">
        <w:rPr>
          <w:rFonts w:cs="Arial"/>
        </w:rPr>
        <w:t xml:space="preserve">pre montáž diela, </w:t>
      </w:r>
      <w:r w:rsidR="00EC4580">
        <w:rPr>
          <w:rFonts w:cs="Arial"/>
        </w:rPr>
        <w:t>vrátanie</w:t>
      </w:r>
      <w:r w:rsidR="00C633F0">
        <w:rPr>
          <w:rFonts w:cs="Arial"/>
        </w:rPr>
        <w:t xml:space="preserve"> </w:t>
      </w:r>
      <w:r w:rsidR="00EC4580">
        <w:rPr>
          <w:rFonts w:cs="Arial"/>
        </w:rPr>
        <w:t>dovedenie</w:t>
      </w:r>
      <w:r w:rsidR="00C633F0">
        <w:rPr>
          <w:rFonts w:cs="Arial"/>
        </w:rPr>
        <w:t xml:space="preserve"> prípo</w:t>
      </w:r>
      <w:r w:rsidR="00EC4580">
        <w:rPr>
          <w:rFonts w:cs="Arial"/>
        </w:rPr>
        <w:t xml:space="preserve">jok a vybudovanie stavebných základov </w:t>
      </w:r>
      <w:r w:rsidR="009F2FA2">
        <w:rPr>
          <w:rFonts w:cs="Arial"/>
        </w:rPr>
        <w:t>po</w:t>
      </w:r>
      <w:r w:rsidR="00EC4580">
        <w:rPr>
          <w:rFonts w:cs="Arial"/>
        </w:rPr>
        <w:t>dľa realizačnej dokumentácie,</w:t>
      </w:r>
    </w:p>
    <w:p w14:paraId="53E6A67B" w14:textId="3A28892B"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zabezpečí sprístupnenie miesta výstavby a priestoru definovanom v POV</w:t>
      </w:r>
    </w:p>
    <w:p w14:paraId="528D8C42" w14:textId="0FB5D683" w:rsidR="00930C0B" w:rsidRPr="00B50B99" w:rsidRDefault="00AE64C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zabezpečí</w:t>
      </w:r>
      <w:r w:rsidR="00930C0B" w:rsidRPr="00B50B99">
        <w:rPr>
          <w:rFonts w:cs="Arial"/>
        </w:rPr>
        <w:t xml:space="preserve"> </w:t>
      </w:r>
      <w:proofErr w:type="spellStart"/>
      <w:r w:rsidR="00930C0B" w:rsidRPr="00B50B99">
        <w:rPr>
          <w:rFonts w:cs="Arial"/>
        </w:rPr>
        <w:t>šatňovanie</w:t>
      </w:r>
      <w:proofErr w:type="spellEnd"/>
      <w:r w:rsidR="00930C0B" w:rsidRPr="00B50B99">
        <w:rPr>
          <w:rFonts w:cs="Arial"/>
        </w:rPr>
        <w:t xml:space="preserve"> pracovníkov za úhradu,</w:t>
      </w:r>
    </w:p>
    <w:p w14:paraId="1B4A9612" w14:textId="571A1C0D" w:rsidR="00930C0B" w:rsidRPr="00B50B99" w:rsidRDefault="00AE64C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zabezpečí</w:t>
      </w:r>
      <w:r w:rsidR="00930C0B" w:rsidRPr="00B50B99">
        <w:rPr>
          <w:rFonts w:cs="Arial"/>
        </w:rPr>
        <w:t xml:space="preserve"> vstup vozidiel </w:t>
      </w:r>
      <w:r w:rsidR="003D568B">
        <w:rPr>
          <w:rFonts w:cs="Arial"/>
        </w:rPr>
        <w:t>Dodávateľa</w:t>
      </w:r>
      <w:r w:rsidR="00930C0B" w:rsidRPr="00B50B99">
        <w:rPr>
          <w:rFonts w:cs="Arial"/>
        </w:rPr>
        <w:t xml:space="preserve"> do areálu </w:t>
      </w:r>
      <w:r w:rsidR="00FC4315" w:rsidRPr="00B50B99">
        <w:rPr>
          <w:rFonts w:cs="Arial"/>
        </w:rPr>
        <w:t>EMPARK</w:t>
      </w:r>
      <w:r w:rsidR="00930C0B" w:rsidRPr="00B50B99">
        <w:rPr>
          <w:rFonts w:cs="Arial"/>
        </w:rPr>
        <w:t xml:space="preserve"> v nutných prípadoch,</w:t>
      </w:r>
    </w:p>
    <w:p w14:paraId="176BFF11" w14:textId="02883555" w:rsidR="00930C0B" w:rsidRPr="00B50B99" w:rsidRDefault="00AE64C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zabezpečí</w:t>
      </w:r>
      <w:r w:rsidR="00930C0B" w:rsidRPr="00B50B99">
        <w:rPr>
          <w:rFonts w:cs="Arial"/>
        </w:rPr>
        <w:t xml:space="preserve"> parkovanie vozidiel, mechanizmov na základe schválenej žiadosti za úhradu,</w:t>
      </w:r>
    </w:p>
    <w:p w14:paraId="2524F071" w14:textId="1D7C5E6A"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 xml:space="preserve">zabezpečí na základe požiadavky vyškolenie pracovníkov </w:t>
      </w:r>
      <w:r w:rsidR="001731F9">
        <w:rPr>
          <w:rFonts w:cs="Arial"/>
        </w:rPr>
        <w:t>Dodávateľa</w:t>
      </w:r>
      <w:r w:rsidR="001731F9" w:rsidRPr="00B50B99">
        <w:rPr>
          <w:rFonts w:cs="Arial"/>
        </w:rPr>
        <w:t xml:space="preserve"> </w:t>
      </w:r>
      <w:r w:rsidRPr="00B50B99">
        <w:rPr>
          <w:rFonts w:cs="Arial"/>
        </w:rPr>
        <w:t>pre vydanie vstupných preukazov ,</w:t>
      </w:r>
    </w:p>
    <w:p w14:paraId="1528DA8C" w14:textId="1FB3065A"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 xml:space="preserve">odovzdá </w:t>
      </w:r>
      <w:r w:rsidR="003D568B">
        <w:rPr>
          <w:rFonts w:cs="Arial"/>
        </w:rPr>
        <w:t>Dodávateľovi</w:t>
      </w:r>
      <w:r w:rsidRPr="00B50B99">
        <w:rPr>
          <w:rFonts w:cs="Arial"/>
        </w:rPr>
        <w:t xml:space="preserve"> určené priestory pre realizáciu diela v dohodnutom termíne,</w:t>
      </w:r>
    </w:p>
    <w:p w14:paraId="5B54E8E0"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umožní prenájom kancelárskych priestorov za úhradu</w:t>
      </w:r>
    </w:p>
    <w:p w14:paraId="5E9D55EE"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szCs w:val="22"/>
          <w:lang w:eastAsia="it-IT"/>
        </w:rPr>
      </w:pPr>
      <w:r w:rsidRPr="00B50B99">
        <w:rPr>
          <w:rFonts w:cs="Arial"/>
          <w:szCs w:val="22"/>
          <w:lang w:eastAsia="it-IT"/>
        </w:rPr>
        <w:t>zabezpečí všetky úpravy softvéru existujúcich riadiacich systémov nevyhnutných pre správne fungovanie riadiaceho systému VH</w:t>
      </w:r>
    </w:p>
    <w:p w14:paraId="54F68465" w14:textId="77777777" w:rsidR="00930C0B" w:rsidRPr="00B50B99" w:rsidRDefault="00930C0B" w:rsidP="004C5653">
      <w:pPr>
        <w:pStyle w:val="Nadpis1"/>
        <w:rPr>
          <w:rFonts w:cs="Arial"/>
          <w:lang w:val="sk-SK"/>
        </w:rPr>
      </w:pPr>
      <w:bookmarkStart w:id="194" w:name="_Toc100215923"/>
      <w:bookmarkStart w:id="195" w:name="_Toc98880055"/>
      <w:bookmarkStart w:id="196" w:name="_Toc111268039"/>
      <w:r w:rsidRPr="00B50B99">
        <w:rPr>
          <w:rFonts w:cs="Arial"/>
          <w:lang w:val="sk-SK"/>
        </w:rPr>
        <w:lastRenderedPageBreak/>
        <w:t>Kontroly a skúšky</w:t>
      </w:r>
      <w:bookmarkEnd w:id="194"/>
      <w:bookmarkEnd w:id="195"/>
      <w:bookmarkEnd w:id="196"/>
    </w:p>
    <w:p w14:paraId="1041F6FA" w14:textId="77777777" w:rsidR="00930C0B" w:rsidRPr="00B50B99" w:rsidRDefault="00930C0B" w:rsidP="004C5653">
      <w:pPr>
        <w:pStyle w:val="Nadpis2"/>
        <w:rPr>
          <w:rFonts w:cs="Arial"/>
          <w:lang w:val="sk-SK"/>
        </w:rPr>
      </w:pPr>
      <w:bookmarkStart w:id="197" w:name="_Toc100215924"/>
      <w:bookmarkStart w:id="198" w:name="_Toc98880056"/>
      <w:bookmarkStart w:id="199" w:name="_Toc111268040"/>
      <w:r w:rsidRPr="00B50B99">
        <w:rPr>
          <w:rFonts w:cs="Arial"/>
          <w:lang w:val="sk-SK"/>
        </w:rPr>
        <w:t>Kontroly</w:t>
      </w:r>
      <w:bookmarkEnd w:id="197"/>
      <w:bookmarkEnd w:id="198"/>
      <w:bookmarkEnd w:id="199"/>
    </w:p>
    <w:p w14:paraId="4DAC97F5" w14:textId="60E821D1" w:rsidR="00930C0B" w:rsidRPr="00B50B99" w:rsidRDefault="00930C0B" w:rsidP="00930C0B">
      <w:pPr>
        <w:ind w:left="29"/>
        <w:rPr>
          <w:rFonts w:cs="Arial"/>
          <w:szCs w:val="22"/>
          <w:lang w:eastAsia="it-IT"/>
        </w:rPr>
      </w:pPr>
      <w:r w:rsidRPr="00B50B99">
        <w:rPr>
          <w:rFonts w:cs="Arial"/>
          <w:szCs w:val="22"/>
        </w:rPr>
        <w:t xml:space="preserve">Zabezpečí </w:t>
      </w:r>
      <w:r w:rsidR="005E0503">
        <w:rPr>
          <w:rFonts w:cs="Arial"/>
          <w:szCs w:val="22"/>
        </w:rPr>
        <w:t>D</w:t>
      </w:r>
      <w:r w:rsidR="005E0503" w:rsidRPr="00B50B99">
        <w:rPr>
          <w:rFonts w:cs="Arial"/>
          <w:szCs w:val="22"/>
        </w:rPr>
        <w:t xml:space="preserve">odávateľ </w:t>
      </w:r>
      <w:r w:rsidRPr="00B50B99">
        <w:rPr>
          <w:rFonts w:cs="Arial"/>
          <w:szCs w:val="22"/>
        </w:rPr>
        <w:t>v zmysle dokumentácie kvality a v rozsahu ktorý vyžaduje realizačný projekt.</w:t>
      </w:r>
    </w:p>
    <w:p w14:paraId="714E6240" w14:textId="77777777" w:rsidR="00930C0B" w:rsidRPr="00B50B99" w:rsidRDefault="00930C0B" w:rsidP="004C5653">
      <w:pPr>
        <w:pStyle w:val="Nadpis2"/>
        <w:rPr>
          <w:rFonts w:cs="Arial"/>
          <w:lang w:val="sk-SK"/>
        </w:rPr>
      </w:pPr>
      <w:bookmarkStart w:id="200" w:name="_Toc289440307"/>
      <w:bookmarkStart w:id="201" w:name="_Toc290977781"/>
      <w:bookmarkStart w:id="202" w:name="_Toc100215925"/>
      <w:bookmarkStart w:id="203" w:name="_Toc98880057"/>
      <w:bookmarkStart w:id="204" w:name="_Toc111268041"/>
      <w:bookmarkEnd w:id="200"/>
      <w:bookmarkEnd w:id="201"/>
      <w:r w:rsidRPr="00B50B99">
        <w:rPr>
          <w:rFonts w:cs="Arial"/>
          <w:lang w:val="sk-SK"/>
        </w:rPr>
        <w:t>Skúšky</w:t>
      </w:r>
      <w:bookmarkEnd w:id="202"/>
      <w:bookmarkEnd w:id="203"/>
      <w:bookmarkEnd w:id="204"/>
    </w:p>
    <w:p w14:paraId="671C1FB1" w14:textId="44663BB9" w:rsidR="00930C0B" w:rsidRPr="00B50B99" w:rsidRDefault="003D568B" w:rsidP="00A26BB5">
      <w:pPr>
        <w:rPr>
          <w:rFonts w:cs="Arial"/>
        </w:rPr>
      </w:pPr>
      <w:r>
        <w:rPr>
          <w:rFonts w:cs="Arial"/>
        </w:rPr>
        <w:t>Dodávateľ</w:t>
      </w:r>
      <w:r w:rsidR="00930C0B" w:rsidRPr="00B50B99">
        <w:rPr>
          <w:rFonts w:cs="Arial"/>
        </w:rPr>
        <w:t xml:space="preserve"> zabezpečí skúšky v zmysle dokumentácie skúšok v priebehu výroby, montáže a uvádzania do prevádzky</w:t>
      </w:r>
    </w:p>
    <w:p w14:paraId="3CF8BF9D" w14:textId="210DF828" w:rsidR="00930C0B" w:rsidRPr="00B50B99" w:rsidRDefault="003D568B" w:rsidP="00930C0B">
      <w:pPr>
        <w:rPr>
          <w:rFonts w:cs="Arial"/>
          <w:szCs w:val="22"/>
        </w:rPr>
      </w:pPr>
      <w:r>
        <w:rPr>
          <w:rFonts w:cs="Arial"/>
        </w:rPr>
        <w:t>Dodávateľ</w:t>
      </w:r>
      <w:r w:rsidR="00930C0B" w:rsidRPr="00B50B99">
        <w:rPr>
          <w:rFonts w:cs="Arial"/>
          <w:szCs w:val="22"/>
        </w:rPr>
        <w:t xml:space="preserve"> zabezpečí nastavenie prevádzkového režimu VH v zmysle ním vypracovaného prevádzkového poriadku.</w:t>
      </w:r>
    </w:p>
    <w:p w14:paraId="2DDBBC9C" w14:textId="77777777" w:rsidR="00930C0B" w:rsidRPr="00B50B99" w:rsidRDefault="00930C0B" w:rsidP="00930C0B">
      <w:pPr>
        <w:rPr>
          <w:rFonts w:cs="Arial"/>
          <w:szCs w:val="22"/>
        </w:rPr>
      </w:pPr>
      <w:r w:rsidRPr="00B50B99">
        <w:rPr>
          <w:rFonts w:cs="Arial"/>
          <w:szCs w:val="22"/>
        </w:rPr>
        <w:t>Skúšky musia byť naplánované podľa logického poradia stanoveného za účelom minimalizovania provizórnych podmienok a pre umožnenie ich bezpečnej realizácie.</w:t>
      </w:r>
    </w:p>
    <w:p w14:paraId="61DF6697" w14:textId="2FF5E91B" w:rsidR="00930C0B" w:rsidRPr="00B50B99" w:rsidRDefault="00930C0B" w:rsidP="004C5653">
      <w:pPr>
        <w:pStyle w:val="Nadpis3"/>
        <w:rPr>
          <w:rFonts w:cs="Arial"/>
          <w:lang w:val="sk-SK"/>
        </w:rPr>
      </w:pPr>
      <w:bookmarkStart w:id="205" w:name="_Toc100215926"/>
      <w:bookmarkStart w:id="206" w:name="_Toc98880058"/>
      <w:bookmarkStart w:id="207" w:name="_Toc111268042"/>
      <w:r w:rsidRPr="00B50B99">
        <w:rPr>
          <w:rFonts w:cs="Arial"/>
          <w:lang w:val="sk-SK"/>
        </w:rPr>
        <w:t xml:space="preserve">InS </w:t>
      </w:r>
      <w:r w:rsidR="00F01C0D">
        <w:rPr>
          <w:rFonts w:cs="Arial"/>
          <w:lang w:val="sk-SK"/>
        </w:rPr>
        <w:t>-</w:t>
      </w:r>
      <w:r w:rsidRPr="00B50B99">
        <w:rPr>
          <w:rFonts w:cs="Arial"/>
          <w:lang w:val="sk-SK"/>
        </w:rPr>
        <w:t xml:space="preserve"> Individuálne skúšky</w:t>
      </w:r>
      <w:bookmarkEnd w:id="205"/>
      <w:bookmarkEnd w:id="206"/>
      <w:bookmarkEnd w:id="207"/>
    </w:p>
    <w:p w14:paraId="526F985B" w14:textId="77777777" w:rsidR="00930C0B" w:rsidRPr="00B50B99" w:rsidRDefault="00930C0B" w:rsidP="00141D39">
      <w:pPr>
        <w:pStyle w:val="Nadpis4"/>
        <w:rPr>
          <w:rFonts w:cs="Arial"/>
          <w:lang w:val="sk-SK"/>
        </w:rPr>
      </w:pPr>
      <w:r w:rsidRPr="00B50B99">
        <w:rPr>
          <w:rFonts w:eastAsia="Calibri" w:cs="Arial"/>
          <w:lang w:val="sk-SK" w:eastAsia="en-US"/>
        </w:rPr>
        <w:t>Individuálne skúšky v rámci ukončenia montáže</w:t>
      </w:r>
    </w:p>
    <w:p w14:paraId="1E34AB4F" w14:textId="07FC6ABB" w:rsidR="00930C0B" w:rsidRPr="00B50B99" w:rsidRDefault="00930C0B" w:rsidP="00930C0B">
      <w:pPr>
        <w:rPr>
          <w:rFonts w:cs="Arial"/>
          <w:szCs w:val="22"/>
        </w:rPr>
      </w:pPr>
      <w:r w:rsidRPr="00B50B99">
        <w:rPr>
          <w:rFonts w:cs="Arial"/>
          <w:szCs w:val="22"/>
        </w:rPr>
        <w:t xml:space="preserve">V rámci ukončenia montáže vykoná </w:t>
      </w:r>
      <w:r w:rsidR="003D568B">
        <w:rPr>
          <w:rFonts w:cs="Arial"/>
        </w:rPr>
        <w:t>Dodávateľ</w:t>
      </w:r>
      <w:r w:rsidRPr="00B50B99">
        <w:rPr>
          <w:rFonts w:cs="Arial"/>
          <w:szCs w:val="22"/>
        </w:rPr>
        <w:t xml:space="preserve"> individuálne skúšky po montáži, ktorými sa preukáže kvalita dokončenia montáže a pripravenosť jednotlivých zariadení k postupnému uvádzaniu do prevádzky.</w:t>
      </w:r>
    </w:p>
    <w:p w14:paraId="659CBDC7"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Individuálne skúšky strojných zariadení (bez média a bez napätia)</w:t>
      </w:r>
    </w:p>
    <w:p w14:paraId="49297174" w14:textId="473EDCCD"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kontroly na kompletnosť montáže, dokazujúce, že zariadenie zodpovedá konečnej verzii výkresov a technickej špecifikácii podľa schválen</w:t>
      </w:r>
      <w:r w:rsidR="001731F9">
        <w:rPr>
          <w:rFonts w:cs="Arial"/>
          <w:szCs w:val="22"/>
        </w:rPr>
        <w:t>ej</w:t>
      </w:r>
      <w:r w:rsidRPr="00B50B99">
        <w:rPr>
          <w:rFonts w:cs="Arial"/>
          <w:szCs w:val="22"/>
        </w:rPr>
        <w:t xml:space="preserve"> </w:t>
      </w:r>
      <w:r w:rsidR="00D77D45">
        <w:rPr>
          <w:rFonts w:cs="Arial"/>
        </w:rPr>
        <w:t>RD</w:t>
      </w:r>
      <w:r w:rsidRPr="00B50B99">
        <w:rPr>
          <w:rFonts w:cs="Arial"/>
          <w:szCs w:val="22"/>
        </w:rPr>
        <w:t>,</w:t>
      </w:r>
    </w:p>
    <w:p w14:paraId="55F25A23"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odstránenie cudzích predmetov z funkčných častí zariadení,</w:t>
      </w:r>
    </w:p>
    <w:p w14:paraId="4D78D93D"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kontroly upevnenia jednotlivých častí,</w:t>
      </w:r>
    </w:p>
    <w:p w14:paraId="3032E1E9"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kontroly označenia jednotlivých strojov a zariadení,</w:t>
      </w:r>
    </w:p>
    <w:p w14:paraId="2B117EF0"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zvarových spojov podľa platnej legislatívy STN EN 13480-5:2012-10(13 3410),</w:t>
      </w:r>
    </w:p>
    <w:p w14:paraId="593F881D"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mechanické odskúšanie funkčnosti namontovaných zariadení.</w:t>
      </w:r>
    </w:p>
    <w:p w14:paraId="7555B2F3"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Individuálne skúšky elektro a SKR</w:t>
      </w:r>
    </w:p>
    <w:p w14:paraId="73BEFC20"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kontroly na kompletnosť montáže,</w:t>
      </w:r>
    </w:p>
    <w:p w14:paraId="00DB4E8A"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kontroly správnosti zapojenia elektrických zariadení podľa výkresov,</w:t>
      </w:r>
    </w:p>
    <w:p w14:paraId="7860C1CC"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dielčie skúšky s overením funkčnosti elektro ochrán, ovládacích, blokovacích, signalizačných a meracích elektrických okruhov,</w:t>
      </w:r>
    </w:p>
    <w:p w14:paraId="32F79BC2"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správnosti signálu koncových polôh pohonov.</w:t>
      </w:r>
    </w:p>
    <w:p w14:paraId="601F2F07" w14:textId="77777777" w:rsidR="00930C0B" w:rsidRPr="00B50B99" w:rsidRDefault="00930C0B" w:rsidP="00141D39">
      <w:pPr>
        <w:pStyle w:val="Nadpis4"/>
        <w:rPr>
          <w:rFonts w:eastAsia="Calibri" w:cs="Arial"/>
          <w:lang w:val="sk-SK" w:eastAsia="en-US"/>
        </w:rPr>
      </w:pPr>
      <w:r w:rsidRPr="00B50B99">
        <w:rPr>
          <w:rFonts w:eastAsia="Calibri" w:cs="Arial"/>
          <w:lang w:val="sk-SK" w:eastAsia="en-US"/>
        </w:rPr>
        <w:t>Individuálne skúšky po ukončení montáže</w:t>
      </w:r>
    </w:p>
    <w:p w14:paraId="275BF94F"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ukončenia a správnosti montáže - kontrola protokolov o ukončení montáže,</w:t>
      </w:r>
    </w:p>
    <w:p w14:paraId="0E781668"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pripravenosti samotného zariadenia k individuálnej skúške, ako i ostatných zariadení potrebných ku skúške,</w:t>
      </w:r>
    </w:p>
    <w:p w14:paraId="30004AEE"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splnenia požiadaviek ochrany pri práci, bezpečnostnej techniky, protipožiarnej ochrany,</w:t>
      </w:r>
    </w:p>
    <w:p w14:paraId="16475A50"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lastRenderedPageBreak/>
        <w:t xml:space="preserve">kontrola osvetlenia </w:t>
      </w:r>
    </w:p>
    <w:p w14:paraId="4A607E56"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zaistenia a stavu prevádzkových hmôt, mazadiel a energie,</w:t>
      </w:r>
    </w:p>
    <w:p w14:paraId="72DB89D2"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kontrola odstránenia všetkých provizórií a zariadení určených výlučne pre montáž a dopravu, vrátane lešenia, kontrola poriadku a čistoty zariadenia a jeho okolia,</w:t>
      </w:r>
    </w:p>
    <w:p w14:paraId="6B4342A9" w14:textId="77777777" w:rsidR="00930C0B" w:rsidRPr="00B50B99" w:rsidRDefault="00930C0B" w:rsidP="00D1628D">
      <w:pPr>
        <w:numPr>
          <w:ilvl w:val="0"/>
          <w:numId w:val="13"/>
        </w:numPr>
        <w:autoSpaceDN w:val="0"/>
        <w:spacing w:before="0" w:after="0"/>
        <w:ind w:left="719"/>
        <w:textAlignment w:val="baseline"/>
        <w:rPr>
          <w:rFonts w:cs="Arial"/>
          <w:szCs w:val="22"/>
        </w:rPr>
      </w:pPr>
      <w:r w:rsidRPr="00B50B99">
        <w:rPr>
          <w:rFonts w:cs="Arial"/>
          <w:szCs w:val="22"/>
        </w:rPr>
        <w:t xml:space="preserve">kontrola dokumentácie uvádzania do prevádzky príslušného zariadenia, na ktorom bude vykonávaná skúška. </w:t>
      </w:r>
    </w:p>
    <w:p w14:paraId="0E613386" w14:textId="79974B11" w:rsidR="00930C0B" w:rsidRPr="00B50B99" w:rsidRDefault="00930C0B" w:rsidP="00930C0B">
      <w:pPr>
        <w:rPr>
          <w:rFonts w:cs="Arial"/>
          <w:szCs w:val="22"/>
        </w:rPr>
      </w:pPr>
      <w:r w:rsidRPr="00B50B99">
        <w:rPr>
          <w:rFonts w:cs="Arial"/>
          <w:szCs w:val="22"/>
        </w:rPr>
        <w:t xml:space="preserve">O ukončení individuálnej skúšky jednotlivých častí </w:t>
      </w:r>
      <w:r w:rsidR="003D568B">
        <w:rPr>
          <w:rFonts w:cs="Arial"/>
        </w:rPr>
        <w:t>Dodávateľ</w:t>
      </w:r>
      <w:r w:rsidRPr="00B50B99">
        <w:rPr>
          <w:rFonts w:cs="Arial"/>
          <w:szCs w:val="22"/>
        </w:rPr>
        <w:t xml:space="preserve"> vypracuje protokol, ktorý podpíšu všetci účastníci skúšky, v ktorom budú uvedené dôležité údaje zariadení a o dosiahnutých výsledkoch počas individuálnej skúšky. V protokole musí byť uvedené, že zariadenie je pripravené k prevádzke.</w:t>
      </w:r>
    </w:p>
    <w:p w14:paraId="42026556" w14:textId="3C27C1CA" w:rsidR="00930C0B" w:rsidRPr="00B50B99" w:rsidRDefault="00930C0B" w:rsidP="00930C0B">
      <w:pPr>
        <w:rPr>
          <w:rFonts w:cs="Arial"/>
          <w:szCs w:val="22"/>
        </w:rPr>
      </w:pPr>
      <w:r w:rsidRPr="00B50B99">
        <w:rPr>
          <w:rFonts w:cs="Arial"/>
          <w:szCs w:val="22"/>
        </w:rPr>
        <w:t>Po skončení etapy individuálnych skúšok sa vyhotoví záverečný protokol o ukončení individuálnych skúšok, ktorý podpíšu za Dodávateľa a Objednávateľa oprávnené osoby.</w:t>
      </w:r>
    </w:p>
    <w:p w14:paraId="70F65CEC" w14:textId="29E3AFFC" w:rsidR="00930C0B" w:rsidRPr="00B50B99" w:rsidRDefault="00930C0B" w:rsidP="004C5653">
      <w:pPr>
        <w:pStyle w:val="Nadpis3"/>
        <w:rPr>
          <w:rFonts w:cs="Arial"/>
          <w:lang w:val="sk-SK"/>
        </w:rPr>
      </w:pPr>
      <w:bookmarkStart w:id="208" w:name="_Toc100215927"/>
      <w:bookmarkStart w:id="209" w:name="_Toc98880059"/>
      <w:bookmarkStart w:id="210" w:name="_Toc111268043"/>
      <w:r w:rsidRPr="00B50B99">
        <w:rPr>
          <w:rFonts w:cs="Arial"/>
          <w:lang w:val="sk-SK"/>
        </w:rPr>
        <w:t>Predkomplexné skúšky</w:t>
      </w:r>
      <w:bookmarkEnd w:id="208"/>
      <w:bookmarkEnd w:id="209"/>
      <w:bookmarkEnd w:id="210"/>
    </w:p>
    <w:p w14:paraId="3657AAEB" w14:textId="08862B8D" w:rsidR="00930C0B" w:rsidRPr="00B50B99" w:rsidRDefault="00930C0B" w:rsidP="00930C0B">
      <w:pPr>
        <w:rPr>
          <w:rFonts w:cs="Arial"/>
          <w:szCs w:val="22"/>
        </w:rPr>
      </w:pPr>
      <w:r w:rsidRPr="00B50B99">
        <w:rPr>
          <w:rFonts w:cs="Arial"/>
          <w:szCs w:val="22"/>
        </w:rPr>
        <w:t xml:space="preserve">Predkomplexnými skúškami </w:t>
      </w:r>
      <w:r w:rsidR="00056AD4" w:rsidRPr="00B50B99">
        <w:rPr>
          <w:rFonts w:cs="Arial"/>
          <w:szCs w:val="22"/>
        </w:rPr>
        <w:t xml:space="preserve">(PKV) </w:t>
      </w:r>
      <w:r w:rsidRPr="00B50B99">
        <w:rPr>
          <w:rFonts w:cs="Arial"/>
          <w:szCs w:val="22"/>
        </w:rPr>
        <w:t>sa rozumie rada skúšok a prác na zladenie jednotlivých prevádzkových súborov.</w:t>
      </w:r>
    </w:p>
    <w:p w14:paraId="5C44C379" w14:textId="5C422A8A" w:rsidR="00930C0B" w:rsidRPr="00B50B99" w:rsidRDefault="00930C0B" w:rsidP="00930C0B">
      <w:pPr>
        <w:rPr>
          <w:rFonts w:cs="Arial"/>
          <w:szCs w:val="22"/>
        </w:rPr>
      </w:pPr>
      <w:r w:rsidRPr="00B50B99">
        <w:rPr>
          <w:rFonts w:cs="Arial"/>
          <w:szCs w:val="22"/>
        </w:rPr>
        <w:t>V </w:t>
      </w:r>
      <w:r w:rsidR="00056AD4" w:rsidRPr="00B50B99">
        <w:rPr>
          <w:rFonts w:cs="Arial"/>
          <w:szCs w:val="22"/>
        </w:rPr>
        <w:t>PKV</w:t>
      </w:r>
      <w:r w:rsidR="009F7200" w:rsidRPr="00B50B99">
        <w:rPr>
          <w:rFonts w:cs="Arial"/>
          <w:szCs w:val="22"/>
        </w:rPr>
        <w:t>,</w:t>
      </w:r>
      <w:r w:rsidRPr="00B50B99">
        <w:rPr>
          <w:rFonts w:cs="Arial"/>
          <w:szCs w:val="22"/>
        </w:rPr>
        <w:t xml:space="preserve"> ktoré vykoná </w:t>
      </w:r>
      <w:r w:rsidR="003D568B">
        <w:rPr>
          <w:rFonts w:cs="Arial"/>
        </w:rPr>
        <w:t>Dodávateľ</w:t>
      </w:r>
      <w:r w:rsidRPr="00B50B99">
        <w:rPr>
          <w:rFonts w:cs="Arial"/>
          <w:szCs w:val="22"/>
        </w:rPr>
        <w:t xml:space="preserve"> budú vykonané potrebné skúšky nutné k overeniu</w:t>
      </w:r>
      <w:r w:rsidR="00387307" w:rsidRPr="00B50B99">
        <w:rPr>
          <w:rFonts w:cs="Arial"/>
          <w:szCs w:val="22"/>
        </w:rPr>
        <w:t xml:space="preserve"> </w:t>
      </w:r>
      <w:r w:rsidRPr="00B50B99">
        <w:rPr>
          <w:rFonts w:cs="Arial"/>
          <w:szCs w:val="22"/>
        </w:rPr>
        <w:t>funkcie zariadenia.</w:t>
      </w:r>
    </w:p>
    <w:p w14:paraId="550BEB72" w14:textId="519A7B44" w:rsidR="00930C0B" w:rsidRPr="00B50B99" w:rsidRDefault="00930C0B" w:rsidP="00930C0B">
      <w:pPr>
        <w:rPr>
          <w:rFonts w:cs="Arial"/>
          <w:szCs w:val="22"/>
        </w:rPr>
      </w:pPr>
      <w:r w:rsidRPr="00B50B99">
        <w:rPr>
          <w:rFonts w:cs="Arial"/>
          <w:szCs w:val="22"/>
        </w:rPr>
        <w:t>P</w:t>
      </w:r>
      <w:r w:rsidR="00056AD4" w:rsidRPr="00B50B99">
        <w:rPr>
          <w:rFonts w:cs="Arial"/>
          <w:szCs w:val="22"/>
        </w:rPr>
        <w:t>KV</w:t>
      </w:r>
      <w:r w:rsidRPr="00B50B99">
        <w:rPr>
          <w:rFonts w:cs="Arial"/>
          <w:szCs w:val="22"/>
        </w:rPr>
        <w:t xml:space="preserve"> budú zahájené po splnení protokolárneho ukončenia činností:</w:t>
      </w:r>
    </w:p>
    <w:p w14:paraId="4554633C"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oboznámenie pracovníkov obsluhy a údržby nových zariadení a zariadení súvisiacich so zmenou,</w:t>
      </w:r>
    </w:p>
    <w:p w14:paraId="516FC113"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individuálne skúšky jednotlivých strojov a zariadení,</w:t>
      </w:r>
    </w:p>
    <w:p w14:paraId="474ECC4B" w14:textId="77777777" w:rsidR="00930C0B" w:rsidRPr="00B50B99" w:rsidRDefault="00930C0B" w:rsidP="00D1628D">
      <w:pPr>
        <w:pStyle w:val="Odsekzoznamu"/>
        <w:numPr>
          <w:ilvl w:val="0"/>
          <w:numId w:val="6"/>
        </w:numPr>
        <w:overflowPunct w:val="0"/>
        <w:autoSpaceDE w:val="0"/>
        <w:autoSpaceDN w:val="0"/>
        <w:adjustRightInd w:val="0"/>
        <w:spacing w:before="0" w:after="0"/>
        <w:contextualSpacing w:val="0"/>
        <w:textAlignment w:val="baseline"/>
        <w:rPr>
          <w:rFonts w:cs="Arial"/>
        </w:rPr>
      </w:pPr>
      <w:r w:rsidRPr="00B50B99">
        <w:rPr>
          <w:rFonts w:cs="Arial"/>
        </w:rPr>
        <w:t>individuálne skúšky častí elektro a SKR,</w:t>
      </w:r>
    </w:p>
    <w:p w14:paraId="350043A5" w14:textId="7166C6E6" w:rsidR="00930C0B" w:rsidRPr="00B50B99" w:rsidRDefault="003D568B" w:rsidP="00930C0B">
      <w:pPr>
        <w:rPr>
          <w:rFonts w:cs="Arial"/>
          <w:szCs w:val="22"/>
        </w:rPr>
      </w:pPr>
      <w:r>
        <w:rPr>
          <w:rFonts w:cs="Arial"/>
        </w:rPr>
        <w:t>Dodávateľ</w:t>
      </w:r>
      <w:r w:rsidR="00930C0B" w:rsidRPr="00B50B99">
        <w:rPr>
          <w:rFonts w:cs="Arial"/>
          <w:szCs w:val="22"/>
        </w:rPr>
        <w:t xml:space="preserve"> v časti </w:t>
      </w:r>
      <w:r w:rsidR="00056AD4" w:rsidRPr="00B50B99">
        <w:rPr>
          <w:rFonts w:cs="Arial"/>
          <w:szCs w:val="22"/>
        </w:rPr>
        <w:t>PKV</w:t>
      </w:r>
      <w:r w:rsidR="00930C0B" w:rsidRPr="00B50B99">
        <w:rPr>
          <w:rFonts w:cs="Arial"/>
          <w:szCs w:val="22"/>
        </w:rPr>
        <w:t xml:space="preserve"> musí vykonať:</w:t>
      </w:r>
    </w:p>
    <w:p w14:paraId="662FE815" w14:textId="77777777" w:rsidR="00930C0B" w:rsidRPr="00B50B99" w:rsidRDefault="00930C0B" w:rsidP="00D1628D">
      <w:pPr>
        <w:pStyle w:val="Odsekzoznamu"/>
        <w:numPr>
          <w:ilvl w:val="0"/>
          <w:numId w:val="14"/>
        </w:numPr>
        <w:overflowPunct w:val="0"/>
        <w:autoSpaceDE w:val="0"/>
        <w:autoSpaceDN w:val="0"/>
        <w:adjustRightInd w:val="0"/>
        <w:spacing w:before="0" w:after="0"/>
        <w:contextualSpacing w:val="0"/>
        <w:textAlignment w:val="baseline"/>
        <w:rPr>
          <w:rFonts w:cs="Arial"/>
          <w:szCs w:val="22"/>
        </w:rPr>
      </w:pPr>
      <w:r w:rsidRPr="00B50B99">
        <w:rPr>
          <w:rFonts w:cs="Arial"/>
          <w:szCs w:val="22"/>
        </w:rPr>
        <w:t>kontrolu a nastavenia diaľkových ovládaní, ochrán, meraní, blokovaní a signalizácií jednotlivých zariadení</w:t>
      </w:r>
    </w:p>
    <w:p w14:paraId="56E750FC" w14:textId="2C0DC3E0" w:rsidR="00930C0B" w:rsidRPr="00B50B99" w:rsidRDefault="00930C0B" w:rsidP="00D1628D">
      <w:pPr>
        <w:pStyle w:val="Odsekzoznamu"/>
        <w:numPr>
          <w:ilvl w:val="0"/>
          <w:numId w:val="14"/>
        </w:numPr>
        <w:overflowPunct w:val="0"/>
        <w:autoSpaceDE w:val="0"/>
        <w:autoSpaceDN w:val="0"/>
        <w:adjustRightInd w:val="0"/>
        <w:spacing w:before="0" w:after="0"/>
        <w:contextualSpacing w:val="0"/>
        <w:textAlignment w:val="baseline"/>
        <w:rPr>
          <w:rFonts w:cs="Arial"/>
          <w:szCs w:val="22"/>
        </w:rPr>
      </w:pPr>
      <w:r w:rsidRPr="00B50B99">
        <w:rPr>
          <w:rFonts w:cs="Arial"/>
          <w:szCs w:val="22"/>
        </w:rPr>
        <w:t>spustenie technológie VH a odstavenie,</w:t>
      </w:r>
    </w:p>
    <w:p w14:paraId="031AA7D8" w14:textId="77777777" w:rsidR="00930C0B" w:rsidRPr="00B50B99" w:rsidRDefault="00930C0B" w:rsidP="00D1628D">
      <w:pPr>
        <w:pStyle w:val="Odsekzoznamu"/>
        <w:numPr>
          <w:ilvl w:val="0"/>
          <w:numId w:val="14"/>
        </w:numPr>
        <w:overflowPunct w:val="0"/>
        <w:autoSpaceDE w:val="0"/>
        <w:autoSpaceDN w:val="0"/>
        <w:adjustRightInd w:val="0"/>
        <w:spacing w:before="0" w:after="0"/>
        <w:contextualSpacing w:val="0"/>
        <w:textAlignment w:val="baseline"/>
        <w:rPr>
          <w:rFonts w:cs="Arial"/>
          <w:szCs w:val="22"/>
        </w:rPr>
      </w:pPr>
      <w:r w:rsidRPr="00B50B99">
        <w:rPr>
          <w:rFonts w:cs="Arial"/>
          <w:szCs w:val="22"/>
        </w:rPr>
        <w:t>overenie hygienických požiadaviek (hlučnosť, prašnosť, osvetlenie, vibrácie)</w:t>
      </w:r>
    </w:p>
    <w:p w14:paraId="30A5CA35" w14:textId="0EE94C6F" w:rsidR="00930C0B" w:rsidRPr="00B50B99" w:rsidRDefault="00930C0B" w:rsidP="00930C0B">
      <w:pPr>
        <w:rPr>
          <w:rFonts w:cs="Arial"/>
          <w:szCs w:val="22"/>
        </w:rPr>
      </w:pPr>
      <w:r w:rsidRPr="00B50B99">
        <w:rPr>
          <w:rFonts w:cs="Arial"/>
          <w:szCs w:val="22"/>
        </w:rPr>
        <w:t>P</w:t>
      </w:r>
      <w:r w:rsidR="00056AD4" w:rsidRPr="00B50B99">
        <w:rPr>
          <w:rFonts w:cs="Arial"/>
          <w:szCs w:val="22"/>
        </w:rPr>
        <w:t>KV</w:t>
      </w:r>
      <w:r w:rsidRPr="00B50B99">
        <w:rPr>
          <w:rFonts w:cs="Arial"/>
          <w:szCs w:val="22"/>
        </w:rPr>
        <w:t xml:space="preserve"> </w:t>
      </w:r>
      <w:r w:rsidR="003D568B">
        <w:rPr>
          <w:rFonts w:cs="Arial"/>
        </w:rPr>
        <w:t>Dodávateľ</w:t>
      </w:r>
      <w:r w:rsidRPr="00B50B99">
        <w:rPr>
          <w:rFonts w:cs="Arial"/>
          <w:szCs w:val="22"/>
        </w:rPr>
        <w:t xml:space="preserve"> musí potvrdiť všetky parametre a funkčnosť kompletného systému.</w:t>
      </w:r>
    </w:p>
    <w:p w14:paraId="634B2AB2" w14:textId="272600F0" w:rsidR="00930C0B" w:rsidRPr="00B50B99" w:rsidRDefault="00930C0B" w:rsidP="00930C0B">
      <w:pPr>
        <w:rPr>
          <w:rFonts w:cs="Arial"/>
          <w:szCs w:val="22"/>
        </w:rPr>
      </w:pPr>
      <w:r w:rsidRPr="00B50B99">
        <w:rPr>
          <w:rFonts w:cs="Arial"/>
          <w:szCs w:val="22"/>
        </w:rPr>
        <w:t xml:space="preserve">V priebehu </w:t>
      </w:r>
      <w:r w:rsidR="00056AD4" w:rsidRPr="00B50B99">
        <w:rPr>
          <w:rFonts w:cs="Arial"/>
          <w:szCs w:val="22"/>
        </w:rPr>
        <w:t>PKV</w:t>
      </w:r>
      <w:r w:rsidRPr="00B50B99">
        <w:rPr>
          <w:rFonts w:cs="Arial"/>
          <w:szCs w:val="22"/>
        </w:rPr>
        <w:t xml:space="preserve"> bude </w:t>
      </w:r>
      <w:r w:rsidR="003D568B">
        <w:rPr>
          <w:rFonts w:cs="Arial"/>
        </w:rPr>
        <w:t>Dodávateľ</w:t>
      </w:r>
      <w:r w:rsidRPr="00B50B99">
        <w:rPr>
          <w:rFonts w:cs="Arial"/>
          <w:szCs w:val="22"/>
        </w:rPr>
        <w:t xml:space="preserve"> bez zbytočného odkladu odstraňovať zistené poruchy na zariadení.</w:t>
      </w:r>
    </w:p>
    <w:p w14:paraId="31591FDD" w14:textId="02A64DC0" w:rsidR="00056AD4" w:rsidRPr="00B50B99" w:rsidRDefault="00056AD4" w:rsidP="00930C0B">
      <w:pPr>
        <w:rPr>
          <w:rFonts w:cs="Arial"/>
          <w:szCs w:val="22"/>
        </w:rPr>
      </w:pPr>
      <w:r w:rsidRPr="00B50B99">
        <w:rPr>
          <w:rFonts w:cs="Arial"/>
          <w:szCs w:val="22"/>
        </w:rPr>
        <w:t xml:space="preserve">Po skončení PKV sa vyhotoví záverečný protokol o ukončení PKV, ktorý podpíšu oprávnené osoby za </w:t>
      </w:r>
      <w:r w:rsidR="003D568B">
        <w:rPr>
          <w:rFonts w:cs="Arial"/>
        </w:rPr>
        <w:t>Dodávateľa</w:t>
      </w:r>
      <w:r w:rsidRPr="00B50B99">
        <w:rPr>
          <w:rFonts w:cs="Arial"/>
          <w:szCs w:val="22"/>
        </w:rPr>
        <w:t xml:space="preserve"> a Objednávateľa. </w:t>
      </w:r>
    </w:p>
    <w:p w14:paraId="55B1DE88" w14:textId="77777777" w:rsidR="00930C0B" w:rsidRPr="00B50B99" w:rsidRDefault="00930C0B" w:rsidP="004C5653">
      <w:pPr>
        <w:pStyle w:val="Nadpis3"/>
        <w:rPr>
          <w:rFonts w:cs="Arial"/>
          <w:lang w:val="sk-SK"/>
        </w:rPr>
      </w:pPr>
      <w:bookmarkStart w:id="211" w:name="_Toc100215928"/>
      <w:bookmarkStart w:id="212" w:name="_Toc98880060"/>
      <w:bookmarkStart w:id="213" w:name="_Toc111268044"/>
      <w:r w:rsidRPr="00B50B99">
        <w:rPr>
          <w:rFonts w:cs="Arial"/>
          <w:lang w:val="sk-SK"/>
        </w:rPr>
        <w:t>Komplexné skúšky</w:t>
      </w:r>
      <w:bookmarkEnd w:id="211"/>
      <w:bookmarkEnd w:id="212"/>
      <w:bookmarkEnd w:id="213"/>
    </w:p>
    <w:p w14:paraId="23B2E884" w14:textId="410165A3" w:rsidR="00930C0B" w:rsidRPr="00B50B99" w:rsidRDefault="00930C0B" w:rsidP="00930C0B">
      <w:pPr>
        <w:rPr>
          <w:rFonts w:cs="Arial"/>
          <w:szCs w:val="22"/>
        </w:rPr>
      </w:pPr>
      <w:r w:rsidRPr="00B50B99">
        <w:rPr>
          <w:rFonts w:cs="Arial"/>
          <w:szCs w:val="22"/>
        </w:rPr>
        <w:t xml:space="preserve">Komplexným </w:t>
      </w:r>
      <w:r w:rsidR="00056AD4" w:rsidRPr="00B50B99">
        <w:rPr>
          <w:rFonts w:cs="Arial"/>
          <w:szCs w:val="22"/>
        </w:rPr>
        <w:t>vyskúšaním (KV)</w:t>
      </w:r>
      <w:r w:rsidRPr="00B50B99">
        <w:rPr>
          <w:rFonts w:cs="Arial"/>
          <w:szCs w:val="22"/>
        </w:rPr>
        <w:t xml:space="preserve">, preukazuje </w:t>
      </w:r>
      <w:r w:rsidR="003D568B">
        <w:rPr>
          <w:rFonts w:cs="Arial"/>
        </w:rPr>
        <w:t>Dodávateľ</w:t>
      </w:r>
      <w:r w:rsidRPr="00B50B99">
        <w:rPr>
          <w:rFonts w:cs="Arial"/>
          <w:szCs w:val="22"/>
        </w:rPr>
        <w:t xml:space="preserve"> kvalitu a schopnosť zariadenia pre uvedenie do trvalej prevádzky.</w:t>
      </w:r>
    </w:p>
    <w:p w14:paraId="218ED304" w14:textId="739D9CF6" w:rsidR="00930C0B" w:rsidRPr="00B50B99" w:rsidRDefault="00930C0B" w:rsidP="00930C0B">
      <w:pPr>
        <w:rPr>
          <w:rFonts w:cs="Arial"/>
          <w:szCs w:val="22"/>
        </w:rPr>
      </w:pPr>
      <w:r w:rsidRPr="00B50B99">
        <w:rPr>
          <w:rFonts w:cs="Arial"/>
          <w:szCs w:val="22"/>
        </w:rPr>
        <w:t xml:space="preserve">Obsluhu technológie VH v dobe </w:t>
      </w:r>
      <w:r w:rsidR="00056AD4" w:rsidRPr="00B50B99">
        <w:rPr>
          <w:rFonts w:cs="Arial"/>
          <w:szCs w:val="22"/>
        </w:rPr>
        <w:t>KV</w:t>
      </w:r>
      <w:r w:rsidRPr="00B50B99">
        <w:rPr>
          <w:rFonts w:cs="Arial"/>
          <w:szCs w:val="22"/>
        </w:rPr>
        <w:t xml:space="preserve"> budú vykonávať vyškolení pracovníci obsluhy </w:t>
      </w:r>
      <w:r w:rsidR="003D568B">
        <w:rPr>
          <w:rFonts w:cs="Arial"/>
        </w:rPr>
        <w:t>Dodávateľa</w:t>
      </w:r>
      <w:r w:rsidRPr="00B50B99">
        <w:rPr>
          <w:rFonts w:cs="Arial"/>
          <w:szCs w:val="22"/>
        </w:rPr>
        <w:t xml:space="preserve"> a Objednávateľa. Zodpovední pracovníci </w:t>
      </w:r>
      <w:r w:rsidR="003D568B">
        <w:rPr>
          <w:rFonts w:cs="Arial"/>
        </w:rPr>
        <w:t>Dodávateľa</w:t>
      </w:r>
      <w:r w:rsidRPr="00B50B99">
        <w:rPr>
          <w:rFonts w:cs="Arial"/>
          <w:szCs w:val="22"/>
        </w:rPr>
        <w:t xml:space="preserve"> budú vykonávať trvalý dozor a riadiť prevádzku VH pri KV.</w:t>
      </w:r>
    </w:p>
    <w:p w14:paraId="619E6A62" w14:textId="009B8C92" w:rsidR="00056AD4" w:rsidRPr="00B50B99" w:rsidRDefault="00056AD4" w:rsidP="00056AD4">
      <w:pPr>
        <w:rPr>
          <w:rFonts w:cs="Arial"/>
          <w:szCs w:val="22"/>
        </w:rPr>
      </w:pPr>
      <w:r w:rsidRPr="00B50B99">
        <w:rPr>
          <w:rFonts w:cs="Arial"/>
          <w:szCs w:val="22"/>
        </w:rPr>
        <w:t xml:space="preserve">Po skončení KV sa vyhotoví záverečný protokol o ukončení KV, ktorý podpíšu oprávnené osoby za </w:t>
      </w:r>
      <w:r w:rsidR="003D568B">
        <w:rPr>
          <w:rFonts w:cs="Arial"/>
        </w:rPr>
        <w:t>Dodávateľa</w:t>
      </w:r>
      <w:r w:rsidRPr="00B50B99">
        <w:rPr>
          <w:rFonts w:cs="Arial"/>
          <w:szCs w:val="22"/>
        </w:rPr>
        <w:t xml:space="preserve"> a Objednávateľa. </w:t>
      </w:r>
    </w:p>
    <w:p w14:paraId="7F4209BB" w14:textId="6A6C729C" w:rsidR="00930C0B" w:rsidRPr="00B50B99" w:rsidRDefault="00930C0B" w:rsidP="00930C0B">
      <w:pPr>
        <w:rPr>
          <w:rFonts w:cs="Arial"/>
          <w:color w:val="FF0000"/>
          <w:sz w:val="20"/>
        </w:rPr>
      </w:pPr>
      <w:r w:rsidRPr="00B50B99">
        <w:rPr>
          <w:rFonts w:cs="Arial"/>
          <w:szCs w:val="22"/>
        </w:rPr>
        <w:lastRenderedPageBreak/>
        <w:t>V rámci komplexného preskúšania bude systém podrobený auditu kybernetickej bezpečnosti. Identifikované nedostatky, ktoré sú v rámci rozsahu projektu budú evidované ako vady a nedorobky a </w:t>
      </w:r>
      <w:r w:rsidR="003D568B">
        <w:rPr>
          <w:rFonts w:cs="Arial"/>
        </w:rPr>
        <w:t>Dodávateľ</w:t>
      </w:r>
      <w:r w:rsidRPr="00B50B99">
        <w:rPr>
          <w:rFonts w:cs="Arial"/>
          <w:szCs w:val="22"/>
        </w:rPr>
        <w:t xml:space="preserve"> je povinný ich odstrániť.</w:t>
      </w:r>
    </w:p>
    <w:p w14:paraId="237C3D80" w14:textId="77777777" w:rsidR="00930C0B" w:rsidRPr="00B50B99" w:rsidRDefault="00930C0B" w:rsidP="004C5653">
      <w:pPr>
        <w:pStyle w:val="Nadpis3"/>
        <w:rPr>
          <w:rFonts w:cs="Arial"/>
          <w:lang w:val="sk-SK"/>
        </w:rPr>
      </w:pPr>
      <w:bookmarkStart w:id="214" w:name="_Toc100215929"/>
      <w:bookmarkStart w:id="215" w:name="_Toc98880061"/>
      <w:bookmarkStart w:id="216" w:name="_Toc111268045"/>
      <w:r w:rsidRPr="00B50B99">
        <w:rPr>
          <w:rFonts w:cs="Arial"/>
          <w:lang w:val="sk-SK"/>
        </w:rPr>
        <w:t>Garančné meranie</w:t>
      </w:r>
      <w:bookmarkEnd w:id="214"/>
      <w:bookmarkEnd w:id="215"/>
      <w:bookmarkEnd w:id="216"/>
    </w:p>
    <w:p w14:paraId="705026FF" w14:textId="5D75C601" w:rsidR="00930C0B" w:rsidRPr="00B50B99" w:rsidRDefault="00930C0B" w:rsidP="00A26BB5">
      <w:pPr>
        <w:rPr>
          <w:rFonts w:cs="Arial"/>
        </w:rPr>
      </w:pPr>
      <w:r w:rsidRPr="00B50B99">
        <w:rPr>
          <w:rFonts w:cs="Arial"/>
        </w:rPr>
        <w:t>Garančné meranie (GM) bude realizované akreditovanou organizáciou (</w:t>
      </w:r>
      <w:r w:rsidRPr="00B50B99">
        <w:rPr>
          <w:rFonts w:cs="Arial"/>
          <w:bCs/>
        </w:rPr>
        <w:t>odbornými a kvalifikovanými pracovníkmi spoločnosti</w:t>
      </w:r>
      <w:r w:rsidRPr="00B50B99">
        <w:rPr>
          <w:rFonts w:cs="Arial"/>
        </w:rPr>
        <w:t xml:space="preserve">.), ktorú na svoje náklady zabezpečí </w:t>
      </w:r>
      <w:r w:rsidR="003D568B">
        <w:rPr>
          <w:rFonts w:cs="Arial"/>
        </w:rPr>
        <w:t>Dodávateľ</w:t>
      </w:r>
      <w:r w:rsidRPr="00B50B99">
        <w:rPr>
          <w:rFonts w:cs="Arial"/>
        </w:rPr>
        <w:t>. Garančné meranie musí potvrdiť výkonnostné parametre uvedené v kapitole 4.3. Garančné meranie bude vykonané podľa projektu garančného merania a na základe výzvy Objednávateľa a potvrdenia, že všetky skúšky boli úspešné.</w:t>
      </w:r>
    </w:p>
    <w:p w14:paraId="4DF4FA20" w14:textId="15451E52" w:rsidR="00930C0B" w:rsidRPr="00B50B99" w:rsidRDefault="00930C0B" w:rsidP="00A26BB5">
      <w:pPr>
        <w:rPr>
          <w:rFonts w:cs="Arial"/>
        </w:rPr>
      </w:pPr>
      <w:r w:rsidRPr="00B50B99">
        <w:rPr>
          <w:rFonts w:cs="Arial"/>
        </w:rPr>
        <w:t xml:space="preserve">Prevádzkové média a energie pre potreby garančných meraní, skúšok PKV, KV budú hradené </w:t>
      </w:r>
      <w:r w:rsidR="009F7200" w:rsidRPr="00B50B99">
        <w:rPr>
          <w:rFonts w:cs="Arial"/>
        </w:rPr>
        <w:t>Objednávateľom.</w:t>
      </w:r>
    </w:p>
    <w:p w14:paraId="4A2C7045" w14:textId="0A39F8EC" w:rsidR="00930C0B" w:rsidRPr="00B50B99" w:rsidRDefault="00930C0B" w:rsidP="00A26BB5">
      <w:pPr>
        <w:rPr>
          <w:rFonts w:cs="Arial"/>
        </w:rPr>
      </w:pPr>
      <w:r w:rsidRPr="00B50B99">
        <w:rPr>
          <w:rFonts w:cs="Arial"/>
        </w:rPr>
        <w:t xml:space="preserve">Pred garančným meraním bude vystavený vstupný protokol garančného merania, kde budú zaznamenané podmienky a harmonogram GM. Vstupný protokol vypracuje zástupca nezávislej organizácie a bude potvrdený zástupcami </w:t>
      </w:r>
      <w:r w:rsidR="003D568B">
        <w:rPr>
          <w:rFonts w:cs="Arial"/>
        </w:rPr>
        <w:t>Dodávateľa</w:t>
      </w:r>
      <w:r w:rsidRPr="00B50B99">
        <w:rPr>
          <w:rFonts w:cs="Arial"/>
        </w:rPr>
        <w:t xml:space="preserve"> a Objednávateľa.</w:t>
      </w:r>
    </w:p>
    <w:p w14:paraId="25DBEE52" w14:textId="77777777" w:rsidR="00930C0B" w:rsidRPr="00B50B99" w:rsidRDefault="00930C0B" w:rsidP="00A26BB5">
      <w:pPr>
        <w:rPr>
          <w:rFonts w:cs="Arial"/>
        </w:rPr>
      </w:pPr>
      <w:r w:rsidRPr="00B50B99">
        <w:rPr>
          <w:rFonts w:cs="Arial"/>
        </w:rPr>
        <w:t>Po ukončení GM vystavený protokol o ukončení GM, ktorý podpíšu zástupcovia zúčastnených strán.</w:t>
      </w:r>
    </w:p>
    <w:p w14:paraId="01527ECF" w14:textId="51A98B93" w:rsidR="00930C0B" w:rsidRPr="00B50B99" w:rsidRDefault="00930C0B" w:rsidP="00A26BB5">
      <w:pPr>
        <w:rPr>
          <w:rFonts w:cs="Arial"/>
        </w:rPr>
      </w:pPr>
      <w:r w:rsidRPr="00B50B99">
        <w:rPr>
          <w:rFonts w:cs="Arial"/>
        </w:rPr>
        <w:t xml:space="preserve">Vyhodnotenie GM vykoná nezávislá organizácia s uvedením všetkých prípadných nedostatkov, ktoré musia byť </w:t>
      </w:r>
      <w:r w:rsidR="003D568B">
        <w:rPr>
          <w:rFonts w:cs="Arial"/>
        </w:rPr>
        <w:t>Dodávateľom</w:t>
      </w:r>
      <w:r w:rsidRPr="00B50B99">
        <w:rPr>
          <w:rFonts w:cs="Arial"/>
        </w:rPr>
        <w:t xml:space="preserve"> odstránené v najkratšom možnom čase, najneskôr však v termínoch stanovených Objednávateľom. Po odstránení všetkých výhrad a námietok vytknutých Objednávateľom v protokole sa Zmluvné strany dohodnú na novom termíne vykonania skúšok. V prípade, ak sa nedohodnú, bude určený Objednávateľom.</w:t>
      </w:r>
    </w:p>
    <w:p w14:paraId="54D77575" w14:textId="77777777" w:rsidR="00930C0B" w:rsidRPr="00B50B99" w:rsidRDefault="00930C0B" w:rsidP="00A26BB5">
      <w:pPr>
        <w:rPr>
          <w:rFonts w:cs="Arial"/>
        </w:rPr>
      </w:pPr>
      <w:r w:rsidRPr="00B50B99">
        <w:rPr>
          <w:rFonts w:cs="Arial"/>
        </w:rPr>
        <w:t>Úspešné vyhodnotenie GM je podmienkou odovzdania a prevzatia diela.</w:t>
      </w:r>
    </w:p>
    <w:p w14:paraId="68C1F46D" w14:textId="77777777" w:rsidR="00930C0B" w:rsidRPr="00B50B99" w:rsidRDefault="00930C0B" w:rsidP="004C5653">
      <w:pPr>
        <w:pStyle w:val="Nadpis1"/>
        <w:rPr>
          <w:rFonts w:cs="Arial"/>
          <w:lang w:val="sk-SK"/>
        </w:rPr>
      </w:pPr>
      <w:bookmarkStart w:id="217" w:name="_Toc100215930"/>
      <w:bookmarkStart w:id="218" w:name="_Toc98880062"/>
      <w:bookmarkStart w:id="219" w:name="_Toc111268046"/>
      <w:r w:rsidRPr="00B50B99">
        <w:rPr>
          <w:rFonts w:cs="Arial"/>
          <w:lang w:val="sk-SK"/>
        </w:rPr>
        <w:t>Harmonogram</w:t>
      </w:r>
      <w:bookmarkEnd w:id="217"/>
      <w:bookmarkEnd w:id="218"/>
      <w:bookmarkEnd w:id="219"/>
    </w:p>
    <w:p w14:paraId="46C98DA8" w14:textId="46AD47A8" w:rsidR="001534A8" w:rsidRPr="00B50B99" w:rsidRDefault="001534A8" w:rsidP="001534A8">
      <w:pPr>
        <w:pStyle w:val="Zkladntext"/>
        <w:rPr>
          <w:rFonts w:cs="Arial"/>
          <w:color w:val="auto"/>
          <w:szCs w:val="22"/>
        </w:rPr>
      </w:pPr>
      <w:r w:rsidRPr="00B50B99">
        <w:rPr>
          <w:rFonts w:cs="Arial"/>
          <w:color w:val="auto"/>
          <w:szCs w:val="22"/>
        </w:rPr>
        <w:t>Plán a harmonogram realizácie diela. V</w:t>
      </w:r>
      <w:r w:rsidR="009F7200" w:rsidRPr="00B50B99">
        <w:rPr>
          <w:rFonts w:cs="Arial"/>
          <w:color w:val="auto"/>
          <w:szCs w:val="22"/>
        </w:rPr>
        <w:t xml:space="preserve"> rámci </w:t>
      </w:r>
      <w:r w:rsidRPr="00B50B99">
        <w:rPr>
          <w:rFonts w:cs="Arial"/>
          <w:color w:val="auto"/>
          <w:szCs w:val="22"/>
        </w:rPr>
        <w:t>ponuk</w:t>
      </w:r>
      <w:r w:rsidR="009F7200" w:rsidRPr="00B50B99">
        <w:rPr>
          <w:rFonts w:cs="Arial"/>
          <w:color w:val="auto"/>
          <w:szCs w:val="22"/>
        </w:rPr>
        <w:t>y</w:t>
      </w:r>
      <w:r w:rsidRPr="00B50B99">
        <w:rPr>
          <w:rFonts w:cs="Arial"/>
          <w:color w:val="auto"/>
          <w:szCs w:val="22"/>
        </w:rPr>
        <w:t xml:space="preserve"> je potrebné spracovať a k návrhu priložiť zmluvný harmonogram realizácie diela (termíny uvádzať od podpisu Zmluvy o dielo (</w:t>
      </w:r>
      <w:proofErr w:type="spellStart"/>
      <w:r w:rsidRPr="00B50B99">
        <w:rPr>
          <w:rFonts w:cs="Arial"/>
          <w:color w:val="auto"/>
          <w:szCs w:val="22"/>
        </w:rPr>
        <w:t>ZoD</w:t>
      </w:r>
      <w:proofErr w:type="spellEnd"/>
      <w:r w:rsidRPr="00B50B99">
        <w:rPr>
          <w:rFonts w:cs="Arial"/>
          <w:color w:val="auto"/>
          <w:szCs w:val="22"/>
        </w:rPr>
        <w:t>) so špecifikovaním činností v nasledovnom minimálnom rozsahu :</w:t>
      </w:r>
    </w:p>
    <w:p w14:paraId="3D4C4F3B" w14:textId="08429637" w:rsidR="001534A8" w:rsidRPr="002A7FDC" w:rsidRDefault="001534A8" w:rsidP="00D1628D">
      <w:pPr>
        <w:pStyle w:val="Odsekzoznamu"/>
        <w:numPr>
          <w:ilvl w:val="0"/>
          <w:numId w:val="6"/>
        </w:numPr>
        <w:spacing w:before="0" w:after="160" w:line="259" w:lineRule="auto"/>
        <w:rPr>
          <w:rFonts w:cs="Arial"/>
          <w:szCs w:val="22"/>
        </w:rPr>
      </w:pPr>
      <w:r w:rsidRPr="002A7FDC">
        <w:rPr>
          <w:rFonts w:cs="Arial"/>
          <w:szCs w:val="22"/>
        </w:rPr>
        <w:t>Začiatok realizácie</w:t>
      </w:r>
    </w:p>
    <w:p w14:paraId="7D897812" w14:textId="4FC867F2" w:rsidR="0098335F" w:rsidRPr="002A7FDC" w:rsidRDefault="0098335F" w:rsidP="00D1628D">
      <w:pPr>
        <w:pStyle w:val="Odsekzoznamu"/>
        <w:numPr>
          <w:ilvl w:val="0"/>
          <w:numId w:val="6"/>
        </w:numPr>
        <w:spacing w:before="0" w:after="160" w:line="259" w:lineRule="auto"/>
        <w:rPr>
          <w:rFonts w:cs="Arial"/>
          <w:szCs w:val="22"/>
        </w:rPr>
      </w:pPr>
      <w:r w:rsidRPr="002A7FDC">
        <w:rPr>
          <w:rFonts w:cs="Arial"/>
          <w:szCs w:val="22"/>
        </w:rPr>
        <w:t xml:space="preserve">Vypracovanie </w:t>
      </w:r>
      <w:proofErr w:type="spellStart"/>
      <w:r w:rsidR="00D77D45" w:rsidRPr="002A7FDC">
        <w:rPr>
          <w:rFonts w:cs="Arial"/>
        </w:rPr>
        <w:t>RD</w:t>
      </w:r>
      <w:r w:rsidRPr="002A7FDC">
        <w:rPr>
          <w:rFonts w:cs="Arial"/>
          <w:szCs w:val="22"/>
        </w:rPr>
        <w:t>a</w:t>
      </w:r>
      <w:proofErr w:type="spellEnd"/>
      <w:r w:rsidRPr="002A7FDC">
        <w:rPr>
          <w:rFonts w:cs="Arial"/>
          <w:szCs w:val="22"/>
        </w:rPr>
        <w:t> jej odsúhlasenie Objednávateľom</w:t>
      </w:r>
    </w:p>
    <w:p w14:paraId="3388652C" w14:textId="49B789F8" w:rsidR="001534A8" w:rsidRPr="002A7FDC" w:rsidRDefault="001534A8" w:rsidP="00D1628D">
      <w:pPr>
        <w:pStyle w:val="Odsekzoznamu"/>
        <w:numPr>
          <w:ilvl w:val="0"/>
          <w:numId w:val="6"/>
        </w:numPr>
        <w:spacing w:before="0" w:after="160" w:line="259" w:lineRule="auto"/>
        <w:rPr>
          <w:rFonts w:cs="Arial"/>
          <w:szCs w:val="22"/>
        </w:rPr>
      </w:pPr>
      <w:r w:rsidRPr="002A7FDC">
        <w:rPr>
          <w:rFonts w:cs="Arial"/>
          <w:szCs w:val="22"/>
        </w:rPr>
        <w:t xml:space="preserve">Potvrdenie termínu dodania mechanických a strojných zariadení </w:t>
      </w:r>
      <w:r w:rsidR="00211A1D" w:rsidRPr="002A7FDC">
        <w:rPr>
          <w:rFonts w:cs="Arial"/>
          <w:szCs w:val="22"/>
        </w:rPr>
        <w:t>preukázané dodacím listom od výrobcu</w:t>
      </w:r>
    </w:p>
    <w:p w14:paraId="29427499" w14:textId="0BAD17F2" w:rsidR="00211A1D" w:rsidRPr="002A7FDC" w:rsidRDefault="001534A8" w:rsidP="00211A1D">
      <w:pPr>
        <w:pStyle w:val="Odsekzoznamu"/>
        <w:numPr>
          <w:ilvl w:val="0"/>
          <w:numId w:val="6"/>
        </w:numPr>
        <w:spacing w:before="0" w:after="160" w:line="259" w:lineRule="auto"/>
        <w:rPr>
          <w:rFonts w:cs="Arial"/>
          <w:szCs w:val="22"/>
        </w:rPr>
      </w:pPr>
      <w:r w:rsidRPr="002A7FDC">
        <w:rPr>
          <w:rFonts w:cs="Arial"/>
          <w:szCs w:val="22"/>
        </w:rPr>
        <w:t>Dodávka, mechanických a strojných častí zariadení na výrobu vodíka v</w:t>
      </w:r>
      <w:r w:rsidR="00211A1D" w:rsidRPr="002A7FDC">
        <w:rPr>
          <w:rFonts w:cs="Arial"/>
          <w:szCs w:val="22"/>
        </w:rPr>
        <w:t> </w:t>
      </w:r>
      <w:r w:rsidRPr="002A7FDC">
        <w:rPr>
          <w:rFonts w:cs="Arial"/>
          <w:szCs w:val="22"/>
        </w:rPr>
        <w:t>lokalit</w:t>
      </w:r>
      <w:r w:rsidR="006E32B3" w:rsidRPr="002A7FDC">
        <w:rPr>
          <w:rFonts w:cs="Arial"/>
          <w:szCs w:val="22"/>
        </w:rPr>
        <w:t>e</w:t>
      </w:r>
      <w:r w:rsidR="00211A1D" w:rsidRPr="002A7FDC">
        <w:rPr>
          <w:rFonts w:cs="Arial"/>
          <w:szCs w:val="22"/>
        </w:rPr>
        <w:t xml:space="preserve"> preukázaná protokolom podpísaným</w:t>
      </w:r>
      <w:r w:rsidR="00387307" w:rsidRPr="002A7FDC">
        <w:rPr>
          <w:rFonts w:cs="Arial"/>
          <w:szCs w:val="22"/>
        </w:rPr>
        <w:t xml:space="preserve"> </w:t>
      </w:r>
      <w:r w:rsidR="00211A1D" w:rsidRPr="002A7FDC">
        <w:rPr>
          <w:rFonts w:cs="Arial"/>
          <w:szCs w:val="22"/>
        </w:rPr>
        <w:t xml:space="preserve">oprávnenými osobami za </w:t>
      </w:r>
      <w:r w:rsidR="003D568B" w:rsidRPr="002A7FDC">
        <w:rPr>
          <w:rFonts w:cs="Arial"/>
        </w:rPr>
        <w:t>Dodávateľa</w:t>
      </w:r>
      <w:r w:rsidR="00211A1D" w:rsidRPr="002A7FDC">
        <w:rPr>
          <w:rFonts w:cs="Arial"/>
          <w:szCs w:val="22"/>
        </w:rPr>
        <w:t xml:space="preserve"> a Objednávateľa</w:t>
      </w:r>
    </w:p>
    <w:p w14:paraId="757FCDE5" w14:textId="67E44F9C" w:rsidR="00211A1D" w:rsidRPr="00B50B99" w:rsidRDefault="001534A8" w:rsidP="00211A1D">
      <w:pPr>
        <w:pStyle w:val="Odsekzoznamu"/>
        <w:numPr>
          <w:ilvl w:val="0"/>
          <w:numId w:val="6"/>
        </w:numPr>
        <w:spacing w:before="0" w:after="160" w:line="259" w:lineRule="auto"/>
        <w:rPr>
          <w:rFonts w:cs="Arial"/>
          <w:szCs w:val="22"/>
        </w:rPr>
      </w:pPr>
      <w:r w:rsidRPr="002A7FDC">
        <w:rPr>
          <w:rFonts w:cs="Arial"/>
          <w:szCs w:val="22"/>
        </w:rPr>
        <w:t>Inštalácia, montáž</w:t>
      </w:r>
      <w:r w:rsidR="00056AD4" w:rsidRPr="002A7FDC">
        <w:rPr>
          <w:rFonts w:cs="Arial"/>
          <w:szCs w:val="22"/>
        </w:rPr>
        <w:t xml:space="preserve"> a</w:t>
      </w:r>
      <w:r w:rsidR="00387307" w:rsidRPr="002A7FDC">
        <w:rPr>
          <w:rFonts w:cs="Arial"/>
          <w:szCs w:val="22"/>
        </w:rPr>
        <w:t xml:space="preserve"> </w:t>
      </w:r>
      <w:r w:rsidRPr="002A7FDC">
        <w:rPr>
          <w:rFonts w:cs="Arial"/>
          <w:szCs w:val="22"/>
        </w:rPr>
        <w:t>testovanie mechanických</w:t>
      </w:r>
      <w:r w:rsidR="00056AD4" w:rsidRPr="002A7FDC">
        <w:rPr>
          <w:rFonts w:cs="Arial"/>
          <w:szCs w:val="22"/>
        </w:rPr>
        <w:t>,</w:t>
      </w:r>
      <w:r w:rsidR="00387307" w:rsidRPr="002A7FDC">
        <w:rPr>
          <w:rFonts w:cs="Arial"/>
          <w:szCs w:val="22"/>
        </w:rPr>
        <w:t xml:space="preserve"> </w:t>
      </w:r>
      <w:r w:rsidRPr="002A7FDC">
        <w:rPr>
          <w:rFonts w:cs="Arial"/>
          <w:szCs w:val="22"/>
        </w:rPr>
        <w:t>strojných</w:t>
      </w:r>
      <w:r w:rsidR="00056AD4" w:rsidRPr="002A7FDC">
        <w:rPr>
          <w:rFonts w:cs="Arial"/>
          <w:szCs w:val="22"/>
        </w:rPr>
        <w:t xml:space="preserve"> častí a</w:t>
      </w:r>
      <w:r w:rsidR="00387307" w:rsidRPr="002A7FDC">
        <w:rPr>
          <w:rFonts w:cs="Arial"/>
          <w:szCs w:val="22"/>
        </w:rPr>
        <w:t xml:space="preserve"> </w:t>
      </w:r>
      <w:r w:rsidR="00056AD4" w:rsidRPr="002A7FDC">
        <w:rPr>
          <w:rFonts w:cs="Arial"/>
          <w:szCs w:val="22"/>
        </w:rPr>
        <w:t xml:space="preserve">vrátane elektro a SKR </w:t>
      </w:r>
      <w:r w:rsidRPr="002A7FDC">
        <w:rPr>
          <w:rFonts w:cs="Arial"/>
          <w:szCs w:val="22"/>
        </w:rPr>
        <w:t>zariadení na výrobu vodíka</w:t>
      </w:r>
      <w:r w:rsidR="00056AD4" w:rsidRPr="002A7FDC">
        <w:rPr>
          <w:rFonts w:cs="Arial"/>
          <w:szCs w:val="22"/>
        </w:rPr>
        <w:t>, vykonanie IS po ukončení montáže</w:t>
      </w:r>
      <w:r w:rsidR="00056AD4" w:rsidRPr="00B50B99">
        <w:rPr>
          <w:rFonts w:cs="Arial"/>
          <w:szCs w:val="22"/>
        </w:rPr>
        <w:t xml:space="preserve"> preukázané protokolom</w:t>
      </w:r>
      <w:r w:rsidR="00211A1D" w:rsidRPr="00B50B99">
        <w:rPr>
          <w:rFonts w:cs="Arial"/>
          <w:szCs w:val="22"/>
        </w:rPr>
        <w:t xml:space="preserve"> podpísaným</w:t>
      </w:r>
      <w:r w:rsidR="00387307" w:rsidRPr="00B50B99">
        <w:rPr>
          <w:rFonts w:cs="Arial"/>
          <w:szCs w:val="22"/>
        </w:rPr>
        <w:t xml:space="preserve"> </w:t>
      </w:r>
      <w:r w:rsidR="00211A1D" w:rsidRPr="00B50B99">
        <w:rPr>
          <w:rFonts w:cs="Arial"/>
          <w:szCs w:val="22"/>
        </w:rPr>
        <w:t xml:space="preserve">oprávnenými osobami za </w:t>
      </w:r>
      <w:r w:rsidR="003D568B">
        <w:rPr>
          <w:rFonts w:cs="Arial"/>
        </w:rPr>
        <w:t>Dodávateľa</w:t>
      </w:r>
      <w:r w:rsidR="00211A1D" w:rsidRPr="00B50B99">
        <w:rPr>
          <w:rFonts w:cs="Arial"/>
          <w:szCs w:val="22"/>
        </w:rPr>
        <w:t xml:space="preserve"> a Objednávateľa</w:t>
      </w:r>
    </w:p>
    <w:p w14:paraId="673E9279" w14:textId="3CCF00FE" w:rsidR="0098335F" w:rsidRPr="00B50B99" w:rsidRDefault="00056AD4" w:rsidP="00D1628D">
      <w:pPr>
        <w:pStyle w:val="Odsekzoznamu"/>
        <w:numPr>
          <w:ilvl w:val="0"/>
          <w:numId w:val="6"/>
        </w:numPr>
        <w:spacing w:before="0" w:after="160" w:line="259" w:lineRule="auto"/>
        <w:rPr>
          <w:rFonts w:cs="Arial"/>
          <w:szCs w:val="22"/>
        </w:rPr>
      </w:pPr>
      <w:r w:rsidRPr="00B50B99">
        <w:rPr>
          <w:rFonts w:cs="Arial"/>
          <w:szCs w:val="22"/>
        </w:rPr>
        <w:t>Úspešné vykonanie PKV a KV preukázané protokolom podpísaným</w:t>
      </w:r>
      <w:r w:rsidR="00387307" w:rsidRPr="00B50B99">
        <w:rPr>
          <w:rFonts w:cs="Arial"/>
          <w:szCs w:val="22"/>
        </w:rPr>
        <w:t xml:space="preserve"> </w:t>
      </w:r>
      <w:r w:rsidRPr="00B50B99">
        <w:rPr>
          <w:rFonts w:cs="Arial"/>
          <w:szCs w:val="22"/>
        </w:rPr>
        <w:t xml:space="preserve">oprávnenými osobami za </w:t>
      </w:r>
      <w:r w:rsidR="003D568B">
        <w:rPr>
          <w:rFonts w:cs="Arial"/>
        </w:rPr>
        <w:t>Dodávateľa</w:t>
      </w:r>
      <w:r w:rsidRPr="00B50B99">
        <w:rPr>
          <w:rFonts w:cs="Arial"/>
          <w:szCs w:val="22"/>
        </w:rPr>
        <w:t xml:space="preserve"> a Objednávateľ</w:t>
      </w:r>
      <w:r w:rsidR="00211A1D" w:rsidRPr="00B50B99">
        <w:rPr>
          <w:rFonts w:cs="Arial"/>
          <w:szCs w:val="22"/>
        </w:rPr>
        <w:t>a</w:t>
      </w:r>
    </w:p>
    <w:p w14:paraId="1E506E47" w14:textId="705C5DD7" w:rsidR="001534A8" w:rsidRPr="00B50B99" w:rsidRDefault="001534A8" w:rsidP="00D1628D">
      <w:pPr>
        <w:pStyle w:val="Odsekzoznamu"/>
        <w:numPr>
          <w:ilvl w:val="0"/>
          <w:numId w:val="6"/>
        </w:numPr>
        <w:spacing w:before="0" w:after="160" w:line="259" w:lineRule="auto"/>
        <w:rPr>
          <w:rFonts w:cs="Arial"/>
          <w:b/>
          <w:bCs/>
          <w:szCs w:val="22"/>
        </w:rPr>
      </w:pPr>
      <w:r w:rsidRPr="00B50B99">
        <w:rPr>
          <w:rFonts w:cs="Arial"/>
          <w:b/>
          <w:bCs/>
          <w:szCs w:val="22"/>
        </w:rPr>
        <w:lastRenderedPageBreak/>
        <w:t xml:space="preserve">Odovzdanie a prevzatie diela najneskôr do </w:t>
      </w:r>
      <w:r w:rsidR="001731F9">
        <w:rPr>
          <w:rFonts w:cs="Arial"/>
          <w:b/>
          <w:bCs/>
          <w:szCs w:val="22"/>
        </w:rPr>
        <w:t>14</w:t>
      </w:r>
      <w:r w:rsidRPr="00B50B99">
        <w:rPr>
          <w:rFonts w:cs="Arial"/>
          <w:b/>
          <w:bCs/>
          <w:szCs w:val="22"/>
        </w:rPr>
        <w:t>.12.2023</w:t>
      </w:r>
      <w:r w:rsidR="00C82317" w:rsidRPr="00B50B99">
        <w:rPr>
          <w:rFonts w:cs="Arial"/>
          <w:b/>
          <w:bCs/>
          <w:szCs w:val="22"/>
        </w:rPr>
        <w:t xml:space="preserve"> vrátane súčinnosti pri kolaudácii a bezporuchová prevádzka počas 14 dní</w:t>
      </w:r>
    </w:p>
    <w:p w14:paraId="47FF8A6A" w14:textId="5A821507" w:rsidR="00930C0B" w:rsidRPr="00B50B99" w:rsidRDefault="00211A1D" w:rsidP="00D1628D">
      <w:pPr>
        <w:pStyle w:val="Odsekzoznamu"/>
        <w:numPr>
          <w:ilvl w:val="0"/>
          <w:numId w:val="6"/>
        </w:numPr>
        <w:spacing w:before="0" w:after="160" w:line="259" w:lineRule="auto"/>
        <w:rPr>
          <w:rStyle w:val="hps"/>
          <w:rFonts w:cs="Arial"/>
        </w:rPr>
      </w:pPr>
      <w:r w:rsidRPr="00B50B99">
        <w:rPr>
          <w:rFonts w:cs="Arial"/>
          <w:szCs w:val="22"/>
        </w:rPr>
        <w:t>Zabezpečenie b</w:t>
      </w:r>
      <w:r w:rsidR="001534A8" w:rsidRPr="00B50B99">
        <w:rPr>
          <w:rFonts w:cs="Arial"/>
          <w:szCs w:val="22"/>
        </w:rPr>
        <w:t>ežn</w:t>
      </w:r>
      <w:r w:rsidRPr="00B50B99">
        <w:rPr>
          <w:rFonts w:cs="Arial"/>
          <w:szCs w:val="22"/>
        </w:rPr>
        <w:t>ého</w:t>
      </w:r>
      <w:r w:rsidR="001534A8" w:rsidRPr="00B50B99">
        <w:rPr>
          <w:rFonts w:cs="Arial"/>
          <w:szCs w:val="22"/>
        </w:rPr>
        <w:t xml:space="preserve"> prevádzkov</w:t>
      </w:r>
      <w:r w:rsidRPr="00B50B99">
        <w:rPr>
          <w:rFonts w:cs="Arial"/>
          <w:szCs w:val="22"/>
        </w:rPr>
        <w:t>ého</w:t>
      </w:r>
      <w:r w:rsidR="00387307" w:rsidRPr="00B50B99">
        <w:rPr>
          <w:rFonts w:cs="Arial"/>
          <w:szCs w:val="22"/>
        </w:rPr>
        <w:t xml:space="preserve"> </w:t>
      </w:r>
      <w:r w:rsidR="001534A8" w:rsidRPr="00B50B99">
        <w:rPr>
          <w:rFonts w:cs="Arial"/>
          <w:szCs w:val="22"/>
        </w:rPr>
        <w:t>servis</w:t>
      </w:r>
      <w:r w:rsidRPr="00B50B99">
        <w:rPr>
          <w:rFonts w:cs="Arial"/>
          <w:szCs w:val="22"/>
        </w:rPr>
        <w:t>u po dobu 5 rokov</w:t>
      </w:r>
    </w:p>
    <w:p w14:paraId="12B25416" w14:textId="5FE42527" w:rsidR="00930C0B" w:rsidRPr="00B50B99" w:rsidRDefault="00930C0B" w:rsidP="002A7FDC">
      <w:pPr>
        <w:spacing w:before="0" w:after="0"/>
        <w:jc w:val="left"/>
        <w:rPr>
          <w:rFonts w:cs="Arial"/>
        </w:rPr>
      </w:pPr>
      <w:bookmarkStart w:id="220" w:name="_Toc100215932"/>
      <w:r w:rsidRPr="00B50B99">
        <w:rPr>
          <w:rFonts w:cs="Arial"/>
        </w:rPr>
        <w:t>Navrhovaný HMG</w:t>
      </w:r>
      <w:bookmarkEnd w:id="220"/>
      <w:r w:rsidRPr="00B50B99">
        <w:rPr>
          <w:rFonts w:cs="Arial"/>
        </w:rPr>
        <w:t xml:space="preserve"> </w:t>
      </w:r>
    </w:p>
    <w:tbl>
      <w:tblPr>
        <w:tblStyle w:val="Tabukasmriekou2"/>
        <w:tblW w:w="10619" w:type="dxa"/>
        <w:tblInd w:w="-709" w:type="dxa"/>
        <w:tblLook w:val="04A0" w:firstRow="1" w:lastRow="0" w:firstColumn="1" w:lastColumn="0" w:noHBand="0" w:noVBand="1"/>
      </w:tblPr>
      <w:tblGrid>
        <w:gridCol w:w="5579"/>
        <w:gridCol w:w="1650"/>
        <w:gridCol w:w="1498"/>
        <w:gridCol w:w="1892"/>
      </w:tblGrid>
      <w:tr w:rsidR="001534A8" w:rsidRPr="00B50B99" w14:paraId="21552750" w14:textId="77777777" w:rsidTr="008F47A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582" w:type="dxa"/>
            <w:hideMark/>
          </w:tcPr>
          <w:p w14:paraId="34C374B3" w14:textId="77777777" w:rsidR="001534A8" w:rsidRPr="00B50B99" w:rsidRDefault="001534A8" w:rsidP="00C165ED">
            <w:pPr>
              <w:rPr>
                <w:rFonts w:cs="Arial"/>
                <w:sz w:val="20"/>
                <w:szCs w:val="20"/>
              </w:rPr>
            </w:pPr>
            <w:r w:rsidRPr="00B50B99">
              <w:rPr>
                <w:rFonts w:cs="Arial"/>
                <w:sz w:val="20"/>
                <w:szCs w:val="20"/>
              </w:rPr>
              <w:t>Míľnik </w:t>
            </w:r>
          </w:p>
        </w:tc>
        <w:tc>
          <w:tcPr>
            <w:tcW w:w="1647" w:type="dxa"/>
            <w:hideMark/>
          </w:tcPr>
          <w:p w14:paraId="4960BEEC" w14:textId="1F139842" w:rsidR="001534A8" w:rsidRPr="00B50B99" w:rsidRDefault="00CB7557" w:rsidP="00C165ED">
            <w:pP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Predpokladaný</w:t>
            </w:r>
            <w:r w:rsidR="001534A8" w:rsidRPr="00B50B99">
              <w:rPr>
                <w:rFonts w:cs="Arial"/>
                <w:sz w:val="20"/>
                <w:szCs w:val="20"/>
              </w:rPr>
              <w:t xml:space="preserve"> počet týždňov (T) </w:t>
            </w:r>
          </w:p>
        </w:tc>
        <w:tc>
          <w:tcPr>
            <w:tcW w:w="1498" w:type="dxa"/>
          </w:tcPr>
          <w:p w14:paraId="1F89354C" w14:textId="77777777" w:rsidR="001534A8" w:rsidRPr="00B50B99" w:rsidRDefault="001534A8" w:rsidP="00C165ED">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B50B99">
              <w:rPr>
                <w:rFonts w:cs="Arial"/>
                <w:sz w:val="20"/>
                <w:szCs w:val="20"/>
              </w:rPr>
              <w:t>Financovanie % z ceny diela</w:t>
            </w:r>
          </w:p>
        </w:tc>
        <w:tc>
          <w:tcPr>
            <w:tcW w:w="1892" w:type="dxa"/>
          </w:tcPr>
          <w:p w14:paraId="6DCE6066" w14:textId="77777777" w:rsidR="001534A8" w:rsidRPr="00B50B99" w:rsidRDefault="001534A8" w:rsidP="00C165ED">
            <w:pPr>
              <w:ind w:right="80"/>
              <w:cnfStyle w:val="100000000000" w:firstRow="1" w:lastRow="0" w:firstColumn="0" w:lastColumn="0" w:oddVBand="0" w:evenVBand="0" w:oddHBand="0" w:evenHBand="0" w:firstRowFirstColumn="0" w:firstRowLastColumn="0" w:lastRowFirstColumn="0" w:lastRowLastColumn="0"/>
              <w:rPr>
                <w:rFonts w:cs="Arial"/>
                <w:sz w:val="20"/>
                <w:szCs w:val="20"/>
              </w:rPr>
            </w:pPr>
            <w:r w:rsidRPr="00B50B99">
              <w:rPr>
                <w:rFonts w:cs="Arial"/>
                <w:sz w:val="20"/>
                <w:szCs w:val="20"/>
              </w:rPr>
              <w:t>Úkon pre financovanie</w:t>
            </w:r>
          </w:p>
        </w:tc>
      </w:tr>
      <w:tr w:rsidR="009F7200" w:rsidRPr="00B50B99" w14:paraId="569FE4F8" w14:textId="77777777" w:rsidTr="008F47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582" w:type="dxa"/>
          </w:tcPr>
          <w:p w14:paraId="1DBE797C" w14:textId="7727EDB7" w:rsidR="009F7200" w:rsidRPr="00B50B99" w:rsidRDefault="00211A1D" w:rsidP="00C165ED">
            <w:pPr>
              <w:rPr>
                <w:rFonts w:cs="Arial"/>
                <w:sz w:val="20"/>
              </w:rPr>
            </w:pPr>
            <w:r w:rsidRPr="00B50B99">
              <w:rPr>
                <w:rFonts w:cs="Arial"/>
                <w:sz w:val="20"/>
              </w:rPr>
              <w:t>Začiatok realizácie</w:t>
            </w:r>
          </w:p>
        </w:tc>
        <w:tc>
          <w:tcPr>
            <w:tcW w:w="1647" w:type="dxa"/>
          </w:tcPr>
          <w:p w14:paraId="2F47574D" w14:textId="77777777" w:rsidR="009F7200" w:rsidRPr="00B50B99" w:rsidRDefault="009F7200" w:rsidP="00C165ED">
            <w:pPr>
              <w:cnfStyle w:val="000000100000" w:firstRow="0" w:lastRow="0" w:firstColumn="0" w:lastColumn="0" w:oddVBand="0" w:evenVBand="0" w:oddHBand="1" w:evenHBand="0" w:firstRowFirstColumn="0" w:firstRowLastColumn="0" w:lastRowFirstColumn="0" w:lastRowLastColumn="0"/>
              <w:rPr>
                <w:rFonts w:cs="Arial"/>
                <w:sz w:val="20"/>
              </w:rPr>
            </w:pPr>
          </w:p>
        </w:tc>
        <w:tc>
          <w:tcPr>
            <w:tcW w:w="1498" w:type="dxa"/>
          </w:tcPr>
          <w:p w14:paraId="5EECE2DD" w14:textId="77777777" w:rsidR="009F7200" w:rsidRPr="00B50B99" w:rsidRDefault="009F7200" w:rsidP="00C165ED">
            <w:pPr>
              <w:cnfStyle w:val="000000100000" w:firstRow="0" w:lastRow="0" w:firstColumn="0" w:lastColumn="0" w:oddVBand="0" w:evenVBand="0" w:oddHBand="1" w:evenHBand="0" w:firstRowFirstColumn="0" w:firstRowLastColumn="0" w:lastRowFirstColumn="0" w:lastRowLastColumn="0"/>
              <w:rPr>
                <w:rFonts w:cs="Arial"/>
                <w:sz w:val="20"/>
              </w:rPr>
            </w:pPr>
          </w:p>
        </w:tc>
        <w:tc>
          <w:tcPr>
            <w:tcW w:w="1892" w:type="dxa"/>
          </w:tcPr>
          <w:p w14:paraId="40C81379" w14:textId="77777777" w:rsidR="009F7200" w:rsidRPr="00B50B99" w:rsidRDefault="009F7200" w:rsidP="00C165ED">
            <w:pPr>
              <w:cnfStyle w:val="000000100000" w:firstRow="0" w:lastRow="0" w:firstColumn="0" w:lastColumn="0" w:oddVBand="0" w:evenVBand="0" w:oddHBand="1" w:evenHBand="0" w:firstRowFirstColumn="0" w:firstRowLastColumn="0" w:lastRowFirstColumn="0" w:lastRowLastColumn="0"/>
              <w:rPr>
                <w:rFonts w:cs="Arial"/>
                <w:sz w:val="20"/>
              </w:rPr>
            </w:pPr>
          </w:p>
        </w:tc>
      </w:tr>
      <w:tr w:rsidR="00211A1D" w:rsidRPr="00B50B99" w14:paraId="0FB6B7CC" w14:textId="77777777" w:rsidTr="008F47A8">
        <w:trPr>
          <w:trHeight w:val="279"/>
        </w:trPr>
        <w:tc>
          <w:tcPr>
            <w:tcW w:w="5582" w:type="dxa"/>
          </w:tcPr>
          <w:p w14:paraId="4B66F3C0" w14:textId="676E760A" w:rsidR="00211A1D" w:rsidRPr="00B50B99" w:rsidRDefault="00211A1D" w:rsidP="00211A1D">
            <w:pPr>
              <w:cnfStyle w:val="001000000000" w:firstRow="0" w:lastRow="0" w:firstColumn="1" w:lastColumn="0" w:oddVBand="0" w:evenVBand="0" w:oddHBand="0" w:evenHBand="0" w:firstRowFirstColumn="0" w:firstRowLastColumn="0" w:lastRowFirstColumn="0" w:lastRowLastColumn="0"/>
              <w:rPr>
                <w:rFonts w:cs="Arial"/>
                <w:sz w:val="20"/>
              </w:rPr>
            </w:pPr>
            <w:r w:rsidRPr="00B50B99">
              <w:rPr>
                <w:rFonts w:cs="Arial"/>
                <w:sz w:val="20"/>
              </w:rPr>
              <w:t xml:space="preserve">Vypracovanie </w:t>
            </w:r>
            <w:r w:rsidR="00D77D45">
              <w:rPr>
                <w:rFonts w:cs="Arial"/>
                <w:sz w:val="20"/>
              </w:rPr>
              <w:t>RD</w:t>
            </w:r>
            <w:r w:rsidR="004658AD">
              <w:rPr>
                <w:rFonts w:cs="Arial"/>
                <w:sz w:val="20"/>
              </w:rPr>
              <w:t xml:space="preserve"> </w:t>
            </w:r>
            <w:r w:rsidRPr="00B50B99">
              <w:rPr>
                <w:rFonts w:cs="Arial"/>
                <w:sz w:val="20"/>
              </w:rPr>
              <w:t>a jej odsúhlasenie Objednávateľom</w:t>
            </w:r>
          </w:p>
        </w:tc>
        <w:tc>
          <w:tcPr>
            <w:tcW w:w="1647" w:type="dxa"/>
          </w:tcPr>
          <w:p w14:paraId="47A1E7CA" w14:textId="633CBD6D" w:rsidR="00211A1D" w:rsidRPr="00B50B99" w:rsidRDefault="00B11CFB" w:rsidP="00C165ED">
            <w:pPr>
              <w:rPr>
                <w:rFonts w:cs="Arial"/>
                <w:sz w:val="20"/>
              </w:rPr>
            </w:pPr>
            <w:proofErr w:type="spellStart"/>
            <w:r w:rsidRPr="00B50B99">
              <w:rPr>
                <w:rFonts w:cs="Arial"/>
                <w:sz w:val="20"/>
              </w:rPr>
              <w:t>ZoD</w:t>
            </w:r>
            <w:proofErr w:type="spellEnd"/>
            <w:r w:rsidR="00CB7557">
              <w:rPr>
                <w:rStyle w:val="Odkaznapoznmkupodiarou"/>
                <w:rFonts w:cs="Arial"/>
                <w:sz w:val="20"/>
              </w:rPr>
              <w:footnoteReference w:id="1"/>
            </w:r>
            <w:r w:rsidRPr="00B50B99">
              <w:rPr>
                <w:rFonts w:cs="Arial"/>
                <w:sz w:val="20"/>
              </w:rPr>
              <w:t>+8T</w:t>
            </w:r>
          </w:p>
        </w:tc>
        <w:tc>
          <w:tcPr>
            <w:tcW w:w="1498" w:type="dxa"/>
          </w:tcPr>
          <w:p w14:paraId="2945FE76" w14:textId="77777777" w:rsidR="00211A1D" w:rsidRPr="00B50B99" w:rsidRDefault="00211A1D" w:rsidP="00C165ED">
            <w:pPr>
              <w:rPr>
                <w:rFonts w:cs="Arial"/>
                <w:sz w:val="20"/>
              </w:rPr>
            </w:pPr>
          </w:p>
        </w:tc>
        <w:tc>
          <w:tcPr>
            <w:tcW w:w="1892" w:type="dxa"/>
          </w:tcPr>
          <w:p w14:paraId="7D3FB2AE" w14:textId="77777777" w:rsidR="00211A1D" w:rsidRPr="00B50B99" w:rsidRDefault="00211A1D" w:rsidP="00C165ED">
            <w:pPr>
              <w:rPr>
                <w:rFonts w:cs="Arial"/>
                <w:sz w:val="20"/>
              </w:rPr>
            </w:pPr>
          </w:p>
        </w:tc>
      </w:tr>
      <w:tr w:rsidR="008C68A0" w:rsidRPr="00B50B99" w14:paraId="3C99AAE9" w14:textId="77777777" w:rsidTr="008F47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582" w:type="dxa"/>
            <w:hideMark/>
          </w:tcPr>
          <w:p w14:paraId="5AD1DE16" w14:textId="77777777" w:rsidR="008C68A0" w:rsidRPr="00B50B99" w:rsidRDefault="008C68A0" w:rsidP="008C68A0">
            <w:pPr>
              <w:rPr>
                <w:rFonts w:cs="Arial"/>
                <w:b w:val="0"/>
                <w:bCs w:val="0"/>
                <w:sz w:val="20"/>
                <w:szCs w:val="20"/>
              </w:rPr>
            </w:pPr>
            <w:r w:rsidRPr="00B50B99">
              <w:rPr>
                <w:rFonts w:cs="Arial"/>
                <w:sz w:val="20"/>
                <w:szCs w:val="20"/>
              </w:rPr>
              <w:t>Potvrdenie termínu dodania mechanických a strojných zariadení </w:t>
            </w:r>
          </w:p>
        </w:tc>
        <w:tc>
          <w:tcPr>
            <w:tcW w:w="1647" w:type="dxa"/>
            <w:hideMark/>
          </w:tcPr>
          <w:p w14:paraId="4041CA68" w14:textId="7777777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50B99">
              <w:rPr>
                <w:rFonts w:cs="Arial"/>
                <w:sz w:val="20"/>
                <w:szCs w:val="20"/>
              </w:rPr>
              <w:t>ZoD+10T </w:t>
            </w:r>
          </w:p>
        </w:tc>
        <w:tc>
          <w:tcPr>
            <w:tcW w:w="1498" w:type="dxa"/>
          </w:tcPr>
          <w:p w14:paraId="36FEDE82" w14:textId="7777777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892" w:type="dxa"/>
          </w:tcPr>
          <w:p w14:paraId="6AAAFC30" w14:textId="23416350" w:rsidR="008C68A0" w:rsidRPr="008F47A8"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F47A8">
              <w:rPr>
                <w:sz w:val="20"/>
                <w:szCs w:val="20"/>
              </w:rPr>
              <w:t>Dodací list</w:t>
            </w:r>
          </w:p>
        </w:tc>
      </w:tr>
      <w:tr w:rsidR="008C68A0" w:rsidRPr="00B50B99" w14:paraId="22D8E8FC" w14:textId="77777777" w:rsidTr="008F47A8">
        <w:trPr>
          <w:trHeight w:val="279"/>
        </w:trPr>
        <w:tc>
          <w:tcPr>
            <w:cnfStyle w:val="001000000000" w:firstRow="0" w:lastRow="0" w:firstColumn="1" w:lastColumn="0" w:oddVBand="0" w:evenVBand="0" w:oddHBand="0" w:evenHBand="0" w:firstRowFirstColumn="0" w:firstRowLastColumn="0" w:lastRowFirstColumn="0" w:lastRowLastColumn="0"/>
            <w:tcW w:w="5582" w:type="dxa"/>
            <w:shd w:val="clear" w:color="auto" w:fill="auto"/>
          </w:tcPr>
          <w:p w14:paraId="6E3E6E94" w14:textId="456DDB13" w:rsidR="008C68A0" w:rsidRPr="00B50B99" w:rsidRDefault="008C68A0" w:rsidP="008C68A0">
            <w:pPr>
              <w:rPr>
                <w:rFonts w:cs="Arial"/>
                <w:b w:val="0"/>
                <w:bCs w:val="0"/>
                <w:sz w:val="20"/>
                <w:szCs w:val="20"/>
              </w:rPr>
            </w:pPr>
            <w:r w:rsidRPr="00B50B99">
              <w:rPr>
                <w:rFonts w:cs="Arial"/>
                <w:sz w:val="20"/>
                <w:szCs w:val="20"/>
              </w:rPr>
              <w:t>Dodávka, mechanických a strojných častí zariadení na výrobu vodíka na lokalitu</w:t>
            </w:r>
          </w:p>
        </w:tc>
        <w:tc>
          <w:tcPr>
            <w:tcW w:w="1647" w:type="dxa"/>
            <w:shd w:val="clear" w:color="auto" w:fill="auto"/>
          </w:tcPr>
          <w:p w14:paraId="6C251DF9" w14:textId="77777777" w:rsidR="008C68A0" w:rsidRPr="00B50B99"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50B99">
              <w:rPr>
                <w:rFonts w:cs="Arial"/>
                <w:sz w:val="20"/>
                <w:szCs w:val="20"/>
              </w:rPr>
              <w:t>ZoD+40T </w:t>
            </w:r>
          </w:p>
        </w:tc>
        <w:tc>
          <w:tcPr>
            <w:tcW w:w="1498" w:type="dxa"/>
          </w:tcPr>
          <w:p w14:paraId="66FBBD2F" w14:textId="77777777" w:rsidR="008C68A0" w:rsidRPr="00B50B99"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50B99">
              <w:rPr>
                <w:rFonts w:cs="Arial"/>
                <w:sz w:val="20"/>
                <w:szCs w:val="20"/>
              </w:rPr>
              <w:t>25%</w:t>
            </w:r>
          </w:p>
        </w:tc>
        <w:tc>
          <w:tcPr>
            <w:tcW w:w="1892" w:type="dxa"/>
          </w:tcPr>
          <w:p w14:paraId="6295AB49" w14:textId="1E8BA7FD" w:rsidR="008C68A0" w:rsidRPr="008F47A8"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F47A8">
              <w:rPr>
                <w:sz w:val="20"/>
                <w:szCs w:val="20"/>
              </w:rPr>
              <w:t>Protokol o ukončení etáp</w:t>
            </w:r>
          </w:p>
        </w:tc>
      </w:tr>
      <w:tr w:rsidR="008C68A0" w:rsidRPr="00B50B99" w14:paraId="7A1440A4" w14:textId="77777777" w:rsidTr="008F47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582" w:type="dxa"/>
          </w:tcPr>
          <w:p w14:paraId="766EE0BD" w14:textId="6C65EAA2" w:rsidR="008C68A0" w:rsidRPr="00B50B99" w:rsidRDefault="008C68A0" w:rsidP="008C68A0">
            <w:pPr>
              <w:rPr>
                <w:rFonts w:cs="Arial"/>
                <w:b w:val="0"/>
                <w:bCs w:val="0"/>
                <w:sz w:val="20"/>
                <w:szCs w:val="20"/>
              </w:rPr>
            </w:pPr>
            <w:r w:rsidRPr="00B50B99">
              <w:rPr>
                <w:rFonts w:cs="Arial"/>
                <w:sz w:val="20"/>
              </w:rPr>
              <w:t>Inštalácia, montáž a testovanie mechanických</w:t>
            </w:r>
            <w:r w:rsidRPr="00B50B99">
              <w:rPr>
                <w:rFonts w:cs="Arial"/>
                <w:sz w:val="20"/>
                <w:szCs w:val="20"/>
              </w:rPr>
              <w:t xml:space="preserve"> a</w:t>
            </w:r>
            <w:r w:rsidRPr="00B50B99">
              <w:rPr>
                <w:rFonts w:cs="Arial"/>
                <w:sz w:val="20"/>
              </w:rPr>
              <w:t xml:space="preserve"> strojných častí vrátane elektro a SKR zariadení na výrobu vodíka, vykonanie IS po ukončení montáže preukázané protokolom podpísaným oprávnenými osobami za </w:t>
            </w:r>
            <w:r>
              <w:rPr>
                <w:rFonts w:cs="Arial"/>
                <w:sz w:val="20"/>
              </w:rPr>
              <w:t>Dodávateľa</w:t>
            </w:r>
            <w:r w:rsidRPr="00B50B99">
              <w:rPr>
                <w:rFonts w:cs="Arial"/>
                <w:sz w:val="20"/>
              </w:rPr>
              <w:t xml:space="preserve"> a Objednávateľ</w:t>
            </w:r>
            <w:r w:rsidRPr="00B50B99">
              <w:rPr>
                <w:rFonts w:cs="Arial"/>
                <w:sz w:val="20"/>
                <w:szCs w:val="20"/>
              </w:rPr>
              <w:t>a</w:t>
            </w:r>
          </w:p>
        </w:tc>
        <w:tc>
          <w:tcPr>
            <w:tcW w:w="1647" w:type="dxa"/>
          </w:tcPr>
          <w:p w14:paraId="16B0A0A8" w14:textId="7777777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50B99">
              <w:rPr>
                <w:rFonts w:cs="Arial"/>
                <w:sz w:val="20"/>
                <w:szCs w:val="20"/>
              </w:rPr>
              <w:t>ZoD+45T </w:t>
            </w:r>
          </w:p>
        </w:tc>
        <w:tc>
          <w:tcPr>
            <w:tcW w:w="1498" w:type="dxa"/>
          </w:tcPr>
          <w:p w14:paraId="11101963" w14:textId="7777777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50B99">
              <w:rPr>
                <w:rFonts w:cs="Arial"/>
                <w:sz w:val="20"/>
                <w:szCs w:val="20"/>
              </w:rPr>
              <w:t>50%</w:t>
            </w:r>
          </w:p>
        </w:tc>
        <w:tc>
          <w:tcPr>
            <w:tcW w:w="1892" w:type="dxa"/>
          </w:tcPr>
          <w:p w14:paraId="31AAA1F7" w14:textId="6EB86A07" w:rsidR="008C68A0" w:rsidRPr="008F47A8"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F47A8">
              <w:rPr>
                <w:sz w:val="20"/>
                <w:szCs w:val="20"/>
              </w:rPr>
              <w:t>Protokol o ukončení etáp</w:t>
            </w:r>
          </w:p>
        </w:tc>
      </w:tr>
      <w:tr w:rsidR="008C68A0" w:rsidRPr="00B50B99" w14:paraId="1462A2EA" w14:textId="77777777" w:rsidTr="008F47A8">
        <w:trPr>
          <w:trHeight w:val="279"/>
        </w:trPr>
        <w:tc>
          <w:tcPr>
            <w:cnfStyle w:val="001000000000" w:firstRow="0" w:lastRow="0" w:firstColumn="1" w:lastColumn="0" w:oddVBand="0" w:evenVBand="0" w:oddHBand="0" w:evenHBand="0" w:firstRowFirstColumn="0" w:firstRowLastColumn="0" w:lastRowFirstColumn="0" w:lastRowLastColumn="0"/>
            <w:tcW w:w="5582" w:type="dxa"/>
            <w:shd w:val="clear" w:color="auto" w:fill="auto"/>
          </w:tcPr>
          <w:p w14:paraId="6F780CBA" w14:textId="1CE74B4E" w:rsidR="008C68A0" w:rsidRPr="00B50B99" w:rsidRDefault="008C68A0" w:rsidP="008C68A0">
            <w:pPr>
              <w:rPr>
                <w:rFonts w:cs="Arial"/>
                <w:sz w:val="20"/>
              </w:rPr>
            </w:pPr>
            <w:r w:rsidRPr="00B50B99">
              <w:rPr>
                <w:rFonts w:cs="Arial"/>
                <w:sz w:val="20"/>
              </w:rPr>
              <w:t xml:space="preserve">Úspešné vykonanie PKV a KV preukázané protokolom podpísaným oprávnenými osobami za </w:t>
            </w:r>
            <w:r>
              <w:rPr>
                <w:rFonts w:cs="Arial"/>
                <w:sz w:val="20"/>
              </w:rPr>
              <w:t>Dodávateľa</w:t>
            </w:r>
            <w:r w:rsidRPr="00B50B99">
              <w:rPr>
                <w:rFonts w:cs="Arial"/>
                <w:sz w:val="20"/>
              </w:rPr>
              <w:t xml:space="preserve"> a Objednávate</w:t>
            </w:r>
            <w:r w:rsidRPr="00B50B99">
              <w:rPr>
                <w:rFonts w:cs="Arial"/>
                <w:sz w:val="20"/>
                <w:szCs w:val="20"/>
              </w:rPr>
              <w:t>ľa</w:t>
            </w:r>
          </w:p>
        </w:tc>
        <w:tc>
          <w:tcPr>
            <w:tcW w:w="1647" w:type="dxa"/>
            <w:shd w:val="clear" w:color="auto" w:fill="auto"/>
          </w:tcPr>
          <w:p w14:paraId="6B8D2A9D" w14:textId="2B62998D" w:rsidR="008C68A0" w:rsidRPr="00B50B99"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rPr>
            </w:pPr>
            <w:r w:rsidRPr="00B50B99">
              <w:rPr>
                <w:rFonts w:cs="Arial"/>
                <w:sz w:val="20"/>
                <w:szCs w:val="20"/>
              </w:rPr>
              <w:t>ZoD+50T </w:t>
            </w:r>
          </w:p>
        </w:tc>
        <w:tc>
          <w:tcPr>
            <w:tcW w:w="1498" w:type="dxa"/>
          </w:tcPr>
          <w:p w14:paraId="21A8B89B" w14:textId="77777777" w:rsidR="008C68A0" w:rsidRPr="00B50B99"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rPr>
            </w:pPr>
          </w:p>
        </w:tc>
        <w:tc>
          <w:tcPr>
            <w:tcW w:w="1892" w:type="dxa"/>
          </w:tcPr>
          <w:p w14:paraId="60BED79E" w14:textId="77777777" w:rsidR="008C68A0" w:rsidRPr="008F47A8" w:rsidRDefault="008C68A0" w:rsidP="008C68A0">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8C68A0" w:rsidRPr="00B50B99" w14:paraId="354E6785" w14:textId="77777777" w:rsidTr="008F47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582" w:type="dxa"/>
          </w:tcPr>
          <w:p w14:paraId="30811B44" w14:textId="2054845F" w:rsidR="008C68A0" w:rsidRPr="00B50B99" w:rsidRDefault="008C68A0" w:rsidP="008C68A0">
            <w:pPr>
              <w:rPr>
                <w:rFonts w:cs="Arial"/>
                <w:b w:val="0"/>
                <w:bCs w:val="0"/>
                <w:sz w:val="20"/>
                <w:szCs w:val="20"/>
              </w:rPr>
            </w:pPr>
            <w:r w:rsidRPr="00B50B99">
              <w:rPr>
                <w:rFonts w:cs="Arial"/>
                <w:sz w:val="20"/>
                <w:szCs w:val="20"/>
              </w:rPr>
              <w:t xml:space="preserve">Odovzdanie a </w:t>
            </w:r>
            <w:r w:rsidRPr="00B50B99">
              <w:rPr>
                <w:rStyle w:val="hps"/>
                <w:rFonts w:cs="Arial"/>
                <w:sz w:val="20"/>
                <w:szCs w:val="20"/>
              </w:rPr>
              <w:t xml:space="preserve">prevzatie diela </w:t>
            </w:r>
            <w:r w:rsidRPr="00B50B99">
              <w:rPr>
                <w:rFonts w:cs="Arial"/>
                <w:sz w:val="20"/>
                <w:szCs w:val="20"/>
              </w:rPr>
              <w:t>a uvedenie do prevádzky</w:t>
            </w:r>
          </w:p>
        </w:tc>
        <w:tc>
          <w:tcPr>
            <w:tcW w:w="1647" w:type="dxa"/>
          </w:tcPr>
          <w:p w14:paraId="63FFC95B" w14:textId="4862785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50B99">
              <w:rPr>
                <w:rFonts w:cs="Arial"/>
                <w:sz w:val="20"/>
                <w:szCs w:val="20"/>
              </w:rPr>
              <w:t>ZoD+50T </w:t>
            </w:r>
            <w:r w:rsidR="008F47A8" w:rsidRPr="008F47A8">
              <w:rPr>
                <w:rFonts w:cs="Arial"/>
                <w:sz w:val="20"/>
                <w:szCs w:val="20"/>
              </w:rPr>
              <w:t>, naj</w:t>
            </w:r>
            <w:r w:rsidR="001731F9">
              <w:rPr>
                <w:rFonts w:cs="Arial"/>
                <w:sz w:val="20"/>
                <w:szCs w:val="20"/>
              </w:rPr>
              <w:t>ne</w:t>
            </w:r>
            <w:r w:rsidR="008F47A8" w:rsidRPr="008F47A8">
              <w:rPr>
                <w:rFonts w:cs="Arial"/>
                <w:sz w:val="20"/>
                <w:szCs w:val="20"/>
              </w:rPr>
              <w:t>skôr však do 14.12.2023</w:t>
            </w:r>
          </w:p>
        </w:tc>
        <w:tc>
          <w:tcPr>
            <w:tcW w:w="1498" w:type="dxa"/>
          </w:tcPr>
          <w:p w14:paraId="66DC971A" w14:textId="77777777" w:rsidR="008C68A0" w:rsidRPr="00B50B99"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50B99">
              <w:rPr>
                <w:rFonts w:cs="Arial"/>
                <w:sz w:val="20"/>
                <w:szCs w:val="20"/>
              </w:rPr>
              <w:t>25%</w:t>
            </w:r>
          </w:p>
        </w:tc>
        <w:tc>
          <w:tcPr>
            <w:tcW w:w="1892" w:type="dxa"/>
          </w:tcPr>
          <w:p w14:paraId="379DA1A1" w14:textId="20B159CC" w:rsidR="008C68A0" w:rsidRPr="008F47A8" w:rsidRDefault="008C68A0" w:rsidP="008C68A0">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8F47A8">
              <w:rPr>
                <w:sz w:val="20"/>
                <w:szCs w:val="20"/>
              </w:rPr>
              <w:t>ZoP</w:t>
            </w:r>
            <w:proofErr w:type="spellEnd"/>
            <w:r w:rsidR="00786C1C">
              <w:rPr>
                <w:sz w:val="20"/>
                <w:szCs w:val="20"/>
              </w:rPr>
              <w:t xml:space="preserve">, </w:t>
            </w:r>
            <w:r w:rsidR="00786C1C" w:rsidRPr="00E502C2">
              <w:rPr>
                <w:rFonts w:cs="Arial"/>
                <w:sz w:val="20"/>
                <w:szCs w:val="20"/>
              </w:rPr>
              <w:t>Preberací protokol o konečnom prevzatí Diela</w:t>
            </w:r>
            <w:r w:rsidRPr="008F47A8">
              <w:rPr>
                <w:sz w:val="20"/>
                <w:szCs w:val="20"/>
              </w:rPr>
              <w:t xml:space="preserve"> a kolaudačné rozhodnutie</w:t>
            </w:r>
          </w:p>
        </w:tc>
      </w:tr>
    </w:tbl>
    <w:p w14:paraId="7E745F9F" w14:textId="73C03BA0" w:rsidR="002A7FDC" w:rsidRDefault="002A7FDC" w:rsidP="00930C0B">
      <w:pPr>
        <w:rPr>
          <w:rFonts w:cs="Arial"/>
          <w:szCs w:val="22"/>
        </w:rPr>
      </w:pPr>
    </w:p>
    <w:p w14:paraId="11B604D6" w14:textId="47543EB1" w:rsidR="00CC0457" w:rsidRPr="00B50B99" w:rsidRDefault="00CC0457" w:rsidP="002A7FDC">
      <w:pPr>
        <w:spacing w:before="0" w:after="0"/>
        <w:jc w:val="left"/>
        <w:rPr>
          <w:rFonts w:cs="Arial"/>
        </w:rPr>
      </w:pPr>
      <w:proofErr w:type="spellStart"/>
      <w:r w:rsidRPr="00B50B99">
        <w:rPr>
          <w:rFonts w:cs="Arial"/>
        </w:rPr>
        <w:t>Naceňovacia</w:t>
      </w:r>
      <w:proofErr w:type="spellEnd"/>
      <w:r w:rsidRPr="00B50B99">
        <w:rPr>
          <w:rFonts w:cs="Arial"/>
        </w:rPr>
        <w:t xml:space="preserve"> tabuľka</w:t>
      </w:r>
      <w:r w:rsidRPr="00B50B99">
        <w:rPr>
          <w:rFonts w:cs="Arial"/>
        </w:rPr>
        <w:br/>
      </w:r>
    </w:p>
    <w:tbl>
      <w:tblPr>
        <w:tblStyle w:val="Mriekatabuky"/>
        <w:tblW w:w="0" w:type="auto"/>
        <w:tblLook w:val="04A0" w:firstRow="1" w:lastRow="0" w:firstColumn="1" w:lastColumn="0" w:noHBand="0" w:noVBand="1"/>
      </w:tblPr>
      <w:tblGrid>
        <w:gridCol w:w="702"/>
        <w:gridCol w:w="3039"/>
        <w:gridCol w:w="1861"/>
        <w:gridCol w:w="1872"/>
        <w:gridCol w:w="1871"/>
      </w:tblGrid>
      <w:tr w:rsidR="00CC0457" w:rsidRPr="00B50B99" w14:paraId="092F910D" w14:textId="77777777" w:rsidTr="00C165ED">
        <w:tc>
          <w:tcPr>
            <w:tcW w:w="704" w:type="dxa"/>
          </w:tcPr>
          <w:p w14:paraId="0EE4310E" w14:textId="77777777" w:rsidR="00CC0457" w:rsidRPr="00B50B99" w:rsidRDefault="00CC0457" w:rsidP="00C165ED">
            <w:pPr>
              <w:rPr>
                <w:rFonts w:cs="Arial"/>
                <w:b/>
                <w:bCs/>
              </w:rPr>
            </w:pPr>
            <w:proofErr w:type="spellStart"/>
            <w:r w:rsidRPr="00B50B99">
              <w:rPr>
                <w:rFonts w:cs="Arial"/>
                <w:b/>
                <w:bCs/>
              </w:rPr>
              <w:t>p.č</w:t>
            </w:r>
            <w:proofErr w:type="spellEnd"/>
            <w:r w:rsidRPr="00B50B99">
              <w:rPr>
                <w:rFonts w:cs="Arial"/>
                <w:b/>
                <w:bCs/>
              </w:rPr>
              <w:t>.</w:t>
            </w:r>
          </w:p>
        </w:tc>
        <w:tc>
          <w:tcPr>
            <w:tcW w:w="3054" w:type="dxa"/>
          </w:tcPr>
          <w:p w14:paraId="633A991C" w14:textId="77777777" w:rsidR="00CC0457" w:rsidRPr="00B50B99" w:rsidRDefault="00CC0457" w:rsidP="00C165ED">
            <w:pPr>
              <w:rPr>
                <w:rFonts w:cs="Arial"/>
                <w:b/>
                <w:bCs/>
              </w:rPr>
            </w:pPr>
            <w:r w:rsidRPr="00B50B99">
              <w:rPr>
                <w:rFonts w:cs="Arial"/>
                <w:b/>
                <w:bCs/>
              </w:rPr>
              <w:t>Predmet</w:t>
            </w:r>
          </w:p>
        </w:tc>
        <w:tc>
          <w:tcPr>
            <w:tcW w:w="1879" w:type="dxa"/>
          </w:tcPr>
          <w:p w14:paraId="5A10BBC2" w14:textId="77777777" w:rsidR="00CC0457" w:rsidRPr="00B50B99" w:rsidRDefault="00CC0457" w:rsidP="00C165ED">
            <w:pPr>
              <w:rPr>
                <w:rFonts w:cs="Arial"/>
                <w:b/>
                <w:bCs/>
              </w:rPr>
            </w:pPr>
            <w:r w:rsidRPr="00B50B99">
              <w:rPr>
                <w:rFonts w:cs="Arial"/>
                <w:b/>
                <w:bCs/>
              </w:rPr>
              <w:t>Počet ks</w:t>
            </w:r>
          </w:p>
        </w:tc>
        <w:tc>
          <w:tcPr>
            <w:tcW w:w="1879" w:type="dxa"/>
          </w:tcPr>
          <w:p w14:paraId="4EFFF397" w14:textId="77777777" w:rsidR="00CC0457" w:rsidRPr="00B50B99" w:rsidRDefault="00CC0457" w:rsidP="00C165ED">
            <w:pPr>
              <w:rPr>
                <w:rFonts w:cs="Arial"/>
                <w:b/>
                <w:bCs/>
              </w:rPr>
            </w:pPr>
            <w:r w:rsidRPr="00B50B99">
              <w:rPr>
                <w:rFonts w:cs="Arial"/>
                <w:b/>
                <w:bCs/>
              </w:rPr>
              <w:t>Cena jednotková bez DPH (v EUR)</w:t>
            </w:r>
          </w:p>
        </w:tc>
        <w:tc>
          <w:tcPr>
            <w:tcW w:w="1880" w:type="dxa"/>
          </w:tcPr>
          <w:p w14:paraId="4C30DA32" w14:textId="77777777" w:rsidR="00CC0457" w:rsidRPr="00B50B99" w:rsidRDefault="00CC0457" w:rsidP="00C165ED">
            <w:pPr>
              <w:rPr>
                <w:rFonts w:cs="Arial"/>
                <w:b/>
                <w:bCs/>
              </w:rPr>
            </w:pPr>
            <w:r w:rsidRPr="00B50B99">
              <w:rPr>
                <w:rFonts w:cs="Arial"/>
                <w:b/>
                <w:bCs/>
              </w:rPr>
              <w:t>Poznámka</w:t>
            </w:r>
          </w:p>
        </w:tc>
      </w:tr>
      <w:tr w:rsidR="00CC0457" w:rsidRPr="00B50B99" w14:paraId="00F45F15" w14:textId="77777777" w:rsidTr="00C165ED">
        <w:tc>
          <w:tcPr>
            <w:tcW w:w="704" w:type="dxa"/>
          </w:tcPr>
          <w:p w14:paraId="00DC4DE2" w14:textId="77777777" w:rsidR="00CC0457" w:rsidRPr="00B50B99" w:rsidRDefault="00CC0457" w:rsidP="00C165ED">
            <w:pPr>
              <w:rPr>
                <w:rFonts w:cs="Arial"/>
              </w:rPr>
            </w:pPr>
          </w:p>
        </w:tc>
        <w:tc>
          <w:tcPr>
            <w:tcW w:w="3054" w:type="dxa"/>
          </w:tcPr>
          <w:p w14:paraId="1EA48662" w14:textId="77777777" w:rsidR="00CC0457" w:rsidRPr="00B50B99" w:rsidRDefault="00CC0457" w:rsidP="00C165ED">
            <w:pPr>
              <w:rPr>
                <w:rFonts w:cs="Arial"/>
              </w:rPr>
            </w:pPr>
          </w:p>
        </w:tc>
        <w:tc>
          <w:tcPr>
            <w:tcW w:w="1879" w:type="dxa"/>
          </w:tcPr>
          <w:p w14:paraId="28C428AF" w14:textId="77777777" w:rsidR="00CC0457" w:rsidRPr="00B50B99" w:rsidRDefault="00CC0457" w:rsidP="00C165ED">
            <w:pPr>
              <w:rPr>
                <w:rFonts w:cs="Arial"/>
              </w:rPr>
            </w:pPr>
          </w:p>
        </w:tc>
        <w:tc>
          <w:tcPr>
            <w:tcW w:w="1879" w:type="dxa"/>
          </w:tcPr>
          <w:p w14:paraId="085980B4" w14:textId="77777777" w:rsidR="00CC0457" w:rsidRPr="00B50B99" w:rsidRDefault="00CC0457" w:rsidP="00C165ED">
            <w:pPr>
              <w:rPr>
                <w:rFonts w:cs="Arial"/>
              </w:rPr>
            </w:pPr>
          </w:p>
        </w:tc>
        <w:tc>
          <w:tcPr>
            <w:tcW w:w="1880" w:type="dxa"/>
          </w:tcPr>
          <w:p w14:paraId="6CAB4148" w14:textId="77777777" w:rsidR="00CC0457" w:rsidRPr="00B50B99" w:rsidRDefault="00CC0457" w:rsidP="00C165ED">
            <w:pPr>
              <w:rPr>
                <w:rFonts w:cs="Arial"/>
              </w:rPr>
            </w:pPr>
          </w:p>
        </w:tc>
      </w:tr>
      <w:tr w:rsidR="00CC0457" w:rsidRPr="00B50B99" w14:paraId="1F38428C" w14:textId="77777777" w:rsidTr="00C165ED">
        <w:tc>
          <w:tcPr>
            <w:tcW w:w="704" w:type="dxa"/>
          </w:tcPr>
          <w:p w14:paraId="39F0647F" w14:textId="77777777" w:rsidR="00CC0457" w:rsidRPr="00B50B99" w:rsidRDefault="00CC0457" w:rsidP="00C165ED">
            <w:pPr>
              <w:rPr>
                <w:rFonts w:cs="Arial"/>
              </w:rPr>
            </w:pPr>
            <w:r w:rsidRPr="00B50B99">
              <w:rPr>
                <w:rFonts w:cs="Arial"/>
              </w:rPr>
              <w:t>1.</w:t>
            </w:r>
          </w:p>
        </w:tc>
        <w:tc>
          <w:tcPr>
            <w:tcW w:w="3054" w:type="dxa"/>
          </w:tcPr>
          <w:p w14:paraId="564C3AFF" w14:textId="560F8A6F" w:rsidR="00CC0457" w:rsidRPr="00B50B99" w:rsidRDefault="003F35E6" w:rsidP="00C165ED">
            <w:pPr>
              <w:rPr>
                <w:rFonts w:cs="Arial"/>
              </w:rPr>
            </w:pPr>
            <w:r w:rsidRPr="00B50B99">
              <w:rPr>
                <w:rFonts w:cs="Arial"/>
              </w:rPr>
              <w:t>Kompletné z</w:t>
            </w:r>
            <w:r w:rsidR="00CC0457" w:rsidRPr="00B50B99">
              <w:rPr>
                <w:rFonts w:cs="Arial"/>
              </w:rPr>
              <w:t>ariadenie na výrobu vodíka (PEM)</w:t>
            </w:r>
          </w:p>
        </w:tc>
        <w:tc>
          <w:tcPr>
            <w:tcW w:w="1879" w:type="dxa"/>
          </w:tcPr>
          <w:p w14:paraId="45802C4B" w14:textId="77777777" w:rsidR="00CC0457" w:rsidRPr="00B50B99" w:rsidRDefault="00CC0457" w:rsidP="00C165ED">
            <w:pPr>
              <w:rPr>
                <w:rFonts w:cs="Arial"/>
              </w:rPr>
            </w:pPr>
          </w:p>
        </w:tc>
        <w:tc>
          <w:tcPr>
            <w:tcW w:w="1879" w:type="dxa"/>
          </w:tcPr>
          <w:p w14:paraId="6130030C" w14:textId="77777777" w:rsidR="00CC0457" w:rsidRPr="00B50B99" w:rsidRDefault="00CC0457" w:rsidP="00C165ED">
            <w:pPr>
              <w:rPr>
                <w:rFonts w:cs="Arial"/>
              </w:rPr>
            </w:pPr>
          </w:p>
        </w:tc>
        <w:tc>
          <w:tcPr>
            <w:tcW w:w="1880" w:type="dxa"/>
          </w:tcPr>
          <w:p w14:paraId="09F1E058" w14:textId="77777777" w:rsidR="00CC0457" w:rsidRPr="00B50B99" w:rsidRDefault="00CC0457" w:rsidP="00C165ED">
            <w:pPr>
              <w:rPr>
                <w:rFonts w:cs="Arial"/>
              </w:rPr>
            </w:pPr>
          </w:p>
        </w:tc>
      </w:tr>
      <w:tr w:rsidR="00CC0457" w:rsidRPr="00B50B99" w14:paraId="0C5F3C87" w14:textId="77777777" w:rsidTr="00C165ED">
        <w:tc>
          <w:tcPr>
            <w:tcW w:w="704" w:type="dxa"/>
          </w:tcPr>
          <w:p w14:paraId="4C5DBFA3" w14:textId="77777777" w:rsidR="00CC0457" w:rsidRPr="00B50B99" w:rsidRDefault="00CC0457" w:rsidP="00C165ED">
            <w:pPr>
              <w:rPr>
                <w:rFonts w:cs="Arial"/>
              </w:rPr>
            </w:pPr>
            <w:r w:rsidRPr="00B50B99">
              <w:rPr>
                <w:rFonts w:cs="Arial"/>
              </w:rPr>
              <w:t>2.</w:t>
            </w:r>
          </w:p>
        </w:tc>
        <w:tc>
          <w:tcPr>
            <w:tcW w:w="3054" w:type="dxa"/>
          </w:tcPr>
          <w:p w14:paraId="438DB4B2" w14:textId="2D3E97DF" w:rsidR="00CC0457" w:rsidRPr="00B50B99" w:rsidRDefault="003F35E6" w:rsidP="00C165ED">
            <w:pPr>
              <w:rPr>
                <w:rFonts w:cs="Arial"/>
              </w:rPr>
            </w:pPr>
            <w:r w:rsidRPr="00B50B99">
              <w:rPr>
                <w:rFonts w:cs="Arial"/>
              </w:rPr>
              <w:t>Kompletné</w:t>
            </w:r>
            <w:r w:rsidR="00CC0457" w:rsidRPr="00B50B99">
              <w:rPr>
                <w:rFonts w:cs="Arial"/>
              </w:rPr>
              <w:t xml:space="preserve"> zariadenia na uskladnenie vyrobeného vodíka</w:t>
            </w:r>
          </w:p>
        </w:tc>
        <w:tc>
          <w:tcPr>
            <w:tcW w:w="1879" w:type="dxa"/>
          </w:tcPr>
          <w:p w14:paraId="2E59DA65" w14:textId="77777777" w:rsidR="00CC0457" w:rsidRPr="00B50B99" w:rsidRDefault="00CC0457" w:rsidP="00C165ED">
            <w:pPr>
              <w:rPr>
                <w:rFonts w:cs="Arial"/>
              </w:rPr>
            </w:pPr>
          </w:p>
        </w:tc>
        <w:tc>
          <w:tcPr>
            <w:tcW w:w="1879" w:type="dxa"/>
          </w:tcPr>
          <w:p w14:paraId="481C2457" w14:textId="77777777" w:rsidR="00CC0457" w:rsidRPr="00B50B99" w:rsidRDefault="00CC0457" w:rsidP="00C165ED">
            <w:pPr>
              <w:rPr>
                <w:rFonts w:cs="Arial"/>
              </w:rPr>
            </w:pPr>
          </w:p>
        </w:tc>
        <w:tc>
          <w:tcPr>
            <w:tcW w:w="1880" w:type="dxa"/>
          </w:tcPr>
          <w:p w14:paraId="7AAAFAAA" w14:textId="77777777" w:rsidR="00CC0457" w:rsidRPr="00B50B99" w:rsidRDefault="00CC0457" w:rsidP="00C165ED">
            <w:pPr>
              <w:rPr>
                <w:rFonts w:cs="Arial"/>
              </w:rPr>
            </w:pPr>
          </w:p>
        </w:tc>
      </w:tr>
      <w:tr w:rsidR="00CC0457" w:rsidRPr="00B50B99" w14:paraId="1836C05D" w14:textId="77777777" w:rsidTr="00C165ED">
        <w:tc>
          <w:tcPr>
            <w:tcW w:w="704" w:type="dxa"/>
          </w:tcPr>
          <w:p w14:paraId="3CA1C8C1" w14:textId="77777777" w:rsidR="00CC0457" w:rsidRPr="00B50B99" w:rsidRDefault="00CC0457" w:rsidP="00C165ED">
            <w:pPr>
              <w:rPr>
                <w:rFonts w:cs="Arial"/>
              </w:rPr>
            </w:pPr>
            <w:r w:rsidRPr="00B50B99">
              <w:rPr>
                <w:rFonts w:cs="Arial"/>
              </w:rPr>
              <w:t>3.</w:t>
            </w:r>
          </w:p>
        </w:tc>
        <w:tc>
          <w:tcPr>
            <w:tcW w:w="3054" w:type="dxa"/>
          </w:tcPr>
          <w:p w14:paraId="259F796B" w14:textId="77777777" w:rsidR="00CC0457" w:rsidRPr="00B50B99" w:rsidRDefault="00CC0457" w:rsidP="00C165ED">
            <w:pPr>
              <w:pStyle w:val="Bezriadkovania"/>
              <w:rPr>
                <w:rFonts w:cs="Arial"/>
                <w:lang w:val="sk-SK"/>
              </w:rPr>
            </w:pPr>
            <w:r w:rsidRPr="00B50B99">
              <w:rPr>
                <w:rFonts w:cs="Arial"/>
                <w:lang w:val="sk-SK"/>
              </w:rPr>
              <w:t>Plniaca infraštruktúra</w:t>
            </w:r>
          </w:p>
          <w:p w14:paraId="7201C786" w14:textId="77777777" w:rsidR="00CC0457" w:rsidRPr="00B50B99" w:rsidRDefault="00CC0457" w:rsidP="00C165ED">
            <w:pPr>
              <w:rPr>
                <w:rFonts w:cs="Arial"/>
              </w:rPr>
            </w:pPr>
          </w:p>
        </w:tc>
        <w:tc>
          <w:tcPr>
            <w:tcW w:w="1879" w:type="dxa"/>
          </w:tcPr>
          <w:p w14:paraId="49504EB9" w14:textId="77777777" w:rsidR="00CC0457" w:rsidRPr="00B50B99" w:rsidRDefault="00CC0457" w:rsidP="00C165ED">
            <w:pPr>
              <w:rPr>
                <w:rFonts w:cs="Arial"/>
              </w:rPr>
            </w:pPr>
          </w:p>
        </w:tc>
        <w:tc>
          <w:tcPr>
            <w:tcW w:w="1879" w:type="dxa"/>
          </w:tcPr>
          <w:p w14:paraId="28E8F08A" w14:textId="77777777" w:rsidR="00CC0457" w:rsidRPr="00B50B99" w:rsidRDefault="00CC0457" w:rsidP="00C165ED">
            <w:pPr>
              <w:rPr>
                <w:rFonts w:cs="Arial"/>
              </w:rPr>
            </w:pPr>
          </w:p>
        </w:tc>
        <w:tc>
          <w:tcPr>
            <w:tcW w:w="1880" w:type="dxa"/>
          </w:tcPr>
          <w:p w14:paraId="0B60B61A" w14:textId="77777777" w:rsidR="00CC0457" w:rsidRPr="00B50B99" w:rsidRDefault="00CC0457" w:rsidP="00C165ED">
            <w:pPr>
              <w:rPr>
                <w:rFonts w:cs="Arial"/>
              </w:rPr>
            </w:pPr>
          </w:p>
        </w:tc>
      </w:tr>
      <w:tr w:rsidR="00CC0457" w:rsidRPr="00B50B99" w14:paraId="3B0105CF" w14:textId="77777777" w:rsidTr="00F656B4">
        <w:trPr>
          <w:trHeight w:val="870"/>
        </w:trPr>
        <w:tc>
          <w:tcPr>
            <w:tcW w:w="704" w:type="dxa"/>
          </w:tcPr>
          <w:p w14:paraId="077E7D1D" w14:textId="77777777" w:rsidR="00CC0457" w:rsidRPr="00B50B99" w:rsidRDefault="00CC0457" w:rsidP="00C165ED">
            <w:pPr>
              <w:rPr>
                <w:rFonts w:cs="Arial"/>
              </w:rPr>
            </w:pPr>
            <w:r w:rsidRPr="00B50B99">
              <w:rPr>
                <w:rFonts w:cs="Arial"/>
              </w:rPr>
              <w:lastRenderedPageBreak/>
              <w:t>4.</w:t>
            </w:r>
          </w:p>
        </w:tc>
        <w:tc>
          <w:tcPr>
            <w:tcW w:w="3054" w:type="dxa"/>
          </w:tcPr>
          <w:p w14:paraId="1A928666" w14:textId="5F8FA9FD" w:rsidR="00CC0457" w:rsidRPr="00B50B99" w:rsidRDefault="00CC0457" w:rsidP="00C165ED">
            <w:pPr>
              <w:rPr>
                <w:rFonts w:cs="Arial"/>
              </w:rPr>
            </w:pPr>
            <w:r w:rsidRPr="00B50B99">
              <w:rPr>
                <w:rFonts w:cs="Arial"/>
              </w:rPr>
              <w:t>Elektrické</w:t>
            </w:r>
            <w:r w:rsidR="003F35E6" w:rsidRPr="00B50B99">
              <w:rPr>
                <w:rFonts w:cs="Arial"/>
              </w:rPr>
              <w:t> </w:t>
            </w:r>
            <w:r w:rsidRPr="00B50B99">
              <w:rPr>
                <w:rFonts w:cs="Arial"/>
              </w:rPr>
              <w:t>systém</w:t>
            </w:r>
            <w:r w:rsidR="003F35E6" w:rsidRPr="00B50B99">
              <w:rPr>
                <w:rFonts w:cs="Arial"/>
              </w:rPr>
              <w:t>y a systémy</w:t>
            </w:r>
            <w:r w:rsidRPr="00B50B99">
              <w:rPr>
                <w:rFonts w:cs="Arial"/>
              </w:rPr>
              <w:t xml:space="preserve"> kontroly riadenia</w:t>
            </w:r>
          </w:p>
          <w:p w14:paraId="023AA7C3" w14:textId="257945C0" w:rsidR="00CC0457" w:rsidRPr="00B50B99" w:rsidRDefault="00CC0457" w:rsidP="00C165ED">
            <w:pPr>
              <w:pStyle w:val="Bezriadkovania"/>
              <w:rPr>
                <w:rFonts w:cs="Arial"/>
                <w:lang w:val="sk-SK"/>
              </w:rPr>
            </w:pPr>
          </w:p>
          <w:p w14:paraId="1F4299DE" w14:textId="77777777" w:rsidR="00CC0457" w:rsidRPr="00B50B99" w:rsidRDefault="00CC0457" w:rsidP="00C165ED">
            <w:pPr>
              <w:pStyle w:val="Bezriadkovania"/>
              <w:rPr>
                <w:rFonts w:cs="Arial"/>
                <w:lang w:val="sk-SK"/>
              </w:rPr>
            </w:pPr>
          </w:p>
        </w:tc>
        <w:tc>
          <w:tcPr>
            <w:tcW w:w="1879" w:type="dxa"/>
          </w:tcPr>
          <w:p w14:paraId="59158BB4" w14:textId="77777777" w:rsidR="00CC0457" w:rsidRPr="00B50B99" w:rsidRDefault="00CC0457" w:rsidP="00C165ED">
            <w:pPr>
              <w:rPr>
                <w:rFonts w:cs="Arial"/>
              </w:rPr>
            </w:pPr>
          </w:p>
        </w:tc>
        <w:tc>
          <w:tcPr>
            <w:tcW w:w="1879" w:type="dxa"/>
          </w:tcPr>
          <w:p w14:paraId="2A9D4FC2" w14:textId="77777777" w:rsidR="00CC0457" w:rsidRPr="00B50B99" w:rsidRDefault="00CC0457" w:rsidP="00C165ED">
            <w:pPr>
              <w:rPr>
                <w:rFonts w:cs="Arial"/>
              </w:rPr>
            </w:pPr>
          </w:p>
        </w:tc>
        <w:tc>
          <w:tcPr>
            <w:tcW w:w="1880" w:type="dxa"/>
          </w:tcPr>
          <w:p w14:paraId="7009975F" w14:textId="77777777" w:rsidR="00CC0457" w:rsidRPr="00B50B99" w:rsidRDefault="00CC0457" w:rsidP="00C165ED">
            <w:pPr>
              <w:rPr>
                <w:rFonts w:cs="Arial"/>
              </w:rPr>
            </w:pPr>
          </w:p>
        </w:tc>
      </w:tr>
      <w:tr w:rsidR="00CC0457" w:rsidRPr="00B50B99" w14:paraId="0FE6A434" w14:textId="77777777" w:rsidTr="00C165ED">
        <w:tc>
          <w:tcPr>
            <w:tcW w:w="704" w:type="dxa"/>
          </w:tcPr>
          <w:p w14:paraId="31489810" w14:textId="77777777" w:rsidR="00CC0457" w:rsidRPr="00B50B99" w:rsidRDefault="00CC0457" w:rsidP="00C165ED">
            <w:pPr>
              <w:rPr>
                <w:rFonts w:cs="Arial"/>
              </w:rPr>
            </w:pPr>
            <w:r w:rsidRPr="00B50B99">
              <w:rPr>
                <w:rFonts w:cs="Arial"/>
              </w:rPr>
              <w:t>5.</w:t>
            </w:r>
          </w:p>
        </w:tc>
        <w:tc>
          <w:tcPr>
            <w:tcW w:w="3054" w:type="dxa"/>
          </w:tcPr>
          <w:p w14:paraId="48FE6AB0" w14:textId="4BFE45D2" w:rsidR="00CC0457" w:rsidRPr="00B50B99" w:rsidRDefault="00CC0457" w:rsidP="00C165ED">
            <w:pPr>
              <w:pStyle w:val="Bezriadkovania"/>
              <w:rPr>
                <w:rFonts w:cs="Arial"/>
                <w:lang w:val="sk-SK"/>
              </w:rPr>
            </w:pPr>
            <w:r w:rsidRPr="00B50B99">
              <w:rPr>
                <w:rFonts w:cs="Arial"/>
                <w:lang w:val="sk-SK"/>
              </w:rPr>
              <w:t xml:space="preserve"> </w:t>
            </w:r>
            <w:r w:rsidR="003F35E6" w:rsidRPr="00B50B99">
              <w:rPr>
                <w:rFonts w:cs="Arial"/>
                <w:lang w:val="sk-SK"/>
              </w:rPr>
              <w:t>M</w:t>
            </w:r>
            <w:r w:rsidRPr="00B50B99">
              <w:rPr>
                <w:rFonts w:cs="Arial"/>
                <w:lang w:val="sk-SK"/>
              </w:rPr>
              <w:t xml:space="preserve">ontážne a inštalačné služby </w:t>
            </w:r>
            <w:r w:rsidR="003F35E6" w:rsidRPr="00B50B99">
              <w:rPr>
                <w:rFonts w:cs="Arial"/>
                <w:lang w:val="sk-SK"/>
              </w:rPr>
              <w:t xml:space="preserve">vrátane </w:t>
            </w:r>
            <w:r w:rsidR="00E46719" w:rsidRPr="00B50B99">
              <w:rPr>
                <w:rFonts w:cs="Arial"/>
                <w:lang w:val="sk-SK"/>
              </w:rPr>
              <w:t>dodávky materiálu a vykonania potrebných testov</w:t>
            </w:r>
          </w:p>
        </w:tc>
        <w:tc>
          <w:tcPr>
            <w:tcW w:w="1879" w:type="dxa"/>
          </w:tcPr>
          <w:p w14:paraId="634FC9B6" w14:textId="77777777" w:rsidR="00CC0457" w:rsidRPr="00B50B99" w:rsidRDefault="00CC0457" w:rsidP="00C165ED">
            <w:pPr>
              <w:rPr>
                <w:rFonts w:cs="Arial"/>
              </w:rPr>
            </w:pPr>
          </w:p>
        </w:tc>
        <w:tc>
          <w:tcPr>
            <w:tcW w:w="1879" w:type="dxa"/>
          </w:tcPr>
          <w:p w14:paraId="06FA3AEA" w14:textId="77777777" w:rsidR="00CC0457" w:rsidRPr="00B50B99" w:rsidRDefault="00CC0457" w:rsidP="00C165ED">
            <w:pPr>
              <w:rPr>
                <w:rFonts w:cs="Arial"/>
              </w:rPr>
            </w:pPr>
          </w:p>
        </w:tc>
        <w:tc>
          <w:tcPr>
            <w:tcW w:w="1880" w:type="dxa"/>
          </w:tcPr>
          <w:p w14:paraId="48B2D6C8" w14:textId="77777777" w:rsidR="00CC0457" w:rsidRPr="00B50B99" w:rsidRDefault="00CC0457" w:rsidP="00C165ED">
            <w:pPr>
              <w:rPr>
                <w:rFonts w:cs="Arial"/>
              </w:rPr>
            </w:pPr>
          </w:p>
        </w:tc>
      </w:tr>
      <w:tr w:rsidR="00CC0457" w:rsidRPr="00B50B99" w14:paraId="470ABD45" w14:textId="77777777" w:rsidTr="00C165ED">
        <w:tc>
          <w:tcPr>
            <w:tcW w:w="704" w:type="dxa"/>
          </w:tcPr>
          <w:p w14:paraId="1E3627CC" w14:textId="77777777" w:rsidR="00CC0457" w:rsidRPr="00B50B99" w:rsidRDefault="00CC0457" w:rsidP="00C165ED">
            <w:pPr>
              <w:rPr>
                <w:rFonts w:cs="Arial"/>
              </w:rPr>
            </w:pPr>
            <w:r w:rsidRPr="00B50B99">
              <w:rPr>
                <w:rFonts w:cs="Arial"/>
              </w:rPr>
              <w:t>6.</w:t>
            </w:r>
          </w:p>
        </w:tc>
        <w:tc>
          <w:tcPr>
            <w:tcW w:w="3054" w:type="dxa"/>
          </w:tcPr>
          <w:p w14:paraId="1EA18CD6" w14:textId="6A849F04" w:rsidR="00CC0457" w:rsidRPr="00B50B99" w:rsidRDefault="00CC0457" w:rsidP="00C165ED">
            <w:pPr>
              <w:pStyle w:val="Bezriadkovania"/>
              <w:rPr>
                <w:rFonts w:cs="Arial"/>
                <w:lang w:val="sk-SK"/>
              </w:rPr>
            </w:pPr>
            <w:r w:rsidRPr="00B50B99">
              <w:rPr>
                <w:rFonts w:cs="Arial"/>
                <w:lang w:val="sk-SK"/>
              </w:rPr>
              <w:t>Školenie</w:t>
            </w:r>
            <w:r w:rsidR="00E46719" w:rsidRPr="00B50B99">
              <w:rPr>
                <w:rFonts w:cs="Arial"/>
                <w:lang w:val="sk-SK"/>
              </w:rPr>
              <w:t xml:space="preserve"> obsluhy</w:t>
            </w:r>
          </w:p>
        </w:tc>
        <w:tc>
          <w:tcPr>
            <w:tcW w:w="1879" w:type="dxa"/>
          </w:tcPr>
          <w:p w14:paraId="36A4AB69" w14:textId="77777777" w:rsidR="00CC0457" w:rsidRPr="00B50B99" w:rsidRDefault="00CC0457" w:rsidP="00C165ED">
            <w:pPr>
              <w:rPr>
                <w:rFonts w:cs="Arial"/>
              </w:rPr>
            </w:pPr>
          </w:p>
        </w:tc>
        <w:tc>
          <w:tcPr>
            <w:tcW w:w="1879" w:type="dxa"/>
          </w:tcPr>
          <w:p w14:paraId="6650A16D" w14:textId="77777777" w:rsidR="00CC0457" w:rsidRPr="00B50B99" w:rsidRDefault="00CC0457" w:rsidP="00C165ED">
            <w:pPr>
              <w:rPr>
                <w:rFonts w:cs="Arial"/>
              </w:rPr>
            </w:pPr>
          </w:p>
        </w:tc>
        <w:tc>
          <w:tcPr>
            <w:tcW w:w="1880" w:type="dxa"/>
          </w:tcPr>
          <w:p w14:paraId="3E4DBAF9" w14:textId="77777777" w:rsidR="00CC0457" w:rsidRPr="00B50B99" w:rsidRDefault="00CC0457" w:rsidP="00C165ED">
            <w:pPr>
              <w:rPr>
                <w:rFonts w:cs="Arial"/>
              </w:rPr>
            </w:pPr>
          </w:p>
        </w:tc>
      </w:tr>
      <w:tr w:rsidR="00CC0457" w:rsidRPr="00B50B99" w14:paraId="36D7EA1C" w14:textId="77777777" w:rsidTr="00C165ED">
        <w:tc>
          <w:tcPr>
            <w:tcW w:w="704" w:type="dxa"/>
          </w:tcPr>
          <w:p w14:paraId="020BDF9B" w14:textId="77777777" w:rsidR="00CC0457" w:rsidRPr="00B50B99" w:rsidRDefault="00CC0457" w:rsidP="00C165ED">
            <w:pPr>
              <w:rPr>
                <w:rFonts w:cs="Arial"/>
              </w:rPr>
            </w:pPr>
            <w:r w:rsidRPr="00B50B99">
              <w:rPr>
                <w:rFonts w:cs="Arial"/>
              </w:rPr>
              <w:t>7.</w:t>
            </w:r>
          </w:p>
        </w:tc>
        <w:tc>
          <w:tcPr>
            <w:tcW w:w="3054" w:type="dxa"/>
          </w:tcPr>
          <w:p w14:paraId="1C8DE120" w14:textId="37357875" w:rsidR="00CC0457" w:rsidRPr="00B50B99" w:rsidRDefault="00E46719" w:rsidP="00C165ED">
            <w:pPr>
              <w:pStyle w:val="Bezriadkovania"/>
              <w:rPr>
                <w:rFonts w:cs="Arial"/>
                <w:lang w:val="sk-SK"/>
              </w:rPr>
            </w:pPr>
            <w:r w:rsidRPr="00B50B99">
              <w:rPr>
                <w:rFonts w:cs="Arial"/>
                <w:lang w:val="sk-SK"/>
              </w:rPr>
              <w:t>Zabezpečenia b</w:t>
            </w:r>
            <w:r w:rsidR="00CC0457" w:rsidRPr="00B50B99">
              <w:rPr>
                <w:rFonts w:cs="Arial"/>
                <w:lang w:val="sk-SK"/>
              </w:rPr>
              <w:t>ežn</w:t>
            </w:r>
            <w:r w:rsidRPr="00B50B99">
              <w:rPr>
                <w:rFonts w:cs="Arial"/>
                <w:lang w:val="sk-SK"/>
              </w:rPr>
              <w:t>ého</w:t>
            </w:r>
            <w:r w:rsidR="00CC0457" w:rsidRPr="00B50B99">
              <w:rPr>
                <w:rFonts w:cs="Arial"/>
                <w:lang w:val="sk-SK"/>
              </w:rPr>
              <w:t xml:space="preserve"> prevádzkov</w:t>
            </w:r>
            <w:r w:rsidRPr="00B50B99">
              <w:rPr>
                <w:rFonts w:cs="Arial"/>
                <w:lang w:val="sk-SK"/>
              </w:rPr>
              <w:t>ého</w:t>
            </w:r>
            <w:r w:rsidR="00CC0457" w:rsidRPr="00B50B99">
              <w:rPr>
                <w:rFonts w:cs="Arial"/>
                <w:lang w:val="sk-SK"/>
              </w:rPr>
              <w:t xml:space="preserve"> servis</w:t>
            </w:r>
            <w:r w:rsidRPr="00B50B99">
              <w:rPr>
                <w:rFonts w:cs="Arial"/>
                <w:lang w:val="sk-SK"/>
              </w:rPr>
              <w:t>u po dobu 5 rokov</w:t>
            </w:r>
            <w:r w:rsidR="00617316" w:rsidRPr="00B50B99">
              <w:rPr>
                <w:rFonts w:cs="Arial"/>
                <w:lang w:val="sk-SK"/>
              </w:rPr>
              <w:t xml:space="preserve"> vrátane tovarov a</w:t>
            </w:r>
            <w:r w:rsidR="008E6C16">
              <w:rPr>
                <w:rFonts w:cs="Arial"/>
                <w:lang w:val="sk-SK"/>
              </w:rPr>
              <w:t xml:space="preserve"> </w:t>
            </w:r>
            <w:r w:rsidR="00617316" w:rsidRPr="00B50B99">
              <w:rPr>
                <w:rFonts w:cs="Arial"/>
                <w:lang w:val="sk-SK"/>
              </w:rPr>
              <w:t>ND</w:t>
            </w:r>
          </w:p>
        </w:tc>
        <w:tc>
          <w:tcPr>
            <w:tcW w:w="1879" w:type="dxa"/>
          </w:tcPr>
          <w:p w14:paraId="0A025BBA" w14:textId="77777777" w:rsidR="00CC0457" w:rsidRPr="00B50B99" w:rsidRDefault="00CC0457" w:rsidP="00C165ED">
            <w:pPr>
              <w:rPr>
                <w:rFonts w:cs="Arial"/>
              </w:rPr>
            </w:pPr>
          </w:p>
        </w:tc>
        <w:tc>
          <w:tcPr>
            <w:tcW w:w="1879" w:type="dxa"/>
          </w:tcPr>
          <w:p w14:paraId="1785A38C" w14:textId="77777777" w:rsidR="00CC0457" w:rsidRPr="00B50B99" w:rsidRDefault="00CC0457" w:rsidP="00C165ED">
            <w:pPr>
              <w:rPr>
                <w:rFonts w:cs="Arial"/>
              </w:rPr>
            </w:pPr>
          </w:p>
        </w:tc>
        <w:tc>
          <w:tcPr>
            <w:tcW w:w="1880" w:type="dxa"/>
          </w:tcPr>
          <w:p w14:paraId="7CDFF571" w14:textId="77777777" w:rsidR="00CC0457" w:rsidRPr="00B50B99" w:rsidRDefault="00CC0457" w:rsidP="00C165ED">
            <w:pPr>
              <w:rPr>
                <w:rFonts w:cs="Arial"/>
              </w:rPr>
            </w:pPr>
          </w:p>
        </w:tc>
      </w:tr>
      <w:tr w:rsidR="00617316" w:rsidRPr="00B50B99" w14:paraId="08D5F4C2" w14:textId="77777777" w:rsidTr="00C165ED">
        <w:tc>
          <w:tcPr>
            <w:tcW w:w="704" w:type="dxa"/>
          </w:tcPr>
          <w:p w14:paraId="6DC05FAB" w14:textId="1C52579C" w:rsidR="00617316" w:rsidRPr="00B50B99" w:rsidRDefault="00617316" w:rsidP="00C165ED">
            <w:pPr>
              <w:rPr>
                <w:rFonts w:cs="Arial"/>
              </w:rPr>
            </w:pPr>
            <w:r w:rsidRPr="00B50B99">
              <w:rPr>
                <w:rFonts w:cs="Arial"/>
              </w:rPr>
              <w:t>8.</w:t>
            </w:r>
          </w:p>
        </w:tc>
        <w:tc>
          <w:tcPr>
            <w:tcW w:w="3054" w:type="dxa"/>
          </w:tcPr>
          <w:p w14:paraId="0823188A" w14:textId="16ACFA69" w:rsidR="00617316" w:rsidRPr="00B50B99" w:rsidRDefault="00617316" w:rsidP="00C165ED">
            <w:pPr>
              <w:pStyle w:val="Bezriadkovania"/>
              <w:rPr>
                <w:rFonts w:cs="Arial"/>
                <w:lang w:val="sk-SK"/>
              </w:rPr>
            </w:pPr>
            <w:r w:rsidRPr="00B50B99">
              <w:rPr>
                <w:rFonts w:cs="Arial"/>
                <w:lang w:val="sk-SK"/>
              </w:rPr>
              <w:t>Iné</w:t>
            </w:r>
          </w:p>
        </w:tc>
        <w:tc>
          <w:tcPr>
            <w:tcW w:w="1879" w:type="dxa"/>
          </w:tcPr>
          <w:p w14:paraId="45711710" w14:textId="77777777" w:rsidR="00617316" w:rsidRPr="00B50B99" w:rsidRDefault="00617316" w:rsidP="00C165ED">
            <w:pPr>
              <w:rPr>
                <w:rFonts w:cs="Arial"/>
              </w:rPr>
            </w:pPr>
          </w:p>
        </w:tc>
        <w:tc>
          <w:tcPr>
            <w:tcW w:w="1879" w:type="dxa"/>
          </w:tcPr>
          <w:p w14:paraId="1E8E8BBE" w14:textId="77777777" w:rsidR="00617316" w:rsidRPr="00B50B99" w:rsidRDefault="00617316" w:rsidP="00C165ED">
            <w:pPr>
              <w:rPr>
                <w:rFonts w:cs="Arial"/>
              </w:rPr>
            </w:pPr>
          </w:p>
        </w:tc>
        <w:tc>
          <w:tcPr>
            <w:tcW w:w="1880" w:type="dxa"/>
          </w:tcPr>
          <w:p w14:paraId="5D93C413" w14:textId="77777777" w:rsidR="00617316" w:rsidRPr="00B50B99" w:rsidRDefault="00617316" w:rsidP="00C165ED">
            <w:pPr>
              <w:rPr>
                <w:rFonts w:cs="Arial"/>
              </w:rPr>
            </w:pPr>
          </w:p>
        </w:tc>
      </w:tr>
    </w:tbl>
    <w:p w14:paraId="0F11761D" w14:textId="31446D66" w:rsidR="00CC0457" w:rsidRPr="00B50B99" w:rsidRDefault="001600A0" w:rsidP="00930C0B">
      <w:pPr>
        <w:rPr>
          <w:rFonts w:cs="Arial"/>
          <w:sz w:val="22"/>
          <w:szCs w:val="22"/>
        </w:rPr>
      </w:pPr>
      <w:r w:rsidRPr="00B50B99">
        <w:rPr>
          <w:rFonts w:cs="Arial"/>
          <w:sz w:val="22"/>
          <w:szCs w:val="22"/>
        </w:rPr>
        <w:t xml:space="preserve">Pozn.: Ak </w:t>
      </w:r>
      <w:r w:rsidR="000E3513">
        <w:rPr>
          <w:rFonts w:cs="Arial"/>
          <w:sz w:val="22"/>
          <w:szCs w:val="22"/>
        </w:rPr>
        <w:t>Dodávateľ</w:t>
      </w:r>
      <w:r w:rsidR="000E3513" w:rsidRPr="00B50B99">
        <w:rPr>
          <w:rFonts w:cs="Arial"/>
          <w:sz w:val="22"/>
          <w:szCs w:val="22"/>
        </w:rPr>
        <w:t xml:space="preserve"> </w:t>
      </w:r>
      <w:r w:rsidRPr="00B50B99">
        <w:rPr>
          <w:rFonts w:cs="Arial"/>
          <w:sz w:val="22"/>
          <w:szCs w:val="22"/>
        </w:rPr>
        <w:t xml:space="preserve">predloží variantné riešenie a predmet </w:t>
      </w:r>
      <w:r w:rsidR="000E3513" w:rsidRPr="00B50B99">
        <w:rPr>
          <w:rFonts w:cs="Arial"/>
          <w:sz w:val="22"/>
          <w:szCs w:val="22"/>
        </w:rPr>
        <w:t>variantného</w:t>
      </w:r>
      <w:r w:rsidRPr="00B50B99">
        <w:rPr>
          <w:rFonts w:cs="Arial"/>
          <w:sz w:val="22"/>
          <w:szCs w:val="22"/>
        </w:rPr>
        <w:t xml:space="preserve"> </w:t>
      </w:r>
      <w:r w:rsidR="000E3513" w:rsidRPr="00B50B99">
        <w:rPr>
          <w:rFonts w:cs="Arial"/>
          <w:sz w:val="22"/>
          <w:szCs w:val="22"/>
        </w:rPr>
        <w:t>riešenia</w:t>
      </w:r>
      <w:r w:rsidRPr="00B50B99">
        <w:rPr>
          <w:rFonts w:cs="Arial"/>
          <w:sz w:val="22"/>
          <w:szCs w:val="22"/>
        </w:rPr>
        <w:t xml:space="preserve"> potrebuje </w:t>
      </w:r>
      <w:r w:rsidR="000E3513" w:rsidRPr="00B50B99">
        <w:rPr>
          <w:rFonts w:cs="Arial"/>
          <w:sz w:val="22"/>
          <w:szCs w:val="22"/>
        </w:rPr>
        <w:t>neceniť</w:t>
      </w:r>
      <w:r w:rsidRPr="00B50B99">
        <w:rPr>
          <w:rFonts w:cs="Arial"/>
          <w:sz w:val="22"/>
          <w:szCs w:val="22"/>
        </w:rPr>
        <w:t xml:space="preserve"> mimo uvedených položiek v </w:t>
      </w:r>
      <w:proofErr w:type="spellStart"/>
      <w:r w:rsidRPr="00B50B99">
        <w:rPr>
          <w:rFonts w:cs="Arial"/>
          <w:sz w:val="22"/>
          <w:szCs w:val="22"/>
        </w:rPr>
        <w:t>naceňovacej</w:t>
      </w:r>
      <w:proofErr w:type="spellEnd"/>
      <w:r w:rsidRPr="00B50B99">
        <w:rPr>
          <w:rFonts w:cs="Arial"/>
          <w:sz w:val="22"/>
          <w:szCs w:val="22"/>
        </w:rPr>
        <w:t xml:space="preserve"> tabuľke, vloží cenu do položky č. 8 </w:t>
      </w:r>
      <w:r w:rsidR="00F01C0D">
        <w:rPr>
          <w:rFonts w:cs="Arial"/>
          <w:sz w:val="22"/>
          <w:szCs w:val="22"/>
        </w:rPr>
        <w:t>-</w:t>
      </w:r>
      <w:r w:rsidRPr="00B50B99">
        <w:rPr>
          <w:rFonts w:cs="Arial"/>
          <w:sz w:val="22"/>
          <w:szCs w:val="22"/>
        </w:rPr>
        <w:t xml:space="preserve"> Iné</w:t>
      </w:r>
    </w:p>
    <w:p w14:paraId="514A3BE1" w14:textId="0A977F3D" w:rsidR="002B5C09" w:rsidRPr="00B50B99" w:rsidRDefault="002B5C09" w:rsidP="00930C0B">
      <w:pPr>
        <w:rPr>
          <w:rFonts w:cs="Arial"/>
          <w:sz w:val="22"/>
          <w:szCs w:val="22"/>
        </w:rPr>
      </w:pPr>
    </w:p>
    <w:p w14:paraId="4881A29C" w14:textId="77777777" w:rsidR="002B5C09" w:rsidRPr="00B50B99" w:rsidRDefault="002B5C09" w:rsidP="00930C0B">
      <w:pPr>
        <w:rPr>
          <w:rFonts w:cs="Arial"/>
          <w:sz w:val="22"/>
          <w:szCs w:val="22"/>
        </w:rPr>
      </w:pPr>
    </w:p>
    <w:p w14:paraId="38D085A7" w14:textId="2F1E907E" w:rsidR="00930C0B" w:rsidRPr="00B50B99" w:rsidRDefault="00930C0B" w:rsidP="004C5653">
      <w:pPr>
        <w:pStyle w:val="Nadpis1"/>
        <w:rPr>
          <w:rFonts w:cs="Arial"/>
          <w:lang w:val="sk-SK"/>
        </w:rPr>
      </w:pPr>
      <w:bookmarkStart w:id="221" w:name="_Toc98934410"/>
      <w:bookmarkStart w:id="222" w:name="_Toc111268047"/>
      <w:bookmarkStart w:id="223" w:name="_Toc100215933"/>
      <w:bookmarkStart w:id="224" w:name="_Toc98880063"/>
      <w:bookmarkEnd w:id="221"/>
      <w:r w:rsidRPr="00B50B99">
        <w:rPr>
          <w:rFonts w:cs="Arial"/>
          <w:lang w:val="sk-SK"/>
        </w:rPr>
        <w:t>Prílohy</w:t>
      </w:r>
      <w:bookmarkEnd w:id="222"/>
      <w:r w:rsidRPr="00B50B99">
        <w:rPr>
          <w:rFonts w:cs="Arial"/>
          <w:lang w:val="sk-SK"/>
        </w:rPr>
        <w:t xml:space="preserve"> </w:t>
      </w:r>
      <w:bookmarkEnd w:id="223"/>
      <w:bookmarkEnd w:id="224"/>
    </w:p>
    <w:p w14:paraId="3E245D3B" w14:textId="77777777" w:rsidR="000F2759" w:rsidRPr="00B50B99" w:rsidRDefault="000F2759" w:rsidP="00930C0B">
      <w:pPr>
        <w:rPr>
          <w:rFonts w:cs="Arial"/>
          <w:lang w:eastAsia="it-IT"/>
        </w:rPr>
      </w:pPr>
    </w:p>
    <w:p w14:paraId="062A6C28" w14:textId="7CDEA733" w:rsidR="000F2759" w:rsidRPr="00B50B99" w:rsidRDefault="00930C0B" w:rsidP="00930C0B">
      <w:pPr>
        <w:rPr>
          <w:rFonts w:cs="Arial"/>
          <w:lang w:eastAsia="it-IT"/>
        </w:rPr>
      </w:pPr>
      <w:r w:rsidRPr="00B50B99">
        <w:rPr>
          <w:rFonts w:cs="Arial"/>
          <w:lang w:eastAsia="it-IT"/>
        </w:rPr>
        <w:t>Príloha č. 1</w:t>
      </w:r>
      <w:r w:rsidRPr="00B50B99">
        <w:rPr>
          <w:rFonts w:cs="Arial"/>
          <w:lang w:eastAsia="it-IT"/>
        </w:rPr>
        <w:tab/>
      </w:r>
      <w:r w:rsidR="000F2759" w:rsidRPr="00B50B99">
        <w:rPr>
          <w:rFonts w:cs="Arial"/>
        </w:rPr>
        <w:t>Technický výkres situačného riešenia</w:t>
      </w:r>
    </w:p>
    <w:p w14:paraId="0741AFD3" w14:textId="04C14611" w:rsidR="00EF419C" w:rsidRPr="00B50B99" w:rsidRDefault="00930C0B" w:rsidP="00930C0B">
      <w:pPr>
        <w:rPr>
          <w:rFonts w:cs="Arial"/>
        </w:rPr>
      </w:pPr>
      <w:r w:rsidRPr="00B50B99">
        <w:rPr>
          <w:rFonts w:cs="Arial"/>
          <w:lang w:eastAsia="it-IT"/>
        </w:rPr>
        <w:t>Príloha č. 2</w:t>
      </w:r>
      <w:r w:rsidRPr="00B50B99">
        <w:rPr>
          <w:rFonts w:cs="Arial"/>
          <w:lang w:eastAsia="it-IT"/>
        </w:rPr>
        <w:tab/>
      </w:r>
      <w:r w:rsidR="000F2759" w:rsidRPr="00B50B99">
        <w:rPr>
          <w:rFonts w:cs="Arial"/>
        </w:rPr>
        <w:t>Technický výkres dispozičného riešenia</w:t>
      </w:r>
    </w:p>
    <w:p w14:paraId="6511BAD7" w14:textId="5B88998B" w:rsidR="00EF419C" w:rsidRPr="00B50B99" w:rsidRDefault="00FE3E86" w:rsidP="00EF419C">
      <w:pPr>
        <w:rPr>
          <w:rFonts w:cs="Arial"/>
          <w:lang w:eastAsia="it-IT"/>
        </w:rPr>
      </w:pPr>
      <w:r w:rsidRPr="00B50B99">
        <w:rPr>
          <w:rFonts w:cs="Arial"/>
          <w:lang w:eastAsia="it-IT"/>
        </w:rPr>
        <w:t>Príloha č. 3</w:t>
      </w:r>
      <w:r w:rsidR="00467616">
        <w:rPr>
          <w:rFonts w:cs="Arial"/>
          <w:lang w:eastAsia="it-IT"/>
        </w:rPr>
        <w:tab/>
      </w:r>
      <w:r w:rsidR="0034003B" w:rsidRPr="00B50B99">
        <w:rPr>
          <w:rFonts w:cs="Arial"/>
        </w:rPr>
        <w:t>Zoznam</w:t>
      </w:r>
      <w:r w:rsidR="00EF419C" w:rsidRPr="00B50B99">
        <w:rPr>
          <w:rFonts w:cs="Arial"/>
        </w:rPr>
        <w:t xml:space="preserve"> signál</w:t>
      </w:r>
      <w:r w:rsidR="0034003B" w:rsidRPr="00B50B99">
        <w:rPr>
          <w:rFonts w:cs="Arial"/>
        </w:rPr>
        <w:t>ov</w:t>
      </w:r>
      <w:r w:rsidR="00EF419C" w:rsidRPr="00B50B99">
        <w:rPr>
          <w:rFonts w:cs="Arial"/>
        </w:rPr>
        <w:t xml:space="preserve"> SEPS pre diaľkové riadenie</w:t>
      </w:r>
    </w:p>
    <w:p w14:paraId="1F12FFF0" w14:textId="55A6BD2B" w:rsidR="00EF419C" w:rsidRPr="00B50B99" w:rsidRDefault="00FE3E86" w:rsidP="00EF419C">
      <w:pPr>
        <w:rPr>
          <w:rFonts w:cs="Arial"/>
        </w:rPr>
      </w:pPr>
      <w:r w:rsidRPr="00B50B99">
        <w:rPr>
          <w:rFonts w:cs="Arial"/>
          <w:lang w:eastAsia="it-IT"/>
        </w:rPr>
        <w:t>Príloha č. 4</w:t>
      </w:r>
      <w:r w:rsidR="00467616">
        <w:rPr>
          <w:rFonts w:cs="Arial"/>
          <w:lang w:eastAsia="it-IT"/>
        </w:rPr>
        <w:tab/>
      </w:r>
      <w:r w:rsidR="00EF419C" w:rsidRPr="00B50B99">
        <w:rPr>
          <w:rFonts w:cs="Arial"/>
        </w:rPr>
        <w:t>Legislatívne požiadavky</w:t>
      </w:r>
    </w:p>
    <w:p w14:paraId="430A92B5" w14:textId="2EFA7366" w:rsidR="00135577" w:rsidRPr="00B50B99" w:rsidRDefault="00135577" w:rsidP="00EF419C">
      <w:pPr>
        <w:rPr>
          <w:rFonts w:cs="Arial"/>
        </w:rPr>
      </w:pPr>
      <w:r w:rsidRPr="00B50B99">
        <w:rPr>
          <w:rFonts w:cs="Arial"/>
        </w:rPr>
        <w:t>Príloha č. 5</w:t>
      </w:r>
      <w:r w:rsidR="00467616">
        <w:rPr>
          <w:rFonts w:cs="Arial"/>
        </w:rPr>
        <w:tab/>
      </w:r>
      <w:r w:rsidRPr="00B50B99">
        <w:rPr>
          <w:rFonts w:cs="Arial"/>
        </w:rPr>
        <w:t>Sprievodná správa</w:t>
      </w:r>
    </w:p>
    <w:p w14:paraId="30266099" w14:textId="77777777" w:rsidR="000F2759" w:rsidRPr="00B50B99" w:rsidRDefault="000F2759">
      <w:pPr>
        <w:spacing w:before="0" w:after="0"/>
        <w:rPr>
          <w:rFonts w:cs="Arial"/>
        </w:rPr>
      </w:pPr>
    </w:p>
    <w:sectPr w:rsidR="000F2759" w:rsidRPr="00B50B99" w:rsidSect="00021055">
      <w:type w:val="continuous"/>
      <w:pgSz w:w="11907" w:h="16840" w:code="9"/>
      <w:pgMar w:top="1985" w:right="1134" w:bottom="1134" w:left="1418" w:header="567" w:footer="81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2E6F" w14:textId="77777777" w:rsidR="006A65A8" w:rsidRDefault="006A65A8">
      <w:r>
        <w:separator/>
      </w:r>
    </w:p>
  </w:endnote>
  <w:endnote w:type="continuationSeparator" w:id="0">
    <w:p w14:paraId="5B298760" w14:textId="77777777" w:rsidR="006A65A8" w:rsidRDefault="006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vinion">
    <w:altName w:val="Arial"/>
    <w:charset w:val="02"/>
    <w:family w:val="swiss"/>
    <w:pitch w:val="variable"/>
  </w:font>
  <w:font w:name="CIDFont+F1">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C740" w14:textId="7735BAF4" w:rsidR="00467616" w:rsidRDefault="00246418" w:rsidP="00246418">
    <w:pPr>
      <w:pStyle w:val="Pta"/>
      <w:pBdr>
        <w:top w:val="single" w:sz="2" w:space="3" w:color="auto"/>
      </w:pBdr>
      <w:tabs>
        <w:tab w:val="clear" w:pos="9072"/>
        <w:tab w:val="right" w:pos="9498"/>
      </w:tabs>
    </w:pPr>
    <w:r>
      <w:tab/>
    </w:r>
    <w:r>
      <w:tab/>
      <w:t xml:space="preserve">Strana </w:t>
    </w:r>
    <w:r>
      <w:fldChar w:fldCharType="begin"/>
    </w:r>
    <w:r>
      <w:instrText xml:space="preserve"> PAGE  \* MERGEFORMAT </w:instrText>
    </w:r>
    <w:r>
      <w:fldChar w:fldCharType="separate"/>
    </w:r>
    <w:r>
      <w:t>3</w:t>
    </w:r>
    <w:r>
      <w:rPr>
        <w:noProof/>
      </w:rPr>
      <w:fldChar w:fldCharType="end"/>
    </w:r>
    <w:r>
      <w:t>/</w:t>
    </w:r>
    <w:fldSimple w:instr=" NUMPAGES   \* MERGEFORMAT ">
      <w:r>
        <w:t>37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A6CA" w14:textId="77777777" w:rsidR="00467616" w:rsidRDefault="00467616">
    <w:pPr>
      <w:pStyle w:val="Pta"/>
    </w:pPr>
    <w:r>
      <w:rPr>
        <w:noProof/>
      </w:rPr>
      <mc:AlternateContent>
        <mc:Choice Requires="wps">
          <w:drawing>
            <wp:anchor distT="0" distB="0" distL="114300" distR="114300" simplePos="0" relativeHeight="251659264" behindDoc="0" locked="0" layoutInCell="1" allowOverlap="1" wp14:anchorId="1E0CBD05" wp14:editId="69BC2F2C">
              <wp:simplePos x="0" y="0"/>
              <wp:positionH relativeFrom="column">
                <wp:posOffset>5429250</wp:posOffset>
              </wp:positionH>
              <wp:positionV relativeFrom="paragraph">
                <wp:posOffset>-601980</wp:posOffset>
              </wp:positionV>
              <wp:extent cx="659130" cy="356235"/>
              <wp:effectExtent l="0" t="0" r="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075C9" w14:textId="58BCD780" w:rsidR="00467616" w:rsidRPr="00CB7099" w:rsidRDefault="00467616" w:rsidP="00CB7099">
                          <w:pPr>
                            <w:jc w:val="center"/>
                            <w:rPr>
                              <w:sz w:val="20"/>
                            </w:rPr>
                          </w:pPr>
                          <w:r w:rsidRPr="00CB7099">
                            <w:rPr>
                              <w:sz w:val="20"/>
                            </w:rPr>
                            <w:fldChar w:fldCharType="begin"/>
                          </w:r>
                          <w:r w:rsidRPr="00CB7099">
                            <w:rPr>
                              <w:sz w:val="20"/>
                            </w:rPr>
                            <w:instrText>PAGE   \* MERGEFORMAT</w:instrText>
                          </w:r>
                          <w:r w:rsidRPr="00CB7099">
                            <w:rPr>
                              <w:sz w:val="20"/>
                            </w:rPr>
                            <w:fldChar w:fldCharType="separate"/>
                          </w:r>
                          <w:r>
                            <w:rPr>
                              <w:noProof/>
                              <w:sz w:val="20"/>
                            </w:rPr>
                            <w:t>1</w:t>
                          </w:r>
                          <w:r w:rsidRPr="00CB7099">
                            <w:rPr>
                              <w:sz w:val="20"/>
                            </w:rPr>
                            <w:fldChar w:fldCharType="end"/>
                          </w:r>
                          <w:r w:rsidRPr="00CB7099">
                            <w:rPr>
                              <w:sz w:val="20"/>
                            </w:rPr>
                            <w:t>/</w:t>
                          </w:r>
                          <w:r>
                            <w:rPr>
                              <w:sz w:val="20"/>
                            </w:rPr>
                            <w:t>36</w:t>
                          </w:r>
                        </w:p>
                        <w:p w14:paraId="5E3380C0" w14:textId="77777777" w:rsidR="00467616" w:rsidRDefault="00467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0CBD05" id="_x0000_t202" coordsize="21600,21600" o:spt="202" path="m,l,21600r21600,l21600,xe">
              <v:stroke joinstyle="miter"/>
              <v:path gradientshapeok="t" o:connecttype="rect"/>
            </v:shapetype>
            <v:shape id="Textové pole 2" o:spid="_x0000_s1026" type="#_x0000_t202" style="position:absolute;left:0;text-align:left;margin-left:427.5pt;margin-top:-47.4pt;width:51.9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6ykQIAAH8FAAAOAAAAZHJzL2Uyb0RvYy54bWysVEtu2zAQ3RfoHQjuG/mbNkLkwE2QooCR&#10;BHWKrGmKtIWQHJakLbk3yjl6sQ4pyTbSblJ0I5GcN/83c3nVaEV2wvkKTEGHZwNKhOFQVmZd0O+P&#10;tx8+UeIDMyVTYERB98LTq9n7d5e1zcUINqBK4QgaMT6vbUE3Idg8yzzfCM38GVhhUCjBaRbw6tZZ&#10;6ViN1rXKRoPBeVaDK60DLrzH15tWSGfJvpSCh3spvQhEFRRjC+nr0ncVv9nskuVrx+ym4l0Y7B+i&#10;0Kwy6PRg6oYFRrau+sOUrrgDDzKccdAZSFlxkXLAbIaDV9ksN8yKlAsWx9tDmfz/M8vvdg+OVGVB&#10;R5QYprFFj6IJsPv1QiwoQUaxRLX1OSKXFrGh+QwNtjql6+0C+LNHSHaCaRU8omNJGul0/GOyBBWx&#10;C/tD5dEV4fh4Pr0YjlHCUTSeno/G0+g2Oypb58MXAZrEQ0EdNjYFwHYLH1poD4m+DNxWSuE7y5Uh&#10;NToYTwdJ4SBB48pEgEg06czELNrA0ynslWiNfBMSy5Tijw+JoOJaObJjSC3GuTBh2AWtDKIjSmIQ&#10;b1Hs8Meo3qLc5tF7BhMOyroy4Np+xbk6hl0+9yHLFt/10bd5xxKEZtVgHeNxBeUeCeCgnSJv+W2F&#10;3VgwHx6Yw7HBBuIqCPf4kQqw6tCdKNmA+/m394hHNqOUkhrHsKD+x5Y5QYn6apDnF8PJJM5tukym&#10;H0d4caeS1anEbPU1YDuGuHQsT8eID6o/Sgf6CTfGPHpFETMcfRc09Mfr0C4H3DhczOcJhJNqWViY&#10;peU97yPXHpsn5mxHyIBMvoN+YFn+ipctNvbVwHwbQFaJtMeqdoXHKU+07zZSXCOn94Q67s3ZbwAA&#10;AP//AwBQSwMEFAAGAAgAAAAhAIxSVt/iAAAACwEAAA8AAABkcnMvZG93bnJldi54bWxMj0FPwzAM&#10;he9I/IfISNy2lEEhK02nqdKEhOCwsQu3tPHaisYpTbYVfj3mBDfb7+n5e/lqcr044Rg6Txpu5gkI&#10;pNrbjhoN+7fNTIEI0ZA1vSfU8IUBVsXlRW4y68+0xdMuNoJDKGRGQxvjkEkZ6hadCXM/ILF28KMz&#10;kdexkXY0Zw53vVwkyb10piP+0JoByxbrj93RaXguN69mWy2c+u7Lp5fDevjcv6daX19N60cQEaf4&#10;Z4ZffEaHgpkqfyQbRK9BpSl3iRpmyzvuwI5lqnio+HKrHkAWufzfofgBAAD//wMAUEsBAi0AFAAG&#10;AAgAAAAhALaDOJL+AAAA4QEAABMAAAAAAAAAAAAAAAAAAAAAAFtDb250ZW50X1R5cGVzXS54bWxQ&#10;SwECLQAUAAYACAAAACEAOP0h/9YAAACUAQAACwAAAAAAAAAAAAAAAAAvAQAAX3JlbHMvLnJlbHNQ&#10;SwECLQAUAAYACAAAACEAuXZ+spECAAB/BQAADgAAAAAAAAAAAAAAAAAuAgAAZHJzL2Uyb0RvYy54&#10;bWxQSwECLQAUAAYACAAAACEAjFJW3+IAAAALAQAADwAAAAAAAAAAAAAAAADrBAAAZHJzL2Rvd25y&#10;ZXYueG1sUEsFBgAAAAAEAAQA8wAAAPoFAAAAAA==&#10;" filled="f" stroked="f" strokeweight=".5pt">
              <v:textbox>
                <w:txbxContent>
                  <w:p w14:paraId="5F8075C9" w14:textId="58BCD780" w:rsidR="00467616" w:rsidRPr="00CB7099" w:rsidRDefault="00467616" w:rsidP="00CB7099">
                    <w:pPr>
                      <w:jc w:val="center"/>
                      <w:rPr>
                        <w:sz w:val="20"/>
                      </w:rPr>
                    </w:pPr>
                    <w:r w:rsidRPr="00CB7099">
                      <w:rPr>
                        <w:sz w:val="20"/>
                      </w:rPr>
                      <w:fldChar w:fldCharType="begin"/>
                    </w:r>
                    <w:r w:rsidRPr="00CB7099">
                      <w:rPr>
                        <w:sz w:val="20"/>
                      </w:rPr>
                      <w:instrText>PAGE   \* MERGEFORMAT</w:instrText>
                    </w:r>
                    <w:r w:rsidRPr="00CB7099">
                      <w:rPr>
                        <w:sz w:val="20"/>
                      </w:rPr>
                      <w:fldChar w:fldCharType="separate"/>
                    </w:r>
                    <w:r>
                      <w:rPr>
                        <w:noProof/>
                        <w:sz w:val="20"/>
                      </w:rPr>
                      <w:t>1</w:t>
                    </w:r>
                    <w:r w:rsidRPr="00CB7099">
                      <w:rPr>
                        <w:sz w:val="20"/>
                      </w:rPr>
                      <w:fldChar w:fldCharType="end"/>
                    </w:r>
                    <w:r w:rsidRPr="00CB7099">
                      <w:rPr>
                        <w:sz w:val="20"/>
                      </w:rPr>
                      <w:t>/</w:t>
                    </w:r>
                    <w:r>
                      <w:rPr>
                        <w:sz w:val="20"/>
                      </w:rPr>
                      <w:t>36</w:t>
                    </w:r>
                  </w:p>
                  <w:p w14:paraId="5E3380C0" w14:textId="77777777" w:rsidR="00467616" w:rsidRDefault="00467616"/>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BC5D" w14:textId="7762DDCC" w:rsidR="00467616" w:rsidRDefault="00467616">
    <w:pPr>
      <w:pStyle w:val="Pta"/>
      <w:pBdr>
        <w:top w:val="single" w:sz="2" w:space="3" w:color="auto"/>
      </w:pBdr>
      <w:tabs>
        <w:tab w:val="clear" w:pos="9072"/>
        <w:tab w:val="right" w:pos="9498"/>
      </w:tabs>
    </w:pPr>
    <w:r>
      <w:tab/>
    </w:r>
    <w:r>
      <w:tab/>
      <w:t xml:space="preserve">Strana </w:t>
    </w:r>
    <w:r>
      <w:fldChar w:fldCharType="begin"/>
    </w:r>
    <w:r>
      <w:instrText xml:space="preserve"> PAGE  \* MERGEFORMAT </w:instrText>
    </w:r>
    <w:r>
      <w:fldChar w:fldCharType="separate"/>
    </w:r>
    <w:r>
      <w:rPr>
        <w:noProof/>
      </w:rPr>
      <w:t>13</w:t>
    </w:r>
    <w:r>
      <w:rPr>
        <w:noProof/>
      </w:rPr>
      <w:fldChar w:fldCharType="end"/>
    </w:r>
    <w:r>
      <w:t>/</w:t>
    </w:r>
    <w:fldSimple w:instr=" NUMPAGES   \* MERGEFORMAT ">
      <w:r w:rsidR="00246418">
        <w:rPr>
          <w:noProof/>
        </w:rPr>
        <w:t>37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B02F" w14:textId="77777777" w:rsidR="006A65A8" w:rsidRDefault="006A65A8">
      <w:r>
        <w:separator/>
      </w:r>
    </w:p>
  </w:footnote>
  <w:footnote w:type="continuationSeparator" w:id="0">
    <w:p w14:paraId="792428F3" w14:textId="77777777" w:rsidR="006A65A8" w:rsidRDefault="006A65A8">
      <w:r>
        <w:continuationSeparator/>
      </w:r>
    </w:p>
  </w:footnote>
  <w:footnote w:id="1">
    <w:p w14:paraId="2C3BEA59" w14:textId="0917DBB5" w:rsidR="00467616" w:rsidRDefault="00467616">
      <w:pPr>
        <w:pStyle w:val="Textpoznmkypodiarou"/>
      </w:pPr>
      <w:r>
        <w:rPr>
          <w:rStyle w:val="Odkaznapoznmkupodiarou"/>
        </w:rPr>
        <w:footnoteRef/>
      </w:r>
      <w:r>
        <w:t xml:space="preserve"> </w:t>
      </w:r>
      <w:r w:rsidRPr="00CB7557">
        <w:t>ZoD – D</w:t>
      </w:r>
      <w:r>
        <w:t>á</w:t>
      </w:r>
      <w:r w:rsidRPr="00CB7557">
        <w:t>tum podpisu Zmluvy o Dielo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7CAD" w14:textId="4FF3F0D1" w:rsidR="00467616" w:rsidRDefault="00467616" w:rsidP="00F643E8">
    <w:pPr>
      <w:pStyle w:val="Hlavika"/>
      <w:tabs>
        <w:tab w:val="clear" w:pos="4536"/>
        <w:tab w:val="clear" w:pos="9072"/>
        <w:tab w:val="center" w:pos="4820"/>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E"/>
    <w:multiLevelType w:val="singleLevel"/>
    <w:tmpl w:val="0000000E"/>
    <w:name w:val="WW8Num100"/>
    <w:lvl w:ilvl="0">
      <w:start w:val="1"/>
      <w:numFmt w:val="bullet"/>
      <w:lvlText w:val=""/>
      <w:lvlJc w:val="left"/>
      <w:pPr>
        <w:tabs>
          <w:tab w:val="num" w:pos="360"/>
        </w:tabs>
      </w:pPr>
      <w:rPr>
        <w:rFonts w:ascii="Symbol" w:hAnsi="Symbol"/>
      </w:rPr>
    </w:lvl>
  </w:abstractNum>
  <w:abstractNum w:abstractNumId="3" w15:restartNumberingAfterBreak="0">
    <w:nsid w:val="00000013"/>
    <w:multiLevelType w:val="singleLevel"/>
    <w:tmpl w:val="00000013"/>
    <w:name w:val="WW8Num136"/>
    <w:lvl w:ilvl="0">
      <w:start w:val="1"/>
      <w:numFmt w:val="bullet"/>
      <w:lvlText w:val=""/>
      <w:lvlJc w:val="left"/>
      <w:pPr>
        <w:tabs>
          <w:tab w:val="num" w:pos="360"/>
        </w:tabs>
      </w:pPr>
      <w:rPr>
        <w:rFonts w:ascii="Symbol" w:hAnsi="Symbol"/>
      </w:rPr>
    </w:lvl>
  </w:abstractNum>
  <w:abstractNum w:abstractNumId="4" w15:restartNumberingAfterBreak="0">
    <w:nsid w:val="05931037"/>
    <w:multiLevelType w:val="hybridMultilevel"/>
    <w:tmpl w:val="75B2B7F2"/>
    <w:lvl w:ilvl="0" w:tplc="4DE4A7B6">
      <w:start w:val="1"/>
      <w:numFmt w:val="bullet"/>
      <w:pStyle w:val="f7-zvyraznenecentrovanie"/>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F2404"/>
    <w:multiLevelType w:val="hybridMultilevel"/>
    <w:tmpl w:val="C6BCA586"/>
    <w:lvl w:ilvl="0" w:tplc="041B0001">
      <w:start w:val="1"/>
      <w:numFmt w:val="bullet"/>
      <w:lvlText w:val=""/>
      <w:lvlJc w:val="left"/>
      <w:pPr>
        <w:ind w:left="1428" w:hanging="360"/>
      </w:pPr>
      <w:rPr>
        <w:rFonts w:ascii="Symbol" w:hAnsi="Symbol" w:hint="default"/>
        <w:b w:val="0"/>
        <w:i w:val="0"/>
        <w:sz w:val="20"/>
        <w:szCs w:val="20"/>
      </w:rPr>
    </w:lvl>
    <w:lvl w:ilvl="1" w:tplc="E92255E8">
      <w:numFmt w:val="bullet"/>
      <w:lvlText w:val="–"/>
      <w:lvlJc w:val="left"/>
      <w:pPr>
        <w:ind w:left="2148" w:hanging="360"/>
      </w:pPr>
      <w:rPr>
        <w:rFonts w:ascii="Verdana" w:eastAsia="Times New Roman" w:hAnsi="Verdana" w:cs="Arial"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0BBE2F3F"/>
    <w:multiLevelType w:val="multilevel"/>
    <w:tmpl w:val="AA505DD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861"/>
        </w:tabs>
        <w:ind w:left="861"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0E0204B5"/>
    <w:multiLevelType w:val="multilevel"/>
    <w:tmpl w:val="72FA3A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380945"/>
    <w:multiLevelType w:val="hybridMultilevel"/>
    <w:tmpl w:val="9C7C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D5BFF"/>
    <w:multiLevelType w:val="hybridMultilevel"/>
    <w:tmpl w:val="D85CD05C"/>
    <w:lvl w:ilvl="0" w:tplc="155499A4">
      <w:start w:val="1"/>
      <w:numFmt w:val="bullet"/>
      <w:lvlText w:val=""/>
      <w:lvlJc w:val="left"/>
      <w:pPr>
        <w:ind w:left="1069"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77EE5838">
      <w:numFmt w:val="bullet"/>
      <w:lvlText w:val="•"/>
      <w:lvlJc w:val="left"/>
      <w:pPr>
        <w:ind w:left="3022" w:hanging="720"/>
      </w:pPr>
      <w:rPr>
        <w:rFonts w:ascii="Times New Roman" w:eastAsia="Times New Roman" w:hAnsi="Times New Roman" w:cs="Times New Roman"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1EB1190"/>
    <w:multiLevelType w:val="multilevel"/>
    <w:tmpl w:val="D8548734"/>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11" w15:restartNumberingAfterBreak="0">
    <w:nsid w:val="17D02F82"/>
    <w:multiLevelType w:val="hybridMultilevel"/>
    <w:tmpl w:val="F22C0D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DB15BC"/>
    <w:multiLevelType w:val="hybridMultilevel"/>
    <w:tmpl w:val="89DE7F6C"/>
    <w:lvl w:ilvl="0" w:tplc="B6BE425E">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404A19"/>
    <w:multiLevelType w:val="hybridMultilevel"/>
    <w:tmpl w:val="C2388C3E"/>
    <w:lvl w:ilvl="0" w:tplc="87F07002">
      <w:start w:val="1"/>
      <w:numFmt w:val="decimal"/>
      <w:pStyle w:val="Obr"/>
      <w:lvlText w:val="Obr.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F4208"/>
    <w:multiLevelType w:val="singleLevel"/>
    <w:tmpl w:val="BC1890C2"/>
    <w:lvl w:ilvl="0">
      <w:start w:val="1"/>
      <w:numFmt w:val="bullet"/>
      <w:pStyle w:val="Text1"/>
      <w:lvlText w:val=""/>
      <w:lvlJc w:val="left"/>
      <w:pPr>
        <w:tabs>
          <w:tab w:val="num" w:pos="1070"/>
        </w:tabs>
        <w:ind w:left="1050" w:hanging="340"/>
      </w:pPr>
      <w:rPr>
        <w:rFonts w:ascii="Symbol" w:hAnsi="Symbol" w:hint="default"/>
      </w:rPr>
    </w:lvl>
  </w:abstractNum>
  <w:abstractNum w:abstractNumId="15" w15:restartNumberingAfterBreak="0">
    <w:nsid w:val="2850418C"/>
    <w:multiLevelType w:val="multilevel"/>
    <w:tmpl w:val="D85487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2F6177"/>
    <w:multiLevelType w:val="hybridMultilevel"/>
    <w:tmpl w:val="86C00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E87183"/>
    <w:multiLevelType w:val="multilevel"/>
    <w:tmpl w:val="D85487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F1CEF"/>
    <w:multiLevelType w:val="multilevel"/>
    <w:tmpl w:val="A976866E"/>
    <w:lvl w:ilvl="0">
      <w:start w:val="1"/>
      <w:numFmt w:val="decimal"/>
      <w:pStyle w:val="slovanzoznam"/>
      <w:lvlText w:val="%1."/>
      <w:lvlJc w:val="left"/>
      <w:pPr>
        <w:tabs>
          <w:tab w:val="num" w:pos="1134"/>
        </w:tabs>
        <w:ind w:left="1134" w:hanging="1134"/>
      </w:pPr>
      <w:rPr>
        <w:rFonts w:ascii="Arial" w:hAnsi="Arial" w:hint="default"/>
        <w:b w:val="0"/>
        <w:i w:val="0"/>
        <w:sz w:val="22"/>
      </w:rPr>
    </w:lvl>
    <w:lvl w:ilvl="1">
      <w:start w:val="1"/>
      <w:numFmt w:val="bullet"/>
      <w:lvlText w:val=""/>
      <w:lvlJc w:val="left"/>
      <w:pPr>
        <w:tabs>
          <w:tab w:val="num" w:pos="1418"/>
        </w:tabs>
        <w:ind w:left="1418" w:hanging="1134"/>
      </w:pPr>
      <w:rPr>
        <w:rFonts w:ascii="Symbol" w:hAnsi="Symbol" w:hint="default"/>
        <w:b w:val="0"/>
        <w:i w:val="0"/>
        <w:sz w:val="22"/>
      </w:rPr>
    </w:lvl>
    <w:lvl w:ilvl="2">
      <w:start w:val="1"/>
      <w:numFmt w:val="bullet"/>
      <w:lvlText w:val=""/>
      <w:lvlJc w:val="left"/>
      <w:pPr>
        <w:tabs>
          <w:tab w:val="num" w:pos="1701"/>
        </w:tabs>
        <w:ind w:left="1701" w:hanging="1134"/>
      </w:pPr>
      <w:rPr>
        <w:rFonts w:ascii="Symbol" w:hAnsi="Symbol" w:hint="default"/>
        <w:b w:val="0"/>
        <w:i w:val="0"/>
        <w:sz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E626628"/>
    <w:multiLevelType w:val="hybridMultilevel"/>
    <w:tmpl w:val="A4C21C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F55654B"/>
    <w:multiLevelType w:val="hybridMultilevel"/>
    <w:tmpl w:val="8574219C"/>
    <w:lvl w:ilvl="0" w:tplc="0CC8CEC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361E38"/>
    <w:multiLevelType w:val="singleLevel"/>
    <w:tmpl w:val="7C2063CC"/>
    <w:lvl w:ilvl="0">
      <w:start w:val="1"/>
      <w:numFmt w:val="bullet"/>
      <w:pStyle w:val="Odrka"/>
      <w:lvlText w:val="­"/>
      <w:lvlJc w:val="left"/>
      <w:pPr>
        <w:tabs>
          <w:tab w:val="num" w:pos="360"/>
        </w:tabs>
        <w:ind w:left="360" w:hanging="360"/>
      </w:pPr>
      <w:rPr>
        <w:rFonts w:ascii="Times New Roman" w:hAnsi="Times New Roman" w:hint="default"/>
      </w:rPr>
    </w:lvl>
  </w:abstractNum>
  <w:abstractNum w:abstractNumId="22" w15:restartNumberingAfterBreak="0">
    <w:nsid w:val="45726172"/>
    <w:multiLevelType w:val="hybridMultilevel"/>
    <w:tmpl w:val="5BF40E42"/>
    <w:lvl w:ilvl="0" w:tplc="0CC8CECE">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4C07C2"/>
    <w:multiLevelType w:val="multilevel"/>
    <w:tmpl w:val="91808786"/>
    <w:lvl w:ilvl="0">
      <w:start w:val="1"/>
      <w:numFmt w:val="decimal"/>
      <w:pStyle w:val="NadpisFH2"/>
      <w:lvlText w:val="%1."/>
      <w:lvlJc w:val="left"/>
      <w:pPr>
        <w:tabs>
          <w:tab w:val="num" w:pos="567"/>
        </w:tabs>
        <w:ind w:left="567" w:hanging="567"/>
      </w:pPr>
      <w:rPr>
        <w:rFonts w:ascii="Arial" w:hAnsi="Arial" w:hint="default"/>
        <w:b/>
        <w:i w:val="0"/>
        <w:sz w:val="24"/>
      </w:rPr>
    </w:lvl>
    <w:lvl w:ilvl="1">
      <w:start w:val="1"/>
      <w:numFmt w:val="decimal"/>
      <w:lvlText w:val="3.%2"/>
      <w:lvlJc w:val="left"/>
      <w:pPr>
        <w:tabs>
          <w:tab w:val="num" w:pos="567"/>
        </w:tabs>
        <w:ind w:left="567" w:hanging="567"/>
      </w:pPr>
      <w:rPr>
        <w:rFonts w:ascii="Arial" w:hAnsi="Arial" w:hint="default"/>
        <w:b/>
        <w:i w:val="0"/>
        <w:sz w:val="24"/>
      </w:rPr>
    </w:lvl>
    <w:lvl w:ilvl="2">
      <w:start w:val="1"/>
      <w:numFmt w:val="none"/>
      <w:lvlText w:val=""/>
      <w:lvlJc w:val="left"/>
      <w:pPr>
        <w:tabs>
          <w:tab w:val="num" w:pos="1224"/>
        </w:tabs>
        <w:ind w:left="1224" w:hanging="504"/>
      </w:pPr>
      <w:rPr>
        <w:rFonts w:ascii="Arial" w:hAnsi="Arial" w:hint="default"/>
        <w:b/>
        <w:i w:val="0"/>
        <w:sz w:val="24"/>
      </w:rPr>
    </w:lvl>
    <w:lvl w:ilvl="3">
      <w:start w:val="1"/>
      <w:numFmt w:val="decimal"/>
      <w:lvlText w:val="%1.%2%3.%4"/>
      <w:lvlJc w:val="left"/>
      <w:pPr>
        <w:tabs>
          <w:tab w:val="num" w:pos="720"/>
        </w:tabs>
        <w:ind w:left="567" w:hanging="567"/>
      </w:pPr>
      <w:rPr>
        <w:rFonts w:ascii="Arial" w:hAnsi="Arial"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9980BFF"/>
    <w:multiLevelType w:val="hybridMultilevel"/>
    <w:tmpl w:val="C290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940752"/>
    <w:multiLevelType w:val="hybridMultilevel"/>
    <w:tmpl w:val="A92A5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FCA4BB2"/>
    <w:multiLevelType w:val="hybridMultilevel"/>
    <w:tmpl w:val="5E66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16A78"/>
    <w:multiLevelType w:val="hybridMultilevel"/>
    <w:tmpl w:val="90E88FE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15:restartNumberingAfterBreak="0">
    <w:nsid w:val="552C2FA7"/>
    <w:multiLevelType w:val="hybridMultilevel"/>
    <w:tmpl w:val="008AF9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5E20D34"/>
    <w:multiLevelType w:val="hybridMultilevel"/>
    <w:tmpl w:val="52CCF0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5F00E6E"/>
    <w:multiLevelType w:val="singleLevel"/>
    <w:tmpl w:val="B8508A0A"/>
    <w:lvl w:ilvl="0">
      <w:start w:val="1"/>
      <w:numFmt w:val="bullet"/>
      <w:pStyle w:val="NadpisPr3"/>
      <w:lvlText w:val=""/>
      <w:lvlJc w:val="left"/>
      <w:pPr>
        <w:tabs>
          <w:tab w:val="num" w:pos="360"/>
        </w:tabs>
        <w:ind w:left="360" w:hanging="360"/>
      </w:pPr>
      <w:rPr>
        <w:rFonts w:ascii="Symbol" w:hAnsi="Symbol" w:hint="default"/>
      </w:rPr>
    </w:lvl>
  </w:abstractNum>
  <w:abstractNum w:abstractNumId="31" w15:restartNumberingAfterBreak="0">
    <w:nsid w:val="58AC7AE3"/>
    <w:multiLevelType w:val="hybridMultilevel"/>
    <w:tmpl w:val="54A81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56083E"/>
    <w:multiLevelType w:val="multilevel"/>
    <w:tmpl w:val="BE2AED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787E40"/>
    <w:multiLevelType w:val="hybridMultilevel"/>
    <w:tmpl w:val="4FF03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1E02A02"/>
    <w:multiLevelType w:val="singleLevel"/>
    <w:tmpl w:val="75362CB4"/>
    <w:lvl w:ilvl="0">
      <w:start w:val="1"/>
      <w:numFmt w:val="decimal"/>
      <w:pStyle w:val="Puntoelenco1"/>
      <w:lvlText w:val="3.1.%1."/>
      <w:legacy w:legacy="1" w:legacySpace="0" w:legacyIndent="283"/>
      <w:lvlJc w:val="left"/>
      <w:pPr>
        <w:ind w:left="283" w:hanging="283"/>
      </w:pPr>
    </w:lvl>
  </w:abstractNum>
  <w:abstractNum w:abstractNumId="35" w15:restartNumberingAfterBreak="0">
    <w:nsid w:val="620514B0"/>
    <w:multiLevelType w:val="hybridMultilevel"/>
    <w:tmpl w:val="ADA64C0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63353DF5"/>
    <w:multiLevelType w:val="multilevel"/>
    <w:tmpl w:val="74E6091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F15F2F"/>
    <w:multiLevelType w:val="hybridMultilevel"/>
    <w:tmpl w:val="B35096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1D1232"/>
    <w:multiLevelType w:val="multilevel"/>
    <w:tmpl w:val="C8EC7FA8"/>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390"/>
        </w:tabs>
        <w:ind w:left="1390" w:hanging="680"/>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seLevel3"/>
      <w:lvlText w:val="%1.%2.%3"/>
      <w:lvlJc w:val="left"/>
      <w:pPr>
        <w:tabs>
          <w:tab w:val="num" w:pos="1929"/>
        </w:tabs>
        <w:ind w:left="1929" w:hanging="794"/>
      </w:pPr>
      <w:rPr>
        <w:rFonts w:cs="Times New Roman" w:hint="default"/>
        <w:b w:val="0"/>
        <w:bCs w:val="0"/>
        <w:i w:val="0"/>
        <w:iCs w:val="0"/>
        <w:caps w:val="0"/>
        <w:smallCaps w:val="0"/>
        <w:strike w:val="0"/>
        <w:dstrike w:val="0"/>
        <w:noProof w:val="0"/>
        <w:vanish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FD34874"/>
    <w:multiLevelType w:val="hybridMultilevel"/>
    <w:tmpl w:val="9D7634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3332F24"/>
    <w:multiLevelType w:val="hybridMultilevel"/>
    <w:tmpl w:val="04628D8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1" w15:restartNumberingAfterBreak="0">
    <w:nsid w:val="77CF0953"/>
    <w:multiLevelType w:val="hybridMultilevel"/>
    <w:tmpl w:val="3FB462DE"/>
    <w:lvl w:ilvl="0" w:tplc="04090001">
      <w:start w:val="1"/>
      <w:numFmt w:val="bullet"/>
      <w:lvlText w:val=""/>
      <w:lvlJc w:val="left"/>
      <w:pPr>
        <w:ind w:left="720" w:hanging="360"/>
      </w:pPr>
      <w:rPr>
        <w:rFonts w:ascii="Symbol" w:hAnsi="Symbol" w:hint="default"/>
      </w:rPr>
    </w:lvl>
    <w:lvl w:ilvl="1" w:tplc="6C44DAC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70D32"/>
    <w:multiLevelType w:val="hybridMultilevel"/>
    <w:tmpl w:val="F0384912"/>
    <w:lvl w:ilvl="0" w:tplc="E92255E8">
      <w:numFmt w:val="bullet"/>
      <w:lvlText w:val="–"/>
      <w:lvlJc w:val="left"/>
      <w:pPr>
        <w:ind w:left="1429" w:hanging="360"/>
      </w:pPr>
      <w:rPr>
        <w:rFonts w:ascii="Verdana" w:eastAsia="Times New Roman" w:hAnsi="Verdana"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CF7543B"/>
    <w:multiLevelType w:val="hybridMultilevel"/>
    <w:tmpl w:val="F768FC9E"/>
    <w:lvl w:ilvl="0" w:tplc="C010AEEA">
      <w:start w:val="1"/>
      <w:numFmt w:val="decimal"/>
      <w:pStyle w:val="Tab"/>
      <w:lvlText w:val="Tab. %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304971354">
    <w:abstractNumId w:val="30"/>
  </w:num>
  <w:num w:numId="2" w16cid:durableId="74210902">
    <w:abstractNumId w:val="21"/>
  </w:num>
  <w:num w:numId="3" w16cid:durableId="209608460">
    <w:abstractNumId w:val="6"/>
  </w:num>
  <w:num w:numId="4" w16cid:durableId="339966966">
    <w:abstractNumId w:val="23"/>
  </w:num>
  <w:num w:numId="5" w16cid:durableId="219948813">
    <w:abstractNumId w:val="18"/>
  </w:num>
  <w:num w:numId="6" w16cid:durableId="492333025">
    <w:abstractNumId w:val="9"/>
  </w:num>
  <w:num w:numId="7" w16cid:durableId="987902023">
    <w:abstractNumId w:val="43"/>
  </w:num>
  <w:num w:numId="8" w16cid:durableId="316957404">
    <w:abstractNumId w:val="13"/>
  </w:num>
  <w:num w:numId="9" w16cid:durableId="451175858">
    <w:abstractNumId w:val="40"/>
  </w:num>
  <w:num w:numId="10" w16cid:durableId="275795432">
    <w:abstractNumId w:val="34"/>
  </w:num>
  <w:num w:numId="11" w16cid:durableId="1496412437">
    <w:abstractNumId w:val="38"/>
  </w:num>
  <w:num w:numId="12" w16cid:durableId="1562054680">
    <w:abstractNumId w:val="14"/>
  </w:num>
  <w:num w:numId="13" w16cid:durableId="292684189">
    <w:abstractNumId w:val="5"/>
  </w:num>
  <w:num w:numId="14" w16cid:durableId="851651087">
    <w:abstractNumId w:val="35"/>
  </w:num>
  <w:num w:numId="15" w16cid:durableId="1948074909">
    <w:abstractNumId w:val="27"/>
  </w:num>
  <w:num w:numId="16" w16cid:durableId="683359753">
    <w:abstractNumId w:val="42"/>
  </w:num>
  <w:num w:numId="17" w16cid:durableId="1587962796">
    <w:abstractNumId w:val="20"/>
  </w:num>
  <w:num w:numId="18" w16cid:durableId="1560901620">
    <w:abstractNumId w:val="26"/>
  </w:num>
  <w:num w:numId="19" w16cid:durableId="1404716325">
    <w:abstractNumId w:val="29"/>
  </w:num>
  <w:num w:numId="20" w16cid:durableId="168061896">
    <w:abstractNumId w:val="15"/>
  </w:num>
  <w:num w:numId="21" w16cid:durableId="557597583">
    <w:abstractNumId w:val="11"/>
  </w:num>
  <w:num w:numId="22" w16cid:durableId="374551101">
    <w:abstractNumId w:val="8"/>
  </w:num>
  <w:num w:numId="23" w16cid:durableId="517356339">
    <w:abstractNumId w:val="41"/>
  </w:num>
  <w:num w:numId="24" w16cid:durableId="14501407">
    <w:abstractNumId w:val="32"/>
  </w:num>
  <w:num w:numId="25" w16cid:durableId="261181267">
    <w:abstractNumId w:val="7"/>
  </w:num>
  <w:num w:numId="26" w16cid:durableId="262425208">
    <w:abstractNumId w:val="36"/>
  </w:num>
  <w:num w:numId="27" w16cid:durableId="1692760693">
    <w:abstractNumId w:val="17"/>
  </w:num>
  <w:num w:numId="28" w16cid:durableId="1556431466">
    <w:abstractNumId w:val="10"/>
  </w:num>
  <w:num w:numId="29" w16cid:durableId="1918858724">
    <w:abstractNumId w:val="24"/>
  </w:num>
  <w:num w:numId="30" w16cid:durableId="440347506">
    <w:abstractNumId w:val="25"/>
  </w:num>
  <w:num w:numId="31" w16cid:durableId="328097534">
    <w:abstractNumId w:val="19"/>
  </w:num>
  <w:num w:numId="32" w16cid:durableId="1140610680">
    <w:abstractNumId w:val="16"/>
  </w:num>
  <w:num w:numId="33" w16cid:durableId="847252976">
    <w:abstractNumId w:val="4"/>
  </w:num>
  <w:num w:numId="34" w16cid:durableId="945846995">
    <w:abstractNumId w:val="6"/>
  </w:num>
  <w:num w:numId="35" w16cid:durableId="1549486820">
    <w:abstractNumId w:val="28"/>
  </w:num>
  <w:num w:numId="36" w16cid:durableId="702947748">
    <w:abstractNumId w:val="39"/>
  </w:num>
  <w:num w:numId="37" w16cid:durableId="257059277">
    <w:abstractNumId w:val="37"/>
  </w:num>
  <w:num w:numId="38" w16cid:durableId="390159661">
    <w:abstractNumId w:val="31"/>
  </w:num>
  <w:num w:numId="39" w16cid:durableId="1212692066">
    <w:abstractNumId w:val="22"/>
  </w:num>
  <w:num w:numId="40" w16cid:durableId="650712563">
    <w:abstractNumId w:val="28"/>
  </w:num>
  <w:num w:numId="41" w16cid:durableId="61828328">
    <w:abstractNumId w:val="39"/>
  </w:num>
  <w:num w:numId="42" w16cid:durableId="1742632146">
    <w:abstractNumId w:val="37"/>
  </w:num>
  <w:num w:numId="43" w16cid:durableId="1544366762">
    <w:abstractNumId w:val="31"/>
  </w:num>
  <w:num w:numId="44" w16cid:durableId="994140985">
    <w:abstractNumId w:val="33"/>
  </w:num>
  <w:num w:numId="45" w16cid:durableId="361319345">
    <w:abstractNumId w:val="12"/>
  </w:num>
  <w:num w:numId="46" w16cid:durableId="151107018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A"/>
    <w:rsid w:val="00001908"/>
    <w:rsid w:val="0000204C"/>
    <w:rsid w:val="00002800"/>
    <w:rsid w:val="0000472A"/>
    <w:rsid w:val="00004F3E"/>
    <w:rsid w:val="000050FA"/>
    <w:rsid w:val="00010E3A"/>
    <w:rsid w:val="00011B08"/>
    <w:rsid w:val="00011EDF"/>
    <w:rsid w:val="000128E0"/>
    <w:rsid w:val="00013077"/>
    <w:rsid w:val="00015F92"/>
    <w:rsid w:val="00016992"/>
    <w:rsid w:val="00021055"/>
    <w:rsid w:val="00021AB5"/>
    <w:rsid w:val="00022E08"/>
    <w:rsid w:val="000234F3"/>
    <w:rsid w:val="0002448E"/>
    <w:rsid w:val="00024A6D"/>
    <w:rsid w:val="000257B0"/>
    <w:rsid w:val="00026817"/>
    <w:rsid w:val="0003087D"/>
    <w:rsid w:val="000315EC"/>
    <w:rsid w:val="00033083"/>
    <w:rsid w:val="0003469D"/>
    <w:rsid w:val="00034CB5"/>
    <w:rsid w:val="00034F42"/>
    <w:rsid w:val="0003540F"/>
    <w:rsid w:val="000354C7"/>
    <w:rsid w:val="00041BC6"/>
    <w:rsid w:val="00042B29"/>
    <w:rsid w:val="00043BA7"/>
    <w:rsid w:val="00046B04"/>
    <w:rsid w:val="0005069B"/>
    <w:rsid w:val="00051AAC"/>
    <w:rsid w:val="00053601"/>
    <w:rsid w:val="000548AD"/>
    <w:rsid w:val="00054D5C"/>
    <w:rsid w:val="00055A5F"/>
    <w:rsid w:val="000562FC"/>
    <w:rsid w:val="00056AD4"/>
    <w:rsid w:val="00057825"/>
    <w:rsid w:val="0005799B"/>
    <w:rsid w:val="00057BEC"/>
    <w:rsid w:val="00060C6C"/>
    <w:rsid w:val="00064447"/>
    <w:rsid w:val="000644D9"/>
    <w:rsid w:val="00065C0F"/>
    <w:rsid w:val="00066705"/>
    <w:rsid w:val="00066E5E"/>
    <w:rsid w:val="00070119"/>
    <w:rsid w:val="00072371"/>
    <w:rsid w:val="00072739"/>
    <w:rsid w:val="00072AF9"/>
    <w:rsid w:val="0007344E"/>
    <w:rsid w:val="00073A56"/>
    <w:rsid w:val="00074FD7"/>
    <w:rsid w:val="00075B4A"/>
    <w:rsid w:val="00075C33"/>
    <w:rsid w:val="00076943"/>
    <w:rsid w:val="00077424"/>
    <w:rsid w:val="000831BA"/>
    <w:rsid w:val="00083F1B"/>
    <w:rsid w:val="00084A36"/>
    <w:rsid w:val="00085C13"/>
    <w:rsid w:val="0008607E"/>
    <w:rsid w:val="00087485"/>
    <w:rsid w:val="000917A3"/>
    <w:rsid w:val="00091998"/>
    <w:rsid w:val="00091D08"/>
    <w:rsid w:val="000926D7"/>
    <w:rsid w:val="00092722"/>
    <w:rsid w:val="00093865"/>
    <w:rsid w:val="00094247"/>
    <w:rsid w:val="00094EDA"/>
    <w:rsid w:val="00095120"/>
    <w:rsid w:val="0009615B"/>
    <w:rsid w:val="0009779B"/>
    <w:rsid w:val="00097CE7"/>
    <w:rsid w:val="000A010B"/>
    <w:rsid w:val="000A18FB"/>
    <w:rsid w:val="000A2101"/>
    <w:rsid w:val="000A2B9A"/>
    <w:rsid w:val="000A5652"/>
    <w:rsid w:val="000A69F1"/>
    <w:rsid w:val="000A7A56"/>
    <w:rsid w:val="000B22AF"/>
    <w:rsid w:val="000B4E74"/>
    <w:rsid w:val="000B61F3"/>
    <w:rsid w:val="000B7870"/>
    <w:rsid w:val="000C1D40"/>
    <w:rsid w:val="000C3716"/>
    <w:rsid w:val="000C499E"/>
    <w:rsid w:val="000C6E6C"/>
    <w:rsid w:val="000C7683"/>
    <w:rsid w:val="000C7C6A"/>
    <w:rsid w:val="000D01F6"/>
    <w:rsid w:val="000D24C0"/>
    <w:rsid w:val="000D34A3"/>
    <w:rsid w:val="000D3E3B"/>
    <w:rsid w:val="000D41FE"/>
    <w:rsid w:val="000D6895"/>
    <w:rsid w:val="000D747C"/>
    <w:rsid w:val="000E2837"/>
    <w:rsid w:val="000E3513"/>
    <w:rsid w:val="000E4506"/>
    <w:rsid w:val="000E4789"/>
    <w:rsid w:val="000E5233"/>
    <w:rsid w:val="000E637C"/>
    <w:rsid w:val="000E6B08"/>
    <w:rsid w:val="000E6F9C"/>
    <w:rsid w:val="000E7BE7"/>
    <w:rsid w:val="000F1D63"/>
    <w:rsid w:val="000F2759"/>
    <w:rsid w:val="000F50DA"/>
    <w:rsid w:val="000F554A"/>
    <w:rsid w:val="000F57EA"/>
    <w:rsid w:val="00103335"/>
    <w:rsid w:val="001035D1"/>
    <w:rsid w:val="00107407"/>
    <w:rsid w:val="00107ADC"/>
    <w:rsid w:val="00110262"/>
    <w:rsid w:val="0011130C"/>
    <w:rsid w:val="00112553"/>
    <w:rsid w:val="00112CA9"/>
    <w:rsid w:val="00113615"/>
    <w:rsid w:val="001141A0"/>
    <w:rsid w:val="00114BD7"/>
    <w:rsid w:val="00114F2E"/>
    <w:rsid w:val="001201D5"/>
    <w:rsid w:val="00123D6D"/>
    <w:rsid w:val="00133278"/>
    <w:rsid w:val="00135577"/>
    <w:rsid w:val="001374E2"/>
    <w:rsid w:val="00140327"/>
    <w:rsid w:val="0014087B"/>
    <w:rsid w:val="00141D39"/>
    <w:rsid w:val="0014208A"/>
    <w:rsid w:val="00144B6D"/>
    <w:rsid w:val="001451C7"/>
    <w:rsid w:val="00145668"/>
    <w:rsid w:val="0014760B"/>
    <w:rsid w:val="00147FB6"/>
    <w:rsid w:val="0015171D"/>
    <w:rsid w:val="001534A8"/>
    <w:rsid w:val="00154254"/>
    <w:rsid w:val="001600A0"/>
    <w:rsid w:val="00161DAA"/>
    <w:rsid w:val="00163C2C"/>
    <w:rsid w:val="00163DB1"/>
    <w:rsid w:val="00164189"/>
    <w:rsid w:val="00164861"/>
    <w:rsid w:val="00165DCB"/>
    <w:rsid w:val="00165FB2"/>
    <w:rsid w:val="00167965"/>
    <w:rsid w:val="00167DE3"/>
    <w:rsid w:val="00170502"/>
    <w:rsid w:val="00170A23"/>
    <w:rsid w:val="00171841"/>
    <w:rsid w:val="00171E6B"/>
    <w:rsid w:val="0017204B"/>
    <w:rsid w:val="001731F9"/>
    <w:rsid w:val="0017356C"/>
    <w:rsid w:val="00176223"/>
    <w:rsid w:val="001768A3"/>
    <w:rsid w:val="00180330"/>
    <w:rsid w:val="00181AF6"/>
    <w:rsid w:val="00182186"/>
    <w:rsid w:val="00182658"/>
    <w:rsid w:val="0018280F"/>
    <w:rsid w:val="00182E9A"/>
    <w:rsid w:val="001833EF"/>
    <w:rsid w:val="00183EF5"/>
    <w:rsid w:val="001846A6"/>
    <w:rsid w:val="00184819"/>
    <w:rsid w:val="00185868"/>
    <w:rsid w:val="00190F0A"/>
    <w:rsid w:val="00191032"/>
    <w:rsid w:val="00191989"/>
    <w:rsid w:val="00192264"/>
    <w:rsid w:val="00192B54"/>
    <w:rsid w:val="00192D7C"/>
    <w:rsid w:val="001A0EF1"/>
    <w:rsid w:val="001A21B2"/>
    <w:rsid w:val="001A2C3A"/>
    <w:rsid w:val="001A3C7D"/>
    <w:rsid w:val="001A3DCE"/>
    <w:rsid w:val="001A408F"/>
    <w:rsid w:val="001A466E"/>
    <w:rsid w:val="001A53A9"/>
    <w:rsid w:val="001A5C2D"/>
    <w:rsid w:val="001A6ABC"/>
    <w:rsid w:val="001B184A"/>
    <w:rsid w:val="001B1F5F"/>
    <w:rsid w:val="001B2B76"/>
    <w:rsid w:val="001B32CE"/>
    <w:rsid w:val="001B3F84"/>
    <w:rsid w:val="001B4606"/>
    <w:rsid w:val="001B5B83"/>
    <w:rsid w:val="001B70BC"/>
    <w:rsid w:val="001B7D1E"/>
    <w:rsid w:val="001C19B6"/>
    <w:rsid w:val="001C23F2"/>
    <w:rsid w:val="001C4A87"/>
    <w:rsid w:val="001C5C08"/>
    <w:rsid w:val="001C6320"/>
    <w:rsid w:val="001C75E7"/>
    <w:rsid w:val="001D2F37"/>
    <w:rsid w:val="001E1882"/>
    <w:rsid w:val="001E29C8"/>
    <w:rsid w:val="001E2C63"/>
    <w:rsid w:val="001E38D0"/>
    <w:rsid w:val="001E4C59"/>
    <w:rsid w:val="001E5364"/>
    <w:rsid w:val="001E63FC"/>
    <w:rsid w:val="001E74AA"/>
    <w:rsid w:val="001F1528"/>
    <w:rsid w:val="001F279D"/>
    <w:rsid w:val="001F2E21"/>
    <w:rsid w:val="001F408E"/>
    <w:rsid w:val="001F41DA"/>
    <w:rsid w:val="001F4306"/>
    <w:rsid w:val="001F51E0"/>
    <w:rsid w:val="001F558C"/>
    <w:rsid w:val="001F74F7"/>
    <w:rsid w:val="0020248C"/>
    <w:rsid w:val="002044C2"/>
    <w:rsid w:val="00204D35"/>
    <w:rsid w:val="00207941"/>
    <w:rsid w:val="00210175"/>
    <w:rsid w:val="00210876"/>
    <w:rsid w:val="00211A1D"/>
    <w:rsid w:val="00212D72"/>
    <w:rsid w:val="00213F37"/>
    <w:rsid w:val="002145FB"/>
    <w:rsid w:val="00216160"/>
    <w:rsid w:val="00221F62"/>
    <w:rsid w:val="002228AE"/>
    <w:rsid w:val="00222F48"/>
    <w:rsid w:val="0022324A"/>
    <w:rsid w:val="0022328F"/>
    <w:rsid w:val="00223EB5"/>
    <w:rsid w:val="0022442F"/>
    <w:rsid w:val="0022512F"/>
    <w:rsid w:val="00225482"/>
    <w:rsid w:val="00227873"/>
    <w:rsid w:val="002325DD"/>
    <w:rsid w:val="00235FF8"/>
    <w:rsid w:val="002368F1"/>
    <w:rsid w:val="002420AA"/>
    <w:rsid w:val="002420AE"/>
    <w:rsid w:val="002421C7"/>
    <w:rsid w:val="00242E91"/>
    <w:rsid w:val="0024340B"/>
    <w:rsid w:val="00243DDF"/>
    <w:rsid w:val="002462A7"/>
    <w:rsid w:val="00246418"/>
    <w:rsid w:val="00246DBB"/>
    <w:rsid w:val="0025180F"/>
    <w:rsid w:val="00251859"/>
    <w:rsid w:val="0025214D"/>
    <w:rsid w:val="002530F2"/>
    <w:rsid w:val="0025375F"/>
    <w:rsid w:val="00253A03"/>
    <w:rsid w:val="00255E90"/>
    <w:rsid w:val="00257885"/>
    <w:rsid w:val="00262FE7"/>
    <w:rsid w:val="00263B83"/>
    <w:rsid w:val="00273090"/>
    <w:rsid w:val="002751B7"/>
    <w:rsid w:val="002814B3"/>
    <w:rsid w:val="00282065"/>
    <w:rsid w:val="00283769"/>
    <w:rsid w:val="002846B2"/>
    <w:rsid w:val="00285DC7"/>
    <w:rsid w:val="002865B9"/>
    <w:rsid w:val="00292831"/>
    <w:rsid w:val="00292A55"/>
    <w:rsid w:val="00292B26"/>
    <w:rsid w:val="002955C8"/>
    <w:rsid w:val="00297FCB"/>
    <w:rsid w:val="002A05A4"/>
    <w:rsid w:val="002A5431"/>
    <w:rsid w:val="002A6903"/>
    <w:rsid w:val="002A7FDC"/>
    <w:rsid w:val="002B3388"/>
    <w:rsid w:val="002B5C09"/>
    <w:rsid w:val="002B6118"/>
    <w:rsid w:val="002B6599"/>
    <w:rsid w:val="002B678D"/>
    <w:rsid w:val="002B6BE0"/>
    <w:rsid w:val="002B7290"/>
    <w:rsid w:val="002B72B9"/>
    <w:rsid w:val="002B7669"/>
    <w:rsid w:val="002C20AE"/>
    <w:rsid w:val="002C4F72"/>
    <w:rsid w:val="002C5490"/>
    <w:rsid w:val="002C5F0A"/>
    <w:rsid w:val="002C6CFB"/>
    <w:rsid w:val="002D37BD"/>
    <w:rsid w:val="002D4F85"/>
    <w:rsid w:val="002D59C5"/>
    <w:rsid w:val="002D6A72"/>
    <w:rsid w:val="002D7179"/>
    <w:rsid w:val="002D76DB"/>
    <w:rsid w:val="002D7C69"/>
    <w:rsid w:val="002E0DC4"/>
    <w:rsid w:val="002E13C5"/>
    <w:rsid w:val="002E1953"/>
    <w:rsid w:val="002E25B4"/>
    <w:rsid w:val="002E49D5"/>
    <w:rsid w:val="002F0E84"/>
    <w:rsid w:val="002F258F"/>
    <w:rsid w:val="002F4A5E"/>
    <w:rsid w:val="002F55AF"/>
    <w:rsid w:val="002F5762"/>
    <w:rsid w:val="003032FC"/>
    <w:rsid w:val="00303607"/>
    <w:rsid w:val="00303FC9"/>
    <w:rsid w:val="0030447C"/>
    <w:rsid w:val="00306727"/>
    <w:rsid w:val="00307B42"/>
    <w:rsid w:val="003110E7"/>
    <w:rsid w:val="003113E1"/>
    <w:rsid w:val="003128C4"/>
    <w:rsid w:val="00313195"/>
    <w:rsid w:val="003141CB"/>
    <w:rsid w:val="003143BD"/>
    <w:rsid w:val="00314D89"/>
    <w:rsid w:val="00316C79"/>
    <w:rsid w:val="00317D34"/>
    <w:rsid w:val="003200BA"/>
    <w:rsid w:val="00321159"/>
    <w:rsid w:val="00321DC4"/>
    <w:rsid w:val="0032208B"/>
    <w:rsid w:val="003227A3"/>
    <w:rsid w:val="00327166"/>
    <w:rsid w:val="0033019E"/>
    <w:rsid w:val="003313CE"/>
    <w:rsid w:val="00331647"/>
    <w:rsid w:val="00332E81"/>
    <w:rsid w:val="0033572D"/>
    <w:rsid w:val="00336DB2"/>
    <w:rsid w:val="00337671"/>
    <w:rsid w:val="0033768E"/>
    <w:rsid w:val="003379E7"/>
    <w:rsid w:val="00337AC4"/>
    <w:rsid w:val="0034003B"/>
    <w:rsid w:val="0034150E"/>
    <w:rsid w:val="00341568"/>
    <w:rsid w:val="00341ABB"/>
    <w:rsid w:val="00342FAF"/>
    <w:rsid w:val="00343476"/>
    <w:rsid w:val="0034359B"/>
    <w:rsid w:val="003437CB"/>
    <w:rsid w:val="003449A3"/>
    <w:rsid w:val="003456BD"/>
    <w:rsid w:val="00347161"/>
    <w:rsid w:val="00347B88"/>
    <w:rsid w:val="003501B9"/>
    <w:rsid w:val="0035108F"/>
    <w:rsid w:val="003573C9"/>
    <w:rsid w:val="003573CD"/>
    <w:rsid w:val="003630F5"/>
    <w:rsid w:val="003633EF"/>
    <w:rsid w:val="003634DA"/>
    <w:rsid w:val="003647D0"/>
    <w:rsid w:val="00364825"/>
    <w:rsid w:val="00365D7A"/>
    <w:rsid w:val="00365EAE"/>
    <w:rsid w:val="00367344"/>
    <w:rsid w:val="00372129"/>
    <w:rsid w:val="00376931"/>
    <w:rsid w:val="00376A9A"/>
    <w:rsid w:val="003779A9"/>
    <w:rsid w:val="00377B23"/>
    <w:rsid w:val="00381F9C"/>
    <w:rsid w:val="003822E8"/>
    <w:rsid w:val="00382D15"/>
    <w:rsid w:val="00383B9E"/>
    <w:rsid w:val="00384CFD"/>
    <w:rsid w:val="00385206"/>
    <w:rsid w:val="003861FB"/>
    <w:rsid w:val="003862AC"/>
    <w:rsid w:val="00386B42"/>
    <w:rsid w:val="00387307"/>
    <w:rsid w:val="00392362"/>
    <w:rsid w:val="00393673"/>
    <w:rsid w:val="00393A02"/>
    <w:rsid w:val="00394764"/>
    <w:rsid w:val="00397414"/>
    <w:rsid w:val="003A22C4"/>
    <w:rsid w:val="003A3B85"/>
    <w:rsid w:val="003A3B8F"/>
    <w:rsid w:val="003A4F9B"/>
    <w:rsid w:val="003A6B10"/>
    <w:rsid w:val="003A7F74"/>
    <w:rsid w:val="003A7FD0"/>
    <w:rsid w:val="003B13CC"/>
    <w:rsid w:val="003B2231"/>
    <w:rsid w:val="003B2AA8"/>
    <w:rsid w:val="003B372C"/>
    <w:rsid w:val="003B3C08"/>
    <w:rsid w:val="003B3D93"/>
    <w:rsid w:val="003B5E41"/>
    <w:rsid w:val="003B78FC"/>
    <w:rsid w:val="003C0959"/>
    <w:rsid w:val="003C3E53"/>
    <w:rsid w:val="003C430A"/>
    <w:rsid w:val="003C46E9"/>
    <w:rsid w:val="003D30A4"/>
    <w:rsid w:val="003D31B8"/>
    <w:rsid w:val="003D3E54"/>
    <w:rsid w:val="003D4A33"/>
    <w:rsid w:val="003D5556"/>
    <w:rsid w:val="003D568B"/>
    <w:rsid w:val="003D5A73"/>
    <w:rsid w:val="003D5F11"/>
    <w:rsid w:val="003D72DD"/>
    <w:rsid w:val="003D77BE"/>
    <w:rsid w:val="003D7A8D"/>
    <w:rsid w:val="003E0A37"/>
    <w:rsid w:val="003E238E"/>
    <w:rsid w:val="003E58E1"/>
    <w:rsid w:val="003E5F3D"/>
    <w:rsid w:val="003E609A"/>
    <w:rsid w:val="003E7954"/>
    <w:rsid w:val="003F01EE"/>
    <w:rsid w:val="003F038C"/>
    <w:rsid w:val="003F20E9"/>
    <w:rsid w:val="003F35E6"/>
    <w:rsid w:val="003F4F11"/>
    <w:rsid w:val="004007B9"/>
    <w:rsid w:val="00400BF7"/>
    <w:rsid w:val="00400DBA"/>
    <w:rsid w:val="004058AE"/>
    <w:rsid w:val="00410EAB"/>
    <w:rsid w:val="004160F6"/>
    <w:rsid w:val="0041739D"/>
    <w:rsid w:val="004179DF"/>
    <w:rsid w:val="00417C1D"/>
    <w:rsid w:val="004208B1"/>
    <w:rsid w:val="00421392"/>
    <w:rsid w:val="004217C2"/>
    <w:rsid w:val="004222D5"/>
    <w:rsid w:val="00423FEA"/>
    <w:rsid w:val="00424B43"/>
    <w:rsid w:val="00425332"/>
    <w:rsid w:val="0042567B"/>
    <w:rsid w:val="00427871"/>
    <w:rsid w:val="00430105"/>
    <w:rsid w:val="00431D2B"/>
    <w:rsid w:val="00433836"/>
    <w:rsid w:val="00433EA8"/>
    <w:rsid w:val="00433F75"/>
    <w:rsid w:val="00434179"/>
    <w:rsid w:val="00434D62"/>
    <w:rsid w:val="004360A5"/>
    <w:rsid w:val="00437652"/>
    <w:rsid w:val="0043767E"/>
    <w:rsid w:val="0044037C"/>
    <w:rsid w:val="00440C2D"/>
    <w:rsid w:val="00442C6C"/>
    <w:rsid w:val="00445EAD"/>
    <w:rsid w:val="0044701C"/>
    <w:rsid w:val="00450EEE"/>
    <w:rsid w:val="00451C4E"/>
    <w:rsid w:val="00451D1B"/>
    <w:rsid w:val="004529BD"/>
    <w:rsid w:val="00453EB0"/>
    <w:rsid w:val="004546A0"/>
    <w:rsid w:val="00456010"/>
    <w:rsid w:val="004560AA"/>
    <w:rsid w:val="00460D75"/>
    <w:rsid w:val="00460DAC"/>
    <w:rsid w:val="004631A1"/>
    <w:rsid w:val="00464970"/>
    <w:rsid w:val="004658AD"/>
    <w:rsid w:val="00466AA8"/>
    <w:rsid w:val="00467616"/>
    <w:rsid w:val="004718C9"/>
    <w:rsid w:val="00474B18"/>
    <w:rsid w:val="00474FBA"/>
    <w:rsid w:val="00475F67"/>
    <w:rsid w:val="00477089"/>
    <w:rsid w:val="00480E3B"/>
    <w:rsid w:val="004821B4"/>
    <w:rsid w:val="00483CEB"/>
    <w:rsid w:val="004852F9"/>
    <w:rsid w:val="00486AEF"/>
    <w:rsid w:val="00486D98"/>
    <w:rsid w:val="004875AF"/>
    <w:rsid w:val="00490223"/>
    <w:rsid w:val="004902C7"/>
    <w:rsid w:val="0049047A"/>
    <w:rsid w:val="00491A79"/>
    <w:rsid w:val="00497679"/>
    <w:rsid w:val="00497AB5"/>
    <w:rsid w:val="004A0CB4"/>
    <w:rsid w:val="004A2703"/>
    <w:rsid w:val="004A2BB2"/>
    <w:rsid w:val="004A42B4"/>
    <w:rsid w:val="004A65D4"/>
    <w:rsid w:val="004A724B"/>
    <w:rsid w:val="004A7330"/>
    <w:rsid w:val="004B1F43"/>
    <w:rsid w:val="004B2B20"/>
    <w:rsid w:val="004B30C2"/>
    <w:rsid w:val="004B3799"/>
    <w:rsid w:val="004B3A83"/>
    <w:rsid w:val="004B444C"/>
    <w:rsid w:val="004B71C8"/>
    <w:rsid w:val="004B74C5"/>
    <w:rsid w:val="004C0167"/>
    <w:rsid w:val="004C0E59"/>
    <w:rsid w:val="004C14DB"/>
    <w:rsid w:val="004C1D7B"/>
    <w:rsid w:val="004C2558"/>
    <w:rsid w:val="004C2D2D"/>
    <w:rsid w:val="004C3785"/>
    <w:rsid w:val="004C3CEE"/>
    <w:rsid w:val="004C433A"/>
    <w:rsid w:val="004C4CD9"/>
    <w:rsid w:val="004C5653"/>
    <w:rsid w:val="004C67F7"/>
    <w:rsid w:val="004C69BD"/>
    <w:rsid w:val="004D1124"/>
    <w:rsid w:val="004D34C7"/>
    <w:rsid w:val="004D487E"/>
    <w:rsid w:val="004D4CD9"/>
    <w:rsid w:val="004D6BFA"/>
    <w:rsid w:val="004D7209"/>
    <w:rsid w:val="004E1888"/>
    <w:rsid w:val="004E19D6"/>
    <w:rsid w:val="004E1DB5"/>
    <w:rsid w:val="004E1E8A"/>
    <w:rsid w:val="004E4330"/>
    <w:rsid w:val="004E453D"/>
    <w:rsid w:val="004E462E"/>
    <w:rsid w:val="004E514D"/>
    <w:rsid w:val="004E70F1"/>
    <w:rsid w:val="004E7AAC"/>
    <w:rsid w:val="004F3785"/>
    <w:rsid w:val="004F3AD3"/>
    <w:rsid w:val="004F4F1D"/>
    <w:rsid w:val="004F56B8"/>
    <w:rsid w:val="004F69F8"/>
    <w:rsid w:val="004F7C42"/>
    <w:rsid w:val="004F7D1B"/>
    <w:rsid w:val="005020C4"/>
    <w:rsid w:val="00504F02"/>
    <w:rsid w:val="00505C45"/>
    <w:rsid w:val="00507042"/>
    <w:rsid w:val="0051084E"/>
    <w:rsid w:val="005137B3"/>
    <w:rsid w:val="00513972"/>
    <w:rsid w:val="00513CEB"/>
    <w:rsid w:val="005148B5"/>
    <w:rsid w:val="00516FA1"/>
    <w:rsid w:val="0051708E"/>
    <w:rsid w:val="005174F3"/>
    <w:rsid w:val="0052059B"/>
    <w:rsid w:val="00521C6E"/>
    <w:rsid w:val="0052373F"/>
    <w:rsid w:val="00523CA8"/>
    <w:rsid w:val="005265B6"/>
    <w:rsid w:val="00526D85"/>
    <w:rsid w:val="005277D2"/>
    <w:rsid w:val="0053015F"/>
    <w:rsid w:val="005323FE"/>
    <w:rsid w:val="00532B39"/>
    <w:rsid w:val="00532D34"/>
    <w:rsid w:val="005356D7"/>
    <w:rsid w:val="005433C6"/>
    <w:rsid w:val="00546502"/>
    <w:rsid w:val="00547D49"/>
    <w:rsid w:val="00551C66"/>
    <w:rsid w:val="00552631"/>
    <w:rsid w:val="00552B92"/>
    <w:rsid w:val="005539C8"/>
    <w:rsid w:val="0055416B"/>
    <w:rsid w:val="00555245"/>
    <w:rsid w:val="005552E0"/>
    <w:rsid w:val="00560096"/>
    <w:rsid w:val="005615C8"/>
    <w:rsid w:val="00562058"/>
    <w:rsid w:val="0056452F"/>
    <w:rsid w:val="00567E21"/>
    <w:rsid w:val="005704B1"/>
    <w:rsid w:val="00571C5A"/>
    <w:rsid w:val="005720B7"/>
    <w:rsid w:val="005727F9"/>
    <w:rsid w:val="00574984"/>
    <w:rsid w:val="00574EED"/>
    <w:rsid w:val="00576EBE"/>
    <w:rsid w:val="005771C9"/>
    <w:rsid w:val="005779BC"/>
    <w:rsid w:val="0058056A"/>
    <w:rsid w:val="005807B0"/>
    <w:rsid w:val="00580A3F"/>
    <w:rsid w:val="00581FD3"/>
    <w:rsid w:val="0058296D"/>
    <w:rsid w:val="00583218"/>
    <w:rsid w:val="00584476"/>
    <w:rsid w:val="00585CBF"/>
    <w:rsid w:val="0058644D"/>
    <w:rsid w:val="00586EFB"/>
    <w:rsid w:val="00592456"/>
    <w:rsid w:val="00594A64"/>
    <w:rsid w:val="00596F53"/>
    <w:rsid w:val="00597756"/>
    <w:rsid w:val="005A0815"/>
    <w:rsid w:val="005A14AB"/>
    <w:rsid w:val="005A2CED"/>
    <w:rsid w:val="005A47E1"/>
    <w:rsid w:val="005A61D0"/>
    <w:rsid w:val="005B01E3"/>
    <w:rsid w:val="005B09E7"/>
    <w:rsid w:val="005B0A32"/>
    <w:rsid w:val="005B1512"/>
    <w:rsid w:val="005B6001"/>
    <w:rsid w:val="005B6701"/>
    <w:rsid w:val="005C08A4"/>
    <w:rsid w:val="005C0C12"/>
    <w:rsid w:val="005C17BA"/>
    <w:rsid w:val="005C78B7"/>
    <w:rsid w:val="005D1CD8"/>
    <w:rsid w:val="005D1E7B"/>
    <w:rsid w:val="005D31CC"/>
    <w:rsid w:val="005D5A19"/>
    <w:rsid w:val="005D6C00"/>
    <w:rsid w:val="005E0503"/>
    <w:rsid w:val="005E1F10"/>
    <w:rsid w:val="005E2C6E"/>
    <w:rsid w:val="005E4FF4"/>
    <w:rsid w:val="005E51F8"/>
    <w:rsid w:val="005E74F6"/>
    <w:rsid w:val="005F2206"/>
    <w:rsid w:val="005F2C9A"/>
    <w:rsid w:val="005F5C61"/>
    <w:rsid w:val="00603FBF"/>
    <w:rsid w:val="00605F34"/>
    <w:rsid w:val="00606F8C"/>
    <w:rsid w:val="006113A0"/>
    <w:rsid w:val="00611FED"/>
    <w:rsid w:val="0061426D"/>
    <w:rsid w:val="00615A33"/>
    <w:rsid w:val="006163A0"/>
    <w:rsid w:val="00617316"/>
    <w:rsid w:val="006238F8"/>
    <w:rsid w:val="0062591A"/>
    <w:rsid w:val="006274BB"/>
    <w:rsid w:val="00630B0C"/>
    <w:rsid w:val="006325D4"/>
    <w:rsid w:val="006352F2"/>
    <w:rsid w:val="00635430"/>
    <w:rsid w:val="00635A02"/>
    <w:rsid w:val="00635BF5"/>
    <w:rsid w:val="006375FC"/>
    <w:rsid w:val="00637A6C"/>
    <w:rsid w:val="00637EF9"/>
    <w:rsid w:val="00640F5A"/>
    <w:rsid w:val="00642B72"/>
    <w:rsid w:val="006463F2"/>
    <w:rsid w:val="006528A1"/>
    <w:rsid w:val="006554F1"/>
    <w:rsid w:val="00655812"/>
    <w:rsid w:val="00656E5E"/>
    <w:rsid w:val="00656E79"/>
    <w:rsid w:val="00656EA1"/>
    <w:rsid w:val="00660114"/>
    <w:rsid w:val="00660B36"/>
    <w:rsid w:val="00663405"/>
    <w:rsid w:val="00663A1E"/>
    <w:rsid w:val="00664592"/>
    <w:rsid w:val="00666B33"/>
    <w:rsid w:val="00671B15"/>
    <w:rsid w:val="006735EA"/>
    <w:rsid w:val="0067414B"/>
    <w:rsid w:val="00674D8B"/>
    <w:rsid w:val="006760B8"/>
    <w:rsid w:val="00676F46"/>
    <w:rsid w:val="00677A94"/>
    <w:rsid w:val="00680E82"/>
    <w:rsid w:val="00681004"/>
    <w:rsid w:val="0068154E"/>
    <w:rsid w:val="00681999"/>
    <w:rsid w:val="00682941"/>
    <w:rsid w:val="00683184"/>
    <w:rsid w:val="006832E3"/>
    <w:rsid w:val="0068364B"/>
    <w:rsid w:val="00683B14"/>
    <w:rsid w:val="0068500A"/>
    <w:rsid w:val="00687E6F"/>
    <w:rsid w:val="00687FC8"/>
    <w:rsid w:val="0069066C"/>
    <w:rsid w:val="006912EE"/>
    <w:rsid w:val="00693989"/>
    <w:rsid w:val="00693B80"/>
    <w:rsid w:val="00694B82"/>
    <w:rsid w:val="00696EA3"/>
    <w:rsid w:val="0069780B"/>
    <w:rsid w:val="00697927"/>
    <w:rsid w:val="006A0EF0"/>
    <w:rsid w:val="006A129C"/>
    <w:rsid w:val="006A1D04"/>
    <w:rsid w:val="006A23D0"/>
    <w:rsid w:val="006A379E"/>
    <w:rsid w:val="006A413B"/>
    <w:rsid w:val="006A65A8"/>
    <w:rsid w:val="006A6BFB"/>
    <w:rsid w:val="006A6D60"/>
    <w:rsid w:val="006A7C9A"/>
    <w:rsid w:val="006B1A46"/>
    <w:rsid w:val="006B1C1A"/>
    <w:rsid w:val="006B1E86"/>
    <w:rsid w:val="006B3B74"/>
    <w:rsid w:val="006B3E7D"/>
    <w:rsid w:val="006B449C"/>
    <w:rsid w:val="006C0782"/>
    <w:rsid w:val="006C19DA"/>
    <w:rsid w:val="006C1DF0"/>
    <w:rsid w:val="006C4547"/>
    <w:rsid w:val="006C4F0B"/>
    <w:rsid w:val="006C6726"/>
    <w:rsid w:val="006C6728"/>
    <w:rsid w:val="006D0B85"/>
    <w:rsid w:val="006D0E97"/>
    <w:rsid w:val="006D17D2"/>
    <w:rsid w:val="006D196E"/>
    <w:rsid w:val="006D3582"/>
    <w:rsid w:val="006D3FED"/>
    <w:rsid w:val="006D51EA"/>
    <w:rsid w:val="006E140B"/>
    <w:rsid w:val="006E2020"/>
    <w:rsid w:val="006E2A0C"/>
    <w:rsid w:val="006E31B1"/>
    <w:rsid w:val="006E32B3"/>
    <w:rsid w:val="006E493F"/>
    <w:rsid w:val="006F0A4E"/>
    <w:rsid w:val="006F2243"/>
    <w:rsid w:val="006F47F1"/>
    <w:rsid w:val="006F7555"/>
    <w:rsid w:val="006F7672"/>
    <w:rsid w:val="006F78EE"/>
    <w:rsid w:val="00702523"/>
    <w:rsid w:val="00702BFF"/>
    <w:rsid w:val="00704787"/>
    <w:rsid w:val="00711466"/>
    <w:rsid w:val="00711B8C"/>
    <w:rsid w:val="00711DF0"/>
    <w:rsid w:val="007125E5"/>
    <w:rsid w:val="00715C33"/>
    <w:rsid w:val="0071750F"/>
    <w:rsid w:val="00721B19"/>
    <w:rsid w:val="007224BD"/>
    <w:rsid w:val="00725759"/>
    <w:rsid w:val="00725B1D"/>
    <w:rsid w:val="00727CC8"/>
    <w:rsid w:val="00727FE4"/>
    <w:rsid w:val="00730806"/>
    <w:rsid w:val="00731D1D"/>
    <w:rsid w:val="00733E3D"/>
    <w:rsid w:val="0074021A"/>
    <w:rsid w:val="00741075"/>
    <w:rsid w:val="00742497"/>
    <w:rsid w:val="00742C22"/>
    <w:rsid w:val="00746465"/>
    <w:rsid w:val="00746498"/>
    <w:rsid w:val="00746996"/>
    <w:rsid w:val="00747493"/>
    <w:rsid w:val="00747BC3"/>
    <w:rsid w:val="00750292"/>
    <w:rsid w:val="00750E00"/>
    <w:rsid w:val="007552E3"/>
    <w:rsid w:val="00755FB9"/>
    <w:rsid w:val="0075726D"/>
    <w:rsid w:val="0075757A"/>
    <w:rsid w:val="00761BE6"/>
    <w:rsid w:val="00763EF0"/>
    <w:rsid w:val="007649FB"/>
    <w:rsid w:val="007664B9"/>
    <w:rsid w:val="007677D5"/>
    <w:rsid w:val="00770686"/>
    <w:rsid w:val="0077219A"/>
    <w:rsid w:val="00773105"/>
    <w:rsid w:val="00774666"/>
    <w:rsid w:val="00777896"/>
    <w:rsid w:val="00777C17"/>
    <w:rsid w:val="00783ACA"/>
    <w:rsid w:val="007845A1"/>
    <w:rsid w:val="00784B3D"/>
    <w:rsid w:val="0078687F"/>
    <w:rsid w:val="00786B00"/>
    <w:rsid w:val="00786C1C"/>
    <w:rsid w:val="00786FB3"/>
    <w:rsid w:val="00787BE3"/>
    <w:rsid w:val="00790A0B"/>
    <w:rsid w:val="00791DE7"/>
    <w:rsid w:val="007929FA"/>
    <w:rsid w:val="0079316D"/>
    <w:rsid w:val="00794817"/>
    <w:rsid w:val="00794F05"/>
    <w:rsid w:val="007A3FFF"/>
    <w:rsid w:val="007A5103"/>
    <w:rsid w:val="007A623A"/>
    <w:rsid w:val="007B19FF"/>
    <w:rsid w:val="007B2DF4"/>
    <w:rsid w:val="007B3840"/>
    <w:rsid w:val="007B484D"/>
    <w:rsid w:val="007B6368"/>
    <w:rsid w:val="007C06F5"/>
    <w:rsid w:val="007C4C08"/>
    <w:rsid w:val="007C5815"/>
    <w:rsid w:val="007C61B4"/>
    <w:rsid w:val="007C7FD4"/>
    <w:rsid w:val="007D089A"/>
    <w:rsid w:val="007D12FE"/>
    <w:rsid w:val="007D172D"/>
    <w:rsid w:val="007D2862"/>
    <w:rsid w:val="007D2BAD"/>
    <w:rsid w:val="007D3B88"/>
    <w:rsid w:val="007D3D07"/>
    <w:rsid w:val="007D60BC"/>
    <w:rsid w:val="007E06EA"/>
    <w:rsid w:val="007E22ED"/>
    <w:rsid w:val="007E298D"/>
    <w:rsid w:val="007E4095"/>
    <w:rsid w:val="007E640F"/>
    <w:rsid w:val="007F0070"/>
    <w:rsid w:val="007F14EE"/>
    <w:rsid w:val="007F40D5"/>
    <w:rsid w:val="007F4421"/>
    <w:rsid w:val="007F5544"/>
    <w:rsid w:val="007F7367"/>
    <w:rsid w:val="007F7A2D"/>
    <w:rsid w:val="007F7CD7"/>
    <w:rsid w:val="008007D7"/>
    <w:rsid w:val="008032A5"/>
    <w:rsid w:val="00803E67"/>
    <w:rsid w:val="00804C8A"/>
    <w:rsid w:val="00806063"/>
    <w:rsid w:val="0080778D"/>
    <w:rsid w:val="00807EAF"/>
    <w:rsid w:val="0081258E"/>
    <w:rsid w:val="0081303A"/>
    <w:rsid w:val="00814F53"/>
    <w:rsid w:val="00815704"/>
    <w:rsid w:val="00817149"/>
    <w:rsid w:val="00817353"/>
    <w:rsid w:val="0082452D"/>
    <w:rsid w:val="00827622"/>
    <w:rsid w:val="008277CF"/>
    <w:rsid w:val="00827D72"/>
    <w:rsid w:val="0083029B"/>
    <w:rsid w:val="0083114B"/>
    <w:rsid w:val="0083167D"/>
    <w:rsid w:val="00832A12"/>
    <w:rsid w:val="00833AF7"/>
    <w:rsid w:val="008345D9"/>
    <w:rsid w:val="00834FF2"/>
    <w:rsid w:val="008358FD"/>
    <w:rsid w:val="00837039"/>
    <w:rsid w:val="00837A8E"/>
    <w:rsid w:val="00837ACE"/>
    <w:rsid w:val="00841DC8"/>
    <w:rsid w:val="00843925"/>
    <w:rsid w:val="00847CEC"/>
    <w:rsid w:val="0085022E"/>
    <w:rsid w:val="00851F1C"/>
    <w:rsid w:val="0085326F"/>
    <w:rsid w:val="008533A7"/>
    <w:rsid w:val="0085661A"/>
    <w:rsid w:val="0086155F"/>
    <w:rsid w:val="00864CC0"/>
    <w:rsid w:val="008651BB"/>
    <w:rsid w:val="008670FA"/>
    <w:rsid w:val="0086721C"/>
    <w:rsid w:val="00867E65"/>
    <w:rsid w:val="00871103"/>
    <w:rsid w:val="0087113E"/>
    <w:rsid w:val="00872E6F"/>
    <w:rsid w:val="00873612"/>
    <w:rsid w:val="00877066"/>
    <w:rsid w:val="008800BF"/>
    <w:rsid w:val="00880BD9"/>
    <w:rsid w:val="008826ED"/>
    <w:rsid w:val="00885610"/>
    <w:rsid w:val="00887D7A"/>
    <w:rsid w:val="008953C5"/>
    <w:rsid w:val="008A0DD3"/>
    <w:rsid w:val="008A3958"/>
    <w:rsid w:val="008A3C96"/>
    <w:rsid w:val="008A4C46"/>
    <w:rsid w:val="008A57A2"/>
    <w:rsid w:val="008A6513"/>
    <w:rsid w:val="008A7BF9"/>
    <w:rsid w:val="008A7E95"/>
    <w:rsid w:val="008B0063"/>
    <w:rsid w:val="008B0D24"/>
    <w:rsid w:val="008B2352"/>
    <w:rsid w:val="008B4187"/>
    <w:rsid w:val="008B6096"/>
    <w:rsid w:val="008B7A6E"/>
    <w:rsid w:val="008B7D70"/>
    <w:rsid w:val="008C0D52"/>
    <w:rsid w:val="008C1653"/>
    <w:rsid w:val="008C22B3"/>
    <w:rsid w:val="008C2A24"/>
    <w:rsid w:val="008C63AC"/>
    <w:rsid w:val="008C68A0"/>
    <w:rsid w:val="008C7057"/>
    <w:rsid w:val="008D2C02"/>
    <w:rsid w:val="008D57DD"/>
    <w:rsid w:val="008D5BD0"/>
    <w:rsid w:val="008D6056"/>
    <w:rsid w:val="008D711D"/>
    <w:rsid w:val="008E05E7"/>
    <w:rsid w:val="008E32D4"/>
    <w:rsid w:val="008E48BB"/>
    <w:rsid w:val="008E665A"/>
    <w:rsid w:val="008E6C16"/>
    <w:rsid w:val="008E6E74"/>
    <w:rsid w:val="008F093D"/>
    <w:rsid w:val="008F2B5B"/>
    <w:rsid w:val="008F45C4"/>
    <w:rsid w:val="008F47A8"/>
    <w:rsid w:val="008F61B8"/>
    <w:rsid w:val="008F797B"/>
    <w:rsid w:val="009000FB"/>
    <w:rsid w:val="0090239A"/>
    <w:rsid w:val="00904E25"/>
    <w:rsid w:val="00905627"/>
    <w:rsid w:val="00905A94"/>
    <w:rsid w:val="009070D5"/>
    <w:rsid w:val="0091103C"/>
    <w:rsid w:val="00913679"/>
    <w:rsid w:val="00914C4A"/>
    <w:rsid w:val="00914F79"/>
    <w:rsid w:val="009155AE"/>
    <w:rsid w:val="00915844"/>
    <w:rsid w:val="0091665D"/>
    <w:rsid w:val="00920602"/>
    <w:rsid w:val="00922CB2"/>
    <w:rsid w:val="00923C04"/>
    <w:rsid w:val="00926053"/>
    <w:rsid w:val="00926509"/>
    <w:rsid w:val="00926789"/>
    <w:rsid w:val="00927E2D"/>
    <w:rsid w:val="00930C0B"/>
    <w:rsid w:val="0093314A"/>
    <w:rsid w:val="0093362B"/>
    <w:rsid w:val="00935FD5"/>
    <w:rsid w:val="00941FEA"/>
    <w:rsid w:val="00942EB7"/>
    <w:rsid w:val="00946288"/>
    <w:rsid w:val="0095001C"/>
    <w:rsid w:val="009509C7"/>
    <w:rsid w:val="00950CB8"/>
    <w:rsid w:val="00951E18"/>
    <w:rsid w:val="00952DFD"/>
    <w:rsid w:val="0095320D"/>
    <w:rsid w:val="0095513E"/>
    <w:rsid w:val="0096563F"/>
    <w:rsid w:val="0096692C"/>
    <w:rsid w:val="009706E7"/>
    <w:rsid w:val="00970CA4"/>
    <w:rsid w:val="00971662"/>
    <w:rsid w:val="00972D19"/>
    <w:rsid w:val="009732C0"/>
    <w:rsid w:val="009766D7"/>
    <w:rsid w:val="00976706"/>
    <w:rsid w:val="0098335F"/>
    <w:rsid w:val="00983508"/>
    <w:rsid w:val="00983C15"/>
    <w:rsid w:val="00984C4D"/>
    <w:rsid w:val="00984CFD"/>
    <w:rsid w:val="009857DB"/>
    <w:rsid w:val="00985EE6"/>
    <w:rsid w:val="00987446"/>
    <w:rsid w:val="00987B1F"/>
    <w:rsid w:val="00991BD4"/>
    <w:rsid w:val="0099330D"/>
    <w:rsid w:val="00994E1E"/>
    <w:rsid w:val="0099545E"/>
    <w:rsid w:val="00996E85"/>
    <w:rsid w:val="009A25BF"/>
    <w:rsid w:val="009A2F56"/>
    <w:rsid w:val="009A399F"/>
    <w:rsid w:val="009A3CC7"/>
    <w:rsid w:val="009A3FBA"/>
    <w:rsid w:val="009A49B5"/>
    <w:rsid w:val="009A5BA8"/>
    <w:rsid w:val="009A62D5"/>
    <w:rsid w:val="009B34D5"/>
    <w:rsid w:val="009B5663"/>
    <w:rsid w:val="009B6BFA"/>
    <w:rsid w:val="009C23BE"/>
    <w:rsid w:val="009C254E"/>
    <w:rsid w:val="009C5D8D"/>
    <w:rsid w:val="009D16CD"/>
    <w:rsid w:val="009D690E"/>
    <w:rsid w:val="009D7758"/>
    <w:rsid w:val="009E05A7"/>
    <w:rsid w:val="009E10AD"/>
    <w:rsid w:val="009E4F32"/>
    <w:rsid w:val="009E55FC"/>
    <w:rsid w:val="009F0053"/>
    <w:rsid w:val="009F2FA2"/>
    <w:rsid w:val="009F4EB4"/>
    <w:rsid w:val="009F5540"/>
    <w:rsid w:val="009F7200"/>
    <w:rsid w:val="009F79DA"/>
    <w:rsid w:val="00A0036E"/>
    <w:rsid w:val="00A01069"/>
    <w:rsid w:val="00A027F8"/>
    <w:rsid w:val="00A04F83"/>
    <w:rsid w:val="00A05771"/>
    <w:rsid w:val="00A059ED"/>
    <w:rsid w:val="00A126D6"/>
    <w:rsid w:val="00A14122"/>
    <w:rsid w:val="00A142FD"/>
    <w:rsid w:val="00A1521A"/>
    <w:rsid w:val="00A1535A"/>
    <w:rsid w:val="00A15A61"/>
    <w:rsid w:val="00A1693C"/>
    <w:rsid w:val="00A17968"/>
    <w:rsid w:val="00A20635"/>
    <w:rsid w:val="00A21470"/>
    <w:rsid w:val="00A21522"/>
    <w:rsid w:val="00A21B0E"/>
    <w:rsid w:val="00A23A45"/>
    <w:rsid w:val="00A24A3F"/>
    <w:rsid w:val="00A24E40"/>
    <w:rsid w:val="00A24E50"/>
    <w:rsid w:val="00A26BB5"/>
    <w:rsid w:val="00A31C12"/>
    <w:rsid w:val="00A32DEA"/>
    <w:rsid w:val="00A36681"/>
    <w:rsid w:val="00A372D8"/>
    <w:rsid w:val="00A40739"/>
    <w:rsid w:val="00A41009"/>
    <w:rsid w:val="00A42EEE"/>
    <w:rsid w:val="00A44434"/>
    <w:rsid w:val="00A447CB"/>
    <w:rsid w:val="00A453BB"/>
    <w:rsid w:val="00A45B7D"/>
    <w:rsid w:val="00A47C89"/>
    <w:rsid w:val="00A53D89"/>
    <w:rsid w:val="00A53EB3"/>
    <w:rsid w:val="00A55CDA"/>
    <w:rsid w:val="00A60960"/>
    <w:rsid w:val="00A617B4"/>
    <w:rsid w:val="00A62815"/>
    <w:rsid w:val="00A64530"/>
    <w:rsid w:val="00A65E99"/>
    <w:rsid w:val="00A677FB"/>
    <w:rsid w:val="00A70112"/>
    <w:rsid w:val="00A709A2"/>
    <w:rsid w:val="00A71303"/>
    <w:rsid w:val="00A71604"/>
    <w:rsid w:val="00A71B37"/>
    <w:rsid w:val="00A73FA1"/>
    <w:rsid w:val="00A753FA"/>
    <w:rsid w:val="00A75573"/>
    <w:rsid w:val="00A77303"/>
    <w:rsid w:val="00A80C6D"/>
    <w:rsid w:val="00A81357"/>
    <w:rsid w:val="00A81907"/>
    <w:rsid w:val="00A81941"/>
    <w:rsid w:val="00A8288C"/>
    <w:rsid w:val="00A82CA0"/>
    <w:rsid w:val="00A84AFC"/>
    <w:rsid w:val="00A872DB"/>
    <w:rsid w:val="00A9029E"/>
    <w:rsid w:val="00A90887"/>
    <w:rsid w:val="00A9248A"/>
    <w:rsid w:val="00A9664F"/>
    <w:rsid w:val="00AA0D12"/>
    <w:rsid w:val="00AA3157"/>
    <w:rsid w:val="00AA55D1"/>
    <w:rsid w:val="00AA5938"/>
    <w:rsid w:val="00AA7C4B"/>
    <w:rsid w:val="00AB02EF"/>
    <w:rsid w:val="00AB0849"/>
    <w:rsid w:val="00AB25B6"/>
    <w:rsid w:val="00AB5B27"/>
    <w:rsid w:val="00AB74D7"/>
    <w:rsid w:val="00AB7FE4"/>
    <w:rsid w:val="00AC1795"/>
    <w:rsid w:val="00AC258B"/>
    <w:rsid w:val="00AC3A35"/>
    <w:rsid w:val="00AC5108"/>
    <w:rsid w:val="00AC77A2"/>
    <w:rsid w:val="00AD0ECB"/>
    <w:rsid w:val="00AD1030"/>
    <w:rsid w:val="00AD1D24"/>
    <w:rsid w:val="00AD35D3"/>
    <w:rsid w:val="00AD4924"/>
    <w:rsid w:val="00AD4C61"/>
    <w:rsid w:val="00AD5F0D"/>
    <w:rsid w:val="00AD67CC"/>
    <w:rsid w:val="00AD776B"/>
    <w:rsid w:val="00AE1F6F"/>
    <w:rsid w:val="00AE3F6A"/>
    <w:rsid w:val="00AE5EAB"/>
    <w:rsid w:val="00AE64CB"/>
    <w:rsid w:val="00AF1298"/>
    <w:rsid w:val="00AF1511"/>
    <w:rsid w:val="00AF190C"/>
    <w:rsid w:val="00AF261A"/>
    <w:rsid w:val="00AF2BAE"/>
    <w:rsid w:val="00B007F3"/>
    <w:rsid w:val="00B00DDD"/>
    <w:rsid w:val="00B01050"/>
    <w:rsid w:val="00B01638"/>
    <w:rsid w:val="00B0192B"/>
    <w:rsid w:val="00B04977"/>
    <w:rsid w:val="00B078F2"/>
    <w:rsid w:val="00B10BC0"/>
    <w:rsid w:val="00B111B4"/>
    <w:rsid w:val="00B11532"/>
    <w:rsid w:val="00B11CFB"/>
    <w:rsid w:val="00B12936"/>
    <w:rsid w:val="00B20713"/>
    <w:rsid w:val="00B20D6B"/>
    <w:rsid w:val="00B21B4F"/>
    <w:rsid w:val="00B22FD2"/>
    <w:rsid w:val="00B26657"/>
    <w:rsid w:val="00B26A75"/>
    <w:rsid w:val="00B30D5E"/>
    <w:rsid w:val="00B3508F"/>
    <w:rsid w:val="00B40B7F"/>
    <w:rsid w:val="00B41077"/>
    <w:rsid w:val="00B425D5"/>
    <w:rsid w:val="00B4321D"/>
    <w:rsid w:val="00B45ADC"/>
    <w:rsid w:val="00B47273"/>
    <w:rsid w:val="00B50B99"/>
    <w:rsid w:val="00B50D10"/>
    <w:rsid w:val="00B512D9"/>
    <w:rsid w:val="00B516A0"/>
    <w:rsid w:val="00B53B58"/>
    <w:rsid w:val="00B54565"/>
    <w:rsid w:val="00B57157"/>
    <w:rsid w:val="00B57979"/>
    <w:rsid w:val="00B60F11"/>
    <w:rsid w:val="00B611F0"/>
    <w:rsid w:val="00B64210"/>
    <w:rsid w:val="00B65289"/>
    <w:rsid w:val="00B658C1"/>
    <w:rsid w:val="00B670B9"/>
    <w:rsid w:val="00B679B3"/>
    <w:rsid w:val="00B71184"/>
    <w:rsid w:val="00B714C0"/>
    <w:rsid w:val="00B7217B"/>
    <w:rsid w:val="00B73124"/>
    <w:rsid w:val="00B73BB2"/>
    <w:rsid w:val="00B7783C"/>
    <w:rsid w:val="00B82E31"/>
    <w:rsid w:val="00B832E2"/>
    <w:rsid w:val="00B83BCC"/>
    <w:rsid w:val="00B851DB"/>
    <w:rsid w:val="00B85276"/>
    <w:rsid w:val="00B85787"/>
    <w:rsid w:val="00B86040"/>
    <w:rsid w:val="00B90FF2"/>
    <w:rsid w:val="00B936DD"/>
    <w:rsid w:val="00B94C49"/>
    <w:rsid w:val="00B96013"/>
    <w:rsid w:val="00B961FC"/>
    <w:rsid w:val="00B96E55"/>
    <w:rsid w:val="00BA3531"/>
    <w:rsid w:val="00BA4088"/>
    <w:rsid w:val="00BA52D6"/>
    <w:rsid w:val="00BB03B9"/>
    <w:rsid w:val="00BB0EE4"/>
    <w:rsid w:val="00BB5A8C"/>
    <w:rsid w:val="00BB6105"/>
    <w:rsid w:val="00BB735F"/>
    <w:rsid w:val="00BC1BA4"/>
    <w:rsid w:val="00BC365E"/>
    <w:rsid w:val="00BC3ECE"/>
    <w:rsid w:val="00BC4782"/>
    <w:rsid w:val="00BC5A6D"/>
    <w:rsid w:val="00BC6EA8"/>
    <w:rsid w:val="00BC7061"/>
    <w:rsid w:val="00BD0345"/>
    <w:rsid w:val="00BD0CAB"/>
    <w:rsid w:val="00BD3219"/>
    <w:rsid w:val="00BD7A77"/>
    <w:rsid w:val="00BE1717"/>
    <w:rsid w:val="00BE1FC5"/>
    <w:rsid w:val="00BE31CA"/>
    <w:rsid w:val="00BF051E"/>
    <w:rsid w:val="00BF1EF7"/>
    <w:rsid w:val="00BF419C"/>
    <w:rsid w:val="00BF7815"/>
    <w:rsid w:val="00C011CE"/>
    <w:rsid w:val="00C01633"/>
    <w:rsid w:val="00C0211A"/>
    <w:rsid w:val="00C0283F"/>
    <w:rsid w:val="00C02995"/>
    <w:rsid w:val="00C03ED3"/>
    <w:rsid w:val="00C066DD"/>
    <w:rsid w:val="00C0676E"/>
    <w:rsid w:val="00C06BE3"/>
    <w:rsid w:val="00C07AC3"/>
    <w:rsid w:val="00C11BA3"/>
    <w:rsid w:val="00C12720"/>
    <w:rsid w:val="00C12D32"/>
    <w:rsid w:val="00C16472"/>
    <w:rsid w:val="00C165ED"/>
    <w:rsid w:val="00C1724D"/>
    <w:rsid w:val="00C20A18"/>
    <w:rsid w:val="00C213A5"/>
    <w:rsid w:val="00C2173D"/>
    <w:rsid w:val="00C22D85"/>
    <w:rsid w:val="00C23AFD"/>
    <w:rsid w:val="00C24832"/>
    <w:rsid w:val="00C24DCC"/>
    <w:rsid w:val="00C25137"/>
    <w:rsid w:val="00C2603A"/>
    <w:rsid w:val="00C27641"/>
    <w:rsid w:val="00C33E06"/>
    <w:rsid w:val="00C35FB9"/>
    <w:rsid w:val="00C37583"/>
    <w:rsid w:val="00C37EF3"/>
    <w:rsid w:val="00C41E34"/>
    <w:rsid w:val="00C4211D"/>
    <w:rsid w:val="00C42E03"/>
    <w:rsid w:val="00C4323A"/>
    <w:rsid w:val="00C445EA"/>
    <w:rsid w:val="00C462C7"/>
    <w:rsid w:val="00C46F25"/>
    <w:rsid w:val="00C53141"/>
    <w:rsid w:val="00C61705"/>
    <w:rsid w:val="00C62C5B"/>
    <w:rsid w:val="00C633F0"/>
    <w:rsid w:val="00C70931"/>
    <w:rsid w:val="00C70BA0"/>
    <w:rsid w:val="00C7153B"/>
    <w:rsid w:val="00C71CDF"/>
    <w:rsid w:val="00C71F0F"/>
    <w:rsid w:val="00C73412"/>
    <w:rsid w:val="00C761EB"/>
    <w:rsid w:val="00C7625D"/>
    <w:rsid w:val="00C77064"/>
    <w:rsid w:val="00C77E69"/>
    <w:rsid w:val="00C81D21"/>
    <w:rsid w:val="00C82317"/>
    <w:rsid w:val="00C82AEB"/>
    <w:rsid w:val="00C831F5"/>
    <w:rsid w:val="00C8649B"/>
    <w:rsid w:val="00C8746C"/>
    <w:rsid w:val="00C87474"/>
    <w:rsid w:val="00C8773A"/>
    <w:rsid w:val="00C87920"/>
    <w:rsid w:val="00C90E24"/>
    <w:rsid w:val="00C92CAB"/>
    <w:rsid w:val="00C93809"/>
    <w:rsid w:val="00C93E49"/>
    <w:rsid w:val="00C94C6C"/>
    <w:rsid w:val="00C961D0"/>
    <w:rsid w:val="00C9662E"/>
    <w:rsid w:val="00C9741A"/>
    <w:rsid w:val="00CA27F2"/>
    <w:rsid w:val="00CA40D1"/>
    <w:rsid w:val="00CA4C79"/>
    <w:rsid w:val="00CA4E4D"/>
    <w:rsid w:val="00CA6200"/>
    <w:rsid w:val="00CB1AE2"/>
    <w:rsid w:val="00CB2A02"/>
    <w:rsid w:val="00CB32E4"/>
    <w:rsid w:val="00CB5B04"/>
    <w:rsid w:val="00CB6C9A"/>
    <w:rsid w:val="00CB7099"/>
    <w:rsid w:val="00CB7557"/>
    <w:rsid w:val="00CC0457"/>
    <w:rsid w:val="00CC07DF"/>
    <w:rsid w:val="00CC1DDA"/>
    <w:rsid w:val="00CC23D2"/>
    <w:rsid w:val="00CC38C6"/>
    <w:rsid w:val="00CC5347"/>
    <w:rsid w:val="00CC5710"/>
    <w:rsid w:val="00CC63F3"/>
    <w:rsid w:val="00CC743B"/>
    <w:rsid w:val="00CC7825"/>
    <w:rsid w:val="00CD276F"/>
    <w:rsid w:val="00CD363C"/>
    <w:rsid w:val="00CD3E8B"/>
    <w:rsid w:val="00CD52F6"/>
    <w:rsid w:val="00CD547A"/>
    <w:rsid w:val="00CD585E"/>
    <w:rsid w:val="00CD7C3C"/>
    <w:rsid w:val="00CE4A91"/>
    <w:rsid w:val="00CE67F4"/>
    <w:rsid w:val="00CF0CF4"/>
    <w:rsid w:val="00CF0F4F"/>
    <w:rsid w:val="00CF1FD5"/>
    <w:rsid w:val="00CF2707"/>
    <w:rsid w:val="00CF3426"/>
    <w:rsid w:val="00CF5558"/>
    <w:rsid w:val="00CF6EAB"/>
    <w:rsid w:val="00CF7E10"/>
    <w:rsid w:val="00D004F0"/>
    <w:rsid w:val="00D0128B"/>
    <w:rsid w:val="00D03352"/>
    <w:rsid w:val="00D046F4"/>
    <w:rsid w:val="00D04761"/>
    <w:rsid w:val="00D05DCB"/>
    <w:rsid w:val="00D06574"/>
    <w:rsid w:val="00D127CD"/>
    <w:rsid w:val="00D135EB"/>
    <w:rsid w:val="00D1628D"/>
    <w:rsid w:val="00D16FF6"/>
    <w:rsid w:val="00D21435"/>
    <w:rsid w:val="00D221C5"/>
    <w:rsid w:val="00D22AA9"/>
    <w:rsid w:val="00D252A5"/>
    <w:rsid w:val="00D2603E"/>
    <w:rsid w:val="00D27BB8"/>
    <w:rsid w:val="00D31D47"/>
    <w:rsid w:val="00D3220C"/>
    <w:rsid w:val="00D34A18"/>
    <w:rsid w:val="00D36207"/>
    <w:rsid w:val="00D366DA"/>
    <w:rsid w:val="00D36B40"/>
    <w:rsid w:val="00D37B8A"/>
    <w:rsid w:val="00D37DA5"/>
    <w:rsid w:val="00D429BF"/>
    <w:rsid w:val="00D42BAD"/>
    <w:rsid w:val="00D45257"/>
    <w:rsid w:val="00D454A7"/>
    <w:rsid w:val="00D47B0C"/>
    <w:rsid w:val="00D5056B"/>
    <w:rsid w:val="00D538FD"/>
    <w:rsid w:val="00D54CE7"/>
    <w:rsid w:val="00D54EEA"/>
    <w:rsid w:val="00D5632A"/>
    <w:rsid w:val="00D56B95"/>
    <w:rsid w:val="00D57A6A"/>
    <w:rsid w:val="00D6359D"/>
    <w:rsid w:val="00D64A8E"/>
    <w:rsid w:val="00D65348"/>
    <w:rsid w:val="00D665F0"/>
    <w:rsid w:val="00D66F24"/>
    <w:rsid w:val="00D67B60"/>
    <w:rsid w:val="00D70731"/>
    <w:rsid w:val="00D7148F"/>
    <w:rsid w:val="00D71C21"/>
    <w:rsid w:val="00D72538"/>
    <w:rsid w:val="00D72CE1"/>
    <w:rsid w:val="00D73C88"/>
    <w:rsid w:val="00D73EC0"/>
    <w:rsid w:val="00D752FF"/>
    <w:rsid w:val="00D77D45"/>
    <w:rsid w:val="00D802EC"/>
    <w:rsid w:val="00D80DAD"/>
    <w:rsid w:val="00D83128"/>
    <w:rsid w:val="00D83F21"/>
    <w:rsid w:val="00D84230"/>
    <w:rsid w:val="00D85D72"/>
    <w:rsid w:val="00D87738"/>
    <w:rsid w:val="00D91C2D"/>
    <w:rsid w:val="00D92A5C"/>
    <w:rsid w:val="00D93547"/>
    <w:rsid w:val="00DA0B0A"/>
    <w:rsid w:val="00DA20E6"/>
    <w:rsid w:val="00DA2A39"/>
    <w:rsid w:val="00DA2FBF"/>
    <w:rsid w:val="00DA441C"/>
    <w:rsid w:val="00DA471C"/>
    <w:rsid w:val="00DA6C64"/>
    <w:rsid w:val="00DA6F84"/>
    <w:rsid w:val="00DB3BDD"/>
    <w:rsid w:val="00DB40FE"/>
    <w:rsid w:val="00DB4360"/>
    <w:rsid w:val="00DB48FA"/>
    <w:rsid w:val="00DB497F"/>
    <w:rsid w:val="00DB6481"/>
    <w:rsid w:val="00DB7814"/>
    <w:rsid w:val="00DB7D7C"/>
    <w:rsid w:val="00DC220F"/>
    <w:rsid w:val="00DC3248"/>
    <w:rsid w:val="00DC5E6D"/>
    <w:rsid w:val="00DC5FA3"/>
    <w:rsid w:val="00DC7E51"/>
    <w:rsid w:val="00DD0481"/>
    <w:rsid w:val="00DD12CE"/>
    <w:rsid w:val="00DD1F77"/>
    <w:rsid w:val="00DD215C"/>
    <w:rsid w:val="00DD2B73"/>
    <w:rsid w:val="00DD3622"/>
    <w:rsid w:val="00DD5DCD"/>
    <w:rsid w:val="00DD6354"/>
    <w:rsid w:val="00DD7584"/>
    <w:rsid w:val="00DD7C1F"/>
    <w:rsid w:val="00DE12D5"/>
    <w:rsid w:val="00DE2A24"/>
    <w:rsid w:val="00DE2DE4"/>
    <w:rsid w:val="00DE3178"/>
    <w:rsid w:val="00DE3B2E"/>
    <w:rsid w:val="00DE3D69"/>
    <w:rsid w:val="00DE6FFC"/>
    <w:rsid w:val="00DF2A40"/>
    <w:rsid w:val="00DF3C65"/>
    <w:rsid w:val="00DF69C9"/>
    <w:rsid w:val="00E02591"/>
    <w:rsid w:val="00E025CF"/>
    <w:rsid w:val="00E0395B"/>
    <w:rsid w:val="00E12A89"/>
    <w:rsid w:val="00E130F2"/>
    <w:rsid w:val="00E14F65"/>
    <w:rsid w:val="00E1517B"/>
    <w:rsid w:val="00E1764A"/>
    <w:rsid w:val="00E17671"/>
    <w:rsid w:val="00E20A76"/>
    <w:rsid w:val="00E20F69"/>
    <w:rsid w:val="00E21412"/>
    <w:rsid w:val="00E23AD9"/>
    <w:rsid w:val="00E248AC"/>
    <w:rsid w:val="00E255C5"/>
    <w:rsid w:val="00E25AED"/>
    <w:rsid w:val="00E25BF6"/>
    <w:rsid w:val="00E261A0"/>
    <w:rsid w:val="00E26464"/>
    <w:rsid w:val="00E27BE2"/>
    <w:rsid w:val="00E30462"/>
    <w:rsid w:val="00E32133"/>
    <w:rsid w:val="00E344AC"/>
    <w:rsid w:val="00E345E1"/>
    <w:rsid w:val="00E36864"/>
    <w:rsid w:val="00E37620"/>
    <w:rsid w:val="00E4021B"/>
    <w:rsid w:val="00E4025F"/>
    <w:rsid w:val="00E40530"/>
    <w:rsid w:val="00E40CA1"/>
    <w:rsid w:val="00E43034"/>
    <w:rsid w:val="00E459C4"/>
    <w:rsid w:val="00E45D58"/>
    <w:rsid w:val="00E45D6C"/>
    <w:rsid w:val="00E46719"/>
    <w:rsid w:val="00E47BD3"/>
    <w:rsid w:val="00E53DC0"/>
    <w:rsid w:val="00E5699B"/>
    <w:rsid w:val="00E56EB2"/>
    <w:rsid w:val="00E575CA"/>
    <w:rsid w:val="00E62097"/>
    <w:rsid w:val="00E62629"/>
    <w:rsid w:val="00E62DC5"/>
    <w:rsid w:val="00E63E06"/>
    <w:rsid w:val="00E663F6"/>
    <w:rsid w:val="00E70FCE"/>
    <w:rsid w:val="00E724B5"/>
    <w:rsid w:val="00E73CFF"/>
    <w:rsid w:val="00E7616A"/>
    <w:rsid w:val="00E770CE"/>
    <w:rsid w:val="00E77548"/>
    <w:rsid w:val="00E82293"/>
    <w:rsid w:val="00E82743"/>
    <w:rsid w:val="00E82FD3"/>
    <w:rsid w:val="00E85157"/>
    <w:rsid w:val="00E856E3"/>
    <w:rsid w:val="00E8657C"/>
    <w:rsid w:val="00E909E1"/>
    <w:rsid w:val="00E915F1"/>
    <w:rsid w:val="00E92D07"/>
    <w:rsid w:val="00E92F83"/>
    <w:rsid w:val="00E95212"/>
    <w:rsid w:val="00E9651E"/>
    <w:rsid w:val="00E97E48"/>
    <w:rsid w:val="00EA0F39"/>
    <w:rsid w:val="00EA2560"/>
    <w:rsid w:val="00EA2B36"/>
    <w:rsid w:val="00EA3E0A"/>
    <w:rsid w:val="00EA6CB8"/>
    <w:rsid w:val="00EB0EFB"/>
    <w:rsid w:val="00EB1015"/>
    <w:rsid w:val="00EB1425"/>
    <w:rsid w:val="00EB303D"/>
    <w:rsid w:val="00EB4358"/>
    <w:rsid w:val="00EB4728"/>
    <w:rsid w:val="00EB4B73"/>
    <w:rsid w:val="00EB5027"/>
    <w:rsid w:val="00EC091F"/>
    <w:rsid w:val="00EC2CCE"/>
    <w:rsid w:val="00EC4580"/>
    <w:rsid w:val="00EC5138"/>
    <w:rsid w:val="00EC62B1"/>
    <w:rsid w:val="00EC6C4D"/>
    <w:rsid w:val="00EC76C5"/>
    <w:rsid w:val="00ED12A8"/>
    <w:rsid w:val="00ED2C1A"/>
    <w:rsid w:val="00ED3044"/>
    <w:rsid w:val="00ED44C3"/>
    <w:rsid w:val="00ED467D"/>
    <w:rsid w:val="00ED61C1"/>
    <w:rsid w:val="00ED698F"/>
    <w:rsid w:val="00ED6CB7"/>
    <w:rsid w:val="00ED73D3"/>
    <w:rsid w:val="00ED795E"/>
    <w:rsid w:val="00EE041C"/>
    <w:rsid w:val="00EE1397"/>
    <w:rsid w:val="00EE35C2"/>
    <w:rsid w:val="00EE3CBA"/>
    <w:rsid w:val="00EF08BD"/>
    <w:rsid w:val="00EF248E"/>
    <w:rsid w:val="00EF3C4A"/>
    <w:rsid w:val="00EF419C"/>
    <w:rsid w:val="00EF6C78"/>
    <w:rsid w:val="00EF7FC8"/>
    <w:rsid w:val="00F01535"/>
    <w:rsid w:val="00F01C0D"/>
    <w:rsid w:val="00F02841"/>
    <w:rsid w:val="00F02BEF"/>
    <w:rsid w:val="00F02E7B"/>
    <w:rsid w:val="00F03DDE"/>
    <w:rsid w:val="00F04BD8"/>
    <w:rsid w:val="00F139EC"/>
    <w:rsid w:val="00F15670"/>
    <w:rsid w:val="00F15CBA"/>
    <w:rsid w:val="00F16B96"/>
    <w:rsid w:val="00F17F88"/>
    <w:rsid w:val="00F20959"/>
    <w:rsid w:val="00F21EDB"/>
    <w:rsid w:val="00F22CE6"/>
    <w:rsid w:val="00F24427"/>
    <w:rsid w:val="00F2685F"/>
    <w:rsid w:val="00F26C2C"/>
    <w:rsid w:val="00F2721A"/>
    <w:rsid w:val="00F3012C"/>
    <w:rsid w:val="00F31E03"/>
    <w:rsid w:val="00F33724"/>
    <w:rsid w:val="00F33BC0"/>
    <w:rsid w:val="00F350EA"/>
    <w:rsid w:val="00F35410"/>
    <w:rsid w:val="00F40BC0"/>
    <w:rsid w:val="00F417CB"/>
    <w:rsid w:val="00F429DE"/>
    <w:rsid w:val="00F43E35"/>
    <w:rsid w:val="00F5011E"/>
    <w:rsid w:val="00F50548"/>
    <w:rsid w:val="00F50C5F"/>
    <w:rsid w:val="00F52237"/>
    <w:rsid w:val="00F53C8B"/>
    <w:rsid w:val="00F56424"/>
    <w:rsid w:val="00F56FA5"/>
    <w:rsid w:val="00F572B3"/>
    <w:rsid w:val="00F60840"/>
    <w:rsid w:val="00F629AA"/>
    <w:rsid w:val="00F643E8"/>
    <w:rsid w:val="00F64910"/>
    <w:rsid w:val="00F656A5"/>
    <w:rsid w:val="00F656B4"/>
    <w:rsid w:val="00F66688"/>
    <w:rsid w:val="00F673BD"/>
    <w:rsid w:val="00F74CEB"/>
    <w:rsid w:val="00F7509C"/>
    <w:rsid w:val="00F76265"/>
    <w:rsid w:val="00F76C58"/>
    <w:rsid w:val="00F8090D"/>
    <w:rsid w:val="00F81318"/>
    <w:rsid w:val="00F86BCC"/>
    <w:rsid w:val="00F8701C"/>
    <w:rsid w:val="00F905C8"/>
    <w:rsid w:val="00F90F2F"/>
    <w:rsid w:val="00F9203D"/>
    <w:rsid w:val="00F922F3"/>
    <w:rsid w:val="00F93116"/>
    <w:rsid w:val="00F94912"/>
    <w:rsid w:val="00F94B83"/>
    <w:rsid w:val="00F94CE9"/>
    <w:rsid w:val="00F974EB"/>
    <w:rsid w:val="00FA03C0"/>
    <w:rsid w:val="00FA0E14"/>
    <w:rsid w:val="00FA119E"/>
    <w:rsid w:val="00FA1391"/>
    <w:rsid w:val="00FA217E"/>
    <w:rsid w:val="00FA24A3"/>
    <w:rsid w:val="00FA26DD"/>
    <w:rsid w:val="00FA3CFD"/>
    <w:rsid w:val="00FA5722"/>
    <w:rsid w:val="00FA579E"/>
    <w:rsid w:val="00FA5AAD"/>
    <w:rsid w:val="00FA6FE1"/>
    <w:rsid w:val="00FB0986"/>
    <w:rsid w:val="00FB0A99"/>
    <w:rsid w:val="00FB22F1"/>
    <w:rsid w:val="00FB654B"/>
    <w:rsid w:val="00FC0349"/>
    <w:rsid w:val="00FC07D4"/>
    <w:rsid w:val="00FC4315"/>
    <w:rsid w:val="00FC48C8"/>
    <w:rsid w:val="00FC7789"/>
    <w:rsid w:val="00FD23F0"/>
    <w:rsid w:val="00FD4F42"/>
    <w:rsid w:val="00FD6120"/>
    <w:rsid w:val="00FD79A9"/>
    <w:rsid w:val="00FE16B7"/>
    <w:rsid w:val="00FE3E86"/>
    <w:rsid w:val="00FE4E4D"/>
    <w:rsid w:val="00FE5B74"/>
    <w:rsid w:val="00FE6449"/>
    <w:rsid w:val="00FE7150"/>
    <w:rsid w:val="00FE7ADA"/>
    <w:rsid w:val="00FF0CBA"/>
    <w:rsid w:val="00FF1074"/>
    <w:rsid w:val="00FF1856"/>
    <w:rsid w:val="00FF1AA1"/>
    <w:rsid w:val="00FF5E8D"/>
    <w:rsid w:val="00FF6255"/>
    <w:rsid w:val="00FF6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2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2BB2"/>
    <w:pPr>
      <w:spacing w:before="60" w:after="60"/>
      <w:jc w:val="both"/>
    </w:pPr>
    <w:rPr>
      <w:rFonts w:ascii="Arial" w:hAnsi="Arial"/>
      <w:sz w:val="24"/>
      <w:lang w:val="sk-SK"/>
    </w:rPr>
  </w:style>
  <w:style w:type="paragraph" w:styleId="Nadpis1">
    <w:name w:val="heading 1"/>
    <w:aliases w:val="Livre,Kapitola,Char1"/>
    <w:basedOn w:val="Normlny"/>
    <w:next w:val="Normlny"/>
    <w:link w:val="Nadpis1Char"/>
    <w:qFormat/>
    <w:rsid w:val="007F14EE"/>
    <w:pPr>
      <w:keepNext/>
      <w:numPr>
        <w:numId w:val="3"/>
      </w:numPr>
      <w:spacing w:before="480" w:after="120"/>
      <w:outlineLvl w:val="0"/>
    </w:pPr>
    <w:rPr>
      <w:b/>
      <w:caps/>
      <w:kern w:val="28"/>
      <w:sz w:val="36"/>
      <w:lang w:val="x-none" w:eastAsia="x-none"/>
    </w:rPr>
  </w:style>
  <w:style w:type="paragraph" w:styleId="Nadpis2">
    <w:name w:val="heading 2"/>
    <w:aliases w:val="Titolo 21,titre,Titolo 21 + Non Grassetto,Sottolineato,Non Tutto maiuscole,...,Titolo 2 Carattere3,Titolo 2 Carattere1 Carattere1,Titolo 2 Carattere3 Carattere Carattere,Titolo 2 Carattere1,Titolo 2 Carattere3 Carattere,Heading 21,Sinistro:  0"/>
    <w:basedOn w:val="Normlny"/>
    <w:next w:val="Normlny"/>
    <w:link w:val="Nadpis2Char"/>
    <w:qFormat/>
    <w:rsid w:val="007F14EE"/>
    <w:pPr>
      <w:keepNext/>
      <w:numPr>
        <w:ilvl w:val="1"/>
        <w:numId w:val="3"/>
      </w:numPr>
      <w:spacing w:before="360" w:after="120"/>
      <w:outlineLvl w:val="1"/>
    </w:pPr>
    <w:rPr>
      <w:b/>
      <w:caps/>
      <w:kern w:val="28"/>
      <w:sz w:val="32"/>
      <w:lang w:val="x-none" w:eastAsia="x-none"/>
    </w:rPr>
  </w:style>
  <w:style w:type="paragraph" w:styleId="Nadpis3">
    <w:name w:val="heading 3"/>
    <w:aliases w:val="Názov článku,Názov èlánku,Názov elánku,Titolo 3 Carattere1,Titolo 3 Carattere Carattere,Titolo 3 Carattere,Titolo 3 Carattere4,Titolo 3 Carattere3 Carattere,Titolo 3 Carattere1 Carattere1 Carattere,Titolo 3 Carattere1 Carattere2,...."/>
    <w:basedOn w:val="Normlny"/>
    <w:next w:val="Normlny"/>
    <w:link w:val="Nadpis3Char"/>
    <w:qFormat/>
    <w:rsid w:val="007F14EE"/>
    <w:pPr>
      <w:keepNext/>
      <w:numPr>
        <w:ilvl w:val="2"/>
        <w:numId w:val="3"/>
      </w:numPr>
      <w:tabs>
        <w:tab w:val="clear" w:pos="861"/>
        <w:tab w:val="num" w:pos="720"/>
      </w:tabs>
      <w:spacing w:before="240"/>
      <w:ind w:left="720"/>
      <w:outlineLvl w:val="2"/>
    </w:pPr>
    <w:rPr>
      <w:b/>
      <w:caps/>
      <w:kern w:val="28"/>
      <w:sz w:val="28"/>
      <w:lang w:val="x-none" w:eastAsia="x-none"/>
    </w:rPr>
  </w:style>
  <w:style w:type="paragraph" w:styleId="Nadpis4">
    <w:name w:val="heading 4"/>
    <w:aliases w:val="Titolo 4 Carattere Carattere Carattere,Titolo 4 Carattere1 Carattere Carattere Carattere,Titolo 4 Carattere1 Carattere,Titolo 4 Carattere Carattere,Titolo 4 Carattere1 Carattere Carattere,Titolo 4 Carattere1,Titolo 4 Carattere2,Stile Titolo 4"/>
    <w:basedOn w:val="Normlny"/>
    <w:next w:val="Normlny"/>
    <w:link w:val="Nadpis4Char"/>
    <w:qFormat/>
    <w:rsid w:val="007F14EE"/>
    <w:pPr>
      <w:keepNext/>
      <w:numPr>
        <w:ilvl w:val="3"/>
        <w:numId w:val="3"/>
      </w:numPr>
      <w:spacing w:before="240"/>
      <w:outlineLvl w:val="3"/>
    </w:pPr>
    <w:rPr>
      <w:b/>
      <w:caps/>
      <w:kern w:val="28"/>
      <w:lang w:val="x-none" w:eastAsia="x-none"/>
    </w:rPr>
  </w:style>
  <w:style w:type="paragraph" w:styleId="Nadpis5">
    <w:name w:val="heading 5"/>
    <w:aliases w:val="Titolo 5 Carattere,Stile Titolo 5,sous section,Titolo 5_Novaki"/>
    <w:basedOn w:val="Normlny"/>
    <w:next w:val="Normlny"/>
    <w:link w:val="Nadpis5Char"/>
    <w:qFormat/>
    <w:rsid w:val="006528A1"/>
    <w:pPr>
      <w:keepNext/>
      <w:numPr>
        <w:ilvl w:val="4"/>
        <w:numId w:val="3"/>
      </w:numPr>
      <w:spacing w:before="240"/>
      <w:outlineLvl w:val="4"/>
    </w:pPr>
    <w:rPr>
      <w:kern w:val="28"/>
      <w:lang w:val="x-none" w:eastAsia="x-none"/>
    </w:rPr>
  </w:style>
  <w:style w:type="paragraph" w:styleId="Nadpis6">
    <w:name w:val="heading 6"/>
    <w:aliases w:val="paragraphe,Titolo 6_Novaki"/>
    <w:basedOn w:val="Normlny"/>
    <w:next w:val="Normlny"/>
    <w:link w:val="Nadpis6Char"/>
    <w:qFormat/>
    <w:rsid w:val="007F14EE"/>
    <w:pPr>
      <w:keepNext/>
      <w:numPr>
        <w:ilvl w:val="5"/>
        <w:numId w:val="3"/>
      </w:numPr>
      <w:spacing w:before="240"/>
      <w:outlineLvl w:val="5"/>
    </w:pPr>
    <w:rPr>
      <w:i/>
      <w:kern w:val="28"/>
      <w:sz w:val="22"/>
      <w:lang w:val="x-none" w:eastAsia="x-none"/>
    </w:rPr>
  </w:style>
  <w:style w:type="paragraph" w:styleId="Nadpis7">
    <w:name w:val="heading 7"/>
    <w:basedOn w:val="Normlny"/>
    <w:next w:val="Normlny"/>
    <w:link w:val="Nadpis7Char"/>
    <w:qFormat/>
    <w:rsid w:val="007F14EE"/>
    <w:pPr>
      <w:keepNext/>
      <w:numPr>
        <w:ilvl w:val="6"/>
        <w:numId w:val="3"/>
      </w:numPr>
      <w:spacing w:before="240"/>
      <w:outlineLvl w:val="6"/>
    </w:pPr>
    <w:rPr>
      <w:kern w:val="28"/>
      <w:sz w:val="20"/>
      <w:lang w:val="x-none" w:eastAsia="x-none"/>
    </w:rPr>
  </w:style>
  <w:style w:type="paragraph" w:styleId="Nadpis8">
    <w:name w:val="heading 8"/>
    <w:basedOn w:val="Normlny"/>
    <w:next w:val="Normlny"/>
    <w:link w:val="Nadpis8Char"/>
    <w:qFormat/>
    <w:rsid w:val="007F14EE"/>
    <w:pPr>
      <w:keepNext/>
      <w:numPr>
        <w:ilvl w:val="7"/>
        <w:numId w:val="3"/>
      </w:numPr>
      <w:spacing w:before="240"/>
      <w:outlineLvl w:val="7"/>
    </w:pPr>
    <w:rPr>
      <w:i/>
      <w:kern w:val="28"/>
      <w:sz w:val="20"/>
      <w:lang w:val="x-none" w:eastAsia="x-none"/>
    </w:rPr>
  </w:style>
  <w:style w:type="paragraph" w:styleId="Nadpis9">
    <w:name w:val="heading 9"/>
    <w:basedOn w:val="Normlny"/>
    <w:next w:val="Normlny"/>
    <w:link w:val="Nadpis9Char"/>
    <w:qFormat/>
    <w:rsid w:val="007F14EE"/>
    <w:pPr>
      <w:keepNext/>
      <w:numPr>
        <w:ilvl w:val="8"/>
        <w:numId w:val="3"/>
      </w:numPr>
      <w:spacing w:before="240"/>
      <w:outlineLvl w:val="8"/>
    </w:pPr>
    <w:rPr>
      <w:i/>
      <w:kern w:val="28"/>
      <w:sz w:val="1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7F14EE"/>
    <w:pPr>
      <w:ind w:firstLine="283"/>
    </w:pPr>
    <w:rPr>
      <w:color w:val="000000"/>
    </w:rPr>
  </w:style>
  <w:style w:type="paragraph" w:customStyle="1" w:styleId="technzprspcast">
    <w:name w:val="techn_zpr_sp_cast"/>
    <w:rsid w:val="007F14EE"/>
    <w:pPr>
      <w:spacing w:before="40"/>
      <w:ind w:left="57"/>
    </w:pPr>
    <w:rPr>
      <w:rFonts w:ascii="Arial" w:hAnsi="Arial"/>
      <w:i/>
    </w:rPr>
  </w:style>
  <w:style w:type="paragraph" w:customStyle="1" w:styleId="Styl1">
    <w:name w:val="Styl1"/>
    <w:basedOn w:val="Normlny"/>
    <w:rsid w:val="007F14EE"/>
    <w:pPr>
      <w:spacing w:before="40"/>
    </w:pPr>
    <w:rPr>
      <w:i/>
      <w:sz w:val="20"/>
    </w:rPr>
  </w:style>
  <w:style w:type="paragraph" w:styleId="Hlavika">
    <w:name w:val="header"/>
    <w:basedOn w:val="Normlny"/>
    <w:link w:val="HlavikaChar"/>
    <w:rsid w:val="007F14EE"/>
    <w:pPr>
      <w:tabs>
        <w:tab w:val="center" w:pos="4536"/>
        <w:tab w:val="right" w:pos="9072"/>
      </w:tabs>
    </w:pPr>
    <w:rPr>
      <w:sz w:val="16"/>
    </w:rPr>
  </w:style>
  <w:style w:type="paragraph" w:styleId="Pta">
    <w:name w:val="footer"/>
    <w:basedOn w:val="Normlny"/>
    <w:rsid w:val="007F14EE"/>
    <w:pPr>
      <w:tabs>
        <w:tab w:val="center" w:pos="4536"/>
        <w:tab w:val="right" w:pos="9072"/>
      </w:tabs>
    </w:pPr>
    <w:rPr>
      <w:sz w:val="16"/>
    </w:rPr>
  </w:style>
  <w:style w:type="character" w:customStyle="1" w:styleId="Nadpis1Char">
    <w:name w:val="Nadpis 1 Char"/>
    <w:aliases w:val="Livre Char,Kapitola Char,Char1 Char"/>
    <w:link w:val="Nadpis1"/>
    <w:rsid w:val="007F14EE"/>
    <w:rPr>
      <w:rFonts w:ascii="Arial" w:hAnsi="Arial"/>
      <w:b/>
      <w:caps/>
      <w:kern w:val="28"/>
      <w:sz w:val="36"/>
      <w:lang w:val="x-none" w:eastAsia="x-none"/>
    </w:rPr>
  </w:style>
  <w:style w:type="paragraph" w:customStyle="1" w:styleId="technzprpopis">
    <w:name w:val="techn_zpr_popis"/>
    <w:rsid w:val="007F14EE"/>
    <w:pPr>
      <w:spacing w:before="40"/>
      <w:ind w:left="57"/>
    </w:pPr>
    <w:rPr>
      <w:rFonts w:ascii="Arial" w:hAnsi="Arial"/>
      <w:i/>
      <w:sz w:val="14"/>
    </w:rPr>
  </w:style>
  <w:style w:type="paragraph" w:customStyle="1" w:styleId="technzprlogo1">
    <w:name w:val="techn_zpr_logo1"/>
    <w:rsid w:val="007F14EE"/>
    <w:pPr>
      <w:spacing w:before="60"/>
      <w:ind w:left="57"/>
    </w:pPr>
    <w:rPr>
      <w:rFonts w:ascii="Arial" w:hAnsi="Arial"/>
      <w:b/>
    </w:rPr>
  </w:style>
  <w:style w:type="paragraph" w:customStyle="1" w:styleId="technzprlogo2">
    <w:name w:val="techn_zpr_logo2"/>
    <w:rsid w:val="007F14EE"/>
    <w:pPr>
      <w:spacing w:after="160"/>
      <w:ind w:left="57"/>
    </w:pPr>
    <w:rPr>
      <w:rFonts w:ascii="Arial" w:hAnsi="Arial"/>
      <w:position w:val="6"/>
      <w:sz w:val="22"/>
    </w:rPr>
  </w:style>
  <w:style w:type="paragraph" w:customStyle="1" w:styleId="technzprnadpis1">
    <w:name w:val="techn_zpr_nadpis1"/>
    <w:rsid w:val="007F14EE"/>
    <w:pPr>
      <w:tabs>
        <w:tab w:val="left" w:pos="425"/>
      </w:tabs>
      <w:jc w:val="center"/>
    </w:pPr>
    <w:rPr>
      <w:rFonts w:ascii="Arial" w:hAnsi="Arial"/>
      <w:sz w:val="24"/>
    </w:rPr>
  </w:style>
  <w:style w:type="paragraph" w:customStyle="1" w:styleId="technzprnadpis2">
    <w:name w:val="techn_zpr_nadpis2"/>
    <w:rsid w:val="007F14EE"/>
    <w:pPr>
      <w:jc w:val="center"/>
    </w:pPr>
    <w:rPr>
      <w:rFonts w:ascii="Arial" w:hAnsi="Arial"/>
      <w:sz w:val="28"/>
    </w:rPr>
  </w:style>
  <w:style w:type="paragraph" w:customStyle="1" w:styleId="technzprnadpis3">
    <w:name w:val="techn_zpr_nadpis3"/>
    <w:rsid w:val="007F14EE"/>
    <w:pPr>
      <w:jc w:val="center"/>
    </w:pPr>
    <w:rPr>
      <w:rFonts w:ascii="Arial" w:hAnsi="Arial"/>
      <w:b/>
      <w:sz w:val="28"/>
    </w:rPr>
  </w:style>
  <w:style w:type="paragraph" w:customStyle="1" w:styleId="technzprnadpis4">
    <w:name w:val="techn_zpr_nadpis4"/>
    <w:rsid w:val="007F14EE"/>
    <w:pPr>
      <w:spacing w:before="40"/>
      <w:ind w:left="57"/>
      <w:jc w:val="center"/>
    </w:pPr>
    <w:rPr>
      <w:rFonts w:ascii="Arial" w:hAnsi="Arial"/>
      <w:sz w:val="22"/>
    </w:rPr>
  </w:style>
  <w:style w:type="paragraph" w:customStyle="1" w:styleId="technzprnadpis5">
    <w:name w:val="techn_zpr_nadpis5"/>
    <w:rsid w:val="007F14EE"/>
    <w:pPr>
      <w:jc w:val="center"/>
    </w:pPr>
    <w:rPr>
      <w:rFonts w:ascii="Arial" w:hAnsi="Arial"/>
      <w:i/>
      <w:sz w:val="24"/>
    </w:rPr>
  </w:style>
  <w:style w:type="paragraph" w:customStyle="1" w:styleId="TECHNZPRAVA">
    <w:name w:val="TECHN_ZPRAVA"/>
    <w:rsid w:val="007F14EE"/>
    <w:pPr>
      <w:jc w:val="center"/>
    </w:pPr>
    <w:rPr>
      <w:rFonts w:ascii="Arial" w:hAnsi="Arial"/>
      <w:sz w:val="44"/>
    </w:rPr>
  </w:style>
  <w:style w:type="paragraph" w:customStyle="1" w:styleId="technzprtext">
    <w:name w:val="techn_zpr_text"/>
    <w:rsid w:val="007F14EE"/>
    <w:pPr>
      <w:tabs>
        <w:tab w:val="left" w:pos="1134"/>
      </w:tabs>
      <w:ind w:left="113" w:right="113"/>
    </w:pPr>
    <w:rPr>
      <w:rFonts w:ascii="Arial" w:hAnsi="Arial"/>
      <w:sz w:val="24"/>
    </w:rPr>
  </w:style>
  <w:style w:type="character" w:customStyle="1" w:styleId="Nadpis2Char">
    <w:name w:val="Nadpis 2 Char"/>
    <w:aliases w:val="Titolo 21 Char,titre Char,Titolo 21 + Non Grassetto Char,Sottolineato Char,Non Tutto maiuscole Char,... Char,Titolo 2 Carattere3 Char,Titolo 2 Carattere1 Carattere1 Char,Titolo 2 Carattere3 Carattere Carattere Char,Titolo 2 Carattere1 Char"/>
    <w:link w:val="Nadpis2"/>
    <w:rsid w:val="007F14EE"/>
    <w:rPr>
      <w:rFonts w:ascii="Arial" w:hAnsi="Arial"/>
      <w:b/>
      <w:caps/>
      <w:kern w:val="28"/>
      <w:sz w:val="32"/>
      <w:lang w:val="x-none" w:eastAsia="x-none"/>
    </w:rPr>
  </w:style>
  <w:style w:type="character" w:customStyle="1" w:styleId="Nadpis3Char">
    <w:name w:val="Nadpis 3 Char"/>
    <w:aliases w:val="Názov článku Char,Názov èlánku Char,Názov elánku Char,Titolo 3 Carattere1 Char,Titolo 3 Carattere Carattere Char,Titolo 3 Carattere Char,Titolo 3 Carattere4 Char,Titolo 3 Carattere3 Carattere Char,Titolo 3 Carattere1 Carattere2 Char"/>
    <w:link w:val="Nadpis3"/>
    <w:rsid w:val="007F14EE"/>
    <w:rPr>
      <w:rFonts w:ascii="Arial" w:hAnsi="Arial"/>
      <w:b/>
      <w:caps/>
      <w:kern w:val="28"/>
      <w:sz w:val="28"/>
      <w:lang w:val="x-none" w:eastAsia="x-none"/>
    </w:rPr>
  </w:style>
  <w:style w:type="character" w:customStyle="1" w:styleId="Nadpis4Char">
    <w:name w:val="Nadpis 4 Char"/>
    <w:aliases w:val="Titolo 4 Carattere Carattere Carattere Char,Titolo 4 Carattere1 Carattere Carattere Carattere Char,Titolo 4 Carattere1 Carattere Char,Titolo 4 Carattere Carattere Char,Titolo 4 Carattere1 Carattere Carattere Char,Titolo 4 Carattere1 Char"/>
    <w:link w:val="Nadpis4"/>
    <w:rsid w:val="007F14EE"/>
    <w:rPr>
      <w:rFonts w:ascii="Arial" w:hAnsi="Arial"/>
      <w:b/>
      <w:caps/>
      <w:kern w:val="28"/>
      <w:sz w:val="24"/>
      <w:lang w:val="x-none" w:eastAsia="x-none"/>
    </w:rPr>
  </w:style>
  <w:style w:type="character" w:customStyle="1" w:styleId="Nadpis5Char">
    <w:name w:val="Nadpis 5 Char"/>
    <w:aliases w:val="Titolo 5 Carattere Char,Stile Titolo 5 Char,sous section Char,Titolo 5_Novaki Char"/>
    <w:link w:val="Nadpis5"/>
    <w:rsid w:val="006528A1"/>
    <w:rPr>
      <w:rFonts w:ascii="Arial" w:hAnsi="Arial"/>
      <w:kern w:val="28"/>
      <w:sz w:val="24"/>
      <w:lang w:val="x-none" w:eastAsia="x-none"/>
    </w:rPr>
  </w:style>
  <w:style w:type="character" w:customStyle="1" w:styleId="Nadpis6Char">
    <w:name w:val="Nadpis 6 Char"/>
    <w:aliases w:val="paragraphe Char,Titolo 6_Novaki Char"/>
    <w:link w:val="Nadpis6"/>
    <w:rsid w:val="007F14EE"/>
    <w:rPr>
      <w:rFonts w:ascii="Arial" w:hAnsi="Arial"/>
      <w:i/>
      <w:kern w:val="28"/>
      <w:sz w:val="22"/>
      <w:lang w:val="x-none" w:eastAsia="x-none"/>
    </w:rPr>
  </w:style>
  <w:style w:type="character" w:customStyle="1" w:styleId="Nadpis7Char">
    <w:name w:val="Nadpis 7 Char"/>
    <w:link w:val="Nadpis7"/>
    <w:rsid w:val="007F14EE"/>
    <w:rPr>
      <w:rFonts w:ascii="Arial" w:hAnsi="Arial"/>
      <w:kern w:val="28"/>
      <w:lang w:val="x-none" w:eastAsia="x-none"/>
    </w:rPr>
  </w:style>
  <w:style w:type="character" w:customStyle="1" w:styleId="Nadpis8Char">
    <w:name w:val="Nadpis 8 Char"/>
    <w:link w:val="Nadpis8"/>
    <w:rsid w:val="007F14EE"/>
    <w:rPr>
      <w:rFonts w:ascii="Arial" w:hAnsi="Arial"/>
      <w:i/>
      <w:kern w:val="28"/>
      <w:lang w:val="x-none" w:eastAsia="x-none"/>
    </w:rPr>
  </w:style>
  <w:style w:type="character" w:customStyle="1" w:styleId="Nadpis9Char">
    <w:name w:val="Nadpis 9 Char"/>
    <w:link w:val="Nadpis9"/>
    <w:rsid w:val="007F14EE"/>
    <w:rPr>
      <w:rFonts w:ascii="Arial" w:hAnsi="Arial"/>
      <w:i/>
      <w:kern w:val="28"/>
      <w:sz w:val="18"/>
      <w:lang w:val="x-none" w:eastAsia="x-none"/>
    </w:rPr>
  </w:style>
  <w:style w:type="paragraph" w:customStyle="1" w:styleId="Bod">
    <w:name w:val="Bod"/>
    <w:basedOn w:val="Normlny"/>
    <w:rsid w:val="007F14EE"/>
    <w:pPr>
      <w:tabs>
        <w:tab w:val="num" w:pos="360"/>
      </w:tabs>
      <w:spacing w:after="120"/>
      <w:ind w:left="360" w:hanging="360"/>
    </w:pPr>
    <w:rPr>
      <w:kern w:val="28"/>
    </w:rPr>
  </w:style>
  <w:style w:type="character" w:styleId="slostrany">
    <w:name w:val="page number"/>
    <w:basedOn w:val="Predvolenpsmoodseku"/>
    <w:rsid w:val="007F14EE"/>
  </w:style>
  <w:style w:type="paragraph" w:customStyle="1" w:styleId="Odrka">
    <w:name w:val="Odrážka"/>
    <w:basedOn w:val="Normlny"/>
    <w:rsid w:val="007F14EE"/>
    <w:pPr>
      <w:numPr>
        <w:numId w:val="2"/>
      </w:numPr>
      <w:spacing w:after="120"/>
    </w:pPr>
    <w:rPr>
      <w:kern w:val="28"/>
    </w:rPr>
  </w:style>
  <w:style w:type="paragraph" w:customStyle="1" w:styleId="Odstavec">
    <w:name w:val="Odstavec"/>
    <w:basedOn w:val="Normlny"/>
    <w:link w:val="OdstavecChar"/>
    <w:qFormat/>
    <w:rsid w:val="007F14EE"/>
    <w:pPr>
      <w:spacing w:before="120" w:after="120"/>
    </w:pPr>
    <w:rPr>
      <w:kern w:val="28"/>
    </w:rPr>
  </w:style>
  <w:style w:type="paragraph" w:customStyle="1" w:styleId="Podnadpis1">
    <w:name w:val="Podnadpis1"/>
    <w:basedOn w:val="Normlny"/>
    <w:next w:val="Normlny"/>
    <w:rsid w:val="007F14EE"/>
    <w:pPr>
      <w:keepNext/>
      <w:spacing w:before="120" w:after="120"/>
    </w:pPr>
    <w:rPr>
      <w:b/>
      <w:kern w:val="28"/>
    </w:rPr>
  </w:style>
  <w:style w:type="paragraph" w:styleId="Textbubliny">
    <w:name w:val="Balloon Text"/>
    <w:basedOn w:val="Normlny"/>
    <w:link w:val="TextbublinyChar"/>
    <w:semiHidden/>
    <w:unhideWhenUsed/>
    <w:rsid w:val="00076943"/>
    <w:rPr>
      <w:rFonts w:ascii="Tahoma" w:hAnsi="Tahoma" w:cs="Tahoma"/>
      <w:sz w:val="16"/>
      <w:szCs w:val="16"/>
    </w:rPr>
  </w:style>
  <w:style w:type="character" w:customStyle="1" w:styleId="TextbublinyChar">
    <w:name w:val="Text bubliny Char"/>
    <w:basedOn w:val="Predvolenpsmoodseku"/>
    <w:link w:val="Textbubliny"/>
    <w:uiPriority w:val="99"/>
    <w:semiHidden/>
    <w:rsid w:val="00076943"/>
    <w:rPr>
      <w:rFonts w:ascii="Tahoma" w:hAnsi="Tahoma" w:cs="Tahoma"/>
      <w:sz w:val="16"/>
      <w:szCs w:val="16"/>
    </w:rPr>
  </w:style>
  <w:style w:type="paragraph" w:styleId="Bezriadkovania">
    <w:name w:val="No Spacing"/>
    <w:uiPriority w:val="1"/>
    <w:qFormat/>
    <w:rsid w:val="00B512D9"/>
    <w:rPr>
      <w:rFonts w:ascii="Arial" w:hAnsi="Arial"/>
      <w:sz w:val="24"/>
    </w:rPr>
  </w:style>
  <w:style w:type="character" w:styleId="Zstupntext">
    <w:name w:val="Placeholder Text"/>
    <w:basedOn w:val="Predvolenpsmoodseku"/>
    <w:uiPriority w:val="99"/>
    <w:semiHidden/>
    <w:rsid w:val="00B512D9"/>
    <w:rPr>
      <w:color w:val="808080"/>
    </w:rPr>
  </w:style>
  <w:style w:type="paragraph" w:styleId="Obsah1">
    <w:name w:val="toc 1"/>
    <w:basedOn w:val="Normlny"/>
    <w:next w:val="Normlny"/>
    <w:autoRedefine/>
    <w:uiPriority w:val="39"/>
    <w:unhideWhenUsed/>
    <w:rsid w:val="006352F2"/>
    <w:pPr>
      <w:spacing w:after="100"/>
    </w:pPr>
  </w:style>
  <w:style w:type="paragraph" w:styleId="Obsah2">
    <w:name w:val="toc 2"/>
    <w:basedOn w:val="Normlny"/>
    <w:next w:val="Normlny"/>
    <w:autoRedefine/>
    <w:uiPriority w:val="39"/>
    <w:unhideWhenUsed/>
    <w:rsid w:val="003D568B"/>
    <w:pPr>
      <w:tabs>
        <w:tab w:val="left" w:pos="880"/>
        <w:tab w:val="right" w:leader="dot" w:pos="9345"/>
      </w:tabs>
      <w:spacing w:after="100"/>
      <w:ind w:left="240"/>
    </w:pPr>
  </w:style>
  <w:style w:type="paragraph" w:styleId="Obsah3">
    <w:name w:val="toc 3"/>
    <w:basedOn w:val="Normlny"/>
    <w:next w:val="Normlny"/>
    <w:autoRedefine/>
    <w:uiPriority w:val="39"/>
    <w:unhideWhenUsed/>
    <w:rsid w:val="006352F2"/>
    <w:pPr>
      <w:spacing w:after="100"/>
      <w:ind w:left="480"/>
    </w:pPr>
  </w:style>
  <w:style w:type="character" w:styleId="Hypertextovprepojenie">
    <w:name w:val="Hyperlink"/>
    <w:basedOn w:val="Predvolenpsmoodseku"/>
    <w:uiPriority w:val="99"/>
    <w:unhideWhenUsed/>
    <w:rsid w:val="006352F2"/>
    <w:rPr>
      <w:color w:val="0000FF" w:themeColor="hyperlink"/>
      <w:u w:val="single"/>
    </w:rPr>
  </w:style>
  <w:style w:type="paragraph" w:styleId="Odsekzoznamu">
    <w:name w:val="List Paragraph"/>
    <w:basedOn w:val="Normlny"/>
    <w:link w:val="OdsekzoznamuChar"/>
    <w:uiPriority w:val="34"/>
    <w:qFormat/>
    <w:rsid w:val="00B611F0"/>
    <w:pPr>
      <w:ind w:left="720"/>
      <w:contextualSpacing/>
    </w:pPr>
  </w:style>
  <w:style w:type="paragraph" w:styleId="Normlnywebov">
    <w:name w:val="Normal (Web)"/>
    <w:basedOn w:val="Normlny"/>
    <w:uiPriority w:val="99"/>
    <w:unhideWhenUsed/>
    <w:rsid w:val="00741075"/>
    <w:rPr>
      <w:rFonts w:ascii="Georgia" w:hAnsi="Georgia"/>
      <w:color w:val="000000"/>
      <w:sz w:val="18"/>
      <w:szCs w:val="18"/>
    </w:rPr>
  </w:style>
  <w:style w:type="character" w:customStyle="1" w:styleId="Titulek1">
    <w:name w:val="Titulek1"/>
    <w:basedOn w:val="Predvolenpsmoodseku"/>
    <w:rsid w:val="00741075"/>
    <w:rPr>
      <w:rFonts w:ascii="Georgia" w:hAnsi="Georgia" w:hint="default"/>
      <w:color w:val="000000"/>
      <w:sz w:val="18"/>
      <w:szCs w:val="18"/>
    </w:rPr>
  </w:style>
  <w:style w:type="character" w:customStyle="1" w:styleId="longtext">
    <w:name w:val="long_text"/>
    <w:basedOn w:val="Predvolenpsmoodseku"/>
    <w:rsid w:val="00905A94"/>
  </w:style>
  <w:style w:type="paragraph" w:customStyle="1" w:styleId="FSCtabulkaslovan">
    <w:name w:val="FSCtabulkačíslovaná"/>
    <w:next w:val="Normlny"/>
    <w:rsid w:val="00E62629"/>
    <w:pPr>
      <w:tabs>
        <w:tab w:val="num" w:pos="360"/>
      </w:tabs>
      <w:spacing w:before="120" w:after="120"/>
      <w:jc w:val="both"/>
    </w:pPr>
    <w:rPr>
      <w:rFonts w:ascii="Arial" w:hAnsi="Arial"/>
      <w:b/>
      <w:sz w:val="22"/>
    </w:rPr>
  </w:style>
  <w:style w:type="paragraph" w:customStyle="1" w:styleId="FSCtabulkovtext">
    <w:name w:val="FSCtabulkový text"/>
    <w:basedOn w:val="Normlny"/>
    <w:rsid w:val="00E62629"/>
    <w:rPr>
      <w:sz w:val="20"/>
    </w:rPr>
  </w:style>
  <w:style w:type="table" w:styleId="Mriekatabuky">
    <w:name w:val="Table Grid"/>
    <w:basedOn w:val="Normlnatabuka"/>
    <w:uiPriority w:val="39"/>
    <w:rsid w:val="00E6262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nhideWhenUsed/>
    <w:rsid w:val="00A21B0E"/>
    <w:pPr>
      <w:spacing w:before="0" w:after="120" w:line="480" w:lineRule="auto"/>
    </w:pPr>
  </w:style>
  <w:style w:type="character" w:customStyle="1" w:styleId="Zkladntext2Char">
    <w:name w:val="Základný text 2 Char"/>
    <w:basedOn w:val="Predvolenpsmoodseku"/>
    <w:link w:val="Zkladntext2"/>
    <w:rsid w:val="00A21B0E"/>
    <w:rPr>
      <w:rFonts w:ascii="Arial" w:hAnsi="Arial"/>
      <w:sz w:val="24"/>
    </w:rPr>
  </w:style>
  <w:style w:type="paragraph" w:styleId="Zkladntext3">
    <w:name w:val="Body Text 3"/>
    <w:basedOn w:val="Normlny"/>
    <w:link w:val="Zkladntext3Char"/>
    <w:uiPriority w:val="99"/>
    <w:semiHidden/>
    <w:unhideWhenUsed/>
    <w:rsid w:val="00A21B0E"/>
    <w:pPr>
      <w:spacing w:before="0" w:after="120"/>
    </w:pPr>
    <w:rPr>
      <w:sz w:val="16"/>
      <w:szCs w:val="16"/>
    </w:rPr>
  </w:style>
  <w:style w:type="character" w:customStyle="1" w:styleId="Zkladntext3Char">
    <w:name w:val="Základný text 3 Char"/>
    <w:basedOn w:val="Predvolenpsmoodseku"/>
    <w:link w:val="Zkladntext3"/>
    <w:uiPriority w:val="99"/>
    <w:semiHidden/>
    <w:rsid w:val="00A21B0E"/>
    <w:rPr>
      <w:rFonts w:ascii="Arial" w:hAnsi="Arial"/>
      <w:sz w:val="16"/>
      <w:szCs w:val="16"/>
    </w:rPr>
  </w:style>
  <w:style w:type="paragraph" w:customStyle="1" w:styleId="OdstavecCOV">
    <w:name w:val="Odstavec COV"/>
    <w:basedOn w:val="Odstavec"/>
    <w:link w:val="OdstavecCOVChar"/>
    <w:qFormat/>
    <w:rsid w:val="008C2A24"/>
    <w:rPr>
      <w:sz w:val="22"/>
      <w:lang w:val="x-none" w:eastAsia="x-none"/>
    </w:rPr>
  </w:style>
  <w:style w:type="character" w:customStyle="1" w:styleId="OdstavecCOVChar">
    <w:name w:val="Odstavec COV Char"/>
    <w:link w:val="OdstavecCOV"/>
    <w:rsid w:val="008C2A24"/>
    <w:rPr>
      <w:rFonts w:ascii="Arial" w:hAnsi="Arial"/>
      <w:kern w:val="28"/>
      <w:sz w:val="22"/>
      <w:lang w:val="x-none" w:eastAsia="x-none"/>
    </w:rPr>
  </w:style>
  <w:style w:type="paragraph" w:customStyle="1" w:styleId="Default">
    <w:name w:val="Default"/>
    <w:rsid w:val="00E025CF"/>
    <w:pPr>
      <w:autoSpaceDE w:val="0"/>
      <w:autoSpaceDN w:val="0"/>
      <w:adjustRightInd w:val="0"/>
    </w:pPr>
    <w:rPr>
      <w:rFonts w:ascii="Arial" w:hAnsi="Arial" w:cs="Arial"/>
      <w:color w:val="000000"/>
      <w:sz w:val="24"/>
      <w:szCs w:val="24"/>
    </w:rPr>
  </w:style>
  <w:style w:type="paragraph" w:customStyle="1" w:styleId="Normal1">
    <w:name w:val="Normal1"/>
    <w:basedOn w:val="Normlny"/>
    <w:rsid w:val="007A5103"/>
    <w:pPr>
      <w:overflowPunct w:val="0"/>
      <w:autoSpaceDE w:val="0"/>
      <w:autoSpaceDN w:val="0"/>
      <w:adjustRightInd w:val="0"/>
      <w:spacing w:before="120" w:after="0"/>
      <w:ind w:left="340"/>
      <w:textAlignment w:val="baseline"/>
    </w:pPr>
    <w:rPr>
      <w:rFonts w:cs="Arial"/>
      <w:sz w:val="22"/>
      <w:szCs w:val="22"/>
    </w:rPr>
  </w:style>
  <w:style w:type="paragraph" w:customStyle="1" w:styleId="Import0">
    <w:name w:val="Import 0"/>
    <w:rsid w:val="00984CFD"/>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pPr>
    <w:rPr>
      <w:rFonts w:ascii="Avinion" w:hAnsi="Avinion"/>
      <w:sz w:val="24"/>
      <w:szCs w:val="24"/>
      <w:lang w:val="en-US"/>
    </w:rPr>
  </w:style>
  <w:style w:type="character" w:styleId="Odkaznakomentr">
    <w:name w:val="annotation reference"/>
    <w:basedOn w:val="Predvolenpsmoodseku"/>
    <w:unhideWhenUsed/>
    <w:rsid w:val="00B0192B"/>
    <w:rPr>
      <w:sz w:val="16"/>
      <w:szCs w:val="16"/>
    </w:rPr>
  </w:style>
  <w:style w:type="paragraph" w:styleId="Textkomentra">
    <w:name w:val="annotation text"/>
    <w:basedOn w:val="Normlny"/>
    <w:link w:val="TextkomentraChar"/>
    <w:uiPriority w:val="99"/>
    <w:unhideWhenUsed/>
    <w:rsid w:val="00B0192B"/>
    <w:rPr>
      <w:sz w:val="20"/>
    </w:rPr>
  </w:style>
  <w:style w:type="character" w:customStyle="1" w:styleId="TextkomentraChar">
    <w:name w:val="Text komentára Char"/>
    <w:basedOn w:val="Predvolenpsmoodseku"/>
    <w:link w:val="Textkomentra"/>
    <w:uiPriority w:val="99"/>
    <w:rsid w:val="00B0192B"/>
    <w:rPr>
      <w:rFonts w:ascii="Arial" w:hAnsi="Arial"/>
    </w:rPr>
  </w:style>
  <w:style w:type="paragraph" w:styleId="Predmetkomentra">
    <w:name w:val="annotation subject"/>
    <w:basedOn w:val="Textkomentra"/>
    <w:next w:val="Textkomentra"/>
    <w:link w:val="PredmetkomentraChar"/>
    <w:semiHidden/>
    <w:unhideWhenUsed/>
    <w:rsid w:val="00B0192B"/>
    <w:rPr>
      <w:b/>
      <w:bCs/>
    </w:rPr>
  </w:style>
  <w:style w:type="character" w:customStyle="1" w:styleId="PredmetkomentraChar">
    <w:name w:val="Predmet komentára Char"/>
    <w:basedOn w:val="TextkomentraChar"/>
    <w:link w:val="Predmetkomentra"/>
    <w:uiPriority w:val="99"/>
    <w:semiHidden/>
    <w:rsid w:val="00B0192B"/>
    <w:rPr>
      <w:rFonts w:ascii="Arial" w:hAnsi="Arial"/>
      <w:b/>
      <w:bCs/>
    </w:rPr>
  </w:style>
  <w:style w:type="paragraph" w:customStyle="1" w:styleId="NadpisFH2">
    <w:name w:val="Nadpis_FH2"/>
    <w:basedOn w:val="Nadpis1"/>
    <w:rsid w:val="00430105"/>
    <w:pPr>
      <w:widowControl w:val="0"/>
      <w:numPr>
        <w:numId w:val="4"/>
      </w:numPr>
      <w:spacing w:before="240"/>
    </w:pPr>
    <w:rPr>
      <w:rFonts w:cs="Arial"/>
      <w:bCs/>
      <w:caps w:val="0"/>
      <w:sz w:val="24"/>
      <w:szCs w:val="24"/>
      <w:lang w:val="cs-CZ" w:eastAsia="cs-CZ"/>
    </w:rPr>
  </w:style>
  <w:style w:type="paragraph" w:styleId="slovanzoznam">
    <w:name w:val="List Number"/>
    <w:aliases w:val="odrazkovy zoznam"/>
    <w:basedOn w:val="Normlny"/>
    <w:rsid w:val="00930C0B"/>
    <w:pPr>
      <w:numPr>
        <w:numId w:val="5"/>
      </w:numPr>
      <w:spacing w:before="0" w:after="0"/>
    </w:pPr>
    <w:rPr>
      <w:kern w:val="28"/>
      <w:sz w:val="22"/>
      <w:lang w:val="en-GB" w:eastAsia="sk-SK"/>
    </w:rPr>
  </w:style>
  <w:style w:type="character" w:customStyle="1" w:styleId="OdsekzoznamuChar">
    <w:name w:val="Odsek zoznamu Char"/>
    <w:link w:val="Odsekzoznamu"/>
    <w:uiPriority w:val="34"/>
    <w:rsid w:val="00930C0B"/>
    <w:rPr>
      <w:rFonts w:ascii="Arial" w:hAnsi="Arial"/>
      <w:sz w:val="24"/>
    </w:rPr>
  </w:style>
  <w:style w:type="paragraph" w:customStyle="1" w:styleId="Pojem">
    <w:name w:val="Pojem"/>
    <w:basedOn w:val="Normlny"/>
    <w:rsid w:val="00930C0B"/>
    <w:pPr>
      <w:pageBreakBefore/>
      <w:overflowPunct w:val="0"/>
      <w:autoSpaceDE w:val="0"/>
      <w:autoSpaceDN w:val="0"/>
      <w:adjustRightInd w:val="0"/>
      <w:spacing w:before="40"/>
      <w:textAlignment w:val="baseline"/>
    </w:pPr>
    <w:rPr>
      <w:rFonts w:ascii="Times New Roman" w:hAnsi="Times New Roman"/>
      <w:b/>
      <w:kern w:val="28"/>
      <w:sz w:val="22"/>
      <w:lang w:eastAsia="sk-SK"/>
    </w:rPr>
  </w:style>
  <w:style w:type="paragraph" w:customStyle="1" w:styleId="Tab">
    <w:name w:val="Tab č"/>
    <w:basedOn w:val="Normlny"/>
    <w:link w:val="TabChar"/>
    <w:qFormat/>
    <w:rsid w:val="00930C0B"/>
    <w:pPr>
      <w:numPr>
        <w:numId w:val="7"/>
      </w:numPr>
      <w:overflowPunct w:val="0"/>
      <w:autoSpaceDE w:val="0"/>
      <w:autoSpaceDN w:val="0"/>
      <w:adjustRightInd w:val="0"/>
      <w:spacing w:before="120" w:after="0"/>
      <w:textAlignment w:val="baseline"/>
    </w:pPr>
    <w:rPr>
      <w:rFonts w:cs="Arial"/>
      <w:sz w:val="20"/>
      <w:lang w:eastAsia="sk-SK"/>
    </w:rPr>
  </w:style>
  <w:style w:type="paragraph" w:customStyle="1" w:styleId="Obr">
    <w:name w:val="Obr."/>
    <w:basedOn w:val="Normlny"/>
    <w:next w:val="Normlny"/>
    <w:link w:val="ObrChar"/>
    <w:qFormat/>
    <w:rsid w:val="00930C0B"/>
    <w:pPr>
      <w:numPr>
        <w:numId w:val="8"/>
      </w:numPr>
      <w:overflowPunct w:val="0"/>
      <w:autoSpaceDE w:val="0"/>
      <w:autoSpaceDN w:val="0"/>
      <w:adjustRightInd w:val="0"/>
      <w:spacing w:before="0" w:after="0"/>
      <w:jc w:val="center"/>
      <w:textAlignment w:val="baseline"/>
    </w:pPr>
    <w:rPr>
      <w:rFonts w:cs="Arial"/>
      <w:sz w:val="20"/>
      <w:lang w:eastAsia="sk-SK"/>
    </w:rPr>
  </w:style>
  <w:style w:type="character" w:customStyle="1" w:styleId="TabChar">
    <w:name w:val="Tab č Char"/>
    <w:basedOn w:val="Predvolenpsmoodseku"/>
    <w:link w:val="Tab"/>
    <w:rsid w:val="00930C0B"/>
    <w:rPr>
      <w:rFonts w:ascii="Arial" w:hAnsi="Arial" w:cs="Arial"/>
      <w:lang w:val="sk-SK" w:eastAsia="sk-SK"/>
    </w:rPr>
  </w:style>
  <w:style w:type="character" w:customStyle="1" w:styleId="ObrChar">
    <w:name w:val="Obr. Char"/>
    <w:basedOn w:val="Predvolenpsmoodseku"/>
    <w:link w:val="Obr"/>
    <w:rsid w:val="00930C0B"/>
    <w:rPr>
      <w:rFonts w:ascii="Arial" w:hAnsi="Arial" w:cs="Arial"/>
      <w:lang w:val="sk-SK" w:eastAsia="sk-SK"/>
    </w:rPr>
  </w:style>
  <w:style w:type="paragraph" w:customStyle="1" w:styleId="BuletedStyle">
    <w:name w:val="Buleted Style"/>
    <w:basedOn w:val="Normlny"/>
    <w:link w:val="BuletedStyleChar"/>
    <w:qFormat/>
    <w:rsid w:val="00930C0B"/>
    <w:pPr>
      <w:overflowPunct w:val="0"/>
      <w:autoSpaceDE w:val="0"/>
      <w:autoSpaceDN w:val="0"/>
      <w:adjustRightInd w:val="0"/>
      <w:spacing w:before="0" w:after="0"/>
      <w:ind w:left="1069" w:hanging="360"/>
      <w:textAlignment w:val="baseline"/>
    </w:pPr>
    <w:rPr>
      <w:rFonts w:ascii="Times New Roman" w:hAnsi="Times New Roman"/>
      <w:sz w:val="22"/>
      <w:szCs w:val="22"/>
      <w:lang w:eastAsia="sk-SK"/>
    </w:rPr>
  </w:style>
  <w:style w:type="character" w:customStyle="1" w:styleId="BuletedStyleChar">
    <w:name w:val="Buleted Style Char"/>
    <w:basedOn w:val="Predvolenpsmoodseku"/>
    <w:link w:val="BuletedStyle"/>
    <w:rsid w:val="00930C0B"/>
    <w:rPr>
      <w:sz w:val="22"/>
      <w:szCs w:val="22"/>
      <w:lang w:val="sk-SK" w:eastAsia="sk-SK"/>
    </w:rPr>
  </w:style>
  <w:style w:type="paragraph" w:customStyle="1" w:styleId="NadpisPr2">
    <w:name w:val="NadpisPr2"/>
    <w:basedOn w:val="Nadpis2"/>
    <w:next w:val="Normlny"/>
    <w:rsid w:val="00930C0B"/>
    <w:pPr>
      <w:numPr>
        <w:numId w:val="1"/>
      </w:numPr>
      <w:overflowPunct w:val="0"/>
      <w:autoSpaceDE w:val="0"/>
      <w:autoSpaceDN w:val="0"/>
      <w:adjustRightInd w:val="0"/>
      <w:ind w:left="1418" w:hanging="709"/>
      <w:textAlignment w:val="baseline"/>
      <w:outlineLvl w:val="9"/>
    </w:pPr>
    <w:rPr>
      <w:rFonts w:ascii="Times New Roman" w:hAnsi="Times New Roman"/>
      <w:b w:val="0"/>
      <w:kern w:val="0"/>
      <w:sz w:val="28"/>
      <w:lang w:val="sk-SK" w:eastAsia="sk-SK"/>
    </w:rPr>
  </w:style>
  <w:style w:type="paragraph" w:customStyle="1" w:styleId="NadpisPr1">
    <w:name w:val="NadpisPr1"/>
    <w:basedOn w:val="Nadpis1"/>
    <w:next w:val="Normlny"/>
    <w:rsid w:val="00930C0B"/>
    <w:pPr>
      <w:keepNext w:val="0"/>
      <w:pageBreakBefore/>
      <w:numPr>
        <w:numId w:val="0"/>
      </w:numPr>
      <w:tabs>
        <w:tab w:val="num" w:pos="360"/>
      </w:tabs>
      <w:overflowPunct w:val="0"/>
      <w:autoSpaceDE w:val="0"/>
      <w:autoSpaceDN w:val="0"/>
      <w:adjustRightInd w:val="0"/>
      <w:spacing w:before="240" w:after="180"/>
      <w:ind w:left="357" w:hanging="357"/>
      <w:textAlignment w:val="baseline"/>
      <w:outlineLvl w:val="9"/>
    </w:pPr>
    <w:rPr>
      <w:rFonts w:ascii="Times New Roman" w:hAnsi="Times New Roman"/>
      <w:sz w:val="32"/>
      <w:lang w:val="sk-SK" w:eastAsia="sk-SK"/>
    </w:rPr>
  </w:style>
  <w:style w:type="paragraph" w:customStyle="1" w:styleId="NadpisPr3">
    <w:name w:val="NadpisPr3"/>
    <w:basedOn w:val="Nadpis3"/>
    <w:next w:val="Normlny"/>
    <w:rsid w:val="00930C0B"/>
    <w:pPr>
      <w:numPr>
        <w:numId w:val="1"/>
      </w:numPr>
      <w:overflowPunct w:val="0"/>
      <w:autoSpaceDE w:val="0"/>
      <w:autoSpaceDN w:val="0"/>
      <w:adjustRightInd w:val="0"/>
      <w:spacing w:after="120"/>
      <w:ind w:left="2127" w:hanging="709"/>
      <w:textAlignment w:val="baseline"/>
      <w:outlineLvl w:val="9"/>
    </w:pPr>
    <w:rPr>
      <w:rFonts w:ascii="Times New Roman" w:hAnsi="Times New Roman"/>
      <w:b w:val="0"/>
      <w:kern w:val="0"/>
      <w:lang w:val="sk-SK" w:eastAsia="sk-SK"/>
    </w:rPr>
  </w:style>
  <w:style w:type="paragraph" w:customStyle="1" w:styleId="NadpisStruktur">
    <w:name w:val="Nadpis Struktur"/>
    <w:basedOn w:val="Nadpis1"/>
    <w:next w:val="Normlny"/>
    <w:rsid w:val="00930C0B"/>
    <w:pPr>
      <w:keepNext w:val="0"/>
      <w:pageBreakBefore/>
      <w:numPr>
        <w:numId w:val="0"/>
      </w:numPr>
      <w:overflowPunct w:val="0"/>
      <w:autoSpaceDE w:val="0"/>
      <w:autoSpaceDN w:val="0"/>
      <w:adjustRightInd w:val="0"/>
      <w:spacing w:before="240" w:after="180"/>
      <w:textAlignment w:val="baseline"/>
      <w:outlineLvl w:val="9"/>
    </w:pPr>
    <w:rPr>
      <w:rFonts w:ascii="Times New Roman" w:hAnsi="Times New Roman"/>
      <w:sz w:val="32"/>
      <w:lang w:val="sk-SK" w:eastAsia="sk-SK"/>
    </w:rPr>
  </w:style>
  <w:style w:type="paragraph" w:customStyle="1" w:styleId="Odstavec3">
    <w:name w:val="Odstavec3"/>
    <w:basedOn w:val="Normlny"/>
    <w:rsid w:val="00930C0B"/>
    <w:pPr>
      <w:overflowPunct w:val="0"/>
      <w:autoSpaceDE w:val="0"/>
      <w:autoSpaceDN w:val="0"/>
      <w:adjustRightInd w:val="0"/>
      <w:textAlignment w:val="baseline"/>
    </w:pPr>
    <w:rPr>
      <w:rFonts w:ascii="Times New Roman" w:hAnsi="Times New Roman"/>
      <w:sz w:val="22"/>
      <w:lang w:eastAsia="sk-SK"/>
    </w:rPr>
  </w:style>
  <w:style w:type="paragraph" w:customStyle="1" w:styleId="Zvyraznenie">
    <w:name w:val="Zvyraznenie"/>
    <w:basedOn w:val="NadpisStruktur"/>
    <w:rsid w:val="00930C0B"/>
    <w:pPr>
      <w:spacing w:before="0" w:after="0"/>
    </w:pPr>
    <w:rPr>
      <w:b w:val="0"/>
      <w:i/>
      <w:caps w:val="0"/>
      <w:sz w:val="22"/>
    </w:rPr>
  </w:style>
  <w:style w:type="paragraph" w:customStyle="1" w:styleId="Nazov1">
    <w:name w:val="Nazov1"/>
    <w:basedOn w:val="NadpisStruktur"/>
    <w:rsid w:val="00930C0B"/>
    <w:pPr>
      <w:spacing w:before="0" w:after="0"/>
    </w:pPr>
    <w:rPr>
      <w:b w:val="0"/>
      <w:i/>
      <w:caps w:val="0"/>
      <w:sz w:val="22"/>
    </w:rPr>
  </w:style>
  <w:style w:type="paragraph" w:customStyle="1" w:styleId="Text2">
    <w:name w:val="Text2"/>
    <w:basedOn w:val="NadpisStruktur"/>
    <w:link w:val="Text2Char"/>
    <w:rsid w:val="00930C0B"/>
    <w:pPr>
      <w:spacing w:before="0" w:after="0"/>
    </w:pPr>
    <w:rPr>
      <w:b w:val="0"/>
      <w:caps w:val="0"/>
      <w:sz w:val="22"/>
    </w:rPr>
  </w:style>
  <w:style w:type="paragraph" w:customStyle="1" w:styleId="Zodpovedny">
    <w:name w:val="Zodpovedny"/>
    <w:basedOn w:val="NadpisStruktur"/>
    <w:rsid w:val="00930C0B"/>
    <w:pPr>
      <w:spacing w:before="60" w:after="60"/>
    </w:pPr>
    <w:rPr>
      <w:caps w:val="0"/>
      <w:sz w:val="22"/>
    </w:rPr>
  </w:style>
  <w:style w:type="paragraph" w:customStyle="1" w:styleId="Odstavec2">
    <w:name w:val="Odstavec2"/>
    <w:basedOn w:val="Normlny"/>
    <w:rsid w:val="00930C0B"/>
    <w:pPr>
      <w:overflowPunct w:val="0"/>
      <w:autoSpaceDE w:val="0"/>
      <w:autoSpaceDN w:val="0"/>
      <w:adjustRightInd w:val="0"/>
      <w:spacing w:before="40"/>
      <w:textAlignment w:val="baseline"/>
    </w:pPr>
    <w:rPr>
      <w:rFonts w:ascii="Times New Roman" w:hAnsi="Times New Roman"/>
      <w:sz w:val="22"/>
      <w:lang w:eastAsia="sk-SK"/>
    </w:rPr>
  </w:style>
  <w:style w:type="paragraph" w:styleId="Obsah4">
    <w:name w:val="toc 4"/>
    <w:basedOn w:val="Normlny"/>
    <w:next w:val="Normlny"/>
    <w:uiPriority w:val="39"/>
    <w:rsid w:val="00930C0B"/>
    <w:pPr>
      <w:tabs>
        <w:tab w:val="right" w:leader="dot" w:pos="9071"/>
      </w:tabs>
      <w:overflowPunct w:val="0"/>
      <w:autoSpaceDE w:val="0"/>
      <w:autoSpaceDN w:val="0"/>
      <w:adjustRightInd w:val="0"/>
      <w:spacing w:before="0" w:after="0"/>
      <w:ind w:left="660"/>
      <w:textAlignment w:val="baseline"/>
    </w:pPr>
    <w:rPr>
      <w:rFonts w:ascii="Times New Roman" w:hAnsi="Times New Roman"/>
      <w:sz w:val="18"/>
      <w:lang w:eastAsia="sk-SK"/>
    </w:rPr>
  </w:style>
  <w:style w:type="paragraph" w:styleId="Obsah5">
    <w:name w:val="toc 5"/>
    <w:basedOn w:val="Normlny"/>
    <w:next w:val="Normlny"/>
    <w:uiPriority w:val="39"/>
    <w:rsid w:val="00930C0B"/>
    <w:pPr>
      <w:tabs>
        <w:tab w:val="right" w:leader="dot" w:pos="9071"/>
      </w:tabs>
      <w:overflowPunct w:val="0"/>
      <w:autoSpaceDE w:val="0"/>
      <w:autoSpaceDN w:val="0"/>
      <w:adjustRightInd w:val="0"/>
      <w:spacing w:before="0" w:after="0"/>
      <w:ind w:left="880"/>
      <w:textAlignment w:val="baseline"/>
    </w:pPr>
    <w:rPr>
      <w:rFonts w:ascii="Times New Roman" w:hAnsi="Times New Roman"/>
      <w:sz w:val="18"/>
      <w:lang w:eastAsia="sk-SK"/>
    </w:rPr>
  </w:style>
  <w:style w:type="paragraph" w:styleId="Obsah6">
    <w:name w:val="toc 6"/>
    <w:basedOn w:val="Normlny"/>
    <w:next w:val="Normlny"/>
    <w:uiPriority w:val="39"/>
    <w:rsid w:val="00930C0B"/>
    <w:pPr>
      <w:tabs>
        <w:tab w:val="right" w:leader="dot" w:pos="9071"/>
      </w:tabs>
      <w:overflowPunct w:val="0"/>
      <w:autoSpaceDE w:val="0"/>
      <w:autoSpaceDN w:val="0"/>
      <w:adjustRightInd w:val="0"/>
      <w:spacing w:before="0" w:after="0"/>
      <w:ind w:left="1100"/>
      <w:textAlignment w:val="baseline"/>
    </w:pPr>
    <w:rPr>
      <w:rFonts w:ascii="Times New Roman" w:hAnsi="Times New Roman"/>
      <w:sz w:val="18"/>
      <w:lang w:eastAsia="sk-SK"/>
    </w:rPr>
  </w:style>
  <w:style w:type="paragraph" w:styleId="Obsah7">
    <w:name w:val="toc 7"/>
    <w:basedOn w:val="Normlny"/>
    <w:next w:val="Normlny"/>
    <w:uiPriority w:val="39"/>
    <w:rsid w:val="00930C0B"/>
    <w:pPr>
      <w:tabs>
        <w:tab w:val="right" w:leader="dot" w:pos="9071"/>
      </w:tabs>
      <w:overflowPunct w:val="0"/>
      <w:autoSpaceDE w:val="0"/>
      <w:autoSpaceDN w:val="0"/>
      <w:adjustRightInd w:val="0"/>
      <w:spacing w:before="0" w:after="0"/>
      <w:ind w:left="1320"/>
      <w:textAlignment w:val="baseline"/>
    </w:pPr>
    <w:rPr>
      <w:rFonts w:ascii="Times New Roman" w:hAnsi="Times New Roman"/>
      <w:sz w:val="18"/>
      <w:lang w:eastAsia="sk-SK"/>
    </w:rPr>
  </w:style>
  <w:style w:type="paragraph" w:styleId="Obsah8">
    <w:name w:val="toc 8"/>
    <w:basedOn w:val="Normlny"/>
    <w:next w:val="Normlny"/>
    <w:uiPriority w:val="39"/>
    <w:rsid w:val="00930C0B"/>
    <w:pPr>
      <w:tabs>
        <w:tab w:val="right" w:leader="dot" w:pos="9071"/>
      </w:tabs>
      <w:overflowPunct w:val="0"/>
      <w:autoSpaceDE w:val="0"/>
      <w:autoSpaceDN w:val="0"/>
      <w:adjustRightInd w:val="0"/>
      <w:spacing w:before="0" w:after="0"/>
      <w:ind w:left="1540"/>
      <w:textAlignment w:val="baseline"/>
    </w:pPr>
    <w:rPr>
      <w:rFonts w:ascii="Times New Roman" w:hAnsi="Times New Roman"/>
      <w:sz w:val="18"/>
      <w:lang w:eastAsia="sk-SK"/>
    </w:rPr>
  </w:style>
  <w:style w:type="paragraph" w:styleId="Obsah9">
    <w:name w:val="toc 9"/>
    <w:basedOn w:val="Normlny"/>
    <w:next w:val="Normlny"/>
    <w:uiPriority w:val="39"/>
    <w:rsid w:val="00930C0B"/>
    <w:pPr>
      <w:tabs>
        <w:tab w:val="right" w:leader="dot" w:pos="9071"/>
      </w:tabs>
      <w:overflowPunct w:val="0"/>
      <w:autoSpaceDE w:val="0"/>
      <w:autoSpaceDN w:val="0"/>
      <w:adjustRightInd w:val="0"/>
      <w:spacing w:before="0" w:after="0"/>
      <w:ind w:left="1760"/>
      <w:textAlignment w:val="baseline"/>
    </w:pPr>
    <w:rPr>
      <w:rFonts w:ascii="Times New Roman" w:hAnsi="Times New Roman"/>
      <w:sz w:val="18"/>
      <w:lang w:eastAsia="sk-SK"/>
    </w:rPr>
  </w:style>
  <w:style w:type="paragraph" w:styleId="truktradokumentu">
    <w:name w:val="Document Map"/>
    <w:basedOn w:val="Normlny"/>
    <w:link w:val="truktradokumentuChar"/>
    <w:semiHidden/>
    <w:rsid w:val="00930C0B"/>
    <w:pPr>
      <w:shd w:val="clear" w:color="auto" w:fill="000080"/>
      <w:overflowPunct w:val="0"/>
      <w:autoSpaceDE w:val="0"/>
      <w:autoSpaceDN w:val="0"/>
      <w:adjustRightInd w:val="0"/>
      <w:spacing w:before="0" w:after="0"/>
      <w:textAlignment w:val="baseline"/>
    </w:pPr>
    <w:rPr>
      <w:rFonts w:ascii="Tahoma" w:hAnsi="Tahoma" w:cs="Tahoma"/>
      <w:sz w:val="20"/>
      <w:lang w:eastAsia="sk-SK"/>
    </w:rPr>
  </w:style>
  <w:style w:type="character" w:customStyle="1" w:styleId="truktradokumentuChar">
    <w:name w:val="Štruktúra dokumentu Char"/>
    <w:basedOn w:val="Predvolenpsmoodseku"/>
    <w:link w:val="truktradokumentu"/>
    <w:semiHidden/>
    <w:rsid w:val="00930C0B"/>
    <w:rPr>
      <w:rFonts w:ascii="Tahoma" w:hAnsi="Tahoma" w:cs="Tahoma"/>
      <w:shd w:val="clear" w:color="auto" w:fill="000080"/>
      <w:lang w:val="sk-SK" w:eastAsia="sk-SK"/>
    </w:rPr>
  </w:style>
  <w:style w:type="paragraph" w:customStyle="1" w:styleId="CharCharCharChar">
    <w:name w:val="Char Char Char Char"/>
    <w:basedOn w:val="Normlny"/>
    <w:rsid w:val="00930C0B"/>
    <w:pPr>
      <w:spacing w:before="0" w:after="160" w:line="240" w:lineRule="exact"/>
    </w:pPr>
    <w:rPr>
      <w:rFonts w:ascii="Verdana" w:hAnsi="Verdana"/>
      <w:sz w:val="20"/>
      <w:lang w:val="en-US" w:eastAsia="en-US"/>
    </w:rPr>
  </w:style>
  <w:style w:type="paragraph" w:customStyle="1" w:styleId="Puntoelenco1">
    <w:name w:val="Punto elenco 1"/>
    <w:basedOn w:val="Normlny"/>
    <w:link w:val="Puntoelenco1Carattere"/>
    <w:rsid w:val="00930C0B"/>
    <w:pPr>
      <w:numPr>
        <w:numId w:val="10"/>
      </w:numPr>
    </w:pPr>
    <w:rPr>
      <w:rFonts w:ascii="Verdana" w:hAnsi="Verdana"/>
      <w:sz w:val="20"/>
      <w:szCs w:val="24"/>
      <w:lang w:val="it-IT" w:eastAsia="it-IT"/>
    </w:rPr>
  </w:style>
  <w:style w:type="character" w:customStyle="1" w:styleId="Puntoelenco1Carattere">
    <w:name w:val="Punto elenco 1 Carattere"/>
    <w:link w:val="Puntoelenco1"/>
    <w:rsid w:val="00930C0B"/>
    <w:rPr>
      <w:rFonts w:ascii="Verdana" w:hAnsi="Verdana"/>
      <w:szCs w:val="24"/>
      <w:lang w:val="it-IT" w:eastAsia="it-IT"/>
    </w:rPr>
  </w:style>
  <w:style w:type="character" w:styleId="PouitHypertextovPrepojenie">
    <w:name w:val="FollowedHyperlink"/>
    <w:rsid w:val="00930C0B"/>
    <w:rPr>
      <w:color w:val="800080"/>
      <w:u w:val="single"/>
    </w:rPr>
  </w:style>
  <w:style w:type="paragraph" w:customStyle="1" w:styleId="Char">
    <w:name w:val="Char"/>
    <w:basedOn w:val="Normlny"/>
    <w:rsid w:val="00930C0B"/>
    <w:pPr>
      <w:spacing w:before="0" w:after="160" w:line="240" w:lineRule="exact"/>
    </w:pPr>
    <w:rPr>
      <w:rFonts w:ascii="Verdana" w:hAnsi="Verdana"/>
      <w:sz w:val="20"/>
      <w:lang w:val="en-US" w:eastAsia="en-US"/>
    </w:rPr>
  </w:style>
  <w:style w:type="paragraph" w:customStyle="1" w:styleId="CharChar2Char">
    <w:name w:val="Char Char2 Char"/>
    <w:basedOn w:val="Normlny"/>
    <w:rsid w:val="00930C0B"/>
    <w:pPr>
      <w:widowControl w:val="0"/>
      <w:adjustRightInd w:val="0"/>
      <w:spacing w:before="0" w:after="160" w:line="240" w:lineRule="exact"/>
    </w:pPr>
    <w:rPr>
      <w:rFonts w:ascii="Verdana" w:hAnsi="Verdana" w:cs="Verdana"/>
      <w:sz w:val="20"/>
      <w:lang w:val="en-US" w:eastAsia="en-US"/>
    </w:rPr>
  </w:style>
  <w:style w:type="paragraph" w:customStyle="1" w:styleId="xmsonormal">
    <w:name w:val="x_msonormal"/>
    <w:basedOn w:val="Normlny"/>
    <w:rsid w:val="00930C0B"/>
    <w:pPr>
      <w:spacing w:before="100" w:beforeAutospacing="1" w:after="100" w:afterAutospacing="1"/>
    </w:pPr>
    <w:rPr>
      <w:rFonts w:ascii="Times New Roman" w:hAnsi="Times New Roman"/>
      <w:szCs w:val="24"/>
    </w:rPr>
  </w:style>
  <w:style w:type="paragraph" w:customStyle="1" w:styleId="Text">
    <w:name w:val="Text"/>
    <w:basedOn w:val="Normlny"/>
    <w:next w:val="Normlny"/>
    <w:rsid w:val="00930C0B"/>
    <w:pPr>
      <w:spacing w:before="120" w:after="0" w:line="300" w:lineRule="atLeast"/>
    </w:pPr>
    <w:rPr>
      <w:sz w:val="20"/>
      <w:lang w:eastAsia="sk-SK"/>
    </w:rPr>
  </w:style>
  <w:style w:type="paragraph" w:customStyle="1" w:styleId="Textodsaden">
    <w:name w:val="Text odsadený"/>
    <w:basedOn w:val="Text"/>
    <w:next w:val="Text"/>
    <w:rsid w:val="00930C0B"/>
    <w:pPr>
      <w:ind w:firstLine="624"/>
    </w:pPr>
  </w:style>
  <w:style w:type="paragraph" w:styleId="Zarkazkladnhotextu2">
    <w:name w:val="Body Text Indent 2"/>
    <w:basedOn w:val="Normlny"/>
    <w:link w:val="Zarkazkladnhotextu2Char"/>
    <w:rsid w:val="00930C0B"/>
    <w:pPr>
      <w:overflowPunct w:val="0"/>
      <w:autoSpaceDE w:val="0"/>
      <w:autoSpaceDN w:val="0"/>
      <w:adjustRightInd w:val="0"/>
      <w:spacing w:before="0" w:after="120" w:line="480" w:lineRule="auto"/>
      <w:ind w:left="283"/>
      <w:textAlignment w:val="baseline"/>
    </w:pPr>
    <w:rPr>
      <w:rFonts w:ascii="Times New Roman" w:hAnsi="Times New Roman"/>
      <w:sz w:val="22"/>
      <w:lang w:eastAsia="sk-SK"/>
    </w:rPr>
  </w:style>
  <w:style w:type="character" w:customStyle="1" w:styleId="Zarkazkladnhotextu2Char">
    <w:name w:val="Zarážka základného textu 2 Char"/>
    <w:basedOn w:val="Predvolenpsmoodseku"/>
    <w:link w:val="Zarkazkladnhotextu2"/>
    <w:rsid w:val="00930C0B"/>
    <w:rPr>
      <w:sz w:val="22"/>
      <w:lang w:val="sk-SK" w:eastAsia="sk-SK"/>
    </w:rPr>
  </w:style>
  <w:style w:type="paragraph" w:customStyle="1" w:styleId="Bentext">
    <w:name w:val="Bežný text"/>
    <w:basedOn w:val="Zkladntext"/>
    <w:link w:val="BentextChar2"/>
    <w:qFormat/>
    <w:rsid w:val="00930C0B"/>
    <w:pPr>
      <w:spacing w:before="0" w:after="0"/>
      <w:ind w:firstLine="284"/>
      <w:jc w:val="left"/>
    </w:pPr>
    <w:rPr>
      <w:rFonts w:ascii="Times New Roman" w:hAnsi="Times New Roman"/>
      <w:color w:val="auto"/>
      <w:lang w:eastAsia="sk-SK"/>
    </w:rPr>
  </w:style>
  <w:style w:type="paragraph" w:customStyle="1" w:styleId="CharChar">
    <w:name w:val="Char Char"/>
    <w:basedOn w:val="Normlny"/>
    <w:rsid w:val="00930C0B"/>
    <w:pPr>
      <w:spacing w:before="0" w:after="160" w:line="240" w:lineRule="exact"/>
    </w:pPr>
    <w:rPr>
      <w:rFonts w:ascii="Verdana" w:hAnsi="Verdana"/>
      <w:sz w:val="20"/>
      <w:lang w:val="en-US" w:eastAsia="en-US"/>
    </w:rPr>
  </w:style>
  <w:style w:type="character" w:customStyle="1" w:styleId="formtext1">
    <w:name w:val="formtext1"/>
    <w:rsid w:val="00930C0B"/>
    <w:rPr>
      <w:rFonts w:ascii="Verdana" w:hAnsi="Verdana" w:hint="default"/>
      <w:sz w:val="20"/>
      <w:szCs w:val="20"/>
    </w:rPr>
  </w:style>
  <w:style w:type="character" w:customStyle="1" w:styleId="ZkladntextChar">
    <w:name w:val="Základný text Char"/>
    <w:link w:val="Zkladntext"/>
    <w:rsid w:val="00930C0B"/>
    <w:rPr>
      <w:rFonts w:ascii="Arial" w:hAnsi="Arial"/>
      <w:color w:val="000000"/>
      <w:sz w:val="24"/>
    </w:rPr>
  </w:style>
  <w:style w:type="paragraph" w:styleId="Zarkazkladnhotextu">
    <w:name w:val="Body Text Indent"/>
    <w:basedOn w:val="Normlny"/>
    <w:link w:val="ZarkazkladnhotextuChar"/>
    <w:rsid w:val="00930C0B"/>
    <w:pPr>
      <w:spacing w:before="0" w:after="120"/>
      <w:ind w:left="283"/>
    </w:pPr>
    <w:rPr>
      <w:sz w:val="22"/>
      <w:szCs w:val="22"/>
    </w:rPr>
  </w:style>
  <w:style w:type="character" w:customStyle="1" w:styleId="ZarkazkladnhotextuChar">
    <w:name w:val="Zarážka základného textu Char"/>
    <w:basedOn w:val="Predvolenpsmoodseku"/>
    <w:link w:val="Zarkazkladnhotextu"/>
    <w:rsid w:val="00930C0B"/>
    <w:rPr>
      <w:rFonts w:ascii="Arial" w:hAnsi="Arial"/>
      <w:sz w:val="22"/>
      <w:szCs w:val="22"/>
      <w:lang w:val="sk-SK"/>
    </w:rPr>
  </w:style>
  <w:style w:type="character" w:customStyle="1" w:styleId="BentextChar2">
    <w:name w:val="Bežný text Char2"/>
    <w:link w:val="Bentext"/>
    <w:rsid w:val="00930C0B"/>
    <w:rPr>
      <w:sz w:val="24"/>
      <w:lang w:val="sk-SK" w:eastAsia="sk-SK"/>
    </w:rPr>
  </w:style>
  <w:style w:type="paragraph" w:customStyle="1" w:styleId="Tabulkapopis">
    <w:name w:val="Tabulka popis"/>
    <w:rsid w:val="00930C0B"/>
    <w:pPr>
      <w:spacing w:line="280" w:lineRule="atLeast"/>
      <w:jc w:val="both"/>
    </w:pPr>
    <w:rPr>
      <w:rFonts w:ascii="Arial" w:hAnsi="Arial"/>
      <w:b/>
      <w:sz w:val="22"/>
      <w:lang w:val="sk-SK"/>
    </w:rPr>
  </w:style>
  <w:style w:type="paragraph" w:customStyle="1" w:styleId="Style17">
    <w:name w:val="Style17"/>
    <w:basedOn w:val="Normlny"/>
    <w:uiPriority w:val="99"/>
    <w:rsid w:val="00930C0B"/>
    <w:pPr>
      <w:widowControl w:val="0"/>
      <w:autoSpaceDE w:val="0"/>
      <w:autoSpaceDN w:val="0"/>
      <w:adjustRightInd w:val="0"/>
      <w:spacing w:before="0" w:after="0"/>
    </w:pPr>
    <w:rPr>
      <w:rFonts w:cs="Arial"/>
      <w:szCs w:val="24"/>
      <w:lang w:eastAsia="sk-SK"/>
    </w:rPr>
  </w:style>
  <w:style w:type="character" w:customStyle="1" w:styleId="FontStyle27">
    <w:name w:val="Font Style27"/>
    <w:uiPriority w:val="99"/>
    <w:rsid w:val="00930C0B"/>
    <w:rPr>
      <w:rFonts w:ascii="Arial" w:hAnsi="Arial" w:cs="Arial"/>
      <w:b/>
      <w:bCs/>
      <w:sz w:val="30"/>
      <w:szCs w:val="30"/>
    </w:rPr>
  </w:style>
  <w:style w:type="paragraph" w:styleId="Revzia">
    <w:name w:val="Revision"/>
    <w:hidden/>
    <w:uiPriority w:val="99"/>
    <w:semiHidden/>
    <w:rsid w:val="00930C0B"/>
    <w:rPr>
      <w:sz w:val="22"/>
      <w:lang w:val="sk-SK" w:eastAsia="sk-SK"/>
    </w:rPr>
  </w:style>
  <w:style w:type="paragraph" w:customStyle="1" w:styleId="seNormalny2">
    <w:name w:val="seNormalny2"/>
    <w:basedOn w:val="Normlny"/>
    <w:link w:val="seNormalny2Char1"/>
    <w:rsid w:val="00930C0B"/>
    <w:pPr>
      <w:overflowPunct w:val="0"/>
      <w:autoSpaceDE w:val="0"/>
      <w:autoSpaceDN w:val="0"/>
      <w:adjustRightInd w:val="0"/>
      <w:spacing w:before="120" w:after="40"/>
      <w:ind w:left="1418"/>
      <w:textAlignment w:val="baseline"/>
    </w:pPr>
    <w:rPr>
      <w:rFonts w:ascii="Tahoma" w:hAnsi="Tahoma"/>
      <w:sz w:val="20"/>
      <w:lang w:eastAsia="sk-SK"/>
    </w:rPr>
  </w:style>
  <w:style w:type="character" w:customStyle="1" w:styleId="seNormalny2Char1">
    <w:name w:val="seNormalny2 Char1"/>
    <w:link w:val="seNormalny2"/>
    <w:locked/>
    <w:rsid w:val="00930C0B"/>
    <w:rPr>
      <w:rFonts w:ascii="Tahoma" w:hAnsi="Tahoma"/>
      <w:lang w:val="sk-SK" w:eastAsia="sk-SK"/>
    </w:rPr>
  </w:style>
  <w:style w:type="paragraph" w:customStyle="1" w:styleId="seLevel1">
    <w:name w:val="seLevel1"/>
    <w:basedOn w:val="Normlny"/>
    <w:rsid w:val="00930C0B"/>
    <w:pPr>
      <w:keepNext/>
      <w:numPr>
        <w:numId w:val="11"/>
      </w:numPr>
      <w:overflowPunct w:val="0"/>
      <w:autoSpaceDE w:val="0"/>
      <w:autoSpaceDN w:val="0"/>
      <w:adjustRightInd w:val="0"/>
      <w:spacing w:before="240" w:after="40"/>
      <w:textAlignment w:val="baseline"/>
    </w:pPr>
    <w:rPr>
      <w:rFonts w:ascii="Tahoma" w:hAnsi="Tahoma"/>
      <w:b/>
      <w:caps/>
      <w:kern w:val="20"/>
      <w:sz w:val="22"/>
      <w:szCs w:val="28"/>
      <w:lang w:val="de-DE" w:eastAsia="sk-SK"/>
    </w:rPr>
  </w:style>
  <w:style w:type="paragraph" w:customStyle="1" w:styleId="seLevel2">
    <w:name w:val="seLevel2"/>
    <w:basedOn w:val="seLevel1"/>
    <w:rsid w:val="00930C0B"/>
    <w:pPr>
      <w:keepNext w:val="0"/>
      <w:numPr>
        <w:ilvl w:val="1"/>
      </w:numPr>
      <w:tabs>
        <w:tab w:val="clear" w:pos="1390"/>
        <w:tab w:val="num" w:pos="1940"/>
      </w:tabs>
      <w:spacing w:before="120"/>
      <w:ind w:left="1940"/>
    </w:pPr>
    <w:rPr>
      <w:caps w:val="0"/>
      <w:sz w:val="20"/>
      <w:szCs w:val="20"/>
    </w:rPr>
  </w:style>
  <w:style w:type="paragraph" w:customStyle="1" w:styleId="seLevel3">
    <w:name w:val="seLevel3"/>
    <w:basedOn w:val="seLevel2"/>
    <w:link w:val="seLevel3Char1"/>
    <w:rsid w:val="00930C0B"/>
    <w:pPr>
      <w:numPr>
        <w:ilvl w:val="2"/>
      </w:numPr>
    </w:pPr>
    <w:rPr>
      <w:b w:val="0"/>
    </w:rPr>
  </w:style>
  <w:style w:type="paragraph" w:customStyle="1" w:styleId="seLevel4">
    <w:name w:val="seLevel4"/>
    <w:basedOn w:val="seLevel3"/>
    <w:rsid w:val="00930C0B"/>
    <w:pPr>
      <w:numPr>
        <w:ilvl w:val="3"/>
      </w:numPr>
      <w:tabs>
        <w:tab w:val="clear" w:pos="2722"/>
        <w:tab w:val="left" w:pos="1985"/>
      </w:tabs>
      <w:ind w:left="2880" w:hanging="360"/>
    </w:pPr>
    <w:rPr>
      <w:lang w:val="sk-SK"/>
    </w:rPr>
  </w:style>
  <w:style w:type="character" w:customStyle="1" w:styleId="seLevel3Char1">
    <w:name w:val="seLevel3 Char1"/>
    <w:link w:val="seLevel3"/>
    <w:locked/>
    <w:rsid w:val="00930C0B"/>
    <w:rPr>
      <w:rFonts w:ascii="Tahoma" w:hAnsi="Tahoma"/>
      <w:kern w:val="20"/>
      <w:lang w:val="de-DE" w:eastAsia="sk-SK"/>
    </w:rPr>
  </w:style>
  <w:style w:type="character" w:customStyle="1" w:styleId="Text2Char">
    <w:name w:val="Text2 Char"/>
    <w:link w:val="Text2"/>
    <w:rsid w:val="00930C0B"/>
    <w:rPr>
      <w:kern w:val="28"/>
      <w:sz w:val="22"/>
      <w:lang w:val="sk-SK" w:eastAsia="sk-SK"/>
    </w:rPr>
  </w:style>
  <w:style w:type="paragraph" w:customStyle="1" w:styleId="Arialodstavecneoddlen">
    <w:name w:val="Arial odstavec neoddělený"/>
    <w:basedOn w:val="Nadpis1"/>
    <w:link w:val="ArialodstavecneoddlenChar"/>
    <w:rsid w:val="00930C0B"/>
    <w:pPr>
      <w:keepNext w:val="0"/>
      <w:pageBreakBefore/>
      <w:numPr>
        <w:numId w:val="0"/>
      </w:numPr>
      <w:overflowPunct w:val="0"/>
      <w:autoSpaceDE w:val="0"/>
      <w:autoSpaceDN w:val="0"/>
      <w:adjustRightInd w:val="0"/>
      <w:spacing w:before="0" w:after="0" w:line="260" w:lineRule="exact"/>
      <w:ind w:left="720" w:hanging="360"/>
      <w:textAlignment w:val="baseline"/>
      <w:outlineLvl w:val="9"/>
    </w:pPr>
    <w:rPr>
      <w:rFonts w:ascii="Times New Roman" w:hAnsi="Times New Roman"/>
      <w:b w:val="0"/>
      <w:caps w:val="0"/>
      <w:kern w:val="0"/>
      <w:sz w:val="22"/>
      <w:szCs w:val="22"/>
      <w:lang w:val="cs-CZ" w:eastAsia="cs-CZ"/>
    </w:rPr>
  </w:style>
  <w:style w:type="character" w:customStyle="1" w:styleId="ArialodstavecneoddlenChar">
    <w:name w:val="Arial odstavec neoddělený  Char"/>
    <w:link w:val="Arialodstavecneoddlen"/>
    <w:rsid w:val="00930C0B"/>
    <w:rPr>
      <w:sz w:val="22"/>
      <w:szCs w:val="22"/>
    </w:rPr>
  </w:style>
  <w:style w:type="paragraph" w:styleId="Zarkazkladnhotextu3">
    <w:name w:val="Body Text Indent 3"/>
    <w:basedOn w:val="Normlny"/>
    <w:link w:val="Zarkazkladnhotextu3Char"/>
    <w:rsid w:val="00930C0B"/>
    <w:pPr>
      <w:overflowPunct w:val="0"/>
      <w:autoSpaceDE w:val="0"/>
      <w:autoSpaceDN w:val="0"/>
      <w:adjustRightInd w:val="0"/>
      <w:spacing w:before="0" w:after="120"/>
      <w:ind w:left="283"/>
      <w:textAlignment w:val="baseline"/>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rsid w:val="00930C0B"/>
    <w:rPr>
      <w:sz w:val="16"/>
      <w:szCs w:val="16"/>
      <w:lang w:val="sk-SK" w:eastAsia="sk-SK"/>
    </w:rPr>
  </w:style>
  <w:style w:type="paragraph" w:customStyle="1" w:styleId="CharChar2">
    <w:name w:val="Char Char2"/>
    <w:basedOn w:val="Normlny"/>
    <w:rsid w:val="00930C0B"/>
    <w:pPr>
      <w:spacing w:before="0" w:after="160" w:line="240" w:lineRule="exact"/>
    </w:pPr>
    <w:rPr>
      <w:rFonts w:ascii="Verdana" w:hAnsi="Verdana"/>
      <w:sz w:val="20"/>
      <w:lang w:val="en-US" w:eastAsia="en-US"/>
    </w:rPr>
  </w:style>
  <w:style w:type="paragraph" w:customStyle="1" w:styleId="Zkladn">
    <w:name w:val="Základný"/>
    <w:basedOn w:val="Zkladntext"/>
    <w:link w:val="ZkladnChar"/>
    <w:qFormat/>
    <w:rsid w:val="00930C0B"/>
    <w:pPr>
      <w:tabs>
        <w:tab w:val="left" w:pos="1021"/>
      </w:tabs>
      <w:spacing w:after="0"/>
      <w:ind w:left="1021" w:firstLine="0"/>
    </w:pPr>
    <w:rPr>
      <w:snapToGrid w:val="0"/>
      <w:color w:val="auto"/>
      <w:sz w:val="22"/>
      <w:szCs w:val="22"/>
      <w:lang w:val="x-none" w:eastAsia="x-none"/>
    </w:rPr>
  </w:style>
  <w:style w:type="character" w:customStyle="1" w:styleId="ZkladnChar">
    <w:name w:val="Základný Char"/>
    <w:link w:val="Zkladn"/>
    <w:rsid w:val="00930C0B"/>
    <w:rPr>
      <w:rFonts w:ascii="Arial" w:hAnsi="Arial"/>
      <w:snapToGrid w:val="0"/>
      <w:sz w:val="22"/>
      <w:szCs w:val="22"/>
      <w:lang w:val="x-none" w:eastAsia="x-none"/>
    </w:rPr>
  </w:style>
  <w:style w:type="paragraph" w:customStyle="1" w:styleId="CharChar1">
    <w:name w:val="Char Char1"/>
    <w:basedOn w:val="Normlny"/>
    <w:rsid w:val="00930C0B"/>
    <w:pPr>
      <w:spacing w:before="0" w:after="160" w:line="240" w:lineRule="exact"/>
    </w:pPr>
    <w:rPr>
      <w:rFonts w:ascii="Verdana" w:hAnsi="Verdana"/>
      <w:sz w:val="20"/>
      <w:lang w:val="en-US" w:eastAsia="en-US"/>
    </w:rPr>
  </w:style>
  <w:style w:type="paragraph" w:customStyle="1" w:styleId="Text1">
    <w:name w:val="Text1"/>
    <w:link w:val="Text1Char"/>
    <w:qFormat/>
    <w:rsid w:val="00930C0B"/>
    <w:pPr>
      <w:numPr>
        <w:numId w:val="12"/>
      </w:numPr>
      <w:spacing w:before="60" w:after="60"/>
      <w:jc w:val="both"/>
    </w:pPr>
    <w:rPr>
      <w:rFonts w:ascii="Arial" w:hAnsi="Arial"/>
      <w:sz w:val="22"/>
      <w:lang w:val="sk-SK"/>
    </w:rPr>
  </w:style>
  <w:style w:type="character" w:customStyle="1" w:styleId="Text1Char">
    <w:name w:val="Text1 Char"/>
    <w:link w:val="Text1"/>
    <w:rsid w:val="00930C0B"/>
    <w:rPr>
      <w:rFonts w:ascii="Arial" w:hAnsi="Arial"/>
      <w:sz w:val="22"/>
      <w:lang w:val="sk-SK"/>
    </w:rPr>
  </w:style>
  <w:style w:type="character" w:customStyle="1" w:styleId="hps">
    <w:name w:val="hps"/>
    <w:rsid w:val="00930C0B"/>
  </w:style>
  <w:style w:type="character" w:customStyle="1" w:styleId="OdstavecChar">
    <w:name w:val="Odstavec Char"/>
    <w:aliases w:val="Nadpis 4 Char1,kapitola4 Char,Gliederung4 Char1,Nadpis 4 Char Char Char,Gliederung4 Char Char"/>
    <w:link w:val="Odstavec"/>
    <w:rsid w:val="00930C0B"/>
    <w:rPr>
      <w:rFonts w:ascii="Arial" w:hAnsi="Arial"/>
      <w:kern w:val="28"/>
      <w:sz w:val="24"/>
    </w:rPr>
  </w:style>
  <w:style w:type="paragraph" w:customStyle="1" w:styleId="slovaniea">
    <w:name w:val="Číslovanie a"/>
    <w:basedOn w:val="Normlny"/>
    <w:link w:val="slovanieaChar"/>
    <w:qFormat/>
    <w:rsid w:val="00930C0B"/>
    <w:pPr>
      <w:widowControl w:val="0"/>
      <w:tabs>
        <w:tab w:val="left" w:pos="709"/>
        <w:tab w:val="left" w:pos="851"/>
      </w:tabs>
      <w:spacing w:line="300" w:lineRule="atLeast"/>
    </w:pPr>
    <w:rPr>
      <w:kern w:val="28"/>
      <w:sz w:val="22"/>
      <w:szCs w:val="22"/>
      <w:lang w:eastAsia="sk-SK"/>
    </w:rPr>
  </w:style>
  <w:style w:type="character" w:customStyle="1" w:styleId="slovanieaChar">
    <w:name w:val="Číslovanie a Char"/>
    <w:link w:val="slovaniea"/>
    <w:rsid w:val="00930C0B"/>
    <w:rPr>
      <w:rFonts w:ascii="Arial" w:hAnsi="Arial"/>
      <w:kern w:val="28"/>
      <w:sz w:val="22"/>
      <w:szCs w:val="22"/>
      <w:lang w:val="sk-SK" w:eastAsia="sk-SK"/>
    </w:rPr>
  </w:style>
  <w:style w:type="character" w:customStyle="1" w:styleId="HlavikaChar">
    <w:name w:val="Hlavička Char"/>
    <w:basedOn w:val="Predvolenpsmoodseku"/>
    <w:link w:val="Hlavika"/>
    <w:rsid w:val="00930C0B"/>
    <w:rPr>
      <w:rFonts w:ascii="Arial" w:hAnsi="Arial"/>
      <w:sz w:val="16"/>
    </w:rPr>
  </w:style>
  <w:style w:type="paragraph" w:customStyle="1" w:styleId="Import24">
    <w:name w:val="Import 24"/>
    <w:basedOn w:val="Normlny"/>
    <w:rsid w:val="00930C0B"/>
    <w:pPr>
      <w:spacing w:before="0" w:after="0"/>
    </w:pPr>
    <w:rPr>
      <w:rFonts w:ascii="Avinion" w:eastAsiaTheme="minorHAnsi" w:hAnsi="Avinion"/>
      <w:szCs w:val="24"/>
      <w:lang w:eastAsia="sk-SK"/>
    </w:rPr>
  </w:style>
  <w:style w:type="character" w:styleId="Vrazn">
    <w:name w:val="Strong"/>
    <w:basedOn w:val="Predvolenpsmoodseku"/>
    <w:uiPriority w:val="22"/>
    <w:qFormat/>
    <w:rsid w:val="00930C0B"/>
    <w:rPr>
      <w:b/>
      <w:bCs/>
    </w:rPr>
  </w:style>
  <w:style w:type="table" w:customStyle="1" w:styleId="TableGrid">
    <w:name w:val="TableGrid"/>
    <w:rsid w:val="00930C0B"/>
    <w:rPr>
      <w:rFonts w:ascii="Calibri" w:hAnsi="Calibri"/>
      <w:sz w:val="22"/>
      <w:szCs w:val="22"/>
      <w:lang w:val="sk-SK" w:eastAsia="sk-SK"/>
    </w:rPr>
    <w:tblPr>
      <w:tblCellMar>
        <w:top w:w="0" w:type="dxa"/>
        <w:left w:w="0" w:type="dxa"/>
        <w:bottom w:w="0" w:type="dxa"/>
        <w:right w:w="0" w:type="dxa"/>
      </w:tblCellMar>
    </w:tblPr>
  </w:style>
  <w:style w:type="character" w:customStyle="1" w:styleId="mw-headline">
    <w:name w:val="mw-headline"/>
    <w:basedOn w:val="Predvolenpsmoodseku"/>
    <w:rsid w:val="00930C0B"/>
  </w:style>
  <w:style w:type="paragraph" w:styleId="Obyajntext">
    <w:name w:val="Plain Text"/>
    <w:basedOn w:val="Normlny"/>
    <w:link w:val="ObyajntextChar"/>
    <w:uiPriority w:val="99"/>
    <w:semiHidden/>
    <w:unhideWhenUsed/>
    <w:rsid w:val="00930C0B"/>
    <w:pPr>
      <w:spacing w:before="0" w:after="0"/>
    </w:pPr>
    <w:rPr>
      <w:rFonts w:ascii="Calibri" w:eastAsiaTheme="minorHAnsi" w:hAnsi="Calibri" w:cs="Calibri"/>
      <w:sz w:val="22"/>
      <w:szCs w:val="22"/>
      <w:lang w:val="en-US" w:eastAsia="en-US"/>
    </w:rPr>
  </w:style>
  <w:style w:type="character" w:customStyle="1" w:styleId="ObyajntextChar">
    <w:name w:val="Obyčajný text Char"/>
    <w:basedOn w:val="Predvolenpsmoodseku"/>
    <w:link w:val="Obyajntext"/>
    <w:uiPriority w:val="99"/>
    <w:semiHidden/>
    <w:rsid w:val="00930C0B"/>
    <w:rPr>
      <w:rFonts w:ascii="Calibri" w:eastAsiaTheme="minorHAnsi" w:hAnsi="Calibri" w:cs="Calibri"/>
      <w:sz w:val="22"/>
      <w:szCs w:val="22"/>
      <w:lang w:val="en-US" w:eastAsia="en-US"/>
    </w:rPr>
  </w:style>
  <w:style w:type="character" w:styleId="Nevyrieenzmienka">
    <w:name w:val="Unresolved Mention"/>
    <w:basedOn w:val="Predvolenpsmoodseku"/>
    <w:uiPriority w:val="99"/>
    <w:semiHidden/>
    <w:unhideWhenUsed/>
    <w:rsid w:val="004C5653"/>
    <w:rPr>
      <w:color w:val="605E5C"/>
      <w:shd w:val="clear" w:color="auto" w:fill="E1DFDD"/>
    </w:rPr>
  </w:style>
  <w:style w:type="table" w:styleId="Tabukasmriekou2">
    <w:name w:val="Grid Table 2"/>
    <w:basedOn w:val="Normlnatabuka"/>
    <w:uiPriority w:val="47"/>
    <w:rsid w:val="001534A8"/>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lny"/>
    <w:rsid w:val="00E17671"/>
    <w:pPr>
      <w:spacing w:before="100" w:beforeAutospacing="1" w:after="100" w:afterAutospacing="1"/>
    </w:pPr>
    <w:rPr>
      <w:rFonts w:ascii="Times New Roman" w:hAnsi="Times New Roman"/>
      <w:szCs w:val="24"/>
      <w:lang w:eastAsia="en-US"/>
    </w:rPr>
  </w:style>
  <w:style w:type="character" w:customStyle="1" w:styleId="normaltextrun">
    <w:name w:val="normaltextrun"/>
    <w:basedOn w:val="Predvolenpsmoodseku"/>
    <w:rsid w:val="00E17671"/>
  </w:style>
  <w:style w:type="character" w:customStyle="1" w:styleId="eop">
    <w:name w:val="eop"/>
    <w:basedOn w:val="Predvolenpsmoodseku"/>
    <w:rsid w:val="00E17671"/>
  </w:style>
  <w:style w:type="paragraph" w:styleId="Popis">
    <w:name w:val="caption"/>
    <w:basedOn w:val="Normlny"/>
    <w:next w:val="Normlny"/>
    <w:uiPriority w:val="35"/>
    <w:unhideWhenUsed/>
    <w:qFormat/>
    <w:rsid w:val="00E17671"/>
    <w:pPr>
      <w:spacing w:before="0" w:after="200"/>
    </w:pPr>
    <w:rPr>
      <w:rFonts w:eastAsiaTheme="minorHAnsi" w:cs="Arial"/>
      <w:i/>
      <w:iCs/>
      <w:color w:val="1F497D" w:themeColor="text2"/>
      <w:sz w:val="18"/>
      <w:szCs w:val="18"/>
      <w:lang w:eastAsia="en-US"/>
    </w:rPr>
  </w:style>
  <w:style w:type="character" w:customStyle="1" w:styleId="findhit">
    <w:name w:val="findhit"/>
    <w:basedOn w:val="Predvolenpsmoodseku"/>
    <w:rsid w:val="00E17671"/>
  </w:style>
  <w:style w:type="paragraph" w:customStyle="1" w:styleId="NormlnnovChar">
    <w:name w:val="Normální nový Char"/>
    <w:basedOn w:val="Normlny"/>
    <w:link w:val="NormlnnovCharChar"/>
    <w:rsid w:val="00C7153B"/>
    <w:pPr>
      <w:spacing w:before="120" w:after="120"/>
      <w:contextualSpacing/>
    </w:pPr>
    <w:rPr>
      <w:rFonts w:eastAsiaTheme="minorEastAsia" w:cstheme="minorBidi"/>
      <w:sz w:val="20"/>
      <w:lang w:bidi="en-US"/>
    </w:rPr>
  </w:style>
  <w:style w:type="paragraph" w:customStyle="1" w:styleId="tabulkanadpisChar">
    <w:name w:val="tabulka nadpis Char"/>
    <w:basedOn w:val="Normlny"/>
    <w:link w:val="tabulkanadpisCharChar"/>
    <w:rsid w:val="00C7153B"/>
    <w:pPr>
      <w:spacing w:before="120" w:after="120"/>
      <w:contextualSpacing/>
    </w:pPr>
    <w:rPr>
      <w:rFonts w:eastAsiaTheme="minorEastAsia" w:cstheme="minorBidi"/>
      <w:sz w:val="16"/>
      <w:szCs w:val="16"/>
      <w:lang w:bidi="en-US"/>
    </w:rPr>
  </w:style>
  <w:style w:type="paragraph" w:customStyle="1" w:styleId="EIA5">
    <w:name w:val="EIA5"/>
    <w:basedOn w:val="Nadpis5"/>
    <w:link w:val="EIA5Char"/>
    <w:qFormat/>
    <w:rsid w:val="00C7153B"/>
    <w:pPr>
      <w:keepNext w:val="0"/>
      <w:numPr>
        <w:ilvl w:val="0"/>
        <w:numId w:val="0"/>
      </w:numPr>
      <w:pBdr>
        <w:bottom w:val="single" w:sz="6" w:space="1" w:color="4F81BD" w:themeColor="accent1"/>
      </w:pBdr>
      <w:spacing w:before="300" w:after="0"/>
      <w:ind w:left="709"/>
      <w:contextualSpacing/>
    </w:pPr>
    <w:rPr>
      <w:rFonts w:eastAsiaTheme="minorEastAsia" w:cstheme="minorBidi"/>
      <w:color w:val="365F91" w:themeColor="accent1" w:themeShade="BF"/>
      <w:spacing w:val="10"/>
      <w:sz w:val="22"/>
      <w:szCs w:val="22"/>
      <w:lang w:val="sk-SK" w:eastAsia="en-US" w:bidi="en-US"/>
    </w:rPr>
  </w:style>
  <w:style w:type="character" w:customStyle="1" w:styleId="NormlnnovCharChar">
    <w:name w:val="Normální nový Char Char"/>
    <w:basedOn w:val="Predvolenpsmoodseku"/>
    <w:link w:val="NormlnnovChar"/>
    <w:locked/>
    <w:rsid w:val="00C7153B"/>
    <w:rPr>
      <w:rFonts w:ascii="Arial" w:eastAsiaTheme="minorEastAsia" w:hAnsi="Arial" w:cstheme="minorBidi"/>
      <w:lang w:val="sk-SK" w:bidi="en-US"/>
    </w:rPr>
  </w:style>
  <w:style w:type="paragraph" w:customStyle="1" w:styleId="tabulkaChar">
    <w:name w:val="tabulka Char"/>
    <w:basedOn w:val="Zkladntext"/>
    <w:link w:val="tabulkaCharChar"/>
    <w:rsid w:val="00C7153B"/>
    <w:pPr>
      <w:spacing w:before="0" w:after="0"/>
      <w:ind w:firstLine="0"/>
      <w:jc w:val="center"/>
    </w:pPr>
    <w:rPr>
      <w:color w:val="auto"/>
      <w:sz w:val="16"/>
    </w:rPr>
  </w:style>
  <w:style w:type="character" w:customStyle="1" w:styleId="tabulkaCharChar">
    <w:name w:val="tabulka Char Char"/>
    <w:basedOn w:val="Predvolenpsmoodseku"/>
    <w:link w:val="tabulkaChar"/>
    <w:locked/>
    <w:rsid w:val="00C7153B"/>
    <w:rPr>
      <w:rFonts w:ascii="Arial" w:hAnsi="Arial"/>
      <w:sz w:val="16"/>
    </w:rPr>
  </w:style>
  <w:style w:type="character" w:customStyle="1" w:styleId="tabulkanadpisCharChar">
    <w:name w:val="tabulka nadpis Char Char"/>
    <w:basedOn w:val="Predvolenpsmoodseku"/>
    <w:link w:val="tabulkanadpisChar"/>
    <w:locked/>
    <w:rsid w:val="00C7153B"/>
    <w:rPr>
      <w:rFonts w:ascii="Arial" w:eastAsiaTheme="minorEastAsia" w:hAnsi="Arial" w:cstheme="minorBidi"/>
      <w:sz w:val="16"/>
      <w:szCs w:val="16"/>
      <w:lang w:val="sk-SK" w:bidi="en-US"/>
    </w:rPr>
  </w:style>
  <w:style w:type="paragraph" w:customStyle="1" w:styleId="tabulkanadpis">
    <w:name w:val="tabulka nadpis"/>
    <w:basedOn w:val="Normlny"/>
    <w:link w:val="tabulkanadpisChar1"/>
    <w:rsid w:val="00C7153B"/>
    <w:pPr>
      <w:spacing w:before="120" w:after="120"/>
    </w:pPr>
    <w:rPr>
      <w:sz w:val="16"/>
      <w:szCs w:val="16"/>
    </w:rPr>
  </w:style>
  <w:style w:type="character" w:customStyle="1" w:styleId="EIA5Char">
    <w:name w:val="EIA5 Char"/>
    <w:basedOn w:val="Nadpis5Char"/>
    <w:link w:val="EIA5"/>
    <w:locked/>
    <w:rsid w:val="00C7153B"/>
    <w:rPr>
      <w:rFonts w:ascii="Arial" w:eastAsiaTheme="minorEastAsia" w:hAnsi="Arial" w:cstheme="minorBidi"/>
      <w:color w:val="365F91" w:themeColor="accent1" w:themeShade="BF"/>
      <w:spacing w:val="10"/>
      <w:kern w:val="28"/>
      <w:sz w:val="22"/>
      <w:szCs w:val="22"/>
      <w:lang w:val="sk-SK" w:eastAsia="en-US" w:bidi="en-US"/>
    </w:rPr>
  </w:style>
  <w:style w:type="character" w:customStyle="1" w:styleId="tabulkanadpisChar1">
    <w:name w:val="tabulka nadpis Char1"/>
    <w:basedOn w:val="Predvolenpsmoodseku"/>
    <w:link w:val="tabulkanadpis"/>
    <w:rsid w:val="00C7153B"/>
    <w:rPr>
      <w:rFonts w:ascii="Arial" w:hAnsi="Arial"/>
      <w:sz w:val="16"/>
      <w:szCs w:val="16"/>
      <w:lang w:val="sk-SK"/>
    </w:rPr>
  </w:style>
  <w:style w:type="table" w:customStyle="1" w:styleId="TableGrid1">
    <w:name w:val="Table Grid1"/>
    <w:basedOn w:val="Normlnatabuka"/>
    <w:next w:val="Mriekatabuky"/>
    <w:uiPriority w:val="59"/>
    <w:rsid w:val="00C7153B"/>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7-zvyraznenecentrovanie">
    <w:name w:val="f7-zvyraznenecentrovanie"/>
    <w:basedOn w:val="Normlny"/>
    <w:rsid w:val="00DE3178"/>
    <w:pPr>
      <w:numPr>
        <w:numId w:val="33"/>
      </w:numPr>
      <w:tabs>
        <w:tab w:val="clear" w:pos="720"/>
      </w:tabs>
      <w:spacing w:before="100" w:beforeAutospacing="1" w:after="100" w:afterAutospacing="1"/>
      <w:ind w:left="0" w:firstLine="0"/>
    </w:pPr>
    <w:rPr>
      <w:rFonts w:ascii="Times New Roman" w:hAnsi="Times New Roman"/>
      <w:szCs w:val="24"/>
      <w:lang w:eastAsia="sk-SK"/>
    </w:rPr>
  </w:style>
  <w:style w:type="paragraph" w:styleId="Textpoznmkypodiarou">
    <w:name w:val="footnote text"/>
    <w:basedOn w:val="Normlny"/>
    <w:link w:val="TextpoznmkypodiarouChar"/>
    <w:uiPriority w:val="99"/>
    <w:semiHidden/>
    <w:unhideWhenUsed/>
    <w:rsid w:val="00CB7557"/>
    <w:pPr>
      <w:spacing w:before="0" w:after="0"/>
    </w:pPr>
    <w:rPr>
      <w:sz w:val="20"/>
    </w:rPr>
  </w:style>
  <w:style w:type="character" w:customStyle="1" w:styleId="TextpoznmkypodiarouChar">
    <w:name w:val="Text poznámky pod čiarou Char"/>
    <w:basedOn w:val="Predvolenpsmoodseku"/>
    <w:link w:val="Textpoznmkypodiarou"/>
    <w:uiPriority w:val="99"/>
    <w:semiHidden/>
    <w:rsid w:val="00CB7557"/>
    <w:rPr>
      <w:rFonts w:ascii="Arial" w:hAnsi="Arial"/>
      <w:lang w:val="sk-SK"/>
    </w:rPr>
  </w:style>
  <w:style w:type="character" w:styleId="Odkaznapoznmkupodiarou">
    <w:name w:val="footnote reference"/>
    <w:basedOn w:val="Predvolenpsmoodseku"/>
    <w:uiPriority w:val="99"/>
    <w:semiHidden/>
    <w:unhideWhenUsed/>
    <w:rsid w:val="00CB7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612">
      <w:bodyDiv w:val="1"/>
      <w:marLeft w:val="0"/>
      <w:marRight w:val="0"/>
      <w:marTop w:val="0"/>
      <w:marBottom w:val="0"/>
      <w:divBdr>
        <w:top w:val="none" w:sz="0" w:space="0" w:color="auto"/>
        <w:left w:val="none" w:sz="0" w:space="0" w:color="auto"/>
        <w:bottom w:val="none" w:sz="0" w:space="0" w:color="auto"/>
        <w:right w:val="none" w:sz="0" w:space="0" w:color="auto"/>
      </w:divBdr>
    </w:div>
    <w:div w:id="319967055">
      <w:bodyDiv w:val="1"/>
      <w:marLeft w:val="0"/>
      <w:marRight w:val="0"/>
      <w:marTop w:val="0"/>
      <w:marBottom w:val="0"/>
      <w:divBdr>
        <w:top w:val="none" w:sz="0" w:space="0" w:color="auto"/>
        <w:left w:val="none" w:sz="0" w:space="0" w:color="auto"/>
        <w:bottom w:val="none" w:sz="0" w:space="0" w:color="auto"/>
        <w:right w:val="none" w:sz="0" w:space="0" w:color="auto"/>
      </w:divBdr>
    </w:div>
    <w:div w:id="367800767">
      <w:bodyDiv w:val="1"/>
      <w:marLeft w:val="0"/>
      <w:marRight w:val="0"/>
      <w:marTop w:val="0"/>
      <w:marBottom w:val="0"/>
      <w:divBdr>
        <w:top w:val="none" w:sz="0" w:space="0" w:color="auto"/>
        <w:left w:val="none" w:sz="0" w:space="0" w:color="auto"/>
        <w:bottom w:val="none" w:sz="0" w:space="0" w:color="auto"/>
        <w:right w:val="none" w:sz="0" w:space="0" w:color="auto"/>
      </w:divBdr>
    </w:div>
    <w:div w:id="429592090">
      <w:bodyDiv w:val="1"/>
      <w:marLeft w:val="0"/>
      <w:marRight w:val="0"/>
      <w:marTop w:val="0"/>
      <w:marBottom w:val="0"/>
      <w:divBdr>
        <w:top w:val="none" w:sz="0" w:space="0" w:color="auto"/>
        <w:left w:val="none" w:sz="0" w:space="0" w:color="auto"/>
        <w:bottom w:val="none" w:sz="0" w:space="0" w:color="auto"/>
        <w:right w:val="none" w:sz="0" w:space="0" w:color="auto"/>
      </w:divBdr>
    </w:div>
    <w:div w:id="726949831">
      <w:bodyDiv w:val="1"/>
      <w:marLeft w:val="0"/>
      <w:marRight w:val="0"/>
      <w:marTop w:val="0"/>
      <w:marBottom w:val="0"/>
      <w:divBdr>
        <w:top w:val="none" w:sz="0" w:space="0" w:color="auto"/>
        <w:left w:val="none" w:sz="0" w:space="0" w:color="auto"/>
        <w:bottom w:val="none" w:sz="0" w:space="0" w:color="auto"/>
        <w:right w:val="none" w:sz="0" w:space="0" w:color="auto"/>
      </w:divBdr>
    </w:div>
    <w:div w:id="846940701">
      <w:bodyDiv w:val="1"/>
      <w:marLeft w:val="0"/>
      <w:marRight w:val="0"/>
      <w:marTop w:val="0"/>
      <w:marBottom w:val="0"/>
      <w:divBdr>
        <w:top w:val="none" w:sz="0" w:space="0" w:color="auto"/>
        <w:left w:val="none" w:sz="0" w:space="0" w:color="auto"/>
        <w:bottom w:val="none" w:sz="0" w:space="0" w:color="auto"/>
        <w:right w:val="none" w:sz="0" w:space="0" w:color="auto"/>
      </w:divBdr>
    </w:div>
    <w:div w:id="849292200">
      <w:bodyDiv w:val="1"/>
      <w:marLeft w:val="0"/>
      <w:marRight w:val="0"/>
      <w:marTop w:val="0"/>
      <w:marBottom w:val="0"/>
      <w:divBdr>
        <w:top w:val="none" w:sz="0" w:space="0" w:color="auto"/>
        <w:left w:val="none" w:sz="0" w:space="0" w:color="auto"/>
        <w:bottom w:val="none" w:sz="0" w:space="0" w:color="auto"/>
        <w:right w:val="none" w:sz="0" w:space="0" w:color="auto"/>
      </w:divBdr>
    </w:div>
    <w:div w:id="1092824037">
      <w:bodyDiv w:val="1"/>
      <w:marLeft w:val="0"/>
      <w:marRight w:val="0"/>
      <w:marTop w:val="0"/>
      <w:marBottom w:val="0"/>
      <w:divBdr>
        <w:top w:val="none" w:sz="0" w:space="0" w:color="auto"/>
        <w:left w:val="none" w:sz="0" w:space="0" w:color="auto"/>
        <w:bottom w:val="none" w:sz="0" w:space="0" w:color="auto"/>
        <w:right w:val="none" w:sz="0" w:space="0" w:color="auto"/>
      </w:divBdr>
    </w:div>
    <w:div w:id="1150630019">
      <w:bodyDiv w:val="1"/>
      <w:marLeft w:val="0"/>
      <w:marRight w:val="0"/>
      <w:marTop w:val="0"/>
      <w:marBottom w:val="0"/>
      <w:divBdr>
        <w:top w:val="none" w:sz="0" w:space="0" w:color="auto"/>
        <w:left w:val="none" w:sz="0" w:space="0" w:color="auto"/>
        <w:bottom w:val="none" w:sz="0" w:space="0" w:color="auto"/>
        <w:right w:val="none" w:sz="0" w:space="0" w:color="auto"/>
      </w:divBdr>
    </w:div>
    <w:div w:id="1368681688">
      <w:bodyDiv w:val="1"/>
      <w:marLeft w:val="0"/>
      <w:marRight w:val="0"/>
      <w:marTop w:val="0"/>
      <w:marBottom w:val="0"/>
      <w:divBdr>
        <w:top w:val="none" w:sz="0" w:space="0" w:color="auto"/>
        <w:left w:val="none" w:sz="0" w:space="0" w:color="auto"/>
        <w:bottom w:val="none" w:sz="0" w:space="0" w:color="auto"/>
        <w:right w:val="none" w:sz="0" w:space="0" w:color="auto"/>
      </w:divBdr>
    </w:div>
    <w:div w:id="1397314381">
      <w:bodyDiv w:val="1"/>
      <w:marLeft w:val="0"/>
      <w:marRight w:val="0"/>
      <w:marTop w:val="0"/>
      <w:marBottom w:val="0"/>
      <w:divBdr>
        <w:top w:val="none" w:sz="0" w:space="0" w:color="auto"/>
        <w:left w:val="none" w:sz="0" w:space="0" w:color="auto"/>
        <w:bottom w:val="none" w:sz="0" w:space="0" w:color="auto"/>
        <w:right w:val="none" w:sz="0" w:space="0" w:color="auto"/>
      </w:divBdr>
    </w:div>
    <w:div w:id="18535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kzp.sk/obsah-vyzvy/74-vyzva-zamerana-na-vystavbu-zariadeni-na-vyrobu-vodika-elektrolyzou-s-vyuzitim-oz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lex.sk/pravne-predpisy/SK/ZZ/2009/50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11146</Words>
  <Characters>63534</Characters>
  <Application>Microsoft Office Word</Application>
  <DocSecurity>0</DocSecurity>
  <Lines>529</Lines>
  <Paragraphs>149</Paragraphs>
  <ScaleCrop>false</ScaleCrop>
  <Company/>
  <LinksUpToDate>false</LinksUpToDate>
  <CharactersWithSpaces>74531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2022-08-14T18:06:00Z</dcterms:created>
  <dcterms:modified xsi:type="dcterms:W3CDTF">2022-08-14T18:06:00Z</dcterms:modified>
</cp:coreProperties>
</file>