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B7FB4" w14:textId="77777777" w:rsidR="00FD3C23" w:rsidRDefault="00FD3C23" w:rsidP="00FD3C23">
      <w:pPr>
        <w:pStyle w:val="Zkladntext"/>
        <w:kinsoku w:val="0"/>
        <w:overflowPunct w:val="0"/>
        <w:rPr>
          <w:b/>
          <w:bCs/>
          <w:sz w:val="30"/>
          <w:szCs w:val="30"/>
        </w:rPr>
      </w:pPr>
    </w:p>
    <w:p w14:paraId="0C6ED9B9" w14:textId="77777777" w:rsidR="00FD3C23" w:rsidRDefault="00FD3C23" w:rsidP="00FD3C23">
      <w:pPr>
        <w:jc w:val="center"/>
        <w:rPr>
          <w:b/>
          <w:bCs/>
          <w:sz w:val="28"/>
          <w:szCs w:val="28"/>
        </w:rPr>
      </w:pPr>
      <w:r>
        <w:rPr>
          <w:b/>
          <w:bCs/>
          <w:sz w:val="28"/>
          <w:szCs w:val="28"/>
        </w:rPr>
        <w:t>Zmluva o dielo</w:t>
      </w:r>
    </w:p>
    <w:p w14:paraId="13A34851" w14:textId="77777777" w:rsidR="00FD3C23" w:rsidRPr="00BE5610" w:rsidRDefault="00FD3C23" w:rsidP="00FD3C23">
      <w:pPr>
        <w:jc w:val="center"/>
        <w:rPr>
          <w:b/>
          <w:bCs/>
          <w:sz w:val="28"/>
          <w:szCs w:val="28"/>
        </w:rPr>
      </w:pPr>
      <w:r w:rsidRPr="00BE5610">
        <w:rPr>
          <w:b/>
          <w:bCs/>
          <w:sz w:val="28"/>
          <w:szCs w:val="28"/>
        </w:rPr>
        <w:t>č.</w:t>
      </w:r>
      <w:r>
        <w:rPr>
          <w:b/>
          <w:sz w:val="28"/>
          <w:szCs w:val="28"/>
        </w:rPr>
        <w:t>......................</w:t>
      </w:r>
      <w:r>
        <w:rPr>
          <w:b/>
          <w:bCs/>
          <w:sz w:val="28"/>
          <w:szCs w:val="28"/>
        </w:rPr>
        <w:t xml:space="preserve">, </w:t>
      </w:r>
    </w:p>
    <w:p w14:paraId="7A1A0CCC" w14:textId="77777777" w:rsidR="00FD3C23" w:rsidRDefault="00FD3C23" w:rsidP="00FD3C23">
      <w:pPr>
        <w:jc w:val="center"/>
        <w:rPr>
          <w:b/>
          <w:bCs/>
          <w:sz w:val="24"/>
        </w:rPr>
      </w:pPr>
      <w:r>
        <w:rPr>
          <w:b/>
          <w:bCs/>
          <w:sz w:val="24"/>
        </w:rPr>
        <w:t>uzavretá podľa § 536 a </w:t>
      </w:r>
      <w:proofErr w:type="spellStart"/>
      <w:r>
        <w:rPr>
          <w:b/>
          <w:bCs/>
          <w:sz w:val="24"/>
        </w:rPr>
        <w:t>nasl</w:t>
      </w:r>
      <w:proofErr w:type="spellEnd"/>
      <w:r>
        <w:rPr>
          <w:b/>
          <w:bCs/>
          <w:sz w:val="24"/>
        </w:rPr>
        <w:t xml:space="preserve">. Obchodného zákonníka medzi týmito zmluvnými </w:t>
      </w:r>
    </w:p>
    <w:p w14:paraId="5469ED99" w14:textId="77777777" w:rsidR="00FD3C23" w:rsidRDefault="00FD3C23" w:rsidP="00FD3C23">
      <w:pPr>
        <w:jc w:val="center"/>
        <w:rPr>
          <w:b/>
          <w:bCs/>
          <w:sz w:val="24"/>
        </w:rPr>
      </w:pPr>
      <w:r>
        <w:rPr>
          <w:b/>
          <w:bCs/>
          <w:sz w:val="24"/>
        </w:rPr>
        <w:t>stranami:</w:t>
      </w:r>
    </w:p>
    <w:p w14:paraId="7ECCF5FF" w14:textId="77777777" w:rsidR="00FD3C23" w:rsidRDefault="00FD3C23" w:rsidP="00FD3C23">
      <w:pPr>
        <w:rPr>
          <w:sz w:val="24"/>
        </w:rPr>
      </w:pPr>
      <w:r>
        <w:rPr>
          <w:b/>
          <w:bCs/>
          <w:sz w:val="24"/>
        </w:rPr>
        <w:tab/>
      </w:r>
    </w:p>
    <w:p w14:paraId="18063BAA" w14:textId="77777777" w:rsidR="00FD3C23" w:rsidRPr="00B23835" w:rsidRDefault="00FD3C23" w:rsidP="00FD3C23">
      <w:pPr>
        <w:rPr>
          <w:szCs w:val="20"/>
        </w:rPr>
      </w:pPr>
      <w:r w:rsidRPr="00B23835">
        <w:rPr>
          <w:b/>
          <w:szCs w:val="20"/>
        </w:rPr>
        <w:t xml:space="preserve">Objednávateľ: </w:t>
      </w:r>
    </w:p>
    <w:tbl>
      <w:tblPr>
        <w:tblW w:w="9210" w:type="dxa"/>
        <w:tblLayout w:type="fixed"/>
        <w:tblLook w:val="0000" w:firstRow="0" w:lastRow="0" w:firstColumn="0" w:lastColumn="0" w:noHBand="0" w:noVBand="0"/>
      </w:tblPr>
      <w:tblGrid>
        <w:gridCol w:w="2448"/>
        <w:gridCol w:w="6762"/>
      </w:tblGrid>
      <w:tr w:rsidR="00FD3C23" w:rsidRPr="00F520E8" w14:paraId="48E218EC" w14:textId="77777777" w:rsidTr="0080677B">
        <w:trPr>
          <w:trHeight w:hRule="exact" w:val="397"/>
        </w:trPr>
        <w:tc>
          <w:tcPr>
            <w:tcW w:w="2448" w:type="dxa"/>
          </w:tcPr>
          <w:p w14:paraId="422B9E55" w14:textId="77777777" w:rsidR="00FD3C23" w:rsidRPr="00F520E8" w:rsidRDefault="00FD3C23" w:rsidP="0080677B">
            <w:pPr>
              <w:snapToGrid w:val="0"/>
              <w:spacing w:line="360" w:lineRule="auto"/>
              <w:rPr>
                <w:b/>
                <w:szCs w:val="20"/>
              </w:rPr>
            </w:pPr>
            <w:r w:rsidRPr="00F520E8">
              <w:rPr>
                <w:szCs w:val="20"/>
              </w:rPr>
              <w:t>Obchodné meno :</w:t>
            </w:r>
          </w:p>
        </w:tc>
        <w:tc>
          <w:tcPr>
            <w:tcW w:w="6762" w:type="dxa"/>
          </w:tcPr>
          <w:p w14:paraId="1E65F7DA" w14:textId="600A98DE" w:rsidR="00FD3C23" w:rsidRPr="00F520E8" w:rsidRDefault="00FD3C23" w:rsidP="0080677B">
            <w:pPr>
              <w:pStyle w:val="Nadpis1"/>
              <w:numPr>
                <w:ilvl w:val="0"/>
                <w:numId w:val="1"/>
              </w:numPr>
              <w:jc w:val="left"/>
              <w:rPr>
                <w:b/>
                <w:sz w:val="20"/>
                <w:szCs w:val="20"/>
              </w:rPr>
            </w:pPr>
          </w:p>
        </w:tc>
      </w:tr>
      <w:tr w:rsidR="00FD3C23" w:rsidRPr="00F520E8" w14:paraId="7E6EF9EE" w14:textId="77777777" w:rsidTr="0080677B">
        <w:trPr>
          <w:trHeight w:hRule="exact" w:val="397"/>
        </w:trPr>
        <w:tc>
          <w:tcPr>
            <w:tcW w:w="2448" w:type="dxa"/>
          </w:tcPr>
          <w:p w14:paraId="24E2EE74" w14:textId="77777777" w:rsidR="00FD3C23" w:rsidRPr="00F520E8" w:rsidRDefault="00FD3C23" w:rsidP="0080677B">
            <w:pPr>
              <w:snapToGrid w:val="0"/>
              <w:spacing w:line="360" w:lineRule="auto"/>
              <w:rPr>
                <w:szCs w:val="20"/>
              </w:rPr>
            </w:pPr>
            <w:r w:rsidRPr="00F520E8">
              <w:rPr>
                <w:szCs w:val="20"/>
              </w:rPr>
              <w:t>Sídlo:</w:t>
            </w:r>
          </w:p>
        </w:tc>
        <w:tc>
          <w:tcPr>
            <w:tcW w:w="6762" w:type="dxa"/>
          </w:tcPr>
          <w:p w14:paraId="30E28E04" w14:textId="11977391" w:rsidR="00FD3C23" w:rsidRPr="00F520E8" w:rsidRDefault="00FD3C23" w:rsidP="0080677B">
            <w:pPr>
              <w:rPr>
                <w:szCs w:val="20"/>
              </w:rPr>
            </w:pPr>
          </w:p>
        </w:tc>
      </w:tr>
      <w:tr w:rsidR="00FD3C23" w:rsidRPr="00F520E8" w14:paraId="1652A860" w14:textId="77777777" w:rsidTr="0080677B">
        <w:trPr>
          <w:trHeight w:hRule="exact" w:val="397"/>
        </w:trPr>
        <w:tc>
          <w:tcPr>
            <w:tcW w:w="2448" w:type="dxa"/>
          </w:tcPr>
          <w:p w14:paraId="02770E6F" w14:textId="77777777" w:rsidR="00FD3C23" w:rsidRPr="00F520E8" w:rsidRDefault="00FD3C23" w:rsidP="0080677B">
            <w:pPr>
              <w:snapToGrid w:val="0"/>
              <w:spacing w:line="360" w:lineRule="auto"/>
              <w:rPr>
                <w:szCs w:val="20"/>
              </w:rPr>
            </w:pPr>
            <w:r w:rsidRPr="00F520E8">
              <w:rPr>
                <w:szCs w:val="20"/>
              </w:rPr>
              <w:t>IČO:</w:t>
            </w:r>
          </w:p>
        </w:tc>
        <w:tc>
          <w:tcPr>
            <w:tcW w:w="6762" w:type="dxa"/>
          </w:tcPr>
          <w:p w14:paraId="2C716C40" w14:textId="7A392FE7" w:rsidR="00FD3C23" w:rsidRPr="00F520E8" w:rsidRDefault="00FD3C23" w:rsidP="0080677B">
            <w:pPr>
              <w:snapToGrid w:val="0"/>
              <w:spacing w:line="360" w:lineRule="auto"/>
              <w:jc w:val="both"/>
              <w:rPr>
                <w:szCs w:val="20"/>
              </w:rPr>
            </w:pPr>
          </w:p>
        </w:tc>
      </w:tr>
      <w:tr w:rsidR="00FD3C23" w:rsidRPr="00F520E8" w14:paraId="09A2D4CA" w14:textId="77777777" w:rsidTr="0080677B">
        <w:trPr>
          <w:trHeight w:hRule="exact" w:val="397"/>
        </w:trPr>
        <w:tc>
          <w:tcPr>
            <w:tcW w:w="2448" w:type="dxa"/>
          </w:tcPr>
          <w:p w14:paraId="7C121C2D" w14:textId="77777777" w:rsidR="00FD3C23" w:rsidRPr="00F520E8" w:rsidRDefault="00FD3C23" w:rsidP="0080677B">
            <w:pPr>
              <w:snapToGrid w:val="0"/>
              <w:spacing w:line="360" w:lineRule="auto"/>
              <w:rPr>
                <w:szCs w:val="20"/>
              </w:rPr>
            </w:pPr>
            <w:r w:rsidRPr="00F520E8">
              <w:rPr>
                <w:szCs w:val="20"/>
              </w:rPr>
              <w:t>DIČ:</w:t>
            </w:r>
          </w:p>
        </w:tc>
        <w:tc>
          <w:tcPr>
            <w:tcW w:w="6762" w:type="dxa"/>
          </w:tcPr>
          <w:p w14:paraId="5DCFD81E" w14:textId="7EEFB3E4" w:rsidR="00FD3C23" w:rsidRPr="00F520E8" w:rsidRDefault="00FD3C23" w:rsidP="0080677B">
            <w:pPr>
              <w:snapToGrid w:val="0"/>
              <w:spacing w:line="360" w:lineRule="auto"/>
              <w:jc w:val="both"/>
              <w:rPr>
                <w:bCs/>
                <w:szCs w:val="20"/>
              </w:rPr>
            </w:pPr>
          </w:p>
        </w:tc>
      </w:tr>
      <w:tr w:rsidR="00FD3C23" w:rsidRPr="00F520E8" w14:paraId="534EE23D" w14:textId="77777777" w:rsidTr="0080677B">
        <w:trPr>
          <w:trHeight w:hRule="exact" w:val="397"/>
        </w:trPr>
        <w:tc>
          <w:tcPr>
            <w:tcW w:w="2448" w:type="dxa"/>
          </w:tcPr>
          <w:p w14:paraId="46C9ED59" w14:textId="77777777" w:rsidR="00FD3C23" w:rsidRPr="00F520E8" w:rsidRDefault="00FD3C23" w:rsidP="0080677B">
            <w:pPr>
              <w:snapToGrid w:val="0"/>
              <w:spacing w:line="360" w:lineRule="auto"/>
              <w:rPr>
                <w:szCs w:val="20"/>
              </w:rPr>
            </w:pPr>
            <w:r w:rsidRPr="00F520E8">
              <w:rPr>
                <w:szCs w:val="20"/>
              </w:rPr>
              <w:t>IČ DPH:</w:t>
            </w:r>
          </w:p>
        </w:tc>
        <w:tc>
          <w:tcPr>
            <w:tcW w:w="6762" w:type="dxa"/>
          </w:tcPr>
          <w:p w14:paraId="4BA3505D" w14:textId="4CD51F26" w:rsidR="00FD3C23" w:rsidRPr="00F520E8" w:rsidRDefault="00FD3C23" w:rsidP="0080677B">
            <w:pPr>
              <w:snapToGrid w:val="0"/>
              <w:spacing w:line="360" w:lineRule="auto"/>
              <w:jc w:val="both"/>
              <w:rPr>
                <w:szCs w:val="20"/>
              </w:rPr>
            </w:pPr>
          </w:p>
        </w:tc>
      </w:tr>
      <w:tr w:rsidR="00FD3C23" w:rsidRPr="00F520E8" w14:paraId="6AE4830A" w14:textId="77777777" w:rsidTr="0080677B">
        <w:trPr>
          <w:trHeight w:hRule="exact" w:val="397"/>
        </w:trPr>
        <w:tc>
          <w:tcPr>
            <w:tcW w:w="2448" w:type="dxa"/>
          </w:tcPr>
          <w:p w14:paraId="144A31ED" w14:textId="77777777" w:rsidR="00FD3C23" w:rsidRPr="00F520E8" w:rsidRDefault="00FD3C23" w:rsidP="0080677B">
            <w:pPr>
              <w:snapToGrid w:val="0"/>
              <w:spacing w:line="360" w:lineRule="auto"/>
              <w:rPr>
                <w:szCs w:val="20"/>
              </w:rPr>
            </w:pPr>
            <w:r w:rsidRPr="00F520E8">
              <w:rPr>
                <w:szCs w:val="20"/>
              </w:rPr>
              <w:t>Bankové spojenie:</w:t>
            </w:r>
          </w:p>
        </w:tc>
        <w:tc>
          <w:tcPr>
            <w:tcW w:w="6762" w:type="dxa"/>
          </w:tcPr>
          <w:p w14:paraId="7D6A1CEC" w14:textId="2718CF3F" w:rsidR="00FD3C23" w:rsidRPr="00F520E8" w:rsidRDefault="00FD3C23" w:rsidP="0080677B">
            <w:pPr>
              <w:pStyle w:val="WW-Vchodzie"/>
              <w:widowControl/>
              <w:rPr>
                <w:rFonts w:ascii="Arial" w:hAnsi="Arial" w:cs="Arial"/>
              </w:rPr>
            </w:pPr>
          </w:p>
        </w:tc>
      </w:tr>
      <w:tr w:rsidR="00FD3C23" w:rsidRPr="00F520E8" w14:paraId="2813E465" w14:textId="77777777" w:rsidTr="0080677B">
        <w:trPr>
          <w:trHeight w:hRule="exact" w:val="397"/>
        </w:trPr>
        <w:tc>
          <w:tcPr>
            <w:tcW w:w="2448" w:type="dxa"/>
          </w:tcPr>
          <w:p w14:paraId="5B8419D5" w14:textId="77777777" w:rsidR="00FD3C23" w:rsidRPr="00F520E8" w:rsidRDefault="00FD3C23" w:rsidP="0080677B">
            <w:pPr>
              <w:snapToGrid w:val="0"/>
              <w:spacing w:line="360" w:lineRule="auto"/>
              <w:rPr>
                <w:szCs w:val="20"/>
              </w:rPr>
            </w:pPr>
            <w:r w:rsidRPr="00F520E8">
              <w:rPr>
                <w:szCs w:val="20"/>
              </w:rPr>
              <w:t>IBAN:</w:t>
            </w:r>
          </w:p>
        </w:tc>
        <w:tc>
          <w:tcPr>
            <w:tcW w:w="6762" w:type="dxa"/>
          </w:tcPr>
          <w:p w14:paraId="75DFDC50" w14:textId="7DD36093" w:rsidR="00FD3C23" w:rsidRPr="00F520E8" w:rsidRDefault="00FD3C23" w:rsidP="0080677B">
            <w:pPr>
              <w:rPr>
                <w:szCs w:val="20"/>
              </w:rPr>
            </w:pPr>
          </w:p>
        </w:tc>
      </w:tr>
      <w:tr w:rsidR="00FD3C23" w:rsidRPr="00F520E8" w14:paraId="26066088" w14:textId="77777777" w:rsidTr="0080677B">
        <w:trPr>
          <w:trHeight w:hRule="exact" w:val="397"/>
        </w:trPr>
        <w:tc>
          <w:tcPr>
            <w:tcW w:w="2448" w:type="dxa"/>
          </w:tcPr>
          <w:p w14:paraId="1E2DCFEF" w14:textId="77777777" w:rsidR="00FD3C23" w:rsidRPr="00F520E8" w:rsidRDefault="00FD3C23" w:rsidP="0080677B">
            <w:pPr>
              <w:snapToGrid w:val="0"/>
              <w:spacing w:line="360" w:lineRule="auto"/>
              <w:rPr>
                <w:szCs w:val="20"/>
              </w:rPr>
            </w:pPr>
            <w:r w:rsidRPr="00F520E8">
              <w:rPr>
                <w:szCs w:val="20"/>
              </w:rPr>
              <w:t>Právne zastúpený:</w:t>
            </w:r>
          </w:p>
        </w:tc>
        <w:tc>
          <w:tcPr>
            <w:tcW w:w="6762" w:type="dxa"/>
          </w:tcPr>
          <w:p w14:paraId="5E8EC41C" w14:textId="312CEC8D" w:rsidR="00FD3C23" w:rsidRPr="00F520E8" w:rsidRDefault="00FD3C23" w:rsidP="0080677B">
            <w:pPr>
              <w:rPr>
                <w:szCs w:val="20"/>
              </w:rPr>
            </w:pPr>
          </w:p>
        </w:tc>
      </w:tr>
      <w:tr w:rsidR="00FD3C23" w:rsidRPr="00F520E8" w14:paraId="7427CBA8" w14:textId="77777777" w:rsidTr="0080677B">
        <w:trPr>
          <w:trHeight w:hRule="exact" w:val="397"/>
        </w:trPr>
        <w:tc>
          <w:tcPr>
            <w:tcW w:w="2448" w:type="dxa"/>
          </w:tcPr>
          <w:p w14:paraId="5DB20CA2" w14:textId="77777777" w:rsidR="00FD3C23" w:rsidRPr="00F520E8" w:rsidRDefault="00FD3C23" w:rsidP="0080677B">
            <w:pPr>
              <w:snapToGrid w:val="0"/>
              <w:spacing w:line="360" w:lineRule="auto"/>
              <w:rPr>
                <w:szCs w:val="20"/>
              </w:rPr>
            </w:pPr>
            <w:r w:rsidRPr="00F520E8">
              <w:rPr>
                <w:szCs w:val="20"/>
              </w:rPr>
              <w:t>E-mail:</w:t>
            </w:r>
          </w:p>
        </w:tc>
        <w:tc>
          <w:tcPr>
            <w:tcW w:w="6762" w:type="dxa"/>
          </w:tcPr>
          <w:p w14:paraId="129B8AC8" w14:textId="237BAE86" w:rsidR="00FD3C23" w:rsidRPr="00F520E8" w:rsidRDefault="00FD3C23" w:rsidP="0080677B">
            <w:pPr>
              <w:snapToGrid w:val="0"/>
              <w:spacing w:line="360" w:lineRule="auto"/>
              <w:jc w:val="both"/>
              <w:rPr>
                <w:szCs w:val="20"/>
              </w:rPr>
            </w:pPr>
          </w:p>
        </w:tc>
      </w:tr>
    </w:tbl>
    <w:p w14:paraId="35BCE44B" w14:textId="77777777" w:rsidR="00FD3C23" w:rsidRPr="00B23835" w:rsidRDefault="00FD3C23" w:rsidP="00FD3C23">
      <w:pPr>
        <w:rPr>
          <w:b/>
          <w:szCs w:val="20"/>
        </w:rPr>
      </w:pPr>
      <w:r w:rsidRPr="00F520E8">
        <w:rPr>
          <w:szCs w:val="20"/>
        </w:rPr>
        <w:t>(ďalej len „</w:t>
      </w:r>
      <w:r w:rsidRPr="00F520E8">
        <w:rPr>
          <w:b/>
          <w:szCs w:val="20"/>
        </w:rPr>
        <w:t>objednávateľ</w:t>
      </w:r>
      <w:r w:rsidRPr="00F520E8">
        <w:rPr>
          <w:szCs w:val="20"/>
        </w:rPr>
        <w:t>“)</w:t>
      </w:r>
    </w:p>
    <w:p w14:paraId="2A8ED941" w14:textId="77777777" w:rsidR="00FD3C23" w:rsidRPr="00B23835" w:rsidRDefault="00FD3C23" w:rsidP="00FD3C23">
      <w:pPr>
        <w:jc w:val="center"/>
        <w:rPr>
          <w:szCs w:val="20"/>
        </w:rPr>
      </w:pPr>
      <w:r w:rsidRPr="00B23835">
        <w:rPr>
          <w:szCs w:val="20"/>
        </w:rPr>
        <w:t>a</w:t>
      </w:r>
    </w:p>
    <w:p w14:paraId="45315B72" w14:textId="77777777" w:rsidR="00FD3C23" w:rsidRPr="00B23835" w:rsidRDefault="00FD3C23" w:rsidP="00FD3C23">
      <w:pPr>
        <w:rPr>
          <w:szCs w:val="20"/>
        </w:rPr>
      </w:pPr>
      <w:r w:rsidRPr="00B23835">
        <w:rPr>
          <w:b/>
          <w:szCs w:val="20"/>
        </w:rPr>
        <w:t>Zhotoviteľ:</w:t>
      </w:r>
    </w:p>
    <w:tbl>
      <w:tblPr>
        <w:tblW w:w="0" w:type="auto"/>
        <w:tblLayout w:type="fixed"/>
        <w:tblLook w:val="0000" w:firstRow="0" w:lastRow="0" w:firstColumn="0" w:lastColumn="0" w:noHBand="0" w:noVBand="0"/>
      </w:tblPr>
      <w:tblGrid>
        <w:gridCol w:w="2518"/>
        <w:gridCol w:w="6692"/>
      </w:tblGrid>
      <w:tr w:rsidR="00FD3C23" w:rsidRPr="00B23835" w14:paraId="33CFDBD7" w14:textId="77777777" w:rsidTr="0080677B">
        <w:trPr>
          <w:trHeight w:hRule="exact" w:val="397"/>
        </w:trPr>
        <w:tc>
          <w:tcPr>
            <w:tcW w:w="2518" w:type="dxa"/>
          </w:tcPr>
          <w:p w14:paraId="118DED2C" w14:textId="77777777" w:rsidR="00FD3C23" w:rsidRPr="00B23835" w:rsidRDefault="00FD3C23" w:rsidP="0080677B">
            <w:pPr>
              <w:snapToGrid w:val="0"/>
              <w:spacing w:line="360" w:lineRule="auto"/>
              <w:rPr>
                <w:b/>
                <w:szCs w:val="20"/>
              </w:rPr>
            </w:pPr>
            <w:r w:rsidRPr="00B23835">
              <w:rPr>
                <w:szCs w:val="20"/>
              </w:rPr>
              <w:t>Obchodné meno:</w:t>
            </w:r>
          </w:p>
        </w:tc>
        <w:tc>
          <w:tcPr>
            <w:tcW w:w="6692" w:type="dxa"/>
          </w:tcPr>
          <w:p w14:paraId="0CD072C6" w14:textId="77777777" w:rsidR="00FD3C23" w:rsidRPr="00B23835" w:rsidRDefault="00FD3C23" w:rsidP="0080677B">
            <w:pPr>
              <w:snapToGrid w:val="0"/>
              <w:spacing w:line="360" w:lineRule="auto"/>
              <w:jc w:val="both"/>
              <w:rPr>
                <w:b/>
                <w:szCs w:val="20"/>
              </w:rPr>
            </w:pPr>
          </w:p>
        </w:tc>
      </w:tr>
      <w:tr w:rsidR="00FD3C23" w:rsidRPr="00B23835" w14:paraId="3AA27C83" w14:textId="77777777" w:rsidTr="0080677B">
        <w:trPr>
          <w:trHeight w:hRule="exact" w:val="397"/>
        </w:trPr>
        <w:tc>
          <w:tcPr>
            <w:tcW w:w="2518" w:type="dxa"/>
          </w:tcPr>
          <w:p w14:paraId="48318CA4" w14:textId="77777777" w:rsidR="00FD3C23" w:rsidRPr="00B23835" w:rsidRDefault="00FD3C23" w:rsidP="0080677B">
            <w:pPr>
              <w:snapToGrid w:val="0"/>
              <w:spacing w:line="360" w:lineRule="auto"/>
              <w:rPr>
                <w:szCs w:val="20"/>
              </w:rPr>
            </w:pPr>
            <w:r w:rsidRPr="00B23835">
              <w:rPr>
                <w:szCs w:val="20"/>
              </w:rPr>
              <w:t>Sídlo:</w:t>
            </w:r>
          </w:p>
        </w:tc>
        <w:tc>
          <w:tcPr>
            <w:tcW w:w="6692" w:type="dxa"/>
          </w:tcPr>
          <w:p w14:paraId="2FED38A2" w14:textId="77777777" w:rsidR="00FD3C23" w:rsidRPr="00B23835" w:rsidRDefault="00FD3C23" w:rsidP="0080677B">
            <w:pPr>
              <w:snapToGrid w:val="0"/>
              <w:spacing w:line="360" w:lineRule="auto"/>
              <w:jc w:val="both"/>
              <w:rPr>
                <w:szCs w:val="20"/>
              </w:rPr>
            </w:pPr>
          </w:p>
        </w:tc>
      </w:tr>
      <w:tr w:rsidR="00FD3C23" w:rsidRPr="00B23835" w14:paraId="57BAD966" w14:textId="77777777" w:rsidTr="0080677B">
        <w:trPr>
          <w:trHeight w:hRule="exact" w:val="397"/>
        </w:trPr>
        <w:tc>
          <w:tcPr>
            <w:tcW w:w="2518" w:type="dxa"/>
          </w:tcPr>
          <w:p w14:paraId="068F8961" w14:textId="77777777" w:rsidR="00FD3C23" w:rsidRPr="00B23835" w:rsidRDefault="00FD3C23" w:rsidP="0080677B">
            <w:pPr>
              <w:snapToGrid w:val="0"/>
              <w:spacing w:line="360" w:lineRule="auto"/>
              <w:rPr>
                <w:szCs w:val="20"/>
              </w:rPr>
            </w:pPr>
            <w:r w:rsidRPr="00B23835">
              <w:rPr>
                <w:szCs w:val="20"/>
              </w:rPr>
              <w:t>IČO:</w:t>
            </w:r>
          </w:p>
        </w:tc>
        <w:tc>
          <w:tcPr>
            <w:tcW w:w="6692" w:type="dxa"/>
          </w:tcPr>
          <w:p w14:paraId="4B961545" w14:textId="77777777" w:rsidR="00FD3C23" w:rsidRPr="00B23835" w:rsidRDefault="00FD3C23" w:rsidP="0080677B">
            <w:pPr>
              <w:pStyle w:val="Pta"/>
              <w:snapToGrid w:val="0"/>
              <w:jc w:val="both"/>
              <w:rPr>
                <w:szCs w:val="20"/>
              </w:rPr>
            </w:pPr>
          </w:p>
        </w:tc>
      </w:tr>
      <w:tr w:rsidR="00FD3C23" w:rsidRPr="00B23835" w14:paraId="2CD7E969" w14:textId="77777777" w:rsidTr="0080677B">
        <w:trPr>
          <w:trHeight w:hRule="exact" w:val="397"/>
        </w:trPr>
        <w:tc>
          <w:tcPr>
            <w:tcW w:w="2518" w:type="dxa"/>
          </w:tcPr>
          <w:p w14:paraId="3632F605" w14:textId="77777777" w:rsidR="00FD3C23" w:rsidRPr="00B23835" w:rsidRDefault="00FD3C23" w:rsidP="0080677B">
            <w:pPr>
              <w:snapToGrid w:val="0"/>
              <w:spacing w:line="360" w:lineRule="auto"/>
              <w:rPr>
                <w:szCs w:val="20"/>
              </w:rPr>
            </w:pPr>
            <w:r w:rsidRPr="00B23835">
              <w:rPr>
                <w:szCs w:val="20"/>
              </w:rPr>
              <w:t>DIČ:</w:t>
            </w:r>
          </w:p>
        </w:tc>
        <w:tc>
          <w:tcPr>
            <w:tcW w:w="6692" w:type="dxa"/>
          </w:tcPr>
          <w:p w14:paraId="5C150118" w14:textId="77777777" w:rsidR="00FD3C23" w:rsidRPr="00B23835" w:rsidRDefault="00FD3C23" w:rsidP="0080677B">
            <w:pPr>
              <w:snapToGrid w:val="0"/>
              <w:spacing w:line="360" w:lineRule="auto"/>
              <w:jc w:val="both"/>
              <w:rPr>
                <w:szCs w:val="20"/>
              </w:rPr>
            </w:pPr>
          </w:p>
        </w:tc>
      </w:tr>
      <w:tr w:rsidR="00FD3C23" w:rsidRPr="00B23835" w14:paraId="09411780" w14:textId="77777777" w:rsidTr="0080677B">
        <w:trPr>
          <w:trHeight w:hRule="exact" w:val="397"/>
        </w:trPr>
        <w:tc>
          <w:tcPr>
            <w:tcW w:w="2518" w:type="dxa"/>
          </w:tcPr>
          <w:p w14:paraId="72222600" w14:textId="77777777" w:rsidR="00FD3C23" w:rsidRPr="00B23835" w:rsidRDefault="00FD3C23" w:rsidP="0080677B">
            <w:pPr>
              <w:snapToGrid w:val="0"/>
              <w:spacing w:line="360" w:lineRule="auto"/>
              <w:rPr>
                <w:szCs w:val="20"/>
              </w:rPr>
            </w:pPr>
            <w:r w:rsidRPr="00B23835">
              <w:rPr>
                <w:szCs w:val="20"/>
              </w:rPr>
              <w:t>Bankové spojenie:</w:t>
            </w:r>
          </w:p>
        </w:tc>
        <w:tc>
          <w:tcPr>
            <w:tcW w:w="6692" w:type="dxa"/>
          </w:tcPr>
          <w:p w14:paraId="2318CB6F" w14:textId="77777777" w:rsidR="00FD3C23" w:rsidRPr="00B23835" w:rsidRDefault="00FD3C23" w:rsidP="0080677B">
            <w:pPr>
              <w:snapToGrid w:val="0"/>
              <w:spacing w:line="360" w:lineRule="auto"/>
              <w:jc w:val="both"/>
              <w:rPr>
                <w:szCs w:val="20"/>
              </w:rPr>
            </w:pPr>
          </w:p>
        </w:tc>
      </w:tr>
      <w:tr w:rsidR="00FD3C23" w:rsidRPr="00B23835" w14:paraId="146512E8" w14:textId="77777777" w:rsidTr="0080677B">
        <w:trPr>
          <w:trHeight w:hRule="exact" w:val="397"/>
        </w:trPr>
        <w:tc>
          <w:tcPr>
            <w:tcW w:w="2518" w:type="dxa"/>
          </w:tcPr>
          <w:p w14:paraId="212F497E" w14:textId="77777777" w:rsidR="00FD3C23" w:rsidRPr="00B23835" w:rsidRDefault="00FD3C23" w:rsidP="0080677B">
            <w:pPr>
              <w:snapToGrid w:val="0"/>
              <w:spacing w:line="360" w:lineRule="auto"/>
              <w:rPr>
                <w:szCs w:val="20"/>
              </w:rPr>
            </w:pPr>
            <w:r w:rsidRPr="00B23835">
              <w:rPr>
                <w:szCs w:val="20"/>
              </w:rPr>
              <w:t>IBAN:</w:t>
            </w:r>
          </w:p>
        </w:tc>
        <w:tc>
          <w:tcPr>
            <w:tcW w:w="6692" w:type="dxa"/>
          </w:tcPr>
          <w:p w14:paraId="2E231EE5" w14:textId="77777777" w:rsidR="00FD3C23" w:rsidRPr="00B23835" w:rsidRDefault="00FD3C23" w:rsidP="0080677B">
            <w:pPr>
              <w:snapToGrid w:val="0"/>
              <w:spacing w:line="360" w:lineRule="auto"/>
              <w:jc w:val="both"/>
              <w:rPr>
                <w:szCs w:val="20"/>
              </w:rPr>
            </w:pPr>
          </w:p>
        </w:tc>
      </w:tr>
      <w:tr w:rsidR="00FD3C23" w:rsidRPr="00B23835" w14:paraId="6D80A5D3" w14:textId="77777777" w:rsidTr="0080677B">
        <w:trPr>
          <w:trHeight w:hRule="exact" w:val="397"/>
        </w:trPr>
        <w:tc>
          <w:tcPr>
            <w:tcW w:w="2518" w:type="dxa"/>
          </w:tcPr>
          <w:p w14:paraId="04930E59" w14:textId="77777777" w:rsidR="00FD3C23" w:rsidRPr="00B23835" w:rsidRDefault="00FD3C23" w:rsidP="0080677B">
            <w:pPr>
              <w:snapToGrid w:val="0"/>
              <w:spacing w:line="360" w:lineRule="auto"/>
              <w:rPr>
                <w:szCs w:val="20"/>
              </w:rPr>
            </w:pPr>
            <w:r w:rsidRPr="00B23835">
              <w:rPr>
                <w:szCs w:val="20"/>
              </w:rPr>
              <w:t>Právne zastúpený:</w:t>
            </w:r>
          </w:p>
        </w:tc>
        <w:tc>
          <w:tcPr>
            <w:tcW w:w="6692" w:type="dxa"/>
          </w:tcPr>
          <w:p w14:paraId="189A2B6D" w14:textId="77777777" w:rsidR="00FD3C23" w:rsidRPr="00B23835" w:rsidRDefault="00FD3C23" w:rsidP="0080677B">
            <w:pPr>
              <w:snapToGrid w:val="0"/>
              <w:spacing w:line="360" w:lineRule="auto"/>
              <w:jc w:val="both"/>
              <w:rPr>
                <w:szCs w:val="20"/>
              </w:rPr>
            </w:pPr>
          </w:p>
        </w:tc>
      </w:tr>
      <w:tr w:rsidR="00FD3C23" w:rsidRPr="00B23835" w14:paraId="05B6F5F8" w14:textId="77777777" w:rsidTr="0080677B">
        <w:trPr>
          <w:trHeight w:hRule="exact" w:val="397"/>
        </w:trPr>
        <w:tc>
          <w:tcPr>
            <w:tcW w:w="2518" w:type="dxa"/>
          </w:tcPr>
          <w:p w14:paraId="7B667673" w14:textId="77777777" w:rsidR="00FD3C23" w:rsidRPr="00B23835" w:rsidRDefault="00FD3C23" w:rsidP="0080677B">
            <w:pPr>
              <w:snapToGrid w:val="0"/>
              <w:spacing w:line="360" w:lineRule="auto"/>
              <w:rPr>
                <w:szCs w:val="20"/>
              </w:rPr>
            </w:pPr>
            <w:r w:rsidRPr="00B23835">
              <w:rPr>
                <w:szCs w:val="20"/>
              </w:rPr>
              <w:t>E-mail:</w:t>
            </w:r>
          </w:p>
        </w:tc>
        <w:tc>
          <w:tcPr>
            <w:tcW w:w="6692" w:type="dxa"/>
          </w:tcPr>
          <w:p w14:paraId="24DB2213" w14:textId="77777777" w:rsidR="00FD3C23" w:rsidRPr="00B23835" w:rsidRDefault="00FD3C23" w:rsidP="0080677B">
            <w:pPr>
              <w:snapToGrid w:val="0"/>
              <w:spacing w:line="360" w:lineRule="auto"/>
              <w:jc w:val="both"/>
              <w:rPr>
                <w:szCs w:val="20"/>
              </w:rPr>
            </w:pPr>
          </w:p>
        </w:tc>
      </w:tr>
    </w:tbl>
    <w:p w14:paraId="5706CE02" w14:textId="77777777" w:rsidR="00FD3C23" w:rsidRPr="00B23835" w:rsidRDefault="00FD3C23" w:rsidP="00FD3C23">
      <w:pPr>
        <w:rPr>
          <w:b/>
          <w:bCs/>
          <w:szCs w:val="20"/>
        </w:rPr>
      </w:pPr>
      <w:r w:rsidRPr="00B23835">
        <w:rPr>
          <w:szCs w:val="20"/>
        </w:rPr>
        <w:t>(ďalej len „</w:t>
      </w:r>
      <w:r w:rsidRPr="00B23835">
        <w:rPr>
          <w:b/>
          <w:szCs w:val="20"/>
        </w:rPr>
        <w:t>zhotoviteľ</w:t>
      </w:r>
      <w:r w:rsidRPr="00B23835">
        <w:rPr>
          <w:szCs w:val="20"/>
        </w:rPr>
        <w:t>“)</w:t>
      </w:r>
    </w:p>
    <w:p w14:paraId="3B1A154B" w14:textId="77777777" w:rsidR="00FD3C23" w:rsidRPr="00F73343" w:rsidRDefault="00FD3C23" w:rsidP="00FD3C23">
      <w:pPr>
        <w:rPr>
          <w:b/>
          <w:bCs/>
          <w:sz w:val="24"/>
        </w:rPr>
      </w:pPr>
    </w:p>
    <w:p w14:paraId="72AFADAB" w14:textId="77777777" w:rsidR="00FD3C23" w:rsidRPr="00F73343" w:rsidRDefault="00FD3C23" w:rsidP="00FD3C23">
      <w:pPr>
        <w:rPr>
          <w:b/>
          <w:bCs/>
          <w:sz w:val="24"/>
        </w:rPr>
      </w:pPr>
    </w:p>
    <w:p w14:paraId="58A667A4" w14:textId="77777777" w:rsidR="00FD3C23" w:rsidRPr="00F73343" w:rsidRDefault="00FD3C23" w:rsidP="00FD3C23">
      <w:pPr>
        <w:jc w:val="center"/>
      </w:pPr>
      <w:r w:rsidRPr="00F73343">
        <w:rPr>
          <w:b/>
        </w:rPr>
        <w:t>Preambula</w:t>
      </w:r>
    </w:p>
    <w:p w14:paraId="02E2D56D" w14:textId="0003B998" w:rsidR="00FD3C23" w:rsidRPr="000F013A" w:rsidRDefault="00FD3C23" w:rsidP="00FD3C23">
      <w:pPr>
        <w:pStyle w:val="Zkladntext"/>
        <w:kinsoku w:val="0"/>
        <w:overflowPunct w:val="0"/>
        <w:ind w:right="110" w:firstLine="567"/>
        <w:rPr>
          <w:szCs w:val="20"/>
        </w:rPr>
      </w:pPr>
      <w:r w:rsidRPr="00E528FB">
        <w:rPr>
          <w:szCs w:val="20"/>
        </w:rPr>
        <w:t xml:space="preserve">Táto Zmluva o Dielo (ďalej "Zmluva") sa uzatvára ako výsledok postupu </w:t>
      </w:r>
      <w:r w:rsidR="00431AC6">
        <w:rPr>
          <w:szCs w:val="20"/>
        </w:rPr>
        <w:t>zákazky s nízkou hodnotou</w:t>
      </w:r>
      <w:r>
        <w:rPr>
          <w:szCs w:val="20"/>
        </w:rPr>
        <w:t xml:space="preserve"> zákona č. 343/2015</w:t>
      </w:r>
      <w:r w:rsidRPr="00E528FB">
        <w:rPr>
          <w:szCs w:val="20"/>
        </w:rPr>
        <w:t xml:space="preserve"> Z. z. o verejnom obstarávaní a o zmene a </w:t>
      </w:r>
      <w:r w:rsidRPr="000F013A">
        <w:rPr>
          <w:szCs w:val="20"/>
        </w:rPr>
        <w:t xml:space="preserve">doplnení niektorých zákonov (ďalej len „zákon o verejnom obstarávaní“). Súčasťou verejného obstarávania nebola elektronická aukcia. Predmet plnenia bude spolufinancovaný z nenávratného finančného príspevku poskytnutého kupujúcemu v rámci </w:t>
      </w:r>
      <w:r w:rsidR="00431AC6">
        <w:rPr>
          <w:szCs w:val="20"/>
        </w:rPr>
        <w:t xml:space="preserve">PRV </w:t>
      </w:r>
      <w:r w:rsidRPr="000F013A">
        <w:rPr>
          <w:szCs w:val="20"/>
        </w:rPr>
        <w:t>na základe Zmluvy o poskytnutí nenávratného finančného príspevku</w:t>
      </w:r>
      <w:r>
        <w:rPr>
          <w:szCs w:val="20"/>
        </w:rPr>
        <w:t xml:space="preserve"> </w:t>
      </w:r>
      <w:r w:rsidRPr="000F013A">
        <w:rPr>
          <w:szCs w:val="20"/>
        </w:rPr>
        <w:t xml:space="preserve">(ďalej „Zmluva o NFP“) pre projekt s názvom </w:t>
      </w:r>
      <w:r w:rsidRPr="000F013A">
        <w:rPr>
          <w:szCs w:val="20"/>
          <w:shd w:val="clear" w:color="auto" w:fill="FFFFFF"/>
        </w:rPr>
        <w:t>„</w:t>
      </w:r>
      <w:r w:rsidR="00301A0F">
        <w:rPr>
          <w:rFonts w:cs="Arial"/>
          <w:b/>
        </w:rPr>
        <w:t>Investičná podpora pekárne GOL CENTRUM</w:t>
      </w:r>
      <w:r w:rsidRPr="000F013A">
        <w:rPr>
          <w:szCs w:val="20"/>
          <w:shd w:val="clear" w:color="auto" w:fill="FFFFFF"/>
        </w:rPr>
        <w:t>“</w:t>
      </w:r>
      <w:r w:rsidRPr="000F013A">
        <w:rPr>
          <w:szCs w:val="20"/>
        </w:rPr>
        <w:t>.</w:t>
      </w:r>
    </w:p>
    <w:p w14:paraId="532257B7" w14:textId="77777777" w:rsidR="00FD3C23" w:rsidRPr="00E528FB" w:rsidRDefault="00FD3C23" w:rsidP="00FD3C23">
      <w:pPr>
        <w:rPr>
          <w:b/>
          <w:bCs/>
          <w:szCs w:val="20"/>
        </w:rPr>
      </w:pPr>
    </w:p>
    <w:p w14:paraId="678BEC42" w14:textId="77777777" w:rsidR="00FD3C23" w:rsidRPr="00E528FB" w:rsidRDefault="00FD3C23" w:rsidP="00FD3C23">
      <w:pPr>
        <w:jc w:val="center"/>
        <w:rPr>
          <w:b/>
          <w:bCs/>
          <w:szCs w:val="20"/>
        </w:rPr>
      </w:pPr>
      <w:r w:rsidRPr="00E528FB">
        <w:rPr>
          <w:b/>
          <w:bCs/>
          <w:szCs w:val="20"/>
        </w:rPr>
        <w:t>Čl.1</w:t>
      </w:r>
    </w:p>
    <w:p w14:paraId="7DF39C94" w14:textId="77777777" w:rsidR="00FD3C23" w:rsidRPr="00E528FB" w:rsidRDefault="00FD3C23" w:rsidP="00FD3C23">
      <w:pPr>
        <w:jc w:val="center"/>
        <w:rPr>
          <w:b/>
          <w:bCs/>
          <w:szCs w:val="20"/>
        </w:rPr>
      </w:pPr>
      <w:r w:rsidRPr="00E528FB">
        <w:rPr>
          <w:b/>
          <w:bCs/>
          <w:szCs w:val="20"/>
        </w:rPr>
        <w:t>Predmet zmluvy o dielo</w:t>
      </w:r>
    </w:p>
    <w:p w14:paraId="05CADC98" w14:textId="77777777" w:rsidR="00FD3C23" w:rsidRPr="00E528FB" w:rsidRDefault="00FD3C23" w:rsidP="00FD3C23">
      <w:pPr>
        <w:jc w:val="center"/>
        <w:rPr>
          <w:b/>
          <w:bCs/>
          <w:szCs w:val="20"/>
        </w:rPr>
      </w:pPr>
    </w:p>
    <w:p w14:paraId="527D6C63" w14:textId="0427B78C" w:rsidR="00FD3C23" w:rsidRPr="00E528FB" w:rsidRDefault="00FD3C23" w:rsidP="00FD3C23">
      <w:pPr>
        <w:pStyle w:val="ListParagraph1"/>
        <w:numPr>
          <w:ilvl w:val="1"/>
          <w:numId w:val="3"/>
        </w:numPr>
        <w:spacing w:after="0"/>
        <w:jc w:val="both"/>
        <w:rPr>
          <w:rFonts w:ascii="Arial" w:hAnsi="Arial" w:cs="Arial"/>
          <w:sz w:val="20"/>
          <w:szCs w:val="20"/>
        </w:rPr>
      </w:pPr>
      <w:r w:rsidRPr="00E528FB">
        <w:rPr>
          <w:rFonts w:ascii="Arial" w:hAnsi="Arial" w:cs="Arial"/>
          <w:sz w:val="20"/>
          <w:szCs w:val="20"/>
        </w:rPr>
        <w:t>Predmetom zmluvy je realizácia stavebných prác</w:t>
      </w:r>
      <w:r>
        <w:rPr>
          <w:rFonts w:ascii="Arial" w:hAnsi="Arial" w:cs="Arial"/>
          <w:sz w:val="20"/>
          <w:szCs w:val="20"/>
        </w:rPr>
        <w:t xml:space="preserve"> </w:t>
      </w:r>
      <w:r w:rsidRPr="00E528FB">
        <w:rPr>
          <w:rFonts w:ascii="Arial" w:hAnsi="Arial" w:cs="Arial"/>
          <w:sz w:val="20"/>
          <w:szCs w:val="20"/>
        </w:rPr>
        <w:t xml:space="preserve">v súlade </w:t>
      </w:r>
      <w:r w:rsidRPr="00FD3C23">
        <w:rPr>
          <w:rFonts w:ascii="Arial" w:hAnsi="Arial" w:cs="Arial"/>
          <w:sz w:val="20"/>
          <w:szCs w:val="20"/>
          <w:highlight w:val="yellow"/>
        </w:rPr>
        <w:t xml:space="preserve">s projektom...............................................  na pozemkoch </w:t>
      </w:r>
      <w:proofErr w:type="spellStart"/>
      <w:r w:rsidRPr="00FD3C23">
        <w:rPr>
          <w:rFonts w:ascii="Arial" w:hAnsi="Arial" w:cs="Arial"/>
          <w:sz w:val="20"/>
          <w:szCs w:val="20"/>
          <w:highlight w:val="yellow"/>
        </w:rPr>
        <w:t>parc</w:t>
      </w:r>
      <w:proofErr w:type="spellEnd"/>
      <w:r w:rsidRPr="00FD3C23">
        <w:rPr>
          <w:rFonts w:ascii="Arial" w:hAnsi="Arial" w:cs="Arial"/>
          <w:sz w:val="20"/>
          <w:szCs w:val="20"/>
          <w:highlight w:val="yellow"/>
        </w:rPr>
        <w:t>. č. ........................ v katastrálnom území .................................., uvedených v</w:t>
      </w:r>
      <w:r w:rsidR="00F520E8">
        <w:rPr>
          <w:rFonts w:ascii="Arial" w:hAnsi="Arial" w:cs="Arial"/>
          <w:sz w:val="20"/>
          <w:szCs w:val="20"/>
          <w:highlight w:val="yellow"/>
        </w:rPr>
        <w:t> ohlásení stavby / stavebnom povolení</w:t>
      </w:r>
      <w:r w:rsidRPr="00FD3C23">
        <w:rPr>
          <w:rFonts w:ascii="Arial" w:hAnsi="Arial" w:cs="Arial"/>
          <w:sz w:val="20"/>
          <w:szCs w:val="20"/>
          <w:highlight w:val="yellow"/>
        </w:rPr>
        <w:t xml:space="preserve"> ............................ zo dňa</w:t>
      </w:r>
      <w:r w:rsidRPr="00E528FB">
        <w:rPr>
          <w:rFonts w:ascii="Arial" w:hAnsi="Arial" w:cs="Arial"/>
          <w:sz w:val="20"/>
          <w:szCs w:val="20"/>
        </w:rPr>
        <w:t xml:space="preserve"> </w:t>
      </w:r>
      <w:r w:rsidRPr="00FD3C23">
        <w:rPr>
          <w:rFonts w:ascii="Arial" w:hAnsi="Arial" w:cs="Arial"/>
          <w:sz w:val="20"/>
          <w:szCs w:val="20"/>
          <w:highlight w:val="yellow"/>
        </w:rPr>
        <w:t>..................................</w:t>
      </w:r>
      <w:r w:rsidRPr="00FD3C23">
        <w:rPr>
          <w:rFonts w:ascii="Arial" w:hAnsi="Arial" w:cs="Arial"/>
          <w:i/>
          <w:sz w:val="20"/>
          <w:szCs w:val="20"/>
          <w:highlight w:val="yellow"/>
        </w:rPr>
        <w:t>,</w:t>
      </w:r>
      <w:r w:rsidRPr="00E528FB">
        <w:rPr>
          <w:rFonts w:ascii="Arial" w:hAnsi="Arial" w:cs="Arial"/>
          <w:i/>
          <w:sz w:val="20"/>
          <w:szCs w:val="20"/>
        </w:rPr>
        <w:t xml:space="preserve"> </w:t>
      </w:r>
      <w:r w:rsidRPr="00E528FB">
        <w:rPr>
          <w:rFonts w:ascii="Arial" w:hAnsi="Arial" w:cs="Arial"/>
          <w:sz w:val="20"/>
          <w:szCs w:val="20"/>
        </w:rPr>
        <w:t xml:space="preserve">ktorú vykoná zhotoviteľ podľa tejto zmluvy a podľa požiadaviek </w:t>
      </w:r>
      <w:r w:rsidRPr="00E528FB">
        <w:rPr>
          <w:rFonts w:ascii="Arial" w:hAnsi="Arial" w:cs="Arial"/>
          <w:sz w:val="20"/>
          <w:szCs w:val="20"/>
        </w:rPr>
        <w:lastRenderedPageBreak/>
        <w:t>objednávateľa a za tým účelom</w:t>
      </w:r>
      <w:r>
        <w:rPr>
          <w:rFonts w:ascii="Arial" w:hAnsi="Arial" w:cs="Arial"/>
          <w:sz w:val="20"/>
          <w:szCs w:val="20"/>
        </w:rPr>
        <w:t xml:space="preserve"> </w:t>
      </w:r>
      <w:r w:rsidRPr="00E528FB">
        <w:rPr>
          <w:rFonts w:ascii="Arial" w:hAnsi="Arial" w:cs="Arial"/>
          <w:sz w:val="20"/>
          <w:szCs w:val="20"/>
        </w:rPr>
        <w:t xml:space="preserve">vykoná pre objednávateľa stavebné práce v zmysle svojej ponuky zo dňa: </w:t>
      </w:r>
      <w:r>
        <w:rPr>
          <w:rFonts w:ascii="Arial" w:hAnsi="Arial" w:cs="Arial"/>
          <w:sz w:val="20"/>
          <w:szCs w:val="20"/>
        </w:rPr>
        <w:t>..................</w:t>
      </w:r>
      <w:r w:rsidRPr="00E528FB">
        <w:rPr>
          <w:rFonts w:ascii="Arial" w:hAnsi="Arial" w:cs="Arial"/>
          <w:sz w:val="20"/>
          <w:szCs w:val="20"/>
        </w:rPr>
        <w:t xml:space="preserve"> ako víťaz verejnej súťaže a zaväzuje sa vykonať dielo a dodať ho objednávateľovi v termíne dohodnutom v zmluve na základe projektovej dokumentácie predloženej objednávateľom a v súlade s predloženou cenovou ponukou, v ktorej sú uvedené množstvá a jednotkové ceny. Zhotoviteľ pred podpisom zmluvy prevzal projektovú dokumentáciu (ďalej len „projektová dokumentácia“) a túto projektovú dokumentáciu preveril s riadnou odbornou starostlivosťou dodávateľa predmetu diela podľa tejto zmluvy, a potvrdzuje, že podľa tejto projektovej dokumentácie je predmet zmluvy vykonateľný (berúc do úvahy okolnosti ku dňu podpisu tejto zmluvy).</w:t>
      </w:r>
    </w:p>
    <w:p w14:paraId="30B40282" w14:textId="296EFB52" w:rsidR="00FD3C23" w:rsidRPr="00E528FB" w:rsidRDefault="00FD3C23" w:rsidP="00FD3C23">
      <w:pPr>
        <w:pStyle w:val="ListParagraph1"/>
        <w:numPr>
          <w:ilvl w:val="1"/>
          <w:numId w:val="4"/>
        </w:numPr>
        <w:spacing w:after="0"/>
        <w:jc w:val="both"/>
        <w:rPr>
          <w:rFonts w:ascii="Arial" w:hAnsi="Arial" w:cs="Arial"/>
          <w:sz w:val="20"/>
          <w:szCs w:val="20"/>
        </w:rPr>
      </w:pPr>
      <w:r w:rsidRPr="00E528FB">
        <w:rPr>
          <w:rFonts w:ascii="Arial" w:hAnsi="Arial" w:cs="Arial"/>
          <w:sz w:val="20"/>
          <w:szCs w:val="20"/>
        </w:rPr>
        <w:t>Predmetom zmluvy je záväzok zhotoviteľa zhotoviť dielo, stavebné práce v súlade s projektom -</w:t>
      </w:r>
      <w:r w:rsidR="00042DE9" w:rsidRPr="00042DE9">
        <w:rPr>
          <w:rFonts w:cs="Arial"/>
          <w:b/>
        </w:rPr>
        <w:t xml:space="preserve"> </w:t>
      </w:r>
      <w:r w:rsidR="00F520E8">
        <w:rPr>
          <w:rFonts w:cs="Arial"/>
          <w:b/>
        </w:rPr>
        <w:t>Investičná podpora pekárne GOL CENTRUM</w:t>
      </w:r>
      <w:r w:rsidRPr="00E528FB">
        <w:rPr>
          <w:rFonts w:ascii="Arial" w:hAnsi="Arial" w:cs="Arial"/>
          <w:b/>
          <w:bCs/>
          <w:sz w:val="20"/>
          <w:szCs w:val="20"/>
        </w:rPr>
        <w:t xml:space="preserve"> </w:t>
      </w:r>
      <w:r w:rsidRPr="00E528FB">
        <w:rPr>
          <w:rFonts w:ascii="Arial" w:hAnsi="Arial" w:cs="Arial"/>
          <w:sz w:val="20"/>
          <w:szCs w:val="20"/>
        </w:rPr>
        <w:t>v obsahu a rozsahu podľa priloženého technického nákresu, ktorý určuje charakteristiku diela, v súlade s cenovou ponukou resp. rozpočtom, v ktorom sú uvedené množstvá a jednotkové ceny.</w:t>
      </w:r>
    </w:p>
    <w:p w14:paraId="04D10853" w14:textId="77777777" w:rsidR="00FD3C23" w:rsidRDefault="00FD3C23" w:rsidP="00FD3C23">
      <w:pPr>
        <w:pStyle w:val="ListParagraph1"/>
        <w:numPr>
          <w:ilvl w:val="1"/>
          <w:numId w:val="4"/>
        </w:numPr>
        <w:spacing w:after="0"/>
        <w:jc w:val="both"/>
        <w:rPr>
          <w:rFonts w:ascii="Arial" w:hAnsi="Arial" w:cs="Arial"/>
          <w:sz w:val="20"/>
          <w:szCs w:val="20"/>
        </w:rPr>
      </w:pPr>
      <w:r w:rsidRPr="00E528FB">
        <w:rPr>
          <w:rFonts w:ascii="Arial" w:hAnsi="Arial" w:cs="Arial"/>
          <w:sz w:val="20"/>
          <w:szCs w:val="20"/>
        </w:rPr>
        <w:t xml:space="preserve">Zhotoviteľ sa zaväzuje dodať objednávateľovi dielo – stavebné práce podľa technického nákresu, a objednávateľ sa zaväzuje toto dielo od dodávateľa prevziať. </w:t>
      </w:r>
    </w:p>
    <w:p w14:paraId="5A25BB5E" w14:textId="4ED59B15" w:rsidR="00FD3C23" w:rsidRPr="00E528FB" w:rsidRDefault="00FD3C23" w:rsidP="00F520E8">
      <w:pPr>
        <w:pStyle w:val="ListParagraph1"/>
        <w:spacing w:after="0"/>
        <w:ind w:left="360"/>
        <w:jc w:val="both"/>
        <w:rPr>
          <w:szCs w:val="20"/>
        </w:rPr>
      </w:pPr>
      <w:r w:rsidRPr="00E528FB">
        <w:rPr>
          <w:rFonts w:ascii="Arial" w:hAnsi="Arial" w:cs="Arial"/>
          <w:sz w:val="20"/>
          <w:szCs w:val="20"/>
        </w:rPr>
        <w:t xml:space="preserve">Ide o: </w:t>
      </w:r>
      <w:proofErr w:type="spellStart"/>
      <w:r w:rsidR="00F520E8" w:rsidRPr="00F520E8">
        <w:rPr>
          <w:rFonts w:ascii="Arial" w:hAnsi="Arial" w:cs="Arial"/>
          <w:b/>
          <w:sz w:val="20"/>
          <w:szCs w:val="20"/>
          <w:lang w:eastAsia="sk-SK"/>
        </w:rPr>
        <w:t>Fotovoltaické</w:t>
      </w:r>
      <w:proofErr w:type="spellEnd"/>
      <w:r w:rsidR="00F520E8" w:rsidRPr="00F520E8">
        <w:rPr>
          <w:rFonts w:ascii="Arial" w:hAnsi="Arial" w:cs="Arial"/>
          <w:b/>
          <w:sz w:val="20"/>
          <w:szCs w:val="20"/>
          <w:lang w:eastAsia="sk-SK"/>
        </w:rPr>
        <w:t xml:space="preserve"> zariadenie - Polyfunkčný objekt Sabinov, parcela č: 1401/13, 083 01 Sabinov</w:t>
      </w:r>
      <w:r w:rsidR="00F520E8">
        <w:rPr>
          <w:rFonts w:ascii="Arial" w:hAnsi="Arial" w:cs="Arial"/>
          <w:b/>
          <w:sz w:val="20"/>
          <w:szCs w:val="20"/>
          <w:lang w:eastAsia="sk-SK"/>
        </w:rPr>
        <w:t>.</w:t>
      </w:r>
    </w:p>
    <w:p w14:paraId="7491DE29" w14:textId="77777777" w:rsidR="00FD3C23" w:rsidRPr="00E528FB" w:rsidRDefault="00FD3C23" w:rsidP="00FD3C23">
      <w:pPr>
        <w:pStyle w:val="ListParagraph1"/>
        <w:spacing w:after="0"/>
        <w:ind w:left="426"/>
        <w:jc w:val="both"/>
        <w:rPr>
          <w:rFonts w:ascii="Arial" w:hAnsi="Arial" w:cs="Arial"/>
          <w:sz w:val="20"/>
          <w:szCs w:val="20"/>
        </w:rPr>
      </w:pPr>
      <w:r w:rsidRPr="00E528FB">
        <w:rPr>
          <w:rFonts w:ascii="Arial" w:hAnsi="Arial" w:cs="Arial"/>
          <w:sz w:val="20"/>
          <w:szCs w:val="20"/>
        </w:rPr>
        <w:t>Zhotoviteľ sa zaväzuje poveriť vykonaním diela (alebo časti diela) inú osobu len s predchádzajúcim písomným súhlasom objednávateľa, avšak zodpovedá za neho tak, akoby ho zhotovil na vlastné náklady a preberá na seba celé nebezpečenstvo a zodpovednosť.</w:t>
      </w:r>
    </w:p>
    <w:p w14:paraId="1B04C302" w14:textId="77777777" w:rsidR="00FD3C23" w:rsidRPr="00E528FB" w:rsidRDefault="00FD3C23" w:rsidP="00FD3C23">
      <w:pPr>
        <w:pStyle w:val="ListParagraph1"/>
        <w:spacing w:after="0"/>
        <w:ind w:left="0"/>
        <w:jc w:val="right"/>
        <w:rPr>
          <w:rFonts w:ascii="Arial" w:hAnsi="Arial" w:cs="Arial"/>
          <w:b/>
          <w:bCs/>
          <w:sz w:val="20"/>
          <w:szCs w:val="20"/>
        </w:rPr>
      </w:pPr>
    </w:p>
    <w:p w14:paraId="20B9DDCC" w14:textId="77777777" w:rsidR="00FD3C23" w:rsidRPr="00E528FB" w:rsidRDefault="00FD3C23" w:rsidP="00FD3C23">
      <w:pPr>
        <w:jc w:val="center"/>
        <w:rPr>
          <w:b/>
          <w:bCs/>
          <w:szCs w:val="20"/>
        </w:rPr>
      </w:pPr>
      <w:r w:rsidRPr="00E528FB">
        <w:rPr>
          <w:b/>
          <w:bCs/>
          <w:szCs w:val="20"/>
        </w:rPr>
        <w:t>Čl.2</w:t>
      </w:r>
    </w:p>
    <w:p w14:paraId="157EAC2F" w14:textId="77777777" w:rsidR="00FD3C23" w:rsidRPr="00E528FB" w:rsidRDefault="00FD3C23" w:rsidP="00FD3C23">
      <w:pPr>
        <w:jc w:val="center"/>
        <w:rPr>
          <w:szCs w:val="20"/>
        </w:rPr>
      </w:pPr>
      <w:r w:rsidRPr="00E528FB">
        <w:rPr>
          <w:b/>
          <w:bCs/>
          <w:szCs w:val="20"/>
        </w:rPr>
        <w:t>Cena za dielo</w:t>
      </w:r>
    </w:p>
    <w:p w14:paraId="37A04F15" w14:textId="77777777" w:rsidR="00FD3C23" w:rsidRPr="00E528FB" w:rsidRDefault="00FD3C23" w:rsidP="00FD3C23">
      <w:pPr>
        <w:ind w:left="426" w:hanging="426"/>
        <w:jc w:val="both"/>
        <w:rPr>
          <w:szCs w:val="20"/>
        </w:rPr>
      </w:pPr>
      <w:r w:rsidRPr="00E528FB">
        <w:rPr>
          <w:szCs w:val="20"/>
        </w:rPr>
        <w:t>2.1  Cena za zhotovenie predmetu zmluvy podľa Čl. 1 tejto zmluvy vyjadruje cenovú úroveň v čase predloženia návrhu zmluvy o dielo a je stanovená dohodou zmluvných strán v súlade so Zákonom NR SR č. 18/1996 Z. z.  o cenách v znení neskorších predpisov, Vyhláškou MF SR č. 87/1996 Z. z. ktorou sa vykonáva zákon NR SR č. 18/1996 Z. z. o cenách v znení neskorších predpisov a je doložená dodávateľom predloženou cenovou ponukou, ktorá tvorí neoddeliteľnú prílohu k tejto zmluve.</w:t>
      </w:r>
    </w:p>
    <w:p w14:paraId="1C06A176" w14:textId="77777777" w:rsidR="00FD3C23" w:rsidRPr="00E528FB" w:rsidRDefault="00FD3C23" w:rsidP="00FD3C23">
      <w:pPr>
        <w:pStyle w:val="Zarkazkladnhotextu"/>
        <w:ind w:left="426"/>
      </w:pPr>
      <w:r w:rsidRPr="00E528FB">
        <w:t xml:space="preserve">Zmluvné strany sa dohodli, že cena za </w:t>
      </w:r>
      <w:r>
        <w:t xml:space="preserve">uskutočnenie prác je navrhovaná cena bez DPH </w:t>
      </w:r>
      <w:r w:rsidRPr="00E528FB">
        <w:t xml:space="preserve">v EUR </w:t>
      </w:r>
      <w:r w:rsidRPr="00E528FB">
        <w:rPr>
          <w:i/>
          <w:color w:val="808080"/>
        </w:rPr>
        <w:t>(doplní uchádzač)</w:t>
      </w:r>
      <w:r w:rsidRPr="00E528FB">
        <w:t xml:space="preserve">........................, navrhovaná cena vrátane DPH v EUR </w:t>
      </w:r>
      <w:r w:rsidRPr="00E528FB">
        <w:rPr>
          <w:i/>
          <w:color w:val="808080"/>
        </w:rPr>
        <w:t>(doplní uchádzač)</w:t>
      </w:r>
      <w:r w:rsidRPr="00E528FB">
        <w:t xml:space="preserve">........................, cena slovom v EUR s DPH </w:t>
      </w:r>
      <w:r w:rsidRPr="00E528FB">
        <w:rPr>
          <w:i/>
          <w:color w:val="808080"/>
        </w:rPr>
        <w:t>(doplní uchádzač)</w:t>
      </w:r>
      <w:r w:rsidRPr="00E528FB">
        <w:t>............................................................................................................................</w:t>
      </w:r>
    </w:p>
    <w:p w14:paraId="456CF49F" w14:textId="77777777" w:rsidR="00FD3C23" w:rsidRPr="00E528FB" w:rsidRDefault="00FD3C23" w:rsidP="00FD3C23">
      <w:pPr>
        <w:ind w:left="426" w:hanging="426"/>
        <w:jc w:val="both"/>
        <w:rPr>
          <w:szCs w:val="20"/>
        </w:rPr>
      </w:pPr>
      <w:r w:rsidRPr="00E528FB">
        <w:rPr>
          <w:szCs w:val="20"/>
        </w:rPr>
        <w:t>2.2 Cena za zhotovenie prác je určená na základe verejného obstarávan</w:t>
      </w:r>
      <w:r>
        <w:rPr>
          <w:szCs w:val="20"/>
        </w:rPr>
        <w:t>ia, postupom podlimitná zákazka</w:t>
      </w:r>
      <w:r w:rsidRPr="00E528FB">
        <w:rPr>
          <w:szCs w:val="20"/>
        </w:rPr>
        <w:t xml:space="preserve">. </w:t>
      </w:r>
    </w:p>
    <w:p w14:paraId="7FF15FE9" w14:textId="77777777" w:rsidR="00FD3C23" w:rsidRPr="00E528FB" w:rsidRDefault="00FD3C23" w:rsidP="00FD3C23">
      <w:pPr>
        <w:ind w:left="426" w:hanging="426"/>
        <w:jc w:val="both"/>
        <w:rPr>
          <w:szCs w:val="20"/>
        </w:rPr>
      </w:pPr>
    </w:p>
    <w:p w14:paraId="69F959EA" w14:textId="77777777" w:rsidR="00FD3C23" w:rsidRPr="00E528FB" w:rsidRDefault="00FD3C23" w:rsidP="00FD3C23">
      <w:pPr>
        <w:ind w:left="426" w:hanging="426"/>
        <w:jc w:val="both"/>
        <w:rPr>
          <w:szCs w:val="20"/>
        </w:rPr>
      </w:pPr>
    </w:p>
    <w:p w14:paraId="1DFB51FB" w14:textId="77777777" w:rsidR="00FD3C23" w:rsidRPr="00E528FB" w:rsidRDefault="00FD3C23" w:rsidP="00FD3C23">
      <w:pPr>
        <w:pStyle w:val="Nadpis3"/>
        <w:jc w:val="center"/>
        <w:rPr>
          <w:b/>
          <w:sz w:val="20"/>
          <w:szCs w:val="20"/>
        </w:rPr>
      </w:pPr>
      <w:r w:rsidRPr="00E528FB">
        <w:rPr>
          <w:b/>
          <w:sz w:val="20"/>
          <w:szCs w:val="20"/>
        </w:rPr>
        <w:t>Čl.3</w:t>
      </w:r>
    </w:p>
    <w:p w14:paraId="4D84DA35" w14:textId="77777777" w:rsidR="00FD3C23" w:rsidRPr="00E528FB" w:rsidRDefault="00FD3C23" w:rsidP="00FD3C23">
      <w:pPr>
        <w:jc w:val="center"/>
        <w:rPr>
          <w:szCs w:val="20"/>
        </w:rPr>
      </w:pPr>
      <w:r w:rsidRPr="00E528FB">
        <w:rPr>
          <w:b/>
          <w:bCs/>
          <w:szCs w:val="20"/>
        </w:rPr>
        <w:t>Čas dodania diela</w:t>
      </w:r>
    </w:p>
    <w:p w14:paraId="7CB3FCCA" w14:textId="52C382FC" w:rsidR="00FD3C23" w:rsidRPr="00E528FB" w:rsidRDefault="00FD3C23" w:rsidP="00FD3C23">
      <w:pPr>
        <w:numPr>
          <w:ilvl w:val="1"/>
          <w:numId w:val="10"/>
        </w:numPr>
        <w:spacing w:line="276" w:lineRule="auto"/>
        <w:jc w:val="both"/>
        <w:rPr>
          <w:vanish/>
          <w:szCs w:val="20"/>
        </w:rPr>
      </w:pPr>
      <w:r w:rsidRPr="00E528FB">
        <w:rPr>
          <w:szCs w:val="20"/>
        </w:rPr>
        <w:t xml:space="preserve">Lehota </w:t>
      </w:r>
      <w:r>
        <w:rPr>
          <w:szCs w:val="20"/>
        </w:rPr>
        <w:t>výstavby</w:t>
      </w:r>
      <w:r w:rsidRPr="00E528FB">
        <w:rPr>
          <w:szCs w:val="20"/>
        </w:rPr>
        <w:t xml:space="preserve"> predmetu zmluvy v obsahu a rozsahu podľa Čl. 1.: najneskôr do</w:t>
      </w:r>
      <w:r w:rsidRPr="000B2BB4">
        <w:t>1</w:t>
      </w:r>
      <w:r>
        <w:t>2</w:t>
      </w:r>
      <w:r w:rsidRPr="000B2BB4">
        <w:t xml:space="preserve"> mesiacov od</w:t>
      </w:r>
      <w:r w:rsidR="003D41E3">
        <w:t xml:space="preserve"> platnosti a účinnosti zmluvy</w:t>
      </w:r>
      <w:r w:rsidRPr="00EB511E">
        <w:rPr>
          <w:szCs w:val="20"/>
        </w:rPr>
        <w:t>.</w:t>
      </w:r>
    </w:p>
    <w:p w14:paraId="1FF5D3E9" w14:textId="73AB4DCA" w:rsidR="00FD3C23" w:rsidRPr="00E528FB" w:rsidRDefault="00FD3C23" w:rsidP="00FD3C23">
      <w:pPr>
        <w:pStyle w:val="ListParagraph1"/>
        <w:numPr>
          <w:ilvl w:val="1"/>
          <w:numId w:val="10"/>
        </w:numPr>
        <w:spacing w:after="0"/>
        <w:jc w:val="both"/>
        <w:rPr>
          <w:rFonts w:ascii="Arial" w:hAnsi="Arial" w:cs="Arial"/>
          <w:sz w:val="20"/>
          <w:szCs w:val="20"/>
        </w:rPr>
      </w:pPr>
      <w:r>
        <w:rPr>
          <w:rFonts w:ascii="Arial" w:hAnsi="Arial" w:cs="Arial"/>
          <w:sz w:val="20"/>
          <w:szCs w:val="20"/>
        </w:rPr>
        <w:t xml:space="preserve"> </w:t>
      </w:r>
      <w:r w:rsidRPr="00486CD7">
        <w:rPr>
          <w:rFonts w:ascii="Arial" w:hAnsi="Arial" w:cs="Arial"/>
          <w:sz w:val="20"/>
          <w:szCs w:val="20"/>
        </w:rPr>
        <w:t>Objednávateľ odovzdá stavenisko na základe preberacieho a odovzdávacieho protokolu.</w:t>
      </w:r>
      <w:r>
        <w:rPr>
          <w:rFonts w:ascii="Arial" w:hAnsi="Arial" w:cs="Arial"/>
          <w:sz w:val="20"/>
          <w:szCs w:val="20"/>
        </w:rPr>
        <w:t xml:space="preserve"> </w:t>
      </w:r>
      <w:r w:rsidRPr="00E528FB">
        <w:rPr>
          <w:rFonts w:ascii="Arial" w:hAnsi="Arial" w:cs="Arial"/>
          <w:sz w:val="20"/>
          <w:szCs w:val="20"/>
        </w:rPr>
        <w:t>Ak zhotoviteľ pripraví dielo na odovzdanie pred dohodnutým termínom, zaväzuje sa objednávateľ toto dielo prevziať aj v skoršom ponúknutom termíne, bez nároku zľavy alebo  finančného zvýhodnenia.</w:t>
      </w:r>
    </w:p>
    <w:p w14:paraId="34CF554E" w14:textId="2CFB1228" w:rsidR="00FD3C23" w:rsidRPr="00E528FB" w:rsidRDefault="00FD3C23" w:rsidP="00FD3C23">
      <w:pPr>
        <w:pStyle w:val="ListParagraph1"/>
        <w:spacing w:after="0"/>
        <w:ind w:left="360" w:hanging="360"/>
        <w:jc w:val="both"/>
        <w:rPr>
          <w:rFonts w:ascii="Arial" w:hAnsi="Arial" w:cs="Arial"/>
          <w:sz w:val="20"/>
          <w:szCs w:val="20"/>
        </w:rPr>
      </w:pPr>
      <w:r>
        <w:rPr>
          <w:rFonts w:ascii="Arial" w:hAnsi="Arial" w:cs="Arial"/>
          <w:sz w:val="20"/>
          <w:szCs w:val="20"/>
        </w:rPr>
        <w:t>3.2</w:t>
      </w:r>
      <w:r w:rsidRPr="00E528FB">
        <w:rPr>
          <w:rFonts w:ascii="Arial" w:hAnsi="Arial" w:cs="Arial"/>
          <w:sz w:val="20"/>
          <w:szCs w:val="20"/>
        </w:rPr>
        <w:t>Pred začatím stavebných prác zmluvné strany kvôli projektovým potrebám vypracujú časový harmonogram realizácie stavebných prác zohľadňujúci štandardný chod</w:t>
      </w:r>
      <w:r w:rsidR="00F520E8">
        <w:rPr>
          <w:rFonts w:ascii="Arial" w:hAnsi="Arial" w:cs="Arial"/>
          <w:sz w:val="20"/>
          <w:szCs w:val="20"/>
        </w:rPr>
        <w:t xml:space="preserve"> objektu</w:t>
      </w:r>
      <w:r w:rsidRPr="00E528FB">
        <w:rPr>
          <w:rFonts w:ascii="Arial" w:hAnsi="Arial" w:cs="Arial"/>
          <w:sz w:val="20"/>
          <w:szCs w:val="20"/>
        </w:rPr>
        <w:t xml:space="preserve">. Časový plán realizácie stavebných prác je záväzným dokumentom pre obe strany. Na nesplnenie termínov uvedených v časovom pláne zmluvné strany bezodkladne písomne upozornia. Ak do piatich kalendárnych dní nedôjde ku náprave stavu, zmluvné strany sú oprávnené požadovať zaplatenie zmluvnej pokuty vo výške </w:t>
      </w:r>
      <w:r w:rsidRPr="000C529F">
        <w:rPr>
          <w:rFonts w:ascii="Arial" w:hAnsi="Arial" w:cs="Arial"/>
          <w:sz w:val="20"/>
          <w:szCs w:val="20"/>
        </w:rPr>
        <w:t>0,2 % z celkovej ceny bez DPH za každý začatý deň omeškanie. V prípade, že sa zhotoviteľ dopustil</w:t>
      </w:r>
      <w:r w:rsidRPr="00E528FB">
        <w:rPr>
          <w:rFonts w:ascii="Arial" w:hAnsi="Arial" w:cs="Arial"/>
          <w:sz w:val="20"/>
          <w:szCs w:val="20"/>
        </w:rPr>
        <w:t xml:space="preserve"> pri verejnom obstarávaní </w:t>
      </w:r>
      <w:proofErr w:type="spellStart"/>
      <w:r w:rsidRPr="00E528FB">
        <w:rPr>
          <w:rFonts w:ascii="Arial" w:hAnsi="Arial" w:cs="Arial"/>
          <w:sz w:val="20"/>
          <w:szCs w:val="20"/>
        </w:rPr>
        <w:t>kolúzneho</w:t>
      </w:r>
      <w:proofErr w:type="spellEnd"/>
      <w:r w:rsidRPr="00E528FB">
        <w:rPr>
          <w:rFonts w:ascii="Arial" w:hAnsi="Arial" w:cs="Arial"/>
          <w:sz w:val="20"/>
          <w:szCs w:val="20"/>
        </w:rPr>
        <w:t xml:space="preserve"> správania, alebo iným nedovoleným spôsobom ovplyvnil výber víťazného uchádzača a uvedené sa preukáže, čím dôjde ku strate pridelených finančných prostriedkov, objednávateľ si vyhradzuje možnosť uplatnenia náhrady škody podľa výšky škody, ktorá uvedeným konaním Objednávateľovi vznikne.</w:t>
      </w:r>
    </w:p>
    <w:p w14:paraId="11086C01" w14:textId="77777777" w:rsidR="00FD3C23" w:rsidRPr="00E528FB" w:rsidRDefault="00FD3C23" w:rsidP="00FD3C23">
      <w:pPr>
        <w:pStyle w:val="ListParagraph1"/>
        <w:numPr>
          <w:ilvl w:val="1"/>
          <w:numId w:val="10"/>
        </w:numPr>
        <w:spacing w:after="0"/>
        <w:jc w:val="both"/>
        <w:rPr>
          <w:rFonts w:ascii="Arial" w:hAnsi="Arial" w:cs="Arial"/>
          <w:sz w:val="20"/>
          <w:szCs w:val="20"/>
        </w:rPr>
      </w:pPr>
      <w:r w:rsidRPr="00E528FB">
        <w:rPr>
          <w:rFonts w:ascii="Arial" w:hAnsi="Arial" w:cs="Arial"/>
          <w:sz w:val="20"/>
          <w:szCs w:val="20"/>
        </w:rPr>
        <w:lastRenderedPageBreak/>
        <w:t xml:space="preserve">Dodávateľ splní svoju povinnosť zhotoviť dielo písomným odovzdaním riadne a bez vád ukončeného diela objednávateľovi v mieste zhotovenia diela – Odovzdávacím a preberacím protokolom, podpísaným oprávnenými zástupcami zmluvných strán, s uvedením predmetu diela, jeho kvality, a dátumu odovzdania a prevzatia diela. </w:t>
      </w:r>
    </w:p>
    <w:p w14:paraId="0B240D9A" w14:textId="77777777" w:rsidR="00FD3C23" w:rsidRPr="00E528FB" w:rsidRDefault="00FD3C23" w:rsidP="00FD3C23">
      <w:pPr>
        <w:pStyle w:val="ListParagraph1"/>
        <w:numPr>
          <w:ilvl w:val="1"/>
          <w:numId w:val="10"/>
        </w:numPr>
        <w:spacing w:after="0"/>
        <w:jc w:val="both"/>
        <w:rPr>
          <w:rFonts w:ascii="Arial" w:hAnsi="Arial" w:cs="Arial"/>
          <w:sz w:val="20"/>
          <w:szCs w:val="20"/>
        </w:rPr>
      </w:pPr>
      <w:r w:rsidRPr="00E528FB">
        <w:rPr>
          <w:rFonts w:ascii="Arial" w:hAnsi="Arial" w:cs="Arial"/>
          <w:sz w:val="20"/>
          <w:szCs w:val="20"/>
        </w:rPr>
        <w:t xml:space="preserve">Objednávateľ nie je povinný prevziať dielo v prípade, ak sa pri odovzdaní a preberaní diela zistia jeho vady alebo nedostatky. V takom prípade je zhotoviteľ povinný vady a nedostatky v určenom termíne odstrániť a oznámiť objednávateľovi najmenej 3 dni vopred nový termín odovzdania a prevzatia diela. </w:t>
      </w:r>
    </w:p>
    <w:p w14:paraId="012A7902" w14:textId="77777777" w:rsidR="00FD3C23" w:rsidRDefault="00FD3C23" w:rsidP="00FD3C23">
      <w:pPr>
        <w:pStyle w:val="ListParagraph1"/>
        <w:numPr>
          <w:ilvl w:val="1"/>
          <w:numId w:val="10"/>
        </w:numPr>
        <w:spacing w:after="0"/>
        <w:jc w:val="both"/>
        <w:rPr>
          <w:rFonts w:ascii="Arial" w:hAnsi="Arial" w:cs="Arial"/>
          <w:sz w:val="20"/>
          <w:szCs w:val="20"/>
        </w:rPr>
      </w:pPr>
      <w:r w:rsidRPr="00E528FB">
        <w:rPr>
          <w:rFonts w:ascii="Arial" w:hAnsi="Arial" w:cs="Arial"/>
          <w:sz w:val="20"/>
          <w:szCs w:val="20"/>
        </w:rPr>
        <w:t>V prípade ak objednávateľ prevezme dielo i so zistenými vadami, uvedie sa ich súpis do Odovzdávacieho a preberacieho protokolu s uvedením termínu, v ktorom budú tieto dodávateľom bezodplatne odstránené.</w:t>
      </w:r>
    </w:p>
    <w:p w14:paraId="5570EDB5" w14:textId="77777777" w:rsidR="00FD3C23" w:rsidRPr="00870626" w:rsidRDefault="00FD3C23" w:rsidP="00FD3C23">
      <w:pPr>
        <w:pStyle w:val="ListParagraph1"/>
        <w:spacing w:after="0"/>
        <w:jc w:val="both"/>
        <w:rPr>
          <w:rFonts w:ascii="Arial" w:hAnsi="Arial" w:cs="Arial"/>
          <w:b/>
          <w:sz w:val="20"/>
          <w:szCs w:val="20"/>
        </w:rPr>
      </w:pPr>
    </w:p>
    <w:p w14:paraId="685C2A7E" w14:textId="77777777" w:rsidR="00FD3C23" w:rsidRPr="00E528FB" w:rsidRDefault="00FD3C23" w:rsidP="00FD3C23">
      <w:pPr>
        <w:pStyle w:val="ListParagraph1"/>
        <w:spacing w:after="0"/>
        <w:ind w:left="0"/>
        <w:jc w:val="both"/>
        <w:rPr>
          <w:rFonts w:ascii="Arial" w:hAnsi="Arial" w:cs="Arial"/>
          <w:sz w:val="20"/>
          <w:szCs w:val="20"/>
        </w:rPr>
      </w:pPr>
    </w:p>
    <w:p w14:paraId="32D7251A" w14:textId="77777777" w:rsidR="00FD3C23" w:rsidRPr="00E528FB" w:rsidRDefault="00FD3C23" w:rsidP="00FD3C23">
      <w:pPr>
        <w:jc w:val="center"/>
        <w:rPr>
          <w:b/>
          <w:bCs/>
          <w:szCs w:val="20"/>
        </w:rPr>
      </w:pPr>
      <w:r>
        <w:rPr>
          <w:b/>
          <w:bCs/>
          <w:szCs w:val="20"/>
        </w:rPr>
        <w:t>Čl.4</w:t>
      </w:r>
    </w:p>
    <w:p w14:paraId="02B71D8E" w14:textId="77777777" w:rsidR="00FD3C23" w:rsidRPr="00E528FB" w:rsidRDefault="00FD3C23" w:rsidP="00FD3C23">
      <w:pPr>
        <w:jc w:val="center"/>
        <w:rPr>
          <w:szCs w:val="20"/>
        </w:rPr>
      </w:pPr>
      <w:r w:rsidRPr="00E528FB">
        <w:rPr>
          <w:b/>
          <w:bCs/>
          <w:szCs w:val="20"/>
        </w:rPr>
        <w:t>Miesto plnenia a podmienky plnenia</w:t>
      </w:r>
    </w:p>
    <w:p w14:paraId="73D9875A" w14:textId="55A02F94" w:rsidR="0052028F" w:rsidRDefault="00FD3C23" w:rsidP="0052028F">
      <w:pPr>
        <w:pStyle w:val="ListParagraph1"/>
        <w:numPr>
          <w:ilvl w:val="1"/>
          <w:numId w:val="14"/>
        </w:numPr>
        <w:spacing w:after="0"/>
        <w:jc w:val="both"/>
        <w:rPr>
          <w:rFonts w:ascii="Arial" w:hAnsi="Arial" w:cs="Arial"/>
          <w:sz w:val="20"/>
          <w:szCs w:val="20"/>
        </w:rPr>
      </w:pPr>
      <w:r w:rsidRPr="00E528FB">
        <w:rPr>
          <w:rFonts w:ascii="Arial" w:hAnsi="Arial" w:cs="Arial"/>
          <w:sz w:val="20"/>
          <w:szCs w:val="20"/>
        </w:rPr>
        <w:t>Miestom plnenia je:</w:t>
      </w:r>
      <w:r w:rsidR="00A420D1">
        <w:rPr>
          <w:rFonts w:ascii="Arial" w:hAnsi="Arial" w:cs="Arial"/>
          <w:sz w:val="20"/>
          <w:szCs w:val="20"/>
        </w:rPr>
        <w:t xml:space="preserve"> </w:t>
      </w:r>
      <w:r w:rsidR="00A420D1">
        <w:rPr>
          <w:rFonts w:ascii="Arial" w:hAnsi="Arial" w:cs="Arial"/>
          <w:b/>
          <w:sz w:val="20"/>
          <w:szCs w:val="20"/>
        </w:rPr>
        <w:t>Levočská 1, Sabinov</w:t>
      </w:r>
      <w:r w:rsidRPr="00E528FB">
        <w:rPr>
          <w:rFonts w:ascii="Arial" w:hAnsi="Arial" w:cs="Arial"/>
          <w:sz w:val="20"/>
          <w:szCs w:val="20"/>
        </w:rPr>
        <w:t>, čas plnenia</w:t>
      </w:r>
      <w:r>
        <w:rPr>
          <w:rFonts w:ascii="Arial" w:hAnsi="Arial" w:cs="Arial"/>
          <w:sz w:val="20"/>
          <w:szCs w:val="20"/>
        </w:rPr>
        <w:t>:</w:t>
      </w:r>
      <w:r w:rsidR="00A420D1">
        <w:rPr>
          <w:rFonts w:ascii="Arial" w:hAnsi="Arial" w:cs="Arial"/>
          <w:sz w:val="20"/>
          <w:szCs w:val="20"/>
        </w:rPr>
        <w:t xml:space="preserve"> </w:t>
      </w:r>
      <w:r>
        <w:rPr>
          <w:rFonts w:ascii="Arial" w:hAnsi="Arial" w:cs="Arial"/>
          <w:b/>
          <w:sz w:val="20"/>
          <w:szCs w:val="20"/>
        </w:rPr>
        <w:t>12</w:t>
      </w:r>
      <w:r w:rsidRPr="000B2BB4">
        <w:rPr>
          <w:rFonts w:ascii="Arial" w:hAnsi="Arial" w:cs="Arial"/>
          <w:b/>
          <w:sz w:val="20"/>
          <w:szCs w:val="20"/>
        </w:rPr>
        <w:t xml:space="preserve"> mesiacov od odovzdania a prevzatia staveniska.</w:t>
      </w:r>
    </w:p>
    <w:p w14:paraId="7902F286" w14:textId="1C68999B" w:rsidR="00FD3C23" w:rsidRPr="0052028F" w:rsidRDefault="00FD3C23" w:rsidP="0052028F">
      <w:pPr>
        <w:pStyle w:val="ListParagraph1"/>
        <w:numPr>
          <w:ilvl w:val="1"/>
          <w:numId w:val="14"/>
        </w:numPr>
        <w:spacing w:after="0"/>
        <w:jc w:val="both"/>
        <w:rPr>
          <w:rFonts w:ascii="Arial" w:hAnsi="Arial" w:cs="Arial"/>
          <w:sz w:val="20"/>
          <w:szCs w:val="20"/>
        </w:rPr>
      </w:pPr>
      <w:r w:rsidRPr="0052028F">
        <w:rPr>
          <w:rFonts w:ascii="Arial" w:hAnsi="Arial" w:cs="Arial"/>
          <w:sz w:val="20"/>
          <w:szCs w:val="20"/>
        </w:rPr>
        <w:t>Zhotoviteľ bude fakturovať dokončené práce podľa harmonogramu prác vždy k poslednému dňu mesiaca. Práce musia byť písomne odsúhlasené zodpovedným zástupcom objednávateľa v súlade s touto zmluvou.</w:t>
      </w:r>
    </w:p>
    <w:p w14:paraId="011EF957" w14:textId="7EA90B98" w:rsidR="00FD3C23" w:rsidRPr="00E528FB" w:rsidRDefault="00FD3C23" w:rsidP="0052028F">
      <w:pPr>
        <w:pStyle w:val="ListParagraph1"/>
        <w:numPr>
          <w:ilvl w:val="1"/>
          <w:numId w:val="14"/>
        </w:numPr>
        <w:spacing w:after="0"/>
        <w:jc w:val="both"/>
        <w:rPr>
          <w:rFonts w:ascii="Arial" w:hAnsi="Arial" w:cs="Arial"/>
          <w:sz w:val="20"/>
          <w:szCs w:val="20"/>
        </w:rPr>
      </w:pPr>
      <w:r w:rsidRPr="00E528FB">
        <w:rPr>
          <w:rFonts w:ascii="Arial" w:hAnsi="Arial" w:cs="Arial"/>
          <w:sz w:val="20"/>
          <w:szCs w:val="20"/>
        </w:rPr>
        <w:t>V rámci vykonávania svojho diela podľa tejto zmluvy sa zhotoviteľ zaväzuje:</w:t>
      </w:r>
    </w:p>
    <w:p w14:paraId="1C503F6C" w14:textId="77777777" w:rsidR="00FD3C23" w:rsidRPr="00E528FB" w:rsidRDefault="00FD3C23" w:rsidP="00FD3C23">
      <w:pPr>
        <w:pStyle w:val="ListParagraph1"/>
        <w:numPr>
          <w:ilvl w:val="0"/>
          <w:numId w:val="6"/>
        </w:numPr>
        <w:spacing w:after="0"/>
        <w:jc w:val="both"/>
        <w:rPr>
          <w:rFonts w:ascii="Arial" w:hAnsi="Arial" w:cs="Arial"/>
          <w:sz w:val="20"/>
          <w:szCs w:val="20"/>
        </w:rPr>
      </w:pPr>
      <w:r w:rsidRPr="00E528FB">
        <w:rPr>
          <w:rFonts w:ascii="Arial" w:hAnsi="Arial" w:cs="Arial"/>
          <w:sz w:val="20"/>
          <w:szCs w:val="20"/>
        </w:rPr>
        <w:t>dodržať všetky ustanovenia stavebného povolenia a jeho dodatkov. V prípade zmeny stavebného povolenia dodržať aj všetky jeho ustanovenia, počnúc dňom, keď mu bude táto zmena stavebného rozhodnutia doručená,</w:t>
      </w:r>
    </w:p>
    <w:p w14:paraId="4D9DCA48" w14:textId="77777777" w:rsidR="00FD3C23" w:rsidRPr="00E528FB" w:rsidRDefault="00FD3C23" w:rsidP="00FD3C23">
      <w:pPr>
        <w:pStyle w:val="ListParagraph1"/>
        <w:numPr>
          <w:ilvl w:val="0"/>
          <w:numId w:val="6"/>
        </w:numPr>
        <w:spacing w:after="0"/>
        <w:jc w:val="both"/>
        <w:rPr>
          <w:rFonts w:ascii="Arial" w:hAnsi="Arial" w:cs="Arial"/>
          <w:sz w:val="20"/>
          <w:szCs w:val="20"/>
        </w:rPr>
      </w:pPr>
      <w:r w:rsidRPr="00E528FB">
        <w:rPr>
          <w:rFonts w:ascii="Arial" w:hAnsi="Arial" w:cs="Arial"/>
          <w:sz w:val="20"/>
          <w:szCs w:val="20"/>
        </w:rPr>
        <w:t>zabezpečiť, aby počas realizácie diela nedošlo k nežiaducemu obmedzeniu prevádzky okolitých priestorov a verejných komunikácií a podľa potreby zabezpečiť počas vykonávania diela bezpečnosť a plynulosť cestnej a pešej premávky,</w:t>
      </w:r>
    </w:p>
    <w:p w14:paraId="39660C67" w14:textId="77777777" w:rsidR="00FD3C23" w:rsidRPr="00E528FB" w:rsidRDefault="00FD3C23" w:rsidP="00FD3C23">
      <w:pPr>
        <w:pStyle w:val="ListParagraph1"/>
        <w:numPr>
          <w:ilvl w:val="0"/>
          <w:numId w:val="6"/>
        </w:numPr>
        <w:spacing w:after="0"/>
        <w:jc w:val="both"/>
        <w:rPr>
          <w:rFonts w:ascii="Arial" w:hAnsi="Arial" w:cs="Arial"/>
          <w:sz w:val="20"/>
          <w:szCs w:val="20"/>
        </w:rPr>
      </w:pPr>
      <w:r w:rsidRPr="00E528FB">
        <w:rPr>
          <w:rFonts w:ascii="Arial" w:hAnsi="Arial" w:cs="Arial"/>
          <w:sz w:val="20"/>
          <w:szCs w:val="20"/>
        </w:rPr>
        <w:t>vykonať zameranie a technickú prípravu realizácie diela štandardným spôsobom (aj podľa požiadaviek a podkladov objednávateľa alebo jeho zástupcu),</w:t>
      </w:r>
    </w:p>
    <w:p w14:paraId="1AF69E4B" w14:textId="77777777" w:rsidR="00FD3C23" w:rsidRPr="00E528FB" w:rsidRDefault="00FD3C23" w:rsidP="00FD3C23">
      <w:pPr>
        <w:pStyle w:val="ListParagraph1"/>
        <w:numPr>
          <w:ilvl w:val="0"/>
          <w:numId w:val="6"/>
        </w:numPr>
        <w:spacing w:after="0"/>
        <w:jc w:val="both"/>
        <w:rPr>
          <w:rFonts w:ascii="Arial" w:hAnsi="Arial" w:cs="Arial"/>
          <w:sz w:val="20"/>
          <w:szCs w:val="20"/>
        </w:rPr>
      </w:pPr>
      <w:r w:rsidRPr="00E528FB">
        <w:rPr>
          <w:rFonts w:ascii="Arial" w:hAnsi="Arial" w:cs="Arial"/>
          <w:sz w:val="20"/>
          <w:szCs w:val="20"/>
        </w:rPr>
        <w:t>zabezpečiť dodávku materiálu potrebného na realizáciu diela a jeho dopravu vodorovnú a zvislú na miesto montáže,</w:t>
      </w:r>
    </w:p>
    <w:p w14:paraId="022352AE" w14:textId="77777777" w:rsidR="00FD3C23" w:rsidRPr="00E528FB" w:rsidRDefault="00FD3C23" w:rsidP="00FD3C23">
      <w:pPr>
        <w:pStyle w:val="ListParagraph1"/>
        <w:numPr>
          <w:ilvl w:val="0"/>
          <w:numId w:val="6"/>
        </w:numPr>
        <w:spacing w:after="0"/>
        <w:jc w:val="both"/>
        <w:rPr>
          <w:rFonts w:ascii="Arial" w:hAnsi="Arial" w:cs="Arial"/>
          <w:sz w:val="20"/>
          <w:szCs w:val="20"/>
        </w:rPr>
      </w:pPr>
      <w:r w:rsidRPr="00E528FB">
        <w:rPr>
          <w:rFonts w:ascii="Arial" w:hAnsi="Arial" w:cs="Arial"/>
          <w:sz w:val="20"/>
          <w:szCs w:val="20"/>
        </w:rPr>
        <w:t xml:space="preserve">naložiť, odviesť a uložiť na príslušnú organizovanú skládku odpadu stavebný odpadový, obalový a iný materiál vzniknutý pri plnení diela podľa tejto zmluvy v zmysle zák. 223/2001 </w:t>
      </w:r>
      <w:proofErr w:type="spellStart"/>
      <w:r w:rsidRPr="00E528FB">
        <w:rPr>
          <w:rFonts w:ascii="Arial" w:hAnsi="Arial" w:cs="Arial"/>
          <w:sz w:val="20"/>
          <w:szCs w:val="20"/>
        </w:rPr>
        <w:t>Z.z</w:t>
      </w:r>
      <w:proofErr w:type="spellEnd"/>
      <w:r w:rsidRPr="00E528FB">
        <w:rPr>
          <w:rFonts w:ascii="Arial" w:hAnsi="Arial" w:cs="Arial"/>
          <w:sz w:val="20"/>
          <w:szCs w:val="20"/>
        </w:rPr>
        <w:t>. v znení neskorších predpisov. Ak zhotoviteľ nesplní uvedenú povinnosť, objednávateľ zabezpečí tieto činnosti u tretích osôb na náklady zhotoviteľa,</w:t>
      </w:r>
    </w:p>
    <w:p w14:paraId="20278FDD" w14:textId="77777777" w:rsidR="00FD3C23" w:rsidRPr="00E528FB" w:rsidRDefault="00FD3C23" w:rsidP="00FD3C23">
      <w:pPr>
        <w:pStyle w:val="ListParagraph1"/>
        <w:numPr>
          <w:ilvl w:val="0"/>
          <w:numId w:val="6"/>
        </w:numPr>
        <w:spacing w:after="0"/>
        <w:jc w:val="both"/>
        <w:rPr>
          <w:rFonts w:ascii="Arial" w:hAnsi="Arial" w:cs="Arial"/>
          <w:sz w:val="20"/>
          <w:szCs w:val="20"/>
        </w:rPr>
      </w:pPr>
      <w:r w:rsidRPr="00E528FB">
        <w:rPr>
          <w:rFonts w:ascii="Arial" w:hAnsi="Arial" w:cs="Arial"/>
          <w:sz w:val="20"/>
          <w:szCs w:val="20"/>
        </w:rPr>
        <w:t>zabezpečiť, aby všetky prvky, mechanizmy a strojné zariadenia použité na vyhotovenie diela spĺňali požiadavky bezpečnej prevádzky, ako aj zabezpečiť bezpečný technický stav strojných a technologických zariadení používaných na stavbe (predpísané odborné prehliadky a skúšky VTZ, atď.),</w:t>
      </w:r>
    </w:p>
    <w:p w14:paraId="28C6E309" w14:textId="77777777" w:rsidR="00FD3C23" w:rsidRPr="00E528FB" w:rsidRDefault="00FD3C23" w:rsidP="00FD3C23">
      <w:pPr>
        <w:pStyle w:val="ListParagraph1"/>
        <w:numPr>
          <w:ilvl w:val="0"/>
          <w:numId w:val="6"/>
        </w:numPr>
        <w:spacing w:after="0"/>
        <w:jc w:val="both"/>
        <w:rPr>
          <w:rFonts w:ascii="Arial" w:hAnsi="Arial" w:cs="Arial"/>
          <w:sz w:val="20"/>
          <w:szCs w:val="20"/>
        </w:rPr>
      </w:pPr>
      <w:r w:rsidRPr="00E528FB">
        <w:rPr>
          <w:rFonts w:ascii="Arial" w:hAnsi="Arial" w:cs="Arial"/>
          <w:sz w:val="20"/>
          <w:szCs w:val="20"/>
        </w:rPr>
        <w:t>zabezpečiť, aby pracovníci vykonávajúci predmet diela mali všetky legislatívou predpísané školenia a skúšky súvisiace s ich pracovným zaradením pri realizácii predmetu plnenia tejto zmluvy zhotoviteľom,</w:t>
      </w:r>
    </w:p>
    <w:p w14:paraId="7100A144" w14:textId="77777777" w:rsidR="00FD3C23" w:rsidRPr="00E528FB" w:rsidRDefault="00FD3C23" w:rsidP="00FD3C23">
      <w:pPr>
        <w:pStyle w:val="ListParagraph1"/>
        <w:numPr>
          <w:ilvl w:val="0"/>
          <w:numId w:val="6"/>
        </w:numPr>
        <w:spacing w:after="0"/>
        <w:jc w:val="both"/>
        <w:rPr>
          <w:rFonts w:ascii="Arial" w:hAnsi="Arial" w:cs="Arial"/>
          <w:sz w:val="20"/>
          <w:szCs w:val="20"/>
        </w:rPr>
      </w:pPr>
      <w:r w:rsidRPr="00E528FB">
        <w:rPr>
          <w:rFonts w:ascii="Arial" w:hAnsi="Arial" w:cs="Arial"/>
          <w:sz w:val="20"/>
          <w:szCs w:val="20"/>
        </w:rPr>
        <w:t xml:space="preserve">zabezpečiť vykonanie obhliadky všetkých konštrukcií a prác (aj zakrytých) zhotoviteľa </w:t>
      </w:r>
      <w:r w:rsidRPr="00042DE9">
        <w:rPr>
          <w:rFonts w:ascii="Arial" w:hAnsi="Arial" w:cs="Arial"/>
          <w:sz w:val="20"/>
          <w:szCs w:val="20"/>
          <w:highlight w:val="yellow"/>
        </w:rPr>
        <w:t>stavebným dozorom .............</w:t>
      </w:r>
      <w:r w:rsidRPr="00E528FB">
        <w:rPr>
          <w:rFonts w:ascii="Arial" w:hAnsi="Arial" w:cs="Arial"/>
          <w:sz w:val="20"/>
          <w:szCs w:val="20"/>
        </w:rPr>
        <w:t xml:space="preserve"> (viď bod 12 tohto článku) a zástupcom objednávateľa výzvou v stavebnom denníku,</w:t>
      </w:r>
    </w:p>
    <w:p w14:paraId="4037951B" w14:textId="77777777" w:rsidR="00FD3C23" w:rsidRPr="00E528FB" w:rsidRDefault="00FD3C23" w:rsidP="00FD3C23">
      <w:pPr>
        <w:pStyle w:val="ListParagraph1"/>
        <w:numPr>
          <w:ilvl w:val="0"/>
          <w:numId w:val="6"/>
        </w:numPr>
        <w:spacing w:after="0"/>
        <w:jc w:val="both"/>
        <w:rPr>
          <w:rFonts w:ascii="Arial" w:hAnsi="Arial" w:cs="Arial"/>
          <w:sz w:val="20"/>
          <w:szCs w:val="20"/>
        </w:rPr>
      </w:pPr>
      <w:r w:rsidRPr="00E528FB">
        <w:rPr>
          <w:rFonts w:ascii="Arial" w:hAnsi="Arial" w:cs="Arial"/>
          <w:sz w:val="20"/>
          <w:szCs w:val="20"/>
        </w:rPr>
        <w:t xml:space="preserve">za poškodenie alebo zničenie diela alebo jednotlivých častí diela zodpovedať až do odovzdania celého diela podľa tejto zmluvy objednávateľovi. Dňom odovzdania celého diela prechádza nebezpečenstvo škody na vykonanom diele na objednávateľa. Vlastnícke právo k materiálom, zariadeniam, výsledkom prác a výkonov a iným veciam, ktoré budú zahrnuté do diela alebo sa majú stať súčasťou alebo príslušenstvom diela, nadobúda objednávateľ ich zabudovaním do diela. </w:t>
      </w:r>
    </w:p>
    <w:p w14:paraId="2F5FF9C3" w14:textId="54FD57B8" w:rsidR="00FD3C23" w:rsidRDefault="00FD3C23" w:rsidP="00FD3C23">
      <w:pPr>
        <w:pStyle w:val="ListParagraph1"/>
        <w:numPr>
          <w:ilvl w:val="0"/>
          <w:numId w:val="6"/>
        </w:numPr>
        <w:spacing w:after="0"/>
        <w:jc w:val="both"/>
        <w:rPr>
          <w:rFonts w:ascii="Arial" w:hAnsi="Arial" w:cs="Arial"/>
          <w:sz w:val="20"/>
          <w:szCs w:val="20"/>
        </w:rPr>
      </w:pPr>
      <w:r w:rsidRPr="00E528FB">
        <w:rPr>
          <w:rFonts w:ascii="Arial" w:hAnsi="Arial" w:cs="Arial"/>
          <w:sz w:val="20"/>
          <w:szCs w:val="20"/>
        </w:rPr>
        <w:lastRenderedPageBreak/>
        <w:t>na vlastné náklady zabezpečiť geodetické zameranie skutkového stavu</w:t>
      </w:r>
      <w:r w:rsidR="0052028F">
        <w:rPr>
          <w:rFonts w:ascii="Arial" w:hAnsi="Arial" w:cs="Arial"/>
          <w:sz w:val="20"/>
          <w:szCs w:val="20"/>
        </w:rPr>
        <w:t xml:space="preserve"> pred realizáciou a po</w:t>
      </w:r>
      <w:r w:rsidRPr="00E528FB">
        <w:rPr>
          <w:rFonts w:ascii="Arial" w:hAnsi="Arial" w:cs="Arial"/>
          <w:sz w:val="20"/>
          <w:szCs w:val="20"/>
        </w:rPr>
        <w:t xml:space="preserve"> vykonan</w:t>
      </w:r>
      <w:r w:rsidR="0052028F">
        <w:rPr>
          <w:rFonts w:ascii="Arial" w:hAnsi="Arial" w:cs="Arial"/>
          <w:sz w:val="20"/>
          <w:szCs w:val="20"/>
        </w:rPr>
        <w:t>í</w:t>
      </w:r>
      <w:r w:rsidRPr="00E528FB">
        <w:rPr>
          <w:rFonts w:ascii="Arial" w:hAnsi="Arial" w:cs="Arial"/>
          <w:sz w:val="20"/>
          <w:szCs w:val="20"/>
        </w:rPr>
        <w:t xml:space="preserve"> jednotlivých častí (etáp) diela oprávneným zodpovedným geodetom, výsledok geodetického zamerania predložiť do 15 dní </w:t>
      </w:r>
      <w:r w:rsidR="00AC5874">
        <w:rPr>
          <w:rFonts w:ascii="Arial" w:hAnsi="Arial" w:cs="Arial"/>
          <w:sz w:val="20"/>
          <w:szCs w:val="20"/>
        </w:rPr>
        <w:t xml:space="preserve">od ukončenia diela </w:t>
      </w:r>
      <w:r w:rsidRPr="00E528FB">
        <w:rPr>
          <w:rFonts w:ascii="Arial" w:hAnsi="Arial" w:cs="Arial"/>
          <w:sz w:val="20"/>
          <w:szCs w:val="20"/>
        </w:rPr>
        <w:t>objednávateľovi,</w:t>
      </w:r>
    </w:p>
    <w:p w14:paraId="161B09B5" w14:textId="1A542318" w:rsidR="00FD53DC" w:rsidRDefault="00FD53DC" w:rsidP="00FD3C23">
      <w:pPr>
        <w:pStyle w:val="ListParagraph1"/>
        <w:numPr>
          <w:ilvl w:val="0"/>
          <w:numId w:val="6"/>
        </w:numPr>
        <w:spacing w:after="0"/>
        <w:jc w:val="both"/>
        <w:rPr>
          <w:rFonts w:ascii="Arial" w:hAnsi="Arial" w:cs="Arial"/>
          <w:sz w:val="20"/>
          <w:szCs w:val="20"/>
        </w:rPr>
      </w:pPr>
      <w:r>
        <w:rPr>
          <w:rFonts w:ascii="Arial" w:hAnsi="Arial" w:cs="Arial"/>
          <w:sz w:val="20"/>
          <w:szCs w:val="20"/>
        </w:rPr>
        <w:t xml:space="preserve">na vlastné náklady zabezpečiť prípadnú drenáž v prípade, ak sa preukáže podzemná voda, </w:t>
      </w:r>
    </w:p>
    <w:p w14:paraId="28D31315" w14:textId="6399830C" w:rsidR="00FD53DC" w:rsidRDefault="00FD53DC" w:rsidP="00FD3C23">
      <w:pPr>
        <w:pStyle w:val="ListParagraph1"/>
        <w:numPr>
          <w:ilvl w:val="0"/>
          <w:numId w:val="6"/>
        </w:numPr>
        <w:spacing w:after="0"/>
        <w:jc w:val="both"/>
        <w:rPr>
          <w:rFonts w:ascii="Arial" w:hAnsi="Arial" w:cs="Arial"/>
          <w:sz w:val="20"/>
          <w:szCs w:val="20"/>
        </w:rPr>
      </w:pPr>
      <w:r>
        <w:rPr>
          <w:rFonts w:ascii="Arial" w:hAnsi="Arial" w:cs="Arial"/>
          <w:sz w:val="20"/>
          <w:szCs w:val="20"/>
        </w:rPr>
        <w:t>zatrávnenie nespevnených plôch,</w:t>
      </w:r>
    </w:p>
    <w:p w14:paraId="13455720" w14:textId="1BA74686" w:rsidR="00FD53DC" w:rsidRDefault="00FD53DC" w:rsidP="00FD3C23">
      <w:pPr>
        <w:pStyle w:val="ListParagraph1"/>
        <w:numPr>
          <w:ilvl w:val="0"/>
          <w:numId w:val="6"/>
        </w:numPr>
        <w:spacing w:after="0"/>
        <w:jc w:val="both"/>
        <w:rPr>
          <w:rFonts w:ascii="Arial" w:hAnsi="Arial" w:cs="Arial"/>
          <w:sz w:val="20"/>
          <w:szCs w:val="20"/>
        </w:rPr>
      </w:pPr>
      <w:r>
        <w:rPr>
          <w:rFonts w:ascii="Arial" w:hAnsi="Arial" w:cs="Arial"/>
          <w:sz w:val="20"/>
          <w:szCs w:val="20"/>
        </w:rPr>
        <w:t>projekt dopravného značenia a regulácie dopravy,</w:t>
      </w:r>
    </w:p>
    <w:p w14:paraId="3FB94FB8" w14:textId="18CBDB23" w:rsidR="00AC5874" w:rsidRDefault="00AC5874" w:rsidP="00FD3C23">
      <w:pPr>
        <w:pStyle w:val="ListParagraph1"/>
        <w:numPr>
          <w:ilvl w:val="0"/>
          <w:numId w:val="6"/>
        </w:numPr>
        <w:spacing w:after="0"/>
        <w:jc w:val="both"/>
        <w:rPr>
          <w:rFonts w:ascii="Arial" w:hAnsi="Arial" w:cs="Arial"/>
          <w:sz w:val="20"/>
          <w:szCs w:val="20"/>
        </w:rPr>
      </w:pPr>
      <w:r>
        <w:rPr>
          <w:rFonts w:ascii="Arial" w:hAnsi="Arial" w:cs="Arial"/>
          <w:sz w:val="20"/>
          <w:szCs w:val="20"/>
        </w:rPr>
        <w:t xml:space="preserve">zabezpečiť na vlastné náklady </w:t>
      </w:r>
      <w:r w:rsidR="0052028F">
        <w:rPr>
          <w:rFonts w:ascii="Arial" w:hAnsi="Arial" w:cs="Arial"/>
          <w:sz w:val="20"/>
          <w:szCs w:val="20"/>
        </w:rPr>
        <w:t xml:space="preserve">odvoz a </w:t>
      </w:r>
      <w:r>
        <w:rPr>
          <w:rFonts w:ascii="Arial" w:hAnsi="Arial" w:cs="Arial"/>
          <w:sz w:val="20"/>
          <w:szCs w:val="20"/>
        </w:rPr>
        <w:t xml:space="preserve">likvidáciu </w:t>
      </w:r>
      <w:r w:rsidR="0052028F">
        <w:rPr>
          <w:rFonts w:ascii="Arial" w:hAnsi="Arial" w:cs="Arial"/>
          <w:sz w:val="20"/>
          <w:szCs w:val="20"/>
        </w:rPr>
        <w:t xml:space="preserve">akéhokoľvek iného </w:t>
      </w:r>
      <w:r>
        <w:rPr>
          <w:rFonts w:ascii="Arial" w:hAnsi="Arial" w:cs="Arial"/>
          <w:sz w:val="20"/>
          <w:szCs w:val="20"/>
        </w:rPr>
        <w:t xml:space="preserve">odpadu zo stavby </w:t>
      </w:r>
      <w:r w:rsidR="0052028F">
        <w:rPr>
          <w:rFonts w:ascii="Arial" w:hAnsi="Arial" w:cs="Arial"/>
          <w:sz w:val="20"/>
          <w:szCs w:val="20"/>
        </w:rPr>
        <w:t xml:space="preserve">nezahrnutého v rozpočte </w:t>
      </w:r>
      <w:r>
        <w:rPr>
          <w:rFonts w:ascii="Arial" w:hAnsi="Arial" w:cs="Arial"/>
          <w:sz w:val="20"/>
          <w:szCs w:val="20"/>
        </w:rPr>
        <w:t>a poplatky za skladovanie odpadu</w:t>
      </w:r>
      <w:r w:rsidR="0052028F">
        <w:rPr>
          <w:rFonts w:ascii="Arial" w:hAnsi="Arial" w:cs="Arial"/>
          <w:sz w:val="20"/>
          <w:szCs w:val="20"/>
        </w:rPr>
        <w:t>,</w:t>
      </w:r>
    </w:p>
    <w:p w14:paraId="2D1F20D4" w14:textId="37839455" w:rsidR="0052028F" w:rsidRDefault="0052028F" w:rsidP="00FD3C23">
      <w:pPr>
        <w:pStyle w:val="ListParagraph1"/>
        <w:numPr>
          <w:ilvl w:val="0"/>
          <w:numId w:val="6"/>
        </w:numPr>
        <w:spacing w:after="0"/>
        <w:jc w:val="both"/>
        <w:rPr>
          <w:rFonts w:ascii="Arial" w:hAnsi="Arial" w:cs="Arial"/>
          <w:sz w:val="20"/>
          <w:szCs w:val="20"/>
        </w:rPr>
      </w:pPr>
      <w:r>
        <w:rPr>
          <w:rFonts w:ascii="Arial" w:hAnsi="Arial" w:cs="Arial"/>
          <w:sz w:val="20"/>
          <w:szCs w:val="20"/>
        </w:rPr>
        <w:t>zabezpečiť na vlastné náklady odvedenie vody potrubím a pohotovosť záložnej čerpacej sústavy,</w:t>
      </w:r>
    </w:p>
    <w:p w14:paraId="664EE44A" w14:textId="624EA46D" w:rsidR="00AC5874" w:rsidRPr="00E528FB" w:rsidRDefault="00AC5874" w:rsidP="00FD3C23">
      <w:pPr>
        <w:pStyle w:val="ListParagraph1"/>
        <w:numPr>
          <w:ilvl w:val="0"/>
          <w:numId w:val="6"/>
        </w:numPr>
        <w:spacing w:after="0"/>
        <w:jc w:val="both"/>
        <w:rPr>
          <w:rFonts w:ascii="Arial" w:hAnsi="Arial" w:cs="Arial"/>
          <w:sz w:val="20"/>
          <w:szCs w:val="20"/>
        </w:rPr>
      </w:pPr>
      <w:r>
        <w:rPr>
          <w:rFonts w:ascii="Arial" w:hAnsi="Arial" w:cs="Arial"/>
          <w:sz w:val="20"/>
          <w:szCs w:val="20"/>
        </w:rPr>
        <w:t>zhotoviteľ vyhlasuje, že do zmluvnej ceny premietol aj prípadné navýšenie cien stavebných materiálov, zohľadňujúc časový posun kontroly verejného obstarávania</w:t>
      </w:r>
      <w:r w:rsidR="0052028F">
        <w:rPr>
          <w:rFonts w:ascii="Arial" w:hAnsi="Arial" w:cs="Arial"/>
          <w:sz w:val="20"/>
          <w:szCs w:val="20"/>
        </w:rPr>
        <w:t>,</w:t>
      </w:r>
    </w:p>
    <w:p w14:paraId="0FFD7639" w14:textId="77777777" w:rsidR="00FD3C23" w:rsidRPr="00E528FB" w:rsidRDefault="00FD3C23" w:rsidP="00FD3C23">
      <w:pPr>
        <w:pStyle w:val="ListParagraph1"/>
        <w:numPr>
          <w:ilvl w:val="0"/>
          <w:numId w:val="6"/>
        </w:numPr>
        <w:spacing w:after="0"/>
        <w:jc w:val="both"/>
        <w:rPr>
          <w:rFonts w:ascii="Arial" w:hAnsi="Arial" w:cs="Arial"/>
          <w:sz w:val="20"/>
          <w:szCs w:val="20"/>
        </w:rPr>
      </w:pPr>
      <w:r w:rsidRPr="00E528FB">
        <w:rPr>
          <w:rFonts w:ascii="Arial" w:hAnsi="Arial" w:cs="Arial"/>
          <w:sz w:val="20"/>
          <w:szCs w:val="20"/>
        </w:rPr>
        <w:t>vykonať dielo vo vlastnom mene, na vlastnú zodpovednosť a s riadnou odbornou starostlivosťou, dodržiavať všetky bezpečnostné a protipožiarne opatrenia v zmysle príslušných platných právnych predpisov, noriem a požiadaviek objednávateľa. Zhotoviteľ zabezpečuje bezpečnosť a ochranu zdravia pri práci svojich pracovníkov a bezpečnú prevádzku svojich technických zariadení na stavenisku pri prácach na stavbe v priebehu vykonávania diela v zmysle platných právnych predpisov Slovenskej republiky,</w:t>
      </w:r>
    </w:p>
    <w:p w14:paraId="09AD2E05" w14:textId="77777777" w:rsidR="00FD3C23" w:rsidRPr="00E528FB" w:rsidRDefault="00FD3C23" w:rsidP="00FD3C23">
      <w:pPr>
        <w:pStyle w:val="ListParagraph1"/>
        <w:numPr>
          <w:ilvl w:val="0"/>
          <w:numId w:val="6"/>
        </w:numPr>
        <w:spacing w:after="0"/>
        <w:jc w:val="both"/>
        <w:rPr>
          <w:rFonts w:ascii="Arial" w:hAnsi="Arial" w:cs="Arial"/>
          <w:sz w:val="20"/>
          <w:szCs w:val="20"/>
        </w:rPr>
      </w:pPr>
      <w:r w:rsidRPr="00E528FB">
        <w:rPr>
          <w:rFonts w:ascii="Arial" w:hAnsi="Arial" w:cs="Arial"/>
          <w:sz w:val="20"/>
          <w:szCs w:val="20"/>
        </w:rPr>
        <w:t>dodržať všetky záväzné i doporučené (nezáväzné) STN  súvisiace s predmetom tejto zmluvy,</w:t>
      </w:r>
    </w:p>
    <w:p w14:paraId="53CB29F7" w14:textId="77777777" w:rsidR="00FD3C23" w:rsidRPr="00E528FB" w:rsidRDefault="00FD3C23" w:rsidP="00FD3C23">
      <w:pPr>
        <w:pStyle w:val="ListParagraph1"/>
        <w:numPr>
          <w:ilvl w:val="0"/>
          <w:numId w:val="6"/>
        </w:numPr>
        <w:spacing w:after="0"/>
        <w:jc w:val="both"/>
        <w:rPr>
          <w:rFonts w:ascii="Arial" w:hAnsi="Arial" w:cs="Arial"/>
          <w:sz w:val="20"/>
          <w:szCs w:val="20"/>
        </w:rPr>
      </w:pPr>
      <w:r w:rsidRPr="00E528FB">
        <w:rPr>
          <w:rFonts w:ascii="Arial" w:hAnsi="Arial" w:cs="Arial"/>
          <w:sz w:val="20"/>
          <w:szCs w:val="20"/>
        </w:rPr>
        <w:t xml:space="preserve">pri odovzdávaní zmontovaných (vyrobených) VTZ odovzdať kompletnú sprievodnú dokumentáciu v rozsahu zodpovedajúcemu charakteru technického zariadenia a bezpečnostno-technickým požiadavkám, vrátane odborných prehliadok a skúšok a ak ide o VTZ skupiny A aj „prvú úradnú skúšku“, ďalej návod na bezpečné používanie, údržbu a obsluhu zariadenia, vyhlásenia o zhode v zmysle zákona č. 264/1999 </w:t>
      </w:r>
      <w:proofErr w:type="spellStart"/>
      <w:r w:rsidRPr="00E528FB">
        <w:rPr>
          <w:rFonts w:ascii="Arial" w:hAnsi="Arial" w:cs="Arial"/>
          <w:sz w:val="20"/>
          <w:szCs w:val="20"/>
        </w:rPr>
        <w:t>Z.z</w:t>
      </w:r>
      <w:proofErr w:type="spellEnd"/>
      <w:r w:rsidRPr="00E528FB">
        <w:rPr>
          <w:rFonts w:ascii="Arial" w:hAnsi="Arial" w:cs="Arial"/>
          <w:sz w:val="20"/>
          <w:szCs w:val="20"/>
        </w:rPr>
        <w:t>. v znení noviel,</w:t>
      </w:r>
    </w:p>
    <w:p w14:paraId="3415D2C1" w14:textId="77777777" w:rsidR="00FD3C23" w:rsidRPr="00E528FB" w:rsidRDefault="00FD3C23" w:rsidP="00FD3C23">
      <w:pPr>
        <w:pStyle w:val="ListParagraph1"/>
        <w:numPr>
          <w:ilvl w:val="0"/>
          <w:numId w:val="6"/>
        </w:numPr>
        <w:spacing w:after="0"/>
        <w:jc w:val="both"/>
        <w:rPr>
          <w:rFonts w:ascii="Arial" w:hAnsi="Arial" w:cs="Arial"/>
          <w:sz w:val="20"/>
          <w:szCs w:val="20"/>
        </w:rPr>
      </w:pPr>
      <w:r w:rsidRPr="00E528FB">
        <w:rPr>
          <w:rFonts w:ascii="Arial" w:hAnsi="Arial" w:cs="Arial"/>
          <w:sz w:val="20"/>
          <w:szCs w:val="20"/>
        </w:rPr>
        <w:t>na všetky zabudované komponenty zabezpečiť potrebné certifikáty a atesty v zmysle legislatívou stanovených požiadaviek.</w:t>
      </w:r>
    </w:p>
    <w:p w14:paraId="444310C7" w14:textId="77777777" w:rsidR="00FD3C23" w:rsidRPr="00E528FB" w:rsidRDefault="00FD3C23" w:rsidP="0052028F">
      <w:pPr>
        <w:pStyle w:val="ListParagraph1"/>
        <w:numPr>
          <w:ilvl w:val="1"/>
          <w:numId w:val="14"/>
        </w:numPr>
        <w:spacing w:after="0"/>
        <w:jc w:val="both"/>
        <w:rPr>
          <w:rFonts w:ascii="Arial" w:hAnsi="Arial" w:cs="Arial"/>
          <w:sz w:val="20"/>
          <w:szCs w:val="20"/>
        </w:rPr>
      </w:pPr>
      <w:r w:rsidRPr="00E528FB">
        <w:rPr>
          <w:rFonts w:ascii="Arial" w:hAnsi="Arial" w:cs="Arial"/>
          <w:sz w:val="20"/>
          <w:szCs w:val="20"/>
        </w:rPr>
        <w:t>Za riadne vykonanie celého diela zhotoviteľom sa pre účely tejto zmluvy považuje kvalitné, riadne, včasné a úplné dokončenie všetkých prác tvoriacich predmet diela, vrátane  písomného odovzdania celého diela zhotoviteľom a prevzatie celého diela v mieste vykonania diela objednávateľom, vrátane odovzdania a prevzatia dokladov podľa tejto zmluvy a všetkých ďalších potrebných dokladov a písomností preukazujúcich riadne ukončenie diela. Zhotoviteľ odovzdá objednávateľovi včas  všetky doklady, ktorými preukazuje funkčnosť diela a jeho komponentov.</w:t>
      </w:r>
    </w:p>
    <w:p w14:paraId="5BE773E3" w14:textId="77777777" w:rsidR="00FD3C23" w:rsidRPr="00E528FB" w:rsidRDefault="00FD3C23" w:rsidP="0052028F">
      <w:pPr>
        <w:pStyle w:val="ListParagraph1"/>
        <w:numPr>
          <w:ilvl w:val="1"/>
          <w:numId w:val="14"/>
        </w:numPr>
        <w:spacing w:after="0"/>
        <w:jc w:val="both"/>
        <w:rPr>
          <w:rFonts w:ascii="Arial" w:hAnsi="Arial" w:cs="Arial"/>
          <w:sz w:val="20"/>
          <w:szCs w:val="20"/>
        </w:rPr>
      </w:pPr>
      <w:r w:rsidRPr="00E528FB">
        <w:rPr>
          <w:rFonts w:ascii="Arial" w:hAnsi="Arial" w:cs="Arial"/>
          <w:sz w:val="20"/>
          <w:szCs w:val="20"/>
        </w:rPr>
        <w:t>Zhotoviteľ nesmie svojou činnosťou v priebehu výstavby poškodiť žiadne časti stavaného objektu tejto stavby a susediacich objektov, v prípade poškodenia je povinný uviesť poškodenú konštrukciu alebo časť stavby bezodkladne a na svoje náklady do pôvodného stavu pred poškodením.</w:t>
      </w:r>
    </w:p>
    <w:p w14:paraId="5955C43F" w14:textId="77777777" w:rsidR="00FD3C23" w:rsidRPr="00E528FB" w:rsidRDefault="00FD3C23" w:rsidP="0052028F">
      <w:pPr>
        <w:pStyle w:val="ListParagraph1"/>
        <w:numPr>
          <w:ilvl w:val="1"/>
          <w:numId w:val="14"/>
        </w:numPr>
        <w:spacing w:after="0"/>
        <w:jc w:val="both"/>
        <w:rPr>
          <w:rFonts w:ascii="Arial" w:hAnsi="Arial" w:cs="Arial"/>
          <w:sz w:val="20"/>
          <w:szCs w:val="20"/>
        </w:rPr>
      </w:pPr>
      <w:r w:rsidRPr="00E528FB">
        <w:rPr>
          <w:rFonts w:ascii="Arial" w:hAnsi="Arial" w:cs="Arial"/>
          <w:sz w:val="20"/>
          <w:szCs w:val="20"/>
        </w:rPr>
        <w:t xml:space="preserve">Zhotoviteľ zodpovedá za škody spôsobené svojou činnosťou podľa § 373 a </w:t>
      </w:r>
      <w:proofErr w:type="spellStart"/>
      <w:r w:rsidRPr="00E528FB">
        <w:rPr>
          <w:rFonts w:ascii="Arial" w:hAnsi="Arial" w:cs="Arial"/>
          <w:sz w:val="20"/>
          <w:szCs w:val="20"/>
        </w:rPr>
        <w:t>nasl</w:t>
      </w:r>
      <w:proofErr w:type="spellEnd"/>
      <w:r w:rsidRPr="00E528FB">
        <w:rPr>
          <w:rFonts w:ascii="Arial" w:hAnsi="Arial" w:cs="Arial"/>
          <w:sz w:val="20"/>
          <w:szCs w:val="20"/>
        </w:rPr>
        <w:t>. Obchodného zákonníka a osobitných právnych predpisov, upravujúcich zodpovednosť zhotoviteľa za činnosti pri výkone diela podľa tejto zmluvy.</w:t>
      </w:r>
    </w:p>
    <w:p w14:paraId="4A569D99" w14:textId="77777777" w:rsidR="00FD3C23" w:rsidRPr="00E528FB" w:rsidRDefault="00FD3C23" w:rsidP="0052028F">
      <w:pPr>
        <w:pStyle w:val="ListParagraph1"/>
        <w:numPr>
          <w:ilvl w:val="1"/>
          <w:numId w:val="14"/>
        </w:numPr>
        <w:spacing w:after="0"/>
        <w:jc w:val="both"/>
        <w:rPr>
          <w:rFonts w:ascii="Arial" w:hAnsi="Arial" w:cs="Arial"/>
          <w:sz w:val="20"/>
          <w:szCs w:val="20"/>
        </w:rPr>
      </w:pPr>
      <w:r w:rsidRPr="00E528FB">
        <w:rPr>
          <w:rFonts w:ascii="Arial" w:hAnsi="Arial" w:cs="Arial"/>
          <w:sz w:val="20"/>
          <w:szCs w:val="20"/>
        </w:rPr>
        <w:t>Objednávateľ vykonáva kontrolu dodržania podmienok tejto zmluvy v spolupráci so stavebným dozorom stavebníka vo všetkých veciach súvisiacich s prípravou, realizáciou a užívaním diela podľa tejto zmluvy. Výkon týchto činností nenahrádza činnosť zhotoviteľa podľa tejto zmluvy, ani zhotoviteľovu zodpovednosť za jej plnenie v rozsahu jeho dodávky.</w:t>
      </w:r>
    </w:p>
    <w:p w14:paraId="77E8C1F5" w14:textId="77777777" w:rsidR="00FD3C23" w:rsidRPr="00042DE9" w:rsidRDefault="00FD3C23" w:rsidP="0052028F">
      <w:pPr>
        <w:pStyle w:val="ListParagraph1"/>
        <w:numPr>
          <w:ilvl w:val="1"/>
          <w:numId w:val="14"/>
        </w:numPr>
        <w:spacing w:after="0"/>
        <w:jc w:val="both"/>
        <w:rPr>
          <w:rFonts w:ascii="Arial" w:hAnsi="Arial" w:cs="Arial"/>
          <w:sz w:val="20"/>
          <w:szCs w:val="20"/>
          <w:highlight w:val="yellow"/>
        </w:rPr>
      </w:pPr>
      <w:r w:rsidRPr="00E528FB">
        <w:rPr>
          <w:rFonts w:ascii="Arial" w:hAnsi="Arial" w:cs="Arial"/>
          <w:sz w:val="20"/>
          <w:szCs w:val="20"/>
        </w:rPr>
        <w:t xml:space="preserve">Objednávateľ zabezpečuje organizáciu a riadenie dodávky diela v spolupráci so zhotoviteľom a jeho dodávateľmi a subdodávateľmi, prostredníctvom svojich </w:t>
      </w:r>
      <w:r w:rsidRPr="00042DE9">
        <w:rPr>
          <w:rFonts w:ascii="Arial" w:hAnsi="Arial" w:cs="Arial"/>
          <w:sz w:val="20"/>
          <w:szCs w:val="20"/>
          <w:highlight w:val="yellow"/>
        </w:rPr>
        <w:t>pracovníkov (ďalej len „zástupcovia objednávateľa“), ktorými sú:</w:t>
      </w:r>
    </w:p>
    <w:p w14:paraId="3765C9DE" w14:textId="77777777" w:rsidR="00FD3C23" w:rsidRPr="00042DE9" w:rsidRDefault="00FD3C23" w:rsidP="00FD3C23">
      <w:pPr>
        <w:pStyle w:val="ListParagraph1"/>
        <w:spacing w:after="0"/>
        <w:ind w:left="768" w:firstLine="48"/>
        <w:jc w:val="both"/>
        <w:rPr>
          <w:rFonts w:ascii="Arial" w:hAnsi="Arial" w:cs="Arial"/>
          <w:sz w:val="20"/>
          <w:szCs w:val="20"/>
          <w:highlight w:val="yellow"/>
        </w:rPr>
      </w:pPr>
      <w:r w:rsidRPr="00042DE9">
        <w:rPr>
          <w:rFonts w:ascii="Arial" w:hAnsi="Arial" w:cs="Arial"/>
          <w:sz w:val="20"/>
          <w:szCs w:val="20"/>
          <w:highlight w:val="yellow"/>
        </w:rPr>
        <w:t>..................................</w:t>
      </w:r>
    </w:p>
    <w:p w14:paraId="56FE18D9" w14:textId="77777777" w:rsidR="00FD3C23" w:rsidRPr="00E528FB" w:rsidRDefault="00FD3C23" w:rsidP="00FD3C23">
      <w:pPr>
        <w:pStyle w:val="ListParagraph1"/>
        <w:spacing w:after="0"/>
        <w:ind w:left="672" w:firstLine="144"/>
        <w:jc w:val="both"/>
        <w:rPr>
          <w:rFonts w:ascii="Arial" w:hAnsi="Arial" w:cs="Arial"/>
          <w:sz w:val="20"/>
          <w:szCs w:val="20"/>
        </w:rPr>
      </w:pPr>
      <w:r w:rsidRPr="00042DE9">
        <w:rPr>
          <w:rFonts w:ascii="Arial" w:hAnsi="Arial" w:cs="Arial"/>
          <w:sz w:val="20"/>
          <w:szCs w:val="20"/>
          <w:highlight w:val="yellow"/>
        </w:rPr>
        <w:t>..................................</w:t>
      </w:r>
    </w:p>
    <w:p w14:paraId="6D0C1672" w14:textId="77777777" w:rsidR="00FD3C23" w:rsidRPr="00E528FB" w:rsidRDefault="00FD3C23" w:rsidP="0052028F">
      <w:pPr>
        <w:pStyle w:val="ListParagraph1"/>
        <w:numPr>
          <w:ilvl w:val="1"/>
          <w:numId w:val="14"/>
        </w:numPr>
        <w:spacing w:after="0"/>
        <w:jc w:val="both"/>
        <w:rPr>
          <w:rFonts w:ascii="Arial" w:hAnsi="Arial" w:cs="Arial"/>
          <w:sz w:val="20"/>
          <w:szCs w:val="20"/>
        </w:rPr>
      </w:pPr>
      <w:r w:rsidRPr="00E528FB">
        <w:rPr>
          <w:rFonts w:ascii="Arial" w:hAnsi="Arial" w:cs="Arial"/>
          <w:sz w:val="20"/>
          <w:szCs w:val="20"/>
        </w:rPr>
        <w:t xml:space="preserve">Výkonom stavebného dozoru v </w:t>
      </w:r>
      <w:r w:rsidRPr="00042DE9">
        <w:rPr>
          <w:rFonts w:ascii="Arial" w:hAnsi="Arial" w:cs="Arial"/>
          <w:sz w:val="20"/>
          <w:szCs w:val="20"/>
          <w:highlight w:val="yellow"/>
        </w:rPr>
        <w:t>súvislosti s dodávkou celého diela ako aj podľa tejto zmluvy bola zmluvne poverená spoločnosť /resp. osoba/ ................</w:t>
      </w:r>
      <w:r w:rsidRPr="00E528FB">
        <w:rPr>
          <w:rFonts w:ascii="Arial" w:hAnsi="Arial" w:cs="Arial"/>
          <w:sz w:val="20"/>
          <w:szCs w:val="20"/>
        </w:rPr>
        <w:t xml:space="preserve"> (pozn. uviesť názov spoločnosti resp. meno osoby).</w:t>
      </w:r>
    </w:p>
    <w:p w14:paraId="03C5F68C" w14:textId="77777777" w:rsidR="00FD3C23" w:rsidRPr="00E528FB" w:rsidRDefault="00FD3C23" w:rsidP="0052028F">
      <w:pPr>
        <w:pStyle w:val="ListParagraph1"/>
        <w:numPr>
          <w:ilvl w:val="1"/>
          <w:numId w:val="14"/>
        </w:numPr>
        <w:spacing w:after="0"/>
        <w:jc w:val="both"/>
        <w:rPr>
          <w:rFonts w:ascii="Arial" w:hAnsi="Arial" w:cs="Arial"/>
          <w:sz w:val="20"/>
          <w:szCs w:val="20"/>
        </w:rPr>
      </w:pPr>
      <w:r w:rsidRPr="00E528FB">
        <w:rPr>
          <w:rFonts w:ascii="Arial" w:hAnsi="Arial" w:cs="Arial"/>
          <w:sz w:val="20"/>
          <w:szCs w:val="20"/>
        </w:rPr>
        <w:lastRenderedPageBreak/>
        <w:t>Zhotoviteľ je povinný viesť stavebný denník (ďalej len „SD“) v origináli s dvomi kópiami, a to odo dňa prevzatia staveniska. SD bude uložený na stavbe u stavbyvedúceho a prístup k SD bude zabezpečený počas celej pracovnej doby. Zhotoviteľ poveruje konať vo veciach súvisiacich s technicko-organizačným zabezpečením stavebných prác pri vykonávaní diela svojich pracovníkov:</w:t>
      </w:r>
    </w:p>
    <w:p w14:paraId="5C901852" w14:textId="77777777" w:rsidR="00FD3C23" w:rsidRPr="00E528FB" w:rsidRDefault="00FD3C23" w:rsidP="00FD3C23">
      <w:pPr>
        <w:pStyle w:val="ListParagraph1"/>
        <w:spacing w:after="0"/>
        <w:ind w:left="768" w:firstLine="48"/>
        <w:jc w:val="both"/>
        <w:rPr>
          <w:rFonts w:ascii="Arial" w:hAnsi="Arial" w:cs="Arial"/>
          <w:sz w:val="20"/>
          <w:szCs w:val="20"/>
        </w:rPr>
      </w:pPr>
      <w:r w:rsidRPr="00E528FB">
        <w:rPr>
          <w:rFonts w:ascii="Arial" w:hAnsi="Arial" w:cs="Arial"/>
          <w:sz w:val="20"/>
          <w:szCs w:val="20"/>
        </w:rPr>
        <w:t>...............................</w:t>
      </w:r>
    </w:p>
    <w:p w14:paraId="1F01FC39" w14:textId="77777777" w:rsidR="00FD3C23" w:rsidRPr="00E528FB" w:rsidRDefault="00FD3C23" w:rsidP="00FD3C23">
      <w:pPr>
        <w:pStyle w:val="ListParagraph1"/>
        <w:spacing w:after="0"/>
        <w:ind w:left="672" w:firstLine="144"/>
        <w:jc w:val="both"/>
        <w:rPr>
          <w:rFonts w:ascii="Arial" w:hAnsi="Arial" w:cs="Arial"/>
          <w:sz w:val="20"/>
          <w:szCs w:val="20"/>
        </w:rPr>
      </w:pPr>
      <w:r w:rsidRPr="00E528FB">
        <w:rPr>
          <w:rFonts w:ascii="Arial" w:hAnsi="Arial" w:cs="Arial"/>
          <w:sz w:val="20"/>
          <w:szCs w:val="20"/>
        </w:rPr>
        <w:t>...............................</w:t>
      </w:r>
    </w:p>
    <w:p w14:paraId="2A35E8E8" w14:textId="77777777" w:rsidR="00FD3C23" w:rsidRPr="00E528FB" w:rsidRDefault="00FD3C23" w:rsidP="0052028F">
      <w:pPr>
        <w:numPr>
          <w:ilvl w:val="1"/>
          <w:numId w:val="14"/>
        </w:numPr>
        <w:spacing w:after="200" w:line="276" w:lineRule="auto"/>
        <w:rPr>
          <w:szCs w:val="20"/>
        </w:rPr>
      </w:pPr>
      <w:r w:rsidRPr="00042DE9">
        <w:rPr>
          <w:szCs w:val="20"/>
          <w:highlight w:val="yellow"/>
        </w:rPr>
        <w:t>Zhotoviteľ je povinný aspoň ..... hodín vopred vyzvať stavebný dozor a objednávateľa prostredníctvom zápisu v</w:t>
      </w:r>
      <w:r w:rsidRPr="00E528FB">
        <w:rPr>
          <w:szCs w:val="20"/>
        </w:rPr>
        <w:t xml:space="preserve"> stavebnom denníku na prevzatie prác, ktoré budú zakryté. Ak sa stavebný dozor alebo zástupca objednávateľa nedostaví a nevykoná kontrolu týchto prác, bude zhotoviteľ pokračovať v prácach. Ak stavebný dozor alebo zástupca objednávateľa bude dodatočne požadovať odkrytie týchto prác, je zhotoviteľ povinný toto odkrytie vykonať na náklady objednávateľa; ak sa však pri dodatočnej kontrole zistí, že zakryté práce neboli zhotoviteľom riadne vykonané, uhradí náklady odkrytia zhotoviteľ.</w:t>
      </w:r>
    </w:p>
    <w:p w14:paraId="7134C9B8" w14:textId="77777777" w:rsidR="00FD3C23" w:rsidRPr="00E528FB" w:rsidRDefault="00FD3C23" w:rsidP="0052028F">
      <w:pPr>
        <w:numPr>
          <w:ilvl w:val="1"/>
          <w:numId w:val="14"/>
        </w:numPr>
        <w:spacing w:line="276" w:lineRule="auto"/>
        <w:rPr>
          <w:szCs w:val="20"/>
        </w:rPr>
      </w:pPr>
      <w:r w:rsidRPr="00E528FB">
        <w:rPr>
          <w:szCs w:val="20"/>
        </w:rPr>
        <w:t>Pri odovzdaní a prevzatí diela, resp. ucelených častí odovzdá zhotoviteľ objednávateľovi za účasti stavebného dozoru:</w:t>
      </w:r>
    </w:p>
    <w:p w14:paraId="112B95F4" w14:textId="77777777" w:rsidR="00FD3C23" w:rsidRPr="00E528FB" w:rsidRDefault="00FD3C23" w:rsidP="00FD3C23">
      <w:pPr>
        <w:numPr>
          <w:ilvl w:val="0"/>
          <w:numId w:val="8"/>
        </w:numPr>
        <w:spacing w:line="276" w:lineRule="auto"/>
        <w:rPr>
          <w:szCs w:val="20"/>
        </w:rPr>
      </w:pPr>
      <w:r w:rsidRPr="00E528FB">
        <w:rPr>
          <w:szCs w:val="20"/>
        </w:rPr>
        <w:t>štyri exempláre projektovej dokumentácie diela (stavby) podľa skutočného stavu vykonaných prác, potvrdené zhotoviteľom v tlačenej forme a 1 x v digitálnej forme,</w:t>
      </w:r>
    </w:p>
    <w:p w14:paraId="502459BA" w14:textId="77777777" w:rsidR="00FD3C23" w:rsidRPr="00E528FB" w:rsidRDefault="00FD3C23" w:rsidP="00FD3C23">
      <w:pPr>
        <w:numPr>
          <w:ilvl w:val="0"/>
          <w:numId w:val="8"/>
        </w:numPr>
        <w:spacing w:line="276" w:lineRule="auto"/>
        <w:rPr>
          <w:szCs w:val="20"/>
        </w:rPr>
      </w:pPr>
      <w:r w:rsidRPr="00E528FB">
        <w:rPr>
          <w:szCs w:val="20"/>
        </w:rPr>
        <w:t>1x kópiu originálu strán SD, doklady komponentov zabudovaných v diele v prípade, že bolo potrebné pri plnení predmetu zmluvy tieto použiť a zabudovať a ďalšie potrebné doklady preukazujúce funkčnosť a užívania - schopnosť diela a jeho častí vyžadované najmä pre kolaudačné konanie (certifikáty, atesty, revízne správy, prevádzkové predpisy, doklady o vykonaní skúšok, atď.) a doklady v zmysle bodu 1 písm. m) a n) tohto článku tejto zmluvy v troch vyhotoveniach. Doklady, ktoré nie je možné dodať v deň odovzdania diela (jeho časti), dodá zhotoviteľ ihneď po ich obdržaní.</w:t>
      </w:r>
    </w:p>
    <w:p w14:paraId="1D93153B" w14:textId="77777777" w:rsidR="00FD3C23" w:rsidRPr="00E528FB" w:rsidRDefault="00FD3C23" w:rsidP="0052028F">
      <w:pPr>
        <w:numPr>
          <w:ilvl w:val="1"/>
          <w:numId w:val="14"/>
        </w:numPr>
        <w:spacing w:line="276" w:lineRule="auto"/>
        <w:rPr>
          <w:szCs w:val="20"/>
        </w:rPr>
      </w:pPr>
      <w:r w:rsidRPr="00E528FB">
        <w:rPr>
          <w:szCs w:val="20"/>
        </w:rPr>
        <w:t>Zápisnica o odovzdaní a prevzatí diela (jeho časti) okrem základných údajov musí obsahovať:</w:t>
      </w:r>
    </w:p>
    <w:p w14:paraId="2EA2380D" w14:textId="77777777" w:rsidR="00FD3C23" w:rsidRPr="00E528FB" w:rsidRDefault="00FD3C23" w:rsidP="00FD3C23">
      <w:pPr>
        <w:numPr>
          <w:ilvl w:val="0"/>
          <w:numId w:val="7"/>
        </w:numPr>
        <w:spacing w:line="276" w:lineRule="auto"/>
        <w:jc w:val="both"/>
        <w:rPr>
          <w:szCs w:val="20"/>
        </w:rPr>
      </w:pPr>
      <w:r w:rsidRPr="00E528FB">
        <w:rPr>
          <w:szCs w:val="20"/>
        </w:rPr>
        <w:t>zhodnotenie kvality diela, ktorá je určená STN, zmluvou a projektovou dokumentáciou,</w:t>
      </w:r>
    </w:p>
    <w:p w14:paraId="204D065E" w14:textId="77777777" w:rsidR="00FD3C23" w:rsidRPr="00E528FB" w:rsidRDefault="00FD3C23" w:rsidP="00FD3C23">
      <w:pPr>
        <w:numPr>
          <w:ilvl w:val="0"/>
          <w:numId w:val="7"/>
        </w:numPr>
        <w:spacing w:line="276" w:lineRule="auto"/>
        <w:jc w:val="both"/>
        <w:rPr>
          <w:szCs w:val="20"/>
        </w:rPr>
      </w:pPr>
      <w:r w:rsidRPr="00E528FB">
        <w:rPr>
          <w:szCs w:val="20"/>
        </w:rPr>
        <w:t>súpis zistených chýb a nedorobkov a dohodu o termínoch ich odstránenia,</w:t>
      </w:r>
    </w:p>
    <w:p w14:paraId="45FA0E1A" w14:textId="77777777" w:rsidR="00FD3C23" w:rsidRPr="00E528FB" w:rsidRDefault="00FD3C23" w:rsidP="00FD3C23">
      <w:pPr>
        <w:numPr>
          <w:ilvl w:val="0"/>
          <w:numId w:val="7"/>
        </w:numPr>
        <w:spacing w:line="276" w:lineRule="auto"/>
        <w:jc w:val="both"/>
        <w:rPr>
          <w:szCs w:val="20"/>
        </w:rPr>
      </w:pPr>
      <w:r w:rsidRPr="00E528FB">
        <w:rPr>
          <w:szCs w:val="20"/>
        </w:rPr>
        <w:t>prehlásenie zhotoviteľa, že dielo (časť) odovzdáva k určitému dátumu alebo dôvody neodovzdania diela (jeho časti) a/alebo potrebných dokladov a podkladov.</w:t>
      </w:r>
    </w:p>
    <w:p w14:paraId="24FBE000" w14:textId="77777777" w:rsidR="00FD3C23" w:rsidRPr="00E528FB" w:rsidRDefault="00FD3C23" w:rsidP="00FD3C23">
      <w:pPr>
        <w:numPr>
          <w:ilvl w:val="0"/>
          <w:numId w:val="7"/>
        </w:numPr>
        <w:spacing w:line="276" w:lineRule="auto"/>
        <w:jc w:val="both"/>
        <w:rPr>
          <w:szCs w:val="20"/>
        </w:rPr>
      </w:pPr>
      <w:r w:rsidRPr="00E528FB">
        <w:rPr>
          <w:szCs w:val="20"/>
        </w:rPr>
        <w:t>prehlásenie objednávateľa, odsúhlasené stavebným dozorom, že dielo alebo jeho ucelenú časť preberá k určitému dátumu. V zápornom prípade dôvody neprevzatia,</w:t>
      </w:r>
    </w:p>
    <w:p w14:paraId="6DCD30B2" w14:textId="77777777" w:rsidR="00FD3C23" w:rsidRPr="00E528FB" w:rsidRDefault="00FD3C23" w:rsidP="00FD3C23">
      <w:pPr>
        <w:numPr>
          <w:ilvl w:val="0"/>
          <w:numId w:val="7"/>
        </w:numPr>
        <w:spacing w:line="276" w:lineRule="auto"/>
        <w:jc w:val="both"/>
        <w:rPr>
          <w:szCs w:val="20"/>
        </w:rPr>
      </w:pPr>
      <w:r w:rsidRPr="00E528FB">
        <w:rPr>
          <w:szCs w:val="20"/>
        </w:rPr>
        <w:t>súpis odovzdávaných dokladov,</w:t>
      </w:r>
    </w:p>
    <w:p w14:paraId="73D20E8D" w14:textId="77777777" w:rsidR="00FD3C23" w:rsidRPr="00E528FB" w:rsidRDefault="00FD3C23" w:rsidP="00FD3C23">
      <w:pPr>
        <w:numPr>
          <w:ilvl w:val="0"/>
          <w:numId w:val="7"/>
        </w:numPr>
        <w:spacing w:line="276" w:lineRule="auto"/>
        <w:jc w:val="both"/>
        <w:rPr>
          <w:szCs w:val="20"/>
        </w:rPr>
      </w:pPr>
      <w:r w:rsidRPr="00E528FB">
        <w:rPr>
          <w:szCs w:val="20"/>
        </w:rPr>
        <w:t>určenie začatia a trvania záručnej lehoty; pokiaľ k takémuto určeniu nepríde, platia všeobecné podmienky začatia a trvania záručnej lehoty, ktoré sú dojednané v tejto zmluve.</w:t>
      </w:r>
    </w:p>
    <w:p w14:paraId="5C853B05" w14:textId="77777777" w:rsidR="00FD3C23" w:rsidRPr="00E528FB" w:rsidRDefault="00FD3C23" w:rsidP="0052028F">
      <w:pPr>
        <w:pStyle w:val="Default"/>
        <w:numPr>
          <w:ilvl w:val="1"/>
          <w:numId w:val="14"/>
        </w:numPr>
        <w:spacing w:line="240" w:lineRule="auto"/>
        <w:jc w:val="both"/>
        <w:rPr>
          <w:rFonts w:ascii="Arial" w:hAnsi="Arial" w:cs="Arial"/>
          <w:color w:val="auto"/>
          <w:sz w:val="20"/>
          <w:lang w:val="sk-SK" w:eastAsia="zh-CN"/>
        </w:rPr>
      </w:pPr>
      <w:r w:rsidRPr="00E528FB">
        <w:rPr>
          <w:rFonts w:ascii="Arial" w:hAnsi="Arial" w:cs="Arial"/>
          <w:color w:val="auto"/>
          <w:sz w:val="20"/>
          <w:lang w:val="sk-SK" w:eastAsia="zh-CN"/>
        </w:rPr>
        <w:t>Zariadenie staveniska a jeho vybavenie i vybudovanie si zabezpečí zhotoviteľ na vlastné náklady.</w:t>
      </w:r>
    </w:p>
    <w:p w14:paraId="7E361C22" w14:textId="77777777" w:rsidR="00FD3C23" w:rsidRPr="00E528FB" w:rsidRDefault="00FD3C23" w:rsidP="0052028F">
      <w:pPr>
        <w:pStyle w:val="Default"/>
        <w:numPr>
          <w:ilvl w:val="1"/>
          <w:numId w:val="14"/>
        </w:numPr>
        <w:spacing w:line="240" w:lineRule="auto"/>
        <w:jc w:val="both"/>
        <w:rPr>
          <w:rFonts w:ascii="Arial" w:hAnsi="Arial" w:cs="Arial"/>
          <w:color w:val="auto"/>
          <w:sz w:val="20"/>
          <w:lang w:val="sk-SK"/>
        </w:rPr>
      </w:pPr>
      <w:r w:rsidRPr="00E528FB">
        <w:rPr>
          <w:rFonts w:ascii="Arial" w:hAnsi="Arial" w:cs="Arial"/>
          <w:color w:val="auto"/>
          <w:sz w:val="20"/>
          <w:lang w:val="sk-SK"/>
        </w:rPr>
        <w:t>Objednávateľ zabezpečí pre zhotoviteľa:</w:t>
      </w:r>
    </w:p>
    <w:p w14:paraId="7CE24513" w14:textId="77777777" w:rsidR="00FD3C23" w:rsidRPr="00E528FB" w:rsidRDefault="00FD3C23" w:rsidP="00FD3C23">
      <w:pPr>
        <w:pStyle w:val="Default"/>
        <w:numPr>
          <w:ilvl w:val="0"/>
          <w:numId w:val="9"/>
        </w:numPr>
        <w:spacing w:line="240" w:lineRule="auto"/>
        <w:jc w:val="both"/>
        <w:rPr>
          <w:rFonts w:ascii="Arial" w:hAnsi="Arial" w:cs="Arial"/>
          <w:color w:val="auto"/>
          <w:sz w:val="20"/>
          <w:lang w:val="sk-SK"/>
        </w:rPr>
      </w:pPr>
      <w:r w:rsidRPr="00E528FB">
        <w:rPr>
          <w:rFonts w:ascii="Arial" w:hAnsi="Arial" w:cs="Arial"/>
          <w:color w:val="auto"/>
          <w:sz w:val="20"/>
          <w:lang w:val="sk-SK"/>
        </w:rPr>
        <w:t xml:space="preserve">poskytnutie zdroja elektrickej energie, </w:t>
      </w:r>
    </w:p>
    <w:p w14:paraId="0F80EC81" w14:textId="77777777" w:rsidR="00FD3C23" w:rsidRPr="00E528FB" w:rsidRDefault="00FD3C23" w:rsidP="00FD3C23">
      <w:pPr>
        <w:pStyle w:val="Default"/>
        <w:numPr>
          <w:ilvl w:val="0"/>
          <w:numId w:val="9"/>
        </w:numPr>
        <w:spacing w:line="240" w:lineRule="auto"/>
        <w:jc w:val="both"/>
        <w:rPr>
          <w:rFonts w:ascii="Arial" w:hAnsi="Arial" w:cs="Arial"/>
          <w:color w:val="auto"/>
          <w:sz w:val="20"/>
          <w:lang w:val="sk-SK"/>
        </w:rPr>
      </w:pPr>
      <w:r w:rsidRPr="00E528FB">
        <w:rPr>
          <w:rFonts w:ascii="Arial" w:hAnsi="Arial" w:cs="Arial"/>
          <w:color w:val="auto"/>
          <w:sz w:val="20"/>
          <w:lang w:val="sk-SK"/>
        </w:rPr>
        <w:t>prístup k vode</w:t>
      </w:r>
    </w:p>
    <w:p w14:paraId="5FFDDB6A" w14:textId="7D4E1E6C" w:rsidR="00FD3C23" w:rsidRDefault="00FD3C23" w:rsidP="0052028F">
      <w:pPr>
        <w:numPr>
          <w:ilvl w:val="1"/>
          <w:numId w:val="14"/>
        </w:numPr>
        <w:ind w:left="709" w:hanging="709"/>
        <w:jc w:val="both"/>
        <w:rPr>
          <w:szCs w:val="20"/>
        </w:rPr>
      </w:pPr>
      <w:r w:rsidRPr="00E528FB">
        <w:rPr>
          <w:szCs w:val="20"/>
        </w:rPr>
        <w:t>Zhotoviteľ je povinný nahlasovať písomne včas a riadne poisťovni všetky poistné udalosti, ktoré sa týkajú jeho činnosti, materiálov, pracovníkov na stavbe, ako aj nahlasovať ich subjektom určeným príslušným právnym predpisom a objednávateľovi.</w:t>
      </w:r>
      <w:r>
        <w:rPr>
          <w:szCs w:val="20"/>
        </w:rPr>
        <w:t xml:space="preserve"> </w:t>
      </w:r>
      <w:r w:rsidRPr="00E36F93">
        <w:rPr>
          <w:rStyle w:val="Vrazn"/>
          <w:color w:val="000000"/>
          <w:szCs w:val="20"/>
          <w:shd w:val="clear" w:color="auto" w:fill="FFFFFF"/>
        </w:rPr>
        <w:t>Zhotoviteľ je povinný mať uzatvorenú poistnú zmluvu, v ktorej bude predmet poistenia - zodpovednosť za škodu voči tretej osobe v súvislosti s výkonom predmetu zákazky. Poistná suma min. 50 000 €</w:t>
      </w:r>
      <w:r>
        <w:rPr>
          <w:rStyle w:val="Vrazn"/>
          <w:color w:val="000000"/>
          <w:szCs w:val="20"/>
          <w:shd w:val="clear" w:color="auto" w:fill="FFFFFF"/>
        </w:rPr>
        <w:t>.</w:t>
      </w:r>
    </w:p>
    <w:p w14:paraId="28D76772" w14:textId="77777777" w:rsidR="00FD3C23" w:rsidRPr="00E528FB" w:rsidRDefault="00FD3C23" w:rsidP="00FD3C23">
      <w:pPr>
        <w:ind w:left="720"/>
        <w:jc w:val="both"/>
        <w:rPr>
          <w:szCs w:val="20"/>
        </w:rPr>
      </w:pPr>
    </w:p>
    <w:p w14:paraId="6AA85681" w14:textId="77777777" w:rsidR="00FD3C23" w:rsidRPr="00E528FB" w:rsidRDefault="00FD3C23" w:rsidP="00FD3C23">
      <w:pPr>
        <w:jc w:val="center"/>
        <w:rPr>
          <w:rFonts w:eastAsia="Calibri"/>
          <w:b/>
          <w:bCs/>
          <w:szCs w:val="20"/>
        </w:rPr>
      </w:pPr>
      <w:r>
        <w:rPr>
          <w:rFonts w:eastAsia="Calibri"/>
          <w:b/>
          <w:bCs/>
          <w:szCs w:val="20"/>
        </w:rPr>
        <w:t>Čl. 5</w:t>
      </w:r>
    </w:p>
    <w:p w14:paraId="570B87C0" w14:textId="77777777" w:rsidR="00FD3C23" w:rsidRPr="00E528FB" w:rsidRDefault="00FD3C23" w:rsidP="00FD3C23">
      <w:pPr>
        <w:jc w:val="center"/>
        <w:rPr>
          <w:szCs w:val="20"/>
        </w:rPr>
      </w:pPr>
      <w:r w:rsidRPr="00E528FB">
        <w:rPr>
          <w:b/>
          <w:bCs/>
          <w:szCs w:val="20"/>
        </w:rPr>
        <w:t>Platobné podmienky</w:t>
      </w:r>
    </w:p>
    <w:p w14:paraId="7063B860" w14:textId="77777777" w:rsidR="00FD3C23" w:rsidRPr="00E528FB" w:rsidRDefault="00FD3C23" w:rsidP="00FD3C23">
      <w:pPr>
        <w:ind w:left="426" w:hanging="426"/>
        <w:jc w:val="both"/>
        <w:rPr>
          <w:szCs w:val="20"/>
        </w:rPr>
      </w:pPr>
      <w:r>
        <w:rPr>
          <w:szCs w:val="20"/>
        </w:rPr>
        <w:t>5.1 F</w:t>
      </w:r>
      <w:r w:rsidRPr="00E528FB">
        <w:rPr>
          <w:szCs w:val="20"/>
        </w:rPr>
        <w:t>aktúru za realizáciu diela</w:t>
      </w:r>
      <w:r>
        <w:rPr>
          <w:szCs w:val="20"/>
        </w:rPr>
        <w:t xml:space="preserve"> resp. dokončenú časť diela zhotovi</w:t>
      </w:r>
      <w:r w:rsidRPr="00E528FB">
        <w:rPr>
          <w:szCs w:val="20"/>
        </w:rPr>
        <w:t>teľ vystaví do 15 dní od protokolárneho odovzdania diela</w:t>
      </w:r>
      <w:r>
        <w:rPr>
          <w:szCs w:val="20"/>
        </w:rPr>
        <w:t xml:space="preserve"> resp. dokončenej časti diela</w:t>
      </w:r>
      <w:r w:rsidRPr="00E528FB">
        <w:rPr>
          <w:szCs w:val="20"/>
        </w:rPr>
        <w:t>.</w:t>
      </w:r>
    </w:p>
    <w:p w14:paraId="3CA51CBB" w14:textId="77777777" w:rsidR="00FD3C23" w:rsidRPr="00E528FB" w:rsidRDefault="00FD3C23" w:rsidP="00FD3C23">
      <w:pPr>
        <w:ind w:left="426" w:hanging="426"/>
        <w:jc w:val="both"/>
        <w:rPr>
          <w:szCs w:val="20"/>
        </w:rPr>
      </w:pPr>
      <w:r>
        <w:rPr>
          <w:szCs w:val="20"/>
        </w:rPr>
        <w:t>5</w:t>
      </w:r>
      <w:r w:rsidRPr="00E528FB">
        <w:rPr>
          <w:szCs w:val="20"/>
        </w:rPr>
        <w:t>.2</w:t>
      </w:r>
      <w:r w:rsidRPr="00E528FB">
        <w:rPr>
          <w:szCs w:val="20"/>
        </w:rPr>
        <w:tab/>
        <w:t xml:space="preserve">Zhotoviteľ musí svoje práce vyúčtovať overiteľným spôsobom. Faktúra musí byť zostavená prehľadne a pritom sa musí dodržiavať poradie položiek a označenie, ktoré je v súlade s oceneným popisom prác podľa zmluvy. </w:t>
      </w:r>
    </w:p>
    <w:p w14:paraId="254C1477" w14:textId="77777777" w:rsidR="00FD3C23" w:rsidRPr="00E528FB" w:rsidRDefault="00FD3C23" w:rsidP="00FD3C23">
      <w:pPr>
        <w:ind w:left="426" w:hanging="426"/>
        <w:jc w:val="both"/>
        <w:rPr>
          <w:szCs w:val="20"/>
        </w:rPr>
      </w:pPr>
      <w:r>
        <w:rPr>
          <w:szCs w:val="20"/>
        </w:rPr>
        <w:lastRenderedPageBreak/>
        <w:t>5</w:t>
      </w:r>
      <w:r w:rsidRPr="00E528FB">
        <w:rPr>
          <w:szCs w:val="20"/>
        </w:rPr>
        <w:t>.3</w:t>
      </w:r>
      <w:r w:rsidRPr="00E528FB">
        <w:rPr>
          <w:szCs w:val="20"/>
        </w:rPr>
        <w:tab/>
        <w:t xml:space="preserve">Zhotoviteľ zodpovedá za správnosť a úplnosť faktúry, ktorá musí obsahovať náležitosti daňového dokladu v zmysle platných právnych predpisov o dani z pridanej hodnoty. </w:t>
      </w:r>
    </w:p>
    <w:p w14:paraId="72B9ED99" w14:textId="77777777" w:rsidR="00FD3C23" w:rsidRPr="00E528FB" w:rsidRDefault="00FD3C23" w:rsidP="00FD3C23">
      <w:pPr>
        <w:jc w:val="both"/>
        <w:rPr>
          <w:rFonts w:eastAsia="Calibri"/>
          <w:szCs w:val="20"/>
        </w:rPr>
      </w:pPr>
      <w:r>
        <w:rPr>
          <w:szCs w:val="20"/>
        </w:rPr>
        <w:t>5</w:t>
      </w:r>
      <w:r w:rsidRPr="00E528FB">
        <w:rPr>
          <w:szCs w:val="20"/>
        </w:rPr>
        <w:t>.4  Faktúra musí obsahovať:</w:t>
      </w:r>
    </w:p>
    <w:p w14:paraId="61DCF4A6" w14:textId="77777777" w:rsidR="00FD3C23" w:rsidRPr="00E528FB" w:rsidRDefault="00FD3C23" w:rsidP="00FD3C23">
      <w:pPr>
        <w:numPr>
          <w:ilvl w:val="0"/>
          <w:numId w:val="11"/>
        </w:numPr>
        <w:spacing w:line="276" w:lineRule="auto"/>
        <w:jc w:val="both"/>
        <w:rPr>
          <w:rFonts w:eastAsia="Calibri"/>
          <w:szCs w:val="20"/>
        </w:rPr>
      </w:pPr>
      <w:r w:rsidRPr="00E528FB">
        <w:rPr>
          <w:szCs w:val="20"/>
        </w:rPr>
        <w:t>označenie „faktúra“ a jej poradové číslo,</w:t>
      </w:r>
    </w:p>
    <w:p w14:paraId="74A27E0F" w14:textId="77777777" w:rsidR="00FD3C23" w:rsidRPr="00E528FB" w:rsidRDefault="00FD3C23" w:rsidP="00FD3C23">
      <w:pPr>
        <w:numPr>
          <w:ilvl w:val="0"/>
          <w:numId w:val="11"/>
        </w:numPr>
        <w:spacing w:line="276" w:lineRule="auto"/>
        <w:jc w:val="both"/>
        <w:rPr>
          <w:rFonts w:eastAsia="Calibri"/>
          <w:szCs w:val="20"/>
        </w:rPr>
      </w:pPr>
      <w:r w:rsidRPr="00E528FB">
        <w:rPr>
          <w:szCs w:val="20"/>
        </w:rPr>
        <w:t>meno a adresu sídla, miesta podnikania, prípadne prevádzky zhotoviteľa, ktorý uskutočňuje stavebnú prácu a jeho identifikačné číslo pre daň,</w:t>
      </w:r>
    </w:p>
    <w:p w14:paraId="18CB0C06" w14:textId="77777777" w:rsidR="00FD3C23" w:rsidRPr="00E528FB" w:rsidRDefault="00FD3C23" w:rsidP="00FD3C23">
      <w:pPr>
        <w:numPr>
          <w:ilvl w:val="0"/>
          <w:numId w:val="11"/>
        </w:numPr>
        <w:spacing w:line="276" w:lineRule="auto"/>
        <w:jc w:val="both"/>
        <w:rPr>
          <w:rFonts w:eastAsia="Calibri"/>
          <w:szCs w:val="20"/>
        </w:rPr>
      </w:pPr>
      <w:r w:rsidRPr="00E528FB">
        <w:rPr>
          <w:szCs w:val="20"/>
        </w:rPr>
        <w:t>meno a adresu sídla objednávateľa stavebných prác a jeho identifikačné číslo pre daň, ak mu je pridelené,</w:t>
      </w:r>
    </w:p>
    <w:p w14:paraId="4098FE59" w14:textId="77777777" w:rsidR="00FD3C23" w:rsidRPr="00E528FB" w:rsidRDefault="00FD3C23" w:rsidP="00FD3C23">
      <w:pPr>
        <w:numPr>
          <w:ilvl w:val="0"/>
          <w:numId w:val="11"/>
        </w:numPr>
        <w:spacing w:line="276" w:lineRule="auto"/>
        <w:jc w:val="both"/>
        <w:rPr>
          <w:rFonts w:eastAsia="Calibri"/>
          <w:szCs w:val="20"/>
        </w:rPr>
      </w:pPr>
      <w:r w:rsidRPr="00E528FB">
        <w:rPr>
          <w:szCs w:val="20"/>
        </w:rPr>
        <w:t>dátum vyhotovenia faktúry,</w:t>
      </w:r>
    </w:p>
    <w:p w14:paraId="486270B3" w14:textId="77777777" w:rsidR="00FD3C23" w:rsidRPr="00E528FB" w:rsidRDefault="00FD3C23" w:rsidP="00FD3C23">
      <w:pPr>
        <w:numPr>
          <w:ilvl w:val="0"/>
          <w:numId w:val="11"/>
        </w:numPr>
        <w:spacing w:line="276" w:lineRule="auto"/>
        <w:jc w:val="both"/>
        <w:rPr>
          <w:rFonts w:eastAsia="Calibri"/>
          <w:szCs w:val="20"/>
        </w:rPr>
      </w:pPr>
      <w:r w:rsidRPr="00E528FB">
        <w:rPr>
          <w:szCs w:val="20"/>
        </w:rPr>
        <w:t>rozsah a druh uskutočnenej práce,</w:t>
      </w:r>
    </w:p>
    <w:p w14:paraId="038A711A" w14:textId="77777777" w:rsidR="00FD3C23" w:rsidRPr="00E528FB" w:rsidRDefault="00FD3C23" w:rsidP="00FD3C23">
      <w:pPr>
        <w:numPr>
          <w:ilvl w:val="0"/>
          <w:numId w:val="11"/>
        </w:numPr>
        <w:spacing w:line="276" w:lineRule="auto"/>
        <w:jc w:val="both"/>
        <w:rPr>
          <w:rFonts w:eastAsia="Calibri"/>
          <w:szCs w:val="20"/>
        </w:rPr>
      </w:pPr>
      <w:r w:rsidRPr="00E528FB">
        <w:rPr>
          <w:szCs w:val="20"/>
        </w:rPr>
        <w:t>základ dane, jednotkovú cenu bez dane a zľavy, ak nie sú obsiahnuté v jednotkovej cene,</w:t>
      </w:r>
    </w:p>
    <w:p w14:paraId="71219F66" w14:textId="77777777" w:rsidR="00FD3C23" w:rsidRPr="00E528FB" w:rsidRDefault="00FD3C23" w:rsidP="00FD3C23">
      <w:pPr>
        <w:numPr>
          <w:ilvl w:val="0"/>
          <w:numId w:val="11"/>
        </w:numPr>
        <w:spacing w:line="276" w:lineRule="auto"/>
        <w:jc w:val="both"/>
        <w:rPr>
          <w:rFonts w:eastAsia="Calibri"/>
          <w:szCs w:val="20"/>
        </w:rPr>
      </w:pPr>
      <w:r w:rsidRPr="00E528FB">
        <w:rPr>
          <w:szCs w:val="20"/>
        </w:rPr>
        <w:t>sadzbu dane alebo údaj o oslobodení od dane,</w:t>
      </w:r>
    </w:p>
    <w:p w14:paraId="31ED0BA9" w14:textId="77777777" w:rsidR="00FD3C23" w:rsidRPr="00E528FB" w:rsidRDefault="00FD3C23" w:rsidP="00FD3C23">
      <w:pPr>
        <w:numPr>
          <w:ilvl w:val="0"/>
          <w:numId w:val="11"/>
        </w:numPr>
        <w:spacing w:line="276" w:lineRule="auto"/>
        <w:jc w:val="both"/>
        <w:rPr>
          <w:rFonts w:eastAsia="Calibri"/>
          <w:szCs w:val="20"/>
        </w:rPr>
      </w:pPr>
      <w:r w:rsidRPr="00E528FB">
        <w:rPr>
          <w:szCs w:val="20"/>
        </w:rPr>
        <w:t>výšku dane spolu,</w:t>
      </w:r>
    </w:p>
    <w:p w14:paraId="6DE512C1" w14:textId="77777777" w:rsidR="00FD3C23" w:rsidRPr="00E528FB" w:rsidRDefault="00FD3C23" w:rsidP="00FD3C23">
      <w:pPr>
        <w:numPr>
          <w:ilvl w:val="0"/>
          <w:numId w:val="11"/>
        </w:numPr>
        <w:spacing w:line="276" w:lineRule="auto"/>
        <w:jc w:val="both"/>
        <w:rPr>
          <w:rFonts w:eastAsia="Calibri"/>
          <w:szCs w:val="20"/>
        </w:rPr>
      </w:pPr>
      <w:r w:rsidRPr="00E528FB">
        <w:rPr>
          <w:szCs w:val="20"/>
        </w:rPr>
        <w:t>celkovú sumu s daňou z pridanej hodnoty,</w:t>
      </w:r>
    </w:p>
    <w:p w14:paraId="080D7771" w14:textId="77777777" w:rsidR="00FD3C23" w:rsidRPr="00E528FB" w:rsidRDefault="00FD3C23" w:rsidP="00FD3C23">
      <w:pPr>
        <w:numPr>
          <w:ilvl w:val="0"/>
          <w:numId w:val="11"/>
        </w:numPr>
        <w:spacing w:line="276" w:lineRule="auto"/>
        <w:jc w:val="both"/>
        <w:rPr>
          <w:rFonts w:eastAsia="Calibri"/>
          <w:szCs w:val="20"/>
        </w:rPr>
      </w:pPr>
      <w:r w:rsidRPr="00E528FB">
        <w:rPr>
          <w:szCs w:val="20"/>
        </w:rPr>
        <w:t>IČO, DIČ, objednávateľa a zhotoviteľa,</w:t>
      </w:r>
    </w:p>
    <w:p w14:paraId="07ABF150" w14:textId="77777777" w:rsidR="00FD3C23" w:rsidRPr="00E528FB" w:rsidRDefault="00FD3C23" w:rsidP="00FD3C23">
      <w:pPr>
        <w:numPr>
          <w:ilvl w:val="0"/>
          <w:numId w:val="11"/>
        </w:numPr>
        <w:spacing w:line="276" w:lineRule="auto"/>
        <w:jc w:val="both"/>
        <w:rPr>
          <w:rFonts w:eastAsia="Calibri"/>
          <w:szCs w:val="20"/>
        </w:rPr>
      </w:pPr>
      <w:r w:rsidRPr="00E528FB">
        <w:rPr>
          <w:szCs w:val="20"/>
        </w:rPr>
        <w:t>názov banky a číslo účtu platiteľa objednávateľa a zhotoviteľa, IBAN,</w:t>
      </w:r>
    </w:p>
    <w:p w14:paraId="6A553392" w14:textId="77777777" w:rsidR="00FD3C23" w:rsidRPr="00E528FB" w:rsidRDefault="00FD3C23" w:rsidP="00FD3C23">
      <w:pPr>
        <w:numPr>
          <w:ilvl w:val="0"/>
          <w:numId w:val="11"/>
        </w:numPr>
        <w:spacing w:line="276" w:lineRule="auto"/>
        <w:jc w:val="both"/>
        <w:rPr>
          <w:rFonts w:eastAsia="Calibri"/>
          <w:szCs w:val="20"/>
        </w:rPr>
      </w:pPr>
      <w:r w:rsidRPr="00E528FB">
        <w:rPr>
          <w:szCs w:val="20"/>
        </w:rPr>
        <w:t>dátum odoslania faktúry a dátum splatnosti faktúry,</w:t>
      </w:r>
    </w:p>
    <w:p w14:paraId="61A85A01" w14:textId="77777777" w:rsidR="00FD3C23" w:rsidRPr="0078179B" w:rsidRDefault="00FD3C23" w:rsidP="00FD3C23">
      <w:pPr>
        <w:numPr>
          <w:ilvl w:val="0"/>
          <w:numId w:val="11"/>
        </w:numPr>
        <w:spacing w:line="276" w:lineRule="auto"/>
        <w:jc w:val="both"/>
        <w:rPr>
          <w:rFonts w:eastAsia="Calibri"/>
          <w:szCs w:val="20"/>
        </w:rPr>
      </w:pPr>
      <w:r w:rsidRPr="00E528FB">
        <w:rPr>
          <w:szCs w:val="20"/>
        </w:rPr>
        <w:t>podpis, prípadne i pečiatku oprávnenej osoby platiteľa dane,</w:t>
      </w:r>
    </w:p>
    <w:p w14:paraId="1291BCC5" w14:textId="50436E37" w:rsidR="00FD3C23" w:rsidRPr="002F179F" w:rsidRDefault="00FD3C23" w:rsidP="00FD3C23">
      <w:pPr>
        <w:numPr>
          <w:ilvl w:val="0"/>
          <w:numId w:val="11"/>
        </w:numPr>
        <w:spacing w:line="276" w:lineRule="auto"/>
        <w:jc w:val="both"/>
        <w:rPr>
          <w:rFonts w:eastAsia="Calibri"/>
          <w:b/>
          <w:szCs w:val="20"/>
        </w:rPr>
      </w:pPr>
      <w:r>
        <w:rPr>
          <w:szCs w:val="20"/>
        </w:rPr>
        <w:t xml:space="preserve">Názov predmetu zákazky: </w:t>
      </w:r>
      <w:r w:rsidRPr="002F179F">
        <w:rPr>
          <w:b/>
          <w:szCs w:val="20"/>
        </w:rPr>
        <w:t>„</w:t>
      </w:r>
      <w:r w:rsidR="00A420D1">
        <w:rPr>
          <w:b/>
        </w:rPr>
        <w:t>Investičná podpora pekárne GOL CENTRUM</w:t>
      </w:r>
      <w:r w:rsidRPr="002F179F">
        <w:rPr>
          <w:b/>
          <w:szCs w:val="20"/>
        </w:rPr>
        <w:t>“</w:t>
      </w:r>
    </w:p>
    <w:p w14:paraId="7C039453" w14:textId="77777777" w:rsidR="00FD3C23" w:rsidRPr="002F179F" w:rsidRDefault="00FD3C23" w:rsidP="00FD3C23">
      <w:pPr>
        <w:spacing w:line="276" w:lineRule="auto"/>
        <w:ind w:left="1530"/>
        <w:jc w:val="both"/>
        <w:rPr>
          <w:rFonts w:eastAsia="Calibri"/>
          <w:b/>
          <w:szCs w:val="20"/>
        </w:rPr>
      </w:pPr>
    </w:p>
    <w:p w14:paraId="305E2E49" w14:textId="77777777" w:rsidR="00FD3C23" w:rsidRPr="00E528FB" w:rsidRDefault="00FD3C23" w:rsidP="00FD3C23">
      <w:pPr>
        <w:ind w:left="510" w:hanging="510"/>
        <w:jc w:val="both"/>
        <w:rPr>
          <w:szCs w:val="20"/>
        </w:rPr>
      </w:pPr>
      <w:r>
        <w:rPr>
          <w:szCs w:val="20"/>
        </w:rPr>
        <w:t>5</w:t>
      </w:r>
      <w:r w:rsidRPr="00E528FB">
        <w:rPr>
          <w:szCs w:val="20"/>
        </w:rPr>
        <w:t>.5  V prípade, že faktúra nebude obsahovať náležitosti uvedené v tejto zmluve, objednávateľ je oprávnený vrátiť ju zhotoviteľovi na doplnenie. V takom prípade sa preruší plynutie lehoty splatnosti a nová lehota splatnosti začne plynúť doručením opravenej faktúry objednávateľovi.</w:t>
      </w:r>
    </w:p>
    <w:p w14:paraId="2822835C" w14:textId="77777777" w:rsidR="00FD3C23" w:rsidRPr="00E528FB" w:rsidRDefault="00FD3C23" w:rsidP="00FD3C23">
      <w:pPr>
        <w:ind w:left="705" w:hanging="705"/>
        <w:jc w:val="both"/>
        <w:rPr>
          <w:szCs w:val="20"/>
        </w:rPr>
      </w:pPr>
      <w:r>
        <w:rPr>
          <w:szCs w:val="20"/>
        </w:rPr>
        <w:t>5.6</w:t>
      </w:r>
      <w:r w:rsidRPr="00E528FB">
        <w:rPr>
          <w:szCs w:val="20"/>
        </w:rPr>
        <w:t xml:space="preserve"> Objednávateľ sa zaväzuje zaplatiť zhotoviteľovi dohodnutú cenu v lehote do 60 dní od doručenia faktúry zhotoviteľa po dokončení stavebných prác.   </w:t>
      </w:r>
    </w:p>
    <w:p w14:paraId="4F1615EC" w14:textId="77777777" w:rsidR="00FD3C23" w:rsidRPr="00E528FB" w:rsidRDefault="00FD3C23" w:rsidP="00FD3C23">
      <w:pPr>
        <w:ind w:left="567" w:hanging="567"/>
        <w:jc w:val="both"/>
        <w:rPr>
          <w:szCs w:val="20"/>
        </w:rPr>
      </w:pPr>
      <w:r>
        <w:rPr>
          <w:szCs w:val="20"/>
        </w:rPr>
        <w:t>5.7</w:t>
      </w:r>
      <w:r w:rsidRPr="00E528FB">
        <w:rPr>
          <w:szCs w:val="20"/>
        </w:rPr>
        <w:t xml:space="preserve"> Platba bude vykonaná bezhotovostným platobným stykom na účet zhotoviteľa; za zaplatenie faktúry sa považuje odpísanie fakturovanej čiastky z účtu objednávateľa v prospech účtu zhotoviteľa. </w:t>
      </w:r>
    </w:p>
    <w:p w14:paraId="1D53CCBD" w14:textId="77777777" w:rsidR="00FD3C23" w:rsidRPr="00E528FB" w:rsidRDefault="00FD3C23" w:rsidP="00FD3C23">
      <w:pPr>
        <w:jc w:val="center"/>
        <w:rPr>
          <w:b/>
          <w:bCs/>
          <w:szCs w:val="20"/>
        </w:rPr>
      </w:pPr>
    </w:p>
    <w:p w14:paraId="32E22582" w14:textId="77777777" w:rsidR="00FD3C23" w:rsidRPr="00E528FB" w:rsidRDefault="00FD3C23" w:rsidP="00FD3C23">
      <w:pPr>
        <w:jc w:val="center"/>
        <w:rPr>
          <w:b/>
          <w:bCs/>
          <w:szCs w:val="20"/>
        </w:rPr>
      </w:pPr>
      <w:r>
        <w:rPr>
          <w:b/>
          <w:bCs/>
          <w:szCs w:val="20"/>
        </w:rPr>
        <w:t>Čl.6</w:t>
      </w:r>
    </w:p>
    <w:p w14:paraId="28C5C492" w14:textId="77777777" w:rsidR="00FD3C23" w:rsidRPr="00E528FB" w:rsidRDefault="00FD3C23" w:rsidP="00FD3C23">
      <w:pPr>
        <w:jc w:val="center"/>
        <w:rPr>
          <w:szCs w:val="20"/>
        </w:rPr>
      </w:pPr>
      <w:r w:rsidRPr="00E528FB">
        <w:rPr>
          <w:b/>
          <w:bCs/>
          <w:szCs w:val="20"/>
        </w:rPr>
        <w:t>Nadobudnutie vlastníckeho práva k stavbe</w:t>
      </w:r>
    </w:p>
    <w:p w14:paraId="4612CE6F" w14:textId="77777777" w:rsidR="00FD3C23" w:rsidRPr="00E528FB" w:rsidRDefault="00FD3C23" w:rsidP="00FD3C23">
      <w:pPr>
        <w:ind w:left="510" w:hanging="510"/>
        <w:jc w:val="both"/>
        <w:rPr>
          <w:szCs w:val="20"/>
        </w:rPr>
      </w:pPr>
      <w:r>
        <w:rPr>
          <w:szCs w:val="20"/>
        </w:rPr>
        <w:t>6</w:t>
      </w:r>
      <w:r w:rsidRPr="00E528FB">
        <w:rPr>
          <w:szCs w:val="20"/>
        </w:rPr>
        <w:t>.1 Zmluvné strany sa podľa § 542 ods. 1 Obchodného zákonníka v súlade so zásadou zmluvnej voľnosti dohodli, že objednávateľ znáša nebezpečenstvo na zhotovenej veci a nadobúda vlastnícke právo až zaplatením Ceny za dielo.</w:t>
      </w:r>
    </w:p>
    <w:p w14:paraId="5A865768" w14:textId="77777777" w:rsidR="00FD3C23" w:rsidRPr="00E528FB" w:rsidRDefault="00FD3C23" w:rsidP="00FD3C23">
      <w:pPr>
        <w:ind w:left="708" w:hanging="708"/>
        <w:jc w:val="both"/>
        <w:rPr>
          <w:szCs w:val="20"/>
        </w:rPr>
      </w:pPr>
    </w:p>
    <w:p w14:paraId="6ED41DE0" w14:textId="77777777" w:rsidR="00FD3C23" w:rsidRPr="00E528FB" w:rsidRDefault="00FD3C23" w:rsidP="00FD3C23">
      <w:pPr>
        <w:jc w:val="center"/>
        <w:rPr>
          <w:b/>
          <w:bCs/>
          <w:szCs w:val="20"/>
        </w:rPr>
      </w:pPr>
      <w:r>
        <w:rPr>
          <w:b/>
          <w:bCs/>
          <w:szCs w:val="20"/>
        </w:rPr>
        <w:t>Čl.7</w:t>
      </w:r>
    </w:p>
    <w:p w14:paraId="5A8B0632" w14:textId="77777777" w:rsidR="00FD3C23" w:rsidRPr="00E528FB" w:rsidRDefault="00FD3C23" w:rsidP="00FD3C23">
      <w:pPr>
        <w:jc w:val="center"/>
        <w:rPr>
          <w:szCs w:val="20"/>
        </w:rPr>
      </w:pPr>
      <w:r w:rsidRPr="00E528FB">
        <w:rPr>
          <w:b/>
          <w:bCs/>
          <w:szCs w:val="20"/>
        </w:rPr>
        <w:t>Zodpovednosť za vady stavby</w:t>
      </w:r>
    </w:p>
    <w:p w14:paraId="227994B1" w14:textId="77777777" w:rsidR="00FD3C23" w:rsidRPr="00E528FB" w:rsidRDefault="00FD3C23" w:rsidP="00FD3C23">
      <w:pPr>
        <w:ind w:left="454" w:hanging="454"/>
        <w:jc w:val="both"/>
        <w:rPr>
          <w:szCs w:val="20"/>
        </w:rPr>
      </w:pPr>
      <w:r>
        <w:rPr>
          <w:szCs w:val="20"/>
        </w:rPr>
        <w:t>7</w:t>
      </w:r>
      <w:r w:rsidRPr="00E528FB">
        <w:rPr>
          <w:szCs w:val="20"/>
        </w:rPr>
        <w:t>.1 Zmluvné strany sa budú riadiť ustanoveniami § 560 a </w:t>
      </w:r>
      <w:proofErr w:type="spellStart"/>
      <w:r w:rsidRPr="00E528FB">
        <w:rPr>
          <w:szCs w:val="20"/>
        </w:rPr>
        <w:t>nasl</w:t>
      </w:r>
      <w:proofErr w:type="spellEnd"/>
      <w:r w:rsidRPr="00E528FB">
        <w:rPr>
          <w:szCs w:val="20"/>
        </w:rPr>
        <w:t>. Obchodného zákonníka, ktoré upravujú nároky zo zodpovednosti za vady.</w:t>
      </w:r>
    </w:p>
    <w:p w14:paraId="2D4A0CB0" w14:textId="77777777" w:rsidR="00FD3C23" w:rsidRPr="00E528FB" w:rsidRDefault="00FD3C23" w:rsidP="00FD3C23">
      <w:pPr>
        <w:ind w:left="454" w:hanging="454"/>
        <w:jc w:val="both"/>
        <w:rPr>
          <w:szCs w:val="20"/>
        </w:rPr>
      </w:pPr>
      <w:r>
        <w:rPr>
          <w:szCs w:val="20"/>
        </w:rPr>
        <w:t xml:space="preserve">7.2 </w:t>
      </w:r>
      <w:r w:rsidRPr="002B037E">
        <w:rPr>
          <w:color w:val="000000"/>
          <w:szCs w:val="20"/>
          <w:shd w:val="clear" w:color="auto" w:fill="FFFFFF"/>
        </w:rPr>
        <w:t>Prípadné vady diela môže objednávateľ reklamovať písomne u zhotoviteľa v lehote do 60 mesiacov odo dňa prevzatia. Pokiaľ sú súčasťou diela dodávky zariadení (tovarov), objednávateľ akceptuje na zariadenia (tovary) záruku poskytnutú ich výrobcom (dodávateľom), min. však 2 roky.</w:t>
      </w:r>
    </w:p>
    <w:p w14:paraId="0CD5933B" w14:textId="77777777" w:rsidR="00FD3C23" w:rsidRPr="00E528FB" w:rsidRDefault="00FD3C23" w:rsidP="00FD3C23">
      <w:pPr>
        <w:ind w:left="567" w:hanging="567"/>
        <w:jc w:val="both"/>
        <w:rPr>
          <w:szCs w:val="20"/>
        </w:rPr>
      </w:pPr>
      <w:r>
        <w:rPr>
          <w:szCs w:val="20"/>
        </w:rPr>
        <w:t>7</w:t>
      </w:r>
      <w:r w:rsidRPr="00E528FB">
        <w:rPr>
          <w:szCs w:val="20"/>
        </w:rPr>
        <w:t>.3  Záručná doba začína plynúť dňom odovzdania diela zhotoviteľom objednávateľovi.</w:t>
      </w:r>
    </w:p>
    <w:p w14:paraId="787E095C" w14:textId="77777777" w:rsidR="00FD3C23" w:rsidRPr="00E528FB" w:rsidRDefault="00FD3C23" w:rsidP="00FD3C23">
      <w:pPr>
        <w:ind w:left="567" w:hanging="567"/>
        <w:rPr>
          <w:szCs w:val="20"/>
        </w:rPr>
      </w:pPr>
    </w:p>
    <w:p w14:paraId="163A00D7" w14:textId="77777777" w:rsidR="00FD3C23" w:rsidRPr="00E528FB" w:rsidRDefault="00FD3C23" w:rsidP="00FD3C23">
      <w:pPr>
        <w:jc w:val="center"/>
        <w:rPr>
          <w:b/>
          <w:bCs/>
          <w:szCs w:val="20"/>
        </w:rPr>
      </w:pPr>
      <w:r>
        <w:rPr>
          <w:b/>
          <w:bCs/>
          <w:szCs w:val="20"/>
        </w:rPr>
        <w:t>Čl.8</w:t>
      </w:r>
    </w:p>
    <w:p w14:paraId="4A3EF9AB" w14:textId="77777777" w:rsidR="00FD3C23" w:rsidRPr="00E528FB" w:rsidRDefault="00FD3C23" w:rsidP="00FD3C23">
      <w:pPr>
        <w:jc w:val="center"/>
        <w:rPr>
          <w:b/>
          <w:bCs/>
          <w:szCs w:val="20"/>
        </w:rPr>
      </w:pPr>
      <w:r w:rsidRPr="00E528FB">
        <w:rPr>
          <w:b/>
          <w:bCs/>
          <w:szCs w:val="20"/>
        </w:rPr>
        <w:t>Vyššia moc</w:t>
      </w:r>
    </w:p>
    <w:p w14:paraId="6CFCEC7C" w14:textId="77777777" w:rsidR="00FD3C23" w:rsidRPr="00E528FB" w:rsidRDefault="00FD3C23" w:rsidP="00FD3C23">
      <w:pPr>
        <w:ind w:left="425" w:hanging="425"/>
        <w:jc w:val="both"/>
        <w:rPr>
          <w:szCs w:val="20"/>
        </w:rPr>
      </w:pPr>
      <w:r>
        <w:rPr>
          <w:szCs w:val="20"/>
        </w:rPr>
        <w:t>8</w:t>
      </w:r>
      <w:r w:rsidRPr="00E528FB">
        <w:rPr>
          <w:szCs w:val="20"/>
        </w:rPr>
        <w:t>.1 Pre účely predmetnej Zmluvy sa za vyššiu moc považujú prípady,</w:t>
      </w:r>
      <w:r>
        <w:rPr>
          <w:szCs w:val="20"/>
        </w:rPr>
        <w:t xml:space="preserve"> ktoré nie sú závislé, ani ich</w:t>
      </w:r>
      <w:r w:rsidRPr="00E528FB">
        <w:rPr>
          <w:szCs w:val="20"/>
        </w:rPr>
        <w:t xml:space="preserve"> nemôžu ovplyvniť účastníci tohto zmluvného vzťahu, napr. živelné pohromy.</w:t>
      </w:r>
    </w:p>
    <w:p w14:paraId="3E09494F" w14:textId="77777777" w:rsidR="00FD3C23" w:rsidRPr="00E528FB" w:rsidRDefault="00FD3C23" w:rsidP="00FD3C23">
      <w:pPr>
        <w:ind w:left="425" w:hanging="425"/>
        <w:jc w:val="both"/>
        <w:rPr>
          <w:szCs w:val="20"/>
        </w:rPr>
      </w:pPr>
      <w:r>
        <w:rPr>
          <w:szCs w:val="20"/>
        </w:rPr>
        <w:t>8</w:t>
      </w:r>
      <w:r w:rsidRPr="00E528FB">
        <w:rPr>
          <w:szCs w:val="20"/>
        </w:rPr>
        <w:t>.2 Ak sa plnenie predmetnej Zmluvy stane nemožným v trvaní 3 mesiacov od vyskytnutia sa vyššej moci, strana, ktorá sa bude chcieť odvolať na vyššiu moc, požiada druhú stranu o úpravu Zmluvy vo vzťahu k predmetu, cene a času jej plnenia. V prípade, že nebude možná dohoda, môže strana, ktorá sa na vyššiu moc odvolala, odstúpiť od Zmluvy. Účinky nastanú dňom doručenia písomnej výzvy účastníkovi vzťahu na jeho poslednú známu adresu.</w:t>
      </w:r>
    </w:p>
    <w:p w14:paraId="054E23B6" w14:textId="77777777" w:rsidR="00FD3C23" w:rsidRPr="00E528FB" w:rsidRDefault="00FD3C23" w:rsidP="00FD3C23">
      <w:pPr>
        <w:jc w:val="both"/>
        <w:rPr>
          <w:szCs w:val="20"/>
        </w:rPr>
      </w:pPr>
      <w:r>
        <w:rPr>
          <w:szCs w:val="20"/>
        </w:rPr>
        <w:t>8</w:t>
      </w:r>
      <w:r w:rsidRPr="00E528FB">
        <w:rPr>
          <w:szCs w:val="20"/>
        </w:rPr>
        <w:t>.3  V prípade nesúhlasu druhej strany so zrušením Zmluvy rozhodne súd na návrh tejto strany.</w:t>
      </w:r>
    </w:p>
    <w:p w14:paraId="21BC9F96" w14:textId="77777777" w:rsidR="00FD3C23" w:rsidRDefault="00FD3C23" w:rsidP="00FD3C23">
      <w:pPr>
        <w:pStyle w:val="Zkladntext"/>
        <w:ind w:left="540"/>
        <w:jc w:val="center"/>
        <w:rPr>
          <w:szCs w:val="20"/>
        </w:rPr>
      </w:pPr>
    </w:p>
    <w:p w14:paraId="5C43063F" w14:textId="77777777" w:rsidR="00FD3C23" w:rsidRPr="00E528FB" w:rsidRDefault="00FD3C23" w:rsidP="00FD3C23">
      <w:pPr>
        <w:pStyle w:val="Nadpis3"/>
        <w:jc w:val="center"/>
        <w:rPr>
          <w:b/>
          <w:sz w:val="20"/>
          <w:szCs w:val="20"/>
        </w:rPr>
      </w:pPr>
    </w:p>
    <w:p w14:paraId="1253870A" w14:textId="77777777" w:rsidR="00FD3C23" w:rsidRPr="00E528FB" w:rsidRDefault="00FD3C23" w:rsidP="00FD3C23">
      <w:pPr>
        <w:pStyle w:val="Nadpis3"/>
        <w:jc w:val="center"/>
        <w:rPr>
          <w:b/>
          <w:sz w:val="20"/>
          <w:szCs w:val="20"/>
        </w:rPr>
      </w:pPr>
      <w:r>
        <w:rPr>
          <w:b/>
          <w:sz w:val="20"/>
          <w:szCs w:val="20"/>
        </w:rPr>
        <w:t>Čl. 9</w:t>
      </w:r>
    </w:p>
    <w:p w14:paraId="2970508B" w14:textId="77777777" w:rsidR="00FD3C23" w:rsidRPr="00D97DF2" w:rsidRDefault="00FD3C23" w:rsidP="00FD3C23">
      <w:pPr>
        <w:jc w:val="center"/>
        <w:rPr>
          <w:szCs w:val="20"/>
        </w:rPr>
      </w:pPr>
      <w:r w:rsidRPr="00D97DF2">
        <w:rPr>
          <w:b/>
          <w:bCs/>
          <w:szCs w:val="20"/>
        </w:rPr>
        <w:t>Záverečné ustanovenia</w:t>
      </w:r>
    </w:p>
    <w:p w14:paraId="54CEAA07" w14:textId="47921665" w:rsidR="00FD3C23" w:rsidRPr="00AC5874" w:rsidRDefault="00FD3C23" w:rsidP="00AC5874">
      <w:pPr>
        <w:pStyle w:val="Odsekzoznamu"/>
        <w:numPr>
          <w:ilvl w:val="1"/>
          <w:numId w:val="13"/>
        </w:numPr>
        <w:jc w:val="both"/>
        <w:rPr>
          <w:rFonts w:eastAsia="Calibri"/>
          <w:sz w:val="20"/>
          <w:szCs w:val="20"/>
        </w:rPr>
      </w:pPr>
      <w:r w:rsidRPr="00AC5874">
        <w:rPr>
          <w:sz w:val="20"/>
          <w:szCs w:val="20"/>
        </w:rPr>
        <w:lastRenderedPageBreak/>
        <w:t>Práva a povinnosti oboch zmluvných strán, pokiaľ nie sú stanovené touto zmluvou, sa riadia</w:t>
      </w:r>
    </w:p>
    <w:p w14:paraId="254E8034" w14:textId="77777777" w:rsidR="00AC5874" w:rsidRPr="00AC5874" w:rsidRDefault="00FD3C23" w:rsidP="00AC5874">
      <w:pPr>
        <w:ind w:left="567" w:hanging="141"/>
        <w:jc w:val="both"/>
        <w:rPr>
          <w:szCs w:val="20"/>
        </w:rPr>
      </w:pPr>
      <w:r w:rsidRPr="00AC5874">
        <w:rPr>
          <w:szCs w:val="20"/>
        </w:rPr>
        <w:t xml:space="preserve">Obchodným zákonníkom a súvisiacimi predpismi. </w:t>
      </w:r>
    </w:p>
    <w:p w14:paraId="780843BF" w14:textId="1FFC18C2" w:rsidR="00FD3C23" w:rsidRPr="00AC5874" w:rsidRDefault="00FD3C23" w:rsidP="00AC5874">
      <w:pPr>
        <w:ind w:left="567" w:hanging="141"/>
        <w:jc w:val="both"/>
        <w:rPr>
          <w:vanish/>
          <w:szCs w:val="20"/>
        </w:rPr>
      </w:pPr>
      <w:r w:rsidRPr="00D97DF2">
        <w:rPr>
          <w:szCs w:val="20"/>
        </w:rPr>
        <w:t>Zmluvu je možné zmeniť alebo zrušiť len písomnou formou po vzájomnej dohode zmluvných strán. Zmluvu je možné zmeniť podľa § 18 ZVO.</w:t>
      </w:r>
    </w:p>
    <w:p w14:paraId="701BFD7B" w14:textId="77777777" w:rsidR="00FD3C23" w:rsidRDefault="00FD3C23" w:rsidP="00FD3C23">
      <w:pPr>
        <w:pStyle w:val="ListParagraph1"/>
        <w:spacing w:after="0"/>
        <w:ind w:left="360" w:hanging="360"/>
        <w:jc w:val="both"/>
        <w:rPr>
          <w:rFonts w:ascii="Arial" w:hAnsi="Arial" w:cs="Arial"/>
          <w:sz w:val="20"/>
          <w:szCs w:val="20"/>
        </w:rPr>
      </w:pPr>
      <w:r>
        <w:rPr>
          <w:rFonts w:ascii="Arial" w:hAnsi="Arial" w:cs="Arial"/>
          <w:sz w:val="20"/>
          <w:szCs w:val="20"/>
        </w:rPr>
        <w:t>9</w:t>
      </w:r>
      <w:r w:rsidRPr="00D97DF2">
        <w:rPr>
          <w:rFonts w:ascii="Arial" w:hAnsi="Arial" w:cs="Arial"/>
          <w:sz w:val="20"/>
          <w:szCs w:val="20"/>
        </w:rPr>
        <w:t>.2 Z dôvodu, že predmet plnenia bude čiastočne financovaný z prostriedkov poskytnutých objednávateľovi na základe Zmluvy o NFP</w:t>
      </w:r>
      <w:r w:rsidRPr="00DC1DAB">
        <w:rPr>
          <w:rFonts w:ascii="Arial" w:hAnsi="Arial" w:cs="Arial"/>
          <w:sz w:val="20"/>
          <w:szCs w:val="20"/>
        </w:rPr>
        <w:t>,</w:t>
      </w:r>
      <w:r w:rsidRPr="00D97DF2">
        <w:rPr>
          <w:rFonts w:ascii="Arial" w:hAnsi="Arial" w:cs="Arial"/>
          <w:sz w:val="20"/>
          <w:szCs w:val="20"/>
        </w:rPr>
        <w:t xml:space="preserve"> sa </w:t>
      </w:r>
      <w:r w:rsidRPr="00D97DF2">
        <w:rPr>
          <w:rFonts w:ascii="Arial" w:hAnsi="Arial" w:cs="Arial"/>
          <w:b/>
          <w:bCs/>
          <w:sz w:val="20"/>
          <w:szCs w:val="20"/>
        </w:rPr>
        <w:t xml:space="preserve">zhotoviteľ </w:t>
      </w:r>
      <w:r w:rsidRPr="00D97DF2">
        <w:rPr>
          <w:rFonts w:ascii="Arial" w:hAnsi="Arial" w:cs="Arial"/>
          <w:sz w:val="20"/>
          <w:szCs w:val="20"/>
        </w:rPr>
        <w:t>zaväzuje strpieť výkon kontroly/auditu/overovania súvisiacich  s dodávkou predmetu plnenia kedykoľvek počas platnosti a účinnosti Zmluvy o NFPNFP</w:t>
      </w:r>
      <w:r>
        <w:rPr>
          <w:rFonts w:ascii="Arial" w:hAnsi="Arial" w:cs="Arial"/>
          <w:sz w:val="20"/>
          <w:szCs w:val="20"/>
        </w:rPr>
        <w:t xml:space="preserve"> (aj v nadväznosti na článok </w:t>
      </w:r>
      <w:r w:rsidRPr="008A3FFC">
        <w:rPr>
          <w:rFonts w:ascii="Arial" w:hAnsi="Arial" w:cs="Arial"/>
          <w:sz w:val="20"/>
          <w:szCs w:val="20"/>
        </w:rPr>
        <w:t>7.2.</w:t>
      </w:r>
      <w:r w:rsidRPr="00D97DF2">
        <w:rPr>
          <w:rFonts w:ascii="Arial" w:hAnsi="Arial" w:cs="Arial"/>
          <w:sz w:val="20"/>
          <w:szCs w:val="20"/>
        </w:rPr>
        <w:t>Zmluvy o</w:t>
      </w:r>
      <w:r>
        <w:rPr>
          <w:rFonts w:ascii="Arial" w:hAnsi="Arial" w:cs="Arial"/>
          <w:sz w:val="20"/>
          <w:szCs w:val="20"/>
        </w:rPr>
        <w:t> </w:t>
      </w:r>
      <w:r w:rsidRPr="00D97DF2">
        <w:rPr>
          <w:rFonts w:ascii="Arial" w:hAnsi="Arial" w:cs="Arial"/>
          <w:sz w:val="20"/>
          <w:szCs w:val="20"/>
        </w:rPr>
        <w:t>NFP</w:t>
      </w:r>
      <w:r>
        <w:rPr>
          <w:rFonts w:ascii="Arial" w:hAnsi="Arial" w:cs="Arial"/>
          <w:sz w:val="20"/>
          <w:szCs w:val="20"/>
        </w:rPr>
        <w:t>)</w:t>
      </w:r>
      <w:r w:rsidRPr="00D97DF2">
        <w:rPr>
          <w:rFonts w:ascii="Arial" w:hAnsi="Arial" w:cs="Arial"/>
          <w:sz w:val="20"/>
          <w:szCs w:val="20"/>
        </w:rPr>
        <w:t xml:space="preserve"> a to oprávnenými osobami v zmysle všeobecných zmluvných podmienok Zmluvy o NFP a poskytnúť týmto osobám všetku potrebnú súčinnosť.</w:t>
      </w:r>
    </w:p>
    <w:p w14:paraId="7CD844B3" w14:textId="77777777" w:rsidR="00FD3C23" w:rsidRPr="00F746A8" w:rsidRDefault="00FD3C23" w:rsidP="00FD3C23">
      <w:pPr>
        <w:pStyle w:val="Normlnywebov"/>
        <w:spacing w:before="0" w:beforeAutospacing="0" w:after="0" w:afterAutospacing="0"/>
        <w:ind w:left="426"/>
        <w:rPr>
          <w:rFonts w:ascii="Arial" w:hAnsi="Arial" w:cs="Arial"/>
          <w:color w:val="000000"/>
          <w:sz w:val="20"/>
          <w:szCs w:val="20"/>
        </w:rPr>
      </w:pPr>
      <w:r w:rsidRPr="00F746A8">
        <w:rPr>
          <w:rFonts w:ascii="Arial" w:hAnsi="Arial" w:cs="Arial"/>
          <w:color w:val="000000"/>
          <w:sz w:val="20"/>
          <w:szCs w:val="20"/>
        </w:rPr>
        <w:t>Oprávnené osoby na výkon kontroly / auditu v zmysle bodu 10.2 tohto článku zmluvy sú najmä:</w:t>
      </w:r>
    </w:p>
    <w:p w14:paraId="0FD09253" w14:textId="77777777" w:rsidR="00FD3C23" w:rsidRPr="00F746A8" w:rsidRDefault="00FD3C23" w:rsidP="00FD3C23">
      <w:pPr>
        <w:pStyle w:val="Normlnywebov"/>
        <w:spacing w:before="0" w:beforeAutospacing="0" w:after="0" w:afterAutospacing="0"/>
        <w:ind w:left="426"/>
        <w:rPr>
          <w:rFonts w:ascii="Arial" w:hAnsi="Arial" w:cs="Arial"/>
          <w:color w:val="000000"/>
          <w:sz w:val="20"/>
          <w:szCs w:val="20"/>
        </w:rPr>
      </w:pPr>
      <w:r w:rsidRPr="00F746A8">
        <w:rPr>
          <w:rFonts w:ascii="Arial" w:hAnsi="Arial" w:cs="Arial"/>
          <w:color w:val="000000"/>
          <w:sz w:val="20"/>
          <w:szCs w:val="20"/>
        </w:rPr>
        <w:t>a)  Poskytovateľ a ním poverené osoby</w:t>
      </w:r>
    </w:p>
    <w:p w14:paraId="4F8A210A" w14:textId="77777777" w:rsidR="00FD3C23" w:rsidRPr="00F746A8" w:rsidRDefault="00FD3C23" w:rsidP="00FD3C23">
      <w:pPr>
        <w:pStyle w:val="Normlnywebov"/>
        <w:spacing w:before="0" w:beforeAutospacing="0" w:after="0" w:afterAutospacing="0"/>
        <w:ind w:left="426"/>
        <w:rPr>
          <w:rFonts w:ascii="Arial" w:hAnsi="Arial" w:cs="Arial"/>
          <w:color w:val="000000"/>
          <w:sz w:val="20"/>
          <w:szCs w:val="20"/>
        </w:rPr>
      </w:pPr>
      <w:r w:rsidRPr="00F746A8">
        <w:rPr>
          <w:rFonts w:ascii="Arial" w:hAnsi="Arial" w:cs="Arial"/>
          <w:color w:val="000000"/>
          <w:sz w:val="20"/>
          <w:szCs w:val="20"/>
        </w:rPr>
        <w:t>b) Útvar následnej finančnej kontroly a nimi poverené osoby</w:t>
      </w:r>
    </w:p>
    <w:p w14:paraId="012260E4" w14:textId="77777777" w:rsidR="00FD3C23" w:rsidRPr="00F746A8" w:rsidRDefault="00FD3C23" w:rsidP="00FD3C23">
      <w:pPr>
        <w:pStyle w:val="Normlnywebov"/>
        <w:spacing w:before="0" w:beforeAutospacing="0" w:after="0" w:afterAutospacing="0"/>
        <w:ind w:left="709" w:hanging="283"/>
        <w:rPr>
          <w:rFonts w:ascii="Arial" w:hAnsi="Arial" w:cs="Arial"/>
          <w:color w:val="000000"/>
          <w:sz w:val="20"/>
          <w:szCs w:val="20"/>
        </w:rPr>
      </w:pPr>
      <w:r w:rsidRPr="00F746A8">
        <w:rPr>
          <w:rFonts w:ascii="Arial" w:hAnsi="Arial" w:cs="Arial"/>
          <w:color w:val="000000"/>
          <w:sz w:val="20"/>
          <w:szCs w:val="20"/>
        </w:rPr>
        <w:t>c)  Najvyšší kontrolný úrad SR, príslušná Správa finančnej kontroly, Certifikačný orgán a nimi poverené osoby</w:t>
      </w:r>
    </w:p>
    <w:p w14:paraId="1EEBBFA8" w14:textId="77777777" w:rsidR="00FD3C23" w:rsidRPr="00F746A8" w:rsidRDefault="00FD3C23" w:rsidP="00FD3C23">
      <w:pPr>
        <w:pStyle w:val="Normlnywebov"/>
        <w:spacing w:before="0" w:beforeAutospacing="0" w:after="0" w:afterAutospacing="0"/>
        <w:ind w:left="426"/>
        <w:rPr>
          <w:rFonts w:ascii="Arial" w:hAnsi="Arial" w:cs="Arial"/>
          <w:color w:val="000000"/>
          <w:sz w:val="20"/>
          <w:szCs w:val="20"/>
        </w:rPr>
      </w:pPr>
      <w:r w:rsidRPr="00F746A8">
        <w:rPr>
          <w:rFonts w:ascii="Arial" w:hAnsi="Arial" w:cs="Arial"/>
          <w:color w:val="000000"/>
          <w:sz w:val="20"/>
          <w:szCs w:val="20"/>
        </w:rPr>
        <w:t>d) Orgán auditu, jeho spolupracujúce orgány a nimi poverené osoby</w:t>
      </w:r>
    </w:p>
    <w:p w14:paraId="552445AE" w14:textId="17E2616C" w:rsidR="00FD3C23" w:rsidRDefault="00FD3C23" w:rsidP="00FD3C23">
      <w:pPr>
        <w:pStyle w:val="Normlnywebov"/>
        <w:spacing w:before="0" w:beforeAutospacing="0" w:after="0" w:afterAutospacing="0"/>
        <w:ind w:left="426"/>
        <w:rPr>
          <w:rFonts w:ascii="Arial" w:hAnsi="Arial" w:cs="Arial"/>
          <w:color w:val="000000"/>
          <w:sz w:val="20"/>
          <w:szCs w:val="20"/>
        </w:rPr>
      </w:pPr>
      <w:r w:rsidRPr="00F746A8">
        <w:rPr>
          <w:rFonts w:ascii="Arial" w:hAnsi="Arial" w:cs="Arial"/>
          <w:color w:val="000000"/>
          <w:sz w:val="20"/>
          <w:szCs w:val="20"/>
        </w:rPr>
        <w:t>e) Splnomocnení zástupcovia Európskej Komisie a Európskeho dvora audítorov</w:t>
      </w:r>
    </w:p>
    <w:p w14:paraId="62C01EA9" w14:textId="4863ADE6" w:rsidR="006C0009" w:rsidRPr="00F746A8" w:rsidRDefault="006C0009" w:rsidP="00FD3C23">
      <w:pPr>
        <w:pStyle w:val="Normlnywebov"/>
        <w:spacing w:before="0" w:beforeAutospacing="0" w:after="0" w:afterAutospacing="0"/>
        <w:ind w:left="426"/>
        <w:rPr>
          <w:rFonts w:ascii="Arial" w:hAnsi="Arial" w:cs="Arial"/>
          <w:color w:val="000000"/>
          <w:sz w:val="20"/>
          <w:szCs w:val="20"/>
        </w:rPr>
      </w:pPr>
      <w:r>
        <w:rPr>
          <w:rFonts w:ascii="Arial" w:hAnsi="Arial" w:cs="Arial"/>
          <w:color w:val="000000"/>
          <w:sz w:val="20"/>
          <w:szCs w:val="20"/>
        </w:rPr>
        <w:t xml:space="preserve">f) </w:t>
      </w:r>
      <w:r w:rsidRPr="006C0009">
        <w:rPr>
          <w:rFonts w:ascii="Arial" w:hAnsi="Arial" w:cs="Arial"/>
          <w:color w:val="000000"/>
          <w:sz w:val="20"/>
          <w:szCs w:val="20"/>
        </w:rPr>
        <w:t>Orgán zabezpečujúci ochranu finančných záujmov EÚ;</w:t>
      </w:r>
    </w:p>
    <w:p w14:paraId="6B920BA6" w14:textId="710F97B4" w:rsidR="00FD3C23" w:rsidRPr="00D97DF2" w:rsidRDefault="006C0009" w:rsidP="00FD3C23">
      <w:pPr>
        <w:pStyle w:val="ListParagraph1"/>
        <w:spacing w:after="0" w:line="240" w:lineRule="auto"/>
        <w:ind w:left="709" w:hanging="283"/>
        <w:jc w:val="both"/>
        <w:rPr>
          <w:rFonts w:ascii="Arial" w:hAnsi="Arial" w:cs="Arial"/>
          <w:sz w:val="20"/>
          <w:szCs w:val="20"/>
        </w:rPr>
      </w:pPr>
      <w:r>
        <w:rPr>
          <w:rFonts w:ascii="Arial" w:hAnsi="Arial" w:cs="Arial"/>
          <w:color w:val="000000"/>
          <w:sz w:val="20"/>
          <w:szCs w:val="20"/>
        </w:rPr>
        <w:t>g</w:t>
      </w:r>
      <w:r w:rsidR="00FD3C23" w:rsidRPr="00F746A8">
        <w:rPr>
          <w:rFonts w:ascii="Arial" w:hAnsi="Arial" w:cs="Arial"/>
          <w:color w:val="000000"/>
          <w:sz w:val="20"/>
          <w:szCs w:val="20"/>
        </w:rPr>
        <w:t xml:space="preserve">) Osoby prizvané orgánmi uvedenými v písm. a) až </w:t>
      </w:r>
      <w:r>
        <w:rPr>
          <w:rFonts w:ascii="Arial" w:hAnsi="Arial" w:cs="Arial"/>
          <w:color w:val="000000"/>
          <w:sz w:val="20"/>
          <w:szCs w:val="20"/>
        </w:rPr>
        <w:t>f</w:t>
      </w:r>
      <w:r w:rsidR="00FD3C23" w:rsidRPr="00F746A8">
        <w:rPr>
          <w:rFonts w:ascii="Arial" w:hAnsi="Arial" w:cs="Arial"/>
          <w:color w:val="000000"/>
          <w:sz w:val="20"/>
          <w:szCs w:val="20"/>
        </w:rPr>
        <w:t>) v súlade s príslušnými právnymi predpismi SR a právnymi aktmi EÚ.</w:t>
      </w:r>
    </w:p>
    <w:p w14:paraId="5CD5C2F5" w14:textId="4E403015" w:rsidR="00FD3C23" w:rsidRPr="00D97DF2" w:rsidRDefault="00FD3C23" w:rsidP="00FD3C23">
      <w:pPr>
        <w:pStyle w:val="ListParagraph1"/>
        <w:spacing w:after="0"/>
        <w:ind w:left="360" w:hanging="360"/>
        <w:jc w:val="both"/>
        <w:rPr>
          <w:rFonts w:ascii="Arial" w:hAnsi="Arial" w:cs="Arial"/>
          <w:sz w:val="20"/>
          <w:szCs w:val="20"/>
        </w:rPr>
      </w:pPr>
      <w:r>
        <w:rPr>
          <w:rFonts w:ascii="Arial" w:hAnsi="Arial" w:cs="Arial"/>
          <w:sz w:val="20"/>
          <w:szCs w:val="20"/>
        </w:rPr>
        <w:t>9</w:t>
      </w:r>
      <w:r w:rsidRPr="00D97DF2">
        <w:rPr>
          <w:rFonts w:ascii="Arial" w:hAnsi="Arial" w:cs="Arial"/>
          <w:sz w:val="20"/>
          <w:szCs w:val="20"/>
        </w:rPr>
        <w:t xml:space="preserve">.3 Zmluva nadobúda platnosť dňom jej podpisu oboma zmluvnými stranami a </w:t>
      </w:r>
      <w:r w:rsidR="003D41E3" w:rsidRPr="003D41E3">
        <w:rPr>
          <w:rFonts w:ascii="Arial" w:hAnsi="Arial" w:cs="Arial"/>
          <w:sz w:val="20"/>
          <w:szCs w:val="20"/>
        </w:rPr>
        <w:t>Zmluva nadobudne platnosť dňom podpisu a účinnosť po splnení odkladacej podmienky, ktorá spočíva v tom, že dôjde doručeniu správy z kontroly verejného obstarávania s kladným záverom</w:t>
      </w:r>
      <w:r w:rsidRPr="00D97DF2">
        <w:rPr>
          <w:rFonts w:ascii="Arial" w:hAnsi="Arial" w:cs="Arial"/>
          <w:sz w:val="20"/>
          <w:szCs w:val="20"/>
        </w:rPr>
        <w:t>.</w:t>
      </w:r>
    </w:p>
    <w:p w14:paraId="0FA52153" w14:textId="77777777" w:rsidR="00FD3C23" w:rsidRPr="00D97DF2" w:rsidRDefault="00FD3C23" w:rsidP="00FD3C23">
      <w:pPr>
        <w:pStyle w:val="ListParagraph1"/>
        <w:spacing w:after="0"/>
        <w:ind w:left="360" w:hanging="360"/>
        <w:jc w:val="both"/>
        <w:rPr>
          <w:rFonts w:ascii="Arial" w:hAnsi="Arial" w:cs="Arial"/>
          <w:sz w:val="20"/>
          <w:szCs w:val="20"/>
        </w:rPr>
      </w:pPr>
      <w:r>
        <w:rPr>
          <w:rFonts w:ascii="Arial" w:hAnsi="Arial" w:cs="Arial"/>
          <w:sz w:val="20"/>
          <w:szCs w:val="20"/>
        </w:rPr>
        <w:t>9</w:t>
      </w:r>
      <w:r w:rsidRPr="00D97DF2">
        <w:rPr>
          <w:rFonts w:ascii="Arial" w:hAnsi="Arial" w:cs="Arial"/>
          <w:sz w:val="20"/>
          <w:szCs w:val="20"/>
        </w:rPr>
        <w:t xml:space="preserve">.4 Na plnenie predmetu zmluvy môže zhotoviteľ využiť subdodávateľov. Zhotoviteľ je povinný pri uzatvorení zmluvy uviesť zoznam subdodávateľov, ktorý obsahuje údaje o všetkých známych subdodávateľoch zhotoviteľa v čase uzatvorenia tejto zmluvy a údaje o osobe oprávnenej konať za subdodávateľa v rozsahu meno a priezvisko, adresa pobytu a dátum narodenia. </w:t>
      </w:r>
    </w:p>
    <w:p w14:paraId="4CFC2B58" w14:textId="77777777" w:rsidR="00FD3C23" w:rsidRPr="00D97DF2" w:rsidRDefault="00FD3C23" w:rsidP="00FD3C23">
      <w:pPr>
        <w:pStyle w:val="Odsekzoznamu"/>
        <w:numPr>
          <w:ilvl w:val="1"/>
          <w:numId w:val="12"/>
        </w:numPr>
        <w:tabs>
          <w:tab w:val="left" w:pos="426"/>
          <w:tab w:val="left" w:pos="1276"/>
        </w:tabs>
        <w:suppressAutoHyphens w:val="0"/>
        <w:ind w:left="426" w:hanging="426"/>
        <w:contextualSpacing/>
        <w:rPr>
          <w:sz w:val="20"/>
          <w:szCs w:val="20"/>
        </w:rPr>
      </w:pPr>
      <w:r w:rsidRPr="00D97DF2">
        <w:rPr>
          <w:sz w:val="20"/>
          <w:szCs w:val="20"/>
        </w:rPr>
        <w:t>Zhotoviteľ je povinný oznámiť objednávateľovi akúkoľvek zmenu údajov o subdodávateľovi, a to do piatich pracovných dní odo dňa, kedy sa zhotoviteľ dozvedel o tejto zmene. Zoznam subdodávateľov zhotoviteľa, ktorý zhotoviteľ predložil do času uzavretia zmluvy o dielo spolu s uvedením údajov o všetkých známych subdodávateľoch v zmysle § 41 zákona o verejnom obstarávaní, údaje o osobe konať za subdodávateľa v rozsahu meno a priezvisko, adresa pobytu a dátum narodenia, musí tvoriť prílohu k zmluve.</w:t>
      </w:r>
    </w:p>
    <w:p w14:paraId="01179FAC" w14:textId="77777777" w:rsidR="00FD3C23" w:rsidRPr="00D97DF2" w:rsidRDefault="00FD3C23" w:rsidP="00FD3C23">
      <w:pPr>
        <w:pStyle w:val="Odsekzoznamu"/>
        <w:numPr>
          <w:ilvl w:val="1"/>
          <w:numId w:val="12"/>
        </w:numPr>
        <w:tabs>
          <w:tab w:val="left" w:pos="426"/>
        </w:tabs>
        <w:suppressAutoHyphens w:val="0"/>
        <w:ind w:left="426" w:hanging="426"/>
        <w:contextualSpacing/>
        <w:rPr>
          <w:sz w:val="20"/>
          <w:szCs w:val="20"/>
        </w:rPr>
      </w:pPr>
      <w:r w:rsidRPr="00D97DF2">
        <w:rPr>
          <w:sz w:val="20"/>
          <w:szCs w:val="20"/>
        </w:rPr>
        <w:t xml:space="preserve">K zmene subdodávateľa môže dôjsť len po odsúhlasení objednávateľom. Zhotoviteľ je povinný najneskôr 5 pracovných dní pred dňom, ktorý predchádza dňu, v ktorom nastane zmena subdodávateľa, písomne oznámiť objednávateľovi zámer zmeny subdodávateľa s uvedením identifikačných údajov pôvodného aj nového subdodávateľa, percentuálny podiel subdodávky vo vzťahu k Zmluve o dielo, predmet subdodávky a údaje o osobe oprávnenej konať za subdodávateľa v rozsahu meno a priezvisko, adresa pobytu a dátum narodenia (aktualizovaný zoznam subdodávateľov). V prípade zmeny subdodávateľa alebo doplnenia ďalšieho subdodávateľa počas trvania Zmluvy o dielo, musí subdodávateľ, ktorého sa návrh na zmenu alebo doplnenie týka, spĺňať podmienky účasti týkajúce sa osobného postavenia a zároveň </w:t>
      </w:r>
      <w:r w:rsidRPr="00316AA7">
        <w:rPr>
          <w:sz w:val="20"/>
          <w:szCs w:val="20"/>
        </w:rPr>
        <w:t>nesmú u neho existovať dôvody na vylúčenie podľa § 40 ods. 6 písm. a) až h) a ods. 7 zákona o verejnom</w:t>
      </w:r>
      <w:r w:rsidRPr="00D97DF2">
        <w:rPr>
          <w:sz w:val="20"/>
          <w:szCs w:val="20"/>
        </w:rPr>
        <w:t xml:space="preserve"> obstarávaní.</w:t>
      </w:r>
    </w:p>
    <w:p w14:paraId="02552EA7" w14:textId="77777777" w:rsidR="00FD3C23" w:rsidRPr="00D97DF2" w:rsidRDefault="00FD3C23" w:rsidP="00FD3C23">
      <w:pPr>
        <w:pStyle w:val="Odsekzoznamu"/>
        <w:numPr>
          <w:ilvl w:val="1"/>
          <w:numId w:val="12"/>
        </w:numPr>
        <w:tabs>
          <w:tab w:val="left" w:pos="426"/>
        </w:tabs>
        <w:suppressAutoHyphens w:val="0"/>
        <w:ind w:left="426" w:hanging="426"/>
        <w:contextualSpacing/>
        <w:rPr>
          <w:sz w:val="20"/>
          <w:szCs w:val="20"/>
        </w:rPr>
      </w:pPr>
      <w:r w:rsidRPr="00D97DF2">
        <w:rPr>
          <w:sz w:val="20"/>
          <w:szCs w:val="20"/>
        </w:rPr>
        <w:t>V prípade, že zhotoviteľ nebude zhotovovať práce prostredníctvom subdodávateľov, podpisom tejto zmluvy čestne vyhlasuje, že nemá subdodávateľov.</w:t>
      </w:r>
    </w:p>
    <w:p w14:paraId="18EB73BF" w14:textId="77777777" w:rsidR="00FD3C23" w:rsidRDefault="00FD3C23" w:rsidP="00FD3C23">
      <w:pPr>
        <w:pStyle w:val="Odsekzoznamu"/>
        <w:widowControl w:val="0"/>
        <w:numPr>
          <w:ilvl w:val="1"/>
          <w:numId w:val="12"/>
        </w:numPr>
        <w:tabs>
          <w:tab w:val="left" w:pos="426"/>
        </w:tabs>
        <w:suppressAutoHyphens w:val="0"/>
        <w:kinsoku w:val="0"/>
        <w:overflowPunct w:val="0"/>
        <w:autoSpaceDE w:val="0"/>
        <w:autoSpaceDN w:val="0"/>
        <w:adjustRightInd w:val="0"/>
        <w:spacing w:line="237" w:lineRule="auto"/>
        <w:ind w:left="426" w:right="109" w:hanging="426"/>
        <w:jc w:val="both"/>
        <w:rPr>
          <w:sz w:val="20"/>
          <w:szCs w:val="20"/>
        </w:rPr>
      </w:pPr>
      <w:r w:rsidRPr="00D97DF2">
        <w:rPr>
          <w:sz w:val="20"/>
          <w:szCs w:val="20"/>
        </w:rPr>
        <w:t>V prípade zatajenia subdodávateľov, zhotoviteľ uhradí všetky vzniknuté škody na predmete zákazky v plnom rozsahu.</w:t>
      </w:r>
    </w:p>
    <w:p w14:paraId="1BC41268" w14:textId="77777777" w:rsidR="00FD3C23" w:rsidRPr="00D97DF2" w:rsidRDefault="00FD3C23" w:rsidP="00FD3C23">
      <w:pPr>
        <w:pStyle w:val="Odsekzoznamu"/>
        <w:widowControl w:val="0"/>
        <w:numPr>
          <w:ilvl w:val="1"/>
          <w:numId w:val="12"/>
        </w:numPr>
        <w:tabs>
          <w:tab w:val="left" w:pos="426"/>
        </w:tabs>
        <w:suppressAutoHyphens w:val="0"/>
        <w:kinsoku w:val="0"/>
        <w:overflowPunct w:val="0"/>
        <w:autoSpaceDE w:val="0"/>
        <w:autoSpaceDN w:val="0"/>
        <w:adjustRightInd w:val="0"/>
        <w:spacing w:line="237" w:lineRule="auto"/>
        <w:ind w:left="426" w:right="109" w:hanging="426"/>
        <w:jc w:val="both"/>
        <w:rPr>
          <w:sz w:val="20"/>
          <w:szCs w:val="20"/>
        </w:rPr>
      </w:pPr>
      <w:r w:rsidRPr="00D97DF2">
        <w:rPr>
          <w:sz w:val="20"/>
          <w:szCs w:val="20"/>
        </w:rPr>
        <w:t>Zmluva je vyhotovená v 6 exemplároch, z ktorých dodávateľ dostane 2 rovnopisy a objednávateľ 4 rovnopisov.</w:t>
      </w:r>
    </w:p>
    <w:p w14:paraId="4C02EAD2" w14:textId="77777777" w:rsidR="00FD3C23" w:rsidRDefault="00FD3C23" w:rsidP="00FD3C23">
      <w:pPr>
        <w:pStyle w:val="Odsekzoznamu"/>
        <w:widowControl w:val="0"/>
        <w:numPr>
          <w:ilvl w:val="1"/>
          <w:numId w:val="12"/>
        </w:numPr>
        <w:tabs>
          <w:tab w:val="left" w:pos="426"/>
        </w:tabs>
        <w:suppressAutoHyphens w:val="0"/>
        <w:kinsoku w:val="0"/>
        <w:overflowPunct w:val="0"/>
        <w:autoSpaceDE w:val="0"/>
        <w:autoSpaceDN w:val="0"/>
        <w:adjustRightInd w:val="0"/>
        <w:spacing w:line="237" w:lineRule="auto"/>
        <w:ind w:left="426" w:right="109" w:hanging="426"/>
        <w:jc w:val="both"/>
        <w:rPr>
          <w:sz w:val="20"/>
          <w:szCs w:val="20"/>
        </w:rPr>
      </w:pPr>
      <w:r w:rsidRPr="00D97DF2">
        <w:rPr>
          <w:sz w:val="20"/>
          <w:szCs w:val="20"/>
        </w:rPr>
        <w:t>Zmluvné strany berú plne na vedomie, že podľa § 10 ods. 3 zákona č. 211/2000 Z. z. o slobodnom prístupe k informáciám a o zmene a doplnení niektorých zákonov v platnom znení, porušením alebo ohrozením obchodného tajomstva</w:t>
      </w:r>
      <w:r w:rsidRPr="00F73019">
        <w:rPr>
          <w:sz w:val="20"/>
          <w:szCs w:val="20"/>
        </w:rPr>
        <w:t xml:space="preserve"> nie je zverejnenie zmluvy podľa § 5a ods. 1.</w:t>
      </w:r>
    </w:p>
    <w:p w14:paraId="26F763FA" w14:textId="77777777" w:rsidR="00FD3C23" w:rsidRPr="00F73019" w:rsidRDefault="00FD3C23" w:rsidP="00FD3C23">
      <w:pPr>
        <w:pStyle w:val="Odsekzoznamu"/>
        <w:widowControl w:val="0"/>
        <w:numPr>
          <w:ilvl w:val="1"/>
          <w:numId w:val="12"/>
        </w:numPr>
        <w:tabs>
          <w:tab w:val="left" w:pos="426"/>
        </w:tabs>
        <w:suppressAutoHyphens w:val="0"/>
        <w:kinsoku w:val="0"/>
        <w:overflowPunct w:val="0"/>
        <w:autoSpaceDE w:val="0"/>
        <w:autoSpaceDN w:val="0"/>
        <w:adjustRightInd w:val="0"/>
        <w:spacing w:line="237" w:lineRule="auto"/>
        <w:ind w:left="426" w:right="109" w:hanging="426"/>
        <w:jc w:val="both"/>
        <w:rPr>
          <w:sz w:val="20"/>
          <w:szCs w:val="20"/>
        </w:rPr>
      </w:pPr>
      <w:r w:rsidRPr="00F73019">
        <w:rPr>
          <w:sz w:val="20"/>
          <w:szCs w:val="20"/>
        </w:rPr>
        <w:t xml:space="preserve">Zmluvné strany vlastnoručnými podpismi svojich zástupcov potvrdzujú, že zmluvu uzavreli slobodne a vážne, jej obsah je určitý a zrozumiteľný, pričom nebola podpísaná v tiesni alebo za nápadne nevýhodných podmienok. </w:t>
      </w:r>
    </w:p>
    <w:p w14:paraId="7BC33C58" w14:textId="77777777" w:rsidR="00FD3C23" w:rsidRDefault="00FD3C23" w:rsidP="00FD3C23">
      <w:pPr>
        <w:rPr>
          <w:szCs w:val="20"/>
        </w:rPr>
      </w:pPr>
    </w:p>
    <w:p w14:paraId="0BEEE399" w14:textId="77777777" w:rsidR="00FD3C23" w:rsidRPr="00E528FB" w:rsidRDefault="00FD3C23" w:rsidP="00FD3C23">
      <w:pPr>
        <w:rPr>
          <w:szCs w:val="20"/>
        </w:rPr>
      </w:pPr>
    </w:p>
    <w:p w14:paraId="669E2026" w14:textId="77777777" w:rsidR="00FD3C23" w:rsidRPr="00E528FB" w:rsidRDefault="00FD3C23" w:rsidP="00FD3C23">
      <w:pPr>
        <w:rPr>
          <w:szCs w:val="20"/>
        </w:rPr>
      </w:pPr>
      <w:r>
        <w:rPr>
          <w:szCs w:val="20"/>
        </w:rPr>
        <w:t>Príloha č. 1</w:t>
      </w:r>
      <w:r w:rsidRPr="00E528FB">
        <w:rPr>
          <w:szCs w:val="20"/>
        </w:rPr>
        <w:t>: Návrh na plnenie kritérií</w:t>
      </w:r>
    </w:p>
    <w:p w14:paraId="5B443B27" w14:textId="77777777" w:rsidR="00FD3C23" w:rsidRDefault="00FD3C23" w:rsidP="00FD3C23">
      <w:pPr>
        <w:rPr>
          <w:szCs w:val="20"/>
        </w:rPr>
      </w:pPr>
      <w:r>
        <w:rPr>
          <w:szCs w:val="20"/>
        </w:rPr>
        <w:lastRenderedPageBreak/>
        <w:t>Príloha č. 2: V</w:t>
      </w:r>
      <w:r w:rsidRPr="00E528FB">
        <w:rPr>
          <w:szCs w:val="20"/>
        </w:rPr>
        <w:t>ýkaz, výmer</w:t>
      </w:r>
    </w:p>
    <w:p w14:paraId="639E2FD7" w14:textId="77777777" w:rsidR="00FD3C23" w:rsidRDefault="00FD3C23" w:rsidP="00FD3C23">
      <w:pPr>
        <w:rPr>
          <w:szCs w:val="20"/>
        </w:rPr>
      </w:pPr>
      <w:r>
        <w:rPr>
          <w:szCs w:val="20"/>
        </w:rPr>
        <w:t xml:space="preserve">Príloha č. 3: Zoznam subdodávateľov </w:t>
      </w:r>
    </w:p>
    <w:p w14:paraId="469E41CB" w14:textId="77777777" w:rsidR="00FD3C23" w:rsidRDefault="00FD3C23" w:rsidP="00FD3C23">
      <w:pPr>
        <w:rPr>
          <w:szCs w:val="20"/>
        </w:rPr>
      </w:pPr>
      <w:r>
        <w:rPr>
          <w:szCs w:val="20"/>
        </w:rPr>
        <w:t>Príloha č. 4: Časový harmonogram prác</w:t>
      </w:r>
    </w:p>
    <w:p w14:paraId="404ED7CC" w14:textId="77777777" w:rsidR="00FD3C23" w:rsidRDefault="00FD3C23" w:rsidP="00FD3C23">
      <w:pPr>
        <w:rPr>
          <w:sz w:val="24"/>
        </w:rPr>
      </w:pPr>
    </w:p>
    <w:p w14:paraId="2BB978CA" w14:textId="77777777" w:rsidR="00FD3C23" w:rsidRPr="00F73343" w:rsidRDefault="00FD3C23" w:rsidP="00FD3C23">
      <w:pPr>
        <w:rPr>
          <w:sz w:val="24"/>
        </w:rPr>
      </w:pPr>
    </w:p>
    <w:tbl>
      <w:tblPr>
        <w:tblpPr w:leftFromText="141" w:rightFromText="141" w:vertAnchor="text" w:horzAnchor="margin" w:tblpY="97"/>
        <w:tblW w:w="0" w:type="auto"/>
        <w:tblLook w:val="04A0" w:firstRow="1" w:lastRow="0" w:firstColumn="1" w:lastColumn="0" w:noHBand="0" w:noVBand="1"/>
      </w:tblPr>
      <w:tblGrid>
        <w:gridCol w:w="4521"/>
        <w:gridCol w:w="4551"/>
      </w:tblGrid>
      <w:tr w:rsidR="00FD3C23" w:rsidRPr="00F73343" w14:paraId="512C8006" w14:textId="77777777" w:rsidTr="0080677B">
        <w:tc>
          <w:tcPr>
            <w:tcW w:w="4773" w:type="dxa"/>
          </w:tcPr>
          <w:p w14:paraId="055BA265" w14:textId="77777777" w:rsidR="00FD3C23" w:rsidRPr="003007A9" w:rsidRDefault="00FD3C23" w:rsidP="0080677B">
            <w:pPr>
              <w:rPr>
                <w:sz w:val="22"/>
              </w:rPr>
            </w:pPr>
            <w:r w:rsidRPr="003007A9">
              <w:rPr>
                <w:sz w:val="22"/>
                <w:szCs w:val="22"/>
              </w:rPr>
              <w:t>V                         dňa</w:t>
            </w:r>
          </w:p>
        </w:tc>
        <w:tc>
          <w:tcPr>
            <w:tcW w:w="4773" w:type="dxa"/>
          </w:tcPr>
          <w:p w14:paraId="2771BB55" w14:textId="77777777" w:rsidR="00FD3C23" w:rsidRPr="003007A9" w:rsidRDefault="00FD3C23" w:rsidP="0080677B">
            <w:pPr>
              <w:rPr>
                <w:sz w:val="22"/>
              </w:rPr>
            </w:pPr>
            <w:r w:rsidRPr="003007A9">
              <w:rPr>
                <w:sz w:val="22"/>
                <w:szCs w:val="22"/>
              </w:rPr>
              <w:t>V                dňa</w:t>
            </w:r>
          </w:p>
        </w:tc>
      </w:tr>
      <w:tr w:rsidR="00FD3C23" w:rsidRPr="007D5B0F" w14:paraId="245A0B9F" w14:textId="77777777" w:rsidTr="0080677B">
        <w:tc>
          <w:tcPr>
            <w:tcW w:w="4773" w:type="dxa"/>
          </w:tcPr>
          <w:p w14:paraId="33383F58" w14:textId="77777777" w:rsidR="00FD3C23" w:rsidRPr="003007A9" w:rsidRDefault="00FD3C23" w:rsidP="0080677B">
            <w:pPr>
              <w:jc w:val="center"/>
              <w:rPr>
                <w:b/>
                <w:bCs/>
                <w:sz w:val="22"/>
              </w:rPr>
            </w:pPr>
          </w:p>
          <w:p w14:paraId="0FE2F2A8" w14:textId="77777777" w:rsidR="00FD3C23" w:rsidRPr="003007A9" w:rsidRDefault="00FD3C23" w:rsidP="0080677B">
            <w:pPr>
              <w:jc w:val="center"/>
              <w:rPr>
                <w:b/>
                <w:bCs/>
                <w:sz w:val="22"/>
              </w:rPr>
            </w:pPr>
          </w:p>
          <w:p w14:paraId="1083C8C9" w14:textId="77777777" w:rsidR="00FD3C23" w:rsidRPr="003007A9" w:rsidRDefault="00FD3C23" w:rsidP="0080677B">
            <w:pPr>
              <w:jc w:val="center"/>
              <w:rPr>
                <w:b/>
                <w:bCs/>
                <w:sz w:val="22"/>
              </w:rPr>
            </w:pPr>
          </w:p>
          <w:p w14:paraId="2ABA91E0" w14:textId="77777777" w:rsidR="00FD3C23" w:rsidRPr="003007A9" w:rsidRDefault="00FD3C23" w:rsidP="0080677B">
            <w:pPr>
              <w:rPr>
                <w:b/>
                <w:bCs/>
                <w:sz w:val="22"/>
              </w:rPr>
            </w:pPr>
          </w:p>
          <w:p w14:paraId="527B0375" w14:textId="77777777" w:rsidR="00FD3C23" w:rsidRPr="003007A9" w:rsidRDefault="00FD3C23" w:rsidP="0080677B">
            <w:pPr>
              <w:jc w:val="center"/>
              <w:rPr>
                <w:b/>
                <w:bCs/>
                <w:sz w:val="22"/>
              </w:rPr>
            </w:pPr>
          </w:p>
          <w:p w14:paraId="54408B7A" w14:textId="77777777" w:rsidR="00FD3C23" w:rsidRPr="003007A9" w:rsidRDefault="00FD3C23" w:rsidP="0080677B">
            <w:pPr>
              <w:jc w:val="center"/>
              <w:rPr>
                <w:rFonts w:eastAsia="Calibri"/>
                <w:b/>
                <w:bCs/>
                <w:sz w:val="22"/>
              </w:rPr>
            </w:pPr>
            <w:r w:rsidRPr="003007A9">
              <w:rPr>
                <w:b/>
                <w:bCs/>
                <w:sz w:val="22"/>
                <w:szCs w:val="22"/>
              </w:rPr>
              <w:t>........................................</w:t>
            </w:r>
          </w:p>
          <w:p w14:paraId="4B339758" w14:textId="77777777" w:rsidR="00FD3C23" w:rsidRPr="003007A9" w:rsidRDefault="00FD3C23" w:rsidP="0080677B">
            <w:pPr>
              <w:jc w:val="center"/>
              <w:rPr>
                <w:rFonts w:eastAsia="Calibri"/>
                <w:b/>
                <w:bCs/>
                <w:sz w:val="22"/>
              </w:rPr>
            </w:pPr>
            <w:r w:rsidRPr="003007A9">
              <w:rPr>
                <w:b/>
                <w:bCs/>
                <w:sz w:val="22"/>
                <w:szCs w:val="22"/>
              </w:rPr>
              <w:t>Objednávateľ</w:t>
            </w:r>
          </w:p>
          <w:p w14:paraId="1541E483" w14:textId="77777777" w:rsidR="00FD3C23" w:rsidRPr="003007A9" w:rsidRDefault="00FD3C23" w:rsidP="0080677B">
            <w:pPr>
              <w:jc w:val="center"/>
              <w:rPr>
                <w:sz w:val="22"/>
              </w:rPr>
            </w:pPr>
          </w:p>
        </w:tc>
        <w:tc>
          <w:tcPr>
            <w:tcW w:w="4773" w:type="dxa"/>
          </w:tcPr>
          <w:p w14:paraId="1BE82B64" w14:textId="77777777" w:rsidR="00FD3C23" w:rsidRPr="003007A9" w:rsidRDefault="00FD3C23" w:rsidP="0080677B">
            <w:pPr>
              <w:rPr>
                <w:sz w:val="22"/>
              </w:rPr>
            </w:pPr>
          </w:p>
          <w:p w14:paraId="34D55ED7" w14:textId="77777777" w:rsidR="00FD3C23" w:rsidRPr="003007A9" w:rsidRDefault="00FD3C23" w:rsidP="0080677B">
            <w:pPr>
              <w:rPr>
                <w:sz w:val="22"/>
              </w:rPr>
            </w:pPr>
          </w:p>
          <w:p w14:paraId="78A42AD4" w14:textId="77777777" w:rsidR="00FD3C23" w:rsidRPr="003007A9" w:rsidRDefault="00FD3C23" w:rsidP="0080677B">
            <w:pPr>
              <w:rPr>
                <w:sz w:val="22"/>
              </w:rPr>
            </w:pPr>
          </w:p>
          <w:p w14:paraId="4D0C0738" w14:textId="77777777" w:rsidR="00FD3C23" w:rsidRPr="003007A9" w:rsidRDefault="00FD3C23" w:rsidP="0080677B">
            <w:pPr>
              <w:rPr>
                <w:sz w:val="22"/>
              </w:rPr>
            </w:pPr>
          </w:p>
          <w:p w14:paraId="617DC117" w14:textId="77777777" w:rsidR="00FD3C23" w:rsidRPr="003007A9" w:rsidRDefault="00FD3C23" w:rsidP="0080677B">
            <w:pPr>
              <w:rPr>
                <w:sz w:val="22"/>
              </w:rPr>
            </w:pPr>
          </w:p>
          <w:p w14:paraId="30656FB7" w14:textId="77777777" w:rsidR="00FD3C23" w:rsidRPr="003007A9" w:rsidRDefault="00FD3C23" w:rsidP="0080677B">
            <w:pPr>
              <w:jc w:val="center"/>
              <w:rPr>
                <w:b/>
                <w:bCs/>
                <w:sz w:val="22"/>
              </w:rPr>
            </w:pPr>
            <w:r w:rsidRPr="003007A9">
              <w:rPr>
                <w:b/>
                <w:bCs/>
                <w:sz w:val="22"/>
                <w:szCs w:val="22"/>
              </w:rPr>
              <w:t>............................................</w:t>
            </w:r>
          </w:p>
          <w:p w14:paraId="3E7B8996" w14:textId="77777777" w:rsidR="00FD3C23" w:rsidRPr="003007A9" w:rsidRDefault="00FD3C23" w:rsidP="0080677B">
            <w:pPr>
              <w:jc w:val="center"/>
              <w:rPr>
                <w:sz w:val="22"/>
              </w:rPr>
            </w:pPr>
            <w:r>
              <w:rPr>
                <w:b/>
                <w:bCs/>
                <w:sz w:val="22"/>
                <w:szCs w:val="22"/>
              </w:rPr>
              <w:t>Zhotoviteľ</w:t>
            </w:r>
          </w:p>
        </w:tc>
      </w:tr>
    </w:tbl>
    <w:p w14:paraId="2D7C9B38" w14:textId="77777777" w:rsidR="00FD3C23" w:rsidRDefault="00FD3C23" w:rsidP="00FD3C23">
      <w:pPr>
        <w:tabs>
          <w:tab w:val="left" w:pos="-540"/>
        </w:tabs>
        <w:jc w:val="right"/>
        <w:rPr>
          <w:szCs w:val="20"/>
        </w:rPr>
      </w:pPr>
    </w:p>
    <w:p w14:paraId="205B7F9F" w14:textId="77777777" w:rsidR="00FD3C23" w:rsidRDefault="00FD3C23" w:rsidP="00FD3C23">
      <w:pPr>
        <w:tabs>
          <w:tab w:val="left" w:pos="-540"/>
        </w:tabs>
        <w:jc w:val="right"/>
        <w:rPr>
          <w:szCs w:val="20"/>
        </w:rPr>
      </w:pPr>
    </w:p>
    <w:p w14:paraId="713BCD27" w14:textId="77777777" w:rsidR="00FD3C23" w:rsidRDefault="00FD3C23" w:rsidP="00FD3C23">
      <w:pPr>
        <w:tabs>
          <w:tab w:val="left" w:pos="-540"/>
        </w:tabs>
        <w:jc w:val="right"/>
        <w:rPr>
          <w:szCs w:val="20"/>
        </w:rPr>
      </w:pPr>
    </w:p>
    <w:p w14:paraId="1E3A3B92" w14:textId="77777777" w:rsidR="00FD3C23" w:rsidRDefault="00FD3C23" w:rsidP="00FD3C23">
      <w:pPr>
        <w:tabs>
          <w:tab w:val="left" w:pos="-540"/>
        </w:tabs>
        <w:jc w:val="right"/>
        <w:rPr>
          <w:szCs w:val="20"/>
        </w:rPr>
      </w:pPr>
    </w:p>
    <w:p w14:paraId="3B0C00D1" w14:textId="77777777" w:rsidR="00FD3C23" w:rsidRDefault="00FD3C23" w:rsidP="00FD3C23">
      <w:pPr>
        <w:tabs>
          <w:tab w:val="left" w:pos="-540"/>
        </w:tabs>
        <w:jc w:val="right"/>
        <w:rPr>
          <w:szCs w:val="20"/>
        </w:rPr>
      </w:pPr>
    </w:p>
    <w:p w14:paraId="56883548" w14:textId="77777777" w:rsidR="00FD3C23" w:rsidRDefault="00FD3C23" w:rsidP="00FD3C23">
      <w:pPr>
        <w:tabs>
          <w:tab w:val="left" w:pos="-540"/>
        </w:tabs>
        <w:jc w:val="right"/>
        <w:rPr>
          <w:szCs w:val="20"/>
        </w:rPr>
      </w:pPr>
    </w:p>
    <w:p w14:paraId="4270DF73" w14:textId="77777777" w:rsidR="00FD3C23" w:rsidRDefault="00FD3C23" w:rsidP="00FD3C23">
      <w:pPr>
        <w:tabs>
          <w:tab w:val="left" w:pos="-540"/>
        </w:tabs>
        <w:jc w:val="right"/>
        <w:rPr>
          <w:szCs w:val="20"/>
        </w:rPr>
      </w:pPr>
    </w:p>
    <w:p w14:paraId="7F3925E0" w14:textId="77777777" w:rsidR="00FD3C23" w:rsidRDefault="00FD3C23" w:rsidP="00FD3C23">
      <w:pPr>
        <w:tabs>
          <w:tab w:val="left" w:pos="-540"/>
        </w:tabs>
        <w:jc w:val="right"/>
        <w:rPr>
          <w:szCs w:val="20"/>
        </w:rPr>
      </w:pPr>
    </w:p>
    <w:p w14:paraId="4E6F002E" w14:textId="77777777" w:rsidR="00FD3C23" w:rsidRDefault="00FD3C23" w:rsidP="00FD3C23">
      <w:pPr>
        <w:tabs>
          <w:tab w:val="left" w:pos="-540"/>
        </w:tabs>
        <w:jc w:val="right"/>
        <w:rPr>
          <w:szCs w:val="20"/>
        </w:rPr>
      </w:pPr>
    </w:p>
    <w:p w14:paraId="1366BDA7" w14:textId="77777777" w:rsidR="00FD3C23" w:rsidRDefault="00FD3C23" w:rsidP="00FD3C23">
      <w:pPr>
        <w:tabs>
          <w:tab w:val="left" w:pos="-540"/>
        </w:tabs>
        <w:jc w:val="right"/>
        <w:rPr>
          <w:szCs w:val="20"/>
        </w:rPr>
      </w:pPr>
    </w:p>
    <w:p w14:paraId="67867A72" w14:textId="77777777" w:rsidR="00FD3C23" w:rsidRDefault="00FD3C23" w:rsidP="00FD3C23">
      <w:pPr>
        <w:tabs>
          <w:tab w:val="left" w:pos="-540"/>
        </w:tabs>
        <w:jc w:val="right"/>
        <w:rPr>
          <w:szCs w:val="20"/>
        </w:rPr>
      </w:pPr>
    </w:p>
    <w:p w14:paraId="2D144BE5" w14:textId="77777777" w:rsidR="00FD3C23" w:rsidRDefault="00FD3C23" w:rsidP="00FD3C23">
      <w:pPr>
        <w:tabs>
          <w:tab w:val="left" w:pos="-540"/>
        </w:tabs>
        <w:jc w:val="right"/>
        <w:rPr>
          <w:szCs w:val="20"/>
        </w:rPr>
      </w:pPr>
    </w:p>
    <w:p w14:paraId="7EB059EB" w14:textId="77777777" w:rsidR="00FD3C23" w:rsidRDefault="00FD3C23" w:rsidP="00FD3C23">
      <w:pPr>
        <w:tabs>
          <w:tab w:val="left" w:pos="-540"/>
        </w:tabs>
        <w:jc w:val="right"/>
        <w:rPr>
          <w:szCs w:val="20"/>
        </w:rPr>
      </w:pPr>
    </w:p>
    <w:p w14:paraId="4E768262" w14:textId="77777777" w:rsidR="00FD3C23" w:rsidRDefault="00FD3C23" w:rsidP="00FD3C23">
      <w:pPr>
        <w:tabs>
          <w:tab w:val="left" w:pos="-540"/>
        </w:tabs>
        <w:jc w:val="right"/>
        <w:rPr>
          <w:szCs w:val="20"/>
        </w:rPr>
      </w:pPr>
    </w:p>
    <w:p w14:paraId="3374C6BD" w14:textId="77777777" w:rsidR="00FD3C23" w:rsidRDefault="00FD3C23" w:rsidP="00FD3C23">
      <w:pPr>
        <w:tabs>
          <w:tab w:val="left" w:pos="-540"/>
        </w:tabs>
        <w:jc w:val="right"/>
        <w:rPr>
          <w:szCs w:val="20"/>
        </w:rPr>
      </w:pPr>
    </w:p>
    <w:p w14:paraId="21F91209" w14:textId="77777777" w:rsidR="00FD3C23" w:rsidRDefault="00FD3C23" w:rsidP="00FD3C23">
      <w:pPr>
        <w:tabs>
          <w:tab w:val="left" w:pos="-540"/>
        </w:tabs>
        <w:rPr>
          <w:szCs w:val="20"/>
        </w:rPr>
      </w:pPr>
    </w:p>
    <w:p w14:paraId="6B35A0C9" w14:textId="77777777" w:rsidR="00FD3C23" w:rsidRDefault="00FD3C23" w:rsidP="00FD3C23">
      <w:pPr>
        <w:tabs>
          <w:tab w:val="left" w:pos="-540"/>
        </w:tabs>
        <w:jc w:val="right"/>
        <w:rPr>
          <w:szCs w:val="20"/>
        </w:rPr>
      </w:pPr>
    </w:p>
    <w:p w14:paraId="03661DBC" w14:textId="77777777" w:rsidR="00FD3C23" w:rsidRDefault="00FD3C23" w:rsidP="00FD3C23">
      <w:pPr>
        <w:tabs>
          <w:tab w:val="left" w:pos="-540"/>
        </w:tabs>
        <w:rPr>
          <w:szCs w:val="20"/>
        </w:rPr>
      </w:pPr>
    </w:p>
    <w:p w14:paraId="7F8F592F" w14:textId="77777777" w:rsidR="00FD3C23" w:rsidRDefault="00FD3C23" w:rsidP="00FD3C23">
      <w:pPr>
        <w:tabs>
          <w:tab w:val="left" w:pos="-540"/>
        </w:tabs>
        <w:jc w:val="right"/>
        <w:rPr>
          <w:szCs w:val="20"/>
        </w:rPr>
      </w:pPr>
    </w:p>
    <w:p w14:paraId="395D6081" w14:textId="77777777" w:rsidR="00FD3C23" w:rsidRDefault="00FD3C23" w:rsidP="00FD3C23">
      <w:pPr>
        <w:tabs>
          <w:tab w:val="left" w:pos="-540"/>
        </w:tabs>
        <w:jc w:val="right"/>
        <w:rPr>
          <w:szCs w:val="20"/>
        </w:rPr>
      </w:pPr>
    </w:p>
    <w:p w14:paraId="4E4BF53A" w14:textId="77777777" w:rsidR="00FD3C23" w:rsidRDefault="00FD3C23" w:rsidP="00FD3C23">
      <w:pPr>
        <w:tabs>
          <w:tab w:val="left" w:pos="-540"/>
        </w:tabs>
        <w:jc w:val="right"/>
        <w:rPr>
          <w:szCs w:val="20"/>
        </w:rPr>
      </w:pPr>
    </w:p>
    <w:p w14:paraId="530B8D08" w14:textId="77777777" w:rsidR="00FD3C23" w:rsidRDefault="00FD3C23" w:rsidP="00FD3C23">
      <w:pPr>
        <w:tabs>
          <w:tab w:val="left" w:pos="-540"/>
        </w:tabs>
        <w:jc w:val="right"/>
        <w:rPr>
          <w:szCs w:val="20"/>
        </w:rPr>
      </w:pPr>
    </w:p>
    <w:p w14:paraId="7D2E5960" w14:textId="77777777" w:rsidR="00FD3C23" w:rsidRDefault="00FD3C23" w:rsidP="00FD3C23">
      <w:pPr>
        <w:tabs>
          <w:tab w:val="left" w:pos="-540"/>
        </w:tabs>
        <w:jc w:val="right"/>
        <w:rPr>
          <w:szCs w:val="20"/>
        </w:rPr>
      </w:pPr>
    </w:p>
    <w:p w14:paraId="7627A02C" w14:textId="77777777" w:rsidR="00FD3C23" w:rsidRDefault="00FD3C23" w:rsidP="00FD3C23">
      <w:pPr>
        <w:tabs>
          <w:tab w:val="left" w:pos="-540"/>
        </w:tabs>
        <w:jc w:val="right"/>
        <w:rPr>
          <w:szCs w:val="20"/>
        </w:rPr>
      </w:pPr>
    </w:p>
    <w:p w14:paraId="6938B231" w14:textId="77777777" w:rsidR="00FD3C23" w:rsidRDefault="00FD3C23" w:rsidP="00FD3C23">
      <w:pPr>
        <w:tabs>
          <w:tab w:val="left" w:pos="-540"/>
        </w:tabs>
        <w:jc w:val="right"/>
        <w:rPr>
          <w:szCs w:val="20"/>
        </w:rPr>
      </w:pPr>
    </w:p>
    <w:p w14:paraId="3F18E588" w14:textId="77777777" w:rsidR="00FD3C23" w:rsidRDefault="00FD3C23" w:rsidP="00FD3C23">
      <w:pPr>
        <w:tabs>
          <w:tab w:val="left" w:pos="-540"/>
        </w:tabs>
        <w:jc w:val="right"/>
        <w:rPr>
          <w:szCs w:val="20"/>
        </w:rPr>
      </w:pPr>
    </w:p>
    <w:p w14:paraId="392A632E" w14:textId="77777777" w:rsidR="00FD3C23" w:rsidRDefault="00FD3C23" w:rsidP="00FD3C23">
      <w:pPr>
        <w:tabs>
          <w:tab w:val="left" w:pos="-540"/>
        </w:tabs>
        <w:jc w:val="right"/>
        <w:rPr>
          <w:szCs w:val="20"/>
        </w:rPr>
      </w:pPr>
    </w:p>
    <w:p w14:paraId="2A2BAE35" w14:textId="77777777" w:rsidR="00FD3C23" w:rsidRDefault="00FD3C23" w:rsidP="00FD3C23">
      <w:pPr>
        <w:tabs>
          <w:tab w:val="left" w:pos="-540"/>
        </w:tabs>
        <w:jc w:val="right"/>
        <w:rPr>
          <w:szCs w:val="20"/>
        </w:rPr>
      </w:pPr>
    </w:p>
    <w:p w14:paraId="68C70091" w14:textId="77777777" w:rsidR="00FD3C23" w:rsidRDefault="00FD3C23" w:rsidP="00FD3C23">
      <w:pPr>
        <w:tabs>
          <w:tab w:val="left" w:pos="-540"/>
        </w:tabs>
        <w:jc w:val="right"/>
        <w:rPr>
          <w:szCs w:val="20"/>
        </w:rPr>
      </w:pPr>
    </w:p>
    <w:p w14:paraId="356DA84C" w14:textId="77777777" w:rsidR="00FD3C23" w:rsidRDefault="00FD3C23" w:rsidP="00FD3C23">
      <w:pPr>
        <w:tabs>
          <w:tab w:val="left" w:pos="-540"/>
        </w:tabs>
        <w:jc w:val="right"/>
        <w:rPr>
          <w:szCs w:val="20"/>
        </w:rPr>
      </w:pPr>
    </w:p>
    <w:p w14:paraId="4ADE3B7C" w14:textId="77777777" w:rsidR="00FD3C23" w:rsidRDefault="00FD3C23" w:rsidP="00FD3C23">
      <w:pPr>
        <w:tabs>
          <w:tab w:val="left" w:pos="-540"/>
        </w:tabs>
        <w:jc w:val="right"/>
        <w:rPr>
          <w:szCs w:val="20"/>
        </w:rPr>
      </w:pPr>
    </w:p>
    <w:p w14:paraId="4A9CCFA6" w14:textId="77777777" w:rsidR="00FD3C23" w:rsidRDefault="00FD3C23" w:rsidP="00FD3C23">
      <w:pPr>
        <w:tabs>
          <w:tab w:val="left" w:pos="-540"/>
        </w:tabs>
        <w:jc w:val="right"/>
        <w:rPr>
          <w:szCs w:val="20"/>
        </w:rPr>
      </w:pPr>
    </w:p>
    <w:p w14:paraId="7CD6F7B5" w14:textId="77777777" w:rsidR="00FD3C23" w:rsidRDefault="00FD3C23" w:rsidP="00FD3C23">
      <w:pPr>
        <w:tabs>
          <w:tab w:val="left" w:pos="-540"/>
        </w:tabs>
        <w:jc w:val="right"/>
        <w:rPr>
          <w:szCs w:val="20"/>
        </w:rPr>
      </w:pPr>
    </w:p>
    <w:p w14:paraId="5DE9C3E0" w14:textId="77777777" w:rsidR="00FD3C23" w:rsidRDefault="00FD3C23" w:rsidP="00FD3C23">
      <w:pPr>
        <w:tabs>
          <w:tab w:val="left" w:pos="-540"/>
        </w:tabs>
        <w:jc w:val="right"/>
        <w:rPr>
          <w:szCs w:val="20"/>
        </w:rPr>
      </w:pPr>
    </w:p>
    <w:p w14:paraId="6C0C6295" w14:textId="77777777" w:rsidR="00FD3C23" w:rsidRDefault="00FD3C23" w:rsidP="00FD3C23">
      <w:pPr>
        <w:tabs>
          <w:tab w:val="left" w:pos="-540"/>
        </w:tabs>
        <w:jc w:val="right"/>
        <w:rPr>
          <w:szCs w:val="20"/>
        </w:rPr>
      </w:pPr>
    </w:p>
    <w:p w14:paraId="322ED1C9" w14:textId="77777777" w:rsidR="00FD3C23" w:rsidRDefault="00FD3C23" w:rsidP="00FD3C23">
      <w:pPr>
        <w:tabs>
          <w:tab w:val="left" w:pos="-540"/>
        </w:tabs>
        <w:jc w:val="right"/>
        <w:rPr>
          <w:szCs w:val="20"/>
        </w:rPr>
      </w:pPr>
    </w:p>
    <w:p w14:paraId="4932D5F9" w14:textId="77777777" w:rsidR="00FD3C23" w:rsidRDefault="00FD3C23" w:rsidP="00FD3C23">
      <w:pPr>
        <w:tabs>
          <w:tab w:val="left" w:pos="-540"/>
        </w:tabs>
        <w:jc w:val="right"/>
        <w:rPr>
          <w:szCs w:val="20"/>
        </w:rPr>
      </w:pPr>
    </w:p>
    <w:p w14:paraId="3E479603" w14:textId="77777777" w:rsidR="00FD3C23" w:rsidRDefault="00FD3C23" w:rsidP="00FD3C23">
      <w:pPr>
        <w:tabs>
          <w:tab w:val="left" w:pos="-540"/>
        </w:tabs>
        <w:jc w:val="right"/>
        <w:rPr>
          <w:szCs w:val="20"/>
        </w:rPr>
      </w:pPr>
    </w:p>
    <w:p w14:paraId="5B52C1C9" w14:textId="77777777" w:rsidR="00FD3C23" w:rsidRDefault="00FD3C23" w:rsidP="00FD3C23">
      <w:pPr>
        <w:tabs>
          <w:tab w:val="left" w:pos="-540"/>
        </w:tabs>
        <w:jc w:val="right"/>
        <w:rPr>
          <w:szCs w:val="20"/>
        </w:rPr>
      </w:pPr>
    </w:p>
    <w:p w14:paraId="10E12DEA" w14:textId="77777777" w:rsidR="00FD3C23" w:rsidRDefault="00FD3C23" w:rsidP="00FD3C23">
      <w:pPr>
        <w:tabs>
          <w:tab w:val="left" w:pos="-540"/>
        </w:tabs>
        <w:jc w:val="right"/>
        <w:rPr>
          <w:szCs w:val="20"/>
        </w:rPr>
      </w:pPr>
    </w:p>
    <w:p w14:paraId="29AB2115" w14:textId="77777777" w:rsidR="00FD3C23" w:rsidRDefault="00FD3C23" w:rsidP="00FD3C23">
      <w:pPr>
        <w:tabs>
          <w:tab w:val="left" w:pos="-540"/>
        </w:tabs>
        <w:jc w:val="right"/>
        <w:rPr>
          <w:szCs w:val="20"/>
        </w:rPr>
      </w:pPr>
    </w:p>
    <w:p w14:paraId="2520E983" w14:textId="77777777" w:rsidR="00FD3C23" w:rsidRDefault="00FD3C23" w:rsidP="00FD3C23">
      <w:pPr>
        <w:tabs>
          <w:tab w:val="left" w:pos="-540"/>
        </w:tabs>
        <w:jc w:val="right"/>
        <w:rPr>
          <w:szCs w:val="20"/>
        </w:rPr>
      </w:pPr>
    </w:p>
    <w:p w14:paraId="7AAB19FB" w14:textId="77777777" w:rsidR="00FD3C23" w:rsidRDefault="00FD3C23" w:rsidP="00FD3C23">
      <w:pPr>
        <w:tabs>
          <w:tab w:val="left" w:pos="-540"/>
        </w:tabs>
        <w:jc w:val="right"/>
        <w:rPr>
          <w:szCs w:val="20"/>
        </w:rPr>
      </w:pPr>
    </w:p>
    <w:p w14:paraId="1110B8C2" w14:textId="77777777" w:rsidR="00042DE9" w:rsidRDefault="00042DE9" w:rsidP="00FD3C23">
      <w:pPr>
        <w:tabs>
          <w:tab w:val="left" w:pos="-540"/>
        </w:tabs>
        <w:jc w:val="right"/>
        <w:rPr>
          <w:szCs w:val="20"/>
        </w:rPr>
      </w:pPr>
    </w:p>
    <w:p w14:paraId="498CA6A5" w14:textId="77777777" w:rsidR="00042DE9" w:rsidRDefault="00042DE9" w:rsidP="00FD3C23">
      <w:pPr>
        <w:tabs>
          <w:tab w:val="left" w:pos="-540"/>
        </w:tabs>
        <w:jc w:val="right"/>
        <w:rPr>
          <w:szCs w:val="20"/>
        </w:rPr>
      </w:pPr>
    </w:p>
    <w:p w14:paraId="33E1DC50" w14:textId="77777777" w:rsidR="00042DE9" w:rsidRDefault="00042DE9" w:rsidP="00FD3C23">
      <w:pPr>
        <w:tabs>
          <w:tab w:val="left" w:pos="-540"/>
        </w:tabs>
        <w:jc w:val="right"/>
        <w:rPr>
          <w:szCs w:val="20"/>
        </w:rPr>
      </w:pPr>
    </w:p>
    <w:p w14:paraId="7ACDB0C4" w14:textId="77777777" w:rsidR="00042DE9" w:rsidRDefault="00042DE9" w:rsidP="00FD3C23">
      <w:pPr>
        <w:tabs>
          <w:tab w:val="left" w:pos="-540"/>
        </w:tabs>
        <w:jc w:val="right"/>
        <w:rPr>
          <w:szCs w:val="20"/>
        </w:rPr>
      </w:pPr>
    </w:p>
    <w:p w14:paraId="400348E3" w14:textId="77777777" w:rsidR="00042DE9" w:rsidRDefault="00042DE9" w:rsidP="00FD3C23">
      <w:pPr>
        <w:tabs>
          <w:tab w:val="left" w:pos="-540"/>
        </w:tabs>
        <w:jc w:val="right"/>
        <w:rPr>
          <w:szCs w:val="20"/>
        </w:rPr>
      </w:pPr>
    </w:p>
    <w:p w14:paraId="591005B4" w14:textId="77777777" w:rsidR="00042DE9" w:rsidRDefault="00042DE9" w:rsidP="00FD3C23">
      <w:pPr>
        <w:tabs>
          <w:tab w:val="left" w:pos="-540"/>
        </w:tabs>
        <w:jc w:val="right"/>
        <w:rPr>
          <w:szCs w:val="20"/>
        </w:rPr>
      </w:pPr>
    </w:p>
    <w:p w14:paraId="56B7B10B" w14:textId="77777777" w:rsidR="00FD3C23" w:rsidRDefault="00FD3C23" w:rsidP="00FD3C23">
      <w:pPr>
        <w:tabs>
          <w:tab w:val="left" w:pos="-540"/>
        </w:tabs>
        <w:jc w:val="right"/>
        <w:rPr>
          <w:szCs w:val="20"/>
        </w:rPr>
      </w:pPr>
      <w:r>
        <w:rPr>
          <w:szCs w:val="20"/>
        </w:rPr>
        <w:t>Príloha č. 1: Návrh na plnenie kritérií</w:t>
      </w:r>
    </w:p>
    <w:p w14:paraId="600FC6FD" w14:textId="77777777" w:rsidR="00FD3C23" w:rsidRDefault="00FD3C23" w:rsidP="00FD3C23">
      <w:pPr>
        <w:tabs>
          <w:tab w:val="left" w:pos="-540"/>
        </w:tabs>
        <w:jc w:val="right"/>
        <w:rPr>
          <w:szCs w:val="20"/>
        </w:rPr>
      </w:pPr>
    </w:p>
    <w:p w14:paraId="5851C980" w14:textId="77777777" w:rsidR="00FD3C23" w:rsidRDefault="00FD3C23" w:rsidP="00FD3C23">
      <w:pPr>
        <w:tabs>
          <w:tab w:val="left" w:pos="-540"/>
        </w:tabs>
        <w:jc w:val="right"/>
        <w:rPr>
          <w:szCs w:val="20"/>
        </w:rPr>
      </w:pPr>
    </w:p>
    <w:p w14:paraId="54AC1B6D" w14:textId="77777777" w:rsidR="00FD3C23" w:rsidRDefault="00FD3C23" w:rsidP="00FD3C23">
      <w:pPr>
        <w:tabs>
          <w:tab w:val="num" w:pos="-540"/>
        </w:tabs>
        <w:jc w:val="both"/>
        <w:rPr>
          <w:b/>
          <w:szCs w:val="20"/>
        </w:rPr>
      </w:pPr>
    </w:p>
    <w:p w14:paraId="69A4FBF6" w14:textId="77777777" w:rsidR="00FD3C23" w:rsidRDefault="00FD3C23" w:rsidP="00FD3C23">
      <w:pPr>
        <w:tabs>
          <w:tab w:val="num" w:pos="-540"/>
        </w:tabs>
        <w:jc w:val="both"/>
        <w:rPr>
          <w:b/>
          <w:szCs w:val="20"/>
        </w:rPr>
      </w:pPr>
    </w:p>
    <w:p w14:paraId="796304A0" w14:textId="77777777" w:rsidR="00FD3C23" w:rsidRDefault="00FD3C23" w:rsidP="00FD3C23">
      <w:pPr>
        <w:tabs>
          <w:tab w:val="num" w:pos="-540"/>
        </w:tabs>
        <w:jc w:val="both"/>
        <w:rPr>
          <w:b/>
          <w:szCs w:val="20"/>
        </w:rPr>
      </w:pPr>
    </w:p>
    <w:p w14:paraId="66B55C6B" w14:textId="77777777" w:rsidR="00FD3C23" w:rsidRDefault="00FD3C23" w:rsidP="00FD3C23">
      <w:pPr>
        <w:tabs>
          <w:tab w:val="num" w:pos="-540"/>
        </w:tabs>
        <w:jc w:val="both"/>
        <w:rPr>
          <w:b/>
          <w:szCs w:val="20"/>
        </w:rPr>
      </w:pPr>
      <w:r w:rsidRPr="00325628">
        <w:rPr>
          <w:b/>
          <w:szCs w:val="20"/>
        </w:rPr>
        <w:t>Navrhnutá (zmluvná) celková cena zákazky spolu s</w:t>
      </w:r>
      <w:r>
        <w:rPr>
          <w:b/>
          <w:szCs w:val="20"/>
        </w:rPr>
        <w:t> </w:t>
      </w:r>
      <w:r w:rsidRPr="00325628">
        <w:rPr>
          <w:b/>
          <w:szCs w:val="20"/>
        </w:rPr>
        <w:t>DPH</w:t>
      </w:r>
      <w:r>
        <w:rPr>
          <w:b/>
          <w:szCs w:val="20"/>
        </w:rPr>
        <w:t>:</w:t>
      </w:r>
      <w:r w:rsidRPr="00325628">
        <w:rPr>
          <w:b/>
          <w:szCs w:val="20"/>
        </w:rPr>
        <w:t xml:space="preserve"> </w:t>
      </w:r>
    </w:p>
    <w:p w14:paraId="56A75D18" w14:textId="77777777" w:rsidR="00FD3C23" w:rsidRDefault="00FD3C23" w:rsidP="00FD3C23">
      <w:pPr>
        <w:tabs>
          <w:tab w:val="num" w:pos="-540"/>
        </w:tabs>
        <w:jc w:val="both"/>
        <w:rPr>
          <w:b/>
          <w:szCs w:val="20"/>
        </w:rPr>
      </w:pPr>
    </w:p>
    <w:tbl>
      <w:tblP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268"/>
      </w:tblGrid>
      <w:tr w:rsidR="00FD3C23" w:rsidRPr="00F80A3A" w14:paraId="64BA136C" w14:textId="77777777" w:rsidTr="0080677B">
        <w:trPr>
          <w:trHeight w:val="253"/>
        </w:trPr>
        <w:tc>
          <w:tcPr>
            <w:tcW w:w="4503" w:type="dxa"/>
          </w:tcPr>
          <w:p w14:paraId="6DAB54F5" w14:textId="77777777" w:rsidR="00FD3C23" w:rsidRPr="00F80A3A" w:rsidRDefault="00FD3C23" w:rsidP="0080677B">
            <w:pPr>
              <w:tabs>
                <w:tab w:val="num" w:pos="-540"/>
              </w:tabs>
              <w:jc w:val="both"/>
              <w:rPr>
                <w:szCs w:val="20"/>
              </w:rPr>
            </w:pPr>
          </w:p>
          <w:p w14:paraId="60E722C7" w14:textId="77777777" w:rsidR="00FD3C23" w:rsidRPr="00F80A3A" w:rsidRDefault="00FD3C23" w:rsidP="0080677B">
            <w:pPr>
              <w:tabs>
                <w:tab w:val="num" w:pos="-540"/>
              </w:tabs>
              <w:jc w:val="both"/>
              <w:rPr>
                <w:szCs w:val="20"/>
              </w:rPr>
            </w:pPr>
            <w:r w:rsidRPr="00F80A3A">
              <w:rPr>
                <w:szCs w:val="20"/>
              </w:rPr>
              <w:t>Navrhnutá (zmluvná) cena zákazky bez DPH:</w:t>
            </w:r>
          </w:p>
          <w:p w14:paraId="1E2E1C2A" w14:textId="77777777" w:rsidR="00FD3C23" w:rsidRPr="00F80A3A" w:rsidRDefault="00FD3C23" w:rsidP="0080677B">
            <w:pPr>
              <w:tabs>
                <w:tab w:val="num" w:pos="-540"/>
              </w:tabs>
              <w:jc w:val="both"/>
              <w:rPr>
                <w:szCs w:val="20"/>
              </w:rPr>
            </w:pPr>
          </w:p>
        </w:tc>
        <w:tc>
          <w:tcPr>
            <w:tcW w:w="2268" w:type="dxa"/>
          </w:tcPr>
          <w:p w14:paraId="69FB3200" w14:textId="77777777" w:rsidR="00FD3C23" w:rsidRPr="00F80A3A" w:rsidRDefault="00FD3C23" w:rsidP="0080677B">
            <w:pPr>
              <w:tabs>
                <w:tab w:val="num" w:pos="-540"/>
              </w:tabs>
              <w:jc w:val="both"/>
              <w:rPr>
                <w:b/>
                <w:szCs w:val="20"/>
              </w:rPr>
            </w:pPr>
          </w:p>
        </w:tc>
      </w:tr>
      <w:tr w:rsidR="00FD3C23" w:rsidRPr="00F80A3A" w14:paraId="3E9BC396" w14:textId="77777777" w:rsidTr="0080677B">
        <w:trPr>
          <w:trHeight w:val="253"/>
        </w:trPr>
        <w:tc>
          <w:tcPr>
            <w:tcW w:w="4503" w:type="dxa"/>
          </w:tcPr>
          <w:p w14:paraId="518805E0" w14:textId="77777777" w:rsidR="00FD3C23" w:rsidRPr="00F80A3A" w:rsidRDefault="00FD3C23" w:rsidP="0080677B">
            <w:pPr>
              <w:tabs>
                <w:tab w:val="num" w:pos="-540"/>
              </w:tabs>
              <w:jc w:val="both"/>
              <w:rPr>
                <w:szCs w:val="20"/>
              </w:rPr>
            </w:pPr>
          </w:p>
          <w:p w14:paraId="6A5654F0" w14:textId="77777777" w:rsidR="00FD3C23" w:rsidRPr="00F80A3A" w:rsidRDefault="00FD3C23" w:rsidP="0080677B">
            <w:pPr>
              <w:tabs>
                <w:tab w:val="num" w:pos="-540"/>
              </w:tabs>
              <w:jc w:val="both"/>
              <w:rPr>
                <w:szCs w:val="20"/>
              </w:rPr>
            </w:pPr>
            <w:r w:rsidRPr="00F80A3A">
              <w:rPr>
                <w:szCs w:val="20"/>
              </w:rPr>
              <w:t>DPH:</w:t>
            </w:r>
          </w:p>
          <w:p w14:paraId="0D0570FA" w14:textId="77777777" w:rsidR="00FD3C23" w:rsidRPr="00F80A3A" w:rsidRDefault="00FD3C23" w:rsidP="0080677B">
            <w:pPr>
              <w:tabs>
                <w:tab w:val="num" w:pos="-540"/>
              </w:tabs>
              <w:jc w:val="both"/>
              <w:rPr>
                <w:szCs w:val="20"/>
              </w:rPr>
            </w:pPr>
          </w:p>
        </w:tc>
        <w:tc>
          <w:tcPr>
            <w:tcW w:w="2268" w:type="dxa"/>
          </w:tcPr>
          <w:p w14:paraId="24CBEEFA" w14:textId="77777777" w:rsidR="00FD3C23" w:rsidRPr="00F80A3A" w:rsidRDefault="00FD3C23" w:rsidP="0080677B">
            <w:pPr>
              <w:tabs>
                <w:tab w:val="num" w:pos="-540"/>
              </w:tabs>
              <w:jc w:val="both"/>
              <w:rPr>
                <w:b/>
                <w:szCs w:val="20"/>
              </w:rPr>
            </w:pPr>
          </w:p>
        </w:tc>
      </w:tr>
      <w:tr w:rsidR="00FD3C23" w:rsidRPr="00F80A3A" w14:paraId="10F4444D" w14:textId="77777777" w:rsidTr="0080677B">
        <w:trPr>
          <w:trHeight w:val="270"/>
        </w:trPr>
        <w:tc>
          <w:tcPr>
            <w:tcW w:w="4503" w:type="dxa"/>
          </w:tcPr>
          <w:p w14:paraId="78AB385E" w14:textId="77777777" w:rsidR="00FD3C23" w:rsidRPr="00F80A3A" w:rsidRDefault="00FD3C23" w:rsidP="0080677B">
            <w:pPr>
              <w:tabs>
                <w:tab w:val="num" w:pos="-540"/>
              </w:tabs>
              <w:jc w:val="both"/>
              <w:rPr>
                <w:szCs w:val="20"/>
              </w:rPr>
            </w:pPr>
          </w:p>
          <w:p w14:paraId="5B9E570C" w14:textId="77777777" w:rsidR="00FD3C23" w:rsidRPr="00F80A3A" w:rsidRDefault="00FD3C23" w:rsidP="0080677B">
            <w:pPr>
              <w:tabs>
                <w:tab w:val="num" w:pos="-540"/>
              </w:tabs>
              <w:jc w:val="both"/>
              <w:rPr>
                <w:szCs w:val="20"/>
              </w:rPr>
            </w:pPr>
            <w:r w:rsidRPr="00F80A3A">
              <w:rPr>
                <w:szCs w:val="20"/>
              </w:rPr>
              <w:t>Navrhnutá zmluvná cena zákazky s DPH:</w:t>
            </w:r>
          </w:p>
          <w:p w14:paraId="647E4C96" w14:textId="77777777" w:rsidR="00FD3C23" w:rsidRPr="00F80A3A" w:rsidRDefault="00FD3C23" w:rsidP="0080677B">
            <w:pPr>
              <w:tabs>
                <w:tab w:val="num" w:pos="-540"/>
              </w:tabs>
              <w:jc w:val="both"/>
              <w:rPr>
                <w:szCs w:val="20"/>
              </w:rPr>
            </w:pPr>
          </w:p>
        </w:tc>
        <w:tc>
          <w:tcPr>
            <w:tcW w:w="2268" w:type="dxa"/>
          </w:tcPr>
          <w:p w14:paraId="5C4CFF8A" w14:textId="77777777" w:rsidR="00FD3C23" w:rsidRPr="00F80A3A" w:rsidRDefault="00FD3C23" w:rsidP="0080677B">
            <w:pPr>
              <w:tabs>
                <w:tab w:val="num" w:pos="-540"/>
              </w:tabs>
              <w:jc w:val="both"/>
              <w:rPr>
                <w:b/>
                <w:szCs w:val="20"/>
              </w:rPr>
            </w:pPr>
          </w:p>
        </w:tc>
      </w:tr>
    </w:tbl>
    <w:p w14:paraId="05ECF86C" w14:textId="77777777" w:rsidR="00FD3C23" w:rsidRDefault="00FD3C23" w:rsidP="00FD3C23">
      <w:pPr>
        <w:tabs>
          <w:tab w:val="left" w:pos="-540"/>
        </w:tabs>
        <w:rPr>
          <w:szCs w:val="20"/>
        </w:rPr>
      </w:pPr>
    </w:p>
    <w:p w14:paraId="6F02EE6B" w14:textId="77777777" w:rsidR="00FD3C23" w:rsidRDefault="00FD3C23" w:rsidP="00FD3C23">
      <w:pPr>
        <w:tabs>
          <w:tab w:val="left" w:pos="-540"/>
        </w:tabs>
        <w:jc w:val="right"/>
        <w:rPr>
          <w:szCs w:val="20"/>
        </w:rPr>
      </w:pPr>
    </w:p>
    <w:p w14:paraId="5E817EFF" w14:textId="77777777" w:rsidR="00FD3C23" w:rsidRDefault="00FD3C23" w:rsidP="00FD3C23">
      <w:pPr>
        <w:tabs>
          <w:tab w:val="left" w:pos="-540"/>
        </w:tabs>
        <w:jc w:val="right"/>
        <w:rPr>
          <w:szCs w:val="20"/>
        </w:rPr>
      </w:pPr>
    </w:p>
    <w:p w14:paraId="28F1EDDB" w14:textId="77777777" w:rsidR="00FD3C23" w:rsidRDefault="00FD3C23" w:rsidP="00FD3C23">
      <w:pPr>
        <w:tabs>
          <w:tab w:val="left" w:pos="-540"/>
        </w:tabs>
        <w:jc w:val="right"/>
        <w:rPr>
          <w:szCs w:val="20"/>
        </w:rPr>
      </w:pPr>
    </w:p>
    <w:p w14:paraId="643EAFA4" w14:textId="77777777" w:rsidR="00FD3C23" w:rsidRDefault="00FD3C23" w:rsidP="00FD3C23">
      <w:pPr>
        <w:tabs>
          <w:tab w:val="left" w:pos="-540"/>
        </w:tabs>
        <w:jc w:val="right"/>
        <w:rPr>
          <w:szCs w:val="20"/>
        </w:rPr>
      </w:pPr>
    </w:p>
    <w:p w14:paraId="53E5128D" w14:textId="77777777" w:rsidR="00FD3C23" w:rsidRPr="00F51FD8" w:rsidRDefault="00FD3C23" w:rsidP="00FD3C23">
      <w:pPr>
        <w:tabs>
          <w:tab w:val="num" w:pos="-540"/>
        </w:tabs>
        <w:jc w:val="both"/>
        <w:rPr>
          <w:szCs w:val="20"/>
        </w:rPr>
      </w:pPr>
      <w:r w:rsidRPr="00F51FD8">
        <w:rPr>
          <w:szCs w:val="20"/>
        </w:rPr>
        <w:t>Podpis ....................................................................................</w:t>
      </w:r>
    </w:p>
    <w:p w14:paraId="16057B40" w14:textId="77777777" w:rsidR="00FD3C23" w:rsidRPr="00F51FD8" w:rsidRDefault="00FD3C23" w:rsidP="00FD3C23">
      <w:pPr>
        <w:tabs>
          <w:tab w:val="num" w:pos="-540"/>
        </w:tabs>
        <w:jc w:val="both"/>
        <w:rPr>
          <w:szCs w:val="20"/>
        </w:rPr>
      </w:pPr>
      <w:r>
        <w:rPr>
          <w:szCs w:val="20"/>
        </w:rPr>
        <w:t xml:space="preserve">     (</w:t>
      </w:r>
      <w:r w:rsidRPr="00F51FD8">
        <w:rPr>
          <w:szCs w:val="20"/>
        </w:rPr>
        <w:t>Osoba alebo osoby s právom podpisovať v mene uchádzača)</w:t>
      </w:r>
    </w:p>
    <w:p w14:paraId="6B55F96C" w14:textId="77777777" w:rsidR="00FD3C23" w:rsidRDefault="00FD3C23" w:rsidP="00FD3C23">
      <w:pPr>
        <w:tabs>
          <w:tab w:val="num" w:pos="-540"/>
        </w:tabs>
        <w:jc w:val="both"/>
        <w:rPr>
          <w:szCs w:val="20"/>
        </w:rPr>
      </w:pPr>
    </w:p>
    <w:p w14:paraId="5C4EA6C2" w14:textId="77777777" w:rsidR="00FD3C23" w:rsidRDefault="00FD3C23" w:rsidP="00FD3C23">
      <w:pPr>
        <w:tabs>
          <w:tab w:val="num" w:pos="-540"/>
        </w:tabs>
        <w:jc w:val="both"/>
        <w:rPr>
          <w:szCs w:val="20"/>
        </w:rPr>
      </w:pPr>
    </w:p>
    <w:p w14:paraId="50604A80" w14:textId="77777777" w:rsidR="00FD3C23" w:rsidRDefault="00FD3C23" w:rsidP="00FD3C23">
      <w:pPr>
        <w:tabs>
          <w:tab w:val="num" w:pos="-540"/>
        </w:tabs>
        <w:jc w:val="both"/>
        <w:rPr>
          <w:szCs w:val="20"/>
        </w:rPr>
      </w:pPr>
    </w:p>
    <w:p w14:paraId="1916EB2A" w14:textId="77777777" w:rsidR="00FD3C23" w:rsidRDefault="00FD3C23" w:rsidP="00FD3C23">
      <w:pPr>
        <w:tabs>
          <w:tab w:val="num" w:pos="-540"/>
        </w:tabs>
        <w:jc w:val="both"/>
        <w:rPr>
          <w:szCs w:val="20"/>
        </w:rPr>
      </w:pPr>
      <w:r w:rsidRPr="00F51FD8">
        <w:rPr>
          <w:szCs w:val="20"/>
        </w:rPr>
        <w:t>Dátum:</w:t>
      </w:r>
    </w:p>
    <w:p w14:paraId="1F487BDB" w14:textId="77777777" w:rsidR="00FD3C23" w:rsidRDefault="00FD3C23" w:rsidP="00FD3C23">
      <w:pPr>
        <w:tabs>
          <w:tab w:val="num" w:pos="-540"/>
        </w:tabs>
        <w:jc w:val="both"/>
        <w:rPr>
          <w:szCs w:val="20"/>
        </w:rPr>
      </w:pPr>
    </w:p>
    <w:p w14:paraId="3AC452FB" w14:textId="77777777" w:rsidR="00FD3C23" w:rsidRDefault="00FD3C23" w:rsidP="00FD3C23">
      <w:pPr>
        <w:tabs>
          <w:tab w:val="left" w:pos="-540"/>
        </w:tabs>
        <w:rPr>
          <w:szCs w:val="20"/>
        </w:rPr>
      </w:pPr>
    </w:p>
    <w:p w14:paraId="18B03988" w14:textId="77777777" w:rsidR="00FD3C23" w:rsidRDefault="00FD3C23" w:rsidP="00FD3C23">
      <w:pPr>
        <w:tabs>
          <w:tab w:val="left" w:pos="-540"/>
        </w:tabs>
        <w:rPr>
          <w:szCs w:val="20"/>
        </w:rPr>
      </w:pPr>
    </w:p>
    <w:p w14:paraId="3B9BE1C9" w14:textId="77777777" w:rsidR="00FD3C23" w:rsidRDefault="00FD3C23" w:rsidP="00FD3C23">
      <w:pPr>
        <w:tabs>
          <w:tab w:val="left" w:pos="-540"/>
        </w:tabs>
        <w:rPr>
          <w:szCs w:val="20"/>
        </w:rPr>
      </w:pPr>
    </w:p>
    <w:p w14:paraId="6631AB84" w14:textId="77777777" w:rsidR="00FD3C23" w:rsidRDefault="00FD3C23" w:rsidP="00FD3C23">
      <w:pPr>
        <w:tabs>
          <w:tab w:val="left" w:pos="-540"/>
        </w:tabs>
        <w:rPr>
          <w:szCs w:val="20"/>
        </w:rPr>
      </w:pPr>
    </w:p>
    <w:p w14:paraId="1A8DDC71" w14:textId="77777777" w:rsidR="00FD3C23" w:rsidRDefault="00FD3C23" w:rsidP="00FD3C23">
      <w:pPr>
        <w:tabs>
          <w:tab w:val="left" w:pos="-540"/>
        </w:tabs>
        <w:rPr>
          <w:szCs w:val="20"/>
        </w:rPr>
      </w:pPr>
    </w:p>
    <w:p w14:paraId="4F4EADB2" w14:textId="77777777" w:rsidR="00FD3C23" w:rsidRDefault="00FD3C23" w:rsidP="00FD3C23">
      <w:pPr>
        <w:tabs>
          <w:tab w:val="left" w:pos="-540"/>
        </w:tabs>
        <w:rPr>
          <w:szCs w:val="20"/>
        </w:rPr>
      </w:pPr>
    </w:p>
    <w:p w14:paraId="186A6CEB" w14:textId="77777777" w:rsidR="00FD3C23" w:rsidRDefault="00FD3C23" w:rsidP="00FD3C23">
      <w:pPr>
        <w:tabs>
          <w:tab w:val="left" w:pos="-540"/>
        </w:tabs>
        <w:rPr>
          <w:szCs w:val="20"/>
        </w:rPr>
      </w:pPr>
    </w:p>
    <w:p w14:paraId="45E13263" w14:textId="77777777" w:rsidR="00FD3C23" w:rsidRDefault="00FD3C23" w:rsidP="00FD3C23">
      <w:pPr>
        <w:tabs>
          <w:tab w:val="left" w:pos="-540"/>
        </w:tabs>
        <w:rPr>
          <w:szCs w:val="20"/>
        </w:rPr>
      </w:pPr>
    </w:p>
    <w:p w14:paraId="6B56D096" w14:textId="77777777" w:rsidR="00FD3C23" w:rsidRDefault="00FD3C23" w:rsidP="00FD3C23">
      <w:pPr>
        <w:tabs>
          <w:tab w:val="left" w:pos="-540"/>
        </w:tabs>
        <w:rPr>
          <w:szCs w:val="20"/>
        </w:rPr>
      </w:pPr>
    </w:p>
    <w:p w14:paraId="7C8CF569" w14:textId="77777777" w:rsidR="00FD3C23" w:rsidRDefault="00FD3C23" w:rsidP="00FD3C23">
      <w:pPr>
        <w:tabs>
          <w:tab w:val="left" w:pos="-540"/>
        </w:tabs>
        <w:rPr>
          <w:szCs w:val="20"/>
        </w:rPr>
      </w:pPr>
    </w:p>
    <w:p w14:paraId="46AFC524" w14:textId="77777777" w:rsidR="00FD3C23" w:rsidRDefault="00FD3C23" w:rsidP="00FD3C23">
      <w:pPr>
        <w:tabs>
          <w:tab w:val="left" w:pos="-540"/>
        </w:tabs>
        <w:rPr>
          <w:szCs w:val="20"/>
        </w:rPr>
      </w:pPr>
    </w:p>
    <w:p w14:paraId="602AC3A1" w14:textId="77777777" w:rsidR="00FD3C23" w:rsidRDefault="00FD3C23" w:rsidP="00FD3C23">
      <w:pPr>
        <w:tabs>
          <w:tab w:val="left" w:pos="-540"/>
        </w:tabs>
        <w:rPr>
          <w:szCs w:val="20"/>
        </w:rPr>
      </w:pPr>
    </w:p>
    <w:p w14:paraId="639FD140" w14:textId="77777777" w:rsidR="00FD3C23" w:rsidRDefault="00FD3C23" w:rsidP="00FD3C23">
      <w:pPr>
        <w:tabs>
          <w:tab w:val="left" w:pos="-540"/>
        </w:tabs>
        <w:rPr>
          <w:szCs w:val="20"/>
        </w:rPr>
      </w:pPr>
    </w:p>
    <w:p w14:paraId="052B7552" w14:textId="77777777" w:rsidR="00FD3C23" w:rsidRDefault="00FD3C23" w:rsidP="00FD3C23">
      <w:pPr>
        <w:tabs>
          <w:tab w:val="left" w:pos="-540"/>
        </w:tabs>
        <w:rPr>
          <w:szCs w:val="20"/>
        </w:rPr>
      </w:pPr>
    </w:p>
    <w:p w14:paraId="6F4081EF" w14:textId="77777777" w:rsidR="00FD3C23" w:rsidRDefault="00FD3C23" w:rsidP="00FD3C23">
      <w:pPr>
        <w:tabs>
          <w:tab w:val="left" w:pos="-540"/>
        </w:tabs>
        <w:rPr>
          <w:szCs w:val="20"/>
        </w:rPr>
      </w:pPr>
    </w:p>
    <w:p w14:paraId="18C5A20A" w14:textId="77777777" w:rsidR="00FD3C23" w:rsidRDefault="00FD3C23" w:rsidP="00FD3C23">
      <w:pPr>
        <w:tabs>
          <w:tab w:val="left" w:pos="-540"/>
        </w:tabs>
        <w:rPr>
          <w:szCs w:val="20"/>
        </w:rPr>
      </w:pPr>
    </w:p>
    <w:p w14:paraId="70E628FB" w14:textId="77777777" w:rsidR="00FD3C23" w:rsidRDefault="00FD3C23" w:rsidP="00FD3C23">
      <w:pPr>
        <w:tabs>
          <w:tab w:val="left" w:pos="-540"/>
        </w:tabs>
        <w:rPr>
          <w:szCs w:val="20"/>
        </w:rPr>
      </w:pPr>
    </w:p>
    <w:p w14:paraId="48BF0CBC" w14:textId="77777777" w:rsidR="00FD3C23" w:rsidRDefault="00FD3C23" w:rsidP="00FD3C23">
      <w:pPr>
        <w:tabs>
          <w:tab w:val="left" w:pos="-540"/>
        </w:tabs>
        <w:rPr>
          <w:szCs w:val="20"/>
        </w:rPr>
      </w:pPr>
    </w:p>
    <w:p w14:paraId="64586355" w14:textId="77777777" w:rsidR="00FD3C23" w:rsidRDefault="00FD3C23" w:rsidP="00FD3C23">
      <w:pPr>
        <w:tabs>
          <w:tab w:val="left" w:pos="-540"/>
        </w:tabs>
        <w:rPr>
          <w:szCs w:val="20"/>
        </w:rPr>
      </w:pPr>
    </w:p>
    <w:p w14:paraId="2DE7A852" w14:textId="77777777" w:rsidR="00FD3C23" w:rsidRDefault="00FD3C23" w:rsidP="00FD3C23">
      <w:pPr>
        <w:tabs>
          <w:tab w:val="left" w:pos="-540"/>
        </w:tabs>
        <w:rPr>
          <w:szCs w:val="20"/>
        </w:rPr>
      </w:pPr>
    </w:p>
    <w:p w14:paraId="2B310F9B" w14:textId="77777777" w:rsidR="00FD3C23" w:rsidRDefault="00FD3C23" w:rsidP="00FD3C23">
      <w:pPr>
        <w:tabs>
          <w:tab w:val="left" w:pos="-540"/>
        </w:tabs>
        <w:rPr>
          <w:szCs w:val="20"/>
        </w:rPr>
      </w:pPr>
    </w:p>
    <w:p w14:paraId="14308188" w14:textId="77777777" w:rsidR="00FD3C23" w:rsidRDefault="00FD3C23" w:rsidP="00FD3C23">
      <w:pPr>
        <w:tabs>
          <w:tab w:val="left" w:pos="-540"/>
        </w:tabs>
        <w:rPr>
          <w:szCs w:val="20"/>
        </w:rPr>
      </w:pPr>
    </w:p>
    <w:p w14:paraId="23E5F82E" w14:textId="77777777" w:rsidR="00FD3C23" w:rsidRDefault="00FD3C23" w:rsidP="00FD3C23">
      <w:pPr>
        <w:tabs>
          <w:tab w:val="left" w:pos="-540"/>
        </w:tabs>
        <w:rPr>
          <w:szCs w:val="20"/>
        </w:rPr>
      </w:pPr>
    </w:p>
    <w:p w14:paraId="486EB1E9" w14:textId="77777777" w:rsidR="00FD3C23" w:rsidRDefault="00FD3C23" w:rsidP="00FD3C23">
      <w:pPr>
        <w:tabs>
          <w:tab w:val="left" w:pos="-540"/>
        </w:tabs>
        <w:rPr>
          <w:szCs w:val="20"/>
        </w:rPr>
      </w:pPr>
    </w:p>
    <w:p w14:paraId="59AC1022" w14:textId="77777777" w:rsidR="00FD3C23" w:rsidRDefault="00FD3C23" w:rsidP="00FD3C23">
      <w:pPr>
        <w:tabs>
          <w:tab w:val="left" w:pos="-540"/>
        </w:tabs>
        <w:rPr>
          <w:szCs w:val="20"/>
        </w:rPr>
      </w:pPr>
    </w:p>
    <w:p w14:paraId="38F3D60C" w14:textId="77777777" w:rsidR="00FD3C23" w:rsidRDefault="00FD3C23" w:rsidP="00FD3C23">
      <w:pPr>
        <w:tabs>
          <w:tab w:val="left" w:pos="-540"/>
        </w:tabs>
        <w:rPr>
          <w:szCs w:val="20"/>
        </w:rPr>
      </w:pPr>
    </w:p>
    <w:p w14:paraId="7D676133" w14:textId="77777777" w:rsidR="00FD3C23" w:rsidRDefault="00FD3C23" w:rsidP="00FD3C23">
      <w:pPr>
        <w:tabs>
          <w:tab w:val="left" w:pos="-540"/>
        </w:tabs>
        <w:rPr>
          <w:szCs w:val="20"/>
        </w:rPr>
      </w:pPr>
    </w:p>
    <w:p w14:paraId="0208CF60" w14:textId="77777777" w:rsidR="00FD3C23" w:rsidRDefault="00FD3C23" w:rsidP="00FD3C23">
      <w:pPr>
        <w:tabs>
          <w:tab w:val="left" w:pos="-540"/>
        </w:tabs>
        <w:rPr>
          <w:szCs w:val="20"/>
        </w:rPr>
      </w:pPr>
    </w:p>
    <w:p w14:paraId="27085471" w14:textId="77777777" w:rsidR="00FD3C23" w:rsidRDefault="00FD3C23" w:rsidP="00FD3C23">
      <w:pPr>
        <w:tabs>
          <w:tab w:val="left" w:pos="-540"/>
        </w:tabs>
        <w:rPr>
          <w:szCs w:val="20"/>
        </w:rPr>
      </w:pPr>
    </w:p>
    <w:p w14:paraId="059C403C" w14:textId="77777777" w:rsidR="00FD3C23" w:rsidRDefault="00FD3C23" w:rsidP="00FD3C23">
      <w:pPr>
        <w:tabs>
          <w:tab w:val="left" w:pos="-540"/>
        </w:tabs>
        <w:rPr>
          <w:szCs w:val="20"/>
        </w:rPr>
      </w:pPr>
    </w:p>
    <w:p w14:paraId="5658E55C" w14:textId="77777777" w:rsidR="00FD3C23" w:rsidRDefault="00FD3C23" w:rsidP="00FD3C23">
      <w:pPr>
        <w:tabs>
          <w:tab w:val="left" w:pos="-540"/>
        </w:tabs>
        <w:rPr>
          <w:szCs w:val="20"/>
        </w:rPr>
      </w:pPr>
    </w:p>
    <w:p w14:paraId="2B63D0AA" w14:textId="77777777" w:rsidR="00FD3C23" w:rsidRDefault="00FD3C23" w:rsidP="00FD3C23">
      <w:pPr>
        <w:tabs>
          <w:tab w:val="left" w:pos="-540"/>
        </w:tabs>
        <w:rPr>
          <w:szCs w:val="20"/>
        </w:rPr>
      </w:pPr>
    </w:p>
    <w:p w14:paraId="2F48E638" w14:textId="77777777" w:rsidR="00FD3C23" w:rsidRDefault="00FD3C23" w:rsidP="00FD3C23">
      <w:pPr>
        <w:tabs>
          <w:tab w:val="left" w:pos="-540"/>
        </w:tabs>
        <w:jc w:val="right"/>
        <w:rPr>
          <w:szCs w:val="20"/>
        </w:rPr>
      </w:pPr>
    </w:p>
    <w:p w14:paraId="1AB4D1BB" w14:textId="77777777" w:rsidR="00FD3C23" w:rsidRDefault="00FD3C23" w:rsidP="00FD3C23">
      <w:pPr>
        <w:tabs>
          <w:tab w:val="left" w:pos="-540"/>
        </w:tabs>
        <w:jc w:val="right"/>
        <w:rPr>
          <w:szCs w:val="20"/>
        </w:rPr>
      </w:pPr>
      <w:r>
        <w:rPr>
          <w:szCs w:val="20"/>
        </w:rPr>
        <w:t>Príloha č. 2: Výkaz výmer aj na CD</w:t>
      </w:r>
    </w:p>
    <w:p w14:paraId="25DEAF2E" w14:textId="77777777" w:rsidR="00FD3C23" w:rsidRDefault="00FD3C23" w:rsidP="00FD3C23">
      <w:pPr>
        <w:tabs>
          <w:tab w:val="left" w:pos="-540"/>
        </w:tabs>
        <w:jc w:val="right"/>
        <w:rPr>
          <w:szCs w:val="20"/>
        </w:rPr>
      </w:pPr>
    </w:p>
    <w:p w14:paraId="6AF32CAF" w14:textId="77777777" w:rsidR="00FD3C23" w:rsidRDefault="00FD3C23" w:rsidP="00FD3C23">
      <w:pPr>
        <w:tabs>
          <w:tab w:val="left" w:pos="-540"/>
        </w:tabs>
        <w:jc w:val="right"/>
        <w:rPr>
          <w:szCs w:val="20"/>
        </w:rPr>
      </w:pPr>
    </w:p>
    <w:p w14:paraId="0E061F87" w14:textId="77777777" w:rsidR="00FD3C23" w:rsidRDefault="00FD3C23" w:rsidP="00FD3C23">
      <w:pPr>
        <w:tabs>
          <w:tab w:val="left" w:pos="-540"/>
        </w:tabs>
        <w:jc w:val="right"/>
        <w:rPr>
          <w:szCs w:val="20"/>
        </w:rPr>
      </w:pPr>
    </w:p>
    <w:p w14:paraId="1BF42B87" w14:textId="77777777" w:rsidR="00FD3C23" w:rsidRDefault="00FD3C23" w:rsidP="00FD3C23">
      <w:pPr>
        <w:tabs>
          <w:tab w:val="left" w:pos="-540"/>
        </w:tabs>
        <w:jc w:val="right"/>
        <w:rPr>
          <w:szCs w:val="20"/>
        </w:rPr>
      </w:pPr>
    </w:p>
    <w:p w14:paraId="01369757" w14:textId="77777777" w:rsidR="00FD3C23" w:rsidRDefault="00FD3C23" w:rsidP="00FD3C23">
      <w:pPr>
        <w:tabs>
          <w:tab w:val="left" w:pos="-540"/>
        </w:tabs>
        <w:jc w:val="right"/>
        <w:rPr>
          <w:szCs w:val="20"/>
        </w:rPr>
      </w:pPr>
    </w:p>
    <w:p w14:paraId="2658880C" w14:textId="77777777" w:rsidR="00FD3C23" w:rsidRDefault="00FD3C23" w:rsidP="00FD3C23">
      <w:pPr>
        <w:tabs>
          <w:tab w:val="left" w:pos="-540"/>
        </w:tabs>
        <w:jc w:val="right"/>
        <w:rPr>
          <w:szCs w:val="20"/>
        </w:rPr>
      </w:pPr>
    </w:p>
    <w:p w14:paraId="2D680AFB" w14:textId="77777777" w:rsidR="00FD3C23" w:rsidRDefault="00FD3C23" w:rsidP="00FD3C23">
      <w:pPr>
        <w:tabs>
          <w:tab w:val="left" w:pos="-540"/>
        </w:tabs>
        <w:jc w:val="right"/>
        <w:rPr>
          <w:szCs w:val="20"/>
        </w:rPr>
      </w:pPr>
    </w:p>
    <w:p w14:paraId="0B79FD44" w14:textId="77777777" w:rsidR="00FD3C23" w:rsidRDefault="00FD3C23" w:rsidP="00FD3C23">
      <w:pPr>
        <w:tabs>
          <w:tab w:val="left" w:pos="-540"/>
        </w:tabs>
        <w:jc w:val="right"/>
        <w:rPr>
          <w:szCs w:val="20"/>
        </w:rPr>
      </w:pPr>
    </w:p>
    <w:p w14:paraId="61F5CCC4" w14:textId="77777777" w:rsidR="00FD3C23" w:rsidRDefault="00FD3C23" w:rsidP="00FD3C23">
      <w:pPr>
        <w:tabs>
          <w:tab w:val="left" w:pos="-540"/>
        </w:tabs>
        <w:jc w:val="right"/>
        <w:rPr>
          <w:szCs w:val="20"/>
        </w:rPr>
      </w:pPr>
    </w:p>
    <w:p w14:paraId="2DBD6018" w14:textId="77777777" w:rsidR="00FD3C23" w:rsidRDefault="00FD3C23" w:rsidP="00FD3C23">
      <w:pPr>
        <w:tabs>
          <w:tab w:val="left" w:pos="-540"/>
        </w:tabs>
        <w:jc w:val="right"/>
        <w:rPr>
          <w:szCs w:val="20"/>
        </w:rPr>
      </w:pPr>
    </w:p>
    <w:p w14:paraId="551C55A1" w14:textId="77777777" w:rsidR="00FD3C23" w:rsidRDefault="00FD3C23" w:rsidP="00FD3C23">
      <w:pPr>
        <w:tabs>
          <w:tab w:val="left" w:pos="-540"/>
        </w:tabs>
        <w:jc w:val="right"/>
        <w:rPr>
          <w:szCs w:val="20"/>
        </w:rPr>
      </w:pPr>
    </w:p>
    <w:p w14:paraId="3B0DE452" w14:textId="77777777" w:rsidR="00FD3C23" w:rsidRDefault="00FD3C23" w:rsidP="00FD3C23">
      <w:pPr>
        <w:tabs>
          <w:tab w:val="left" w:pos="-540"/>
        </w:tabs>
        <w:jc w:val="right"/>
        <w:rPr>
          <w:szCs w:val="20"/>
        </w:rPr>
      </w:pPr>
    </w:p>
    <w:p w14:paraId="1EFCE7AC" w14:textId="77777777" w:rsidR="00FD3C23" w:rsidRDefault="00FD3C23" w:rsidP="00FD3C23">
      <w:pPr>
        <w:tabs>
          <w:tab w:val="left" w:pos="-540"/>
        </w:tabs>
        <w:jc w:val="right"/>
        <w:rPr>
          <w:szCs w:val="20"/>
        </w:rPr>
      </w:pPr>
    </w:p>
    <w:p w14:paraId="675068B4" w14:textId="77777777" w:rsidR="00FD3C23" w:rsidRDefault="00FD3C23" w:rsidP="00FD3C23">
      <w:pPr>
        <w:tabs>
          <w:tab w:val="left" w:pos="-540"/>
        </w:tabs>
        <w:jc w:val="right"/>
        <w:rPr>
          <w:szCs w:val="20"/>
        </w:rPr>
      </w:pPr>
    </w:p>
    <w:p w14:paraId="12CDBC93" w14:textId="77777777" w:rsidR="00FD3C23" w:rsidRDefault="00FD3C23" w:rsidP="00FD3C23">
      <w:pPr>
        <w:tabs>
          <w:tab w:val="left" w:pos="-540"/>
        </w:tabs>
        <w:jc w:val="right"/>
        <w:rPr>
          <w:szCs w:val="20"/>
        </w:rPr>
      </w:pPr>
    </w:p>
    <w:p w14:paraId="79C81E8D" w14:textId="77777777" w:rsidR="00FD3C23" w:rsidRDefault="00FD3C23" w:rsidP="00FD3C23">
      <w:pPr>
        <w:tabs>
          <w:tab w:val="left" w:pos="-540"/>
        </w:tabs>
        <w:jc w:val="right"/>
        <w:rPr>
          <w:szCs w:val="20"/>
        </w:rPr>
      </w:pPr>
    </w:p>
    <w:p w14:paraId="0D490E8C" w14:textId="77777777" w:rsidR="00FD3C23" w:rsidRDefault="00FD3C23" w:rsidP="00FD3C23">
      <w:pPr>
        <w:tabs>
          <w:tab w:val="left" w:pos="-540"/>
        </w:tabs>
        <w:jc w:val="right"/>
        <w:rPr>
          <w:szCs w:val="20"/>
        </w:rPr>
      </w:pPr>
    </w:p>
    <w:p w14:paraId="46BFC622" w14:textId="77777777" w:rsidR="00FD3C23" w:rsidRDefault="00FD3C23" w:rsidP="00FD3C23">
      <w:pPr>
        <w:tabs>
          <w:tab w:val="left" w:pos="-540"/>
        </w:tabs>
        <w:jc w:val="right"/>
        <w:rPr>
          <w:szCs w:val="20"/>
        </w:rPr>
      </w:pPr>
    </w:p>
    <w:p w14:paraId="4620E5CF" w14:textId="77777777" w:rsidR="00FD3C23" w:rsidRDefault="00FD3C23" w:rsidP="00FD3C23">
      <w:pPr>
        <w:tabs>
          <w:tab w:val="left" w:pos="-540"/>
        </w:tabs>
        <w:jc w:val="right"/>
        <w:rPr>
          <w:szCs w:val="20"/>
        </w:rPr>
      </w:pPr>
    </w:p>
    <w:p w14:paraId="771D1FC5" w14:textId="77777777" w:rsidR="00FD3C23" w:rsidRDefault="00FD3C23" w:rsidP="00FD3C23">
      <w:pPr>
        <w:tabs>
          <w:tab w:val="left" w:pos="-540"/>
        </w:tabs>
        <w:jc w:val="right"/>
        <w:rPr>
          <w:szCs w:val="20"/>
        </w:rPr>
      </w:pPr>
    </w:p>
    <w:p w14:paraId="3358C626" w14:textId="77777777" w:rsidR="00FD3C23" w:rsidRDefault="00FD3C23" w:rsidP="00FD3C23">
      <w:pPr>
        <w:tabs>
          <w:tab w:val="left" w:pos="-540"/>
        </w:tabs>
        <w:jc w:val="right"/>
        <w:rPr>
          <w:szCs w:val="20"/>
        </w:rPr>
      </w:pPr>
    </w:p>
    <w:p w14:paraId="6FB663C3" w14:textId="77777777" w:rsidR="00FD3C23" w:rsidRDefault="00FD3C23" w:rsidP="00FD3C23">
      <w:pPr>
        <w:tabs>
          <w:tab w:val="left" w:pos="-540"/>
        </w:tabs>
        <w:jc w:val="right"/>
        <w:rPr>
          <w:szCs w:val="20"/>
        </w:rPr>
      </w:pPr>
    </w:p>
    <w:p w14:paraId="431E2660" w14:textId="77777777" w:rsidR="00FD3C23" w:rsidRDefault="00FD3C23" w:rsidP="00FD3C23">
      <w:pPr>
        <w:tabs>
          <w:tab w:val="left" w:pos="-540"/>
        </w:tabs>
        <w:jc w:val="right"/>
        <w:rPr>
          <w:szCs w:val="20"/>
        </w:rPr>
      </w:pPr>
    </w:p>
    <w:p w14:paraId="76B3187F" w14:textId="77777777" w:rsidR="00FD3C23" w:rsidRDefault="00FD3C23" w:rsidP="00FD3C23">
      <w:pPr>
        <w:tabs>
          <w:tab w:val="left" w:pos="-540"/>
        </w:tabs>
        <w:jc w:val="right"/>
        <w:rPr>
          <w:szCs w:val="20"/>
        </w:rPr>
      </w:pPr>
    </w:p>
    <w:p w14:paraId="4FBFC85B" w14:textId="77777777" w:rsidR="00FD3C23" w:rsidRDefault="00FD3C23" w:rsidP="00FD3C23">
      <w:pPr>
        <w:tabs>
          <w:tab w:val="left" w:pos="-540"/>
        </w:tabs>
        <w:jc w:val="right"/>
        <w:rPr>
          <w:szCs w:val="20"/>
        </w:rPr>
      </w:pPr>
    </w:p>
    <w:p w14:paraId="0B762D98" w14:textId="77777777" w:rsidR="00FD3C23" w:rsidRDefault="00FD3C23" w:rsidP="00FD3C23">
      <w:pPr>
        <w:tabs>
          <w:tab w:val="left" w:pos="-540"/>
        </w:tabs>
        <w:jc w:val="right"/>
        <w:rPr>
          <w:szCs w:val="20"/>
        </w:rPr>
      </w:pPr>
    </w:p>
    <w:p w14:paraId="4FBFCE39" w14:textId="77777777" w:rsidR="00FD3C23" w:rsidRDefault="00FD3C23" w:rsidP="00FD3C23">
      <w:pPr>
        <w:tabs>
          <w:tab w:val="left" w:pos="-540"/>
        </w:tabs>
        <w:jc w:val="right"/>
        <w:rPr>
          <w:szCs w:val="20"/>
        </w:rPr>
      </w:pPr>
    </w:p>
    <w:p w14:paraId="0C574EC8" w14:textId="77777777" w:rsidR="00FD3C23" w:rsidRDefault="00FD3C23" w:rsidP="00FD3C23">
      <w:pPr>
        <w:tabs>
          <w:tab w:val="left" w:pos="-540"/>
        </w:tabs>
        <w:jc w:val="right"/>
        <w:rPr>
          <w:szCs w:val="20"/>
        </w:rPr>
      </w:pPr>
    </w:p>
    <w:p w14:paraId="0C75FB9E" w14:textId="77777777" w:rsidR="00FD3C23" w:rsidRDefault="00FD3C23" w:rsidP="00FD3C23">
      <w:pPr>
        <w:tabs>
          <w:tab w:val="left" w:pos="-540"/>
        </w:tabs>
        <w:jc w:val="right"/>
        <w:rPr>
          <w:szCs w:val="20"/>
        </w:rPr>
      </w:pPr>
    </w:p>
    <w:p w14:paraId="25428F47" w14:textId="77777777" w:rsidR="00FD3C23" w:rsidRDefault="00FD3C23" w:rsidP="00FD3C23">
      <w:pPr>
        <w:tabs>
          <w:tab w:val="left" w:pos="-540"/>
        </w:tabs>
        <w:jc w:val="right"/>
        <w:rPr>
          <w:szCs w:val="20"/>
        </w:rPr>
      </w:pPr>
    </w:p>
    <w:p w14:paraId="057F5716" w14:textId="77777777" w:rsidR="00FD3C23" w:rsidRDefault="00FD3C23" w:rsidP="00FD3C23">
      <w:pPr>
        <w:tabs>
          <w:tab w:val="left" w:pos="-540"/>
        </w:tabs>
        <w:jc w:val="right"/>
        <w:rPr>
          <w:szCs w:val="20"/>
        </w:rPr>
      </w:pPr>
    </w:p>
    <w:p w14:paraId="013C94A1" w14:textId="77777777" w:rsidR="00FD3C23" w:rsidRDefault="00FD3C23" w:rsidP="00FD3C23">
      <w:pPr>
        <w:tabs>
          <w:tab w:val="left" w:pos="-540"/>
        </w:tabs>
        <w:jc w:val="right"/>
        <w:rPr>
          <w:szCs w:val="20"/>
        </w:rPr>
      </w:pPr>
    </w:p>
    <w:p w14:paraId="0C1E895B" w14:textId="77777777" w:rsidR="00FD3C23" w:rsidRDefault="00FD3C23" w:rsidP="00FD3C23">
      <w:pPr>
        <w:tabs>
          <w:tab w:val="left" w:pos="-540"/>
        </w:tabs>
        <w:jc w:val="right"/>
        <w:rPr>
          <w:szCs w:val="20"/>
        </w:rPr>
      </w:pPr>
    </w:p>
    <w:p w14:paraId="0A8829A0" w14:textId="77777777" w:rsidR="00FD3C23" w:rsidRDefault="00FD3C23" w:rsidP="00FD3C23">
      <w:pPr>
        <w:tabs>
          <w:tab w:val="left" w:pos="-540"/>
        </w:tabs>
        <w:jc w:val="right"/>
        <w:rPr>
          <w:szCs w:val="20"/>
        </w:rPr>
      </w:pPr>
    </w:p>
    <w:p w14:paraId="24B19BA2" w14:textId="77777777" w:rsidR="00FD3C23" w:rsidRDefault="00FD3C23" w:rsidP="00FD3C23">
      <w:pPr>
        <w:tabs>
          <w:tab w:val="left" w:pos="-540"/>
        </w:tabs>
        <w:jc w:val="right"/>
        <w:rPr>
          <w:szCs w:val="20"/>
        </w:rPr>
      </w:pPr>
    </w:p>
    <w:p w14:paraId="4CAC5008" w14:textId="77777777" w:rsidR="00FD3C23" w:rsidRDefault="00FD3C23" w:rsidP="00FD3C23">
      <w:pPr>
        <w:tabs>
          <w:tab w:val="left" w:pos="-540"/>
        </w:tabs>
        <w:jc w:val="right"/>
        <w:rPr>
          <w:szCs w:val="20"/>
        </w:rPr>
      </w:pPr>
    </w:p>
    <w:p w14:paraId="0987319E" w14:textId="77777777" w:rsidR="00FD3C23" w:rsidRDefault="00FD3C23" w:rsidP="00FD3C23">
      <w:pPr>
        <w:tabs>
          <w:tab w:val="left" w:pos="-540"/>
        </w:tabs>
        <w:jc w:val="right"/>
        <w:rPr>
          <w:szCs w:val="20"/>
        </w:rPr>
      </w:pPr>
    </w:p>
    <w:p w14:paraId="22872902" w14:textId="77777777" w:rsidR="00FD3C23" w:rsidRDefault="00FD3C23" w:rsidP="00FD3C23">
      <w:pPr>
        <w:tabs>
          <w:tab w:val="left" w:pos="-540"/>
        </w:tabs>
        <w:jc w:val="right"/>
        <w:rPr>
          <w:szCs w:val="20"/>
        </w:rPr>
      </w:pPr>
    </w:p>
    <w:p w14:paraId="363CE474" w14:textId="77777777" w:rsidR="00FD3C23" w:rsidRDefault="00FD3C23" w:rsidP="00FD3C23">
      <w:pPr>
        <w:tabs>
          <w:tab w:val="left" w:pos="-540"/>
        </w:tabs>
        <w:jc w:val="right"/>
        <w:rPr>
          <w:szCs w:val="20"/>
        </w:rPr>
      </w:pPr>
    </w:p>
    <w:p w14:paraId="59150EDB" w14:textId="77777777" w:rsidR="00FD3C23" w:rsidRDefault="00FD3C23" w:rsidP="00FD3C23">
      <w:pPr>
        <w:tabs>
          <w:tab w:val="left" w:pos="-540"/>
        </w:tabs>
        <w:jc w:val="right"/>
        <w:rPr>
          <w:szCs w:val="20"/>
        </w:rPr>
      </w:pPr>
    </w:p>
    <w:p w14:paraId="17E7C3CC" w14:textId="77777777" w:rsidR="00FD3C23" w:rsidRDefault="00FD3C23" w:rsidP="00FD3C23">
      <w:pPr>
        <w:tabs>
          <w:tab w:val="left" w:pos="-540"/>
        </w:tabs>
        <w:jc w:val="right"/>
        <w:rPr>
          <w:szCs w:val="20"/>
        </w:rPr>
      </w:pPr>
    </w:p>
    <w:p w14:paraId="314F3397" w14:textId="77777777" w:rsidR="00FD3C23" w:rsidRDefault="00FD3C23" w:rsidP="00FD3C23">
      <w:pPr>
        <w:tabs>
          <w:tab w:val="left" w:pos="-540"/>
        </w:tabs>
        <w:jc w:val="right"/>
        <w:rPr>
          <w:szCs w:val="20"/>
        </w:rPr>
      </w:pPr>
    </w:p>
    <w:p w14:paraId="467AF076" w14:textId="77777777" w:rsidR="00FD3C23" w:rsidRDefault="00FD3C23" w:rsidP="00FD3C23">
      <w:pPr>
        <w:tabs>
          <w:tab w:val="left" w:pos="-540"/>
        </w:tabs>
        <w:jc w:val="right"/>
        <w:rPr>
          <w:szCs w:val="20"/>
        </w:rPr>
      </w:pPr>
    </w:p>
    <w:p w14:paraId="7567B914" w14:textId="77777777" w:rsidR="00FD3C23" w:rsidRDefault="00FD3C23" w:rsidP="00FD3C23">
      <w:pPr>
        <w:tabs>
          <w:tab w:val="left" w:pos="-540"/>
        </w:tabs>
        <w:jc w:val="right"/>
        <w:rPr>
          <w:szCs w:val="20"/>
        </w:rPr>
      </w:pPr>
    </w:p>
    <w:p w14:paraId="273428C8" w14:textId="77777777" w:rsidR="00FD3C23" w:rsidRDefault="00FD3C23" w:rsidP="00FD3C23">
      <w:pPr>
        <w:tabs>
          <w:tab w:val="left" w:pos="-540"/>
        </w:tabs>
        <w:jc w:val="right"/>
        <w:rPr>
          <w:szCs w:val="20"/>
        </w:rPr>
      </w:pPr>
    </w:p>
    <w:p w14:paraId="170D4585" w14:textId="77777777" w:rsidR="00FD3C23" w:rsidRDefault="00FD3C23" w:rsidP="00FD3C23">
      <w:pPr>
        <w:tabs>
          <w:tab w:val="left" w:pos="-540"/>
        </w:tabs>
        <w:jc w:val="right"/>
        <w:rPr>
          <w:szCs w:val="20"/>
        </w:rPr>
      </w:pPr>
    </w:p>
    <w:p w14:paraId="7330B004" w14:textId="77777777" w:rsidR="00FD3C23" w:rsidRDefault="00FD3C23" w:rsidP="00FD3C23">
      <w:pPr>
        <w:tabs>
          <w:tab w:val="left" w:pos="-540"/>
        </w:tabs>
        <w:jc w:val="right"/>
        <w:rPr>
          <w:szCs w:val="20"/>
        </w:rPr>
      </w:pPr>
    </w:p>
    <w:p w14:paraId="2DDD8C34" w14:textId="77777777" w:rsidR="00FD3C23" w:rsidRDefault="00FD3C23" w:rsidP="00FD3C23">
      <w:pPr>
        <w:tabs>
          <w:tab w:val="left" w:pos="-540"/>
        </w:tabs>
        <w:jc w:val="right"/>
        <w:rPr>
          <w:szCs w:val="20"/>
        </w:rPr>
      </w:pPr>
    </w:p>
    <w:p w14:paraId="27587F62" w14:textId="77777777" w:rsidR="00FD3C23" w:rsidRDefault="00FD3C23" w:rsidP="00FD3C23">
      <w:pPr>
        <w:tabs>
          <w:tab w:val="left" w:pos="-540"/>
        </w:tabs>
        <w:jc w:val="right"/>
        <w:rPr>
          <w:szCs w:val="20"/>
        </w:rPr>
      </w:pPr>
    </w:p>
    <w:p w14:paraId="091B99F0" w14:textId="77777777" w:rsidR="00FD3C23" w:rsidRDefault="00FD3C23" w:rsidP="00FD3C23">
      <w:pPr>
        <w:tabs>
          <w:tab w:val="left" w:pos="-540"/>
        </w:tabs>
        <w:jc w:val="right"/>
        <w:rPr>
          <w:szCs w:val="20"/>
        </w:rPr>
      </w:pPr>
    </w:p>
    <w:p w14:paraId="02ED3CAC" w14:textId="77777777" w:rsidR="00FD3C23" w:rsidRDefault="00FD3C23" w:rsidP="00FD3C23">
      <w:pPr>
        <w:tabs>
          <w:tab w:val="left" w:pos="-540"/>
        </w:tabs>
        <w:jc w:val="right"/>
        <w:rPr>
          <w:szCs w:val="20"/>
        </w:rPr>
      </w:pPr>
    </w:p>
    <w:p w14:paraId="623D339A" w14:textId="77777777" w:rsidR="00FD3C23" w:rsidRDefault="00FD3C23" w:rsidP="00FD3C23">
      <w:pPr>
        <w:tabs>
          <w:tab w:val="left" w:pos="-540"/>
        </w:tabs>
        <w:jc w:val="right"/>
        <w:rPr>
          <w:szCs w:val="20"/>
        </w:rPr>
      </w:pPr>
    </w:p>
    <w:p w14:paraId="60F17FB9" w14:textId="77777777" w:rsidR="00FD3C23" w:rsidRDefault="00FD3C23" w:rsidP="00FD3C23">
      <w:pPr>
        <w:tabs>
          <w:tab w:val="left" w:pos="-540"/>
        </w:tabs>
        <w:jc w:val="right"/>
        <w:rPr>
          <w:szCs w:val="20"/>
        </w:rPr>
      </w:pPr>
    </w:p>
    <w:p w14:paraId="2BBDD8D0" w14:textId="77777777" w:rsidR="00FD3C23" w:rsidRDefault="00FD3C23" w:rsidP="00FD3C23">
      <w:pPr>
        <w:tabs>
          <w:tab w:val="left" w:pos="-540"/>
        </w:tabs>
        <w:jc w:val="right"/>
        <w:rPr>
          <w:szCs w:val="20"/>
        </w:rPr>
      </w:pPr>
    </w:p>
    <w:p w14:paraId="2D338007" w14:textId="77777777" w:rsidR="00FD3C23" w:rsidRDefault="00FD3C23" w:rsidP="00FD3C23">
      <w:pPr>
        <w:tabs>
          <w:tab w:val="left" w:pos="-540"/>
        </w:tabs>
        <w:jc w:val="right"/>
        <w:rPr>
          <w:szCs w:val="20"/>
        </w:rPr>
      </w:pPr>
    </w:p>
    <w:p w14:paraId="2BC34591" w14:textId="77777777" w:rsidR="00FD3C23" w:rsidRDefault="00FD3C23" w:rsidP="00FD3C23">
      <w:pPr>
        <w:tabs>
          <w:tab w:val="left" w:pos="-540"/>
        </w:tabs>
        <w:jc w:val="right"/>
        <w:rPr>
          <w:szCs w:val="20"/>
        </w:rPr>
      </w:pPr>
    </w:p>
    <w:p w14:paraId="7D5087EA" w14:textId="77777777" w:rsidR="00FD3C23" w:rsidRDefault="00FD3C23" w:rsidP="00FD3C23">
      <w:pPr>
        <w:tabs>
          <w:tab w:val="left" w:pos="-540"/>
        </w:tabs>
        <w:jc w:val="right"/>
        <w:rPr>
          <w:szCs w:val="20"/>
        </w:rPr>
      </w:pPr>
    </w:p>
    <w:p w14:paraId="157B1DB6" w14:textId="77777777" w:rsidR="00FD3C23" w:rsidRDefault="00FD3C23" w:rsidP="00FD3C23">
      <w:pPr>
        <w:tabs>
          <w:tab w:val="left" w:pos="-540"/>
        </w:tabs>
        <w:jc w:val="right"/>
        <w:rPr>
          <w:szCs w:val="20"/>
        </w:rPr>
      </w:pPr>
      <w:r>
        <w:rPr>
          <w:szCs w:val="20"/>
        </w:rPr>
        <w:t>Príloha č. 3: Zoznam subdodávateľov</w:t>
      </w:r>
    </w:p>
    <w:p w14:paraId="2F2F92C7" w14:textId="77777777" w:rsidR="00FD3C23" w:rsidRDefault="00FD3C23" w:rsidP="00FD3C23">
      <w:pPr>
        <w:tabs>
          <w:tab w:val="left" w:pos="-540"/>
        </w:tabs>
        <w:jc w:val="right"/>
        <w:rPr>
          <w:szCs w:val="20"/>
        </w:rPr>
      </w:pPr>
    </w:p>
    <w:p w14:paraId="4F1EB6F5" w14:textId="77777777" w:rsidR="00FD3C23" w:rsidRDefault="00FD3C23" w:rsidP="00FD3C23">
      <w:pPr>
        <w:tabs>
          <w:tab w:val="left" w:pos="-540"/>
        </w:tabs>
        <w:jc w:val="right"/>
        <w:rPr>
          <w:szCs w:val="20"/>
        </w:rPr>
      </w:pPr>
    </w:p>
    <w:p w14:paraId="685DA699" w14:textId="77777777" w:rsidR="00FD3C23" w:rsidRDefault="00FD3C23" w:rsidP="00FD3C23">
      <w:pPr>
        <w:tabs>
          <w:tab w:val="left" w:pos="-540"/>
        </w:tabs>
        <w:jc w:val="right"/>
        <w:rPr>
          <w:szCs w:val="20"/>
        </w:rPr>
      </w:pPr>
    </w:p>
    <w:p w14:paraId="6BCD345D" w14:textId="77777777" w:rsidR="00FD3C23" w:rsidRPr="000E6251" w:rsidRDefault="00FD3C23" w:rsidP="00FD3C23">
      <w:pPr>
        <w:shd w:val="clear" w:color="auto" w:fill="FFFFFF"/>
        <w:spacing w:line="280" w:lineRule="atLeast"/>
        <w:ind w:right="66"/>
        <w:jc w:val="center"/>
        <w:rPr>
          <w:b/>
          <w:sz w:val="28"/>
          <w:szCs w:val="28"/>
        </w:rPr>
      </w:pPr>
      <w:r w:rsidRPr="000E6251">
        <w:rPr>
          <w:b/>
          <w:sz w:val="28"/>
          <w:szCs w:val="28"/>
        </w:rPr>
        <w:t>Zoznam známych subdodávateľov</w:t>
      </w:r>
    </w:p>
    <w:p w14:paraId="3A5ECC7F" w14:textId="77777777" w:rsidR="00FD3C23" w:rsidRDefault="00FD3C23" w:rsidP="00FD3C23">
      <w:pPr>
        <w:autoSpaceDE w:val="0"/>
        <w:autoSpaceDN w:val="0"/>
        <w:adjustRightInd w:val="0"/>
        <w:rPr>
          <w:rFonts w:ascii="Calibri" w:hAnsi="Calibri"/>
          <w:sz w:val="22"/>
          <w:szCs w:val="22"/>
        </w:rPr>
      </w:pPr>
    </w:p>
    <w:p w14:paraId="61D7EF96" w14:textId="77777777" w:rsidR="00FD3C23" w:rsidRDefault="00FD3C23" w:rsidP="00FD3C23">
      <w:pPr>
        <w:autoSpaceDE w:val="0"/>
        <w:autoSpaceDN w:val="0"/>
        <w:adjustRightInd w:val="0"/>
        <w:rPr>
          <w:rFonts w:ascii="Calibri" w:hAnsi="Calibri"/>
          <w:sz w:val="22"/>
          <w:szCs w:val="22"/>
        </w:rPr>
      </w:pPr>
    </w:p>
    <w:p w14:paraId="340F4A53" w14:textId="77777777" w:rsidR="00FD3C23" w:rsidRDefault="00FD3C23" w:rsidP="00FD3C23">
      <w:pPr>
        <w:autoSpaceDE w:val="0"/>
        <w:autoSpaceDN w:val="0"/>
        <w:adjustRightInd w:val="0"/>
        <w:rPr>
          <w:rFonts w:ascii="Calibri" w:hAnsi="Calibri"/>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FD3C23" w:rsidRPr="002D66BA" w14:paraId="6CE70D83" w14:textId="77777777" w:rsidTr="0080677B">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49A31D28" w14:textId="77777777" w:rsidR="00FD3C23" w:rsidRPr="002D66BA" w:rsidRDefault="00FD3C23" w:rsidP="0080677B">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11A25A8E" w14:textId="77777777" w:rsidR="00FD3C23" w:rsidRPr="002D66BA" w:rsidRDefault="00FD3C23" w:rsidP="0080677B">
            <w:pPr>
              <w:spacing w:line="280" w:lineRule="atLeast"/>
              <w:ind w:right="66"/>
              <w:jc w:val="both"/>
              <w:rPr>
                <w:b/>
                <w:lang w:eastAsia="en-US"/>
              </w:rPr>
            </w:pPr>
            <w:r w:rsidRPr="002D66BA">
              <w:rPr>
                <w:b/>
                <w:lang w:eastAsia="en-US"/>
              </w:rPr>
              <w:t>Subdodávateľ</w:t>
            </w:r>
          </w:p>
          <w:p w14:paraId="1C78B6F4" w14:textId="77777777" w:rsidR="00FD3C23" w:rsidRPr="002D66BA" w:rsidRDefault="00FD3C23" w:rsidP="0080677B">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5E0F7F69" w14:textId="77777777" w:rsidR="00FD3C23" w:rsidRPr="002D66BA" w:rsidRDefault="00FD3C23" w:rsidP="0080677B">
            <w:pPr>
              <w:spacing w:line="280" w:lineRule="atLeast"/>
              <w:ind w:right="66"/>
              <w:jc w:val="both"/>
              <w:rPr>
                <w:b/>
                <w:lang w:eastAsia="en-US"/>
              </w:rPr>
            </w:pPr>
            <w:r w:rsidRPr="002D66BA">
              <w:rPr>
                <w:b/>
                <w:lang w:eastAsia="en-US"/>
              </w:rPr>
              <w:t>Kontaktná osoba</w:t>
            </w:r>
          </w:p>
          <w:p w14:paraId="1397D802" w14:textId="77777777" w:rsidR="00FD3C23" w:rsidRPr="002D66BA" w:rsidRDefault="00FD3C23" w:rsidP="0080677B">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434677AE" w14:textId="77777777" w:rsidR="00FD3C23" w:rsidRPr="002D66BA" w:rsidRDefault="00FD3C23" w:rsidP="0080677B">
            <w:pPr>
              <w:spacing w:line="280" w:lineRule="atLeast"/>
              <w:ind w:right="66"/>
              <w:rPr>
                <w:b/>
                <w:lang w:eastAsia="en-US"/>
              </w:rPr>
            </w:pPr>
            <w:r w:rsidRPr="002D66BA">
              <w:rPr>
                <w:b/>
                <w:lang w:eastAsia="en-US"/>
              </w:rPr>
              <w:t>Popis prác vykonávaných</w:t>
            </w:r>
          </w:p>
          <w:p w14:paraId="016A1579" w14:textId="77777777" w:rsidR="00FD3C23" w:rsidRPr="002D66BA" w:rsidRDefault="00FD3C23" w:rsidP="0080677B">
            <w:pPr>
              <w:spacing w:line="280" w:lineRule="atLeast"/>
              <w:ind w:right="66"/>
              <w:rPr>
                <w:b/>
                <w:lang w:eastAsia="en-US"/>
              </w:rPr>
            </w:pPr>
            <w:r w:rsidRPr="002D66BA">
              <w:rPr>
                <w:b/>
                <w:lang w:eastAsia="en-US"/>
              </w:rPr>
              <w:t>subdodávateľom</w:t>
            </w:r>
          </w:p>
          <w:p w14:paraId="5DC66C77" w14:textId="77777777" w:rsidR="00FD3C23" w:rsidRPr="002D66BA" w:rsidRDefault="00FD3C23" w:rsidP="0080677B">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203C0333" w14:textId="77777777" w:rsidR="00FD3C23" w:rsidRPr="002D66BA" w:rsidRDefault="00FD3C23" w:rsidP="0080677B">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39538508" w14:textId="77777777" w:rsidR="00FD3C23" w:rsidRPr="002D66BA" w:rsidRDefault="00FD3C23" w:rsidP="0080677B">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14:paraId="54236503" w14:textId="77777777" w:rsidR="00FD3C23" w:rsidRPr="002D66BA" w:rsidRDefault="00FD3C23" w:rsidP="0080677B">
            <w:pPr>
              <w:spacing w:line="280" w:lineRule="atLeast"/>
              <w:ind w:right="66"/>
              <w:rPr>
                <w:lang w:eastAsia="en-US"/>
              </w:rPr>
            </w:pPr>
            <w:r w:rsidRPr="002D66BA">
              <w:rPr>
                <w:lang w:eastAsia="en-US"/>
              </w:rPr>
              <w:t>vyjadrení v EUR bez DPH</w:t>
            </w:r>
          </w:p>
        </w:tc>
      </w:tr>
      <w:tr w:rsidR="00FD3C23" w:rsidRPr="002D66BA" w14:paraId="7559C044" w14:textId="77777777" w:rsidTr="0080677B">
        <w:tc>
          <w:tcPr>
            <w:tcW w:w="702" w:type="dxa"/>
            <w:tcBorders>
              <w:top w:val="single" w:sz="4" w:space="0" w:color="auto"/>
              <w:left w:val="single" w:sz="4" w:space="0" w:color="auto"/>
              <w:bottom w:val="single" w:sz="4" w:space="0" w:color="auto"/>
              <w:right w:val="single" w:sz="4" w:space="0" w:color="auto"/>
            </w:tcBorders>
            <w:shd w:val="clear" w:color="auto" w:fill="auto"/>
          </w:tcPr>
          <w:p w14:paraId="76FE4A3B" w14:textId="77777777" w:rsidR="00FD3C23" w:rsidRPr="002D66BA" w:rsidRDefault="00FD3C23" w:rsidP="0080677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472AC27" w14:textId="77777777" w:rsidR="00FD3C23" w:rsidRPr="002D66BA" w:rsidRDefault="00FD3C23" w:rsidP="0080677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E430B3E" w14:textId="77777777" w:rsidR="00FD3C23" w:rsidRPr="002D66BA" w:rsidRDefault="00FD3C23" w:rsidP="0080677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D131068" w14:textId="77777777" w:rsidR="00FD3C23" w:rsidRPr="002D66BA" w:rsidRDefault="00FD3C23" w:rsidP="0080677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F69392E" w14:textId="77777777" w:rsidR="00FD3C23" w:rsidRPr="002D66BA" w:rsidRDefault="00FD3C23" w:rsidP="0080677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2C3538F" w14:textId="77777777" w:rsidR="00FD3C23" w:rsidRPr="002D66BA" w:rsidRDefault="00FD3C23" w:rsidP="0080677B">
            <w:pPr>
              <w:spacing w:line="280" w:lineRule="atLeast"/>
              <w:ind w:right="66"/>
              <w:jc w:val="both"/>
              <w:rPr>
                <w:lang w:eastAsia="en-US"/>
              </w:rPr>
            </w:pPr>
          </w:p>
          <w:p w14:paraId="3A69511E" w14:textId="77777777" w:rsidR="00FD3C23" w:rsidRPr="002D66BA" w:rsidRDefault="00FD3C23" w:rsidP="0080677B">
            <w:pPr>
              <w:spacing w:line="280" w:lineRule="atLeast"/>
              <w:ind w:right="66"/>
              <w:jc w:val="both"/>
              <w:rPr>
                <w:lang w:eastAsia="en-US"/>
              </w:rPr>
            </w:pPr>
          </w:p>
        </w:tc>
      </w:tr>
      <w:tr w:rsidR="00FD3C23" w:rsidRPr="002D66BA" w14:paraId="24A3D134" w14:textId="77777777" w:rsidTr="0080677B">
        <w:tc>
          <w:tcPr>
            <w:tcW w:w="702" w:type="dxa"/>
            <w:tcBorders>
              <w:top w:val="single" w:sz="4" w:space="0" w:color="auto"/>
              <w:left w:val="single" w:sz="4" w:space="0" w:color="auto"/>
              <w:bottom w:val="single" w:sz="4" w:space="0" w:color="auto"/>
              <w:right w:val="single" w:sz="4" w:space="0" w:color="auto"/>
            </w:tcBorders>
            <w:shd w:val="clear" w:color="auto" w:fill="auto"/>
          </w:tcPr>
          <w:p w14:paraId="0F31DEC7" w14:textId="77777777" w:rsidR="00FD3C23" w:rsidRPr="002D66BA" w:rsidRDefault="00FD3C23" w:rsidP="0080677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73C2554" w14:textId="77777777" w:rsidR="00FD3C23" w:rsidRPr="002D66BA" w:rsidRDefault="00FD3C23" w:rsidP="0080677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970C15D" w14:textId="77777777" w:rsidR="00FD3C23" w:rsidRPr="002D66BA" w:rsidRDefault="00FD3C23" w:rsidP="0080677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5B6C8F3" w14:textId="77777777" w:rsidR="00FD3C23" w:rsidRPr="002D66BA" w:rsidRDefault="00FD3C23" w:rsidP="0080677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0480D03" w14:textId="77777777" w:rsidR="00FD3C23" w:rsidRPr="002D66BA" w:rsidRDefault="00FD3C23" w:rsidP="0080677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727F3CC" w14:textId="77777777" w:rsidR="00FD3C23" w:rsidRPr="002D66BA" w:rsidRDefault="00FD3C23" w:rsidP="0080677B">
            <w:pPr>
              <w:spacing w:line="280" w:lineRule="atLeast"/>
              <w:ind w:right="66"/>
              <w:jc w:val="both"/>
              <w:rPr>
                <w:lang w:eastAsia="en-US"/>
              </w:rPr>
            </w:pPr>
          </w:p>
          <w:p w14:paraId="32C0AC6E" w14:textId="77777777" w:rsidR="00FD3C23" w:rsidRPr="002D66BA" w:rsidRDefault="00FD3C23" w:rsidP="0080677B">
            <w:pPr>
              <w:spacing w:line="280" w:lineRule="atLeast"/>
              <w:ind w:right="66"/>
              <w:jc w:val="both"/>
              <w:rPr>
                <w:lang w:eastAsia="en-US"/>
              </w:rPr>
            </w:pPr>
          </w:p>
        </w:tc>
      </w:tr>
      <w:tr w:rsidR="00FD3C23" w:rsidRPr="002D66BA" w14:paraId="35C68FEA" w14:textId="77777777" w:rsidTr="0080677B">
        <w:tc>
          <w:tcPr>
            <w:tcW w:w="702" w:type="dxa"/>
            <w:tcBorders>
              <w:top w:val="single" w:sz="4" w:space="0" w:color="auto"/>
              <w:left w:val="single" w:sz="4" w:space="0" w:color="auto"/>
              <w:bottom w:val="single" w:sz="4" w:space="0" w:color="auto"/>
              <w:right w:val="single" w:sz="4" w:space="0" w:color="auto"/>
            </w:tcBorders>
            <w:shd w:val="clear" w:color="auto" w:fill="auto"/>
          </w:tcPr>
          <w:p w14:paraId="3B9D782E" w14:textId="77777777" w:rsidR="00FD3C23" w:rsidRPr="002D66BA" w:rsidRDefault="00FD3C23" w:rsidP="0080677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31850B5" w14:textId="77777777" w:rsidR="00FD3C23" w:rsidRPr="002D66BA" w:rsidRDefault="00FD3C23" w:rsidP="0080677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6DCFAFB" w14:textId="77777777" w:rsidR="00FD3C23" w:rsidRPr="002D66BA" w:rsidRDefault="00FD3C23" w:rsidP="0080677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695571D" w14:textId="77777777" w:rsidR="00FD3C23" w:rsidRPr="002D66BA" w:rsidRDefault="00FD3C23" w:rsidP="0080677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A3BA49C" w14:textId="77777777" w:rsidR="00FD3C23" w:rsidRPr="002D66BA" w:rsidRDefault="00FD3C23" w:rsidP="0080677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D26F3E6" w14:textId="77777777" w:rsidR="00FD3C23" w:rsidRPr="002D66BA" w:rsidRDefault="00FD3C23" w:rsidP="0080677B">
            <w:pPr>
              <w:spacing w:line="280" w:lineRule="atLeast"/>
              <w:ind w:right="66"/>
              <w:jc w:val="both"/>
              <w:rPr>
                <w:lang w:eastAsia="en-US"/>
              </w:rPr>
            </w:pPr>
          </w:p>
          <w:p w14:paraId="3A67A8E1" w14:textId="77777777" w:rsidR="00FD3C23" w:rsidRPr="002D66BA" w:rsidRDefault="00FD3C23" w:rsidP="0080677B">
            <w:pPr>
              <w:spacing w:line="280" w:lineRule="atLeast"/>
              <w:ind w:right="66"/>
              <w:jc w:val="both"/>
              <w:rPr>
                <w:lang w:eastAsia="en-US"/>
              </w:rPr>
            </w:pPr>
          </w:p>
        </w:tc>
      </w:tr>
      <w:tr w:rsidR="00FD3C23" w:rsidRPr="002D66BA" w14:paraId="4973B86B" w14:textId="77777777" w:rsidTr="0080677B">
        <w:tc>
          <w:tcPr>
            <w:tcW w:w="702" w:type="dxa"/>
            <w:tcBorders>
              <w:top w:val="single" w:sz="4" w:space="0" w:color="auto"/>
              <w:left w:val="single" w:sz="4" w:space="0" w:color="auto"/>
              <w:bottom w:val="single" w:sz="4" w:space="0" w:color="auto"/>
              <w:right w:val="single" w:sz="4" w:space="0" w:color="auto"/>
            </w:tcBorders>
            <w:shd w:val="clear" w:color="auto" w:fill="auto"/>
          </w:tcPr>
          <w:p w14:paraId="1D8BC51F" w14:textId="77777777" w:rsidR="00FD3C23" w:rsidRPr="002D66BA" w:rsidRDefault="00FD3C23" w:rsidP="0080677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6160A2F" w14:textId="77777777" w:rsidR="00FD3C23" w:rsidRPr="002D66BA" w:rsidRDefault="00FD3C23" w:rsidP="0080677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6917155" w14:textId="77777777" w:rsidR="00FD3C23" w:rsidRPr="002D66BA" w:rsidRDefault="00FD3C23" w:rsidP="0080677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4B5B5EC" w14:textId="77777777" w:rsidR="00FD3C23" w:rsidRPr="002D66BA" w:rsidRDefault="00FD3C23" w:rsidP="0080677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A111C16" w14:textId="77777777" w:rsidR="00FD3C23" w:rsidRPr="002D66BA" w:rsidRDefault="00FD3C23" w:rsidP="0080677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7D6F73D8" w14:textId="77777777" w:rsidR="00FD3C23" w:rsidRPr="002D66BA" w:rsidRDefault="00FD3C23" w:rsidP="0080677B">
            <w:pPr>
              <w:spacing w:line="280" w:lineRule="atLeast"/>
              <w:ind w:right="66"/>
              <w:jc w:val="both"/>
              <w:rPr>
                <w:lang w:eastAsia="en-US"/>
              </w:rPr>
            </w:pPr>
          </w:p>
          <w:p w14:paraId="37BC2F6A" w14:textId="77777777" w:rsidR="00FD3C23" w:rsidRPr="002D66BA" w:rsidRDefault="00FD3C23" w:rsidP="0080677B">
            <w:pPr>
              <w:spacing w:line="280" w:lineRule="atLeast"/>
              <w:ind w:right="66"/>
              <w:jc w:val="both"/>
              <w:rPr>
                <w:lang w:eastAsia="en-US"/>
              </w:rPr>
            </w:pPr>
          </w:p>
        </w:tc>
      </w:tr>
      <w:tr w:rsidR="00FD3C23" w:rsidRPr="002D66BA" w14:paraId="5D1FD83E" w14:textId="77777777" w:rsidTr="0080677B">
        <w:tc>
          <w:tcPr>
            <w:tcW w:w="702" w:type="dxa"/>
            <w:tcBorders>
              <w:top w:val="single" w:sz="4" w:space="0" w:color="auto"/>
              <w:left w:val="single" w:sz="4" w:space="0" w:color="auto"/>
              <w:bottom w:val="single" w:sz="4" w:space="0" w:color="auto"/>
              <w:right w:val="single" w:sz="4" w:space="0" w:color="auto"/>
            </w:tcBorders>
            <w:shd w:val="clear" w:color="auto" w:fill="auto"/>
          </w:tcPr>
          <w:p w14:paraId="7776C293" w14:textId="77777777" w:rsidR="00FD3C23" w:rsidRPr="002D66BA" w:rsidRDefault="00FD3C23" w:rsidP="0080677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2137C36" w14:textId="77777777" w:rsidR="00FD3C23" w:rsidRPr="002D66BA" w:rsidRDefault="00FD3C23" w:rsidP="0080677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090F25D" w14:textId="77777777" w:rsidR="00FD3C23" w:rsidRPr="002D66BA" w:rsidRDefault="00FD3C23" w:rsidP="0080677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3AED651" w14:textId="77777777" w:rsidR="00FD3C23" w:rsidRPr="002D66BA" w:rsidRDefault="00FD3C23" w:rsidP="0080677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560B6EB" w14:textId="77777777" w:rsidR="00FD3C23" w:rsidRPr="002D66BA" w:rsidRDefault="00FD3C23" w:rsidP="0080677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7A5638DF" w14:textId="77777777" w:rsidR="00FD3C23" w:rsidRPr="002D66BA" w:rsidRDefault="00FD3C23" w:rsidP="0080677B">
            <w:pPr>
              <w:spacing w:line="280" w:lineRule="atLeast"/>
              <w:ind w:right="66"/>
              <w:jc w:val="both"/>
              <w:rPr>
                <w:lang w:eastAsia="en-US"/>
              </w:rPr>
            </w:pPr>
          </w:p>
          <w:p w14:paraId="58D0CB9B" w14:textId="77777777" w:rsidR="00FD3C23" w:rsidRPr="002D66BA" w:rsidRDefault="00FD3C23" w:rsidP="0080677B">
            <w:pPr>
              <w:spacing w:line="280" w:lineRule="atLeast"/>
              <w:ind w:right="66"/>
              <w:jc w:val="both"/>
              <w:rPr>
                <w:lang w:eastAsia="en-US"/>
              </w:rPr>
            </w:pPr>
          </w:p>
        </w:tc>
      </w:tr>
      <w:tr w:rsidR="00FD3C23" w:rsidRPr="002D66BA" w14:paraId="5419A993" w14:textId="77777777" w:rsidTr="0080677B">
        <w:tc>
          <w:tcPr>
            <w:tcW w:w="702" w:type="dxa"/>
            <w:tcBorders>
              <w:top w:val="single" w:sz="4" w:space="0" w:color="auto"/>
              <w:left w:val="single" w:sz="4" w:space="0" w:color="auto"/>
              <w:bottom w:val="single" w:sz="4" w:space="0" w:color="auto"/>
              <w:right w:val="single" w:sz="4" w:space="0" w:color="auto"/>
            </w:tcBorders>
            <w:shd w:val="clear" w:color="auto" w:fill="auto"/>
          </w:tcPr>
          <w:p w14:paraId="29B7A1AF" w14:textId="77777777" w:rsidR="00FD3C23" w:rsidRPr="002D66BA" w:rsidRDefault="00FD3C23" w:rsidP="0080677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4C28447" w14:textId="77777777" w:rsidR="00FD3C23" w:rsidRPr="002D66BA" w:rsidRDefault="00FD3C23" w:rsidP="0080677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5595922" w14:textId="77777777" w:rsidR="00FD3C23" w:rsidRPr="002D66BA" w:rsidRDefault="00FD3C23" w:rsidP="0080677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FBD2FD0" w14:textId="77777777" w:rsidR="00FD3C23" w:rsidRPr="002D66BA" w:rsidRDefault="00FD3C23" w:rsidP="0080677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7E01CD2" w14:textId="77777777" w:rsidR="00FD3C23" w:rsidRPr="002D66BA" w:rsidRDefault="00FD3C23" w:rsidP="0080677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BBE9176" w14:textId="77777777" w:rsidR="00FD3C23" w:rsidRPr="002D66BA" w:rsidRDefault="00FD3C23" w:rsidP="0080677B">
            <w:pPr>
              <w:spacing w:line="280" w:lineRule="atLeast"/>
              <w:ind w:right="66"/>
              <w:jc w:val="both"/>
              <w:rPr>
                <w:lang w:eastAsia="en-US"/>
              </w:rPr>
            </w:pPr>
          </w:p>
          <w:p w14:paraId="68DF284B" w14:textId="77777777" w:rsidR="00FD3C23" w:rsidRPr="002D66BA" w:rsidRDefault="00FD3C23" w:rsidP="0080677B">
            <w:pPr>
              <w:spacing w:line="280" w:lineRule="atLeast"/>
              <w:ind w:right="66"/>
              <w:jc w:val="both"/>
              <w:rPr>
                <w:lang w:eastAsia="en-US"/>
              </w:rPr>
            </w:pPr>
          </w:p>
        </w:tc>
      </w:tr>
      <w:tr w:rsidR="00FD3C23" w:rsidRPr="002D66BA" w14:paraId="043C4FDE" w14:textId="77777777" w:rsidTr="0080677B">
        <w:tc>
          <w:tcPr>
            <w:tcW w:w="702" w:type="dxa"/>
            <w:tcBorders>
              <w:top w:val="single" w:sz="4" w:space="0" w:color="auto"/>
              <w:left w:val="single" w:sz="4" w:space="0" w:color="auto"/>
              <w:bottom w:val="single" w:sz="4" w:space="0" w:color="auto"/>
              <w:right w:val="single" w:sz="4" w:space="0" w:color="auto"/>
            </w:tcBorders>
            <w:shd w:val="clear" w:color="auto" w:fill="auto"/>
          </w:tcPr>
          <w:p w14:paraId="778B4E8E" w14:textId="77777777" w:rsidR="00FD3C23" w:rsidRPr="002D66BA" w:rsidRDefault="00FD3C23" w:rsidP="0080677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6519BD7" w14:textId="77777777" w:rsidR="00FD3C23" w:rsidRPr="002D66BA" w:rsidRDefault="00FD3C23" w:rsidP="0080677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3D4637D" w14:textId="77777777" w:rsidR="00FD3C23" w:rsidRPr="002D66BA" w:rsidRDefault="00FD3C23" w:rsidP="0080677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5F9B131" w14:textId="77777777" w:rsidR="00FD3C23" w:rsidRPr="002D66BA" w:rsidRDefault="00FD3C23" w:rsidP="0080677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70F652A" w14:textId="77777777" w:rsidR="00FD3C23" w:rsidRPr="002D66BA" w:rsidRDefault="00FD3C23" w:rsidP="0080677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4A8D739" w14:textId="77777777" w:rsidR="00FD3C23" w:rsidRPr="002D66BA" w:rsidRDefault="00FD3C23" w:rsidP="0080677B">
            <w:pPr>
              <w:spacing w:line="280" w:lineRule="atLeast"/>
              <w:ind w:right="66"/>
              <w:jc w:val="both"/>
              <w:rPr>
                <w:lang w:eastAsia="en-US"/>
              </w:rPr>
            </w:pPr>
          </w:p>
          <w:p w14:paraId="4C556CD0" w14:textId="77777777" w:rsidR="00FD3C23" w:rsidRPr="002D66BA" w:rsidRDefault="00FD3C23" w:rsidP="0080677B">
            <w:pPr>
              <w:spacing w:line="280" w:lineRule="atLeast"/>
              <w:ind w:right="66"/>
              <w:jc w:val="both"/>
              <w:rPr>
                <w:lang w:eastAsia="en-US"/>
              </w:rPr>
            </w:pPr>
          </w:p>
        </w:tc>
      </w:tr>
      <w:tr w:rsidR="00FD3C23" w:rsidRPr="002D66BA" w14:paraId="02F70D30" w14:textId="77777777" w:rsidTr="0080677B">
        <w:tc>
          <w:tcPr>
            <w:tcW w:w="702" w:type="dxa"/>
            <w:tcBorders>
              <w:top w:val="single" w:sz="4" w:space="0" w:color="auto"/>
              <w:left w:val="single" w:sz="4" w:space="0" w:color="auto"/>
              <w:bottom w:val="single" w:sz="4" w:space="0" w:color="auto"/>
              <w:right w:val="single" w:sz="4" w:space="0" w:color="auto"/>
            </w:tcBorders>
            <w:shd w:val="clear" w:color="auto" w:fill="auto"/>
          </w:tcPr>
          <w:p w14:paraId="18D0A522" w14:textId="77777777" w:rsidR="00FD3C23" w:rsidRPr="002D66BA" w:rsidRDefault="00FD3C23" w:rsidP="0080677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75BC6A5" w14:textId="77777777" w:rsidR="00FD3C23" w:rsidRPr="002D66BA" w:rsidRDefault="00FD3C23" w:rsidP="0080677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6E071BF" w14:textId="77777777" w:rsidR="00FD3C23" w:rsidRPr="002D66BA" w:rsidRDefault="00FD3C23" w:rsidP="0080677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B788301" w14:textId="77777777" w:rsidR="00FD3C23" w:rsidRPr="002D66BA" w:rsidRDefault="00FD3C23" w:rsidP="0080677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946964E" w14:textId="77777777" w:rsidR="00FD3C23" w:rsidRPr="002D66BA" w:rsidRDefault="00FD3C23" w:rsidP="0080677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400F91D" w14:textId="77777777" w:rsidR="00FD3C23" w:rsidRPr="002D66BA" w:rsidRDefault="00FD3C23" w:rsidP="0080677B">
            <w:pPr>
              <w:spacing w:line="280" w:lineRule="atLeast"/>
              <w:ind w:right="66"/>
              <w:jc w:val="both"/>
              <w:rPr>
                <w:lang w:eastAsia="en-US"/>
              </w:rPr>
            </w:pPr>
          </w:p>
          <w:p w14:paraId="1461B204" w14:textId="77777777" w:rsidR="00FD3C23" w:rsidRPr="002D66BA" w:rsidRDefault="00FD3C23" w:rsidP="0080677B">
            <w:pPr>
              <w:spacing w:line="280" w:lineRule="atLeast"/>
              <w:ind w:right="66"/>
              <w:jc w:val="both"/>
              <w:rPr>
                <w:lang w:eastAsia="en-US"/>
              </w:rPr>
            </w:pPr>
          </w:p>
        </w:tc>
      </w:tr>
      <w:tr w:rsidR="00FD3C23" w:rsidRPr="002D66BA" w14:paraId="6CDE9634" w14:textId="77777777" w:rsidTr="0080677B">
        <w:tc>
          <w:tcPr>
            <w:tcW w:w="702" w:type="dxa"/>
            <w:tcBorders>
              <w:top w:val="single" w:sz="4" w:space="0" w:color="auto"/>
              <w:left w:val="single" w:sz="4" w:space="0" w:color="auto"/>
              <w:bottom w:val="single" w:sz="4" w:space="0" w:color="auto"/>
              <w:right w:val="single" w:sz="4" w:space="0" w:color="auto"/>
            </w:tcBorders>
            <w:shd w:val="clear" w:color="auto" w:fill="auto"/>
          </w:tcPr>
          <w:p w14:paraId="5AC193B9" w14:textId="77777777" w:rsidR="00FD3C23" w:rsidRPr="002D66BA" w:rsidRDefault="00FD3C23" w:rsidP="0080677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F4CFD45" w14:textId="77777777" w:rsidR="00FD3C23" w:rsidRPr="002D66BA" w:rsidRDefault="00FD3C23" w:rsidP="0080677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79D2179" w14:textId="77777777" w:rsidR="00FD3C23" w:rsidRPr="002D66BA" w:rsidRDefault="00FD3C23" w:rsidP="0080677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4219FDE4" w14:textId="77777777" w:rsidR="00FD3C23" w:rsidRPr="002D66BA" w:rsidRDefault="00FD3C23" w:rsidP="0080677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A2DF2FC" w14:textId="77777777" w:rsidR="00FD3C23" w:rsidRPr="002D66BA" w:rsidRDefault="00FD3C23" w:rsidP="0080677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FCFA19C" w14:textId="77777777" w:rsidR="00FD3C23" w:rsidRPr="002D66BA" w:rsidRDefault="00FD3C23" w:rsidP="0080677B">
            <w:pPr>
              <w:spacing w:line="280" w:lineRule="atLeast"/>
              <w:ind w:right="66"/>
              <w:jc w:val="both"/>
              <w:rPr>
                <w:lang w:eastAsia="en-US"/>
              </w:rPr>
            </w:pPr>
          </w:p>
          <w:p w14:paraId="6B77C572" w14:textId="77777777" w:rsidR="00FD3C23" w:rsidRPr="002D66BA" w:rsidRDefault="00FD3C23" w:rsidP="0080677B">
            <w:pPr>
              <w:spacing w:line="280" w:lineRule="atLeast"/>
              <w:ind w:right="66"/>
              <w:jc w:val="both"/>
              <w:rPr>
                <w:lang w:eastAsia="en-US"/>
              </w:rPr>
            </w:pPr>
          </w:p>
        </w:tc>
      </w:tr>
      <w:tr w:rsidR="00FD3C23" w:rsidRPr="002D66BA" w14:paraId="75310838" w14:textId="77777777" w:rsidTr="0080677B">
        <w:tc>
          <w:tcPr>
            <w:tcW w:w="702" w:type="dxa"/>
            <w:tcBorders>
              <w:top w:val="single" w:sz="4" w:space="0" w:color="auto"/>
              <w:left w:val="single" w:sz="4" w:space="0" w:color="auto"/>
              <w:bottom w:val="single" w:sz="4" w:space="0" w:color="auto"/>
              <w:right w:val="single" w:sz="4" w:space="0" w:color="auto"/>
            </w:tcBorders>
            <w:shd w:val="clear" w:color="auto" w:fill="auto"/>
          </w:tcPr>
          <w:p w14:paraId="32354965" w14:textId="77777777" w:rsidR="00FD3C23" w:rsidRPr="002D66BA" w:rsidRDefault="00FD3C23" w:rsidP="0080677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14D6EF3" w14:textId="77777777" w:rsidR="00FD3C23" w:rsidRPr="002D66BA" w:rsidRDefault="00FD3C23" w:rsidP="0080677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2A63026" w14:textId="77777777" w:rsidR="00FD3C23" w:rsidRPr="002D66BA" w:rsidRDefault="00FD3C23" w:rsidP="0080677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4C9213C5" w14:textId="77777777" w:rsidR="00FD3C23" w:rsidRPr="002D66BA" w:rsidRDefault="00FD3C23" w:rsidP="0080677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B0D50F9" w14:textId="77777777" w:rsidR="00FD3C23" w:rsidRPr="002D66BA" w:rsidRDefault="00FD3C23" w:rsidP="0080677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8E82337" w14:textId="77777777" w:rsidR="00FD3C23" w:rsidRPr="002D66BA" w:rsidRDefault="00FD3C23" w:rsidP="0080677B">
            <w:pPr>
              <w:spacing w:line="280" w:lineRule="atLeast"/>
              <w:ind w:right="66"/>
              <w:jc w:val="both"/>
              <w:rPr>
                <w:lang w:eastAsia="en-US"/>
              </w:rPr>
            </w:pPr>
          </w:p>
          <w:p w14:paraId="2C9BEF1D" w14:textId="77777777" w:rsidR="00FD3C23" w:rsidRPr="002D66BA" w:rsidRDefault="00FD3C23" w:rsidP="0080677B">
            <w:pPr>
              <w:spacing w:line="280" w:lineRule="atLeast"/>
              <w:ind w:right="66"/>
              <w:jc w:val="both"/>
              <w:rPr>
                <w:lang w:eastAsia="en-US"/>
              </w:rPr>
            </w:pPr>
          </w:p>
        </w:tc>
      </w:tr>
    </w:tbl>
    <w:p w14:paraId="751540A1" w14:textId="77777777" w:rsidR="00FD3C23" w:rsidRDefault="00FD3C23" w:rsidP="00FD3C23">
      <w:pPr>
        <w:tabs>
          <w:tab w:val="left" w:pos="-540"/>
        </w:tabs>
        <w:rPr>
          <w:szCs w:val="20"/>
        </w:rPr>
      </w:pPr>
    </w:p>
    <w:p w14:paraId="4B5D5D18" w14:textId="77777777" w:rsidR="00FD3C23" w:rsidRDefault="00FD3C23" w:rsidP="00FD3C23">
      <w:pPr>
        <w:tabs>
          <w:tab w:val="left" w:pos="-540"/>
        </w:tabs>
        <w:rPr>
          <w:szCs w:val="20"/>
        </w:rPr>
      </w:pPr>
    </w:p>
    <w:p w14:paraId="57C93E41" w14:textId="77777777" w:rsidR="00FD3C23" w:rsidRDefault="00FD3C23" w:rsidP="00FD3C23">
      <w:pPr>
        <w:tabs>
          <w:tab w:val="left" w:pos="-540"/>
        </w:tabs>
        <w:rPr>
          <w:szCs w:val="20"/>
        </w:rPr>
      </w:pPr>
    </w:p>
    <w:p w14:paraId="5E6629F7" w14:textId="77777777" w:rsidR="00FD3C23" w:rsidRDefault="00FD3C23" w:rsidP="00FD3C23">
      <w:pPr>
        <w:tabs>
          <w:tab w:val="left" w:pos="-540"/>
        </w:tabs>
        <w:rPr>
          <w:szCs w:val="20"/>
        </w:rPr>
      </w:pPr>
    </w:p>
    <w:p w14:paraId="1064C738" w14:textId="77777777" w:rsidR="00FD3C23" w:rsidRDefault="00FD3C23" w:rsidP="00FD3C23">
      <w:pPr>
        <w:tabs>
          <w:tab w:val="left" w:pos="-540"/>
        </w:tabs>
        <w:rPr>
          <w:szCs w:val="20"/>
        </w:rPr>
      </w:pPr>
    </w:p>
    <w:p w14:paraId="053B64B2" w14:textId="77777777" w:rsidR="00FD3C23" w:rsidRDefault="00FD3C23" w:rsidP="00FD3C23">
      <w:pPr>
        <w:tabs>
          <w:tab w:val="left" w:pos="-540"/>
        </w:tabs>
        <w:rPr>
          <w:szCs w:val="20"/>
        </w:rPr>
      </w:pPr>
    </w:p>
    <w:p w14:paraId="5292C0BA" w14:textId="77777777" w:rsidR="00FD3C23" w:rsidRDefault="00FD3C23" w:rsidP="00FD3C23">
      <w:pPr>
        <w:tabs>
          <w:tab w:val="left" w:pos="-540"/>
        </w:tabs>
        <w:rPr>
          <w:szCs w:val="20"/>
        </w:rPr>
      </w:pPr>
    </w:p>
    <w:p w14:paraId="62F88505" w14:textId="77777777" w:rsidR="00FD3C23" w:rsidRDefault="00FD3C23" w:rsidP="00FD3C23">
      <w:pPr>
        <w:tabs>
          <w:tab w:val="left" w:pos="-540"/>
        </w:tabs>
        <w:rPr>
          <w:szCs w:val="20"/>
        </w:rPr>
      </w:pPr>
    </w:p>
    <w:p w14:paraId="73140EC5" w14:textId="77777777" w:rsidR="00FD3C23" w:rsidRDefault="00FD3C23" w:rsidP="00FD3C23">
      <w:pPr>
        <w:tabs>
          <w:tab w:val="left" w:pos="-540"/>
        </w:tabs>
        <w:rPr>
          <w:szCs w:val="20"/>
        </w:rPr>
      </w:pPr>
    </w:p>
    <w:p w14:paraId="6387825E" w14:textId="77777777" w:rsidR="00FD3C23" w:rsidRDefault="00FD3C23" w:rsidP="00FD3C23">
      <w:pPr>
        <w:tabs>
          <w:tab w:val="left" w:pos="-540"/>
        </w:tabs>
        <w:rPr>
          <w:szCs w:val="20"/>
        </w:rPr>
      </w:pPr>
    </w:p>
    <w:p w14:paraId="60A13214" w14:textId="77777777" w:rsidR="00FD3C23" w:rsidRDefault="00FD3C23" w:rsidP="00FD3C23">
      <w:pPr>
        <w:tabs>
          <w:tab w:val="left" w:pos="-540"/>
        </w:tabs>
        <w:rPr>
          <w:szCs w:val="20"/>
        </w:rPr>
      </w:pPr>
    </w:p>
    <w:p w14:paraId="230B129E" w14:textId="77777777" w:rsidR="00FD3C23" w:rsidRDefault="00FD3C23" w:rsidP="00FD3C23">
      <w:pPr>
        <w:tabs>
          <w:tab w:val="left" w:pos="-540"/>
        </w:tabs>
        <w:rPr>
          <w:szCs w:val="20"/>
        </w:rPr>
      </w:pPr>
    </w:p>
    <w:p w14:paraId="7AD5F9B5" w14:textId="77777777" w:rsidR="00FD3C23" w:rsidRDefault="00FD3C23" w:rsidP="00FD3C23">
      <w:pPr>
        <w:tabs>
          <w:tab w:val="left" w:pos="-540"/>
        </w:tabs>
        <w:rPr>
          <w:szCs w:val="20"/>
        </w:rPr>
      </w:pPr>
    </w:p>
    <w:p w14:paraId="7DD98B70" w14:textId="77777777" w:rsidR="00FD3C23" w:rsidRDefault="00FD3C23" w:rsidP="00FD3C23">
      <w:pPr>
        <w:tabs>
          <w:tab w:val="left" w:pos="-540"/>
        </w:tabs>
        <w:jc w:val="right"/>
        <w:rPr>
          <w:szCs w:val="20"/>
        </w:rPr>
      </w:pPr>
    </w:p>
    <w:p w14:paraId="1DC73D1A" w14:textId="77777777" w:rsidR="00FD3C23" w:rsidRDefault="00FD3C23" w:rsidP="00FD3C23">
      <w:pPr>
        <w:tabs>
          <w:tab w:val="left" w:pos="-540"/>
        </w:tabs>
        <w:jc w:val="right"/>
        <w:rPr>
          <w:szCs w:val="20"/>
        </w:rPr>
      </w:pPr>
      <w:r>
        <w:rPr>
          <w:szCs w:val="20"/>
        </w:rPr>
        <w:t>Príloha č. 4: Časový harmonogram prác</w:t>
      </w:r>
    </w:p>
    <w:p w14:paraId="7F7FDA32" w14:textId="77777777" w:rsidR="00FD3C23" w:rsidRDefault="00FD3C23" w:rsidP="00FD3C23">
      <w:pPr>
        <w:tabs>
          <w:tab w:val="left" w:pos="-540"/>
        </w:tabs>
        <w:rPr>
          <w:szCs w:val="20"/>
        </w:rPr>
      </w:pPr>
    </w:p>
    <w:p w14:paraId="66E2A281" w14:textId="77777777" w:rsidR="00FD3C23" w:rsidRDefault="00FD3C23" w:rsidP="00FD3C23">
      <w:pPr>
        <w:tabs>
          <w:tab w:val="left" w:pos="-540"/>
        </w:tabs>
        <w:jc w:val="right"/>
        <w:rPr>
          <w:szCs w:val="20"/>
        </w:rPr>
      </w:pPr>
    </w:p>
    <w:p w14:paraId="1F810FE6" w14:textId="77777777" w:rsidR="00FD3C23" w:rsidRDefault="00FD3C23" w:rsidP="00FD3C23">
      <w:pPr>
        <w:tabs>
          <w:tab w:val="left" w:pos="-540"/>
        </w:tabs>
        <w:jc w:val="right"/>
        <w:rPr>
          <w:szCs w:val="20"/>
        </w:rPr>
      </w:pPr>
    </w:p>
    <w:p w14:paraId="354BA6A6" w14:textId="77777777" w:rsidR="00FD3C23" w:rsidRDefault="00FD3C23" w:rsidP="00FD3C23">
      <w:pPr>
        <w:tabs>
          <w:tab w:val="left" w:pos="-540"/>
        </w:tabs>
        <w:jc w:val="right"/>
        <w:rPr>
          <w:szCs w:val="20"/>
        </w:rPr>
      </w:pPr>
    </w:p>
    <w:p w14:paraId="3244FBB5" w14:textId="77777777" w:rsidR="00FD3C23" w:rsidRDefault="00FD3C23" w:rsidP="00FD3C23">
      <w:pPr>
        <w:tabs>
          <w:tab w:val="left" w:pos="-540"/>
        </w:tabs>
        <w:jc w:val="right"/>
        <w:rPr>
          <w:szCs w:val="20"/>
        </w:rPr>
      </w:pPr>
    </w:p>
    <w:p w14:paraId="1B791A95" w14:textId="77777777" w:rsidR="00FD3C23" w:rsidRDefault="00FD3C23" w:rsidP="00FD3C23">
      <w:pPr>
        <w:tabs>
          <w:tab w:val="left" w:pos="-540"/>
        </w:tabs>
        <w:jc w:val="right"/>
        <w:rPr>
          <w:szCs w:val="20"/>
        </w:rPr>
      </w:pPr>
    </w:p>
    <w:p w14:paraId="0FFD9914" w14:textId="77777777" w:rsidR="00FD3C23" w:rsidRDefault="00FD3C23" w:rsidP="00FD3C23">
      <w:pPr>
        <w:tabs>
          <w:tab w:val="left" w:pos="-540"/>
        </w:tabs>
        <w:jc w:val="right"/>
        <w:rPr>
          <w:szCs w:val="20"/>
        </w:rPr>
      </w:pPr>
    </w:p>
    <w:p w14:paraId="0EE64AAB" w14:textId="77777777" w:rsidR="00FD3C23" w:rsidRDefault="00FD3C23" w:rsidP="00FD3C23">
      <w:pPr>
        <w:tabs>
          <w:tab w:val="left" w:pos="-540"/>
        </w:tabs>
        <w:jc w:val="right"/>
        <w:rPr>
          <w:szCs w:val="20"/>
        </w:rPr>
      </w:pPr>
    </w:p>
    <w:p w14:paraId="33CB30A7" w14:textId="77777777" w:rsidR="00FD3C23" w:rsidRDefault="00FD3C23" w:rsidP="00FD3C23">
      <w:pPr>
        <w:tabs>
          <w:tab w:val="left" w:pos="-540"/>
        </w:tabs>
        <w:jc w:val="right"/>
        <w:rPr>
          <w:szCs w:val="20"/>
        </w:rPr>
      </w:pPr>
    </w:p>
    <w:p w14:paraId="151648CB" w14:textId="77777777" w:rsidR="00056A61" w:rsidRDefault="00056A61"/>
    <w:sectPr w:rsidR="00056A61" w:rsidSect="00056A6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E5063" w14:textId="77777777" w:rsidR="00B429CC" w:rsidRPr="00357C8E" w:rsidRDefault="00B429CC" w:rsidP="00FD3C23">
      <w:pPr>
        <w:rPr>
          <w:sz w:val="24"/>
        </w:rPr>
      </w:pPr>
      <w:r>
        <w:separator/>
      </w:r>
    </w:p>
  </w:endnote>
  <w:endnote w:type="continuationSeparator" w:id="0">
    <w:p w14:paraId="2EBB1DDB" w14:textId="77777777" w:rsidR="00B429CC" w:rsidRPr="00357C8E" w:rsidRDefault="00B429CC" w:rsidP="00FD3C23">
      <w:pPr>
        <w:rPr>
          <w:sz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830D7" w14:textId="77777777" w:rsidR="00B429CC" w:rsidRPr="00357C8E" w:rsidRDefault="00B429CC" w:rsidP="00FD3C23">
      <w:pPr>
        <w:rPr>
          <w:sz w:val="24"/>
        </w:rPr>
      </w:pPr>
      <w:r>
        <w:separator/>
      </w:r>
    </w:p>
  </w:footnote>
  <w:footnote w:type="continuationSeparator" w:id="0">
    <w:p w14:paraId="14229E8F" w14:textId="77777777" w:rsidR="00B429CC" w:rsidRPr="00357C8E" w:rsidRDefault="00B429CC" w:rsidP="00FD3C23">
      <w:pPr>
        <w:rPr>
          <w:sz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76455" w14:textId="77777777" w:rsidR="00FD3C23" w:rsidRDefault="00FD3C2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CBAAAF14"/>
    <w:name w:val="WW8Num1"/>
    <w:lvl w:ilvl="0">
      <w:start w:val="1"/>
      <w:numFmt w:val="decimal"/>
      <w:lvlText w:val="%1"/>
      <w:lvlJc w:val="left"/>
      <w:pPr>
        <w:tabs>
          <w:tab w:val="num" w:pos="0"/>
        </w:tabs>
        <w:ind w:left="435" w:hanging="435"/>
      </w:pPr>
      <w:rPr>
        <w:rFonts w:ascii="Calibri" w:hAnsi="Calibri" w:cs="Calibri"/>
        <w:sz w:val="22"/>
        <w:szCs w:val="22"/>
      </w:rPr>
    </w:lvl>
    <w:lvl w:ilvl="1">
      <w:start w:val="1"/>
      <w:numFmt w:val="decimal"/>
      <w:lvlText w:val="%1.%2"/>
      <w:lvlJc w:val="left"/>
      <w:pPr>
        <w:tabs>
          <w:tab w:val="num" w:pos="0"/>
        </w:tabs>
        <w:ind w:left="435" w:hanging="435"/>
      </w:pPr>
      <w:rPr>
        <w:rFonts w:ascii="Arial" w:hAnsi="Arial" w:cs="Arial" w:hint="default"/>
        <w:sz w:val="22"/>
        <w:szCs w:val="22"/>
      </w:rPr>
    </w:lvl>
    <w:lvl w:ilvl="2">
      <w:start w:val="1"/>
      <w:numFmt w:val="decimal"/>
      <w:lvlText w:val="%1.%2.%3"/>
      <w:lvlJc w:val="left"/>
      <w:pPr>
        <w:tabs>
          <w:tab w:val="num" w:pos="0"/>
        </w:tabs>
        <w:ind w:left="720" w:hanging="720"/>
      </w:pPr>
      <w:rPr>
        <w:rFonts w:ascii="Calibri" w:hAnsi="Calibri" w:cs="Calibri"/>
        <w:sz w:val="22"/>
        <w:szCs w:val="22"/>
      </w:rPr>
    </w:lvl>
    <w:lvl w:ilvl="3">
      <w:start w:val="1"/>
      <w:numFmt w:val="decimal"/>
      <w:lvlText w:val="%1.%2.%3.%4"/>
      <w:lvlJc w:val="left"/>
      <w:pPr>
        <w:tabs>
          <w:tab w:val="num" w:pos="0"/>
        </w:tabs>
        <w:ind w:left="720" w:hanging="720"/>
      </w:pPr>
      <w:rPr>
        <w:rFonts w:ascii="Calibri" w:hAnsi="Calibri" w:cs="Calibri"/>
        <w:sz w:val="22"/>
        <w:szCs w:val="22"/>
      </w:rPr>
    </w:lvl>
    <w:lvl w:ilvl="4">
      <w:start w:val="1"/>
      <w:numFmt w:val="decimal"/>
      <w:lvlText w:val="%1.%2.%3.%4.%5"/>
      <w:lvlJc w:val="left"/>
      <w:pPr>
        <w:tabs>
          <w:tab w:val="num" w:pos="0"/>
        </w:tabs>
        <w:ind w:left="1080" w:hanging="1080"/>
      </w:pPr>
      <w:rPr>
        <w:rFonts w:ascii="Calibri" w:hAnsi="Calibri" w:cs="Calibri"/>
        <w:sz w:val="22"/>
        <w:szCs w:val="22"/>
      </w:rPr>
    </w:lvl>
    <w:lvl w:ilvl="5">
      <w:start w:val="1"/>
      <w:numFmt w:val="decimal"/>
      <w:lvlText w:val="%1.%2.%3.%4.%5.%6"/>
      <w:lvlJc w:val="left"/>
      <w:pPr>
        <w:tabs>
          <w:tab w:val="num" w:pos="0"/>
        </w:tabs>
        <w:ind w:left="1080" w:hanging="1080"/>
      </w:pPr>
      <w:rPr>
        <w:rFonts w:ascii="Calibri" w:hAnsi="Calibri" w:cs="Calibri"/>
        <w:sz w:val="22"/>
        <w:szCs w:val="22"/>
      </w:rPr>
    </w:lvl>
    <w:lvl w:ilvl="6">
      <w:start w:val="1"/>
      <w:numFmt w:val="decimal"/>
      <w:lvlText w:val="%1.%2.%3.%4.%5.%6.%7"/>
      <w:lvlJc w:val="left"/>
      <w:pPr>
        <w:tabs>
          <w:tab w:val="num" w:pos="0"/>
        </w:tabs>
        <w:ind w:left="1440" w:hanging="1440"/>
      </w:pPr>
      <w:rPr>
        <w:rFonts w:ascii="Calibri" w:hAnsi="Calibri" w:cs="Calibri"/>
        <w:sz w:val="22"/>
        <w:szCs w:val="22"/>
      </w:rPr>
    </w:lvl>
    <w:lvl w:ilvl="7">
      <w:start w:val="1"/>
      <w:numFmt w:val="decimal"/>
      <w:lvlText w:val="%1.%2.%3.%4.%5.%6.%7.%8"/>
      <w:lvlJc w:val="left"/>
      <w:pPr>
        <w:tabs>
          <w:tab w:val="num" w:pos="0"/>
        </w:tabs>
        <w:ind w:left="1440" w:hanging="1440"/>
      </w:pPr>
      <w:rPr>
        <w:rFonts w:ascii="Calibri" w:hAnsi="Calibri" w:cs="Calibri"/>
        <w:sz w:val="22"/>
        <w:szCs w:val="22"/>
      </w:rPr>
    </w:lvl>
    <w:lvl w:ilvl="8">
      <w:start w:val="1"/>
      <w:numFmt w:val="decimal"/>
      <w:lvlText w:val="%1.%2.%3.%4.%5.%6.%7.%8.%9"/>
      <w:lvlJc w:val="left"/>
      <w:pPr>
        <w:tabs>
          <w:tab w:val="num" w:pos="0"/>
        </w:tabs>
        <w:ind w:left="1440" w:hanging="1440"/>
      </w:pPr>
      <w:rPr>
        <w:rFonts w:ascii="Calibri" w:hAnsi="Calibri" w:cs="Calibri"/>
        <w:sz w:val="22"/>
        <w:szCs w:val="22"/>
      </w:rPr>
    </w:lvl>
  </w:abstractNum>
  <w:abstractNum w:abstractNumId="2" w15:restartNumberingAfterBreak="0">
    <w:nsid w:val="0000000F"/>
    <w:multiLevelType w:val="multilevel"/>
    <w:tmpl w:val="7166FA44"/>
    <w:name w:val="WW8Num18"/>
    <w:lvl w:ilvl="0">
      <w:start w:val="2"/>
      <w:numFmt w:val="decimal"/>
      <w:lvlText w:val="%1"/>
      <w:lvlJc w:val="left"/>
      <w:pPr>
        <w:tabs>
          <w:tab w:val="num" w:pos="360"/>
        </w:tabs>
        <w:ind w:left="360" w:hanging="360"/>
      </w:pPr>
      <w:rPr>
        <w:rFonts w:ascii="Arial" w:hAnsi="Arial" w:cs="Arial" w:hint="default"/>
        <w:b/>
        <w:sz w:val="22"/>
        <w:szCs w:val="22"/>
      </w:rPr>
    </w:lvl>
    <w:lvl w:ilvl="1">
      <w:start w:val="1"/>
      <w:numFmt w:val="decimal"/>
      <w:lvlText w:val="%1.%2"/>
      <w:lvlJc w:val="left"/>
      <w:pPr>
        <w:tabs>
          <w:tab w:val="num" w:pos="540"/>
        </w:tabs>
        <w:ind w:left="540" w:hanging="360"/>
      </w:pPr>
      <w:rPr>
        <w:rFonts w:ascii="Arial" w:hAnsi="Arial" w:cs="Arial"/>
        <w:b w:val="0"/>
        <w:color w:val="auto"/>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1303A27"/>
    <w:multiLevelType w:val="multilevel"/>
    <w:tmpl w:val="30DE2FF8"/>
    <w:lvl w:ilvl="0">
      <w:start w:val="9"/>
      <w:numFmt w:val="decimal"/>
      <w:lvlText w:val="%1"/>
      <w:lvlJc w:val="left"/>
      <w:pPr>
        <w:ind w:left="360" w:hanging="360"/>
      </w:pPr>
      <w:rPr>
        <w:rFonts w:hint="default"/>
      </w:rPr>
    </w:lvl>
    <w:lvl w:ilvl="1">
      <w:start w:val="5"/>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4" w15:restartNumberingAfterBreak="0">
    <w:nsid w:val="049A2892"/>
    <w:multiLevelType w:val="multilevel"/>
    <w:tmpl w:val="ACE6A6CA"/>
    <w:lvl w:ilvl="0">
      <w:start w:val="3"/>
      <w:numFmt w:val="decimal"/>
      <w:lvlText w:val="%1"/>
      <w:lvlJc w:val="left"/>
      <w:pPr>
        <w:ind w:left="360" w:hanging="360"/>
      </w:pPr>
      <w:rPr>
        <w:rFonts w:ascii="Calibri" w:hAnsi="Calibri" w:hint="default"/>
        <w:sz w:val="24"/>
      </w:rPr>
    </w:lvl>
    <w:lvl w:ilvl="1">
      <w:start w:val="1"/>
      <w:numFmt w:val="decimal"/>
      <w:lvlText w:val="%1.%2"/>
      <w:lvlJc w:val="left"/>
      <w:pPr>
        <w:ind w:left="360" w:hanging="360"/>
      </w:pPr>
      <w:rPr>
        <w:rFonts w:ascii="Arial" w:hAnsi="Arial" w:cs="Arial" w:hint="default"/>
        <w:sz w:val="20"/>
        <w:szCs w:val="20"/>
      </w:rPr>
    </w:lvl>
    <w:lvl w:ilvl="2">
      <w:start w:val="1"/>
      <w:numFmt w:val="decimal"/>
      <w:lvlText w:val="%1.%2.%3"/>
      <w:lvlJc w:val="left"/>
      <w:pPr>
        <w:ind w:left="720" w:hanging="720"/>
      </w:pPr>
      <w:rPr>
        <w:rFonts w:ascii="Calibri" w:hAnsi="Calibri" w:hint="default"/>
        <w:sz w:val="24"/>
      </w:rPr>
    </w:lvl>
    <w:lvl w:ilvl="3">
      <w:start w:val="1"/>
      <w:numFmt w:val="decimal"/>
      <w:lvlText w:val="%1.%2.%3.%4"/>
      <w:lvlJc w:val="left"/>
      <w:pPr>
        <w:ind w:left="720" w:hanging="720"/>
      </w:pPr>
      <w:rPr>
        <w:rFonts w:ascii="Calibri" w:hAnsi="Calibri" w:hint="default"/>
        <w:sz w:val="24"/>
      </w:rPr>
    </w:lvl>
    <w:lvl w:ilvl="4">
      <w:start w:val="1"/>
      <w:numFmt w:val="decimal"/>
      <w:lvlText w:val="%1.%2.%3.%4.%5"/>
      <w:lvlJc w:val="left"/>
      <w:pPr>
        <w:ind w:left="1080" w:hanging="1080"/>
      </w:pPr>
      <w:rPr>
        <w:rFonts w:ascii="Calibri" w:hAnsi="Calibri" w:hint="default"/>
        <w:sz w:val="24"/>
      </w:rPr>
    </w:lvl>
    <w:lvl w:ilvl="5">
      <w:start w:val="1"/>
      <w:numFmt w:val="decimal"/>
      <w:lvlText w:val="%1.%2.%3.%4.%5.%6"/>
      <w:lvlJc w:val="left"/>
      <w:pPr>
        <w:ind w:left="1080" w:hanging="1080"/>
      </w:pPr>
      <w:rPr>
        <w:rFonts w:ascii="Calibri" w:hAnsi="Calibri" w:hint="default"/>
        <w:sz w:val="24"/>
      </w:rPr>
    </w:lvl>
    <w:lvl w:ilvl="6">
      <w:start w:val="1"/>
      <w:numFmt w:val="decimal"/>
      <w:lvlText w:val="%1.%2.%3.%4.%5.%6.%7"/>
      <w:lvlJc w:val="left"/>
      <w:pPr>
        <w:ind w:left="1440" w:hanging="1440"/>
      </w:pPr>
      <w:rPr>
        <w:rFonts w:ascii="Calibri" w:hAnsi="Calibri" w:hint="default"/>
        <w:sz w:val="24"/>
      </w:rPr>
    </w:lvl>
    <w:lvl w:ilvl="7">
      <w:start w:val="1"/>
      <w:numFmt w:val="decimal"/>
      <w:lvlText w:val="%1.%2.%3.%4.%5.%6.%7.%8"/>
      <w:lvlJc w:val="left"/>
      <w:pPr>
        <w:ind w:left="1440" w:hanging="1440"/>
      </w:pPr>
      <w:rPr>
        <w:rFonts w:ascii="Calibri" w:hAnsi="Calibri" w:hint="default"/>
        <w:sz w:val="24"/>
      </w:rPr>
    </w:lvl>
    <w:lvl w:ilvl="8">
      <w:start w:val="1"/>
      <w:numFmt w:val="decimal"/>
      <w:lvlText w:val="%1.%2.%3.%4.%5.%6.%7.%8.%9"/>
      <w:lvlJc w:val="left"/>
      <w:pPr>
        <w:ind w:left="1800" w:hanging="1800"/>
      </w:pPr>
      <w:rPr>
        <w:rFonts w:ascii="Calibri" w:hAnsi="Calibri" w:hint="default"/>
        <w:sz w:val="24"/>
      </w:rPr>
    </w:lvl>
  </w:abstractNum>
  <w:abstractNum w:abstractNumId="5" w15:restartNumberingAfterBreak="0">
    <w:nsid w:val="0A214924"/>
    <w:multiLevelType w:val="hybridMultilevel"/>
    <w:tmpl w:val="6C4E438A"/>
    <w:lvl w:ilvl="0" w:tplc="041B000B">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0AF762B0"/>
    <w:multiLevelType w:val="hybridMultilevel"/>
    <w:tmpl w:val="8E1EA8A6"/>
    <w:lvl w:ilvl="0" w:tplc="041B000B">
      <w:start w:val="1"/>
      <w:numFmt w:val="bullet"/>
      <w:lvlText w:val=""/>
      <w:lvlJc w:val="left"/>
      <w:pPr>
        <w:ind w:left="1530" w:hanging="360"/>
      </w:pPr>
      <w:rPr>
        <w:rFonts w:ascii="Wingdings" w:hAnsi="Wingdings" w:hint="default"/>
      </w:rPr>
    </w:lvl>
    <w:lvl w:ilvl="1" w:tplc="041B0003" w:tentative="1">
      <w:start w:val="1"/>
      <w:numFmt w:val="bullet"/>
      <w:lvlText w:val="o"/>
      <w:lvlJc w:val="left"/>
      <w:pPr>
        <w:ind w:left="2250" w:hanging="360"/>
      </w:pPr>
      <w:rPr>
        <w:rFonts w:ascii="Courier New" w:hAnsi="Courier New" w:cs="Courier New" w:hint="default"/>
      </w:rPr>
    </w:lvl>
    <w:lvl w:ilvl="2" w:tplc="041B0005" w:tentative="1">
      <w:start w:val="1"/>
      <w:numFmt w:val="bullet"/>
      <w:lvlText w:val=""/>
      <w:lvlJc w:val="left"/>
      <w:pPr>
        <w:ind w:left="2970" w:hanging="360"/>
      </w:pPr>
      <w:rPr>
        <w:rFonts w:ascii="Wingdings" w:hAnsi="Wingdings" w:hint="default"/>
      </w:rPr>
    </w:lvl>
    <w:lvl w:ilvl="3" w:tplc="041B0001" w:tentative="1">
      <w:start w:val="1"/>
      <w:numFmt w:val="bullet"/>
      <w:lvlText w:val=""/>
      <w:lvlJc w:val="left"/>
      <w:pPr>
        <w:ind w:left="3690" w:hanging="360"/>
      </w:pPr>
      <w:rPr>
        <w:rFonts w:ascii="Symbol" w:hAnsi="Symbol" w:hint="default"/>
      </w:rPr>
    </w:lvl>
    <w:lvl w:ilvl="4" w:tplc="041B0003" w:tentative="1">
      <w:start w:val="1"/>
      <w:numFmt w:val="bullet"/>
      <w:lvlText w:val="o"/>
      <w:lvlJc w:val="left"/>
      <w:pPr>
        <w:ind w:left="4410" w:hanging="360"/>
      </w:pPr>
      <w:rPr>
        <w:rFonts w:ascii="Courier New" w:hAnsi="Courier New" w:cs="Courier New" w:hint="default"/>
      </w:rPr>
    </w:lvl>
    <w:lvl w:ilvl="5" w:tplc="041B0005" w:tentative="1">
      <w:start w:val="1"/>
      <w:numFmt w:val="bullet"/>
      <w:lvlText w:val=""/>
      <w:lvlJc w:val="left"/>
      <w:pPr>
        <w:ind w:left="5130" w:hanging="360"/>
      </w:pPr>
      <w:rPr>
        <w:rFonts w:ascii="Wingdings" w:hAnsi="Wingdings" w:hint="default"/>
      </w:rPr>
    </w:lvl>
    <w:lvl w:ilvl="6" w:tplc="041B0001" w:tentative="1">
      <w:start w:val="1"/>
      <w:numFmt w:val="bullet"/>
      <w:lvlText w:val=""/>
      <w:lvlJc w:val="left"/>
      <w:pPr>
        <w:ind w:left="5850" w:hanging="360"/>
      </w:pPr>
      <w:rPr>
        <w:rFonts w:ascii="Symbol" w:hAnsi="Symbol" w:hint="default"/>
      </w:rPr>
    </w:lvl>
    <w:lvl w:ilvl="7" w:tplc="041B0003" w:tentative="1">
      <w:start w:val="1"/>
      <w:numFmt w:val="bullet"/>
      <w:lvlText w:val="o"/>
      <w:lvlJc w:val="left"/>
      <w:pPr>
        <w:ind w:left="6570" w:hanging="360"/>
      </w:pPr>
      <w:rPr>
        <w:rFonts w:ascii="Courier New" w:hAnsi="Courier New" w:cs="Courier New" w:hint="default"/>
      </w:rPr>
    </w:lvl>
    <w:lvl w:ilvl="8" w:tplc="041B0005" w:tentative="1">
      <w:start w:val="1"/>
      <w:numFmt w:val="bullet"/>
      <w:lvlText w:val=""/>
      <w:lvlJc w:val="left"/>
      <w:pPr>
        <w:ind w:left="7290" w:hanging="360"/>
      </w:pPr>
      <w:rPr>
        <w:rFonts w:ascii="Wingdings" w:hAnsi="Wingdings" w:hint="default"/>
      </w:rPr>
    </w:lvl>
  </w:abstractNum>
  <w:abstractNum w:abstractNumId="7" w15:restartNumberingAfterBreak="0">
    <w:nsid w:val="44744BD2"/>
    <w:multiLevelType w:val="multilevel"/>
    <w:tmpl w:val="F3B891F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7110E1"/>
    <w:multiLevelType w:val="multilevel"/>
    <w:tmpl w:val="7018A7E6"/>
    <w:lvl w:ilvl="0">
      <w:start w:val="9"/>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4CBD3C2D"/>
    <w:multiLevelType w:val="hybridMultilevel"/>
    <w:tmpl w:val="AF1AE600"/>
    <w:lvl w:ilvl="0" w:tplc="041B000B">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52A71434"/>
    <w:multiLevelType w:val="multilevel"/>
    <w:tmpl w:val="F3B891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2D156C"/>
    <w:multiLevelType w:val="hybridMultilevel"/>
    <w:tmpl w:val="ED92B798"/>
    <w:lvl w:ilvl="0" w:tplc="041B000B">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61E31214"/>
    <w:multiLevelType w:val="hybridMultilevel"/>
    <w:tmpl w:val="73C25FBC"/>
    <w:lvl w:ilvl="0" w:tplc="041B000B">
      <w:start w:val="1"/>
      <w:numFmt w:val="bullet"/>
      <w:lvlText w:val=""/>
      <w:lvlJc w:val="left"/>
      <w:pPr>
        <w:ind w:left="1080" w:hanging="360"/>
      </w:pPr>
      <w:rPr>
        <w:rFonts w:ascii="Wingdings" w:hAnsi="Wingdings"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737779D6"/>
    <w:multiLevelType w:val="multilevel"/>
    <w:tmpl w:val="C6F8C31C"/>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1902256059">
    <w:abstractNumId w:val="0"/>
  </w:num>
  <w:num w:numId="2" w16cid:durableId="1239906278">
    <w:abstractNumId w:val="2"/>
  </w:num>
  <w:num w:numId="3" w16cid:durableId="519854900">
    <w:abstractNumId w:val="1"/>
  </w:num>
  <w:num w:numId="4" w16cid:durableId="519441365">
    <w:abstractNumId w:val="7"/>
  </w:num>
  <w:num w:numId="5" w16cid:durableId="396392660">
    <w:abstractNumId w:val="10"/>
  </w:num>
  <w:num w:numId="6" w16cid:durableId="2023432584">
    <w:abstractNumId w:val="5"/>
  </w:num>
  <w:num w:numId="7" w16cid:durableId="14772638">
    <w:abstractNumId w:val="12"/>
  </w:num>
  <w:num w:numId="8" w16cid:durableId="1694112668">
    <w:abstractNumId w:val="9"/>
  </w:num>
  <w:num w:numId="9" w16cid:durableId="2006853740">
    <w:abstractNumId w:val="11"/>
  </w:num>
  <w:num w:numId="10" w16cid:durableId="1272207937">
    <w:abstractNumId w:val="4"/>
  </w:num>
  <w:num w:numId="11" w16cid:durableId="1692679394">
    <w:abstractNumId w:val="6"/>
  </w:num>
  <w:num w:numId="12" w16cid:durableId="1979215944">
    <w:abstractNumId w:val="3"/>
  </w:num>
  <w:num w:numId="13" w16cid:durableId="869343795">
    <w:abstractNumId w:val="8"/>
  </w:num>
  <w:num w:numId="14" w16cid:durableId="3780957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C23"/>
    <w:rsid w:val="00042DE9"/>
    <w:rsid w:val="00056A61"/>
    <w:rsid w:val="00301A0F"/>
    <w:rsid w:val="003B3B31"/>
    <w:rsid w:val="003D41E3"/>
    <w:rsid w:val="00431AC6"/>
    <w:rsid w:val="0052028F"/>
    <w:rsid w:val="00627511"/>
    <w:rsid w:val="006C0009"/>
    <w:rsid w:val="008634F5"/>
    <w:rsid w:val="00A12EA5"/>
    <w:rsid w:val="00A420D1"/>
    <w:rsid w:val="00A843B5"/>
    <w:rsid w:val="00AC5874"/>
    <w:rsid w:val="00B429CC"/>
    <w:rsid w:val="00C90214"/>
    <w:rsid w:val="00D8747A"/>
    <w:rsid w:val="00F520E8"/>
    <w:rsid w:val="00FD3C23"/>
    <w:rsid w:val="00FD53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6EA4E"/>
  <w15:docId w15:val="{9FBD8459-B403-49A5-83FB-139A3E795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D3C23"/>
    <w:pPr>
      <w:suppressAutoHyphens/>
      <w:spacing w:after="0" w:line="240" w:lineRule="auto"/>
    </w:pPr>
    <w:rPr>
      <w:rFonts w:ascii="Arial" w:eastAsia="Times New Roman" w:hAnsi="Arial" w:cs="Arial"/>
      <w:sz w:val="20"/>
      <w:szCs w:val="24"/>
      <w:lang w:eastAsia="sk-SK"/>
    </w:rPr>
  </w:style>
  <w:style w:type="paragraph" w:styleId="Nadpis1">
    <w:name w:val="heading 1"/>
    <w:basedOn w:val="Normlny"/>
    <w:next w:val="Normlny"/>
    <w:link w:val="Nadpis1Char"/>
    <w:qFormat/>
    <w:rsid w:val="00FD3C23"/>
    <w:pPr>
      <w:keepNext/>
      <w:tabs>
        <w:tab w:val="num" w:pos="432"/>
      </w:tabs>
      <w:ind w:left="432" w:hanging="432"/>
      <w:jc w:val="center"/>
      <w:outlineLvl w:val="0"/>
    </w:pPr>
    <w:rPr>
      <w:sz w:val="40"/>
      <w:szCs w:val="40"/>
    </w:rPr>
  </w:style>
  <w:style w:type="paragraph" w:styleId="Nadpis3">
    <w:name w:val="heading 3"/>
    <w:basedOn w:val="Normlny"/>
    <w:next w:val="Normlny"/>
    <w:link w:val="Nadpis3Char"/>
    <w:qFormat/>
    <w:rsid w:val="00FD3C23"/>
    <w:pPr>
      <w:keepNext/>
      <w:tabs>
        <w:tab w:val="num" w:pos="720"/>
      </w:tabs>
      <w:ind w:left="720" w:hanging="720"/>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D3C23"/>
    <w:rPr>
      <w:rFonts w:ascii="Arial" w:eastAsia="Times New Roman" w:hAnsi="Arial" w:cs="Arial"/>
      <w:sz w:val="40"/>
      <w:szCs w:val="40"/>
      <w:lang w:eastAsia="sk-SK"/>
    </w:rPr>
  </w:style>
  <w:style w:type="character" w:customStyle="1" w:styleId="Nadpis3Char">
    <w:name w:val="Nadpis 3 Char"/>
    <w:basedOn w:val="Predvolenpsmoodseku"/>
    <w:link w:val="Nadpis3"/>
    <w:rsid w:val="00FD3C23"/>
    <w:rPr>
      <w:rFonts w:ascii="Arial" w:eastAsia="Times New Roman" w:hAnsi="Arial" w:cs="Arial"/>
      <w:sz w:val="40"/>
      <w:szCs w:val="40"/>
      <w:lang w:eastAsia="sk-SK"/>
    </w:rPr>
  </w:style>
  <w:style w:type="character" w:styleId="Hypertextovprepojenie">
    <w:name w:val="Hyperlink"/>
    <w:rsid w:val="00FD3C23"/>
    <w:rPr>
      <w:color w:val="0000FF"/>
      <w:u w:val="single"/>
    </w:rPr>
  </w:style>
  <w:style w:type="character" w:styleId="Vrazn">
    <w:name w:val="Strong"/>
    <w:uiPriority w:val="22"/>
    <w:qFormat/>
    <w:rsid w:val="00FD3C23"/>
    <w:rPr>
      <w:b/>
      <w:bCs/>
    </w:rPr>
  </w:style>
  <w:style w:type="paragraph" w:styleId="Zkladntext">
    <w:name w:val="Body Text"/>
    <w:basedOn w:val="Normlny"/>
    <w:link w:val="ZkladntextChar"/>
    <w:rsid w:val="00FD3C23"/>
    <w:pPr>
      <w:jc w:val="both"/>
    </w:pPr>
    <w:rPr>
      <w:rFonts w:cs="Times New Roman"/>
    </w:rPr>
  </w:style>
  <w:style w:type="character" w:customStyle="1" w:styleId="ZkladntextChar">
    <w:name w:val="Základný text Char"/>
    <w:basedOn w:val="Predvolenpsmoodseku"/>
    <w:link w:val="Zkladntext"/>
    <w:rsid w:val="00FD3C23"/>
    <w:rPr>
      <w:rFonts w:ascii="Arial" w:eastAsia="Times New Roman" w:hAnsi="Arial" w:cs="Times New Roman"/>
      <w:sz w:val="20"/>
      <w:szCs w:val="24"/>
      <w:lang w:eastAsia="sk-SK"/>
    </w:rPr>
  </w:style>
  <w:style w:type="paragraph" w:styleId="Pta">
    <w:name w:val="footer"/>
    <w:basedOn w:val="Normlny"/>
    <w:link w:val="PtaChar"/>
    <w:rsid w:val="00FD3C23"/>
  </w:style>
  <w:style w:type="character" w:customStyle="1" w:styleId="PtaChar">
    <w:name w:val="Päta Char"/>
    <w:basedOn w:val="Predvolenpsmoodseku"/>
    <w:link w:val="Pta"/>
    <w:rsid w:val="00FD3C23"/>
    <w:rPr>
      <w:rFonts w:ascii="Arial" w:eastAsia="Times New Roman" w:hAnsi="Arial" w:cs="Arial"/>
      <w:sz w:val="20"/>
      <w:szCs w:val="24"/>
      <w:lang w:eastAsia="sk-SK"/>
    </w:rPr>
  </w:style>
  <w:style w:type="paragraph" w:styleId="Zarkazkladnhotextu">
    <w:name w:val="Body Text Indent"/>
    <w:basedOn w:val="Normlny"/>
    <w:link w:val="ZarkazkladnhotextuChar"/>
    <w:rsid w:val="00FD3C23"/>
    <w:rPr>
      <w:szCs w:val="20"/>
    </w:rPr>
  </w:style>
  <w:style w:type="character" w:customStyle="1" w:styleId="ZarkazkladnhotextuChar">
    <w:name w:val="Zarážka základného textu Char"/>
    <w:basedOn w:val="Predvolenpsmoodseku"/>
    <w:link w:val="Zarkazkladnhotextu"/>
    <w:rsid w:val="00FD3C23"/>
    <w:rPr>
      <w:rFonts w:ascii="Arial" w:eastAsia="Times New Roman" w:hAnsi="Arial" w:cs="Arial"/>
      <w:sz w:val="20"/>
      <w:szCs w:val="20"/>
      <w:lang w:eastAsia="sk-SK"/>
    </w:rPr>
  </w:style>
  <w:style w:type="paragraph" w:styleId="Odsekzoznamu">
    <w:name w:val="List Paragraph"/>
    <w:basedOn w:val="Normlny"/>
    <w:uiPriority w:val="34"/>
    <w:qFormat/>
    <w:rsid w:val="00FD3C23"/>
    <w:pPr>
      <w:ind w:left="708"/>
    </w:pPr>
    <w:rPr>
      <w:sz w:val="22"/>
    </w:rPr>
  </w:style>
  <w:style w:type="paragraph" w:customStyle="1" w:styleId="ListParagraph1">
    <w:name w:val="List Paragraph1"/>
    <w:basedOn w:val="Normlny"/>
    <w:rsid w:val="00FD3C23"/>
    <w:pPr>
      <w:spacing w:after="200" w:line="276" w:lineRule="auto"/>
      <w:ind w:left="720"/>
    </w:pPr>
    <w:rPr>
      <w:rFonts w:ascii="Calibri" w:hAnsi="Calibri" w:cs="Calibri"/>
      <w:sz w:val="22"/>
      <w:szCs w:val="22"/>
      <w:lang w:eastAsia="zh-CN"/>
    </w:rPr>
  </w:style>
  <w:style w:type="paragraph" w:customStyle="1" w:styleId="WW-Vchodzie">
    <w:name w:val="WW-Východzie"/>
    <w:basedOn w:val="Normlny"/>
    <w:rsid w:val="00FD3C23"/>
    <w:pPr>
      <w:widowControl w:val="0"/>
    </w:pPr>
    <w:rPr>
      <w:rFonts w:ascii="Times New Roman" w:hAnsi="Times New Roman" w:cs="Calibri"/>
      <w:szCs w:val="20"/>
      <w:lang w:eastAsia="zh-CN"/>
    </w:rPr>
  </w:style>
  <w:style w:type="paragraph" w:customStyle="1" w:styleId="Default">
    <w:name w:val="Default"/>
    <w:rsid w:val="00FD3C23"/>
    <w:pPr>
      <w:spacing w:after="0" w:line="240" w:lineRule="atLeast"/>
    </w:pPr>
    <w:rPr>
      <w:rFonts w:ascii="Helvetica" w:eastAsia="Times New Roman" w:hAnsi="Helvetica" w:cs="Times New Roman"/>
      <w:color w:val="000000"/>
      <w:sz w:val="24"/>
      <w:szCs w:val="20"/>
      <w:lang w:val="en-US" w:eastAsia="sk-SK"/>
    </w:rPr>
  </w:style>
  <w:style w:type="paragraph" w:styleId="Normlnywebov">
    <w:name w:val="Normal (Web)"/>
    <w:basedOn w:val="Normlny"/>
    <w:uiPriority w:val="99"/>
    <w:unhideWhenUsed/>
    <w:rsid w:val="00FD3C23"/>
    <w:pPr>
      <w:suppressAutoHyphens w:val="0"/>
      <w:spacing w:before="100" w:beforeAutospacing="1" w:after="100" w:afterAutospacing="1"/>
    </w:pPr>
    <w:rPr>
      <w:rFonts w:ascii="Times New Roman" w:hAnsi="Times New Roman" w:cs="Times New Roman"/>
      <w:sz w:val="24"/>
    </w:rPr>
  </w:style>
  <w:style w:type="paragraph" w:styleId="Hlavika">
    <w:name w:val="header"/>
    <w:basedOn w:val="Normlny"/>
    <w:link w:val="HlavikaChar"/>
    <w:unhideWhenUsed/>
    <w:rsid w:val="00FD3C23"/>
    <w:pPr>
      <w:tabs>
        <w:tab w:val="center" w:pos="4536"/>
        <w:tab w:val="right" w:pos="9072"/>
      </w:tabs>
    </w:pPr>
  </w:style>
  <w:style w:type="character" w:customStyle="1" w:styleId="HlavikaChar">
    <w:name w:val="Hlavička Char"/>
    <w:basedOn w:val="Predvolenpsmoodseku"/>
    <w:link w:val="Hlavika"/>
    <w:rsid w:val="00FD3C23"/>
    <w:rPr>
      <w:rFonts w:ascii="Arial" w:eastAsia="Times New Roman" w:hAnsi="Arial" w:cs="Arial"/>
      <w:sz w:val="20"/>
      <w:szCs w:val="24"/>
      <w:lang w:eastAsia="sk-SK"/>
    </w:rPr>
  </w:style>
  <w:style w:type="paragraph" w:styleId="Textbubliny">
    <w:name w:val="Balloon Text"/>
    <w:basedOn w:val="Normlny"/>
    <w:link w:val="TextbublinyChar"/>
    <w:uiPriority w:val="99"/>
    <w:semiHidden/>
    <w:unhideWhenUsed/>
    <w:rsid w:val="00FD3C23"/>
    <w:rPr>
      <w:rFonts w:ascii="Tahoma" w:hAnsi="Tahoma" w:cs="Tahoma"/>
      <w:sz w:val="16"/>
      <w:szCs w:val="16"/>
    </w:rPr>
  </w:style>
  <w:style w:type="character" w:customStyle="1" w:styleId="TextbublinyChar">
    <w:name w:val="Text bubliny Char"/>
    <w:basedOn w:val="Predvolenpsmoodseku"/>
    <w:link w:val="Textbubliny"/>
    <w:uiPriority w:val="99"/>
    <w:semiHidden/>
    <w:rsid w:val="00FD3C23"/>
    <w:rPr>
      <w:rFonts w:ascii="Tahoma" w:eastAsia="Times New Roman" w:hAnsi="Tahoma" w:cs="Tahoma"/>
      <w:sz w:val="16"/>
      <w:szCs w:val="16"/>
      <w:lang w:eastAsia="sk-SK"/>
    </w:rPr>
  </w:style>
  <w:style w:type="character" w:customStyle="1" w:styleId="WW8Num14z0">
    <w:name w:val="WW8Num14z0"/>
    <w:rsid w:val="00FD3C2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3745</Words>
  <Characters>21349</Characters>
  <Application>Microsoft Office Word</Application>
  <DocSecurity>0</DocSecurity>
  <Lines>177</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ZelenePC L540</dc:creator>
  <cp:lastModifiedBy>Katrin Dry</cp:lastModifiedBy>
  <cp:revision>5</cp:revision>
  <dcterms:created xsi:type="dcterms:W3CDTF">2022-08-14T09:03:00Z</dcterms:created>
  <dcterms:modified xsi:type="dcterms:W3CDTF">2022-08-14T20:40:00Z</dcterms:modified>
</cp:coreProperties>
</file>