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CA7" w:rsidRPr="002F3E6D" w:rsidRDefault="00E975CA" w:rsidP="00E975CA">
      <w:pPr>
        <w:spacing w:line="253" w:lineRule="exact"/>
        <w:jc w:val="center"/>
        <w:rPr>
          <w:rFonts w:ascii="Arial Narrow" w:hAnsi="Arial Narrow" w:cs="Arial"/>
          <w:sz w:val="22"/>
        </w:rPr>
      </w:pPr>
      <w:r>
        <w:rPr>
          <w:rFonts w:ascii="Arial Narrow" w:hAnsi="Arial Narrow" w:cs="Arial"/>
          <w:sz w:val="22"/>
        </w:rPr>
        <w:t>„Návrh“</w:t>
      </w:r>
    </w:p>
    <w:p w:rsidR="003D4CA7" w:rsidRPr="002F3E6D" w:rsidRDefault="003D4CA7" w:rsidP="003D4CA7">
      <w:pPr>
        <w:spacing w:line="253" w:lineRule="exact"/>
        <w:jc w:val="center"/>
        <w:rPr>
          <w:rFonts w:ascii="Arial Narrow" w:hAnsi="Arial Narrow" w:cs="Arial"/>
          <w:sz w:val="22"/>
        </w:rPr>
      </w:pPr>
    </w:p>
    <w:p w:rsidR="003D4CA7" w:rsidRPr="002F3E6D" w:rsidRDefault="003D4CA7" w:rsidP="003D4CA7">
      <w:pPr>
        <w:jc w:val="center"/>
        <w:rPr>
          <w:rFonts w:ascii="Arial Narrow" w:hAnsi="Arial Narrow" w:cs="Arial"/>
          <w:b/>
          <w:bCs/>
          <w:sz w:val="22"/>
        </w:rPr>
      </w:pPr>
      <w:r w:rsidRPr="002F3E6D">
        <w:rPr>
          <w:rFonts w:ascii="Arial Narrow" w:hAnsi="Arial Narrow" w:cs="Arial"/>
          <w:b/>
          <w:bCs/>
          <w:sz w:val="22"/>
        </w:rPr>
        <w:t>ZMLUVA O POSKYTOVANÍ SLUŽIEB č. ......................</w:t>
      </w:r>
    </w:p>
    <w:p w:rsidR="003D4CA7" w:rsidRPr="009E6FEC" w:rsidRDefault="003D4CA7" w:rsidP="003D4CA7">
      <w:pPr>
        <w:jc w:val="center"/>
        <w:rPr>
          <w:rFonts w:ascii="Arial Narrow" w:hAnsi="Arial Narrow" w:cs="Arial"/>
          <w:sz w:val="22"/>
          <w:szCs w:val="22"/>
        </w:rPr>
      </w:pPr>
      <w:r w:rsidRPr="009E6FEC">
        <w:rPr>
          <w:rFonts w:ascii="Arial Narrow" w:hAnsi="Arial Narrow" w:cs="Arial"/>
          <w:sz w:val="22"/>
          <w:szCs w:val="22"/>
        </w:rPr>
        <w:t>uzavretá podľa § 269 ods. 2 zákona č. 513/1991 Zb. Obchodný zákonník v znení neskorších predpisov, zákona č. 343/2015 Z. z. o verejnom obstarávaní a o zmene a doplnení niektorých zákonov v znení neskorších predpisov (ďalej len „zákon o verejnom obstarávaní“) a zákona č. 185/2015 Z. z. Autorský zákon</w:t>
      </w:r>
    </w:p>
    <w:p w:rsidR="003D4CA7" w:rsidRPr="009E6FEC" w:rsidRDefault="003D4CA7" w:rsidP="003D4CA7">
      <w:pPr>
        <w:jc w:val="center"/>
        <w:rPr>
          <w:rFonts w:ascii="Arial Narrow" w:hAnsi="Arial Narrow" w:cs="Arial"/>
          <w:sz w:val="22"/>
          <w:szCs w:val="22"/>
        </w:rPr>
      </w:pPr>
      <w:r w:rsidRPr="009E6FEC">
        <w:rPr>
          <w:rFonts w:ascii="Arial Narrow" w:hAnsi="Arial Narrow" w:cs="Arial"/>
          <w:sz w:val="22"/>
          <w:szCs w:val="22"/>
        </w:rPr>
        <w:t>(ďalej len „Zmluva“)</w:t>
      </w:r>
    </w:p>
    <w:p w:rsidR="003D4CA7" w:rsidRPr="009E6FEC" w:rsidRDefault="003D4CA7" w:rsidP="003D4CA7">
      <w:pPr>
        <w:spacing w:line="240" w:lineRule="exact"/>
        <w:ind w:left="71" w:firstLine="3639"/>
        <w:jc w:val="both"/>
        <w:rPr>
          <w:rFonts w:ascii="Arial Narrow" w:hAnsi="Arial Narrow" w:cs="Arial"/>
          <w:sz w:val="22"/>
          <w:szCs w:val="22"/>
        </w:rPr>
      </w:pPr>
    </w:p>
    <w:p w:rsidR="003D4CA7" w:rsidRPr="009E6FEC" w:rsidRDefault="003D4CA7" w:rsidP="003D4CA7">
      <w:pPr>
        <w:spacing w:line="240" w:lineRule="exact"/>
        <w:ind w:left="71" w:firstLine="3639"/>
        <w:jc w:val="both"/>
        <w:rPr>
          <w:rFonts w:ascii="Arial Narrow" w:hAnsi="Arial Narrow" w:cs="Arial"/>
          <w:sz w:val="22"/>
          <w:szCs w:val="22"/>
        </w:rPr>
      </w:pPr>
    </w:p>
    <w:p w:rsidR="003D4CA7" w:rsidRPr="009E6FEC" w:rsidRDefault="003D4CA7" w:rsidP="003D4CA7">
      <w:pPr>
        <w:jc w:val="both"/>
        <w:rPr>
          <w:rFonts w:ascii="Arial Narrow" w:hAnsi="Arial Narrow" w:cs="Arial"/>
          <w:sz w:val="22"/>
          <w:szCs w:val="22"/>
        </w:rPr>
      </w:pPr>
      <w:r w:rsidRPr="009E6FEC">
        <w:rPr>
          <w:rFonts w:ascii="Arial Narrow" w:hAnsi="Arial Narrow" w:cs="Arial"/>
          <w:sz w:val="22"/>
          <w:szCs w:val="22"/>
        </w:rPr>
        <w:t>Zmluvné strany</w:t>
      </w:r>
    </w:p>
    <w:p w:rsidR="00A20A10" w:rsidRPr="00A20A10" w:rsidRDefault="00A20A10" w:rsidP="00A20A10">
      <w:pPr>
        <w:pStyle w:val="Odsekzoznamu"/>
        <w:numPr>
          <w:ilvl w:val="0"/>
          <w:numId w:val="35"/>
        </w:numPr>
        <w:jc w:val="both"/>
        <w:rPr>
          <w:rFonts w:ascii="Arial Narrow" w:hAnsi="Arial Narrow" w:cs="Arial"/>
        </w:rPr>
      </w:pPr>
      <w:r w:rsidRPr="00A20A10">
        <w:rPr>
          <w:rFonts w:ascii="Arial Narrow" w:hAnsi="Arial Narrow" w:cs="Arial"/>
        </w:rPr>
        <w:t>Objednávateľ</w:t>
      </w:r>
    </w:p>
    <w:tbl>
      <w:tblPr>
        <w:tblW w:w="0" w:type="auto"/>
        <w:tblLook w:val="04A0" w:firstRow="1" w:lastRow="0" w:firstColumn="1" w:lastColumn="0" w:noHBand="0" w:noVBand="1"/>
      </w:tblPr>
      <w:tblGrid>
        <w:gridCol w:w="4516"/>
        <w:gridCol w:w="4556"/>
      </w:tblGrid>
      <w:tr w:rsidR="00A20A10" w:rsidRPr="00967457" w:rsidTr="00A20A10">
        <w:trPr>
          <w:trHeight w:val="20"/>
        </w:trPr>
        <w:tc>
          <w:tcPr>
            <w:tcW w:w="4516"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 xml:space="preserve">Názov:                                                            </w:t>
            </w:r>
          </w:p>
        </w:tc>
        <w:tc>
          <w:tcPr>
            <w:tcW w:w="4556" w:type="dxa"/>
            <w:hideMark/>
          </w:tcPr>
          <w:p w:rsidR="00A20A10" w:rsidRPr="00967457" w:rsidRDefault="00A20A10" w:rsidP="00A20A10">
            <w:pPr>
              <w:tabs>
                <w:tab w:val="left" w:pos="13892"/>
              </w:tabs>
              <w:autoSpaceDE w:val="0"/>
              <w:autoSpaceDN w:val="0"/>
              <w:adjustRightInd w:val="0"/>
              <w:jc w:val="both"/>
              <w:rPr>
                <w:rFonts w:ascii="Arial Narrow" w:hAnsi="Arial Narrow" w:cs="Arial"/>
                <w:sz w:val="22"/>
                <w:szCs w:val="22"/>
                <w:lang w:val="x-none"/>
              </w:rPr>
            </w:pPr>
            <w:r w:rsidRPr="00967457">
              <w:rPr>
                <w:rFonts w:ascii="Arial Narrow" w:hAnsi="Arial Narrow" w:cs="Arial"/>
                <w:sz w:val="22"/>
                <w:szCs w:val="22"/>
                <w:lang w:val="x-none"/>
              </w:rPr>
              <w:t>Slovenská republika v zastúpení Ministerstva vnútra         Slovenskej republiky</w:t>
            </w:r>
          </w:p>
        </w:tc>
      </w:tr>
      <w:tr w:rsidR="00A20A10" w:rsidRPr="00967457" w:rsidTr="00A20A10">
        <w:trPr>
          <w:trHeight w:val="20"/>
        </w:trPr>
        <w:tc>
          <w:tcPr>
            <w:tcW w:w="4516"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Sídlo:</w:t>
            </w:r>
          </w:p>
        </w:tc>
        <w:tc>
          <w:tcPr>
            <w:tcW w:w="4556" w:type="dxa"/>
            <w:hideMark/>
          </w:tcPr>
          <w:p w:rsidR="00A20A10" w:rsidRPr="00967457" w:rsidRDefault="00A20A10" w:rsidP="00A20A10">
            <w:pPr>
              <w:tabs>
                <w:tab w:val="left" w:pos="13892"/>
              </w:tabs>
              <w:autoSpaceDE w:val="0"/>
              <w:autoSpaceDN w:val="0"/>
              <w:adjustRightInd w:val="0"/>
              <w:jc w:val="both"/>
              <w:rPr>
                <w:rFonts w:ascii="Arial Narrow" w:hAnsi="Arial Narrow" w:cs="Arial"/>
                <w:sz w:val="22"/>
                <w:szCs w:val="22"/>
                <w:lang w:val="x-none"/>
              </w:rPr>
            </w:pPr>
            <w:r w:rsidRPr="00967457">
              <w:rPr>
                <w:rFonts w:ascii="Arial Narrow" w:hAnsi="Arial Narrow" w:cs="Arial"/>
                <w:sz w:val="22"/>
                <w:szCs w:val="22"/>
                <w:lang w:val="x-none"/>
              </w:rPr>
              <w:t>Pribinova 2, 812 72 Bratislava, Slovenská republika</w:t>
            </w:r>
          </w:p>
        </w:tc>
      </w:tr>
      <w:tr w:rsidR="00A20A10" w:rsidRPr="002166A8" w:rsidTr="00A20A10">
        <w:trPr>
          <w:trHeight w:val="20"/>
        </w:trPr>
        <w:tc>
          <w:tcPr>
            <w:tcW w:w="4516"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 xml:space="preserve">V zastúpení:                                      </w:t>
            </w:r>
          </w:p>
        </w:tc>
        <w:tc>
          <w:tcPr>
            <w:tcW w:w="4556" w:type="dxa"/>
          </w:tcPr>
          <w:p w:rsidR="00A20A10" w:rsidRPr="002166A8" w:rsidRDefault="002D0D69" w:rsidP="002D0D69">
            <w:pPr>
              <w:tabs>
                <w:tab w:val="left" w:pos="13892"/>
              </w:tabs>
              <w:autoSpaceDE w:val="0"/>
              <w:autoSpaceDN w:val="0"/>
              <w:adjustRightInd w:val="0"/>
              <w:jc w:val="both"/>
              <w:rPr>
                <w:rFonts w:ascii="Arial Narrow" w:hAnsi="Arial Narrow" w:cs="Arial"/>
                <w:sz w:val="22"/>
                <w:szCs w:val="22"/>
              </w:rPr>
            </w:pPr>
            <w:r w:rsidRPr="002D0D69">
              <w:rPr>
                <w:rFonts w:ascii="Arial Narrow" w:hAnsi="Arial Narrow" w:cs="Arial"/>
                <w:sz w:val="22"/>
                <w:szCs w:val="22"/>
              </w:rPr>
              <w:t>Mgr. Tomáš Oparty</w:t>
            </w:r>
            <w:r w:rsidR="00A20A10" w:rsidRPr="00967457">
              <w:rPr>
                <w:rFonts w:ascii="Arial Narrow" w:hAnsi="Arial Narrow" w:cs="Arial"/>
                <w:sz w:val="22"/>
                <w:szCs w:val="22"/>
                <w:lang w:val="x-none"/>
              </w:rPr>
              <w:t>,</w:t>
            </w:r>
            <w:r w:rsidR="00A20A10">
              <w:rPr>
                <w:rFonts w:ascii="Arial Narrow" w:hAnsi="Arial Narrow" w:cs="Arial"/>
                <w:sz w:val="22"/>
                <w:szCs w:val="22"/>
              </w:rPr>
              <w:t xml:space="preserve"> </w:t>
            </w:r>
            <w:r w:rsidR="00A20A10" w:rsidRPr="002C7555">
              <w:rPr>
                <w:rFonts w:ascii="Arial Narrow" w:hAnsi="Arial Narrow" w:cs="Arial"/>
                <w:sz w:val="22"/>
                <w:szCs w:val="22"/>
                <w:lang w:val="x-none"/>
              </w:rPr>
              <w:t xml:space="preserve">štátny tajomník Ministerstva vnútra Slovenskej republiky, na základe plnomocenstva č.p.: </w:t>
            </w:r>
            <w:r w:rsidRPr="002D0D69">
              <w:rPr>
                <w:rFonts w:ascii="Arial Narrow" w:hAnsi="Arial Narrow" w:cs="Arial"/>
                <w:sz w:val="22"/>
                <w:szCs w:val="22"/>
              </w:rPr>
              <w:t>SL-OPS-2022/001312-070</w:t>
            </w:r>
            <w:r w:rsidR="00A20A10" w:rsidRPr="002C7555">
              <w:rPr>
                <w:rFonts w:ascii="Arial Narrow" w:hAnsi="Arial Narrow" w:cs="Arial"/>
                <w:sz w:val="22"/>
                <w:szCs w:val="22"/>
                <w:lang w:val="x-none"/>
              </w:rPr>
              <w:t xml:space="preserve">, zo dňa </w:t>
            </w:r>
            <w:r w:rsidRPr="002D0D69">
              <w:rPr>
                <w:rFonts w:ascii="Arial Narrow" w:hAnsi="Arial Narrow" w:cs="Arial"/>
                <w:sz w:val="22"/>
                <w:szCs w:val="22"/>
                <w:lang w:val="x-none"/>
              </w:rPr>
              <w:t>5.5.2022</w:t>
            </w:r>
          </w:p>
        </w:tc>
      </w:tr>
      <w:tr w:rsidR="00A20A10" w:rsidRPr="00967457" w:rsidTr="00A20A10">
        <w:trPr>
          <w:trHeight w:val="20"/>
        </w:trPr>
        <w:tc>
          <w:tcPr>
            <w:tcW w:w="4516"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IČO:</w:t>
            </w:r>
          </w:p>
        </w:tc>
        <w:tc>
          <w:tcPr>
            <w:tcW w:w="4556" w:type="dxa"/>
            <w:hideMark/>
          </w:tcPr>
          <w:p w:rsidR="00A20A10" w:rsidRPr="00967457" w:rsidRDefault="00A20A10" w:rsidP="00A20A10">
            <w:pPr>
              <w:tabs>
                <w:tab w:val="left" w:pos="13892"/>
              </w:tabs>
              <w:autoSpaceDE w:val="0"/>
              <w:autoSpaceDN w:val="0"/>
              <w:adjustRightInd w:val="0"/>
              <w:jc w:val="both"/>
              <w:rPr>
                <w:rFonts w:ascii="Arial Narrow" w:hAnsi="Arial Narrow" w:cs="Arial"/>
                <w:sz w:val="22"/>
                <w:szCs w:val="22"/>
                <w:lang w:val="x-none"/>
              </w:rPr>
            </w:pPr>
            <w:r w:rsidRPr="00967457">
              <w:rPr>
                <w:rFonts w:ascii="Arial Narrow" w:hAnsi="Arial Narrow" w:cs="Arial"/>
                <w:sz w:val="22"/>
                <w:szCs w:val="22"/>
                <w:lang w:val="x-none"/>
              </w:rPr>
              <w:t>00151866</w:t>
            </w:r>
          </w:p>
        </w:tc>
      </w:tr>
      <w:tr w:rsidR="00A20A10" w:rsidRPr="00967457" w:rsidTr="00A20A10">
        <w:trPr>
          <w:trHeight w:val="20"/>
        </w:trPr>
        <w:tc>
          <w:tcPr>
            <w:tcW w:w="4516"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DIČ:</w:t>
            </w:r>
          </w:p>
        </w:tc>
        <w:tc>
          <w:tcPr>
            <w:tcW w:w="4556" w:type="dxa"/>
            <w:hideMark/>
          </w:tcPr>
          <w:p w:rsidR="00A20A10" w:rsidRPr="00967457" w:rsidRDefault="002865C7" w:rsidP="00A20A10">
            <w:pPr>
              <w:tabs>
                <w:tab w:val="left" w:pos="13892"/>
              </w:tabs>
              <w:autoSpaceDE w:val="0"/>
              <w:autoSpaceDN w:val="0"/>
              <w:adjustRightInd w:val="0"/>
              <w:jc w:val="both"/>
              <w:rPr>
                <w:rFonts w:ascii="Arial Narrow" w:hAnsi="Arial Narrow" w:cs="Arial"/>
                <w:sz w:val="22"/>
                <w:szCs w:val="22"/>
                <w:lang w:val="x-none"/>
              </w:rPr>
            </w:pPr>
            <w:r w:rsidRPr="002865C7">
              <w:rPr>
                <w:rFonts w:ascii="Arial Narrow" w:hAnsi="Arial Narrow" w:cs="Arial"/>
                <w:sz w:val="22"/>
                <w:szCs w:val="22"/>
                <w:lang w:val="x-none"/>
              </w:rPr>
              <w:t>2020571520</w:t>
            </w:r>
          </w:p>
        </w:tc>
      </w:tr>
      <w:tr w:rsidR="00A20A10" w:rsidRPr="00967457" w:rsidTr="00A20A10">
        <w:trPr>
          <w:trHeight w:val="20"/>
        </w:trPr>
        <w:tc>
          <w:tcPr>
            <w:tcW w:w="4516"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Bankové spojenie:</w:t>
            </w:r>
          </w:p>
        </w:tc>
        <w:tc>
          <w:tcPr>
            <w:tcW w:w="4556" w:type="dxa"/>
          </w:tcPr>
          <w:p w:rsidR="00A20A10" w:rsidRPr="00967457" w:rsidRDefault="002865C7" w:rsidP="00A20A10">
            <w:pPr>
              <w:tabs>
                <w:tab w:val="left" w:pos="13892"/>
              </w:tabs>
              <w:autoSpaceDE w:val="0"/>
              <w:autoSpaceDN w:val="0"/>
              <w:adjustRightInd w:val="0"/>
              <w:jc w:val="both"/>
              <w:rPr>
                <w:rFonts w:ascii="Arial Narrow" w:hAnsi="Arial Narrow" w:cs="Arial"/>
                <w:sz w:val="22"/>
                <w:szCs w:val="22"/>
                <w:lang w:val="x-none"/>
              </w:rPr>
            </w:pPr>
            <w:r w:rsidRPr="00967457">
              <w:rPr>
                <w:rFonts w:ascii="Arial Narrow" w:hAnsi="Arial Narrow" w:cs="Arial"/>
                <w:sz w:val="22"/>
                <w:szCs w:val="22"/>
                <w:lang w:val="x-none"/>
              </w:rPr>
              <w:t>Štátna pokladnica</w:t>
            </w:r>
          </w:p>
        </w:tc>
      </w:tr>
      <w:tr w:rsidR="00A20A10" w:rsidRPr="00967457" w:rsidTr="00A20A10">
        <w:trPr>
          <w:trHeight w:val="20"/>
        </w:trPr>
        <w:tc>
          <w:tcPr>
            <w:tcW w:w="4516"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Číslo účtu:</w:t>
            </w:r>
          </w:p>
        </w:tc>
        <w:tc>
          <w:tcPr>
            <w:tcW w:w="4556" w:type="dxa"/>
            <w:hideMark/>
          </w:tcPr>
          <w:p w:rsidR="00A20A10" w:rsidRPr="00967457" w:rsidRDefault="00A20A10" w:rsidP="00A20A10">
            <w:pPr>
              <w:tabs>
                <w:tab w:val="left" w:pos="13892"/>
              </w:tabs>
              <w:autoSpaceDE w:val="0"/>
              <w:autoSpaceDN w:val="0"/>
              <w:adjustRightInd w:val="0"/>
              <w:jc w:val="both"/>
              <w:rPr>
                <w:rFonts w:ascii="Arial Narrow" w:hAnsi="Arial Narrow" w:cs="Arial"/>
                <w:sz w:val="22"/>
                <w:szCs w:val="22"/>
                <w:lang w:val="x-none"/>
              </w:rPr>
            </w:pPr>
            <w:r w:rsidRPr="00967457">
              <w:rPr>
                <w:rFonts w:ascii="Arial Narrow" w:hAnsi="Arial Narrow" w:cs="Arial"/>
                <w:sz w:val="22"/>
                <w:szCs w:val="22"/>
                <w:lang w:val="x-none"/>
              </w:rPr>
              <w:t>SK7881800000007000180023</w:t>
            </w:r>
          </w:p>
        </w:tc>
      </w:tr>
      <w:tr w:rsidR="00A20A10" w:rsidRPr="00967457" w:rsidTr="00A20A10">
        <w:trPr>
          <w:trHeight w:val="20"/>
        </w:trPr>
        <w:tc>
          <w:tcPr>
            <w:tcW w:w="4516"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rPr>
              <w:tab/>
            </w:r>
            <w:r>
              <w:rPr>
                <w:rFonts w:ascii="Arial Narrow" w:hAnsi="Arial Narrow"/>
              </w:rPr>
              <w:tab/>
              <w:t>BIC/SWIFT kód:   </w:t>
            </w:r>
          </w:p>
        </w:tc>
        <w:tc>
          <w:tcPr>
            <w:tcW w:w="4556" w:type="dxa"/>
          </w:tcPr>
          <w:p w:rsidR="00A20A10" w:rsidRPr="00967457" w:rsidRDefault="00A20A10" w:rsidP="00A20A10">
            <w:pPr>
              <w:tabs>
                <w:tab w:val="left" w:pos="13892"/>
              </w:tabs>
              <w:autoSpaceDE w:val="0"/>
              <w:autoSpaceDN w:val="0"/>
              <w:adjustRightInd w:val="0"/>
              <w:jc w:val="both"/>
              <w:rPr>
                <w:rFonts w:ascii="Arial Narrow" w:hAnsi="Arial Narrow" w:cs="Arial"/>
                <w:sz w:val="22"/>
                <w:szCs w:val="22"/>
                <w:lang w:val="x-none"/>
              </w:rPr>
            </w:pPr>
            <w:r w:rsidRPr="00967457">
              <w:rPr>
                <w:rFonts w:ascii="Arial Narrow" w:hAnsi="Arial Narrow" w:cs="Arial"/>
                <w:sz w:val="22"/>
                <w:szCs w:val="22"/>
                <w:lang w:val="x-none"/>
              </w:rPr>
              <w:t>SPSRSKBA</w:t>
            </w:r>
          </w:p>
        </w:tc>
      </w:tr>
      <w:tr w:rsidR="00A20A10" w:rsidRPr="00967457" w:rsidTr="00A20A10">
        <w:trPr>
          <w:trHeight w:val="20"/>
        </w:trPr>
        <w:tc>
          <w:tcPr>
            <w:tcW w:w="4516"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rPr>
              <w:tab/>
            </w:r>
            <w:r>
              <w:rPr>
                <w:rFonts w:ascii="Arial Narrow" w:hAnsi="Arial Narrow"/>
              </w:rPr>
              <w:tab/>
              <w:t>Internetová adresa (URL):</w:t>
            </w:r>
          </w:p>
        </w:tc>
        <w:tc>
          <w:tcPr>
            <w:tcW w:w="4556" w:type="dxa"/>
          </w:tcPr>
          <w:p w:rsidR="00A20A10" w:rsidRPr="00967457" w:rsidRDefault="00985D2C" w:rsidP="00A20A10">
            <w:pPr>
              <w:tabs>
                <w:tab w:val="left" w:pos="13892"/>
              </w:tabs>
              <w:autoSpaceDE w:val="0"/>
              <w:autoSpaceDN w:val="0"/>
              <w:adjustRightInd w:val="0"/>
              <w:jc w:val="both"/>
              <w:rPr>
                <w:rFonts w:ascii="Arial Narrow" w:hAnsi="Arial Narrow" w:cs="Arial"/>
                <w:sz w:val="22"/>
                <w:szCs w:val="22"/>
                <w:lang w:val="x-none"/>
              </w:rPr>
            </w:pPr>
            <w:hyperlink r:id="rId8" w:history="1">
              <w:r w:rsidR="00A20A10" w:rsidRPr="00967457">
                <w:rPr>
                  <w:rFonts w:ascii="Arial Narrow" w:hAnsi="Arial Narrow" w:cs="Arial"/>
                  <w:sz w:val="22"/>
                  <w:szCs w:val="22"/>
                  <w:lang w:val="x-none"/>
                </w:rPr>
                <w:t>www.minv.sk</w:t>
              </w:r>
            </w:hyperlink>
          </w:p>
        </w:tc>
      </w:tr>
    </w:tbl>
    <w:p w:rsidR="003D4CA7" w:rsidRPr="009E6FEC" w:rsidRDefault="003D4CA7" w:rsidP="00A20A10">
      <w:pPr>
        <w:jc w:val="both"/>
        <w:rPr>
          <w:rFonts w:ascii="Arial Narrow" w:hAnsi="Arial Narrow" w:cs="Arial"/>
          <w:sz w:val="22"/>
          <w:szCs w:val="22"/>
        </w:rPr>
      </w:pPr>
    </w:p>
    <w:p w:rsidR="003D4CA7" w:rsidRPr="009E6FEC" w:rsidRDefault="003D4CA7" w:rsidP="003D4CA7">
      <w:pPr>
        <w:jc w:val="both"/>
        <w:rPr>
          <w:rFonts w:ascii="Arial Narrow" w:hAnsi="Arial Narrow" w:cs="Arial"/>
          <w:sz w:val="22"/>
          <w:szCs w:val="22"/>
        </w:rPr>
      </w:pPr>
      <w:r w:rsidRPr="009E6FEC">
        <w:rPr>
          <w:rFonts w:ascii="Arial Narrow" w:hAnsi="Arial Narrow" w:cs="Arial"/>
          <w:sz w:val="22"/>
          <w:szCs w:val="22"/>
        </w:rPr>
        <w:t>(ďalej len “Objednávateľ”)</w:t>
      </w:r>
    </w:p>
    <w:p w:rsidR="003D4CA7" w:rsidRPr="009E6FEC" w:rsidRDefault="003D4CA7" w:rsidP="003D4CA7">
      <w:pPr>
        <w:jc w:val="both"/>
        <w:rPr>
          <w:rFonts w:ascii="Arial Narrow" w:hAnsi="Arial Narrow" w:cs="Arial"/>
          <w:sz w:val="22"/>
          <w:szCs w:val="22"/>
        </w:rPr>
      </w:pPr>
    </w:p>
    <w:p w:rsidR="003D4CA7" w:rsidRPr="009E6FEC" w:rsidRDefault="003D4CA7" w:rsidP="003D4CA7">
      <w:pPr>
        <w:jc w:val="both"/>
        <w:rPr>
          <w:rFonts w:ascii="Arial Narrow" w:hAnsi="Arial Narrow" w:cs="Arial"/>
          <w:sz w:val="22"/>
          <w:szCs w:val="22"/>
        </w:rPr>
      </w:pPr>
      <w:r w:rsidRPr="009E6FEC">
        <w:rPr>
          <w:rFonts w:ascii="Arial Narrow" w:hAnsi="Arial Narrow" w:cs="Arial"/>
          <w:sz w:val="22"/>
          <w:szCs w:val="22"/>
        </w:rPr>
        <w:t>a</w:t>
      </w:r>
    </w:p>
    <w:p w:rsidR="003D4CA7" w:rsidRPr="009E6FEC" w:rsidRDefault="003D4CA7" w:rsidP="003D4CA7">
      <w:pPr>
        <w:jc w:val="both"/>
        <w:rPr>
          <w:rFonts w:ascii="Arial Narrow" w:hAnsi="Arial Narrow" w:cs="Arial"/>
          <w:sz w:val="22"/>
          <w:szCs w:val="22"/>
        </w:rPr>
      </w:pPr>
    </w:p>
    <w:p w:rsidR="003D4CA7" w:rsidRPr="009E6FEC" w:rsidRDefault="00A20A10" w:rsidP="003D4CA7">
      <w:pPr>
        <w:jc w:val="both"/>
        <w:rPr>
          <w:rFonts w:ascii="Arial Narrow" w:hAnsi="Arial Narrow" w:cs="Arial"/>
          <w:sz w:val="22"/>
          <w:szCs w:val="22"/>
        </w:rPr>
      </w:pPr>
      <w:r>
        <w:rPr>
          <w:rFonts w:ascii="Arial Narrow" w:hAnsi="Arial Narrow" w:cs="Arial"/>
          <w:sz w:val="22"/>
          <w:szCs w:val="22"/>
        </w:rPr>
        <w:t>2</w:t>
      </w:r>
      <w:r w:rsidRPr="00A20A10">
        <w:rPr>
          <w:rFonts w:ascii="Arial Narrow" w:eastAsia="Calibri" w:hAnsi="Arial Narrow" w:cs="Arial"/>
          <w:sz w:val="22"/>
          <w:szCs w:val="22"/>
          <w:lang w:eastAsia="en-US"/>
        </w:rPr>
        <w:t xml:space="preserve">. </w:t>
      </w:r>
      <w:r w:rsidRPr="00A20A10">
        <w:rPr>
          <w:rFonts w:ascii="Arial Narrow" w:eastAsia="Calibri" w:hAnsi="Arial Narrow" w:cs="Arial"/>
          <w:sz w:val="22"/>
          <w:szCs w:val="22"/>
          <w:lang w:eastAsia="en-US"/>
        </w:rPr>
        <w:tab/>
      </w:r>
      <w:r w:rsidR="003D4CA7" w:rsidRPr="00A20A10">
        <w:rPr>
          <w:rFonts w:ascii="Arial Narrow" w:eastAsia="Calibri" w:hAnsi="Arial Narrow" w:cs="Arial"/>
          <w:sz w:val="22"/>
          <w:szCs w:val="22"/>
          <w:lang w:eastAsia="en-US"/>
        </w:rPr>
        <w:t>Poskytovateľ:</w:t>
      </w:r>
    </w:p>
    <w:tbl>
      <w:tblPr>
        <w:tblW w:w="0" w:type="auto"/>
        <w:tblLook w:val="04A0" w:firstRow="1" w:lastRow="0" w:firstColumn="1" w:lastColumn="0" w:noHBand="0" w:noVBand="1"/>
      </w:tblPr>
      <w:tblGrid>
        <w:gridCol w:w="4519"/>
        <w:gridCol w:w="4553"/>
      </w:tblGrid>
      <w:tr w:rsidR="00A20A10" w:rsidRPr="00967457" w:rsidTr="00A20A10">
        <w:tc>
          <w:tcPr>
            <w:tcW w:w="4519"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 xml:space="preserve">Názov:                                                            </w:t>
            </w:r>
          </w:p>
        </w:tc>
        <w:tc>
          <w:tcPr>
            <w:tcW w:w="4553" w:type="dxa"/>
          </w:tcPr>
          <w:p w:rsidR="00A20A10" w:rsidRPr="00967457" w:rsidRDefault="00A20A10" w:rsidP="00A20A10">
            <w:pPr>
              <w:tabs>
                <w:tab w:val="left" w:pos="13892"/>
              </w:tabs>
              <w:autoSpaceDE w:val="0"/>
              <w:autoSpaceDN w:val="0"/>
              <w:adjustRightInd w:val="0"/>
              <w:jc w:val="both"/>
              <w:rPr>
                <w:rFonts w:ascii="Arial Narrow" w:hAnsi="Arial Narrow" w:cs="Arial"/>
                <w:sz w:val="22"/>
                <w:szCs w:val="22"/>
                <w:lang w:val="x-none"/>
              </w:rPr>
            </w:pPr>
          </w:p>
        </w:tc>
      </w:tr>
      <w:tr w:rsidR="00A20A10" w:rsidRPr="00446609" w:rsidTr="00A20A10">
        <w:tc>
          <w:tcPr>
            <w:tcW w:w="4519"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Sídlo:</w:t>
            </w:r>
          </w:p>
        </w:tc>
        <w:tc>
          <w:tcPr>
            <w:tcW w:w="4553" w:type="dxa"/>
          </w:tcPr>
          <w:p w:rsidR="00A20A10" w:rsidRPr="00446609" w:rsidRDefault="00A20A10" w:rsidP="00A20A10">
            <w:pPr>
              <w:pStyle w:val="Odsekzoznamu"/>
              <w:tabs>
                <w:tab w:val="left" w:pos="426"/>
              </w:tabs>
              <w:autoSpaceDE w:val="0"/>
              <w:autoSpaceDN w:val="0"/>
              <w:adjustRightInd w:val="0"/>
              <w:spacing w:after="0"/>
              <w:ind w:left="0"/>
              <w:jc w:val="both"/>
              <w:rPr>
                <w:rFonts w:ascii="Arial Narrow" w:hAnsi="Arial Narrow"/>
              </w:rPr>
            </w:pPr>
          </w:p>
        </w:tc>
      </w:tr>
      <w:tr w:rsidR="00A20A10" w:rsidRPr="00446609" w:rsidTr="00A20A10">
        <w:tc>
          <w:tcPr>
            <w:tcW w:w="4519"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rPr>
              <w:tab/>
            </w:r>
            <w:r>
              <w:rPr>
                <w:rFonts w:ascii="Arial Narrow" w:hAnsi="Arial Narrow"/>
              </w:rPr>
              <w:tab/>
              <w:t>zastúpený:</w:t>
            </w:r>
          </w:p>
        </w:tc>
        <w:tc>
          <w:tcPr>
            <w:tcW w:w="4553" w:type="dxa"/>
          </w:tcPr>
          <w:p w:rsidR="00A20A10" w:rsidRPr="00446609" w:rsidRDefault="00A20A10" w:rsidP="00A20A10">
            <w:pPr>
              <w:pStyle w:val="Odsekzoznamu"/>
              <w:tabs>
                <w:tab w:val="left" w:pos="426"/>
              </w:tabs>
              <w:autoSpaceDE w:val="0"/>
              <w:autoSpaceDN w:val="0"/>
              <w:adjustRightInd w:val="0"/>
              <w:spacing w:after="0"/>
              <w:ind w:left="0"/>
              <w:jc w:val="both"/>
              <w:rPr>
                <w:rFonts w:ascii="Arial Narrow" w:hAnsi="Arial Narrow"/>
              </w:rPr>
            </w:pPr>
          </w:p>
        </w:tc>
      </w:tr>
      <w:tr w:rsidR="00A20A10" w:rsidRPr="00446609" w:rsidTr="00A20A10">
        <w:tc>
          <w:tcPr>
            <w:tcW w:w="4519"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IČO:</w:t>
            </w:r>
          </w:p>
        </w:tc>
        <w:tc>
          <w:tcPr>
            <w:tcW w:w="4553" w:type="dxa"/>
          </w:tcPr>
          <w:p w:rsidR="00A20A10" w:rsidRPr="00446609" w:rsidRDefault="00A20A10" w:rsidP="00A20A10">
            <w:pPr>
              <w:pStyle w:val="Odsekzoznamu"/>
              <w:tabs>
                <w:tab w:val="left" w:pos="426"/>
              </w:tabs>
              <w:autoSpaceDE w:val="0"/>
              <w:autoSpaceDN w:val="0"/>
              <w:adjustRightInd w:val="0"/>
              <w:spacing w:after="0"/>
              <w:ind w:left="0"/>
              <w:jc w:val="both"/>
              <w:rPr>
                <w:rFonts w:ascii="Arial Narrow" w:hAnsi="Arial Narrow"/>
              </w:rPr>
            </w:pPr>
          </w:p>
        </w:tc>
      </w:tr>
      <w:tr w:rsidR="00A20A10" w:rsidRPr="006D6DC8" w:rsidTr="00A20A10">
        <w:tc>
          <w:tcPr>
            <w:tcW w:w="4519"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DIČ:</w:t>
            </w:r>
          </w:p>
        </w:tc>
        <w:tc>
          <w:tcPr>
            <w:tcW w:w="4553" w:type="dxa"/>
          </w:tcPr>
          <w:p w:rsidR="00A20A10" w:rsidRPr="006D6DC8" w:rsidRDefault="00A20A10" w:rsidP="00A20A10">
            <w:pPr>
              <w:pStyle w:val="Odsekzoznamu"/>
              <w:tabs>
                <w:tab w:val="left" w:pos="426"/>
              </w:tabs>
              <w:autoSpaceDE w:val="0"/>
              <w:autoSpaceDN w:val="0"/>
              <w:adjustRightInd w:val="0"/>
              <w:spacing w:after="0"/>
              <w:ind w:left="0"/>
              <w:jc w:val="both"/>
              <w:rPr>
                <w:rFonts w:ascii="Arial Narrow" w:hAnsi="Arial Narrow"/>
              </w:rPr>
            </w:pPr>
          </w:p>
        </w:tc>
      </w:tr>
      <w:tr w:rsidR="00A20A10" w:rsidRPr="006D6DC8" w:rsidTr="00A20A10">
        <w:tc>
          <w:tcPr>
            <w:tcW w:w="4519"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Bankové spojenie:</w:t>
            </w:r>
          </w:p>
        </w:tc>
        <w:tc>
          <w:tcPr>
            <w:tcW w:w="4553" w:type="dxa"/>
          </w:tcPr>
          <w:p w:rsidR="00A20A10" w:rsidRPr="006D6DC8" w:rsidRDefault="00A20A10" w:rsidP="00A20A10">
            <w:pPr>
              <w:pStyle w:val="Odsekzoznamu"/>
              <w:tabs>
                <w:tab w:val="left" w:pos="426"/>
              </w:tabs>
              <w:autoSpaceDE w:val="0"/>
              <w:autoSpaceDN w:val="0"/>
              <w:adjustRightInd w:val="0"/>
              <w:spacing w:after="0"/>
              <w:ind w:left="0"/>
              <w:jc w:val="both"/>
              <w:rPr>
                <w:rFonts w:ascii="Arial Narrow" w:hAnsi="Arial Narrow"/>
              </w:rPr>
            </w:pPr>
          </w:p>
        </w:tc>
      </w:tr>
      <w:tr w:rsidR="00A20A10" w:rsidRPr="009E41BD" w:rsidTr="00A20A10">
        <w:tc>
          <w:tcPr>
            <w:tcW w:w="4519"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cs="Arial Narrow"/>
              </w:rPr>
              <w:tab/>
            </w:r>
            <w:r>
              <w:rPr>
                <w:rFonts w:ascii="Arial Narrow" w:hAnsi="Arial Narrow" w:cs="Arial Narrow"/>
              </w:rPr>
              <w:tab/>
              <w:t>Číslo účtu:</w:t>
            </w:r>
          </w:p>
        </w:tc>
        <w:tc>
          <w:tcPr>
            <w:tcW w:w="4553" w:type="dxa"/>
          </w:tcPr>
          <w:p w:rsidR="00A20A10" w:rsidRPr="009E41BD" w:rsidRDefault="00A20A10" w:rsidP="00A20A10">
            <w:pPr>
              <w:pStyle w:val="Odsekzoznamu"/>
              <w:tabs>
                <w:tab w:val="left" w:pos="426"/>
              </w:tabs>
              <w:autoSpaceDE w:val="0"/>
              <w:autoSpaceDN w:val="0"/>
              <w:adjustRightInd w:val="0"/>
              <w:spacing w:after="0"/>
              <w:ind w:left="0"/>
              <w:jc w:val="both"/>
              <w:rPr>
                <w:rFonts w:ascii="Arial Narrow" w:hAnsi="Arial Narrow"/>
                <w:lang w:val="en-US"/>
              </w:rPr>
            </w:pPr>
          </w:p>
        </w:tc>
      </w:tr>
      <w:tr w:rsidR="00A20A10" w:rsidRPr="002166A8" w:rsidTr="00A20A10">
        <w:tc>
          <w:tcPr>
            <w:tcW w:w="4519"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rPr>
              <w:tab/>
            </w:r>
            <w:r>
              <w:rPr>
                <w:rFonts w:ascii="Arial Narrow" w:hAnsi="Arial Narrow"/>
              </w:rPr>
              <w:tab/>
              <w:t xml:space="preserve">SWIFT :                                     </w:t>
            </w:r>
          </w:p>
        </w:tc>
        <w:tc>
          <w:tcPr>
            <w:tcW w:w="4553" w:type="dxa"/>
          </w:tcPr>
          <w:p w:rsidR="00A20A10" w:rsidRPr="002166A8" w:rsidRDefault="00A20A10" w:rsidP="00A20A10">
            <w:pPr>
              <w:pStyle w:val="Odsekzoznamu"/>
              <w:tabs>
                <w:tab w:val="left" w:pos="426"/>
              </w:tabs>
              <w:autoSpaceDE w:val="0"/>
              <w:autoSpaceDN w:val="0"/>
              <w:adjustRightInd w:val="0"/>
              <w:spacing w:after="0"/>
              <w:ind w:left="0"/>
              <w:jc w:val="both"/>
              <w:rPr>
                <w:rFonts w:ascii="Arial Narrow" w:hAnsi="Arial Narrow"/>
              </w:rPr>
            </w:pPr>
          </w:p>
        </w:tc>
      </w:tr>
      <w:tr w:rsidR="00A20A10" w:rsidRPr="006D6DC8" w:rsidTr="00A20A10">
        <w:tc>
          <w:tcPr>
            <w:tcW w:w="4519"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rPr>
              <w:tab/>
            </w:r>
            <w:r>
              <w:rPr>
                <w:rFonts w:ascii="Arial Narrow" w:hAnsi="Arial Narrow"/>
              </w:rPr>
              <w:tab/>
              <w:t xml:space="preserve">IBAN:       </w:t>
            </w:r>
          </w:p>
        </w:tc>
        <w:tc>
          <w:tcPr>
            <w:tcW w:w="4553" w:type="dxa"/>
          </w:tcPr>
          <w:p w:rsidR="00A20A10" w:rsidRPr="006D6DC8" w:rsidRDefault="00A20A10" w:rsidP="00A20A10">
            <w:pPr>
              <w:pStyle w:val="Odsekzoznamu"/>
              <w:tabs>
                <w:tab w:val="left" w:pos="426"/>
              </w:tabs>
              <w:autoSpaceDE w:val="0"/>
              <w:autoSpaceDN w:val="0"/>
              <w:adjustRightInd w:val="0"/>
              <w:spacing w:after="0"/>
              <w:ind w:left="0"/>
              <w:jc w:val="both"/>
              <w:rPr>
                <w:rFonts w:ascii="Arial Narrow" w:hAnsi="Arial Narrow"/>
              </w:rPr>
            </w:pPr>
          </w:p>
        </w:tc>
      </w:tr>
      <w:tr w:rsidR="00A20A10" w:rsidRPr="00967457" w:rsidTr="00A20A10">
        <w:tc>
          <w:tcPr>
            <w:tcW w:w="4519" w:type="dxa"/>
            <w:hideMark/>
          </w:tcPr>
          <w:p w:rsidR="00A20A10" w:rsidRDefault="00A20A10" w:rsidP="00A20A10">
            <w:pPr>
              <w:pStyle w:val="Odsekzoznamu"/>
              <w:tabs>
                <w:tab w:val="left" w:pos="426"/>
              </w:tabs>
              <w:autoSpaceDE w:val="0"/>
              <w:autoSpaceDN w:val="0"/>
              <w:adjustRightInd w:val="0"/>
              <w:spacing w:after="0"/>
              <w:ind w:left="0"/>
              <w:jc w:val="both"/>
              <w:rPr>
                <w:rFonts w:ascii="Arial Narrow" w:hAnsi="Arial Narrow" w:cs="Arial Narrow"/>
                <w:b/>
                <w:bCs/>
              </w:rPr>
            </w:pPr>
            <w:r>
              <w:rPr>
                <w:rFonts w:ascii="Arial Narrow" w:hAnsi="Arial Narrow"/>
              </w:rPr>
              <w:tab/>
            </w:r>
            <w:r>
              <w:rPr>
                <w:rFonts w:ascii="Arial Narrow" w:hAnsi="Arial Narrow"/>
              </w:rPr>
              <w:tab/>
              <w:t>E-mail:</w:t>
            </w:r>
          </w:p>
        </w:tc>
        <w:tc>
          <w:tcPr>
            <w:tcW w:w="4553" w:type="dxa"/>
          </w:tcPr>
          <w:p w:rsidR="00A20A10" w:rsidRPr="00967457" w:rsidRDefault="00A20A10" w:rsidP="00A20A10">
            <w:pPr>
              <w:pStyle w:val="Odsekzoznamu"/>
              <w:tabs>
                <w:tab w:val="left" w:pos="426"/>
              </w:tabs>
              <w:autoSpaceDE w:val="0"/>
              <w:autoSpaceDN w:val="0"/>
              <w:adjustRightInd w:val="0"/>
              <w:spacing w:after="0"/>
              <w:ind w:left="0"/>
              <w:jc w:val="both"/>
              <w:rPr>
                <w:rFonts w:ascii="Arial Narrow" w:hAnsi="Arial Narrow"/>
              </w:rPr>
            </w:pPr>
          </w:p>
        </w:tc>
      </w:tr>
      <w:tr w:rsidR="00A20A10" w:rsidRPr="006D6DC8" w:rsidTr="00A20A10">
        <w:tc>
          <w:tcPr>
            <w:tcW w:w="4519" w:type="dxa"/>
            <w:hideMark/>
          </w:tcPr>
          <w:p w:rsidR="00A20A10" w:rsidRDefault="00A20A10" w:rsidP="00A20A10">
            <w:pPr>
              <w:autoSpaceDE w:val="0"/>
              <w:autoSpaceDN w:val="0"/>
              <w:adjustRightInd w:val="0"/>
              <w:jc w:val="both"/>
              <w:rPr>
                <w:rFonts w:ascii="Arial Narrow" w:hAnsi="Arial Narrow" w:cs="Arial Narrow"/>
                <w:b/>
                <w:bCs/>
                <w:sz w:val="22"/>
                <w:szCs w:val="22"/>
              </w:rPr>
            </w:pPr>
            <w:r>
              <w:rPr>
                <w:rFonts w:ascii="Arial Narrow" w:hAnsi="Arial Narrow"/>
                <w:sz w:val="22"/>
                <w:szCs w:val="22"/>
              </w:rPr>
              <w:tab/>
              <w:t>Tel.:</w:t>
            </w:r>
          </w:p>
        </w:tc>
        <w:tc>
          <w:tcPr>
            <w:tcW w:w="4553" w:type="dxa"/>
          </w:tcPr>
          <w:p w:rsidR="00A20A10" w:rsidRPr="006D6DC8" w:rsidRDefault="00A20A10" w:rsidP="00A20A10">
            <w:pPr>
              <w:pStyle w:val="Odsekzoznamu"/>
              <w:tabs>
                <w:tab w:val="left" w:pos="426"/>
              </w:tabs>
              <w:autoSpaceDE w:val="0"/>
              <w:autoSpaceDN w:val="0"/>
              <w:adjustRightInd w:val="0"/>
              <w:spacing w:after="0"/>
              <w:ind w:left="0"/>
              <w:jc w:val="both"/>
              <w:rPr>
                <w:rFonts w:ascii="Arial Narrow" w:hAnsi="Arial Narrow"/>
              </w:rPr>
            </w:pPr>
          </w:p>
        </w:tc>
      </w:tr>
      <w:tr w:rsidR="00A20A10" w:rsidRPr="00967457" w:rsidTr="00A20A10">
        <w:tc>
          <w:tcPr>
            <w:tcW w:w="4519" w:type="dxa"/>
            <w:hideMark/>
          </w:tcPr>
          <w:p w:rsidR="00A20A10" w:rsidRDefault="00A20A10" w:rsidP="00A20A10">
            <w:pPr>
              <w:autoSpaceDE w:val="0"/>
              <w:autoSpaceDN w:val="0"/>
              <w:adjustRightInd w:val="0"/>
              <w:jc w:val="both"/>
              <w:rPr>
                <w:rFonts w:ascii="Arial Narrow" w:hAnsi="Arial Narrow"/>
                <w:sz w:val="22"/>
                <w:szCs w:val="22"/>
              </w:rPr>
            </w:pPr>
            <w:r>
              <w:rPr>
                <w:rFonts w:ascii="Arial Narrow" w:hAnsi="Arial Narrow" w:cs="Arial"/>
                <w:sz w:val="22"/>
                <w:szCs w:val="22"/>
              </w:rPr>
              <w:tab/>
              <w:t>Internetová adresa (URL):</w:t>
            </w:r>
            <w:r>
              <w:rPr>
                <w:rFonts w:ascii="Arial Narrow" w:hAnsi="Arial Narrow" w:cs="Arial"/>
                <w:sz w:val="22"/>
                <w:szCs w:val="22"/>
              </w:rPr>
              <w:tab/>
            </w:r>
          </w:p>
        </w:tc>
        <w:tc>
          <w:tcPr>
            <w:tcW w:w="4553" w:type="dxa"/>
          </w:tcPr>
          <w:p w:rsidR="00A20A10" w:rsidRPr="00967457" w:rsidRDefault="00A20A10" w:rsidP="00A20A10">
            <w:pPr>
              <w:pStyle w:val="Odsekzoznamu"/>
              <w:tabs>
                <w:tab w:val="left" w:pos="426"/>
              </w:tabs>
              <w:autoSpaceDE w:val="0"/>
              <w:autoSpaceDN w:val="0"/>
              <w:adjustRightInd w:val="0"/>
              <w:spacing w:after="0"/>
              <w:ind w:left="0"/>
              <w:jc w:val="both"/>
              <w:rPr>
                <w:rFonts w:ascii="Arial Narrow" w:hAnsi="Arial Narrow"/>
              </w:rPr>
            </w:pPr>
          </w:p>
        </w:tc>
      </w:tr>
      <w:tr w:rsidR="00A20A10" w:rsidRPr="00967457" w:rsidTr="00A20A10">
        <w:tc>
          <w:tcPr>
            <w:tcW w:w="4519" w:type="dxa"/>
            <w:hideMark/>
          </w:tcPr>
          <w:p w:rsidR="00A20A10" w:rsidRDefault="00A20A10" w:rsidP="00A20A10">
            <w:pPr>
              <w:autoSpaceDE w:val="0"/>
              <w:autoSpaceDN w:val="0"/>
              <w:adjustRightInd w:val="0"/>
              <w:jc w:val="both"/>
              <w:rPr>
                <w:rFonts w:ascii="Arial Narrow" w:hAnsi="Arial Narrow"/>
                <w:sz w:val="22"/>
                <w:szCs w:val="22"/>
              </w:rPr>
            </w:pPr>
            <w:r>
              <w:rPr>
                <w:rFonts w:ascii="Arial Narrow" w:hAnsi="Arial Narrow"/>
                <w:sz w:val="22"/>
                <w:szCs w:val="22"/>
              </w:rPr>
              <w:tab/>
              <w:t>Zapísaný v:</w:t>
            </w:r>
          </w:p>
        </w:tc>
        <w:tc>
          <w:tcPr>
            <w:tcW w:w="4553" w:type="dxa"/>
          </w:tcPr>
          <w:p w:rsidR="00A20A10" w:rsidRPr="00967457" w:rsidRDefault="00A20A10" w:rsidP="00A20A10">
            <w:pPr>
              <w:pStyle w:val="Odsekzoznamu"/>
              <w:tabs>
                <w:tab w:val="left" w:pos="426"/>
              </w:tabs>
              <w:autoSpaceDE w:val="0"/>
              <w:autoSpaceDN w:val="0"/>
              <w:adjustRightInd w:val="0"/>
              <w:spacing w:after="0"/>
              <w:ind w:left="0"/>
              <w:jc w:val="both"/>
              <w:rPr>
                <w:rFonts w:ascii="Arial Narrow" w:hAnsi="Arial Narrow"/>
              </w:rPr>
            </w:pPr>
          </w:p>
        </w:tc>
      </w:tr>
    </w:tbl>
    <w:p w:rsidR="003D4CA7" w:rsidRPr="009E6FEC" w:rsidRDefault="003D4CA7" w:rsidP="003D4CA7">
      <w:pPr>
        <w:jc w:val="both"/>
        <w:rPr>
          <w:rFonts w:ascii="Arial Narrow" w:hAnsi="Arial Narrow" w:cs="Arial"/>
          <w:sz w:val="22"/>
          <w:szCs w:val="22"/>
        </w:rPr>
      </w:pPr>
    </w:p>
    <w:p w:rsidR="003D4CA7" w:rsidRPr="009E6FEC" w:rsidRDefault="003D4CA7" w:rsidP="003D4CA7">
      <w:pPr>
        <w:jc w:val="both"/>
        <w:rPr>
          <w:rFonts w:ascii="Arial Narrow" w:hAnsi="Arial Narrow" w:cs="Arial"/>
          <w:sz w:val="22"/>
          <w:szCs w:val="22"/>
        </w:rPr>
      </w:pPr>
      <w:r w:rsidRPr="009E6FEC">
        <w:rPr>
          <w:rFonts w:ascii="Arial Narrow" w:hAnsi="Arial Narrow" w:cs="Arial"/>
          <w:sz w:val="22"/>
          <w:szCs w:val="22"/>
        </w:rPr>
        <w:t>(ďalej len “Poskytovateľ“)</w:t>
      </w:r>
    </w:p>
    <w:p w:rsidR="003D4CA7" w:rsidRPr="009E6FEC" w:rsidRDefault="003D4CA7" w:rsidP="003D4CA7">
      <w:pPr>
        <w:spacing w:line="259" w:lineRule="auto"/>
        <w:rPr>
          <w:rFonts w:ascii="Arial Narrow" w:hAnsi="Arial Narrow" w:cs="Arial Narrow"/>
          <w:noProof/>
          <w:color w:val="000000"/>
          <w:w w:val="90"/>
          <w:sz w:val="22"/>
          <w:szCs w:val="22"/>
        </w:rPr>
      </w:pPr>
      <w:r w:rsidRPr="009E6FEC">
        <w:rPr>
          <w:rFonts w:ascii="Arial Narrow" w:hAnsi="Arial Narrow" w:cs="Arial Narrow"/>
          <w:noProof/>
          <w:color w:val="000000"/>
          <w:w w:val="90"/>
          <w:sz w:val="22"/>
          <w:szCs w:val="22"/>
        </w:rPr>
        <w:t>(</w:t>
      </w:r>
      <w:r w:rsidRPr="009E6FEC">
        <w:rPr>
          <w:rFonts w:ascii="Arial Narrow" w:hAnsi="Arial Narrow" w:cs="Arial"/>
          <w:sz w:val="22"/>
          <w:szCs w:val="22"/>
        </w:rPr>
        <w:t>ďalej len „Zmluvné strany“)</w:t>
      </w:r>
    </w:p>
    <w:p w:rsidR="00A20A10" w:rsidRDefault="00A20A10">
      <w:pPr>
        <w:spacing w:after="160" w:line="259" w:lineRule="auto"/>
        <w:rPr>
          <w:rFonts w:ascii="Arial Narrow" w:hAnsi="Arial Narrow" w:cs="Arial"/>
          <w:sz w:val="22"/>
          <w:szCs w:val="22"/>
        </w:rPr>
      </w:pPr>
      <w:r>
        <w:rPr>
          <w:rFonts w:ascii="Arial Narrow" w:hAnsi="Arial Narrow" w:cs="Arial"/>
          <w:sz w:val="22"/>
          <w:szCs w:val="22"/>
        </w:rPr>
        <w:br w:type="page"/>
      </w:r>
    </w:p>
    <w:p w:rsidR="003D4CA7" w:rsidRPr="009E6FEC" w:rsidRDefault="003D4CA7" w:rsidP="003D4CA7">
      <w:pPr>
        <w:spacing w:line="259" w:lineRule="auto"/>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jc w:val="center"/>
        <w:rPr>
          <w:rFonts w:ascii="Arial Narrow" w:hAnsi="Arial Narrow" w:cs="Arial"/>
          <w:b/>
          <w:bCs/>
          <w:sz w:val="22"/>
          <w:szCs w:val="22"/>
        </w:rPr>
      </w:pPr>
      <w:r w:rsidRPr="009E6FEC">
        <w:rPr>
          <w:rFonts w:ascii="Arial Narrow" w:hAnsi="Arial Narrow" w:cs="Arial"/>
          <w:b/>
          <w:bCs/>
          <w:sz w:val="22"/>
          <w:szCs w:val="22"/>
        </w:rPr>
        <w:t>Úvodné ustanovenia</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ind w:left="709" w:hanging="709"/>
        <w:jc w:val="both"/>
        <w:rPr>
          <w:rFonts w:ascii="Arial Narrow" w:hAnsi="Arial Narrow" w:cs="Arial"/>
          <w:sz w:val="22"/>
          <w:szCs w:val="22"/>
        </w:rPr>
      </w:pPr>
      <w:r w:rsidRPr="009E6FEC">
        <w:rPr>
          <w:rFonts w:ascii="Arial Narrow" w:hAnsi="Arial Narrow" w:cs="Arial"/>
          <w:sz w:val="22"/>
          <w:szCs w:val="22"/>
        </w:rPr>
        <w:t>Táto zmluva je výsledkom verejného obstarávania v súlade so zákonom o verejnom obstarávaní na predmet zákazky „Poskytovanie služieb podpory prevádzky, rozvoja a bezpečnosti vybraných Microsoft platforiem MV SR“ vyhláseného vo Vestníku verejného obstarávania č. ......./202</w:t>
      </w:r>
      <w:r w:rsidR="000230A3">
        <w:rPr>
          <w:rFonts w:ascii="Arial Narrow" w:hAnsi="Arial Narrow" w:cs="Arial"/>
          <w:sz w:val="22"/>
          <w:szCs w:val="22"/>
        </w:rPr>
        <w:t>2</w:t>
      </w:r>
      <w:r w:rsidRPr="009E6FEC">
        <w:rPr>
          <w:rFonts w:ascii="Arial Narrow" w:hAnsi="Arial Narrow" w:cs="Arial"/>
          <w:sz w:val="22"/>
          <w:szCs w:val="22"/>
        </w:rPr>
        <w:t xml:space="preserve"> zo dňa ............... 202</w:t>
      </w:r>
      <w:r w:rsidR="000230A3">
        <w:rPr>
          <w:rFonts w:ascii="Arial Narrow" w:hAnsi="Arial Narrow" w:cs="Arial"/>
          <w:sz w:val="22"/>
          <w:szCs w:val="22"/>
        </w:rPr>
        <w:t>2</w:t>
      </w:r>
      <w:r w:rsidRPr="009E6FEC">
        <w:rPr>
          <w:rFonts w:ascii="Arial Narrow" w:hAnsi="Arial Narrow" w:cs="Arial"/>
          <w:sz w:val="22"/>
          <w:szCs w:val="22"/>
        </w:rPr>
        <w:t xml:space="preserve"> pod zn. ...........-MSS</w:t>
      </w:r>
      <w:r w:rsidR="006F4DF7">
        <w:rPr>
          <w:rFonts w:ascii="Arial Narrow" w:hAnsi="Arial Narrow" w:cs="Arial"/>
          <w:sz w:val="22"/>
          <w:szCs w:val="22"/>
        </w:rPr>
        <w:t xml:space="preserve"> (ďalej len „Verejné obstarávanie“)</w:t>
      </w:r>
      <w:r w:rsidRPr="009E6FEC">
        <w:rPr>
          <w:rFonts w:ascii="Arial Narrow" w:hAnsi="Arial Narrow" w:cs="Arial"/>
          <w:sz w:val="22"/>
          <w:szCs w:val="22"/>
        </w:rPr>
        <w:t>.</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ind w:left="567" w:hanging="567"/>
        <w:jc w:val="center"/>
        <w:rPr>
          <w:rFonts w:ascii="Arial Narrow" w:hAnsi="Arial Narrow" w:cs="Arial"/>
          <w:b/>
          <w:bCs/>
          <w:sz w:val="22"/>
          <w:szCs w:val="22"/>
        </w:rPr>
      </w:pPr>
      <w:r w:rsidRPr="009E6FEC">
        <w:rPr>
          <w:rFonts w:ascii="Arial Narrow" w:hAnsi="Arial Narrow" w:cs="Arial"/>
          <w:b/>
          <w:bCs/>
          <w:sz w:val="22"/>
          <w:szCs w:val="22"/>
        </w:rPr>
        <w:t>Predmet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Predmetom tejto Zmluvy je záväzok Poskytovateľa poskytnúť Objednávateľovi služby (ďalej len „služby“) špecifikované v Prílohe č. 1 Zmluvy (ďalej len „predmet zmluvy“) a záväzok Objednávateľa za predmet zmluvy zaplatiť Poskytovateľovi cenu podľa Čl. </w:t>
      </w:r>
      <w:r w:rsidR="00000E83">
        <w:rPr>
          <w:rFonts w:ascii="Arial Narrow" w:hAnsi="Arial Narrow" w:cs="Arial"/>
          <w:sz w:val="22"/>
          <w:szCs w:val="22"/>
        </w:rPr>
        <w:t>IV</w:t>
      </w:r>
      <w:r w:rsidRPr="009E6FEC">
        <w:rPr>
          <w:rFonts w:ascii="Arial Narrow" w:hAnsi="Arial Narrow" w:cs="Arial"/>
          <w:sz w:val="22"/>
          <w:szCs w:val="22"/>
        </w:rPr>
        <w:t xml:space="preserve"> tejto zmluvy. Predmetom Zmluvy je aj záväzok Poskytovateľa previesť na Objednávateľa vlastnícke a majetkové práva k autorskému dielu, ak také vznikne v rámci realizácie zmluvy a udeliť Objednávateľovi súhlas na použitie a úpravu (licenciu) softvéru, ktorý tvorí súčasť autorského diela, ak také vznikne v rámci realizácie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Poskytovateľ sa zaväzuje realizovať predmet zmluvy v súlade s článkom </w:t>
      </w:r>
      <w:r w:rsidR="00000E83">
        <w:rPr>
          <w:rFonts w:ascii="Arial Narrow" w:hAnsi="Arial Narrow" w:cs="Arial"/>
          <w:sz w:val="22"/>
          <w:szCs w:val="22"/>
        </w:rPr>
        <w:t>III</w:t>
      </w:r>
      <w:r w:rsidRPr="009E6FEC">
        <w:rPr>
          <w:rFonts w:ascii="Arial Narrow" w:hAnsi="Arial Narrow" w:cs="Arial"/>
          <w:sz w:val="22"/>
          <w:szCs w:val="22"/>
        </w:rPr>
        <w:t xml:space="preserve"> a Prílohy č. 1 Opis predmetu zákazky.</w:t>
      </w:r>
    </w:p>
    <w:p w:rsidR="003D4CA7" w:rsidRPr="009E6FEC" w:rsidRDefault="003D4CA7" w:rsidP="003D4CA7">
      <w:pPr>
        <w:ind w:left="567" w:hanging="567"/>
        <w:jc w:val="both"/>
        <w:rPr>
          <w:rFonts w:ascii="Arial Narrow" w:hAnsi="Arial Narrow" w:cs="Arial"/>
          <w:sz w:val="22"/>
          <w:szCs w:val="22"/>
        </w:rPr>
      </w:pPr>
      <w:r w:rsidRPr="009E6FEC">
        <w:rPr>
          <w:rFonts w:ascii="Arial Narrow" w:hAnsi="Arial Narrow" w:cs="Arial"/>
          <w:sz w:val="22"/>
          <w:szCs w:val="22"/>
        </w:rPr>
        <w:tab/>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tabs>
          <w:tab w:val="left" w:pos="1701"/>
        </w:tabs>
        <w:ind w:left="567" w:hanging="567"/>
        <w:jc w:val="center"/>
        <w:rPr>
          <w:rFonts w:ascii="Arial Narrow" w:hAnsi="Arial Narrow" w:cs="Arial"/>
          <w:b/>
          <w:bCs/>
          <w:sz w:val="22"/>
          <w:szCs w:val="22"/>
        </w:rPr>
      </w:pPr>
      <w:r w:rsidRPr="009E6FEC">
        <w:rPr>
          <w:rFonts w:ascii="Arial Narrow" w:hAnsi="Arial Narrow" w:cs="Arial"/>
          <w:b/>
          <w:bCs/>
          <w:sz w:val="22"/>
          <w:szCs w:val="22"/>
        </w:rPr>
        <w:t>Miesto, čas a spôsob plnenia predmetu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Miesto plnenia predmetu zmluvy je Slovenská republika.</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Služby sa považujú za poskytnuté ich riadnym a včasným poskytnutím Objednávateľovi podľa podmienok dohodnutých v tejto Zmluve a jej prílohách.</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Súčasťou poskytnutých služieb je protokol, ktorý je vyhotovený v slovenskom jazyku a obsahuje najmä názov, sídlo a identifikačné číslo Objednávateľa, obchodné meno, sídlo a identifikačné číslo Poskytovateľa, vyhlásenie Poskytovateľa o tom, že riadne poskytol služby Objednávateľovi, vyhlásenie Objednávateľa o tom, že služby prevzal od Poskytovateľa, miesto a dátum podpisu protokolu, meno, priezvisko a podpis osoby oprávnenej konať v mene Poskytovateľa</w:t>
      </w:r>
      <w:r w:rsidR="00000E83">
        <w:rPr>
          <w:rFonts w:ascii="Arial Narrow" w:hAnsi="Arial Narrow" w:cs="Arial"/>
          <w:sz w:val="22"/>
          <w:szCs w:val="22"/>
        </w:rPr>
        <w:t xml:space="preserve"> a </w:t>
      </w:r>
      <w:r w:rsidR="00000E83" w:rsidRPr="00000E83">
        <w:rPr>
          <w:rFonts w:ascii="Arial Narrow" w:hAnsi="Arial Narrow" w:cs="Arial"/>
          <w:sz w:val="22"/>
          <w:szCs w:val="22"/>
        </w:rPr>
        <w:t xml:space="preserve">meno, priezvisko a podpis osoby oprávnenej konať v mene </w:t>
      </w:r>
      <w:r w:rsidR="00000E83">
        <w:rPr>
          <w:rFonts w:ascii="Arial Narrow" w:hAnsi="Arial Narrow" w:cs="Arial"/>
          <w:sz w:val="22"/>
          <w:szCs w:val="22"/>
        </w:rPr>
        <w:t>Objednávateľa</w:t>
      </w:r>
      <w:r w:rsidRPr="009E6FEC">
        <w:rPr>
          <w:rFonts w:ascii="Arial Narrow" w:hAnsi="Arial Narrow" w:cs="Arial"/>
          <w:sz w:val="22"/>
          <w:szCs w:val="22"/>
        </w:rPr>
        <w:t>. Súčasťou protokolu je:</w:t>
      </w:r>
    </w:p>
    <w:p w:rsidR="003D4CA7" w:rsidRPr="009E6FEC" w:rsidRDefault="003D4CA7" w:rsidP="003D4CA7">
      <w:pPr>
        <w:numPr>
          <w:ilvl w:val="2"/>
          <w:numId w:val="33"/>
        </w:numPr>
        <w:tabs>
          <w:tab w:val="left" w:pos="709"/>
        </w:tabs>
        <w:ind w:left="1276" w:hanging="566"/>
        <w:jc w:val="both"/>
        <w:rPr>
          <w:rFonts w:ascii="Arial Narrow" w:hAnsi="Arial Narrow" w:cs="Arial"/>
          <w:sz w:val="22"/>
          <w:szCs w:val="22"/>
        </w:rPr>
      </w:pPr>
      <w:r w:rsidRPr="009E6FEC">
        <w:rPr>
          <w:rFonts w:ascii="Arial Narrow" w:hAnsi="Arial Narrow" w:cs="Arial"/>
          <w:sz w:val="22"/>
          <w:szCs w:val="22"/>
        </w:rPr>
        <w:t>pri Službách podpory prevádzky – Výkaz Helpdesku, Výkaz dostupnosti, Výkaz poskytnutých konzultačných služieb,</w:t>
      </w:r>
    </w:p>
    <w:p w:rsidR="003D4CA7" w:rsidRPr="009E6FEC" w:rsidRDefault="003D4CA7" w:rsidP="003D4CA7">
      <w:pPr>
        <w:numPr>
          <w:ilvl w:val="2"/>
          <w:numId w:val="33"/>
        </w:numPr>
        <w:tabs>
          <w:tab w:val="left" w:pos="709"/>
        </w:tabs>
        <w:ind w:left="1276" w:hanging="566"/>
        <w:jc w:val="both"/>
        <w:rPr>
          <w:rFonts w:ascii="Arial Narrow" w:hAnsi="Arial Narrow" w:cs="Arial"/>
          <w:sz w:val="22"/>
          <w:szCs w:val="22"/>
        </w:rPr>
      </w:pPr>
      <w:r w:rsidRPr="009E6FEC">
        <w:rPr>
          <w:rFonts w:ascii="Arial Narrow" w:hAnsi="Arial Narrow" w:cs="Arial"/>
          <w:sz w:val="22"/>
          <w:szCs w:val="22"/>
        </w:rPr>
        <w:t>pri Službách rozvoja a bezpečnosti – Akceptačný protokol,</w:t>
      </w:r>
    </w:p>
    <w:p w:rsidR="003D4CA7" w:rsidRPr="009E6FEC" w:rsidRDefault="003D4CA7" w:rsidP="003D4CA7">
      <w:pPr>
        <w:numPr>
          <w:ilvl w:val="2"/>
          <w:numId w:val="33"/>
        </w:numPr>
        <w:tabs>
          <w:tab w:val="left" w:pos="709"/>
        </w:tabs>
        <w:ind w:left="1276" w:hanging="566"/>
        <w:jc w:val="both"/>
        <w:rPr>
          <w:rFonts w:ascii="Arial Narrow" w:hAnsi="Arial Narrow" w:cs="Arial"/>
          <w:sz w:val="22"/>
          <w:szCs w:val="22"/>
        </w:rPr>
      </w:pPr>
      <w:r w:rsidRPr="009E6FEC">
        <w:rPr>
          <w:rFonts w:ascii="Arial Narrow" w:hAnsi="Arial Narrow" w:cs="Arial"/>
          <w:sz w:val="22"/>
          <w:szCs w:val="22"/>
        </w:rPr>
        <w:t>pri Konzultáciách nad rámec Služieb dostupnosti – Výkaz poskytnutých konzultačných služieb.</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Osobami oprávnenými podpísať za Objednávateľa protokol sú: ...................</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Osobami oprávnenými podpísať za Poskytovateľa protokol sú: ...................</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ind w:left="567" w:hanging="567"/>
        <w:jc w:val="center"/>
        <w:rPr>
          <w:rFonts w:ascii="Arial Narrow" w:hAnsi="Arial Narrow" w:cs="Arial"/>
          <w:b/>
          <w:bCs/>
          <w:sz w:val="22"/>
          <w:szCs w:val="22"/>
        </w:rPr>
      </w:pPr>
      <w:r w:rsidRPr="009E6FEC">
        <w:rPr>
          <w:rFonts w:ascii="Arial Narrow" w:hAnsi="Arial Narrow" w:cs="Arial"/>
          <w:b/>
          <w:bCs/>
          <w:sz w:val="22"/>
          <w:szCs w:val="22"/>
        </w:rPr>
        <w:t>Cena, platobné a fakturačné podmienky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Právo na zaplatenie ceny vzniká Poskytovateľovi riadnym a včasným poskytnutím služieb na základe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bookmarkStart w:id="0" w:name="_Ref69889247"/>
      <w:r w:rsidRPr="009E6FEC">
        <w:rPr>
          <w:rFonts w:ascii="Arial Narrow" w:hAnsi="Arial Narrow" w:cs="Arial"/>
          <w:sz w:val="22"/>
          <w:szCs w:val="22"/>
        </w:rPr>
        <w:lastRenderedPageBreak/>
        <w:t>Zmluvné strany sa dohodli v súlade so zákonom Národnej rady Slovenskej republiky č. 18/1996 Z. z. o cenách v znení neskorších predpisov a vyhlášky Ministerstva financií SR č. 87/1996 Z. z., ktorou sa vykonáva zákon Národnej rady Slovenskej republiky č. 18/1996 Z. z. o cenách, kde ceny za jednotlivé plnenia sú uvedené v prílohe č. 2 zmluvy.</w:t>
      </w:r>
      <w:bookmarkEnd w:id="0"/>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Zmluvné strany sa dohodli, že cena za jednotlivé služby podľa tejto zmluvy je stanovená ako cena pevná a nemenná.</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Úhrada ceny podľa bodu </w:t>
      </w:r>
      <w:r w:rsidRPr="009E6FEC">
        <w:rPr>
          <w:rFonts w:ascii="Arial Narrow" w:hAnsi="Arial Narrow" w:cs="Arial"/>
          <w:sz w:val="22"/>
          <w:szCs w:val="22"/>
        </w:rPr>
        <w:fldChar w:fldCharType="begin"/>
      </w:r>
      <w:r w:rsidRPr="009E6FEC">
        <w:rPr>
          <w:rFonts w:ascii="Arial Narrow" w:hAnsi="Arial Narrow" w:cs="Arial"/>
          <w:sz w:val="22"/>
          <w:szCs w:val="22"/>
        </w:rPr>
        <w:instrText xml:space="preserve"> REF _Ref69889247 \r \h  \* MERGEFORMAT </w:instrText>
      </w:r>
      <w:r w:rsidRPr="009E6FEC">
        <w:rPr>
          <w:rFonts w:ascii="Arial Narrow" w:hAnsi="Arial Narrow" w:cs="Arial"/>
          <w:sz w:val="22"/>
          <w:szCs w:val="22"/>
        </w:rPr>
      </w:r>
      <w:r w:rsidRPr="009E6FEC">
        <w:rPr>
          <w:rFonts w:ascii="Arial Narrow" w:hAnsi="Arial Narrow" w:cs="Arial"/>
          <w:sz w:val="22"/>
          <w:szCs w:val="22"/>
        </w:rPr>
        <w:fldChar w:fldCharType="separate"/>
      </w:r>
      <w:r>
        <w:rPr>
          <w:rFonts w:ascii="Arial Narrow" w:hAnsi="Arial Narrow" w:cs="Arial"/>
          <w:sz w:val="22"/>
          <w:szCs w:val="22"/>
        </w:rPr>
        <w:t>4.2</w:t>
      </w:r>
      <w:r w:rsidRPr="009E6FEC">
        <w:rPr>
          <w:rFonts w:ascii="Arial Narrow" w:hAnsi="Arial Narrow" w:cs="Arial"/>
          <w:sz w:val="22"/>
          <w:szCs w:val="22"/>
        </w:rPr>
        <w:fldChar w:fldCharType="end"/>
      </w:r>
      <w:r w:rsidRPr="009E6FEC">
        <w:rPr>
          <w:rFonts w:ascii="Arial Narrow" w:hAnsi="Arial Narrow" w:cs="Arial"/>
          <w:sz w:val="22"/>
          <w:szCs w:val="22"/>
        </w:rPr>
        <w:t xml:space="preserve"> tohto článku bude realizovaná výhradne bezhotovostným prevodom</w:t>
      </w:r>
      <w:r w:rsidR="0048017B">
        <w:rPr>
          <w:rFonts w:ascii="Arial Narrow" w:hAnsi="Arial Narrow" w:cs="Arial"/>
          <w:sz w:val="22"/>
          <w:szCs w:val="22"/>
        </w:rPr>
        <w:t xml:space="preserve"> na bankový účet Poskytovateľa uvedený v záhlaví tejto Zmluvy,</w:t>
      </w:r>
      <w:r w:rsidRPr="009E6FEC">
        <w:rPr>
          <w:rFonts w:ascii="Arial Narrow" w:hAnsi="Arial Narrow" w:cs="Arial"/>
          <w:sz w:val="22"/>
          <w:szCs w:val="22"/>
        </w:rPr>
        <w:t xml:space="preserve"> na základe faktúr vystavených Poskytovateľom po poskytnutí služieb v súlade s prílohou č. 2 tejto Zmluvy. Neoddeliteľnou súčasťou faktúry bude protokol.</w:t>
      </w:r>
    </w:p>
    <w:p w:rsidR="003D4CA7" w:rsidRPr="009E6FEC" w:rsidRDefault="003D4CA7" w:rsidP="003D4CA7">
      <w:pPr>
        <w:tabs>
          <w:tab w:val="left" w:pos="709"/>
        </w:tabs>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bookmarkStart w:id="1" w:name="_Ref69889331"/>
      <w:r w:rsidRPr="009E6FEC">
        <w:rPr>
          <w:rFonts w:ascii="Arial Narrow" w:hAnsi="Arial Narrow" w:cs="Arial"/>
          <w:sz w:val="22"/>
          <w:szCs w:val="22"/>
        </w:rPr>
        <w:t>Splatnosť faktúry/faktúr je tridsať (30) dní od dátumu jej/ich doručenia do sídla Objednávateľa. Faktúry budú odoslané doporučenou listovou zásielkou. Faktúra vystavená Poskytovateľom musí spĺňať náležitosti stanovené zákonom č. 222/2004 Z. z. o dani z pridanej hodnoty v znení neskorších predpisov.</w:t>
      </w:r>
      <w:bookmarkEnd w:id="1"/>
    </w:p>
    <w:p w:rsidR="003D4CA7" w:rsidRPr="009E6FEC" w:rsidRDefault="003D4CA7" w:rsidP="003D4CA7">
      <w:pPr>
        <w:tabs>
          <w:tab w:val="left" w:pos="709"/>
        </w:tabs>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Faktúra (daňový doklad) musí obsahovať nasledovné náležitosti:</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obchodné meno Poskytovateľa, adresu jeho sídla, miesta podnikania, prípadne prevádzkarne, jeho identifikačné číslo pre daň z pridanej hodnoty,</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bankové spojenie Poskytovateľa (názov a adresa banky Poskytovateľa, SWIFT kód),</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číslo bankového účtu Poskytovateľa (v rámci EÚ aj v tvare IBAN), ktoré musí byť zhodné s bankovým účtom uvedeným v tejto Zmluve.</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názov Objednávateľa, adresu jeho sídla, IČO,</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poradové číslo faktúry,</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dátum poskytnutia služieb, ak tento dátum možno určiť a ak sa odlišuje od dátumu vyhotovenia faktúry,</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dátum vyhotovenia faktúry,</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množstvo a poskytnutých služieb,</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základ dane, jednotkovú cenu bez dane, sadzbu dane, údaj o oslobodení od dane alebo v prípadoch, ak Poskytovateľ neuplatňuje na faktúre DPH z iných dôvodov, informáciu o osobe povinnej zaplatiť DPH, s uvedením príslušného ustanovenia všeobecne záväzných právnych predpisov platných na území SR, ktoré to odôvodňujú,</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výšku dane spolu v mene EUR,</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celkovú sumu požadovanú na platbu v mene EUR zaokrúhlenú na dve desatinné miesta,</w:t>
      </w:r>
    </w:p>
    <w:p w:rsidR="003D4CA7" w:rsidRPr="009E6FEC" w:rsidRDefault="003D4CA7" w:rsidP="003D4CA7">
      <w:pPr>
        <w:numPr>
          <w:ilvl w:val="0"/>
          <w:numId w:val="10"/>
        </w:numPr>
        <w:jc w:val="both"/>
        <w:rPr>
          <w:rFonts w:ascii="Arial Narrow" w:hAnsi="Arial Narrow" w:cs="Arial"/>
          <w:sz w:val="22"/>
          <w:szCs w:val="22"/>
        </w:rPr>
      </w:pPr>
      <w:r w:rsidRPr="009E6FEC">
        <w:rPr>
          <w:rFonts w:ascii="Arial Narrow" w:hAnsi="Arial Narrow" w:cs="Arial"/>
          <w:sz w:val="22"/>
          <w:szCs w:val="22"/>
        </w:rPr>
        <w:t>číslo a názov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V prípade, ak faktúra nebude spĺňať náležitosti podľa bodu </w:t>
      </w:r>
      <w:r w:rsidR="0002755F">
        <w:rPr>
          <w:rFonts w:ascii="Arial Narrow" w:hAnsi="Arial Narrow" w:cs="Arial"/>
          <w:sz w:val="22"/>
          <w:szCs w:val="22"/>
        </w:rPr>
        <w:t>4.6.</w:t>
      </w:r>
      <w:r w:rsidRPr="009E6FEC">
        <w:rPr>
          <w:rFonts w:ascii="Arial Narrow" w:hAnsi="Arial Narrow" w:cs="Arial"/>
          <w:sz w:val="22"/>
          <w:szCs w:val="22"/>
        </w:rPr>
        <w:t xml:space="preserve"> tohto článku alebo v nej budú uvedené nesprávne údaje, vráti ju Objednávateľ Poskytovateľovi na prepracovanie. V takomto prípade sa prerušuje lehota splatnosti faktúry a nová tridsaťdňová (30) lehota splatnosti začne plynúť až po preukázateľnom doručení novej faktúry do sídla Objednávateľa. Objednávateľ v prípade vrátenia faktúry/faktúr Poskytovateľovi uvedie dôvody jej/ich vrátenia.</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ind w:left="567" w:hanging="567"/>
        <w:jc w:val="center"/>
        <w:rPr>
          <w:rFonts w:ascii="Arial Narrow" w:hAnsi="Arial Narrow" w:cs="Arial"/>
          <w:b/>
          <w:bCs/>
          <w:sz w:val="22"/>
          <w:szCs w:val="22"/>
        </w:rPr>
      </w:pPr>
      <w:r w:rsidRPr="009E6FEC">
        <w:rPr>
          <w:rFonts w:ascii="Arial Narrow" w:hAnsi="Arial Narrow" w:cs="Arial"/>
          <w:b/>
          <w:bCs/>
          <w:sz w:val="22"/>
          <w:szCs w:val="22"/>
        </w:rPr>
        <w:t>Práva a povinnosti zmluvných strán</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Poskytovateľ sa zaväzuje poskytnúť Objednávateľovi služby v kvalite podľa podmienok dohodnutých v tejto Zmluve.</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V prípade servisných zásahov je Objednávateľ povinný umožniť servisným technikom Poskytovateľa prístup k aplikáciám a infraštruktúre, na ktorých sa má vykonať servisný zásah.</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lastRenderedPageBreak/>
        <w:t>Poskytovateľ sa zaväzuje v priestoroch Objednávateľa dodržiavať všeobecne záväzné právne predpisy platné na území SR o ochrane pred požiarmi a bezpečnosti a ochrany zdravia pri práci, ako i ďalšie vnútorné bezpečnostné predpisy.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Poskytovateľ prehlasuje, že ak súčasťou poskytnutých služieb bude autorské dielo, toto nebude zaťažené právami tretích osôb.</w:t>
      </w:r>
    </w:p>
    <w:p w:rsidR="003D4CA7" w:rsidRPr="009E6FEC" w:rsidRDefault="003D4CA7" w:rsidP="003D4CA7">
      <w:pPr>
        <w:ind w:left="567" w:hanging="567"/>
        <w:jc w:val="both"/>
        <w:rPr>
          <w:rFonts w:ascii="Arial Narrow" w:hAnsi="Arial Narrow" w:cs="Arial"/>
          <w:sz w:val="22"/>
          <w:szCs w:val="22"/>
        </w:rPr>
      </w:pPr>
    </w:p>
    <w:p w:rsidR="003D4CA7"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Zmluvné strany sa dohodli zachovávať mlčanlivosť o všetkých dôverných informáciách o ktorých sa dozvedeli pri uzatváraní tejto Zmluvy, a to počas jej platnosti a účinnosti i po skončení platnosti a účinnosti tejto Zmluvy.</w:t>
      </w:r>
    </w:p>
    <w:p w:rsidR="006F4DF7" w:rsidRPr="002D0D69" w:rsidRDefault="006F4DF7" w:rsidP="002D0D69">
      <w:pPr>
        <w:rPr>
          <w:rFonts w:ascii="Arial Narrow" w:hAnsi="Arial Narrow" w:cs="Arial"/>
        </w:rPr>
      </w:pPr>
    </w:p>
    <w:p w:rsidR="006F4DF7" w:rsidRPr="002D0D69" w:rsidRDefault="006F4DF7" w:rsidP="006F4DF7">
      <w:pPr>
        <w:numPr>
          <w:ilvl w:val="1"/>
          <w:numId w:val="33"/>
        </w:numPr>
        <w:ind w:left="709" w:hanging="709"/>
        <w:jc w:val="both"/>
        <w:rPr>
          <w:rFonts w:ascii="Arial Narrow" w:hAnsi="Arial Narrow" w:cs="Arial"/>
          <w:sz w:val="22"/>
          <w:szCs w:val="22"/>
        </w:rPr>
      </w:pPr>
      <w:r w:rsidRPr="002D0D69">
        <w:rPr>
          <w:rFonts w:ascii="Arial Narrow" w:hAnsi="Arial Narrow" w:cs="Arial"/>
          <w:sz w:val="22"/>
          <w:szCs w:val="22"/>
        </w:rPr>
        <w:t xml:space="preserve">Poskytovateľ je povinný na plnenie tejto Zmluvy použiť expertov, prostredníctvom ktorých preukazoval splnenie podmienok účasti vo Verejnom obstarávaní a ktorí splnili podmienky účasti určené Objednávateľom podľa § 34 ods. 1 písm. g) </w:t>
      </w:r>
      <w:r w:rsidR="002D0D69" w:rsidRPr="00293550">
        <w:rPr>
          <w:rFonts w:ascii="Arial Narrow" w:hAnsi="Arial Narrow" w:cs="Arial"/>
          <w:sz w:val="22"/>
          <w:szCs w:val="22"/>
        </w:rPr>
        <w:t>zákona o verejnom obstarávaní</w:t>
      </w:r>
      <w:r w:rsidRPr="00293550">
        <w:rPr>
          <w:rFonts w:ascii="Arial Narrow" w:hAnsi="Arial Narrow" w:cs="Arial"/>
          <w:sz w:val="22"/>
          <w:szCs w:val="22"/>
        </w:rPr>
        <w:t xml:space="preserve">, a to počas doby trvania Zmluvy. Zoznam expertov podľa predchádzajúcej vety tvorí ako Príloha č. </w:t>
      </w:r>
      <w:r w:rsidRPr="002865C7">
        <w:rPr>
          <w:rFonts w:ascii="Arial Narrow" w:hAnsi="Arial Narrow" w:cs="Arial"/>
          <w:sz w:val="22"/>
          <w:szCs w:val="22"/>
        </w:rPr>
        <w:t>6 neoddeliteľnú súčasť tejto Zmluvy. Pri zmene experta, musí tento expert spĺňať minimálne požiadavky stanovené Objednávateľom v rámci podmienok účasti na Verejnom obstarávaní k predmetu tejto Zmluvy.</w:t>
      </w:r>
      <w:r w:rsidR="002D0D69" w:rsidRPr="002865C7">
        <w:rPr>
          <w:rFonts w:ascii="Arial Narrow" w:hAnsi="Arial Narrow" w:cs="Arial"/>
          <w:sz w:val="22"/>
          <w:szCs w:val="22"/>
        </w:rPr>
        <w:t xml:space="preserve"> Poskytovateľ</w:t>
      </w:r>
      <w:r w:rsidR="002D0D69" w:rsidRPr="002D0D69">
        <w:rPr>
          <w:rFonts w:ascii="Arial Narrow" w:eastAsiaTheme="minorHAnsi" w:hAnsi="Arial Narrow"/>
          <w:sz w:val="22"/>
          <w:szCs w:val="22"/>
          <w:lang w:eastAsia="en-US"/>
        </w:rPr>
        <w:t xml:space="preserve"> je oprávnený zmeniť kľúčového experta počas trvania Zmluvy na základe písomného dodatku.</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bookmarkStart w:id="2" w:name="_Ref69889460"/>
      <w:r w:rsidRPr="009E6FEC">
        <w:rPr>
          <w:rFonts w:ascii="Arial Narrow" w:hAnsi="Arial Narrow" w:cs="Arial"/>
          <w:sz w:val="22"/>
          <w:szCs w:val="22"/>
        </w:rPr>
        <w:t>V prílohe č. 3 sú uvedené údaje o všetkých známych subdodávateľoch poskytovateľa, ktorí sú známi v čase uzavierania tejto zmluvy, a údaje o osobe oprávnenej konať za subdodávateľa v rozsahu meno a priezvisko, adresa pobytu, dátum narodenia.</w:t>
      </w:r>
      <w:bookmarkEnd w:id="2"/>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Poskytovateľ je povinný </w:t>
      </w:r>
      <w:r w:rsidR="00293550">
        <w:rPr>
          <w:rFonts w:ascii="Arial Narrow" w:hAnsi="Arial Narrow" w:cs="Arial"/>
          <w:sz w:val="22"/>
          <w:szCs w:val="22"/>
        </w:rPr>
        <w:t>O</w:t>
      </w:r>
      <w:r w:rsidRPr="009E6FEC">
        <w:rPr>
          <w:rFonts w:ascii="Arial Narrow" w:hAnsi="Arial Narrow" w:cs="Arial"/>
          <w:sz w:val="22"/>
          <w:szCs w:val="22"/>
        </w:rPr>
        <w:t>bjednávateľovi oznámiť akúkoľvek zmenu údajov u subdodávateľov uvedených v Prílohe č. 3, a to bezodkladne.</w:t>
      </w:r>
    </w:p>
    <w:p w:rsidR="003D4CA7" w:rsidRPr="009E6FEC" w:rsidRDefault="003D4CA7" w:rsidP="003D4CA7">
      <w:pPr>
        <w:ind w:left="567" w:hanging="567"/>
        <w:jc w:val="both"/>
        <w:rPr>
          <w:rFonts w:ascii="Arial Narrow" w:hAnsi="Arial Narrow" w:cs="Arial"/>
          <w:sz w:val="22"/>
          <w:szCs w:val="22"/>
        </w:rPr>
      </w:pPr>
    </w:p>
    <w:p w:rsidR="00FA666B" w:rsidRDefault="00FA666B"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Poskytovateľ</w:t>
      </w:r>
      <w:r w:rsidRPr="00FA666B">
        <w:rPr>
          <w:rFonts w:ascii="Arial Narrow" w:hAnsi="Arial Narrow" w:cs="Arial"/>
          <w:sz w:val="22"/>
          <w:szCs w:val="22"/>
        </w:rPr>
        <w:t xml:space="preserve"> je oprávnený zmeniť alebo doplniť subdodávateľa počas trvania Zmluvy na základe písomného dodatku. </w:t>
      </w:r>
      <w:r w:rsidRPr="009E6FEC">
        <w:rPr>
          <w:rFonts w:ascii="Arial Narrow" w:hAnsi="Arial Narrow" w:cs="Arial"/>
          <w:sz w:val="22"/>
          <w:szCs w:val="22"/>
        </w:rPr>
        <w:t>Poskytovateľ</w:t>
      </w:r>
      <w:r w:rsidRPr="00FA666B">
        <w:rPr>
          <w:rFonts w:ascii="Arial Narrow" w:hAnsi="Arial Narrow" w:cs="Arial"/>
          <w:sz w:val="22"/>
          <w:szCs w:val="22"/>
        </w:rPr>
        <w:t xml:space="preserve"> je povinný predložiť písomné oznámenie o zmene alebo doplnení subdodávateľa, ktoré bude obsahovať údaje o navrhovanom subdodávateľovi v rozsahu podľa článku </w:t>
      </w:r>
      <w:r>
        <w:rPr>
          <w:rFonts w:ascii="Arial Narrow" w:hAnsi="Arial Narrow" w:cs="Arial"/>
          <w:sz w:val="22"/>
          <w:szCs w:val="22"/>
        </w:rPr>
        <w:t>5</w:t>
      </w:r>
      <w:r w:rsidRPr="00FA666B">
        <w:rPr>
          <w:rFonts w:ascii="Arial Narrow" w:hAnsi="Arial Narrow" w:cs="Arial"/>
          <w:sz w:val="22"/>
          <w:szCs w:val="22"/>
        </w:rPr>
        <w:t>.</w:t>
      </w:r>
      <w:r>
        <w:rPr>
          <w:rFonts w:ascii="Arial Narrow" w:hAnsi="Arial Narrow" w:cs="Arial"/>
          <w:sz w:val="22"/>
          <w:szCs w:val="22"/>
        </w:rPr>
        <w:t>7</w:t>
      </w:r>
      <w:r w:rsidRPr="00FA666B">
        <w:rPr>
          <w:rFonts w:ascii="Arial Narrow" w:hAnsi="Arial Narrow" w:cs="Arial"/>
          <w:sz w:val="22"/>
          <w:szCs w:val="22"/>
        </w:rPr>
        <w:t xml:space="preserve"> Zmluvy. Akákoľvek zmena subdodávateľa, ktorá predstavuje zmenu Prílohy č. </w:t>
      </w:r>
      <w:r>
        <w:rPr>
          <w:rFonts w:ascii="Arial Narrow" w:hAnsi="Arial Narrow" w:cs="Arial"/>
          <w:sz w:val="22"/>
          <w:szCs w:val="22"/>
        </w:rPr>
        <w:t>3</w:t>
      </w:r>
      <w:r w:rsidRPr="00FA666B">
        <w:rPr>
          <w:rFonts w:ascii="Arial Narrow" w:hAnsi="Arial Narrow" w:cs="Arial"/>
          <w:sz w:val="22"/>
          <w:szCs w:val="22"/>
        </w:rPr>
        <w:t xml:space="preserve"> musí </w:t>
      </w:r>
      <w:r w:rsidRPr="009E6FEC">
        <w:rPr>
          <w:rFonts w:ascii="Arial Narrow" w:hAnsi="Arial Narrow" w:cs="Arial"/>
          <w:sz w:val="22"/>
          <w:szCs w:val="22"/>
        </w:rPr>
        <w:t>Poskytovateľ</w:t>
      </w:r>
      <w:r w:rsidRPr="00FA666B">
        <w:rPr>
          <w:rFonts w:ascii="Arial Narrow" w:hAnsi="Arial Narrow" w:cs="Arial"/>
          <w:sz w:val="22"/>
          <w:szCs w:val="22"/>
        </w:rPr>
        <w:t xml:space="preserve"> oznámiť 15 kalendárnych dní pred dňom zmeny alebo doplnení subdodávateľa. Zmena alebo doplnenie subdodávateľa podlieha súhlasu zo strany Objednávateľa. </w:t>
      </w:r>
    </w:p>
    <w:p w:rsidR="00FA666B" w:rsidRDefault="00FA666B" w:rsidP="00293550">
      <w:pPr>
        <w:tabs>
          <w:tab w:val="left" w:pos="709"/>
        </w:tabs>
        <w:jc w:val="both"/>
        <w:rPr>
          <w:rFonts w:ascii="Arial Narrow" w:hAnsi="Arial Narrow" w:cs="Arial"/>
          <w:sz w:val="22"/>
          <w:szCs w:val="22"/>
        </w:rPr>
      </w:pPr>
    </w:p>
    <w:p w:rsidR="00FA666B" w:rsidRDefault="00FA666B" w:rsidP="003D4CA7">
      <w:pPr>
        <w:numPr>
          <w:ilvl w:val="1"/>
          <w:numId w:val="33"/>
        </w:numPr>
        <w:tabs>
          <w:tab w:val="left" w:pos="709"/>
        </w:tabs>
        <w:ind w:left="709" w:hanging="709"/>
        <w:jc w:val="both"/>
        <w:rPr>
          <w:rFonts w:ascii="Arial Narrow" w:hAnsi="Arial Narrow" w:cs="Arial"/>
          <w:sz w:val="22"/>
          <w:szCs w:val="22"/>
        </w:rPr>
      </w:pPr>
      <w:r w:rsidRPr="00FA666B">
        <w:rPr>
          <w:rFonts w:ascii="Arial Narrow" w:hAnsi="Arial Narrow" w:cs="Arial"/>
          <w:sz w:val="22"/>
          <w:szCs w:val="22"/>
        </w:rPr>
        <w:t xml:space="preserve">Porušenie povinnosti vyplývajúce z bodov </w:t>
      </w:r>
      <w:r>
        <w:rPr>
          <w:rFonts w:ascii="Arial Narrow" w:hAnsi="Arial Narrow" w:cs="Arial"/>
          <w:sz w:val="22"/>
          <w:szCs w:val="22"/>
        </w:rPr>
        <w:t>5.7</w:t>
      </w:r>
      <w:r w:rsidRPr="00FA666B">
        <w:rPr>
          <w:rFonts w:ascii="Arial Narrow" w:hAnsi="Arial Narrow" w:cs="Arial"/>
          <w:sz w:val="22"/>
          <w:szCs w:val="22"/>
        </w:rPr>
        <w:t xml:space="preserve">, </w:t>
      </w:r>
      <w:r>
        <w:rPr>
          <w:rFonts w:ascii="Arial Narrow" w:hAnsi="Arial Narrow" w:cs="Arial"/>
          <w:sz w:val="22"/>
          <w:szCs w:val="22"/>
        </w:rPr>
        <w:t>5</w:t>
      </w:r>
      <w:r w:rsidRPr="00FA666B">
        <w:rPr>
          <w:rFonts w:ascii="Arial Narrow" w:hAnsi="Arial Narrow" w:cs="Arial"/>
          <w:sz w:val="22"/>
          <w:szCs w:val="22"/>
        </w:rPr>
        <w:t>.</w:t>
      </w:r>
      <w:r>
        <w:rPr>
          <w:rFonts w:ascii="Arial Narrow" w:hAnsi="Arial Narrow" w:cs="Arial"/>
          <w:sz w:val="22"/>
          <w:szCs w:val="22"/>
        </w:rPr>
        <w:t>8</w:t>
      </w:r>
      <w:r w:rsidRPr="00FA666B">
        <w:rPr>
          <w:rFonts w:ascii="Arial Narrow" w:hAnsi="Arial Narrow" w:cs="Arial"/>
          <w:sz w:val="22"/>
          <w:szCs w:val="22"/>
        </w:rPr>
        <w:t xml:space="preserve"> a </w:t>
      </w:r>
      <w:r>
        <w:rPr>
          <w:rFonts w:ascii="Arial Narrow" w:hAnsi="Arial Narrow" w:cs="Arial"/>
          <w:sz w:val="22"/>
          <w:szCs w:val="22"/>
        </w:rPr>
        <w:t>5</w:t>
      </w:r>
      <w:r w:rsidRPr="00FA666B">
        <w:rPr>
          <w:rFonts w:ascii="Arial Narrow" w:hAnsi="Arial Narrow" w:cs="Arial"/>
          <w:sz w:val="22"/>
          <w:szCs w:val="22"/>
        </w:rPr>
        <w:t>.</w:t>
      </w:r>
      <w:r>
        <w:rPr>
          <w:rFonts w:ascii="Arial Narrow" w:hAnsi="Arial Narrow" w:cs="Arial"/>
          <w:sz w:val="22"/>
          <w:szCs w:val="22"/>
        </w:rPr>
        <w:t>9</w:t>
      </w:r>
      <w:r w:rsidRPr="00FA666B">
        <w:rPr>
          <w:rFonts w:ascii="Arial Narrow" w:hAnsi="Arial Narrow" w:cs="Arial"/>
          <w:sz w:val="22"/>
          <w:szCs w:val="22"/>
        </w:rPr>
        <w:t xml:space="preserve"> tejto Zmluvy sa považuje za podstatné porušenie Zmluvy.</w:t>
      </w:r>
    </w:p>
    <w:p w:rsidR="00FA666B" w:rsidRPr="00293550" w:rsidRDefault="00FA666B" w:rsidP="00293550">
      <w:pPr>
        <w:rPr>
          <w:rFonts w:ascii="Arial Narrow" w:hAnsi="Arial Narrow" w:cs="Arial"/>
        </w:rPr>
      </w:pPr>
    </w:p>
    <w:p w:rsidR="00FA666B" w:rsidRPr="00293550" w:rsidRDefault="00FA666B" w:rsidP="003D4CA7">
      <w:pPr>
        <w:numPr>
          <w:ilvl w:val="1"/>
          <w:numId w:val="33"/>
        </w:numPr>
        <w:tabs>
          <w:tab w:val="left" w:pos="709"/>
        </w:tabs>
        <w:ind w:left="709" w:hanging="709"/>
        <w:jc w:val="both"/>
        <w:rPr>
          <w:rFonts w:ascii="Arial Narrow" w:hAnsi="Arial Narrow" w:cs="Arial"/>
          <w:sz w:val="22"/>
          <w:szCs w:val="22"/>
        </w:rPr>
      </w:pPr>
      <w:r w:rsidRPr="00293550">
        <w:rPr>
          <w:rFonts w:ascii="Arial Narrow" w:hAnsi="Arial Narrow" w:cs="Arial"/>
          <w:sz w:val="22"/>
          <w:szCs w:val="22"/>
        </w:rPr>
        <w:t xml:space="preserve">Poskytovateľ, jeho subdodávatelia v zmysle § 2 ods. 5 písm. E) zákona o verejnom obstarávaní a subdodávatelia podľa § 2 ods. 1 písm. A) bod 7 </w:t>
      </w:r>
      <w:r w:rsidR="00293550" w:rsidRPr="00293550">
        <w:rPr>
          <w:rFonts w:ascii="Arial Narrow" w:hAnsi="Arial Narrow" w:cs="Arial"/>
          <w:sz w:val="22"/>
          <w:szCs w:val="22"/>
        </w:rPr>
        <w:t>z</w:t>
      </w:r>
      <w:r w:rsidRPr="00293550">
        <w:rPr>
          <w:rFonts w:ascii="Arial Narrow" w:hAnsi="Arial Narrow" w:cs="Arial"/>
          <w:sz w:val="22"/>
          <w:szCs w:val="22"/>
        </w:rPr>
        <w:t xml:space="preserve">ákona </w:t>
      </w:r>
      <w:r w:rsidR="00293550" w:rsidRPr="00293550">
        <w:rPr>
          <w:rFonts w:ascii="Arial Narrow" w:hAnsi="Arial Narrow" w:cs="Calibri"/>
          <w:bCs/>
          <w:sz w:val="22"/>
          <w:szCs w:val="22"/>
          <w:lang w:eastAsia="cs-CZ"/>
        </w:rPr>
        <w:t>č. 315/2016 Z. z. o registri partnerov verejného sektora a o zmene a doplnení niektorých zákonov v znení neskorších predpisov (ďalej len „</w:t>
      </w:r>
      <w:r w:rsidR="00293550" w:rsidRPr="00293550">
        <w:rPr>
          <w:rFonts w:ascii="Arial Narrow" w:hAnsi="Arial Narrow" w:cs="Arial"/>
          <w:sz w:val="22"/>
          <w:szCs w:val="22"/>
        </w:rPr>
        <w:t>Zákon o registri partnerov verejného sektora</w:t>
      </w:r>
      <w:r w:rsidR="00293550" w:rsidRPr="00293550">
        <w:rPr>
          <w:rFonts w:ascii="Arial Narrow" w:hAnsi="Arial Narrow" w:cs="Calibri"/>
          <w:bCs/>
          <w:sz w:val="22"/>
          <w:szCs w:val="22"/>
          <w:lang w:eastAsia="cs-CZ"/>
        </w:rPr>
        <w:t>“)</w:t>
      </w:r>
      <w:r w:rsidRPr="00293550">
        <w:rPr>
          <w:rFonts w:ascii="Arial Narrow" w:hAnsi="Arial Narrow" w:cs="Arial"/>
          <w:sz w:val="22"/>
          <w:szCs w:val="22"/>
        </w:rPr>
        <w:t xml:space="preserve"> (ďalej spoločne ako „Subdodávatelia“), musia byť zapísaní do registra partnerov verejného sektora, a to počas celej doby trvania ich účasti na plnení tejto Zmluvy. U Subdodávateľov táto povinnosť platí len vtedy, ak subdodávatelia majú povinnosť byť zapísaní v registri partnerov verejného sektora podľa Zákona o registri partnerov verejného sektora. Porušenie tejto povinnosti sa považuje za podstatné porušenie Zmluvy.</w:t>
      </w:r>
    </w:p>
    <w:p w:rsidR="00FA666B" w:rsidRPr="00293550" w:rsidRDefault="00FA666B" w:rsidP="00293550">
      <w:pPr>
        <w:rPr>
          <w:rFonts w:ascii="Arial Narrow" w:hAnsi="Arial Narrow" w:cs="Arial"/>
        </w:rPr>
      </w:pPr>
    </w:p>
    <w:p w:rsidR="00FA666B" w:rsidRDefault="00FA666B" w:rsidP="00293550">
      <w:pPr>
        <w:numPr>
          <w:ilvl w:val="1"/>
          <w:numId w:val="33"/>
        </w:numPr>
        <w:ind w:left="709" w:hanging="709"/>
        <w:jc w:val="both"/>
        <w:rPr>
          <w:rFonts w:ascii="Arial Narrow" w:hAnsi="Arial Narrow" w:cs="Arial"/>
          <w:sz w:val="22"/>
          <w:szCs w:val="22"/>
        </w:rPr>
      </w:pPr>
      <w:r w:rsidRPr="009E6FEC">
        <w:rPr>
          <w:rFonts w:ascii="Arial Narrow" w:hAnsi="Arial Narrow" w:cs="Arial"/>
          <w:sz w:val="22"/>
          <w:szCs w:val="22"/>
        </w:rPr>
        <w:t>Poskytovateľ</w:t>
      </w:r>
      <w:r w:rsidRPr="00293550">
        <w:rPr>
          <w:rFonts w:ascii="Arial Narrow" w:hAnsi="Arial Narrow" w:cs="Arial"/>
          <w:sz w:val="22"/>
          <w:szCs w:val="22"/>
        </w:rPr>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r>
        <w:rPr>
          <w:rFonts w:ascii="Arial Narrow" w:hAnsi="Arial Narrow" w:cs="Arial"/>
          <w:sz w:val="22"/>
          <w:szCs w:val="22"/>
        </w:rPr>
        <w:t xml:space="preserve"> </w:t>
      </w:r>
      <w:r w:rsidRPr="009E6FEC">
        <w:rPr>
          <w:rFonts w:ascii="Arial Narrow" w:hAnsi="Arial Narrow" w:cs="Arial"/>
          <w:sz w:val="22"/>
          <w:szCs w:val="22"/>
        </w:rPr>
        <w:t>Poskytovateľ</w:t>
      </w:r>
      <w:r w:rsidRPr="00FA666B">
        <w:rPr>
          <w:rFonts w:ascii="Arial Narrow" w:hAnsi="Arial Narrow" w:cs="Arial"/>
          <w:sz w:val="22"/>
          <w:szCs w:val="22"/>
        </w:rPr>
        <w:t xml:space="preserve"> zodpovedá za správnosť a úplnosť údajov zapísaných o ňom v registri partnerov verejného sektora, identifikáciu konečného užívateľa výhod vo svojej spoločnosti, ako aj  overovanie identifikácie konečného užívateľa výhod v zmysle § 11 Zákona o registri partnerov verejného sektora.</w:t>
      </w:r>
    </w:p>
    <w:p w:rsidR="00293550" w:rsidRDefault="00293550" w:rsidP="00293550">
      <w:pPr>
        <w:ind w:left="709"/>
        <w:jc w:val="both"/>
        <w:rPr>
          <w:rFonts w:ascii="Arial Narrow" w:hAnsi="Arial Narrow" w:cs="Arial"/>
          <w:sz w:val="22"/>
          <w:szCs w:val="22"/>
        </w:rPr>
      </w:pPr>
    </w:p>
    <w:p w:rsidR="00293550" w:rsidRPr="00293550" w:rsidRDefault="00293550" w:rsidP="00293550">
      <w:pPr>
        <w:numPr>
          <w:ilvl w:val="1"/>
          <w:numId w:val="33"/>
        </w:numPr>
        <w:ind w:left="709" w:hanging="709"/>
        <w:jc w:val="both"/>
        <w:rPr>
          <w:rFonts w:ascii="Arial Narrow" w:hAnsi="Arial Narrow" w:cs="Arial"/>
          <w:sz w:val="22"/>
          <w:szCs w:val="22"/>
        </w:rPr>
      </w:pPr>
      <w:r w:rsidRPr="00293550">
        <w:rPr>
          <w:rFonts w:ascii="Arial Narrow" w:hAnsi="Arial Narrow" w:cs="Arial"/>
          <w:sz w:val="22"/>
          <w:szCs w:val="22"/>
        </w:rPr>
        <w:t xml:space="preserve">V prípade, že </w:t>
      </w:r>
      <w:r w:rsidRPr="009E6FEC">
        <w:rPr>
          <w:rFonts w:ascii="Arial Narrow" w:hAnsi="Arial Narrow" w:cs="Arial"/>
          <w:sz w:val="22"/>
          <w:szCs w:val="22"/>
        </w:rPr>
        <w:t>Poskytovateľ</w:t>
      </w:r>
      <w:r w:rsidRPr="00293550">
        <w:rPr>
          <w:rFonts w:ascii="Arial Narrow" w:hAnsi="Arial Narrow" w:cs="Arial"/>
          <w:sz w:val="22"/>
          <w:szCs w:val="22"/>
        </w:rPr>
        <w:t xml:space="preserve">, jeho </w:t>
      </w:r>
      <w:r>
        <w:rPr>
          <w:rFonts w:ascii="Arial Narrow" w:hAnsi="Arial Narrow" w:cs="Arial"/>
          <w:sz w:val="22"/>
          <w:szCs w:val="22"/>
        </w:rPr>
        <w:t>S</w:t>
      </w:r>
      <w:r w:rsidRPr="00293550">
        <w:rPr>
          <w:rFonts w:ascii="Arial Narrow" w:hAnsi="Arial Narrow" w:cs="Arial"/>
          <w:sz w:val="22"/>
          <w:szCs w:val="22"/>
        </w:rPr>
        <w:t>ubdodávate</w:t>
      </w:r>
      <w:r>
        <w:rPr>
          <w:rFonts w:ascii="Arial Narrow" w:hAnsi="Arial Narrow" w:cs="Arial"/>
          <w:sz w:val="22"/>
          <w:szCs w:val="22"/>
        </w:rPr>
        <w:t>lia</w:t>
      </w:r>
      <w:r w:rsidRPr="00293550">
        <w:rPr>
          <w:rFonts w:ascii="Arial Narrow" w:hAnsi="Arial Narrow" w:cs="Arial"/>
          <w:sz w:val="22"/>
          <w:szCs w:val="22"/>
        </w:rPr>
        <w:t>, má</w:t>
      </w:r>
      <w:r>
        <w:rPr>
          <w:rFonts w:ascii="Arial Narrow" w:hAnsi="Arial Narrow" w:cs="Arial"/>
          <w:sz w:val="22"/>
          <w:szCs w:val="22"/>
        </w:rPr>
        <w:t>ju</w:t>
      </w:r>
      <w:r w:rsidRPr="00293550">
        <w:rPr>
          <w:rFonts w:ascii="Arial Narrow" w:hAnsi="Arial Narrow" w:cs="Arial"/>
          <w:sz w:val="22"/>
          <w:szCs w:val="22"/>
        </w:rPr>
        <w:t xml:space="preserve"> povinnosť byť zapísan</w:t>
      </w:r>
      <w:r>
        <w:rPr>
          <w:rFonts w:ascii="Arial Narrow" w:hAnsi="Arial Narrow" w:cs="Arial"/>
          <w:sz w:val="22"/>
          <w:szCs w:val="22"/>
        </w:rPr>
        <w:t>í</w:t>
      </w:r>
      <w:r w:rsidRPr="00293550">
        <w:rPr>
          <w:rFonts w:ascii="Arial Narrow" w:hAnsi="Arial Narrow" w:cs="Arial"/>
          <w:sz w:val="22"/>
          <w:szCs w:val="22"/>
        </w:rPr>
        <w:t xml:space="preserve"> v registri partnerov verejného sektora podľa </w:t>
      </w:r>
      <w:r w:rsidRPr="004E5AAD">
        <w:rPr>
          <w:rFonts w:ascii="Arial Narrow" w:hAnsi="Arial Narrow" w:cs="Arial"/>
          <w:sz w:val="22"/>
          <w:szCs w:val="22"/>
        </w:rPr>
        <w:t>Zákona o registri partnerov verejného sektora</w:t>
      </w:r>
      <w:r w:rsidRPr="00293550">
        <w:rPr>
          <w:rFonts w:ascii="Arial Narrow" w:hAnsi="Arial Narrow" w:cs="Arial"/>
          <w:sz w:val="22"/>
          <w:szCs w:val="22"/>
        </w:rPr>
        <w:t xml:space="preserve">, </w:t>
      </w:r>
      <w:r w:rsidRPr="009E6FEC">
        <w:rPr>
          <w:rFonts w:ascii="Arial Narrow" w:hAnsi="Arial Narrow" w:cs="Arial"/>
          <w:sz w:val="22"/>
          <w:szCs w:val="22"/>
        </w:rPr>
        <w:t>Poskytovateľ</w:t>
      </w:r>
      <w:r w:rsidRPr="00293550">
        <w:rPr>
          <w:rFonts w:ascii="Arial Narrow" w:hAnsi="Arial Narrow" w:cs="Arial"/>
          <w:sz w:val="22"/>
          <w:szCs w:val="22"/>
        </w:rPr>
        <w:t xml:space="preserve"> vyhlasuje, že jeho </w:t>
      </w:r>
      <w:r w:rsidRPr="00293550">
        <w:rPr>
          <w:rFonts w:ascii="Arial Narrow" w:hAnsi="Arial Narrow" w:cs="Arial"/>
          <w:sz w:val="22"/>
          <w:szCs w:val="22"/>
        </w:rPr>
        <w:lastRenderedPageBreak/>
        <w:t>konečným užívateľom výhod zapísaným v registri partnerov verejného sektora, rovnako ani konečným užívateľom výhod jeho subdodávateľ</w:t>
      </w:r>
      <w:r>
        <w:rPr>
          <w:rFonts w:ascii="Arial Narrow" w:hAnsi="Arial Narrow" w:cs="Arial"/>
          <w:sz w:val="22"/>
          <w:szCs w:val="22"/>
        </w:rPr>
        <w:t>ov</w:t>
      </w:r>
      <w:r w:rsidRPr="00293550">
        <w:rPr>
          <w:rFonts w:ascii="Arial Narrow" w:hAnsi="Arial Narrow" w:cs="Arial"/>
          <w:sz w:val="22"/>
          <w:szCs w:val="22"/>
        </w:rPr>
        <w:t>, nie je:</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1.</w:t>
      </w:r>
      <w:r w:rsidRPr="00293550">
        <w:rPr>
          <w:rFonts w:ascii="Arial Narrow" w:hAnsi="Arial Narrow" w:cs="Arial"/>
          <w:sz w:val="22"/>
          <w:szCs w:val="22"/>
        </w:rPr>
        <w:tab/>
        <w:t>prezident Slovenskej republiky,</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2.</w:t>
      </w:r>
      <w:r w:rsidRPr="00293550">
        <w:rPr>
          <w:rFonts w:ascii="Arial Narrow" w:hAnsi="Arial Narrow" w:cs="Arial"/>
          <w:sz w:val="22"/>
          <w:szCs w:val="22"/>
        </w:rPr>
        <w:tab/>
        <w:t>člen vlády,</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3.</w:t>
      </w:r>
      <w:r w:rsidRPr="00293550">
        <w:rPr>
          <w:rFonts w:ascii="Arial Narrow" w:hAnsi="Arial Narrow" w:cs="Arial"/>
          <w:sz w:val="22"/>
          <w:szCs w:val="22"/>
        </w:rPr>
        <w:tab/>
        <w:t>vedúci ústredného orgánu štátnej správy, ktorý nie je členom vlády,</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4.</w:t>
      </w:r>
      <w:r w:rsidRPr="00293550">
        <w:rPr>
          <w:rFonts w:ascii="Arial Narrow" w:hAnsi="Arial Narrow" w:cs="Arial"/>
          <w:sz w:val="22"/>
          <w:szCs w:val="22"/>
        </w:rPr>
        <w:tab/>
        <w:t>vedúci orgánu štátnej správy s celoslovenskou pôsobnosťou,</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5.</w:t>
      </w:r>
      <w:r w:rsidRPr="00293550">
        <w:rPr>
          <w:rFonts w:ascii="Arial Narrow" w:hAnsi="Arial Narrow" w:cs="Arial"/>
          <w:sz w:val="22"/>
          <w:szCs w:val="22"/>
        </w:rPr>
        <w:tab/>
        <w:t>sudca Ústavného súdu Slovenskej republiky alebo sudca,</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6.</w:t>
      </w:r>
      <w:r w:rsidRPr="00293550">
        <w:rPr>
          <w:rFonts w:ascii="Arial Narrow" w:hAnsi="Arial Narrow" w:cs="Arial"/>
          <w:sz w:val="22"/>
          <w:szCs w:val="22"/>
        </w:rPr>
        <w:tab/>
        <w:t>generálny prokurátor Slovenskej republiky, špeciálny prokurátor alebo prokurátor,</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7.</w:t>
      </w:r>
      <w:r w:rsidRPr="00293550">
        <w:rPr>
          <w:rFonts w:ascii="Arial Narrow" w:hAnsi="Arial Narrow" w:cs="Arial"/>
          <w:sz w:val="22"/>
          <w:szCs w:val="22"/>
        </w:rPr>
        <w:tab/>
        <w:t>verejný ochranca práv,</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8.</w:t>
      </w:r>
      <w:r w:rsidRPr="00293550">
        <w:rPr>
          <w:rFonts w:ascii="Arial Narrow" w:hAnsi="Arial Narrow" w:cs="Arial"/>
          <w:sz w:val="22"/>
          <w:szCs w:val="22"/>
        </w:rPr>
        <w:tab/>
        <w:t>predseda Najvyššieho kontrolného úradu Slovenskej republiky a podpredseda Najvyššieho kontrolného úradu Slovenskej republiky,</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9.</w:t>
      </w:r>
      <w:r w:rsidRPr="00293550">
        <w:rPr>
          <w:rFonts w:ascii="Arial Narrow" w:hAnsi="Arial Narrow" w:cs="Arial"/>
          <w:sz w:val="22"/>
          <w:szCs w:val="22"/>
        </w:rPr>
        <w:tab/>
        <w:t>štátny tajomník,</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10.</w:t>
      </w:r>
      <w:r w:rsidRPr="00293550">
        <w:rPr>
          <w:rFonts w:ascii="Arial Narrow" w:hAnsi="Arial Narrow" w:cs="Arial"/>
          <w:sz w:val="22"/>
          <w:szCs w:val="22"/>
        </w:rPr>
        <w:tab/>
        <w:t>generálny tajomník služobného úradu,</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11.</w:t>
      </w:r>
      <w:r w:rsidRPr="00293550">
        <w:rPr>
          <w:rFonts w:ascii="Arial Narrow" w:hAnsi="Arial Narrow" w:cs="Arial"/>
          <w:sz w:val="22"/>
          <w:szCs w:val="22"/>
        </w:rPr>
        <w:tab/>
        <w:t>prednosta okresného úradu,</w:t>
      </w:r>
    </w:p>
    <w:p w:rsidR="00293550" w:rsidRP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12.</w:t>
      </w:r>
      <w:r w:rsidRPr="00293550">
        <w:rPr>
          <w:rFonts w:ascii="Arial Narrow" w:hAnsi="Arial Narrow" w:cs="Arial"/>
          <w:sz w:val="22"/>
          <w:szCs w:val="22"/>
        </w:rPr>
        <w:tab/>
        <w:t>primátor hlavného mesta Slovenskej republiky Bratislavy, primátor krajského mesta alebo primátor okresného mesta, alebo</w:t>
      </w:r>
    </w:p>
    <w:p w:rsidR="00293550" w:rsidRDefault="00293550" w:rsidP="00293550">
      <w:pPr>
        <w:ind w:left="1418" w:hanging="567"/>
        <w:jc w:val="both"/>
        <w:rPr>
          <w:rFonts w:ascii="Arial Narrow" w:hAnsi="Arial Narrow" w:cs="Arial"/>
          <w:sz w:val="22"/>
          <w:szCs w:val="22"/>
        </w:rPr>
      </w:pPr>
      <w:r w:rsidRPr="00293550">
        <w:rPr>
          <w:rFonts w:ascii="Arial Narrow" w:hAnsi="Arial Narrow" w:cs="Arial"/>
          <w:sz w:val="22"/>
          <w:szCs w:val="22"/>
        </w:rPr>
        <w:t>13.</w:t>
      </w:r>
      <w:r w:rsidRPr="00293550">
        <w:rPr>
          <w:rFonts w:ascii="Arial Narrow" w:hAnsi="Arial Narrow" w:cs="Arial"/>
          <w:sz w:val="22"/>
          <w:szCs w:val="22"/>
        </w:rPr>
        <w:tab/>
        <w:t>predseda vyššieho územného celku.</w:t>
      </w:r>
    </w:p>
    <w:p w:rsidR="00FA666B" w:rsidRPr="009E6FEC" w:rsidRDefault="00FA666B"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Objednávateľ je povinný poskytnúť Poskytovateľovi všetku nevyhnutnú súčinnosť špecifikovanú v tejto Zmluve potrebnú pre riadne poskytovanie všetkých Služieb podľa tejto Zmluvy alebo na jej základe, najmä</w:t>
      </w:r>
    </w:p>
    <w:p w:rsidR="003D4CA7" w:rsidRPr="009E6FEC" w:rsidRDefault="003D4CA7" w:rsidP="003D4CA7">
      <w:pPr>
        <w:numPr>
          <w:ilvl w:val="2"/>
          <w:numId w:val="33"/>
        </w:numPr>
        <w:tabs>
          <w:tab w:val="left" w:pos="709"/>
        </w:tabs>
        <w:ind w:left="1276" w:hanging="566"/>
        <w:jc w:val="both"/>
        <w:rPr>
          <w:rFonts w:ascii="Arial Narrow" w:hAnsi="Arial Narrow" w:cs="Arial"/>
          <w:sz w:val="22"/>
          <w:szCs w:val="22"/>
        </w:rPr>
      </w:pPr>
      <w:r w:rsidRPr="009E6FEC">
        <w:rPr>
          <w:rFonts w:ascii="Arial Narrow" w:hAnsi="Arial Narrow" w:cs="Arial"/>
          <w:sz w:val="22"/>
          <w:szCs w:val="22"/>
        </w:rPr>
        <w:t>zabezpečiť včasné a komplexné pripomienkovanie návrhov dokumentov Poskytovateľom predložených na posúdenie Objednávateľovi,</w:t>
      </w:r>
    </w:p>
    <w:p w:rsidR="003D4CA7" w:rsidRPr="009E6FEC" w:rsidRDefault="003D4CA7" w:rsidP="003D4CA7">
      <w:pPr>
        <w:numPr>
          <w:ilvl w:val="2"/>
          <w:numId w:val="33"/>
        </w:numPr>
        <w:tabs>
          <w:tab w:val="left" w:pos="709"/>
        </w:tabs>
        <w:ind w:left="1276" w:hanging="566"/>
        <w:jc w:val="both"/>
        <w:rPr>
          <w:rFonts w:ascii="Arial Narrow" w:hAnsi="Arial Narrow" w:cs="Arial"/>
          <w:sz w:val="22"/>
          <w:szCs w:val="22"/>
        </w:rPr>
      </w:pPr>
      <w:r w:rsidRPr="009E6FEC">
        <w:rPr>
          <w:rFonts w:ascii="Arial Narrow" w:hAnsi="Arial Narrow" w:cs="Arial"/>
          <w:sz w:val="22"/>
          <w:szCs w:val="22"/>
        </w:rPr>
        <w:t>poskytnúť Poskytovateľovi všetku potrebnú súčinnosť pri Testovaní a celkovo pri akceptácii výstupov jednotlivých služieb Poskytovateľa,</w:t>
      </w:r>
    </w:p>
    <w:p w:rsidR="003D4CA7" w:rsidRPr="009E6FEC" w:rsidRDefault="003D4CA7" w:rsidP="003D4CA7">
      <w:pPr>
        <w:numPr>
          <w:ilvl w:val="2"/>
          <w:numId w:val="33"/>
        </w:numPr>
        <w:tabs>
          <w:tab w:val="left" w:pos="709"/>
        </w:tabs>
        <w:ind w:left="1276" w:hanging="566"/>
        <w:jc w:val="both"/>
        <w:rPr>
          <w:rFonts w:ascii="Arial Narrow" w:hAnsi="Arial Narrow" w:cs="Arial"/>
          <w:sz w:val="22"/>
          <w:szCs w:val="22"/>
        </w:rPr>
      </w:pPr>
      <w:r w:rsidRPr="009E6FEC">
        <w:rPr>
          <w:rFonts w:ascii="Arial Narrow" w:hAnsi="Arial Narrow" w:cs="Arial"/>
          <w:sz w:val="22"/>
          <w:szCs w:val="22"/>
        </w:rPr>
        <w:t>zabezpečiť účasť určených kľúčových pracovníkov Objednávateľa na dohodnutých Školeniach a poskytnúť príslušné miestnosti pre Školenia,</w:t>
      </w:r>
    </w:p>
    <w:p w:rsidR="003D4CA7" w:rsidRPr="009E6FEC" w:rsidRDefault="003D4CA7" w:rsidP="003D4CA7">
      <w:pPr>
        <w:numPr>
          <w:ilvl w:val="2"/>
          <w:numId w:val="33"/>
        </w:numPr>
        <w:tabs>
          <w:tab w:val="left" w:pos="709"/>
        </w:tabs>
        <w:ind w:left="1276" w:hanging="566"/>
        <w:jc w:val="both"/>
        <w:rPr>
          <w:rFonts w:ascii="Arial Narrow" w:hAnsi="Arial Narrow" w:cs="Arial"/>
          <w:sz w:val="22"/>
          <w:szCs w:val="22"/>
        </w:rPr>
      </w:pPr>
      <w:r w:rsidRPr="009E6FEC">
        <w:rPr>
          <w:rFonts w:ascii="Arial Narrow" w:hAnsi="Arial Narrow" w:cs="Arial"/>
          <w:sz w:val="22"/>
          <w:szCs w:val="22"/>
        </w:rPr>
        <w:t>včas poskytnúť Poskytovateľovi na jeho žiadosť nevyhnutné technické a iné vstupné informácie, ktorými Objednávateľ disponuje relevantné pre poskytovanie Služieb podľa tejto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ind w:left="567" w:hanging="567"/>
        <w:jc w:val="center"/>
        <w:rPr>
          <w:rFonts w:ascii="Arial Narrow" w:hAnsi="Arial Narrow" w:cs="Arial"/>
          <w:b/>
          <w:bCs/>
          <w:sz w:val="22"/>
          <w:szCs w:val="22"/>
        </w:rPr>
      </w:pPr>
      <w:r w:rsidRPr="009E6FEC">
        <w:rPr>
          <w:rFonts w:ascii="Arial Narrow" w:hAnsi="Arial Narrow" w:cs="Arial"/>
          <w:b/>
          <w:bCs/>
          <w:sz w:val="22"/>
          <w:szCs w:val="22"/>
        </w:rPr>
        <w:t>Sankcie za porušenie zmluvných povinností</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Pri porušení zmluvnej povinnosti Poskytovateľa poskytnúť Objednávateľovi služby podľa tejto zmluvy je Objednávateľ oprávnený uplatniť si voči Poskytovateľovi zmluvnú pokutu vo výške 0,05 % z celkovej ceny neposkytnutých služieb za každý aj začatý deň omeškania s poskytovaním služieb.</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Zmluvné strany sa dohodli, že zaplatením zmluvnej pokuty nie je dotknuté právo oprávnenej zmluvnej strany na náhradu škody, ktorá vznikla v príčinnej súvislosti s porušením zmluvnej povinnosti, za ktorú je uplatňovaná zmluvná pokuta.</w:t>
      </w:r>
    </w:p>
    <w:p w:rsidR="003D4CA7" w:rsidRPr="009E6FEC" w:rsidRDefault="003D4CA7" w:rsidP="003D4CA7">
      <w:pPr>
        <w:ind w:left="567" w:hanging="567"/>
        <w:jc w:val="both"/>
        <w:rPr>
          <w:rFonts w:ascii="Arial Narrow" w:hAnsi="Arial Narrow" w:cs="Arial"/>
          <w:sz w:val="22"/>
          <w:szCs w:val="22"/>
        </w:rPr>
      </w:pPr>
    </w:p>
    <w:p w:rsidR="003D4CA7"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V prípade omeškania Objednávateľa so zaplatením ceny podľa Čl. </w:t>
      </w:r>
      <w:r w:rsidR="00667526">
        <w:rPr>
          <w:rFonts w:ascii="Arial Narrow" w:hAnsi="Arial Narrow" w:cs="Arial"/>
          <w:sz w:val="22"/>
          <w:szCs w:val="22"/>
        </w:rPr>
        <w:t>IV</w:t>
      </w:r>
      <w:r w:rsidRPr="009E6FEC">
        <w:rPr>
          <w:rFonts w:ascii="Arial Narrow" w:hAnsi="Arial Narrow" w:cs="Arial"/>
          <w:sz w:val="22"/>
          <w:szCs w:val="22"/>
        </w:rPr>
        <w:t xml:space="preserve"> tejto zmluvy, je Poskytovateľ oprávnený uplatniť si voči Objednávateľovi úrok z omeškania v zákonom stanovenej výške.</w:t>
      </w:r>
    </w:p>
    <w:p w:rsidR="00293550" w:rsidRPr="002865C7" w:rsidRDefault="00293550" w:rsidP="002865C7">
      <w:pPr>
        <w:rPr>
          <w:rFonts w:ascii="Arial Narrow" w:hAnsi="Arial Narrow" w:cs="Arial"/>
        </w:rPr>
      </w:pPr>
    </w:p>
    <w:p w:rsidR="003D4CA7" w:rsidRPr="002865C7" w:rsidRDefault="00293550" w:rsidP="002865C7">
      <w:pPr>
        <w:numPr>
          <w:ilvl w:val="1"/>
          <w:numId w:val="33"/>
        </w:numPr>
        <w:tabs>
          <w:tab w:val="left" w:pos="709"/>
        </w:tabs>
        <w:ind w:left="709" w:hanging="709"/>
        <w:jc w:val="both"/>
        <w:rPr>
          <w:rFonts w:ascii="Arial Narrow" w:hAnsi="Arial Narrow" w:cs="Arial"/>
          <w:sz w:val="22"/>
          <w:szCs w:val="22"/>
        </w:rPr>
      </w:pPr>
      <w:r>
        <w:rPr>
          <w:rFonts w:ascii="Arial Narrow" w:hAnsi="Arial Narrow" w:cs="Arial"/>
          <w:sz w:val="22"/>
          <w:szCs w:val="22"/>
        </w:rPr>
        <w:t>V</w:t>
      </w:r>
      <w:r w:rsidRPr="002865C7">
        <w:rPr>
          <w:rFonts w:ascii="Arial Narrow" w:hAnsi="Arial Narrow" w:cs="Arial"/>
          <w:sz w:val="22"/>
          <w:szCs w:val="22"/>
        </w:rPr>
        <w:t xml:space="preserve"> prípade nepravdivosti vyhlásenia </w:t>
      </w:r>
      <w:r w:rsidR="002865C7">
        <w:rPr>
          <w:rFonts w:ascii="Arial Narrow" w:hAnsi="Arial Narrow" w:cs="Arial"/>
          <w:sz w:val="22"/>
          <w:szCs w:val="22"/>
        </w:rPr>
        <w:t>Poskytovateľa</w:t>
      </w:r>
      <w:r w:rsidRPr="002865C7">
        <w:rPr>
          <w:rFonts w:ascii="Arial Narrow" w:hAnsi="Arial Narrow" w:cs="Arial"/>
          <w:sz w:val="22"/>
          <w:szCs w:val="22"/>
        </w:rPr>
        <w:t xml:space="preserve">, ktoré je uvedené v bode </w:t>
      </w:r>
      <w:r w:rsidR="002865C7">
        <w:rPr>
          <w:rFonts w:ascii="Arial Narrow" w:hAnsi="Arial Narrow" w:cs="Arial"/>
          <w:sz w:val="22"/>
          <w:szCs w:val="22"/>
        </w:rPr>
        <w:t>5</w:t>
      </w:r>
      <w:r w:rsidRPr="002865C7">
        <w:rPr>
          <w:rFonts w:ascii="Arial Narrow" w:hAnsi="Arial Narrow" w:cs="Arial"/>
          <w:sz w:val="22"/>
          <w:szCs w:val="22"/>
        </w:rPr>
        <w:t>.1</w:t>
      </w:r>
      <w:r w:rsidR="002865C7">
        <w:rPr>
          <w:rFonts w:ascii="Arial Narrow" w:hAnsi="Arial Narrow" w:cs="Arial"/>
          <w:sz w:val="22"/>
          <w:szCs w:val="22"/>
        </w:rPr>
        <w:t>3</w:t>
      </w:r>
      <w:r w:rsidRPr="002865C7">
        <w:rPr>
          <w:rFonts w:ascii="Arial Narrow" w:hAnsi="Arial Narrow" w:cs="Arial"/>
          <w:sz w:val="22"/>
          <w:szCs w:val="22"/>
        </w:rPr>
        <w:t xml:space="preserve"> tejto </w:t>
      </w:r>
      <w:r w:rsidR="002865C7">
        <w:rPr>
          <w:rFonts w:ascii="Arial Narrow" w:hAnsi="Arial Narrow" w:cs="Arial"/>
          <w:sz w:val="22"/>
          <w:szCs w:val="22"/>
        </w:rPr>
        <w:t>Z</w:t>
      </w:r>
      <w:r w:rsidRPr="002865C7">
        <w:rPr>
          <w:rFonts w:ascii="Arial Narrow" w:hAnsi="Arial Narrow" w:cs="Arial"/>
          <w:sz w:val="22"/>
          <w:szCs w:val="22"/>
        </w:rPr>
        <w:t xml:space="preserve">mluvy, je </w:t>
      </w:r>
      <w:r w:rsidR="002865C7">
        <w:rPr>
          <w:rFonts w:ascii="Arial Narrow" w:hAnsi="Arial Narrow" w:cs="Arial"/>
          <w:sz w:val="22"/>
          <w:szCs w:val="22"/>
        </w:rPr>
        <w:t>Poskytovateľ</w:t>
      </w:r>
      <w:r w:rsidRPr="002865C7">
        <w:rPr>
          <w:rFonts w:ascii="Arial Narrow" w:hAnsi="Arial Narrow" w:cs="Arial"/>
          <w:sz w:val="22"/>
          <w:szCs w:val="22"/>
        </w:rPr>
        <w:t xml:space="preserve"> povinný zaplatiť </w:t>
      </w:r>
      <w:r w:rsidR="002865C7">
        <w:rPr>
          <w:rFonts w:ascii="Arial Narrow" w:hAnsi="Arial Narrow" w:cs="Arial"/>
          <w:sz w:val="22"/>
          <w:szCs w:val="22"/>
        </w:rPr>
        <w:t>Objednávateľovi</w:t>
      </w:r>
      <w:r w:rsidRPr="002865C7">
        <w:rPr>
          <w:rFonts w:ascii="Arial Narrow" w:hAnsi="Arial Narrow" w:cs="Arial"/>
          <w:sz w:val="22"/>
          <w:szCs w:val="22"/>
        </w:rPr>
        <w:t xml:space="preserve"> zmluvnú pokutu vo výške 30 000,-</w:t>
      </w:r>
      <w:r w:rsidR="002865C7">
        <w:rPr>
          <w:rFonts w:ascii="Arial Narrow" w:hAnsi="Arial Narrow" w:cs="Arial"/>
          <w:sz w:val="22"/>
          <w:szCs w:val="22"/>
        </w:rPr>
        <w:t xml:space="preserve"> </w:t>
      </w:r>
      <w:r w:rsidRPr="002865C7">
        <w:rPr>
          <w:rFonts w:ascii="Arial Narrow" w:hAnsi="Arial Narrow" w:cs="Arial"/>
          <w:sz w:val="22"/>
          <w:szCs w:val="22"/>
        </w:rPr>
        <w:t xml:space="preserve">EUR. </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ind w:left="567" w:hanging="567"/>
        <w:jc w:val="center"/>
        <w:rPr>
          <w:rFonts w:ascii="Arial Narrow" w:hAnsi="Arial Narrow" w:cs="Arial"/>
          <w:b/>
          <w:bCs/>
          <w:sz w:val="22"/>
          <w:szCs w:val="22"/>
        </w:rPr>
      </w:pPr>
      <w:r w:rsidRPr="009E6FEC">
        <w:rPr>
          <w:rFonts w:ascii="Arial Narrow" w:hAnsi="Arial Narrow" w:cs="Arial"/>
          <w:b/>
          <w:bCs/>
          <w:sz w:val="22"/>
          <w:szCs w:val="22"/>
        </w:rPr>
        <w:t>Záručná doba a zodpovednosť za vady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Poskytovateľ zodpovedá za to, že služby poskytnuté Objednávateľovi podľa tejto Zmluvy poskytne podľa podmienok dohodnutých v tejto Zmluve.</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lastRenderedPageBreak/>
        <w:t>Objednávateľ je povinný písomne oznámiť Poskytovateľovi chyby poskytnutých služieb bezodkladne po tom, ako sa o nich dozvedel. Poskytovateľ je povinný sa k reklamácií písomne vyjadriť do 48 hodín od jej doručenia. V prípade, že sa k reklamácií v stanovenej lehote nevyjadrí, bude to znamenať jeho súhlas s reklamáciou.</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Poskytovateľ je povinný odstrániť chyby poskytnutých služieb do 2 týždňov od uznania oprávnenosti reklamácie, alebo do márneho uplynutia lehoty na vyjadrenie sa k reklamácii.</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Poskytovateľ nezodpovedá za vady aplikácií a infraštruktúry, ktoré boli spôsobené preukázateľným neodborným zásahom zo strany Objednávateľa.</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A20A10">
      <w:pPr>
        <w:jc w:val="center"/>
        <w:rPr>
          <w:rFonts w:ascii="Arial Narrow" w:hAnsi="Arial Narrow" w:cs="Arial"/>
          <w:b/>
          <w:bCs/>
          <w:sz w:val="22"/>
          <w:szCs w:val="22"/>
        </w:rPr>
      </w:pPr>
      <w:r w:rsidRPr="009E6FEC">
        <w:rPr>
          <w:rFonts w:ascii="Arial Narrow" w:hAnsi="Arial Narrow" w:cs="Arial"/>
          <w:b/>
          <w:bCs/>
          <w:sz w:val="22"/>
          <w:szCs w:val="22"/>
        </w:rPr>
        <w:t>Doručovanie</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bookmarkStart w:id="3" w:name="_Ref69889743"/>
      <w:r w:rsidRPr="009E6FEC">
        <w:rPr>
          <w:rFonts w:ascii="Arial Narrow" w:hAnsi="Arial Narrow" w:cs="Arial"/>
          <w:sz w:val="22"/>
          <w:szCs w:val="22"/>
        </w:rPr>
        <w:t>Ak v tejto Zmluve nie je uvedené inak, akákoľvek korešpondencia medzi zmluvnými stranami v súvislosti s plnením podľa tejto Zmluvy musí mať písomnú formu a musí sa doručiť poštou ako doporučená zásielka s doručenkou alebo kuriérom alebo emailom alebo osobne s vyžiadaním potvrdenia o prijatí na nasledujúce adresy:</w:t>
      </w:r>
      <w:bookmarkEnd w:id="3"/>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Poskytovateľ:</w:t>
      </w: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zodpovedná osoba vo veciach technických:</w:t>
      </w: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 xml:space="preserve">mobil.: </w:t>
      </w: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 xml:space="preserve">email: </w:t>
      </w:r>
    </w:p>
    <w:p w:rsidR="003D4CA7" w:rsidRPr="009E6FEC" w:rsidRDefault="003D4CA7" w:rsidP="003D4CA7">
      <w:pPr>
        <w:ind w:left="1276" w:hanging="567"/>
        <w:jc w:val="both"/>
        <w:rPr>
          <w:rFonts w:ascii="Arial Narrow" w:hAnsi="Arial Narrow" w:cs="Arial"/>
          <w:sz w:val="22"/>
          <w:szCs w:val="22"/>
        </w:rPr>
      </w:pP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zodpovedná osoba vo veciach obchodných a ekonomických :</w:t>
      </w: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 xml:space="preserve">mobil: </w:t>
      </w: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 xml:space="preserve">email: </w:t>
      </w:r>
    </w:p>
    <w:p w:rsidR="003D4CA7" w:rsidRPr="009E6FEC" w:rsidRDefault="003D4CA7" w:rsidP="003D4CA7">
      <w:pPr>
        <w:ind w:left="1276" w:hanging="567"/>
        <w:jc w:val="both"/>
        <w:rPr>
          <w:rFonts w:ascii="Arial Narrow" w:hAnsi="Arial Narrow" w:cs="Arial"/>
          <w:sz w:val="22"/>
          <w:szCs w:val="22"/>
        </w:rPr>
      </w:pP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Objednávateľ:</w:t>
      </w: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zodpovedná osoba pre hlásenie technických porúch :</w:t>
      </w: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 xml:space="preserve">tel. </w:t>
      </w: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email:</w:t>
      </w:r>
    </w:p>
    <w:p w:rsidR="003D4CA7" w:rsidRPr="009E6FEC" w:rsidRDefault="003D4CA7" w:rsidP="003D4CA7">
      <w:pPr>
        <w:ind w:left="1276" w:hanging="567"/>
        <w:jc w:val="both"/>
        <w:rPr>
          <w:rFonts w:ascii="Arial Narrow" w:hAnsi="Arial Narrow" w:cs="Arial"/>
          <w:sz w:val="22"/>
          <w:szCs w:val="22"/>
        </w:rPr>
      </w:pP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zodpovedná osoba pre preberanie prác :</w:t>
      </w: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 xml:space="preserve">tel. </w:t>
      </w:r>
    </w:p>
    <w:p w:rsidR="003D4CA7" w:rsidRPr="009E6FEC" w:rsidRDefault="003D4CA7" w:rsidP="003D4CA7">
      <w:pPr>
        <w:ind w:left="1276" w:hanging="567"/>
        <w:jc w:val="both"/>
        <w:rPr>
          <w:rFonts w:ascii="Arial Narrow" w:hAnsi="Arial Narrow" w:cs="Arial"/>
          <w:sz w:val="22"/>
          <w:szCs w:val="22"/>
        </w:rPr>
      </w:pPr>
      <w:r w:rsidRPr="009E6FEC">
        <w:rPr>
          <w:rFonts w:ascii="Arial Narrow" w:hAnsi="Arial Narrow" w:cs="Arial"/>
          <w:sz w:val="22"/>
          <w:szCs w:val="22"/>
        </w:rPr>
        <w:t>email:</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Každá zmluvná strana môže zmeniť adresu pre doručovanie korešpondencie podľa bodu </w:t>
      </w:r>
      <w:r w:rsidRPr="009E6FEC">
        <w:rPr>
          <w:rFonts w:ascii="Arial Narrow" w:hAnsi="Arial Narrow" w:cs="Arial"/>
          <w:sz w:val="22"/>
          <w:szCs w:val="22"/>
        </w:rPr>
        <w:fldChar w:fldCharType="begin"/>
      </w:r>
      <w:r w:rsidRPr="009E6FEC">
        <w:rPr>
          <w:rFonts w:ascii="Arial Narrow" w:hAnsi="Arial Narrow" w:cs="Arial"/>
          <w:sz w:val="22"/>
          <w:szCs w:val="22"/>
        </w:rPr>
        <w:instrText xml:space="preserve"> REF _Ref69889743 \r \h  \* MERGEFORMAT </w:instrText>
      </w:r>
      <w:r w:rsidRPr="009E6FEC">
        <w:rPr>
          <w:rFonts w:ascii="Arial Narrow" w:hAnsi="Arial Narrow" w:cs="Arial"/>
          <w:sz w:val="22"/>
          <w:szCs w:val="22"/>
        </w:rPr>
      </w:r>
      <w:r w:rsidRPr="009E6FEC">
        <w:rPr>
          <w:rFonts w:ascii="Arial Narrow" w:hAnsi="Arial Narrow" w:cs="Arial"/>
          <w:sz w:val="22"/>
          <w:szCs w:val="22"/>
        </w:rPr>
        <w:fldChar w:fldCharType="separate"/>
      </w:r>
      <w:r>
        <w:rPr>
          <w:rFonts w:ascii="Arial Narrow" w:hAnsi="Arial Narrow" w:cs="Arial"/>
          <w:sz w:val="22"/>
          <w:szCs w:val="22"/>
        </w:rPr>
        <w:t>8.1</w:t>
      </w:r>
      <w:r w:rsidRPr="009E6FEC">
        <w:rPr>
          <w:rFonts w:ascii="Arial Narrow" w:hAnsi="Arial Narrow" w:cs="Arial"/>
          <w:sz w:val="22"/>
          <w:szCs w:val="22"/>
        </w:rPr>
        <w:fldChar w:fldCharType="end"/>
      </w:r>
      <w:r w:rsidRPr="009E6FEC">
        <w:rPr>
          <w:rFonts w:ascii="Arial Narrow" w:hAnsi="Arial Narrow" w:cs="Arial"/>
          <w:sz w:val="22"/>
          <w:szCs w:val="22"/>
        </w:rPr>
        <w:t xml:space="preserve"> tohto článku písomným oznámením druhej zmluvnej strane.</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Korešpondencia zasielaná poštou ako doporučená zásielka s doručenkou alebo kuriérom sa považuje za doručenú:</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keď adresát korešpondenciu prevezme,</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uplynutím troch (3) pracovných dní od jej odoslania odosielateľom v prípade, že pošta alebo prevádzkovateľ kuriérskej služby korešpondenciu vráti odosielateľovi ako nedoručiteľnú alebo ak doručenie korešpondencie bolo zmarené konaním alebo opomenutím adresáta,</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okamihom odmietnutia prevziať korešpondenciu, ak adresát prevzatie korešpondencie odmietne.</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Korešpondencia doručovaná osobne sa považuje za doručenú:</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keď ju adresát korešpondencie prevezme,</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okamihom neúspešného pokusu o jej doručenie, ak doručenie korešpondencie bolo zmarené konaním alebo opomenutím adresáta,</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okamihom odmietnutia prevziať korešpondenciu, ak adresát prevzatie korešpondencie odmietne.</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lastRenderedPageBreak/>
        <w:t>V prípade korešpondencie zasielanej emailom sa korešpondencia považuje za riadne doručenú len za predpokladu, že druhá strana potvrdí jej prevzatie.</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Ak v tejto zmluve nie je uvedené inak, akákoľvek korešpondencia a dokumenty súvisiace s touto zmluvou musia byť doručované adresátovi v slovenskom jazyku alebo s úradne overeným prekladom do slovenského jazyka. Náklady spojené s vyhotovením korešpondencie a dokumentov a/alebo náklady spojené s úradným prekladom korešpondencie a dokumentov do slovenského jazyka znáša odosielateľ korešpondencie alebo dokumentov.</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V každej korešpondencii alebo dokumente v súvislosti s touto zmluvou uvedie zmluvná strana, ktorá ich vyhotovuje číslo tejto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Korešpondencia vo forme e-mailu bude možná len medzi osobami uvedenými v tomto článku Zmluvy a nebude považovaná za právne záväzný prejav vôle niektorej zo zmluvných strán, ak táto nebude dodatočne písomne potvrdená.</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ind w:left="567" w:hanging="567"/>
        <w:jc w:val="center"/>
        <w:rPr>
          <w:rFonts w:ascii="Arial Narrow" w:hAnsi="Arial Narrow" w:cs="Arial"/>
          <w:b/>
          <w:bCs/>
          <w:sz w:val="22"/>
          <w:szCs w:val="22"/>
        </w:rPr>
      </w:pPr>
      <w:r w:rsidRPr="009E6FEC">
        <w:rPr>
          <w:rFonts w:ascii="Arial Narrow" w:hAnsi="Arial Narrow" w:cs="Arial"/>
          <w:b/>
          <w:bCs/>
          <w:sz w:val="22"/>
          <w:szCs w:val="22"/>
        </w:rPr>
        <w:t>Licenčné podmienky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bookmarkStart w:id="4" w:name="_Ref69889888"/>
      <w:r w:rsidRPr="009E6FEC">
        <w:rPr>
          <w:rFonts w:ascii="Arial Narrow" w:hAnsi="Arial Narrow" w:cs="Arial"/>
          <w:sz w:val="22"/>
          <w:szCs w:val="22"/>
        </w:rPr>
        <w:t>Poskytovateľ touto Zmluvou udeľuje Objednávateľovi na softvér podľa článku II tejto Zmluvy nevýhradnú licenciu v neobmedzenom vecnom a územnom rozsahu.</w:t>
      </w:r>
      <w:bookmarkEnd w:id="4"/>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Poskytovateľ udeľuje Objednávateľovi licenciu podľa bodu </w:t>
      </w:r>
      <w:r w:rsidRPr="009E6FEC">
        <w:rPr>
          <w:rFonts w:ascii="Arial Narrow" w:hAnsi="Arial Narrow" w:cs="Arial"/>
          <w:sz w:val="22"/>
          <w:szCs w:val="22"/>
        </w:rPr>
        <w:fldChar w:fldCharType="begin"/>
      </w:r>
      <w:r w:rsidRPr="009E6FEC">
        <w:rPr>
          <w:rFonts w:ascii="Arial Narrow" w:hAnsi="Arial Narrow" w:cs="Arial"/>
          <w:sz w:val="22"/>
          <w:szCs w:val="22"/>
        </w:rPr>
        <w:instrText xml:space="preserve"> REF _Ref69889888 \r \h  \* MERGEFORMAT </w:instrText>
      </w:r>
      <w:r w:rsidRPr="009E6FEC">
        <w:rPr>
          <w:rFonts w:ascii="Arial Narrow" w:hAnsi="Arial Narrow" w:cs="Arial"/>
          <w:sz w:val="22"/>
          <w:szCs w:val="22"/>
        </w:rPr>
      </w:r>
      <w:r w:rsidRPr="009E6FEC">
        <w:rPr>
          <w:rFonts w:ascii="Arial Narrow" w:hAnsi="Arial Narrow" w:cs="Arial"/>
          <w:sz w:val="22"/>
          <w:szCs w:val="22"/>
        </w:rPr>
        <w:fldChar w:fldCharType="separate"/>
      </w:r>
      <w:r>
        <w:rPr>
          <w:rFonts w:ascii="Arial Narrow" w:hAnsi="Arial Narrow" w:cs="Arial"/>
          <w:sz w:val="22"/>
          <w:szCs w:val="22"/>
        </w:rPr>
        <w:t>9.1</w:t>
      </w:r>
      <w:r w:rsidRPr="009E6FEC">
        <w:rPr>
          <w:rFonts w:ascii="Arial Narrow" w:hAnsi="Arial Narrow" w:cs="Arial"/>
          <w:sz w:val="22"/>
          <w:szCs w:val="22"/>
        </w:rPr>
        <w:fldChar w:fldCharType="end"/>
      </w:r>
      <w:r w:rsidRPr="009E6FEC">
        <w:rPr>
          <w:rFonts w:ascii="Arial Narrow" w:hAnsi="Arial Narrow" w:cs="Arial"/>
          <w:sz w:val="22"/>
          <w:szCs w:val="22"/>
        </w:rPr>
        <w:t xml:space="preserve"> tohto článku na celú dobu trvania majetkových práv Poskytovateľa k softvéru.</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Poskytovateľ udeľuje Objednávateľovi licenciu na v čase uzavretia zmluvy všetky známe spôsoby použitia softvéru.</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Na ďalšie nakladanie s licenciou podľa tohto článku sa vzťahujú osobitné ustanovenia o počítačovom programe podľa § 87 a nasl. zákona č. 185/2015 Z. z. Autorský zákon v znení </w:t>
      </w:r>
      <w:r w:rsidR="00667526">
        <w:rPr>
          <w:rFonts w:ascii="Arial Narrow" w:hAnsi="Arial Narrow" w:cs="Arial"/>
          <w:sz w:val="22"/>
          <w:szCs w:val="22"/>
        </w:rPr>
        <w:t>neskorších predpisov</w:t>
      </w:r>
      <w:r w:rsidRPr="009E6FEC">
        <w:rPr>
          <w:rFonts w:ascii="Arial Narrow" w:hAnsi="Arial Narrow" w:cs="Arial"/>
          <w:sz w:val="22"/>
          <w:szCs w:val="22"/>
        </w:rPr>
        <w:t xml:space="preserve"> (ďalej len „autorský zákon“).</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Poskytovateľ udeľuje Objednávateľovi licenciu odplatne, pričom cena licencie je započítaná v cene podľa článku IV tejto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V prípade, že pri poskytovaní služieb podľa tejto Zmluvy vzniknú v súlade s plnením predmetu zmluvy ďalšie práva týkajúce sa práv duševného vlastníctva, Poskytovateľ sa zaväzuje k tejto časti plnenia predmetu zmluvy udeliť Objednávateľovi výhradnú, časovo a územne neobmedzenú a bezodplatnú licenciu.</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ind w:left="567" w:hanging="567"/>
        <w:jc w:val="center"/>
        <w:rPr>
          <w:rFonts w:ascii="Arial Narrow" w:hAnsi="Arial Narrow" w:cs="Arial"/>
          <w:b/>
          <w:bCs/>
          <w:sz w:val="22"/>
          <w:szCs w:val="22"/>
        </w:rPr>
      </w:pPr>
      <w:r w:rsidRPr="009E6FEC">
        <w:rPr>
          <w:rFonts w:ascii="Arial Narrow" w:hAnsi="Arial Narrow" w:cs="Arial"/>
          <w:b/>
          <w:bCs/>
          <w:sz w:val="22"/>
          <w:szCs w:val="22"/>
        </w:rPr>
        <w:t>Orgány projektového riadenia</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Orgánmi projektového riadenia sú:</w:t>
      </w:r>
    </w:p>
    <w:p w:rsidR="003D4CA7" w:rsidRPr="009E6FEC" w:rsidRDefault="003D4CA7" w:rsidP="003D4CA7">
      <w:pPr>
        <w:numPr>
          <w:ilvl w:val="2"/>
          <w:numId w:val="33"/>
        </w:numPr>
        <w:tabs>
          <w:tab w:val="left" w:pos="709"/>
        </w:tabs>
        <w:jc w:val="both"/>
        <w:rPr>
          <w:rFonts w:ascii="Arial Narrow" w:hAnsi="Arial Narrow" w:cs="Arial"/>
          <w:sz w:val="22"/>
          <w:szCs w:val="22"/>
        </w:rPr>
      </w:pPr>
      <w:r w:rsidRPr="009E6FEC">
        <w:rPr>
          <w:rFonts w:ascii="Arial Narrow" w:hAnsi="Arial Narrow" w:cs="Arial"/>
          <w:sz w:val="22"/>
          <w:szCs w:val="22"/>
        </w:rPr>
        <w:t>Riadiaci výbor Projektu (ďalej len „Riadiaci výbor“)</w:t>
      </w:r>
    </w:p>
    <w:p w:rsidR="003D4CA7" w:rsidRPr="009E6FEC" w:rsidRDefault="003D4CA7" w:rsidP="003D4CA7">
      <w:pPr>
        <w:numPr>
          <w:ilvl w:val="2"/>
          <w:numId w:val="33"/>
        </w:numPr>
        <w:tabs>
          <w:tab w:val="left" w:pos="709"/>
        </w:tabs>
        <w:jc w:val="both"/>
        <w:rPr>
          <w:rFonts w:ascii="Arial Narrow" w:hAnsi="Arial Narrow" w:cs="Arial"/>
          <w:sz w:val="22"/>
          <w:szCs w:val="22"/>
        </w:rPr>
      </w:pPr>
      <w:r w:rsidRPr="009E6FEC">
        <w:rPr>
          <w:rFonts w:ascii="Arial Narrow" w:hAnsi="Arial Narrow" w:cs="Arial"/>
          <w:sz w:val="22"/>
          <w:szCs w:val="22"/>
        </w:rPr>
        <w:t>Projektový manažér Objednávateľa</w:t>
      </w:r>
    </w:p>
    <w:p w:rsidR="003D4CA7" w:rsidRPr="009E6FEC" w:rsidRDefault="003D4CA7" w:rsidP="003D4CA7">
      <w:pPr>
        <w:numPr>
          <w:ilvl w:val="2"/>
          <w:numId w:val="33"/>
        </w:numPr>
        <w:tabs>
          <w:tab w:val="left" w:pos="709"/>
        </w:tabs>
        <w:jc w:val="both"/>
        <w:rPr>
          <w:rFonts w:ascii="Arial Narrow" w:hAnsi="Arial Narrow" w:cs="Arial"/>
          <w:sz w:val="22"/>
          <w:szCs w:val="22"/>
        </w:rPr>
      </w:pPr>
      <w:r w:rsidRPr="009E6FEC">
        <w:rPr>
          <w:rFonts w:ascii="Arial Narrow" w:hAnsi="Arial Narrow" w:cs="Arial"/>
          <w:sz w:val="22"/>
          <w:szCs w:val="22"/>
        </w:rPr>
        <w:t>Projektový manažér Poskytovateľa</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Zmluvné strany sa dohodli, že v rámci riadenia poskytovania Služieb pri zmene nad 30 000 eur bez DPH podľa tejto Zmluvy budú uplatňovať princípy metodiky projektového riadenia PRINCE 2, pokiaľ v tejto Zmluve nie je uvedené inak.</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lastRenderedPageBreak/>
        <w:t>Riadiaci výbor má štyroch členov z ktorých jeden je predsedom Riadiaceho výboru. Dvoch členov Riadiaceho výboru, z ktorých jeden je predseda menuje Objednávateľ a dvoch členov Riadiaceho menuje Poskytovateľ.</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Osoby menované Objednávateľom za Projektového manažéra Objednávateľa a členov (predsedu) Riadiaceho výboru oznámi Objednávateľ Poskytovateľovi písomne do 5 dní odo dňa nadobudnutia účinnosti tejto Zmluvy. Akúkoľvek zmenu v osobe člena Riadiaceho výboru, je Objednávateľ povinný písomne oznámiť Poskytovateľovi bez zbytočného odkladu.</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Osoby menované Poskytovateľom Projektového manažéra Poskytovateľa a za členov Riadiaceho výboru oznámi Poskytovateľ Objednávateľovi písomne do 5 dní odo dňa nadobudnutia účinnosti tejto Zmluvy. Akúkoľvek zmenu v osobe člena Riadiaceho výboru, je Poskytovateľ povinný písomne oznámiť Objednávateľovi bez zbytočného odkladu.</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Riadiaci výbor zvoláva ktorýkoľvek jeho člen alebo predseda podľa potreby, minimálne však zasadá vždy v prvý pracovný deň v každom kalendárnom mesiaci alebo v pravidelných termínoch na základe rozhodnutia Riadiaceho výboru. Na zasadnutí Riadiaceho výboru jeho členovia diskutujú o otázkach týkajúcich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V prípade vzniku alebo hrozby rizika alebo iných kritických/neštandardných projektových udalostí môže Projektový manažér Poskytovateľa alebo Objednávateľa zvolať Riadiaci výbor, pričom Riadiaci výbor zasadne najneskôr do 5 kalendárnych dní odo dňa doručenia písomnej výzvy druhej zmluvnej strane.</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Poskytovateľ je povinný zúčastniť sa zasadnutia Riadiaceho výboru, ak ho o to požiada Objednávateľ alebo priamo Riadiaci výbor.</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Riadiaci výbor je uznášaniaschopný, ak na jeho zasadnutí prítomná nadpolovičná väčšina jeho členov. Riadiaci výbor prijíma rozhodnutia na základe súhlasu nadpolovičnej väčšiny prítomných členov, pričom v prípade rovnosti hlasov má rozhodujúce slovo hlas predsedu Riadiaceho výboru.</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Rozhodnutia Riadiaceho výboru sú pre Zmluvné strany v rozsahu ich záväzkov podľa tejto Zmluvy záväzné obdobne ako pokyn Objednávateľa.</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Svoje požiadavky a rozhodnutia adresuje Riadiaci výbor Poskytovateľovi a Objednávateľovi v písomnej forme s tým, že na realizáciu požiadaviek Riadiaceho výboru musí byť daná primeraná lehota.</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Projektoví manažéri budú plniť hlavne nasledujúce úlohy:</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organizačne zabezpečovať všetky činnosti súvisiace s plnením tejto Zmluvy,</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koordinovať činnosť zmluvných strán pri plnení tejto Zmluvy,</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informovať na vyžiadanie zmluvnej strany o postupe plnenia tejto Zmluvy,</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kontrolovať priebeh a postup plnenia tejto Zmluvy,</w:t>
      </w:r>
    </w:p>
    <w:p w:rsidR="003D4CA7" w:rsidRPr="009E6FEC" w:rsidRDefault="003D4CA7" w:rsidP="003D4CA7">
      <w:pPr>
        <w:numPr>
          <w:ilvl w:val="0"/>
          <w:numId w:val="9"/>
        </w:numPr>
        <w:jc w:val="both"/>
        <w:rPr>
          <w:rFonts w:ascii="Arial Narrow" w:hAnsi="Arial Narrow" w:cs="Arial"/>
          <w:sz w:val="22"/>
          <w:szCs w:val="22"/>
        </w:rPr>
      </w:pPr>
      <w:r w:rsidRPr="009E6FEC">
        <w:rPr>
          <w:rFonts w:ascii="Arial Narrow" w:hAnsi="Arial Narrow" w:cs="Arial"/>
          <w:sz w:val="22"/>
          <w:szCs w:val="22"/>
        </w:rPr>
        <w:t>pripravovať návrhy potrebných zmien a dodatkov tejto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ind w:left="567" w:hanging="567"/>
        <w:jc w:val="center"/>
        <w:rPr>
          <w:rFonts w:ascii="Arial Narrow" w:hAnsi="Arial Narrow" w:cs="Arial"/>
          <w:b/>
          <w:bCs/>
          <w:sz w:val="22"/>
          <w:szCs w:val="22"/>
        </w:rPr>
      </w:pPr>
      <w:r w:rsidRPr="009E6FEC">
        <w:rPr>
          <w:rFonts w:ascii="Arial Narrow" w:hAnsi="Arial Narrow" w:cs="Arial"/>
          <w:b/>
          <w:bCs/>
          <w:sz w:val="22"/>
          <w:szCs w:val="22"/>
        </w:rPr>
        <w:t>Posudzovanie návrhov na zmenu</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V odôvodnených prípadoch môže každá zo zmluvných strán navrhnúť druhej zmluvnej strane zmeny aplikačného riešenia alebo infraštruktúry (ďalej len „Zmenová požiadavka“).</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Pokiaľ Poskytovateľ identifikuje Zmenovú požiadavku Objednávateľa, ktorá nevychádza priamo od Projektového manažéra Objednávateľa, bez zbytočného odkladu overí takúto zmenovú požiadavku s Projektovým manažérom Objednávateľa a v prípade jej potvrdenia bez zbytočného odkladu v primeranej dobe, spravidla však do 5 pracovných dní, vypracuje písomný rozbor dopadu a rizík implementácie </w:t>
      </w:r>
      <w:r w:rsidRPr="009E6FEC">
        <w:rPr>
          <w:rFonts w:ascii="Arial Narrow" w:hAnsi="Arial Narrow" w:cs="Arial"/>
          <w:sz w:val="22"/>
          <w:szCs w:val="22"/>
        </w:rPr>
        <w:lastRenderedPageBreak/>
        <w:t>predmetnej Zmenovej požiadavky na existujúci Predmet plnenia, Časový harmonogram, cenu prípadne tiež iné podmienky podľa tejto Zmluvy a vyjadrí sa, či uvedenú Zmenovú požiadavku odporúča Objednávateľovi prijať alebo neprijať (ďalej len „Rozbor zmenovej požiadavky“). Pokiaľ implementácia Zmenovej požiadavky vyvolá na strane Poskytovateľa potrebu nadprác či navýšenie nákladov Poskytovateľa na poskytovanie Služieb v rámci paušálu podľa tejto Zmluvy, pre účely kalkulácie zvýšených nákladov Poskytovateľa sa uplatnia jednotkové sadzby človeko-dní pre jednotlivé role aplikovateľné pre Službu rozvoja a bezpečnosti (s výnimkou Konzultačných služieb nad rámec paušálu) v zmysle Prílohy č. 1 tejto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Zmenová požiadavka Poskytovateľa bude vypracovaná priamo v písomnej podobe Rozboru zmenovej požiadavky.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Rozbor zmenovej požiadavky bude Poskytovateľom predložený na posúdenie Projektovému manažérovi Objednávateľa. Realizácia zmenovej požiadavky bude uskutočnená na základe riadne vystavenej objednávky Objednávateľom.</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ind w:left="567" w:hanging="567"/>
        <w:jc w:val="center"/>
        <w:rPr>
          <w:rFonts w:ascii="Arial Narrow" w:hAnsi="Arial Narrow" w:cs="Arial"/>
          <w:b/>
          <w:bCs/>
          <w:sz w:val="22"/>
          <w:szCs w:val="22"/>
        </w:rPr>
      </w:pPr>
      <w:r w:rsidRPr="009E6FEC">
        <w:rPr>
          <w:rFonts w:ascii="Arial Narrow" w:hAnsi="Arial Narrow" w:cs="Arial"/>
          <w:b/>
          <w:bCs/>
          <w:sz w:val="22"/>
          <w:szCs w:val="22"/>
        </w:rPr>
        <w:t>Trvanie a skončenie zmluvy</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Táto zmluva sa uzatvára na dobu určitú, do 48 mesiacov od nadobudnutia jej účinnosti.</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Túto zmluvu je možné skončiť:</w:t>
      </w:r>
    </w:p>
    <w:p w:rsidR="003D4CA7" w:rsidRPr="009E6FEC" w:rsidRDefault="003D4CA7" w:rsidP="003D4CA7">
      <w:pPr>
        <w:numPr>
          <w:ilvl w:val="2"/>
          <w:numId w:val="33"/>
        </w:numPr>
        <w:tabs>
          <w:tab w:val="left" w:pos="709"/>
        </w:tabs>
        <w:jc w:val="both"/>
        <w:rPr>
          <w:rFonts w:ascii="Arial Narrow" w:hAnsi="Arial Narrow" w:cs="Arial"/>
          <w:sz w:val="22"/>
          <w:szCs w:val="22"/>
        </w:rPr>
      </w:pPr>
      <w:r w:rsidRPr="009E6FEC">
        <w:rPr>
          <w:rFonts w:ascii="Arial Narrow" w:hAnsi="Arial Narrow" w:cs="Arial"/>
          <w:sz w:val="22"/>
          <w:szCs w:val="22"/>
        </w:rPr>
        <w:t>písomnou dohodou zmluvných strán,</w:t>
      </w:r>
    </w:p>
    <w:p w:rsidR="003D4CA7" w:rsidRDefault="003D4CA7" w:rsidP="003D4CA7">
      <w:pPr>
        <w:numPr>
          <w:ilvl w:val="2"/>
          <w:numId w:val="33"/>
        </w:numPr>
        <w:tabs>
          <w:tab w:val="left" w:pos="709"/>
        </w:tabs>
        <w:jc w:val="both"/>
        <w:rPr>
          <w:rFonts w:ascii="Arial Narrow" w:hAnsi="Arial Narrow" w:cs="Arial"/>
          <w:sz w:val="22"/>
          <w:szCs w:val="22"/>
        </w:rPr>
      </w:pPr>
      <w:r w:rsidRPr="009E6FEC">
        <w:rPr>
          <w:rFonts w:ascii="Arial Narrow" w:hAnsi="Arial Narrow" w:cs="Arial"/>
          <w:sz w:val="22"/>
          <w:szCs w:val="22"/>
        </w:rPr>
        <w:t>písomných odstúpením od tejto Zmluvy,</w:t>
      </w:r>
    </w:p>
    <w:p w:rsidR="00742133" w:rsidRPr="009E6FEC" w:rsidRDefault="00742133" w:rsidP="003D4CA7">
      <w:pPr>
        <w:numPr>
          <w:ilvl w:val="2"/>
          <w:numId w:val="33"/>
        </w:numPr>
        <w:tabs>
          <w:tab w:val="left" w:pos="709"/>
        </w:tabs>
        <w:jc w:val="both"/>
        <w:rPr>
          <w:rFonts w:ascii="Arial Narrow" w:hAnsi="Arial Narrow" w:cs="Arial"/>
          <w:sz w:val="22"/>
          <w:szCs w:val="22"/>
        </w:rPr>
      </w:pPr>
      <w:r>
        <w:rPr>
          <w:rFonts w:ascii="Arial Narrow" w:hAnsi="Arial Narrow" w:cs="Arial"/>
          <w:sz w:val="22"/>
          <w:szCs w:val="22"/>
        </w:rPr>
        <w:t>písomnou výpoveďou podľa bodu 12.8. tohto článku.</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Objednávateľ môže odstúpiť od tejto Zmluvy, keď sa pre Poskytovateľa stalo splnenie zmluvných povinností úplne nemožným, alebo Poskytovateľ porušil niektoré z ustanovení tejto zmluvy podstatným spôsobom.</w:t>
      </w:r>
    </w:p>
    <w:p w:rsidR="003D4CA7" w:rsidRPr="009E6FEC" w:rsidRDefault="003D4CA7" w:rsidP="003D4CA7">
      <w:pPr>
        <w:ind w:left="567" w:hanging="567"/>
        <w:jc w:val="both"/>
        <w:rPr>
          <w:rFonts w:ascii="Arial Narrow" w:hAnsi="Arial Narrow" w:cs="Arial"/>
          <w:sz w:val="22"/>
          <w:szCs w:val="22"/>
        </w:rPr>
      </w:pPr>
    </w:p>
    <w:p w:rsidR="003D4CA7"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Za podstatné porušenie Zmluvy Poskytovateľom sa považuje akékoľvek porušenie zmluvnej povinnosti.</w:t>
      </w:r>
    </w:p>
    <w:p w:rsidR="00CC022A" w:rsidRDefault="00CC022A" w:rsidP="00DC786E">
      <w:pPr>
        <w:tabs>
          <w:tab w:val="left" w:pos="709"/>
        </w:tabs>
        <w:ind w:left="709"/>
        <w:jc w:val="both"/>
        <w:rPr>
          <w:rFonts w:ascii="Arial Narrow" w:hAnsi="Arial Narrow" w:cs="Arial"/>
          <w:sz w:val="22"/>
          <w:szCs w:val="22"/>
        </w:rPr>
      </w:pPr>
    </w:p>
    <w:p w:rsidR="00CC022A" w:rsidRDefault="00CC022A" w:rsidP="003D4CA7">
      <w:pPr>
        <w:numPr>
          <w:ilvl w:val="1"/>
          <w:numId w:val="33"/>
        </w:numPr>
        <w:tabs>
          <w:tab w:val="left" w:pos="709"/>
        </w:tabs>
        <w:ind w:left="709" w:hanging="709"/>
        <w:jc w:val="both"/>
        <w:rPr>
          <w:rFonts w:ascii="Arial Narrow" w:hAnsi="Arial Narrow" w:cs="Arial"/>
          <w:sz w:val="22"/>
          <w:szCs w:val="22"/>
        </w:rPr>
      </w:pPr>
      <w:r>
        <w:rPr>
          <w:rFonts w:ascii="Arial Narrow" w:hAnsi="Arial Narrow" w:cs="Arial"/>
          <w:sz w:val="22"/>
          <w:szCs w:val="22"/>
        </w:rPr>
        <w:t>Objednávateľ je oprávnený odstúpiť od tejto Zmluvy aj v prípade, ak:</w:t>
      </w:r>
    </w:p>
    <w:p w:rsidR="00CC022A" w:rsidRDefault="00CC022A" w:rsidP="00DC786E">
      <w:pPr>
        <w:pStyle w:val="Odsekzoznamu"/>
        <w:numPr>
          <w:ilvl w:val="0"/>
          <w:numId w:val="37"/>
        </w:numPr>
        <w:tabs>
          <w:tab w:val="left" w:pos="709"/>
        </w:tabs>
        <w:jc w:val="both"/>
        <w:rPr>
          <w:rFonts w:ascii="Arial Narrow" w:hAnsi="Arial Narrow" w:cs="Arial"/>
        </w:rPr>
      </w:pPr>
      <w:r w:rsidRPr="00CC022A">
        <w:rPr>
          <w:rFonts w:ascii="Arial Narrow" w:hAnsi="Arial Narrow" w:cs="Arial"/>
        </w:rPr>
        <w:t xml:space="preserve">proti </w:t>
      </w:r>
      <w:r>
        <w:rPr>
          <w:rFonts w:ascii="Arial Narrow" w:hAnsi="Arial Narrow" w:cs="Arial"/>
        </w:rPr>
        <w:t>Poskytovateľovi</w:t>
      </w:r>
      <w:r w:rsidRPr="00CC022A">
        <w:rPr>
          <w:rFonts w:ascii="Arial Narrow" w:hAnsi="Arial Narrow" w:cs="Arial"/>
        </w:rPr>
        <w:t xml:space="preserve"> začalo konkurzné konanie alebo reštrukturalizácia</w:t>
      </w:r>
      <w:r>
        <w:rPr>
          <w:rFonts w:ascii="Arial Narrow" w:hAnsi="Arial Narrow" w:cs="Arial"/>
        </w:rPr>
        <w:t>,</w:t>
      </w:r>
    </w:p>
    <w:p w:rsidR="00CC022A" w:rsidRPr="00DC786E" w:rsidRDefault="00CC022A" w:rsidP="00DC786E">
      <w:pPr>
        <w:pStyle w:val="Odsekzoznamu"/>
        <w:numPr>
          <w:ilvl w:val="0"/>
          <w:numId w:val="37"/>
        </w:numPr>
        <w:tabs>
          <w:tab w:val="left" w:pos="709"/>
        </w:tabs>
        <w:jc w:val="both"/>
        <w:rPr>
          <w:rFonts w:ascii="Arial Narrow" w:hAnsi="Arial Narrow" w:cs="Arial"/>
        </w:rPr>
      </w:pPr>
      <w:r>
        <w:rPr>
          <w:rFonts w:ascii="Arial Narrow" w:hAnsi="Arial Narrow" w:cs="Arial"/>
        </w:rPr>
        <w:t>Poskytovateľ</w:t>
      </w:r>
      <w:r w:rsidRPr="00CC022A">
        <w:rPr>
          <w:rFonts w:ascii="Arial Narrow" w:hAnsi="Arial Narrow" w:cs="Arial"/>
        </w:rPr>
        <w:t xml:space="preserve"> vstúpil do likvidácie</w:t>
      </w:r>
      <w:r>
        <w:rPr>
          <w:rFonts w:ascii="Arial Narrow" w:hAnsi="Arial Narrow" w:cs="Arial"/>
        </w:rPr>
        <w:t>,</w:t>
      </w:r>
    </w:p>
    <w:p w:rsidR="003D4CA7" w:rsidRPr="00DC786E" w:rsidRDefault="00CC022A" w:rsidP="00DC786E">
      <w:pPr>
        <w:pStyle w:val="Odsekzoznamu"/>
        <w:numPr>
          <w:ilvl w:val="0"/>
          <w:numId w:val="37"/>
        </w:numPr>
        <w:tabs>
          <w:tab w:val="left" w:pos="709"/>
        </w:tabs>
        <w:jc w:val="both"/>
        <w:rPr>
          <w:rFonts w:ascii="Arial Narrow" w:hAnsi="Arial Narrow" w:cs="Arial"/>
        </w:rPr>
      </w:pPr>
      <w:r>
        <w:rPr>
          <w:rFonts w:ascii="Arial Narrow" w:hAnsi="Arial Narrow" w:cs="Arial"/>
        </w:rPr>
        <w:t>Poskytovateľ</w:t>
      </w:r>
      <w:r w:rsidRPr="00CC022A">
        <w:rPr>
          <w:rFonts w:ascii="Arial Narrow" w:hAnsi="Arial Narrow" w:cs="Arial"/>
        </w:rPr>
        <w:t xml:space="preserve"> nebol v čase uzavretia tejto </w:t>
      </w:r>
      <w:r>
        <w:rPr>
          <w:rFonts w:ascii="Arial Narrow" w:hAnsi="Arial Narrow" w:cs="Arial"/>
        </w:rPr>
        <w:t>zmluvy</w:t>
      </w:r>
      <w:r w:rsidRPr="00CC022A">
        <w:rPr>
          <w:rFonts w:ascii="Arial Narrow" w:hAnsi="Arial Narrow" w:cs="Arial"/>
        </w:rPr>
        <w:t xml:space="preserve"> zapísaný v registri partnerov verejného sektora podľa zákona o registri partnerov verejného sektora alebo ak bol vymazaný z registra partnerov verejného sektora</w:t>
      </w:r>
      <w:r>
        <w:rPr>
          <w:rFonts w:ascii="Arial Narrow" w:hAnsi="Arial Narrow" w:cs="Arial"/>
        </w:rPr>
        <w:t>.</w:t>
      </w: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Poskytovateľ má právo odstúpiť od tejto Zmluvy v prípade, ak Objednávateľ bude v omeškaní viac ako šesťdesiat (60) dní so zaplatením splatnej faktúry.</w:t>
      </w:r>
    </w:p>
    <w:p w:rsidR="003D4CA7" w:rsidRPr="009E6FEC" w:rsidRDefault="003D4CA7" w:rsidP="003D4CA7">
      <w:pPr>
        <w:tabs>
          <w:tab w:val="left" w:pos="709"/>
        </w:tabs>
        <w:ind w:left="709"/>
        <w:jc w:val="both"/>
        <w:rPr>
          <w:rFonts w:ascii="Arial Narrow" w:hAnsi="Arial Narrow" w:cs="Arial"/>
          <w:sz w:val="22"/>
          <w:szCs w:val="22"/>
        </w:rPr>
      </w:pPr>
    </w:p>
    <w:p w:rsidR="003D4CA7"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Odstúpenie od zmluvy musí mať písomnú formu, musí sa v ňom uviesť dôvod odstúpenia a musí byť doručené druhej zmluvnej strane. Odstúpenie sa stáva účinné dňom jeho doručenia druhej Zmluvnej strane.</w:t>
      </w:r>
    </w:p>
    <w:p w:rsidR="00742133" w:rsidRDefault="00742133" w:rsidP="00742133">
      <w:pPr>
        <w:tabs>
          <w:tab w:val="left" w:pos="709"/>
        </w:tabs>
        <w:ind w:left="709"/>
        <w:jc w:val="both"/>
        <w:rPr>
          <w:rFonts w:ascii="Arial Narrow" w:hAnsi="Arial Narrow" w:cs="Arial"/>
          <w:sz w:val="22"/>
          <w:szCs w:val="22"/>
        </w:rPr>
      </w:pPr>
    </w:p>
    <w:p w:rsidR="00742133" w:rsidRPr="009E6FEC" w:rsidRDefault="00742133" w:rsidP="003D4CA7">
      <w:pPr>
        <w:numPr>
          <w:ilvl w:val="1"/>
          <w:numId w:val="33"/>
        </w:numPr>
        <w:tabs>
          <w:tab w:val="left" w:pos="709"/>
        </w:tabs>
        <w:ind w:left="709" w:hanging="709"/>
        <w:jc w:val="both"/>
        <w:rPr>
          <w:rFonts w:ascii="Arial Narrow" w:hAnsi="Arial Narrow" w:cs="Arial"/>
          <w:sz w:val="22"/>
          <w:szCs w:val="22"/>
        </w:rPr>
      </w:pPr>
      <w:r>
        <w:rPr>
          <w:rFonts w:ascii="Arial Narrow" w:hAnsi="Arial Narrow" w:cs="Arial"/>
          <w:bCs/>
          <w:iCs/>
          <w:sz w:val="22"/>
          <w:szCs w:val="22"/>
        </w:rPr>
        <w:t>Túto Zmluvu</w:t>
      </w:r>
      <w:r w:rsidRPr="00742133">
        <w:rPr>
          <w:rFonts w:ascii="Arial Narrow" w:hAnsi="Arial Narrow" w:cs="Arial"/>
          <w:bCs/>
          <w:iCs/>
          <w:sz w:val="22"/>
          <w:szCs w:val="22"/>
        </w:rPr>
        <w:t xml:space="preserve"> môže </w:t>
      </w:r>
      <w:r>
        <w:rPr>
          <w:rFonts w:ascii="Arial Narrow" w:hAnsi="Arial Narrow" w:cs="Arial"/>
          <w:bCs/>
          <w:iCs/>
          <w:sz w:val="22"/>
          <w:szCs w:val="22"/>
        </w:rPr>
        <w:t>Objednávateľ</w:t>
      </w:r>
      <w:r w:rsidRPr="00742133">
        <w:rPr>
          <w:rFonts w:ascii="Arial Narrow" w:hAnsi="Arial Narrow" w:cs="Arial"/>
          <w:bCs/>
          <w:iCs/>
          <w:sz w:val="22"/>
          <w:szCs w:val="22"/>
        </w:rPr>
        <w:t xml:space="preserve"> písomne vypovedať aj bez udania dôvodu s výpovednou lehotou </w:t>
      </w:r>
      <w:r w:rsidR="00985D2C">
        <w:rPr>
          <w:rFonts w:ascii="Arial Narrow" w:hAnsi="Arial Narrow" w:cs="Arial"/>
          <w:bCs/>
          <w:iCs/>
          <w:sz w:val="22"/>
          <w:szCs w:val="22"/>
        </w:rPr>
        <w:t>2</w:t>
      </w:r>
      <w:bookmarkStart w:id="5" w:name="_GoBack"/>
      <w:bookmarkEnd w:id="5"/>
      <w:r w:rsidRPr="00742133">
        <w:rPr>
          <w:rFonts w:ascii="Arial Narrow" w:hAnsi="Arial Narrow" w:cs="Arial"/>
          <w:b/>
          <w:bCs/>
          <w:iCs/>
          <w:sz w:val="22"/>
          <w:szCs w:val="22"/>
        </w:rPr>
        <w:t xml:space="preserve"> </w:t>
      </w:r>
      <w:r w:rsidRPr="00742133">
        <w:rPr>
          <w:rFonts w:ascii="Arial Narrow" w:hAnsi="Arial Narrow" w:cs="Arial"/>
          <w:bCs/>
          <w:iCs/>
          <w:sz w:val="22"/>
          <w:szCs w:val="22"/>
        </w:rPr>
        <w:t xml:space="preserve">mesiace. Výpovedná lehota začína plynúť prvým dňom mesiaca nasledujúceho po mesiaci, v ktorom bola písomná výpoveď doručená </w:t>
      </w:r>
      <w:r>
        <w:rPr>
          <w:rFonts w:ascii="Arial Narrow" w:hAnsi="Arial Narrow" w:cs="Arial"/>
          <w:bCs/>
          <w:iCs/>
          <w:sz w:val="22"/>
          <w:szCs w:val="22"/>
        </w:rPr>
        <w:t>Poskytovateľovi.</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0"/>
          <w:numId w:val="33"/>
        </w:numPr>
        <w:jc w:val="center"/>
        <w:rPr>
          <w:rFonts w:ascii="Arial Narrow" w:hAnsi="Arial Narrow" w:cs="Arial"/>
          <w:sz w:val="22"/>
          <w:szCs w:val="22"/>
        </w:rPr>
      </w:pPr>
    </w:p>
    <w:p w:rsidR="003D4CA7" w:rsidRPr="009E6FEC" w:rsidRDefault="003D4CA7" w:rsidP="003D4CA7">
      <w:pPr>
        <w:ind w:left="567" w:hanging="567"/>
        <w:jc w:val="center"/>
        <w:rPr>
          <w:rFonts w:ascii="Arial Narrow" w:hAnsi="Arial Narrow" w:cs="Arial"/>
          <w:b/>
          <w:bCs/>
          <w:sz w:val="22"/>
          <w:szCs w:val="22"/>
        </w:rPr>
      </w:pPr>
      <w:r w:rsidRPr="009E6FEC">
        <w:rPr>
          <w:rFonts w:ascii="Arial Narrow" w:hAnsi="Arial Narrow" w:cs="Arial"/>
          <w:b/>
          <w:bCs/>
          <w:sz w:val="22"/>
          <w:szCs w:val="22"/>
        </w:rPr>
        <w:t>Záverečné ustanovenia</w:t>
      </w:r>
    </w:p>
    <w:p w:rsidR="003D4CA7" w:rsidRPr="009E6FEC" w:rsidRDefault="003D4CA7" w:rsidP="003D4CA7">
      <w:pPr>
        <w:tabs>
          <w:tab w:val="left" w:pos="709"/>
        </w:tabs>
        <w:ind w:left="709"/>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lastRenderedPageBreak/>
        <w:t>Zmluva nadobúda platnosť dňom podpísania obidvomi zmluvnými stranami a účinnosť dňom nasledujúcim po dni jej zverejnenia v Centrálnom registri zmlúv, ktorý vedie Úrad vlády SR.</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 xml:space="preserve">Právne vzťahy touto zmluvou výslovne neupravené sa riadia príslušnými ustanoveniami Obchodného zákonníka, autorského zákona a zákona </w:t>
      </w:r>
      <w:r w:rsidR="00E975CA">
        <w:rPr>
          <w:rFonts w:ascii="Arial Narrow" w:hAnsi="Arial Narrow" w:cs="Arial"/>
          <w:sz w:val="22"/>
          <w:szCs w:val="22"/>
        </w:rPr>
        <w:t>o verejnom obstarávaní</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Zmluva môže byť menená alebo doplnená iba formou písomných a očíslovaných dodatkov, podpísaných obidvoma zmluvnými stranami.</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Žiadna zo zmluvných strán nie je oprávnená postúpiť svoje práva a povinnosti podľa tejto zmluvy na inú osobu bez predchádzajúceho písomného súhlasu druhej zmluvnej strany.</w:t>
      </w:r>
    </w:p>
    <w:p w:rsidR="003D4CA7" w:rsidRPr="009E6FEC" w:rsidRDefault="003D4CA7" w:rsidP="003D4CA7">
      <w:pPr>
        <w:tabs>
          <w:tab w:val="left" w:pos="709"/>
        </w:tabs>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Neoddeliteľnou súčasťou tejto zmluvy sú nasledovné prílohy:</w:t>
      </w:r>
    </w:p>
    <w:p w:rsidR="003D4CA7" w:rsidRPr="009E6FEC" w:rsidRDefault="00A20A10" w:rsidP="003D4CA7">
      <w:pPr>
        <w:jc w:val="both"/>
        <w:rPr>
          <w:rFonts w:ascii="Arial Narrow" w:hAnsi="Arial Narrow" w:cs="Arial"/>
          <w:sz w:val="22"/>
          <w:szCs w:val="22"/>
        </w:rPr>
      </w:pPr>
      <w:r>
        <w:rPr>
          <w:rFonts w:ascii="Arial Narrow" w:hAnsi="Arial Narrow" w:cs="Arial"/>
          <w:sz w:val="22"/>
          <w:szCs w:val="22"/>
        </w:rPr>
        <w:tab/>
      </w:r>
      <w:r w:rsidR="003D4CA7" w:rsidRPr="009E6FEC">
        <w:rPr>
          <w:rFonts w:ascii="Arial Narrow" w:hAnsi="Arial Narrow" w:cs="Arial"/>
          <w:sz w:val="22"/>
          <w:szCs w:val="22"/>
        </w:rPr>
        <w:t xml:space="preserve">Príloha č. 1: </w:t>
      </w:r>
      <w:r w:rsidR="003D4CA7" w:rsidRPr="009E6FEC">
        <w:rPr>
          <w:rFonts w:ascii="Arial Narrow" w:hAnsi="Arial Narrow" w:cs="Arial"/>
          <w:sz w:val="22"/>
          <w:szCs w:val="22"/>
        </w:rPr>
        <w:tab/>
        <w:t>Opis predmetu zákazky (zhodná s prílohou č. 1 súťažných podkladov)</w:t>
      </w:r>
    </w:p>
    <w:p w:rsidR="003D4CA7" w:rsidRPr="009E6FEC" w:rsidRDefault="003D4CA7" w:rsidP="003D4CA7">
      <w:pPr>
        <w:ind w:left="357" w:firstLine="357"/>
        <w:jc w:val="both"/>
        <w:rPr>
          <w:rFonts w:ascii="Arial Narrow" w:hAnsi="Arial Narrow" w:cs="Arial"/>
          <w:sz w:val="22"/>
          <w:szCs w:val="22"/>
        </w:rPr>
      </w:pPr>
      <w:r w:rsidRPr="009E6FEC">
        <w:rPr>
          <w:rFonts w:ascii="Arial Narrow" w:hAnsi="Arial Narrow" w:cs="Arial"/>
          <w:sz w:val="22"/>
          <w:szCs w:val="22"/>
        </w:rPr>
        <w:t xml:space="preserve">Príloha č. 2: </w:t>
      </w:r>
      <w:r w:rsidRPr="009E6FEC">
        <w:rPr>
          <w:rFonts w:ascii="Arial Narrow" w:hAnsi="Arial Narrow" w:cs="Arial"/>
          <w:sz w:val="22"/>
          <w:szCs w:val="22"/>
        </w:rPr>
        <w:tab/>
      </w:r>
      <w:r w:rsidR="00341781">
        <w:rPr>
          <w:rFonts w:ascii="Arial Narrow" w:hAnsi="Arial Narrow" w:cs="Arial"/>
          <w:sz w:val="22"/>
          <w:szCs w:val="22"/>
        </w:rPr>
        <w:t>Štruktúrovaný rozpočet</w:t>
      </w:r>
    </w:p>
    <w:p w:rsidR="009C56BF" w:rsidRDefault="009C56BF" w:rsidP="009C56BF">
      <w:pPr>
        <w:tabs>
          <w:tab w:val="left" w:pos="709"/>
        </w:tabs>
        <w:jc w:val="both"/>
        <w:rPr>
          <w:rFonts w:ascii="Arial Narrow" w:hAnsi="Arial Narrow" w:cs="Arial"/>
          <w:sz w:val="22"/>
          <w:szCs w:val="22"/>
        </w:rPr>
      </w:pPr>
      <w:r>
        <w:rPr>
          <w:rFonts w:ascii="Arial Narrow" w:hAnsi="Arial Narrow" w:cs="Arial"/>
          <w:sz w:val="22"/>
          <w:szCs w:val="22"/>
        </w:rPr>
        <w:tab/>
      </w:r>
      <w:r w:rsidR="003D4CA7" w:rsidRPr="009E6FEC">
        <w:rPr>
          <w:rFonts w:ascii="Arial Narrow" w:hAnsi="Arial Narrow" w:cs="Arial"/>
          <w:sz w:val="22"/>
          <w:szCs w:val="22"/>
        </w:rPr>
        <w:t>Príloha č. 3:</w:t>
      </w:r>
      <w:r w:rsidR="003D4CA7" w:rsidRPr="009E6FEC">
        <w:rPr>
          <w:rFonts w:ascii="Arial Narrow" w:hAnsi="Arial Narrow" w:cs="Arial"/>
          <w:sz w:val="22"/>
          <w:szCs w:val="22"/>
        </w:rPr>
        <w:tab/>
        <w:t>Zoznam subdodávateľov</w:t>
      </w:r>
      <w:r w:rsidRPr="009C56BF">
        <w:rPr>
          <w:rFonts w:ascii="Arial Narrow" w:hAnsi="Arial Narrow" w:cs="Arial"/>
          <w:sz w:val="22"/>
          <w:szCs w:val="22"/>
        </w:rPr>
        <w:t xml:space="preserve"> </w:t>
      </w:r>
    </w:p>
    <w:p w:rsidR="009C56BF" w:rsidRPr="00B90271" w:rsidRDefault="009C56BF" w:rsidP="009C56BF">
      <w:pPr>
        <w:tabs>
          <w:tab w:val="left" w:pos="709"/>
        </w:tabs>
        <w:jc w:val="both"/>
        <w:rPr>
          <w:rFonts w:ascii="Arial Narrow" w:hAnsi="Arial Narrow" w:cs="Arial"/>
          <w:sz w:val="22"/>
          <w:szCs w:val="22"/>
        </w:rPr>
      </w:pPr>
      <w:r>
        <w:rPr>
          <w:rFonts w:ascii="Arial Narrow" w:hAnsi="Arial Narrow" w:cs="Arial"/>
          <w:sz w:val="22"/>
          <w:szCs w:val="22"/>
        </w:rPr>
        <w:tab/>
      </w:r>
      <w:r w:rsidRPr="009E6FEC">
        <w:rPr>
          <w:rFonts w:ascii="Arial Narrow" w:hAnsi="Arial Narrow" w:cs="Arial"/>
          <w:sz w:val="22"/>
          <w:szCs w:val="22"/>
        </w:rPr>
        <w:t xml:space="preserve">Príloha č. </w:t>
      </w:r>
      <w:r>
        <w:rPr>
          <w:rFonts w:ascii="Arial Narrow" w:hAnsi="Arial Narrow" w:cs="Arial"/>
          <w:sz w:val="22"/>
          <w:szCs w:val="22"/>
        </w:rPr>
        <w:t>4</w:t>
      </w:r>
      <w:r w:rsidRPr="009E6FEC">
        <w:rPr>
          <w:rFonts w:ascii="Arial Narrow" w:hAnsi="Arial Narrow" w:cs="Arial"/>
          <w:sz w:val="22"/>
          <w:szCs w:val="22"/>
        </w:rPr>
        <w:t>:</w:t>
      </w:r>
      <w:r>
        <w:rPr>
          <w:rFonts w:ascii="Arial Narrow" w:hAnsi="Arial Narrow" w:cs="Arial"/>
          <w:sz w:val="22"/>
          <w:szCs w:val="22"/>
        </w:rPr>
        <w:tab/>
      </w:r>
      <w:r w:rsidR="00B90271">
        <w:rPr>
          <w:rFonts w:ascii="Arial Narrow" w:hAnsi="Arial Narrow" w:cs="Arial"/>
          <w:sz w:val="22"/>
          <w:szCs w:val="22"/>
        </w:rPr>
        <w:t>Protokol poskytovaných služieb</w:t>
      </w:r>
    </w:p>
    <w:p w:rsidR="009C56BF" w:rsidRDefault="009C56BF" w:rsidP="009C56BF">
      <w:pPr>
        <w:tabs>
          <w:tab w:val="left" w:pos="709"/>
        </w:tabs>
        <w:jc w:val="both"/>
        <w:rPr>
          <w:rFonts w:ascii="Arial Narrow" w:hAnsi="Arial Narrow" w:cs="Arial"/>
          <w:sz w:val="22"/>
          <w:szCs w:val="22"/>
        </w:rPr>
      </w:pPr>
      <w:r>
        <w:rPr>
          <w:rFonts w:ascii="Arial Narrow" w:hAnsi="Arial Narrow" w:cs="Arial"/>
          <w:sz w:val="22"/>
          <w:szCs w:val="22"/>
        </w:rPr>
        <w:tab/>
      </w:r>
      <w:r w:rsidRPr="009E6FEC">
        <w:rPr>
          <w:rFonts w:ascii="Arial Narrow" w:hAnsi="Arial Narrow" w:cs="Arial"/>
          <w:sz w:val="22"/>
          <w:szCs w:val="22"/>
        </w:rPr>
        <w:t xml:space="preserve">Príloha č. </w:t>
      </w:r>
      <w:r>
        <w:rPr>
          <w:rFonts w:ascii="Arial Narrow" w:hAnsi="Arial Narrow" w:cs="Arial"/>
          <w:sz w:val="22"/>
          <w:szCs w:val="22"/>
        </w:rPr>
        <w:t>5</w:t>
      </w:r>
      <w:r w:rsidRPr="009E6FEC">
        <w:rPr>
          <w:rFonts w:ascii="Arial Narrow" w:hAnsi="Arial Narrow" w:cs="Arial"/>
          <w:sz w:val="22"/>
          <w:szCs w:val="22"/>
        </w:rPr>
        <w:t>:</w:t>
      </w:r>
      <w:r>
        <w:rPr>
          <w:rFonts w:ascii="Arial Narrow" w:hAnsi="Arial Narrow" w:cs="Arial"/>
          <w:sz w:val="22"/>
          <w:szCs w:val="22"/>
        </w:rPr>
        <w:tab/>
      </w:r>
      <w:r w:rsidR="003D412D" w:rsidRPr="003D412D">
        <w:rPr>
          <w:rFonts w:ascii="Arial Narrow" w:hAnsi="Arial Narrow" w:cs="Arial"/>
          <w:sz w:val="22"/>
          <w:szCs w:val="22"/>
        </w:rPr>
        <w:t>Výkaz poskytnutých konzultačných služieb</w:t>
      </w:r>
    </w:p>
    <w:p w:rsidR="006F4DF7" w:rsidRDefault="006F4DF7" w:rsidP="006F4DF7">
      <w:pPr>
        <w:tabs>
          <w:tab w:val="left" w:pos="709"/>
        </w:tabs>
        <w:jc w:val="both"/>
        <w:rPr>
          <w:rFonts w:ascii="Arial Narrow" w:hAnsi="Arial Narrow" w:cs="Arial"/>
          <w:sz w:val="22"/>
          <w:szCs w:val="22"/>
        </w:rPr>
      </w:pPr>
      <w:r>
        <w:rPr>
          <w:rFonts w:ascii="Arial Narrow" w:hAnsi="Arial Narrow" w:cs="Arial"/>
          <w:sz w:val="22"/>
          <w:szCs w:val="22"/>
        </w:rPr>
        <w:tab/>
      </w:r>
      <w:r w:rsidRPr="009E6FEC">
        <w:rPr>
          <w:rFonts w:ascii="Arial Narrow" w:hAnsi="Arial Narrow" w:cs="Arial"/>
          <w:sz w:val="22"/>
          <w:szCs w:val="22"/>
        </w:rPr>
        <w:t xml:space="preserve">Príloha č. </w:t>
      </w:r>
      <w:r>
        <w:rPr>
          <w:rFonts w:ascii="Arial Narrow" w:hAnsi="Arial Narrow" w:cs="Arial"/>
          <w:sz w:val="22"/>
          <w:szCs w:val="22"/>
        </w:rPr>
        <w:t>6</w:t>
      </w:r>
      <w:r w:rsidRPr="009E6FEC">
        <w:rPr>
          <w:rFonts w:ascii="Arial Narrow" w:hAnsi="Arial Narrow" w:cs="Arial"/>
          <w:sz w:val="22"/>
          <w:szCs w:val="22"/>
        </w:rPr>
        <w:t>:</w:t>
      </w:r>
      <w:r>
        <w:rPr>
          <w:rFonts w:ascii="Arial Narrow" w:hAnsi="Arial Narrow" w:cs="Arial"/>
          <w:sz w:val="22"/>
          <w:szCs w:val="22"/>
        </w:rPr>
        <w:tab/>
      </w:r>
      <w:r w:rsidRPr="006F4DF7">
        <w:rPr>
          <w:rFonts w:ascii="Arial Narrow" w:hAnsi="Arial Narrow" w:cs="Arial"/>
          <w:sz w:val="22"/>
          <w:szCs w:val="22"/>
        </w:rPr>
        <w:t>Zoznam kľúčových expertov</w:t>
      </w:r>
    </w:p>
    <w:p w:rsidR="009C56BF" w:rsidRPr="009E6FEC" w:rsidRDefault="009C56BF" w:rsidP="009C56BF">
      <w:pPr>
        <w:tabs>
          <w:tab w:val="left" w:pos="709"/>
        </w:tabs>
        <w:jc w:val="both"/>
        <w:rPr>
          <w:rFonts w:ascii="Arial Narrow" w:hAnsi="Arial Narrow" w:cs="Arial"/>
          <w:sz w:val="22"/>
          <w:szCs w:val="22"/>
        </w:rPr>
      </w:pPr>
      <w:r>
        <w:rPr>
          <w:rFonts w:ascii="Arial Narrow" w:hAnsi="Arial Narrow" w:cs="Arial"/>
          <w:sz w:val="22"/>
          <w:szCs w:val="22"/>
        </w:rPr>
        <w:tab/>
      </w: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Zmluva je vyhotovená v piatich (5) rovnopisoch s platnosťou originálu, pričom Objednávateľ obdrží tri (3) vyhotovenia zmluvy a Poskytovateľ obdrží dve (2) vyhotovenia.</w:t>
      </w:r>
    </w:p>
    <w:p w:rsidR="003D4CA7" w:rsidRPr="009E6FEC" w:rsidRDefault="003D4CA7" w:rsidP="003D4CA7">
      <w:pPr>
        <w:ind w:left="567" w:hanging="567"/>
        <w:jc w:val="both"/>
        <w:rPr>
          <w:rFonts w:ascii="Arial Narrow" w:hAnsi="Arial Narrow" w:cs="Arial"/>
          <w:sz w:val="22"/>
          <w:szCs w:val="22"/>
        </w:rPr>
      </w:pPr>
    </w:p>
    <w:p w:rsidR="003D4CA7" w:rsidRPr="009E6FEC" w:rsidRDefault="003D4CA7" w:rsidP="003D4CA7">
      <w:pPr>
        <w:numPr>
          <w:ilvl w:val="1"/>
          <w:numId w:val="33"/>
        </w:numPr>
        <w:tabs>
          <w:tab w:val="left" w:pos="709"/>
        </w:tabs>
        <w:ind w:left="709" w:hanging="709"/>
        <w:jc w:val="both"/>
        <w:rPr>
          <w:rFonts w:ascii="Arial Narrow" w:hAnsi="Arial Narrow" w:cs="Arial"/>
          <w:sz w:val="22"/>
          <w:szCs w:val="22"/>
        </w:rPr>
      </w:pPr>
      <w:r w:rsidRPr="009E6FEC">
        <w:rPr>
          <w:rFonts w:ascii="Arial Narrow" w:hAnsi="Arial Narrow" w:cs="Arial"/>
          <w:sz w:val="22"/>
          <w:szCs w:val="22"/>
        </w:rPr>
        <w:t>Zmluvné strany prehlasujú, že si túto zmluvu prečítali, jej obsahu porozumeli a na znak súhlasu ju vlastnoručne podpisujú.</w:t>
      </w:r>
    </w:p>
    <w:p w:rsidR="003D4CA7" w:rsidRPr="009E6FEC" w:rsidRDefault="003D4CA7" w:rsidP="003D4CA7">
      <w:pPr>
        <w:jc w:val="both"/>
        <w:rPr>
          <w:rFonts w:ascii="Arial Narrow" w:hAnsi="Arial Narrow" w:cs="Arial"/>
          <w:sz w:val="22"/>
          <w:szCs w:val="22"/>
        </w:rPr>
      </w:pPr>
    </w:p>
    <w:p w:rsidR="003D4CA7" w:rsidRPr="009E6FEC" w:rsidRDefault="003D4CA7" w:rsidP="003D4CA7">
      <w:pPr>
        <w:jc w:val="both"/>
        <w:rPr>
          <w:rFonts w:ascii="Arial Narrow" w:hAnsi="Arial Narrow" w:cs="Arial"/>
          <w:sz w:val="22"/>
          <w:szCs w:val="22"/>
        </w:rPr>
      </w:pPr>
    </w:p>
    <w:p w:rsidR="003D4CA7" w:rsidRPr="009E6FEC" w:rsidRDefault="003D4CA7" w:rsidP="003D4CA7">
      <w:pPr>
        <w:jc w:val="both"/>
        <w:rPr>
          <w:rFonts w:ascii="Arial Narrow" w:hAnsi="Arial Narrow" w:cs="Arial"/>
          <w:sz w:val="22"/>
          <w:szCs w:val="22"/>
        </w:rPr>
      </w:pPr>
      <w:r w:rsidRPr="009E6FEC">
        <w:rPr>
          <w:rFonts w:ascii="Arial Narrow" w:hAnsi="Arial Narrow" w:cs="Arial"/>
          <w:sz w:val="22"/>
          <w:szCs w:val="22"/>
        </w:rPr>
        <w:t>Za Objednávateľa:</w:t>
      </w:r>
      <w:r w:rsidRPr="009E6FEC">
        <w:rPr>
          <w:rFonts w:ascii="Arial Narrow" w:hAnsi="Arial Narrow" w:cs="Arial"/>
          <w:sz w:val="22"/>
          <w:szCs w:val="22"/>
        </w:rPr>
        <w:tab/>
      </w:r>
      <w:r w:rsidRPr="009E6FEC">
        <w:rPr>
          <w:rFonts w:ascii="Arial Narrow" w:hAnsi="Arial Narrow" w:cs="Arial"/>
          <w:sz w:val="22"/>
          <w:szCs w:val="22"/>
        </w:rPr>
        <w:tab/>
      </w:r>
      <w:r w:rsidRPr="009E6FEC">
        <w:rPr>
          <w:rFonts w:ascii="Arial Narrow" w:hAnsi="Arial Narrow" w:cs="Arial"/>
          <w:sz w:val="22"/>
          <w:szCs w:val="22"/>
        </w:rPr>
        <w:tab/>
      </w:r>
      <w:r w:rsidRPr="009E6FEC">
        <w:rPr>
          <w:rFonts w:ascii="Arial Narrow" w:hAnsi="Arial Narrow" w:cs="Arial"/>
          <w:sz w:val="22"/>
          <w:szCs w:val="22"/>
        </w:rPr>
        <w:tab/>
      </w:r>
      <w:r w:rsidRPr="009E6FEC">
        <w:rPr>
          <w:rFonts w:ascii="Arial Narrow" w:hAnsi="Arial Narrow" w:cs="Arial"/>
          <w:sz w:val="22"/>
          <w:szCs w:val="22"/>
        </w:rPr>
        <w:tab/>
        <w:t>Za Poskytovateľa:</w:t>
      </w:r>
    </w:p>
    <w:p w:rsidR="003D4CA7" w:rsidRPr="009E6FEC" w:rsidRDefault="003D4CA7" w:rsidP="003D4CA7">
      <w:pPr>
        <w:jc w:val="both"/>
        <w:rPr>
          <w:rFonts w:ascii="Arial Narrow" w:hAnsi="Arial Narrow" w:cs="Arial"/>
          <w:sz w:val="22"/>
          <w:szCs w:val="22"/>
        </w:rPr>
      </w:pPr>
    </w:p>
    <w:p w:rsidR="00A20A10" w:rsidRDefault="00A20A10" w:rsidP="00A20A10">
      <w:pPr>
        <w:tabs>
          <w:tab w:val="center" w:pos="1701"/>
          <w:tab w:val="center" w:pos="5670"/>
        </w:tabs>
        <w:spacing w:line="264" w:lineRule="auto"/>
        <w:jc w:val="both"/>
        <w:rPr>
          <w:rFonts w:ascii="Arial Narrow" w:hAnsi="Arial Narrow"/>
          <w:sz w:val="22"/>
          <w:szCs w:val="22"/>
        </w:rPr>
      </w:pPr>
    </w:p>
    <w:p w:rsidR="00A20A10" w:rsidRPr="00257CD4" w:rsidRDefault="00A20A10" w:rsidP="00A20A10">
      <w:pPr>
        <w:tabs>
          <w:tab w:val="center" w:pos="1701"/>
          <w:tab w:val="center" w:pos="5670"/>
        </w:tabs>
        <w:spacing w:line="264" w:lineRule="auto"/>
        <w:jc w:val="both"/>
        <w:rPr>
          <w:rFonts w:ascii="Arial Narrow" w:hAnsi="Arial Narrow"/>
          <w:sz w:val="22"/>
          <w:szCs w:val="22"/>
        </w:rPr>
      </w:pPr>
      <w:r>
        <w:rPr>
          <w:rFonts w:ascii="Arial Narrow" w:hAnsi="Arial Narrow"/>
          <w:sz w:val="22"/>
          <w:szCs w:val="22"/>
        </w:rPr>
        <w:t>V </w:t>
      </w:r>
      <w:r w:rsidRPr="00257CD4">
        <w:rPr>
          <w:rFonts w:ascii="Arial Narrow" w:hAnsi="Arial Narrow"/>
          <w:sz w:val="22"/>
          <w:szCs w:val="22"/>
        </w:rPr>
        <w:t>Bratislave dňa .....................</w:t>
      </w:r>
      <w:r w:rsidRPr="00257CD4">
        <w:rPr>
          <w:rFonts w:ascii="Arial Narrow" w:hAnsi="Arial Narrow"/>
          <w:sz w:val="22"/>
          <w:szCs w:val="22"/>
        </w:rPr>
        <w:tab/>
        <w:t xml:space="preserve">                                         V </w:t>
      </w:r>
      <w:r w:rsidR="00257CD4">
        <w:rPr>
          <w:rFonts w:ascii="Arial Narrow" w:hAnsi="Arial Narrow"/>
          <w:sz w:val="22"/>
          <w:szCs w:val="22"/>
        </w:rPr>
        <w:t>......................</w:t>
      </w:r>
      <w:r w:rsidRPr="00257CD4">
        <w:rPr>
          <w:rFonts w:ascii="Arial Narrow" w:hAnsi="Arial Narrow"/>
          <w:sz w:val="22"/>
          <w:szCs w:val="22"/>
        </w:rPr>
        <w:t xml:space="preserve"> dňa: .....................</w:t>
      </w:r>
    </w:p>
    <w:p w:rsidR="00A20A10" w:rsidRPr="00257CD4" w:rsidRDefault="00A20A10" w:rsidP="00A20A10">
      <w:pPr>
        <w:tabs>
          <w:tab w:val="center" w:pos="1701"/>
          <w:tab w:val="center" w:pos="5670"/>
        </w:tabs>
        <w:spacing w:line="264" w:lineRule="auto"/>
        <w:jc w:val="both"/>
        <w:rPr>
          <w:rFonts w:ascii="Arial Narrow" w:hAnsi="Arial Narrow"/>
          <w:sz w:val="22"/>
          <w:szCs w:val="22"/>
        </w:rPr>
      </w:pPr>
    </w:p>
    <w:p w:rsidR="00A20A10" w:rsidRPr="00257CD4" w:rsidRDefault="00A20A10" w:rsidP="00A20A10">
      <w:pPr>
        <w:tabs>
          <w:tab w:val="center" w:pos="1701"/>
          <w:tab w:val="center" w:pos="5670"/>
        </w:tabs>
        <w:spacing w:line="264" w:lineRule="auto"/>
        <w:jc w:val="both"/>
        <w:rPr>
          <w:rFonts w:ascii="Arial Narrow" w:hAnsi="Arial Narrow"/>
          <w:sz w:val="22"/>
          <w:szCs w:val="22"/>
        </w:rPr>
      </w:pPr>
    </w:p>
    <w:p w:rsidR="00A20A10" w:rsidRPr="00257CD4" w:rsidRDefault="00A20A10" w:rsidP="00A20A10">
      <w:pPr>
        <w:tabs>
          <w:tab w:val="center" w:pos="1701"/>
          <w:tab w:val="center" w:pos="5670"/>
        </w:tabs>
        <w:spacing w:line="264" w:lineRule="auto"/>
        <w:jc w:val="both"/>
        <w:rPr>
          <w:rFonts w:ascii="Arial Narrow" w:hAnsi="Arial Narrow"/>
          <w:sz w:val="22"/>
          <w:szCs w:val="22"/>
        </w:rPr>
      </w:pPr>
    </w:p>
    <w:p w:rsidR="00A20A10" w:rsidRPr="00257CD4" w:rsidRDefault="00A20A10" w:rsidP="00A20A10">
      <w:pPr>
        <w:tabs>
          <w:tab w:val="center" w:pos="1701"/>
          <w:tab w:val="center" w:pos="5670"/>
        </w:tabs>
        <w:spacing w:line="276" w:lineRule="auto"/>
        <w:jc w:val="both"/>
        <w:rPr>
          <w:rFonts w:ascii="Arial Narrow" w:hAnsi="Arial Narrow"/>
          <w:sz w:val="22"/>
          <w:szCs w:val="22"/>
        </w:rPr>
      </w:pPr>
      <w:r w:rsidRPr="00257CD4">
        <w:rPr>
          <w:rFonts w:ascii="Arial Narrow" w:hAnsi="Arial Narrow"/>
          <w:sz w:val="22"/>
          <w:szCs w:val="22"/>
        </w:rPr>
        <w:t>.......................................................</w:t>
      </w:r>
      <w:r w:rsidRPr="00257CD4">
        <w:rPr>
          <w:rFonts w:ascii="Arial Narrow" w:hAnsi="Arial Narrow"/>
          <w:sz w:val="22"/>
          <w:szCs w:val="22"/>
        </w:rPr>
        <w:tab/>
        <w:t xml:space="preserve">                                             .......................................................</w:t>
      </w:r>
    </w:p>
    <w:p w:rsidR="00A20A10" w:rsidRPr="00257CD4" w:rsidRDefault="00A20A10" w:rsidP="00A20A10">
      <w:pPr>
        <w:tabs>
          <w:tab w:val="center" w:pos="1701"/>
          <w:tab w:val="center" w:pos="5670"/>
        </w:tabs>
        <w:spacing w:line="276" w:lineRule="auto"/>
        <w:jc w:val="both"/>
        <w:rPr>
          <w:rFonts w:ascii="Arial Narrow" w:hAnsi="Arial Narrow" w:cs="Arial Narrow"/>
          <w:bCs/>
          <w:sz w:val="22"/>
          <w:szCs w:val="22"/>
        </w:rPr>
      </w:pPr>
      <w:r w:rsidRPr="00257CD4">
        <w:rPr>
          <w:rFonts w:ascii="Arial Narrow" w:hAnsi="Arial Narrow"/>
          <w:sz w:val="22"/>
          <w:szCs w:val="22"/>
        </w:rPr>
        <w:t xml:space="preserve">          </w:t>
      </w:r>
      <w:r w:rsidRPr="00257CD4">
        <w:rPr>
          <w:rFonts w:ascii="Arial Narrow" w:hAnsi="Arial Narrow" w:cs="Arial Narrow"/>
          <w:bCs/>
          <w:sz w:val="22"/>
          <w:szCs w:val="22"/>
        </w:rPr>
        <w:t xml:space="preserve">Mgr. </w:t>
      </w:r>
      <w:r w:rsidR="00000E83" w:rsidRPr="00257CD4">
        <w:rPr>
          <w:rFonts w:ascii="Arial Narrow" w:hAnsi="Arial Narrow" w:cs="Arial Narrow"/>
          <w:bCs/>
          <w:sz w:val="22"/>
          <w:szCs w:val="22"/>
        </w:rPr>
        <w:t>Tomáš Oparty</w:t>
      </w:r>
      <w:r w:rsidRPr="00257CD4">
        <w:rPr>
          <w:rFonts w:ascii="Arial Narrow" w:hAnsi="Arial Narrow" w:cs="Arial Narrow"/>
          <w:bCs/>
          <w:sz w:val="22"/>
          <w:szCs w:val="22"/>
        </w:rPr>
        <w:t xml:space="preserve"> </w:t>
      </w:r>
      <w:r w:rsidRPr="00257CD4">
        <w:rPr>
          <w:rFonts w:ascii="Arial Narrow" w:hAnsi="Arial Narrow" w:cs="Arial Narrow"/>
          <w:bCs/>
          <w:sz w:val="22"/>
          <w:szCs w:val="22"/>
        </w:rPr>
        <w:tab/>
        <w:t xml:space="preserve">                                                     </w:t>
      </w:r>
    </w:p>
    <w:p w:rsidR="00A20A10" w:rsidRDefault="00A20A10" w:rsidP="00257CD4">
      <w:pPr>
        <w:tabs>
          <w:tab w:val="center" w:pos="1701"/>
        </w:tabs>
        <w:spacing w:line="276" w:lineRule="auto"/>
        <w:jc w:val="both"/>
        <w:rPr>
          <w:rFonts w:ascii="Arial Narrow" w:hAnsi="Arial Narrow" w:cs="Arial Narrow"/>
          <w:bCs/>
        </w:rPr>
      </w:pPr>
      <w:r w:rsidRPr="00257CD4">
        <w:rPr>
          <w:rFonts w:ascii="Arial Narrow" w:hAnsi="Arial Narrow" w:cs="Arial Narrow"/>
          <w:bCs/>
          <w:sz w:val="22"/>
          <w:szCs w:val="22"/>
        </w:rPr>
        <w:t xml:space="preserve">    </w:t>
      </w:r>
      <w:r w:rsidR="007A7A2A" w:rsidRPr="00257CD4">
        <w:rPr>
          <w:rFonts w:ascii="Arial Narrow" w:hAnsi="Arial Narrow" w:cs="Arial Narrow"/>
          <w:bCs/>
          <w:sz w:val="22"/>
          <w:szCs w:val="22"/>
        </w:rPr>
        <w:t xml:space="preserve">   </w:t>
      </w:r>
      <w:r w:rsidRPr="00257CD4">
        <w:rPr>
          <w:rFonts w:ascii="Arial Narrow" w:hAnsi="Arial Narrow" w:cs="Arial Narrow"/>
          <w:bCs/>
          <w:sz w:val="22"/>
          <w:szCs w:val="22"/>
        </w:rPr>
        <w:t>štátny tajomník MV SR</w:t>
      </w:r>
      <w:r>
        <w:rPr>
          <w:rFonts w:ascii="Arial Narrow" w:hAnsi="Arial Narrow" w:cs="Arial Narrow"/>
          <w:bCs/>
        </w:rPr>
        <w:tab/>
        <w:t xml:space="preserve">                                               </w:t>
      </w:r>
    </w:p>
    <w:p w:rsidR="00A20A10" w:rsidRDefault="00A20A10" w:rsidP="00A20A10"/>
    <w:sectPr w:rsidR="00A20A10" w:rsidSect="0043490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AD7" w:rsidRDefault="00615AD7">
      <w:r>
        <w:separator/>
      </w:r>
    </w:p>
  </w:endnote>
  <w:endnote w:type="continuationSeparator" w:id="0">
    <w:p w:rsidR="00615AD7" w:rsidRDefault="0061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5FC" w:rsidRDefault="00AC45FC">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548" w:rsidRPr="00CC6D9E" w:rsidRDefault="003D4CA7" w:rsidP="00A20A10">
    <w:pPr>
      <w:pStyle w:val="Pta"/>
      <w:jc w:val="right"/>
      <w:rPr>
        <w:rFonts w:ascii="Arial Narrow" w:hAnsi="Arial Narrow" w:cs="Arial"/>
        <w:sz w:val="20"/>
        <w:szCs w:val="20"/>
      </w:rPr>
    </w:pPr>
    <w:r w:rsidRPr="00CC6D9E">
      <w:rPr>
        <w:rFonts w:ascii="Arial Narrow" w:hAnsi="Arial Narrow" w:cs="Arial"/>
        <w:sz w:val="20"/>
        <w:szCs w:val="20"/>
      </w:rPr>
      <w:t xml:space="preserve">strana </w:t>
    </w:r>
    <w:r w:rsidRPr="00CC6D9E">
      <w:rPr>
        <w:rFonts w:ascii="Arial Narrow" w:hAnsi="Arial Narrow" w:cs="Arial"/>
        <w:sz w:val="20"/>
        <w:szCs w:val="20"/>
      </w:rPr>
      <w:fldChar w:fldCharType="begin"/>
    </w:r>
    <w:r w:rsidRPr="00CC6D9E">
      <w:rPr>
        <w:rFonts w:ascii="Arial Narrow" w:hAnsi="Arial Narrow" w:cs="Arial"/>
        <w:sz w:val="20"/>
        <w:szCs w:val="20"/>
      </w:rPr>
      <w:instrText>PAGE   \* MERGEFORMAT</w:instrText>
    </w:r>
    <w:r w:rsidRPr="00CC6D9E">
      <w:rPr>
        <w:rFonts w:ascii="Arial Narrow" w:hAnsi="Arial Narrow" w:cs="Arial"/>
        <w:sz w:val="20"/>
        <w:szCs w:val="20"/>
      </w:rPr>
      <w:fldChar w:fldCharType="separate"/>
    </w:r>
    <w:r w:rsidR="00985D2C">
      <w:rPr>
        <w:rFonts w:ascii="Arial Narrow" w:hAnsi="Arial Narrow" w:cs="Arial"/>
        <w:noProof/>
        <w:sz w:val="20"/>
        <w:szCs w:val="20"/>
      </w:rPr>
      <w:t>9</w:t>
    </w:r>
    <w:r w:rsidRPr="00CC6D9E">
      <w:rPr>
        <w:rFonts w:ascii="Arial Narrow" w:hAnsi="Arial Narrow" w:cs="Arial"/>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5FC" w:rsidRDefault="00AC45F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AD7" w:rsidRDefault="00615AD7">
      <w:r>
        <w:separator/>
      </w:r>
    </w:p>
  </w:footnote>
  <w:footnote w:type="continuationSeparator" w:id="0">
    <w:p w:rsidR="00615AD7" w:rsidRDefault="00615A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5FC" w:rsidRDefault="00AC45FC">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5FC" w:rsidRDefault="00AC45FC">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5FC" w:rsidRDefault="00AC45F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DF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536399"/>
    <w:multiLevelType w:val="hybridMultilevel"/>
    <w:tmpl w:val="A86CC598"/>
    <w:lvl w:ilvl="0" w:tplc="5120885A">
      <w:numFmt w:val="bullet"/>
      <w:lvlText w:val="-"/>
      <w:lvlJc w:val="left"/>
      <w:pPr>
        <w:ind w:left="1070" w:hanging="360"/>
      </w:pPr>
      <w:rPr>
        <w:rFonts w:ascii="Calibri" w:eastAsia="Calibri" w:hAnsi="Calibri" w:cs="Calibri" w:hint="default"/>
        <w:b w:val="0"/>
      </w:rPr>
    </w:lvl>
    <w:lvl w:ilvl="1" w:tplc="9208C144">
      <w:numFmt w:val="bullet"/>
      <w:lvlText w:val="•"/>
      <w:lvlJc w:val="left"/>
      <w:pPr>
        <w:ind w:left="2150" w:hanging="680"/>
      </w:pPr>
      <w:rPr>
        <w:rFonts w:ascii="Arial Narrow" w:eastAsia="Calibri" w:hAnsi="Arial Narrow" w:cs="Arial Narrow" w:hint="default"/>
      </w:r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3" w15:restartNumberingAfterBreak="0">
    <w:nsid w:val="1DD23806"/>
    <w:multiLevelType w:val="hybridMultilevel"/>
    <w:tmpl w:val="E7ECD574"/>
    <w:lvl w:ilvl="0" w:tplc="4BA08DE4">
      <w:start w:val="1"/>
      <w:numFmt w:val="lowerLetter"/>
      <w:lvlText w:val="%1)"/>
      <w:lvlJc w:val="left"/>
      <w:pPr>
        <w:ind w:left="717" w:hanging="360"/>
      </w:pPr>
      <w:rPr>
        <w:rFonts w:hint="default"/>
        <w:b/>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 w15:restartNumberingAfterBreak="0">
    <w:nsid w:val="1F4A07AA"/>
    <w:multiLevelType w:val="hybridMultilevel"/>
    <w:tmpl w:val="6106B664"/>
    <w:styleLink w:val="Importovantl5"/>
    <w:lvl w:ilvl="0" w:tplc="B32E801C">
      <w:start w:val="1"/>
      <w:numFmt w:val="lowerLetter"/>
      <w:lvlText w:val="%1)"/>
      <w:lvlJc w:val="left"/>
      <w:pPr>
        <w:ind w:left="1985" w:hanging="567"/>
      </w:pPr>
      <w:rPr>
        <w:rFonts w:hAnsi="Arial Unicode MS"/>
        <w:caps w:val="0"/>
        <w:smallCaps w:val="0"/>
        <w:strike w:val="0"/>
        <w:dstrike w:val="0"/>
        <w:color w:val="000000"/>
        <w:spacing w:val="0"/>
        <w:w w:val="100"/>
        <w:kern w:val="0"/>
        <w:position w:val="0"/>
        <w:highlight w:val="none"/>
        <w:vertAlign w:val="baseline"/>
      </w:rPr>
    </w:lvl>
    <w:lvl w:ilvl="1" w:tplc="248EB786">
      <w:start w:val="1"/>
      <w:numFmt w:val="decimal"/>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410CCD12">
      <w:start w:val="1"/>
      <w:numFmt w:val="decimal"/>
      <w:lvlText w:val="%3."/>
      <w:lvlJc w:val="left"/>
      <w:pPr>
        <w:ind w:left="2007" w:hanging="567"/>
      </w:pPr>
      <w:rPr>
        <w:rFonts w:hAnsi="Arial Unicode MS"/>
        <w:caps w:val="0"/>
        <w:smallCaps w:val="0"/>
        <w:strike w:val="0"/>
        <w:dstrike w:val="0"/>
        <w:color w:val="000000"/>
        <w:spacing w:val="0"/>
        <w:w w:val="100"/>
        <w:kern w:val="0"/>
        <w:position w:val="0"/>
        <w:highlight w:val="none"/>
        <w:vertAlign w:val="baseline"/>
      </w:rPr>
    </w:lvl>
    <w:lvl w:ilvl="3" w:tplc="BE48863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E264B1E0">
      <w:start w:val="1"/>
      <w:numFmt w:val="decimal"/>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85186EE0">
      <w:start w:val="1"/>
      <w:numFmt w:val="decimal"/>
      <w:lvlText w:val="%6."/>
      <w:lvlJc w:val="left"/>
      <w:pPr>
        <w:ind w:left="4167" w:hanging="567"/>
      </w:pPr>
      <w:rPr>
        <w:rFonts w:hAnsi="Arial Unicode MS"/>
        <w:caps w:val="0"/>
        <w:smallCaps w:val="0"/>
        <w:strike w:val="0"/>
        <w:dstrike w:val="0"/>
        <w:color w:val="000000"/>
        <w:spacing w:val="0"/>
        <w:w w:val="100"/>
        <w:kern w:val="0"/>
        <w:position w:val="0"/>
        <w:highlight w:val="none"/>
        <w:vertAlign w:val="baseline"/>
      </w:rPr>
    </w:lvl>
    <w:lvl w:ilvl="6" w:tplc="12C8DCFC">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2B14F99E">
      <w:start w:val="1"/>
      <w:numFmt w:val="decimal"/>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E6C82596">
      <w:start w:val="1"/>
      <w:numFmt w:val="decimal"/>
      <w:lvlText w:val="%9."/>
      <w:lvlJc w:val="left"/>
      <w:pPr>
        <w:ind w:left="6327" w:hanging="567"/>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21FE456E"/>
    <w:multiLevelType w:val="hybridMultilevel"/>
    <w:tmpl w:val="804C7A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090986"/>
    <w:multiLevelType w:val="hybridMultilevel"/>
    <w:tmpl w:val="30AEDEA0"/>
    <w:lvl w:ilvl="0" w:tplc="F0187B16">
      <w:start w:val="1"/>
      <w:numFmt w:val="lowerLetter"/>
      <w:lvlText w:val="%1)"/>
      <w:lvlJc w:val="left"/>
      <w:pPr>
        <w:ind w:left="1429" w:hanging="360"/>
      </w:pPr>
      <w:rPr>
        <w:rFonts w:ascii="Arial Narrow" w:hAnsi="Arial Narrow" w:cs="Arial" w:hint="default"/>
        <w:sz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D497672"/>
    <w:multiLevelType w:val="hybridMultilevel"/>
    <w:tmpl w:val="7FF8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31E0C"/>
    <w:multiLevelType w:val="hybridMultilevel"/>
    <w:tmpl w:val="C0644D3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2F47780C"/>
    <w:multiLevelType w:val="multilevel"/>
    <w:tmpl w:val="6D527E36"/>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D97A3D"/>
    <w:multiLevelType w:val="hybridMultilevel"/>
    <w:tmpl w:val="E842C436"/>
    <w:lvl w:ilvl="0" w:tplc="E396A7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4F2B1C"/>
    <w:multiLevelType w:val="multilevel"/>
    <w:tmpl w:val="4B08CF4C"/>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3D135599"/>
    <w:multiLevelType w:val="hybridMultilevel"/>
    <w:tmpl w:val="E36AE0EC"/>
    <w:lvl w:ilvl="0" w:tplc="5120885A">
      <w:numFmt w:val="bullet"/>
      <w:lvlText w:val="-"/>
      <w:lvlJc w:val="left"/>
      <w:pPr>
        <w:ind w:left="1070" w:hanging="360"/>
      </w:pPr>
      <w:rPr>
        <w:rFonts w:ascii="Calibri" w:eastAsia="Calibri" w:hAnsi="Calibri" w:cs="Calibri" w:hint="default"/>
      </w:rPr>
    </w:lvl>
    <w:lvl w:ilvl="1" w:tplc="04090003" w:tentative="1">
      <w:start w:val="1"/>
      <w:numFmt w:val="bullet"/>
      <w:lvlText w:val="o"/>
      <w:lvlJc w:val="left"/>
      <w:pPr>
        <w:ind w:left="2540" w:hanging="360"/>
      </w:pPr>
      <w:rPr>
        <w:rFonts w:ascii="Courier New" w:hAnsi="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3" w15:restartNumberingAfterBreak="0">
    <w:nsid w:val="47107CC1"/>
    <w:multiLevelType w:val="hybridMultilevel"/>
    <w:tmpl w:val="F9061E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4F53C1"/>
    <w:multiLevelType w:val="hybridMultilevel"/>
    <w:tmpl w:val="2D58FC2E"/>
    <w:lvl w:ilvl="0" w:tplc="E7AAE80E">
      <w:start w:val="37"/>
      <w:numFmt w:val="decimal"/>
      <w:pStyle w:val="Nadpis3"/>
      <w:lvlText w:val="%1."/>
      <w:lvlJc w:val="left"/>
      <w:pPr>
        <w:ind w:left="1065" w:hanging="360"/>
      </w:pPr>
      <w:rPr>
        <w:rFonts w:hint="default"/>
      </w:rPr>
    </w:lvl>
    <w:lvl w:ilvl="1" w:tplc="041B0019">
      <w:start w:val="1"/>
      <w:numFmt w:val="lowerLetter"/>
      <w:lvlText w:val="%2."/>
      <w:lvlJc w:val="left"/>
      <w:pPr>
        <w:ind w:left="1785" w:hanging="360"/>
      </w:pPr>
    </w:lvl>
    <w:lvl w:ilvl="2" w:tplc="0E32EB00">
      <w:start w:val="1"/>
      <w:numFmt w:val="lowerRoman"/>
      <w:pStyle w:val="Nadpis8"/>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5" w15:restartNumberingAfterBreak="0">
    <w:nsid w:val="4A682C26"/>
    <w:multiLevelType w:val="multilevel"/>
    <w:tmpl w:val="503A1186"/>
    <w:lvl w:ilvl="0">
      <w:start w:val="2"/>
      <w:numFmt w:val="decimal"/>
      <w:lvlText w:val="%1"/>
      <w:lvlJc w:val="left"/>
      <w:pPr>
        <w:ind w:left="706" w:hanging="516"/>
      </w:pPr>
      <w:rPr>
        <w:rFonts w:cs="Times New Roman" w:hint="default"/>
        <w:i w:val="0"/>
        <w:sz w:val="20"/>
      </w:rPr>
    </w:lvl>
    <w:lvl w:ilvl="1">
      <w:start w:val="1"/>
      <w:numFmt w:val="decimal"/>
      <w:isLgl/>
      <w:lvlText w:val="%1.%2"/>
      <w:lvlJc w:val="left"/>
      <w:pPr>
        <w:ind w:left="550" w:hanging="360"/>
      </w:pPr>
      <w:rPr>
        <w:rFonts w:ascii="Arial Narrow" w:hAnsi="Arial Narrow" w:hint="default"/>
        <w:b/>
        <w:bCs/>
        <w:i w:val="0"/>
        <w:iCs w:val="0"/>
        <w:sz w:val="22"/>
        <w:szCs w:val="28"/>
      </w:rPr>
    </w:lvl>
    <w:lvl w:ilvl="2">
      <w:start w:val="1"/>
      <w:numFmt w:val="decimal"/>
      <w:isLgl/>
      <w:lvlText w:val="%1.%2.%3"/>
      <w:lvlJc w:val="left"/>
      <w:pPr>
        <w:ind w:left="910"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910" w:hanging="720"/>
      </w:pPr>
      <w:rPr>
        <w:rFonts w:hint="default"/>
      </w:rPr>
    </w:lvl>
    <w:lvl w:ilvl="5">
      <w:start w:val="1"/>
      <w:numFmt w:val="decimal"/>
      <w:isLgl/>
      <w:lvlText w:val="%1.%2.%3.%4.%5.%6"/>
      <w:lvlJc w:val="left"/>
      <w:pPr>
        <w:ind w:left="1270" w:hanging="1080"/>
      </w:pPr>
      <w:rPr>
        <w:rFonts w:hint="default"/>
      </w:rPr>
    </w:lvl>
    <w:lvl w:ilvl="6">
      <w:start w:val="1"/>
      <w:numFmt w:val="decimal"/>
      <w:isLgl/>
      <w:lvlText w:val="%1.%2.%3.%4.%5.%6.%7"/>
      <w:lvlJc w:val="left"/>
      <w:pPr>
        <w:ind w:left="1270" w:hanging="1080"/>
      </w:pPr>
      <w:rPr>
        <w:rFonts w:hint="default"/>
      </w:rPr>
    </w:lvl>
    <w:lvl w:ilvl="7">
      <w:start w:val="1"/>
      <w:numFmt w:val="decimal"/>
      <w:isLgl/>
      <w:lvlText w:val="%1.%2.%3.%4.%5.%6.%7.%8"/>
      <w:lvlJc w:val="left"/>
      <w:pPr>
        <w:ind w:left="1630" w:hanging="1440"/>
      </w:pPr>
      <w:rPr>
        <w:rFonts w:hint="default"/>
      </w:rPr>
    </w:lvl>
    <w:lvl w:ilvl="8">
      <w:start w:val="1"/>
      <w:numFmt w:val="decimal"/>
      <w:isLgl/>
      <w:lvlText w:val="%1.%2.%3.%4.%5.%6.%7.%8.%9"/>
      <w:lvlJc w:val="left"/>
      <w:pPr>
        <w:ind w:left="1630" w:hanging="1440"/>
      </w:pPr>
      <w:rPr>
        <w:rFonts w:hint="default"/>
      </w:rPr>
    </w:lvl>
  </w:abstractNum>
  <w:abstractNum w:abstractNumId="16"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7" w15:restartNumberingAfterBreak="0">
    <w:nsid w:val="580A460C"/>
    <w:multiLevelType w:val="hybridMultilevel"/>
    <w:tmpl w:val="8E40B930"/>
    <w:lvl w:ilvl="0" w:tplc="F0187B16">
      <w:start w:val="1"/>
      <w:numFmt w:val="lowerLetter"/>
      <w:lvlText w:val="%1)"/>
      <w:lvlJc w:val="left"/>
      <w:pPr>
        <w:ind w:left="720" w:hanging="360"/>
      </w:pPr>
      <w:rPr>
        <w:rFonts w:ascii="Arial Narrow" w:hAnsi="Arial Narrow" w:cs="Arial" w:hint="default"/>
        <w:sz w:val="22"/>
      </w:rPr>
    </w:lvl>
    <w:lvl w:ilvl="1" w:tplc="0C127228">
      <w:start w:val="1"/>
      <w:numFmt w:val="decimal"/>
      <w:lvlText w:val="%2."/>
      <w:lvlJc w:val="left"/>
      <w:pPr>
        <w:ind w:left="1440" w:hanging="360"/>
      </w:pPr>
      <w:rPr>
        <w:rFonts w:hint="default"/>
        <w:b/>
        <w:color w:val="auto"/>
        <w:sz w:val="28"/>
        <w:szCs w:val="28"/>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C84A33"/>
    <w:multiLevelType w:val="multilevel"/>
    <w:tmpl w:val="2C226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B47571"/>
    <w:multiLevelType w:val="multilevel"/>
    <w:tmpl w:val="7C7ABDC2"/>
    <w:lvl w:ilvl="0">
      <w:start w:val="1"/>
      <w:numFmt w:val="decimal"/>
      <w:lvlText w:val="%1"/>
      <w:lvlJc w:val="left"/>
      <w:pPr>
        <w:ind w:left="706" w:hanging="516"/>
      </w:pPr>
      <w:rPr>
        <w:rFonts w:cs="Times New Roman" w:hint="default"/>
        <w:i w:val="0"/>
        <w:sz w:val="20"/>
      </w:rPr>
    </w:lvl>
    <w:lvl w:ilvl="1">
      <w:start w:val="1"/>
      <w:numFmt w:val="decimal"/>
      <w:isLgl/>
      <w:lvlText w:val="%1.%2"/>
      <w:lvlJc w:val="left"/>
      <w:pPr>
        <w:ind w:left="550" w:hanging="360"/>
      </w:pPr>
      <w:rPr>
        <w:rFonts w:ascii="Arial Narrow" w:hAnsi="Arial Narrow" w:hint="default"/>
        <w:b/>
        <w:bCs/>
        <w:i w:val="0"/>
        <w:iCs w:val="0"/>
        <w:sz w:val="22"/>
        <w:szCs w:val="28"/>
      </w:rPr>
    </w:lvl>
    <w:lvl w:ilvl="2">
      <w:start w:val="1"/>
      <w:numFmt w:val="decimal"/>
      <w:isLgl/>
      <w:lvlText w:val="%1.%2.%3"/>
      <w:lvlJc w:val="left"/>
      <w:pPr>
        <w:ind w:left="910"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910" w:hanging="720"/>
      </w:pPr>
      <w:rPr>
        <w:rFonts w:hint="default"/>
      </w:rPr>
    </w:lvl>
    <w:lvl w:ilvl="5">
      <w:start w:val="1"/>
      <w:numFmt w:val="decimal"/>
      <w:isLgl/>
      <w:lvlText w:val="%1.%2.%3.%4.%5.%6"/>
      <w:lvlJc w:val="left"/>
      <w:pPr>
        <w:ind w:left="1270" w:hanging="1080"/>
      </w:pPr>
      <w:rPr>
        <w:rFonts w:hint="default"/>
      </w:rPr>
    </w:lvl>
    <w:lvl w:ilvl="6">
      <w:start w:val="1"/>
      <w:numFmt w:val="decimal"/>
      <w:isLgl/>
      <w:lvlText w:val="%1.%2.%3.%4.%5.%6.%7"/>
      <w:lvlJc w:val="left"/>
      <w:pPr>
        <w:ind w:left="1270" w:hanging="1080"/>
      </w:pPr>
      <w:rPr>
        <w:rFonts w:hint="default"/>
      </w:rPr>
    </w:lvl>
    <w:lvl w:ilvl="7">
      <w:start w:val="1"/>
      <w:numFmt w:val="decimal"/>
      <w:isLgl/>
      <w:lvlText w:val="%1.%2.%3.%4.%5.%6.%7.%8"/>
      <w:lvlJc w:val="left"/>
      <w:pPr>
        <w:ind w:left="1630" w:hanging="1440"/>
      </w:pPr>
      <w:rPr>
        <w:rFonts w:hint="default"/>
      </w:rPr>
    </w:lvl>
    <w:lvl w:ilvl="8">
      <w:start w:val="1"/>
      <w:numFmt w:val="decimal"/>
      <w:isLgl/>
      <w:lvlText w:val="%1.%2.%3.%4.%5.%6.%7.%8.%9"/>
      <w:lvlJc w:val="left"/>
      <w:pPr>
        <w:ind w:left="1630" w:hanging="1440"/>
      </w:pPr>
      <w:rPr>
        <w:rFonts w:hint="default"/>
      </w:rPr>
    </w:lvl>
  </w:abstractNum>
  <w:abstractNum w:abstractNumId="20" w15:restartNumberingAfterBreak="0">
    <w:nsid w:val="5DBE1288"/>
    <w:multiLevelType w:val="hybridMultilevel"/>
    <w:tmpl w:val="674A04E4"/>
    <w:lvl w:ilvl="0" w:tplc="5120885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C0DAE"/>
    <w:multiLevelType w:val="hybridMultilevel"/>
    <w:tmpl w:val="DD5CBBC0"/>
    <w:lvl w:ilvl="0" w:tplc="5120885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25C372C"/>
    <w:multiLevelType w:val="hybridMultilevel"/>
    <w:tmpl w:val="93746294"/>
    <w:lvl w:ilvl="0" w:tplc="04090001">
      <w:start w:val="1"/>
      <w:numFmt w:val="bullet"/>
      <w:lvlText w:val=""/>
      <w:lvlJc w:val="left"/>
      <w:pPr>
        <w:ind w:left="431" w:hanging="360"/>
      </w:pPr>
      <w:rPr>
        <w:rFonts w:ascii="Symbol" w:hAnsi="Symbol" w:hint="default"/>
      </w:rPr>
    </w:lvl>
    <w:lvl w:ilvl="1" w:tplc="04090003">
      <w:start w:val="1"/>
      <w:numFmt w:val="bullet"/>
      <w:lvlText w:val="o"/>
      <w:lvlJc w:val="left"/>
      <w:pPr>
        <w:ind w:left="1151" w:hanging="360"/>
      </w:pPr>
      <w:rPr>
        <w:rFonts w:ascii="Courier New" w:hAnsi="Courier New" w:cs="Courier New" w:hint="default"/>
      </w:rPr>
    </w:lvl>
    <w:lvl w:ilvl="2" w:tplc="04090005">
      <w:start w:val="1"/>
      <w:numFmt w:val="bullet"/>
      <w:lvlText w:val=""/>
      <w:lvlJc w:val="left"/>
      <w:pPr>
        <w:ind w:left="1871" w:hanging="360"/>
      </w:pPr>
      <w:rPr>
        <w:rFonts w:ascii="Wingdings" w:hAnsi="Wingdings" w:hint="default"/>
      </w:rPr>
    </w:lvl>
    <w:lvl w:ilvl="3" w:tplc="04090001" w:tentative="1">
      <w:start w:val="1"/>
      <w:numFmt w:val="bullet"/>
      <w:lvlText w:val=""/>
      <w:lvlJc w:val="left"/>
      <w:pPr>
        <w:ind w:left="2591" w:hanging="360"/>
      </w:pPr>
      <w:rPr>
        <w:rFonts w:ascii="Symbol" w:hAnsi="Symbol" w:hint="default"/>
      </w:rPr>
    </w:lvl>
    <w:lvl w:ilvl="4" w:tplc="04090003" w:tentative="1">
      <w:start w:val="1"/>
      <w:numFmt w:val="bullet"/>
      <w:lvlText w:val="o"/>
      <w:lvlJc w:val="left"/>
      <w:pPr>
        <w:ind w:left="3311" w:hanging="360"/>
      </w:pPr>
      <w:rPr>
        <w:rFonts w:ascii="Courier New" w:hAnsi="Courier New" w:cs="Courier New" w:hint="default"/>
      </w:rPr>
    </w:lvl>
    <w:lvl w:ilvl="5" w:tplc="04090005" w:tentative="1">
      <w:start w:val="1"/>
      <w:numFmt w:val="bullet"/>
      <w:lvlText w:val=""/>
      <w:lvlJc w:val="left"/>
      <w:pPr>
        <w:ind w:left="4031" w:hanging="360"/>
      </w:pPr>
      <w:rPr>
        <w:rFonts w:ascii="Wingdings" w:hAnsi="Wingdings" w:hint="default"/>
      </w:rPr>
    </w:lvl>
    <w:lvl w:ilvl="6" w:tplc="04090001" w:tentative="1">
      <w:start w:val="1"/>
      <w:numFmt w:val="bullet"/>
      <w:lvlText w:val=""/>
      <w:lvlJc w:val="left"/>
      <w:pPr>
        <w:ind w:left="4751" w:hanging="360"/>
      </w:pPr>
      <w:rPr>
        <w:rFonts w:ascii="Symbol" w:hAnsi="Symbol" w:hint="default"/>
      </w:rPr>
    </w:lvl>
    <w:lvl w:ilvl="7" w:tplc="04090003" w:tentative="1">
      <w:start w:val="1"/>
      <w:numFmt w:val="bullet"/>
      <w:lvlText w:val="o"/>
      <w:lvlJc w:val="left"/>
      <w:pPr>
        <w:ind w:left="5471" w:hanging="360"/>
      </w:pPr>
      <w:rPr>
        <w:rFonts w:ascii="Courier New" w:hAnsi="Courier New" w:cs="Courier New" w:hint="default"/>
      </w:rPr>
    </w:lvl>
    <w:lvl w:ilvl="8" w:tplc="04090005" w:tentative="1">
      <w:start w:val="1"/>
      <w:numFmt w:val="bullet"/>
      <w:lvlText w:val=""/>
      <w:lvlJc w:val="left"/>
      <w:pPr>
        <w:ind w:left="6191" w:hanging="360"/>
      </w:pPr>
      <w:rPr>
        <w:rFonts w:ascii="Wingdings" w:hAnsi="Wingdings" w:hint="default"/>
      </w:rPr>
    </w:lvl>
  </w:abstractNum>
  <w:abstractNum w:abstractNumId="2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7614EA4"/>
    <w:multiLevelType w:val="hybridMultilevel"/>
    <w:tmpl w:val="B07AC436"/>
    <w:lvl w:ilvl="0" w:tplc="F51A99B2">
      <w:start w:val="6"/>
      <w:numFmt w:val="bullet"/>
      <w:lvlText w:val="-"/>
      <w:lvlJc w:val="left"/>
      <w:pPr>
        <w:ind w:left="717" w:hanging="360"/>
      </w:pPr>
      <w:rPr>
        <w:rFonts w:ascii="Arial Narrow" w:eastAsia="Times New Roman" w:hAnsi="Arial Narrow" w:cs="Arial"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25" w15:restartNumberingAfterBreak="0">
    <w:nsid w:val="676B302A"/>
    <w:multiLevelType w:val="multilevel"/>
    <w:tmpl w:val="EB9A36BE"/>
    <w:lvl w:ilvl="0">
      <w:start w:val="1"/>
      <w:numFmt w:val="decimal"/>
      <w:lvlText w:val="%1"/>
      <w:lvlJc w:val="left"/>
      <w:pPr>
        <w:tabs>
          <w:tab w:val="num" w:pos="1000"/>
        </w:tabs>
        <w:ind w:left="1000" w:hanging="432"/>
      </w:pPr>
      <w:rPr>
        <w:rFonts w:hint="default"/>
        <w:b w:val="0"/>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7B67BAD"/>
    <w:multiLevelType w:val="hybridMultilevel"/>
    <w:tmpl w:val="E842C436"/>
    <w:lvl w:ilvl="0" w:tplc="E396A7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1011659"/>
    <w:multiLevelType w:val="multilevel"/>
    <w:tmpl w:val="EB9A36BE"/>
    <w:lvl w:ilvl="0">
      <w:start w:val="1"/>
      <w:numFmt w:val="decimal"/>
      <w:lvlText w:val="%1"/>
      <w:lvlJc w:val="left"/>
      <w:pPr>
        <w:tabs>
          <w:tab w:val="num" w:pos="1000"/>
        </w:tabs>
        <w:ind w:left="1000" w:hanging="432"/>
      </w:pPr>
      <w:rPr>
        <w:rFonts w:hint="default"/>
        <w:b w:val="0"/>
      </w:rPr>
    </w:lvl>
    <w:lvl w:ilvl="1">
      <w:start w:val="1"/>
      <w:numFmt w:val="decimal"/>
      <w:lvlText w:val="%1.%2"/>
      <w:lvlJc w:val="left"/>
      <w:pPr>
        <w:tabs>
          <w:tab w:val="num" w:pos="1144"/>
        </w:tabs>
        <w:ind w:left="1144" w:hanging="576"/>
      </w:pPr>
      <w:rPr>
        <w:rFonts w:ascii="Arial Narrow" w:hAnsi="Arial Narrow" w:hint="default"/>
        <w:b w:val="0"/>
        <w:i w:val="0"/>
        <w:sz w:val="22"/>
        <w:szCs w:val="22"/>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28" w15:restartNumberingAfterBreak="0">
    <w:nsid w:val="73886704"/>
    <w:multiLevelType w:val="hybridMultilevel"/>
    <w:tmpl w:val="BFAC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8E4A14"/>
    <w:multiLevelType w:val="multilevel"/>
    <w:tmpl w:val="CF4E61DC"/>
    <w:lvl w:ilvl="0">
      <w:start w:val="1"/>
      <w:numFmt w:val="upperRoman"/>
      <w:suff w:val="nothing"/>
      <w:lvlText w:val="Článok %1"/>
      <w:lvlJc w:val="center"/>
      <w:pPr>
        <w:ind w:left="360" w:hanging="360"/>
      </w:pPr>
      <w:rPr>
        <w:rFonts w:ascii="Arial Narrow" w:hAnsi="Arial Narrow" w:hint="default"/>
        <w:b/>
        <w:bCs w:val="0"/>
        <w:i w:val="0"/>
        <w:sz w:val="21"/>
        <w:szCs w:val="18"/>
      </w:rPr>
    </w:lvl>
    <w:lvl w:ilvl="1">
      <w:start w:val="1"/>
      <w:numFmt w:val="decimal"/>
      <w:isLgl/>
      <w:lvlText w:val="%1.%2."/>
      <w:lvlJc w:val="left"/>
      <w:pPr>
        <w:ind w:left="907" w:hanging="907"/>
      </w:pPr>
      <w:rPr>
        <w:rFonts w:hint="default"/>
      </w:rPr>
    </w:lvl>
    <w:lvl w:ilvl="2">
      <w:start w:val="1"/>
      <w:numFmt w:val="lowerLetter"/>
      <w:lvlText w:val="%3)"/>
      <w:lvlJc w:val="left"/>
      <w:pPr>
        <w:ind w:left="2297" w:hanging="1587"/>
      </w:pPr>
      <w:rPr>
        <w:rFonts w:ascii="Arial Narrow" w:hAnsi="Arial Narrow" w:cs="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2" w15:restartNumberingAfterBreak="0">
    <w:nsid w:val="7BAF3FE4"/>
    <w:multiLevelType w:val="multilevel"/>
    <w:tmpl w:val="6AFEF5EE"/>
    <w:lvl w:ilvl="0">
      <w:start w:val="3"/>
      <w:numFmt w:val="decimal"/>
      <w:lvlText w:val="%1"/>
      <w:lvlJc w:val="left"/>
      <w:pPr>
        <w:ind w:left="706" w:hanging="516"/>
      </w:pPr>
      <w:rPr>
        <w:rFonts w:cs="Times New Roman" w:hint="default"/>
        <w:i w:val="0"/>
        <w:sz w:val="20"/>
      </w:rPr>
    </w:lvl>
    <w:lvl w:ilvl="1">
      <w:start w:val="1"/>
      <w:numFmt w:val="decimal"/>
      <w:isLgl/>
      <w:lvlText w:val="%1.%2"/>
      <w:lvlJc w:val="left"/>
      <w:pPr>
        <w:ind w:left="550" w:hanging="360"/>
      </w:pPr>
      <w:rPr>
        <w:rFonts w:ascii="Arial Narrow" w:hAnsi="Arial Narrow" w:hint="default"/>
        <w:b/>
        <w:bCs/>
        <w:i w:val="0"/>
        <w:iCs w:val="0"/>
        <w:sz w:val="21"/>
        <w:szCs w:val="24"/>
      </w:rPr>
    </w:lvl>
    <w:lvl w:ilvl="2">
      <w:start w:val="1"/>
      <w:numFmt w:val="decimal"/>
      <w:isLgl/>
      <w:lvlText w:val="%1.%2.%3"/>
      <w:lvlJc w:val="left"/>
      <w:pPr>
        <w:ind w:left="910"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910" w:hanging="720"/>
      </w:pPr>
      <w:rPr>
        <w:rFonts w:hint="default"/>
      </w:rPr>
    </w:lvl>
    <w:lvl w:ilvl="5">
      <w:start w:val="1"/>
      <w:numFmt w:val="decimal"/>
      <w:isLgl/>
      <w:lvlText w:val="%1.%2.%3.%4.%5.%6"/>
      <w:lvlJc w:val="left"/>
      <w:pPr>
        <w:ind w:left="1270" w:hanging="1080"/>
      </w:pPr>
      <w:rPr>
        <w:rFonts w:hint="default"/>
      </w:rPr>
    </w:lvl>
    <w:lvl w:ilvl="6">
      <w:start w:val="1"/>
      <w:numFmt w:val="decimal"/>
      <w:isLgl/>
      <w:lvlText w:val="%1.%2.%3.%4.%5.%6.%7"/>
      <w:lvlJc w:val="left"/>
      <w:pPr>
        <w:ind w:left="1270" w:hanging="1080"/>
      </w:pPr>
      <w:rPr>
        <w:rFonts w:hint="default"/>
      </w:rPr>
    </w:lvl>
    <w:lvl w:ilvl="7">
      <w:start w:val="1"/>
      <w:numFmt w:val="decimal"/>
      <w:isLgl/>
      <w:lvlText w:val="%1.%2.%3.%4.%5.%6.%7.%8"/>
      <w:lvlJc w:val="left"/>
      <w:pPr>
        <w:ind w:left="1630" w:hanging="1440"/>
      </w:pPr>
      <w:rPr>
        <w:rFonts w:hint="default"/>
      </w:rPr>
    </w:lvl>
    <w:lvl w:ilvl="8">
      <w:start w:val="1"/>
      <w:numFmt w:val="decimal"/>
      <w:isLgl/>
      <w:lvlText w:val="%1.%2.%3.%4.%5.%6.%7.%8.%9"/>
      <w:lvlJc w:val="left"/>
      <w:pPr>
        <w:ind w:left="1630" w:hanging="1440"/>
      </w:pPr>
      <w:rPr>
        <w:rFonts w:hint="default"/>
      </w:r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F6050CE"/>
    <w:multiLevelType w:val="hybridMultilevel"/>
    <w:tmpl w:val="79089296"/>
    <w:lvl w:ilvl="0" w:tplc="5120885A">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1"/>
  </w:num>
  <w:num w:numId="2">
    <w:abstractNumId w:val="18"/>
  </w:num>
  <w:num w:numId="3">
    <w:abstractNumId w:val="3"/>
  </w:num>
  <w:num w:numId="4">
    <w:abstractNumId w:val="10"/>
  </w:num>
  <w:num w:numId="5">
    <w:abstractNumId w:val="9"/>
  </w:num>
  <w:num w:numId="6">
    <w:abstractNumId w:val="11"/>
    <w:lvlOverride w:ilvl="0">
      <w:startOverride w:val="5"/>
    </w:lvlOverride>
    <w:lvlOverride w:ilvl="1">
      <w:startOverride w:val="2"/>
    </w:lvlOverride>
  </w:num>
  <w:num w:numId="7">
    <w:abstractNumId w:val="20"/>
  </w:num>
  <w:num w:numId="8">
    <w:abstractNumId w:val="34"/>
  </w:num>
  <w:num w:numId="9">
    <w:abstractNumId w:val="1"/>
  </w:num>
  <w:num w:numId="10">
    <w:abstractNumId w:val="12"/>
  </w:num>
  <w:num w:numId="11">
    <w:abstractNumId w:val="24"/>
  </w:num>
  <w:num w:numId="12">
    <w:abstractNumId w:val="26"/>
  </w:num>
  <w:num w:numId="13">
    <w:abstractNumId w:val="23"/>
  </w:num>
  <w:num w:numId="14">
    <w:abstractNumId w:val="16"/>
  </w:num>
  <w:num w:numId="15">
    <w:abstractNumId w:val="30"/>
  </w:num>
  <w:num w:numId="16">
    <w:abstractNumId w:val="33"/>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1"/>
  </w:num>
  <w:num w:numId="21">
    <w:abstractNumId w:val="14"/>
  </w:num>
  <w:num w:numId="22">
    <w:abstractNumId w:val="4"/>
  </w:num>
  <w:num w:numId="23">
    <w:abstractNumId w:val="22"/>
  </w:num>
  <w:num w:numId="24">
    <w:abstractNumId w:val="25"/>
  </w:num>
  <w:num w:numId="25">
    <w:abstractNumId w:val="27"/>
  </w:num>
  <w:num w:numId="26">
    <w:abstractNumId w:val="7"/>
  </w:num>
  <w:num w:numId="27">
    <w:abstractNumId w:val="8"/>
  </w:num>
  <w:num w:numId="28">
    <w:abstractNumId w:val="28"/>
  </w:num>
  <w:num w:numId="29">
    <w:abstractNumId w:val="5"/>
  </w:num>
  <w:num w:numId="30">
    <w:abstractNumId w:val="15"/>
  </w:num>
  <w:num w:numId="31">
    <w:abstractNumId w:val="32"/>
  </w:num>
  <w:num w:numId="32">
    <w:abstractNumId w:val="0"/>
  </w:num>
  <w:num w:numId="33">
    <w:abstractNumId w:val="29"/>
  </w:num>
  <w:num w:numId="34">
    <w:abstractNumId w:val="21"/>
  </w:num>
  <w:num w:numId="35">
    <w:abstractNumId w:val="13"/>
  </w:num>
  <w:num w:numId="36">
    <w:abstractNumId w:val="1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61"/>
    <w:rsid w:val="00000E83"/>
    <w:rsid w:val="000230A3"/>
    <w:rsid w:val="0002755F"/>
    <w:rsid w:val="00060E1F"/>
    <w:rsid w:val="00257CD4"/>
    <w:rsid w:val="002865C7"/>
    <w:rsid w:val="00293550"/>
    <w:rsid w:val="002A2DFF"/>
    <w:rsid w:val="002C299A"/>
    <w:rsid w:val="002C42CD"/>
    <w:rsid w:val="002D0D69"/>
    <w:rsid w:val="00341781"/>
    <w:rsid w:val="003D412D"/>
    <w:rsid w:val="003D4CA7"/>
    <w:rsid w:val="0048017B"/>
    <w:rsid w:val="004851E5"/>
    <w:rsid w:val="005836ED"/>
    <w:rsid w:val="00615AD7"/>
    <w:rsid w:val="00667526"/>
    <w:rsid w:val="006C352F"/>
    <w:rsid w:val="006F4DF7"/>
    <w:rsid w:val="00742133"/>
    <w:rsid w:val="007A7A2A"/>
    <w:rsid w:val="008300D1"/>
    <w:rsid w:val="00982339"/>
    <w:rsid w:val="00985D2C"/>
    <w:rsid w:val="009C56BF"/>
    <w:rsid w:val="00A20A10"/>
    <w:rsid w:val="00A60AC1"/>
    <w:rsid w:val="00AC45FC"/>
    <w:rsid w:val="00AE6908"/>
    <w:rsid w:val="00B67D61"/>
    <w:rsid w:val="00B90271"/>
    <w:rsid w:val="00BA49D2"/>
    <w:rsid w:val="00CA1E80"/>
    <w:rsid w:val="00CC022A"/>
    <w:rsid w:val="00DC786E"/>
    <w:rsid w:val="00DD446B"/>
    <w:rsid w:val="00E975CA"/>
    <w:rsid w:val="00F31270"/>
    <w:rsid w:val="00FA66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31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D4CA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3D4CA7"/>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rsid w:val="003D4CA7"/>
    <w:pPr>
      <w:keepNext/>
      <w:spacing w:before="240" w:after="60"/>
      <w:outlineLvl w:val="1"/>
    </w:pPr>
    <w:rPr>
      <w:rFonts w:ascii="Cambria" w:hAnsi="Cambria"/>
      <w:b/>
      <w:bCs/>
      <w:i/>
      <w:iCs/>
      <w:sz w:val="28"/>
      <w:szCs w:val="28"/>
    </w:rPr>
  </w:style>
  <w:style w:type="paragraph" w:styleId="Nadpis3">
    <w:name w:val="heading 3"/>
    <w:basedOn w:val="Zarkazkladnhotextu2"/>
    <w:next w:val="Normlny"/>
    <w:link w:val="Nadpis3Char"/>
    <w:autoRedefine/>
    <w:uiPriority w:val="9"/>
    <w:qFormat/>
    <w:rsid w:val="003D4CA7"/>
    <w:pPr>
      <w:keepNext/>
      <w:keepLines/>
      <w:numPr>
        <w:numId w:val="21"/>
      </w:numPr>
      <w:spacing w:before="120" w:line="240" w:lineRule="auto"/>
      <w:jc w:val="both"/>
      <w:outlineLvl w:val="2"/>
    </w:pPr>
    <w:rPr>
      <w:rFonts w:ascii="Arial Narrow" w:hAnsi="Arial Narrow"/>
      <w:b/>
      <w:sz w:val="22"/>
      <w:szCs w:val="22"/>
      <w:lang w:val="x-none" w:eastAsia="x-none"/>
    </w:rPr>
  </w:style>
  <w:style w:type="paragraph" w:styleId="Nadpis4">
    <w:name w:val="heading 4"/>
    <w:basedOn w:val="Normlny"/>
    <w:next w:val="Normlny"/>
    <w:link w:val="Nadpis4Char"/>
    <w:uiPriority w:val="9"/>
    <w:qFormat/>
    <w:rsid w:val="003D4CA7"/>
    <w:pPr>
      <w:keepNext/>
      <w:numPr>
        <w:numId w:val="13"/>
      </w:numPr>
      <w:tabs>
        <w:tab w:val="left" w:pos="2160"/>
        <w:tab w:val="left" w:pos="2880"/>
        <w:tab w:val="left" w:pos="4500"/>
      </w:tabs>
      <w:outlineLvl w:val="3"/>
    </w:pPr>
    <w:rPr>
      <w:rFonts w:ascii="Arial" w:hAnsi="Arial"/>
      <w:b/>
      <w:bCs/>
      <w:smallCaps/>
      <w:sz w:val="20"/>
      <w:szCs w:val="22"/>
      <w:lang w:val="x-none" w:eastAsia="cs-CZ"/>
    </w:rPr>
  </w:style>
  <w:style w:type="paragraph" w:styleId="Nadpis5">
    <w:name w:val="heading 5"/>
    <w:basedOn w:val="Normlny"/>
    <w:next w:val="Normlny"/>
    <w:link w:val="Nadpis5Char"/>
    <w:uiPriority w:val="9"/>
    <w:qFormat/>
    <w:rsid w:val="003D4CA7"/>
    <w:pPr>
      <w:spacing w:before="240" w:after="60"/>
      <w:outlineLvl w:val="4"/>
    </w:pPr>
    <w:rPr>
      <w:b/>
      <w:bCs/>
      <w:i/>
      <w:iCs/>
      <w:sz w:val="26"/>
      <w:szCs w:val="26"/>
      <w:lang w:val="x-none" w:eastAsia="x-none"/>
    </w:rPr>
  </w:style>
  <w:style w:type="paragraph" w:styleId="Nadpis6">
    <w:name w:val="heading 6"/>
    <w:basedOn w:val="Normlny"/>
    <w:next w:val="Normlny"/>
    <w:link w:val="Nadpis6Char"/>
    <w:uiPriority w:val="9"/>
    <w:qFormat/>
    <w:rsid w:val="003D4CA7"/>
    <w:pPr>
      <w:keepNext/>
      <w:jc w:val="both"/>
      <w:outlineLvl w:val="5"/>
    </w:pPr>
    <w:rPr>
      <w:rFonts w:ascii="Arial" w:hAnsi="Arial"/>
      <w:b/>
      <w:bCs/>
      <w:noProof/>
      <w:sz w:val="20"/>
    </w:rPr>
  </w:style>
  <w:style w:type="paragraph" w:styleId="Nadpis7">
    <w:name w:val="heading 7"/>
    <w:basedOn w:val="Normlny"/>
    <w:next w:val="Normlny"/>
    <w:link w:val="Nadpis7Char"/>
    <w:uiPriority w:val="9"/>
    <w:qFormat/>
    <w:rsid w:val="003D4CA7"/>
    <w:pPr>
      <w:keepNext/>
      <w:spacing w:line="360" w:lineRule="auto"/>
      <w:jc w:val="both"/>
      <w:outlineLvl w:val="6"/>
    </w:pPr>
    <w:rPr>
      <w:rFonts w:ascii="Arial" w:hAnsi="Arial"/>
      <w:b/>
      <w:bCs/>
      <w:noProof/>
      <w:sz w:val="20"/>
      <w:u w:val="single"/>
      <w:lang w:val="x-none" w:eastAsia="x-none"/>
    </w:rPr>
  </w:style>
  <w:style w:type="paragraph" w:styleId="Nadpis8">
    <w:name w:val="heading 8"/>
    <w:basedOn w:val="Nadpis3"/>
    <w:next w:val="Normlny"/>
    <w:link w:val="Nadpis8Char"/>
    <w:autoRedefine/>
    <w:uiPriority w:val="9"/>
    <w:qFormat/>
    <w:rsid w:val="003D4CA7"/>
    <w:pPr>
      <w:numPr>
        <w:ilvl w:val="2"/>
      </w:numPr>
      <w:spacing w:before="0"/>
      <w:outlineLvl w:val="7"/>
    </w:pPr>
  </w:style>
  <w:style w:type="paragraph" w:styleId="Nadpis9">
    <w:name w:val="heading 9"/>
    <w:basedOn w:val="Normlny"/>
    <w:next w:val="Normlny"/>
    <w:link w:val="Nadpis9Char"/>
    <w:uiPriority w:val="9"/>
    <w:qFormat/>
    <w:rsid w:val="003D4CA7"/>
    <w:pPr>
      <w:keepNext/>
      <w:outlineLvl w:val="8"/>
    </w:pPr>
    <w:rPr>
      <w:rFonts w:ascii="Arial" w:hAnsi="Arial"/>
      <w:b/>
      <w:bCs/>
      <w:noProof/>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D4CA7"/>
    <w:rPr>
      <w:rFonts w:ascii="Calibri Light" w:eastAsia="Times New Roman" w:hAnsi="Calibri Light" w:cs="Times New Roman"/>
      <w:b/>
      <w:bCs/>
      <w:kern w:val="32"/>
      <w:sz w:val="32"/>
      <w:szCs w:val="32"/>
      <w:lang w:eastAsia="sk-SK"/>
    </w:rPr>
  </w:style>
  <w:style w:type="character" w:customStyle="1" w:styleId="Nadpis2Char">
    <w:name w:val="Nadpis 2 Char"/>
    <w:basedOn w:val="Predvolenpsmoodseku"/>
    <w:link w:val="Nadpis2"/>
    <w:uiPriority w:val="9"/>
    <w:rsid w:val="003D4CA7"/>
    <w:rPr>
      <w:rFonts w:ascii="Cambria" w:eastAsia="Times New Roman" w:hAnsi="Cambria" w:cs="Times New Roman"/>
      <w:b/>
      <w:bCs/>
      <w:i/>
      <w:iCs/>
      <w:sz w:val="28"/>
      <w:szCs w:val="28"/>
      <w:lang w:eastAsia="sk-SK"/>
    </w:rPr>
  </w:style>
  <w:style w:type="character" w:customStyle="1" w:styleId="Nadpis3Char">
    <w:name w:val="Nadpis 3 Char"/>
    <w:basedOn w:val="Predvolenpsmoodseku"/>
    <w:link w:val="Nadpis3"/>
    <w:uiPriority w:val="9"/>
    <w:rsid w:val="003D4CA7"/>
    <w:rPr>
      <w:rFonts w:ascii="Arial Narrow" w:eastAsia="Times New Roman" w:hAnsi="Arial Narrow" w:cs="Times New Roman"/>
      <w:b/>
      <w:lang w:val="x-none" w:eastAsia="x-none"/>
    </w:rPr>
  </w:style>
  <w:style w:type="character" w:customStyle="1" w:styleId="Nadpis4Char">
    <w:name w:val="Nadpis 4 Char"/>
    <w:basedOn w:val="Predvolenpsmoodseku"/>
    <w:link w:val="Nadpis4"/>
    <w:uiPriority w:val="9"/>
    <w:rsid w:val="003D4CA7"/>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uiPriority w:val="9"/>
    <w:rsid w:val="003D4CA7"/>
    <w:rPr>
      <w:rFonts w:ascii="Times New Roman" w:eastAsia="Times New Roman" w:hAnsi="Times New Roman" w:cs="Times New Roman"/>
      <w:b/>
      <w:bCs/>
      <w:i/>
      <w:iCs/>
      <w:sz w:val="26"/>
      <w:szCs w:val="26"/>
      <w:lang w:val="x-none" w:eastAsia="x-none"/>
    </w:rPr>
  </w:style>
  <w:style w:type="character" w:customStyle="1" w:styleId="Nadpis6Char">
    <w:name w:val="Nadpis 6 Char"/>
    <w:basedOn w:val="Predvolenpsmoodseku"/>
    <w:link w:val="Nadpis6"/>
    <w:uiPriority w:val="9"/>
    <w:rsid w:val="003D4CA7"/>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uiPriority w:val="9"/>
    <w:rsid w:val="003D4CA7"/>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uiPriority w:val="9"/>
    <w:rsid w:val="003D4CA7"/>
    <w:rPr>
      <w:rFonts w:ascii="Arial Narrow" w:eastAsia="Times New Roman" w:hAnsi="Arial Narrow" w:cs="Times New Roman"/>
      <w:b/>
      <w:lang w:val="x-none" w:eastAsia="x-none"/>
    </w:rPr>
  </w:style>
  <w:style w:type="character" w:customStyle="1" w:styleId="Nadpis9Char">
    <w:name w:val="Nadpis 9 Char"/>
    <w:basedOn w:val="Predvolenpsmoodseku"/>
    <w:link w:val="Nadpis9"/>
    <w:uiPriority w:val="9"/>
    <w:rsid w:val="003D4CA7"/>
    <w:rPr>
      <w:rFonts w:ascii="Arial" w:eastAsia="Times New Roman" w:hAnsi="Arial" w:cs="Times New Roman"/>
      <w:b/>
      <w:bCs/>
      <w:noProof/>
      <w:sz w:val="20"/>
      <w:szCs w:val="24"/>
      <w:u w:val="single"/>
      <w:lang w:eastAsia="sk-SK"/>
    </w:rPr>
  </w:style>
  <w:style w:type="paragraph" w:styleId="Zkladntext2">
    <w:name w:val="Body Text 2"/>
    <w:basedOn w:val="Normlny"/>
    <w:link w:val="Zkladntext2Char"/>
    <w:uiPriority w:val="99"/>
    <w:rsid w:val="003D4CA7"/>
    <w:pPr>
      <w:spacing w:after="120" w:line="480" w:lineRule="auto"/>
    </w:pPr>
  </w:style>
  <w:style w:type="character" w:customStyle="1" w:styleId="Zkladntext2Char">
    <w:name w:val="Základný text 2 Char"/>
    <w:basedOn w:val="Predvolenpsmoodseku"/>
    <w:link w:val="Zkladntext2"/>
    <w:uiPriority w:val="99"/>
    <w:rsid w:val="003D4CA7"/>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rsid w:val="003D4CA7"/>
    <w:rPr>
      <w:sz w:val="20"/>
      <w:szCs w:val="20"/>
    </w:rPr>
  </w:style>
  <w:style w:type="character" w:customStyle="1" w:styleId="TextpoznmkypodiarouChar">
    <w:name w:val="Text poznámky pod čiarou Char"/>
    <w:basedOn w:val="Predvolenpsmoodseku"/>
    <w:link w:val="Textpoznmkypodiarou"/>
    <w:uiPriority w:val="99"/>
    <w:semiHidden/>
    <w:rsid w:val="003D4CA7"/>
    <w:rPr>
      <w:rFonts w:ascii="Times New Roman" w:eastAsia="Times New Roman" w:hAnsi="Times New Roman" w:cs="Times New Roman"/>
      <w:sz w:val="20"/>
      <w:szCs w:val="20"/>
      <w:lang w:eastAsia="sk-SK"/>
    </w:rPr>
  </w:style>
  <w:style w:type="character" w:styleId="Odkaznapoznmkupodiarou">
    <w:name w:val="footnote reference"/>
    <w:uiPriority w:val="99"/>
    <w:semiHidden/>
    <w:rsid w:val="003D4CA7"/>
    <w:rPr>
      <w:vertAlign w:val="superscript"/>
    </w:rPr>
  </w:style>
  <w:style w:type="paragraph" w:styleId="Textbubliny">
    <w:name w:val="Balloon Text"/>
    <w:basedOn w:val="Normlny"/>
    <w:link w:val="TextbublinyChar"/>
    <w:uiPriority w:val="99"/>
    <w:semiHidden/>
    <w:rsid w:val="003D4CA7"/>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3D4CA7"/>
    <w:rPr>
      <w:rFonts w:ascii="Tahoma" w:eastAsia="Times New Roman" w:hAnsi="Tahoma" w:cs="Times New Roman"/>
      <w:sz w:val="16"/>
      <w:szCs w:val="16"/>
      <w:lang w:val="x-none" w:eastAsia="x-none"/>
    </w:rPr>
  </w:style>
  <w:style w:type="character" w:styleId="Zvraznenie">
    <w:name w:val="Emphasis"/>
    <w:qFormat/>
    <w:rsid w:val="003D4CA7"/>
    <w:rPr>
      <w:b/>
      <w:bCs/>
      <w:i w:val="0"/>
      <w:iCs w:val="0"/>
    </w:rPr>
  </w:style>
  <w:style w:type="paragraph" w:styleId="Odsekzoznamu">
    <w:name w:val="List Paragraph"/>
    <w:aliases w:val="body,Odsek zoznamu2,Bullet Number,lp1,lp11,List Paragraph11,Bullet 1,Use Case List Paragraph,List Paragraph1,Bullet List,FooterText,numbered,Paragraphe de liste1,Odsek 1.,Nad,Odstavec cíl se seznamem"/>
    <w:basedOn w:val="Normlny"/>
    <w:link w:val="OdsekzoznamuChar"/>
    <w:uiPriority w:val="34"/>
    <w:qFormat/>
    <w:rsid w:val="003D4CA7"/>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y"/>
    <w:link w:val="ZkladntextChar"/>
    <w:rsid w:val="003D4CA7"/>
    <w:pPr>
      <w:spacing w:after="120"/>
    </w:pPr>
    <w:rPr>
      <w:lang w:val="x-none" w:eastAsia="x-none"/>
    </w:rPr>
  </w:style>
  <w:style w:type="character" w:customStyle="1" w:styleId="ZkladntextChar">
    <w:name w:val="Základný text Char"/>
    <w:basedOn w:val="Predvolenpsmoodseku"/>
    <w:link w:val="Zkladntext"/>
    <w:rsid w:val="003D4CA7"/>
    <w:rPr>
      <w:rFonts w:ascii="Times New Roman" w:eastAsia="Times New Roman" w:hAnsi="Times New Roman" w:cs="Times New Roman"/>
      <w:sz w:val="24"/>
      <w:szCs w:val="24"/>
      <w:lang w:val="x-none" w:eastAsia="x-none"/>
    </w:rPr>
  </w:style>
  <w:style w:type="table" w:styleId="Mriekatabuky">
    <w:name w:val="Table Grid"/>
    <w:basedOn w:val="Normlnatabuka"/>
    <w:uiPriority w:val="39"/>
    <w:rsid w:val="003D4CA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3">
    <w:name w:val="Body Text Indent 3"/>
    <w:basedOn w:val="Normlny"/>
    <w:link w:val="Zarkazkladnhotextu3Char"/>
    <w:rsid w:val="003D4CA7"/>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3D4CA7"/>
    <w:rPr>
      <w:rFonts w:ascii="Times New Roman" w:eastAsia="Times New Roman" w:hAnsi="Times New Roman" w:cs="Times New Roman"/>
      <w:sz w:val="16"/>
      <w:szCs w:val="16"/>
      <w:lang w:val="x-none" w:eastAsia="x-none"/>
    </w:rPr>
  </w:style>
  <w:style w:type="paragraph" w:styleId="Hlavika">
    <w:name w:val="header"/>
    <w:basedOn w:val="Normlny"/>
    <w:link w:val="HlavikaChar"/>
    <w:uiPriority w:val="99"/>
    <w:unhideWhenUsed/>
    <w:rsid w:val="003D4CA7"/>
    <w:pPr>
      <w:tabs>
        <w:tab w:val="center" w:pos="4536"/>
        <w:tab w:val="right" w:pos="9072"/>
      </w:tabs>
      <w:autoSpaceDE w:val="0"/>
      <w:autoSpaceDN w:val="0"/>
    </w:pPr>
    <w:rPr>
      <w:rFonts w:ascii="Courier New" w:hAnsi="Courier New"/>
      <w:lang w:val="x-none" w:eastAsia="x-none"/>
    </w:rPr>
  </w:style>
  <w:style w:type="character" w:customStyle="1" w:styleId="HlavikaChar">
    <w:name w:val="Hlavička Char"/>
    <w:basedOn w:val="Predvolenpsmoodseku"/>
    <w:link w:val="Hlavika"/>
    <w:uiPriority w:val="99"/>
    <w:rsid w:val="003D4CA7"/>
    <w:rPr>
      <w:rFonts w:ascii="Courier New" w:eastAsia="Times New Roman" w:hAnsi="Courier New" w:cs="Times New Roman"/>
      <w:sz w:val="24"/>
      <w:szCs w:val="24"/>
      <w:lang w:val="x-none" w:eastAsia="x-none"/>
    </w:rPr>
  </w:style>
  <w:style w:type="paragraph" w:styleId="Pta">
    <w:name w:val="footer"/>
    <w:basedOn w:val="Normlny"/>
    <w:link w:val="PtaChar"/>
    <w:uiPriority w:val="99"/>
    <w:unhideWhenUsed/>
    <w:rsid w:val="003D4CA7"/>
    <w:pPr>
      <w:tabs>
        <w:tab w:val="center" w:pos="4536"/>
        <w:tab w:val="right" w:pos="9072"/>
      </w:tabs>
    </w:pPr>
    <w:rPr>
      <w:lang w:val="x-none" w:eastAsia="x-none"/>
    </w:rPr>
  </w:style>
  <w:style w:type="character" w:customStyle="1" w:styleId="PtaChar">
    <w:name w:val="Päta Char"/>
    <w:basedOn w:val="Predvolenpsmoodseku"/>
    <w:link w:val="Pta"/>
    <w:uiPriority w:val="99"/>
    <w:rsid w:val="003D4CA7"/>
    <w:rPr>
      <w:rFonts w:ascii="Times New Roman" w:eastAsia="Times New Roman" w:hAnsi="Times New Roman" w:cs="Times New Roman"/>
      <w:sz w:val="24"/>
      <w:szCs w:val="24"/>
      <w:lang w:val="x-none" w:eastAsia="x-none"/>
    </w:rPr>
  </w:style>
  <w:style w:type="character" w:styleId="slostrany">
    <w:name w:val="page number"/>
    <w:rsid w:val="003D4CA7"/>
  </w:style>
  <w:style w:type="paragraph" w:customStyle="1" w:styleId="a">
    <w:qFormat/>
    <w:rsid w:val="003D4CA7"/>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nhideWhenUsed/>
    <w:rsid w:val="003D4CA7"/>
    <w:pPr>
      <w:spacing w:after="120"/>
    </w:pPr>
    <w:rPr>
      <w:sz w:val="16"/>
      <w:szCs w:val="16"/>
      <w:lang w:val="x-none" w:eastAsia="x-none"/>
    </w:rPr>
  </w:style>
  <w:style w:type="character" w:customStyle="1" w:styleId="Zkladntext3Char">
    <w:name w:val="Základný text 3 Char"/>
    <w:basedOn w:val="Predvolenpsmoodseku"/>
    <w:link w:val="Zkladntext3"/>
    <w:rsid w:val="003D4CA7"/>
    <w:rPr>
      <w:rFonts w:ascii="Times New Roman" w:eastAsia="Times New Roman" w:hAnsi="Times New Roman" w:cs="Times New Roman"/>
      <w:sz w:val="16"/>
      <w:szCs w:val="16"/>
      <w:lang w:val="x-none" w:eastAsia="x-none"/>
    </w:rPr>
  </w:style>
  <w:style w:type="character" w:styleId="Hypertextovprepojenie">
    <w:name w:val="Hyperlink"/>
    <w:uiPriority w:val="99"/>
    <w:unhideWhenUsed/>
    <w:rsid w:val="003D4CA7"/>
    <w:rPr>
      <w:color w:val="0000FF"/>
      <w:u w:val="single"/>
    </w:rPr>
  </w:style>
  <w:style w:type="paragraph" w:customStyle="1" w:styleId="Default">
    <w:name w:val="Default"/>
    <w:uiPriority w:val="99"/>
    <w:rsid w:val="003D4CA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FontStyle29">
    <w:name w:val="Font Style29"/>
    <w:uiPriority w:val="99"/>
    <w:rsid w:val="003D4CA7"/>
    <w:rPr>
      <w:rFonts w:ascii="Times New Roman" w:hAnsi="Times New Roman" w:cs="Times New Roman" w:hint="default"/>
      <w:b/>
      <w:bCs/>
      <w:sz w:val="22"/>
      <w:szCs w:val="22"/>
    </w:rPr>
  </w:style>
  <w:style w:type="character" w:customStyle="1" w:styleId="hodnota">
    <w:name w:val="hodnota"/>
    <w:rsid w:val="003D4CA7"/>
  </w:style>
  <w:style w:type="paragraph" w:styleId="Zarkazkladnhotextu2">
    <w:name w:val="Body Text Indent 2"/>
    <w:basedOn w:val="Normlny"/>
    <w:link w:val="Zarkazkladnhotextu2Char"/>
    <w:uiPriority w:val="99"/>
    <w:unhideWhenUsed/>
    <w:rsid w:val="003D4CA7"/>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3D4CA7"/>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3D4CA7"/>
    <w:rPr>
      <w:rFonts w:ascii="Calibri" w:eastAsia="Calibri" w:hAnsi="Calibri" w:cs="Times New Roman"/>
    </w:rPr>
  </w:style>
  <w:style w:type="paragraph" w:customStyle="1" w:styleId="Nadpis11">
    <w:name w:val="Nadpis 11"/>
    <w:basedOn w:val="Normlnysozarkami"/>
    <w:autoRedefine/>
    <w:qFormat/>
    <w:rsid w:val="003D4CA7"/>
    <w:pPr>
      <w:ind w:left="1800" w:hanging="720"/>
      <w:jc w:val="both"/>
    </w:pPr>
    <w:rPr>
      <w:rFonts w:ascii="Arial Narrow" w:hAnsi="Arial Narrow"/>
      <w:b/>
      <w:sz w:val="20"/>
      <w:szCs w:val="22"/>
      <w:lang w:eastAsia="en-US"/>
    </w:rPr>
  </w:style>
  <w:style w:type="paragraph" w:customStyle="1" w:styleId="Nadpis12">
    <w:name w:val="Nadpis12"/>
    <w:basedOn w:val="Nadpis11"/>
    <w:autoRedefine/>
    <w:qFormat/>
    <w:rsid w:val="003D4CA7"/>
    <w:pPr>
      <w:ind w:left="2520" w:hanging="1080"/>
    </w:pPr>
    <w:rPr>
      <w:b w:val="0"/>
    </w:rPr>
  </w:style>
  <w:style w:type="character" w:styleId="Odkaznakomentr">
    <w:name w:val="annotation reference"/>
    <w:uiPriority w:val="99"/>
    <w:semiHidden/>
    <w:unhideWhenUsed/>
    <w:rsid w:val="003D4CA7"/>
    <w:rPr>
      <w:sz w:val="16"/>
      <w:szCs w:val="16"/>
    </w:rPr>
  </w:style>
  <w:style w:type="paragraph" w:styleId="Textkomentra">
    <w:name w:val="annotation text"/>
    <w:basedOn w:val="Normlny"/>
    <w:link w:val="TextkomentraChar"/>
    <w:uiPriority w:val="99"/>
    <w:unhideWhenUsed/>
    <w:rsid w:val="003D4CA7"/>
    <w:pPr>
      <w:spacing w:after="200" w:line="276" w:lineRule="auto"/>
    </w:pPr>
    <w:rPr>
      <w:rFonts w:eastAsia="Calibri"/>
      <w:sz w:val="20"/>
      <w:szCs w:val="20"/>
      <w:lang w:eastAsia="en-US"/>
    </w:rPr>
  </w:style>
  <w:style w:type="character" w:customStyle="1" w:styleId="TextkomentraChar">
    <w:name w:val="Text komentára Char"/>
    <w:basedOn w:val="Predvolenpsmoodseku"/>
    <w:link w:val="Textkomentra"/>
    <w:uiPriority w:val="99"/>
    <w:rsid w:val="003D4CA7"/>
    <w:rPr>
      <w:rFonts w:ascii="Times New Roman" w:eastAsia="Calibri" w:hAnsi="Times New Roman" w:cs="Times New Roman"/>
      <w:sz w:val="20"/>
      <w:szCs w:val="20"/>
    </w:rPr>
  </w:style>
  <w:style w:type="paragraph" w:styleId="Normlnysozarkami">
    <w:name w:val="Normal Indent"/>
    <w:basedOn w:val="Normlny"/>
    <w:uiPriority w:val="99"/>
    <w:semiHidden/>
    <w:unhideWhenUsed/>
    <w:rsid w:val="003D4CA7"/>
    <w:pPr>
      <w:ind w:left="708"/>
    </w:pPr>
  </w:style>
  <w:style w:type="table" w:customStyle="1" w:styleId="TableGrid11">
    <w:name w:val="Table Grid11"/>
    <w:basedOn w:val="Normlnatabuka"/>
    <w:next w:val="Mriekatabuky"/>
    <w:uiPriority w:val="39"/>
    <w:unhideWhenUsed/>
    <w:rsid w:val="003D4CA7"/>
    <w:pPr>
      <w:widowControl w:val="0"/>
      <w:spacing w:after="0" w:line="240" w:lineRule="auto"/>
    </w:pPr>
    <w:rPr>
      <w:rFonts w:ascii="Calibri" w:eastAsia="Times New Roman" w:hAnsi="Calibri" w:cs="Arial"/>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3D4CA7"/>
    <w:pPr>
      <w:spacing w:after="0" w:line="240" w:lineRule="auto"/>
    </w:pPr>
    <w:rPr>
      <w:rFonts w:eastAsia="Times New Roman"/>
      <w:b/>
      <w:bCs/>
      <w:lang w:eastAsia="sk-SK"/>
    </w:rPr>
  </w:style>
  <w:style w:type="character" w:customStyle="1" w:styleId="PredmetkomentraChar">
    <w:name w:val="Predmet komentára Char"/>
    <w:basedOn w:val="TextkomentraChar"/>
    <w:link w:val="Predmetkomentra"/>
    <w:uiPriority w:val="99"/>
    <w:semiHidden/>
    <w:rsid w:val="003D4CA7"/>
    <w:rPr>
      <w:rFonts w:ascii="Times New Roman" w:eastAsia="Times New Roman" w:hAnsi="Times New Roman" w:cs="Times New Roman"/>
      <w:b/>
      <w:bCs/>
      <w:sz w:val="20"/>
      <w:szCs w:val="20"/>
      <w:lang w:eastAsia="sk-SK"/>
    </w:rPr>
  </w:style>
  <w:style w:type="numbering" w:customStyle="1" w:styleId="Bezzoznamu1">
    <w:name w:val="Bez zoznamu1"/>
    <w:next w:val="Bezzoznamu"/>
    <w:uiPriority w:val="99"/>
    <w:semiHidden/>
    <w:unhideWhenUsed/>
    <w:rsid w:val="003D4CA7"/>
  </w:style>
  <w:style w:type="paragraph" w:styleId="Normlnywebov">
    <w:name w:val="Normal (Web)"/>
    <w:basedOn w:val="Normlny"/>
    <w:uiPriority w:val="99"/>
    <w:unhideWhenUsed/>
    <w:rsid w:val="003D4CA7"/>
    <w:pPr>
      <w:spacing w:before="100" w:beforeAutospacing="1" w:after="100" w:afterAutospacing="1"/>
    </w:pPr>
  </w:style>
  <w:style w:type="character" w:customStyle="1" w:styleId="rfooter">
    <w:name w:val="r_footer"/>
    <w:rsid w:val="003D4CA7"/>
  </w:style>
  <w:style w:type="character" w:customStyle="1" w:styleId="ra">
    <w:name w:val="ra"/>
    <w:rsid w:val="003D4CA7"/>
  </w:style>
  <w:style w:type="character" w:customStyle="1" w:styleId="XEKS">
    <w:name w:val="XEKS"/>
    <w:rsid w:val="003D4CA7"/>
    <w:rPr>
      <w:rFonts w:ascii="Times New Roman" w:hAnsi="Times New Roman" w:cs="Times New Roman"/>
      <w:sz w:val="20"/>
      <w:bdr w:val="none" w:sz="0" w:space="0" w:color="auto"/>
      <w:shd w:val="clear" w:color="auto" w:fill="BDD6EE"/>
    </w:rPr>
  </w:style>
  <w:style w:type="table" w:customStyle="1" w:styleId="Mriekatabuky1">
    <w:name w:val="Mriežka tabuľky1"/>
    <w:basedOn w:val="Normlnatabuka"/>
    <w:next w:val="Mriekatabuky"/>
    <w:uiPriority w:val="39"/>
    <w:rsid w:val="003D4CA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nhideWhenUsed/>
    <w:rsid w:val="003D4CA7"/>
    <w:pPr>
      <w:spacing w:after="120" w:line="276" w:lineRule="auto"/>
      <w:ind w:left="283"/>
    </w:pPr>
    <w:rPr>
      <w:rFonts w:eastAsia="Calibri"/>
      <w:sz w:val="20"/>
      <w:szCs w:val="22"/>
      <w:lang w:eastAsia="en-US"/>
    </w:rPr>
  </w:style>
  <w:style w:type="character" w:customStyle="1" w:styleId="ZarkazkladnhotextuChar">
    <w:name w:val="Zarážka základného textu Char"/>
    <w:basedOn w:val="Predvolenpsmoodseku"/>
    <w:link w:val="Zarkazkladnhotextu"/>
    <w:rsid w:val="003D4CA7"/>
    <w:rPr>
      <w:rFonts w:ascii="Times New Roman" w:eastAsia="Calibri" w:hAnsi="Times New Roman" w:cs="Times New Roman"/>
      <w:sz w:val="20"/>
    </w:rPr>
  </w:style>
  <w:style w:type="paragraph" w:customStyle="1" w:styleId="Normln1">
    <w:name w:val="Normální1"/>
    <w:basedOn w:val="Normlny"/>
    <w:rsid w:val="003D4CA7"/>
    <w:pPr>
      <w:tabs>
        <w:tab w:val="left" w:pos="4860"/>
      </w:tabs>
      <w:spacing w:before="120"/>
    </w:pPr>
    <w:rPr>
      <w:rFonts w:ascii="Arial" w:hAnsi="Arial"/>
      <w:bCs/>
      <w:sz w:val="20"/>
      <w:lang w:eastAsia="cs-CZ"/>
    </w:rPr>
  </w:style>
  <w:style w:type="paragraph" w:styleId="Nzov">
    <w:name w:val="Title"/>
    <w:aliases w:val="bežný text"/>
    <w:basedOn w:val="Normlny"/>
    <w:link w:val="NzovChar"/>
    <w:uiPriority w:val="10"/>
    <w:qFormat/>
    <w:rsid w:val="003D4CA7"/>
    <w:pPr>
      <w:tabs>
        <w:tab w:val="right" w:leader="dot" w:pos="10080"/>
      </w:tabs>
      <w:jc w:val="center"/>
    </w:pPr>
    <w:rPr>
      <w:rFonts w:ascii="Arial" w:hAnsi="Arial"/>
      <w:smallCaps/>
      <w:noProof/>
      <w:sz w:val="20"/>
      <w:szCs w:val="20"/>
    </w:rPr>
  </w:style>
  <w:style w:type="character" w:customStyle="1" w:styleId="NzovChar">
    <w:name w:val="Názov Char"/>
    <w:aliases w:val="bežný text Char"/>
    <w:basedOn w:val="Predvolenpsmoodseku"/>
    <w:link w:val="Nzov"/>
    <w:uiPriority w:val="10"/>
    <w:rsid w:val="003D4CA7"/>
    <w:rPr>
      <w:rFonts w:ascii="Arial" w:eastAsia="Times New Roman" w:hAnsi="Arial" w:cs="Times New Roman"/>
      <w:smallCaps/>
      <w:noProof/>
      <w:sz w:val="20"/>
      <w:szCs w:val="20"/>
      <w:lang w:eastAsia="sk-SK"/>
    </w:rPr>
  </w:style>
  <w:style w:type="paragraph" w:styleId="Zoznam2">
    <w:name w:val="List 2"/>
    <w:basedOn w:val="Normlny"/>
    <w:rsid w:val="003D4CA7"/>
    <w:pPr>
      <w:ind w:left="566" w:hanging="283"/>
    </w:pPr>
    <w:rPr>
      <w:rFonts w:ascii="Arial" w:hAnsi="Arial"/>
      <w:noProof/>
      <w:sz w:val="20"/>
    </w:rPr>
  </w:style>
  <w:style w:type="paragraph" w:customStyle="1" w:styleId="Annexetitle">
    <w:name w:val="Annexe_title"/>
    <w:basedOn w:val="Nadpis1"/>
    <w:next w:val="Normlny"/>
    <w:autoRedefine/>
    <w:rsid w:val="003D4CA7"/>
    <w:pPr>
      <w:keepNext w:val="0"/>
      <w:pageBreakBefore/>
      <w:tabs>
        <w:tab w:val="left" w:pos="1701"/>
        <w:tab w:val="left" w:pos="2552"/>
      </w:tabs>
      <w:spacing w:after="240"/>
      <w:jc w:val="right"/>
      <w:outlineLvl w:val="9"/>
    </w:pPr>
    <w:rPr>
      <w:rFonts w:ascii="Arial" w:hAnsi="Arial" w:cs="Arial"/>
      <w:bCs w:val="0"/>
      <w:caps/>
      <w:snapToGrid w:val="0"/>
      <w:kern w:val="0"/>
      <w:sz w:val="24"/>
      <w:szCs w:val="20"/>
      <w:lang w:eastAsia="en-US"/>
    </w:rPr>
  </w:style>
  <w:style w:type="paragraph" w:customStyle="1" w:styleId="CharChar1CharCharCharCharChar">
    <w:name w:val="Char Char1 Char Char Char Char Char"/>
    <w:basedOn w:val="Normlny"/>
    <w:rsid w:val="003D4CA7"/>
    <w:pPr>
      <w:spacing w:after="160" w:line="240" w:lineRule="exact"/>
    </w:pPr>
    <w:rPr>
      <w:rFonts w:ascii="Verdana" w:hAnsi="Verdana"/>
      <w:sz w:val="20"/>
      <w:szCs w:val="20"/>
      <w:lang w:val="en-US" w:eastAsia="en-US"/>
    </w:rPr>
  </w:style>
  <w:style w:type="paragraph" w:customStyle="1" w:styleId="normaltableau">
    <w:name w:val="normal_tableau"/>
    <w:basedOn w:val="Normlny"/>
    <w:rsid w:val="003D4CA7"/>
    <w:pPr>
      <w:spacing w:before="120" w:after="120"/>
      <w:jc w:val="both"/>
    </w:pPr>
    <w:rPr>
      <w:rFonts w:ascii="Optima" w:hAnsi="Optima"/>
      <w:sz w:val="22"/>
      <w:szCs w:val="20"/>
      <w:lang w:val="en-GB"/>
    </w:rPr>
  </w:style>
  <w:style w:type="paragraph" w:customStyle="1" w:styleId="Char">
    <w:name w:val="Char"/>
    <w:basedOn w:val="Normlny"/>
    <w:rsid w:val="003D4CA7"/>
    <w:pPr>
      <w:spacing w:after="160" w:line="240" w:lineRule="exact"/>
    </w:pPr>
    <w:rPr>
      <w:rFonts w:ascii="Verdana" w:hAnsi="Verdana" w:cs="Verdana"/>
      <w:sz w:val="20"/>
      <w:szCs w:val="20"/>
      <w:lang w:val="en-US" w:eastAsia="en-US"/>
    </w:rPr>
  </w:style>
  <w:style w:type="paragraph" w:customStyle="1" w:styleId="Odsekzoznamu1">
    <w:name w:val="Odsek zoznamu1"/>
    <w:basedOn w:val="Normlny"/>
    <w:uiPriority w:val="99"/>
    <w:qFormat/>
    <w:rsid w:val="003D4CA7"/>
    <w:pPr>
      <w:tabs>
        <w:tab w:val="left" w:pos="2160"/>
        <w:tab w:val="left" w:pos="2880"/>
        <w:tab w:val="left" w:pos="4500"/>
      </w:tabs>
      <w:ind w:left="708"/>
    </w:pPr>
    <w:rPr>
      <w:rFonts w:ascii="Arial" w:hAnsi="Arial"/>
      <w:sz w:val="20"/>
      <w:szCs w:val="20"/>
      <w:lang w:eastAsia="cs-CZ"/>
    </w:rPr>
  </w:style>
  <w:style w:type="character" w:customStyle="1" w:styleId="pre">
    <w:name w:val="pre"/>
    <w:rsid w:val="003D4CA7"/>
  </w:style>
  <w:style w:type="paragraph" w:styleId="Prvzarkazkladnhotextu2">
    <w:name w:val="Body Text First Indent 2"/>
    <w:basedOn w:val="Zarkazkladnhotextu"/>
    <w:link w:val="Prvzarkazkladnhotextu2Char"/>
    <w:uiPriority w:val="99"/>
    <w:unhideWhenUsed/>
    <w:rsid w:val="003D4CA7"/>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basedOn w:val="ZarkazkladnhotextuChar"/>
    <w:link w:val="Prvzarkazkladnhotextu2"/>
    <w:uiPriority w:val="99"/>
    <w:rsid w:val="003D4CA7"/>
    <w:rPr>
      <w:rFonts w:ascii="Arial" w:eastAsia="Times New Roman" w:hAnsi="Arial" w:cs="Times New Roman"/>
      <w:sz w:val="20"/>
      <w:szCs w:val="20"/>
      <w:lang w:val="x-none" w:eastAsia="cs-CZ"/>
    </w:rPr>
  </w:style>
  <w:style w:type="numbering" w:customStyle="1" w:styleId="tl1">
    <w:name w:val="Štýl1"/>
    <w:uiPriority w:val="99"/>
    <w:rsid w:val="003D4CA7"/>
    <w:pPr>
      <w:numPr>
        <w:numId w:val="15"/>
      </w:numPr>
    </w:pPr>
  </w:style>
  <w:style w:type="numbering" w:customStyle="1" w:styleId="tl5">
    <w:name w:val="Štýl5"/>
    <w:rsid w:val="003D4CA7"/>
    <w:pPr>
      <w:numPr>
        <w:numId w:val="16"/>
      </w:numPr>
    </w:pPr>
  </w:style>
  <w:style w:type="numbering" w:customStyle="1" w:styleId="Bezzoznamu11">
    <w:name w:val="Bez zoznamu11"/>
    <w:next w:val="Bezzoznamu"/>
    <w:uiPriority w:val="99"/>
    <w:semiHidden/>
    <w:unhideWhenUsed/>
    <w:rsid w:val="003D4CA7"/>
  </w:style>
  <w:style w:type="numbering" w:customStyle="1" w:styleId="Style3">
    <w:name w:val="Style3"/>
    <w:rsid w:val="003D4CA7"/>
    <w:pPr>
      <w:numPr>
        <w:numId w:val="17"/>
      </w:numPr>
    </w:pPr>
  </w:style>
  <w:style w:type="paragraph" w:customStyle="1" w:styleId="CharChar1">
    <w:name w:val="Char Char1"/>
    <w:basedOn w:val="Normlny"/>
    <w:rsid w:val="003D4CA7"/>
    <w:pPr>
      <w:spacing w:after="160" w:line="240" w:lineRule="exact"/>
    </w:pPr>
    <w:rPr>
      <w:rFonts w:ascii="Arial" w:hAnsi="Arial"/>
      <w:sz w:val="20"/>
      <w:szCs w:val="20"/>
      <w:lang w:val="en-US" w:eastAsia="en-US"/>
    </w:rPr>
  </w:style>
  <w:style w:type="paragraph" w:customStyle="1" w:styleId="CharChar14">
    <w:name w:val="Char Char14"/>
    <w:basedOn w:val="Normlny"/>
    <w:rsid w:val="003D4CA7"/>
    <w:pPr>
      <w:spacing w:after="160" w:line="240" w:lineRule="exact"/>
    </w:pPr>
    <w:rPr>
      <w:rFonts w:ascii="Arial" w:hAnsi="Arial"/>
      <w:sz w:val="20"/>
      <w:szCs w:val="20"/>
      <w:lang w:val="en-US" w:eastAsia="en-US"/>
    </w:rPr>
  </w:style>
  <w:style w:type="paragraph" w:customStyle="1" w:styleId="CharChar13">
    <w:name w:val="Char Char13"/>
    <w:basedOn w:val="Normlny"/>
    <w:rsid w:val="003D4CA7"/>
    <w:pPr>
      <w:spacing w:after="160" w:line="240" w:lineRule="exact"/>
    </w:pPr>
    <w:rPr>
      <w:rFonts w:ascii="Arial" w:hAnsi="Arial"/>
      <w:sz w:val="20"/>
      <w:szCs w:val="20"/>
      <w:lang w:val="en-US" w:eastAsia="en-US"/>
    </w:rPr>
  </w:style>
  <w:style w:type="paragraph" w:customStyle="1" w:styleId="CharChar12">
    <w:name w:val="Char Char12"/>
    <w:basedOn w:val="Normlny"/>
    <w:rsid w:val="003D4CA7"/>
    <w:pPr>
      <w:spacing w:after="160" w:line="240" w:lineRule="exact"/>
    </w:pPr>
    <w:rPr>
      <w:rFonts w:ascii="Arial" w:hAnsi="Arial"/>
      <w:sz w:val="20"/>
      <w:szCs w:val="20"/>
      <w:lang w:val="en-US" w:eastAsia="en-US"/>
    </w:rPr>
  </w:style>
  <w:style w:type="paragraph" w:customStyle="1" w:styleId="CharChar11">
    <w:name w:val="Char Char11"/>
    <w:basedOn w:val="Normlny"/>
    <w:rsid w:val="003D4CA7"/>
    <w:pPr>
      <w:spacing w:after="160" w:line="240" w:lineRule="exact"/>
    </w:pPr>
    <w:rPr>
      <w:rFonts w:ascii="Arial" w:hAnsi="Arial"/>
      <w:sz w:val="20"/>
      <w:szCs w:val="20"/>
      <w:lang w:val="en-US" w:eastAsia="en-US"/>
    </w:rPr>
  </w:style>
  <w:style w:type="character" w:styleId="PouitHypertextovPrepojenie">
    <w:name w:val="FollowedHyperlink"/>
    <w:uiPriority w:val="99"/>
    <w:semiHidden/>
    <w:unhideWhenUsed/>
    <w:rsid w:val="003D4CA7"/>
    <w:rPr>
      <w:color w:val="800080"/>
      <w:u w:val="single"/>
    </w:rPr>
  </w:style>
  <w:style w:type="paragraph" w:customStyle="1" w:styleId="xl65">
    <w:name w:val="xl65"/>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3D4CA7"/>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3D4C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3D4CA7"/>
    <w:pPr>
      <w:pBdr>
        <w:top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3D4CA7"/>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3D4CA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3D4CA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3D4CA7"/>
    <w:pPr>
      <w:pBdr>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3D4CA7"/>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3D4CA7"/>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3D4CA7"/>
    <w:pPr>
      <w:pBdr>
        <w:top w:val="single" w:sz="4" w:space="0" w:color="auto"/>
      </w:pBdr>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3D4CA7"/>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3D4CA7"/>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3D4CA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3D4CA7"/>
    <w:pPr>
      <w:pBdr>
        <w:top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3D4CA7"/>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3D4CA7"/>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3D4CA7"/>
    <w:pPr>
      <w:spacing w:before="100" w:beforeAutospacing="1" w:after="100" w:afterAutospacing="1"/>
      <w:jc w:val="center"/>
    </w:pPr>
    <w:rPr>
      <w:rFonts w:ascii="Arial Narrow" w:hAnsi="Arial Narrow"/>
      <w:b/>
      <w:bCs/>
    </w:rPr>
  </w:style>
  <w:style w:type="paragraph" w:customStyle="1" w:styleId="xl98">
    <w:name w:val="xl98"/>
    <w:basedOn w:val="Normlny"/>
    <w:rsid w:val="003D4CA7"/>
    <w:pPr>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3D4CA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3D4CA7"/>
    <w:pPr>
      <w:pBdr>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3D4CA7"/>
    <w:pPr>
      <w:pBdr>
        <w:top w:val="single" w:sz="8"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3D4CA7"/>
    <w:pPr>
      <w:pBdr>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3D4CA7"/>
    <w:pPr>
      <w:pBdr>
        <w:top w:val="single" w:sz="8" w:space="0" w:color="auto"/>
        <w:left w:val="single" w:sz="8" w:space="0" w:color="auto"/>
      </w:pBdr>
      <w:spacing w:before="100" w:beforeAutospacing="1" w:after="100" w:afterAutospacing="1"/>
      <w:jc w:val="center"/>
    </w:pPr>
    <w:rPr>
      <w:rFonts w:ascii="Arial Narrow" w:hAnsi="Arial Narrow"/>
      <w:b/>
      <w:bCs/>
      <w:sz w:val="18"/>
      <w:szCs w:val="18"/>
    </w:rPr>
  </w:style>
  <w:style w:type="paragraph" w:customStyle="1" w:styleId="xl107">
    <w:name w:val="xl107"/>
    <w:basedOn w:val="Normlny"/>
    <w:rsid w:val="003D4CA7"/>
    <w:pPr>
      <w:pBdr>
        <w:left w:val="single" w:sz="8" w:space="0" w:color="auto"/>
        <w:bottom w:val="single" w:sz="8" w:space="0" w:color="auto"/>
      </w:pBdr>
      <w:spacing w:before="100" w:beforeAutospacing="1" w:after="100" w:afterAutospacing="1"/>
      <w:jc w:val="center"/>
    </w:pPr>
    <w:rPr>
      <w:rFonts w:ascii="Arial Narrow" w:hAnsi="Arial Narrow"/>
      <w:b/>
      <w:bCs/>
      <w:sz w:val="18"/>
      <w:szCs w:val="18"/>
    </w:rPr>
  </w:style>
  <w:style w:type="paragraph" w:customStyle="1" w:styleId="xl108">
    <w:name w:val="xl108"/>
    <w:basedOn w:val="Normlny"/>
    <w:rsid w:val="003D4CA7"/>
    <w:pPr>
      <w:pBdr>
        <w:top w:val="single" w:sz="8" w:space="0" w:color="auto"/>
        <w:bottom w:val="single" w:sz="8" w:space="0" w:color="auto"/>
      </w:pBdr>
      <w:spacing w:before="100" w:beforeAutospacing="1" w:after="100" w:afterAutospacing="1"/>
    </w:pPr>
    <w:rPr>
      <w:rFonts w:ascii="Arial Narrow" w:hAnsi="Arial Narrow"/>
      <w:b/>
      <w:bCs/>
      <w:sz w:val="20"/>
      <w:szCs w:val="20"/>
    </w:rPr>
  </w:style>
  <w:style w:type="paragraph" w:customStyle="1" w:styleId="xl109">
    <w:name w:val="xl109"/>
    <w:basedOn w:val="Normlny"/>
    <w:rsid w:val="003D4CA7"/>
    <w:pPr>
      <w:pBdr>
        <w:top w:val="single" w:sz="8" w:space="0" w:color="auto"/>
        <w:bottom w:val="single" w:sz="8" w:space="0" w:color="auto"/>
        <w:right w:val="single" w:sz="8" w:space="0" w:color="auto"/>
      </w:pBdr>
      <w:spacing w:before="100" w:beforeAutospacing="1" w:after="100" w:afterAutospacing="1"/>
    </w:pPr>
    <w:rPr>
      <w:rFonts w:ascii="Arial Narrow" w:hAnsi="Arial Narrow"/>
      <w:b/>
      <w:bCs/>
      <w:sz w:val="20"/>
      <w:szCs w:val="20"/>
    </w:rPr>
  </w:style>
  <w:style w:type="paragraph" w:customStyle="1" w:styleId="xl110">
    <w:name w:val="xl110"/>
    <w:basedOn w:val="Normlny"/>
    <w:rsid w:val="003D4CA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Narrow" w:hAnsi="Arial Narrow"/>
      <w:b/>
      <w:bCs/>
      <w:sz w:val="20"/>
      <w:szCs w:val="20"/>
    </w:rPr>
  </w:style>
  <w:style w:type="paragraph" w:customStyle="1" w:styleId="xl111">
    <w:name w:val="xl111"/>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3D4CA7"/>
    <w:pPr>
      <w:pBdr>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3D4CA7"/>
    <w:pPr>
      <w:pBdr>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3D4CA7"/>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3D4CA7"/>
    <w:pPr>
      <w:pBdr>
        <w:top w:val="single" w:sz="8"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3D4CA7"/>
    <w:pPr>
      <w:pBdr>
        <w:top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3D4CA7"/>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3D4CA7"/>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3D4C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3D4CA7"/>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3D4CA7"/>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125">
    <w:name w:val="xl125"/>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3D4CA7"/>
    <w:pPr>
      <w:pBdr>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3D4CA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3D4CA7"/>
    <w:pPr>
      <w:pBdr>
        <w:top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3D4CA7"/>
    <w:pPr>
      <w:pBdr>
        <w:top w:val="single" w:sz="8"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3D4CA7"/>
    <w:pPr>
      <w:pBdr>
        <w:top w:val="single" w:sz="4" w:space="0" w:color="auto"/>
        <w:left w:val="single" w:sz="4" w:space="0" w:color="auto"/>
      </w:pBdr>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3D4CA7"/>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3D4C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3D4CA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3D4CA7"/>
    <w:pPr>
      <w:pBdr>
        <w:top w:val="single" w:sz="8"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3D4CA7"/>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3D4CA7"/>
    <w:pPr>
      <w:pBdr>
        <w:top w:val="single" w:sz="8"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3D4CA7"/>
    <w:pPr>
      <w:pBdr>
        <w:top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3D4CA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3D4CA7"/>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3D4CA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3D4C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3D4CA7"/>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3D4CA7"/>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3D4C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3D4C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3D4CA7"/>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157">
    <w:name w:val="xl157"/>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58">
    <w:name w:val="xl158"/>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3D4CA7"/>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61">
    <w:name w:val="xl161"/>
    <w:basedOn w:val="Normlny"/>
    <w:rsid w:val="003D4CA7"/>
    <w:pPr>
      <w:pBdr>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62">
    <w:name w:val="xl162"/>
    <w:basedOn w:val="Normlny"/>
    <w:rsid w:val="003D4CA7"/>
    <w:pPr>
      <w:pBdr>
        <w:left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163">
    <w:name w:val="xl163"/>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164">
    <w:name w:val="xl164"/>
    <w:basedOn w:val="Normlny"/>
    <w:rsid w:val="003D4CA7"/>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65">
    <w:name w:val="xl165"/>
    <w:basedOn w:val="Normlny"/>
    <w:rsid w:val="003D4CA7"/>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166">
    <w:name w:val="xl166"/>
    <w:basedOn w:val="Normlny"/>
    <w:rsid w:val="003D4CA7"/>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3D4CA7"/>
    <w:pPr>
      <w:pBdr>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68">
    <w:name w:val="xl168"/>
    <w:basedOn w:val="Normlny"/>
    <w:rsid w:val="003D4CA7"/>
    <w:pPr>
      <w:pBdr>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169">
    <w:name w:val="xl169"/>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70">
    <w:name w:val="xl170"/>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171">
    <w:name w:val="xl171"/>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3D4CA7"/>
    <w:pPr>
      <w:pBdr>
        <w:top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3D4CA7"/>
    <w:pPr>
      <w:pBdr>
        <w:top w:val="single" w:sz="4" w:space="0" w:color="auto"/>
        <w:left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178">
    <w:name w:val="xl178"/>
    <w:basedOn w:val="Normlny"/>
    <w:rsid w:val="003D4CA7"/>
    <w:pPr>
      <w:pBdr>
        <w:top w:val="single" w:sz="4" w:space="0" w:color="auto"/>
        <w:left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179">
    <w:name w:val="xl179"/>
    <w:basedOn w:val="Normlny"/>
    <w:rsid w:val="003D4CA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180">
    <w:name w:val="xl180"/>
    <w:basedOn w:val="Normlny"/>
    <w:rsid w:val="003D4CA7"/>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3D4CA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3D4CA7"/>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184">
    <w:name w:val="xl184"/>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3D4CA7"/>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86">
    <w:name w:val="xl18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3D4CA7"/>
    <w:pPr>
      <w:pBdr>
        <w:top w:val="single" w:sz="4" w:space="0" w:color="auto"/>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3D4CA7"/>
    <w:pPr>
      <w:pBdr>
        <w:top w:val="single" w:sz="4" w:space="0" w:color="auto"/>
        <w:left w:val="single" w:sz="8" w:space="0" w:color="auto"/>
      </w:pBdr>
      <w:spacing w:before="100" w:beforeAutospacing="1" w:after="100" w:afterAutospacing="1"/>
    </w:pPr>
    <w:rPr>
      <w:rFonts w:ascii="Arial Narrow" w:hAnsi="Arial Narrow"/>
      <w:sz w:val="18"/>
      <w:szCs w:val="18"/>
    </w:rPr>
  </w:style>
  <w:style w:type="paragraph" w:customStyle="1" w:styleId="xl189">
    <w:name w:val="xl189"/>
    <w:basedOn w:val="Normlny"/>
    <w:rsid w:val="003D4CA7"/>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3D4CA7"/>
    <w:pPr>
      <w:pBdr>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191">
    <w:name w:val="xl191"/>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3D4CA7"/>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3D4CA7"/>
    <w:pPr>
      <w:pBdr>
        <w:bottom w:val="single" w:sz="4" w:space="0" w:color="auto"/>
      </w:pBdr>
      <w:spacing w:before="100" w:beforeAutospacing="1" w:after="100" w:afterAutospacing="1"/>
      <w:jc w:val="center"/>
    </w:pPr>
    <w:rPr>
      <w:rFonts w:ascii="Arial Narrow" w:hAnsi="Arial Narrow"/>
      <w:b/>
      <w:bCs/>
      <w:sz w:val="18"/>
      <w:szCs w:val="18"/>
    </w:rPr>
  </w:style>
  <w:style w:type="paragraph" w:customStyle="1" w:styleId="xl196">
    <w:name w:val="xl196"/>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3D4CA7"/>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3D4CA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3D4CA7"/>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3D4CA7"/>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3D4CA7"/>
    <w:pPr>
      <w:pBdr>
        <w:top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3D4CA7"/>
    <w:pPr>
      <w:pBdr>
        <w:top w:val="single" w:sz="4" w:space="0" w:color="auto"/>
        <w:left w:val="single" w:sz="4" w:space="0" w:color="auto"/>
        <w:right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3D4CA7"/>
    <w:pPr>
      <w:pBdr>
        <w:left w:val="single" w:sz="8"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3D4CA7"/>
    <w:pPr>
      <w:pBdr>
        <w:top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3D4CA7"/>
    <w:pPr>
      <w:pBdr>
        <w:left w:val="single" w:sz="8" w:space="0" w:color="auto"/>
      </w:pBdr>
      <w:spacing w:before="100" w:beforeAutospacing="1" w:after="100" w:afterAutospacing="1"/>
    </w:pPr>
    <w:rPr>
      <w:rFonts w:ascii="Arial Narrow" w:hAnsi="Arial Narrow"/>
      <w:color w:val="000000"/>
      <w:sz w:val="18"/>
      <w:szCs w:val="18"/>
    </w:rPr>
  </w:style>
  <w:style w:type="paragraph" w:customStyle="1" w:styleId="xl208">
    <w:name w:val="xl208"/>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8"/>
      <w:szCs w:val="18"/>
    </w:rPr>
  </w:style>
  <w:style w:type="paragraph" w:customStyle="1" w:styleId="xl209">
    <w:name w:val="xl209"/>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b/>
      <w:bCs/>
      <w:color w:val="000000"/>
    </w:rPr>
  </w:style>
  <w:style w:type="paragraph" w:customStyle="1" w:styleId="xl210">
    <w:name w:val="xl210"/>
    <w:basedOn w:val="Normlny"/>
    <w:rsid w:val="003D4CA7"/>
    <w:pPr>
      <w:pBdr>
        <w:top w:val="single" w:sz="4" w:space="0" w:color="auto"/>
        <w:left w:val="single" w:sz="8" w:space="0" w:color="auto"/>
        <w:bottom w:val="single" w:sz="4" w:space="0" w:color="auto"/>
      </w:pBdr>
      <w:spacing w:before="100" w:beforeAutospacing="1" w:after="100" w:afterAutospacing="1"/>
    </w:pPr>
    <w:rPr>
      <w:rFonts w:ascii="Arial Narrow" w:hAnsi="Arial Narrow"/>
      <w:color w:val="000000"/>
      <w:sz w:val="18"/>
      <w:szCs w:val="18"/>
    </w:rPr>
  </w:style>
  <w:style w:type="paragraph" w:customStyle="1" w:styleId="xl211">
    <w:name w:val="xl211"/>
    <w:basedOn w:val="Normlny"/>
    <w:rsid w:val="003D4CA7"/>
    <w:pPr>
      <w:pBdr>
        <w:left w:val="single" w:sz="4" w:space="0" w:color="auto"/>
        <w:right w:val="single" w:sz="8" w:space="0" w:color="auto"/>
      </w:pBdr>
      <w:spacing w:before="100" w:beforeAutospacing="1" w:after="100" w:afterAutospacing="1"/>
      <w:jc w:val="center"/>
    </w:pPr>
    <w:rPr>
      <w:rFonts w:ascii="Arial Narrow" w:hAnsi="Arial Narrow"/>
      <w:color w:val="000000"/>
      <w:sz w:val="18"/>
      <w:szCs w:val="18"/>
    </w:rPr>
  </w:style>
  <w:style w:type="paragraph" w:customStyle="1" w:styleId="xl212">
    <w:name w:val="xl212"/>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214">
    <w:name w:val="xl214"/>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3D4C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217">
    <w:name w:val="xl217"/>
    <w:basedOn w:val="Normlny"/>
    <w:rsid w:val="003D4CA7"/>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3D4CA7"/>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3D4CA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3D4CA7"/>
    <w:pPr>
      <w:pBdr>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3D4CA7"/>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3D4CA7"/>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3D4CA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3D4CA7"/>
    <w:pPr>
      <w:pBdr>
        <w:top w:val="single" w:sz="4" w:space="0" w:color="auto"/>
      </w:pBdr>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3D4CA7"/>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3D4CA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3D4CA7"/>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3D4CA7"/>
    <w:pPr>
      <w:pBdr>
        <w:bottom w:val="single" w:sz="4" w:space="0" w:color="auto"/>
      </w:pBdr>
      <w:spacing w:before="100" w:beforeAutospacing="1" w:after="100" w:afterAutospacing="1"/>
    </w:pPr>
    <w:rPr>
      <w:rFonts w:ascii="Arial Narrow" w:hAnsi="Arial Narrow"/>
      <w:sz w:val="18"/>
      <w:szCs w:val="18"/>
    </w:rPr>
  </w:style>
  <w:style w:type="paragraph" w:customStyle="1" w:styleId="xl231">
    <w:name w:val="xl231"/>
    <w:basedOn w:val="Normlny"/>
    <w:rsid w:val="003D4CA7"/>
    <w:pPr>
      <w:pBdr>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232">
    <w:name w:val="xl232"/>
    <w:basedOn w:val="Normlny"/>
    <w:rsid w:val="003D4CA7"/>
    <w:pPr>
      <w:pBdr>
        <w:top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233">
    <w:name w:val="xl233"/>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234">
    <w:name w:val="xl234"/>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3D4CA7"/>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3D4CA7"/>
    <w:pPr>
      <w:pBdr>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3D4CA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3D4C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3D4C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3D4CA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3D4CA7"/>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3D4CA7"/>
    <w:pPr>
      <w:pBdr>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3D4CA7"/>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3D4CA7"/>
    <w:pPr>
      <w:pBdr>
        <w:top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3D4CA7"/>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3D4CA7"/>
    <w:pPr>
      <w:pBdr>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256">
    <w:name w:val="xl256"/>
    <w:basedOn w:val="Normlny"/>
    <w:rsid w:val="003D4CA7"/>
    <w:pPr>
      <w:pBdr>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3D4CA7"/>
    <w:pPr>
      <w:pBdr>
        <w:top w:val="single" w:sz="8"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3D4CA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3D4CA7"/>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3D4CA7"/>
    <w:pPr>
      <w:pBdr>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3D4CA7"/>
    <w:pPr>
      <w:pBdr>
        <w:top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265">
    <w:name w:val="xl265"/>
    <w:basedOn w:val="Normlny"/>
    <w:rsid w:val="003D4CA7"/>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3D4C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3D4C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3D4CA7"/>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3D4CA7"/>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3D4CA7"/>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3D4CA7"/>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3D4CA7"/>
    <w:pPr>
      <w:pBdr>
        <w:top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3D4CA7"/>
    <w:pPr>
      <w:pBdr>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3D4CA7"/>
    <w:pPr>
      <w:pBdr>
        <w:left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3D4CA7"/>
    <w:pPr>
      <w:pBdr>
        <w:left w:val="single" w:sz="8"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3D4CA7"/>
    <w:pPr>
      <w:pBdr>
        <w:top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3D4CA7"/>
    <w:pPr>
      <w:pBdr>
        <w:top w:val="single" w:sz="4" w:space="0" w:color="auto"/>
        <w:left w:val="single" w:sz="8"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3D4CA7"/>
    <w:pPr>
      <w:pBdr>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291">
    <w:name w:val="xl291"/>
    <w:basedOn w:val="Normlny"/>
    <w:rsid w:val="003D4CA7"/>
    <w:pPr>
      <w:pBdr>
        <w:top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292">
    <w:name w:val="xl292"/>
    <w:basedOn w:val="Normlny"/>
    <w:rsid w:val="003D4CA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293">
    <w:name w:val="xl293"/>
    <w:basedOn w:val="Normlny"/>
    <w:rsid w:val="003D4CA7"/>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294">
    <w:name w:val="xl294"/>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3D4CA7"/>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3D4CA7"/>
    <w:pPr>
      <w:pBdr>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3D4CA7"/>
    <w:pPr>
      <w:pBdr>
        <w:top w:val="single" w:sz="8" w:space="0" w:color="auto"/>
        <w:left w:val="single" w:sz="8" w:space="0" w:color="auto"/>
        <w:bottom w:val="single" w:sz="8" w:space="0" w:color="auto"/>
      </w:pBdr>
      <w:spacing w:before="100" w:beforeAutospacing="1" w:after="100" w:afterAutospacing="1"/>
    </w:pPr>
    <w:rPr>
      <w:rFonts w:ascii="Arial Narrow" w:hAnsi="Arial Narrow"/>
      <w:sz w:val="18"/>
      <w:szCs w:val="18"/>
    </w:rPr>
  </w:style>
  <w:style w:type="paragraph" w:customStyle="1" w:styleId="xl298">
    <w:name w:val="xl298"/>
    <w:basedOn w:val="Normlny"/>
    <w:rsid w:val="003D4CA7"/>
    <w:pPr>
      <w:pBdr>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3D4CA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3D4CA7"/>
    <w:pPr>
      <w:pBdr>
        <w:left w:val="single" w:sz="8" w:space="0" w:color="auto"/>
        <w:bottom w:val="single" w:sz="8" w:space="0" w:color="auto"/>
      </w:pBdr>
      <w:spacing w:before="100" w:beforeAutospacing="1" w:after="100" w:afterAutospacing="1"/>
    </w:pPr>
    <w:rPr>
      <w:rFonts w:ascii="Arial Narrow" w:hAnsi="Arial Narrow"/>
      <w:sz w:val="18"/>
      <w:szCs w:val="18"/>
    </w:rPr>
  </w:style>
  <w:style w:type="paragraph" w:customStyle="1" w:styleId="xl303">
    <w:name w:val="xl303"/>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3D4CA7"/>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3D4CA7"/>
    <w:pPr>
      <w:pBdr>
        <w:top w:val="single" w:sz="4" w:space="0" w:color="auto"/>
        <w:left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309">
    <w:name w:val="xl309"/>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310">
    <w:name w:val="xl310"/>
    <w:basedOn w:val="Normlny"/>
    <w:rsid w:val="003D4CA7"/>
    <w:pPr>
      <w:pBdr>
        <w:top w:val="single" w:sz="8"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311">
    <w:name w:val="xl311"/>
    <w:basedOn w:val="Normlny"/>
    <w:rsid w:val="003D4CA7"/>
    <w:pPr>
      <w:pBdr>
        <w:top w:val="single" w:sz="8" w:space="0" w:color="auto"/>
        <w:left w:val="single" w:sz="4" w:space="0" w:color="auto"/>
        <w:bottom w:val="single" w:sz="4" w:space="0" w:color="auto"/>
      </w:pBdr>
      <w:spacing w:before="100" w:beforeAutospacing="1" w:after="100" w:afterAutospacing="1"/>
    </w:pPr>
    <w:rPr>
      <w:rFonts w:ascii="Arial Narrow" w:hAnsi="Arial Narrow"/>
      <w:sz w:val="18"/>
      <w:szCs w:val="18"/>
    </w:rPr>
  </w:style>
  <w:style w:type="paragraph" w:customStyle="1" w:styleId="xl312">
    <w:name w:val="xl312"/>
    <w:basedOn w:val="Normlny"/>
    <w:rsid w:val="003D4CA7"/>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313">
    <w:name w:val="xl313"/>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14">
    <w:name w:val="xl314"/>
    <w:basedOn w:val="Normlny"/>
    <w:rsid w:val="003D4C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315">
    <w:name w:val="xl315"/>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316">
    <w:name w:val="xl316"/>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3D4CA7"/>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3D4CA7"/>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3D4CA7"/>
    <w:pPr>
      <w:pBdr>
        <w:top w:val="single" w:sz="4" w:space="0" w:color="auto"/>
        <w:left w:val="single" w:sz="4" w:space="0" w:color="auto"/>
        <w:bottom w:val="single" w:sz="8" w:space="0" w:color="auto"/>
      </w:pBdr>
      <w:spacing w:before="100" w:beforeAutospacing="1" w:after="100" w:afterAutospacing="1"/>
    </w:pPr>
    <w:rPr>
      <w:rFonts w:ascii="Arial Narrow" w:hAnsi="Arial Narrow"/>
      <w:sz w:val="18"/>
      <w:szCs w:val="18"/>
    </w:rPr>
  </w:style>
  <w:style w:type="paragraph" w:customStyle="1" w:styleId="xl320">
    <w:name w:val="xl320"/>
    <w:basedOn w:val="Normlny"/>
    <w:rsid w:val="003D4CA7"/>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321">
    <w:name w:val="xl321"/>
    <w:basedOn w:val="Normlny"/>
    <w:rsid w:val="003D4CA7"/>
    <w:pPr>
      <w:pBdr>
        <w:top w:val="single" w:sz="8" w:space="0" w:color="auto"/>
        <w:left w:val="single" w:sz="8" w:space="0" w:color="auto"/>
      </w:pBdr>
      <w:spacing w:before="100" w:beforeAutospacing="1" w:after="100" w:afterAutospacing="1"/>
    </w:pPr>
    <w:rPr>
      <w:rFonts w:ascii="Arial Narrow" w:hAnsi="Arial Narrow"/>
      <w:sz w:val="18"/>
      <w:szCs w:val="18"/>
    </w:rPr>
  </w:style>
  <w:style w:type="paragraph" w:customStyle="1" w:styleId="xl322">
    <w:name w:val="xl322"/>
    <w:basedOn w:val="Normlny"/>
    <w:rsid w:val="003D4C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3D4CA7"/>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sz w:val="18"/>
      <w:szCs w:val="18"/>
    </w:rPr>
  </w:style>
  <w:style w:type="paragraph" w:customStyle="1" w:styleId="xl324">
    <w:name w:val="xl324"/>
    <w:basedOn w:val="Normlny"/>
    <w:rsid w:val="003D4CA7"/>
    <w:pPr>
      <w:pBdr>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325">
    <w:name w:val="xl325"/>
    <w:basedOn w:val="Normlny"/>
    <w:rsid w:val="003D4CA7"/>
    <w:pPr>
      <w:pBdr>
        <w:top w:val="single" w:sz="4" w:space="0" w:color="auto"/>
        <w:bottom w:val="single" w:sz="4" w:space="0" w:color="auto"/>
        <w:right w:val="single" w:sz="8" w:space="0" w:color="auto"/>
      </w:pBdr>
      <w:spacing w:before="100" w:beforeAutospacing="1" w:after="100" w:afterAutospacing="1"/>
    </w:pPr>
    <w:rPr>
      <w:rFonts w:ascii="Arial Narrow" w:hAnsi="Arial Narrow"/>
      <w:sz w:val="18"/>
      <w:szCs w:val="18"/>
    </w:rPr>
  </w:style>
  <w:style w:type="paragraph" w:customStyle="1" w:styleId="xl326">
    <w:name w:val="xl326"/>
    <w:basedOn w:val="Normlny"/>
    <w:rsid w:val="003D4CA7"/>
    <w:pPr>
      <w:pBdr>
        <w:top w:val="single" w:sz="4" w:space="0" w:color="auto"/>
        <w:left w:val="single" w:sz="8" w:space="0" w:color="auto"/>
        <w:bottom w:val="single" w:sz="8" w:space="0" w:color="auto"/>
      </w:pBdr>
      <w:spacing w:before="100" w:beforeAutospacing="1" w:after="100" w:afterAutospacing="1"/>
    </w:pPr>
    <w:rPr>
      <w:rFonts w:ascii="Arial Narrow" w:hAnsi="Arial Narrow"/>
      <w:sz w:val="18"/>
      <w:szCs w:val="18"/>
    </w:rPr>
  </w:style>
  <w:style w:type="paragraph" w:customStyle="1" w:styleId="xl327">
    <w:name w:val="xl327"/>
    <w:basedOn w:val="Normlny"/>
    <w:rsid w:val="003D4CA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sz w:val="18"/>
      <w:szCs w:val="18"/>
    </w:rPr>
  </w:style>
  <w:style w:type="paragraph" w:customStyle="1" w:styleId="xl328">
    <w:name w:val="xl328"/>
    <w:basedOn w:val="Normlny"/>
    <w:rsid w:val="003D4CA7"/>
    <w:pPr>
      <w:pBdr>
        <w:top w:val="single" w:sz="4"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329">
    <w:name w:val="xl329"/>
    <w:basedOn w:val="Normlny"/>
    <w:rsid w:val="003D4CA7"/>
    <w:pPr>
      <w:pBdr>
        <w:left w:val="single" w:sz="8" w:space="0" w:color="auto"/>
        <w:right w:val="single" w:sz="4" w:space="0" w:color="auto"/>
      </w:pBdr>
      <w:spacing w:before="100" w:beforeAutospacing="1" w:after="100" w:afterAutospacing="1"/>
      <w:jc w:val="center"/>
    </w:pPr>
    <w:rPr>
      <w:rFonts w:ascii="Arial Narrow" w:hAnsi="Arial Narrow"/>
      <w:b/>
      <w:bCs/>
    </w:rPr>
  </w:style>
  <w:style w:type="paragraph" w:customStyle="1" w:styleId="xl330">
    <w:name w:val="xl330"/>
    <w:basedOn w:val="Normlny"/>
    <w:rsid w:val="003D4CA7"/>
    <w:pPr>
      <w:pBdr>
        <w:left w:val="single" w:sz="4" w:space="0" w:color="auto"/>
        <w:right w:val="single" w:sz="8" w:space="0" w:color="auto"/>
      </w:pBdr>
      <w:spacing w:before="100" w:beforeAutospacing="1" w:after="100" w:afterAutospacing="1"/>
      <w:jc w:val="center"/>
    </w:pPr>
    <w:rPr>
      <w:rFonts w:ascii="Arial Narrow" w:hAnsi="Arial Narrow"/>
      <w:b/>
      <w:bCs/>
    </w:rPr>
  </w:style>
  <w:style w:type="paragraph" w:customStyle="1" w:styleId="xl331">
    <w:name w:val="xl331"/>
    <w:basedOn w:val="Normlny"/>
    <w:rsid w:val="003D4CA7"/>
    <w:pPr>
      <w:pBdr>
        <w:bottom w:val="single" w:sz="8" w:space="0" w:color="auto"/>
        <w:right w:val="single" w:sz="8" w:space="0" w:color="auto"/>
      </w:pBdr>
      <w:spacing w:before="100" w:beforeAutospacing="1" w:after="100" w:afterAutospacing="1"/>
      <w:jc w:val="center"/>
    </w:pPr>
    <w:rPr>
      <w:rFonts w:ascii="Arial Narrow" w:hAnsi="Arial Narrow"/>
      <w:b/>
      <w:bCs/>
      <w:sz w:val="18"/>
      <w:szCs w:val="18"/>
    </w:rPr>
  </w:style>
  <w:style w:type="paragraph" w:customStyle="1" w:styleId="xl332">
    <w:name w:val="xl332"/>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3D4C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3D4CA7"/>
    <w:pPr>
      <w:pBdr>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3D4CA7"/>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3D4CA7"/>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3D4CA7"/>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3D4CA7"/>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3D4CA7"/>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b/>
      <w:bCs/>
      <w:sz w:val="18"/>
      <w:szCs w:val="18"/>
    </w:rPr>
  </w:style>
  <w:style w:type="paragraph" w:customStyle="1" w:styleId="xl347">
    <w:name w:val="xl347"/>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3D4CA7"/>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3D4CA7"/>
    <w:pPr>
      <w:pBdr>
        <w:left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3D4CA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3D4CA7"/>
    <w:pPr>
      <w:pBdr>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3D4CA7"/>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3D4CA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3D4CA7"/>
    <w:pPr>
      <w:pBdr>
        <w:top w:val="single" w:sz="4" w:space="0" w:color="auto"/>
        <w:left w:val="single" w:sz="8" w:space="0" w:color="auto"/>
        <w:right w:val="single" w:sz="4" w:space="0" w:color="auto"/>
      </w:pBdr>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3D4CA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3D4CA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3D4CA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3D4CA7"/>
    <w:pPr>
      <w:pBdr>
        <w:top w:val="single" w:sz="4" w:space="0" w:color="auto"/>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3D4CA7"/>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3D4CA7"/>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3D4CA7"/>
    <w:pPr>
      <w:pBdr>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3D4CA7"/>
    <w:pPr>
      <w:pBdr>
        <w:left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3D4CA7"/>
    <w:pPr>
      <w:pBdr>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3D4CA7"/>
    <w:pPr>
      <w:pBdr>
        <w:left w:val="single" w:sz="8" w:space="0" w:color="auto"/>
        <w:bottom w:val="single" w:sz="8" w:space="0" w:color="auto"/>
      </w:pBdr>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3D4CA7"/>
    <w:pPr>
      <w:pBdr>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3D4CA7"/>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3D4CA7"/>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3D4CA7"/>
    <w:pPr>
      <w:pBdr>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3D4CA7"/>
    <w:pPr>
      <w:pBdr>
        <w:top w:val="single" w:sz="8" w:space="0" w:color="auto"/>
        <w:lef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3D4CA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3D4C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3D4CA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88">
    <w:name w:val="xl388"/>
    <w:basedOn w:val="Normlny"/>
    <w:rsid w:val="003D4CA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3D4CA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3D4CA7"/>
    <w:pPr>
      <w:pBdr>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3D4CA7"/>
    <w:pPr>
      <w:pBdr>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3D4CA7"/>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3D4CA7"/>
    <w:pPr>
      <w:pBdr>
        <w:top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3D4CA7"/>
    <w:pPr>
      <w:pBdr>
        <w:left w:val="single" w:sz="8" w:space="0" w:color="auto"/>
        <w:bottom w:val="single" w:sz="4" w:space="0" w:color="auto"/>
      </w:pBdr>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3D4CA7"/>
    <w:pPr>
      <w:pBdr>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3D4CA7"/>
    <w:pPr>
      <w:pBdr>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402">
    <w:name w:val="xl402"/>
    <w:basedOn w:val="Normlny"/>
    <w:rsid w:val="003D4CA7"/>
    <w:pPr>
      <w:pBdr>
        <w:top w:val="single" w:sz="8" w:space="0" w:color="auto"/>
        <w:right w:val="single" w:sz="8"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403">
    <w:name w:val="xl403"/>
    <w:basedOn w:val="Normlny"/>
    <w:rsid w:val="003D4CA7"/>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3D4CA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3D4CA7"/>
    <w:pPr>
      <w:pBdr>
        <w:top w:val="single" w:sz="8" w:space="0" w:color="auto"/>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406">
    <w:name w:val="xl406"/>
    <w:basedOn w:val="Normlny"/>
    <w:rsid w:val="003D4CA7"/>
    <w:pPr>
      <w:pBdr>
        <w:left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3D4CA7"/>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3D4CA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3D4CA7"/>
    <w:pPr>
      <w:pBdr>
        <w:bottom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410">
    <w:name w:val="xl410"/>
    <w:basedOn w:val="Normlny"/>
    <w:rsid w:val="003D4CA7"/>
    <w:pPr>
      <w:pBdr>
        <w:top w:val="single" w:sz="4" w:space="0" w:color="auto"/>
        <w:left w:val="single" w:sz="8" w:space="0" w:color="auto"/>
      </w:pBdr>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3D4CA7"/>
    <w:pPr>
      <w:pBdr>
        <w:top w:val="single" w:sz="4" w:space="0" w:color="auto"/>
        <w:left w:val="single" w:sz="8" w:space="0" w:color="auto"/>
        <w:bottom w:val="single" w:sz="4" w:space="0" w:color="auto"/>
      </w:pBdr>
      <w:spacing w:before="100" w:beforeAutospacing="1" w:after="100" w:afterAutospacing="1"/>
    </w:pPr>
    <w:rPr>
      <w:rFonts w:ascii="Arial Narrow" w:hAnsi="Arial Narrow"/>
      <w:sz w:val="18"/>
      <w:szCs w:val="18"/>
    </w:rPr>
  </w:style>
  <w:style w:type="paragraph" w:customStyle="1" w:styleId="xl412">
    <w:name w:val="xl412"/>
    <w:basedOn w:val="Normlny"/>
    <w:rsid w:val="003D4CA7"/>
    <w:pPr>
      <w:pBdr>
        <w:top w:val="single" w:sz="8" w:space="0" w:color="auto"/>
        <w:left w:val="single" w:sz="8" w:space="0" w:color="auto"/>
        <w:bottom w:val="single" w:sz="8" w:space="0" w:color="auto"/>
      </w:pBdr>
      <w:spacing w:before="100" w:beforeAutospacing="1" w:after="100" w:afterAutospacing="1"/>
      <w:jc w:val="center"/>
    </w:pPr>
    <w:rPr>
      <w:rFonts w:ascii="Arial Narrow" w:hAnsi="Arial Narrow"/>
      <w:b/>
      <w:bCs/>
      <w:sz w:val="18"/>
      <w:szCs w:val="18"/>
    </w:rPr>
  </w:style>
  <w:style w:type="paragraph" w:customStyle="1" w:styleId="xl413">
    <w:name w:val="xl413"/>
    <w:basedOn w:val="Normlny"/>
    <w:rsid w:val="003D4CA7"/>
    <w:pPr>
      <w:pBdr>
        <w:top w:val="single" w:sz="4" w:space="0" w:color="auto"/>
        <w:left w:val="single" w:sz="8" w:space="0" w:color="auto"/>
      </w:pBdr>
      <w:spacing w:before="100" w:beforeAutospacing="1" w:after="100" w:afterAutospacing="1"/>
    </w:pPr>
    <w:rPr>
      <w:rFonts w:ascii="Arial Narrow" w:hAnsi="Arial Narrow"/>
      <w:sz w:val="18"/>
      <w:szCs w:val="18"/>
    </w:rPr>
  </w:style>
  <w:style w:type="paragraph" w:customStyle="1" w:styleId="xl414">
    <w:name w:val="xl414"/>
    <w:basedOn w:val="Normlny"/>
    <w:rsid w:val="003D4CA7"/>
    <w:pPr>
      <w:pBdr>
        <w:top w:val="single" w:sz="8" w:space="0" w:color="auto"/>
        <w:right w:val="single" w:sz="8" w:space="0" w:color="auto"/>
      </w:pBdr>
      <w:spacing w:before="100" w:beforeAutospacing="1" w:after="100" w:afterAutospacing="1"/>
    </w:pPr>
    <w:rPr>
      <w:rFonts w:ascii="Arial Narrow" w:hAnsi="Arial Narrow"/>
      <w:sz w:val="18"/>
      <w:szCs w:val="18"/>
    </w:rPr>
  </w:style>
  <w:style w:type="paragraph" w:customStyle="1" w:styleId="xl415">
    <w:name w:val="xl415"/>
    <w:basedOn w:val="Normlny"/>
    <w:rsid w:val="003D4CA7"/>
    <w:pPr>
      <w:pBdr>
        <w:top w:val="single" w:sz="8" w:space="0" w:color="auto"/>
        <w:left w:val="single" w:sz="8" w:space="0" w:color="auto"/>
        <w:bottom w:val="single" w:sz="8" w:space="0" w:color="auto"/>
      </w:pBdr>
      <w:spacing w:before="100" w:beforeAutospacing="1" w:after="100" w:afterAutospacing="1"/>
      <w:jc w:val="center"/>
    </w:pPr>
    <w:rPr>
      <w:rFonts w:ascii="Arial Narrow" w:hAnsi="Arial Narrow"/>
      <w:b/>
      <w:bCs/>
    </w:rPr>
  </w:style>
  <w:style w:type="paragraph" w:customStyle="1" w:styleId="xl416">
    <w:name w:val="xl416"/>
    <w:basedOn w:val="Normlny"/>
    <w:rsid w:val="003D4CA7"/>
    <w:pPr>
      <w:pBdr>
        <w:top w:val="single" w:sz="8" w:space="0" w:color="auto"/>
        <w:bottom w:val="single" w:sz="8" w:space="0" w:color="auto"/>
      </w:pBdr>
      <w:spacing w:before="100" w:beforeAutospacing="1" w:after="100" w:afterAutospacing="1"/>
      <w:jc w:val="center"/>
    </w:pPr>
    <w:rPr>
      <w:rFonts w:ascii="Arial Narrow" w:hAnsi="Arial Narrow"/>
      <w:b/>
      <w:bCs/>
    </w:rPr>
  </w:style>
  <w:style w:type="paragraph" w:customStyle="1" w:styleId="xl417">
    <w:name w:val="xl417"/>
    <w:basedOn w:val="Normlny"/>
    <w:rsid w:val="003D4CA7"/>
    <w:pPr>
      <w:pBdr>
        <w:top w:val="single" w:sz="8" w:space="0" w:color="auto"/>
        <w:bottom w:val="single" w:sz="8" w:space="0" w:color="auto"/>
        <w:right w:val="single" w:sz="8" w:space="0" w:color="auto"/>
      </w:pBdr>
      <w:spacing w:before="100" w:beforeAutospacing="1" w:after="100" w:afterAutospacing="1"/>
      <w:jc w:val="center"/>
    </w:pPr>
    <w:rPr>
      <w:rFonts w:ascii="Arial Narrow" w:hAnsi="Arial Narrow"/>
      <w:b/>
      <w:bCs/>
    </w:rPr>
  </w:style>
  <w:style w:type="paragraph" w:customStyle="1" w:styleId="xl418">
    <w:name w:val="xl418"/>
    <w:basedOn w:val="Normlny"/>
    <w:rsid w:val="003D4CA7"/>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Arial Narrow" w:hAnsi="Arial Narrow"/>
      <w:b/>
      <w:bCs/>
    </w:rPr>
  </w:style>
  <w:style w:type="paragraph" w:customStyle="1" w:styleId="xl419">
    <w:name w:val="xl419"/>
    <w:basedOn w:val="Normlny"/>
    <w:rsid w:val="003D4CA7"/>
    <w:pPr>
      <w:pBdr>
        <w:top w:val="single" w:sz="8" w:space="0" w:color="auto"/>
        <w:bottom w:val="single" w:sz="8" w:space="0" w:color="auto"/>
      </w:pBdr>
      <w:shd w:val="clear" w:color="000000" w:fill="FFFF00"/>
      <w:spacing w:before="100" w:beforeAutospacing="1" w:after="100" w:afterAutospacing="1"/>
      <w:jc w:val="center"/>
    </w:pPr>
    <w:rPr>
      <w:rFonts w:ascii="Arial Narrow" w:hAnsi="Arial Narrow"/>
      <w:b/>
      <w:bCs/>
    </w:rPr>
  </w:style>
  <w:style w:type="paragraph" w:customStyle="1" w:styleId="xl420">
    <w:name w:val="xl420"/>
    <w:basedOn w:val="Normlny"/>
    <w:rsid w:val="003D4CA7"/>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Arial Narrow" w:hAnsi="Arial Narrow"/>
      <w:b/>
      <w:bCs/>
    </w:rPr>
  </w:style>
  <w:style w:type="paragraph" w:customStyle="1" w:styleId="xl421">
    <w:name w:val="xl421"/>
    <w:basedOn w:val="Normlny"/>
    <w:rsid w:val="003D4CA7"/>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2">
    <w:name w:val="xl422"/>
    <w:basedOn w:val="Normlny"/>
    <w:rsid w:val="003D4CA7"/>
    <w:pPr>
      <w:pBdr>
        <w:top w:val="single" w:sz="8" w:space="0" w:color="auto"/>
        <w:bottom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3">
    <w:name w:val="xl423"/>
    <w:basedOn w:val="Normlny"/>
    <w:rsid w:val="003D4CA7"/>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4">
    <w:name w:val="xl424"/>
    <w:basedOn w:val="Normlny"/>
    <w:rsid w:val="003D4CA7"/>
    <w:pPr>
      <w:pBdr>
        <w:top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5">
    <w:name w:val="xl425"/>
    <w:basedOn w:val="Normlny"/>
    <w:rsid w:val="003D4CA7"/>
    <w:pPr>
      <w:pBdr>
        <w:top w:val="single" w:sz="8" w:space="0" w:color="auto"/>
        <w:right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6">
    <w:name w:val="xl426"/>
    <w:basedOn w:val="Normlny"/>
    <w:rsid w:val="003D4CA7"/>
    <w:pPr>
      <w:pBdr>
        <w:left w:val="single" w:sz="8" w:space="0" w:color="auto"/>
        <w:bottom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7">
    <w:name w:val="xl427"/>
    <w:basedOn w:val="Normlny"/>
    <w:rsid w:val="003D4CA7"/>
    <w:pPr>
      <w:pBdr>
        <w:bottom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paragraph" w:customStyle="1" w:styleId="xl428">
    <w:name w:val="xl428"/>
    <w:basedOn w:val="Normlny"/>
    <w:rsid w:val="003D4CA7"/>
    <w:pPr>
      <w:pBdr>
        <w:bottom w:val="single" w:sz="8" w:space="0" w:color="auto"/>
        <w:right w:val="single" w:sz="8" w:space="0" w:color="auto"/>
      </w:pBdr>
      <w:shd w:val="clear" w:color="000000" w:fill="FFFF00"/>
      <w:spacing w:before="100" w:beforeAutospacing="1" w:after="100" w:afterAutospacing="1"/>
      <w:jc w:val="center"/>
      <w:textAlignment w:val="center"/>
    </w:pPr>
    <w:rPr>
      <w:rFonts w:ascii="Arial Narrow" w:hAnsi="Arial Narrow"/>
      <w:b/>
      <w:bCs/>
    </w:rPr>
  </w:style>
  <w:style w:type="numbering" w:customStyle="1" w:styleId="tl51">
    <w:name w:val="Štýl51"/>
    <w:rsid w:val="003D4CA7"/>
    <w:pPr>
      <w:numPr>
        <w:numId w:val="14"/>
      </w:numPr>
    </w:pPr>
  </w:style>
  <w:style w:type="character" w:customStyle="1" w:styleId="apple-converted-space">
    <w:name w:val="apple-converted-space"/>
    <w:rsid w:val="003D4CA7"/>
  </w:style>
  <w:style w:type="character" w:customStyle="1" w:styleId="st1">
    <w:name w:val="st1"/>
    <w:rsid w:val="003D4CA7"/>
  </w:style>
  <w:style w:type="character" w:customStyle="1" w:styleId="Jemnzvraznenie1">
    <w:name w:val="Jemné zvýraznenie1"/>
    <w:aliases w:val="klasika"/>
    <w:uiPriority w:val="19"/>
    <w:qFormat/>
    <w:rsid w:val="003D4CA7"/>
    <w:rPr>
      <w:rFonts w:ascii="Times New Roman" w:hAnsi="Times New Roman"/>
      <w:b/>
      <w:iCs/>
      <w:color w:val="auto"/>
      <w:sz w:val="30"/>
    </w:rPr>
  </w:style>
  <w:style w:type="character" w:customStyle="1" w:styleId="Zkladntext20">
    <w:name w:val="Základní text (2)"/>
    <w:rsid w:val="003D4CA7"/>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3D4CA7"/>
    <w:pPr>
      <w:spacing w:before="120" w:after="120" w:line="276" w:lineRule="auto"/>
      <w:ind w:left="567" w:hanging="567"/>
      <w:jc w:val="both"/>
    </w:pPr>
    <w:rPr>
      <w:rFonts w:ascii="Times New Roman" w:eastAsia="Calibri" w:hAnsi="Times New Roman" w:cs="Times New Roman"/>
    </w:rPr>
  </w:style>
  <w:style w:type="character" w:customStyle="1" w:styleId="Nevyrieenzmienka1">
    <w:name w:val="Nevyriešená zmienka1"/>
    <w:uiPriority w:val="99"/>
    <w:semiHidden/>
    <w:unhideWhenUsed/>
    <w:rsid w:val="003D4CA7"/>
    <w:rPr>
      <w:color w:val="808080"/>
      <w:shd w:val="clear" w:color="auto" w:fill="E6E6E6"/>
    </w:rPr>
  </w:style>
  <w:style w:type="character" w:customStyle="1" w:styleId="Bodytext2">
    <w:name w:val="Body text (2)_"/>
    <w:link w:val="Bodytext20"/>
    <w:rsid w:val="003D4CA7"/>
    <w:rPr>
      <w:rFonts w:ascii="Tahoma" w:eastAsia="Tahoma" w:hAnsi="Tahoma" w:cs="Tahoma"/>
      <w:sz w:val="18"/>
      <w:szCs w:val="18"/>
      <w:shd w:val="clear" w:color="auto" w:fill="FFFFFF"/>
    </w:rPr>
  </w:style>
  <w:style w:type="paragraph" w:customStyle="1" w:styleId="Bodytext20">
    <w:name w:val="Body text (2)"/>
    <w:basedOn w:val="Normlny"/>
    <w:link w:val="Bodytext2"/>
    <w:rsid w:val="003D4CA7"/>
    <w:pPr>
      <w:widowControl w:val="0"/>
      <w:shd w:val="clear" w:color="auto" w:fill="FFFFFF"/>
      <w:spacing w:line="240" w:lineRule="exact"/>
      <w:ind w:hanging="540"/>
    </w:pPr>
    <w:rPr>
      <w:rFonts w:ascii="Tahoma" w:eastAsia="Tahoma" w:hAnsi="Tahoma" w:cs="Tahoma"/>
      <w:sz w:val="18"/>
      <w:szCs w:val="18"/>
      <w:lang w:eastAsia="en-US"/>
    </w:rPr>
  </w:style>
  <w:style w:type="paragraph" w:customStyle="1" w:styleId="Odstavec1">
    <w:name w:val="Odstavec_1"/>
    <w:basedOn w:val="Normlny"/>
    <w:rsid w:val="003D4CA7"/>
    <w:pPr>
      <w:spacing w:before="240" w:after="120"/>
      <w:ind w:left="567"/>
      <w:jc w:val="both"/>
    </w:pPr>
    <w:rPr>
      <w:sz w:val="22"/>
      <w:szCs w:val="22"/>
    </w:rPr>
  </w:style>
  <w:style w:type="paragraph" w:customStyle="1" w:styleId="tato">
    <w:name w:val="tato"/>
    <w:basedOn w:val="Normlny"/>
    <w:link w:val="tatoChar"/>
    <w:qFormat/>
    <w:rsid w:val="003D4CA7"/>
    <w:pPr>
      <w:tabs>
        <w:tab w:val="left" w:pos="2835"/>
      </w:tabs>
      <w:ind w:left="567"/>
      <w:jc w:val="both"/>
    </w:pPr>
    <w:rPr>
      <w:rFonts w:ascii="Arial Narrow" w:hAnsi="Arial Narrow" w:cs="Arial Narrow"/>
      <w:sz w:val="22"/>
      <w:szCs w:val="22"/>
      <w:lang w:eastAsia="cs-CZ"/>
    </w:rPr>
  </w:style>
  <w:style w:type="character" w:customStyle="1" w:styleId="tatoChar">
    <w:name w:val="tato Char"/>
    <w:link w:val="tato"/>
    <w:rsid w:val="003D4CA7"/>
    <w:rPr>
      <w:rFonts w:ascii="Arial Narrow" w:eastAsia="Times New Roman" w:hAnsi="Arial Narrow" w:cs="Arial Narrow"/>
      <w:lang w:eastAsia="cs-CZ"/>
    </w:rPr>
  </w:style>
  <w:style w:type="character" w:customStyle="1" w:styleId="eks-form-detail-value">
    <w:name w:val="eks-form-detail-value"/>
    <w:basedOn w:val="Predvolenpsmoodseku"/>
    <w:rsid w:val="003D4CA7"/>
  </w:style>
  <w:style w:type="character" w:customStyle="1" w:styleId="Zkladntext0">
    <w:name w:val="Základný text_"/>
    <w:link w:val="Zkladntext1"/>
    <w:locked/>
    <w:rsid w:val="003D4CA7"/>
    <w:rPr>
      <w:shd w:val="clear" w:color="auto" w:fill="FFFFFF"/>
    </w:rPr>
  </w:style>
  <w:style w:type="paragraph" w:customStyle="1" w:styleId="Zkladntext1">
    <w:name w:val="Základný text1"/>
    <w:basedOn w:val="Normlny"/>
    <w:link w:val="Zkladntext0"/>
    <w:rsid w:val="003D4CA7"/>
    <w:pPr>
      <w:widowControl w:val="0"/>
      <w:shd w:val="clear" w:color="auto" w:fill="FFFFFF"/>
      <w:spacing w:after="220" w:line="300" w:lineRule="auto"/>
      <w:ind w:firstLine="400"/>
    </w:pPr>
    <w:rPr>
      <w:rFonts w:asciiTheme="minorHAnsi" w:eastAsiaTheme="minorHAnsi" w:hAnsiTheme="minorHAnsi" w:cstheme="minorBidi"/>
      <w:sz w:val="22"/>
      <w:szCs w:val="22"/>
      <w:lang w:eastAsia="en-US"/>
    </w:rPr>
  </w:style>
  <w:style w:type="paragraph" w:customStyle="1" w:styleId="Odstavec5">
    <w:name w:val="Odstavec_5"/>
    <w:basedOn w:val="Normlny"/>
    <w:rsid w:val="003D4CA7"/>
    <w:pPr>
      <w:numPr>
        <w:ilvl w:val="2"/>
        <w:numId w:val="20"/>
      </w:numPr>
      <w:tabs>
        <w:tab w:val="clear" w:pos="397"/>
        <w:tab w:val="num" w:pos="1980"/>
      </w:tabs>
      <w:spacing w:before="120" w:after="120"/>
      <w:ind w:left="1980" w:hanging="360"/>
      <w:jc w:val="both"/>
    </w:pPr>
    <w:rPr>
      <w:b/>
      <w:bCs/>
      <w:sz w:val="22"/>
      <w:szCs w:val="22"/>
    </w:rPr>
  </w:style>
  <w:style w:type="character" w:customStyle="1" w:styleId="spelle">
    <w:name w:val="spelle"/>
    <w:uiPriority w:val="99"/>
    <w:rsid w:val="003D4CA7"/>
  </w:style>
  <w:style w:type="numbering" w:customStyle="1" w:styleId="Importovantl5">
    <w:name w:val="Importovaný štýl 5"/>
    <w:rsid w:val="003D4CA7"/>
    <w:pPr>
      <w:numPr>
        <w:numId w:val="22"/>
      </w:numPr>
    </w:pPr>
  </w:style>
  <w:style w:type="paragraph" w:styleId="Podtitul">
    <w:name w:val="Subtitle"/>
    <w:basedOn w:val="Normlny"/>
    <w:next w:val="Normlny"/>
    <w:link w:val="PodtitulChar"/>
    <w:uiPriority w:val="11"/>
    <w:qFormat/>
    <w:rsid w:val="003D4CA7"/>
    <w:pPr>
      <w:widowControl w:val="0"/>
      <w:tabs>
        <w:tab w:val="left" w:pos="2268"/>
      </w:tabs>
      <w:spacing w:before="120" w:after="60"/>
      <w:ind w:left="567"/>
      <w:jc w:val="center"/>
      <w:outlineLvl w:val="6"/>
    </w:pPr>
    <w:rPr>
      <w:rFonts w:ascii="Arial Narrow" w:hAnsi="Arial Narrow"/>
      <w:b/>
      <w:bCs/>
      <w:smallCaps/>
      <w:sz w:val="28"/>
      <w:szCs w:val="28"/>
    </w:rPr>
  </w:style>
  <w:style w:type="character" w:customStyle="1" w:styleId="PodtitulChar">
    <w:name w:val="Podtitul Char"/>
    <w:basedOn w:val="Predvolenpsmoodseku"/>
    <w:link w:val="Podtitul"/>
    <w:uiPriority w:val="11"/>
    <w:rsid w:val="003D4CA7"/>
    <w:rPr>
      <w:rFonts w:ascii="Arial Narrow" w:eastAsia="Times New Roman" w:hAnsi="Arial Narrow" w:cs="Times New Roman"/>
      <w:b/>
      <w:bCs/>
      <w:smallCaps/>
      <w:sz w:val="28"/>
      <w:szCs w:val="28"/>
      <w:lang w:eastAsia="sk-SK"/>
    </w:rPr>
  </w:style>
  <w:style w:type="numbering" w:customStyle="1" w:styleId="NoList1">
    <w:name w:val="No List1"/>
    <w:next w:val="Bezzoznamu"/>
    <w:uiPriority w:val="99"/>
    <w:semiHidden/>
    <w:unhideWhenUsed/>
    <w:rsid w:val="003D4CA7"/>
  </w:style>
  <w:style w:type="table" w:customStyle="1" w:styleId="TableGrid1">
    <w:name w:val="Table Grid1"/>
    <w:basedOn w:val="Normlnatabuka"/>
    <w:next w:val="Mriekatabuky"/>
    <w:uiPriority w:val="39"/>
    <w:rsid w:val="003D4CA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1">
    <w:name w:val="Bez zoznamu111"/>
    <w:next w:val="Bezzoznamu"/>
    <w:uiPriority w:val="99"/>
    <w:semiHidden/>
    <w:unhideWhenUsed/>
    <w:rsid w:val="003D4CA7"/>
  </w:style>
  <w:style w:type="character" w:customStyle="1" w:styleId="UnresolvedMention1">
    <w:name w:val="Unresolved Mention1"/>
    <w:uiPriority w:val="99"/>
    <w:semiHidden/>
    <w:unhideWhenUsed/>
    <w:rsid w:val="003D4CA7"/>
    <w:rPr>
      <w:color w:val="605E5C"/>
      <w:shd w:val="clear" w:color="auto" w:fill="E1DFDD"/>
    </w:rPr>
  </w:style>
  <w:style w:type="paragraph" w:customStyle="1" w:styleId="Popis1">
    <w:name w:val="Popis1"/>
    <w:basedOn w:val="Normlny"/>
    <w:next w:val="Normlny"/>
    <w:uiPriority w:val="35"/>
    <w:unhideWhenUsed/>
    <w:qFormat/>
    <w:rsid w:val="003D4CA7"/>
    <w:pPr>
      <w:widowControl w:val="0"/>
      <w:spacing w:after="200"/>
      <w:jc w:val="both"/>
    </w:pPr>
    <w:rPr>
      <w:rFonts w:ascii="Calibri" w:eastAsia="MS Mincho" w:hAnsi="Calibri"/>
      <w:i/>
      <w:iCs/>
      <w:noProof/>
      <w:color w:val="1F497D"/>
      <w:w w:val="92"/>
      <w:kern w:val="2"/>
      <w:sz w:val="18"/>
      <w:szCs w:val="18"/>
      <w:lang w:eastAsia="zh-CN"/>
    </w:rPr>
  </w:style>
  <w:style w:type="numbering" w:customStyle="1" w:styleId="NoList11">
    <w:name w:val="No List11"/>
    <w:next w:val="Bezzoznamu"/>
    <w:uiPriority w:val="99"/>
    <w:semiHidden/>
    <w:unhideWhenUsed/>
    <w:rsid w:val="003D4CA7"/>
  </w:style>
  <w:style w:type="table" w:customStyle="1" w:styleId="TableGrid111">
    <w:name w:val="Table Grid111"/>
    <w:basedOn w:val="Normlnatabuka"/>
    <w:next w:val="Mriekatabuky"/>
    <w:uiPriority w:val="39"/>
    <w:unhideWhenUsed/>
    <w:rsid w:val="003D4CA7"/>
    <w:pPr>
      <w:widowControl w:val="0"/>
      <w:spacing w:after="0" w:line="240" w:lineRule="auto"/>
    </w:pPr>
    <w:rPr>
      <w:rFonts w:ascii="Calibri" w:eastAsia="Times New Roman" w:hAnsi="Calibri" w:cs="Arial"/>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1svetlzvraznenie11">
    <w:name w:val="Tabuľka s mriežkou 1 – svetlá – zvýraznenie 11"/>
    <w:basedOn w:val="Normlnatabuka"/>
    <w:next w:val="Tabukasmriekou1svetlzvraznenie12"/>
    <w:uiPriority w:val="46"/>
    <w:rsid w:val="003D4CA7"/>
    <w:pPr>
      <w:spacing w:after="0" w:line="240" w:lineRule="auto"/>
    </w:pPr>
    <w:rPr>
      <w:rFonts w:ascii="Calibri" w:eastAsia="Calibri" w:hAnsi="Calibri" w:cs="Times New Roman"/>
      <w:sz w:val="24"/>
      <w:szCs w:val="24"/>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1">
    <w:name w:val="Grid Table 1 Light - Accent 11"/>
    <w:basedOn w:val="Normlnatabuka"/>
    <w:next w:val="Tabukasmriekou1svetlzvraznenie12"/>
    <w:uiPriority w:val="46"/>
    <w:rsid w:val="003D4CA7"/>
    <w:pPr>
      <w:spacing w:after="0" w:line="240" w:lineRule="auto"/>
    </w:pPr>
    <w:rPr>
      <w:rFonts w:ascii="Calibri" w:eastAsia="Calibri" w:hAnsi="Calibri"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ukasmriekou1svetlzvraznenie51">
    <w:name w:val="Tabuľka s mriežkou 1 – svetlá – zvýraznenie 51"/>
    <w:basedOn w:val="Normlnatabuka"/>
    <w:next w:val="Tabukasmriekou1svetlzvraznenie52"/>
    <w:uiPriority w:val="46"/>
    <w:rsid w:val="003D4CA7"/>
    <w:pPr>
      <w:spacing w:after="0" w:line="240" w:lineRule="auto"/>
    </w:pPr>
    <w:rPr>
      <w:rFonts w:ascii="Calibri" w:eastAsia="Calibri" w:hAnsi="Calibri" w:cs="Times New Roman"/>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UnresolvedMention2">
    <w:name w:val="Unresolved Mention2"/>
    <w:uiPriority w:val="99"/>
    <w:semiHidden/>
    <w:unhideWhenUsed/>
    <w:rsid w:val="003D4CA7"/>
    <w:rPr>
      <w:color w:val="605E5C"/>
      <w:shd w:val="clear" w:color="auto" w:fill="E1DFDD"/>
    </w:rPr>
  </w:style>
  <w:style w:type="character" w:customStyle="1" w:styleId="Nevyrieenzmienka">
    <w:name w:val="Nevyriešená zmienka"/>
    <w:uiPriority w:val="99"/>
    <w:semiHidden/>
    <w:unhideWhenUsed/>
    <w:rsid w:val="003D4CA7"/>
    <w:rPr>
      <w:color w:val="605E5C"/>
      <w:shd w:val="clear" w:color="auto" w:fill="E1DFDD"/>
    </w:rPr>
  </w:style>
  <w:style w:type="paragraph" w:styleId="Revzia">
    <w:name w:val="Revision"/>
    <w:hidden/>
    <w:uiPriority w:val="99"/>
    <w:semiHidden/>
    <w:rsid w:val="003D4CA7"/>
    <w:pPr>
      <w:spacing w:after="0" w:line="240" w:lineRule="auto"/>
    </w:pPr>
    <w:rPr>
      <w:rFonts w:ascii="Times New Roman" w:eastAsia="Calibri" w:hAnsi="Times New Roman" w:cs="Times New Roman"/>
      <w:sz w:val="20"/>
    </w:rPr>
  </w:style>
  <w:style w:type="table" w:customStyle="1" w:styleId="Tabukasmriekou1svetlzvraznenie12">
    <w:name w:val="Tabuľka s mriežkou 1 – svetlá – zvýraznenie 12"/>
    <w:basedOn w:val="Normlnatabuka"/>
    <w:uiPriority w:val="46"/>
    <w:rsid w:val="003D4CA7"/>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1svetlzvraznenie52">
    <w:name w:val="Tabuľka s mriežkou 1 – svetlá – zvýraznenie 52"/>
    <w:basedOn w:val="Normlnatabuka"/>
    <w:uiPriority w:val="46"/>
    <w:rsid w:val="003D4CA7"/>
    <w:pPr>
      <w:spacing w:after="0" w:line="240" w:lineRule="auto"/>
    </w:pPr>
    <w:rPr>
      <w:rFonts w:ascii="Times New Roman" w:eastAsia="Times New Roman" w:hAnsi="Times New Roman" w:cs="Times New Roman"/>
      <w:sz w:val="20"/>
      <w:szCs w:val="20"/>
      <w:lang w:eastAsia="sk-SK"/>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styleId="Siln">
    <w:name w:val="Strong"/>
    <w:basedOn w:val="Predvolenpsmoodseku"/>
    <w:uiPriority w:val="22"/>
    <w:qFormat/>
    <w:rsid w:val="003D4C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ECD63-373D-49CE-912F-30A50424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3840</Words>
  <Characters>21889</Characters>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2022-08-23T08:36:00Z</dcterms:created>
  <dcterms:modified xsi:type="dcterms:W3CDTF">2022-10-11T07:42:00Z</dcterms:modified>
</cp:coreProperties>
</file>