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6B575" w14:textId="77777777" w:rsidR="000020EB" w:rsidRPr="003D3F51" w:rsidRDefault="000020EB" w:rsidP="0042229B">
      <w:pPr>
        <w:pStyle w:val="Nzev"/>
        <w:spacing w:before="120" w:after="120" w:line="276" w:lineRule="auto"/>
        <w:contextualSpacing/>
        <w:rPr>
          <w:caps/>
          <w:sz w:val="44"/>
          <w:szCs w:val="44"/>
        </w:rPr>
      </w:pPr>
      <w:r w:rsidRPr="003D3F51">
        <w:rPr>
          <w:caps/>
          <w:sz w:val="44"/>
          <w:szCs w:val="44"/>
        </w:rPr>
        <w:t>Smlouva o dílo</w:t>
      </w:r>
    </w:p>
    <w:p w14:paraId="55FC4536" w14:textId="77777777" w:rsidR="000020EB" w:rsidRPr="001C7910" w:rsidRDefault="000020EB" w:rsidP="0042229B">
      <w:pPr>
        <w:spacing w:before="120" w:after="120" w:line="276" w:lineRule="auto"/>
        <w:contextualSpacing/>
        <w:jc w:val="center"/>
        <w:rPr>
          <w:sz w:val="22"/>
          <w:szCs w:val="22"/>
        </w:rPr>
      </w:pPr>
      <w:r w:rsidRPr="001C7910">
        <w:rPr>
          <w:sz w:val="22"/>
          <w:szCs w:val="22"/>
        </w:rPr>
        <w:t xml:space="preserve">uzavřená podle § </w:t>
      </w:r>
      <w:r w:rsidR="009D2E96" w:rsidRPr="001C7910">
        <w:rPr>
          <w:sz w:val="22"/>
          <w:szCs w:val="22"/>
        </w:rPr>
        <w:t>2586</w:t>
      </w:r>
      <w:r w:rsidRPr="001C7910">
        <w:rPr>
          <w:sz w:val="22"/>
          <w:szCs w:val="22"/>
        </w:rPr>
        <w:t xml:space="preserve"> a násl. </w:t>
      </w:r>
      <w:r w:rsidR="00D73180" w:rsidRPr="001C7910">
        <w:rPr>
          <w:sz w:val="22"/>
          <w:szCs w:val="22"/>
        </w:rPr>
        <w:t>občanského</w:t>
      </w:r>
      <w:r w:rsidRPr="001C7910">
        <w:rPr>
          <w:sz w:val="22"/>
          <w:szCs w:val="22"/>
        </w:rPr>
        <w:t xml:space="preserve"> zákoníku</w:t>
      </w:r>
    </w:p>
    <w:p w14:paraId="49F7FE2F" w14:textId="77777777" w:rsidR="000020EB" w:rsidRPr="001C7910" w:rsidRDefault="000020EB" w:rsidP="0042229B">
      <w:pPr>
        <w:spacing w:before="120" w:after="120" w:line="276" w:lineRule="auto"/>
        <w:contextualSpacing/>
        <w:jc w:val="both"/>
        <w:rPr>
          <w:sz w:val="22"/>
          <w:szCs w:val="22"/>
        </w:rPr>
      </w:pPr>
    </w:p>
    <w:p w14:paraId="49DF3B8C" w14:textId="4E98210D" w:rsidR="00094224" w:rsidRPr="001C7910" w:rsidRDefault="00094224" w:rsidP="0042229B">
      <w:pPr>
        <w:pStyle w:val="Nzev"/>
        <w:spacing w:before="120" w:after="120" w:line="276" w:lineRule="auto"/>
        <w:contextualSpacing/>
        <w:jc w:val="both"/>
        <w:rPr>
          <w:b w:val="0"/>
          <w:bCs w:val="0"/>
          <w:sz w:val="22"/>
          <w:szCs w:val="22"/>
        </w:rPr>
      </w:pPr>
      <w:r w:rsidRPr="001C7910">
        <w:rPr>
          <w:b w:val="0"/>
          <w:bCs w:val="0"/>
          <w:sz w:val="22"/>
          <w:szCs w:val="22"/>
        </w:rPr>
        <w:t>Číslo smlouvy objednatele</w:t>
      </w:r>
      <w:r w:rsidRPr="0048461D">
        <w:rPr>
          <w:b w:val="0"/>
          <w:bCs w:val="0"/>
          <w:sz w:val="22"/>
          <w:szCs w:val="22"/>
        </w:rPr>
        <w:t>:</w:t>
      </w:r>
      <w:r w:rsidR="00E47666" w:rsidRPr="00C70909">
        <w:rPr>
          <w:b w:val="0"/>
          <w:bCs w:val="0"/>
          <w:sz w:val="22"/>
          <w:szCs w:val="22"/>
        </w:rPr>
        <w:t>2</w:t>
      </w:r>
      <w:r w:rsidR="00431184">
        <w:rPr>
          <w:b w:val="0"/>
          <w:bCs w:val="0"/>
          <w:sz w:val="22"/>
          <w:szCs w:val="22"/>
        </w:rPr>
        <w:t>2</w:t>
      </w:r>
      <w:r w:rsidR="009356BA">
        <w:rPr>
          <w:b w:val="0"/>
          <w:bCs w:val="0"/>
          <w:sz w:val="22"/>
          <w:szCs w:val="22"/>
        </w:rPr>
        <w:t>/</w:t>
      </w:r>
      <w:r w:rsidR="00AE6285">
        <w:rPr>
          <w:b w:val="0"/>
          <w:bCs w:val="0"/>
          <w:sz w:val="22"/>
          <w:szCs w:val="22"/>
        </w:rPr>
        <w:t>246</w:t>
      </w:r>
      <w:r w:rsidR="009356BA">
        <w:rPr>
          <w:b w:val="0"/>
          <w:bCs w:val="0"/>
          <w:sz w:val="22"/>
          <w:szCs w:val="22"/>
        </w:rPr>
        <w:t>/1120</w:t>
      </w:r>
    </w:p>
    <w:p w14:paraId="13FC47F9" w14:textId="77777777" w:rsidR="00094224" w:rsidRPr="001C7910" w:rsidRDefault="00094224" w:rsidP="0042229B">
      <w:pPr>
        <w:pStyle w:val="Nzev"/>
        <w:spacing w:before="120" w:after="120" w:line="276" w:lineRule="auto"/>
        <w:contextualSpacing/>
        <w:jc w:val="both"/>
        <w:rPr>
          <w:sz w:val="22"/>
          <w:szCs w:val="22"/>
        </w:rPr>
      </w:pPr>
      <w:r w:rsidRPr="001C7910">
        <w:rPr>
          <w:b w:val="0"/>
          <w:bCs w:val="0"/>
          <w:sz w:val="22"/>
          <w:szCs w:val="22"/>
        </w:rPr>
        <w:t>Číslo smlouvy zhotovitele:</w:t>
      </w:r>
      <w:r w:rsidR="00AE7A9F">
        <w:rPr>
          <w:b w:val="0"/>
          <w:bCs w:val="0"/>
          <w:sz w:val="22"/>
          <w:szCs w:val="22"/>
        </w:rPr>
        <w:t xml:space="preserve"> </w:t>
      </w:r>
      <w:r w:rsidR="00BF52DF">
        <w:rPr>
          <w:sz w:val="22"/>
          <w:szCs w:val="22"/>
        </w:rPr>
        <w:pict w14:anchorId="7926FC2A">
          <v:rect id="_x0000_i1025" style="width:453.6pt;height:1.5pt" o:hralign="center" o:hrstd="t" o:hrnoshade="t" o:hr="t" fillcolor="black [3213]" stroked="f"/>
        </w:pict>
      </w:r>
    </w:p>
    <w:p w14:paraId="5061D454" w14:textId="77777777" w:rsidR="00094224" w:rsidRPr="00784B5D" w:rsidRDefault="001C7910" w:rsidP="0042229B">
      <w:pPr>
        <w:spacing w:before="120" w:after="120" w:line="276" w:lineRule="auto"/>
        <w:contextualSpacing/>
        <w:jc w:val="both"/>
        <w:rPr>
          <w:b/>
          <w:bCs/>
          <w:sz w:val="24"/>
          <w:szCs w:val="24"/>
        </w:rPr>
      </w:pPr>
      <w:r w:rsidRPr="00784B5D">
        <w:rPr>
          <w:b/>
          <w:bCs/>
          <w:sz w:val="24"/>
          <w:szCs w:val="24"/>
        </w:rPr>
        <w:t>Objednatel</w:t>
      </w:r>
      <w:r w:rsidR="00094224" w:rsidRPr="00784B5D">
        <w:rPr>
          <w:b/>
          <w:bCs/>
          <w:sz w:val="24"/>
          <w:szCs w:val="24"/>
        </w:rPr>
        <w:t>:</w:t>
      </w:r>
    </w:p>
    <w:p w14:paraId="541B6F2F" w14:textId="77777777" w:rsidR="00094224" w:rsidRPr="00784B5D" w:rsidRDefault="00BD3B66" w:rsidP="0042229B">
      <w:pPr>
        <w:spacing w:before="120" w:line="276" w:lineRule="auto"/>
        <w:contextualSpacing/>
        <w:jc w:val="both"/>
        <w:rPr>
          <w:iCs/>
          <w:sz w:val="24"/>
          <w:szCs w:val="24"/>
        </w:rPr>
      </w:pPr>
      <w:r w:rsidRPr="00784B5D">
        <w:rPr>
          <w:iCs/>
          <w:sz w:val="24"/>
          <w:szCs w:val="24"/>
        </w:rPr>
        <w:t>Dopravní podnik města Brna,</w:t>
      </w:r>
      <w:r w:rsidR="00534338" w:rsidRPr="00784B5D">
        <w:rPr>
          <w:iCs/>
          <w:sz w:val="24"/>
          <w:szCs w:val="24"/>
        </w:rPr>
        <w:t xml:space="preserve"> </w:t>
      </w:r>
      <w:r w:rsidR="00094224" w:rsidRPr="00784B5D">
        <w:rPr>
          <w:iCs/>
          <w:sz w:val="24"/>
          <w:szCs w:val="24"/>
        </w:rPr>
        <w:t>a.s.</w:t>
      </w:r>
    </w:p>
    <w:p w14:paraId="55AD6A38" w14:textId="77777777" w:rsidR="00784B5D" w:rsidRPr="00784B5D" w:rsidRDefault="00784B5D" w:rsidP="00784B5D">
      <w:pPr>
        <w:spacing w:before="120"/>
        <w:contextualSpacing/>
        <w:rPr>
          <w:iCs/>
          <w:sz w:val="24"/>
          <w:szCs w:val="24"/>
        </w:rPr>
      </w:pPr>
      <w:proofErr w:type="gramStart"/>
      <w:r w:rsidRPr="00784B5D">
        <w:rPr>
          <w:iCs/>
          <w:sz w:val="24"/>
          <w:szCs w:val="24"/>
        </w:rPr>
        <w:t xml:space="preserve">Sídlo:   </w:t>
      </w:r>
      <w:proofErr w:type="gramEnd"/>
      <w:r w:rsidRPr="00784B5D">
        <w:rPr>
          <w:iCs/>
          <w:sz w:val="24"/>
          <w:szCs w:val="24"/>
        </w:rPr>
        <w:t xml:space="preserve">                                                        Hlinky 151, 656 46 Brno</w:t>
      </w:r>
    </w:p>
    <w:p w14:paraId="78D0D71C" w14:textId="77777777" w:rsidR="00784B5D" w:rsidRPr="00784B5D" w:rsidRDefault="00784B5D" w:rsidP="00784B5D">
      <w:pPr>
        <w:spacing w:before="120"/>
        <w:contextualSpacing/>
        <w:rPr>
          <w:iCs/>
          <w:sz w:val="24"/>
          <w:szCs w:val="24"/>
        </w:rPr>
      </w:pPr>
      <w:proofErr w:type="gramStart"/>
      <w:r w:rsidRPr="00784B5D">
        <w:rPr>
          <w:iCs/>
          <w:sz w:val="24"/>
          <w:szCs w:val="24"/>
        </w:rPr>
        <w:t xml:space="preserve">Zapsána:   </w:t>
      </w:r>
      <w:proofErr w:type="gramEnd"/>
      <w:r w:rsidRPr="00784B5D">
        <w:rPr>
          <w:iCs/>
          <w:sz w:val="24"/>
          <w:szCs w:val="24"/>
        </w:rPr>
        <w:t xml:space="preserve">                                                   v obchodním rejstříku Krajského soudu v Brně, </w:t>
      </w:r>
    </w:p>
    <w:p w14:paraId="7ED9352B" w14:textId="089021BF" w:rsidR="00784B5D" w:rsidRPr="00784B5D" w:rsidRDefault="00784B5D" w:rsidP="00784B5D">
      <w:pPr>
        <w:tabs>
          <w:tab w:val="left" w:pos="2955"/>
        </w:tabs>
        <w:spacing w:before="120"/>
        <w:contextualSpacing/>
        <w:rPr>
          <w:iCs/>
          <w:sz w:val="24"/>
          <w:szCs w:val="24"/>
        </w:rPr>
      </w:pPr>
      <w:r w:rsidRPr="00784B5D">
        <w:rPr>
          <w:iCs/>
          <w:sz w:val="24"/>
          <w:szCs w:val="24"/>
        </w:rPr>
        <w:t xml:space="preserve">              </w:t>
      </w:r>
      <w:r w:rsidRPr="00784B5D">
        <w:rPr>
          <w:iCs/>
          <w:sz w:val="24"/>
          <w:szCs w:val="24"/>
        </w:rPr>
        <w:tab/>
        <w:t xml:space="preserve">               </w:t>
      </w:r>
      <w:r w:rsidR="001C7503">
        <w:rPr>
          <w:iCs/>
          <w:sz w:val="24"/>
          <w:szCs w:val="24"/>
        </w:rPr>
        <w:t xml:space="preserve">    </w:t>
      </w:r>
      <w:r w:rsidRPr="00784B5D">
        <w:rPr>
          <w:iCs/>
          <w:sz w:val="24"/>
          <w:szCs w:val="24"/>
        </w:rPr>
        <w:t xml:space="preserve">oddíl </w:t>
      </w:r>
      <w:proofErr w:type="spellStart"/>
      <w:proofErr w:type="gramStart"/>
      <w:r w:rsidRPr="00784B5D">
        <w:rPr>
          <w:iCs/>
          <w:sz w:val="24"/>
          <w:szCs w:val="24"/>
        </w:rPr>
        <w:t>B.,vložka</w:t>
      </w:r>
      <w:proofErr w:type="spellEnd"/>
      <w:proofErr w:type="gramEnd"/>
      <w:r w:rsidRPr="00784B5D">
        <w:rPr>
          <w:iCs/>
          <w:sz w:val="24"/>
          <w:szCs w:val="24"/>
        </w:rPr>
        <w:t xml:space="preserve"> 2463</w:t>
      </w:r>
    </w:p>
    <w:p w14:paraId="6DD9B751" w14:textId="407BFFBE" w:rsidR="00784B5D" w:rsidRPr="00784B5D" w:rsidRDefault="00784B5D" w:rsidP="00784B5D">
      <w:pPr>
        <w:spacing w:before="120"/>
        <w:contextualSpacing/>
        <w:rPr>
          <w:iCs/>
          <w:sz w:val="24"/>
          <w:szCs w:val="24"/>
        </w:rPr>
      </w:pPr>
      <w:r w:rsidRPr="00784B5D">
        <w:rPr>
          <w:iCs/>
          <w:sz w:val="24"/>
          <w:szCs w:val="24"/>
        </w:rPr>
        <w:t xml:space="preserve">Osoba oprávněná k podpisu </w:t>
      </w:r>
      <w:proofErr w:type="gramStart"/>
      <w:r w:rsidRPr="00784B5D">
        <w:rPr>
          <w:iCs/>
          <w:sz w:val="24"/>
          <w:szCs w:val="24"/>
        </w:rPr>
        <w:t xml:space="preserve">smlouvy:   </w:t>
      </w:r>
      <w:proofErr w:type="gramEnd"/>
      <w:r w:rsidRPr="00784B5D">
        <w:rPr>
          <w:iCs/>
          <w:sz w:val="24"/>
          <w:szCs w:val="24"/>
        </w:rPr>
        <w:t xml:space="preserve">     Ing. Miloš Havránek, generální ředitel</w:t>
      </w:r>
    </w:p>
    <w:p w14:paraId="545A92A3" w14:textId="700EF4A9" w:rsidR="00784B5D" w:rsidRPr="00784B5D" w:rsidRDefault="00784B5D" w:rsidP="00784B5D">
      <w:pPr>
        <w:spacing w:before="120"/>
        <w:contextualSpacing/>
        <w:rPr>
          <w:iCs/>
          <w:color w:val="00B0F0"/>
          <w:sz w:val="24"/>
          <w:szCs w:val="24"/>
        </w:rPr>
      </w:pPr>
      <w:r w:rsidRPr="00784B5D">
        <w:rPr>
          <w:iCs/>
          <w:sz w:val="24"/>
          <w:szCs w:val="24"/>
        </w:rPr>
        <w:t xml:space="preserve">Kontaktní osoba ve věcech </w:t>
      </w:r>
      <w:proofErr w:type="gramStart"/>
      <w:r w:rsidRPr="00784B5D">
        <w:rPr>
          <w:iCs/>
          <w:sz w:val="24"/>
          <w:szCs w:val="24"/>
        </w:rPr>
        <w:t xml:space="preserve">smluvních:   </w:t>
      </w:r>
      <w:proofErr w:type="gramEnd"/>
      <w:r w:rsidRPr="00784B5D">
        <w:rPr>
          <w:iCs/>
          <w:sz w:val="24"/>
          <w:szCs w:val="24"/>
        </w:rPr>
        <w:t xml:space="preserve">   JUDr. Eva Lukavská, správní ředitelka</w:t>
      </w:r>
    </w:p>
    <w:p w14:paraId="31B86CEE" w14:textId="77777777" w:rsidR="00784B5D" w:rsidRPr="00784B5D" w:rsidRDefault="00784B5D" w:rsidP="00784B5D">
      <w:pPr>
        <w:spacing w:before="120"/>
        <w:ind w:left="4111" w:hanging="4111"/>
        <w:contextualSpacing/>
        <w:rPr>
          <w:iCs/>
          <w:sz w:val="24"/>
          <w:szCs w:val="24"/>
        </w:rPr>
      </w:pPr>
      <w:r w:rsidRPr="00784B5D">
        <w:rPr>
          <w:iCs/>
          <w:sz w:val="24"/>
          <w:szCs w:val="24"/>
        </w:rPr>
        <w:t xml:space="preserve">Kontaktní osoba ve věcech </w:t>
      </w:r>
      <w:proofErr w:type="gramStart"/>
      <w:r w:rsidRPr="00784B5D">
        <w:rPr>
          <w:iCs/>
          <w:sz w:val="24"/>
          <w:szCs w:val="24"/>
        </w:rPr>
        <w:t xml:space="preserve">technických:   </w:t>
      </w:r>
      <w:proofErr w:type="gramEnd"/>
      <w:r w:rsidRPr="00784B5D">
        <w:rPr>
          <w:iCs/>
          <w:sz w:val="24"/>
          <w:szCs w:val="24"/>
        </w:rPr>
        <w:t xml:space="preserve"> Martin Horák, vedoucí střediska správy majetku</w:t>
      </w:r>
    </w:p>
    <w:p w14:paraId="0B37A7A7" w14:textId="77777777" w:rsidR="00784B5D" w:rsidRPr="00784B5D" w:rsidRDefault="00784B5D" w:rsidP="00784B5D">
      <w:pPr>
        <w:spacing w:before="120"/>
        <w:contextualSpacing/>
        <w:rPr>
          <w:rStyle w:val="Hypertextovodkaz"/>
          <w:iCs/>
          <w:sz w:val="24"/>
          <w:szCs w:val="24"/>
        </w:rPr>
      </w:pPr>
      <w:r w:rsidRPr="00784B5D">
        <w:rPr>
          <w:iCs/>
          <w:sz w:val="24"/>
          <w:szCs w:val="24"/>
        </w:rPr>
        <w:tab/>
      </w:r>
      <w:r w:rsidRPr="00784B5D">
        <w:rPr>
          <w:iCs/>
          <w:sz w:val="24"/>
          <w:szCs w:val="24"/>
        </w:rPr>
        <w:tab/>
      </w:r>
      <w:r w:rsidRPr="00784B5D">
        <w:rPr>
          <w:iCs/>
          <w:sz w:val="24"/>
          <w:szCs w:val="24"/>
        </w:rPr>
        <w:tab/>
      </w:r>
      <w:r w:rsidRPr="00784B5D">
        <w:rPr>
          <w:iCs/>
          <w:sz w:val="24"/>
          <w:szCs w:val="24"/>
        </w:rPr>
        <w:tab/>
      </w:r>
      <w:r w:rsidRPr="00784B5D">
        <w:rPr>
          <w:iCs/>
          <w:sz w:val="24"/>
          <w:szCs w:val="24"/>
        </w:rPr>
        <w:tab/>
        <w:t xml:space="preserve">          telefon: 543 171 530, email: </w:t>
      </w:r>
      <w:hyperlink r:id="rId8" w:history="1">
        <w:r w:rsidRPr="00784B5D">
          <w:rPr>
            <w:rStyle w:val="Hypertextovodkaz"/>
            <w:iCs/>
            <w:sz w:val="24"/>
            <w:szCs w:val="24"/>
          </w:rPr>
          <w:t>mhorak</w:t>
        </w:r>
        <w:r w:rsidRPr="00784B5D">
          <w:rPr>
            <w:rStyle w:val="Hypertextovodkaz"/>
            <w:iCs/>
            <w:sz w:val="24"/>
            <w:szCs w:val="24"/>
            <w:lang w:val="en-US"/>
          </w:rPr>
          <w:t>@</w:t>
        </w:r>
        <w:r w:rsidRPr="00784B5D">
          <w:rPr>
            <w:rStyle w:val="Hypertextovodkaz"/>
            <w:iCs/>
            <w:sz w:val="24"/>
            <w:szCs w:val="24"/>
          </w:rPr>
          <w:t>dpmb.cz</w:t>
        </w:r>
      </w:hyperlink>
    </w:p>
    <w:p w14:paraId="71276631" w14:textId="77777777" w:rsidR="00784B5D" w:rsidRPr="00784B5D" w:rsidRDefault="00784B5D" w:rsidP="00784B5D">
      <w:pPr>
        <w:spacing w:before="120"/>
        <w:contextualSpacing/>
        <w:rPr>
          <w:rStyle w:val="Hypertextovodkaz"/>
          <w:iCs/>
          <w:sz w:val="24"/>
          <w:szCs w:val="24"/>
        </w:rPr>
      </w:pPr>
    </w:p>
    <w:p w14:paraId="1F72F1FE" w14:textId="77777777" w:rsidR="003517E8" w:rsidRPr="00784B5D" w:rsidRDefault="003517E8" w:rsidP="00CC2F4E">
      <w:pPr>
        <w:spacing w:before="120"/>
        <w:ind w:left="4253" w:hanging="5"/>
        <w:contextualSpacing/>
        <w:rPr>
          <w:iCs/>
          <w:sz w:val="24"/>
          <w:szCs w:val="24"/>
        </w:rPr>
      </w:pPr>
    </w:p>
    <w:p w14:paraId="7CD02E9B" w14:textId="3B435B98" w:rsidR="00094224" w:rsidRPr="00784B5D" w:rsidRDefault="00094224" w:rsidP="00CC2F4E">
      <w:pPr>
        <w:spacing w:before="120" w:line="360" w:lineRule="auto"/>
        <w:contextualSpacing/>
        <w:jc w:val="both"/>
        <w:rPr>
          <w:iCs/>
          <w:sz w:val="24"/>
          <w:szCs w:val="24"/>
        </w:rPr>
      </w:pPr>
      <w:r w:rsidRPr="00784B5D">
        <w:rPr>
          <w:iCs/>
          <w:sz w:val="24"/>
          <w:szCs w:val="24"/>
        </w:rPr>
        <w:t>IČ</w:t>
      </w:r>
      <w:r w:rsidR="0014684E" w:rsidRPr="00784B5D">
        <w:rPr>
          <w:iCs/>
          <w:sz w:val="24"/>
          <w:szCs w:val="24"/>
        </w:rPr>
        <w:t>O</w:t>
      </w:r>
      <w:r w:rsidRPr="00784B5D">
        <w:rPr>
          <w:iCs/>
          <w:sz w:val="24"/>
          <w:szCs w:val="24"/>
        </w:rPr>
        <w:t xml:space="preserve">: </w:t>
      </w:r>
      <w:r w:rsidR="00F245D3" w:rsidRPr="00784B5D">
        <w:rPr>
          <w:iCs/>
          <w:sz w:val="24"/>
          <w:szCs w:val="24"/>
        </w:rPr>
        <w:tab/>
      </w:r>
      <w:r w:rsidR="00F245D3" w:rsidRPr="00784B5D">
        <w:rPr>
          <w:iCs/>
          <w:sz w:val="24"/>
          <w:szCs w:val="24"/>
        </w:rPr>
        <w:tab/>
      </w:r>
      <w:r w:rsidR="00F245D3" w:rsidRPr="00784B5D">
        <w:rPr>
          <w:iCs/>
          <w:sz w:val="24"/>
          <w:szCs w:val="24"/>
        </w:rPr>
        <w:tab/>
      </w:r>
      <w:r w:rsidR="00F245D3" w:rsidRPr="00784B5D">
        <w:rPr>
          <w:iCs/>
          <w:sz w:val="24"/>
          <w:szCs w:val="24"/>
        </w:rPr>
        <w:tab/>
      </w:r>
      <w:r w:rsidR="00F245D3" w:rsidRPr="00784B5D">
        <w:rPr>
          <w:iCs/>
          <w:sz w:val="24"/>
          <w:szCs w:val="24"/>
        </w:rPr>
        <w:tab/>
      </w:r>
      <w:r w:rsidR="00F245D3" w:rsidRPr="00784B5D">
        <w:rPr>
          <w:iCs/>
          <w:sz w:val="24"/>
          <w:szCs w:val="24"/>
        </w:rPr>
        <w:tab/>
      </w:r>
      <w:r w:rsidRPr="00784B5D">
        <w:rPr>
          <w:iCs/>
          <w:sz w:val="24"/>
          <w:szCs w:val="24"/>
        </w:rPr>
        <w:t>25508881</w:t>
      </w:r>
    </w:p>
    <w:p w14:paraId="5998F801" w14:textId="77777777" w:rsidR="00094224" w:rsidRPr="00784B5D" w:rsidRDefault="00094224" w:rsidP="0042229B">
      <w:pPr>
        <w:spacing w:before="120" w:line="276" w:lineRule="auto"/>
        <w:contextualSpacing/>
        <w:jc w:val="both"/>
        <w:rPr>
          <w:iCs/>
          <w:sz w:val="24"/>
          <w:szCs w:val="24"/>
        </w:rPr>
      </w:pPr>
      <w:r w:rsidRPr="00784B5D">
        <w:rPr>
          <w:iCs/>
          <w:sz w:val="24"/>
          <w:szCs w:val="24"/>
        </w:rPr>
        <w:t xml:space="preserve">DIČ: </w:t>
      </w:r>
      <w:r w:rsidR="00F245D3" w:rsidRPr="00784B5D">
        <w:rPr>
          <w:iCs/>
          <w:sz w:val="24"/>
          <w:szCs w:val="24"/>
        </w:rPr>
        <w:tab/>
      </w:r>
      <w:r w:rsidR="00F245D3" w:rsidRPr="00784B5D">
        <w:rPr>
          <w:iCs/>
          <w:sz w:val="24"/>
          <w:szCs w:val="24"/>
        </w:rPr>
        <w:tab/>
      </w:r>
      <w:r w:rsidR="00F245D3" w:rsidRPr="00784B5D">
        <w:rPr>
          <w:iCs/>
          <w:sz w:val="24"/>
          <w:szCs w:val="24"/>
        </w:rPr>
        <w:tab/>
      </w:r>
      <w:r w:rsidR="00F245D3" w:rsidRPr="00784B5D">
        <w:rPr>
          <w:iCs/>
          <w:sz w:val="24"/>
          <w:szCs w:val="24"/>
        </w:rPr>
        <w:tab/>
      </w:r>
      <w:r w:rsidR="00F245D3" w:rsidRPr="00784B5D">
        <w:rPr>
          <w:iCs/>
          <w:sz w:val="24"/>
          <w:szCs w:val="24"/>
        </w:rPr>
        <w:tab/>
      </w:r>
      <w:r w:rsidR="00F245D3" w:rsidRPr="00784B5D">
        <w:rPr>
          <w:iCs/>
          <w:sz w:val="24"/>
          <w:szCs w:val="24"/>
        </w:rPr>
        <w:tab/>
      </w:r>
      <w:r w:rsidRPr="00784B5D">
        <w:rPr>
          <w:iCs/>
          <w:sz w:val="24"/>
          <w:szCs w:val="24"/>
        </w:rPr>
        <w:t>CZ25508881</w:t>
      </w:r>
    </w:p>
    <w:p w14:paraId="5C6F1667" w14:textId="77777777" w:rsidR="00094224" w:rsidRPr="00784B5D" w:rsidRDefault="00DC2506" w:rsidP="0042229B">
      <w:pPr>
        <w:spacing w:before="120" w:line="276" w:lineRule="auto"/>
        <w:contextualSpacing/>
        <w:jc w:val="both"/>
        <w:rPr>
          <w:iCs/>
          <w:sz w:val="24"/>
          <w:szCs w:val="24"/>
        </w:rPr>
      </w:pPr>
      <w:r w:rsidRPr="00784B5D">
        <w:rPr>
          <w:iCs/>
          <w:sz w:val="24"/>
          <w:szCs w:val="24"/>
        </w:rPr>
        <w:t xml:space="preserve">Bankovní spojení: </w:t>
      </w:r>
      <w:r w:rsidR="00F245D3" w:rsidRPr="00784B5D">
        <w:rPr>
          <w:iCs/>
          <w:sz w:val="24"/>
          <w:szCs w:val="24"/>
        </w:rPr>
        <w:tab/>
      </w:r>
      <w:r w:rsidR="00F245D3" w:rsidRPr="00784B5D">
        <w:rPr>
          <w:iCs/>
          <w:sz w:val="24"/>
          <w:szCs w:val="24"/>
        </w:rPr>
        <w:tab/>
      </w:r>
      <w:r w:rsidR="00F245D3" w:rsidRPr="00784B5D">
        <w:rPr>
          <w:iCs/>
          <w:sz w:val="24"/>
          <w:szCs w:val="24"/>
        </w:rPr>
        <w:tab/>
      </w:r>
      <w:r w:rsidR="00F245D3" w:rsidRPr="00784B5D">
        <w:rPr>
          <w:iCs/>
          <w:sz w:val="24"/>
          <w:szCs w:val="24"/>
        </w:rPr>
        <w:tab/>
      </w:r>
      <w:r w:rsidRPr="00784B5D">
        <w:rPr>
          <w:iCs/>
          <w:sz w:val="24"/>
          <w:szCs w:val="24"/>
        </w:rPr>
        <w:t xml:space="preserve">Komerční Banka, a.s., </w:t>
      </w:r>
      <w:r w:rsidR="00094224" w:rsidRPr="00784B5D">
        <w:rPr>
          <w:iCs/>
          <w:sz w:val="24"/>
          <w:szCs w:val="24"/>
        </w:rPr>
        <w:t>Brno-město</w:t>
      </w:r>
    </w:p>
    <w:p w14:paraId="2CBB57AB" w14:textId="77777777" w:rsidR="00094224" w:rsidRPr="00784B5D" w:rsidRDefault="00094224" w:rsidP="0042229B">
      <w:pPr>
        <w:spacing w:before="120" w:line="276" w:lineRule="auto"/>
        <w:contextualSpacing/>
        <w:jc w:val="both"/>
        <w:rPr>
          <w:iCs/>
          <w:sz w:val="24"/>
          <w:szCs w:val="24"/>
        </w:rPr>
      </w:pPr>
      <w:r w:rsidRPr="00784B5D">
        <w:rPr>
          <w:iCs/>
          <w:sz w:val="24"/>
          <w:szCs w:val="24"/>
        </w:rPr>
        <w:t xml:space="preserve">Číslo účtu: </w:t>
      </w:r>
      <w:r w:rsidR="00F245D3" w:rsidRPr="00784B5D">
        <w:rPr>
          <w:iCs/>
          <w:sz w:val="24"/>
          <w:szCs w:val="24"/>
        </w:rPr>
        <w:tab/>
      </w:r>
      <w:r w:rsidR="00F245D3" w:rsidRPr="00784B5D">
        <w:rPr>
          <w:iCs/>
          <w:sz w:val="24"/>
          <w:szCs w:val="24"/>
        </w:rPr>
        <w:tab/>
      </w:r>
      <w:r w:rsidR="00F245D3" w:rsidRPr="00784B5D">
        <w:rPr>
          <w:iCs/>
          <w:sz w:val="24"/>
          <w:szCs w:val="24"/>
        </w:rPr>
        <w:tab/>
      </w:r>
      <w:r w:rsidR="00F245D3" w:rsidRPr="00784B5D">
        <w:rPr>
          <w:iCs/>
          <w:sz w:val="24"/>
          <w:szCs w:val="24"/>
        </w:rPr>
        <w:tab/>
      </w:r>
      <w:r w:rsidR="00F245D3" w:rsidRPr="00784B5D">
        <w:rPr>
          <w:iCs/>
          <w:sz w:val="24"/>
          <w:szCs w:val="24"/>
        </w:rPr>
        <w:tab/>
      </w:r>
      <w:r w:rsidRPr="00784B5D">
        <w:rPr>
          <w:iCs/>
          <w:sz w:val="24"/>
          <w:szCs w:val="24"/>
        </w:rPr>
        <w:t>8905621/0100</w:t>
      </w:r>
    </w:p>
    <w:p w14:paraId="2A1F0454" w14:textId="77777777" w:rsidR="00094224" w:rsidRPr="00784B5D" w:rsidRDefault="00094224" w:rsidP="0042229B">
      <w:pPr>
        <w:spacing w:before="120" w:line="276" w:lineRule="auto"/>
        <w:contextualSpacing/>
        <w:jc w:val="both"/>
        <w:rPr>
          <w:iCs/>
          <w:sz w:val="24"/>
          <w:szCs w:val="24"/>
        </w:rPr>
      </w:pPr>
      <w:r w:rsidRPr="00784B5D">
        <w:rPr>
          <w:iCs/>
          <w:sz w:val="24"/>
          <w:szCs w:val="24"/>
        </w:rPr>
        <w:t>Společnost je plátcem DPH</w:t>
      </w:r>
    </w:p>
    <w:p w14:paraId="02F5CFC1" w14:textId="77777777" w:rsidR="00CD393F" w:rsidRPr="00784B5D" w:rsidRDefault="00CD393F" w:rsidP="0042229B">
      <w:pPr>
        <w:spacing w:before="120" w:line="276" w:lineRule="auto"/>
        <w:contextualSpacing/>
        <w:jc w:val="both"/>
        <w:rPr>
          <w:iCs/>
          <w:sz w:val="24"/>
          <w:szCs w:val="24"/>
        </w:rPr>
      </w:pPr>
      <w:r w:rsidRPr="00784B5D">
        <w:rPr>
          <w:iCs/>
          <w:sz w:val="24"/>
          <w:szCs w:val="24"/>
        </w:rPr>
        <w:t>(dále jen „objednatel“)</w:t>
      </w:r>
    </w:p>
    <w:p w14:paraId="2B2FCC4C" w14:textId="77777777" w:rsidR="00094224" w:rsidRPr="00784B5D" w:rsidRDefault="00094224" w:rsidP="0042229B">
      <w:pPr>
        <w:tabs>
          <w:tab w:val="left" w:pos="4111"/>
        </w:tabs>
        <w:spacing w:before="120" w:line="276" w:lineRule="auto"/>
        <w:contextualSpacing/>
        <w:jc w:val="both"/>
        <w:rPr>
          <w:iCs/>
          <w:sz w:val="24"/>
          <w:szCs w:val="24"/>
        </w:rPr>
      </w:pPr>
    </w:p>
    <w:p w14:paraId="63BD4764" w14:textId="77777777" w:rsidR="00094224" w:rsidRPr="00784B5D" w:rsidRDefault="00094224" w:rsidP="0042229B">
      <w:pPr>
        <w:spacing w:before="120" w:line="276" w:lineRule="auto"/>
        <w:contextualSpacing/>
        <w:jc w:val="both"/>
        <w:rPr>
          <w:iCs/>
          <w:sz w:val="24"/>
          <w:szCs w:val="24"/>
        </w:rPr>
      </w:pPr>
      <w:r w:rsidRPr="00784B5D">
        <w:rPr>
          <w:iCs/>
          <w:sz w:val="24"/>
          <w:szCs w:val="24"/>
        </w:rPr>
        <w:t>a</w:t>
      </w:r>
    </w:p>
    <w:p w14:paraId="6F68B89E" w14:textId="77777777" w:rsidR="00094224" w:rsidRPr="00784B5D" w:rsidRDefault="00094224" w:rsidP="0042229B">
      <w:pPr>
        <w:spacing w:before="120" w:line="276" w:lineRule="auto"/>
        <w:contextualSpacing/>
        <w:jc w:val="both"/>
        <w:rPr>
          <w:iCs/>
          <w:sz w:val="24"/>
          <w:szCs w:val="24"/>
        </w:rPr>
      </w:pPr>
      <w:r w:rsidRPr="00784B5D">
        <w:rPr>
          <w:iCs/>
          <w:sz w:val="24"/>
          <w:szCs w:val="24"/>
        </w:rPr>
        <w:tab/>
      </w:r>
    </w:p>
    <w:p w14:paraId="0A5587F7" w14:textId="1121464B" w:rsidR="00CD41F7" w:rsidRPr="00784B5D" w:rsidRDefault="00CD41F7" w:rsidP="00CD41F7">
      <w:pPr>
        <w:spacing w:before="120" w:line="276" w:lineRule="auto"/>
        <w:contextualSpacing/>
        <w:jc w:val="both"/>
        <w:rPr>
          <w:b/>
          <w:bCs/>
          <w:iCs/>
          <w:sz w:val="24"/>
          <w:szCs w:val="24"/>
        </w:rPr>
      </w:pPr>
      <w:r w:rsidRPr="00784B5D">
        <w:rPr>
          <w:b/>
          <w:bCs/>
          <w:iCs/>
          <w:sz w:val="24"/>
          <w:szCs w:val="24"/>
        </w:rPr>
        <w:t>Zhotovitel:</w:t>
      </w:r>
    </w:p>
    <w:p w14:paraId="449260D2" w14:textId="21DD62E5" w:rsidR="00D4541A" w:rsidRPr="00784B5D" w:rsidRDefault="00D4541A" w:rsidP="00CD41F7">
      <w:pPr>
        <w:spacing w:before="120" w:line="276" w:lineRule="auto"/>
        <w:contextualSpacing/>
        <w:jc w:val="both"/>
        <w:rPr>
          <w:b/>
          <w:bCs/>
          <w:iCs/>
          <w:sz w:val="24"/>
          <w:szCs w:val="24"/>
        </w:rPr>
      </w:pPr>
      <w:proofErr w:type="spellStart"/>
      <w:r w:rsidRPr="00784B5D">
        <w:rPr>
          <w:b/>
          <w:bCs/>
          <w:iCs/>
          <w:sz w:val="24"/>
          <w:szCs w:val="24"/>
        </w:rPr>
        <w:t>xxx</w:t>
      </w:r>
      <w:proofErr w:type="spellEnd"/>
    </w:p>
    <w:p w14:paraId="574E665E" w14:textId="4527A111" w:rsidR="00CD41F7" w:rsidRPr="00784B5D" w:rsidRDefault="00CD41F7" w:rsidP="00CD41F7">
      <w:pPr>
        <w:tabs>
          <w:tab w:val="left" w:pos="4111"/>
        </w:tabs>
        <w:spacing w:before="120" w:line="276" w:lineRule="auto"/>
        <w:contextualSpacing/>
        <w:jc w:val="both"/>
        <w:rPr>
          <w:sz w:val="24"/>
          <w:szCs w:val="24"/>
        </w:rPr>
      </w:pPr>
      <w:r w:rsidRPr="00784B5D">
        <w:rPr>
          <w:sz w:val="24"/>
          <w:szCs w:val="24"/>
        </w:rPr>
        <w:t>Sídlo:</w:t>
      </w:r>
      <w:r w:rsidRPr="00784B5D">
        <w:rPr>
          <w:sz w:val="24"/>
          <w:szCs w:val="24"/>
        </w:rPr>
        <w:tab/>
      </w:r>
      <w:r w:rsidRPr="00784B5D">
        <w:rPr>
          <w:sz w:val="24"/>
          <w:szCs w:val="24"/>
        </w:rPr>
        <w:tab/>
      </w:r>
    </w:p>
    <w:p w14:paraId="75B9F777" w14:textId="1C5AD3A8" w:rsidR="00CD41F7" w:rsidRPr="00784B5D" w:rsidRDefault="00CD41F7" w:rsidP="00CD41F7">
      <w:pPr>
        <w:tabs>
          <w:tab w:val="left" w:pos="4111"/>
        </w:tabs>
        <w:spacing w:before="120" w:line="276" w:lineRule="auto"/>
        <w:contextualSpacing/>
        <w:jc w:val="both"/>
        <w:rPr>
          <w:sz w:val="24"/>
          <w:szCs w:val="24"/>
        </w:rPr>
      </w:pPr>
      <w:r w:rsidRPr="00784B5D">
        <w:rPr>
          <w:sz w:val="24"/>
          <w:szCs w:val="24"/>
        </w:rPr>
        <w:t>Zapsána:</w:t>
      </w:r>
      <w:r w:rsidRPr="00784B5D">
        <w:rPr>
          <w:sz w:val="24"/>
          <w:szCs w:val="24"/>
        </w:rPr>
        <w:tab/>
      </w:r>
    </w:p>
    <w:p w14:paraId="7A578FD5" w14:textId="63769CA3" w:rsidR="00CD41F7" w:rsidRPr="00784B5D" w:rsidRDefault="00CD41F7" w:rsidP="00CD41F7">
      <w:pPr>
        <w:tabs>
          <w:tab w:val="left" w:pos="4111"/>
        </w:tabs>
        <w:spacing w:before="120" w:line="276" w:lineRule="auto"/>
        <w:contextualSpacing/>
        <w:rPr>
          <w:iCs/>
          <w:sz w:val="24"/>
          <w:szCs w:val="24"/>
        </w:rPr>
      </w:pPr>
      <w:r w:rsidRPr="00784B5D">
        <w:rPr>
          <w:iCs/>
          <w:sz w:val="24"/>
          <w:szCs w:val="24"/>
        </w:rPr>
        <w:t xml:space="preserve">Osoba oprávněná k podpisu smlouvy: </w:t>
      </w:r>
      <w:r w:rsidRPr="00784B5D">
        <w:rPr>
          <w:iCs/>
          <w:sz w:val="24"/>
          <w:szCs w:val="24"/>
        </w:rPr>
        <w:tab/>
      </w:r>
      <w:r w:rsidRPr="00784B5D">
        <w:rPr>
          <w:iCs/>
          <w:sz w:val="24"/>
          <w:szCs w:val="24"/>
        </w:rPr>
        <w:tab/>
      </w:r>
      <w:r w:rsidRPr="00784B5D">
        <w:rPr>
          <w:iCs/>
          <w:sz w:val="24"/>
          <w:szCs w:val="24"/>
        </w:rPr>
        <w:tab/>
      </w:r>
    </w:p>
    <w:p w14:paraId="0C35C51C" w14:textId="5863F36D" w:rsidR="00CD41F7" w:rsidRPr="00784B5D" w:rsidRDefault="00CD41F7" w:rsidP="00CD41F7">
      <w:pPr>
        <w:tabs>
          <w:tab w:val="left" w:pos="4111"/>
        </w:tabs>
        <w:spacing w:before="120" w:line="276" w:lineRule="auto"/>
        <w:contextualSpacing/>
        <w:rPr>
          <w:iCs/>
          <w:sz w:val="24"/>
          <w:szCs w:val="24"/>
        </w:rPr>
      </w:pPr>
      <w:r w:rsidRPr="00784B5D">
        <w:rPr>
          <w:iCs/>
          <w:sz w:val="24"/>
          <w:szCs w:val="24"/>
        </w:rPr>
        <w:t xml:space="preserve">Kontaktní osoba ve věcech smluvních: </w:t>
      </w:r>
      <w:r w:rsidRPr="00784B5D">
        <w:rPr>
          <w:iCs/>
          <w:sz w:val="24"/>
          <w:szCs w:val="24"/>
        </w:rPr>
        <w:tab/>
      </w:r>
    </w:p>
    <w:p w14:paraId="05D777DA" w14:textId="0D7E911D" w:rsidR="00CD41F7" w:rsidRPr="00784B5D" w:rsidRDefault="00CD41F7" w:rsidP="00CD41F7">
      <w:pPr>
        <w:tabs>
          <w:tab w:val="left" w:pos="4111"/>
        </w:tabs>
        <w:spacing w:before="120" w:line="276" w:lineRule="auto"/>
        <w:contextualSpacing/>
        <w:rPr>
          <w:iCs/>
          <w:color w:val="00B0F0"/>
          <w:sz w:val="24"/>
          <w:szCs w:val="24"/>
        </w:rPr>
      </w:pPr>
      <w:r w:rsidRPr="00784B5D">
        <w:rPr>
          <w:iCs/>
          <w:sz w:val="24"/>
          <w:szCs w:val="24"/>
        </w:rPr>
        <w:tab/>
      </w:r>
      <w:r w:rsidRPr="00784B5D">
        <w:rPr>
          <w:iCs/>
          <w:sz w:val="24"/>
          <w:szCs w:val="24"/>
        </w:rPr>
        <w:tab/>
      </w:r>
      <w:r w:rsidRPr="00784B5D">
        <w:rPr>
          <w:iCs/>
          <w:sz w:val="24"/>
          <w:szCs w:val="24"/>
        </w:rPr>
        <w:tab/>
      </w:r>
      <w:r w:rsidRPr="00784B5D">
        <w:rPr>
          <w:iCs/>
          <w:sz w:val="24"/>
          <w:szCs w:val="24"/>
        </w:rPr>
        <w:tab/>
      </w:r>
    </w:p>
    <w:p w14:paraId="361D8DE9" w14:textId="4B91CA52" w:rsidR="00CD41F7" w:rsidRPr="00784B5D" w:rsidRDefault="00CD41F7" w:rsidP="00CD41F7">
      <w:pPr>
        <w:tabs>
          <w:tab w:val="left" w:pos="4111"/>
        </w:tabs>
        <w:spacing w:before="120" w:line="276" w:lineRule="auto"/>
        <w:contextualSpacing/>
        <w:rPr>
          <w:iCs/>
          <w:sz w:val="24"/>
          <w:szCs w:val="24"/>
        </w:rPr>
      </w:pPr>
      <w:r w:rsidRPr="00784B5D">
        <w:rPr>
          <w:iCs/>
          <w:sz w:val="24"/>
          <w:szCs w:val="24"/>
        </w:rPr>
        <w:t>Kontaktní osoba ve věcech technických:</w:t>
      </w:r>
      <w:r w:rsidRPr="00784B5D">
        <w:rPr>
          <w:iCs/>
          <w:sz w:val="24"/>
          <w:szCs w:val="24"/>
        </w:rPr>
        <w:tab/>
      </w:r>
    </w:p>
    <w:p w14:paraId="0FAB4017" w14:textId="7CD65531" w:rsidR="00CD41F7" w:rsidRPr="00784B5D" w:rsidRDefault="00CD41F7" w:rsidP="00CD41F7">
      <w:pPr>
        <w:tabs>
          <w:tab w:val="left" w:pos="4111"/>
        </w:tabs>
        <w:spacing w:before="120" w:line="276" w:lineRule="auto"/>
        <w:contextualSpacing/>
        <w:rPr>
          <w:iCs/>
          <w:sz w:val="24"/>
          <w:szCs w:val="24"/>
        </w:rPr>
      </w:pPr>
      <w:r w:rsidRPr="00784B5D">
        <w:rPr>
          <w:iCs/>
          <w:sz w:val="24"/>
          <w:szCs w:val="24"/>
        </w:rPr>
        <w:tab/>
      </w:r>
      <w:r w:rsidRPr="00784B5D">
        <w:rPr>
          <w:iCs/>
          <w:sz w:val="24"/>
          <w:szCs w:val="24"/>
        </w:rPr>
        <w:tab/>
        <w:t xml:space="preserve"> </w:t>
      </w:r>
      <w:r w:rsidRPr="00784B5D">
        <w:rPr>
          <w:iCs/>
          <w:sz w:val="24"/>
          <w:szCs w:val="24"/>
        </w:rPr>
        <w:tab/>
        <w:t xml:space="preserve"> </w:t>
      </w:r>
    </w:p>
    <w:p w14:paraId="37C66C20" w14:textId="5A9C93F9" w:rsidR="00CD41F7" w:rsidRPr="00784B5D" w:rsidRDefault="00CD41F7" w:rsidP="00CD41F7">
      <w:pPr>
        <w:tabs>
          <w:tab w:val="left" w:pos="4111"/>
        </w:tabs>
        <w:spacing w:before="120" w:line="276" w:lineRule="auto"/>
        <w:contextualSpacing/>
        <w:jc w:val="both"/>
        <w:rPr>
          <w:sz w:val="24"/>
          <w:szCs w:val="24"/>
        </w:rPr>
      </w:pPr>
      <w:r w:rsidRPr="00784B5D">
        <w:rPr>
          <w:sz w:val="24"/>
          <w:szCs w:val="24"/>
        </w:rPr>
        <w:t>IČ:</w:t>
      </w:r>
      <w:r w:rsidRPr="00784B5D">
        <w:rPr>
          <w:sz w:val="24"/>
          <w:szCs w:val="24"/>
        </w:rPr>
        <w:tab/>
      </w:r>
      <w:r w:rsidRPr="00784B5D">
        <w:rPr>
          <w:sz w:val="24"/>
          <w:szCs w:val="24"/>
        </w:rPr>
        <w:tab/>
      </w:r>
    </w:p>
    <w:p w14:paraId="522EE330" w14:textId="43E58F7F" w:rsidR="00CD41F7" w:rsidRPr="00784B5D" w:rsidRDefault="00CD41F7" w:rsidP="00CD41F7">
      <w:pPr>
        <w:tabs>
          <w:tab w:val="left" w:pos="4111"/>
        </w:tabs>
        <w:spacing w:before="120" w:line="276" w:lineRule="auto"/>
        <w:contextualSpacing/>
        <w:jc w:val="both"/>
        <w:rPr>
          <w:sz w:val="24"/>
          <w:szCs w:val="24"/>
        </w:rPr>
      </w:pPr>
      <w:r w:rsidRPr="00784B5D">
        <w:rPr>
          <w:sz w:val="24"/>
          <w:szCs w:val="24"/>
        </w:rPr>
        <w:t>DIČ:</w:t>
      </w:r>
      <w:r w:rsidRPr="00784B5D">
        <w:rPr>
          <w:sz w:val="24"/>
          <w:szCs w:val="24"/>
        </w:rPr>
        <w:tab/>
      </w:r>
      <w:r w:rsidRPr="00784B5D">
        <w:rPr>
          <w:sz w:val="24"/>
          <w:szCs w:val="24"/>
        </w:rPr>
        <w:tab/>
      </w:r>
    </w:p>
    <w:p w14:paraId="6BCE80ED" w14:textId="58BEE562" w:rsidR="00CD41F7" w:rsidRPr="00784B5D" w:rsidRDefault="00CD41F7" w:rsidP="00CD41F7">
      <w:pPr>
        <w:tabs>
          <w:tab w:val="left" w:pos="4111"/>
        </w:tabs>
        <w:spacing w:before="120" w:line="276" w:lineRule="auto"/>
        <w:contextualSpacing/>
        <w:jc w:val="both"/>
        <w:rPr>
          <w:sz w:val="24"/>
          <w:szCs w:val="24"/>
        </w:rPr>
      </w:pPr>
      <w:r w:rsidRPr="00784B5D">
        <w:rPr>
          <w:sz w:val="24"/>
          <w:szCs w:val="24"/>
        </w:rPr>
        <w:t>Bankovní spojení:</w:t>
      </w:r>
      <w:r w:rsidRPr="00784B5D">
        <w:rPr>
          <w:sz w:val="24"/>
          <w:szCs w:val="24"/>
        </w:rPr>
        <w:tab/>
      </w:r>
      <w:r w:rsidRPr="00784B5D">
        <w:rPr>
          <w:sz w:val="24"/>
          <w:szCs w:val="24"/>
        </w:rPr>
        <w:tab/>
      </w:r>
    </w:p>
    <w:p w14:paraId="6C34F1CA" w14:textId="2E72D02C" w:rsidR="00CD41F7" w:rsidRPr="00784B5D" w:rsidRDefault="00CD41F7" w:rsidP="00CD41F7">
      <w:pPr>
        <w:tabs>
          <w:tab w:val="left" w:pos="4111"/>
        </w:tabs>
        <w:spacing w:before="120" w:line="276" w:lineRule="auto"/>
        <w:contextualSpacing/>
        <w:jc w:val="both"/>
        <w:rPr>
          <w:sz w:val="24"/>
          <w:szCs w:val="24"/>
        </w:rPr>
      </w:pPr>
      <w:r w:rsidRPr="00784B5D">
        <w:rPr>
          <w:sz w:val="24"/>
          <w:szCs w:val="24"/>
        </w:rPr>
        <w:t>Číslo účtu:</w:t>
      </w:r>
      <w:r w:rsidRPr="00784B5D">
        <w:rPr>
          <w:sz w:val="24"/>
          <w:szCs w:val="24"/>
        </w:rPr>
        <w:tab/>
      </w:r>
      <w:r w:rsidRPr="00784B5D">
        <w:rPr>
          <w:sz w:val="24"/>
          <w:szCs w:val="24"/>
        </w:rPr>
        <w:tab/>
      </w:r>
    </w:p>
    <w:p w14:paraId="462CCF97" w14:textId="77777777" w:rsidR="00CD41F7" w:rsidRPr="00784B5D" w:rsidRDefault="00CD41F7" w:rsidP="00CD41F7">
      <w:pPr>
        <w:spacing w:before="120" w:line="276" w:lineRule="auto"/>
        <w:contextualSpacing/>
        <w:jc w:val="both"/>
        <w:rPr>
          <w:sz w:val="24"/>
          <w:szCs w:val="24"/>
        </w:rPr>
      </w:pPr>
      <w:r w:rsidRPr="00784B5D">
        <w:rPr>
          <w:sz w:val="24"/>
          <w:szCs w:val="24"/>
        </w:rPr>
        <w:t xml:space="preserve">Společnost </w:t>
      </w:r>
      <w:proofErr w:type="gramStart"/>
      <w:r w:rsidRPr="00784B5D">
        <w:rPr>
          <w:sz w:val="24"/>
          <w:szCs w:val="24"/>
        </w:rPr>
        <w:t>je  plátcem</w:t>
      </w:r>
      <w:proofErr w:type="gramEnd"/>
      <w:r w:rsidRPr="00784B5D">
        <w:rPr>
          <w:sz w:val="24"/>
          <w:szCs w:val="24"/>
        </w:rPr>
        <w:t xml:space="preserve"> DPH</w:t>
      </w:r>
    </w:p>
    <w:p w14:paraId="342E4E70" w14:textId="05A8ED39" w:rsidR="00094224" w:rsidRPr="00784B5D" w:rsidRDefault="00CD41F7" w:rsidP="00CD41F7">
      <w:pPr>
        <w:spacing w:before="120" w:line="276" w:lineRule="auto"/>
        <w:contextualSpacing/>
        <w:jc w:val="both"/>
        <w:rPr>
          <w:sz w:val="24"/>
          <w:szCs w:val="24"/>
        </w:rPr>
      </w:pPr>
      <w:r w:rsidRPr="00784B5D">
        <w:rPr>
          <w:sz w:val="24"/>
          <w:szCs w:val="24"/>
        </w:rPr>
        <w:t>(dále jen „zhotovitel</w:t>
      </w:r>
      <w:r w:rsidR="00D4541A" w:rsidRPr="00784B5D">
        <w:rPr>
          <w:sz w:val="24"/>
          <w:szCs w:val="24"/>
        </w:rPr>
        <w:t>)</w:t>
      </w:r>
    </w:p>
    <w:p w14:paraId="1EC59900" w14:textId="1D8B585D" w:rsidR="00CC2F4E" w:rsidRPr="00784B5D" w:rsidRDefault="00CC2F4E" w:rsidP="00CD41F7">
      <w:pPr>
        <w:spacing w:before="120" w:line="276" w:lineRule="auto"/>
        <w:contextualSpacing/>
        <w:jc w:val="both"/>
        <w:rPr>
          <w:sz w:val="24"/>
          <w:szCs w:val="24"/>
        </w:rPr>
      </w:pPr>
    </w:p>
    <w:p w14:paraId="6F83EE09" w14:textId="77777777" w:rsidR="00CD7090" w:rsidRPr="00784B5D" w:rsidRDefault="00CD7090" w:rsidP="0042229B">
      <w:pPr>
        <w:spacing w:before="120" w:line="276" w:lineRule="auto"/>
        <w:contextualSpacing/>
        <w:jc w:val="both"/>
        <w:rPr>
          <w:iCs/>
          <w:sz w:val="24"/>
          <w:szCs w:val="24"/>
        </w:rPr>
      </w:pPr>
    </w:p>
    <w:p w14:paraId="334FB6D2" w14:textId="77777777" w:rsidR="00492D23" w:rsidRPr="00784B5D" w:rsidRDefault="00094224" w:rsidP="00AE5041">
      <w:pPr>
        <w:tabs>
          <w:tab w:val="left" w:pos="720"/>
        </w:tabs>
        <w:spacing w:before="120" w:line="276" w:lineRule="auto"/>
        <w:contextualSpacing/>
        <w:jc w:val="both"/>
        <w:rPr>
          <w:sz w:val="24"/>
          <w:szCs w:val="24"/>
        </w:rPr>
      </w:pPr>
      <w:r w:rsidRPr="00784B5D">
        <w:rPr>
          <w:sz w:val="24"/>
          <w:szCs w:val="24"/>
        </w:rPr>
        <w:t>níže uvedeného dne, měsíce a roku uzavřeli smlouvu následujícího znění:</w:t>
      </w:r>
    </w:p>
    <w:p w14:paraId="267A3791" w14:textId="77777777" w:rsidR="000411CA" w:rsidRPr="00784B5D" w:rsidRDefault="000411CA" w:rsidP="000411CA">
      <w:pPr>
        <w:spacing w:before="120" w:after="120" w:line="276" w:lineRule="auto"/>
        <w:contextualSpacing/>
        <w:jc w:val="both"/>
        <w:rPr>
          <w:b/>
          <w:bCs/>
          <w:sz w:val="24"/>
          <w:szCs w:val="24"/>
        </w:rPr>
      </w:pPr>
    </w:p>
    <w:p w14:paraId="39B2767D" w14:textId="0754EA24" w:rsidR="000411CA" w:rsidRPr="005A7776" w:rsidRDefault="001F3AEA" w:rsidP="001F3AEA">
      <w:pPr>
        <w:spacing w:line="276" w:lineRule="auto"/>
        <w:ind w:firstLine="709"/>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0411CA" w:rsidRPr="005A7776">
        <w:rPr>
          <w:b/>
          <w:bCs/>
          <w:sz w:val="22"/>
          <w:szCs w:val="22"/>
        </w:rPr>
        <w:t>I.</w:t>
      </w:r>
    </w:p>
    <w:p w14:paraId="0E7877D3" w14:textId="17DF413F" w:rsidR="000411CA" w:rsidRPr="005A7776" w:rsidRDefault="001F3AEA" w:rsidP="001F3AEA">
      <w:pPr>
        <w:spacing w:line="276" w:lineRule="auto"/>
        <w:ind w:left="2836" w:firstLine="709"/>
        <w:rPr>
          <w:b/>
          <w:bCs/>
          <w:sz w:val="22"/>
          <w:szCs w:val="22"/>
        </w:rPr>
      </w:pPr>
      <w:r>
        <w:rPr>
          <w:b/>
          <w:bCs/>
          <w:sz w:val="22"/>
          <w:szCs w:val="22"/>
        </w:rPr>
        <w:t xml:space="preserve">      </w:t>
      </w:r>
      <w:r w:rsidR="000411CA" w:rsidRPr="005A7776">
        <w:rPr>
          <w:b/>
          <w:bCs/>
          <w:sz w:val="22"/>
          <w:szCs w:val="22"/>
        </w:rPr>
        <w:t>Předmět díla</w:t>
      </w:r>
    </w:p>
    <w:p w14:paraId="23048575" w14:textId="0BB38BA3" w:rsidR="000411CA" w:rsidRPr="00D4541A" w:rsidRDefault="000411CA" w:rsidP="00D4541A">
      <w:pPr>
        <w:spacing w:before="120"/>
        <w:jc w:val="both"/>
        <w:rPr>
          <w:b/>
          <w:bCs/>
          <w:sz w:val="22"/>
          <w:szCs w:val="22"/>
        </w:rPr>
      </w:pPr>
      <w:r w:rsidRPr="005A7776">
        <w:rPr>
          <w:sz w:val="22"/>
          <w:szCs w:val="22"/>
        </w:rPr>
        <w:t xml:space="preserve">Předmětem této smlouvy (dále jen „smlouva“) </w:t>
      </w:r>
      <w:r w:rsidR="00D4541A">
        <w:rPr>
          <w:sz w:val="22"/>
          <w:szCs w:val="22"/>
        </w:rPr>
        <w:t xml:space="preserve">je </w:t>
      </w:r>
      <w:bookmarkStart w:id="0" w:name="_Hlk100046913"/>
      <w:r w:rsidR="0076019A">
        <w:rPr>
          <w:b/>
          <w:bCs/>
          <w:sz w:val="22"/>
          <w:szCs w:val="22"/>
        </w:rPr>
        <w:t>Oprava kartáčových segmentů a bočních krytů v myčce v areálu Komín</w:t>
      </w:r>
      <w:r w:rsidR="0076019A" w:rsidRPr="005023D6">
        <w:rPr>
          <w:b/>
          <w:bCs/>
          <w:sz w:val="22"/>
          <w:szCs w:val="22"/>
        </w:rPr>
        <w:t xml:space="preserve"> DPMB, a.s.</w:t>
      </w:r>
      <w:r w:rsidR="0076019A">
        <w:rPr>
          <w:b/>
          <w:bCs/>
          <w:sz w:val="22"/>
          <w:szCs w:val="22"/>
        </w:rPr>
        <w:t xml:space="preserve"> </w:t>
      </w:r>
      <w:bookmarkEnd w:id="0"/>
      <w:r w:rsidRPr="005A7776">
        <w:rPr>
          <w:sz w:val="22"/>
          <w:szCs w:val="22"/>
        </w:rPr>
        <w:t>realizovaná v souladu s</w:t>
      </w:r>
      <w:r w:rsidR="00F9258B">
        <w:rPr>
          <w:sz w:val="22"/>
          <w:szCs w:val="22"/>
        </w:rPr>
        <w:t> cenovou nabídkou</w:t>
      </w:r>
      <w:r w:rsidRPr="005A7776">
        <w:rPr>
          <w:sz w:val="22"/>
          <w:szCs w:val="22"/>
        </w:rPr>
        <w:t xml:space="preserve"> zhotovitele ze dne </w:t>
      </w:r>
      <w:r w:rsidR="0076019A">
        <w:rPr>
          <w:sz w:val="22"/>
          <w:szCs w:val="22"/>
        </w:rPr>
        <w:t>10.3</w:t>
      </w:r>
      <w:r w:rsidR="003F0AF2" w:rsidRPr="003F0AF2">
        <w:rPr>
          <w:sz w:val="22"/>
          <w:szCs w:val="22"/>
        </w:rPr>
        <w:t>.2022</w:t>
      </w:r>
      <w:r w:rsidR="003F0AF2">
        <w:rPr>
          <w:sz w:val="22"/>
          <w:szCs w:val="22"/>
        </w:rPr>
        <w:t xml:space="preserve"> </w:t>
      </w:r>
      <w:r w:rsidRPr="005A7776">
        <w:rPr>
          <w:sz w:val="22"/>
          <w:szCs w:val="22"/>
        </w:rPr>
        <w:t>která je nedílnou součástí této smlouvy jakožto Příloha č. 1.</w:t>
      </w:r>
      <w:r w:rsidR="00D4541A">
        <w:rPr>
          <w:sz w:val="22"/>
          <w:szCs w:val="22"/>
        </w:rPr>
        <w:t xml:space="preserve"> </w:t>
      </w:r>
      <w:r w:rsidR="00435B18">
        <w:rPr>
          <w:sz w:val="22"/>
          <w:szCs w:val="22"/>
        </w:rPr>
        <w:t>Místem plnění j</w:t>
      </w:r>
      <w:r w:rsidR="00431184">
        <w:rPr>
          <w:sz w:val="22"/>
          <w:szCs w:val="22"/>
        </w:rPr>
        <w:t>e</w:t>
      </w:r>
      <w:r>
        <w:rPr>
          <w:sz w:val="22"/>
          <w:szCs w:val="22"/>
        </w:rPr>
        <w:t xml:space="preserve"> areál</w:t>
      </w:r>
      <w:r w:rsidR="00435B18">
        <w:rPr>
          <w:sz w:val="22"/>
          <w:szCs w:val="22"/>
        </w:rPr>
        <w:t xml:space="preserve"> </w:t>
      </w:r>
      <w:r w:rsidR="0076019A">
        <w:rPr>
          <w:sz w:val="22"/>
          <w:szCs w:val="22"/>
        </w:rPr>
        <w:t>Komín</w:t>
      </w:r>
      <w:r w:rsidR="005C1305">
        <w:rPr>
          <w:sz w:val="22"/>
          <w:szCs w:val="22"/>
        </w:rPr>
        <w:t xml:space="preserve"> DPMB, a.s., jež je dle</w:t>
      </w:r>
      <w:r w:rsidR="005C1305" w:rsidRPr="005C1305">
        <w:rPr>
          <w:sz w:val="22"/>
          <w:szCs w:val="22"/>
        </w:rPr>
        <w:t xml:space="preserve"> smlouv</w:t>
      </w:r>
      <w:r w:rsidR="005C1305">
        <w:rPr>
          <w:sz w:val="22"/>
          <w:szCs w:val="22"/>
        </w:rPr>
        <w:t>y o</w:t>
      </w:r>
      <w:r w:rsidR="005C1305" w:rsidRPr="005C1305">
        <w:rPr>
          <w:sz w:val="22"/>
          <w:szCs w:val="22"/>
        </w:rPr>
        <w:t xml:space="preserve"> správě č. 5420174690</w:t>
      </w:r>
      <w:r w:rsidR="005C1305">
        <w:rPr>
          <w:sz w:val="22"/>
          <w:szCs w:val="22"/>
        </w:rPr>
        <w:t xml:space="preserve"> uzavřené se</w:t>
      </w:r>
      <w:r w:rsidR="00EA0265">
        <w:rPr>
          <w:sz w:val="22"/>
          <w:szCs w:val="22"/>
        </w:rPr>
        <w:t xml:space="preserve"> Statutárním městem Brnem, </w:t>
      </w:r>
      <w:r w:rsidR="00EA0265" w:rsidRPr="00EA0265">
        <w:rPr>
          <w:sz w:val="22"/>
          <w:szCs w:val="22"/>
        </w:rPr>
        <w:t>IČ: 449 92</w:t>
      </w:r>
      <w:r w:rsidR="00255292">
        <w:rPr>
          <w:sz w:val="22"/>
          <w:szCs w:val="22"/>
        </w:rPr>
        <w:t> </w:t>
      </w:r>
      <w:r w:rsidR="00EA0265" w:rsidRPr="00EA0265">
        <w:rPr>
          <w:sz w:val="22"/>
          <w:szCs w:val="22"/>
        </w:rPr>
        <w:t>785</w:t>
      </w:r>
      <w:r w:rsidR="00255292">
        <w:rPr>
          <w:sz w:val="22"/>
          <w:szCs w:val="22"/>
        </w:rPr>
        <w:t>,</w:t>
      </w:r>
      <w:r w:rsidR="00435B18">
        <w:rPr>
          <w:sz w:val="22"/>
          <w:szCs w:val="22"/>
        </w:rPr>
        <w:t xml:space="preserve"> </w:t>
      </w:r>
      <w:r w:rsidR="005C1305">
        <w:rPr>
          <w:sz w:val="22"/>
          <w:szCs w:val="22"/>
        </w:rPr>
        <w:t>ve správě objednatele</w:t>
      </w:r>
      <w:r>
        <w:rPr>
          <w:sz w:val="22"/>
          <w:szCs w:val="22"/>
        </w:rPr>
        <w:t xml:space="preserve"> </w:t>
      </w:r>
      <w:r w:rsidR="005C1305">
        <w:rPr>
          <w:sz w:val="22"/>
          <w:szCs w:val="22"/>
        </w:rPr>
        <w:t xml:space="preserve">Dopravního podniku města Brna, </w:t>
      </w:r>
      <w:proofErr w:type="gramStart"/>
      <w:r w:rsidR="005C1305">
        <w:rPr>
          <w:sz w:val="22"/>
          <w:szCs w:val="22"/>
        </w:rPr>
        <w:t xml:space="preserve">a.s. </w:t>
      </w:r>
      <w:r>
        <w:rPr>
          <w:sz w:val="22"/>
          <w:szCs w:val="22"/>
        </w:rPr>
        <w:t>.</w:t>
      </w:r>
      <w:proofErr w:type="gramEnd"/>
    </w:p>
    <w:p w14:paraId="01183BC6" w14:textId="77777777" w:rsidR="00431184" w:rsidRPr="005A7776" w:rsidRDefault="00431184" w:rsidP="00431184">
      <w:pPr>
        <w:pStyle w:val="Zkladntextodsazen2"/>
        <w:spacing w:line="276" w:lineRule="auto"/>
        <w:ind w:left="426" w:firstLine="0"/>
        <w:rPr>
          <w:sz w:val="22"/>
          <w:szCs w:val="22"/>
        </w:rPr>
      </w:pPr>
    </w:p>
    <w:p w14:paraId="7F809837" w14:textId="77777777" w:rsidR="000411CA" w:rsidRPr="005A7776" w:rsidRDefault="000411CA" w:rsidP="000411CA">
      <w:pPr>
        <w:tabs>
          <w:tab w:val="left" w:pos="720"/>
        </w:tabs>
        <w:spacing w:line="276" w:lineRule="auto"/>
        <w:ind w:left="720" w:hanging="720"/>
        <w:jc w:val="center"/>
        <w:rPr>
          <w:b/>
          <w:sz w:val="22"/>
          <w:szCs w:val="22"/>
        </w:rPr>
      </w:pPr>
      <w:r w:rsidRPr="005A7776">
        <w:rPr>
          <w:b/>
          <w:sz w:val="22"/>
          <w:szCs w:val="22"/>
        </w:rPr>
        <w:t>II.</w:t>
      </w:r>
    </w:p>
    <w:p w14:paraId="035C7776" w14:textId="77777777" w:rsidR="000411CA" w:rsidRPr="005A7776" w:rsidRDefault="000411CA" w:rsidP="000411CA">
      <w:pPr>
        <w:tabs>
          <w:tab w:val="left" w:pos="720"/>
        </w:tabs>
        <w:spacing w:line="276" w:lineRule="auto"/>
        <w:ind w:left="720" w:hanging="720"/>
        <w:jc w:val="center"/>
        <w:rPr>
          <w:b/>
          <w:sz w:val="22"/>
          <w:szCs w:val="22"/>
        </w:rPr>
      </w:pPr>
      <w:r w:rsidRPr="005A7776">
        <w:rPr>
          <w:b/>
          <w:sz w:val="22"/>
          <w:szCs w:val="22"/>
        </w:rPr>
        <w:t>Doba provedení díla</w:t>
      </w:r>
    </w:p>
    <w:p w14:paraId="0D5F988D" w14:textId="77777777" w:rsidR="000411CA" w:rsidRPr="005A7776" w:rsidRDefault="000411CA" w:rsidP="000411CA">
      <w:pPr>
        <w:pStyle w:val="Odstavecseseznamem"/>
        <w:numPr>
          <w:ilvl w:val="0"/>
          <w:numId w:val="2"/>
        </w:numPr>
        <w:spacing w:before="120"/>
        <w:jc w:val="both"/>
        <w:rPr>
          <w:sz w:val="22"/>
          <w:szCs w:val="22"/>
        </w:rPr>
      </w:pPr>
      <w:r w:rsidRPr="005A7776">
        <w:rPr>
          <w:sz w:val="22"/>
          <w:szCs w:val="22"/>
        </w:rPr>
        <w:t xml:space="preserve">Termín zahájení: </w:t>
      </w:r>
      <w:r w:rsidRPr="005A7776">
        <w:rPr>
          <w:sz w:val="22"/>
          <w:szCs w:val="22"/>
        </w:rPr>
        <w:tab/>
      </w:r>
      <w:r w:rsidRPr="006B30E2">
        <w:rPr>
          <w:sz w:val="22"/>
          <w:szCs w:val="22"/>
        </w:rPr>
        <w:t>ode dne nabytí účinnosti této smlouvy.</w:t>
      </w:r>
    </w:p>
    <w:p w14:paraId="276C12EB" w14:textId="3FE35139" w:rsidR="000411CA" w:rsidRPr="005A7776" w:rsidRDefault="000411CA" w:rsidP="000411CA">
      <w:pPr>
        <w:pStyle w:val="Odstavecseseznamem"/>
        <w:numPr>
          <w:ilvl w:val="0"/>
          <w:numId w:val="2"/>
        </w:numPr>
        <w:spacing w:before="120"/>
        <w:jc w:val="both"/>
        <w:rPr>
          <w:sz w:val="22"/>
          <w:szCs w:val="22"/>
        </w:rPr>
      </w:pPr>
      <w:r w:rsidRPr="005A7776">
        <w:rPr>
          <w:sz w:val="22"/>
          <w:szCs w:val="22"/>
        </w:rPr>
        <w:t>Termín ukončení:</w:t>
      </w:r>
      <w:r w:rsidRPr="005A7776">
        <w:rPr>
          <w:sz w:val="22"/>
          <w:szCs w:val="22"/>
        </w:rPr>
        <w:tab/>
      </w:r>
      <w:r>
        <w:rPr>
          <w:sz w:val="24"/>
          <w:szCs w:val="24"/>
        </w:rPr>
        <w:t xml:space="preserve">do </w:t>
      </w:r>
      <w:r w:rsidR="0076019A">
        <w:rPr>
          <w:sz w:val="24"/>
          <w:szCs w:val="24"/>
        </w:rPr>
        <w:t>1</w:t>
      </w:r>
      <w:r w:rsidR="003D0739">
        <w:rPr>
          <w:sz w:val="24"/>
          <w:szCs w:val="24"/>
        </w:rPr>
        <w:t>5</w:t>
      </w:r>
      <w:r w:rsidR="0076019A">
        <w:rPr>
          <w:sz w:val="24"/>
          <w:szCs w:val="24"/>
        </w:rPr>
        <w:t xml:space="preserve"> týdnů</w:t>
      </w:r>
      <w:r>
        <w:rPr>
          <w:sz w:val="24"/>
          <w:szCs w:val="24"/>
        </w:rPr>
        <w:t xml:space="preserve"> </w:t>
      </w:r>
      <w:r w:rsidR="00CC2F4E">
        <w:rPr>
          <w:sz w:val="24"/>
          <w:szCs w:val="24"/>
        </w:rPr>
        <w:t>ode dne nabytí účinnosti smlouvy</w:t>
      </w:r>
    </w:p>
    <w:p w14:paraId="781E95F6" w14:textId="59BFAFF1" w:rsidR="000411CA" w:rsidRDefault="000411CA" w:rsidP="000411CA">
      <w:pPr>
        <w:pStyle w:val="Odstavecseseznamem"/>
        <w:spacing w:before="120"/>
        <w:ind w:left="360"/>
        <w:jc w:val="both"/>
        <w:rPr>
          <w:sz w:val="22"/>
          <w:szCs w:val="22"/>
        </w:rPr>
      </w:pPr>
    </w:p>
    <w:p w14:paraId="29CD9EB2" w14:textId="77777777" w:rsidR="00784B5D" w:rsidRPr="005A7776" w:rsidRDefault="00784B5D" w:rsidP="000411CA">
      <w:pPr>
        <w:pStyle w:val="Odstavecseseznamem"/>
        <w:spacing w:before="120"/>
        <w:ind w:left="360"/>
        <w:jc w:val="both"/>
        <w:rPr>
          <w:sz w:val="22"/>
          <w:szCs w:val="22"/>
        </w:rPr>
      </w:pPr>
    </w:p>
    <w:p w14:paraId="486C0157" w14:textId="77777777" w:rsidR="000411CA" w:rsidRPr="005A7776" w:rsidRDefault="000411CA" w:rsidP="000411CA">
      <w:pPr>
        <w:tabs>
          <w:tab w:val="left" w:pos="720"/>
        </w:tabs>
        <w:spacing w:line="276" w:lineRule="auto"/>
        <w:ind w:left="720" w:hanging="720"/>
        <w:jc w:val="center"/>
        <w:rPr>
          <w:b/>
          <w:sz w:val="22"/>
          <w:szCs w:val="22"/>
        </w:rPr>
      </w:pPr>
      <w:r w:rsidRPr="005A7776">
        <w:rPr>
          <w:b/>
          <w:sz w:val="22"/>
          <w:szCs w:val="22"/>
        </w:rPr>
        <w:t>III.</w:t>
      </w:r>
    </w:p>
    <w:p w14:paraId="727C53EC" w14:textId="77777777" w:rsidR="000411CA" w:rsidRPr="005A7776" w:rsidRDefault="000411CA" w:rsidP="000411CA">
      <w:pPr>
        <w:tabs>
          <w:tab w:val="left" w:pos="720"/>
        </w:tabs>
        <w:spacing w:line="276" w:lineRule="auto"/>
        <w:ind w:left="720" w:hanging="720"/>
        <w:jc w:val="center"/>
        <w:rPr>
          <w:b/>
          <w:sz w:val="22"/>
          <w:szCs w:val="22"/>
        </w:rPr>
      </w:pPr>
      <w:r w:rsidRPr="005A7776">
        <w:rPr>
          <w:b/>
          <w:sz w:val="22"/>
          <w:szCs w:val="22"/>
        </w:rPr>
        <w:t>Cena díla</w:t>
      </w:r>
    </w:p>
    <w:p w14:paraId="26AC8577" w14:textId="2FF4F171" w:rsidR="000411CA" w:rsidRPr="007D4AA3" w:rsidRDefault="000411CA" w:rsidP="000411CA">
      <w:pPr>
        <w:pStyle w:val="Zkladntextodsazen2"/>
        <w:numPr>
          <w:ilvl w:val="0"/>
          <w:numId w:val="18"/>
        </w:numPr>
        <w:spacing w:line="276" w:lineRule="auto"/>
        <w:ind w:left="357" w:hanging="357"/>
        <w:rPr>
          <w:sz w:val="22"/>
          <w:szCs w:val="22"/>
        </w:rPr>
      </w:pPr>
      <w:r w:rsidRPr="007D4AA3">
        <w:rPr>
          <w:sz w:val="22"/>
          <w:szCs w:val="22"/>
        </w:rPr>
        <w:t>Cena díla provedeného v rozsahu, kvalitě a lhůtě podle této smlouvy je vypracována ve smyslu zákona č. 526/1</w:t>
      </w:r>
      <w:r w:rsidR="00772E4E">
        <w:rPr>
          <w:sz w:val="22"/>
          <w:szCs w:val="22"/>
        </w:rPr>
        <w:t xml:space="preserve">990 Sb., o cenách </w:t>
      </w:r>
      <w:r w:rsidR="00772E4E" w:rsidRPr="003F0AF2">
        <w:rPr>
          <w:sz w:val="22"/>
          <w:szCs w:val="22"/>
        </w:rPr>
        <w:t xml:space="preserve">a činní </w:t>
      </w:r>
      <w:proofErr w:type="gramStart"/>
      <w:r w:rsidR="009759D8">
        <w:rPr>
          <w:sz w:val="22"/>
          <w:szCs w:val="22"/>
        </w:rPr>
        <w:t>XXX</w:t>
      </w:r>
      <w:r w:rsidR="00431184" w:rsidRPr="003F0AF2">
        <w:rPr>
          <w:sz w:val="22"/>
          <w:szCs w:val="22"/>
        </w:rPr>
        <w:t xml:space="preserve"> </w:t>
      </w:r>
      <w:r w:rsidRPr="003F0AF2">
        <w:rPr>
          <w:sz w:val="22"/>
          <w:szCs w:val="22"/>
        </w:rPr>
        <w:t>,</w:t>
      </w:r>
      <w:proofErr w:type="gramEnd"/>
      <w:r w:rsidRPr="003F0AF2">
        <w:rPr>
          <w:sz w:val="22"/>
          <w:szCs w:val="22"/>
        </w:rPr>
        <w:t xml:space="preserve">- Kč </w:t>
      </w:r>
      <w:r w:rsidRPr="007D4AA3">
        <w:rPr>
          <w:sz w:val="22"/>
          <w:szCs w:val="22"/>
        </w:rPr>
        <w:t xml:space="preserve">bez DPH </w:t>
      </w:r>
    </w:p>
    <w:p w14:paraId="4388DC1B" w14:textId="6FCBAB4A" w:rsidR="000411CA" w:rsidRPr="007D4AA3" w:rsidRDefault="000411CA" w:rsidP="000411CA">
      <w:pPr>
        <w:pStyle w:val="Zkladntextodsazen2"/>
        <w:numPr>
          <w:ilvl w:val="0"/>
          <w:numId w:val="18"/>
        </w:numPr>
        <w:spacing w:line="276" w:lineRule="auto"/>
        <w:ind w:left="357" w:hanging="357"/>
        <w:rPr>
          <w:sz w:val="22"/>
          <w:szCs w:val="22"/>
        </w:rPr>
      </w:pPr>
      <w:r w:rsidRPr="007D4AA3">
        <w:rPr>
          <w:sz w:val="22"/>
          <w:szCs w:val="22"/>
        </w:rPr>
        <w:t xml:space="preserve">Provedené práce budou oceněny dle ceny uvedené v příloze č. 1 – </w:t>
      </w:r>
      <w:r w:rsidR="00F9258B">
        <w:rPr>
          <w:sz w:val="22"/>
          <w:szCs w:val="22"/>
        </w:rPr>
        <w:t>Cenová nabídka</w:t>
      </w:r>
      <w:r w:rsidR="00772E4E">
        <w:rPr>
          <w:sz w:val="22"/>
          <w:szCs w:val="22"/>
        </w:rPr>
        <w:t xml:space="preserve"> zhotovitele ze </w:t>
      </w:r>
      <w:r w:rsidR="00772E4E" w:rsidRPr="00851093">
        <w:rPr>
          <w:sz w:val="22"/>
          <w:szCs w:val="22"/>
        </w:rPr>
        <w:t xml:space="preserve">dne </w:t>
      </w:r>
      <w:r w:rsidR="009759D8">
        <w:rPr>
          <w:sz w:val="22"/>
          <w:szCs w:val="22"/>
        </w:rPr>
        <w:t>XXXX</w:t>
      </w:r>
    </w:p>
    <w:p w14:paraId="7470C249" w14:textId="79FEC4AB" w:rsidR="000411CA" w:rsidRPr="007D4AA3" w:rsidRDefault="000411CA" w:rsidP="000411CA">
      <w:pPr>
        <w:pStyle w:val="Seznam"/>
        <w:numPr>
          <w:ilvl w:val="0"/>
          <w:numId w:val="18"/>
        </w:numPr>
        <w:spacing w:line="276" w:lineRule="auto"/>
        <w:ind w:left="357" w:hanging="357"/>
        <w:rPr>
          <w:sz w:val="22"/>
          <w:szCs w:val="22"/>
        </w:rPr>
      </w:pPr>
      <w:r w:rsidRPr="007D4AA3">
        <w:rPr>
          <w:sz w:val="22"/>
          <w:szCs w:val="22"/>
        </w:rPr>
        <w:t>Zhotovitel prohlašuje, že v uvedené ceně jsou zahrnuty veškeré dodávky, výkony, náklady a nákladové faktory všeho druhu (např. náklady na dopravu)</w:t>
      </w:r>
      <w:r w:rsidR="00CC2F4E">
        <w:rPr>
          <w:sz w:val="22"/>
          <w:szCs w:val="22"/>
        </w:rPr>
        <w:t xml:space="preserve"> </w:t>
      </w:r>
      <w:r w:rsidRPr="007D4AA3">
        <w:rPr>
          <w:sz w:val="22"/>
          <w:szCs w:val="22"/>
        </w:rPr>
        <w:t>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14:paraId="24DA597E" w14:textId="77777777" w:rsidR="000411CA" w:rsidRPr="007D4AA3" w:rsidRDefault="000411CA" w:rsidP="000411CA">
      <w:pPr>
        <w:pStyle w:val="Zkladntext"/>
        <w:numPr>
          <w:ilvl w:val="0"/>
          <w:numId w:val="18"/>
        </w:numPr>
        <w:spacing w:line="276" w:lineRule="auto"/>
        <w:ind w:left="357" w:hanging="357"/>
        <w:rPr>
          <w:sz w:val="22"/>
          <w:szCs w:val="22"/>
        </w:rPr>
      </w:pPr>
      <w:r w:rsidRPr="007D4AA3">
        <w:rPr>
          <w:sz w:val="22"/>
          <w:szCs w:val="22"/>
        </w:rPr>
        <w:t>K ceně díla bude připočtena DPH v sazbě platné ke dni uskutečněného zdanitelného plnění, a to v případě, pokud předmět fakturace není zařazen pod číselný kód klasifikace produkce CZ – CPA 41 až 43, u kterého se uplatní režim přenesené daňové povinnosti v souladu s § 92e zákona č. 235/2004 Sb., o dani z přidané hodnoty (dále jen zákon o dani z přidané hodnoty). Daňový doklad bez ohledu na uplatněný režim, musí být vystaven se všemi náležitostmi v souladu se zákonem o dani z přidané hodnoty.</w:t>
      </w:r>
    </w:p>
    <w:p w14:paraId="67A7EAB2" w14:textId="77777777" w:rsidR="000411CA" w:rsidRPr="001C7910" w:rsidRDefault="000411CA" w:rsidP="000411CA">
      <w:pPr>
        <w:pStyle w:val="Seznam"/>
        <w:numPr>
          <w:ilvl w:val="0"/>
          <w:numId w:val="0"/>
        </w:numPr>
        <w:spacing w:line="276" w:lineRule="auto"/>
        <w:rPr>
          <w:sz w:val="22"/>
          <w:szCs w:val="22"/>
        </w:rPr>
      </w:pPr>
    </w:p>
    <w:p w14:paraId="2FE3AA26" w14:textId="77777777" w:rsidR="000411CA" w:rsidRDefault="000411CA" w:rsidP="000411CA">
      <w:pPr>
        <w:tabs>
          <w:tab w:val="left" w:pos="720"/>
        </w:tabs>
        <w:spacing w:line="276" w:lineRule="auto"/>
        <w:ind w:left="720" w:hanging="720"/>
        <w:jc w:val="center"/>
        <w:rPr>
          <w:b/>
          <w:sz w:val="22"/>
          <w:szCs w:val="22"/>
        </w:rPr>
      </w:pPr>
      <w:r w:rsidRPr="001C7910">
        <w:rPr>
          <w:b/>
          <w:sz w:val="22"/>
          <w:szCs w:val="22"/>
        </w:rPr>
        <w:t>IV.</w:t>
      </w:r>
    </w:p>
    <w:p w14:paraId="4C033478" w14:textId="77777777" w:rsidR="000411CA" w:rsidRPr="00A16C9E" w:rsidRDefault="000411CA" w:rsidP="000411CA">
      <w:pPr>
        <w:tabs>
          <w:tab w:val="left" w:pos="720"/>
        </w:tabs>
        <w:spacing w:line="276" w:lineRule="auto"/>
        <w:ind w:left="720" w:hanging="720"/>
        <w:jc w:val="center"/>
        <w:rPr>
          <w:b/>
          <w:sz w:val="22"/>
          <w:szCs w:val="22"/>
        </w:rPr>
      </w:pPr>
      <w:r w:rsidRPr="001C7910">
        <w:rPr>
          <w:b/>
          <w:sz w:val="22"/>
          <w:szCs w:val="22"/>
        </w:rPr>
        <w:t>Platební podmínky a fakturace</w:t>
      </w:r>
    </w:p>
    <w:p w14:paraId="3200B011" w14:textId="23550974" w:rsidR="000411CA" w:rsidRPr="0085492C" w:rsidRDefault="00A00EF3" w:rsidP="000411CA">
      <w:pPr>
        <w:pStyle w:val="Odstavecseseznamem"/>
        <w:numPr>
          <w:ilvl w:val="0"/>
          <w:numId w:val="16"/>
        </w:numPr>
        <w:spacing w:before="120" w:line="276" w:lineRule="auto"/>
        <w:ind w:left="425" w:hanging="425"/>
        <w:jc w:val="both"/>
        <w:rPr>
          <w:sz w:val="22"/>
          <w:szCs w:val="22"/>
        </w:rPr>
      </w:pPr>
      <w:r>
        <w:rPr>
          <w:sz w:val="22"/>
          <w:szCs w:val="22"/>
        </w:rPr>
        <w:t>Cena</w:t>
      </w:r>
      <w:r w:rsidRPr="00CD4F9F">
        <w:rPr>
          <w:sz w:val="22"/>
          <w:szCs w:val="22"/>
        </w:rPr>
        <w:t xml:space="preserve"> </w:t>
      </w:r>
      <w:r w:rsidR="000411CA" w:rsidRPr="00CD4F9F">
        <w:rPr>
          <w:sz w:val="22"/>
          <w:szCs w:val="22"/>
        </w:rPr>
        <w:t>díla bude uhrazen</w:t>
      </w:r>
      <w:r>
        <w:rPr>
          <w:sz w:val="22"/>
          <w:szCs w:val="22"/>
        </w:rPr>
        <w:t>a</w:t>
      </w:r>
      <w:r w:rsidR="000411CA" w:rsidRPr="00CD4F9F">
        <w:rPr>
          <w:sz w:val="22"/>
          <w:szCs w:val="22"/>
        </w:rPr>
        <w:t xml:space="preserve"> objednatelem na základě faktury (daňového dokladu) vystavené zhotovitelem po př</w:t>
      </w:r>
      <w:r w:rsidR="000411CA">
        <w:rPr>
          <w:sz w:val="22"/>
          <w:szCs w:val="22"/>
        </w:rPr>
        <w:t>edání a převzetí prací</w:t>
      </w:r>
      <w:r w:rsidR="000411CA" w:rsidRPr="00CD4F9F">
        <w:rPr>
          <w:sz w:val="22"/>
          <w:szCs w:val="22"/>
        </w:rPr>
        <w:t>.</w:t>
      </w:r>
      <w:r w:rsidR="000411CA" w:rsidRPr="007D1B5B">
        <w:rPr>
          <w:color w:val="FF0000"/>
          <w:sz w:val="22"/>
          <w:szCs w:val="22"/>
        </w:rPr>
        <w:t xml:space="preserve"> </w:t>
      </w:r>
      <w:r w:rsidR="000411CA" w:rsidRPr="0085492C">
        <w:rPr>
          <w:sz w:val="22"/>
          <w:szCs w:val="22"/>
        </w:rPr>
        <w:t xml:space="preserve">Nedílnou součástí faktury bude </w:t>
      </w:r>
      <w:r w:rsidR="00E5462F" w:rsidRPr="00AE5041">
        <w:rPr>
          <w:sz w:val="22"/>
          <w:szCs w:val="22"/>
        </w:rPr>
        <w:t xml:space="preserve">servisní list se </w:t>
      </w:r>
      <w:r w:rsidR="000411CA" w:rsidRPr="00AE5041">
        <w:rPr>
          <w:sz w:val="22"/>
          <w:szCs w:val="22"/>
        </w:rPr>
        <w:t>soupis</w:t>
      </w:r>
      <w:r w:rsidR="00E5462F" w:rsidRPr="00AE5041">
        <w:rPr>
          <w:sz w:val="22"/>
          <w:szCs w:val="22"/>
        </w:rPr>
        <w:t>em</w:t>
      </w:r>
      <w:r w:rsidR="000411CA" w:rsidRPr="0085492C">
        <w:rPr>
          <w:sz w:val="22"/>
          <w:szCs w:val="22"/>
        </w:rPr>
        <w:t xml:space="preserve"> provedených prací a dodávek, který bude potvrzen osobou odpovědnou za plnění ustanovení této smlouvy nebo jí ustanovenou osobou. </w:t>
      </w:r>
    </w:p>
    <w:p w14:paraId="5F6F5929" w14:textId="77777777" w:rsidR="000411CA" w:rsidRPr="007D1B5B" w:rsidRDefault="000411CA" w:rsidP="000411CA">
      <w:pPr>
        <w:pStyle w:val="Odstavecseseznamem"/>
        <w:numPr>
          <w:ilvl w:val="0"/>
          <w:numId w:val="16"/>
        </w:numPr>
        <w:spacing w:before="120" w:line="276" w:lineRule="auto"/>
        <w:ind w:left="425" w:hanging="425"/>
        <w:jc w:val="both"/>
        <w:rPr>
          <w:sz w:val="22"/>
          <w:szCs w:val="22"/>
        </w:rPr>
      </w:pPr>
      <w:r w:rsidRPr="007D1B5B">
        <w:rPr>
          <w:sz w:val="22"/>
          <w:szCs w:val="22"/>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14:paraId="4DBC63B1" w14:textId="77777777" w:rsidR="000411CA" w:rsidRPr="007D4AA3" w:rsidRDefault="000411CA" w:rsidP="000411CA">
      <w:pPr>
        <w:pStyle w:val="Odstavecseseznamem"/>
        <w:numPr>
          <w:ilvl w:val="0"/>
          <w:numId w:val="16"/>
        </w:numPr>
        <w:spacing w:before="120" w:line="276" w:lineRule="auto"/>
        <w:ind w:left="425" w:hanging="425"/>
        <w:jc w:val="both"/>
        <w:rPr>
          <w:sz w:val="22"/>
          <w:szCs w:val="22"/>
        </w:rPr>
      </w:pPr>
      <w:r>
        <w:rPr>
          <w:sz w:val="22"/>
          <w:szCs w:val="22"/>
        </w:rPr>
        <w:t>Zhotovitel se zavazuje, že faktura bude objednateli doručena nejpozději do 3. pracovních dnů od jejího vystavení.</w:t>
      </w:r>
    </w:p>
    <w:p w14:paraId="4F49696C" w14:textId="77777777" w:rsidR="000411CA" w:rsidRDefault="000411CA" w:rsidP="000411CA">
      <w:pPr>
        <w:pStyle w:val="Odstavecseseznamem"/>
        <w:numPr>
          <w:ilvl w:val="0"/>
          <w:numId w:val="16"/>
        </w:numPr>
        <w:spacing w:before="120" w:line="276" w:lineRule="auto"/>
        <w:ind w:left="425" w:hanging="425"/>
        <w:jc w:val="both"/>
        <w:rPr>
          <w:sz w:val="22"/>
          <w:szCs w:val="22"/>
        </w:rPr>
      </w:pPr>
      <w:r w:rsidRPr="007D1B5B">
        <w:rPr>
          <w:sz w:val="22"/>
          <w:szCs w:val="22"/>
        </w:rPr>
        <w:t>Adresa pro doručení faktury je sídlo objednatele. Faktura kromě náležitostí daňového dokladu v souladu se zákonem č. 235/2004 Sb., o dani z přidané hodnoty, v platném znění, bude dále obsahovat číslo smlouvy objednatele</w:t>
      </w:r>
      <w:r>
        <w:rPr>
          <w:sz w:val="22"/>
          <w:szCs w:val="22"/>
        </w:rPr>
        <w:t xml:space="preserve">, </w:t>
      </w:r>
      <w:r w:rsidRPr="007D1B5B">
        <w:rPr>
          <w:sz w:val="22"/>
          <w:szCs w:val="22"/>
        </w:rPr>
        <w:t>bankovní spojení zhotovitele</w:t>
      </w:r>
      <w:r>
        <w:rPr>
          <w:sz w:val="22"/>
          <w:szCs w:val="22"/>
        </w:rPr>
        <w:t xml:space="preserve"> a </w:t>
      </w:r>
      <w:r w:rsidR="00B02B28">
        <w:rPr>
          <w:sz w:val="22"/>
          <w:szCs w:val="22"/>
        </w:rPr>
        <w:t xml:space="preserve">v případě přenesené daňové povinnosti </w:t>
      </w:r>
      <w:r>
        <w:rPr>
          <w:sz w:val="22"/>
          <w:szCs w:val="22"/>
        </w:rPr>
        <w:t>číselný kód klasifikace produkce CZ-CPA</w:t>
      </w:r>
      <w:r w:rsidRPr="007D1B5B">
        <w:rPr>
          <w:sz w:val="22"/>
          <w:szCs w:val="22"/>
        </w:rPr>
        <w:t xml:space="preserve">. </w:t>
      </w:r>
    </w:p>
    <w:p w14:paraId="4E5E3232" w14:textId="77777777" w:rsidR="000411CA" w:rsidRPr="007D1B5B" w:rsidRDefault="000411CA" w:rsidP="000411CA">
      <w:pPr>
        <w:pStyle w:val="Odstavecseseznamem"/>
        <w:numPr>
          <w:ilvl w:val="0"/>
          <w:numId w:val="16"/>
        </w:numPr>
        <w:spacing w:before="120" w:line="276" w:lineRule="auto"/>
        <w:ind w:left="425" w:hanging="425"/>
        <w:jc w:val="both"/>
        <w:rPr>
          <w:sz w:val="22"/>
          <w:szCs w:val="22"/>
        </w:rPr>
      </w:pPr>
      <w:r w:rsidRPr="007D1B5B">
        <w:rPr>
          <w:sz w:val="22"/>
          <w:szCs w:val="22"/>
        </w:rPr>
        <w:lastRenderedPageBreak/>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0EB87977" w14:textId="77777777" w:rsidR="000411CA" w:rsidRPr="007A6162" w:rsidRDefault="000411CA" w:rsidP="000411CA">
      <w:pPr>
        <w:pStyle w:val="Odstavecseseznamem"/>
        <w:numPr>
          <w:ilvl w:val="0"/>
          <w:numId w:val="16"/>
        </w:numPr>
        <w:spacing w:before="120" w:line="276" w:lineRule="auto"/>
        <w:ind w:left="425" w:hanging="425"/>
        <w:jc w:val="both"/>
        <w:rPr>
          <w:sz w:val="22"/>
          <w:szCs w:val="22"/>
        </w:rPr>
      </w:pPr>
      <w:r w:rsidRPr="007A6162">
        <w:rPr>
          <w:iCs/>
          <w:sz w:val="22"/>
          <w:szCs w:val="22"/>
        </w:rPr>
        <w:t xml:space="preserve">Zhotovitel prohlašuje, že číslo jím uvedeného bankovního spojení na faktuře, na které se bude provádět bezhotovostní úhrada za předmět plnění, je evidováno v souladu s §96 zákona o DPH v registru plátců. </w:t>
      </w:r>
    </w:p>
    <w:p w14:paraId="561880C7" w14:textId="4CEE44BC" w:rsidR="000411CA" w:rsidRPr="00CC2F4E" w:rsidRDefault="000411CA" w:rsidP="000411CA">
      <w:pPr>
        <w:pStyle w:val="Odstavecseseznamem"/>
        <w:numPr>
          <w:ilvl w:val="0"/>
          <w:numId w:val="16"/>
        </w:numPr>
        <w:spacing w:before="120" w:line="276" w:lineRule="auto"/>
        <w:ind w:left="425" w:hanging="425"/>
        <w:jc w:val="both"/>
        <w:rPr>
          <w:sz w:val="22"/>
          <w:szCs w:val="22"/>
        </w:rPr>
      </w:pPr>
      <w:r w:rsidRPr="007A6162">
        <w:rPr>
          <w:bCs/>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6BCFAD2C" w14:textId="4EE0CD92" w:rsidR="00CC2F4E" w:rsidRDefault="00CC2F4E" w:rsidP="00CC2F4E">
      <w:pPr>
        <w:pStyle w:val="Odstavecseseznamem"/>
        <w:spacing w:before="120" w:line="276" w:lineRule="auto"/>
        <w:ind w:left="425"/>
        <w:jc w:val="both"/>
        <w:rPr>
          <w:sz w:val="22"/>
          <w:szCs w:val="22"/>
        </w:rPr>
      </w:pPr>
    </w:p>
    <w:p w14:paraId="59A636EB" w14:textId="77777777" w:rsidR="006D3375" w:rsidRDefault="006D3375" w:rsidP="006D3375">
      <w:pPr>
        <w:pStyle w:val="Odstavecseseznamem"/>
        <w:spacing w:before="120" w:line="276" w:lineRule="auto"/>
        <w:ind w:left="4254"/>
        <w:rPr>
          <w:b/>
          <w:bCs/>
          <w:sz w:val="22"/>
          <w:szCs w:val="22"/>
        </w:rPr>
      </w:pPr>
      <w:r>
        <w:rPr>
          <w:b/>
          <w:bCs/>
          <w:sz w:val="22"/>
          <w:szCs w:val="22"/>
        </w:rPr>
        <w:t>V.</w:t>
      </w:r>
    </w:p>
    <w:p w14:paraId="0FACC589" w14:textId="31C0AFA9" w:rsidR="006D3375" w:rsidRDefault="006D3375" w:rsidP="006D3375">
      <w:pPr>
        <w:spacing w:before="120" w:line="276" w:lineRule="auto"/>
        <w:ind w:left="2836"/>
        <w:rPr>
          <w:b/>
          <w:bCs/>
          <w:sz w:val="22"/>
          <w:szCs w:val="22"/>
        </w:rPr>
      </w:pPr>
      <w:r>
        <w:rPr>
          <w:b/>
          <w:bCs/>
          <w:sz w:val="22"/>
          <w:szCs w:val="22"/>
        </w:rPr>
        <w:t xml:space="preserve">         </w:t>
      </w:r>
      <w:r w:rsidRPr="006D3375">
        <w:rPr>
          <w:b/>
          <w:bCs/>
          <w:sz w:val="22"/>
          <w:szCs w:val="22"/>
        </w:rPr>
        <w:t>Podmínky realizace díla</w:t>
      </w:r>
    </w:p>
    <w:p w14:paraId="29B5702D" w14:textId="77777777" w:rsidR="006D3375" w:rsidRDefault="006D3375" w:rsidP="006D3375">
      <w:pPr>
        <w:numPr>
          <w:ilvl w:val="0"/>
          <w:numId w:val="19"/>
        </w:numPr>
        <w:spacing w:before="120"/>
        <w:ind w:left="357" w:hanging="357"/>
        <w:jc w:val="both"/>
        <w:rPr>
          <w:sz w:val="24"/>
          <w:szCs w:val="24"/>
        </w:rPr>
      </w:pPr>
      <w:r>
        <w:rPr>
          <w:sz w:val="24"/>
          <w:szCs w:val="24"/>
        </w:rPr>
        <w:t xml:space="preserve">Provedení změny použitých materiálů je možné jen po vzájemné dohodě. </w:t>
      </w:r>
    </w:p>
    <w:p w14:paraId="309D445E" w14:textId="77777777" w:rsidR="006D3375" w:rsidRDefault="006D3375" w:rsidP="006D3375">
      <w:pPr>
        <w:numPr>
          <w:ilvl w:val="0"/>
          <w:numId w:val="19"/>
        </w:numPr>
        <w:spacing w:before="120"/>
        <w:ind w:left="357" w:hanging="357"/>
        <w:jc w:val="both"/>
        <w:rPr>
          <w:sz w:val="24"/>
          <w:szCs w:val="24"/>
        </w:rPr>
      </w:pPr>
      <w:r>
        <w:rPr>
          <w:sz w:val="24"/>
          <w:szCs w:val="24"/>
        </w:rPr>
        <w:t xml:space="preserve">Zhotovitel odpovídá za to, že použité materiály budou v souladu s platnými technickými předpisy. </w:t>
      </w:r>
    </w:p>
    <w:p w14:paraId="1C5491B5" w14:textId="77777777" w:rsidR="006D3375" w:rsidRDefault="006D3375" w:rsidP="006D3375">
      <w:pPr>
        <w:numPr>
          <w:ilvl w:val="0"/>
          <w:numId w:val="19"/>
        </w:numPr>
        <w:spacing w:before="120"/>
        <w:ind w:left="357" w:hanging="357"/>
        <w:jc w:val="both"/>
        <w:rPr>
          <w:sz w:val="24"/>
          <w:szCs w:val="24"/>
        </w:rPr>
      </w:pPr>
      <w:r>
        <w:rPr>
          <w:sz w:val="24"/>
          <w:szCs w:val="24"/>
        </w:rPr>
        <w:t xml:space="preserve">Zhotovitel odpovídá za škody vzniklé při provádění díla až do doby jeho předání a převzetí objednatelem. </w:t>
      </w:r>
    </w:p>
    <w:p w14:paraId="73669222" w14:textId="77777777" w:rsidR="006D3375" w:rsidRDefault="006D3375" w:rsidP="006D3375">
      <w:pPr>
        <w:numPr>
          <w:ilvl w:val="0"/>
          <w:numId w:val="19"/>
        </w:numPr>
        <w:spacing w:before="120"/>
        <w:ind w:left="357" w:hanging="357"/>
        <w:jc w:val="both"/>
        <w:rPr>
          <w:sz w:val="24"/>
          <w:szCs w:val="24"/>
        </w:rPr>
      </w:pPr>
      <w:r>
        <w:rPr>
          <w:sz w:val="24"/>
          <w:szCs w:val="24"/>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14:paraId="41012A32" w14:textId="77777777" w:rsidR="006D3375" w:rsidRDefault="006D3375" w:rsidP="006D3375">
      <w:pPr>
        <w:numPr>
          <w:ilvl w:val="0"/>
          <w:numId w:val="19"/>
        </w:numPr>
        <w:spacing w:before="120"/>
        <w:ind w:left="357" w:hanging="357"/>
        <w:jc w:val="both"/>
        <w:rPr>
          <w:sz w:val="24"/>
          <w:szCs w:val="24"/>
        </w:rPr>
      </w:pPr>
      <w:r>
        <w:rPr>
          <w:sz w:val="24"/>
          <w:szCs w:val="24"/>
        </w:rPr>
        <w:t xml:space="preserve">Zhotovitel prohlašuje, že se v plném rozsahu seznámil s povahou a rozsahem díla a jsou mu známy veškeré technické a kvalitativní podmínky nezbytné k realizaci díla, a že disponuje takovými kapacitami a odbornými znalostmi a schopnostmi, které </w:t>
      </w:r>
      <w:proofErr w:type="gramStart"/>
      <w:r>
        <w:rPr>
          <w:sz w:val="24"/>
          <w:szCs w:val="24"/>
        </w:rPr>
        <w:t>jsou  k</w:t>
      </w:r>
      <w:proofErr w:type="gramEnd"/>
      <w:r>
        <w:rPr>
          <w:sz w:val="24"/>
          <w:szCs w:val="24"/>
        </w:rPr>
        <w:t> dodání bezvadného plnění nezbytné.</w:t>
      </w:r>
    </w:p>
    <w:p w14:paraId="64BCA624" w14:textId="085BDEC6" w:rsidR="006D3375" w:rsidRDefault="006D3375" w:rsidP="006D3375">
      <w:pPr>
        <w:numPr>
          <w:ilvl w:val="0"/>
          <w:numId w:val="19"/>
        </w:numPr>
        <w:spacing w:before="120"/>
        <w:ind w:left="357" w:hanging="357"/>
        <w:jc w:val="both"/>
        <w:rPr>
          <w:sz w:val="24"/>
          <w:szCs w:val="24"/>
        </w:rPr>
      </w:pPr>
      <w:r>
        <w:rPr>
          <w:sz w:val="24"/>
          <w:szCs w:val="24"/>
        </w:rPr>
        <w:t xml:space="preserve">Podmínkou pro započetí realizace díla je </w:t>
      </w:r>
      <w:r w:rsidR="00171249">
        <w:rPr>
          <w:sz w:val="24"/>
          <w:szCs w:val="24"/>
        </w:rPr>
        <w:t xml:space="preserve">zpřístupnění </w:t>
      </w:r>
      <w:r>
        <w:rPr>
          <w:sz w:val="24"/>
          <w:szCs w:val="24"/>
        </w:rPr>
        <w:t xml:space="preserve">předmětu plnění zhotoviteli. </w:t>
      </w:r>
    </w:p>
    <w:p w14:paraId="343E9516" w14:textId="77777777" w:rsidR="006D3375" w:rsidRDefault="006D3375" w:rsidP="006D3375">
      <w:pPr>
        <w:numPr>
          <w:ilvl w:val="0"/>
          <w:numId w:val="19"/>
        </w:numPr>
        <w:spacing w:before="120"/>
        <w:ind w:left="357" w:hanging="357"/>
        <w:jc w:val="both"/>
        <w:rPr>
          <w:sz w:val="24"/>
          <w:szCs w:val="24"/>
        </w:rPr>
      </w:pPr>
      <w:r>
        <w:rPr>
          <w:sz w:val="24"/>
          <w:szCs w:val="24"/>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pověřená zhotovitelem </w:t>
      </w:r>
      <w:proofErr w:type="gramStart"/>
      <w:r>
        <w:rPr>
          <w:sz w:val="24"/>
          <w:szCs w:val="24"/>
        </w:rPr>
        <w:t>za  BOZP</w:t>
      </w:r>
      <w:proofErr w:type="gramEnd"/>
      <w:r>
        <w:rPr>
          <w:sz w:val="24"/>
          <w:szCs w:val="24"/>
        </w:rPr>
        <w:t xml:space="preserve"> a PO: ………………... Školení odpovědné osoby dodavatele ve smyslu směrnice B06r0 a osnovy č. 04, DPMB, a. s. provede objednatel. Prokazatelně proškolí odpovědnou osobu za plnění smlouvy.</w:t>
      </w:r>
    </w:p>
    <w:p w14:paraId="5FEA36F2" w14:textId="77777777" w:rsidR="006D3375" w:rsidRDefault="006D3375" w:rsidP="006D3375">
      <w:pPr>
        <w:numPr>
          <w:ilvl w:val="0"/>
          <w:numId w:val="19"/>
        </w:numPr>
        <w:spacing w:before="120"/>
        <w:ind w:left="357" w:hanging="357"/>
        <w:jc w:val="both"/>
        <w:rPr>
          <w:sz w:val="24"/>
          <w:szCs w:val="24"/>
        </w:rPr>
      </w:pPr>
      <w:r>
        <w:rPr>
          <w:sz w:val="24"/>
          <w:szCs w:val="24"/>
        </w:rPr>
        <w:t>Zhotovitel je povinen zachovat na pracovištích čistotu a pořádek, odstraňovat na své náklady odpady a nečistoty vzniklé prováděním díla. Pokud je k provádění díla nutné dopravní značení, je povinen toto značení udržovat v pořádku a čistotě.</w:t>
      </w:r>
    </w:p>
    <w:p w14:paraId="374AC678" w14:textId="77777777" w:rsidR="006D3375" w:rsidRDefault="006D3375" w:rsidP="006D3375">
      <w:pPr>
        <w:numPr>
          <w:ilvl w:val="0"/>
          <w:numId w:val="19"/>
        </w:numPr>
        <w:spacing w:before="120"/>
        <w:ind w:left="357" w:hanging="357"/>
        <w:jc w:val="both"/>
        <w:rPr>
          <w:sz w:val="24"/>
          <w:szCs w:val="24"/>
        </w:rPr>
      </w:pPr>
      <w:r>
        <w:rPr>
          <w:sz w:val="24"/>
          <w:szCs w:val="24"/>
        </w:rPr>
        <w:t>Technický dozor objednatele bude trvalý.</w:t>
      </w:r>
    </w:p>
    <w:p w14:paraId="4AACBA4B" w14:textId="77777777" w:rsidR="006D3375" w:rsidRDefault="006D3375" w:rsidP="006D3375">
      <w:pPr>
        <w:numPr>
          <w:ilvl w:val="0"/>
          <w:numId w:val="19"/>
        </w:numPr>
        <w:spacing w:before="120"/>
        <w:ind w:left="357" w:hanging="357"/>
        <w:jc w:val="both"/>
        <w:rPr>
          <w:sz w:val="24"/>
          <w:szCs w:val="24"/>
        </w:rPr>
      </w:pPr>
      <w:r>
        <w:rPr>
          <w:sz w:val="24"/>
          <w:szCs w:val="24"/>
        </w:rPr>
        <w:t>Zástupce objednatele je oprávněn z provozních a organizačních důvodů dát zhotoviteli pokyn k dočasnému zastavení provádění díla.</w:t>
      </w:r>
    </w:p>
    <w:p w14:paraId="3E2D2599" w14:textId="277B0945" w:rsidR="006D3375" w:rsidRPr="00682F94" w:rsidRDefault="006D3375" w:rsidP="00682F94">
      <w:pPr>
        <w:numPr>
          <w:ilvl w:val="0"/>
          <w:numId w:val="19"/>
        </w:numPr>
        <w:spacing w:before="120"/>
        <w:ind w:left="357" w:hanging="357"/>
        <w:jc w:val="both"/>
        <w:rPr>
          <w:sz w:val="24"/>
          <w:szCs w:val="24"/>
        </w:rPr>
      </w:pPr>
      <w:r>
        <w:rPr>
          <w:sz w:val="24"/>
          <w:szCs w:val="24"/>
        </w:rPr>
        <w:t>Zhotovitel bude mít vždy zajištěn takový počet pracovníků, aby byl schopen zajistit provedení díla a odstranit jakoukoliv závadu.</w:t>
      </w:r>
    </w:p>
    <w:p w14:paraId="05113521" w14:textId="77777777" w:rsidR="000411CA" w:rsidRPr="007A6162" w:rsidRDefault="000411CA" w:rsidP="000411CA">
      <w:pPr>
        <w:spacing w:line="276" w:lineRule="auto"/>
        <w:ind w:left="426" w:hanging="426"/>
        <w:jc w:val="both"/>
        <w:rPr>
          <w:sz w:val="22"/>
          <w:szCs w:val="22"/>
        </w:rPr>
      </w:pPr>
    </w:p>
    <w:p w14:paraId="002FD682" w14:textId="7EBAE273" w:rsidR="000411CA" w:rsidRPr="001C7910" w:rsidRDefault="000411CA" w:rsidP="000411CA">
      <w:pPr>
        <w:tabs>
          <w:tab w:val="left" w:pos="720"/>
        </w:tabs>
        <w:spacing w:line="276" w:lineRule="auto"/>
        <w:ind w:left="426" w:hanging="426"/>
        <w:jc w:val="center"/>
        <w:rPr>
          <w:b/>
          <w:sz w:val="22"/>
          <w:szCs w:val="22"/>
        </w:rPr>
      </w:pPr>
      <w:r>
        <w:rPr>
          <w:b/>
          <w:sz w:val="22"/>
          <w:szCs w:val="22"/>
        </w:rPr>
        <w:t>V</w:t>
      </w:r>
      <w:r w:rsidR="006D3375">
        <w:rPr>
          <w:b/>
          <w:sz w:val="22"/>
          <w:szCs w:val="22"/>
        </w:rPr>
        <w:t>I</w:t>
      </w:r>
      <w:r w:rsidRPr="001C7910">
        <w:rPr>
          <w:b/>
          <w:sz w:val="22"/>
          <w:szCs w:val="22"/>
        </w:rPr>
        <w:t>.</w:t>
      </w:r>
    </w:p>
    <w:p w14:paraId="4644F073" w14:textId="77777777" w:rsidR="000411CA" w:rsidRPr="001C7910" w:rsidRDefault="000411CA" w:rsidP="000411CA">
      <w:pPr>
        <w:tabs>
          <w:tab w:val="left" w:pos="720"/>
        </w:tabs>
        <w:spacing w:line="276" w:lineRule="auto"/>
        <w:ind w:left="720" w:hanging="720"/>
        <w:jc w:val="center"/>
        <w:rPr>
          <w:b/>
          <w:sz w:val="22"/>
          <w:szCs w:val="22"/>
        </w:rPr>
      </w:pPr>
      <w:r w:rsidRPr="001C7910">
        <w:rPr>
          <w:b/>
          <w:sz w:val="22"/>
          <w:szCs w:val="22"/>
        </w:rPr>
        <w:t>Předání a převzetí díla</w:t>
      </w:r>
    </w:p>
    <w:p w14:paraId="5DC94099" w14:textId="77777777" w:rsidR="000411CA" w:rsidRPr="00786E42" w:rsidRDefault="000411CA" w:rsidP="000411CA">
      <w:pPr>
        <w:numPr>
          <w:ilvl w:val="0"/>
          <w:numId w:val="5"/>
        </w:numPr>
        <w:spacing w:line="276" w:lineRule="auto"/>
        <w:ind w:left="426" w:hanging="426"/>
        <w:jc w:val="both"/>
        <w:rPr>
          <w:sz w:val="22"/>
          <w:szCs w:val="22"/>
        </w:rPr>
      </w:pPr>
      <w:r w:rsidRPr="00786E42">
        <w:rPr>
          <w:sz w:val="22"/>
          <w:szCs w:val="22"/>
        </w:rPr>
        <w:t>Předání a převzetí bude sepsáno a potvrzeno předávacím protokolem vyhotoveným za součinnosti obou smluvních stran. Dílo je předáno jeho protokolárním předáním a převzetím.</w:t>
      </w:r>
    </w:p>
    <w:p w14:paraId="0CC00720" w14:textId="504DECF4" w:rsidR="000411CA" w:rsidRDefault="000411CA" w:rsidP="000411CA">
      <w:pPr>
        <w:spacing w:line="276" w:lineRule="auto"/>
        <w:jc w:val="both"/>
        <w:rPr>
          <w:sz w:val="22"/>
          <w:szCs w:val="22"/>
        </w:rPr>
      </w:pPr>
    </w:p>
    <w:p w14:paraId="588821C2" w14:textId="77777777" w:rsidR="00784B5D" w:rsidRPr="001C7910" w:rsidRDefault="00784B5D" w:rsidP="000411CA">
      <w:pPr>
        <w:spacing w:line="276" w:lineRule="auto"/>
        <w:jc w:val="both"/>
        <w:rPr>
          <w:sz w:val="22"/>
          <w:szCs w:val="22"/>
        </w:rPr>
      </w:pPr>
    </w:p>
    <w:p w14:paraId="3DDE0C6D" w14:textId="628E43FF" w:rsidR="000411CA" w:rsidRPr="001C7910" w:rsidRDefault="000411CA" w:rsidP="000411CA">
      <w:pPr>
        <w:tabs>
          <w:tab w:val="left" w:pos="720"/>
        </w:tabs>
        <w:spacing w:line="276" w:lineRule="auto"/>
        <w:ind w:left="720" w:hanging="720"/>
        <w:jc w:val="center"/>
        <w:rPr>
          <w:b/>
          <w:sz w:val="22"/>
          <w:szCs w:val="22"/>
        </w:rPr>
      </w:pPr>
      <w:r w:rsidRPr="001C7910">
        <w:rPr>
          <w:b/>
          <w:sz w:val="22"/>
          <w:szCs w:val="22"/>
        </w:rPr>
        <w:t>VI</w:t>
      </w:r>
      <w:r w:rsidR="006D3375">
        <w:rPr>
          <w:b/>
          <w:sz w:val="22"/>
          <w:szCs w:val="22"/>
        </w:rPr>
        <w:t>I</w:t>
      </w:r>
      <w:r w:rsidRPr="001C7910">
        <w:rPr>
          <w:b/>
          <w:sz w:val="22"/>
          <w:szCs w:val="22"/>
        </w:rPr>
        <w:t>.</w:t>
      </w:r>
    </w:p>
    <w:p w14:paraId="0A8F751D" w14:textId="77777777" w:rsidR="000411CA" w:rsidRPr="001C7910" w:rsidRDefault="000411CA" w:rsidP="000411CA">
      <w:pPr>
        <w:tabs>
          <w:tab w:val="left" w:pos="720"/>
        </w:tabs>
        <w:spacing w:line="276" w:lineRule="auto"/>
        <w:ind w:left="720" w:hanging="720"/>
        <w:jc w:val="center"/>
        <w:rPr>
          <w:b/>
          <w:sz w:val="22"/>
          <w:szCs w:val="22"/>
        </w:rPr>
      </w:pPr>
      <w:r w:rsidRPr="001C7910">
        <w:rPr>
          <w:b/>
          <w:sz w:val="22"/>
          <w:szCs w:val="22"/>
        </w:rPr>
        <w:t>Jakost díla, odpovědnost za vady a smluvní záruka</w:t>
      </w:r>
    </w:p>
    <w:p w14:paraId="3C8C7FE6" w14:textId="5FC6233D" w:rsidR="000411CA" w:rsidRPr="001C7910" w:rsidRDefault="000411CA" w:rsidP="000411CA">
      <w:pPr>
        <w:numPr>
          <w:ilvl w:val="0"/>
          <w:numId w:val="6"/>
        </w:numPr>
        <w:spacing w:line="276" w:lineRule="auto"/>
        <w:ind w:left="426" w:hanging="426"/>
        <w:jc w:val="both"/>
        <w:rPr>
          <w:sz w:val="22"/>
          <w:szCs w:val="22"/>
        </w:rPr>
      </w:pPr>
      <w:r w:rsidRPr="001C7910">
        <w:rPr>
          <w:sz w:val="22"/>
          <w:szCs w:val="22"/>
        </w:rPr>
        <w:t>Na provedené dílo zhotovitel poskytuje záruku v době</w:t>
      </w:r>
      <w:r w:rsidR="00435B18">
        <w:rPr>
          <w:sz w:val="22"/>
          <w:szCs w:val="22"/>
        </w:rPr>
        <w:t xml:space="preserve"> v trvání </w:t>
      </w:r>
      <w:r w:rsidR="0076019A">
        <w:rPr>
          <w:sz w:val="22"/>
          <w:szCs w:val="22"/>
        </w:rPr>
        <w:t>24</w:t>
      </w:r>
      <w:r w:rsidRPr="001C7910">
        <w:rPr>
          <w:sz w:val="22"/>
          <w:szCs w:val="22"/>
        </w:rPr>
        <w:t xml:space="preserve"> měsíců</w:t>
      </w:r>
      <w:r w:rsidRPr="001C7910">
        <w:rPr>
          <w:color w:val="0000FF"/>
          <w:sz w:val="22"/>
          <w:szCs w:val="22"/>
        </w:rPr>
        <w:t>.</w:t>
      </w:r>
      <w:r>
        <w:rPr>
          <w:sz w:val="22"/>
          <w:szCs w:val="22"/>
        </w:rPr>
        <w:t xml:space="preserve"> </w:t>
      </w:r>
    </w:p>
    <w:p w14:paraId="75137464" w14:textId="7983F680" w:rsidR="000411CA" w:rsidRDefault="000411CA" w:rsidP="000411CA">
      <w:pPr>
        <w:tabs>
          <w:tab w:val="left" w:pos="720"/>
        </w:tabs>
        <w:spacing w:line="276" w:lineRule="auto"/>
        <w:ind w:left="720" w:hanging="720"/>
        <w:jc w:val="both"/>
        <w:rPr>
          <w:b/>
          <w:sz w:val="22"/>
          <w:szCs w:val="22"/>
        </w:rPr>
      </w:pPr>
    </w:p>
    <w:p w14:paraId="56948356" w14:textId="77777777" w:rsidR="00784B5D" w:rsidRDefault="00784B5D" w:rsidP="000411CA">
      <w:pPr>
        <w:tabs>
          <w:tab w:val="left" w:pos="720"/>
        </w:tabs>
        <w:spacing w:line="276" w:lineRule="auto"/>
        <w:ind w:left="720" w:hanging="720"/>
        <w:jc w:val="both"/>
        <w:rPr>
          <w:b/>
          <w:sz w:val="22"/>
          <w:szCs w:val="22"/>
        </w:rPr>
      </w:pPr>
    </w:p>
    <w:p w14:paraId="0665185E" w14:textId="06D36EF9" w:rsidR="000411CA" w:rsidRPr="001C7910" w:rsidRDefault="000411CA" w:rsidP="000411CA">
      <w:pPr>
        <w:tabs>
          <w:tab w:val="left" w:pos="720"/>
        </w:tabs>
        <w:spacing w:line="276" w:lineRule="auto"/>
        <w:ind w:left="720" w:hanging="720"/>
        <w:jc w:val="center"/>
        <w:rPr>
          <w:b/>
          <w:sz w:val="22"/>
          <w:szCs w:val="22"/>
        </w:rPr>
      </w:pPr>
      <w:r w:rsidRPr="001C7910">
        <w:rPr>
          <w:b/>
          <w:sz w:val="22"/>
          <w:szCs w:val="22"/>
        </w:rPr>
        <w:t>VII</w:t>
      </w:r>
      <w:r w:rsidR="006D3375">
        <w:rPr>
          <w:b/>
          <w:sz w:val="22"/>
          <w:szCs w:val="22"/>
        </w:rPr>
        <w:t>I</w:t>
      </w:r>
      <w:r w:rsidRPr="001C7910">
        <w:rPr>
          <w:b/>
          <w:sz w:val="22"/>
          <w:szCs w:val="22"/>
        </w:rPr>
        <w:t>.</w:t>
      </w:r>
    </w:p>
    <w:p w14:paraId="6F648152" w14:textId="77777777" w:rsidR="000411CA" w:rsidRPr="001C7910" w:rsidRDefault="000411CA" w:rsidP="000411CA">
      <w:pPr>
        <w:tabs>
          <w:tab w:val="left" w:pos="720"/>
        </w:tabs>
        <w:spacing w:line="276" w:lineRule="auto"/>
        <w:ind w:left="720" w:hanging="720"/>
        <w:jc w:val="center"/>
        <w:rPr>
          <w:sz w:val="22"/>
          <w:szCs w:val="22"/>
        </w:rPr>
      </w:pPr>
      <w:r w:rsidRPr="001C7910">
        <w:rPr>
          <w:b/>
          <w:sz w:val="22"/>
          <w:szCs w:val="22"/>
        </w:rPr>
        <w:t>Smluvní sankce</w:t>
      </w:r>
    </w:p>
    <w:p w14:paraId="7DC22950" w14:textId="0476E773" w:rsidR="000411CA" w:rsidRPr="00AE5041" w:rsidRDefault="000411CA" w:rsidP="000411CA">
      <w:pPr>
        <w:numPr>
          <w:ilvl w:val="0"/>
          <w:numId w:val="8"/>
        </w:numPr>
        <w:spacing w:line="276" w:lineRule="auto"/>
        <w:ind w:left="426" w:hanging="426"/>
        <w:jc w:val="both"/>
        <w:rPr>
          <w:sz w:val="22"/>
          <w:szCs w:val="22"/>
        </w:rPr>
      </w:pPr>
      <w:r w:rsidRPr="001C7910">
        <w:rPr>
          <w:sz w:val="22"/>
          <w:szCs w:val="22"/>
        </w:rPr>
        <w:t>Smluvní pokuta při nedodržení smluvního termínu realizace a předání díla či</w:t>
      </w:r>
      <w:r w:rsidRPr="00AE5041">
        <w:rPr>
          <w:sz w:val="22"/>
          <w:szCs w:val="22"/>
        </w:rPr>
        <w:t xml:space="preserve">ní </w:t>
      </w:r>
      <w:proofErr w:type="gramStart"/>
      <w:r w:rsidR="0076019A">
        <w:rPr>
          <w:sz w:val="22"/>
          <w:szCs w:val="22"/>
        </w:rPr>
        <w:t>0,02%</w:t>
      </w:r>
      <w:proofErr w:type="gramEnd"/>
      <w:r w:rsidRPr="00AE5041">
        <w:rPr>
          <w:sz w:val="22"/>
          <w:szCs w:val="22"/>
        </w:rPr>
        <w:t xml:space="preserve"> za každý započatý den prodlení.</w:t>
      </w:r>
    </w:p>
    <w:p w14:paraId="1CB7CC17" w14:textId="77777777" w:rsidR="000411CA" w:rsidRPr="007A6162" w:rsidRDefault="000411CA" w:rsidP="000411CA">
      <w:pPr>
        <w:numPr>
          <w:ilvl w:val="0"/>
          <w:numId w:val="8"/>
        </w:numPr>
        <w:spacing w:line="276" w:lineRule="auto"/>
        <w:ind w:left="426" w:hanging="426"/>
        <w:jc w:val="both"/>
        <w:rPr>
          <w:sz w:val="22"/>
          <w:szCs w:val="22"/>
        </w:rPr>
      </w:pPr>
      <w:r w:rsidRPr="00AE5041">
        <w:rPr>
          <w:sz w:val="22"/>
          <w:szCs w:val="22"/>
        </w:rPr>
        <w:t xml:space="preserve">Smluvní pokuta za prodlení s odstraněním vad reklamovaných v záruční době v dohodnutém termínu činí </w:t>
      </w:r>
      <w:r w:rsidR="00CD0C37" w:rsidRPr="00AE5041">
        <w:rPr>
          <w:sz w:val="22"/>
          <w:szCs w:val="22"/>
        </w:rPr>
        <w:t>500</w:t>
      </w:r>
      <w:r w:rsidRPr="00AE5041">
        <w:rPr>
          <w:sz w:val="22"/>
          <w:szCs w:val="22"/>
        </w:rPr>
        <w:t xml:space="preserve">,- </w:t>
      </w:r>
      <w:r w:rsidRPr="001C7910">
        <w:rPr>
          <w:sz w:val="22"/>
          <w:szCs w:val="22"/>
        </w:rPr>
        <w:t xml:space="preserve">Kč za každý den prodlení a jednotlivou vadu, kterou zaplatí zhotovitel </w:t>
      </w:r>
      <w:r w:rsidRPr="007A6162">
        <w:rPr>
          <w:sz w:val="22"/>
          <w:szCs w:val="22"/>
        </w:rPr>
        <w:t>objednateli.</w:t>
      </w:r>
    </w:p>
    <w:p w14:paraId="521D42BB" w14:textId="77777777" w:rsidR="000411CA" w:rsidRPr="007A6162" w:rsidRDefault="000411CA" w:rsidP="000411CA">
      <w:pPr>
        <w:numPr>
          <w:ilvl w:val="0"/>
          <w:numId w:val="8"/>
        </w:numPr>
        <w:spacing w:line="276" w:lineRule="auto"/>
        <w:ind w:left="426" w:hanging="426"/>
        <w:jc w:val="both"/>
        <w:rPr>
          <w:sz w:val="22"/>
          <w:szCs w:val="22"/>
        </w:rPr>
      </w:pPr>
      <w:r w:rsidRPr="007A6162">
        <w:rPr>
          <w:sz w:val="22"/>
          <w:szCs w:val="22"/>
        </w:rPr>
        <w:t xml:space="preserve">V případě, že objednatel bude v prodlení se zaplacením smluvní ceny, je zhotovitel oprávněn požadovat úhradu úroků z prodlení ve výši 0,02 % za každý den prodlení z nezaplacené částky faktury. </w:t>
      </w:r>
    </w:p>
    <w:p w14:paraId="4795D880" w14:textId="77777777" w:rsidR="000411CA" w:rsidRDefault="000411CA" w:rsidP="000411CA">
      <w:pPr>
        <w:pStyle w:val="Zkladntextodsazen"/>
        <w:numPr>
          <w:ilvl w:val="0"/>
          <w:numId w:val="8"/>
        </w:numPr>
        <w:spacing w:after="0" w:line="276" w:lineRule="auto"/>
        <w:ind w:left="426" w:hanging="426"/>
        <w:jc w:val="both"/>
        <w:rPr>
          <w:sz w:val="22"/>
          <w:szCs w:val="22"/>
        </w:rPr>
      </w:pPr>
      <w:r w:rsidRPr="001C7910">
        <w:rPr>
          <w:sz w:val="22"/>
          <w:szCs w:val="22"/>
        </w:rPr>
        <w:t>Ujednáním o smluvní pokutě není dotčen nárok objednatele na náhradu škody v částce převyšující smluvní pokutu.</w:t>
      </w:r>
    </w:p>
    <w:p w14:paraId="5A9F74CC" w14:textId="77777777" w:rsidR="000411CA" w:rsidRPr="00667572" w:rsidRDefault="000411CA" w:rsidP="000411CA">
      <w:pPr>
        <w:pStyle w:val="Zkladntextodsazen"/>
        <w:spacing w:after="0" w:line="276" w:lineRule="auto"/>
        <w:ind w:left="426"/>
        <w:jc w:val="both"/>
        <w:rPr>
          <w:sz w:val="22"/>
          <w:szCs w:val="22"/>
        </w:rPr>
      </w:pPr>
    </w:p>
    <w:p w14:paraId="3250AF32" w14:textId="1A9DECA6" w:rsidR="000411CA" w:rsidRPr="001C7910" w:rsidRDefault="006D3375" w:rsidP="000411CA">
      <w:pPr>
        <w:tabs>
          <w:tab w:val="left" w:pos="720"/>
        </w:tabs>
        <w:spacing w:line="276" w:lineRule="auto"/>
        <w:ind w:left="720" w:hanging="720"/>
        <w:jc w:val="center"/>
        <w:rPr>
          <w:b/>
          <w:sz w:val="22"/>
          <w:szCs w:val="22"/>
        </w:rPr>
      </w:pPr>
      <w:r>
        <w:rPr>
          <w:b/>
          <w:sz w:val="22"/>
          <w:szCs w:val="22"/>
        </w:rPr>
        <w:t>IX</w:t>
      </w:r>
      <w:r w:rsidR="000411CA" w:rsidRPr="001C7910">
        <w:rPr>
          <w:b/>
          <w:sz w:val="22"/>
          <w:szCs w:val="22"/>
        </w:rPr>
        <w:t>.</w:t>
      </w:r>
    </w:p>
    <w:p w14:paraId="5C5DD905" w14:textId="77777777" w:rsidR="000411CA" w:rsidRPr="001C7910" w:rsidRDefault="000411CA" w:rsidP="000411CA">
      <w:pPr>
        <w:tabs>
          <w:tab w:val="left" w:pos="720"/>
        </w:tabs>
        <w:spacing w:line="276" w:lineRule="auto"/>
        <w:ind w:left="720" w:hanging="720"/>
        <w:jc w:val="center"/>
        <w:rPr>
          <w:b/>
          <w:sz w:val="22"/>
          <w:szCs w:val="22"/>
        </w:rPr>
      </w:pPr>
      <w:r w:rsidRPr="001C7910">
        <w:rPr>
          <w:b/>
          <w:sz w:val="22"/>
          <w:szCs w:val="22"/>
        </w:rPr>
        <w:t>Ukončení smluvního vztahu</w:t>
      </w:r>
    </w:p>
    <w:p w14:paraId="7C551BD5" w14:textId="77777777" w:rsidR="00922CA0" w:rsidRPr="00BB0372" w:rsidRDefault="00922CA0" w:rsidP="00922CA0">
      <w:pPr>
        <w:pStyle w:val="Normlnweb"/>
        <w:numPr>
          <w:ilvl w:val="0"/>
          <w:numId w:val="11"/>
        </w:numPr>
        <w:spacing w:line="276" w:lineRule="auto"/>
        <w:ind w:left="426" w:hanging="426"/>
        <w:jc w:val="both"/>
        <w:rPr>
          <w:sz w:val="22"/>
          <w:szCs w:val="22"/>
        </w:rPr>
      </w:pPr>
      <w:r w:rsidRPr="00BB0372">
        <w:rPr>
          <w:sz w:val="22"/>
          <w:szCs w:val="22"/>
        </w:rPr>
        <w:t>Tento smluvní vztah může být ukončen písemným odstoupením jedné nebo druhé smluvní strany v případě, že dojde k podstatnému porušení smlouvy.</w:t>
      </w:r>
    </w:p>
    <w:p w14:paraId="6819A380" w14:textId="1650C7E6" w:rsidR="00922CA0" w:rsidRPr="00BB0372" w:rsidRDefault="00922CA0" w:rsidP="00922CA0">
      <w:pPr>
        <w:pStyle w:val="Odstavecseseznamem"/>
        <w:numPr>
          <w:ilvl w:val="0"/>
          <w:numId w:val="11"/>
        </w:numPr>
        <w:spacing w:line="276" w:lineRule="auto"/>
        <w:ind w:left="426" w:hanging="426"/>
        <w:jc w:val="both"/>
        <w:rPr>
          <w:sz w:val="22"/>
          <w:szCs w:val="22"/>
        </w:rPr>
      </w:pPr>
      <w:r w:rsidRPr="00BB0372">
        <w:rPr>
          <w:sz w:val="22"/>
          <w:szCs w:val="22"/>
        </w:rPr>
        <w:t xml:space="preserve">Za podstatné porušení povinností smluvní strany považují zejména prodlení zhotovitele s předáním díla o více než 10 dnů, prodlení objednatele s plněním svých povinností vůči zhotoviteli takové, že zhotovitel nemůže svůj závazek v požadované kvalitě a lhůtě splnit. Podstatným porušením smlouvy je také zjištění při kontrole, že zhotovitel při provádění díla porušuje povinnosti vyplývající pro něj ze smlouvy nebo ze </w:t>
      </w:r>
      <w:proofErr w:type="gramStart"/>
      <w:r w:rsidRPr="00BB0372">
        <w:rPr>
          <w:sz w:val="22"/>
          <w:szCs w:val="22"/>
        </w:rPr>
        <w:t>zákona</w:t>
      </w:r>
      <w:proofErr w:type="gramEnd"/>
      <w:r w:rsidRPr="00BB0372">
        <w:rPr>
          <w:sz w:val="22"/>
          <w:szCs w:val="22"/>
        </w:rPr>
        <w:t xml:space="preserve"> a přitom zhotovitel v přiměřené lhůtě, jemu stanovené objednatelem, vytknuté nedostatky neodstraní.</w:t>
      </w:r>
    </w:p>
    <w:p w14:paraId="3AA25FB5" w14:textId="77777777" w:rsidR="00922CA0" w:rsidRPr="00046960" w:rsidRDefault="00922CA0" w:rsidP="00922CA0">
      <w:pPr>
        <w:pStyle w:val="Normlnweb"/>
        <w:numPr>
          <w:ilvl w:val="0"/>
          <w:numId w:val="11"/>
        </w:numPr>
        <w:spacing w:line="276" w:lineRule="auto"/>
        <w:ind w:left="426" w:hanging="426"/>
        <w:jc w:val="both"/>
        <w:rPr>
          <w:sz w:val="22"/>
          <w:szCs w:val="22"/>
        </w:rPr>
      </w:pPr>
      <w:r w:rsidRPr="00BB0372">
        <w:rPr>
          <w:sz w:val="22"/>
          <w:szCs w:val="22"/>
        </w:rPr>
        <w:t>V písemném odstoupení od smlouvy musí odstupující smluvní strana uvést, v čem spatřuje důvod odstoupení od smlouvy, popřípadě připojit k tomuto úkonu doklady prokazující tvrzené důvody.</w:t>
      </w:r>
    </w:p>
    <w:p w14:paraId="175B7613" w14:textId="620ACE9B" w:rsidR="000411CA" w:rsidRPr="005D34FB" w:rsidRDefault="000411CA" w:rsidP="00922CA0">
      <w:pPr>
        <w:pStyle w:val="Odstavecseseznamem"/>
        <w:numPr>
          <w:ilvl w:val="0"/>
          <w:numId w:val="11"/>
        </w:numPr>
        <w:spacing w:line="276" w:lineRule="auto"/>
        <w:ind w:left="426" w:hanging="426"/>
        <w:jc w:val="both"/>
        <w:rPr>
          <w:sz w:val="22"/>
          <w:szCs w:val="22"/>
        </w:rPr>
      </w:pPr>
      <w:r w:rsidRPr="005D34FB">
        <w:rPr>
          <w:sz w:val="22"/>
          <w:szCs w:val="22"/>
        </w:rPr>
        <w:t>Odstoupením od smlouvy není dotčeno právo na zaplacení smluvní pokuty a na náhradu škody.</w:t>
      </w:r>
    </w:p>
    <w:p w14:paraId="2ACD87E7" w14:textId="2EC710EF" w:rsidR="000411CA" w:rsidRDefault="000411CA" w:rsidP="000411CA">
      <w:pPr>
        <w:spacing w:line="276" w:lineRule="auto"/>
        <w:jc w:val="both"/>
        <w:rPr>
          <w:sz w:val="22"/>
          <w:szCs w:val="22"/>
        </w:rPr>
      </w:pPr>
    </w:p>
    <w:p w14:paraId="25E16B14" w14:textId="77777777" w:rsidR="00784B5D" w:rsidRPr="001C7910" w:rsidRDefault="00784B5D" w:rsidP="000411CA">
      <w:pPr>
        <w:spacing w:line="276" w:lineRule="auto"/>
        <w:jc w:val="both"/>
        <w:rPr>
          <w:sz w:val="22"/>
          <w:szCs w:val="22"/>
        </w:rPr>
      </w:pPr>
    </w:p>
    <w:p w14:paraId="2247F59D" w14:textId="3DA6458D" w:rsidR="00784B5D" w:rsidRDefault="000411CA" w:rsidP="00784B5D">
      <w:pPr>
        <w:pStyle w:val="Normlnweb"/>
        <w:spacing w:line="276" w:lineRule="auto"/>
        <w:jc w:val="center"/>
        <w:rPr>
          <w:b/>
          <w:sz w:val="22"/>
          <w:szCs w:val="22"/>
        </w:rPr>
      </w:pPr>
      <w:r>
        <w:rPr>
          <w:b/>
          <w:sz w:val="22"/>
          <w:szCs w:val="22"/>
        </w:rPr>
        <w:t>X.</w:t>
      </w:r>
    </w:p>
    <w:p w14:paraId="1464A8F5" w14:textId="77777777" w:rsidR="000411CA" w:rsidRPr="001C7910" w:rsidRDefault="000411CA" w:rsidP="000411CA">
      <w:pPr>
        <w:pStyle w:val="Normlnweb"/>
        <w:spacing w:line="276" w:lineRule="auto"/>
        <w:jc w:val="center"/>
        <w:rPr>
          <w:b/>
          <w:bCs/>
          <w:sz w:val="22"/>
          <w:szCs w:val="22"/>
        </w:rPr>
      </w:pPr>
      <w:r>
        <w:rPr>
          <w:b/>
          <w:sz w:val="22"/>
          <w:szCs w:val="22"/>
        </w:rPr>
        <w:t>Ostatní smluvní ujednání</w:t>
      </w:r>
    </w:p>
    <w:p w14:paraId="74B28762" w14:textId="77777777" w:rsidR="000411CA" w:rsidRPr="002E061B" w:rsidRDefault="000411CA" w:rsidP="00CC2F4E">
      <w:pPr>
        <w:pStyle w:val="Odstavecseseznamem"/>
        <w:numPr>
          <w:ilvl w:val="0"/>
          <w:numId w:val="12"/>
        </w:numPr>
        <w:spacing w:line="276" w:lineRule="auto"/>
        <w:ind w:left="426" w:hanging="426"/>
        <w:jc w:val="both"/>
        <w:rPr>
          <w:sz w:val="22"/>
          <w:szCs w:val="22"/>
        </w:rPr>
      </w:pPr>
      <w:r>
        <w:rPr>
          <w:sz w:val="22"/>
          <w:szCs w:val="22"/>
        </w:rPr>
        <w:t>Zhotovitel</w:t>
      </w:r>
      <w:r w:rsidRPr="002E061B">
        <w:rPr>
          <w:sz w:val="22"/>
          <w:szCs w:val="22"/>
        </w:rPr>
        <w:t xml:space="preserve"> podpisem této smlouvy bere na vědomí, že </w:t>
      </w:r>
      <w:r>
        <w:rPr>
          <w:sz w:val="22"/>
          <w:szCs w:val="22"/>
        </w:rPr>
        <w:t>objednatel</w:t>
      </w:r>
      <w:r w:rsidRPr="002E061B">
        <w:rPr>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w:t>
      </w:r>
      <w:r>
        <w:rPr>
          <w:sz w:val="22"/>
          <w:szCs w:val="22"/>
        </w:rPr>
        <w:t>objednatel</w:t>
      </w:r>
      <w:r w:rsidRPr="002E061B">
        <w:rPr>
          <w:sz w:val="22"/>
          <w:szCs w:val="22"/>
        </w:rPr>
        <w:t xml:space="preserve"> zveřejnit, se nepovažují za obchodní tajemství ve smyslu ustanovení § 504 zákona č. 89/2012 Sb., občanského zákoníku ani za důvěrný údaj nebo sdělení ve smyslu ustanovení § 1730 odst. 2 občanského zákoníku. Podpis</w:t>
      </w:r>
      <w:r>
        <w:rPr>
          <w:sz w:val="22"/>
          <w:szCs w:val="22"/>
        </w:rPr>
        <w:t>em této smlouvy dále bere zhotovitel</w:t>
      </w:r>
      <w:r w:rsidRPr="002E061B">
        <w:rPr>
          <w:sz w:val="22"/>
          <w:szCs w:val="22"/>
        </w:rPr>
        <w:t xml:space="preserve"> na vědomí, že smlouva bude zveřejněna na Portálu veřejné správy </w:t>
      </w:r>
      <w:r w:rsidRPr="002E061B">
        <w:rPr>
          <w:sz w:val="22"/>
          <w:szCs w:val="22"/>
        </w:rPr>
        <w:lastRenderedPageBreak/>
        <w:t xml:space="preserve">v Registru smluv podle zákona č. 340/2015 Sb., o zvláštních podmínkách účinnosti některých smluv, uveřejňování těchto smluv a o registru smluv (zákon o registru smluv). </w:t>
      </w:r>
    </w:p>
    <w:p w14:paraId="0000A647" w14:textId="383338F5" w:rsidR="000411CA" w:rsidRPr="002E061B" w:rsidRDefault="000411CA" w:rsidP="00CC2F4E">
      <w:pPr>
        <w:pStyle w:val="Odstavecseseznamem"/>
        <w:numPr>
          <w:ilvl w:val="0"/>
          <w:numId w:val="12"/>
        </w:numPr>
        <w:spacing w:line="276" w:lineRule="auto"/>
        <w:ind w:left="426" w:hanging="426"/>
        <w:jc w:val="both"/>
        <w:rPr>
          <w:sz w:val="22"/>
          <w:szCs w:val="22"/>
        </w:rPr>
      </w:pPr>
      <w:r>
        <w:rPr>
          <w:sz w:val="22"/>
          <w:szCs w:val="22"/>
        </w:rPr>
        <w:t>Zhotovitel</w:t>
      </w:r>
      <w:r w:rsidRPr="002E061B">
        <w:rPr>
          <w:sz w:val="22"/>
          <w:szCs w:val="22"/>
        </w:rPr>
        <w:t xml:space="preserve"> i </w:t>
      </w:r>
      <w:r>
        <w:rPr>
          <w:sz w:val="22"/>
          <w:szCs w:val="22"/>
        </w:rPr>
        <w:t>objednatel</w:t>
      </w:r>
      <w:r w:rsidRPr="002E061B">
        <w:rPr>
          <w:sz w:val="22"/>
          <w:szCs w:val="22"/>
        </w:rPr>
        <w:t xml:space="preserve"> jsou povinni zachovávat mlčenlivost o všech skutečnostech, o nichž se dozvěděli při výkonu sjednané činnosti a které v zájmu správce osobních údajů nelze sdělovat jiným osobám.</w:t>
      </w:r>
    </w:p>
    <w:p w14:paraId="3138B532" w14:textId="45FF99E4" w:rsidR="00CC2F4E" w:rsidRDefault="000411CA" w:rsidP="00CC2F4E">
      <w:pPr>
        <w:pStyle w:val="Odstavecseseznamem"/>
        <w:numPr>
          <w:ilvl w:val="0"/>
          <w:numId w:val="12"/>
        </w:numPr>
        <w:spacing w:line="276" w:lineRule="auto"/>
        <w:ind w:left="426" w:hanging="426"/>
        <w:jc w:val="both"/>
        <w:rPr>
          <w:sz w:val="22"/>
          <w:szCs w:val="22"/>
        </w:rPr>
      </w:pPr>
      <w:r>
        <w:rPr>
          <w:sz w:val="22"/>
          <w:szCs w:val="22"/>
        </w:rPr>
        <w:t>Zhotovitel</w:t>
      </w:r>
      <w:r w:rsidRPr="002E061B">
        <w:rPr>
          <w:sz w:val="22"/>
          <w:szCs w:val="22"/>
        </w:rPr>
        <w:t xml:space="preserve"> i </w:t>
      </w:r>
      <w:r>
        <w:rPr>
          <w:sz w:val="22"/>
          <w:szCs w:val="22"/>
        </w:rPr>
        <w:t>objednatel</w:t>
      </w:r>
      <w:r w:rsidRPr="002E061B">
        <w:rPr>
          <w:sz w:val="22"/>
          <w:szCs w:val="22"/>
        </w:rPr>
        <w:t xml:space="preserve"> jsou povinni zdržet se jednání, které by mohlo vést k</w:t>
      </w:r>
      <w:r>
        <w:rPr>
          <w:sz w:val="22"/>
          <w:szCs w:val="22"/>
        </w:rPr>
        <w:t xml:space="preserve">e střetu oprávněných </w:t>
      </w:r>
    </w:p>
    <w:p w14:paraId="33F7A605" w14:textId="092D7D9D" w:rsidR="000411CA" w:rsidRPr="002E061B" w:rsidRDefault="000411CA" w:rsidP="00CC2F4E">
      <w:pPr>
        <w:pStyle w:val="Odstavecseseznamem"/>
        <w:spacing w:line="276" w:lineRule="auto"/>
        <w:ind w:left="426"/>
        <w:jc w:val="both"/>
        <w:rPr>
          <w:sz w:val="22"/>
          <w:szCs w:val="22"/>
        </w:rPr>
      </w:pPr>
      <w:r>
        <w:rPr>
          <w:sz w:val="22"/>
          <w:szCs w:val="22"/>
        </w:rPr>
        <w:t>zájmů zhotovitele</w:t>
      </w:r>
      <w:r w:rsidRPr="002E061B">
        <w:rPr>
          <w:sz w:val="22"/>
          <w:szCs w:val="22"/>
        </w:rPr>
        <w:t xml:space="preserve"> či </w:t>
      </w:r>
      <w:r>
        <w:rPr>
          <w:sz w:val="22"/>
          <w:szCs w:val="22"/>
        </w:rPr>
        <w:t>objednatel</w:t>
      </w:r>
      <w:r w:rsidRPr="002E061B">
        <w:rPr>
          <w:sz w:val="22"/>
          <w:szCs w:val="22"/>
        </w:rPr>
        <w:t xml:space="preserve"> s</w:t>
      </w:r>
      <w:r>
        <w:rPr>
          <w:sz w:val="22"/>
          <w:szCs w:val="22"/>
        </w:rPr>
        <w:t>e zájmy osobními, zejména nebudou</w:t>
      </w:r>
      <w:r w:rsidRPr="002E061B">
        <w:rPr>
          <w:sz w:val="22"/>
          <w:szCs w:val="22"/>
        </w:rPr>
        <w:t xml:space="preserve"> zneužívat informací nabytých v souvislosti s výkonem sjednané činnosti ve prospěch vlastní či někoho jiného.</w:t>
      </w:r>
    </w:p>
    <w:p w14:paraId="3EA8D872" w14:textId="0B6F6A71" w:rsidR="000411CA" w:rsidRPr="002E061B" w:rsidRDefault="000411CA" w:rsidP="00CC2F4E">
      <w:pPr>
        <w:pStyle w:val="Odstavecseseznamem"/>
        <w:numPr>
          <w:ilvl w:val="0"/>
          <w:numId w:val="12"/>
        </w:numPr>
        <w:spacing w:line="276" w:lineRule="auto"/>
        <w:ind w:left="426" w:hanging="426"/>
        <w:jc w:val="both"/>
        <w:rPr>
          <w:sz w:val="22"/>
          <w:szCs w:val="22"/>
        </w:rPr>
      </w:pPr>
      <w:r>
        <w:rPr>
          <w:sz w:val="22"/>
          <w:szCs w:val="22"/>
        </w:rPr>
        <w:t>Zhotovitel</w:t>
      </w:r>
      <w:r w:rsidRPr="002E061B">
        <w:rPr>
          <w:sz w:val="22"/>
          <w:szCs w:val="22"/>
        </w:rPr>
        <w:t xml:space="preserve"> i </w:t>
      </w:r>
      <w:r>
        <w:rPr>
          <w:sz w:val="22"/>
          <w:szCs w:val="22"/>
        </w:rPr>
        <w:t>objednatel</w:t>
      </w:r>
      <w:r w:rsidRPr="002E061B">
        <w:rPr>
          <w:sz w:val="22"/>
          <w:szCs w:val="22"/>
        </w:rPr>
        <w:t xml:space="preserve"> se dále zavazují nakládat s osobními údaji subjektů údajů, zejména </w:t>
      </w:r>
      <w:r w:rsidR="00CC2F4E">
        <w:rPr>
          <w:sz w:val="22"/>
          <w:szCs w:val="22"/>
        </w:rPr>
        <w:t xml:space="preserve">   </w:t>
      </w:r>
      <w:r w:rsidRPr="002E061B">
        <w:rPr>
          <w:sz w:val="22"/>
          <w:szCs w:val="22"/>
        </w:rPr>
        <w:t xml:space="preserve">zaměstnanců, obchodních partnerů a zákazníků, jakož s osobními údaji jiných třetích osob, s nimiž přijdou do styku, plně v souladu s Obecným nařízením o ochraně osobních údajů (nařízení Evropského parlamentu a Rady (EU) </w:t>
      </w:r>
      <w:r>
        <w:rPr>
          <w:sz w:val="22"/>
          <w:szCs w:val="22"/>
        </w:rPr>
        <w:t>2016/679) v platném znění. Zhotovitel i objednatel jsou zejména povin</w:t>
      </w:r>
      <w:r w:rsidRPr="002E061B">
        <w:rPr>
          <w:sz w:val="22"/>
          <w:szCs w:val="22"/>
        </w:rPr>
        <w:t>n</w:t>
      </w:r>
      <w:r>
        <w:rPr>
          <w:sz w:val="22"/>
          <w:szCs w:val="22"/>
        </w:rPr>
        <w:t>i</w:t>
      </w:r>
      <w:r w:rsidRPr="002E061B">
        <w:rPr>
          <w:sz w:val="22"/>
          <w:szCs w:val="22"/>
        </w:rPr>
        <w:t xml:space="preserve"> zachovávat mlčenlivost o těchto údajích, dále pak zajistit vhodným způsobem bezpečnostní, technická a organizační opatření dle čl</w:t>
      </w:r>
      <w:r>
        <w:rPr>
          <w:sz w:val="22"/>
          <w:szCs w:val="22"/>
        </w:rPr>
        <w:t xml:space="preserve">ánku 32 Obecného nařízení. Zhotovitel </w:t>
      </w:r>
      <w:r w:rsidRPr="002E061B">
        <w:rPr>
          <w:sz w:val="22"/>
          <w:szCs w:val="22"/>
        </w:rPr>
        <w:t xml:space="preserve">i </w:t>
      </w:r>
      <w:r>
        <w:rPr>
          <w:sz w:val="22"/>
          <w:szCs w:val="22"/>
        </w:rPr>
        <w:t>objednatel</w:t>
      </w:r>
      <w:r w:rsidRPr="002E061B">
        <w:rPr>
          <w:sz w:val="22"/>
          <w:szCs w:val="22"/>
        </w:rPr>
        <w:t xml:space="preserve"> jsou dále povinni okamžitě si vzájemně sdělit jakékoliv podezření z nedostatečného zajištění osobních údajů nebo podezření z neoprávněného využití osobních údajů neoprávněnou osobou. </w:t>
      </w:r>
    </w:p>
    <w:p w14:paraId="6E8471BE" w14:textId="17DBB8B9" w:rsidR="000411CA" w:rsidRPr="002E061B" w:rsidRDefault="000411CA" w:rsidP="00CC2F4E">
      <w:pPr>
        <w:pStyle w:val="Odstavecseseznamem"/>
        <w:numPr>
          <w:ilvl w:val="0"/>
          <w:numId w:val="12"/>
        </w:numPr>
        <w:spacing w:line="276" w:lineRule="auto"/>
        <w:ind w:left="426" w:hanging="426"/>
        <w:jc w:val="both"/>
        <w:rPr>
          <w:sz w:val="22"/>
          <w:szCs w:val="22"/>
        </w:rPr>
      </w:pPr>
      <w:r>
        <w:rPr>
          <w:sz w:val="22"/>
          <w:szCs w:val="22"/>
        </w:rPr>
        <w:t>Zhotovitel</w:t>
      </w:r>
      <w:r w:rsidRPr="002E061B">
        <w:rPr>
          <w:sz w:val="22"/>
          <w:szCs w:val="22"/>
        </w:rPr>
        <w:t xml:space="preserve"> i </w:t>
      </w:r>
      <w:r>
        <w:rPr>
          <w:sz w:val="22"/>
          <w:szCs w:val="22"/>
        </w:rPr>
        <w:t>objednatel</w:t>
      </w:r>
      <w:r w:rsidRPr="002E061B">
        <w:rPr>
          <w:sz w:val="22"/>
          <w:szCs w:val="22"/>
        </w:rPr>
        <w:t xml:space="preserve"> jsou povinni na požádání spolupracovat s dozorovým úřadem při plnění jeho úkolů.</w:t>
      </w:r>
    </w:p>
    <w:p w14:paraId="6A0C682D" w14:textId="77777777" w:rsidR="000411CA" w:rsidRPr="002E061B" w:rsidRDefault="000411CA" w:rsidP="00A44959">
      <w:pPr>
        <w:pStyle w:val="Odstavecseseznamem"/>
        <w:numPr>
          <w:ilvl w:val="0"/>
          <w:numId w:val="12"/>
        </w:numPr>
        <w:spacing w:line="276" w:lineRule="auto"/>
        <w:ind w:left="426" w:hanging="426"/>
        <w:jc w:val="both"/>
        <w:rPr>
          <w:sz w:val="22"/>
          <w:szCs w:val="22"/>
        </w:rPr>
      </w:pPr>
      <w:r w:rsidRPr="002E061B">
        <w:rPr>
          <w:sz w:val="22"/>
          <w:szCs w:val="22"/>
        </w:rPr>
        <w:t>Jakékoliv porušení povinnosti ochrany osobních údajů bude považováno za porušení smlouvy.</w:t>
      </w:r>
      <w:r>
        <w:rPr>
          <w:sz w:val="22"/>
          <w:szCs w:val="22"/>
        </w:rPr>
        <w:t xml:space="preserve"> Objednatel plně odpovídá zhotoviteli</w:t>
      </w:r>
      <w:r w:rsidRPr="002E061B">
        <w:rPr>
          <w:sz w:val="22"/>
          <w:szCs w:val="22"/>
        </w:rPr>
        <w:t xml:space="preserve"> za škodu, kterou by mohl způsobit zaviněným </w:t>
      </w:r>
      <w:r>
        <w:rPr>
          <w:sz w:val="22"/>
          <w:szCs w:val="22"/>
        </w:rPr>
        <w:t>porušením této povinnosti. Zhotovitel</w:t>
      </w:r>
      <w:r w:rsidRPr="002E061B">
        <w:rPr>
          <w:sz w:val="22"/>
          <w:szCs w:val="22"/>
        </w:rPr>
        <w:t xml:space="preserve"> plně odpovídá</w:t>
      </w:r>
      <w:r>
        <w:rPr>
          <w:sz w:val="22"/>
          <w:szCs w:val="22"/>
        </w:rPr>
        <w:t xml:space="preserve"> objednateli</w:t>
      </w:r>
      <w:r w:rsidRPr="002E061B">
        <w:rPr>
          <w:sz w:val="22"/>
          <w:szCs w:val="22"/>
        </w:rPr>
        <w:t xml:space="preserve"> za škodu, kterou by mohl způsobit zaviněným porušením této povinnosti. </w:t>
      </w:r>
    </w:p>
    <w:p w14:paraId="790584C0" w14:textId="77777777" w:rsidR="000411CA" w:rsidRPr="002E061B" w:rsidRDefault="000411CA" w:rsidP="00A44959">
      <w:pPr>
        <w:pStyle w:val="Odstavecseseznamem"/>
        <w:numPr>
          <w:ilvl w:val="0"/>
          <w:numId w:val="12"/>
        </w:numPr>
        <w:spacing w:line="276" w:lineRule="auto"/>
        <w:ind w:left="426" w:hanging="426"/>
        <w:jc w:val="both"/>
        <w:rPr>
          <w:sz w:val="22"/>
          <w:szCs w:val="22"/>
        </w:rPr>
      </w:pPr>
      <w:r w:rsidRPr="002E061B">
        <w:rPr>
          <w:sz w:val="22"/>
          <w:szCs w:val="22"/>
        </w:rPr>
        <w:t>Povinnost ochrany osobních údajů a mlčenlivosti trvá i po skončení smluvního vztahu.</w:t>
      </w:r>
    </w:p>
    <w:p w14:paraId="63C2A3FF" w14:textId="77777777" w:rsidR="000411CA" w:rsidRDefault="000411CA" w:rsidP="000411CA">
      <w:pPr>
        <w:pStyle w:val="Zkladntextodsazen"/>
        <w:autoSpaceDN w:val="0"/>
        <w:spacing w:after="0" w:line="276" w:lineRule="auto"/>
        <w:jc w:val="both"/>
        <w:rPr>
          <w:sz w:val="22"/>
          <w:szCs w:val="22"/>
        </w:rPr>
      </w:pPr>
    </w:p>
    <w:p w14:paraId="3D1A5D5B" w14:textId="77777777" w:rsidR="000411CA" w:rsidRPr="001C7910" w:rsidRDefault="000411CA" w:rsidP="000411CA">
      <w:pPr>
        <w:pStyle w:val="Odstavecseseznamem"/>
        <w:spacing w:line="276" w:lineRule="auto"/>
        <w:ind w:left="426"/>
        <w:jc w:val="both"/>
        <w:rPr>
          <w:sz w:val="22"/>
          <w:szCs w:val="22"/>
        </w:rPr>
      </w:pPr>
    </w:p>
    <w:p w14:paraId="377C3F3B" w14:textId="1C9E402D" w:rsidR="000411CA" w:rsidRPr="001C7910" w:rsidRDefault="000411CA" w:rsidP="000411CA">
      <w:pPr>
        <w:pStyle w:val="Zkladntextodsazen"/>
        <w:tabs>
          <w:tab w:val="num" w:pos="720"/>
          <w:tab w:val="center" w:pos="4716"/>
          <w:tab w:val="left" w:pos="5280"/>
        </w:tabs>
        <w:spacing w:after="0" w:line="276" w:lineRule="auto"/>
        <w:ind w:left="360"/>
        <w:jc w:val="center"/>
        <w:rPr>
          <w:b/>
          <w:sz w:val="22"/>
          <w:szCs w:val="22"/>
        </w:rPr>
      </w:pPr>
      <w:r w:rsidRPr="001C7910">
        <w:rPr>
          <w:b/>
          <w:sz w:val="22"/>
          <w:szCs w:val="22"/>
        </w:rPr>
        <w:t>X</w:t>
      </w:r>
      <w:r w:rsidR="006D3375">
        <w:rPr>
          <w:b/>
          <w:sz w:val="22"/>
          <w:szCs w:val="22"/>
        </w:rPr>
        <w:t>I</w:t>
      </w:r>
      <w:r w:rsidRPr="001C7910">
        <w:rPr>
          <w:b/>
          <w:sz w:val="22"/>
          <w:szCs w:val="22"/>
        </w:rPr>
        <w:t>.</w:t>
      </w:r>
    </w:p>
    <w:p w14:paraId="349285BD" w14:textId="77777777" w:rsidR="000411CA" w:rsidRPr="001C7910" w:rsidRDefault="000411CA" w:rsidP="000411CA">
      <w:pPr>
        <w:pStyle w:val="Zkladntextodsazen"/>
        <w:tabs>
          <w:tab w:val="num" w:pos="720"/>
        </w:tabs>
        <w:spacing w:after="0" w:line="276" w:lineRule="auto"/>
        <w:ind w:left="360"/>
        <w:jc w:val="center"/>
        <w:rPr>
          <w:b/>
          <w:sz w:val="22"/>
          <w:szCs w:val="22"/>
        </w:rPr>
      </w:pPr>
      <w:r w:rsidRPr="001C7910">
        <w:rPr>
          <w:b/>
          <w:sz w:val="22"/>
          <w:szCs w:val="22"/>
        </w:rPr>
        <w:t>Závěrečná ustanovení</w:t>
      </w:r>
    </w:p>
    <w:p w14:paraId="74216C30" w14:textId="77777777" w:rsidR="000411CA" w:rsidRDefault="000411CA" w:rsidP="000411CA">
      <w:pPr>
        <w:numPr>
          <w:ilvl w:val="0"/>
          <w:numId w:val="7"/>
        </w:numPr>
        <w:tabs>
          <w:tab w:val="clear" w:pos="375"/>
          <w:tab w:val="num" w:pos="426"/>
        </w:tabs>
        <w:spacing w:line="276" w:lineRule="auto"/>
        <w:jc w:val="both"/>
        <w:rPr>
          <w:iCs/>
          <w:sz w:val="22"/>
          <w:szCs w:val="22"/>
        </w:rPr>
      </w:pPr>
      <w:r w:rsidRPr="00C35807">
        <w:rPr>
          <w:iCs/>
          <w:sz w:val="22"/>
          <w:szCs w:val="22"/>
        </w:rPr>
        <w:t>Pokud nebylo v této smlouvě ujednáno jinak, řídí se právní poměry účastníků příslušnými ustanoveními občanského zákoníku.</w:t>
      </w:r>
    </w:p>
    <w:p w14:paraId="4140670C" w14:textId="77777777" w:rsidR="000411CA" w:rsidRPr="00C43469" w:rsidRDefault="000411CA" w:rsidP="000411CA">
      <w:pPr>
        <w:numPr>
          <w:ilvl w:val="0"/>
          <w:numId w:val="7"/>
        </w:numPr>
        <w:spacing w:line="276" w:lineRule="auto"/>
        <w:jc w:val="both"/>
        <w:rPr>
          <w:iCs/>
          <w:sz w:val="22"/>
          <w:szCs w:val="22"/>
        </w:rPr>
      </w:pPr>
      <w:r w:rsidRPr="003C1C53">
        <w:rPr>
          <w:iCs/>
          <w:sz w:val="22"/>
          <w:szCs w:val="22"/>
        </w:rPr>
        <w:t xml:space="preserve">Tato smlouva je vyhotovena ve </w:t>
      </w:r>
      <w:r>
        <w:rPr>
          <w:iCs/>
          <w:sz w:val="22"/>
          <w:szCs w:val="22"/>
        </w:rPr>
        <w:t>dvou</w:t>
      </w:r>
      <w:r w:rsidRPr="003C1C53">
        <w:rPr>
          <w:iCs/>
          <w:sz w:val="22"/>
          <w:szCs w:val="22"/>
        </w:rPr>
        <w:t xml:space="preserve"> vyhotoveních, z nichž </w:t>
      </w:r>
      <w:r w:rsidRPr="003C1C53">
        <w:rPr>
          <w:sz w:val="22"/>
          <w:szCs w:val="22"/>
        </w:rPr>
        <w:t>každé má platnost originálu a</w:t>
      </w:r>
      <w:r w:rsidRPr="003C1C53">
        <w:rPr>
          <w:iCs/>
          <w:sz w:val="22"/>
          <w:szCs w:val="22"/>
        </w:rPr>
        <w:t xml:space="preserve"> každá strana obdrží po </w:t>
      </w:r>
      <w:r>
        <w:rPr>
          <w:iCs/>
          <w:sz w:val="22"/>
          <w:szCs w:val="22"/>
        </w:rPr>
        <w:t>jednom</w:t>
      </w:r>
      <w:r w:rsidRPr="003C1C53">
        <w:rPr>
          <w:iCs/>
          <w:sz w:val="22"/>
          <w:szCs w:val="22"/>
        </w:rPr>
        <w:t xml:space="preserve"> vyhotovení.</w:t>
      </w:r>
    </w:p>
    <w:p w14:paraId="5EBE09B4" w14:textId="2039DC6E" w:rsidR="000411CA" w:rsidRPr="00922CA0" w:rsidRDefault="000411CA" w:rsidP="000411CA">
      <w:pPr>
        <w:numPr>
          <w:ilvl w:val="0"/>
          <w:numId w:val="7"/>
        </w:numPr>
        <w:spacing w:line="276" w:lineRule="auto"/>
        <w:jc w:val="both"/>
        <w:rPr>
          <w:color w:val="000000"/>
          <w:sz w:val="22"/>
          <w:szCs w:val="22"/>
        </w:rPr>
      </w:pPr>
      <w:r w:rsidRPr="00E944BD">
        <w:rPr>
          <w:color w:val="000000"/>
          <w:sz w:val="22"/>
          <w:szCs w:val="22"/>
        </w:rPr>
        <w:t>Smlouva nabude účinnosti dnem jejího uveřejnění dle zákona č. 340/2015 Sb.,</w:t>
      </w:r>
      <w:r w:rsidRPr="00E944BD">
        <w:rPr>
          <w:rStyle w:val="h1a6"/>
          <w:color w:val="000000"/>
          <w:sz w:val="22"/>
          <w:szCs w:val="22"/>
        </w:rPr>
        <w:t xml:space="preserve"> </w:t>
      </w:r>
      <w:r w:rsidRPr="00772E4E">
        <w:rPr>
          <w:rStyle w:val="h1a6"/>
          <w:rFonts w:ascii="Times New Roman" w:hAnsi="Times New Roman" w:cs="Times New Roman"/>
          <w:i w:val="0"/>
          <w:color w:val="000000"/>
          <w:sz w:val="22"/>
          <w:szCs w:val="22"/>
        </w:rPr>
        <w:t>o zvláštních podmínkách účinnosti některých smluv, uveřejňování těchto smluv a o registru smluv</w:t>
      </w:r>
      <w:r w:rsidRPr="00772E4E">
        <w:rPr>
          <w:i/>
          <w:color w:val="000000"/>
          <w:sz w:val="22"/>
          <w:szCs w:val="22"/>
        </w:rPr>
        <w:t>.</w:t>
      </w:r>
    </w:p>
    <w:p w14:paraId="029F27E1" w14:textId="77777777" w:rsidR="00922CA0" w:rsidRPr="00BB0372" w:rsidRDefault="00922CA0" w:rsidP="00922CA0">
      <w:pPr>
        <w:numPr>
          <w:ilvl w:val="0"/>
          <w:numId w:val="7"/>
        </w:numPr>
        <w:tabs>
          <w:tab w:val="clear" w:pos="375"/>
        </w:tabs>
        <w:spacing w:line="276" w:lineRule="auto"/>
        <w:ind w:left="426" w:hanging="426"/>
        <w:jc w:val="both"/>
        <w:rPr>
          <w:iCs/>
          <w:sz w:val="22"/>
          <w:szCs w:val="22"/>
        </w:rPr>
      </w:pPr>
      <w:r w:rsidRPr="00BB0372">
        <w:rPr>
          <w:iCs/>
          <w:sz w:val="22"/>
          <w:szCs w:val="22"/>
        </w:rPr>
        <w:t>Smluvní strany prohlašují, že tato smlouva byla sepsána podle jejich skutečné a svobodné vůle. Smlouvu přečetly, s jejím obsahem souhlasí,</w:t>
      </w:r>
      <w:r w:rsidRPr="00BB0372">
        <w:rPr>
          <w:sz w:val="22"/>
          <w:szCs w:val="22"/>
        </w:rPr>
        <w:t xml:space="preserve"> ujednání obsažená v této smlouvě považují za ujednání odpovídající dobrým mravům a zásadám poctivého obchodního styku,</w:t>
      </w:r>
      <w:r w:rsidRPr="00BB0372">
        <w:rPr>
          <w:iCs/>
          <w:sz w:val="22"/>
          <w:szCs w:val="22"/>
        </w:rPr>
        <w:t xml:space="preserve"> na důkaz čehož připojují vlastnoruční podpisy.</w:t>
      </w:r>
    </w:p>
    <w:p w14:paraId="4C4E57DA" w14:textId="77777777" w:rsidR="000411CA" w:rsidRPr="005A7776" w:rsidRDefault="000411CA" w:rsidP="000411CA">
      <w:pPr>
        <w:spacing w:line="276" w:lineRule="auto"/>
        <w:jc w:val="both"/>
        <w:rPr>
          <w:sz w:val="22"/>
          <w:szCs w:val="22"/>
        </w:rPr>
      </w:pPr>
    </w:p>
    <w:p w14:paraId="748D1551" w14:textId="2745F7D2" w:rsidR="000411CA" w:rsidRPr="005A7776" w:rsidRDefault="000411CA" w:rsidP="000411CA">
      <w:pPr>
        <w:pStyle w:val="Normlnweb"/>
        <w:spacing w:before="120" w:line="276" w:lineRule="auto"/>
        <w:jc w:val="both"/>
        <w:rPr>
          <w:bCs/>
          <w:sz w:val="22"/>
          <w:szCs w:val="22"/>
        </w:rPr>
      </w:pPr>
      <w:r w:rsidRPr="005A7776">
        <w:rPr>
          <w:bCs/>
          <w:sz w:val="22"/>
          <w:szCs w:val="22"/>
        </w:rPr>
        <w:t xml:space="preserve">Příloha č. 1 – Nabídka zhotovitele ze dne </w:t>
      </w:r>
      <w:r w:rsidR="009759D8">
        <w:rPr>
          <w:sz w:val="22"/>
          <w:szCs w:val="22"/>
        </w:rPr>
        <w:t>XXX</w:t>
      </w:r>
    </w:p>
    <w:p w14:paraId="6377BD6F" w14:textId="77777777" w:rsidR="000411CA" w:rsidRDefault="000411CA" w:rsidP="000411CA">
      <w:pPr>
        <w:spacing w:line="276" w:lineRule="auto"/>
        <w:jc w:val="both"/>
        <w:rPr>
          <w:sz w:val="22"/>
          <w:szCs w:val="22"/>
        </w:rPr>
      </w:pPr>
    </w:p>
    <w:p w14:paraId="59C2F6A6" w14:textId="2C9AFFE5" w:rsidR="000411CA" w:rsidRDefault="000411CA" w:rsidP="000411CA">
      <w:pPr>
        <w:spacing w:line="276" w:lineRule="auto"/>
        <w:jc w:val="both"/>
        <w:rPr>
          <w:sz w:val="22"/>
          <w:szCs w:val="22"/>
        </w:rPr>
      </w:pPr>
    </w:p>
    <w:p w14:paraId="5157B574" w14:textId="77777777" w:rsidR="003F0AF2" w:rsidRPr="001C7910" w:rsidRDefault="003F0AF2" w:rsidP="000411CA">
      <w:pPr>
        <w:spacing w:line="276" w:lineRule="auto"/>
        <w:jc w:val="both"/>
        <w:rPr>
          <w:sz w:val="22"/>
          <w:szCs w:val="22"/>
        </w:rPr>
      </w:pPr>
      <w:bookmarkStart w:id="1" w:name="_GoBack"/>
      <w:bookmarkEnd w:id="1"/>
    </w:p>
    <w:p w14:paraId="277D312C" w14:textId="6E161E8A" w:rsidR="000411CA" w:rsidRPr="001C7910" w:rsidRDefault="000411CA" w:rsidP="000411CA">
      <w:pPr>
        <w:tabs>
          <w:tab w:val="left" w:pos="6379"/>
        </w:tabs>
        <w:spacing w:line="276" w:lineRule="auto"/>
        <w:ind w:left="705" w:hanging="705"/>
        <w:jc w:val="both"/>
        <w:rPr>
          <w:sz w:val="22"/>
          <w:szCs w:val="22"/>
        </w:rPr>
      </w:pPr>
      <w:r w:rsidRPr="001C7910">
        <w:rPr>
          <w:sz w:val="22"/>
          <w:szCs w:val="22"/>
        </w:rPr>
        <w:t>V</w:t>
      </w:r>
      <w:r>
        <w:rPr>
          <w:sz w:val="22"/>
          <w:szCs w:val="22"/>
        </w:rPr>
        <w:t xml:space="preserve"> Brně </w:t>
      </w:r>
      <w:proofErr w:type="gramStart"/>
      <w:r w:rsidRPr="001C7910">
        <w:rPr>
          <w:sz w:val="22"/>
          <w:szCs w:val="22"/>
        </w:rPr>
        <w:t>dne</w:t>
      </w:r>
      <w:r w:rsidR="005B32DE">
        <w:rPr>
          <w:sz w:val="22"/>
          <w:szCs w:val="22"/>
        </w:rPr>
        <w:t>:</w:t>
      </w:r>
      <w:r w:rsidR="00C00C11">
        <w:rPr>
          <w:sz w:val="22"/>
          <w:szCs w:val="22"/>
        </w:rPr>
        <w:t>…</w:t>
      </w:r>
      <w:proofErr w:type="gramEnd"/>
      <w:r w:rsidR="00C00C11">
        <w:rPr>
          <w:sz w:val="22"/>
          <w:szCs w:val="22"/>
        </w:rPr>
        <w:t>……..</w:t>
      </w:r>
      <w:r w:rsidR="00D025E7">
        <w:rPr>
          <w:sz w:val="22"/>
          <w:szCs w:val="22"/>
        </w:rPr>
        <w:tab/>
        <w:t>V …</w:t>
      </w:r>
      <w:proofErr w:type="gramStart"/>
      <w:r w:rsidR="00D025E7">
        <w:rPr>
          <w:sz w:val="22"/>
          <w:szCs w:val="22"/>
        </w:rPr>
        <w:t>…….</w:t>
      </w:r>
      <w:proofErr w:type="gramEnd"/>
      <w:r w:rsidR="00D025E7">
        <w:rPr>
          <w:sz w:val="22"/>
          <w:szCs w:val="22"/>
        </w:rPr>
        <w:t>.</w:t>
      </w:r>
      <w:r>
        <w:rPr>
          <w:sz w:val="22"/>
          <w:szCs w:val="22"/>
        </w:rPr>
        <w:t xml:space="preserve"> dne ………</w:t>
      </w:r>
    </w:p>
    <w:p w14:paraId="4E58FA68" w14:textId="77777777" w:rsidR="000411CA" w:rsidRDefault="000411CA" w:rsidP="000411CA">
      <w:pPr>
        <w:tabs>
          <w:tab w:val="left" w:pos="6379"/>
        </w:tabs>
        <w:spacing w:line="276" w:lineRule="auto"/>
        <w:jc w:val="both"/>
        <w:rPr>
          <w:sz w:val="22"/>
          <w:szCs w:val="22"/>
        </w:rPr>
      </w:pPr>
    </w:p>
    <w:p w14:paraId="468B400C" w14:textId="77777777" w:rsidR="000411CA" w:rsidRDefault="000411CA" w:rsidP="000411CA">
      <w:pPr>
        <w:tabs>
          <w:tab w:val="left" w:pos="6379"/>
        </w:tabs>
        <w:spacing w:line="276" w:lineRule="auto"/>
        <w:jc w:val="both"/>
        <w:rPr>
          <w:sz w:val="22"/>
          <w:szCs w:val="22"/>
        </w:rPr>
      </w:pPr>
      <w:r>
        <w:rPr>
          <w:sz w:val="22"/>
          <w:szCs w:val="22"/>
        </w:rPr>
        <w:tab/>
      </w:r>
    </w:p>
    <w:p w14:paraId="6724E526" w14:textId="77777777" w:rsidR="000411CA" w:rsidRPr="00AB47DB" w:rsidRDefault="000411CA" w:rsidP="000411CA">
      <w:pPr>
        <w:tabs>
          <w:tab w:val="left" w:pos="6379"/>
        </w:tabs>
        <w:spacing w:line="276" w:lineRule="auto"/>
        <w:ind w:left="705" w:hanging="705"/>
        <w:jc w:val="both"/>
        <w:rPr>
          <w:sz w:val="22"/>
          <w:szCs w:val="22"/>
        </w:rPr>
      </w:pPr>
      <w:r>
        <w:rPr>
          <w:sz w:val="22"/>
          <w:szCs w:val="22"/>
        </w:rPr>
        <w:t>………………………………</w:t>
      </w:r>
      <w:r>
        <w:rPr>
          <w:sz w:val="22"/>
          <w:szCs w:val="22"/>
        </w:rPr>
        <w:tab/>
      </w:r>
      <w:r w:rsidRPr="00AB47DB">
        <w:rPr>
          <w:sz w:val="22"/>
          <w:szCs w:val="22"/>
        </w:rPr>
        <w:t>………………………………</w:t>
      </w:r>
    </w:p>
    <w:p w14:paraId="0D77C603" w14:textId="11B822B9" w:rsidR="00EB505D" w:rsidRDefault="0076019A" w:rsidP="00EB505D">
      <w:pPr>
        <w:tabs>
          <w:tab w:val="left" w:pos="6379"/>
        </w:tabs>
        <w:spacing w:line="276" w:lineRule="auto"/>
        <w:ind w:left="705" w:hanging="705"/>
        <w:jc w:val="both"/>
        <w:rPr>
          <w:sz w:val="22"/>
          <w:szCs w:val="22"/>
        </w:rPr>
      </w:pPr>
      <w:r>
        <w:rPr>
          <w:sz w:val="22"/>
          <w:szCs w:val="22"/>
        </w:rPr>
        <w:t>Ing. Miloš Havránek</w:t>
      </w:r>
      <w:r w:rsidR="000411CA">
        <w:rPr>
          <w:sz w:val="22"/>
          <w:szCs w:val="22"/>
        </w:rPr>
        <w:tab/>
      </w:r>
      <w:r w:rsidR="00CD41F7">
        <w:rPr>
          <w:sz w:val="22"/>
          <w:szCs w:val="22"/>
        </w:rPr>
        <w:t xml:space="preserve">      </w:t>
      </w:r>
    </w:p>
    <w:p w14:paraId="1F9A2FC3" w14:textId="0C461DCF" w:rsidR="001A0410" w:rsidRPr="00A02451" w:rsidRDefault="00EB505D" w:rsidP="00CC2F4E">
      <w:pPr>
        <w:tabs>
          <w:tab w:val="left" w:pos="6988"/>
        </w:tabs>
        <w:spacing w:line="276" w:lineRule="auto"/>
        <w:ind w:left="705" w:hanging="705"/>
        <w:jc w:val="both"/>
        <w:rPr>
          <w:sz w:val="22"/>
          <w:szCs w:val="22"/>
        </w:rPr>
      </w:pPr>
      <w:r>
        <w:rPr>
          <w:sz w:val="22"/>
          <w:szCs w:val="22"/>
        </w:rPr>
        <w:t xml:space="preserve"> </w:t>
      </w:r>
      <w:r w:rsidR="009356BA">
        <w:rPr>
          <w:sz w:val="22"/>
          <w:szCs w:val="22"/>
        </w:rPr>
        <w:t xml:space="preserve">  </w:t>
      </w:r>
      <w:r w:rsidR="0076019A">
        <w:rPr>
          <w:sz w:val="22"/>
          <w:szCs w:val="22"/>
        </w:rPr>
        <w:t>generální</w:t>
      </w:r>
      <w:r>
        <w:rPr>
          <w:sz w:val="22"/>
          <w:szCs w:val="22"/>
        </w:rPr>
        <w:t xml:space="preserve"> ředitel                                                                                </w:t>
      </w:r>
      <w:r w:rsidR="00A95666">
        <w:rPr>
          <w:sz w:val="22"/>
          <w:szCs w:val="22"/>
        </w:rPr>
        <w:t xml:space="preserve">           </w:t>
      </w:r>
      <w:r w:rsidR="00CD41F7">
        <w:rPr>
          <w:sz w:val="22"/>
          <w:szCs w:val="22"/>
        </w:rPr>
        <w:t>jednatel společnosti</w:t>
      </w:r>
    </w:p>
    <w:sectPr w:rsidR="001A0410" w:rsidRPr="00A02451" w:rsidSect="002C2738">
      <w:footerReference w:type="even" r:id="rId9"/>
      <w:footerReference w:type="default" r:id="rId10"/>
      <w:pgSz w:w="11906" w:h="16838"/>
      <w:pgMar w:top="992"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32782" w14:textId="77777777" w:rsidR="00BF52DF" w:rsidRDefault="00BF52DF">
      <w:r>
        <w:separator/>
      </w:r>
    </w:p>
  </w:endnote>
  <w:endnote w:type="continuationSeparator" w:id="0">
    <w:p w14:paraId="1FA50319" w14:textId="77777777" w:rsidR="00BF52DF" w:rsidRDefault="00BF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8B43" w14:textId="77777777" w:rsidR="009D2E96" w:rsidRDefault="00F900FC"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separate"/>
    </w:r>
    <w:r w:rsidR="00C360A5">
      <w:rPr>
        <w:rStyle w:val="slostrnky"/>
        <w:noProof/>
      </w:rPr>
      <w:t>4</w:t>
    </w:r>
    <w:r>
      <w:rPr>
        <w:rStyle w:val="slostrnky"/>
      </w:rPr>
      <w:fldChar w:fldCharType="end"/>
    </w:r>
  </w:p>
  <w:p w14:paraId="22A74BCE" w14:textId="77777777" w:rsidR="009D2E96" w:rsidRDefault="009D2E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4344"/>
      <w:docPartObj>
        <w:docPartGallery w:val="Page Numbers (Bottom of Page)"/>
        <w:docPartUnique/>
      </w:docPartObj>
    </w:sdtPr>
    <w:sdtEndPr/>
    <w:sdtContent>
      <w:sdt>
        <w:sdtPr>
          <w:id w:val="98381352"/>
          <w:docPartObj>
            <w:docPartGallery w:val="Page Numbers (Top of Page)"/>
            <w:docPartUnique/>
          </w:docPartObj>
        </w:sdtPr>
        <w:sdtEndPr/>
        <w:sdtContent>
          <w:p w14:paraId="1EFB541B" w14:textId="77777777" w:rsidR="006E4F30" w:rsidRPr="00E67E5F" w:rsidRDefault="00F900FC" w:rsidP="006E4F30">
            <w:pPr>
              <w:pStyle w:val="Zpat"/>
              <w:jc w:val="center"/>
            </w:pPr>
            <w:r w:rsidRPr="00E67E5F">
              <w:rPr>
                <w:sz w:val="24"/>
                <w:szCs w:val="24"/>
              </w:rPr>
              <w:fldChar w:fldCharType="begin"/>
            </w:r>
            <w:r w:rsidR="006E4F30" w:rsidRPr="00E67E5F">
              <w:instrText>PAGE</w:instrText>
            </w:r>
            <w:r w:rsidRPr="00E67E5F">
              <w:rPr>
                <w:sz w:val="24"/>
                <w:szCs w:val="24"/>
              </w:rPr>
              <w:fldChar w:fldCharType="separate"/>
            </w:r>
            <w:r w:rsidR="00080524">
              <w:rPr>
                <w:noProof/>
              </w:rPr>
              <w:t>5</w:t>
            </w:r>
            <w:r w:rsidRPr="00E67E5F">
              <w:rPr>
                <w:sz w:val="24"/>
                <w:szCs w:val="24"/>
              </w:rPr>
              <w:fldChar w:fldCharType="end"/>
            </w:r>
            <w:r w:rsidR="006E4F30" w:rsidRPr="00E67E5F">
              <w:t>/</w:t>
            </w:r>
            <w:r w:rsidRPr="00E67E5F">
              <w:rPr>
                <w:sz w:val="24"/>
                <w:szCs w:val="24"/>
              </w:rPr>
              <w:fldChar w:fldCharType="begin"/>
            </w:r>
            <w:r w:rsidR="006E4F30" w:rsidRPr="00E67E5F">
              <w:instrText>NUMPAGES</w:instrText>
            </w:r>
            <w:r w:rsidRPr="00E67E5F">
              <w:rPr>
                <w:sz w:val="24"/>
                <w:szCs w:val="24"/>
              </w:rPr>
              <w:fldChar w:fldCharType="separate"/>
            </w:r>
            <w:r w:rsidR="00080524">
              <w:rPr>
                <w:noProof/>
              </w:rPr>
              <w:t>5</w:t>
            </w:r>
            <w:r w:rsidRPr="00E67E5F">
              <w:rPr>
                <w:sz w:val="24"/>
                <w:szCs w:val="24"/>
              </w:rPr>
              <w:fldChar w:fldCharType="end"/>
            </w:r>
          </w:p>
        </w:sdtContent>
      </w:sdt>
    </w:sdtContent>
  </w:sdt>
  <w:p w14:paraId="2AD65C3D" w14:textId="5047CF9E" w:rsidR="009D2E96" w:rsidRDefault="006E4F30">
    <w:pPr>
      <w:pStyle w:val="Zpat"/>
    </w:pPr>
    <w:r w:rsidRPr="00935EEF">
      <w:t>smlouva č.</w:t>
    </w:r>
    <w:r w:rsidR="00E47666">
      <w:t>2</w:t>
    </w:r>
    <w:r w:rsidR="00431184">
      <w:t>2</w:t>
    </w:r>
    <w:r w:rsidR="0083615C">
      <w:t>/</w:t>
    </w:r>
    <w:r w:rsidR="008F05D9">
      <w:t>246</w:t>
    </w:r>
    <w:r w:rsidR="00352E4C" w:rsidRPr="00935EEF">
      <w:t>/</w:t>
    </w:r>
    <w:r w:rsidR="001F3AEA">
      <w:t>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16123" w14:textId="77777777" w:rsidR="00BF52DF" w:rsidRDefault="00BF52DF">
      <w:r>
        <w:separator/>
      </w:r>
    </w:p>
  </w:footnote>
  <w:footnote w:type="continuationSeparator" w:id="0">
    <w:p w14:paraId="06B8D539" w14:textId="77777777" w:rsidR="00BF52DF" w:rsidRDefault="00BF5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63554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791F52"/>
    <w:multiLevelType w:val="multilevel"/>
    <w:tmpl w:val="8A3EF130"/>
    <w:lvl w:ilvl="0">
      <w:start w:val="1"/>
      <w:numFmt w:val="decimal"/>
      <w:lvlText w:val="%1."/>
      <w:lvlJc w:val="left"/>
      <w:pPr>
        <w:ind w:left="5747"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E5A5524"/>
    <w:multiLevelType w:val="multilevel"/>
    <w:tmpl w:val="FD9E19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6BDC2F60"/>
    <w:multiLevelType w:val="hybridMultilevel"/>
    <w:tmpl w:val="4ADEB278"/>
    <w:lvl w:ilvl="0" w:tplc="4F7828CE">
      <w:start w:val="1"/>
      <w:numFmt w:val="decimal"/>
      <w:lvlText w:val="%1."/>
      <w:lvlJc w:val="left"/>
      <w:pPr>
        <w:ind w:left="2138" w:hanging="360"/>
      </w:pPr>
      <w:rPr>
        <w:color w:val="auto"/>
      </w:rPr>
    </w:lvl>
    <w:lvl w:ilvl="1" w:tplc="04050019">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7"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7"/>
  </w:num>
  <w:num w:numId="3">
    <w:abstractNumId w:val="9"/>
  </w:num>
  <w:num w:numId="4">
    <w:abstractNumId w:val="18"/>
  </w:num>
  <w:num w:numId="5">
    <w:abstractNumId w:val="13"/>
  </w:num>
  <w:num w:numId="6">
    <w:abstractNumId w:val="11"/>
  </w:num>
  <w:num w:numId="7">
    <w:abstractNumId w:val="0"/>
  </w:num>
  <w:num w:numId="8">
    <w:abstractNumId w:val="7"/>
  </w:num>
  <w:num w:numId="9">
    <w:abstractNumId w:val="16"/>
  </w:num>
  <w:num w:numId="10">
    <w:abstractNumId w:val="4"/>
  </w:num>
  <w:num w:numId="11">
    <w:abstractNumId w:val="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10"/>
  </w:num>
  <w:num w:numId="18">
    <w:abstractNumId w:val="5"/>
  </w:num>
  <w:num w:numId="19">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18"/>
    <w:rsid w:val="0000033B"/>
    <w:rsid w:val="000020EB"/>
    <w:rsid w:val="00002881"/>
    <w:rsid w:val="000121FE"/>
    <w:rsid w:val="000130C9"/>
    <w:rsid w:val="00016374"/>
    <w:rsid w:val="000223DC"/>
    <w:rsid w:val="0002362D"/>
    <w:rsid w:val="000239ED"/>
    <w:rsid w:val="0002447C"/>
    <w:rsid w:val="0002696C"/>
    <w:rsid w:val="00036E89"/>
    <w:rsid w:val="000400A2"/>
    <w:rsid w:val="000411CA"/>
    <w:rsid w:val="000429E1"/>
    <w:rsid w:val="00042C8F"/>
    <w:rsid w:val="00045B52"/>
    <w:rsid w:val="000464E0"/>
    <w:rsid w:val="00051921"/>
    <w:rsid w:val="000544C3"/>
    <w:rsid w:val="000578E2"/>
    <w:rsid w:val="00064EEC"/>
    <w:rsid w:val="00073C0A"/>
    <w:rsid w:val="000744F7"/>
    <w:rsid w:val="00075846"/>
    <w:rsid w:val="00076266"/>
    <w:rsid w:val="0007733B"/>
    <w:rsid w:val="00080524"/>
    <w:rsid w:val="00083A39"/>
    <w:rsid w:val="00084C82"/>
    <w:rsid w:val="00085A97"/>
    <w:rsid w:val="00085E70"/>
    <w:rsid w:val="000913D4"/>
    <w:rsid w:val="00094224"/>
    <w:rsid w:val="0009483D"/>
    <w:rsid w:val="000960DA"/>
    <w:rsid w:val="000A0C53"/>
    <w:rsid w:val="000A6156"/>
    <w:rsid w:val="000A62FF"/>
    <w:rsid w:val="000A6FB3"/>
    <w:rsid w:val="000A74AC"/>
    <w:rsid w:val="000B075F"/>
    <w:rsid w:val="000B2D2E"/>
    <w:rsid w:val="000B4079"/>
    <w:rsid w:val="000C085C"/>
    <w:rsid w:val="000C0867"/>
    <w:rsid w:val="000C154A"/>
    <w:rsid w:val="000C371E"/>
    <w:rsid w:val="000C5192"/>
    <w:rsid w:val="000D0005"/>
    <w:rsid w:val="000D1239"/>
    <w:rsid w:val="000D160A"/>
    <w:rsid w:val="000D274A"/>
    <w:rsid w:val="000D534B"/>
    <w:rsid w:val="000D73E1"/>
    <w:rsid w:val="000E4EA5"/>
    <w:rsid w:val="000E5845"/>
    <w:rsid w:val="000E5A94"/>
    <w:rsid w:val="000E674D"/>
    <w:rsid w:val="000F27A1"/>
    <w:rsid w:val="000F4291"/>
    <w:rsid w:val="000F7050"/>
    <w:rsid w:val="000F71BC"/>
    <w:rsid w:val="00100F50"/>
    <w:rsid w:val="001037B5"/>
    <w:rsid w:val="00104408"/>
    <w:rsid w:val="001150BF"/>
    <w:rsid w:val="0011662A"/>
    <w:rsid w:val="00124187"/>
    <w:rsid w:val="00124B58"/>
    <w:rsid w:val="001323A2"/>
    <w:rsid w:val="00136BBD"/>
    <w:rsid w:val="00136F2F"/>
    <w:rsid w:val="00137966"/>
    <w:rsid w:val="0014684E"/>
    <w:rsid w:val="001468DE"/>
    <w:rsid w:val="00146B07"/>
    <w:rsid w:val="001553D5"/>
    <w:rsid w:val="00160243"/>
    <w:rsid w:val="0016037E"/>
    <w:rsid w:val="00161897"/>
    <w:rsid w:val="00161FF3"/>
    <w:rsid w:val="0016692B"/>
    <w:rsid w:val="00171249"/>
    <w:rsid w:val="00173020"/>
    <w:rsid w:val="001816ED"/>
    <w:rsid w:val="00183567"/>
    <w:rsid w:val="001839D0"/>
    <w:rsid w:val="001862D8"/>
    <w:rsid w:val="00197798"/>
    <w:rsid w:val="001A0410"/>
    <w:rsid w:val="001A3F34"/>
    <w:rsid w:val="001B34F1"/>
    <w:rsid w:val="001B4158"/>
    <w:rsid w:val="001B4B9F"/>
    <w:rsid w:val="001B4FDE"/>
    <w:rsid w:val="001B6094"/>
    <w:rsid w:val="001B7103"/>
    <w:rsid w:val="001B7762"/>
    <w:rsid w:val="001C0EFB"/>
    <w:rsid w:val="001C14E3"/>
    <w:rsid w:val="001C7503"/>
    <w:rsid w:val="001C7910"/>
    <w:rsid w:val="001E15C4"/>
    <w:rsid w:val="001F2253"/>
    <w:rsid w:val="001F3AEA"/>
    <w:rsid w:val="001F4818"/>
    <w:rsid w:val="001F7994"/>
    <w:rsid w:val="00201A21"/>
    <w:rsid w:val="002109D3"/>
    <w:rsid w:val="0021564E"/>
    <w:rsid w:val="00216A5E"/>
    <w:rsid w:val="002226BD"/>
    <w:rsid w:val="00227CD6"/>
    <w:rsid w:val="00234453"/>
    <w:rsid w:val="00241D3B"/>
    <w:rsid w:val="002529AB"/>
    <w:rsid w:val="002531C4"/>
    <w:rsid w:val="002548C8"/>
    <w:rsid w:val="00255292"/>
    <w:rsid w:val="0026019F"/>
    <w:rsid w:val="00261054"/>
    <w:rsid w:val="00264B74"/>
    <w:rsid w:val="00267A5A"/>
    <w:rsid w:val="00281261"/>
    <w:rsid w:val="0028482F"/>
    <w:rsid w:val="002863EB"/>
    <w:rsid w:val="00290738"/>
    <w:rsid w:val="002911AB"/>
    <w:rsid w:val="00291B89"/>
    <w:rsid w:val="002A78FB"/>
    <w:rsid w:val="002B1227"/>
    <w:rsid w:val="002B189C"/>
    <w:rsid w:val="002B67A2"/>
    <w:rsid w:val="002B776D"/>
    <w:rsid w:val="002C2738"/>
    <w:rsid w:val="002C6796"/>
    <w:rsid w:val="002C6940"/>
    <w:rsid w:val="002E27A1"/>
    <w:rsid w:val="002E3CFF"/>
    <w:rsid w:val="002F3574"/>
    <w:rsid w:val="002F510B"/>
    <w:rsid w:val="003003C6"/>
    <w:rsid w:val="00304461"/>
    <w:rsid w:val="0030663A"/>
    <w:rsid w:val="0030714A"/>
    <w:rsid w:val="00307E96"/>
    <w:rsid w:val="00310A55"/>
    <w:rsid w:val="00317B56"/>
    <w:rsid w:val="003246B7"/>
    <w:rsid w:val="003310D7"/>
    <w:rsid w:val="00332DCD"/>
    <w:rsid w:val="00334AED"/>
    <w:rsid w:val="00340251"/>
    <w:rsid w:val="00343821"/>
    <w:rsid w:val="00346112"/>
    <w:rsid w:val="00347108"/>
    <w:rsid w:val="00347FDE"/>
    <w:rsid w:val="003517E8"/>
    <w:rsid w:val="00352E4C"/>
    <w:rsid w:val="0036500A"/>
    <w:rsid w:val="0036645E"/>
    <w:rsid w:val="0036718A"/>
    <w:rsid w:val="00377E1F"/>
    <w:rsid w:val="00381076"/>
    <w:rsid w:val="003875D6"/>
    <w:rsid w:val="00387B9F"/>
    <w:rsid w:val="0039749A"/>
    <w:rsid w:val="0039776B"/>
    <w:rsid w:val="003A1A8F"/>
    <w:rsid w:val="003A537D"/>
    <w:rsid w:val="003A6615"/>
    <w:rsid w:val="003B18D9"/>
    <w:rsid w:val="003C04D7"/>
    <w:rsid w:val="003C0E10"/>
    <w:rsid w:val="003C57B6"/>
    <w:rsid w:val="003D0739"/>
    <w:rsid w:val="003D1F14"/>
    <w:rsid w:val="003E2FE2"/>
    <w:rsid w:val="003E329F"/>
    <w:rsid w:val="003E4DD2"/>
    <w:rsid w:val="003F0AF2"/>
    <w:rsid w:val="003F512E"/>
    <w:rsid w:val="003F6444"/>
    <w:rsid w:val="00400E27"/>
    <w:rsid w:val="00403BF3"/>
    <w:rsid w:val="0041397D"/>
    <w:rsid w:val="0042057A"/>
    <w:rsid w:val="00421E56"/>
    <w:rsid w:val="00422150"/>
    <w:rsid w:val="0042229B"/>
    <w:rsid w:val="00431184"/>
    <w:rsid w:val="0043185A"/>
    <w:rsid w:val="00431DB8"/>
    <w:rsid w:val="0043379A"/>
    <w:rsid w:val="00435B18"/>
    <w:rsid w:val="004401C5"/>
    <w:rsid w:val="00440F60"/>
    <w:rsid w:val="00442FE2"/>
    <w:rsid w:val="0044385E"/>
    <w:rsid w:val="00447251"/>
    <w:rsid w:val="0045017F"/>
    <w:rsid w:val="004509F9"/>
    <w:rsid w:val="0046404F"/>
    <w:rsid w:val="00465052"/>
    <w:rsid w:val="004668D0"/>
    <w:rsid w:val="00472ECE"/>
    <w:rsid w:val="00476034"/>
    <w:rsid w:val="00476CB8"/>
    <w:rsid w:val="00476F75"/>
    <w:rsid w:val="0048461D"/>
    <w:rsid w:val="00486154"/>
    <w:rsid w:val="00487AE1"/>
    <w:rsid w:val="00492D23"/>
    <w:rsid w:val="00493B8E"/>
    <w:rsid w:val="004A18F0"/>
    <w:rsid w:val="004A20A5"/>
    <w:rsid w:val="004A67BD"/>
    <w:rsid w:val="004B0F04"/>
    <w:rsid w:val="004C1813"/>
    <w:rsid w:val="004C3D20"/>
    <w:rsid w:val="004C5509"/>
    <w:rsid w:val="004C5BE0"/>
    <w:rsid w:val="004D0E12"/>
    <w:rsid w:val="004D37C0"/>
    <w:rsid w:val="004D7244"/>
    <w:rsid w:val="004E61DE"/>
    <w:rsid w:val="004E6AE4"/>
    <w:rsid w:val="004F00EE"/>
    <w:rsid w:val="004F0BDE"/>
    <w:rsid w:val="004F27AF"/>
    <w:rsid w:val="005021CA"/>
    <w:rsid w:val="00506F05"/>
    <w:rsid w:val="0050703E"/>
    <w:rsid w:val="00513535"/>
    <w:rsid w:val="0051438E"/>
    <w:rsid w:val="005159F0"/>
    <w:rsid w:val="005166DD"/>
    <w:rsid w:val="0051723D"/>
    <w:rsid w:val="00523416"/>
    <w:rsid w:val="0052462F"/>
    <w:rsid w:val="00530E6C"/>
    <w:rsid w:val="0053138D"/>
    <w:rsid w:val="00532E25"/>
    <w:rsid w:val="005337FF"/>
    <w:rsid w:val="00534338"/>
    <w:rsid w:val="0053474B"/>
    <w:rsid w:val="00544248"/>
    <w:rsid w:val="00550254"/>
    <w:rsid w:val="00571478"/>
    <w:rsid w:val="00572552"/>
    <w:rsid w:val="00575728"/>
    <w:rsid w:val="005764BA"/>
    <w:rsid w:val="00576D85"/>
    <w:rsid w:val="005842B4"/>
    <w:rsid w:val="005857C2"/>
    <w:rsid w:val="00585CDF"/>
    <w:rsid w:val="00586E42"/>
    <w:rsid w:val="0059183D"/>
    <w:rsid w:val="005A10D1"/>
    <w:rsid w:val="005A3149"/>
    <w:rsid w:val="005A5253"/>
    <w:rsid w:val="005A631E"/>
    <w:rsid w:val="005A6C37"/>
    <w:rsid w:val="005A7776"/>
    <w:rsid w:val="005B0701"/>
    <w:rsid w:val="005B32DE"/>
    <w:rsid w:val="005B508D"/>
    <w:rsid w:val="005B5C92"/>
    <w:rsid w:val="005B60FA"/>
    <w:rsid w:val="005B728F"/>
    <w:rsid w:val="005C1305"/>
    <w:rsid w:val="005C3B01"/>
    <w:rsid w:val="005C6578"/>
    <w:rsid w:val="005C74B8"/>
    <w:rsid w:val="005D34FB"/>
    <w:rsid w:val="005D4674"/>
    <w:rsid w:val="005D4C77"/>
    <w:rsid w:val="005D588A"/>
    <w:rsid w:val="005E5E49"/>
    <w:rsid w:val="005E6680"/>
    <w:rsid w:val="005E6A90"/>
    <w:rsid w:val="005F36CC"/>
    <w:rsid w:val="0060323D"/>
    <w:rsid w:val="00611AD8"/>
    <w:rsid w:val="0061306D"/>
    <w:rsid w:val="00617C13"/>
    <w:rsid w:val="00625974"/>
    <w:rsid w:val="00631DE2"/>
    <w:rsid w:val="00633A4F"/>
    <w:rsid w:val="006350E2"/>
    <w:rsid w:val="00635DC4"/>
    <w:rsid w:val="006418B5"/>
    <w:rsid w:val="006429E3"/>
    <w:rsid w:val="006431E7"/>
    <w:rsid w:val="00643C8A"/>
    <w:rsid w:val="00650F5F"/>
    <w:rsid w:val="00651870"/>
    <w:rsid w:val="00653668"/>
    <w:rsid w:val="0065384F"/>
    <w:rsid w:val="006538E5"/>
    <w:rsid w:val="00655509"/>
    <w:rsid w:val="006558EB"/>
    <w:rsid w:val="006579A6"/>
    <w:rsid w:val="00662921"/>
    <w:rsid w:val="00667572"/>
    <w:rsid w:val="0067024E"/>
    <w:rsid w:val="00673A75"/>
    <w:rsid w:val="006741F3"/>
    <w:rsid w:val="006752FF"/>
    <w:rsid w:val="0067553D"/>
    <w:rsid w:val="00680365"/>
    <w:rsid w:val="006803C4"/>
    <w:rsid w:val="00682ED1"/>
    <w:rsid w:val="00682F94"/>
    <w:rsid w:val="006847F8"/>
    <w:rsid w:val="006949D9"/>
    <w:rsid w:val="00696840"/>
    <w:rsid w:val="006A12F6"/>
    <w:rsid w:val="006A30FD"/>
    <w:rsid w:val="006A4112"/>
    <w:rsid w:val="006A5A39"/>
    <w:rsid w:val="006B30E1"/>
    <w:rsid w:val="006B30E2"/>
    <w:rsid w:val="006B429D"/>
    <w:rsid w:val="006B4C3F"/>
    <w:rsid w:val="006B4CA2"/>
    <w:rsid w:val="006B5885"/>
    <w:rsid w:val="006B7891"/>
    <w:rsid w:val="006C1903"/>
    <w:rsid w:val="006C1A7A"/>
    <w:rsid w:val="006C385B"/>
    <w:rsid w:val="006C6575"/>
    <w:rsid w:val="006C6F7A"/>
    <w:rsid w:val="006D1B7F"/>
    <w:rsid w:val="006D3375"/>
    <w:rsid w:val="006D4BDE"/>
    <w:rsid w:val="006D7FCB"/>
    <w:rsid w:val="006E1857"/>
    <w:rsid w:val="006E404A"/>
    <w:rsid w:val="006E4F30"/>
    <w:rsid w:val="006E519F"/>
    <w:rsid w:val="006E660A"/>
    <w:rsid w:val="006F0C16"/>
    <w:rsid w:val="006F2490"/>
    <w:rsid w:val="006F4468"/>
    <w:rsid w:val="00706B0A"/>
    <w:rsid w:val="00713AD2"/>
    <w:rsid w:val="007150E5"/>
    <w:rsid w:val="007160BA"/>
    <w:rsid w:val="00720F5B"/>
    <w:rsid w:val="00730648"/>
    <w:rsid w:val="00731456"/>
    <w:rsid w:val="00733503"/>
    <w:rsid w:val="007343C4"/>
    <w:rsid w:val="007347EA"/>
    <w:rsid w:val="00735C9C"/>
    <w:rsid w:val="00742EB4"/>
    <w:rsid w:val="00746E29"/>
    <w:rsid w:val="00747A09"/>
    <w:rsid w:val="0075125C"/>
    <w:rsid w:val="00755815"/>
    <w:rsid w:val="00755A90"/>
    <w:rsid w:val="00756342"/>
    <w:rsid w:val="00756D51"/>
    <w:rsid w:val="007571C9"/>
    <w:rsid w:val="0076019A"/>
    <w:rsid w:val="00764A8C"/>
    <w:rsid w:val="00764EED"/>
    <w:rsid w:val="007671FE"/>
    <w:rsid w:val="007705A1"/>
    <w:rsid w:val="00772E4E"/>
    <w:rsid w:val="0077502D"/>
    <w:rsid w:val="00780E0B"/>
    <w:rsid w:val="00782ABC"/>
    <w:rsid w:val="00784B5D"/>
    <w:rsid w:val="00786E42"/>
    <w:rsid w:val="00787F90"/>
    <w:rsid w:val="00797469"/>
    <w:rsid w:val="007A26E7"/>
    <w:rsid w:val="007A6162"/>
    <w:rsid w:val="007A7B6F"/>
    <w:rsid w:val="007B0A40"/>
    <w:rsid w:val="007B2B14"/>
    <w:rsid w:val="007B2C26"/>
    <w:rsid w:val="007B5643"/>
    <w:rsid w:val="007C2BC1"/>
    <w:rsid w:val="007C6A3B"/>
    <w:rsid w:val="007C6DD4"/>
    <w:rsid w:val="007C7F3A"/>
    <w:rsid w:val="007D1FDE"/>
    <w:rsid w:val="007D2176"/>
    <w:rsid w:val="007E0FDA"/>
    <w:rsid w:val="007E16CD"/>
    <w:rsid w:val="007F01A3"/>
    <w:rsid w:val="007F4189"/>
    <w:rsid w:val="007F6780"/>
    <w:rsid w:val="00805889"/>
    <w:rsid w:val="0081092C"/>
    <w:rsid w:val="00814705"/>
    <w:rsid w:val="008150F4"/>
    <w:rsid w:val="00815D05"/>
    <w:rsid w:val="00832F34"/>
    <w:rsid w:val="008330F6"/>
    <w:rsid w:val="0083615C"/>
    <w:rsid w:val="00844029"/>
    <w:rsid w:val="008444B7"/>
    <w:rsid w:val="008447B0"/>
    <w:rsid w:val="00850C21"/>
    <w:rsid w:val="00851093"/>
    <w:rsid w:val="00857136"/>
    <w:rsid w:val="00863983"/>
    <w:rsid w:val="008673BA"/>
    <w:rsid w:val="008703AE"/>
    <w:rsid w:val="00872C6B"/>
    <w:rsid w:val="008740D4"/>
    <w:rsid w:val="00881A91"/>
    <w:rsid w:val="008822DA"/>
    <w:rsid w:val="00894983"/>
    <w:rsid w:val="00894C50"/>
    <w:rsid w:val="00897207"/>
    <w:rsid w:val="008A297B"/>
    <w:rsid w:val="008A6058"/>
    <w:rsid w:val="008C0B1C"/>
    <w:rsid w:val="008C4C32"/>
    <w:rsid w:val="008C76D9"/>
    <w:rsid w:val="008D3221"/>
    <w:rsid w:val="008D46D0"/>
    <w:rsid w:val="008D61ED"/>
    <w:rsid w:val="008E0164"/>
    <w:rsid w:val="008E0406"/>
    <w:rsid w:val="008E2D80"/>
    <w:rsid w:val="008E707F"/>
    <w:rsid w:val="008F05D9"/>
    <w:rsid w:val="008F523C"/>
    <w:rsid w:val="008F7AE9"/>
    <w:rsid w:val="00900536"/>
    <w:rsid w:val="00901075"/>
    <w:rsid w:val="00903544"/>
    <w:rsid w:val="009109AC"/>
    <w:rsid w:val="00910DD1"/>
    <w:rsid w:val="00911D61"/>
    <w:rsid w:val="00911D84"/>
    <w:rsid w:val="009204C3"/>
    <w:rsid w:val="0092060A"/>
    <w:rsid w:val="00922CA0"/>
    <w:rsid w:val="00927348"/>
    <w:rsid w:val="00930377"/>
    <w:rsid w:val="00932400"/>
    <w:rsid w:val="00933EC1"/>
    <w:rsid w:val="00934227"/>
    <w:rsid w:val="00934EA3"/>
    <w:rsid w:val="009356BA"/>
    <w:rsid w:val="00935EEF"/>
    <w:rsid w:val="009445DA"/>
    <w:rsid w:val="00944710"/>
    <w:rsid w:val="009456A9"/>
    <w:rsid w:val="00947080"/>
    <w:rsid w:val="0095572F"/>
    <w:rsid w:val="009570ED"/>
    <w:rsid w:val="009625ED"/>
    <w:rsid w:val="00970D5B"/>
    <w:rsid w:val="0097257B"/>
    <w:rsid w:val="00974F34"/>
    <w:rsid w:val="009759D8"/>
    <w:rsid w:val="00980660"/>
    <w:rsid w:val="009825D9"/>
    <w:rsid w:val="00986B52"/>
    <w:rsid w:val="00987CEF"/>
    <w:rsid w:val="00996753"/>
    <w:rsid w:val="00997225"/>
    <w:rsid w:val="009A496E"/>
    <w:rsid w:val="009C0030"/>
    <w:rsid w:val="009C36A0"/>
    <w:rsid w:val="009D1610"/>
    <w:rsid w:val="009D2E96"/>
    <w:rsid w:val="009D37AF"/>
    <w:rsid w:val="009D66E4"/>
    <w:rsid w:val="009E0F32"/>
    <w:rsid w:val="009E16BA"/>
    <w:rsid w:val="009E3720"/>
    <w:rsid w:val="009E5267"/>
    <w:rsid w:val="009E5BB4"/>
    <w:rsid w:val="009F08AF"/>
    <w:rsid w:val="009F2049"/>
    <w:rsid w:val="009F3573"/>
    <w:rsid w:val="009F4A12"/>
    <w:rsid w:val="009F506E"/>
    <w:rsid w:val="009F79EA"/>
    <w:rsid w:val="00A00EF3"/>
    <w:rsid w:val="00A02451"/>
    <w:rsid w:val="00A02830"/>
    <w:rsid w:val="00A062B9"/>
    <w:rsid w:val="00A16C9E"/>
    <w:rsid w:val="00A24BE6"/>
    <w:rsid w:val="00A26A51"/>
    <w:rsid w:val="00A27A81"/>
    <w:rsid w:val="00A36F2E"/>
    <w:rsid w:val="00A41794"/>
    <w:rsid w:val="00A41F71"/>
    <w:rsid w:val="00A44959"/>
    <w:rsid w:val="00A50E92"/>
    <w:rsid w:val="00A5210D"/>
    <w:rsid w:val="00A57A80"/>
    <w:rsid w:val="00A60ADE"/>
    <w:rsid w:val="00A624E1"/>
    <w:rsid w:val="00A6639D"/>
    <w:rsid w:val="00A7448D"/>
    <w:rsid w:val="00A75024"/>
    <w:rsid w:val="00A75C99"/>
    <w:rsid w:val="00A8213E"/>
    <w:rsid w:val="00A90376"/>
    <w:rsid w:val="00A93047"/>
    <w:rsid w:val="00A9415A"/>
    <w:rsid w:val="00A95666"/>
    <w:rsid w:val="00AA441E"/>
    <w:rsid w:val="00AA6A08"/>
    <w:rsid w:val="00AB0E19"/>
    <w:rsid w:val="00AB4477"/>
    <w:rsid w:val="00AB47DB"/>
    <w:rsid w:val="00AB4934"/>
    <w:rsid w:val="00AB62AF"/>
    <w:rsid w:val="00AB6D61"/>
    <w:rsid w:val="00AC5462"/>
    <w:rsid w:val="00AD1243"/>
    <w:rsid w:val="00AD3111"/>
    <w:rsid w:val="00AE1714"/>
    <w:rsid w:val="00AE5041"/>
    <w:rsid w:val="00AE6285"/>
    <w:rsid w:val="00AE7A9F"/>
    <w:rsid w:val="00AF1156"/>
    <w:rsid w:val="00AF3E6C"/>
    <w:rsid w:val="00AF5214"/>
    <w:rsid w:val="00AF6EF3"/>
    <w:rsid w:val="00B02B28"/>
    <w:rsid w:val="00B030CD"/>
    <w:rsid w:val="00B0398C"/>
    <w:rsid w:val="00B05ADA"/>
    <w:rsid w:val="00B07140"/>
    <w:rsid w:val="00B106F5"/>
    <w:rsid w:val="00B12B10"/>
    <w:rsid w:val="00B13F2B"/>
    <w:rsid w:val="00B14F07"/>
    <w:rsid w:val="00B153F8"/>
    <w:rsid w:val="00B15F75"/>
    <w:rsid w:val="00B24EC6"/>
    <w:rsid w:val="00B2729A"/>
    <w:rsid w:val="00B300C3"/>
    <w:rsid w:val="00B30171"/>
    <w:rsid w:val="00B30216"/>
    <w:rsid w:val="00B303E9"/>
    <w:rsid w:val="00B43426"/>
    <w:rsid w:val="00B45723"/>
    <w:rsid w:val="00B47AF4"/>
    <w:rsid w:val="00B52FB8"/>
    <w:rsid w:val="00B57BE2"/>
    <w:rsid w:val="00B620B6"/>
    <w:rsid w:val="00B71760"/>
    <w:rsid w:val="00B72626"/>
    <w:rsid w:val="00B72D16"/>
    <w:rsid w:val="00B91EEE"/>
    <w:rsid w:val="00B938AD"/>
    <w:rsid w:val="00B94FC4"/>
    <w:rsid w:val="00B950F6"/>
    <w:rsid w:val="00BB5616"/>
    <w:rsid w:val="00BC1EE2"/>
    <w:rsid w:val="00BC5951"/>
    <w:rsid w:val="00BC60E1"/>
    <w:rsid w:val="00BD0B3D"/>
    <w:rsid w:val="00BD3B66"/>
    <w:rsid w:val="00BD578A"/>
    <w:rsid w:val="00BE1AC7"/>
    <w:rsid w:val="00BE43AE"/>
    <w:rsid w:val="00BF15FC"/>
    <w:rsid w:val="00BF249F"/>
    <w:rsid w:val="00BF4044"/>
    <w:rsid w:val="00BF52DF"/>
    <w:rsid w:val="00BF6115"/>
    <w:rsid w:val="00C00C11"/>
    <w:rsid w:val="00C04C05"/>
    <w:rsid w:val="00C063BB"/>
    <w:rsid w:val="00C06445"/>
    <w:rsid w:val="00C0761C"/>
    <w:rsid w:val="00C12ADA"/>
    <w:rsid w:val="00C17CFD"/>
    <w:rsid w:val="00C206F7"/>
    <w:rsid w:val="00C238B0"/>
    <w:rsid w:val="00C25E79"/>
    <w:rsid w:val="00C313B3"/>
    <w:rsid w:val="00C3270C"/>
    <w:rsid w:val="00C33DF4"/>
    <w:rsid w:val="00C33EA6"/>
    <w:rsid w:val="00C360A5"/>
    <w:rsid w:val="00C36951"/>
    <w:rsid w:val="00C50B91"/>
    <w:rsid w:val="00C57C35"/>
    <w:rsid w:val="00C65FA2"/>
    <w:rsid w:val="00C70909"/>
    <w:rsid w:val="00C7617A"/>
    <w:rsid w:val="00C76ABB"/>
    <w:rsid w:val="00C821D2"/>
    <w:rsid w:val="00C82F85"/>
    <w:rsid w:val="00C83AF8"/>
    <w:rsid w:val="00C879BF"/>
    <w:rsid w:val="00C87F2E"/>
    <w:rsid w:val="00C90F67"/>
    <w:rsid w:val="00C91FCA"/>
    <w:rsid w:val="00C92259"/>
    <w:rsid w:val="00C9276E"/>
    <w:rsid w:val="00C92DBB"/>
    <w:rsid w:val="00C9598C"/>
    <w:rsid w:val="00C95DD3"/>
    <w:rsid w:val="00CA3193"/>
    <w:rsid w:val="00CB13F1"/>
    <w:rsid w:val="00CB3B89"/>
    <w:rsid w:val="00CB5A77"/>
    <w:rsid w:val="00CC05C1"/>
    <w:rsid w:val="00CC2F4E"/>
    <w:rsid w:val="00CD0C37"/>
    <w:rsid w:val="00CD1C00"/>
    <w:rsid w:val="00CD393F"/>
    <w:rsid w:val="00CD41F7"/>
    <w:rsid w:val="00CD4F9F"/>
    <w:rsid w:val="00CD54B4"/>
    <w:rsid w:val="00CD58EA"/>
    <w:rsid w:val="00CD7090"/>
    <w:rsid w:val="00CD7C39"/>
    <w:rsid w:val="00CE0418"/>
    <w:rsid w:val="00CE2F6F"/>
    <w:rsid w:val="00CF005D"/>
    <w:rsid w:val="00CF333B"/>
    <w:rsid w:val="00CF5576"/>
    <w:rsid w:val="00CF588A"/>
    <w:rsid w:val="00CF701D"/>
    <w:rsid w:val="00D00F11"/>
    <w:rsid w:val="00D025E7"/>
    <w:rsid w:val="00D02ED7"/>
    <w:rsid w:val="00D167AB"/>
    <w:rsid w:val="00D2182F"/>
    <w:rsid w:val="00D226CA"/>
    <w:rsid w:val="00D229C0"/>
    <w:rsid w:val="00D22AFD"/>
    <w:rsid w:val="00D25052"/>
    <w:rsid w:val="00D40D8D"/>
    <w:rsid w:val="00D4271B"/>
    <w:rsid w:val="00D4541A"/>
    <w:rsid w:val="00D45B7E"/>
    <w:rsid w:val="00D46854"/>
    <w:rsid w:val="00D50A2D"/>
    <w:rsid w:val="00D50FF1"/>
    <w:rsid w:val="00D57903"/>
    <w:rsid w:val="00D604FA"/>
    <w:rsid w:val="00D645B1"/>
    <w:rsid w:val="00D70433"/>
    <w:rsid w:val="00D71797"/>
    <w:rsid w:val="00D72C1E"/>
    <w:rsid w:val="00D73180"/>
    <w:rsid w:val="00D73D78"/>
    <w:rsid w:val="00D744C5"/>
    <w:rsid w:val="00D75F5D"/>
    <w:rsid w:val="00D772D8"/>
    <w:rsid w:val="00D83A7E"/>
    <w:rsid w:val="00D83DF6"/>
    <w:rsid w:val="00D947B6"/>
    <w:rsid w:val="00DA10AD"/>
    <w:rsid w:val="00DA18FF"/>
    <w:rsid w:val="00DB255C"/>
    <w:rsid w:val="00DB28EE"/>
    <w:rsid w:val="00DB3BA4"/>
    <w:rsid w:val="00DB7E48"/>
    <w:rsid w:val="00DC2506"/>
    <w:rsid w:val="00DC783D"/>
    <w:rsid w:val="00DD0FA6"/>
    <w:rsid w:val="00DD2F6F"/>
    <w:rsid w:val="00DD5A52"/>
    <w:rsid w:val="00DD5E66"/>
    <w:rsid w:val="00DE14C2"/>
    <w:rsid w:val="00DE35D5"/>
    <w:rsid w:val="00DE631F"/>
    <w:rsid w:val="00DE779E"/>
    <w:rsid w:val="00DF07FD"/>
    <w:rsid w:val="00DF35D0"/>
    <w:rsid w:val="00DF5D57"/>
    <w:rsid w:val="00E0092F"/>
    <w:rsid w:val="00E04D2F"/>
    <w:rsid w:val="00E05F6C"/>
    <w:rsid w:val="00E06870"/>
    <w:rsid w:val="00E13743"/>
    <w:rsid w:val="00E15B54"/>
    <w:rsid w:val="00E24470"/>
    <w:rsid w:val="00E24EF4"/>
    <w:rsid w:val="00E26069"/>
    <w:rsid w:val="00E27CC6"/>
    <w:rsid w:val="00E3437C"/>
    <w:rsid w:val="00E344F5"/>
    <w:rsid w:val="00E37436"/>
    <w:rsid w:val="00E44118"/>
    <w:rsid w:val="00E47666"/>
    <w:rsid w:val="00E5462F"/>
    <w:rsid w:val="00E55F10"/>
    <w:rsid w:val="00E57159"/>
    <w:rsid w:val="00E57549"/>
    <w:rsid w:val="00E57E40"/>
    <w:rsid w:val="00E61A9C"/>
    <w:rsid w:val="00E65872"/>
    <w:rsid w:val="00E67E5F"/>
    <w:rsid w:val="00E7529C"/>
    <w:rsid w:val="00E9053A"/>
    <w:rsid w:val="00E9159C"/>
    <w:rsid w:val="00E93E36"/>
    <w:rsid w:val="00E956E0"/>
    <w:rsid w:val="00E95DB3"/>
    <w:rsid w:val="00E96937"/>
    <w:rsid w:val="00EA0265"/>
    <w:rsid w:val="00EA2C8D"/>
    <w:rsid w:val="00EA7DCA"/>
    <w:rsid w:val="00EB4522"/>
    <w:rsid w:val="00EB505D"/>
    <w:rsid w:val="00EB5E45"/>
    <w:rsid w:val="00EB6707"/>
    <w:rsid w:val="00EC085E"/>
    <w:rsid w:val="00EC173B"/>
    <w:rsid w:val="00EC6E8D"/>
    <w:rsid w:val="00ED1012"/>
    <w:rsid w:val="00ED5E5A"/>
    <w:rsid w:val="00EE0EBA"/>
    <w:rsid w:val="00EE286C"/>
    <w:rsid w:val="00EE77C5"/>
    <w:rsid w:val="00EF38EF"/>
    <w:rsid w:val="00EF4121"/>
    <w:rsid w:val="00EF70A2"/>
    <w:rsid w:val="00F053E4"/>
    <w:rsid w:val="00F116E5"/>
    <w:rsid w:val="00F15053"/>
    <w:rsid w:val="00F15EA5"/>
    <w:rsid w:val="00F2228C"/>
    <w:rsid w:val="00F245D3"/>
    <w:rsid w:val="00F27499"/>
    <w:rsid w:val="00F3016B"/>
    <w:rsid w:val="00F3256B"/>
    <w:rsid w:val="00F3286D"/>
    <w:rsid w:val="00F36AAE"/>
    <w:rsid w:val="00F37977"/>
    <w:rsid w:val="00F379A1"/>
    <w:rsid w:val="00F40BAA"/>
    <w:rsid w:val="00F43E98"/>
    <w:rsid w:val="00F46C94"/>
    <w:rsid w:val="00F50927"/>
    <w:rsid w:val="00F55AC7"/>
    <w:rsid w:val="00F66DAC"/>
    <w:rsid w:val="00F6789E"/>
    <w:rsid w:val="00F70165"/>
    <w:rsid w:val="00F70C81"/>
    <w:rsid w:val="00F711ED"/>
    <w:rsid w:val="00F713E4"/>
    <w:rsid w:val="00F76743"/>
    <w:rsid w:val="00F839F7"/>
    <w:rsid w:val="00F83A24"/>
    <w:rsid w:val="00F87B59"/>
    <w:rsid w:val="00F900FC"/>
    <w:rsid w:val="00F9071B"/>
    <w:rsid w:val="00F9258B"/>
    <w:rsid w:val="00FA1C46"/>
    <w:rsid w:val="00FA1E8D"/>
    <w:rsid w:val="00FA2C40"/>
    <w:rsid w:val="00FA4DB5"/>
    <w:rsid w:val="00FA59E2"/>
    <w:rsid w:val="00FA6CD0"/>
    <w:rsid w:val="00FB3F71"/>
    <w:rsid w:val="00FB49F7"/>
    <w:rsid w:val="00FB4B2D"/>
    <w:rsid w:val="00FB55DF"/>
    <w:rsid w:val="00FB5F9C"/>
    <w:rsid w:val="00FB6BE8"/>
    <w:rsid w:val="00FC1755"/>
    <w:rsid w:val="00FC1C1D"/>
    <w:rsid w:val="00FC48A2"/>
    <w:rsid w:val="00FC661E"/>
    <w:rsid w:val="00FC769D"/>
    <w:rsid w:val="00FD0581"/>
    <w:rsid w:val="00FD6C47"/>
    <w:rsid w:val="00FE3DE0"/>
    <w:rsid w:val="00FE4473"/>
    <w:rsid w:val="00FE47B9"/>
    <w:rsid w:val="00FE6244"/>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181E9"/>
  <w15:docId w15:val="{B5856865-B8FD-44B1-BD65-868A6AA8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link w:val="ZkladntextChar"/>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paragraph" w:styleId="Textbubliny">
    <w:name w:val="Balloon Text"/>
    <w:basedOn w:val="Normln"/>
    <w:link w:val="TextbublinyChar"/>
    <w:semiHidden/>
    <w:unhideWhenUsed/>
    <w:rsid w:val="005B60FA"/>
    <w:rPr>
      <w:rFonts w:ascii="Segoe UI" w:hAnsi="Segoe UI" w:cs="Segoe UI"/>
      <w:sz w:val="18"/>
      <w:szCs w:val="18"/>
    </w:rPr>
  </w:style>
  <w:style w:type="character" w:customStyle="1" w:styleId="TextbublinyChar">
    <w:name w:val="Text bubliny Char"/>
    <w:basedOn w:val="Standardnpsmoodstavce"/>
    <w:link w:val="Textbubliny"/>
    <w:semiHidden/>
    <w:rsid w:val="005B60FA"/>
    <w:rPr>
      <w:rFonts w:ascii="Segoe UI" w:hAnsi="Segoe UI" w:cs="Segoe UI"/>
      <w:sz w:val="18"/>
      <w:szCs w:val="18"/>
    </w:rPr>
  </w:style>
  <w:style w:type="character" w:styleId="Odkaznakoment">
    <w:name w:val="annotation reference"/>
    <w:basedOn w:val="Standardnpsmoodstavce"/>
    <w:semiHidden/>
    <w:unhideWhenUsed/>
    <w:rsid w:val="0009483D"/>
    <w:rPr>
      <w:sz w:val="16"/>
      <w:szCs w:val="16"/>
    </w:rPr>
  </w:style>
  <w:style w:type="paragraph" w:styleId="Textkomente">
    <w:name w:val="annotation text"/>
    <w:basedOn w:val="Normln"/>
    <w:link w:val="TextkomenteChar"/>
    <w:semiHidden/>
    <w:unhideWhenUsed/>
    <w:rsid w:val="0009483D"/>
  </w:style>
  <w:style w:type="character" w:customStyle="1" w:styleId="TextkomenteChar">
    <w:name w:val="Text komentáře Char"/>
    <w:basedOn w:val="Standardnpsmoodstavce"/>
    <w:link w:val="Textkomente"/>
    <w:semiHidden/>
    <w:rsid w:val="0009483D"/>
  </w:style>
  <w:style w:type="paragraph" w:styleId="Pedmtkomente">
    <w:name w:val="annotation subject"/>
    <w:basedOn w:val="Textkomente"/>
    <w:next w:val="Textkomente"/>
    <w:link w:val="PedmtkomenteChar"/>
    <w:semiHidden/>
    <w:unhideWhenUsed/>
    <w:rsid w:val="0009483D"/>
    <w:rPr>
      <w:b/>
      <w:bCs/>
    </w:rPr>
  </w:style>
  <w:style w:type="character" w:customStyle="1" w:styleId="PedmtkomenteChar">
    <w:name w:val="Předmět komentáře Char"/>
    <w:basedOn w:val="TextkomenteChar"/>
    <w:link w:val="Pedmtkomente"/>
    <w:semiHidden/>
    <w:rsid w:val="0009483D"/>
    <w:rPr>
      <w:b/>
      <w:bCs/>
    </w:rPr>
  </w:style>
  <w:style w:type="character" w:customStyle="1" w:styleId="ZkladntextodsazenChar">
    <w:name w:val="Základní text odsazený Char"/>
    <w:basedOn w:val="Standardnpsmoodstavce"/>
    <w:link w:val="Zkladntextodsazen"/>
    <w:rsid w:val="00E9159C"/>
    <w:rPr>
      <w:sz w:val="24"/>
      <w:szCs w:val="24"/>
    </w:rPr>
  </w:style>
  <w:style w:type="character" w:customStyle="1" w:styleId="ZkladntextChar">
    <w:name w:val="Základní text Char"/>
    <w:basedOn w:val="Standardnpsmoodstavce"/>
    <w:link w:val="Zkladntext"/>
    <w:rsid w:val="0002696C"/>
    <w:rPr>
      <w:sz w:val="24"/>
    </w:rPr>
  </w:style>
  <w:style w:type="character" w:customStyle="1" w:styleId="data">
    <w:name w:val="data"/>
    <w:basedOn w:val="Standardnpsmoodstavce"/>
    <w:rsid w:val="00C36951"/>
  </w:style>
  <w:style w:type="character" w:styleId="Siln">
    <w:name w:val="Strong"/>
    <w:basedOn w:val="Standardnpsmoodstavce"/>
    <w:uiPriority w:val="22"/>
    <w:qFormat/>
    <w:rsid w:val="00AB47DB"/>
    <w:rPr>
      <w:b/>
      <w:bCs/>
    </w:rPr>
  </w:style>
  <w:style w:type="character" w:customStyle="1" w:styleId="Zkladntextodsazen2Char">
    <w:name w:val="Základní text odsazený 2 Char"/>
    <w:basedOn w:val="Standardnpsmoodstavce"/>
    <w:link w:val="Zkladntextodsazen2"/>
    <w:rsid w:val="000411CA"/>
    <w:rPr>
      <w:sz w:val="24"/>
    </w:rPr>
  </w:style>
  <w:style w:type="character" w:customStyle="1" w:styleId="h1a6">
    <w:name w:val="h1a6"/>
    <w:rsid w:val="000411CA"/>
    <w:rPr>
      <w:rFonts w:ascii="Arial" w:hAnsi="Arial" w:cs="Arial" w:hint="default"/>
      <w:i/>
      <w:iCs/>
    </w:rPr>
  </w:style>
  <w:style w:type="paragraph" w:styleId="Textvysvtlivek">
    <w:name w:val="endnote text"/>
    <w:basedOn w:val="Normln"/>
    <w:link w:val="TextvysvtlivekChar"/>
    <w:semiHidden/>
    <w:unhideWhenUsed/>
    <w:rsid w:val="00E5462F"/>
  </w:style>
  <w:style w:type="character" w:customStyle="1" w:styleId="TextvysvtlivekChar">
    <w:name w:val="Text vysvětlivek Char"/>
    <w:basedOn w:val="Standardnpsmoodstavce"/>
    <w:link w:val="Textvysvtlivek"/>
    <w:semiHidden/>
    <w:rsid w:val="00E5462F"/>
  </w:style>
  <w:style w:type="character" w:styleId="Odkaznavysvtlivky">
    <w:name w:val="endnote reference"/>
    <w:basedOn w:val="Standardnpsmoodstavce"/>
    <w:semiHidden/>
    <w:unhideWhenUsed/>
    <w:rsid w:val="00E5462F"/>
    <w:rPr>
      <w:vertAlign w:val="superscript"/>
    </w:rPr>
  </w:style>
  <w:style w:type="paragraph" w:styleId="Revize">
    <w:name w:val="Revision"/>
    <w:hidden/>
    <w:uiPriority w:val="99"/>
    <w:semiHidden/>
    <w:rsid w:val="00186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751522">
      <w:bodyDiv w:val="1"/>
      <w:marLeft w:val="0"/>
      <w:marRight w:val="0"/>
      <w:marTop w:val="0"/>
      <w:marBottom w:val="0"/>
      <w:divBdr>
        <w:top w:val="none" w:sz="0" w:space="0" w:color="auto"/>
        <w:left w:val="none" w:sz="0" w:space="0" w:color="auto"/>
        <w:bottom w:val="none" w:sz="0" w:space="0" w:color="auto"/>
        <w:right w:val="none" w:sz="0" w:space="0" w:color="auto"/>
      </w:divBdr>
    </w:div>
    <w:div w:id="328139412">
      <w:bodyDiv w:val="1"/>
      <w:marLeft w:val="0"/>
      <w:marRight w:val="0"/>
      <w:marTop w:val="0"/>
      <w:marBottom w:val="0"/>
      <w:divBdr>
        <w:top w:val="none" w:sz="0" w:space="0" w:color="auto"/>
        <w:left w:val="none" w:sz="0" w:space="0" w:color="auto"/>
        <w:bottom w:val="none" w:sz="0" w:space="0" w:color="auto"/>
        <w:right w:val="none" w:sz="0" w:space="0" w:color="auto"/>
      </w:divBdr>
      <w:divsChild>
        <w:div w:id="565651092">
          <w:marLeft w:val="0"/>
          <w:marRight w:val="0"/>
          <w:marTop w:val="0"/>
          <w:marBottom w:val="0"/>
          <w:divBdr>
            <w:top w:val="none" w:sz="0" w:space="0" w:color="auto"/>
            <w:left w:val="none" w:sz="0" w:space="0" w:color="auto"/>
            <w:bottom w:val="none" w:sz="0" w:space="0" w:color="auto"/>
            <w:right w:val="none" w:sz="0" w:space="0" w:color="auto"/>
          </w:divBdr>
          <w:divsChild>
            <w:div w:id="895972584">
              <w:marLeft w:val="0"/>
              <w:marRight w:val="0"/>
              <w:marTop w:val="100"/>
              <w:marBottom w:val="100"/>
              <w:divBdr>
                <w:top w:val="none" w:sz="0" w:space="0" w:color="auto"/>
                <w:left w:val="none" w:sz="0" w:space="0" w:color="auto"/>
                <w:bottom w:val="none" w:sz="0" w:space="0" w:color="auto"/>
                <w:right w:val="none" w:sz="0" w:space="0" w:color="auto"/>
              </w:divBdr>
              <w:divsChild>
                <w:div w:id="768696715">
                  <w:marLeft w:val="0"/>
                  <w:marRight w:val="0"/>
                  <w:marTop w:val="0"/>
                  <w:marBottom w:val="0"/>
                  <w:divBdr>
                    <w:top w:val="none" w:sz="0" w:space="0" w:color="auto"/>
                    <w:left w:val="none" w:sz="0" w:space="0" w:color="auto"/>
                    <w:bottom w:val="none" w:sz="0" w:space="0" w:color="auto"/>
                    <w:right w:val="none" w:sz="0" w:space="0" w:color="auto"/>
                  </w:divBdr>
                  <w:divsChild>
                    <w:div w:id="254411203">
                      <w:marLeft w:val="0"/>
                      <w:marRight w:val="0"/>
                      <w:marTop w:val="225"/>
                      <w:marBottom w:val="300"/>
                      <w:divBdr>
                        <w:top w:val="none" w:sz="0" w:space="0" w:color="auto"/>
                        <w:left w:val="none" w:sz="0" w:space="0" w:color="auto"/>
                        <w:bottom w:val="none" w:sz="0" w:space="0" w:color="auto"/>
                        <w:right w:val="none" w:sz="0" w:space="0" w:color="auto"/>
                      </w:divBdr>
                      <w:divsChild>
                        <w:div w:id="447890907">
                          <w:marLeft w:val="0"/>
                          <w:marRight w:val="0"/>
                          <w:marTop w:val="0"/>
                          <w:marBottom w:val="0"/>
                          <w:divBdr>
                            <w:top w:val="none" w:sz="0" w:space="0" w:color="auto"/>
                            <w:left w:val="none" w:sz="0" w:space="0" w:color="auto"/>
                            <w:bottom w:val="none" w:sz="0" w:space="0" w:color="auto"/>
                            <w:right w:val="none" w:sz="0" w:space="0" w:color="auto"/>
                          </w:divBdr>
                          <w:divsChild>
                            <w:div w:id="1984118319">
                              <w:marLeft w:val="0"/>
                              <w:marRight w:val="0"/>
                              <w:marTop w:val="0"/>
                              <w:marBottom w:val="0"/>
                              <w:divBdr>
                                <w:top w:val="none" w:sz="0" w:space="0" w:color="auto"/>
                                <w:left w:val="none" w:sz="0" w:space="0" w:color="auto"/>
                                <w:bottom w:val="none" w:sz="0" w:space="0" w:color="auto"/>
                                <w:right w:val="none" w:sz="0" w:space="0" w:color="auto"/>
                              </w:divBdr>
                              <w:divsChild>
                                <w:div w:id="3518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032772">
      <w:bodyDiv w:val="1"/>
      <w:marLeft w:val="0"/>
      <w:marRight w:val="0"/>
      <w:marTop w:val="0"/>
      <w:marBottom w:val="0"/>
      <w:divBdr>
        <w:top w:val="none" w:sz="0" w:space="0" w:color="auto"/>
        <w:left w:val="none" w:sz="0" w:space="0" w:color="auto"/>
        <w:bottom w:val="none" w:sz="0" w:space="0" w:color="auto"/>
        <w:right w:val="none" w:sz="0" w:space="0" w:color="auto"/>
      </w:divBdr>
    </w:div>
    <w:div w:id="337539339">
      <w:bodyDiv w:val="1"/>
      <w:marLeft w:val="0"/>
      <w:marRight w:val="0"/>
      <w:marTop w:val="0"/>
      <w:marBottom w:val="0"/>
      <w:divBdr>
        <w:top w:val="none" w:sz="0" w:space="0" w:color="auto"/>
        <w:left w:val="none" w:sz="0" w:space="0" w:color="auto"/>
        <w:bottom w:val="none" w:sz="0" w:space="0" w:color="auto"/>
        <w:right w:val="none" w:sz="0" w:space="0" w:color="auto"/>
      </w:divBdr>
      <w:divsChild>
        <w:div w:id="1847859989">
          <w:marLeft w:val="0"/>
          <w:marRight w:val="0"/>
          <w:marTop w:val="0"/>
          <w:marBottom w:val="0"/>
          <w:divBdr>
            <w:top w:val="none" w:sz="0" w:space="0" w:color="auto"/>
            <w:left w:val="none" w:sz="0" w:space="0" w:color="auto"/>
            <w:bottom w:val="none" w:sz="0" w:space="0" w:color="auto"/>
            <w:right w:val="none" w:sz="0" w:space="0" w:color="auto"/>
          </w:divBdr>
          <w:divsChild>
            <w:div w:id="118960955">
              <w:marLeft w:val="0"/>
              <w:marRight w:val="0"/>
              <w:marTop w:val="100"/>
              <w:marBottom w:val="100"/>
              <w:divBdr>
                <w:top w:val="none" w:sz="0" w:space="0" w:color="auto"/>
                <w:left w:val="none" w:sz="0" w:space="0" w:color="auto"/>
                <w:bottom w:val="none" w:sz="0" w:space="0" w:color="auto"/>
                <w:right w:val="none" w:sz="0" w:space="0" w:color="auto"/>
              </w:divBdr>
              <w:divsChild>
                <w:div w:id="476728686">
                  <w:marLeft w:val="0"/>
                  <w:marRight w:val="0"/>
                  <w:marTop w:val="0"/>
                  <w:marBottom w:val="0"/>
                  <w:divBdr>
                    <w:top w:val="none" w:sz="0" w:space="0" w:color="auto"/>
                    <w:left w:val="none" w:sz="0" w:space="0" w:color="auto"/>
                    <w:bottom w:val="none" w:sz="0" w:space="0" w:color="auto"/>
                    <w:right w:val="none" w:sz="0" w:space="0" w:color="auto"/>
                  </w:divBdr>
                  <w:divsChild>
                    <w:div w:id="515534953">
                      <w:marLeft w:val="0"/>
                      <w:marRight w:val="0"/>
                      <w:marTop w:val="225"/>
                      <w:marBottom w:val="300"/>
                      <w:divBdr>
                        <w:top w:val="none" w:sz="0" w:space="0" w:color="auto"/>
                        <w:left w:val="none" w:sz="0" w:space="0" w:color="auto"/>
                        <w:bottom w:val="none" w:sz="0" w:space="0" w:color="auto"/>
                        <w:right w:val="none" w:sz="0" w:space="0" w:color="auto"/>
                      </w:divBdr>
                      <w:divsChild>
                        <w:div w:id="1494377289">
                          <w:marLeft w:val="0"/>
                          <w:marRight w:val="0"/>
                          <w:marTop w:val="0"/>
                          <w:marBottom w:val="0"/>
                          <w:divBdr>
                            <w:top w:val="none" w:sz="0" w:space="0" w:color="auto"/>
                            <w:left w:val="none" w:sz="0" w:space="0" w:color="auto"/>
                            <w:bottom w:val="none" w:sz="0" w:space="0" w:color="auto"/>
                            <w:right w:val="none" w:sz="0" w:space="0" w:color="auto"/>
                          </w:divBdr>
                          <w:divsChild>
                            <w:div w:id="1141388631">
                              <w:marLeft w:val="0"/>
                              <w:marRight w:val="0"/>
                              <w:marTop w:val="0"/>
                              <w:marBottom w:val="0"/>
                              <w:divBdr>
                                <w:top w:val="none" w:sz="0" w:space="0" w:color="auto"/>
                                <w:left w:val="none" w:sz="0" w:space="0" w:color="auto"/>
                                <w:bottom w:val="none" w:sz="0" w:space="0" w:color="auto"/>
                                <w:right w:val="none" w:sz="0" w:space="0" w:color="auto"/>
                              </w:divBdr>
                              <w:divsChild>
                                <w:div w:id="6747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919487880">
      <w:bodyDiv w:val="1"/>
      <w:marLeft w:val="0"/>
      <w:marRight w:val="0"/>
      <w:marTop w:val="0"/>
      <w:marBottom w:val="0"/>
      <w:divBdr>
        <w:top w:val="none" w:sz="0" w:space="0" w:color="auto"/>
        <w:left w:val="none" w:sz="0" w:space="0" w:color="auto"/>
        <w:bottom w:val="none" w:sz="0" w:space="0" w:color="auto"/>
        <w:right w:val="none" w:sz="0" w:space="0" w:color="auto"/>
      </w:divBdr>
      <w:divsChild>
        <w:div w:id="1042291512">
          <w:marLeft w:val="0"/>
          <w:marRight w:val="0"/>
          <w:marTop w:val="0"/>
          <w:marBottom w:val="0"/>
          <w:divBdr>
            <w:top w:val="none" w:sz="0" w:space="0" w:color="auto"/>
            <w:left w:val="none" w:sz="0" w:space="0" w:color="auto"/>
            <w:bottom w:val="none" w:sz="0" w:space="0" w:color="auto"/>
            <w:right w:val="none" w:sz="0" w:space="0" w:color="auto"/>
          </w:divBdr>
          <w:divsChild>
            <w:div w:id="966007821">
              <w:marLeft w:val="0"/>
              <w:marRight w:val="0"/>
              <w:marTop w:val="100"/>
              <w:marBottom w:val="100"/>
              <w:divBdr>
                <w:top w:val="none" w:sz="0" w:space="0" w:color="auto"/>
                <w:left w:val="none" w:sz="0" w:space="0" w:color="auto"/>
                <w:bottom w:val="none" w:sz="0" w:space="0" w:color="auto"/>
                <w:right w:val="none" w:sz="0" w:space="0" w:color="auto"/>
              </w:divBdr>
              <w:divsChild>
                <w:div w:id="575820107">
                  <w:marLeft w:val="0"/>
                  <w:marRight w:val="0"/>
                  <w:marTop w:val="0"/>
                  <w:marBottom w:val="0"/>
                  <w:divBdr>
                    <w:top w:val="none" w:sz="0" w:space="0" w:color="auto"/>
                    <w:left w:val="none" w:sz="0" w:space="0" w:color="auto"/>
                    <w:bottom w:val="none" w:sz="0" w:space="0" w:color="auto"/>
                    <w:right w:val="none" w:sz="0" w:space="0" w:color="auto"/>
                  </w:divBdr>
                  <w:divsChild>
                    <w:div w:id="1860925916">
                      <w:marLeft w:val="0"/>
                      <w:marRight w:val="0"/>
                      <w:marTop w:val="225"/>
                      <w:marBottom w:val="300"/>
                      <w:divBdr>
                        <w:top w:val="none" w:sz="0" w:space="0" w:color="auto"/>
                        <w:left w:val="none" w:sz="0" w:space="0" w:color="auto"/>
                        <w:bottom w:val="none" w:sz="0" w:space="0" w:color="auto"/>
                        <w:right w:val="none" w:sz="0" w:space="0" w:color="auto"/>
                      </w:divBdr>
                      <w:divsChild>
                        <w:div w:id="1065252325">
                          <w:marLeft w:val="0"/>
                          <w:marRight w:val="0"/>
                          <w:marTop w:val="0"/>
                          <w:marBottom w:val="0"/>
                          <w:divBdr>
                            <w:top w:val="none" w:sz="0" w:space="0" w:color="auto"/>
                            <w:left w:val="none" w:sz="0" w:space="0" w:color="auto"/>
                            <w:bottom w:val="none" w:sz="0" w:space="0" w:color="auto"/>
                            <w:right w:val="none" w:sz="0" w:space="0" w:color="auto"/>
                          </w:divBdr>
                          <w:divsChild>
                            <w:div w:id="1961955224">
                              <w:marLeft w:val="0"/>
                              <w:marRight w:val="0"/>
                              <w:marTop w:val="0"/>
                              <w:marBottom w:val="0"/>
                              <w:divBdr>
                                <w:top w:val="none" w:sz="0" w:space="0" w:color="auto"/>
                                <w:left w:val="none" w:sz="0" w:space="0" w:color="auto"/>
                                <w:bottom w:val="none" w:sz="0" w:space="0" w:color="auto"/>
                                <w:right w:val="none" w:sz="0" w:space="0" w:color="auto"/>
                              </w:divBdr>
                              <w:divsChild>
                                <w:div w:id="18126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021">
      <w:bodyDiv w:val="1"/>
      <w:marLeft w:val="0"/>
      <w:marRight w:val="0"/>
      <w:marTop w:val="0"/>
      <w:marBottom w:val="0"/>
      <w:divBdr>
        <w:top w:val="none" w:sz="0" w:space="0" w:color="auto"/>
        <w:left w:val="none" w:sz="0" w:space="0" w:color="auto"/>
        <w:bottom w:val="none" w:sz="0" w:space="0" w:color="auto"/>
        <w:right w:val="none" w:sz="0" w:space="0" w:color="auto"/>
      </w:divBdr>
      <w:divsChild>
        <w:div w:id="1176765231">
          <w:marLeft w:val="0"/>
          <w:marRight w:val="0"/>
          <w:marTop w:val="0"/>
          <w:marBottom w:val="0"/>
          <w:divBdr>
            <w:top w:val="none" w:sz="0" w:space="0" w:color="auto"/>
            <w:left w:val="none" w:sz="0" w:space="0" w:color="auto"/>
            <w:bottom w:val="none" w:sz="0" w:space="0" w:color="auto"/>
            <w:right w:val="none" w:sz="0" w:space="0" w:color="auto"/>
          </w:divBdr>
          <w:divsChild>
            <w:div w:id="1384863899">
              <w:marLeft w:val="0"/>
              <w:marRight w:val="0"/>
              <w:marTop w:val="100"/>
              <w:marBottom w:val="100"/>
              <w:divBdr>
                <w:top w:val="none" w:sz="0" w:space="0" w:color="auto"/>
                <w:left w:val="none" w:sz="0" w:space="0" w:color="auto"/>
                <w:bottom w:val="none" w:sz="0" w:space="0" w:color="auto"/>
                <w:right w:val="none" w:sz="0" w:space="0" w:color="auto"/>
              </w:divBdr>
              <w:divsChild>
                <w:div w:id="686760751">
                  <w:marLeft w:val="0"/>
                  <w:marRight w:val="0"/>
                  <w:marTop w:val="0"/>
                  <w:marBottom w:val="0"/>
                  <w:divBdr>
                    <w:top w:val="none" w:sz="0" w:space="0" w:color="auto"/>
                    <w:left w:val="none" w:sz="0" w:space="0" w:color="auto"/>
                    <w:bottom w:val="none" w:sz="0" w:space="0" w:color="auto"/>
                    <w:right w:val="none" w:sz="0" w:space="0" w:color="auto"/>
                  </w:divBdr>
                  <w:divsChild>
                    <w:div w:id="687368200">
                      <w:marLeft w:val="0"/>
                      <w:marRight w:val="0"/>
                      <w:marTop w:val="225"/>
                      <w:marBottom w:val="300"/>
                      <w:divBdr>
                        <w:top w:val="none" w:sz="0" w:space="0" w:color="auto"/>
                        <w:left w:val="none" w:sz="0" w:space="0" w:color="auto"/>
                        <w:bottom w:val="none" w:sz="0" w:space="0" w:color="auto"/>
                        <w:right w:val="none" w:sz="0" w:space="0" w:color="auto"/>
                      </w:divBdr>
                      <w:divsChild>
                        <w:div w:id="1075392303">
                          <w:marLeft w:val="0"/>
                          <w:marRight w:val="0"/>
                          <w:marTop w:val="0"/>
                          <w:marBottom w:val="0"/>
                          <w:divBdr>
                            <w:top w:val="none" w:sz="0" w:space="0" w:color="auto"/>
                            <w:left w:val="none" w:sz="0" w:space="0" w:color="auto"/>
                            <w:bottom w:val="none" w:sz="0" w:space="0" w:color="auto"/>
                            <w:right w:val="none" w:sz="0" w:space="0" w:color="auto"/>
                          </w:divBdr>
                          <w:divsChild>
                            <w:div w:id="273220820">
                              <w:marLeft w:val="0"/>
                              <w:marRight w:val="0"/>
                              <w:marTop w:val="0"/>
                              <w:marBottom w:val="0"/>
                              <w:divBdr>
                                <w:top w:val="none" w:sz="0" w:space="0" w:color="auto"/>
                                <w:left w:val="none" w:sz="0" w:space="0" w:color="auto"/>
                                <w:bottom w:val="none" w:sz="0" w:space="0" w:color="auto"/>
                                <w:right w:val="none" w:sz="0" w:space="0" w:color="auto"/>
                              </w:divBdr>
                              <w:divsChild>
                                <w:div w:id="4143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495295478">
      <w:bodyDiv w:val="1"/>
      <w:marLeft w:val="0"/>
      <w:marRight w:val="0"/>
      <w:marTop w:val="0"/>
      <w:marBottom w:val="0"/>
      <w:divBdr>
        <w:top w:val="none" w:sz="0" w:space="0" w:color="auto"/>
        <w:left w:val="none" w:sz="0" w:space="0" w:color="auto"/>
        <w:bottom w:val="none" w:sz="0" w:space="0" w:color="auto"/>
        <w:right w:val="none" w:sz="0" w:space="0" w:color="auto"/>
      </w:divBdr>
      <w:divsChild>
        <w:div w:id="506675470">
          <w:marLeft w:val="0"/>
          <w:marRight w:val="0"/>
          <w:marTop w:val="0"/>
          <w:marBottom w:val="0"/>
          <w:divBdr>
            <w:top w:val="none" w:sz="0" w:space="0" w:color="auto"/>
            <w:left w:val="none" w:sz="0" w:space="0" w:color="auto"/>
            <w:bottom w:val="none" w:sz="0" w:space="0" w:color="auto"/>
            <w:right w:val="none" w:sz="0" w:space="0" w:color="auto"/>
          </w:divBdr>
          <w:divsChild>
            <w:div w:id="1086925220">
              <w:marLeft w:val="0"/>
              <w:marRight w:val="0"/>
              <w:marTop w:val="0"/>
              <w:marBottom w:val="0"/>
              <w:divBdr>
                <w:top w:val="none" w:sz="0" w:space="0" w:color="auto"/>
                <w:left w:val="none" w:sz="0" w:space="0" w:color="auto"/>
                <w:bottom w:val="none" w:sz="0" w:space="0" w:color="auto"/>
                <w:right w:val="none" w:sz="0" w:space="0" w:color="auto"/>
              </w:divBdr>
              <w:divsChild>
                <w:div w:id="508839315">
                  <w:marLeft w:val="0"/>
                  <w:marRight w:val="0"/>
                  <w:marTop w:val="0"/>
                  <w:marBottom w:val="0"/>
                  <w:divBdr>
                    <w:top w:val="none" w:sz="0" w:space="0" w:color="auto"/>
                    <w:left w:val="none" w:sz="0" w:space="0" w:color="auto"/>
                    <w:bottom w:val="none" w:sz="0" w:space="0" w:color="auto"/>
                    <w:right w:val="none" w:sz="0" w:space="0" w:color="auto"/>
                  </w:divBdr>
                  <w:divsChild>
                    <w:div w:id="1768958136">
                      <w:marLeft w:val="0"/>
                      <w:marRight w:val="0"/>
                      <w:marTop w:val="0"/>
                      <w:marBottom w:val="0"/>
                      <w:divBdr>
                        <w:top w:val="none" w:sz="0" w:space="0" w:color="auto"/>
                        <w:left w:val="none" w:sz="0" w:space="0" w:color="auto"/>
                        <w:bottom w:val="none" w:sz="0" w:space="0" w:color="auto"/>
                        <w:right w:val="none" w:sz="0" w:space="0" w:color="auto"/>
                      </w:divBdr>
                      <w:divsChild>
                        <w:div w:id="129633787">
                          <w:marLeft w:val="0"/>
                          <w:marRight w:val="0"/>
                          <w:marTop w:val="0"/>
                          <w:marBottom w:val="0"/>
                          <w:divBdr>
                            <w:top w:val="none" w:sz="0" w:space="0" w:color="auto"/>
                            <w:left w:val="none" w:sz="0" w:space="0" w:color="auto"/>
                            <w:bottom w:val="none" w:sz="0" w:space="0" w:color="auto"/>
                            <w:right w:val="none" w:sz="0" w:space="0" w:color="auto"/>
                          </w:divBdr>
                          <w:divsChild>
                            <w:div w:id="1187477055">
                              <w:marLeft w:val="0"/>
                              <w:marRight w:val="0"/>
                              <w:marTop w:val="0"/>
                              <w:marBottom w:val="0"/>
                              <w:divBdr>
                                <w:top w:val="none" w:sz="0" w:space="0" w:color="auto"/>
                                <w:left w:val="none" w:sz="0" w:space="0" w:color="auto"/>
                                <w:bottom w:val="none" w:sz="0" w:space="0" w:color="auto"/>
                                <w:right w:val="none" w:sz="0" w:space="0" w:color="auto"/>
                              </w:divBdr>
                              <w:divsChild>
                                <w:div w:id="1540510974">
                                  <w:marLeft w:val="0"/>
                                  <w:marRight w:val="0"/>
                                  <w:marTop w:val="0"/>
                                  <w:marBottom w:val="0"/>
                                  <w:divBdr>
                                    <w:top w:val="none" w:sz="0" w:space="0" w:color="auto"/>
                                    <w:left w:val="none" w:sz="0" w:space="0" w:color="auto"/>
                                    <w:bottom w:val="none" w:sz="0" w:space="0" w:color="auto"/>
                                    <w:right w:val="none" w:sz="0" w:space="0" w:color="auto"/>
                                  </w:divBdr>
                                  <w:divsChild>
                                    <w:div w:id="1815025748">
                                      <w:marLeft w:val="0"/>
                                      <w:marRight w:val="0"/>
                                      <w:marTop w:val="0"/>
                                      <w:marBottom w:val="0"/>
                                      <w:divBdr>
                                        <w:top w:val="none" w:sz="0" w:space="0" w:color="auto"/>
                                        <w:left w:val="none" w:sz="0" w:space="0" w:color="auto"/>
                                        <w:bottom w:val="none" w:sz="0" w:space="0" w:color="auto"/>
                                        <w:right w:val="none" w:sz="0" w:space="0" w:color="auto"/>
                                      </w:divBdr>
                                      <w:divsChild>
                                        <w:div w:id="1927180459">
                                          <w:marLeft w:val="0"/>
                                          <w:marRight w:val="0"/>
                                          <w:marTop w:val="0"/>
                                          <w:marBottom w:val="0"/>
                                          <w:divBdr>
                                            <w:top w:val="none" w:sz="0" w:space="0" w:color="auto"/>
                                            <w:left w:val="none" w:sz="0" w:space="0" w:color="auto"/>
                                            <w:bottom w:val="none" w:sz="0" w:space="0" w:color="auto"/>
                                            <w:right w:val="none" w:sz="0" w:space="0" w:color="auto"/>
                                          </w:divBdr>
                                          <w:divsChild>
                                            <w:div w:id="1171531668">
                                              <w:marLeft w:val="0"/>
                                              <w:marRight w:val="0"/>
                                              <w:marTop w:val="0"/>
                                              <w:marBottom w:val="0"/>
                                              <w:divBdr>
                                                <w:top w:val="none" w:sz="0" w:space="0" w:color="auto"/>
                                                <w:left w:val="none" w:sz="0" w:space="0" w:color="auto"/>
                                                <w:bottom w:val="none" w:sz="0" w:space="0" w:color="auto"/>
                                                <w:right w:val="none" w:sz="0" w:space="0" w:color="auto"/>
                                              </w:divBdr>
                                              <w:divsChild>
                                                <w:div w:id="1272055740">
                                                  <w:marLeft w:val="0"/>
                                                  <w:marRight w:val="0"/>
                                                  <w:marTop w:val="0"/>
                                                  <w:marBottom w:val="0"/>
                                                  <w:divBdr>
                                                    <w:top w:val="none" w:sz="0" w:space="0" w:color="auto"/>
                                                    <w:left w:val="none" w:sz="0" w:space="0" w:color="auto"/>
                                                    <w:bottom w:val="none" w:sz="0" w:space="0" w:color="auto"/>
                                                    <w:right w:val="none" w:sz="0" w:space="0" w:color="auto"/>
                                                  </w:divBdr>
                                                  <w:divsChild>
                                                    <w:div w:id="833372767">
                                                      <w:marLeft w:val="0"/>
                                                      <w:marRight w:val="0"/>
                                                      <w:marTop w:val="0"/>
                                                      <w:marBottom w:val="0"/>
                                                      <w:divBdr>
                                                        <w:top w:val="none" w:sz="0" w:space="0" w:color="auto"/>
                                                        <w:left w:val="none" w:sz="0" w:space="0" w:color="auto"/>
                                                        <w:bottom w:val="none" w:sz="0" w:space="0" w:color="auto"/>
                                                        <w:right w:val="none" w:sz="0" w:space="0" w:color="auto"/>
                                                      </w:divBdr>
                                                      <w:divsChild>
                                                        <w:div w:id="1292323349">
                                                          <w:marLeft w:val="0"/>
                                                          <w:marRight w:val="0"/>
                                                          <w:marTop w:val="0"/>
                                                          <w:marBottom w:val="0"/>
                                                          <w:divBdr>
                                                            <w:top w:val="none" w:sz="0" w:space="0" w:color="auto"/>
                                                            <w:left w:val="none" w:sz="0" w:space="0" w:color="auto"/>
                                                            <w:bottom w:val="none" w:sz="0" w:space="0" w:color="auto"/>
                                                            <w:right w:val="none" w:sz="0" w:space="0" w:color="auto"/>
                                                          </w:divBdr>
                                                          <w:divsChild>
                                                            <w:div w:id="1593129176">
                                                              <w:marLeft w:val="0"/>
                                                              <w:marRight w:val="0"/>
                                                              <w:marTop w:val="0"/>
                                                              <w:marBottom w:val="0"/>
                                                              <w:divBdr>
                                                                <w:top w:val="none" w:sz="0" w:space="0" w:color="auto"/>
                                                                <w:left w:val="none" w:sz="0" w:space="0" w:color="auto"/>
                                                                <w:bottom w:val="none" w:sz="0" w:space="0" w:color="auto"/>
                                                                <w:right w:val="none" w:sz="0" w:space="0" w:color="auto"/>
                                                              </w:divBdr>
                                                              <w:divsChild>
                                                                <w:div w:id="1991320901">
                                                                  <w:marLeft w:val="0"/>
                                                                  <w:marRight w:val="0"/>
                                                                  <w:marTop w:val="0"/>
                                                                  <w:marBottom w:val="0"/>
                                                                  <w:divBdr>
                                                                    <w:top w:val="none" w:sz="0" w:space="0" w:color="auto"/>
                                                                    <w:left w:val="none" w:sz="0" w:space="0" w:color="auto"/>
                                                                    <w:bottom w:val="none" w:sz="0" w:space="0" w:color="auto"/>
                                                                    <w:right w:val="none" w:sz="0" w:space="0" w:color="auto"/>
                                                                  </w:divBdr>
                                                                  <w:divsChild>
                                                                    <w:div w:id="969477421">
                                                                      <w:marLeft w:val="0"/>
                                                                      <w:marRight w:val="0"/>
                                                                      <w:marTop w:val="0"/>
                                                                      <w:marBottom w:val="0"/>
                                                                      <w:divBdr>
                                                                        <w:top w:val="none" w:sz="0" w:space="0" w:color="auto"/>
                                                                        <w:left w:val="none" w:sz="0" w:space="0" w:color="auto"/>
                                                                        <w:bottom w:val="none" w:sz="0" w:space="0" w:color="auto"/>
                                                                        <w:right w:val="none" w:sz="0" w:space="0" w:color="auto"/>
                                                                      </w:divBdr>
                                                                      <w:divsChild>
                                                                        <w:div w:id="872231033">
                                                                          <w:marLeft w:val="0"/>
                                                                          <w:marRight w:val="0"/>
                                                                          <w:marTop w:val="0"/>
                                                                          <w:marBottom w:val="0"/>
                                                                          <w:divBdr>
                                                                            <w:top w:val="none" w:sz="0" w:space="0" w:color="auto"/>
                                                                            <w:left w:val="none" w:sz="0" w:space="0" w:color="auto"/>
                                                                            <w:bottom w:val="none" w:sz="0" w:space="0" w:color="auto"/>
                                                                            <w:right w:val="none" w:sz="0" w:space="0" w:color="auto"/>
                                                                          </w:divBdr>
                                                                          <w:divsChild>
                                                                            <w:div w:id="1197934540">
                                                                              <w:marLeft w:val="0"/>
                                                                              <w:marRight w:val="0"/>
                                                                              <w:marTop w:val="0"/>
                                                                              <w:marBottom w:val="0"/>
                                                                              <w:divBdr>
                                                                                <w:top w:val="none" w:sz="0" w:space="0" w:color="auto"/>
                                                                                <w:left w:val="none" w:sz="0" w:space="0" w:color="auto"/>
                                                                                <w:bottom w:val="none" w:sz="0" w:space="0" w:color="auto"/>
                                                                                <w:right w:val="none" w:sz="0" w:space="0" w:color="auto"/>
                                                                              </w:divBdr>
                                                                              <w:divsChild>
                                                                                <w:div w:id="857235091">
                                                                                  <w:marLeft w:val="0"/>
                                                                                  <w:marRight w:val="0"/>
                                                                                  <w:marTop w:val="0"/>
                                                                                  <w:marBottom w:val="0"/>
                                                                                  <w:divBdr>
                                                                                    <w:top w:val="none" w:sz="0" w:space="0" w:color="auto"/>
                                                                                    <w:left w:val="none" w:sz="0" w:space="0" w:color="auto"/>
                                                                                    <w:bottom w:val="none" w:sz="0" w:space="0" w:color="auto"/>
                                                                                    <w:right w:val="none" w:sz="0" w:space="0" w:color="auto"/>
                                                                                  </w:divBdr>
                                                                                  <w:divsChild>
                                                                                    <w:div w:id="20406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a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3670-A952-4C14-9C5F-5FA58E75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1875</Words>
  <Characters>11066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 Martin</cp:lastModifiedBy>
  <cp:revision>12</cp:revision>
  <cp:lastPrinted>2020-11-03T13:31:00Z</cp:lastPrinted>
  <dcterms:created xsi:type="dcterms:W3CDTF">2022-04-06T07:55:00Z</dcterms:created>
  <dcterms:modified xsi:type="dcterms:W3CDTF">2022-05-19T07:25:00Z</dcterms:modified>
</cp:coreProperties>
</file>