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08AC" w14:textId="77777777" w:rsidR="000C0EF3" w:rsidRPr="000C0EF3" w:rsidRDefault="000C0EF3" w:rsidP="000C0EF3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32220176" w14:textId="4DE0F3AD" w:rsidR="00432D43" w:rsidRDefault="000C0EF3" w:rsidP="00432D4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A14CD">
        <w:rPr>
          <w:rFonts w:ascii="Arial Narrow" w:hAnsi="Arial Narrow"/>
          <w:sz w:val="22"/>
          <w:szCs w:val="22"/>
        </w:rPr>
        <w:t xml:space="preserve">Predmetom zákazky je poskytovanie povinného zmluvného poistenia zodpovednosti za škodu spôsobenú prevádzkou motorového vozidla </w:t>
      </w:r>
      <w:r w:rsidR="00C228E7">
        <w:rPr>
          <w:rFonts w:ascii="Arial Narrow" w:hAnsi="Arial Narrow"/>
          <w:sz w:val="22"/>
          <w:szCs w:val="22"/>
        </w:rPr>
        <w:t xml:space="preserve">v rozsahu stanovenom zákonom č. 381/2001 Z. z. </w:t>
      </w:r>
      <w:r w:rsidR="00C228E7" w:rsidRPr="00C228E7">
        <w:rPr>
          <w:rFonts w:ascii="Arial Narrow" w:hAnsi="Arial Narrow"/>
          <w:sz w:val="22"/>
          <w:szCs w:val="22"/>
        </w:rPr>
        <w:t>o povinnom zmluvnom poistení zodpovednosti za škodu spôsobenú prevádzkou motorového vozidla a o zmene a doplnení niektorých zákonov</w:t>
      </w:r>
      <w:r w:rsidR="00C228E7">
        <w:rPr>
          <w:rFonts w:ascii="Arial Narrow" w:hAnsi="Arial Narrow"/>
          <w:sz w:val="22"/>
          <w:szCs w:val="22"/>
        </w:rPr>
        <w:t xml:space="preserve"> (ďalej len „zákon o poistení zodpovednosti“) </w:t>
      </w:r>
      <w:r w:rsidRPr="006A14CD">
        <w:rPr>
          <w:rFonts w:ascii="Arial Narrow" w:hAnsi="Arial Narrow"/>
          <w:sz w:val="22"/>
          <w:szCs w:val="22"/>
        </w:rPr>
        <w:t xml:space="preserve">a služby s tým spojené. Povinné zmluvné poistenie zodpovednosti za škodu spôsobenú prevádzkou motorového vozidla (ďalej len „PZP“) sa bude týkať vozidiel flotily Ministerstva vnútra Slovenskej republiky a rozpočtových a príspevkových organizácií v zriaďovateľskej pôsobnosti Ministerstva vnútra Slovenskej republiky, pri ktorých má poistník povinnosť uzavrieť poistnú zmluvu podľa § 3 zákona o poistení zodpovednosti. Verejný obstarávateľ požaduje limit poistného plnenia z jednej škodovej udalosti minimálne vo výške </w:t>
      </w:r>
    </w:p>
    <w:p w14:paraId="63FE245D" w14:textId="490CFFD0" w:rsidR="00432D43" w:rsidRDefault="00432D43" w:rsidP="00432D43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32D43">
        <w:rPr>
          <w:rFonts w:ascii="Arial Narrow" w:hAnsi="Arial Narrow"/>
          <w:sz w:val="22"/>
          <w:szCs w:val="22"/>
        </w:rPr>
        <w:t xml:space="preserve">6 000 000,- Eur </w:t>
      </w:r>
      <w:r w:rsidR="00C228E7">
        <w:rPr>
          <w:rFonts w:ascii="Arial Narrow" w:hAnsi="Arial Narrow"/>
          <w:sz w:val="22"/>
          <w:szCs w:val="22"/>
        </w:rPr>
        <w:t xml:space="preserve">za </w:t>
      </w:r>
      <w:r w:rsidR="00C228E7" w:rsidRPr="00C228E7">
        <w:rPr>
          <w:rFonts w:ascii="Arial Narrow" w:hAnsi="Arial Narrow"/>
          <w:sz w:val="22"/>
          <w:szCs w:val="22"/>
        </w:rPr>
        <w:t xml:space="preserve">škodu podľa § 4 ods. 2 písm. a) </w:t>
      </w:r>
      <w:r w:rsidR="00C228E7" w:rsidRPr="006A14CD">
        <w:rPr>
          <w:rFonts w:ascii="Arial Narrow" w:hAnsi="Arial Narrow"/>
          <w:sz w:val="22"/>
          <w:szCs w:val="22"/>
        </w:rPr>
        <w:t>zákona o poistení zodpovednosti</w:t>
      </w:r>
      <w:r w:rsidR="00C228E7" w:rsidRPr="00C228E7">
        <w:rPr>
          <w:rFonts w:ascii="Arial Narrow" w:hAnsi="Arial Narrow"/>
          <w:sz w:val="22"/>
          <w:szCs w:val="22"/>
        </w:rPr>
        <w:t xml:space="preserve"> a náklady podľa § 4 ods. 3 </w:t>
      </w:r>
      <w:r w:rsidR="00C228E7" w:rsidRPr="006A14CD">
        <w:rPr>
          <w:rFonts w:ascii="Arial Narrow" w:hAnsi="Arial Narrow"/>
          <w:sz w:val="22"/>
          <w:szCs w:val="22"/>
        </w:rPr>
        <w:t>zákona o poistení zodpovednosti</w:t>
      </w:r>
      <w:r w:rsidR="00C228E7" w:rsidRPr="00C228E7">
        <w:rPr>
          <w:rFonts w:ascii="Arial Narrow" w:hAnsi="Arial Narrow"/>
          <w:sz w:val="22"/>
          <w:szCs w:val="22"/>
        </w:rPr>
        <w:t xml:space="preserve"> bez ohľadu na počet zranených alebo usmrtených</w:t>
      </w:r>
      <w:r>
        <w:rPr>
          <w:rFonts w:ascii="Arial Narrow" w:hAnsi="Arial Narrow"/>
          <w:sz w:val="22"/>
          <w:szCs w:val="22"/>
        </w:rPr>
        <w:t xml:space="preserve"> a </w:t>
      </w:r>
    </w:p>
    <w:p w14:paraId="1BF6728F" w14:textId="74EAB160" w:rsidR="006A14CD" w:rsidRPr="00432D43" w:rsidRDefault="00432D43" w:rsidP="00432D43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32D43">
        <w:rPr>
          <w:rFonts w:ascii="Arial Narrow" w:hAnsi="Arial Narrow"/>
          <w:sz w:val="22"/>
          <w:szCs w:val="22"/>
        </w:rPr>
        <w:t xml:space="preserve">6 000 000,- Eur </w:t>
      </w:r>
      <w:r w:rsidR="00C228E7">
        <w:rPr>
          <w:rFonts w:ascii="Arial Narrow" w:hAnsi="Arial Narrow"/>
          <w:sz w:val="22"/>
          <w:szCs w:val="22"/>
        </w:rPr>
        <w:t>za</w:t>
      </w:r>
      <w:r w:rsidRPr="00432D43">
        <w:rPr>
          <w:rFonts w:ascii="Arial Narrow" w:hAnsi="Arial Narrow"/>
          <w:sz w:val="22"/>
          <w:szCs w:val="22"/>
        </w:rPr>
        <w:t xml:space="preserve"> </w:t>
      </w:r>
      <w:r w:rsidR="00C228E7" w:rsidRPr="00C228E7">
        <w:rPr>
          <w:rFonts w:ascii="Arial Narrow" w:hAnsi="Arial Narrow"/>
          <w:sz w:val="22"/>
          <w:szCs w:val="22"/>
        </w:rPr>
        <w:t xml:space="preserve">škodu podľa § 4 ods. 2 písm. b) až d) </w:t>
      </w:r>
      <w:r w:rsidR="00C228E7" w:rsidRPr="006A14CD">
        <w:rPr>
          <w:rFonts w:ascii="Arial Narrow" w:hAnsi="Arial Narrow"/>
          <w:sz w:val="22"/>
          <w:szCs w:val="22"/>
        </w:rPr>
        <w:t>zákona o poistení zodpovednosti</w:t>
      </w:r>
      <w:r w:rsidR="00C228E7" w:rsidRPr="00C228E7">
        <w:rPr>
          <w:rFonts w:ascii="Arial Narrow" w:hAnsi="Arial Narrow"/>
          <w:sz w:val="22"/>
          <w:szCs w:val="22"/>
        </w:rPr>
        <w:t xml:space="preserve"> bez ohľadu na počet poškodených</w:t>
      </w:r>
      <w:r w:rsidR="00C228E7">
        <w:rPr>
          <w:rFonts w:ascii="Arial Narrow" w:hAnsi="Arial Narrow"/>
          <w:sz w:val="22"/>
          <w:szCs w:val="22"/>
        </w:rPr>
        <w:t>.</w:t>
      </w:r>
      <w:r w:rsidRPr="00432D43">
        <w:rPr>
          <w:rFonts w:ascii="Arial Narrow" w:hAnsi="Arial Narrow"/>
          <w:sz w:val="22"/>
          <w:szCs w:val="22"/>
        </w:rPr>
        <w:tab/>
      </w:r>
      <w:r w:rsidRPr="00432D43">
        <w:rPr>
          <w:rFonts w:ascii="Arial Narrow" w:hAnsi="Arial Narrow"/>
          <w:sz w:val="22"/>
          <w:szCs w:val="22"/>
        </w:rPr>
        <w:tab/>
      </w:r>
      <w:r w:rsidRPr="00432D43">
        <w:rPr>
          <w:rFonts w:ascii="Arial Narrow" w:hAnsi="Arial Narrow"/>
          <w:sz w:val="22"/>
          <w:szCs w:val="22"/>
        </w:rPr>
        <w:tab/>
      </w:r>
      <w:r w:rsidRPr="00432D43">
        <w:rPr>
          <w:rFonts w:ascii="Arial Narrow" w:hAnsi="Arial Narrow"/>
          <w:sz w:val="22"/>
          <w:szCs w:val="22"/>
        </w:rPr>
        <w:tab/>
      </w:r>
    </w:p>
    <w:p w14:paraId="22849996" w14:textId="77777777" w:rsidR="00C228E7" w:rsidRDefault="00C228E7" w:rsidP="00C228E7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20FF64E3" w14:textId="6AA3A1D7" w:rsidR="00593A82" w:rsidRDefault="000C0EF3" w:rsidP="006A14CD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A14CD">
        <w:rPr>
          <w:rFonts w:ascii="Arial Narrow" w:hAnsi="Arial Narrow"/>
          <w:sz w:val="22"/>
          <w:szCs w:val="22"/>
        </w:rPr>
        <w:t>Povinné zmluvné poistenie zodpovednosti za škodu spôsobenú prevádzkou motorového vozidla sa týka najmä kategórii vozidie</w:t>
      </w:r>
      <w:r w:rsidR="006A14CD">
        <w:rPr>
          <w:rFonts w:ascii="Arial Narrow" w:hAnsi="Arial Narrow"/>
          <w:sz w:val="22"/>
          <w:szCs w:val="22"/>
        </w:rPr>
        <w:t xml:space="preserve">l uvedených v prílohe č. 1a </w:t>
      </w:r>
      <w:r w:rsidR="00432D43">
        <w:rPr>
          <w:rFonts w:ascii="Arial Narrow" w:hAnsi="Arial Narrow"/>
          <w:sz w:val="22"/>
          <w:szCs w:val="22"/>
        </w:rPr>
        <w:t>SP</w:t>
      </w:r>
      <w:r w:rsidRPr="006A14CD">
        <w:rPr>
          <w:rFonts w:ascii="Arial Narrow" w:hAnsi="Arial Narrow"/>
          <w:sz w:val="22"/>
          <w:szCs w:val="22"/>
        </w:rPr>
        <w:t xml:space="preserve"> </w:t>
      </w:r>
      <w:r w:rsidR="00063BF1" w:rsidRPr="00063BF1">
        <w:rPr>
          <w:rFonts w:ascii="Arial Narrow" w:hAnsi="Arial Narrow"/>
          <w:sz w:val="21"/>
          <w:szCs w:val="21"/>
        </w:rPr>
        <w:t>(v rámcovej dohode pôjde o prílohu č. 2 RD)</w:t>
      </w:r>
      <w:r w:rsidR="00063BF1">
        <w:rPr>
          <w:rFonts w:ascii="Arial Narrow" w:hAnsi="Arial Narrow"/>
          <w:sz w:val="22"/>
          <w:szCs w:val="22"/>
        </w:rPr>
        <w:t xml:space="preserve"> </w:t>
      </w:r>
      <w:r w:rsidRPr="006A14CD">
        <w:rPr>
          <w:rFonts w:ascii="Arial Narrow" w:hAnsi="Arial Narrow"/>
          <w:sz w:val="22"/>
          <w:szCs w:val="22"/>
        </w:rPr>
        <w:t>v členení do skupín, pri ktorých má poistník povinnosť uzavrieť poistnú zmluvu podľa § 3 zákona o poistení zodpovednosti“</w:t>
      </w:r>
      <w:r w:rsidR="00C47B60">
        <w:rPr>
          <w:rFonts w:ascii="Arial Narrow" w:hAnsi="Arial Narrow"/>
          <w:sz w:val="22"/>
          <w:szCs w:val="22"/>
        </w:rPr>
        <w:t>.</w:t>
      </w:r>
    </w:p>
    <w:p w14:paraId="26E12332" w14:textId="77777777" w:rsidR="00C47B60" w:rsidRPr="00C47B60" w:rsidRDefault="00C47B60" w:rsidP="00C47B60">
      <w:pPr>
        <w:pStyle w:val="Odsekzoznamu"/>
        <w:rPr>
          <w:rFonts w:ascii="Arial Narrow" w:hAnsi="Arial Narrow"/>
          <w:sz w:val="22"/>
          <w:szCs w:val="22"/>
        </w:rPr>
      </w:pPr>
    </w:p>
    <w:p w14:paraId="295772DB" w14:textId="77777777" w:rsidR="00C47B60" w:rsidRPr="00C47B60" w:rsidRDefault="00C47B60" w:rsidP="00C47B60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Konkrétne počty vozidiel budú spresnené k termínu uzatvárania poistnej zmluvy podľa konkrétneho stavu v osobitnej evidencii Ministerstva vnútra Slovenskej republiky a rozpočtových a príspevkových organizácií v zriaďovateľskej pôsobnosti Ministerstva vnútra Slovenskej republiky.</w:t>
      </w:r>
    </w:p>
    <w:p w14:paraId="1ADE0CA2" w14:textId="77777777" w:rsidR="00C47B60" w:rsidRPr="00C47B60" w:rsidRDefault="00C47B60" w:rsidP="00C47B60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53976ADB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S povinným zmluvným poistením zodpovednosti za škodu spôsobenú prevádzkou motorového vozidla v prípade poistnej udalosti sú spojené predovšetkým nasledovné činnosti:</w:t>
      </w:r>
    </w:p>
    <w:p w14:paraId="72EB42C0" w14:textId="505CEEC0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nahlásenie poistnej udalosti</w:t>
      </w:r>
      <w:r w:rsidR="00375B5D">
        <w:rPr>
          <w:rFonts w:ascii="Arial Narrow" w:hAnsi="Arial Narrow"/>
          <w:sz w:val="22"/>
          <w:szCs w:val="22"/>
        </w:rPr>
        <w:t>,</w:t>
      </w:r>
    </w:p>
    <w:p w14:paraId="466CAEDE" w14:textId="18402AA6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obhliadka poškodeného motorového vozidla ako aj obhliadka motorového vozidla škodcu, ak je nevyhnutná v objektoch poistníka a v objektoch rozpočtových a príspevkových organizácií v jeho zriaďovateľskej pôsobnosti</w:t>
      </w:r>
      <w:r w:rsidR="00375B5D">
        <w:rPr>
          <w:rFonts w:ascii="Arial Narrow" w:hAnsi="Arial Narrow"/>
          <w:sz w:val="22"/>
          <w:szCs w:val="22"/>
        </w:rPr>
        <w:t>,</w:t>
      </w:r>
    </w:p>
    <w:p w14:paraId="527D62DF" w14:textId="70B0CF2F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doloženie potrebných dokladov týkajúce sa poistnej udalosti</w:t>
      </w:r>
      <w:r w:rsidR="00375B5D">
        <w:rPr>
          <w:rFonts w:ascii="Arial Narrow" w:hAnsi="Arial Narrow"/>
          <w:sz w:val="22"/>
          <w:szCs w:val="22"/>
        </w:rPr>
        <w:t>,</w:t>
      </w:r>
    </w:p>
    <w:p w14:paraId="2F46F841" w14:textId="4A0936B5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vyplatenie poistnej udalosti poisťovateľom</w:t>
      </w:r>
      <w:r w:rsidR="00375B5D">
        <w:rPr>
          <w:rFonts w:ascii="Arial Narrow" w:hAnsi="Arial Narrow"/>
          <w:sz w:val="22"/>
          <w:szCs w:val="22"/>
        </w:rPr>
        <w:t>.</w:t>
      </w:r>
    </w:p>
    <w:p w14:paraId="50AE9706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54E4B0F9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Medzi služby súvisiace s povinným zmluvným poistením patria najmä služby ako:</w:t>
      </w:r>
    </w:p>
    <w:p w14:paraId="64661A98" w14:textId="5E84A8AD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možnosť zaraďovať nové vozidlá do poistenia a vyraďovať vozidlá z poistenia elektronicky ( e-mailom)</w:t>
      </w:r>
      <w:r w:rsidR="00375B5D">
        <w:rPr>
          <w:rFonts w:ascii="Arial Narrow" w:hAnsi="Arial Narrow"/>
          <w:sz w:val="22"/>
          <w:szCs w:val="22"/>
        </w:rPr>
        <w:t>,</w:t>
      </w:r>
    </w:p>
    <w:p w14:paraId="3C1726C4" w14:textId="2247D668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asistenčné služby pre poisteného</w:t>
      </w:r>
      <w:r w:rsidR="00375B5D">
        <w:rPr>
          <w:rFonts w:ascii="Arial Narrow" w:hAnsi="Arial Narrow"/>
          <w:sz w:val="22"/>
          <w:szCs w:val="22"/>
        </w:rPr>
        <w:t>,</w:t>
      </w:r>
    </w:p>
    <w:p w14:paraId="5F36F61B" w14:textId="38F91A4A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možnosť nahlásenia poistnej udalosti telefonicky 7 dní v týždni, 24 hodín denne</w:t>
      </w:r>
      <w:r w:rsidR="00375B5D">
        <w:rPr>
          <w:rFonts w:ascii="Arial Narrow" w:hAnsi="Arial Narrow"/>
          <w:sz w:val="22"/>
          <w:szCs w:val="22"/>
        </w:rPr>
        <w:t>,</w:t>
      </w:r>
    </w:p>
    <w:p w14:paraId="5A8C5FE5" w14:textId="77777777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 xml:space="preserve">možnosť vybavenia poistnej udalosti na jednom mieste </w:t>
      </w:r>
      <w:proofErr w:type="spellStart"/>
      <w:r w:rsidRPr="00C47B60">
        <w:rPr>
          <w:rFonts w:ascii="Arial Narrow" w:hAnsi="Arial Narrow"/>
          <w:sz w:val="22"/>
          <w:szCs w:val="22"/>
        </w:rPr>
        <w:t>t.j</w:t>
      </w:r>
      <w:proofErr w:type="spellEnd"/>
      <w:r w:rsidRPr="00C47B60">
        <w:rPr>
          <w:rFonts w:ascii="Arial Narrow" w:hAnsi="Arial Narrow"/>
          <w:sz w:val="22"/>
          <w:szCs w:val="22"/>
        </w:rPr>
        <w:t>. obhliadka motorového vozidla v zmluvnom servise poisťovateľa.</w:t>
      </w:r>
    </w:p>
    <w:p w14:paraId="5647B838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187328FE" w14:textId="038E8759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 xml:space="preserve">Za všetky vozidlá podľa </w:t>
      </w:r>
      <w:r w:rsidR="00375B5D" w:rsidRPr="006A14CD">
        <w:rPr>
          <w:rFonts w:ascii="Arial Narrow" w:hAnsi="Arial Narrow"/>
          <w:sz w:val="22"/>
          <w:szCs w:val="22"/>
        </w:rPr>
        <w:t>Špecifikáci</w:t>
      </w:r>
      <w:r w:rsidR="00375B5D">
        <w:rPr>
          <w:rFonts w:ascii="Arial Narrow" w:hAnsi="Arial Narrow"/>
          <w:sz w:val="22"/>
          <w:szCs w:val="22"/>
        </w:rPr>
        <w:t>e</w:t>
      </w:r>
      <w:r w:rsidR="00375B5D" w:rsidRPr="006A14CD">
        <w:rPr>
          <w:rFonts w:ascii="Arial Narrow" w:hAnsi="Arial Narrow"/>
          <w:sz w:val="22"/>
          <w:szCs w:val="22"/>
        </w:rPr>
        <w:t xml:space="preserve"> poisťovaných vozidiel</w:t>
      </w:r>
      <w:r w:rsidRPr="00C47B60">
        <w:rPr>
          <w:rFonts w:ascii="Arial Narrow" w:hAnsi="Arial Narrow"/>
          <w:sz w:val="22"/>
          <w:szCs w:val="22"/>
        </w:rPr>
        <w:t>, ktorých prevádzkovateľom je Prezídium Hasičského a záchranného zboru a krajské riaditeľstvá Hasičského a záchranného zboru, je výška poistného stanovená podľa skupiny „E - zásahové vozidlá jednotiek požiarnej ochrany“, ak nie je ustanovená nižšia sadzba poistného.</w:t>
      </w:r>
    </w:p>
    <w:p w14:paraId="14F85A4A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16AC7D56" w14:textId="7ECD3A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 xml:space="preserve">Za všetky vozidlá s právom prednosti v jazde, vozidlá určené na prepravu nebezpečných vecí a za vozidlá skupiny „E – zásahové vozidlá jednotiek požiarnej ochrany“ uvedené v </w:t>
      </w:r>
      <w:r w:rsidR="00375B5D" w:rsidRPr="006A14CD">
        <w:rPr>
          <w:rFonts w:ascii="Arial Narrow" w:hAnsi="Arial Narrow"/>
          <w:sz w:val="22"/>
          <w:szCs w:val="22"/>
        </w:rPr>
        <w:t>Špecifikáci</w:t>
      </w:r>
      <w:r w:rsidR="00375B5D">
        <w:rPr>
          <w:rFonts w:ascii="Arial Narrow" w:hAnsi="Arial Narrow"/>
          <w:sz w:val="22"/>
          <w:szCs w:val="22"/>
        </w:rPr>
        <w:t>i</w:t>
      </w:r>
      <w:r w:rsidR="00375B5D" w:rsidRPr="006A14CD">
        <w:rPr>
          <w:rFonts w:ascii="Arial Narrow" w:hAnsi="Arial Narrow"/>
          <w:sz w:val="22"/>
          <w:szCs w:val="22"/>
        </w:rPr>
        <w:t xml:space="preserve"> poisťovaných vozidiel</w:t>
      </w:r>
      <w:r w:rsidRPr="00C47B60">
        <w:rPr>
          <w:rFonts w:ascii="Arial Narrow" w:hAnsi="Arial Narrow"/>
          <w:sz w:val="22"/>
          <w:szCs w:val="22"/>
        </w:rPr>
        <w:t>, sa nebude uplatňovať zvýšenie poistného.</w:t>
      </w:r>
    </w:p>
    <w:p w14:paraId="72510569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29497DB0" w14:textId="79FAB171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 xml:space="preserve">Za všetky vozidlá, ktoré sú už podľa </w:t>
      </w:r>
      <w:r w:rsidR="00375B5D" w:rsidRPr="006A14CD">
        <w:rPr>
          <w:rFonts w:ascii="Arial Narrow" w:hAnsi="Arial Narrow"/>
          <w:sz w:val="22"/>
          <w:szCs w:val="22"/>
        </w:rPr>
        <w:t>Špecifikáci</w:t>
      </w:r>
      <w:r w:rsidR="00375B5D">
        <w:rPr>
          <w:rFonts w:ascii="Arial Narrow" w:hAnsi="Arial Narrow"/>
          <w:sz w:val="22"/>
          <w:szCs w:val="22"/>
        </w:rPr>
        <w:t>e</w:t>
      </w:r>
      <w:r w:rsidR="00375B5D" w:rsidRPr="006A14CD">
        <w:rPr>
          <w:rFonts w:ascii="Arial Narrow" w:hAnsi="Arial Narrow"/>
          <w:sz w:val="22"/>
          <w:szCs w:val="22"/>
        </w:rPr>
        <w:t xml:space="preserve"> poisťovaných vozidiel</w:t>
      </w:r>
      <w:r w:rsidRPr="00C47B60">
        <w:rPr>
          <w:rFonts w:ascii="Arial Narrow" w:hAnsi="Arial Narrow"/>
          <w:sz w:val="22"/>
          <w:szCs w:val="22"/>
        </w:rPr>
        <w:t xml:space="preserve"> poistené a v priebehu roka bolo na vozidlá namontované zvláštne výstražné svetlo modrej alebo červenej farby a stali sa vozidlami s právom prednosti v jazde alebo boli určené na prepravu nebezpečných vecí, sa nebude uplatňovať zvýšenie poistného.</w:t>
      </w:r>
    </w:p>
    <w:p w14:paraId="03679C30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38DF8959" w14:textId="72C6C187" w:rsidR="00C47B60" w:rsidRPr="00C47B60" w:rsidRDefault="00991396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Potvrdenie o poistení</w:t>
      </w:r>
      <w:r w:rsidR="00C47B60" w:rsidRPr="00C47B60">
        <w:rPr>
          <w:rFonts w:ascii="Arial Narrow" w:hAnsi="Arial Narrow"/>
          <w:sz w:val="22"/>
          <w:szCs w:val="22"/>
        </w:rPr>
        <w:t xml:space="preserve"> bude na požiadanie vydávať poisťovateľ na všetkých pobočkách.</w:t>
      </w:r>
    </w:p>
    <w:p w14:paraId="72A4DFBD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3A284FA5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Po oznámení škodovej udalosti poisťovateľ zabezpečí obhliadku poškodeného vozidla v objektoch poistníka a v objektoch rozpočtových a príspevkových organizácií v jeho zriaďovateľskej pôsobnosti podľa tejto Rámcovej dohody, prípadne na iných miestach, kde sa poškodené vozidlo bude nachádzať.</w:t>
      </w:r>
    </w:p>
    <w:p w14:paraId="37843BB1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66F2CB77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Poisťovateľ na základe žiadosti poistníka predĺži lehoty z povinnosti písomne oznámiť vznik poistnej udalosti a to:</w:t>
      </w:r>
    </w:p>
    <w:p w14:paraId="0B749017" w14:textId="77777777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do 60 dní po jej vzniku, ak vznikla na území Slovenskej republiky,</w:t>
      </w:r>
    </w:p>
    <w:p w14:paraId="11C87F80" w14:textId="77777777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lastRenderedPageBreak/>
        <w:t>do 60 dní po jej vzniku, ak vznikla mimo územia Slovenskej republiky.</w:t>
      </w:r>
    </w:p>
    <w:p w14:paraId="2E437110" w14:textId="77777777" w:rsidR="008950B3" w:rsidRPr="008950B3" w:rsidRDefault="008950B3" w:rsidP="008950B3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F9DAE01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V prípade potreby bude poisťovateľ akceptovať obhliadky motorových vozidiel ostatnými poisťovňami, ktoré sú oprávnené konať podľa zákona o poistení zodpovednosti, čo preukáže overenou kópiou uzavretých zmlúv alebo dohôd s ostatnými poisťovňami.</w:t>
      </w:r>
    </w:p>
    <w:p w14:paraId="475D8DB4" w14:textId="77777777" w:rsidR="008950B3" w:rsidRDefault="008950B3" w:rsidP="008950B3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06A8277B" w14:textId="19B1718A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Zoznam pobočiek, zastúpení, zmluvných partnerov alebo iných osôb schopných vysporiadať škodové udalosti, resp. poistné udalosti tvorí prílohu Rámcovej dohody.</w:t>
      </w:r>
    </w:p>
    <w:p w14:paraId="179E8A2A" w14:textId="77777777" w:rsidR="00E54A22" w:rsidRDefault="00E54A22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7BFF51E0" w14:textId="2EC6B1C4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Poisťovateľ bude poistníkovi pravidelne mesačne (do 3 dňa nasledujúceho mesiaca za príslušný kalendárny mesiac) predkladať prehľady plnenia nárokov poškodených na úhradu škody spôsobenej vozidlami poistníka v nasledovnom rozsahu: číslo poistnej udalosti, dátum vzniku poistnej udalosti, dátum hlásenia poistnej udalosti, rezortné evidenčné číslo alebo tabuľku s evidenčným číslom alebo štátnu poznávaciu značku vozidla poistníka a výšku plnenia nároku náhrady poškodenému v mene Euro.</w:t>
      </w:r>
    </w:p>
    <w:p w14:paraId="0CF5076C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2F2A7641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Poisťovateľ je povinný ukončiť prešetrovanie potrebné na zistenie rozsahu jeho povinnosti pre poskytnutie poistného plnenia a vyplatiť poistné plnenie v zákonom stanovenej lehote a v prípade jej nedodržania uhradí poistníkovi všetky preukázateľné škody a náklady, ktoré mu vzniknú z nedodržania lehoty poisťovateľom a úroky z omeškania v dohodnutej výške.</w:t>
      </w:r>
    </w:p>
    <w:p w14:paraId="0B07620D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3549364F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Poistenie sa dojednáva bez spoluúčasti.</w:t>
      </w:r>
    </w:p>
    <w:p w14:paraId="54B54745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497C0259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Poisťovateľ nemôže znížiť požadovaný rozsah poistenia uvedený v tejto prílohy svojimi Všeobecnými poistnými podmienkami a Zmluvnými dojednaniami.</w:t>
      </w:r>
    </w:p>
    <w:p w14:paraId="3572F9D5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16E730A1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Súčasťou Rámcovej dohody je aj kompletný sadzobník poistného pre povinne zmluvné poistenie zodpovednosti za škodu spôsobenú prevádzkou motorového vozidla na všetky vozidlá s evidenčným číslom a niektoré špeciálne vozidlá bez čísla, pohybujúce sa po cestných komunikáciách (vysokozdvižné vozíky, poľnohospodárske a stavebné stroje) s uplatnením rovnakej výšky zľavy a bonusov ako sa uplatnili v rámci ponuky.</w:t>
      </w:r>
    </w:p>
    <w:p w14:paraId="3E415892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6BEFA8D6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Motorové vozidlá vstupujúce do poistenia v priebehu platnosti Rámcovej dohody o povinnom zmluvnom poistení zodpovednosti za škodu spôsobenú prevádzkou motorového vozidla, budú zaradené za rovnakých podmienok ako je uvedené v Rámcovej dohode.</w:t>
      </w:r>
    </w:p>
    <w:p w14:paraId="642D04BD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2E1BAF30" w14:textId="2745D74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 xml:space="preserve">V prípade nadobudnutia motorového vozidla bude vozidlo automaticky poistené okamihom prevzatia vozidla s tým, že túto skutočnosť poistený nahlási </w:t>
      </w:r>
      <w:r w:rsidR="00B861C7">
        <w:rPr>
          <w:rFonts w:ascii="Arial Narrow" w:hAnsi="Arial Narrow"/>
          <w:sz w:val="22"/>
          <w:szCs w:val="22"/>
        </w:rPr>
        <w:t>do 10-teho dňa mesiaca nasledujúceho po mesiaci, v ktorom došlo k nadobudnutiu vozidla, a to</w:t>
      </w:r>
      <w:r w:rsidRPr="008950B3">
        <w:rPr>
          <w:rFonts w:ascii="Arial Narrow" w:hAnsi="Arial Narrow"/>
          <w:sz w:val="22"/>
          <w:szCs w:val="22"/>
        </w:rPr>
        <w:t xml:space="preserve"> formou doplnku k </w:t>
      </w:r>
      <w:r w:rsidR="00E54A22">
        <w:rPr>
          <w:rFonts w:ascii="Arial Narrow" w:hAnsi="Arial Narrow"/>
          <w:sz w:val="22"/>
          <w:szCs w:val="22"/>
        </w:rPr>
        <w:t>Š</w:t>
      </w:r>
      <w:r w:rsidRPr="008950B3">
        <w:rPr>
          <w:rFonts w:ascii="Arial Narrow" w:hAnsi="Arial Narrow"/>
          <w:sz w:val="22"/>
          <w:szCs w:val="22"/>
        </w:rPr>
        <w:t xml:space="preserve">pecifikácií poisťovaných vozidiel </w:t>
      </w:r>
      <w:r w:rsidR="00E54A22">
        <w:rPr>
          <w:rFonts w:ascii="Arial Narrow" w:hAnsi="Arial Narrow"/>
          <w:sz w:val="22"/>
          <w:szCs w:val="22"/>
        </w:rPr>
        <w:t>podľa prílohy č. 1a</w:t>
      </w:r>
      <w:r w:rsidR="00063BF1">
        <w:rPr>
          <w:rFonts w:ascii="Arial Narrow" w:hAnsi="Arial Narrow"/>
          <w:sz w:val="22"/>
          <w:szCs w:val="22"/>
        </w:rPr>
        <w:t xml:space="preserve"> </w:t>
      </w:r>
      <w:r w:rsidR="00063BF1" w:rsidRPr="00063BF1">
        <w:rPr>
          <w:rFonts w:ascii="Arial Narrow" w:hAnsi="Arial Narrow"/>
          <w:sz w:val="21"/>
          <w:szCs w:val="21"/>
        </w:rPr>
        <w:t>(v rámcovej dohode pôjde o prílohu č. 2 RD)</w:t>
      </w:r>
      <w:r w:rsidRPr="008950B3">
        <w:rPr>
          <w:rFonts w:ascii="Arial Narrow" w:hAnsi="Arial Narrow"/>
          <w:sz w:val="22"/>
          <w:szCs w:val="22"/>
        </w:rPr>
        <w:t>.</w:t>
      </w:r>
    </w:p>
    <w:p w14:paraId="2208C5EB" w14:textId="77777777" w:rsidR="008950B3" w:rsidRPr="00042A85" w:rsidRDefault="008950B3" w:rsidP="00042A8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459D9B64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Poisťovacie služby sú oslobodené od DPH podľa zákona č. 222/2004 Z.z. o dani z pridanej hodnoty v znení neskorších predpisov, výška DPH je rovná 0,00 % (0,00 €).</w:t>
      </w:r>
    </w:p>
    <w:p w14:paraId="4A5F2F0F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3830C263" w14:textId="2464C95C" w:rsidR="00071F1C" w:rsidRPr="00EB252C" w:rsidRDefault="008950B3" w:rsidP="00EB252C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Zoznam organizácií poverených vykonávaním povinnosti poisteného v súlade s § 10 a vykonávaním spolupráce podľa § 20 ods. 2 písm. e) zákona o poistení zodpovednosti (MV SR a rozpočtové a príspevkové organizácie v zriaďovateľskej pôsobnosti Ministerstva vnútra Slovenskej republiky)</w:t>
      </w:r>
      <w:r w:rsidR="00EB252C">
        <w:rPr>
          <w:rFonts w:ascii="Arial Narrow" w:hAnsi="Arial Narrow"/>
          <w:sz w:val="22"/>
          <w:szCs w:val="22"/>
        </w:rPr>
        <w:t xml:space="preserve">. </w:t>
      </w:r>
      <w:r w:rsidR="000D3264" w:rsidRPr="00EB252C">
        <w:rPr>
          <w:rFonts w:ascii="Arial Narrow" w:hAnsi="Arial Narrow"/>
          <w:sz w:val="22"/>
          <w:szCs w:val="22"/>
        </w:rPr>
        <w:t>V prípade vzniku nového subjektu patriaceho do zriaďovateľskej pôsobnosti MV SR sa bude poistenie riadiť podmienkami dohodnutými v Rámcovej dohode.</w:t>
      </w:r>
    </w:p>
    <w:sectPr w:rsidR="00071F1C" w:rsidRPr="00EB252C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F28C" w14:textId="77777777" w:rsidR="00410C34" w:rsidRDefault="00410C34" w:rsidP="003901BE">
      <w:r>
        <w:separator/>
      </w:r>
    </w:p>
  </w:endnote>
  <w:endnote w:type="continuationSeparator" w:id="0">
    <w:p w14:paraId="2DA92918" w14:textId="77777777" w:rsidR="00410C34" w:rsidRDefault="00410C3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D0BC" w14:textId="77777777" w:rsidR="00410C34" w:rsidRDefault="00410C34" w:rsidP="003901BE">
      <w:r>
        <w:separator/>
      </w:r>
    </w:p>
  </w:footnote>
  <w:footnote w:type="continuationSeparator" w:id="0">
    <w:p w14:paraId="321D6959" w14:textId="77777777" w:rsidR="00410C34" w:rsidRDefault="00410C3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E8DFF7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A3D83">
      <w:rPr>
        <w:rFonts w:ascii="Arial Narrow" w:hAnsi="Arial Narrow"/>
        <w:i/>
        <w:iCs/>
        <w:sz w:val="22"/>
        <w:szCs w:val="22"/>
      </w:rPr>
      <w:t>1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5A3D83">
      <w:rPr>
        <w:rFonts w:ascii="Arial Narrow" w:hAnsi="Arial Narrow"/>
        <w:i/>
        <w:iCs/>
        <w:sz w:val="22"/>
        <w:szCs w:val="22"/>
      </w:rPr>
      <w:t>Opis predmetu zákazky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8513B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4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42A85"/>
    <w:rsid w:val="00063BF1"/>
    <w:rsid w:val="00071F1C"/>
    <w:rsid w:val="00072BB7"/>
    <w:rsid w:val="00097A91"/>
    <w:rsid w:val="000A03B6"/>
    <w:rsid w:val="000C0EF3"/>
    <w:rsid w:val="000C2913"/>
    <w:rsid w:val="000D3264"/>
    <w:rsid w:val="000E52B7"/>
    <w:rsid w:val="000F1C83"/>
    <w:rsid w:val="00124650"/>
    <w:rsid w:val="00125F19"/>
    <w:rsid w:val="00166927"/>
    <w:rsid w:val="001A2820"/>
    <w:rsid w:val="001B3314"/>
    <w:rsid w:val="001F7C30"/>
    <w:rsid w:val="00203F15"/>
    <w:rsid w:val="00212146"/>
    <w:rsid w:val="00235E22"/>
    <w:rsid w:val="00266439"/>
    <w:rsid w:val="00273C78"/>
    <w:rsid w:val="00295699"/>
    <w:rsid w:val="002A47AD"/>
    <w:rsid w:val="0031170A"/>
    <w:rsid w:val="0031188B"/>
    <w:rsid w:val="003159D4"/>
    <w:rsid w:val="00375B5D"/>
    <w:rsid w:val="003901BE"/>
    <w:rsid w:val="003B2750"/>
    <w:rsid w:val="003B699B"/>
    <w:rsid w:val="003C590A"/>
    <w:rsid w:val="003F54FC"/>
    <w:rsid w:val="004022F7"/>
    <w:rsid w:val="004023C5"/>
    <w:rsid w:val="00410C34"/>
    <w:rsid w:val="00422025"/>
    <w:rsid w:val="004226F5"/>
    <w:rsid w:val="00432D43"/>
    <w:rsid w:val="0043436F"/>
    <w:rsid w:val="00474D75"/>
    <w:rsid w:val="004A2822"/>
    <w:rsid w:val="004B471D"/>
    <w:rsid w:val="004D3D22"/>
    <w:rsid w:val="004E5FF1"/>
    <w:rsid w:val="0050693C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D83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52B"/>
    <w:rsid w:val="00687B33"/>
    <w:rsid w:val="00691536"/>
    <w:rsid w:val="006A14CD"/>
    <w:rsid w:val="006C6021"/>
    <w:rsid w:val="006E681D"/>
    <w:rsid w:val="00737032"/>
    <w:rsid w:val="007528B7"/>
    <w:rsid w:val="007626A3"/>
    <w:rsid w:val="00767C44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44BF4"/>
    <w:rsid w:val="0084615D"/>
    <w:rsid w:val="00854954"/>
    <w:rsid w:val="00875FA3"/>
    <w:rsid w:val="00877E93"/>
    <w:rsid w:val="008818DA"/>
    <w:rsid w:val="008950B3"/>
    <w:rsid w:val="008B27B5"/>
    <w:rsid w:val="008B395D"/>
    <w:rsid w:val="008B3CF5"/>
    <w:rsid w:val="00907CC4"/>
    <w:rsid w:val="00962F0E"/>
    <w:rsid w:val="00991396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77B78"/>
    <w:rsid w:val="00A83926"/>
    <w:rsid w:val="00AA1B0F"/>
    <w:rsid w:val="00AB48BD"/>
    <w:rsid w:val="00AD1B7D"/>
    <w:rsid w:val="00AE131E"/>
    <w:rsid w:val="00AE6F93"/>
    <w:rsid w:val="00B02155"/>
    <w:rsid w:val="00B42E02"/>
    <w:rsid w:val="00B5028B"/>
    <w:rsid w:val="00B56D22"/>
    <w:rsid w:val="00B65DD0"/>
    <w:rsid w:val="00B81C6E"/>
    <w:rsid w:val="00B861C7"/>
    <w:rsid w:val="00B8729C"/>
    <w:rsid w:val="00BB5F93"/>
    <w:rsid w:val="00BD082D"/>
    <w:rsid w:val="00BD7F42"/>
    <w:rsid w:val="00BE16BC"/>
    <w:rsid w:val="00C12B02"/>
    <w:rsid w:val="00C228E7"/>
    <w:rsid w:val="00C22A9D"/>
    <w:rsid w:val="00C47B60"/>
    <w:rsid w:val="00C7500A"/>
    <w:rsid w:val="00CA53E3"/>
    <w:rsid w:val="00CA7BD9"/>
    <w:rsid w:val="00CC31D9"/>
    <w:rsid w:val="00D24BBB"/>
    <w:rsid w:val="00D261A4"/>
    <w:rsid w:val="00D379B1"/>
    <w:rsid w:val="00D412E1"/>
    <w:rsid w:val="00D42BFA"/>
    <w:rsid w:val="00D472BA"/>
    <w:rsid w:val="00D52736"/>
    <w:rsid w:val="00DA5098"/>
    <w:rsid w:val="00DC4A84"/>
    <w:rsid w:val="00DC7C4E"/>
    <w:rsid w:val="00DE6FBA"/>
    <w:rsid w:val="00E205A8"/>
    <w:rsid w:val="00E518B3"/>
    <w:rsid w:val="00E54A22"/>
    <w:rsid w:val="00E57D06"/>
    <w:rsid w:val="00E60705"/>
    <w:rsid w:val="00E6484D"/>
    <w:rsid w:val="00E81886"/>
    <w:rsid w:val="00E910F9"/>
    <w:rsid w:val="00EB252C"/>
    <w:rsid w:val="00EE007A"/>
    <w:rsid w:val="00EE3750"/>
    <w:rsid w:val="00F14CC6"/>
    <w:rsid w:val="00F72DD0"/>
    <w:rsid w:val="00F90921"/>
    <w:rsid w:val="00F92E53"/>
    <w:rsid w:val="00F93955"/>
    <w:rsid w:val="00F9619B"/>
    <w:rsid w:val="00FB2DAF"/>
    <w:rsid w:val="00FB6729"/>
    <w:rsid w:val="00FB70C5"/>
    <w:rsid w:val="00FC05B0"/>
    <w:rsid w:val="00FE7440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0C0E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C0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54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E54A22"/>
    <w:pPr>
      <w:widowControl w:val="0"/>
      <w:autoSpaceDE w:val="0"/>
      <w:autoSpaceDN w:val="0"/>
      <w:spacing w:line="225" w:lineRule="exact"/>
      <w:ind w:left="107" w:firstLine="0"/>
    </w:pPr>
    <w:rPr>
      <w:rFonts w:eastAsia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88</cp:revision>
  <cp:lastPrinted>2019-09-18T08:24:00Z</cp:lastPrinted>
  <dcterms:created xsi:type="dcterms:W3CDTF">2019-07-29T13:20:00Z</dcterms:created>
  <dcterms:modified xsi:type="dcterms:W3CDTF">2022-09-27T09:30:00Z</dcterms:modified>
</cp:coreProperties>
</file>