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B7701" w14:textId="77777777" w:rsidR="003E3F7C" w:rsidRPr="00F10A40" w:rsidRDefault="003E3F7C" w:rsidP="00F10A40">
      <w:pPr>
        <w:rPr>
          <w:rFonts w:ascii="Arial Narrow" w:hAnsi="Arial Narrow"/>
        </w:rPr>
      </w:pPr>
    </w:p>
    <w:p w14:paraId="05A1440C" w14:textId="58A6B5F1" w:rsidR="003E3F7C" w:rsidRPr="009D023B" w:rsidRDefault="009D023B" w:rsidP="009D023B">
      <w:pPr>
        <w:jc w:val="center"/>
        <w:rPr>
          <w:rFonts w:ascii="Arial Narrow" w:hAnsi="Arial Narrow"/>
          <w:b/>
          <w:bCs/>
          <w:sz w:val="32"/>
          <w:szCs w:val="32"/>
        </w:rPr>
      </w:pPr>
      <w:r w:rsidRPr="009D023B">
        <w:rPr>
          <w:rFonts w:ascii="Arial Narrow" w:hAnsi="Arial Narrow"/>
          <w:b/>
          <w:bCs/>
          <w:sz w:val="32"/>
          <w:szCs w:val="32"/>
        </w:rPr>
        <w:t>„</w:t>
      </w:r>
      <w:r>
        <w:rPr>
          <w:rFonts w:ascii="Arial Narrow" w:hAnsi="Arial Narrow"/>
          <w:b/>
          <w:bCs/>
          <w:sz w:val="32"/>
          <w:szCs w:val="32"/>
        </w:rPr>
        <w:t>N</w:t>
      </w:r>
      <w:r w:rsidRPr="009D023B">
        <w:rPr>
          <w:rFonts w:ascii="Arial Narrow" w:hAnsi="Arial Narrow"/>
          <w:b/>
          <w:bCs/>
          <w:sz w:val="32"/>
          <w:szCs w:val="32"/>
        </w:rPr>
        <w:t>ávrh“</w:t>
      </w:r>
    </w:p>
    <w:p w14:paraId="16BC3C4E" w14:textId="1281D810" w:rsidR="003E3F7C" w:rsidRPr="00F10A40" w:rsidRDefault="00193D93" w:rsidP="00F10A40">
      <w:pPr>
        <w:jc w:val="center"/>
        <w:rPr>
          <w:rFonts w:ascii="Arial Narrow" w:hAnsi="Arial Narrow"/>
          <w:b/>
          <w:bCs/>
          <w:sz w:val="28"/>
          <w:szCs w:val="28"/>
        </w:rPr>
      </w:pPr>
      <w:r w:rsidRPr="00F10A40">
        <w:rPr>
          <w:rFonts w:ascii="Arial Narrow" w:hAnsi="Arial Narrow"/>
          <w:b/>
          <w:bCs/>
          <w:sz w:val="28"/>
          <w:szCs w:val="28"/>
        </w:rPr>
        <w:t>Rámcová dohoda</w:t>
      </w:r>
      <w:r w:rsidR="00A20714" w:rsidRPr="00F10A40">
        <w:rPr>
          <w:rFonts w:ascii="Arial Narrow" w:hAnsi="Arial Narrow"/>
          <w:b/>
          <w:bCs/>
          <w:sz w:val="28"/>
          <w:szCs w:val="28"/>
        </w:rPr>
        <w:t xml:space="preserve"> č.</w:t>
      </w:r>
      <w:r w:rsidR="004B76B5">
        <w:rPr>
          <w:rFonts w:ascii="Arial Narrow" w:hAnsi="Arial Narrow"/>
          <w:b/>
          <w:bCs/>
          <w:sz w:val="28"/>
          <w:szCs w:val="28"/>
        </w:rPr>
        <w:t xml:space="preserve"> ..........</w:t>
      </w:r>
    </w:p>
    <w:p w14:paraId="4E623BCD" w14:textId="77777777" w:rsidR="003E3F7C" w:rsidRPr="00F10A40" w:rsidRDefault="00193D93" w:rsidP="00F10A40">
      <w:pPr>
        <w:jc w:val="center"/>
        <w:rPr>
          <w:rFonts w:ascii="Arial Narrow" w:hAnsi="Arial Narrow"/>
          <w:b/>
          <w:bCs/>
        </w:rPr>
      </w:pPr>
      <w:r w:rsidRPr="00F10A40">
        <w:rPr>
          <w:rFonts w:ascii="Arial Narrow" w:hAnsi="Arial Narrow"/>
          <w:b/>
          <w:bCs/>
        </w:rPr>
        <w:t>o povinnom zmluvnom poistení zodpovednosti za škodu spôsobenú prevádzkou motorového vozidla</w:t>
      </w:r>
    </w:p>
    <w:p w14:paraId="299CFB8B" w14:textId="77777777" w:rsidR="003E3F7C" w:rsidRPr="00F10A40" w:rsidRDefault="00193D93" w:rsidP="00F10A40">
      <w:pPr>
        <w:jc w:val="center"/>
        <w:rPr>
          <w:rFonts w:ascii="Arial Narrow" w:hAnsi="Arial Narrow"/>
        </w:rPr>
      </w:pPr>
      <w:r w:rsidRPr="00F10A40">
        <w:rPr>
          <w:rFonts w:ascii="Arial Narrow" w:hAnsi="Arial Narrow"/>
        </w:rPr>
        <w:t>uzavretá v zmysle § 788 a nasl. Občianskeho zákonníka, zákona č. 381/2001 Z.z. o povinnom zmluvnom poistení zodpovednosti za škodu spôsobenú prevádzkou motorového vozidla a o zmene a doplnení niektorých zákonov v znení neskorších predpisov</w:t>
      </w:r>
      <w:r w:rsidR="00A20714" w:rsidRPr="00F10A40">
        <w:rPr>
          <w:rFonts w:ascii="Arial Narrow" w:hAnsi="Arial Narrow"/>
        </w:rPr>
        <w:t xml:space="preserve"> </w:t>
      </w:r>
      <w:r w:rsidRPr="00F10A40">
        <w:rPr>
          <w:rFonts w:ascii="Arial Narrow" w:hAnsi="Arial Narrow"/>
        </w:rPr>
        <w:t>a zákona č. 343/2015 Z.z. o verejnom obstarávaní a o zmene a doplnení niektorých zákonov v znení neskorších predpisov (ďalej len „rámcová dohoda“)</w:t>
      </w:r>
    </w:p>
    <w:p w14:paraId="066AD5B2" w14:textId="77777777" w:rsidR="003E3F7C" w:rsidRPr="00F10A40" w:rsidRDefault="003E3F7C" w:rsidP="00F10A40">
      <w:pPr>
        <w:rPr>
          <w:rFonts w:ascii="Arial Narrow" w:hAnsi="Arial Narrow"/>
        </w:rPr>
      </w:pPr>
    </w:p>
    <w:p w14:paraId="4B94CB1B" w14:textId="77777777" w:rsidR="003E3F7C" w:rsidRPr="00F10A40" w:rsidRDefault="003E3F7C" w:rsidP="00F10A40">
      <w:pPr>
        <w:rPr>
          <w:rFonts w:ascii="Arial Narrow" w:hAnsi="Arial Narrow"/>
        </w:rPr>
      </w:pPr>
    </w:p>
    <w:p w14:paraId="2640A28D" w14:textId="77777777" w:rsidR="00D25225" w:rsidRPr="00F10A40" w:rsidRDefault="00D25225" w:rsidP="00F10A40">
      <w:pPr>
        <w:pStyle w:val="Odsekzoznamu"/>
        <w:numPr>
          <w:ilvl w:val="0"/>
          <w:numId w:val="11"/>
        </w:numPr>
        <w:ind w:left="709"/>
        <w:jc w:val="center"/>
        <w:rPr>
          <w:rFonts w:ascii="Arial Narrow" w:hAnsi="Arial Narrow"/>
        </w:rPr>
      </w:pPr>
    </w:p>
    <w:p w14:paraId="18A8C99A" w14:textId="77777777" w:rsidR="00D25225" w:rsidRPr="00F10A40" w:rsidRDefault="00F10A40" w:rsidP="00F10A40">
      <w:pPr>
        <w:jc w:val="center"/>
        <w:rPr>
          <w:rFonts w:ascii="Arial Narrow" w:hAnsi="Arial Narrow"/>
          <w:b/>
          <w:bCs/>
        </w:rPr>
      </w:pPr>
      <w:r w:rsidRPr="00F10A40">
        <w:rPr>
          <w:rFonts w:ascii="Arial Narrow" w:hAnsi="Arial Narrow"/>
          <w:b/>
          <w:bCs/>
        </w:rPr>
        <w:t>Zmluvné strany</w:t>
      </w:r>
    </w:p>
    <w:p w14:paraId="1E4ACC46" w14:textId="77777777" w:rsidR="00F10A40" w:rsidRPr="00F10A40" w:rsidRDefault="00F10A40" w:rsidP="00F10A40">
      <w:pPr>
        <w:jc w:val="center"/>
        <w:rPr>
          <w:rFonts w:ascii="Arial Narrow" w:hAnsi="Arial Narrow"/>
        </w:rPr>
      </w:pPr>
    </w:p>
    <w:tbl>
      <w:tblPr>
        <w:tblW w:w="0" w:type="auto"/>
        <w:tblLook w:val="04A0" w:firstRow="1" w:lastRow="0" w:firstColumn="1" w:lastColumn="0" w:noHBand="0" w:noVBand="1"/>
      </w:tblPr>
      <w:tblGrid>
        <w:gridCol w:w="2802"/>
        <w:gridCol w:w="6410"/>
      </w:tblGrid>
      <w:tr w:rsidR="00A20714" w:rsidRPr="00F10A40" w14:paraId="63C2F94D" w14:textId="77777777" w:rsidTr="002E1137">
        <w:tc>
          <w:tcPr>
            <w:tcW w:w="2802" w:type="dxa"/>
            <w:shd w:val="clear" w:color="auto" w:fill="auto"/>
          </w:tcPr>
          <w:p w14:paraId="368B5D2A" w14:textId="77777777" w:rsidR="00A20714" w:rsidRPr="00F10A40" w:rsidRDefault="00A20714" w:rsidP="00F10A40">
            <w:pPr>
              <w:rPr>
                <w:rFonts w:ascii="Arial Narrow" w:hAnsi="Arial Narrow"/>
                <w:b/>
                <w:bCs/>
              </w:rPr>
            </w:pPr>
            <w:r w:rsidRPr="00F10A40">
              <w:rPr>
                <w:rFonts w:ascii="Arial Narrow" w:hAnsi="Arial Narrow"/>
                <w:b/>
                <w:bCs/>
              </w:rPr>
              <w:t>Poisťovateľ:</w:t>
            </w:r>
          </w:p>
        </w:tc>
        <w:tc>
          <w:tcPr>
            <w:tcW w:w="6410" w:type="dxa"/>
            <w:shd w:val="clear" w:color="auto" w:fill="auto"/>
          </w:tcPr>
          <w:p w14:paraId="1B81F5E4" w14:textId="77777777" w:rsidR="00A20714" w:rsidRPr="00F10A40" w:rsidRDefault="00A20714" w:rsidP="00F10A40">
            <w:pPr>
              <w:rPr>
                <w:rFonts w:ascii="Arial Narrow" w:hAnsi="Arial Narrow"/>
              </w:rPr>
            </w:pPr>
          </w:p>
        </w:tc>
      </w:tr>
      <w:tr w:rsidR="00A20714" w:rsidRPr="00F10A40" w14:paraId="352B3E7C" w14:textId="77777777" w:rsidTr="002E1137">
        <w:tc>
          <w:tcPr>
            <w:tcW w:w="2802" w:type="dxa"/>
            <w:shd w:val="clear" w:color="auto" w:fill="auto"/>
          </w:tcPr>
          <w:p w14:paraId="49E2F822" w14:textId="77777777" w:rsidR="00A20714" w:rsidRPr="00F10A40" w:rsidRDefault="00A20714" w:rsidP="00F10A40">
            <w:pPr>
              <w:rPr>
                <w:rFonts w:ascii="Arial Narrow" w:hAnsi="Arial Narrow"/>
              </w:rPr>
            </w:pPr>
            <w:r w:rsidRPr="00F10A40">
              <w:rPr>
                <w:rFonts w:ascii="Arial Narrow" w:hAnsi="Arial Narrow"/>
              </w:rPr>
              <w:t xml:space="preserve">Názov:                                                            </w:t>
            </w:r>
          </w:p>
        </w:tc>
        <w:tc>
          <w:tcPr>
            <w:tcW w:w="6410" w:type="dxa"/>
            <w:shd w:val="clear" w:color="auto" w:fill="auto"/>
          </w:tcPr>
          <w:p w14:paraId="2355FF2E" w14:textId="77777777" w:rsidR="00A20714" w:rsidRPr="00F10A40" w:rsidRDefault="00A20714" w:rsidP="00F10A40">
            <w:pPr>
              <w:rPr>
                <w:rFonts w:ascii="Arial Narrow" w:hAnsi="Arial Narrow"/>
              </w:rPr>
            </w:pPr>
          </w:p>
        </w:tc>
      </w:tr>
      <w:tr w:rsidR="00A20714" w:rsidRPr="00F10A40" w14:paraId="3FF0AC76" w14:textId="77777777" w:rsidTr="002E1137">
        <w:tc>
          <w:tcPr>
            <w:tcW w:w="2802" w:type="dxa"/>
            <w:shd w:val="clear" w:color="auto" w:fill="auto"/>
          </w:tcPr>
          <w:p w14:paraId="5708EC6B" w14:textId="77777777" w:rsidR="00A20714" w:rsidRPr="00F10A40" w:rsidRDefault="00A20714" w:rsidP="00F10A40">
            <w:pPr>
              <w:rPr>
                <w:rFonts w:ascii="Arial Narrow" w:hAnsi="Arial Narrow"/>
              </w:rPr>
            </w:pPr>
            <w:r w:rsidRPr="00F10A40">
              <w:rPr>
                <w:rFonts w:ascii="Arial Narrow" w:hAnsi="Arial Narrow"/>
              </w:rPr>
              <w:t>Sídlo:</w:t>
            </w:r>
          </w:p>
        </w:tc>
        <w:tc>
          <w:tcPr>
            <w:tcW w:w="6410" w:type="dxa"/>
            <w:shd w:val="clear" w:color="auto" w:fill="auto"/>
          </w:tcPr>
          <w:p w14:paraId="0C62A8C1" w14:textId="77777777" w:rsidR="00A20714" w:rsidRPr="00F10A40" w:rsidRDefault="00A20714" w:rsidP="00F10A40">
            <w:pPr>
              <w:rPr>
                <w:rFonts w:ascii="Arial Narrow" w:hAnsi="Arial Narrow"/>
              </w:rPr>
            </w:pPr>
          </w:p>
        </w:tc>
      </w:tr>
      <w:tr w:rsidR="00A20714" w:rsidRPr="00F10A40" w14:paraId="24A3D6BB" w14:textId="77777777" w:rsidTr="002E1137">
        <w:tc>
          <w:tcPr>
            <w:tcW w:w="2802" w:type="dxa"/>
            <w:shd w:val="clear" w:color="auto" w:fill="auto"/>
          </w:tcPr>
          <w:p w14:paraId="0F14F520" w14:textId="77777777" w:rsidR="00A20714" w:rsidRPr="00F10A40" w:rsidRDefault="00A20714" w:rsidP="00F10A40">
            <w:pPr>
              <w:rPr>
                <w:rFonts w:ascii="Arial Narrow" w:hAnsi="Arial Narrow"/>
              </w:rPr>
            </w:pPr>
            <w:r w:rsidRPr="00F10A40">
              <w:rPr>
                <w:rFonts w:ascii="Arial Narrow" w:hAnsi="Arial Narrow"/>
              </w:rPr>
              <w:t>zastúpený:</w:t>
            </w:r>
          </w:p>
        </w:tc>
        <w:tc>
          <w:tcPr>
            <w:tcW w:w="6410" w:type="dxa"/>
            <w:shd w:val="clear" w:color="auto" w:fill="auto"/>
          </w:tcPr>
          <w:p w14:paraId="320C8054" w14:textId="77777777" w:rsidR="00A20714" w:rsidRPr="00F10A40" w:rsidRDefault="00A20714" w:rsidP="00F10A40">
            <w:pPr>
              <w:rPr>
                <w:rFonts w:ascii="Arial Narrow" w:hAnsi="Arial Narrow"/>
              </w:rPr>
            </w:pPr>
          </w:p>
        </w:tc>
      </w:tr>
      <w:tr w:rsidR="00A20714" w:rsidRPr="00F10A40" w14:paraId="1835E009" w14:textId="77777777" w:rsidTr="002E1137">
        <w:tc>
          <w:tcPr>
            <w:tcW w:w="2802" w:type="dxa"/>
            <w:shd w:val="clear" w:color="auto" w:fill="auto"/>
          </w:tcPr>
          <w:p w14:paraId="3C7190F6" w14:textId="77777777" w:rsidR="00A20714" w:rsidRPr="00F10A40" w:rsidRDefault="00A20714" w:rsidP="00F10A40">
            <w:pPr>
              <w:rPr>
                <w:rFonts w:ascii="Arial Narrow" w:hAnsi="Arial Narrow"/>
              </w:rPr>
            </w:pPr>
            <w:r w:rsidRPr="00F10A40">
              <w:rPr>
                <w:rFonts w:ascii="Arial Narrow" w:hAnsi="Arial Narrow"/>
              </w:rPr>
              <w:t>IČO:</w:t>
            </w:r>
          </w:p>
        </w:tc>
        <w:tc>
          <w:tcPr>
            <w:tcW w:w="6410" w:type="dxa"/>
            <w:shd w:val="clear" w:color="auto" w:fill="auto"/>
          </w:tcPr>
          <w:p w14:paraId="6BD2FCB7" w14:textId="77777777" w:rsidR="00A20714" w:rsidRPr="00F10A40" w:rsidRDefault="00A20714" w:rsidP="00F10A40">
            <w:pPr>
              <w:rPr>
                <w:rFonts w:ascii="Arial Narrow" w:hAnsi="Arial Narrow"/>
              </w:rPr>
            </w:pPr>
          </w:p>
        </w:tc>
      </w:tr>
      <w:tr w:rsidR="00A20714" w:rsidRPr="00F10A40" w14:paraId="453A9017" w14:textId="77777777" w:rsidTr="002E1137">
        <w:tc>
          <w:tcPr>
            <w:tcW w:w="2802" w:type="dxa"/>
            <w:shd w:val="clear" w:color="auto" w:fill="auto"/>
          </w:tcPr>
          <w:p w14:paraId="65E06DF1" w14:textId="77777777" w:rsidR="00A20714" w:rsidRPr="00F10A40" w:rsidRDefault="00A20714" w:rsidP="00F10A40">
            <w:pPr>
              <w:rPr>
                <w:rFonts w:ascii="Arial Narrow" w:hAnsi="Arial Narrow"/>
              </w:rPr>
            </w:pPr>
            <w:r w:rsidRPr="00F10A40">
              <w:rPr>
                <w:rFonts w:ascii="Arial Narrow" w:hAnsi="Arial Narrow"/>
              </w:rPr>
              <w:t>DIČ:</w:t>
            </w:r>
          </w:p>
        </w:tc>
        <w:tc>
          <w:tcPr>
            <w:tcW w:w="6410" w:type="dxa"/>
            <w:shd w:val="clear" w:color="auto" w:fill="auto"/>
          </w:tcPr>
          <w:p w14:paraId="6DE6AAFD" w14:textId="77777777" w:rsidR="00A20714" w:rsidRPr="00F10A40" w:rsidRDefault="00A20714" w:rsidP="00F10A40">
            <w:pPr>
              <w:rPr>
                <w:rFonts w:ascii="Arial Narrow" w:hAnsi="Arial Narrow"/>
              </w:rPr>
            </w:pPr>
          </w:p>
        </w:tc>
      </w:tr>
      <w:tr w:rsidR="00A20714" w:rsidRPr="00F10A40" w14:paraId="5B797E39" w14:textId="77777777" w:rsidTr="002E1137">
        <w:tc>
          <w:tcPr>
            <w:tcW w:w="2802" w:type="dxa"/>
            <w:shd w:val="clear" w:color="auto" w:fill="auto"/>
          </w:tcPr>
          <w:p w14:paraId="72B696A6" w14:textId="77777777" w:rsidR="00A20714" w:rsidRPr="00F10A40" w:rsidRDefault="00A20714" w:rsidP="00F10A40">
            <w:pPr>
              <w:rPr>
                <w:rFonts w:ascii="Arial Narrow" w:hAnsi="Arial Narrow"/>
              </w:rPr>
            </w:pPr>
            <w:r w:rsidRPr="00F10A40">
              <w:rPr>
                <w:rFonts w:ascii="Arial Narrow" w:hAnsi="Arial Narrow"/>
              </w:rPr>
              <w:t>Bankové spojenie:</w:t>
            </w:r>
          </w:p>
        </w:tc>
        <w:tc>
          <w:tcPr>
            <w:tcW w:w="6410" w:type="dxa"/>
            <w:shd w:val="clear" w:color="auto" w:fill="auto"/>
          </w:tcPr>
          <w:p w14:paraId="61BE4567" w14:textId="77777777" w:rsidR="00A20714" w:rsidRPr="00F10A40" w:rsidRDefault="00A20714" w:rsidP="00F10A40">
            <w:pPr>
              <w:rPr>
                <w:rFonts w:ascii="Arial Narrow" w:hAnsi="Arial Narrow"/>
              </w:rPr>
            </w:pPr>
          </w:p>
        </w:tc>
      </w:tr>
      <w:tr w:rsidR="00A20714" w:rsidRPr="00F10A40" w14:paraId="198BF038" w14:textId="77777777" w:rsidTr="002E1137">
        <w:tc>
          <w:tcPr>
            <w:tcW w:w="2802" w:type="dxa"/>
            <w:shd w:val="clear" w:color="auto" w:fill="auto"/>
          </w:tcPr>
          <w:p w14:paraId="5EEC2992" w14:textId="77777777" w:rsidR="00A20714" w:rsidRPr="00F10A40" w:rsidRDefault="00A20714" w:rsidP="00F10A40">
            <w:pPr>
              <w:rPr>
                <w:rFonts w:ascii="Arial Narrow" w:hAnsi="Arial Narrow"/>
              </w:rPr>
            </w:pPr>
            <w:r w:rsidRPr="00F10A40">
              <w:rPr>
                <w:rFonts w:ascii="Arial Narrow" w:hAnsi="Arial Narrow"/>
              </w:rPr>
              <w:t xml:space="preserve">SWIFT :                                     </w:t>
            </w:r>
          </w:p>
        </w:tc>
        <w:tc>
          <w:tcPr>
            <w:tcW w:w="6410" w:type="dxa"/>
            <w:shd w:val="clear" w:color="auto" w:fill="auto"/>
          </w:tcPr>
          <w:p w14:paraId="2503B037" w14:textId="77777777" w:rsidR="00A20714" w:rsidRPr="00F10A40" w:rsidRDefault="00A20714" w:rsidP="00F10A40">
            <w:pPr>
              <w:rPr>
                <w:rFonts w:ascii="Arial Narrow" w:hAnsi="Arial Narrow"/>
              </w:rPr>
            </w:pPr>
          </w:p>
        </w:tc>
      </w:tr>
      <w:tr w:rsidR="00A20714" w:rsidRPr="00F10A40" w14:paraId="7734C2D4" w14:textId="77777777" w:rsidTr="002E1137">
        <w:tc>
          <w:tcPr>
            <w:tcW w:w="2802" w:type="dxa"/>
            <w:shd w:val="clear" w:color="auto" w:fill="auto"/>
          </w:tcPr>
          <w:p w14:paraId="288B5DB3" w14:textId="77777777" w:rsidR="00A20714" w:rsidRPr="00F10A40" w:rsidRDefault="00A20714" w:rsidP="00F10A40">
            <w:pPr>
              <w:rPr>
                <w:rFonts w:ascii="Arial Narrow" w:hAnsi="Arial Narrow"/>
              </w:rPr>
            </w:pPr>
            <w:r w:rsidRPr="00F10A40">
              <w:rPr>
                <w:rFonts w:ascii="Arial Narrow" w:hAnsi="Arial Narrow"/>
              </w:rPr>
              <w:t xml:space="preserve">IBAN:       </w:t>
            </w:r>
          </w:p>
        </w:tc>
        <w:tc>
          <w:tcPr>
            <w:tcW w:w="6410" w:type="dxa"/>
            <w:shd w:val="clear" w:color="auto" w:fill="auto"/>
          </w:tcPr>
          <w:p w14:paraId="05966F34" w14:textId="77777777" w:rsidR="00A20714" w:rsidRPr="00F10A40" w:rsidRDefault="00A20714" w:rsidP="00F10A40">
            <w:pPr>
              <w:rPr>
                <w:rFonts w:ascii="Arial Narrow" w:hAnsi="Arial Narrow"/>
              </w:rPr>
            </w:pPr>
          </w:p>
        </w:tc>
      </w:tr>
      <w:tr w:rsidR="00A20714" w:rsidRPr="00F10A40" w14:paraId="666BFB19" w14:textId="77777777" w:rsidTr="002E1137">
        <w:tc>
          <w:tcPr>
            <w:tcW w:w="2802" w:type="dxa"/>
            <w:shd w:val="clear" w:color="auto" w:fill="auto"/>
          </w:tcPr>
          <w:p w14:paraId="3E232DE9" w14:textId="77777777" w:rsidR="00A20714" w:rsidRPr="00F10A40" w:rsidRDefault="00A20714" w:rsidP="00F10A40">
            <w:pPr>
              <w:rPr>
                <w:rFonts w:ascii="Arial Narrow" w:hAnsi="Arial Narrow"/>
              </w:rPr>
            </w:pPr>
            <w:r w:rsidRPr="00F10A40">
              <w:rPr>
                <w:rFonts w:ascii="Arial Narrow" w:hAnsi="Arial Narrow"/>
              </w:rPr>
              <w:t>E-mail:</w:t>
            </w:r>
          </w:p>
        </w:tc>
        <w:tc>
          <w:tcPr>
            <w:tcW w:w="6410" w:type="dxa"/>
            <w:shd w:val="clear" w:color="auto" w:fill="auto"/>
          </w:tcPr>
          <w:p w14:paraId="66A516E3" w14:textId="77777777" w:rsidR="00A20714" w:rsidRPr="00F10A40" w:rsidRDefault="00A20714" w:rsidP="00F10A40">
            <w:pPr>
              <w:rPr>
                <w:rFonts w:ascii="Arial Narrow" w:hAnsi="Arial Narrow"/>
              </w:rPr>
            </w:pPr>
          </w:p>
        </w:tc>
      </w:tr>
      <w:tr w:rsidR="00A20714" w:rsidRPr="00F10A40" w14:paraId="22343C76" w14:textId="77777777" w:rsidTr="002E1137">
        <w:tc>
          <w:tcPr>
            <w:tcW w:w="2802" w:type="dxa"/>
            <w:shd w:val="clear" w:color="auto" w:fill="auto"/>
          </w:tcPr>
          <w:p w14:paraId="578CD8DB" w14:textId="77777777" w:rsidR="00A20714" w:rsidRPr="00F10A40" w:rsidRDefault="00A20714" w:rsidP="00F10A40">
            <w:pPr>
              <w:rPr>
                <w:rFonts w:ascii="Arial Narrow" w:hAnsi="Arial Narrow"/>
              </w:rPr>
            </w:pPr>
            <w:r w:rsidRPr="00F10A40">
              <w:rPr>
                <w:rFonts w:ascii="Arial Narrow" w:hAnsi="Arial Narrow"/>
              </w:rPr>
              <w:t>Tel.:</w:t>
            </w:r>
          </w:p>
        </w:tc>
        <w:tc>
          <w:tcPr>
            <w:tcW w:w="6410" w:type="dxa"/>
            <w:shd w:val="clear" w:color="auto" w:fill="auto"/>
          </w:tcPr>
          <w:p w14:paraId="51681D2E" w14:textId="77777777" w:rsidR="00A20714" w:rsidRPr="00F10A40" w:rsidRDefault="00A20714" w:rsidP="00F10A40">
            <w:pPr>
              <w:rPr>
                <w:rFonts w:ascii="Arial Narrow" w:hAnsi="Arial Narrow"/>
              </w:rPr>
            </w:pPr>
          </w:p>
        </w:tc>
      </w:tr>
      <w:tr w:rsidR="00A20714" w:rsidRPr="00F10A40" w14:paraId="06316B59" w14:textId="77777777" w:rsidTr="002E1137">
        <w:tc>
          <w:tcPr>
            <w:tcW w:w="2802" w:type="dxa"/>
            <w:shd w:val="clear" w:color="auto" w:fill="auto"/>
          </w:tcPr>
          <w:p w14:paraId="49005109" w14:textId="77777777" w:rsidR="00A20714" w:rsidRPr="00F10A40" w:rsidRDefault="00A20714" w:rsidP="00F10A40">
            <w:pPr>
              <w:rPr>
                <w:rFonts w:ascii="Arial Narrow" w:hAnsi="Arial Narrow"/>
              </w:rPr>
            </w:pPr>
            <w:r w:rsidRPr="00F10A40">
              <w:rPr>
                <w:rFonts w:ascii="Arial Narrow" w:hAnsi="Arial Narrow"/>
              </w:rPr>
              <w:t>Internetová adresa (URL):</w:t>
            </w:r>
            <w:r w:rsidRPr="00F10A40">
              <w:rPr>
                <w:rFonts w:ascii="Arial Narrow" w:hAnsi="Arial Narrow"/>
              </w:rPr>
              <w:tab/>
            </w:r>
          </w:p>
        </w:tc>
        <w:tc>
          <w:tcPr>
            <w:tcW w:w="6410" w:type="dxa"/>
            <w:shd w:val="clear" w:color="auto" w:fill="auto"/>
          </w:tcPr>
          <w:p w14:paraId="2C319BC4" w14:textId="77777777" w:rsidR="00A20714" w:rsidRPr="00F10A40" w:rsidRDefault="00A20714" w:rsidP="00F10A40">
            <w:pPr>
              <w:rPr>
                <w:rFonts w:ascii="Arial Narrow" w:hAnsi="Arial Narrow"/>
              </w:rPr>
            </w:pPr>
          </w:p>
        </w:tc>
      </w:tr>
      <w:tr w:rsidR="00A20714" w:rsidRPr="00F10A40" w14:paraId="5D527E27" w14:textId="77777777" w:rsidTr="002E1137">
        <w:tc>
          <w:tcPr>
            <w:tcW w:w="2802" w:type="dxa"/>
            <w:shd w:val="clear" w:color="auto" w:fill="auto"/>
          </w:tcPr>
          <w:p w14:paraId="30EFF133" w14:textId="77777777" w:rsidR="00A20714" w:rsidRPr="00F10A40" w:rsidRDefault="00A20714" w:rsidP="00F10A40">
            <w:pPr>
              <w:rPr>
                <w:rFonts w:ascii="Arial Narrow" w:hAnsi="Arial Narrow"/>
              </w:rPr>
            </w:pPr>
            <w:r w:rsidRPr="00F10A40">
              <w:rPr>
                <w:rFonts w:ascii="Arial Narrow" w:hAnsi="Arial Narrow"/>
              </w:rPr>
              <w:t>Zapísaný v:</w:t>
            </w:r>
          </w:p>
        </w:tc>
        <w:tc>
          <w:tcPr>
            <w:tcW w:w="6410" w:type="dxa"/>
            <w:shd w:val="clear" w:color="auto" w:fill="auto"/>
          </w:tcPr>
          <w:p w14:paraId="00051064" w14:textId="77777777" w:rsidR="00A20714" w:rsidRPr="00F10A40" w:rsidRDefault="00A20714" w:rsidP="00F10A40">
            <w:pPr>
              <w:rPr>
                <w:rFonts w:ascii="Arial Narrow" w:hAnsi="Arial Narrow"/>
              </w:rPr>
            </w:pPr>
          </w:p>
        </w:tc>
      </w:tr>
      <w:tr w:rsidR="00A20714" w:rsidRPr="00F10A40" w14:paraId="54F18E3D" w14:textId="77777777" w:rsidTr="002E1137">
        <w:tc>
          <w:tcPr>
            <w:tcW w:w="2802" w:type="dxa"/>
            <w:shd w:val="clear" w:color="auto" w:fill="auto"/>
          </w:tcPr>
          <w:p w14:paraId="40BE965B" w14:textId="77777777" w:rsidR="00A20714" w:rsidRPr="00F10A40" w:rsidRDefault="00A20714" w:rsidP="00F10A40">
            <w:pPr>
              <w:rPr>
                <w:rFonts w:ascii="Arial Narrow" w:hAnsi="Arial Narrow"/>
              </w:rPr>
            </w:pPr>
            <w:r w:rsidRPr="00F10A40">
              <w:rPr>
                <w:rFonts w:ascii="Arial Narrow" w:hAnsi="Arial Narrow"/>
              </w:rPr>
              <w:t>(ďalej len „poisťovateľ“)</w:t>
            </w:r>
          </w:p>
        </w:tc>
        <w:tc>
          <w:tcPr>
            <w:tcW w:w="6410" w:type="dxa"/>
            <w:shd w:val="clear" w:color="auto" w:fill="auto"/>
          </w:tcPr>
          <w:p w14:paraId="6A9AEFE2" w14:textId="77777777" w:rsidR="00A20714" w:rsidRPr="00F10A40" w:rsidRDefault="00A20714" w:rsidP="00F10A40">
            <w:pPr>
              <w:rPr>
                <w:rFonts w:ascii="Arial Narrow" w:hAnsi="Arial Narrow"/>
              </w:rPr>
            </w:pPr>
          </w:p>
        </w:tc>
      </w:tr>
    </w:tbl>
    <w:p w14:paraId="51EA8B88" w14:textId="77777777" w:rsidR="003E3F7C" w:rsidRPr="00F10A40" w:rsidRDefault="003E3F7C" w:rsidP="00F10A40">
      <w:pPr>
        <w:rPr>
          <w:rFonts w:ascii="Arial Narrow" w:hAnsi="Arial Narrow"/>
        </w:rPr>
      </w:pPr>
    </w:p>
    <w:p w14:paraId="2DF7C449" w14:textId="77777777" w:rsidR="003E3F7C" w:rsidRPr="00F10A40" w:rsidRDefault="00193D93" w:rsidP="00F10A40">
      <w:pPr>
        <w:rPr>
          <w:rFonts w:ascii="Arial Narrow" w:hAnsi="Arial Narrow"/>
        </w:rPr>
      </w:pPr>
      <w:r w:rsidRPr="00F10A40">
        <w:rPr>
          <w:rFonts w:ascii="Arial Narrow" w:hAnsi="Arial Narrow"/>
        </w:rPr>
        <w:t>a</w:t>
      </w:r>
    </w:p>
    <w:p w14:paraId="1532033B" w14:textId="77777777" w:rsidR="003E3F7C" w:rsidRPr="00F10A40" w:rsidRDefault="003E3F7C" w:rsidP="00F10A40">
      <w:pPr>
        <w:rPr>
          <w:rFonts w:ascii="Arial Narrow" w:hAnsi="Arial Narrow"/>
        </w:rPr>
      </w:pPr>
    </w:p>
    <w:p w14:paraId="3AB2B8B0" w14:textId="77777777" w:rsidR="003E3F7C" w:rsidRPr="00F10A40" w:rsidRDefault="003E3F7C" w:rsidP="00F10A40">
      <w:pPr>
        <w:rPr>
          <w:rFonts w:ascii="Arial Narrow" w:hAnsi="Arial Narrow"/>
        </w:rPr>
      </w:pPr>
    </w:p>
    <w:tbl>
      <w:tblPr>
        <w:tblW w:w="0" w:type="auto"/>
        <w:tblLook w:val="04A0" w:firstRow="1" w:lastRow="0" w:firstColumn="1" w:lastColumn="0" w:noHBand="0" w:noVBand="1"/>
      </w:tblPr>
      <w:tblGrid>
        <w:gridCol w:w="2660"/>
        <w:gridCol w:w="6552"/>
      </w:tblGrid>
      <w:tr w:rsidR="00A20714" w:rsidRPr="00F10A40" w14:paraId="53D2AADE" w14:textId="77777777" w:rsidTr="002E1137">
        <w:tc>
          <w:tcPr>
            <w:tcW w:w="2660" w:type="dxa"/>
            <w:shd w:val="clear" w:color="auto" w:fill="auto"/>
          </w:tcPr>
          <w:p w14:paraId="75641200" w14:textId="77777777" w:rsidR="00A20714" w:rsidRPr="00F10A40" w:rsidRDefault="00A20714" w:rsidP="00F10A40">
            <w:pPr>
              <w:rPr>
                <w:rFonts w:ascii="Arial Narrow" w:hAnsi="Arial Narrow"/>
                <w:b/>
                <w:bCs/>
              </w:rPr>
            </w:pPr>
            <w:r w:rsidRPr="00F10A40">
              <w:rPr>
                <w:rFonts w:ascii="Arial Narrow" w:hAnsi="Arial Narrow"/>
                <w:b/>
                <w:bCs/>
              </w:rPr>
              <w:t>Poistník:</w:t>
            </w:r>
          </w:p>
        </w:tc>
        <w:tc>
          <w:tcPr>
            <w:tcW w:w="6552" w:type="dxa"/>
            <w:shd w:val="clear" w:color="auto" w:fill="auto"/>
          </w:tcPr>
          <w:p w14:paraId="1B137094" w14:textId="77777777" w:rsidR="00A20714" w:rsidRPr="00F10A40" w:rsidRDefault="00A20714" w:rsidP="00F10A40">
            <w:pPr>
              <w:rPr>
                <w:rFonts w:ascii="Arial Narrow" w:hAnsi="Arial Narrow"/>
              </w:rPr>
            </w:pPr>
          </w:p>
        </w:tc>
      </w:tr>
      <w:tr w:rsidR="00A20714" w:rsidRPr="00F10A40" w14:paraId="00CFA729" w14:textId="77777777" w:rsidTr="002E1137">
        <w:tc>
          <w:tcPr>
            <w:tcW w:w="2660" w:type="dxa"/>
            <w:shd w:val="clear" w:color="auto" w:fill="auto"/>
          </w:tcPr>
          <w:p w14:paraId="53F1DCF7" w14:textId="77777777" w:rsidR="00A20714" w:rsidRPr="00F10A40" w:rsidRDefault="00A20714" w:rsidP="00F10A40">
            <w:pPr>
              <w:rPr>
                <w:rFonts w:ascii="Arial Narrow" w:hAnsi="Arial Narrow"/>
              </w:rPr>
            </w:pPr>
            <w:r w:rsidRPr="00F10A40">
              <w:rPr>
                <w:rFonts w:ascii="Arial Narrow" w:hAnsi="Arial Narrow"/>
              </w:rPr>
              <w:t xml:space="preserve">Názov:                                                            </w:t>
            </w:r>
          </w:p>
        </w:tc>
        <w:tc>
          <w:tcPr>
            <w:tcW w:w="6552" w:type="dxa"/>
            <w:shd w:val="clear" w:color="auto" w:fill="auto"/>
            <w:vAlign w:val="center"/>
          </w:tcPr>
          <w:p w14:paraId="00B6D32A" w14:textId="77777777" w:rsidR="00A20714" w:rsidRPr="00F10A40" w:rsidRDefault="00A20714" w:rsidP="00F10A40">
            <w:pPr>
              <w:rPr>
                <w:rFonts w:ascii="Arial Narrow" w:hAnsi="Arial Narrow"/>
              </w:rPr>
            </w:pPr>
            <w:r w:rsidRPr="00F10A40">
              <w:rPr>
                <w:rFonts w:ascii="Arial Narrow" w:hAnsi="Arial Narrow"/>
              </w:rPr>
              <w:t>Slovenská republika zastúpená Ministerstvom vnútra Slovenskej republiky</w:t>
            </w:r>
          </w:p>
        </w:tc>
      </w:tr>
      <w:tr w:rsidR="00A20714" w:rsidRPr="00F10A40" w14:paraId="3E0D714F" w14:textId="77777777" w:rsidTr="002E1137">
        <w:tc>
          <w:tcPr>
            <w:tcW w:w="2660" w:type="dxa"/>
            <w:shd w:val="clear" w:color="auto" w:fill="auto"/>
          </w:tcPr>
          <w:p w14:paraId="394C8C83" w14:textId="77777777" w:rsidR="00A20714" w:rsidRPr="00F10A40" w:rsidRDefault="00A20714" w:rsidP="00F10A40">
            <w:pPr>
              <w:rPr>
                <w:rFonts w:ascii="Arial Narrow" w:hAnsi="Arial Narrow"/>
              </w:rPr>
            </w:pPr>
            <w:r w:rsidRPr="00F10A40">
              <w:rPr>
                <w:rFonts w:ascii="Arial Narrow" w:hAnsi="Arial Narrow"/>
              </w:rPr>
              <w:t>Sídlo:</w:t>
            </w:r>
          </w:p>
        </w:tc>
        <w:tc>
          <w:tcPr>
            <w:tcW w:w="6552" w:type="dxa"/>
            <w:shd w:val="clear" w:color="auto" w:fill="auto"/>
            <w:vAlign w:val="center"/>
          </w:tcPr>
          <w:p w14:paraId="48B760E8" w14:textId="77777777" w:rsidR="00A20714" w:rsidRPr="00F10A40" w:rsidRDefault="00A20714" w:rsidP="00F10A40">
            <w:pPr>
              <w:rPr>
                <w:rFonts w:ascii="Arial Narrow" w:hAnsi="Arial Narrow"/>
              </w:rPr>
            </w:pPr>
            <w:r w:rsidRPr="00F10A40">
              <w:rPr>
                <w:rFonts w:ascii="Arial Narrow" w:hAnsi="Arial Narrow"/>
              </w:rPr>
              <w:t>Pribinova 2, 812 72 Bratislava, Slovenská republika</w:t>
            </w:r>
          </w:p>
        </w:tc>
      </w:tr>
      <w:tr w:rsidR="00A20714" w:rsidRPr="00F10A40" w14:paraId="4A8C5788" w14:textId="77777777" w:rsidTr="002E1137">
        <w:tc>
          <w:tcPr>
            <w:tcW w:w="2660" w:type="dxa"/>
            <w:shd w:val="clear" w:color="auto" w:fill="auto"/>
          </w:tcPr>
          <w:p w14:paraId="24C0B30D" w14:textId="77777777" w:rsidR="00A20714" w:rsidRPr="00F10A40" w:rsidRDefault="00A20714" w:rsidP="00F10A40">
            <w:pPr>
              <w:rPr>
                <w:rFonts w:ascii="Arial Narrow" w:hAnsi="Arial Narrow"/>
              </w:rPr>
            </w:pPr>
            <w:r w:rsidRPr="00F10A40">
              <w:rPr>
                <w:rFonts w:ascii="Arial Narrow" w:hAnsi="Arial Narrow"/>
              </w:rPr>
              <w:t xml:space="preserve">V zastúpení:                                      </w:t>
            </w:r>
          </w:p>
        </w:tc>
        <w:tc>
          <w:tcPr>
            <w:tcW w:w="6552" w:type="dxa"/>
            <w:shd w:val="clear" w:color="auto" w:fill="auto"/>
            <w:vAlign w:val="center"/>
          </w:tcPr>
          <w:p w14:paraId="0FA1BAEA" w14:textId="77777777" w:rsidR="00A20714" w:rsidRPr="00F10A40" w:rsidRDefault="00A20714" w:rsidP="00F10A40">
            <w:pPr>
              <w:rPr>
                <w:rFonts w:ascii="Arial Narrow" w:hAnsi="Arial Narrow"/>
              </w:rPr>
            </w:pPr>
          </w:p>
        </w:tc>
      </w:tr>
      <w:tr w:rsidR="00A20714" w:rsidRPr="00F10A40" w14:paraId="34DC2EDD" w14:textId="77777777" w:rsidTr="002E1137">
        <w:tc>
          <w:tcPr>
            <w:tcW w:w="2660" w:type="dxa"/>
            <w:shd w:val="clear" w:color="auto" w:fill="auto"/>
          </w:tcPr>
          <w:p w14:paraId="0506E2E9" w14:textId="77777777" w:rsidR="00A20714" w:rsidRPr="00F10A40" w:rsidRDefault="00A20714" w:rsidP="00F10A40">
            <w:pPr>
              <w:rPr>
                <w:rFonts w:ascii="Arial Narrow" w:hAnsi="Arial Narrow"/>
              </w:rPr>
            </w:pPr>
            <w:r w:rsidRPr="00F10A40">
              <w:rPr>
                <w:rFonts w:ascii="Arial Narrow" w:hAnsi="Arial Narrow"/>
              </w:rPr>
              <w:t>IČO:</w:t>
            </w:r>
          </w:p>
        </w:tc>
        <w:tc>
          <w:tcPr>
            <w:tcW w:w="6552" w:type="dxa"/>
            <w:shd w:val="clear" w:color="auto" w:fill="auto"/>
            <w:vAlign w:val="center"/>
          </w:tcPr>
          <w:p w14:paraId="743BCAB3" w14:textId="77777777" w:rsidR="00A20714" w:rsidRPr="00F10A40" w:rsidRDefault="00A20714" w:rsidP="00F10A40">
            <w:pPr>
              <w:rPr>
                <w:rFonts w:ascii="Arial Narrow" w:hAnsi="Arial Narrow"/>
              </w:rPr>
            </w:pPr>
          </w:p>
        </w:tc>
      </w:tr>
      <w:tr w:rsidR="00A20714" w:rsidRPr="00F10A40" w14:paraId="4FE79073" w14:textId="77777777" w:rsidTr="002E1137">
        <w:tc>
          <w:tcPr>
            <w:tcW w:w="2660" w:type="dxa"/>
            <w:shd w:val="clear" w:color="auto" w:fill="auto"/>
          </w:tcPr>
          <w:p w14:paraId="7DFE953F" w14:textId="77777777" w:rsidR="00A20714" w:rsidRPr="00F10A40" w:rsidRDefault="00A20714" w:rsidP="00F10A40">
            <w:pPr>
              <w:rPr>
                <w:rFonts w:ascii="Arial Narrow" w:hAnsi="Arial Narrow"/>
              </w:rPr>
            </w:pPr>
            <w:r w:rsidRPr="00F10A40">
              <w:rPr>
                <w:rFonts w:ascii="Arial Narrow" w:hAnsi="Arial Narrow"/>
              </w:rPr>
              <w:t>DIČ:</w:t>
            </w:r>
          </w:p>
        </w:tc>
        <w:tc>
          <w:tcPr>
            <w:tcW w:w="6552" w:type="dxa"/>
            <w:shd w:val="clear" w:color="auto" w:fill="auto"/>
            <w:vAlign w:val="center"/>
          </w:tcPr>
          <w:p w14:paraId="2AB07E3C" w14:textId="77777777" w:rsidR="00A20714" w:rsidRPr="00F10A40" w:rsidRDefault="00A20714" w:rsidP="00F10A40">
            <w:pPr>
              <w:rPr>
                <w:rFonts w:ascii="Arial Narrow" w:hAnsi="Arial Narrow"/>
              </w:rPr>
            </w:pPr>
          </w:p>
        </w:tc>
      </w:tr>
      <w:tr w:rsidR="00A20714" w:rsidRPr="00F10A40" w14:paraId="25BC841A" w14:textId="77777777" w:rsidTr="002E1137">
        <w:tc>
          <w:tcPr>
            <w:tcW w:w="2660" w:type="dxa"/>
            <w:shd w:val="clear" w:color="auto" w:fill="auto"/>
          </w:tcPr>
          <w:p w14:paraId="019D5EA7" w14:textId="77777777" w:rsidR="00A20714" w:rsidRPr="00F10A40" w:rsidRDefault="00A20714" w:rsidP="00F10A40">
            <w:pPr>
              <w:rPr>
                <w:rFonts w:ascii="Arial Narrow" w:hAnsi="Arial Narrow"/>
              </w:rPr>
            </w:pPr>
            <w:r w:rsidRPr="00F10A40">
              <w:rPr>
                <w:rFonts w:ascii="Arial Narrow" w:hAnsi="Arial Narrow"/>
              </w:rPr>
              <w:t>Bankové spojenie:</w:t>
            </w:r>
          </w:p>
        </w:tc>
        <w:tc>
          <w:tcPr>
            <w:tcW w:w="6552" w:type="dxa"/>
            <w:shd w:val="clear" w:color="auto" w:fill="auto"/>
            <w:vAlign w:val="center"/>
          </w:tcPr>
          <w:p w14:paraId="0D44DC1A" w14:textId="77777777" w:rsidR="00A20714" w:rsidRPr="00F10A40" w:rsidRDefault="00A20714" w:rsidP="00F10A40">
            <w:pPr>
              <w:rPr>
                <w:rFonts w:ascii="Arial Narrow" w:hAnsi="Arial Narrow"/>
              </w:rPr>
            </w:pPr>
          </w:p>
        </w:tc>
      </w:tr>
      <w:tr w:rsidR="00A20714" w:rsidRPr="00F10A40" w14:paraId="74294028" w14:textId="77777777" w:rsidTr="002E1137">
        <w:tc>
          <w:tcPr>
            <w:tcW w:w="2660" w:type="dxa"/>
            <w:shd w:val="clear" w:color="auto" w:fill="auto"/>
          </w:tcPr>
          <w:p w14:paraId="4C249054" w14:textId="77777777" w:rsidR="00A20714" w:rsidRPr="00F10A40" w:rsidRDefault="00A20714" w:rsidP="00F10A40">
            <w:pPr>
              <w:rPr>
                <w:rFonts w:ascii="Arial Narrow" w:hAnsi="Arial Narrow"/>
              </w:rPr>
            </w:pPr>
            <w:r w:rsidRPr="00F10A40">
              <w:rPr>
                <w:rFonts w:ascii="Arial Narrow" w:hAnsi="Arial Narrow"/>
              </w:rPr>
              <w:t>Číslo účtu:</w:t>
            </w:r>
          </w:p>
        </w:tc>
        <w:tc>
          <w:tcPr>
            <w:tcW w:w="6552" w:type="dxa"/>
            <w:shd w:val="clear" w:color="auto" w:fill="auto"/>
            <w:vAlign w:val="center"/>
          </w:tcPr>
          <w:p w14:paraId="31C1D586" w14:textId="77777777" w:rsidR="00A20714" w:rsidRPr="00F10A40" w:rsidRDefault="00A20714" w:rsidP="00F10A40">
            <w:pPr>
              <w:rPr>
                <w:rFonts w:ascii="Arial Narrow" w:hAnsi="Arial Narrow"/>
              </w:rPr>
            </w:pPr>
          </w:p>
        </w:tc>
      </w:tr>
      <w:tr w:rsidR="00A20714" w:rsidRPr="00F10A40" w14:paraId="03A15795" w14:textId="77777777" w:rsidTr="002E1137">
        <w:tc>
          <w:tcPr>
            <w:tcW w:w="2660" w:type="dxa"/>
            <w:shd w:val="clear" w:color="auto" w:fill="auto"/>
          </w:tcPr>
          <w:p w14:paraId="6D8F2D7F" w14:textId="77777777" w:rsidR="00A20714" w:rsidRPr="00F10A40" w:rsidRDefault="00A20714" w:rsidP="00F10A40">
            <w:pPr>
              <w:rPr>
                <w:rFonts w:ascii="Arial Narrow" w:hAnsi="Arial Narrow"/>
              </w:rPr>
            </w:pPr>
            <w:r w:rsidRPr="00F10A40">
              <w:rPr>
                <w:rFonts w:ascii="Arial Narrow" w:hAnsi="Arial Narrow"/>
              </w:rPr>
              <w:t>BIC/SWIFT kód:   </w:t>
            </w:r>
          </w:p>
        </w:tc>
        <w:tc>
          <w:tcPr>
            <w:tcW w:w="6552" w:type="dxa"/>
            <w:shd w:val="clear" w:color="auto" w:fill="auto"/>
            <w:vAlign w:val="center"/>
          </w:tcPr>
          <w:p w14:paraId="28D161CA" w14:textId="77777777" w:rsidR="00A20714" w:rsidRPr="00F10A40" w:rsidRDefault="00A20714" w:rsidP="00F10A40">
            <w:pPr>
              <w:rPr>
                <w:rFonts w:ascii="Arial Narrow" w:hAnsi="Arial Narrow"/>
              </w:rPr>
            </w:pPr>
          </w:p>
        </w:tc>
      </w:tr>
      <w:tr w:rsidR="00A20714" w:rsidRPr="00F10A40" w14:paraId="5AE02424" w14:textId="77777777" w:rsidTr="002E1137">
        <w:tc>
          <w:tcPr>
            <w:tcW w:w="2660" w:type="dxa"/>
            <w:shd w:val="clear" w:color="auto" w:fill="auto"/>
          </w:tcPr>
          <w:p w14:paraId="5FA99065" w14:textId="77777777" w:rsidR="00A20714" w:rsidRPr="00F10A40" w:rsidRDefault="00A20714" w:rsidP="00F10A40">
            <w:pPr>
              <w:rPr>
                <w:rFonts w:ascii="Arial Narrow" w:hAnsi="Arial Narrow"/>
              </w:rPr>
            </w:pPr>
            <w:r w:rsidRPr="00F10A40">
              <w:rPr>
                <w:rFonts w:ascii="Arial Narrow" w:hAnsi="Arial Narrow"/>
              </w:rPr>
              <w:t>Internetová adresa (URL):</w:t>
            </w:r>
          </w:p>
        </w:tc>
        <w:tc>
          <w:tcPr>
            <w:tcW w:w="6552" w:type="dxa"/>
            <w:shd w:val="clear" w:color="auto" w:fill="auto"/>
            <w:vAlign w:val="center"/>
          </w:tcPr>
          <w:p w14:paraId="07156569" w14:textId="77777777" w:rsidR="00A20714" w:rsidRPr="00F10A40" w:rsidRDefault="00A20714" w:rsidP="00F10A40">
            <w:pPr>
              <w:rPr>
                <w:rFonts w:ascii="Arial Narrow" w:hAnsi="Arial Narrow"/>
              </w:rPr>
            </w:pPr>
          </w:p>
        </w:tc>
      </w:tr>
      <w:tr w:rsidR="00A20714" w:rsidRPr="00F10A40" w14:paraId="2819D03D" w14:textId="77777777" w:rsidTr="002E1137">
        <w:tc>
          <w:tcPr>
            <w:tcW w:w="2660" w:type="dxa"/>
            <w:shd w:val="clear" w:color="auto" w:fill="auto"/>
          </w:tcPr>
          <w:p w14:paraId="63D75F5A" w14:textId="77777777" w:rsidR="00A20714" w:rsidRPr="00F10A40" w:rsidRDefault="00A20714" w:rsidP="00F10A40">
            <w:pPr>
              <w:rPr>
                <w:rFonts w:ascii="Arial Narrow" w:hAnsi="Arial Narrow"/>
              </w:rPr>
            </w:pPr>
            <w:r w:rsidRPr="00F10A40">
              <w:rPr>
                <w:rFonts w:ascii="Arial Narrow" w:hAnsi="Arial Narrow"/>
              </w:rPr>
              <w:t>(ďalej len „poistník)</w:t>
            </w:r>
          </w:p>
        </w:tc>
        <w:tc>
          <w:tcPr>
            <w:tcW w:w="6552" w:type="dxa"/>
            <w:shd w:val="clear" w:color="auto" w:fill="auto"/>
            <w:vAlign w:val="center"/>
          </w:tcPr>
          <w:p w14:paraId="5871FD93" w14:textId="77777777" w:rsidR="00A20714" w:rsidRPr="00F10A40" w:rsidRDefault="00A20714" w:rsidP="00F10A40">
            <w:pPr>
              <w:rPr>
                <w:rFonts w:ascii="Arial Narrow" w:hAnsi="Arial Narrow"/>
              </w:rPr>
            </w:pPr>
          </w:p>
        </w:tc>
      </w:tr>
    </w:tbl>
    <w:p w14:paraId="015673DA" w14:textId="77777777" w:rsidR="00A20714" w:rsidRPr="00F10A40" w:rsidRDefault="00A20714" w:rsidP="00F10A40">
      <w:pPr>
        <w:rPr>
          <w:rFonts w:ascii="Arial Narrow" w:hAnsi="Arial Narrow"/>
        </w:rPr>
      </w:pPr>
    </w:p>
    <w:p w14:paraId="6CA734CE" w14:textId="77777777" w:rsidR="00F10A40" w:rsidRDefault="00A20714" w:rsidP="00F10A40">
      <w:pPr>
        <w:rPr>
          <w:rFonts w:ascii="Arial Narrow" w:hAnsi="Arial Narrow"/>
        </w:rPr>
      </w:pPr>
      <w:r w:rsidRPr="00F10A40">
        <w:rPr>
          <w:rFonts w:ascii="Arial Narrow" w:hAnsi="Arial Narrow"/>
        </w:rPr>
        <w:t>(poisťovateľ a poistník ďalej len „Zmluvné strany“)</w:t>
      </w:r>
    </w:p>
    <w:p w14:paraId="65A1AF08" w14:textId="77777777" w:rsidR="00F10A40" w:rsidRDefault="00F10A40" w:rsidP="00F10A40">
      <w:pPr>
        <w:rPr>
          <w:rFonts w:ascii="Arial Narrow" w:hAnsi="Arial Narrow"/>
        </w:rPr>
      </w:pPr>
    </w:p>
    <w:p w14:paraId="06C4B661" w14:textId="77777777" w:rsidR="00F10A40" w:rsidRDefault="00F10A40" w:rsidP="00F10A40">
      <w:pPr>
        <w:rPr>
          <w:rFonts w:ascii="Arial Narrow" w:hAnsi="Arial Narrow"/>
        </w:rPr>
      </w:pPr>
    </w:p>
    <w:p w14:paraId="43954D01" w14:textId="77777777" w:rsidR="00F10A40" w:rsidRDefault="00F10A40" w:rsidP="00F10A40">
      <w:pPr>
        <w:pStyle w:val="Odsekzoznamu"/>
        <w:numPr>
          <w:ilvl w:val="0"/>
          <w:numId w:val="11"/>
        </w:numPr>
        <w:ind w:left="709"/>
        <w:jc w:val="center"/>
        <w:rPr>
          <w:rFonts w:ascii="Arial Narrow" w:hAnsi="Arial Narrow"/>
        </w:rPr>
      </w:pPr>
    </w:p>
    <w:p w14:paraId="51B7E7D1" w14:textId="77777777" w:rsidR="003E3F7C" w:rsidRPr="00F10A40" w:rsidRDefault="00193D93" w:rsidP="00F10A40">
      <w:pPr>
        <w:jc w:val="center"/>
        <w:rPr>
          <w:rFonts w:ascii="Arial Narrow" w:hAnsi="Arial Narrow"/>
          <w:b/>
          <w:bCs/>
        </w:rPr>
      </w:pPr>
      <w:r w:rsidRPr="00F10A40">
        <w:rPr>
          <w:rFonts w:ascii="Arial Narrow" w:hAnsi="Arial Narrow"/>
          <w:b/>
          <w:bCs/>
        </w:rPr>
        <w:t>Predmet rámcovej dohody</w:t>
      </w:r>
    </w:p>
    <w:p w14:paraId="17452F92" w14:textId="77777777" w:rsidR="003E3F7C" w:rsidRPr="00F10A40" w:rsidRDefault="003E3F7C" w:rsidP="00F10A40">
      <w:pPr>
        <w:rPr>
          <w:rFonts w:ascii="Arial Narrow" w:hAnsi="Arial Narrow"/>
        </w:rPr>
      </w:pPr>
    </w:p>
    <w:p w14:paraId="543EA411" w14:textId="0481E2F7" w:rsidR="00F10A40"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Predmetom tejto rámcovej dohody je poskytovanie služieb povinného zmluvného poistenia zodpovednosti za škodu spôsobenú prevádzkou motorového vozidla, u služobných motorových vozidiel (ďalej len „vozidlá“) vo vlastníctve Slovenskej republiky v správe Ministerstva vnútra Slovenskej republiky (ďalej len „ministerstvo“) a v správe ostatných rozpočtových a príspevkových organizácií v zriaďovateľskej pôsobnosti ministerstva, pri ktorých má poistník povinnosť uzavrieť poistnú zmluvu podľa § 3 zákona č. 381/2001 Z.z. o povinnom zmluvnom poistení zodpovednosti za škodu spôsobenú prevádzkou motorového vozidla a o zmene a doplnení </w:t>
      </w:r>
      <w:r w:rsidRPr="00F10A40">
        <w:rPr>
          <w:rFonts w:ascii="Arial Narrow" w:hAnsi="Arial Narrow"/>
        </w:rPr>
        <w:lastRenderedPageBreak/>
        <w:t>niektorých zákonov v znení neskorších predpisov (ďalej len „zákon o poistení zodpovednosti“</w:t>
      </w:r>
      <w:r w:rsidRPr="00F10A40">
        <w:rPr>
          <w:rFonts w:ascii="Arial Narrow" w:hAnsi="Arial Narrow"/>
        </w:rPr>
        <w:t> a spôsob uzatvárania poistných zmlúv (ďalej len „poistná zmluva“).</w:t>
      </w:r>
    </w:p>
    <w:p w14:paraId="02290A94" w14:textId="77777777" w:rsidR="00F10A40" w:rsidRPr="00BA72BE" w:rsidRDefault="00F10A40" w:rsidP="00BA72BE">
      <w:pPr>
        <w:rPr>
          <w:rFonts w:ascii="Arial Narrow" w:hAnsi="Arial Narrow"/>
        </w:rPr>
      </w:pPr>
    </w:p>
    <w:p w14:paraId="7B87808A" w14:textId="17D39757" w:rsidR="00F10A40" w:rsidRDefault="006266A9" w:rsidP="00F10A40">
      <w:pPr>
        <w:pStyle w:val="Odsekzoznamu"/>
        <w:numPr>
          <w:ilvl w:val="1"/>
          <w:numId w:val="11"/>
        </w:numPr>
        <w:tabs>
          <w:tab w:val="clear" w:pos="1304"/>
        </w:tabs>
        <w:ind w:left="709" w:hanging="709"/>
        <w:rPr>
          <w:rFonts w:ascii="Arial Narrow" w:hAnsi="Arial Narrow"/>
        </w:rPr>
      </w:pPr>
      <w:r>
        <w:rPr>
          <w:rFonts w:ascii="Arial Narrow" w:hAnsi="Arial Narrow"/>
        </w:rPr>
        <w:t xml:space="preserve">Predmet rámcovej dohody je uvedený v prílohe č. 1 tejto rámcovej dohody. </w:t>
      </w:r>
      <w:r w:rsidR="00193D93" w:rsidRPr="00F10A40">
        <w:rPr>
          <w:rFonts w:ascii="Arial Narrow" w:hAnsi="Arial Narrow"/>
        </w:rPr>
        <w:t>Špecifikácia poisťovaných vozidiel v členení do skupín (ďalej len „</w:t>
      </w:r>
      <w:r w:rsidR="00B670CA" w:rsidRPr="00F10A40">
        <w:rPr>
          <w:rFonts w:ascii="Arial Narrow" w:hAnsi="Arial Narrow"/>
        </w:rPr>
        <w:t>Špecifikácia poisťovaných vozidiel</w:t>
      </w:r>
      <w:r w:rsidR="00193D93" w:rsidRPr="00F10A40">
        <w:rPr>
          <w:rFonts w:ascii="Arial Narrow" w:hAnsi="Arial Narrow"/>
        </w:rPr>
        <w:t xml:space="preserve">“), pri ktorých má poistník povinnosť uzavrieť poistnú zmluvu podľa § 3 zákona o poistení zodpovednosti je uvedená v prílohe č. </w:t>
      </w:r>
      <w:r>
        <w:rPr>
          <w:rFonts w:ascii="Arial Narrow" w:hAnsi="Arial Narrow"/>
        </w:rPr>
        <w:t>2 tejto rámcovej dohody</w:t>
      </w:r>
      <w:r w:rsidR="00193D93" w:rsidRPr="00F10A40">
        <w:rPr>
          <w:rFonts w:ascii="Arial Narrow" w:hAnsi="Arial Narrow"/>
        </w:rPr>
        <w:t>.</w:t>
      </w:r>
    </w:p>
    <w:p w14:paraId="185B37DB" w14:textId="77777777" w:rsidR="00F10A40" w:rsidRPr="00F10A40" w:rsidRDefault="00F10A40" w:rsidP="00F10A40">
      <w:pPr>
        <w:pStyle w:val="Odsekzoznamu"/>
        <w:rPr>
          <w:rFonts w:ascii="Arial Narrow" w:hAnsi="Arial Narrow"/>
        </w:rPr>
      </w:pPr>
    </w:p>
    <w:p w14:paraId="7E7A9190" w14:textId="77777777" w:rsidR="003E3F7C" w:rsidRPr="00F10A40"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Povinné zmluvné poistenie zodpovednosti sa riadi zákonom o poistení zodpovednosti, Vyhláškou Ministerstva financií Slovenskej republiky č. </w:t>
      </w:r>
      <w:hyperlink r:id="rId7">
        <w:r w:rsidRPr="00F10A40">
          <w:rPr>
            <w:rFonts w:ascii="Arial Narrow" w:hAnsi="Arial Narrow"/>
          </w:rPr>
          <w:t>413/2001</w:t>
        </w:r>
      </w:hyperlink>
      <w:r w:rsidRPr="00F10A40">
        <w:rPr>
          <w:rFonts w:ascii="Arial Narrow" w:hAnsi="Arial Narrow"/>
        </w:rPr>
        <w:t xml:space="preserve"> Z. z., ktorou sa vykonáva zákon č. 381/2001 Z. z. o povinnom zmluvnom poistení zodpovednosti za škodu spôsobenú prevádzkou motorového vozidla a o zmene a doplnení niektorých zákonov v znení vyhlášky č. 569/2004 Z. z. a príslušnými ustanoveniami Občianskeho zákonníka.</w:t>
      </w:r>
    </w:p>
    <w:p w14:paraId="3F2F4CAE" w14:textId="77777777" w:rsidR="003E3F7C" w:rsidRPr="00F10A40" w:rsidRDefault="003E3F7C" w:rsidP="00F10A40">
      <w:pPr>
        <w:rPr>
          <w:rFonts w:ascii="Arial Narrow" w:hAnsi="Arial Narrow"/>
        </w:rPr>
      </w:pPr>
    </w:p>
    <w:p w14:paraId="149D835C" w14:textId="77777777" w:rsidR="00F10A40" w:rsidRDefault="00F10A40" w:rsidP="00F10A40">
      <w:pPr>
        <w:rPr>
          <w:rFonts w:ascii="Arial Narrow" w:hAnsi="Arial Narrow"/>
        </w:rPr>
      </w:pPr>
    </w:p>
    <w:p w14:paraId="79C51338" w14:textId="77777777" w:rsidR="00F10A40" w:rsidRDefault="00F10A40" w:rsidP="00F10A40">
      <w:pPr>
        <w:pStyle w:val="Odsekzoznamu"/>
        <w:numPr>
          <w:ilvl w:val="0"/>
          <w:numId w:val="11"/>
        </w:numPr>
        <w:ind w:left="709"/>
        <w:jc w:val="center"/>
        <w:rPr>
          <w:rFonts w:ascii="Arial Narrow" w:hAnsi="Arial Narrow"/>
        </w:rPr>
      </w:pPr>
    </w:p>
    <w:p w14:paraId="187F5165" w14:textId="77777777" w:rsidR="003E3F7C" w:rsidRPr="00F10A40" w:rsidRDefault="00193D93" w:rsidP="00F10A40">
      <w:pPr>
        <w:jc w:val="center"/>
        <w:rPr>
          <w:rFonts w:ascii="Arial Narrow" w:hAnsi="Arial Narrow"/>
          <w:b/>
          <w:bCs/>
        </w:rPr>
      </w:pPr>
      <w:r w:rsidRPr="00F10A40">
        <w:rPr>
          <w:rFonts w:ascii="Arial Narrow" w:hAnsi="Arial Narrow"/>
          <w:b/>
          <w:bCs/>
        </w:rPr>
        <w:t>Miesto plnenia</w:t>
      </w:r>
    </w:p>
    <w:p w14:paraId="67624184" w14:textId="77777777" w:rsidR="003E3F7C" w:rsidRPr="00F10A40" w:rsidRDefault="003E3F7C" w:rsidP="00F10A40">
      <w:pPr>
        <w:rPr>
          <w:rFonts w:ascii="Arial Narrow" w:hAnsi="Arial Narrow"/>
        </w:rPr>
      </w:pPr>
    </w:p>
    <w:p w14:paraId="3F785D23" w14:textId="564698E7" w:rsidR="003E3F7C" w:rsidRPr="00F10A40"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Miesto plnenia je Slovenská republika. Miestom plnenia je sídlo poistníka a miesta sídiel rozpočtových a príspevkových organizácií v jeho zriaďovateľskej pôsobnosti, ktoré sú poverené vykonávaním povinností v súlade s ustanoveniami zákona o poistení zodpovednosti, a v ktorých správe sa nachádzajú poisťované vozidlá a sú uvedené v Zozname organizácií poverených vykonávaním povinnosti poisteného v súlade s § 10 a vykonávaním spolupráce podľa § 20 ods. 2 písm. e) zákona o poistení zodpovednosti, ktorý je uvedený v prílohe č. 1</w:t>
      </w:r>
      <w:r w:rsidR="00A1225B">
        <w:rPr>
          <w:rFonts w:ascii="Arial Narrow" w:hAnsi="Arial Narrow"/>
        </w:rPr>
        <w:t xml:space="preserve"> </w:t>
      </w:r>
      <w:r w:rsidRPr="00F10A40">
        <w:rPr>
          <w:rFonts w:ascii="Arial Narrow" w:hAnsi="Arial Narrow"/>
        </w:rPr>
        <w:t>tejto rámcovej dohody.</w:t>
      </w:r>
    </w:p>
    <w:p w14:paraId="0799EF0B" w14:textId="77777777" w:rsidR="003E3F7C" w:rsidRPr="00F10A40" w:rsidRDefault="003E3F7C" w:rsidP="00F10A40">
      <w:pPr>
        <w:rPr>
          <w:rFonts w:ascii="Arial Narrow" w:hAnsi="Arial Narrow"/>
        </w:rPr>
      </w:pPr>
    </w:p>
    <w:p w14:paraId="37743EFB" w14:textId="77777777" w:rsidR="00725D22" w:rsidRDefault="00725D22" w:rsidP="00F10A40">
      <w:pPr>
        <w:rPr>
          <w:rFonts w:ascii="Arial Narrow" w:hAnsi="Arial Narrow"/>
        </w:rPr>
      </w:pPr>
    </w:p>
    <w:p w14:paraId="01A0EFB1" w14:textId="77777777" w:rsidR="00725D22" w:rsidRDefault="00725D22" w:rsidP="00725D22">
      <w:pPr>
        <w:pStyle w:val="Odsekzoznamu"/>
        <w:numPr>
          <w:ilvl w:val="0"/>
          <w:numId w:val="11"/>
        </w:numPr>
        <w:ind w:left="709"/>
        <w:jc w:val="center"/>
        <w:rPr>
          <w:rFonts w:ascii="Arial Narrow" w:hAnsi="Arial Narrow"/>
        </w:rPr>
      </w:pPr>
    </w:p>
    <w:p w14:paraId="1617F7E0" w14:textId="77777777" w:rsidR="003E3F7C" w:rsidRPr="00725D22" w:rsidRDefault="00193D93" w:rsidP="00725D22">
      <w:pPr>
        <w:jc w:val="center"/>
        <w:rPr>
          <w:rFonts w:ascii="Arial Narrow" w:hAnsi="Arial Narrow"/>
          <w:b/>
          <w:bCs/>
        </w:rPr>
      </w:pPr>
      <w:r w:rsidRPr="00725D22">
        <w:rPr>
          <w:rFonts w:ascii="Arial Narrow" w:hAnsi="Arial Narrow"/>
          <w:b/>
          <w:bCs/>
        </w:rPr>
        <w:t>Termíny plnenia a doba platnosti rámcovej dohody</w:t>
      </w:r>
    </w:p>
    <w:p w14:paraId="308D040D" w14:textId="77777777" w:rsidR="003E3F7C" w:rsidRPr="00F10A40" w:rsidRDefault="003E3F7C" w:rsidP="00F10A40">
      <w:pPr>
        <w:rPr>
          <w:rFonts w:ascii="Arial Narrow" w:hAnsi="Arial Narrow"/>
        </w:rPr>
      </w:pPr>
    </w:p>
    <w:p w14:paraId="2CE12421" w14:textId="4388A215" w:rsidR="003E3F7C" w:rsidRPr="00725D22"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Rámcová dohoda sa uzatvára na obdobie 48 mesiacov od dňa nadobudnutia účinnosti tejto rámcovej dohody</w:t>
      </w:r>
      <w:r w:rsidRPr="00725D22">
        <w:rPr>
          <w:rFonts w:ascii="Arial Narrow" w:hAnsi="Arial Narrow"/>
        </w:rPr>
        <w:t>, pričom poistným obdobím pre uzavretie poistnej zmluvy je jeden kalendárny rok od 01. januára do 31. decembra príslušného kalendárneho roka.</w:t>
      </w:r>
    </w:p>
    <w:p w14:paraId="5433C710" w14:textId="77777777" w:rsidR="00725D22" w:rsidRDefault="00725D22" w:rsidP="00725D22">
      <w:pPr>
        <w:pStyle w:val="Odsekzoznamu"/>
        <w:ind w:left="709" w:firstLine="0"/>
        <w:rPr>
          <w:rFonts w:ascii="Arial Narrow" w:hAnsi="Arial Narrow"/>
        </w:rPr>
      </w:pPr>
    </w:p>
    <w:p w14:paraId="6168946E" w14:textId="0E8B551D" w:rsidR="003E3F7C" w:rsidRPr="00F10A40"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Ak poistník nadobudne vozidlo, pri ktorom má povinnosť uzavrieť zmluvu o poistení zodpovednosti za škodu spôsobenú prevádzkou motorového vozidla (ďalej len „nadobudnutie vozidla“), stáva sa táto zodpovednosť za škodu poistená dňom nadobudnutia vozidla, resp. dňom pridelenia tabuľky s evidenčným číslom motorovému vozidlu. To neplatí ak poistník nezaradí vozidlo do </w:t>
      </w:r>
      <w:r w:rsidR="00E10002" w:rsidRPr="00F10A40">
        <w:rPr>
          <w:rFonts w:ascii="Arial Narrow" w:hAnsi="Arial Narrow"/>
        </w:rPr>
        <w:t>Špecifikáci</w:t>
      </w:r>
      <w:r w:rsidR="00E10002">
        <w:rPr>
          <w:rFonts w:ascii="Arial Narrow" w:hAnsi="Arial Narrow"/>
        </w:rPr>
        <w:t>e</w:t>
      </w:r>
      <w:r w:rsidR="00E10002" w:rsidRPr="00F10A40">
        <w:rPr>
          <w:rFonts w:ascii="Arial Narrow" w:hAnsi="Arial Narrow"/>
        </w:rPr>
        <w:t xml:space="preserve"> poisťovaných vozidiel </w:t>
      </w:r>
      <w:r w:rsidRPr="00F10A40">
        <w:rPr>
          <w:rFonts w:ascii="Arial Narrow" w:hAnsi="Arial Narrow"/>
        </w:rPr>
        <w:t>v rámci je</w:t>
      </w:r>
      <w:r w:rsidR="00E10002">
        <w:rPr>
          <w:rFonts w:ascii="Arial Narrow" w:hAnsi="Arial Narrow"/>
        </w:rPr>
        <w:t>j</w:t>
      </w:r>
      <w:r w:rsidRPr="00F10A40">
        <w:rPr>
          <w:rFonts w:ascii="Arial Narrow" w:hAnsi="Arial Narrow"/>
        </w:rPr>
        <w:t xml:space="preserve"> aktualizácie.</w:t>
      </w:r>
    </w:p>
    <w:p w14:paraId="0413196E" w14:textId="77777777" w:rsidR="003E3F7C" w:rsidRPr="00F10A40" w:rsidRDefault="003E3F7C" w:rsidP="00F10A40">
      <w:pPr>
        <w:rPr>
          <w:rFonts w:ascii="Arial Narrow" w:hAnsi="Arial Narrow"/>
        </w:rPr>
      </w:pPr>
    </w:p>
    <w:p w14:paraId="6BC33FCA" w14:textId="77777777" w:rsidR="003E3F7C" w:rsidRDefault="003E3F7C" w:rsidP="00F10A40">
      <w:pPr>
        <w:rPr>
          <w:rFonts w:ascii="Arial Narrow" w:hAnsi="Arial Narrow"/>
        </w:rPr>
      </w:pPr>
    </w:p>
    <w:p w14:paraId="3C731661" w14:textId="77777777" w:rsidR="00725D22" w:rsidRPr="00F10A40" w:rsidRDefault="00725D22" w:rsidP="00725D22">
      <w:pPr>
        <w:pStyle w:val="Odsekzoznamu"/>
        <w:numPr>
          <w:ilvl w:val="0"/>
          <w:numId w:val="11"/>
        </w:numPr>
        <w:ind w:left="709"/>
        <w:jc w:val="center"/>
        <w:rPr>
          <w:rFonts w:ascii="Arial Narrow" w:hAnsi="Arial Narrow"/>
        </w:rPr>
      </w:pPr>
    </w:p>
    <w:p w14:paraId="262E5398" w14:textId="77777777" w:rsidR="003E3F7C" w:rsidRPr="00725D22" w:rsidRDefault="00193D93" w:rsidP="00725D22">
      <w:pPr>
        <w:jc w:val="center"/>
        <w:rPr>
          <w:rFonts w:ascii="Arial Narrow" w:hAnsi="Arial Narrow"/>
          <w:b/>
          <w:bCs/>
        </w:rPr>
      </w:pPr>
      <w:r w:rsidRPr="00725D22">
        <w:rPr>
          <w:rFonts w:ascii="Arial Narrow" w:hAnsi="Arial Narrow"/>
          <w:b/>
          <w:bCs/>
        </w:rPr>
        <w:t>Limity poistného plnenia</w:t>
      </w:r>
    </w:p>
    <w:p w14:paraId="5A49A537" w14:textId="77777777" w:rsidR="003E3F7C" w:rsidRPr="00F10A40" w:rsidRDefault="003E3F7C" w:rsidP="00F10A40">
      <w:pPr>
        <w:rPr>
          <w:rFonts w:ascii="Arial Narrow" w:hAnsi="Arial Narrow"/>
        </w:rPr>
      </w:pPr>
    </w:p>
    <w:p w14:paraId="56541542" w14:textId="77777777" w:rsidR="00725D22"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Limity poistného plnenia z jednej škodovej udalosti sú dohodnuté nasledovne: </w:t>
      </w:r>
    </w:p>
    <w:p w14:paraId="72C05C7D" w14:textId="77777777" w:rsidR="00725D22" w:rsidRPr="005D1240" w:rsidRDefault="00193D93" w:rsidP="00725D22">
      <w:pPr>
        <w:pStyle w:val="Odsekzoznamu"/>
        <w:ind w:left="709" w:firstLine="11"/>
        <w:rPr>
          <w:rFonts w:ascii="Arial Narrow" w:hAnsi="Arial Narrow"/>
        </w:rPr>
      </w:pPr>
      <w:r w:rsidRPr="005D1240">
        <w:rPr>
          <w:rFonts w:ascii="Arial Narrow" w:hAnsi="Arial Narrow"/>
        </w:rPr>
        <w:t>základný limit</w:t>
      </w:r>
    </w:p>
    <w:p w14:paraId="58A92D9B" w14:textId="2B63D795" w:rsidR="00725D22" w:rsidRPr="005D1240" w:rsidRDefault="00135446" w:rsidP="00F10A40">
      <w:pPr>
        <w:pStyle w:val="Odsekzoznamu"/>
        <w:numPr>
          <w:ilvl w:val="2"/>
          <w:numId w:val="11"/>
        </w:numPr>
        <w:rPr>
          <w:rFonts w:ascii="Arial Narrow" w:hAnsi="Arial Narrow"/>
        </w:rPr>
      </w:pPr>
      <w:r w:rsidRPr="00135446">
        <w:rPr>
          <w:rFonts w:ascii="Arial Narrow" w:hAnsi="Arial Narrow"/>
        </w:rPr>
        <w:t>6 000 000,- Eur za škodu podľa § 4 ods. 2 písm. a) zákona o poistení zodpovednosti a náklady podľa § 4 ods. 3 zákona o poistení zodpovednosti bez ohľadu na počet zranených alebo usmrtených</w:t>
      </w:r>
      <w:r w:rsidR="00193D93" w:rsidRPr="005D1240">
        <w:rPr>
          <w:rFonts w:ascii="Arial Narrow" w:hAnsi="Arial Narrow"/>
        </w:rPr>
        <w:t xml:space="preserve"> a</w:t>
      </w:r>
    </w:p>
    <w:p w14:paraId="6D47796F" w14:textId="25BB4DB3" w:rsidR="003E3F7C" w:rsidRPr="005D1240" w:rsidRDefault="00135446" w:rsidP="00F10A40">
      <w:pPr>
        <w:pStyle w:val="Odsekzoznamu"/>
        <w:numPr>
          <w:ilvl w:val="2"/>
          <w:numId w:val="11"/>
        </w:numPr>
        <w:rPr>
          <w:rFonts w:ascii="Arial Narrow" w:hAnsi="Arial Narrow"/>
        </w:rPr>
      </w:pPr>
      <w:r w:rsidRPr="00135446">
        <w:rPr>
          <w:rFonts w:ascii="Arial Narrow" w:hAnsi="Arial Narrow"/>
        </w:rPr>
        <w:t>6 000 000,- Eur za škodu podľa § 4 ods. 2 písm. b) až d) zákona o poistení zodpovednosti bez ohľadu na počet poškodených</w:t>
      </w:r>
      <w:r w:rsidR="00193D93" w:rsidRPr="005D1240">
        <w:rPr>
          <w:rFonts w:ascii="Arial Narrow" w:hAnsi="Arial Narrow"/>
        </w:rPr>
        <w:t>.</w:t>
      </w:r>
    </w:p>
    <w:p w14:paraId="6A0A8744" w14:textId="77777777" w:rsidR="003E3F7C" w:rsidRDefault="003E3F7C" w:rsidP="00F10A40">
      <w:pPr>
        <w:rPr>
          <w:rFonts w:ascii="Arial Narrow" w:hAnsi="Arial Narrow"/>
        </w:rPr>
      </w:pPr>
    </w:p>
    <w:p w14:paraId="30F423EE" w14:textId="77777777" w:rsidR="00725D22" w:rsidRDefault="00725D22" w:rsidP="00F10A40">
      <w:pPr>
        <w:rPr>
          <w:rFonts w:ascii="Arial Narrow" w:hAnsi="Arial Narrow"/>
        </w:rPr>
      </w:pPr>
    </w:p>
    <w:p w14:paraId="21132E57" w14:textId="77777777" w:rsidR="00725D22" w:rsidRDefault="00725D22" w:rsidP="00725D22">
      <w:pPr>
        <w:pStyle w:val="Odsekzoznamu"/>
        <w:numPr>
          <w:ilvl w:val="0"/>
          <w:numId w:val="11"/>
        </w:numPr>
        <w:ind w:left="709"/>
        <w:jc w:val="center"/>
        <w:rPr>
          <w:rFonts w:ascii="Arial Narrow" w:hAnsi="Arial Narrow"/>
        </w:rPr>
      </w:pPr>
    </w:p>
    <w:p w14:paraId="77E58104" w14:textId="77777777" w:rsidR="003E3F7C" w:rsidRPr="00725D22" w:rsidRDefault="00193D93" w:rsidP="00725D22">
      <w:pPr>
        <w:jc w:val="center"/>
        <w:rPr>
          <w:rFonts w:ascii="Arial Narrow" w:hAnsi="Arial Narrow"/>
          <w:b/>
          <w:bCs/>
        </w:rPr>
      </w:pPr>
      <w:r w:rsidRPr="00725D22">
        <w:rPr>
          <w:rFonts w:ascii="Arial Narrow" w:hAnsi="Arial Narrow"/>
          <w:b/>
          <w:bCs/>
        </w:rPr>
        <w:t>Poistné, výška a úhrada poistného</w:t>
      </w:r>
    </w:p>
    <w:p w14:paraId="3A93663F" w14:textId="77777777" w:rsidR="003E3F7C" w:rsidRPr="00F10A40" w:rsidRDefault="003E3F7C" w:rsidP="00F10A40">
      <w:pPr>
        <w:rPr>
          <w:rFonts w:ascii="Arial Narrow" w:hAnsi="Arial Narrow"/>
        </w:rPr>
      </w:pPr>
    </w:p>
    <w:p w14:paraId="43C65907"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Výška poistného je stanovená dohodou v zmysle zákona NR SR č.18/1996 Z. z. o cenách v znení neskorších predpisov, vyhlášky MF SR č.87/1996 Z. z., ktorou sa vykonáva zákon NR SR č.18/1996 Z. z. o cenách (ďalej len „poistné“).</w:t>
      </w:r>
    </w:p>
    <w:p w14:paraId="2B5228BA" w14:textId="77777777" w:rsidR="00725D22" w:rsidRPr="00F10A40" w:rsidRDefault="00725D22" w:rsidP="00725D22">
      <w:pPr>
        <w:pStyle w:val="Odsekzoznamu"/>
        <w:ind w:left="709" w:firstLine="0"/>
        <w:rPr>
          <w:rFonts w:ascii="Arial Narrow" w:hAnsi="Arial Narrow"/>
        </w:rPr>
      </w:pPr>
    </w:p>
    <w:p w14:paraId="09F1307B"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Podľa zákona č. 222/2004 Z.z. o dani z pridanej hodnoty v znení neskorších predpisov sú poisťovacie služby od DPH oslobodené, výška DPH je rovná 0,00 % (0,00 €).</w:t>
      </w:r>
    </w:p>
    <w:p w14:paraId="04DD880C" w14:textId="77777777" w:rsidR="00725D22" w:rsidRPr="00725D22" w:rsidRDefault="00725D22" w:rsidP="00725D22">
      <w:pPr>
        <w:rPr>
          <w:rFonts w:ascii="Arial Narrow" w:hAnsi="Arial Narrow"/>
        </w:rPr>
      </w:pPr>
    </w:p>
    <w:p w14:paraId="6F29BCD3" w14:textId="5816CCC3" w:rsidR="00725D22" w:rsidRPr="002C67A9" w:rsidRDefault="00ED0EF4" w:rsidP="002C67A9">
      <w:pPr>
        <w:pStyle w:val="Odsekzoznamu"/>
        <w:numPr>
          <w:ilvl w:val="1"/>
          <w:numId w:val="11"/>
        </w:numPr>
        <w:tabs>
          <w:tab w:val="clear" w:pos="1304"/>
        </w:tabs>
        <w:ind w:left="709" w:hanging="709"/>
        <w:rPr>
          <w:rFonts w:ascii="Arial Narrow" w:hAnsi="Arial Narrow"/>
        </w:rPr>
      </w:pPr>
      <w:r>
        <w:rPr>
          <w:rFonts w:ascii="Arial Narrow" w:hAnsi="Arial Narrow"/>
        </w:rPr>
        <w:t>Sadzby</w:t>
      </w:r>
      <w:r w:rsidR="00193D93" w:rsidRPr="00F10A40">
        <w:rPr>
          <w:rFonts w:ascii="Arial Narrow" w:hAnsi="Arial Narrow"/>
        </w:rPr>
        <w:t xml:space="preserve"> ročného poistného </w:t>
      </w:r>
      <w:r>
        <w:rPr>
          <w:rFonts w:ascii="Arial Narrow" w:hAnsi="Arial Narrow"/>
        </w:rPr>
        <w:t>sú</w:t>
      </w:r>
      <w:r w:rsidR="00A1225B">
        <w:rPr>
          <w:rFonts w:ascii="Arial Narrow" w:hAnsi="Arial Narrow"/>
        </w:rPr>
        <w:t xml:space="preserve"> uveden</w:t>
      </w:r>
      <w:r>
        <w:rPr>
          <w:rFonts w:ascii="Arial Narrow" w:hAnsi="Arial Narrow"/>
        </w:rPr>
        <w:t>é</w:t>
      </w:r>
      <w:r w:rsidR="00A1225B">
        <w:rPr>
          <w:rFonts w:ascii="Arial Narrow" w:hAnsi="Arial Narrow"/>
        </w:rPr>
        <w:t xml:space="preserve"> v</w:t>
      </w:r>
      <w:r w:rsidR="00193D93" w:rsidRPr="00F10A40">
        <w:rPr>
          <w:rFonts w:ascii="Arial Narrow" w:hAnsi="Arial Narrow"/>
        </w:rPr>
        <w:t xml:space="preserve"> príloh</w:t>
      </w:r>
      <w:r w:rsidR="00A1225B">
        <w:rPr>
          <w:rFonts w:ascii="Arial Narrow" w:hAnsi="Arial Narrow"/>
        </w:rPr>
        <w:t>e</w:t>
      </w:r>
      <w:r w:rsidR="00193D93" w:rsidRPr="00F10A40">
        <w:rPr>
          <w:rFonts w:ascii="Arial Narrow" w:hAnsi="Arial Narrow"/>
        </w:rPr>
        <w:t xml:space="preserve"> č. 2 tejto rámcovej dohody.</w:t>
      </w:r>
    </w:p>
    <w:p w14:paraId="2F3DD307" w14:textId="77777777" w:rsidR="00725D22" w:rsidRPr="00725D22" w:rsidRDefault="00725D22" w:rsidP="00725D22">
      <w:pPr>
        <w:rPr>
          <w:rFonts w:ascii="Arial Narrow" w:hAnsi="Arial Narrow"/>
        </w:rPr>
      </w:pPr>
    </w:p>
    <w:p w14:paraId="71D58E6E" w14:textId="13BA37B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Pre potreby uzavierania poistných zmlúv, poistník v lehote najneskoršie 15 dní pred nadobudnutím účinnosti rámcovej dohody alebo pred uplynutím poistného obdobia, ktorým je jeden kalendárny rok, doručí poisťovateľovi schválen</w:t>
      </w:r>
      <w:r w:rsidR="00CA4F5B">
        <w:rPr>
          <w:rFonts w:ascii="Arial Narrow" w:hAnsi="Arial Narrow"/>
        </w:rPr>
        <w:t>ú</w:t>
      </w:r>
      <w:r w:rsidRPr="00F10A40">
        <w:rPr>
          <w:rFonts w:ascii="Arial Narrow" w:hAnsi="Arial Narrow"/>
        </w:rPr>
        <w:t xml:space="preserve"> a podpísan</w:t>
      </w:r>
      <w:r w:rsidR="00CA4F5B">
        <w:rPr>
          <w:rFonts w:ascii="Arial Narrow" w:hAnsi="Arial Narrow"/>
        </w:rPr>
        <w:t>ú</w:t>
      </w:r>
      <w:r w:rsidRPr="00F10A40">
        <w:rPr>
          <w:rFonts w:ascii="Arial Narrow" w:hAnsi="Arial Narrow"/>
        </w:rPr>
        <w:t xml:space="preserve"> </w:t>
      </w:r>
      <w:r w:rsidR="00CA4F5B">
        <w:rPr>
          <w:rFonts w:ascii="Arial Narrow" w:hAnsi="Arial Narrow"/>
        </w:rPr>
        <w:t>Špecifikáciu poisťovaných vozidiel</w:t>
      </w:r>
      <w:r w:rsidRPr="00F10A40">
        <w:rPr>
          <w:rFonts w:ascii="Arial Narrow" w:hAnsi="Arial Narrow"/>
        </w:rPr>
        <w:t xml:space="preserve">, s aktuálnym stavom poisťovaných vozidiel k 01. 01. nasledujúceho kalendárneho roka. </w:t>
      </w:r>
      <w:r w:rsidR="00CA4F5B">
        <w:rPr>
          <w:rFonts w:ascii="Arial Narrow" w:hAnsi="Arial Narrow"/>
        </w:rPr>
        <w:t>Špecifikácia poisťovaných vozidiel</w:t>
      </w:r>
      <w:r w:rsidR="00CA4F5B" w:rsidRPr="00F10A40">
        <w:rPr>
          <w:rFonts w:ascii="Arial Narrow" w:hAnsi="Arial Narrow"/>
        </w:rPr>
        <w:t xml:space="preserve"> </w:t>
      </w:r>
      <w:r w:rsidRPr="00F10A40">
        <w:rPr>
          <w:rFonts w:ascii="Arial Narrow" w:hAnsi="Arial Narrow"/>
        </w:rPr>
        <w:t xml:space="preserve">sa po doručení poisťovateľovi stáva neoddeliteľnou prílohou príslušnej poistnej zmluvy podľa prílohy č. </w:t>
      </w:r>
      <w:r w:rsidR="002B73FA">
        <w:rPr>
          <w:rFonts w:ascii="Arial Narrow" w:hAnsi="Arial Narrow"/>
        </w:rPr>
        <w:t>4</w:t>
      </w:r>
      <w:r w:rsidRPr="00F10A40">
        <w:rPr>
          <w:rFonts w:ascii="Arial Narrow" w:hAnsi="Arial Narrow"/>
        </w:rPr>
        <w:t xml:space="preserve"> tejto rámcovej dohody. Poisťovateľ v súlade so </w:t>
      </w:r>
      <w:r w:rsidR="003D3045">
        <w:rPr>
          <w:rFonts w:ascii="Arial Narrow" w:hAnsi="Arial Narrow"/>
        </w:rPr>
        <w:t>sadzobníkom</w:t>
      </w:r>
      <w:r w:rsidRPr="00F10A40">
        <w:rPr>
          <w:rFonts w:ascii="Arial Narrow" w:hAnsi="Arial Narrow"/>
        </w:rPr>
        <w:t xml:space="preserve"> uvedeným v prílohe č. 2 rámcovej dohody, vypočíta výšku ročného poistného za všetky vozidlá podľa </w:t>
      </w:r>
      <w:r w:rsidR="00CA4F5B">
        <w:rPr>
          <w:rFonts w:ascii="Arial Narrow" w:hAnsi="Arial Narrow"/>
        </w:rPr>
        <w:t>Špecifikácie poisťovaných vozidiel</w:t>
      </w:r>
      <w:r w:rsidRPr="00F10A40">
        <w:rPr>
          <w:rFonts w:ascii="Arial Narrow" w:hAnsi="Arial Narrow"/>
        </w:rPr>
        <w:t>. Takto stanovenú výšku ročného poistného, schválenú a podpísanú za stranu poisťovateľa doručí bezodkladne poistníkovi.</w:t>
      </w:r>
    </w:p>
    <w:p w14:paraId="28C5F877" w14:textId="77777777" w:rsidR="00725D22" w:rsidRPr="00F10A40" w:rsidRDefault="00725D22" w:rsidP="00725D22">
      <w:pPr>
        <w:pStyle w:val="Odsekzoznamu"/>
        <w:ind w:left="709" w:firstLine="0"/>
        <w:rPr>
          <w:rFonts w:ascii="Arial Narrow" w:hAnsi="Arial Narrow"/>
        </w:rPr>
      </w:pPr>
    </w:p>
    <w:p w14:paraId="4DD9B34A" w14:textId="3E461BEE"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Na základe doručen</w:t>
      </w:r>
      <w:r w:rsidR="00CA4F5B">
        <w:rPr>
          <w:rFonts w:ascii="Arial Narrow" w:hAnsi="Arial Narrow"/>
        </w:rPr>
        <w:t>ej</w:t>
      </w:r>
      <w:r w:rsidRPr="00F10A40">
        <w:rPr>
          <w:rFonts w:ascii="Arial Narrow" w:hAnsi="Arial Narrow"/>
        </w:rPr>
        <w:t xml:space="preserve"> </w:t>
      </w:r>
      <w:r w:rsidR="00CA4F5B">
        <w:rPr>
          <w:rFonts w:ascii="Arial Narrow" w:hAnsi="Arial Narrow"/>
        </w:rPr>
        <w:t xml:space="preserve">Špecifikácie poisťovaných </w:t>
      </w:r>
      <w:r w:rsidR="00CA4F5B" w:rsidRPr="00ED0EF4">
        <w:rPr>
          <w:rFonts w:ascii="Arial Narrow" w:hAnsi="Arial Narrow"/>
        </w:rPr>
        <w:t>vozidiel</w:t>
      </w:r>
      <w:r w:rsidRPr="00ED0EF4">
        <w:rPr>
          <w:rFonts w:ascii="Arial Narrow" w:hAnsi="Arial Narrow"/>
        </w:rPr>
        <w:t xml:space="preserve"> </w:t>
      </w:r>
      <w:r w:rsidR="00ED0EF4" w:rsidRPr="00ED0EF4">
        <w:rPr>
          <w:rFonts w:ascii="Arial Narrow" w:hAnsi="Arial Narrow"/>
        </w:rPr>
        <w:t xml:space="preserve">podľa predchádzajúceho bodu </w:t>
      </w:r>
      <w:r w:rsidRPr="00ED0EF4">
        <w:rPr>
          <w:rFonts w:ascii="Arial Narrow" w:hAnsi="Arial Narrow"/>
        </w:rPr>
        <w:t>a</w:t>
      </w:r>
      <w:r w:rsidR="00ED0EF4" w:rsidRPr="00ED0EF4">
        <w:rPr>
          <w:rFonts w:ascii="Arial Narrow" w:hAnsi="Arial Narrow"/>
        </w:rPr>
        <w:t xml:space="preserve"> v súlade so sadzbami </w:t>
      </w:r>
      <w:r w:rsidRPr="00ED0EF4">
        <w:rPr>
          <w:rFonts w:ascii="Arial Narrow" w:hAnsi="Arial Narrow"/>
        </w:rPr>
        <w:t xml:space="preserve">poistného </w:t>
      </w:r>
      <w:r w:rsidR="00ED0EF4" w:rsidRPr="00ED0EF4">
        <w:rPr>
          <w:rFonts w:ascii="Arial Narrow" w:hAnsi="Arial Narrow"/>
        </w:rPr>
        <w:t>podľa prílohy č. 2</w:t>
      </w:r>
      <w:r w:rsidRPr="00ED0EF4">
        <w:rPr>
          <w:rFonts w:ascii="Arial Narrow" w:hAnsi="Arial Narrow"/>
        </w:rPr>
        <w:t xml:space="preserve"> tejto rámcovej dohody, zmluvné strany uzatvoria poistnú zmluvu/poistné zmluvy s dátumom účinnosti</w:t>
      </w:r>
      <w:r w:rsidRPr="00F10A40">
        <w:rPr>
          <w:rFonts w:ascii="Arial Narrow" w:hAnsi="Arial Narrow"/>
        </w:rPr>
        <w:t xml:space="preserve"> od 1.1. príslušného kalendárneho roka do 31.12. príslušného kalendárneho roka. Príslušná poistná zmluva v spojení s aktualizovan</w:t>
      </w:r>
      <w:r w:rsidR="00CA4F5B">
        <w:rPr>
          <w:rFonts w:ascii="Arial Narrow" w:hAnsi="Arial Narrow"/>
        </w:rPr>
        <w:t>ou</w:t>
      </w:r>
      <w:r w:rsidRPr="00F10A40">
        <w:rPr>
          <w:rFonts w:ascii="Arial Narrow" w:hAnsi="Arial Narrow"/>
        </w:rPr>
        <w:t xml:space="preserve"> </w:t>
      </w:r>
      <w:r w:rsidR="00CA4F5B">
        <w:rPr>
          <w:rFonts w:ascii="Arial Narrow" w:hAnsi="Arial Narrow"/>
        </w:rPr>
        <w:t>Špecifikáciou poisťovaných vozidiel</w:t>
      </w:r>
      <w:r w:rsidRPr="00F10A40">
        <w:rPr>
          <w:rFonts w:ascii="Arial Narrow" w:hAnsi="Arial Narrow"/>
        </w:rPr>
        <w:t xml:space="preserve"> v prílohe sa stáva neoddeliteľnou súčasťou rámcovej dohody.</w:t>
      </w:r>
    </w:p>
    <w:p w14:paraId="33BFF15B" w14:textId="77777777" w:rsidR="00725D22" w:rsidRPr="00725D22" w:rsidRDefault="00725D22" w:rsidP="00725D22">
      <w:pPr>
        <w:rPr>
          <w:rFonts w:ascii="Arial Narrow" w:hAnsi="Arial Narrow"/>
        </w:rPr>
      </w:pPr>
    </w:p>
    <w:p w14:paraId="659AF0DF" w14:textId="37FF8F8C"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Výška ročného poistného za všetky vozidlá uvedené v </w:t>
      </w:r>
      <w:r w:rsidR="00CA4F5B">
        <w:rPr>
          <w:rFonts w:ascii="Arial Narrow" w:hAnsi="Arial Narrow"/>
        </w:rPr>
        <w:t>Špecifikácii poisťovaných vozidiel</w:t>
      </w:r>
      <w:r w:rsidRPr="00F10A40">
        <w:rPr>
          <w:rFonts w:ascii="Arial Narrow" w:hAnsi="Arial Narrow"/>
        </w:rPr>
        <w:t xml:space="preserve"> podľa prílohy č.</w:t>
      </w:r>
      <w:r w:rsidR="00A1225B">
        <w:rPr>
          <w:rFonts w:ascii="Arial Narrow" w:hAnsi="Arial Narrow"/>
        </w:rPr>
        <w:t xml:space="preserve"> 2</w:t>
      </w:r>
      <w:r w:rsidRPr="00F10A40">
        <w:rPr>
          <w:rFonts w:ascii="Arial Narrow" w:hAnsi="Arial Narrow"/>
        </w:rPr>
        <w:t xml:space="preserve"> tejto rámcovej dohody je uvedená v prílohe č. </w:t>
      </w:r>
      <w:r w:rsidR="002B73FA">
        <w:rPr>
          <w:rFonts w:ascii="Arial Narrow" w:hAnsi="Arial Narrow"/>
        </w:rPr>
        <w:t>2</w:t>
      </w:r>
      <w:r w:rsidRPr="00F10A40">
        <w:rPr>
          <w:rFonts w:ascii="Arial Narrow" w:hAnsi="Arial Narrow"/>
        </w:rPr>
        <w:t xml:space="preserve"> tejto rámcovej dohody a tvorí jej neoddeliteľnú súčasť.</w:t>
      </w:r>
    </w:p>
    <w:p w14:paraId="0417796D" w14:textId="77777777" w:rsidR="00725D22" w:rsidRPr="00725D22" w:rsidRDefault="00725D22" w:rsidP="00725D22">
      <w:pPr>
        <w:rPr>
          <w:rFonts w:ascii="Arial Narrow" w:hAnsi="Arial Narrow"/>
        </w:rPr>
      </w:pPr>
    </w:p>
    <w:p w14:paraId="1399F8FB"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Úhradu poistného a jeho splatnosť za všetky vozidlá uvedené v </w:t>
      </w:r>
      <w:r w:rsidR="00CA4F5B">
        <w:rPr>
          <w:rFonts w:ascii="Arial Narrow" w:hAnsi="Arial Narrow"/>
        </w:rPr>
        <w:t>Špecifikácii poisťovaných vozidiel</w:t>
      </w:r>
      <w:r w:rsidRPr="00F10A40">
        <w:rPr>
          <w:rFonts w:ascii="Arial Narrow" w:hAnsi="Arial Narrow"/>
        </w:rPr>
        <w:t xml:space="preserve"> vykoná poistník hromadne v lehote najneskoršie do 28.2. príslušného kalendárneho roka.</w:t>
      </w:r>
    </w:p>
    <w:p w14:paraId="14F1795F" w14:textId="77777777" w:rsidR="00725D22" w:rsidRPr="00725D22" w:rsidRDefault="00725D22" w:rsidP="00725D22">
      <w:pPr>
        <w:rPr>
          <w:rFonts w:ascii="Arial Narrow" w:hAnsi="Arial Narrow"/>
        </w:rPr>
      </w:pPr>
    </w:p>
    <w:p w14:paraId="0EC9F03B"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Za všetky vozidlá podľa </w:t>
      </w:r>
      <w:r w:rsidR="00CA4F5B">
        <w:rPr>
          <w:rFonts w:ascii="Arial Narrow" w:hAnsi="Arial Narrow"/>
        </w:rPr>
        <w:t>Špecifikácie poisťovaných vozidiel</w:t>
      </w:r>
      <w:r w:rsidRPr="00F10A40">
        <w:rPr>
          <w:rFonts w:ascii="Arial Narrow" w:hAnsi="Arial Narrow"/>
        </w:rPr>
        <w:t>, ktorých prevádzkovateľom je Prezídium Hasičského a záchranného zboru a krajské riaditeľstvá Hasičského a záchranného zboru, je výška poistného stanovená podľa skupiny „E - zásahové vozidlá jednotiek požiarnej ochrany“, ak nie je ustanovená nižšia sadzba poistného.</w:t>
      </w:r>
    </w:p>
    <w:p w14:paraId="7411BC2E" w14:textId="77777777" w:rsidR="00725D22" w:rsidRPr="00725D22" w:rsidRDefault="00725D22" w:rsidP="00725D22">
      <w:pPr>
        <w:rPr>
          <w:rFonts w:ascii="Arial Narrow" w:hAnsi="Arial Narrow"/>
        </w:rPr>
      </w:pPr>
    </w:p>
    <w:p w14:paraId="676D2C1E" w14:textId="1D754292" w:rsidR="003E3F7C" w:rsidRPr="006717B0" w:rsidRDefault="00193D93" w:rsidP="006717B0">
      <w:pPr>
        <w:pStyle w:val="Odsekzoznamu"/>
        <w:numPr>
          <w:ilvl w:val="1"/>
          <w:numId w:val="11"/>
        </w:numPr>
        <w:tabs>
          <w:tab w:val="clear" w:pos="1304"/>
        </w:tabs>
        <w:ind w:left="709" w:hanging="709"/>
        <w:rPr>
          <w:rFonts w:ascii="Arial Narrow" w:hAnsi="Arial Narrow"/>
        </w:rPr>
      </w:pPr>
      <w:r w:rsidRPr="00F10A40">
        <w:rPr>
          <w:rFonts w:ascii="Arial Narrow" w:hAnsi="Arial Narrow"/>
        </w:rPr>
        <w:t>Pri nadobudnutí vozidiel v priebehu roka bude toto vozidlo automaticky poistené od momentu jeho nadobudnutia</w:t>
      </w:r>
      <w:r w:rsidR="006717B0" w:rsidRPr="006717B0">
        <w:rPr>
          <w:rFonts w:ascii="Arial Narrow" w:hAnsi="Arial Narrow"/>
        </w:rPr>
        <w:t xml:space="preserve"> </w:t>
      </w:r>
      <w:r w:rsidR="006717B0" w:rsidRPr="008950B3">
        <w:rPr>
          <w:rFonts w:ascii="Arial Narrow" w:hAnsi="Arial Narrow"/>
        </w:rPr>
        <w:t>s tým, že túto skutočnosť poist</w:t>
      </w:r>
      <w:r w:rsidR="006717B0">
        <w:rPr>
          <w:rFonts w:ascii="Arial Narrow" w:hAnsi="Arial Narrow"/>
        </w:rPr>
        <w:t>ník</w:t>
      </w:r>
      <w:r w:rsidR="006717B0" w:rsidRPr="008950B3">
        <w:rPr>
          <w:rFonts w:ascii="Arial Narrow" w:hAnsi="Arial Narrow"/>
        </w:rPr>
        <w:t xml:space="preserve"> nahlási </w:t>
      </w:r>
      <w:r w:rsidR="006717B0">
        <w:rPr>
          <w:rFonts w:ascii="Arial Narrow" w:hAnsi="Arial Narrow"/>
        </w:rPr>
        <w:t>poisťovateľovi do 10-teho dňa mesiaca nasledujúceho po mesiaci, v ktorom došlo k nadobudnutiu vozidla, a to</w:t>
      </w:r>
      <w:r w:rsidR="006717B0" w:rsidRPr="008950B3">
        <w:rPr>
          <w:rFonts w:ascii="Arial Narrow" w:hAnsi="Arial Narrow"/>
        </w:rPr>
        <w:t xml:space="preserve"> formou doplnku k </w:t>
      </w:r>
      <w:r w:rsidR="006717B0">
        <w:rPr>
          <w:rFonts w:ascii="Arial Narrow" w:hAnsi="Arial Narrow"/>
        </w:rPr>
        <w:t>Š</w:t>
      </w:r>
      <w:r w:rsidR="006717B0" w:rsidRPr="008950B3">
        <w:rPr>
          <w:rFonts w:ascii="Arial Narrow" w:hAnsi="Arial Narrow"/>
        </w:rPr>
        <w:t xml:space="preserve">pecifikácií poisťovaných vozidiel </w:t>
      </w:r>
      <w:r w:rsidR="006717B0">
        <w:rPr>
          <w:rFonts w:ascii="Arial Narrow" w:hAnsi="Arial Narrow"/>
        </w:rPr>
        <w:t>podľa prílohy č. 1a</w:t>
      </w:r>
      <w:r w:rsidR="005F7709">
        <w:rPr>
          <w:rFonts w:ascii="Arial Narrow" w:hAnsi="Arial Narrow"/>
        </w:rPr>
        <w:t>.</w:t>
      </w:r>
      <w:r w:rsidR="006717B0">
        <w:rPr>
          <w:rFonts w:ascii="Arial Narrow" w:hAnsi="Arial Narrow"/>
        </w:rPr>
        <w:t xml:space="preserve"> To neplatí v prípade</w:t>
      </w:r>
      <w:r w:rsidRPr="006717B0">
        <w:rPr>
          <w:rFonts w:ascii="Arial Narrow" w:hAnsi="Arial Narrow"/>
        </w:rPr>
        <w:t xml:space="preserve">, kedy poistník nezaradí toto vozidlo do doplnku </w:t>
      </w:r>
      <w:r w:rsidR="00F300F1" w:rsidRPr="006717B0">
        <w:rPr>
          <w:rFonts w:ascii="Arial Narrow" w:hAnsi="Arial Narrow"/>
        </w:rPr>
        <w:t>Špecifikácie poisťovaných vozidiel</w:t>
      </w:r>
      <w:r w:rsidRPr="006717B0">
        <w:rPr>
          <w:rFonts w:ascii="Arial Narrow" w:hAnsi="Arial Narrow"/>
        </w:rPr>
        <w:t xml:space="preserve">. Poisťovateľ v súlade so </w:t>
      </w:r>
      <w:r w:rsidR="007056CF" w:rsidRPr="006717B0">
        <w:rPr>
          <w:rFonts w:ascii="Arial Narrow" w:hAnsi="Arial Narrow"/>
        </w:rPr>
        <w:t>sadzbami</w:t>
      </w:r>
      <w:r w:rsidRPr="006717B0">
        <w:rPr>
          <w:rFonts w:ascii="Arial Narrow" w:hAnsi="Arial Narrow"/>
        </w:rPr>
        <w:t xml:space="preserve"> poistného pre povinné zmluvné poistenie uvedeným</w:t>
      </w:r>
      <w:r w:rsidR="007056CF" w:rsidRPr="006717B0">
        <w:rPr>
          <w:rFonts w:ascii="Arial Narrow" w:hAnsi="Arial Narrow"/>
        </w:rPr>
        <w:t>i</w:t>
      </w:r>
      <w:r w:rsidRPr="006717B0">
        <w:rPr>
          <w:rFonts w:ascii="Arial Narrow" w:hAnsi="Arial Narrow"/>
        </w:rPr>
        <w:t xml:space="preserve"> v prílohe č. 2 rámcovej dohody, vypočíta výšku ročného poistného za všetky vozidlá v doplnku. Takto stanovenú výšku dodatočného poistného, poisťovateľ písomne oznámi poistníkovi a toto oznámenie doručí bezodkladne, najneskôr do siedmich dní poistníkovi. Poistník vykoná úhradu poistného najneskôr do 30 dní odo dňa doručenia oznámenia podľa predchádzajúcej vety.</w:t>
      </w:r>
    </w:p>
    <w:p w14:paraId="62425B08" w14:textId="77777777" w:rsidR="00725D22" w:rsidRPr="00725D22" w:rsidRDefault="00725D22" w:rsidP="00725D22">
      <w:pPr>
        <w:rPr>
          <w:rFonts w:ascii="Arial Narrow" w:hAnsi="Arial Narrow"/>
        </w:rPr>
      </w:pPr>
    </w:p>
    <w:p w14:paraId="26AB1D78"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Pri zániku poistenia zodpovednosti v zmysle § 9 ods.1 zákona o poistení zodpovednosti vráti poisťovateľ zostávajúcu pomernú časť už uhradeného poistného za príslušné vozidlo na účet poistníka, v lehote najneskoršie do 14 dní od nahlásenia zániku.</w:t>
      </w:r>
    </w:p>
    <w:p w14:paraId="0D965D16" w14:textId="77777777" w:rsidR="00725D22" w:rsidRPr="00725D22" w:rsidRDefault="00725D22" w:rsidP="00725D22">
      <w:pPr>
        <w:rPr>
          <w:rFonts w:ascii="Arial Narrow" w:hAnsi="Arial Narrow"/>
        </w:rPr>
      </w:pPr>
    </w:p>
    <w:p w14:paraId="5C7DDC53" w14:textId="5DC56FF0"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Doplnok, ktorého predmetom bude aktualizácia </w:t>
      </w:r>
      <w:r w:rsidR="00F300F1">
        <w:rPr>
          <w:rFonts w:ascii="Arial Narrow" w:hAnsi="Arial Narrow"/>
        </w:rPr>
        <w:t>Špecifikácie poisťovaných vozidiel</w:t>
      </w:r>
      <w:r w:rsidRPr="00F10A40">
        <w:rPr>
          <w:rFonts w:ascii="Arial Narrow" w:hAnsi="Arial Narrow"/>
        </w:rPr>
        <w:t xml:space="preserve"> pri nadobudnutí vozidiel v priebehu kalendárneho roka a zmeny určenia použitia vozidiel, ktoré sú už uvedené v </w:t>
      </w:r>
      <w:r w:rsidR="00506274">
        <w:rPr>
          <w:rFonts w:ascii="Arial Narrow" w:hAnsi="Arial Narrow"/>
        </w:rPr>
        <w:t>Špecifikácii poisťovaných vozidiel</w:t>
      </w:r>
      <w:r w:rsidRPr="00F10A40">
        <w:rPr>
          <w:rFonts w:ascii="Arial Narrow" w:hAnsi="Arial Narrow"/>
        </w:rPr>
        <w:t xml:space="preserve">, bude obsahovať špecifikáciu vozidiel (počet motorových vozidiel príslušnej skupiny motorových vozidiel, sadzby poistného príslušnej skupiny motorových vozidiel a sumu poistného) a bude doručený poisťovateľovi (overeným e-mailom, prípadne faxom) najneskôr </w:t>
      </w:r>
      <w:r w:rsidR="00EE2B0B">
        <w:rPr>
          <w:rFonts w:ascii="Arial Narrow" w:hAnsi="Arial Narrow"/>
        </w:rPr>
        <w:t>do 10-teho dňa mesiaca nasledujúceho po mesiaci, v ktorom došlo k nadobudnutiu vozidla</w:t>
      </w:r>
      <w:r w:rsidRPr="00F10A40">
        <w:rPr>
          <w:rFonts w:ascii="Arial Narrow" w:hAnsi="Arial Narrow"/>
        </w:rPr>
        <w:t xml:space="preserve">. Rovnakým spôsobom sa bude aktualizovať </w:t>
      </w:r>
      <w:r w:rsidR="00506274">
        <w:rPr>
          <w:rFonts w:ascii="Arial Narrow" w:hAnsi="Arial Narrow"/>
        </w:rPr>
        <w:t>Špecifikáciu poisťovaných vozidiel</w:t>
      </w:r>
      <w:r w:rsidRPr="00F10A40">
        <w:rPr>
          <w:rFonts w:ascii="Arial Narrow" w:hAnsi="Arial Narrow"/>
        </w:rPr>
        <w:t xml:space="preserve"> aj v prípade vyraďovania vozidiel z poistenia. Doplnok sa stáva neoddeliteľnou súčasťou </w:t>
      </w:r>
      <w:r w:rsidR="00506274">
        <w:rPr>
          <w:rFonts w:ascii="Arial Narrow" w:hAnsi="Arial Narrow"/>
        </w:rPr>
        <w:t>Špecifikácie poisťovaných vozidiel</w:t>
      </w:r>
      <w:r w:rsidRPr="00F10A40">
        <w:rPr>
          <w:rFonts w:ascii="Arial Narrow" w:hAnsi="Arial Narrow"/>
        </w:rPr>
        <w:t>.</w:t>
      </w:r>
    </w:p>
    <w:p w14:paraId="637A32FE" w14:textId="77777777" w:rsidR="00725D22" w:rsidRPr="00725D22" w:rsidRDefault="00725D22" w:rsidP="00725D22">
      <w:pPr>
        <w:rPr>
          <w:rFonts w:ascii="Arial Narrow" w:hAnsi="Arial Narrow"/>
        </w:rPr>
      </w:pPr>
    </w:p>
    <w:p w14:paraId="6203281E"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Doplnok k </w:t>
      </w:r>
      <w:r w:rsidR="00506274">
        <w:rPr>
          <w:rFonts w:ascii="Arial Narrow" w:hAnsi="Arial Narrow"/>
        </w:rPr>
        <w:t>Špecifikácii poisťovaných vozidiel</w:t>
      </w:r>
      <w:r w:rsidRPr="00F10A40">
        <w:rPr>
          <w:rFonts w:ascii="Arial Narrow" w:hAnsi="Arial Narrow"/>
        </w:rPr>
        <w:t xml:space="preserve"> sa nebude považovať za podstatnú zmenu rámcovej dohody, resp. poistnej zmluvy uzavretej na základe tejto rámcovej dohody, ktorá by vyžadovala jej úpravu vo forme písomného dodatku. Aktualizovan</w:t>
      </w:r>
      <w:r w:rsidR="00506274">
        <w:rPr>
          <w:rFonts w:ascii="Arial Narrow" w:hAnsi="Arial Narrow"/>
        </w:rPr>
        <w:t>á</w:t>
      </w:r>
      <w:r w:rsidRPr="00F10A40">
        <w:rPr>
          <w:rFonts w:ascii="Arial Narrow" w:hAnsi="Arial Narrow"/>
        </w:rPr>
        <w:t xml:space="preserve"> </w:t>
      </w:r>
      <w:r w:rsidR="00506274">
        <w:rPr>
          <w:rFonts w:ascii="Arial Narrow" w:hAnsi="Arial Narrow"/>
        </w:rPr>
        <w:t>Špecifikácia poisťovaných vozidiel</w:t>
      </w:r>
      <w:r w:rsidRPr="00F10A40">
        <w:rPr>
          <w:rFonts w:ascii="Arial Narrow" w:hAnsi="Arial Narrow"/>
        </w:rPr>
        <w:t xml:space="preserve"> nadobudne platnosť a účinnosť dňom jeho doručenia poisťovateľovi.</w:t>
      </w:r>
      <w:r w:rsidR="00725D22" w:rsidRPr="00F10A40">
        <w:rPr>
          <w:rFonts w:ascii="Arial Narrow" w:hAnsi="Arial Narrow"/>
        </w:rPr>
        <w:t xml:space="preserve"> </w:t>
      </w:r>
    </w:p>
    <w:p w14:paraId="2E26EBAE" w14:textId="77777777" w:rsidR="00725D22" w:rsidRPr="00725D22" w:rsidRDefault="00725D22" w:rsidP="00725D22">
      <w:pPr>
        <w:rPr>
          <w:rFonts w:ascii="Arial Narrow" w:hAnsi="Arial Narrow"/>
        </w:rPr>
      </w:pPr>
    </w:p>
    <w:p w14:paraId="262C3174"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Za všetky vozidlá s právom prednosti v jazde, vozidlá určené na prepravu nebezpečných vecí a za vozidlá </w:t>
      </w:r>
      <w:r w:rsidRPr="00F10A40">
        <w:rPr>
          <w:rFonts w:ascii="Arial Narrow" w:hAnsi="Arial Narrow"/>
        </w:rPr>
        <w:lastRenderedPageBreak/>
        <w:t xml:space="preserve">skupiny „E – zásahové vozidlá jednotiek požiarnej ochrany“ uvedené v </w:t>
      </w:r>
      <w:r w:rsidR="00506274">
        <w:rPr>
          <w:rFonts w:ascii="Arial Narrow" w:hAnsi="Arial Narrow"/>
        </w:rPr>
        <w:t>Špecifikácii poisťovaných vozidiel</w:t>
      </w:r>
      <w:r w:rsidRPr="00F10A40">
        <w:rPr>
          <w:rFonts w:ascii="Arial Narrow" w:hAnsi="Arial Narrow"/>
        </w:rPr>
        <w:t>, sa poisťovateľ zaväzuje, že nebude uplatňovať zvýšenie poistného.</w:t>
      </w:r>
    </w:p>
    <w:p w14:paraId="0871EE4F" w14:textId="77777777" w:rsidR="00725D22" w:rsidRPr="00725D22" w:rsidRDefault="00725D22" w:rsidP="00725D22">
      <w:pPr>
        <w:rPr>
          <w:rFonts w:ascii="Arial Narrow" w:hAnsi="Arial Narrow"/>
        </w:rPr>
      </w:pPr>
    </w:p>
    <w:p w14:paraId="15D004E6"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Za všetky vozidlá, ktoré sú už podľa </w:t>
      </w:r>
      <w:r w:rsidR="00506274">
        <w:rPr>
          <w:rFonts w:ascii="Arial Narrow" w:hAnsi="Arial Narrow"/>
        </w:rPr>
        <w:t>Špecifikácie poisťovaných vozidiel</w:t>
      </w:r>
      <w:r w:rsidRPr="00F10A40">
        <w:rPr>
          <w:rFonts w:ascii="Arial Narrow" w:hAnsi="Arial Narrow"/>
        </w:rPr>
        <w:t xml:space="preserve"> poistené a v priebehu roka bolo na ne namontované zvláštne výstražné svetlo modrej alebo červenej farby a stali sa vozidlami s právom prednosti v jazde alebo boli určené na prepravu nebezpečných vecí, sa poisťovateľ zaväzuje, že nebude uplatňovať zvýšenie poistného.</w:t>
      </w:r>
    </w:p>
    <w:p w14:paraId="6858A7DF" w14:textId="77777777" w:rsidR="00725D22" w:rsidRPr="00725D22" w:rsidRDefault="00725D22" w:rsidP="00725D22">
      <w:pPr>
        <w:rPr>
          <w:rFonts w:ascii="Arial Narrow" w:hAnsi="Arial Narrow"/>
        </w:rPr>
      </w:pPr>
    </w:p>
    <w:p w14:paraId="2C2CF852"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Potvrdenia o úhrade poistného, v prípade že ich bude poisťovateľ vyžadovať, bude vydávať poistník v dohodnutej forme poisťovateľovi (resp. Slovenskej kancelárii poisťovateľov)v prípade vzniku škodovej alebo poistnej udalosti a pre potreby vydania zelenej karty. Zelené karty bude na požiadanie vydávať poisťovateľ na všetkých pobočkách.</w:t>
      </w:r>
    </w:p>
    <w:p w14:paraId="543F2141" w14:textId="77777777" w:rsidR="00725D22" w:rsidRPr="00725D22" w:rsidRDefault="00725D22" w:rsidP="00725D22">
      <w:pPr>
        <w:rPr>
          <w:rFonts w:ascii="Arial Narrow" w:hAnsi="Arial Narrow"/>
        </w:rPr>
      </w:pPr>
    </w:p>
    <w:p w14:paraId="14EB8EB0" w14:textId="77777777" w:rsidR="003E3F7C" w:rsidRPr="00F10A40"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V prípade zmeny legislatívy /zmena minimálnych limitov odškodnenia / čo by mohlo mať za následok zvýšenie ceny za poskytnutie služby, si verejný obstarávateľ vyhradzuje právo dojednať tieto zmeny dodatkom k súborovej/flotilovej poistnej zmluve.</w:t>
      </w:r>
    </w:p>
    <w:p w14:paraId="2BCDA1C6" w14:textId="77777777" w:rsidR="003E3F7C" w:rsidRDefault="003E3F7C" w:rsidP="00F10A40">
      <w:pPr>
        <w:rPr>
          <w:rFonts w:ascii="Arial Narrow" w:hAnsi="Arial Narrow"/>
        </w:rPr>
      </w:pPr>
    </w:p>
    <w:p w14:paraId="0AC3E660" w14:textId="77777777" w:rsidR="006F7F9A" w:rsidRPr="00F10A40" w:rsidRDefault="006F7F9A" w:rsidP="00F10A40">
      <w:pPr>
        <w:rPr>
          <w:rFonts w:ascii="Arial Narrow" w:hAnsi="Arial Narrow"/>
        </w:rPr>
      </w:pPr>
    </w:p>
    <w:p w14:paraId="1869A241" w14:textId="77777777" w:rsidR="003E3F7C" w:rsidRPr="00F10A40" w:rsidRDefault="003E3F7C" w:rsidP="006F7F9A">
      <w:pPr>
        <w:pStyle w:val="Odsekzoznamu"/>
        <w:numPr>
          <w:ilvl w:val="0"/>
          <w:numId w:val="11"/>
        </w:numPr>
        <w:ind w:left="709"/>
        <w:jc w:val="center"/>
        <w:rPr>
          <w:rFonts w:ascii="Arial Narrow" w:hAnsi="Arial Narrow"/>
        </w:rPr>
      </w:pPr>
    </w:p>
    <w:p w14:paraId="278265FD" w14:textId="77777777" w:rsidR="003E3F7C" w:rsidRPr="006F7F9A" w:rsidRDefault="00193D93" w:rsidP="006F7F9A">
      <w:pPr>
        <w:jc w:val="center"/>
        <w:rPr>
          <w:rFonts w:ascii="Arial Narrow" w:hAnsi="Arial Narrow"/>
          <w:b/>
          <w:bCs/>
        </w:rPr>
      </w:pPr>
      <w:r w:rsidRPr="006F7F9A">
        <w:rPr>
          <w:rFonts w:ascii="Arial Narrow" w:hAnsi="Arial Narrow"/>
          <w:b/>
          <w:bCs/>
        </w:rPr>
        <w:t>Osobitné dojednania</w:t>
      </w:r>
    </w:p>
    <w:p w14:paraId="508F7499" w14:textId="77777777" w:rsidR="003E3F7C" w:rsidRPr="00F10A40" w:rsidRDefault="003E3F7C" w:rsidP="00F10A40">
      <w:pPr>
        <w:rPr>
          <w:rFonts w:ascii="Arial Narrow" w:hAnsi="Arial Narrow"/>
        </w:rPr>
      </w:pPr>
    </w:p>
    <w:p w14:paraId="2A78FBAF" w14:textId="4FAF0D50"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Vykonávať povinnost</w:t>
      </w:r>
      <w:r w:rsidR="007056CF">
        <w:rPr>
          <w:rFonts w:ascii="Arial Narrow" w:hAnsi="Arial Narrow"/>
        </w:rPr>
        <w:t>i</w:t>
      </w:r>
      <w:r w:rsidRPr="00F10A40">
        <w:rPr>
          <w:rFonts w:ascii="Arial Narrow" w:hAnsi="Arial Narrow"/>
        </w:rPr>
        <w:t xml:space="preserve"> poisteného v súlade s § 10 zákona o poistení zodpovednosti a spolupracovať so Slovenskou kanceláriou poisťovateľov v súlade s § 20 ods. 2. písm. e) zákona o poistení zodpovednosti, vo veciach týkajúcich sa poistenia zodpovednosti, budú okrem poistníka aj rozpočtové a príspevkové organizácie v jeho zriaďovateľskej pôsobnosti podľa tejto rámcovej dohody.</w:t>
      </w:r>
    </w:p>
    <w:p w14:paraId="7E5C23D7" w14:textId="77777777" w:rsidR="006F7F9A" w:rsidRPr="00F10A40" w:rsidRDefault="006F7F9A" w:rsidP="006F7F9A">
      <w:pPr>
        <w:pStyle w:val="Odsekzoznamu"/>
        <w:ind w:left="709" w:firstLine="0"/>
        <w:rPr>
          <w:rFonts w:ascii="Arial Narrow" w:hAnsi="Arial Narrow"/>
        </w:rPr>
      </w:pPr>
    </w:p>
    <w:p w14:paraId="2FD7E2F2" w14:textId="77777777"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 oznámení škodovej udalosti poisťovateľ zabezpečí obhliadku poškodeného vozidla v objektoch poistníka a v objektoch rozpočtových a príspevkových organizácií v jeho zriaďovateľskej pôsobnosti podľa tejto rámcovej dohody, prípadne na iných miestach, kde sa poškodené vozidlo bude nachádzať.</w:t>
      </w:r>
    </w:p>
    <w:p w14:paraId="082A30DD" w14:textId="77777777" w:rsidR="006F7F9A" w:rsidRPr="006F7F9A" w:rsidRDefault="006F7F9A" w:rsidP="006F7F9A">
      <w:pPr>
        <w:rPr>
          <w:rFonts w:ascii="Arial Narrow" w:hAnsi="Arial Narrow"/>
        </w:rPr>
      </w:pPr>
    </w:p>
    <w:p w14:paraId="55A144AF" w14:textId="0B9FC78D"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Poistník je povinný pri nahlasovaní škodovej, resp. poistnej udalosti predložiť poisťovateľovi kópiu technického preukazu od vozidla (ak bol k vozidlu vydaný, originál technického preukazu predloží len k nahliadnutiu), ktorým bola spôsobená škoda, resp. osvedčenie o evidencii vozidla, potvrdenie o poistení vozidla a formulár Správa o nehode, ktorý tvorí prílohu návrhu poistnej zmluvy pre povinné zmluvné poistenie zodpovednosti za škodu spôsobenú prevádzkou motorového vozidla podľa prílohy č. </w:t>
      </w:r>
      <w:r w:rsidR="002B73FA">
        <w:rPr>
          <w:rFonts w:ascii="Arial Narrow" w:hAnsi="Arial Narrow"/>
        </w:rPr>
        <w:t>4</w:t>
      </w:r>
      <w:r w:rsidRPr="00F10A40">
        <w:rPr>
          <w:rFonts w:ascii="Arial Narrow" w:hAnsi="Arial Narrow"/>
        </w:rPr>
        <w:t xml:space="preserve"> tejto rámcovej dohody.</w:t>
      </w:r>
    </w:p>
    <w:p w14:paraId="26D4C278" w14:textId="77777777" w:rsidR="006F7F9A" w:rsidRPr="006F7F9A" w:rsidRDefault="006F7F9A" w:rsidP="006F7F9A">
      <w:pPr>
        <w:rPr>
          <w:rFonts w:ascii="Arial Narrow" w:hAnsi="Arial Narrow"/>
        </w:rPr>
      </w:pPr>
    </w:p>
    <w:p w14:paraId="4B3547B7" w14:textId="77777777" w:rsidR="003E3F7C" w:rsidRPr="00F10A40"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na základe žiadosti poistníka predĺži lehoty z povinnosti písomne oznámiť vznik poistnej udalosti a to:</w:t>
      </w:r>
    </w:p>
    <w:p w14:paraId="560D1451" w14:textId="77777777" w:rsidR="006F7F9A" w:rsidRDefault="00193D93" w:rsidP="006F7F9A">
      <w:pPr>
        <w:pStyle w:val="Odsekzoznamu"/>
        <w:numPr>
          <w:ilvl w:val="2"/>
          <w:numId w:val="11"/>
        </w:numPr>
        <w:rPr>
          <w:rFonts w:ascii="Arial Narrow" w:hAnsi="Arial Narrow"/>
        </w:rPr>
      </w:pPr>
      <w:r w:rsidRPr="00F10A40">
        <w:rPr>
          <w:rFonts w:ascii="Arial Narrow" w:hAnsi="Arial Narrow"/>
        </w:rPr>
        <w:t>do 60 dní po jej vzniku, ak vznikla na území Slovenskej republiky,</w:t>
      </w:r>
    </w:p>
    <w:p w14:paraId="4ED1434A" w14:textId="77777777" w:rsidR="003E3F7C" w:rsidRPr="006F7F9A" w:rsidRDefault="00193D93" w:rsidP="006F7F9A">
      <w:pPr>
        <w:pStyle w:val="Odsekzoznamu"/>
        <w:numPr>
          <w:ilvl w:val="2"/>
          <w:numId w:val="11"/>
        </w:numPr>
        <w:rPr>
          <w:rFonts w:ascii="Arial Narrow" w:hAnsi="Arial Narrow"/>
        </w:rPr>
      </w:pPr>
      <w:r w:rsidRPr="006F7F9A">
        <w:rPr>
          <w:rFonts w:ascii="Arial Narrow" w:hAnsi="Arial Narrow"/>
        </w:rPr>
        <w:t>do 60 dní po jej vzniku, ak vznikla mimo územia Slovenskej republiky.</w:t>
      </w:r>
    </w:p>
    <w:p w14:paraId="4D0F3BE2" w14:textId="77777777" w:rsidR="006F7F9A" w:rsidRDefault="006F7F9A" w:rsidP="006F7F9A">
      <w:pPr>
        <w:pStyle w:val="Odsekzoznamu"/>
        <w:ind w:left="709" w:firstLine="0"/>
        <w:rPr>
          <w:rFonts w:ascii="Arial Narrow" w:hAnsi="Arial Narrow"/>
        </w:rPr>
      </w:pPr>
    </w:p>
    <w:p w14:paraId="5C792A50" w14:textId="77777777"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V prípade potreby bude poisťovateľ akceptovať obhliadky motorových vozidiel ostatnými poisťovňami, ktoré sú oprávnené konať podľa zákona o poistení zodpovednosti, čo preukáže overenou kópiou uzavretých zmlúv alebo dohôd s ostatnými poisťovňami.</w:t>
      </w:r>
    </w:p>
    <w:p w14:paraId="2F591768" w14:textId="77777777" w:rsidR="006F7F9A" w:rsidRPr="00F10A40" w:rsidRDefault="006F7F9A" w:rsidP="006F7F9A">
      <w:pPr>
        <w:pStyle w:val="Odsekzoznamu"/>
        <w:ind w:left="709" w:firstLine="0"/>
        <w:rPr>
          <w:rFonts w:ascii="Arial Narrow" w:hAnsi="Arial Narrow"/>
        </w:rPr>
      </w:pPr>
    </w:p>
    <w:p w14:paraId="07E3AA2E" w14:textId="0E8F41F0"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Zoznam pobočiek, zastúpení, zmluvných partnerov alebo iných osôb schopných vysporiadať škodové udalosti, resp. poistné udalosti tvorí prílohu č. </w:t>
      </w:r>
      <w:r w:rsidR="002B73FA">
        <w:rPr>
          <w:rFonts w:ascii="Arial Narrow" w:hAnsi="Arial Narrow"/>
        </w:rPr>
        <w:t>3</w:t>
      </w:r>
      <w:r w:rsidRPr="00F10A40">
        <w:rPr>
          <w:rFonts w:ascii="Arial Narrow" w:hAnsi="Arial Narrow"/>
        </w:rPr>
        <w:t xml:space="preserve"> tejto rámcovej dohody ako jej neoddeliteľná súčasť.</w:t>
      </w:r>
    </w:p>
    <w:p w14:paraId="44045F6F" w14:textId="77777777" w:rsidR="006F7F9A" w:rsidRPr="006F7F9A" w:rsidRDefault="006F7F9A" w:rsidP="006F7F9A">
      <w:pPr>
        <w:rPr>
          <w:rFonts w:ascii="Arial Narrow" w:hAnsi="Arial Narrow"/>
        </w:rPr>
      </w:pPr>
    </w:p>
    <w:p w14:paraId="76CDEC0E" w14:textId="6AE0C84F"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Poisťovateľ bude poistníkovi pravidelne mesačne (do </w:t>
      </w:r>
      <w:r w:rsidR="00D172A6">
        <w:rPr>
          <w:rFonts w:ascii="Arial Narrow" w:hAnsi="Arial Narrow"/>
        </w:rPr>
        <w:t>10</w:t>
      </w:r>
      <w:r w:rsidRPr="00F10A40">
        <w:rPr>
          <w:rFonts w:ascii="Arial Narrow" w:hAnsi="Arial Narrow"/>
        </w:rPr>
        <w:t>. dňa nasledujúceho mesiaca za príslušný kalendárny mesiac) predkladať prehľady plnenia nárokov poškodených na úhradu škody spôsobenej vozidlami poistníka v nasledovnom rozsahu: číslo poistnej udalosti, dátum vzniku poistnej udalosti, dátum hlásenia poistnej udalosti, rezortné evidenčné číslo alebo tabuľku s evidenčným číslom alebo štátnu poznávaciu značku vozidla poistníka a výšku plnenia nároku náhrady poškodenému v mene Euro.</w:t>
      </w:r>
    </w:p>
    <w:p w14:paraId="54E5C0E8" w14:textId="77777777" w:rsidR="006F7F9A" w:rsidRPr="006F7F9A" w:rsidRDefault="006F7F9A" w:rsidP="006F7F9A">
      <w:pPr>
        <w:rPr>
          <w:rFonts w:ascii="Arial Narrow" w:hAnsi="Arial Narrow"/>
        </w:rPr>
      </w:pPr>
    </w:p>
    <w:p w14:paraId="0D266CCF" w14:textId="77777777"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Zmluvné strany sa dohodli na vzájomnom rešpektovaní, zabezpečení a dodržiavaní ochrany dát v súlade so zákonom č. 18/2018 Z.z. o ochrane osobných údajov a o zmene a doplnení niektorých zákonov, prípadne nariadenia Európskeho parlamentu a Rady (EÚ) 2016/679 z 27. apríla 2016 o ochrane fyzických osôb pri spracúvaní osobných údajov a o voľnom pohybe takýchto údajov, ktorým sa zrušuje smernica 95/46/ES </w:t>
      </w:r>
      <w:r w:rsidRPr="00F10A40">
        <w:rPr>
          <w:rFonts w:ascii="Arial Narrow" w:hAnsi="Arial Narrow"/>
        </w:rPr>
        <w:lastRenderedPageBreak/>
        <w:t>(všeobecné nariadenie o ochrane údajov) a na ochrane ostatných údajov o poistných udalostiach voči tretím osobám.</w:t>
      </w:r>
    </w:p>
    <w:p w14:paraId="16290397" w14:textId="77777777" w:rsidR="006F7F9A" w:rsidRPr="006F7F9A" w:rsidRDefault="006F7F9A" w:rsidP="006F7F9A">
      <w:pPr>
        <w:rPr>
          <w:rFonts w:ascii="Arial Narrow" w:hAnsi="Arial Narrow"/>
        </w:rPr>
      </w:pPr>
    </w:p>
    <w:p w14:paraId="3E7B68C9" w14:textId="77777777" w:rsidR="006F7F9A" w:rsidRPr="00F10A40"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je povinný ukončiť prešetrovanie potrebné na zistenie rozsahu jeho povinnosti pre poskytnutie poistného plnenia a vyplatiť poistné plnenie v zákonom stanovenej lehote a v prípade jej nedodržania uhrad</w:t>
      </w:r>
      <w:r w:rsidR="006F7F9A">
        <w:rPr>
          <w:rFonts w:ascii="Arial Narrow" w:hAnsi="Arial Narrow"/>
        </w:rPr>
        <w:t>í</w:t>
      </w:r>
      <w:r w:rsidR="006F7F9A" w:rsidRPr="006F7F9A">
        <w:rPr>
          <w:rFonts w:ascii="Arial Narrow" w:hAnsi="Arial Narrow"/>
        </w:rPr>
        <w:t xml:space="preserve"> </w:t>
      </w:r>
      <w:r w:rsidR="006F7F9A" w:rsidRPr="00F10A40">
        <w:rPr>
          <w:rFonts w:ascii="Arial Narrow" w:hAnsi="Arial Narrow"/>
        </w:rPr>
        <w:t>poistníkovi všetky preukázateľné škody a náklady, ktoré mu vzniknú z nedodržania lehoty poisťovateľom a úroky z omeškania v dohodnutej výške.</w:t>
      </w:r>
    </w:p>
    <w:p w14:paraId="1F6FB1F3" w14:textId="77777777" w:rsidR="006F7F9A" w:rsidRDefault="006F7F9A" w:rsidP="006F7F9A">
      <w:pPr>
        <w:pStyle w:val="Odsekzoznamu"/>
        <w:ind w:left="709" w:firstLine="0"/>
        <w:rPr>
          <w:rFonts w:ascii="Arial Narrow" w:hAnsi="Arial Narrow"/>
        </w:rPr>
      </w:pPr>
    </w:p>
    <w:p w14:paraId="1B0A8355" w14:textId="77777777" w:rsidR="006F7F9A" w:rsidRPr="00F10A40" w:rsidRDefault="006F7F9A"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zabezpečí plnenie tejto rámcovej dohody s vlastným personálnym a technickým vybavením.</w:t>
      </w:r>
    </w:p>
    <w:p w14:paraId="7D5D155D" w14:textId="77777777" w:rsidR="006F7F9A" w:rsidRPr="00F10A40" w:rsidRDefault="006F7F9A" w:rsidP="006F7F9A">
      <w:pPr>
        <w:rPr>
          <w:rFonts w:ascii="Arial Narrow" w:hAnsi="Arial Narrow"/>
        </w:rPr>
      </w:pPr>
    </w:p>
    <w:p w14:paraId="78A6A869" w14:textId="74AA4971" w:rsidR="00FA6B69" w:rsidRPr="00420BCA" w:rsidRDefault="00FA6B69" w:rsidP="00FA6B69">
      <w:pPr>
        <w:pStyle w:val="Odsekzoznamu"/>
        <w:numPr>
          <w:ilvl w:val="1"/>
          <w:numId w:val="11"/>
        </w:numPr>
        <w:tabs>
          <w:tab w:val="clear" w:pos="1304"/>
        </w:tabs>
        <w:ind w:left="709" w:hanging="709"/>
        <w:rPr>
          <w:rFonts w:ascii="Arial Narrow" w:hAnsi="Arial Narrow" w:cs="Calibri"/>
        </w:rPr>
      </w:pPr>
      <w:r w:rsidRPr="007F32BF">
        <w:rPr>
          <w:rFonts w:ascii="Arial Narrow" w:hAnsi="Arial Narrow"/>
        </w:rPr>
        <w:t xml:space="preserve">V prílohe č. </w:t>
      </w:r>
      <w:r w:rsidR="008678DB">
        <w:rPr>
          <w:rFonts w:ascii="Arial Narrow" w:hAnsi="Arial Narrow"/>
        </w:rPr>
        <w:t>5</w:t>
      </w:r>
      <w:r w:rsidRPr="007F32BF">
        <w:rPr>
          <w:rFonts w:ascii="Arial Narrow" w:hAnsi="Arial Narrow"/>
        </w:rPr>
        <w:t xml:space="preserve"> </w:t>
      </w:r>
      <w:r>
        <w:rPr>
          <w:rFonts w:ascii="Arial Narrow" w:hAnsi="Arial Narrow"/>
        </w:rPr>
        <w:t xml:space="preserve">tejto zmluvy </w:t>
      </w:r>
      <w:r w:rsidRPr="007F32BF">
        <w:rPr>
          <w:rFonts w:ascii="Arial Narrow" w:hAnsi="Arial Narrow"/>
        </w:rPr>
        <w:t>sú uvedené</w:t>
      </w:r>
      <w:r w:rsidRPr="00737FAA">
        <w:rPr>
          <w:rFonts w:ascii="Arial Narrow" w:hAnsi="Arial Narrow"/>
        </w:rPr>
        <w:t xml:space="preserve"> údaje o všetkých známych subdodávateľoch </w:t>
      </w:r>
      <w:r>
        <w:rPr>
          <w:rFonts w:ascii="Arial Narrow" w:hAnsi="Arial Narrow"/>
        </w:rPr>
        <w:t>p</w:t>
      </w:r>
      <w:r w:rsidRPr="002728FA">
        <w:rPr>
          <w:rFonts w:ascii="Arial Narrow" w:hAnsi="Arial Narrow"/>
        </w:rPr>
        <w:t>oisťovateľ</w:t>
      </w:r>
      <w:r>
        <w:rPr>
          <w:rFonts w:ascii="Arial Narrow" w:hAnsi="Arial Narrow"/>
        </w:rPr>
        <w:t>a</w:t>
      </w:r>
      <w:r w:rsidRPr="00737FAA">
        <w:rPr>
          <w:rFonts w:ascii="Arial Narrow" w:hAnsi="Arial Narrow"/>
        </w:rPr>
        <w:t xml:space="preserve">, ktorí sú známi v čase uzavierania tejto zmluvy, údaje o osobe oprávnenej konať za subdodávateľa v rozsahu meno a </w:t>
      </w:r>
      <w:r w:rsidRPr="006B2290">
        <w:rPr>
          <w:rFonts w:ascii="Arial Narrow" w:hAnsi="Arial Narrow"/>
        </w:rPr>
        <w:t>priezvisko</w:t>
      </w:r>
      <w:r w:rsidRPr="00737FAA">
        <w:rPr>
          <w:rFonts w:ascii="Arial Narrow" w:hAnsi="Arial Narrow"/>
        </w:rPr>
        <w:t>, adresa pobytu, dátum narodenia</w:t>
      </w:r>
      <w:r>
        <w:rPr>
          <w:rFonts w:ascii="Arial Narrow" w:hAnsi="Arial Narrow"/>
        </w:rPr>
        <w:t xml:space="preserve"> a predmet a podiel subdodávok.</w:t>
      </w:r>
    </w:p>
    <w:p w14:paraId="2C97AB3F" w14:textId="77777777" w:rsidR="00FA6B69" w:rsidRPr="00737FAA" w:rsidRDefault="00FA6B69" w:rsidP="00FA6B69">
      <w:pPr>
        <w:pStyle w:val="CTL"/>
        <w:numPr>
          <w:ilvl w:val="0"/>
          <w:numId w:val="0"/>
        </w:numPr>
        <w:tabs>
          <w:tab w:val="left" w:pos="567"/>
        </w:tabs>
        <w:spacing w:after="0"/>
        <w:ind w:left="567"/>
        <w:rPr>
          <w:rFonts w:ascii="Arial Narrow" w:hAnsi="Arial Narrow" w:cs="Calibri"/>
          <w:sz w:val="22"/>
          <w:szCs w:val="22"/>
        </w:rPr>
      </w:pPr>
    </w:p>
    <w:p w14:paraId="51916754" w14:textId="2BBE7954" w:rsidR="00FA6B69" w:rsidRPr="00420BCA" w:rsidRDefault="00FA6B69" w:rsidP="00FA6B69">
      <w:pPr>
        <w:pStyle w:val="Odsekzoznamu"/>
        <w:numPr>
          <w:ilvl w:val="1"/>
          <w:numId w:val="11"/>
        </w:numPr>
        <w:tabs>
          <w:tab w:val="clear" w:pos="1304"/>
        </w:tabs>
        <w:ind w:left="709" w:hanging="709"/>
        <w:rPr>
          <w:rFonts w:ascii="Arial Narrow" w:hAnsi="Arial Narrow" w:cs="Calibri"/>
        </w:rPr>
      </w:pPr>
      <w:r>
        <w:rPr>
          <w:rFonts w:ascii="Arial Narrow" w:hAnsi="Arial Narrow"/>
        </w:rPr>
        <w:t>P</w:t>
      </w:r>
      <w:r w:rsidRPr="002728FA">
        <w:rPr>
          <w:rFonts w:ascii="Arial Narrow" w:hAnsi="Arial Narrow"/>
        </w:rPr>
        <w:t>oisťovateľ</w:t>
      </w:r>
      <w:r w:rsidRPr="00737FAA">
        <w:rPr>
          <w:rFonts w:ascii="Arial Narrow" w:hAnsi="Arial Narrow"/>
        </w:rPr>
        <w:t xml:space="preserve"> je povinný </w:t>
      </w:r>
      <w:r>
        <w:rPr>
          <w:rFonts w:ascii="Arial Narrow" w:hAnsi="Arial Narrow"/>
        </w:rPr>
        <w:t>poistníkovi</w:t>
      </w:r>
      <w:r w:rsidRPr="00737FAA">
        <w:rPr>
          <w:rFonts w:ascii="Arial Narrow" w:hAnsi="Arial Narrow"/>
        </w:rPr>
        <w:t xml:space="preserve"> oznámiť akúkoľvek zmenu údajov u subdodávateľov uvedených v Prílohe </w:t>
      </w:r>
      <w:r w:rsidRPr="00CB20E1">
        <w:rPr>
          <w:rFonts w:ascii="Arial Narrow" w:hAnsi="Arial Narrow"/>
        </w:rPr>
        <w:t xml:space="preserve">č. </w:t>
      </w:r>
      <w:r w:rsidR="008678DB">
        <w:rPr>
          <w:rFonts w:ascii="Arial Narrow" w:hAnsi="Arial Narrow"/>
        </w:rPr>
        <w:t>5</w:t>
      </w:r>
      <w:r>
        <w:rPr>
          <w:rFonts w:ascii="Arial Narrow" w:hAnsi="Arial Narrow"/>
        </w:rPr>
        <w:t xml:space="preserve"> tejto zmluvy</w:t>
      </w:r>
      <w:r w:rsidRPr="00CB20E1">
        <w:rPr>
          <w:rFonts w:ascii="Arial Narrow" w:hAnsi="Arial Narrow"/>
        </w:rPr>
        <w:t xml:space="preserve">, a to bezodkladne po tom, ako sa o tejto skutočnosti dozvie. </w:t>
      </w:r>
    </w:p>
    <w:p w14:paraId="5235DA61" w14:textId="77777777" w:rsidR="00FA6B69" w:rsidRPr="00CB20E1" w:rsidRDefault="00FA6B69" w:rsidP="00FA6B69">
      <w:pPr>
        <w:pStyle w:val="CTL"/>
        <w:numPr>
          <w:ilvl w:val="0"/>
          <w:numId w:val="0"/>
        </w:numPr>
        <w:tabs>
          <w:tab w:val="left" w:pos="567"/>
        </w:tabs>
        <w:spacing w:after="0"/>
        <w:rPr>
          <w:rFonts w:ascii="Arial Narrow" w:hAnsi="Arial Narrow" w:cs="Calibri"/>
          <w:sz w:val="22"/>
          <w:szCs w:val="22"/>
        </w:rPr>
      </w:pPr>
    </w:p>
    <w:p w14:paraId="7707A569" w14:textId="77777777" w:rsidR="00FA6B69" w:rsidRPr="00420BCA" w:rsidRDefault="00FA6B69" w:rsidP="00FA6B69">
      <w:pPr>
        <w:pStyle w:val="Odsekzoznamu"/>
        <w:numPr>
          <w:ilvl w:val="1"/>
          <w:numId w:val="11"/>
        </w:numPr>
        <w:tabs>
          <w:tab w:val="clear" w:pos="1304"/>
        </w:tabs>
        <w:ind w:left="709" w:hanging="709"/>
        <w:rPr>
          <w:rFonts w:ascii="Arial Narrow" w:hAnsi="Arial Narrow" w:cs="Calibri"/>
        </w:rPr>
      </w:pPr>
      <w:r w:rsidRPr="002C061E">
        <w:rPr>
          <w:rFonts w:ascii="Arial Narrow" w:hAnsi="Arial Narrow"/>
        </w:rPr>
        <w:t xml:space="preserve">V prípade zmeny subdodávateľa je </w:t>
      </w:r>
      <w:r>
        <w:rPr>
          <w:rFonts w:ascii="Arial Narrow" w:hAnsi="Arial Narrow"/>
        </w:rPr>
        <w:t xml:space="preserve">poisťovateľ </w:t>
      </w:r>
      <w:r w:rsidRPr="002C061E">
        <w:rPr>
          <w:rFonts w:ascii="Arial Narrow" w:hAnsi="Arial Narrow"/>
        </w:rPr>
        <w:t xml:space="preserve">povinný najneskôr do piatich (5) pracovných dní odo dňa zmeny subdodávateľa predložiť </w:t>
      </w:r>
      <w:r>
        <w:rPr>
          <w:rFonts w:ascii="Arial Narrow" w:hAnsi="Arial Narrow"/>
        </w:rPr>
        <w:t>poistníkovi</w:t>
      </w:r>
      <w:r w:rsidRPr="002C061E">
        <w:rPr>
          <w:rFonts w:ascii="Arial Narrow" w:hAnsi="Arial Narrow"/>
        </w:rPr>
        <w:t xml:space="preserve"> informácie o novom subdodávateľovi v rozsahu údajov podľa bodu </w:t>
      </w:r>
      <w:r>
        <w:rPr>
          <w:rFonts w:ascii="Arial Narrow" w:hAnsi="Arial Narrow"/>
        </w:rPr>
        <w:t>7.9</w:t>
      </w:r>
      <w:r w:rsidRPr="002C061E">
        <w:rPr>
          <w:rFonts w:ascii="Arial Narrow" w:hAnsi="Arial Narrow"/>
        </w:rPr>
        <w:t xml:space="preserve"> tohto článku a predmety subdodávok, pričom pri výbere subdodávateľa musí </w:t>
      </w:r>
      <w:r>
        <w:rPr>
          <w:rFonts w:ascii="Arial Narrow" w:hAnsi="Arial Narrow"/>
        </w:rPr>
        <w:t>poisťovateľ</w:t>
      </w:r>
      <w:r w:rsidRPr="002C061E">
        <w:rPr>
          <w:rFonts w:ascii="Arial Narrow" w:hAnsi="Arial Narrow"/>
        </w:rPr>
        <w:t xml:space="preserve"> postupovať tak, aby vynaložené náklady na zabezpečenie plnenia na základe zmluvy o subdodávke boli primerané jeho kvalite a cene.</w:t>
      </w:r>
      <w:r w:rsidRPr="00BA2865">
        <w:rPr>
          <w:rFonts w:ascii="Arial Narrow" w:hAnsi="Arial Narrow"/>
        </w:rPr>
        <w:t xml:space="preserve"> </w:t>
      </w:r>
    </w:p>
    <w:p w14:paraId="7B6195BE" w14:textId="77777777" w:rsidR="00FA6B69" w:rsidRPr="00BA2865" w:rsidRDefault="00FA6B69" w:rsidP="00FA6B69">
      <w:pPr>
        <w:pStyle w:val="CTL"/>
        <w:numPr>
          <w:ilvl w:val="0"/>
          <w:numId w:val="0"/>
        </w:numPr>
        <w:tabs>
          <w:tab w:val="left" w:pos="567"/>
        </w:tabs>
        <w:spacing w:after="0"/>
        <w:ind w:left="567"/>
        <w:rPr>
          <w:rFonts w:ascii="Arial Narrow" w:hAnsi="Arial Narrow" w:cs="Calibri"/>
          <w:sz w:val="22"/>
          <w:szCs w:val="22"/>
        </w:rPr>
      </w:pPr>
    </w:p>
    <w:p w14:paraId="69BA89BD" w14:textId="77777777" w:rsidR="00FA6B69" w:rsidRPr="00420BCA" w:rsidRDefault="00FA6B69" w:rsidP="00FA6B69">
      <w:pPr>
        <w:pStyle w:val="Odsekzoznamu"/>
        <w:numPr>
          <w:ilvl w:val="1"/>
          <w:numId w:val="11"/>
        </w:numPr>
        <w:tabs>
          <w:tab w:val="clear" w:pos="1304"/>
        </w:tabs>
        <w:ind w:left="709" w:hanging="709"/>
        <w:rPr>
          <w:rFonts w:ascii="Arial Narrow" w:hAnsi="Arial Narrow" w:cs="Calibri"/>
        </w:rPr>
      </w:pPr>
      <w:r>
        <w:rPr>
          <w:rFonts w:ascii="Arial Narrow" w:hAnsi="Arial Narrow" w:cs="Calibri"/>
        </w:rPr>
        <w:t>Poisťovateľ</w:t>
      </w:r>
      <w:r w:rsidRPr="004135CF">
        <w:rPr>
          <w:rFonts w:ascii="Arial Narrow" w:hAnsi="Arial Narrow" w:cs="Calibri"/>
          <w:bCs/>
        </w:rPr>
        <w:t xml:space="preserve"> vyhlasuje, že v čase uzatvorenia zmluvy </w:t>
      </w:r>
      <w:r>
        <w:rPr>
          <w:rFonts w:ascii="Arial Narrow" w:hAnsi="Arial Narrow" w:cs="Calibri"/>
          <w:bCs/>
        </w:rPr>
        <w:t xml:space="preserve">je </w:t>
      </w:r>
      <w:r w:rsidRPr="00052BBB">
        <w:rPr>
          <w:rFonts w:ascii="Arial Narrow" w:hAnsi="Arial Narrow" w:cs="Calibri"/>
          <w:bCs/>
        </w:rPr>
        <w:t>z</w:t>
      </w:r>
      <w:r>
        <w:rPr>
          <w:rFonts w:ascii="Arial Narrow" w:hAnsi="Arial Narrow" w:cs="Calibri"/>
          <w:bCs/>
        </w:rPr>
        <w:t>a</w:t>
      </w:r>
      <w:r w:rsidRPr="00052BBB">
        <w:rPr>
          <w:rFonts w:ascii="Arial Narrow" w:hAnsi="Arial Narrow" w:cs="Calibri"/>
          <w:bCs/>
        </w:rPr>
        <w:t>pís</w:t>
      </w:r>
      <w:r>
        <w:rPr>
          <w:rFonts w:ascii="Arial Narrow" w:hAnsi="Arial Narrow" w:cs="Calibri"/>
          <w:bCs/>
        </w:rPr>
        <w:t>aný</w:t>
      </w:r>
      <w:r w:rsidRPr="00052BBB">
        <w:rPr>
          <w:rFonts w:ascii="Arial Narrow" w:hAnsi="Arial Narrow" w:cs="Calibri"/>
          <w:bCs/>
        </w:rPr>
        <w:t xml:space="preserve"> v registri partnerov verejného sektora v súlade so zákonom č. 315/2016 Z. z. o registri partnerov verejného sektora a o zmene a doplnení </w:t>
      </w:r>
      <w:r w:rsidRPr="00FA6B69">
        <w:rPr>
          <w:rFonts w:ascii="Arial Narrow" w:hAnsi="Arial Narrow"/>
        </w:rPr>
        <w:t>niektorých</w:t>
      </w:r>
      <w:r w:rsidRPr="00052BBB">
        <w:rPr>
          <w:rFonts w:ascii="Arial Narrow" w:hAnsi="Arial Narrow" w:cs="Calibri"/>
          <w:bCs/>
        </w:rPr>
        <w:t xml:space="preserve"> zákonov</w:t>
      </w:r>
      <w:r>
        <w:rPr>
          <w:rFonts w:ascii="Arial Narrow" w:hAnsi="Arial Narrow" w:cs="Calibri"/>
          <w:bCs/>
        </w:rPr>
        <w:t xml:space="preserve"> v </w:t>
      </w:r>
      <w:r w:rsidRPr="006B2290">
        <w:rPr>
          <w:rFonts w:ascii="Arial Narrow" w:hAnsi="Arial Narrow"/>
        </w:rPr>
        <w:t>znení</w:t>
      </w:r>
      <w:r>
        <w:rPr>
          <w:rFonts w:ascii="Arial Narrow" w:hAnsi="Arial Narrow" w:cs="Calibri"/>
          <w:bCs/>
        </w:rPr>
        <w:t xml:space="preserve"> neskorších predpisov (ďalej len „zákon č. 315/2016 Z. z.“)</w:t>
      </w:r>
      <w:r w:rsidRPr="00052BBB">
        <w:rPr>
          <w:rFonts w:ascii="Arial Narrow" w:hAnsi="Arial Narrow" w:cs="Calibri"/>
          <w:bCs/>
        </w:rPr>
        <w:t>, pokiaľ sa ho povinnosť zápisu do registra partnerov verejného sektora týka</w:t>
      </w:r>
      <w:r w:rsidRPr="004135CF">
        <w:rPr>
          <w:rFonts w:ascii="Arial Narrow" w:hAnsi="Arial Narrow" w:cs="Calibri"/>
          <w:bCs/>
        </w:rPr>
        <w:t xml:space="preserve">. </w:t>
      </w:r>
    </w:p>
    <w:p w14:paraId="34431145" w14:textId="77777777" w:rsidR="00FA6B69" w:rsidRPr="009B4B80" w:rsidRDefault="00FA6B69" w:rsidP="00FA6B69">
      <w:pPr>
        <w:pStyle w:val="CTL"/>
        <w:numPr>
          <w:ilvl w:val="0"/>
          <w:numId w:val="0"/>
        </w:numPr>
        <w:tabs>
          <w:tab w:val="left" w:pos="567"/>
        </w:tabs>
        <w:spacing w:after="0"/>
        <w:ind w:left="567"/>
        <w:rPr>
          <w:rFonts w:ascii="Arial Narrow" w:hAnsi="Arial Narrow" w:cs="Calibri"/>
          <w:sz w:val="22"/>
          <w:szCs w:val="22"/>
        </w:rPr>
      </w:pPr>
    </w:p>
    <w:p w14:paraId="0BFA5657" w14:textId="77777777" w:rsidR="00FA6B69" w:rsidRPr="00420BCA" w:rsidRDefault="00FA6B69" w:rsidP="00FA6B69">
      <w:pPr>
        <w:pStyle w:val="Odsekzoznamu"/>
        <w:numPr>
          <w:ilvl w:val="1"/>
          <w:numId w:val="11"/>
        </w:numPr>
        <w:tabs>
          <w:tab w:val="clear" w:pos="1304"/>
        </w:tabs>
        <w:ind w:left="709" w:hanging="709"/>
        <w:rPr>
          <w:rFonts w:ascii="Arial Narrow" w:hAnsi="Arial Narrow" w:cs="Calibri"/>
        </w:rPr>
      </w:pPr>
      <w:r w:rsidRPr="006B2290">
        <w:rPr>
          <w:rFonts w:ascii="Arial Narrow" w:hAnsi="Arial Narrow"/>
        </w:rPr>
        <w:t>Subdodávateľ</w:t>
      </w:r>
      <w:r w:rsidRPr="00052BBB">
        <w:rPr>
          <w:rFonts w:ascii="Arial Narrow" w:hAnsi="Arial Narrow" w:cs="Calibri"/>
          <w:bCs/>
        </w:rPr>
        <w:t xml:space="preserve"> alebo subdodávateľ podľa osobitného predpisu, ktorý podľa § 11 ods. 1 zákona </w:t>
      </w:r>
      <w:r>
        <w:rPr>
          <w:rFonts w:ascii="Arial Narrow" w:hAnsi="Arial Narrow" w:cs="Calibri"/>
          <w:bCs/>
        </w:rPr>
        <w:t>o </w:t>
      </w:r>
      <w:r w:rsidRPr="00FA6B69">
        <w:rPr>
          <w:rFonts w:ascii="Arial Narrow" w:hAnsi="Arial Narrow"/>
        </w:rPr>
        <w:t>verejnom</w:t>
      </w:r>
      <w:r>
        <w:rPr>
          <w:rFonts w:ascii="Arial Narrow" w:hAnsi="Arial Narrow" w:cs="Calibri"/>
          <w:bCs/>
        </w:rPr>
        <w:t xml:space="preserve"> obstarávaní</w:t>
      </w:r>
      <w:r w:rsidRPr="00052BBB">
        <w:rPr>
          <w:rFonts w:ascii="Arial Narrow" w:hAnsi="Arial Narrow" w:cs="Calibri"/>
          <w:bCs/>
        </w:rPr>
        <w:t xml:space="preserve"> má povinnosť zapisovať sa do registra partnerov verejného sektora, musí byť zapísaný v registri partnerov verejného sektora</w:t>
      </w:r>
      <w:r>
        <w:rPr>
          <w:rFonts w:ascii="Arial Narrow" w:hAnsi="Arial Narrow" w:cs="Calibri"/>
          <w:bCs/>
        </w:rPr>
        <w:t xml:space="preserve"> v súlade so </w:t>
      </w:r>
      <w:r w:rsidRPr="00052BBB">
        <w:rPr>
          <w:rFonts w:ascii="Arial Narrow" w:hAnsi="Arial Narrow" w:cs="Calibri"/>
          <w:bCs/>
        </w:rPr>
        <w:t>zákon</w:t>
      </w:r>
      <w:r>
        <w:rPr>
          <w:rFonts w:ascii="Arial Narrow" w:hAnsi="Arial Narrow" w:cs="Calibri"/>
          <w:bCs/>
        </w:rPr>
        <w:t>om</w:t>
      </w:r>
      <w:r w:rsidRPr="00052BBB">
        <w:rPr>
          <w:rFonts w:ascii="Arial Narrow" w:hAnsi="Arial Narrow" w:cs="Calibri"/>
          <w:bCs/>
        </w:rPr>
        <w:t xml:space="preserve"> č. 315/2016 Z. z.</w:t>
      </w:r>
    </w:p>
    <w:p w14:paraId="1DCF0C04" w14:textId="77777777" w:rsidR="00FA6B69" w:rsidRPr="000A644D" w:rsidRDefault="00FA6B69" w:rsidP="00FA6B69">
      <w:pPr>
        <w:pStyle w:val="CTL"/>
        <w:numPr>
          <w:ilvl w:val="0"/>
          <w:numId w:val="0"/>
        </w:numPr>
        <w:tabs>
          <w:tab w:val="left" w:pos="567"/>
        </w:tabs>
        <w:spacing w:after="0"/>
        <w:ind w:left="567"/>
        <w:rPr>
          <w:rFonts w:ascii="Arial Narrow" w:hAnsi="Arial Narrow" w:cs="Calibri"/>
          <w:sz w:val="22"/>
          <w:szCs w:val="22"/>
        </w:rPr>
      </w:pPr>
    </w:p>
    <w:p w14:paraId="2B0CC913" w14:textId="77777777" w:rsidR="00FA6B69" w:rsidRPr="00420BCA" w:rsidRDefault="00FA6B69" w:rsidP="00FA6B69">
      <w:pPr>
        <w:pStyle w:val="Odsekzoznamu"/>
        <w:numPr>
          <w:ilvl w:val="1"/>
          <w:numId w:val="11"/>
        </w:numPr>
        <w:tabs>
          <w:tab w:val="clear" w:pos="1304"/>
        </w:tabs>
        <w:ind w:left="709" w:hanging="709"/>
        <w:rPr>
          <w:rFonts w:ascii="Arial Narrow" w:hAnsi="Arial Narrow"/>
        </w:rPr>
      </w:pPr>
      <w:r w:rsidRPr="006B2290">
        <w:rPr>
          <w:rFonts w:ascii="Arial Narrow" w:hAnsi="Arial Narrow"/>
        </w:rPr>
        <w:t>Povinnosti</w:t>
      </w:r>
      <w:r w:rsidRPr="00A04F38">
        <w:rPr>
          <w:rFonts w:ascii="Arial Narrow" w:hAnsi="Arial Narrow"/>
          <w:bCs/>
        </w:rPr>
        <w:t xml:space="preserve"> </w:t>
      </w:r>
      <w:r>
        <w:rPr>
          <w:rFonts w:ascii="Arial Narrow" w:hAnsi="Arial Narrow"/>
          <w:bCs/>
        </w:rPr>
        <w:t>poisťovateľa</w:t>
      </w:r>
      <w:r w:rsidRPr="00A04F38">
        <w:rPr>
          <w:rFonts w:ascii="Arial Narrow" w:hAnsi="Arial Narrow"/>
          <w:bCs/>
        </w:rPr>
        <w:t xml:space="preserve"> vrátane pravidiel výberu subdodávateľa platia aj pri zmene subdodávateľa počas </w:t>
      </w:r>
      <w:r w:rsidRPr="00FA6B69">
        <w:rPr>
          <w:rFonts w:ascii="Arial Narrow" w:hAnsi="Arial Narrow"/>
        </w:rPr>
        <w:t>celej</w:t>
      </w:r>
      <w:r>
        <w:rPr>
          <w:rFonts w:ascii="Arial Narrow" w:hAnsi="Arial Narrow"/>
          <w:bCs/>
        </w:rPr>
        <w:t xml:space="preserve"> doby trvania</w:t>
      </w:r>
      <w:r w:rsidRPr="00A04F38">
        <w:rPr>
          <w:rFonts w:ascii="Arial Narrow" w:hAnsi="Arial Narrow"/>
          <w:bCs/>
        </w:rPr>
        <w:t xml:space="preserve"> tejto zmluvy.</w:t>
      </w:r>
    </w:p>
    <w:p w14:paraId="248AACA7" w14:textId="77777777" w:rsidR="00FA6B69" w:rsidRPr="00A04F38" w:rsidRDefault="00FA6B69" w:rsidP="00FA6B69">
      <w:pPr>
        <w:pStyle w:val="CTL"/>
        <w:numPr>
          <w:ilvl w:val="0"/>
          <w:numId w:val="0"/>
        </w:numPr>
        <w:tabs>
          <w:tab w:val="left" w:pos="567"/>
        </w:tabs>
        <w:spacing w:after="0"/>
        <w:ind w:left="567"/>
        <w:rPr>
          <w:rFonts w:ascii="Arial Narrow" w:hAnsi="Arial Narrow"/>
          <w:sz w:val="22"/>
          <w:szCs w:val="22"/>
        </w:rPr>
      </w:pPr>
    </w:p>
    <w:p w14:paraId="0BE2385E" w14:textId="7029584E" w:rsidR="006F7F9A" w:rsidRPr="00FA6B69" w:rsidRDefault="00FA6B69" w:rsidP="00FA6B69">
      <w:pPr>
        <w:pStyle w:val="Odsekzoznamu"/>
        <w:numPr>
          <w:ilvl w:val="1"/>
          <w:numId w:val="11"/>
        </w:numPr>
        <w:tabs>
          <w:tab w:val="clear" w:pos="1304"/>
        </w:tabs>
        <w:ind w:left="709" w:hanging="709"/>
        <w:rPr>
          <w:rFonts w:ascii="Arial Narrow" w:hAnsi="Arial Narrow" w:cs="Angsana New"/>
        </w:rPr>
      </w:pPr>
      <w:r>
        <w:rPr>
          <w:rFonts w:ascii="Arial Narrow" w:hAnsi="Arial Narrow"/>
          <w:bCs/>
        </w:rPr>
        <w:t>Poisťovateľ</w:t>
      </w:r>
      <w:r w:rsidRPr="00930F80">
        <w:rPr>
          <w:rFonts w:ascii="Arial Narrow" w:hAnsi="Arial Narrow" w:cs="Angsana New"/>
        </w:rPr>
        <w:t xml:space="preserve"> zodpovedá za plnenie zmluvy o subdodávke subdodávate</w:t>
      </w:r>
      <w:r w:rsidRPr="00930F80">
        <w:rPr>
          <w:rFonts w:ascii="Arial Narrow" w:hAnsi="Arial Narrow"/>
        </w:rPr>
        <w:t>ľ</w:t>
      </w:r>
      <w:r w:rsidRPr="00930F80">
        <w:rPr>
          <w:rFonts w:ascii="Arial Narrow" w:hAnsi="Arial Narrow" w:cs="Angsana New"/>
        </w:rPr>
        <w:t xml:space="preserve">om tak, ako keby plnenie  </w:t>
      </w:r>
      <w:r w:rsidRPr="00FA6B69">
        <w:rPr>
          <w:rFonts w:ascii="Arial Narrow" w:hAnsi="Arial Narrow"/>
        </w:rPr>
        <w:t>realizované</w:t>
      </w:r>
      <w:r w:rsidRPr="00930F80">
        <w:rPr>
          <w:rFonts w:ascii="Arial Narrow" w:hAnsi="Arial Narrow" w:cs="Angsana New"/>
        </w:rPr>
        <w:t xml:space="preserve"> na </w:t>
      </w:r>
      <w:r w:rsidRPr="006B6D5D">
        <w:rPr>
          <w:rFonts w:ascii="Arial Narrow" w:hAnsi="Arial Narrow" w:cs="Calibri"/>
        </w:rPr>
        <w:t>základe</w:t>
      </w:r>
      <w:r w:rsidRPr="00930F80">
        <w:rPr>
          <w:rFonts w:ascii="Arial Narrow" w:hAnsi="Arial Narrow" w:cs="Angsana New"/>
        </w:rPr>
        <w:t xml:space="preserve"> takejto zmluvy realizoval sám. </w:t>
      </w:r>
      <w:r>
        <w:rPr>
          <w:rFonts w:ascii="Arial Narrow" w:hAnsi="Arial Narrow"/>
          <w:bCs/>
        </w:rPr>
        <w:t>Poisťovateľ</w:t>
      </w:r>
      <w:r w:rsidRPr="00930F80">
        <w:rPr>
          <w:rFonts w:ascii="Arial Narrow" w:hAnsi="Arial Narrow" w:cs="Angsana New"/>
        </w:rPr>
        <w:t xml:space="preserve"> zodpovedá za odbornú starostlivos</w:t>
      </w:r>
      <w:r w:rsidRPr="00930F80">
        <w:rPr>
          <w:rFonts w:ascii="Arial Narrow" w:hAnsi="Arial Narrow"/>
        </w:rPr>
        <w:t>ť</w:t>
      </w:r>
      <w:r w:rsidRPr="00930F80">
        <w:rPr>
          <w:rFonts w:ascii="Arial Narrow" w:hAnsi="Arial Narrow" w:cs="Angsana New"/>
        </w:rPr>
        <w:t xml:space="preserve"> pri výbere subdodávate</w:t>
      </w:r>
      <w:r w:rsidRPr="00930F80">
        <w:rPr>
          <w:rFonts w:ascii="Arial Narrow" w:hAnsi="Arial Narrow"/>
        </w:rPr>
        <w:t>ľ</w:t>
      </w:r>
      <w:r w:rsidRPr="00930F80">
        <w:rPr>
          <w:rFonts w:ascii="Arial Narrow" w:hAnsi="Arial Narrow" w:cs="Angsana New"/>
        </w:rPr>
        <w:t>a ako aj za výsledok plnenia vykonaného na základe zmluvy o subdodávke.</w:t>
      </w:r>
    </w:p>
    <w:p w14:paraId="00992D8B" w14:textId="77777777" w:rsidR="006F7F9A" w:rsidRDefault="006F7F9A" w:rsidP="006F7F9A">
      <w:pPr>
        <w:rPr>
          <w:rFonts w:ascii="Arial Narrow" w:hAnsi="Arial Narrow"/>
        </w:rPr>
      </w:pPr>
    </w:p>
    <w:p w14:paraId="0F74D43D" w14:textId="77777777" w:rsidR="001E3ED7" w:rsidRPr="00F10A40" w:rsidRDefault="001E3ED7" w:rsidP="006F7F9A">
      <w:pPr>
        <w:rPr>
          <w:rFonts w:ascii="Arial Narrow" w:hAnsi="Arial Narrow"/>
        </w:rPr>
      </w:pPr>
    </w:p>
    <w:p w14:paraId="0FFED81E" w14:textId="77777777" w:rsidR="006F7F9A" w:rsidRPr="00F10A40" w:rsidRDefault="006F7F9A" w:rsidP="001E3ED7">
      <w:pPr>
        <w:pStyle w:val="Odsekzoznamu"/>
        <w:numPr>
          <w:ilvl w:val="0"/>
          <w:numId w:val="11"/>
        </w:numPr>
        <w:ind w:left="709"/>
        <w:jc w:val="center"/>
        <w:rPr>
          <w:rFonts w:ascii="Arial Narrow" w:hAnsi="Arial Narrow"/>
        </w:rPr>
      </w:pPr>
    </w:p>
    <w:p w14:paraId="3EB5BF78" w14:textId="77777777" w:rsidR="006F7F9A" w:rsidRPr="001E3ED7" w:rsidRDefault="006F7F9A" w:rsidP="001E3ED7">
      <w:pPr>
        <w:jc w:val="center"/>
        <w:rPr>
          <w:rFonts w:ascii="Arial Narrow" w:hAnsi="Arial Narrow"/>
          <w:b/>
          <w:bCs/>
        </w:rPr>
      </w:pPr>
      <w:r w:rsidRPr="001E3ED7">
        <w:rPr>
          <w:rFonts w:ascii="Arial Narrow" w:hAnsi="Arial Narrow"/>
          <w:b/>
          <w:bCs/>
        </w:rPr>
        <w:t>Skončenie rámcovej dohody</w:t>
      </w:r>
    </w:p>
    <w:p w14:paraId="5D7F2224" w14:textId="77777777" w:rsidR="006F7F9A" w:rsidRPr="00F10A40" w:rsidRDefault="006F7F9A" w:rsidP="006F7F9A">
      <w:pPr>
        <w:rPr>
          <w:rFonts w:ascii="Arial Narrow" w:hAnsi="Arial Narrow"/>
        </w:rPr>
      </w:pPr>
    </w:p>
    <w:p w14:paraId="714DA26E" w14:textId="77777777" w:rsidR="006F7F9A" w:rsidRPr="00F10A40"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Túto rámcovú dohodu je možné skončiť:</w:t>
      </w:r>
    </w:p>
    <w:p w14:paraId="4A5D509E" w14:textId="77777777" w:rsidR="001E3ED7" w:rsidRPr="00007B92" w:rsidRDefault="006F7F9A" w:rsidP="006F7F9A">
      <w:pPr>
        <w:pStyle w:val="Odsekzoznamu"/>
        <w:numPr>
          <w:ilvl w:val="2"/>
          <w:numId w:val="11"/>
        </w:numPr>
        <w:rPr>
          <w:rFonts w:ascii="Arial Narrow" w:hAnsi="Arial Narrow"/>
        </w:rPr>
      </w:pPr>
      <w:r w:rsidRPr="00007B92">
        <w:rPr>
          <w:rFonts w:ascii="Arial Narrow" w:hAnsi="Arial Narrow"/>
        </w:rPr>
        <w:t>písomnou dohodou zmluvných strán, a to dňom uvedeným v tejto dohode,</w:t>
      </w:r>
    </w:p>
    <w:p w14:paraId="78EAA492" w14:textId="77777777" w:rsidR="001E3ED7" w:rsidRPr="00007B92" w:rsidRDefault="006F7F9A" w:rsidP="006F7F9A">
      <w:pPr>
        <w:pStyle w:val="Odsekzoznamu"/>
        <w:numPr>
          <w:ilvl w:val="2"/>
          <w:numId w:val="11"/>
        </w:numPr>
        <w:rPr>
          <w:rFonts w:ascii="Arial Narrow" w:hAnsi="Arial Narrow"/>
        </w:rPr>
      </w:pPr>
      <w:r w:rsidRPr="00007B92">
        <w:rPr>
          <w:rFonts w:ascii="Arial Narrow" w:hAnsi="Arial Narrow"/>
        </w:rPr>
        <w:t>písomnou výpoveďou zo strany poisťovateľa bez uvedenia dôvodu ku koncu poistného obdobia, pričom túto skutočnosť musí poisťovateľ písomne oznámiť poistníkovi najneskôr šesť mesiacov pred skončením poistného obdobia,</w:t>
      </w:r>
    </w:p>
    <w:p w14:paraId="5CB879D0" w14:textId="77777777" w:rsidR="001E3ED7" w:rsidRDefault="006F7F9A" w:rsidP="006F7F9A">
      <w:pPr>
        <w:pStyle w:val="Odsekzoznamu"/>
        <w:numPr>
          <w:ilvl w:val="2"/>
          <w:numId w:val="11"/>
        </w:numPr>
        <w:rPr>
          <w:rFonts w:ascii="Arial Narrow" w:hAnsi="Arial Narrow"/>
        </w:rPr>
      </w:pPr>
      <w:r w:rsidRPr="00007B92">
        <w:rPr>
          <w:rFonts w:ascii="Arial Narrow" w:hAnsi="Arial Narrow"/>
        </w:rPr>
        <w:t>písomnou výpoveďou zo strany poistníka bez</w:t>
      </w:r>
      <w:r w:rsidRPr="001E3ED7">
        <w:rPr>
          <w:rFonts w:ascii="Arial Narrow" w:hAnsi="Arial Narrow"/>
        </w:rPr>
        <w:t xml:space="preserve"> uvedenia dôvodu ku koncu poistného obdobia, pričom túto skutočnosť musí poistník písomne oznámiť poisťovateľovi najneskôr šesť týždňov pred skončením poistného obdobia.</w:t>
      </w:r>
    </w:p>
    <w:p w14:paraId="2C25F54F" w14:textId="7BD4C2BB" w:rsidR="006F7F9A" w:rsidRPr="001E3ED7" w:rsidRDefault="006F7F9A" w:rsidP="006F7F9A">
      <w:pPr>
        <w:pStyle w:val="Odsekzoznamu"/>
        <w:numPr>
          <w:ilvl w:val="2"/>
          <w:numId w:val="11"/>
        </w:numPr>
        <w:rPr>
          <w:rFonts w:ascii="Arial Narrow" w:hAnsi="Arial Narrow"/>
        </w:rPr>
      </w:pPr>
      <w:r w:rsidRPr="001E3ED7">
        <w:rPr>
          <w:rFonts w:ascii="Arial Narrow" w:hAnsi="Arial Narrow"/>
        </w:rPr>
        <w:t>písomným odstúpením</w:t>
      </w:r>
      <w:r w:rsidR="008318CE">
        <w:rPr>
          <w:rFonts w:ascii="Arial Narrow" w:hAnsi="Arial Narrow"/>
        </w:rPr>
        <w:t xml:space="preserve"> v prípadoch podľa tejto rámcovej dohody</w:t>
      </w:r>
      <w:r w:rsidRPr="001E3ED7">
        <w:rPr>
          <w:rFonts w:ascii="Arial Narrow" w:hAnsi="Arial Narrow"/>
        </w:rPr>
        <w:t>.</w:t>
      </w:r>
    </w:p>
    <w:p w14:paraId="47409BE2" w14:textId="77777777" w:rsidR="006F7F9A" w:rsidRPr="00F10A40" w:rsidRDefault="006F7F9A" w:rsidP="006F7F9A">
      <w:pPr>
        <w:rPr>
          <w:rFonts w:ascii="Arial Narrow" w:hAnsi="Arial Narrow"/>
        </w:rPr>
      </w:pPr>
    </w:p>
    <w:p w14:paraId="14A9122F" w14:textId="77777777" w:rsidR="006F7F9A" w:rsidRPr="00007B92"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Poistník </w:t>
      </w:r>
      <w:r w:rsidRPr="00007B92">
        <w:rPr>
          <w:rFonts w:ascii="Arial Narrow" w:hAnsi="Arial Narrow"/>
        </w:rPr>
        <w:t xml:space="preserve">je pri podstatnom porušení zmluvných povinností zo strany poisťovateľa vyplývajúcich z tejto rámcovej dohody oprávnený písomne odstúpiť od tejto rámcovej dohody a požadovať od poisťovateľa náhradu škody, ktorá jeho vinou vznikla, v súlade so všeobecne záväznými právnymi predpismi platnými na území SR. Odstúpenie od tejto rámcovej dohody je účinné dňom jeho doručenia poisťovateľovi. Zmluvné strany sa dohodli, že za podstatné porušenie zmluvných povinností zo strany poisťovateľa sa bude považovať </w:t>
      </w:r>
      <w:r w:rsidRPr="00007B92">
        <w:rPr>
          <w:rFonts w:ascii="Arial Narrow" w:hAnsi="Arial Narrow"/>
        </w:rPr>
        <w:lastRenderedPageBreak/>
        <w:t>porušenie akejkoľvek povinnosti vyplývajúcej poisťovateľovi z tejto rámcovej dohody.</w:t>
      </w:r>
    </w:p>
    <w:p w14:paraId="352B49D3" w14:textId="77777777" w:rsidR="006F7F9A" w:rsidRPr="00007B92" w:rsidRDefault="006F7F9A" w:rsidP="006F7F9A">
      <w:pPr>
        <w:rPr>
          <w:rFonts w:ascii="Arial Narrow" w:hAnsi="Arial Narrow"/>
        </w:rPr>
      </w:pPr>
    </w:p>
    <w:p w14:paraId="58BBF8B2" w14:textId="77777777" w:rsidR="001E3ED7" w:rsidRPr="00007B92" w:rsidRDefault="006F7F9A" w:rsidP="001E3ED7">
      <w:pPr>
        <w:pStyle w:val="Odsekzoznamu"/>
        <w:numPr>
          <w:ilvl w:val="1"/>
          <w:numId w:val="11"/>
        </w:numPr>
        <w:tabs>
          <w:tab w:val="clear" w:pos="1304"/>
        </w:tabs>
        <w:ind w:left="709" w:hanging="709"/>
        <w:rPr>
          <w:rFonts w:ascii="Arial Narrow" w:hAnsi="Arial Narrow"/>
        </w:rPr>
      </w:pPr>
      <w:r w:rsidRPr="00007B92">
        <w:rPr>
          <w:rFonts w:ascii="Arial Narrow" w:hAnsi="Arial Narrow"/>
        </w:rPr>
        <w:t>Poistník je oprávnený odstúpiť od tejto rámcovej dohody aj v prípade, ak:</w:t>
      </w:r>
    </w:p>
    <w:p w14:paraId="3E40A4B9" w14:textId="77777777" w:rsidR="001E3ED7" w:rsidRDefault="006F7F9A" w:rsidP="006F7F9A">
      <w:pPr>
        <w:pStyle w:val="Odsekzoznamu"/>
        <w:numPr>
          <w:ilvl w:val="2"/>
          <w:numId w:val="11"/>
        </w:numPr>
        <w:rPr>
          <w:rFonts w:ascii="Arial Narrow" w:hAnsi="Arial Narrow"/>
        </w:rPr>
      </w:pPr>
      <w:r w:rsidRPr="00007B92">
        <w:rPr>
          <w:rFonts w:ascii="Arial Narrow" w:hAnsi="Arial Narrow"/>
        </w:rPr>
        <w:t>poisťovateľ vstúpil do konkurzného konania alebo reštrukturalizácie, ktoré sa voči nemu</w:t>
      </w:r>
      <w:r w:rsidRPr="001E3ED7">
        <w:rPr>
          <w:rFonts w:ascii="Arial Narrow" w:hAnsi="Arial Narrow"/>
        </w:rPr>
        <w:t xml:space="preserve"> začalo po podpise tejto rámcovej dohody,</w:t>
      </w:r>
    </w:p>
    <w:p w14:paraId="50FC21CD" w14:textId="77777777" w:rsidR="001E3ED7" w:rsidRDefault="006F7F9A" w:rsidP="006F7F9A">
      <w:pPr>
        <w:pStyle w:val="Odsekzoznamu"/>
        <w:numPr>
          <w:ilvl w:val="2"/>
          <w:numId w:val="11"/>
        </w:numPr>
        <w:rPr>
          <w:rFonts w:ascii="Arial Narrow" w:hAnsi="Arial Narrow"/>
        </w:rPr>
      </w:pPr>
      <w:r w:rsidRPr="001E3ED7">
        <w:rPr>
          <w:rFonts w:ascii="Arial Narrow" w:hAnsi="Arial Narrow"/>
        </w:rPr>
        <w:t>poisťovateľ vstúpil do likvidácie,</w:t>
      </w:r>
    </w:p>
    <w:p w14:paraId="73A99215" w14:textId="77777777" w:rsidR="001E3ED7" w:rsidRDefault="001E3ED7" w:rsidP="006F7F9A">
      <w:pPr>
        <w:pStyle w:val="Odsekzoznamu"/>
        <w:numPr>
          <w:ilvl w:val="2"/>
          <w:numId w:val="11"/>
        </w:numPr>
        <w:rPr>
          <w:rFonts w:ascii="Arial Narrow" w:hAnsi="Arial Narrow"/>
        </w:rPr>
      </w:pPr>
      <w:r>
        <w:rPr>
          <w:rFonts w:ascii="Arial Narrow" w:hAnsi="Arial Narrow"/>
        </w:rPr>
        <w:t>zo zákonných dôvodov (napr. z dôvodov podľa § 19 zákona o verejnom obstarávaní)</w:t>
      </w:r>
    </w:p>
    <w:p w14:paraId="4B561CF3" w14:textId="77777777" w:rsidR="001E3ED7" w:rsidRDefault="001E3ED7" w:rsidP="001E3ED7">
      <w:pPr>
        <w:pStyle w:val="Odsekzoznamu"/>
        <w:ind w:left="1304" w:firstLine="0"/>
        <w:rPr>
          <w:rFonts w:ascii="Arial Narrow" w:hAnsi="Arial Narrow"/>
        </w:rPr>
      </w:pPr>
    </w:p>
    <w:p w14:paraId="41A170B7" w14:textId="1EC6AAAA" w:rsidR="006F7F9A" w:rsidRPr="001E3ED7" w:rsidRDefault="00787AEE" w:rsidP="001E3ED7">
      <w:pPr>
        <w:pStyle w:val="Odsekzoznamu"/>
        <w:numPr>
          <w:ilvl w:val="1"/>
          <w:numId w:val="11"/>
        </w:numPr>
        <w:tabs>
          <w:tab w:val="clear" w:pos="1304"/>
        </w:tabs>
        <w:ind w:left="709" w:hanging="709"/>
        <w:rPr>
          <w:rFonts w:ascii="Arial Narrow" w:hAnsi="Arial Narrow"/>
        </w:rPr>
      </w:pPr>
      <w:r w:rsidRPr="008262E2">
        <w:rPr>
          <w:rFonts w:ascii="Arial Narrow" w:hAnsi="Arial Narrow"/>
        </w:rPr>
        <w:t>Poisťovateľ je oprávnený písomne odstúpiť od tejto rámcovej dohody v prípade, ak je poistník v omeškaní s úhradou poistného najmenej šesťdesiat (60) dní po lehote uvedenej v článku VI. bod 6.7 tejto rámcovej dohody.</w:t>
      </w:r>
    </w:p>
    <w:p w14:paraId="696DFF89" w14:textId="77777777" w:rsidR="006F7F9A" w:rsidRPr="00F10A40" w:rsidRDefault="006F7F9A" w:rsidP="006F7F9A">
      <w:pPr>
        <w:rPr>
          <w:rFonts w:ascii="Arial Narrow" w:hAnsi="Arial Narrow"/>
        </w:rPr>
      </w:pPr>
    </w:p>
    <w:p w14:paraId="3BF1098E" w14:textId="77777777" w:rsidR="006F7F9A" w:rsidRPr="00F10A40"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strany sa dohodli, že úplná alebo čiastočná zodpovednosť zmluvnej strany je vylúčená v prípadoch zásahu vyššej moci a orgánov verejnej moci. Pre účely tejto rámcovej dohody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29085DCF" w14:textId="77777777" w:rsidR="006F7F9A" w:rsidRDefault="006F7F9A" w:rsidP="006F7F9A">
      <w:pPr>
        <w:rPr>
          <w:rFonts w:ascii="Arial Narrow" w:hAnsi="Arial Narrow"/>
        </w:rPr>
      </w:pPr>
    </w:p>
    <w:p w14:paraId="4103A424" w14:textId="77777777" w:rsidR="001E3ED7" w:rsidRPr="00F10A40" w:rsidRDefault="001E3ED7" w:rsidP="006F7F9A">
      <w:pPr>
        <w:rPr>
          <w:rFonts w:ascii="Arial Narrow" w:hAnsi="Arial Narrow"/>
        </w:rPr>
      </w:pPr>
    </w:p>
    <w:p w14:paraId="43BCE008" w14:textId="77777777" w:rsidR="006F7F9A" w:rsidRPr="00F10A40" w:rsidRDefault="006F7F9A" w:rsidP="001E3ED7">
      <w:pPr>
        <w:pStyle w:val="Odsekzoznamu"/>
        <w:numPr>
          <w:ilvl w:val="0"/>
          <w:numId w:val="11"/>
        </w:numPr>
        <w:ind w:left="709"/>
        <w:jc w:val="center"/>
        <w:rPr>
          <w:rFonts w:ascii="Arial Narrow" w:hAnsi="Arial Narrow"/>
        </w:rPr>
      </w:pPr>
    </w:p>
    <w:p w14:paraId="3FEB5C69" w14:textId="77777777" w:rsidR="006F7F9A" w:rsidRPr="001E3ED7" w:rsidRDefault="006F7F9A" w:rsidP="001E3ED7">
      <w:pPr>
        <w:jc w:val="center"/>
        <w:rPr>
          <w:rFonts w:ascii="Arial Narrow" w:hAnsi="Arial Narrow"/>
          <w:b/>
          <w:bCs/>
        </w:rPr>
      </w:pPr>
      <w:r w:rsidRPr="001E3ED7">
        <w:rPr>
          <w:rFonts w:ascii="Arial Narrow" w:hAnsi="Arial Narrow"/>
          <w:b/>
          <w:bCs/>
        </w:rPr>
        <w:t>Zmluvné pokuty a úroky z omeškania</w:t>
      </w:r>
    </w:p>
    <w:p w14:paraId="43450940" w14:textId="77777777" w:rsidR="006F7F9A" w:rsidRPr="00F10A40" w:rsidRDefault="006F7F9A" w:rsidP="006F7F9A">
      <w:pPr>
        <w:rPr>
          <w:rFonts w:ascii="Arial Narrow" w:hAnsi="Arial Narrow"/>
        </w:rPr>
      </w:pPr>
    </w:p>
    <w:p w14:paraId="4A80C5AC" w14:textId="13FB6B82" w:rsidR="006F7F9A" w:rsidRPr="00F10A40" w:rsidRDefault="005241DD" w:rsidP="001E3ED7">
      <w:pPr>
        <w:pStyle w:val="Odsekzoznamu"/>
        <w:numPr>
          <w:ilvl w:val="1"/>
          <w:numId w:val="11"/>
        </w:numPr>
        <w:tabs>
          <w:tab w:val="clear" w:pos="1304"/>
        </w:tabs>
        <w:ind w:left="709" w:hanging="709"/>
        <w:rPr>
          <w:rFonts w:ascii="Arial Narrow" w:hAnsi="Arial Narrow"/>
        </w:rPr>
      </w:pPr>
      <w:r>
        <w:rPr>
          <w:rFonts w:ascii="Arial Narrow" w:hAnsi="Arial Narrow"/>
        </w:rPr>
        <w:t>Ú</w:t>
      </w:r>
      <w:r w:rsidRPr="00C213EC">
        <w:rPr>
          <w:rFonts w:ascii="Arial Narrow" w:hAnsi="Arial Narrow"/>
        </w:rPr>
        <w:t>roky z omeškania budú dohodnuté v uzatváraných poistných zmluvách</w:t>
      </w:r>
      <w:r>
        <w:rPr>
          <w:rFonts w:ascii="Arial Narrow" w:hAnsi="Arial Narrow"/>
        </w:rPr>
        <w:t>.</w:t>
      </w:r>
    </w:p>
    <w:p w14:paraId="492C4721" w14:textId="77777777" w:rsidR="006F7F9A" w:rsidRDefault="006F7F9A" w:rsidP="006F7F9A">
      <w:pPr>
        <w:rPr>
          <w:rFonts w:ascii="Arial Narrow" w:hAnsi="Arial Narrow"/>
        </w:rPr>
      </w:pPr>
    </w:p>
    <w:p w14:paraId="42B18931" w14:textId="77777777" w:rsidR="001E3ED7" w:rsidRPr="00F10A40" w:rsidRDefault="001E3ED7" w:rsidP="006F7F9A">
      <w:pPr>
        <w:rPr>
          <w:rFonts w:ascii="Arial Narrow" w:hAnsi="Arial Narrow"/>
        </w:rPr>
      </w:pPr>
    </w:p>
    <w:p w14:paraId="2FE8EC3A" w14:textId="77777777" w:rsidR="006F7F9A" w:rsidRPr="00F10A40" w:rsidRDefault="006F7F9A" w:rsidP="00D57406">
      <w:pPr>
        <w:pStyle w:val="Odsekzoznamu"/>
        <w:numPr>
          <w:ilvl w:val="0"/>
          <w:numId w:val="11"/>
        </w:numPr>
        <w:ind w:left="709"/>
        <w:jc w:val="center"/>
        <w:rPr>
          <w:rFonts w:ascii="Arial Narrow" w:hAnsi="Arial Narrow"/>
        </w:rPr>
      </w:pPr>
    </w:p>
    <w:p w14:paraId="15BB353B" w14:textId="77777777" w:rsidR="006F7F9A" w:rsidRPr="00D57406" w:rsidRDefault="006F7F9A" w:rsidP="00D57406">
      <w:pPr>
        <w:jc w:val="center"/>
        <w:rPr>
          <w:rFonts w:ascii="Arial Narrow" w:hAnsi="Arial Narrow"/>
          <w:b/>
          <w:bCs/>
        </w:rPr>
      </w:pPr>
      <w:r w:rsidRPr="00D57406">
        <w:rPr>
          <w:rFonts w:ascii="Arial Narrow" w:hAnsi="Arial Narrow"/>
          <w:b/>
          <w:bCs/>
        </w:rPr>
        <w:t>Záverečné ustanovenia</w:t>
      </w:r>
    </w:p>
    <w:p w14:paraId="49F5C8D6" w14:textId="77777777" w:rsidR="006F7F9A" w:rsidRPr="00F10A40" w:rsidRDefault="006F7F9A" w:rsidP="006F7F9A">
      <w:pPr>
        <w:rPr>
          <w:rFonts w:ascii="Arial Narrow" w:hAnsi="Arial Narrow"/>
        </w:rPr>
      </w:pPr>
    </w:p>
    <w:p w14:paraId="7526A09E"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poveruje zástupcu na rokovanie vo veciach zmluvných v osobe ....................</w:t>
      </w:r>
    </w:p>
    <w:p w14:paraId="65ECB64C" w14:textId="77777777" w:rsidR="00D57406" w:rsidRDefault="00D57406" w:rsidP="00D57406">
      <w:pPr>
        <w:pStyle w:val="Odsekzoznamu"/>
        <w:ind w:left="709" w:firstLine="0"/>
        <w:rPr>
          <w:rFonts w:ascii="Arial Narrow" w:hAnsi="Arial Narrow"/>
        </w:rPr>
      </w:pPr>
    </w:p>
    <w:p w14:paraId="451A66D6" w14:textId="77777777" w:rsidR="006F7F9A" w:rsidRPr="00D57406" w:rsidRDefault="006F7F9A"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Poistník poveruje zástupcu na rokovanie vo veciach zmluvných v osobe</w:t>
      </w:r>
      <w:r w:rsidRPr="00F10A40">
        <w:rPr>
          <w:rFonts w:ascii="Arial Narrow" w:hAnsi="Arial Narrow"/>
        </w:rPr>
        <w:tab/>
        <w:t>a vo veciach akvizície</w:t>
      </w:r>
      <w:r w:rsidR="00D57406">
        <w:rPr>
          <w:rFonts w:ascii="Arial Narrow" w:hAnsi="Arial Narrow"/>
        </w:rPr>
        <w:t xml:space="preserve"> </w:t>
      </w:r>
      <w:r w:rsidRPr="00D57406">
        <w:rPr>
          <w:rFonts w:ascii="Arial Narrow" w:hAnsi="Arial Narrow"/>
        </w:rPr>
        <w:t>zmluvy ..........</w:t>
      </w:r>
    </w:p>
    <w:p w14:paraId="20E808CB" w14:textId="77777777" w:rsidR="00D57406" w:rsidRDefault="00D57406" w:rsidP="00D57406">
      <w:pPr>
        <w:pStyle w:val="Odsekzoznamu"/>
        <w:ind w:left="709" w:firstLine="0"/>
        <w:rPr>
          <w:rFonts w:ascii="Arial Narrow" w:hAnsi="Arial Narrow"/>
        </w:rPr>
      </w:pPr>
    </w:p>
    <w:p w14:paraId="00A6208D"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Jednotlivé ustanovenia tejto rámcovej dohody sa môžu meniť a dopĺňať len na základe číslovaných písomných dodatkov k rámcovej dohode, podpísaných oprávnenými zástupcami oboch zmluvných strán.</w:t>
      </w:r>
    </w:p>
    <w:p w14:paraId="003B7BAC" w14:textId="77777777" w:rsidR="00D57406" w:rsidRDefault="00D57406" w:rsidP="00D57406">
      <w:pPr>
        <w:pStyle w:val="Odsekzoznamu"/>
        <w:ind w:left="709" w:firstLine="0"/>
        <w:rPr>
          <w:rFonts w:ascii="Arial Narrow" w:hAnsi="Arial Narrow"/>
        </w:rPr>
      </w:pPr>
    </w:p>
    <w:p w14:paraId="05041CAD"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Vzťahy touto rámcovou dohodou neupravené sa riadia príslušnými ustanoveniami Občianskeho zákonníka, zákonom o poistení zodpovednosti a ostatnými všeobecne záväznými právnymi predpismi platnými na území Slovenskej republiky.</w:t>
      </w:r>
    </w:p>
    <w:p w14:paraId="09CCD7C0" w14:textId="77777777" w:rsidR="00D57406" w:rsidRDefault="00D57406" w:rsidP="00D57406">
      <w:pPr>
        <w:pStyle w:val="Odsekzoznamu"/>
        <w:ind w:left="709" w:firstLine="0"/>
        <w:rPr>
          <w:rFonts w:ascii="Arial Narrow" w:hAnsi="Arial Narrow"/>
        </w:rPr>
      </w:pPr>
    </w:p>
    <w:p w14:paraId="127DA5FB"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strany sa zaväzujú, že všetky spory vyplývajúce z tejto rámcovej dohody budú riešiť rokovaním o možnej dohode.</w:t>
      </w:r>
    </w:p>
    <w:p w14:paraId="79555A1A" w14:textId="77777777" w:rsidR="00D57406" w:rsidRDefault="00D57406" w:rsidP="00D57406">
      <w:pPr>
        <w:pStyle w:val="Odsekzoznamu"/>
        <w:ind w:left="709" w:firstLine="0"/>
        <w:rPr>
          <w:rFonts w:ascii="Arial Narrow" w:hAnsi="Arial Narrow"/>
        </w:rPr>
      </w:pPr>
    </w:p>
    <w:p w14:paraId="5A6E8FDF" w14:textId="1F7515FD" w:rsidR="006F7F9A" w:rsidRPr="00D57406"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ab/>
      </w:r>
      <w:r w:rsidR="00787AEE" w:rsidRPr="00C93264">
        <w:rPr>
          <w:rFonts w:ascii="Arial Narrow" w:hAnsi="Arial Narrow"/>
        </w:rPr>
        <w:t>Prípadné spory, o ktorých sa zmluvné strany nedohodli, budú postúpené na rozhodnutie vecne a miestne príslušnému súdu Slovenskej republiky</w:t>
      </w:r>
      <w:r w:rsidRPr="00D57406">
        <w:rPr>
          <w:rFonts w:ascii="Arial Narrow" w:hAnsi="Arial Narrow"/>
        </w:rPr>
        <w:t>.</w:t>
      </w:r>
    </w:p>
    <w:p w14:paraId="5E925286" w14:textId="77777777" w:rsidR="00D57406" w:rsidRDefault="00D57406" w:rsidP="00D57406">
      <w:pPr>
        <w:pStyle w:val="Odsekzoznamu"/>
        <w:ind w:left="709" w:firstLine="0"/>
        <w:rPr>
          <w:rFonts w:ascii="Arial Narrow" w:hAnsi="Arial Narrow"/>
        </w:rPr>
      </w:pPr>
    </w:p>
    <w:p w14:paraId="2E74C9D4"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Táto rámcová dohoda je vypracovaná v </w:t>
      </w:r>
      <w:r w:rsidR="00D57406">
        <w:rPr>
          <w:rFonts w:ascii="Arial Narrow" w:hAnsi="Arial Narrow"/>
        </w:rPr>
        <w:t>piatich</w:t>
      </w:r>
      <w:r w:rsidRPr="00F10A40">
        <w:rPr>
          <w:rFonts w:ascii="Arial Narrow" w:hAnsi="Arial Narrow"/>
        </w:rPr>
        <w:t xml:space="preserve"> (</w:t>
      </w:r>
      <w:r w:rsidR="00D57406">
        <w:rPr>
          <w:rFonts w:ascii="Arial Narrow" w:hAnsi="Arial Narrow"/>
        </w:rPr>
        <w:t>5</w:t>
      </w:r>
      <w:r w:rsidRPr="00F10A40">
        <w:rPr>
          <w:rFonts w:ascii="Arial Narrow" w:hAnsi="Arial Narrow"/>
        </w:rPr>
        <w:t xml:space="preserve">) vyhotoveniach, z ktorých každé má platnosť originálu. </w:t>
      </w:r>
      <w:r w:rsidR="00D57406">
        <w:rPr>
          <w:rFonts w:ascii="Arial Narrow" w:hAnsi="Arial Narrow"/>
        </w:rPr>
        <w:t>Poistník obdrží</w:t>
      </w:r>
      <w:r w:rsidRPr="00F10A40">
        <w:rPr>
          <w:rFonts w:ascii="Arial Narrow" w:hAnsi="Arial Narrow"/>
        </w:rPr>
        <w:t xml:space="preserve"> </w:t>
      </w:r>
      <w:r w:rsidR="00D57406">
        <w:rPr>
          <w:rFonts w:ascii="Arial Narrow" w:hAnsi="Arial Narrow"/>
        </w:rPr>
        <w:t>tri</w:t>
      </w:r>
      <w:r w:rsidRPr="00F10A40">
        <w:rPr>
          <w:rFonts w:ascii="Arial Narrow" w:hAnsi="Arial Narrow"/>
        </w:rPr>
        <w:t xml:space="preserve"> (</w:t>
      </w:r>
      <w:r w:rsidR="00D57406">
        <w:rPr>
          <w:rFonts w:ascii="Arial Narrow" w:hAnsi="Arial Narrow"/>
        </w:rPr>
        <w:t>3</w:t>
      </w:r>
      <w:r w:rsidRPr="00F10A40">
        <w:rPr>
          <w:rFonts w:ascii="Arial Narrow" w:hAnsi="Arial Narrow"/>
        </w:rPr>
        <w:t>) vyhotovenia tejto rámcovej dohody</w:t>
      </w:r>
      <w:r w:rsidR="00D57406">
        <w:rPr>
          <w:rFonts w:ascii="Arial Narrow" w:hAnsi="Arial Narrow"/>
        </w:rPr>
        <w:t xml:space="preserve"> a </w:t>
      </w:r>
      <w:r w:rsidR="009C31A4">
        <w:rPr>
          <w:rFonts w:ascii="Arial Narrow" w:hAnsi="Arial Narrow"/>
        </w:rPr>
        <w:t>p</w:t>
      </w:r>
      <w:r w:rsidR="00D57406">
        <w:rPr>
          <w:rFonts w:ascii="Arial Narrow" w:hAnsi="Arial Narrow"/>
        </w:rPr>
        <w:t>oisťovateľ dve (2) vyhotovenie</w:t>
      </w:r>
      <w:r w:rsidRPr="00F10A40">
        <w:rPr>
          <w:rFonts w:ascii="Arial Narrow" w:hAnsi="Arial Narrow"/>
        </w:rPr>
        <w:t>.</w:t>
      </w:r>
    </w:p>
    <w:p w14:paraId="516F9A1D" w14:textId="77777777" w:rsidR="00D57406" w:rsidRDefault="00D57406" w:rsidP="00D57406">
      <w:pPr>
        <w:pStyle w:val="Odsekzoznamu"/>
        <w:ind w:left="709" w:firstLine="0"/>
        <w:rPr>
          <w:rFonts w:ascii="Arial Narrow" w:hAnsi="Arial Narrow"/>
        </w:rPr>
      </w:pPr>
    </w:p>
    <w:p w14:paraId="41782B0B"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Táto rámcová dohoda nadobúda platnosť dňom jej podpísania oboma zmluvnými stranami a účinnosť dňom nasledujúcim po dni jej zverejnenia v Centrálnom registri zmlúv, vedenom Úradom vlády Slovenskej republiky. Zverejnenie zabezpečí poistník.</w:t>
      </w:r>
    </w:p>
    <w:p w14:paraId="3A181D0A" w14:textId="77777777" w:rsidR="00D57406" w:rsidRDefault="00D57406" w:rsidP="00D57406">
      <w:pPr>
        <w:pStyle w:val="Odsekzoznamu"/>
        <w:ind w:left="709" w:firstLine="0"/>
        <w:rPr>
          <w:rFonts w:ascii="Arial Narrow" w:hAnsi="Arial Narrow"/>
        </w:rPr>
      </w:pPr>
    </w:p>
    <w:p w14:paraId="4A1ECC84"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strany prehlasujú, že si túto rámcovú dohodu pred jej podpisom prečítali, jej obsahu porozumeli a na znak súhlasu s jej obsahom ju podpísali.</w:t>
      </w:r>
    </w:p>
    <w:p w14:paraId="7919648D" w14:textId="77777777" w:rsidR="006F7F9A" w:rsidRPr="00F10A40" w:rsidRDefault="006F7F9A" w:rsidP="006F7F9A">
      <w:pPr>
        <w:rPr>
          <w:rFonts w:ascii="Arial Narrow" w:hAnsi="Arial Narrow"/>
        </w:rPr>
      </w:pPr>
    </w:p>
    <w:p w14:paraId="5E336371" w14:textId="77777777" w:rsidR="009C31A4" w:rsidRDefault="006F7F9A"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Neoddeliteľnou súčasťou tejto rámcovej dohody sú prílohy:</w:t>
      </w:r>
    </w:p>
    <w:p w14:paraId="747AC761" w14:textId="0A953CF4" w:rsidR="00033AC5" w:rsidRDefault="006F7F9A" w:rsidP="00033AC5">
      <w:pPr>
        <w:pStyle w:val="Odsekzoznamu"/>
        <w:ind w:left="2160" w:hanging="1451"/>
        <w:rPr>
          <w:rFonts w:ascii="Arial Narrow" w:hAnsi="Arial Narrow"/>
        </w:rPr>
      </w:pPr>
      <w:r w:rsidRPr="009C31A4">
        <w:rPr>
          <w:rFonts w:ascii="Arial Narrow" w:hAnsi="Arial Narrow"/>
        </w:rPr>
        <w:t xml:space="preserve">Príloha č. 1: </w:t>
      </w:r>
      <w:r w:rsidR="009C31A4">
        <w:rPr>
          <w:rFonts w:ascii="Arial Narrow" w:hAnsi="Arial Narrow"/>
        </w:rPr>
        <w:tab/>
      </w:r>
      <w:r w:rsidRPr="009C31A4">
        <w:rPr>
          <w:rFonts w:ascii="Arial Narrow" w:hAnsi="Arial Narrow"/>
        </w:rPr>
        <w:t xml:space="preserve">Opis predmetu </w:t>
      </w:r>
      <w:r w:rsidR="008318CE">
        <w:rPr>
          <w:rFonts w:ascii="Arial Narrow" w:hAnsi="Arial Narrow"/>
        </w:rPr>
        <w:t>zmluvy</w:t>
      </w:r>
      <w:r w:rsidRPr="009C31A4">
        <w:rPr>
          <w:rFonts w:ascii="Arial Narrow" w:hAnsi="Arial Narrow"/>
        </w:rPr>
        <w:t xml:space="preserve">, </w:t>
      </w:r>
    </w:p>
    <w:p w14:paraId="253FD292" w14:textId="30D6ED21" w:rsidR="00033AC5" w:rsidRDefault="006F7F9A" w:rsidP="00033AC5">
      <w:pPr>
        <w:pStyle w:val="Odsekzoznamu"/>
        <w:ind w:left="2160" w:hanging="1440"/>
        <w:rPr>
          <w:rFonts w:ascii="Arial Narrow" w:hAnsi="Arial Narrow"/>
        </w:rPr>
      </w:pPr>
      <w:r w:rsidRPr="00F10A40">
        <w:rPr>
          <w:rFonts w:ascii="Arial Narrow" w:hAnsi="Arial Narrow"/>
        </w:rPr>
        <w:t xml:space="preserve">Príloha č. 2: </w:t>
      </w:r>
      <w:r w:rsidR="00033AC5">
        <w:rPr>
          <w:rFonts w:ascii="Arial Narrow" w:hAnsi="Arial Narrow"/>
        </w:rPr>
        <w:tab/>
      </w:r>
      <w:r w:rsidR="006266A9" w:rsidRPr="006266A9">
        <w:rPr>
          <w:rFonts w:ascii="Arial Narrow" w:hAnsi="Arial Narrow"/>
        </w:rPr>
        <w:t xml:space="preserve">Špecifikácia poisťovaných vozidiel a </w:t>
      </w:r>
      <w:r w:rsidR="00A2206F">
        <w:rPr>
          <w:rFonts w:ascii="Arial Narrow" w:hAnsi="Arial Narrow"/>
        </w:rPr>
        <w:t>sadzobník</w:t>
      </w:r>
    </w:p>
    <w:p w14:paraId="253E2F13" w14:textId="043FC522" w:rsidR="00033AC5" w:rsidRDefault="006F7F9A" w:rsidP="00033AC5">
      <w:pPr>
        <w:pStyle w:val="Odsekzoznamu"/>
        <w:ind w:left="2160" w:hanging="1440"/>
        <w:rPr>
          <w:rFonts w:ascii="Arial Narrow" w:hAnsi="Arial Narrow"/>
        </w:rPr>
      </w:pPr>
      <w:r w:rsidRPr="00F10A40">
        <w:rPr>
          <w:rFonts w:ascii="Arial Narrow" w:hAnsi="Arial Narrow"/>
        </w:rPr>
        <w:lastRenderedPageBreak/>
        <w:t xml:space="preserve">Príloha č. </w:t>
      </w:r>
      <w:r w:rsidR="001E08A2">
        <w:rPr>
          <w:rFonts w:ascii="Arial Narrow" w:hAnsi="Arial Narrow"/>
        </w:rPr>
        <w:t>3</w:t>
      </w:r>
      <w:r w:rsidRPr="00F10A40">
        <w:rPr>
          <w:rFonts w:ascii="Arial Narrow" w:hAnsi="Arial Narrow"/>
        </w:rPr>
        <w:t xml:space="preserve">: </w:t>
      </w:r>
      <w:r w:rsidR="00033AC5">
        <w:rPr>
          <w:rFonts w:ascii="Arial Narrow" w:hAnsi="Arial Narrow"/>
        </w:rPr>
        <w:tab/>
      </w:r>
      <w:r w:rsidRPr="00F10A40">
        <w:rPr>
          <w:rFonts w:ascii="Arial Narrow" w:hAnsi="Arial Narrow"/>
        </w:rPr>
        <w:t>Zoznam pobočiek, zastúpení, zmluvných partnerov alebo iných osôb schopných vysporiadavať škodové udalosti, resp. poistné udalosti, ktorého vzor bol ako príloha s názvom „Zoznam pobočiek zastúpení, zmluvných partnerov alebo iných osôb schopných vysporiadavať škodové udalosti, resp. poistné udalosti“, súčasťou SP VS</w:t>
      </w:r>
    </w:p>
    <w:p w14:paraId="5DA0A885" w14:textId="7C13EDFE" w:rsidR="00033AC5" w:rsidRDefault="006F7F9A" w:rsidP="00033AC5">
      <w:pPr>
        <w:pStyle w:val="Odsekzoznamu"/>
        <w:ind w:left="2160" w:hanging="1440"/>
        <w:rPr>
          <w:rFonts w:ascii="Arial Narrow" w:hAnsi="Arial Narrow"/>
        </w:rPr>
      </w:pPr>
      <w:r w:rsidRPr="00F10A40">
        <w:rPr>
          <w:rFonts w:ascii="Arial Narrow" w:hAnsi="Arial Narrow"/>
        </w:rPr>
        <w:t xml:space="preserve">Príloha č. </w:t>
      </w:r>
      <w:r w:rsidR="001E08A2">
        <w:rPr>
          <w:rFonts w:ascii="Arial Narrow" w:hAnsi="Arial Narrow"/>
        </w:rPr>
        <w:t>4</w:t>
      </w:r>
      <w:r w:rsidRPr="00F10A40">
        <w:rPr>
          <w:rFonts w:ascii="Arial Narrow" w:hAnsi="Arial Narrow"/>
        </w:rPr>
        <w:t xml:space="preserve">: </w:t>
      </w:r>
      <w:r w:rsidR="00033AC5">
        <w:rPr>
          <w:rFonts w:ascii="Arial Narrow" w:hAnsi="Arial Narrow"/>
        </w:rPr>
        <w:tab/>
      </w:r>
      <w:r w:rsidRPr="00F10A40">
        <w:rPr>
          <w:rFonts w:ascii="Arial Narrow" w:hAnsi="Arial Narrow"/>
        </w:rPr>
        <w:t>Návrh poistnej zmluvy pre povinné zmluvné poistenie zodpovednosti za škodu spôsobenú prevádzkou motorového vozidla súčasťou ktorej sú aj Všeobecné poistné podmienky poistenia zodpovednosti za škodu spôsobenú prevádzkou motorových vozidiel, Osobitné poistné podmienky pre povinné zmluvné poistenie zodpovednosti za škodu spôsobenú prevádzkou motorových vozidiel a Všeobecné podmienky poskytovania asistenčných služieb</w:t>
      </w:r>
    </w:p>
    <w:p w14:paraId="776DCE21" w14:textId="0484CC43" w:rsidR="006F7F9A" w:rsidRPr="00F10A40" w:rsidRDefault="006F7F9A" w:rsidP="00033AC5">
      <w:pPr>
        <w:pStyle w:val="Odsekzoznamu"/>
        <w:ind w:left="2160" w:hanging="1440"/>
        <w:rPr>
          <w:rFonts w:ascii="Arial Narrow" w:hAnsi="Arial Narrow"/>
        </w:rPr>
      </w:pPr>
      <w:r w:rsidRPr="00F10A40">
        <w:rPr>
          <w:rFonts w:ascii="Arial Narrow" w:hAnsi="Arial Narrow"/>
        </w:rPr>
        <w:t xml:space="preserve">Príloha č. </w:t>
      </w:r>
      <w:r w:rsidR="001E08A2">
        <w:rPr>
          <w:rFonts w:ascii="Arial Narrow" w:hAnsi="Arial Narrow"/>
        </w:rPr>
        <w:t>5</w:t>
      </w:r>
      <w:r w:rsidRPr="00F10A40">
        <w:rPr>
          <w:rFonts w:ascii="Arial Narrow" w:hAnsi="Arial Narrow"/>
        </w:rPr>
        <w:t xml:space="preserve">: </w:t>
      </w:r>
      <w:r w:rsidR="00033AC5">
        <w:rPr>
          <w:rFonts w:ascii="Arial Narrow" w:hAnsi="Arial Narrow"/>
        </w:rPr>
        <w:tab/>
      </w:r>
      <w:r w:rsidRPr="00F10A40">
        <w:rPr>
          <w:rFonts w:ascii="Arial Narrow" w:hAnsi="Arial Narrow"/>
        </w:rPr>
        <w:t>Zoznam subdodávateľov</w:t>
      </w:r>
    </w:p>
    <w:p w14:paraId="4A89C3B2" w14:textId="77777777" w:rsidR="006F7F9A" w:rsidRPr="00F10A40" w:rsidRDefault="006F7F9A" w:rsidP="006F7F9A">
      <w:pPr>
        <w:rPr>
          <w:rFonts w:ascii="Arial Narrow" w:hAnsi="Arial Narrow"/>
        </w:rPr>
      </w:pPr>
    </w:p>
    <w:p w14:paraId="2225594F" w14:textId="77777777" w:rsidR="006F7F9A" w:rsidRPr="00F10A40" w:rsidRDefault="006F7F9A" w:rsidP="006F7F9A">
      <w:pPr>
        <w:rPr>
          <w:rFonts w:ascii="Arial Narrow" w:hAnsi="Arial Narrow"/>
        </w:rPr>
      </w:pPr>
    </w:p>
    <w:p w14:paraId="0DDFF6C8" w14:textId="77777777" w:rsidR="006F7F9A" w:rsidRPr="00F10A40" w:rsidRDefault="006F7F9A" w:rsidP="006F7F9A">
      <w:pPr>
        <w:rPr>
          <w:rFonts w:ascii="Arial Narrow" w:hAnsi="Arial Narrow"/>
        </w:rPr>
      </w:pPr>
    </w:p>
    <w:p w14:paraId="640B0A48" w14:textId="77777777" w:rsidR="006F7F9A" w:rsidRPr="00F10A40" w:rsidRDefault="006F7F9A" w:rsidP="006F7F9A">
      <w:pPr>
        <w:rPr>
          <w:rFonts w:ascii="Arial Narrow" w:hAnsi="Arial Narrow"/>
        </w:rPr>
      </w:pPr>
    </w:p>
    <w:p w14:paraId="16964BC5" w14:textId="77777777" w:rsidR="006F7F9A" w:rsidRPr="00F10A40" w:rsidRDefault="006F7F9A" w:rsidP="006F7F9A">
      <w:pPr>
        <w:rPr>
          <w:rFonts w:ascii="Arial Narrow" w:hAnsi="Arial Narrow"/>
        </w:rPr>
      </w:pPr>
      <w:r w:rsidRPr="00F10A40">
        <w:rPr>
          <w:rFonts w:ascii="Arial Narrow" w:hAnsi="Arial Narrow"/>
        </w:rPr>
        <w:t>Za poistníka:</w:t>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t>Za poisťovateľa:</w:t>
      </w:r>
    </w:p>
    <w:p w14:paraId="1EE56F5A" w14:textId="77777777" w:rsidR="006F7F9A" w:rsidRPr="00F10A40" w:rsidRDefault="006F7F9A" w:rsidP="006F7F9A">
      <w:pPr>
        <w:rPr>
          <w:rFonts w:ascii="Arial Narrow" w:hAnsi="Arial Narrow"/>
        </w:rPr>
      </w:pPr>
    </w:p>
    <w:p w14:paraId="62ED9EAB" w14:textId="77777777" w:rsidR="006F7F9A" w:rsidRPr="00F10A40" w:rsidRDefault="006F7F9A" w:rsidP="006F7F9A">
      <w:pPr>
        <w:rPr>
          <w:rFonts w:ascii="Arial Narrow" w:hAnsi="Arial Narrow"/>
        </w:rPr>
      </w:pPr>
      <w:r w:rsidRPr="00F10A40">
        <w:rPr>
          <w:rFonts w:ascii="Arial Narrow" w:hAnsi="Arial Narrow"/>
        </w:rPr>
        <w:t>V Bratislave dňa .....................</w:t>
      </w:r>
      <w:r w:rsidRPr="00F10A40">
        <w:rPr>
          <w:rFonts w:ascii="Arial Narrow" w:hAnsi="Arial Narrow"/>
        </w:rPr>
        <w:tab/>
      </w:r>
      <w:r w:rsidRPr="00F10A40">
        <w:rPr>
          <w:rFonts w:ascii="Arial Narrow" w:hAnsi="Arial Narrow"/>
        </w:rPr>
        <w:tab/>
      </w:r>
      <w:r w:rsidR="00033AC5">
        <w:rPr>
          <w:rFonts w:ascii="Arial Narrow" w:hAnsi="Arial Narrow"/>
        </w:rPr>
        <w:tab/>
      </w:r>
      <w:r w:rsidR="00033AC5">
        <w:rPr>
          <w:rFonts w:ascii="Arial Narrow" w:hAnsi="Arial Narrow"/>
        </w:rPr>
        <w:tab/>
      </w:r>
      <w:r w:rsidRPr="00F10A40">
        <w:rPr>
          <w:rFonts w:ascii="Arial Narrow" w:hAnsi="Arial Narrow"/>
        </w:rPr>
        <w:t>V ..................... dňa: .....................</w:t>
      </w:r>
    </w:p>
    <w:p w14:paraId="50ECF131" w14:textId="77777777" w:rsidR="006F7F9A" w:rsidRPr="00F10A40" w:rsidRDefault="006F7F9A" w:rsidP="006F7F9A">
      <w:pPr>
        <w:rPr>
          <w:rFonts w:ascii="Arial Narrow" w:hAnsi="Arial Narrow"/>
        </w:rPr>
      </w:pPr>
    </w:p>
    <w:p w14:paraId="2CEDD44C" w14:textId="77777777" w:rsidR="006F7F9A" w:rsidRPr="00F10A40" w:rsidRDefault="006F7F9A" w:rsidP="006F7F9A">
      <w:pPr>
        <w:rPr>
          <w:rFonts w:ascii="Arial Narrow" w:hAnsi="Arial Narrow"/>
        </w:rPr>
      </w:pPr>
      <w:r w:rsidRPr="00F10A40">
        <w:rPr>
          <w:rFonts w:ascii="Arial Narrow" w:hAnsi="Arial Narrow"/>
        </w:rPr>
        <w:t xml:space="preserve">       </w:t>
      </w:r>
      <w:r w:rsidRPr="00F10A40">
        <w:rPr>
          <w:rFonts w:ascii="Arial Narrow" w:hAnsi="Arial Narrow"/>
        </w:rPr>
        <w:tab/>
      </w:r>
      <w:r w:rsidRPr="00F10A40">
        <w:rPr>
          <w:rFonts w:ascii="Arial Narrow" w:hAnsi="Arial Narrow"/>
        </w:rPr>
        <w:tab/>
      </w:r>
    </w:p>
    <w:p w14:paraId="3AF625E0" w14:textId="77777777" w:rsidR="006F7F9A" w:rsidRPr="00F10A40" w:rsidRDefault="006F7F9A" w:rsidP="006F7F9A">
      <w:pPr>
        <w:rPr>
          <w:rFonts w:ascii="Arial Narrow" w:hAnsi="Arial Narrow"/>
        </w:rPr>
      </w:pPr>
    </w:p>
    <w:p w14:paraId="1017DA0B" w14:textId="77777777" w:rsidR="006F7F9A" w:rsidRPr="00F10A40" w:rsidRDefault="006F7F9A" w:rsidP="006F7F9A">
      <w:pPr>
        <w:rPr>
          <w:rFonts w:ascii="Arial Narrow" w:hAnsi="Arial Narrow"/>
        </w:rPr>
      </w:pPr>
    </w:p>
    <w:p w14:paraId="7E149F66" w14:textId="77777777" w:rsidR="006F7F9A" w:rsidRPr="00F10A40" w:rsidRDefault="006F7F9A" w:rsidP="006F7F9A">
      <w:pPr>
        <w:rPr>
          <w:rFonts w:ascii="Arial Narrow" w:hAnsi="Arial Narrow"/>
        </w:rPr>
      </w:pPr>
    </w:p>
    <w:p w14:paraId="7834103A" w14:textId="77777777" w:rsidR="006F7F9A" w:rsidRPr="00F10A40" w:rsidRDefault="006F7F9A" w:rsidP="006F7F9A">
      <w:pPr>
        <w:rPr>
          <w:rFonts w:ascii="Arial Narrow" w:hAnsi="Arial Narrow"/>
        </w:rPr>
      </w:pPr>
      <w:r w:rsidRPr="00F10A40">
        <w:rPr>
          <w:rFonts w:ascii="Arial Narrow" w:hAnsi="Arial Narrow"/>
        </w:rPr>
        <w:t>.......................................................</w:t>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t>.......................................................</w:t>
      </w:r>
    </w:p>
    <w:p w14:paraId="3C325A7C" w14:textId="77777777" w:rsidR="003E3F7C" w:rsidRDefault="003E3F7C" w:rsidP="002F744A">
      <w:pPr>
        <w:rPr>
          <w:rFonts w:ascii="Arial Narrow" w:hAnsi="Arial Narrow"/>
        </w:rPr>
      </w:pPr>
    </w:p>
    <w:p w14:paraId="15CB7842" w14:textId="77777777" w:rsidR="000E527B" w:rsidRDefault="000E527B" w:rsidP="002F744A">
      <w:pPr>
        <w:rPr>
          <w:rFonts w:ascii="Arial Narrow" w:hAnsi="Arial Narrow"/>
        </w:rPr>
      </w:pPr>
    </w:p>
    <w:p w14:paraId="29ABC017" w14:textId="77777777" w:rsidR="000E527B" w:rsidRDefault="000E527B" w:rsidP="002F744A">
      <w:pPr>
        <w:rPr>
          <w:rFonts w:ascii="Arial Narrow" w:hAnsi="Arial Narrow"/>
        </w:rPr>
      </w:pPr>
    </w:p>
    <w:p w14:paraId="005F6ACC" w14:textId="3CF4F544" w:rsidR="000E527B" w:rsidRDefault="000E527B">
      <w:pPr>
        <w:rPr>
          <w:rFonts w:ascii="Arial Narrow" w:hAnsi="Arial Narrow"/>
        </w:rPr>
      </w:pPr>
      <w:r>
        <w:rPr>
          <w:rFonts w:ascii="Arial Narrow" w:hAnsi="Arial Narrow"/>
        </w:rPr>
        <w:br w:type="page"/>
      </w:r>
    </w:p>
    <w:p w14:paraId="0F0B39A7" w14:textId="24D8B1DA" w:rsidR="000E527B" w:rsidRDefault="000E527B" w:rsidP="000E6033">
      <w:pPr>
        <w:rPr>
          <w:rFonts w:ascii="Arial Narrow" w:hAnsi="Arial Narrow"/>
          <w:b/>
        </w:rPr>
      </w:pPr>
      <w:r w:rsidRPr="000E6033">
        <w:rPr>
          <w:rFonts w:ascii="Arial Narrow" w:hAnsi="Arial Narrow"/>
          <w:b/>
        </w:rPr>
        <w:lastRenderedPageBreak/>
        <w:t xml:space="preserve">Príloha č. </w:t>
      </w:r>
      <w:r>
        <w:rPr>
          <w:rFonts w:ascii="Arial Narrow" w:hAnsi="Arial Narrow"/>
          <w:b/>
        </w:rPr>
        <w:t>1</w:t>
      </w:r>
      <w:r w:rsidRPr="000E6033">
        <w:rPr>
          <w:rFonts w:ascii="Arial Narrow" w:hAnsi="Arial Narrow"/>
          <w:b/>
        </w:rPr>
        <w:t xml:space="preserve">: </w:t>
      </w:r>
      <w:r w:rsidRPr="000E6033">
        <w:rPr>
          <w:rFonts w:ascii="Arial Narrow" w:hAnsi="Arial Narrow"/>
          <w:b/>
        </w:rPr>
        <w:tab/>
      </w:r>
      <w:r>
        <w:rPr>
          <w:rFonts w:ascii="Arial Narrow" w:hAnsi="Arial Narrow"/>
          <w:b/>
        </w:rPr>
        <w:t>Opis predmetu zmluvy</w:t>
      </w:r>
    </w:p>
    <w:p w14:paraId="2E54E76A" w14:textId="0A3EA853" w:rsidR="000E527B" w:rsidRDefault="000E527B" w:rsidP="000E6033">
      <w:pPr>
        <w:rPr>
          <w:rFonts w:ascii="Arial Narrow" w:hAnsi="Arial Narrow"/>
          <w:b/>
        </w:rPr>
      </w:pPr>
    </w:p>
    <w:p w14:paraId="20CC3CD4" w14:textId="3EFAF822" w:rsidR="000E527B" w:rsidRDefault="000E527B" w:rsidP="000E6033">
      <w:pPr>
        <w:rPr>
          <w:rFonts w:ascii="Arial Narrow" w:hAnsi="Arial Narrow"/>
          <w:bCs/>
        </w:rPr>
      </w:pPr>
      <w:r>
        <w:rPr>
          <w:rFonts w:ascii="Arial Narrow" w:hAnsi="Arial Narrow"/>
          <w:bCs/>
        </w:rPr>
        <w:t>O</w:t>
      </w:r>
      <w:r w:rsidRPr="000E527B">
        <w:rPr>
          <w:rFonts w:ascii="Arial Narrow" w:hAnsi="Arial Narrow"/>
          <w:bCs/>
        </w:rPr>
        <w:t>bsahom tejto prílohy zmluvy je obsah prílohy č. 1 súťažných podkladov</w:t>
      </w:r>
    </w:p>
    <w:p w14:paraId="3D0E0A0B" w14:textId="5EA40BBB" w:rsidR="000E527B" w:rsidRDefault="000E527B">
      <w:pPr>
        <w:rPr>
          <w:rFonts w:ascii="Arial Narrow" w:hAnsi="Arial Narrow"/>
          <w:bCs/>
        </w:rPr>
      </w:pPr>
      <w:r>
        <w:rPr>
          <w:rFonts w:ascii="Arial Narrow" w:hAnsi="Arial Narrow"/>
          <w:bCs/>
        </w:rPr>
        <w:br w:type="page"/>
      </w:r>
    </w:p>
    <w:p w14:paraId="5662E690" w14:textId="77777777" w:rsidR="000E527B" w:rsidRPr="000E527B" w:rsidRDefault="000E527B" w:rsidP="000E6033">
      <w:pPr>
        <w:rPr>
          <w:rFonts w:ascii="Arial Narrow" w:hAnsi="Arial Narrow"/>
          <w:bCs/>
        </w:rPr>
      </w:pPr>
    </w:p>
    <w:p w14:paraId="0C9CC896" w14:textId="344FACBE" w:rsidR="000E527B" w:rsidRDefault="000E527B" w:rsidP="000E527B">
      <w:pPr>
        <w:rPr>
          <w:rFonts w:ascii="Arial Narrow" w:hAnsi="Arial Narrow"/>
          <w:b/>
        </w:rPr>
      </w:pPr>
      <w:r w:rsidRPr="000E6033">
        <w:rPr>
          <w:rFonts w:ascii="Arial Narrow" w:hAnsi="Arial Narrow"/>
          <w:b/>
        </w:rPr>
        <w:t xml:space="preserve">Príloha č. </w:t>
      </w:r>
      <w:r>
        <w:rPr>
          <w:rFonts w:ascii="Arial Narrow" w:hAnsi="Arial Narrow"/>
          <w:b/>
        </w:rPr>
        <w:t>2</w:t>
      </w:r>
      <w:r w:rsidRPr="000E6033">
        <w:rPr>
          <w:rFonts w:ascii="Arial Narrow" w:hAnsi="Arial Narrow"/>
          <w:b/>
        </w:rPr>
        <w:t xml:space="preserve">: </w:t>
      </w:r>
      <w:r w:rsidR="00B670CA" w:rsidRPr="00B670CA">
        <w:rPr>
          <w:rFonts w:ascii="Arial Narrow" w:hAnsi="Arial Narrow"/>
          <w:b/>
        </w:rPr>
        <w:t>Špecifikácia poisťovaných vozidiel</w:t>
      </w:r>
      <w:r w:rsidR="009461C1" w:rsidRPr="009461C1">
        <w:rPr>
          <w:rFonts w:ascii="Arial Narrow" w:hAnsi="Arial Narrow"/>
          <w:b/>
        </w:rPr>
        <w:t xml:space="preserve"> a </w:t>
      </w:r>
      <w:r w:rsidR="00A2206F">
        <w:rPr>
          <w:rFonts w:ascii="Arial Narrow" w:hAnsi="Arial Narrow"/>
          <w:b/>
        </w:rPr>
        <w:t>sadzobník</w:t>
      </w:r>
    </w:p>
    <w:p w14:paraId="75C7C807" w14:textId="77777777" w:rsidR="000E527B" w:rsidRDefault="000E527B" w:rsidP="000E527B">
      <w:pPr>
        <w:rPr>
          <w:rFonts w:ascii="Arial Narrow" w:hAnsi="Arial Narrow"/>
          <w:b/>
        </w:rPr>
      </w:pPr>
    </w:p>
    <w:p w14:paraId="7541E314" w14:textId="678E3AEC" w:rsidR="009461C1" w:rsidRDefault="000E527B" w:rsidP="000E527B">
      <w:pPr>
        <w:rPr>
          <w:rFonts w:ascii="Arial Narrow" w:hAnsi="Arial Narrow"/>
          <w:bCs/>
        </w:rPr>
      </w:pPr>
      <w:r>
        <w:rPr>
          <w:rFonts w:ascii="Arial Narrow" w:hAnsi="Arial Narrow"/>
          <w:bCs/>
        </w:rPr>
        <w:t>O</w:t>
      </w:r>
      <w:r w:rsidRPr="000E527B">
        <w:rPr>
          <w:rFonts w:ascii="Arial Narrow" w:hAnsi="Arial Narrow"/>
          <w:bCs/>
        </w:rPr>
        <w:t xml:space="preserve">bsahom tejto prílohy </w:t>
      </w:r>
      <w:r w:rsidR="00532114">
        <w:rPr>
          <w:rFonts w:ascii="Arial Narrow" w:hAnsi="Arial Narrow"/>
          <w:bCs/>
        </w:rPr>
        <w:t>RD</w:t>
      </w:r>
      <w:r w:rsidRPr="000E527B">
        <w:rPr>
          <w:rFonts w:ascii="Arial Narrow" w:hAnsi="Arial Narrow"/>
          <w:bCs/>
        </w:rPr>
        <w:t xml:space="preserve"> je obsah prílohy č. 1</w:t>
      </w:r>
      <w:r>
        <w:rPr>
          <w:rFonts w:ascii="Arial Narrow" w:hAnsi="Arial Narrow"/>
          <w:bCs/>
        </w:rPr>
        <w:t>a</w:t>
      </w:r>
      <w:r w:rsidRPr="000E527B">
        <w:rPr>
          <w:rFonts w:ascii="Arial Narrow" w:hAnsi="Arial Narrow"/>
          <w:bCs/>
        </w:rPr>
        <w:t xml:space="preserve"> súťažných podkladov</w:t>
      </w:r>
      <w:r>
        <w:rPr>
          <w:rFonts w:ascii="Arial Narrow" w:hAnsi="Arial Narrow"/>
          <w:bCs/>
        </w:rPr>
        <w:t xml:space="preserve"> vyplnenej podľa ponuky úspešného uchádzača.</w:t>
      </w:r>
    </w:p>
    <w:p w14:paraId="61ECAD68" w14:textId="77777777" w:rsidR="009461C1" w:rsidRDefault="009461C1" w:rsidP="000E527B">
      <w:pPr>
        <w:rPr>
          <w:rFonts w:ascii="Arial Narrow" w:hAnsi="Arial Narrow"/>
          <w:bCs/>
        </w:rPr>
      </w:pPr>
    </w:p>
    <w:p w14:paraId="639E9276" w14:textId="77777777" w:rsidR="009461C1" w:rsidRDefault="009461C1">
      <w:pPr>
        <w:rPr>
          <w:rFonts w:ascii="Arial Narrow" w:hAnsi="Arial Narrow"/>
          <w:bCs/>
        </w:rPr>
      </w:pPr>
      <w:r>
        <w:rPr>
          <w:rFonts w:ascii="Arial Narrow" w:hAnsi="Arial Narrow"/>
          <w:bCs/>
        </w:rPr>
        <w:br w:type="page"/>
      </w:r>
    </w:p>
    <w:p w14:paraId="6CA99634" w14:textId="6E477F68" w:rsidR="009461C1" w:rsidRDefault="009461C1" w:rsidP="009461C1">
      <w:pPr>
        <w:rPr>
          <w:rFonts w:ascii="Arial Narrow" w:hAnsi="Arial Narrow"/>
          <w:b/>
        </w:rPr>
      </w:pPr>
      <w:r w:rsidRPr="000E6033">
        <w:rPr>
          <w:rFonts w:ascii="Arial Narrow" w:hAnsi="Arial Narrow"/>
          <w:b/>
        </w:rPr>
        <w:lastRenderedPageBreak/>
        <w:t xml:space="preserve">Príloha č. </w:t>
      </w:r>
      <w:r>
        <w:rPr>
          <w:rFonts w:ascii="Arial Narrow" w:hAnsi="Arial Narrow"/>
          <w:b/>
        </w:rPr>
        <w:t>3</w:t>
      </w:r>
      <w:r w:rsidRPr="000E6033">
        <w:rPr>
          <w:rFonts w:ascii="Arial Narrow" w:hAnsi="Arial Narrow"/>
          <w:b/>
        </w:rPr>
        <w:t xml:space="preserve">: </w:t>
      </w:r>
      <w:r w:rsidRPr="000E6033">
        <w:rPr>
          <w:rFonts w:ascii="Arial Narrow" w:hAnsi="Arial Narrow"/>
          <w:b/>
        </w:rPr>
        <w:tab/>
      </w:r>
      <w:r w:rsidRPr="009461C1">
        <w:rPr>
          <w:rFonts w:ascii="Arial Narrow" w:hAnsi="Arial Narrow"/>
          <w:b/>
        </w:rPr>
        <w:t>Zoznam pobočiek, zastúpení, zmluvných partnerov alebo iných osôb schopných vysporiadavať škodové udalosti, resp. poistné udalosti</w:t>
      </w:r>
    </w:p>
    <w:p w14:paraId="40F43862" w14:textId="77777777" w:rsidR="009461C1" w:rsidRDefault="009461C1" w:rsidP="009461C1">
      <w:pPr>
        <w:rPr>
          <w:rFonts w:ascii="Arial Narrow" w:hAnsi="Arial Narrow"/>
          <w:b/>
        </w:rPr>
      </w:pPr>
    </w:p>
    <w:p w14:paraId="1D5BB86B" w14:textId="47EFA940" w:rsidR="000E527B" w:rsidRPr="000E527B" w:rsidRDefault="000E527B" w:rsidP="009461C1">
      <w:pPr>
        <w:rPr>
          <w:rFonts w:ascii="Arial Narrow" w:hAnsi="Arial Narrow"/>
          <w:bCs/>
        </w:rPr>
      </w:pPr>
    </w:p>
    <w:p w14:paraId="773EE868" w14:textId="77777777" w:rsidR="000E527B" w:rsidRDefault="000E527B">
      <w:pPr>
        <w:rPr>
          <w:rFonts w:ascii="Arial Narrow" w:hAnsi="Arial Narrow"/>
        </w:rPr>
      </w:pPr>
      <w:r>
        <w:rPr>
          <w:rFonts w:ascii="Arial Narrow" w:hAnsi="Arial Narrow"/>
        </w:rPr>
        <w:br w:type="page"/>
      </w:r>
    </w:p>
    <w:p w14:paraId="1749C59E" w14:textId="46E2D991" w:rsidR="000E6033" w:rsidRPr="000E6033" w:rsidRDefault="000E6033" w:rsidP="000E6033">
      <w:pPr>
        <w:rPr>
          <w:rFonts w:ascii="Arial Narrow" w:hAnsi="Arial Narrow"/>
          <w:b/>
        </w:rPr>
      </w:pPr>
      <w:r w:rsidRPr="000E6033">
        <w:rPr>
          <w:rFonts w:ascii="Arial Narrow" w:hAnsi="Arial Narrow"/>
          <w:b/>
        </w:rPr>
        <w:lastRenderedPageBreak/>
        <w:t xml:space="preserve">Príloha č. </w:t>
      </w:r>
      <w:r w:rsidR="009461C1">
        <w:rPr>
          <w:rFonts w:ascii="Arial Narrow" w:hAnsi="Arial Narrow"/>
          <w:b/>
        </w:rPr>
        <w:t>4</w:t>
      </w:r>
      <w:r w:rsidRPr="000E6033">
        <w:rPr>
          <w:rFonts w:ascii="Arial Narrow" w:hAnsi="Arial Narrow"/>
          <w:b/>
        </w:rPr>
        <w:t xml:space="preserve">: </w:t>
      </w:r>
      <w:r w:rsidRPr="000E6033">
        <w:rPr>
          <w:rFonts w:ascii="Arial Narrow" w:hAnsi="Arial Narrow"/>
          <w:b/>
        </w:rPr>
        <w:tab/>
        <w:t>Návrh poistnej zmluvy</w:t>
      </w:r>
    </w:p>
    <w:p w14:paraId="19ED79EF" w14:textId="77777777" w:rsidR="000E6033" w:rsidRDefault="000E6033" w:rsidP="000E6033">
      <w:pPr>
        <w:pStyle w:val="Nzov"/>
        <w:rPr>
          <w:rFonts w:ascii="Arial Narrow" w:hAnsi="Arial Narrow" w:cs="Arial"/>
          <w:b/>
          <w:bCs/>
        </w:rPr>
      </w:pPr>
    </w:p>
    <w:p w14:paraId="35928E5F" w14:textId="77777777" w:rsidR="000E6033" w:rsidRDefault="000E6033" w:rsidP="000E6033">
      <w:pPr>
        <w:pStyle w:val="Nzov"/>
        <w:rPr>
          <w:rFonts w:ascii="Arial Narrow" w:hAnsi="Arial Narrow" w:cs="Arial"/>
          <w:b/>
          <w:bCs/>
        </w:rPr>
      </w:pPr>
    </w:p>
    <w:p w14:paraId="2EF7408A" w14:textId="77777777" w:rsidR="000E6033" w:rsidRDefault="000E6033" w:rsidP="000E6033">
      <w:pPr>
        <w:pStyle w:val="Nzov"/>
        <w:rPr>
          <w:rFonts w:ascii="Arial Narrow" w:hAnsi="Arial Narrow" w:cs="Arial"/>
          <w:b/>
          <w:bCs/>
        </w:rPr>
      </w:pPr>
    </w:p>
    <w:p w14:paraId="793102DE" w14:textId="526CB20B" w:rsidR="000E6033" w:rsidRDefault="000E6033" w:rsidP="000E6033">
      <w:pPr>
        <w:pStyle w:val="Nzov"/>
        <w:rPr>
          <w:rFonts w:ascii="Arial Narrow" w:hAnsi="Arial Narrow" w:cs="Arial"/>
          <w:b/>
          <w:bCs/>
        </w:rPr>
      </w:pPr>
      <w:r>
        <w:rPr>
          <w:rFonts w:ascii="Arial Narrow" w:hAnsi="Arial Narrow" w:cs="Arial"/>
          <w:b/>
          <w:bCs/>
        </w:rPr>
        <w:t>Flotilová poistná zmluva</w:t>
      </w:r>
    </w:p>
    <w:p w14:paraId="6847F9FB" w14:textId="77777777" w:rsidR="000E6033" w:rsidRPr="000E6033" w:rsidRDefault="000E6033" w:rsidP="000E6033">
      <w:pPr>
        <w:jc w:val="center"/>
        <w:rPr>
          <w:rFonts w:ascii="Arial Narrow" w:hAnsi="Arial Narrow"/>
          <w:bCs/>
          <w:szCs w:val="20"/>
        </w:rPr>
      </w:pPr>
      <w:r w:rsidRPr="000E6033">
        <w:rPr>
          <w:rFonts w:ascii="Arial Narrow" w:hAnsi="Arial Narrow"/>
          <w:bCs/>
          <w:szCs w:val="20"/>
        </w:rPr>
        <w:t xml:space="preserve">pre povinné zmluvné poistenie zodpovednosti za škodu spôsobenú prevádzkou </w:t>
      </w:r>
    </w:p>
    <w:p w14:paraId="3BDEE424" w14:textId="202B490A" w:rsidR="000E6033" w:rsidRPr="000E6033" w:rsidRDefault="000E6033" w:rsidP="000E6033">
      <w:pPr>
        <w:jc w:val="center"/>
        <w:rPr>
          <w:rFonts w:ascii="Arial Narrow" w:hAnsi="Arial Narrow"/>
          <w:bCs/>
          <w:szCs w:val="20"/>
        </w:rPr>
      </w:pPr>
      <w:r w:rsidRPr="000E6033">
        <w:rPr>
          <w:rFonts w:ascii="Arial Narrow" w:hAnsi="Arial Narrow"/>
          <w:bCs/>
          <w:szCs w:val="20"/>
        </w:rPr>
        <w:t xml:space="preserve">motorového vozidla č. </w:t>
      </w:r>
    </w:p>
    <w:p w14:paraId="02B03189" w14:textId="3C690AA5" w:rsidR="000E6033" w:rsidRDefault="000E6033" w:rsidP="000E6033">
      <w:pPr>
        <w:jc w:val="center"/>
        <w:rPr>
          <w:rFonts w:ascii="Arial Narrow" w:hAnsi="Arial Narrow"/>
          <w:b/>
          <w:sz w:val="28"/>
        </w:rPr>
      </w:pPr>
    </w:p>
    <w:p w14:paraId="7B2CE3D5" w14:textId="77777777" w:rsidR="000E6033" w:rsidRPr="00C80008" w:rsidRDefault="000E6033" w:rsidP="00C80008">
      <w:pPr>
        <w:rPr>
          <w:rFonts w:ascii="Arial Narrow" w:hAnsi="Arial Narrow"/>
        </w:rPr>
      </w:pPr>
    </w:p>
    <w:p w14:paraId="042D5B3E" w14:textId="77777777" w:rsidR="000E6033" w:rsidRPr="00F10A40" w:rsidRDefault="000E6033" w:rsidP="00C80008">
      <w:pPr>
        <w:rPr>
          <w:rFonts w:ascii="Arial Narrow" w:hAnsi="Arial Narrow"/>
          <w:b/>
          <w:bCs/>
        </w:rPr>
      </w:pPr>
      <w:r w:rsidRPr="00F10A40">
        <w:rPr>
          <w:rFonts w:ascii="Arial Narrow" w:hAnsi="Arial Narrow"/>
          <w:b/>
          <w:bCs/>
        </w:rPr>
        <w:t>Zmluvné strany</w:t>
      </w:r>
    </w:p>
    <w:p w14:paraId="5B120C8C" w14:textId="77777777" w:rsidR="000E6033" w:rsidRPr="00F10A40" w:rsidRDefault="000E6033" w:rsidP="000E6033">
      <w:pPr>
        <w:jc w:val="center"/>
        <w:rPr>
          <w:rFonts w:ascii="Arial Narrow" w:hAnsi="Arial Narrow"/>
        </w:rPr>
      </w:pPr>
    </w:p>
    <w:tbl>
      <w:tblPr>
        <w:tblW w:w="0" w:type="auto"/>
        <w:tblLook w:val="04A0" w:firstRow="1" w:lastRow="0" w:firstColumn="1" w:lastColumn="0" w:noHBand="0" w:noVBand="1"/>
      </w:tblPr>
      <w:tblGrid>
        <w:gridCol w:w="2802"/>
        <w:gridCol w:w="6410"/>
      </w:tblGrid>
      <w:tr w:rsidR="000E6033" w:rsidRPr="00F10A40" w14:paraId="5AE59B62" w14:textId="77777777" w:rsidTr="002E1137">
        <w:tc>
          <w:tcPr>
            <w:tcW w:w="2802" w:type="dxa"/>
            <w:shd w:val="clear" w:color="auto" w:fill="auto"/>
          </w:tcPr>
          <w:p w14:paraId="5E784B72" w14:textId="77777777" w:rsidR="000E6033" w:rsidRPr="00F10A40" w:rsidRDefault="000E6033" w:rsidP="002E1137">
            <w:pPr>
              <w:rPr>
                <w:rFonts w:ascii="Arial Narrow" w:hAnsi="Arial Narrow"/>
                <w:b/>
                <w:bCs/>
              </w:rPr>
            </w:pPr>
            <w:r w:rsidRPr="00F10A40">
              <w:rPr>
                <w:rFonts w:ascii="Arial Narrow" w:hAnsi="Arial Narrow"/>
                <w:b/>
                <w:bCs/>
              </w:rPr>
              <w:t>Poisťovateľ:</w:t>
            </w:r>
          </w:p>
        </w:tc>
        <w:tc>
          <w:tcPr>
            <w:tcW w:w="6410" w:type="dxa"/>
            <w:shd w:val="clear" w:color="auto" w:fill="auto"/>
          </w:tcPr>
          <w:p w14:paraId="47F34688" w14:textId="77777777" w:rsidR="000E6033" w:rsidRPr="00F10A40" w:rsidRDefault="000E6033" w:rsidP="002E1137">
            <w:pPr>
              <w:rPr>
                <w:rFonts w:ascii="Arial Narrow" w:hAnsi="Arial Narrow"/>
              </w:rPr>
            </w:pPr>
          </w:p>
        </w:tc>
      </w:tr>
      <w:tr w:rsidR="000E6033" w:rsidRPr="00F10A40" w14:paraId="19A9CC52" w14:textId="77777777" w:rsidTr="002E1137">
        <w:tc>
          <w:tcPr>
            <w:tcW w:w="2802" w:type="dxa"/>
            <w:shd w:val="clear" w:color="auto" w:fill="auto"/>
          </w:tcPr>
          <w:p w14:paraId="3586DF7C" w14:textId="77777777" w:rsidR="000E6033" w:rsidRPr="00F10A40" w:rsidRDefault="000E6033" w:rsidP="002E1137">
            <w:pPr>
              <w:rPr>
                <w:rFonts w:ascii="Arial Narrow" w:hAnsi="Arial Narrow"/>
              </w:rPr>
            </w:pPr>
            <w:r w:rsidRPr="00F10A40">
              <w:rPr>
                <w:rFonts w:ascii="Arial Narrow" w:hAnsi="Arial Narrow"/>
              </w:rPr>
              <w:t xml:space="preserve">Názov:                                                            </w:t>
            </w:r>
          </w:p>
        </w:tc>
        <w:tc>
          <w:tcPr>
            <w:tcW w:w="6410" w:type="dxa"/>
            <w:shd w:val="clear" w:color="auto" w:fill="auto"/>
          </w:tcPr>
          <w:p w14:paraId="12386C92" w14:textId="77777777" w:rsidR="000E6033" w:rsidRPr="00F10A40" w:rsidRDefault="000E6033" w:rsidP="002E1137">
            <w:pPr>
              <w:rPr>
                <w:rFonts w:ascii="Arial Narrow" w:hAnsi="Arial Narrow"/>
              </w:rPr>
            </w:pPr>
          </w:p>
        </w:tc>
      </w:tr>
      <w:tr w:rsidR="000E6033" w:rsidRPr="00F10A40" w14:paraId="557FE2D3" w14:textId="77777777" w:rsidTr="002E1137">
        <w:tc>
          <w:tcPr>
            <w:tcW w:w="2802" w:type="dxa"/>
            <w:shd w:val="clear" w:color="auto" w:fill="auto"/>
          </w:tcPr>
          <w:p w14:paraId="221030DF" w14:textId="77777777" w:rsidR="000E6033" w:rsidRPr="00F10A40" w:rsidRDefault="000E6033" w:rsidP="002E1137">
            <w:pPr>
              <w:rPr>
                <w:rFonts w:ascii="Arial Narrow" w:hAnsi="Arial Narrow"/>
              </w:rPr>
            </w:pPr>
            <w:r w:rsidRPr="00F10A40">
              <w:rPr>
                <w:rFonts w:ascii="Arial Narrow" w:hAnsi="Arial Narrow"/>
              </w:rPr>
              <w:t>Sídlo:</w:t>
            </w:r>
          </w:p>
        </w:tc>
        <w:tc>
          <w:tcPr>
            <w:tcW w:w="6410" w:type="dxa"/>
            <w:shd w:val="clear" w:color="auto" w:fill="auto"/>
          </w:tcPr>
          <w:p w14:paraId="622F8EA3" w14:textId="77777777" w:rsidR="000E6033" w:rsidRPr="00F10A40" w:rsidRDefault="000E6033" w:rsidP="002E1137">
            <w:pPr>
              <w:rPr>
                <w:rFonts w:ascii="Arial Narrow" w:hAnsi="Arial Narrow"/>
              </w:rPr>
            </w:pPr>
          </w:p>
        </w:tc>
      </w:tr>
      <w:tr w:rsidR="000E6033" w:rsidRPr="00F10A40" w14:paraId="3EDD9C7D" w14:textId="77777777" w:rsidTr="002E1137">
        <w:tc>
          <w:tcPr>
            <w:tcW w:w="2802" w:type="dxa"/>
            <w:shd w:val="clear" w:color="auto" w:fill="auto"/>
          </w:tcPr>
          <w:p w14:paraId="262D89CD" w14:textId="77777777" w:rsidR="000E6033" w:rsidRPr="00F10A40" w:rsidRDefault="000E6033" w:rsidP="002E1137">
            <w:pPr>
              <w:rPr>
                <w:rFonts w:ascii="Arial Narrow" w:hAnsi="Arial Narrow"/>
              </w:rPr>
            </w:pPr>
            <w:r w:rsidRPr="00F10A40">
              <w:rPr>
                <w:rFonts w:ascii="Arial Narrow" w:hAnsi="Arial Narrow"/>
              </w:rPr>
              <w:t>zastúpený:</w:t>
            </w:r>
          </w:p>
        </w:tc>
        <w:tc>
          <w:tcPr>
            <w:tcW w:w="6410" w:type="dxa"/>
            <w:shd w:val="clear" w:color="auto" w:fill="auto"/>
          </w:tcPr>
          <w:p w14:paraId="3C0C4C73" w14:textId="77777777" w:rsidR="000E6033" w:rsidRPr="00F10A40" w:rsidRDefault="000E6033" w:rsidP="002E1137">
            <w:pPr>
              <w:rPr>
                <w:rFonts w:ascii="Arial Narrow" w:hAnsi="Arial Narrow"/>
              </w:rPr>
            </w:pPr>
          </w:p>
        </w:tc>
      </w:tr>
      <w:tr w:rsidR="000E6033" w:rsidRPr="00F10A40" w14:paraId="6E6ECA81" w14:textId="77777777" w:rsidTr="002E1137">
        <w:tc>
          <w:tcPr>
            <w:tcW w:w="2802" w:type="dxa"/>
            <w:shd w:val="clear" w:color="auto" w:fill="auto"/>
          </w:tcPr>
          <w:p w14:paraId="56C9308A" w14:textId="77777777" w:rsidR="000E6033" w:rsidRPr="00F10A40" w:rsidRDefault="000E6033" w:rsidP="002E1137">
            <w:pPr>
              <w:rPr>
                <w:rFonts w:ascii="Arial Narrow" w:hAnsi="Arial Narrow"/>
              </w:rPr>
            </w:pPr>
            <w:r w:rsidRPr="00F10A40">
              <w:rPr>
                <w:rFonts w:ascii="Arial Narrow" w:hAnsi="Arial Narrow"/>
              </w:rPr>
              <w:t>IČO:</w:t>
            </w:r>
          </w:p>
        </w:tc>
        <w:tc>
          <w:tcPr>
            <w:tcW w:w="6410" w:type="dxa"/>
            <w:shd w:val="clear" w:color="auto" w:fill="auto"/>
          </w:tcPr>
          <w:p w14:paraId="7F5802C2" w14:textId="77777777" w:rsidR="000E6033" w:rsidRPr="00F10A40" w:rsidRDefault="000E6033" w:rsidP="002E1137">
            <w:pPr>
              <w:rPr>
                <w:rFonts w:ascii="Arial Narrow" w:hAnsi="Arial Narrow"/>
              </w:rPr>
            </w:pPr>
          </w:p>
        </w:tc>
      </w:tr>
      <w:tr w:rsidR="000E6033" w:rsidRPr="00F10A40" w14:paraId="6693C8C5" w14:textId="77777777" w:rsidTr="002E1137">
        <w:tc>
          <w:tcPr>
            <w:tcW w:w="2802" w:type="dxa"/>
            <w:shd w:val="clear" w:color="auto" w:fill="auto"/>
          </w:tcPr>
          <w:p w14:paraId="2B5BA4C9" w14:textId="77777777" w:rsidR="000E6033" w:rsidRPr="00F10A40" w:rsidRDefault="000E6033" w:rsidP="002E1137">
            <w:pPr>
              <w:rPr>
                <w:rFonts w:ascii="Arial Narrow" w:hAnsi="Arial Narrow"/>
              </w:rPr>
            </w:pPr>
            <w:r w:rsidRPr="00F10A40">
              <w:rPr>
                <w:rFonts w:ascii="Arial Narrow" w:hAnsi="Arial Narrow"/>
              </w:rPr>
              <w:t>DIČ:</w:t>
            </w:r>
          </w:p>
        </w:tc>
        <w:tc>
          <w:tcPr>
            <w:tcW w:w="6410" w:type="dxa"/>
            <w:shd w:val="clear" w:color="auto" w:fill="auto"/>
          </w:tcPr>
          <w:p w14:paraId="75CD787A" w14:textId="77777777" w:rsidR="000E6033" w:rsidRPr="00F10A40" w:rsidRDefault="000E6033" w:rsidP="002E1137">
            <w:pPr>
              <w:rPr>
                <w:rFonts w:ascii="Arial Narrow" w:hAnsi="Arial Narrow"/>
              </w:rPr>
            </w:pPr>
          </w:p>
        </w:tc>
      </w:tr>
      <w:tr w:rsidR="000E6033" w:rsidRPr="00F10A40" w14:paraId="7BF8D1B8" w14:textId="77777777" w:rsidTr="002E1137">
        <w:tc>
          <w:tcPr>
            <w:tcW w:w="2802" w:type="dxa"/>
            <w:shd w:val="clear" w:color="auto" w:fill="auto"/>
          </w:tcPr>
          <w:p w14:paraId="4E8A0F7F" w14:textId="77777777" w:rsidR="000E6033" w:rsidRPr="00F10A40" w:rsidRDefault="000E6033" w:rsidP="002E1137">
            <w:pPr>
              <w:rPr>
                <w:rFonts w:ascii="Arial Narrow" w:hAnsi="Arial Narrow"/>
              </w:rPr>
            </w:pPr>
            <w:r w:rsidRPr="00F10A40">
              <w:rPr>
                <w:rFonts w:ascii="Arial Narrow" w:hAnsi="Arial Narrow"/>
              </w:rPr>
              <w:t>Bankové spojenie:</w:t>
            </w:r>
          </w:p>
        </w:tc>
        <w:tc>
          <w:tcPr>
            <w:tcW w:w="6410" w:type="dxa"/>
            <w:shd w:val="clear" w:color="auto" w:fill="auto"/>
          </w:tcPr>
          <w:p w14:paraId="2181647D" w14:textId="77777777" w:rsidR="000E6033" w:rsidRPr="00F10A40" w:rsidRDefault="000E6033" w:rsidP="002E1137">
            <w:pPr>
              <w:rPr>
                <w:rFonts w:ascii="Arial Narrow" w:hAnsi="Arial Narrow"/>
              </w:rPr>
            </w:pPr>
          </w:p>
        </w:tc>
      </w:tr>
      <w:tr w:rsidR="000E6033" w:rsidRPr="00F10A40" w14:paraId="6C696A2E" w14:textId="77777777" w:rsidTr="002E1137">
        <w:tc>
          <w:tcPr>
            <w:tcW w:w="2802" w:type="dxa"/>
            <w:shd w:val="clear" w:color="auto" w:fill="auto"/>
          </w:tcPr>
          <w:p w14:paraId="13927688" w14:textId="77777777" w:rsidR="000E6033" w:rsidRPr="00F10A40" w:rsidRDefault="000E6033" w:rsidP="002E1137">
            <w:pPr>
              <w:rPr>
                <w:rFonts w:ascii="Arial Narrow" w:hAnsi="Arial Narrow"/>
              </w:rPr>
            </w:pPr>
            <w:r w:rsidRPr="00F10A40">
              <w:rPr>
                <w:rFonts w:ascii="Arial Narrow" w:hAnsi="Arial Narrow"/>
              </w:rPr>
              <w:t xml:space="preserve">SWIFT :                                     </w:t>
            </w:r>
          </w:p>
        </w:tc>
        <w:tc>
          <w:tcPr>
            <w:tcW w:w="6410" w:type="dxa"/>
            <w:shd w:val="clear" w:color="auto" w:fill="auto"/>
          </w:tcPr>
          <w:p w14:paraId="74DA0E74" w14:textId="77777777" w:rsidR="000E6033" w:rsidRPr="00F10A40" w:rsidRDefault="000E6033" w:rsidP="002E1137">
            <w:pPr>
              <w:rPr>
                <w:rFonts w:ascii="Arial Narrow" w:hAnsi="Arial Narrow"/>
              </w:rPr>
            </w:pPr>
          </w:p>
        </w:tc>
      </w:tr>
      <w:tr w:rsidR="000E6033" w:rsidRPr="00F10A40" w14:paraId="1801D2A7" w14:textId="77777777" w:rsidTr="002E1137">
        <w:tc>
          <w:tcPr>
            <w:tcW w:w="2802" w:type="dxa"/>
            <w:shd w:val="clear" w:color="auto" w:fill="auto"/>
          </w:tcPr>
          <w:p w14:paraId="231B523C" w14:textId="77777777" w:rsidR="000E6033" w:rsidRPr="00F10A40" w:rsidRDefault="000E6033" w:rsidP="002E1137">
            <w:pPr>
              <w:rPr>
                <w:rFonts w:ascii="Arial Narrow" w:hAnsi="Arial Narrow"/>
              </w:rPr>
            </w:pPr>
            <w:r w:rsidRPr="00F10A40">
              <w:rPr>
                <w:rFonts w:ascii="Arial Narrow" w:hAnsi="Arial Narrow"/>
              </w:rPr>
              <w:t xml:space="preserve">IBAN:       </w:t>
            </w:r>
          </w:p>
        </w:tc>
        <w:tc>
          <w:tcPr>
            <w:tcW w:w="6410" w:type="dxa"/>
            <w:shd w:val="clear" w:color="auto" w:fill="auto"/>
          </w:tcPr>
          <w:p w14:paraId="6A2E9472" w14:textId="77777777" w:rsidR="000E6033" w:rsidRPr="00F10A40" w:rsidRDefault="000E6033" w:rsidP="002E1137">
            <w:pPr>
              <w:rPr>
                <w:rFonts w:ascii="Arial Narrow" w:hAnsi="Arial Narrow"/>
              </w:rPr>
            </w:pPr>
          </w:p>
        </w:tc>
      </w:tr>
      <w:tr w:rsidR="000E6033" w:rsidRPr="00F10A40" w14:paraId="52BAC8D4" w14:textId="77777777" w:rsidTr="002E1137">
        <w:tc>
          <w:tcPr>
            <w:tcW w:w="2802" w:type="dxa"/>
            <w:shd w:val="clear" w:color="auto" w:fill="auto"/>
          </w:tcPr>
          <w:p w14:paraId="18FB001A" w14:textId="77777777" w:rsidR="000E6033" w:rsidRPr="00F10A40" w:rsidRDefault="000E6033" w:rsidP="002E1137">
            <w:pPr>
              <w:rPr>
                <w:rFonts w:ascii="Arial Narrow" w:hAnsi="Arial Narrow"/>
              </w:rPr>
            </w:pPr>
            <w:r w:rsidRPr="00F10A40">
              <w:rPr>
                <w:rFonts w:ascii="Arial Narrow" w:hAnsi="Arial Narrow"/>
              </w:rPr>
              <w:t>E-mail:</w:t>
            </w:r>
          </w:p>
        </w:tc>
        <w:tc>
          <w:tcPr>
            <w:tcW w:w="6410" w:type="dxa"/>
            <w:shd w:val="clear" w:color="auto" w:fill="auto"/>
          </w:tcPr>
          <w:p w14:paraId="703F9818" w14:textId="77777777" w:rsidR="000E6033" w:rsidRPr="00F10A40" w:rsidRDefault="000E6033" w:rsidP="002E1137">
            <w:pPr>
              <w:rPr>
                <w:rFonts w:ascii="Arial Narrow" w:hAnsi="Arial Narrow"/>
              </w:rPr>
            </w:pPr>
          </w:p>
        </w:tc>
      </w:tr>
      <w:tr w:rsidR="000E6033" w:rsidRPr="00F10A40" w14:paraId="33A44434" w14:textId="77777777" w:rsidTr="002E1137">
        <w:tc>
          <w:tcPr>
            <w:tcW w:w="2802" w:type="dxa"/>
            <w:shd w:val="clear" w:color="auto" w:fill="auto"/>
          </w:tcPr>
          <w:p w14:paraId="62B74D72" w14:textId="77777777" w:rsidR="000E6033" w:rsidRPr="00F10A40" w:rsidRDefault="000E6033" w:rsidP="002E1137">
            <w:pPr>
              <w:rPr>
                <w:rFonts w:ascii="Arial Narrow" w:hAnsi="Arial Narrow"/>
              </w:rPr>
            </w:pPr>
            <w:r w:rsidRPr="00F10A40">
              <w:rPr>
                <w:rFonts w:ascii="Arial Narrow" w:hAnsi="Arial Narrow"/>
              </w:rPr>
              <w:t>Tel.:</w:t>
            </w:r>
          </w:p>
        </w:tc>
        <w:tc>
          <w:tcPr>
            <w:tcW w:w="6410" w:type="dxa"/>
            <w:shd w:val="clear" w:color="auto" w:fill="auto"/>
          </w:tcPr>
          <w:p w14:paraId="2D2305DA" w14:textId="77777777" w:rsidR="000E6033" w:rsidRPr="00F10A40" w:rsidRDefault="000E6033" w:rsidP="002E1137">
            <w:pPr>
              <w:rPr>
                <w:rFonts w:ascii="Arial Narrow" w:hAnsi="Arial Narrow"/>
              </w:rPr>
            </w:pPr>
          </w:p>
        </w:tc>
      </w:tr>
      <w:tr w:rsidR="000E6033" w:rsidRPr="00F10A40" w14:paraId="00126186" w14:textId="77777777" w:rsidTr="002E1137">
        <w:tc>
          <w:tcPr>
            <w:tcW w:w="2802" w:type="dxa"/>
            <w:shd w:val="clear" w:color="auto" w:fill="auto"/>
          </w:tcPr>
          <w:p w14:paraId="3FD947B9" w14:textId="77777777" w:rsidR="000E6033" w:rsidRPr="00F10A40" w:rsidRDefault="000E6033" w:rsidP="002E1137">
            <w:pPr>
              <w:rPr>
                <w:rFonts w:ascii="Arial Narrow" w:hAnsi="Arial Narrow"/>
              </w:rPr>
            </w:pPr>
            <w:r w:rsidRPr="00F10A40">
              <w:rPr>
                <w:rFonts w:ascii="Arial Narrow" w:hAnsi="Arial Narrow"/>
              </w:rPr>
              <w:t>Internetová adresa (URL):</w:t>
            </w:r>
            <w:r w:rsidRPr="00F10A40">
              <w:rPr>
                <w:rFonts w:ascii="Arial Narrow" w:hAnsi="Arial Narrow"/>
              </w:rPr>
              <w:tab/>
            </w:r>
          </w:p>
        </w:tc>
        <w:tc>
          <w:tcPr>
            <w:tcW w:w="6410" w:type="dxa"/>
            <w:shd w:val="clear" w:color="auto" w:fill="auto"/>
          </w:tcPr>
          <w:p w14:paraId="0DA14CF7" w14:textId="77777777" w:rsidR="000E6033" w:rsidRPr="00F10A40" w:rsidRDefault="000E6033" w:rsidP="002E1137">
            <w:pPr>
              <w:rPr>
                <w:rFonts w:ascii="Arial Narrow" w:hAnsi="Arial Narrow"/>
              </w:rPr>
            </w:pPr>
          </w:p>
        </w:tc>
      </w:tr>
      <w:tr w:rsidR="000E6033" w:rsidRPr="00F10A40" w14:paraId="2E292801" w14:textId="77777777" w:rsidTr="002E1137">
        <w:tc>
          <w:tcPr>
            <w:tcW w:w="2802" w:type="dxa"/>
            <w:shd w:val="clear" w:color="auto" w:fill="auto"/>
          </w:tcPr>
          <w:p w14:paraId="5C33F139" w14:textId="77777777" w:rsidR="000E6033" w:rsidRPr="00F10A40" w:rsidRDefault="000E6033" w:rsidP="002E1137">
            <w:pPr>
              <w:rPr>
                <w:rFonts w:ascii="Arial Narrow" w:hAnsi="Arial Narrow"/>
              </w:rPr>
            </w:pPr>
            <w:r w:rsidRPr="00F10A40">
              <w:rPr>
                <w:rFonts w:ascii="Arial Narrow" w:hAnsi="Arial Narrow"/>
              </w:rPr>
              <w:t>Zapísaný v:</w:t>
            </w:r>
          </w:p>
        </w:tc>
        <w:tc>
          <w:tcPr>
            <w:tcW w:w="6410" w:type="dxa"/>
            <w:shd w:val="clear" w:color="auto" w:fill="auto"/>
          </w:tcPr>
          <w:p w14:paraId="4FBA039B" w14:textId="77777777" w:rsidR="000E6033" w:rsidRPr="00F10A40" w:rsidRDefault="000E6033" w:rsidP="002E1137">
            <w:pPr>
              <w:rPr>
                <w:rFonts w:ascii="Arial Narrow" w:hAnsi="Arial Narrow"/>
              </w:rPr>
            </w:pPr>
          </w:p>
        </w:tc>
      </w:tr>
      <w:tr w:rsidR="000E6033" w:rsidRPr="00F10A40" w14:paraId="347D9AE7" w14:textId="77777777" w:rsidTr="002E1137">
        <w:tc>
          <w:tcPr>
            <w:tcW w:w="2802" w:type="dxa"/>
            <w:shd w:val="clear" w:color="auto" w:fill="auto"/>
          </w:tcPr>
          <w:p w14:paraId="7BF067E8" w14:textId="77777777" w:rsidR="000E6033" w:rsidRPr="00F10A40" w:rsidRDefault="000E6033" w:rsidP="002E1137">
            <w:pPr>
              <w:rPr>
                <w:rFonts w:ascii="Arial Narrow" w:hAnsi="Arial Narrow"/>
              </w:rPr>
            </w:pPr>
            <w:r w:rsidRPr="00F10A40">
              <w:rPr>
                <w:rFonts w:ascii="Arial Narrow" w:hAnsi="Arial Narrow"/>
              </w:rPr>
              <w:t>(ďalej len „poisťovateľ“)</w:t>
            </w:r>
          </w:p>
        </w:tc>
        <w:tc>
          <w:tcPr>
            <w:tcW w:w="6410" w:type="dxa"/>
            <w:shd w:val="clear" w:color="auto" w:fill="auto"/>
          </w:tcPr>
          <w:p w14:paraId="50CF1C4D" w14:textId="77777777" w:rsidR="000E6033" w:rsidRPr="00F10A40" w:rsidRDefault="000E6033" w:rsidP="002E1137">
            <w:pPr>
              <w:rPr>
                <w:rFonts w:ascii="Arial Narrow" w:hAnsi="Arial Narrow"/>
              </w:rPr>
            </w:pPr>
          </w:p>
        </w:tc>
      </w:tr>
    </w:tbl>
    <w:p w14:paraId="51AC5D18" w14:textId="77777777" w:rsidR="000E6033" w:rsidRPr="00F10A40" w:rsidRDefault="000E6033" w:rsidP="000E6033">
      <w:pPr>
        <w:rPr>
          <w:rFonts w:ascii="Arial Narrow" w:hAnsi="Arial Narrow"/>
        </w:rPr>
      </w:pPr>
    </w:p>
    <w:p w14:paraId="5C7C3F01" w14:textId="77777777" w:rsidR="000E6033" w:rsidRPr="00F10A40" w:rsidRDefault="000E6033" w:rsidP="000E6033">
      <w:pPr>
        <w:rPr>
          <w:rFonts w:ascii="Arial Narrow" w:hAnsi="Arial Narrow"/>
        </w:rPr>
      </w:pPr>
      <w:r w:rsidRPr="00F10A40">
        <w:rPr>
          <w:rFonts w:ascii="Arial Narrow" w:hAnsi="Arial Narrow"/>
        </w:rPr>
        <w:t>a</w:t>
      </w:r>
    </w:p>
    <w:p w14:paraId="2589E8AD" w14:textId="77777777" w:rsidR="000E6033" w:rsidRPr="00F10A40" w:rsidRDefault="000E6033" w:rsidP="000E6033">
      <w:pPr>
        <w:rPr>
          <w:rFonts w:ascii="Arial Narrow" w:hAnsi="Arial Narrow"/>
        </w:rPr>
      </w:pPr>
    </w:p>
    <w:p w14:paraId="36AFEA1F" w14:textId="77777777" w:rsidR="000E6033" w:rsidRPr="00F10A40" w:rsidRDefault="000E6033" w:rsidP="000E6033">
      <w:pPr>
        <w:rPr>
          <w:rFonts w:ascii="Arial Narrow" w:hAnsi="Arial Narrow"/>
        </w:rPr>
      </w:pPr>
    </w:p>
    <w:tbl>
      <w:tblPr>
        <w:tblW w:w="0" w:type="auto"/>
        <w:tblLook w:val="04A0" w:firstRow="1" w:lastRow="0" w:firstColumn="1" w:lastColumn="0" w:noHBand="0" w:noVBand="1"/>
      </w:tblPr>
      <w:tblGrid>
        <w:gridCol w:w="2660"/>
        <w:gridCol w:w="6552"/>
      </w:tblGrid>
      <w:tr w:rsidR="000E6033" w:rsidRPr="00F10A40" w14:paraId="04AE2217" w14:textId="77777777" w:rsidTr="002E1137">
        <w:tc>
          <w:tcPr>
            <w:tcW w:w="2660" w:type="dxa"/>
            <w:shd w:val="clear" w:color="auto" w:fill="auto"/>
          </w:tcPr>
          <w:p w14:paraId="15B586B9" w14:textId="77777777" w:rsidR="000E6033" w:rsidRPr="00F10A40" w:rsidRDefault="000E6033" w:rsidP="002E1137">
            <w:pPr>
              <w:rPr>
                <w:rFonts w:ascii="Arial Narrow" w:hAnsi="Arial Narrow"/>
                <w:b/>
                <w:bCs/>
              </w:rPr>
            </w:pPr>
            <w:r w:rsidRPr="00F10A40">
              <w:rPr>
                <w:rFonts w:ascii="Arial Narrow" w:hAnsi="Arial Narrow"/>
                <w:b/>
                <w:bCs/>
              </w:rPr>
              <w:t>Poistník:</w:t>
            </w:r>
          </w:p>
        </w:tc>
        <w:tc>
          <w:tcPr>
            <w:tcW w:w="6552" w:type="dxa"/>
            <w:shd w:val="clear" w:color="auto" w:fill="auto"/>
          </w:tcPr>
          <w:p w14:paraId="6FFE2A6A" w14:textId="77777777" w:rsidR="000E6033" w:rsidRPr="00F10A40" w:rsidRDefault="000E6033" w:rsidP="002E1137">
            <w:pPr>
              <w:rPr>
                <w:rFonts w:ascii="Arial Narrow" w:hAnsi="Arial Narrow"/>
              </w:rPr>
            </w:pPr>
          </w:p>
        </w:tc>
      </w:tr>
      <w:tr w:rsidR="000E6033" w:rsidRPr="00F10A40" w14:paraId="50D52C0F" w14:textId="77777777" w:rsidTr="002E1137">
        <w:tc>
          <w:tcPr>
            <w:tcW w:w="2660" w:type="dxa"/>
            <w:shd w:val="clear" w:color="auto" w:fill="auto"/>
          </w:tcPr>
          <w:p w14:paraId="275E9051" w14:textId="77777777" w:rsidR="000E6033" w:rsidRPr="00F10A40" w:rsidRDefault="000E6033" w:rsidP="002E1137">
            <w:pPr>
              <w:rPr>
                <w:rFonts w:ascii="Arial Narrow" w:hAnsi="Arial Narrow"/>
              </w:rPr>
            </w:pPr>
            <w:r w:rsidRPr="00F10A40">
              <w:rPr>
                <w:rFonts w:ascii="Arial Narrow" w:hAnsi="Arial Narrow"/>
              </w:rPr>
              <w:t xml:space="preserve">Názov:                                                            </w:t>
            </w:r>
          </w:p>
        </w:tc>
        <w:tc>
          <w:tcPr>
            <w:tcW w:w="6552" w:type="dxa"/>
            <w:shd w:val="clear" w:color="auto" w:fill="auto"/>
            <w:vAlign w:val="center"/>
          </w:tcPr>
          <w:p w14:paraId="71D34399" w14:textId="77777777" w:rsidR="000E6033" w:rsidRPr="00F10A40" w:rsidRDefault="000E6033" w:rsidP="002E1137">
            <w:pPr>
              <w:rPr>
                <w:rFonts w:ascii="Arial Narrow" w:hAnsi="Arial Narrow"/>
              </w:rPr>
            </w:pPr>
            <w:r w:rsidRPr="00F10A40">
              <w:rPr>
                <w:rFonts w:ascii="Arial Narrow" w:hAnsi="Arial Narrow"/>
              </w:rPr>
              <w:t>Slovenská republika zastúpená Ministerstvom vnútra Slovenskej republiky</w:t>
            </w:r>
          </w:p>
        </w:tc>
      </w:tr>
      <w:tr w:rsidR="000E6033" w:rsidRPr="00F10A40" w14:paraId="53A6A281" w14:textId="77777777" w:rsidTr="002E1137">
        <w:tc>
          <w:tcPr>
            <w:tcW w:w="2660" w:type="dxa"/>
            <w:shd w:val="clear" w:color="auto" w:fill="auto"/>
          </w:tcPr>
          <w:p w14:paraId="1D080F72" w14:textId="77777777" w:rsidR="000E6033" w:rsidRPr="00F10A40" w:rsidRDefault="000E6033" w:rsidP="002E1137">
            <w:pPr>
              <w:rPr>
                <w:rFonts w:ascii="Arial Narrow" w:hAnsi="Arial Narrow"/>
              </w:rPr>
            </w:pPr>
            <w:r w:rsidRPr="00F10A40">
              <w:rPr>
                <w:rFonts w:ascii="Arial Narrow" w:hAnsi="Arial Narrow"/>
              </w:rPr>
              <w:t>Sídlo:</w:t>
            </w:r>
          </w:p>
        </w:tc>
        <w:tc>
          <w:tcPr>
            <w:tcW w:w="6552" w:type="dxa"/>
            <w:shd w:val="clear" w:color="auto" w:fill="auto"/>
            <w:vAlign w:val="center"/>
          </w:tcPr>
          <w:p w14:paraId="594553A4" w14:textId="77777777" w:rsidR="000E6033" w:rsidRPr="00F10A40" w:rsidRDefault="000E6033" w:rsidP="002E1137">
            <w:pPr>
              <w:rPr>
                <w:rFonts w:ascii="Arial Narrow" w:hAnsi="Arial Narrow"/>
              </w:rPr>
            </w:pPr>
            <w:r w:rsidRPr="00F10A40">
              <w:rPr>
                <w:rFonts w:ascii="Arial Narrow" w:hAnsi="Arial Narrow"/>
              </w:rPr>
              <w:t>Pribinova 2, 812 72 Bratislava, Slovenská republika</w:t>
            </w:r>
          </w:p>
        </w:tc>
      </w:tr>
      <w:tr w:rsidR="000E6033" w:rsidRPr="00F10A40" w14:paraId="609D9FCF" w14:textId="77777777" w:rsidTr="002E1137">
        <w:tc>
          <w:tcPr>
            <w:tcW w:w="2660" w:type="dxa"/>
            <w:shd w:val="clear" w:color="auto" w:fill="auto"/>
          </w:tcPr>
          <w:p w14:paraId="3AB5063B" w14:textId="77777777" w:rsidR="000E6033" w:rsidRPr="00F10A40" w:rsidRDefault="000E6033" w:rsidP="002E1137">
            <w:pPr>
              <w:rPr>
                <w:rFonts w:ascii="Arial Narrow" w:hAnsi="Arial Narrow"/>
              </w:rPr>
            </w:pPr>
            <w:r w:rsidRPr="00F10A40">
              <w:rPr>
                <w:rFonts w:ascii="Arial Narrow" w:hAnsi="Arial Narrow"/>
              </w:rPr>
              <w:t xml:space="preserve">V zastúpení:                                      </w:t>
            </w:r>
          </w:p>
        </w:tc>
        <w:tc>
          <w:tcPr>
            <w:tcW w:w="6552" w:type="dxa"/>
            <w:shd w:val="clear" w:color="auto" w:fill="auto"/>
            <w:vAlign w:val="center"/>
          </w:tcPr>
          <w:p w14:paraId="4DBCD754" w14:textId="77777777" w:rsidR="000E6033" w:rsidRPr="00F10A40" w:rsidRDefault="000E6033" w:rsidP="002E1137">
            <w:pPr>
              <w:rPr>
                <w:rFonts w:ascii="Arial Narrow" w:hAnsi="Arial Narrow"/>
              </w:rPr>
            </w:pPr>
          </w:p>
        </w:tc>
      </w:tr>
      <w:tr w:rsidR="000E6033" w:rsidRPr="00F10A40" w14:paraId="728293BB" w14:textId="77777777" w:rsidTr="002E1137">
        <w:tc>
          <w:tcPr>
            <w:tcW w:w="2660" w:type="dxa"/>
            <w:shd w:val="clear" w:color="auto" w:fill="auto"/>
          </w:tcPr>
          <w:p w14:paraId="1A08B06D" w14:textId="77777777" w:rsidR="000E6033" w:rsidRPr="00F10A40" w:rsidRDefault="000E6033" w:rsidP="002E1137">
            <w:pPr>
              <w:rPr>
                <w:rFonts w:ascii="Arial Narrow" w:hAnsi="Arial Narrow"/>
              </w:rPr>
            </w:pPr>
            <w:r w:rsidRPr="00F10A40">
              <w:rPr>
                <w:rFonts w:ascii="Arial Narrow" w:hAnsi="Arial Narrow"/>
              </w:rPr>
              <w:t>IČO:</w:t>
            </w:r>
          </w:p>
        </w:tc>
        <w:tc>
          <w:tcPr>
            <w:tcW w:w="6552" w:type="dxa"/>
            <w:shd w:val="clear" w:color="auto" w:fill="auto"/>
            <w:vAlign w:val="center"/>
          </w:tcPr>
          <w:p w14:paraId="5A651279" w14:textId="77777777" w:rsidR="000E6033" w:rsidRPr="00F10A40" w:rsidRDefault="000E6033" w:rsidP="002E1137">
            <w:pPr>
              <w:rPr>
                <w:rFonts w:ascii="Arial Narrow" w:hAnsi="Arial Narrow"/>
              </w:rPr>
            </w:pPr>
          </w:p>
        </w:tc>
      </w:tr>
      <w:tr w:rsidR="000E6033" w:rsidRPr="00F10A40" w14:paraId="47D77E4D" w14:textId="77777777" w:rsidTr="002E1137">
        <w:tc>
          <w:tcPr>
            <w:tcW w:w="2660" w:type="dxa"/>
            <w:shd w:val="clear" w:color="auto" w:fill="auto"/>
          </w:tcPr>
          <w:p w14:paraId="166A5CBB" w14:textId="77777777" w:rsidR="000E6033" w:rsidRPr="00F10A40" w:rsidRDefault="000E6033" w:rsidP="002E1137">
            <w:pPr>
              <w:rPr>
                <w:rFonts w:ascii="Arial Narrow" w:hAnsi="Arial Narrow"/>
              </w:rPr>
            </w:pPr>
            <w:r w:rsidRPr="00F10A40">
              <w:rPr>
                <w:rFonts w:ascii="Arial Narrow" w:hAnsi="Arial Narrow"/>
              </w:rPr>
              <w:t>DIČ:</w:t>
            </w:r>
          </w:p>
        </w:tc>
        <w:tc>
          <w:tcPr>
            <w:tcW w:w="6552" w:type="dxa"/>
            <w:shd w:val="clear" w:color="auto" w:fill="auto"/>
            <w:vAlign w:val="center"/>
          </w:tcPr>
          <w:p w14:paraId="097425B6" w14:textId="77777777" w:rsidR="000E6033" w:rsidRPr="00F10A40" w:rsidRDefault="000E6033" w:rsidP="002E1137">
            <w:pPr>
              <w:rPr>
                <w:rFonts w:ascii="Arial Narrow" w:hAnsi="Arial Narrow"/>
              </w:rPr>
            </w:pPr>
          </w:p>
        </w:tc>
      </w:tr>
      <w:tr w:rsidR="000E6033" w:rsidRPr="00F10A40" w14:paraId="675775E5" w14:textId="77777777" w:rsidTr="002E1137">
        <w:tc>
          <w:tcPr>
            <w:tcW w:w="2660" w:type="dxa"/>
            <w:shd w:val="clear" w:color="auto" w:fill="auto"/>
          </w:tcPr>
          <w:p w14:paraId="311518E1" w14:textId="77777777" w:rsidR="000E6033" w:rsidRPr="00F10A40" w:rsidRDefault="000E6033" w:rsidP="002E1137">
            <w:pPr>
              <w:rPr>
                <w:rFonts w:ascii="Arial Narrow" w:hAnsi="Arial Narrow"/>
              </w:rPr>
            </w:pPr>
            <w:r w:rsidRPr="00F10A40">
              <w:rPr>
                <w:rFonts w:ascii="Arial Narrow" w:hAnsi="Arial Narrow"/>
              </w:rPr>
              <w:t>Bankové spojenie:</w:t>
            </w:r>
          </w:p>
        </w:tc>
        <w:tc>
          <w:tcPr>
            <w:tcW w:w="6552" w:type="dxa"/>
            <w:shd w:val="clear" w:color="auto" w:fill="auto"/>
            <w:vAlign w:val="center"/>
          </w:tcPr>
          <w:p w14:paraId="11683F77" w14:textId="77777777" w:rsidR="000E6033" w:rsidRPr="00F10A40" w:rsidRDefault="000E6033" w:rsidP="002E1137">
            <w:pPr>
              <w:rPr>
                <w:rFonts w:ascii="Arial Narrow" w:hAnsi="Arial Narrow"/>
              </w:rPr>
            </w:pPr>
          </w:p>
        </w:tc>
      </w:tr>
      <w:tr w:rsidR="000E6033" w:rsidRPr="00F10A40" w14:paraId="29C159B7" w14:textId="77777777" w:rsidTr="002E1137">
        <w:tc>
          <w:tcPr>
            <w:tcW w:w="2660" w:type="dxa"/>
            <w:shd w:val="clear" w:color="auto" w:fill="auto"/>
          </w:tcPr>
          <w:p w14:paraId="2152BED7" w14:textId="77777777" w:rsidR="000E6033" w:rsidRPr="00F10A40" w:rsidRDefault="000E6033" w:rsidP="002E1137">
            <w:pPr>
              <w:rPr>
                <w:rFonts w:ascii="Arial Narrow" w:hAnsi="Arial Narrow"/>
              </w:rPr>
            </w:pPr>
            <w:r w:rsidRPr="00F10A40">
              <w:rPr>
                <w:rFonts w:ascii="Arial Narrow" w:hAnsi="Arial Narrow"/>
              </w:rPr>
              <w:t>Číslo účtu:</w:t>
            </w:r>
          </w:p>
        </w:tc>
        <w:tc>
          <w:tcPr>
            <w:tcW w:w="6552" w:type="dxa"/>
            <w:shd w:val="clear" w:color="auto" w:fill="auto"/>
            <w:vAlign w:val="center"/>
          </w:tcPr>
          <w:p w14:paraId="7E70001D" w14:textId="77777777" w:rsidR="000E6033" w:rsidRPr="00F10A40" w:rsidRDefault="000E6033" w:rsidP="002E1137">
            <w:pPr>
              <w:rPr>
                <w:rFonts w:ascii="Arial Narrow" w:hAnsi="Arial Narrow"/>
              </w:rPr>
            </w:pPr>
          </w:p>
        </w:tc>
      </w:tr>
      <w:tr w:rsidR="000E6033" w:rsidRPr="00F10A40" w14:paraId="5EEEB213" w14:textId="77777777" w:rsidTr="002E1137">
        <w:tc>
          <w:tcPr>
            <w:tcW w:w="2660" w:type="dxa"/>
            <w:shd w:val="clear" w:color="auto" w:fill="auto"/>
          </w:tcPr>
          <w:p w14:paraId="799B7AA6" w14:textId="77777777" w:rsidR="000E6033" w:rsidRPr="00F10A40" w:rsidRDefault="000E6033" w:rsidP="002E1137">
            <w:pPr>
              <w:rPr>
                <w:rFonts w:ascii="Arial Narrow" w:hAnsi="Arial Narrow"/>
              </w:rPr>
            </w:pPr>
            <w:r w:rsidRPr="00F10A40">
              <w:rPr>
                <w:rFonts w:ascii="Arial Narrow" w:hAnsi="Arial Narrow"/>
              </w:rPr>
              <w:t>BIC/SWIFT kód:   </w:t>
            </w:r>
          </w:p>
        </w:tc>
        <w:tc>
          <w:tcPr>
            <w:tcW w:w="6552" w:type="dxa"/>
            <w:shd w:val="clear" w:color="auto" w:fill="auto"/>
            <w:vAlign w:val="center"/>
          </w:tcPr>
          <w:p w14:paraId="5CBD22D8" w14:textId="77777777" w:rsidR="000E6033" w:rsidRPr="00F10A40" w:rsidRDefault="000E6033" w:rsidP="002E1137">
            <w:pPr>
              <w:rPr>
                <w:rFonts w:ascii="Arial Narrow" w:hAnsi="Arial Narrow"/>
              </w:rPr>
            </w:pPr>
          </w:p>
        </w:tc>
      </w:tr>
      <w:tr w:rsidR="000E6033" w:rsidRPr="00F10A40" w14:paraId="54A5A51D" w14:textId="77777777" w:rsidTr="002E1137">
        <w:tc>
          <w:tcPr>
            <w:tcW w:w="2660" w:type="dxa"/>
            <w:shd w:val="clear" w:color="auto" w:fill="auto"/>
          </w:tcPr>
          <w:p w14:paraId="06327B8A" w14:textId="77777777" w:rsidR="000E6033" w:rsidRPr="00F10A40" w:rsidRDefault="000E6033" w:rsidP="002E1137">
            <w:pPr>
              <w:rPr>
                <w:rFonts w:ascii="Arial Narrow" w:hAnsi="Arial Narrow"/>
              </w:rPr>
            </w:pPr>
            <w:r w:rsidRPr="00F10A40">
              <w:rPr>
                <w:rFonts w:ascii="Arial Narrow" w:hAnsi="Arial Narrow"/>
              </w:rPr>
              <w:t>Internetová adresa (URL):</w:t>
            </w:r>
          </w:p>
        </w:tc>
        <w:tc>
          <w:tcPr>
            <w:tcW w:w="6552" w:type="dxa"/>
            <w:shd w:val="clear" w:color="auto" w:fill="auto"/>
            <w:vAlign w:val="center"/>
          </w:tcPr>
          <w:p w14:paraId="59BA218B" w14:textId="77777777" w:rsidR="000E6033" w:rsidRPr="00F10A40" w:rsidRDefault="000E6033" w:rsidP="002E1137">
            <w:pPr>
              <w:rPr>
                <w:rFonts w:ascii="Arial Narrow" w:hAnsi="Arial Narrow"/>
              </w:rPr>
            </w:pPr>
          </w:p>
        </w:tc>
      </w:tr>
      <w:tr w:rsidR="000E6033" w:rsidRPr="00F10A40" w14:paraId="1968C39A" w14:textId="77777777" w:rsidTr="002E1137">
        <w:tc>
          <w:tcPr>
            <w:tcW w:w="2660" w:type="dxa"/>
            <w:shd w:val="clear" w:color="auto" w:fill="auto"/>
          </w:tcPr>
          <w:p w14:paraId="71BC3EA5" w14:textId="77777777" w:rsidR="000E6033" w:rsidRPr="00F10A40" w:rsidRDefault="000E6033" w:rsidP="002E1137">
            <w:pPr>
              <w:rPr>
                <w:rFonts w:ascii="Arial Narrow" w:hAnsi="Arial Narrow"/>
              </w:rPr>
            </w:pPr>
            <w:r w:rsidRPr="00F10A40">
              <w:rPr>
                <w:rFonts w:ascii="Arial Narrow" w:hAnsi="Arial Narrow"/>
              </w:rPr>
              <w:t>(ďalej len „poistník)</w:t>
            </w:r>
          </w:p>
        </w:tc>
        <w:tc>
          <w:tcPr>
            <w:tcW w:w="6552" w:type="dxa"/>
            <w:shd w:val="clear" w:color="auto" w:fill="auto"/>
            <w:vAlign w:val="center"/>
          </w:tcPr>
          <w:p w14:paraId="5DBC3C79" w14:textId="77777777" w:rsidR="000E6033" w:rsidRPr="00F10A40" w:rsidRDefault="000E6033" w:rsidP="002E1137">
            <w:pPr>
              <w:rPr>
                <w:rFonts w:ascii="Arial Narrow" w:hAnsi="Arial Narrow"/>
              </w:rPr>
            </w:pPr>
          </w:p>
        </w:tc>
      </w:tr>
    </w:tbl>
    <w:p w14:paraId="6324B606" w14:textId="77777777" w:rsidR="000E6033" w:rsidRPr="00F10A40" w:rsidRDefault="000E6033" w:rsidP="000E6033">
      <w:pPr>
        <w:rPr>
          <w:rFonts w:ascii="Arial Narrow" w:hAnsi="Arial Narrow"/>
        </w:rPr>
      </w:pPr>
    </w:p>
    <w:p w14:paraId="055954E8" w14:textId="18601A1B" w:rsidR="000E6033" w:rsidRDefault="000E6033" w:rsidP="000E6033">
      <w:pPr>
        <w:rPr>
          <w:rFonts w:ascii="Arial Narrow" w:hAnsi="Arial Narrow"/>
        </w:rPr>
      </w:pPr>
      <w:r w:rsidRPr="00F10A40">
        <w:rPr>
          <w:rFonts w:ascii="Arial Narrow" w:hAnsi="Arial Narrow"/>
        </w:rPr>
        <w:t>(poisťovateľ a poistník ďalej len „Zmluvné strany“)</w:t>
      </w:r>
    </w:p>
    <w:p w14:paraId="39D64285" w14:textId="77777777" w:rsidR="000E6033" w:rsidRPr="00146057" w:rsidRDefault="000E6033" w:rsidP="000E6033">
      <w:pPr>
        <w:rPr>
          <w:rFonts w:ascii="Arial Narrow" w:hAnsi="Arial Narrow"/>
        </w:rPr>
      </w:pPr>
    </w:p>
    <w:p w14:paraId="4F1AE92D" w14:textId="77777777" w:rsidR="000E6033" w:rsidRPr="00146057" w:rsidRDefault="000E6033" w:rsidP="000E6033">
      <w:pPr>
        <w:jc w:val="center"/>
        <w:rPr>
          <w:rFonts w:ascii="Arial Narrow" w:hAnsi="Arial Narrow"/>
        </w:rPr>
      </w:pPr>
      <w:r w:rsidRPr="00146057">
        <w:rPr>
          <w:rFonts w:ascii="Arial Narrow" w:hAnsi="Arial Narrow"/>
        </w:rPr>
        <w:t>uzatvárajú v zmysle § 788 a nasl. zákona č. 40/1964 Zb. Občiansky zákonník v znení neskorších predpisov a zákona č. 381/2001 Z. z. o povinnom zmluvnom poistení zodpovednosti za škodu spôsobenú prevádzkou motorového vozidla v znení neskorších predpisov (ďalej iba „zákon“) a vyhlášky ktorou sa tento zákon vykonáva (ďalej len „vyhláška“)</w:t>
      </w:r>
    </w:p>
    <w:p w14:paraId="2CDBF999" w14:textId="77777777" w:rsidR="000E6033" w:rsidRPr="00146057" w:rsidRDefault="000E6033" w:rsidP="000E6033">
      <w:pPr>
        <w:rPr>
          <w:rFonts w:ascii="Arial Narrow" w:hAnsi="Arial Narrow"/>
        </w:rPr>
      </w:pPr>
    </w:p>
    <w:p w14:paraId="0E031F5A" w14:textId="22724450" w:rsidR="000E6033" w:rsidRPr="00146057" w:rsidRDefault="00C80008" w:rsidP="000E6033">
      <w:pPr>
        <w:jc w:val="center"/>
        <w:rPr>
          <w:rFonts w:ascii="Arial Narrow" w:hAnsi="Arial Narrow"/>
          <w:b/>
        </w:rPr>
      </w:pPr>
      <w:r>
        <w:rPr>
          <w:rFonts w:ascii="Arial Narrow" w:hAnsi="Arial Narrow"/>
          <w:b/>
        </w:rPr>
        <w:t>F</w:t>
      </w:r>
      <w:r w:rsidR="000E6033" w:rsidRPr="00146057">
        <w:rPr>
          <w:rFonts w:ascii="Arial Narrow" w:hAnsi="Arial Narrow"/>
          <w:b/>
        </w:rPr>
        <w:t>lotilovú poistnú zmluvu</w:t>
      </w:r>
    </w:p>
    <w:p w14:paraId="28D67F16" w14:textId="41BD2CF3" w:rsidR="000E6033" w:rsidRPr="00146057" w:rsidRDefault="000E6033" w:rsidP="00C80008">
      <w:pPr>
        <w:jc w:val="center"/>
        <w:rPr>
          <w:rFonts w:ascii="Arial Narrow" w:hAnsi="Arial Narrow"/>
          <w:b/>
        </w:rPr>
      </w:pPr>
      <w:r w:rsidRPr="00146057">
        <w:rPr>
          <w:rFonts w:ascii="Arial Narrow" w:hAnsi="Arial Narrow"/>
          <w:b/>
        </w:rPr>
        <w:t>pre povinné zmluvné poistenie zodpovednosti za škodu spôsobenú prevádzkou</w:t>
      </w:r>
    </w:p>
    <w:p w14:paraId="3601ABB3" w14:textId="7FF26821" w:rsidR="000E6033" w:rsidRDefault="000E6033" w:rsidP="00C80008">
      <w:pPr>
        <w:jc w:val="center"/>
        <w:rPr>
          <w:rFonts w:ascii="Arial Narrow" w:hAnsi="Arial Narrow"/>
          <w:bCs/>
        </w:rPr>
      </w:pPr>
      <w:r w:rsidRPr="00146057">
        <w:rPr>
          <w:rFonts w:ascii="Arial Narrow" w:hAnsi="Arial Narrow"/>
          <w:b/>
        </w:rPr>
        <w:t>motorového vozidla č</w:t>
      </w:r>
      <w:r w:rsidRPr="00955520">
        <w:rPr>
          <w:rFonts w:ascii="Arial Narrow" w:hAnsi="Arial Narrow"/>
          <w:b/>
        </w:rPr>
        <w:t xml:space="preserve">. </w:t>
      </w:r>
      <w:r w:rsidR="00C80008" w:rsidRPr="00C80008">
        <w:rPr>
          <w:rFonts w:ascii="Arial Narrow" w:hAnsi="Arial Narrow"/>
          <w:b/>
        </w:rPr>
        <w:t>.............</w:t>
      </w:r>
      <w:r w:rsidR="00C80008">
        <w:rPr>
          <w:rFonts w:ascii="Arial Narrow" w:hAnsi="Arial Narrow"/>
          <w:b/>
        </w:rPr>
        <w:t xml:space="preserve"> </w:t>
      </w:r>
      <w:r w:rsidRPr="00146057">
        <w:rPr>
          <w:rFonts w:ascii="Arial Narrow" w:hAnsi="Arial Narrow"/>
          <w:bCs/>
        </w:rPr>
        <w:t>(ďalej len „zmluva“)</w:t>
      </w:r>
    </w:p>
    <w:p w14:paraId="1191B5A0" w14:textId="1DF16384" w:rsidR="002117F7" w:rsidRDefault="002117F7" w:rsidP="00C80008">
      <w:pPr>
        <w:jc w:val="center"/>
        <w:rPr>
          <w:rFonts w:ascii="Arial Narrow" w:hAnsi="Arial Narrow"/>
          <w:bCs/>
        </w:rPr>
      </w:pPr>
    </w:p>
    <w:p w14:paraId="50836EC2" w14:textId="5D3CDDF8" w:rsidR="002117F7" w:rsidRPr="002117F7" w:rsidRDefault="002117F7" w:rsidP="002117F7">
      <w:pPr>
        <w:pStyle w:val="Odsekzoznamu"/>
        <w:numPr>
          <w:ilvl w:val="0"/>
          <w:numId w:val="25"/>
        </w:numPr>
        <w:ind w:left="709"/>
        <w:jc w:val="center"/>
        <w:rPr>
          <w:rFonts w:ascii="Arial Narrow" w:hAnsi="Arial Narrow"/>
          <w:bCs/>
        </w:rPr>
      </w:pPr>
    </w:p>
    <w:p w14:paraId="031C569A" w14:textId="03C12344" w:rsidR="002117F7" w:rsidRPr="002117F7" w:rsidRDefault="002117F7" w:rsidP="00C80008">
      <w:pPr>
        <w:jc w:val="center"/>
        <w:rPr>
          <w:rFonts w:ascii="Arial Narrow" w:hAnsi="Arial Narrow"/>
          <w:b/>
        </w:rPr>
      </w:pPr>
      <w:r w:rsidRPr="002117F7">
        <w:rPr>
          <w:rFonts w:ascii="Arial Narrow" w:hAnsi="Arial Narrow"/>
          <w:b/>
        </w:rPr>
        <w:t>Predmet zmluvy</w:t>
      </w:r>
    </w:p>
    <w:p w14:paraId="2BAC9AE8" w14:textId="17BF7573" w:rsidR="002117F7" w:rsidRDefault="002117F7" w:rsidP="00C80008">
      <w:pPr>
        <w:jc w:val="center"/>
        <w:rPr>
          <w:rFonts w:ascii="Arial Narrow" w:hAnsi="Arial Narrow"/>
          <w:bCs/>
        </w:rPr>
      </w:pPr>
    </w:p>
    <w:p w14:paraId="270974FA" w14:textId="77777777" w:rsidR="002117F7" w:rsidRPr="00C80008" w:rsidRDefault="002117F7" w:rsidP="00C80008">
      <w:pPr>
        <w:jc w:val="center"/>
        <w:rPr>
          <w:rFonts w:ascii="Arial Narrow" w:hAnsi="Arial Narrow"/>
          <w:b/>
        </w:rPr>
      </w:pPr>
    </w:p>
    <w:p w14:paraId="7924CD4A" w14:textId="77777777" w:rsidR="000E6033" w:rsidRDefault="000E6033" w:rsidP="000E6033">
      <w:pPr>
        <w:tabs>
          <w:tab w:val="left" w:pos="0"/>
          <w:tab w:val="left" w:pos="1701"/>
          <w:tab w:val="left" w:pos="3119"/>
          <w:tab w:val="left" w:pos="3402"/>
          <w:tab w:val="left" w:pos="8505"/>
        </w:tabs>
        <w:ind w:left="360"/>
        <w:jc w:val="center"/>
        <w:rPr>
          <w:rFonts w:ascii="Arial Narrow" w:hAnsi="Arial Narrow"/>
        </w:rPr>
      </w:pPr>
    </w:p>
    <w:p w14:paraId="13E47E55" w14:textId="77777777" w:rsidR="000E6033" w:rsidRDefault="000E6033" w:rsidP="000E6033">
      <w:pPr>
        <w:tabs>
          <w:tab w:val="left" w:pos="0"/>
          <w:tab w:val="left" w:pos="1701"/>
          <w:tab w:val="left" w:pos="3119"/>
          <w:tab w:val="left" w:pos="3402"/>
          <w:tab w:val="left" w:pos="8505"/>
        </w:tabs>
        <w:ind w:left="360"/>
        <w:jc w:val="center"/>
        <w:rPr>
          <w:rFonts w:ascii="Arial Narrow" w:hAnsi="Arial Narrow"/>
        </w:rPr>
      </w:pPr>
    </w:p>
    <w:p w14:paraId="35A963E7" w14:textId="77777777" w:rsidR="00C80008" w:rsidRDefault="00C80008" w:rsidP="000E6033">
      <w:pPr>
        <w:pStyle w:val="Nadpis6"/>
        <w:rPr>
          <w:rFonts w:ascii="Arial Narrow" w:hAnsi="Arial Narrow" w:cs="Arial"/>
        </w:rPr>
      </w:pPr>
    </w:p>
    <w:p w14:paraId="0DCD32BF" w14:textId="34501996" w:rsidR="000E6033" w:rsidRDefault="000E6033" w:rsidP="000E6033">
      <w:pPr>
        <w:rPr>
          <w:rFonts w:ascii="Arial Narrow" w:hAnsi="Arial Narrow"/>
        </w:rPr>
      </w:pPr>
    </w:p>
    <w:p w14:paraId="14208E06" w14:textId="65C3C8D4" w:rsidR="000E6033" w:rsidRDefault="000E6033" w:rsidP="002117F7">
      <w:pPr>
        <w:pStyle w:val="Odsekzoznamu"/>
        <w:numPr>
          <w:ilvl w:val="1"/>
          <w:numId w:val="25"/>
        </w:numPr>
        <w:tabs>
          <w:tab w:val="clear" w:pos="1304"/>
        </w:tabs>
        <w:ind w:left="567" w:hanging="567"/>
        <w:rPr>
          <w:rFonts w:ascii="Arial Narrow" w:hAnsi="Arial Narrow"/>
        </w:rPr>
      </w:pPr>
      <w:r w:rsidRPr="002117F7">
        <w:rPr>
          <w:rFonts w:ascii="Arial Narrow" w:hAnsi="Arial Narrow"/>
          <w:bCs/>
        </w:rPr>
        <w:t>Predmetom</w:t>
      </w:r>
      <w:r w:rsidRPr="006F18BB">
        <w:rPr>
          <w:rFonts w:ascii="Arial Narrow" w:hAnsi="Arial Narrow"/>
        </w:rPr>
        <w:t xml:space="preserve"> tejto poistnej zmluvy je povinné zmluvné poistenie zodpovednosti za škodu spôsobenú prevádzkou služobných motorových vozidiel (ďalej len „vozidiel“) vo vlastníctve Slovenskej republiky v správe Ministerstva vnútra Slovenskej republiky (ďalej len „ministerstvo“) a v správe ostatných rozpočtových a príspevkových organizácií v zriaďovateľskej pôsobnosti ministerstva, pri ktorých má poistník povinnosť uzavrieť poistnú zmluvu podľa § 3 zákona č. 381/2001 Z.z. o povinnom zmluvnom poistení zodpovednosti za škodu spôsobenú prevádzkou motorového vozidla a o zmene a doplnení niektorých zákonov v znení neskorších predpisov (ďalej len „zákon o poistení zodpovednosti“</w:t>
      </w:r>
      <w:r w:rsidRPr="006F18BB">
        <w:rPr>
          <w:rFonts w:ascii="Arial Narrow" w:hAnsi="Arial Narrow"/>
        </w:rPr>
        <w:sym w:font="Symbol" w:char="F029"/>
      </w:r>
      <w:r w:rsidRPr="006F18BB">
        <w:rPr>
          <w:rFonts w:ascii="Arial Narrow" w:hAnsi="Arial Narrow"/>
        </w:rPr>
        <w:t>.</w:t>
      </w:r>
    </w:p>
    <w:p w14:paraId="3FF53E57" w14:textId="77777777" w:rsidR="000E6033" w:rsidRPr="006F18BB" w:rsidRDefault="000E6033" w:rsidP="000E6033">
      <w:pPr>
        <w:ind w:left="360"/>
        <w:jc w:val="both"/>
        <w:rPr>
          <w:rFonts w:ascii="Arial Narrow" w:hAnsi="Arial Narrow"/>
        </w:rPr>
      </w:pPr>
    </w:p>
    <w:p w14:paraId="3E65785B" w14:textId="62880953" w:rsidR="000E6033" w:rsidRDefault="000E6033" w:rsidP="002117F7">
      <w:pPr>
        <w:pStyle w:val="Odsekzoznamu"/>
        <w:numPr>
          <w:ilvl w:val="1"/>
          <w:numId w:val="25"/>
        </w:numPr>
        <w:tabs>
          <w:tab w:val="clear" w:pos="1304"/>
        </w:tabs>
        <w:ind w:left="567" w:hanging="567"/>
        <w:rPr>
          <w:rFonts w:ascii="Arial Narrow" w:hAnsi="Arial Narrow"/>
        </w:rPr>
      </w:pPr>
      <w:r w:rsidRPr="006F18BB">
        <w:rPr>
          <w:rFonts w:ascii="Arial Narrow" w:hAnsi="Arial Narrow"/>
        </w:rPr>
        <w:t>Špecifikácia poisťovaný</w:t>
      </w:r>
      <w:r>
        <w:rPr>
          <w:rFonts w:ascii="Arial Narrow" w:hAnsi="Arial Narrow"/>
        </w:rPr>
        <w:t>ch vozidiel v členení do skupín (ďalej len „</w:t>
      </w:r>
      <w:r w:rsidR="003951AD" w:rsidRPr="006F18BB">
        <w:rPr>
          <w:rFonts w:ascii="Arial Narrow" w:hAnsi="Arial Narrow"/>
        </w:rPr>
        <w:t>Špecifikácia poisťovaný</w:t>
      </w:r>
      <w:r w:rsidR="003951AD">
        <w:rPr>
          <w:rFonts w:ascii="Arial Narrow" w:hAnsi="Arial Narrow"/>
        </w:rPr>
        <w:t>ch vozidiel</w:t>
      </w:r>
      <w:r>
        <w:rPr>
          <w:rFonts w:ascii="Arial Narrow" w:hAnsi="Arial Narrow"/>
        </w:rPr>
        <w:t xml:space="preserve">“), </w:t>
      </w:r>
      <w:r w:rsidRPr="006F18BB">
        <w:rPr>
          <w:rFonts w:ascii="Arial Narrow" w:hAnsi="Arial Narrow"/>
        </w:rPr>
        <w:t xml:space="preserve">pri ktorých má poistník povinnosť uzavrieť </w:t>
      </w:r>
      <w:r>
        <w:rPr>
          <w:rFonts w:ascii="Arial Narrow" w:hAnsi="Arial Narrow"/>
        </w:rPr>
        <w:t xml:space="preserve">poistenie zodpovednosti </w:t>
      </w:r>
      <w:r w:rsidRPr="006F18BB">
        <w:rPr>
          <w:rFonts w:ascii="Arial Narrow" w:hAnsi="Arial Narrow"/>
        </w:rPr>
        <w:t xml:space="preserve">podľa § 3 zákona č. 381/2001 Z.z. o  poistení zodpovednosti, je </w:t>
      </w:r>
      <w:r w:rsidR="00612C4C">
        <w:rPr>
          <w:rFonts w:ascii="Arial Narrow" w:hAnsi="Arial Narrow"/>
        </w:rPr>
        <w:t>v</w:t>
      </w:r>
      <w:r w:rsidRPr="00630FE5">
        <w:rPr>
          <w:rFonts w:ascii="Arial Narrow" w:hAnsi="Arial Narrow"/>
        </w:rPr>
        <w:t xml:space="preserve"> príloh</w:t>
      </w:r>
      <w:r w:rsidR="00612C4C">
        <w:rPr>
          <w:rFonts w:ascii="Arial Narrow" w:hAnsi="Arial Narrow"/>
        </w:rPr>
        <w:t>e</w:t>
      </w:r>
      <w:r w:rsidRPr="00630FE5">
        <w:rPr>
          <w:rFonts w:ascii="Arial Narrow" w:hAnsi="Arial Narrow"/>
        </w:rPr>
        <w:t xml:space="preserve"> č.</w:t>
      </w:r>
      <w:r w:rsidR="00612C4C">
        <w:rPr>
          <w:rFonts w:ascii="Arial Narrow" w:hAnsi="Arial Narrow"/>
        </w:rPr>
        <w:t xml:space="preserve"> </w:t>
      </w:r>
      <w:r w:rsidRPr="00630FE5">
        <w:rPr>
          <w:rFonts w:ascii="Arial Narrow" w:hAnsi="Arial Narrow"/>
        </w:rPr>
        <w:t>1</w:t>
      </w:r>
      <w:r w:rsidR="00612C4C">
        <w:rPr>
          <w:rFonts w:ascii="Arial Narrow" w:hAnsi="Arial Narrow"/>
        </w:rPr>
        <w:t xml:space="preserve"> tejto zmluvy</w:t>
      </w:r>
      <w:r w:rsidRPr="00630FE5">
        <w:rPr>
          <w:rFonts w:ascii="Arial Narrow" w:hAnsi="Arial Narrow"/>
        </w:rPr>
        <w:t>.</w:t>
      </w:r>
    </w:p>
    <w:p w14:paraId="55C71259" w14:textId="77777777" w:rsidR="000E6033" w:rsidRPr="00630FE5" w:rsidRDefault="000E6033" w:rsidP="000E6033">
      <w:pPr>
        <w:ind w:left="360"/>
        <w:jc w:val="both"/>
        <w:rPr>
          <w:rFonts w:ascii="Arial Narrow" w:hAnsi="Arial Narrow"/>
        </w:rPr>
      </w:pPr>
    </w:p>
    <w:p w14:paraId="5117D19F" w14:textId="095C9AF3" w:rsidR="000E6033" w:rsidRDefault="000E6033" w:rsidP="002117F7">
      <w:pPr>
        <w:pStyle w:val="Odsekzoznamu"/>
        <w:numPr>
          <w:ilvl w:val="1"/>
          <w:numId w:val="25"/>
        </w:numPr>
        <w:tabs>
          <w:tab w:val="clear" w:pos="1304"/>
        </w:tabs>
        <w:ind w:left="567" w:hanging="567"/>
        <w:rPr>
          <w:rFonts w:ascii="Arial Narrow" w:hAnsi="Arial Narrow"/>
        </w:rPr>
      </w:pPr>
      <w:r w:rsidRPr="006F18BB">
        <w:rPr>
          <w:rFonts w:ascii="Arial Narrow" w:hAnsi="Arial Narrow"/>
        </w:rPr>
        <w:t xml:space="preserve">Povinné zmluvné poistenie zodpovednosti sa riadi zákonom, vyhláškou a príslušnými ustanoveniami Občianskeho </w:t>
      </w:r>
      <w:r w:rsidRPr="002117F7">
        <w:rPr>
          <w:rFonts w:ascii="Arial Narrow" w:hAnsi="Arial Narrow"/>
          <w:bCs/>
        </w:rPr>
        <w:t>zákonníka</w:t>
      </w:r>
      <w:r w:rsidRPr="006F18BB">
        <w:rPr>
          <w:rFonts w:ascii="Arial Narrow" w:hAnsi="Arial Narrow"/>
        </w:rPr>
        <w:t>. Ďalej sa riadi Všeobecnými poistnými podmienkami pre povinné zmluvné poistenie zodpovednosti za škodu spôsobenú prevá</w:t>
      </w:r>
      <w:r>
        <w:rPr>
          <w:rFonts w:ascii="Arial Narrow" w:hAnsi="Arial Narrow"/>
        </w:rPr>
        <w:t>dzkou motorového vozidla</w:t>
      </w:r>
      <w:r w:rsidRPr="006F18BB">
        <w:rPr>
          <w:rFonts w:ascii="Arial Narrow" w:hAnsi="Arial Narrow"/>
        </w:rPr>
        <w:t xml:space="preserve"> </w:t>
      </w:r>
      <w:r w:rsidR="00612C4C" w:rsidRPr="00612C4C">
        <w:rPr>
          <w:rFonts w:ascii="Arial Narrow" w:hAnsi="Arial Narrow"/>
          <w:i/>
          <w:iCs/>
        </w:rPr>
        <w:t>....budú identifikované VPP poisťovateľa.....</w:t>
      </w:r>
      <w:r w:rsidRPr="00D4320E">
        <w:rPr>
          <w:rFonts w:ascii="Arial Narrow" w:hAnsi="Arial Narrow"/>
        </w:rPr>
        <w:t xml:space="preserve"> (ďalej len „VPP“)</w:t>
      </w:r>
      <w:r w:rsidRPr="006F18BB">
        <w:rPr>
          <w:rFonts w:ascii="Arial Narrow" w:hAnsi="Arial Narrow"/>
        </w:rPr>
        <w:t xml:space="preserve">, ktoré </w:t>
      </w:r>
      <w:r w:rsidRPr="00630FE5">
        <w:rPr>
          <w:rFonts w:ascii="Arial Narrow" w:hAnsi="Arial Narrow"/>
        </w:rPr>
        <w:t xml:space="preserve">tvoria prílohu č. </w:t>
      </w:r>
      <w:r w:rsidR="00B976E0">
        <w:rPr>
          <w:rFonts w:ascii="Arial Narrow" w:hAnsi="Arial Narrow"/>
        </w:rPr>
        <w:t>3</w:t>
      </w:r>
      <w:r w:rsidRPr="00630FE5">
        <w:rPr>
          <w:rFonts w:ascii="Arial Narrow" w:hAnsi="Arial Narrow"/>
        </w:rPr>
        <w:t xml:space="preserve"> zmluvy</w:t>
      </w:r>
      <w:r>
        <w:rPr>
          <w:rFonts w:ascii="Arial Narrow" w:hAnsi="Arial Narrow"/>
        </w:rPr>
        <w:t>.</w:t>
      </w:r>
      <w:r w:rsidRPr="00DE7A86">
        <w:rPr>
          <w:rFonts w:ascii="Arial Narrow" w:hAnsi="Arial Narrow"/>
        </w:rPr>
        <w:t xml:space="preserve"> </w:t>
      </w:r>
      <w:r w:rsidRPr="00D4320E">
        <w:rPr>
          <w:rFonts w:ascii="Arial Narrow" w:hAnsi="Arial Narrow"/>
        </w:rPr>
        <w:t>Zmluvné strany sa dohodli, že v prípade rozdielov medzi ustanoveniami zmluvy a ustanoveniami VPP, majú prednosť ustanovenia zmluvy</w:t>
      </w:r>
      <w:r>
        <w:rPr>
          <w:rFonts w:ascii="Arial Narrow" w:hAnsi="Arial Narrow"/>
        </w:rPr>
        <w:t>.</w:t>
      </w:r>
      <w:r w:rsidRPr="006F18BB">
        <w:rPr>
          <w:rFonts w:ascii="Arial Narrow" w:hAnsi="Arial Narrow"/>
        </w:rPr>
        <w:t xml:space="preserve"> </w:t>
      </w:r>
    </w:p>
    <w:p w14:paraId="19D1B32E" w14:textId="77777777" w:rsidR="000E6033" w:rsidRDefault="000E6033" w:rsidP="000E6033">
      <w:pPr>
        <w:ind w:left="360"/>
        <w:jc w:val="both"/>
        <w:rPr>
          <w:rFonts w:ascii="Arial Narrow" w:hAnsi="Arial Narrow"/>
        </w:rPr>
      </w:pPr>
    </w:p>
    <w:p w14:paraId="1CD3AD33" w14:textId="57E90960" w:rsidR="000E6033" w:rsidRPr="00DE7A86" w:rsidRDefault="000E6033" w:rsidP="002117F7">
      <w:pPr>
        <w:pStyle w:val="Odsekzoznamu"/>
        <w:numPr>
          <w:ilvl w:val="1"/>
          <w:numId w:val="25"/>
        </w:numPr>
        <w:tabs>
          <w:tab w:val="clear" w:pos="1304"/>
        </w:tabs>
        <w:ind w:left="567" w:hanging="567"/>
        <w:rPr>
          <w:rFonts w:ascii="Arial Narrow" w:hAnsi="Arial Narrow"/>
        </w:rPr>
      </w:pPr>
      <w:r w:rsidRPr="00DE7A86">
        <w:rPr>
          <w:rFonts w:ascii="Arial Narrow" w:hAnsi="Arial Narrow"/>
        </w:rPr>
        <w:t>Miesto plnenia je Slovenská republika. Miestom plnenia je sídlo poistníka a miesta sídiel rozpočtových a </w:t>
      </w:r>
      <w:r w:rsidRPr="002117F7">
        <w:rPr>
          <w:rFonts w:ascii="Arial Narrow" w:hAnsi="Arial Narrow"/>
          <w:bCs/>
        </w:rPr>
        <w:t>príspevkových</w:t>
      </w:r>
      <w:r w:rsidRPr="00DE7A86">
        <w:rPr>
          <w:rFonts w:ascii="Arial Narrow" w:hAnsi="Arial Narrow"/>
        </w:rPr>
        <w:t xml:space="preserve"> organizácií v jeho zriaďovateľskej pôsobnosti, ktoré sú poverené vykonávaním povinností v súlade s ustanoveniami zákona o poistení zodpovednosti, a v ktorých správe sa nachádzajú poisťované vozidlá a sú uvedené v Zozname organizácií poverených vykonávaním povinnosti poisteného v súlade s § 10 a vykonávaním spolupráce podľa § 20 ods. 2 písm. e) zákona o poistení zodpovednosti, ktorý je uvedený </w:t>
      </w:r>
      <w:r w:rsidRPr="00630FE5">
        <w:rPr>
          <w:rFonts w:ascii="Arial Narrow" w:hAnsi="Arial Narrow"/>
        </w:rPr>
        <w:t>v prílohe č.1a)</w:t>
      </w:r>
      <w:r w:rsidR="00612C4C">
        <w:rPr>
          <w:rFonts w:ascii="Arial Narrow" w:hAnsi="Arial Narrow"/>
        </w:rPr>
        <w:t xml:space="preserve"> tejto zmluvy</w:t>
      </w:r>
      <w:r>
        <w:rPr>
          <w:rFonts w:ascii="Arial Narrow" w:hAnsi="Arial Narrow"/>
        </w:rPr>
        <w:t>.</w:t>
      </w:r>
    </w:p>
    <w:p w14:paraId="7FA84DEC" w14:textId="77777777" w:rsidR="000E6033" w:rsidRDefault="000E6033" w:rsidP="000E6033">
      <w:pPr>
        <w:tabs>
          <w:tab w:val="left" w:pos="0"/>
          <w:tab w:val="left" w:pos="8505"/>
        </w:tabs>
        <w:jc w:val="center"/>
        <w:rPr>
          <w:rFonts w:ascii="Arial Narrow" w:hAnsi="Arial Narrow"/>
        </w:rPr>
      </w:pPr>
    </w:p>
    <w:p w14:paraId="76C2531D" w14:textId="77777777" w:rsidR="000E6033" w:rsidRDefault="000E6033" w:rsidP="000E6033">
      <w:pPr>
        <w:tabs>
          <w:tab w:val="left" w:pos="0"/>
          <w:tab w:val="left" w:pos="8505"/>
        </w:tabs>
        <w:jc w:val="center"/>
        <w:rPr>
          <w:rFonts w:ascii="Arial Narrow" w:hAnsi="Arial Narrow"/>
        </w:rPr>
      </w:pPr>
    </w:p>
    <w:p w14:paraId="17FB6D75" w14:textId="217A06DD" w:rsidR="000E6033" w:rsidRPr="00D4320E" w:rsidRDefault="000E6033" w:rsidP="002117F7">
      <w:pPr>
        <w:pStyle w:val="Odsekzoznamu"/>
        <w:numPr>
          <w:ilvl w:val="0"/>
          <w:numId w:val="25"/>
        </w:numPr>
        <w:ind w:left="709"/>
        <w:jc w:val="center"/>
        <w:rPr>
          <w:rFonts w:ascii="Arial Narrow" w:hAnsi="Arial Narrow"/>
        </w:rPr>
      </w:pPr>
    </w:p>
    <w:p w14:paraId="23A2E6F7" w14:textId="77777777" w:rsidR="000E6033" w:rsidRPr="00D4320E" w:rsidRDefault="000E6033" w:rsidP="000E6033">
      <w:pPr>
        <w:tabs>
          <w:tab w:val="left" w:pos="1985"/>
          <w:tab w:val="left" w:pos="8505"/>
        </w:tabs>
        <w:jc w:val="center"/>
        <w:rPr>
          <w:rFonts w:ascii="Arial Narrow" w:hAnsi="Arial Narrow"/>
          <w:b/>
        </w:rPr>
      </w:pPr>
      <w:r w:rsidRPr="00D4320E">
        <w:rPr>
          <w:rFonts w:ascii="Arial Narrow" w:hAnsi="Arial Narrow"/>
          <w:b/>
        </w:rPr>
        <w:t>Vznik poistenia</w:t>
      </w:r>
    </w:p>
    <w:p w14:paraId="3B8353D1" w14:textId="77777777" w:rsidR="000E6033" w:rsidRPr="00D4320E" w:rsidRDefault="000E6033" w:rsidP="000E6033">
      <w:pPr>
        <w:pStyle w:val="Zkladntext3"/>
        <w:tabs>
          <w:tab w:val="left" w:pos="0"/>
        </w:tabs>
        <w:rPr>
          <w:rFonts w:ascii="Arial Narrow" w:hAnsi="Arial Narrow"/>
          <w:szCs w:val="22"/>
        </w:rPr>
      </w:pPr>
    </w:p>
    <w:p w14:paraId="38335AB5" w14:textId="22198F81" w:rsidR="000E6033" w:rsidRDefault="000E6033" w:rsidP="002117F7">
      <w:pPr>
        <w:pStyle w:val="Odsekzoznamu"/>
        <w:numPr>
          <w:ilvl w:val="1"/>
          <w:numId w:val="25"/>
        </w:numPr>
        <w:tabs>
          <w:tab w:val="clear" w:pos="1304"/>
        </w:tabs>
        <w:ind w:left="567" w:hanging="567"/>
        <w:rPr>
          <w:rFonts w:ascii="Arial Narrow" w:hAnsi="Arial Narrow"/>
        </w:rPr>
      </w:pPr>
      <w:r w:rsidRPr="001F4E04">
        <w:rPr>
          <w:rFonts w:ascii="Arial Narrow" w:hAnsi="Arial Narrow"/>
        </w:rPr>
        <w:t xml:space="preserve">Poistenie vozidiel podľa </w:t>
      </w:r>
      <w:r>
        <w:rPr>
          <w:rFonts w:ascii="Arial Narrow" w:hAnsi="Arial Narrow"/>
        </w:rPr>
        <w:t>Z</w:t>
      </w:r>
      <w:r w:rsidRPr="001F4E04">
        <w:rPr>
          <w:rFonts w:ascii="Arial Narrow" w:hAnsi="Arial Narrow"/>
        </w:rPr>
        <w:t>oznamu</w:t>
      </w:r>
      <w:r>
        <w:rPr>
          <w:rFonts w:ascii="Arial Narrow" w:hAnsi="Arial Narrow"/>
        </w:rPr>
        <w:t xml:space="preserve"> vozidiel</w:t>
      </w:r>
      <w:r w:rsidRPr="001F4E04">
        <w:rPr>
          <w:rFonts w:ascii="Arial Narrow" w:hAnsi="Arial Narrow"/>
        </w:rPr>
        <w:t xml:space="preserve"> – Špecifikácie poisťovaných vozidiel, podpísaného splnomocnenými zástupcami oboch zmluvných strán, začína dňom ktorý je zhodný s dňom začiatku účinnosti tejto  zmluvy, pokiaľ nie je uvedené inak, nie </w:t>
      </w:r>
      <w:r>
        <w:rPr>
          <w:rFonts w:ascii="Arial Narrow" w:hAnsi="Arial Narrow"/>
        </w:rPr>
        <w:t>však</w:t>
      </w:r>
      <w:r w:rsidRPr="001F4E04">
        <w:rPr>
          <w:rFonts w:ascii="Arial Narrow" w:hAnsi="Arial Narrow"/>
        </w:rPr>
        <w:t xml:space="preserve"> skôr ako je deň nadobudnutia účinnosti tejto zmluvy.</w:t>
      </w:r>
    </w:p>
    <w:p w14:paraId="252BAD2B" w14:textId="77777777" w:rsidR="000E6033" w:rsidRPr="00EF00EF" w:rsidRDefault="000E6033" w:rsidP="002117F7">
      <w:pPr>
        <w:pStyle w:val="Odsekzoznamu"/>
        <w:ind w:left="567" w:firstLine="0"/>
        <w:rPr>
          <w:rFonts w:ascii="Arial Narrow" w:hAnsi="Arial Narrow"/>
        </w:rPr>
      </w:pPr>
    </w:p>
    <w:p w14:paraId="179F152D" w14:textId="50140EEA" w:rsidR="000E6033" w:rsidRDefault="000E6033" w:rsidP="002117F7">
      <w:pPr>
        <w:pStyle w:val="Odsekzoznamu"/>
        <w:numPr>
          <w:ilvl w:val="1"/>
          <w:numId w:val="25"/>
        </w:numPr>
        <w:tabs>
          <w:tab w:val="clear" w:pos="1304"/>
        </w:tabs>
        <w:ind w:left="567" w:hanging="567"/>
        <w:rPr>
          <w:rFonts w:ascii="Arial Narrow" w:hAnsi="Arial Narrow"/>
        </w:rPr>
      </w:pPr>
      <w:r w:rsidRPr="001F4E04">
        <w:rPr>
          <w:rFonts w:ascii="Arial Narrow" w:hAnsi="Arial Narrow"/>
        </w:rPr>
        <w:t xml:space="preserve">Ak poistník nadobudne vozidlo, pri ktorom má povinnosť uzavrieť zmluvu o poistení zodpovednosti za škodu spôsobenú prevádzkou motorového vozidla, stáva sa táto zodpovednosť za škodu poistená dňom nadobudnutia motorového vozidla, resp. dňom pridelenia tabuľky s evidenčným číslom ( ďalej len TEČ) motorovému vozidlu. To neplatí ak poistník nezaradí vozidlo </w:t>
      </w:r>
      <w:r>
        <w:rPr>
          <w:rFonts w:ascii="Arial Narrow" w:hAnsi="Arial Narrow"/>
        </w:rPr>
        <w:t xml:space="preserve">(doplnok) </w:t>
      </w:r>
      <w:r w:rsidRPr="001F4E04">
        <w:rPr>
          <w:rFonts w:ascii="Arial Narrow" w:hAnsi="Arial Narrow"/>
        </w:rPr>
        <w:t xml:space="preserve">do </w:t>
      </w:r>
      <w:r w:rsidR="00F24952">
        <w:rPr>
          <w:rFonts w:ascii="Arial Narrow" w:hAnsi="Arial Narrow"/>
        </w:rPr>
        <w:t>Špecifikácie poisťovaných vozidiel</w:t>
      </w:r>
      <w:r w:rsidRPr="001F4E04">
        <w:rPr>
          <w:rFonts w:ascii="Arial Narrow" w:hAnsi="Arial Narrow"/>
        </w:rPr>
        <w:t xml:space="preserve"> v rámci j</w:t>
      </w:r>
      <w:r w:rsidR="00F24952">
        <w:rPr>
          <w:rFonts w:ascii="Arial Narrow" w:hAnsi="Arial Narrow"/>
        </w:rPr>
        <w:t>ej</w:t>
      </w:r>
      <w:r w:rsidRPr="001F4E04">
        <w:rPr>
          <w:rFonts w:ascii="Arial Narrow" w:hAnsi="Arial Narrow"/>
        </w:rPr>
        <w:t xml:space="preserve"> aktualizácie.</w:t>
      </w:r>
      <w:r w:rsidRPr="009B2660">
        <w:rPr>
          <w:rFonts w:ascii="Arial Narrow" w:hAnsi="Arial Narrow"/>
        </w:rPr>
        <w:t xml:space="preserve"> </w:t>
      </w:r>
      <w:r>
        <w:rPr>
          <w:rFonts w:ascii="Arial Narrow" w:hAnsi="Arial Narrow"/>
        </w:rPr>
        <w:t xml:space="preserve">Doplnok </w:t>
      </w:r>
      <w:r w:rsidR="00B85AF8">
        <w:rPr>
          <w:rFonts w:ascii="Arial Narrow" w:hAnsi="Arial Narrow"/>
        </w:rPr>
        <w:t>Špecifikácie poisťovaných vozidiel</w:t>
      </w:r>
      <w:r>
        <w:rPr>
          <w:rFonts w:ascii="Arial Narrow" w:hAnsi="Arial Narrow"/>
        </w:rPr>
        <w:t xml:space="preserve"> sa poistník zaväzuje vyhotoviť do </w:t>
      </w:r>
      <w:r w:rsidR="00805C9A">
        <w:rPr>
          <w:rFonts w:ascii="Arial Narrow" w:hAnsi="Arial Narrow"/>
        </w:rPr>
        <w:t>a</w:t>
      </w:r>
      <w:r>
        <w:rPr>
          <w:rFonts w:ascii="Arial Narrow" w:hAnsi="Arial Narrow"/>
        </w:rPr>
        <w:t xml:space="preserve"> doručiť poisťovateľovi </w:t>
      </w:r>
      <w:r w:rsidR="00805C9A" w:rsidRPr="00BC2F5A">
        <w:rPr>
          <w:rFonts w:ascii="Arial Narrow" w:hAnsi="Arial Narrow"/>
        </w:rPr>
        <w:t>do 10-teho dňa mesiaca nasledujúceho po mesiaci, v ktorom došlo k nadobudnutiu vozidla</w:t>
      </w:r>
      <w:r w:rsidR="00805C9A">
        <w:rPr>
          <w:rFonts w:ascii="Arial Narrow" w:hAnsi="Arial Narrow"/>
        </w:rPr>
        <w:t xml:space="preserve">, a to </w:t>
      </w:r>
      <w:r>
        <w:rPr>
          <w:rFonts w:ascii="Arial Narrow" w:hAnsi="Arial Narrow"/>
        </w:rPr>
        <w:t>overeným e-mailom, prípadne faxom.</w:t>
      </w:r>
    </w:p>
    <w:p w14:paraId="4CFC2EEC" w14:textId="77777777" w:rsidR="000E6033" w:rsidRDefault="000E6033" w:rsidP="002117F7">
      <w:pPr>
        <w:pStyle w:val="Odsekzoznamu"/>
        <w:ind w:left="567" w:firstLine="0"/>
        <w:rPr>
          <w:rFonts w:ascii="Arial Narrow" w:hAnsi="Arial Narrow"/>
        </w:rPr>
      </w:pPr>
    </w:p>
    <w:p w14:paraId="2D14F6BB" w14:textId="1F350631" w:rsidR="000E6033" w:rsidRDefault="000E6033" w:rsidP="00426AA5">
      <w:pPr>
        <w:pStyle w:val="Odsekzoznamu"/>
        <w:numPr>
          <w:ilvl w:val="1"/>
          <w:numId w:val="25"/>
        </w:numPr>
        <w:tabs>
          <w:tab w:val="clear" w:pos="1304"/>
        </w:tabs>
        <w:ind w:left="567" w:hanging="567"/>
        <w:rPr>
          <w:rFonts w:ascii="Arial Narrow" w:hAnsi="Arial Narrow"/>
        </w:rPr>
      </w:pPr>
      <w:r w:rsidRPr="00712416">
        <w:rPr>
          <w:rFonts w:ascii="Arial Narrow" w:hAnsi="Arial Narrow"/>
        </w:rPr>
        <w:t>Zmluvné strany sa dohodli, že pri vzniku poistenia oznámia druhej zmluvnej strane údaje o kontaktných osobách. Akúkoľvek zmenu kontaktných osôb poistníka alebo poisťovateľa alebo zmenu ich kontaktných údajov, je možné vykonať písomne a to doručením informácie o novej kontaktnej osobe alebo o jej nových kontaktných údajoch osobne alebo jej zaslaním prostredníctvom pošty, alebo elektronickou formou. Zmeny kontaktných osôb alebo zmeny ich kontaktných údajov nadobúdajú účinnosť dňom doručenia takejto informácie druhej zmluvnej strane.</w:t>
      </w:r>
    </w:p>
    <w:p w14:paraId="0F63D8AD" w14:textId="77777777" w:rsidR="00426AA5" w:rsidRPr="00426AA5" w:rsidRDefault="00426AA5" w:rsidP="00426AA5">
      <w:pPr>
        <w:pStyle w:val="Odsekzoznamu"/>
        <w:rPr>
          <w:rFonts w:ascii="Arial Narrow" w:hAnsi="Arial Narrow"/>
        </w:rPr>
      </w:pPr>
    </w:p>
    <w:p w14:paraId="503B5620" w14:textId="77777777" w:rsidR="00426AA5" w:rsidRPr="00426AA5" w:rsidRDefault="00426AA5" w:rsidP="00426AA5">
      <w:pPr>
        <w:pStyle w:val="Odsekzoznamu"/>
        <w:ind w:left="567" w:firstLine="0"/>
        <w:rPr>
          <w:rFonts w:ascii="Arial Narrow" w:hAnsi="Arial Narrow"/>
        </w:rPr>
      </w:pPr>
    </w:p>
    <w:p w14:paraId="184A26B3" w14:textId="725B22FD" w:rsidR="000E6033" w:rsidRPr="00D4320E" w:rsidRDefault="000E6033" w:rsidP="002117F7">
      <w:pPr>
        <w:pStyle w:val="Odsekzoznamu"/>
        <w:numPr>
          <w:ilvl w:val="0"/>
          <w:numId w:val="25"/>
        </w:numPr>
        <w:ind w:left="709"/>
        <w:jc w:val="center"/>
        <w:rPr>
          <w:rFonts w:ascii="Arial Narrow" w:hAnsi="Arial Narrow"/>
        </w:rPr>
      </w:pPr>
    </w:p>
    <w:p w14:paraId="6FBB4E6E" w14:textId="77777777" w:rsidR="000E6033" w:rsidRPr="002117F7" w:rsidRDefault="000E6033" w:rsidP="002117F7">
      <w:pPr>
        <w:tabs>
          <w:tab w:val="left" w:pos="1985"/>
          <w:tab w:val="left" w:pos="8505"/>
        </w:tabs>
        <w:jc w:val="center"/>
        <w:rPr>
          <w:rFonts w:ascii="Arial Narrow" w:hAnsi="Arial Narrow"/>
          <w:b/>
        </w:rPr>
      </w:pPr>
      <w:r w:rsidRPr="002117F7">
        <w:rPr>
          <w:rFonts w:ascii="Arial Narrow" w:hAnsi="Arial Narrow"/>
          <w:b/>
        </w:rPr>
        <w:t>Doba poistenia, poistné obdobie</w:t>
      </w:r>
    </w:p>
    <w:p w14:paraId="7FBCD502" w14:textId="77777777" w:rsidR="000E6033" w:rsidRPr="00D4320E" w:rsidRDefault="000E6033" w:rsidP="000E6033">
      <w:pPr>
        <w:tabs>
          <w:tab w:val="left" w:pos="1985"/>
          <w:tab w:val="left" w:pos="8505"/>
        </w:tabs>
        <w:jc w:val="both"/>
        <w:rPr>
          <w:rFonts w:ascii="Arial Narrow" w:hAnsi="Arial Narrow"/>
          <w:b/>
        </w:rPr>
      </w:pPr>
    </w:p>
    <w:p w14:paraId="0A44A218" w14:textId="79BE137D" w:rsidR="000E6033" w:rsidRDefault="000E6033" w:rsidP="002117F7">
      <w:pPr>
        <w:pStyle w:val="Odsekzoznamu"/>
        <w:numPr>
          <w:ilvl w:val="1"/>
          <w:numId w:val="25"/>
        </w:numPr>
        <w:tabs>
          <w:tab w:val="clear" w:pos="1304"/>
        </w:tabs>
        <w:ind w:left="567" w:hanging="567"/>
        <w:rPr>
          <w:rFonts w:ascii="Arial Narrow" w:hAnsi="Arial Narrow"/>
        </w:rPr>
      </w:pPr>
      <w:r w:rsidRPr="00146057">
        <w:rPr>
          <w:rFonts w:ascii="Arial Narrow" w:hAnsi="Arial Narrow"/>
        </w:rPr>
        <w:t xml:space="preserve">Táto zmluva sa uzatvára na dobu určitú, s účinnosťou odo dňa nasledujúceho po dni </w:t>
      </w:r>
      <w:r>
        <w:rPr>
          <w:rFonts w:ascii="Arial Narrow" w:hAnsi="Arial Narrow"/>
        </w:rPr>
        <w:t xml:space="preserve">jej </w:t>
      </w:r>
      <w:r w:rsidRPr="00146057">
        <w:rPr>
          <w:rFonts w:ascii="Arial Narrow" w:hAnsi="Arial Narrow"/>
        </w:rPr>
        <w:t xml:space="preserve">zverejnenia v Centrálnom registri zmlúv, vedenom Úradom vlády Slovenskej republiky do </w:t>
      </w:r>
      <w:r w:rsidR="00A46ABA">
        <w:rPr>
          <w:rFonts w:ascii="Arial Narrow" w:hAnsi="Arial Narrow"/>
          <w:b/>
        </w:rPr>
        <w:t>DD</w:t>
      </w:r>
      <w:r w:rsidRPr="008C2051">
        <w:rPr>
          <w:rFonts w:ascii="Arial Narrow" w:hAnsi="Arial Narrow"/>
          <w:b/>
        </w:rPr>
        <w:t>.</w:t>
      </w:r>
      <w:r w:rsidR="00A46ABA">
        <w:rPr>
          <w:rFonts w:ascii="Arial Narrow" w:hAnsi="Arial Narrow"/>
          <w:b/>
        </w:rPr>
        <w:t>MM</w:t>
      </w:r>
      <w:r w:rsidRPr="008C2051">
        <w:rPr>
          <w:rFonts w:ascii="Arial Narrow" w:hAnsi="Arial Narrow"/>
          <w:b/>
        </w:rPr>
        <w:t>.</w:t>
      </w:r>
      <w:r w:rsidR="00A46ABA">
        <w:rPr>
          <w:rFonts w:ascii="Arial Narrow" w:hAnsi="Arial Narrow"/>
          <w:b/>
        </w:rPr>
        <w:t>RRRR</w:t>
      </w:r>
      <w:r w:rsidRPr="008C2051">
        <w:rPr>
          <w:rFonts w:ascii="Arial Narrow" w:hAnsi="Arial Narrow"/>
          <w:b/>
        </w:rPr>
        <w:t>, 24.00 hod</w:t>
      </w:r>
      <w:r w:rsidRPr="00146057">
        <w:rPr>
          <w:rFonts w:ascii="Arial Narrow" w:hAnsi="Arial Narrow"/>
        </w:rPr>
        <w:t>.</w:t>
      </w:r>
    </w:p>
    <w:p w14:paraId="36299F36" w14:textId="77777777" w:rsidR="00A46ABA" w:rsidRDefault="00A46ABA" w:rsidP="00A46ABA">
      <w:pPr>
        <w:pStyle w:val="Odsekzoznamu"/>
        <w:ind w:left="567" w:firstLine="0"/>
        <w:rPr>
          <w:rFonts w:ascii="Arial Narrow" w:hAnsi="Arial Narrow"/>
        </w:rPr>
      </w:pPr>
    </w:p>
    <w:p w14:paraId="060B29A5" w14:textId="75CDBB1F" w:rsidR="000E6033" w:rsidRDefault="000E6033" w:rsidP="00426AA5">
      <w:pPr>
        <w:pStyle w:val="Odsekzoznamu"/>
        <w:numPr>
          <w:ilvl w:val="1"/>
          <w:numId w:val="25"/>
        </w:numPr>
        <w:tabs>
          <w:tab w:val="clear" w:pos="1304"/>
        </w:tabs>
        <w:ind w:left="567" w:hanging="567"/>
        <w:rPr>
          <w:rFonts w:ascii="Arial Narrow" w:hAnsi="Arial Narrow"/>
        </w:rPr>
      </w:pPr>
      <w:r w:rsidRPr="00434768">
        <w:rPr>
          <w:rFonts w:ascii="Arial Narrow" w:hAnsi="Arial Narrow"/>
        </w:rPr>
        <w:t>Poistným obdobím zmluvy  je kalendá</w:t>
      </w:r>
      <w:r>
        <w:rPr>
          <w:rFonts w:ascii="Arial Narrow" w:hAnsi="Arial Narrow"/>
        </w:rPr>
        <w:t>rny rok.</w:t>
      </w:r>
    </w:p>
    <w:p w14:paraId="75576E14" w14:textId="77777777" w:rsidR="00A46ABA" w:rsidRPr="00A46ABA" w:rsidRDefault="00A46ABA" w:rsidP="00A46ABA">
      <w:pPr>
        <w:pStyle w:val="Odsekzoznamu"/>
        <w:rPr>
          <w:rFonts w:ascii="Arial Narrow" w:hAnsi="Arial Narrow"/>
        </w:rPr>
      </w:pPr>
    </w:p>
    <w:p w14:paraId="709092AA" w14:textId="77777777" w:rsidR="00A46ABA" w:rsidRDefault="00A46ABA" w:rsidP="00A46ABA">
      <w:pPr>
        <w:pStyle w:val="Odsekzoznamu"/>
        <w:ind w:left="567" w:firstLine="0"/>
        <w:rPr>
          <w:rFonts w:ascii="Arial Narrow" w:hAnsi="Arial Narrow"/>
        </w:rPr>
      </w:pPr>
    </w:p>
    <w:p w14:paraId="754957E2" w14:textId="49A3035B" w:rsidR="000E6033" w:rsidRPr="00D4320E" w:rsidRDefault="000E6033" w:rsidP="00426AA5">
      <w:pPr>
        <w:pStyle w:val="Odsekzoznamu"/>
        <w:numPr>
          <w:ilvl w:val="1"/>
          <w:numId w:val="25"/>
        </w:numPr>
        <w:tabs>
          <w:tab w:val="clear" w:pos="1304"/>
        </w:tabs>
        <w:ind w:left="567" w:hanging="567"/>
        <w:rPr>
          <w:rFonts w:ascii="Arial Narrow" w:hAnsi="Arial Narrow"/>
        </w:rPr>
      </w:pPr>
      <w:r w:rsidRPr="00D4320E">
        <w:rPr>
          <w:rFonts w:ascii="Arial Narrow" w:hAnsi="Arial Narrow"/>
        </w:rPr>
        <w:t>Poistné obdobie jednotlivých vozidiel poistených vo flotile sa riadi poistným obdobím flotily. Prvé poistné obdobie pre poistenie vozidla flotily, ktorého poistenie začalo po dni začiatku poistného obdobia flotily (ods. 1</w:t>
      </w:r>
      <w:r>
        <w:rPr>
          <w:rFonts w:ascii="Arial Narrow" w:hAnsi="Arial Narrow"/>
        </w:rPr>
        <w:t xml:space="preserve"> tohto článku</w:t>
      </w:r>
      <w:r w:rsidRPr="00D4320E">
        <w:rPr>
          <w:rFonts w:ascii="Arial Narrow" w:hAnsi="Arial Narrow"/>
        </w:rPr>
        <w:t xml:space="preserve">) začína dňom začiatku poistenia uvedeným na </w:t>
      </w:r>
      <w:r>
        <w:rPr>
          <w:rFonts w:ascii="Arial Narrow" w:hAnsi="Arial Narrow"/>
        </w:rPr>
        <w:t xml:space="preserve">riadne vyplnenej </w:t>
      </w:r>
      <w:r w:rsidRPr="00D4320E">
        <w:rPr>
          <w:rFonts w:ascii="Arial Narrow" w:hAnsi="Arial Narrow"/>
        </w:rPr>
        <w:t xml:space="preserve">Prihláške. Koniec prvého poistného obdobia takéhoto dodatočne poisteného vozidla je zhodný s koncom poistného obdobia tejto flotilovej zmluvy. Ďalšie poistné obdobia takéhoto vozidla plynú zhodne s poistným obdobím flotily. Poistné za prvé poistné obdobie bude u takéhoto vozidla stanovené pomerne podľa dĺžky trvania poistenia, ktoré vzniklo v zmysle čl. II. ods. 2 tejto zmluvy, s výnimkou, ak </w:t>
      </w:r>
      <w:r>
        <w:rPr>
          <w:rFonts w:ascii="Arial Narrow" w:hAnsi="Arial Narrow"/>
        </w:rPr>
        <w:t xml:space="preserve"> </w:t>
      </w:r>
      <w:r w:rsidRPr="00D4320E">
        <w:rPr>
          <w:rFonts w:ascii="Arial Narrow" w:hAnsi="Arial Narrow"/>
        </w:rPr>
        <w:t xml:space="preserve">poistenie takéhoto vozidla zanikne </w:t>
      </w:r>
      <w:r>
        <w:rPr>
          <w:rFonts w:ascii="Arial Narrow" w:hAnsi="Arial Narrow"/>
        </w:rPr>
        <w:t xml:space="preserve">v prvom </w:t>
      </w:r>
      <w:r w:rsidRPr="00D4320E">
        <w:rPr>
          <w:rFonts w:ascii="Arial Narrow" w:hAnsi="Arial Narrow"/>
        </w:rPr>
        <w:t>poistnom období</w:t>
      </w:r>
      <w:r>
        <w:rPr>
          <w:rFonts w:ascii="Arial Narrow" w:hAnsi="Arial Narrow"/>
        </w:rPr>
        <w:t xml:space="preserve">, v ktorom zároveň </w:t>
      </w:r>
      <w:r w:rsidRPr="00D4320E">
        <w:rPr>
          <w:rFonts w:ascii="Arial Narrow" w:hAnsi="Arial Narrow"/>
        </w:rPr>
        <w:t>d</w:t>
      </w:r>
      <w:r>
        <w:rPr>
          <w:rFonts w:ascii="Arial Narrow" w:hAnsi="Arial Narrow"/>
        </w:rPr>
        <w:t xml:space="preserve">ošlo </w:t>
      </w:r>
      <w:r w:rsidRPr="00D4320E">
        <w:rPr>
          <w:rFonts w:ascii="Arial Narrow" w:hAnsi="Arial Narrow"/>
        </w:rPr>
        <w:t>ku škodovej udalosti</w:t>
      </w:r>
      <w:r>
        <w:rPr>
          <w:rFonts w:ascii="Arial Narrow" w:hAnsi="Arial Narrow"/>
        </w:rPr>
        <w:t>  s následkom</w:t>
      </w:r>
      <w:r w:rsidRPr="00D4320E">
        <w:rPr>
          <w:rFonts w:ascii="Arial Narrow" w:hAnsi="Arial Narrow"/>
        </w:rPr>
        <w:t xml:space="preserve"> vznik</w:t>
      </w:r>
      <w:r>
        <w:rPr>
          <w:rFonts w:ascii="Arial Narrow" w:hAnsi="Arial Narrow"/>
        </w:rPr>
        <w:t>u</w:t>
      </w:r>
      <w:r w:rsidRPr="00D4320E">
        <w:rPr>
          <w:rFonts w:ascii="Arial Narrow" w:hAnsi="Arial Narrow"/>
        </w:rPr>
        <w:t xml:space="preserve"> povinnos</w:t>
      </w:r>
      <w:r>
        <w:rPr>
          <w:rFonts w:ascii="Arial Narrow" w:hAnsi="Arial Narrow"/>
        </w:rPr>
        <w:t>ti</w:t>
      </w:r>
      <w:r w:rsidRPr="00D4320E">
        <w:rPr>
          <w:rFonts w:ascii="Arial Narrow" w:hAnsi="Arial Narrow"/>
        </w:rPr>
        <w:t xml:space="preserve"> poisťovateľa </w:t>
      </w:r>
      <w:r>
        <w:rPr>
          <w:rFonts w:ascii="Arial Narrow" w:hAnsi="Arial Narrow"/>
        </w:rPr>
        <w:t>poskytnúť poistné plnenie</w:t>
      </w:r>
      <w:r w:rsidRPr="00D4320E">
        <w:rPr>
          <w:rFonts w:ascii="Arial Narrow" w:hAnsi="Arial Narrow"/>
        </w:rPr>
        <w:t>.  V takomto prípade poisťovateľovi p</w:t>
      </w:r>
      <w:r>
        <w:rPr>
          <w:rFonts w:ascii="Arial Narrow" w:hAnsi="Arial Narrow"/>
        </w:rPr>
        <w:t>atrí</w:t>
      </w:r>
      <w:r w:rsidRPr="00D4320E">
        <w:rPr>
          <w:rFonts w:ascii="Arial Narrow" w:hAnsi="Arial Narrow"/>
        </w:rPr>
        <w:t xml:space="preserve"> ročné poistné</w:t>
      </w:r>
      <w:r>
        <w:rPr>
          <w:rFonts w:ascii="Arial Narrow" w:hAnsi="Arial Narrow"/>
        </w:rPr>
        <w:t>, ktorého výška sa</w:t>
      </w:r>
      <w:r w:rsidRPr="00D4320E">
        <w:rPr>
          <w:rFonts w:ascii="Arial Narrow" w:hAnsi="Arial Narrow"/>
        </w:rPr>
        <w:t xml:space="preserve"> pre takéto vozidlo určí v zmysle ustanovení čl. V tejto zmluvy.</w:t>
      </w:r>
    </w:p>
    <w:p w14:paraId="19BD7B1B" w14:textId="77777777" w:rsidR="000E6033" w:rsidRDefault="000E6033" w:rsidP="000E6033">
      <w:pPr>
        <w:jc w:val="center"/>
        <w:rPr>
          <w:rFonts w:ascii="Arial Narrow" w:hAnsi="Arial Narrow"/>
        </w:rPr>
      </w:pPr>
    </w:p>
    <w:p w14:paraId="152873FB" w14:textId="5C06F9B3" w:rsidR="000E6033" w:rsidRPr="00D4320E" w:rsidRDefault="000E6033" w:rsidP="00E35FBF">
      <w:pPr>
        <w:pStyle w:val="Odsekzoznamu"/>
        <w:numPr>
          <w:ilvl w:val="0"/>
          <w:numId w:val="25"/>
        </w:numPr>
        <w:ind w:left="709"/>
        <w:jc w:val="center"/>
        <w:rPr>
          <w:rFonts w:ascii="Arial Narrow" w:hAnsi="Arial Narrow"/>
        </w:rPr>
      </w:pPr>
    </w:p>
    <w:p w14:paraId="4BF62E5D" w14:textId="77777777" w:rsidR="000E6033" w:rsidRPr="00E35FBF" w:rsidRDefault="000E6033" w:rsidP="00E35FBF">
      <w:pPr>
        <w:tabs>
          <w:tab w:val="left" w:pos="1985"/>
          <w:tab w:val="left" w:pos="8505"/>
        </w:tabs>
        <w:jc w:val="center"/>
        <w:rPr>
          <w:rFonts w:ascii="Arial Narrow" w:hAnsi="Arial Narrow"/>
          <w:b/>
        </w:rPr>
      </w:pPr>
      <w:r w:rsidRPr="00E35FBF">
        <w:rPr>
          <w:rFonts w:ascii="Arial Narrow" w:hAnsi="Arial Narrow"/>
          <w:b/>
        </w:rPr>
        <w:t>Limity poistného plnenia</w:t>
      </w:r>
    </w:p>
    <w:p w14:paraId="3E5D78E2" w14:textId="77777777" w:rsidR="000E6033" w:rsidRPr="00D4320E" w:rsidRDefault="000E6033" w:rsidP="000E6033">
      <w:pPr>
        <w:rPr>
          <w:rFonts w:ascii="Arial Narrow" w:hAnsi="Arial Narrow"/>
        </w:rPr>
      </w:pPr>
    </w:p>
    <w:p w14:paraId="72AE65E6" w14:textId="7313B63B" w:rsidR="00E35FBF" w:rsidRDefault="000E6033" w:rsidP="000E6033">
      <w:pPr>
        <w:pStyle w:val="Odsekzoznamu"/>
        <w:numPr>
          <w:ilvl w:val="1"/>
          <w:numId w:val="25"/>
        </w:numPr>
        <w:tabs>
          <w:tab w:val="clear" w:pos="1304"/>
        </w:tabs>
        <w:ind w:left="567" w:hanging="567"/>
        <w:rPr>
          <w:rFonts w:ascii="Arial Narrow" w:hAnsi="Arial Narrow"/>
        </w:rPr>
      </w:pPr>
      <w:r>
        <w:rPr>
          <w:rFonts w:ascii="Arial Narrow" w:hAnsi="Arial Narrow"/>
        </w:rPr>
        <w:t xml:space="preserve">Dojednávajú sa </w:t>
      </w:r>
      <w:r w:rsidRPr="00146057">
        <w:rPr>
          <w:rFonts w:ascii="Arial Narrow" w:hAnsi="Arial Narrow"/>
        </w:rPr>
        <w:t xml:space="preserve"> limity poistného plne</w:t>
      </w:r>
      <w:r>
        <w:rPr>
          <w:rFonts w:ascii="Arial Narrow" w:hAnsi="Arial Narrow"/>
        </w:rPr>
        <w:t>nia  z jednej škodovej udalosti</w:t>
      </w:r>
      <w:r w:rsidRPr="00146057">
        <w:rPr>
          <w:rFonts w:ascii="Arial Narrow" w:hAnsi="Arial Narrow"/>
        </w:rPr>
        <w:t>:</w:t>
      </w:r>
    </w:p>
    <w:p w14:paraId="6040F245" w14:textId="77777777" w:rsidR="000556C5" w:rsidRPr="005D1240" w:rsidRDefault="000556C5" w:rsidP="000556C5">
      <w:pPr>
        <w:pStyle w:val="Odsekzoznamu"/>
        <w:numPr>
          <w:ilvl w:val="2"/>
          <w:numId w:val="25"/>
        </w:numPr>
        <w:rPr>
          <w:rFonts w:ascii="Arial Narrow" w:hAnsi="Arial Narrow"/>
        </w:rPr>
      </w:pPr>
      <w:r w:rsidRPr="00135446">
        <w:rPr>
          <w:rFonts w:ascii="Arial Narrow" w:hAnsi="Arial Narrow"/>
        </w:rPr>
        <w:t>6 000 000,- Eur za škodu podľa § 4 ods. 2 písm. a) zákona o poistení zodpovednosti a náklady podľa § 4 ods. 3 zákona o poistení zodpovednosti bez ohľadu na počet zranených alebo usmrtených</w:t>
      </w:r>
      <w:r w:rsidRPr="005D1240">
        <w:rPr>
          <w:rFonts w:ascii="Arial Narrow" w:hAnsi="Arial Narrow"/>
        </w:rPr>
        <w:t xml:space="preserve"> a</w:t>
      </w:r>
    </w:p>
    <w:p w14:paraId="1877291E" w14:textId="369B2E03" w:rsidR="000E6033" w:rsidRPr="00E35FBF" w:rsidRDefault="000556C5" w:rsidP="000556C5">
      <w:pPr>
        <w:pStyle w:val="Odsekzoznamu"/>
        <w:numPr>
          <w:ilvl w:val="2"/>
          <w:numId w:val="25"/>
        </w:numPr>
        <w:rPr>
          <w:rFonts w:ascii="Arial Narrow" w:hAnsi="Arial Narrow"/>
        </w:rPr>
      </w:pPr>
      <w:r w:rsidRPr="00135446">
        <w:rPr>
          <w:rFonts w:ascii="Arial Narrow" w:hAnsi="Arial Narrow"/>
        </w:rPr>
        <w:t>6 000 000,- Eur za škodu podľa § 4 ods. 2 písm. b) až d) zákona o poistení zodpovednosti bez ohľadu na počet poškodených</w:t>
      </w:r>
      <w:r w:rsidRPr="005D1240">
        <w:rPr>
          <w:rFonts w:ascii="Arial Narrow" w:hAnsi="Arial Narrow"/>
        </w:rPr>
        <w:t>.</w:t>
      </w:r>
    </w:p>
    <w:p w14:paraId="2E71168D" w14:textId="77777777" w:rsidR="000E6033" w:rsidRPr="00D4320E" w:rsidRDefault="000E6033" w:rsidP="000E6033">
      <w:pPr>
        <w:rPr>
          <w:rFonts w:ascii="Arial Narrow" w:hAnsi="Arial Narrow"/>
        </w:rPr>
      </w:pPr>
    </w:p>
    <w:p w14:paraId="437AF0F8" w14:textId="77777777" w:rsidR="000E6033" w:rsidRDefault="000E6033" w:rsidP="000E6033">
      <w:pPr>
        <w:jc w:val="center"/>
        <w:rPr>
          <w:rFonts w:ascii="Arial Narrow" w:hAnsi="Arial Narrow"/>
        </w:rPr>
      </w:pPr>
    </w:p>
    <w:p w14:paraId="5E7B3A73" w14:textId="6C9192E4" w:rsidR="000E6033" w:rsidRPr="00D4320E" w:rsidRDefault="000E6033" w:rsidP="00E35FBF">
      <w:pPr>
        <w:pStyle w:val="Odsekzoznamu"/>
        <w:numPr>
          <w:ilvl w:val="0"/>
          <w:numId w:val="25"/>
        </w:numPr>
        <w:ind w:left="709"/>
        <w:jc w:val="center"/>
        <w:rPr>
          <w:rFonts w:ascii="Arial Narrow" w:hAnsi="Arial Narrow"/>
        </w:rPr>
      </w:pPr>
    </w:p>
    <w:p w14:paraId="387E3E3F" w14:textId="77777777" w:rsidR="000E6033" w:rsidRPr="009B612D" w:rsidRDefault="000E6033" w:rsidP="009B612D">
      <w:pPr>
        <w:tabs>
          <w:tab w:val="left" w:pos="1985"/>
          <w:tab w:val="left" w:pos="8505"/>
        </w:tabs>
        <w:jc w:val="center"/>
        <w:rPr>
          <w:rFonts w:ascii="Arial Narrow" w:hAnsi="Arial Narrow"/>
          <w:b/>
        </w:rPr>
      </w:pPr>
      <w:r w:rsidRPr="009B612D">
        <w:rPr>
          <w:rFonts w:ascii="Arial Narrow" w:hAnsi="Arial Narrow"/>
          <w:b/>
        </w:rPr>
        <w:t>Výška poistného, zľava, platenie a splatnosť poistného</w:t>
      </w:r>
    </w:p>
    <w:p w14:paraId="5E26C303" w14:textId="77777777" w:rsidR="000E6033" w:rsidRPr="00D4320E" w:rsidRDefault="000E6033" w:rsidP="000E6033">
      <w:pPr>
        <w:rPr>
          <w:rFonts w:ascii="Arial Narrow" w:hAnsi="Arial Narrow"/>
          <w:b/>
        </w:rPr>
      </w:pPr>
    </w:p>
    <w:p w14:paraId="101438E9" w14:textId="229F4CBB"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Výška poistného je stanovená dohodou v zmysle zákona NR SR č.18/1996 Z. z. o cenách v znení neskorších predpisov, vyhlášky MF SR č.87/1996 Z. z., ktorou sa vykonáva zákon NR</w:t>
      </w:r>
      <w:r>
        <w:rPr>
          <w:rFonts w:ascii="Arial Narrow" w:hAnsi="Arial Narrow"/>
        </w:rPr>
        <w:t xml:space="preserve"> SR č.18/1996 Z. z. o cenách </w:t>
      </w:r>
      <w:r w:rsidRPr="00D53B52">
        <w:rPr>
          <w:rFonts w:ascii="Arial Narrow" w:hAnsi="Arial Narrow"/>
        </w:rPr>
        <w:t>(ďalej len „poistné“).</w:t>
      </w:r>
    </w:p>
    <w:p w14:paraId="544F79F9" w14:textId="77777777" w:rsidR="009B612D" w:rsidRPr="00D53B52" w:rsidRDefault="009B612D" w:rsidP="009B612D">
      <w:pPr>
        <w:pStyle w:val="Odsekzoznamu"/>
        <w:ind w:left="567" w:firstLine="0"/>
        <w:rPr>
          <w:rFonts w:ascii="Arial Narrow" w:hAnsi="Arial Narrow"/>
        </w:rPr>
      </w:pPr>
    </w:p>
    <w:p w14:paraId="72D80EEB" w14:textId="08072FB6"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Podľa zákona č. 222/2004 Z.z. o dani z pridanej hodnoty v znení neskorších predpisov sú poisťovacie služby od DPH oslobodené, výška DPH je rovná 0,00 % (0,00 </w:t>
      </w:r>
      <w:r>
        <w:rPr>
          <w:rFonts w:ascii="Arial Narrow" w:hAnsi="Arial Narrow"/>
        </w:rPr>
        <w:t>EUR</w:t>
      </w:r>
      <w:r w:rsidRPr="00D53B52">
        <w:rPr>
          <w:rFonts w:ascii="Arial Narrow" w:hAnsi="Arial Narrow"/>
        </w:rPr>
        <w:t>).</w:t>
      </w:r>
    </w:p>
    <w:p w14:paraId="16BDFBF6" w14:textId="77777777" w:rsidR="009B612D" w:rsidRPr="009B612D" w:rsidRDefault="009B612D" w:rsidP="009B612D">
      <w:pPr>
        <w:rPr>
          <w:rFonts w:ascii="Arial Narrow" w:hAnsi="Arial Narrow"/>
        </w:rPr>
      </w:pPr>
    </w:p>
    <w:p w14:paraId="65C14A20" w14:textId="79C44173"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Výška ročného poistného je stanovená podľa </w:t>
      </w:r>
      <w:r w:rsidR="00612C4C">
        <w:rPr>
          <w:rFonts w:ascii="Arial Narrow" w:hAnsi="Arial Narrow"/>
        </w:rPr>
        <w:t>sadzieb</w:t>
      </w:r>
      <w:r w:rsidRPr="00D53B52">
        <w:rPr>
          <w:rFonts w:ascii="Arial Narrow" w:hAnsi="Arial Narrow"/>
        </w:rPr>
        <w:t xml:space="preserve"> poistného pre povinné zmluvné poistenie</w:t>
      </w:r>
      <w:r w:rsidR="00612C4C">
        <w:rPr>
          <w:rFonts w:ascii="Arial Narrow" w:hAnsi="Arial Narrow"/>
        </w:rPr>
        <w:t xml:space="preserve"> podľa</w:t>
      </w:r>
      <w:r w:rsidRPr="00D53B52">
        <w:rPr>
          <w:rFonts w:ascii="Arial Narrow" w:hAnsi="Arial Narrow"/>
        </w:rPr>
        <w:t xml:space="preserve"> </w:t>
      </w:r>
      <w:r w:rsidRPr="002C0081">
        <w:rPr>
          <w:rFonts w:ascii="Arial Narrow" w:hAnsi="Arial Narrow"/>
        </w:rPr>
        <w:t>príloh</w:t>
      </w:r>
      <w:r w:rsidR="00612C4C">
        <w:rPr>
          <w:rFonts w:ascii="Arial Narrow" w:hAnsi="Arial Narrow"/>
        </w:rPr>
        <w:t>y</w:t>
      </w:r>
      <w:r w:rsidRPr="002C0081">
        <w:rPr>
          <w:rFonts w:ascii="Arial Narrow" w:hAnsi="Arial Narrow"/>
        </w:rPr>
        <w:t xml:space="preserve"> č.</w:t>
      </w:r>
      <w:r w:rsidR="00B976E0">
        <w:rPr>
          <w:rFonts w:ascii="Arial Narrow" w:hAnsi="Arial Narrow"/>
        </w:rPr>
        <w:t xml:space="preserve"> 1</w:t>
      </w:r>
      <w:r w:rsidRPr="002C0081">
        <w:rPr>
          <w:rFonts w:ascii="Arial Narrow" w:hAnsi="Arial Narrow"/>
        </w:rPr>
        <w:t xml:space="preserve"> tejto zmluvy</w:t>
      </w:r>
      <w:r w:rsidRPr="00D53B52">
        <w:rPr>
          <w:rFonts w:ascii="Arial Narrow" w:hAnsi="Arial Narrow"/>
        </w:rPr>
        <w:t xml:space="preserve">. </w:t>
      </w:r>
    </w:p>
    <w:p w14:paraId="140B057D" w14:textId="77777777" w:rsidR="009B612D" w:rsidRPr="009B612D" w:rsidRDefault="009B612D" w:rsidP="009B612D">
      <w:pPr>
        <w:rPr>
          <w:rFonts w:ascii="Arial Narrow" w:hAnsi="Arial Narrow"/>
        </w:rPr>
      </w:pPr>
    </w:p>
    <w:p w14:paraId="5FE8D531" w14:textId="15A9BFED"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Výška ročného poistného za </w:t>
      </w:r>
      <w:r>
        <w:rPr>
          <w:rFonts w:ascii="Arial Narrow" w:hAnsi="Arial Narrow"/>
        </w:rPr>
        <w:t xml:space="preserve">všetky </w:t>
      </w:r>
      <w:r w:rsidRPr="00146057">
        <w:rPr>
          <w:rFonts w:ascii="Arial Narrow" w:hAnsi="Arial Narrow"/>
        </w:rPr>
        <w:t xml:space="preserve">motorové vozidlá podľa Špecifikácie poisťovaných vozidiel tvorí </w:t>
      </w:r>
      <w:r w:rsidRPr="002C0081">
        <w:rPr>
          <w:rFonts w:ascii="Arial Narrow" w:hAnsi="Arial Narrow"/>
        </w:rPr>
        <w:t xml:space="preserve">prílohu č. </w:t>
      </w:r>
      <w:r w:rsidR="00B976E0">
        <w:rPr>
          <w:rFonts w:ascii="Arial Narrow" w:hAnsi="Arial Narrow"/>
        </w:rPr>
        <w:t>1</w:t>
      </w:r>
      <w:r w:rsidRPr="002C0081">
        <w:rPr>
          <w:rFonts w:ascii="Arial Narrow" w:hAnsi="Arial Narrow"/>
        </w:rPr>
        <w:t xml:space="preserve"> tejto</w:t>
      </w:r>
      <w:r w:rsidRPr="00146057">
        <w:rPr>
          <w:rFonts w:ascii="Arial Narrow" w:hAnsi="Arial Narrow"/>
        </w:rPr>
        <w:t xml:space="preserve"> zmluvy</w:t>
      </w:r>
      <w:r>
        <w:rPr>
          <w:rFonts w:ascii="Arial Narrow" w:hAnsi="Arial Narrow"/>
        </w:rPr>
        <w:t>.</w:t>
      </w:r>
    </w:p>
    <w:p w14:paraId="438579FB" w14:textId="77777777" w:rsidR="009B612D" w:rsidRPr="009B612D" w:rsidRDefault="009B612D" w:rsidP="009B612D">
      <w:pPr>
        <w:rPr>
          <w:rFonts w:ascii="Arial Narrow" w:hAnsi="Arial Narrow"/>
        </w:rPr>
      </w:pPr>
    </w:p>
    <w:p w14:paraId="0247980A" w14:textId="53D004C4"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Úhradu poistného a jeho splatnosť za všetky vozidlá uvedené v </w:t>
      </w:r>
      <w:r w:rsidR="00F24952">
        <w:rPr>
          <w:rFonts w:ascii="Arial Narrow" w:hAnsi="Arial Narrow"/>
        </w:rPr>
        <w:t>Špecifikácii poisťovaných vozidiel</w:t>
      </w:r>
      <w:r w:rsidRPr="00D53B52">
        <w:rPr>
          <w:rFonts w:ascii="Arial Narrow" w:hAnsi="Arial Narrow"/>
        </w:rPr>
        <w:t xml:space="preserve"> vykoná poistník hromadne v lehote najneskoršie do 28.2. príslušného kalendárneho roka</w:t>
      </w:r>
      <w:r>
        <w:rPr>
          <w:rFonts w:ascii="Arial Narrow" w:hAnsi="Arial Narrow"/>
        </w:rPr>
        <w:t>.</w:t>
      </w:r>
    </w:p>
    <w:p w14:paraId="15D71586" w14:textId="77777777" w:rsidR="009B612D" w:rsidRPr="009B612D" w:rsidRDefault="009B612D" w:rsidP="009B612D">
      <w:pPr>
        <w:rPr>
          <w:rFonts w:ascii="Arial Narrow" w:hAnsi="Arial Narrow"/>
        </w:rPr>
      </w:pPr>
    </w:p>
    <w:p w14:paraId="0FA065F1" w14:textId="014A56DF"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Za všetky vozidlá </w:t>
      </w:r>
      <w:r w:rsidR="005A24C1" w:rsidRPr="00146057">
        <w:rPr>
          <w:rFonts w:ascii="Arial Narrow" w:hAnsi="Arial Narrow"/>
        </w:rPr>
        <w:t>podľa Špecifikácie poisťovaných vozidiel</w:t>
      </w:r>
      <w:r w:rsidRPr="00D53B52">
        <w:rPr>
          <w:rFonts w:ascii="Arial Narrow" w:hAnsi="Arial Narrow"/>
        </w:rPr>
        <w:t>, ktorých prevádzkovateľom je Prezídium Hasičského a záchranného zboru a krajské riaditeľstvá Hasičského a záchranného zboru, je výška poistného stanovená podľa skupiny „E - zásahové vozidlá jednotiek požiarnej ochrany“, ak nie je ustanovená nižšia sadzba poistného</w:t>
      </w:r>
      <w:r>
        <w:rPr>
          <w:rFonts w:ascii="Arial Narrow" w:hAnsi="Arial Narrow"/>
        </w:rPr>
        <w:t>.</w:t>
      </w:r>
    </w:p>
    <w:p w14:paraId="0D674A0E" w14:textId="77777777" w:rsidR="009B612D" w:rsidRPr="009B612D" w:rsidRDefault="009B612D" w:rsidP="009B612D">
      <w:pPr>
        <w:rPr>
          <w:rFonts w:ascii="Arial Narrow" w:hAnsi="Arial Narrow"/>
        </w:rPr>
      </w:pPr>
    </w:p>
    <w:p w14:paraId="17738BC6" w14:textId="46FFA561"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Za všetky vozidlá s právom prednosti v jazde, vozidlá určené na prepravu nebezpečných vecí a za vozidlá skupiny „E – zásahové vozidlá jednotie</w:t>
      </w:r>
      <w:r>
        <w:rPr>
          <w:rFonts w:ascii="Arial Narrow" w:hAnsi="Arial Narrow"/>
        </w:rPr>
        <w:t xml:space="preserve">k požiarnej ochrany“ uvedené </w:t>
      </w:r>
      <w:r w:rsidR="005A24C1">
        <w:rPr>
          <w:rFonts w:ascii="Arial Narrow" w:hAnsi="Arial Narrow"/>
        </w:rPr>
        <w:t>v</w:t>
      </w:r>
      <w:r w:rsidR="005A24C1" w:rsidRPr="00146057">
        <w:rPr>
          <w:rFonts w:ascii="Arial Narrow" w:hAnsi="Arial Narrow"/>
        </w:rPr>
        <w:t xml:space="preserve"> Špecifikáci</w:t>
      </w:r>
      <w:r w:rsidR="005A24C1">
        <w:rPr>
          <w:rFonts w:ascii="Arial Narrow" w:hAnsi="Arial Narrow"/>
        </w:rPr>
        <w:t>i</w:t>
      </w:r>
      <w:r w:rsidR="005A24C1" w:rsidRPr="00146057">
        <w:rPr>
          <w:rFonts w:ascii="Arial Narrow" w:hAnsi="Arial Narrow"/>
        </w:rPr>
        <w:t xml:space="preserve"> poisťovaných vozidiel</w:t>
      </w:r>
      <w:r w:rsidRPr="00D53B52">
        <w:rPr>
          <w:rFonts w:ascii="Arial Narrow" w:hAnsi="Arial Narrow"/>
        </w:rPr>
        <w:t>, sa poisťovateľ zaväzuje, že nebude uplatňovať zvýšenie poistného</w:t>
      </w:r>
      <w:r>
        <w:rPr>
          <w:rFonts w:ascii="Arial Narrow" w:hAnsi="Arial Narrow"/>
        </w:rPr>
        <w:t>.</w:t>
      </w:r>
    </w:p>
    <w:p w14:paraId="0FFB634B" w14:textId="77777777" w:rsidR="009B612D" w:rsidRPr="009B612D" w:rsidRDefault="009B612D" w:rsidP="009B612D">
      <w:pPr>
        <w:rPr>
          <w:rFonts w:ascii="Arial Narrow" w:hAnsi="Arial Narrow"/>
        </w:rPr>
      </w:pPr>
    </w:p>
    <w:p w14:paraId="46C5DE68" w14:textId="2936C8F1"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Za vše</w:t>
      </w:r>
      <w:r>
        <w:rPr>
          <w:rFonts w:ascii="Arial Narrow" w:hAnsi="Arial Narrow"/>
        </w:rPr>
        <w:t>tky vozidlá, ktoré sú už podľa</w:t>
      </w:r>
      <w:r w:rsidR="005A24C1" w:rsidRPr="00146057">
        <w:rPr>
          <w:rFonts w:ascii="Arial Narrow" w:hAnsi="Arial Narrow"/>
        </w:rPr>
        <w:t xml:space="preserve"> Špecifikácie poisťovaných vozidiel</w:t>
      </w:r>
      <w:r w:rsidRPr="00D53B52">
        <w:rPr>
          <w:rFonts w:ascii="Arial Narrow" w:hAnsi="Arial Narrow"/>
        </w:rPr>
        <w:t xml:space="preserve"> poistené a v priebehu roka bolo na ne namontované zvláštne výstražné svetlo modrej alebo červenej farby a stali sa vozidlami s právom prednosti v jazde alebo boli určené na prepravu nebezpečných vecí, sa poisťovateľ zaväzuje, že nebude uplatňovať zvýšenie poistného</w:t>
      </w:r>
      <w:r>
        <w:rPr>
          <w:rFonts w:ascii="Arial Narrow" w:hAnsi="Arial Narrow"/>
        </w:rPr>
        <w:t>.</w:t>
      </w:r>
    </w:p>
    <w:p w14:paraId="4E3BBA22" w14:textId="77777777" w:rsidR="009B612D" w:rsidRPr="009B612D" w:rsidRDefault="009B612D" w:rsidP="009B612D">
      <w:pPr>
        <w:rPr>
          <w:rFonts w:ascii="Arial Narrow" w:hAnsi="Arial Narrow"/>
        </w:rPr>
      </w:pPr>
    </w:p>
    <w:p w14:paraId="2FF20D74" w14:textId="5EBBB787" w:rsidR="000E6033" w:rsidRPr="000D4018" w:rsidRDefault="000D4018" w:rsidP="000D4018">
      <w:pPr>
        <w:pStyle w:val="Odsekzoznamu"/>
        <w:numPr>
          <w:ilvl w:val="1"/>
          <w:numId w:val="25"/>
        </w:numPr>
        <w:tabs>
          <w:tab w:val="clear" w:pos="1304"/>
        </w:tabs>
        <w:ind w:left="567" w:hanging="567"/>
        <w:rPr>
          <w:rFonts w:ascii="Arial Narrow" w:hAnsi="Arial Narrow"/>
        </w:rPr>
      </w:pPr>
      <w:r w:rsidRPr="000D4018">
        <w:rPr>
          <w:rFonts w:ascii="Arial Narrow" w:hAnsi="Arial Narrow"/>
        </w:rPr>
        <w:t xml:space="preserve">Pri nadobudnutí vozidiel v priebehu roka bude toto vozidlo automaticky poistené od momentu jeho nadobudnutia s tým, že túto skutočnosť poistník nahlási poisťovateľovi do 10-teho dňa mesiaca nasledujúceho </w:t>
      </w:r>
      <w:r w:rsidRPr="000D4018">
        <w:rPr>
          <w:rFonts w:ascii="Arial Narrow" w:hAnsi="Arial Narrow"/>
        </w:rPr>
        <w:lastRenderedPageBreak/>
        <w:t>po mesiaci, v ktorom došlo k nadobudnutiu vozidla, a to formou doplnku k Špecifikácií poisťovaných vozidiel podľa prílohy č. 1a. To neplatí v prípade, kedy poistník nezaradí toto vozidlo do doplnku Špecifikácie poisťovaných vozidiel. Poisťovateľ v súlade so sadzbami poistného pre povinné zmluvné poistenie uvedenými v prílohe č. 2 rámcovej dohody, vypočíta výšku ročného poistného za všetky vozidlá v doplnku. Takto stanovenú výšku dodatočného poistného, poisťovateľ písomne oznámi poistníkovi a toto oznámenie doručí bezodkladne, najneskôr do siedmich dní poistníkovi. Poistník vykoná úhradu poistného najneskôr do 30 dní odo dňa doručenia oznámenia podľa predchádzajúcej vety.</w:t>
      </w:r>
    </w:p>
    <w:p w14:paraId="788B9DFD" w14:textId="77777777" w:rsidR="009B612D" w:rsidRPr="009B612D" w:rsidRDefault="009B612D" w:rsidP="009B612D">
      <w:pPr>
        <w:rPr>
          <w:rFonts w:ascii="Arial Narrow" w:hAnsi="Arial Narrow"/>
        </w:rPr>
      </w:pPr>
    </w:p>
    <w:p w14:paraId="73FAF487" w14:textId="4BA8470A"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Pri zániku poistenia zodpovednosti v zmysle § 9 ods.1 zákona o poistení zodpovednosti vráti poisťovateľ zostávajúcu pomernú časť už uhradeného poistného </w:t>
      </w:r>
      <w:r>
        <w:rPr>
          <w:rFonts w:ascii="Arial Narrow" w:hAnsi="Arial Narrow"/>
        </w:rPr>
        <w:t xml:space="preserve">za príslušné vozidlo </w:t>
      </w:r>
      <w:r w:rsidRPr="00D53B52">
        <w:rPr>
          <w:rFonts w:ascii="Arial Narrow" w:hAnsi="Arial Narrow"/>
        </w:rPr>
        <w:t>na účet poistníka, v lehote najneskoršie do 14 dní od nahlásenia zániku</w:t>
      </w:r>
      <w:r>
        <w:rPr>
          <w:rFonts w:ascii="Arial Narrow" w:hAnsi="Arial Narrow"/>
        </w:rPr>
        <w:t>.</w:t>
      </w:r>
    </w:p>
    <w:p w14:paraId="11BA2FF0" w14:textId="77777777" w:rsidR="009B612D" w:rsidRPr="009B612D" w:rsidRDefault="009B612D" w:rsidP="009B612D">
      <w:pPr>
        <w:rPr>
          <w:rFonts w:ascii="Arial Narrow" w:hAnsi="Arial Narrow"/>
        </w:rPr>
      </w:pPr>
    </w:p>
    <w:p w14:paraId="7D83D3A1" w14:textId="28D440D6" w:rsidR="000E6033" w:rsidRDefault="000E6033" w:rsidP="009B612D">
      <w:pPr>
        <w:pStyle w:val="Odsekzoznamu"/>
        <w:numPr>
          <w:ilvl w:val="1"/>
          <w:numId w:val="25"/>
        </w:numPr>
        <w:tabs>
          <w:tab w:val="clear" w:pos="1304"/>
        </w:tabs>
        <w:ind w:left="567" w:hanging="567"/>
        <w:rPr>
          <w:rFonts w:ascii="Arial Narrow" w:hAnsi="Arial Narrow"/>
        </w:rPr>
      </w:pPr>
      <w:r w:rsidRPr="007150E9">
        <w:rPr>
          <w:rFonts w:ascii="Arial Narrow" w:hAnsi="Arial Narrow"/>
        </w:rPr>
        <w:t>Potvrdenia o úhrade poistného, v prípade že ich bude poisťovateľ vyžadovať, bude vydávať poistník v dohodnutej forme poisťovateľovi (resp. Slovenskej kancelárii poisťovateľov</w:t>
      </w:r>
      <w:r w:rsidRPr="00D53B52">
        <w:rPr>
          <w:rFonts w:ascii="Arial Narrow" w:hAnsi="Arial Narrow"/>
        </w:rPr>
        <w:sym w:font="Courier" w:char="0029"/>
      </w:r>
      <w:r w:rsidRPr="007150E9">
        <w:rPr>
          <w:rFonts w:ascii="Arial Narrow" w:hAnsi="Arial Narrow"/>
        </w:rPr>
        <w:t>v prípade vzniku škodovej alebo poistnej udalosti a pre potreby</w:t>
      </w:r>
      <w:r>
        <w:rPr>
          <w:rFonts w:ascii="Arial Narrow" w:hAnsi="Arial Narrow"/>
        </w:rPr>
        <w:t xml:space="preserve"> vydania zelenej karty. Z</w:t>
      </w:r>
      <w:r w:rsidRPr="007150E9">
        <w:rPr>
          <w:rFonts w:ascii="Arial Narrow" w:hAnsi="Arial Narrow"/>
        </w:rPr>
        <w:t>elené karty bude na požiadanie vydávať poisťovateľ na všetkých pobočkách</w:t>
      </w:r>
      <w:r>
        <w:rPr>
          <w:rFonts w:ascii="Arial Narrow" w:hAnsi="Arial Narrow"/>
        </w:rPr>
        <w:t>.</w:t>
      </w:r>
    </w:p>
    <w:p w14:paraId="71C8091D" w14:textId="77777777" w:rsidR="009B612D" w:rsidRPr="009B612D" w:rsidRDefault="009B612D" w:rsidP="009B612D">
      <w:pPr>
        <w:rPr>
          <w:rFonts w:ascii="Arial Narrow" w:hAnsi="Arial Narrow"/>
        </w:rPr>
      </w:pPr>
    </w:p>
    <w:p w14:paraId="455AB99B" w14:textId="4A8030F9" w:rsidR="000E6033" w:rsidRPr="00D53B52" w:rsidRDefault="009B53D9" w:rsidP="009B612D">
      <w:pPr>
        <w:pStyle w:val="Odsekzoznamu"/>
        <w:numPr>
          <w:ilvl w:val="1"/>
          <w:numId w:val="25"/>
        </w:numPr>
        <w:tabs>
          <w:tab w:val="clear" w:pos="1304"/>
        </w:tabs>
        <w:ind w:left="567" w:hanging="567"/>
        <w:rPr>
          <w:rFonts w:ascii="Arial Narrow" w:hAnsi="Arial Narrow"/>
        </w:rPr>
      </w:pPr>
      <w:r w:rsidRPr="009B53D9">
        <w:rPr>
          <w:rFonts w:ascii="Arial Narrow" w:hAnsi="Arial Narrow"/>
        </w:rPr>
        <w:t>Je dohodnuté bezhotovostné platenie poistného, pričom poistné sa považuje za uhradené dňom jeho odpísania z účtu poistníka na účet poisťovateľa uvedený v záhlaví tejto zmluvy</w:t>
      </w:r>
    </w:p>
    <w:p w14:paraId="448F3B5C" w14:textId="28C12B88" w:rsidR="000E6033" w:rsidRDefault="000E6033" w:rsidP="000E6033">
      <w:pPr>
        <w:tabs>
          <w:tab w:val="left" w:pos="2552"/>
          <w:tab w:val="left" w:pos="8505"/>
        </w:tabs>
        <w:jc w:val="center"/>
        <w:rPr>
          <w:rFonts w:ascii="Arial Narrow" w:hAnsi="Arial Narrow"/>
        </w:rPr>
      </w:pPr>
    </w:p>
    <w:p w14:paraId="15AFCCD6" w14:textId="77777777" w:rsidR="009B612D" w:rsidRDefault="009B612D" w:rsidP="000E6033">
      <w:pPr>
        <w:tabs>
          <w:tab w:val="left" w:pos="2552"/>
          <w:tab w:val="left" w:pos="8505"/>
        </w:tabs>
        <w:jc w:val="center"/>
        <w:rPr>
          <w:rFonts w:ascii="Arial Narrow" w:hAnsi="Arial Narrow"/>
        </w:rPr>
      </w:pPr>
    </w:p>
    <w:p w14:paraId="45E52046" w14:textId="48CF6B89" w:rsidR="000E6033" w:rsidRPr="00D4320E" w:rsidRDefault="000E6033" w:rsidP="009B612D">
      <w:pPr>
        <w:pStyle w:val="Odsekzoznamu"/>
        <w:numPr>
          <w:ilvl w:val="0"/>
          <w:numId w:val="25"/>
        </w:numPr>
        <w:ind w:left="709"/>
        <w:jc w:val="center"/>
        <w:rPr>
          <w:rFonts w:ascii="Arial Narrow" w:hAnsi="Arial Narrow"/>
        </w:rPr>
      </w:pPr>
    </w:p>
    <w:p w14:paraId="0213EDD5" w14:textId="6449C258" w:rsidR="000E6033" w:rsidRDefault="000E6033" w:rsidP="000E6033">
      <w:pPr>
        <w:pStyle w:val="Nadpis1"/>
        <w:rPr>
          <w:rFonts w:ascii="Arial Narrow" w:hAnsi="Arial Narrow"/>
        </w:rPr>
      </w:pPr>
      <w:r w:rsidRPr="00D4320E">
        <w:rPr>
          <w:rFonts w:ascii="Arial Narrow" w:hAnsi="Arial Narrow"/>
        </w:rPr>
        <w:t xml:space="preserve">Správa flotilového poistenia </w:t>
      </w:r>
    </w:p>
    <w:p w14:paraId="7CB1A96B" w14:textId="77777777" w:rsidR="009B612D" w:rsidRPr="00D4320E" w:rsidRDefault="009B612D" w:rsidP="000E6033">
      <w:pPr>
        <w:pStyle w:val="Nadpis1"/>
        <w:rPr>
          <w:rFonts w:ascii="Arial Narrow" w:hAnsi="Arial Narrow"/>
          <w:bCs w:val="0"/>
        </w:rPr>
      </w:pPr>
    </w:p>
    <w:p w14:paraId="5197B408" w14:textId="46E73CAC" w:rsidR="000E6033" w:rsidRPr="00007B92" w:rsidRDefault="000E6033" w:rsidP="009B612D">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Poistník je povinný pri uzatváraní poistenia, resp. pri aktualizácii poistenia uviesť všetky požadované údaje o vozidlách prostredníctvom </w:t>
      </w:r>
      <w:r w:rsidR="009F13B4" w:rsidRPr="00007B92">
        <w:rPr>
          <w:rFonts w:ascii="Arial Narrow" w:hAnsi="Arial Narrow"/>
        </w:rPr>
        <w:t>Špecifikácie vozidiel</w:t>
      </w:r>
      <w:r w:rsidRPr="00007B92">
        <w:rPr>
          <w:rFonts w:ascii="Arial Narrow" w:hAnsi="Arial Narrow"/>
        </w:rPr>
        <w:t xml:space="preserve"> v rozsahu </w:t>
      </w:r>
      <w:r w:rsidR="00703F41" w:rsidRPr="00007B92">
        <w:rPr>
          <w:rFonts w:ascii="Arial Narrow" w:hAnsi="Arial Narrow"/>
        </w:rPr>
        <w:t>š</w:t>
      </w:r>
      <w:r w:rsidRPr="00007B92">
        <w:rPr>
          <w:rFonts w:ascii="Arial Narrow" w:hAnsi="Arial Narrow"/>
        </w:rPr>
        <w:t>pecifikácie vozidiel poistníka.</w:t>
      </w:r>
    </w:p>
    <w:p w14:paraId="6C098283" w14:textId="77777777" w:rsidR="009B612D" w:rsidRPr="00007B92" w:rsidRDefault="009B612D" w:rsidP="009B612D">
      <w:pPr>
        <w:pStyle w:val="Odsekzoznamu"/>
        <w:ind w:left="567" w:firstLine="0"/>
        <w:rPr>
          <w:rFonts w:ascii="Arial Narrow" w:hAnsi="Arial Narrow"/>
        </w:rPr>
      </w:pPr>
    </w:p>
    <w:p w14:paraId="43E284D4" w14:textId="132D9B32" w:rsidR="000E6033" w:rsidRDefault="000E6033" w:rsidP="009B612D">
      <w:pPr>
        <w:pStyle w:val="Odsekzoznamu"/>
        <w:numPr>
          <w:ilvl w:val="1"/>
          <w:numId w:val="25"/>
        </w:numPr>
        <w:tabs>
          <w:tab w:val="clear" w:pos="1304"/>
        </w:tabs>
        <w:ind w:left="567" w:hanging="567"/>
        <w:rPr>
          <w:rFonts w:ascii="Arial Narrow" w:hAnsi="Arial Narrow"/>
        </w:rPr>
      </w:pPr>
      <w:r w:rsidRPr="00007B92">
        <w:rPr>
          <w:rFonts w:ascii="Arial Narrow" w:hAnsi="Arial Narrow"/>
        </w:rPr>
        <w:t>Pre potreby uzavierania poistných zmlúv, poistník v lehote najneskoršie 15 dní pred nadobudnutím účinnosti rámcovej dohody alebo pred uplynutím poistného obdobia, ktorým je jeden kalendárny</w:t>
      </w:r>
      <w:r w:rsidRPr="00D640B6">
        <w:rPr>
          <w:rFonts w:ascii="Arial Narrow" w:hAnsi="Arial Narrow"/>
        </w:rPr>
        <w:t xml:space="preserve"> rok, doručí poisťovateľovi </w:t>
      </w:r>
      <w:r w:rsidR="00411BB9" w:rsidRPr="00146057">
        <w:rPr>
          <w:rFonts w:ascii="Arial Narrow" w:hAnsi="Arial Narrow"/>
        </w:rPr>
        <w:t>Špecifikáci</w:t>
      </w:r>
      <w:r w:rsidR="00411BB9">
        <w:rPr>
          <w:rFonts w:ascii="Arial Narrow" w:hAnsi="Arial Narrow"/>
        </w:rPr>
        <w:t>u</w:t>
      </w:r>
      <w:r w:rsidR="00411BB9" w:rsidRPr="00146057">
        <w:rPr>
          <w:rFonts w:ascii="Arial Narrow" w:hAnsi="Arial Narrow"/>
        </w:rPr>
        <w:t xml:space="preserve"> poisťovaných vozidiel</w:t>
      </w:r>
      <w:r w:rsidRPr="00D640B6">
        <w:rPr>
          <w:rFonts w:ascii="Arial Narrow" w:hAnsi="Arial Narrow"/>
        </w:rPr>
        <w:t xml:space="preserve">, s aktuálnym stavom poisťovaných vozidiel k 01. 01. nasledujúceho kalendárneho roka. </w:t>
      </w:r>
      <w:r w:rsidR="00E14D1A" w:rsidRPr="00146057">
        <w:rPr>
          <w:rFonts w:ascii="Arial Narrow" w:hAnsi="Arial Narrow"/>
        </w:rPr>
        <w:t>Špecifikáci</w:t>
      </w:r>
      <w:r w:rsidR="00E14D1A">
        <w:rPr>
          <w:rFonts w:ascii="Arial Narrow" w:hAnsi="Arial Narrow"/>
        </w:rPr>
        <w:t>a</w:t>
      </w:r>
      <w:r w:rsidR="00E14D1A" w:rsidRPr="00146057">
        <w:rPr>
          <w:rFonts w:ascii="Arial Narrow" w:hAnsi="Arial Narrow"/>
        </w:rPr>
        <w:t xml:space="preserve"> poisťovaných vozidiel</w:t>
      </w:r>
      <w:r w:rsidRPr="00D640B6">
        <w:rPr>
          <w:rFonts w:ascii="Arial Narrow" w:hAnsi="Arial Narrow"/>
        </w:rPr>
        <w:t xml:space="preserve"> sa po doručení poisťovateľovi stáva neoddeliteľnou prílohou príslušnej poistnej zmluvy. Poisťovateľ v súlade so </w:t>
      </w:r>
      <w:r w:rsidR="00E14D1A">
        <w:rPr>
          <w:rFonts w:ascii="Arial Narrow" w:hAnsi="Arial Narrow"/>
        </w:rPr>
        <w:t>sadzbami</w:t>
      </w:r>
      <w:r w:rsidRPr="00D640B6">
        <w:rPr>
          <w:rFonts w:ascii="Arial Narrow" w:hAnsi="Arial Narrow"/>
        </w:rPr>
        <w:t xml:space="preserve"> poistného pre povinné zmluvné poistenie uvedeným</w:t>
      </w:r>
      <w:r w:rsidR="00E14D1A">
        <w:rPr>
          <w:rFonts w:ascii="Arial Narrow" w:hAnsi="Arial Narrow"/>
        </w:rPr>
        <w:t>i</w:t>
      </w:r>
      <w:r w:rsidRPr="00D640B6">
        <w:rPr>
          <w:rFonts w:ascii="Arial Narrow" w:hAnsi="Arial Narrow"/>
        </w:rPr>
        <w:t xml:space="preserve"> v prílohe č. </w:t>
      </w:r>
      <w:r w:rsidR="00B976E0">
        <w:rPr>
          <w:rFonts w:ascii="Arial Narrow" w:hAnsi="Arial Narrow"/>
        </w:rPr>
        <w:t>1</w:t>
      </w:r>
      <w:r w:rsidRPr="00D640B6">
        <w:rPr>
          <w:rFonts w:ascii="Arial Narrow" w:hAnsi="Arial Narrow"/>
        </w:rPr>
        <w:t xml:space="preserve"> </w:t>
      </w:r>
      <w:r>
        <w:rPr>
          <w:rFonts w:ascii="Arial Narrow" w:hAnsi="Arial Narrow"/>
        </w:rPr>
        <w:t>zmluvy</w:t>
      </w:r>
      <w:r w:rsidRPr="00D640B6">
        <w:rPr>
          <w:rFonts w:ascii="Arial Narrow" w:hAnsi="Arial Narrow"/>
        </w:rPr>
        <w:t xml:space="preserve"> vypočíta výšku ročného poistného za všetky vozidlá podľa </w:t>
      </w:r>
      <w:r w:rsidR="00E14D1A" w:rsidRPr="00146057">
        <w:rPr>
          <w:rFonts w:ascii="Arial Narrow" w:hAnsi="Arial Narrow"/>
        </w:rPr>
        <w:t>Špecifikácie poisťovaných vozidiel</w:t>
      </w:r>
      <w:r w:rsidRPr="00D640B6">
        <w:rPr>
          <w:rFonts w:ascii="Arial Narrow" w:hAnsi="Arial Narrow"/>
        </w:rPr>
        <w:t xml:space="preserve">. Takto stanovenú výšku ročného poistného, schválenú a podpísanú za stranu poisťovateľa doručí bezodkladne poistníkovi.    </w:t>
      </w:r>
    </w:p>
    <w:p w14:paraId="220F8715" w14:textId="77777777" w:rsidR="009B612D" w:rsidRPr="009B612D" w:rsidRDefault="009B612D" w:rsidP="009B612D">
      <w:pPr>
        <w:rPr>
          <w:rFonts w:ascii="Arial Narrow" w:hAnsi="Arial Narrow"/>
        </w:rPr>
      </w:pPr>
    </w:p>
    <w:p w14:paraId="640E9566" w14:textId="11AC6C99" w:rsidR="000E6033" w:rsidRPr="00E14D1A" w:rsidRDefault="00E14D1A" w:rsidP="00E14D1A">
      <w:pPr>
        <w:pStyle w:val="Odsekzoznamu"/>
        <w:numPr>
          <w:ilvl w:val="1"/>
          <w:numId w:val="25"/>
        </w:numPr>
        <w:tabs>
          <w:tab w:val="clear" w:pos="1304"/>
        </w:tabs>
        <w:ind w:left="567" w:hanging="567"/>
        <w:rPr>
          <w:rFonts w:ascii="Arial Narrow" w:hAnsi="Arial Narrow"/>
        </w:rPr>
      </w:pPr>
      <w:r w:rsidRPr="00F10A40">
        <w:rPr>
          <w:rFonts w:ascii="Arial Narrow" w:hAnsi="Arial Narrow"/>
        </w:rPr>
        <w:t>Na základe doručen</w:t>
      </w:r>
      <w:r>
        <w:rPr>
          <w:rFonts w:ascii="Arial Narrow" w:hAnsi="Arial Narrow"/>
        </w:rPr>
        <w:t>ej</w:t>
      </w:r>
      <w:r w:rsidRPr="00F10A40">
        <w:rPr>
          <w:rFonts w:ascii="Arial Narrow" w:hAnsi="Arial Narrow"/>
        </w:rPr>
        <w:t xml:space="preserve"> </w:t>
      </w:r>
      <w:r>
        <w:rPr>
          <w:rFonts w:ascii="Arial Narrow" w:hAnsi="Arial Narrow"/>
        </w:rPr>
        <w:t xml:space="preserve">Špecifikácie poisťovaných </w:t>
      </w:r>
      <w:r w:rsidRPr="00ED0EF4">
        <w:rPr>
          <w:rFonts w:ascii="Arial Narrow" w:hAnsi="Arial Narrow"/>
        </w:rPr>
        <w:t>vozidiel podľa predchádzajúceho bodu a v súlade so sadzbami poistného podľa prílohy č. 2 tejto rámcovej dohody, zmluvné strany uzatvoria poistnú zmluvu/poistné zmluvy</w:t>
      </w:r>
      <w:r>
        <w:rPr>
          <w:rFonts w:ascii="Arial Narrow" w:hAnsi="Arial Narrow"/>
        </w:rPr>
        <w:t xml:space="preserve"> </w:t>
      </w:r>
      <w:r w:rsidR="000E6033" w:rsidRPr="00E14D1A">
        <w:rPr>
          <w:rFonts w:ascii="Arial Narrow" w:hAnsi="Arial Narrow"/>
        </w:rPr>
        <w:t xml:space="preserve">s dátumom účinnosti od 01.01. príslušného kalendárneho roka do 31.12. príslušného kalendárneho roka. </w:t>
      </w:r>
    </w:p>
    <w:p w14:paraId="57B34D6A" w14:textId="77777777" w:rsidR="009B612D" w:rsidRPr="009B612D" w:rsidRDefault="009B612D" w:rsidP="009B612D">
      <w:pPr>
        <w:rPr>
          <w:rFonts w:ascii="Arial Narrow" w:hAnsi="Arial Narrow"/>
        </w:rPr>
      </w:pPr>
    </w:p>
    <w:p w14:paraId="1E8668D6" w14:textId="72689D99" w:rsidR="000E6033" w:rsidRDefault="000E6033" w:rsidP="009B612D">
      <w:pPr>
        <w:pStyle w:val="Odsekzoznamu"/>
        <w:numPr>
          <w:ilvl w:val="1"/>
          <w:numId w:val="25"/>
        </w:numPr>
        <w:tabs>
          <w:tab w:val="clear" w:pos="1304"/>
        </w:tabs>
        <w:ind w:left="567" w:hanging="567"/>
        <w:rPr>
          <w:rFonts w:ascii="Arial Narrow" w:hAnsi="Arial Narrow"/>
        </w:rPr>
      </w:pPr>
      <w:r w:rsidRPr="00E157E6">
        <w:rPr>
          <w:rFonts w:ascii="Arial Narrow" w:hAnsi="Arial Narrow"/>
        </w:rPr>
        <w:t xml:space="preserve">Doplnok, ktorého predmetom bude aktualizácia </w:t>
      </w:r>
      <w:r w:rsidR="008002E0">
        <w:rPr>
          <w:rFonts w:ascii="Arial Narrow" w:hAnsi="Arial Narrow"/>
        </w:rPr>
        <w:t xml:space="preserve">Špecifikácie poisťovaných </w:t>
      </w:r>
      <w:r w:rsidR="008002E0" w:rsidRPr="00ED0EF4">
        <w:rPr>
          <w:rFonts w:ascii="Arial Narrow" w:hAnsi="Arial Narrow"/>
        </w:rPr>
        <w:t>vozidiel</w:t>
      </w:r>
      <w:r w:rsidRPr="00E157E6">
        <w:rPr>
          <w:rFonts w:ascii="Arial Narrow" w:hAnsi="Arial Narrow"/>
        </w:rPr>
        <w:t xml:space="preserve"> pri nadobudnutí vozidiel v priebehu kalendárneho roka a zmeny určenia použitia vozidiel, ktoré sú už uvedené v </w:t>
      </w:r>
      <w:r w:rsidR="008002E0">
        <w:rPr>
          <w:rFonts w:ascii="Arial Narrow" w:hAnsi="Arial Narrow"/>
        </w:rPr>
        <w:t xml:space="preserve">Špecifikácii poisťovaných </w:t>
      </w:r>
      <w:r w:rsidR="008002E0" w:rsidRPr="00ED0EF4">
        <w:rPr>
          <w:rFonts w:ascii="Arial Narrow" w:hAnsi="Arial Narrow"/>
        </w:rPr>
        <w:t>vozidiel</w:t>
      </w:r>
      <w:r w:rsidRPr="00E157E6">
        <w:rPr>
          <w:rFonts w:ascii="Arial Narrow" w:hAnsi="Arial Narrow"/>
        </w:rPr>
        <w:t xml:space="preserve">, bude obsahovať špecifikáciu vozidiel (počet motorových vozidiel príslušnej skupiny motorových vozidiel, sadzby poistného príslušnej skupiny motorových vozidiel a sumu poistného) a  bude doručený poisťovateľovi (overeným e-mailom, prípadne faxom) najneskôr do desať dní odo dňa  prvého použitia vozidla. Rovnakým spôsobom sa bude aktualizovať </w:t>
      </w:r>
      <w:r w:rsidR="008002E0">
        <w:rPr>
          <w:rFonts w:ascii="Arial Narrow" w:hAnsi="Arial Narrow"/>
        </w:rPr>
        <w:t xml:space="preserve">Špecifikáciu poisťovaných </w:t>
      </w:r>
      <w:r w:rsidR="008002E0" w:rsidRPr="00ED0EF4">
        <w:rPr>
          <w:rFonts w:ascii="Arial Narrow" w:hAnsi="Arial Narrow"/>
        </w:rPr>
        <w:t>vozidiel</w:t>
      </w:r>
      <w:r w:rsidRPr="00E157E6">
        <w:rPr>
          <w:rFonts w:ascii="Arial Narrow" w:hAnsi="Arial Narrow"/>
        </w:rPr>
        <w:t xml:space="preserve"> aj v prípade vyraďovania vozidiel z poistenia. Doplnok sa stáva neoddeliteľnou súčasťou </w:t>
      </w:r>
      <w:r w:rsidR="008002E0">
        <w:rPr>
          <w:rFonts w:ascii="Arial Narrow" w:hAnsi="Arial Narrow"/>
        </w:rPr>
        <w:t xml:space="preserve">Špecifikácie poisťovaných </w:t>
      </w:r>
      <w:r w:rsidR="008002E0" w:rsidRPr="00ED0EF4">
        <w:rPr>
          <w:rFonts w:ascii="Arial Narrow" w:hAnsi="Arial Narrow"/>
        </w:rPr>
        <w:t>vozidiel</w:t>
      </w:r>
      <w:r w:rsidRPr="00E157E6">
        <w:rPr>
          <w:rFonts w:ascii="Arial Narrow" w:hAnsi="Arial Narrow"/>
        </w:rPr>
        <w:t>.</w:t>
      </w:r>
    </w:p>
    <w:p w14:paraId="22BA7BE7" w14:textId="77777777" w:rsidR="009B612D" w:rsidRPr="009B612D" w:rsidRDefault="009B612D" w:rsidP="009B612D">
      <w:pPr>
        <w:rPr>
          <w:rFonts w:ascii="Arial Narrow" w:hAnsi="Arial Narrow"/>
        </w:rPr>
      </w:pPr>
    </w:p>
    <w:p w14:paraId="25709A1C" w14:textId="23343B83" w:rsidR="000E6033"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Doplnok k </w:t>
      </w:r>
      <w:r w:rsidR="008002E0">
        <w:rPr>
          <w:rFonts w:ascii="Arial Narrow" w:hAnsi="Arial Narrow"/>
        </w:rPr>
        <w:t xml:space="preserve">Špecifikácii poisťovaných </w:t>
      </w:r>
      <w:r w:rsidR="008002E0" w:rsidRPr="00ED0EF4">
        <w:rPr>
          <w:rFonts w:ascii="Arial Narrow" w:hAnsi="Arial Narrow"/>
        </w:rPr>
        <w:t xml:space="preserve">vozidiel </w:t>
      </w:r>
      <w:r w:rsidRPr="00826937">
        <w:rPr>
          <w:rFonts w:ascii="Arial Narrow" w:hAnsi="Arial Narrow"/>
        </w:rPr>
        <w:t>sa nebude považovať za podstatnú zmenu, ktorá by vyžadovala jej úpravu vo forme písomného dodatku</w:t>
      </w:r>
      <w:r>
        <w:rPr>
          <w:rFonts w:ascii="Arial Narrow" w:hAnsi="Arial Narrow"/>
        </w:rPr>
        <w:t>.</w:t>
      </w:r>
    </w:p>
    <w:p w14:paraId="26A787BE" w14:textId="77777777" w:rsidR="009B612D" w:rsidRPr="009B612D" w:rsidRDefault="009B612D" w:rsidP="009B612D">
      <w:pPr>
        <w:rPr>
          <w:rFonts w:ascii="Arial Narrow" w:hAnsi="Arial Narrow"/>
        </w:rPr>
      </w:pPr>
    </w:p>
    <w:p w14:paraId="6BD4D8C5" w14:textId="34B728A9" w:rsidR="000E6033"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Poistník je povinný vozidlá odhlasovať z poistenia do 30 dní od zmeny majúcej za následok zánik poistenia dokladovaním tejto zmeny príslušným dokladom. Odhlásenie vozidla z poistenia je možné vykonať elektronickou formou zaslaním oznámenia z e-mailovej adresy kontaktnej osoby poistníka na e-mailovú adresu kontaktnej osoby poisťovateľa a doložením príslušného dokladu preukazujúceho dôvod odhlásenia vozidla z poistenia, alebo zaslaním odhlásenia a príslušného dokladu preukazujúceho dôvod odhlásenia vozidla z poistenia prostredníctvom pošty.</w:t>
      </w:r>
    </w:p>
    <w:p w14:paraId="719F9F0D" w14:textId="77777777" w:rsidR="009B612D" w:rsidRPr="009B612D" w:rsidRDefault="009B612D" w:rsidP="009B612D">
      <w:pPr>
        <w:rPr>
          <w:rFonts w:ascii="Arial Narrow" w:hAnsi="Arial Narrow"/>
        </w:rPr>
      </w:pPr>
    </w:p>
    <w:p w14:paraId="5F8CEB09" w14:textId="457EC753" w:rsidR="000E6033" w:rsidRDefault="009B53D9" w:rsidP="009B612D">
      <w:pPr>
        <w:pStyle w:val="Odsekzoznamu"/>
        <w:numPr>
          <w:ilvl w:val="1"/>
          <w:numId w:val="25"/>
        </w:numPr>
        <w:tabs>
          <w:tab w:val="clear" w:pos="1304"/>
        </w:tabs>
        <w:ind w:left="567" w:hanging="567"/>
        <w:rPr>
          <w:rFonts w:ascii="Arial Narrow" w:hAnsi="Arial Narrow"/>
        </w:rPr>
      </w:pPr>
      <w:r w:rsidRPr="006966F0">
        <w:rPr>
          <w:rFonts w:ascii="Arial Narrow" w:hAnsi="Arial Narrow"/>
        </w:rPr>
        <w:lastRenderedPageBreak/>
        <w:t>V prípade zmeny legislatívy /zmena minimálnych limitov odškodnenia/ čo by mohlo mať za následok zvýšenie ceny za poskytnutie služby, si poistník vyhradzuje právo dojednať tieto zmeny písomným dodatkom k  zmluve</w:t>
      </w:r>
      <w:r w:rsidR="000E6033">
        <w:rPr>
          <w:rFonts w:ascii="Arial Narrow" w:hAnsi="Arial Narrow"/>
        </w:rPr>
        <w:t>.</w:t>
      </w:r>
    </w:p>
    <w:p w14:paraId="18D76827" w14:textId="77777777" w:rsidR="009B612D" w:rsidRPr="009B612D" w:rsidRDefault="009B612D" w:rsidP="009B612D">
      <w:pPr>
        <w:rPr>
          <w:rFonts w:ascii="Arial Narrow" w:hAnsi="Arial Narrow"/>
        </w:rPr>
      </w:pPr>
    </w:p>
    <w:p w14:paraId="3C21A0A5" w14:textId="5CA90853" w:rsidR="000E6033" w:rsidRPr="00826937"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Poisťovateľ vydá poistníkovi na každé vozidlo flotily potvrdenie o poistení zodpovednosti a zelenú kartu, najneskôr dňom účinnosti poistnej zmluvy. Zelené karty na ďalšie poistné obdobie budú vydané najneskôr do 1.1. príslušného kalendárneho roka na vozidlá podľa požiadavky poistníka poistené v rámci zmluvy. Zelené karty v prípade potreby vydá poisťovateľ na všetkých pobočkách.</w:t>
      </w:r>
    </w:p>
    <w:p w14:paraId="711CB4C0" w14:textId="77777777" w:rsidR="000E6033" w:rsidRDefault="000E6033" w:rsidP="000E6033">
      <w:pPr>
        <w:tabs>
          <w:tab w:val="left" w:pos="2552"/>
          <w:tab w:val="left" w:pos="8505"/>
        </w:tabs>
        <w:jc w:val="center"/>
        <w:rPr>
          <w:rFonts w:ascii="Arial Narrow" w:hAnsi="Arial Narrow"/>
        </w:rPr>
      </w:pPr>
    </w:p>
    <w:p w14:paraId="754F2FA5" w14:textId="77777777" w:rsidR="000E6033" w:rsidRDefault="000E6033" w:rsidP="000E6033">
      <w:pPr>
        <w:tabs>
          <w:tab w:val="left" w:pos="2552"/>
          <w:tab w:val="left" w:pos="8505"/>
        </w:tabs>
        <w:jc w:val="center"/>
        <w:rPr>
          <w:rFonts w:ascii="Arial Narrow" w:hAnsi="Arial Narrow"/>
        </w:rPr>
      </w:pPr>
    </w:p>
    <w:p w14:paraId="79E3BD8E" w14:textId="549D4739" w:rsidR="000E6033" w:rsidRPr="00146057" w:rsidRDefault="000E6033" w:rsidP="00CC16FF">
      <w:pPr>
        <w:pStyle w:val="Odsekzoznamu"/>
        <w:numPr>
          <w:ilvl w:val="0"/>
          <w:numId w:val="25"/>
        </w:numPr>
        <w:ind w:left="709"/>
        <w:jc w:val="center"/>
        <w:rPr>
          <w:rFonts w:ascii="Arial Narrow" w:hAnsi="Arial Narrow"/>
        </w:rPr>
      </w:pPr>
    </w:p>
    <w:p w14:paraId="30EBF117" w14:textId="77777777" w:rsidR="000E6033" w:rsidRPr="00146057" w:rsidRDefault="000E6033" w:rsidP="000E6033">
      <w:pPr>
        <w:pStyle w:val="Nadpis1"/>
        <w:rPr>
          <w:rFonts w:ascii="Arial Narrow" w:hAnsi="Arial Narrow"/>
          <w:bCs w:val="0"/>
        </w:rPr>
      </w:pPr>
      <w:r>
        <w:rPr>
          <w:rFonts w:ascii="Arial Narrow" w:hAnsi="Arial Narrow"/>
        </w:rPr>
        <w:t>Osobitné dojednania</w:t>
      </w:r>
    </w:p>
    <w:p w14:paraId="668CC69C" w14:textId="77777777" w:rsidR="000E6033" w:rsidRDefault="000E6033" w:rsidP="000E6033">
      <w:pPr>
        <w:ind w:left="360"/>
        <w:jc w:val="both"/>
        <w:rPr>
          <w:rFonts w:ascii="Arial Narrow" w:hAnsi="Arial Narrow"/>
        </w:rPr>
      </w:pPr>
      <w:r w:rsidRPr="00146057">
        <w:rPr>
          <w:rFonts w:ascii="Arial Narrow" w:hAnsi="Arial Narrow"/>
        </w:rPr>
        <w:t xml:space="preserve"> </w:t>
      </w:r>
    </w:p>
    <w:p w14:paraId="41AC44E9" w14:textId="657A6D89" w:rsidR="000E6033" w:rsidRDefault="000E6033" w:rsidP="00CC16FF">
      <w:pPr>
        <w:pStyle w:val="Odsekzoznamu"/>
        <w:numPr>
          <w:ilvl w:val="1"/>
          <w:numId w:val="25"/>
        </w:numPr>
        <w:tabs>
          <w:tab w:val="clear" w:pos="1304"/>
        </w:tabs>
        <w:ind w:left="567" w:hanging="567"/>
        <w:rPr>
          <w:rFonts w:ascii="Arial Narrow" w:hAnsi="Arial Narrow"/>
        </w:rPr>
      </w:pPr>
      <w:r w:rsidRPr="00D53B52">
        <w:rPr>
          <w:rFonts w:ascii="Arial Narrow" w:hAnsi="Arial Narrow"/>
        </w:rPr>
        <w:t>Vykonávať povinností poisteného v súlade s § 10 zákona o poistení zodpovednosti a spolupracovať so Slovenskou kanceláriou poisťovateľov v súlade s § 20 ods. 2. písm. e) zákona o poistení zodpovednosti, vo veciach týkajúcich sa poistenia zodpovednosti, budú okrem poistníka aj rozpočtové a príspevkové organizácie v jeho zriaďovateľskej pôsobnosti</w:t>
      </w:r>
      <w:r>
        <w:rPr>
          <w:rFonts w:ascii="Arial Narrow" w:hAnsi="Arial Narrow"/>
        </w:rPr>
        <w:t>.</w:t>
      </w:r>
    </w:p>
    <w:p w14:paraId="24C91296" w14:textId="77777777" w:rsidR="00CC16FF" w:rsidRDefault="00CC16FF" w:rsidP="00CC16FF">
      <w:pPr>
        <w:pStyle w:val="Odsekzoznamu"/>
        <w:ind w:left="567" w:firstLine="0"/>
        <w:rPr>
          <w:rFonts w:ascii="Arial Narrow" w:hAnsi="Arial Narrow"/>
        </w:rPr>
      </w:pPr>
    </w:p>
    <w:p w14:paraId="08DC6A40" w14:textId="50DADAF5" w:rsidR="000E6033" w:rsidRDefault="000E6033" w:rsidP="00CC16FF">
      <w:pPr>
        <w:pStyle w:val="Odsekzoznamu"/>
        <w:numPr>
          <w:ilvl w:val="1"/>
          <w:numId w:val="25"/>
        </w:numPr>
        <w:tabs>
          <w:tab w:val="clear" w:pos="1304"/>
        </w:tabs>
        <w:ind w:left="567" w:hanging="567"/>
        <w:rPr>
          <w:rFonts w:ascii="Arial Narrow" w:hAnsi="Arial Narrow"/>
        </w:rPr>
      </w:pPr>
      <w:r w:rsidRPr="00D53B52">
        <w:rPr>
          <w:rFonts w:ascii="Arial Narrow" w:hAnsi="Arial Narrow"/>
        </w:rPr>
        <w:t>Po oznámení škodovej udalosti poisťovateľ zabezpečí obhliadku poškodeného vozidla v objektoch poistníka a v objektoch rozpočtových a príspevkových organizácií v jeho zriaďovateľskej pôsobnosti, prípadne na iných miestach, kde sa poškodené vozidlo bude nachádzať</w:t>
      </w:r>
      <w:r>
        <w:rPr>
          <w:rFonts w:ascii="Arial Narrow" w:hAnsi="Arial Narrow"/>
        </w:rPr>
        <w:t>.</w:t>
      </w:r>
    </w:p>
    <w:p w14:paraId="770EDA5E" w14:textId="77777777" w:rsidR="00CC16FF" w:rsidRPr="00CC16FF" w:rsidRDefault="00CC16FF" w:rsidP="00CC16FF">
      <w:pPr>
        <w:rPr>
          <w:rFonts w:ascii="Arial Narrow" w:hAnsi="Arial Narrow"/>
        </w:rPr>
      </w:pPr>
    </w:p>
    <w:p w14:paraId="0AE4D74B" w14:textId="1F4D8855"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 xml:space="preserve">Poistník je povinný pri nahlasovaní škodovej, resp. poistnej udalosti predložiť  poisťovateľovi kópiu technického preukazu od vozidla (ak bol vozidlu vydaný, originál technického preukazu predloží len k nahliadnutiu), ktorým bola spôsobená škoda, resp. osvedčenie o evidencii vozidla, potvrdenie o poistení vozidla a formulár pre nahlasovanie poistných udalostí (Správa o nehode), </w:t>
      </w:r>
      <w:r w:rsidRPr="002C0081">
        <w:rPr>
          <w:rFonts w:ascii="Arial Narrow" w:hAnsi="Arial Narrow"/>
        </w:rPr>
        <w:t>ktorý tvorí prílohu č.</w:t>
      </w:r>
      <w:r w:rsidR="00B976E0">
        <w:rPr>
          <w:rFonts w:ascii="Arial Narrow" w:hAnsi="Arial Narrow"/>
        </w:rPr>
        <w:t xml:space="preserve"> 2</w:t>
      </w:r>
      <w:r w:rsidRPr="002C0081">
        <w:rPr>
          <w:rFonts w:ascii="Arial Narrow" w:hAnsi="Arial Narrow"/>
        </w:rPr>
        <w:t xml:space="preserve"> tejto</w:t>
      </w:r>
      <w:r w:rsidRPr="002728FA">
        <w:rPr>
          <w:rFonts w:ascii="Arial Narrow" w:hAnsi="Arial Narrow"/>
        </w:rPr>
        <w:t xml:space="preserve"> zmluvy.</w:t>
      </w:r>
    </w:p>
    <w:p w14:paraId="0EC5984D" w14:textId="77777777" w:rsidR="00CC16FF" w:rsidRPr="00CC16FF" w:rsidRDefault="00CC16FF" w:rsidP="00CC16FF">
      <w:pPr>
        <w:rPr>
          <w:rFonts w:ascii="Arial Narrow" w:hAnsi="Arial Narrow"/>
        </w:rPr>
      </w:pPr>
    </w:p>
    <w:p w14:paraId="49CDCD6E" w14:textId="7839A0D9" w:rsidR="00CC16FF" w:rsidRPr="00CC16FF"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Poisťovateľ na základe žiadosti poistníka predĺži lehoty z povinnosti písomne oznámiť vznik škodovej udalosti a to:</w:t>
      </w:r>
    </w:p>
    <w:p w14:paraId="20FD8A76" w14:textId="77777777" w:rsidR="00CC16FF" w:rsidRDefault="000E6033" w:rsidP="00CC16FF">
      <w:pPr>
        <w:pStyle w:val="Odsekzoznamu"/>
        <w:numPr>
          <w:ilvl w:val="2"/>
          <w:numId w:val="25"/>
        </w:numPr>
        <w:rPr>
          <w:rFonts w:ascii="Arial Narrow" w:hAnsi="Arial Narrow"/>
        </w:rPr>
      </w:pPr>
      <w:r w:rsidRPr="00CC16FF">
        <w:rPr>
          <w:rFonts w:ascii="Arial Narrow" w:hAnsi="Arial Narrow"/>
        </w:rPr>
        <w:t>do 60 dní po jej vzniku, ak vznikla na území Slovenskej republiky,</w:t>
      </w:r>
    </w:p>
    <w:p w14:paraId="12ECB7D3" w14:textId="7643C586" w:rsidR="000E6033" w:rsidRPr="00CC16FF" w:rsidRDefault="000E6033" w:rsidP="00CC16FF">
      <w:pPr>
        <w:pStyle w:val="Odsekzoznamu"/>
        <w:numPr>
          <w:ilvl w:val="2"/>
          <w:numId w:val="25"/>
        </w:numPr>
        <w:rPr>
          <w:rFonts w:ascii="Arial Narrow" w:hAnsi="Arial Narrow"/>
        </w:rPr>
      </w:pPr>
      <w:r w:rsidRPr="00CC16FF">
        <w:rPr>
          <w:rFonts w:ascii="Arial Narrow" w:hAnsi="Arial Narrow"/>
        </w:rPr>
        <w:t xml:space="preserve"> do 60 dní po jej vzniku, ak vznikla mimo územia Slovenskej republiky.</w:t>
      </w:r>
    </w:p>
    <w:p w14:paraId="05692136" w14:textId="77777777" w:rsidR="00CC16FF" w:rsidRDefault="00CC16FF" w:rsidP="00CC16FF">
      <w:pPr>
        <w:pStyle w:val="Odsekzoznamu"/>
        <w:ind w:left="567" w:firstLine="0"/>
        <w:rPr>
          <w:rFonts w:ascii="Arial Narrow" w:hAnsi="Arial Narrow"/>
        </w:rPr>
      </w:pPr>
    </w:p>
    <w:p w14:paraId="1E54E7A8" w14:textId="2D2BC8B2" w:rsidR="000E6033" w:rsidRDefault="000E6033" w:rsidP="00CC16FF">
      <w:pPr>
        <w:pStyle w:val="Odsekzoznamu"/>
        <w:numPr>
          <w:ilvl w:val="1"/>
          <w:numId w:val="25"/>
        </w:numPr>
        <w:tabs>
          <w:tab w:val="clear" w:pos="1304"/>
        </w:tabs>
        <w:ind w:left="567" w:hanging="567"/>
        <w:rPr>
          <w:rFonts w:ascii="Arial Narrow" w:hAnsi="Arial Narrow"/>
        </w:rPr>
      </w:pPr>
      <w:r w:rsidRPr="00D53B52">
        <w:rPr>
          <w:rFonts w:ascii="Arial Narrow" w:hAnsi="Arial Narrow"/>
        </w:rPr>
        <w:t>V prípade potreby bude poisťovateľ akceptovať obhliadky motorových vozidiel ostatnými poisťovňami, ktoré sú</w:t>
      </w:r>
      <w:r>
        <w:rPr>
          <w:rFonts w:ascii="Arial Narrow" w:hAnsi="Arial Narrow"/>
        </w:rPr>
        <w:t xml:space="preserve"> o</w:t>
      </w:r>
      <w:r w:rsidRPr="002728FA">
        <w:rPr>
          <w:rFonts w:ascii="Arial Narrow" w:hAnsi="Arial Narrow"/>
        </w:rPr>
        <w:t>právnené konať podľa zákona o poistení zodpovednosti, čo preukáže overenou kópiou uzavretých zmlúv alebo dohôd s ostatnými poisťovňami.</w:t>
      </w:r>
    </w:p>
    <w:p w14:paraId="03BF115C" w14:textId="77777777" w:rsidR="00CC16FF" w:rsidRDefault="00CC16FF" w:rsidP="00CC16FF">
      <w:pPr>
        <w:pStyle w:val="Odsekzoznamu"/>
        <w:ind w:left="567" w:firstLine="0"/>
        <w:rPr>
          <w:rFonts w:ascii="Arial Narrow" w:hAnsi="Arial Narrow"/>
        </w:rPr>
      </w:pPr>
    </w:p>
    <w:p w14:paraId="3A47CEE1" w14:textId="40215517" w:rsidR="000E6033" w:rsidRDefault="00E063A2" w:rsidP="00CC16FF">
      <w:pPr>
        <w:pStyle w:val="Odsekzoznamu"/>
        <w:numPr>
          <w:ilvl w:val="1"/>
          <w:numId w:val="25"/>
        </w:numPr>
        <w:tabs>
          <w:tab w:val="clear" w:pos="1304"/>
        </w:tabs>
        <w:ind w:left="567" w:hanging="567"/>
        <w:rPr>
          <w:rFonts w:ascii="Arial Narrow" w:hAnsi="Arial Narrow"/>
        </w:rPr>
      </w:pPr>
      <w:r w:rsidRPr="00500C75">
        <w:rPr>
          <w:rFonts w:ascii="Arial Narrow" w:hAnsi="Arial Narrow"/>
        </w:rPr>
        <w:t>Poisťovateľ bude poistníkovi pravidelne mesačne (do 10. dňa nasledujúceho mesiaca za príslušný kalendárny mesiac) predkladať prehľady plnenia nárokov poškodených na úhradu škody spôsobenej vozidlami poistníka v nasledovnom rozsahu: číslo poistnej udalosti, dátum vzniku poistnej udalosti, dátum hlásenia poistnej udalosti, rezortné evidenčné číslo alebo tabuľku s evidenčným číslom alebo štátnu poznávaciu značku vozidla poistníka a výšku plnenia nároku náhrady poškodenému v mene Euro.</w:t>
      </w:r>
    </w:p>
    <w:p w14:paraId="128565B2" w14:textId="77777777" w:rsidR="00CC16FF" w:rsidRPr="00CC16FF" w:rsidRDefault="00CC16FF" w:rsidP="00CC16FF">
      <w:pPr>
        <w:rPr>
          <w:rFonts w:ascii="Arial Narrow" w:hAnsi="Arial Narrow"/>
        </w:rPr>
      </w:pPr>
    </w:p>
    <w:p w14:paraId="6FD86613" w14:textId="2A007B57"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Zmluvné strany  sa dohodli na vzájomnom rešpektovaní,  zabezpečení a dodržiavaní ochrany dát v súlade so zákonom č. 18/2018 Z.z.</w:t>
      </w:r>
      <w:r w:rsidRPr="002728FA" w:rsidDel="00FE4668">
        <w:rPr>
          <w:rFonts w:ascii="Arial Narrow" w:hAnsi="Arial Narrow"/>
        </w:rPr>
        <w:t xml:space="preserve"> </w:t>
      </w:r>
      <w:r w:rsidRPr="002728FA">
        <w:rPr>
          <w:rFonts w:ascii="Arial Narrow" w:hAnsi="Arial Narrow"/>
        </w:rPr>
        <w:t>o ochrane osobných údajov a o zmene a doplnení niektorých zákonov, prípadne nariadenia Európskeho parlamentu a Rady (EÚ) 2016/679 z 27. apríla 2016  o ochrane fyzických osôb pri spracúvaní osobných údajov  a o voľnom pohybe takýchto údajov, ktorým sa zrušuje smernica 95/46/ES (všeobecné nariadenie o ochrane údajov) a na ochrane ostatných údajov o poistných udalostiach voči tretím osobám.</w:t>
      </w:r>
    </w:p>
    <w:p w14:paraId="6F887B97" w14:textId="77777777" w:rsidR="00CC16FF" w:rsidRPr="00CC16FF" w:rsidRDefault="00CC16FF" w:rsidP="00CC16FF">
      <w:pPr>
        <w:rPr>
          <w:rFonts w:ascii="Arial Narrow" w:hAnsi="Arial Narrow"/>
        </w:rPr>
      </w:pPr>
    </w:p>
    <w:p w14:paraId="5BD0ED06" w14:textId="0B09A84D"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Poisťovateľ je povinný ukončiť prešetrovanie potrebné na zistenie rozsahu jeho povinnosti pre poskytnutie poistného plnenia a vyplatiť poistné plnenie v zákonom stanovenej lehote a v prípade jej nedodržania uhradí poistníkovi všetky preukázateľné škody a náklady, ktoré mu vzniknú z nedodržania lehoty poisťovateľom a úroky z omeškania v dohodnutej výške</w:t>
      </w:r>
      <w:r>
        <w:rPr>
          <w:rFonts w:ascii="Arial Narrow" w:hAnsi="Arial Narrow"/>
        </w:rPr>
        <w:t>.</w:t>
      </w:r>
    </w:p>
    <w:p w14:paraId="2F3842B8" w14:textId="77777777" w:rsidR="002B73FA" w:rsidRPr="002B73FA" w:rsidRDefault="002B73FA" w:rsidP="002B73FA">
      <w:pPr>
        <w:pStyle w:val="Odsekzoznamu"/>
        <w:rPr>
          <w:rFonts w:ascii="Arial Narrow" w:hAnsi="Arial Narrow"/>
        </w:rPr>
      </w:pPr>
    </w:p>
    <w:p w14:paraId="1804DCCE" w14:textId="77E7CAF7" w:rsidR="006B2290" w:rsidRPr="00420BCA" w:rsidRDefault="006B2290" w:rsidP="006B2290">
      <w:pPr>
        <w:pStyle w:val="Odsekzoznamu"/>
        <w:numPr>
          <w:ilvl w:val="1"/>
          <w:numId w:val="25"/>
        </w:numPr>
        <w:tabs>
          <w:tab w:val="clear" w:pos="1304"/>
        </w:tabs>
        <w:ind w:left="567" w:hanging="567"/>
        <w:rPr>
          <w:rFonts w:ascii="Arial Narrow" w:hAnsi="Arial Narrow" w:cs="Calibri"/>
        </w:rPr>
      </w:pPr>
      <w:bookmarkStart w:id="0" w:name="_Ref71705342"/>
      <w:r w:rsidRPr="007F32BF">
        <w:rPr>
          <w:rFonts w:ascii="Arial Narrow" w:hAnsi="Arial Narrow"/>
        </w:rPr>
        <w:t xml:space="preserve">V prílohe č. </w:t>
      </w:r>
      <w:r>
        <w:rPr>
          <w:rFonts w:ascii="Arial Narrow" w:hAnsi="Arial Narrow"/>
        </w:rPr>
        <w:t>7</w:t>
      </w:r>
      <w:r w:rsidRPr="007F32BF">
        <w:rPr>
          <w:rFonts w:ascii="Arial Narrow" w:hAnsi="Arial Narrow"/>
        </w:rPr>
        <w:t xml:space="preserve"> </w:t>
      </w:r>
      <w:r>
        <w:rPr>
          <w:rFonts w:ascii="Arial Narrow" w:hAnsi="Arial Narrow"/>
        </w:rPr>
        <w:t xml:space="preserve">tejto zmluvy </w:t>
      </w:r>
      <w:r w:rsidRPr="007F32BF">
        <w:rPr>
          <w:rFonts w:ascii="Arial Narrow" w:hAnsi="Arial Narrow"/>
        </w:rPr>
        <w:t>sú uvedené</w:t>
      </w:r>
      <w:r w:rsidRPr="00737FAA">
        <w:rPr>
          <w:rFonts w:ascii="Arial Narrow" w:hAnsi="Arial Narrow"/>
        </w:rPr>
        <w:t xml:space="preserve"> údaje o všetkých známych subdodávateľoch </w:t>
      </w:r>
      <w:r>
        <w:rPr>
          <w:rFonts w:ascii="Arial Narrow" w:hAnsi="Arial Narrow"/>
        </w:rPr>
        <w:t>p</w:t>
      </w:r>
      <w:r w:rsidRPr="002728FA">
        <w:rPr>
          <w:rFonts w:ascii="Arial Narrow" w:hAnsi="Arial Narrow"/>
        </w:rPr>
        <w:t>oisťovateľ</w:t>
      </w:r>
      <w:r>
        <w:rPr>
          <w:rFonts w:ascii="Arial Narrow" w:hAnsi="Arial Narrow"/>
        </w:rPr>
        <w:t>a</w:t>
      </w:r>
      <w:r w:rsidRPr="00737FAA">
        <w:rPr>
          <w:rFonts w:ascii="Arial Narrow" w:hAnsi="Arial Narrow"/>
        </w:rPr>
        <w:t xml:space="preserve">, ktorí sú známi v čase uzavierania tejto zmluvy, údaje o osobe oprávnenej konať za subdodávateľa v rozsahu meno a </w:t>
      </w:r>
      <w:r w:rsidRPr="006B2290">
        <w:rPr>
          <w:rFonts w:ascii="Arial Narrow" w:hAnsi="Arial Narrow"/>
        </w:rPr>
        <w:t>priezvisko</w:t>
      </w:r>
      <w:r w:rsidRPr="00737FAA">
        <w:rPr>
          <w:rFonts w:ascii="Arial Narrow" w:hAnsi="Arial Narrow"/>
        </w:rPr>
        <w:t>, adresa pobytu, dátum narodenia</w:t>
      </w:r>
      <w:bookmarkEnd w:id="0"/>
      <w:r>
        <w:rPr>
          <w:rFonts w:ascii="Arial Narrow" w:hAnsi="Arial Narrow"/>
        </w:rPr>
        <w:t xml:space="preserve"> a predmet a podiel subdodávok.</w:t>
      </w:r>
    </w:p>
    <w:p w14:paraId="0D979C36" w14:textId="77777777" w:rsidR="006B2290" w:rsidRPr="00737FAA" w:rsidRDefault="006B2290" w:rsidP="006B2290">
      <w:pPr>
        <w:pStyle w:val="CTL"/>
        <w:numPr>
          <w:ilvl w:val="0"/>
          <w:numId w:val="0"/>
        </w:numPr>
        <w:tabs>
          <w:tab w:val="left" w:pos="567"/>
        </w:tabs>
        <w:spacing w:after="0"/>
        <w:ind w:left="567"/>
        <w:rPr>
          <w:rFonts w:ascii="Arial Narrow" w:hAnsi="Arial Narrow" w:cs="Calibri"/>
          <w:sz w:val="22"/>
          <w:szCs w:val="22"/>
        </w:rPr>
      </w:pPr>
    </w:p>
    <w:p w14:paraId="0C508123" w14:textId="242FACA9" w:rsidR="006B2290" w:rsidRPr="00420BCA" w:rsidRDefault="006B2290" w:rsidP="006B2290">
      <w:pPr>
        <w:pStyle w:val="Odsekzoznamu"/>
        <w:numPr>
          <w:ilvl w:val="1"/>
          <w:numId w:val="25"/>
        </w:numPr>
        <w:tabs>
          <w:tab w:val="clear" w:pos="1304"/>
        </w:tabs>
        <w:ind w:left="567" w:hanging="567"/>
        <w:rPr>
          <w:rFonts w:ascii="Arial Narrow" w:hAnsi="Arial Narrow" w:cs="Calibri"/>
        </w:rPr>
      </w:pPr>
      <w:r>
        <w:rPr>
          <w:rFonts w:ascii="Arial Narrow" w:hAnsi="Arial Narrow"/>
        </w:rPr>
        <w:t>P</w:t>
      </w:r>
      <w:r w:rsidRPr="002728FA">
        <w:rPr>
          <w:rFonts w:ascii="Arial Narrow" w:hAnsi="Arial Narrow"/>
        </w:rPr>
        <w:t>oisťovateľ</w:t>
      </w:r>
      <w:r w:rsidRPr="00737FAA">
        <w:rPr>
          <w:rFonts w:ascii="Arial Narrow" w:hAnsi="Arial Narrow"/>
        </w:rPr>
        <w:t xml:space="preserve"> je povinný </w:t>
      </w:r>
      <w:r>
        <w:rPr>
          <w:rFonts w:ascii="Arial Narrow" w:hAnsi="Arial Narrow"/>
        </w:rPr>
        <w:t>poistníkovi</w:t>
      </w:r>
      <w:r w:rsidRPr="00737FAA">
        <w:rPr>
          <w:rFonts w:ascii="Arial Narrow" w:hAnsi="Arial Narrow"/>
        </w:rPr>
        <w:t xml:space="preserve"> oznámiť akúkoľvek zmenu údajov u subdodávateľov uvedených v Prílohe </w:t>
      </w:r>
      <w:r w:rsidRPr="00CB20E1">
        <w:rPr>
          <w:rFonts w:ascii="Arial Narrow" w:hAnsi="Arial Narrow"/>
        </w:rPr>
        <w:t xml:space="preserve">č. </w:t>
      </w:r>
      <w:r>
        <w:rPr>
          <w:rFonts w:ascii="Arial Narrow" w:hAnsi="Arial Narrow"/>
        </w:rPr>
        <w:t xml:space="preserve">7 </w:t>
      </w:r>
      <w:r>
        <w:rPr>
          <w:rFonts w:ascii="Arial Narrow" w:hAnsi="Arial Narrow"/>
        </w:rPr>
        <w:lastRenderedPageBreak/>
        <w:t>tejto zmluvy</w:t>
      </w:r>
      <w:r w:rsidRPr="00CB20E1">
        <w:rPr>
          <w:rFonts w:ascii="Arial Narrow" w:hAnsi="Arial Narrow"/>
        </w:rPr>
        <w:t xml:space="preserve">, a to bezodkladne po tom, ako sa o tejto skutočnosti dozvie. </w:t>
      </w:r>
    </w:p>
    <w:p w14:paraId="0776D411" w14:textId="77777777" w:rsidR="006B2290" w:rsidRPr="00CB20E1" w:rsidRDefault="006B2290" w:rsidP="006B2290">
      <w:pPr>
        <w:pStyle w:val="CTL"/>
        <w:numPr>
          <w:ilvl w:val="0"/>
          <w:numId w:val="0"/>
        </w:numPr>
        <w:tabs>
          <w:tab w:val="left" w:pos="567"/>
        </w:tabs>
        <w:spacing w:after="0"/>
        <w:rPr>
          <w:rFonts w:ascii="Arial Narrow" w:hAnsi="Arial Narrow" w:cs="Calibri"/>
          <w:sz w:val="22"/>
          <w:szCs w:val="22"/>
        </w:rPr>
      </w:pPr>
    </w:p>
    <w:p w14:paraId="74B23410" w14:textId="12EBDD91" w:rsidR="006B2290" w:rsidRPr="00420BCA" w:rsidRDefault="006B2290" w:rsidP="006B2290">
      <w:pPr>
        <w:pStyle w:val="Odsekzoznamu"/>
        <w:numPr>
          <w:ilvl w:val="1"/>
          <w:numId w:val="25"/>
        </w:numPr>
        <w:tabs>
          <w:tab w:val="clear" w:pos="1304"/>
        </w:tabs>
        <w:ind w:left="567" w:hanging="567"/>
        <w:rPr>
          <w:rFonts w:ascii="Arial Narrow" w:hAnsi="Arial Narrow" w:cs="Calibri"/>
        </w:rPr>
      </w:pPr>
      <w:r w:rsidRPr="002C061E">
        <w:rPr>
          <w:rFonts w:ascii="Arial Narrow" w:hAnsi="Arial Narrow"/>
        </w:rPr>
        <w:t xml:space="preserve">V prípade zmeny subdodávateľa je </w:t>
      </w:r>
      <w:r>
        <w:rPr>
          <w:rFonts w:ascii="Arial Narrow" w:hAnsi="Arial Narrow"/>
        </w:rPr>
        <w:t xml:space="preserve">poisťovateľ </w:t>
      </w:r>
      <w:r w:rsidRPr="002C061E">
        <w:rPr>
          <w:rFonts w:ascii="Arial Narrow" w:hAnsi="Arial Narrow"/>
        </w:rPr>
        <w:t xml:space="preserve">povinný najneskôr do piatich (5) pracovných dní odo dňa zmeny subdodávateľa predložiť </w:t>
      </w:r>
      <w:r>
        <w:rPr>
          <w:rFonts w:ascii="Arial Narrow" w:hAnsi="Arial Narrow"/>
        </w:rPr>
        <w:t>poistníkovi</w:t>
      </w:r>
      <w:r w:rsidRPr="002C061E">
        <w:rPr>
          <w:rFonts w:ascii="Arial Narrow" w:hAnsi="Arial Narrow"/>
        </w:rPr>
        <w:t xml:space="preserve"> informácie o novom subdodávateľovi v rozsahu údajov podľa bodu </w:t>
      </w:r>
      <w:r w:rsidR="00E438B3">
        <w:rPr>
          <w:rFonts w:ascii="Arial Narrow" w:hAnsi="Arial Narrow"/>
        </w:rPr>
        <w:t>7.9</w:t>
      </w:r>
      <w:r w:rsidRPr="002C061E">
        <w:rPr>
          <w:rFonts w:ascii="Arial Narrow" w:hAnsi="Arial Narrow"/>
        </w:rPr>
        <w:t xml:space="preserve"> tohto článku a predmety subdodávok, pričom pri výbere subdodávateľa musí </w:t>
      </w:r>
      <w:r w:rsidR="00E438B3">
        <w:rPr>
          <w:rFonts w:ascii="Arial Narrow" w:hAnsi="Arial Narrow"/>
        </w:rPr>
        <w:t>poisťovateľ</w:t>
      </w:r>
      <w:r w:rsidRPr="002C061E">
        <w:rPr>
          <w:rFonts w:ascii="Arial Narrow" w:hAnsi="Arial Narrow"/>
        </w:rPr>
        <w:t xml:space="preserve"> postupovať tak, aby vynaložené náklady na zabezpečenie plnenia na základe zmluvy o subdodávke boli primerané jeho kvalite a cene.</w:t>
      </w:r>
      <w:r w:rsidRPr="00BA2865">
        <w:rPr>
          <w:rFonts w:ascii="Arial Narrow" w:hAnsi="Arial Narrow"/>
        </w:rPr>
        <w:t xml:space="preserve"> </w:t>
      </w:r>
    </w:p>
    <w:p w14:paraId="73844A3D" w14:textId="77777777" w:rsidR="006B2290" w:rsidRPr="00BA2865" w:rsidRDefault="006B2290" w:rsidP="006B2290">
      <w:pPr>
        <w:pStyle w:val="CTL"/>
        <w:numPr>
          <w:ilvl w:val="0"/>
          <w:numId w:val="0"/>
        </w:numPr>
        <w:tabs>
          <w:tab w:val="left" w:pos="567"/>
        </w:tabs>
        <w:spacing w:after="0"/>
        <w:ind w:left="567"/>
        <w:rPr>
          <w:rFonts w:ascii="Arial Narrow" w:hAnsi="Arial Narrow" w:cs="Calibri"/>
          <w:sz w:val="22"/>
          <w:szCs w:val="22"/>
        </w:rPr>
      </w:pPr>
    </w:p>
    <w:p w14:paraId="3520ECE3" w14:textId="6BB370B9" w:rsidR="006B2290" w:rsidRPr="00420BCA" w:rsidRDefault="00E438B3" w:rsidP="006B2290">
      <w:pPr>
        <w:pStyle w:val="Odsekzoznamu"/>
        <w:numPr>
          <w:ilvl w:val="1"/>
          <w:numId w:val="25"/>
        </w:numPr>
        <w:tabs>
          <w:tab w:val="clear" w:pos="1304"/>
        </w:tabs>
        <w:ind w:left="567" w:hanging="567"/>
        <w:rPr>
          <w:rFonts w:ascii="Arial Narrow" w:hAnsi="Arial Narrow" w:cs="Calibri"/>
        </w:rPr>
      </w:pPr>
      <w:r>
        <w:rPr>
          <w:rFonts w:ascii="Arial Narrow" w:hAnsi="Arial Narrow" w:cs="Calibri"/>
        </w:rPr>
        <w:t>Poisťovateľ</w:t>
      </w:r>
      <w:r w:rsidR="006B2290" w:rsidRPr="004135CF">
        <w:rPr>
          <w:rFonts w:ascii="Arial Narrow" w:hAnsi="Arial Narrow" w:cs="Calibri"/>
          <w:bCs/>
        </w:rPr>
        <w:t xml:space="preserve"> vyhlasuje, že v čase uzatvorenia zmluvy </w:t>
      </w:r>
      <w:r w:rsidR="006B2290">
        <w:rPr>
          <w:rFonts w:ascii="Arial Narrow" w:hAnsi="Arial Narrow" w:cs="Calibri"/>
          <w:bCs/>
        </w:rPr>
        <w:t xml:space="preserve">je </w:t>
      </w:r>
      <w:r w:rsidR="006B2290" w:rsidRPr="00052BBB">
        <w:rPr>
          <w:rFonts w:ascii="Arial Narrow" w:hAnsi="Arial Narrow" w:cs="Calibri"/>
          <w:bCs/>
        </w:rPr>
        <w:t>z</w:t>
      </w:r>
      <w:r w:rsidR="006B2290">
        <w:rPr>
          <w:rFonts w:ascii="Arial Narrow" w:hAnsi="Arial Narrow" w:cs="Calibri"/>
          <w:bCs/>
        </w:rPr>
        <w:t>a</w:t>
      </w:r>
      <w:r w:rsidR="006B2290" w:rsidRPr="00052BBB">
        <w:rPr>
          <w:rFonts w:ascii="Arial Narrow" w:hAnsi="Arial Narrow" w:cs="Calibri"/>
          <w:bCs/>
        </w:rPr>
        <w:t>pís</w:t>
      </w:r>
      <w:r w:rsidR="006B2290">
        <w:rPr>
          <w:rFonts w:ascii="Arial Narrow" w:hAnsi="Arial Narrow" w:cs="Calibri"/>
          <w:bCs/>
        </w:rPr>
        <w:t>aný</w:t>
      </w:r>
      <w:r w:rsidR="006B2290" w:rsidRPr="00052BBB">
        <w:rPr>
          <w:rFonts w:ascii="Arial Narrow" w:hAnsi="Arial Narrow" w:cs="Calibri"/>
          <w:bCs/>
        </w:rPr>
        <w:t xml:space="preserve"> v registri partnerov verejného sektora v súlade so zákonom č. 315/2016 Z. z. o registri partnerov verejného sektora a o zmene a doplnení niektorých zákonov</w:t>
      </w:r>
      <w:r w:rsidR="006B2290">
        <w:rPr>
          <w:rFonts w:ascii="Arial Narrow" w:hAnsi="Arial Narrow" w:cs="Calibri"/>
          <w:bCs/>
        </w:rPr>
        <w:t xml:space="preserve"> v </w:t>
      </w:r>
      <w:r w:rsidR="006B2290" w:rsidRPr="006B2290">
        <w:rPr>
          <w:rFonts w:ascii="Arial Narrow" w:hAnsi="Arial Narrow"/>
        </w:rPr>
        <w:t>znení</w:t>
      </w:r>
      <w:r w:rsidR="006B2290">
        <w:rPr>
          <w:rFonts w:ascii="Arial Narrow" w:hAnsi="Arial Narrow" w:cs="Calibri"/>
          <w:bCs/>
        </w:rPr>
        <w:t xml:space="preserve"> neskorších predpisov (ďalej len „zákon č. 315/2016 Z. z.“)</w:t>
      </w:r>
      <w:r w:rsidR="006B2290" w:rsidRPr="00052BBB">
        <w:rPr>
          <w:rFonts w:ascii="Arial Narrow" w:hAnsi="Arial Narrow" w:cs="Calibri"/>
          <w:bCs/>
        </w:rPr>
        <w:t>, pokiaľ sa ho povinnosť zápisu do registra partnerov verejného sektora týka</w:t>
      </w:r>
      <w:r w:rsidR="006B2290" w:rsidRPr="004135CF">
        <w:rPr>
          <w:rFonts w:ascii="Arial Narrow" w:hAnsi="Arial Narrow" w:cs="Calibri"/>
          <w:bCs/>
        </w:rPr>
        <w:t xml:space="preserve">. </w:t>
      </w:r>
    </w:p>
    <w:p w14:paraId="4B2C9B81" w14:textId="77777777" w:rsidR="006B2290" w:rsidRPr="009B4B80" w:rsidRDefault="006B2290" w:rsidP="006B2290">
      <w:pPr>
        <w:pStyle w:val="CTL"/>
        <w:numPr>
          <w:ilvl w:val="0"/>
          <w:numId w:val="0"/>
        </w:numPr>
        <w:tabs>
          <w:tab w:val="left" w:pos="567"/>
        </w:tabs>
        <w:spacing w:after="0"/>
        <w:ind w:left="567"/>
        <w:rPr>
          <w:rFonts w:ascii="Arial Narrow" w:hAnsi="Arial Narrow" w:cs="Calibri"/>
          <w:sz w:val="22"/>
          <w:szCs w:val="22"/>
        </w:rPr>
      </w:pPr>
    </w:p>
    <w:p w14:paraId="095671F1" w14:textId="77777777" w:rsidR="006B2290" w:rsidRPr="00420BCA" w:rsidRDefault="006B2290" w:rsidP="006B2290">
      <w:pPr>
        <w:pStyle w:val="Odsekzoznamu"/>
        <w:numPr>
          <w:ilvl w:val="1"/>
          <w:numId w:val="25"/>
        </w:numPr>
        <w:tabs>
          <w:tab w:val="clear" w:pos="1304"/>
        </w:tabs>
        <w:ind w:left="567" w:hanging="567"/>
        <w:rPr>
          <w:rFonts w:ascii="Arial Narrow" w:hAnsi="Arial Narrow" w:cs="Calibri"/>
        </w:rPr>
      </w:pPr>
      <w:r w:rsidRPr="006B2290">
        <w:rPr>
          <w:rFonts w:ascii="Arial Narrow" w:hAnsi="Arial Narrow"/>
        </w:rPr>
        <w:t>Subdodávateľ</w:t>
      </w:r>
      <w:r w:rsidRPr="00052BBB">
        <w:rPr>
          <w:rFonts w:ascii="Arial Narrow" w:hAnsi="Arial Narrow" w:cs="Calibri"/>
          <w:bCs/>
        </w:rPr>
        <w:t xml:space="preserve"> alebo subdodávateľ podľa osobitného predpisu, ktorý podľa § 11 ods. 1 zákona </w:t>
      </w:r>
      <w:r>
        <w:rPr>
          <w:rFonts w:ascii="Arial Narrow" w:hAnsi="Arial Narrow" w:cs="Calibri"/>
          <w:bCs/>
        </w:rPr>
        <w:t>o verejnom obstarávaní</w:t>
      </w:r>
      <w:r w:rsidRPr="00052BBB">
        <w:rPr>
          <w:rFonts w:ascii="Arial Narrow" w:hAnsi="Arial Narrow" w:cs="Calibri"/>
          <w:bCs/>
        </w:rPr>
        <w:t xml:space="preserve"> má povinnosť zapisovať sa do registra partnerov verejného sektora, musí byť zapísaný v registri partnerov verejného sektora</w:t>
      </w:r>
      <w:r>
        <w:rPr>
          <w:rFonts w:ascii="Arial Narrow" w:hAnsi="Arial Narrow" w:cs="Calibri"/>
          <w:bCs/>
        </w:rPr>
        <w:t xml:space="preserve"> v súlade so </w:t>
      </w:r>
      <w:r w:rsidRPr="00052BBB">
        <w:rPr>
          <w:rFonts w:ascii="Arial Narrow" w:hAnsi="Arial Narrow" w:cs="Calibri"/>
          <w:bCs/>
        </w:rPr>
        <w:t>zákon</w:t>
      </w:r>
      <w:r>
        <w:rPr>
          <w:rFonts w:ascii="Arial Narrow" w:hAnsi="Arial Narrow" w:cs="Calibri"/>
          <w:bCs/>
        </w:rPr>
        <w:t>om</w:t>
      </w:r>
      <w:r w:rsidRPr="00052BBB">
        <w:rPr>
          <w:rFonts w:ascii="Arial Narrow" w:hAnsi="Arial Narrow" w:cs="Calibri"/>
          <w:bCs/>
        </w:rPr>
        <w:t xml:space="preserve"> č. 315/2016 Z. z.</w:t>
      </w:r>
    </w:p>
    <w:p w14:paraId="545DE85E" w14:textId="77777777" w:rsidR="006B2290" w:rsidRPr="000A644D" w:rsidRDefault="006B2290" w:rsidP="006B2290">
      <w:pPr>
        <w:pStyle w:val="CTL"/>
        <w:numPr>
          <w:ilvl w:val="0"/>
          <w:numId w:val="0"/>
        </w:numPr>
        <w:tabs>
          <w:tab w:val="left" w:pos="567"/>
        </w:tabs>
        <w:spacing w:after="0"/>
        <w:ind w:left="567"/>
        <w:rPr>
          <w:rFonts w:ascii="Arial Narrow" w:hAnsi="Arial Narrow" w:cs="Calibri"/>
          <w:sz w:val="22"/>
          <w:szCs w:val="22"/>
        </w:rPr>
      </w:pPr>
    </w:p>
    <w:p w14:paraId="31A8325E" w14:textId="62BED621" w:rsidR="006B2290" w:rsidRPr="00420BCA" w:rsidRDefault="006B2290" w:rsidP="006B2290">
      <w:pPr>
        <w:pStyle w:val="Odsekzoznamu"/>
        <w:numPr>
          <w:ilvl w:val="1"/>
          <w:numId w:val="25"/>
        </w:numPr>
        <w:tabs>
          <w:tab w:val="clear" w:pos="1304"/>
        </w:tabs>
        <w:ind w:left="567" w:hanging="567"/>
        <w:rPr>
          <w:rFonts w:ascii="Arial Narrow" w:hAnsi="Arial Narrow"/>
        </w:rPr>
      </w:pPr>
      <w:r w:rsidRPr="006B2290">
        <w:rPr>
          <w:rFonts w:ascii="Arial Narrow" w:hAnsi="Arial Narrow"/>
        </w:rPr>
        <w:t>Povinnosti</w:t>
      </w:r>
      <w:r w:rsidRPr="00A04F38">
        <w:rPr>
          <w:rFonts w:ascii="Arial Narrow" w:hAnsi="Arial Narrow"/>
          <w:bCs/>
        </w:rPr>
        <w:t xml:space="preserve"> </w:t>
      </w:r>
      <w:r w:rsidR="00E438B3">
        <w:rPr>
          <w:rFonts w:ascii="Arial Narrow" w:hAnsi="Arial Narrow"/>
          <w:bCs/>
        </w:rPr>
        <w:t>poisťovateľa</w:t>
      </w:r>
      <w:r w:rsidRPr="00A04F38">
        <w:rPr>
          <w:rFonts w:ascii="Arial Narrow" w:hAnsi="Arial Narrow"/>
          <w:bCs/>
        </w:rPr>
        <w:t xml:space="preserve"> vrátane pravidiel výberu subdodávateľa platia aj pri zmene subdodávateľa počas </w:t>
      </w:r>
      <w:r>
        <w:rPr>
          <w:rFonts w:ascii="Arial Narrow" w:hAnsi="Arial Narrow"/>
          <w:bCs/>
        </w:rPr>
        <w:t>celej doby trvania</w:t>
      </w:r>
      <w:r w:rsidRPr="00A04F38">
        <w:rPr>
          <w:rFonts w:ascii="Arial Narrow" w:hAnsi="Arial Narrow"/>
          <w:bCs/>
        </w:rPr>
        <w:t xml:space="preserve"> tejto zmluvy.</w:t>
      </w:r>
    </w:p>
    <w:p w14:paraId="1CA12049" w14:textId="77777777" w:rsidR="006B2290" w:rsidRPr="00A04F38" w:rsidRDefault="006B2290" w:rsidP="006B2290">
      <w:pPr>
        <w:pStyle w:val="CTL"/>
        <w:numPr>
          <w:ilvl w:val="0"/>
          <w:numId w:val="0"/>
        </w:numPr>
        <w:tabs>
          <w:tab w:val="left" w:pos="567"/>
        </w:tabs>
        <w:spacing w:after="0"/>
        <w:ind w:left="567"/>
        <w:rPr>
          <w:rFonts w:ascii="Arial Narrow" w:hAnsi="Arial Narrow"/>
          <w:sz w:val="22"/>
          <w:szCs w:val="22"/>
        </w:rPr>
      </w:pPr>
    </w:p>
    <w:p w14:paraId="6C6045B7" w14:textId="7388EB62" w:rsidR="006B2290" w:rsidRDefault="002F2C49" w:rsidP="006B2290">
      <w:pPr>
        <w:pStyle w:val="Odsekzoznamu"/>
        <w:numPr>
          <w:ilvl w:val="1"/>
          <w:numId w:val="25"/>
        </w:numPr>
        <w:tabs>
          <w:tab w:val="clear" w:pos="1304"/>
        </w:tabs>
        <w:ind w:left="567" w:hanging="567"/>
        <w:rPr>
          <w:rFonts w:ascii="Arial Narrow" w:hAnsi="Arial Narrow" w:cs="Angsana New"/>
        </w:rPr>
      </w:pPr>
      <w:bookmarkStart w:id="1" w:name="_Ref71706888"/>
      <w:r>
        <w:rPr>
          <w:rFonts w:ascii="Arial Narrow" w:hAnsi="Arial Narrow"/>
          <w:bCs/>
        </w:rPr>
        <w:t>Poisťovateľ</w:t>
      </w:r>
      <w:r w:rsidR="006B2290" w:rsidRPr="00930F80">
        <w:rPr>
          <w:rFonts w:ascii="Arial Narrow" w:hAnsi="Arial Narrow" w:cs="Angsana New"/>
        </w:rPr>
        <w:t xml:space="preserve"> zodpovedá za plnenie zmluvy o subdodávke subdodávate</w:t>
      </w:r>
      <w:r w:rsidR="006B2290" w:rsidRPr="00930F80">
        <w:rPr>
          <w:rFonts w:ascii="Arial Narrow" w:hAnsi="Arial Narrow"/>
        </w:rPr>
        <w:t>ľ</w:t>
      </w:r>
      <w:r w:rsidR="006B2290" w:rsidRPr="00930F80">
        <w:rPr>
          <w:rFonts w:ascii="Arial Narrow" w:hAnsi="Arial Narrow" w:cs="Angsana New"/>
        </w:rPr>
        <w:t xml:space="preserve">om tak, ako keby plnenie  realizované na </w:t>
      </w:r>
      <w:r w:rsidR="006B2290" w:rsidRPr="006B6D5D">
        <w:rPr>
          <w:rFonts w:ascii="Arial Narrow" w:hAnsi="Arial Narrow" w:cs="Calibri"/>
        </w:rPr>
        <w:t>základe</w:t>
      </w:r>
      <w:r w:rsidR="006B2290" w:rsidRPr="00930F80">
        <w:rPr>
          <w:rFonts w:ascii="Arial Narrow" w:hAnsi="Arial Narrow" w:cs="Angsana New"/>
        </w:rPr>
        <w:t xml:space="preserve"> takejto zmluvy realizoval sám. </w:t>
      </w:r>
      <w:r>
        <w:rPr>
          <w:rFonts w:ascii="Arial Narrow" w:hAnsi="Arial Narrow"/>
          <w:bCs/>
        </w:rPr>
        <w:t>Poisťovateľ</w:t>
      </w:r>
      <w:r w:rsidR="006B2290" w:rsidRPr="00930F80">
        <w:rPr>
          <w:rFonts w:ascii="Arial Narrow" w:hAnsi="Arial Narrow" w:cs="Angsana New"/>
        </w:rPr>
        <w:t xml:space="preserve"> zodpovedá za odbornú starostlivos</w:t>
      </w:r>
      <w:r w:rsidR="006B2290" w:rsidRPr="00930F80">
        <w:rPr>
          <w:rFonts w:ascii="Arial Narrow" w:hAnsi="Arial Narrow"/>
        </w:rPr>
        <w:t>ť</w:t>
      </w:r>
      <w:r w:rsidR="006B2290" w:rsidRPr="00930F80">
        <w:rPr>
          <w:rFonts w:ascii="Arial Narrow" w:hAnsi="Arial Narrow" w:cs="Angsana New"/>
        </w:rPr>
        <w:t xml:space="preserve"> pri výbere subdodávate</w:t>
      </w:r>
      <w:r w:rsidR="006B2290" w:rsidRPr="00930F80">
        <w:rPr>
          <w:rFonts w:ascii="Arial Narrow" w:hAnsi="Arial Narrow"/>
        </w:rPr>
        <w:t>ľ</w:t>
      </w:r>
      <w:r w:rsidR="006B2290" w:rsidRPr="00930F80">
        <w:rPr>
          <w:rFonts w:ascii="Arial Narrow" w:hAnsi="Arial Narrow" w:cs="Angsana New"/>
        </w:rPr>
        <w:t>a ako aj za výsledok plnenia vykonaného na základe zmluvy o subdodávke.</w:t>
      </w:r>
      <w:bookmarkEnd w:id="1"/>
    </w:p>
    <w:p w14:paraId="235E5D2E" w14:textId="77777777" w:rsidR="000E6033" w:rsidRDefault="000E6033" w:rsidP="00E1563E">
      <w:pPr>
        <w:rPr>
          <w:rFonts w:ascii="Arial Narrow" w:hAnsi="Arial Narrow"/>
        </w:rPr>
      </w:pPr>
    </w:p>
    <w:p w14:paraId="76296B13" w14:textId="77777777" w:rsidR="000E6033" w:rsidRDefault="000E6033" w:rsidP="000E6033">
      <w:pPr>
        <w:jc w:val="center"/>
        <w:rPr>
          <w:rFonts w:ascii="Arial Narrow" w:hAnsi="Arial Narrow"/>
        </w:rPr>
      </w:pPr>
    </w:p>
    <w:p w14:paraId="2DFDAF0A" w14:textId="5304AAD6" w:rsidR="000E6033" w:rsidRPr="00D53B52" w:rsidRDefault="000E6033" w:rsidP="0033094A">
      <w:pPr>
        <w:pStyle w:val="Odsekzoznamu"/>
        <w:numPr>
          <w:ilvl w:val="0"/>
          <w:numId w:val="25"/>
        </w:numPr>
        <w:ind w:left="709"/>
        <w:jc w:val="center"/>
        <w:rPr>
          <w:rFonts w:ascii="Arial Narrow" w:hAnsi="Arial Narrow"/>
        </w:rPr>
      </w:pPr>
    </w:p>
    <w:p w14:paraId="7830E547" w14:textId="77777777" w:rsidR="000E6033" w:rsidRDefault="000E6033" w:rsidP="000E6033">
      <w:pPr>
        <w:jc w:val="center"/>
        <w:rPr>
          <w:rFonts w:ascii="Arial Narrow" w:hAnsi="Arial Narrow"/>
          <w:b/>
        </w:rPr>
      </w:pPr>
      <w:r w:rsidRPr="00D53B52">
        <w:rPr>
          <w:rFonts w:ascii="Arial Narrow" w:hAnsi="Arial Narrow"/>
          <w:b/>
        </w:rPr>
        <w:t xml:space="preserve">Zánik </w:t>
      </w:r>
      <w:r>
        <w:rPr>
          <w:rFonts w:ascii="Arial Narrow" w:hAnsi="Arial Narrow"/>
          <w:b/>
        </w:rPr>
        <w:t>zmluvy</w:t>
      </w:r>
    </w:p>
    <w:p w14:paraId="06D8BC0C" w14:textId="77777777" w:rsidR="000E6033" w:rsidRPr="00D53B52" w:rsidRDefault="000E6033" w:rsidP="000E6033">
      <w:pPr>
        <w:jc w:val="center"/>
        <w:rPr>
          <w:rFonts w:ascii="Arial Narrow" w:hAnsi="Arial Narrow"/>
          <w:b/>
        </w:rPr>
      </w:pPr>
    </w:p>
    <w:p w14:paraId="097450BC" w14:textId="77777777" w:rsidR="003D057D" w:rsidRDefault="000E6033" w:rsidP="003D057D">
      <w:pPr>
        <w:pStyle w:val="Odsekzoznamu"/>
        <w:numPr>
          <w:ilvl w:val="1"/>
          <w:numId w:val="25"/>
        </w:numPr>
        <w:tabs>
          <w:tab w:val="clear" w:pos="1304"/>
        </w:tabs>
        <w:ind w:left="567" w:hanging="567"/>
        <w:rPr>
          <w:rFonts w:ascii="Arial Narrow" w:hAnsi="Arial Narrow"/>
        </w:rPr>
      </w:pPr>
      <w:r w:rsidRPr="009871DD">
        <w:rPr>
          <w:rFonts w:ascii="Arial Narrow" w:hAnsi="Arial Narrow"/>
        </w:rPr>
        <w:t xml:space="preserve">Túto </w:t>
      </w:r>
      <w:r>
        <w:rPr>
          <w:rFonts w:ascii="Arial Narrow" w:hAnsi="Arial Narrow"/>
        </w:rPr>
        <w:t>zmluvu  je možné u</w:t>
      </w:r>
      <w:r w:rsidRPr="009871DD">
        <w:rPr>
          <w:rFonts w:ascii="Arial Narrow" w:hAnsi="Arial Narrow"/>
        </w:rPr>
        <w:t>končiť:</w:t>
      </w:r>
    </w:p>
    <w:p w14:paraId="06DFEEC1"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rPr>
        <w:t>písomnou dohodou zmluvných strán, a to dňom uvedeným v tejto dohode,</w:t>
      </w:r>
    </w:p>
    <w:p w14:paraId="2B684F8A"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rPr>
        <w:t>písomnou výpoveďou zo strany poisťovateľa bez uvedenia dôvodu ku koncu poistného obdobia, pričom</w:t>
      </w:r>
      <w:r w:rsidR="003D057D" w:rsidRPr="00007B92">
        <w:rPr>
          <w:rFonts w:ascii="Arial Narrow" w:hAnsi="Arial Narrow"/>
        </w:rPr>
        <w:t xml:space="preserve">, </w:t>
      </w:r>
      <w:r w:rsidRPr="00007B92">
        <w:rPr>
          <w:rFonts w:ascii="Arial Narrow" w:hAnsi="Arial Narrow"/>
        </w:rPr>
        <w:t>túto skutočnosť musí poisťovateľ písomne oznámiť poistníkovi najneskôr šesť mesiacov pred skončením poistného obdobia,</w:t>
      </w:r>
    </w:p>
    <w:p w14:paraId="1497E16A" w14:textId="617EF7A5" w:rsidR="003D057D" w:rsidRPr="00007B92" w:rsidRDefault="000E6033" w:rsidP="003D057D">
      <w:pPr>
        <w:pStyle w:val="Odsekzoznamu"/>
        <w:numPr>
          <w:ilvl w:val="2"/>
          <w:numId w:val="25"/>
        </w:numPr>
        <w:rPr>
          <w:rFonts w:ascii="Arial Narrow" w:hAnsi="Arial Narrow"/>
        </w:rPr>
      </w:pPr>
      <w:r w:rsidRPr="00007B92">
        <w:rPr>
          <w:rFonts w:ascii="Arial Narrow" w:hAnsi="Arial Narrow"/>
        </w:rPr>
        <w:t>písomnou výpoveďou zo strany poistníka bez uvedenia dôvodu ku koncu poistného obdobia, pričom túto skutočnosť musí poistník písomne oznámiť poisťovateľovi najneskôr šesť týždňov pred skončením</w:t>
      </w:r>
      <w:r w:rsidR="003D057D" w:rsidRPr="00007B92">
        <w:rPr>
          <w:rFonts w:ascii="Arial Narrow" w:hAnsi="Arial Narrow"/>
        </w:rPr>
        <w:t xml:space="preserve"> </w:t>
      </w:r>
      <w:r w:rsidRPr="00007B92">
        <w:rPr>
          <w:rFonts w:ascii="Arial Narrow" w:hAnsi="Arial Narrow"/>
        </w:rPr>
        <w:t>poistného obdobia</w:t>
      </w:r>
      <w:r w:rsidR="003D057D" w:rsidRPr="00007B92">
        <w:rPr>
          <w:rFonts w:ascii="Arial Narrow" w:hAnsi="Arial Narrow"/>
        </w:rPr>
        <w:t>,</w:t>
      </w:r>
    </w:p>
    <w:p w14:paraId="7D7B8E78" w14:textId="0CDA2A0D" w:rsidR="000E6033" w:rsidRPr="00007B92" w:rsidRDefault="000E6033" w:rsidP="003D057D">
      <w:pPr>
        <w:pStyle w:val="Odsekzoznamu"/>
        <w:numPr>
          <w:ilvl w:val="2"/>
          <w:numId w:val="25"/>
        </w:numPr>
        <w:rPr>
          <w:rFonts w:ascii="Arial Narrow" w:hAnsi="Arial Narrow"/>
        </w:rPr>
      </w:pPr>
      <w:r w:rsidRPr="00007B92">
        <w:rPr>
          <w:rFonts w:ascii="Arial Narrow" w:hAnsi="Arial Narrow"/>
        </w:rPr>
        <w:t>písomným odstúpením</w:t>
      </w:r>
      <w:r w:rsidR="00634AC7" w:rsidRPr="00007B92">
        <w:rPr>
          <w:rFonts w:ascii="Arial Narrow" w:hAnsi="Arial Narrow"/>
        </w:rPr>
        <w:t xml:space="preserve"> v prípadoch podľa tejto rámcovej dohody</w:t>
      </w:r>
      <w:r w:rsidRPr="00007B92">
        <w:rPr>
          <w:rFonts w:ascii="Arial Narrow" w:hAnsi="Arial Narrow"/>
        </w:rPr>
        <w:t>.</w:t>
      </w:r>
    </w:p>
    <w:p w14:paraId="79FBB0F0" w14:textId="77777777" w:rsidR="000E6033" w:rsidRPr="00007B92" w:rsidRDefault="000E6033" w:rsidP="000E6033">
      <w:pPr>
        <w:tabs>
          <w:tab w:val="left" w:pos="2160"/>
          <w:tab w:val="left" w:pos="2880"/>
          <w:tab w:val="left" w:pos="4500"/>
        </w:tabs>
        <w:jc w:val="both"/>
        <w:rPr>
          <w:rFonts w:ascii="Arial Narrow" w:hAnsi="Arial Narrow"/>
        </w:rPr>
      </w:pPr>
    </w:p>
    <w:p w14:paraId="47BFEBE3" w14:textId="5EEF5346" w:rsidR="000E6033" w:rsidRPr="00007B92" w:rsidRDefault="000E6033" w:rsidP="00E1563E">
      <w:pPr>
        <w:pStyle w:val="Odsekzoznamu"/>
        <w:numPr>
          <w:ilvl w:val="1"/>
          <w:numId w:val="25"/>
        </w:numPr>
        <w:tabs>
          <w:tab w:val="clear" w:pos="1304"/>
        </w:tabs>
        <w:ind w:left="567" w:hanging="567"/>
        <w:rPr>
          <w:rFonts w:ascii="Arial Narrow" w:hAnsi="Arial Narrow"/>
        </w:rPr>
      </w:pPr>
      <w:r w:rsidRPr="00007B92">
        <w:rPr>
          <w:rFonts w:ascii="Arial Narrow" w:hAnsi="Arial Narrow"/>
        </w:rPr>
        <w:t>Poistník je pri podstatnom porušení zmluvných povinností zo strany poisťovateľa vyplývajúcich z tejto zmluvy oprávnený písomne odstúpiť od zmluvy  a požadovať od poisťovateľa náhradu škody, ktorá jeho vinou vznikla, v súlade so všeobecne záväznými právnymi predpismi platnými na území SR. Odstúpenie od tejto zmluvy je účinné dňom jeho doručenia poisťovateľovi. Zmluvné strany sa dohodli, že za podstatné porušenie zmluvných povinností zo strany poisťovateľa sa bude považovať porušenie akejkoľvek povinnosti vyplývajúcej poisťovateľovi z zmluvy.</w:t>
      </w:r>
    </w:p>
    <w:p w14:paraId="1E5A9892" w14:textId="77777777" w:rsidR="003D057D" w:rsidRPr="00007B92" w:rsidRDefault="003D057D" w:rsidP="003D057D">
      <w:pPr>
        <w:pStyle w:val="Odsekzoznamu"/>
        <w:ind w:left="567" w:firstLine="0"/>
        <w:rPr>
          <w:rFonts w:ascii="Arial Narrow" w:hAnsi="Arial Narrow"/>
        </w:rPr>
      </w:pPr>
    </w:p>
    <w:p w14:paraId="0086E560" w14:textId="09D6ABE4" w:rsidR="003D057D" w:rsidRPr="00007B92" w:rsidRDefault="000E6033" w:rsidP="003D057D">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Poistník je oprávnený odstúpiť od tejto zmluvy aj v prípade, ak: </w:t>
      </w:r>
    </w:p>
    <w:p w14:paraId="08821FA6"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cs="Times New Roman"/>
        </w:rPr>
        <w:t xml:space="preserve">poisťovateľ vstúpil do konkurzného konania alebo reštrukturalizácie, ktoré sa voči nemu začalo po podpise tejto zmluvy, </w:t>
      </w:r>
    </w:p>
    <w:p w14:paraId="68A3817B"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cs="Times New Roman"/>
        </w:rPr>
        <w:t xml:space="preserve">poisťovateľ vstúpil do likvidácie, </w:t>
      </w:r>
    </w:p>
    <w:p w14:paraId="79983DAE" w14:textId="52D720C4" w:rsidR="000E6033" w:rsidRPr="00007B92" w:rsidRDefault="003D057D" w:rsidP="003D057D">
      <w:pPr>
        <w:pStyle w:val="Odsekzoznamu"/>
        <w:numPr>
          <w:ilvl w:val="2"/>
          <w:numId w:val="25"/>
        </w:numPr>
        <w:rPr>
          <w:rFonts w:ascii="Arial Narrow" w:hAnsi="Arial Narrow"/>
        </w:rPr>
      </w:pPr>
      <w:r w:rsidRPr="00007B92">
        <w:rPr>
          <w:rFonts w:ascii="Arial Narrow" w:hAnsi="Arial Narrow"/>
        </w:rPr>
        <w:t>zo zákonných dôvodov (napr. z dôvodov podľa § 19 zákona o verejnom obstarávaní)</w:t>
      </w:r>
      <w:r w:rsidR="000E6033" w:rsidRPr="00007B92">
        <w:rPr>
          <w:rFonts w:ascii="Arial Narrow" w:hAnsi="Arial Narrow" w:cs="Times New Roman"/>
        </w:rPr>
        <w:t>.</w:t>
      </w:r>
    </w:p>
    <w:p w14:paraId="7BC50844" w14:textId="77777777" w:rsidR="003D057D" w:rsidRPr="00007B92" w:rsidRDefault="003D057D" w:rsidP="003D057D">
      <w:pPr>
        <w:pStyle w:val="Odsekzoznamu"/>
        <w:ind w:left="567" w:firstLine="0"/>
        <w:rPr>
          <w:rFonts w:ascii="Arial Narrow" w:hAnsi="Arial Narrow"/>
        </w:rPr>
      </w:pPr>
    </w:p>
    <w:p w14:paraId="60832256" w14:textId="2210DB98" w:rsidR="000E6033" w:rsidRPr="00007B92" w:rsidRDefault="000E6033" w:rsidP="00E1563E">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Poisťovateľ je oprávnený písomne odstúpiť od tejto zmluvy v prípade, ak je poistník v omeškaní s úhradou poistného najmenej šesťdesiat (60) dní po lehote uvedenej v článku V. bod 5 tejto zmluvy. </w:t>
      </w:r>
    </w:p>
    <w:p w14:paraId="0245B7CA" w14:textId="77777777" w:rsidR="003D057D" w:rsidRPr="00007B92" w:rsidRDefault="003D057D" w:rsidP="003D057D">
      <w:pPr>
        <w:pStyle w:val="Odsekzoznamu"/>
        <w:ind w:left="567" w:firstLine="0"/>
        <w:rPr>
          <w:rFonts w:ascii="Arial Narrow" w:hAnsi="Arial Narrow"/>
        </w:rPr>
      </w:pPr>
    </w:p>
    <w:p w14:paraId="21C92D43" w14:textId="50DB25CB" w:rsidR="000E6033" w:rsidRPr="00007B92" w:rsidRDefault="000E6033" w:rsidP="00E1563E">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Zmluvné strany sa dohodli, že úplná alebo čiastočná zodpovednosť zmluvnej strany je vylúčená v prípadoch zásahu vyššej moci a orgánov verejnej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w:t>
      </w:r>
    </w:p>
    <w:p w14:paraId="3DDA2C05" w14:textId="77777777" w:rsidR="000E6033" w:rsidRPr="00007B92" w:rsidRDefault="000E6033" w:rsidP="000E6033">
      <w:pPr>
        <w:tabs>
          <w:tab w:val="left" w:pos="2160"/>
          <w:tab w:val="left" w:pos="2880"/>
          <w:tab w:val="left" w:pos="4500"/>
        </w:tabs>
        <w:jc w:val="both"/>
        <w:rPr>
          <w:rFonts w:ascii="Arial Narrow" w:hAnsi="Arial Narrow"/>
        </w:rPr>
      </w:pPr>
    </w:p>
    <w:p w14:paraId="75D79CFF" w14:textId="77777777" w:rsidR="000E6033" w:rsidRPr="00007B92" w:rsidRDefault="000E6033" w:rsidP="000E6033">
      <w:pPr>
        <w:jc w:val="center"/>
        <w:rPr>
          <w:rFonts w:ascii="Arial Narrow" w:hAnsi="Arial Narrow"/>
        </w:rPr>
      </w:pPr>
    </w:p>
    <w:p w14:paraId="6BAED307" w14:textId="7722695A" w:rsidR="000E6033" w:rsidRPr="00007B92" w:rsidRDefault="000E6033" w:rsidP="00154DCF">
      <w:pPr>
        <w:pStyle w:val="Odsekzoznamu"/>
        <w:numPr>
          <w:ilvl w:val="0"/>
          <w:numId w:val="25"/>
        </w:numPr>
        <w:ind w:left="709"/>
        <w:jc w:val="center"/>
        <w:rPr>
          <w:rFonts w:ascii="Arial Narrow" w:hAnsi="Arial Narrow"/>
        </w:rPr>
      </w:pPr>
    </w:p>
    <w:p w14:paraId="2CE29F11" w14:textId="77777777" w:rsidR="000E6033" w:rsidRPr="00D53B52" w:rsidRDefault="000E6033" w:rsidP="000E6033">
      <w:pPr>
        <w:jc w:val="center"/>
        <w:rPr>
          <w:rFonts w:ascii="Arial Narrow" w:hAnsi="Arial Narrow"/>
          <w:b/>
        </w:rPr>
      </w:pPr>
      <w:r w:rsidRPr="00007B92">
        <w:rPr>
          <w:rFonts w:ascii="Arial Narrow" w:hAnsi="Arial Narrow"/>
          <w:b/>
        </w:rPr>
        <w:t>Zmluvné pokuty a úroky z omeškania</w:t>
      </w:r>
    </w:p>
    <w:p w14:paraId="0CFD1BD5" w14:textId="77777777" w:rsidR="000E6033" w:rsidRPr="00D53B52" w:rsidRDefault="000E6033" w:rsidP="000E6033">
      <w:pPr>
        <w:jc w:val="both"/>
        <w:rPr>
          <w:rFonts w:ascii="Arial Narrow" w:hAnsi="Arial Narrow"/>
          <w:highlight w:val="yellow"/>
        </w:rPr>
      </w:pPr>
    </w:p>
    <w:p w14:paraId="652166E2" w14:textId="5491E31C" w:rsidR="000E6033" w:rsidRPr="00D53B52" w:rsidRDefault="009B53D9" w:rsidP="00154DCF">
      <w:pPr>
        <w:pStyle w:val="Odsekzoznamu"/>
        <w:numPr>
          <w:ilvl w:val="1"/>
          <w:numId w:val="25"/>
        </w:numPr>
        <w:tabs>
          <w:tab w:val="clear" w:pos="1304"/>
        </w:tabs>
        <w:ind w:left="567" w:hanging="567"/>
        <w:rPr>
          <w:rFonts w:ascii="Arial Narrow" w:hAnsi="Arial Narrow"/>
        </w:rPr>
      </w:pPr>
      <w:r w:rsidRPr="008E5C9D">
        <w:rPr>
          <w:rFonts w:ascii="Arial Narrow" w:hAnsi="Arial Narrow"/>
        </w:rPr>
        <w:t>Úroky z omeškania s plnením záväzkov z tejto zmluvy budú riešené v súlade so zákonným úrokom z</w:t>
      </w:r>
      <w:r>
        <w:rPr>
          <w:rFonts w:ascii="Arial Narrow" w:hAnsi="Arial Narrow"/>
        </w:rPr>
        <w:t> </w:t>
      </w:r>
      <w:r w:rsidRPr="008E5C9D">
        <w:rPr>
          <w:rFonts w:ascii="Arial Narrow" w:hAnsi="Arial Narrow"/>
        </w:rPr>
        <w:t>omeškania</w:t>
      </w:r>
      <w:r>
        <w:rPr>
          <w:rFonts w:ascii="Arial Narrow" w:hAnsi="Arial Narrow"/>
        </w:rPr>
        <w:t>.</w:t>
      </w:r>
    </w:p>
    <w:p w14:paraId="4D74E842" w14:textId="77777777" w:rsidR="000E6033" w:rsidRPr="00D4320E" w:rsidRDefault="000E6033" w:rsidP="000E6033">
      <w:pPr>
        <w:tabs>
          <w:tab w:val="left" w:pos="2552"/>
          <w:tab w:val="left" w:pos="8505"/>
        </w:tabs>
        <w:jc w:val="both"/>
        <w:rPr>
          <w:rFonts w:ascii="Arial Narrow" w:hAnsi="Arial Narrow"/>
        </w:rPr>
      </w:pPr>
    </w:p>
    <w:p w14:paraId="18FF04FE" w14:textId="77777777" w:rsidR="000E6033" w:rsidRDefault="000E6033" w:rsidP="000E6033">
      <w:pPr>
        <w:jc w:val="center"/>
        <w:rPr>
          <w:rFonts w:ascii="Arial Narrow" w:hAnsi="Arial Narrow"/>
        </w:rPr>
      </w:pPr>
    </w:p>
    <w:p w14:paraId="0A6F5606" w14:textId="40D53503" w:rsidR="000E6033" w:rsidRDefault="000E6033" w:rsidP="00154DCF">
      <w:pPr>
        <w:pStyle w:val="Odsekzoznamu"/>
        <w:numPr>
          <w:ilvl w:val="0"/>
          <w:numId w:val="25"/>
        </w:numPr>
        <w:ind w:left="709"/>
        <w:jc w:val="center"/>
        <w:rPr>
          <w:rFonts w:ascii="Arial Narrow" w:hAnsi="Arial Narrow"/>
        </w:rPr>
      </w:pPr>
    </w:p>
    <w:p w14:paraId="6C43DE2C" w14:textId="77777777" w:rsidR="000E6033" w:rsidRPr="00E345DD" w:rsidRDefault="000E6033" w:rsidP="000E6033">
      <w:pPr>
        <w:jc w:val="center"/>
        <w:rPr>
          <w:rFonts w:ascii="Arial Narrow" w:hAnsi="Arial Narrow"/>
          <w:b/>
        </w:rPr>
      </w:pPr>
      <w:r w:rsidRPr="00E345DD">
        <w:rPr>
          <w:rFonts w:ascii="Arial Narrow" w:hAnsi="Arial Narrow"/>
          <w:b/>
        </w:rPr>
        <w:t>Sankčná doložka</w:t>
      </w:r>
    </w:p>
    <w:p w14:paraId="02AF2E75" w14:textId="77777777" w:rsidR="000E6033" w:rsidRPr="00B10C21" w:rsidRDefault="000E6033" w:rsidP="000E6033">
      <w:pPr>
        <w:jc w:val="center"/>
        <w:rPr>
          <w:rFonts w:eastAsia="MS Mincho"/>
          <w:b/>
          <w:color w:val="000000"/>
          <w:lang w:eastAsia="sk-SK"/>
        </w:rPr>
      </w:pPr>
    </w:p>
    <w:p w14:paraId="2EABEDF1" w14:textId="77777777" w:rsidR="00154DCF" w:rsidRDefault="000E6033" w:rsidP="00154DCF">
      <w:pPr>
        <w:pStyle w:val="Odsekzoznamu"/>
        <w:numPr>
          <w:ilvl w:val="1"/>
          <w:numId w:val="25"/>
        </w:numPr>
        <w:tabs>
          <w:tab w:val="clear" w:pos="1304"/>
        </w:tabs>
        <w:ind w:left="567" w:hanging="567"/>
        <w:rPr>
          <w:rFonts w:ascii="Arial Narrow" w:eastAsia="MS Mincho" w:hAnsi="Arial Narrow"/>
          <w:lang w:eastAsia="ja-JP"/>
        </w:rPr>
      </w:pPr>
      <w:r w:rsidRPr="00154DCF">
        <w:rPr>
          <w:rFonts w:ascii="Arial Narrow" w:hAnsi="Arial Narrow"/>
        </w:rPr>
        <w:t>Poisťovateľ</w:t>
      </w:r>
      <w:r>
        <w:rPr>
          <w:rFonts w:ascii="Arial Narrow" w:eastAsia="MS Mincho" w:hAnsi="Arial Narrow"/>
          <w:lang w:eastAsia="ja-JP"/>
        </w:rPr>
        <w:t xml:space="preserve"> na</w:t>
      </w:r>
      <w:r w:rsidRPr="006F657F">
        <w:rPr>
          <w:rFonts w:ascii="Arial Narrow" w:eastAsia="MS Mincho" w:hAnsi="Arial Narrow"/>
          <w:lang w:eastAsia="ja-JP"/>
        </w:rPr>
        <w:t xml:space="preserve"> základe tejto poistnej zmluvy neposkytne poistnú ochranu (poistné krytie) pre podnikateľské ani žiadne iné aktivity, vrátane poistnej ochrany (poistného krytia) majetku, osôb alebo zodpovednosti za škodu, ani neposkytne žiadne poistné alebo iné plne</w:t>
      </w:r>
      <w:r>
        <w:rPr>
          <w:rFonts w:ascii="Arial Narrow" w:eastAsia="MS Mincho" w:hAnsi="Arial Narrow"/>
          <w:lang w:eastAsia="ja-JP"/>
        </w:rPr>
        <w:t>nie alebo inú výhodu, pokiaľ by:</w:t>
      </w:r>
      <w:r w:rsidRPr="006F657F">
        <w:rPr>
          <w:rFonts w:ascii="Arial Narrow" w:eastAsia="MS Mincho" w:hAnsi="Arial Narrow"/>
          <w:lang w:eastAsia="ja-JP"/>
        </w:rPr>
        <w:t xml:space="preserve"> </w:t>
      </w:r>
    </w:p>
    <w:p w14:paraId="19C014CE" w14:textId="77777777" w:rsidR="00154DCF" w:rsidRDefault="000E6033" w:rsidP="00154DCF">
      <w:pPr>
        <w:pStyle w:val="Odsekzoznamu"/>
        <w:numPr>
          <w:ilvl w:val="2"/>
          <w:numId w:val="25"/>
        </w:numPr>
        <w:rPr>
          <w:rFonts w:ascii="Arial Narrow" w:eastAsia="MS Mincho" w:hAnsi="Arial Narrow"/>
          <w:lang w:eastAsia="ja-JP"/>
        </w:rPr>
      </w:pPr>
      <w:r w:rsidRPr="00154DCF">
        <w:rPr>
          <w:rFonts w:ascii="Arial Narrow" w:eastAsia="MS Mincho" w:hAnsi="Arial Narrow"/>
          <w:lang w:eastAsia="ja-JP"/>
        </w:rPr>
        <w:t>takáto poistná ochrana (poistné krytie) a/alebo</w:t>
      </w:r>
    </w:p>
    <w:p w14:paraId="0FE68A6B" w14:textId="77777777" w:rsidR="00154DCF" w:rsidRDefault="000E6033" w:rsidP="00154DCF">
      <w:pPr>
        <w:pStyle w:val="Odsekzoznamu"/>
        <w:numPr>
          <w:ilvl w:val="2"/>
          <w:numId w:val="25"/>
        </w:numPr>
        <w:rPr>
          <w:rFonts w:ascii="Arial Narrow" w:eastAsia="MS Mincho" w:hAnsi="Arial Narrow"/>
          <w:lang w:eastAsia="ja-JP"/>
        </w:rPr>
      </w:pPr>
      <w:r w:rsidRPr="00154DCF">
        <w:rPr>
          <w:rFonts w:ascii="Arial Narrow" w:eastAsia="MS Mincho" w:hAnsi="Arial Narrow"/>
          <w:lang w:eastAsia="ja-JP"/>
        </w:rPr>
        <w:t>takéto podnikateľské alebo iné aktivity alebo</w:t>
      </w:r>
    </w:p>
    <w:p w14:paraId="483980E5" w14:textId="099E105E" w:rsidR="000E6033" w:rsidRPr="00154DCF" w:rsidRDefault="000E6033" w:rsidP="00154DCF">
      <w:pPr>
        <w:pStyle w:val="Odsekzoznamu"/>
        <w:numPr>
          <w:ilvl w:val="2"/>
          <w:numId w:val="25"/>
        </w:numPr>
        <w:rPr>
          <w:rFonts w:ascii="Arial Narrow" w:eastAsia="MS Mincho" w:hAnsi="Arial Narrow"/>
          <w:lang w:eastAsia="ja-JP"/>
        </w:rPr>
      </w:pPr>
      <w:r w:rsidRPr="00154DCF">
        <w:rPr>
          <w:rFonts w:ascii="Arial Narrow" w:eastAsia="MS Mincho" w:hAnsi="Arial Narrow"/>
          <w:lang w:eastAsia="ja-JP"/>
        </w:rPr>
        <w:t>takéto poistné alebo iné plnenie alebo iná výhoda</w:t>
      </w:r>
    </w:p>
    <w:p w14:paraId="264BEBA8" w14:textId="77777777" w:rsidR="000E6033" w:rsidRPr="007C6702" w:rsidRDefault="000E6033" w:rsidP="007C6702">
      <w:pPr>
        <w:ind w:left="568"/>
        <w:rPr>
          <w:rFonts w:ascii="Arial Narrow" w:eastAsia="MS Mincho" w:hAnsi="Arial Narrow"/>
          <w:lang w:eastAsia="sk-SK"/>
        </w:rPr>
      </w:pPr>
      <w:r w:rsidRPr="007C6702">
        <w:rPr>
          <w:rFonts w:ascii="Arial Narrow" w:eastAsia="MS Mincho" w:hAnsi="Arial Narrow"/>
          <w:lang w:eastAsia="ja-JP"/>
        </w:rPr>
        <w:t xml:space="preserve">poisťovateľa vystavili hrozbe sankcií, zákazov, obmedzení alebo porušení vyplývajúcich z rozhodnutí Organizácie </w:t>
      </w:r>
      <w:r w:rsidRPr="007C6702">
        <w:rPr>
          <w:rFonts w:ascii="Arial Narrow" w:hAnsi="Arial Narrow"/>
        </w:rPr>
        <w:t>spojených</w:t>
      </w:r>
      <w:r w:rsidRPr="007C6702">
        <w:rPr>
          <w:rFonts w:ascii="Arial Narrow" w:eastAsia="MS Mincho" w:hAnsi="Arial Narrow"/>
          <w:lang w:eastAsia="ja-JP"/>
        </w:rPr>
        <w:t xml:space="preserve"> národov a/alebo z obchodných alebo ekonomických sankcií, práva alebo predpisov Európskej únie, Spojeného kráľovstva alebo Spojených štátov amerických a/alebo by takýmto spôsobom došlo k porušeniu akejkoľvek inej príslušnej ekonomickej alebo obchodnej sankcie vyplývajúcej zo všeobecne záväzného právneho predpisu Slovenskej republiky.</w:t>
      </w:r>
    </w:p>
    <w:p w14:paraId="499C43ED" w14:textId="62E4140B" w:rsidR="000E6033" w:rsidRDefault="000E6033" w:rsidP="000E6033">
      <w:pPr>
        <w:jc w:val="both"/>
        <w:rPr>
          <w:rFonts w:eastAsia="MS Mincho"/>
          <w:lang w:eastAsia="sk-SK"/>
        </w:rPr>
      </w:pPr>
    </w:p>
    <w:p w14:paraId="62E1C4CF" w14:textId="77777777" w:rsidR="00A553E9" w:rsidRPr="00B10C21" w:rsidRDefault="00A553E9" w:rsidP="000E6033">
      <w:pPr>
        <w:jc w:val="both"/>
        <w:rPr>
          <w:rFonts w:eastAsia="MS Mincho"/>
          <w:lang w:eastAsia="sk-SK"/>
        </w:rPr>
      </w:pPr>
    </w:p>
    <w:p w14:paraId="0AE6C846" w14:textId="0F5E7522" w:rsidR="000E6033" w:rsidRPr="00D4320E" w:rsidRDefault="000E6033" w:rsidP="00154DCF">
      <w:pPr>
        <w:pStyle w:val="Odsekzoznamu"/>
        <w:numPr>
          <w:ilvl w:val="0"/>
          <w:numId w:val="25"/>
        </w:numPr>
        <w:ind w:left="709"/>
        <w:jc w:val="center"/>
        <w:rPr>
          <w:rFonts w:ascii="Arial Narrow" w:hAnsi="Arial Narrow"/>
        </w:rPr>
      </w:pPr>
    </w:p>
    <w:p w14:paraId="529DCB7E" w14:textId="77777777" w:rsidR="000E6033" w:rsidRPr="00D4320E" w:rsidRDefault="000E6033" w:rsidP="000E6033">
      <w:pPr>
        <w:tabs>
          <w:tab w:val="left" w:pos="2552"/>
          <w:tab w:val="left" w:pos="8505"/>
        </w:tabs>
        <w:ind w:left="284" w:hanging="284"/>
        <w:jc w:val="center"/>
        <w:rPr>
          <w:rFonts w:ascii="Arial Narrow" w:hAnsi="Arial Narrow"/>
        </w:rPr>
      </w:pPr>
      <w:r w:rsidRPr="00D4320E">
        <w:rPr>
          <w:rFonts w:ascii="Arial Narrow" w:hAnsi="Arial Narrow"/>
          <w:b/>
        </w:rPr>
        <w:t>Ochrana informácií a</w:t>
      </w:r>
      <w:r>
        <w:rPr>
          <w:rFonts w:ascii="Arial Narrow" w:hAnsi="Arial Narrow"/>
          <w:b/>
        </w:rPr>
        <w:t xml:space="preserve"> osobných </w:t>
      </w:r>
      <w:r w:rsidRPr="00D4320E">
        <w:rPr>
          <w:rFonts w:ascii="Arial Narrow" w:hAnsi="Arial Narrow"/>
          <w:b/>
        </w:rPr>
        <w:t>údajov</w:t>
      </w:r>
    </w:p>
    <w:p w14:paraId="0A94851B" w14:textId="77777777" w:rsidR="000E6033" w:rsidRPr="00D4320E" w:rsidRDefault="000E6033" w:rsidP="000E6033">
      <w:pPr>
        <w:tabs>
          <w:tab w:val="left" w:pos="2552"/>
          <w:tab w:val="left" w:pos="8505"/>
        </w:tabs>
        <w:rPr>
          <w:rFonts w:ascii="Arial Narrow" w:hAnsi="Arial Narrow"/>
        </w:rPr>
      </w:pPr>
    </w:p>
    <w:p w14:paraId="7EC31899" w14:textId="77777777" w:rsidR="000E6033" w:rsidRDefault="000E6033" w:rsidP="00154DCF">
      <w:pPr>
        <w:pStyle w:val="Odsekzoznamu"/>
        <w:numPr>
          <w:ilvl w:val="1"/>
          <w:numId w:val="25"/>
        </w:numPr>
        <w:tabs>
          <w:tab w:val="clear" w:pos="1304"/>
        </w:tabs>
        <w:ind w:left="567" w:hanging="567"/>
        <w:rPr>
          <w:rFonts w:ascii="Arial Narrow" w:hAnsi="Arial Narrow"/>
        </w:rPr>
      </w:pPr>
      <w:r w:rsidRPr="00D4320E">
        <w:rPr>
          <w:rFonts w:ascii="Arial Narrow" w:hAnsi="Arial Narrow"/>
        </w:rPr>
        <w:t>Zmluvné strany sa zaväzujú, že všetky vzájomne odovzdané podklady, know-how, marketingové informácie a obdobné informácie tvoriace predmet obchodného tajomstva, budú považovať za dôverné, neprezradia ich tretím osobám a budú ich chrániť pred stratou, odcudzením, vyzradením, zneužitím, neoprávneným sprístupnením a neoprávneným poskytnutím. Uvedené sa nevzťahuje na informácie, ktoré sú zrejmé z tlačených a reklamných publikácii alebo sú inak všeobecne známe a informácie, ktoré sú zmluvné strany povinné sprístupniť alebo poskytnúť na základe všeobecne záväzných právnych predpisov.</w:t>
      </w:r>
    </w:p>
    <w:p w14:paraId="1D93A3D7" w14:textId="77777777" w:rsidR="000E6033" w:rsidRPr="00D4320E" w:rsidRDefault="000E6033" w:rsidP="000E6033">
      <w:pPr>
        <w:tabs>
          <w:tab w:val="left" w:pos="2552"/>
          <w:tab w:val="left" w:pos="8505"/>
        </w:tabs>
        <w:ind w:left="360"/>
        <w:jc w:val="both"/>
        <w:rPr>
          <w:rFonts w:ascii="Arial Narrow" w:hAnsi="Arial Narrow"/>
        </w:rPr>
      </w:pPr>
    </w:p>
    <w:p w14:paraId="44012521" w14:textId="137EEAA9" w:rsidR="000E6033" w:rsidRDefault="000E6033" w:rsidP="00154DCF">
      <w:pPr>
        <w:pStyle w:val="Odsekzoznamu"/>
        <w:numPr>
          <w:ilvl w:val="1"/>
          <w:numId w:val="25"/>
        </w:numPr>
        <w:tabs>
          <w:tab w:val="clear" w:pos="1304"/>
        </w:tabs>
        <w:ind w:left="567" w:hanging="567"/>
        <w:rPr>
          <w:rFonts w:ascii="Arial Narrow" w:hAnsi="Arial Narrow"/>
        </w:rPr>
      </w:pPr>
      <w:r w:rsidRPr="00D4320E">
        <w:rPr>
          <w:rFonts w:ascii="Arial Narrow" w:hAnsi="Arial Narrow"/>
        </w:rPr>
        <w:t xml:space="preserve">Poistník </w:t>
      </w:r>
      <w:r>
        <w:rPr>
          <w:rFonts w:ascii="Arial Narrow" w:hAnsi="Arial Narrow"/>
        </w:rPr>
        <w:t>podpisom tejto zmluvy potvrdzuje</w:t>
      </w:r>
      <w:r w:rsidRPr="00D4320E">
        <w:rPr>
          <w:rFonts w:ascii="Arial Narrow" w:hAnsi="Arial Narrow"/>
        </w:rPr>
        <w:t>, že</w:t>
      </w:r>
      <w:r>
        <w:rPr>
          <w:rFonts w:ascii="Arial Narrow" w:hAnsi="Arial Narrow"/>
        </w:rPr>
        <w:t xml:space="preserve"> mu</w:t>
      </w:r>
      <w:r w:rsidRPr="00DE22D4">
        <w:rPr>
          <w:rFonts w:ascii="Arial Narrow" w:hAnsi="Arial Narrow"/>
        </w:rPr>
        <w:t xml:space="preserve"> boli poskytnuté informácie vyplývajúce z platných právnych predpisov upravujúcich ochranu osobných údajov v dokumente </w:t>
      </w:r>
      <w:r>
        <w:rPr>
          <w:rFonts w:ascii="Arial Narrow" w:hAnsi="Arial Narrow"/>
        </w:rPr>
        <w:t>Oznámenie</w:t>
      </w:r>
      <w:r w:rsidRPr="00DE22D4">
        <w:rPr>
          <w:rFonts w:ascii="Arial Narrow" w:hAnsi="Arial Narrow"/>
        </w:rPr>
        <w:t xml:space="preserve"> o spracúvaní osobných údajov, ktorý je neoddeliteľnou súčasťou tejto zmluvy. Uvedené informácie sú v úplnom znení uvedené na webovom sídle poisťovateľa.</w:t>
      </w:r>
      <w:r w:rsidRPr="00D4320E">
        <w:rPr>
          <w:rFonts w:ascii="Arial Narrow" w:hAnsi="Arial Narrow"/>
        </w:rPr>
        <w:t xml:space="preserve"> </w:t>
      </w:r>
    </w:p>
    <w:p w14:paraId="7AFA3B67" w14:textId="77777777" w:rsidR="000E6033" w:rsidRPr="00D4320E" w:rsidRDefault="000E6033" w:rsidP="000E6033">
      <w:pPr>
        <w:tabs>
          <w:tab w:val="left" w:pos="2552"/>
          <w:tab w:val="left" w:pos="8505"/>
        </w:tabs>
        <w:jc w:val="both"/>
        <w:rPr>
          <w:rFonts w:ascii="Arial Narrow" w:hAnsi="Arial Narrow"/>
        </w:rPr>
      </w:pPr>
    </w:p>
    <w:p w14:paraId="6CC5C524" w14:textId="77777777" w:rsidR="000E6033" w:rsidRPr="00D4320E" w:rsidRDefault="000E6033" w:rsidP="00154DCF">
      <w:pPr>
        <w:pStyle w:val="Odsekzoznamu"/>
        <w:numPr>
          <w:ilvl w:val="1"/>
          <w:numId w:val="25"/>
        </w:numPr>
        <w:tabs>
          <w:tab w:val="clear" w:pos="1304"/>
        </w:tabs>
        <w:ind w:left="567" w:hanging="567"/>
        <w:rPr>
          <w:rFonts w:ascii="Arial Narrow" w:hAnsi="Arial Narrow"/>
        </w:rPr>
      </w:pPr>
      <w:r w:rsidRPr="00D4320E">
        <w:rPr>
          <w:rFonts w:ascii="Arial Narrow" w:hAnsi="Arial Narrow"/>
        </w:rPr>
        <w:t>Ak sú v tejto zmluve, resp. v jej prílohách uvedené osobné údaje inej osoby, poistník</w:t>
      </w:r>
      <w:r>
        <w:rPr>
          <w:rFonts w:ascii="Arial Narrow" w:hAnsi="Arial Narrow"/>
        </w:rPr>
        <w:t xml:space="preserve"> podpisom tejto zmluvy potvrdzuje, že mu táto osoba </w:t>
      </w:r>
      <w:r w:rsidRPr="00DE22D4">
        <w:rPr>
          <w:rFonts w:ascii="Arial Narrow" w:hAnsi="Arial Narrow"/>
        </w:rPr>
        <w:t>udelila predchádzajúci písomný súhlas so spracúvaním svojich osobných údajov</w:t>
      </w:r>
      <w:r w:rsidRPr="001F1418">
        <w:rPr>
          <w:rFonts w:ascii="Arial Narrow" w:hAnsi="Arial Narrow"/>
        </w:rPr>
        <w:t xml:space="preserve"> </w:t>
      </w:r>
      <w:r w:rsidRPr="00DE22D4">
        <w:rPr>
          <w:rFonts w:ascii="Arial Narrow" w:hAnsi="Arial Narrow"/>
        </w:rPr>
        <w:t>na účely podľa platného zákona o poisťovníctve a je si vedomý toho, že je povinný preukázať poisťovateľovi kedykoľvek na jeho žiadosť, že disponuje uvedeným písomným súhlasom tejto osoby</w:t>
      </w:r>
      <w:r w:rsidRPr="00D4320E">
        <w:rPr>
          <w:rFonts w:ascii="Arial Narrow" w:hAnsi="Arial Narrow"/>
        </w:rPr>
        <w:t xml:space="preserve">. </w:t>
      </w:r>
    </w:p>
    <w:p w14:paraId="7A28F77A" w14:textId="77777777" w:rsidR="000E6033" w:rsidRPr="00D4320E" w:rsidRDefault="000E6033" w:rsidP="000E6033">
      <w:pPr>
        <w:tabs>
          <w:tab w:val="left" w:pos="2552"/>
          <w:tab w:val="left" w:pos="8505"/>
        </w:tabs>
        <w:jc w:val="center"/>
        <w:rPr>
          <w:rFonts w:ascii="Arial Narrow" w:hAnsi="Arial Narrow"/>
        </w:rPr>
      </w:pPr>
    </w:p>
    <w:p w14:paraId="10AAF7D6" w14:textId="77777777" w:rsidR="000E6033" w:rsidRPr="00D4320E" w:rsidRDefault="000E6033" w:rsidP="000E6033">
      <w:pPr>
        <w:tabs>
          <w:tab w:val="left" w:pos="2552"/>
          <w:tab w:val="left" w:pos="8505"/>
        </w:tabs>
        <w:jc w:val="center"/>
        <w:rPr>
          <w:rFonts w:ascii="Arial Narrow" w:hAnsi="Arial Narrow"/>
        </w:rPr>
      </w:pPr>
    </w:p>
    <w:p w14:paraId="09F2919B" w14:textId="2BE670DD" w:rsidR="000E6033" w:rsidRPr="00D4320E" w:rsidRDefault="000E6033" w:rsidP="00154DCF">
      <w:pPr>
        <w:pStyle w:val="Odsekzoznamu"/>
        <w:numPr>
          <w:ilvl w:val="0"/>
          <w:numId w:val="25"/>
        </w:numPr>
        <w:ind w:left="709"/>
        <w:jc w:val="center"/>
        <w:rPr>
          <w:rFonts w:ascii="Arial Narrow" w:hAnsi="Arial Narrow"/>
        </w:rPr>
      </w:pPr>
    </w:p>
    <w:p w14:paraId="39C89803" w14:textId="77777777" w:rsidR="000E6033" w:rsidRPr="00D4320E" w:rsidRDefault="000E6033" w:rsidP="000E6033">
      <w:pPr>
        <w:tabs>
          <w:tab w:val="left" w:pos="2552"/>
          <w:tab w:val="left" w:pos="8505"/>
        </w:tabs>
        <w:jc w:val="center"/>
        <w:rPr>
          <w:rFonts w:ascii="Arial Narrow" w:hAnsi="Arial Narrow"/>
          <w:dstrike/>
        </w:rPr>
      </w:pPr>
      <w:r w:rsidRPr="00D4320E">
        <w:rPr>
          <w:rFonts w:ascii="Arial Narrow" w:hAnsi="Arial Narrow"/>
          <w:b/>
        </w:rPr>
        <w:t>Záverečné ustanovenia</w:t>
      </w:r>
    </w:p>
    <w:p w14:paraId="5F7C877A" w14:textId="77777777" w:rsidR="000E6033" w:rsidRPr="00146057" w:rsidRDefault="000E6033" w:rsidP="000E6033">
      <w:pPr>
        <w:tabs>
          <w:tab w:val="left" w:pos="2552"/>
          <w:tab w:val="left" w:pos="8505"/>
        </w:tabs>
        <w:jc w:val="both"/>
        <w:rPr>
          <w:rFonts w:ascii="Arial Narrow" w:hAnsi="Arial Narrow"/>
        </w:rPr>
      </w:pPr>
    </w:p>
    <w:p w14:paraId="47662BBC" w14:textId="28EFAD86" w:rsidR="000E6033" w:rsidRDefault="000E6033" w:rsidP="00154DCF">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Poisťovateľ poveruje zástupcu na rokovanie vo veciach zmluvných v osobe </w:t>
      </w:r>
      <w:r w:rsidR="00154DCF">
        <w:rPr>
          <w:rFonts w:ascii="Arial Narrow" w:hAnsi="Arial Narrow"/>
        </w:rPr>
        <w:t>......................</w:t>
      </w:r>
      <w:r w:rsidRPr="00B63A64">
        <w:rPr>
          <w:rFonts w:ascii="Arial Narrow" w:hAnsi="Arial Narrow"/>
        </w:rPr>
        <w:t>.</w:t>
      </w:r>
    </w:p>
    <w:p w14:paraId="0DE0AD4C" w14:textId="77777777" w:rsidR="00154DCF" w:rsidRPr="00D53B52" w:rsidRDefault="00154DCF" w:rsidP="00154DCF">
      <w:pPr>
        <w:widowControl/>
        <w:autoSpaceDE/>
        <w:autoSpaceDN/>
        <w:ind w:left="360"/>
        <w:jc w:val="both"/>
        <w:rPr>
          <w:rFonts w:ascii="Arial Narrow" w:hAnsi="Arial Narrow"/>
        </w:rPr>
      </w:pPr>
    </w:p>
    <w:p w14:paraId="35A8B206" w14:textId="3462D4CE" w:rsidR="000E6033" w:rsidRDefault="000E6033" w:rsidP="00154DCF">
      <w:pPr>
        <w:pStyle w:val="Odsekzoznamu"/>
        <w:numPr>
          <w:ilvl w:val="1"/>
          <w:numId w:val="25"/>
        </w:numPr>
        <w:tabs>
          <w:tab w:val="clear" w:pos="1304"/>
        </w:tabs>
        <w:ind w:left="567" w:hanging="567"/>
        <w:rPr>
          <w:rFonts w:ascii="Arial Narrow" w:hAnsi="Arial Narrow"/>
        </w:rPr>
      </w:pPr>
      <w:r w:rsidRPr="00146057">
        <w:rPr>
          <w:rFonts w:ascii="Arial Narrow" w:hAnsi="Arial Narrow"/>
        </w:rPr>
        <w:t xml:space="preserve">Poistník poveruje zástupcu na rokovanie vo veciach </w:t>
      </w:r>
      <w:r w:rsidRPr="00652485">
        <w:rPr>
          <w:rFonts w:ascii="Arial Narrow" w:hAnsi="Arial Narrow"/>
        </w:rPr>
        <w:t xml:space="preserve">zmluvných v osobe </w:t>
      </w:r>
      <w:r w:rsidR="00154DCF">
        <w:rPr>
          <w:rFonts w:ascii="Arial Narrow" w:hAnsi="Arial Narrow"/>
        </w:rPr>
        <w:t>...................</w:t>
      </w:r>
      <w:r w:rsidRPr="00652485">
        <w:rPr>
          <w:rFonts w:ascii="Arial Narrow" w:hAnsi="Arial Narrow"/>
        </w:rPr>
        <w:t xml:space="preserve"> a vo veciach akvizície zmluvy </w:t>
      </w:r>
      <w:r w:rsidR="00154DCF">
        <w:rPr>
          <w:rFonts w:ascii="Arial Narrow" w:hAnsi="Arial Narrow"/>
        </w:rPr>
        <w:t>....................</w:t>
      </w:r>
      <w:r w:rsidRPr="00652485">
        <w:rPr>
          <w:rFonts w:ascii="Arial Narrow" w:hAnsi="Arial Narrow"/>
        </w:rPr>
        <w:t>.</w:t>
      </w:r>
    </w:p>
    <w:p w14:paraId="4E8AB6E8" w14:textId="77777777" w:rsidR="00154DCF" w:rsidRPr="00154DCF" w:rsidRDefault="00154DCF" w:rsidP="00154DCF">
      <w:pPr>
        <w:rPr>
          <w:rFonts w:ascii="Arial Narrow" w:hAnsi="Arial Narrow"/>
        </w:rPr>
      </w:pPr>
    </w:p>
    <w:p w14:paraId="23C26B25" w14:textId="6C8451D6" w:rsidR="000E6033" w:rsidRDefault="000E6033" w:rsidP="00154DCF">
      <w:pPr>
        <w:pStyle w:val="Odsekzoznamu"/>
        <w:numPr>
          <w:ilvl w:val="1"/>
          <w:numId w:val="25"/>
        </w:numPr>
        <w:tabs>
          <w:tab w:val="clear" w:pos="1304"/>
        </w:tabs>
        <w:ind w:left="567" w:hanging="567"/>
        <w:rPr>
          <w:rFonts w:ascii="Arial Narrow" w:hAnsi="Arial Narrow"/>
        </w:rPr>
      </w:pPr>
      <w:r w:rsidRPr="00652485">
        <w:rPr>
          <w:rFonts w:ascii="Arial Narrow" w:hAnsi="Arial Narrow"/>
        </w:rPr>
        <w:t>Zánikom tejto zmluvy alebo zánikom posledného vozidla tejto</w:t>
      </w:r>
      <w:r w:rsidRPr="00BE5E6C">
        <w:rPr>
          <w:rFonts w:ascii="Arial Narrow" w:hAnsi="Arial Narrow"/>
        </w:rPr>
        <w:t xml:space="preserve"> zmluvy zaniká povinné zmluvné poistenie </w:t>
      </w:r>
      <w:r>
        <w:rPr>
          <w:rFonts w:ascii="Arial Narrow" w:hAnsi="Arial Narrow"/>
        </w:rPr>
        <w:t>celého súboru</w:t>
      </w:r>
      <w:r w:rsidRPr="00BE5E6C">
        <w:rPr>
          <w:rFonts w:ascii="Arial Narrow" w:hAnsi="Arial Narrow"/>
        </w:rPr>
        <w:t xml:space="preserve"> tejto zmluvy.</w:t>
      </w:r>
    </w:p>
    <w:p w14:paraId="2B447462" w14:textId="77777777" w:rsidR="00154DCF" w:rsidRPr="00154DCF" w:rsidRDefault="00154DCF" w:rsidP="00154DCF">
      <w:pPr>
        <w:rPr>
          <w:rFonts w:ascii="Arial Narrow" w:hAnsi="Arial Narrow"/>
        </w:rPr>
      </w:pPr>
    </w:p>
    <w:p w14:paraId="7495318C" w14:textId="1916C788" w:rsidR="000E6033" w:rsidRDefault="000E6033" w:rsidP="00154DCF">
      <w:pPr>
        <w:pStyle w:val="Odsekzoznamu"/>
        <w:numPr>
          <w:ilvl w:val="1"/>
          <w:numId w:val="25"/>
        </w:numPr>
        <w:tabs>
          <w:tab w:val="clear" w:pos="1304"/>
        </w:tabs>
        <w:ind w:left="567" w:hanging="567"/>
        <w:rPr>
          <w:rFonts w:ascii="Arial Narrow" w:hAnsi="Arial Narrow"/>
        </w:rPr>
      </w:pPr>
      <w:r w:rsidRPr="00BE5E6C">
        <w:rPr>
          <w:rFonts w:ascii="Arial Narrow" w:hAnsi="Arial Narrow"/>
        </w:rPr>
        <w:t>Jednotlivé ustanovenia tejto zmluvy sa môžu meniť a dopĺňať len na základe č</w:t>
      </w:r>
      <w:r>
        <w:rPr>
          <w:rFonts w:ascii="Arial Narrow" w:hAnsi="Arial Narrow"/>
        </w:rPr>
        <w:t>íslovaných písomných dodatkov</w:t>
      </w:r>
      <w:r w:rsidRPr="00BE5E6C">
        <w:rPr>
          <w:rFonts w:ascii="Arial Narrow" w:hAnsi="Arial Narrow"/>
        </w:rPr>
        <w:t xml:space="preserve">, </w:t>
      </w:r>
      <w:r w:rsidRPr="00BE5E6C">
        <w:rPr>
          <w:rFonts w:ascii="Arial Narrow" w:hAnsi="Arial Narrow"/>
        </w:rPr>
        <w:lastRenderedPageBreak/>
        <w:t>podpísaných oprávnenými zástupcami oboch zmluvných strán.</w:t>
      </w:r>
    </w:p>
    <w:p w14:paraId="19F1637B" w14:textId="77777777" w:rsidR="00154DCF" w:rsidRPr="00154DCF" w:rsidRDefault="00154DCF" w:rsidP="00154DCF">
      <w:pPr>
        <w:rPr>
          <w:rFonts w:ascii="Arial Narrow" w:hAnsi="Arial Narrow"/>
        </w:rPr>
      </w:pPr>
    </w:p>
    <w:p w14:paraId="1A9AB02A" w14:textId="2D3FF673" w:rsidR="000E6033" w:rsidRDefault="000E6033" w:rsidP="00154DCF">
      <w:pPr>
        <w:pStyle w:val="Odsekzoznamu"/>
        <w:numPr>
          <w:ilvl w:val="1"/>
          <w:numId w:val="25"/>
        </w:numPr>
        <w:tabs>
          <w:tab w:val="clear" w:pos="1304"/>
        </w:tabs>
        <w:ind w:left="567" w:hanging="567"/>
        <w:rPr>
          <w:rFonts w:ascii="Arial Narrow" w:hAnsi="Arial Narrow"/>
        </w:rPr>
      </w:pPr>
      <w:r w:rsidRPr="00BE5E6C">
        <w:rPr>
          <w:rFonts w:ascii="Arial Narrow" w:hAnsi="Arial Narrow"/>
        </w:rPr>
        <w:t>Vzťahy touto zmluvou neupravené sa riadia ustanoveniami Občianskeho zákonníka, zákonom č. 381/2001 Z.z. a ostatnými súvisiacimi všeobecne záväznými právnymi predpismi Slovenskej republiky.</w:t>
      </w:r>
    </w:p>
    <w:p w14:paraId="09DE7126" w14:textId="77777777" w:rsidR="00154DCF" w:rsidRPr="00154DCF" w:rsidRDefault="00154DCF" w:rsidP="00154DCF">
      <w:pPr>
        <w:rPr>
          <w:rFonts w:ascii="Arial Narrow" w:hAnsi="Arial Narrow"/>
        </w:rPr>
      </w:pPr>
    </w:p>
    <w:p w14:paraId="3B64E8BD" w14:textId="01B3E9EE" w:rsidR="000E6033" w:rsidRDefault="000E6033" w:rsidP="00154DCF">
      <w:pPr>
        <w:pStyle w:val="Odsekzoznamu"/>
        <w:numPr>
          <w:ilvl w:val="1"/>
          <w:numId w:val="25"/>
        </w:numPr>
        <w:tabs>
          <w:tab w:val="clear" w:pos="1304"/>
        </w:tabs>
        <w:ind w:left="567" w:hanging="567"/>
        <w:rPr>
          <w:rFonts w:ascii="Arial Narrow" w:hAnsi="Arial Narrow"/>
        </w:rPr>
      </w:pPr>
      <w:r w:rsidRPr="00E60444">
        <w:rPr>
          <w:rFonts w:ascii="Arial Narrow" w:hAnsi="Arial Narrow"/>
        </w:rPr>
        <w:t>Poistník vyhlasuje a svojím podpisom potvrdzuje, že všetky údaje uvedené v zmluve, v zozname vozidiel resp. doplnku špecifikácie vozidiel sú úplné a pravdivé a nezamlčal žiadnu skutočnosť týkajúcu sa dojednávaného poistenia.</w:t>
      </w:r>
    </w:p>
    <w:p w14:paraId="6E21F479" w14:textId="77777777" w:rsidR="00154DCF" w:rsidRPr="00154DCF" w:rsidRDefault="00154DCF" w:rsidP="00154DCF">
      <w:pPr>
        <w:rPr>
          <w:rFonts w:ascii="Arial Narrow" w:hAnsi="Arial Narrow"/>
        </w:rPr>
      </w:pPr>
    </w:p>
    <w:p w14:paraId="29417E51" w14:textId="60AD081E" w:rsidR="000E6033" w:rsidRDefault="000E6033" w:rsidP="00154DCF">
      <w:pPr>
        <w:pStyle w:val="Odsekzoznamu"/>
        <w:numPr>
          <w:ilvl w:val="1"/>
          <w:numId w:val="25"/>
        </w:numPr>
        <w:tabs>
          <w:tab w:val="clear" w:pos="1304"/>
        </w:tabs>
        <w:ind w:left="567" w:hanging="567"/>
        <w:rPr>
          <w:rFonts w:ascii="Arial Narrow" w:hAnsi="Arial Narrow"/>
        </w:rPr>
      </w:pPr>
      <w:r w:rsidRPr="00BE5E6C">
        <w:rPr>
          <w:rFonts w:ascii="Arial Narrow" w:hAnsi="Arial Narrow"/>
        </w:rPr>
        <w:t>Pokiaľ sa jednotlivé ustanovenie tejto zmluvy stane neúčinným, nie je týmto dotknutá účinnosť ostatných ustanovení.</w:t>
      </w:r>
    </w:p>
    <w:p w14:paraId="691D3E0A" w14:textId="77777777" w:rsidR="00154DCF" w:rsidRPr="00154DCF" w:rsidRDefault="00154DCF" w:rsidP="00154DCF">
      <w:pPr>
        <w:rPr>
          <w:rFonts w:ascii="Arial Narrow" w:hAnsi="Arial Narrow"/>
        </w:rPr>
      </w:pPr>
    </w:p>
    <w:p w14:paraId="5097B33B" w14:textId="4356521E" w:rsidR="000E6033" w:rsidRDefault="000E6033" w:rsidP="00154DCF">
      <w:pPr>
        <w:pStyle w:val="Odsekzoznamu"/>
        <w:numPr>
          <w:ilvl w:val="1"/>
          <w:numId w:val="25"/>
        </w:numPr>
        <w:tabs>
          <w:tab w:val="clear" w:pos="1304"/>
        </w:tabs>
        <w:ind w:left="567" w:hanging="567"/>
        <w:rPr>
          <w:rFonts w:ascii="Arial Narrow" w:hAnsi="Arial Narrow"/>
        </w:rPr>
      </w:pPr>
      <w:r w:rsidRPr="001F73FE">
        <w:rPr>
          <w:rFonts w:ascii="Arial Narrow" w:hAnsi="Arial Narrow"/>
        </w:rPr>
        <w:t>Zmluvné strany sa zaväzujú, že všetky spory vyplývajúce z tejto zmluvy budú riešiť rokovaním o možnej dohode.</w:t>
      </w:r>
    </w:p>
    <w:p w14:paraId="6199177F" w14:textId="77777777" w:rsidR="00154DCF" w:rsidRPr="00154DCF" w:rsidRDefault="00154DCF" w:rsidP="00154DCF">
      <w:pPr>
        <w:rPr>
          <w:rFonts w:ascii="Arial Narrow" w:hAnsi="Arial Narrow"/>
        </w:rPr>
      </w:pPr>
    </w:p>
    <w:p w14:paraId="66C3B50C" w14:textId="1E8CA2B6" w:rsidR="000E6033" w:rsidRDefault="00A95EF3" w:rsidP="00154DCF">
      <w:pPr>
        <w:pStyle w:val="Odsekzoznamu"/>
        <w:numPr>
          <w:ilvl w:val="1"/>
          <w:numId w:val="25"/>
        </w:numPr>
        <w:tabs>
          <w:tab w:val="clear" w:pos="1304"/>
        </w:tabs>
        <w:ind w:left="567" w:hanging="567"/>
        <w:rPr>
          <w:rFonts w:ascii="Arial Narrow" w:hAnsi="Arial Narrow"/>
        </w:rPr>
      </w:pPr>
      <w:r w:rsidRPr="00EF0A33">
        <w:rPr>
          <w:rFonts w:ascii="Arial Narrow" w:hAnsi="Arial Narrow"/>
        </w:rPr>
        <w:t>Prípadné spory o ktorých sa zmluvné strany nedohodli, budú postúpené na rozhodnutie vecne a miestne príslušnému súdu Slovenskej republiky</w:t>
      </w:r>
      <w:r>
        <w:rPr>
          <w:rFonts w:ascii="Arial Narrow" w:hAnsi="Arial Narrow"/>
        </w:rPr>
        <w:t>.</w:t>
      </w:r>
    </w:p>
    <w:p w14:paraId="10B95531" w14:textId="77777777" w:rsidR="00154DCF" w:rsidRPr="00154DCF" w:rsidRDefault="00154DCF" w:rsidP="00154DCF">
      <w:pPr>
        <w:rPr>
          <w:rFonts w:ascii="Arial Narrow" w:hAnsi="Arial Narrow"/>
        </w:rPr>
      </w:pPr>
    </w:p>
    <w:p w14:paraId="7D058CA9" w14:textId="17D5D6A4" w:rsidR="000E6033" w:rsidRDefault="000E6033" w:rsidP="00154DCF">
      <w:pPr>
        <w:pStyle w:val="Odsekzoznamu"/>
        <w:numPr>
          <w:ilvl w:val="1"/>
          <w:numId w:val="25"/>
        </w:numPr>
        <w:tabs>
          <w:tab w:val="clear" w:pos="1304"/>
        </w:tabs>
        <w:ind w:left="567" w:hanging="567"/>
        <w:rPr>
          <w:rFonts w:ascii="Arial Narrow" w:hAnsi="Arial Narrow"/>
        </w:rPr>
      </w:pPr>
      <w:r w:rsidRPr="00B63A64">
        <w:rPr>
          <w:rFonts w:ascii="Arial Narrow" w:hAnsi="Arial Narrow"/>
        </w:rPr>
        <w:t>Pokiaľ je táto poistná zmluva predmetom verejného obstarávania, poistník týmto prehlasuje, že v rámci tohto zrealizovaného verejného obstarávania vykonal opatrenia potrebné k tomu, aby nedošlo ku konfliktu záujmov, ktorý by mohol narušiť alebo obmedziť hospodársku súťaž alebo porušiť princíp transparentnosti a princíp rovnakého zaobchádzania v zmysle ust. § 23 ods. 1 zákona č. 343/2015 Z.z. o verejnom obstarávaní a o zmene a doplnení niektorých zákonov v znení neskorších predpisov.</w:t>
      </w:r>
    </w:p>
    <w:p w14:paraId="019805CF" w14:textId="77777777" w:rsidR="00154DCF" w:rsidRPr="00154DCF" w:rsidRDefault="00154DCF" w:rsidP="00154DCF">
      <w:pPr>
        <w:rPr>
          <w:rFonts w:ascii="Arial Narrow" w:hAnsi="Arial Narrow"/>
        </w:rPr>
      </w:pPr>
    </w:p>
    <w:p w14:paraId="58F22089" w14:textId="222FB9B0" w:rsidR="000E6033" w:rsidRDefault="000E6033" w:rsidP="00154DCF">
      <w:pPr>
        <w:pStyle w:val="Odsekzoznamu"/>
        <w:numPr>
          <w:ilvl w:val="1"/>
          <w:numId w:val="25"/>
        </w:numPr>
        <w:tabs>
          <w:tab w:val="clear" w:pos="1304"/>
        </w:tabs>
        <w:ind w:left="567" w:hanging="567"/>
        <w:rPr>
          <w:rFonts w:ascii="Arial Narrow" w:hAnsi="Arial Narrow"/>
        </w:rPr>
      </w:pPr>
      <w:r w:rsidRPr="00131C6B">
        <w:rPr>
          <w:rFonts w:ascii="Arial Narrow" w:hAnsi="Arial Narrow"/>
        </w:rPr>
        <w:t>Zmluvné strany prehlasujú, že si túto poistnú zmluvu pred jej podpisom prečítali, jej obsahu porozumeli a na znak súhlasu s jej obsahom ju podpísali.</w:t>
      </w:r>
    </w:p>
    <w:p w14:paraId="1BF368EF" w14:textId="77777777" w:rsidR="00154DCF" w:rsidRPr="00154DCF" w:rsidRDefault="00154DCF" w:rsidP="00154DCF">
      <w:pPr>
        <w:rPr>
          <w:rFonts w:ascii="Arial Narrow" w:hAnsi="Arial Narrow"/>
        </w:rPr>
      </w:pPr>
    </w:p>
    <w:p w14:paraId="5BD70C66" w14:textId="5C71017F" w:rsidR="000E6033" w:rsidRDefault="0025219F" w:rsidP="00154DCF">
      <w:pPr>
        <w:pStyle w:val="Odsekzoznamu"/>
        <w:numPr>
          <w:ilvl w:val="1"/>
          <w:numId w:val="25"/>
        </w:numPr>
        <w:tabs>
          <w:tab w:val="clear" w:pos="1304"/>
        </w:tabs>
        <w:ind w:left="567" w:hanging="567"/>
        <w:rPr>
          <w:rFonts w:ascii="Arial Narrow" w:hAnsi="Arial Narrow"/>
        </w:rPr>
      </w:pPr>
      <w:r w:rsidRPr="00F10A40">
        <w:rPr>
          <w:rFonts w:ascii="Arial Narrow" w:hAnsi="Arial Narrow"/>
        </w:rPr>
        <w:t xml:space="preserve">Táto </w:t>
      </w:r>
      <w:r>
        <w:rPr>
          <w:rFonts w:ascii="Arial Narrow" w:hAnsi="Arial Narrow"/>
        </w:rPr>
        <w:t>zmluva</w:t>
      </w:r>
      <w:r w:rsidRPr="00F10A40">
        <w:rPr>
          <w:rFonts w:ascii="Arial Narrow" w:hAnsi="Arial Narrow"/>
        </w:rPr>
        <w:t xml:space="preserve"> nadobúda platnosť dňom jej podpísania oboma zmluvnými stranami a účinnosť dňom nasledujúcim po dni jej zverejnenia v Centrálnom registri zmlúv, vedenom Úradom vlády Slovenskej republiky. Zverejnenie zabezpečí poistník.</w:t>
      </w:r>
    </w:p>
    <w:p w14:paraId="765353E1" w14:textId="77777777" w:rsidR="0025219F" w:rsidRPr="0025219F" w:rsidRDefault="0025219F" w:rsidP="0025219F">
      <w:pPr>
        <w:rPr>
          <w:rFonts w:ascii="Arial Narrow" w:hAnsi="Arial Narrow"/>
        </w:rPr>
      </w:pPr>
    </w:p>
    <w:p w14:paraId="388098F8" w14:textId="77777777" w:rsidR="00EC095B" w:rsidRDefault="000E6033" w:rsidP="00EC095B">
      <w:pPr>
        <w:pStyle w:val="Odsekzoznamu"/>
        <w:numPr>
          <w:ilvl w:val="1"/>
          <w:numId w:val="25"/>
        </w:numPr>
        <w:tabs>
          <w:tab w:val="clear" w:pos="1304"/>
        </w:tabs>
        <w:ind w:left="567" w:hanging="567"/>
        <w:rPr>
          <w:rFonts w:ascii="Arial Narrow" w:hAnsi="Arial Narrow"/>
        </w:rPr>
      </w:pPr>
      <w:r w:rsidRPr="001F73FE">
        <w:rPr>
          <w:rFonts w:ascii="Arial Narrow" w:hAnsi="Arial Narrow"/>
        </w:rPr>
        <w:t>Táto zmluva je vyhotovená v štyroch vyhotoveniach (4) s platnosťou originálu, z toho dve (2) vyhotovenia obdrží poisťovateľ a dve (2) vyhotovenia obdrží poistník.</w:t>
      </w:r>
    </w:p>
    <w:p w14:paraId="387935A4" w14:textId="77777777" w:rsidR="00EC095B" w:rsidRPr="00EC095B" w:rsidRDefault="00EC095B" w:rsidP="00EC095B">
      <w:pPr>
        <w:pStyle w:val="Odsekzoznamu"/>
        <w:rPr>
          <w:rFonts w:ascii="Arial Narrow" w:hAnsi="Arial Narrow"/>
        </w:rPr>
      </w:pPr>
    </w:p>
    <w:p w14:paraId="0576B6B8" w14:textId="77777777" w:rsidR="00EC095B" w:rsidRDefault="000E6033" w:rsidP="00EC095B">
      <w:pPr>
        <w:pStyle w:val="Odsekzoznamu"/>
        <w:ind w:left="567" w:firstLine="0"/>
        <w:rPr>
          <w:rFonts w:ascii="Arial Narrow" w:hAnsi="Arial Narrow"/>
        </w:rPr>
      </w:pPr>
      <w:r w:rsidRPr="00EC095B">
        <w:rPr>
          <w:rFonts w:ascii="Arial Narrow" w:hAnsi="Arial Narrow"/>
        </w:rPr>
        <w:t>Neoddeliteľnou súčasťou tejto zmluvy  sú prílohy:</w:t>
      </w:r>
    </w:p>
    <w:p w14:paraId="2C4F9F58" w14:textId="77777777" w:rsidR="00EC095B" w:rsidRDefault="00EC095B" w:rsidP="00EC095B">
      <w:pPr>
        <w:pStyle w:val="Odsekzoznamu"/>
        <w:ind w:left="567" w:firstLine="0"/>
        <w:rPr>
          <w:rFonts w:ascii="Arial Narrow" w:hAnsi="Arial Narrow"/>
        </w:rPr>
      </w:pPr>
    </w:p>
    <w:p w14:paraId="398F904C" w14:textId="365EFED2" w:rsidR="00EC095B" w:rsidRPr="000556C5" w:rsidRDefault="000E6033" w:rsidP="000556C5">
      <w:pPr>
        <w:pStyle w:val="Odsekzoznamu"/>
        <w:tabs>
          <w:tab w:val="left" w:pos="1985"/>
        </w:tabs>
        <w:ind w:left="1843" w:hanging="1276"/>
        <w:rPr>
          <w:rFonts w:ascii="Arial Narrow" w:hAnsi="Arial Narrow"/>
        </w:rPr>
      </w:pPr>
      <w:r w:rsidRPr="00D53B52">
        <w:rPr>
          <w:rFonts w:ascii="Arial Narrow" w:hAnsi="Arial Narrow"/>
        </w:rPr>
        <w:t>Príloha č.</w:t>
      </w:r>
      <w:r w:rsidR="00EC095B">
        <w:rPr>
          <w:rFonts w:ascii="Arial Narrow" w:hAnsi="Arial Narrow"/>
        </w:rPr>
        <w:t xml:space="preserve"> </w:t>
      </w:r>
      <w:r w:rsidRPr="00D53B52">
        <w:rPr>
          <w:rFonts w:ascii="Arial Narrow" w:hAnsi="Arial Narrow"/>
        </w:rPr>
        <w:t xml:space="preserve">1: </w:t>
      </w:r>
      <w:r w:rsidR="00100F76">
        <w:rPr>
          <w:rFonts w:ascii="Arial Narrow" w:hAnsi="Arial Narrow"/>
        </w:rPr>
        <w:tab/>
      </w:r>
      <w:r w:rsidRPr="00652485">
        <w:rPr>
          <w:rFonts w:ascii="Arial Narrow" w:hAnsi="Arial Narrow"/>
        </w:rPr>
        <w:t>Špecifikácia poisťovaných vozidiel</w:t>
      </w:r>
    </w:p>
    <w:p w14:paraId="2F140332" w14:textId="605693F9" w:rsidR="00EC095B" w:rsidRDefault="000E6033" w:rsidP="00EC095B">
      <w:pPr>
        <w:pStyle w:val="Odsekzoznamu"/>
        <w:tabs>
          <w:tab w:val="left" w:pos="1985"/>
        </w:tabs>
        <w:ind w:left="1843" w:hanging="1276"/>
        <w:rPr>
          <w:rFonts w:ascii="Arial Narrow" w:hAnsi="Arial Narrow"/>
        </w:rPr>
      </w:pPr>
      <w:r w:rsidRPr="00EC095B">
        <w:rPr>
          <w:rFonts w:ascii="Arial Narrow" w:hAnsi="Arial Narrow"/>
        </w:rPr>
        <w:t>Príloha</w:t>
      </w:r>
      <w:r w:rsidR="000556C5">
        <w:rPr>
          <w:rFonts w:ascii="Arial Narrow" w:hAnsi="Arial Narrow"/>
        </w:rPr>
        <w:t xml:space="preserve"> </w:t>
      </w:r>
      <w:r w:rsidRPr="00EC095B">
        <w:rPr>
          <w:rFonts w:ascii="Arial Narrow" w:hAnsi="Arial Narrow"/>
        </w:rPr>
        <w:t>č.1a) Zoznam organizácií poverených vykonávaním povinnosti poisteného v súlade s § 10 a vykonávaním spolupráce podľa § 20 ods. 2 písm. e) zákona o poistení zodpovednosti (MV SR a rozpočtové a príspevkové organizácie v zriaďovateľskej pôsobnosti Ministerstva vnútra Slovenskej republiky)</w:t>
      </w:r>
    </w:p>
    <w:p w14:paraId="38F42D13" w14:textId="04793EA3" w:rsidR="00EC095B" w:rsidRDefault="000E6033" w:rsidP="00EC095B">
      <w:pPr>
        <w:pStyle w:val="Odsekzoznamu"/>
        <w:tabs>
          <w:tab w:val="left" w:pos="1985"/>
        </w:tabs>
        <w:ind w:left="1843" w:hanging="1276"/>
        <w:rPr>
          <w:rFonts w:ascii="Arial Narrow" w:hAnsi="Arial Narrow"/>
        </w:rPr>
      </w:pPr>
      <w:r w:rsidRPr="00E345DD">
        <w:rPr>
          <w:rFonts w:ascii="Arial Narrow" w:hAnsi="Arial Narrow"/>
        </w:rPr>
        <w:t>Príloha č.</w:t>
      </w:r>
      <w:r w:rsidR="00EC095B">
        <w:rPr>
          <w:rFonts w:ascii="Arial Narrow" w:hAnsi="Arial Narrow"/>
        </w:rPr>
        <w:t xml:space="preserve"> </w:t>
      </w:r>
      <w:r w:rsidR="00B976E0">
        <w:rPr>
          <w:rFonts w:ascii="Arial Narrow" w:hAnsi="Arial Narrow"/>
        </w:rPr>
        <w:t>2</w:t>
      </w:r>
      <w:r w:rsidRPr="00E345DD">
        <w:rPr>
          <w:rFonts w:ascii="Arial Narrow" w:hAnsi="Arial Narrow"/>
        </w:rPr>
        <w:t>:</w:t>
      </w:r>
      <w:r w:rsidRPr="00E345DD">
        <w:rPr>
          <w:rFonts w:ascii="Arial Narrow" w:hAnsi="Arial Narrow"/>
        </w:rPr>
        <w:tab/>
        <w:t>Formulár pre nahlasovanie poistných udalostí (Správa o nehode)</w:t>
      </w:r>
    </w:p>
    <w:p w14:paraId="6E63270B" w14:textId="43F9935A" w:rsidR="00EC095B" w:rsidRDefault="000E6033" w:rsidP="00EC095B">
      <w:pPr>
        <w:pStyle w:val="Odsekzoznamu"/>
        <w:tabs>
          <w:tab w:val="left" w:pos="1985"/>
        </w:tabs>
        <w:ind w:left="1843" w:hanging="1276"/>
        <w:rPr>
          <w:rFonts w:ascii="Arial Narrow" w:hAnsi="Arial Narrow"/>
        </w:rPr>
      </w:pPr>
      <w:r w:rsidRPr="00D53B52">
        <w:rPr>
          <w:rFonts w:ascii="Arial Narrow" w:hAnsi="Arial Narrow"/>
        </w:rPr>
        <w:t>Príloha č.</w:t>
      </w:r>
      <w:r w:rsidR="00EC095B">
        <w:rPr>
          <w:rFonts w:ascii="Arial Narrow" w:hAnsi="Arial Narrow"/>
        </w:rPr>
        <w:t xml:space="preserve"> </w:t>
      </w:r>
      <w:r w:rsidR="00B976E0">
        <w:rPr>
          <w:rFonts w:ascii="Arial Narrow" w:hAnsi="Arial Narrow"/>
        </w:rPr>
        <w:t>3</w:t>
      </w:r>
      <w:r w:rsidRPr="00D53B52">
        <w:rPr>
          <w:rFonts w:ascii="Arial Narrow" w:hAnsi="Arial Narrow"/>
        </w:rPr>
        <w:t xml:space="preserve">: </w:t>
      </w:r>
      <w:r w:rsidRPr="00D53B52">
        <w:rPr>
          <w:rFonts w:ascii="Arial Narrow" w:hAnsi="Arial Narrow"/>
        </w:rPr>
        <w:tab/>
      </w:r>
      <w:r w:rsidRPr="00E345DD">
        <w:rPr>
          <w:rFonts w:ascii="Arial Narrow" w:hAnsi="Arial Narrow"/>
        </w:rPr>
        <w:t>Všeobecné poistné podmienky pre povinné zmluvné poistenie zodpovednosti za škodu  spôsobenú</w:t>
      </w:r>
      <w:r w:rsidRPr="00146057">
        <w:rPr>
          <w:rFonts w:ascii="Arial Narrow" w:hAnsi="Arial Narrow"/>
        </w:rPr>
        <w:t xml:space="preserve"> prevádzkou motorového vozidla</w:t>
      </w:r>
    </w:p>
    <w:p w14:paraId="466CB72D" w14:textId="272EE242" w:rsidR="00EC095B" w:rsidRDefault="000E6033" w:rsidP="00EC095B">
      <w:pPr>
        <w:pStyle w:val="Odsekzoznamu"/>
        <w:tabs>
          <w:tab w:val="left" w:pos="1985"/>
        </w:tabs>
        <w:ind w:left="1843" w:hanging="1276"/>
        <w:rPr>
          <w:rFonts w:ascii="Arial Narrow" w:hAnsi="Arial Narrow"/>
        </w:rPr>
      </w:pPr>
      <w:r w:rsidRPr="00146057">
        <w:rPr>
          <w:rFonts w:ascii="Arial Narrow" w:hAnsi="Arial Narrow"/>
        </w:rPr>
        <w:t>Príloha č.</w:t>
      </w:r>
      <w:r w:rsidR="00100F76">
        <w:rPr>
          <w:rFonts w:ascii="Arial Narrow" w:hAnsi="Arial Narrow"/>
        </w:rPr>
        <w:t xml:space="preserve"> </w:t>
      </w:r>
      <w:r w:rsidR="00B976E0">
        <w:rPr>
          <w:rFonts w:ascii="Arial Narrow" w:hAnsi="Arial Narrow"/>
        </w:rPr>
        <w:t>4</w:t>
      </w:r>
      <w:r w:rsidRPr="00146057">
        <w:rPr>
          <w:rFonts w:ascii="Arial Narrow" w:hAnsi="Arial Narrow"/>
        </w:rPr>
        <w:t>:</w:t>
      </w:r>
      <w:r w:rsidR="00100F76">
        <w:rPr>
          <w:rFonts w:ascii="Arial Narrow" w:hAnsi="Arial Narrow"/>
        </w:rPr>
        <w:tab/>
      </w:r>
      <w:r w:rsidRPr="00146057">
        <w:rPr>
          <w:rFonts w:ascii="Arial Narrow" w:hAnsi="Arial Narrow"/>
        </w:rPr>
        <w:t xml:space="preserve">Všeobecné poistné podmienky pre </w:t>
      </w:r>
      <w:r w:rsidRPr="004E30C2">
        <w:rPr>
          <w:rFonts w:ascii="Arial Narrow" w:hAnsi="Arial Narrow"/>
        </w:rPr>
        <w:t xml:space="preserve"> </w:t>
      </w:r>
      <w:r>
        <w:rPr>
          <w:rFonts w:ascii="Arial Narrow" w:hAnsi="Arial Narrow"/>
        </w:rPr>
        <w:t xml:space="preserve">poskytovanie asistenčných služieb k povinnému zmluvnému </w:t>
      </w:r>
      <w:r w:rsidR="00EC095B">
        <w:rPr>
          <w:rFonts w:ascii="Arial Narrow" w:hAnsi="Arial Narrow"/>
        </w:rPr>
        <w:t xml:space="preserve"> </w:t>
      </w:r>
      <w:r>
        <w:rPr>
          <w:rFonts w:ascii="Arial Narrow" w:hAnsi="Arial Narrow"/>
        </w:rPr>
        <w:t>poisteniu  zodpovednosti za škodu spôsobenú prevádzkou motorového vozidla</w:t>
      </w:r>
    </w:p>
    <w:p w14:paraId="68B2D23B" w14:textId="6F8247CF" w:rsidR="00EC095B" w:rsidRDefault="000E6033" w:rsidP="00EC095B">
      <w:pPr>
        <w:pStyle w:val="Odsekzoznamu"/>
        <w:tabs>
          <w:tab w:val="left" w:pos="1985"/>
        </w:tabs>
        <w:ind w:left="1843" w:hanging="1276"/>
        <w:rPr>
          <w:rFonts w:ascii="Arial Narrow" w:hAnsi="Arial Narrow"/>
        </w:rPr>
      </w:pPr>
      <w:r>
        <w:rPr>
          <w:rFonts w:ascii="Arial Narrow" w:hAnsi="Arial Narrow"/>
        </w:rPr>
        <w:t>Príloha č.</w:t>
      </w:r>
      <w:r w:rsidR="00B976E0">
        <w:rPr>
          <w:rFonts w:ascii="Arial Narrow" w:hAnsi="Arial Narrow"/>
        </w:rPr>
        <w:t xml:space="preserve"> 5</w:t>
      </w:r>
      <w:r w:rsidRPr="00146057">
        <w:rPr>
          <w:rFonts w:ascii="Arial Narrow" w:hAnsi="Arial Narrow"/>
        </w:rPr>
        <w:t>:</w:t>
      </w:r>
      <w:r w:rsidR="00100F76">
        <w:rPr>
          <w:rFonts w:ascii="Arial Narrow" w:hAnsi="Arial Narrow"/>
        </w:rPr>
        <w:tab/>
      </w:r>
      <w:r>
        <w:rPr>
          <w:rFonts w:ascii="Arial Narrow" w:hAnsi="Arial Narrow"/>
        </w:rPr>
        <w:t>Informácia</w:t>
      </w:r>
      <w:r w:rsidRPr="00DE22D4">
        <w:rPr>
          <w:rFonts w:ascii="Arial Narrow" w:hAnsi="Arial Narrow"/>
        </w:rPr>
        <w:t xml:space="preserve"> o spracúvaní osobných údajov</w:t>
      </w:r>
    </w:p>
    <w:p w14:paraId="6198EF13" w14:textId="373AD590" w:rsidR="000E6033" w:rsidRDefault="000E6033" w:rsidP="00EC095B">
      <w:pPr>
        <w:pStyle w:val="Odsekzoznamu"/>
        <w:tabs>
          <w:tab w:val="left" w:pos="1985"/>
        </w:tabs>
        <w:ind w:left="1843" w:hanging="1276"/>
        <w:rPr>
          <w:rFonts w:ascii="Arial Narrow" w:hAnsi="Arial Narrow"/>
        </w:rPr>
      </w:pPr>
      <w:r>
        <w:rPr>
          <w:rFonts w:ascii="Arial Narrow" w:hAnsi="Arial Narrow"/>
        </w:rPr>
        <w:t>Príloha č.</w:t>
      </w:r>
      <w:r w:rsidR="00860442">
        <w:rPr>
          <w:rFonts w:ascii="Arial Narrow" w:hAnsi="Arial Narrow"/>
        </w:rPr>
        <w:t xml:space="preserve"> </w:t>
      </w:r>
      <w:r w:rsidR="00B976E0">
        <w:rPr>
          <w:rFonts w:ascii="Arial Narrow" w:hAnsi="Arial Narrow"/>
        </w:rPr>
        <w:t>6</w:t>
      </w:r>
      <w:r>
        <w:rPr>
          <w:rFonts w:ascii="Arial Narrow" w:hAnsi="Arial Narrow"/>
        </w:rPr>
        <w:t>:</w:t>
      </w:r>
      <w:r w:rsidR="00100F76">
        <w:rPr>
          <w:rFonts w:ascii="Arial Narrow" w:hAnsi="Arial Narrow"/>
        </w:rPr>
        <w:tab/>
      </w:r>
      <w:r>
        <w:rPr>
          <w:rFonts w:ascii="Arial Narrow" w:hAnsi="Arial Narrow"/>
        </w:rPr>
        <w:t>Informačný dokument o poistnom produkte</w:t>
      </w:r>
    </w:p>
    <w:p w14:paraId="671FBD51" w14:textId="3F0DD639" w:rsidR="00B976E0" w:rsidRDefault="00B976E0" w:rsidP="00EC095B">
      <w:pPr>
        <w:pStyle w:val="Odsekzoznamu"/>
        <w:tabs>
          <w:tab w:val="left" w:pos="1985"/>
        </w:tabs>
        <w:ind w:left="1843" w:hanging="1276"/>
        <w:rPr>
          <w:rFonts w:ascii="Arial Narrow" w:hAnsi="Arial Narrow"/>
        </w:rPr>
      </w:pPr>
      <w:r>
        <w:rPr>
          <w:rFonts w:ascii="Arial Narrow" w:hAnsi="Arial Narrow"/>
        </w:rPr>
        <w:t>Príloha č. 7:</w:t>
      </w:r>
      <w:r>
        <w:rPr>
          <w:rFonts w:ascii="Arial Narrow" w:hAnsi="Arial Narrow"/>
        </w:rPr>
        <w:tab/>
        <w:t>Zoznam subdodávateľov</w:t>
      </w:r>
    </w:p>
    <w:p w14:paraId="431894BB" w14:textId="77777777" w:rsidR="000E6033" w:rsidRDefault="000E6033" w:rsidP="000E6033">
      <w:pPr>
        <w:adjustRightInd w:val="0"/>
        <w:rPr>
          <w:rFonts w:ascii="Arial Narrow" w:hAnsi="Arial Narrow"/>
          <w:b/>
          <w:bCs/>
        </w:rPr>
      </w:pPr>
    </w:p>
    <w:p w14:paraId="210E98D6" w14:textId="77777777" w:rsidR="000E6033" w:rsidRDefault="000E6033" w:rsidP="000E6033">
      <w:pPr>
        <w:adjustRightInd w:val="0"/>
        <w:rPr>
          <w:rFonts w:ascii="Arial Narrow" w:hAnsi="Arial Narrow"/>
          <w:b/>
          <w:bCs/>
        </w:rPr>
      </w:pPr>
    </w:p>
    <w:p w14:paraId="480A077C" w14:textId="77777777" w:rsidR="000E6033" w:rsidRPr="00D4320E" w:rsidRDefault="000E6033" w:rsidP="000E6033">
      <w:pPr>
        <w:adjustRightInd w:val="0"/>
        <w:rPr>
          <w:rFonts w:ascii="Arial Narrow" w:hAnsi="Arial Narrow"/>
          <w:b/>
          <w:bCs/>
        </w:rPr>
      </w:pPr>
    </w:p>
    <w:p w14:paraId="43CDED4C" w14:textId="77777777" w:rsidR="000E6033" w:rsidRDefault="000E6033" w:rsidP="000E6033">
      <w:pPr>
        <w:tabs>
          <w:tab w:val="left" w:pos="851"/>
          <w:tab w:val="left" w:pos="1134"/>
        </w:tabs>
        <w:ind w:left="1134" w:hanging="1134"/>
        <w:jc w:val="both"/>
        <w:rPr>
          <w:rFonts w:ascii="Arial Narrow" w:hAnsi="Arial Narrow"/>
        </w:rPr>
      </w:pPr>
    </w:p>
    <w:p w14:paraId="4E1560DD" w14:textId="62B9367F" w:rsidR="000E6033" w:rsidRDefault="000E6033" w:rsidP="000E6033">
      <w:pPr>
        <w:tabs>
          <w:tab w:val="left" w:pos="2552"/>
          <w:tab w:val="left" w:pos="5529"/>
        </w:tabs>
        <w:rPr>
          <w:rFonts w:ascii="Arial Narrow" w:hAnsi="Arial Narrow"/>
        </w:rPr>
      </w:pPr>
      <w:r w:rsidRPr="00D53B52">
        <w:rPr>
          <w:rFonts w:ascii="Arial Narrow" w:hAnsi="Arial Narrow"/>
        </w:rPr>
        <w:t>V Bratislave  dňa</w:t>
      </w:r>
      <w:r w:rsidR="00473ABE">
        <w:rPr>
          <w:rFonts w:ascii="Arial Narrow" w:hAnsi="Arial Narrow"/>
        </w:rPr>
        <w:tab/>
      </w:r>
      <w:r w:rsidR="00473ABE">
        <w:rPr>
          <w:rFonts w:ascii="Arial Narrow" w:hAnsi="Arial Narrow"/>
        </w:rPr>
        <w:tab/>
      </w:r>
      <w:r w:rsidR="00473ABE">
        <w:rPr>
          <w:rFonts w:ascii="Arial Narrow" w:hAnsi="Arial Narrow"/>
        </w:rPr>
        <w:tab/>
      </w:r>
      <w:r>
        <w:rPr>
          <w:rFonts w:ascii="Arial Narrow" w:hAnsi="Arial Narrow"/>
        </w:rPr>
        <w:t xml:space="preserve">V </w:t>
      </w:r>
      <w:r w:rsidRPr="00D53B52">
        <w:rPr>
          <w:rFonts w:ascii="Arial Narrow" w:hAnsi="Arial Narrow"/>
        </w:rPr>
        <w:t xml:space="preserve"> Bratislave dňa: </w:t>
      </w:r>
    </w:p>
    <w:p w14:paraId="6790D2F9" w14:textId="70789E04" w:rsidR="00193D93" w:rsidRDefault="000E6033" w:rsidP="000E6033">
      <w:pPr>
        <w:rPr>
          <w:rFonts w:ascii="Arial Narrow" w:hAnsi="Arial Narrow"/>
        </w:rPr>
      </w:pPr>
      <w:r w:rsidRPr="00D53B52">
        <w:rPr>
          <w:rFonts w:ascii="Arial Narrow" w:hAnsi="Arial Narrow"/>
        </w:rPr>
        <w:t>Za pois</w:t>
      </w:r>
      <w:r>
        <w:rPr>
          <w:rFonts w:ascii="Arial Narrow" w:hAnsi="Arial Narrow"/>
        </w:rPr>
        <w:t>tníka</w:t>
      </w:r>
      <w:r w:rsidR="00473ABE">
        <w:rPr>
          <w:rFonts w:ascii="Arial Narrow" w:hAnsi="Arial Narrow"/>
        </w:rPr>
        <w:t>:</w:t>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Pr>
          <w:rFonts w:ascii="Arial Narrow" w:hAnsi="Arial Narrow"/>
        </w:rPr>
        <w:t xml:space="preserve">Za </w:t>
      </w:r>
      <w:r w:rsidRPr="00D53B52">
        <w:rPr>
          <w:rFonts w:ascii="Arial Narrow" w:hAnsi="Arial Narrow"/>
        </w:rPr>
        <w:t>poisťovateľa</w:t>
      </w:r>
      <w:r>
        <w:rPr>
          <w:rFonts w:ascii="Arial Narrow" w:hAnsi="Arial Narrow"/>
        </w:rPr>
        <w:t>:</w:t>
      </w:r>
    </w:p>
    <w:p w14:paraId="34D57B54" w14:textId="7CE90461" w:rsidR="009461C1" w:rsidRDefault="009461C1" w:rsidP="000E6033">
      <w:pPr>
        <w:rPr>
          <w:rFonts w:ascii="Arial Narrow" w:hAnsi="Arial Narrow"/>
        </w:rPr>
      </w:pPr>
    </w:p>
    <w:p w14:paraId="1259E64A" w14:textId="1DE471D6" w:rsidR="009461C1" w:rsidRDefault="009461C1" w:rsidP="000E6033">
      <w:pPr>
        <w:rPr>
          <w:rFonts w:ascii="Arial Narrow" w:hAnsi="Arial Narrow"/>
        </w:rPr>
      </w:pPr>
    </w:p>
    <w:p w14:paraId="5FEFE71F" w14:textId="11827BF0" w:rsidR="009461C1" w:rsidRDefault="009461C1" w:rsidP="000E6033">
      <w:pPr>
        <w:rPr>
          <w:rFonts w:ascii="Arial Narrow" w:hAnsi="Arial Narrow"/>
        </w:rPr>
      </w:pPr>
    </w:p>
    <w:p w14:paraId="55D95A56" w14:textId="7477987C" w:rsidR="009461C1" w:rsidRDefault="009461C1">
      <w:pPr>
        <w:rPr>
          <w:rFonts w:ascii="Arial Narrow" w:hAnsi="Arial Narrow"/>
        </w:rPr>
      </w:pPr>
    </w:p>
    <w:p w14:paraId="2B21D5DE" w14:textId="77777777" w:rsidR="000556C5" w:rsidRDefault="000556C5">
      <w:pPr>
        <w:rPr>
          <w:rFonts w:ascii="Arial Narrow" w:hAnsi="Arial Narrow"/>
        </w:rPr>
      </w:pPr>
    </w:p>
    <w:p w14:paraId="78D0C7C5" w14:textId="708D4F21" w:rsidR="00013991" w:rsidRDefault="00013991" w:rsidP="00013991">
      <w:pPr>
        <w:ind w:left="1440" w:hanging="1440"/>
        <w:rPr>
          <w:rFonts w:ascii="Arial Narrow" w:hAnsi="Arial Narrow"/>
          <w:b/>
        </w:rPr>
      </w:pPr>
      <w:r w:rsidRPr="000E6033">
        <w:rPr>
          <w:rFonts w:ascii="Arial Narrow" w:hAnsi="Arial Narrow"/>
          <w:b/>
        </w:rPr>
        <w:t xml:space="preserve">Príloha č. </w:t>
      </w:r>
      <w:r>
        <w:rPr>
          <w:rFonts w:ascii="Arial Narrow" w:hAnsi="Arial Narrow"/>
          <w:b/>
        </w:rPr>
        <w:t>1</w:t>
      </w:r>
      <w:r w:rsidRPr="000E6033">
        <w:rPr>
          <w:rFonts w:ascii="Arial Narrow" w:hAnsi="Arial Narrow"/>
          <w:b/>
        </w:rPr>
        <w:t xml:space="preserve">: </w:t>
      </w:r>
      <w:r w:rsidRPr="000E6033">
        <w:rPr>
          <w:rFonts w:ascii="Arial Narrow" w:hAnsi="Arial Narrow"/>
          <w:b/>
        </w:rPr>
        <w:tab/>
      </w:r>
      <w:r w:rsidRPr="00013991">
        <w:rPr>
          <w:rFonts w:ascii="Arial Narrow" w:hAnsi="Arial Narrow"/>
          <w:b/>
        </w:rPr>
        <w:t>Špecifikácia poisťovaných vozidiel v členení do skupín, pri ktorých má poistník povinnosť uzavrieť poistnú zmluvu podľa § 3 zákona o poistení zodpovednosti, sadzobník poistného pre povinné zmluvné poistenie a výška ročného poistného za všetky vozidlá uvedené v Špecifikácii poisťovaných vozidiel v členení do skupín, pri ktorých má poistník povinnosť uzavrieť poistnú zmluvu podľa § 3 zákona o  poistení zodpovednosti</w:t>
      </w:r>
    </w:p>
    <w:p w14:paraId="3E7A469C" w14:textId="78219EF8" w:rsidR="00013991" w:rsidRDefault="00013991" w:rsidP="000E6033">
      <w:pPr>
        <w:rPr>
          <w:rFonts w:ascii="Arial Narrow" w:hAnsi="Arial Narrow"/>
          <w:b/>
        </w:rPr>
      </w:pPr>
    </w:p>
    <w:p w14:paraId="3CDC8535" w14:textId="1682CEAF" w:rsidR="00013991" w:rsidRPr="00013991" w:rsidRDefault="00013991" w:rsidP="000E6033">
      <w:pPr>
        <w:rPr>
          <w:rFonts w:ascii="Arial Narrow" w:hAnsi="Arial Narrow"/>
          <w:bCs/>
        </w:rPr>
      </w:pPr>
      <w:r w:rsidRPr="00013991">
        <w:rPr>
          <w:rFonts w:ascii="Arial Narrow" w:hAnsi="Arial Narrow"/>
          <w:bCs/>
        </w:rPr>
        <w:t>Bude vyhotoven</w:t>
      </w:r>
      <w:r>
        <w:rPr>
          <w:rFonts w:ascii="Arial Narrow" w:hAnsi="Arial Narrow"/>
          <w:bCs/>
        </w:rPr>
        <w:t>á</w:t>
      </w:r>
      <w:r w:rsidRPr="00013991">
        <w:rPr>
          <w:rFonts w:ascii="Arial Narrow" w:hAnsi="Arial Narrow"/>
          <w:bCs/>
        </w:rPr>
        <w:t xml:space="preserve"> v súlade s prílohami rámcovej dohody so zohľadnením potrieb verejného obstarávateľa</w:t>
      </w:r>
    </w:p>
    <w:p w14:paraId="598B9C99" w14:textId="333FDDA7" w:rsidR="00013991" w:rsidRDefault="00013991" w:rsidP="000E6033">
      <w:pPr>
        <w:rPr>
          <w:rFonts w:ascii="Arial Narrow" w:hAnsi="Arial Narrow"/>
          <w:b/>
        </w:rPr>
      </w:pPr>
    </w:p>
    <w:p w14:paraId="34270D7C" w14:textId="5D782712" w:rsidR="00013991" w:rsidRDefault="00013991" w:rsidP="000E6033">
      <w:pPr>
        <w:rPr>
          <w:rFonts w:ascii="Arial Narrow" w:hAnsi="Arial Narrow"/>
          <w:b/>
        </w:rPr>
      </w:pPr>
    </w:p>
    <w:p w14:paraId="19586AD7" w14:textId="3CBAC9A1" w:rsidR="00013991" w:rsidRDefault="00013991" w:rsidP="00013991">
      <w:pPr>
        <w:ind w:left="1440" w:hanging="1440"/>
        <w:rPr>
          <w:rFonts w:ascii="Arial Narrow" w:hAnsi="Arial Narrow"/>
          <w:b/>
        </w:rPr>
      </w:pPr>
      <w:r w:rsidRPr="000E6033">
        <w:rPr>
          <w:rFonts w:ascii="Arial Narrow" w:hAnsi="Arial Narrow"/>
          <w:b/>
        </w:rPr>
        <w:t xml:space="preserve">Príloha č. </w:t>
      </w:r>
      <w:r>
        <w:rPr>
          <w:rFonts w:ascii="Arial Narrow" w:hAnsi="Arial Narrow"/>
          <w:b/>
        </w:rPr>
        <w:t>1a)</w:t>
      </w:r>
      <w:r w:rsidRPr="000E6033">
        <w:rPr>
          <w:rFonts w:ascii="Arial Narrow" w:hAnsi="Arial Narrow"/>
          <w:b/>
        </w:rPr>
        <w:t xml:space="preserve">: </w:t>
      </w:r>
      <w:r w:rsidRPr="000E6033">
        <w:rPr>
          <w:rFonts w:ascii="Arial Narrow" w:hAnsi="Arial Narrow"/>
          <w:b/>
        </w:rPr>
        <w:tab/>
      </w:r>
      <w:r w:rsidRPr="00013991">
        <w:rPr>
          <w:rFonts w:ascii="Arial Narrow" w:hAnsi="Arial Narrow"/>
          <w:b/>
        </w:rPr>
        <w:t>Zoznam organizácií poverených vykonávaním povinnosti poisteného v súlade s § 10 a vykonávaním spolupráce podľa § 20 ods. 2 písm. e) zákona o poistení zodpovednosti (MV SR a rozpočtové a príspevkové organizácie v zriaďovateľskej pôsobnosti Ministerstva vnútra Slovenskej republiky)</w:t>
      </w:r>
    </w:p>
    <w:p w14:paraId="6845DBD3" w14:textId="67E76117" w:rsidR="00013991" w:rsidRDefault="00013991" w:rsidP="000E6033">
      <w:pPr>
        <w:rPr>
          <w:rFonts w:ascii="Arial Narrow" w:hAnsi="Arial Narrow"/>
          <w:b/>
        </w:rPr>
      </w:pPr>
    </w:p>
    <w:p w14:paraId="3284AD50" w14:textId="140F770D" w:rsidR="00013991" w:rsidRDefault="00013991" w:rsidP="000E6033">
      <w:pPr>
        <w:rPr>
          <w:rFonts w:ascii="Arial Narrow" w:hAnsi="Arial Narrow"/>
          <w:bCs/>
        </w:rPr>
      </w:pPr>
      <w:r w:rsidRPr="00013991">
        <w:rPr>
          <w:rFonts w:ascii="Arial Narrow" w:hAnsi="Arial Narrow"/>
          <w:bCs/>
        </w:rPr>
        <w:t>Bude vyhotoven</w:t>
      </w:r>
      <w:r>
        <w:rPr>
          <w:rFonts w:ascii="Arial Narrow" w:hAnsi="Arial Narrow"/>
          <w:bCs/>
        </w:rPr>
        <w:t>á</w:t>
      </w:r>
      <w:r w:rsidRPr="00013991">
        <w:rPr>
          <w:rFonts w:ascii="Arial Narrow" w:hAnsi="Arial Narrow"/>
          <w:bCs/>
        </w:rPr>
        <w:t xml:space="preserve"> v súlade s prílohami rámcovej dohody so zohľadnením </w:t>
      </w:r>
      <w:r>
        <w:rPr>
          <w:rFonts w:ascii="Arial Narrow" w:hAnsi="Arial Narrow"/>
          <w:bCs/>
        </w:rPr>
        <w:t>rozsahu subjektov</w:t>
      </w:r>
    </w:p>
    <w:p w14:paraId="1B258602" w14:textId="77777777" w:rsidR="00013991" w:rsidRDefault="00013991" w:rsidP="000E6033">
      <w:pPr>
        <w:rPr>
          <w:rFonts w:ascii="Arial Narrow" w:hAnsi="Arial Narrow"/>
          <w:b/>
        </w:rPr>
      </w:pPr>
    </w:p>
    <w:p w14:paraId="6D9BDC0B" w14:textId="195D1087" w:rsidR="00013991" w:rsidRDefault="00013991" w:rsidP="000E6033">
      <w:pPr>
        <w:rPr>
          <w:rFonts w:ascii="Arial Narrow" w:hAnsi="Arial Narrow"/>
          <w:b/>
        </w:rPr>
      </w:pPr>
      <w:r w:rsidRPr="000E6033">
        <w:rPr>
          <w:rFonts w:ascii="Arial Narrow" w:hAnsi="Arial Narrow"/>
          <w:b/>
        </w:rPr>
        <w:t xml:space="preserve">Príloha č. </w:t>
      </w:r>
      <w:r>
        <w:rPr>
          <w:rFonts w:ascii="Arial Narrow" w:hAnsi="Arial Narrow"/>
          <w:b/>
        </w:rPr>
        <w:t>2</w:t>
      </w:r>
      <w:r w:rsidRPr="000E6033">
        <w:rPr>
          <w:rFonts w:ascii="Arial Narrow" w:hAnsi="Arial Narrow"/>
          <w:b/>
        </w:rPr>
        <w:t xml:space="preserve">: </w:t>
      </w:r>
      <w:r w:rsidRPr="000E6033">
        <w:rPr>
          <w:rFonts w:ascii="Arial Narrow" w:hAnsi="Arial Narrow"/>
          <w:b/>
        </w:rPr>
        <w:tab/>
      </w:r>
      <w:r w:rsidRPr="00013991">
        <w:rPr>
          <w:rFonts w:ascii="Arial Narrow" w:hAnsi="Arial Narrow"/>
          <w:b/>
        </w:rPr>
        <w:t>Formulár pre nahlasovanie poistných udalostí (Správa o nehode)</w:t>
      </w:r>
    </w:p>
    <w:p w14:paraId="224FD2E7" w14:textId="6B5AA2CF" w:rsidR="00013991" w:rsidRDefault="00013991" w:rsidP="000E6033">
      <w:pPr>
        <w:rPr>
          <w:rFonts w:ascii="Arial Narrow" w:hAnsi="Arial Narrow"/>
          <w:b/>
        </w:rPr>
      </w:pPr>
    </w:p>
    <w:p w14:paraId="26B1CA88" w14:textId="66C7031D" w:rsidR="00013991" w:rsidRDefault="00013991" w:rsidP="000E6033">
      <w:pPr>
        <w:rPr>
          <w:rFonts w:ascii="Arial Narrow" w:hAnsi="Arial Narrow"/>
          <w:bCs/>
        </w:rPr>
      </w:pPr>
      <w:r>
        <w:rPr>
          <w:rFonts w:ascii="Arial Narrow" w:hAnsi="Arial Narrow"/>
          <w:bCs/>
        </w:rPr>
        <w:t>Doplní poisťovateľ podľa svojho štandardného formuláru</w:t>
      </w:r>
    </w:p>
    <w:p w14:paraId="3B5451B6" w14:textId="02F225D6" w:rsidR="00013991" w:rsidRDefault="00013991" w:rsidP="000E6033">
      <w:pPr>
        <w:rPr>
          <w:rFonts w:ascii="Arial Narrow" w:hAnsi="Arial Narrow"/>
          <w:bCs/>
        </w:rPr>
      </w:pPr>
    </w:p>
    <w:p w14:paraId="518802B0" w14:textId="482E1F62"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3</w:t>
      </w:r>
      <w:r w:rsidRPr="000E6033">
        <w:rPr>
          <w:rFonts w:ascii="Arial Narrow" w:hAnsi="Arial Narrow"/>
          <w:b/>
        </w:rPr>
        <w:t xml:space="preserve">: </w:t>
      </w:r>
      <w:r w:rsidRPr="000E6033">
        <w:rPr>
          <w:rFonts w:ascii="Arial Narrow" w:hAnsi="Arial Narrow"/>
          <w:b/>
        </w:rPr>
        <w:tab/>
      </w:r>
      <w:r w:rsidRPr="00013991">
        <w:rPr>
          <w:rFonts w:ascii="Arial Narrow" w:hAnsi="Arial Narrow"/>
          <w:b/>
        </w:rPr>
        <w:t>Všeobecné poistné podmienky pre povinné zmluvné poistenie zodpovednosti za škodu  spôsobenú prevádzkou motorového vozidla</w:t>
      </w:r>
    </w:p>
    <w:p w14:paraId="69DBFB31" w14:textId="77777777" w:rsidR="00013991" w:rsidRDefault="00013991" w:rsidP="00013991">
      <w:pPr>
        <w:rPr>
          <w:rFonts w:ascii="Arial Narrow" w:hAnsi="Arial Narrow"/>
          <w:b/>
        </w:rPr>
      </w:pPr>
    </w:p>
    <w:p w14:paraId="1EA24043" w14:textId="26447A90" w:rsidR="00013991" w:rsidRDefault="00013991" w:rsidP="00013991">
      <w:pPr>
        <w:rPr>
          <w:rFonts w:ascii="Arial Narrow" w:hAnsi="Arial Narrow"/>
          <w:bCs/>
        </w:rPr>
      </w:pPr>
      <w:r>
        <w:rPr>
          <w:rFonts w:ascii="Arial Narrow" w:hAnsi="Arial Narrow"/>
          <w:bCs/>
        </w:rPr>
        <w:t>Doplní poisťovateľ podľa svojich štandardných VPP</w:t>
      </w:r>
    </w:p>
    <w:p w14:paraId="473CFCB2" w14:textId="77777777" w:rsidR="00013991" w:rsidRDefault="00013991" w:rsidP="00013991">
      <w:pPr>
        <w:rPr>
          <w:rFonts w:ascii="Arial Narrow" w:hAnsi="Arial Narrow"/>
          <w:bCs/>
        </w:rPr>
      </w:pPr>
    </w:p>
    <w:p w14:paraId="2FF8005D" w14:textId="10848708"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4</w:t>
      </w:r>
      <w:r w:rsidRPr="000E6033">
        <w:rPr>
          <w:rFonts w:ascii="Arial Narrow" w:hAnsi="Arial Narrow"/>
          <w:b/>
        </w:rPr>
        <w:t xml:space="preserve">: </w:t>
      </w:r>
      <w:r w:rsidRPr="000E6033">
        <w:rPr>
          <w:rFonts w:ascii="Arial Narrow" w:hAnsi="Arial Narrow"/>
          <w:b/>
        </w:rPr>
        <w:tab/>
      </w:r>
      <w:r w:rsidRPr="00013991">
        <w:rPr>
          <w:rFonts w:ascii="Arial Narrow" w:hAnsi="Arial Narrow"/>
          <w:b/>
        </w:rPr>
        <w:t>Všeobecné poistné podmienky pre  poskytovanie asistenčných služieb k povinnému zmluvnému  poisteniu  zodpovednosti za škodu spôsobenú prevádzkou motorového vozidla</w:t>
      </w:r>
    </w:p>
    <w:p w14:paraId="5832CA72" w14:textId="77777777" w:rsidR="00013991" w:rsidRDefault="00013991" w:rsidP="00013991">
      <w:pPr>
        <w:rPr>
          <w:rFonts w:ascii="Arial Narrow" w:hAnsi="Arial Narrow"/>
          <w:b/>
        </w:rPr>
      </w:pPr>
    </w:p>
    <w:p w14:paraId="0F24D690" w14:textId="20B3895D" w:rsidR="00013991" w:rsidRPr="00013991" w:rsidRDefault="00013991" w:rsidP="00013991">
      <w:pPr>
        <w:rPr>
          <w:rFonts w:ascii="Arial Narrow" w:hAnsi="Arial Narrow"/>
          <w:bCs/>
        </w:rPr>
      </w:pPr>
      <w:r>
        <w:rPr>
          <w:rFonts w:ascii="Arial Narrow" w:hAnsi="Arial Narrow"/>
          <w:bCs/>
        </w:rPr>
        <w:t>Doplní poisťovateľ podľa svojich štandardných VPP</w:t>
      </w:r>
      <w:r w:rsidRPr="00013991">
        <w:t xml:space="preserve"> </w:t>
      </w:r>
      <w:r w:rsidRPr="00013991">
        <w:rPr>
          <w:rFonts w:ascii="Arial Narrow" w:hAnsi="Arial Narrow"/>
          <w:bCs/>
        </w:rPr>
        <w:t>pre  poskytovanie asistenčných služieb</w:t>
      </w:r>
      <w:r w:rsidRPr="00013991">
        <w:t xml:space="preserve"> </w:t>
      </w:r>
      <w:r w:rsidRPr="00013991">
        <w:rPr>
          <w:rFonts w:ascii="Arial Narrow" w:hAnsi="Arial Narrow"/>
          <w:bCs/>
        </w:rPr>
        <w:t>zmluvnému  poisteniu  zodpovednosti za škodu spôsobenú prevádzkou motorového vozidla</w:t>
      </w:r>
    </w:p>
    <w:p w14:paraId="562D64B7" w14:textId="22A96617" w:rsidR="00013991" w:rsidRDefault="00013991" w:rsidP="000E6033">
      <w:pPr>
        <w:rPr>
          <w:rFonts w:ascii="Arial Narrow" w:hAnsi="Arial Narrow"/>
          <w:b/>
        </w:rPr>
      </w:pPr>
    </w:p>
    <w:p w14:paraId="29AC37D6" w14:textId="1599DBB1"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5</w:t>
      </w:r>
      <w:r w:rsidRPr="000E6033">
        <w:rPr>
          <w:rFonts w:ascii="Arial Narrow" w:hAnsi="Arial Narrow"/>
          <w:b/>
        </w:rPr>
        <w:t xml:space="preserve">: </w:t>
      </w:r>
      <w:r w:rsidRPr="000E6033">
        <w:rPr>
          <w:rFonts w:ascii="Arial Narrow" w:hAnsi="Arial Narrow"/>
          <w:b/>
        </w:rPr>
        <w:tab/>
      </w:r>
      <w:r w:rsidRPr="00013991">
        <w:rPr>
          <w:rFonts w:ascii="Arial Narrow" w:hAnsi="Arial Narrow"/>
          <w:b/>
        </w:rPr>
        <w:t>Informácia o spracúvaní osobných údajov</w:t>
      </w:r>
    </w:p>
    <w:p w14:paraId="4EE6CE87" w14:textId="77777777" w:rsidR="00013991" w:rsidRDefault="00013991" w:rsidP="00013991">
      <w:pPr>
        <w:rPr>
          <w:rFonts w:ascii="Arial Narrow" w:hAnsi="Arial Narrow"/>
          <w:b/>
        </w:rPr>
      </w:pPr>
    </w:p>
    <w:p w14:paraId="635A4AAE" w14:textId="77777777" w:rsidR="00013991" w:rsidRDefault="00013991" w:rsidP="00013991">
      <w:pPr>
        <w:rPr>
          <w:rFonts w:ascii="Arial Narrow" w:hAnsi="Arial Narrow"/>
          <w:bCs/>
        </w:rPr>
      </w:pPr>
      <w:r>
        <w:rPr>
          <w:rFonts w:ascii="Arial Narrow" w:hAnsi="Arial Narrow"/>
          <w:bCs/>
        </w:rPr>
        <w:t>Doplní poisťovateľ podľa svojho štandardného formuláru</w:t>
      </w:r>
    </w:p>
    <w:p w14:paraId="078DFD51" w14:textId="31534A6A" w:rsidR="00013991" w:rsidRDefault="00013991" w:rsidP="00013991">
      <w:pPr>
        <w:rPr>
          <w:rFonts w:ascii="Arial Narrow" w:hAnsi="Arial Narrow"/>
          <w:bCs/>
        </w:rPr>
      </w:pPr>
    </w:p>
    <w:p w14:paraId="230715B6" w14:textId="7C2CDE76"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6</w:t>
      </w:r>
      <w:r w:rsidRPr="000E6033">
        <w:rPr>
          <w:rFonts w:ascii="Arial Narrow" w:hAnsi="Arial Narrow"/>
          <w:b/>
        </w:rPr>
        <w:t xml:space="preserve">: </w:t>
      </w:r>
      <w:r w:rsidRPr="000E6033">
        <w:rPr>
          <w:rFonts w:ascii="Arial Narrow" w:hAnsi="Arial Narrow"/>
          <w:b/>
        </w:rPr>
        <w:tab/>
      </w:r>
      <w:r>
        <w:rPr>
          <w:rFonts w:ascii="Arial Narrow" w:hAnsi="Arial Narrow"/>
        </w:rPr>
        <w:t>Informačný dokument o poistnom produkte</w:t>
      </w:r>
    </w:p>
    <w:p w14:paraId="61D89951" w14:textId="77777777" w:rsidR="00013991" w:rsidRDefault="00013991" w:rsidP="00013991">
      <w:pPr>
        <w:rPr>
          <w:rFonts w:ascii="Arial Narrow" w:hAnsi="Arial Narrow"/>
          <w:b/>
        </w:rPr>
      </w:pPr>
    </w:p>
    <w:p w14:paraId="4D7EAD17" w14:textId="605F482E" w:rsidR="00013991" w:rsidRDefault="00013991" w:rsidP="00013991">
      <w:pPr>
        <w:rPr>
          <w:rFonts w:ascii="Arial Narrow" w:hAnsi="Arial Narrow"/>
          <w:bCs/>
        </w:rPr>
      </w:pPr>
      <w:r>
        <w:rPr>
          <w:rFonts w:ascii="Arial Narrow" w:hAnsi="Arial Narrow"/>
          <w:bCs/>
        </w:rPr>
        <w:t xml:space="preserve">Doplní poisťovateľ </w:t>
      </w:r>
    </w:p>
    <w:p w14:paraId="3FA69EA5" w14:textId="77777777" w:rsidR="00013991" w:rsidRDefault="00013991" w:rsidP="000E6033">
      <w:pPr>
        <w:rPr>
          <w:rFonts w:ascii="Arial Narrow" w:hAnsi="Arial Narrow"/>
          <w:b/>
        </w:rPr>
      </w:pPr>
    </w:p>
    <w:p w14:paraId="4CFE2E5E" w14:textId="7C8CBEA2" w:rsidR="009461C1" w:rsidRDefault="009461C1" w:rsidP="000E6033">
      <w:pPr>
        <w:rPr>
          <w:rFonts w:ascii="Arial Narrow" w:hAnsi="Arial Narrow"/>
          <w:b/>
        </w:rPr>
      </w:pPr>
      <w:r w:rsidRPr="000E6033">
        <w:rPr>
          <w:rFonts w:ascii="Arial Narrow" w:hAnsi="Arial Narrow"/>
          <w:b/>
        </w:rPr>
        <w:t xml:space="preserve">Príloha č. </w:t>
      </w:r>
      <w:r w:rsidR="00013991">
        <w:rPr>
          <w:rFonts w:ascii="Arial Narrow" w:hAnsi="Arial Narrow"/>
          <w:b/>
        </w:rPr>
        <w:t>7</w:t>
      </w:r>
      <w:r w:rsidRPr="000E6033">
        <w:rPr>
          <w:rFonts w:ascii="Arial Narrow" w:hAnsi="Arial Narrow"/>
          <w:b/>
        </w:rPr>
        <w:t xml:space="preserve">: </w:t>
      </w:r>
      <w:r w:rsidRPr="000E6033">
        <w:rPr>
          <w:rFonts w:ascii="Arial Narrow" w:hAnsi="Arial Narrow"/>
          <w:b/>
        </w:rPr>
        <w:tab/>
      </w:r>
      <w:r>
        <w:rPr>
          <w:rFonts w:ascii="Arial Narrow" w:hAnsi="Arial Narrow"/>
          <w:b/>
        </w:rPr>
        <w:t>Zoznam subdodávateľov</w:t>
      </w:r>
    </w:p>
    <w:p w14:paraId="6DEC4F8F" w14:textId="1DB510E5" w:rsidR="009461C1" w:rsidRDefault="009461C1" w:rsidP="000E6033">
      <w:pPr>
        <w:rPr>
          <w:rFonts w:ascii="Arial Narrow" w:hAnsi="Arial Narrow"/>
          <w:b/>
        </w:rPr>
      </w:pPr>
    </w:p>
    <w:tbl>
      <w:tblPr>
        <w:tblW w:w="9690"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040"/>
        <w:gridCol w:w="1103"/>
        <w:gridCol w:w="976"/>
        <w:gridCol w:w="2825"/>
        <w:gridCol w:w="2410"/>
        <w:gridCol w:w="1336"/>
      </w:tblGrid>
      <w:tr w:rsidR="000157A1" w:rsidRPr="00145EDC" w14:paraId="29C8B0EB" w14:textId="225FFEE9" w:rsidTr="008525E4">
        <w:trPr>
          <w:trHeight w:val="749"/>
        </w:trPr>
        <w:tc>
          <w:tcPr>
            <w:tcW w:w="1040"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hideMark/>
          </w:tcPr>
          <w:p w14:paraId="65332993" w14:textId="77777777" w:rsidR="000157A1" w:rsidRPr="00145EDC" w:rsidRDefault="000157A1" w:rsidP="002E1137">
            <w:pPr>
              <w:jc w:val="center"/>
              <w:rPr>
                <w:rFonts w:ascii="Arial Narrow" w:hAnsi="Arial Narrow" w:cs="Calibri"/>
                <w:b/>
                <w:bCs/>
                <w:color w:val="000000"/>
                <w:lang w:eastAsia="sk-SK"/>
              </w:rPr>
            </w:pPr>
            <w:r w:rsidRPr="00145EDC">
              <w:rPr>
                <w:rFonts w:ascii="Arial Narrow" w:hAnsi="Arial Narrow" w:cs="Calibri"/>
                <w:b/>
                <w:bCs/>
                <w:color w:val="000000"/>
                <w:lang w:eastAsia="sk-SK"/>
              </w:rPr>
              <w:t>názov</w:t>
            </w:r>
          </w:p>
        </w:tc>
        <w:tc>
          <w:tcPr>
            <w:tcW w:w="1103"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hideMark/>
          </w:tcPr>
          <w:p w14:paraId="76CED0F4" w14:textId="77777777" w:rsidR="000157A1" w:rsidRPr="00145EDC" w:rsidRDefault="000157A1" w:rsidP="002E1137">
            <w:pPr>
              <w:jc w:val="center"/>
              <w:rPr>
                <w:rFonts w:ascii="Arial Narrow" w:hAnsi="Arial Narrow" w:cs="Calibri"/>
                <w:b/>
                <w:bCs/>
                <w:color w:val="000000"/>
                <w:lang w:eastAsia="sk-SK"/>
              </w:rPr>
            </w:pPr>
            <w:r w:rsidRPr="00145EDC">
              <w:rPr>
                <w:rFonts w:ascii="Arial Narrow" w:hAnsi="Arial Narrow" w:cs="Calibri"/>
                <w:b/>
                <w:bCs/>
                <w:color w:val="000000"/>
                <w:lang w:eastAsia="sk-SK"/>
              </w:rPr>
              <w:t>sídlo</w:t>
            </w:r>
          </w:p>
        </w:tc>
        <w:tc>
          <w:tcPr>
            <w:tcW w:w="976"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hideMark/>
          </w:tcPr>
          <w:p w14:paraId="773317B3" w14:textId="77777777" w:rsidR="000157A1" w:rsidRPr="00145EDC" w:rsidRDefault="000157A1" w:rsidP="002E1137">
            <w:pPr>
              <w:jc w:val="center"/>
              <w:rPr>
                <w:rFonts w:ascii="Arial Narrow" w:hAnsi="Arial Narrow" w:cs="Calibri"/>
                <w:b/>
                <w:bCs/>
                <w:color w:val="000000"/>
                <w:lang w:eastAsia="sk-SK"/>
              </w:rPr>
            </w:pPr>
            <w:r w:rsidRPr="00145EDC">
              <w:rPr>
                <w:rFonts w:ascii="Arial Narrow" w:hAnsi="Arial Narrow" w:cs="Calibri"/>
                <w:b/>
                <w:bCs/>
                <w:color w:val="000000"/>
                <w:lang w:eastAsia="sk-SK"/>
              </w:rPr>
              <w:t>IČO</w:t>
            </w:r>
          </w:p>
        </w:tc>
        <w:tc>
          <w:tcPr>
            <w:tcW w:w="2825"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tcPr>
          <w:p w14:paraId="7E211FFD" w14:textId="77777777" w:rsidR="000157A1" w:rsidRPr="00145EDC" w:rsidRDefault="000157A1" w:rsidP="002E1137">
            <w:pPr>
              <w:jc w:val="center"/>
              <w:rPr>
                <w:rFonts w:ascii="Arial Narrow" w:hAnsi="Arial Narrow" w:cs="Calibri"/>
                <w:b/>
                <w:bCs/>
                <w:color w:val="000000"/>
                <w:lang w:eastAsia="sk-SK"/>
              </w:rPr>
            </w:pPr>
            <w:r w:rsidRPr="0025281F">
              <w:rPr>
                <w:rFonts w:ascii="Arial Narrow" w:hAnsi="Arial Narrow" w:cs="Calibri"/>
                <w:b/>
                <w:bCs/>
                <w:color w:val="000000"/>
                <w:lang w:eastAsia="sk-SK"/>
              </w:rPr>
              <w:t>údaje o osobe oprávnenej konať za subdodávateľa v rozsahu meno a priezvisko, adresa pobytu, dátum narodenia</w:t>
            </w:r>
          </w:p>
        </w:tc>
        <w:tc>
          <w:tcPr>
            <w:tcW w:w="2410"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tcPr>
          <w:p w14:paraId="57D537C0" w14:textId="77777777" w:rsidR="000157A1" w:rsidRPr="0025281F" w:rsidRDefault="000157A1" w:rsidP="002E1137">
            <w:pPr>
              <w:jc w:val="center"/>
              <w:rPr>
                <w:rFonts w:ascii="Arial Narrow" w:hAnsi="Arial Narrow" w:cs="Calibri"/>
                <w:b/>
                <w:bCs/>
                <w:color w:val="000000"/>
                <w:lang w:eastAsia="sk-SK"/>
              </w:rPr>
            </w:pPr>
            <w:r>
              <w:rPr>
                <w:rFonts w:ascii="Arial Narrow" w:hAnsi="Arial Narrow" w:cs="Calibri"/>
                <w:b/>
                <w:bCs/>
                <w:color w:val="000000"/>
                <w:lang w:eastAsia="sk-SK"/>
              </w:rPr>
              <w:t>Predmet subdodávky</w:t>
            </w:r>
          </w:p>
        </w:tc>
        <w:tc>
          <w:tcPr>
            <w:tcW w:w="1336"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tcPr>
          <w:p w14:paraId="57C2EE02" w14:textId="51A52767" w:rsidR="000157A1" w:rsidRDefault="000157A1" w:rsidP="000157A1">
            <w:pPr>
              <w:jc w:val="center"/>
              <w:rPr>
                <w:rFonts w:ascii="Arial Narrow" w:hAnsi="Arial Narrow" w:cs="Calibri"/>
                <w:b/>
                <w:bCs/>
                <w:color w:val="000000"/>
                <w:lang w:eastAsia="sk-SK"/>
              </w:rPr>
            </w:pPr>
            <w:r>
              <w:rPr>
                <w:rFonts w:ascii="Arial Narrow" w:hAnsi="Arial Narrow" w:cs="Calibri"/>
                <w:b/>
                <w:bCs/>
                <w:color w:val="000000"/>
                <w:lang w:eastAsia="sk-SK"/>
              </w:rPr>
              <w:t>Podiel subdodávky v %</w:t>
            </w:r>
          </w:p>
        </w:tc>
      </w:tr>
      <w:tr w:rsidR="000157A1" w:rsidRPr="00145EDC" w14:paraId="289F7F06" w14:textId="6C31B9DC" w:rsidTr="008525E4">
        <w:trPr>
          <w:trHeight w:val="578"/>
        </w:trPr>
        <w:tc>
          <w:tcPr>
            <w:tcW w:w="1040" w:type="dxa"/>
            <w:tcBorders>
              <w:top w:val="single" w:sz="6" w:space="0" w:color="A6A6A6" w:themeColor="background1" w:themeShade="A6"/>
            </w:tcBorders>
            <w:shd w:val="clear" w:color="auto" w:fill="auto"/>
            <w:vAlign w:val="center"/>
          </w:tcPr>
          <w:p w14:paraId="1337FDFE" w14:textId="77777777" w:rsidR="000157A1" w:rsidRPr="00145EDC" w:rsidRDefault="000157A1" w:rsidP="002E1137">
            <w:pPr>
              <w:rPr>
                <w:rFonts w:ascii="Arial Narrow" w:hAnsi="Arial Narrow" w:cs="Calibri"/>
                <w:color w:val="000000"/>
                <w:lang w:eastAsia="sk-SK"/>
              </w:rPr>
            </w:pPr>
          </w:p>
        </w:tc>
        <w:tc>
          <w:tcPr>
            <w:tcW w:w="1103" w:type="dxa"/>
            <w:tcBorders>
              <w:top w:val="single" w:sz="6" w:space="0" w:color="A6A6A6" w:themeColor="background1" w:themeShade="A6"/>
            </w:tcBorders>
            <w:shd w:val="clear" w:color="auto" w:fill="auto"/>
            <w:vAlign w:val="center"/>
          </w:tcPr>
          <w:p w14:paraId="6617ABD9" w14:textId="77777777" w:rsidR="000157A1" w:rsidRPr="00145EDC" w:rsidRDefault="000157A1" w:rsidP="002E1137">
            <w:pPr>
              <w:rPr>
                <w:rFonts w:ascii="Arial Narrow" w:hAnsi="Arial Narrow" w:cs="Calibri"/>
                <w:color w:val="000000"/>
                <w:lang w:eastAsia="sk-SK"/>
              </w:rPr>
            </w:pPr>
          </w:p>
        </w:tc>
        <w:tc>
          <w:tcPr>
            <w:tcW w:w="976" w:type="dxa"/>
            <w:tcBorders>
              <w:top w:val="single" w:sz="6" w:space="0" w:color="A6A6A6" w:themeColor="background1" w:themeShade="A6"/>
            </w:tcBorders>
            <w:shd w:val="clear" w:color="auto" w:fill="auto"/>
            <w:vAlign w:val="center"/>
          </w:tcPr>
          <w:p w14:paraId="352894FA" w14:textId="77777777" w:rsidR="000157A1" w:rsidRPr="00145EDC" w:rsidRDefault="000157A1" w:rsidP="002E1137">
            <w:pPr>
              <w:rPr>
                <w:rFonts w:ascii="Arial Narrow" w:hAnsi="Arial Narrow" w:cs="Calibri"/>
                <w:color w:val="000000"/>
                <w:lang w:eastAsia="sk-SK"/>
              </w:rPr>
            </w:pPr>
          </w:p>
        </w:tc>
        <w:tc>
          <w:tcPr>
            <w:tcW w:w="2825" w:type="dxa"/>
            <w:tcBorders>
              <w:top w:val="single" w:sz="6" w:space="0" w:color="A6A6A6" w:themeColor="background1" w:themeShade="A6"/>
            </w:tcBorders>
            <w:vAlign w:val="center"/>
          </w:tcPr>
          <w:p w14:paraId="70E7F8EF" w14:textId="77777777" w:rsidR="000157A1" w:rsidRPr="00145EDC" w:rsidRDefault="000157A1" w:rsidP="002E1137">
            <w:pPr>
              <w:rPr>
                <w:i/>
                <w:iCs/>
                <w:color w:val="000000"/>
                <w:lang w:eastAsia="sk-SK"/>
              </w:rPr>
            </w:pPr>
          </w:p>
        </w:tc>
        <w:tc>
          <w:tcPr>
            <w:tcW w:w="2410" w:type="dxa"/>
            <w:tcBorders>
              <w:top w:val="single" w:sz="6" w:space="0" w:color="A6A6A6" w:themeColor="background1" w:themeShade="A6"/>
            </w:tcBorders>
          </w:tcPr>
          <w:p w14:paraId="0E45D8EC" w14:textId="77777777" w:rsidR="000157A1" w:rsidRPr="00145EDC" w:rsidRDefault="000157A1" w:rsidP="002E1137">
            <w:pPr>
              <w:rPr>
                <w:i/>
                <w:iCs/>
                <w:color w:val="000000"/>
                <w:lang w:eastAsia="sk-SK"/>
              </w:rPr>
            </w:pPr>
          </w:p>
        </w:tc>
        <w:tc>
          <w:tcPr>
            <w:tcW w:w="1336" w:type="dxa"/>
            <w:tcBorders>
              <w:top w:val="single" w:sz="6" w:space="0" w:color="A6A6A6" w:themeColor="background1" w:themeShade="A6"/>
            </w:tcBorders>
          </w:tcPr>
          <w:p w14:paraId="4AB425C8" w14:textId="77777777" w:rsidR="000157A1" w:rsidRPr="00145EDC" w:rsidRDefault="000157A1" w:rsidP="002E1137">
            <w:pPr>
              <w:rPr>
                <w:i/>
                <w:iCs/>
                <w:color w:val="000000"/>
                <w:lang w:eastAsia="sk-SK"/>
              </w:rPr>
            </w:pPr>
          </w:p>
        </w:tc>
      </w:tr>
    </w:tbl>
    <w:p w14:paraId="4655E30E" w14:textId="77777777" w:rsidR="009461C1" w:rsidRPr="00F10A40" w:rsidRDefault="009461C1" w:rsidP="000E6033">
      <w:pPr>
        <w:rPr>
          <w:rFonts w:ascii="Arial Narrow" w:hAnsi="Arial Narrow"/>
        </w:rPr>
      </w:pPr>
    </w:p>
    <w:sectPr w:rsidR="009461C1" w:rsidRPr="00F10A40" w:rsidSect="000F0B4B">
      <w:footerReference w:type="default" r:id="rId8"/>
      <w:headerReference w:type="first" r:id="rId9"/>
      <w:pgSz w:w="11910" w:h="16840"/>
      <w:pgMar w:top="900" w:right="1140" w:bottom="1160" w:left="1140" w:header="708" w:footer="9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09F9" w14:textId="77777777" w:rsidR="000E1A11" w:rsidRDefault="000E1A11" w:rsidP="00F10A40">
      <w:r>
        <w:separator/>
      </w:r>
    </w:p>
  </w:endnote>
  <w:endnote w:type="continuationSeparator" w:id="0">
    <w:p w14:paraId="2CAD156C" w14:textId="77777777" w:rsidR="000E1A11" w:rsidRDefault="000E1A11" w:rsidP="00F1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C9C8" w14:textId="77777777" w:rsidR="003E3F7C" w:rsidRDefault="00D846D3" w:rsidP="00F10A40">
    <w:pPr>
      <w:pStyle w:val="Zkladntext"/>
      <w:rPr>
        <w:sz w:val="20"/>
      </w:rPr>
    </w:pPr>
    <w:r>
      <w:rPr>
        <w:noProof/>
      </w:rPr>
      <mc:AlternateContent>
        <mc:Choice Requires="wps">
          <w:drawing>
            <wp:anchor distT="0" distB="0" distL="114300" distR="114300" simplePos="0" relativeHeight="251657728" behindDoc="1" locked="0" layoutInCell="1" allowOverlap="1" wp14:anchorId="4A2CEF95" wp14:editId="38F01619">
              <wp:simplePos x="0" y="0"/>
              <wp:positionH relativeFrom="page">
                <wp:posOffset>6685280</wp:posOffset>
              </wp:positionH>
              <wp:positionV relativeFrom="page">
                <wp:posOffset>9936480</wp:posOffset>
              </wp:positionV>
              <wp:extent cx="135890" cy="142875"/>
              <wp:effectExtent l="0" t="0" r="3810" b="9525"/>
              <wp:wrapNone/>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8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C974B" w14:textId="77777777" w:rsidR="003E3F7C" w:rsidRDefault="00193D93" w:rsidP="00F10A40">
                          <w:r>
                            <w:rPr>
                              <w:w w:val="82"/>
                            </w:rPr>
                            <w:fldChar w:fldCharType="begin"/>
                          </w:r>
                          <w:r>
                            <w:rPr>
                              <w:w w:val="82"/>
                            </w:rPr>
                            <w:instrText xml:space="preserve"> PAGE </w:instrText>
                          </w:r>
                          <w:r>
                            <w:rPr>
                              <w:w w:val="82"/>
                            </w:rPr>
                            <w:fldChar w:fldCharType="separate"/>
                          </w:r>
                          <w:r>
                            <w:rPr>
                              <w:w w:val="82"/>
                            </w:rPr>
                            <w:t>4</w:t>
                          </w:r>
                          <w:r>
                            <w:rPr>
                              <w:w w:val="8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CEF95" id="_x0000_t202" coordsize="21600,21600" o:spt="202" path="m,l,21600r21600,l21600,xe">
              <v:stroke joinstyle="miter"/>
              <v:path gradientshapeok="t" o:connecttype="rect"/>
            </v:shapetype>
            <v:shape id="docshape8" o:spid="_x0000_s1026" type="#_x0000_t202" style="position:absolute;margin-left:526.4pt;margin-top:782.4pt;width:10.7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" filled="f" stroked="f">
              <v:path arrowok="t"/>
              <v:textbox inset="0,0,0,0">
                <w:txbxContent>
                  <w:p w14:paraId="6D8C974B" w14:textId="77777777" w:rsidR="003E3F7C" w:rsidRDefault="00193D93" w:rsidP="00F10A40">
                    <w:r>
                      <w:rPr>
                        <w:w w:val="82"/>
                      </w:rPr>
                      <w:fldChar w:fldCharType="begin"/>
                    </w:r>
                    <w:r>
                      <w:rPr>
                        <w:w w:val="82"/>
                      </w:rPr>
                      <w:instrText xml:space="preserve"> PAGE </w:instrText>
                    </w:r>
                    <w:r>
                      <w:rPr>
                        <w:w w:val="82"/>
                      </w:rPr>
                      <w:fldChar w:fldCharType="separate"/>
                    </w:r>
                    <w:r>
                      <w:rPr>
                        <w:w w:val="82"/>
                      </w:rPr>
                      <w:t>4</w:t>
                    </w:r>
                    <w:r>
                      <w:rPr>
                        <w:w w:val="8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0429" w14:textId="77777777" w:rsidR="000E1A11" w:rsidRDefault="000E1A11" w:rsidP="00F10A40">
      <w:r>
        <w:separator/>
      </w:r>
    </w:p>
  </w:footnote>
  <w:footnote w:type="continuationSeparator" w:id="0">
    <w:p w14:paraId="6DEF1D5D" w14:textId="77777777" w:rsidR="000E1A11" w:rsidRDefault="000E1A11" w:rsidP="00F10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1EE1" w14:textId="77777777" w:rsidR="000F0B4B" w:rsidRPr="0031188B" w:rsidRDefault="000F0B4B" w:rsidP="000F0B4B">
    <w:pPr>
      <w:spacing w:before="60"/>
      <w:rPr>
        <w:i/>
        <w:iCs/>
      </w:rPr>
    </w:pPr>
    <w:r w:rsidRPr="00801F4B">
      <w:rPr>
        <w:rFonts w:ascii="Arial Narrow" w:hAnsi="Arial Narrow"/>
        <w:i/>
        <w:iCs/>
      </w:rPr>
      <w:t xml:space="preserve">Príloha č. </w:t>
    </w:r>
    <w:r>
      <w:rPr>
        <w:rFonts w:ascii="Arial Narrow" w:hAnsi="Arial Narrow"/>
        <w:i/>
        <w:iCs/>
      </w:rPr>
      <w:t>2</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r w:rsidRPr="00801F4B">
      <w:rPr>
        <w:rFonts w:ascii="Arial Narrow" w:hAnsi="Arial Narrow"/>
        <w:i/>
        <w:iCs/>
      </w:rPr>
      <w:t xml:space="preserve"> – </w:t>
    </w:r>
    <w:r>
      <w:rPr>
        <w:rFonts w:ascii="Arial Narrow" w:hAnsi="Arial Narrow"/>
        <w:i/>
        <w:iCs/>
      </w:rPr>
      <w:t>Návrh rámcovej dohody</w:t>
    </w:r>
  </w:p>
  <w:p w14:paraId="68645CAD" w14:textId="77777777" w:rsidR="000F0B4B" w:rsidRDefault="000F0B4B" w:rsidP="000F0B4B">
    <w:pPr>
      <w:pStyle w:val="Hlavika"/>
    </w:pPr>
    <w:r>
      <w:rPr>
        <w:rFonts w:ascii="Arial Narrow" w:hAnsi="Arial Narrow"/>
        <w:i/>
        <w:iCs/>
      </w:rPr>
      <w:t>_______________________________________________________________________________________________</w:t>
    </w:r>
  </w:p>
  <w:p w14:paraId="2D8263AE" w14:textId="77777777" w:rsidR="000F0B4B" w:rsidRDefault="000F0B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945"/>
    <w:multiLevelType w:val="hybridMultilevel"/>
    <w:tmpl w:val="C95A0378"/>
    <w:lvl w:ilvl="0" w:tplc="772A2226">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669042AC">
      <w:numFmt w:val="bullet"/>
      <w:lvlText w:val="•"/>
      <w:lvlJc w:val="left"/>
      <w:pPr>
        <w:ind w:left="1430" w:hanging="360"/>
      </w:pPr>
      <w:rPr>
        <w:rFonts w:hint="default"/>
        <w:lang w:val="sk-SK" w:eastAsia="en-US" w:bidi="ar-SA"/>
      </w:rPr>
    </w:lvl>
    <w:lvl w:ilvl="2" w:tplc="24CE5D8C">
      <w:numFmt w:val="bullet"/>
      <w:lvlText w:val="•"/>
      <w:lvlJc w:val="left"/>
      <w:pPr>
        <w:ind w:left="2341" w:hanging="360"/>
      </w:pPr>
      <w:rPr>
        <w:rFonts w:hint="default"/>
        <w:lang w:val="sk-SK" w:eastAsia="en-US" w:bidi="ar-SA"/>
      </w:rPr>
    </w:lvl>
    <w:lvl w:ilvl="3" w:tplc="422842AE">
      <w:numFmt w:val="bullet"/>
      <w:lvlText w:val="•"/>
      <w:lvlJc w:val="left"/>
      <w:pPr>
        <w:ind w:left="3251" w:hanging="360"/>
      </w:pPr>
      <w:rPr>
        <w:rFonts w:hint="default"/>
        <w:lang w:val="sk-SK" w:eastAsia="en-US" w:bidi="ar-SA"/>
      </w:rPr>
    </w:lvl>
    <w:lvl w:ilvl="4" w:tplc="68D64898">
      <w:numFmt w:val="bullet"/>
      <w:lvlText w:val="•"/>
      <w:lvlJc w:val="left"/>
      <w:pPr>
        <w:ind w:left="4162" w:hanging="360"/>
      </w:pPr>
      <w:rPr>
        <w:rFonts w:hint="default"/>
        <w:lang w:val="sk-SK" w:eastAsia="en-US" w:bidi="ar-SA"/>
      </w:rPr>
    </w:lvl>
    <w:lvl w:ilvl="5" w:tplc="42868DBA">
      <w:numFmt w:val="bullet"/>
      <w:lvlText w:val="•"/>
      <w:lvlJc w:val="left"/>
      <w:pPr>
        <w:ind w:left="5073" w:hanging="360"/>
      </w:pPr>
      <w:rPr>
        <w:rFonts w:hint="default"/>
        <w:lang w:val="sk-SK" w:eastAsia="en-US" w:bidi="ar-SA"/>
      </w:rPr>
    </w:lvl>
    <w:lvl w:ilvl="6" w:tplc="97A875F6">
      <w:numFmt w:val="bullet"/>
      <w:lvlText w:val="•"/>
      <w:lvlJc w:val="left"/>
      <w:pPr>
        <w:ind w:left="5983" w:hanging="360"/>
      </w:pPr>
      <w:rPr>
        <w:rFonts w:hint="default"/>
        <w:lang w:val="sk-SK" w:eastAsia="en-US" w:bidi="ar-SA"/>
      </w:rPr>
    </w:lvl>
    <w:lvl w:ilvl="7" w:tplc="C3288FF6">
      <w:numFmt w:val="bullet"/>
      <w:lvlText w:val="•"/>
      <w:lvlJc w:val="left"/>
      <w:pPr>
        <w:ind w:left="6894" w:hanging="360"/>
      </w:pPr>
      <w:rPr>
        <w:rFonts w:hint="default"/>
        <w:lang w:val="sk-SK" w:eastAsia="en-US" w:bidi="ar-SA"/>
      </w:rPr>
    </w:lvl>
    <w:lvl w:ilvl="8" w:tplc="6D1C62B6">
      <w:numFmt w:val="bullet"/>
      <w:lvlText w:val="•"/>
      <w:lvlJc w:val="left"/>
      <w:pPr>
        <w:ind w:left="7805" w:hanging="360"/>
      </w:pPr>
      <w:rPr>
        <w:rFonts w:hint="default"/>
        <w:lang w:val="sk-SK" w:eastAsia="en-US" w:bidi="ar-SA"/>
      </w:rPr>
    </w:lvl>
  </w:abstractNum>
  <w:abstractNum w:abstractNumId="1" w15:restartNumberingAfterBreak="0">
    <w:nsid w:val="08706F5D"/>
    <w:multiLevelType w:val="hybridMultilevel"/>
    <w:tmpl w:val="1DF8217C"/>
    <w:lvl w:ilvl="0" w:tplc="76BEF1EC">
      <w:start w:val="1"/>
      <w:numFmt w:val="decimal"/>
      <w:lvlText w:val="%1."/>
      <w:lvlJc w:val="left"/>
      <w:pPr>
        <w:tabs>
          <w:tab w:val="num" w:pos="720"/>
        </w:tabs>
        <w:ind w:left="720" w:hanging="360"/>
      </w:pPr>
      <w:rPr>
        <w:rFonts w:hint="default"/>
      </w:rPr>
    </w:lvl>
    <w:lvl w:ilvl="1" w:tplc="0D0CD9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8D26B4"/>
    <w:multiLevelType w:val="hybridMultilevel"/>
    <w:tmpl w:val="EE6059FC"/>
    <w:lvl w:ilvl="0" w:tplc="6E701A82">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58368E0A">
      <w:numFmt w:val="bullet"/>
      <w:lvlText w:val="•"/>
      <w:lvlJc w:val="left"/>
      <w:pPr>
        <w:ind w:left="1430" w:hanging="360"/>
      </w:pPr>
      <w:rPr>
        <w:rFonts w:hint="default"/>
        <w:lang w:val="sk-SK" w:eastAsia="en-US" w:bidi="ar-SA"/>
      </w:rPr>
    </w:lvl>
    <w:lvl w:ilvl="2" w:tplc="BCC8C044">
      <w:numFmt w:val="bullet"/>
      <w:lvlText w:val="•"/>
      <w:lvlJc w:val="left"/>
      <w:pPr>
        <w:ind w:left="2341" w:hanging="360"/>
      </w:pPr>
      <w:rPr>
        <w:rFonts w:hint="default"/>
        <w:lang w:val="sk-SK" w:eastAsia="en-US" w:bidi="ar-SA"/>
      </w:rPr>
    </w:lvl>
    <w:lvl w:ilvl="3" w:tplc="91F8652C">
      <w:numFmt w:val="bullet"/>
      <w:lvlText w:val="•"/>
      <w:lvlJc w:val="left"/>
      <w:pPr>
        <w:ind w:left="3251" w:hanging="360"/>
      </w:pPr>
      <w:rPr>
        <w:rFonts w:hint="default"/>
        <w:lang w:val="sk-SK" w:eastAsia="en-US" w:bidi="ar-SA"/>
      </w:rPr>
    </w:lvl>
    <w:lvl w:ilvl="4" w:tplc="9E3AB50A">
      <w:numFmt w:val="bullet"/>
      <w:lvlText w:val="•"/>
      <w:lvlJc w:val="left"/>
      <w:pPr>
        <w:ind w:left="4162" w:hanging="360"/>
      </w:pPr>
      <w:rPr>
        <w:rFonts w:hint="default"/>
        <w:lang w:val="sk-SK" w:eastAsia="en-US" w:bidi="ar-SA"/>
      </w:rPr>
    </w:lvl>
    <w:lvl w:ilvl="5" w:tplc="E6A6201C">
      <w:numFmt w:val="bullet"/>
      <w:lvlText w:val="•"/>
      <w:lvlJc w:val="left"/>
      <w:pPr>
        <w:ind w:left="5073" w:hanging="360"/>
      </w:pPr>
      <w:rPr>
        <w:rFonts w:hint="default"/>
        <w:lang w:val="sk-SK" w:eastAsia="en-US" w:bidi="ar-SA"/>
      </w:rPr>
    </w:lvl>
    <w:lvl w:ilvl="6" w:tplc="3DC28E54">
      <w:numFmt w:val="bullet"/>
      <w:lvlText w:val="•"/>
      <w:lvlJc w:val="left"/>
      <w:pPr>
        <w:ind w:left="5983" w:hanging="360"/>
      </w:pPr>
      <w:rPr>
        <w:rFonts w:hint="default"/>
        <w:lang w:val="sk-SK" w:eastAsia="en-US" w:bidi="ar-SA"/>
      </w:rPr>
    </w:lvl>
    <w:lvl w:ilvl="7" w:tplc="C682DED6">
      <w:numFmt w:val="bullet"/>
      <w:lvlText w:val="•"/>
      <w:lvlJc w:val="left"/>
      <w:pPr>
        <w:ind w:left="6894" w:hanging="360"/>
      </w:pPr>
      <w:rPr>
        <w:rFonts w:hint="default"/>
        <w:lang w:val="sk-SK" w:eastAsia="en-US" w:bidi="ar-SA"/>
      </w:rPr>
    </w:lvl>
    <w:lvl w:ilvl="8" w:tplc="7C6224C0">
      <w:numFmt w:val="bullet"/>
      <w:lvlText w:val="•"/>
      <w:lvlJc w:val="left"/>
      <w:pPr>
        <w:ind w:left="7805" w:hanging="360"/>
      </w:pPr>
      <w:rPr>
        <w:rFonts w:hint="default"/>
        <w:lang w:val="sk-SK" w:eastAsia="en-US" w:bidi="ar-SA"/>
      </w:rPr>
    </w:lvl>
  </w:abstractNum>
  <w:abstractNum w:abstractNumId="3"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12C005FC"/>
    <w:multiLevelType w:val="hybridMultilevel"/>
    <w:tmpl w:val="6F78AE86"/>
    <w:lvl w:ilvl="0" w:tplc="F7947BCE">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09EE5376">
      <w:start w:val="1"/>
      <w:numFmt w:val="lowerLetter"/>
      <w:lvlText w:val="%2)"/>
      <w:lvlJc w:val="left"/>
      <w:pPr>
        <w:ind w:left="802" w:hanging="212"/>
      </w:pPr>
      <w:rPr>
        <w:rFonts w:ascii="Arial" w:eastAsia="Arial" w:hAnsi="Arial" w:cs="Arial" w:hint="default"/>
        <w:b w:val="0"/>
        <w:bCs w:val="0"/>
        <w:i w:val="0"/>
        <w:iCs w:val="0"/>
        <w:spacing w:val="-1"/>
        <w:w w:val="82"/>
        <w:sz w:val="22"/>
        <w:szCs w:val="22"/>
        <w:lang w:val="sk-SK" w:eastAsia="en-US" w:bidi="ar-SA"/>
      </w:rPr>
    </w:lvl>
    <w:lvl w:ilvl="2" w:tplc="501CC3A4">
      <w:numFmt w:val="bullet"/>
      <w:lvlText w:val="•"/>
      <w:lvlJc w:val="left"/>
      <w:pPr>
        <w:ind w:left="1780" w:hanging="212"/>
      </w:pPr>
      <w:rPr>
        <w:rFonts w:hint="default"/>
        <w:lang w:val="sk-SK" w:eastAsia="en-US" w:bidi="ar-SA"/>
      </w:rPr>
    </w:lvl>
    <w:lvl w:ilvl="3" w:tplc="F02C4C8C">
      <w:numFmt w:val="bullet"/>
      <w:lvlText w:val="•"/>
      <w:lvlJc w:val="left"/>
      <w:pPr>
        <w:ind w:left="2761" w:hanging="212"/>
      </w:pPr>
      <w:rPr>
        <w:rFonts w:hint="default"/>
        <w:lang w:val="sk-SK" w:eastAsia="en-US" w:bidi="ar-SA"/>
      </w:rPr>
    </w:lvl>
    <w:lvl w:ilvl="4" w:tplc="0DD29610">
      <w:numFmt w:val="bullet"/>
      <w:lvlText w:val="•"/>
      <w:lvlJc w:val="left"/>
      <w:pPr>
        <w:ind w:left="3742" w:hanging="212"/>
      </w:pPr>
      <w:rPr>
        <w:rFonts w:hint="default"/>
        <w:lang w:val="sk-SK" w:eastAsia="en-US" w:bidi="ar-SA"/>
      </w:rPr>
    </w:lvl>
    <w:lvl w:ilvl="5" w:tplc="5B1A84B6">
      <w:numFmt w:val="bullet"/>
      <w:lvlText w:val="•"/>
      <w:lvlJc w:val="left"/>
      <w:pPr>
        <w:ind w:left="4722" w:hanging="212"/>
      </w:pPr>
      <w:rPr>
        <w:rFonts w:hint="default"/>
        <w:lang w:val="sk-SK" w:eastAsia="en-US" w:bidi="ar-SA"/>
      </w:rPr>
    </w:lvl>
    <w:lvl w:ilvl="6" w:tplc="C6E0F4E0">
      <w:numFmt w:val="bullet"/>
      <w:lvlText w:val="•"/>
      <w:lvlJc w:val="left"/>
      <w:pPr>
        <w:ind w:left="5703" w:hanging="212"/>
      </w:pPr>
      <w:rPr>
        <w:rFonts w:hint="default"/>
        <w:lang w:val="sk-SK" w:eastAsia="en-US" w:bidi="ar-SA"/>
      </w:rPr>
    </w:lvl>
    <w:lvl w:ilvl="7" w:tplc="DA72E070">
      <w:numFmt w:val="bullet"/>
      <w:lvlText w:val="•"/>
      <w:lvlJc w:val="left"/>
      <w:pPr>
        <w:ind w:left="6684" w:hanging="212"/>
      </w:pPr>
      <w:rPr>
        <w:rFonts w:hint="default"/>
        <w:lang w:val="sk-SK" w:eastAsia="en-US" w:bidi="ar-SA"/>
      </w:rPr>
    </w:lvl>
    <w:lvl w:ilvl="8" w:tplc="B3322790">
      <w:numFmt w:val="bullet"/>
      <w:lvlText w:val="•"/>
      <w:lvlJc w:val="left"/>
      <w:pPr>
        <w:ind w:left="7664" w:hanging="212"/>
      </w:pPr>
      <w:rPr>
        <w:rFonts w:hint="default"/>
        <w:lang w:val="sk-SK" w:eastAsia="en-US" w:bidi="ar-SA"/>
      </w:rPr>
    </w:lvl>
  </w:abstractNum>
  <w:abstractNum w:abstractNumId="5" w15:restartNumberingAfterBreak="0">
    <w:nsid w:val="17B24154"/>
    <w:multiLevelType w:val="hybridMultilevel"/>
    <w:tmpl w:val="FD0E8B04"/>
    <w:lvl w:ilvl="0" w:tplc="D570B02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35EF3"/>
    <w:multiLevelType w:val="multilevel"/>
    <w:tmpl w:val="F2F6652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2053FD1"/>
    <w:multiLevelType w:val="hybridMultilevel"/>
    <w:tmpl w:val="CDB637DA"/>
    <w:lvl w:ilvl="0" w:tplc="1C4E1EA0">
      <w:start w:val="1"/>
      <w:numFmt w:val="decimal"/>
      <w:lvlText w:val="%1."/>
      <w:lvlJc w:val="left"/>
      <w:pPr>
        <w:ind w:left="590" w:hanging="428"/>
      </w:pPr>
      <w:rPr>
        <w:rFonts w:ascii="Arial" w:eastAsia="Arial" w:hAnsi="Arial" w:cs="Arial" w:hint="default"/>
        <w:b w:val="0"/>
        <w:bCs w:val="0"/>
        <w:i w:val="0"/>
        <w:iCs w:val="0"/>
        <w:w w:val="82"/>
        <w:sz w:val="22"/>
        <w:szCs w:val="22"/>
        <w:lang w:val="sk-SK" w:eastAsia="en-US" w:bidi="ar-SA"/>
      </w:rPr>
    </w:lvl>
    <w:lvl w:ilvl="1" w:tplc="5A0ACA48">
      <w:start w:val="1"/>
      <w:numFmt w:val="lowerLetter"/>
      <w:lvlText w:val="%2)"/>
      <w:lvlJc w:val="left"/>
      <w:pPr>
        <w:ind w:left="871" w:hanging="281"/>
      </w:pPr>
      <w:rPr>
        <w:rFonts w:ascii="Arial" w:eastAsia="Arial" w:hAnsi="Arial" w:cs="Arial" w:hint="default"/>
        <w:b w:val="0"/>
        <w:bCs w:val="0"/>
        <w:i w:val="0"/>
        <w:iCs w:val="0"/>
        <w:w w:val="82"/>
        <w:sz w:val="22"/>
        <w:szCs w:val="22"/>
        <w:lang w:val="sk-SK" w:eastAsia="en-US" w:bidi="ar-SA"/>
      </w:rPr>
    </w:lvl>
    <w:lvl w:ilvl="2" w:tplc="B910408C">
      <w:numFmt w:val="bullet"/>
      <w:lvlText w:val="•"/>
      <w:lvlJc w:val="left"/>
      <w:pPr>
        <w:ind w:left="960" w:hanging="281"/>
      </w:pPr>
      <w:rPr>
        <w:rFonts w:hint="default"/>
        <w:lang w:val="sk-SK" w:eastAsia="en-US" w:bidi="ar-SA"/>
      </w:rPr>
    </w:lvl>
    <w:lvl w:ilvl="3" w:tplc="A6186370">
      <w:numFmt w:val="bullet"/>
      <w:lvlText w:val="•"/>
      <w:lvlJc w:val="left"/>
      <w:pPr>
        <w:ind w:left="2043" w:hanging="281"/>
      </w:pPr>
      <w:rPr>
        <w:rFonts w:hint="default"/>
        <w:lang w:val="sk-SK" w:eastAsia="en-US" w:bidi="ar-SA"/>
      </w:rPr>
    </w:lvl>
    <w:lvl w:ilvl="4" w:tplc="14DEF000">
      <w:numFmt w:val="bullet"/>
      <w:lvlText w:val="•"/>
      <w:lvlJc w:val="left"/>
      <w:pPr>
        <w:ind w:left="3126" w:hanging="281"/>
      </w:pPr>
      <w:rPr>
        <w:rFonts w:hint="default"/>
        <w:lang w:val="sk-SK" w:eastAsia="en-US" w:bidi="ar-SA"/>
      </w:rPr>
    </w:lvl>
    <w:lvl w:ilvl="5" w:tplc="BC1021CE">
      <w:numFmt w:val="bullet"/>
      <w:lvlText w:val="•"/>
      <w:lvlJc w:val="left"/>
      <w:pPr>
        <w:ind w:left="4209" w:hanging="281"/>
      </w:pPr>
      <w:rPr>
        <w:rFonts w:hint="default"/>
        <w:lang w:val="sk-SK" w:eastAsia="en-US" w:bidi="ar-SA"/>
      </w:rPr>
    </w:lvl>
    <w:lvl w:ilvl="6" w:tplc="3CD4EF36">
      <w:numFmt w:val="bullet"/>
      <w:lvlText w:val="•"/>
      <w:lvlJc w:val="left"/>
      <w:pPr>
        <w:ind w:left="5293" w:hanging="281"/>
      </w:pPr>
      <w:rPr>
        <w:rFonts w:hint="default"/>
        <w:lang w:val="sk-SK" w:eastAsia="en-US" w:bidi="ar-SA"/>
      </w:rPr>
    </w:lvl>
    <w:lvl w:ilvl="7" w:tplc="76C27C72">
      <w:numFmt w:val="bullet"/>
      <w:lvlText w:val="•"/>
      <w:lvlJc w:val="left"/>
      <w:pPr>
        <w:ind w:left="6376" w:hanging="281"/>
      </w:pPr>
      <w:rPr>
        <w:rFonts w:hint="default"/>
        <w:lang w:val="sk-SK" w:eastAsia="en-US" w:bidi="ar-SA"/>
      </w:rPr>
    </w:lvl>
    <w:lvl w:ilvl="8" w:tplc="B14074D8">
      <w:numFmt w:val="bullet"/>
      <w:lvlText w:val="•"/>
      <w:lvlJc w:val="left"/>
      <w:pPr>
        <w:ind w:left="7459" w:hanging="281"/>
      </w:pPr>
      <w:rPr>
        <w:rFonts w:hint="default"/>
        <w:lang w:val="sk-SK" w:eastAsia="en-US" w:bidi="ar-SA"/>
      </w:rPr>
    </w:lvl>
  </w:abstractNum>
  <w:abstractNum w:abstractNumId="8" w15:restartNumberingAfterBreak="0">
    <w:nsid w:val="35C21393"/>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560"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3CC22EDD"/>
    <w:multiLevelType w:val="hybridMultilevel"/>
    <w:tmpl w:val="09D8EEC8"/>
    <w:lvl w:ilvl="0" w:tplc="2DBCE7D4">
      <w:start w:val="1"/>
      <w:numFmt w:val="decimal"/>
      <w:lvlText w:val="%1."/>
      <w:lvlJc w:val="left"/>
      <w:pPr>
        <w:ind w:left="590" w:hanging="358"/>
      </w:pPr>
      <w:rPr>
        <w:rFonts w:ascii="Arial" w:eastAsia="Arial" w:hAnsi="Arial" w:cs="Arial" w:hint="default"/>
        <w:b w:val="0"/>
        <w:bCs w:val="0"/>
        <w:i w:val="0"/>
        <w:iCs w:val="0"/>
        <w:w w:val="82"/>
        <w:sz w:val="22"/>
        <w:szCs w:val="22"/>
        <w:lang w:val="sk-SK" w:eastAsia="en-US" w:bidi="ar-SA"/>
      </w:rPr>
    </w:lvl>
    <w:lvl w:ilvl="1" w:tplc="31E474BA">
      <w:numFmt w:val="bullet"/>
      <w:lvlText w:val="•"/>
      <w:lvlJc w:val="left"/>
      <w:pPr>
        <w:ind w:left="1502" w:hanging="358"/>
      </w:pPr>
      <w:rPr>
        <w:rFonts w:hint="default"/>
        <w:lang w:val="sk-SK" w:eastAsia="en-US" w:bidi="ar-SA"/>
      </w:rPr>
    </w:lvl>
    <w:lvl w:ilvl="2" w:tplc="83D2B690">
      <w:numFmt w:val="bullet"/>
      <w:lvlText w:val="•"/>
      <w:lvlJc w:val="left"/>
      <w:pPr>
        <w:ind w:left="2405" w:hanging="358"/>
      </w:pPr>
      <w:rPr>
        <w:rFonts w:hint="default"/>
        <w:lang w:val="sk-SK" w:eastAsia="en-US" w:bidi="ar-SA"/>
      </w:rPr>
    </w:lvl>
    <w:lvl w:ilvl="3" w:tplc="2384EFC0">
      <w:numFmt w:val="bullet"/>
      <w:lvlText w:val="•"/>
      <w:lvlJc w:val="left"/>
      <w:pPr>
        <w:ind w:left="3307" w:hanging="358"/>
      </w:pPr>
      <w:rPr>
        <w:rFonts w:hint="default"/>
        <w:lang w:val="sk-SK" w:eastAsia="en-US" w:bidi="ar-SA"/>
      </w:rPr>
    </w:lvl>
    <w:lvl w:ilvl="4" w:tplc="1C8ECD20">
      <w:numFmt w:val="bullet"/>
      <w:lvlText w:val="•"/>
      <w:lvlJc w:val="left"/>
      <w:pPr>
        <w:ind w:left="4210" w:hanging="358"/>
      </w:pPr>
      <w:rPr>
        <w:rFonts w:hint="default"/>
        <w:lang w:val="sk-SK" w:eastAsia="en-US" w:bidi="ar-SA"/>
      </w:rPr>
    </w:lvl>
    <w:lvl w:ilvl="5" w:tplc="FC829012">
      <w:numFmt w:val="bullet"/>
      <w:lvlText w:val="•"/>
      <w:lvlJc w:val="left"/>
      <w:pPr>
        <w:ind w:left="5113" w:hanging="358"/>
      </w:pPr>
      <w:rPr>
        <w:rFonts w:hint="default"/>
        <w:lang w:val="sk-SK" w:eastAsia="en-US" w:bidi="ar-SA"/>
      </w:rPr>
    </w:lvl>
    <w:lvl w:ilvl="6" w:tplc="69EAA4BE">
      <w:numFmt w:val="bullet"/>
      <w:lvlText w:val="•"/>
      <w:lvlJc w:val="left"/>
      <w:pPr>
        <w:ind w:left="6015" w:hanging="358"/>
      </w:pPr>
      <w:rPr>
        <w:rFonts w:hint="default"/>
        <w:lang w:val="sk-SK" w:eastAsia="en-US" w:bidi="ar-SA"/>
      </w:rPr>
    </w:lvl>
    <w:lvl w:ilvl="7" w:tplc="A1F832AC">
      <w:numFmt w:val="bullet"/>
      <w:lvlText w:val="•"/>
      <w:lvlJc w:val="left"/>
      <w:pPr>
        <w:ind w:left="6918" w:hanging="358"/>
      </w:pPr>
      <w:rPr>
        <w:rFonts w:hint="default"/>
        <w:lang w:val="sk-SK" w:eastAsia="en-US" w:bidi="ar-SA"/>
      </w:rPr>
    </w:lvl>
    <w:lvl w:ilvl="8" w:tplc="5524A85A">
      <w:numFmt w:val="bullet"/>
      <w:lvlText w:val="•"/>
      <w:lvlJc w:val="left"/>
      <w:pPr>
        <w:ind w:left="7821" w:hanging="358"/>
      </w:pPr>
      <w:rPr>
        <w:rFonts w:hint="default"/>
        <w:lang w:val="sk-SK" w:eastAsia="en-US" w:bidi="ar-SA"/>
      </w:r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0BF28D4"/>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58B85917"/>
    <w:multiLevelType w:val="multilevel"/>
    <w:tmpl w:val="0AA00CEE"/>
    <w:lvl w:ilvl="0">
      <w:start w:val="1"/>
      <w:numFmt w:val="upperRoman"/>
      <w:suff w:val="nothing"/>
      <w:lvlText w:val="Článok %1."/>
      <w:lvlJc w:val="center"/>
      <w:pPr>
        <w:ind w:left="360" w:hanging="360"/>
      </w:pPr>
      <w:rPr>
        <w:rFonts w:ascii="Arial Narrow" w:hAnsi="Arial Narrow" w:hint="default"/>
        <w:b w:val="0"/>
        <w:bCs w:val="0"/>
        <w:i w:val="0"/>
        <w:iCs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5D55545E"/>
    <w:multiLevelType w:val="hybridMultilevel"/>
    <w:tmpl w:val="B464F98A"/>
    <w:lvl w:ilvl="0" w:tplc="C14E66CA">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D7B826B8">
      <w:numFmt w:val="bullet"/>
      <w:lvlText w:val="•"/>
      <w:lvlJc w:val="left"/>
      <w:pPr>
        <w:ind w:left="1430" w:hanging="360"/>
      </w:pPr>
      <w:rPr>
        <w:rFonts w:hint="default"/>
        <w:lang w:val="sk-SK" w:eastAsia="en-US" w:bidi="ar-SA"/>
      </w:rPr>
    </w:lvl>
    <w:lvl w:ilvl="2" w:tplc="ECC045D8">
      <w:numFmt w:val="bullet"/>
      <w:lvlText w:val="•"/>
      <w:lvlJc w:val="left"/>
      <w:pPr>
        <w:ind w:left="2341" w:hanging="360"/>
      </w:pPr>
      <w:rPr>
        <w:rFonts w:hint="default"/>
        <w:lang w:val="sk-SK" w:eastAsia="en-US" w:bidi="ar-SA"/>
      </w:rPr>
    </w:lvl>
    <w:lvl w:ilvl="3" w:tplc="D0B076D2">
      <w:numFmt w:val="bullet"/>
      <w:lvlText w:val="•"/>
      <w:lvlJc w:val="left"/>
      <w:pPr>
        <w:ind w:left="3251" w:hanging="360"/>
      </w:pPr>
      <w:rPr>
        <w:rFonts w:hint="default"/>
        <w:lang w:val="sk-SK" w:eastAsia="en-US" w:bidi="ar-SA"/>
      </w:rPr>
    </w:lvl>
    <w:lvl w:ilvl="4" w:tplc="B4DA94C6">
      <w:numFmt w:val="bullet"/>
      <w:lvlText w:val="•"/>
      <w:lvlJc w:val="left"/>
      <w:pPr>
        <w:ind w:left="4162" w:hanging="360"/>
      </w:pPr>
      <w:rPr>
        <w:rFonts w:hint="default"/>
        <w:lang w:val="sk-SK" w:eastAsia="en-US" w:bidi="ar-SA"/>
      </w:rPr>
    </w:lvl>
    <w:lvl w:ilvl="5" w:tplc="FDE046F0">
      <w:numFmt w:val="bullet"/>
      <w:lvlText w:val="•"/>
      <w:lvlJc w:val="left"/>
      <w:pPr>
        <w:ind w:left="5073" w:hanging="360"/>
      </w:pPr>
      <w:rPr>
        <w:rFonts w:hint="default"/>
        <w:lang w:val="sk-SK" w:eastAsia="en-US" w:bidi="ar-SA"/>
      </w:rPr>
    </w:lvl>
    <w:lvl w:ilvl="6" w:tplc="F27E6820">
      <w:numFmt w:val="bullet"/>
      <w:lvlText w:val="•"/>
      <w:lvlJc w:val="left"/>
      <w:pPr>
        <w:ind w:left="5983" w:hanging="360"/>
      </w:pPr>
      <w:rPr>
        <w:rFonts w:hint="default"/>
        <w:lang w:val="sk-SK" w:eastAsia="en-US" w:bidi="ar-SA"/>
      </w:rPr>
    </w:lvl>
    <w:lvl w:ilvl="7" w:tplc="29D8B310">
      <w:numFmt w:val="bullet"/>
      <w:lvlText w:val="•"/>
      <w:lvlJc w:val="left"/>
      <w:pPr>
        <w:ind w:left="6894" w:hanging="360"/>
      </w:pPr>
      <w:rPr>
        <w:rFonts w:hint="default"/>
        <w:lang w:val="sk-SK" w:eastAsia="en-US" w:bidi="ar-SA"/>
      </w:rPr>
    </w:lvl>
    <w:lvl w:ilvl="8" w:tplc="0E40F482">
      <w:numFmt w:val="bullet"/>
      <w:lvlText w:val="•"/>
      <w:lvlJc w:val="left"/>
      <w:pPr>
        <w:ind w:left="7805" w:hanging="360"/>
      </w:pPr>
      <w:rPr>
        <w:rFonts w:hint="default"/>
        <w:lang w:val="sk-SK" w:eastAsia="en-US" w:bidi="ar-SA"/>
      </w:rPr>
    </w:lvl>
  </w:abstractNum>
  <w:abstractNum w:abstractNumId="14" w15:restartNumberingAfterBreak="0">
    <w:nsid w:val="5FB15404"/>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12B69EF"/>
    <w:multiLevelType w:val="hybridMultilevel"/>
    <w:tmpl w:val="49C0A894"/>
    <w:lvl w:ilvl="0" w:tplc="58D66EA2">
      <w:start w:val="1"/>
      <w:numFmt w:val="decimal"/>
      <w:lvlText w:val="%1."/>
      <w:lvlJc w:val="left"/>
      <w:pPr>
        <w:tabs>
          <w:tab w:val="num" w:pos="360"/>
        </w:tabs>
        <w:ind w:left="360" w:hanging="360"/>
      </w:pPr>
      <w:rPr>
        <w:rFonts w:hint="default"/>
      </w:rPr>
    </w:lvl>
    <w:lvl w:ilvl="1" w:tplc="B5A6389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1A6B6C"/>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560"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7" w15:restartNumberingAfterBreak="0">
    <w:nsid w:val="6CEA2810"/>
    <w:multiLevelType w:val="hybridMultilevel"/>
    <w:tmpl w:val="3E28F2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0C0216"/>
    <w:multiLevelType w:val="hybridMultilevel"/>
    <w:tmpl w:val="77380830"/>
    <w:lvl w:ilvl="0" w:tplc="811474DA">
      <w:start w:val="1"/>
      <w:numFmt w:val="lowerLetter"/>
      <w:lvlText w:val="%1)"/>
      <w:lvlJc w:val="left"/>
      <w:pPr>
        <w:tabs>
          <w:tab w:val="num" w:pos="1080"/>
        </w:tabs>
        <w:ind w:left="1080" w:hanging="720"/>
      </w:pPr>
      <w:rPr>
        <w:rFonts w:ascii="Arial Narrow" w:eastAsia="MS Mincho" w:hAnsi="Arial Narrow"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1324EA5"/>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0" w15:restartNumberingAfterBreak="0">
    <w:nsid w:val="721D0AFD"/>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1" w15:restartNumberingAfterBreak="0">
    <w:nsid w:val="76D47A23"/>
    <w:multiLevelType w:val="hybridMultilevel"/>
    <w:tmpl w:val="D876A84E"/>
    <w:lvl w:ilvl="0" w:tplc="53869D38">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1528072E">
      <w:numFmt w:val="bullet"/>
      <w:lvlText w:val="•"/>
      <w:lvlJc w:val="left"/>
      <w:pPr>
        <w:ind w:left="1430" w:hanging="360"/>
      </w:pPr>
      <w:rPr>
        <w:rFonts w:hint="default"/>
        <w:lang w:val="sk-SK" w:eastAsia="en-US" w:bidi="ar-SA"/>
      </w:rPr>
    </w:lvl>
    <w:lvl w:ilvl="2" w:tplc="E9CE3C0C">
      <w:numFmt w:val="bullet"/>
      <w:lvlText w:val="•"/>
      <w:lvlJc w:val="left"/>
      <w:pPr>
        <w:ind w:left="2341" w:hanging="360"/>
      </w:pPr>
      <w:rPr>
        <w:rFonts w:hint="default"/>
        <w:lang w:val="sk-SK" w:eastAsia="en-US" w:bidi="ar-SA"/>
      </w:rPr>
    </w:lvl>
    <w:lvl w:ilvl="3" w:tplc="E9343894">
      <w:numFmt w:val="bullet"/>
      <w:lvlText w:val="•"/>
      <w:lvlJc w:val="left"/>
      <w:pPr>
        <w:ind w:left="3251" w:hanging="360"/>
      </w:pPr>
      <w:rPr>
        <w:rFonts w:hint="default"/>
        <w:lang w:val="sk-SK" w:eastAsia="en-US" w:bidi="ar-SA"/>
      </w:rPr>
    </w:lvl>
    <w:lvl w:ilvl="4" w:tplc="F41ED57E">
      <w:numFmt w:val="bullet"/>
      <w:lvlText w:val="•"/>
      <w:lvlJc w:val="left"/>
      <w:pPr>
        <w:ind w:left="4162" w:hanging="360"/>
      </w:pPr>
      <w:rPr>
        <w:rFonts w:hint="default"/>
        <w:lang w:val="sk-SK" w:eastAsia="en-US" w:bidi="ar-SA"/>
      </w:rPr>
    </w:lvl>
    <w:lvl w:ilvl="5" w:tplc="F724D5B8">
      <w:numFmt w:val="bullet"/>
      <w:lvlText w:val="•"/>
      <w:lvlJc w:val="left"/>
      <w:pPr>
        <w:ind w:left="5073" w:hanging="360"/>
      </w:pPr>
      <w:rPr>
        <w:rFonts w:hint="default"/>
        <w:lang w:val="sk-SK" w:eastAsia="en-US" w:bidi="ar-SA"/>
      </w:rPr>
    </w:lvl>
    <w:lvl w:ilvl="6" w:tplc="ACEEA302">
      <w:numFmt w:val="bullet"/>
      <w:lvlText w:val="•"/>
      <w:lvlJc w:val="left"/>
      <w:pPr>
        <w:ind w:left="5983" w:hanging="360"/>
      </w:pPr>
      <w:rPr>
        <w:rFonts w:hint="default"/>
        <w:lang w:val="sk-SK" w:eastAsia="en-US" w:bidi="ar-SA"/>
      </w:rPr>
    </w:lvl>
    <w:lvl w:ilvl="7" w:tplc="05DABA30">
      <w:numFmt w:val="bullet"/>
      <w:lvlText w:val="•"/>
      <w:lvlJc w:val="left"/>
      <w:pPr>
        <w:ind w:left="6894" w:hanging="360"/>
      </w:pPr>
      <w:rPr>
        <w:rFonts w:hint="default"/>
        <w:lang w:val="sk-SK" w:eastAsia="en-US" w:bidi="ar-SA"/>
      </w:rPr>
    </w:lvl>
    <w:lvl w:ilvl="8" w:tplc="3E92EE0A">
      <w:numFmt w:val="bullet"/>
      <w:lvlText w:val="•"/>
      <w:lvlJc w:val="left"/>
      <w:pPr>
        <w:ind w:left="7805" w:hanging="360"/>
      </w:pPr>
      <w:rPr>
        <w:rFonts w:hint="default"/>
        <w:lang w:val="sk-SK" w:eastAsia="en-US" w:bidi="ar-SA"/>
      </w:rPr>
    </w:lvl>
  </w:abstractNum>
  <w:abstractNum w:abstractNumId="22" w15:restartNumberingAfterBreak="0">
    <w:nsid w:val="7BC34D69"/>
    <w:multiLevelType w:val="singleLevel"/>
    <w:tmpl w:val="DAB29098"/>
    <w:lvl w:ilvl="0">
      <w:start w:val="1"/>
      <w:numFmt w:val="decimal"/>
      <w:lvlText w:val="%1."/>
      <w:legacy w:legacy="1" w:legacySpace="0" w:legacyIndent="283"/>
      <w:lvlJc w:val="left"/>
      <w:pPr>
        <w:ind w:left="283" w:hanging="283"/>
      </w:pPr>
    </w:lvl>
  </w:abstractNum>
  <w:num w:numId="1">
    <w:abstractNumId w:val="2"/>
  </w:num>
  <w:num w:numId="2">
    <w:abstractNumId w:val="7"/>
  </w:num>
  <w:num w:numId="3">
    <w:abstractNumId w:val="4"/>
  </w:num>
  <w:num w:numId="4">
    <w:abstractNumId w:val="0"/>
  </w:num>
  <w:num w:numId="5">
    <w:abstractNumId w:val="9"/>
  </w:num>
  <w:num w:numId="6">
    <w:abstractNumId w:val="21"/>
  </w:num>
  <w:num w:numId="7">
    <w:abstractNumId w:val="13"/>
  </w:num>
  <w:num w:numId="8">
    <w:abstractNumId w:val="12"/>
  </w:num>
  <w:num w:numId="9">
    <w:abstractNumId w:val="20"/>
  </w:num>
  <w:num w:numId="10">
    <w:abstractNumId w:val="11"/>
  </w:num>
  <w:num w:numId="11">
    <w:abstractNumId w:val="16"/>
  </w:num>
  <w:num w:numId="12">
    <w:abstractNumId w:val="14"/>
  </w:num>
  <w:num w:numId="13">
    <w:abstractNumId w:val="6"/>
  </w:num>
  <w:num w:numId="14">
    <w:abstractNumId w:val="22"/>
  </w:num>
  <w:num w:numId="15">
    <w:abstractNumId w:val="1"/>
  </w:num>
  <w:num w:numId="16">
    <w:abstractNumId w:val="15"/>
  </w:num>
  <w:num w:numId="17">
    <w:abstractNumId w:val="18"/>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9"/>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3F7C"/>
    <w:rsid w:val="00001E26"/>
    <w:rsid w:val="00007B92"/>
    <w:rsid w:val="00013991"/>
    <w:rsid w:val="000157A1"/>
    <w:rsid w:val="00033AC5"/>
    <w:rsid w:val="000556C5"/>
    <w:rsid w:val="000D4018"/>
    <w:rsid w:val="000E1A11"/>
    <w:rsid w:val="000E527B"/>
    <w:rsid w:val="000E6033"/>
    <w:rsid w:val="000F0B4B"/>
    <w:rsid w:val="00100F76"/>
    <w:rsid w:val="00122DA4"/>
    <w:rsid w:val="00135446"/>
    <w:rsid w:val="00153F52"/>
    <w:rsid w:val="00154DCF"/>
    <w:rsid w:val="00156439"/>
    <w:rsid w:val="00193D93"/>
    <w:rsid w:val="001E08A2"/>
    <w:rsid w:val="001E3ED7"/>
    <w:rsid w:val="001F5145"/>
    <w:rsid w:val="002117F7"/>
    <w:rsid w:val="00250332"/>
    <w:rsid w:val="0025219F"/>
    <w:rsid w:val="00292367"/>
    <w:rsid w:val="002B73FA"/>
    <w:rsid w:val="002C67A9"/>
    <w:rsid w:val="002F01D5"/>
    <w:rsid w:val="002F2C49"/>
    <w:rsid w:val="002F744A"/>
    <w:rsid w:val="0033094A"/>
    <w:rsid w:val="0033407E"/>
    <w:rsid w:val="003951AD"/>
    <w:rsid w:val="003D057D"/>
    <w:rsid w:val="003D3045"/>
    <w:rsid w:val="003E3F7C"/>
    <w:rsid w:val="00411BB9"/>
    <w:rsid w:val="00416F6E"/>
    <w:rsid w:val="00426AA5"/>
    <w:rsid w:val="00444AF4"/>
    <w:rsid w:val="00466E85"/>
    <w:rsid w:val="00473ABE"/>
    <w:rsid w:val="004B76B5"/>
    <w:rsid w:val="004D49B1"/>
    <w:rsid w:val="00506274"/>
    <w:rsid w:val="0052332E"/>
    <w:rsid w:val="005241DD"/>
    <w:rsid w:val="00532114"/>
    <w:rsid w:val="005639EF"/>
    <w:rsid w:val="005A24C1"/>
    <w:rsid w:val="005C2EF1"/>
    <w:rsid w:val="005D1240"/>
    <w:rsid w:val="005F7709"/>
    <w:rsid w:val="006063A5"/>
    <w:rsid w:val="00612C4C"/>
    <w:rsid w:val="006266A9"/>
    <w:rsid w:val="00634AC7"/>
    <w:rsid w:val="00663A25"/>
    <w:rsid w:val="006717B0"/>
    <w:rsid w:val="006B2290"/>
    <w:rsid w:val="006D40B1"/>
    <w:rsid w:val="006F7F9A"/>
    <w:rsid w:val="00703F41"/>
    <w:rsid w:val="007056CF"/>
    <w:rsid w:val="00725D22"/>
    <w:rsid w:val="00741988"/>
    <w:rsid w:val="007454A1"/>
    <w:rsid w:val="00787AEE"/>
    <w:rsid w:val="007C6702"/>
    <w:rsid w:val="008002E0"/>
    <w:rsid w:val="00805C9A"/>
    <w:rsid w:val="008318CE"/>
    <w:rsid w:val="008525E4"/>
    <w:rsid w:val="00860442"/>
    <w:rsid w:val="008678DB"/>
    <w:rsid w:val="008D1A2E"/>
    <w:rsid w:val="008D2DCB"/>
    <w:rsid w:val="008D7550"/>
    <w:rsid w:val="009461C1"/>
    <w:rsid w:val="009B2040"/>
    <w:rsid w:val="009B4C80"/>
    <w:rsid w:val="009B53D9"/>
    <w:rsid w:val="009B5735"/>
    <w:rsid w:val="009B612D"/>
    <w:rsid w:val="009C31A4"/>
    <w:rsid w:val="009C7237"/>
    <w:rsid w:val="009D023B"/>
    <w:rsid w:val="009F1303"/>
    <w:rsid w:val="009F13B4"/>
    <w:rsid w:val="00A1225B"/>
    <w:rsid w:val="00A20714"/>
    <w:rsid w:val="00A2206F"/>
    <w:rsid w:val="00A46ABA"/>
    <w:rsid w:val="00A553E9"/>
    <w:rsid w:val="00A677F1"/>
    <w:rsid w:val="00A95EF3"/>
    <w:rsid w:val="00B16639"/>
    <w:rsid w:val="00B670CA"/>
    <w:rsid w:val="00B85AF8"/>
    <w:rsid w:val="00B976E0"/>
    <w:rsid w:val="00BA72BE"/>
    <w:rsid w:val="00C74C6C"/>
    <w:rsid w:val="00C80008"/>
    <w:rsid w:val="00CA3597"/>
    <w:rsid w:val="00CA4F5B"/>
    <w:rsid w:val="00CB09BF"/>
    <w:rsid w:val="00CB6FC1"/>
    <w:rsid w:val="00CC16FF"/>
    <w:rsid w:val="00CC4092"/>
    <w:rsid w:val="00D172A6"/>
    <w:rsid w:val="00D25225"/>
    <w:rsid w:val="00D44938"/>
    <w:rsid w:val="00D57406"/>
    <w:rsid w:val="00D846D3"/>
    <w:rsid w:val="00E063A2"/>
    <w:rsid w:val="00E10002"/>
    <w:rsid w:val="00E14D1A"/>
    <w:rsid w:val="00E1563E"/>
    <w:rsid w:val="00E35FBF"/>
    <w:rsid w:val="00E4154B"/>
    <w:rsid w:val="00E438B3"/>
    <w:rsid w:val="00EC095B"/>
    <w:rsid w:val="00ED0EF4"/>
    <w:rsid w:val="00EE2B0B"/>
    <w:rsid w:val="00F10A40"/>
    <w:rsid w:val="00F24952"/>
    <w:rsid w:val="00F300F1"/>
    <w:rsid w:val="00FA6B69"/>
    <w:rsid w:val="00FD3F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F181C"/>
  <w15:docId w15:val="{BCC07840-B517-8C45-A22A-63CDA6C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A40"/>
    <w:rPr>
      <w:rFonts w:ascii="Arial" w:eastAsia="Arial" w:hAnsi="Arial" w:cs="Arial"/>
      <w:lang w:val="sk-SK"/>
    </w:rPr>
  </w:style>
  <w:style w:type="paragraph" w:styleId="Nadpis1">
    <w:name w:val="heading 1"/>
    <w:basedOn w:val="Normlny"/>
    <w:uiPriority w:val="9"/>
    <w:qFormat/>
    <w:pPr>
      <w:ind w:left="529" w:right="470"/>
      <w:jc w:val="center"/>
      <w:outlineLvl w:val="0"/>
    </w:pPr>
    <w:rPr>
      <w:b/>
      <w:bCs/>
    </w:rPr>
  </w:style>
  <w:style w:type="paragraph" w:styleId="Nadpis3">
    <w:name w:val="heading 3"/>
    <w:basedOn w:val="Normlny"/>
    <w:next w:val="Normlny"/>
    <w:link w:val="Nadpis3Char"/>
    <w:uiPriority w:val="9"/>
    <w:semiHidden/>
    <w:unhideWhenUsed/>
    <w:qFormat/>
    <w:rsid w:val="002C67A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0E6033"/>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0E6033"/>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0E6033"/>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semiHidden/>
    <w:unhideWhenUsed/>
    <w:qFormat/>
    <w:rsid w:val="000E603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link w:val="OdsekzoznamuChar"/>
    <w:uiPriority w:val="34"/>
    <w:qFormat/>
    <w:pPr>
      <w:ind w:left="523" w:right="102" w:hanging="360"/>
      <w:jc w:val="both"/>
    </w:pPr>
  </w:style>
  <w:style w:type="paragraph" w:customStyle="1" w:styleId="TableParagraph">
    <w:name w:val="Table Paragraph"/>
    <w:basedOn w:val="Normlny"/>
    <w:uiPriority w:val="1"/>
    <w:qFormat/>
    <w:pPr>
      <w:spacing w:line="252" w:lineRule="exact"/>
      <w:ind w:left="50"/>
    </w:pPr>
  </w:style>
  <w:style w:type="paragraph" w:styleId="Hlavika">
    <w:name w:val="header"/>
    <w:basedOn w:val="Normlny"/>
    <w:link w:val="HlavikaChar"/>
    <w:uiPriority w:val="99"/>
    <w:unhideWhenUsed/>
    <w:rsid w:val="00A20714"/>
    <w:pPr>
      <w:tabs>
        <w:tab w:val="center" w:pos="4536"/>
        <w:tab w:val="right" w:pos="9072"/>
      </w:tabs>
    </w:pPr>
  </w:style>
  <w:style w:type="character" w:customStyle="1" w:styleId="HlavikaChar">
    <w:name w:val="Hlavička Char"/>
    <w:basedOn w:val="Predvolenpsmoodseku"/>
    <w:link w:val="Hlavika"/>
    <w:uiPriority w:val="99"/>
    <w:rsid w:val="00A20714"/>
    <w:rPr>
      <w:rFonts w:ascii="Arial" w:eastAsia="Arial" w:hAnsi="Arial" w:cs="Arial"/>
      <w:lang w:val="sk-SK"/>
    </w:rPr>
  </w:style>
  <w:style w:type="paragraph" w:styleId="Pta">
    <w:name w:val="footer"/>
    <w:basedOn w:val="Normlny"/>
    <w:link w:val="PtaChar"/>
    <w:uiPriority w:val="99"/>
    <w:unhideWhenUsed/>
    <w:rsid w:val="00A20714"/>
    <w:pPr>
      <w:tabs>
        <w:tab w:val="center" w:pos="4536"/>
        <w:tab w:val="right" w:pos="9072"/>
      </w:tabs>
    </w:pPr>
  </w:style>
  <w:style w:type="character" w:customStyle="1" w:styleId="PtaChar">
    <w:name w:val="Päta Char"/>
    <w:basedOn w:val="Predvolenpsmoodseku"/>
    <w:link w:val="Pta"/>
    <w:uiPriority w:val="99"/>
    <w:rsid w:val="00A20714"/>
    <w:rPr>
      <w:rFonts w:ascii="Arial" w:eastAsia="Arial" w:hAnsi="Arial" w:cs="Arial"/>
      <w:lang w:val="sk-SK"/>
    </w:rPr>
  </w:style>
  <w:style w:type="character" w:customStyle="1" w:styleId="OdsekzoznamuChar">
    <w:name w:val="Odsek zoznamu Char"/>
    <w:link w:val="Odsekzoznamu"/>
    <w:uiPriority w:val="34"/>
    <w:locked/>
    <w:rsid w:val="00F10A40"/>
    <w:rPr>
      <w:rFonts w:ascii="Arial" w:eastAsia="Arial" w:hAnsi="Arial" w:cs="Arial"/>
      <w:lang w:val="sk-SK"/>
    </w:rPr>
  </w:style>
  <w:style w:type="character" w:customStyle="1" w:styleId="Nadpis4Char">
    <w:name w:val="Nadpis 4 Char"/>
    <w:basedOn w:val="Predvolenpsmoodseku"/>
    <w:link w:val="Nadpis4"/>
    <w:uiPriority w:val="9"/>
    <w:semiHidden/>
    <w:rsid w:val="000E6033"/>
    <w:rPr>
      <w:rFonts w:asciiTheme="majorHAnsi" w:eastAsiaTheme="majorEastAsia" w:hAnsiTheme="majorHAnsi" w:cstheme="majorBidi"/>
      <w:i/>
      <w:iCs/>
      <w:color w:val="365F91" w:themeColor="accent1" w:themeShade="BF"/>
      <w:lang w:val="sk-SK"/>
    </w:rPr>
  </w:style>
  <w:style w:type="character" w:customStyle="1" w:styleId="Nadpis5Char">
    <w:name w:val="Nadpis 5 Char"/>
    <w:basedOn w:val="Predvolenpsmoodseku"/>
    <w:link w:val="Nadpis5"/>
    <w:uiPriority w:val="9"/>
    <w:semiHidden/>
    <w:rsid w:val="000E6033"/>
    <w:rPr>
      <w:rFonts w:asciiTheme="majorHAnsi" w:eastAsiaTheme="majorEastAsia" w:hAnsiTheme="majorHAnsi" w:cstheme="majorBidi"/>
      <w:color w:val="365F91" w:themeColor="accent1" w:themeShade="BF"/>
      <w:lang w:val="sk-SK"/>
    </w:rPr>
  </w:style>
  <w:style w:type="character" w:customStyle="1" w:styleId="Nadpis6Char">
    <w:name w:val="Nadpis 6 Char"/>
    <w:basedOn w:val="Predvolenpsmoodseku"/>
    <w:link w:val="Nadpis6"/>
    <w:uiPriority w:val="9"/>
    <w:semiHidden/>
    <w:rsid w:val="000E6033"/>
    <w:rPr>
      <w:rFonts w:asciiTheme="majorHAnsi" w:eastAsiaTheme="majorEastAsia" w:hAnsiTheme="majorHAnsi" w:cstheme="majorBidi"/>
      <w:color w:val="243F60" w:themeColor="accent1" w:themeShade="7F"/>
      <w:lang w:val="sk-SK"/>
    </w:rPr>
  </w:style>
  <w:style w:type="character" w:customStyle="1" w:styleId="Nadpis7Char">
    <w:name w:val="Nadpis 7 Char"/>
    <w:basedOn w:val="Predvolenpsmoodseku"/>
    <w:link w:val="Nadpis7"/>
    <w:uiPriority w:val="9"/>
    <w:semiHidden/>
    <w:rsid w:val="000E6033"/>
    <w:rPr>
      <w:rFonts w:asciiTheme="majorHAnsi" w:eastAsiaTheme="majorEastAsia" w:hAnsiTheme="majorHAnsi" w:cstheme="majorBidi"/>
      <w:i/>
      <w:iCs/>
      <w:color w:val="243F60" w:themeColor="accent1" w:themeShade="7F"/>
      <w:lang w:val="sk-SK"/>
    </w:rPr>
  </w:style>
  <w:style w:type="paragraph" w:styleId="Zkladntext3">
    <w:name w:val="Body Text 3"/>
    <w:basedOn w:val="Normlny"/>
    <w:link w:val="Zkladntext3Char"/>
    <w:uiPriority w:val="99"/>
    <w:semiHidden/>
    <w:unhideWhenUsed/>
    <w:rsid w:val="000E6033"/>
    <w:pPr>
      <w:spacing w:after="120"/>
    </w:pPr>
    <w:rPr>
      <w:sz w:val="16"/>
      <w:szCs w:val="16"/>
    </w:rPr>
  </w:style>
  <w:style w:type="character" w:customStyle="1" w:styleId="Zkladntext3Char">
    <w:name w:val="Základný text 3 Char"/>
    <w:basedOn w:val="Predvolenpsmoodseku"/>
    <w:link w:val="Zkladntext3"/>
    <w:uiPriority w:val="99"/>
    <w:semiHidden/>
    <w:rsid w:val="000E6033"/>
    <w:rPr>
      <w:rFonts w:ascii="Arial" w:eastAsia="Arial" w:hAnsi="Arial" w:cs="Arial"/>
      <w:sz w:val="16"/>
      <w:szCs w:val="16"/>
      <w:lang w:val="sk-SK"/>
    </w:rPr>
  </w:style>
  <w:style w:type="paragraph" w:styleId="Zarkazkladnhotextu2">
    <w:name w:val="Body Text Indent 2"/>
    <w:basedOn w:val="Normlny"/>
    <w:link w:val="Zarkazkladnhotextu2Char"/>
    <w:uiPriority w:val="99"/>
    <w:semiHidden/>
    <w:unhideWhenUsed/>
    <w:rsid w:val="000E603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E6033"/>
    <w:rPr>
      <w:rFonts w:ascii="Arial" w:eastAsia="Arial" w:hAnsi="Arial" w:cs="Arial"/>
      <w:lang w:val="sk-SK"/>
    </w:rPr>
  </w:style>
  <w:style w:type="paragraph" w:styleId="Nzov">
    <w:name w:val="Title"/>
    <w:basedOn w:val="Normlny"/>
    <w:link w:val="NzovChar"/>
    <w:qFormat/>
    <w:rsid w:val="000E6033"/>
    <w:pPr>
      <w:widowControl/>
      <w:autoSpaceDE/>
      <w:autoSpaceDN/>
      <w:jc w:val="center"/>
    </w:pPr>
    <w:rPr>
      <w:rFonts w:ascii="Times New Roman" w:eastAsia="Times New Roman" w:hAnsi="Times New Roman" w:cs="Times New Roman"/>
      <w:sz w:val="28"/>
      <w:szCs w:val="20"/>
    </w:rPr>
  </w:style>
  <w:style w:type="character" w:customStyle="1" w:styleId="NzovChar">
    <w:name w:val="Názov Char"/>
    <w:basedOn w:val="Predvolenpsmoodseku"/>
    <w:link w:val="Nzov"/>
    <w:rsid w:val="000E6033"/>
    <w:rPr>
      <w:rFonts w:ascii="Times New Roman" w:eastAsia="Times New Roman" w:hAnsi="Times New Roman" w:cs="Times New Roman"/>
      <w:sz w:val="28"/>
      <w:szCs w:val="20"/>
      <w:lang w:val="sk-SK"/>
    </w:rPr>
  </w:style>
  <w:style w:type="paragraph" w:customStyle="1" w:styleId="Default">
    <w:name w:val="Default"/>
    <w:rsid w:val="000E6033"/>
    <w:pPr>
      <w:widowControl/>
      <w:adjustRightInd w:val="0"/>
    </w:pPr>
    <w:rPr>
      <w:rFonts w:ascii="Arial" w:eastAsia="Times New Roman" w:hAnsi="Arial" w:cs="Arial"/>
      <w:color w:val="000000"/>
      <w:sz w:val="24"/>
      <w:szCs w:val="24"/>
      <w:lang w:val="sk-SK" w:eastAsia="sk-SK"/>
    </w:rPr>
  </w:style>
  <w:style w:type="paragraph" w:customStyle="1" w:styleId="CTL">
    <w:name w:val="CTL"/>
    <w:basedOn w:val="Normlny"/>
    <w:rsid w:val="006B2290"/>
    <w:pPr>
      <w:numPr>
        <w:numId w:val="26"/>
      </w:numPr>
      <w:adjustRightInd w:val="0"/>
      <w:spacing w:after="120"/>
      <w:jc w:val="both"/>
    </w:pPr>
    <w:rPr>
      <w:rFonts w:ascii="Times New Roman" w:eastAsia="Times New Roman" w:hAnsi="Times New Roman" w:cs="Times New Roman"/>
      <w:sz w:val="24"/>
      <w:szCs w:val="20"/>
    </w:rPr>
  </w:style>
  <w:style w:type="character" w:customStyle="1" w:styleId="Nadpis3Char">
    <w:name w:val="Nadpis 3 Char"/>
    <w:basedOn w:val="Predvolenpsmoodseku"/>
    <w:link w:val="Nadpis3"/>
    <w:uiPriority w:val="9"/>
    <w:semiHidden/>
    <w:rsid w:val="002C67A9"/>
    <w:rPr>
      <w:rFonts w:asciiTheme="majorHAnsi" w:eastAsiaTheme="majorEastAsia" w:hAnsiTheme="majorHAnsi" w:cstheme="majorBidi"/>
      <w:color w:val="243F60" w:themeColor="accent1" w:themeShade="7F"/>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89637">
      <w:bodyDiv w:val="1"/>
      <w:marLeft w:val="0"/>
      <w:marRight w:val="0"/>
      <w:marTop w:val="0"/>
      <w:marBottom w:val="0"/>
      <w:divBdr>
        <w:top w:val="none" w:sz="0" w:space="0" w:color="auto"/>
        <w:left w:val="none" w:sz="0" w:space="0" w:color="auto"/>
        <w:bottom w:val="none" w:sz="0" w:space="0" w:color="auto"/>
        <w:right w:val="none" w:sz="0" w:space="0" w:color="auto"/>
      </w:divBdr>
    </w:div>
    <w:div w:id="1768118399">
      <w:bodyDiv w:val="1"/>
      <w:marLeft w:val="0"/>
      <w:marRight w:val="0"/>
      <w:marTop w:val="0"/>
      <w:marBottom w:val="0"/>
      <w:divBdr>
        <w:top w:val="none" w:sz="0" w:space="0" w:color="auto"/>
        <w:left w:val="none" w:sz="0" w:space="0" w:color="auto"/>
        <w:bottom w:val="none" w:sz="0" w:space="0" w:color="auto"/>
        <w:right w:val="none" w:sz="0" w:space="0" w:color="auto"/>
      </w:divBdr>
    </w:div>
    <w:div w:id="2129663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jaspi.justice.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19</Pages>
  <Words>7403</Words>
  <Characters>42202</Characters>
  <Application>Microsoft Office Word</Application>
  <DocSecurity>0</DocSecurity>
  <Lines>351</Lines>
  <Paragraphs>99</Paragraphs>
  <ScaleCrop>false</ScaleCrop>
  <HeadingPairs>
    <vt:vector size="2" baseType="variant">
      <vt:variant>
        <vt:lpstr>Názov</vt:lpstr>
      </vt:variant>
      <vt:variant>
        <vt:i4>1</vt:i4>
      </vt:variant>
    </vt:vector>
  </HeadingPairs>
  <TitlesOfParts>
    <vt:vector size="1" baseType="lpstr">
      <vt:lpstr>Rámcová dohoda</vt:lpstr>
    </vt:vector>
  </TitlesOfParts>
  <Company/>
  <LinksUpToDate>false</LinksUpToDate>
  <CharactersWithSpaces>49506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creator>.</dc:creator>
  <cp:lastModifiedBy>Microsoft Office User</cp:lastModifiedBy>
  <cp:revision>98</cp:revision>
  <dcterms:created xsi:type="dcterms:W3CDTF">2022-08-16T18:52:00Z</dcterms:created>
  <dcterms:modified xsi:type="dcterms:W3CDTF">2022-10-20T14:33:00Z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Microsoft® Word 2010</vt:lpwstr>
  </property>
  <property fmtid="{D5CDD505-2E9C-101B-9397-08002B2CF9AE}" pid="4" name="LastSaved">
    <vt:filetime>2022-08-16T00:00:00Z</vt:filetime>
  </property>
  <property fmtid="{D5CDD505-2E9C-101B-9397-08002B2CF9AE}" pid="5" name="Producer">
    <vt:lpwstr>Microsoft® Word 2010</vt:lpwstr>
  </property>
</Properties>
</file>