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925E7" w14:textId="77777777" w:rsidR="00890885" w:rsidRPr="00312A28" w:rsidRDefault="00890885" w:rsidP="002D06F0">
      <w:pPr>
        <w:jc w:val="center"/>
        <w:rPr>
          <w:b/>
          <w:bCs/>
        </w:rPr>
      </w:pPr>
      <w:bookmarkStart w:id="0" w:name="_GoBack"/>
      <w:bookmarkEnd w:id="0"/>
    </w:p>
    <w:p w14:paraId="253FDCC5" w14:textId="77777777" w:rsidR="002D06F0" w:rsidRPr="00312A28" w:rsidRDefault="00DD3813" w:rsidP="002D06F0">
      <w:pPr>
        <w:jc w:val="center"/>
        <w:rPr>
          <w:b/>
          <w:bCs/>
        </w:rPr>
      </w:pPr>
      <w:r w:rsidRPr="00312A28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3946DB37" wp14:editId="6E54918A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6F0" w:rsidRPr="00312A28">
        <w:rPr>
          <w:b/>
          <w:bCs/>
          <w:sz w:val="28"/>
          <w:szCs w:val="28"/>
        </w:rPr>
        <w:t>Výzva na predloženie cenovej ponuky</w:t>
      </w:r>
    </w:p>
    <w:p w14:paraId="1E0540D8" w14:textId="5F0C9CD6" w:rsidR="002D06F0" w:rsidRPr="00312A28" w:rsidRDefault="00245481" w:rsidP="00245481">
      <w:pPr>
        <w:jc w:val="center"/>
        <w:rPr>
          <w:b/>
          <w:bCs/>
        </w:rPr>
      </w:pPr>
      <w:r w:rsidRPr="00312A28">
        <w:rPr>
          <w:b/>
          <w:bCs/>
        </w:rPr>
        <w:t>Pre zákazku s nízkou hodnotou na uskutočnenie stavebných prác zadávanú Verejným obstarávateľom</w:t>
      </w:r>
    </w:p>
    <w:p w14:paraId="25418306" w14:textId="77777777" w:rsidR="00245481" w:rsidRPr="00312A28" w:rsidRDefault="00245481" w:rsidP="002D06F0"/>
    <w:p w14:paraId="3CBD881D" w14:textId="7BBD0A54" w:rsidR="00245481" w:rsidRPr="00312A28" w:rsidRDefault="00245481" w:rsidP="00245481">
      <w:pPr>
        <w:pStyle w:val="Odsekzoznamu"/>
        <w:numPr>
          <w:ilvl w:val="0"/>
          <w:numId w:val="20"/>
        </w:numPr>
        <w:jc w:val="both"/>
        <w:rPr>
          <w:b/>
          <w:bCs/>
        </w:rPr>
      </w:pPr>
      <w:r w:rsidRPr="00312A28">
        <w:rPr>
          <w:b/>
          <w:bCs/>
        </w:rPr>
        <w:t xml:space="preserve">Identifikácia </w:t>
      </w:r>
      <w:r w:rsidR="004D1896">
        <w:rPr>
          <w:b/>
          <w:bCs/>
        </w:rPr>
        <w:t xml:space="preserve">Verejného </w:t>
      </w:r>
      <w:r w:rsidRPr="00312A28">
        <w:rPr>
          <w:b/>
          <w:bCs/>
        </w:rPr>
        <w:t>obstarávateľa:</w:t>
      </w:r>
    </w:p>
    <w:p w14:paraId="508AC500" w14:textId="77777777" w:rsidR="00245481" w:rsidRPr="00312A28" w:rsidRDefault="00245481" w:rsidP="00245481">
      <w:pPr>
        <w:ind w:left="360"/>
        <w:jc w:val="both"/>
        <w:rPr>
          <w:b/>
          <w:bCs/>
        </w:rPr>
      </w:pPr>
    </w:p>
    <w:p w14:paraId="7E671792" w14:textId="77777777" w:rsidR="002D06F0" w:rsidRPr="00312A28" w:rsidRDefault="002D06F0" w:rsidP="002D06F0">
      <w:pPr>
        <w:jc w:val="both"/>
      </w:pPr>
      <w:r w:rsidRPr="00312A28">
        <w:t xml:space="preserve">    </w:t>
      </w:r>
      <w:r w:rsidRPr="00312A28">
        <w:rPr>
          <w:b/>
          <w:bCs/>
        </w:rPr>
        <w:t>Názov:</w:t>
      </w:r>
      <w:r w:rsidRPr="00312A28">
        <w:t xml:space="preserve">      Dopravný podnik mesta Košice, akciová spoločnosť  </w:t>
      </w:r>
    </w:p>
    <w:p w14:paraId="54004A7A" w14:textId="77777777" w:rsidR="002D06F0" w:rsidRPr="00312A28" w:rsidRDefault="002D06F0" w:rsidP="002D06F0">
      <w:pPr>
        <w:jc w:val="both"/>
      </w:pPr>
      <w:r w:rsidRPr="00312A28">
        <w:rPr>
          <w:b/>
          <w:bCs/>
        </w:rPr>
        <w:t xml:space="preserve">    Sídlo:</w:t>
      </w:r>
      <w:r w:rsidRPr="00312A28">
        <w:t xml:space="preserve">       </w:t>
      </w:r>
      <w:r w:rsidR="0052622E" w:rsidRPr="00312A28">
        <w:t xml:space="preserve"> </w:t>
      </w:r>
      <w:r w:rsidRPr="00312A28">
        <w:t>Bardejovská 6, 043 29 Košice</w:t>
      </w:r>
    </w:p>
    <w:p w14:paraId="2A360FB3" w14:textId="01E99FE7" w:rsidR="002D06F0" w:rsidRPr="00312A28" w:rsidRDefault="002D06F0" w:rsidP="002D06F0">
      <w:pPr>
        <w:jc w:val="both"/>
      </w:pPr>
      <w:r w:rsidRPr="00312A28">
        <w:t xml:space="preserve">    </w:t>
      </w:r>
      <w:r w:rsidRPr="00312A28">
        <w:rPr>
          <w:b/>
          <w:bCs/>
        </w:rPr>
        <w:t>IČO:</w:t>
      </w:r>
      <w:r w:rsidRPr="00312A28">
        <w:t xml:space="preserve">         31 701 914</w:t>
      </w:r>
    </w:p>
    <w:p w14:paraId="770516A6" w14:textId="7AA81271" w:rsidR="002D06F0" w:rsidRPr="00312A28" w:rsidRDefault="002D06F0" w:rsidP="002D06F0">
      <w:pPr>
        <w:jc w:val="both"/>
      </w:pPr>
      <w:r w:rsidRPr="00312A28">
        <w:t xml:space="preserve">    </w:t>
      </w:r>
      <w:r w:rsidRPr="00312A28">
        <w:rPr>
          <w:b/>
          <w:bCs/>
        </w:rPr>
        <w:t xml:space="preserve">DIČ:         </w:t>
      </w:r>
      <w:r w:rsidRPr="00312A28">
        <w:t>2020488206</w:t>
      </w:r>
    </w:p>
    <w:p w14:paraId="070E226F" w14:textId="77777777" w:rsidR="00A511D7" w:rsidRPr="00312A28" w:rsidRDefault="00A511D7" w:rsidP="002D06F0">
      <w:pPr>
        <w:jc w:val="both"/>
      </w:pPr>
    </w:p>
    <w:p w14:paraId="1942C93B" w14:textId="463259BA" w:rsidR="00C65225" w:rsidRPr="00312A28" w:rsidRDefault="00C65225" w:rsidP="002D06F0">
      <w:pPr>
        <w:jc w:val="both"/>
        <w:rPr>
          <w:b/>
          <w:bCs/>
        </w:rPr>
      </w:pPr>
      <w:r w:rsidRPr="00312A28">
        <w:t xml:space="preserve">    </w:t>
      </w:r>
      <w:r w:rsidRPr="00312A28">
        <w:rPr>
          <w:b/>
          <w:bCs/>
        </w:rPr>
        <w:t xml:space="preserve">Kontaktné osoby vo veciach zákazky: </w:t>
      </w:r>
      <w:r w:rsidR="00245481" w:rsidRPr="00312A28">
        <w:rPr>
          <w:bCs/>
        </w:rPr>
        <w:t>František Hrubý</w:t>
      </w:r>
    </w:p>
    <w:p w14:paraId="322E97B4" w14:textId="00F35B7C" w:rsidR="00C65225" w:rsidRPr="00312A28" w:rsidRDefault="00C65225" w:rsidP="002D06F0">
      <w:pPr>
        <w:jc w:val="both"/>
        <w:rPr>
          <w:bCs/>
        </w:rPr>
      </w:pPr>
      <w:r w:rsidRPr="00312A28">
        <w:rPr>
          <w:b/>
          <w:bCs/>
        </w:rPr>
        <w:t xml:space="preserve">  </w:t>
      </w:r>
      <w:r w:rsidRPr="00312A28">
        <w:rPr>
          <w:bCs/>
        </w:rPr>
        <w:t xml:space="preserve">  Telefón: 0</w:t>
      </w:r>
      <w:r w:rsidR="00B81588" w:rsidRPr="00312A28">
        <w:t>905 620 883</w:t>
      </w:r>
    </w:p>
    <w:p w14:paraId="407EA1DE" w14:textId="49B14D01" w:rsidR="00C65225" w:rsidRPr="00312A28" w:rsidRDefault="00C65225" w:rsidP="002D06F0">
      <w:pPr>
        <w:jc w:val="both"/>
        <w:rPr>
          <w:bCs/>
        </w:rPr>
      </w:pPr>
      <w:r w:rsidRPr="00312A28">
        <w:rPr>
          <w:bCs/>
        </w:rPr>
        <w:t xml:space="preserve">    E-mail:   </w:t>
      </w:r>
      <w:r w:rsidR="00245481" w:rsidRPr="00312A28">
        <w:rPr>
          <w:bCs/>
        </w:rPr>
        <w:t>frantisek</w:t>
      </w:r>
      <w:r w:rsidR="00A511D7" w:rsidRPr="00312A28">
        <w:rPr>
          <w:bCs/>
        </w:rPr>
        <w:t>.</w:t>
      </w:r>
      <w:r w:rsidR="00245481" w:rsidRPr="00312A28">
        <w:rPr>
          <w:bCs/>
        </w:rPr>
        <w:t>hrub</w:t>
      </w:r>
      <w:r w:rsidR="00A511D7" w:rsidRPr="00312A28">
        <w:rPr>
          <w:bCs/>
        </w:rPr>
        <w:t>y@dpmk.sk</w:t>
      </w:r>
    </w:p>
    <w:p w14:paraId="444BAB61" w14:textId="77777777" w:rsidR="00A511D7" w:rsidRPr="00312A28" w:rsidRDefault="00A511D7" w:rsidP="002D06F0">
      <w:pPr>
        <w:jc w:val="both"/>
        <w:rPr>
          <w:b/>
          <w:bCs/>
        </w:rPr>
      </w:pPr>
    </w:p>
    <w:p w14:paraId="55149471" w14:textId="38FF3A23" w:rsidR="00FA4705" w:rsidRPr="00312A28" w:rsidRDefault="00D05FA8" w:rsidP="002D06F0">
      <w:pPr>
        <w:jc w:val="both"/>
      </w:pPr>
      <w:r w:rsidRPr="00312A28">
        <w:t xml:space="preserve">    </w:t>
      </w:r>
      <w:r w:rsidR="002D06F0" w:rsidRPr="00312A28">
        <w:rPr>
          <w:b/>
          <w:bCs/>
        </w:rPr>
        <w:t xml:space="preserve">Kontaktná osoba vo veciach </w:t>
      </w:r>
      <w:r w:rsidR="004D1896">
        <w:rPr>
          <w:b/>
          <w:bCs/>
        </w:rPr>
        <w:t xml:space="preserve">Verejného </w:t>
      </w:r>
      <w:r w:rsidR="002D06F0" w:rsidRPr="00312A28">
        <w:rPr>
          <w:b/>
          <w:bCs/>
        </w:rPr>
        <w:t>obstarávania:</w:t>
      </w:r>
      <w:r w:rsidR="002D06F0" w:rsidRPr="00312A28">
        <w:t xml:space="preserve">  </w:t>
      </w:r>
    </w:p>
    <w:p w14:paraId="02CCF367" w14:textId="7BE3C22D" w:rsidR="00B81588" w:rsidRPr="00312A28" w:rsidRDefault="00FA4705" w:rsidP="00FA4705">
      <w:r w:rsidRPr="00312A28">
        <w:t xml:space="preserve">    </w:t>
      </w:r>
      <w:r w:rsidR="00B81588" w:rsidRPr="00312A28">
        <w:t>Viktória Baranová</w:t>
      </w:r>
      <w:r w:rsidR="00C65225" w:rsidRPr="00312A28">
        <w:t xml:space="preserve">, referent </w:t>
      </w:r>
      <w:r w:rsidR="004D1896">
        <w:t>obstarávania</w:t>
      </w:r>
      <w:r w:rsidR="00C65225" w:rsidRPr="00312A28">
        <w:t>, telefón:  09</w:t>
      </w:r>
      <w:r w:rsidR="00B81588" w:rsidRPr="00312A28">
        <w:t>05 658226</w:t>
      </w:r>
      <w:r w:rsidR="00C65225" w:rsidRPr="00312A28">
        <w:t xml:space="preserve">, </w:t>
      </w:r>
    </w:p>
    <w:p w14:paraId="118FA83E" w14:textId="3E56C1D0" w:rsidR="002D06F0" w:rsidRPr="00312A28" w:rsidRDefault="00B81588" w:rsidP="00FA4705">
      <w:r w:rsidRPr="00312A28">
        <w:t xml:space="preserve">    E</w:t>
      </w:r>
      <w:r w:rsidR="00C65225" w:rsidRPr="00312A28">
        <w:t xml:space="preserve">-mail: </w:t>
      </w:r>
      <w:r w:rsidRPr="00312A28">
        <w:t>viktoria.baranova</w:t>
      </w:r>
      <w:r w:rsidR="00C65225" w:rsidRPr="00312A28">
        <w:t xml:space="preserve">@dpmk.sk </w:t>
      </w:r>
      <w:r w:rsidR="002D06F0" w:rsidRPr="00312A28">
        <w:t xml:space="preserve">                                                                           </w:t>
      </w:r>
    </w:p>
    <w:p w14:paraId="4F36094C" w14:textId="02A601BF" w:rsidR="002D06F0" w:rsidRPr="00312A28" w:rsidRDefault="002D06F0" w:rsidP="002D06F0">
      <w:pPr>
        <w:jc w:val="both"/>
      </w:pPr>
      <w:r w:rsidRPr="00312A28">
        <w:t xml:space="preserve">                                </w:t>
      </w:r>
    </w:p>
    <w:p w14:paraId="670F79FB" w14:textId="414A97BA" w:rsidR="002D06F0" w:rsidRPr="00312A28" w:rsidRDefault="002D06F0" w:rsidP="00A74C97">
      <w:pPr>
        <w:jc w:val="both"/>
        <w:rPr>
          <w:b/>
          <w:bCs/>
        </w:rPr>
      </w:pPr>
      <w:r w:rsidRPr="00312A28">
        <w:rPr>
          <w:b/>
          <w:bCs/>
        </w:rPr>
        <w:t>2. Predmet zákazky</w:t>
      </w:r>
      <w:r w:rsidR="00C33FEC" w:rsidRPr="00312A28">
        <w:rPr>
          <w:b/>
          <w:bCs/>
        </w:rPr>
        <w:t>:</w:t>
      </w:r>
    </w:p>
    <w:p w14:paraId="57C77610" w14:textId="0BF7EE9C" w:rsidR="002D06F0" w:rsidRPr="00312A28" w:rsidRDefault="00BC522D" w:rsidP="00C65225">
      <w:pPr>
        <w:jc w:val="both"/>
        <w:rPr>
          <w:b/>
        </w:rPr>
      </w:pPr>
      <w:r w:rsidRPr="00312A28">
        <w:t>2.1</w:t>
      </w:r>
      <w:r w:rsidR="002D06F0" w:rsidRPr="00312A28">
        <w:t xml:space="preserve"> Názov zákazky</w:t>
      </w:r>
      <w:r w:rsidR="002C74C7" w:rsidRPr="00312A28">
        <w:t>:</w:t>
      </w:r>
      <w:r w:rsidR="002C74C7" w:rsidRPr="00312A28">
        <w:rPr>
          <w:b/>
        </w:rPr>
        <w:t xml:space="preserve"> </w:t>
      </w:r>
      <w:r w:rsidR="00414944">
        <w:rPr>
          <w:b/>
        </w:rPr>
        <w:t>P</w:t>
      </w:r>
      <w:r w:rsidR="007D4355" w:rsidRPr="00312A28">
        <w:rPr>
          <w:b/>
          <w:color w:val="000000"/>
        </w:rPr>
        <w:t>ráce pri odstraňovaní havarijného stavu sústavy verejného osvetlenia v meste Košice</w:t>
      </w:r>
      <w:r w:rsidR="00C65225" w:rsidRPr="00312A28">
        <w:rPr>
          <w:b/>
        </w:rPr>
        <w:t>“</w:t>
      </w:r>
    </w:p>
    <w:p w14:paraId="1A092286" w14:textId="77777777" w:rsidR="009A21F1" w:rsidRPr="00312A28" w:rsidRDefault="00BC522D" w:rsidP="00CE4775">
      <w:pPr>
        <w:jc w:val="both"/>
      </w:pPr>
      <w:r w:rsidRPr="00312A28">
        <w:t>2.2</w:t>
      </w:r>
      <w:r w:rsidR="002D06F0" w:rsidRPr="00312A28">
        <w:t xml:space="preserve"> Druh zákazky: </w:t>
      </w:r>
      <w:r w:rsidR="00C46E17" w:rsidRPr="00312A28">
        <w:t xml:space="preserve">  </w:t>
      </w:r>
      <w:r w:rsidR="00C00B92" w:rsidRPr="00312A28">
        <w:t xml:space="preserve">Zákazka </w:t>
      </w:r>
      <w:r w:rsidR="00562EC7" w:rsidRPr="00312A28">
        <w:t xml:space="preserve">na uskutočnenie stavebných prác </w:t>
      </w:r>
      <w:r w:rsidR="00C00B92" w:rsidRPr="00312A28">
        <w:t xml:space="preserve"> </w:t>
      </w:r>
    </w:p>
    <w:p w14:paraId="12C35D65" w14:textId="6F998AF2" w:rsidR="007D4355" w:rsidRPr="00312A28" w:rsidRDefault="00BC522D" w:rsidP="00A74C97">
      <w:pPr>
        <w:jc w:val="both"/>
      </w:pPr>
      <w:r w:rsidRPr="00312A28">
        <w:t>2.3</w:t>
      </w:r>
      <w:r w:rsidR="002D06F0" w:rsidRPr="00312A28">
        <w:t xml:space="preserve"> Typ zmluvy: </w:t>
      </w:r>
      <w:r w:rsidR="00C46E17" w:rsidRPr="00312A28">
        <w:t xml:space="preserve">     </w:t>
      </w:r>
      <w:r w:rsidR="00981EE8" w:rsidRPr="00312A28">
        <w:t>Zmluva o</w:t>
      </w:r>
      <w:r w:rsidR="007D4355" w:rsidRPr="00312A28">
        <w:t> </w:t>
      </w:r>
      <w:r w:rsidR="00981EE8" w:rsidRPr="00312A28">
        <w:t>dielo</w:t>
      </w:r>
    </w:p>
    <w:p w14:paraId="28FB11D2" w14:textId="77777777" w:rsidR="007D4355" w:rsidRPr="00312A28" w:rsidRDefault="007D4355" w:rsidP="007D4355">
      <w:pPr>
        <w:jc w:val="both"/>
      </w:pPr>
      <w:r w:rsidRPr="00312A28">
        <w:t>2.4</w:t>
      </w:r>
      <w:r w:rsidR="00981EE8" w:rsidRPr="00312A28">
        <w:t xml:space="preserve"> </w:t>
      </w:r>
      <w:r w:rsidRPr="00312A28">
        <w:t>CPV:</w:t>
      </w:r>
      <w:r w:rsidRPr="00312A28">
        <w:tab/>
        <w:t xml:space="preserve">         45000000-7- Stavebné práce</w:t>
      </w:r>
    </w:p>
    <w:p w14:paraId="6B7E38EE" w14:textId="6FD24D56" w:rsidR="002D06F0" w:rsidRPr="00312A28" w:rsidRDefault="007D4355" w:rsidP="007D4355">
      <w:pPr>
        <w:jc w:val="both"/>
      </w:pPr>
      <w:r w:rsidRPr="00312A28">
        <w:tab/>
        <w:t xml:space="preserve">                     </w:t>
      </w:r>
      <w:r w:rsidR="00A91D12" w:rsidRPr="00312A28">
        <w:t>45220000</w:t>
      </w:r>
      <w:r w:rsidRPr="00312A28">
        <w:t xml:space="preserve">-5- </w:t>
      </w:r>
      <w:r w:rsidR="00A91D12" w:rsidRPr="00312A28">
        <w:t>Inžinierske práce a stavebné práce</w:t>
      </w:r>
      <w:r w:rsidR="00433985" w:rsidRPr="00312A28">
        <w:t xml:space="preserve"> </w:t>
      </w:r>
    </w:p>
    <w:p w14:paraId="1B9EDD03" w14:textId="020B1BBA" w:rsidR="00A511D7" w:rsidRPr="00312A28" w:rsidRDefault="0054118A" w:rsidP="003B5B65">
      <w:pPr>
        <w:ind w:firstLine="708"/>
        <w:jc w:val="both"/>
      </w:pPr>
      <w:r w:rsidRPr="00312A28">
        <w:tab/>
      </w:r>
    </w:p>
    <w:p w14:paraId="645B02E3" w14:textId="2F6F2987" w:rsidR="002D06F0" w:rsidRPr="00312A28" w:rsidRDefault="002355D3" w:rsidP="008960A0">
      <w:pPr>
        <w:jc w:val="both"/>
        <w:rPr>
          <w:b/>
          <w:bCs/>
        </w:rPr>
      </w:pPr>
      <w:r w:rsidRPr="00312A28">
        <w:rPr>
          <w:b/>
          <w:bCs/>
        </w:rPr>
        <w:t xml:space="preserve">3. Miesto a </w:t>
      </w:r>
      <w:r w:rsidR="002D06F0" w:rsidRPr="00312A28">
        <w:rPr>
          <w:b/>
          <w:bCs/>
        </w:rPr>
        <w:t>termín dodania predmetu zákazky</w:t>
      </w:r>
      <w:r w:rsidR="00C33FEC" w:rsidRPr="00312A28">
        <w:rPr>
          <w:b/>
          <w:bCs/>
        </w:rPr>
        <w:t>:</w:t>
      </w:r>
    </w:p>
    <w:p w14:paraId="128AA532" w14:textId="12B9CB99" w:rsidR="00C9287E" w:rsidRPr="00312A28" w:rsidRDefault="00BC522D" w:rsidP="00C9287E">
      <w:pPr>
        <w:tabs>
          <w:tab w:val="num" w:pos="576"/>
        </w:tabs>
        <w:ind w:left="993" w:hanging="993"/>
      </w:pPr>
      <w:r w:rsidRPr="00312A28">
        <w:t>3.1</w:t>
      </w:r>
      <w:r w:rsidR="002D06F0" w:rsidRPr="00312A28">
        <w:t xml:space="preserve"> Miesto dodania predmetu </w:t>
      </w:r>
      <w:r w:rsidR="00C65225" w:rsidRPr="00312A28">
        <w:t>zákazky:</w:t>
      </w:r>
      <w:r w:rsidR="00434F1C" w:rsidRPr="00312A28">
        <w:t xml:space="preserve"> </w:t>
      </w:r>
      <w:r w:rsidR="00312A28" w:rsidRPr="00312A28">
        <w:t>katastrálne územie mesta Košice, kraj: Košický - viď bod 4</w:t>
      </w:r>
      <w:r w:rsidR="00312A28" w:rsidRPr="00312A28">
        <w:rPr>
          <w:b/>
          <w:bCs/>
        </w:rPr>
        <w:t xml:space="preserve"> </w:t>
      </w:r>
    </w:p>
    <w:p w14:paraId="71062030" w14:textId="2F1AD751" w:rsidR="002650BD" w:rsidRPr="00312A28" w:rsidRDefault="002D06F0" w:rsidP="008960A0">
      <w:pPr>
        <w:jc w:val="both"/>
      </w:pPr>
      <w:r w:rsidRPr="00312A28">
        <w:t>3.2</w:t>
      </w:r>
      <w:r w:rsidR="00BC522D" w:rsidRPr="00312A28">
        <w:t xml:space="preserve"> </w:t>
      </w:r>
      <w:r w:rsidR="004B3DF5" w:rsidRPr="00312A28">
        <w:t>T</w:t>
      </w:r>
      <w:r w:rsidR="00770123" w:rsidRPr="00312A28">
        <w:t xml:space="preserve">ermín plnenia: </w:t>
      </w:r>
      <w:r w:rsidR="002650BD" w:rsidRPr="00312A28">
        <w:t xml:space="preserve">začiatok: </w:t>
      </w:r>
      <w:r w:rsidR="00981EE8" w:rsidRPr="00312A28">
        <w:t>nasledujúci deň po nadobudnutí účinnosti Zmluvy</w:t>
      </w:r>
    </w:p>
    <w:p w14:paraId="38916EF8" w14:textId="11D8F18A" w:rsidR="00A511D7" w:rsidRDefault="002650BD" w:rsidP="008960A0">
      <w:pPr>
        <w:jc w:val="both"/>
      </w:pPr>
      <w:r w:rsidRPr="00312A28">
        <w:t xml:space="preserve">Koniec: </w:t>
      </w:r>
      <w:r w:rsidR="0058101C" w:rsidRPr="00D15E18">
        <w:rPr>
          <w:color w:val="000000"/>
        </w:rPr>
        <w:t xml:space="preserve">na obdobie </w:t>
      </w:r>
      <w:r w:rsidR="0058101C">
        <w:rPr>
          <w:color w:val="000000"/>
        </w:rPr>
        <w:t>max. 12</w:t>
      </w:r>
      <w:r w:rsidR="0058101C" w:rsidRPr="00D15E18">
        <w:rPr>
          <w:color w:val="000000"/>
        </w:rPr>
        <w:t xml:space="preserve"> mesiacov, alebo do vyčerpania </w:t>
      </w:r>
      <w:r w:rsidR="0058101C" w:rsidRPr="005064AF">
        <w:t>finančného limitu, podľa toho čo nastane skôr</w:t>
      </w:r>
      <w:r w:rsidR="0058101C">
        <w:t>.</w:t>
      </w:r>
    </w:p>
    <w:p w14:paraId="6B11FC1F" w14:textId="77777777" w:rsidR="009E33DE" w:rsidRPr="00312A28" w:rsidRDefault="009E33DE" w:rsidP="008960A0">
      <w:pPr>
        <w:jc w:val="both"/>
      </w:pPr>
    </w:p>
    <w:p w14:paraId="616F0813" w14:textId="54DFF963" w:rsidR="002D06F0" w:rsidRPr="00312A28" w:rsidRDefault="002D06F0" w:rsidP="002D06F0">
      <w:pPr>
        <w:jc w:val="both"/>
        <w:rPr>
          <w:b/>
          <w:bCs/>
        </w:rPr>
      </w:pPr>
      <w:r w:rsidRPr="00312A28">
        <w:rPr>
          <w:b/>
          <w:bCs/>
        </w:rPr>
        <w:t>4. Opis predmetu zákazky a jeho rozsah</w:t>
      </w:r>
      <w:r w:rsidR="00C33FEC" w:rsidRPr="00312A28">
        <w:rPr>
          <w:b/>
          <w:bCs/>
        </w:rPr>
        <w:t>:</w:t>
      </w:r>
    </w:p>
    <w:p w14:paraId="75D86E9B" w14:textId="2489C6E1" w:rsidR="00312A28" w:rsidRPr="00312A28" w:rsidRDefault="00312A28" w:rsidP="00312A28">
      <w:pPr>
        <w:jc w:val="both"/>
      </w:pPr>
      <w:r w:rsidRPr="00312A28">
        <w:t xml:space="preserve">4.1. Predmetom zákazky je uskutočnenie stavebných prác na základe požiadaviek vyplývajúcich z prevádzkového stavu sústavy verejného osvetlenia v meste Košice, najmä však pri oprave káblových porúch, výmene káblových polí, výmene stožiarov a rozvádzačov verejného osvetlenia, podľa výkazu výmer, ktorý je súčasťou </w:t>
      </w:r>
      <w:r w:rsidR="00685BFD">
        <w:t>výzvy na preloženie cenovej ponuky</w:t>
      </w:r>
      <w:r w:rsidRPr="00312A28">
        <w:t>.</w:t>
      </w:r>
    </w:p>
    <w:p w14:paraId="03251C87" w14:textId="7C0DBC0B" w:rsidR="00D271EC" w:rsidRPr="00312A28" w:rsidRDefault="00312A28" w:rsidP="00312A28">
      <w:pPr>
        <w:jc w:val="both"/>
      </w:pPr>
      <w:r w:rsidRPr="00312A28">
        <w:t xml:space="preserve">4.2. Predmet zákazky požaduje </w:t>
      </w:r>
      <w:r w:rsidR="008E5D9C">
        <w:t>V</w:t>
      </w:r>
      <w:r w:rsidRPr="00312A28">
        <w:t>erejný obstarávateľ oceniť v súlade s tabuľkou na ocenenie predmetu zákazky podľa jednotlivých položiek (Výkaz-výmer) - Príloha č. 1.</w:t>
      </w:r>
    </w:p>
    <w:p w14:paraId="3E5AE062" w14:textId="2C022E18" w:rsidR="00A511D7" w:rsidRDefault="00A511D7" w:rsidP="001F2EB9">
      <w:pPr>
        <w:jc w:val="both"/>
      </w:pPr>
    </w:p>
    <w:p w14:paraId="6AAF19DF" w14:textId="77777777" w:rsidR="009E33DE" w:rsidRPr="00312A28" w:rsidRDefault="009E33DE" w:rsidP="001F2EB9">
      <w:pPr>
        <w:jc w:val="both"/>
      </w:pPr>
    </w:p>
    <w:p w14:paraId="41C41426" w14:textId="0CE6C61D" w:rsidR="005055D0" w:rsidRPr="00312A28" w:rsidRDefault="0025467A" w:rsidP="0025467A">
      <w:pPr>
        <w:tabs>
          <w:tab w:val="left" w:pos="2160"/>
        </w:tabs>
        <w:ind w:hanging="360"/>
        <w:jc w:val="both"/>
        <w:rPr>
          <w:b/>
        </w:rPr>
      </w:pPr>
      <w:r w:rsidRPr="00312A28">
        <w:t xml:space="preserve">      </w:t>
      </w:r>
      <w:r w:rsidR="002D06F0" w:rsidRPr="00312A28">
        <w:rPr>
          <w:b/>
          <w:bCs/>
        </w:rPr>
        <w:t xml:space="preserve">5. </w:t>
      </w:r>
      <w:r w:rsidR="005055D0" w:rsidRPr="00312A28">
        <w:rPr>
          <w:b/>
        </w:rPr>
        <w:t>Cena a spôsob určenia ceny</w:t>
      </w:r>
      <w:r w:rsidR="005055D0" w:rsidRPr="00312A28">
        <w:rPr>
          <w:b/>
          <w:bCs/>
        </w:rPr>
        <w:t>:</w:t>
      </w:r>
    </w:p>
    <w:p w14:paraId="1A45DCFC" w14:textId="1428EE8F" w:rsidR="00C65225" w:rsidRPr="00312A28" w:rsidRDefault="00C65225" w:rsidP="00C65225">
      <w:pPr>
        <w:numPr>
          <w:ilvl w:val="1"/>
          <w:numId w:val="8"/>
        </w:numPr>
        <w:tabs>
          <w:tab w:val="left" w:pos="426"/>
        </w:tabs>
        <w:ind w:left="0" w:firstLine="0"/>
        <w:jc w:val="both"/>
      </w:pPr>
      <w:r w:rsidRPr="00312A28">
        <w:t xml:space="preserve">Navrhovaná cena musí byť stanovená </w:t>
      </w:r>
      <w:r w:rsidR="002643BC" w:rsidRPr="00312A28">
        <w:t>v zmysle zákona NR SR č.</w:t>
      </w:r>
      <w:r w:rsidR="00982DC8" w:rsidRPr="00312A28">
        <w:t xml:space="preserve"> </w:t>
      </w:r>
      <w:r w:rsidR="002643BC" w:rsidRPr="00312A28">
        <w:t xml:space="preserve">18/1996 </w:t>
      </w:r>
      <w:proofErr w:type="spellStart"/>
      <w:r w:rsidR="002643BC" w:rsidRPr="00312A28">
        <w:t>Z.z</w:t>
      </w:r>
      <w:proofErr w:type="spellEnd"/>
      <w:r w:rsidR="002643BC" w:rsidRPr="00312A28">
        <w:t>. podľa</w:t>
      </w:r>
      <w:r w:rsidRPr="00312A28">
        <w:t xml:space="preserve"> § 3 o cenách v znení neskorších predpisov a vyhlášky MF SR č. 87/1996 Z. z., ktorou sa vykonáva zákon NR SR č.18/1996 Z. z. o cenách v znení neskorších predpisov.</w:t>
      </w:r>
    </w:p>
    <w:p w14:paraId="053B7E9A" w14:textId="44108D52" w:rsidR="00C65225" w:rsidRPr="00312A28" w:rsidRDefault="00C65225" w:rsidP="00C65225">
      <w:pPr>
        <w:numPr>
          <w:ilvl w:val="1"/>
          <w:numId w:val="8"/>
        </w:numPr>
        <w:tabs>
          <w:tab w:val="left" w:pos="426"/>
        </w:tabs>
        <w:ind w:left="0" w:firstLine="0"/>
        <w:jc w:val="both"/>
      </w:pPr>
      <w:r w:rsidRPr="00312A28">
        <w:lastRenderedPageBreak/>
        <w:t xml:space="preserve">Uchádzačom navrhovaná  cena za predmet zákazky bude vyjadrená v Eurách s presnosťou na max. 2 desatinné miesta a musí v sebe zahŕňať všetky náklady, ktoré s ňou súvisia. </w:t>
      </w:r>
    </w:p>
    <w:p w14:paraId="56747F42" w14:textId="7F33584D" w:rsidR="00C65225" w:rsidRDefault="00C65225" w:rsidP="00C65225">
      <w:pPr>
        <w:numPr>
          <w:ilvl w:val="1"/>
          <w:numId w:val="8"/>
        </w:numPr>
        <w:tabs>
          <w:tab w:val="left" w:pos="426"/>
        </w:tabs>
        <w:ind w:left="0" w:firstLine="0"/>
        <w:jc w:val="both"/>
      </w:pPr>
      <w:r w:rsidRPr="00312A28">
        <w:rPr>
          <w:noProof/>
        </w:rPr>
        <w:t xml:space="preserve"> </w:t>
      </w:r>
      <w:r w:rsidRPr="00312A28">
        <w:t xml:space="preserve">Cena </w:t>
      </w:r>
      <w:r w:rsidR="00982DC8" w:rsidRPr="00312A28">
        <w:t>bude platná a nemenná</w:t>
      </w:r>
      <w:r w:rsidRPr="00312A28">
        <w:t xml:space="preserve"> počas celého obdobia</w:t>
      </w:r>
      <w:r w:rsidR="00982DC8" w:rsidRPr="00312A28">
        <w:t xml:space="preserve"> trvania zmluvného vzťahu.</w:t>
      </w:r>
    </w:p>
    <w:p w14:paraId="027C0E08" w14:textId="77777777" w:rsidR="003B5B65" w:rsidRPr="00312A28" w:rsidRDefault="003B5B65" w:rsidP="003B5B65">
      <w:pPr>
        <w:tabs>
          <w:tab w:val="left" w:pos="426"/>
        </w:tabs>
        <w:jc w:val="both"/>
      </w:pPr>
    </w:p>
    <w:p w14:paraId="551B1EC0" w14:textId="77777777" w:rsidR="00414944" w:rsidRDefault="00C65225" w:rsidP="002643BC">
      <w:pPr>
        <w:numPr>
          <w:ilvl w:val="1"/>
          <w:numId w:val="8"/>
        </w:numPr>
        <w:tabs>
          <w:tab w:val="left" w:pos="426"/>
        </w:tabs>
        <w:jc w:val="both"/>
      </w:pPr>
      <w:r w:rsidRPr="00312A28">
        <w:t xml:space="preserve">Uchádzač  vyplní priloženú tabuľku - Príloha  č.1 – </w:t>
      </w:r>
      <w:r w:rsidR="00A511D7" w:rsidRPr="00312A28">
        <w:t>Slepý v</w:t>
      </w:r>
      <w:r w:rsidR="00C33FEC" w:rsidRPr="00312A28">
        <w:t>ýkaz výmer</w:t>
      </w:r>
      <w:r w:rsidRPr="00312A28">
        <w:t xml:space="preserve">  do  ktorej  zapíše  svoju   cenovú  ponuku za  celý predmet zákazky. </w:t>
      </w:r>
    </w:p>
    <w:p w14:paraId="4E42F259" w14:textId="41898E0B" w:rsidR="00C65225" w:rsidRPr="00312A28" w:rsidRDefault="00C65225" w:rsidP="00414944">
      <w:pPr>
        <w:tabs>
          <w:tab w:val="left" w:pos="426"/>
        </w:tabs>
        <w:jc w:val="both"/>
      </w:pPr>
      <w:r w:rsidRPr="00312A28">
        <w:rPr>
          <w:b/>
          <w:noProof/>
        </w:rPr>
        <w:t>Vyhodnocuje sa Cena SPOLU za celý predmet zákazky v €  bez DPH.</w:t>
      </w:r>
    </w:p>
    <w:p w14:paraId="3F5EE399" w14:textId="5A8060F8" w:rsidR="00A511D7" w:rsidRDefault="00A511D7" w:rsidP="00AF4F1C">
      <w:pPr>
        <w:pStyle w:val="Hlavika"/>
        <w:tabs>
          <w:tab w:val="clear" w:pos="4536"/>
          <w:tab w:val="clear" w:pos="9072"/>
          <w:tab w:val="left" w:pos="2160"/>
        </w:tabs>
        <w:rPr>
          <w:rFonts w:ascii="Times New Roman" w:hAnsi="Times New Roman"/>
          <w:b/>
          <w:bCs/>
          <w:noProof w:val="0"/>
          <w:sz w:val="24"/>
        </w:rPr>
      </w:pPr>
    </w:p>
    <w:p w14:paraId="0A14E596" w14:textId="77777777" w:rsidR="009E33DE" w:rsidRPr="00312A28" w:rsidRDefault="009E33DE" w:rsidP="00AF4F1C">
      <w:pPr>
        <w:pStyle w:val="Hlavika"/>
        <w:tabs>
          <w:tab w:val="clear" w:pos="4536"/>
          <w:tab w:val="clear" w:pos="9072"/>
          <w:tab w:val="left" w:pos="2160"/>
        </w:tabs>
        <w:rPr>
          <w:rFonts w:ascii="Times New Roman" w:hAnsi="Times New Roman"/>
          <w:b/>
          <w:bCs/>
          <w:noProof w:val="0"/>
          <w:sz w:val="24"/>
        </w:rPr>
      </w:pPr>
    </w:p>
    <w:p w14:paraId="459D2863" w14:textId="77777777" w:rsidR="002D06F0" w:rsidRPr="00312A28" w:rsidRDefault="005055D0" w:rsidP="00AF4F1C">
      <w:pPr>
        <w:pStyle w:val="Hlavika"/>
        <w:tabs>
          <w:tab w:val="clear" w:pos="4536"/>
          <w:tab w:val="clear" w:pos="9072"/>
          <w:tab w:val="left" w:pos="2160"/>
        </w:tabs>
        <w:rPr>
          <w:rFonts w:ascii="Times New Roman" w:hAnsi="Times New Roman"/>
          <w:sz w:val="24"/>
        </w:rPr>
      </w:pPr>
      <w:r w:rsidRPr="00312A28">
        <w:rPr>
          <w:rFonts w:ascii="Times New Roman" w:hAnsi="Times New Roman"/>
          <w:b/>
          <w:bCs/>
          <w:noProof w:val="0"/>
          <w:sz w:val="24"/>
        </w:rPr>
        <w:t>6.</w:t>
      </w:r>
      <w:r w:rsidR="00483FD6" w:rsidRPr="00312A28">
        <w:rPr>
          <w:rFonts w:ascii="Times New Roman" w:hAnsi="Times New Roman"/>
          <w:b/>
          <w:bCs/>
          <w:noProof w:val="0"/>
          <w:sz w:val="24"/>
        </w:rPr>
        <w:t xml:space="preserve"> </w:t>
      </w:r>
      <w:r w:rsidR="002D06F0" w:rsidRPr="00312A28">
        <w:rPr>
          <w:rFonts w:ascii="Times New Roman" w:hAnsi="Times New Roman"/>
          <w:b/>
          <w:bCs/>
          <w:noProof w:val="0"/>
          <w:sz w:val="24"/>
        </w:rPr>
        <w:t>Variantné riešenie:</w:t>
      </w:r>
      <w:r w:rsidR="002D06F0" w:rsidRPr="00312A28">
        <w:rPr>
          <w:rFonts w:ascii="Times New Roman" w:hAnsi="Times New Roman"/>
          <w:b/>
          <w:bCs/>
          <w:sz w:val="24"/>
        </w:rPr>
        <w:t xml:space="preserve"> </w:t>
      </w:r>
      <w:r w:rsidR="002D06F0" w:rsidRPr="00312A28">
        <w:rPr>
          <w:rFonts w:ascii="Times New Roman" w:hAnsi="Times New Roman"/>
          <w:sz w:val="24"/>
        </w:rPr>
        <w:t>neumožňuje sa</w:t>
      </w:r>
    </w:p>
    <w:p w14:paraId="4AE31CF8" w14:textId="5EB856A6" w:rsidR="00C33FEC" w:rsidRDefault="00C33FEC" w:rsidP="00AF4F1C">
      <w:pPr>
        <w:pStyle w:val="Hlavika"/>
        <w:tabs>
          <w:tab w:val="clear" w:pos="4536"/>
          <w:tab w:val="clear" w:pos="9072"/>
          <w:tab w:val="left" w:pos="2160"/>
        </w:tabs>
        <w:rPr>
          <w:rFonts w:ascii="Times New Roman" w:hAnsi="Times New Roman"/>
          <w:sz w:val="24"/>
        </w:rPr>
      </w:pPr>
    </w:p>
    <w:p w14:paraId="60E1101E" w14:textId="77777777" w:rsidR="009E33DE" w:rsidRPr="00312A28" w:rsidRDefault="009E33DE" w:rsidP="00AF4F1C">
      <w:pPr>
        <w:pStyle w:val="Hlavika"/>
        <w:tabs>
          <w:tab w:val="clear" w:pos="4536"/>
          <w:tab w:val="clear" w:pos="9072"/>
          <w:tab w:val="left" w:pos="2160"/>
        </w:tabs>
        <w:rPr>
          <w:rFonts w:ascii="Times New Roman" w:hAnsi="Times New Roman"/>
          <w:sz w:val="24"/>
        </w:rPr>
      </w:pPr>
    </w:p>
    <w:p w14:paraId="18C3CF77" w14:textId="073F7A8C" w:rsidR="00160C0F" w:rsidRPr="00312A28" w:rsidRDefault="002D06F0" w:rsidP="00A511D7">
      <w:pPr>
        <w:pStyle w:val="Odsekzoznamu"/>
        <w:numPr>
          <w:ilvl w:val="0"/>
          <w:numId w:val="19"/>
        </w:numPr>
        <w:ind w:left="357" w:hanging="357"/>
        <w:jc w:val="both"/>
      </w:pPr>
      <w:r w:rsidRPr="00312A28">
        <w:rPr>
          <w:b/>
          <w:bCs/>
        </w:rPr>
        <w:t>Predpokladaná hodnota zákazky</w:t>
      </w:r>
      <w:r w:rsidR="00CD7A8E" w:rsidRPr="00312A28">
        <w:rPr>
          <w:b/>
          <w:bCs/>
        </w:rPr>
        <w:t xml:space="preserve"> (PHZ):</w:t>
      </w:r>
      <w:r w:rsidR="006538AE" w:rsidRPr="00312A28">
        <w:rPr>
          <w:b/>
          <w:bCs/>
        </w:rPr>
        <w:t xml:space="preserve"> </w:t>
      </w:r>
      <w:r w:rsidR="00C65225" w:rsidRPr="00892123">
        <w:t>2</w:t>
      </w:r>
      <w:r w:rsidR="00892123" w:rsidRPr="00892123">
        <w:t>21 250</w:t>
      </w:r>
      <w:r w:rsidR="00C65225" w:rsidRPr="00892123">
        <w:t>,</w:t>
      </w:r>
      <w:r w:rsidR="00892123" w:rsidRPr="00892123">
        <w:t>31</w:t>
      </w:r>
      <w:r w:rsidR="00C65225" w:rsidRPr="00892123">
        <w:t xml:space="preserve"> € bez DPH</w:t>
      </w:r>
    </w:p>
    <w:p w14:paraId="46555722" w14:textId="35344BBB" w:rsidR="00C33FEC" w:rsidRDefault="00C33FEC" w:rsidP="00C33FEC">
      <w:pPr>
        <w:pStyle w:val="Odsekzoznamu"/>
        <w:ind w:left="780"/>
        <w:jc w:val="both"/>
      </w:pPr>
    </w:p>
    <w:p w14:paraId="324A0FF0" w14:textId="77777777" w:rsidR="009E33DE" w:rsidRPr="00312A28" w:rsidRDefault="009E33DE" w:rsidP="00C33FEC">
      <w:pPr>
        <w:pStyle w:val="Odsekzoznamu"/>
        <w:ind w:left="780"/>
        <w:jc w:val="both"/>
      </w:pPr>
    </w:p>
    <w:p w14:paraId="2AFADA47" w14:textId="20B5665F" w:rsidR="00160C0F" w:rsidRPr="00312A28" w:rsidRDefault="00A511D7" w:rsidP="00A511D7">
      <w:pPr>
        <w:jc w:val="both"/>
        <w:rPr>
          <w:b/>
          <w:bCs/>
          <w:color w:val="000000"/>
        </w:rPr>
      </w:pPr>
      <w:r w:rsidRPr="00312A28">
        <w:rPr>
          <w:b/>
          <w:bCs/>
          <w:color w:val="000000"/>
        </w:rPr>
        <w:t xml:space="preserve">8. </w:t>
      </w:r>
      <w:r w:rsidR="00160C0F" w:rsidRPr="00312A28">
        <w:rPr>
          <w:b/>
          <w:bCs/>
          <w:color w:val="000000"/>
        </w:rPr>
        <w:t>Predkladanie cenových ponúk:</w:t>
      </w:r>
    </w:p>
    <w:p w14:paraId="7494ABA8" w14:textId="77777777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>8.1 Cenová   ponuka   predmetu zákazky, sa predkladá na celý predmet zákazky.</w:t>
      </w:r>
    </w:p>
    <w:p w14:paraId="068A5262" w14:textId="2BBECA08" w:rsidR="00160C0F" w:rsidRPr="00B528FD" w:rsidRDefault="00160C0F" w:rsidP="00160C0F">
      <w:pPr>
        <w:jc w:val="both"/>
      </w:pPr>
      <w:r w:rsidRPr="00312A28">
        <w:rPr>
          <w:color w:val="000000"/>
        </w:rPr>
        <w:t xml:space="preserve">8.2 Lehota na predloženie cenových ponúk je </w:t>
      </w:r>
      <w:r w:rsidRPr="00B528FD">
        <w:rPr>
          <w:color w:val="000000"/>
        </w:rPr>
        <w:t xml:space="preserve">určená </w:t>
      </w:r>
      <w:r w:rsidRPr="00B528FD">
        <w:t xml:space="preserve">do </w:t>
      </w:r>
      <w:r w:rsidR="00B528FD" w:rsidRPr="00B528FD">
        <w:t>0</w:t>
      </w:r>
      <w:r w:rsidR="00D27905">
        <w:t>6</w:t>
      </w:r>
      <w:r w:rsidRPr="00B528FD">
        <w:t>.</w:t>
      </w:r>
      <w:r w:rsidR="00B528FD" w:rsidRPr="00B528FD">
        <w:t>09.</w:t>
      </w:r>
      <w:r w:rsidRPr="00B528FD">
        <w:t xml:space="preserve">2022 </w:t>
      </w:r>
      <w:r w:rsidR="00B528FD" w:rsidRPr="00B528FD">
        <w:t xml:space="preserve"> </w:t>
      </w:r>
      <w:r w:rsidRPr="00B528FD">
        <w:t xml:space="preserve">do </w:t>
      </w:r>
      <w:r w:rsidR="00B528FD" w:rsidRPr="00B528FD">
        <w:t>12</w:t>
      </w:r>
      <w:r w:rsidRPr="00B528FD">
        <w:t>:</w:t>
      </w:r>
      <w:r w:rsidR="00B528FD" w:rsidRPr="00B528FD">
        <w:t xml:space="preserve">00 </w:t>
      </w:r>
      <w:r w:rsidRPr="00B528FD">
        <w:t>hod.</w:t>
      </w:r>
    </w:p>
    <w:p w14:paraId="038720F1" w14:textId="18F0AD9F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8.3  Poskytovanie vysvetlení,   odovzdávanie    podkladov a   komunikácia  (ďalej  len </w:t>
      </w:r>
      <w:r w:rsidR="00C2698E" w:rsidRPr="00312A28">
        <w:rPr>
          <w:color w:val="000000"/>
        </w:rPr>
        <w:t>„</w:t>
      </w:r>
      <w:r w:rsidRPr="00312A28">
        <w:rPr>
          <w:color w:val="000000"/>
        </w:rPr>
        <w:t xml:space="preserve">komunikácia“) medzi </w:t>
      </w:r>
      <w:r w:rsidR="004D1896">
        <w:rPr>
          <w:color w:val="000000"/>
        </w:rPr>
        <w:t xml:space="preserve">Verejným </w:t>
      </w:r>
      <w:r w:rsidRPr="00312A28">
        <w:rPr>
          <w:color w:val="000000"/>
        </w:rPr>
        <w:t>obstarávateľom/záujemcami</w:t>
      </w:r>
      <w:r w:rsidR="00C2698E" w:rsidRPr="00312A28">
        <w:rPr>
          <w:color w:val="000000"/>
        </w:rPr>
        <w:t>/</w:t>
      </w:r>
      <w:r w:rsidRPr="00312A28">
        <w:rPr>
          <w:color w:val="000000"/>
        </w:rPr>
        <w:t>uchádzačmi   sa  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p w14:paraId="72077EE3" w14:textId="1AF64C18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8.4 Ak je doklad alebo dokument vyhotovený v cudzom jazyku, predkladá sa iba spolu s jeho úradným prekladom do štátneho slovenského jazyka. To neplatí pre ponuky, návrhy, doklady a dokumenty vyhotovené v českom jazyku. </w:t>
      </w:r>
    </w:p>
    <w:p w14:paraId="249BB34B" w14:textId="61F9DEE7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8.5 </w:t>
      </w:r>
      <w:r w:rsidR="008C7383">
        <w:rPr>
          <w:color w:val="000000"/>
        </w:rPr>
        <w:t>Verejný o</w:t>
      </w:r>
      <w:r w:rsidRPr="00312A28">
        <w:rPr>
          <w:color w:val="000000"/>
        </w:rPr>
        <w:t xml:space="preserve">bstarávateľ bude pri komunikácii s uchádzačmi resp. záujemcami postupovať v zmysle § 20 zákona </w:t>
      </w:r>
      <w:r w:rsidR="00C2698E" w:rsidRPr="00312A28">
        <w:rPr>
          <w:color w:val="000000"/>
        </w:rPr>
        <w:t xml:space="preserve">č. 343/2015 </w:t>
      </w:r>
      <w:proofErr w:type="spellStart"/>
      <w:r w:rsidR="00A511D7" w:rsidRPr="00312A28">
        <w:rPr>
          <w:color w:val="000000"/>
        </w:rPr>
        <w:t>Z</w:t>
      </w:r>
      <w:r w:rsidR="00C2698E" w:rsidRPr="00312A28">
        <w:rPr>
          <w:color w:val="000000"/>
        </w:rPr>
        <w:t>.</w:t>
      </w:r>
      <w:r w:rsidR="00A511D7" w:rsidRPr="00312A28">
        <w:rPr>
          <w:color w:val="000000"/>
        </w:rPr>
        <w:t>z</w:t>
      </w:r>
      <w:proofErr w:type="spellEnd"/>
      <w:r w:rsidR="00C2698E" w:rsidRPr="00312A28">
        <w:rPr>
          <w:color w:val="000000"/>
        </w:rPr>
        <w:t xml:space="preserve">. </w:t>
      </w:r>
      <w:r w:rsidRPr="00312A28">
        <w:rPr>
          <w:color w:val="000000"/>
        </w:rPr>
        <w:t>o</w:t>
      </w:r>
      <w:r w:rsidR="00C2698E" w:rsidRPr="00312A28">
        <w:rPr>
          <w:color w:val="000000"/>
        </w:rPr>
        <w:t xml:space="preserve"> verejnom</w:t>
      </w:r>
      <w:r w:rsidRPr="00312A28">
        <w:rPr>
          <w:color w:val="000000"/>
        </w:rPr>
        <w:t xml:space="preserve"> obstarávaní prostredníctvom komunikačného rozhrania systému IS JOSEPHINE. Tento spôsob komunikácie sa týka akejkoľvek komunikácie a podaní medzi </w:t>
      </w:r>
      <w:r w:rsidR="008C7383">
        <w:rPr>
          <w:color w:val="000000"/>
        </w:rPr>
        <w:t xml:space="preserve">Verejným </w:t>
      </w:r>
      <w:r w:rsidRPr="00312A28">
        <w:rPr>
          <w:color w:val="000000"/>
        </w:rPr>
        <w:t>obstarávateľom a záujemcami, resp. uchádzačmi.</w:t>
      </w:r>
    </w:p>
    <w:p w14:paraId="0439FC39" w14:textId="042A89E4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>8.6 JOSEPHINE je na účely tohto</w:t>
      </w:r>
      <w:r w:rsidR="008E5D9C">
        <w:rPr>
          <w:color w:val="000000"/>
        </w:rPr>
        <w:t xml:space="preserve"> Verejného</w:t>
      </w:r>
      <w:r w:rsidRPr="00312A28">
        <w:rPr>
          <w:color w:val="000000"/>
        </w:rPr>
        <w:t xml:space="preserve"> obstarávania softvér na elektronizáciu zadávania verejných zákaziek. JOSEPHINE je webová aplikácia na doméne https://josephine.proebiz.com.</w:t>
      </w:r>
    </w:p>
    <w:p w14:paraId="3F8DBE1F" w14:textId="77777777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>8.7 Na bezproblémové používanie systému JOSEPHINE je nutné používať jeden z podporovaných internetových prehliadačov:</w:t>
      </w:r>
    </w:p>
    <w:p w14:paraId="364E2FD0" w14:textId="77777777" w:rsidR="00A511D7" w:rsidRPr="00312A28" w:rsidRDefault="00A511D7" w:rsidP="00160C0F">
      <w:pPr>
        <w:jc w:val="both"/>
        <w:rPr>
          <w:color w:val="000000"/>
        </w:rPr>
      </w:pPr>
    </w:p>
    <w:p w14:paraId="3BC37391" w14:textId="77777777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ab/>
      </w:r>
      <w:r w:rsidRPr="00312A28">
        <w:rPr>
          <w:color w:val="000000"/>
        </w:rPr>
        <w:tab/>
        <w:t xml:space="preserve">- Microsoft Internet Explorer verzia 11.0 a vyššia, </w:t>
      </w:r>
    </w:p>
    <w:p w14:paraId="54356661" w14:textId="77777777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ab/>
      </w:r>
      <w:r w:rsidRPr="00312A28">
        <w:rPr>
          <w:color w:val="000000"/>
        </w:rPr>
        <w:tab/>
        <w:t xml:space="preserve">- </w:t>
      </w:r>
      <w:proofErr w:type="spellStart"/>
      <w:r w:rsidRPr="00312A28">
        <w:rPr>
          <w:color w:val="000000"/>
        </w:rPr>
        <w:t>Mozilla</w:t>
      </w:r>
      <w:proofErr w:type="spellEnd"/>
      <w:r w:rsidRPr="00312A28">
        <w:rPr>
          <w:color w:val="000000"/>
        </w:rPr>
        <w:t xml:space="preserve"> Firefox verzia 13.0 a vyššia alebo </w:t>
      </w:r>
    </w:p>
    <w:p w14:paraId="1FA575E0" w14:textId="77777777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ab/>
      </w:r>
      <w:r w:rsidRPr="00312A28">
        <w:rPr>
          <w:color w:val="000000"/>
        </w:rPr>
        <w:tab/>
        <w:t>- Google Chrome</w:t>
      </w:r>
    </w:p>
    <w:p w14:paraId="29A7D5AA" w14:textId="77777777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ab/>
      </w:r>
      <w:r w:rsidRPr="00312A28">
        <w:rPr>
          <w:color w:val="000000"/>
        </w:rPr>
        <w:tab/>
        <w:t xml:space="preserve">- Microsoft </w:t>
      </w:r>
      <w:proofErr w:type="spellStart"/>
      <w:r w:rsidRPr="00312A28">
        <w:rPr>
          <w:color w:val="000000"/>
        </w:rPr>
        <w:t>Edge</w:t>
      </w:r>
      <w:proofErr w:type="spellEnd"/>
      <w:r w:rsidRPr="00312A28">
        <w:rPr>
          <w:color w:val="000000"/>
        </w:rPr>
        <w:t>.</w:t>
      </w:r>
    </w:p>
    <w:p w14:paraId="708D001F" w14:textId="77777777" w:rsidR="00A511D7" w:rsidRPr="00312A28" w:rsidRDefault="00A511D7" w:rsidP="00160C0F">
      <w:pPr>
        <w:jc w:val="both"/>
        <w:rPr>
          <w:color w:val="000000"/>
        </w:rPr>
      </w:pPr>
    </w:p>
    <w:p w14:paraId="26BC9295" w14:textId="77777777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>8.8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2B501DF8" w14:textId="39EF39B0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>8</w:t>
      </w:r>
      <w:r w:rsidR="002643BC" w:rsidRPr="00312A28">
        <w:rPr>
          <w:color w:val="000000"/>
        </w:rPr>
        <w:t xml:space="preserve">.9 Ak je odosielateľom zásielky </w:t>
      </w:r>
      <w:r w:rsidR="008C7383">
        <w:rPr>
          <w:color w:val="000000"/>
        </w:rPr>
        <w:t xml:space="preserve">Verejný </w:t>
      </w:r>
      <w:r w:rsidRPr="00312A28">
        <w:rPr>
          <w:color w:val="000000"/>
        </w:rPr>
        <w:t xml:space="preserve">obstarávateľ,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</w:t>
      </w:r>
      <w:r w:rsidRPr="00312A28">
        <w:rPr>
          <w:color w:val="000000"/>
        </w:rPr>
        <w:lastRenderedPageBreak/>
        <w:t xml:space="preserve">Záujemca resp. uchádzač si môže v komunikačnom rozhraní zobraziť celú históriu o svojej komunikácii s </w:t>
      </w:r>
      <w:r w:rsidR="0046399F">
        <w:rPr>
          <w:color w:val="000000"/>
        </w:rPr>
        <w:t>V</w:t>
      </w:r>
      <w:r w:rsidRPr="00312A28">
        <w:rPr>
          <w:color w:val="000000"/>
        </w:rPr>
        <w:t xml:space="preserve">erejným obstarávateľom. </w:t>
      </w:r>
    </w:p>
    <w:p w14:paraId="3B9A83A4" w14:textId="2DE8BBD7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8.10 Ak je odosielateľom zásielky záujemca resp. uchádzač, po prihlásení do systému a k predmetnému </w:t>
      </w:r>
      <w:r w:rsidR="008E5D9C">
        <w:rPr>
          <w:color w:val="000000"/>
        </w:rPr>
        <w:t xml:space="preserve">Verejnému </w:t>
      </w:r>
      <w:r w:rsidRPr="00312A28">
        <w:rPr>
          <w:color w:val="000000"/>
        </w:rPr>
        <w:t>obstarávaniu môže prostredníctvom komunikačného rozhrania odos</w:t>
      </w:r>
      <w:r w:rsidR="002643BC" w:rsidRPr="00312A28">
        <w:rPr>
          <w:color w:val="000000"/>
        </w:rPr>
        <w:t xml:space="preserve">ielať správy a potrebné prílohy </w:t>
      </w:r>
      <w:r w:rsidR="008C7383">
        <w:rPr>
          <w:color w:val="000000"/>
        </w:rPr>
        <w:t xml:space="preserve">Verejnému </w:t>
      </w:r>
      <w:r w:rsidRPr="00312A28">
        <w:rPr>
          <w:color w:val="000000"/>
        </w:rPr>
        <w:t xml:space="preserve">obstarávateľovi. Takáto zásielka sa považuje za doručenú </w:t>
      </w:r>
      <w:r w:rsidR="008C7383">
        <w:rPr>
          <w:color w:val="000000"/>
        </w:rPr>
        <w:t>Verejnému</w:t>
      </w:r>
      <w:r w:rsidR="008C7383" w:rsidRPr="00312A28">
        <w:rPr>
          <w:color w:val="000000"/>
        </w:rPr>
        <w:t xml:space="preserve"> </w:t>
      </w:r>
      <w:r w:rsidRPr="00312A28">
        <w:rPr>
          <w:color w:val="000000"/>
        </w:rPr>
        <w:t xml:space="preserve">obstarávateľovi okamihom jej odoslania v systéme JOSEPHINE v súlade s funkcionalitou systému. </w:t>
      </w:r>
    </w:p>
    <w:p w14:paraId="31B90E89" w14:textId="0DEFCC0C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8.11 </w:t>
      </w:r>
      <w:r w:rsidR="008C7383">
        <w:rPr>
          <w:color w:val="000000"/>
        </w:rPr>
        <w:t>Verejný</w:t>
      </w:r>
      <w:r w:rsidR="008C7383" w:rsidRPr="00312A28">
        <w:rPr>
          <w:color w:val="000000"/>
        </w:rPr>
        <w:t xml:space="preserve"> </w:t>
      </w:r>
      <w:r w:rsidR="008C7383">
        <w:rPr>
          <w:color w:val="000000"/>
        </w:rPr>
        <w:t>o</w:t>
      </w:r>
      <w:r w:rsidRPr="00312A28">
        <w:rPr>
          <w:color w:val="000000"/>
        </w:rPr>
        <w:t xml:space="preserve">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 </w:t>
      </w:r>
    </w:p>
    <w:p w14:paraId="3FAD3510" w14:textId="56FF93A3" w:rsidR="001F0D2B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8.12 </w:t>
      </w:r>
      <w:r w:rsidR="008C7383">
        <w:rPr>
          <w:color w:val="000000"/>
        </w:rPr>
        <w:t>Verejný o</w:t>
      </w:r>
      <w:r w:rsidRPr="00312A28">
        <w:rPr>
          <w:color w:val="000000"/>
        </w:rPr>
        <w:t xml:space="preserve">bstarávateľ umožňuje neobmedzený a priamy prístup elektronickými prostriedkami k súťažným podkladom a k prípadným všetkým doplňujúcim podkladom. </w:t>
      </w:r>
      <w:r w:rsidR="008C7383">
        <w:rPr>
          <w:color w:val="000000"/>
        </w:rPr>
        <w:t>Verejný o</w:t>
      </w:r>
      <w:r w:rsidRPr="00312A28">
        <w:rPr>
          <w:color w:val="000000"/>
        </w:rPr>
        <w:t>bstarávateľ tieto všetky podklady / dokumenty bude uverejňovať ako elektronické dokumenty  v príslušnej časti zákazky v systéme JOSEPHINE.</w:t>
      </w:r>
    </w:p>
    <w:p w14:paraId="6C4AA2FD" w14:textId="5E523D35" w:rsidR="00A511D7" w:rsidRDefault="00A511D7" w:rsidP="00160C0F">
      <w:pPr>
        <w:jc w:val="both"/>
        <w:rPr>
          <w:b/>
          <w:bCs/>
          <w:color w:val="FF3399"/>
        </w:rPr>
      </w:pPr>
    </w:p>
    <w:p w14:paraId="1402FDFD" w14:textId="77777777" w:rsidR="009E33DE" w:rsidRPr="00312A28" w:rsidRDefault="009E33DE" w:rsidP="00160C0F">
      <w:pPr>
        <w:jc w:val="both"/>
        <w:rPr>
          <w:b/>
          <w:bCs/>
          <w:color w:val="FF3399"/>
        </w:rPr>
      </w:pPr>
    </w:p>
    <w:p w14:paraId="72D989DE" w14:textId="52FC92E2" w:rsidR="00FA5813" w:rsidRPr="00312A28" w:rsidRDefault="00A52FED" w:rsidP="00FA5813">
      <w:pPr>
        <w:jc w:val="both"/>
        <w:rPr>
          <w:color w:val="000000"/>
        </w:rPr>
      </w:pPr>
      <w:r w:rsidRPr="00312A28">
        <w:rPr>
          <w:b/>
          <w:bCs/>
          <w:color w:val="000000"/>
        </w:rPr>
        <w:t>9</w:t>
      </w:r>
      <w:r w:rsidR="00FA5813" w:rsidRPr="00312A28">
        <w:rPr>
          <w:b/>
          <w:bCs/>
          <w:color w:val="000000"/>
        </w:rPr>
        <w:t>. Registrácia</w:t>
      </w:r>
      <w:r w:rsidR="00C33FEC" w:rsidRPr="00312A28">
        <w:rPr>
          <w:b/>
          <w:bCs/>
          <w:color w:val="000000"/>
        </w:rPr>
        <w:t>:</w:t>
      </w:r>
    </w:p>
    <w:p w14:paraId="1E8AFF70" w14:textId="2EFD3062" w:rsidR="00FA5813" w:rsidRPr="00312A28" w:rsidRDefault="00A52FED" w:rsidP="00FA5813">
      <w:pPr>
        <w:jc w:val="both"/>
        <w:rPr>
          <w:color w:val="000000"/>
        </w:rPr>
      </w:pPr>
      <w:r w:rsidRPr="00312A28">
        <w:rPr>
          <w:color w:val="000000"/>
        </w:rPr>
        <w:t>9</w:t>
      </w:r>
      <w:r w:rsidR="00FA5813" w:rsidRPr="00312A28">
        <w:rPr>
          <w:color w:val="000000"/>
        </w:rPr>
        <w:t>.1 Uchádzač má možnosť sa registrovať do systému JOSEPHINE pomocou</w:t>
      </w:r>
      <w:r w:rsidR="00D42022">
        <w:rPr>
          <w:color w:val="000000"/>
        </w:rPr>
        <w:t>,</w:t>
      </w:r>
      <w:r w:rsidR="00FA5813" w:rsidRPr="00312A28">
        <w:rPr>
          <w:color w:val="000000"/>
        </w:rPr>
        <w:t xml:space="preserve"> hesla alebo aj pomocou občianskeho preukaz</w:t>
      </w:r>
      <w:r w:rsidR="00D42022">
        <w:rPr>
          <w:color w:val="000000"/>
        </w:rPr>
        <w:t>u</w:t>
      </w:r>
      <w:r w:rsidR="00FA5813" w:rsidRPr="00312A28">
        <w:rPr>
          <w:color w:val="000000"/>
        </w:rPr>
        <w:t xml:space="preserve"> s elektronickým čipom a bezpečnostným osobnostným kódom (</w:t>
      </w:r>
      <w:proofErr w:type="spellStart"/>
      <w:r w:rsidR="00FA5813" w:rsidRPr="00312A28">
        <w:rPr>
          <w:color w:val="000000"/>
        </w:rPr>
        <w:t>eID</w:t>
      </w:r>
      <w:proofErr w:type="spellEnd"/>
      <w:r w:rsidR="00FA5813" w:rsidRPr="00312A28">
        <w:rPr>
          <w:color w:val="000000"/>
        </w:rPr>
        <w:t>) .</w:t>
      </w:r>
    </w:p>
    <w:p w14:paraId="557633D8" w14:textId="77777777" w:rsidR="00FA5813" w:rsidRPr="00312A28" w:rsidRDefault="00ED787D" w:rsidP="00FA5813">
      <w:pPr>
        <w:jc w:val="both"/>
        <w:rPr>
          <w:color w:val="000000"/>
        </w:rPr>
      </w:pPr>
      <w:r w:rsidRPr="00312A28">
        <w:rPr>
          <w:color w:val="000000"/>
        </w:rPr>
        <w:t>9</w:t>
      </w:r>
      <w:r w:rsidR="00FA5813" w:rsidRPr="00312A28">
        <w:rPr>
          <w:color w:val="000000"/>
        </w:rPr>
        <w:t xml:space="preserve">.2 Predkladanie ponúk  v postupe  - </w:t>
      </w:r>
      <w:r w:rsidR="001F0D2B" w:rsidRPr="00312A28">
        <w:rPr>
          <w:color w:val="000000"/>
        </w:rPr>
        <w:t>Prieskum trhu</w:t>
      </w:r>
      <w:r w:rsidR="00FA5813" w:rsidRPr="00312A28">
        <w:rPr>
          <w:color w:val="000000"/>
        </w:rPr>
        <w:t xml:space="preserve"> -  nevyžaduje autentifikáciu uchádzača, stačí jeho registrácia.</w:t>
      </w:r>
    </w:p>
    <w:p w14:paraId="32AFBC3D" w14:textId="1B300DE3" w:rsidR="00FA5813" w:rsidRPr="00312A28" w:rsidRDefault="00ED787D" w:rsidP="00FA5813">
      <w:pPr>
        <w:jc w:val="both"/>
        <w:rPr>
          <w:color w:val="000000"/>
        </w:rPr>
      </w:pPr>
      <w:r w:rsidRPr="00312A28">
        <w:rPr>
          <w:color w:val="000000"/>
        </w:rPr>
        <w:t>9</w:t>
      </w:r>
      <w:r w:rsidR="00FA5813" w:rsidRPr="00312A28">
        <w:rPr>
          <w:color w:val="000000"/>
        </w:rPr>
        <w:t>.3 Uchádzač si po prihlásení do systému JOSEPHINE v prehľade - zozname obstarávaní vyberie predmetné</w:t>
      </w:r>
      <w:r w:rsidR="008E5D9C">
        <w:rPr>
          <w:color w:val="000000"/>
        </w:rPr>
        <w:t xml:space="preserve"> </w:t>
      </w:r>
      <w:r w:rsidR="00FA5813" w:rsidRPr="00312A28">
        <w:rPr>
          <w:color w:val="000000"/>
        </w:rPr>
        <w:t>obstarávanie a vloží svoju ponuku do určeného formulára na príjem ponúk, ktorý nájde v záložke „Ponuky a žiadosti“.</w:t>
      </w:r>
    </w:p>
    <w:p w14:paraId="1AD530AD" w14:textId="77777777" w:rsidR="00FA5813" w:rsidRPr="00312A28" w:rsidRDefault="00ED787D" w:rsidP="00FA5813">
      <w:pPr>
        <w:jc w:val="both"/>
        <w:rPr>
          <w:b/>
          <w:color w:val="000000"/>
        </w:rPr>
      </w:pPr>
      <w:r w:rsidRPr="00312A28">
        <w:rPr>
          <w:color w:val="000000"/>
        </w:rPr>
        <w:t>9</w:t>
      </w:r>
      <w:r w:rsidR="00FA5813" w:rsidRPr="00312A28">
        <w:rPr>
          <w:color w:val="000000"/>
        </w:rPr>
        <w:t xml:space="preserve">.4 </w:t>
      </w:r>
      <w:r w:rsidR="00FA5813" w:rsidRPr="00312A28">
        <w:rPr>
          <w:b/>
          <w:color w:val="000000"/>
        </w:rPr>
        <w:t xml:space="preserve">V prípade otázok týkajúcich sa registrácie a vloženia ponúk do systému JOSEPHINE môže uchádzač kontaktovať správcu systému </w:t>
      </w:r>
      <w:hyperlink r:id="rId9" w:history="1">
        <w:r w:rsidR="00FA5813" w:rsidRPr="00312A28">
          <w:rPr>
            <w:rStyle w:val="Hypertextovprepojenie"/>
            <w:b/>
            <w:color w:val="000000"/>
          </w:rPr>
          <w:t>houston@proebiz.com</w:t>
        </w:r>
      </w:hyperlink>
      <w:r w:rsidR="00FA5813" w:rsidRPr="00312A28">
        <w:rPr>
          <w:b/>
          <w:color w:val="000000"/>
        </w:rPr>
        <w:t xml:space="preserve"> alebo telefonicky na čísle: +421 220 255</w:t>
      </w:r>
      <w:r w:rsidR="00BA7966" w:rsidRPr="00312A28">
        <w:rPr>
          <w:b/>
          <w:color w:val="000000"/>
        </w:rPr>
        <w:t> </w:t>
      </w:r>
      <w:r w:rsidR="00FA5813" w:rsidRPr="00312A28">
        <w:rPr>
          <w:b/>
          <w:color w:val="000000"/>
        </w:rPr>
        <w:t>999.</w:t>
      </w:r>
    </w:p>
    <w:p w14:paraId="7BF5D7D4" w14:textId="51D67D52" w:rsidR="00FA5813" w:rsidRDefault="00FA5813" w:rsidP="00FA5813">
      <w:pPr>
        <w:jc w:val="both"/>
        <w:rPr>
          <w:color w:val="000000"/>
        </w:rPr>
      </w:pPr>
    </w:p>
    <w:p w14:paraId="2C928549" w14:textId="77777777" w:rsidR="009E33DE" w:rsidRPr="00312A28" w:rsidRDefault="009E33DE" w:rsidP="00FA5813">
      <w:pPr>
        <w:jc w:val="both"/>
        <w:rPr>
          <w:color w:val="000000"/>
        </w:rPr>
      </w:pPr>
    </w:p>
    <w:p w14:paraId="2165C924" w14:textId="6468FD17" w:rsidR="00FA5813" w:rsidRPr="00312A28" w:rsidRDefault="00ED787D" w:rsidP="00FA5813">
      <w:pPr>
        <w:jc w:val="both"/>
        <w:rPr>
          <w:color w:val="000000"/>
        </w:rPr>
      </w:pPr>
      <w:r w:rsidRPr="00312A28">
        <w:rPr>
          <w:b/>
          <w:bCs/>
          <w:color w:val="000000"/>
        </w:rPr>
        <w:t>10</w:t>
      </w:r>
      <w:r w:rsidR="00FA5813" w:rsidRPr="00312A28">
        <w:rPr>
          <w:b/>
          <w:bCs/>
          <w:color w:val="000000"/>
        </w:rPr>
        <w:t xml:space="preserve">. Elektronické ponuky  - </w:t>
      </w:r>
      <w:r w:rsidR="00C2698E" w:rsidRPr="00312A28">
        <w:rPr>
          <w:b/>
          <w:bCs/>
          <w:color w:val="000000"/>
        </w:rPr>
        <w:t>predkladanie</w:t>
      </w:r>
      <w:r w:rsidR="00FA5813" w:rsidRPr="00312A28">
        <w:rPr>
          <w:b/>
          <w:bCs/>
          <w:color w:val="000000"/>
        </w:rPr>
        <w:t xml:space="preserve"> ponúk</w:t>
      </w:r>
      <w:r w:rsidR="00C2698E" w:rsidRPr="00312A28">
        <w:rPr>
          <w:b/>
          <w:bCs/>
          <w:color w:val="000000"/>
        </w:rPr>
        <w:t>:</w:t>
      </w:r>
    </w:p>
    <w:p w14:paraId="26ACEC75" w14:textId="69FE207A" w:rsidR="00B528FD" w:rsidRPr="00312A28" w:rsidRDefault="00160C0F" w:rsidP="00B528FD">
      <w:pPr>
        <w:jc w:val="both"/>
        <w:rPr>
          <w:color w:val="000000"/>
        </w:rPr>
      </w:pPr>
      <w:r w:rsidRPr="00312A28">
        <w:rPr>
          <w:color w:val="000000"/>
        </w:rPr>
        <w:t xml:space="preserve">10.1 Uchádzač predkladá ponuku v elektronickej podobe v lehote na predkladanie ponúk určenej </w:t>
      </w:r>
      <w:r w:rsidR="00B528FD" w:rsidRPr="00B528FD">
        <w:rPr>
          <w:color w:val="000000"/>
        </w:rPr>
        <w:t>do 0</w:t>
      </w:r>
      <w:r w:rsidR="00D27905">
        <w:rPr>
          <w:color w:val="000000"/>
        </w:rPr>
        <w:t>6</w:t>
      </w:r>
      <w:r w:rsidR="00B528FD" w:rsidRPr="00B528FD">
        <w:rPr>
          <w:color w:val="000000"/>
        </w:rPr>
        <w:t>.09.2022  do 12:00</w:t>
      </w:r>
      <w:r w:rsidR="00B528FD">
        <w:rPr>
          <w:color w:val="000000"/>
        </w:rPr>
        <w:t xml:space="preserve"> </w:t>
      </w:r>
      <w:r w:rsidR="00B528FD" w:rsidRPr="00B528FD">
        <w:rPr>
          <w:color w:val="000000"/>
        </w:rPr>
        <w:t>hod.</w:t>
      </w:r>
    </w:p>
    <w:p w14:paraId="27B82F51" w14:textId="0ADA3AF0" w:rsidR="00AC31F2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10.2 Elektronická ponuka sa vloží vyplnením ponukového formulára a vložením požadovaných dokladov a dokumentov v systéme JOSEPHINE umiestnenom na webovej adrese </w:t>
      </w:r>
      <w:hyperlink r:id="rId10" w:history="1">
        <w:r w:rsidR="00AC31F2" w:rsidRPr="00FB606D">
          <w:rPr>
            <w:rStyle w:val="Hypertextovprepojenie"/>
          </w:rPr>
          <w:t>https://josephine.proebiz.com/sk/tender/30139/summary</w:t>
        </w:r>
      </w:hyperlink>
    </w:p>
    <w:p w14:paraId="78F44821" w14:textId="184199DB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>10.3 V predloženej ponuke prostredníctvom systému JOSEPHINE musia byť pripojené:</w:t>
      </w:r>
    </w:p>
    <w:p w14:paraId="4E80170B" w14:textId="77777777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    a)</w:t>
      </w:r>
      <w:r w:rsidRPr="00312A28">
        <w:rPr>
          <w:color w:val="000000"/>
        </w:rPr>
        <w:tab/>
        <w:t>požadované naskenované doklady (odporúčaný formát je „PDF“) tak, ako je uvedené v týchto súťažných podkladoch – (bod 16)</w:t>
      </w:r>
    </w:p>
    <w:p w14:paraId="2300E0FB" w14:textId="72692A56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    b)</w:t>
      </w:r>
      <w:r w:rsidRPr="00312A28">
        <w:rPr>
          <w:color w:val="000000"/>
        </w:rPr>
        <w:tab/>
        <w:t xml:space="preserve"> vyplnený elektroni</w:t>
      </w:r>
      <w:r w:rsidR="00B53A85" w:rsidRPr="00312A28">
        <w:rPr>
          <w:color w:val="000000"/>
        </w:rPr>
        <w:t xml:space="preserve">cký formulár, ktorý je zhodný so Slepým výkazom výmerom </w:t>
      </w:r>
      <w:r w:rsidRPr="00312A28">
        <w:rPr>
          <w:color w:val="000000"/>
        </w:rPr>
        <w:t>(Príloha č.1) uvedenom v súťažných podkladoch.</w:t>
      </w:r>
    </w:p>
    <w:p w14:paraId="73C3CACE" w14:textId="77777777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10.4 Ak ponuka obsahuje dôverné informácie, uchádzač ich v ponuke viditeľne označí. </w:t>
      </w:r>
    </w:p>
    <w:p w14:paraId="394847EF" w14:textId="6445EF63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>10.5 Uchádzač navrhovan</w:t>
      </w:r>
      <w:r w:rsidR="00810087" w:rsidRPr="00312A28">
        <w:rPr>
          <w:color w:val="000000"/>
        </w:rPr>
        <w:t>ú</w:t>
      </w:r>
      <w:r w:rsidRPr="00312A28">
        <w:rPr>
          <w:color w:val="000000"/>
        </w:rPr>
        <w:t xml:space="preserve"> cen</w:t>
      </w:r>
      <w:r w:rsidR="00810087" w:rsidRPr="00312A28">
        <w:rPr>
          <w:color w:val="000000"/>
        </w:rPr>
        <w:t>u</w:t>
      </w:r>
      <w:r w:rsidRPr="00312A28">
        <w:rPr>
          <w:color w:val="000000"/>
        </w:rPr>
        <w:t xml:space="preserve"> za dodanie  predmetu zákazky,  vlož</w:t>
      </w:r>
      <w:r w:rsidR="00810087" w:rsidRPr="00312A28">
        <w:rPr>
          <w:color w:val="000000"/>
        </w:rPr>
        <w:t>í</w:t>
      </w:r>
      <w:r w:rsidRPr="00312A28">
        <w:rPr>
          <w:color w:val="000000"/>
        </w:rPr>
        <w:t xml:space="preserve"> do systému JOSEPHINE v</w:t>
      </w:r>
      <w:r w:rsidR="00810087" w:rsidRPr="00312A28">
        <w:rPr>
          <w:color w:val="000000"/>
        </w:rPr>
        <w:t xml:space="preserve"> nasledovnej </w:t>
      </w:r>
      <w:r w:rsidRPr="00312A28">
        <w:rPr>
          <w:color w:val="000000"/>
        </w:rPr>
        <w:t xml:space="preserve"> štruktúre: cena bez DPH, sadzba DPH, cena s alebo bez DPH (pri vkladaní do systému JOSEPHINE označená ako „Jednotková cena (kritérium hodnotenia)“).</w:t>
      </w:r>
    </w:p>
    <w:p w14:paraId="24FC627C" w14:textId="59113BD9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10.6 Po úspešnom nahraní ponuky do systému JOSEPHINE </w:t>
      </w:r>
      <w:r w:rsidR="00810087" w:rsidRPr="00312A28">
        <w:rPr>
          <w:color w:val="000000"/>
        </w:rPr>
        <w:t>bude</w:t>
      </w:r>
      <w:r w:rsidRPr="00312A28">
        <w:rPr>
          <w:color w:val="000000"/>
        </w:rPr>
        <w:t xml:space="preserve"> uchádzačovi odoslaný notifikačný informatívny e-mail (na emailovú adresu  uchádzača, ktorý ponuku nahral).</w:t>
      </w:r>
    </w:p>
    <w:p w14:paraId="015AED8B" w14:textId="31939CC4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lastRenderedPageBreak/>
        <w:t>10.7 Ponuka uchádzača predložená po uplynutí lehoty na predkladanie ponúk</w:t>
      </w:r>
      <w:r w:rsidR="00810087" w:rsidRPr="00312A28">
        <w:rPr>
          <w:color w:val="000000"/>
        </w:rPr>
        <w:t>,</w:t>
      </w:r>
      <w:r w:rsidRPr="00312A28">
        <w:rPr>
          <w:color w:val="000000"/>
        </w:rPr>
        <w:t xml:space="preserve"> sa elektronicky neotvorí.</w:t>
      </w:r>
    </w:p>
    <w:p w14:paraId="18578D58" w14:textId="3F5DFCE8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10.8 Uchádzač môže predloženú ponuku vziať späť do uplynutia lehoty na predkladanie ponúk. Uchádzač pri odvolaní ponuky postupuje obdobne </w:t>
      </w:r>
      <w:r w:rsidR="00810087" w:rsidRPr="00312A28">
        <w:rPr>
          <w:color w:val="000000"/>
        </w:rPr>
        <w:t xml:space="preserve">tak </w:t>
      </w:r>
      <w:r w:rsidRPr="00312A28">
        <w:rPr>
          <w:color w:val="000000"/>
        </w:rPr>
        <w:t>ako pri vložení prvotnej ponuky (kliknutím na tlačidlo „Stiahnuť ponuku“ a predložením novej ponuky).</w:t>
      </w:r>
    </w:p>
    <w:p w14:paraId="71D62403" w14:textId="0A1EFA2C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 xml:space="preserve">10.9 Uchádzači sú svojou ponukou viazaní do uplynutia lehoty oznámenej </w:t>
      </w:r>
      <w:r w:rsidR="0046399F">
        <w:rPr>
          <w:color w:val="000000"/>
        </w:rPr>
        <w:t xml:space="preserve">Verejným </w:t>
      </w:r>
      <w:r w:rsidRPr="00312A28">
        <w:rPr>
          <w:color w:val="000000"/>
        </w:rPr>
        <w:t xml:space="preserve">obstarávateľom, resp. predĺženej lehoty viazanosti ponúk podľa rozhodnutia </w:t>
      </w:r>
      <w:r w:rsidR="0046399F">
        <w:rPr>
          <w:color w:val="000000"/>
        </w:rPr>
        <w:t xml:space="preserve">Verejného </w:t>
      </w:r>
      <w:r w:rsidRPr="00312A28">
        <w:rPr>
          <w:color w:val="000000"/>
        </w:rPr>
        <w:t>obstarávateľa.</w:t>
      </w:r>
    </w:p>
    <w:p w14:paraId="3F307187" w14:textId="59ED2A0F" w:rsidR="00160C0F" w:rsidRPr="00312A28" w:rsidRDefault="00160C0F" w:rsidP="00160C0F">
      <w:pPr>
        <w:jc w:val="both"/>
        <w:rPr>
          <w:color w:val="000000"/>
        </w:rPr>
      </w:pPr>
      <w:r w:rsidRPr="00312A28">
        <w:rPr>
          <w:color w:val="000000"/>
        </w:rPr>
        <w:t>10.10 Prípadné predĺženie leh</w:t>
      </w:r>
      <w:r w:rsidR="00810087" w:rsidRPr="00312A28">
        <w:rPr>
          <w:color w:val="000000"/>
        </w:rPr>
        <w:t>ô</w:t>
      </w:r>
      <w:r w:rsidR="00557A89" w:rsidRPr="00312A28">
        <w:rPr>
          <w:color w:val="000000"/>
        </w:rPr>
        <w:t>t</w:t>
      </w:r>
      <w:r w:rsidR="00810087" w:rsidRPr="00312A28">
        <w:rPr>
          <w:color w:val="000000"/>
        </w:rPr>
        <w:t xml:space="preserve"> </w:t>
      </w:r>
      <w:r w:rsidRPr="00312A28">
        <w:rPr>
          <w:color w:val="000000"/>
        </w:rPr>
        <w:t>bude uchádzačom dostatočne vopred oznámené formou elektronickej komunikácie v systéme JOSEPHINE.</w:t>
      </w:r>
    </w:p>
    <w:p w14:paraId="0BE34C55" w14:textId="0C101AD6" w:rsidR="002643BC" w:rsidRDefault="002643BC" w:rsidP="00FA5813">
      <w:pPr>
        <w:jc w:val="both"/>
        <w:rPr>
          <w:color w:val="FF0000"/>
        </w:rPr>
      </w:pPr>
    </w:p>
    <w:p w14:paraId="60E24AFF" w14:textId="77777777" w:rsidR="009E33DE" w:rsidRPr="00312A28" w:rsidRDefault="009E33DE" w:rsidP="00FA5813">
      <w:pPr>
        <w:jc w:val="both"/>
        <w:rPr>
          <w:color w:val="FF0000"/>
        </w:rPr>
      </w:pPr>
    </w:p>
    <w:p w14:paraId="29F41400" w14:textId="3E9BD8A5" w:rsidR="002D06F0" w:rsidRPr="00312A28" w:rsidRDefault="003958A8" w:rsidP="00A67839">
      <w:pPr>
        <w:jc w:val="both"/>
        <w:rPr>
          <w:b/>
          <w:bCs/>
        </w:rPr>
      </w:pPr>
      <w:r w:rsidRPr="00312A28">
        <w:rPr>
          <w:b/>
          <w:bCs/>
        </w:rPr>
        <w:t>11</w:t>
      </w:r>
      <w:r w:rsidR="002D06F0" w:rsidRPr="00312A28">
        <w:t xml:space="preserve">. </w:t>
      </w:r>
      <w:r w:rsidR="002D06F0" w:rsidRPr="00312A28">
        <w:rPr>
          <w:b/>
          <w:bCs/>
        </w:rPr>
        <w:t>Lehota viazanosti ponuky</w:t>
      </w:r>
      <w:r w:rsidR="00C33FEC" w:rsidRPr="00312A28">
        <w:rPr>
          <w:b/>
          <w:bCs/>
        </w:rPr>
        <w:t>:</w:t>
      </w:r>
    </w:p>
    <w:p w14:paraId="13B0038B" w14:textId="4E83834D" w:rsidR="002D06F0" w:rsidRDefault="003958A8" w:rsidP="00A67839">
      <w:pPr>
        <w:jc w:val="both"/>
        <w:rPr>
          <w:bCs/>
          <w:shd w:val="clear" w:color="auto" w:fill="FFFF00"/>
        </w:rPr>
      </w:pPr>
      <w:r w:rsidRPr="00312A28">
        <w:rPr>
          <w:bCs/>
        </w:rPr>
        <w:t>11</w:t>
      </w:r>
      <w:r w:rsidR="002D06F0" w:rsidRPr="00312A28">
        <w:rPr>
          <w:bCs/>
        </w:rPr>
        <w:t xml:space="preserve">.1. Cenová ponuka zostáva platná počas lehoty viazanosti ponuky </w:t>
      </w:r>
      <w:r w:rsidR="002D06F0" w:rsidRPr="00836778">
        <w:rPr>
          <w:bCs/>
        </w:rPr>
        <w:t>stanovene</w:t>
      </w:r>
      <w:r w:rsidR="00836778">
        <w:rPr>
          <w:bCs/>
        </w:rPr>
        <w:t>j do 0</w:t>
      </w:r>
      <w:r w:rsidR="00D27905">
        <w:rPr>
          <w:bCs/>
        </w:rPr>
        <w:t>6</w:t>
      </w:r>
      <w:r w:rsidR="00836778">
        <w:rPr>
          <w:bCs/>
        </w:rPr>
        <w:t>.03.2023</w:t>
      </w:r>
    </w:p>
    <w:p w14:paraId="6D9B72FA" w14:textId="7F96C538" w:rsidR="009E33DE" w:rsidRDefault="009E33DE" w:rsidP="00A67839">
      <w:pPr>
        <w:jc w:val="both"/>
        <w:rPr>
          <w:bCs/>
          <w:shd w:val="clear" w:color="auto" w:fill="FFFF00"/>
        </w:rPr>
      </w:pPr>
    </w:p>
    <w:p w14:paraId="561904D5" w14:textId="77777777" w:rsidR="009E33DE" w:rsidRPr="00312A28" w:rsidRDefault="009E33DE" w:rsidP="00A67839">
      <w:pPr>
        <w:jc w:val="both"/>
        <w:rPr>
          <w:bCs/>
          <w:shd w:val="clear" w:color="auto" w:fill="FFFF00"/>
        </w:rPr>
      </w:pPr>
    </w:p>
    <w:p w14:paraId="15018610" w14:textId="7BD30509" w:rsidR="00F419C0" w:rsidRPr="00312A28" w:rsidRDefault="00F419C0" w:rsidP="00F419C0">
      <w:pPr>
        <w:jc w:val="both"/>
        <w:rPr>
          <w:color w:val="000000"/>
        </w:rPr>
      </w:pPr>
      <w:r w:rsidRPr="00312A28">
        <w:rPr>
          <w:b/>
          <w:bCs/>
          <w:color w:val="000000"/>
        </w:rPr>
        <w:t>12. Vysvetľovanie požiadaviek uvedených vo výzve</w:t>
      </w:r>
      <w:r w:rsidR="00C33FEC" w:rsidRPr="00312A28">
        <w:rPr>
          <w:b/>
          <w:bCs/>
          <w:color w:val="000000"/>
        </w:rPr>
        <w:t>:</w:t>
      </w:r>
    </w:p>
    <w:p w14:paraId="7680D1A0" w14:textId="69A3DEFC" w:rsidR="00F419C0" w:rsidRPr="00312A28" w:rsidRDefault="00F419C0" w:rsidP="00F419C0">
      <w:pPr>
        <w:jc w:val="both"/>
        <w:rPr>
          <w:color w:val="000000"/>
        </w:rPr>
      </w:pPr>
      <w:r w:rsidRPr="00312A28">
        <w:rPr>
          <w:color w:val="000000"/>
        </w:rPr>
        <w:t>1</w:t>
      </w:r>
      <w:r w:rsidR="006D3BFD" w:rsidRPr="00312A28">
        <w:rPr>
          <w:color w:val="000000"/>
        </w:rPr>
        <w:t>2</w:t>
      </w:r>
      <w:r w:rsidRPr="00312A28">
        <w:rPr>
          <w:color w:val="000000"/>
        </w:rPr>
        <w:t xml:space="preserve">.1 V prípade nejasností týkajúcich sa požiadaviek uvedených vo Výzve alebo inej sprievodnej dokumentácií, môže uchádzač elektronicky požiadať </w:t>
      </w:r>
      <w:r w:rsidR="0046399F">
        <w:rPr>
          <w:color w:val="000000"/>
        </w:rPr>
        <w:t xml:space="preserve">Verejného </w:t>
      </w:r>
      <w:r w:rsidRPr="00312A28">
        <w:rPr>
          <w:color w:val="000000"/>
        </w:rPr>
        <w:t xml:space="preserve">obstarávateľa v systéme JOSEPHINE prostredníctvom okna „KOMUNIKÁCIA“ o ich vysvetlenie. Do predmetu správy je uchádzač povinný uviesť „Žiadosť o vysvetlenie“. Uchádzač musí svoju žiadosť doručiť </w:t>
      </w:r>
      <w:r w:rsidR="0046399F">
        <w:rPr>
          <w:color w:val="000000"/>
        </w:rPr>
        <w:t xml:space="preserve">Verejnému </w:t>
      </w:r>
      <w:r w:rsidRPr="00312A28">
        <w:rPr>
          <w:color w:val="000000"/>
        </w:rPr>
        <w:t>obstarávateľovi max. 48 hodín (</w:t>
      </w:r>
      <w:r w:rsidR="00C33FEC" w:rsidRPr="00312A28">
        <w:rPr>
          <w:color w:val="000000"/>
        </w:rPr>
        <w:t>ply</w:t>
      </w:r>
      <w:r w:rsidR="00055D97" w:rsidRPr="00312A28">
        <w:rPr>
          <w:color w:val="000000"/>
        </w:rPr>
        <w:t xml:space="preserve">núcich </w:t>
      </w:r>
      <w:r w:rsidRPr="00312A28">
        <w:rPr>
          <w:color w:val="000000"/>
        </w:rPr>
        <w:t xml:space="preserve">počas pracovných dní) pred uplynutím lehoty na predkladanie ponúk, tak aby mal </w:t>
      </w:r>
      <w:r w:rsidR="0046399F">
        <w:rPr>
          <w:color w:val="000000"/>
        </w:rPr>
        <w:t xml:space="preserve">Verejný </w:t>
      </w:r>
      <w:r w:rsidRPr="00312A28">
        <w:rPr>
          <w:color w:val="000000"/>
        </w:rPr>
        <w:t>obstarávateľ dostatok času na spracovanie žiadosti</w:t>
      </w:r>
      <w:r w:rsidR="00C33FEC" w:rsidRPr="00312A28">
        <w:rPr>
          <w:color w:val="000000"/>
        </w:rPr>
        <w:t xml:space="preserve"> o vy</w:t>
      </w:r>
      <w:r w:rsidR="00055D97" w:rsidRPr="00312A28">
        <w:rPr>
          <w:color w:val="000000"/>
        </w:rPr>
        <w:t>svetlenie</w:t>
      </w:r>
      <w:r w:rsidRPr="00312A28">
        <w:rPr>
          <w:color w:val="000000"/>
        </w:rPr>
        <w:t xml:space="preserve"> a doručenie odpovede všetkým </w:t>
      </w:r>
      <w:r w:rsidR="00055D97" w:rsidRPr="00312A28">
        <w:rPr>
          <w:color w:val="000000"/>
        </w:rPr>
        <w:t xml:space="preserve">známym </w:t>
      </w:r>
      <w:r w:rsidRPr="00312A28">
        <w:rPr>
          <w:color w:val="000000"/>
        </w:rPr>
        <w:t>uchádzačom.</w:t>
      </w:r>
    </w:p>
    <w:p w14:paraId="46F6E1B5" w14:textId="0D09D5BD" w:rsidR="00F419C0" w:rsidRPr="00312A28" w:rsidRDefault="00F419C0" w:rsidP="00F419C0">
      <w:pPr>
        <w:jc w:val="both"/>
        <w:rPr>
          <w:color w:val="000000"/>
        </w:rPr>
      </w:pPr>
      <w:r w:rsidRPr="00312A28">
        <w:rPr>
          <w:color w:val="000000"/>
        </w:rPr>
        <w:t>Uchádzačom bude vysvetlenie doručené elektronicky v systéme JOSEPHINE prostredníctvom okna „KOMUNIKÁCIA“ najneskôr 24 hodín (počas pracovných dní) pred uplynutím lehoty na predkladanie ponúk. O doručení správy bud</w:t>
      </w:r>
      <w:r w:rsidR="00055D97" w:rsidRPr="00312A28">
        <w:rPr>
          <w:color w:val="000000"/>
        </w:rPr>
        <w:t>ú</w:t>
      </w:r>
      <w:r w:rsidRPr="00312A28">
        <w:rPr>
          <w:color w:val="000000"/>
        </w:rPr>
        <w:t xml:space="preserve"> uchádzač</w:t>
      </w:r>
      <w:r w:rsidR="00055D97" w:rsidRPr="00312A28">
        <w:rPr>
          <w:color w:val="000000"/>
        </w:rPr>
        <w:t>i</w:t>
      </w:r>
      <w:r w:rsidRPr="00312A28">
        <w:rPr>
          <w:color w:val="000000"/>
        </w:rPr>
        <w:t xml:space="preserve"> informovan</w:t>
      </w:r>
      <w:r w:rsidR="00055D97" w:rsidRPr="00312A28">
        <w:rPr>
          <w:color w:val="000000"/>
        </w:rPr>
        <w:t>í</w:t>
      </w:r>
      <w:r w:rsidRPr="00312A28">
        <w:rPr>
          <w:color w:val="000000"/>
        </w:rPr>
        <w:t xml:space="preserve"> prostredníctvom notifikačného emailu na e-mailovú adresu zadanú pri registrácií.</w:t>
      </w:r>
    </w:p>
    <w:p w14:paraId="083DBCE4" w14:textId="261BF8BB" w:rsidR="00F419C0" w:rsidRPr="00312A28" w:rsidRDefault="00F419C0" w:rsidP="00F419C0">
      <w:pPr>
        <w:jc w:val="both"/>
        <w:rPr>
          <w:color w:val="000000"/>
        </w:rPr>
      </w:pPr>
      <w:r w:rsidRPr="00312A28">
        <w:rPr>
          <w:color w:val="000000"/>
        </w:rPr>
        <w:t>1</w:t>
      </w:r>
      <w:r w:rsidR="006D3BFD" w:rsidRPr="00312A28">
        <w:rPr>
          <w:color w:val="000000"/>
        </w:rPr>
        <w:t>2</w:t>
      </w:r>
      <w:r w:rsidRPr="00312A28">
        <w:rPr>
          <w:color w:val="000000"/>
        </w:rPr>
        <w:t xml:space="preserve">.2 </w:t>
      </w:r>
      <w:r w:rsidR="008705F3">
        <w:rPr>
          <w:color w:val="000000"/>
        </w:rPr>
        <w:t>Verejný o</w:t>
      </w:r>
      <w:r w:rsidRPr="00312A28">
        <w:rPr>
          <w:color w:val="000000"/>
        </w:rPr>
        <w:t>bstarávateľ si vyhradzuje právo predĺžiť lehotu na predkladanie ponúk.</w:t>
      </w:r>
    </w:p>
    <w:p w14:paraId="08546BBC" w14:textId="18DB333A" w:rsidR="00A511D7" w:rsidRDefault="00A511D7" w:rsidP="00F419C0">
      <w:pPr>
        <w:jc w:val="both"/>
        <w:rPr>
          <w:b/>
          <w:bCs/>
          <w:color w:val="FF0000"/>
        </w:rPr>
      </w:pPr>
    </w:p>
    <w:p w14:paraId="2C48F55D" w14:textId="77777777" w:rsidR="009E33DE" w:rsidRPr="00312A28" w:rsidRDefault="009E33DE" w:rsidP="00F419C0">
      <w:pPr>
        <w:jc w:val="both"/>
        <w:rPr>
          <w:b/>
          <w:bCs/>
          <w:color w:val="FF0000"/>
        </w:rPr>
      </w:pPr>
    </w:p>
    <w:p w14:paraId="4099E109" w14:textId="697514F7" w:rsidR="00160C0F" w:rsidRPr="00312A28" w:rsidRDefault="00160C0F" w:rsidP="00160C0F">
      <w:pPr>
        <w:jc w:val="both"/>
      </w:pPr>
      <w:r w:rsidRPr="00312A28">
        <w:rPr>
          <w:b/>
          <w:bCs/>
        </w:rPr>
        <w:t>13. Kritérium na hodnotenie cenových ponúk</w:t>
      </w:r>
      <w:r w:rsidR="00C33FEC" w:rsidRPr="00312A28">
        <w:rPr>
          <w:b/>
          <w:bCs/>
        </w:rPr>
        <w:t>:</w:t>
      </w:r>
    </w:p>
    <w:p w14:paraId="6A5ADD99" w14:textId="5FD6EC6F" w:rsidR="00160C0F" w:rsidRPr="00312A28" w:rsidRDefault="00160C0F" w:rsidP="00160C0F">
      <w:pPr>
        <w:tabs>
          <w:tab w:val="num" w:pos="576"/>
        </w:tabs>
        <w:rPr>
          <w:color w:val="000000"/>
        </w:rPr>
      </w:pPr>
      <w:r w:rsidRPr="00312A28">
        <w:rPr>
          <w:color w:val="000000"/>
        </w:rPr>
        <w:t>13.1 Kritériom na hodnotenie ponúk je najnižšia cena</w:t>
      </w:r>
      <w:r w:rsidR="00055D97" w:rsidRPr="00312A28">
        <w:rPr>
          <w:color w:val="000000"/>
        </w:rPr>
        <w:t xml:space="preserve"> vyjadren</w:t>
      </w:r>
      <w:r w:rsidR="0046399F">
        <w:rPr>
          <w:color w:val="000000"/>
        </w:rPr>
        <w:t>á</w:t>
      </w:r>
      <w:r w:rsidR="00055D97" w:rsidRPr="00312A28">
        <w:rPr>
          <w:color w:val="000000"/>
        </w:rPr>
        <w:t xml:space="preserve"> v €</w:t>
      </w:r>
      <w:r w:rsidR="00566815" w:rsidRPr="00312A28">
        <w:rPr>
          <w:color w:val="000000"/>
        </w:rPr>
        <w:t xml:space="preserve"> bez DPH</w:t>
      </w:r>
      <w:r w:rsidRPr="00312A28">
        <w:rPr>
          <w:color w:val="000000"/>
        </w:rPr>
        <w:t xml:space="preserve"> za celý predmet zákazky.</w:t>
      </w:r>
    </w:p>
    <w:p w14:paraId="29B5CBE3" w14:textId="05F9BA98" w:rsidR="00A511D7" w:rsidRDefault="00A511D7" w:rsidP="00C5266F">
      <w:pPr>
        <w:shd w:val="clear" w:color="auto" w:fill="FFFFFF"/>
        <w:jc w:val="both"/>
      </w:pPr>
    </w:p>
    <w:p w14:paraId="58780979" w14:textId="77777777" w:rsidR="009E33DE" w:rsidRPr="00312A28" w:rsidRDefault="009E33DE" w:rsidP="00C5266F">
      <w:pPr>
        <w:shd w:val="clear" w:color="auto" w:fill="FFFFFF"/>
        <w:jc w:val="both"/>
      </w:pPr>
    </w:p>
    <w:p w14:paraId="457393DD" w14:textId="4BB23ABF" w:rsidR="00160C0F" w:rsidRPr="00312A28" w:rsidRDefault="00160C0F" w:rsidP="00160C0F">
      <w:pPr>
        <w:tabs>
          <w:tab w:val="num" w:pos="576"/>
        </w:tabs>
        <w:jc w:val="both"/>
        <w:rPr>
          <w:b/>
          <w:bCs/>
        </w:rPr>
      </w:pPr>
      <w:r w:rsidRPr="00312A28">
        <w:rPr>
          <w:b/>
          <w:bCs/>
        </w:rPr>
        <w:t>14. Vyhodnocovanie ponúk</w:t>
      </w:r>
      <w:r w:rsidR="00C33FEC" w:rsidRPr="00312A28">
        <w:rPr>
          <w:b/>
          <w:bCs/>
        </w:rPr>
        <w:t>:</w:t>
      </w:r>
    </w:p>
    <w:p w14:paraId="7DFC6A0F" w14:textId="17541BC6" w:rsidR="00160C0F" w:rsidRPr="00312A28" w:rsidRDefault="00160C0F" w:rsidP="00160C0F">
      <w:pPr>
        <w:autoSpaceDE w:val="0"/>
        <w:autoSpaceDN w:val="0"/>
        <w:adjustRightInd w:val="0"/>
        <w:spacing w:after="69"/>
        <w:jc w:val="both"/>
        <w:rPr>
          <w:bCs/>
        </w:rPr>
      </w:pPr>
      <w:r w:rsidRPr="00312A28">
        <w:rPr>
          <w:bCs/>
        </w:rPr>
        <w:t xml:space="preserve">14.1 </w:t>
      </w:r>
      <w:r w:rsidR="004E59BA">
        <w:rPr>
          <w:bCs/>
        </w:rPr>
        <w:t>Verejný o</w:t>
      </w:r>
      <w:r w:rsidRPr="00312A28">
        <w:rPr>
          <w:bCs/>
        </w:rPr>
        <w:t xml:space="preserve">bstarávateľ po uplynutí lehoty na predkladanie ponúk vyhodnotí splnenie požiadaviek </w:t>
      </w:r>
      <w:r w:rsidR="004E59BA">
        <w:rPr>
          <w:bCs/>
        </w:rPr>
        <w:t xml:space="preserve">Verejného </w:t>
      </w:r>
      <w:r w:rsidRPr="00312A28">
        <w:rPr>
          <w:bCs/>
        </w:rPr>
        <w:t>obstarávateľa na predmet zákazky u uchádzača, ktorý sa umiestnil na prvom mieste.</w:t>
      </w:r>
    </w:p>
    <w:p w14:paraId="577DCD6A" w14:textId="7A385244" w:rsidR="00160C0F" w:rsidRPr="00312A28" w:rsidRDefault="00160C0F" w:rsidP="00160C0F">
      <w:pPr>
        <w:autoSpaceDE w:val="0"/>
        <w:autoSpaceDN w:val="0"/>
        <w:adjustRightInd w:val="0"/>
        <w:spacing w:after="69"/>
        <w:jc w:val="both"/>
        <w:rPr>
          <w:bCs/>
        </w:rPr>
      </w:pPr>
      <w:r w:rsidRPr="00312A28">
        <w:rPr>
          <w:bCs/>
        </w:rPr>
        <w:t>14.2 V prípade, ak z predložených dokladov nemožno posúdiť ich platnosť alebo splnenie požiadaviek uvedených v tejto Výzv</w:t>
      </w:r>
      <w:r w:rsidR="00FA2F71">
        <w:rPr>
          <w:bCs/>
        </w:rPr>
        <w:t>e</w:t>
      </w:r>
      <w:r w:rsidRPr="00312A28">
        <w:rPr>
          <w:bCs/>
        </w:rPr>
        <w:t xml:space="preserve">, </w:t>
      </w:r>
      <w:r w:rsidR="004E59BA">
        <w:rPr>
          <w:bCs/>
        </w:rPr>
        <w:t xml:space="preserve">Verejný </w:t>
      </w:r>
      <w:r w:rsidRPr="00312A28">
        <w:rPr>
          <w:bCs/>
        </w:rPr>
        <w:t xml:space="preserve">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  <w:r w:rsidRPr="00312A28">
        <w:rPr>
          <w:bCs/>
        </w:rPr>
        <w:br/>
        <w:t xml:space="preserve">14.3 V prípade, ak ponuka uchádzača, ktorý sa umiestnil na prvom mieste nebude spĺňať požiadavky </w:t>
      </w:r>
      <w:r w:rsidR="004E59BA">
        <w:rPr>
          <w:bCs/>
        </w:rPr>
        <w:t xml:space="preserve">Verejného </w:t>
      </w:r>
      <w:r w:rsidRPr="00312A28">
        <w:rPr>
          <w:bCs/>
        </w:rPr>
        <w:t xml:space="preserve">obstarávateľa pristúpi k vyhodnoteniu ponuky uchádzača, ktorý sa umiestnil v poradí na nasledujúcom mieste. </w:t>
      </w:r>
    </w:p>
    <w:p w14:paraId="103E410A" w14:textId="6944241D" w:rsidR="00160C0F" w:rsidRPr="00312A28" w:rsidRDefault="00160C0F" w:rsidP="00160C0F">
      <w:pPr>
        <w:autoSpaceDE w:val="0"/>
        <w:autoSpaceDN w:val="0"/>
        <w:adjustRightInd w:val="0"/>
        <w:spacing w:after="69"/>
        <w:jc w:val="both"/>
        <w:rPr>
          <w:b/>
          <w:bCs/>
        </w:rPr>
      </w:pPr>
      <w:r w:rsidRPr="00312A28">
        <w:rPr>
          <w:bCs/>
        </w:rPr>
        <w:t xml:space="preserve">14.4 Uchádzačom, ktorí nesplnia požiadavky na predmet zákazky zašle </w:t>
      </w:r>
      <w:r w:rsidR="004E59BA">
        <w:rPr>
          <w:bCs/>
        </w:rPr>
        <w:t xml:space="preserve">Verejný </w:t>
      </w:r>
      <w:r w:rsidRPr="00312A28">
        <w:rPr>
          <w:bCs/>
        </w:rPr>
        <w:t xml:space="preserve">obstarávateľ správu s názvom „Oznámenie o vylúčení“, ktorú elektronicky doručí v systéme JOSEPHINE </w:t>
      </w:r>
      <w:r w:rsidRPr="00312A28">
        <w:rPr>
          <w:bCs/>
        </w:rPr>
        <w:lastRenderedPageBreak/>
        <w:t xml:space="preserve">prostredníctvom okna „KOMUNIKÁCIA“. O doručení správy bude uchádzač informovaný aj prostredníctvom notifikačného e-mailu na e-mailovú adresu zadanú pri registrácii. </w:t>
      </w:r>
      <w:r w:rsidRPr="00312A28">
        <w:rPr>
          <w:bCs/>
        </w:rPr>
        <w:br/>
        <w:t xml:space="preserve">14.5 Výsledok vyhodnotenia ponúk zašle </w:t>
      </w:r>
      <w:r w:rsidR="004E59BA">
        <w:rPr>
          <w:bCs/>
        </w:rPr>
        <w:t xml:space="preserve">Verejný </w:t>
      </w:r>
      <w:r w:rsidRPr="00312A28">
        <w:rPr>
          <w:bCs/>
        </w:rPr>
        <w:t>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478A0F1E" w14:textId="77777777" w:rsidR="00B53A85" w:rsidRPr="00312A28" w:rsidRDefault="00B53A85" w:rsidP="00C43AC1">
      <w:pPr>
        <w:pStyle w:val="Zarkazkladnhotextu2"/>
        <w:tabs>
          <w:tab w:val="num" w:pos="576"/>
        </w:tabs>
        <w:ind w:left="0"/>
        <w:rPr>
          <w:rFonts w:ascii="Times New Roman" w:hAnsi="Times New Roman"/>
          <w:sz w:val="24"/>
        </w:rPr>
      </w:pPr>
    </w:p>
    <w:p w14:paraId="1672BEB4" w14:textId="77777777" w:rsidR="00B53A85" w:rsidRPr="00312A28" w:rsidRDefault="00B53A85" w:rsidP="00C43AC1">
      <w:pPr>
        <w:pStyle w:val="Zarkazkladnhotextu2"/>
        <w:tabs>
          <w:tab w:val="num" w:pos="576"/>
        </w:tabs>
        <w:ind w:left="0"/>
        <w:rPr>
          <w:rFonts w:ascii="Times New Roman" w:hAnsi="Times New Roman"/>
          <w:sz w:val="24"/>
        </w:rPr>
      </w:pPr>
    </w:p>
    <w:p w14:paraId="415EABB2" w14:textId="0F848443" w:rsidR="00160C0F" w:rsidRPr="00312A28" w:rsidRDefault="00160C0F" w:rsidP="00160C0F">
      <w:pPr>
        <w:jc w:val="both"/>
        <w:rPr>
          <w:b/>
          <w:bCs/>
        </w:rPr>
      </w:pPr>
      <w:r w:rsidRPr="00312A28">
        <w:rPr>
          <w:b/>
          <w:bCs/>
        </w:rPr>
        <w:t>15. Podmienky financovania predmetu zákazky</w:t>
      </w:r>
      <w:r w:rsidR="00C33FEC" w:rsidRPr="00312A28">
        <w:rPr>
          <w:b/>
          <w:bCs/>
        </w:rPr>
        <w:t>:</w:t>
      </w:r>
    </w:p>
    <w:p w14:paraId="67EDADF8" w14:textId="6A7778D8" w:rsidR="00160C0F" w:rsidRPr="00312A28" w:rsidRDefault="00160C0F" w:rsidP="00160C0F">
      <w:pPr>
        <w:jc w:val="both"/>
      </w:pPr>
      <w:r w:rsidRPr="00312A28">
        <w:t>15.1 Predmet</w:t>
      </w:r>
      <w:r w:rsidR="004E59BA">
        <w:t xml:space="preserve"> </w:t>
      </w:r>
      <w:r w:rsidRPr="00312A28">
        <w:t>zákazky</w:t>
      </w:r>
      <w:r w:rsidR="004E59BA">
        <w:t xml:space="preserve"> </w:t>
      </w:r>
      <w:r w:rsidRPr="00312A28">
        <w:t>bude</w:t>
      </w:r>
      <w:r w:rsidR="004E59BA">
        <w:t xml:space="preserve"> </w:t>
      </w:r>
      <w:r w:rsidRPr="00312A28">
        <w:t xml:space="preserve">financovaný z prostriedkov </w:t>
      </w:r>
      <w:r w:rsidR="004E59BA">
        <w:t xml:space="preserve">mesta Košice </w:t>
      </w:r>
      <w:r w:rsidRPr="00312A28">
        <w:t>formou  bezhotovostného platobného styku.</w:t>
      </w:r>
    </w:p>
    <w:p w14:paraId="2437E8EC" w14:textId="77777777" w:rsidR="00160C0F" w:rsidRPr="00312A28" w:rsidRDefault="00160C0F" w:rsidP="00160C0F">
      <w:pPr>
        <w:jc w:val="both"/>
      </w:pPr>
      <w:r w:rsidRPr="00312A28">
        <w:t>15.2 Zálohy nebudú poskytované.</w:t>
      </w:r>
    </w:p>
    <w:p w14:paraId="0FEF79CF" w14:textId="47BD2ED6" w:rsidR="00160C0F" w:rsidRPr="00312A28" w:rsidRDefault="00160C0F" w:rsidP="00160C0F">
      <w:pPr>
        <w:jc w:val="both"/>
      </w:pPr>
      <w:r w:rsidRPr="00312A28">
        <w:t xml:space="preserve">15.3 Faktúra musí obsahovať všetky náležitosti stanovené platnými právnymi predpismi, inak je </w:t>
      </w:r>
      <w:r w:rsidR="00E3291F">
        <w:t>O</w:t>
      </w:r>
      <w:r w:rsidRPr="00312A28">
        <w:t xml:space="preserve">bjednávateľ oprávnený faktúru v lehote splatnosti vrátiť </w:t>
      </w:r>
      <w:r w:rsidR="00B53A85" w:rsidRPr="00312A28">
        <w:t>Zhotovi</w:t>
      </w:r>
      <w:r w:rsidRPr="00312A28">
        <w:t>teľovi na prepracovanie. Lehota splatnosti faktúry začne v takom prípade plynúť odo dňa doručenia opravenej faktúry Objednávateľovi. Objednávateľ sa zaväzuje zaplatiť cenu za poskytované služby na základe faktúry vystavenej s náležitosťami daňového dokladu, so splatnosťou nie kratšou ako</w:t>
      </w:r>
      <w:r w:rsidR="00CC6B95">
        <w:t>30</w:t>
      </w:r>
      <w:r w:rsidRPr="00312A28">
        <w:t xml:space="preserve"> dní od vystavenia faktúry.</w:t>
      </w:r>
    </w:p>
    <w:p w14:paraId="7120A608" w14:textId="407F3365" w:rsidR="00160C0F" w:rsidRPr="00312A28" w:rsidRDefault="00160C0F" w:rsidP="00160C0F">
      <w:pPr>
        <w:jc w:val="both"/>
      </w:pPr>
      <w:r w:rsidRPr="00312A28">
        <w:t xml:space="preserve">15.4 </w:t>
      </w:r>
      <w:r w:rsidR="00555447" w:rsidRPr="00312A28">
        <w:t xml:space="preserve">súpis vykonaných prác podpísaný zodpovednou osobou </w:t>
      </w:r>
      <w:r w:rsidR="00E3291F">
        <w:t>O</w:t>
      </w:r>
      <w:r w:rsidR="00555447" w:rsidRPr="00312A28">
        <w:t>bjednávateľa.</w:t>
      </w:r>
    </w:p>
    <w:p w14:paraId="0C8E64B7" w14:textId="77777777" w:rsidR="00BF2C48" w:rsidRPr="00312A28" w:rsidRDefault="00BF2C48" w:rsidP="00BF2C48">
      <w:pPr>
        <w:pStyle w:val="Odsekzoznamu"/>
        <w:jc w:val="both"/>
      </w:pPr>
    </w:p>
    <w:p w14:paraId="4DBA71DC" w14:textId="77777777" w:rsidR="001F0D2B" w:rsidRPr="00312A28" w:rsidRDefault="001F0D2B" w:rsidP="00BF2C48">
      <w:pPr>
        <w:pStyle w:val="Odsekzoznamu"/>
        <w:jc w:val="both"/>
      </w:pPr>
    </w:p>
    <w:p w14:paraId="04AED34D" w14:textId="69D2ADC4" w:rsidR="00160C0F" w:rsidRPr="00312A28" w:rsidRDefault="00160C0F" w:rsidP="00160C0F">
      <w:pPr>
        <w:jc w:val="both"/>
        <w:rPr>
          <w:b/>
          <w:bCs/>
        </w:rPr>
      </w:pPr>
      <w:r w:rsidRPr="00312A28">
        <w:rPr>
          <w:b/>
        </w:rPr>
        <w:t>1</w:t>
      </w:r>
      <w:r w:rsidRPr="00312A28">
        <w:rPr>
          <w:b/>
          <w:bCs/>
        </w:rPr>
        <w:t>6. Podmienky účasti uchádzačov</w:t>
      </w:r>
      <w:r w:rsidR="00C33FEC" w:rsidRPr="00312A28">
        <w:rPr>
          <w:b/>
          <w:bCs/>
        </w:rPr>
        <w:t>:</w:t>
      </w:r>
    </w:p>
    <w:p w14:paraId="41ECE44C" w14:textId="6AE36E79" w:rsidR="00160C0F" w:rsidRPr="00312A28" w:rsidRDefault="00160C0F" w:rsidP="00160C0F">
      <w:pPr>
        <w:jc w:val="both"/>
      </w:pPr>
      <w:r w:rsidRPr="00312A28">
        <w:t xml:space="preserve">16.1 Uchádzač je oprávnený podnikať v danom predmete zákazky, čo sa preukazuje  dokladom (kópia) o oprávnení uskutočňovať práce, ktoré zodpovedajú predmetu zákazky. </w:t>
      </w:r>
      <w:r w:rsidR="00A83B58">
        <w:t>Verejný o</w:t>
      </w:r>
      <w:r w:rsidRPr="00312A28">
        <w:t>bstarávateľ si danú skutočnosť overí na príslušných registroch – výpis z obchodného registra</w:t>
      </w:r>
      <w:r w:rsidR="00E3291F">
        <w:t>,</w:t>
      </w:r>
      <w:r w:rsidRPr="00312A28">
        <w:t xml:space="preserve"> alebo výpis zo živnostenského registra. </w:t>
      </w:r>
    </w:p>
    <w:p w14:paraId="37FF21B5" w14:textId="32120E6B" w:rsidR="00160C0F" w:rsidRPr="00312A28" w:rsidRDefault="00160C0F" w:rsidP="00160C0F">
      <w:pPr>
        <w:jc w:val="both"/>
      </w:pPr>
      <w:r w:rsidRPr="00312A28">
        <w:t>16.2 Ak je uchádzač zapísaný v zozname hospodárskych subjektov vedenom Úradom pre verejné obstarávanie</w:t>
      </w:r>
      <w:r w:rsidR="00E3291F">
        <w:t>,</w:t>
      </w:r>
      <w:r w:rsidRPr="00312A28">
        <w:t xml:space="preserve"> nemusí predkladať žiadny doklad podľa predchádzajúceho bodu. Uvedenú skutočnosť si overí </w:t>
      </w:r>
      <w:r w:rsidR="00A83B58">
        <w:t xml:space="preserve">Verejný </w:t>
      </w:r>
      <w:r w:rsidRPr="00312A28">
        <w:t xml:space="preserve">obstarávateľ na menovaných registroch. </w:t>
      </w:r>
    </w:p>
    <w:p w14:paraId="51BCFE62" w14:textId="1AA9F2B9" w:rsidR="00160C0F" w:rsidRPr="00312A28" w:rsidRDefault="00160C0F" w:rsidP="00160C0F">
      <w:pPr>
        <w:jc w:val="both"/>
      </w:pPr>
      <w:r w:rsidRPr="00312A28">
        <w:t>16.3 Ak subjekt</w:t>
      </w:r>
      <w:r w:rsidR="00E3291F">
        <w:t xml:space="preserve"> nebude</w:t>
      </w:r>
      <w:r w:rsidRPr="00312A28">
        <w:t xml:space="preserve"> zapísaný v</w:t>
      </w:r>
      <w:r w:rsidR="00E3291F">
        <w:t> </w:t>
      </w:r>
      <w:r w:rsidRPr="00312A28">
        <w:t>registroch</w:t>
      </w:r>
      <w:r w:rsidR="00E3291F">
        <w:t xml:space="preserve"> </w:t>
      </w:r>
      <w:r w:rsidRPr="00312A28">
        <w:t>a</w:t>
      </w:r>
      <w:r w:rsidR="00B36D6B">
        <w:t> </w:t>
      </w:r>
      <w:r w:rsidRPr="00312A28">
        <w:t>doklad</w:t>
      </w:r>
      <w:r w:rsidR="00B36D6B">
        <w:t xml:space="preserve">, </w:t>
      </w:r>
      <w:r w:rsidR="00B36D6B" w:rsidRPr="00312A28">
        <w:t xml:space="preserve">že </w:t>
      </w:r>
      <w:r w:rsidR="00B36D6B">
        <w:t xml:space="preserve">je </w:t>
      </w:r>
      <w:r w:rsidR="00B36D6B" w:rsidRPr="00312A28">
        <w:t>uchádzač oprávnený podnikať v danom predmete zákazky</w:t>
      </w:r>
      <w:r w:rsidRPr="00312A28">
        <w:t xml:space="preserve"> pri podaní výzvy nepriloží, </w:t>
      </w:r>
      <w:r w:rsidR="00B36D6B">
        <w:t xml:space="preserve">v prípade, že sa </w:t>
      </w:r>
      <w:r w:rsidR="00B36D6B" w:rsidRPr="00312A28">
        <w:t xml:space="preserve"> umiestni na prvom mieste</w:t>
      </w:r>
      <w:r w:rsidR="00B36D6B">
        <w:t xml:space="preserve">, </w:t>
      </w:r>
      <w:r w:rsidR="00A83B58">
        <w:t xml:space="preserve">Verejný </w:t>
      </w:r>
      <w:r w:rsidRPr="00312A28">
        <w:t>obstarávateľ ho v procese vyhodnotenia ponúk vyzve k predloženiu požadovaného dokladu v neodkladnej lehote</w:t>
      </w:r>
      <w:r w:rsidR="00B36D6B">
        <w:t>. Ak aj po tejto výzve požadovaný doklad nepr</w:t>
      </w:r>
      <w:r w:rsidR="00780696">
        <w:t>edlo</w:t>
      </w:r>
      <w:r w:rsidR="00B36D6B">
        <w:t xml:space="preserve">ží, </w:t>
      </w:r>
      <w:r w:rsidRPr="00312A28">
        <w:t>bude jeho ponuka zo súťaže vyradená.</w:t>
      </w:r>
    </w:p>
    <w:p w14:paraId="5A77E970" w14:textId="77777777" w:rsidR="00160C0F" w:rsidRPr="00312A28" w:rsidRDefault="00160C0F" w:rsidP="00160C0F">
      <w:pPr>
        <w:jc w:val="both"/>
      </w:pPr>
      <w:r w:rsidRPr="00312A28">
        <w:t>16.4 Uchádzač nemá uložený zákaz účasti vo verejnom obstarávaní potvrdený konečným rozhodnutím v Slovenskej republike alebo v štáte sídla, miesta podnikania alebo obvyklého pobytu, čo preukáže doloženým čestným vyhlásením (Príloha č. 2).</w:t>
      </w:r>
    </w:p>
    <w:p w14:paraId="45CD61A8" w14:textId="77777777" w:rsidR="00160C0F" w:rsidRPr="00312A28" w:rsidRDefault="00160C0F" w:rsidP="00160C0F">
      <w:pPr>
        <w:jc w:val="both"/>
      </w:pPr>
    </w:p>
    <w:p w14:paraId="2B1728B9" w14:textId="77777777" w:rsidR="00160C0F" w:rsidRPr="00312A28" w:rsidRDefault="00160C0F" w:rsidP="00160C0F">
      <w:pPr>
        <w:tabs>
          <w:tab w:val="num" w:pos="576"/>
        </w:tabs>
        <w:jc w:val="both"/>
        <w:rPr>
          <w:noProof/>
        </w:rPr>
      </w:pPr>
    </w:p>
    <w:p w14:paraId="3281F882" w14:textId="52613795" w:rsidR="00160C0F" w:rsidRPr="00312A28" w:rsidRDefault="00160C0F" w:rsidP="00160C0F">
      <w:pPr>
        <w:jc w:val="both"/>
        <w:rPr>
          <w:b/>
          <w:bCs/>
        </w:rPr>
      </w:pPr>
      <w:r w:rsidRPr="00312A28">
        <w:rPr>
          <w:b/>
          <w:bCs/>
        </w:rPr>
        <w:t>1</w:t>
      </w:r>
      <w:r w:rsidR="00C33FEC" w:rsidRPr="00312A28">
        <w:rPr>
          <w:b/>
          <w:bCs/>
        </w:rPr>
        <w:t>7</w:t>
      </w:r>
      <w:r w:rsidRPr="00312A28">
        <w:rPr>
          <w:b/>
          <w:bCs/>
        </w:rPr>
        <w:t>. Obsah ponuky</w:t>
      </w:r>
      <w:r w:rsidR="00C33FEC" w:rsidRPr="00312A28">
        <w:rPr>
          <w:b/>
          <w:bCs/>
        </w:rPr>
        <w:t>:</w:t>
      </w:r>
    </w:p>
    <w:p w14:paraId="3F275427" w14:textId="45648AD8" w:rsidR="00160C0F" w:rsidRPr="00312A28" w:rsidRDefault="00160C0F" w:rsidP="00160C0F">
      <w:pPr>
        <w:jc w:val="both"/>
      </w:pPr>
      <w:r w:rsidRPr="00312A28">
        <w:t>1</w:t>
      </w:r>
      <w:r w:rsidR="00C33FEC" w:rsidRPr="00312A28">
        <w:t>7</w:t>
      </w:r>
      <w:r w:rsidRPr="00312A28">
        <w:t>.1  Elektronic</w:t>
      </w:r>
      <w:r w:rsidR="00B53A85" w:rsidRPr="00312A28">
        <w:t>ky podaná ponuka musí obsahovať podpísanú:</w:t>
      </w:r>
    </w:p>
    <w:p w14:paraId="62D431D9" w14:textId="0FDEAB8D" w:rsidR="00160C0F" w:rsidRPr="00312A28" w:rsidRDefault="00C33FEC" w:rsidP="00160C0F">
      <w:pPr>
        <w:numPr>
          <w:ilvl w:val="3"/>
          <w:numId w:val="6"/>
        </w:numPr>
        <w:ind w:left="709" w:hanging="283"/>
        <w:contextualSpacing/>
      </w:pPr>
      <w:r w:rsidRPr="00312A28">
        <w:t>Ocenenú Prílohu č. 1 Slepý výkaz</w:t>
      </w:r>
      <w:r w:rsidR="006042CF" w:rsidRPr="00312A28">
        <w:t xml:space="preserve"> výmer</w:t>
      </w:r>
      <w:r w:rsidR="00160C0F" w:rsidRPr="00312A28">
        <w:rPr>
          <w:u w:val="single"/>
        </w:rPr>
        <w:t xml:space="preserve"> </w:t>
      </w:r>
    </w:p>
    <w:p w14:paraId="0189338B" w14:textId="40B35E13" w:rsidR="00160C0F" w:rsidRPr="00312A28" w:rsidRDefault="00160C0F" w:rsidP="00160C0F">
      <w:pPr>
        <w:numPr>
          <w:ilvl w:val="3"/>
          <w:numId w:val="6"/>
        </w:numPr>
        <w:ind w:left="709" w:hanging="283"/>
        <w:contextualSpacing/>
      </w:pPr>
      <w:r w:rsidRPr="00312A28">
        <w:t>Čestné vyhlásenie Príloha č.2</w:t>
      </w:r>
    </w:p>
    <w:p w14:paraId="078B0995" w14:textId="20FF31A0" w:rsidR="00160C0F" w:rsidRPr="00312A28" w:rsidRDefault="00160C0F" w:rsidP="00160C0F">
      <w:pPr>
        <w:numPr>
          <w:ilvl w:val="3"/>
          <w:numId w:val="6"/>
        </w:numPr>
        <w:ind w:left="709" w:hanging="283"/>
        <w:contextualSpacing/>
      </w:pPr>
      <w:r w:rsidRPr="00312A28">
        <w:t>Návrh zmluvy  s doplnený údajmi  Príloha č.3</w:t>
      </w:r>
    </w:p>
    <w:p w14:paraId="7BFB4170" w14:textId="77777777" w:rsidR="00160C0F" w:rsidRPr="00312A28" w:rsidRDefault="00160C0F" w:rsidP="00160C0F">
      <w:pPr>
        <w:ind w:left="851"/>
        <w:contextualSpacing/>
        <w:jc w:val="both"/>
      </w:pPr>
    </w:p>
    <w:p w14:paraId="3E5B8CF8" w14:textId="77777777" w:rsidR="00A511D7" w:rsidRPr="00312A28" w:rsidRDefault="00A511D7" w:rsidP="00160C0F">
      <w:pPr>
        <w:ind w:left="851"/>
        <w:contextualSpacing/>
        <w:jc w:val="both"/>
      </w:pPr>
    </w:p>
    <w:p w14:paraId="710A66C0" w14:textId="05F07E6D" w:rsidR="00160C0F" w:rsidRPr="00312A28" w:rsidRDefault="00160C0F" w:rsidP="00160C0F">
      <w:pPr>
        <w:jc w:val="both"/>
        <w:rPr>
          <w:b/>
          <w:bCs/>
        </w:rPr>
      </w:pPr>
      <w:r w:rsidRPr="00312A28">
        <w:rPr>
          <w:b/>
          <w:bCs/>
        </w:rPr>
        <w:t>1</w:t>
      </w:r>
      <w:r w:rsidR="00C33FEC" w:rsidRPr="00312A28">
        <w:rPr>
          <w:b/>
          <w:bCs/>
        </w:rPr>
        <w:t>8</w:t>
      </w:r>
      <w:r w:rsidRPr="00312A28">
        <w:rPr>
          <w:b/>
          <w:bCs/>
        </w:rPr>
        <w:t xml:space="preserve">. Ďalšie informácie </w:t>
      </w:r>
      <w:r w:rsidR="00A83B58">
        <w:rPr>
          <w:b/>
          <w:bCs/>
        </w:rPr>
        <w:t xml:space="preserve">Verejného </w:t>
      </w:r>
      <w:r w:rsidRPr="00312A28">
        <w:rPr>
          <w:b/>
          <w:bCs/>
        </w:rPr>
        <w:t>obstarávateľa</w:t>
      </w:r>
      <w:r w:rsidR="00C33FEC" w:rsidRPr="00312A28">
        <w:rPr>
          <w:b/>
          <w:bCs/>
        </w:rPr>
        <w:t>:</w:t>
      </w:r>
    </w:p>
    <w:p w14:paraId="3714BC20" w14:textId="0823ED3C" w:rsidR="00160C0F" w:rsidRPr="00312A28" w:rsidRDefault="00160C0F" w:rsidP="00160C0F">
      <w:pPr>
        <w:jc w:val="both"/>
      </w:pPr>
      <w:r w:rsidRPr="00312A28">
        <w:t>1</w:t>
      </w:r>
      <w:r w:rsidR="00C33FEC" w:rsidRPr="00312A28">
        <w:t>8</w:t>
      </w:r>
      <w:r w:rsidRPr="00312A28">
        <w:t xml:space="preserve">.1 Po vyhodnotení    </w:t>
      </w:r>
      <w:r w:rsidR="006042CF" w:rsidRPr="00312A28">
        <w:t xml:space="preserve">predložených </w:t>
      </w:r>
      <w:r w:rsidRPr="00312A28">
        <w:t xml:space="preserve">   ponúk    budú  uchádzači  elektronicky cez JOSEPHINE   oboznámení  s výsledkom vyhodnotenia.</w:t>
      </w:r>
    </w:p>
    <w:p w14:paraId="3181F284" w14:textId="7498AA56" w:rsidR="00160C0F" w:rsidRPr="00312A28" w:rsidRDefault="00160C0F" w:rsidP="00160C0F">
      <w:pPr>
        <w:ind w:left="993" w:hanging="993"/>
        <w:jc w:val="both"/>
      </w:pPr>
      <w:r w:rsidRPr="00312A28">
        <w:t>1</w:t>
      </w:r>
      <w:r w:rsidR="00C33FEC" w:rsidRPr="00312A28">
        <w:t>8</w:t>
      </w:r>
      <w:r w:rsidRPr="00312A28">
        <w:t>.2 S  úspešným uchádzačom bude uzatvorená  Zmluva o</w:t>
      </w:r>
      <w:r w:rsidR="00C33FEC" w:rsidRPr="00312A28">
        <w:t xml:space="preserve"> </w:t>
      </w:r>
      <w:r w:rsidR="006042CF" w:rsidRPr="00312A28">
        <w:t>dielo.</w:t>
      </w:r>
      <w:r w:rsidRPr="00312A28">
        <w:t> </w:t>
      </w:r>
    </w:p>
    <w:p w14:paraId="61417217" w14:textId="69EF90D5" w:rsidR="00160C0F" w:rsidRPr="00312A28" w:rsidRDefault="00C33FEC" w:rsidP="00160C0F">
      <w:pPr>
        <w:jc w:val="both"/>
      </w:pPr>
      <w:r w:rsidRPr="00312A28">
        <w:t>18.</w:t>
      </w:r>
      <w:r w:rsidR="00160C0F" w:rsidRPr="00312A28">
        <w:t xml:space="preserve">3 Ak   úspešný   uchádzač   z   akéhokoľvek   dôvodu    odstúpi   od  podpisu    zmluvy, </w:t>
      </w:r>
      <w:r w:rsidR="00A83B58">
        <w:t xml:space="preserve">Verejný </w:t>
      </w:r>
      <w:r w:rsidR="00160C0F" w:rsidRPr="00312A28">
        <w:t>obstarávateľ môže vyzvať na uzatvorenie zmluvy ďalšieho uchádzača v poradí.</w:t>
      </w:r>
    </w:p>
    <w:p w14:paraId="26C2C8C7" w14:textId="275F0B73" w:rsidR="00160C0F" w:rsidRPr="00312A28" w:rsidRDefault="00C33FEC" w:rsidP="00160C0F">
      <w:pPr>
        <w:jc w:val="both"/>
      </w:pPr>
      <w:r w:rsidRPr="00312A28">
        <w:t>18</w:t>
      </w:r>
      <w:r w:rsidR="00160C0F" w:rsidRPr="00312A28">
        <w:t xml:space="preserve">.4 </w:t>
      </w:r>
      <w:r w:rsidR="00A83B58">
        <w:t xml:space="preserve">Verejný </w:t>
      </w:r>
      <w:r w:rsidR="00160C0F" w:rsidRPr="00312A28">
        <w:t xml:space="preserve">Obstarávateľ môže  neprijať  ani jednu  ponuku z predložených ponúk a zrušiť </w:t>
      </w:r>
      <w:r w:rsidR="00A83B58">
        <w:t>Verejn</w:t>
      </w:r>
      <w:r w:rsidR="00467C00">
        <w:t>é</w:t>
      </w:r>
      <w:r w:rsidR="00A83B58">
        <w:t xml:space="preserve"> </w:t>
      </w:r>
      <w:r w:rsidR="00160C0F" w:rsidRPr="00312A28">
        <w:t>obstarávanie v prípade, ak nastali okolnosti podľa § 57 ods.1 zákona o</w:t>
      </w:r>
      <w:r w:rsidR="00467C00">
        <w:t xml:space="preserve"> Verejnom </w:t>
      </w:r>
      <w:r w:rsidR="00160C0F" w:rsidRPr="00312A28">
        <w:t>obstarávaní</w:t>
      </w:r>
      <w:r w:rsidR="00717508">
        <w:t>,</w:t>
      </w:r>
      <w:r w:rsidR="00160C0F" w:rsidRPr="00312A28">
        <w:t xml:space="preserve"> alebo ak sa zmenili okolnosti za ktorých sa vyhlásilo </w:t>
      </w:r>
      <w:r w:rsidR="00467C00">
        <w:t xml:space="preserve">Verejné </w:t>
      </w:r>
      <w:r w:rsidR="00160C0F" w:rsidRPr="00312A28">
        <w:t xml:space="preserve">obstarávanie, ak sa v priebehu postupu </w:t>
      </w:r>
      <w:r w:rsidR="00467C00">
        <w:t xml:space="preserve">Verejného </w:t>
      </w:r>
      <w:r w:rsidR="00160C0F" w:rsidRPr="00312A28">
        <w:t xml:space="preserve">obstarávania vyskytli dôvody hodné osobitného zreteľa, pre ktoré nemožno od </w:t>
      </w:r>
      <w:r w:rsidR="00467C00">
        <w:t xml:space="preserve">Verejného </w:t>
      </w:r>
      <w:r w:rsidR="00160C0F" w:rsidRPr="00312A28">
        <w:t>obstarávateľa požadovať, aby v</w:t>
      </w:r>
      <w:r w:rsidR="00467C00">
        <w:t>o Verejnom</w:t>
      </w:r>
      <w:r w:rsidR="00160C0F" w:rsidRPr="00312A28">
        <w:t xml:space="preserve"> obstarávaní pokračoval, najmä ak sa zistilo porušenie uvedeného zákona, ktoré má</w:t>
      </w:r>
      <w:r w:rsidR="00717508">
        <w:t>,</w:t>
      </w:r>
      <w:r w:rsidR="00160C0F" w:rsidRPr="00312A28">
        <w:t xml:space="preserve"> alebo by mohlo mať zásadný vplyv na výsledok </w:t>
      </w:r>
      <w:r w:rsidR="00467C00">
        <w:t xml:space="preserve">Verejného </w:t>
      </w:r>
      <w:r w:rsidR="00160C0F" w:rsidRPr="00312A28">
        <w:t>obstarávania, ak nebolo predložených viac ako dve ponuky</w:t>
      </w:r>
      <w:r w:rsidR="00717508">
        <w:t xml:space="preserve">, </w:t>
      </w:r>
      <w:r w:rsidR="00160C0F" w:rsidRPr="00312A28">
        <w:t>alebo ak navrhované ceny v predložených ponukách sú vyššie ako predpokladaná hodnota zákazky.</w:t>
      </w:r>
    </w:p>
    <w:p w14:paraId="17A9CF08" w14:textId="37D5343C" w:rsidR="00160C0F" w:rsidRPr="00312A28" w:rsidRDefault="00160C0F" w:rsidP="00160C0F">
      <w:pPr>
        <w:jc w:val="both"/>
      </w:pPr>
      <w:r w:rsidRPr="00312A28">
        <w:t xml:space="preserve">V takom prípade </w:t>
      </w:r>
      <w:r w:rsidR="00467C00">
        <w:t xml:space="preserve">Verejný </w:t>
      </w:r>
      <w:r w:rsidRPr="00312A28">
        <w:t>obstarávateľ bezodkladne upovedomí všetkých uchádzačov</w:t>
      </w:r>
      <w:r w:rsidR="00C33FEC" w:rsidRPr="00312A28">
        <w:t>, ktorí predložili ponuk</w:t>
      </w:r>
      <w:r w:rsidRPr="00312A28">
        <w:t>o</w:t>
      </w:r>
      <w:r w:rsidR="00C33FEC" w:rsidRPr="00312A28">
        <w:t>u</w:t>
      </w:r>
      <w:r w:rsidRPr="00312A28">
        <w:t xml:space="preserve"> zrušení použitého postupu zadávania zákazky s uvedením dôvodu </w:t>
      </w:r>
    </w:p>
    <w:p w14:paraId="68782A2A" w14:textId="583E3232" w:rsidR="00160C0F" w:rsidRPr="00312A28" w:rsidRDefault="00160C0F" w:rsidP="00160C0F">
      <w:pPr>
        <w:jc w:val="both"/>
      </w:pPr>
      <w:r w:rsidRPr="00312A28">
        <w:t>1</w:t>
      </w:r>
      <w:r w:rsidR="00C33FEC" w:rsidRPr="00312A28">
        <w:t>8</w:t>
      </w:r>
      <w:r w:rsidRPr="00312A28">
        <w:t xml:space="preserve">.5 Všetky   výdavky    spojené  s   prípravou,   predložením   dokladov  a   predložením  ponuky znáša výhradne uchádzač bez finančného nároku voči </w:t>
      </w:r>
      <w:r w:rsidR="00467C00">
        <w:t xml:space="preserve">Verejnému </w:t>
      </w:r>
      <w:r w:rsidRPr="00312A28">
        <w:t xml:space="preserve">obstarávateľovi. </w:t>
      </w:r>
    </w:p>
    <w:p w14:paraId="64F6794D" w14:textId="77777777" w:rsidR="00160C0F" w:rsidRPr="00312A28" w:rsidRDefault="00160C0F" w:rsidP="00160C0F">
      <w:pPr>
        <w:jc w:val="both"/>
      </w:pPr>
    </w:p>
    <w:p w14:paraId="5E987C53" w14:textId="4FC83A9E" w:rsidR="00160C0F" w:rsidRPr="00312A28" w:rsidRDefault="00160C0F" w:rsidP="00160C0F">
      <w:pPr>
        <w:tabs>
          <w:tab w:val="center" w:pos="4536"/>
          <w:tab w:val="left" w:pos="5355"/>
          <w:tab w:val="right" w:pos="9072"/>
        </w:tabs>
      </w:pPr>
      <w:r w:rsidRPr="00312A28">
        <w:t xml:space="preserve">Príloha č.1: </w:t>
      </w:r>
      <w:r w:rsidR="00C33FEC" w:rsidRPr="00312A28">
        <w:t>Slepý výkaz</w:t>
      </w:r>
      <w:r w:rsidR="003D34A3" w:rsidRPr="00312A28">
        <w:t xml:space="preserve"> výmer</w:t>
      </w:r>
    </w:p>
    <w:p w14:paraId="1AE677F0" w14:textId="1A4074E9" w:rsidR="00160C0F" w:rsidRPr="00312A28" w:rsidRDefault="00160C0F" w:rsidP="00160C0F">
      <w:pPr>
        <w:tabs>
          <w:tab w:val="center" w:pos="4536"/>
          <w:tab w:val="left" w:pos="5355"/>
          <w:tab w:val="right" w:pos="9072"/>
        </w:tabs>
      </w:pPr>
      <w:r w:rsidRPr="00312A28">
        <w:t xml:space="preserve">Príloha č.2: Čestné vyhlásenie </w:t>
      </w:r>
    </w:p>
    <w:p w14:paraId="1693E85D" w14:textId="2FE631CB" w:rsidR="00160C0F" w:rsidRPr="00312A28" w:rsidRDefault="00160C0F" w:rsidP="00160C0F">
      <w:pPr>
        <w:tabs>
          <w:tab w:val="center" w:pos="4536"/>
          <w:tab w:val="left" w:pos="5355"/>
          <w:tab w:val="right" w:pos="9072"/>
        </w:tabs>
        <w:rPr>
          <w:color w:val="000000"/>
        </w:rPr>
      </w:pPr>
      <w:r w:rsidRPr="00312A28">
        <w:t>Príloha č.3:</w:t>
      </w:r>
      <w:r w:rsidRPr="00312A28">
        <w:rPr>
          <w:color w:val="000000"/>
        </w:rPr>
        <w:t xml:space="preserve"> Návrh </w:t>
      </w:r>
      <w:r w:rsidR="00B53A85" w:rsidRPr="00312A28">
        <w:rPr>
          <w:color w:val="000000"/>
        </w:rPr>
        <w:t>Z</w:t>
      </w:r>
      <w:r w:rsidRPr="00312A28">
        <w:rPr>
          <w:color w:val="000000"/>
        </w:rPr>
        <w:t>mluvy</w:t>
      </w:r>
      <w:r w:rsidR="003D34A3" w:rsidRPr="00312A28">
        <w:rPr>
          <w:color w:val="000000"/>
        </w:rPr>
        <w:t xml:space="preserve"> o dielo</w:t>
      </w:r>
    </w:p>
    <w:p w14:paraId="4345F7C6" w14:textId="77777777" w:rsidR="00160C0F" w:rsidRPr="00312A28" w:rsidRDefault="00160C0F" w:rsidP="00160C0F">
      <w:pPr>
        <w:jc w:val="both"/>
      </w:pPr>
    </w:p>
    <w:p w14:paraId="6E3F4569" w14:textId="77777777" w:rsidR="00160C0F" w:rsidRPr="00312A28" w:rsidRDefault="00160C0F" w:rsidP="00160C0F">
      <w:pPr>
        <w:jc w:val="both"/>
      </w:pPr>
    </w:p>
    <w:p w14:paraId="0C56CF39" w14:textId="77777777" w:rsidR="00160C0F" w:rsidRPr="00312A28" w:rsidRDefault="00160C0F" w:rsidP="00160C0F">
      <w:pPr>
        <w:jc w:val="both"/>
      </w:pPr>
    </w:p>
    <w:p w14:paraId="79587DC4" w14:textId="77777777" w:rsidR="00160C0F" w:rsidRPr="00312A28" w:rsidRDefault="00160C0F" w:rsidP="00160C0F">
      <w:pPr>
        <w:jc w:val="both"/>
      </w:pPr>
    </w:p>
    <w:p w14:paraId="52DDD405" w14:textId="77777777" w:rsidR="00160C0F" w:rsidRPr="00312A28" w:rsidRDefault="00160C0F" w:rsidP="00160C0F">
      <w:pPr>
        <w:jc w:val="both"/>
      </w:pPr>
    </w:p>
    <w:p w14:paraId="231B9B8F" w14:textId="77777777" w:rsidR="00160C0F" w:rsidRPr="00312A28" w:rsidRDefault="00160C0F" w:rsidP="00160C0F">
      <w:pPr>
        <w:jc w:val="both"/>
      </w:pPr>
    </w:p>
    <w:p w14:paraId="752B8B52" w14:textId="77777777" w:rsidR="00425AE8" w:rsidRPr="00312A28" w:rsidRDefault="00425AE8" w:rsidP="0008041C">
      <w:pPr>
        <w:tabs>
          <w:tab w:val="center" w:pos="4536"/>
          <w:tab w:val="left" w:pos="5355"/>
          <w:tab w:val="right" w:pos="9072"/>
        </w:tabs>
      </w:pPr>
    </w:p>
    <w:p w14:paraId="228CC8D8" w14:textId="77777777" w:rsidR="00790B2E" w:rsidRPr="00312A28" w:rsidRDefault="00790B2E" w:rsidP="0008041C">
      <w:pPr>
        <w:tabs>
          <w:tab w:val="center" w:pos="4536"/>
          <w:tab w:val="left" w:pos="5355"/>
          <w:tab w:val="right" w:pos="9072"/>
        </w:tabs>
      </w:pPr>
    </w:p>
    <w:p w14:paraId="0E01CA48" w14:textId="77777777" w:rsidR="002C4AF2" w:rsidRPr="00312A28" w:rsidRDefault="002C4AF2" w:rsidP="00790B2E">
      <w:pPr>
        <w:jc w:val="both"/>
      </w:pPr>
    </w:p>
    <w:p w14:paraId="75B9EE64" w14:textId="77777777" w:rsidR="00790B2E" w:rsidRPr="00312A28" w:rsidRDefault="00790B2E" w:rsidP="00790B2E">
      <w:pPr>
        <w:jc w:val="both"/>
      </w:pPr>
      <w:r w:rsidRPr="00312A28">
        <w:t>...............................................................</w:t>
      </w:r>
      <w:r w:rsidRPr="00312A28">
        <w:tab/>
        <w:t xml:space="preserve">    </w:t>
      </w:r>
      <w:r w:rsidRPr="00312A28">
        <w:tab/>
        <w:t xml:space="preserve">   ................</w:t>
      </w:r>
      <w:r w:rsidR="007768CC" w:rsidRPr="00312A28">
        <w:t>.....</w:t>
      </w:r>
      <w:r w:rsidRPr="00312A28">
        <w:t>.........................................</w:t>
      </w:r>
    </w:p>
    <w:p w14:paraId="78FB620B" w14:textId="2AF14F78" w:rsidR="00790B2E" w:rsidRPr="00312A28" w:rsidRDefault="00A8426C" w:rsidP="00BA033A">
      <w:pPr>
        <w:ind w:firstLine="708"/>
        <w:rPr>
          <w:kern w:val="3276"/>
        </w:rPr>
      </w:pPr>
      <w:r>
        <w:t>podpísané</w:t>
      </w:r>
      <w:r w:rsidR="00717508">
        <w:t xml:space="preserve">  </w:t>
      </w:r>
      <w:r w:rsidR="00790B2E" w:rsidRPr="00312A28">
        <w:tab/>
      </w:r>
      <w:r w:rsidR="00790B2E" w:rsidRPr="00312A28">
        <w:tab/>
      </w:r>
      <w:r w:rsidR="00790B2E" w:rsidRPr="00312A28">
        <w:tab/>
      </w:r>
      <w:r w:rsidR="00790B2E" w:rsidRPr="00312A28">
        <w:rPr>
          <w:kern w:val="3276"/>
        </w:rPr>
        <w:t xml:space="preserve">              </w:t>
      </w:r>
      <w:r w:rsidR="00D4075E" w:rsidRPr="00312A28">
        <w:rPr>
          <w:kern w:val="3276"/>
        </w:rPr>
        <w:tab/>
      </w:r>
      <w:r>
        <w:rPr>
          <w:kern w:val="3276"/>
        </w:rPr>
        <w:tab/>
      </w:r>
      <w:r>
        <w:rPr>
          <w:kern w:val="3276"/>
        </w:rPr>
        <w:tab/>
      </w:r>
      <w:proofErr w:type="spellStart"/>
      <w:r>
        <w:t>podpísané</w:t>
      </w:r>
      <w:proofErr w:type="spellEnd"/>
      <w:r w:rsidR="00790B2E" w:rsidRPr="00312A28">
        <w:rPr>
          <w:b/>
          <w:kern w:val="3276"/>
        </w:rPr>
        <w:br/>
      </w:r>
      <w:r w:rsidR="00BA033A" w:rsidRPr="00312A28">
        <w:t xml:space="preserve"> </w:t>
      </w:r>
      <w:r w:rsidR="00717508">
        <w:t>majster str. verejného osvetlenia</w:t>
      </w:r>
      <w:r w:rsidR="00790B2E" w:rsidRPr="00312A28">
        <w:rPr>
          <w:b/>
          <w:kern w:val="3276"/>
        </w:rPr>
        <w:tab/>
        <w:t xml:space="preserve">                </w:t>
      </w:r>
      <w:r w:rsidR="00790B2E" w:rsidRPr="00312A28">
        <w:rPr>
          <w:kern w:val="3276"/>
        </w:rPr>
        <w:t xml:space="preserve">        </w:t>
      </w:r>
      <w:r w:rsidR="00D4075E" w:rsidRPr="00312A28">
        <w:rPr>
          <w:kern w:val="3276"/>
        </w:rPr>
        <w:t xml:space="preserve">        </w:t>
      </w:r>
      <w:r w:rsidR="00BA033A" w:rsidRPr="00312A28">
        <w:rPr>
          <w:kern w:val="3276"/>
        </w:rPr>
        <w:t xml:space="preserve">              </w:t>
      </w:r>
      <w:r w:rsidR="00790B2E" w:rsidRPr="00312A28">
        <w:rPr>
          <w:kern w:val="3276"/>
        </w:rPr>
        <w:t xml:space="preserve">riaditeľ </w:t>
      </w:r>
      <w:proofErr w:type="spellStart"/>
      <w:r w:rsidR="00790B2E" w:rsidRPr="00312A28">
        <w:rPr>
          <w:kern w:val="3276"/>
        </w:rPr>
        <w:t>ÚTaÚ</w:t>
      </w:r>
      <w:proofErr w:type="spellEnd"/>
      <w:r w:rsidR="00790B2E" w:rsidRPr="00312A28">
        <w:rPr>
          <w:kern w:val="3276"/>
        </w:rPr>
        <w:t xml:space="preserve">    </w:t>
      </w:r>
    </w:p>
    <w:p w14:paraId="5EED399A" w14:textId="77777777" w:rsidR="00790B2E" w:rsidRPr="00312A28" w:rsidRDefault="00790B2E" w:rsidP="00790B2E">
      <w:pPr>
        <w:rPr>
          <w:i/>
        </w:rPr>
      </w:pPr>
      <w:r w:rsidRPr="00312A28">
        <w:t xml:space="preserve"> </w:t>
      </w:r>
      <w:r w:rsidRPr="00312A28">
        <w:rPr>
          <w:i/>
        </w:rPr>
        <w:tab/>
      </w:r>
      <w:r w:rsidRPr="00312A28">
        <w:rPr>
          <w:i/>
        </w:rPr>
        <w:tab/>
      </w:r>
      <w:r w:rsidRPr="00312A28">
        <w:rPr>
          <w:i/>
        </w:rPr>
        <w:tab/>
      </w:r>
      <w:r w:rsidRPr="00312A28">
        <w:rPr>
          <w:i/>
        </w:rPr>
        <w:tab/>
      </w:r>
      <w:r w:rsidRPr="00312A28">
        <w:rPr>
          <w:i/>
        </w:rPr>
        <w:tab/>
        <w:t xml:space="preserve"> </w:t>
      </w:r>
    </w:p>
    <w:p w14:paraId="4DC7C1A7" w14:textId="77777777" w:rsidR="00790B2E" w:rsidRPr="00312A28" w:rsidRDefault="00790B2E" w:rsidP="00790B2E">
      <w:pPr>
        <w:rPr>
          <w:i/>
        </w:rPr>
      </w:pPr>
    </w:p>
    <w:p w14:paraId="035D156A" w14:textId="77777777" w:rsidR="00790B2E" w:rsidRPr="00312A28" w:rsidRDefault="00790B2E" w:rsidP="00790B2E">
      <w:pPr>
        <w:rPr>
          <w:i/>
        </w:rPr>
      </w:pPr>
    </w:p>
    <w:p w14:paraId="593BE733" w14:textId="77777777" w:rsidR="00A511D7" w:rsidRPr="00312A28" w:rsidRDefault="00A511D7" w:rsidP="00790B2E">
      <w:pPr>
        <w:rPr>
          <w:i/>
        </w:rPr>
      </w:pPr>
    </w:p>
    <w:p w14:paraId="6A2178F3" w14:textId="77777777" w:rsidR="00A511D7" w:rsidRPr="00312A28" w:rsidRDefault="00A511D7" w:rsidP="00790B2E">
      <w:pPr>
        <w:rPr>
          <w:i/>
        </w:rPr>
      </w:pPr>
    </w:p>
    <w:p w14:paraId="2129F1EC" w14:textId="77777777" w:rsidR="00A511D7" w:rsidRPr="00312A28" w:rsidRDefault="00A511D7" w:rsidP="00790B2E">
      <w:pPr>
        <w:rPr>
          <w:i/>
        </w:rPr>
      </w:pPr>
    </w:p>
    <w:p w14:paraId="250B2CA5" w14:textId="77777777" w:rsidR="00790B2E" w:rsidRPr="00312A28" w:rsidRDefault="00790B2E" w:rsidP="00790B2E">
      <w:pPr>
        <w:rPr>
          <w:i/>
        </w:rPr>
      </w:pPr>
    </w:p>
    <w:p w14:paraId="38BC8511" w14:textId="77777777" w:rsidR="00790B2E" w:rsidRPr="00312A28" w:rsidRDefault="00790B2E" w:rsidP="00790B2E">
      <w:pPr>
        <w:rPr>
          <w:i/>
        </w:rPr>
      </w:pPr>
    </w:p>
    <w:p w14:paraId="3349AFD3" w14:textId="77777777" w:rsidR="00790B2E" w:rsidRPr="00312A28" w:rsidRDefault="00790B2E" w:rsidP="00790B2E">
      <w:pPr>
        <w:jc w:val="both"/>
      </w:pPr>
      <w:r w:rsidRPr="00312A28">
        <w:t xml:space="preserve">   </w:t>
      </w:r>
      <w:r w:rsidRPr="00312A28">
        <w:tab/>
      </w:r>
      <w:r w:rsidRPr="00312A28">
        <w:tab/>
        <w:t xml:space="preserve">                                                              ..............................................................                </w:t>
      </w:r>
    </w:p>
    <w:p w14:paraId="2CEAF28B" w14:textId="7F09B152" w:rsidR="00790B2E" w:rsidRPr="00312A28" w:rsidRDefault="00790B2E" w:rsidP="00790B2E">
      <w:pPr>
        <w:jc w:val="center"/>
      </w:pPr>
      <w:r w:rsidRPr="00312A28">
        <w:t xml:space="preserve">     </w:t>
      </w:r>
      <w:r w:rsidRPr="00312A28">
        <w:tab/>
      </w:r>
      <w:r w:rsidRPr="00312A28">
        <w:tab/>
      </w:r>
      <w:r w:rsidRPr="00312A28">
        <w:tab/>
      </w:r>
      <w:r w:rsidRPr="00312A28">
        <w:tab/>
      </w:r>
      <w:r w:rsidRPr="00312A28">
        <w:tab/>
      </w:r>
      <w:r w:rsidR="00A8426C">
        <w:tab/>
      </w:r>
      <w:r w:rsidR="00A8426C">
        <w:tab/>
        <w:t>podpísané</w:t>
      </w:r>
      <w:r w:rsidRPr="00312A28">
        <w:t xml:space="preserve">          </w:t>
      </w:r>
      <w:r w:rsidR="00954509" w:rsidRPr="00312A28">
        <w:t xml:space="preserve">    </w:t>
      </w:r>
      <w:r w:rsidRPr="00312A28">
        <w:t xml:space="preserve"> </w:t>
      </w:r>
      <w:r w:rsidR="00954509" w:rsidRPr="00312A28">
        <w:t xml:space="preserve">      </w:t>
      </w:r>
      <w:r w:rsidRPr="00312A28">
        <w:t xml:space="preserve"> </w:t>
      </w:r>
    </w:p>
    <w:p w14:paraId="4C677D83" w14:textId="77777777" w:rsidR="00862BCA" w:rsidRPr="00312A28" w:rsidRDefault="00790B2E" w:rsidP="002C4AF2">
      <w:r w:rsidRPr="00312A28">
        <w:t xml:space="preserve">            </w:t>
      </w:r>
      <w:r w:rsidRPr="00312A28">
        <w:tab/>
      </w:r>
      <w:r w:rsidRPr="00312A28">
        <w:tab/>
      </w:r>
      <w:r w:rsidRPr="00312A28">
        <w:tab/>
      </w:r>
      <w:r w:rsidRPr="00312A28">
        <w:tab/>
      </w:r>
      <w:r w:rsidRPr="00312A28">
        <w:tab/>
        <w:t xml:space="preserve">                           </w:t>
      </w:r>
      <w:r w:rsidR="00954509" w:rsidRPr="00312A28">
        <w:t xml:space="preserve">    </w:t>
      </w:r>
      <w:r w:rsidRPr="00312A28">
        <w:t xml:space="preserve"> </w:t>
      </w:r>
      <w:r w:rsidRPr="00312A28">
        <w:rPr>
          <w:kern w:val="3276"/>
        </w:rPr>
        <w:t>generálny riaditeľ</w:t>
      </w:r>
    </w:p>
    <w:sectPr w:rsidR="00862BCA" w:rsidRPr="00312A28" w:rsidSect="008330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258C4" w14:textId="77777777" w:rsidR="000B72BE" w:rsidRDefault="000B72BE" w:rsidP="00CB4968">
      <w:r>
        <w:separator/>
      </w:r>
    </w:p>
  </w:endnote>
  <w:endnote w:type="continuationSeparator" w:id="0">
    <w:p w14:paraId="7D5B9ED8" w14:textId="77777777" w:rsidR="000B72BE" w:rsidRDefault="000B72BE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354F56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Pr="005D6196">
              <w:rPr>
                <w:bCs/>
                <w:sz w:val="22"/>
                <w:szCs w:val="22"/>
              </w:rPr>
              <w:fldChar w:fldCharType="separate"/>
            </w:r>
            <w:r w:rsidR="00213F44">
              <w:rPr>
                <w:bCs/>
                <w:noProof/>
                <w:sz w:val="22"/>
                <w:szCs w:val="22"/>
              </w:rPr>
              <w:t>6</w:t>
            </w:r>
            <w:r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Pr="005D6196">
              <w:rPr>
                <w:bCs/>
                <w:sz w:val="22"/>
                <w:szCs w:val="22"/>
              </w:rPr>
              <w:fldChar w:fldCharType="separate"/>
            </w:r>
            <w:r w:rsidR="00213F44">
              <w:rPr>
                <w:bCs/>
                <w:noProof/>
                <w:sz w:val="22"/>
                <w:szCs w:val="22"/>
              </w:rPr>
              <w:t>6</w:t>
            </w:r>
            <w:r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7315435" w14:textId="77777777" w:rsidR="00CB4968" w:rsidRDefault="00CB496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8AAD7" w14:textId="77777777" w:rsidR="000B72BE" w:rsidRDefault="000B72BE" w:rsidP="00CB4968">
      <w:r>
        <w:separator/>
      </w:r>
    </w:p>
  </w:footnote>
  <w:footnote w:type="continuationSeparator" w:id="0">
    <w:p w14:paraId="76902233" w14:textId="77777777" w:rsidR="000B72BE" w:rsidRDefault="000B72BE" w:rsidP="00CB4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81AD2" w14:textId="56A7E7A3" w:rsidR="001F0D2B" w:rsidRPr="0054121F" w:rsidRDefault="001F0D2B" w:rsidP="00FD4520">
    <w:pPr>
      <w:pStyle w:val="Hlavika"/>
      <w:rPr>
        <w:i/>
      </w:rPr>
    </w:pPr>
    <w:r w:rsidRPr="0054121F">
      <w:rPr>
        <w:i/>
      </w:rPr>
      <w:t xml:space="preserve">Výzva na predloženie cenovej ponuky  - </w:t>
    </w:r>
    <w:r w:rsidRPr="001F0D2B">
      <w:rPr>
        <w:i/>
      </w:rPr>
      <w:t xml:space="preserve"> „</w:t>
    </w:r>
    <w:r w:rsidR="00FD4520" w:rsidRPr="00FD4520">
      <w:rPr>
        <w:bCs/>
        <w:color w:val="000000"/>
      </w:rPr>
      <w:t>Zemné a výkopové práce pri odstraňovaní havarijného stavu sústavy verejného osvetlenia v meste Košice</w:t>
    </w:r>
    <w:r w:rsidRPr="001F0D2B">
      <w:rPr>
        <w:i/>
      </w:rPr>
      <w:t>“</w:t>
    </w:r>
  </w:p>
  <w:p w14:paraId="5B99C88C" w14:textId="77777777" w:rsidR="00505CF3" w:rsidRPr="001F0D2B" w:rsidRDefault="00505CF3" w:rsidP="001F0D2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9521E8B"/>
    <w:multiLevelType w:val="hybridMultilevel"/>
    <w:tmpl w:val="78BC4DB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120D"/>
    <w:multiLevelType w:val="multilevel"/>
    <w:tmpl w:val="90F80C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outline w:val="0"/>
        <w:shadow w:val="0"/>
        <w:emboss w:val="0"/>
        <w:imprint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8F5B5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43297D"/>
    <w:multiLevelType w:val="hybridMultilevel"/>
    <w:tmpl w:val="9BD829EA"/>
    <w:lvl w:ilvl="0" w:tplc="5178D9A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1519F"/>
    <w:multiLevelType w:val="hybridMultilevel"/>
    <w:tmpl w:val="1F0C5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50D65"/>
    <w:multiLevelType w:val="hybridMultilevel"/>
    <w:tmpl w:val="9B34C5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90986"/>
    <w:multiLevelType w:val="hybridMultilevel"/>
    <w:tmpl w:val="35BCC6BC"/>
    <w:lvl w:ilvl="0" w:tplc="00B220D4">
      <w:start w:val="7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9A663C0"/>
    <w:multiLevelType w:val="multilevel"/>
    <w:tmpl w:val="F760BF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outline w:val="0"/>
        <w:shadow w:val="0"/>
        <w:emboss w:val="0"/>
        <w:imprint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EE50E1"/>
    <w:multiLevelType w:val="hybridMultilevel"/>
    <w:tmpl w:val="D478A43A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E05321"/>
    <w:multiLevelType w:val="hybridMultilevel"/>
    <w:tmpl w:val="1D9C3602"/>
    <w:lvl w:ilvl="0" w:tplc="E26E4FF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5269F"/>
    <w:multiLevelType w:val="hybridMultilevel"/>
    <w:tmpl w:val="03AC40CA"/>
    <w:lvl w:ilvl="0" w:tplc="E3887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001C5E"/>
    <w:multiLevelType w:val="hybridMultilevel"/>
    <w:tmpl w:val="03E244CC"/>
    <w:lvl w:ilvl="0" w:tplc="041B000F">
      <w:start w:val="1"/>
      <w:numFmt w:val="decimal"/>
      <w:lvlText w:val="%1."/>
      <w:lvlJc w:val="left"/>
      <w:pPr>
        <w:ind w:left="1680" w:hanging="360"/>
      </w:p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78A5266E"/>
    <w:multiLevelType w:val="hybridMultilevel"/>
    <w:tmpl w:val="AFEED6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CA92A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87703E"/>
    <w:multiLevelType w:val="hybridMultilevel"/>
    <w:tmpl w:val="E56050DA"/>
    <w:lvl w:ilvl="0" w:tplc="3EDCD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1E2583"/>
    <w:multiLevelType w:val="hybridMultilevel"/>
    <w:tmpl w:val="9B34C5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456E9"/>
    <w:multiLevelType w:val="hybridMultilevel"/>
    <w:tmpl w:val="CF9A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7"/>
  </w:num>
  <w:num w:numId="5">
    <w:abstractNumId w:val="19"/>
  </w:num>
  <w:num w:numId="6">
    <w:abstractNumId w:val="15"/>
  </w:num>
  <w:num w:numId="7">
    <w:abstractNumId w:val="16"/>
  </w:num>
  <w:num w:numId="8">
    <w:abstractNumId w:val="14"/>
  </w:num>
  <w:num w:numId="9">
    <w:abstractNumId w:val="10"/>
  </w:num>
  <w:num w:numId="10">
    <w:abstractNumId w:val="13"/>
  </w:num>
  <w:num w:numId="11">
    <w:abstractNumId w:val="18"/>
  </w:num>
  <w:num w:numId="12">
    <w:abstractNumId w:val="7"/>
  </w:num>
  <w:num w:numId="13">
    <w:abstractNumId w:val="2"/>
  </w:num>
  <w:num w:numId="14">
    <w:abstractNumId w:val="0"/>
  </w:num>
  <w:num w:numId="15">
    <w:abstractNumId w:val="8"/>
  </w:num>
  <w:num w:numId="16">
    <w:abstractNumId w:val="4"/>
  </w:num>
  <w:num w:numId="17">
    <w:abstractNumId w:val="1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F0"/>
    <w:rsid w:val="00000104"/>
    <w:rsid w:val="000015D0"/>
    <w:rsid w:val="00001D10"/>
    <w:rsid w:val="00007868"/>
    <w:rsid w:val="000106D1"/>
    <w:rsid w:val="000115EB"/>
    <w:rsid w:val="00011897"/>
    <w:rsid w:val="000133B3"/>
    <w:rsid w:val="0001691A"/>
    <w:rsid w:val="00021EF0"/>
    <w:rsid w:val="000240E5"/>
    <w:rsid w:val="000310EA"/>
    <w:rsid w:val="00032FFF"/>
    <w:rsid w:val="00055D97"/>
    <w:rsid w:val="00056F36"/>
    <w:rsid w:val="00060346"/>
    <w:rsid w:val="00060FE7"/>
    <w:rsid w:val="00061171"/>
    <w:rsid w:val="000614F2"/>
    <w:rsid w:val="00062B9E"/>
    <w:rsid w:val="0006518A"/>
    <w:rsid w:val="00072B69"/>
    <w:rsid w:val="00074294"/>
    <w:rsid w:val="000764C0"/>
    <w:rsid w:val="00077212"/>
    <w:rsid w:val="0008041C"/>
    <w:rsid w:val="0008087F"/>
    <w:rsid w:val="00080903"/>
    <w:rsid w:val="000823BB"/>
    <w:rsid w:val="0008337A"/>
    <w:rsid w:val="00086280"/>
    <w:rsid w:val="00090430"/>
    <w:rsid w:val="000978EE"/>
    <w:rsid w:val="000A1B6D"/>
    <w:rsid w:val="000A1CD6"/>
    <w:rsid w:val="000B03C1"/>
    <w:rsid w:val="000B2702"/>
    <w:rsid w:val="000B72BE"/>
    <w:rsid w:val="000C05E6"/>
    <w:rsid w:val="000C2C8D"/>
    <w:rsid w:val="000C4878"/>
    <w:rsid w:val="000C5B10"/>
    <w:rsid w:val="000C74FC"/>
    <w:rsid w:val="000D2A3F"/>
    <w:rsid w:val="000D4E5A"/>
    <w:rsid w:val="000D6E28"/>
    <w:rsid w:val="000D733B"/>
    <w:rsid w:val="000E3653"/>
    <w:rsid w:val="000E7C01"/>
    <w:rsid w:val="000F3A6B"/>
    <w:rsid w:val="000F7688"/>
    <w:rsid w:val="000F7C8C"/>
    <w:rsid w:val="00100722"/>
    <w:rsid w:val="00105DAC"/>
    <w:rsid w:val="0011207D"/>
    <w:rsid w:val="00115F8E"/>
    <w:rsid w:val="00135582"/>
    <w:rsid w:val="00137B1B"/>
    <w:rsid w:val="00140358"/>
    <w:rsid w:val="00146D99"/>
    <w:rsid w:val="00153AF0"/>
    <w:rsid w:val="00155452"/>
    <w:rsid w:val="00160C0F"/>
    <w:rsid w:val="0017122D"/>
    <w:rsid w:val="001724E2"/>
    <w:rsid w:val="00173818"/>
    <w:rsid w:val="00173FAD"/>
    <w:rsid w:val="00176B92"/>
    <w:rsid w:val="0017769B"/>
    <w:rsid w:val="001816A1"/>
    <w:rsid w:val="001846A4"/>
    <w:rsid w:val="00185D51"/>
    <w:rsid w:val="001869C6"/>
    <w:rsid w:val="001924D3"/>
    <w:rsid w:val="00196DFA"/>
    <w:rsid w:val="001B0A54"/>
    <w:rsid w:val="001B4411"/>
    <w:rsid w:val="001C0256"/>
    <w:rsid w:val="001C108C"/>
    <w:rsid w:val="001C7DCF"/>
    <w:rsid w:val="001D09E8"/>
    <w:rsid w:val="001D1D57"/>
    <w:rsid w:val="001D41E5"/>
    <w:rsid w:val="001D6971"/>
    <w:rsid w:val="001E18C2"/>
    <w:rsid w:val="001E462D"/>
    <w:rsid w:val="001E50CC"/>
    <w:rsid w:val="001E514C"/>
    <w:rsid w:val="001F0D2B"/>
    <w:rsid w:val="001F2EB9"/>
    <w:rsid w:val="001F47F6"/>
    <w:rsid w:val="0021039C"/>
    <w:rsid w:val="0021348E"/>
    <w:rsid w:val="00213B0A"/>
    <w:rsid w:val="00213F44"/>
    <w:rsid w:val="00226953"/>
    <w:rsid w:val="00231008"/>
    <w:rsid w:val="0023382B"/>
    <w:rsid w:val="002355D3"/>
    <w:rsid w:val="002378C8"/>
    <w:rsid w:val="002441EE"/>
    <w:rsid w:val="00244240"/>
    <w:rsid w:val="00244F38"/>
    <w:rsid w:val="00245481"/>
    <w:rsid w:val="002479F8"/>
    <w:rsid w:val="00252D7D"/>
    <w:rsid w:val="0025467A"/>
    <w:rsid w:val="00262285"/>
    <w:rsid w:val="002643BC"/>
    <w:rsid w:val="00264A27"/>
    <w:rsid w:val="002650BD"/>
    <w:rsid w:val="0026624D"/>
    <w:rsid w:val="00271C83"/>
    <w:rsid w:val="00273B35"/>
    <w:rsid w:val="0028436B"/>
    <w:rsid w:val="00284CDD"/>
    <w:rsid w:val="0029073D"/>
    <w:rsid w:val="00290FF2"/>
    <w:rsid w:val="00291486"/>
    <w:rsid w:val="00292073"/>
    <w:rsid w:val="002942A6"/>
    <w:rsid w:val="00296346"/>
    <w:rsid w:val="002A486A"/>
    <w:rsid w:val="002A6836"/>
    <w:rsid w:val="002B600B"/>
    <w:rsid w:val="002B63E3"/>
    <w:rsid w:val="002C0991"/>
    <w:rsid w:val="002C32D8"/>
    <w:rsid w:val="002C4AF2"/>
    <w:rsid w:val="002C74C7"/>
    <w:rsid w:val="002D06F0"/>
    <w:rsid w:val="002D0C4F"/>
    <w:rsid w:val="002E1FCF"/>
    <w:rsid w:val="002E3BDA"/>
    <w:rsid w:val="002E427C"/>
    <w:rsid w:val="002E7681"/>
    <w:rsid w:val="002F217E"/>
    <w:rsid w:val="002F34F3"/>
    <w:rsid w:val="002F4736"/>
    <w:rsid w:val="002F7153"/>
    <w:rsid w:val="00300FF1"/>
    <w:rsid w:val="003039EA"/>
    <w:rsid w:val="00305C92"/>
    <w:rsid w:val="00306885"/>
    <w:rsid w:val="00310EE8"/>
    <w:rsid w:val="0031217C"/>
    <w:rsid w:val="00312A28"/>
    <w:rsid w:val="00314132"/>
    <w:rsid w:val="003157F0"/>
    <w:rsid w:val="00321174"/>
    <w:rsid w:val="00323076"/>
    <w:rsid w:val="00326D4F"/>
    <w:rsid w:val="00327BE0"/>
    <w:rsid w:val="0033349E"/>
    <w:rsid w:val="00345A1F"/>
    <w:rsid w:val="00351EB2"/>
    <w:rsid w:val="00363D6B"/>
    <w:rsid w:val="003647DC"/>
    <w:rsid w:val="003656EC"/>
    <w:rsid w:val="003658DE"/>
    <w:rsid w:val="00365926"/>
    <w:rsid w:val="00375860"/>
    <w:rsid w:val="00375BB7"/>
    <w:rsid w:val="003812F5"/>
    <w:rsid w:val="003838F7"/>
    <w:rsid w:val="00384C33"/>
    <w:rsid w:val="00387417"/>
    <w:rsid w:val="00391B47"/>
    <w:rsid w:val="00393E54"/>
    <w:rsid w:val="003958A8"/>
    <w:rsid w:val="00395D6E"/>
    <w:rsid w:val="003A0E31"/>
    <w:rsid w:val="003A227A"/>
    <w:rsid w:val="003A3EA2"/>
    <w:rsid w:val="003A4FF3"/>
    <w:rsid w:val="003B204C"/>
    <w:rsid w:val="003B5B65"/>
    <w:rsid w:val="003B683A"/>
    <w:rsid w:val="003C4B8F"/>
    <w:rsid w:val="003D0F2D"/>
    <w:rsid w:val="003D256E"/>
    <w:rsid w:val="003D34A3"/>
    <w:rsid w:val="003E75E3"/>
    <w:rsid w:val="003F02CF"/>
    <w:rsid w:val="003F0FFD"/>
    <w:rsid w:val="003F24E4"/>
    <w:rsid w:val="00400D3C"/>
    <w:rsid w:val="004127CB"/>
    <w:rsid w:val="00414944"/>
    <w:rsid w:val="00414D4F"/>
    <w:rsid w:val="00416BA0"/>
    <w:rsid w:val="00417043"/>
    <w:rsid w:val="0042537B"/>
    <w:rsid w:val="00425AE8"/>
    <w:rsid w:val="004273F2"/>
    <w:rsid w:val="00431B81"/>
    <w:rsid w:val="00433985"/>
    <w:rsid w:val="00434F1C"/>
    <w:rsid w:val="00435DE4"/>
    <w:rsid w:val="00443C74"/>
    <w:rsid w:val="00446232"/>
    <w:rsid w:val="00447E8F"/>
    <w:rsid w:val="00450759"/>
    <w:rsid w:val="00452DD6"/>
    <w:rsid w:val="0045679E"/>
    <w:rsid w:val="00457307"/>
    <w:rsid w:val="00460047"/>
    <w:rsid w:val="0046399F"/>
    <w:rsid w:val="004640FF"/>
    <w:rsid w:val="0046584A"/>
    <w:rsid w:val="00467C00"/>
    <w:rsid w:val="004702BE"/>
    <w:rsid w:val="004746DD"/>
    <w:rsid w:val="004750D4"/>
    <w:rsid w:val="004761A9"/>
    <w:rsid w:val="00480E58"/>
    <w:rsid w:val="0048166D"/>
    <w:rsid w:val="00483FD6"/>
    <w:rsid w:val="00487078"/>
    <w:rsid w:val="00496910"/>
    <w:rsid w:val="004A1D97"/>
    <w:rsid w:val="004A2B2A"/>
    <w:rsid w:val="004A4991"/>
    <w:rsid w:val="004A4F6B"/>
    <w:rsid w:val="004A6D3E"/>
    <w:rsid w:val="004B21C9"/>
    <w:rsid w:val="004B3DF5"/>
    <w:rsid w:val="004B7AD9"/>
    <w:rsid w:val="004C0327"/>
    <w:rsid w:val="004C3403"/>
    <w:rsid w:val="004D0178"/>
    <w:rsid w:val="004D1896"/>
    <w:rsid w:val="004D1CD7"/>
    <w:rsid w:val="004D77F7"/>
    <w:rsid w:val="004D7E71"/>
    <w:rsid w:val="004E23CF"/>
    <w:rsid w:val="004E4CC9"/>
    <w:rsid w:val="004E59BA"/>
    <w:rsid w:val="004F3BC7"/>
    <w:rsid w:val="00501C94"/>
    <w:rsid w:val="005055D0"/>
    <w:rsid w:val="00505CF3"/>
    <w:rsid w:val="0051106F"/>
    <w:rsid w:val="00514E0F"/>
    <w:rsid w:val="0052622E"/>
    <w:rsid w:val="0052646D"/>
    <w:rsid w:val="00526537"/>
    <w:rsid w:val="00533543"/>
    <w:rsid w:val="00535755"/>
    <w:rsid w:val="00535B9B"/>
    <w:rsid w:val="00536AB5"/>
    <w:rsid w:val="0054118A"/>
    <w:rsid w:val="0054121F"/>
    <w:rsid w:val="00555447"/>
    <w:rsid w:val="00555500"/>
    <w:rsid w:val="00557A89"/>
    <w:rsid w:val="00562EC7"/>
    <w:rsid w:val="00566815"/>
    <w:rsid w:val="005670F2"/>
    <w:rsid w:val="00567DBC"/>
    <w:rsid w:val="005716C6"/>
    <w:rsid w:val="005755A3"/>
    <w:rsid w:val="00575E1C"/>
    <w:rsid w:val="00576736"/>
    <w:rsid w:val="0058101C"/>
    <w:rsid w:val="00581816"/>
    <w:rsid w:val="00581CA0"/>
    <w:rsid w:val="005861D2"/>
    <w:rsid w:val="005867C5"/>
    <w:rsid w:val="00590981"/>
    <w:rsid w:val="00592CC7"/>
    <w:rsid w:val="00592F95"/>
    <w:rsid w:val="00594D40"/>
    <w:rsid w:val="00595AE3"/>
    <w:rsid w:val="005A13C8"/>
    <w:rsid w:val="005A352A"/>
    <w:rsid w:val="005A7049"/>
    <w:rsid w:val="005B2DE3"/>
    <w:rsid w:val="005B32DA"/>
    <w:rsid w:val="005B5777"/>
    <w:rsid w:val="005B5E8F"/>
    <w:rsid w:val="005C01B5"/>
    <w:rsid w:val="005C0BCC"/>
    <w:rsid w:val="005C128B"/>
    <w:rsid w:val="005C7A61"/>
    <w:rsid w:val="005D1B24"/>
    <w:rsid w:val="005D6196"/>
    <w:rsid w:val="005D718A"/>
    <w:rsid w:val="005E1B6A"/>
    <w:rsid w:val="005E5D75"/>
    <w:rsid w:val="005E7269"/>
    <w:rsid w:val="005E764B"/>
    <w:rsid w:val="005F0267"/>
    <w:rsid w:val="005F37A7"/>
    <w:rsid w:val="005F43FF"/>
    <w:rsid w:val="005F49F2"/>
    <w:rsid w:val="00602150"/>
    <w:rsid w:val="00602413"/>
    <w:rsid w:val="00602999"/>
    <w:rsid w:val="006042CF"/>
    <w:rsid w:val="0060502D"/>
    <w:rsid w:val="00606C2A"/>
    <w:rsid w:val="006074EE"/>
    <w:rsid w:val="00614268"/>
    <w:rsid w:val="0062443C"/>
    <w:rsid w:val="00625538"/>
    <w:rsid w:val="00636C8F"/>
    <w:rsid w:val="00641081"/>
    <w:rsid w:val="006411FC"/>
    <w:rsid w:val="00642CF3"/>
    <w:rsid w:val="00645236"/>
    <w:rsid w:val="006538AE"/>
    <w:rsid w:val="00661281"/>
    <w:rsid w:val="0066151B"/>
    <w:rsid w:val="00662B68"/>
    <w:rsid w:val="00663B0E"/>
    <w:rsid w:val="006661FD"/>
    <w:rsid w:val="00666410"/>
    <w:rsid w:val="00674791"/>
    <w:rsid w:val="006757CA"/>
    <w:rsid w:val="00685BFD"/>
    <w:rsid w:val="0068703E"/>
    <w:rsid w:val="0069070B"/>
    <w:rsid w:val="00690FBE"/>
    <w:rsid w:val="006A38B3"/>
    <w:rsid w:val="006A67B1"/>
    <w:rsid w:val="006B13DD"/>
    <w:rsid w:val="006B1E98"/>
    <w:rsid w:val="006B21F9"/>
    <w:rsid w:val="006B493A"/>
    <w:rsid w:val="006B4B6C"/>
    <w:rsid w:val="006B52EA"/>
    <w:rsid w:val="006B58DF"/>
    <w:rsid w:val="006C1DD9"/>
    <w:rsid w:val="006C546A"/>
    <w:rsid w:val="006D0167"/>
    <w:rsid w:val="006D0F31"/>
    <w:rsid w:val="006D279E"/>
    <w:rsid w:val="006D3BFD"/>
    <w:rsid w:val="006D453C"/>
    <w:rsid w:val="006D53EF"/>
    <w:rsid w:val="006D732F"/>
    <w:rsid w:val="006E24D6"/>
    <w:rsid w:val="006E331B"/>
    <w:rsid w:val="006E4B17"/>
    <w:rsid w:val="006E76A4"/>
    <w:rsid w:val="006F6D75"/>
    <w:rsid w:val="00700C6E"/>
    <w:rsid w:val="00700F36"/>
    <w:rsid w:val="007013B2"/>
    <w:rsid w:val="007064F9"/>
    <w:rsid w:val="0071143A"/>
    <w:rsid w:val="007115DA"/>
    <w:rsid w:val="00716608"/>
    <w:rsid w:val="00717508"/>
    <w:rsid w:val="00721812"/>
    <w:rsid w:val="00721882"/>
    <w:rsid w:val="0072218D"/>
    <w:rsid w:val="007222C4"/>
    <w:rsid w:val="00734190"/>
    <w:rsid w:val="007341E0"/>
    <w:rsid w:val="00740E30"/>
    <w:rsid w:val="007469DF"/>
    <w:rsid w:val="0075251A"/>
    <w:rsid w:val="007539DA"/>
    <w:rsid w:val="0076020A"/>
    <w:rsid w:val="00762A54"/>
    <w:rsid w:val="00770123"/>
    <w:rsid w:val="007768CC"/>
    <w:rsid w:val="00780696"/>
    <w:rsid w:val="00784C02"/>
    <w:rsid w:val="00785AB2"/>
    <w:rsid w:val="00790B2E"/>
    <w:rsid w:val="00793231"/>
    <w:rsid w:val="007952CB"/>
    <w:rsid w:val="007A0003"/>
    <w:rsid w:val="007A2945"/>
    <w:rsid w:val="007A3257"/>
    <w:rsid w:val="007B21B2"/>
    <w:rsid w:val="007B2A04"/>
    <w:rsid w:val="007B79DA"/>
    <w:rsid w:val="007C6F9E"/>
    <w:rsid w:val="007D07BF"/>
    <w:rsid w:val="007D34A2"/>
    <w:rsid w:val="007D3DF1"/>
    <w:rsid w:val="007D4355"/>
    <w:rsid w:val="007D5147"/>
    <w:rsid w:val="007E5D41"/>
    <w:rsid w:val="007F1F44"/>
    <w:rsid w:val="007F640A"/>
    <w:rsid w:val="00800394"/>
    <w:rsid w:val="0080057D"/>
    <w:rsid w:val="00801706"/>
    <w:rsid w:val="00810087"/>
    <w:rsid w:val="008134B1"/>
    <w:rsid w:val="00822B80"/>
    <w:rsid w:val="0083131B"/>
    <w:rsid w:val="0083301E"/>
    <w:rsid w:val="00834C13"/>
    <w:rsid w:val="00836778"/>
    <w:rsid w:val="00840654"/>
    <w:rsid w:val="00842BDD"/>
    <w:rsid w:val="00850FED"/>
    <w:rsid w:val="00851704"/>
    <w:rsid w:val="008526C0"/>
    <w:rsid w:val="00852FFC"/>
    <w:rsid w:val="00860583"/>
    <w:rsid w:val="00860C5A"/>
    <w:rsid w:val="008619BA"/>
    <w:rsid w:val="00862BCA"/>
    <w:rsid w:val="008705F3"/>
    <w:rsid w:val="00872B7D"/>
    <w:rsid w:val="00874105"/>
    <w:rsid w:val="008820E9"/>
    <w:rsid w:val="00882F93"/>
    <w:rsid w:val="008852AC"/>
    <w:rsid w:val="00890885"/>
    <w:rsid w:val="00892123"/>
    <w:rsid w:val="008928C9"/>
    <w:rsid w:val="00892E0B"/>
    <w:rsid w:val="00895E6D"/>
    <w:rsid w:val="008960A0"/>
    <w:rsid w:val="008969E3"/>
    <w:rsid w:val="008A6FF7"/>
    <w:rsid w:val="008A75B9"/>
    <w:rsid w:val="008B3A14"/>
    <w:rsid w:val="008B4AC1"/>
    <w:rsid w:val="008B4D6D"/>
    <w:rsid w:val="008B7234"/>
    <w:rsid w:val="008C1876"/>
    <w:rsid w:val="008C65FE"/>
    <w:rsid w:val="008C7383"/>
    <w:rsid w:val="008D2171"/>
    <w:rsid w:val="008E04BE"/>
    <w:rsid w:val="008E3DE4"/>
    <w:rsid w:val="008E5D9C"/>
    <w:rsid w:val="008F57F7"/>
    <w:rsid w:val="008F7829"/>
    <w:rsid w:val="00900E1C"/>
    <w:rsid w:val="0090349D"/>
    <w:rsid w:val="009115ED"/>
    <w:rsid w:val="00913CC7"/>
    <w:rsid w:val="00914964"/>
    <w:rsid w:val="00916218"/>
    <w:rsid w:val="009358C0"/>
    <w:rsid w:val="0094029E"/>
    <w:rsid w:val="009465EA"/>
    <w:rsid w:val="0094715F"/>
    <w:rsid w:val="00947898"/>
    <w:rsid w:val="00951592"/>
    <w:rsid w:val="00954509"/>
    <w:rsid w:val="00957B1C"/>
    <w:rsid w:val="0096001D"/>
    <w:rsid w:val="00961FDA"/>
    <w:rsid w:val="0096590F"/>
    <w:rsid w:val="00970B68"/>
    <w:rsid w:val="0097557B"/>
    <w:rsid w:val="00980797"/>
    <w:rsid w:val="00981EE8"/>
    <w:rsid w:val="00982DC8"/>
    <w:rsid w:val="00984516"/>
    <w:rsid w:val="0098497B"/>
    <w:rsid w:val="00991947"/>
    <w:rsid w:val="00991DA4"/>
    <w:rsid w:val="009924D2"/>
    <w:rsid w:val="009A0AA4"/>
    <w:rsid w:val="009A21F1"/>
    <w:rsid w:val="009A2A75"/>
    <w:rsid w:val="009A3B25"/>
    <w:rsid w:val="009B7135"/>
    <w:rsid w:val="009D027E"/>
    <w:rsid w:val="009D06C4"/>
    <w:rsid w:val="009D1DE1"/>
    <w:rsid w:val="009E2CB2"/>
    <w:rsid w:val="009E3282"/>
    <w:rsid w:val="009E33DE"/>
    <w:rsid w:val="009F71F0"/>
    <w:rsid w:val="00A0044F"/>
    <w:rsid w:val="00A013B3"/>
    <w:rsid w:val="00A01A06"/>
    <w:rsid w:val="00A0216B"/>
    <w:rsid w:val="00A02C9F"/>
    <w:rsid w:val="00A116C1"/>
    <w:rsid w:val="00A14BE8"/>
    <w:rsid w:val="00A249F9"/>
    <w:rsid w:val="00A2566D"/>
    <w:rsid w:val="00A34D2E"/>
    <w:rsid w:val="00A454B6"/>
    <w:rsid w:val="00A45C8D"/>
    <w:rsid w:val="00A46847"/>
    <w:rsid w:val="00A511D7"/>
    <w:rsid w:val="00A52FED"/>
    <w:rsid w:val="00A53530"/>
    <w:rsid w:val="00A539F6"/>
    <w:rsid w:val="00A56512"/>
    <w:rsid w:val="00A62529"/>
    <w:rsid w:val="00A63551"/>
    <w:rsid w:val="00A67839"/>
    <w:rsid w:val="00A71426"/>
    <w:rsid w:val="00A74C97"/>
    <w:rsid w:val="00A75C73"/>
    <w:rsid w:val="00A82C6A"/>
    <w:rsid w:val="00A83B58"/>
    <w:rsid w:val="00A8426C"/>
    <w:rsid w:val="00A86DEC"/>
    <w:rsid w:val="00A8742B"/>
    <w:rsid w:val="00A90882"/>
    <w:rsid w:val="00A91CAC"/>
    <w:rsid w:val="00A91D12"/>
    <w:rsid w:val="00A931C6"/>
    <w:rsid w:val="00A9458B"/>
    <w:rsid w:val="00A95209"/>
    <w:rsid w:val="00AA0124"/>
    <w:rsid w:val="00AA0ED4"/>
    <w:rsid w:val="00AA3D7A"/>
    <w:rsid w:val="00AB08E5"/>
    <w:rsid w:val="00AC0BF1"/>
    <w:rsid w:val="00AC31F2"/>
    <w:rsid w:val="00AC392E"/>
    <w:rsid w:val="00AC532C"/>
    <w:rsid w:val="00AD236E"/>
    <w:rsid w:val="00AD2483"/>
    <w:rsid w:val="00AE1E72"/>
    <w:rsid w:val="00AE33CE"/>
    <w:rsid w:val="00AE4737"/>
    <w:rsid w:val="00AE5130"/>
    <w:rsid w:val="00AF4F1C"/>
    <w:rsid w:val="00B009C3"/>
    <w:rsid w:val="00B014BC"/>
    <w:rsid w:val="00B019D8"/>
    <w:rsid w:val="00B05E9A"/>
    <w:rsid w:val="00B16C05"/>
    <w:rsid w:val="00B21313"/>
    <w:rsid w:val="00B23B52"/>
    <w:rsid w:val="00B27717"/>
    <w:rsid w:val="00B30766"/>
    <w:rsid w:val="00B31176"/>
    <w:rsid w:val="00B311C8"/>
    <w:rsid w:val="00B35567"/>
    <w:rsid w:val="00B36D6B"/>
    <w:rsid w:val="00B37627"/>
    <w:rsid w:val="00B45309"/>
    <w:rsid w:val="00B528FD"/>
    <w:rsid w:val="00B53A85"/>
    <w:rsid w:val="00B566EE"/>
    <w:rsid w:val="00B566F4"/>
    <w:rsid w:val="00B66F22"/>
    <w:rsid w:val="00B70176"/>
    <w:rsid w:val="00B80831"/>
    <w:rsid w:val="00B80D2B"/>
    <w:rsid w:val="00B81588"/>
    <w:rsid w:val="00B919BB"/>
    <w:rsid w:val="00B92241"/>
    <w:rsid w:val="00B93AFC"/>
    <w:rsid w:val="00B93BC6"/>
    <w:rsid w:val="00B93EAD"/>
    <w:rsid w:val="00BA033A"/>
    <w:rsid w:val="00BA2FB9"/>
    <w:rsid w:val="00BA3F45"/>
    <w:rsid w:val="00BA7966"/>
    <w:rsid w:val="00BB6FEB"/>
    <w:rsid w:val="00BB736F"/>
    <w:rsid w:val="00BC111B"/>
    <w:rsid w:val="00BC16CF"/>
    <w:rsid w:val="00BC522D"/>
    <w:rsid w:val="00BC7644"/>
    <w:rsid w:val="00BC7DF4"/>
    <w:rsid w:val="00BD24E3"/>
    <w:rsid w:val="00BD4340"/>
    <w:rsid w:val="00BE3C05"/>
    <w:rsid w:val="00BF0C7A"/>
    <w:rsid w:val="00BF17AF"/>
    <w:rsid w:val="00BF223E"/>
    <w:rsid w:val="00BF2C48"/>
    <w:rsid w:val="00BF3C87"/>
    <w:rsid w:val="00C002F1"/>
    <w:rsid w:val="00C0069D"/>
    <w:rsid w:val="00C00B92"/>
    <w:rsid w:val="00C033CB"/>
    <w:rsid w:val="00C0345E"/>
    <w:rsid w:val="00C057C6"/>
    <w:rsid w:val="00C07697"/>
    <w:rsid w:val="00C11A60"/>
    <w:rsid w:val="00C208C4"/>
    <w:rsid w:val="00C223AA"/>
    <w:rsid w:val="00C233DC"/>
    <w:rsid w:val="00C2698E"/>
    <w:rsid w:val="00C27E73"/>
    <w:rsid w:val="00C33FEC"/>
    <w:rsid w:val="00C36E0B"/>
    <w:rsid w:val="00C37E36"/>
    <w:rsid w:val="00C4020D"/>
    <w:rsid w:val="00C419D9"/>
    <w:rsid w:val="00C41C52"/>
    <w:rsid w:val="00C42A3E"/>
    <w:rsid w:val="00C43AC1"/>
    <w:rsid w:val="00C46E17"/>
    <w:rsid w:val="00C508A6"/>
    <w:rsid w:val="00C5266F"/>
    <w:rsid w:val="00C60B97"/>
    <w:rsid w:val="00C6186E"/>
    <w:rsid w:val="00C65225"/>
    <w:rsid w:val="00C66089"/>
    <w:rsid w:val="00C822A3"/>
    <w:rsid w:val="00C82AB8"/>
    <w:rsid w:val="00C85680"/>
    <w:rsid w:val="00C85F85"/>
    <w:rsid w:val="00C9287E"/>
    <w:rsid w:val="00C944BD"/>
    <w:rsid w:val="00C97D31"/>
    <w:rsid w:val="00CA440B"/>
    <w:rsid w:val="00CB07E0"/>
    <w:rsid w:val="00CB0871"/>
    <w:rsid w:val="00CB4968"/>
    <w:rsid w:val="00CC072C"/>
    <w:rsid w:val="00CC45A0"/>
    <w:rsid w:val="00CC6B95"/>
    <w:rsid w:val="00CD02DA"/>
    <w:rsid w:val="00CD4F66"/>
    <w:rsid w:val="00CD630E"/>
    <w:rsid w:val="00CD7A8E"/>
    <w:rsid w:val="00CD7CEC"/>
    <w:rsid w:val="00CE0F15"/>
    <w:rsid w:val="00CE0FA6"/>
    <w:rsid w:val="00CE4256"/>
    <w:rsid w:val="00CE4775"/>
    <w:rsid w:val="00CE47AE"/>
    <w:rsid w:val="00CE5E59"/>
    <w:rsid w:val="00CE6266"/>
    <w:rsid w:val="00CF62DA"/>
    <w:rsid w:val="00CF7F12"/>
    <w:rsid w:val="00CF7FB4"/>
    <w:rsid w:val="00D032D5"/>
    <w:rsid w:val="00D05FA8"/>
    <w:rsid w:val="00D15114"/>
    <w:rsid w:val="00D1768D"/>
    <w:rsid w:val="00D1770A"/>
    <w:rsid w:val="00D21A46"/>
    <w:rsid w:val="00D220FE"/>
    <w:rsid w:val="00D23341"/>
    <w:rsid w:val="00D24E4C"/>
    <w:rsid w:val="00D25791"/>
    <w:rsid w:val="00D271EC"/>
    <w:rsid w:val="00D27905"/>
    <w:rsid w:val="00D301CF"/>
    <w:rsid w:val="00D33392"/>
    <w:rsid w:val="00D4075E"/>
    <w:rsid w:val="00D42022"/>
    <w:rsid w:val="00D44325"/>
    <w:rsid w:val="00D44CB4"/>
    <w:rsid w:val="00D502FD"/>
    <w:rsid w:val="00D50773"/>
    <w:rsid w:val="00D56A6B"/>
    <w:rsid w:val="00D57D76"/>
    <w:rsid w:val="00D632EB"/>
    <w:rsid w:val="00D67734"/>
    <w:rsid w:val="00D70BDE"/>
    <w:rsid w:val="00D747D3"/>
    <w:rsid w:val="00D75240"/>
    <w:rsid w:val="00D84272"/>
    <w:rsid w:val="00D85947"/>
    <w:rsid w:val="00D863B0"/>
    <w:rsid w:val="00D87006"/>
    <w:rsid w:val="00D87C81"/>
    <w:rsid w:val="00D87CBD"/>
    <w:rsid w:val="00D920E5"/>
    <w:rsid w:val="00DA4082"/>
    <w:rsid w:val="00DA4BC6"/>
    <w:rsid w:val="00DA6C2E"/>
    <w:rsid w:val="00DA70F5"/>
    <w:rsid w:val="00DB3412"/>
    <w:rsid w:val="00DB545B"/>
    <w:rsid w:val="00DC2CF7"/>
    <w:rsid w:val="00DC2E12"/>
    <w:rsid w:val="00DC460C"/>
    <w:rsid w:val="00DC50C7"/>
    <w:rsid w:val="00DC67E8"/>
    <w:rsid w:val="00DD179D"/>
    <w:rsid w:val="00DD2A72"/>
    <w:rsid w:val="00DD3813"/>
    <w:rsid w:val="00DD430E"/>
    <w:rsid w:val="00DE3072"/>
    <w:rsid w:val="00DE5118"/>
    <w:rsid w:val="00DE6474"/>
    <w:rsid w:val="00DF1A2E"/>
    <w:rsid w:val="00DF270A"/>
    <w:rsid w:val="00DF2844"/>
    <w:rsid w:val="00DF3A0B"/>
    <w:rsid w:val="00E026F2"/>
    <w:rsid w:val="00E07229"/>
    <w:rsid w:val="00E145F8"/>
    <w:rsid w:val="00E1517B"/>
    <w:rsid w:val="00E1685C"/>
    <w:rsid w:val="00E179CE"/>
    <w:rsid w:val="00E234B7"/>
    <w:rsid w:val="00E241CC"/>
    <w:rsid w:val="00E25601"/>
    <w:rsid w:val="00E3291F"/>
    <w:rsid w:val="00E33AF8"/>
    <w:rsid w:val="00E40115"/>
    <w:rsid w:val="00E401BE"/>
    <w:rsid w:val="00E4212B"/>
    <w:rsid w:val="00E432C6"/>
    <w:rsid w:val="00E4389A"/>
    <w:rsid w:val="00E50FB1"/>
    <w:rsid w:val="00E53098"/>
    <w:rsid w:val="00E57135"/>
    <w:rsid w:val="00E60CD3"/>
    <w:rsid w:val="00E615A7"/>
    <w:rsid w:val="00E61F7D"/>
    <w:rsid w:val="00E67572"/>
    <w:rsid w:val="00E7169F"/>
    <w:rsid w:val="00E75C56"/>
    <w:rsid w:val="00E87447"/>
    <w:rsid w:val="00E97A9E"/>
    <w:rsid w:val="00E97AF4"/>
    <w:rsid w:val="00EA2A7A"/>
    <w:rsid w:val="00EA2C2D"/>
    <w:rsid w:val="00EA7F77"/>
    <w:rsid w:val="00EB2DF2"/>
    <w:rsid w:val="00EB3E8F"/>
    <w:rsid w:val="00EC3AEE"/>
    <w:rsid w:val="00ED787D"/>
    <w:rsid w:val="00EE509C"/>
    <w:rsid w:val="00EE56C4"/>
    <w:rsid w:val="00EE7DA3"/>
    <w:rsid w:val="00EF545A"/>
    <w:rsid w:val="00F02E07"/>
    <w:rsid w:val="00F1646D"/>
    <w:rsid w:val="00F17219"/>
    <w:rsid w:val="00F2002A"/>
    <w:rsid w:val="00F20328"/>
    <w:rsid w:val="00F21FFE"/>
    <w:rsid w:val="00F23F81"/>
    <w:rsid w:val="00F30347"/>
    <w:rsid w:val="00F31655"/>
    <w:rsid w:val="00F35AEB"/>
    <w:rsid w:val="00F367DE"/>
    <w:rsid w:val="00F4192B"/>
    <w:rsid w:val="00F419C0"/>
    <w:rsid w:val="00F47FAE"/>
    <w:rsid w:val="00F5022B"/>
    <w:rsid w:val="00F50586"/>
    <w:rsid w:val="00F51266"/>
    <w:rsid w:val="00F52A60"/>
    <w:rsid w:val="00F5330D"/>
    <w:rsid w:val="00F602F3"/>
    <w:rsid w:val="00F609F0"/>
    <w:rsid w:val="00F628AB"/>
    <w:rsid w:val="00F648CE"/>
    <w:rsid w:val="00F6537C"/>
    <w:rsid w:val="00F715C9"/>
    <w:rsid w:val="00F73317"/>
    <w:rsid w:val="00F75653"/>
    <w:rsid w:val="00F85142"/>
    <w:rsid w:val="00F85957"/>
    <w:rsid w:val="00F8597A"/>
    <w:rsid w:val="00F86A40"/>
    <w:rsid w:val="00F9374C"/>
    <w:rsid w:val="00F93DC2"/>
    <w:rsid w:val="00F97CA0"/>
    <w:rsid w:val="00FA2F71"/>
    <w:rsid w:val="00FA4705"/>
    <w:rsid w:val="00FA5813"/>
    <w:rsid w:val="00FB3434"/>
    <w:rsid w:val="00FB3613"/>
    <w:rsid w:val="00FB4C4D"/>
    <w:rsid w:val="00FB7804"/>
    <w:rsid w:val="00FC0125"/>
    <w:rsid w:val="00FD298E"/>
    <w:rsid w:val="00FD4520"/>
    <w:rsid w:val="00FD7B05"/>
    <w:rsid w:val="00FD7E9B"/>
    <w:rsid w:val="00FE7EDA"/>
    <w:rsid w:val="00FF17BF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32D85"/>
  <w15:chartTrackingRefBased/>
  <w15:docId w15:val="{6F076C9B-1E60-4820-87A1-273A2B41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0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paragraph" w:styleId="Podpis">
    <w:name w:val="Signature"/>
    <w:basedOn w:val="Normlny"/>
    <w:link w:val="PodpisChar"/>
    <w:uiPriority w:val="99"/>
    <w:semiHidden/>
    <w:unhideWhenUsed/>
    <w:rsid w:val="004A1D97"/>
    <w:pPr>
      <w:ind w:left="4252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4A1D9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00D3C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BF2C48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Revzia">
    <w:name w:val="Revision"/>
    <w:hidden/>
    <w:uiPriority w:val="99"/>
    <w:semiHidden/>
    <w:rsid w:val="00265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C3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tender/30139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uston@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D834-B80B-401C-A85C-2CE1600B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2403</Words>
  <Characters>13702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Ing. Diana Kégler</cp:lastModifiedBy>
  <cp:revision>7</cp:revision>
  <cp:lastPrinted>2022-08-23T07:12:00Z</cp:lastPrinted>
  <dcterms:created xsi:type="dcterms:W3CDTF">2022-08-17T09:35:00Z</dcterms:created>
  <dcterms:modified xsi:type="dcterms:W3CDTF">2022-08-23T07:12:00Z</dcterms:modified>
</cp:coreProperties>
</file>