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6AC99623" w:rsidR="00EF16D4" w:rsidRPr="004F7AE4" w:rsidRDefault="00853CCB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USG prístroj pre</w:t>
            </w:r>
            <w:r w:rsidR="007838AB">
              <w:rPr>
                <w:rFonts w:cs="Times New Roman"/>
                <w:b/>
                <w:sz w:val="24"/>
                <w:szCs w:val="24"/>
              </w:rPr>
              <w:t xml:space="preserve"> urológiu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2022-03-10T13:41:00Z</dcterms:modified>
</cp:coreProperties>
</file>