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7AB8" w14:textId="01C3B5E2" w:rsidR="00B03D35" w:rsidRPr="005F5E0B" w:rsidRDefault="00B03D35" w:rsidP="00A23114">
      <w:pPr>
        <w:ind w:left="19" w:right="0" w:firstLine="0"/>
        <w:jc w:val="right"/>
        <w:rPr>
          <w:rFonts w:ascii="Arial" w:hAnsi="Arial" w:cs="Arial"/>
          <w:sz w:val="22"/>
        </w:rPr>
      </w:pPr>
      <w:r w:rsidRPr="005F5E0B">
        <w:rPr>
          <w:rFonts w:ascii="Arial" w:hAnsi="Arial" w:cs="Arial"/>
          <w:sz w:val="22"/>
        </w:rPr>
        <w:t xml:space="preserve">Príloha č. 1 </w:t>
      </w:r>
      <w:r w:rsidR="00A26568">
        <w:rPr>
          <w:rFonts w:ascii="Arial" w:hAnsi="Arial" w:cs="Arial"/>
          <w:sz w:val="22"/>
        </w:rPr>
        <w:t>výzvy na predkladanie ponúk</w:t>
      </w:r>
    </w:p>
    <w:p w14:paraId="1F107E5F" w14:textId="77777777" w:rsidR="007C6B32" w:rsidRPr="005F5E0B" w:rsidRDefault="007C6B32" w:rsidP="00A23114">
      <w:pPr>
        <w:ind w:right="0"/>
        <w:jc w:val="center"/>
        <w:rPr>
          <w:rFonts w:ascii="Arial" w:hAnsi="Arial" w:cs="Arial"/>
          <w:b/>
          <w:bCs/>
          <w:sz w:val="22"/>
        </w:rPr>
      </w:pPr>
    </w:p>
    <w:p w14:paraId="4F685942" w14:textId="0F77B3F3" w:rsidR="00A23114" w:rsidRPr="005F5E0B" w:rsidRDefault="00A23114" w:rsidP="00A23114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5F5E0B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71351283" w14:textId="56CCCAE4" w:rsidR="00A23114" w:rsidRDefault="00A23114" w:rsidP="00A23114">
      <w:pPr>
        <w:ind w:left="0" w:right="0" w:firstLine="0"/>
        <w:rPr>
          <w:rFonts w:ascii="Arial" w:hAnsi="Arial" w:cs="Arial"/>
          <w:color w:val="808080" w:themeColor="background1" w:themeShade="80"/>
          <w:sz w:val="22"/>
        </w:rPr>
      </w:pPr>
    </w:p>
    <w:p w14:paraId="1C142E1E" w14:textId="15C0E1F1" w:rsidR="00A23114" w:rsidRPr="005F5E0B" w:rsidRDefault="00A23114" w:rsidP="00A23114">
      <w:pPr>
        <w:spacing w:after="200" w:line="276" w:lineRule="auto"/>
        <w:ind w:left="0" w:right="0" w:firstLine="0"/>
        <w:jc w:val="center"/>
        <w:rPr>
          <w:rFonts w:ascii="Arial" w:hAnsi="Arial" w:cs="Arial"/>
          <w:b/>
          <w:bCs/>
          <w:sz w:val="22"/>
        </w:rPr>
      </w:pPr>
      <w:r w:rsidRPr="005F5E0B">
        <w:rPr>
          <w:rFonts w:ascii="Arial" w:eastAsiaTheme="minorHAnsi" w:hAnsi="Arial" w:cs="Arial"/>
          <w:bCs/>
          <w:color w:val="auto"/>
          <w:sz w:val="22"/>
          <w:lang w:eastAsia="en-US"/>
        </w:rPr>
        <w:t>s názvom</w:t>
      </w:r>
      <w:r w:rsidRPr="005F5E0B">
        <w:rPr>
          <w:rFonts w:ascii="Arial" w:eastAsiaTheme="minorHAnsi" w:hAnsi="Arial" w:cs="Arial"/>
          <w:b/>
          <w:color w:val="auto"/>
          <w:sz w:val="22"/>
          <w:lang w:eastAsia="en-US"/>
        </w:rPr>
        <w:t xml:space="preserve"> </w:t>
      </w:r>
      <w:r w:rsidRPr="005F5E0B">
        <w:rPr>
          <w:rFonts w:ascii="Arial" w:eastAsiaTheme="minorHAnsi" w:hAnsi="Arial" w:cs="Arial"/>
          <w:b/>
          <w:color w:val="0070C0"/>
          <w:sz w:val="22"/>
          <w:lang w:eastAsia="en-US"/>
        </w:rPr>
        <w:t>„</w:t>
      </w:r>
      <w:r w:rsidR="0035692B" w:rsidRPr="005613B8">
        <w:rPr>
          <w:rFonts w:ascii="Arial" w:eastAsiaTheme="minorHAnsi" w:hAnsi="Arial" w:cs="Arial"/>
          <w:b/>
          <w:color w:val="0070C0"/>
          <w:szCs w:val="24"/>
          <w:lang w:eastAsia="en-US"/>
        </w:rPr>
        <w:t>Prenájom</w:t>
      </w:r>
      <w:r w:rsidR="005613B8" w:rsidRPr="005613B8">
        <w:rPr>
          <w:rFonts w:ascii="Arial" w:eastAsiaTheme="minorHAnsi" w:hAnsi="Arial" w:cs="Arial"/>
          <w:b/>
          <w:color w:val="0070C0"/>
          <w:szCs w:val="24"/>
          <w:lang w:eastAsia="en-US"/>
        </w:rPr>
        <w:t xml:space="preserve"> teleskopických nakladačov</w:t>
      </w:r>
      <w:r w:rsidRPr="005F5E0B">
        <w:rPr>
          <w:rFonts w:ascii="Arial" w:hAnsi="Arial" w:cs="Arial"/>
          <w:b/>
          <w:bCs/>
          <w:color w:val="0070C0"/>
          <w:sz w:val="22"/>
        </w:rPr>
        <w:t>“</w:t>
      </w:r>
    </w:p>
    <w:p w14:paraId="490C038A" w14:textId="256AA07D" w:rsidR="00265E18" w:rsidRPr="005F5E0B" w:rsidRDefault="00265E18" w:rsidP="00265E18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jc w:val="center"/>
        <w:rPr>
          <w:rFonts w:ascii="Arial" w:hAnsi="Arial" w:cs="Arial"/>
          <w:sz w:val="22"/>
        </w:rPr>
      </w:pPr>
      <w:r w:rsidRPr="005F5E0B">
        <w:rPr>
          <w:rFonts w:ascii="Arial" w:hAnsi="Arial" w:cs="Arial"/>
          <w:sz w:val="22"/>
        </w:rPr>
        <w:t xml:space="preserve">zadávanú podľa </w:t>
      </w:r>
      <w:r w:rsidR="00CD1569">
        <w:rPr>
          <w:rFonts w:ascii="Arial" w:hAnsi="Arial" w:cs="Arial"/>
          <w:sz w:val="22"/>
        </w:rPr>
        <w:t>§ 117</w:t>
      </w:r>
      <w:r w:rsidRPr="005F5E0B">
        <w:rPr>
          <w:rFonts w:ascii="Arial" w:hAnsi="Arial" w:cs="Arial"/>
          <w:sz w:val="22"/>
        </w:rPr>
        <w:t xml:space="preserve"> zákona č. 343/2015 Z. z. o verejnom obstarávaní a o zmene a doplnení niektorých zákonov v znení neskorších predpisov</w:t>
      </w:r>
    </w:p>
    <w:p w14:paraId="6CF09262" w14:textId="77777777" w:rsidR="00265E18" w:rsidRPr="005F5E0B" w:rsidRDefault="00265E18" w:rsidP="00265E18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jc w:val="center"/>
        <w:rPr>
          <w:rFonts w:ascii="Arial" w:hAnsi="Arial" w:cs="Arial"/>
          <w:sz w:val="22"/>
        </w:rPr>
      </w:pPr>
      <w:r w:rsidRPr="005F5E0B">
        <w:rPr>
          <w:rFonts w:ascii="Arial" w:hAnsi="Arial" w:cs="Arial"/>
          <w:sz w:val="22"/>
        </w:rPr>
        <w:t>(ďalej len „zákon o verejnom obstarávaní“)</w:t>
      </w:r>
    </w:p>
    <w:p w14:paraId="4401609D" w14:textId="77777777" w:rsidR="00A23114" w:rsidRPr="005F5E0B" w:rsidRDefault="00A23114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</w:pPr>
    </w:p>
    <w:p w14:paraId="03E438A3" w14:textId="77777777" w:rsidR="00A23114" w:rsidRPr="005F5E0B" w:rsidRDefault="00A23114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</w:pPr>
    </w:p>
    <w:p w14:paraId="655D7145" w14:textId="77777777" w:rsidR="00A23114" w:rsidRPr="005F5E0B" w:rsidRDefault="00A23114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</w:pPr>
      <w:r w:rsidRPr="005F5E0B"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  <w:t xml:space="preserve">Stručný opis predmetu zákazky: </w:t>
      </w:r>
    </w:p>
    <w:p w14:paraId="6A0CDA1C" w14:textId="40E3F243" w:rsidR="007C6B32" w:rsidRDefault="001F2812" w:rsidP="009052F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color w:val="auto"/>
          <w:sz w:val="22"/>
          <w:shd w:val="clear" w:color="auto" w:fill="F9F9F9"/>
        </w:rPr>
        <w:t>Predmetom zákazky je p</w:t>
      </w:r>
      <w:r w:rsidRPr="001F2812">
        <w:rPr>
          <w:rFonts w:ascii="Arial" w:hAnsi="Arial" w:cs="Arial"/>
          <w:color w:val="auto"/>
          <w:sz w:val="22"/>
          <w:shd w:val="clear" w:color="auto" w:fill="F9F9F9"/>
        </w:rPr>
        <w:t xml:space="preserve">renájom </w:t>
      </w:r>
      <w:r>
        <w:rPr>
          <w:rFonts w:ascii="Arial" w:hAnsi="Arial" w:cs="Arial"/>
          <w:color w:val="auto"/>
          <w:sz w:val="22"/>
          <w:shd w:val="clear" w:color="auto" w:fill="F9F9F9"/>
        </w:rPr>
        <w:t>dvoch (</w:t>
      </w:r>
      <w:r w:rsidRPr="001F2812">
        <w:rPr>
          <w:rFonts w:ascii="Arial" w:hAnsi="Arial" w:cs="Arial"/>
          <w:color w:val="auto"/>
          <w:sz w:val="22"/>
          <w:shd w:val="clear" w:color="auto" w:fill="F9F9F9"/>
        </w:rPr>
        <w:t>2</w:t>
      </w:r>
      <w:r>
        <w:rPr>
          <w:rFonts w:ascii="Arial" w:hAnsi="Arial" w:cs="Arial"/>
          <w:color w:val="auto"/>
          <w:sz w:val="22"/>
          <w:shd w:val="clear" w:color="auto" w:fill="F9F9F9"/>
        </w:rPr>
        <w:t>)</w:t>
      </w:r>
      <w:r w:rsidRPr="001F2812">
        <w:rPr>
          <w:rFonts w:ascii="Arial" w:hAnsi="Arial" w:cs="Arial"/>
          <w:color w:val="auto"/>
          <w:sz w:val="22"/>
          <w:shd w:val="clear" w:color="auto" w:fill="F9F9F9"/>
        </w:rPr>
        <w:t xml:space="preserve"> ks teleskopických nakladačov s príslušenstvom pre potreby </w:t>
      </w:r>
      <w:r w:rsidR="00B50596">
        <w:rPr>
          <w:rFonts w:ascii="Arial" w:hAnsi="Arial" w:cs="Arial"/>
          <w:color w:val="auto"/>
          <w:sz w:val="22"/>
          <w:shd w:val="clear" w:color="auto" w:fill="F9F9F9"/>
        </w:rPr>
        <w:t>verejného obstarávateľa</w:t>
      </w:r>
      <w:r w:rsidR="009D1533">
        <w:rPr>
          <w:rFonts w:ascii="Arial" w:hAnsi="Arial" w:cs="Arial"/>
          <w:color w:val="auto"/>
          <w:sz w:val="22"/>
          <w:shd w:val="clear" w:color="auto" w:fill="F9F9F9"/>
        </w:rPr>
        <w:t>,</w:t>
      </w:r>
      <w:r w:rsidR="00472AE4" w:rsidRPr="00472AE4">
        <w:t xml:space="preserve"> </w:t>
      </w:r>
      <w:r w:rsidR="00472AE4" w:rsidRPr="00472AE4">
        <w:rPr>
          <w:rFonts w:ascii="Arial" w:hAnsi="Arial" w:cs="Arial"/>
          <w:color w:val="auto"/>
          <w:sz w:val="22"/>
          <w:shd w:val="clear" w:color="auto" w:fill="F9F9F9"/>
        </w:rPr>
        <w:t xml:space="preserve">vrátane </w:t>
      </w:r>
      <w:r w:rsidR="008C71C3" w:rsidRPr="008C71C3">
        <w:rPr>
          <w:rFonts w:ascii="Arial" w:hAnsi="Arial" w:cs="Arial"/>
          <w:color w:val="auto"/>
          <w:sz w:val="22"/>
          <w:shd w:val="clear" w:color="auto" w:fill="F9F9F9"/>
        </w:rPr>
        <w:t>servisu strojov v intervaloch predpísaných výrobcom</w:t>
      </w:r>
      <w:r w:rsidR="008C71C3">
        <w:rPr>
          <w:rFonts w:ascii="Arial" w:hAnsi="Arial" w:cs="Arial"/>
          <w:color w:val="auto"/>
          <w:sz w:val="22"/>
          <w:shd w:val="clear" w:color="auto" w:fill="F9F9F9"/>
        </w:rPr>
        <w:t>,</w:t>
      </w:r>
      <w:r w:rsidR="008C71C3" w:rsidRPr="008C71C3">
        <w:rPr>
          <w:rFonts w:ascii="Arial" w:hAnsi="Arial" w:cs="Arial"/>
          <w:color w:val="auto"/>
          <w:sz w:val="22"/>
          <w:shd w:val="clear" w:color="auto" w:fill="F9F9F9"/>
        </w:rPr>
        <w:t xml:space="preserve"> </w:t>
      </w:r>
      <w:r w:rsidR="00472AE4" w:rsidRPr="00472AE4">
        <w:rPr>
          <w:rFonts w:ascii="Arial" w:hAnsi="Arial" w:cs="Arial"/>
          <w:color w:val="auto"/>
          <w:sz w:val="22"/>
          <w:shd w:val="clear" w:color="auto" w:fill="F9F9F9"/>
        </w:rPr>
        <w:t xml:space="preserve">dopravy </w:t>
      </w:r>
      <w:r w:rsidR="008C71C3">
        <w:rPr>
          <w:rFonts w:ascii="Arial" w:hAnsi="Arial" w:cs="Arial"/>
          <w:color w:val="auto"/>
          <w:sz w:val="22"/>
          <w:shd w:val="clear" w:color="auto" w:fill="F9F9F9"/>
        </w:rPr>
        <w:t xml:space="preserve">a vyloženia </w:t>
      </w:r>
      <w:r w:rsidR="00472AE4" w:rsidRPr="00472AE4">
        <w:rPr>
          <w:rFonts w:ascii="Arial" w:hAnsi="Arial" w:cs="Arial"/>
          <w:color w:val="auto"/>
          <w:sz w:val="22"/>
          <w:shd w:val="clear" w:color="auto" w:fill="F9F9F9"/>
        </w:rPr>
        <w:t>na miesto určenia</w:t>
      </w:r>
      <w:r w:rsidR="00D416EB">
        <w:rPr>
          <w:rFonts w:ascii="Arial" w:hAnsi="Arial" w:cs="Arial"/>
          <w:color w:val="auto"/>
          <w:sz w:val="22"/>
          <w:shd w:val="clear" w:color="auto" w:fill="F9F9F9"/>
        </w:rPr>
        <w:t>.</w:t>
      </w:r>
    </w:p>
    <w:p w14:paraId="3EC039EC" w14:textId="77777777" w:rsidR="00FB18B2" w:rsidRDefault="00FB18B2" w:rsidP="0068489E">
      <w:pPr>
        <w:spacing w:after="0" w:line="259" w:lineRule="auto"/>
        <w:ind w:left="1418" w:right="0" w:hanging="1418"/>
        <w:jc w:val="left"/>
        <w:rPr>
          <w:rFonts w:ascii="Arial" w:hAnsi="Arial" w:cs="Arial"/>
          <w:b/>
          <w:bCs/>
          <w:sz w:val="22"/>
          <w:u w:val="single"/>
        </w:rPr>
      </w:pPr>
    </w:p>
    <w:p w14:paraId="739FC4AB" w14:textId="74A2A8C6" w:rsidR="00A23114" w:rsidRPr="005F5E0B" w:rsidRDefault="00A23114" w:rsidP="00C07BA0">
      <w:pPr>
        <w:spacing w:after="0" w:line="259" w:lineRule="auto"/>
        <w:ind w:left="993" w:right="0" w:hanging="993"/>
        <w:jc w:val="left"/>
        <w:rPr>
          <w:rFonts w:ascii="Arial" w:hAnsi="Arial" w:cs="Arial"/>
          <w:sz w:val="22"/>
        </w:rPr>
      </w:pPr>
      <w:r w:rsidRPr="005F5E0B">
        <w:rPr>
          <w:rFonts w:ascii="Arial" w:hAnsi="Arial" w:cs="Arial"/>
          <w:b/>
          <w:bCs/>
          <w:i/>
          <w:iCs/>
          <w:sz w:val="22"/>
          <w:u w:val="single"/>
        </w:rPr>
        <w:t>Kód CPV:</w:t>
      </w:r>
      <w:r w:rsidRPr="005F5E0B">
        <w:rPr>
          <w:rFonts w:ascii="Arial" w:hAnsi="Arial" w:cs="Arial"/>
          <w:i/>
          <w:iCs/>
          <w:sz w:val="22"/>
          <w:u w:val="single"/>
        </w:rPr>
        <w:t xml:space="preserve"> </w:t>
      </w:r>
      <w:r w:rsidRPr="005F5E0B">
        <w:rPr>
          <w:rFonts w:ascii="Arial" w:hAnsi="Arial" w:cs="Arial"/>
          <w:sz w:val="22"/>
        </w:rPr>
        <w:tab/>
      </w:r>
    </w:p>
    <w:p w14:paraId="3D3EA148" w14:textId="17E3232A" w:rsidR="00AA57CE" w:rsidRPr="00C11C89" w:rsidRDefault="00AA57CE" w:rsidP="00C11C89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C11C89">
        <w:rPr>
          <w:rFonts w:ascii="Arial" w:hAnsi="Arial" w:cs="Arial"/>
          <w:i/>
          <w:iCs/>
          <w:sz w:val="22"/>
        </w:rPr>
        <w:t>43260000-3 Mechanické lopaty, rýpadlá (exkavátory) a lopatové nakladače a</w:t>
      </w:r>
      <w:r w:rsidR="00C11C89" w:rsidRPr="00C11C89">
        <w:rPr>
          <w:rFonts w:ascii="Arial" w:hAnsi="Arial" w:cs="Arial"/>
          <w:i/>
          <w:iCs/>
          <w:sz w:val="22"/>
        </w:rPr>
        <w:t> </w:t>
      </w:r>
      <w:r w:rsidRPr="00C11C89">
        <w:rPr>
          <w:rFonts w:ascii="Arial" w:hAnsi="Arial" w:cs="Arial"/>
          <w:i/>
          <w:iCs/>
          <w:sz w:val="22"/>
        </w:rPr>
        <w:t>banské</w:t>
      </w:r>
      <w:r w:rsidR="00C11C89" w:rsidRPr="00C11C89">
        <w:rPr>
          <w:rFonts w:ascii="Arial" w:hAnsi="Arial" w:cs="Arial"/>
          <w:i/>
          <w:iCs/>
          <w:sz w:val="22"/>
        </w:rPr>
        <w:t xml:space="preserve"> </w:t>
      </w:r>
    </w:p>
    <w:p w14:paraId="26BE2E56" w14:textId="77777777" w:rsidR="00AA57CE" w:rsidRPr="00C11C89" w:rsidRDefault="00AA57CE" w:rsidP="00C11C89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C11C89">
        <w:rPr>
          <w:rFonts w:ascii="Arial" w:hAnsi="Arial" w:cs="Arial"/>
          <w:i/>
          <w:iCs/>
          <w:sz w:val="22"/>
        </w:rPr>
        <w:t>mechanizmy</w:t>
      </w:r>
    </w:p>
    <w:p w14:paraId="2B7635E2" w14:textId="65AF58A0" w:rsidR="003618FD" w:rsidRPr="00C11C89" w:rsidRDefault="00AA57CE" w:rsidP="00AA57CE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C11C89">
        <w:rPr>
          <w:rFonts w:ascii="Arial" w:hAnsi="Arial" w:cs="Arial"/>
          <w:i/>
          <w:iCs/>
          <w:sz w:val="22"/>
        </w:rPr>
        <w:t>Kód doplnkového slovníka: PA01-7: Krátkodobý prenájom</w:t>
      </w:r>
    </w:p>
    <w:p w14:paraId="12E7DCAD" w14:textId="77777777" w:rsidR="00AA57CE" w:rsidRDefault="00AA57CE" w:rsidP="00AA57CE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/>
          <w:iCs/>
          <w:color w:val="auto"/>
          <w:sz w:val="22"/>
          <w:u w:val="single"/>
          <w:lang w:eastAsia="sk"/>
        </w:rPr>
      </w:pPr>
    </w:p>
    <w:p w14:paraId="2D4CB369" w14:textId="7087B6F6" w:rsidR="00A23114" w:rsidRPr="005F5E0B" w:rsidRDefault="00A23114" w:rsidP="00A23114">
      <w:pPr>
        <w:ind w:left="0" w:right="0" w:firstLine="0"/>
        <w:rPr>
          <w:rFonts w:ascii="Arial" w:hAnsi="Arial" w:cs="Arial"/>
          <w:b/>
          <w:bCs/>
          <w:i/>
          <w:iCs/>
          <w:sz w:val="22"/>
          <w:u w:val="single"/>
        </w:rPr>
      </w:pPr>
      <w:r w:rsidRPr="005F5E0B">
        <w:rPr>
          <w:rFonts w:ascii="Arial" w:hAnsi="Arial" w:cs="Arial"/>
          <w:b/>
          <w:bCs/>
          <w:i/>
          <w:iCs/>
          <w:sz w:val="22"/>
          <w:u w:val="single"/>
        </w:rPr>
        <w:t xml:space="preserve">Miesto </w:t>
      </w:r>
      <w:r w:rsidR="00A47B7E">
        <w:rPr>
          <w:rFonts w:ascii="Arial" w:hAnsi="Arial" w:cs="Arial"/>
          <w:b/>
          <w:bCs/>
          <w:i/>
          <w:iCs/>
          <w:sz w:val="22"/>
          <w:u w:val="single"/>
        </w:rPr>
        <w:t>dodania</w:t>
      </w:r>
      <w:r w:rsidRPr="005F5E0B">
        <w:rPr>
          <w:rFonts w:ascii="Arial" w:hAnsi="Arial" w:cs="Arial"/>
          <w:b/>
          <w:bCs/>
          <w:i/>
          <w:iCs/>
          <w:sz w:val="22"/>
          <w:u w:val="single"/>
        </w:rPr>
        <w:t xml:space="preserve"> predmetu zákazky:</w:t>
      </w:r>
    </w:p>
    <w:p w14:paraId="6F12983C" w14:textId="5722F012" w:rsidR="00A23114" w:rsidRPr="005F5E0B" w:rsidRDefault="00AA57CE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  <w:r>
        <w:rPr>
          <w:rFonts w:ascii="Arial" w:hAnsi="Arial" w:cs="Arial"/>
          <w:sz w:val="22"/>
        </w:rPr>
        <w:t xml:space="preserve">Dotrieďovací závod, Vlčie hrdlo 72A, </w:t>
      </w:r>
      <w:r w:rsidR="00C7431B">
        <w:rPr>
          <w:rFonts w:ascii="Arial" w:hAnsi="Arial" w:cs="Arial"/>
          <w:sz w:val="22"/>
        </w:rPr>
        <w:t xml:space="preserve">821 07 </w:t>
      </w:r>
      <w:r w:rsidR="00A47B7E">
        <w:rPr>
          <w:rFonts w:ascii="Arial" w:hAnsi="Arial" w:cs="Arial"/>
          <w:sz w:val="22"/>
        </w:rPr>
        <w:t>Bratislava</w:t>
      </w:r>
    </w:p>
    <w:p w14:paraId="47AF7148" w14:textId="77777777" w:rsidR="001F2BCE" w:rsidRPr="005F5E0B" w:rsidRDefault="001F2BCE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</w:p>
    <w:p w14:paraId="0868B7E3" w14:textId="77777777" w:rsidR="0092141C" w:rsidRPr="005F5E0B" w:rsidRDefault="0092141C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  <w:r w:rsidRPr="005F5E0B">
        <w:rPr>
          <w:rFonts w:ascii="Arial" w:eastAsia="Calibri" w:hAnsi="Arial" w:cs="Arial"/>
          <w:b/>
          <w:bCs/>
          <w:i/>
          <w:iCs/>
          <w:sz w:val="22"/>
          <w:u w:val="single"/>
        </w:rPr>
        <w:t>Typ zmluvy</w:t>
      </w:r>
      <w:r w:rsidRPr="005F5E0B">
        <w:rPr>
          <w:rFonts w:ascii="Arial" w:eastAsia="Calibri" w:hAnsi="Arial" w:cs="Arial"/>
          <w:sz w:val="22"/>
        </w:rPr>
        <w:t xml:space="preserve">: </w:t>
      </w:r>
    </w:p>
    <w:p w14:paraId="11986A4A" w14:textId="3FF9C541" w:rsidR="001F2BCE" w:rsidRDefault="00F939AA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  <w:r w:rsidRPr="00DB0672">
        <w:rPr>
          <w:rFonts w:ascii="Arial" w:eastAsia="Calibri" w:hAnsi="Arial" w:cs="Arial"/>
          <w:sz w:val="22"/>
        </w:rPr>
        <w:t>Zmluva o</w:t>
      </w:r>
      <w:r w:rsidR="00DB0672" w:rsidRPr="00DB0672">
        <w:rPr>
          <w:rFonts w:ascii="Arial" w:eastAsia="Calibri" w:hAnsi="Arial" w:cs="Arial"/>
          <w:sz w:val="22"/>
        </w:rPr>
        <w:t> </w:t>
      </w:r>
      <w:r w:rsidRPr="00DB0672">
        <w:rPr>
          <w:rFonts w:ascii="Arial" w:eastAsia="Calibri" w:hAnsi="Arial" w:cs="Arial"/>
          <w:sz w:val="22"/>
        </w:rPr>
        <w:t>nájme</w:t>
      </w:r>
      <w:r w:rsidR="00DB0672">
        <w:rPr>
          <w:rFonts w:ascii="Arial" w:eastAsia="Calibri" w:hAnsi="Arial" w:cs="Arial"/>
          <w:sz w:val="22"/>
        </w:rPr>
        <w:t xml:space="preserve"> hnuteľných vecí</w:t>
      </w:r>
    </w:p>
    <w:p w14:paraId="5ECE3580" w14:textId="77777777" w:rsidR="00F939AA" w:rsidRPr="005F5E0B" w:rsidRDefault="00F939AA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</w:p>
    <w:p w14:paraId="0CFDA149" w14:textId="5809F2B2" w:rsidR="0092141C" w:rsidRPr="005F5E0B" w:rsidRDefault="0092141C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b/>
          <w:bCs/>
          <w:i/>
          <w:sz w:val="22"/>
          <w:u w:val="single"/>
        </w:rPr>
      </w:pPr>
      <w:r w:rsidRPr="005F5E0B">
        <w:rPr>
          <w:rFonts w:ascii="Arial" w:hAnsi="Arial" w:cs="Arial"/>
          <w:b/>
          <w:bCs/>
          <w:i/>
          <w:sz w:val="22"/>
          <w:u w:val="single"/>
        </w:rPr>
        <w:t xml:space="preserve">Trvanie </w:t>
      </w:r>
      <w:r w:rsidR="00430921">
        <w:rPr>
          <w:rFonts w:ascii="Arial" w:hAnsi="Arial" w:cs="Arial"/>
          <w:b/>
          <w:bCs/>
          <w:i/>
          <w:sz w:val="22"/>
          <w:u w:val="single"/>
        </w:rPr>
        <w:t>prenájmu</w:t>
      </w:r>
      <w:r w:rsidRPr="005F5E0B">
        <w:rPr>
          <w:rFonts w:ascii="Arial" w:hAnsi="Arial" w:cs="Arial"/>
          <w:b/>
          <w:bCs/>
          <w:i/>
          <w:sz w:val="22"/>
          <w:u w:val="single"/>
        </w:rPr>
        <w:t xml:space="preserve">:  </w:t>
      </w:r>
    </w:p>
    <w:p w14:paraId="02F4867A" w14:textId="79C2CC3E" w:rsidR="00612404" w:rsidRPr="00430921" w:rsidRDefault="00430921" w:rsidP="00430921">
      <w:pPr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Trinásť (13) mesiacov</w:t>
      </w:r>
    </w:p>
    <w:p w14:paraId="73E0224B" w14:textId="35F47730" w:rsidR="00391A24" w:rsidRDefault="00391A24" w:rsidP="00391A24">
      <w:pPr>
        <w:ind w:left="0" w:firstLine="0"/>
        <w:rPr>
          <w:rFonts w:ascii="Arial" w:hAnsi="Arial" w:cs="Arial"/>
          <w:sz w:val="22"/>
        </w:rPr>
      </w:pPr>
    </w:p>
    <w:p w14:paraId="7E8D479F" w14:textId="519F9E60" w:rsidR="00391A24" w:rsidRPr="00550E2C" w:rsidRDefault="00E875C0" w:rsidP="00391A24">
      <w:pPr>
        <w:ind w:left="0" w:firstLine="0"/>
        <w:rPr>
          <w:rFonts w:ascii="Arial" w:hAnsi="Arial" w:cs="Arial"/>
          <w:b/>
          <w:bCs/>
          <w:sz w:val="22"/>
          <w:u w:val="single"/>
        </w:rPr>
      </w:pPr>
      <w:r w:rsidRPr="00550E2C">
        <w:rPr>
          <w:rFonts w:ascii="Arial" w:hAnsi="Arial" w:cs="Arial"/>
          <w:b/>
          <w:bCs/>
          <w:sz w:val="22"/>
          <w:u w:val="single"/>
        </w:rPr>
        <w:t>Technická špecifikácia</w:t>
      </w:r>
    </w:p>
    <w:p w14:paraId="0C802A45" w14:textId="5129330F" w:rsidR="00550E2C" w:rsidRPr="00550E2C" w:rsidRDefault="00550E2C" w:rsidP="00550E2C">
      <w:pPr>
        <w:ind w:left="0" w:firstLine="0"/>
        <w:rPr>
          <w:rFonts w:ascii="Arial" w:hAnsi="Arial" w:cs="Arial"/>
          <w:sz w:val="22"/>
        </w:rPr>
      </w:pPr>
      <w:r w:rsidRPr="00550E2C">
        <w:rPr>
          <w:rFonts w:ascii="Arial" w:hAnsi="Arial" w:cs="Arial"/>
          <w:sz w:val="22"/>
        </w:rPr>
        <w:t>Teleskopický nakladač bude slúžiť na nakladanie plastového odpadu do určenej násypky pomocou lopaty,</w:t>
      </w:r>
      <w:r w:rsidR="00F834DE">
        <w:rPr>
          <w:rFonts w:ascii="Arial" w:hAnsi="Arial" w:cs="Arial"/>
          <w:sz w:val="22"/>
        </w:rPr>
        <w:t xml:space="preserve"> </w:t>
      </w:r>
      <w:r w:rsidRPr="00550E2C">
        <w:rPr>
          <w:rFonts w:ascii="Arial" w:hAnsi="Arial" w:cs="Arial"/>
          <w:sz w:val="22"/>
        </w:rPr>
        <w:t>odoberanie vylisovaných balíkov</w:t>
      </w:r>
      <w:r w:rsidR="00F834DE">
        <w:rPr>
          <w:rFonts w:ascii="Arial" w:hAnsi="Arial" w:cs="Arial"/>
          <w:sz w:val="22"/>
        </w:rPr>
        <w:t xml:space="preserve"> </w:t>
      </w:r>
      <w:r w:rsidRPr="00550E2C">
        <w:rPr>
          <w:rFonts w:ascii="Arial" w:hAnsi="Arial" w:cs="Arial"/>
          <w:sz w:val="22"/>
        </w:rPr>
        <w:t>(plastového odpadu) pomocou drapáka na hranaté balíky, nakladanie vylisovaných balíkov na nákladné aut</w:t>
      </w:r>
      <w:r w:rsidR="00F834DE">
        <w:rPr>
          <w:rFonts w:ascii="Arial" w:hAnsi="Arial" w:cs="Arial"/>
          <w:sz w:val="22"/>
        </w:rPr>
        <w:t>á</w:t>
      </w:r>
      <w:r w:rsidRPr="00550E2C">
        <w:rPr>
          <w:rFonts w:ascii="Arial" w:hAnsi="Arial" w:cs="Arial"/>
          <w:sz w:val="22"/>
        </w:rPr>
        <w:t xml:space="preserve"> pomocou drapáka na hranaté balíky, na skladanie a vykladanie materiálu (napr. </w:t>
      </w:r>
      <w:r w:rsidR="00F834DE">
        <w:rPr>
          <w:rFonts w:ascii="Arial" w:hAnsi="Arial" w:cs="Arial"/>
          <w:sz w:val="22"/>
        </w:rPr>
        <w:t>d</w:t>
      </w:r>
      <w:r w:rsidRPr="00550E2C">
        <w:rPr>
          <w:rFonts w:ascii="Arial" w:hAnsi="Arial" w:cs="Arial"/>
          <w:sz w:val="22"/>
        </w:rPr>
        <w:t>rôty na lis) pomocou paletových vid</w:t>
      </w:r>
      <w:r w:rsidR="00BC75CD">
        <w:rPr>
          <w:rFonts w:ascii="Arial" w:hAnsi="Arial" w:cs="Arial"/>
          <w:sz w:val="22"/>
        </w:rPr>
        <w:t>ie</w:t>
      </w:r>
      <w:r w:rsidRPr="00550E2C">
        <w:rPr>
          <w:rFonts w:ascii="Arial" w:hAnsi="Arial" w:cs="Arial"/>
          <w:sz w:val="22"/>
        </w:rPr>
        <w:t xml:space="preserve">l z nákladných </w:t>
      </w:r>
      <w:r w:rsidR="00F834DE">
        <w:rPr>
          <w:rFonts w:ascii="Arial" w:hAnsi="Arial" w:cs="Arial"/>
          <w:sz w:val="22"/>
        </w:rPr>
        <w:t>á</w:t>
      </w:r>
      <w:r w:rsidRPr="00550E2C">
        <w:rPr>
          <w:rFonts w:ascii="Arial" w:hAnsi="Arial" w:cs="Arial"/>
          <w:sz w:val="22"/>
        </w:rPr>
        <w:t>ut, na čistenie areálu (komunikáci</w:t>
      </w:r>
      <w:r w:rsidR="00A435D1">
        <w:rPr>
          <w:rFonts w:ascii="Arial" w:hAnsi="Arial" w:cs="Arial"/>
          <w:sz w:val="22"/>
        </w:rPr>
        <w:t>í</w:t>
      </w:r>
      <w:r w:rsidRPr="00550E2C">
        <w:rPr>
          <w:rFonts w:ascii="Arial" w:hAnsi="Arial" w:cs="Arial"/>
          <w:sz w:val="22"/>
        </w:rPr>
        <w:t xml:space="preserve">) </w:t>
      </w:r>
      <w:r w:rsidR="00BC75CD">
        <w:rPr>
          <w:rFonts w:ascii="Arial" w:hAnsi="Arial" w:cs="Arial"/>
          <w:sz w:val="22"/>
        </w:rPr>
        <w:t xml:space="preserve">verejného obstarávateľa </w:t>
      </w:r>
      <w:r w:rsidRPr="00550E2C">
        <w:rPr>
          <w:rFonts w:ascii="Arial" w:hAnsi="Arial" w:cs="Arial"/>
          <w:sz w:val="22"/>
        </w:rPr>
        <w:t>pomocou zamietacieho zariadenia.</w:t>
      </w:r>
    </w:p>
    <w:p w14:paraId="587A8CEE" w14:textId="77777777" w:rsidR="00B24DDE" w:rsidRDefault="00B24DDE" w:rsidP="00550E2C">
      <w:pPr>
        <w:ind w:left="0" w:firstLine="0"/>
        <w:rPr>
          <w:rFonts w:ascii="Arial" w:hAnsi="Arial" w:cs="Arial"/>
          <w:sz w:val="22"/>
        </w:rPr>
      </w:pPr>
    </w:p>
    <w:p w14:paraId="246D3C59" w14:textId="77777777" w:rsidR="00F237D9" w:rsidRDefault="00F237D9" w:rsidP="00550E2C">
      <w:pPr>
        <w:ind w:left="0" w:firstLine="0"/>
        <w:rPr>
          <w:rFonts w:ascii="Arial" w:hAnsi="Arial" w:cs="Arial"/>
          <w:sz w:val="22"/>
        </w:rPr>
      </w:pPr>
      <w:r w:rsidRPr="00F237D9">
        <w:rPr>
          <w:rFonts w:ascii="Arial" w:hAnsi="Arial" w:cs="Arial"/>
          <w:sz w:val="22"/>
          <w:u w:val="single"/>
        </w:rPr>
        <w:t>Predmetom zákazky je prenájom predmetu zákazky</w:t>
      </w:r>
      <w:r>
        <w:rPr>
          <w:rFonts w:ascii="Arial" w:hAnsi="Arial" w:cs="Arial"/>
          <w:sz w:val="22"/>
        </w:rPr>
        <w:t>:</w:t>
      </w:r>
    </w:p>
    <w:p w14:paraId="66DA073C" w14:textId="33BFEF08" w:rsidR="00F237D9" w:rsidRDefault="00F237D9" w:rsidP="00F237D9">
      <w:pPr>
        <w:pStyle w:val="Odsekzoznamu"/>
        <w:numPr>
          <w:ilvl w:val="0"/>
          <w:numId w:val="3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dva (</w:t>
      </w:r>
      <w:r w:rsidR="00550E2C" w:rsidRPr="00F237D9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)</w:t>
      </w:r>
      <w:r w:rsidRPr="00F237D9">
        <w:rPr>
          <w:rFonts w:ascii="Arial" w:hAnsi="Arial" w:cs="Arial"/>
          <w:sz w:val="22"/>
        </w:rPr>
        <w:t xml:space="preserve"> </w:t>
      </w:r>
      <w:r w:rsidR="00550E2C" w:rsidRPr="00F237D9">
        <w:rPr>
          <w:rFonts w:ascii="Arial" w:hAnsi="Arial" w:cs="Arial"/>
          <w:sz w:val="22"/>
        </w:rPr>
        <w:t>ks teleskopick</w:t>
      </w:r>
      <w:r w:rsidR="00547C91">
        <w:rPr>
          <w:rFonts w:ascii="Arial" w:hAnsi="Arial" w:cs="Arial"/>
          <w:sz w:val="22"/>
        </w:rPr>
        <w:t>é</w:t>
      </w:r>
      <w:r w:rsidR="00550E2C" w:rsidRPr="00F237D9">
        <w:rPr>
          <w:rFonts w:ascii="Arial" w:hAnsi="Arial" w:cs="Arial"/>
          <w:sz w:val="22"/>
        </w:rPr>
        <w:t xml:space="preserve"> nakladač</w:t>
      </w:r>
      <w:r w:rsidR="00547C91">
        <w:rPr>
          <w:rFonts w:ascii="Arial" w:hAnsi="Arial" w:cs="Arial"/>
          <w:sz w:val="22"/>
        </w:rPr>
        <w:t>e</w:t>
      </w:r>
      <w:r w:rsidR="00550E2C" w:rsidRPr="00F237D9">
        <w:rPr>
          <w:rFonts w:ascii="Arial" w:hAnsi="Arial" w:cs="Arial"/>
          <w:sz w:val="22"/>
        </w:rPr>
        <w:t xml:space="preserve">, </w:t>
      </w:r>
    </w:p>
    <w:p w14:paraId="31BC2065" w14:textId="4A0AECB5" w:rsidR="00547C91" w:rsidRDefault="00F237D9" w:rsidP="00F237D9">
      <w:pPr>
        <w:pStyle w:val="Odsekzoznamu"/>
        <w:numPr>
          <w:ilvl w:val="0"/>
          <w:numId w:val="3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dv</w:t>
      </w:r>
      <w:r w:rsidR="00547C9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(</w:t>
      </w:r>
      <w:r w:rsidR="00550E2C" w:rsidRPr="00F237D9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)</w:t>
      </w:r>
      <w:r w:rsidR="00550E2C" w:rsidRPr="00F237D9">
        <w:rPr>
          <w:rFonts w:ascii="Arial" w:hAnsi="Arial" w:cs="Arial"/>
          <w:sz w:val="22"/>
        </w:rPr>
        <w:t xml:space="preserve"> ks lopat</w:t>
      </w:r>
      <w:r w:rsidR="00547C91">
        <w:rPr>
          <w:rFonts w:ascii="Arial" w:hAnsi="Arial" w:cs="Arial"/>
          <w:sz w:val="22"/>
        </w:rPr>
        <w:t>y</w:t>
      </w:r>
      <w:r w:rsidR="00550E2C" w:rsidRPr="00F237D9">
        <w:rPr>
          <w:rFonts w:ascii="Arial" w:hAnsi="Arial" w:cs="Arial"/>
          <w:sz w:val="22"/>
        </w:rPr>
        <w:t>,</w:t>
      </w:r>
    </w:p>
    <w:p w14:paraId="65081BFA" w14:textId="5C63604D" w:rsidR="00547C91" w:rsidRDefault="00547C91" w:rsidP="00F237D9">
      <w:pPr>
        <w:pStyle w:val="Odsekzoznamu"/>
        <w:numPr>
          <w:ilvl w:val="0"/>
          <w:numId w:val="3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jeden (</w:t>
      </w:r>
      <w:r w:rsidR="00550E2C" w:rsidRPr="00F237D9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)</w:t>
      </w:r>
      <w:r w:rsidR="00550E2C" w:rsidRPr="00F237D9">
        <w:rPr>
          <w:rFonts w:ascii="Arial" w:hAnsi="Arial" w:cs="Arial"/>
          <w:sz w:val="22"/>
        </w:rPr>
        <w:t xml:space="preserve"> ks paletové vidly,</w:t>
      </w:r>
    </w:p>
    <w:p w14:paraId="699C1C6D" w14:textId="46B166CA" w:rsidR="00547C91" w:rsidRDefault="00547C91" w:rsidP="00F237D9">
      <w:pPr>
        <w:pStyle w:val="Odsekzoznamu"/>
        <w:numPr>
          <w:ilvl w:val="0"/>
          <w:numId w:val="3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jeden (</w:t>
      </w:r>
      <w:r w:rsidR="00550E2C" w:rsidRPr="00F237D9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) </w:t>
      </w:r>
      <w:r w:rsidR="00550E2C" w:rsidRPr="00F237D9">
        <w:rPr>
          <w:rFonts w:ascii="Arial" w:hAnsi="Arial" w:cs="Arial"/>
          <w:sz w:val="22"/>
        </w:rPr>
        <w:t>ks drapák na hranaté balíky,</w:t>
      </w:r>
    </w:p>
    <w:p w14:paraId="38481802" w14:textId="77777777" w:rsidR="00D24D9A" w:rsidRDefault="00547C91" w:rsidP="00F237D9">
      <w:pPr>
        <w:pStyle w:val="Odsekzoznamu"/>
        <w:numPr>
          <w:ilvl w:val="0"/>
          <w:numId w:val="3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jeden (</w:t>
      </w:r>
      <w:r w:rsidR="00550E2C" w:rsidRPr="00F237D9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) </w:t>
      </w:r>
      <w:r w:rsidR="00550E2C" w:rsidRPr="00F237D9">
        <w:rPr>
          <w:rFonts w:ascii="Arial" w:hAnsi="Arial" w:cs="Arial"/>
          <w:sz w:val="22"/>
        </w:rPr>
        <w:t>ks zametacie zariadenie,</w:t>
      </w:r>
    </w:p>
    <w:p w14:paraId="5BF48063" w14:textId="77777777" w:rsidR="006E4E46" w:rsidRDefault="00D24D9A" w:rsidP="00D24D9A">
      <w:pPr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Príslušenstvo musí byť</w:t>
      </w:r>
      <w:r w:rsidR="00550E2C" w:rsidRPr="00D24D9A">
        <w:rPr>
          <w:rFonts w:ascii="Arial" w:hAnsi="Arial" w:cs="Arial"/>
          <w:sz w:val="22"/>
        </w:rPr>
        <w:t xml:space="preserve"> kompatibilné s obom</w:t>
      </w:r>
      <w:r w:rsidR="00025E74">
        <w:rPr>
          <w:rFonts w:ascii="Arial" w:hAnsi="Arial" w:cs="Arial"/>
          <w:sz w:val="22"/>
        </w:rPr>
        <w:t>i</w:t>
      </w:r>
      <w:r w:rsidR="00550E2C" w:rsidRPr="00D24D9A">
        <w:rPr>
          <w:rFonts w:ascii="Arial" w:hAnsi="Arial" w:cs="Arial"/>
          <w:sz w:val="22"/>
        </w:rPr>
        <w:t xml:space="preserve"> strojmi. </w:t>
      </w:r>
    </w:p>
    <w:p w14:paraId="2BE2559C" w14:textId="08F1F015" w:rsidR="00550E2C" w:rsidRDefault="00550E2C" w:rsidP="00D24D9A">
      <w:pPr>
        <w:ind w:left="0" w:firstLine="0"/>
        <w:rPr>
          <w:rFonts w:ascii="Arial" w:hAnsi="Arial" w:cs="Arial"/>
          <w:sz w:val="22"/>
        </w:rPr>
      </w:pPr>
      <w:r w:rsidRPr="00D24D9A">
        <w:rPr>
          <w:rFonts w:ascii="Arial" w:hAnsi="Arial" w:cs="Arial"/>
          <w:sz w:val="22"/>
        </w:rPr>
        <w:t xml:space="preserve">Požaduje sa predložiť </w:t>
      </w:r>
      <w:r w:rsidR="0048614E" w:rsidRPr="0048614E">
        <w:rPr>
          <w:rFonts w:ascii="Arial" w:hAnsi="Arial" w:cs="Arial"/>
          <w:sz w:val="22"/>
        </w:rPr>
        <w:t>návod na obsluhu a údržbu, vrátane príslušenstva</w:t>
      </w:r>
      <w:r w:rsidR="00D73352">
        <w:rPr>
          <w:rFonts w:ascii="Arial" w:hAnsi="Arial" w:cs="Arial"/>
          <w:sz w:val="22"/>
        </w:rPr>
        <w:t>,</w:t>
      </w:r>
      <w:r w:rsidR="0048614E" w:rsidRPr="0048614E">
        <w:rPr>
          <w:rFonts w:ascii="Arial" w:hAnsi="Arial" w:cs="Arial"/>
          <w:sz w:val="22"/>
        </w:rPr>
        <w:t xml:space="preserve"> v slovenskom jazyku</w:t>
      </w:r>
      <w:r w:rsidR="000B1137">
        <w:rPr>
          <w:rFonts w:ascii="Arial" w:hAnsi="Arial" w:cs="Arial"/>
          <w:sz w:val="22"/>
        </w:rPr>
        <w:t>.</w:t>
      </w:r>
      <w:r w:rsidR="0048614E" w:rsidRPr="0048614E">
        <w:rPr>
          <w:rFonts w:ascii="Arial" w:hAnsi="Arial" w:cs="Arial"/>
          <w:sz w:val="22"/>
        </w:rPr>
        <w:t xml:space="preserve"> </w:t>
      </w:r>
    </w:p>
    <w:p w14:paraId="56225BE8" w14:textId="77777777" w:rsidR="00B24DDE" w:rsidRDefault="00B24DDE" w:rsidP="00550E2C">
      <w:pPr>
        <w:ind w:left="0" w:firstLine="0"/>
        <w:rPr>
          <w:rFonts w:ascii="Arial" w:hAnsi="Arial" w:cs="Arial"/>
          <w:sz w:val="22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190"/>
        <w:gridCol w:w="4152"/>
      </w:tblGrid>
      <w:tr w:rsidR="00B54841" w:rsidRPr="004A7712" w14:paraId="03631365" w14:textId="77777777" w:rsidTr="00B54841">
        <w:tc>
          <w:tcPr>
            <w:tcW w:w="8342" w:type="dxa"/>
            <w:gridSpan w:val="2"/>
            <w:shd w:val="clear" w:color="auto" w:fill="FBE4D5" w:themeFill="accent2" w:themeFillTint="33"/>
          </w:tcPr>
          <w:p w14:paraId="6E9FCC07" w14:textId="71C73918" w:rsidR="00B54841" w:rsidRPr="00B54841" w:rsidRDefault="00B54841" w:rsidP="00B54841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B54841">
              <w:rPr>
                <w:rFonts w:ascii="Arial" w:hAnsi="Arial" w:cs="Arial"/>
                <w:b/>
                <w:bCs/>
                <w:sz w:val="22"/>
              </w:rPr>
              <w:t>Technické parametre</w:t>
            </w:r>
          </w:p>
        </w:tc>
      </w:tr>
      <w:tr w:rsidR="00874BCA" w:rsidRPr="004A7712" w14:paraId="18F6C954" w14:textId="77777777" w:rsidTr="00EA26F9">
        <w:tc>
          <w:tcPr>
            <w:tcW w:w="4190" w:type="dxa"/>
          </w:tcPr>
          <w:p w14:paraId="0AEBBE12" w14:textId="452224A6" w:rsidR="00874BCA" w:rsidRPr="004A7712" w:rsidRDefault="004C058C" w:rsidP="00612404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A7712">
              <w:rPr>
                <w:rFonts w:ascii="Arial" w:hAnsi="Arial" w:cs="Arial"/>
                <w:sz w:val="20"/>
                <w:szCs w:val="20"/>
              </w:rPr>
              <w:t>Rok výroby</w:t>
            </w:r>
          </w:p>
        </w:tc>
        <w:tc>
          <w:tcPr>
            <w:tcW w:w="4152" w:type="dxa"/>
          </w:tcPr>
          <w:p w14:paraId="10E76ABF" w14:textId="5BEB259E" w:rsidR="00874BCA" w:rsidRPr="004A7712" w:rsidRDefault="004C058C" w:rsidP="00612404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A7712">
              <w:rPr>
                <w:rFonts w:ascii="Arial" w:hAnsi="Arial" w:cs="Arial"/>
                <w:sz w:val="20"/>
                <w:szCs w:val="20"/>
              </w:rPr>
              <w:t>od roku 2018</w:t>
            </w:r>
          </w:p>
        </w:tc>
      </w:tr>
      <w:tr w:rsidR="00874BCA" w:rsidRPr="004A7712" w14:paraId="7B8ACCB0" w14:textId="77777777" w:rsidTr="00EA26F9">
        <w:tc>
          <w:tcPr>
            <w:tcW w:w="4190" w:type="dxa"/>
          </w:tcPr>
          <w:p w14:paraId="4E9647DF" w14:textId="3F0F1C27" w:rsidR="00874BCA" w:rsidRPr="004A7712" w:rsidRDefault="00130F2A" w:rsidP="00612404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A7712">
              <w:rPr>
                <w:rFonts w:ascii="Arial" w:hAnsi="Arial" w:cs="Arial"/>
                <w:sz w:val="20"/>
                <w:szCs w:val="20"/>
              </w:rPr>
              <w:t>Stav motohodín</w:t>
            </w:r>
          </w:p>
        </w:tc>
        <w:tc>
          <w:tcPr>
            <w:tcW w:w="4152" w:type="dxa"/>
          </w:tcPr>
          <w:p w14:paraId="7650243A" w14:textId="6A684A0F" w:rsidR="00874BCA" w:rsidRPr="004A7712" w:rsidRDefault="00130F2A" w:rsidP="00612404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A7712">
              <w:rPr>
                <w:rFonts w:ascii="Arial" w:hAnsi="Arial" w:cs="Arial"/>
                <w:sz w:val="20"/>
                <w:szCs w:val="20"/>
              </w:rPr>
              <w:t>do 10 000 mth</w:t>
            </w:r>
          </w:p>
        </w:tc>
      </w:tr>
      <w:tr w:rsidR="00EA26F9" w:rsidRPr="004A7712" w14:paraId="2DC67DB2" w14:textId="77777777" w:rsidTr="00EA26F9">
        <w:tc>
          <w:tcPr>
            <w:tcW w:w="8342" w:type="dxa"/>
            <w:gridSpan w:val="2"/>
            <w:shd w:val="clear" w:color="auto" w:fill="E2EFD9" w:themeFill="accent6" w:themeFillTint="33"/>
          </w:tcPr>
          <w:p w14:paraId="7BE8D1D3" w14:textId="6F56A20E" w:rsidR="00EA26F9" w:rsidRPr="004A7712" w:rsidRDefault="00EA26F9" w:rsidP="00612404">
            <w:pPr>
              <w:pStyle w:val="Odsekzoznamu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30E">
              <w:rPr>
                <w:rFonts w:ascii="Arial" w:hAnsi="Arial" w:cs="Arial"/>
                <w:b/>
                <w:bCs/>
                <w:sz w:val="20"/>
                <w:szCs w:val="20"/>
              </w:rPr>
              <w:t>Kapacita</w:t>
            </w:r>
          </w:p>
        </w:tc>
      </w:tr>
      <w:tr w:rsidR="00874BCA" w:rsidRPr="004A7712" w14:paraId="4F07AC56" w14:textId="77777777" w:rsidTr="002407B7">
        <w:trPr>
          <w:trHeight w:hRule="exact" w:val="284"/>
        </w:trPr>
        <w:tc>
          <w:tcPr>
            <w:tcW w:w="4190" w:type="dxa"/>
          </w:tcPr>
          <w:p w14:paraId="32D0DAD3" w14:textId="04B2D246" w:rsidR="00874BCA" w:rsidRPr="004A7712" w:rsidRDefault="00E9530E" w:rsidP="00612404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9530E">
              <w:rPr>
                <w:rFonts w:ascii="Arial" w:hAnsi="Arial" w:cs="Arial"/>
                <w:sz w:val="20"/>
                <w:szCs w:val="20"/>
              </w:rPr>
              <w:t xml:space="preserve">Max. nosnosť                                   </w:t>
            </w:r>
          </w:p>
        </w:tc>
        <w:tc>
          <w:tcPr>
            <w:tcW w:w="4152" w:type="dxa"/>
          </w:tcPr>
          <w:p w14:paraId="11679D3B" w14:textId="720B0A29" w:rsidR="00874BCA" w:rsidRPr="004A7712" w:rsidRDefault="00E9530E" w:rsidP="009A2562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E9530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min. 3</w:t>
            </w:r>
            <w:r w:rsidR="008C5231"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9530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600 kg</w:t>
            </w:r>
          </w:p>
        </w:tc>
      </w:tr>
      <w:tr w:rsidR="00874BCA" w:rsidRPr="004A7712" w14:paraId="551A4954" w14:textId="77777777" w:rsidTr="002407B7">
        <w:trPr>
          <w:trHeight w:hRule="exact" w:val="284"/>
        </w:trPr>
        <w:tc>
          <w:tcPr>
            <w:tcW w:w="4190" w:type="dxa"/>
          </w:tcPr>
          <w:p w14:paraId="746B3927" w14:textId="423FB428" w:rsidR="00874BCA" w:rsidRPr="004A7712" w:rsidRDefault="00E9530E" w:rsidP="00612404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9530E">
              <w:rPr>
                <w:rFonts w:ascii="Arial" w:hAnsi="Arial" w:cs="Arial"/>
                <w:sz w:val="20"/>
                <w:szCs w:val="20"/>
              </w:rPr>
              <w:t xml:space="preserve">Zdvihová výška                                 </w:t>
            </w:r>
          </w:p>
        </w:tc>
        <w:tc>
          <w:tcPr>
            <w:tcW w:w="4152" w:type="dxa"/>
          </w:tcPr>
          <w:p w14:paraId="507C8C2C" w14:textId="7F31CBFD" w:rsidR="00874BCA" w:rsidRPr="004A7712" w:rsidRDefault="00E9530E" w:rsidP="009A2562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E9530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min. 6</w:t>
            </w:r>
            <w:r w:rsidR="00BE5277"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,</w:t>
            </w:r>
            <w:r w:rsidRPr="00E9530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9 m </w:t>
            </w:r>
          </w:p>
        </w:tc>
      </w:tr>
      <w:tr w:rsidR="00874BCA" w:rsidRPr="004A7712" w14:paraId="4F83CCA1" w14:textId="77777777" w:rsidTr="002407B7">
        <w:trPr>
          <w:trHeight w:hRule="exact" w:val="284"/>
        </w:trPr>
        <w:tc>
          <w:tcPr>
            <w:tcW w:w="4190" w:type="dxa"/>
          </w:tcPr>
          <w:p w14:paraId="6C7BF115" w14:textId="1BB15264" w:rsidR="00874BCA" w:rsidRPr="004A7712" w:rsidRDefault="00E9530E" w:rsidP="00612404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9530E">
              <w:rPr>
                <w:rFonts w:ascii="Arial" w:hAnsi="Arial" w:cs="Arial"/>
                <w:sz w:val="20"/>
                <w:szCs w:val="20"/>
              </w:rPr>
              <w:t xml:space="preserve">Predný dosah                                    </w:t>
            </w:r>
          </w:p>
        </w:tc>
        <w:tc>
          <w:tcPr>
            <w:tcW w:w="4152" w:type="dxa"/>
          </w:tcPr>
          <w:p w14:paraId="69DC9D1A" w14:textId="28A567CA" w:rsidR="00874BCA" w:rsidRPr="004A7712" w:rsidRDefault="00E9530E" w:rsidP="009A2562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E9530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min. 3</w:t>
            </w:r>
            <w:r w:rsidR="00BE5277"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,</w:t>
            </w:r>
            <w:r w:rsidRPr="00E9530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9 m</w:t>
            </w:r>
          </w:p>
        </w:tc>
      </w:tr>
      <w:tr w:rsidR="00E9530E" w:rsidRPr="004A7712" w14:paraId="068B6DCD" w14:textId="77777777" w:rsidTr="002407B7">
        <w:trPr>
          <w:trHeight w:hRule="exact" w:val="284"/>
        </w:trPr>
        <w:tc>
          <w:tcPr>
            <w:tcW w:w="4190" w:type="dxa"/>
          </w:tcPr>
          <w:p w14:paraId="6C423059" w14:textId="6B9F509A" w:rsidR="00E9530E" w:rsidRPr="004A7712" w:rsidRDefault="00E9530E" w:rsidP="00612404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9530E">
              <w:rPr>
                <w:rFonts w:ascii="Arial" w:hAnsi="Arial" w:cs="Arial"/>
                <w:sz w:val="20"/>
                <w:szCs w:val="20"/>
              </w:rPr>
              <w:t xml:space="preserve">Predný dosah v max. výške               </w:t>
            </w:r>
          </w:p>
        </w:tc>
        <w:tc>
          <w:tcPr>
            <w:tcW w:w="4152" w:type="dxa"/>
          </w:tcPr>
          <w:p w14:paraId="4245B05B" w14:textId="7592B3FD" w:rsidR="00E9530E" w:rsidRPr="004A7712" w:rsidRDefault="00E9530E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E9530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1 m</w:t>
            </w:r>
          </w:p>
        </w:tc>
      </w:tr>
      <w:tr w:rsidR="00E9530E" w:rsidRPr="004A7712" w14:paraId="1F87D0D0" w14:textId="77777777" w:rsidTr="002407B7">
        <w:trPr>
          <w:trHeight w:hRule="exact" w:val="284"/>
        </w:trPr>
        <w:tc>
          <w:tcPr>
            <w:tcW w:w="4190" w:type="dxa"/>
          </w:tcPr>
          <w:p w14:paraId="151FCE87" w14:textId="6A5925C1" w:rsidR="00E9530E" w:rsidRPr="004A7712" w:rsidRDefault="009A2562" w:rsidP="00612404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9530E">
              <w:rPr>
                <w:rFonts w:ascii="Arial" w:hAnsi="Arial" w:cs="Arial"/>
                <w:sz w:val="20"/>
                <w:szCs w:val="20"/>
              </w:rPr>
              <w:t xml:space="preserve">Trhacia sila                                          </w:t>
            </w:r>
          </w:p>
        </w:tc>
        <w:tc>
          <w:tcPr>
            <w:tcW w:w="4152" w:type="dxa"/>
          </w:tcPr>
          <w:p w14:paraId="0042D8E7" w14:textId="0BCD64A9" w:rsidR="00E9530E" w:rsidRPr="004A7712" w:rsidRDefault="009A2562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E9530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min. 6</w:t>
            </w:r>
            <w:r w:rsidR="008C5231"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9530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100  daN</w:t>
            </w:r>
          </w:p>
        </w:tc>
      </w:tr>
      <w:tr w:rsidR="006C08ED" w:rsidRPr="004A7712" w14:paraId="46659A2D" w14:textId="77777777" w:rsidTr="006C08ED">
        <w:tc>
          <w:tcPr>
            <w:tcW w:w="8342" w:type="dxa"/>
            <w:gridSpan w:val="2"/>
            <w:shd w:val="clear" w:color="auto" w:fill="E2EFD9" w:themeFill="accent6" w:themeFillTint="33"/>
          </w:tcPr>
          <w:p w14:paraId="1C5A11B2" w14:textId="70327766" w:rsidR="006C08ED" w:rsidRPr="004A7712" w:rsidRDefault="006C08ED" w:rsidP="006C08ED">
            <w:pPr>
              <w:pStyle w:val="Odsekzoznamu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712">
              <w:rPr>
                <w:rFonts w:ascii="Arial" w:hAnsi="Arial" w:cs="Arial"/>
                <w:b/>
                <w:bCs/>
                <w:sz w:val="20"/>
                <w:szCs w:val="20"/>
              </w:rPr>
              <w:t>Hmotnosť a rozmery</w:t>
            </w:r>
          </w:p>
        </w:tc>
      </w:tr>
      <w:tr w:rsidR="00E9530E" w:rsidRPr="004A7712" w14:paraId="64FF890D" w14:textId="77777777" w:rsidTr="002407B7">
        <w:trPr>
          <w:trHeight w:hRule="exact" w:val="284"/>
        </w:trPr>
        <w:tc>
          <w:tcPr>
            <w:tcW w:w="4190" w:type="dxa"/>
          </w:tcPr>
          <w:p w14:paraId="4EF7A096" w14:textId="33EDE13D" w:rsidR="00E9530E" w:rsidRPr="004A7712" w:rsidRDefault="00945BA4" w:rsidP="00945BA4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A7712">
              <w:rPr>
                <w:rFonts w:ascii="Arial" w:hAnsi="Arial" w:cs="Arial"/>
                <w:sz w:val="20"/>
                <w:szCs w:val="20"/>
              </w:rPr>
              <w:t xml:space="preserve">Prevádzková hmotnosť             </w:t>
            </w:r>
          </w:p>
        </w:tc>
        <w:tc>
          <w:tcPr>
            <w:tcW w:w="4152" w:type="dxa"/>
          </w:tcPr>
          <w:p w14:paraId="0CD8674C" w14:textId="45E20B04" w:rsidR="00E9530E" w:rsidRPr="004A7712" w:rsidRDefault="00945BA4" w:rsidP="00E9530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5BA4">
              <w:rPr>
                <w:rFonts w:ascii="Arial" w:hAnsi="Arial" w:cs="Arial"/>
                <w:sz w:val="20"/>
                <w:szCs w:val="20"/>
              </w:rPr>
              <w:t>max. 8</w:t>
            </w:r>
            <w:r w:rsidR="008C5231" w:rsidRPr="004A77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5BA4">
              <w:rPr>
                <w:rFonts w:ascii="Arial" w:hAnsi="Arial" w:cs="Arial"/>
                <w:sz w:val="20"/>
                <w:szCs w:val="20"/>
              </w:rPr>
              <w:t>000 kg</w:t>
            </w:r>
          </w:p>
        </w:tc>
      </w:tr>
      <w:tr w:rsidR="00E9530E" w:rsidRPr="004A7712" w14:paraId="4F89D9AC" w14:textId="77777777" w:rsidTr="002407B7">
        <w:trPr>
          <w:trHeight w:hRule="exact" w:val="284"/>
        </w:trPr>
        <w:tc>
          <w:tcPr>
            <w:tcW w:w="4190" w:type="dxa"/>
          </w:tcPr>
          <w:p w14:paraId="5FA718E3" w14:textId="6F4111C1" w:rsidR="00E9530E" w:rsidRPr="004A7712" w:rsidRDefault="00945BA4" w:rsidP="00612404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45BA4">
              <w:rPr>
                <w:rFonts w:ascii="Arial" w:hAnsi="Arial" w:cs="Arial"/>
                <w:sz w:val="20"/>
                <w:szCs w:val="20"/>
              </w:rPr>
              <w:t xml:space="preserve">Svetlá výška                                        </w:t>
            </w:r>
          </w:p>
        </w:tc>
        <w:tc>
          <w:tcPr>
            <w:tcW w:w="4152" w:type="dxa"/>
          </w:tcPr>
          <w:p w14:paraId="287299FA" w14:textId="0E1490D5" w:rsidR="00E9530E" w:rsidRPr="004A7712" w:rsidRDefault="00945BA4" w:rsidP="00945BA4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A7712">
              <w:rPr>
                <w:rFonts w:ascii="Arial" w:hAnsi="Arial" w:cs="Arial"/>
                <w:sz w:val="20"/>
                <w:szCs w:val="20"/>
              </w:rPr>
              <w:t>min. 0,40 m</w:t>
            </w:r>
          </w:p>
        </w:tc>
      </w:tr>
      <w:tr w:rsidR="00EA26F9" w:rsidRPr="004A7712" w14:paraId="5A2A7A80" w14:textId="77777777" w:rsidTr="002407B7">
        <w:trPr>
          <w:trHeight w:hRule="exact" w:val="284"/>
        </w:trPr>
        <w:tc>
          <w:tcPr>
            <w:tcW w:w="4190" w:type="dxa"/>
          </w:tcPr>
          <w:p w14:paraId="60FA0945" w14:textId="7FD411F8" w:rsidR="00EA26F9" w:rsidRPr="004A7712" w:rsidRDefault="00945BA4" w:rsidP="00612404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45BA4">
              <w:rPr>
                <w:rFonts w:ascii="Arial" w:hAnsi="Arial" w:cs="Arial"/>
                <w:sz w:val="20"/>
                <w:szCs w:val="20"/>
              </w:rPr>
              <w:t xml:space="preserve">Rázvor    </w:t>
            </w:r>
          </w:p>
        </w:tc>
        <w:tc>
          <w:tcPr>
            <w:tcW w:w="4152" w:type="dxa"/>
          </w:tcPr>
          <w:p w14:paraId="73428663" w14:textId="2206D3C5" w:rsidR="00EA26F9" w:rsidRPr="004A7712" w:rsidRDefault="00945BA4" w:rsidP="00E9530E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5BA4">
              <w:rPr>
                <w:rFonts w:ascii="Arial" w:hAnsi="Arial" w:cs="Arial"/>
                <w:sz w:val="20"/>
                <w:szCs w:val="20"/>
              </w:rPr>
              <w:t>min.  2</w:t>
            </w:r>
            <w:r w:rsidRPr="004A7712">
              <w:rPr>
                <w:rFonts w:ascii="Arial" w:hAnsi="Arial" w:cs="Arial"/>
                <w:sz w:val="20"/>
                <w:szCs w:val="20"/>
              </w:rPr>
              <w:t>,</w:t>
            </w:r>
            <w:r w:rsidRPr="00945BA4">
              <w:rPr>
                <w:rFonts w:ascii="Arial" w:hAnsi="Arial" w:cs="Arial"/>
                <w:sz w:val="20"/>
                <w:szCs w:val="20"/>
              </w:rPr>
              <w:t>80 m</w:t>
            </w:r>
          </w:p>
        </w:tc>
      </w:tr>
      <w:tr w:rsidR="00EA26F9" w:rsidRPr="004A7712" w14:paraId="5F315A77" w14:textId="77777777" w:rsidTr="001439FC">
        <w:trPr>
          <w:trHeight w:hRule="exact" w:val="486"/>
        </w:trPr>
        <w:tc>
          <w:tcPr>
            <w:tcW w:w="4190" w:type="dxa"/>
          </w:tcPr>
          <w:p w14:paraId="798EB977" w14:textId="13E9BF7E" w:rsidR="00EA26F9" w:rsidRPr="004A7712" w:rsidRDefault="00F871B0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Celková dĺžka po nosnú dosku (vrátane ťažného zariadenia)        </w:t>
            </w:r>
          </w:p>
        </w:tc>
        <w:tc>
          <w:tcPr>
            <w:tcW w:w="4152" w:type="dxa"/>
          </w:tcPr>
          <w:p w14:paraId="736E07E2" w14:textId="3753D333" w:rsidR="00EA26F9" w:rsidRPr="004A7712" w:rsidRDefault="00CF38BF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</w:t>
            </w:r>
            <w:r w:rsidR="00F871B0"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ax</w:t>
            </w:r>
            <w:r w:rsidR="00207DF3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.</w:t>
            </w:r>
            <w:r w:rsidR="00F871B0"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5 m</w:t>
            </w:r>
          </w:p>
        </w:tc>
      </w:tr>
      <w:tr w:rsidR="00EA26F9" w:rsidRPr="004A7712" w14:paraId="2FFCD21C" w14:textId="77777777" w:rsidTr="002407B7">
        <w:trPr>
          <w:trHeight w:hRule="exact" w:val="284"/>
        </w:trPr>
        <w:tc>
          <w:tcPr>
            <w:tcW w:w="4190" w:type="dxa"/>
          </w:tcPr>
          <w:p w14:paraId="20F39BDE" w14:textId="70F0F376" w:rsidR="00EA26F9" w:rsidRPr="004A7712" w:rsidRDefault="00F871B0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Predný previs</w:t>
            </w:r>
          </w:p>
        </w:tc>
        <w:tc>
          <w:tcPr>
            <w:tcW w:w="4152" w:type="dxa"/>
          </w:tcPr>
          <w:p w14:paraId="3CAF6685" w14:textId="3C2EC073" w:rsidR="00EA26F9" w:rsidRPr="004A7712" w:rsidRDefault="00F871B0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1</w:t>
            </w:r>
            <w:r w:rsidR="00CF38BF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,</w:t>
            </w:r>
            <w:r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21 m</w:t>
            </w:r>
          </w:p>
        </w:tc>
      </w:tr>
      <w:tr w:rsidR="00EA26F9" w:rsidRPr="004A7712" w14:paraId="69573AE7" w14:textId="77777777" w:rsidTr="002407B7">
        <w:trPr>
          <w:trHeight w:hRule="exact" w:val="284"/>
        </w:trPr>
        <w:tc>
          <w:tcPr>
            <w:tcW w:w="4190" w:type="dxa"/>
          </w:tcPr>
          <w:p w14:paraId="7E4BBF6E" w14:textId="521CE804" w:rsidR="00EA26F9" w:rsidRPr="004A7712" w:rsidRDefault="00F871B0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Celková šírka                                         </w:t>
            </w:r>
          </w:p>
        </w:tc>
        <w:tc>
          <w:tcPr>
            <w:tcW w:w="4152" w:type="dxa"/>
          </w:tcPr>
          <w:p w14:paraId="3AFBCF94" w14:textId="6C8F836B" w:rsidR="00EA26F9" w:rsidRPr="004A7712" w:rsidRDefault="00F871B0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max. 2,40 m</w:t>
            </w:r>
          </w:p>
        </w:tc>
      </w:tr>
      <w:tr w:rsidR="00EA26F9" w:rsidRPr="004A7712" w14:paraId="441A1620" w14:textId="77777777" w:rsidTr="002407B7">
        <w:trPr>
          <w:trHeight w:hRule="exact" w:val="284"/>
        </w:trPr>
        <w:tc>
          <w:tcPr>
            <w:tcW w:w="4190" w:type="dxa"/>
          </w:tcPr>
          <w:p w14:paraId="299CB971" w14:textId="1E8F26C3" w:rsidR="00EA26F9" w:rsidRPr="004A7712" w:rsidRDefault="00CE7B82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Celková šírka kabíny                             </w:t>
            </w:r>
          </w:p>
        </w:tc>
        <w:tc>
          <w:tcPr>
            <w:tcW w:w="4152" w:type="dxa"/>
          </w:tcPr>
          <w:p w14:paraId="7C82E1B7" w14:textId="7284EA78" w:rsidR="00EA26F9" w:rsidRPr="004A7712" w:rsidRDefault="00CE7B82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0</w:t>
            </w:r>
            <w:r w:rsidR="00CF38BF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,</w:t>
            </w:r>
            <w:r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95 m</w:t>
            </w:r>
          </w:p>
        </w:tc>
      </w:tr>
      <w:tr w:rsidR="00EA26F9" w:rsidRPr="004A7712" w14:paraId="2122882D" w14:textId="77777777" w:rsidTr="002407B7">
        <w:trPr>
          <w:trHeight w:hRule="exact" w:val="284"/>
        </w:trPr>
        <w:tc>
          <w:tcPr>
            <w:tcW w:w="4190" w:type="dxa"/>
          </w:tcPr>
          <w:p w14:paraId="2A3CD2E1" w14:textId="1858A786" w:rsidR="00EA26F9" w:rsidRPr="004A7712" w:rsidRDefault="00CE7B82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Celková výška                                       </w:t>
            </w:r>
          </w:p>
        </w:tc>
        <w:tc>
          <w:tcPr>
            <w:tcW w:w="4152" w:type="dxa"/>
          </w:tcPr>
          <w:p w14:paraId="7A72CCAA" w14:textId="44417098" w:rsidR="00EA26F9" w:rsidRPr="004A7712" w:rsidRDefault="008D458A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ma</w:t>
            </w:r>
            <w:r w:rsidR="00CE7B82"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x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CE7B82"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2,40 m</w:t>
            </w:r>
          </w:p>
        </w:tc>
      </w:tr>
      <w:tr w:rsidR="00EA26F9" w:rsidRPr="004A7712" w14:paraId="50D63254" w14:textId="77777777" w:rsidTr="002407B7">
        <w:trPr>
          <w:trHeight w:hRule="exact" w:val="284"/>
        </w:trPr>
        <w:tc>
          <w:tcPr>
            <w:tcW w:w="4190" w:type="dxa"/>
          </w:tcPr>
          <w:p w14:paraId="32311DFD" w14:textId="5A15BEE5" w:rsidR="00EA26F9" w:rsidRPr="004A7712" w:rsidRDefault="00CE7B82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Uhol vysypania                                       </w:t>
            </w:r>
          </w:p>
        </w:tc>
        <w:tc>
          <w:tcPr>
            <w:tcW w:w="4152" w:type="dxa"/>
          </w:tcPr>
          <w:p w14:paraId="21583AD8" w14:textId="0F494557" w:rsidR="00EA26F9" w:rsidRPr="004A7712" w:rsidRDefault="00CE7B82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134 °</w:t>
            </w:r>
          </w:p>
        </w:tc>
      </w:tr>
      <w:tr w:rsidR="00EA26F9" w:rsidRPr="004A7712" w14:paraId="232F2215" w14:textId="77777777" w:rsidTr="002407B7">
        <w:trPr>
          <w:trHeight w:hRule="exact" w:val="284"/>
        </w:trPr>
        <w:tc>
          <w:tcPr>
            <w:tcW w:w="4190" w:type="dxa"/>
          </w:tcPr>
          <w:p w14:paraId="28232642" w14:textId="2AA6549D" w:rsidR="00EA26F9" w:rsidRPr="004A7712" w:rsidRDefault="004A7712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Uhol naberania                                      </w:t>
            </w:r>
          </w:p>
        </w:tc>
        <w:tc>
          <w:tcPr>
            <w:tcW w:w="4152" w:type="dxa"/>
          </w:tcPr>
          <w:p w14:paraId="677F8C1D" w14:textId="4A08D98F" w:rsidR="00EA26F9" w:rsidRPr="004A7712" w:rsidRDefault="004A7712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4A771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12 °</w:t>
            </w:r>
          </w:p>
        </w:tc>
      </w:tr>
      <w:tr w:rsidR="004A7712" w:rsidRPr="004A7712" w14:paraId="2B9AE182" w14:textId="77777777" w:rsidTr="002407B7">
        <w:trPr>
          <w:trHeight w:hRule="exact" w:val="284"/>
        </w:trPr>
        <w:tc>
          <w:tcPr>
            <w:tcW w:w="4190" w:type="dxa"/>
          </w:tcPr>
          <w:p w14:paraId="6DC5655B" w14:textId="0016982B" w:rsidR="004A7712" w:rsidRPr="004A7712" w:rsidRDefault="004A7712" w:rsidP="004A7712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F871B0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Vonkajší polomer otáčania (vonkajšie pneu)    </w:t>
            </w:r>
          </w:p>
        </w:tc>
        <w:tc>
          <w:tcPr>
            <w:tcW w:w="4152" w:type="dxa"/>
          </w:tcPr>
          <w:p w14:paraId="48CE40DB" w14:textId="2F0E4E9D" w:rsidR="004A7712" w:rsidRPr="004A7712" w:rsidRDefault="004A7712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F871B0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max.</w:t>
            </w:r>
            <w:r w:rsidR="008D458A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871B0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4 m</w:t>
            </w:r>
          </w:p>
        </w:tc>
      </w:tr>
      <w:tr w:rsidR="004A7712" w:rsidRPr="004A7712" w14:paraId="7F86B4AC" w14:textId="77777777" w:rsidTr="002407B7">
        <w:trPr>
          <w:trHeight w:hRule="exact" w:val="284"/>
        </w:trPr>
        <w:tc>
          <w:tcPr>
            <w:tcW w:w="4190" w:type="dxa"/>
          </w:tcPr>
          <w:p w14:paraId="51D429E7" w14:textId="6F805A6C" w:rsidR="004A7712" w:rsidRPr="004A7712" w:rsidRDefault="003C147F" w:rsidP="003C147F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F871B0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Štandardné pneumatiky                       </w:t>
            </w:r>
          </w:p>
        </w:tc>
        <w:tc>
          <w:tcPr>
            <w:tcW w:w="4152" w:type="dxa"/>
          </w:tcPr>
          <w:p w14:paraId="53585A22" w14:textId="700B11FC" w:rsidR="004A7712" w:rsidRPr="004A7712" w:rsidRDefault="003C147F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F871B0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Alliance - A580 - 460/70 R24 159A8</w:t>
            </w:r>
          </w:p>
        </w:tc>
      </w:tr>
      <w:tr w:rsidR="004A7712" w:rsidRPr="004A7712" w14:paraId="04A47C3C" w14:textId="77777777" w:rsidTr="002407B7">
        <w:trPr>
          <w:trHeight w:hRule="exact" w:val="284"/>
        </w:trPr>
        <w:tc>
          <w:tcPr>
            <w:tcW w:w="4190" w:type="dxa"/>
          </w:tcPr>
          <w:p w14:paraId="7A1264FB" w14:textId="17E24142" w:rsidR="004A7712" w:rsidRPr="004A7712" w:rsidRDefault="003C147F" w:rsidP="00D34345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F871B0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Hnané nápravy (predná / zadná)             </w:t>
            </w:r>
          </w:p>
        </w:tc>
        <w:tc>
          <w:tcPr>
            <w:tcW w:w="4152" w:type="dxa"/>
          </w:tcPr>
          <w:p w14:paraId="2EB8DA89" w14:textId="235CE1C1" w:rsidR="004A7712" w:rsidRPr="004A7712" w:rsidRDefault="00D34345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F871B0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2 / 2</w:t>
            </w:r>
          </w:p>
        </w:tc>
      </w:tr>
      <w:tr w:rsidR="004A7712" w:rsidRPr="004A7712" w14:paraId="3985A1B1" w14:textId="77777777" w:rsidTr="002407B7">
        <w:trPr>
          <w:trHeight w:hRule="exact" w:val="284"/>
        </w:trPr>
        <w:tc>
          <w:tcPr>
            <w:tcW w:w="4190" w:type="dxa"/>
          </w:tcPr>
          <w:p w14:paraId="75483E62" w14:textId="74C18785" w:rsidR="004A7712" w:rsidRPr="004A7712" w:rsidRDefault="00D34345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F871B0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Riaditeľné kolesá (predné / zadné)          </w:t>
            </w:r>
          </w:p>
        </w:tc>
        <w:tc>
          <w:tcPr>
            <w:tcW w:w="4152" w:type="dxa"/>
          </w:tcPr>
          <w:p w14:paraId="6F8E19EE" w14:textId="3F78DD7F" w:rsidR="004A7712" w:rsidRPr="004A7712" w:rsidRDefault="00D34345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F871B0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2 / 2</w:t>
            </w:r>
          </w:p>
        </w:tc>
      </w:tr>
      <w:tr w:rsidR="00A36EB8" w:rsidRPr="00A36EB8" w14:paraId="6EF4E862" w14:textId="77777777" w:rsidTr="002407B7">
        <w:trPr>
          <w:trHeight w:hRule="exact" w:val="284"/>
        </w:trPr>
        <w:tc>
          <w:tcPr>
            <w:tcW w:w="8342" w:type="dxa"/>
            <w:gridSpan w:val="2"/>
            <w:shd w:val="clear" w:color="auto" w:fill="E2EFD9" w:themeFill="accent6" w:themeFillTint="33"/>
          </w:tcPr>
          <w:p w14:paraId="327C8B33" w14:textId="2B9E07A8" w:rsidR="00A36EB8" w:rsidRPr="00A36EB8" w:rsidRDefault="00A36EB8" w:rsidP="00A36EB8">
            <w:pPr>
              <w:pStyle w:val="Odsekzoznamu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A6E">
              <w:rPr>
                <w:rFonts w:ascii="Arial" w:hAnsi="Arial" w:cs="Arial"/>
                <w:b/>
                <w:bCs/>
                <w:sz w:val="20"/>
                <w:szCs w:val="20"/>
              </w:rPr>
              <w:t>Výkon</w:t>
            </w:r>
          </w:p>
        </w:tc>
      </w:tr>
      <w:tr w:rsidR="004A7712" w:rsidRPr="004A7712" w14:paraId="0E44697A" w14:textId="77777777" w:rsidTr="002407B7">
        <w:trPr>
          <w:trHeight w:hRule="exact" w:val="284"/>
        </w:trPr>
        <w:tc>
          <w:tcPr>
            <w:tcW w:w="4190" w:type="dxa"/>
          </w:tcPr>
          <w:p w14:paraId="66E25C34" w14:textId="0B14DE4A" w:rsidR="004A7712" w:rsidRPr="004A7712" w:rsidRDefault="002F7A6E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Zdvih                                                       </w:t>
            </w:r>
          </w:p>
        </w:tc>
        <w:tc>
          <w:tcPr>
            <w:tcW w:w="4152" w:type="dxa"/>
          </w:tcPr>
          <w:p w14:paraId="14F82231" w14:textId="294BC48C" w:rsidR="004A7712" w:rsidRPr="004A7712" w:rsidRDefault="002F7A6E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min. 6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,</w:t>
            </w: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5-7 s         </w:t>
            </w:r>
          </w:p>
        </w:tc>
      </w:tr>
      <w:tr w:rsidR="004A7712" w:rsidRPr="004A7712" w14:paraId="2D538A2E" w14:textId="77777777" w:rsidTr="002407B7">
        <w:trPr>
          <w:trHeight w:hRule="exact" w:val="284"/>
        </w:trPr>
        <w:tc>
          <w:tcPr>
            <w:tcW w:w="4190" w:type="dxa"/>
          </w:tcPr>
          <w:p w14:paraId="2BADE2B5" w14:textId="2A3DC5E8" w:rsidR="004A7712" w:rsidRPr="004A7712" w:rsidRDefault="002F7A6E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Zloženie                                                  </w:t>
            </w:r>
          </w:p>
        </w:tc>
        <w:tc>
          <w:tcPr>
            <w:tcW w:w="4152" w:type="dxa"/>
          </w:tcPr>
          <w:p w14:paraId="48DEFB17" w14:textId="2B0966C9" w:rsidR="004A7712" w:rsidRPr="004A7712" w:rsidRDefault="002F7A6E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min. 6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,</w:t>
            </w: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5- 7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,</w:t>
            </w: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5 s</w:t>
            </w:r>
          </w:p>
        </w:tc>
      </w:tr>
      <w:tr w:rsidR="002F7A6E" w:rsidRPr="004A7712" w14:paraId="5DD92DA3" w14:textId="77777777" w:rsidTr="002407B7">
        <w:trPr>
          <w:trHeight w:hRule="exact" w:val="284"/>
        </w:trPr>
        <w:tc>
          <w:tcPr>
            <w:tcW w:w="4190" w:type="dxa"/>
          </w:tcPr>
          <w:p w14:paraId="10EA233A" w14:textId="6F733D3C" w:rsidR="002F7A6E" w:rsidRPr="004A7712" w:rsidRDefault="002F7A6E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Výsuv teleskopu                                    </w:t>
            </w:r>
          </w:p>
        </w:tc>
        <w:tc>
          <w:tcPr>
            <w:tcW w:w="4152" w:type="dxa"/>
          </w:tcPr>
          <w:p w14:paraId="0156110F" w14:textId="2BD0BF8F" w:rsidR="002F7A6E" w:rsidRPr="004A7712" w:rsidRDefault="002F7A6E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min. 5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- 6 s</w:t>
            </w:r>
          </w:p>
        </w:tc>
      </w:tr>
      <w:tr w:rsidR="002F7A6E" w:rsidRPr="004A7712" w14:paraId="3AE2BC35" w14:textId="77777777" w:rsidTr="002407B7">
        <w:trPr>
          <w:trHeight w:hRule="exact" w:val="284"/>
        </w:trPr>
        <w:tc>
          <w:tcPr>
            <w:tcW w:w="4190" w:type="dxa"/>
          </w:tcPr>
          <w:p w14:paraId="15F824A0" w14:textId="19298D56" w:rsidR="002F7A6E" w:rsidRPr="004A7712" w:rsidRDefault="002F7A6E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Zásun teleskopu                                    </w:t>
            </w:r>
          </w:p>
        </w:tc>
        <w:tc>
          <w:tcPr>
            <w:tcW w:w="4152" w:type="dxa"/>
          </w:tcPr>
          <w:p w14:paraId="6BA1D7DA" w14:textId="05CA3398" w:rsidR="002F7A6E" w:rsidRPr="004A7712" w:rsidRDefault="002F7A6E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min.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5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-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6 s</w:t>
            </w:r>
          </w:p>
        </w:tc>
      </w:tr>
      <w:tr w:rsidR="002F7A6E" w:rsidRPr="004A7712" w14:paraId="3AA4B566" w14:textId="77777777" w:rsidTr="002407B7">
        <w:trPr>
          <w:trHeight w:hRule="exact" w:val="284"/>
        </w:trPr>
        <w:tc>
          <w:tcPr>
            <w:tcW w:w="4190" w:type="dxa"/>
          </w:tcPr>
          <w:p w14:paraId="236899E9" w14:textId="39DB3746" w:rsidR="002F7A6E" w:rsidRPr="004A7712" w:rsidRDefault="002F7A6E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Nabratie                                                  </w:t>
            </w:r>
          </w:p>
        </w:tc>
        <w:tc>
          <w:tcPr>
            <w:tcW w:w="4152" w:type="dxa"/>
          </w:tcPr>
          <w:p w14:paraId="7EE53810" w14:textId="1EB76D88" w:rsidR="002F7A6E" w:rsidRPr="004A7712" w:rsidRDefault="002F7A6E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</w:t>
            </w: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in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.</w:t>
            </w: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3 -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4 s</w:t>
            </w:r>
          </w:p>
        </w:tc>
      </w:tr>
      <w:tr w:rsidR="002F7A6E" w:rsidRPr="004A7712" w14:paraId="4832C078" w14:textId="77777777" w:rsidTr="002407B7">
        <w:trPr>
          <w:trHeight w:hRule="exact" w:val="284"/>
        </w:trPr>
        <w:tc>
          <w:tcPr>
            <w:tcW w:w="4190" w:type="dxa"/>
          </w:tcPr>
          <w:p w14:paraId="01DC0A5D" w14:textId="65184654" w:rsidR="002F7A6E" w:rsidRPr="004A7712" w:rsidRDefault="002F7A6E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Vysypanie                                                 </w:t>
            </w:r>
          </w:p>
        </w:tc>
        <w:tc>
          <w:tcPr>
            <w:tcW w:w="4152" w:type="dxa"/>
          </w:tcPr>
          <w:p w14:paraId="71864C87" w14:textId="62FE9A5B" w:rsidR="002F7A6E" w:rsidRPr="004A7712" w:rsidRDefault="002451BB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</w:t>
            </w:r>
            <w:r w:rsidR="002F7A6E"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in</w:t>
            </w:r>
            <w:r w:rsid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.</w:t>
            </w:r>
            <w:r w:rsidR="002F7A6E"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2</w:t>
            </w:r>
            <w:r w:rsid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F7A6E"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F7A6E" w:rsidRPr="002F7A6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3 s</w:t>
            </w:r>
          </w:p>
        </w:tc>
      </w:tr>
      <w:tr w:rsidR="00400B92" w:rsidRPr="004A7712" w14:paraId="00E7A4EB" w14:textId="77777777" w:rsidTr="00FE57C6">
        <w:trPr>
          <w:trHeight w:hRule="exact" w:val="284"/>
        </w:trPr>
        <w:tc>
          <w:tcPr>
            <w:tcW w:w="8342" w:type="dxa"/>
            <w:gridSpan w:val="2"/>
            <w:shd w:val="clear" w:color="auto" w:fill="E2EFD9" w:themeFill="accent6" w:themeFillTint="33"/>
          </w:tcPr>
          <w:p w14:paraId="10B2C8C0" w14:textId="77777777" w:rsidR="00400B92" w:rsidRPr="00400B92" w:rsidRDefault="00400B92" w:rsidP="003C2816">
            <w:pPr>
              <w:pStyle w:val="Odsekzoznamu"/>
              <w:ind w:left="0" w:firstLine="0"/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00B92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Motor</w:t>
            </w:r>
          </w:p>
          <w:p w14:paraId="3F7EDCC1" w14:textId="77777777" w:rsidR="00400B92" w:rsidRPr="004A7712" w:rsidRDefault="00400B92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2F7A6E" w:rsidRPr="004A7712" w14:paraId="74F6B371" w14:textId="77777777" w:rsidTr="002407B7">
        <w:trPr>
          <w:trHeight w:hRule="exact" w:val="284"/>
        </w:trPr>
        <w:tc>
          <w:tcPr>
            <w:tcW w:w="4190" w:type="dxa"/>
          </w:tcPr>
          <w:p w14:paraId="3BF7DD8D" w14:textId="750FA19E" w:rsidR="002F7A6E" w:rsidRPr="004A7712" w:rsidRDefault="003C2816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3C2816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Počet valcov -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3C2816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Objem                            </w:t>
            </w:r>
          </w:p>
        </w:tc>
        <w:tc>
          <w:tcPr>
            <w:tcW w:w="4152" w:type="dxa"/>
          </w:tcPr>
          <w:p w14:paraId="2EFB2CE9" w14:textId="1B8915A2" w:rsidR="002F7A6E" w:rsidRPr="004A7712" w:rsidRDefault="003C2816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3C2816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4 - 3621 cm³</w:t>
            </w:r>
          </w:p>
        </w:tc>
      </w:tr>
      <w:tr w:rsidR="002F7A6E" w:rsidRPr="004A7712" w14:paraId="4FC730EC" w14:textId="77777777" w:rsidTr="002407B7">
        <w:trPr>
          <w:trHeight w:hRule="exact" w:val="284"/>
        </w:trPr>
        <w:tc>
          <w:tcPr>
            <w:tcW w:w="4190" w:type="dxa"/>
          </w:tcPr>
          <w:p w14:paraId="281366A0" w14:textId="194F611F" w:rsidR="002F7A6E" w:rsidRPr="004A7712" w:rsidRDefault="003C2816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3C2816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Výkon motora                                    </w:t>
            </w:r>
          </w:p>
        </w:tc>
        <w:tc>
          <w:tcPr>
            <w:tcW w:w="4152" w:type="dxa"/>
          </w:tcPr>
          <w:p w14:paraId="0B54D049" w14:textId="18487949" w:rsidR="002F7A6E" w:rsidRPr="004A7712" w:rsidRDefault="003C2816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</w:t>
            </w:r>
            <w:r w:rsidRPr="003C2816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in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.</w:t>
            </w:r>
            <w:r w:rsidRPr="003C2816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125 Hp /  min 95 kW</w:t>
            </w:r>
          </w:p>
        </w:tc>
      </w:tr>
      <w:tr w:rsidR="003C2816" w:rsidRPr="004A7712" w14:paraId="0AC7BD8E" w14:textId="77777777" w:rsidTr="002407B7">
        <w:trPr>
          <w:trHeight w:hRule="exact" w:val="284"/>
        </w:trPr>
        <w:tc>
          <w:tcPr>
            <w:tcW w:w="4190" w:type="dxa"/>
          </w:tcPr>
          <w:p w14:paraId="67AA8429" w14:textId="4205EE62" w:rsidR="003C2816" w:rsidRPr="003C2816" w:rsidRDefault="003C2816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3C2816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Max. krútiaci moment / otáčky       </w:t>
            </w:r>
          </w:p>
        </w:tc>
        <w:tc>
          <w:tcPr>
            <w:tcW w:w="4152" w:type="dxa"/>
          </w:tcPr>
          <w:p w14:paraId="139D0B50" w14:textId="7896F194" w:rsidR="003C2816" w:rsidRPr="003C2816" w:rsidRDefault="003C2816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3C2816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min. 500 Nm @1600 rpm</w:t>
            </w:r>
          </w:p>
        </w:tc>
      </w:tr>
      <w:tr w:rsidR="003C2816" w:rsidRPr="004A7712" w14:paraId="51B10CBE" w14:textId="77777777" w:rsidTr="002407B7">
        <w:trPr>
          <w:trHeight w:hRule="exact" w:val="284"/>
        </w:trPr>
        <w:tc>
          <w:tcPr>
            <w:tcW w:w="4190" w:type="dxa"/>
          </w:tcPr>
          <w:p w14:paraId="41334DC7" w14:textId="780E2DF1" w:rsidR="003C2816" w:rsidRPr="003C2816" w:rsidRDefault="003C2816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3C2816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Ťažná sila                                                   </w:t>
            </w:r>
          </w:p>
        </w:tc>
        <w:tc>
          <w:tcPr>
            <w:tcW w:w="4152" w:type="dxa"/>
          </w:tcPr>
          <w:p w14:paraId="683B9ADD" w14:textId="2A581B71" w:rsidR="003C2816" w:rsidRPr="003C2816" w:rsidRDefault="003C15C5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</w:t>
            </w:r>
            <w:r w:rsidR="003C2816" w:rsidRPr="003C2816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in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.</w:t>
            </w:r>
            <w:r w:rsidR="003C2816" w:rsidRPr="003C2816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7700 -7800 daN</w:t>
            </w:r>
          </w:p>
        </w:tc>
      </w:tr>
      <w:tr w:rsidR="00341937" w:rsidRPr="004A7712" w14:paraId="5460F368" w14:textId="77777777" w:rsidTr="009C4572">
        <w:trPr>
          <w:trHeight w:hRule="exact" w:val="284"/>
        </w:trPr>
        <w:tc>
          <w:tcPr>
            <w:tcW w:w="8342" w:type="dxa"/>
            <w:gridSpan w:val="2"/>
            <w:shd w:val="clear" w:color="auto" w:fill="E2EFD9" w:themeFill="accent6" w:themeFillTint="33"/>
          </w:tcPr>
          <w:p w14:paraId="62E9FD98" w14:textId="77777777" w:rsidR="00341937" w:rsidRPr="00341937" w:rsidRDefault="00341937" w:rsidP="00F25C2F">
            <w:pPr>
              <w:pStyle w:val="Odsekzoznamu"/>
              <w:ind w:left="0" w:firstLine="0"/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41937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Prenos</w:t>
            </w:r>
          </w:p>
          <w:p w14:paraId="4A3AFF4C" w14:textId="77777777" w:rsidR="00341937" w:rsidRPr="003C2816" w:rsidRDefault="00341937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3C2816" w:rsidRPr="004A7712" w14:paraId="39A48F23" w14:textId="77777777" w:rsidTr="00341937">
        <w:trPr>
          <w:trHeight w:hRule="exact" w:val="267"/>
        </w:trPr>
        <w:tc>
          <w:tcPr>
            <w:tcW w:w="4190" w:type="dxa"/>
          </w:tcPr>
          <w:p w14:paraId="1CB40F37" w14:textId="5505D7FD" w:rsidR="003C2816" w:rsidRPr="003C2816" w:rsidRDefault="00643759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F25C2F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Prevodovka </w:t>
            </w:r>
          </w:p>
        </w:tc>
        <w:tc>
          <w:tcPr>
            <w:tcW w:w="4152" w:type="dxa"/>
          </w:tcPr>
          <w:p w14:paraId="42B87670" w14:textId="39E19249" w:rsidR="003C2816" w:rsidRPr="003C2816" w:rsidRDefault="00341937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F25C2F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Hydrodynamický menič krútiaceho momentu</w:t>
            </w:r>
          </w:p>
        </w:tc>
      </w:tr>
      <w:tr w:rsidR="00F25C2F" w:rsidRPr="004A7712" w14:paraId="3E37F0F8" w14:textId="77777777" w:rsidTr="002407B7">
        <w:trPr>
          <w:trHeight w:hRule="exact" w:val="284"/>
        </w:trPr>
        <w:tc>
          <w:tcPr>
            <w:tcW w:w="4190" w:type="dxa"/>
          </w:tcPr>
          <w:p w14:paraId="749B0EE9" w14:textId="1F508E7F" w:rsidR="00643759" w:rsidRPr="00F25C2F" w:rsidRDefault="00643759" w:rsidP="00643759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F25C2F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Počet prevodových stupňov (vpred / vzad)                </w:t>
            </w:r>
          </w:p>
          <w:p w14:paraId="1FA1FBE9" w14:textId="77777777" w:rsidR="00F25C2F" w:rsidRPr="003C2816" w:rsidRDefault="00F25C2F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52" w:type="dxa"/>
          </w:tcPr>
          <w:p w14:paraId="2449CC86" w14:textId="70776B16" w:rsidR="00F25C2F" w:rsidRPr="003C2816" w:rsidRDefault="00643759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F25C2F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6 / 3</w:t>
            </w:r>
          </w:p>
        </w:tc>
      </w:tr>
      <w:tr w:rsidR="00F25C2F" w:rsidRPr="004A7712" w14:paraId="4810BAB6" w14:textId="77777777" w:rsidTr="00341937">
        <w:trPr>
          <w:trHeight w:hRule="exact" w:val="284"/>
        </w:trPr>
        <w:tc>
          <w:tcPr>
            <w:tcW w:w="4190" w:type="dxa"/>
          </w:tcPr>
          <w:p w14:paraId="1A8AC74B" w14:textId="1F2368DE" w:rsidR="00F25C2F" w:rsidRPr="003C2816" w:rsidRDefault="00643759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643759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Max. pojazdová rýchlosť                                          </w:t>
            </w:r>
          </w:p>
        </w:tc>
        <w:tc>
          <w:tcPr>
            <w:tcW w:w="4152" w:type="dxa"/>
          </w:tcPr>
          <w:p w14:paraId="590C4DC7" w14:textId="2C7ACB84" w:rsidR="00F25C2F" w:rsidRPr="003C2816" w:rsidRDefault="00643759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643759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40 km/h</w:t>
            </w:r>
          </w:p>
        </w:tc>
      </w:tr>
      <w:tr w:rsidR="00F25C2F" w:rsidRPr="004A7712" w14:paraId="37E037AF" w14:textId="77777777" w:rsidTr="00341937">
        <w:trPr>
          <w:trHeight w:hRule="exact" w:val="284"/>
        </w:trPr>
        <w:tc>
          <w:tcPr>
            <w:tcW w:w="4190" w:type="dxa"/>
          </w:tcPr>
          <w:p w14:paraId="067CB19F" w14:textId="4E142A2B" w:rsidR="00643759" w:rsidRPr="00F25C2F" w:rsidRDefault="00643759" w:rsidP="00643759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F25C2F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Uzávierka diferenciálu </w:t>
            </w:r>
          </w:p>
          <w:p w14:paraId="1E7230EF" w14:textId="77777777" w:rsidR="00F25C2F" w:rsidRPr="003C2816" w:rsidRDefault="00F25C2F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52" w:type="dxa"/>
          </w:tcPr>
          <w:p w14:paraId="1DCC0B75" w14:textId="76A29DDE" w:rsidR="00F25C2F" w:rsidRPr="003C2816" w:rsidRDefault="00A451E9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F25C2F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Samosvorný diferenciál na prednej náprave</w:t>
            </w:r>
          </w:p>
        </w:tc>
      </w:tr>
      <w:tr w:rsidR="00F25C2F" w:rsidRPr="004A7712" w14:paraId="20AE9BCD" w14:textId="77777777" w:rsidTr="00341937">
        <w:trPr>
          <w:trHeight w:hRule="exact" w:val="284"/>
        </w:trPr>
        <w:tc>
          <w:tcPr>
            <w:tcW w:w="4190" w:type="dxa"/>
          </w:tcPr>
          <w:p w14:paraId="34185B02" w14:textId="12E14A2E" w:rsidR="00A451E9" w:rsidRPr="00F25C2F" w:rsidRDefault="00A451E9" w:rsidP="00A451E9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F25C2F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Parkovacia brzda </w:t>
            </w:r>
          </w:p>
          <w:p w14:paraId="3E9E4CE1" w14:textId="77777777" w:rsidR="00F25C2F" w:rsidRPr="003C2816" w:rsidRDefault="00F25C2F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52" w:type="dxa"/>
          </w:tcPr>
          <w:p w14:paraId="59F82BA1" w14:textId="67E776BD" w:rsidR="00F25C2F" w:rsidRPr="003C2816" w:rsidRDefault="00A451E9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F25C2F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Automatická parkovacia brzda</w:t>
            </w:r>
          </w:p>
        </w:tc>
      </w:tr>
      <w:tr w:rsidR="00F25C2F" w:rsidRPr="004A7712" w14:paraId="2031128A" w14:textId="77777777" w:rsidTr="00341937">
        <w:trPr>
          <w:trHeight w:hRule="exact" w:val="284"/>
        </w:trPr>
        <w:tc>
          <w:tcPr>
            <w:tcW w:w="4190" w:type="dxa"/>
          </w:tcPr>
          <w:p w14:paraId="28633FAA" w14:textId="59A0CEF2" w:rsidR="00F25C2F" w:rsidRPr="003C2816" w:rsidRDefault="00A451E9" w:rsidP="00612404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F25C2F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Servisná brzda</w:t>
            </w:r>
          </w:p>
        </w:tc>
        <w:tc>
          <w:tcPr>
            <w:tcW w:w="4152" w:type="dxa"/>
          </w:tcPr>
          <w:p w14:paraId="028E17BB" w14:textId="261C40FC" w:rsidR="00F25C2F" w:rsidRPr="003C2816" w:rsidRDefault="002E7FE4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ED5844" w:rsidRPr="004A7712" w14:paraId="1D98B756" w14:textId="77777777" w:rsidTr="008707CD">
        <w:tc>
          <w:tcPr>
            <w:tcW w:w="8342" w:type="dxa"/>
            <w:gridSpan w:val="2"/>
            <w:shd w:val="clear" w:color="auto" w:fill="E2EFD9" w:themeFill="accent6" w:themeFillTint="33"/>
          </w:tcPr>
          <w:p w14:paraId="2F319E75" w14:textId="5CBB7F14" w:rsidR="00ED5844" w:rsidRPr="00ED5844" w:rsidRDefault="00ED5844" w:rsidP="00ED5844">
            <w:pPr>
              <w:pStyle w:val="Odsekzoznamu"/>
              <w:ind w:left="0" w:firstLine="0"/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ED5844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Hydraulika</w:t>
            </w:r>
          </w:p>
        </w:tc>
      </w:tr>
      <w:tr w:rsidR="00014391" w:rsidRPr="004A7712" w14:paraId="00A29D96" w14:textId="77777777" w:rsidTr="00263CCA">
        <w:trPr>
          <w:trHeight w:hRule="exact" w:val="284"/>
        </w:trPr>
        <w:tc>
          <w:tcPr>
            <w:tcW w:w="4190" w:type="dxa"/>
          </w:tcPr>
          <w:p w14:paraId="67E776B9" w14:textId="05E94E64" w:rsidR="00014391" w:rsidRPr="00014391" w:rsidRDefault="00014391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14391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Hydraulické čerpadlo </w:t>
            </w:r>
          </w:p>
        </w:tc>
        <w:tc>
          <w:tcPr>
            <w:tcW w:w="4152" w:type="dxa"/>
          </w:tcPr>
          <w:p w14:paraId="35C278D7" w14:textId="73C9DFAC" w:rsidR="00014391" w:rsidRPr="003C2816" w:rsidRDefault="00014391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14391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Piestové čerpadlo</w:t>
            </w:r>
          </w:p>
        </w:tc>
      </w:tr>
      <w:tr w:rsidR="00014391" w:rsidRPr="004A7712" w14:paraId="09AF95A6" w14:textId="77777777" w:rsidTr="00263CCA">
        <w:trPr>
          <w:trHeight w:hRule="exact" w:val="284"/>
        </w:trPr>
        <w:tc>
          <w:tcPr>
            <w:tcW w:w="4190" w:type="dxa"/>
          </w:tcPr>
          <w:p w14:paraId="3865F769" w14:textId="048ECF6C" w:rsidR="00014391" w:rsidRPr="00014391" w:rsidRDefault="00ED5844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14391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Prietok hydrauliky                           </w:t>
            </w:r>
          </w:p>
        </w:tc>
        <w:tc>
          <w:tcPr>
            <w:tcW w:w="4152" w:type="dxa"/>
          </w:tcPr>
          <w:p w14:paraId="3AD14778" w14:textId="069171CE" w:rsidR="00014391" w:rsidRPr="003C2816" w:rsidRDefault="00ED5844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14391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Tlak 150 l/min - 270 Bar</w:t>
            </w:r>
          </w:p>
        </w:tc>
      </w:tr>
      <w:tr w:rsidR="00014391" w:rsidRPr="004A7712" w14:paraId="18FB647B" w14:textId="77777777" w:rsidTr="00263CCA">
        <w:trPr>
          <w:trHeight w:hRule="exact" w:val="284"/>
        </w:trPr>
        <w:tc>
          <w:tcPr>
            <w:tcW w:w="4190" w:type="dxa"/>
          </w:tcPr>
          <w:p w14:paraId="38320F59" w14:textId="5D7E0759" w:rsidR="00014391" w:rsidRPr="00014391" w:rsidRDefault="00ED5844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14391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Distribúcia prietoku </w:t>
            </w:r>
          </w:p>
        </w:tc>
        <w:tc>
          <w:tcPr>
            <w:tcW w:w="4152" w:type="dxa"/>
          </w:tcPr>
          <w:p w14:paraId="73838E6A" w14:textId="46ECBF84" w:rsidR="00014391" w:rsidRPr="003C2816" w:rsidRDefault="002E7FE4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14391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Standard</w:t>
            </w:r>
          </w:p>
        </w:tc>
      </w:tr>
      <w:tr w:rsidR="00425A0D" w:rsidRPr="004A7712" w14:paraId="5C353C9B" w14:textId="77777777" w:rsidTr="00263CCA">
        <w:trPr>
          <w:trHeight w:hRule="exact" w:val="284"/>
        </w:trPr>
        <w:tc>
          <w:tcPr>
            <w:tcW w:w="8342" w:type="dxa"/>
            <w:gridSpan w:val="2"/>
            <w:shd w:val="clear" w:color="auto" w:fill="E2EFD9" w:themeFill="accent6" w:themeFillTint="33"/>
          </w:tcPr>
          <w:p w14:paraId="7DD7D5E2" w14:textId="25326D33" w:rsidR="00425A0D" w:rsidRPr="00425A0D" w:rsidRDefault="00425A0D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25A0D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Kapacita nádrží</w:t>
            </w:r>
          </w:p>
        </w:tc>
      </w:tr>
      <w:tr w:rsidR="00014391" w:rsidRPr="004A7712" w14:paraId="0420132B" w14:textId="77777777" w:rsidTr="00263CCA">
        <w:trPr>
          <w:trHeight w:hRule="exact" w:val="284"/>
        </w:trPr>
        <w:tc>
          <w:tcPr>
            <w:tcW w:w="4190" w:type="dxa"/>
          </w:tcPr>
          <w:p w14:paraId="09818AB8" w14:textId="40759BAF" w:rsidR="00014391" w:rsidRPr="00014391" w:rsidRDefault="00425A0D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D73FFA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Hydraulický olej                                    </w:t>
            </w:r>
          </w:p>
        </w:tc>
        <w:tc>
          <w:tcPr>
            <w:tcW w:w="4152" w:type="dxa"/>
          </w:tcPr>
          <w:p w14:paraId="49B371C3" w14:textId="49BE898B" w:rsidR="00014391" w:rsidRPr="003C2816" w:rsidRDefault="00425A0D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D73FFA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min .120 l – 150 l</w:t>
            </w:r>
          </w:p>
        </w:tc>
      </w:tr>
      <w:tr w:rsidR="00014391" w:rsidRPr="004A7712" w14:paraId="174D8400" w14:textId="77777777" w:rsidTr="00263CCA">
        <w:trPr>
          <w:trHeight w:hRule="exact" w:val="284"/>
        </w:trPr>
        <w:tc>
          <w:tcPr>
            <w:tcW w:w="4190" w:type="dxa"/>
          </w:tcPr>
          <w:p w14:paraId="43309A4C" w14:textId="06EB1960" w:rsidR="00014391" w:rsidRPr="00014391" w:rsidRDefault="00425A0D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D73FFA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Palivová nádrž                                       </w:t>
            </w:r>
          </w:p>
        </w:tc>
        <w:tc>
          <w:tcPr>
            <w:tcW w:w="4152" w:type="dxa"/>
          </w:tcPr>
          <w:p w14:paraId="3A9C3FEF" w14:textId="037C1129" w:rsidR="00014391" w:rsidRPr="003C2816" w:rsidRDefault="00425A0D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D73FFA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min.100 l -150 l</w:t>
            </w:r>
          </w:p>
        </w:tc>
      </w:tr>
      <w:tr w:rsidR="00014391" w:rsidRPr="004A7712" w14:paraId="4FB15D3D" w14:textId="77777777" w:rsidTr="00263CCA">
        <w:trPr>
          <w:trHeight w:hRule="exact" w:val="284"/>
        </w:trPr>
        <w:tc>
          <w:tcPr>
            <w:tcW w:w="4190" w:type="dxa"/>
          </w:tcPr>
          <w:p w14:paraId="5081F892" w14:textId="64833E33" w:rsidR="00014391" w:rsidRPr="00014391" w:rsidRDefault="00425A0D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D73FFA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Močovina (AdBlue)                               </w:t>
            </w:r>
          </w:p>
        </w:tc>
        <w:tc>
          <w:tcPr>
            <w:tcW w:w="4152" w:type="dxa"/>
          </w:tcPr>
          <w:p w14:paraId="2529CD2F" w14:textId="21B779AA" w:rsidR="00014391" w:rsidRPr="003C2816" w:rsidRDefault="00425A0D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D73FFA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min. 10 l – 20 l   </w:t>
            </w:r>
            <w:r w:rsidR="00075257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/</w:t>
            </w:r>
            <w:r w:rsidRPr="0054370D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keď je súčasťou stroja</w:t>
            </w:r>
            <w:r w:rsidR="00075257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/</w:t>
            </w:r>
          </w:p>
        </w:tc>
      </w:tr>
      <w:tr w:rsidR="009C0AA1" w:rsidRPr="004A7712" w14:paraId="2878909D" w14:textId="77777777" w:rsidTr="00945CAA">
        <w:trPr>
          <w:trHeight w:hRule="exact" w:val="350"/>
        </w:trPr>
        <w:tc>
          <w:tcPr>
            <w:tcW w:w="8342" w:type="dxa"/>
            <w:gridSpan w:val="2"/>
            <w:shd w:val="clear" w:color="auto" w:fill="E2EFD9" w:themeFill="accent6" w:themeFillTint="33"/>
          </w:tcPr>
          <w:p w14:paraId="523E6776" w14:textId="77777777" w:rsidR="009C0AA1" w:rsidRPr="00E225E2" w:rsidRDefault="009C0AA1" w:rsidP="00E225E2">
            <w:pPr>
              <w:pStyle w:val="Odsekzoznamu"/>
              <w:ind w:left="0"/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E225E2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 xml:space="preserve">Hlučnosť a vibrácie </w:t>
            </w:r>
          </w:p>
          <w:p w14:paraId="26BC7F9E" w14:textId="77777777" w:rsidR="009C0AA1" w:rsidRPr="00D73FFA" w:rsidRDefault="009C0AA1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DF245C" w:rsidRPr="004A7712" w14:paraId="29DC1172" w14:textId="77777777" w:rsidTr="00263CCA">
        <w:trPr>
          <w:trHeight w:hRule="exact" w:val="284"/>
        </w:trPr>
        <w:tc>
          <w:tcPr>
            <w:tcW w:w="4190" w:type="dxa"/>
          </w:tcPr>
          <w:p w14:paraId="7489134A" w14:textId="76985BDD" w:rsidR="009C0AA1" w:rsidRPr="00E225E2" w:rsidRDefault="009C0AA1" w:rsidP="008E73CB">
            <w:pPr>
              <w:pStyle w:val="Odsekzoznamu"/>
              <w:ind w:left="21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E225E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Hluk na pozícii vodiča EN 12053 norm     </w:t>
            </w:r>
          </w:p>
          <w:p w14:paraId="3450A410" w14:textId="77777777" w:rsidR="00DF245C" w:rsidRPr="00D73FFA" w:rsidRDefault="00DF245C" w:rsidP="008E73CB">
            <w:pPr>
              <w:pStyle w:val="Odsekzoznamu"/>
              <w:ind w:left="21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52" w:type="dxa"/>
          </w:tcPr>
          <w:p w14:paraId="14B2C92A" w14:textId="477BCABB" w:rsidR="00DF245C" w:rsidRPr="00D73FFA" w:rsidRDefault="008E73CB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E225E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min. 70-73 dB</w:t>
            </w:r>
            <w:r w:rsidR="00945CAA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25E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(A)</w:t>
            </w:r>
          </w:p>
        </w:tc>
      </w:tr>
      <w:tr w:rsidR="00DF245C" w:rsidRPr="004A7712" w14:paraId="49E58361" w14:textId="77777777" w:rsidTr="00263CCA">
        <w:trPr>
          <w:trHeight w:hRule="exact" w:val="284"/>
        </w:trPr>
        <w:tc>
          <w:tcPr>
            <w:tcW w:w="4190" w:type="dxa"/>
          </w:tcPr>
          <w:p w14:paraId="7957A745" w14:textId="3678EB14" w:rsidR="009C0AA1" w:rsidRPr="00E225E2" w:rsidRDefault="009C0AA1" w:rsidP="008E73CB">
            <w:pPr>
              <w:pStyle w:val="Odsekzoznamu"/>
              <w:ind w:left="21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E225E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Hluk v prostredí (LwA)                                 </w:t>
            </w:r>
          </w:p>
          <w:p w14:paraId="7A961D4D" w14:textId="77777777" w:rsidR="00DF245C" w:rsidRPr="00D73FFA" w:rsidRDefault="00DF245C" w:rsidP="008E73CB">
            <w:pPr>
              <w:pStyle w:val="Odsekzoznamu"/>
              <w:ind w:left="21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52" w:type="dxa"/>
          </w:tcPr>
          <w:p w14:paraId="6BEEF979" w14:textId="731D3F72" w:rsidR="00DF245C" w:rsidRPr="00D73FFA" w:rsidRDefault="008E73CB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E225E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max.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25E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105 dB</w:t>
            </w:r>
            <w:r w:rsidR="00945CAA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25E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(A)</w:t>
            </w:r>
          </w:p>
        </w:tc>
      </w:tr>
      <w:tr w:rsidR="00DF245C" w:rsidRPr="004A7712" w14:paraId="65F4DA07" w14:textId="77777777" w:rsidTr="00263CCA">
        <w:trPr>
          <w:trHeight w:hRule="exact" w:val="284"/>
        </w:trPr>
        <w:tc>
          <w:tcPr>
            <w:tcW w:w="4190" w:type="dxa"/>
          </w:tcPr>
          <w:p w14:paraId="3D0C4A5A" w14:textId="6BA29554" w:rsidR="009C0AA1" w:rsidRPr="00E225E2" w:rsidRDefault="009C0AA1" w:rsidP="008E73CB">
            <w:pPr>
              <w:pStyle w:val="Odsekzoznamu"/>
              <w:ind w:left="21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E225E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Vibrácie na ruky </w:t>
            </w:r>
          </w:p>
          <w:p w14:paraId="301FEBC3" w14:textId="77777777" w:rsidR="00DF245C" w:rsidRPr="00D73FFA" w:rsidRDefault="00DF245C" w:rsidP="008E73CB">
            <w:pPr>
              <w:pStyle w:val="Odsekzoznamu"/>
              <w:ind w:left="21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52" w:type="dxa"/>
          </w:tcPr>
          <w:p w14:paraId="53A46CF5" w14:textId="5747B85B" w:rsidR="00DF245C" w:rsidRPr="00D73FFA" w:rsidRDefault="008E73CB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E225E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&lt;2.50</w:t>
            </w:r>
          </w:p>
        </w:tc>
      </w:tr>
      <w:tr w:rsidR="00DF245C" w:rsidRPr="004A7712" w14:paraId="4E7D1F95" w14:textId="77777777" w:rsidTr="00263CCA">
        <w:trPr>
          <w:trHeight w:hRule="exact" w:val="284"/>
        </w:trPr>
        <w:tc>
          <w:tcPr>
            <w:tcW w:w="4190" w:type="dxa"/>
          </w:tcPr>
          <w:p w14:paraId="5B52A658" w14:textId="2ED15DDB" w:rsidR="009C0AA1" w:rsidRPr="00E225E2" w:rsidRDefault="009C0AA1" w:rsidP="008E73CB">
            <w:pPr>
              <w:pStyle w:val="Odsekzoznamu"/>
              <w:ind w:left="21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E225E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Bezpečnosť kabíny </w:t>
            </w:r>
          </w:p>
          <w:p w14:paraId="7D5D3560" w14:textId="77777777" w:rsidR="00DF245C" w:rsidRPr="00D73FFA" w:rsidRDefault="00DF245C" w:rsidP="008E73CB">
            <w:pPr>
              <w:pStyle w:val="Odsekzoznamu"/>
              <w:ind w:left="21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52" w:type="dxa"/>
          </w:tcPr>
          <w:p w14:paraId="7BD5A739" w14:textId="7648FF71" w:rsidR="00DF245C" w:rsidRPr="00D73FFA" w:rsidRDefault="00AA325C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E225E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ROPS - FOPS cab (level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25E2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2)</w:t>
            </w:r>
          </w:p>
        </w:tc>
      </w:tr>
      <w:tr w:rsidR="00535F11" w:rsidRPr="004A7712" w14:paraId="23395E9F" w14:textId="77777777" w:rsidTr="00535F11">
        <w:trPr>
          <w:trHeight w:hRule="exact" w:val="284"/>
        </w:trPr>
        <w:tc>
          <w:tcPr>
            <w:tcW w:w="8342" w:type="dxa"/>
            <w:gridSpan w:val="2"/>
            <w:shd w:val="clear" w:color="auto" w:fill="E2EFD9" w:themeFill="accent6" w:themeFillTint="33"/>
          </w:tcPr>
          <w:p w14:paraId="4ED38245" w14:textId="73537B14" w:rsidR="00535F11" w:rsidRPr="00D73FFA" w:rsidRDefault="00535F11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535F11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Ďalšie požiadavky:</w:t>
            </w:r>
          </w:p>
        </w:tc>
      </w:tr>
      <w:tr w:rsidR="00DF245C" w:rsidRPr="004A7712" w14:paraId="4279DB05" w14:textId="77777777" w:rsidTr="001A01D3">
        <w:trPr>
          <w:trHeight w:hRule="exact" w:val="564"/>
        </w:trPr>
        <w:tc>
          <w:tcPr>
            <w:tcW w:w="4190" w:type="dxa"/>
          </w:tcPr>
          <w:p w14:paraId="422630F4" w14:textId="64456310" w:rsidR="00DF245C" w:rsidRPr="00D73FFA" w:rsidRDefault="0059022B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59022B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Kabína stroja s kúrením,</w:t>
            </w:r>
            <w:r w:rsidR="008342EE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9022B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vetraním a manuálnou/automatickou klimatizáciou</w:t>
            </w:r>
          </w:p>
        </w:tc>
        <w:tc>
          <w:tcPr>
            <w:tcW w:w="4152" w:type="dxa"/>
          </w:tcPr>
          <w:p w14:paraId="4E30D575" w14:textId="2299ADD2" w:rsidR="00DF245C" w:rsidRPr="00D73FFA" w:rsidRDefault="00535F11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DF245C" w:rsidRPr="004A7712" w14:paraId="76E5CC64" w14:textId="77777777" w:rsidTr="00A65E01">
        <w:trPr>
          <w:trHeight w:hRule="exact" w:val="558"/>
        </w:trPr>
        <w:tc>
          <w:tcPr>
            <w:tcW w:w="4190" w:type="dxa"/>
          </w:tcPr>
          <w:p w14:paraId="57D42FC6" w14:textId="1C47A37A" w:rsidR="00DF245C" w:rsidRPr="00D73FFA" w:rsidRDefault="00A65E01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A65E01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Nastaviteľné pneumatické  odpružené sedadlo</w:t>
            </w:r>
          </w:p>
        </w:tc>
        <w:tc>
          <w:tcPr>
            <w:tcW w:w="4152" w:type="dxa"/>
          </w:tcPr>
          <w:p w14:paraId="02399A6C" w14:textId="25EA93DB" w:rsidR="00DF245C" w:rsidRPr="00D73FFA" w:rsidRDefault="00535F11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DF245C" w:rsidRPr="004A7712" w14:paraId="263644F2" w14:textId="77777777" w:rsidTr="00263CCA">
        <w:trPr>
          <w:trHeight w:hRule="exact" w:val="284"/>
        </w:trPr>
        <w:tc>
          <w:tcPr>
            <w:tcW w:w="4190" w:type="dxa"/>
          </w:tcPr>
          <w:p w14:paraId="68DF0A25" w14:textId="058E6048" w:rsidR="00DF245C" w:rsidRPr="00D73FFA" w:rsidRDefault="006F1276" w:rsidP="008342EE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6F1276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Nastaviteľný volant</w:t>
            </w:r>
          </w:p>
        </w:tc>
        <w:tc>
          <w:tcPr>
            <w:tcW w:w="4152" w:type="dxa"/>
          </w:tcPr>
          <w:p w14:paraId="4F951AE9" w14:textId="08F6403F" w:rsidR="00DF245C" w:rsidRPr="00D73FFA" w:rsidRDefault="00535F11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DF245C" w:rsidRPr="004A7712" w14:paraId="0E00741E" w14:textId="77777777" w:rsidTr="008342EE">
        <w:trPr>
          <w:trHeight w:hRule="exact" w:val="286"/>
        </w:trPr>
        <w:tc>
          <w:tcPr>
            <w:tcW w:w="4190" w:type="dxa"/>
          </w:tcPr>
          <w:p w14:paraId="4464E9FD" w14:textId="54327D25" w:rsidR="00DF245C" w:rsidRPr="00D73FFA" w:rsidRDefault="00952E15" w:rsidP="008342EE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952E15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Joystick na ovládanie hydraulických funkci</w:t>
            </w:r>
            <w:r w:rsidR="00535F11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í</w:t>
            </w:r>
          </w:p>
        </w:tc>
        <w:tc>
          <w:tcPr>
            <w:tcW w:w="4152" w:type="dxa"/>
          </w:tcPr>
          <w:p w14:paraId="6E715CC2" w14:textId="1940D2FF" w:rsidR="00DF245C" w:rsidRPr="00D73FFA" w:rsidRDefault="00535F11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DF245C" w:rsidRPr="004A7712" w14:paraId="26EFE6BF" w14:textId="77777777" w:rsidTr="007A2B1F">
        <w:trPr>
          <w:trHeight w:hRule="exact" w:val="564"/>
        </w:trPr>
        <w:tc>
          <w:tcPr>
            <w:tcW w:w="4190" w:type="dxa"/>
          </w:tcPr>
          <w:p w14:paraId="2489A328" w14:textId="1D295C47" w:rsidR="00DF245C" w:rsidRPr="00D73FFA" w:rsidRDefault="007A2B1F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7A2B1F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Systém odtlakovania hydrauliky pre výmenu adaptérov bez vypnutia motora</w:t>
            </w:r>
          </w:p>
        </w:tc>
        <w:tc>
          <w:tcPr>
            <w:tcW w:w="4152" w:type="dxa"/>
          </w:tcPr>
          <w:p w14:paraId="4F450C26" w14:textId="43DB1994" w:rsidR="00DF245C" w:rsidRPr="00D73FFA" w:rsidRDefault="00535F11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DF245C" w:rsidRPr="004A7712" w14:paraId="0740E765" w14:textId="77777777" w:rsidTr="00535F11">
        <w:trPr>
          <w:trHeight w:hRule="exact" w:val="578"/>
        </w:trPr>
        <w:tc>
          <w:tcPr>
            <w:tcW w:w="4190" w:type="dxa"/>
          </w:tcPr>
          <w:p w14:paraId="5C73F82A" w14:textId="45659911" w:rsidR="00DF245C" w:rsidRPr="00D73FFA" w:rsidRDefault="00037B61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37B61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LED pracovné svetlá na kabíne </w:t>
            </w:r>
            <w:r w:rsidR="00535F11" w:rsidRPr="00037B61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(2 vpredu,</w:t>
            </w:r>
            <w:r w:rsidR="00535F11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535F11" w:rsidRPr="00037B61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2 vzadu)</w:t>
            </w:r>
          </w:p>
        </w:tc>
        <w:tc>
          <w:tcPr>
            <w:tcW w:w="4152" w:type="dxa"/>
          </w:tcPr>
          <w:p w14:paraId="680447BC" w14:textId="41B70D08" w:rsidR="00DF245C" w:rsidRPr="00D73FFA" w:rsidRDefault="00535F11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DF245C" w:rsidRPr="004A7712" w14:paraId="7536B581" w14:textId="77777777" w:rsidTr="00263CCA">
        <w:trPr>
          <w:trHeight w:hRule="exact" w:val="284"/>
        </w:trPr>
        <w:tc>
          <w:tcPr>
            <w:tcW w:w="4190" w:type="dxa"/>
          </w:tcPr>
          <w:p w14:paraId="5FF9B6FA" w14:textId="5A232F3D" w:rsidR="00DF245C" w:rsidRPr="00D73FFA" w:rsidRDefault="00B10CF8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B10CF8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Zadná elektrická zásuvka</w:t>
            </w:r>
          </w:p>
        </w:tc>
        <w:tc>
          <w:tcPr>
            <w:tcW w:w="4152" w:type="dxa"/>
          </w:tcPr>
          <w:p w14:paraId="09ED71E3" w14:textId="208A0285" w:rsidR="00DF245C" w:rsidRPr="00D73FFA" w:rsidRDefault="00535F11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DF245C" w:rsidRPr="004A7712" w14:paraId="64356D64" w14:textId="77777777" w:rsidTr="00263CCA">
        <w:trPr>
          <w:trHeight w:hRule="exact" w:val="284"/>
        </w:trPr>
        <w:tc>
          <w:tcPr>
            <w:tcW w:w="4190" w:type="dxa"/>
          </w:tcPr>
          <w:p w14:paraId="6155D289" w14:textId="6E1372E6" w:rsidR="00DF245C" w:rsidRPr="00D73FFA" w:rsidRDefault="00943F73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943F73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Manuálny hák vzadu stroja</w:t>
            </w:r>
          </w:p>
        </w:tc>
        <w:tc>
          <w:tcPr>
            <w:tcW w:w="4152" w:type="dxa"/>
          </w:tcPr>
          <w:p w14:paraId="347AC071" w14:textId="56508792" w:rsidR="00DF245C" w:rsidRPr="00D73FFA" w:rsidRDefault="00535F11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DF245C" w:rsidRPr="004A7712" w14:paraId="67B00DC9" w14:textId="77777777" w:rsidTr="00263CCA">
        <w:trPr>
          <w:trHeight w:hRule="exact" w:val="284"/>
        </w:trPr>
        <w:tc>
          <w:tcPr>
            <w:tcW w:w="4190" w:type="dxa"/>
          </w:tcPr>
          <w:p w14:paraId="70B273F6" w14:textId="6A6DDC21" w:rsidR="00DF245C" w:rsidRPr="00D73FFA" w:rsidRDefault="00B34B6B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B34B6B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Samočistiaci pred filter -</w:t>
            </w:r>
            <w:r w:rsidR="00535F11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B34B6B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cyklón</w:t>
            </w:r>
          </w:p>
        </w:tc>
        <w:tc>
          <w:tcPr>
            <w:tcW w:w="4152" w:type="dxa"/>
          </w:tcPr>
          <w:p w14:paraId="09178E05" w14:textId="24E5ED38" w:rsidR="00DF245C" w:rsidRPr="00D73FFA" w:rsidRDefault="00535F11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DF245C" w:rsidRPr="004A7712" w14:paraId="5693CE3B" w14:textId="77777777" w:rsidTr="00EF3767">
        <w:trPr>
          <w:trHeight w:hRule="exact" w:val="574"/>
        </w:trPr>
        <w:tc>
          <w:tcPr>
            <w:tcW w:w="4190" w:type="dxa"/>
          </w:tcPr>
          <w:p w14:paraId="680DCC28" w14:textId="2429A740" w:rsidR="00DF245C" w:rsidRPr="00D73FFA" w:rsidRDefault="00EF3767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EF3767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Kompletné cestné svetlá, maják, vonkajšie spätné zrkadlá (</w:t>
            </w:r>
            <w:r w:rsidR="00535F11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ľavé</w:t>
            </w:r>
            <w:r w:rsidRPr="00EF3767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/pravé)</w:t>
            </w:r>
          </w:p>
        </w:tc>
        <w:tc>
          <w:tcPr>
            <w:tcW w:w="4152" w:type="dxa"/>
          </w:tcPr>
          <w:p w14:paraId="745E0933" w14:textId="0919FD9D" w:rsidR="00DF245C" w:rsidRPr="00D73FFA" w:rsidRDefault="00535F11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EF3767" w:rsidRPr="004A7712" w14:paraId="1A533B76" w14:textId="77777777" w:rsidTr="000A36D9">
        <w:trPr>
          <w:trHeight w:hRule="exact" w:val="568"/>
        </w:trPr>
        <w:tc>
          <w:tcPr>
            <w:tcW w:w="4190" w:type="dxa"/>
          </w:tcPr>
          <w:p w14:paraId="701EEE24" w14:textId="69027C30" w:rsidR="00EF3767" w:rsidRPr="00EF3767" w:rsidRDefault="000A36D9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A36D9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Centrálny mazací systém vrátane mazania hlavy teleskopu</w:t>
            </w:r>
          </w:p>
        </w:tc>
        <w:tc>
          <w:tcPr>
            <w:tcW w:w="4152" w:type="dxa"/>
          </w:tcPr>
          <w:p w14:paraId="6DA2D1B0" w14:textId="420132D9" w:rsidR="00EF3767" w:rsidRPr="00D73FFA" w:rsidRDefault="00535F11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535F11" w:rsidRPr="004A7712" w14:paraId="43F3F8C8" w14:textId="77777777" w:rsidTr="00D05649">
        <w:trPr>
          <w:trHeight w:hRule="exact" w:val="275"/>
        </w:trPr>
        <w:tc>
          <w:tcPr>
            <w:tcW w:w="8342" w:type="dxa"/>
            <w:gridSpan w:val="2"/>
            <w:shd w:val="clear" w:color="auto" w:fill="E2EFD9" w:themeFill="accent6" w:themeFillTint="33"/>
          </w:tcPr>
          <w:p w14:paraId="78DEE6C1" w14:textId="77777777" w:rsidR="00535F11" w:rsidRPr="00A26BC1" w:rsidRDefault="00535F11" w:rsidP="00A26BC1">
            <w:pPr>
              <w:pStyle w:val="Odsekzoznamu"/>
              <w:ind w:left="0" w:firstLine="0"/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26BC1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Príslušenstvo</w:t>
            </w:r>
          </w:p>
          <w:p w14:paraId="1FE58A36" w14:textId="77777777" w:rsidR="00535F11" w:rsidRPr="00D73FFA" w:rsidRDefault="00535F11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EF3767" w:rsidRPr="004A7712" w14:paraId="46A4A5D7" w14:textId="77777777" w:rsidTr="00263CCA">
        <w:trPr>
          <w:trHeight w:hRule="exact" w:val="284"/>
        </w:trPr>
        <w:tc>
          <w:tcPr>
            <w:tcW w:w="4190" w:type="dxa"/>
          </w:tcPr>
          <w:p w14:paraId="4FC97804" w14:textId="77777777" w:rsidR="00A26BC1" w:rsidRPr="00ED60F1" w:rsidRDefault="00A26BC1" w:rsidP="00A26BC1">
            <w:pPr>
              <w:pStyle w:val="Odsekzoznamu"/>
              <w:ind w:left="0" w:firstLine="0"/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ED60F1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Adaptéry</w:t>
            </w:r>
          </w:p>
          <w:p w14:paraId="48747CB4" w14:textId="77777777" w:rsidR="00EF3767" w:rsidRPr="00EF3767" w:rsidRDefault="00EF3767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52" w:type="dxa"/>
          </w:tcPr>
          <w:p w14:paraId="37E0D052" w14:textId="110F047D" w:rsidR="00EF3767" w:rsidRPr="00D73FFA" w:rsidRDefault="00ED60F1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EF3767" w:rsidRPr="004A7712" w14:paraId="26AE6646" w14:textId="77777777" w:rsidTr="00263CCA">
        <w:trPr>
          <w:trHeight w:hRule="exact" w:val="284"/>
        </w:trPr>
        <w:tc>
          <w:tcPr>
            <w:tcW w:w="4190" w:type="dxa"/>
          </w:tcPr>
          <w:p w14:paraId="1E93E070" w14:textId="2942C663" w:rsidR="00EF3767" w:rsidRPr="00ED60F1" w:rsidRDefault="00A26BC1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ED60F1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Drapák na hranaté balíky:</w:t>
            </w:r>
          </w:p>
        </w:tc>
        <w:tc>
          <w:tcPr>
            <w:tcW w:w="4152" w:type="dxa"/>
          </w:tcPr>
          <w:p w14:paraId="2A15F03F" w14:textId="77777777" w:rsidR="00EF3767" w:rsidRPr="00D73FFA" w:rsidRDefault="00EF3767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EF3767" w:rsidRPr="004A7712" w14:paraId="3E62D1BE" w14:textId="77777777" w:rsidTr="00263CCA">
        <w:trPr>
          <w:trHeight w:hRule="exact" w:val="284"/>
        </w:trPr>
        <w:tc>
          <w:tcPr>
            <w:tcW w:w="4190" w:type="dxa"/>
          </w:tcPr>
          <w:p w14:paraId="426369E1" w14:textId="00DDDB0C" w:rsidR="00EF3767" w:rsidRPr="00EF3767" w:rsidRDefault="008D3450" w:rsidP="00ED60F1">
            <w:pPr>
              <w:pStyle w:val="Odsekzoznamu"/>
              <w:ind w:left="0" w:firstLine="21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Ú</w:t>
            </w:r>
            <w:r w:rsidR="0013706D" w:rsidRPr="0013706D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chyt ISO3</w:t>
            </w:r>
          </w:p>
        </w:tc>
        <w:tc>
          <w:tcPr>
            <w:tcW w:w="4152" w:type="dxa"/>
          </w:tcPr>
          <w:p w14:paraId="7AE1AACF" w14:textId="5A05CD97" w:rsidR="00EF3767" w:rsidRPr="00D73FFA" w:rsidRDefault="00402370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F433F3" w:rsidRPr="004A7712" w14:paraId="01E7AF7F" w14:textId="77777777" w:rsidTr="00263CCA">
        <w:trPr>
          <w:trHeight w:hRule="exact" w:val="284"/>
        </w:trPr>
        <w:tc>
          <w:tcPr>
            <w:tcW w:w="4190" w:type="dxa"/>
          </w:tcPr>
          <w:p w14:paraId="6E726F06" w14:textId="755BABB4" w:rsidR="00F433F3" w:rsidRPr="00EF3767" w:rsidRDefault="008D3450" w:rsidP="00ED60F1">
            <w:pPr>
              <w:pStyle w:val="Odsekzoznamu"/>
              <w:tabs>
                <w:tab w:val="left" w:pos="0"/>
              </w:tabs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N</w:t>
            </w:r>
            <w:r w:rsidR="000F6274" w:rsidRPr="000F6274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osnosť  </w:t>
            </w:r>
          </w:p>
        </w:tc>
        <w:tc>
          <w:tcPr>
            <w:tcW w:w="4152" w:type="dxa"/>
          </w:tcPr>
          <w:p w14:paraId="371A2AC6" w14:textId="2AFD4161" w:rsidR="00F433F3" w:rsidRPr="00D73FFA" w:rsidRDefault="00402370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F6274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min.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F6274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F6274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200 kg</w:t>
            </w:r>
          </w:p>
        </w:tc>
      </w:tr>
      <w:tr w:rsidR="00F433F3" w:rsidRPr="004A7712" w14:paraId="418EE121" w14:textId="77777777" w:rsidTr="00263CCA">
        <w:trPr>
          <w:trHeight w:hRule="exact" w:val="284"/>
        </w:trPr>
        <w:tc>
          <w:tcPr>
            <w:tcW w:w="4190" w:type="dxa"/>
          </w:tcPr>
          <w:p w14:paraId="2A8F9FC2" w14:textId="4E44B77C" w:rsidR="00F433F3" w:rsidRPr="00EF3767" w:rsidRDefault="008D3450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R</w:t>
            </w:r>
            <w:r w:rsidR="00C5259B" w:rsidRPr="00C5259B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ozovretie </w:t>
            </w:r>
          </w:p>
        </w:tc>
        <w:tc>
          <w:tcPr>
            <w:tcW w:w="4152" w:type="dxa"/>
          </w:tcPr>
          <w:p w14:paraId="62F08E45" w14:textId="23C6C710" w:rsidR="00F433F3" w:rsidRPr="00D73FFA" w:rsidRDefault="00402370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C5259B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min. 500 až 2000 mm</w:t>
            </w:r>
          </w:p>
        </w:tc>
      </w:tr>
      <w:tr w:rsidR="00F433F3" w:rsidRPr="004A7712" w14:paraId="7E21B2DA" w14:textId="77777777" w:rsidTr="00263CCA">
        <w:trPr>
          <w:trHeight w:hRule="exact" w:val="284"/>
        </w:trPr>
        <w:tc>
          <w:tcPr>
            <w:tcW w:w="4190" w:type="dxa"/>
          </w:tcPr>
          <w:p w14:paraId="7CEA0519" w14:textId="757E057E" w:rsidR="00F433F3" w:rsidRPr="00EF3767" w:rsidRDefault="008D3450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D</w:t>
            </w:r>
            <w:r w:rsidR="00775F04" w:rsidRPr="00775F04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ĺžka ramien </w:t>
            </w:r>
          </w:p>
        </w:tc>
        <w:tc>
          <w:tcPr>
            <w:tcW w:w="4152" w:type="dxa"/>
          </w:tcPr>
          <w:p w14:paraId="38D27D67" w14:textId="7E434AF1" w:rsidR="00F433F3" w:rsidRPr="00D73FFA" w:rsidRDefault="00402370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</w:t>
            </w:r>
            <w:r w:rsidRPr="00775F04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in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.</w:t>
            </w:r>
            <w:r w:rsidRPr="00775F04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1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775F04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200 mm</w:t>
            </w:r>
          </w:p>
        </w:tc>
      </w:tr>
      <w:tr w:rsidR="00F433F3" w:rsidRPr="004A7712" w14:paraId="04667587" w14:textId="77777777" w:rsidTr="00263CCA">
        <w:trPr>
          <w:trHeight w:hRule="exact" w:val="284"/>
        </w:trPr>
        <w:tc>
          <w:tcPr>
            <w:tcW w:w="4190" w:type="dxa"/>
          </w:tcPr>
          <w:p w14:paraId="3EE78854" w14:textId="50DDB6AC" w:rsidR="00F433F3" w:rsidRPr="00ED60F1" w:rsidRDefault="008F4FA7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ED60F1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Zametacie zariadenie:</w:t>
            </w:r>
          </w:p>
        </w:tc>
        <w:tc>
          <w:tcPr>
            <w:tcW w:w="4152" w:type="dxa"/>
          </w:tcPr>
          <w:p w14:paraId="5365D342" w14:textId="77777777" w:rsidR="00F433F3" w:rsidRPr="00D73FFA" w:rsidRDefault="00F433F3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F433F3" w:rsidRPr="004A7712" w14:paraId="4A530EA1" w14:textId="77777777" w:rsidTr="00263CCA">
        <w:trPr>
          <w:trHeight w:hRule="exact" w:val="284"/>
        </w:trPr>
        <w:tc>
          <w:tcPr>
            <w:tcW w:w="4190" w:type="dxa"/>
          </w:tcPr>
          <w:p w14:paraId="2EAD58E7" w14:textId="340F86BE" w:rsidR="00F433F3" w:rsidRPr="00EF3767" w:rsidRDefault="008D3450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Š</w:t>
            </w:r>
            <w:r w:rsidR="00E4388C" w:rsidRPr="00E4388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írka záberu  </w:t>
            </w:r>
          </w:p>
        </w:tc>
        <w:tc>
          <w:tcPr>
            <w:tcW w:w="4152" w:type="dxa"/>
          </w:tcPr>
          <w:p w14:paraId="4B384F9D" w14:textId="2880F6E3" w:rsidR="00F433F3" w:rsidRPr="00D73FFA" w:rsidRDefault="00F83BFB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E4388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min. 2400 mm</w:t>
            </w:r>
          </w:p>
        </w:tc>
      </w:tr>
      <w:tr w:rsidR="00F433F3" w:rsidRPr="004A7712" w14:paraId="336DF9D2" w14:textId="77777777" w:rsidTr="00263CCA">
        <w:trPr>
          <w:trHeight w:hRule="exact" w:val="284"/>
        </w:trPr>
        <w:tc>
          <w:tcPr>
            <w:tcW w:w="4190" w:type="dxa"/>
          </w:tcPr>
          <w:p w14:paraId="2C15B0DC" w14:textId="6B13749C" w:rsidR="00F433F3" w:rsidRPr="00EF3767" w:rsidRDefault="008D3450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B</w:t>
            </w:r>
            <w:r w:rsidR="000C0223" w:rsidRPr="000C0223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očná kefa</w:t>
            </w:r>
          </w:p>
        </w:tc>
        <w:tc>
          <w:tcPr>
            <w:tcW w:w="4152" w:type="dxa"/>
          </w:tcPr>
          <w:p w14:paraId="572EA49D" w14:textId="460330A2" w:rsidR="00F433F3" w:rsidRPr="00D73FFA" w:rsidRDefault="00F83BFB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F433F3" w:rsidRPr="004A7712" w14:paraId="34996848" w14:textId="77777777" w:rsidTr="00263CCA">
        <w:trPr>
          <w:trHeight w:hRule="exact" w:val="284"/>
        </w:trPr>
        <w:tc>
          <w:tcPr>
            <w:tcW w:w="4190" w:type="dxa"/>
          </w:tcPr>
          <w:p w14:paraId="6CEEB15B" w14:textId="57BAA0B1" w:rsidR="00F433F3" w:rsidRPr="00EF3767" w:rsidRDefault="008D3450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Z</w:t>
            </w:r>
            <w:r w:rsidR="004A00F5" w:rsidRPr="004A00F5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ásobník na odpad</w:t>
            </w:r>
          </w:p>
        </w:tc>
        <w:tc>
          <w:tcPr>
            <w:tcW w:w="4152" w:type="dxa"/>
          </w:tcPr>
          <w:p w14:paraId="1C16DFEE" w14:textId="403B77C8" w:rsidR="00F433F3" w:rsidRPr="00D73FFA" w:rsidRDefault="00F83BFB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F433F3" w:rsidRPr="004A7712" w14:paraId="2B16F9EA" w14:textId="77777777" w:rsidTr="00263CCA">
        <w:trPr>
          <w:trHeight w:hRule="exact" w:val="284"/>
        </w:trPr>
        <w:tc>
          <w:tcPr>
            <w:tcW w:w="4190" w:type="dxa"/>
          </w:tcPr>
          <w:p w14:paraId="19EE543C" w14:textId="5AF70EDC" w:rsidR="00F433F3" w:rsidRPr="00EF3767" w:rsidRDefault="008D3450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</w:t>
            </w:r>
            <w:r w:rsidR="00DF7DBF" w:rsidRPr="00DF7DBF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in. 100 L kropenie</w:t>
            </w:r>
          </w:p>
        </w:tc>
        <w:tc>
          <w:tcPr>
            <w:tcW w:w="4152" w:type="dxa"/>
          </w:tcPr>
          <w:p w14:paraId="672254AA" w14:textId="14581028" w:rsidR="00F433F3" w:rsidRPr="00D73FFA" w:rsidRDefault="00682AEF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DF7DBF" w:rsidRPr="004A7712" w14:paraId="13C01594" w14:textId="77777777" w:rsidTr="00263CCA">
        <w:trPr>
          <w:trHeight w:hRule="exact" w:val="284"/>
        </w:trPr>
        <w:tc>
          <w:tcPr>
            <w:tcW w:w="4190" w:type="dxa"/>
          </w:tcPr>
          <w:p w14:paraId="09937973" w14:textId="0519DAE9" w:rsidR="00DF7DBF" w:rsidRPr="00ED60F1" w:rsidRDefault="00630F90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ED60F1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Lopata:</w:t>
            </w:r>
          </w:p>
        </w:tc>
        <w:tc>
          <w:tcPr>
            <w:tcW w:w="4152" w:type="dxa"/>
          </w:tcPr>
          <w:p w14:paraId="79A6EC31" w14:textId="77777777" w:rsidR="00DF7DBF" w:rsidRPr="00D73FFA" w:rsidRDefault="00DF7DBF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DF7DBF" w:rsidRPr="004A7712" w14:paraId="7EF0B2F6" w14:textId="77777777" w:rsidTr="00263CCA">
        <w:trPr>
          <w:trHeight w:hRule="exact" w:val="284"/>
        </w:trPr>
        <w:tc>
          <w:tcPr>
            <w:tcW w:w="4190" w:type="dxa"/>
          </w:tcPr>
          <w:p w14:paraId="16A3FBE1" w14:textId="3ED1C612" w:rsidR="00DF7DBF" w:rsidRPr="00DF7DBF" w:rsidRDefault="001C5257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1C5257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Objem </w:t>
            </w:r>
          </w:p>
        </w:tc>
        <w:tc>
          <w:tcPr>
            <w:tcW w:w="4152" w:type="dxa"/>
          </w:tcPr>
          <w:p w14:paraId="2C02B544" w14:textId="10A87942" w:rsidR="00DF7DBF" w:rsidRPr="00D73FFA" w:rsidRDefault="00682AEF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1C5257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min. 2m</w:t>
            </w:r>
            <w:r w:rsidRPr="00682AEF">
              <w:rPr>
                <w:rFonts w:ascii="Arial" w:eastAsiaTheme="minorHAnsi" w:hAnsi="Arial" w:cs="Arial"/>
                <w:color w:val="auto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</w:tr>
      <w:tr w:rsidR="00DF7DBF" w:rsidRPr="004A7712" w14:paraId="428AA2CA" w14:textId="77777777" w:rsidTr="00263CCA">
        <w:trPr>
          <w:trHeight w:hRule="exact" w:val="284"/>
        </w:trPr>
        <w:tc>
          <w:tcPr>
            <w:tcW w:w="4190" w:type="dxa"/>
          </w:tcPr>
          <w:p w14:paraId="40EB1F0B" w14:textId="2652CFDF" w:rsidR="00DF7DBF" w:rsidRPr="00DF7DBF" w:rsidRDefault="00DF6999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DF6999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Šírka v rozpätí   </w:t>
            </w:r>
          </w:p>
        </w:tc>
        <w:tc>
          <w:tcPr>
            <w:tcW w:w="4152" w:type="dxa"/>
          </w:tcPr>
          <w:p w14:paraId="1712AD2F" w14:textId="7D83048F" w:rsidR="00DF7DBF" w:rsidRPr="00D73FFA" w:rsidRDefault="008D3450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DF6999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2400-2500 mm</w:t>
            </w:r>
          </w:p>
        </w:tc>
      </w:tr>
      <w:tr w:rsidR="00DF7DBF" w:rsidRPr="004A7712" w14:paraId="79B70281" w14:textId="77777777" w:rsidTr="00263CCA">
        <w:trPr>
          <w:trHeight w:hRule="exact" w:val="284"/>
        </w:trPr>
        <w:tc>
          <w:tcPr>
            <w:tcW w:w="4190" w:type="dxa"/>
          </w:tcPr>
          <w:p w14:paraId="5D3657C4" w14:textId="4399B240" w:rsidR="00DF7DBF" w:rsidRPr="00DF7DBF" w:rsidRDefault="00D2121C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V</w:t>
            </w:r>
            <w:r w:rsidR="00DF6999" w:rsidRPr="00DF6999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ymeniteľný brit</w:t>
            </w:r>
          </w:p>
        </w:tc>
        <w:tc>
          <w:tcPr>
            <w:tcW w:w="4152" w:type="dxa"/>
          </w:tcPr>
          <w:p w14:paraId="08D1F52A" w14:textId="169B3F05" w:rsidR="00DF7DBF" w:rsidRPr="00D73FFA" w:rsidRDefault="00D2121C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DF7DBF" w:rsidRPr="004A7712" w14:paraId="08EFAC2B" w14:textId="77777777" w:rsidTr="00263CCA">
        <w:trPr>
          <w:trHeight w:hRule="exact" w:val="284"/>
        </w:trPr>
        <w:tc>
          <w:tcPr>
            <w:tcW w:w="4190" w:type="dxa"/>
          </w:tcPr>
          <w:p w14:paraId="15AD04C7" w14:textId="13A80CE7" w:rsidR="00DF7DBF" w:rsidRPr="00D2121C" w:rsidRDefault="001B413A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2121C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 xml:space="preserve">Paletové </w:t>
            </w:r>
            <w:r w:rsidR="00D2121C" w:rsidRPr="00D2121C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v</w:t>
            </w:r>
            <w:r w:rsidRPr="00D2121C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idly</w:t>
            </w:r>
            <w:r w:rsidR="00D2121C" w:rsidRPr="00D2121C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152" w:type="dxa"/>
          </w:tcPr>
          <w:p w14:paraId="299D0C5A" w14:textId="7D03BE4A" w:rsidR="00DF7DBF" w:rsidRPr="00D73FFA" w:rsidRDefault="00DF7DBF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DF7DBF" w:rsidRPr="004A7712" w14:paraId="0D15C9D3" w14:textId="77777777" w:rsidTr="00263CCA">
        <w:trPr>
          <w:trHeight w:hRule="exact" w:val="284"/>
        </w:trPr>
        <w:tc>
          <w:tcPr>
            <w:tcW w:w="4190" w:type="dxa"/>
          </w:tcPr>
          <w:p w14:paraId="7DB5CA9F" w14:textId="170C4701" w:rsidR="00DF7DBF" w:rsidRPr="00DF7DBF" w:rsidRDefault="000326F7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326F7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Úchyt ISO3</w:t>
            </w:r>
          </w:p>
        </w:tc>
        <w:tc>
          <w:tcPr>
            <w:tcW w:w="4152" w:type="dxa"/>
          </w:tcPr>
          <w:p w14:paraId="422B2ACD" w14:textId="6C11F05C" w:rsidR="00DF7DBF" w:rsidRPr="00D73FFA" w:rsidRDefault="0033799D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áno</w:t>
            </w:r>
          </w:p>
        </w:tc>
      </w:tr>
      <w:tr w:rsidR="000326F7" w:rsidRPr="004A7712" w14:paraId="456E9558" w14:textId="77777777" w:rsidTr="00263CCA">
        <w:trPr>
          <w:trHeight w:hRule="exact" w:val="284"/>
        </w:trPr>
        <w:tc>
          <w:tcPr>
            <w:tcW w:w="4190" w:type="dxa"/>
          </w:tcPr>
          <w:p w14:paraId="0AA11D5A" w14:textId="223269E4" w:rsidR="000326F7" w:rsidRPr="000326F7" w:rsidRDefault="00386FAB" w:rsidP="00014391">
            <w:pPr>
              <w:pStyle w:val="Odsekzoznamu"/>
              <w:ind w:left="0" w:firstLine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386FAB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Dĺžka vidlice </w:t>
            </w:r>
          </w:p>
        </w:tc>
        <w:tc>
          <w:tcPr>
            <w:tcW w:w="4152" w:type="dxa"/>
          </w:tcPr>
          <w:p w14:paraId="61EFBE90" w14:textId="593ACCDA" w:rsidR="000326F7" w:rsidRPr="00D73FFA" w:rsidRDefault="0033799D" w:rsidP="00E9530E">
            <w:pPr>
              <w:spacing w:after="160" w:line="259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386FAB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min. 1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386FAB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200 mm</w:t>
            </w:r>
          </w:p>
        </w:tc>
      </w:tr>
    </w:tbl>
    <w:p w14:paraId="746D8CCE" w14:textId="77777777" w:rsidR="00E804DA" w:rsidRDefault="00E804DA" w:rsidP="002F7BDE">
      <w:pPr>
        <w:pStyle w:val="Odsekzoznamu"/>
        <w:spacing w:after="160"/>
        <w:ind w:left="0"/>
        <w:jc w:val="left"/>
        <w:rPr>
          <w:rFonts w:ascii="Arial" w:hAnsi="Arial" w:cs="Arial"/>
          <w:b/>
          <w:sz w:val="22"/>
          <w:u w:val="single"/>
        </w:rPr>
      </w:pPr>
    </w:p>
    <w:p w14:paraId="7104F189" w14:textId="11B2AFDF" w:rsidR="002F7BDE" w:rsidRPr="00643C3C" w:rsidRDefault="00643C3C" w:rsidP="00643C3C">
      <w:pPr>
        <w:pStyle w:val="Odsekzoznamu"/>
        <w:spacing w:after="160"/>
        <w:ind w:left="0"/>
        <w:rPr>
          <w:rFonts w:ascii="Arial" w:hAnsi="Arial" w:cs="Arial"/>
          <w:bCs/>
          <w:i/>
          <w:iCs/>
          <w:sz w:val="22"/>
        </w:rPr>
      </w:pPr>
      <w:r w:rsidRPr="00643C3C">
        <w:rPr>
          <w:rFonts w:ascii="Arial" w:hAnsi="Arial" w:cs="Arial"/>
          <w:bCs/>
          <w:i/>
          <w:iCs/>
          <w:sz w:val="22"/>
        </w:rPr>
        <w:lastRenderedPageBreak/>
        <w:t>Pokiaľ z opisu predmetu zákazky vyplýva priame alebo nepriame označenie výrobku alebo výrobcu, objednávateľ v takom prípade pripustí ekvivalentné plnenie (to zodpovedá „alebo ekvivalentný“), za ktoré bude považovať výrobok rovnakých alebo vyšších parametrov, ako je uvedené vo funkčnej špecifikácii a v technickej špecifikácii predmetu zákazky a ktorý dokáže plnohodnotne nahradiť požadované plnenie bez obmedzení.</w:t>
      </w:r>
    </w:p>
    <w:sectPr w:rsidR="002F7BDE" w:rsidRPr="00643C3C" w:rsidSect="004B5B61">
      <w:headerReference w:type="default" r:id="rId11"/>
      <w:footerReference w:type="default" r:id="rId12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C8CE" w14:textId="77777777" w:rsidR="004F66C5" w:rsidRDefault="004F66C5" w:rsidP="005A3B01">
      <w:pPr>
        <w:spacing w:after="0" w:line="240" w:lineRule="auto"/>
      </w:pPr>
      <w:r>
        <w:separator/>
      </w:r>
    </w:p>
  </w:endnote>
  <w:endnote w:type="continuationSeparator" w:id="0">
    <w:p w14:paraId="45234C8F" w14:textId="77777777" w:rsidR="004F66C5" w:rsidRDefault="004F66C5" w:rsidP="005A3B01">
      <w:pPr>
        <w:spacing w:after="0" w:line="240" w:lineRule="auto"/>
      </w:pPr>
      <w:r>
        <w:continuationSeparator/>
      </w:r>
    </w:p>
  </w:endnote>
  <w:endnote w:type="continuationNotice" w:id="1">
    <w:p w14:paraId="1A4EBECC" w14:textId="77777777" w:rsidR="004F66C5" w:rsidRDefault="004F66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ba Pro CE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6A1D618" w14:textId="6B392E11" w:rsidR="008A55F2" w:rsidRPr="00557A35" w:rsidRDefault="008A55F2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557A35">
          <w:rPr>
            <w:rFonts w:ascii="Arial" w:hAnsi="Arial" w:cs="Arial"/>
            <w:sz w:val="20"/>
            <w:szCs w:val="20"/>
          </w:rPr>
          <w:fldChar w:fldCharType="begin"/>
        </w:r>
        <w:r w:rsidRPr="00557A35">
          <w:rPr>
            <w:rFonts w:ascii="Arial" w:hAnsi="Arial" w:cs="Arial"/>
            <w:sz w:val="20"/>
            <w:szCs w:val="20"/>
          </w:rPr>
          <w:instrText>PAGE   \* MERGEFORMAT</w:instrText>
        </w:r>
        <w:r w:rsidRPr="00557A35">
          <w:rPr>
            <w:rFonts w:ascii="Arial" w:hAnsi="Arial" w:cs="Arial"/>
            <w:sz w:val="20"/>
            <w:szCs w:val="20"/>
          </w:rPr>
          <w:fldChar w:fldCharType="separate"/>
        </w:r>
        <w:r w:rsidRPr="00557A35">
          <w:rPr>
            <w:rFonts w:ascii="Arial" w:hAnsi="Arial" w:cs="Arial"/>
            <w:sz w:val="20"/>
            <w:szCs w:val="20"/>
          </w:rPr>
          <w:t>2</w:t>
        </w:r>
        <w:r w:rsidRPr="00557A3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8B9B" w14:textId="77777777" w:rsidR="004F66C5" w:rsidRDefault="004F66C5" w:rsidP="005A3B01">
      <w:pPr>
        <w:spacing w:after="0" w:line="240" w:lineRule="auto"/>
      </w:pPr>
      <w:r>
        <w:separator/>
      </w:r>
    </w:p>
  </w:footnote>
  <w:footnote w:type="continuationSeparator" w:id="0">
    <w:p w14:paraId="28108B20" w14:textId="77777777" w:rsidR="004F66C5" w:rsidRDefault="004F66C5" w:rsidP="005A3B01">
      <w:pPr>
        <w:spacing w:after="0" w:line="240" w:lineRule="auto"/>
      </w:pPr>
      <w:r>
        <w:continuationSeparator/>
      </w:r>
    </w:p>
  </w:footnote>
  <w:footnote w:type="continuationNotice" w:id="1">
    <w:p w14:paraId="6CE73A53" w14:textId="77777777" w:rsidR="004F66C5" w:rsidRDefault="004F66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0944E555" w:rsidR="00EA6C79" w:rsidRDefault="00EA6C79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089D3149"/>
    <w:multiLevelType w:val="hybridMultilevel"/>
    <w:tmpl w:val="93CA19BE"/>
    <w:lvl w:ilvl="0" w:tplc="05EEEC8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09FD5F34"/>
    <w:multiLevelType w:val="multilevel"/>
    <w:tmpl w:val="39A611E8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pStyle w:val="bla"/>
      <w:lvlText w:val="%1.%2"/>
      <w:lvlJc w:val="left"/>
      <w:pPr>
        <w:ind w:left="709" w:hanging="709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7927A4A"/>
    <w:multiLevelType w:val="hybridMultilevel"/>
    <w:tmpl w:val="51D614F2"/>
    <w:lvl w:ilvl="0" w:tplc="DC927D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02AAF"/>
    <w:multiLevelType w:val="hybridMultilevel"/>
    <w:tmpl w:val="C2FE1D90"/>
    <w:lvl w:ilvl="0" w:tplc="9A46F9A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E6752"/>
    <w:multiLevelType w:val="hybridMultilevel"/>
    <w:tmpl w:val="1994A9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C702B"/>
    <w:multiLevelType w:val="hybridMultilevel"/>
    <w:tmpl w:val="A26ECF9A"/>
    <w:lvl w:ilvl="0" w:tplc="E5F80608">
      <w:start w:val="1"/>
      <w:numFmt w:val="upperRoman"/>
      <w:lvlText w:val="%1."/>
      <w:lvlJc w:val="left"/>
      <w:pPr>
        <w:ind w:left="1164" w:hanging="72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25916213"/>
    <w:multiLevelType w:val="hybridMultilevel"/>
    <w:tmpl w:val="59E044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A1B4E"/>
    <w:multiLevelType w:val="hybridMultilevel"/>
    <w:tmpl w:val="484E400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A7501E9"/>
    <w:multiLevelType w:val="hybridMultilevel"/>
    <w:tmpl w:val="7064101E"/>
    <w:lvl w:ilvl="0" w:tplc="F454D1E2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D6205"/>
    <w:multiLevelType w:val="hybridMultilevel"/>
    <w:tmpl w:val="F4980226"/>
    <w:lvl w:ilvl="0" w:tplc="9F226D2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73C8C"/>
    <w:multiLevelType w:val="hybridMultilevel"/>
    <w:tmpl w:val="EA9877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A766B"/>
    <w:multiLevelType w:val="hybridMultilevel"/>
    <w:tmpl w:val="AF34010A"/>
    <w:lvl w:ilvl="0" w:tplc="041B000D">
      <w:start w:val="1"/>
      <w:numFmt w:val="bullet"/>
      <w:lvlText w:val=""/>
      <w:lvlJc w:val="left"/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8" w15:restartNumberingAfterBreak="0">
    <w:nsid w:val="47862BB8"/>
    <w:multiLevelType w:val="hybridMultilevel"/>
    <w:tmpl w:val="9E3E430C"/>
    <w:lvl w:ilvl="0" w:tplc="37DC6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45D46"/>
    <w:multiLevelType w:val="hybridMultilevel"/>
    <w:tmpl w:val="AB4050AE"/>
    <w:lvl w:ilvl="0" w:tplc="0F4642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25F10"/>
    <w:multiLevelType w:val="hybridMultilevel"/>
    <w:tmpl w:val="A67A2D8E"/>
    <w:lvl w:ilvl="0" w:tplc="2396A782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85566"/>
    <w:multiLevelType w:val="multilevel"/>
    <w:tmpl w:val="C4FE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3" w15:restartNumberingAfterBreak="0">
    <w:nsid w:val="5DEA20BC"/>
    <w:multiLevelType w:val="hybridMultilevel"/>
    <w:tmpl w:val="EBEEA4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E130A0EE">
      <w:start w:val="1"/>
      <w:numFmt w:val="lowerLetter"/>
      <w:lvlText w:val="%2)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6" w15:restartNumberingAfterBreak="0">
    <w:nsid w:val="655B1A11"/>
    <w:multiLevelType w:val="hybridMultilevel"/>
    <w:tmpl w:val="497A5F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8" w15:restartNumberingAfterBreak="0">
    <w:nsid w:val="7A7B1B79"/>
    <w:multiLevelType w:val="hybridMultilevel"/>
    <w:tmpl w:val="1BA296DC"/>
    <w:lvl w:ilvl="0" w:tplc="10A4B974">
      <w:start w:val="1"/>
      <w:numFmt w:val="bullet"/>
      <w:lvlText w:val="-"/>
      <w:lvlJc w:val="left"/>
      <w:pPr>
        <w:ind w:left="720" w:hanging="360"/>
      </w:pPr>
      <w:rPr>
        <w:rFonts w:ascii="Proba Pro" w:eastAsia="Calibri" w:hAnsi="Proba Pro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D5CCC"/>
    <w:multiLevelType w:val="hybridMultilevel"/>
    <w:tmpl w:val="6A6E736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5597847">
    <w:abstractNumId w:val="6"/>
  </w:num>
  <w:num w:numId="2" w16cid:durableId="983857142">
    <w:abstractNumId w:val="5"/>
  </w:num>
  <w:num w:numId="3" w16cid:durableId="2051956695">
    <w:abstractNumId w:val="17"/>
  </w:num>
  <w:num w:numId="4" w16cid:durableId="2129467756">
    <w:abstractNumId w:val="27"/>
  </w:num>
  <w:num w:numId="5" w16cid:durableId="1427732229">
    <w:abstractNumId w:val="22"/>
  </w:num>
  <w:num w:numId="6" w16cid:durableId="1150947083">
    <w:abstractNumId w:val="24"/>
  </w:num>
  <w:num w:numId="7" w16cid:durableId="1494252036">
    <w:abstractNumId w:val="16"/>
  </w:num>
  <w:num w:numId="8" w16cid:durableId="21592392">
    <w:abstractNumId w:val="25"/>
  </w:num>
  <w:num w:numId="9" w16cid:durableId="1180507446">
    <w:abstractNumId w:val="0"/>
  </w:num>
  <w:num w:numId="10" w16cid:durableId="536893889">
    <w:abstractNumId w:val="15"/>
  </w:num>
  <w:num w:numId="11" w16cid:durableId="1591499252">
    <w:abstractNumId w:val="21"/>
  </w:num>
  <w:num w:numId="12" w16cid:durableId="638263488">
    <w:abstractNumId w:val="12"/>
  </w:num>
  <w:num w:numId="13" w16cid:durableId="297610565">
    <w:abstractNumId w:val="3"/>
  </w:num>
  <w:num w:numId="14" w16cid:durableId="1723946511">
    <w:abstractNumId w:val="20"/>
  </w:num>
  <w:num w:numId="15" w16cid:durableId="952057995">
    <w:abstractNumId w:val="1"/>
  </w:num>
  <w:num w:numId="16" w16cid:durableId="639116345">
    <w:abstractNumId w:val="14"/>
  </w:num>
  <w:num w:numId="17" w16cid:durableId="1483110788">
    <w:abstractNumId w:val="4"/>
  </w:num>
  <w:num w:numId="18" w16cid:durableId="1697001599">
    <w:abstractNumId w:val="18"/>
  </w:num>
  <w:num w:numId="19" w16cid:durableId="1790854800">
    <w:abstractNumId w:val="11"/>
  </w:num>
  <w:num w:numId="20" w16cid:durableId="1282224691">
    <w:abstractNumId w:val="19"/>
  </w:num>
  <w:num w:numId="21" w16cid:durableId="16778810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5274580">
    <w:abstractNumId w:val="26"/>
  </w:num>
  <w:num w:numId="23" w16cid:durableId="1523979739">
    <w:abstractNumId w:val="29"/>
  </w:num>
  <w:num w:numId="24" w16cid:durableId="631138044">
    <w:abstractNumId w:val="9"/>
  </w:num>
  <w:num w:numId="25" w16cid:durableId="44528892">
    <w:abstractNumId w:val="13"/>
  </w:num>
  <w:num w:numId="26" w16cid:durableId="144393848">
    <w:abstractNumId w:val="7"/>
  </w:num>
  <w:num w:numId="27" w16cid:durableId="724332658">
    <w:abstractNumId w:val="2"/>
  </w:num>
  <w:num w:numId="28" w16cid:durableId="74478680">
    <w:abstractNumId w:val="28"/>
  </w:num>
  <w:num w:numId="29" w16cid:durableId="489953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4177196">
    <w:abstractNumId w:val="8"/>
  </w:num>
  <w:num w:numId="31" w16cid:durableId="2046832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22C9"/>
    <w:rsid w:val="000035C7"/>
    <w:rsid w:val="00003F62"/>
    <w:rsid w:val="00004581"/>
    <w:rsid w:val="00005A5A"/>
    <w:rsid w:val="00005B2C"/>
    <w:rsid w:val="00011466"/>
    <w:rsid w:val="00012358"/>
    <w:rsid w:val="00014391"/>
    <w:rsid w:val="0001784B"/>
    <w:rsid w:val="00025E74"/>
    <w:rsid w:val="000326F7"/>
    <w:rsid w:val="00032D1F"/>
    <w:rsid w:val="000363DE"/>
    <w:rsid w:val="00037B61"/>
    <w:rsid w:val="00040D93"/>
    <w:rsid w:val="0004116C"/>
    <w:rsid w:val="000421AC"/>
    <w:rsid w:val="0004279B"/>
    <w:rsid w:val="00045E58"/>
    <w:rsid w:val="00050176"/>
    <w:rsid w:val="000502C8"/>
    <w:rsid w:val="00050DD3"/>
    <w:rsid w:val="00051C87"/>
    <w:rsid w:val="00057385"/>
    <w:rsid w:val="0005788B"/>
    <w:rsid w:val="00060369"/>
    <w:rsid w:val="00060B94"/>
    <w:rsid w:val="00060E6D"/>
    <w:rsid w:val="00062613"/>
    <w:rsid w:val="00064358"/>
    <w:rsid w:val="000672D3"/>
    <w:rsid w:val="00071107"/>
    <w:rsid w:val="00073552"/>
    <w:rsid w:val="00073913"/>
    <w:rsid w:val="00073A89"/>
    <w:rsid w:val="0007422A"/>
    <w:rsid w:val="000744E2"/>
    <w:rsid w:val="000751CC"/>
    <w:rsid w:val="00075257"/>
    <w:rsid w:val="00080753"/>
    <w:rsid w:val="00081C8F"/>
    <w:rsid w:val="000828A5"/>
    <w:rsid w:val="0008301D"/>
    <w:rsid w:val="000832F4"/>
    <w:rsid w:val="00083985"/>
    <w:rsid w:val="00083BE6"/>
    <w:rsid w:val="00090F68"/>
    <w:rsid w:val="00090FE3"/>
    <w:rsid w:val="0009224A"/>
    <w:rsid w:val="00093DC0"/>
    <w:rsid w:val="0009459D"/>
    <w:rsid w:val="00094720"/>
    <w:rsid w:val="000A36D9"/>
    <w:rsid w:val="000B1137"/>
    <w:rsid w:val="000B4905"/>
    <w:rsid w:val="000B69EF"/>
    <w:rsid w:val="000C0223"/>
    <w:rsid w:val="000C0AA4"/>
    <w:rsid w:val="000C3269"/>
    <w:rsid w:val="000C33B7"/>
    <w:rsid w:val="000C3DB5"/>
    <w:rsid w:val="000C478A"/>
    <w:rsid w:val="000D1BE7"/>
    <w:rsid w:val="000D5888"/>
    <w:rsid w:val="000D7F4D"/>
    <w:rsid w:val="000E6D7A"/>
    <w:rsid w:val="000F1B01"/>
    <w:rsid w:val="000F26CD"/>
    <w:rsid w:val="000F543B"/>
    <w:rsid w:val="000F6274"/>
    <w:rsid w:val="00105C82"/>
    <w:rsid w:val="00106422"/>
    <w:rsid w:val="00106B21"/>
    <w:rsid w:val="00112BA9"/>
    <w:rsid w:val="001150A9"/>
    <w:rsid w:val="00116E8F"/>
    <w:rsid w:val="0011773D"/>
    <w:rsid w:val="001221C0"/>
    <w:rsid w:val="00127518"/>
    <w:rsid w:val="00130F2A"/>
    <w:rsid w:val="00131AF0"/>
    <w:rsid w:val="00132416"/>
    <w:rsid w:val="00134880"/>
    <w:rsid w:val="00135E66"/>
    <w:rsid w:val="00136676"/>
    <w:rsid w:val="0013676A"/>
    <w:rsid w:val="0013706D"/>
    <w:rsid w:val="00137C3D"/>
    <w:rsid w:val="001407F5"/>
    <w:rsid w:val="00141F56"/>
    <w:rsid w:val="001439FC"/>
    <w:rsid w:val="00143DE6"/>
    <w:rsid w:val="0014645E"/>
    <w:rsid w:val="00150F25"/>
    <w:rsid w:val="0015337B"/>
    <w:rsid w:val="001569B9"/>
    <w:rsid w:val="00157914"/>
    <w:rsid w:val="0016173A"/>
    <w:rsid w:val="00163159"/>
    <w:rsid w:val="00163788"/>
    <w:rsid w:val="001675F9"/>
    <w:rsid w:val="00167D9D"/>
    <w:rsid w:val="00170B15"/>
    <w:rsid w:val="001746CE"/>
    <w:rsid w:val="00175920"/>
    <w:rsid w:val="00176F9B"/>
    <w:rsid w:val="001823ED"/>
    <w:rsid w:val="001831DA"/>
    <w:rsid w:val="00184AC2"/>
    <w:rsid w:val="00184B1F"/>
    <w:rsid w:val="00186D78"/>
    <w:rsid w:val="001873EE"/>
    <w:rsid w:val="0018798B"/>
    <w:rsid w:val="00190AD7"/>
    <w:rsid w:val="00193E8F"/>
    <w:rsid w:val="001940FA"/>
    <w:rsid w:val="00195E33"/>
    <w:rsid w:val="00195EDF"/>
    <w:rsid w:val="001A01D3"/>
    <w:rsid w:val="001A1DED"/>
    <w:rsid w:val="001A2658"/>
    <w:rsid w:val="001A28BC"/>
    <w:rsid w:val="001A2996"/>
    <w:rsid w:val="001A3240"/>
    <w:rsid w:val="001A3AF2"/>
    <w:rsid w:val="001A6226"/>
    <w:rsid w:val="001A67DE"/>
    <w:rsid w:val="001B14A7"/>
    <w:rsid w:val="001B413A"/>
    <w:rsid w:val="001B420B"/>
    <w:rsid w:val="001B6A2A"/>
    <w:rsid w:val="001B77DF"/>
    <w:rsid w:val="001B7B7A"/>
    <w:rsid w:val="001B7FD4"/>
    <w:rsid w:val="001C0917"/>
    <w:rsid w:val="001C1C3E"/>
    <w:rsid w:val="001C4C52"/>
    <w:rsid w:val="001C51B4"/>
    <w:rsid w:val="001C5257"/>
    <w:rsid w:val="001D1C89"/>
    <w:rsid w:val="001D29CC"/>
    <w:rsid w:val="001D5A16"/>
    <w:rsid w:val="001E1219"/>
    <w:rsid w:val="001E1C44"/>
    <w:rsid w:val="001E7016"/>
    <w:rsid w:val="001E7D05"/>
    <w:rsid w:val="001F02E4"/>
    <w:rsid w:val="001F146A"/>
    <w:rsid w:val="001F2149"/>
    <w:rsid w:val="001F2812"/>
    <w:rsid w:val="001F2BCE"/>
    <w:rsid w:val="001F48C3"/>
    <w:rsid w:val="0020118D"/>
    <w:rsid w:val="00202F30"/>
    <w:rsid w:val="00205479"/>
    <w:rsid w:val="002059DB"/>
    <w:rsid w:val="00206F16"/>
    <w:rsid w:val="00207DF3"/>
    <w:rsid w:val="002147F7"/>
    <w:rsid w:val="002154AF"/>
    <w:rsid w:val="0021622A"/>
    <w:rsid w:val="00216373"/>
    <w:rsid w:val="002169DD"/>
    <w:rsid w:val="00220810"/>
    <w:rsid w:val="00223902"/>
    <w:rsid w:val="00224896"/>
    <w:rsid w:val="002301A6"/>
    <w:rsid w:val="00230F1E"/>
    <w:rsid w:val="002343C7"/>
    <w:rsid w:val="0023601E"/>
    <w:rsid w:val="0023767C"/>
    <w:rsid w:val="00240124"/>
    <w:rsid w:val="002407B7"/>
    <w:rsid w:val="002413BD"/>
    <w:rsid w:val="00241FBD"/>
    <w:rsid w:val="002451BB"/>
    <w:rsid w:val="00245939"/>
    <w:rsid w:val="00245E23"/>
    <w:rsid w:val="002464E4"/>
    <w:rsid w:val="0024665C"/>
    <w:rsid w:val="00253611"/>
    <w:rsid w:val="002541EA"/>
    <w:rsid w:val="00254DE7"/>
    <w:rsid w:val="0025554E"/>
    <w:rsid w:val="00256D94"/>
    <w:rsid w:val="00257EA8"/>
    <w:rsid w:val="0026178F"/>
    <w:rsid w:val="00263CCA"/>
    <w:rsid w:val="002648E4"/>
    <w:rsid w:val="00265E18"/>
    <w:rsid w:val="00270520"/>
    <w:rsid w:val="00272DBB"/>
    <w:rsid w:val="00276C9D"/>
    <w:rsid w:val="00277B10"/>
    <w:rsid w:val="00277C7F"/>
    <w:rsid w:val="002841F2"/>
    <w:rsid w:val="0028514A"/>
    <w:rsid w:val="00291741"/>
    <w:rsid w:val="00295ED3"/>
    <w:rsid w:val="002968BD"/>
    <w:rsid w:val="00297751"/>
    <w:rsid w:val="002A024E"/>
    <w:rsid w:val="002A13A0"/>
    <w:rsid w:val="002A3B58"/>
    <w:rsid w:val="002A51A0"/>
    <w:rsid w:val="002B05D5"/>
    <w:rsid w:val="002B6C88"/>
    <w:rsid w:val="002C0D22"/>
    <w:rsid w:val="002C20EA"/>
    <w:rsid w:val="002C4E4E"/>
    <w:rsid w:val="002D1A28"/>
    <w:rsid w:val="002D3B1C"/>
    <w:rsid w:val="002D6FEC"/>
    <w:rsid w:val="002E1FF7"/>
    <w:rsid w:val="002E3378"/>
    <w:rsid w:val="002E4A9D"/>
    <w:rsid w:val="002E6A0A"/>
    <w:rsid w:val="002E723B"/>
    <w:rsid w:val="002E761E"/>
    <w:rsid w:val="002E7FE4"/>
    <w:rsid w:val="002F0BEC"/>
    <w:rsid w:val="002F15C3"/>
    <w:rsid w:val="002F3834"/>
    <w:rsid w:val="002F66F4"/>
    <w:rsid w:val="002F7A6E"/>
    <w:rsid w:val="002F7BDE"/>
    <w:rsid w:val="00302C17"/>
    <w:rsid w:val="003055D4"/>
    <w:rsid w:val="003073EF"/>
    <w:rsid w:val="0031165B"/>
    <w:rsid w:val="00311999"/>
    <w:rsid w:val="00313A29"/>
    <w:rsid w:val="00314E9A"/>
    <w:rsid w:val="00315A03"/>
    <w:rsid w:val="00315BEA"/>
    <w:rsid w:val="003204F2"/>
    <w:rsid w:val="00320693"/>
    <w:rsid w:val="00320B08"/>
    <w:rsid w:val="00320DAE"/>
    <w:rsid w:val="003239EC"/>
    <w:rsid w:val="00323A26"/>
    <w:rsid w:val="00323B2A"/>
    <w:rsid w:val="00327418"/>
    <w:rsid w:val="00327848"/>
    <w:rsid w:val="0033004F"/>
    <w:rsid w:val="00330229"/>
    <w:rsid w:val="00333D5F"/>
    <w:rsid w:val="00335534"/>
    <w:rsid w:val="003375B2"/>
    <w:rsid w:val="0033799D"/>
    <w:rsid w:val="00337E7C"/>
    <w:rsid w:val="003400CF"/>
    <w:rsid w:val="003414E6"/>
    <w:rsid w:val="00341579"/>
    <w:rsid w:val="00341937"/>
    <w:rsid w:val="0034693F"/>
    <w:rsid w:val="00347F89"/>
    <w:rsid w:val="00351BD5"/>
    <w:rsid w:val="0035423F"/>
    <w:rsid w:val="003554CB"/>
    <w:rsid w:val="0035692B"/>
    <w:rsid w:val="00356FA5"/>
    <w:rsid w:val="003618FD"/>
    <w:rsid w:val="0036195E"/>
    <w:rsid w:val="00362610"/>
    <w:rsid w:val="0036332E"/>
    <w:rsid w:val="00363371"/>
    <w:rsid w:val="003662D3"/>
    <w:rsid w:val="00367083"/>
    <w:rsid w:val="00371E67"/>
    <w:rsid w:val="003773B4"/>
    <w:rsid w:val="00377F02"/>
    <w:rsid w:val="00386622"/>
    <w:rsid w:val="00386FAB"/>
    <w:rsid w:val="0038724A"/>
    <w:rsid w:val="00391A24"/>
    <w:rsid w:val="00392EC6"/>
    <w:rsid w:val="003940F8"/>
    <w:rsid w:val="003A2A92"/>
    <w:rsid w:val="003B0420"/>
    <w:rsid w:val="003B4B26"/>
    <w:rsid w:val="003B4D19"/>
    <w:rsid w:val="003B4E1E"/>
    <w:rsid w:val="003B4ECD"/>
    <w:rsid w:val="003B7724"/>
    <w:rsid w:val="003C0942"/>
    <w:rsid w:val="003C147F"/>
    <w:rsid w:val="003C15C5"/>
    <w:rsid w:val="003C2816"/>
    <w:rsid w:val="003C365A"/>
    <w:rsid w:val="003D0355"/>
    <w:rsid w:val="003D0F58"/>
    <w:rsid w:val="003D3091"/>
    <w:rsid w:val="003D3FCC"/>
    <w:rsid w:val="003D565B"/>
    <w:rsid w:val="003D7C94"/>
    <w:rsid w:val="003E1157"/>
    <w:rsid w:val="003E68D3"/>
    <w:rsid w:val="003E6A54"/>
    <w:rsid w:val="003F11CD"/>
    <w:rsid w:val="003F5687"/>
    <w:rsid w:val="004002FB"/>
    <w:rsid w:val="00400B92"/>
    <w:rsid w:val="00401149"/>
    <w:rsid w:val="00401B62"/>
    <w:rsid w:val="00402370"/>
    <w:rsid w:val="00403226"/>
    <w:rsid w:val="00405A54"/>
    <w:rsid w:val="00405F50"/>
    <w:rsid w:val="00406404"/>
    <w:rsid w:val="00410B74"/>
    <w:rsid w:val="004160DA"/>
    <w:rsid w:val="004171A8"/>
    <w:rsid w:val="004202CA"/>
    <w:rsid w:val="004216DC"/>
    <w:rsid w:val="00423E42"/>
    <w:rsid w:val="00424871"/>
    <w:rsid w:val="00425A0D"/>
    <w:rsid w:val="00430921"/>
    <w:rsid w:val="0043142B"/>
    <w:rsid w:val="004329B1"/>
    <w:rsid w:val="004342F3"/>
    <w:rsid w:val="0044032F"/>
    <w:rsid w:val="0044135E"/>
    <w:rsid w:val="004437F5"/>
    <w:rsid w:val="00446C6F"/>
    <w:rsid w:val="004478B2"/>
    <w:rsid w:val="00451000"/>
    <w:rsid w:val="00451276"/>
    <w:rsid w:val="00452911"/>
    <w:rsid w:val="00455456"/>
    <w:rsid w:val="00455FC7"/>
    <w:rsid w:val="00464EED"/>
    <w:rsid w:val="00472AE4"/>
    <w:rsid w:val="00473102"/>
    <w:rsid w:val="00473199"/>
    <w:rsid w:val="00473CD9"/>
    <w:rsid w:val="004772B2"/>
    <w:rsid w:val="0048614E"/>
    <w:rsid w:val="00486219"/>
    <w:rsid w:val="0048641A"/>
    <w:rsid w:val="004864C2"/>
    <w:rsid w:val="0049162F"/>
    <w:rsid w:val="004916EC"/>
    <w:rsid w:val="004917AE"/>
    <w:rsid w:val="0049233B"/>
    <w:rsid w:val="0049292E"/>
    <w:rsid w:val="004929BB"/>
    <w:rsid w:val="0049480F"/>
    <w:rsid w:val="00494C20"/>
    <w:rsid w:val="00497290"/>
    <w:rsid w:val="004A00F5"/>
    <w:rsid w:val="004A08F6"/>
    <w:rsid w:val="004A0963"/>
    <w:rsid w:val="004A5B08"/>
    <w:rsid w:val="004A7344"/>
    <w:rsid w:val="004A7712"/>
    <w:rsid w:val="004A7C22"/>
    <w:rsid w:val="004B0153"/>
    <w:rsid w:val="004B318F"/>
    <w:rsid w:val="004B509A"/>
    <w:rsid w:val="004B5B61"/>
    <w:rsid w:val="004B5E04"/>
    <w:rsid w:val="004B7718"/>
    <w:rsid w:val="004C058C"/>
    <w:rsid w:val="004C0AED"/>
    <w:rsid w:val="004C1329"/>
    <w:rsid w:val="004C17E5"/>
    <w:rsid w:val="004C2613"/>
    <w:rsid w:val="004C3A20"/>
    <w:rsid w:val="004C5A44"/>
    <w:rsid w:val="004D01FD"/>
    <w:rsid w:val="004D2EE6"/>
    <w:rsid w:val="004D316D"/>
    <w:rsid w:val="004D546A"/>
    <w:rsid w:val="004D7229"/>
    <w:rsid w:val="004E0340"/>
    <w:rsid w:val="004E393E"/>
    <w:rsid w:val="004E64B0"/>
    <w:rsid w:val="004E68D8"/>
    <w:rsid w:val="004F3C5C"/>
    <w:rsid w:val="004F4321"/>
    <w:rsid w:val="004F451E"/>
    <w:rsid w:val="004F47B3"/>
    <w:rsid w:val="004F494B"/>
    <w:rsid w:val="004F4D16"/>
    <w:rsid w:val="004F5BA0"/>
    <w:rsid w:val="004F66C5"/>
    <w:rsid w:val="004F71AE"/>
    <w:rsid w:val="00500738"/>
    <w:rsid w:val="00503AFF"/>
    <w:rsid w:val="00503E24"/>
    <w:rsid w:val="00506FBB"/>
    <w:rsid w:val="00507CDF"/>
    <w:rsid w:val="005110DD"/>
    <w:rsid w:val="00512601"/>
    <w:rsid w:val="00513499"/>
    <w:rsid w:val="00515B7F"/>
    <w:rsid w:val="00516277"/>
    <w:rsid w:val="00521D88"/>
    <w:rsid w:val="005220E0"/>
    <w:rsid w:val="00522228"/>
    <w:rsid w:val="005247EA"/>
    <w:rsid w:val="005278C3"/>
    <w:rsid w:val="005278C8"/>
    <w:rsid w:val="005317FB"/>
    <w:rsid w:val="00532633"/>
    <w:rsid w:val="00533036"/>
    <w:rsid w:val="00533817"/>
    <w:rsid w:val="005338D4"/>
    <w:rsid w:val="00533A6F"/>
    <w:rsid w:val="00535375"/>
    <w:rsid w:val="00535F11"/>
    <w:rsid w:val="00535FAF"/>
    <w:rsid w:val="0053605D"/>
    <w:rsid w:val="00536A8C"/>
    <w:rsid w:val="0054101B"/>
    <w:rsid w:val="00542412"/>
    <w:rsid w:val="0054370D"/>
    <w:rsid w:val="00543FD4"/>
    <w:rsid w:val="005441B3"/>
    <w:rsid w:val="005450C9"/>
    <w:rsid w:val="00545CD2"/>
    <w:rsid w:val="0054642D"/>
    <w:rsid w:val="00546A80"/>
    <w:rsid w:val="00547C91"/>
    <w:rsid w:val="0055050C"/>
    <w:rsid w:val="00550E2C"/>
    <w:rsid w:val="00552583"/>
    <w:rsid w:val="0055307F"/>
    <w:rsid w:val="00553C9B"/>
    <w:rsid w:val="0055747D"/>
    <w:rsid w:val="00557A35"/>
    <w:rsid w:val="005613B8"/>
    <w:rsid w:val="0056191B"/>
    <w:rsid w:val="00561983"/>
    <w:rsid w:val="005631E7"/>
    <w:rsid w:val="005644AD"/>
    <w:rsid w:val="00565629"/>
    <w:rsid w:val="00565BAD"/>
    <w:rsid w:val="0057162A"/>
    <w:rsid w:val="00571986"/>
    <w:rsid w:val="0057202E"/>
    <w:rsid w:val="00572A53"/>
    <w:rsid w:val="00573DDE"/>
    <w:rsid w:val="00575A53"/>
    <w:rsid w:val="00575ACE"/>
    <w:rsid w:val="00582E4B"/>
    <w:rsid w:val="00583D32"/>
    <w:rsid w:val="0058760C"/>
    <w:rsid w:val="005901F5"/>
    <w:rsid w:val="0059022B"/>
    <w:rsid w:val="00590EA8"/>
    <w:rsid w:val="00594AE7"/>
    <w:rsid w:val="00594EEC"/>
    <w:rsid w:val="005A3B01"/>
    <w:rsid w:val="005A43FF"/>
    <w:rsid w:val="005A4862"/>
    <w:rsid w:val="005A5E4B"/>
    <w:rsid w:val="005A6666"/>
    <w:rsid w:val="005A6ADC"/>
    <w:rsid w:val="005B0688"/>
    <w:rsid w:val="005B0F7F"/>
    <w:rsid w:val="005B3C60"/>
    <w:rsid w:val="005B7D21"/>
    <w:rsid w:val="005B7E51"/>
    <w:rsid w:val="005C13A1"/>
    <w:rsid w:val="005C290B"/>
    <w:rsid w:val="005C3811"/>
    <w:rsid w:val="005C5459"/>
    <w:rsid w:val="005C5B49"/>
    <w:rsid w:val="005C66B8"/>
    <w:rsid w:val="005C7F44"/>
    <w:rsid w:val="005D1968"/>
    <w:rsid w:val="005D754D"/>
    <w:rsid w:val="005E346F"/>
    <w:rsid w:val="005E771E"/>
    <w:rsid w:val="005F0271"/>
    <w:rsid w:val="005F298E"/>
    <w:rsid w:val="005F29C5"/>
    <w:rsid w:val="005F389B"/>
    <w:rsid w:val="005F42A1"/>
    <w:rsid w:val="005F5E0B"/>
    <w:rsid w:val="005F77EB"/>
    <w:rsid w:val="006017AB"/>
    <w:rsid w:val="006018E9"/>
    <w:rsid w:val="00601C24"/>
    <w:rsid w:val="006025F6"/>
    <w:rsid w:val="00604F45"/>
    <w:rsid w:val="006105B0"/>
    <w:rsid w:val="0061192A"/>
    <w:rsid w:val="0061192D"/>
    <w:rsid w:val="00612404"/>
    <w:rsid w:val="0061248A"/>
    <w:rsid w:val="00612E07"/>
    <w:rsid w:val="00623D02"/>
    <w:rsid w:val="006245FC"/>
    <w:rsid w:val="00625073"/>
    <w:rsid w:val="00627D20"/>
    <w:rsid w:val="00630F90"/>
    <w:rsid w:val="0063164B"/>
    <w:rsid w:val="0063217E"/>
    <w:rsid w:val="006340C0"/>
    <w:rsid w:val="00636448"/>
    <w:rsid w:val="006414CB"/>
    <w:rsid w:val="00643759"/>
    <w:rsid w:val="00643C3C"/>
    <w:rsid w:val="00655954"/>
    <w:rsid w:val="00666B97"/>
    <w:rsid w:val="0067024A"/>
    <w:rsid w:val="006706E5"/>
    <w:rsid w:val="00670BC5"/>
    <w:rsid w:val="006716DB"/>
    <w:rsid w:val="00671F8D"/>
    <w:rsid w:val="00672541"/>
    <w:rsid w:val="00674650"/>
    <w:rsid w:val="00674725"/>
    <w:rsid w:val="0067487A"/>
    <w:rsid w:val="006753A1"/>
    <w:rsid w:val="006773CC"/>
    <w:rsid w:val="0068112B"/>
    <w:rsid w:val="00682AEF"/>
    <w:rsid w:val="00683C3C"/>
    <w:rsid w:val="0068489E"/>
    <w:rsid w:val="00685C05"/>
    <w:rsid w:val="00690095"/>
    <w:rsid w:val="0069134C"/>
    <w:rsid w:val="00696BD1"/>
    <w:rsid w:val="006A0FDF"/>
    <w:rsid w:val="006A10DD"/>
    <w:rsid w:val="006A1E5E"/>
    <w:rsid w:val="006A32BC"/>
    <w:rsid w:val="006B01FE"/>
    <w:rsid w:val="006C0751"/>
    <w:rsid w:val="006C08ED"/>
    <w:rsid w:val="006CBA87"/>
    <w:rsid w:val="006E4A90"/>
    <w:rsid w:val="006E4E46"/>
    <w:rsid w:val="006E57DE"/>
    <w:rsid w:val="006E78A1"/>
    <w:rsid w:val="006F1276"/>
    <w:rsid w:val="006F179E"/>
    <w:rsid w:val="006F31E2"/>
    <w:rsid w:val="006F375C"/>
    <w:rsid w:val="006F38A5"/>
    <w:rsid w:val="006F7735"/>
    <w:rsid w:val="006F7A33"/>
    <w:rsid w:val="00702AE7"/>
    <w:rsid w:val="007030B8"/>
    <w:rsid w:val="00710CB3"/>
    <w:rsid w:val="007130DF"/>
    <w:rsid w:val="00716D4C"/>
    <w:rsid w:val="00721FAF"/>
    <w:rsid w:val="00722AD2"/>
    <w:rsid w:val="007243DF"/>
    <w:rsid w:val="007251B1"/>
    <w:rsid w:val="007279A5"/>
    <w:rsid w:val="00732B18"/>
    <w:rsid w:val="007351B1"/>
    <w:rsid w:val="007361BF"/>
    <w:rsid w:val="00737121"/>
    <w:rsid w:val="007375B8"/>
    <w:rsid w:val="00740D5F"/>
    <w:rsid w:val="00742D0A"/>
    <w:rsid w:val="00744420"/>
    <w:rsid w:val="00745B36"/>
    <w:rsid w:val="00745FCD"/>
    <w:rsid w:val="00746BFD"/>
    <w:rsid w:val="00747545"/>
    <w:rsid w:val="007532A1"/>
    <w:rsid w:val="00754700"/>
    <w:rsid w:val="00754BCE"/>
    <w:rsid w:val="007555C8"/>
    <w:rsid w:val="00760FE7"/>
    <w:rsid w:val="007611E0"/>
    <w:rsid w:val="007615E0"/>
    <w:rsid w:val="007617F2"/>
    <w:rsid w:val="00762D33"/>
    <w:rsid w:val="00762F9B"/>
    <w:rsid w:val="0076589E"/>
    <w:rsid w:val="0077029D"/>
    <w:rsid w:val="0077118D"/>
    <w:rsid w:val="00772023"/>
    <w:rsid w:val="007722CE"/>
    <w:rsid w:val="00772969"/>
    <w:rsid w:val="007737EB"/>
    <w:rsid w:val="00775EF4"/>
    <w:rsid w:val="00775F04"/>
    <w:rsid w:val="00776598"/>
    <w:rsid w:val="00776D3C"/>
    <w:rsid w:val="00780CA7"/>
    <w:rsid w:val="00781668"/>
    <w:rsid w:val="0078185D"/>
    <w:rsid w:val="007823B5"/>
    <w:rsid w:val="00782BE5"/>
    <w:rsid w:val="007860D6"/>
    <w:rsid w:val="00786371"/>
    <w:rsid w:val="00786B49"/>
    <w:rsid w:val="00794905"/>
    <w:rsid w:val="00794913"/>
    <w:rsid w:val="00797252"/>
    <w:rsid w:val="007976DB"/>
    <w:rsid w:val="007A1AA5"/>
    <w:rsid w:val="007A2789"/>
    <w:rsid w:val="007A2996"/>
    <w:rsid w:val="007A2B1F"/>
    <w:rsid w:val="007A2D56"/>
    <w:rsid w:val="007A30A7"/>
    <w:rsid w:val="007A3DDD"/>
    <w:rsid w:val="007A439F"/>
    <w:rsid w:val="007A63AC"/>
    <w:rsid w:val="007A71B3"/>
    <w:rsid w:val="007A7CF9"/>
    <w:rsid w:val="007B00D1"/>
    <w:rsid w:val="007B0272"/>
    <w:rsid w:val="007B38F4"/>
    <w:rsid w:val="007B46F0"/>
    <w:rsid w:val="007B5511"/>
    <w:rsid w:val="007B744F"/>
    <w:rsid w:val="007B7ACD"/>
    <w:rsid w:val="007C43D2"/>
    <w:rsid w:val="007C4955"/>
    <w:rsid w:val="007C5FBE"/>
    <w:rsid w:val="007C6B32"/>
    <w:rsid w:val="007C7A53"/>
    <w:rsid w:val="007D0652"/>
    <w:rsid w:val="007D275F"/>
    <w:rsid w:val="007D312C"/>
    <w:rsid w:val="007D405C"/>
    <w:rsid w:val="007D5DB0"/>
    <w:rsid w:val="007D67C7"/>
    <w:rsid w:val="007D6F1D"/>
    <w:rsid w:val="007D767A"/>
    <w:rsid w:val="007E3321"/>
    <w:rsid w:val="007E3866"/>
    <w:rsid w:val="007E7C07"/>
    <w:rsid w:val="007F103C"/>
    <w:rsid w:val="007F14DE"/>
    <w:rsid w:val="007F21F7"/>
    <w:rsid w:val="007F2BD7"/>
    <w:rsid w:val="007F3041"/>
    <w:rsid w:val="007F3DF7"/>
    <w:rsid w:val="007F66F6"/>
    <w:rsid w:val="007F6E1F"/>
    <w:rsid w:val="00801670"/>
    <w:rsid w:val="00802319"/>
    <w:rsid w:val="00805E09"/>
    <w:rsid w:val="00812968"/>
    <w:rsid w:val="008150EF"/>
    <w:rsid w:val="00816CFC"/>
    <w:rsid w:val="008216CC"/>
    <w:rsid w:val="00823022"/>
    <w:rsid w:val="00827242"/>
    <w:rsid w:val="00830180"/>
    <w:rsid w:val="00830C27"/>
    <w:rsid w:val="008322B5"/>
    <w:rsid w:val="0083247F"/>
    <w:rsid w:val="00832871"/>
    <w:rsid w:val="0083420E"/>
    <w:rsid w:val="008342EE"/>
    <w:rsid w:val="00837F1B"/>
    <w:rsid w:val="008421B3"/>
    <w:rsid w:val="008421C7"/>
    <w:rsid w:val="00843EC9"/>
    <w:rsid w:val="008516AF"/>
    <w:rsid w:val="00857A3E"/>
    <w:rsid w:val="008606AA"/>
    <w:rsid w:val="00860BEF"/>
    <w:rsid w:val="00862944"/>
    <w:rsid w:val="00863033"/>
    <w:rsid w:val="008656D1"/>
    <w:rsid w:val="0086590E"/>
    <w:rsid w:val="00865C10"/>
    <w:rsid w:val="00870886"/>
    <w:rsid w:val="008709A4"/>
    <w:rsid w:val="008713D6"/>
    <w:rsid w:val="00873E04"/>
    <w:rsid w:val="00874BCA"/>
    <w:rsid w:val="00877613"/>
    <w:rsid w:val="008777AE"/>
    <w:rsid w:val="00880687"/>
    <w:rsid w:val="00882111"/>
    <w:rsid w:val="00882519"/>
    <w:rsid w:val="00882546"/>
    <w:rsid w:val="00882F21"/>
    <w:rsid w:val="0088421C"/>
    <w:rsid w:val="00887033"/>
    <w:rsid w:val="008872A7"/>
    <w:rsid w:val="00887ED5"/>
    <w:rsid w:val="00890301"/>
    <w:rsid w:val="00890508"/>
    <w:rsid w:val="00894562"/>
    <w:rsid w:val="00894786"/>
    <w:rsid w:val="00896C54"/>
    <w:rsid w:val="008972B9"/>
    <w:rsid w:val="00897A91"/>
    <w:rsid w:val="008A027D"/>
    <w:rsid w:val="008A0753"/>
    <w:rsid w:val="008A1127"/>
    <w:rsid w:val="008A3DA5"/>
    <w:rsid w:val="008A55F2"/>
    <w:rsid w:val="008A5F95"/>
    <w:rsid w:val="008A6AB5"/>
    <w:rsid w:val="008B0C9A"/>
    <w:rsid w:val="008B11B7"/>
    <w:rsid w:val="008B4167"/>
    <w:rsid w:val="008B5C5F"/>
    <w:rsid w:val="008C39E2"/>
    <w:rsid w:val="008C4424"/>
    <w:rsid w:val="008C5231"/>
    <w:rsid w:val="008C6B64"/>
    <w:rsid w:val="008C6C3B"/>
    <w:rsid w:val="008C71C3"/>
    <w:rsid w:val="008C7C26"/>
    <w:rsid w:val="008D0F80"/>
    <w:rsid w:val="008D3450"/>
    <w:rsid w:val="008D3D82"/>
    <w:rsid w:val="008D458A"/>
    <w:rsid w:val="008D512F"/>
    <w:rsid w:val="008D52FA"/>
    <w:rsid w:val="008D574C"/>
    <w:rsid w:val="008D7AA2"/>
    <w:rsid w:val="008D7EF1"/>
    <w:rsid w:val="008E07B9"/>
    <w:rsid w:val="008E1196"/>
    <w:rsid w:val="008E34B3"/>
    <w:rsid w:val="008E5587"/>
    <w:rsid w:val="008E5F9C"/>
    <w:rsid w:val="008E73CB"/>
    <w:rsid w:val="008F0899"/>
    <w:rsid w:val="008F08DD"/>
    <w:rsid w:val="008F1DCA"/>
    <w:rsid w:val="008F34A0"/>
    <w:rsid w:val="008F41D2"/>
    <w:rsid w:val="008F4FA7"/>
    <w:rsid w:val="008F5208"/>
    <w:rsid w:val="008F6C55"/>
    <w:rsid w:val="008F6EF2"/>
    <w:rsid w:val="00902A81"/>
    <w:rsid w:val="00902B4F"/>
    <w:rsid w:val="00903F1C"/>
    <w:rsid w:val="009052F4"/>
    <w:rsid w:val="009053C4"/>
    <w:rsid w:val="00911B86"/>
    <w:rsid w:val="009204C0"/>
    <w:rsid w:val="00920736"/>
    <w:rsid w:val="0092141C"/>
    <w:rsid w:val="00923283"/>
    <w:rsid w:val="0092372E"/>
    <w:rsid w:val="0092493C"/>
    <w:rsid w:val="0093036B"/>
    <w:rsid w:val="00932223"/>
    <w:rsid w:val="009366C9"/>
    <w:rsid w:val="009369BE"/>
    <w:rsid w:val="00943F73"/>
    <w:rsid w:val="00945BA4"/>
    <w:rsid w:val="00945CAA"/>
    <w:rsid w:val="0094605F"/>
    <w:rsid w:val="009525E2"/>
    <w:rsid w:val="00952E15"/>
    <w:rsid w:val="009578C3"/>
    <w:rsid w:val="0096636C"/>
    <w:rsid w:val="00970D0C"/>
    <w:rsid w:val="00974EB5"/>
    <w:rsid w:val="00976881"/>
    <w:rsid w:val="009774F2"/>
    <w:rsid w:val="00980676"/>
    <w:rsid w:val="009806AA"/>
    <w:rsid w:val="00984483"/>
    <w:rsid w:val="009861C9"/>
    <w:rsid w:val="00986A4A"/>
    <w:rsid w:val="00986E1A"/>
    <w:rsid w:val="009903DC"/>
    <w:rsid w:val="00992F09"/>
    <w:rsid w:val="00993EE7"/>
    <w:rsid w:val="00994440"/>
    <w:rsid w:val="00994828"/>
    <w:rsid w:val="00995A02"/>
    <w:rsid w:val="00996052"/>
    <w:rsid w:val="009965C8"/>
    <w:rsid w:val="009A2562"/>
    <w:rsid w:val="009A28A3"/>
    <w:rsid w:val="009A4312"/>
    <w:rsid w:val="009A4FA8"/>
    <w:rsid w:val="009B1322"/>
    <w:rsid w:val="009B20F2"/>
    <w:rsid w:val="009B2B5F"/>
    <w:rsid w:val="009B4DDA"/>
    <w:rsid w:val="009B6249"/>
    <w:rsid w:val="009C00C8"/>
    <w:rsid w:val="009C011C"/>
    <w:rsid w:val="009C0AA1"/>
    <w:rsid w:val="009C18ED"/>
    <w:rsid w:val="009C3472"/>
    <w:rsid w:val="009C44A1"/>
    <w:rsid w:val="009C4BA6"/>
    <w:rsid w:val="009C5C6D"/>
    <w:rsid w:val="009D0264"/>
    <w:rsid w:val="009D1533"/>
    <w:rsid w:val="009D3641"/>
    <w:rsid w:val="009D3ECC"/>
    <w:rsid w:val="009D61BE"/>
    <w:rsid w:val="009E0A1A"/>
    <w:rsid w:val="009F06F0"/>
    <w:rsid w:val="009F1A06"/>
    <w:rsid w:val="009F1F8C"/>
    <w:rsid w:val="009F2667"/>
    <w:rsid w:val="009F2B51"/>
    <w:rsid w:val="009F5B64"/>
    <w:rsid w:val="009F6690"/>
    <w:rsid w:val="00A04624"/>
    <w:rsid w:val="00A04701"/>
    <w:rsid w:val="00A066D5"/>
    <w:rsid w:val="00A144B7"/>
    <w:rsid w:val="00A15E13"/>
    <w:rsid w:val="00A17E9A"/>
    <w:rsid w:val="00A23114"/>
    <w:rsid w:val="00A241ED"/>
    <w:rsid w:val="00A2583B"/>
    <w:rsid w:val="00A26568"/>
    <w:rsid w:val="00A267A6"/>
    <w:rsid w:val="00A26BC1"/>
    <w:rsid w:val="00A27324"/>
    <w:rsid w:val="00A30ECE"/>
    <w:rsid w:val="00A32A2C"/>
    <w:rsid w:val="00A32AFE"/>
    <w:rsid w:val="00A32E11"/>
    <w:rsid w:val="00A32EC4"/>
    <w:rsid w:val="00A36EB8"/>
    <w:rsid w:val="00A42CC9"/>
    <w:rsid w:val="00A435D1"/>
    <w:rsid w:val="00A447D4"/>
    <w:rsid w:val="00A451E9"/>
    <w:rsid w:val="00A45AA3"/>
    <w:rsid w:val="00A474B0"/>
    <w:rsid w:val="00A47B7E"/>
    <w:rsid w:val="00A5004A"/>
    <w:rsid w:val="00A5145B"/>
    <w:rsid w:val="00A52618"/>
    <w:rsid w:val="00A530D3"/>
    <w:rsid w:val="00A534F7"/>
    <w:rsid w:val="00A5762D"/>
    <w:rsid w:val="00A626CF"/>
    <w:rsid w:val="00A64C84"/>
    <w:rsid w:val="00A655FB"/>
    <w:rsid w:val="00A658D1"/>
    <w:rsid w:val="00A65E01"/>
    <w:rsid w:val="00A71750"/>
    <w:rsid w:val="00A71CE1"/>
    <w:rsid w:val="00A73D52"/>
    <w:rsid w:val="00A75807"/>
    <w:rsid w:val="00A761E0"/>
    <w:rsid w:val="00A83112"/>
    <w:rsid w:val="00A85C52"/>
    <w:rsid w:val="00A8604E"/>
    <w:rsid w:val="00A87B07"/>
    <w:rsid w:val="00A9138C"/>
    <w:rsid w:val="00A9478A"/>
    <w:rsid w:val="00A9529B"/>
    <w:rsid w:val="00A97442"/>
    <w:rsid w:val="00AA325C"/>
    <w:rsid w:val="00AA4EDA"/>
    <w:rsid w:val="00AA57CE"/>
    <w:rsid w:val="00AB1157"/>
    <w:rsid w:val="00AB1BF0"/>
    <w:rsid w:val="00AB4539"/>
    <w:rsid w:val="00AB49D9"/>
    <w:rsid w:val="00AB53F5"/>
    <w:rsid w:val="00AB7A8B"/>
    <w:rsid w:val="00AC0940"/>
    <w:rsid w:val="00AC3049"/>
    <w:rsid w:val="00AD11FF"/>
    <w:rsid w:val="00AD1A3B"/>
    <w:rsid w:val="00AD218A"/>
    <w:rsid w:val="00AD5B6E"/>
    <w:rsid w:val="00AE1EA1"/>
    <w:rsid w:val="00AE26F0"/>
    <w:rsid w:val="00AE31FA"/>
    <w:rsid w:val="00AE36AE"/>
    <w:rsid w:val="00AE40A2"/>
    <w:rsid w:val="00AE4B8B"/>
    <w:rsid w:val="00AE53CB"/>
    <w:rsid w:val="00AF1E1B"/>
    <w:rsid w:val="00B03D35"/>
    <w:rsid w:val="00B04DC8"/>
    <w:rsid w:val="00B05E17"/>
    <w:rsid w:val="00B07812"/>
    <w:rsid w:val="00B10CF8"/>
    <w:rsid w:val="00B12CF3"/>
    <w:rsid w:val="00B12FDC"/>
    <w:rsid w:val="00B13EC7"/>
    <w:rsid w:val="00B14083"/>
    <w:rsid w:val="00B166A9"/>
    <w:rsid w:val="00B209A7"/>
    <w:rsid w:val="00B214EE"/>
    <w:rsid w:val="00B24DDE"/>
    <w:rsid w:val="00B25C4A"/>
    <w:rsid w:val="00B30FC1"/>
    <w:rsid w:val="00B31C18"/>
    <w:rsid w:val="00B31FBB"/>
    <w:rsid w:val="00B3389F"/>
    <w:rsid w:val="00B348AB"/>
    <w:rsid w:val="00B34B6B"/>
    <w:rsid w:val="00B40FBA"/>
    <w:rsid w:val="00B418F8"/>
    <w:rsid w:val="00B445D6"/>
    <w:rsid w:val="00B465BC"/>
    <w:rsid w:val="00B47B6E"/>
    <w:rsid w:val="00B50596"/>
    <w:rsid w:val="00B5250C"/>
    <w:rsid w:val="00B52F2E"/>
    <w:rsid w:val="00B541C9"/>
    <w:rsid w:val="00B54841"/>
    <w:rsid w:val="00B56B4A"/>
    <w:rsid w:val="00B60609"/>
    <w:rsid w:val="00B60A90"/>
    <w:rsid w:val="00B64D1C"/>
    <w:rsid w:val="00B660F2"/>
    <w:rsid w:val="00B76455"/>
    <w:rsid w:val="00B80FA7"/>
    <w:rsid w:val="00B818DA"/>
    <w:rsid w:val="00B81A20"/>
    <w:rsid w:val="00B8319D"/>
    <w:rsid w:val="00B85467"/>
    <w:rsid w:val="00B855E5"/>
    <w:rsid w:val="00B92AF6"/>
    <w:rsid w:val="00B94284"/>
    <w:rsid w:val="00B96FF0"/>
    <w:rsid w:val="00BA1343"/>
    <w:rsid w:val="00BA1ACD"/>
    <w:rsid w:val="00BA3A19"/>
    <w:rsid w:val="00BA48E4"/>
    <w:rsid w:val="00BA65B6"/>
    <w:rsid w:val="00BA6D55"/>
    <w:rsid w:val="00BB00DA"/>
    <w:rsid w:val="00BB2953"/>
    <w:rsid w:val="00BB2D78"/>
    <w:rsid w:val="00BB3609"/>
    <w:rsid w:val="00BB7161"/>
    <w:rsid w:val="00BC025E"/>
    <w:rsid w:val="00BC6C67"/>
    <w:rsid w:val="00BC75CD"/>
    <w:rsid w:val="00BC7D9E"/>
    <w:rsid w:val="00BC7DBF"/>
    <w:rsid w:val="00BC7EB5"/>
    <w:rsid w:val="00BD095C"/>
    <w:rsid w:val="00BD1B5E"/>
    <w:rsid w:val="00BD49ED"/>
    <w:rsid w:val="00BD5DF9"/>
    <w:rsid w:val="00BE23C7"/>
    <w:rsid w:val="00BE271A"/>
    <w:rsid w:val="00BE3696"/>
    <w:rsid w:val="00BE3897"/>
    <w:rsid w:val="00BE4821"/>
    <w:rsid w:val="00BE5277"/>
    <w:rsid w:val="00BE56CA"/>
    <w:rsid w:val="00BE5B48"/>
    <w:rsid w:val="00BE7847"/>
    <w:rsid w:val="00BF0889"/>
    <w:rsid w:val="00BF13C3"/>
    <w:rsid w:val="00BF4C1D"/>
    <w:rsid w:val="00BF60A0"/>
    <w:rsid w:val="00BF65E6"/>
    <w:rsid w:val="00BF6E65"/>
    <w:rsid w:val="00BF6FD6"/>
    <w:rsid w:val="00C027C6"/>
    <w:rsid w:val="00C034F1"/>
    <w:rsid w:val="00C075DB"/>
    <w:rsid w:val="00C07BA0"/>
    <w:rsid w:val="00C105FE"/>
    <w:rsid w:val="00C11C89"/>
    <w:rsid w:val="00C16539"/>
    <w:rsid w:val="00C174C3"/>
    <w:rsid w:val="00C20BF2"/>
    <w:rsid w:val="00C21C61"/>
    <w:rsid w:val="00C21EA2"/>
    <w:rsid w:val="00C23E7D"/>
    <w:rsid w:val="00C309A3"/>
    <w:rsid w:val="00C420A5"/>
    <w:rsid w:val="00C44EC1"/>
    <w:rsid w:val="00C45060"/>
    <w:rsid w:val="00C465CE"/>
    <w:rsid w:val="00C467F4"/>
    <w:rsid w:val="00C46BF0"/>
    <w:rsid w:val="00C478E4"/>
    <w:rsid w:val="00C47E5E"/>
    <w:rsid w:val="00C5259B"/>
    <w:rsid w:val="00C5607A"/>
    <w:rsid w:val="00C64B4D"/>
    <w:rsid w:val="00C66585"/>
    <w:rsid w:val="00C66BFF"/>
    <w:rsid w:val="00C670D1"/>
    <w:rsid w:val="00C7431B"/>
    <w:rsid w:val="00C83605"/>
    <w:rsid w:val="00C849EE"/>
    <w:rsid w:val="00C8551F"/>
    <w:rsid w:val="00C85FFC"/>
    <w:rsid w:val="00C873A3"/>
    <w:rsid w:val="00C87647"/>
    <w:rsid w:val="00C92B6F"/>
    <w:rsid w:val="00C959B3"/>
    <w:rsid w:val="00C96492"/>
    <w:rsid w:val="00C9658A"/>
    <w:rsid w:val="00C97683"/>
    <w:rsid w:val="00CA42D2"/>
    <w:rsid w:val="00CB1F3A"/>
    <w:rsid w:val="00CB2841"/>
    <w:rsid w:val="00CB5873"/>
    <w:rsid w:val="00CC1751"/>
    <w:rsid w:val="00CC4701"/>
    <w:rsid w:val="00CC6C21"/>
    <w:rsid w:val="00CD1569"/>
    <w:rsid w:val="00CD1602"/>
    <w:rsid w:val="00CD3436"/>
    <w:rsid w:val="00CD4EE8"/>
    <w:rsid w:val="00CD54CB"/>
    <w:rsid w:val="00CD647F"/>
    <w:rsid w:val="00CD73F5"/>
    <w:rsid w:val="00CE1DE7"/>
    <w:rsid w:val="00CE2F8C"/>
    <w:rsid w:val="00CE4BD0"/>
    <w:rsid w:val="00CE5758"/>
    <w:rsid w:val="00CE72AA"/>
    <w:rsid w:val="00CE7B82"/>
    <w:rsid w:val="00CF0D4E"/>
    <w:rsid w:val="00CF36C0"/>
    <w:rsid w:val="00CF38BF"/>
    <w:rsid w:val="00CF3C6C"/>
    <w:rsid w:val="00D01506"/>
    <w:rsid w:val="00D0188D"/>
    <w:rsid w:val="00D01D3A"/>
    <w:rsid w:val="00D058B0"/>
    <w:rsid w:val="00D05EF8"/>
    <w:rsid w:val="00D06F52"/>
    <w:rsid w:val="00D0728F"/>
    <w:rsid w:val="00D106B5"/>
    <w:rsid w:val="00D11AAB"/>
    <w:rsid w:val="00D12291"/>
    <w:rsid w:val="00D12BC3"/>
    <w:rsid w:val="00D13074"/>
    <w:rsid w:val="00D1748E"/>
    <w:rsid w:val="00D2121C"/>
    <w:rsid w:val="00D212A1"/>
    <w:rsid w:val="00D21823"/>
    <w:rsid w:val="00D24D9A"/>
    <w:rsid w:val="00D258D6"/>
    <w:rsid w:val="00D31A2C"/>
    <w:rsid w:val="00D32E68"/>
    <w:rsid w:val="00D34345"/>
    <w:rsid w:val="00D35A1A"/>
    <w:rsid w:val="00D4072A"/>
    <w:rsid w:val="00D416EB"/>
    <w:rsid w:val="00D46B64"/>
    <w:rsid w:val="00D46BDE"/>
    <w:rsid w:val="00D47596"/>
    <w:rsid w:val="00D512F2"/>
    <w:rsid w:val="00D54AA0"/>
    <w:rsid w:val="00D559BB"/>
    <w:rsid w:val="00D61925"/>
    <w:rsid w:val="00D6236E"/>
    <w:rsid w:val="00D62C4B"/>
    <w:rsid w:val="00D63B0F"/>
    <w:rsid w:val="00D64C59"/>
    <w:rsid w:val="00D672DC"/>
    <w:rsid w:val="00D70AFA"/>
    <w:rsid w:val="00D71DA4"/>
    <w:rsid w:val="00D73352"/>
    <w:rsid w:val="00D73912"/>
    <w:rsid w:val="00D73FFA"/>
    <w:rsid w:val="00D74E2B"/>
    <w:rsid w:val="00D75CBB"/>
    <w:rsid w:val="00D76D55"/>
    <w:rsid w:val="00D809A8"/>
    <w:rsid w:val="00D80BDC"/>
    <w:rsid w:val="00D81EAE"/>
    <w:rsid w:val="00D824C8"/>
    <w:rsid w:val="00D82AF0"/>
    <w:rsid w:val="00D85F31"/>
    <w:rsid w:val="00D87638"/>
    <w:rsid w:val="00D908A3"/>
    <w:rsid w:val="00D91B2C"/>
    <w:rsid w:val="00DB0672"/>
    <w:rsid w:val="00DB0C15"/>
    <w:rsid w:val="00DB1079"/>
    <w:rsid w:val="00DB24CC"/>
    <w:rsid w:val="00DB292D"/>
    <w:rsid w:val="00DB4727"/>
    <w:rsid w:val="00DB4CB2"/>
    <w:rsid w:val="00DB66CE"/>
    <w:rsid w:val="00DB753F"/>
    <w:rsid w:val="00DC0572"/>
    <w:rsid w:val="00DC49B3"/>
    <w:rsid w:val="00DD1C0F"/>
    <w:rsid w:val="00DD2B4D"/>
    <w:rsid w:val="00DD3A46"/>
    <w:rsid w:val="00DD5EFD"/>
    <w:rsid w:val="00DD6245"/>
    <w:rsid w:val="00DD7EFF"/>
    <w:rsid w:val="00DE2A11"/>
    <w:rsid w:val="00DE43F0"/>
    <w:rsid w:val="00DE6177"/>
    <w:rsid w:val="00DE7400"/>
    <w:rsid w:val="00DE7D6D"/>
    <w:rsid w:val="00DF0855"/>
    <w:rsid w:val="00DF1303"/>
    <w:rsid w:val="00DF2168"/>
    <w:rsid w:val="00DF245C"/>
    <w:rsid w:val="00DF6999"/>
    <w:rsid w:val="00DF6D30"/>
    <w:rsid w:val="00DF6FA4"/>
    <w:rsid w:val="00DF7648"/>
    <w:rsid w:val="00DF7DBF"/>
    <w:rsid w:val="00E0004E"/>
    <w:rsid w:val="00E0011C"/>
    <w:rsid w:val="00E01A85"/>
    <w:rsid w:val="00E05286"/>
    <w:rsid w:val="00E055F1"/>
    <w:rsid w:val="00E0674C"/>
    <w:rsid w:val="00E079DB"/>
    <w:rsid w:val="00E10F92"/>
    <w:rsid w:val="00E114AF"/>
    <w:rsid w:val="00E204D8"/>
    <w:rsid w:val="00E21AAB"/>
    <w:rsid w:val="00E225E2"/>
    <w:rsid w:val="00E22DAA"/>
    <w:rsid w:val="00E22E96"/>
    <w:rsid w:val="00E23DBA"/>
    <w:rsid w:val="00E250F4"/>
    <w:rsid w:val="00E25F65"/>
    <w:rsid w:val="00E27962"/>
    <w:rsid w:val="00E35A00"/>
    <w:rsid w:val="00E40980"/>
    <w:rsid w:val="00E4388C"/>
    <w:rsid w:val="00E46AAE"/>
    <w:rsid w:val="00E478EF"/>
    <w:rsid w:val="00E522FD"/>
    <w:rsid w:val="00E527FF"/>
    <w:rsid w:val="00E53BA2"/>
    <w:rsid w:val="00E549DB"/>
    <w:rsid w:val="00E54BF2"/>
    <w:rsid w:val="00E54C2D"/>
    <w:rsid w:val="00E57BBC"/>
    <w:rsid w:val="00E61EAC"/>
    <w:rsid w:val="00E62664"/>
    <w:rsid w:val="00E63520"/>
    <w:rsid w:val="00E63D79"/>
    <w:rsid w:val="00E652BF"/>
    <w:rsid w:val="00E70A3B"/>
    <w:rsid w:val="00E72925"/>
    <w:rsid w:val="00E75A17"/>
    <w:rsid w:val="00E804DA"/>
    <w:rsid w:val="00E8194E"/>
    <w:rsid w:val="00E820CB"/>
    <w:rsid w:val="00E825CB"/>
    <w:rsid w:val="00E8266F"/>
    <w:rsid w:val="00E83854"/>
    <w:rsid w:val="00E8548A"/>
    <w:rsid w:val="00E85979"/>
    <w:rsid w:val="00E86E28"/>
    <w:rsid w:val="00E875C0"/>
    <w:rsid w:val="00E90AFE"/>
    <w:rsid w:val="00E92C82"/>
    <w:rsid w:val="00E9530E"/>
    <w:rsid w:val="00E96E73"/>
    <w:rsid w:val="00EA05F0"/>
    <w:rsid w:val="00EA11C1"/>
    <w:rsid w:val="00EA26F9"/>
    <w:rsid w:val="00EA292F"/>
    <w:rsid w:val="00EA6C79"/>
    <w:rsid w:val="00EB3468"/>
    <w:rsid w:val="00EB39A3"/>
    <w:rsid w:val="00EB467A"/>
    <w:rsid w:val="00EB6D8C"/>
    <w:rsid w:val="00EB7154"/>
    <w:rsid w:val="00EC162D"/>
    <w:rsid w:val="00EC1DD8"/>
    <w:rsid w:val="00EC27AB"/>
    <w:rsid w:val="00EC2C5F"/>
    <w:rsid w:val="00EC3ADC"/>
    <w:rsid w:val="00EC5D13"/>
    <w:rsid w:val="00ED0C1D"/>
    <w:rsid w:val="00ED3311"/>
    <w:rsid w:val="00ED3368"/>
    <w:rsid w:val="00ED3E7A"/>
    <w:rsid w:val="00ED494B"/>
    <w:rsid w:val="00ED54EB"/>
    <w:rsid w:val="00ED5844"/>
    <w:rsid w:val="00ED60F1"/>
    <w:rsid w:val="00ED747E"/>
    <w:rsid w:val="00EE17B8"/>
    <w:rsid w:val="00EE617C"/>
    <w:rsid w:val="00EE7C13"/>
    <w:rsid w:val="00EF249B"/>
    <w:rsid w:val="00EF2C53"/>
    <w:rsid w:val="00EF3767"/>
    <w:rsid w:val="00EF6DBD"/>
    <w:rsid w:val="00F002C1"/>
    <w:rsid w:val="00F01757"/>
    <w:rsid w:val="00F048B3"/>
    <w:rsid w:val="00F111B0"/>
    <w:rsid w:val="00F11DFB"/>
    <w:rsid w:val="00F12CAD"/>
    <w:rsid w:val="00F147C0"/>
    <w:rsid w:val="00F21ADA"/>
    <w:rsid w:val="00F2262F"/>
    <w:rsid w:val="00F226AF"/>
    <w:rsid w:val="00F22751"/>
    <w:rsid w:val="00F237D9"/>
    <w:rsid w:val="00F23B00"/>
    <w:rsid w:val="00F25C2F"/>
    <w:rsid w:val="00F27472"/>
    <w:rsid w:val="00F33A60"/>
    <w:rsid w:val="00F33C97"/>
    <w:rsid w:val="00F3549B"/>
    <w:rsid w:val="00F36DC2"/>
    <w:rsid w:val="00F40A42"/>
    <w:rsid w:val="00F41362"/>
    <w:rsid w:val="00F41446"/>
    <w:rsid w:val="00F433F3"/>
    <w:rsid w:val="00F4549E"/>
    <w:rsid w:val="00F4615B"/>
    <w:rsid w:val="00F47EE4"/>
    <w:rsid w:val="00F5328E"/>
    <w:rsid w:val="00F53F23"/>
    <w:rsid w:val="00F60E5F"/>
    <w:rsid w:val="00F61DAA"/>
    <w:rsid w:val="00F64C72"/>
    <w:rsid w:val="00F64EAC"/>
    <w:rsid w:val="00F71106"/>
    <w:rsid w:val="00F71F11"/>
    <w:rsid w:val="00F75164"/>
    <w:rsid w:val="00F77F2F"/>
    <w:rsid w:val="00F80774"/>
    <w:rsid w:val="00F8250E"/>
    <w:rsid w:val="00F834DE"/>
    <w:rsid w:val="00F83BFB"/>
    <w:rsid w:val="00F84380"/>
    <w:rsid w:val="00F871B0"/>
    <w:rsid w:val="00F901BD"/>
    <w:rsid w:val="00F90951"/>
    <w:rsid w:val="00F912DF"/>
    <w:rsid w:val="00F9246C"/>
    <w:rsid w:val="00F93466"/>
    <w:rsid w:val="00F9370E"/>
    <w:rsid w:val="00F939AA"/>
    <w:rsid w:val="00F959E4"/>
    <w:rsid w:val="00F96063"/>
    <w:rsid w:val="00F968FA"/>
    <w:rsid w:val="00F96D7F"/>
    <w:rsid w:val="00F976E4"/>
    <w:rsid w:val="00FA19F7"/>
    <w:rsid w:val="00FA1AB7"/>
    <w:rsid w:val="00FA1B56"/>
    <w:rsid w:val="00FB15C0"/>
    <w:rsid w:val="00FB18B2"/>
    <w:rsid w:val="00FB3A54"/>
    <w:rsid w:val="00FC0E1E"/>
    <w:rsid w:val="00FC16C9"/>
    <w:rsid w:val="00FC3367"/>
    <w:rsid w:val="00FC4D05"/>
    <w:rsid w:val="00FC51FA"/>
    <w:rsid w:val="00FC5783"/>
    <w:rsid w:val="00FC61F9"/>
    <w:rsid w:val="00FD19B0"/>
    <w:rsid w:val="00FD475B"/>
    <w:rsid w:val="00FD5D54"/>
    <w:rsid w:val="00FE0BCC"/>
    <w:rsid w:val="00FE5A30"/>
    <w:rsid w:val="00FE6640"/>
    <w:rsid w:val="00FF0A99"/>
    <w:rsid w:val="00FF13C7"/>
    <w:rsid w:val="00FF2B95"/>
    <w:rsid w:val="00FF41C1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D7319E"/>
    <w:rsid w:val="19499B82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EA4C4B0"/>
    <w:rsid w:val="4156085D"/>
    <w:rsid w:val="490B66FB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A44B3B1"/>
    <w:rsid w:val="5C5A2BE2"/>
    <w:rsid w:val="5C860568"/>
    <w:rsid w:val="5C9F81CA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D15B11"/>
    <w:rsid w:val="75BDA0B8"/>
    <w:rsid w:val="770C56C8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44E2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335534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60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5F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8328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,ODRAZKY PRVA UROVEN,List Paragraph,Bullet Number,lp1,lp11,List Paragraph11,Bullet 1,Use Case List Paragraph,Medium List 2 - Accent 41,Farebný zoznam – zvýraznenie 11,Odsek 1.,Nad,Odstavec cíl se seznamem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RAZKY PRVA UROVEN Char,List Paragraph Char,Bullet Number Char,lp1 Char,lp11 Char,List Paragraph11 Char,Bullet 1 Char,Use Case List Paragraph Char,Medium List 2 - Accent 41 Char,Odsek 1.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E3866"/>
    <w:rPr>
      <w:color w:val="0563C1"/>
      <w:u w:val="single"/>
    </w:rPr>
  </w:style>
  <w:style w:type="table" w:customStyle="1" w:styleId="TableGrid">
    <w:name w:val="TableGrid"/>
    <w:rsid w:val="0013676A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33553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ra">
    <w:name w:val="ra"/>
    <w:basedOn w:val="Predvolenpsmoodseku"/>
    <w:rsid w:val="003400CF"/>
  </w:style>
  <w:style w:type="character" w:customStyle="1" w:styleId="Nadpis5Char">
    <w:name w:val="Nadpis 5 Char"/>
    <w:basedOn w:val="Predvolenpsmoodseku"/>
    <w:link w:val="Nadpis5"/>
    <w:uiPriority w:val="9"/>
    <w:rsid w:val="00832871"/>
    <w:rPr>
      <w:rFonts w:asciiTheme="majorHAnsi" w:eastAsiaTheme="majorEastAsia" w:hAnsiTheme="majorHAnsi" w:cstheme="majorBidi"/>
      <w:color w:val="2F5496" w:themeColor="accent1" w:themeShade="BF"/>
      <w:sz w:val="24"/>
      <w:lang w:eastAsia="sk-SK"/>
    </w:rPr>
  </w:style>
  <w:style w:type="character" w:styleId="Zvraznenie">
    <w:name w:val="Emphasis"/>
    <w:basedOn w:val="Predvolenpsmoodseku"/>
    <w:uiPriority w:val="20"/>
    <w:qFormat/>
    <w:rsid w:val="00B12FDC"/>
    <w:rPr>
      <w:i/>
      <w:iCs/>
    </w:rPr>
  </w:style>
  <w:style w:type="character" w:styleId="Vrazn">
    <w:name w:val="Strong"/>
    <w:basedOn w:val="Predvolenpsmoodseku"/>
    <w:uiPriority w:val="22"/>
    <w:qFormat/>
    <w:rsid w:val="00B76455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9960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996052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FC61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5F9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4A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">
    <w:name w:val="bla"/>
    <w:basedOn w:val="Normlny"/>
    <w:uiPriority w:val="99"/>
    <w:rsid w:val="001A6226"/>
    <w:pPr>
      <w:keepNext/>
      <w:keepLines/>
      <w:numPr>
        <w:ilvl w:val="1"/>
        <w:numId w:val="27"/>
      </w:numPr>
      <w:spacing w:before="240" w:after="240" w:line="240" w:lineRule="auto"/>
      <w:ind w:right="0"/>
      <w:outlineLvl w:val="1"/>
    </w:pPr>
    <w:rPr>
      <w:rFonts w:ascii="Proba Pro CE" w:hAnsi="Proba Pro CE" w:cs="Calibri"/>
      <w:color w:val="auto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680E9-FED4-40DA-A5E5-0A97BC5C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161</cp:revision>
  <cp:lastPrinted>2022-01-28T08:27:00Z</cp:lastPrinted>
  <dcterms:created xsi:type="dcterms:W3CDTF">2022-08-15T12:49:00Z</dcterms:created>
  <dcterms:modified xsi:type="dcterms:W3CDTF">2022-08-18T12:16:00Z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