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AE1C" w14:textId="77777777" w:rsidR="0002030A" w:rsidRPr="00122DFB" w:rsidRDefault="0002030A" w:rsidP="001F6214">
      <w:pPr>
        <w:jc w:val="center"/>
        <w:rPr>
          <w:b/>
          <w:sz w:val="32"/>
          <w:szCs w:val="32"/>
        </w:rPr>
      </w:pPr>
      <w:r w:rsidRPr="00122DFB">
        <w:rPr>
          <w:b/>
          <w:sz w:val="32"/>
          <w:szCs w:val="32"/>
        </w:rPr>
        <w:t>ZMLUVA O DIELO</w:t>
      </w:r>
    </w:p>
    <w:p w14:paraId="41A62192" w14:textId="77777777" w:rsidR="0002030A" w:rsidRPr="00CD6C98" w:rsidRDefault="0002030A" w:rsidP="0002030A">
      <w:pPr>
        <w:jc w:val="center"/>
      </w:pPr>
      <w:r w:rsidRPr="00CD6C98">
        <w:t>uzatvorená podľa § 536 zákona č. 513/1991 Zb. Obchodného zákonníka v znení neskorších predpisov</w:t>
      </w:r>
    </w:p>
    <w:p w14:paraId="64606332" w14:textId="77777777" w:rsidR="0002030A" w:rsidRPr="00CD6C98" w:rsidRDefault="0002030A" w:rsidP="0002030A"/>
    <w:p w14:paraId="60CA57B1" w14:textId="77777777" w:rsidR="0002030A" w:rsidRPr="00CD6C98" w:rsidRDefault="0002030A" w:rsidP="00A90741">
      <w:pPr>
        <w:jc w:val="center"/>
        <w:rPr>
          <w:b/>
        </w:rPr>
      </w:pPr>
      <w:r w:rsidRPr="00CD6C98">
        <w:rPr>
          <w:b/>
        </w:rPr>
        <w:t>1. Zmluvné strany</w:t>
      </w:r>
    </w:p>
    <w:p w14:paraId="4D931C08" w14:textId="77777777" w:rsidR="00A90741" w:rsidRDefault="00A90741" w:rsidP="0002030A">
      <w:pPr>
        <w:rPr>
          <w:b/>
        </w:rPr>
      </w:pPr>
    </w:p>
    <w:p w14:paraId="7040E623" w14:textId="09AFE067" w:rsidR="003063DF" w:rsidRPr="00CD6C98" w:rsidRDefault="003063DF" w:rsidP="003063DF">
      <w:pPr>
        <w:rPr>
          <w:b/>
        </w:rPr>
      </w:pPr>
      <w:r w:rsidRPr="00CD6C98">
        <w:rPr>
          <w:b/>
        </w:rPr>
        <w:t>Objednávateľ:</w:t>
      </w:r>
      <w:r w:rsidRPr="00CD6C98">
        <w:rPr>
          <w:b/>
        </w:rPr>
        <w:tab/>
      </w:r>
      <w:r w:rsidR="009367F6" w:rsidRPr="009367F6">
        <w:rPr>
          <w:b/>
        </w:rPr>
        <w:t>Mesto Hurbanovo</w:t>
      </w:r>
      <w:r w:rsidRPr="00CD6C98">
        <w:rPr>
          <w:b/>
        </w:rPr>
        <w:tab/>
      </w:r>
      <w:r w:rsidRPr="00CD6C98">
        <w:rPr>
          <w:b/>
        </w:rPr>
        <w:tab/>
      </w:r>
      <w:r w:rsidRPr="00CD6C98">
        <w:rPr>
          <w:b/>
        </w:rPr>
        <w:tab/>
      </w:r>
    </w:p>
    <w:p w14:paraId="04C9CC52" w14:textId="3BB06680" w:rsidR="003063DF" w:rsidRPr="00CD6C98" w:rsidRDefault="003063DF" w:rsidP="00461D74">
      <w:r w:rsidRPr="00CD6C98">
        <w:t>Sídlo:</w:t>
      </w:r>
      <w:r w:rsidRPr="00CD6C98">
        <w:tab/>
      </w:r>
      <w:r w:rsidRPr="00CD6C98">
        <w:tab/>
      </w:r>
      <w:r w:rsidRPr="00CD6C98">
        <w:tab/>
      </w:r>
      <w:r w:rsidR="009367F6" w:rsidRPr="009367F6">
        <w:t>Komárňanská 91, 947 01 Hurbanovo</w:t>
      </w:r>
      <w:r w:rsidRPr="00CD6C98">
        <w:tab/>
      </w:r>
    </w:p>
    <w:p w14:paraId="4CB02627" w14:textId="57D80D09" w:rsidR="003063DF" w:rsidRPr="00CD6C98" w:rsidRDefault="003063DF" w:rsidP="003063DF">
      <w:r w:rsidRPr="00CD6C98">
        <w:t>Zastúpený:</w:t>
      </w:r>
      <w:r w:rsidRPr="00CD6C98">
        <w:tab/>
      </w:r>
      <w:r w:rsidRPr="00CD6C98">
        <w:tab/>
      </w:r>
      <w:r w:rsidR="009367F6" w:rsidRPr="009367F6">
        <w:t>Mgr. Peter Závodský, primátor mesta</w:t>
      </w:r>
      <w:r w:rsidRPr="00CD6C98">
        <w:tab/>
      </w:r>
      <w:r w:rsidRPr="00CD6C98">
        <w:tab/>
      </w:r>
    </w:p>
    <w:p w14:paraId="1CB48122" w14:textId="08F2ABEB" w:rsidR="003063DF" w:rsidRPr="00CD6C98" w:rsidRDefault="003063DF" w:rsidP="003063DF">
      <w:r w:rsidRPr="00CD6C98">
        <w:t>IČO:</w:t>
      </w:r>
      <w:r w:rsidRPr="00CD6C98">
        <w:tab/>
      </w:r>
      <w:r w:rsidRPr="00CD6C98">
        <w:tab/>
      </w:r>
      <w:r w:rsidRPr="00CD6C98">
        <w:tab/>
      </w:r>
      <w:r w:rsidR="009367F6" w:rsidRPr="009367F6">
        <w:t>00306452</w:t>
      </w:r>
      <w:r w:rsidRPr="00CD6C98">
        <w:tab/>
      </w:r>
    </w:p>
    <w:p w14:paraId="53CABC75" w14:textId="59D9B55E" w:rsidR="003063DF" w:rsidRPr="00CD6C98" w:rsidRDefault="003063DF" w:rsidP="003063DF">
      <w:r w:rsidRPr="00CD6C98">
        <w:t>DIČ:</w:t>
      </w:r>
      <w:r w:rsidRPr="00CD6C98">
        <w:tab/>
      </w:r>
      <w:r w:rsidRPr="00CD6C98">
        <w:tab/>
      </w:r>
      <w:r w:rsidRPr="00CD6C98">
        <w:tab/>
      </w:r>
      <w:r w:rsidR="009367F6" w:rsidRPr="009367F6">
        <w:t>2021029296</w:t>
      </w:r>
      <w:r w:rsidRPr="00CD6C98">
        <w:tab/>
      </w:r>
      <w:r w:rsidRPr="00CD6C98">
        <w:tab/>
      </w:r>
      <w:r w:rsidRPr="00CD6C98">
        <w:tab/>
      </w:r>
      <w:r w:rsidRPr="00CD6C98">
        <w:tab/>
      </w:r>
    </w:p>
    <w:p w14:paraId="3FD1DA74" w14:textId="77777777" w:rsidR="0002030A" w:rsidRPr="00CD6C98" w:rsidRDefault="0002030A" w:rsidP="0002030A">
      <w:r w:rsidRPr="00CD6C98">
        <w:tab/>
      </w:r>
      <w:r w:rsidRPr="00CD6C98">
        <w:tab/>
      </w:r>
      <w:r w:rsidRPr="00CD6C98">
        <w:tab/>
      </w:r>
      <w:r w:rsidRPr="00CD6C98">
        <w:tab/>
      </w:r>
      <w:r w:rsidRPr="00CD6C98">
        <w:tab/>
      </w:r>
      <w:r w:rsidRPr="00CD6C98">
        <w:tab/>
      </w:r>
    </w:p>
    <w:p w14:paraId="70B66AC1" w14:textId="77777777" w:rsidR="0002030A" w:rsidRPr="00CD6C98" w:rsidRDefault="0002030A" w:rsidP="0002030A">
      <w:pPr>
        <w:rPr>
          <w:b/>
        </w:rPr>
      </w:pPr>
      <w:r w:rsidRPr="00CD6C98">
        <w:rPr>
          <w:b/>
        </w:rPr>
        <w:t>Zhotoviteľ:</w:t>
      </w:r>
      <w:r w:rsidRPr="00CD6C98">
        <w:rPr>
          <w:b/>
        </w:rPr>
        <w:tab/>
      </w:r>
      <w:r w:rsidRPr="00CD6C98">
        <w:rPr>
          <w:b/>
        </w:rPr>
        <w:tab/>
      </w:r>
      <w:r w:rsidRPr="00CD6C98">
        <w:rPr>
          <w:b/>
        </w:rPr>
        <w:tab/>
      </w:r>
      <w:r w:rsidRPr="00CD6C98">
        <w:rPr>
          <w:b/>
        </w:rPr>
        <w:tab/>
      </w:r>
      <w:r w:rsidRPr="00CD6C98">
        <w:rPr>
          <w:b/>
        </w:rPr>
        <w:tab/>
      </w:r>
      <w:r w:rsidRPr="00CD6C98">
        <w:rPr>
          <w:b/>
        </w:rPr>
        <w:tab/>
      </w:r>
      <w:r w:rsidRPr="00CD6C98">
        <w:rPr>
          <w:b/>
        </w:rPr>
        <w:tab/>
      </w:r>
      <w:r w:rsidRPr="00CD6C98">
        <w:rPr>
          <w:b/>
        </w:rPr>
        <w:tab/>
      </w:r>
    </w:p>
    <w:p w14:paraId="212A6D6B" w14:textId="77777777" w:rsidR="0002030A" w:rsidRPr="00CD6C98" w:rsidRDefault="0002030A" w:rsidP="0002030A">
      <w:r w:rsidRPr="00CD6C98">
        <w:t>Sídlo:</w:t>
      </w:r>
      <w:r w:rsidRPr="00CD6C98">
        <w:tab/>
      </w:r>
      <w:r w:rsidRPr="00CD6C98">
        <w:tab/>
      </w:r>
      <w:r w:rsidRPr="00CD6C98">
        <w:tab/>
      </w:r>
      <w:r w:rsidRPr="00CD6C98">
        <w:tab/>
      </w:r>
      <w:r w:rsidRPr="00CD6C98">
        <w:tab/>
      </w:r>
      <w:r w:rsidRPr="00CD6C98">
        <w:tab/>
      </w:r>
      <w:r w:rsidRPr="00CD6C98">
        <w:tab/>
      </w:r>
      <w:r w:rsidRPr="00CD6C98">
        <w:tab/>
      </w:r>
    </w:p>
    <w:p w14:paraId="73B46CB9" w14:textId="77777777" w:rsidR="0002030A" w:rsidRPr="00CD6C98" w:rsidRDefault="0002030A" w:rsidP="0002030A">
      <w:r w:rsidRPr="00CD6C98">
        <w:t>Zastúpený:</w:t>
      </w:r>
      <w:r w:rsidRPr="00CD6C98">
        <w:tab/>
      </w:r>
      <w:r w:rsidRPr="00CD6C98">
        <w:tab/>
      </w:r>
      <w:r w:rsidRPr="00CD6C98">
        <w:tab/>
      </w:r>
      <w:r w:rsidRPr="00CD6C98">
        <w:tab/>
      </w:r>
      <w:r w:rsidRPr="00CD6C98">
        <w:tab/>
      </w:r>
      <w:r w:rsidRPr="00CD6C98">
        <w:tab/>
      </w:r>
      <w:r w:rsidRPr="00CD6C98">
        <w:tab/>
      </w:r>
      <w:r w:rsidRPr="00CD6C98">
        <w:tab/>
      </w:r>
    </w:p>
    <w:p w14:paraId="6BBBE0A7" w14:textId="77777777" w:rsidR="0002030A" w:rsidRPr="00CD6C98" w:rsidRDefault="0002030A" w:rsidP="0002030A">
      <w:r w:rsidRPr="00CD6C98">
        <w:t>Zastúpený vo veciach súvisiacich s realizáciou stavby:</w:t>
      </w:r>
      <w:r w:rsidRPr="00CD6C98">
        <w:tab/>
      </w:r>
      <w:r w:rsidRPr="00CD6C98">
        <w:tab/>
      </w:r>
      <w:r w:rsidRPr="00CD6C98">
        <w:tab/>
      </w:r>
      <w:r w:rsidRPr="00CD6C98">
        <w:tab/>
      </w:r>
    </w:p>
    <w:p w14:paraId="21A652CB" w14:textId="77777777" w:rsidR="0002030A" w:rsidRPr="00CD6C98" w:rsidRDefault="0002030A" w:rsidP="0002030A">
      <w:r w:rsidRPr="00CD6C98">
        <w:t>IČO:</w:t>
      </w:r>
      <w:r w:rsidRPr="00CD6C98">
        <w:tab/>
      </w:r>
      <w:r w:rsidRPr="00CD6C98">
        <w:tab/>
      </w:r>
      <w:r w:rsidRPr="00CD6C98">
        <w:tab/>
      </w:r>
      <w:r w:rsidRPr="00CD6C98">
        <w:tab/>
      </w:r>
      <w:r w:rsidRPr="00CD6C98">
        <w:tab/>
      </w:r>
      <w:r w:rsidRPr="00CD6C98">
        <w:tab/>
      </w:r>
      <w:r w:rsidRPr="00CD6C98">
        <w:tab/>
      </w:r>
      <w:r w:rsidRPr="00CD6C98">
        <w:tab/>
      </w:r>
    </w:p>
    <w:p w14:paraId="04C2ED6C" w14:textId="77777777" w:rsidR="0002030A" w:rsidRPr="00CD6C98" w:rsidRDefault="0002030A" w:rsidP="0002030A">
      <w:r w:rsidRPr="00CD6C98">
        <w:t>IČ DPH / DIČ:</w:t>
      </w:r>
      <w:r w:rsidRPr="00CD6C98">
        <w:tab/>
      </w:r>
      <w:r w:rsidRPr="00CD6C98">
        <w:tab/>
      </w:r>
      <w:r w:rsidRPr="00CD6C98">
        <w:tab/>
      </w:r>
      <w:r w:rsidRPr="00CD6C98">
        <w:tab/>
      </w:r>
      <w:r w:rsidRPr="00CD6C98">
        <w:tab/>
      </w:r>
      <w:r w:rsidRPr="00CD6C98">
        <w:tab/>
      </w:r>
      <w:r w:rsidRPr="00CD6C98">
        <w:tab/>
      </w:r>
      <w:r w:rsidRPr="00CD6C98">
        <w:tab/>
      </w:r>
    </w:p>
    <w:p w14:paraId="451AFA23" w14:textId="77777777" w:rsidR="0002030A" w:rsidRPr="00CD6C98" w:rsidRDefault="0002030A" w:rsidP="0002030A">
      <w:r w:rsidRPr="00CD6C98">
        <w:t>Bankové spojenie:</w:t>
      </w:r>
      <w:r w:rsidRPr="00CD6C98">
        <w:tab/>
      </w:r>
      <w:r w:rsidRPr="00CD6C98">
        <w:tab/>
      </w:r>
      <w:r w:rsidRPr="00CD6C98">
        <w:tab/>
      </w:r>
      <w:r w:rsidRPr="00CD6C98">
        <w:tab/>
      </w:r>
      <w:r w:rsidRPr="00CD6C98">
        <w:tab/>
      </w:r>
      <w:r w:rsidRPr="00CD6C98">
        <w:tab/>
      </w:r>
      <w:r w:rsidRPr="00CD6C98">
        <w:tab/>
      </w:r>
      <w:r w:rsidRPr="00CD6C98">
        <w:tab/>
      </w:r>
    </w:p>
    <w:p w14:paraId="36FAE981" w14:textId="77777777" w:rsidR="0002030A" w:rsidRPr="00CD6C98" w:rsidRDefault="00CB2DE6" w:rsidP="0002030A">
      <w:r w:rsidRPr="00CD6C98">
        <w:t>IBAN</w:t>
      </w:r>
      <w:r w:rsidR="0002030A" w:rsidRPr="00CD6C98">
        <w:t>:</w:t>
      </w:r>
      <w:r w:rsidR="0002030A" w:rsidRPr="00CD6C98">
        <w:tab/>
      </w:r>
      <w:r w:rsidR="0002030A" w:rsidRPr="00CD6C98">
        <w:tab/>
      </w:r>
      <w:r w:rsidR="0002030A" w:rsidRPr="00CD6C98">
        <w:tab/>
      </w:r>
      <w:r w:rsidR="0002030A" w:rsidRPr="00CD6C98">
        <w:tab/>
      </w:r>
      <w:r w:rsidR="0002030A" w:rsidRPr="00CD6C98">
        <w:tab/>
      </w:r>
      <w:r w:rsidR="0002030A" w:rsidRPr="00CD6C98">
        <w:tab/>
      </w:r>
      <w:r w:rsidR="0002030A" w:rsidRPr="00CD6C98">
        <w:tab/>
      </w:r>
      <w:r w:rsidR="0002030A" w:rsidRPr="00CD6C98">
        <w:tab/>
      </w:r>
    </w:p>
    <w:p w14:paraId="52DCDD11" w14:textId="77777777" w:rsidR="0002030A" w:rsidRPr="00CD6C98" w:rsidRDefault="0002030A" w:rsidP="0002030A">
      <w:r w:rsidRPr="00CD6C98">
        <w:t>Tel.:</w:t>
      </w:r>
      <w:r w:rsidRPr="00CD6C98">
        <w:tab/>
      </w:r>
      <w:r w:rsidRPr="00CD6C98">
        <w:tab/>
      </w:r>
      <w:r w:rsidRPr="00CD6C98">
        <w:tab/>
      </w:r>
      <w:r w:rsidRPr="00CD6C98">
        <w:tab/>
      </w:r>
      <w:r w:rsidRPr="00CD6C98">
        <w:tab/>
      </w:r>
      <w:r w:rsidRPr="00CD6C98">
        <w:tab/>
      </w:r>
      <w:r w:rsidRPr="00CD6C98">
        <w:tab/>
      </w:r>
      <w:r w:rsidRPr="00CD6C98">
        <w:tab/>
      </w:r>
    </w:p>
    <w:p w14:paraId="7E19C1E5" w14:textId="77777777" w:rsidR="0002030A" w:rsidRPr="00CD6C98" w:rsidRDefault="0002030A" w:rsidP="0002030A">
      <w:r w:rsidRPr="00CD6C98">
        <w:t>Fax:</w:t>
      </w:r>
      <w:r w:rsidRPr="00CD6C98">
        <w:tab/>
      </w:r>
      <w:r w:rsidRPr="00CD6C98">
        <w:tab/>
      </w:r>
      <w:r w:rsidRPr="00CD6C98">
        <w:tab/>
      </w:r>
      <w:r w:rsidRPr="00CD6C98">
        <w:tab/>
      </w:r>
      <w:r w:rsidRPr="00CD6C98">
        <w:tab/>
      </w:r>
      <w:r w:rsidRPr="00CD6C98">
        <w:tab/>
      </w:r>
      <w:r w:rsidRPr="00CD6C98">
        <w:tab/>
      </w:r>
      <w:r w:rsidRPr="00CD6C98">
        <w:tab/>
      </w:r>
    </w:p>
    <w:p w14:paraId="3D305D89" w14:textId="77777777" w:rsidR="0002030A" w:rsidRPr="00CD6C98" w:rsidRDefault="0002030A" w:rsidP="0002030A">
      <w:r w:rsidRPr="00CD6C98">
        <w:t>E-mail:</w:t>
      </w:r>
      <w:r w:rsidRPr="00CD6C98">
        <w:tab/>
      </w:r>
      <w:r w:rsidRPr="00CD6C98">
        <w:tab/>
      </w:r>
      <w:r w:rsidRPr="00CD6C98">
        <w:tab/>
      </w:r>
      <w:r w:rsidRPr="00CD6C98">
        <w:tab/>
      </w:r>
      <w:r w:rsidRPr="00CD6C98">
        <w:tab/>
      </w:r>
      <w:r w:rsidRPr="00CD6C98">
        <w:tab/>
      </w:r>
      <w:r w:rsidRPr="00CD6C98">
        <w:tab/>
      </w:r>
      <w:r w:rsidRPr="00CD6C98">
        <w:tab/>
      </w:r>
    </w:p>
    <w:p w14:paraId="0381279E" w14:textId="77777777" w:rsidR="0002030A" w:rsidRPr="00CD6C98" w:rsidRDefault="0002030A" w:rsidP="0002030A">
      <w:r w:rsidRPr="00CD6C98">
        <w:t>Zapísaný:</w:t>
      </w:r>
      <w:r w:rsidRPr="00CD6C98">
        <w:tab/>
      </w:r>
      <w:r w:rsidRPr="00CD6C98">
        <w:tab/>
      </w:r>
      <w:r w:rsidRPr="00CD6C98">
        <w:tab/>
      </w:r>
      <w:r w:rsidRPr="00CD6C98">
        <w:tab/>
      </w:r>
      <w:r w:rsidRPr="00CD6C98">
        <w:tab/>
      </w:r>
      <w:r w:rsidRPr="00CD6C98">
        <w:tab/>
      </w:r>
      <w:r w:rsidRPr="00CD6C98">
        <w:tab/>
      </w:r>
      <w:r w:rsidRPr="00CD6C98">
        <w:tab/>
      </w:r>
    </w:p>
    <w:p w14:paraId="0CD97985" w14:textId="77777777" w:rsidR="0002030A" w:rsidRPr="00CD6C98" w:rsidRDefault="0002030A" w:rsidP="0002030A">
      <w:r w:rsidRPr="00CD6C98">
        <w:tab/>
      </w:r>
      <w:r w:rsidRPr="00CD6C98">
        <w:tab/>
      </w:r>
      <w:r w:rsidRPr="00CD6C98">
        <w:tab/>
      </w:r>
      <w:r w:rsidRPr="00CD6C98">
        <w:tab/>
      </w:r>
      <w:r w:rsidRPr="00CD6C98">
        <w:tab/>
      </w:r>
      <w:r w:rsidRPr="00CD6C98">
        <w:tab/>
      </w:r>
      <w:r w:rsidRPr="00CD6C98">
        <w:tab/>
      </w:r>
    </w:p>
    <w:p w14:paraId="0E17A1BC" w14:textId="77777777" w:rsidR="0002030A" w:rsidRPr="00CD6C98" w:rsidRDefault="0002030A" w:rsidP="0002030A">
      <w:pPr>
        <w:jc w:val="center"/>
        <w:rPr>
          <w:b/>
        </w:rPr>
      </w:pPr>
      <w:r w:rsidRPr="00CD6C98">
        <w:rPr>
          <w:b/>
        </w:rPr>
        <w:t>Preambula</w:t>
      </w:r>
    </w:p>
    <w:p w14:paraId="2D4B354D" w14:textId="77777777" w:rsidR="005C43AB" w:rsidRPr="00CD6C98" w:rsidRDefault="005C43AB" w:rsidP="007621CE">
      <w:pPr>
        <w:jc w:val="both"/>
      </w:pPr>
    </w:p>
    <w:p w14:paraId="3948832B" w14:textId="024AD901" w:rsidR="0002030A" w:rsidRPr="002821E1" w:rsidRDefault="0002030A" w:rsidP="007621CE">
      <w:pPr>
        <w:jc w:val="both"/>
      </w:pPr>
      <w:r w:rsidRPr="00CD6C98">
        <w:t>Táto zmluva sa uzatvára ako výsledok verejného obstarávania v zmysle § </w:t>
      </w:r>
      <w:r w:rsidR="007804A9">
        <w:t>56</w:t>
      </w:r>
      <w:r w:rsidRPr="00CD6C98">
        <w:t xml:space="preserve"> zákona </w:t>
      </w:r>
      <w:r w:rsidR="007804A9">
        <w:t>343</w:t>
      </w:r>
      <w:r w:rsidRPr="00CD6C98">
        <w:t>/20</w:t>
      </w:r>
      <w:r w:rsidR="007804A9">
        <w:t>15</w:t>
      </w:r>
      <w:r w:rsidRPr="00CD6C98">
        <w:t xml:space="preserve"> Z. z. o verejnom obstarávaní a o zmene doplnení niektorých zákonov v znení neskorších predpisov (ďalej len „zákon o verejnom obstarávaní“).</w:t>
      </w:r>
      <w:r w:rsidR="00111181" w:rsidRPr="00CD6C98">
        <w:t xml:space="preserve"> V</w:t>
      </w:r>
      <w:r w:rsidRPr="00CD6C98">
        <w:t xml:space="preserve">erejné obstarávanie bolo vyhlásené </w:t>
      </w:r>
      <w:r w:rsidR="009367F6">
        <w:t>ako zákazka s nízkou hodnotou podľa § 117 ods. 1 ZVO</w:t>
      </w:r>
      <w:r w:rsidR="00305014" w:rsidRPr="002821E1">
        <w:t>.</w:t>
      </w:r>
    </w:p>
    <w:p w14:paraId="2DDCEB4E" w14:textId="77777777" w:rsidR="0002030A" w:rsidRPr="00CD6C98" w:rsidRDefault="0002030A" w:rsidP="0002030A">
      <w:r w:rsidRPr="00CD6C98">
        <w:tab/>
      </w:r>
      <w:r w:rsidRPr="00CD6C98">
        <w:tab/>
      </w:r>
      <w:r w:rsidRPr="00CD6C98">
        <w:tab/>
      </w:r>
      <w:r w:rsidRPr="00CD6C98">
        <w:tab/>
      </w:r>
      <w:r w:rsidRPr="00CD6C98">
        <w:tab/>
      </w:r>
      <w:r w:rsidRPr="00CD6C98">
        <w:tab/>
      </w:r>
      <w:r w:rsidRPr="00CD6C98">
        <w:tab/>
      </w:r>
      <w:r w:rsidRPr="00CD6C98">
        <w:tab/>
      </w:r>
    </w:p>
    <w:p w14:paraId="0F3BCB48" w14:textId="77777777" w:rsidR="0002030A" w:rsidRPr="00CD6C98" w:rsidRDefault="0002030A" w:rsidP="0002030A">
      <w:pPr>
        <w:jc w:val="center"/>
        <w:rPr>
          <w:b/>
        </w:rPr>
      </w:pPr>
      <w:r w:rsidRPr="00CD6C98">
        <w:rPr>
          <w:b/>
        </w:rPr>
        <w:t>2. Východiskové podklady a</w:t>
      </w:r>
      <w:r w:rsidR="00111181" w:rsidRPr="00CD6C98">
        <w:rPr>
          <w:b/>
        </w:rPr>
        <w:t> </w:t>
      </w:r>
      <w:r w:rsidRPr="00CD6C98">
        <w:rPr>
          <w:b/>
        </w:rPr>
        <w:t>údaje</w:t>
      </w:r>
    </w:p>
    <w:p w14:paraId="03F248A0" w14:textId="77777777" w:rsidR="00111181" w:rsidRDefault="00111181" w:rsidP="0002030A">
      <w:pPr>
        <w:jc w:val="center"/>
        <w:rPr>
          <w:b/>
        </w:rPr>
      </w:pPr>
    </w:p>
    <w:p w14:paraId="4A7F1B35" w14:textId="44799D65" w:rsidR="0002030A" w:rsidRPr="00CD6C98" w:rsidRDefault="0002030A" w:rsidP="0002030A">
      <w:pPr>
        <w:pStyle w:val="Odsekzoznamu"/>
        <w:numPr>
          <w:ilvl w:val="1"/>
          <w:numId w:val="13"/>
        </w:numPr>
        <w:ind w:left="426"/>
        <w:jc w:val="both"/>
      </w:pPr>
      <w:r w:rsidRPr="00CD6C98">
        <w:t xml:space="preserve">Podkladom pre uzavretie tejto zmluvy je cenová ponuka zhotoviteľa predložená </w:t>
      </w:r>
      <w:r w:rsidR="00122DFB">
        <w:t>vo</w:t>
      </w:r>
      <w:r w:rsidRPr="00CD6C98">
        <w:t xml:space="preserve"> verejnej súťaž</w:t>
      </w:r>
      <w:r w:rsidR="00122DFB">
        <w:t>i</w:t>
      </w:r>
      <w:r w:rsidRPr="00CD6C98">
        <w:t xml:space="preserve"> na predmet obstarávania s oceneným výkazom výmer a ponukovým rozpočtom (príloha č.</w:t>
      </w:r>
      <w:r w:rsidR="00A85F55" w:rsidRPr="00CD6C98">
        <w:t>1</w:t>
      </w:r>
      <w:r w:rsidRPr="00CD6C98">
        <w:t>)</w:t>
      </w:r>
      <w:r w:rsidR="00D21B55">
        <w:t xml:space="preserve"> </w:t>
      </w:r>
      <w:r w:rsidRPr="00CD6C98">
        <w:t>spracovaná na základe projektovej dokumentácie s jej doplnkami, ktoré mal zhotoviteľ k dispozícii, ktoré sú detailne zohľadnené v cenovej ponuke na základe oceneného výkazu výmer prác a poskytnutými informáciami a ktorá tvorí neoddeliteľnú súčasť tejto zmluvy.</w:t>
      </w:r>
      <w:r w:rsidR="003917A4" w:rsidRPr="00CD6C98">
        <w:t xml:space="preserve"> Cenová ponuka so všetkými jej prílohami je záväznou prílohou tejto zmluvy o dielo, vrátane údajov o technických parametroch a kvalitatívnych návrhov na plnenie kritérií, ktoré sú pre </w:t>
      </w:r>
      <w:r w:rsidR="00122DFB">
        <w:t>z</w:t>
      </w:r>
      <w:r w:rsidR="003917A4" w:rsidRPr="00CD6C98">
        <w:t>hotoviteľa záväzné.</w:t>
      </w:r>
      <w:r w:rsidRPr="00CD6C98">
        <w:tab/>
      </w:r>
      <w:r w:rsidRPr="00CD6C98">
        <w:tab/>
      </w:r>
      <w:r w:rsidRPr="00CD6C98">
        <w:tab/>
      </w:r>
      <w:r w:rsidRPr="00CD6C98">
        <w:tab/>
      </w:r>
    </w:p>
    <w:p w14:paraId="0943A380" w14:textId="77777777" w:rsidR="0002030A" w:rsidRPr="00CD6C98" w:rsidRDefault="0002030A" w:rsidP="003377D0">
      <w:pPr>
        <w:pStyle w:val="Odsekzoznamu"/>
        <w:numPr>
          <w:ilvl w:val="1"/>
          <w:numId w:val="13"/>
        </w:numPr>
        <w:ind w:left="426"/>
        <w:jc w:val="both"/>
      </w:pPr>
      <w:r w:rsidRPr="00CD6C98">
        <w:t>Východiskové údaje:</w:t>
      </w:r>
    </w:p>
    <w:p w14:paraId="02E41C34" w14:textId="77777777" w:rsidR="00122DFB" w:rsidRDefault="00122DFB" w:rsidP="00122DFB">
      <w:pPr>
        <w:jc w:val="both"/>
      </w:pPr>
    </w:p>
    <w:p w14:paraId="041A9AEF" w14:textId="5FA3F15B" w:rsidR="003063DF" w:rsidRPr="003B336D" w:rsidRDefault="003063DF" w:rsidP="003063DF">
      <w:pPr>
        <w:ind w:left="426"/>
        <w:jc w:val="both"/>
      </w:pPr>
      <w:r w:rsidRPr="00CD6C98">
        <w:t xml:space="preserve">Názov stavby: </w:t>
      </w:r>
      <w:r w:rsidR="009367F6" w:rsidRPr="009367F6">
        <w:rPr>
          <w:b/>
        </w:rPr>
        <w:t>Rekonštrukcia objektov umelej ľadovej plochy</w:t>
      </w:r>
      <w:r w:rsidR="00977420" w:rsidRPr="00977420">
        <w:rPr>
          <w:b/>
        </w:rPr>
        <w:t xml:space="preserve"> </w:t>
      </w:r>
      <w:r>
        <w:t>(podľa projektovej dokumentácie)</w:t>
      </w:r>
    </w:p>
    <w:p w14:paraId="0BB68478" w14:textId="77777777" w:rsidR="003063DF" w:rsidRDefault="003063DF" w:rsidP="003063DF">
      <w:pPr>
        <w:ind w:left="426"/>
        <w:jc w:val="both"/>
      </w:pPr>
    </w:p>
    <w:p w14:paraId="74049831" w14:textId="732698CC" w:rsidR="003063DF" w:rsidRDefault="003063DF" w:rsidP="003063DF">
      <w:pPr>
        <w:ind w:left="426"/>
        <w:jc w:val="both"/>
      </w:pPr>
      <w:r w:rsidRPr="00CD6C98">
        <w:t xml:space="preserve">Miesto stavby: </w:t>
      </w:r>
      <w:r w:rsidR="009367F6" w:rsidRPr="009367F6">
        <w:rPr>
          <w:b/>
        </w:rPr>
        <w:t>Záhradnícka 2896/69, 94701 Hurbanovo, k.ú. Bohatá , č. parc. 1137/8, 1137/9</w:t>
      </w:r>
    </w:p>
    <w:p w14:paraId="4ADDDF95" w14:textId="77777777" w:rsidR="0002030A" w:rsidRPr="009E78C1" w:rsidRDefault="0002030A" w:rsidP="009E78C1">
      <w:pPr>
        <w:pStyle w:val="Odsekzoznamu"/>
        <w:numPr>
          <w:ilvl w:val="0"/>
          <w:numId w:val="13"/>
        </w:numPr>
        <w:jc w:val="center"/>
        <w:rPr>
          <w:b/>
        </w:rPr>
      </w:pPr>
      <w:r w:rsidRPr="009E78C1">
        <w:rPr>
          <w:b/>
        </w:rPr>
        <w:lastRenderedPageBreak/>
        <w:t>Pre</w:t>
      </w:r>
      <w:r w:rsidR="009C6803" w:rsidRPr="009E78C1">
        <w:rPr>
          <w:b/>
        </w:rPr>
        <w:t>d</w:t>
      </w:r>
      <w:r w:rsidRPr="009E78C1">
        <w:rPr>
          <w:b/>
        </w:rPr>
        <w:t>met plnenia</w:t>
      </w:r>
    </w:p>
    <w:p w14:paraId="3CD74413" w14:textId="77777777" w:rsidR="009E78C1" w:rsidRPr="009E78C1" w:rsidRDefault="009E78C1" w:rsidP="009E78C1">
      <w:pPr>
        <w:pStyle w:val="Odsekzoznamu"/>
        <w:ind w:left="360"/>
        <w:rPr>
          <w:b/>
        </w:rPr>
      </w:pPr>
    </w:p>
    <w:p w14:paraId="331C91B6" w14:textId="59046124" w:rsidR="0014723C" w:rsidRPr="00CD6C98" w:rsidRDefault="0014723C" w:rsidP="0014723C">
      <w:pPr>
        <w:pStyle w:val="Odsekzoznamu"/>
        <w:numPr>
          <w:ilvl w:val="1"/>
          <w:numId w:val="13"/>
        </w:numPr>
        <w:ind w:left="426"/>
        <w:jc w:val="both"/>
      </w:pPr>
      <w:r w:rsidRPr="00CD6C98">
        <w:t xml:space="preserve">Predmetom tejto zmluvy je zhotovenie diela: </w:t>
      </w:r>
      <w:r w:rsidR="009367F6" w:rsidRPr="009367F6">
        <w:rPr>
          <w:b/>
        </w:rPr>
        <w:t>Rekonštrukcia objektov umelej ľadovej plochy</w:t>
      </w:r>
      <w:r w:rsidR="00DB3487" w:rsidRPr="00DB3487">
        <w:rPr>
          <w:b/>
        </w:rPr>
        <w:t xml:space="preserve"> </w:t>
      </w:r>
      <w:r w:rsidRPr="00CD6C98">
        <w:t xml:space="preserve">(ďalej len „dielo“) v zmysle dokumentácie odovzdanej </w:t>
      </w:r>
      <w:r>
        <w:t>o</w:t>
      </w:r>
      <w:r w:rsidRPr="00CD6C98">
        <w:t xml:space="preserve">bjednávateľom. </w:t>
      </w:r>
    </w:p>
    <w:p w14:paraId="6A0ED426" w14:textId="77777777" w:rsidR="0002030A" w:rsidRPr="00CD6C98" w:rsidRDefault="0002030A" w:rsidP="0002030A">
      <w:r w:rsidRPr="00CD6C98">
        <w:tab/>
      </w:r>
      <w:r w:rsidRPr="00CD6C98">
        <w:tab/>
      </w:r>
      <w:r w:rsidRPr="00CD6C98">
        <w:tab/>
      </w:r>
      <w:r w:rsidRPr="00CD6C98">
        <w:tab/>
      </w:r>
      <w:r w:rsidRPr="00CD6C98">
        <w:tab/>
      </w:r>
      <w:r w:rsidRPr="00CD6C98">
        <w:tab/>
      </w:r>
      <w:r w:rsidRPr="00CD6C98">
        <w:tab/>
      </w:r>
    </w:p>
    <w:p w14:paraId="55ED9842" w14:textId="180F874F" w:rsidR="0002030A" w:rsidRPr="00CD6C98" w:rsidRDefault="0002030A" w:rsidP="00117043">
      <w:pPr>
        <w:pStyle w:val="Odsekzoznamu"/>
        <w:numPr>
          <w:ilvl w:val="1"/>
          <w:numId w:val="13"/>
        </w:numPr>
        <w:ind w:left="426"/>
        <w:jc w:val="both"/>
      </w:pPr>
      <w:r w:rsidRPr="00CD6C98">
        <w:t xml:space="preserve">Objednávateľ </w:t>
      </w:r>
      <w:r w:rsidR="00117043">
        <w:t>touto zmluvou</w:t>
      </w:r>
      <w:r w:rsidRPr="00CD6C98">
        <w:t xml:space="preserve"> zadáva a </w:t>
      </w:r>
      <w:r w:rsidR="00122DFB">
        <w:t>z</w:t>
      </w:r>
      <w:r w:rsidRPr="00CD6C98">
        <w:t>hotoviteľ preberá záväzok na zhotovenie diela</w:t>
      </w:r>
      <w:r w:rsidR="009367F6">
        <w:t xml:space="preserve"> </w:t>
      </w:r>
      <w:r w:rsidRPr="00CD6C98">
        <w:t>a vykonanie potrebných prehliadok, meraní, v rozsahu podľa platných právnych predpisov, STN noriem a vydaných stavebných povolení</w:t>
      </w:r>
      <w:r w:rsidR="00111181" w:rsidRPr="00CD6C98">
        <w:t>, resp. oznámení k ohláseniu v závislosti od povahy stavby</w:t>
      </w:r>
      <w:r w:rsidRPr="00CD6C98">
        <w:t xml:space="preserve">. </w:t>
      </w:r>
    </w:p>
    <w:p w14:paraId="16F70FBE" w14:textId="77777777" w:rsidR="0002030A" w:rsidRPr="00CD6C98" w:rsidRDefault="0002030A" w:rsidP="0002030A">
      <w:r w:rsidRPr="00CD6C98">
        <w:tab/>
      </w:r>
      <w:r w:rsidRPr="00CD6C98">
        <w:tab/>
      </w:r>
      <w:r w:rsidRPr="00CD6C98">
        <w:tab/>
      </w:r>
      <w:r w:rsidRPr="00CD6C98">
        <w:tab/>
      </w:r>
      <w:r w:rsidRPr="00CD6C98">
        <w:tab/>
      </w:r>
      <w:r w:rsidRPr="00CD6C98">
        <w:tab/>
      </w:r>
      <w:r w:rsidRPr="00CD6C98">
        <w:tab/>
      </w:r>
    </w:p>
    <w:p w14:paraId="1F23B7DA" w14:textId="77777777" w:rsidR="00FF10C3" w:rsidRPr="00CD6C98" w:rsidRDefault="00111181" w:rsidP="00C0792E">
      <w:pPr>
        <w:pStyle w:val="Odsekzoznamu"/>
        <w:numPr>
          <w:ilvl w:val="1"/>
          <w:numId w:val="13"/>
        </w:numPr>
        <w:ind w:left="426"/>
        <w:jc w:val="both"/>
      </w:pPr>
      <w:r w:rsidRPr="00CD6C98">
        <w:t>V prípade, že sa zo strany stavebného úradu vyžaduje kolaudácia diela, o</w:t>
      </w:r>
      <w:r w:rsidR="0002030A" w:rsidRPr="00CD6C98">
        <w:t xml:space="preserve">bsahom záväzku zhotoviteľa je ďalej </w:t>
      </w:r>
      <w:r w:rsidR="008F2AFC">
        <w:t>súčinno</w:t>
      </w:r>
      <w:r w:rsidR="0002030A" w:rsidRPr="00CD6C98">
        <w:t xml:space="preserve">sť </w:t>
      </w:r>
      <w:r w:rsidR="008F2AFC">
        <w:t>pri</w:t>
      </w:r>
      <w:r w:rsidR="0002030A" w:rsidRPr="00CD6C98">
        <w:t xml:space="preserve"> kolaudačnom konaní a realizácia všetkých úkonov, potrebných k vydaniu právoplatného kolaudačného rozhodnutia na dielo, ktoré</w:t>
      </w:r>
      <w:r w:rsidR="00AD5C56" w:rsidRPr="00CD6C98">
        <w:t>ho zhotovenie</w:t>
      </w:r>
      <w:r w:rsidR="0002030A" w:rsidRPr="00CD6C98">
        <w:t xml:space="preserve"> je predmetom tejto zmluvy. </w:t>
      </w:r>
    </w:p>
    <w:p w14:paraId="3850F924" w14:textId="77777777" w:rsidR="0002030A" w:rsidRPr="00CD6C98" w:rsidRDefault="0002030A" w:rsidP="00274AB8">
      <w:pPr>
        <w:jc w:val="both"/>
      </w:pPr>
      <w:r w:rsidRPr="00CD6C98">
        <w:tab/>
      </w:r>
      <w:r w:rsidRPr="00CD6C98">
        <w:tab/>
      </w:r>
      <w:r w:rsidRPr="00CD6C98">
        <w:tab/>
      </w:r>
      <w:r w:rsidRPr="00CD6C98">
        <w:tab/>
      </w:r>
      <w:r w:rsidRPr="00CD6C98">
        <w:tab/>
      </w:r>
      <w:r w:rsidRPr="00CD6C98">
        <w:tab/>
      </w:r>
      <w:r w:rsidRPr="00CD6C98">
        <w:tab/>
      </w:r>
    </w:p>
    <w:p w14:paraId="1572B6D8" w14:textId="77777777" w:rsidR="0002030A" w:rsidRPr="00CD6C98" w:rsidRDefault="0002030A" w:rsidP="008F2AFC">
      <w:pPr>
        <w:pStyle w:val="Odsekzoznamu"/>
        <w:numPr>
          <w:ilvl w:val="1"/>
          <w:numId w:val="13"/>
        </w:numPr>
        <w:ind w:left="426"/>
        <w:jc w:val="both"/>
      </w:pPr>
      <w:r w:rsidRPr="00CD6C98">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w:t>
      </w:r>
      <w:r w:rsidR="009C6803" w:rsidRPr="00CD6C98">
        <w:t xml:space="preserve">, </w:t>
      </w:r>
      <w:r w:rsidRPr="00CD6C98">
        <w:t>vydaného stavebného povolenia</w:t>
      </w:r>
      <w:r w:rsidR="00111181" w:rsidRPr="00CD6C98">
        <w:t xml:space="preserve"> alebo oznámenia k ohláseniu</w:t>
      </w:r>
      <w:r w:rsidR="009C6803" w:rsidRPr="00CD6C98">
        <w:t>, tejto zmluvy a jej príloh</w:t>
      </w:r>
      <w:r w:rsidRPr="00CD6C98">
        <w:t>.</w:t>
      </w:r>
      <w:r w:rsidRPr="00CD6C98">
        <w:tab/>
      </w:r>
      <w:r w:rsidRPr="00CD6C98">
        <w:tab/>
      </w:r>
      <w:r w:rsidRPr="00CD6C98">
        <w:tab/>
      </w:r>
      <w:r w:rsidRPr="00CD6C98">
        <w:tab/>
      </w:r>
      <w:r w:rsidRPr="00CD6C98">
        <w:tab/>
      </w:r>
      <w:r w:rsidRPr="00CD6C98">
        <w:tab/>
      </w:r>
    </w:p>
    <w:p w14:paraId="6CDD2AFF" w14:textId="26C6A463" w:rsidR="0002030A" w:rsidRDefault="0002030A" w:rsidP="008F2AFC">
      <w:pPr>
        <w:pStyle w:val="Odsekzoznamu"/>
        <w:numPr>
          <w:ilvl w:val="1"/>
          <w:numId w:val="13"/>
        </w:numPr>
        <w:ind w:left="426"/>
        <w:jc w:val="both"/>
      </w:pPr>
      <w:r w:rsidRPr="00CD6C98">
        <w:t>Zhotoviteľ zhotoví a dokončí dielo riadne a včas za podmienok dohodnutých v tejto zmluve</w:t>
      </w:r>
      <w:r w:rsidR="009C6803" w:rsidRPr="00CD6C98">
        <w:t xml:space="preserve"> a jej prílohách</w:t>
      </w:r>
      <w:r w:rsidRPr="00CD6C98">
        <w:t xml:space="preserve">, vyzve </w:t>
      </w:r>
      <w:r w:rsidR="00B21A63">
        <w:t>o</w:t>
      </w:r>
      <w:r w:rsidRPr="00CD6C98">
        <w:t xml:space="preserve">bjednávateľa na prevzatie diela a </w:t>
      </w:r>
      <w:r w:rsidR="00B21A63">
        <w:t>o</w:t>
      </w:r>
      <w:r w:rsidRPr="00CD6C98">
        <w:t>bjednávateľ sa zaväzuje za riadne dokončené</w:t>
      </w:r>
      <w:r w:rsidR="009367F6">
        <w:t xml:space="preserve"> </w:t>
      </w:r>
      <w:r w:rsidRPr="00CD6C98">
        <w:t xml:space="preserve">dielo </w:t>
      </w:r>
      <w:r w:rsidR="009C6803" w:rsidRPr="00CD6C98">
        <w:t xml:space="preserve">bez vád </w:t>
      </w:r>
      <w:r w:rsidR="00BD07B1" w:rsidRPr="00CD6C98">
        <w:t xml:space="preserve">a nedorobkov </w:t>
      </w:r>
      <w:r w:rsidR="00314C81" w:rsidRPr="00CD6C98">
        <w:t xml:space="preserve">prevziať a </w:t>
      </w:r>
      <w:r w:rsidRPr="00CD6C98">
        <w:t>zaplatiť dohodnutú cenu.</w:t>
      </w:r>
      <w:r w:rsidRPr="00CD6C98">
        <w:tab/>
      </w:r>
    </w:p>
    <w:p w14:paraId="2D4B8F19" w14:textId="77777777" w:rsidR="00111181" w:rsidRPr="00CD6C98" w:rsidRDefault="00111181" w:rsidP="0002030A"/>
    <w:p w14:paraId="46BD8E05" w14:textId="77777777" w:rsidR="0002030A" w:rsidRPr="009E78C1" w:rsidRDefault="0002030A" w:rsidP="009E78C1">
      <w:pPr>
        <w:pStyle w:val="Odsekzoznamu"/>
        <w:numPr>
          <w:ilvl w:val="0"/>
          <w:numId w:val="13"/>
        </w:numPr>
        <w:jc w:val="center"/>
        <w:rPr>
          <w:b/>
        </w:rPr>
      </w:pPr>
      <w:r w:rsidRPr="009E78C1">
        <w:rPr>
          <w:b/>
        </w:rPr>
        <w:t>Čas plnenia</w:t>
      </w:r>
    </w:p>
    <w:p w14:paraId="61BC3A1C" w14:textId="77777777" w:rsidR="00A90741" w:rsidRPr="00CD6C98" w:rsidRDefault="00A90741" w:rsidP="0002030A">
      <w:pPr>
        <w:jc w:val="center"/>
      </w:pPr>
    </w:p>
    <w:p w14:paraId="0D0E1CF7" w14:textId="77777777" w:rsidR="0002030A" w:rsidRPr="00CD6C98" w:rsidRDefault="0002030A" w:rsidP="007574B3">
      <w:pPr>
        <w:pStyle w:val="Odsekzoznamu"/>
        <w:numPr>
          <w:ilvl w:val="1"/>
          <w:numId w:val="13"/>
        </w:numPr>
        <w:ind w:left="426"/>
        <w:jc w:val="both"/>
      </w:pPr>
      <w:r w:rsidRPr="00CD6C98">
        <w:t>Zhotoviteľ sa zaväzuje zhotoviť dielo v nasledovných termínoch:</w:t>
      </w:r>
      <w:r w:rsidRPr="00CD6C98">
        <w:tab/>
      </w:r>
      <w:r w:rsidRPr="00CD6C98">
        <w:tab/>
      </w:r>
      <w:r w:rsidRPr="00CD6C98">
        <w:tab/>
      </w:r>
    </w:p>
    <w:p w14:paraId="7179EC92" w14:textId="6A33E6A3" w:rsidR="0002030A" w:rsidRPr="00CD6C98" w:rsidRDefault="0002030A" w:rsidP="008F2AFC">
      <w:pPr>
        <w:pStyle w:val="Odsekzoznamu"/>
        <w:numPr>
          <w:ilvl w:val="2"/>
          <w:numId w:val="13"/>
        </w:numPr>
        <w:ind w:left="709" w:hanging="646"/>
        <w:jc w:val="both"/>
      </w:pPr>
      <w:r w:rsidRPr="008F2AFC">
        <w:rPr>
          <w:u w:val="single"/>
        </w:rPr>
        <w:t>Začatie:</w:t>
      </w:r>
      <w:r w:rsidR="009367F6">
        <w:rPr>
          <w:u w:val="single"/>
        </w:rPr>
        <w:t xml:space="preserve"> </w:t>
      </w:r>
      <w:r w:rsidR="00274AB8" w:rsidRPr="00CD6C98">
        <w:t xml:space="preserve">Dňom </w:t>
      </w:r>
      <w:r w:rsidR="00036C7B" w:rsidRPr="00CD6C98">
        <w:t>prevzatia staveniska. Zhotoviteľ</w:t>
      </w:r>
      <w:r w:rsidR="009367F6">
        <w:t xml:space="preserve"> </w:t>
      </w:r>
      <w:r w:rsidR="00036C7B" w:rsidRPr="00CD6C98">
        <w:t xml:space="preserve">je povinný písomne prevziať stavenisko </w:t>
      </w:r>
      <w:r w:rsidR="00111181" w:rsidRPr="00CD6C98">
        <w:t xml:space="preserve">najneskôr </w:t>
      </w:r>
      <w:r w:rsidR="00036C7B" w:rsidRPr="008F2AFC">
        <w:rPr>
          <w:b/>
        </w:rPr>
        <w:t>do 5 dní odo dňa písomnej výzvy</w:t>
      </w:r>
      <w:r w:rsidR="009367F6">
        <w:rPr>
          <w:b/>
        </w:rPr>
        <w:t xml:space="preserve"> </w:t>
      </w:r>
      <w:r w:rsidR="00B21A63">
        <w:t>o</w:t>
      </w:r>
      <w:r w:rsidR="00036C7B" w:rsidRPr="00CD6C98">
        <w:t xml:space="preserve">bjednávateľa na prevzatie staveniska. V prípade neprevzatia staveniska má </w:t>
      </w:r>
      <w:r w:rsidR="00B21A63">
        <w:t>o</w:t>
      </w:r>
      <w:r w:rsidR="00036C7B" w:rsidRPr="00CD6C98">
        <w:t>bjednávateľ nárok</w:t>
      </w:r>
      <w:r w:rsidR="00111181" w:rsidRPr="00CD6C98">
        <w:t xml:space="preserve"> na zmluvnú pokutu podľa tejto </w:t>
      </w:r>
      <w:r w:rsidR="00B21A63">
        <w:t>z</w:t>
      </w:r>
      <w:r w:rsidR="00036C7B" w:rsidRPr="00CD6C98">
        <w:t xml:space="preserve">mluvy, alebo nárok na odstúpenie od tejto </w:t>
      </w:r>
      <w:r w:rsidR="00B21A63">
        <w:t>z</w:t>
      </w:r>
      <w:r w:rsidR="00036C7B" w:rsidRPr="00CD6C98">
        <w:t>mluvy.</w:t>
      </w:r>
    </w:p>
    <w:p w14:paraId="6D7589C2" w14:textId="47B4014B" w:rsidR="0002030A" w:rsidRPr="008F2AFC" w:rsidRDefault="0002030A" w:rsidP="008F2AFC">
      <w:pPr>
        <w:pStyle w:val="Odsekzoznamu"/>
        <w:numPr>
          <w:ilvl w:val="2"/>
          <w:numId w:val="13"/>
        </w:numPr>
        <w:ind w:left="709" w:hanging="646"/>
        <w:jc w:val="both"/>
        <w:rPr>
          <w:u w:val="single"/>
        </w:rPr>
      </w:pPr>
      <w:r w:rsidRPr="00CD6C98">
        <w:rPr>
          <w:u w:val="single"/>
        </w:rPr>
        <w:t>Dokončenie:</w:t>
      </w:r>
      <w:r w:rsidR="00D21B55" w:rsidRPr="00D21B55">
        <w:t xml:space="preserve"> </w:t>
      </w:r>
      <w:r w:rsidR="00274AB8" w:rsidRPr="008F2AFC">
        <w:rPr>
          <w:b/>
        </w:rPr>
        <w:t>do</w:t>
      </w:r>
      <w:r w:rsidR="00D21B55">
        <w:rPr>
          <w:b/>
        </w:rPr>
        <w:t xml:space="preserve"> </w:t>
      </w:r>
      <w:r w:rsidR="009367F6">
        <w:rPr>
          <w:b/>
        </w:rPr>
        <w:t xml:space="preserve">2 </w:t>
      </w:r>
      <w:r w:rsidR="00EA7CA3" w:rsidRPr="008F2AFC">
        <w:rPr>
          <w:b/>
        </w:rPr>
        <w:t xml:space="preserve">mesiacov </w:t>
      </w:r>
      <w:r w:rsidR="00274AB8" w:rsidRPr="008F2AFC">
        <w:rPr>
          <w:b/>
        </w:rPr>
        <w:t xml:space="preserve">od </w:t>
      </w:r>
      <w:r w:rsidR="00036C7B" w:rsidRPr="008F2AFC">
        <w:rPr>
          <w:b/>
        </w:rPr>
        <w:t>prevzatia</w:t>
      </w:r>
      <w:r w:rsidR="00274AB8" w:rsidRPr="008F2AFC">
        <w:rPr>
          <w:b/>
        </w:rPr>
        <w:t xml:space="preserve"> staveniska</w:t>
      </w:r>
      <w:r w:rsidR="005E523D" w:rsidRPr="008F2AFC">
        <w:t>.</w:t>
      </w:r>
      <w:r w:rsidRPr="008F2AFC">
        <w:tab/>
      </w:r>
      <w:r w:rsidRPr="008F2AFC">
        <w:tab/>
      </w:r>
      <w:r w:rsidRPr="008F2AFC">
        <w:tab/>
      </w:r>
      <w:r w:rsidRPr="008F2AFC">
        <w:tab/>
      </w:r>
    </w:p>
    <w:p w14:paraId="5132C6E5" w14:textId="77777777" w:rsidR="0002030A" w:rsidRPr="00CD6C98" w:rsidRDefault="0002030A" w:rsidP="0002030A">
      <w:r w:rsidRPr="00CD6C98">
        <w:tab/>
      </w:r>
      <w:r w:rsidRPr="00CD6C98">
        <w:tab/>
      </w:r>
      <w:r w:rsidRPr="00CD6C98">
        <w:tab/>
      </w:r>
      <w:r w:rsidRPr="00CD6C98">
        <w:tab/>
      </w:r>
    </w:p>
    <w:p w14:paraId="24051CEE" w14:textId="0CC0CDBD" w:rsidR="007D68CE" w:rsidRPr="00CD6C98" w:rsidRDefault="0002030A" w:rsidP="008F2AFC">
      <w:pPr>
        <w:pStyle w:val="Odsekzoznamu"/>
        <w:numPr>
          <w:ilvl w:val="1"/>
          <w:numId w:val="13"/>
        </w:numPr>
        <w:ind w:left="426"/>
        <w:jc w:val="both"/>
      </w:pPr>
      <w:r w:rsidRPr="00CD6C98">
        <w:t xml:space="preserve">Akákoľvek zmena termínu zhotovenia a dokončenia </w:t>
      </w:r>
      <w:r w:rsidR="007E7C2D" w:rsidRPr="00CD6C98">
        <w:t>oproti bodu 4.1. tejto zmluvy je možná</w:t>
      </w:r>
      <w:r w:rsidR="007D68CE" w:rsidRPr="00CD6C98">
        <w:t xml:space="preserve"> v prípade, že je zhotoviteľ v omeškaní v dôsledku porušenia povinnosti </w:t>
      </w:r>
      <w:r w:rsidR="00B21A63">
        <w:t>o</w:t>
      </w:r>
      <w:r w:rsidR="007D68CE" w:rsidRPr="00CD6C98">
        <w:t>bjednávateľa podľa tejto zmluvy, a to o dobu trvania tohto omeškania</w:t>
      </w:r>
      <w:r w:rsidR="00796AB0">
        <w:t xml:space="preserve"> </w:t>
      </w:r>
      <w:r w:rsidR="007D68CE" w:rsidRPr="00CD6C98">
        <w:t>alebo v prípade nemožnosti vykonať montáže z dôvodu vyššej moci v ostatných prípadoch</w:t>
      </w:r>
      <w:r w:rsidR="007E7C2D" w:rsidRPr="00CD6C98">
        <w:t> lehoty uvedené v bode 4.1. sú pevné a nemenné</w:t>
      </w:r>
      <w:r w:rsidRPr="00CD6C98">
        <w:t>.</w:t>
      </w:r>
    </w:p>
    <w:p w14:paraId="733392DA" w14:textId="77777777" w:rsidR="008F2AFC" w:rsidRDefault="008F2AFC" w:rsidP="007E7C2D">
      <w:pPr>
        <w:jc w:val="both"/>
      </w:pPr>
    </w:p>
    <w:p w14:paraId="1C959E79" w14:textId="77777777" w:rsidR="00572917" w:rsidRPr="00CD6C98" w:rsidRDefault="0002030A" w:rsidP="002E052A">
      <w:pPr>
        <w:pStyle w:val="Odsekzoznamu"/>
        <w:numPr>
          <w:ilvl w:val="1"/>
          <w:numId w:val="13"/>
        </w:numPr>
        <w:ind w:left="426"/>
        <w:jc w:val="both"/>
      </w:pPr>
      <w:r w:rsidRPr="00CD6C98">
        <w:t xml:space="preserve">Na stavenisku musí byť počas prác vykonávaných zhotoviteľom k dispozícii poverený zodpovedný pracovník </w:t>
      </w:r>
      <w:r w:rsidR="00B21A63">
        <w:t>z</w:t>
      </w:r>
      <w:r w:rsidRPr="00CD6C98">
        <w:t xml:space="preserve">hotoviteľa, t.j. </w:t>
      </w:r>
      <w:r w:rsidRPr="007B4F31">
        <w:rPr>
          <w:b/>
        </w:rPr>
        <w:t>osoba stavbyvedúceho</w:t>
      </w:r>
      <w:r w:rsidRPr="00CD6C98">
        <w:t>, ktorej meno bude uvedené v protokole o odovzdaní a prevzatí staveniska.</w:t>
      </w:r>
      <w:r w:rsidR="009C6803" w:rsidRPr="00CD6C98">
        <w:t xml:space="preserve"> Osoba stavbyvedúceho má právo kontrolovať zhotovenie diela počas celej doby zhotovovania diela a prípadné nedostatky kedykoľvek zapisovať do stavebného denníka, ktorý musí byť osobe stavbyvedúceho dostupný počas celej doby zhotovovania diela.</w:t>
      </w:r>
      <w:r w:rsidRPr="00CD6C98">
        <w:tab/>
      </w:r>
      <w:r w:rsidR="00572917" w:rsidRPr="00CD6C98">
        <w:t xml:space="preserve">Objednávateľ je oprávnený kontrolovať zhotovenie diela za účasti povereného zástupcu </w:t>
      </w:r>
      <w:r w:rsidR="00B21A63">
        <w:t>z</w:t>
      </w:r>
      <w:r w:rsidR="00572917" w:rsidRPr="00CD6C98">
        <w:t xml:space="preserve">hotoviteľa najmenej jedenkrát týždenne. Okrem toho je </w:t>
      </w:r>
      <w:r w:rsidR="00B21A63">
        <w:t>o</w:t>
      </w:r>
      <w:r w:rsidR="00572917" w:rsidRPr="00CD6C98">
        <w:t xml:space="preserve">bjednávateľ oprávnený kontrolovať zhotovenie diela aj bez účasti zástupcu </w:t>
      </w:r>
      <w:r w:rsidR="00B21A63">
        <w:t>z</w:t>
      </w:r>
      <w:r w:rsidR="00572917" w:rsidRPr="00CD6C98">
        <w:t xml:space="preserve">hotoviteľa a to kedykoľvek. Na realizáciu týchto práv je </w:t>
      </w:r>
      <w:r w:rsidR="00B21A63">
        <w:t>z</w:t>
      </w:r>
      <w:r w:rsidR="00572917" w:rsidRPr="00CD6C98">
        <w:t xml:space="preserve">hotoviteľ povinný </w:t>
      </w:r>
      <w:r w:rsidR="00572917" w:rsidRPr="00CD6C98">
        <w:lastRenderedPageBreak/>
        <w:t xml:space="preserve">poskytnúť </w:t>
      </w:r>
      <w:r w:rsidR="00B21A63">
        <w:t>o</w:t>
      </w:r>
      <w:r w:rsidR="00572917" w:rsidRPr="00CD6C98">
        <w:t xml:space="preserve">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w:t>
      </w:r>
      <w:r w:rsidR="00B969F0" w:rsidRPr="00CD6C98">
        <w:t xml:space="preserve">im </w:t>
      </w:r>
      <w:r w:rsidR="00572917" w:rsidRPr="00CD6C98">
        <w:t>vykonanie záznamov do stavebného denníka.</w:t>
      </w:r>
      <w:r w:rsidRPr="00CD6C98">
        <w:tab/>
      </w:r>
    </w:p>
    <w:p w14:paraId="533E9549" w14:textId="77777777" w:rsidR="009E78C1" w:rsidRPr="00CD6C98" w:rsidRDefault="009E78C1" w:rsidP="0002030A"/>
    <w:p w14:paraId="22F20270" w14:textId="77777777" w:rsidR="0002030A" w:rsidRPr="00CD6C98" w:rsidRDefault="0002030A" w:rsidP="0002030A">
      <w:pPr>
        <w:jc w:val="center"/>
        <w:rPr>
          <w:b/>
        </w:rPr>
      </w:pPr>
      <w:r w:rsidRPr="00CD6C98">
        <w:rPr>
          <w:b/>
        </w:rPr>
        <w:t>5. Cena diela</w:t>
      </w:r>
    </w:p>
    <w:p w14:paraId="39545243" w14:textId="77777777" w:rsidR="00A90741" w:rsidRDefault="00A90741" w:rsidP="00A90741"/>
    <w:p w14:paraId="496B32D9" w14:textId="77777777" w:rsidR="007B4F31" w:rsidRPr="007B4F31" w:rsidRDefault="007B4F31" w:rsidP="007B4F31">
      <w:pPr>
        <w:pStyle w:val="Odsekzoznamu"/>
        <w:numPr>
          <w:ilvl w:val="0"/>
          <w:numId w:val="13"/>
        </w:numPr>
        <w:jc w:val="both"/>
        <w:rPr>
          <w:vanish/>
        </w:rPr>
      </w:pPr>
    </w:p>
    <w:p w14:paraId="308A9676" w14:textId="77777777" w:rsidR="005E523D" w:rsidRPr="00CD6C98" w:rsidRDefault="0002030A" w:rsidP="007B4F31">
      <w:pPr>
        <w:pStyle w:val="Odsekzoznamu"/>
        <w:numPr>
          <w:ilvl w:val="1"/>
          <w:numId w:val="13"/>
        </w:numPr>
        <w:ind w:left="426"/>
        <w:jc w:val="both"/>
      </w:pPr>
      <w:r w:rsidRPr="00CD6C98">
        <w:t xml:space="preserve">Cena za zhotovenie </w:t>
      </w:r>
      <w:r w:rsidR="00B92BC2" w:rsidRPr="00CD6C98">
        <w:t>diela</w:t>
      </w:r>
      <w:r w:rsidRPr="00CD6C98">
        <w:t xml:space="preserve"> v rozsahu článku 3. tejto zmluvy je stanovená dohodou zmluvných strán v zmysle </w:t>
      </w:r>
      <w:r w:rsidR="00B21A63">
        <w:t>z</w:t>
      </w:r>
      <w:r w:rsidRPr="00CD6C98">
        <w:t xml:space="preserve">ákona č. 18/96 Z.z. o cenách v platnom znení a </w:t>
      </w:r>
      <w:r w:rsidR="00B21A63">
        <w:t>v</w:t>
      </w:r>
      <w:r w:rsidRPr="00CD6C98">
        <w:t xml:space="preserve">yhlášky č. 87/1996, spracovaná na základe podstatných kvalitatívnych a dodacích podmienok určených v projektovej dokumentácii a cenovej ponuky zhotoviteľa vo forme položkovitého záväzného úplného oceneného výkazu výmer prác, ktorý tvorí neoddeliteľnú prílohu č. 1 tejto zmluvy. </w:t>
      </w:r>
    </w:p>
    <w:p w14:paraId="4FBAE85C" w14:textId="77777777" w:rsidR="0002030A" w:rsidRPr="00CD6C98" w:rsidRDefault="0002030A" w:rsidP="0002030A">
      <w:r w:rsidRPr="00CD6C98">
        <w:tab/>
      </w:r>
      <w:r w:rsidRPr="00CD6C98">
        <w:tab/>
      </w:r>
      <w:r w:rsidRPr="00CD6C98">
        <w:tab/>
      </w:r>
      <w:r w:rsidRPr="00CD6C98">
        <w:tab/>
      </w:r>
      <w:r w:rsidRPr="00CD6C98">
        <w:tab/>
      </w:r>
      <w:r w:rsidRPr="00CD6C98">
        <w:tab/>
      </w:r>
      <w:r w:rsidRPr="00CD6C98">
        <w:tab/>
      </w:r>
    </w:p>
    <w:p w14:paraId="5070F3CD" w14:textId="77777777" w:rsidR="0002030A" w:rsidRPr="00CD6C98" w:rsidRDefault="0002030A" w:rsidP="00CD2CD9">
      <w:pPr>
        <w:pStyle w:val="Odsekzoznamu"/>
        <w:numPr>
          <w:ilvl w:val="1"/>
          <w:numId w:val="13"/>
        </w:numPr>
        <w:ind w:left="426"/>
        <w:jc w:val="both"/>
      </w:pPr>
      <w:r w:rsidRPr="00CD6C98">
        <w:t>Cena za zhotovenie diela podľa tejto zmluvy:</w:t>
      </w:r>
    </w:p>
    <w:p w14:paraId="1845EC45" w14:textId="77777777" w:rsidR="0002030A" w:rsidRPr="00CD6C98" w:rsidRDefault="0002030A" w:rsidP="0002030A"/>
    <w:tbl>
      <w:tblPr>
        <w:tblStyle w:val="Mriekatabuky"/>
        <w:tblW w:w="0" w:type="auto"/>
        <w:jc w:val="center"/>
        <w:tblLook w:val="04A0" w:firstRow="1" w:lastRow="0" w:firstColumn="1" w:lastColumn="0" w:noHBand="0" w:noVBand="1"/>
      </w:tblPr>
      <w:tblGrid>
        <w:gridCol w:w="3020"/>
        <w:gridCol w:w="3021"/>
        <w:gridCol w:w="1042"/>
      </w:tblGrid>
      <w:tr w:rsidR="00A90741" w:rsidRPr="00CD6C98" w14:paraId="6ABEC15D" w14:textId="77777777" w:rsidTr="00CD6C98">
        <w:trPr>
          <w:trHeight w:val="642"/>
          <w:jc w:val="center"/>
        </w:trPr>
        <w:tc>
          <w:tcPr>
            <w:tcW w:w="3020" w:type="dxa"/>
            <w:vAlign w:val="center"/>
          </w:tcPr>
          <w:p w14:paraId="4D85E304" w14:textId="77777777" w:rsidR="00A90741" w:rsidRPr="00CD6C98" w:rsidRDefault="00B21A63" w:rsidP="0002030A">
            <w:pPr>
              <w:rPr>
                <w:b/>
              </w:rPr>
            </w:pPr>
            <w:r>
              <w:rPr>
                <w:b/>
              </w:rPr>
              <w:t>Z</w:t>
            </w:r>
            <w:r w:rsidR="00A90741" w:rsidRPr="00CD6C98">
              <w:rPr>
                <w:b/>
              </w:rPr>
              <w:t>áklad ceny pre DPH</w:t>
            </w:r>
          </w:p>
        </w:tc>
        <w:tc>
          <w:tcPr>
            <w:tcW w:w="3021" w:type="dxa"/>
            <w:vAlign w:val="center"/>
          </w:tcPr>
          <w:p w14:paraId="2462E307" w14:textId="77777777" w:rsidR="00A90741" w:rsidRPr="00CD6C98" w:rsidRDefault="00A90741" w:rsidP="0002030A">
            <w:pPr>
              <w:rPr>
                <w:b/>
              </w:rPr>
            </w:pPr>
          </w:p>
        </w:tc>
        <w:tc>
          <w:tcPr>
            <w:tcW w:w="1042" w:type="dxa"/>
            <w:vAlign w:val="center"/>
          </w:tcPr>
          <w:p w14:paraId="00AC3D77" w14:textId="77777777" w:rsidR="00A90741" w:rsidRPr="00CD6C98" w:rsidRDefault="00A90741" w:rsidP="00A90741">
            <w:pPr>
              <w:jc w:val="center"/>
              <w:rPr>
                <w:b/>
              </w:rPr>
            </w:pPr>
            <w:r w:rsidRPr="00CD6C98">
              <w:rPr>
                <w:b/>
              </w:rPr>
              <w:t>EUR</w:t>
            </w:r>
          </w:p>
        </w:tc>
      </w:tr>
      <w:tr w:rsidR="00A90741" w:rsidRPr="00CD6C98" w14:paraId="5A0853DC" w14:textId="77777777" w:rsidTr="00CD6C98">
        <w:trPr>
          <w:trHeight w:val="708"/>
          <w:jc w:val="center"/>
        </w:trPr>
        <w:tc>
          <w:tcPr>
            <w:tcW w:w="3020" w:type="dxa"/>
            <w:vAlign w:val="center"/>
          </w:tcPr>
          <w:p w14:paraId="330D0366" w14:textId="77777777" w:rsidR="00A90741" w:rsidRPr="00CD6C98" w:rsidRDefault="00A90741" w:rsidP="0002030A">
            <w:pPr>
              <w:rPr>
                <w:b/>
              </w:rPr>
            </w:pPr>
            <w:r w:rsidRPr="00CD6C98">
              <w:rPr>
                <w:b/>
              </w:rPr>
              <w:t>DPH 20%</w:t>
            </w:r>
          </w:p>
        </w:tc>
        <w:tc>
          <w:tcPr>
            <w:tcW w:w="3021" w:type="dxa"/>
            <w:vAlign w:val="center"/>
          </w:tcPr>
          <w:p w14:paraId="1548339A" w14:textId="77777777" w:rsidR="00A90741" w:rsidRPr="00CD6C98" w:rsidRDefault="00A90741" w:rsidP="0002030A">
            <w:pPr>
              <w:rPr>
                <w:b/>
              </w:rPr>
            </w:pPr>
          </w:p>
        </w:tc>
        <w:tc>
          <w:tcPr>
            <w:tcW w:w="1042" w:type="dxa"/>
            <w:vAlign w:val="center"/>
          </w:tcPr>
          <w:p w14:paraId="0DF062BB" w14:textId="77777777" w:rsidR="00A90741" w:rsidRPr="00CD6C98" w:rsidRDefault="00A90741" w:rsidP="00A90741">
            <w:pPr>
              <w:jc w:val="center"/>
              <w:rPr>
                <w:b/>
              </w:rPr>
            </w:pPr>
            <w:r w:rsidRPr="00CD6C98">
              <w:rPr>
                <w:b/>
              </w:rPr>
              <w:t>EUR</w:t>
            </w:r>
          </w:p>
        </w:tc>
      </w:tr>
      <w:tr w:rsidR="00A90741" w:rsidRPr="00CD6C98" w14:paraId="1C14B2A3" w14:textId="77777777" w:rsidTr="00903CEE">
        <w:trPr>
          <w:trHeight w:val="686"/>
          <w:jc w:val="center"/>
        </w:trPr>
        <w:tc>
          <w:tcPr>
            <w:tcW w:w="3020" w:type="dxa"/>
            <w:vAlign w:val="center"/>
          </w:tcPr>
          <w:p w14:paraId="0C85F40B" w14:textId="77777777" w:rsidR="00A90741" w:rsidRPr="00CD6C98" w:rsidRDefault="00A90741" w:rsidP="0002030A">
            <w:pPr>
              <w:rPr>
                <w:b/>
              </w:rPr>
            </w:pPr>
            <w:r w:rsidRPr="00CD6C98">
              <w:rPr>
                <w:b/>
              </w:rPr>
              <w:t xml:space="preserve">Celková </w:t>
            </w:r>
            <w:r w:rsidR="001802E0">
              <w:rPr>
                <w:b/>
              </w:rPr>
              <w:t xml:space="preserve">cena </w:t>
            </w:r>
            <w:r w:rsidRPr="00CD6C98">
              <w:rPr>
                <w:b/>
              </w:rPr>
              <w:t>s DPH</w:t>
            </w:r>
          </w:p>
        </w:tc>
        <w:tc>
          <w:tcPr>
            <w:tcW w:w="3021" w:type="dxa"/>
            <w:vAlign w:val="center"/>
          </w:tcPr>
          <w:p w14:paraId="09F00AAA" w14:textId="77777777" w:rsidR="00A90741" w:rsidRPr="00CD6C98" w:rsidRDefault="00A90741" w:rsidP="0002030A">
            <w:pPr>
              <w:rPr>
                <w:b/>
              </w:rPr>
            </w:pPr>
          </w:p>
        </w:tc>
        <w:tc>
          <w:tcPr>
            <w:tcW w:w="1042" w:type="dxa"/>
            <w:vAlign w:val="center"/>
          </w:tcPr>
          <w:p w14:paraId="58D5C5DE" w14:textId="77777777" w:rsidR="00A90741" w:rsidRPr="00CD6C98" w:rsidRDefault="00A90741" w:rsidP="00A90741">
            <w:pPr>
              <w:jc w:val="center"/>
              <w:rPr>
                <w:b/>
              </w:rPr>
            </w:pPr>
            <w:r w:rsidRPr="00CD6C98">
              <w:rPr>
                <w:b/>
              </w:rPr>
              <w:t>EUR</w:t>
            </w:r>
          </w:p>
        </w:tc>
      </w:tr>
    </w:tbl>
    <w:p w14:paraId="6115DAA6" w14:textId="77777777" w:rsidR="00A90741" w:rsidRPr="00CD6C98" w:rsidRDefault="00A90741" w:rsidP="0002030A"/>
    <w:p w14:paraId="1E71FE6E" w14:textId="77777777" w:rsidR="0002030A" w:rsidRPr="00CD6C98" w:rsidRDefault="0002030A" w:rsidP="0002030A">
      <w:r w:rsidRPr="00CD6C98">
        <w:t>Slovom ...........................................................................................................</w:t>
      </w:r>
    </w:p>
    <w:p w14:paraId="163A7990" w14:textId="77777777" w:rsidR="00A90741" w:rsidRPr="00CD6C98" w:rsidRDefault="0002030A" w:rsidP="0002030A">
      <w:r w:rsidRPr="00CD6C98">
        <w:t xml:space="preserve">DPH bude účtovať zhotoviteľ </w:t>
      </w:r>
      <w:r w:rsidR="00A90741" w:rsidRPr="00CD6C98">
        <w:t>podľa platných predpisov.</w:t>
      </w:r>
    </w:p>
    <w:p w14:paraId="5C56343F" w14:textId="77777777" w:rsidR="0002030A" w:rsidRPr="00CD6C98" w:rsidRDefault="0002030A" w:rsidP="0002030A">
      <w:r w:rsidRPr="00CD6C98">
        <w:tab/>
      </w:r>
      <w:r w:rsidRPr="00CD6C98">
        <w:tab/>
      </w:r>
    </w:p>
    <w:p w14:paraId="721F31CC" w14:textId="77777777" w:rsidR="00C00952" w:rsidRDefault="009C6803" w:rsidP="00DA0C82">
      <w:pPr>
        <w:pStyle w:val="Odsekzoznamu"/>
        <w:numPr>
          <w:ilvl w:val="1"/>
          <w:numId w:val="13"/>
        </w:numPr>
        <w:ind w:left="426"/>
        <w:jc w:val="both"/>
      </w:pPr>
      <w:r w:rsidRPr="00CD6C98">
        <w:t>Cena diela je konečná a v</w:t>
      </w:r>
      <w:r w:rsidR="0002030A" w:rsidRPr="00CD6C98">
        <w:t xml:space="preserve">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w:t>
      </w:r>
      <w:r w:rsidR="0002030A" w:rsidRPr="00CD6C98">
        <w:tab/>
      </w:r>
    </w:p>
    <w:p w14:paraId="31C641F1" w14:textId="77777777" w:rsidR="0002030A" w:rsidRPr="00CD6C98" w:rsidRDefault="0002030A" w:rsidP="00C00952">
      <w:pPr>
        <w:pStyle w:val="Odsekzoznamu"/>
        <w:ind w:left="426"/>
        <w:jc w:val="both"/>
      </w:pPr>
      <w:r w:rsidRPr="00CD6C98">
        <w:tab/>
      </w:r>
      <w:r w:rsidRPr="00CD6C98">
        <w:tab/>
      </w:r>
      <w:r w:rsidRPr="00CD6C98">
        <w:tab/>
      </w:r>
      <w:r w:rsidRPr="00CD6C98">
        <w:tab/>
      </w:r>
      <w:r w:rsidRPr="00CD6C98">
        <w:tab/>
      </w:r>
    </w:p>
    <w:p w14:paraId="1DDC8482" w14:textId="77777777" w:rsidR="0002030A" w:rsidRDefault="0002030A" w:rsidP="00DA0C82">
      <w:pPr>
        <w:pStyle w:val="Odsekzoznamu"/>
        <w:numPr>
          <w:ilvl w:val="1"/>
          <w:numId w:val="13"/>
        </w:numPr>
        <w:ind w:left="426"/>
        <w:jc w:val="both"/>
      </w:pPr>
      <w:r w:rsidRPr="00CD6C98">
        <w:t>V kalkulácii ceny diela sú zahrnuté aj náklady na odvoz sute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kompletačná činnosť, skúšky a merania kontroly kvality prác, opatrenia na zabezpečenie neobmedzenej prevádzky, výroba a osadenie informačnej tabule a pamätnej dosky a pod.</w:t>
      </w:r>
      <w:r w:rsidRPr="00CD6C98">
        <w:tab/>
      </w:r>
    </w:p>
    <w:p w14:paraId="79DF3291" w14:textId="77777777" w:rsidR="0002030A" w:rsidRPr="00CD6C98" w:rsidRDefault="0002030A" w:rsidP="0002030A"/>
    <w:p w14:paraId="02A3D692" w14:textId="77777777" w:rsidR="0002030A" w:rsidRDefault="0002030A" w:rsidP="0002030A">
      <w:pPr>
        <w:jc w:val="center"/>
        <w:rPr>
          <w:b/>
        </w:rPr>
      </w:pPr>
      <w:r w:rsidRPr="00CD6C98">
        <w:rPr>
          <w:b/>
        </w:rPr>
        <w:t>6. Platobné podmienky</w:t>
      </w:r>
    </w:p>
    <w:p w14:paraId="626B561C" w14:textId="77777777" w:rsidR="009E78C1" w:rsidRPr="00CD6C98" w:rsidRDefault="009E78C1" w:rsidP="0002030A">
      <w:pPr>
        <w:jc w:val="center"/>
        <w:rPr>
          <w:b/>
        </w:rPr>
      </w:pPr>
    </w:p>
    <w:p w14:paraId="29B3BC45" w14:textId="77777777" w:rsidR="00DA0C82" w:rsidRPr="00DA0C82" w:rsidRDefault="00DA0C82" w:rsidP="00DA0C82">
      <w:pPr>
        <w:pStyle w:val="Odsekzoznamu"/>
        <w:numPr>
          <w:ilvl w:val="0"/>
          <w:numId w:val="13"/>
        </w:numPr>
        <w:jc w:val="both"/>
        <w:rPr>
          <w:vanish/>
        </w:rPr>
      </w:pPr>
    </w:p>
    <w:p w14:paraId="6F4A7A35" w14:textId="77777777" w:rsidR="00A3427B" w:rsidRPr="00CD6C98" w:rsidRDefault="0002030A" w:rsidP="00DA0C82">
      <w:pPr>
        <w:pStyle w:val="Odsekzoznamu"/>
        <w:numPr>
          <w:ilvl w:val="1"/>
          <w:numId w:val="13"/>
        </w:numPr>
        <w:ind w:left="426"/>
        <w:jc w:val="both"/>
      </w:pPr>
      <w:r w:rsidRPr="00CD6C98">
        <w:t xml:space="preserve">Objednávateľ neposkytuje na plnenie predmetu zmluvy preddavok. </w:t>
      </w:r>
    </w:p>
    <w:p w14:paraId="173F269D" w14:textId="77777777" w:rsidR="00A3427B" w:rsidRPr="00CD6C98" w:rsidRDefault="00A3427B" w:rsidP="0002030A"/>
    <w:p w14:paraId="6CB9031D" w14:textId="77777777" w:rsidR="0002030A" w:rsidRPr="00CD6C98" w:rsidRDefault="0002030A" w:rsidP="00DA0C82">
      <w:pPr>
        <w:pStyle w:val="Odsekzoznamu"/>
        <w:numPr>
          <w:ilvl w:val="1"/>
          <w:numId w:val="13"/>
        </w:numPr>
        <w:ind w:left="426"/>
        <w:jc w:val="both"/>
      </w:pPr>
      <w:r w:rsidRPr="00CD6C98">
        <w:t xml:space="preserve">Zhotoviteľ musí svoje práce vyúčtovať overiteľným a preukázateľným spôsobom. Vo faktúrach bude </w:t>
      </w:r>
      <w:r w:rsidR="00B21A63">
        <w:t>o</w:t>
      </w:r>
      <w:r w:rsidRPr="00CD6C98">
        <w:t xml:space="preserve">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 </w:t>
      </w:r>
      <w:r w:rsidRPr="00CD6C98">
        <w:tab/>
      </w:r>
      <w:r w:rsidRPr="00CD6C98">
        <w:tab/>
      </w:r>
      <w:r w:rsidRPr="00CD6C98">
        <w:tab/>
      </w:r>
      <w:r w:rsidRPr="00CD6C98">
        <w:tab/>
      </w:r>
      <w:r w:rsidRPr="00CD6C98">
        <w:tab/>
      </w:r>
      <w:r w:rsidRPr="00CD6C98">
        <w:tab/>
      </w:r>
      <w:r w:rsidRPr="00CD6C98">
        <w:tab/>
      </w:r>
    </w:p>
    <w:p w14:paraId="10B96494" w14:textId="77777777" w:rsidR="0002030A" w:rsidRPr="00CD6C98" w:rsidRDefault="0002030A" w:rsidP="00DA0C82">
      <w:pPr>
        <w:pStyle w:val="Odsekzoznamu"/>
        <w:numPr>
          <w:ilvl w:val="1"/>
          <w:numId w:val="13"/>
        </w:numPr>
        <w:ind w:left="426"/>
        <w:jc w:val="both"/>
      </w:pPr>
      <w:r w:rsidRPr="00CD6C98">
        <w:t xml:space="preserve">Súčasťou faktúry je zástupcom </w:t>
      </w:r>
      <w:r w:rsidR="00B21A63">
        <w:t>o</w:t>
      </w:r>
      <w:r w:rsidRPr="00CD6C98">
        <w:t>bjednávateľa potvrdený súpis vykonaných prác vo forme položkovitého rozpočtu s dodržaným poradím položiek po stavebných objektoch a profesiách v zmysle záväzného oceneného výkazu výmer prác, ktorý tvorí neoddeliteľnú prílohu č. 1 tejto zmluvy a odsúhlasenej objednávky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p w14:paraId="33542AC1" w14:textId="77777777" w:rsidR="00DA0C82" w:rsidRDefault="00DA0C82" w:rsidP="00A3427B">
      <w:pPr>
        <w:jc w:val="both"/>
      </w:pPr>
    </w:p>
    <w:p w14:paraId="3EF8EF4D" w14:textId="77777777" w:rsidR="00CD6C98" w:rsidRPr="00CD6C98" w:rsidRDefault="0002030A" w:rsidP="00DA0C82">
      <w:pPr>
        <w:pStyle w:val="Odsekzoznamu"/>
        <w:numPr>
          <w:ilvl w:val="1"/>
          <w:numId w:val="13"/>
        </w:numPr>
        <w:ind w:left="426"/>
        <w:jc w:val="both"/>
      </w:pPr>
      <w:r w:rsidRPr="00CD6C98">
        <w:t xml:space="preserve">Platby budú vykonávané bezhotovostným prevodom na účet zhotoviteľa uvedený v záhlaví tejto zmluvy a za zaplatenie faktúry sa považuje odpísanie fakturovanej čiastky z účtu </w:t>
      </w:r>
      <w:r w:rsidR="00B21A63">
        <w:t>o</w:t>
      </w:r>
      <w:r w:rsidRPr="00CD6C98">
        <w:t>bjednávateľa v prospech účtu zhotoviteľa</w:t>
      </w:r>
      <w:r w:rsidR="00DA0C82">
        <w:t>.</w:t>
      </w:r>
    </w:p>
    <w:p w14:paraId="6F0137DC" w14:textId="77777777" w:rsidR="0002030A" w:rsidRPr="00CD6C98" w:rsidRDefault="0002030A" w:rsidP="00A3427B">
      <w:pPr>
        <w:jc w:val="both"/>
      </w:pPr>
      <w:r w:rsidRPr="00CD6C98">
        <w:tab/>
      </w:r>
      <w:r w:rsidRPr="00CD6C98">
        <w:tab/>
      </w:r>
      <w:r w:rsidRPr="00CD6C98">
        <w:tab/>
      </w:r>
      <w:r w:rsidRPr="00CD6C98">
        <w:tab/>
      </w:r>
      <w:r w:rsidRPr="00CD6C98">
        <w:tab/>
      </w:r>
      <w:r w:rsidRPr="00CD6C98">
        <w:tab/>
      </w:r>
    </w:p>
    <w:p w14:paraId="1CC8D96D" w14:textId="77777777" w:rsidR="0002030A" w:rsidRPr="00CD6C98" w:rsidRDefault="00DA0C82" w:rsidP="00DA0C82">
      <w:pPr>
        <w:pStyle w:val="Odsekzoznamu"/>
        <w:numPr>
          <w:ilvl w:val="1"/>
          <w:numId w:val="13"/>
        </w:numPr>
        <w:ind w:left="426"/>
        <w:jc w:val="both"/>
      </w:pPr>
      <w:r>
        <w:t>F</w:t>
      </w:r>
      <w:r w:rsidR="0002030A" w:rsidRPr="00CD6C98">
        <w:t xml:space="preserve">aktúra bude predložená v piatich rovnopisoch. Súpis vykonaných prác bude </w:t>
      </w:r>
      <w:r w:rsidR="00CD6C98" w:rsidRPr="00CD6C98">
        <w:t>p</w:t>
      </w:r>
      <w:r w:rsidR="0002030A" w:rsidRPr="00CD6C98">
        <w:t xml:space="preserve">redložený i elektronicky vo formáte Excel na CD/DVD. </w:t>
      </w:r>
      <w:r w:rsidR="0002030A" w:rsidRPr="00CD6C98">
        <w:tab/>
      </w:r>
    </w:p>
    <w:p w14:paraId="6049F0A7" w14:textId="77777777" w:rsidR="00DA0C82" w:rsidRDefault="00DA0C82" w:rsidP="00B8619A">
      <w:pPr>
        <w:jc w:val="both"/>
      </w:pPr>
    </w:p>
    <w:p w14:paraId="0FA23081" w14:textId="77777777" w:rsidR="00B21A63" w:rsidRDefault="0002030A" w:rsidP="00DA0C82">
      <w:pPr>
        <w:pStyle w:val="Odsekzoznamu"/>
        <w:numPr>
          <w:ilvl w:val="1"/>
          <w:numId w:val="13"/>
        </w:numPr>
        <w:ind w:left="426"/>
        <w:jc w:val="both"/>
      </w:pPr>
      <w:r w:rsidRPr="00CD6C98">
        <w:t>Zhotoviteľ vystaví faktúry s náležitosťami podľa zákona č. 222/2004 Z.z. o dani z pridanej hodnoty v platnom znení a súvisiacich legislatívnych predpisov</w:t>
      </w:r>
      <w:r w:rsidR="00B8619A" w:rsidRPr="00CD6C98">
        <w:t xml:space="preserve">. </w:t>
      </w:r>
      <w:r w:rsidRPr="00CD6C98">
        <w:t xml:space="preserve">Faktúra </w:t>
      </w:r>
      <w:r w:rsidR="00B21A63">
        <w:t>má</w:t>
      </w:r>
      <w:r w:rsidRPr="00CD6C98">
        <w:t xml:space="preserve"> obsahovať </w:t>
      </w:r>
      <w:r w:rsidR="00B21A63">
        <w:t>nasledovné</w:t>
      </w:r>
      <w:r w:rsidRPr="00CD6C98">
        <w:t xml:space="preserve"> údaje:</w:t>
      </w:r>
    </w:p>
    <w:p w14:paraId="5C2B85AD" w14:textId="77777777" w:rsidR="00711280" w:rsidRDefault="00711280" w:rsidP="00B21A63">
      <w:pPr>
        <w:jc w:val="both"/>
      </w:pPr>
    </w:p>
    <w:p w14:paraId="0CB41C43" w14:textId="77777777" w:rsidR="0002030A" w:rsidRPr="00CD6C98" w:rsidRDefault="0002030A" w:rsidP="00B21A63">
      <w:pPr>
        <w:pStyle w:val="Odsekzoznamu"/>
        <w:numPr>
          <w:ilvl w:val="0"/>
          <w:numId w:val="24"/>
        </w:numPr>
        <w:jc w:val="both"/>
      </w:pPr>
      <w:r w:rsidRPr="00CD6C98">
        <w:t>označenie "faktúra" a jej číslo,</w:t>
      </w:r>
    </w:p>
    <w:p w14:paraId="74ACE4B8" w14:textId="77777777" w:rsidR="0002030A" w:rsidRPr="00CD6C98" w:rsidRDefault="0002030A" w:rsidP="00B21A63">
      <w:pPr>
        <w:pStyle w:val="Odsekzoznamu"/>
        <w:numPr>
          <w:ilvl w:val="0"/>
          <w:numId w:val="24"/>
        </w:numPr>
      </w:pPr>
      <w:r w:rsidRPr="00CD6C98">
        <w:t xml:space="preserve">identifikačné údaje zhotoviteľa a </w:t>
      </w:r>
      <w:r w:rsidR="00B21A63">
        <w:t>o</w:t>
      </w:r>
      <w:r w:rsidRPr="00CD6C98">
        <w:t>bjednávateľa (adresu sídla, IČO, DIČ, IČ DPH, registrácia)</w:t>
      </w:r>
    </w:p>
    <w:p w14:paraId="27CF5165" w14:textId="77777777" w:rsidR="0002030A" w:rsidRPr="00CD6C98" w:rsidRDefault="0002030A" w:rsidP="00B21A63">
      <w:pPr>
        <w:pStyle w:val="Odsekzoznamu"/>
        <w:numPr>
          <w:ilvl w:val="0"/>
          <w:numId w:val="24"/>
        </w:numPr>
      </w:pPr>
      <w:r w:rsidRPr="00CD6C98">
        <w:t xml:space="preserve">číslo zmluvy, </w:t>
      </w:r>
    </w:p>
    <w:p w14:paraId="57724E8E" w14:textId="77777777" w:rsidR="0002030A" w:rsidRPr="00CD6C98" w:rsidRDefault="0002030A" w:rsidP="00B21A63">
      <w:pPr>
        <w:pStyle w:val="Odsekzoznamu"/>
        <w:numPr>
          <w:ilvl w:val="0"/>
          <w:numId w:val="24"/>
        </w:numPr>
      </w:pPr>
      <w:r w:rsidRPr="00CD6C98">
        <w:t>dátum vystavenia, odoslania, splatnosti faktúry a fakturačné obdobie,</w:t>
      </w:r>
    </w:p>
    <w:p w14:paraId="573C86A2" w14:textId="77777777" w:rsidR="0002030A" w:rsidRPr="00CD6C98" w:rsidRDefault="0002030A" w:rsidP="00B21A63">
      <w:pPr>
        <w:pStyle w:val="Odsekzoznamu"/>
        <w:numPr>
          <w:ilvl w:val="0"/>
          <w:numId w:val="24"/>
        </w:numPr>
      </w:pPr>
      <w:r w:rsidRPr="00CD6C98">
        <w:t>označenie peňažného ústavu a číslo účtu, na ktorý sa má platiť v súlade so zmluvou,</w:t>
      </w:r>
    </w:p>
    <w:p w14:paraId="4805E804" w14:textId="77777777" w:rsidR="0002030A" w:rsidRPr="00CD6C98" w:rsidRDefault="0002030A" w:rsidP="00B21A63">
      <w:pPr>
        <w:pStyle w:val="Odsekzoznamu"/>
        <w:numPr>
          <w:ilvl w:val="0"/>
          <w:numId w:val="24"/>
        </w:numPr>
      </w:pPr>
      <w:r w:rsidRPr="00CD6C98">
        <w:t xml:space="preserve">celkovú fakturovanú sumu, </w:t>
      </w:r>
    </w:p>
    <w:p w14:paraId="25A2C243" w14:textId="77777777" w:rsidR="0002030A" w:rsidRPr="00CD6C98" w:rsidRDefault="0002030A" w:rsidP="00B21A63">
      <w:pPr>
        <w:pStyle w:val="Odsekzoznamu"/>
        <w:numPr>
          <w:ilvl w:val="0"/>
          <w:numId w:val="24"/>
        </w:numPr>
      </w:pPr>
      <w:r w:rsidRPr="00CD6C98">
        <w:t>náležitosti pre účely dane z pridanej hodnoty,</w:t>
      </w:r>
    </w:p>
    <w:p w14:paraId="700351E3" w14:textId="77777777" w:rsidR="0002030A" w:rsidRPr="00CD6C98" w:rsidRDefault="0002030A" w:rsidP="00B21A63">
      <w:pPr>
        <w:pStyle w:val="Odsekzoznamu"/>
        <w:numPr>
          <w:ilvl w:val="0"/>
          <w:numId w:val="24"/>
        </w:numPr>
      </w:pPr>
      <w:r w:rsidRPr="00CD6C98">
        <w:t xml:space="preserve">označenie diela, </w:t>
      </w:r>
    </w:p>
    <w:p w14:paraId="4A697198" w14:textId="77777777" w:rsidR="0002030A" w:rsidRPr="00CD6C98" w:rsidRDefault="00B21A63" w:rsidP="00B21A63">
      <w:pPr>
        <w:pStyle w:val="Odsekzoznamu"/>
        <w:numPr>
          <w:ilvl w:val="0"/>
          <w:numId w:val="24"/>
        </w:numPr>
      </w:pPr>
      <w:r>
        <w:t>o</w:t>
      </w:r>
      <w:r w:rsidR="0002030A" w:rsidRPr="00CD6C98">
        <w:t>bjednávateľom potvrdený súpis vykonaných prác a dodávok,</w:t>
      </w:r>
    </w:p>
    <w:p w14:paraId="4A379F12" w14:textId="77777777" w:rsidR="0002030A" w:rsidRPr="00CD6C98" w:rsidRDefault="0002030A" w:rsidP="00B21A63">
      <w:pPr>
        <w:pStyle w:val="Odsekzoznamu"/>
        <w:numPr>
          <w:ilvl w:val="0"/>
          <w:numId w:val="24"/>
        </w:numPr>
      </w:pPr>
      <w:r w:rsidRPr="00CD6C98">
        <w:t>pečiatka a podpis oprávnenej osoby.</w:t>
      </w:r>
    </w:p>
    <w:p w14:paraId="52DE60FC" w14:textId="77777777" w:rsidR="009E78C1" w:rsidRDefault="009E78C1" w:rsidP="00DA0C82">
      <w:pPr>
        <w:ind w:left="360"/>
      </w:pPr>
    </w:p>
    <w:p w14:paraId="383B8F85" w14:textId="77777777" w:rsidR="0002030A" w:rsidRDefault="0002030A" w:rsidP="00DA0C82">
      <w:pPr>
        <w:ind w:left="360"/>
      </w:pPr>
      <w:r w:rsidRPr="00CD6C98">
        <w:t xml:space="preserve">Súčasťou faktúry musia byť nasledovné dokumenty (podpísané zástupcom </w:t>
      </w:r>
      <w:r w:rsidR="00B21A63">
        <w:t>o</w:t>
      </w:r>
      <w:r w:rsidRPr="00CD6C98">
        <w:t>bjednávateľa a oprávneným zástupcom zhotoviteľa):</w:t>
      </w:r>
    </w:p>
    <w:p w14:paraId="5FFDB157" w14:textId="77777777" w:rsidR="00B21A63" w:rsidRPr="00CD6C98" w:rsidRDefault="00B21A63" w:rsidP="00DA0C82">
      <w:pPr>
        <w:ind w:left="360"/>
      </w:pPr>
    </w:p>
    <w:p w14:paraId="22893026" w14:textId="77777777" w:rsidR="0002030A" w:rsidRPr="00CD6C98" w:rsidRDefault="0002030A" w:rsidP="00B21A63">
      <w:pPr>
        <w:pStyle w:val="Odsekzoznamu"/>
        <w:numPr>
          <w:ilvl w:val="0"/>
          <w:numId w:val="25"/>
        </w:numPr>
      </w:pPr>
      <w:r w:rsidRPr="00CD6C98">
        <w:t>faktúra,</w:t>
      </w:r>
    </w:p>
    <w:p w14:paraId="0408D79B" w14:textId="77777777" w:rsidR="0002030A" w:rsidRPr="00CD6C98" w:rsidRDefault="0002030A" w:rsidP="00B21A63">
      <w:pPr>
        <w:pStyle w:val="Odsekzoznamu"/>
        <w:numPr>
          <w:ilvl w:val="0"/>
          <w:numId w:val="25"/>
        </w:numPr>
      </w:pPr>
      <w:r w:rsidRPr="00CD6C98">
        <w:t xml:space="preserve">zisťovací protokol, </w:t>
      </w:r>
    </w:p>
    <w:p w14:paraId="624418D1" w14:textId="77777777" w:rsidR="0002030A" w:rsidRDefault="0002030A" w:rsidP="00B21A63">
      <w:pPr>
        <w:pStyle w:val="Odsekzoznamu"/>
        <w:numPr>
          <w:ilvl w:val="0"/>
          <w:numId w:val="25"/>
        </w:numPr>
      </w:pPr>
      <w:r w:rsidRPr="00CD6C98">
        <w:lastRenderedPageBreak/>
        <w:t>krycí list, rekapitulácia a súpis vykonaných prác (doložený i v elektronickej podobe vo fo</w:t>
      </w:r>
      <w:r w:rsidR="00711280">
        <w:t>rmáte Excel na CD/DVD).</w:t>
      </w:r>
    </w:p>
    <w:p w14:paraId="6978FD03" w14:textId="77777777" w:rsidR="00B21A63" w:rsidRPr="00CD6C98" w:rsidRDefault="00B21A63" w:rsidP="00B21A63">
      <w:pPr>
        <w:pStyle w:val="Odsekzoznamu"/>
        <w:ind w:left="360"/>
      </w:pPr>
    </w:p>
    <w:p w14:paraId="618F5C4A" w14:textId="77777777" w:rsidR="0002030A" w:rsidRPr="00DA0C82" w:rsidRDefault="0002030A" w:rsidP="00DA0C82">
      <w:pPr>
        <w:ind w:left="491"/>
        <w:rPr>
          <w:b/>
        </w:rPr>
      </w:pPr>
      <w:r w:rsidRPr="00DA0C82">
        <w:rPr>
          <w:b/>
        </w:rPr>
        <w:t xml:space="preserve">Všetky sumy musia byť uvedené na 2 desatinné čísla. </w:t>
      </w:r>
    </w:p>
    <w:p w14:paraId="53D47AEB" w14:textId="77777777" w:rsidR="00DA0C82" w:rsidRDefault="00DA0C82" w:rsidP="00A3427B">
      <w:pPr>
        <w:jc w:val="both"/>
      </w:pPr>
    </w:p>
    <w:p w14:paraId="197C62C3" w14:textId="2432236C" w:rsidR="00DA0C82" w:rsidRDefault="0002030A" w:rsidP="00A3427B">
      <w:pPr>
        <w:pStyle w:val="Odsekzoznamu"/>
        <w:numPr>
          <w:ilvl w:val="1"/>
          <w:numId w:val="13"/>
        </w:numPr>
        <w:ind w:left="426"/>
        <w:jc w:val="both"/>
      </w:pPr>
      <w:r w:rsidRPr="006003B4">
        <w:rPr>
          <w:b/>
        </w:rPr>
        <w:t>Lehota splatnosti faktúr</w:t>
      </w:r>
      <w:r w:rsidRPr="00CD6C98">
        <w:t xml:space="preserve"> sa zjednáva vzájomnou dohodou oboch zmluvných s</w:t>
      </w:r>
      <w:r w:rsidR="00537B4F" w:rsidRPr="00CD6C98">
        <w:t xml:space="preserve">trán na </w:t>
      </w:r>
      <w:r w:rsidR="00DA1728">
        <w:rPr>
          <w:b/>
        </w:rPr>
        <w:t>3</w:t>
      </w:r>
      <w:r w:rsidRPr="006003B4">
        <w:rPr>
          <w:b/>
        </w:rPr>
        <w:t>0 dní</w:t>
      </w:r>
      <w:r w:rsidRPr="00CD6C98">
        <w:t xml:space="preserve"> od dátumu doručenia faktúry do sídla </w:t>
      </w:r>
      <w:r w:rsidR="00B21A63">
        <w:t>o</w:t>
      </w:r>
      <w:r w:rsidRPr="00CD6C98">
        <w:t>bjednávateľa uvedeného v záhlaví  tejto zmluvy</w:t>
      </w:r>
      <w:r w:rsidR="00FF00EE" w:rsidRPr="00CD6C98">
        <w:t>.</w:t>
      </w:r>
      <w:r w:rsidRPr="00CD6C98">
        <w:t xml:space="preserve"> V prípade, že splatnosť faktúry pripadne na deň pracovného voľna alebo pracovného pokoja, bude sa za deň splatnosti považovať najbližší nasledujúci pracovný deň. V prípade chybne vystavených faktúr je </w:t>
      </w:r>
      <w:r w:rsidR="00B21A63">
        <w:t>o</w:t>
      </w:r>
      <w:r w:rsidR="00B8619A" w:rsidRPr="00CD6C98">
        <w:t xml:space="preserve">bjednávateľ oprávnený vrátiť takéto faktúry zhotoviteľovi a </w:t>
      </w:r>
      <w:r w:rsidRPr="00CD6C98">
        <w:t xml:space="preserve">zhotoviteľ povinný nedostatky odstrániť do 3 pracovných dní od doručenia písomnej výzvy </w:t>
      </w:r>
      <w:r w:rsidR="00B21A63">
        <w:t>o</w:t>
      </w:r>
      <w:r w:rsidRPr="00CD6C98">
        <w:t>bjednávateľa na odstránenie nedostatkov.</w:t>
      </w:r>
      <w:r w:rsidR="00B8619A" w:rsidRPr="00CD6C98">
        <w:t xml:space="preserve"> Počas doby odstraňovania nedostatkov faktúry lehota splatnosti faktúry neplynie.</w:t>
      </w:r>
    </w:p>
    <w:p w14:paraId="53E5A110" w14:textId="77777777" w:rsidR="006003B4" w:rsidRDefault="006003B4" w:rsidP="006003B4">
      <w:pPr>
        <w:ind w:left="-6"/>
        <w:jc w:val="both"/>
      </w:pPr>
    </w:p>
    <w:p w14:paraId="2B60D4EE" w14:textId="77777777" w:rsidR="00CD6C98" w:rsidRPr="00CD6C98" w:rsidRDefault="0002030A" w:rsidP="00A45889">
      <w:pPr>
        <w:pStyle w:val="Odsekzoznamu"/>
        <w:numPr>
          <w:ilvl w:val="1"/>
          <w:numId w:val="13"/>
        </w:numPr>
        <w:ind w:left="426"/>
        <w:jc w:val="both"/>
      </w:pPr>
      <w:r w:rsidRPr="00CD6C98">
        <w:t>Zmluvné strany sa dohodli, že pohľadávky, ktoré vzniknú z tohto zmluvného vzťahu, nie je možné postúpiť tretej osobe a ani nie je možné zriadiť záložné právo na tieto pohľadávky, ak sa zmluvné strany nedohodnú inak.</w:t>
      </w:r>
      <w:r w:rsidRPr="00CD6C98">
        <w:tab/>
      </w:r>
    </w:p>
    <w:p w14:paraId="3CD57A70" w14:textId="77777777" w:rsidR="0002030A" w:rsidRPr="00CD6C98" w:rsidRDefault="0002030A" w:rsidP="00A3427B">
      <w:pPr>
        <w:jc w:val="both"/>
      </w:pPr>
      <w:r w:rsidRPr="00CD6C98">
        <w:tab/>
      </w:r>
      <w:r w:rsidRPr="00CD6C98">
        <w:tab/>
      </w:r>
      <w:r w:rsidRPr="00CD6C98">
        <w:tab/>
      </w:r>
      <w:r w:rsidRPr="00CD6C98">
        <w:tab/>
      </w:r>
      <w:r w:rsidRPr="00CD6C98">
        <w:tab/>
      </w:r>
      <w:r w:rsidRPr="00CD6C98">
        <w:tab/>
      </w:r>
    </w:p>
    <w:p w14:paraId="5E935699" w14:textId="686CD3E4" w:rsidR="00467DF8" w:rsidRDefault="009B3F4A" w:rsidP="009B3F4A">
      <w:pPr>
        <w:pStyle w:val="Odsekzoznamu"/>
        <w:numPr>
          <w:ilvl w:val="1"/>
          <w:numId w:val="13"/>
        </w:numPr>
        <w:ind w:left="426"/>
        <w:jc w:val="both"/>
      </w:pPr>
      <w:r w:rsidRPr="009B3F4A">
        <w:t>Fakturácia a platenie jednotlivých prác a dodávok bude v zmysle dohody Zmluvných strán vykon</w:t>
      </w:r>
      <w:r>
        <w:t>a</w:t>
      </w:r>
      <w:r w:rsidRPr="009B3F4A">
        <w:t xml:space="preserve">né </w:t>
      </w:r>
      <w:r>
        <w:t xml:space="preserve">až </w:t>
      </w:r>
      <w:r w:rsidRPr="009B3F4A">
        <w:rPr>
          <w:b/>
          <w:bCs/>
        </w:rPr>
        <w:t>po prevzatí celého (100%) Diela</w:t>
      </w:r>
      <w:r w:rsidRPr="009B3F4A">
        <w:t xml:space="preserve"> Objednávateľom </w:t>
      </w:r>
      <w:r w:rsidR="00467DF8" w:rsidRPr="00CD6C98">
        <w:t>podľa vzájomne odsúhlaseného výkazu prác,</w:t>
      </w:r>
      <w:r>
        <w:t xml:space="preserve"> </w:t>
      </w:r>
      <w:r w:rsidR="00467DF8" w:rsidRPr="00CD6C98">
        <w:t>vychádzajúcich z výkaz</w:t>
      </w:r>
      <w:r w:rsidR="005D2832">
        <w:t>u</w:t>
      </w:r>
      <w:r w:rsidR="00467DF8" w:rsidRPr="00CD6C98">
        <w:t xml:space="preserve"> – výmer, ktor</w:t>
      </w:r>
      <w:r w:rsidR="005E46E6" w:rsidRPr="00CD6C98">
        <w:t>ý</w:t>
      </w:r>
      <w:r w:rsidR="00467DF8" w:rsidRPr="00CD6C98">
        <w:t xml:space="preserve"> tvorí prílohu tejto zmluvy.</w:t>
      </w:r>
      <w:r w:rsidR="005E46E6" w:rsidRPr="00CD6C98">
        <w:t xml:space="preserve"> </w:t>
      </w:r>
    </w:p>
    <w:p w14:paraId="3209BB54" w14:textId="77777777" w:rsidR="009B3F4A" w:rsidRPr="00CD6C98" w:rsidRDefault="009B3F4A" w:rsidP="009B3F4A">
      <w:pPr>
        <w:jc w:val="both"/>
      </w:pPr>
    </w:p>
    <w:p w14:paraId="556E0B31" w14:textId="77777777" w:rsidR="0002030A" w:rsidRPr="00CD6C98" w:rsidRDefault="0002030A" w:rsidP="005D2832">
      <w:pPr>
        <w:pStyle w:val="Odsekzoznamu"/>
        <w:numPr>
          <w:ilvl w:val="1"/>
          <w:numId w:val="13"/>
        </w:numPr>
        <w:ind w:left="567" w:hanging="573"/>
        <w:jc w:val="both"/>
      </w:pPr>
      <w:r w:rsidRPr="00CD6C98">
        <w:t xml:space="preserve">Práce, ktoré zhotoviteľ vykoná bez príkazu </w:t>
      </w:r>
      <w:r w:rsidR="00B21A63">
        <w:t>o</w:t>
      </w:r>
      <w:r w:rsidRPr="00CD6C98">
        <w:t xml:space="preserve">bjednávateľa alebo odlišne  od dohodnutého rozsahu, nebudú uhradené. Na požiadanie je ich zhotoviteľ povinný odstrániť v dohodnutej lehote alebo po tejto lehote môžu byť odstránené </w:t>
      </w:r>
      <w:r w:rsidR="00B21A63">
        <w:t>o</w:t>
      </w:r>
      <w:r w:rsidR="007431FA" w:rsidRPr="00CD6C98">
        <w:t xml:space="preserve">bjednávateľom, alebo tretími osobami, poverenými objednávateľom </w:t>
      </w:r>
      <w:r w:rsidRPr="00CD6C98">
        <w:t>na náklady</w:t>
      </w:r>
      <w:r w:rsidR="007431FA" w:rsidRPr="00CD6C98">
        <w:t xml:space="preserve"> zhotoviteľa, ktorý je povinný tieto náklady uhradiť </w:t>
      </w:r>
      <w:r w:rsidR="00B21A63">
        <w:t>o</w:t>
      </w:r>
      <w:r w:rsidR="007431FA" w:rsidRPr="00CD6C98">
        <w:t>bjednávateľovi do 14  dní odo dňa doručenia vyúčtovania týchto nákladov</w:t>
      </w:r>
      <w:r w:rsidR="005D2832">
        <w:t>.</w:t>
      </w:r>
    </w:p>
    <w:p w14:paraId="79B027F2" w14:textId="77777777" w:rsidR="00CD6C98" w:rsidRPr="00CD6C98" w:rsidRDefault="00CD6C98" w:rsidP="00A3427B">
      <w:pPr>
        <w:jc w:val="both"/>
      </w:pPr>
    </w:p>
    <w:p w14:paraId="75F96440" w14:textId="77777777" w:rsidR="0002030A" w:rsidRPr="00CD6C98" w:rsidRDefault="0002030A" w:rsidP="00203168">
      <w:pPr>
        <w:pStyle w:val="Odsekzoznamu"/>
        <w:numPr>
          <w:ilvl w:val="1"/>
          <w:numId w:val="13"/>
        </w:numPr>
        <w:ind w:left="567" w:hanging="573"/>
        <w:jc w:val="both"/>
      </w:pPr>
      <w:r w:rsidRPr="00CD6C98">
        <w:t xml:space="preserve">V prípade, že sa počas realizácie diela ukáže potreba zmeny objemového alebo konštrukčného charakteru, resp. naviac prác oproti pôvodnému projektu stavby alebo ocenenému výkazu výmer, musia byť zaznamenané v stavebnom denníku a budú riešené v dodatku k zmluve. Naviac práce môžu byť zrealizované a uhradené až po podpísaní dodatku k zmluve zmluvnými stranami. Pri realizácii naviac prác bude vykonávať zhotoviteľ denné záznamy v stavebnom denníku, </w:t>
      </w:r>
      <w:r w:rsidR="007431FA" w:rsidRPr="00CD6C98">
        <w:t xml:space="preserve">a </w:t>
      </w:r>
      <w:r w:rsidRPr="00CD6C98">
        <w:t xml:space="preserve"> uvedie v stavebnom denníku aj výmer naviac prác v zodpovedajúcich merných jednotkách. V stavebnom denníku ich </w:t>
      </w:r>
      <w:r w:rsidR="007431FA" w:rsidRPr="00CD6C98">
        <w:t xml:space="preserve">riadne </w:t>
      </w:r>
      <w:r w:rsidRPr="00CD6C98">
        <w:t>odlíši od ostatných záznamov.</w:t>
      </w:r>
    </w:p>
    <w:p w14:paraId="253BB71A" w14:textId="77777777" w:rsidR="009E78C1" w:rsidRPr="00CD6C98" w:rsidRDefault="009E78C1" w:rsidP="00A3427B">
      <w:pPr>
        <w:jc w:val="both"/>
      </w:pPr>
    </w:p>
    <w:p w14:paraId="7EEC1D82" w14:textId="77777777" w:rsidR="0002030A" w:rsidRPr="00CD6C98" w:rsidRDefault="0002030A" w:rsidP="0002030A">
      <w:pPr>
        <w:jc w:val="center"/>
        <w:rPr>
          <w:b/>
        </w:rPr>
      </w:pPr>
      <w:r w:rsidRPr="00CD6C98">
        <w:rPr>
          <w:b/>
        </w:rPr>
        <w:t>7. Záručná doba – zodpovednosť za vady</w:t>
      </w:r>
    </w:p>
    <w:p w14:paraId="433505DA" w14:textId="77777777" w:rsidR="00A3427B" w:rsidRDefault="00A3427B" w:rsidP="0002030A">
      <w:pPr>
        <w:jc w:val="center"/>
        <w:rPr>
          <w:b/>
        </w:rPr>
      </w:pPr>
    </w:p>
    <w:p w14:paraId="620BD8E7" w14:textId="77777777" w:rsidR="00B7784B" w:rsidRPr="00B7784B" w:rsidRDefault="00B7784B" w:rsidP="00B7784B">
      <w:pPr>
        <w:pStyle w:val="Odsekzoznamu"/>
        <w:numPr>
          <w:ilvl w:val="0"/>
          <w:numId w:val="13"/>
        </w:numPr>
        <w:jc w:val="both"/>
        <w:rPr>
          <w:vanish/>
        </w:rPr>
      </w:pPr>
    </w:p>
    <w:p w14:paraId="7B8D0961" w14:textId="77777777" w:rsidR="0002030A" w:rsidRPr="00CD6C98" w:rsidRDefault="0002030A" w:rsidP="00B7784B">
      <w:pPr>
        <w:pStyle w:val="Odsekzoznamu"/>
        <w:numPr>
          <w:ilvl w:val="1"/>
          <w:numId w:val="13"/>
        </w:numPr>
        <w:ind w:left="426"/>
        <w:jc w:val="both"/>
      </w:pPr>
      <w:r w:rsidRPr="00CD6C98">
        <w:t xml:space="preserve">Zhotoviteľ zodpovedá za to, že </w:t>
      </w:r>
      <w:r w:rsidR="00C1302B" w:rsidRPr="00CD6C98">
        <w:t>dielo</w:t>
      </w:r>
      <w:r w:rsidRPr="00CD6C98">
        <w:t xml:space="preserve"> je zhotoven</w:t>
      </w:r>
      <w:r w:rsidR="00C1302B" w:rsidRPr="00CD6C98">
        <w:t>é</w:t>
      </w:r>
      <w:r w:rsidRPr="00CD6C98">
        <w:t xml:space="preserve"> podľa podmienok dohodnutých v tejto zmluve </w:t>
      </w:r>
      <w:r w:rsidR="00A4617C" w:rsidRPr="00CD6C98">
        <w:t xml:space="preserve">jej prílohách </w:t>
      </w:r>
      <w:r w:rsidRPr="00CD6C98">
        <w:t xml:space="preserve">a v dobe prevzatia diela </w:t>
      </w:r>
      <w:r w:rsidR="00B21A63">
        <w:t>o</w:t>
      </w:r>
      <w:r w:rsidRPr="00CD6C98">
        <w:t>bjednávateľom a počas záručnej doby bude mať zmluvne dohodnuté vlastnosti a bude spôsobil</w:t>
      </w:r>
      <w:r w:rsidR="00C1302B" w:rsidRPr="00CD6C98">
        <w:t>é</w:t>
      </w:r>
      <w:r w:rsidRPr="00CD6C98">
        <w:t xml:space="preserve"> k riadnemu užívaniu. </w:t>
      </w:r>
      <w:r w:rsidRPr="00CD6C98">
        <w:tab/>
      </w:r>
      <w:r w:rsidRPr="00CD6C98">
        <w:tab/>
      </w:r>
      <w:r w:rsidRPr="00CD6C98">
        <w:tab/>
      </w:r>
      <w:r w:rsidRPr="00CD6C98">
        <w:tab/>
      </w:r>
      <w:r w:rsidRPr="00CD6C98">
        <w:tab/>
      </w:r>
      <w:r w:rsidRPr="00CD6C98">
        <w:tab/>
      </w:r>
      <w:r w:rsidRPr="00CD6C98">
        <w:tab/>
      </w:r>
    </w:p>
    <w:p w14:paraId="6CADCAEB" w14:textId="4FBC0F5C" w:rsidR="0002030A" w:rsidRPr="00CD6C98" w:rsidRDefault="0002030A" w:rsidP="00A3427B">
      <w:pPr>
        <w:pStyle w:val="Odsekzoznamu"/>
        <w:numPr>
          <w:ilvl w:val="1"/>
          <w:numId w:val="13"/>
        </w:numPr>
        <w:ind w:left="426"/>
        <w:jc w:val="both"/>
      </w:pPr>
      <w:r w:rsidRPr="00C00952">
        <w:rPr>
          <w:b/>
        </w:rPr>
        <w:t xml:space="preserve">Záručná doba na </w:t>
      </w:r>
      <w:r w:rsidR="00F65193" w:rsidRPr="00C00952">
        <w:rPr>
          <w:b/>
        </w:rPr>
        <w:t>dielo</w:t>
      </w:r>
      <w:r w:rsidRPr="00C00952">
        <w:rPr>
          <w:b/>
        </w:rPr>
        <w:t xml:space="preserve"> je</w:t>
      </w:r>
      <w:r w:rsidR="00C56851">
        <w:rPr>
          <w:b/>
        </w:rPr>
        <w:t xml:space="preserve"> </w:t>
      </w:r>
      <w:r w:rsidR="00A4617C" w:rsidRPr="00C00952">
        <w:rPr>
          <w:b/>
        </w:rPr>
        <w:t xml:space="preserve">60 </w:t>
      </w:r>
      <w:r w:rsidRPr="00C00952">
        <w:rPr>
          <w:b/>
        </w:rPr>
        <w:t>mesiacov</w:t>
      </w:r>
      <w:r w:rsidR="00C56851">
        <w:rPr>
          <w:b/>
        </w:rPr>
        <w:t xml:space="preserve"> </w:t>
      </w:r>
      <w:r w:rsidR="00BF47B5" w:rsidRPr="00C00952">
        <w:rPr>
          <w:b/>
        </w:rPr>
        <w:t>a na technologické dodávky záručnú dobu v trvaní 24 mesiacov, resp. v prípade poskytnutia dlhšej záruky dodávateľom, platí dlhšia záručná doba</w:t>
      </w:r>
      <w:r w:rsidR="00BC18BF" w:rsidRPr="00BC18BF">
        <w:t>, ktorá</w:t>
      </w:r>
      <w:r w:rsidR="00DA1728">
        <w:t xml:space="preserve"> </w:t>
      </w:r>
      <w:r w:rsidRPr="00CD6C98">
        <w:t xml:space="preserve">začína plynúť dňom písomného prevzatia diela </w:t>
      </w:r>
      <w:r w:rsidR="00F65193" w:rsidRPr="00CD6C98">
        <w:t>na základe protokolu</w:t>
      </w:r>
      <w:r w:rsidR="00DA1728">
        <w:t xml:space="preserve"> </w:t>
      </w:r>
      <w:r w:rsidR="00F65193" w:rsidRPr="00CD6C98">
        <w:t xml:space="preserve">o </w:t>
      </w:r>
      <w:r w:rsidRPr="00CD6C98">
        <w:t>odovzdaní a prevzatí diela</w:t>
      </w:r>
      <w:r w:rsidR="00873453" w:rsidRPr="00CD6C98">
        <w:t xml:space="preserve"> alebo jeho časti,</w:t>
      </w:r>
      <w:r w:rsidRPr="00CD6C98">
        <w:t xml:space="preserve"> podpísaného zástupcami obidvoch zmluvných strán. </w:t>
      </w:r>
      <w:r w:rsidR="00F129E7" w:rsidRPr="00F129E7">
        <w:t xml:space="preserve">V prípade, že budú v preberacom konaní zistené vady a </w:t>
      </w:r>
      <w:r w:rsidR="00F129E7" w:rsidRPr="00F129E7">
        <w:lastRenderedPageBreak/>
        <w:t>nedorobk</w:t>
      </w:r>
      <w:r w:rsidR="00F129E7">
        <w:t>y</w:t>
      </w:r>
      <w:r w:rsidR="00F129E7" w:rsidRPr="00F129E7">
        <w:t xml:space="preserve">, ktoré bránia riadnemu užívaniu </w:t>
      </w:r>
      <w:r w:rsidR="00F129E7">
        <w:t xml:space="preserve">celého </w:t>
      </w:r>
      <w:r w:rsidR="00F129E7" w:rsidRPr="00F129E7">
        <w:t>diela</w:t>
      </w:r>
      <w:r w:rsidR="00F129E7">
        <w:t>, alebo niektorého stavebného objektu ako celku</w:t>
      </w:r>
      <w:r w:rsidR="00F129E7" w:rsidRPr="00F129E7">
        <w:t xml:space="preserve">, je </w:t>
      </w:r>
      <w:r w:rsidR="00F129E7">
        <w:t>O</w:t>
      </w:r>
      <w:r w:rsidR="00F129E7" w:rsidRPr="00F129E7">
        <w:t>bjednávateľ oprávnený prevzatie diela odoprieť, a to až do ich odstránenia.</w:t>
      </w:r>
      <w:r w:rsidRPr="00CD6C98">
        <w:tab/>
      </w:r>
      <w:r w:rsidRPr="00CD6C98">
        <w:tab/>
      </w:r>
      <w:r w:rsidRPr="00CD6C98">
        <w:tab/>
      </w:r>
      <w:r w:rsidRPr="00CD6C98">
        <w:tab/>
      </w:r>
      <w:r w:rsidRPr="00CD6C98">
        <w:tab/>
      </w:r>
      <w:r w:rsidRPr="00CD6C98">
        <w:tab/>
      </w:r>
    </w:p>
    <w:p w14:paraId="624E7CCD" w14:textId="77777777" w:rsidR="00CD6C98" w:rsidRPr="00CD6C98" w:rsidRDefault="0002030A" w:rsidP="00B7784B">
      <w:pPr>
        <w:pStyle w:val="Odsekzoznamu"/>
        <w:numPr>
          <w:ilvl w:val="1"/>
          <w:numId w:val="13"/>
        </w:numPr>
        <w:ind w:left="426"/>
        <w:jc w:val="both"/>
      </w:pPr>
      <w:r w:rsidRPr="00CD6C98">
        <w:t>Zmluvné strany sa dohodli pre prípad vady diela, že počas záručnej doby má  zhotoviteľ povinnosť bezplatného odstránenia vady.</w:t>
      </w:r>
      <w:r w:rsidRPr="00CD6C98">
        <w:tab/>
      </w:r>
    </w:p>
    <w:p w14:paraId="78169FCF" w14:textId="77777777" w:rsidR="0002030A" w:rsidRPr="00CD6C98" w:rsidRDefault="0002030A" w:rsidP="00A4617C">
      <w:pPr>
        <w:jc w:val="both"/>
      </w:pPr>
      <w:r w:rsidRPr="00CD6C98">
        <w:tab/>
      </w:r>
      <w:r w:rsidRPr="00CD6C98">
        <w:tab/>
      </w:r>
      <w:r w:rsidRPr="00CD6C98">
        <w:tab/>
      </w:r>
      <w:r w:rsidRPr="00CD6C98">
        <w:tab/>
      </w:r>
      <w:r w:rsidRPr="00CD6C98">
        <w:tab/>
      </w:r>
      <w:r w:rsidRPr="00CD6C98">
        <w:tab/>
      </w:r>
    </w:p>
    <w:p w14:paraId="16FDB227" w14:textId="77777777" w:rsidR="00A3427B" w:rsidRPr="00CD6C98" w:rsidRDefault="0002030A" w:rsidP="00B7784B">
      <w:pPr>
        <w:pStyle w:val="Odsekzoznamu"/>
        <w:numPr>
          <w:ilvl w:val="1"/>
          <w:numId w:val="13"/>
        </w:numPr>
        <w:ind w:left="426"/>
        <w:jc w:val="both"/>
      </w:pPr>
      <w:r w:rsidRPr="00CD6C98">
        <w:t xml:space="preserve">Zhotoviteľ zodpovedá za vady, ktoré </w:t>
      </w:r>
      <w:r w:rsidR="00A4617C" w:rsidRPr="00CD6C98">
        <w:t>dielo</w:t>
      </w:r>
      <w:r w:rsidRPr="00CD6C98">
        <w:t xml:space="preserve">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w:t>
      </w:r>
      <w:r w:rsidRPr="00B7784B">
        <w:rPr>
          <w:b/>
        </w:rPr>
        <w:t>do 5 dní od  zistenia dôvodu reklamácie</w:t>
      </w:r>
      <w:r w:rsidRPr="00CD6C98">
        <w:t xml:space="preserve">, pričom v reklamácii vadu popíše a uvedie požadovaný spôsob jej odstránenia. Zhotoviteľ je povinný na opravu reklamovanej vady ihneď nastúpiť na obhliadku, najneskôr však </w:t>
      </w:r>
      <w:r w:rsidRPr="00B7784B">
        <w:rPr>
          <w:b/>
        </w:rPr>
        <w:t>do 3 dní od uplatnenia reklamácie objednávateľom</w:t>
      </w:r>
      <w:r w:rsidRPr="00CD6C98">
        <w:t>, pokiaľ strany samostatne v tejto veci nedohodnú iný termín a je povinný vadu bezplatne odstrániť v čo najkratšom technicky možnom termíne. Objednávateľ následne po odstránení vady písomne potvrdí zhotoviteľovi vykonanie opravy reklamovanej vady.</w:t>
      </w:r>
      <w:r w:rsidRPr="00CD6C98">
        <w:tab/>
      </w:r>
    </w:p>
    <w:p w14:paraId="1DA82FA7" w14:textId="77777777" w:rsidR="0002030A" w:rsidRPr="00CD6C98" w:rsidRDefault="0002030A" w:rsidP="00A3427B">
      <w:pPr>
        <w:jc w:val="both"/>
      </w:pPr>
      <w:r w:rsidRPr="00CD6C98">
        <w:tab/>
      </w:r>
      <w:r w:rsidRPr="00CD6C98">
        <w:tab/>
      </w:r>
      <w:r w:rsidRPr="00CD6C98">
        <w:tab/>
      </w:r>
      <w:r w:rsidRPr="00CD6C98">
        <w:tab/>
      </w:r>
      <w:r w:rsidRPr="00CD6C98">
        <w:tab/>
      </w:r>
      <w:r w:rsidRPr="00CD6C98">
        <w:tab/>
      </w:r>
    </w:p>
    <w:p w14:paraId="5838D6F5" w14:textId="77777777" w:rsidR="00A3427B" w:rsidRPr="00CD6C98" w:rsidRDefault="0002030A" w:rsidP="00B7784B">
      <w:pPr>
        <w:pStyle w:val="Odsekzoznamu"/>
        <w:numPr>
          <w:ilvl w:val="1"/>
          <w:numId w:val="13"/>
        </w:numPr>
        <w:ind w:left="426"/>
        <w:jc w:val="both"/>
      </w:pPr>
      <w:r w:rsidRPr="00CD6C98">
        <w:t>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w:t>
      </w:r>
      <w:r w:rsidR="00966C88" w:rsidRPr="00CD6C98">
        <w:t>, resp. zhotoviteľ vadu neodstráni ani do 14 dní odo dňa oznámenia vady,</w:t>
      </w:r>
      <w:r w:rsidRPr="00CD6C98">
        <w:t xml:space="preserve">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r w:rsidRPr="00CD6C98">
        <w:tab/>
      </w:r>
    </w:p>
    <w:p w14:paraId="179B652D" w14:textId="77777777" w:rsidR="0002030A" w:rsidRPr="00CD6C98" w:rsidRDefault="0002030A" w:rsidP="00A3427B">
      <w:pPr>
        <w:jc w:val="both"/>
      </w:pPr>
      <w:r w:rsidRPr="00CD6C98">
        <w:tab/>
      </w:r>
      <w:r w:rsidRPr="00CD6C98">
        <w:tab/>
      </w:r>
      <w:r w:rsidRPr="00CD6C98">
        <w:tab/>
      </w:r>
      <w:r w:rsidRPr="00CD6C98">
        <w:tab/>
      </w:r>
      <w:r w:rsidRPr="00CD6C98">
        <w:tab/>
      </w:r>
      <w:r w:rsidRPr="00CD6C98">
        <w:tab/>
      </w:r>
    </w:p>
    <w:p w14:paraId="3F851F9A" w14:textId="77777777" w:rsidR="003755F4" w:rsidRDefault="0002030A" w:rsidP="0002030A">
      <w:pPr>
        <w:pStyle w:val="Odsekzoznamu"/>
        <w:numPr>
          <w:ilvl w:val="1"/>
          <w:numId w:val="13"/>
        </w:numPr>
        <w:ind w:left="426"/>
        <w:jc w:val="both"/>
      </w:pPr>
      <w:r w:rsidRPr="00CD6C98">
        <w:t>Záručná doba pre opravené alebo vyme</w:t>
      </w:r>
      <w:r w:rsidR="00836886" w:rsidRPr="00CD6C98">
        <w:t>nené časti bude predĺžená o čas od začatia odstraňovania vád diela alebo výmeny reklamovanej časti</w:t>
      </w:r>
      <w:r w:rsidR="00C7550E" w:rsidRPr="00CD6C98">
        <w:t xml:space="preserve"> diela až do času ukončenia opravy alebo výmeny reklamovanej časti diela zhotoviteľom</w:t>
      </w:r>
      <w:r w:rsidRPr="00CD6C98">
        <w:t>.</w:t>
      </w:r>
    </w:p>
    <w:p w14:paraId="14ABE23F" w14:textId="77777777" w:rsidR="009E78C1" w:rsidRPr="00CD6C98" w:rsidRDefault="009E78C1" w:rsidP="00B7784B">
      <w:pPr>
        <w:ind w:left="-6"/>
        <w:jc w:val="both"/>
      </w:pPr>
    </w:p>
    <w:p w14:paraId="21134928" w14:textId="77777777" w:rsidR="0002030A" w:rsidRPr="00CD6C98" w:rsidRDefault="0002030A" w:rsidP="0002030A">
      <w:pPr>
        <w:jc w:val="center"/>
        <w:rPr>
          <w:b/>
        </w:rPr>
      </w:pPr>
      <w:r w:rsidRPr="00CD6C98">
        <w:rPr>
          <w:b/>
        </w:rPr>
        <w:t>8. Podmienky vykonania diela</w:t>
      </w:r>
    </w:p>
    <w:p w14:paraId="7BEA34D5" w14:textId="77777777" w:rsidR="00A3427B" w:rsidRDefault="00A3427B" w:rsidP="0002030A">
      <w:pPr>
        <w:jc w:val="center"/>
        <w:rPr>
          <w:b/>
        </w:rPr>
      </w:pPr>
    </w:p>
    <w:p w14:paraId="21DA38B1" w14:textId="77777777" w:rsidR="00B7784B" w:rsidRPr="00B7784B" w:rsidRDefault="00B7784B" w:rsidP="00B7784B">
      <w:pPr>
        <w:pStyle w:val="Odsekzoznamu"/>
        <w:numPr>
          <w:ilvl w:val="0"/>
          <w:numId w:val="13"/>
        </w:numPr>
        <w:jc w:val="both"/>
        <w:rPr>
          <w:vanish/>
        </w:rPr>
      </w:pPr>
    </w:p>
    <w:p w14:paraId="4BBDA8A1" w14:textId="77777777" w:rsidR="0002030A" w:rsidRPr="00CD6C98" w:rsidRDefault="0002030A" w:rsidP="00B7784B">
      <w:pPr>
        <w:pStyle w:val="Odsekzoznamu"/>
        <w:numPr>
          <w:ilvl w:val="1"/>
          <w:numId w:val="13"/>
        </w:numPr>
        <w:ind w:left="426"/>
        <w:jc w:val="both"/>
      </w:pPr>
      <w:r w:rsidRPr="00CD6C98">
        <w:t xml:space="preserve">Zhotoviteľ vykoná dielo vo vlastnom mene a na vlastné nebezpečenstvo. </w:t>
      </w:r>
      <w:r w:rsidR="003A0B9F" w:rsidRPr="00CD6C98">
        <w:t xml:space="preserve">Ak zhotoviteľ vykoná dielo prostredníctvom subdodávateľov, zodpovedá objednávateľovi tak, ako by vykonal dielo sám. </w:t>
      </w:r>
    </w:p>
    <w:p w14:paraId="45FB0985" w14:textId="77777777" w:rsidR="00CD6C98" w:rsidRPr="00CD6C98" w:rsidRDefault="00CD6C98" w:rsidP="00A3427B">
      <w:pPr>
        <w:jc w:val="both"/>
      </w:pPr>
    </w:p>
    <w:p w14:paraId="4AA915C6" w14:textId="77777777" w:rsidR="0002030A" w:rsidRPr="00CD6C98" w:rsidRDefault="0002030A" w:rsidP="00B7784B">
      <w:pPr>
        <w:pStyle w:val="Odsekzoznamu"/>
        <w:numPr>
          <w:ilvl w:val="1"/>
          <w:numId w:val="13"/>
        </w:numPr>
        <w:ind w:left="426"/>
        <w:jc w:val="both"/>
      </w:pPr>
      <w:r w:rsidRPr="00CD6C98">
        <w:t xml:space="preserve">O odovzdaní a prevzatí staveniska spíšu zmluvné strany protokol, ktorý podpíšu oprávnení zástupcovia zmluvných strán. </w:t>
      </w:r>
      <w:r w:rsidRPr="00CD6C98">
        <w:tab/>
      </w:r>
    </w:p>
    <w:p w14:paraId="53B51A54" w14:textId="77777777" w:rsidR="0002030A" w:rsidRPr="00CD6C98" w:rsidRDefault="0002030A" w:rsidP="0002030A">
      <w:r w:rsidRPr="00CD6C98">
        <w:tab/>
      </w:r>
      <w:r w:rsidRPr="00CD6C98">
        <w:tab/>
      </w:r>
      <w:r w:rsidRPr="00CD6C98">
        <w:tab/>
      </w:r>
      <w:r w:rsidRPr="00CD6C98">
        <w:tab/>
      </w:r>
      <w:r w:rsidRPr="00CD6C98">
        <w:tab/>
      </w:r>
      <w:r w:rsidRPr="00CD6C98">
        <w:tab/>
      </w:r>
    </w:p>
    <w:p w14:paraId="65BFFAB4" w14:textId="77777777" w:rsidR="00DC66C6" w:rsidRPr="00CD6C98" w:rsidRDefault="0002030A" w:rsidP="00B7784B">
      <w:pPr>
        <w:pStyle w:val="Odsekzoznamu"/>
        <w:numPr>
          <w:ilvl w:val="1"/>
          <w:numId w:val="13"/>
        </w:numPr>
        <w:ind w:left="426"/>
        <w:jc w:val="both"/>
      </w:pPr>
      <w:r w:rsidRPr="00CD6C98">
        <w:t>Zhotoviteľ je povinný zabezpečiť dielo proti krádeži a</w:t>
      </w:r>
      <w:r w:rsidR="00DC66C6" w:rsidRPr="00CD6C98">
        <w:t> </w:t>
      </w:r>
      <w:r w:rsidRPr="00CD6C98">
        <w:t>poškodeniu</w:t>
      </w:r>
      <w:r w:rsidR="00DC66C6" w:rsidRPr="00CD6C98">
        <w:t>. Objednávateľ nezodpovedá za poškodenie, odcudzenie, ani stratu vecí, ktoré zhotoviteľ použije na vykonanie diela.</w:t>
      </w:r>
    </w:p>
    <w:p w14:paraId="1101C4B4" w14:textId="77777777" w:rsidR="0002030A" w:rsidRPr="00CD6C98" w:rsidRDefault="0002030A" w:rsidP="00131678">
      <w:pPr>
        <w:jc w:val="both"/>
      </w:pPr>
      <w:r w:rsidRPr="00CD6C98">
        <w:tab/>
      </w:r>
      <w:r w:rsidRPr="00CD6C98">
        <w:tab/>
      </w:r>
      <w:r w:rsidRPr="00CD6C98">
        <w:tab/>
      </w:r>
      <w:r w:rsidRPr="00CD6C98">
        <w:tab/>
      </w:r>
      <w:r w:rsidRPr="00CD6C98">
        <w:tab/>
      </w:r>
      <w:r w:rsidRPr="00CD6C98">
        <w:tab/>
      </w:r>
    </w:p>
    <w:p w14:paraId="0BE3E3CB" w14:textId="77777777" w:rsidR="00A3427B" w:rsidRPr="00CD6C98" w:rsidRDefault="0002030A" w:rsidP="00B7784B">
      <w:pPr>
        <w:pStyle w:val="Odsekzoznamu"/>
        <w:numPr>
          <w:ilvl w:val="1"/>
          <w:numId w:val="13"/>
        </w:numPr>
        <w:ind w:left="426"/>
        <w:jc w:val="both"/>
      </w:pPr>
      <w:r w:rsidRPr="00CD6C98">
        <w:t>Zhotoviteľ je povinný zabezpečiť označenie všetkých osôb pohybujúcich sa na stavenisku vrátene subdodávateľov reflexnou vestou s označením názvu zhotoviteľa</w:t>
      </w:r>
      <w:r w:rsidR="00874101" w:rsidRPr="00CD6C98">
        <w:t xml:space="preserve"> na vlastné náklady</w:t>
      </w:r>
      <w:r w:rsidRPr="00CD6C98">
        <w:t>.</w:t>
      </w:r>
      <w:r w:rsidRPr="00CD6C98">
        <w:tab/>
      </w:r>
    </w:p>
    <w:p w14:paraId="40A69147" w14:textId="77777777" w:rsidR="0002030A" w:rsidRPr="00CD6C98" w:rsidRDefault="0002030A" w:rsidP="0002030A">
      <w:r w:rsidRPr="00CD6C98">
        <w:tab/>
      </w:r>
      <w:r w:rsidRPr="00CD6C98">
        <w:tab/>
      </w:r>
      <w:r w:rsidRPr="00CD6C98">
        <w:tab/>
      </w:r>
      <w:r w:rsidRPr="00CD6C98">
        <w:tab/>
      </w:r>
      <w:r w:rsidRPr="00CD6C98">
        <w:tab/>
      </w:r>
      <w:r w:rsidRPr="00CD6C98">
        <w:tab/>
      </w:r>
    </w:p>
    <w:p w14:paraId="512022EA" w14:textId="77777777" w:rsidR="00CD6C98" w:rsidRPr="00CD6C98" w:rsidRDefault="0002030A" w:rsidP="00B7784B">
      <w:pPr>
        <w:pStyle w:val="Odsekzoznamu"/>
        <w:numPr>
          <w:ilvl w:val="1"/>
          <w:numId w:val="13"/>
        </w:numPr>
        <w:ind w:left="426"/>
        <w:jc w:val="both"/>
      </w:pPr>
      <w:r w:rsidRPr="00CD6C98">
        <w:lastRenderedPageBreak/>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p>
    <w:p w14:paraId="58E847D8"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r w:rsidRPr="00CD6C98">
        <w:tab/>
      </w:r>
    </w:p>
    <w:p w14:paraId="62190554" w14:textId="77777777" w:rsidR="000B2D5B" w:rsidRPr="00CD6C98" w:rsidRDefault="0002030A" w:rsidP="00F93E1F">
      <w:pPr>
        <w:pStyle w:val="Odsekzoznamu"/>
        <w:numPr>
          <w:ilvl w:val="1"/>
          <w:numId w:val="13"/>
        </w:numPr>
        <w:ind w:left="426"/>
        <w:jc w:val="both"/>
      </w:pPr>
      <w:r w:rsidRPr="00CD6C98">
        <w:t xml:space="preserve">Zhotoviteľ vytýči pred zahájením prác všetky podzemné a nadzemné vedenia a inžinierske siete na stavenisku. Finančné náklady s tým spojené sú zahrnuté v cene diela.   </w:t>
      </w:r>
    </w:p>
    <w:p w14:paraId="74EE5BE0" w14:textId="77777777" w:rsidR="0002030A" w:rsidRPr="00CD6C98" w:rsidRDefault="0002030A" w:rsidP="000B2D5B">
      <w:pPr>
        <w:jc w:val="both"/>
      </w:pPr>
      <w:r w:rsidRPr="00CD6C98">
        <w:tab/>
      </w:r>
      <w:r w:rsidRPr="00CD6C98">
        <w:tab/>
      </w:r>
      <w:r w:rsidRPr="00CD6C98">
        <w:tab/>
      </w:r>
      <w:r w:rsidRPr="00CD6C98">
        <w:tab/>
      </w:r>
      <w:r w:rsidRPr="00CD6C98">
        <w:tab/>
      </w:r>
    </w:p>
    <w:p w14:paraId="7747A3F2" w14:textId="77777777" w:rsidR="000B2D5B" w:rsidRPr="00CD6C98" w:rsidRDefault="0002030A" w:rsidP="00F93E1F">
      <w:pPr>
        <w:pStyle w:val="Odsekzoznamu"/>
        <w:numPr>
          <w:ilvl w:val="1"/>
          <w:numId w:val="13"/>
        </w:numPr>
        <w:ind w:left="426"/>
        <w:jc w:val="both"/>
      </w:pPr>
      <w:r w:rsidRPr="00CD6C98">
        <w:t xml:space="preserve">Súčasne s prevzatím staveniska zabezpečí zhotoviteľ zriadenie ciest na príchod a príjazd na stavenisko. Finančné náklady s tým spojené sú zahrnuté v cene diela.   </w:t>
      </w:r>
      <w:r w:rsidRPr="00CD6C98">
        <w:tab/>
      </w:r>
    </w:p>
    <w:p w14:paraId="1269799F"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p>
    <w:p w14:paraId="736B823B" w14:textId="77777777" w:rsidR="000B2D5B" w:rsidRPr="00CD6C98" w:rsidRDefault="0002030A" w:rsidP="00F93E1F">
      <w:pPr>
        <w:pStyle w:val="Odsekzoznamu"/>
        <w:numPr>
          <w:ilvl w:val="1"/>
          <w:numId w:val="13"/>
        </w:numPr>
        <w:ind w:left="426"/>
        <w:jc w:val="both"/>
      </w:pPr>
      <w:r w:rsidRPr="00CD6C98">
        <w:t xml:space="preserve">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 </w:t>
      </w:r>
    </w:p>
    <w:p w14:paraId="7E6FF77C"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p>
    <w:p w14:paraId="2876392C" w14:textId="0A7A3C79" w:rsidR="00275A1C" w:rsidRPr="00CD6C98" w:rsidRDefault="00275A1C" w:rsidP="00275A1C">
      <w:pPr>
        <w:pStyle w:val="Odsekzoznamu"/>
        <w:numPr>
          <w:ilvl w:val="1"/>
          <w:numId w:val="13"/>
        </w:numPr>
        <w:ind w:left="426"/>
        <w:jc w:val="both"/>
      </w:pPr>
      <w:r w:rsidRPr="00CD6C98">
        <w:t>Povolenie na dočasné užívanie verejných</w:t>
      </w:r>
      <w:r>
        <w:t>,</w:t>
      </w:r>
      <w:r w:rsidRPr="00CD6C98">
        <w:t xml:space="preserve"> iných plôch</w:t>
      </w:r>
      <w:r w:rsidR="00DA1728">
        <w:t xml:space="preserve"> </w:t>
      </w:r>
      <w:r w:rsidRPr="00CD6C98">
        <w:t>a na rozkopávky</w:t>
      </w:r>
      <w:r>
        <w:t>, sa zaväzuje zabezpečiť</w:t>
      </w:r>
      <w:r w:rsidR="00DA1728">
        <w:t xml:space="preserve"> </w:t>
      </w:r>
      <w:r>
        <w:t>Z</w:t>
      </w:r>
      <w:r w:rsidRPr="00CD6C98">
        <w:t>hotoviteľ</w:t>
      </w:r>
      <w:r>
        <w:t>, okrem tých, ktoré sú vo vlastníctve Objednávateľa</w:t>
      </w:r>
      <w:r w:rsidRPr="00CD6C98">
        <w:t xml:space="preserve">. Poplatky a prípadné pokuty za dlhší ako dohodnutý čas užívania uhrádza </w:t>
      </w:r>
      <w:r>
        <w:t>Z</w:t>
      </w:r>
      <w:r w:rsidRPr="00CD6C98">
        <w:t>hotoviteľ, náklady s tým spojené sú súčasťou ceny diela. Ustanovenia čl. 5 tejto zmluvy tým nie sú dotknuté.</w:t>
      </w:r>
      <w:r w:rsidRPr="00CD6C98">
        <w:tab/>
      </w:r>
    </w:p>
    <w:p w14:paraId="5A7C20D4"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p>
    <w:p w14:paraId="670448AB" w14:textId="77777777" w:rsidR="0002030A" w:rsidRPr="00CD6C98" w:rsidRDefault="0002030A" w:rsidP="00AC09E1">
      <w:pPr>
        <w:pStyle w:val="Odsekzoznamu"/>
        <w:numPr>
          <w:ilvl w:val="1"/>
          <w:numId w:val="13"/>
        </w:numPr>
        <w:ind w:left="567" w:hanging="573"/>
        <w:jc w:val="both"/>
      </w:pPr>
      <w:r w:rsidRPr="00CD6C98">
        <w:t xml:space="preserve">Prevádzkové, sociálne, výrobné zariadenia, lešenia, práce spojené s prestupmi cez železobetónové konštrukcie, murované konštrukcie, plechy vrátane murárskych výpomocí a utesnenia prestupov súvisiace s predmetom zmluvy a </w:t>
      </w:r>
      <w:r w:rsidR="000D5558" w:rsidRPr="00CD6C98">
        <w:t xml:space="preserve">všetky ďalšie zariadenia a konštrukcie, potrebné pre zhotovenie diela </w:t>
      </w:r>
      <w:r w:rsidRPr="00CD6C98">
        <w:t xml:space="preserve">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r w:rsidRPr="00CD6C98">
        <w:tab/>
      </w:r>
      <w:r w:rsidRPr="00CD6C98">
        <w:tab/>
      </w:r>
      <w:r w:rsidRPr="00CD6C98">
        <w:tab/>
      </w:r>
      <w:r w:rsidRPr="00CD6C98">
        <w:tab/>
      </w:r>
      <w:r w:rsidRPr="00CD6C98">
        <w:tab/>
      </w:r>
      <w:r w:rsidRPr="00CD6C98">
        <w:tab/>
      </w:r>
      <w:r w:rsidRPr="00CD6C98">
        <w:tab/>
      </w:r>
    </w:p>
    <w:p w14:paraId="2A64B84A" w14:textId="77777777" w:rsidR="004779BF" w:rsidRDefault="004779BF" w:rsidP="000B2D5B">
      <w:pPr>
        <w:jc w:val="both"/>
      </w:pPr>
    </w:p>
    <w:p w14:paraId="74FEC57F" w14:textId="77777777" w:rsidR="0002030A" w:rsidRPr="00CD6C98" w:rsidRDefault="0002030A" w:rsidP="004779BF">
      <w:pPr>
        <w:pStyle w:val="Odsekzoznamu"/>
        <w:numPr>
          <w:ilvl w:val="1"/>
          <w:numId w:val="13"/>
        </w:numPr>
        <w:ind w:left="567" w:hanging="573"/>
        <w:jc w:val="both"/>
      </w:pPr>
      <w:r w:rsidRPr="00CD6C98">
        <w:t xml:space="preserve">Zhotoviteľ zodpovedá za bezpečnosť práce a technických zariadení pri stavebných prácach, za dodržiavanie všeobecne záväzných právnych predpisov týkajúcich sa ochrany životného prostredia, za </w:t>
      </w:r>
      <w:r w:rsidR="0030667E" w:rsidRPr="00CD6C98">
        <w:t xml:space="preserve">bezpečnosť a </w:t>
      </w:r>
      <w:r w:rsidRPr="00CD6C98">
        <w:t>ochranu zdravia vlastných zamestnancov</w:t>
      </w:r>
      <w:r w:rsidR="00163E04" w:rsidRPr="00CD6C98">
        <w:t xml:space="preserve"> a zamestnancov svojich subdodávateľov</w:t>
      </w:r>
      <w:r w:rsidRPr="00CD6C98">
        <w:t xml:space="preserve"> a požiarnu ochranu na stavbe. </w:t>
      </w:r>
      <w:r w:rsidR="0030667E" w:rsidRPr="00CD6C98">
        <w:t>Zhotoviteľ je povinný zabezpečiť</w:t>
      </w:r>
      <w:r w:rsidRPr="00CD6C98">
        <w:t xml:space="preserve">, aby všetci jeho zamestnanci </w:t>
      </w:r>
      <w:r w:rsidR="00163E04" w:rsidRPr="00CD6C98">
        <w:t xml:space="preserve">aj zamestnanci jeho subdodávateľov </w:t>
      </w:r>
      <w:r w:rsidRPr="00CD6C98">
        <w:t>na stavenisku nosili ochranné prilby</w:t>
      </w:r>
      <w:r w:rsidR="0030667E" w:rsidRPr="00CD6C98">
        <w:t xml:space="preserve"> počas celej doby zhotovovania diela</w:t>
      </w:r>
      <w:r w:rsidRPr="00CD6C98">
        <w:t>.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identifikačnými kartami, ktoré budú slúžiť zároveň ako povolenie k vstupu na stavbu. Zhotoviteľ je povinný v zmysle platných právnych predpisov dodržiavať Vyhlášku MPSVaR SR č.</w:t>
      </w:r>
      <w:r w:rsidR="00704E1E" w:rsidRPr="00CD6C98">
        <w:t>147/2013</w:t>
      </w:r>
      <w:r w:rsidRPr="00CD6C98">
        <w:t>Z.z.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r w:rsidRPr="00CD6C98">
        <w:tab/>
      </w:r>
    </w:p>
    <w:p w14:paraId="6CEB9870" w14:textId="77777777" w:rsidR="004779BF" w:rsidRDefault="004779BF" w:rsidP="000B2D5B">
      <w:pPr>
        <w:jc w:val="both"/>
      </w:pPr>
    </w:p>
    <w:p w14:paraId="2543F1E8" w14:textId="77777777" w:rsidR="0002030A" w:rsidRPr="00CD6C98" w:rsidRDefault="0002030A" w:rsidP="000B2D5B">
      <w:pPr>
        <w:pStyle w:val="Odsekzoznamu"/>
        <w:numPr>
          <w:ilvl w:val="1"/>
          <w:numId w:val="13"/>
        </w:numPr>
        <w:ind w:left="567" w:hanging="573"/>
        <w:jc w:val="both"/>
      </w:pPr>
      <w:r w:rsidRPr="00CD6C98">
        <w:lastRenderedPageBreak/>
        <w:t xml:space="preserve">Zhotoviteľ je povinný </w:t>
      </w:r>
      <w:r w:rsidR="00C74EDE" w:rsidRPr="00CD6C98">
        <w:t xml:space="preserve">na svoje náklady </w:t>
      </w:r>
      <w:r w:rsidRPr="00CD6C98">
        <w:t xml:space="preserve">zabezpečiť počas </w:t>
      </w:r>
      <w:r w:rsidR="00C74EDE" w:rsidRPr="00CD6C98">
        <w:t xml:space="preserve">celej doby </w:t>
      </w:r>
      <w:r w:rsidRPr="00CD6C98">
        <w:t>realizácie diela koordinátora bezpečnosti práce a PO v zmysle platných právnych predpisov.</w:t>
      </w:r>
      <w:r w:rsidRPr="00CD6C98">
        <w:tab/>
      </w:r>
      <w:r w:rsidRPr="00CD6C98">
        <w:tab/>
      </w:r>
      <w:r w:rsidRPr="00CD6C98">
        <w:tab/>
      </w:r>
      <w:r w:rsidRPr="00CD6C98">
        <w:tab/>
      </w:r>
      <w:r w:rsidRPr="00CD6C98">
        <w:tab/>
      </w:r>
      <w:r w:rsidRPr="00CD6C98">
        <w:tab/>
      </w:r>
    </w:p>
    <w:p w14:paraId="3AA41671" w14:textId="77777777" w:rsidR="00C74EDE" w:rsidRPr="00CD6C98" w:rsidRDefault="0002030A" w:rsidP="00270B2E">
      <w:pPr>
        <w:pStyle w:val="Odsekzoznamu"/>
        <w:numPr>
          <w:ilvl w:val="1"/>
          <w:numId w:val="13"/>
        </w:numPr>
        <w:ind w:left="567" w:hanging="573"/>
        <w:jc w:val="both"/>
      </w:pPr>
      <w:r w:rsidRPr="00CD6C98">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w:t>
      </w:r>
      <w:r w:rsidR="00C74EDE" w:rsidRPr="00CD6C98">
        <w:t>, súvisiacich so zhotovením diela</w:t>
      </w:r>
      <w:r w:rsidRPr="00CD6C98">
        <w:t>.</w:t>
      </w:r>
    </w:p>
    <w:p w14:paraId="43FDB9A1"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r w:rsidRPr="00CD6C98">
        <w:tab/>
      </w:r>
    </w:p>
    <w:p w14:paraId="77C72163" w14:textId="77777777" w:rsidR="00C74EDE" w:rsidRPr="00CD6C98" w:rsidRDefault="0002030A" w:rsidP="00270B2E">
      <w:pPr>
        <w:pStyle w:val="Odsekzoznamu"/>
        <w:numPr>
          <w:ilvl w:val="1"/>
          <w:numId w:val="13"/>
        </w:numPr>
        <w:ind w:left="567" w:hanging="573"/>
        <w:jc w:val="both"/>
      </w:pPr>
      <w:r w:rsidRPr="00CD6C98">
        <w:t xml:space="preserve">Zhotoviteľ je pri </w:t>
      </w:r>
      <w:r w:rsidR="00C74EDE" w:rsidRPr="00CD6C98">
        <w:t>zhotovení diela</w:t>
      </w:r>
      <w:r w:rsidRPr="00CD6C98">
        <w:t xml:space="preserve">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w:t>
      </w:r>
      <w:r w:rsidR="00C74EDE" w:rsidRPr="00CD6C98">
        <w:t xml:space="preserve">všetky vzniknuté </w:t>
      </w:r>
      <w:r w:rsidRPr="00CD6C98">
        <w:t>škod</w:t>
      </w:r>
      <w:r w:rsidR="00C74EDE" w:rsidRPr="00CD6C98">
        <w:t>y</w:t>
      </w:r>
      <w:r w:rsidRPr="00CD6C98">
        <w:t xml:space="preserve"> a je povinný </w:t>
      </w:r>
      <w:r w:rsidR="00C74EDE" w:rsidRPr="00CD6C98">
        <w:t xml:space="preserve">ich </w:t>
      </w:r>
      <w:r w:rsidRPr="00CD6C98">
        <w:t xml:space="preserve">nahradiť. V prípade, ak za porušenie povinností zhotoviteľa v oblasti životného prostredia bude príslušným orgánom uložená sankcia za </w:t>
      </w:r>
      <w:r w:rsidR="00C74EDE" w:rsidRPr="00CD6C98">
        <w:t xml:space="preserve">znečisťovanie a/alebo </w:t>
      </w:r>
      <w:r w:rsidRPr="00CD6C98">
        <w:t>poškodzovanie životného prostredia, uložené sankcie je povinný uhradiť</w:t>
      </w:r>
      <w:r w:rsidR="00C74EDE" w:rsidRPr="00CD6C98">
        <w:t xml:space="preserve"> v plnej výške </w:t>
      </w:r>
      <w:r w:rsidRPr="00CD6C98">
        <w:t>zhotoviteľ.</w:t>
      </w:r>
      <w:r w:rsidRPr="00CD6C98">
        <w:tab/>
      </w:r>
    </w:p>
    <w:p w14:paraId="2D58D33E"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p>
    <w:p w14:paraId="43ACCA2A" w14:textId="77777777" w:rsidR="0002030A" w:rsidRDefault="0002030A" w:rsidP="00270B2E">
      <w:pPr>
        <w:pStyle w:val="Odsekzoznamu"/>
        <w:numPr>
          <w:ilvl w:val="1"/>
          <w:numId w:val="13"/>
        </w:numPr>
        <w:ind w:left="567" w:hanging="573"/>
        <w:jc w:val="both"/>
      </w:pPr>
      <w:r w:rsidRPr="00CD6C98">
        <w:t xml:space="preserve">Zhotoviteľ zodpovedá za čistotu a poriadok na stavenisku. Zhotoviteľ odstráni na vlastné náklady </w:t>
      </w:r>
      <w:r w:rsidR="004516EA" w:rsidRPr="00CD6C98">
        <w:t xml:space="preserve">všetky </w:t>
      </w:r>
      <w:r w:rsidRPr="00CD6C98">
        <w:t>odpady, ktoré sú výsledkom jeho stavebnej činnosti ako aj ním zavinené znečistenie verejnej komunikácie. V prípade, že zhotoviteľ túto svoju povinnosť poruší, zabezpečí splnenie tejto povinnosti objednávateľ na náklady zhotoviteľa.</w:t>
      </w:r>
      <w:r w:rsidRPr="00CD6C98">
        <w:tab/>
      </w:r>
      <w:r w:rsidRPr="00CD6C98">
        <w:tab/>
      </w:r>
      <w:r w:rsidRPr="00CD6C98">
        <w:tab/>
      </w:r>
      <w:r w:rsidRPr="00CD6C98">
        <w:tab/>
      </w:r>
      <w:r w:rsidRPr="00CD6C98">
        <w:tab/>
      </w:r>
      <w:r w:rsidRPr="00CD6C98">
        <w:tab/>
      </w:r>
      <w:r w:rsidRPr="00CD6C98">
        <w:tab/>
      </w:r>
    </w:p>
    <w:p w14:paraId="56D48286" w14:textId="77777777" w:rsidR="00C00952" w:rsidRPr="00CD6C98" w:rsidRDefault="00C00952" w:rsidP="00C00952">
      <w:pPr>
        <w:jc w:val="both"/>
      </w:pPr>
    </w:p>
    <w:p w14:paraId="31A043A5" w14:textId="77777777" w:rsidR="00EF1FEE" w:rsidRPr="00CD6C98" w:rsidRDefault="0002030A" w:rsidP="00270B2E">
      <w:pPr>
        <w:pStyle w:val="Odsekzoznamu"/>
        <w:numPr>
          <w:ilvl w:val="1"/>
          <w:numId w:val="13"/>
        </w:numPr>
        <w:ind w:left="567" w:hanging="573"/>
        <w:jc w:val="both"/>
      </w:pPr>
      <w:r w:rsidRPr="00CD6C98">
        <w:t xml:space="preserve">V súlade so zákonom č. 223/2001 Z.z.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musia byť likvidované prostredníctvom </w:t>
      </w:r>
      <w:r w:rsidR="00EF1FEE" w:rsidRPr="00CD6C98">
        <w:t xml:space="preserve">na to </w:t>
      </w:r>
      <w:r w:rsidRPr="00CD6C98">
        <w:t>oprávnených organizácií. Zhotoviteľ sa zaväzuje poskytnúť na žiadosť objednávateľa vážne lístky ku kontrole.</w:t>
      </w:r>
      <w:r w:rsidRPr="00CD6C98">
        <w:tab/>
      </w:r>
    </w:p>
    <w:p w14:paraId="6C4FD92B" w14:textId="77777777" w:rsidR="00EF1FEE" w:rsidRPr="00CD6C98" w:rsidRDefault="00EF1FEE" w:rsidP="000B2D5B">
      <w:pPr>
        <w:jc w:val="both"/>
      </w:pPr>
    </w:p>
    <w:p w14:paraId="4E4B4AB8" w14:textId="77777777" w:rsidR="000B2D5B" w:rsidRPr="00CD6C98" w:rsidRDefault="0002030A" w:rsidP="00780F63">
      <w:pPr>
        <w:pStyle w:val="Odsekzoznamu"/>
        <w:numPr>
          <w:ilvl w:val="1"/>
          <w:numId w:val="13"/>
        </w:numPr>
        <w:ind w:left="567" w:hanging="573"/>
        <w:jc w:val="both"/>
      </w:pPr>
      <w:r w:rsidRPr="00CD6C98">
        <w:t>Zhotoviteľ je povinný pri každom úniku nebezpečných látok do okolitého prostredia alebo pri každej ekologickej havárii informovať objednávateľa a vzniknutú haváriu na svoje náklady</w:t>
      </w:r>
      <w:r w:rsidR="00780F63">
        <w:t xml:space="preserve"> odstrániť</w:t>
      </w:r>
      <w:r w:rsidRPr="00CD6C98">
        <w:t>.</w:t>
      </w:r>
      <w:r w:rsidRPr="00CD6C98">
        <w:tab/>
      </w:r>
    </w:p>
    <w:p w14:paraId="397E57AD"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p>
    <w:p w14:paraId="3EF651BA" w14:textId="77777777" w:rsidR="0002030A" w:rsidRPr="00CD6C98" w:rsidRDefault="0002030A" w:rsidP="00780F63">
      <w:pPr>
        <w:pStyle w:val="Odsekzoznamu"/>
        <w:numPr>
          <w:ilvl w:val="1"/>
          <w:numId w:val="13"/>
        </w:numPr>
        <w:ind w:left="567" w:hanging="573"/>
        <w:jc w:val="both"/>
      </w:pPr>
      <w:r w:rsidRPr="00CD6C98">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p>
    <w:p w14:paraId="0AAA2A29" w14:textId="77777777" w:rsidR="00780F63" w:rsidRDefault="00780F63" w:rsidP="000B2D5B">
      <w:pPr>
        <w:jc w:val="both"/>
      </w:pPr>
    </w:p>
    <w:p w14:paraId="3D20155A" w14:textId="77777777" w:rsidR="00CD6C98" w:rsidRPr="00CD6C98" w:rsidRDefault="0002030A" w:rsidP="00994520">
      <w:pPr>
        <w:pStyle w:val="Odsekzoznamu"/>
        <w:numPr>
          <w:ilvl w:val="1"/>
          <w:numId w:val="13"/>
        </w:numPr>
        <w:ind w:left="567" w:hanging="573"/>
        <w:jc w:val="both"/>
      </w:pPr>
      <w:r w:rsidRPr="00CD6C98">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CD6C98">
        <w:tab/>
      </w:r>
    </w:p>
    <w:p w14:paraId="12DFE8DA" w14:textId="77777777" w:rsidR="0002030A" w:rsidRPr="00CD6C98" w:rsidRDefault="0002030A" w:rsidP="000B2D5B">
      <w:pPr>
        <w:jc w:val="both"/>
      </w:pPr>
      <w:r w:rsidRPr="00CD6C98">
        <w:tab/>
      </w:r>
      <w:r w:rsidRPr="00CD6C98">
        <w:tab/>
      </w:r>
      <w:r w:rsidRPr="00CD6C98">
        <w:tab/>
      </w:r>
      <w:r w:rsidRPr="00CD6C98">
        <w:tab/>
      </w:r>
      <w:r w:rsidRPr="00CD6C98">
        <w:tab/>
      </w:r>
      <w:r w:rsidRPr="00CD6C98">
        <w:tab/>
      </w:r>
    </w:p>
    <w:p w14:paraId="32F4ADCA" w14:textId="77777777" w:rsidR="0002030A" w:rsidRPr="00CD6C98" w:rsidRDefault="0002030A" w:rsidP="00994520">
      <w:pPr>
        <w:pStyle w:val="Odsekzoznamu"/>
        <w:numPr>
          <w:ilvl w:val="1"/>
          <w:numId w:val="13"/>
        </w:numPr>
        <w:ind w:left="567" w:hanging="573"/>
        <w:jc w:val="both"/>
      </w:pPr>
      <w:r w:rsidRPr="00CD6C98">
        <w:t xml:space="preserve">Zhotoviteľ sa zaväzuje vyzvať objednávateľa na kontrolu všetkých prác, ktoré majú byť zakryté, alebo sa stanú neprístupnými minimálne 48 hodín vopred nahlásením </w:t>
      </w:r>
      <w:r w:rsidRPr="00CD6C98">
        <w:lastRenderedPageBreak/>
        <w:t xml:space="preserve">poverenému zástupcovi objednávateľa a zápisom v stavebnom denníku a doložiť k zabudovaným materiálom požadované skúšky a atesty. Ak sa objednávateľ nedostaví </w:t>
      </w:r>
      <w:r w:rsidR="00A456D5" w:rsidRPr="00CD6C98">
        <w:t xml:space="preserve">bez vysvetlenia </w:t>
      </w:r>
      <w:r w:rsidRPr="00CD6C98">
        <w:t xml:space="preserve">a nevykoná kontrolu týchto prác, bude zhotoviteľ pokračovať v prácach. Ak objednávateľ bude dodatočne požadovať odkrytie týchto prác, je zhotoviteľ povinný toto odkrytie vykonať na náklady objednávateľa, </w:t>
      </w:r>
      <w:r w:rsidR="00287878" w:rsidRPr="00CD6C98">
        <w:t xml:space="preserve">a </w:t>
      </w:r>
      <w:r w:rsidRPr="00CD6C98">
        <w:t xml:space="preserve">ak sa pri dodatočnej kontrole zistí, že práce neboli riadne vykonané, </w:t>
      </w:r>
      <w:r w:rsidR="00287878" w:rsidRPr="00CD6C98">
        <w:t xml:space="preserve">bude odkrytie prác v zmysle tohto bodu zmluvy </w:t>
      </w:r>
      <w:r w:rsidRPr="00CD6C98">
        <w:t>na náklady zhotoviteľa. Zhotoviteľ bude predkladať objednávateľovi atesty a certifikáty akosti materiálov a výrobkov podľa zákona 264/1999 Z.z.,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p w14:paraId="6FBBF9DE" w14:textId="77777777" w:rsidR="0002030A" w:rsidRPr="00CD6C98" w:rsidRDefault="0002030A" w:rsidP="0002030A">
      <w:r w:rsidRPr="00CD6C98">
        <w:tab/>
      </w:r>
      <w:r w:rsidRPr="00CD6C98">
        <w:tab/>
      </w:r>
      <w:r w:rsidRPr="00CD6C98">
        <w:tab/>
      </w:r>
      <w:r w:rsidRPr="00CD6C98">
        <w:tab/>
      </w:r>
      <w:r w:rsidRPr="00CD6C98">
        <w:tab/>
      </w:r>
      <w:r w:rsidRPr="00CD6C98">
        <w:tab/>
      </w:r>
    </w:p>
    <w:p w14:paraId="196DB189" w14:textId="77777777" w:rsidR="000B2D5B" w:rsidRDefault="0002030A" w:rsidP="006E7B39">
      <w:pPr>
        <w:pStyle w:val="Odsekzoznamu"/>
        <w:numPr>
          <w:ilvl w:val="1"/>
          <w:numId w:val="13"/>
        </w:numPr>
        <w:ind w:left="567" w:hanging="573"/>
        <w:jc w:val="both"/>
      </w:pPr>
      <w:r w:rsidRPr="00CD6C98">
        <w:t xml:space="preserve">Použité stavebné výrobky pri realizácii stavebného diela musia spĺňať podmienky a požiadavky, uvedené v zákone NR SR č. </w:t>
      </w:r>
      <w:r w:rsidR="009C2236" w:rsidRPr="00CD6C98">
        <w:t>133/2013</w:t>
      </w:r>
      <w:r w:rsidRPr="00CD6C98">
        <w:t xml:space="preserve"> Z.z. o stavebných výrobkoch v platnom znení a v zákone NR SR č. </w:t>
      </w:r>
      <w:r w:rsidR="004D45E6" w:rsidRPr="00CD6C98">
        <w:t xml:space="preserve">264/1999 Z.z., </w:t>
      </w:r>
      <w:r w:rsidRPr="00CD6C98">
        <w:t>o technických požiadavkách na výrobky a o posudzovaní  zhody a o zmene a doplnení niektorých zákonov</w:t>
      </w:r>
      <w:r w:rsidR="008A230D" w:rsidRPr="00CD6C98">
        <w:t xml:space="preserve"> v znení neskorších predpisov</w:t>
      </w:r>
      <w:r w:rsidRPr="00CD6C98">
        <w:t>.</w:t>
      </w:r>
      <w:r w:rsidRPr="00CD6C98">
        <w:tab/>
      </w:r>
    </w:p>
    <w:p w14:paraId="2040A039" w14:textId="77777777" w:rsidR="005C43AB" w:rsidRDefault="005C43AB" w:rsidP="005C43AB">
      <w:pPr>
        <w:pStyle w:val="Odsekzoznamu"/>
        <w:ind w:left="567"/>
        <w:jc w:val="both"/>
      </w:pPr>
    </w:p>
    <w:p w14:paraId="6A4F812C" w14:textId="77777777" w:rsidR="005C43AB" w:rsidRDefault="005C43AB" w:rsidP="006E7B39">
      <w:pPr>
        <w:pStyle w:val="Odsekzoznamu"/>
        <w:numPr>
          <w:ilvl w:val="1"/>
          <w:numId w:val="13"/>
        </w:numPr>
        <w:ind w:left="567" w:hanging="573"/>
        <w:jc w:val="both"/>
      </w:pPr>
      <w:r>
        <w:t>Zhotoviteľ sa zaväzuje, že počas celého trvania bude Dielo realizovať prostredníctvom osôb, ktorými preukazoval splnenie podmienok účasti podľa § 34 ods. 1 písm. g) zákona č. 343/2015 Z. z. o verejnom obstarávaní, t.j. pomocou nasledujúcich odborných pracovníkov:</w:t>
      </w:r>
    </w:p>
    <w:p w14:paraId="071B665B" w14:textId="77777777" w:rsidR="009E3200" w:rsidRDefault="009E3200" w:rsidP="005C43AB">
      <w:pPr>
        <w:ind w:left="567"/>
        <w:jc w:val="both"/>
      </w:pPr>
    </w:p>
    <w:p w14:paraId="41325DB7" w14:textId="77777777" w:rsidR="009E3200" w:rsidRPr="009E3200" w:rsidRDefault="009E3200" w:rsidP="005C43AB">
      <w:pPr>
        <w:ind w:left="567"/>
        <w:jc w:val="both"/>
        <w:rPr>
          <w:b/>
        </w:rPr>
      </w:pPr>
      <w:r w:rsidRPr="009E3200">
        <w:rPr>
          <w:b/>
        </w:rPr>
        <w:t>Hlavný stavbyvedúci:</w:t>
      </w:r>
    </w:p>
    <w:tbl>
      <w:tblPr>
        <w:tblStyle w:val="Mriekatabuky"/>
        <w:tblW w:w="0" w:type="auto"/>
        <w:tblInd w:w="567" w:type="dxa"/>
        <w:tblLook w:val="04A0" w:firstRow="1" w:lastRow="0" w:firstColumn="1" w:lastColumn="0" w:noHBand="0" w:noVBand="1"/>
      </w:tblPr>
      <w:tblGrid>
        <w:gridCol w:w="3256"/>
        <w:gridCol w:w="5239"/>
      </w:tblGrid>
      <w:tr w:rsidR="009E3200" w14:paraId="177EB7D4" w14:textId="77777777" w:rsidTr="00B152FC">
        <w:tc>
          <w:tcPr>
            <w:tcW w:w="3256" w:type="dxa"/>
          </w:tcPr>
          <w:p w14:paraId="44421936" w14:textId="77777777" w:rsidR="009E3200" w:rsidRDefault="009E3200" w:rsidP="009E3068">
            <w:pPr>
              <w:jc w:val="both"/>
            </w:pPr>
            <w:r>
              <w:t>Meno, priezvisko, titul:</w:t>
            </w:r>
          </w:p>
        </w:tc>
        <w:tc>
          <w:tcPr>
            <w:tcW w:w="5239" w:type="dxa"/>
            <w:shd w:val="clear" w:color="auto" w:fill="FFFF00"/>
          </w:tcPr>
          <w:p w14:paraId="36CDFD64" w14:textId="77777777" w:rsidR="009E3200" w:rsidRDefault="009E3200" w:rsidP="009E3068">
            <w:pPr>
              <w:jc w:val="both"/>
            </w:pPr>
          </w:p>
        </w:tc>
      </w:tr>
      <w:tr w:rsidR="009E3200" w14:paraId="223ADBA5" w14:textId="77777777" w:rsidTr="00B152FC">
        <w:tc>
          <w:tcPr>
            <w:tcW w:w="3256" w:type="dxa"/>
          </w:tcPr>
          <w:p w14:paraId="735EF2F7" w14:textId="77777777" w:rsidR="009E3200" w:rsidRDefault="009E3200" w:rsidP="009E3068">
            <w:pPr>
              <w:jc w:val="both"/>
            </w:pPr>
            <w:r>
              <w:t xml:space="preserve">Číslo osvedčenia: </w:t>
            </w:r>
          </w:p>
        </w:tc>
        <w:tc>
          <w:tcPr>
            <w:tcW w:w="5239" w:type="dxa"/>
            <w:shd w:val="clear" w:color="auto" w:fill="FFFF00"/>
          </w:tcPr>
          <w:p w14:paraId="1C9BDB5A" w14:textId="77777777" w:rsidR="009E3200" w:rsidRDefault="009E3200" w:rsidP="009E3068">
            <w:pPr>
              <w:jc w:val="both"/>
            </w:pPr>
          </w:p>
        </w:tc>
      </w:tr>
      <w:tr w:rsidR="009E3200" w14:paraId="6D386482" w14:textId="77777777" w:rsidTr="00B152FC">
        <w:tc>
          <w:tcPr>
            <w:tcW w:w="3256" w:type="dxa"/>
          </w:tcPr>
          <w:p w14:paraId="47091B83" w14:textId="77777777" w:rsidR="009E3200" w:rsidRDefault="009E3200" w:rsidP="009E3068">
            <w:pPr>
              <w:jc w:val="both"/>
            </w:pPr>
            <w:r>
              <w:t>Právny vzťah so Zhotoviteľom:</w:t>
            </w:r>
          </w:p>
        </w:tc>
        <w:tc>
          <w:tcPr>
            <w:tcW w:w="5239" w:type="dxa"/>
            <w:shd w:val="clear" w:color="auto" w:fill="FFFF00"/>
          </w:tcPr>
          <w:p w14:paraId="437150DF" w14:textId="77777777" w:rsidR="009E3200" w:rsidRPr="00B152FC" w:rsidRDefault="009E3200" w:rsidP="009E3068">
            <w:pPr>
              <w:jc w:val="both"/>
              <w:rPr>
                <w:color w:val="FF0000"/>
              </w:rPr>
            </w:pPr>
          </w:p>
        </w:tc>
      </w:tr>
    </w:tbl>
    <w:p w14:paraId="2774C5D7" w14:textId="77777777" w:rsidR="00F3403E" w:rsidRDefault="00F3403E" w:rsidP="009E3200">
      <w:pPr>
        <w:ind w:left="567"/>
      </w:pPr>
    </w:p>
    <w:p w14:paraId="45D69143" w14:textId="77777777" w:rsidR="00F3403E" w:rsidRDefault="009E3200" w:rsidP="00B152FC">
      <w:pPr>
        <w:ind w:left="567"/>
        <w:jc w:val="both"/>
      </w:pPr>
      <w:r>
        <w:t>Zhotoviteľ sa ďalej zaväzuje nahlásiť akúkoľvek zmenu t</w:t>
      </w:r>
      <w:r w:rsidR="00C00952">
        <w:t>ej</w:t>
      </w:r>
      <w:r>
        <w:t>to os</w:t>
      </w:r>
      <w:r w:rsidR="00C00952">
        <w:t>o</w:t>
      </w:r>
      <w:r>
        <w:t>b</w:t>
      </w:r>
      <w:r w:rsidR="00C00952">
        <w:t>y</w:t>
      </w:r>
      <w:r>
        <w:t xml:space="preserve"> minimálne 5 pracovných dní dopredu.</w:t>
      </w:r>
      <w:r w:rsidR="00B152FC">
        <w:t xml:space="preserve"> V prípade ak dôjde k zmene </w:t>
      </w:r>
      <w:r w:rsidR="00C00952">
        <w:t>tejto osoby</w:t>
      </w:r>
      <w:r w:rsidR="00B152FC">
        <w:t>, ktor</w:t>
      </w:r>
      <w:r w:rsidR="00C00952">
        <w:t>ý</w:t>
      </w:r>
      <w:r w:rsidR="00B152FC">
        <w:t xml:space="preserve"> nebol v pracovnoprávnom vzťahu so Zhotoviteľom, Zhotoviteľ musí preukázať, že aj nová osoba spĺňa podmienky účasti týkajúce sa osobného postavenia a nesmú u nej existovať dôvody na vylúčenie podľa § 40 ods. 6 písm. a) až h) a ods. 7 zákona č. 343/2015 Z. z. o verejnom obstarávaní.</w:t>
      </w:r>
      <w:r w:rsidR="001D7B26">
        <w:t xml:space="preserve"> Uvedené zmeny bude možné tiež uskutočňovať len písomne formou dodatkov podľa bodu 13.3 tejto Zmluvy.</w:t>
      </w:r>
    </w:p>
    <w:p w14:paraId="454B88AF" w14:textId="77777777" w:rsidR="009E3200" w:rsidRPr="00B634B4" w:rsidRDefault="009E3200" w:rsidP="009E3200">
      <w:pPr>
        <w:ind w:left="567"/>
      </w:pPr>
    </w:p>
    <w:p w14:paraId="7DC78A78" w14:textId="77777777" w:rsidR="0002030A" w:rsidRPr="00CD6C98" w:rsidRDefault="0002030A" w:rsidP="0002030A">
      <w:pPr>
        <w:jc w:val="center"/>
        <w:rPr>
          <w:b/>
        </w:rPr>
      </w:pPr>
      <w:r w:rsidRPr="00CD6C98">
        <w:rPr>
          <w:b/>
        </w:rPr>
        <w:t>9. Zmluvné pokuty</w:t>
      </w:r>
    </w:p>
    <w:p w14:paraId="18F0D934" w14:textId="77777777" w:rsidR="001D7B26" w:rsidRPr="00CD6C98" w:rsidRDefault="001D7B26" w:rsidP="0002030A"/>
    <w:p w14:paraId="6AC94D5F" w14:textId="77777777" w:rsidR="00B634B4" w:rsidRPr="00B634B4" w:rsidRDefault="00B634B4" w:rsidP="00B634B4">
      <w:pPr>
        <w:pStyle w:val="Odsekzoznamu"/>
        <w:numPr>
          <w:ilvl w:val="0"/>
          <w:numId w:val="13"/>
        </w:numPr>
        <w:jc w:val="both"/>
        <w:rPr>
          <w:vanish/>
        </w:rPr>
      </w:pPr>
    </w:p>
    <w:p w14:paraId="47AA192B" w14:textId="066A56F6" w:rsidR="00A334DA" w:rsidRPr="00CD6C98" w:rsidRDefault="0002030A" w:rsidP="00B634B4">
      <w:pPr>
        <w:pStyle w:val="Odsekzoznamu"/>
        <w:numPr>
          <w:ilvl w:val="1"/>
          <w:numId w:val="13"/>
        </w:numPr>
        <w:ind w:left="426"/>
        <w:jc w:val="both"/>
      </w:pPr>
      <w:r w:rsidRPr="00CD6C98">
        <w:t xml:space="preserve">Ak sa zhotoviteľ dostane do omeškania s dokončením alebo splnením </w:t>
      </w:r>
      <w:r w:rsidR="001920E0" w:rsidRPr="00CD6C98">
        <w:t xml:space="preserve">diela </w:t>
      </w:r>
      <w:r w:rsidRPr="00CD6C98">
        <w:t xml:space="preserve">podľa čl. 4 </w:t>
      </w:r>
      <w:r w:rsidR="001920E0" w:rsidRPr="00CD6C98">
        <w:t xml:space="preserve">tejto Zmluvy </w:t>
      </w:r>
      <w:r w:rsidRPr="00CD6C98">
        <w:t xml:space="preserve">zaväzuje sa zaplatiť zmluvnú pokutu vo výške </w:t>
      </w:r>
      <w:r w:rsidRPr="00B634B4">
        <w:rPr>
          <w:b/>
        </w:rPr>
        <w:t>0,05 % z ceny diela</w:t>
      </w:r>
      <w:r w:rsidR="00A95DB8">
        <w:rPr>
          <w:b/>
        </w:rPr>
        <w:t xml:space="preserve"> </w:t>
      </w:r>
      <w:r w:rsidRPr="00B634B4">
        <w:rPr>
          <w:b/>
        </w:rPr>
        <w:t>bez DPH</w:t>
      </w:r>
      <w:r w:rsidRPr="00CD6C98">
        <w:t xml:space="preserve"> podľa článku 5 bodu 5.2. za každý začatý deň omeškania až do dňa riadneho dokončenia a splnenia diela</w:t>
      </w:r>
      <w:r w:rsidR="00163FE5" w:rsidRPr="00CD6C98">
        <w:t>.</w:t>
      </w:r>
    </w:p>
    <w:p w14:paraId="63945093" w14:textId="77777777" w:rsidR="0002030A" w:rsidRPr="00CD6C98" w:rsidRDefault="0002030A" w:rsidP="000B2D5B">
      <w:pPr>
        <w:jc w:val="both"/>
      </w:pPr>
      <w:r w:rsidRPr="00CD6C98">
        <w:tab/>
      </w:r>
      <w:r w:rsidRPr="00CD6C98">
        <w:tab/>
      </w:r>
      <w:r w:rsidRPr="00CD6C98">
        <w:tab/>
      </w:r>
      <w:r w:rsidRPr="00CD6C98">
        <w:tab/>
      </w:r>
      <w:r w:rsidRPr="00CD6C98">
        <w:tab/>
      </w:r>
    </w:p>
    <w:p w14:paraId="4BE3FBF5" w14:textId="77777777" w:rsidR="0002030A" w:rsidRPr="00CD6C98" w:rsidRDefault="0002030A" w:rsidP="00B634B4">
      <w:pPr>
        <w:pStyle w:val="Odsekzoznamu"/>
        <w:numPr>
          <w:ilvl w:val="1"/>
          <w:numId w:val="13"/>
        </w:numPr>
        <w:ind w:left="426"/>
        <w:jc w:val="both"/>
      </w:pPr>
      <w:r w:rsidRPr="00CD6C98">
        <w:t xml:space="preserve">Ak vzniknú okolnosti, pre ktoré objednávateľ dielo v súlade s článkom 8 tejto zmluvy prevezme aj s vadami a nedorobkami, alebo pri vzniku vady diela resp. jeho časti v záručnej dobe, </w:t>
      </w:r>
      <w:r w:rsidR="004E1899">
        <w:t xml:space="preserve">objednávateľ vyzve zhotoviteľa a zároveň určí primeranú lehotu na ich odstránenie. Ak si zhotoviteľ nesplní svoju povinnosť v lehote určenej objednávateľom podľa predchádzajúcej vety, </w:t>
      </w:r>
      <w:r w:rsidRPr="00CD6C98">
        <w:t xml:space="preserve">zhotoviteľ sa zaväzuje zaplatiť zmluvnú pokutu nasledovne: </w:t>
      </w:r>
    </w:p>
    <w:p w14:paraId="0445B6B5" w14:textId="77777777" w:rsidR="0002030A" w:rsidRPr="00CD6C98" w:rsidRDefault="0002030A" w:rsidP="0079306E">
      <w:pPr>
        <w:pStyle w:val="Odsekzoznamu"/>
        <w:numPr>
          <w:ilvl w:val="0"/>
          <w:numId w:val="7"/>
        </w:numPr>
        <w:jc w:val="both"/>
      </w:pPr>
      <w:r w:rsidRPr="00B634B4">
        <w:rPr>
          <w:b/>
        </w:rPr>
        <w:lastRenderedPageBreak/>
        <w:t>0,</w:t>
      </w:r>
      <w:r w:rsidR="000F45F5" w:rsidRPr="00B634B4">
        <w:rPr>
          <w:b/>
        </w:rPr>
        <w:t>1</w:t>
      </w:r>
      <w:r w:rsidRPr="00B634B4">
        <w:rPr>
          <w:b/>
        </w:rPr>
        <w:t>5 % z celkovej ceny diela bez DPH</w:t>
      </w:r>
      <w:r w:rsidRPr="00CD6C98">
        <w:t xml:space="preserve"> podľa článku 5 bodu 5.2.  za každý deň až do dňa odstránenia vady, pri vade brániacej užívaniu celého diela,</w:t>
      </w:r>
    </w:p>
    <w:p w14:paraId="017EE2EC" w14:textId="77777777" w:rsidR="0002030A" w:rsidRPr="00CD6C98" w:rsidRDefault="000F45F5" w:rsidP="0079306E">
      <w:pPr>
        <w:pStyle w:val="Odsekzoznamu"/>
        <w:numPr>
          <w:ilvl w:val="0"/>
          <w:numId w:val="7"/>
        </w:numPr>
        <w:jc w:val="both"/>
      </w:pPr>
      <w:r w:rsidRPr="00B634B4">
        <w:rPr>
          <w:b/>
        </w:rPr>
        <w:t>0,1</w:t>
      </w:r>
      <w:r w:rsidR="0002030A" w:rsidRPr="00B634B4">
        <w:rPr>
          <w:b/>
        </w:rPr>
        <w:t>5 % z ceny príslušného stavebného objektu bez DPH</w:t>
      </w:r>
      <w:r w:rsidR="0002030A" w:rsidRPr="00CD6C98">
        <w:t xml:space="preserve"> podľa článku 5 bodu 5.2. za každý deň až do dňa odstránenia vady, pri vade brániacej užívaniu niektorého stavebného objektu alebo jeho časti, ale nie brániacej užívaniu celého diela, </w:t>
      </w:r>
    </w:p>
    <w:p w14:paraId="7BD42ECE" w14:textId="77777777" w:rsidR="0002030A" w:rsidRPr="00CD6C98" w:rsidRDefault="0002030A" w:rsidP="0079306E">
      <w:pPr>
        <w:pStyle w:val="Odsekzoznamu"/>
        <w:numPr>
          <w:ilvl w:val="0"/>
          <w:numId w:val="7"/>
        </w:numPr>
        <w:jc w:val="both"/>
      </w:pPr>
      <w:r w:rsidRPr="00B634B4">
        <w:rPr>
          <w:b/>
        </w:rPr>
        <w:t>0,1 % z ceny príslušného objektu bez DPH</w:t>
      </w:r>
      <w:r w:rsidRPr="00CD6C98">
        <w:t xml:space="preserve"> za každý deň až do dňa odstránenia vady alebo jeho časti, pokiaľ zhotoviteľ vadu neodstráni vo vzájo</w:t>
      </w:r>
      <w:r w:rsidR="000B2D5B" w:rsidRPr="00CD6C98">
        <w:t xml:space="preserve">mne písomne dohodnutej lehote. </w:t>
      </w:r>
      <w:r w:rsidRPr="00CD6C98">
        <w:t>"</w:t>
      </w:r>
    </w:p>
    <w:p w14:paraId="16148216" w14:textId="77777777" w:rsidR="00B634B4" w:rsidRDefault="00B634B4" w:rsidP="000F45F5">
      <w:pPr>
        <w:jc w:val="both"/>
      </w:pPr>
    </w:p>
    <w:p w14:paraId="2BCF3E91" w14:textId="77777777" w:rsidR="001D055F" w:rsidRDefault="0002030A" w:rsidP="00B634B4">
      <w:pPr>
        <w:pStyle w:val="Odsekzoznamu"/>
        <w:numPr>
          <w:ilvl w:val="1"/>
          <w:numId w:val="13"/>
        </w:numPr>
        <w:ind w:left="426"/>
        <w:jc w:val="both"/>
      </w:pPr>
      <w:r w:rsidRPr="00CD6C98">
        <w:t xml:space="preserve">Posúdenie predmetnej vady alebo nedorobku sa uskutoční </w:t>
      </w:r>
      <w:r w:rsidRPr="00B634B4">
        <w:rPr>
          <w:b/>
        </w:rPr>
        <w:t>do 7 dní</w:t>
      </w:r>
      <w:r w:rsidRPr="00CD6C98">
        <w:t xml:space="preserve"> od jej vzniku </w:t>
      </w:r>
      <w:r w:rsidR="004E1899" w:rsidRPr="00CD6C98">
        <w:t xml:space="preserve">a jej </w:t>
      </w:r>
      <w:r w:rsidR="004E1899">
        <w:t>Op</w:t>
      </w:r>
      <w:r w:rsidR="004E1899" w:rsidRPr="00CD6C98">
        <w:t xml:space="preserve">rávnené nárokovanie </w:t>
      </w:r>
      <w:r w:rsidR="004E1899">
        <w:t>a u</w:t>
      </w:r>
      <w:r w:rsidRPr="00CD6C98">
        <w:t xml:space="preserve">platnenie zmluvných pokút </w:t>
      </w:r>
      <w:r w:rsidR="0079306E">
        <w:t>môže nastať až po ich posúdení.</w:t>
      </w:r>
    </w:p>
    <w:p w14:paraId="489FF979" w14:textId="77777777" w:rsidR="0079306E" w:rsidRPr="00CD6C98" w:rsidRDefault="0079306E" w:rsidP="000F45F5">
      <w:pPr>
        <w:jc w:val="both"/>
      </w:pPr>
    </w:p>
    <w:p w14:paraId="3C3264A9" w14:textId="77777777" w:rsidR="00CD6C98" w:rsidRPr="00CD6C98" w:rsidRDefault="0002030A" w:rsidP="008C4DB7">
      <w:pPr>
        <w:pStyle w:val="Odsekzoznamu"/>
        <w:numPr>
          <w:ilvl w:val="1"/>
          <w:numId w:val="13"/>
        </w:numPr>
        <w:ind w:left="426"/>
        <w:jc w:val="both"/>
      </w:pPr>
      <w:r w:rsidRPr="00CD6C98">
        <w:t xml:space="preserve">Ak zhotoviteľ neuvoľní stavenisko do 3 pracovných dní po výzve objednávateľom, zaväzuje sa zaplatiť zmluvnú pokutu vo výške  </w:t>
      </w:r>
      <w:r w:rsidRPr="008C4DB7">
        <w:rPr>
          <w:b/>
        </w:rPr>
        <w:t>0,5 % z celkovej ceny diela</w:t>
      </w:r>
      <w:r w:rsidRPr="00CD6C98">
        <w:t xml:space="preserve"> podľa bodu 5.2. za každý deň omeškania.</w:t>
      </w:r>
      <w:r w:rsidRPr="00CD6C98">
        <w:tab/>
      </w:r>
    </w:p>
    <w:p w14:paraId="744C68BB"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p>
    <w:p w14:paraId="325AB6C2" w14:textId="77777777" w:rsidR="009475CA" w:rsidRPr="00CD6C98" w:rsidRDefault="0002030A" w:rsidP="008C4DB7">
      <w:pPr>
        <w:pStyle w:val="Odsekzoznamu"/>
        <w:numPr>
          <w:ilvl w:val="1"/>
          <w:numId w:val="13"/>
        </w:numPr>
        <w:ind w:left="426"/>
        <w:jc w:val="both"/>
      </w:pPr>
      <w:r w:rsidRPr="00CD6C98">
        <w:t xml:space="preserve">V prípade omeškania objednávateľa s úhradou ceny diela špecifikovanej v článku 5 bode 5.2. môže  zhotoviteľ uplatniť úrok z omeškania vo výške </w:t>
      </w:r>
      <w:r w:rsidRPr="008C4DB7">
        <w:rPr>
          <w:b/>
        </w:rPr>
        <w:t>0,03 % za každý deň omeškania z nezaplatenej časti ceny diela</w:t>
      </w:r>
      <w:r w:rsidR="007F42B0" w:rsidRPr="00CD6C98">
        <w:t>, najviac však do výšky sumy, s úhradou ktorej je objednávateľ v omeškaní</w:t>
      </w:r>
      <w:r w:rsidRPr="00CD6C98">
        <w:t xml:space="preserve">.  </w:t>
      </w:r>
    </w:p>
    <w:p w14:paraId="5D220ECF" w14:textId="77777777" w:rsidR="0002030A" w:rsidRPr="00CD6C98" w:rsidRDefault="0002030A" w:rsidP="000F45F5">
      <w:pPr>
        <w:jc w:val="both"/>
      </w:pPr>
      <w:r w:rsidRPr="00CD6C98">
        <w:tab/>
      </w:r>
      <w:r w:rsidRPr="00CD6C98">
        <w:tab/>
      </w:r>
      <w:r w:rsidRPr="00CD6C98">
        <w:tab/>
      </w:r>
      <w:r w:rsidRPr="00CD6C98">
        <w:tab/>
      </w:r>
    </w:p>
    <w:p w14:paraId="7E9F0F56" w14:textId="77777777" w:rsidR="0002030A" w:rsidRDefault="0002030A" w:rsidP="008C4DB7">
      <w:pPr>
        <w:pStyle w:val="Odsekzoznamu"/>
        <w:numPr>
          <w:ilvl w:val="1"/>
          <w:numId w:val="13"/>
        </w:numPr>
        <w:ind w:left="426"/>
        <w:jc w:val="both"/>
      </w:pPr>
      <w:r w:rsidRPr="00CD6C98">
        <w:t xml:space="preserve">Zmluvné pokuty musia byť vyúčtované písomne, inak sú neplatné. </w:t>
      </w:r>
    </w:p>
    <w:p w14:paraId="371C44EA" w14:textId="77777777" w:rsidR="008C4DB7" w:rsidRPr="00CD6C98" w:rsidRDefault="008C4DB7" w:rsidP="008C4DB7">
      <w:pPr>
        <w:ind w:left="-6"/>
        <w:jc w:val="both"/>
      </w:pPr>
    </w:p>
    <w:p w14:paraId="528C836C" w14:textId="77777777" w:rsidR="000F45F5" w:rsidRPr="00CD6C98" w:rsidRDefault="0002030A" w:rsidP="008C4DB7">
      <w:pPr>
        <w:pStyle w:val="Odsekzoznamu"/>
        <w:numPr>
          <w:ilvl w:val="1"/>
          <w:numId w:val="13"/>
        </w:numPr>
        <w:ind w:left="426"/>
        <w:jc w:val="both"/>
      </w:pPr>
      <w:r w:rsidRPr="00CD6C98">
        <w:t xml:space="preserve">Zmluvná pokuta je splatná v plnom rozsahu </w:t>
      </w:r>
      <w:r w:rsidRPr="008C4DB7">
        <w:rPr>
          <w:b/>
        </w:rPr>
        <w:t>do 15 dní od prvej písomnej výzvy</w:t>
      </w:r>
      <w:r w:rsidRPr="00CD6C98">
        <w:t xml:space="preserve"> objednávateľa, resp. zhotoviteľa a bude splnená pripísaním peňažných prostriedkov vo výške zmluvnej pokuty na účet objednávateľa, resp. zhotoviteľa. </w:t>
      </w:r>
      <w:r w:rsidRPr="00CD6C98">
        <w:tab/>
      </w:r>
    </w:p>
    <w:p w14:paraId="739AABD6"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p>
    <w:p w14:paraId="0FBF1646" w14:textId="77777777" w:rsidR="0002030A" w:rsidRPr="00CD6C98" w:rsidRDefault="0002030A" w:rsidP="008C4DB7">
      <w:pPr>
        <w:pStyle w:val="Odsekzoznamu"/>
        <w:numPr>
          <w:ilvl w:val="1"/>
          <w:numId w:val="13"/>
        </w:numPr>
        <w:ind w:left="426"/>
        <w:jc w:val="both"/>
      </w:pPr>
      <w:r w:rsidRPr="00CD6C98">
        <w:t>Zaplatením zmluvnej pokuty sa zhotoviteľ nezbavuje povinnosti splnenia diela, zabezpečeného zmluvnou pokutou v zmysle tejto zmluvy.</w:t>
      </w:r>
      <w:r w:rsidRPr="00CD6C98">
        <w:tab/>
      </w:r>
      <w:r w:rsidRPr="00CD6C98">
        <w:tab/>
      </w:r>
      <w:r w:rsidRPr="00CD6C98">
        <w:tab/>
      </w:r>
      <w:r w:rsidRPr="00CD6C98">
        <w:tab/>
      </w:r>
      <w:r w:rsidRPr="00CD6C98">
        <w:tab/>
      </w:r>
      <w:r w:rsidRPr="00CD6C98">
        <w:tab/>
      </w:r>
      <w:r w:rsidRPr="00CD6C98">
        <w:tab/>
      </w:r>
    </w:p>
    <w:p w14:paraId="30C633B4" w14:textId="77777777" w:rsidR="000F45F5" w:rsidRPr="00CD6C98" w:rsidRDefault="0002030A" w:rsidP="008C4DB7">
      <w:pPr>
        <w:pStyle w:val="Odsekzoznamu"/>
        <w:numPr>
          <w:ilvl w:val="1"/>
          <w:numId w:val="13"/>
        </w:numPr>
        <w:ind w:left="567" w:hanging="573"/>
        <w:jc w:val="both"/>
      </w:pPr>
      <w:r w:rsidRPr="00CD6C98">
        <w:t xml:space="preserve">Uplatnením vyššie uvedených sankcií nie je dotknuté právo objednávateľa na </w:t>
      </w:r>
      <w:r w:rsidRPr="008C4DB7">
        <w:rPr>
          <w:b/>
        </w:rPr>
        <w:t>náhradu škody</w:t>
      </w:r>
      <w:r w:rsidRPr="00CD6C98">
        <w:t xml:space="preserve"> spôsobenej </w:t>
      </w:r>
      <w:r w:rsidR="007F42B0" w:rsidRPr="00CD6C98">
        <w:t xml:space="preserve">vadami diela, </w:t>
      </w:r>
      <w:r w:rsidRPr="00CD6C98">
        <w:t>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14:paraId="3EBA43AD"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r w:rsidRPr="00CD6C98">
        <w:tab/>
      </w:r>
    </w:p>
    <w:p w14:paraId="0AC32209" w14:textId="77777777" w:rsidR="0002030A" w:rsidRDefault="0002030A" w:rsidP="008C4DB7">
      <w:pPr>
        <w:pStyle w:val="Odsekzoznamu"/>
        <w:numPr>
          <w:ilvl w:val="1"/>
          <w:numId w:val="13"/>
        </w:numPr>
        <w:ind w:left="567" w:hanging="573"/>
        <w:jc w:val="both"/>
      </w:pPr>
      <w:r w:rsidRPr="00CD6C98">
        <w:t>Zmluvné strany výslovne vyhlasujú, že všetky zmluvné pokuty dohodnuté v tejto zmluve, t.j.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14:paraId="7AFD731B" w14:textId="77777777" w:rsidR="001977D9" w:rsidRDefault="001977D9" w:rsidP="001977D9">
      <w:pPr>
        <w:jc w:val="both"/>
      </w:pPr>
    </w:p>
    <w:p w14:paraId="72887BDF" w14:textId="77777777" w:rsidR="0002030A" w:rsidRPr="00CD6C98" w:rsidRDefault="0002030A" w:rsidP="0002030A">
      <w:pPr>
        <w:jc w:val="center"/>
        <w:rPr>
          <w:b/>
        </w:rPr>
      </w:pPr>
      <w:r w:rsidRPr="00CD6C98">
        <w:rPr>
          <w:b/>
        </w:rPr>
        <w:t>10. Nebezpečenstvo škody na diele</w:t>
      </w:r>
    </w:p>
    <w:p w14:paraId="790506A8" w14:textId="77777777" w:rsidR="000F45F5" w:rsidRDefault="000F45F5" w:rsidP="0002030A">
      <w:pPr>
        <w:jc w:val="center"/>
        <w:rPr>
          <w:b/>
        </w:rPr>
      </w:pPr>
    </w:p>
    <w:p w14:paraId="53758769" w14:textId="77777777" w:rsidR="008C4DB7" w:rsidRPr="008C4DB7" w:rsidRDefault="008C4DB7" w:rsidP="008C4DB7">
      <w:pPr>
        <w:pStyle w:val="Odsekzoznamu"/>
        <w:numPr>
          <w:ilvl w:val="0"/>
          <w:numId w:val="13"/>
        </w:numPr>
        <w:jc w:val="both"/>
        <w:rPr>
          <w:vanish/>
        </w:rPr>
      </w:pPr>
    </w:p>
    <w:p w14:paraId="5ED8A567" w14:textId="77777777" w:rsidR="0002030A" w:rsidRPr="00CD6C98" w:rsidRDefault="0002030A" w:rsidP="008C4DB7">
      <w:pPr>
        <w:pStyle w:val="Odsekzoznamu"/>
        <w:numPr>
          <w:ilvl w:val="1"/>
          <w:numId w:val="13"/>
        </w:numPr>
        <w:ind w:left="567" w:hanging="573"/>
        <w:jc w:val="both"/>
      </w:pPr>
      <w:r w:rsidRPr="00CD6C98">
        <w:t xml:space="preserve">Zhotoviteľ znáša akékoľvek nebezpečenstvo škody na zhotovovanom diele do doby, kým ho zhotoviteľ riadne nesplní a nedokončí a kým ho objednávateľ od zhotoviteľa </w:t>
      </w:r>
      <w:r w:rsidRPr="00CD6C98">
        <w:lastRenderedPageBreak/>
        <w:t>neprevezme. Prevzatím zhotovenej veci objednávateľom prechádza na neho nebezpečenstvo škody na zhotovenom diele.</w:t>
      </w:r>
    </w:p>
    <w:p w14:paraId="384E4D97" w14:textId="77777777" w:rsidR="0002030A" w:rsidRPr="00CD6C98" w:rsidRDefault="0002030A" w:rsidP="0002030A">
      <w:r w:rsidRPr="00CD6C98">
        <w:tab/>
      </w:r>
      <w:r w:rsidRPr="00CD6C98">
        <w:tab/>
      </w:r>
      <w:r w:rsidRPr="00CD6C98">
        <w:tab/>
      </w:r>
      <w:r w:rsidRPr="00CD6C98">
        <w:tab/>
      </w:r>
      <w:r w:rsidRPr="00CD6C98">
        <w:tab/>
      </w:r>
      <w:r w:rsidRPr="00CD6C98">
        <w:tab/>
      </w:r>
    </w:p>
    <w:p w14:paraId="2F036649" w14:textId="77777777" w:rsidR="0002030A" w:rsidRPr="00CD6C98" w:rsidRDefault="0002030A" w:rsidP="00D811D0">
      <w:pPr>
        <w:pStyle w:val="Odsekzoznamu"/>
        <w:numPr>
          <w:ilvl w:val="1"/>
          <w:numId w:val="13"/>
        </w:numPr>
        <w:ind w:left="567" w:hanging="573"/>
        <w:jc w:val="both"/>
      </w:pPr>
      <w:r w:rsidRPr="00CD6C98">
        <w:t xml:space="preserve">Zhotoviteľ zodpovedá za </w:t>
      </w:r>
      <w:r w:rsidR="007143EE" w:rsidRPr="00CD6C98">
        <w:t>š</w:t>
      </w:r>
      <w:r w:rsidRPr="00CD6C98">
        <w:t xml:space="preserve">kody počas uskutočňovania diela, stavba sa realizuje na zodpovednosť zhotoviteľa, zhotoviteľ zodpovedá za škody na majetku, zranenia alebo usmrtenia </w:t>
      </w:r>
      <w:r w:rsidR="00B101C0" w:rsidRPr="00CD6C98">
        <w:t xml:space="preserve">svojich pracovníkov a </w:t>
      </w:r>
      <w:r w:rsidRPr="00CD6C98">
        <w:t xml:space="preserve">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3077BC7D" w14:textId="77777777" w:rsidR="00CD6C98" w:rsidRPr="00CD6C98" w:rsidRDefault="00CD6C98" w:rsidP="00C5658B">
      <w:pPr>
        <w:jc w:val="both"/>
      </w:pPr>
    </w:p>
    <w:p w14:paraId="7C86C333" w14:textId="77777777" w:rsidR="000F45F5" w:rsidRPr="00CD6C98" w:rsidRDefault="0002030A" w:rsidP="00D811D0">
      <w:pPr>
        <w:pStyle w:val="Odsekzoznamu"/>
        <w:numPr>
          <w:ilvl w:val="1"/>
          <w:numId w:val="13"/>
        </w:numPr>
        <w:ind w:left="567" w:hanging="573"/>
        <w:jc w:val="both"/>
      </w:pPr>
      <w:r w:rsidRPr="00CD6C98">
        <w:t>Prevzatím vecí poskytnutých objednávateľom na vykonanie diela prechádza nebezpečenstvo škody na zhotoviteľa až do doby prevzatia diela objednávateľom.</w:t>
      </w:r>
      <w:r w:rsidRPr="00CD6C98">
        <w:tab/>
      </w:r>
    </w:p>
    <w:p w14:paraId="427BCA0B" w14:textId="77777777" w:rsidR="009E78C1" w:rsidRPr="00CD6C98" w:rsidRDefault="009E78C1" w:rsidP="0002030A">
      <w:pPr>
        <w:jc w:val="center"/>
        <w:rPr>
          <w:b/>
        </w:rPr>
      </w:pPr>
    </w:p>
    <w:p w14:paraId="2202E06A" w14:textId="77777777" w:rsidR="0002030A" w:rsidRPr="00CD6C98" w:rsidRDefault="0002030A" w:rsidP="0002030A">
      <w:pPr>
        <w:jc w:val="center"/>
        <w:rPr>
          <w:b/>
        </w:rPr>
      </w:pPr>
      <w:r w:rsidRPr="00CD6C98">
        <w:rPr>
          <w:b/>
        </w:rPr>
        <w:t>1</w:t>
      </w:r>
      <w:r w:rsidR="003755F4" w:rsidRPr="00CD6C98">
        <w:rPr>
          <w:b/>
        </w:rPr>
        <w:t>1</w:t>
      </w:r>
      <w:r w:rsidRPr="00CD6C98">
        <w:rPr>
          <w:b/>
        </w:rPr>
        <w:t>. Ostatné ustanovenia</w:t>
      </w:r>
    </w:p>
    <w:p w14:paraId="636802DF" w14:textId="77777777" w:rsidR="0002030A" w:rsidRDefault="0002030A" w:rsidP="000F45F5">
      <w:pPr>
        <w:jc w:val="both"/>
      </w:pPr>
      <w:r w:rsidRPr="00CD6C98">
        <w:tab/>
      </w:r>
      <w:r w:rsidRPr="00CD6C98">
        <w:tab/>
      </w:r>
      <w:r w:rsidRPr="00CD6C98">
        <w:tab/>
      </w:r>
      <w:r w:rsidRPr="00CD6C98">
        <w:tab/>
      </w:r>
      <w:r w:rsidRPr="00CD6C98">
        <w:tab/>
      </w:r>
      <w:r w:rsidRPr="00CD6C98">
        <w:tab/>
      </w:r>
    </w:p>
    <w:p w14:paraId="2D62E0EE" w14:textId="77777777" w:rsidR="00D811D0" w:rsidRPr="00D811D0" w:rsidRDefault="00D811D0" w:rsidP="00D811D0">
      <w:pPr>
        <w:pStyle w:val="Odsekzoznamu"/>
        <w:numPr>
          <w:ilvl w:val="0"/>
          <w:numId w:val="13"/>
        </w:numPr>
        <w:jc w:val="both"/>
        <w:rPr>
          <w:vanish/>
        </w:rPr>
      </w:pPr>
    </w:p>
    <w:p w14:paraId="455BCC66" w14:textId="77777777" w:rsidR="0002030A" w:rsidRDefault="0002030A" w:rsidP="00D811D0">
      <w:pPr>
        <w:pStyle w:val="Odsekzoznamu"/>
        <w:numPr>
          <w:ilvl w:val="1"/>
          <w:numId w:val="13"/>
        </w:numPr>
        <w:ind w:left="567" w:hanging="573"/>
        <w:jc w:val="both"/>
      </w:pPr>
      <w:r w:rsidRPr="00CD6C98">
        <w:t>Zhotoviteľ čestne vyhlasuje, že má oprávnenie vykonávať živnosť v rozsahu, v akom si to vyžaduje táto zmluva.</w:t>
      </w:r>
    </w:p>
    <w:p w14:paraId="6DBD38E6" w14:textId="77777777" w:rsidR="00BF6DAB" w:rsidRPr="00CD6C98" w:rsidRDefault="00BF6DAB" w:rsidP="00BF6DAB">
      <w:pPr>
        <w:ind w:left="-6"/>
        <w:jc w:val="both"/>
      </w:pPr>
    </w:p>
    <w:p w14:paraId="0F3CB336" w14:textId="77777777" w:rsidR="0002030A" w:rsidRPr="00CD6C98" w:rsidRDefault="0002030A" w:rsidP="00D811D0">
      <w:pPr>
        <w:pStyle w:val="Odsekzoznamu"/>
        <w:numPr>
          <w:ilvl w:val="1"/>
          <w:numId w:val="13"/>
        </w:numPr>
        <w:ind w:left="567" w:hanging="573"/>
        <w:jc w:val="both"/>
      </w:pPr>
      <w:r w:rsidRPr="00CD6C98">
        <w:t>Podstatným porušením zmluvy je:</w:t>
      </w:r>
    </w:p>
    <w:p w14:paraId="26B3E893" w14:textId="77777777" w:rsidR="001920E0" w:rsidRPr="00CD6C98" w:rsidRDefault="001920E0" w:rsidP="0079306E">
      <w:pPr>
        <w:pStyle w:val="Odsekzoznamu"/>
        <w:numPr>
          <w:ilvl w:val="0"/>
          <w:numId w:val="11"/>
        </w:numPr>
      </w:pPr>
      <w:r w:rsidRPr="00CD6C98">
        <w:t>neprevzatie staveniska pre začatie realizácie diela podľa bodu 4.1 viac ako 10 dní odo dňa písomnej výzvy Objednávateľa</w:t>
      </w:r>
    </w:p>
    <w:p w14:paraId="5EEE0D97" w14:textId="0B974C0A" w:rsidR="0002030A" w:rsidRPr="00CD6C98" w:rsidRDefault="0002030A" w:rsidP="0079306E">
      <w:pPr>
        <w:pStyle w:val="Odsekzoznamu"/>
        <w:numPr>
          <w:ilvl w:val="0"/>
          <w:numId w:val="11"/>
        </w:numPr>
      </w:pPr>
      <w:r w:rsidRPr="00CD6C98">
        <w:t>prekročenie termínu riadneho dokončenia diela</w:t>
      </w:r>
      <w:r w:rsidR="00187CC5">
        <w:t xml:space="preserve"> </w:t>
      </w:r>
      <w:r w:rsidRPr="00CD6C98">
        <w:t xml:space="preserve">podľa bodu 4.1 o viac ako </w:t>
      </w:r>
      <w:r w:rsidR="00F129E7">
        <w:t>3</w:t>
      </w:r>
      <w:r w:rsidRPr="00CD6C98">
        <w:t>0 dní,</w:t>
      </w:r>
    </w:p>
    <w:p w14:paraId="6D8C50EA" w14:textId="77777777" w:rsidR="0002030A" w:rsidRPr="00CD6C98" w:rsidRDefault="0002030A" w:rsidP="0079306E">
      <w:pPr>
        <w:pStyle w:val="Odsekzoznamu"/>
        <w:numPr>
          <w:ilvl w:val="0"/>
          <w:numId w:val="11"/>
        </w:numPr>
      </w:pPr>
      <w:r w:rsidRPr="00CD6C98">
        <w:t>zhotovenie diela, ktoré nedosahuje základné akostné technické ukazovatele podľa príslušných STN,</w:t>
      </w:r>
    </w:p>
    <w:p w14:paraId="3B0912E6" w14:textId="77777777" w:rsidR="0002030A" w:rsidRPr="00CD6C98" w:rsidRDefault="0002030A" w:rsidP="0079306E">
      <w:pPr>
        <w:pStyle w:val="Odsekzoznamu"/>
        <w:numPr>
          <w:ilvl w:val="0"/>
          <w:numId w:val="11"/>
        </w:numPr>
      </w:pPr>
      <w:r w:rsidRPr="00CD6C98">
        <w:t>vadné plnenie zmluvy zo strany zhotoviteľa, na ktoré bol písomne upozornený, a ktoré v dohodnutej lehote neodstránil,</w:t>
      </w:r>
    </w:p>
    <w:p w14:paraId="6626DEFD" w14:textId="77777777" w:rsidR="001015A4" w:rsidRPr="00CD6C98" w:rsidRDefault="0002030A" w:rsidP="0079306E">
      <w:pPr>
        <w:pStyle w:val="Odsekzoznamu"/>
        <w:numPr>
          <w:ilvl w:val="0"/>
          <w:numId w:val="11"/>
        </w:numPr>
      </w:pPr>
      <w:r w:rsidRPr="00CD6C98">
        <w:t>ak zhotoviteľ v rozpore s ustanoveniami zmluvy zastavil realizáciu predmetu tejto zmluvy alebo inak prejavil svoj úmysel</w:t>
      </w:r>
      <w:r w:rsidR="0079306E">
        <w:t xml:space="preserve"> nepokračovať v plnení zmluvy.</w:t>
      </w:r>
    </w:p>
    <w:p w14:paraId="7C457D27" w14:textId="77777777" w:rsidR="001015A4" w:rsidRPr="00CD6C98" w:rsidRDefault="001015A4" w:rsidP="0079306E">
      <w:pPr>
        <w:pStyle w:val="Odsekzoznamu"/>
        <w:numPr>
          <w:ilvl w:val="0"/>
          <w:numId w:val="11"/>
        </w:numPr>
      </w:pPr>
      <w:r w:rsidRPr="00CD6C98">
        <w:t>likvidácia, konkurz alebo konkurzné konanie zhotoviteľa,</w:t>
      </w:r>
    </w:p>
    <w:p w14:paraId="10DF3AEE" w14:textId="77777777" w:rsidR="0002030A" w:rsidRPr="00CD6C98" w:rsidRDefault="0002030A" w:rsidP="0002030A">
      <w:r w:rsidRPr="00CD6C98">
        <w:tab/>
      </w:r>
      <w:r w:rsidRPr="00CD6C98">
        <w:tab/>
      </w:r>
      <w:r w:rsidRPr="00CD6C98">
        <w:tab/>
      </w:r>
      <w:r w:rsidRPr="00CD6C98">
        <w:tab/>
      </w:r>
      <w:r w:rsidRPr="00CD6C98">
        <w:tab/>
      </w:r>
      <w:r w:rsidRPr="00CD6C98">
        <w:tab/>
      </w:r>
      <w:r w:rsidRPr="00CD6C98">
        <w:tab/>
      </w:r>
    </w:p>
    <w:p w14:paraId="5EE47661" w14:textId="77777777" w:rsidR="000F45F5" w:rsidRPr="00CD6C98" w:rsidRDefault="0002030A" w:rsidP="00D811D0">
      <w:pPr>
        <w:pStyle w:val="Odsekzoznamu"/>
        <w:numPr>
          <w:ilvl w:val="1"/>
          <w:numId w:val="13"/>
        </w:numPr>
        <w:ind w:left="567" w:hanging="573"/>
        <w:jc w:val="both"/>
      </w:pPr>
      <w:r w:rsidRPr="00CD6C98">
        <w:t>V prípade podstatného porušenia zmluvy má objednávateľ právo odstúpiť od zmluvy. V prípade odstúpenia od zmluvy objednávateľom, tento oznámi svoje stanovisko písomne zhotoviteľovi najneskôr do 5 dní. Účinky odstúpenia od zmluvy nastávajú v okamihu doručenia písomného prejavu druhej strany.</w:t>
      </w:r>
      <w:r w:rsidRPr="00CD6C98">
        <w:tab/>
      </w:r>
    </w:p>
    <w:p w14:paraId="7D9E50BC"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p>
    <w:p w14:paraId="3D8C32E9" w14:textId="464CDB9F" w:rsidR="00CD6C98" w:rsidRPr="00CD6C98" w:rsidRDefault="0002030A" w:rsidP="00D811D0">
      <w:pPr>
        <w:pStyle w:val="Odsekzoznamu"/>
        <w:numPr>
          <w:ilvl w:val="1"/>
          <w:numId w:val="13"/>
        </w:numPr>
        <w:ind w:left="567" w:hanging="573"/>
        <w:jc w:val="both"/>
      </w:pPr>
      <w:r w:rsidRPr="00CD6C98">
        <w:t xml:space="preserve">V prípade </w:t>
      </w:r>
      <w:r w:rsidR="001015A4" w:rsidRPr="00CD6C98">
        <w:t>likvidácie, konkurzu alebo konkurzného konania zhotoviteľa</w:t>
      </w:r>
      <w:r w:rsidRPr="00CD6C98">
        <w:t>, je zhotoviteľ povinný o týchto skutočnostiach písomne upovedomiť objednávateľa bez zbytočného odkladu</w:t>
      </w:r>
      <w:r w:rsidR="00915A02" w:rsidRPr="00CD6C98">
        <w:t>, a objednávateľ má po doručení takejto informácie právo odstúpiť od tejto zmluvy</w:t>
      </w:r>
      <w:r w:rsidRPr="00CD6C98">
        <w:t>. Zároveň je povinný písomne upovedomiť objednávateľa o zmenách vo svojich vlastníckych pomeroch, inak zodpovedá obje</w:t>
      </w:r>
      <w:r w:rsidR="001015A4" w:rsidRPr="00CD6C98">
        <w:t xml:space="preserve">dnávateľovi za vzniknutú škodu. Objednávateľ má </w:t>
      </w:r>
      <w:r w:rsidR="00D811D0">
        <w:t xml:space="preserve">právo </w:t>
      </w:r>
      <w:r w:rsidR="001015A4" w:rsidRPr="00CD6C98">
        <w:t>odstúpiť od tejto zmluvy</w:t>
      </w:r>
      <w:r w:rsidR="00187CC5">
        <w:t xml:space="preserve"> </w:t>
      </w:r>
      <w:r w:rsidR="001015A4" w:rsidRPr="00CD6C98">
        <w:t xml:space="preserve">aj v prípade porušenia informačnej povinnosti zhotoviteľa o svojom konkurze, konkurznom konaní alebo likvidácií. </w:t>
      </w:r>
      <w:r w:rsidRPr="00CD6C98">
        <w:tab/>
      </w:r>
    </w:p>
    <w:p w14:paraId="4689DCCD" w14:textId="77777777" w:rsidR="0002030A" w:rsidRPr="00CD6C98" w:rsidRDefault="0002030A" w:rsidP="007621CE">
      <w:pPr>
        <w:jc w:val="both"/>
      </w:pPr>
      <w:r w:rsidRPr="00CD6C98">
        <w:tab/>
      </w:r>
      <w:r w:rsidRPr="00CD6C98">
        <w:tab/>
      </w:r>
      <w:r w:rsidRPr="00CD6C98">
        <w:tab/>
      </w:r>
      <w:r w:rsidRPr="00CD6C98">
        <w:tab/>
      </w:r>
    </w:p>
    <w:p w14:paraId="31E87B3E" w14:textId="77777777" w:rsidR="001037D7" w:rsidRPr="00CD6C98" w:rsidRDefault="0002030A" w:rsidP="00D811D0">
      <w:pPr>
        <w:pStyle w:val="Odsekzoznamu"/>
        <w:numPr>
          <w:ilvl w:val="1"/>
          <w:numId w:val="13"/>
        </w:numPr>
        <w:ind w:left="567" w:hanging="573"/>
        <w:jc w:val="both"/>
      </w:pPr>
      <w:r w:rsidRPr="00CD6C98">
        <w:t>Zhotoviteľ sa zaväzuje, že ak Riadiaci orgán vyzve objednávateľa na predloženie dokladov v rámci realizácie diela, o ktorých táto zmluva nepojednáva, je zhotoviteľ povinný na požiadanie takéto doklady predložiť objednávateľovi.</w:t>
      </w:r>
    </w:p>
    <w:p w14:paraId="3ECCBA09" w14:textId="77777777" w:rsidR="001037D7" w:rsidRPr="00CD6C98" w:rsidRDefault="001037D7" w:rsidP="007621CE">
      <w:pPr>
        <w:jc w:val="both"/>
      </w:pPr>
    </w:p>
    <w:p w14:paraId="4F09D42B" w14:textId="77777777" w:rsidR="001037D7" w:rsidRPr="00CD6C98" w:rsidRDefault="001037D7" w:rsidP="00D811D0">
      <w:pPr>
        <w:pStyle w:val="Odsekzoznamu"/>
        <w:numPr>
          <w:ilvl w:val="1"/>
          <w:numId w:val="13"/>
        </w:numPr>
        <w:ind w:left="567" w:hanging="573"/>
        <w:jc w:val="both"/>
      </w:pPr>
      <w:r w:rsidRPr="00CD6C98">
        <w:t>Zhotoviteľ umožní  orgánom ŠSD a nimi prizvaným znalcom prístup na  stavenisko  a do  stavby a vytvorí  podmienky  pre  výkon dohľadu.</w:t>
      </w:r>
    </w:p>
    <w:p w14:paraId="471D5AD9" w14:textId="77777777" w:rsidR="001037D7" w:rsidRPr="00CD6C98" w:rsidRDefault="001037D7" w:rsidP="007621CE">
      <w:pPr>
        <w:jc w:val="both"/>
      </w:pPr>
    </w:p>
    <w:p w14:paraId="4C331FE2" w14:textId="77777777" w:rsidR="001037D7" w:rsidRPr="00CD6C98" w:rsidRDefault="001037D7" w:rsidP="00D811D0">
      <w:pPr>
        <w:pStyle w:val="Odsekzoznamu"/>
        <w:numPr>
          <w:ilvl w:val="1"/>
          <w:numId w:val="13"/>
        </w:numPr>
        <w:ind w:left="567" w:hanging="573"/>
        <w:jc w:val="both"/>
      </w:pPr>
      <w:r w:rsidRPr="00CD6C98">
        <w:lastRenderedPageBreak/>
        <w:t>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605AEDE7" w14:textId="77777777" w:rsidR="001037D7" w:rsidRPr="00CD6C98" w:rsidRDefault="001037D7" w:rsidP="007621CE">
      <w:pPr>
        <w:jc w:val="both"/>
      </w:pPr>
    </w:p>
    <w:p w14:paraId="1B6597BA" w14:textId="77777777" w:rsidR="00D811D0" w:rsidRDefault="000977C3" w:rsidP="0002030A">
      <w:pPr>
        <w:pStyle w:val="Odsekzoznamu"/>
        <w:numPr>
          <w:ilvl w:val="1"/>
          <w:numId w:val="13"/>
        </w:numPr>
        <w:ind w:left="567" w:hanging="573"/>
        <w:jc w:val="both"/>
      </w:pPr>
      <w:r w:rsidRPr="00CD6C98">
        <w:t>Zhotoviteľ je povinný uzavrieť zmluvu o poistení zodpovednosti za škodu, a to za účelom krytia prípadných škôd spôsobených pri realizácii Diela, najneskôr do 10 dní od podpisu Zmluvy, ak takúto zmluvu nemal už podpísanú skôr.</w:t>
      </w:r>
    </w:p>
    <w:p w14:paraId="2EC4E707" w14:textId="77777777" w:rsidR="0002030A" w:rsidRPr="00CD6C98" w:rsidRDefault="0002030A" w:rsidP="0002030A">
      <w:r w:rsidRPr="00CD6C98">
        <w:tab/>
      </w:r>
      <w:r w:rsidRPr="00CD6C98">
        <w:tab/>
      </w:r>
      <w:r w:rsidRPr="00CD6C98">
        <w:tab/>
      </w:r>
      <w:r w:rsidRPr="00CD6C98">
        <w:tab/>
      </w:r>
      <w:r w:rsidRPr="00CD6C98">
        <w:tab/>
      </w:r>
    </w:p>
    <w:p w14:paraId="52DFC23F" w14:textId="77777777" w:rsidR="0002030A" w:rsidRPr="00CD6C98" w:rsidRDefault="003755F4" w:rsidP="0002030A">
      <w:pPr>
        <w:jc w:val="center"/>
        <w:rPr>
          <w:b/>
        </w:rPr>
      </w:pPr>
      <w:r w:rsidRPr="00CD6C98">
        <w:rPr>
          <w:b/>
        </w:rPr>
        <w:t>12</w:t>
      </w:r>
      <w:r w:rsidR="0002030A" w:rsidRPr="00CD6C98">
        <w:rPr>
          <w:b/>
        </w:rPr>
        <w:t>. Vyššia moc</w:t>
      </w:r>
    </w:p>
    <w:p w14:paraId="6D2BC865" w14:textId="77777777" w:rsidR="008B7234" w:rsidRDefault="008B7234" w:rsidP="0002030A">
      <w:pPr>
        <w:jc w:val="center"/>
        <w:rPr>
          <w:b/>
        </w:rPr>
      </w:pPr>
    </w:p>
    <w:p w14:paraId="61AF99A1" w14:textId="77777777" w:rsidR="00D811D0" w:rsidRPr="00D811D0" w:rsidRDefault="00D811D0" w:rsidP="00D811D0">
      <w:pPr>
        <w:pStyle w:val="Odsekzoznamu"/>
        <w:numPr>
          <w:ilvl w:val="0"/>
          <w:numId w:val="13"/>
        </w:numPr>
        <w:jc w:val="both"/>
        <w:rPr>
          <w:vanish/>
        </w:rPr>
      </w:pPr>
    </w:p>
    <w:p w14:paraId="28A59D0A" w14:textId="77777777" w:rsidR="0002030A" w:rsidRPr="00CD6C98" w:rsidRDefault="0002030A" w:rsidP="00D811D0">
      <w:pPr>
        <w:pStyle w:val="Odsekzoznamu"/>
        <w:numPr>
          <w:ilvl w:val="1"/>
          <w:numId w:val="13"/>
        </w:numPr>
        <w:ind w:left="567" w:hanging="573"/>
        <w:jc w:val="both"/>
      </w:pPr>
      <w:r w:rsidRPr="00CD6C98">
        <w:t>Žiadna zo zmluvných strán nie je zodpovedná za nesplnenie povinností stanovených touto zmluvou alebo za oneskorenie tohto plnenia, pokiaľ bolo spôsobené okolnosťami vylučujúcimi zodpovednosť (ďalej len vyššia moc).</w:t>
      </w:r>
      <w:r w:rsidRPr="00CD6C98">
        <w:tab/>
      </w:r>
      <w:r w:rsidRPr="00CD6C98">
        <w:tab/>
      </w:r>
    </w:p>
    <w:p w14:paraId="74866385" w14:textId="77777777" w:rsidR="00D811D0" w:rsidRDefault="00D811D0" w:rsidP="000F45F5">
      <w:pPr>
        <w:jc w:val="both"/>
      </w:pPr>
    </w:p>
    <w:p w14:paraId="62A4CBD1" w14:textId="77777777" w:rsidR="00FA35EA" w:rsidRPr="00CD6C98" w:rsidRDefault="0002030A" w:rsidP="00E77A9C">
      <w:pPr>
        <w:pStyle w:val="Odsekzoznamu"/>
        <w:numPr>
          <w:ilvl w:val="1"/>
          <w:numId w:val="13"/>
        </w:numPr>
        <w:ind w:left="567" w:hanging="573"/>
        <w:jc w:val="both"/>
      </w:pPr>
      <w:r w:rsidRPr="00CD6C98">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r w:rsidR="00FA35EA" w:rsidRPr="00CD6C98">
        <w:t xml:space="preserve"> Zmluvná strana, ktorá sa dozvie o existencii udalosti vyššej moci, je povinná o tom bezodkladne písomne informovať druhú zmluvnú stranu. Ak udalosť vyššej moci trvá viac ako 60 dní odo dňa jej oznámenia druhej zmluvnej strane, má každá zmluvná strana právo o</w:t>
      </w:r>
      <w:r w:rsidR="00D8648B" w:rsidRPr="00CD6C98">
        <w:t>d</w:t>
      </w:r>
      <w:r w:rsidR="00FA35EA" w:rsidRPr="00CD6C98">
        <w:t>stúpiť od tejto zmluvy.</w:t>
      </w:r>
    </w:p>
    <w:p w14:paraId="672BFD58"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p>
    <w:p w14:paraId="1DA312CE" w14:textId="77777777" w:rsidR="00CD6C98" w:rsidRDefault="0002030A" w:rsidP="00E77A9C">
      <w:pPr>
        <w:pStyle w:val="Odsekzoznamu"/>
        <w:numPr>
          <w:ilvl w:val="1"/>
          <w:numId w:val="13"/>
        </w:numPr>
        <w:ind w:left="567" w:hanging="573"/>
        <w:jc w:val="both"/>
      </w:pPr>
      <w:r w:rsidRPr="00CD6C98">
        <w:t xml:space="preserve">Konkrétne sa za vyššiu moc v zmysle tejto zmluvy považujú – </w:t>
      </w:r>
      <w:r w:rsidRPr="00E77A9C">
        <w:rPr>
          <w:i/>
        </w:rPr>
        <w:t>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w:t>
      </w:r>
      <w:r w:rsidRPr="00CD6C98">
        <w:t xml:space="preserve">. </w:t>
      </w:r>
    </w:p>
    <w:p w14:paraId="141529A7"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r w:rsidRPr="00CD6C98">
        <w:tab/>
      </w:r>
    </w:p>
    <w:p w14:paraId="0AEBA3B8" w14:textId="0D924140" w:rsidR="00CD6C98" w:rsidRDefault="0002030A" w:rsidP="00E77A9C">
      <w:pPr>
        <w:pStyle w:val="Odsekzoznamu"/>
        <w:numPr>
          <w:ilvl w:val="1"/>
          <w:numId w:val="13"/>
        </w:numPr>
        <w:ind w:left="567" w:hanging="573"/>
        <w:jc w:val="both"/>
      </w:pPr>
      <w:r w:rsidRPr="00E77A9C">
        <w:t xml:space="preserve">Za vyššiu moc sa však </w:t>
      </w:r>
      <w:r w:rsidR="008D4962" w:rsidRPr="00E77A9C">
        <w:t xml:space="preserve">nepokladá bežne nepriaznivé počasie, </w:t>
      </w:r>
      <w:r w:rsidRPr="00E77A9C">
        <w:t xml:space="preserve">nepokladajú </w:t>
      </w:r>
      <w:r w:rsidR="008D4962" w:rsidRPr="00E77A9C">
        <w:t>sa ani</w:t>
      </w:r>
      <w:r w:rsidR="00187CC5">
        <w:t xml:space="preserve"> </w:t>
      </w:r>
      <w:r w:rsidRPr="00CD6C98">
        <w:t xml:space="preserve">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CD6C98">
        <w:tab/>
      </w:r>
    </w:p>
    <w:p w14:paraId="0CF4783A"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p>
    <w:p w14:paraId="51CA5BB1" w14:textId="5B281186" w:rsidR="0002030A" w:rsidRPr="00CD6C98" w:rsidRDefault="0002030A" w:rsidP="0002030A">
      <w:pPr>
        <w:pStyle w:val="Odsekzoznamu"/>
        <w:numPr>
          <w:ilvl w:val="1"/>
          <w:numId w:val="13"/>
        </w:numPr>
        <w:ind w:left="567" w:hanging="573"/>
        <w:jc w:val="both"/>
      </w:pPr>
      <w:r w:rsidRPr="00CD6C98">
        <w:t xml:space="preserve">Zhotoviteľ čestne vyhlasuje, že ku dňu </w:t>
      </w:r>
      <w:r w:rsidR="001D2BBC">
        <w:t>podpísania</w:t>
      </w:r>
      <w:r w:rsidRPr="00CD6C98">
        <w:t xml:space="preserve">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w:t>
      </w:r>
      <w:r w:rsidRPr="00EC1DD7">
        <w:rPr>
          <w:b/>
        </w:rPr>
        <w:t>5%  z dohodnutej ceny diela</w:t>
      </w:r>
      <w:r w:rsidRPr="00CD6C98">
        <w:t xml:space="preserve"> v zmysle článku 5. bodu 5.2. tejto zmluvy.</w:t>
      </w:r>
      <w:r w:rsidRPr="00CD6C98">
        <w:tab/>
      </w:r>
      <w:r w:rsidRPr="00CD6C98">
        <w:tab/>
      </w:r>
      <w:r w:rsidRPr="00CD6C98">
        <w:tab/>
      </w:r>
      <w:r w:rsidRPr="00CD6C98">
        <w:tab/>
      </w:r>
      <w:r w:rsidRPr="00CD6C98">
        <w:tab/>
      </w:r>
      <w:r w:rsidRPr="00CD6C98">
        <w:tab/>
      </w:r>
      <w:r w:rsidRPr="00CD6C98">
        <w:tab/>
      </w:r>
      <w:r w:rsidRPr="00CD6C98">
        <w:tab/>
      </w:r>
      <w:r w:rsidRPr="00CD6C98">
        <w:tab/>
      </w:r>
    </w:p>
    <w:p w14:paraId="5B2C706A" w14:textId="77777777" w:rsidR="0002030A" w:rsidRPr="00CD6C98" w:rsidRDefault="0002030A" w:rsidP="0002030A">
      <w:pPr>
        <w:jc w:val="center"/>
      </w:pPr>
      <w:r w:rsidRPr="00CD6C98">
        <w:rPr>
          <w:b/>
        </w:rPr>
        <w:t>1</w:t>
      </w:r>
      <w:r w:rsidR="003755F4" w:rsidRPr="00CD6C98">
        <w:rPr>
          <w:b/>
        </w:rPr>
        <w:t>3</w:t>
      </w:r>
      <w:r w:rsidRPr="00CD6C98">
        <w:rPr>
          <w:b/>
        </w:rPr>
        <w:t>. Záverečné ustanovenia</w:t>
      </w:r>
    </w:p>
    <w:p w14:paraId="52E1678D" w14:textId="77777777" w:rsidR="009E78C1" w:rsidRDefault="0002030A" w:rsidP="0002030A">
      <w:r w:rsidRPr="00CD6C98">
        <w:tab/>
      </w:r>
      <w:r w:rsidRPr="00CD6C98">
        <w:tab/>
      </w:r>
      <w:r w:rsidRPr="00CD6C98">
        <w:tab/>
      </w:r>
      <w:r w:rsidRPr="00CD6C98">
        <w:tab/>
      </w:r>
      <w:r w:rsidRPr="00CD6C98">
        <w:tab/>
      </w:r>
      <w:r w:rsidRPr="00CD6C98">
        <w:tab/>
      </w:r>
      <w:r w:rsidRPr="00CD6C98">
        <w:tab/>
      </w:r>
    </w:p>
    <w:p w14:paraId="579CDAC0" w14:textId="77777777" w:rsidR="001D2BBC" w:rsidRPr="001D2BBC" w:rsidRDefault="001D2BBC" w:rsidP="001D2BBC">
      <w:pPr>
        <w:pStyle w:val="Odsekzoznamu"/>
        <w:numPr>
          <w:ilvl w:val="0"/>
          <w:numId w:val="13"/>
        </w:numPr>
        <w:jc w:val="both"/>
        <w:rPr>
          <w:vanish/>
        </w:rPr>
      </w:pPr>
    </w:p>
    <w:p w14:paraId="3780D45D" w14:textId="3805ED9E" w:rsidR="009B1CB8" w:rsidRDefault="0002030A" w:rsidP="001D2BBC">
      <w:pPr>
        <w:pStyle w:val="Odsekzoznamu"/>
        <w:numPr>
          <w:ilvl w:val="1"/>
          <w:numId w:val="13"/>
        </w:numPr>
        <w:ind w:left="567" w:hanging="573"/>
        <w:jc w:val="both"/>
      </w:pPr>
      <w:r w:rsidRPr="00CD6C98">
        <w:t>Zmluva nadobúda platnosť dňom podpísania oboma  zmluvnými stranami</w:t>
      </w:r>
      <w:r w:rsidR="008B7234" w:rsidRPr="00CD6C98">
        <w:t>.</w:t>
      </w:r>
      <w:r w:rsidR="00515D0B">
        <w:t xml:space="preserve"> </w:t>
      </w:r>
    </w:p>
    <w:p w14:paraId="645FBABE" w14:textId="628F8C4A" w:rsidR="00515D0B" w:rsidRPr="00736E4D" w:rsidRDefault="003917A4" w:rsidP="00515D0B">
      <w:pPr>
        <w:ind w:left="567"/>
        <w:jc w:val="both"/>
        <w:rPr>
          <w:i/>
        </w:rPr>
      </w:pPr>
      <w:r w:rsidRPr="00CD6C98">
        <w:lastRenderedPageBreak/>
        <w:t>Zmluva nadobudne v súlade s § 47a Občianskeho zákonníka účinnosť dňom nasledujúcim po dni jej zverejnenia</w:t>
      </w:r>
      <w:r w:rsidR="00515D0B">
        <w:t>.</w:t>
      </w:r>
    </w:p>
    <w:p w14:paraId="5CEBE30D" w14:textId="77777777" w:rsidR="0002030A" w:rsidRPr="00CD6C98" w:rsidRDefault="0002030A" w:rsidP="000F45F5">
      <w:pPr>
        <w:jc w:val="both"/>
      </w:pPr>
      <w:r w:rsidRPr="00CD6C98">
        <w:tab/>
      </w:r>
      <w:r w:rsidRPr="00CD6C98">
        <w:tab/>
      </w:r>
      <w:r w:rsidRPr="00CD6C98">
        <w:tab/>
      </w:r>
      <w:r w:rsidRPr="00CD6C98">
        <w:tab/>
      </w:r>
      <w:r w:rsidRPr="00CD6C98">
        <w:tab/>
      </w:r>
    </w:p>
    <w:p w14:paraId="60724CA0" w14:textId="77777777" w:rsidR="0002030A" w:rsidRPr="00CD6C98" w:rsidRDefault="0002030A" w:rsidP="00122680">
      <w:pPr>
        <w:pStyle w:val="Odsekzoznamu"/>
        <w:numPr>
          <w:ilvl w:val="1"/>
          <w:numId w:val="13"/>
        </w:numPr>
        <w:ind w:left="567" w:hanging="573"/>
        <w:jc w:val="both"/>
      </w:pPr>
      <w:r w:rsidRPr="00CD6C98">
        <w:t xml:space="preserve">Okamihom podpisu tejto zmluvy oboma zmluvnými stranami je prejavený súhlas s celým jej obsahom. </w:t>
      </w:r>
      <w:r w:rsidRPr="00CD6C98">
        <w:tab/>
      </w:r>
    </w:p>
    <w:p w14:paraId="1BF28D57" w14:textId="77777777" w:rsidR="0002030A" w:rsidRPr="00CD6C98" w:rsidRDefault="0002030A" w:rsidP="0002030A">
      <w:r w:rsidRPr="00CD6C98">
        <w:tab/>
      </w:r>
      <w:r w:rsidRPr="00CD6C98">
        <w:tab/>
      </w:r>
      <w:r w:rsidRPr="00CD6C98">
        <w:tab/>
      </w:r>
      <w:r w:rsidRPr="00CD6C98">
        <w:tab/>
      </w:r>
      <w:r w:rsidRPr="00CD6C98">
        <w:tab/>
      </w:r>
      <w:r w:rsidRPr="00CD6C98">
        <w:tab/>
      </w:r>
    </w:p>
    <w:p w14:paraId="4324F5B5" w14:textId="77777777" w:rsidR="0002030A" w:rsidRPr="00CD6C98" w:rsidRDefault="0002030A" w:rsidP="00122680">
      <w:pPr>
        <w:pStyle w:val="Odsekzoznamu"/>
        <w:numPr>
          <w:ilvl w:val="1"/>
          <w:numId w:val="13"/>
        </w:numPr>
        <w:ind w:left="567" w:hanging="573"/>
        <w:jc w:val="both"/>
      </w:pPr>
      <w:r w:rsidRPr="00CD6C98">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w:t>
      </w:r>
      <w:r w:rsidR="005E22C1" w:rsidRPr="00CD6C98">
        <w:t xml:space="preserve">Uzavretie dodatku musí byť v súlade so zákonom č. </w:t>
      </w:r>
      <w:r w:rsidR="007804A9">
        <w:t>343</w:t>
      </w:r>
      <w:r w:rsidR="005E22C1" w:rsidRPr="00CD6C98">
        <w:t>/20</w:t>
      </w:r>
      <w:r w:rsidR="007804A9">
        <w:t>15</w:t>
      </w:r>
      <w:r w:rsidR="005E22C1" w:rsidRPr="00CD6C98">
        <w:t xml:space="preserve"> Z.z. o verejnom obstarávaní a o zmene a doplnení niektorých zákonov. </w:t>
      </w:r>
    </w:p>
    <w:p w14:paraId="7BF2F5F2" w14:textId="77777777" w:rsidR="0002030A" w:rsidRPr="00CD6C98" w:rsidRDefault="0002030A" w:rsidP="0002030A">
      <w:r w:rsidRPr="00CD6C98">
        <w:tab/>
      </w:r>
      <w:r w:rsidRPr="00CD6C98">
        <w:tab/>
      </w:r>
      <w:r w:rsidRPr="00CD6C98">
        <w:tab/>
      </w:r>
      <w:r w:rsidRPr="00CD6C98">
        <w:tab/>
      </w:r>
      <w:r w:rsidRPr="00CD6C98">
        <w:tab/>
      </w:r>
      <w:r w:rsidRPr="00CD6C98">
        <w:tab/>
      </w:r>
    </w:p>
    <w:p w14:paraId="32D232E9" w14:textId="77777777" w:rsidR="0002030A" w:rsidRPr="00CD6C98" w:rsidRDefault="0002030A" w:rsidP="00122680">
      <w:pPr>
        <w:pStyle w:val="Odsekzoznamu"/>
        <w:numPr>
          <w:ilvl w:val="1"/>
          <w:numId w:val="13"/>
        </w:numPr>
        <w:ind w:left="567" w:hanging="573"/>
        <w:jc w:val="both"/>
      </w:pPr>
      <w:r w:rsidRPr="00CD6C98">
        <w:t>Všetky spory vyplývajúce z tejto zmluvy, alebo vzniknuté v súvislosti s ňou, budú zmluvné strany riešiť predovšetkým vzájomnou dohodou.</w:t>
      </w:r>
      <w:r w:rsidRPr="00CD6C98">
        <w:tab/>
      </w:r>
      <w:r w:rsidRPr="00CD6C98">
        <w:tab/>
      </w:r>
      <w:r w:rsidRPr="00CD6C98">
        <w:tab/>
      </w:r>
    </w:p>
    <w:p w14:paraId="44F7E0FF" w14:textId="77777777" w:rsidR="00122680" w:rsidRDefault="00122680" w:rsidP="00122680">
      <w:pPr>
        <w:pStyle w:val="Odsekzoznamu"/>
        <w:ind w:left="567"/>
        <w:jc w:val="both"/>
      </w:pPr>
    </w:p>
    <w:p w14:paraId="747F73FF" w14:textId="77777777" w:rsidR="0002030A" w:rsidRPr="00CD6C98" w:rsidRDefault="0002030A" w:rsidP="00122680">
      <w:pPr>
        <w:pStyle w:val="Odsekzoznamu"/>
        <w:numPr>
          <w:ilvl w:val="1"/>
          <w:numId w:val="13"/>
        </w:numPr>
        <w:ind w:left="567" w:hanging="573"/>
        <w:jc w:val="both"/>
      </w:pPr>
      <w:r w:rsidRPr="00CD6C98">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w:t>
      </w:r>
      <w:r w:rsidR="00033BE4" w:rsidRPr="00CD6C98">
        <w:t xml:space="preserve">príslušné súdy Slovenskej republiky. </w:t>
      </w:r>
    </w:p>
    <w:p w14:paraId="5891E3EA"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p>
    <w:p w14:paraId="6FE15F99" w14:textId="77777777" w:rsidR="0002030A" w:rsidRPr="00CD6C98" w:rsidRDefault="0002030A" w:rsidP="00122680">
      <w:pPr>
        <w:pStyle w:val="Odsekzoznamu"/>
        <w:numPr>
          <w:ilvl w:val="1"/>
          <w:numId w:val="13"/>
        </w:numPr>
        <w:ind w:left="567" w:hanging="573"/>
        <w:jc w:val="both"/>
      </w:pPr>
      <w:r w:rsidRPr="00CD6C98">
        <w:t>Zmluvné vzťahy neupravené touto zmluvou sa riadia ustanoveniami Obchodného zákonníka č. 513/1991 Zb. v znení neskorších predpisov</w:t>
      </w:r>
      <w:r w:rsidR="00B82A21" w:rsidRPr="00CD6C98">
        <w:t xml:space="preserve"> a ostatnými súvisiacimi právnymi predpismi</w:t>
      </w:r>
      <w:r w:rsidRPr="00CD6C98">
        <w:t xml:space="preserve">. </w:t>
      </w:r>
      <w:r w:rsidRPr="00CD6C98">
        <w:tab/>
      </w:r>
    </w:p>
    <w:p w14:paraId="341D5762" w14:textId="77777777" w:rsidR="0002030A" w:rsidRPr="00CD6C98" w:rsidRDefault="0002030A" w:rsidP="0002030A">
      <w:r w:rsidRPr="00CD6C98">
        <w:tab/>
      </w:r>
      <w:r w:rsidRPr="00CD6C98">
        <w:tab/>
      </w:r>
      <w:r w:rsidRPr="00CD6C98">
        <w:tab/>
      </w:r>
      <w:r w:rsidRPr="00CD6C98">
        <w:tab/>
      </w:r>
    </w:p>
    <w:p w14:paraId="64AE2C88" w14:textId="77777777" w:rsidR="00E310D7" w:rsidRPr="003B0F12" w:rsidRDefault="00E310D7" w:rsidP="00E310D7">
      <w:pPr>
        <w:pStyle w:val="Odsekzoznamu"/>
        <w:numPr>
          <w:ilvl w:val="1"/>
          <w:numId w:val="13"/>
        </w:numPr>
        <w:ind w:left="567" w:hanging="573"/>
        <w:jc w:val="both"/>
      </w:pPr>
      <w:r>
        <w:t>Objednávateľ</w:t>
      </w:r>
      <w:r w:rsidRPr="003B0F12">
        <w:t xml:space="preserve"> pripúšťa plnenie predmetu </w:t>
      </w:r>
      <w:r>
        <w:t>zmluvy</w:t>
      </w:r>
      <w:r w:rsidRPr="003B0F12">
        <w:t xml:space="preserve"> subdodávkami. </w:t>
      </w:r>
      <w:r>
        <w:t>Objednávateľ však</w:t>
      </w:r>
      <w:r w:rsidRPr="003B0F12">
        <w:t xml:space="preserve"> vyžaduje, aby</w:t>
      </w:r>
      <w:r w:rsidR="00F6410B">
        <w:t xml:space="preserve"> Zhotoviteľ</w:t>
      </w:r>
      <w:r w:rsidR="00F6410B" w:rsidRPr="003B0F12">
        <w:t xml:space="preserve"> v Príloh</w:t>
      </w:r>
      <w:r w:rsidR="00F6410B">
        <w:t>e</w:t>
      </w:r>
      <w:r w:rsidR="00F6410B" w:rsidRPr="003B0F12">
        <w:t xml:space="preserve"> č. </w:t>
      </w:r>
      <w:r w:rsidR="00F6410B">
        <w:t>2</w:t>
      </w:r>
      <w:r w:rsidR="00F6410B" w:rsidRPr="003B0F12">
        <w:t xml:space="preserve"> Zmluvy o dielo uviedol</w:t>
      </w:r>
    </w:p>
    <w:p w14:paraId="08EF46C2" w14:textId="77777777" w:rsidR="00E310D7" w:rsidRDefault="00E310D7" w:rsidP="00E310D7">
      <w:pPr>
        <w:pStyle w:val="Odsekzoznamu"/>
        <w:numPr>
          <w:ilvl w:val="0"/>
          <w:numId w:val="18"/>
        </w:numPr>
        <w:tabs>
          <w:tab w:val="left" w:pos="497"/>
        </w:tabs>
        <w:ind w:left="1204"/>
        <w:jc w:val="both"/>
        <w:rPr>
          <w:color w:val="000000"/>
        </w:rPr>
      </w:pPr>
      <w:r>
        <w:rPr>
          <w:color w:val="000000"/>
        </w:rPr>
        <w:t>Obchodné meno subdodávateľa</w:t>
      </w:r>
    </w:p>
    <w:p w14:paraId="5E7A42C9" w14:textId="77777777" w:rsidR="00E310D7" w:rsidRDefault="00E310D7" w:rsidP="00E310D7">
      <w:pPr>
        <w:pStyle w:val="Odsekzoznamu"/>
        <w:numPr>
          <w:ilvl w:val="0"/>
          <w:numId w:val="18"/>
        </w:numPr>
        <w:tabs>
          <w:tab w:val="left" w:pos="497"/>
        </w:tabs>
        <w:ind w:left="1204"/>
        <w:jc w:val="both"/>
        <w:rPr>
          <w:color w:val="000000"/>
        </w:rPr>
      </w:pPr>
      <w:r>
        <w:rPr>
          <w:color w:val="000000"/>
        </w:rPr>
        <w:t>Ú</w:t>
      </w:r>
      <w:r w:rsidRPr="00F12D5A">
        <w:rPr>
          <w:color w:val="000000"/>
        </w:rPr>
        <w:t>daje o osobe oprávnenej konať za subdodávateľa v rozsahu meno a priezvisko, adresa pobytu, dátum narodenia.</w:t>
      </w:r>
    </w:p>
    <w:p w14:paraId="13610FB6" w14:textId="77777777" w:rsidR="009B1CB8" w:rsidRPr="009B1CB8" w:rsidRDefault="009B1CB8" w:rsidP="009B1CB8">
      <w:pPr>
        <w:tabs>
          <w:tab w:val="left" w:pos="497"/>
        </w:tabs>
        <w:jc w:val="both"/>
        <w:rPr>
          <w:color w:val="000000"/>
        </w:rPr>
      </w:pPr>
    </w:p>
    <w:p w14:paraId="0DA461CF" w14:textId="77777777" w:rsidR="00E310D7" w:rsidRPr="003B0F12" w:rsidRDefault="00E310D7" w:rsidP="009A39FA">
      <w:pPr>
        <w:pStyle w:val="Odsekzoznamu"/>
        <w:numPr>
          <w:ilvl w:val="1"/>
          <w:numId w:val="13"/>
        </w:numPr>
        <w:ind w:left="567" w:hanging="573"/>
        <w:jc w:val="both"/>
      </w:pPr>
      <w:r w:rsidRPr="009A39FA">
        <w:t xml:space="preserve">Zhotoviteľ je povinný </w:t>
      </w:r>
      <w:r w:rsidRPr="003B0F12">
        <w:t xml:space="preserve">oznámiť </w:t>
      </w:r>
      <w:r>
        <w:t>Objednávateľovi</w:t>
      </w:r>
      <w:r w:rsidRPr="003B0F12">
        <w:t xml:space="preserve"> akúkoľvek zmenu údajov o každom subdodávateľovi počas plnenia predmetu zákazky a to bezodkladne, najneskôr v deň nasledujúcom po dni, kedy k zmene došlo.</w:t>
      </w:r>
    </w:p>
    <w:p w14:paraId="7648E783" w14:textId="77777777" w:rsidR="009B1CB8" w:rsidRDefault="009B1CB8" w:rsidP="009B1CB8">
      <w:pPr>
        <w:tabs>
          <w:tab w:val="left" w:pos="497"/>
        </w:tabs>
        <w:ind w:left="-6"/>
        <w:jc w:val="both"/>
      </w:pPr>
    </w:p>
    <w:p w14:paraId="65E677F6" w14:textId="77777777" w:rsidR="009A39FA" w:rsidRPr="00F6410B" w:rsidRDefault="00E310D7" w:rsidP="009A39FA">
      <w:pPr>
        <w:pStyle w:val="Odsekzoznamu"/>
        <w:numPr>
          <w:ilvl w:val="1"/>
          <w:numId w:val="13"/>
        </w:numPr>
        <w:ind w:left="567" w:hanging="573"/>
        <w:jc w:val="both"/>
        <w:rPr>
          <w:u w:val="single"/>
        </w:rPr>
      </w:pPr>
      <w:r w:rsidRPr="00F6410B">
        <w:rPr>
          <w:u w:val="single"/>
        </w:rPr>
        <w:t xml:space="preserve">Pravidlá pre zmenu subdodávateľov počas plnenia Zmluvy o dielo: </w:t>
      </w:r>
    </w:p>
    <w:p w14:paraId="5594FD72" w14:textId="77777777" w:rsidR="009B1CB8" w:rsidRDefault="00E310D7" w:rsidP="009A39FA">
      <w:pPr>
        <w:ind w:left="567"/>
        <w:jc w:val="both"/>
      </w:pPr>
      <w:r w:rsidRPr="003B0F12">
        <w:t xml:space="preserve">V prípade zmeny subdodávateľa počas trvania Zmluvy o dielo medzi </w:t>
      </w:r>
      <w:r>
        <w:t>Objednávateľom</w:t>
      </w:r>
      <w:r w:rsidRPr="003B0F12">
        <w:t xml:space="preserve"> a </w:t>
      </w:r>
      <w:r>
        <w:t>Zhotoviteľom</w:t>
      </w:r>
      <w:r w:rsidRPr="003B0F12">
        <w:t xml:space="preserve">, pričom zmenou sa rozumie </w:t>
      </w:r>
      <w:r w:rsidRPr="009A39FA">
        <w:t xml:space="preserve">výmena pôvodne navrhnutého subdodávateľa alebo vstup ďalšieho nového subdodávateľa, je povinný Zhotoviteľ najneskôr v deň, ktorý predchádza dňu, v ktorom má zmena subdodávateľa nastať, </w:t>
      </w:r>
      <w:r w:rsidRPr="003B0F12">
        <w:t xml:space="preserve">oznámiť </w:t>
      </w:r>
      <w:r>
        <w:t>Objednáv</w:t>
      </w:r>
      <w:r w:rsidRPr="003B0F12">
        <w:t xml:space="preserve">ateľovi zmenu </w:t>
      </w:r>
      <w:r w:rsidRPr="009A39FA">
        <w:t xml:space="preserve">subdodávateľa a v tomto oznámení uviesť údaje o novom subdodávateľovi podľa bodu 13.7. tejto Zmluvy o dielo. </w:t>
      </w:r>
    </w:p>
    <w:p w14:paraId="4FCBD987" w14:textId="4CE4B189" w:rsidR="00E310D7" w:rsidRPr="009B1CB8" w:rsidRDefault="00E310D7" w:rsidP="009A39FA">
      <w:pPr>
        <w:ind w:left="567"/>
        <w:jc w:val="both"/>
      </w:pPr>
      <w:r w:rsidRPr="009A39FA">
        <w:t xml:space="preserve">Zároveň platí, že aj každý nový subdodávateľ musí </w:t>
      </w:r>
      <w:r w:rsidRPr="009B1CB8">
        <w:t>spĺňať podmienky</w:t>
      </w:r>
      <w:r w:rsidR="00515D0B">
        <w:t xml:space="preserve"> </w:t>
      </w:r>
      <w:r w:rsidR="009B1CB8" w:rsidRPr="009B1CB8">
        <w:rPr>
          <w:color w:val="000000"/>
        </w:rPr>
        <w:t xml:space="preserve">účasti týkajúce sa osobného postavenia </w:t>
      </w:r>
      <w:r w:rsidR="009B1CB8">
        <w:rPr>
          <w:color w:val="000000"/>
        </w:rPr>
        <w:t xml:space="preserve">ako samotný Zhotoviteľ </w:t>
      </w:r>
      <w:r w:rsidR="009B1CB8" w:rsidRPr="009B1CB8">
        <w:rPr>
          <w:color w:val="000000"/>
        </w:rPr>
        <w:t xml:space="preserve">a neexistovali u neho dôvody na vylúčenie podľa </w:t>
      </w:r>
      <w:r w:rsidR="009B1CB8" w:rsidRPr="009B1CB8">
        <w:rPr>
          <w:bCs/>
          <w:color w:val="000000"/>
        </w:rPr>
        <w:t xml:space="preserve">§ 40 ods. 6 písm. a) až h) </w:t>
      </w:r>
      <w:r w:rsidR="009B1CB8" w:rsidRPr="009B1CB8">
        <w:rPr>
          <w:color w:val="000000"/>
        </w:rPr>
        <w:t xml:space="preserve">a </w:t>
      </w:r>
      <w:r w:rsidR="009B1CB8" w:rsidRPr="009B1CB8">
        <w:rPr>
          <w:bCs/>
          <w:color w:val="000000"/>
        </w:rPr>
        <w:t>ods. 7</w:t>
      </w:r>
      <w:r w:rsidRPr="009B1CB8">
        <w:t>.</w:t>
      </w:r>
    </w:p>
    <w:p w14:paraId="5A64E516"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r w:rsidRPr="00CD6C98">
        <w:tab/>
      </w:r>
    </w:p>
    <w:p w14:paraId="6BB55D0C" w14:textId="77777777" w:rsidR="00FA35EA" w:rsidRPr="00CD6C98" w:rsidRDefault="0002030A" w:rsidP="009A39FA">
      <w:pPr>
        <w:pStyle w:val="Odsekzoznamu"/>
        <w:numPr>
          <w:ilvl w:val="1"/>
          <w:numId w:val="13"/>
        </w:numPr>
        <w:ind w:left="709" w:hanging="715"/>
        <w:jc w:val="both"/>
      </w:pPr>
      <w:r w:rsidRPr="00CD6C98">
        <w:t>Ak sa pri dňoch neuvádza či sa jedná o deň pracovný alebo kalendárny, zmluvné strany sa dohodli, že ide o deň kalendárny.</w:t>
      </w:r>
    </w:p>
    <w:p w14:paraId="27BF9052" w14:textId="77777777" w:rsidR="00FA35EA" w:rsidRPr="00CD6C98" w:rsidRDefault="00FA35EA" w:rsidP="000F45F5">
      <w:pPr>
        <w:jc w:val="both"/>
      </w:pPr>
    </w:p>
    <w:p w14:paraId="7B10501C" w14:textId="77777777" w:rsidR="00FA35EA" w:rsidRPr="00CD6C98" w:rsidRDefault="00FA35EA" w:rsidP="009A39FA">
      <w:pPr>
        <w:pStyle w:val="Odsekzoznamu"/>
        <w:numPr>
          <w:ilvl w:val="1"/>
          <w:numId w:val="13"/>
        </w:numPr>
        <w:ind w:left="709" w:hanging="715"/>
        <w:jc w:val="both"/>
      </w:pPr>
      <w:r w:rsidRPr="00CD6C98">
        <w:lastRenderedPageBreak/>
        <w:t>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p>
    <w:p w14:paraId="3BDE3676" w14:textId="77777777" w:rsidR="0002030A" w:rsidRPr="00CD6C98" w:rsidRDefault="0002030A" w:rsidP="000F45F5">
      <w:pPr>
        <w:jc w:val="both"/>
      </w:pPr>
      <w:r w:rsidRPr="00CD6C98">
        <w:tab/>
      </w:r>
      <w:r w:rsidRPr="00CD6C98">
        <w:tab/>
      </w:r>
      <w:r w:rsidRPr="00CD6C98">
        <w:tab/>
      </w:r>
      <w:r w:rsidRPr="00CD6C98">
        <w:tab/>
      </w:r>
      <w:r w:rsidRPr="00CD6C98">
        <w:tab/>
      </w:r>
    </w:p>
    <w:p w14:paraId="56DC231C" w14:textId="77777777" w:rsidR="0006628C" w:rsidRDefault="0002030A" w:rsidP="009A39FA">
      <w:pPr>
        <w:pStyle w:val="Odsekzoznamu"/>
        <w:numPr>
          <w:ilvl w:val="1"/>
          <w:numId w:val="13"/>
        </w:numPr>
        <w:ind w:left="709" w:hanging="715"/>
        <w:jc w:val="both"/>
      </w:pPr>
      <w:r w:rsidRPr="00CD6C98">
        <w:t xml:space="preserve">Zmluvné strany potvrdzujú, že zmluva vrátane jej platných príloh je zrozumiteľná, nebola uzavretá v tiesni, že si ju pred podpisom prečítali a porozumeli jej obsahu, na dôkaz čoho zmluvu vlastnoručne podpísali. </w:t>
      </w:r>
    </w:p>
    <w:p w14:paraId="563BC5A2" w14:textId="77777777" w:rsidR="0002030A" w:rsidRPr="00CD6C98" w:rsidRDefault="0002030A" w:rsidP="000F45F5">
      <w:pPr>
        <w:jc w:val="both"/>
      </w:pPr>
      <w:r w:rsidRPr="00CD6C98">
        <w:tab/>
      </w:r>
      <w:r w:rsidRPr="00CD6C98">
        <w:tab/>
      </w:r>
      <w:r w:rsidRPr="00CD6C98">
        <w:tab/>
      </w:r>
      <w:r w:rsidRPr="00CD6C98">
        <w:tab/>
      </w:r>
      <w:r w:rsidRPr="00CD6C98">
        <w:tab/>
      </w:r>
      <w:r w:rsidRPr="00CD6C98">
        <w:tab/>
      </w:r>
      <w:r w:rsidRPr="00CD6C98">
        <w:tab/>
      </w:r>
    </w:p>
    <w:p w14:paraId="4E19B73C" w14:textId="77777777" w:rsidR="007804A9" w:rsidRDefault="0002030A" w:rsidP="009A39FA">
      <w:pPr>
        <w:pStyle w:val="Odsekzoznamu"/>
        <w:numPr>
          <w:ilvl w:val="1"/>
          <w:numId w:val="13"/>
        </w:numPr>
        <w:ind w:left="709" w:hanging="715"/>
        <w:jc w:val="both"/>
      </w:pPr>
      <w:r w:rsidRPr="00CD6C98">
        <w:t>Táto zmluva je vyhotovená v šiestich rovnopisoch, z ktorých štyri si ponechá objednávateľ a dva zhotoviteľ.</w:t>
      </w:r>
    </w:p>
    <w:p w14:paraId="4B975B67" w14:textId="77777777" w:rsidR="007804A9" w:rsidRDefault="007804A9" w:rsidP="000F45F5">
      <w:pPr>
        <w:jc w:val="both"/>
      </w:pPr>
    </w:p>
    <w:p w14:paraId="089A59C2" w14:textId="77777777" w:rsidR="003738CD" w:rsidRDefault="003738CD" w:rsidP="009A39FA">
      <w:pPr>
        <w:pStyle w:val="Odsekzoznamu"/>
        <w:numPr>
          <w:ilvl w:val="1"/>
          <w:numId w:val="13"/>
        </w:numPr>
        <w:ind w:left="709" w:hanging="715"/>
        <w:jc w:val="both"/>
      </w:pPr>
      <w:r w:rsidRPr="003738CD">
        <w:t>Zhotoviteľ je povinný na požiadanie vykonať spätný odber, recykláciu alebo opätovné použitie obalov, ktoré sú súčasťou dodania stavebného materiálu v záujme rešpektovania princípov „zeleného“ verejného obstarávania.</w:t>
      </w:r>
    </w:p>
    <w:p w14:paraId="24722B10" w14:textId="77777777" w:rsidR="003738CD" w:rsidRDefault="003738CD" w:rsidP="000F45F5">
      <w:pPr>
        <w:jc w:val="both"/>
      </w:pPr>
    </w:p>
    <w:p w14:paraId="7A8449C7" w14:textId="77777777" w:rsidR="003738CD" w:rsidRPr="00CD6C98" w:rsidRDefault="003738CD" w:rsidP="009A39FA">
      <w:pPr>
        <w:pStyle w:val="Odsekzoznamu"/>
        <w:numPr>
          <w:ilvl w:val="1"/>
          <w:numId w:val="13"/>
        </w:numPr>
        <w:ind w:left="709" w:hanging="715"/>
        <w:jc w:val="both"/>
      </w:pPr>
      <w:r w:rsidRPr="00CD6C98">
        <w:t>N</w:t>
      </w:r>
      <w:r w:rsidR="00B21A63">
        <w:t>eodde</w:t>
      </w:r>
      <w:r w:rsidRPr="00CD6C98">
        <w:t xml:space="preserve">liteľnou súčasťou tejto zmluvy sú prílohy: </w:t>
      </w:r>
    </w:p>
    <w:p w14:paraId="400F4B48" w14:textId="77777777" w:rsidR="003738CD" w:rsidRPr="00CD6C98" w:rsidRDefault="003738CD" w:rsidP="00060AFB">
      <w:pPr>
        <w:pStyle w:val="Odsekzoznamu"/>
        <w:numPr>
          <w:ilvl w:val="0"/>
          <w:numId w:val="23"/>
        </w:numPr>
        <w:jc w:val="both"/>
      </w:pPr>
      <w:r>
        <w:t xml:space="preserve">Príloha č. 1 </w:t>
      </w:r>
      <w:r w:rsidRPr="00CD6C98">
        <w:t xml:space="preserve">- Cenová ponuka uchádzača – ocenený výkaz výmer  - rozpočet </w:t>
      </w:r>
    </w:p>
    <w:p w14:paraId="25C7E9E4" w14:textId="77777777" w:rsidR="003738CD" w:rsidRDefault="003738CD" w:rsidP="00060AFB">
      <w:pPr>
        <w:pStyle w:val="Odsekzoznamu"/>
        <w:numPr>
          <w:ilvl w:val="0"/>
          <w:numId w:val="23"/>
        </w:numPr>
        <w:jc w:val="both"/>
      </w:pPr>
      <w:r>
        <w:t xml:space="preserve">Príloha č. </w:t>
      </w:r>
      <w:r w:rsidR="009E78C1">
        <w:t>2</w:t>
      </w:r>
      <w:r>
        <w:t xml:space="preserve"> – </w:t>
      </w:r>
      <w:r w:rsidR="00060AFB">
        <w:t>Údaje o</w:t>
      </w:r>
      <w:r>
        <w:t xml:space="preserve"> subdodávateľo</w:t>
      </w:r>
      <w:r w:rsidR="00060AFB">
        <w:t>ch</w:t>
      </w:r>
    </w:p>
    <w:p w14:paraId="0164966A" w14:textId="77777777" w:rsidR="003738CD" w:rsidRDefault="003738CD" w:rsidP="000F45F5">
      <w:pPr>
        <w:jc w:val="both"/>
      </w:pPr>
    </w:p>
    <w:p w14:paraId="0AEB1809" w14:textId="77777777" w:rsidR="00060AFB" w:rsidRDefault="00060AFB" w:rsidP="000F45F5">
      <w:pPr>
        <w:jc w:val="both"/>
      </w:pPr>
    </w:p>
    <w:p w14:paraId="7805B53C" w14:textId="77777777" w:rsidR="0002030A" w:rsidRPr="00CD6C98" w:rsidRDefault="0002030A" w:rsidP="000F45F5">
      <w:pPr>
        <w:jc w:val="both"/>
      </w:pPr>
      <w:r w:rsidRPr="00CD6C98">
        <w:tab/>
      </w:r>
      <w:r w:rsidRPr="00CD6C98">
        <w:tab/>
      </w:r>
      <w:r w:rsidRPr="00CD6C98">
        <w:tab/>
      </w:r>
      <w:r w:rsidRPr="00CD6C98">
        <w:tab/>
      </w:r>
    </w:p>
    <w:p w14:paraId="0E06AB55" w14:textId="77777777" w:rsidR="005E22C1" w:rsidRPr="00CD6C98" w:rsidRDefault="005E22C1" w:rsidP="0002030A">
      <w:r w:rsidRPr="00CD6C98">
        <w:t>V.....................</w:t>
      </w:r>
      <w:r w:rsidR="000F45F5" w:rsidRPr="00CD6C98">
        <w:t>....</w:t>
      </w:r>
      <w:r w:rsidRPr="00CD6C98">
        <w:t>, dňa .............</w:t>
      </w:r>
      <w:r w:rsidR="0002030A" w:rsidRPr="00CD6C98">
        <w:tab/>
      </w:r>
      <w:r w:rsidR="0002030A" w:rsidRPr="00CD6C98">
        <w:tab/>
      </w:r>
      <w:r w:rsidRPr="00CD6C98">
        <w:t>V........................., dňa .............</w:t>
      </w:r>
      <w:r w:rsidR="0002030A" w:rsidRPr="00CD6C98">
        <w:tab/>
      </w:r>
    </w:p>
    <w:p w14:paraId="30E7A6BC" w14:textId="77777777" w:rsidR="007804A9" w:rsidRDefault="007804A9" w:rsidP="0002030A"/>
    <w:p w14:paraId="41F43F62" w14:textId="77777777" w:rsidR="003738CD" w:rsidRDefault="003738CD" w:rsidP="0002030A"/>
    <w:p w14:paraId="52305836" w14:textId="77777777" w:rsidR="00060AFB" w:rsidRDefault="00060AFB" w:rsidP="0002030A"/>
    <w:p w14:paraId="23B4DFA5" w14:textId="77777777" w:rsidR="00060AFB" w:rsidRDefault="00060AFB" w:rsidP="0002030A"/>
    <w:p w14:paraId="6CF4701D" w14:textId="77777777" w:rsidR="009E78C1" w:rsidRDefault="009E78C1" w:rsidP="0002030A"/>
    <w:p w14:paraId="787E0B0F" w14:textId="77777777" w:rsidR="00060AFB" w:rsidRDefault="00060AFB" w:rsidP="0002030A"/>
    <w:p w14:paraId="167B287A" w14:textId="77777777" w:rsidR="0002030A" w:rsidRPr="00CD6C98" w:rsidRDefault="0002030A" w:rsidP="0002030A">
      <w:r w:rsidRPr="00CD6C98">
        <w:t xml:space="preserve">Za </w:t>
      </w:r>
      <w:r w:rsidR="007804A9">
        <w:t>Objednávateľa:</w:t>
      </w:r>
      <w:r w:rsidR="007804A9">
        <w:tab/>
      </w:r>
      <w:r w:rsidR="007804A9">
        <w:tab/>
      </w:r>
      <w:r w:rsidR="007804A9">
        <w:tab/>
      </w:r>
      <w:r w:rsidR="007804A9">
        <w:tab/>
      </w:r>
      <w:r w:rsidR="005E22C1" w:rsidRPr="00CD6C98">
        <w:t>Z</w:t>
      </w:r>
      <w:r w:rsidRPr="00CD6C98">
        <w:t>a Zhotoviteľa:</w:t>
      </w:r>
      <w:r w:rsidRPr="00CD6C98">
        <w:tab/>
      </w:r>
      <w:r w:rsidRPr="00CD6C98">
        <w:tab/>
      </w:r>
      <w:r w:rsidRPr="00CD6C98">
        <w:tab/>
      </w:r>
    </w:p>
    <w:p w14:paraId="0DCC84B3" w14:textId="77777777" w:rsidR="002B6AC1" w:rsidRDefault="002B6AC1" w:rsidP="002B6AC1">
      <w:pPr>
        <w:widowControl w:val="0"/>
        <w:suppressAutoHyphens/>
        <w:rPr>
          <w:lang w:eastAsia="ar-SA"/>
        </w:rPr>
      </w:pPr>
    </w:p>
    <w:p w14:paraId="7A0B793A" w14:textId="77777777" w:rsidR="003738CD" w:rsidRDefault="003738CD" w:rsidP="002B6AC1">
      <w:pPr>
        <w:widowControl w:val="0"/>
        <w:suppressAutoHyphens/>
        <w:rPr>
          <w:lang w:eastAsia="ar-SA"/>
        </w:rPr>
      </w:pPr>
    </w:p>
    <w:p w14:paraId="25369ABC" w14:textId="77777777" w:rsidR="003738CD" w:rsidRPr="00CD6C98" w:rsidRDefault="003738CD" w:rsidP="002B6AC1">
      <w:pPr>
        <w:widowControl w:val="0"/>
        <w:suppressAutoHyphens/>
        <w:rPr>
          <w:lang w:eastAsia="ar-SA"/>
        </w:rPr>
      </w:pPr>
    </w:p>
    <w:p w14:paraId="3ADAF118" w14:textId="77777777" w:rsidR="002B6AC1" w:rsidRPr="00CD6C98" w:rsidRDefault="002B6AC1" w:rsidP="002B6AC1">
      <w:pPr>
        <w:widowControl w:val="0"/>
        <w:suppressAutoHyphens/>
        <w:rPr>
          <w:lang w:eastAsia="ar-SA"/>
        </w:rPr>
      </w:pPr>
    </w:p>
    <w:p w14:paraId="7C5FF48A" w14:textId="77777777" w:rsidR="003738CD" w:rsidRDefault="002B6AC1" w:rsidP="007804A9">
      <w:pPr>
        <w:widowControl w:val="0"/>
        <w:suppressAutoHyphens/>
        <w:rPr>
          <w:lang w:eastAsia="ar-SA"/>
        </w:rPr>
      </w:pPr>
      <w:r w:rsidRPr="00CD6C98">
        <w:rPr>
          <w:sz w:val="20"/>
          <w:szCs w:val="20"/>
          <w:lang w:eastAsia="ar-SA"/>
        </w:rPr>
        <w:t xml:space="preserve">..............................................                               </w:t>
      </w:r>
      <w:r w:rsidR="007804A9">
        <w:rPr>
          <w:sz w:val="20"/>
          <w:szCs w:val="20"/>
          <w:lang w:eastAsia="ar-SA"/>
        </w:rPr>
        <w:tab/>
      </w:r>
      <w:r w:rsidRPr="00CD6C98">
        <w:rPr>
          <w:sz w:val="20"/>
          <w:szCs w:val="20"/>
          <w:lang w:eastAsia="ar-SA"/>
        </w:rPr>
        <w:t>...............................</w:t>
      </w:r>
      <w:r w:rsidR="007804A9">
        <w:rPr>
          <w:sz w:val="20"/>
          <w:szCs w:val="20"/>
          <w:lang w:eastAsia="ar-SA"/>
        </w:rPr>
        <w:t xml:space="preserve">.................... </w:t>
      </w:r>
    </w:p>
    <w:p w14:paraId="083555A3" w14:textId="77777777" w:rsidR="003738CD" w:rsidRDefault="003738CD" w:rsidP="007804A9">
      <w:pPr>
        <w:widowControl w:val="0"/>
        <w:suppressAutoHyphens/>
        <w:rPr>
          <w:lang w:eastAsia="ar-SA"/>
        </w:rPr>
      </w:pPr>
    </w:p>
    <w:p w14:paraId="0122F94E" w14:textId="77777777" w:rsidR="003738CD" w:rsidRDefault="003738CD">
      <w:pPr>
        <w:spacing w:after="200" w:line="276" w:lineRule="auto"/>
        <w:rPr>
          <w:lang w:eastAsia="ar-SA"/>
        </w:rPr>
      </w:pPr>
      <w:r>
        <w:rPr>
          <w:lang w:eastAsia="ar-SA"/>
        </w:rPr>
        <w:br w:type="page"/>
      </w:r>
    </w:p>
    <w:p w14:paraId="35C2C375" w14:textId="77777777" w:rsidR="0002030A" w:rsidRPr="007B5B01" w:rsidRDefault="007B5B01" w:rsidP="007B5B01">
      <w:pPr>
        <w:rPr>
          <w:b/>
          <w:u w:val="single"/>
        </w:rPr>
      </w:pPr>
      <w:r w:rsidRPr="007B5B01">
        <w:rPr>
          <w:b/>
          <w:u w:val="single"/>
        </w:rPr>
        <w:lastRenderedPageBreak/>
        <w:t>Príloha č. 1 - Cenová ponuka uchádzača – ocenený výkaz výmer  - rozpočet</w:t>
      </w:r>
    </w:p>
    <w:p w14:paraId="0BD13A19" w14:textId="77777777" w:rsidR="007B5B01" w:rsidRDefault="007B5B01" w:rsidP="007B5B01"/>
    <w:p w14:paraId="74AE80CF" w14:textId="77777777" w:rsidR="007B5B01" w:rsidRDefault="007B5B01" w:rsidP="007B5B01"/>
    <w:p w14:paraId="65907A16" w14:textId="77777777" w:rsidR="007B5B01" w:rsidRDefault="007B5B01" w:rsidP="007B5B01"/>
    <w:p w14:paraId="72A8859E" w14:textId="77777777" w:rsidR="007B5B01" w:rsidRDefault="007B5B01" w:rsidP="007B5B01"/>
    <w:p w14:paraId="461AE041" w14:textId="77777777" w:rsidR="007B5B01" w:rsidRDefault="007B5B01">
      <w:pPr>
        <w:spacing w:after="200" w:line="276" w:lineRule="auto"/>
      </w:pPr>
      <w:r>
        <w:br w:type="page"/>
      </w:r>
    </w:p>
    <w:p w14:paraId="101A0026" w14:textId="77777777" w:rsidR="00060AFB" w:rsidRDefault="00060AFB">
      <w:pPr>
        <w:spacing w:after="200" w:line="276" w:lineRule="auto"/>
        <w:sectPr w:rsidR="00060AFB" w:rsidSect="008A2B31">
          <w:footerReference w:type="default" r:id="rId11"/>
          <w:pgSz w:w="11906" w:h="16838"/>
          <w:pgMar w:top="1417" w:right="1417" w:bottom="1417" w:left="1417" w:header="708" w:footer="708" w:gutter="0"/>
          <w:cols w:space="708"/>
          <w:docGrid w:linePitch="360"/>
        </w:sectPr>
      </w:pPr>
    </w:p>
    <w:p w14:paraId="50845FCF" w14:textId="77777777" w:rsidR="00060AFB" w:rsidRDefault="00060AFB" w:rsidP="00060AFB">
      <w:pPr>
        <w:rPr>
          <w:b/>
          <w:u w:val="single"/>
        </w:rPr>
      </w:pPr>
      <w:r w:rsidRPr="009A08AB">
        <w:rPr>
          <w:b/>
          <w:u w:val="single"/>
        </w:rPr>
        <w:lastRenderedPageBreak/>
        <w:t xml:space="preserve">Príloha č. </w:t>
      </w:r>
      <w:r w:rsidR="009E78C1">
        <w:rPr>
          <w:b/>
          <w:u w:val="single"/>
        </w:rPr>
        <w:t>2</w:t>
      </w:r>
      <w:r w:rsidRPr="009A08AB">
        <w:rPr>
          <w:b/>
          <w:u w:val="single"/>
        </w:rPr>
        <w:t xml:space="preserve"> - Údaje o</w:t>
      </w:r>
      <w:r>
        <w:rPr>
          <w:b/>
          <w:u w:val="single"/>
        </w:rPr>
        <w:t> </w:t>
      </w:r>
      <w:r w:rsidRPr="009A08AB">
        <w:rPr>
          <w:b/>
          <w:u w:val="single"/>
        </w:rPr>
        <w:t>subdodávateľoch</w:t>
      </w:r>
    </w:p>
    <w:p w14:paraId="015C7646" w14:textId="77777777" w:rsidR="00060AFB" w:rsidRDefault="00060AFB" w:rsidP="00060AFB"/>
    <w:tbl>
      <w:tblPr>
        <w:tblStyle w:val="Mriekatabuky"/>
        <w:tblW w:w="5000" w:type="pct"/>
        <w:tblLook w:val="04A0" w:firstRow="1" w:lastRow="0" w:firstColumn="1" w:lastColumn="0" w:noHBand="0" w:noVBand="1"/>
      </w:tblPr>
      <w:tblGrid>
        <w:gridCol w:w="2866"/>
        <w:gridCol w:w="2257"/>
        <w:gridCol w:w="1995"/>
        <w:gridCol w:w="2170"/>
      </w:tblGrid>
      <w:tr w:rsidR="00F6410B" w14:paraId="4A4D9802" w14:textId="77777777" w:rsidTr="00F6410B">
        <w:tc>
          <w:tcPr>
            <w:tcW w:w="1543" w:type="pct"/>
            <w:vMerge w:val="restart"/>
            <w:shd w:val="clear" w:color="auto" w:fill="00B0F0"/>
            <w:vAlign w:val="center"/>
          </w:tcPr>
          <w:p w14:paraId="53320863" w14:textId="77777777" w:rsidR="00F6410B" w:rsidRPr="004A100E" w:rsidRDefault="00F6410B" w:rsidP="00084ED4">
            <w:pPr>
              <w:jc w:val="center"/>
              <w:rPr>
                <w:b/>
              </w:rPr>
            </w:pPr>
            <w:r w:rsidRPr="004A100E">
              <w:rPr>
                <w:b/>
              </w:rPr>
              <w:t>Obchodné meno subdodávateľa</w:t>
            </w:r>
          </w:p>
        </w:tc>
        <w:tc>
          <w:tcPr>
            <w:tcW w:w="3457" w:type="pct"/>
            <w:gridSpan w:val="3"/>
            <w:shd w:val="clear" w:color="auto" w:fill="00B0F0"/>
            <w:vAlign w:val="center"/>
          </w:tcPr>
          <w:p w14:paraId="41789735" w14:textId="77777777" w:rsidR="00F6410B" w:rsidRPr="004A100E" w:rsidRDefault="00F6410B" w:rsidP="00084ED4">
            <w:pPr>
              <w:jc w:val="center"/>
              <w:rPr>
                <w:b/>
              </w:rPr>
            </w:pPr>
            <w:r w:rsidRPr="004A100E">
              <w:rPr>
                <w:b/>
              </w:rPr>
              <w:t>Údaje o osobe oprávnenej konať za subdodávateľa</w:t>
            </w:r>
          </w:p>
        </w:tc>
      </w:tr>
      <w:tr w:rsidR="00F6410B" w14:paraId="7E6F36CF" w14:textId="77777777" w:rsidTr="00F6410B">
        <w:tc>
          <w:tcPr>
            <w:tcW w:w="1543" w:type="pct"/>
            <w:vMerge/>
            <w:shd w:val="clear" w:color="auto" w:fill="00B0F0"/>
            <w:vAlign w:val="center"/>
          </w:tcPr>
          <w:p w14:paraId="1DCD50B5" w14:textId="77777777" w:rsidR="00F6410B" w:rsidRPr="004A100E" w:rsidRDefault="00F6410B" w:rsidP="00084ED4">
            <w:pPr>
              <w:jc w:val="center"/>
              <w:rPr>
                <w:b/>
              </w:rPr>
            </w:pPr>
          </w:p>
        </w:tc>
        <w:tc>
          <w:tcPr>
            <w:tcW w:w="1215" w:type="pct"/>
            <w:shd w:val="clear" w:color="auto" w:fill="00B0F0"/>
            <w:vAlign w:val="center"/>
          </w:tcPr>
          <w:p w14:paraId="689DEA45" w14:textId="77777777" w:rsidR="00F6410B" w:rsidRPr="004A100E" w:rsidRDefault="00F6410B" w:rsidP="00084ED4">
            <w:pPr>
              <w:jc w:val="center"/>
              <w:rPr>
                <w:b/>
              </w:rPr>
            </w:pPr>
            <w:r w:rsidRPr="004A100E">
              <w:rPr>
                <w:b/>
              </w:rPr>
              <w:t>meno a priezvisko</w:t>
            </w:r>
          </w:p>
        </w:tc>
        <w:tc>
          <w:tcPr>
            <w:tcW w:w="1074" w:type="pct"/>
            <w:shd w:val="clear" w:color="auto" w:fill="00B0F0"/>
            <w:vAlign w:val="center"/>
          </w:tcPr>
          <w:p w14:paraId="0D3153F4" w14:textId="77777777" w:rsidR="00F6410B" w:rsidRPr="004A100E" w:rsidRDefault="00F6410B" w:rsidP="00084ED4">
            <w:pPr>
              <w:jc w:val="center"/>
              <w:rPr>
                <w:b/>
              </w:rPr>
            </w:pPr>
            <w:r w:rsidRPr="004A100E">
              <w:rPr>
                <w:b/>
              </w:rPr>
              <w:t>adresa pobytu</w:t>
            </w:r>
          </w:p>
        </w:tc>
        <w:tc>
          <w:tcPr>
            <w:tcW w:w="1169" w:type="pct"/>
            <w:shd w:val="clear" w:color="auto" w:fill="00B0F0"/>
            <w:vAlign w:val="center"/>
          </w:tcPr>
          <w:p w14:paraId="386E66EC" w14:textId="77777777" w:rsidR="00F6410B" w:rsidRPr="004A100E" w:rsidRDefault="00F6410B" w:rsidP="00084ED4">
            <w:pPr>
              <w:jc w:val="center"/>
              <w:rPr>
                <w:b/>
              </w:rPr>
            </w:pPr>
            <w:r w:rsidRPr="004A100E">
              <w:rPr>
                <w:b/>
              </w:rPr>
              <w:t>dátum narodenia</w:t>
            </w:r>
          </w:p>
        </w:tc>
      </w:tr>
      <w:tr w:rsidR="00F6410B" w14:paraId="0AFC25CF" w14:textId="77777777" w:rsidTr="00F6410B">
        <w:trPr>
          <w:trHeight w:hRule="exact" w:val="567"/>
        </w:trPr>
        <w:tc>
          <w:tcPr>
            <w:tcW w:w="1543" w:type="pct"/>
            <w:vAlign w:val="center"/>
          </w:tcPr>
          <w:p w14:paraId="0B96A38E" w14:textId="77777777" w:rsidR="00F6410B" w:rsidRDefault="00F6410B" w:rsidP="00084ED4"/>
        </w:tc>
        <w:tc>
          <w:tcPr>
            <w:tcW w:w="1215" w:type="pct"/>
            <w:vAlign w:val="center"/>
          </w:tcPr>
          <w:p w14:paraId="2D0D37E8" w14:textId="77777777" w:rsidR="00F6410B" w:rsidRDefault="00F6410B" w:rsidP="00084ED4"/>
        </w:tc>
        <w:tc>
          <w:tcPr>
            <w:tcW w:w="1074" w:type="pct"/>
            <w:vAlign w:val="center"/>
          </w:tcPr>
          <w:p w14:paraId="6F269765" w14:textId="77777777" w:rsidR="00F6410B" w:rsidRDefault="00F6410B" w:rsidP="00084ED4"/>
        </w:tc>
        <w:tc>
          <w:tcPr>
            <w:tcW w:w="1169" w:type="pct"/>
            <w:vAlign w:val="center"/>
          </w:tcPr>
          <w:p w14:paraId="368AEEE9" w14:textId="77777777" w:rsidR="00F6410B" w:rsidRDefault="00F6410B" w:rsidP="00084ED4"/>
        </w:tc>
      </w:tr>
      <w:tr w:rsidR="00F6410B" w14:paraId="71D9079F" w14:textId="77777777" w:rsidTr="00F6410B">
        <w:trPr>
          <w:trHeight w:hRule="exact" w:val="567"/>
        </w:trPr>
        <w:tc>
          <w:tcPr>
            <w:tcW w:w="1543" w:type="pct"/>
            <w:vAlign w:val="center"/>
          </w:tcPr>
          <w:p w14:paraId="06431C6B" w14:textId="77777777" w:rsidR="00F6410B" w:rsidRDefault="00F6410B" w:rsidP="00084ED4"/>
        </w:tc>
        <w:tc>
          <w:tcPr>
            <w:tcW w:w="1215" w:type="pct"/>
            <w:vAlign w:val="center"/>
          </w:tcPr>
          <w:p w14:paraId="57A5DA69" w14:textId="77777777" w:rsidR="00F6410B" w:rsidRDefault="00F6410B" w:rsidP="00084ED4"/>
        </w:tc>
        <w:tc>
          <w:tcPr>
            <w:tcW w:w="1074" w:type="pct"/>
            <w:vAlign w:val="center"/>
          </w:tcPr>
          <w:p w14:paraId="10B8C810" w14:textId="77777777" w:rsidR="00F6410B" w:rsidRDefault="00F6410B" w:rsidP="00084ED4"/>
        </w:tc>
        <w:tc>
          <w:tcPr>
            <w:tcW w:w="1169" w:type="pct"/>
            <w:vAlign w:val="center"/>
          </w:tcPr>
          <w:p w14:paraId="1BDFC018" w14:textId="77777777" w:rsidR="00F6410B" w:rsidRDefault="00F6410B" w:rsidP="00084ED4"/>
        </w:tc>
      </w:tr>
      <w:tr w:rsidR="00F6410B" w14:paraId="672B5634" w14:textId="77777777" w:rsidTr="00F6410B">
        <w:trPr>
          <w:trHeight w:hRule="exact" w:val="567"/>
        </w:trPr>
        <w:tc>
          <w:tcPr>
            <w:tcW w:w="1543" w:type="pct"/>
            <w:vAlign w:val="center"/>
          </w:tcPr>
          <w:p w14:paraId="2E0653BA" w14:textId="77777777" w:rsidR="00F6410B" w:rsidRDefault="00F6410B" w:rsidP="00084ED4"/>
        </w:tc>
        <w:tc>
          <w:tcPr>
            <w:tcW w:w="1215" w:type="pct"/>
            <w:vAlign w:val="center"/>
          </w:tcPr>
          <w:p w14:paraId="43C6CEE0" w14:textId="77777777" w:rsidR="00F6410B" w:rsidRDefault="00F6410B" w:rsidP="00084ED4"/>
        </w:tc>
        <w:tc>
          <w:tcPr>
            <w:tcW w:w="1074" w:type="pct"/>
            <w:vAlign w:val="center"/>
          </w:tcPr>
          <w:p w14:paraId="3CFB4C14" w14:textId="77777777" w:rsidR="00F6410B" w:rsidRDefault="00F6410B" w:rsidP="00084ED4"/>
        </w:tc>
        <w:tc>
          <w:tcPr>
            <w:tcW w:w="1169" w:type="pct"/>
            <w:vAlign w:val="center"/>
          </w:tcPr>
          <w:p w14:paraId="0FA279E7" w14:textId="77777777" w:rsidR="00F6410B" w:rsidRDefault="00F6410B" w:rsidP="00084ED4"/>
        </w:tc>
      </w:tr>
      <w:tr w:rsidR="00F6410B" w14:paraId="520D71C4" w14:textId="77777777" w:rsidTr="00F6410B">
        <w:trPr>
          <w:trHeight w:hRule="exact" w:val="567"/>
        </w:trPr>
        <w:tc>
          <w:tcPr>
            <w:tcW w:w="1543" w:type="pct"/>
            <w:vAlign w:val="center"/>
          </w:tcPr>
          <w:p w14:paraId="0496E714" w14:textId="77777777" w:rsidR="00F6410B" w:rsidRDefault="00F6410B" w:rsidP="00084ED4"/>
        </w:tc>
        <w:tc>
          <w:tcPr>
            <w:tcW w:w="1215" w:type="pct"/>
            <w:vAlign w:val="center"/>
          </w:tcPr>
          <w:p w14:paraId="2C2BAA1B" w14:textId="77777777" w:rsidR="00F6410B" w:rsidRDefault="00F6410B" w:rsidP="00084ED4"/>
        </w:tc>
        <w:tc>
          <w:tcPr>
            <w:tcW w:w="1074" w:type="pct"/>
            <w:vAlign w:val="center"/>
          </w:tcPr>
          <w:p w14:paraId="22299E5C" w14:textId="77777777" w:rsidR="00F6410B" w:rsidRDefault="00F6410B" w:rsidP="00084ED4"/>
        </w:tc>
        <w:tc>
          <w:tcPr>
            <w:tcW w:w="1169" w:type="pct"/>
            <w:vAlign w:val="center"/>
          </w:tcPr>
          <w:p w14:paraId="31ACED04" w14:textId="77777777" w:rsidR="00F6410B" w:rsidRDefault="00F6410B" w:rsidP="00084ED4"/>
        </w:tc>
      </w:tr>
      <w:tr w:rsidR="00F6410B" w14:paraId="0F7F6590" w14:textId="77777777" w:rsidTr="00F6410B">
        <w:trPr>
          <w:trHeight w:hRule="exact" w:val="567"/>
        </w:trPr>
        <w:tc>
          <w:tcPr>
            <w:tcW w:w="1543" w:type="pct"/>
            <w:vAlign w:val="center"/>
          </w:tcPr>
          <w:p w14:paraId="68D258B2" w14:textId="77777777" w:rsidR="00F6410B" w:rsidRDefault="00F6410B" w:rsidP="00084ED4"/>
        </w:tc>
        <w:tc>
          <w:tcPr>
            <w:tcW w:w="1215" w:type="pct"/>
            <w:vAlign w:val="center"/>
          </w:tcPr>
          <w:p w14:paraId="68A1A577" w14:textId="77777777" w:rsidR="00F6410B" w:rsidRDefault="00F6410B" w:rsidP="00084ED4"/>
        </w:tc>
        <w:tc>
          <w:tcPr>
            <w:tcW w:w="1074" w:type="pct"/>
            <w:vAlign w:val="center"/>
          </w:tcPr>
          <w:p w14:paraId="1C55A94A" w14:textId="77777777" w:rsidR="00F6410B" w:rsidRDefault="00F6410B" w:rsidP="00084ED4"/>
        </w:tc>
        <w:tc>
          <w:tcPr>
            <w:tcW w:w="1169" w:type="pct"/>
            <w:vAlign w:val="center"/>
          </w:tcPr>
          <w:p w14:paraId="1D4C344E" w14:textId="77777777" w:rsidR="00F6410B" w:rsidRDefault="00F6410B" w:rsidP="00084ED4"/>
        </w:tc>
      </w:tr>
      <w:tr w:rsidR="00F6410B" w14:paraId="14E3F26D" w14:textId="77777777" w:rsidTr="00F6410B">
        <w:trPr>
          <w:trHeight w:hRule="exact" w:val="567"/>
        </w:trPr>
        <w:tc>
          <w:tcPr>
            <w:tcW w:w="1543" w:type="pct"/>
            <w:vAlign w:val="center"/>
          </w:tcPr>
          <w:p w14:paraId="2567F4E5" w14:textId="77777777" w:rsidR="00F6410B" w:rsidRDefault="00F6410B" w:rsidP="00084ED4"/>
        </w:tc>
        <w:tc>
          <w:tcPr>
            <w:tcW w:w="1215" w:type="pct"/>
            <w:vAlign w:val="center"/>
          </w:tcPr>
          <w:p w14:paraId="202AB5C8" w14:textId="77777777" w:rsidR="00F6410B" w:rsidRDefault="00F6410B" w:rsidP="00084ED4"/>
        </w:tc>
        <w:tc>
          <w:tcPr>
            <w:tcW w:w="1074" w:type="pct"/>
            <w:vAlign w:val="center"/>
          </w:tcPr>
          <w:p w14:paraId="218C832A" w14:textId="77777777" w:rsidR="00F6410B" w:rsidRDefault="00F6410B" w:rsidP="00084ED4"/>
        </w:tc>
        <w:tc>
          <w:tcPr>
            <w:tcW w:w="1169" w:type="pct"/>
            <w:vAlign w:val="center"/>
          </w:tcPr>
          <w:p w14:paraId="26909D01" w14:textId="77777777" w:rsidR="00F6410B" w:rsidRDefault="00F6410B" w:rsidP="00084ED4"/>
        </w:tc>
      </w:tr>
    </w:tbl>
    <w:p w14:paraId="07D808E2" w14:textId="77777777" w:rsidR="00060AFB" w:rsidRPr="004A100E" w:rsidRDefault="00060AFB" w:rsidP="00060AFB">
      <w:pPr>
        <w:jc w:val="right"/>
        <w:rPr>
          <w:i/>
          <w:sz w:val="20"/>
        </w:rPr>
      </w:pPr>
      <w:r w:rsidRPr="004A100E">
        <w:rPr>
          <w:i/>
          <w:sz w:val="20"/>
        </w:rPr>
        <w:t>(v prípade potreby pridať riadky)</w:t>
      </w:r>
    </w:p>
    <w:p w14:paraId="05D96BF2" w14:textId="77777777" w:rsidR="007B5B01" w:rsidRPr="00CD6C98" w:rsidRDefault="007B5B01" w:rsidP="007B5B01"/>
    <w:sectPr w:rsidR="007B5B01" w:rsidRPr="00CD6C98" w:rsidSect="00F641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E08D" w14:textId="77777777" w:rsidR="00B55066" w:rsidRDefault="00B55066" w:rsidP="00E77A9C">
      <w:r>
        <w:separator/>
      </w:r>
    </w:p>
  </w:endnote>
  <w:endnote w:type="continuationSeparator" w:id="0">
    <w:p w14:paraId="5DF112C1" w14:textId="77777777" w:rsidR="00B55066" w:rsidRDefault="00B55066" w:rsidP="00E7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763554"/>
      <w:docPartObj>
        <w:docPartGallery w:val="Page Numbers (Bottom of Page)"/>
        <w:docPartUnique/>
      </w:docPartObj>
    </w:sdtPr>
    <w:sdtContent>
      <w:p w14:paraId="280B8681" w14:textId="77777777" w:rsidR="00E77A9C" w:rsidRDefault="00A21A7D">
        <w:pPr>
          <w:pStyle w:val="Pta"/>
          <w:jc w:val="right"/>
        </w:pPr>
        <w:r>
          <w:fldChar w:fldCharType="begin"/>
        </w:r>
        <w:r w:rsidR="00E77A9C">
          <w:instrText>PAGE   \* MERGEFORMAT</w:instrText>
        </w:r>
        <w:r>
          <w:fldChar w:fldCharType="separate"/>
        </w:r>
        <w:r w:rsidR="006B3187">
          <w:rPr>
            <w:noProof/>
          </w:rPr>
          <w:t>2</w:t>
        </w:r>
        <w:r>
          <w:fldChar w:fldCharType="end"/>
        </w:r>
      </w:p>
    </w:sdtContent>
  </w:sdt>
  <w:p w14:paraId="5D33BD3B" w14:textId="77777777" w:rsidR="00E77A9C" w:rsidRDefault="00E77A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2BAE" w14:textId="77777777" w:rsidR="00B55066" w:rsidRDefault="00B55066" w:rsidP="00E77A9C">
      <w:r>
        <w:separator/>
      </w:r>
    </w:p>
  </w:footnote>
  <w:footnote w:type="continuationSeparator" w:id="0">
    <w:p w14:paraId="344F9D2E" w14:textId="77777777" w:rsidR="00B55066" w:rsidRDefault="00B55066" w:rsidP="00E7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5F07"/>
    <w:multiLevelType w:val="hybridMultilevel"/>
    <w:tmpl w:val="EFE6CDF6"/>
    <w:lvl w:ilvl="0" w:tplc="1878270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6302A1"/>
    <w:multiLevelType w:val="hybridMultilevel"/>
    <w:tmpl w:val="0E401738"/>
    <w:lvl w:ilvl="0" w:tplc="18782706">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1C14E9"/>
    <w:multiLevelType w:val="multilevel"/>
    <w:tmpl w:val="19AC6142"/>
    <w:lvl w:ilvl="0">
      <w:start w:val="11"/>
      <w:numFmt w:val="decimal"/>
      <w:lvlText w:val="%1."/>
      <w:lvlJc w:val="left"/>
      <w:pPr>
        <w:ind w:left="360" w:hanging="360"/>
      </w:pPr>
      <w:rPr>
        <w:rFonts w:hint="default"/>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9E759A"/>
    <w:multiLevelType w:val="hybridMultilevel"/>
    <w:tmpl w:val="E154DE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37709"/>
    <w:multiLevelType w:val="multilevel"/>
    <w:tmpl w:val="8E6C4F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6216F3"/>
    <w:multiLevelType w:val="hybridMultilevel"/>
    <w:tmpl w:val="2F1CA4C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E1C739A"/>
    <w:multiLevelType w:val="hybridMultilevel"/>
    <w:tmpl w:val="5AB070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BA3ED4"/>
    <w:multiLevelType w:val="hybridMultilevel"/>
    <w:tmpl w:val="B1E899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7117D9"/>
    <w:multiLevelType w:val="hybridMultilevel"/>
    <w:tmpl w:val="4C98F08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14E837D0"/>
    <w:multiLevelType w:val="hybridMultilevel"/>
    <w:tmpl w:val="6F80F8B6"/>
    <w:lvl w:ilvl="0" w:tplc="FDC8A0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745E9A"/>
    <w:multiLevelType w:val="hybridMultilevel"/>
    <w:tmpl w:val="0F547B70"/>
    <w:lvl w:ilvl="0" w:tplc="FDC8A08A">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697D4A"/>
    <w:multiLevelType w:val="hybridMultilevel"/>
    <w:tmpl w:val="B28C2560"/>
    <w:lvl w:ilvl="0" w:tplc="18782706">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7743C66"/>
    <w:multiLevelType w:val="hybridMultilevel"/>
    <w:tmpl w:val="B3CAD1C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14D6A04"/>
    <w:multiLevelType w:val="hybridMultilevel"/>
    <w:tmpl w:val="B4DE3F20"/>
    <w:lvl w:ilvl="0" w:tplc="041B0001">
      <w:start w:val="1"/>
      <w:numFmt w:val="bullet"/>
      <w:lvlText w:val=""/>
      <w:lvlJc w:val="left"/>
      <w:pPr>
        <w:ind w:left="857" w:hanging="360"/>
      </w:pPr>
      <w:rPr>
        <w:rFonts w:ascii="Symbol" w:hAnsi="Symbol" w:hint="default"/>
      </w:rPr>
    </w:lvl>
    <w:lvl w:ilvl="1" w:tplc="041B0003">
      <w:start w:val="1"/>
      <w:numFmt w:val="bullet"/>
      <w:lvlText w:val="o"/>
      <w:lvlJc w:val="left"/>
      <w:pPr>
        <w:ind w:left="1577" w:hanging="360"/>
      </w:pPr>
      <w:rPr>
        <w:rFonts w:ascii="Courier New" w:hAnsi="Courier New" w:cs="Courier New" w:hint="default"/>
      </w:rPr>
    </w:lvl>
    <w:lvl w:ilvl="2" w:tplc="041B0005" w:tentative="1">
      <w:start w:val="1"/>
      <w:numFmt w:val="bullet"/>
      <w:lvlText w:val=""/>
      <w:lvlJc w:val="left"/>
      <w:pPr>
        <w:ind w:left="2297" w:hanging="360"/>
      </w:pPr>
      <w:rPr>
        <w:rFonts w:ascii="Wingdings" w:hAnsi="Wingdings" w:hint="default"/>
      </w:rPr>
    </w:lvl>
    <w:lvl w:ilvl="3" w:tplc="041B0001" w:tentative="1">
      <w:start w:val="1"/>
      <w:numFmt w:val="bullet"/>
      <w:lvlText w:val=""/>
      <w:lvlJc w:val="left"/>
      <w:pPr>
        <w:ind w:left="3017" w:hanging="360"/>
      </w:pPr>
      <w:rPr>
        <w:rFonts w:ascii="Symbol" w:hAnsi="Symbol" w:hint="default"/>
      </w:rPr>
    </w:lvl>
    <w:lvl w:ilvl="4" w:tplc="041B0003" w:tentative="1">
      <w:start w:val="1"/>
      <w:numFmt w:val="bullet"/>
      <w:lvlText w:val="o"/>
      <w:lvlJc w:val="left"/>
      <w:pPr>
        <w:ind w:left="3737" w:hanging="360"/>
      </w:pPr>
      <w:rPr>
        <w:rFonts w:ascii="Courier New" w:hAnsi="Courier New" w:cs="Courier New" w:hint="default"/>
      </w:rPr>
    </w:lvl>
    <w:lvl w:ilvl="5" w:tplc="041B0005" w:tentative="1">
      <w:start w:val="1"/>
      <w:numFmt w:val="bullet"/>
      <w:lvlText w:val=""/>
      <w:lvlJc w:val="left"/>
      <w:pPr>
        <w:ind w:left="4457" w:hanging="360"/>
      </w:pPr>
      <w:rPr>
        <w:rFonts w:ascii="Wingdings" w:hAnsi="Wingdings" w:hint="default"/>
      </w:rPr>
    </w:lvl>
    <w:lvl w:ilvl="6" w:tplc="041B0001" w:tentative="1">
      <w:start w:val="1"/>
      <w:numFmt w:val="bullet"/>
      <w:lvlText w:val=""/>
      <w:lvlJc w:val="left"/>
      <w:pPr>
        <w:ind w:left="5177" w:hanging="360"/>
      </w:pPr>
      <w:rPr>
        <w:rFonts w:ascii="Symbol" w:hAnsi="Symbol" w:hint="default"/>
      </w:rPr>
    </w:lvl>
    <w:lvl w:ilvl="7" w:tplc="041B0003" w:tentative="1">
      <w:start w:val="1"/>
      <w:numFmt w:val="bullet"/>
      <w:lvlText w:val="o"/>
      <w:lvlJc w:val="left"/>
      <w:pPr>
        <w:ind w:left="5897" w:hanging="360"/>
      </w:pPr>
      <w:rPr>
        <w:rFonts w:ascii="Courier New" w:hAnsi="Courier New" w:cs="Courier New" w:hint="default"/>
      </w:rPr>
    </w:lvl>
    <w:lvl w:ilvl="8" w:tplc="041B0005" w:tentative="1">
      <w:start w:val="1"/>
      <w:numFmt w:val="bullet"/>
      <w:lvlText w:val=""/>
      <w:lvlJc w:val="left"/>
      <w:pPr>
        <w:ind w:left="6617" w:hanging="360"/>
      </w:pPr>
      <w:rPr>
        <w:rFonts w:ascii="Wingdings" w:hAnsi="Wingdings" w:hint="default"/>
      </w:rPr>
    </w:lvl>
  </w:abstractNum>
  <w:abstractNum w:abstractNumId="15" w15:restartNumberingAfterBreak="0">
    <w:nsid w:val="48035F21"/>
    <w:multiLevelType w:val="hybridMultilevel"/>
    <w:tmpl w:val="9B2EE488"/>
    <w:lvl w:ilvl="0" w:tplc="18782706">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496C0A4B"/>
    <w:multiLevelType w:val="hybridMultilevel"/>
    <w:tmpl w:val="76E219B8"/>
    <w:lvl w:ilvl="0" w:tplc="55D67F1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4E886D91"/>
    <w:multiLevelType w:val="hybridMultilevel"/>
    <w:tmpl w:val="298AEF1A"/>
    <w:lvl w:ilvl="0" w:tplc="AAE8268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5F22EA"/>
    <w:multiLevelType w:val="hybridMultilevel"/>
    <w:tmpl w:val="59BA91F6"/>
    <w:lvl w:ilvl="0" w:tplc="FDC8A08A">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9FE3AF6"/>
    <w:multiLevelType w:val="hybridMultilevel"/>
    <w:tmpl w:val="D7BA7B52"/>
    <w:lvl w:ilvl="0" w:tplc="292CF9CE">
      <w:start w:val="1"/>
      <w:numFmt w:val="decimal"/>
      <w:lvlText w:val="%1."/>
      <w:lvlJc w:val="left"/>
      <w:pPr>
        <w:tabs>
          <w:tab w:val="num" w:pos="750"/>
        </w:tabs>
        <w:ind w:left="750" w:hanging="39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5B883172"/>
    <w:multiLevelType w:val="hybridMultilevel"/>
    <w:tmpl w:val="48B265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E00921"/>
    <w:multiLevelType w:val="hybridMultilevel"/>
    <w:tmpl w:val="AB2C254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50F3C06"/>
    <w:multiLevelType w:val="hybridMultilevel"/>
    <w:tmpl w:val="FC863DD0"/>
    <w:lvl w:ilvl="0" w:tplc="AAE82680">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6961723D"/>
    <w:multiLevelType w:val="hybridMultilevel"/>
    <w:tmpl w:val="C18E0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D67303E"/>
    <w:multiLevelType w:val="hybridMultilevel"/>
    <w:tmpl w:val="01D6E830"/>
    <w:lvl w:ilvl="0" w:tplc="041B0017">
      <w:start w:val="1"/>
      <w:numFmt w:val="lowerLetter"/>
      <w:lvlText w:val="%1)"/>
      <w:lvlJc w:val="left"/>
      <w:pPr>
        <w:ind w:left="3672" w:hanging="360"/>
      </w:pPr>
    </w:lvl>
    <w:lvl w:ilvl="1" w:tplc="041B0019" w:tentative="1">
      <w:start w:val="1"/>
      <w:numFmt w:val="lowerLetter"/>
      <w:lvlText w:val="%2."/>
      <w:lvlJc w:val="left"/>
      <w:pPr>
        <w:ind w:left="4392" w:hanging="360"/>
      </w:pPr>
    </w:lvl>
    <w:lvl w:ilvl="2" w:tplc="041B001B" w:tentative="1">
      <w:start w:val="1"/>
      <w:numFmt w:val="lowerRoman"/>
      <w:lvlText w:val="%3."/>
      <w:lvlJc w:val="right"/>
      <w:pPr>
        <w:ind w:left="5112" w:hanging="180"/>
      </w:pPr>
    </w:lvl>
    <w:lvl w:ilvl="3" w:tplc="041B000F" w:tentative="1">
      <w:start w:val="1"/>
      <w:numFmt w:val="decimal"/>
      <w:lvlText w:val="%4."/>
      <w:lvlJc w:val="left"/>
      <w:pPr>
        <w:ind w:left="5832" w:hanging="360"/>
      </w:pPr>
    </w:lvl>
    <w:lvl w:ilvl="4" w:tplc="041B0019" w:tentative="1">
      <w:start w:val="1"/>
      <w:numFmt w:val="lowerLetter"/>
      <w:lvlText w:val="%5."/>
      <w:lvlJc w:val="left"/>
      <w:pPr>
        <w:ind w:left="6552" w:hanging="360"/>
      </w:pPr>
    </w:lvl>
    <w:lvl w:ilvl="5" w:tplc="041B001B" w:tentative="1">
      <w:start w:val="1"/>
      <w:numFmt w:val="lowerRoman"/>
      <w:lvlText w:val="%6."/>
      <w:lvlJc w:val="right"/>
      <w:pPr>
        <w:ind w:left="7272" w:hanging="180"/>
      </w:pPr>
    </w:lvl>
    <w:lvl w:ilvl="6" w:tplc="041B000F" w:tentative="1">
      <w:start w:val="1"/>
      <w:numFmt w:val="decimal"/>
      <w:lvlText w:val="%7."/>
      <w:lvlJc w:val="left"/>
      <w:pPr>
        <w:ind w:left="7992" w:hanging="360"/>
      </w:pPr>
    </w:lvl>
    <w:lvl w:ilvl="7" w:tplc="041B0019" w:tentative="1">
      <w:start w:val="1"/>
      <w:numFmt w:val="lowerLetter"/>
      <w:lvlText w:val="%8."/>
      <w:lvlJc w:val="left"/>
      <w:pPr>
        <w:ind w:left="8712" w:hanging="360"/>
      </w:pPr>
    </w:lvl>
    <w:lvl w:ilvl="8" w:tplc="041B001B" w:tentative="1">
      <w:start w:val="1"/>
      <w:numFmt w:val="lowerRoman"/>
      <w:lvlText w:val="%9."/>
      <w:lvlJc w:val="right"/>
      <w:pPr>
        <w:ind w:left="9432" w:hanging="180"/>
      </w:pPr>
    </w:lvl>
  </w:abstractNum>
  <w:abstractNum w:abstractNumId="25" w15:restartNumberingAfterBreak="0">
    <w:nsid w:val="7DF62500"/>
    <w:multiLevelType w:val="hybridMultilevel"/>
    <w:tmpl w:val="7066637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508250551">
    <w:abstractNumId w:val="19"/>
  </w:num>
  <w:num w:numId="2" w16cid:durableId="13772373">
    <w:abstractNumId w:val="5"/>
  </w:num>
  <w:num w:numId="3" w16cid:durableId="1391466369">
    <w:abstractNumId w:val="10"/>
  </w:num>
  <w:num w:numId="4" w16cid:durableId="1133405863">
    <w:abstractNumId w:val="2"/>
  </w:num>
  <w:num w:numId="5" w16cid:durableId="1581282786">
    <w:abstractNumId w:val="6"/>
  </w:num>
  <w:num w:numId="6" w16cid:durableId="836386824">
    <w:abstractNumId w:val="23"/>
  </w:num>
  <w:num w:numId="7" w16cid:durableId="1118796710">
    <w:abstractNumId w:val="9"/>
  </w:num>
  <w:num w:numId="8" w16cid:durableId="75246445">
    <w:abstractNumId w:val="18"/>
  </w:num>
  <w:num w:numId="9" w16cid:durableId="1322271350">
    <w:abstractNumId w:val="11"/>
  </w:num>
  <w:num w:numId="10" w16cid:durableId="596602263">
    <w:abstractNumId w:val="20"/>
  </w:num>
  <w:num w:numId="11" w16cid:durableId="390033537">
    <w:abstractNumId w:val="7"/>
  </w:num>
  <w:num w:numId="12" w16cid:durableId="816603752">
    <w:abstractNumId w:val="21"/>
  </w:num>
  <w:num w:numId="13" w16cid:durableId="1245070007">
    <w:abstractNumId w:val="4"/>
  </w:num>
  <w:num w:numId="14" w16cid:durableId="2034770387">
    <w:abstractNumId w:val="25"/>
  </w:num>
  <w:num w:numId="15" w16cid:durableId="300234713">
    <w:abstractNumId w:val="22"/>
  </w:num>
  <w:num w:numId="16" w16cid:durableId="1952853434">
    <w:abstractNumId w:val="17"/>
  </w:num>
  <w:num w:numId="17" w16cid:durableId="477263300">
    <w:abstractNumId w:val="0"/>
  </w:num>
  <w:num w:numId="18" w16cid:durableId="388890658">
    <w:abstractNumId w:val="14"/>
  </w:num>
  <w:num w:numId="19" w16cid:durableId="1351183102">
    <w:abstractNumId w:val="13"/>
  </w:num>
  <w:num w:numId="20" w16cid:durableId="1295450660">
    <w:abstractNumId w:val="16"/>
  </w:num>
  <w:num w:numId="21" w16cid:durableId="559025589">
    <w:abstractNumId w:val="24"/>
  </w:num>
  <w:num w:numId="22" w16cid:durableId="459539633">
    <w:abstractNumId w:val="15"/>
  </w:num>
  <w:num w:numId="23" w16cid:durableId="1934974153">
    <w:abstractNumId w:val="8"/>
  </w:num>
  <w:num w:numId="24" w16cid:durableId="1535531840">
    <w:abstractNumId w:val="12"/>
  </w:num>
  <w:num w:numId="25" w16cid:durableId="779451679">
    <w:abstractNumId w:val="1"/>
  </w:num>
  <w:num w:numId="26" w16cid:durableId="2950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30A"/>
    <w:rsid w:val="00004801"/>
    <w:rsid w:val="00005AA9"/>
    <w:rsid w:val="0001694A"/>
    <w:rsid w:val="0002030A"/>
    <w:rsid w:val="00033BE4"/>
    <w:rsid w:val="00036C7B"/>
    <w:rsid w:val="00036ED9"/>
    <w:rsid w:val="00060AFB"/>
    <w:rsid w:val="0006628C"/>
    <w:rsid w:val="000751F6"/>
    <w:rsid w:val="000839A4"/>
    <w:rsid w:val="000977C3"/>
    <w:rsid w:val="000A3EDF"/>
    <w:rsid w:val="000A5E0F"/>
    <w:rsid w:val="000A6A4D"/>
    <w:rsid w:val="000B1C7D"/>
    <w:rsid w:val="000B2D5B"/>
    <w:rsid w:val="000B3CFB"/>
    <w:rsid w:val="000C33C1"/>
    <w:rsid w:val="000D0535"/>
    <w:rsid w:val="000D5558"/>
    <w:rsid w:val="000F45F5"/>
    <w:rsid w:val="000F5189"/>
    <w:rsid w:val="001015A4"/>
    <w:rsid w:val="001037D7"/>
    <w:rsid w:val="00111181"/>
    <w:rsid w:val="00111584"/>
    <w:rsid w:val="00114B27"/>
    <w:rsid w:val="00117043"/>
    <w:rsid w:val="0012189F"/>
    <w:rsid w:val="00122680"/>
    <w:rsid w:val="00122DFB"/>
    <w:rsid w:val="00131678"/>
    <w:rsid w:val="00140611"/>
    <w:rsid w:val="001407C9"/>
    <w:rsid w:val="0014723C"/>
    <w:rsid w:val="00155860"/>
    <w:rsid w:val="00163E04"/>
    <w:rsid w:val="00163FE5"/>
    <w:rsid w:val="001802E0"/>
    <w:rsid w:val="00181CAC"/>
    <w:rsid w:val="00187CC5"/>
    <w:rsid w:val="00190F3A"/>
    <w:rsid w:val="001920E0"/>
    <w:rsid w:val="00193EA0"/>
    <w:rsid w:val="00196A0B"/>
    <w:rsid w:val="001977D9"/>
    <w:rsid w:val="001D055F"/>
    <w:rsid w:val="001D0AB6"/>
    <w:rsid w:val="001D2BBC"/>
    <w:rsid w:val="001D7B26"/>
    <w:rsid w:val="001F3C33"/>
    <w:rsid w:val="001F6214"/>
    <w:rsid w:val="002027AA"/>
    <w:rsid w:val="00203168"/>
    <w:rsid w:val="00203A38"/>
    <w:rsid w:val="00212806"/>
    <w:rsid w:val="00215288"/>
    <w:rsid w:val="002465DA"/>
    <w:rsid w:val="00264794"/>
    <w:rsid w:val="00270B2E"/>
    <w:rsid w:val="00274AB8"/>
    <w:rsid w:val="00275A1C"/>
    <w:rsid w:val="002821E1"/>
    <w:rsid w:val="00287878"/>
    <w:rsid w:val="00291C4B"/>
    <w:rsid w:val="00297CD1"/>
    <w:rsid w:val="002A46BE"/>
    <w:rsid w:val="002B6AC1"/>
    <w:rsid w:val="002E052A"/>
    <w:rsid w:val="00302B15"/>
    <w:rsid w:val="00305014"/>
    <w:rsid w:val="003063DF"/>
    <w:rsid w:val="0030667E"/>
    <w:rsid w:val="00314C81"/>
    <w:rsid w:val="00317795"/>
    <w:rsid w:val="00317F9E"/>
    <w:rsid w:val="0032125C"/>
    <w:rsid w:val="003377D0"/>
    <w:rsid w:val="003406C8"/>
    <w:rsid w:val="0034406C"/>
    <w:rsid w:val="00351A26"/>
    <w:rsid w:val="00354C1D"/>
    <w:rsid w:val="003738CD"/>
    <w:rsid w:val="003755F4"/>
    <w:rsid w:val="00376CED"/>
    <w:rsid w:val="003917A4"/>
    <w:rsid w:val="003A0B9F"/>
    <w:rsid w:val="003B336D"/>
    <w:rsid w:val="003B4F81"/>
    <w:rsid w:val="003D3D2E"/>
    <w:rsid w:val="003F19CD"/>
    <w:rsid w:val="00410BE9"/>
    <w:rsid w:val="00411AAC"/>
    <w:rsid w:val="00413E78"/>
    <w:rsid w:val="00415592"/>
    <w:rsid w:val="0043003A"/>
    <w:rsid w:val="00431A66"/>
    <w:rsid w:val="00436A20"/>
    <w:rsid w:val="00437BA3"/>
    <w:rsid w:val="004516EA"/>
    <w:rsid w:val="00461D74"/>
    <w:rsid w:val="00466DD6"/>
    <w:rsid w:val="00467DF8"/>
    <w:rsid w:val="004779BF"/>
    <w:rsid w:val="004779D7"/>
    <w:rsid w:val="00487EC4"/>
    <w:rsid w:val="0049421E"/>
    <w:rsid w:val="004A100E"/>
    <w:rsid w:val="004C02CB"/>
    <w:rsid w:val="004D45E6"/>
    <w:rsid w:val="004E1899"/>
    <w:rsid w:val="004E5D06"/>
    <w:rsid w:val="00515D0B"/>
    <w:rsid w:val="00537B4F"/>
    <w:rsid w:val="005423B2"/>
    <w:rsid w:val="00554FB6"/>
    <w:rsid w:val="00572917"/>
    <w:rsid w:val="00593344"/>
    <w:rsid w:val="00596737"/>
    <w:rsid w:val="005C43AB"/>
    <w:rsid w:val="005C4476"/>
    <w:rsid w:val="005D2832"/>
    <w:rsid w:val="005D5CA8"/>
    <w:rsid w:val="005E22C1"/>
    <w:rsid w:val="005E46E6"/>
    <w:rsid w:val="005E523D"/>
    <w:rsid w:val="005E641B"/>
    <w:rsid w:val="005F2E1C"/>
    <w:rsid w:val="005F494F"/>
    <w:rsid w:val="006003B4"/>
    <w:rsid w:val="00610E25"/>
    <w:rsid w:val="006449DE"/>
    <w:rsid w:val="00667338"/>
    <w:rsid w:val="006B3187"/>
    <w:rsid w:val="006D09F4"/>
    <w:rsid w:val="006D0F5C"/>
    <w:rsid w:val="006E7B39"/>
    <w:rsid w:val="006F3CE4"/>
    <w:rsid w:val="0070239C"/>
    <w:rsid w:val="00702D21"/>
    <w:rsid w:val="00704E1E"/>
    <w:rsid w:val="00711280"/>
    <w:rsid w:val="007143EE"/>
    <w:rsid w:val="0073204A"/>
    <w:rsid w:val="00736614"/>
    <w:rsid w:val="00736E4D"/>
    <w:rsid w:val="007431FA"/>
    <w:rsid w:val="0074733A"/>
    <w:rsid w:val="007574B3"/>
    <w:rsid w:val="007621CE"/>
    <w:rsid w:val="00774480"/>
    <w:rsid w:val="007804A9"/>
    <w:rsid w:val="00780F63"/>
    <w:rsid w:val="00781C0A"/>
    <w:rsid w:val="0079306E"/>
    <w:rsid w:val="00795F60"/>
    <w:rsid w:val="00796AB0"/>
    <w:rsid w:val="007B40D8"/>
    <w:rsid w:val="007B4F31"/>
    <w:rsid w:val="007B5B01"/>
    <w:rsid w:val="007D68CE"/>
    <w:rsid w:val="007D7E67"/>
    <w:rsid w:val="007E7C2D"/>
    <w:rsid w:val="007F42B0"/>
    <w:rsid w:val="007F44A6"/>
    <w:rsid w:val="00805F61"/>
    <w:rsid w:val="00816BD0"/>
    <w:rsid w:val="00836886"/>
    <w:rsid w:val="00873453"/>
    <w:rsid w:val="00874101"/>
    <w:rsid w:val="00892961"/>
    <w:rsid w:val="008A230D"/>
    <w:rsid w:val="008A2B31"/>
    <w:rsid w:val="008A7228"/>
    <w:rsid w:val="008B7230"/>
    <w:rsid w:val="008B7234"/>
    <w:rsid w:val="008C4DB7"/>
    <w:rsid w:val="008D4962"/>
    <w:rsid w:val="008D7AD1"/>
    <w:rsid w:val="008E04B3"/>
    <w:rsid w:val="008E289C"/>
    <w:rsid w:val="008F2AFC"/>
    <w:rsid w:val="00903CEE"/>
    <w:rsid w:val="00907357"/>
    <w:rsid w:val="00915A02"/>
    <w:rsid w:val="009263EB"/>
    <w:rsid w:val="00931950"/>
    <w:rsid w:val="009367F6"/>
    <w:rsid w:val="009475CA"/>
    <w:rsid w:val="009623D7"/>
    <w:rsid w:val="00966C88"/>
    <w:rsid w:val="00966F9B"/>
    <w:rsid w:val="00977420"/>
    <w:rsid w:val="00983A39"/>
    <w:rsid w:val="00994520"/>
    <w:rsid w:val="009A39FA"/>
    <w:rsid w:val="009A5A25"/>
    <w:rsid w:val="009B1C93"/>
    <w:rsid w:val="009B1CB8"/>
    <w:rsid w:val="009B3D15"/>
    <w:rsid w:val="009B3F4A"/>
    <w:rsid w:val="009C2236"/>
    <w:rsid w:val="009C6803"/>
    <w:rsid w:val="009E3200"/>
    <w:rsid w:val="009E78C1"/>
    <w:rsid w:val="00A013DA"/>
    <w:rsid w:val="00A17C8F"/>
    <w:rsid w:val="00A21A7D"/>
    <w:rsid w:val="00A334DA"/>
    <w:rsid w:val="00A3427B"/>
    <w:rsid w:val="00A44B60"/>
    <w:rsid w:val="00A456D5"/>
    <w:rsid w:val="00A45889"/>
    <w:rsid w:val="00A4617C"/>
    <w:rsid w:val="00A468E4"/>
    <w:rsid w:val="00A47817"/>
    <w:rsid w:val="00A526FF"/>
    <w:rsid w:val="00A610FF"/>
    <w:rsid w:val="00A6229A"/>
    <w:rsid w:val="00A67810"/>
    <w:rsid w:val="00A76057"/>
    <w:rsid w:val="00A813A1"/>
    <w:rsid w:val="00A85F55"/>
    <w:rsid w:val="00A864E3"/>
    <w:rsid w:val="00A90741"/>
    <w:rsid w:val="00A95DB8"/>
    <w:rsid w:val="00AB6FCC"/>
    <w:rsid w:val="00AC09E1"/>
    <w:rsid w:val="00AD2353"/>
    <w:rsid w:val="00AD2EAF"/>
    <w:rsid w:val="00AD5C56"/>
    <w:rsid w:val="00AE6961"/>
    <w:rsid w:val="00AF72E6"/>
    <w:rsid w:val="00B01337"/>
    <w:rsid w:val="00B02054"/>
    <w:rsid w:val="00B02F41"/>
    <w:rsid w:val="00B04208"/>
    <w:rsid w:val="00B101C0"/>
    <w:rsid w:val="00B1089A"/>
    <w:rsid w:val="00B152FC"/>
    <w:rsid w:val="00B17AA4"/>
    <w:rsid w:val="00B21A63"/>
    <w:rsid w:val="00B405A1"/>
    <w:rsid w:val="00B536D3"/>
    <w:rsid w:val="00B55066"/>
    <w:rsid w:val="00B634B4"/>
    <w:rsid w:val="00B7784B"/>
    <w:rsid w:val="00B82A21"/>
    <w:rsid w:val="00B8619A"/>
    <w:rsid w:val="00B902E2"/>
    <w:rsid w:val="00B92BC2"/>
    <w:rsid w:val="00B969F0"/>
    <w:rsid w:val="00B96E7E"/>
    <w:rsid w:val="00B97B45"/>
    <w:rsid w:val="00BC18BF"/>
    <w:rsid w:val="00BD07B1"/>
    <w:rsid w:val="00BE579E"/>
    <w:rsid w:val="00BE7043"/>
    <w:rsid w:val="00BF47B5"/>
    <w:rsid w:val="00BF6DAB"/>
    <w:rsid w:val="00C00952"/>
    <w:rsid w:val="00C05B02"/>
    <w:rsid w:val="00C0792E"/>
    <w:rsid w:val="00C1302B"/>
    <w:rsid w:val="00C26C65"/>
    <w:rsid w:val="00C33DD3"/>
    <w:rsid w:val="00C3705B"/>
    <w:rsid w:val="00C37F80"/>
    <w:rsid w:val="00C4208F"/>
    <w:rsid w:val="00C5658B"/>
    <w:rsid w:val="00C56851"/>
    <w:rsid w:val="00C74EDE"/>
    <w:rsid w:val="00C7550E"/>
    <w:rsid w:val="00C815C3"/>
    <w:rsid w:val="00C85293"/>
    <w:rsid w:val="00CA3DEE"/>
    <w:rsid w:val="00CB153C"/>
    <w:rsid w:val="00CB2DE6"/>
    <w:rsid w:val="00CB567E"/>
    <w:rsid w:val="00CC759B"/>
    <w:rsid w:val="00CD2CD9"/>
    <w:rsid w:val="00CD6C98"/>
    <w:rsid w:val="00CF0146"/>
    <w:rsid w:val="00D01BFF"/>
    <w:rsid w:val="00D21B55"/>
    <w:rsid w:val="00D26721"/>
    <w:rsid w:val="00D36DCC"/>
    <w:rsid w:val="00D654CE"/>
    <w:rsid w:val="00D71F92"/>
    <w:rsid w:val="00D75C65"/>
    <w:rsid w:val="00D811D0"/>
    <w:rsid w:val="00D8648B"/>
    <w:rsid w:val="00D97E9D"/>
    <w:rsid w:val="00DA0C82"/>
    <w:rsid w:val="00DA1728"/>
    <w:rsid w:val="00DA44D3"/>
    <w:rsid w:val="00DB15B5"/>
    <w:rsid w:val="00DB3487"/>
    <w:rsid w:val="00DC09F1"/>
    <w:rsid w:val="00DC66C6"/>
    <w:rsid w:val="00DD70C6"/>
    <w:rsid w:val="00DE7104"/>
    <w:rsid w:val="00DF03EC"/>
    <w:rsid w:val="00DF25DC"/>
    <w:rsid w:val="00E0111F"/>
    <w:rsid w:val="00E310D7"/>
    <w:rsid w:val="00E32A31"/>
    <w:rsid w:val="00E35ABB"/>
    <w:rsid w:val="00E45EA8"/>
    <w:rsid w:val="00E658D0"/>
    <w:rsid w:val="00E65A18"/>
    <w:rsid w:val="00E77A9C"/>
    <w:rsid w:val="00E962FC"/>
    <w:rsid w:val="00EA6949"/>
    <w:rsid w:val="00EA7CA3"/>
    <w:rsid w:val="00EB2129"/>
    <w:rsid w:val="00EB403B"/>
    <w:rsid w:val="00EC1DD7"/>
    <w:rsid w:val="00EC3108"/>
    <w:rsid w:val="00EE596A"/>
    <w:rsid w:val="00EE6712"/>
    <w:rsid w:val="00EF1FEE"/>
    <w:rsid w:val="00F0703D"/>
    <w:rsid w:val="00F10F86"/>
    <w:rsid w:val="00F11470"/>
    <w:rsid w:val="00F129E7"/>
    <w:rsid w:val="00F31B1C"/>
    <w:rsid w:val="00F3403E"/>
    <w:rsid w:val="00F51B36"/>
    <w:rsid w:val="00F6410B"/>
    <w:rsid w:val="00F65193"/>
    <w:rsid w:val="00F7014B"/>
    <w:rsid w:val="00F85D66"/>
    <w:rsid w:val="00F93E1F"/>
    <w:rsid w:val="00FA35EA"/>
    <w:rsid w:val="00FB3C29"/>
    <w:rsid w:val="00FC343C"/>
    <w:rsid w:val="00FC3B3E"/>
    <w:rsid w:val="00FC7C69"/>
    <w:rsid w:val="00FD4F77"/>
    <w:rsid w:val="00FE741D"/>
    <w:rsid w:val="00FF00EE"/>
    <w:rsid w:val="00FF10C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92AD"/>
  <w15:docId w15:val="{38EA6152-3933-4174-BF6D-D058B329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39A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85293"/>
    <w:rPr>
      <w:sz w:val="16"/>
      <w:szCs w:val="16"/>
    </w:rPr>
  </w:style>
  <w:style w:type="paragraph" w:styleId="Textkomentra">
    <w:name w:val="annotation text"/>
    <w:basedOn w:val="Normlny"/>
    <w:link w:val="TextkomentraChar"/>
    <w:uiPriority w:val="99"/>
    <w:semiHidden/>
    <w:unhideWhenUsed/>
    <w:rsid w:val="00C85293"/>
    <w:rPr>
      <w:sz w:val="20"/>
      <w:szCs w:val="20"/>
    </w:rPr>
  </w:style>
  <w:style w:type="character" w:customStyle="1" w:styleId="TextkomentraChar">
    <w:name w:val="Text komentára Char"/>
    <w:basedOn w:val="Predvolenpsmoodseku"/>
    <w:link w:val="Textkomentra"/>
    <w:uiPriority w:val="99"/>
    <w:semiHidden/>
    <w:rsid w:val="00C8529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85293"/>
    <w:rPr>
      <w:b/>
      <w:bCs/>
    </w:rPr>
  </w:style>
  <w:style w:type="character" w:customStyle="1" w:styleId="PredmetkomentraChar">
    <w:name w:val="Predmet komentára Char"/>
    <w:basedOn w:val="TextkomentraChar"/>
    <w:link w:val="Predmetkomentra"/>
    <w:uiPriority w:val="99"/>
    <w:semiHidden/>
    <w:rsid w:val="00C8529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8529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293"/>
    <w:rPr>
      <w:rFonts w:ascii="Segoe UI" w:eastAsia="Times New Roman" w:hAnsi="Segoe UI" w:cs="Segoe UI"/>
      <w:sz w:val="18"/>
      <w:szCs w:val="18"/>
      <w:lang w:eastAsia="sk-SK"/>
    </w:rPr>
  </w:style>
  <w:style w:type="paragraph" w:styleId="Zkladntext3">
    <w:name w:val="Body Text 3"/>
    <w:basedOn w:val="Normlny"/>
    <w:link w:val="Zkladntext3Char"/>
    <w:rsid w:val="00FA35EA"/>
    <w:pPr>
      <w:spacing w:after="120"/>
    </w:pPr>
    <w:rPr>
      <w:sz w:val="16"/>
      <w:szCs w:val="16"/>
    </w:rPr>
  </w:style>
  <w:style w:type="character" w:customStyle="1" w:styleId="Zkladntext3Char">
    <w:name w:val="Základný text 3 Char"/>
    <w:basedOn w:val="Predvolenpsmoodseku"/>
    <w:link w:val="Zkladntext3"/>
    <w:rsid w:val="00FA35EA"/>
    <w:rPr>
      <w:rFonts w:ascii="Times New Roman" w:eastAsia="Times New Roman" w:hAnsi="Times New Roman" w:cs="Times New Roman"/>
      <w:sz w:val="16"/>
      <w:szCs w:val="16"/>
      <w:lang w:eastAsia="sk-SK"/>
    </w:rPr>
  </w:style>
  <w:style w:type="paragraph" w:styleId="Revzia">
    <w:name w:val="Revision"/>
    <w:hidden/>
    <w:uiPriority w:val="99"/>
    <w:semiHidden/>
    <w:rsid w:val="00F51B36"/>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423B2"/>
    <w:rPr>
      <w:color w:val="0000FF" w:themeColor="hyperlink"/>
      <w:u w:val="single"/>
    </w:rPr>
  </w:style>
  <w:style w:type="character" w:styleId="Vrazn">
    <w:name w:val="Strong"/>
    <w:basedOn w:val="Predvolenpsmoodseku"/>
    <w:uiPriority w:val="22"/>
    <w:qFormat/>
    <w:rsid w:val="00317F9E"/>
    <w:rPr>
      <w:b/>
      <w:bCs/>
    </w:rPr>
  </w:style>
  <w:style w:type="paragraph" w:styleId="Zkladntext">
    <w:name w:val="Body Text"/>
    <w:basedOn w:val="Normlny"/>
    <w:link w:val="ZkladntextChar"/>
    <w:uiPriority w:val="99"/>
    <w:semiHidden/>
    <w:unhideWhenUsed/>
    <w:rsid w:val="00E32A31"/>
    <w:pPr>
      <w:spacing w:after="120"/>
    </w:pPr>
  </w:style>
  <w:style w:type="character" w:customStyle="1" w:styleId="ZkladntextChar">
    <w:name w:val="Základný text Char"/>
    <w:basedOn w:val="Predvolenpsmoodseku"/>
    <w:link w:val="Zkladntext"/>
    <w:uiPriority w:val="99"/>
    <w:semiHidden/>
    <w:rsid w:val="00E32A3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32A31"/>
    <w:pPr>
      <w:ind w:left="720"/>
      <w:contextualSpacing/>
    </w:pPr>
  </w:style>
  <w:style w:type="table" w:styleId="Mriekatabuky">
    <w:name w:val="Table Grid"/>
    <w:basedOn w:val="Normlnatabuka"/>
    <w:uiPriority w:val="59"/>
    <w:rsid w:val="00A9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77A9C"/>
    <w:pPr>
      <w:tabs>
        <w:tab w:val="center" w:pos="4536"/>
        <w:tab w:val="right" w:pos="9072"/>
      </w:tabs>
    </w:pPr>
  </w:style>
  <w:style w:type="character" w:customStyle="1" w:styleId="HlavikaChar">
    <w:name w:val="Hlavička Char"/>
    <w:basedOn w:val="Predvolenpsmoodseku"/>
    <w:link w:val="Hlavika"/>
    <w:uiPriority w:val="99"/>
    <w:rsid w:val="00E77A9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77A9C"/>
    <w:pPr>
      <w:tabs>
        <w:tab w:val="center" w:pos="4536"/>
        <w:tab w:val="right" w:pos="9072"/>
      </w:tabs>
    </w:pPr>
  </w:style>
  <w:style w:type="character" w:customStyle="1" w:styleId="PtaChar">
    <w:name w:val="Päta Char"/>
    <w:basedOn w:val="Predvolenpsmoodseku"/>
    <w:link w:val="Pta"/>
    <w:uiPriority w:val="99"/>
    <w:rsid w:val="00E77A9C"/>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036ED9"/>
    <w:rPr>
      <w:color w:val="605E5C"/>
      <w:shd w:val="clear" w:color="auto" w:fill="E1DFDD"/>
    </w:rPr>
  </w:style>
  <w:style w:type="character" w:customStyle="1" w:styleId="Nevyrieenzmienka2">
    <w:name w:val="Nevyriešená zmienka2"/>
    <w:basedOn w:val="Predvolenpsmoodseku"/>
    <w:uiPriority w:val="99"/>
    <w:semiHidden/>
    <w:unhideWhenUsed/>
    <w:rsid w:val="00305014"/>
    <w:rPr>
      <w:color w:val="605E5C"/>
      <w:shd w:val="clear" w:color="auto" w:fill="E1DFDD"/>
    </w:rPr>
  </w:style>
  <w:style w:type="character" w:styleId="Nevyrieenzmienka">
    <w:name w:val="Unresolved Mention"/>
    <w:basedOn w:val="Predvolenpsmoodseku"/>
    <w:uiPriority w:val="99"/>
    <w:semiHidden/>
    <w:unhideWhenUsed/>
    <w:rsid w:val="00461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9925125C3D72F47B2D115D339B8CB49" ma:contentTypeVersion="5" ma:contentTypeDescription="Umožňuje vytvoriť nový dokument." ma:contentTypeScope="" ma:versionID="da66b10e230bbfedc71d174941bd4bbe">
  <xsd:schema xmlns:xsd="http://www.w3.org/2001/XMLSchema" xmlns:xs="http://www.w3.org/2001/XMLSchema" xmlns:p="http://schemas.microsoft.com/office/2006/metadata/properties" xmlns:ns2="42db6424-df85-4004-b457-95e8beb47b62" targetNamespace="http://schemas.microsoft.com/office/2006/metadata/properties" ma:root="true" ma:fieldsID="98106810c7434b46a4cccea52be338ab" ns2:_="">
    <xsd:import namespace="42db6424-df85-4004-b457-95e8beb47b62"/>
    <xsd:element name="properties">
      <xsd:complexType>
        <xsd:sequence>
          <xsd:element name="documentManagement">
            <xsd:complexType>
              <xsd:all>
                <xsd:element ref="ns2:Kauza"/>
                <xsd:element ref="ns2:Kauza_x003a_Spisov_x00e1__x0020_zna_x010d_ka_x0020_s_x00fa_du_x002f_in_x00e9_ho_x0020_org_x00e1_nu" minOccurs="0"/>
                <xsd:element ref="ns2:Kauza_x003a_Pr_x00ed_slu_x0161_n_x00fd__x0020_s_x00fa_d_x002f_in_x00fd__x0020_org_x00e1_n" minOccurs="0"/>
                <xsd:element ref="ns2:Kauza_x003a_Z_x00e1_konn_x00fd__x0020_sudca" minOccurs="0"/>
                <xsd:element ref="ns2:Kauza_x003a_Protistr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b6424-df85-4004-b457-95e8beb47b62" elementFormDefault="qualified">
    <xsd:import namespace="http://schemas.microsoft.com/office/2006/documentManagement/types"/>
    <xsd:import namespace="http://schemas.microsoft.com/office/infopath/2007/PartnerControls"/>
    <xsd:element name="Kauza" ma:index="8" ma:displayName="Kauza" ma:list="{bd9ec912-4d7a-46d5-b163-a037cd99abd6}" ma:internalName="Kauza" ma:showField="LinkTitleNoMenu">
      <xsd:simpleType>
        <xsd:restriction base="dms:Lookup"/>
      </xsd:simpleType>
    </xsd:element>
    <xsd:element name="Kauza_x003a_Spisov_x00e1__x0020_zna_x010d_ka_x0020_s_x00fa_du_x002f_in_x00e9_ho_x0020_org_x00e1_nu" ma:index="9" nillable="true" ma:displayName="Kauza:Spisová značka súdu/iného orgánu" ma:list="{bd9ec912-4d7a-46d5-b163-a037cd99abd6}" ma:internalName="Kauza_x003a_Spisov_x00e1__x0020_zna_x010d_ka_x0020_s_x00fa_du_x002f_in_x00e9_ho_x0020_org_x00e1_nu" ma:readOnly="true" ma:showField="Spisov_x00e1__x0020_zna_x010d_ka" ma:web="9191ce2a-e8df-45ff-93c0-1d660b14d979">
      <xsd:simpleType>
        <xsd:restriction base="dms:Lookup"/>
      </xsd:simpleType>
    </xsd:element>
    <xsd:element name="Kauza_x003a_Pr_x00ed_slu_x0161_n_x00fd__x0020_s_x00fa_d_x002f_in_x00fd__x0020_org_x00e1_n" ma:index="10" nillable="true" ma:displayName="Kauza:Príslušný súd/iný orgán" ma:list="{bd9ec912-4d7a-46d5-b163-a037cd99abd6}" ma:internalName="Kauza_x003a_Pr_x00ed_slu_x0161_n_x00fd__x0020_s_x00fa_d_x002f_in_x00fd__x0020_org_x00e1_n" ma:readOnly="true" ma:showField="Pr_x00ed_slu_x0161_n_x00fd__x002" ma:web="9191ce2a-e8df-45ff-93c0-1d660b14d979">
      <xsd:simpleType>
        <xsd:restriction base="dms:Lookup"/>
      </xsd:simpleType>
    </xsd:element>
    <xsd:element name="Kauza_x003a_Z_x00e1_konn_x00fd__x0020_sudca" ma:index="11" nillable="true" ma:displayName="Kauza:Zákonný sudca" ma:list="{bd9ec912-4d7a-46d5-b163-a037cd99abd6}" ma:internalName="Kauza_x003a_Z_x00e1_konn_x00fd__x0020_sudca" ma:readOnly="true" ma:showField="Z_x00e1_konn_x00fd__x0020_sudca" ma:web="9191ce2a-e8df-45ff-93c0-1d660b14d979">
      <xsd:simpleType>
        <xsd:restriction base="dms:Lookup"/>
      </xsd:simpleType>
    </xsd:element>
    <xsd:element name="Kauza_x003a_Protistrana" ma:index="12" nillable="true" ma:displayName="Kauza:Protistrana" ma:list="{bd9ec912-4d7a-46d5-b163-a037cd99abd6}" ma:internalName="Kauza_x003a_Protistrana" ma:readOnly="true" ma:showField="Protistrana" ma:web="9191ce2a-e8df-45ff-93c0-1d660b14d97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uza xmlns="42db6424-df85-4004-b457-95e8beb47b62">140</Kauz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77D89-2C5E-4D81-8126-DDCED5314B50}">
  <ds:schemaRefs>
    <ds:schemaRef ds:uri="http://schemas.openxmlformats.org/officeDocument/2006/bibliography"/>
  </ds:schemaRefs>
</ds:datastoreItem>
</file>

<file path=customXml/itemProps2.xml><?xml version="1.0" encoding="utf-8"?>
<ds:datastoreItem xmlns:ds="http://schemas.openxmlformats.org/officeDocument/2006/customXml" ds:itemID="{6E29CC39-3AFB-4FF5-B3F0-D71D9E763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b6424-df85-4004-b457-95e8beb4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FB3C2-F854-4444-859F-226CC99F331C}">
  <ds:schemaRefs>
    <ds:schemaRef ds:uri="http://schemas.microsoft.com/office/2006/metadata/properties"/>
    <ds:schemaRef ds:uri="http://schemas.microsoft.com/office/infopath/2007/PartnerControls"/>
    <ds:schemaRef ds:uri="42db6424-df85-4004-b457-95e8beb47b62"/>
  </ds:schemaRefs>
</ds:datastoreItem>
</file>

<file path=customXml/itemProps4.xml><?xml version="1.0" encoding="utf-8"?>
<ds:datastoreItem xmlns:ds="http://schemas.openxmlformats.org/officeDocument/2006/customXml" ds:itemID="{7E251363-0924-4ABD-9B5F-2B9EA2631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5751</Words>
  <Characters>32786</Characters>
  <Application>Microsoft Office Word</Application>
  <DocSecurity>0</DocSecurity>
  <Lines>273</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VP KINEX Návrh zmluvy do VO KINEX</vt:lpstr>
      <vt:lpstr>VP KINEX Návrh zmluvy do VO KINEX</vt:lpstr>
      <vt:lpstr>VP KINEX Návrh zmluvy do VO KINEX</vt:lpstr>
    </vt:vector>
  </TitlesOfParts>
  <Company>HP</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KINEX Návrh zmluvy do VO KINEX</dc:title>
  <dc:creator>Worker</dc:creator>
  <cp:lastModifiedBy>Mgr. Vojtech Valkó</cp:lastModifiedBy>
  <cp:revision>49</cp:revision>
  <dcterms:created xsi:type="dcterms:W3CDTF">2018-11-28T13:30:00Z</dcterms:created>
  <dcterms:modified xsi:type="dcterms:W3CDTF">2022-08-22T08:26:00Z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0x01010089925125C3D72F47B2D115D339B8CB49</vt:lpwstr>
  </property>
</Properties>
</file>