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D5" w:rsidRDefault="00ED1CD5" w:rsidP="00ED1CD5">
      <w:pPr>
        <w:jc w:val="both"/>
      </w:pPr>
      <w:r w:rsidRPr="00ED1CD5">
        <w:rPr>
          <w:b/>
        </w:rPr>
        <w:t>Otázka č. 1:</w:t>
      </w:r>
      <w:r>
        <w:t xml:space="preserve">  „Pre preukázanie splnenia podmienok účasti podľa oznámenia o VO oddiel III.1.1 týkajúceho sa osobného postavenia, môžeme tieto dokumenty spomenuté v uvedenom oddiely nahradiť dokladom resp. PDF formátom skopírovaným zo zoznamu hospodárskych subjektov, kde je uvedená naša firma aj s registračným číslom? Vid v prílohe mailu zasielam pre náhľad. Alebo je ešte potrebne k tomu doložiť aj Čestné vyhlásenie že sme zapísaný v zozname hospodárskych subjektov.“</w:t>
      </w:r>
    </w:p>
    <w:p w:rsidR="00246697" w:rsidRDefault="00ED1CD5" w:rsidP="00246697">
      <w:pPr>
        <w:jc w:val="both"/>
        <w:rPr>
          <w:b/>
        </w:rPr>
      </w:pPr>
      <w:r w:rsidRPr="00ED1CD5">
        <w:rPr>
          <w:b/>
        </w:rPr>
        <w:t>Odpoveď na otázku č. 1:</w:t>
      </w:r>
      <w:r>
        <w:t xml:space="preserve"> </w:t>
      </w:r>
      <w:r w:rsidR="00FC0620">
        <w:t>V</w:t>
      </w:r>
      <w:r w:rsidR="00246697">
        <w:t> zmysle § 152 ods. 4 zákona č. 343/2015 Z. z. o verejnom obstarávaní a o zmene a doplnení niektorých zákonov v znení neskorších predpisov (ďalej len „zákon o verejnom obstarávaní“) cit.: „</w:t>
      </w:r>
      <w:r w:rsidR="00246697" w:rsidRPr="00246697">
        <w:rPr>
          <w:b/>
        </w:rPr>
        <w:t>Zápis do zoznamu hospodárskych subjektov je účinný voči každému verejnému obstarávateľovi</w:t>
      </w:r>
      <w:r w:rsidR="00246697">
        <w:t xml:space="preserve"> a obstarávateľovi </w:t>
      </w:r>
      <w:r w:rsidR="00246697" w:rsidRPr="00246697">
        <w:rPr>
          <w:b/>
        </w:rPr>
        <w:t>a údaje v ňom uvedené nie je potrebné v postupoch verejného obstarávania overovať.</w:t>
      </w:r>
      <w:r w:rsidR="00246697">
        <w:t xml:space="preserve"> Verejný obstarávateľ a obstarávateľ pri vyhodnocovaní splnenia podmienok účasti osobného postavenia </w:t>
      </w:r>
      <w:r w:rsidR="00246697" w:rsidRPr="00FC0620">
        <w:rPr>
          <w:b/>
        </w:rPr>
        <w:t xml:space="preserve">overia zapísanie hospodárskeho subjektu v zozname hospodárskych subjektov, ak uchádzač alebo záujemca nepredložil doklady podľa </w:t>
      </w:r>
      <w:hyperlink r:id="rId4" w:anchor="paragraf-32.odsek-2" w:tooltip="Odkaz na predpis alebo ustanovenie" w:history="1">
        <w:r w:rsidR="00246697" w:rsidRPr="00FC0620">
          <w:rPr>
            <w:rStyle w:val="Hypertextovprepojenie"/>
            <w:b/>
          </w:rPr>
          <w:t>§ 32 ods. 2</w:t>
        </w:r>
      </w:hyperlink>
      <w:r w:rsidR="00246697" w:rsidRPr="00FC0620">
        <w:rPr>
          <w:b/>
        </w:rPr>
        <w:t xml:space="preserve">, </w:t>
      </w:r>
      <w:hyperlink r:id="rId5" w:anchor="paragraf-32.odsek-4" w:tooltip="Odkaz na predpis alebo ustanovenie" w:history="1">
        <w:r w:rsidR="00246697" w:rsidRPr="00FC0620">
          <w:rPr>
            <w:rStyle w:val="Hypertextovprepojenie"/>
            <w:b/>
          </w:rPr>
          <w:t>4</w:t>
        </w:r>
      </w:hyperlink>
      <w:r w:rsidR="00246697" w:rsidRPr="00FC0620">
        <w:rPr>
          <w:b/>
        </w:rPr>
        <w:t xml:space="preserve"> a </w:t>
      </w:r>
      <w:hyperlink r:id="rId6" w:anchor="paragraf-32.odsek-5" w:tooltip="Odkaz na predpis alebo ustanovenie" w:history="1">
        <w:r w:rsidR="00246697" w:rsidRPr="00FC0620">
          <w:rPr>
            <w:rStyle w:val="Hypertextovprepojenie"/>
            <w:b/>
          </w:rPr>
          <w:t>5</w:t>
        </w:r>
      </w:hyperlink>
      <w:r w:rsidR="00246697" w:rsidRPr="00FC0620">
        <w:rPr>
          <w:b/>
        </w:rPr>
        <w:t xml:space="preserve"> alebo iný rovnocenný zápis alebo potvrdenie o zápise podľa odseku 3.“</w:t>
      </w:r>
    </w:p>
    <w:p w:rsidR="00FC0620" w:rsidRPr="00FC0620" w:rsidRDefault="00FC0620" w:rsidP="00246697">
      <w:pPr>
        <w:jc w:val="both"/>
      </w:pPr>
      <w:r w:rsidRPr="00FC0620">
        <w:t>Z vyššie uvedeného vyplýva, že uchádzač nemusí predkladať doklady preukazujúce splnenie podmienok účasti týkajúc</w:t>
      </w:r>
      <w:r>
        <w:t>ich</w:t>
      </w:r>
      <w:r w:rsidRPr="00FC0620">
        <w:t xml:space="preserve"> sa osobného postavenia</w:t>
      </w:r>
      <w:r>
        <w:t>,</w:t>
      </w:r>
      <w:r w:rsidRPr="00FC0620">
        <w:t xml:space="preserve"> ak je zapísaný v zozname hospodárskych subjektov vedených UVO</w:t>
      </w:r>
      <w:r>
        <w:t xml:space="preserve"> a nie je potrebné k nemu prikladať čestné vyhlásenie.</w:t>
      </w:r>
    </w:p>
    <w:p w:rsidR="00ED1CD5" w:rsidRDefault="00ED1CD5" w:rsidP="00ED1CD5">
      <w:pPr>
        <w:jc w:val="both"/>
      </w:pPr>
      <w:r w:rsidRPr="00ED1CD5">
        <w:rPr>
          <w:b/>
        </w:rPr>
        <w:t>Otázka č. 2:</w:t>
      </w:r>
      <w:r>
        <w:t xml:space="preserve"> „+ samozrejme doložíme zoznam poskytnutých služieb za posledných 5 rokov na splnenie podmienok v oddiely III.1.3. ,,Technická a odborná spôsobilosť“. Tuto rovnako stačí zoznam alebo k tomu aj priložené čestné vyhlásenie? V prílohe mailu zasielam jednu z referencií. Poprosím o potvrdenie že to je správne.“</w:t>
      </w:r>
    </w:p>
    <w:p w:rsidR="0020541D" w:rsidRDefault="00ED1CD5" w:rsidP="0020541D">
      <w:pPr>
        <w:jc w:val="both"/>
      </w:pPr>
      <w:r w:rsidRPr="00ED1CD5">
        <w:rPr>
          <w:b/>
        </w:rPr>
        <w:lastRenderedPageBreak/>
        <w:t>Odpoveď na otázku č.</w:t>
      </w:r>
      <w:r>
        <w:rPr>
          <w:b/>
        </w:rPr>
        <w:t xml:space="preserve"> </w:t>
      </w:r>
      <w:r w:rsidRPr="00ED1CD5">
        <w:rPr>
          <w:b/>
        </w:rPr>
        <w:t>2:</w:t>
      </w:r>
      <w:r>
        <w:t xml:space="preserve"> V bode III.1.3 Oznámenia o vyhlásení verejného obstarávania je jednoznačne uvedené cit.: „</w:t>
      </w:r>
      <w:r w:rsidRPr="00ED1CD5">
        <w:t xml:space="preserve">Uchádzač preukáže technickú alebo odbornú spôsobilosť podľa § 34 ods.1 písm. a) zákona o verejnom obstarávaní </w:t>
      </w:r>
      <w:r w:rsidRPr="00ED1CD5">
        <w:rPr>
          <w:b/>
        </w:rPr>
        <w:t>zoznamom poskytnutých služieb za predchádzajúcich päť rokov od vyhlásenia verejného obstarávania s uvedením cien, lehôt dodania a odberateľov, dokladom je referencia, ak odberateľom bol verejný obstarávateľ alebo obstarávateľ podľa zákona o verejnom obstarávaní.</w:t>
      </w:r>
      <w:r>
        <w:t>“, to znamená, že uchádzač nemusí predkladať čestné vyhlásenie.</w:t>
      </w:r>
      <w:r w:rsidR="0020541D">
        <w:t xml:space="preserve"> </w:t>
      </w:r>
    </w:p>
    <w:p w:rsidR="00246697" w:rsidRPr="00ED1CD5" w:rsidRDefault="0020541D" w:rsidP="0020541D">
      <w:pPr>
        <w:jc w:val="both"/>
      </w:pPr>
      <w:r>
        <w:t>Vzhľadom k tomu, že na vyhodnotenie splnenia podmienok účasti vo verejnom obstarávaní je príslušná komisia, ktorá zasadne až po uplynutí lehoty na predkladanie ponúk, nie je možné sa vyjadriť k tomu, či Vami predložené doklady spĺňajú alebo nespĺňajú podmienky účasti.</w:t>
      </w:r>
    </w:p>
    <w:p w:rsidR="00246697" w:rsidRDefault="00ED1CD5" w:rsidP="00246697">
      <w:pPr>
        <w:jc w:val="both"/>
      </w:pPr>
      <w:r w:rsidRPr="00ED1CD5">
        <w:rPr>
          <w:b/>
        </w:rPr>
        <w:t>Otázka č. 3:</w:t>
      </w:r>
      <w:r>
        <w:t xml:space="preserve"> „Je potrebný ešte nejaký dokument na splnenie podmienok účasti vo </w:t>
      </w:r>
      <w:proofErr w:type="spellStart"/>
      <w:r>
        <w:t>VO</w:t>
      </w:r>
      <w:proofErr w:type="spellEnd"/>
      <w:r>
        <w:t xml:space="preserve"> ? čo sa týka osobného postavenia Našej Organizácie?“</w:t>
      </w:r>
    </w:p>
    <w:p w:rsidR="00ED1CD5" w:rsidRPr="0020541D" w:rsidRDefault="00ED1CD5" w:rsidP="00246697">
      <w:pPr>
        <w:jc w:val="both"/>
      </w:pPr>
      <w:r w:rsidRPr="00ED1CD5">
        <w:rPr>
          <w:b/>
        </w:rPr>
        <w:t>Odpoveď na otázku č. 3:</w:t>
      </w:r>
      <w:r>
        <w:rPr>
          <w:b/>
        </w:rPr>
        <w:t xml:space="preserve"> </w:t>
      </w:r>
      <w:r w:rsidR="0020541D">
        <w:t xml:space="preserve">Všetky doklady potrebné na preukázanie splnenia podmienok účasti týkajúcich sa osobného postavenia sú uvedené v oznámení o vyhlásení verejného obstarávania v bode </w:t>
      </w:r>
      <w:r w:rsidR="0020541D">
        <w:rPr>
          <w:rStyle w:val="code"/>
        </w:rPr>
        <w:t xml:space="preserve">III.1.1 a všetky doklady potrebné na preukázanie splnenia technickej a odbornej spôsobilosti sú uvedené v bode </w:t>
      </w:r>
      <w:r w:rsidR="0020541D">
        <w:rPr>
          <w:rStyle w:val="code"/>
        </w:rPr>
        <w:t>III.1.3</w:t>
      </w:r>
      <w:r w:rsidR="0020541D">
        <w:rPr>
          <w:rStyle w:val="code"/>
        </w:rPr>
        <w:t xml:space="preserve"> oznámenia o vyhlásení verejného obstarávania. </w:t>
      </w:r>
      <w:bookmarkStart w:id="0" w:name="_GoBack"/>
      <w:bookmarkEnd w:id="0"/>
    </w:p>
    <w:sectPr w:rsidR="00ED1CD5" w:rsidRPr="0020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97"/>
    <w:rsid w:val="00061275"/>
    <w:rsid w:val="0008385D"/>
    <w:rsid w:val="000F4707"/>
    <w:rsid w:val="001456E5"/>
    <w:rsid w:val="001A6341"/>
    <w:rsid w:val="001B082E"/>
    <w:rsid w:val="001F5609"/>
    <w:rsid w:val="0020541D"/>
    <w:rsid w:val="002111D1"/>
    <w:rsid w:val="00246697"/>
    <w:rsid w:val="002A7B25"/>
    <w:rsid w:val="00303B5D"/>
    <w:rsid w:val="00335BB5"/>
    <w:rsid w:val="003509E6"/>
    <w:rsid w:val="003B1289"/>
    <w:rsid w:val="003D176E"/>
    <w:rsid w:val="003F138A"/>
    <w:rsid w:val="00401C21"/>
    <w:rsid w:val="00430002"/>
    <w:rsid w:val="0044514A"/>
    <w:rsid w:val="00464161"/>
    <w:rsid w:val="00493681"/>
    <w:rsid w:val="004E20EB"/>
    <w:rsid w:val="0050220C"/>
    <w:rsid w:val="00535C56"/>
    <w:rsid w:val="0054448C"/>
    <w:rsid w:val="00550547"/>
    <w:rsid w:val="005B19FD"/>
    <w:rsid w:val="005C1CD5"/>
    <w:rsid w:val="005E1346"/>
    <w:rsid w:val="005E5C74"/>
    <w:rsid w:val="006437B8"/>
    <w:rsid w:val="00665592"/>
    <w:rsid w:val="007026B6"/>
    <w:rsid w:val="00714289"/>
    <w:rsid w:val="007D56C3"/>
    <w:rsid w:val="007F373E"/>
    <w:rsid w:val="00806176"/>
    <w:rsid w:val="008608A5"/>
    <w:rsid w:val="008B35E7"/>
    <w:rsid w:val="008D60B6"/>
    <w:rsid w:val="00924724"/>
    <w:rsid w:val="00926378"/>
    <w:rsid w:val="009425B8"/>
    <w:rsid w:val="009A0434"/>
    <w:rsid w:val="009A14CA"/>
    <w:rsid w:val="009B0F47"/>
    <w:rsid w:val="009E1B0C"/>
    <w:rsid w:val="00A1124D"/>
    <w:rsid w:val="00A4760F"/>
    <w:rsid w:val="00AD4B17"/>
    <w:rsid w:val="00B002CE"/>
    <w:rsid w:val="00B63BAE"/>
    <w:rsid w:val="00B91AA8"/>
    <w:rsid w:val="00BA7581"/>
    <w:rsid w:val="00C27DA5"/>
    <w:rsid w:val="00C6169E"/>
    <w:rsid w:val="00C93F83"/>
    <w:rsid w:val="00D2504A"/>
    <w:rsid w:val="00D54F79"/>
    <w:rsid w:val="00D6742A"/>
    <w:rsid w:val="00D83910"/>
    <w:rsid w:val="00DE05F5"/>
    <w:rsid w:val="00E2525D"/>
    <w:rsid w:val="00E50978"/>
    <w:rsid w:val="00E97A7A"/>
    <w:rsid w:val="00ED1CD5"/>
    <w:rsid w:val="00F20B10"/>
    <w:rsid w:val="00F27F3F"/>
    <w:rsid w:val="00F87332"/>
    <w:rsid w:val="00F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0F1C"/>
  <w15:chartTrackingRefBased/>
  <w15:docId w15:val="{EC9DCF51-2BA7-4E4B-B2A8-2B87310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46697"/>
    <w:rPr>
      <w:color w:val="0000FF"/>
      <w:u w:val="single"/>
    </w:rPr>
  </w:style>
  <w:style w:type="character" w:customStyle="1" w:styleId="code">
    <w:name w:val="code"/>
    <w:basedOn w:val="Predvolenpsmoodseku"/>
    <w:rsid w:val="00205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15/343/20190101" TargetMode="External"/><Relationship Id="rId5" Type="http://schemas.openxmlformats.org/officeDocument/2006/relationships/hyperlink" Target="https://www.slov-lex.sk/pravne-predpisy/SK/ZZ/2015/343/20190101" TargetMode="External"/><Relationship Id="rId4" Type="http://schemas.openxmlformats.org/officeDocument/2006/relationships/hyperlink" Target="https://www.slov-lex.sk/pravne-predpisy/SK/ZZ/2015/343/20190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GOGULKA</dc:creator>
  <cp:keywords/>
  <dc:description/>
  <cp:lastModifiedBy>Róbert GOGULKA</cp:lastModifiedBy>
  <cp:revision>3</cp:revision>
  <dcterms:created xsi:type="dcterms:W3CDTF">2019-06-21T05:59:00Z</dcterms:created>
  <dcterms:modified xsi:type="dcterms:W3CDTF">2019-06-21T07:21:00Z</dcterms:modified>
</cp:coreProperties>
</file>