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C0" w:rsidRPr="000B0DC0" w:rsidRDefault="000B0DC0" w:rsidP="000B0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bookmarkStart w:id="0" w:name="_Toc520729990"/>
      <w:r w:rsidRPr="000B0DC0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Príloha č. 6 zmluvy o technicko-organizačnom zabezpečení Ministerskej rady OBSE 2019, č. z.: </w:t>
      </w:r>
      <w:r w:rsidR="008E4813" w:rsidRPr="008E4813">
        <w:rPr>
          <w:rFonts w:ascii="Times New Roman" w:eastAsia="Calibri" w:hAnsi="Times New Roman" w:cs="Times New Roman"/>
          <w:b/>
          <w:sz w:val="24"/>
          <w:szCs w:val="24"/>
          <w:lang w:val="x-none"/>
        </w:rPr>
        <w:t>050913/2019-ODME-0073276</w:t>
      </w:r>
      <w:bookmarkStart w:id="1" w:name="_GoBack"/>
      <w:bookmarkEnd w:id="1"/>
    </w:p>
    <w:p w:rsidR="000B0DC0" w:rsidRPr="000B0DC0" w:rsidRDefault="000B0DC0" w:rsidP="000B0DC0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x-none"/>
        </w:rPr>
      </w:pPr>
      <w:r w:rsidRPr="000B0DC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>BEZPEČNOSTNÉ POŽIADAVKY</w:t>
      </w:r>
      <w:bookmarkEnd w:id="0"/>
    </w:p>
    <w:p w:rsidR="000B0DC0" w:rsidRPr="000B0DC0" w:rsidRDefault="000B0DC0" w:rsidP="000B0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0DC0" w:rsidRPr="000B0DC0" w:rsidRDefault="000B0DC0" w:rsidP="000B0D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Poskytovateľ musí pri zabezpečovaní konferenčného priestoru plne kooperovať a spolupracovať s </w:t>
      </w:r>
      <w:proofErr w:type="spellStart"/>
      <w:r w:rsidRPr="000B0DC0">
        <w:rPr>
          <w:rFonts w:ascii="Times New Roman" w:eastAsia="Calibri" w:hAnsi="Times New Roman" w:cs="Times New Roman"/>
          <w:sz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sz w:val="24"/>
        </w:rPr>
        <w:t xml:space="preserve"> MV SR a s PZ.</w:t>
      </w:r>
    </w:p>
    <w:p w:rsidR="000B0DC0" w:rsidRPr="000B0DC0" w:rsidRDefault="000B0DC0" w:rsidP="000B0D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Poskytovateľ musí plne spolupracovať s </w:t>
      </w:r>
      <w:proofErr w:type="spellStart"/>
      <w:r w:rsidRPr="000B0DC0">
        <w:rPr>
          <w:rFonts w:ascii="Times New Roman" w:eastAsia="Calibri" w:hAnsi="Times New Roman" w:cs="Times New Roman"/>
          <w:sz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sz w:val="24"/>
        </w:rPr>
        <w:t xml:space="preserve"> MV SR a PZ i s ohľadom na preverovanie všetkých zamestnancov a obhliadky priestorov.</w:t>
      </w:r>
    </w:p>
    <w:p w:rsidR="000B0DC0" w:rsidRPr="000B0DC0" w:rsidRDefault="000B0DC0" w:rsidP="000B0D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Konferenčné priestory musia umožniť úplné oddelenie od verejnosti a umožniť vstup výlučne oprávneným osobám, aby sa predišlo bezpečnostným hrozbám.</w:t>
      </w:r>
    </w:p>
    <w:p w:rsidR="000B0DC0" w:rsidRPr="000B0DC0" w:rsidRDefault="000B0DC0" w:rsidP="000B0D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Konferenčné priestory musia umožniť minimálne dve a viac spevnených prístupových komunikácií pre motorové vozidlá.</w:t>
      </w:r>
    </w:p>
    <w:p w:rsidR="000B0DC0" w:rsidRPr="000B0DC0" w:rsidRDefault="000B0DC0" w:rsidP="000B0D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 xml:space="preserve">Bez vplyvu na terminológiu používanú v zmluve, prenajaté priestory budú rozdelené na dva typy priestorov: </w:t>
      </w:r>
      <w:r w:rsidRPr="000B0DC0">
        <w:rPr>
          <w:rFonts w:ascii="Times New Roman" w:eastAsia="Calibri" w:hAnsi="Times New Roman" w:cs="Times New Roman"/>
          <w:b/>
          <w:sz w:val="24"/>
        </w:rPr>
        <w:t>konferenčné priestory</w:t>
      </w:r>
      <w:r w:rsidRPr="000B0DC0">
        <w:rPr>
          <w:rFonts w:ascii="Times New Roman" w:eastAsia="Calibri" w:hAnsi="Times New Roman" w:cs="Times New Roman"/>
          <w:sz w:val="24"/>
        </w:rPr>
        <w:t xml:space="preserve"> a </w:t>
      </w:r>
      <w:r w:rsidRPr="000B0DC0">
        <w:rPr>
          <w:rFonts w:ascii="Times New Roman" w:eastAsia="Calibri" w:hAnsi="Times New Roman" w:cs="Times New Roman"/>
          <w:b/>
          <w:sz w:val="24"/>
        </w:rPr>
        <w:t>vonkajšiu bezpečnostnú zónu.</w:t>
      </w:r>
    </w:p>
    <w:p w:rsidR="000B0DC0" w:rsidRPr="000B0DC0" w:rsidRDefault="000B0DC0" w:rsidP="000B0D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Priestorové usporiadanie umožní oddelenie jednotlivých bezpečnostných zón:</w:t>
      </w:r>
    </w:p>
    <w:p w:rsidR="000B0DC0" w:rsidRPr="000B0DC0" w:rsidRDefault="000B0DC0" w:rsidP="000B0DC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0B0DC0" w:rsidRPr="000B0DC0" w:rsidRDefault="000B0DC0" w:rsidP="000B0DC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0B0DC0">
        <w:rPr>
          <w:rFonts w:ascii="Times New Roman" w:eastAsia="Calibri" w:hAnsi="Times New Roman" w:cs="Times New Roman"/>
          <w:b/>
          <w:sz w:val="24"/>
        </w:rPr>
        <w:t>Konferenčné priestory</w:t>
      </w:r>
    </w:p>
    <w:p w:rsidR="000B0DC0" w:rsidRPr="000B0DC0" w:rsidRDefault="000B0DC0" w:rsidP="000B0D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priestor pre bezpečnostné kontroly (Príloha č. 1 tejto zmluvy „</w:t>
      </w:r>
      <w:r w:rsidRPr="000B0DC0">
        <w:rPr>
          <w:rFonts w:ascii="Times New Roman" w:eastAsia="Calibri" w:hAnsi="Times New Roman" w:cs="Times New Roman"/>
          <w:i/>
          <w:sz w:val="24"/>
        </w:rPr>
        <w:t>Špecifikácia priestorov a parkovacích miest</w:t>
      </w:r>
      <w:r w:rsidRPr="000B0DC0">
        <w:rPr>
          <w:rFonts w:ascii="Times New Roman" w:eastAsia="Calibri" w:hAnsi="Times New Roman" w:cs="Times New Roman"/>
          <w:sz w:val="24"/>
        </w:rPr>
        <w:t>“),</w:t>
      </w:r>
    </w:p>
    <w:p w:rsidR="000B0DC0" w:rsidRPr="000B0DC0" w:rsidRDefault="000B0DC0" w:rsidP="000B0D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VIP zóna,</w:t>
      </w:r>
    </w:p>
    <w:p w:rsidR="000B0DC0" w:rsidRPr="000B0DC0" w:rsidRDefault="000B0DC0" w:rsidP="000B0D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zóna pre delegátov,</w:t>
      </w:r>
    </w:p>
    <w:p w:rsidR="000B0DC0" w:rsidRPr="000B0DC0" w:rsidRDefault="000B0DC0" w:rsidP="000B0D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zóna pre médiá a MVO,</w:t>
      </w:r>
    </w:p>
    <w:p w:rsidR="000B0DC0" w:rsidRPr="000B0DC0" w:rsidRDefault="000B0DC0" w:rsidP="000B0D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zóna pre obslužný personál.</w:t>
      </w:r>
    </w:p>
    <w:p w:rsidR="000B0DC0" w:rsidRPr="000B0DC0" w:rsidRDefault="000B0DC0" w:rsidP="000B0DC0">
      <w:pPr>
        <w:spacing w:after="0" w:line="276" w:lineRule="auto"/>
        <w:ind w:left="177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0B0DC0" w:rsidRPr="000B0DC0" w:rsidRDefault="000B0DC0" w:rsidP="000B0DC0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/>
          <w:sz w:val="24"/>
        </w:rPr>
      </w:pPr>
      <w:r w:rsidRPr="000B0DC0">
        <w:rPr>
          <w:rFonts w:ascii="Times New Roman" w:eastAsia="Calibri" w:hAnsi="Times New Roman" w:cs="Times New Roman"/>
          <w:b/>
          <w:sz w:val="24"/>
        </w:rPr>
        <w:t>Vonkajšia bezpečnostná zóna</w:t>
      </w:r>
    </w:p>
    <w:p w:rsidR="000B0DC0" w:rsidRPr="000B0DC0" w:rsidRDefault="000B0DC0" w:rsidP="000B0DC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priestor pre parkovanie,</w:t>
      </w:r>
    </w:p>
    <w:p w:rsidR="000B0DC0" w:rsidRPr="000B0DC0" w:rsidRDefault="000B0DC0" w:rsidP="000B0DC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0B0DC0">
        <w:rPr>
          <w:rFonts w:ascii="Times New Roman" w:eastAsia="Calibri" w:hAnsi="Times New Roman" w:cs="Times New Roman"/>
          <w:sz w:val="24"/>
        </w:rPr>
        <w:t>priestor na otáčanie vozidiel a autobusov (Príloha č. 1 tejto zmluvy „</w:t>
      </w:r>
      <w:r w:rsidRPr="000B0DC0">
        <w:rPr>
          <w:rFonts w:ascii="Times New Roman" w:eastAsia="Calibri" w:hAnsi="Times New Roman" w:cs="Times New Roman"/>
          <w:i/>
          <w:sz w:val="24"/>
        </w:rPr>
        <w:t>Špecifikácia priestorov a parkovacích miest</w:t>
      </w:r>
      <w:r w:rsidRPr="000B0DC0">
        <w:rPr>
          <w:rFonts w:ascii="Times New Roman" w:eastAsia="Calibri" w:hAnsi="Times New Roman" w:cs="Times New Roman"/>
          <w:sz w:val="24"/>
        </w:rPr>
        <w:t>“).</w:t>
      </w:r>
    </w:p>
    <w:p w:rsidR="000B0DC0" w:rsidRPr="000B0DC0" w:rsidRDefault="000B0DC0" w:rsidP="000B0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highlight w:val="yellow"/>
        </w:rPr>
      </w:pPr>
    </w:p>
    <w:p w:rsidR="000B0DC0" w:rsidRPr="000B0DC0" w:rsidRDefault="000B0DC0" w:rsidP="000B0D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0DC0">
        <w:rPr>
          <w:rFonts w:ascii="Times New Roman" w:eastAsia="Calibri" w:hAnsi="Times New Roman" w:cs="Times New Roman"/>
          <w:b/>
          <w:sz w:val="24"/>
        </w:rPr>
        <w:t>Konferenčné priestory</w:t>
      </w:r>
      <w:r w:rsidRPr="000B0DC0">
        <w:rPr>
          <w:rFonts w:ascii="Times New Roman" w:eastAsia="Calibri" w:hAnsi="Times New Roman" w:cs="Times New Roman"/>
          <w:sz w:val="24"/>
        </w:rPr>
        <w:t xml:space="preserve"> musia mať minimálne 3 oddelené vchody (VIP, Delegácie, Novinári/MVO).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</w:rPr>
        <w:t xml:space="preserve">Pri vchode pre VIP zriadi </w:t>
      </w:r>
      <w:proofErr w:type="spellStart"/>
      <w:r w:rsidRPr="000B0DC0">
        <w:rPr>
          <w:rFonts w:ascii="Times New Roman" w:eastAsia="Calibri" w:hAnsi="Times New Roman" w:cs="Times New Roman"/>
          <w:sz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sz w:val="24"/>
        </w:rPr>
        <w:t xml:space="preserve"> MV SR kontrolné oddelené stanovište.</w:t>
      </w: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DC0">
        <w:rPr>
          <w:rFonts w:ascii="Times New Roman" w:eastAsia="Calibri" w:hAnsi="Times New Roman" w:cs="Times New Roman"/>
          <w:sz w:val="24"/>
        </w:rPr>
        <w:t>Na tento účel bude potrebné vyprázdniť priestor pred vchodom pre VIP v rozsahu aspoň 40 m</w:t>
      </w:r>
      <w:r w:rsidRPr="000B0DC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0B0DC0">
        <w:rPr>
          <w:rFonts w:ascii="Times New Roman" w:eastAsia="Calibri" w:hAnsi="Times New Roman" w:cs="Times New Roman"/>
          <w:sz w:val="24"/>
        </w:rPr>
        <w:t>.</w:t>
      </w: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V prípade, že tento priestor nebude v budove konferenčného priestoru, bude tento priestor vykurovaný a prekrytý, so samostatným vchodom a východom (aby umožnil plynulý prechod kontrolovaných osôb). Priestor bude poskytovať elektrické pripojenie pre 2 skenery a 2 počítače.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</w:rPr>
        <w:t xml:space="preserve">Pri vchode pre delegátov zriadi </w:t>
      </w:r>
      <w:proofErr w:type="spellStart"/>
      <w:r w:rsidRPr="000B0DC0">
        <w:rPr>
          <w:rFonts w:ascii="Times New Roman" w:eastAsia="Calibri" w:hAnsi="Times New Roman" w:cs="Times New Roman"/>
          <w:sz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sz w:val="24"/>
        </w:rPr>
        <w:t xml:space="preserve"> MV SR kontrolné oddelené stanovište s detektormi kovov a skenermi batožín. Na tento účel bude potrebné vyprázdniť priestor pred vchodom pre delegátov v rozsahu aspoň 100 m</w:t>
      </w:r>
      <w:r w:rsidRPr="000B0DC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0B0DC0">
        <w:rPr>
          <w:rFonts w:ascii="Times New Roman" w:eastAsia="Calibri" w:hAnsi="Times New Roman" w:cs="Times New Roman"/>
          <w:sz w:val="24"/>
        </w:rPr>
        <w:t>.</w:t>
      </w: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V prípade, že tento priestor nebude v budove konferenčného priestoru, bude tento priestor vykurovaný a prekrytý, </w:t>
      </w:r>
      <w:r w:rsidRPr="000B0DC0">
        <w:rPr>
          <w:rFonts w:ascii="Times New Roman" w:eastAsia="Calibri" w:hAnsi="Times New Roman" w:cs="Times New Roman"/>
          <w:sz w:val="24"/>
          <w:szCs w:val="24"/>
        </w:rPr>
        <w:lastRenderedPageBreak/>
        <w:t>so samostatným vchodom a východom (aby umožnil plynulý prechod kontrolovaných osôb). Priestor bude poskytovať elektrické pripojenie pre 8 skenerov a 8 počítačov.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B0DC0">
        <w:rPr>
          <w:rFonts w:ascii="Times New Roman" w:eastAsia="Calibri" w:hAnsi="Times New Roman" w:cs="Times New Roman"/>
          <w:sz w:val="24"/>
        </w:rPr>
        <w:t xml:space="preserve">Pri vchode pre novinárov/MVO zriadi </w:t>
      </w:r>
      <w:proofErr w:type="spellStart"/>
      <w:r w:rsidRPr="000B0DC0">
        <w:rPr>
          <w:rFonts w:ascii="Times New Roman" w:eastAsia="Calibri" w:hAnsi="Times New Roman" w:cs="Times New Roman"/>
          <w:sz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B0DC0">
        <w:rPr>
          <w:rFonts w:ascii="Times New Roman" w:eastAsia="Calibri" w:hAnsi="Times New Roman" w:cs="Times New Roman"/>
          <w:sz w:val="24"/>
        </w:rPr>
        <w:t>MV SR kontrolné oddelené stanovište s detektormi kovov a skenermi batožín. Na tento účel bude potrebné vyprázdniť priestor pred vchodom pre novinárov/MVO v rozsahu aspoň 40 m</w:t>
      </w:r>
      <w:r w:rsidRPr="000B0DC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0B0DC0">
        <w:rPr>
          <w:rFonts w:ascii="Times New Roman" w:eastAsia="Calibri" w:hAnsi="Times New Roman" w:cs="Times New Roman"/>
          <w:sz w:val="24"/>
        </w:rPr>
        <w:t>.</w:t>
      </w: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V prípade, že tento priestor nebude v budove konferenčného priestoru, bude tento priestor vykurovaný a prekrytý, so samostatným vchodom a východom (aby umožnil plynulý prechod kontrolovaných osôb). Priestor bude poskytovať elektrické pripojenie pre 2 skenery a 2 počítače.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Skenery a RTG zariadenia dodá </w:t>
      </w:r>
      <w:proofErr w:type="spellStart"/>
      <w:r w:rsidRPr="000B0DC0">
        <w:rPr>
          <w:rFonts w:ascii="Times New Roman" w:eastAsia="Calibri" w:hAnsi="Times New Roman" w:cs="Times New Roman"/>
          <w:sz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sz w:val="24"/>
        </w:rPr>
        <w:t xml:space="preserve"> MV SR. 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Každé kontrolné stanovisko musí byť mimo hlavnú budovu a v dostatočnej vzdialenosti  aby sa zabránilo narušeniu priebehu konferencie poprípade ohrozeniu účastníkov v prípade, že dôjde na stanovisku k nejakej mimoriadnej situácii.    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Miesta, kde sa budú pohybovať VIP osoby a miesta rokovaní (Hlavná rokovacia sála a catering pre VIP, miesto na </w:t>
      </w:r>
      <w:proofErr w:type="spellStart"/>
      <w:r w:rsidRPr="000B0DC0">
        <w:rPr>
          <w:rFonts w:ascii="Times New Roman" w:eastAsia="Calibri" w:hAnsi="Times New Roman" w:cs="Times New Roman"/>
          <w:sz w:val="24"/>
          <w:szCs w:val="24"/>
        </w:rPr>
        <w:t>fototermín</w:t>
      </w:r>
      <w:proofErr w:type="spellEnd"/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a pod.) budú na odvrátenej strane budovy od miest, kde sa vykonávajú kontroly vstupu; poprípade, ak sa nachádza v blízkosti cestná komunikácia, musia byť tieto miesta v dostatočnej bezpečnostnej vzdialenosti.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212121"/>
          <w:sz w:val="24"/>
          <w:szCs w:val="24"/>
        </w:rPr>
      </w:pPr>
      <w:r w:rsidRPr="000B0DC0">
        <w:rPr>
          <w:rFonts w:ascii="Times New Roman" w:eastAsia="Calibri" w:hAnsi="Times New Roman" w:cs="Times New Roman"/>
          <w:b/>
          <w:sz w:val="24"/>
          <w:szCs w:val="24"/>
        </w:rPr>
        <w:t>Vonkajšia bezpečnostná zóna</w:t>
      </w: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poskytuje priestor pre parkovanie </w:t>
      </w:r>
      <w:r w:rsidRPr="000B0DC0">
        <w:rPr>
          <w:rFonts w:ascii="Times New Roman" w:eastAsia="Calibri" w:hAnsi="Times New Roman" w:cs="Times New Roman"/>
          <w:bCs/>
          <w:color w:val="212121"/>
          <w:sz w:val="24"/>
          <w:szCs w:val="24"/>
        </w:rPr>
        <w:t>minimálne 280 vozidiel 70-tich delegácií (očakávajú sa 4 vozidlá/na 1 delegáciu) s predpokladaným počtom 1200 akreditovaných delegátov.</w:t>
      </w:r>
    </w:p>
    <w:p w:rsidR="000B0DC0" w:rsidRPr="000B0DC0" w:rsidRDefault="000B0DC0" w:rsidP="000B0DC0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212121"/>
          <w:sz w:val="24"/>
          <w:szCs w:val="24"/>
        </w:rPr>
      </w:pPr>
      <w:r w:rsidRPr="000B0DC0">
        <w:rPr>
          <w:rFonts w:ascii="Times New Roman" w:eastAsia="Calibri" w:hAnsi="Times New Roman" w:cs="Times New Roman"/>
          <w:bCs/>
          <w:color w:val="212121"/>
          <w:sz w:val="24"/>
          <w:szCs w:val="24"/>
        </w:rPr>
        <w:t>Priestor pre parkovanie pre ostatných 500 účastníkov (200 médiá/300 obslužný personál) je pre minimálne 250 vozidiel, pričom tento priestor môže byť aj mimo vonkajšej bezpečnostnej zóny ak je tak uvedené v Prílohe č. 1 tejto zmluvy „</w:t>
      </w:r>
      <w:r w:rsidRPr="000B0DC0">
        <w:rPr>
          <w:rFonts w:ascii="Times New Roman" w:eastAsia="Calibri" w:hAnsi="Times New Roman" w:cs="Times New Roman"/>
          <w:bCs/>
          <w:i/>
          <w:color w:val="212121"/>
          <w:sz w:val="24"/>
          <w:szCs w:val="24"/>
        </w:rPr>
        <w:t>Špecifikácia priestorov a parkovacích miest</w:t>
      </w:r>
      <w:r w:rsidRPr="000B0DC0">
        <w:rPr>
          <w:rFonts w:ascii="Times New Roman" w:eastAsia="Calibri" w:hAnsi="Times New Roman" w:cs="Times New Roman"/>
          <w:bCs/>
          <w:color w:val="212121"/>
          <w:sz w:val="24"/>
          <w:szCs w:val="24"/>
        </w:rPr>
        <w:t>“.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  <w:szCs w:val="24"/>
        </w:rPr>
        <w:t>Vonkajšia bezpečnostná zóna musí poskytnúť priestor na otáčanie vozidiel (vrátane autobusov).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  <w:szCs w:val="24"/>
        </w:rPr>
        <w:t>Do vonkajšej bezpečnostnej zóny musia viesť dve príjazdové cesty pre vjazd a výjazd vozidiel (jedna pre autokolóny s VIP delegáciami a jedna pre zvyšok delegácií).</w:t>
      </w:r>
    </w:p>
    <w:p w:rsidR="000B0DC0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B0DC0">
        <w:rPr>
          <w:rFonts w:ascii="Times New Roman" w:eastAsia="Calibri" w:hAnsi="Times New Roman" w:cs="Times New Roman"/>
          <w:sz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sz w:val="24"/>
        </w:rPr>
        <w:t xml:space="preserve"> MV SR</w:t>
      </w:r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zriadi miesto na kontrolu vozidiel, ktoré sa bude nachádzať vo vzdialenosti minimálne 100 m od miesta, kde sa budú pohybovať VIP osoby a miesta rokovaní (Hlavná rokovacia sála a catering pre VIP, miesto na </w:t>
      </w:r>
      <w:proofErr w:type="spellStart"/>
      <w:r w:rsidRPr="000B0DC0">
        <w:rPr>
          <w:rFonts w:ascii="Times New Roman" w:eastAsia="Calibri" w:hAnsi="Times New Roman" w:cs="Times New Roman"/>
          <w:sz w:val="24"/>
          <w:szCs w:val="24"/>
        </w:rPr>
        <w:t>fototermín</w:t>
      </w:r>
      <w:proofErr w:type="spellEnd"/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a pod.). Tento priestor  bude mať dostatočný priestor a pripojenie na umiestnenia RTG skenera vozidiel (zabezpečí </w:t>
      </w:r>
      <w:proofErr w:type="spellStart"/>
      <w:r w:rsidRPr="000B0DC0">
        <w:rPr>
          <w:rFonts w:ascii="Times New Roman" w:eastAsia="Calibri" w:hAnsi="Times New Roman" w:cs="Times New Roman"/>
          <w:sz w:val="24"/>
          <w:szCs w:val="24"/>
        </w:rPr>
        <w:t>ÚOÚČaDM</w:t>
      </w:r>
      <w:proofErr w:type="spellEnd"/>
      <w:r w:rsidRPr="000B0DC0">
        <w:rPr>
          <w:rFonts w:ascii="Times New Roman" w:eastAsia="Calibri" w:hAnsi="Times New Roman" w:cs="Times New Roman"/>
          <w:sz w:val="24"/>
          <w:szCs w:val="24"/>
        </w:rPr>
        <w:t xml:space="preserve"> MV SR) a v tesnej blízkosti miesto na vykonávanie kontroly posádky vozidla (vodiča, televízneho štábu a pod.).</w:t>
      </w:r>
    </w:p>
    <w:p w:rsid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sz w:val="24"/>
          <w:szCs w:val="24"/>
        </w:rPr>
        <w:t>Poskytovateľ umožní bezpečnostnú prehliadku všetkých priestorov počas i po ukončení všetkých prác a bude pri nej plne súčinný. Bezpečnostná prehliadka bude ako posledný úkon po skončení všetkých prípravných prác v objekte a v čase jej výkonu v objekte nebudú žiadne osoby mimo osôb, ktoré budú nápomocné pri výkone prehliadky (lokálni zamestnanci, ktorí majú prístup do všetkých priestorov v objekte). Čas potrebný na takúto prehliadku je individuálny od zložitosti a veľkosti priestoru. Treba počítať s časovou rezervou 12 hodín na vykonanie podrobnej prehliadky a rozloženie a kalibráciu všetkých potrebných detektor</w:t>
      </w:r>
      <w:r>
        <w:rPr>
          <w:rFonts w:ascii="Times New Roman" w:eastAsia="Calibri" w:hAnsi="Times New Roman" w:cs="Times New Roman"/>
          <w:sz w:val="24"/>
          <w:szCs w:val="24"/>
        </w:rPr>
        <w:t>ov na kontrolu osôb a vozidiel.</w:t>
      </w:r>
    </w:p>
    <w:p w:rsidR="00AA2AB3" w:rsidRPr="000B0DC0" w:rsidRDefault="000B0DC0" w:rsidP="000B0D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C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Bezpečnosť stravovania</w:t>
      </w:r>
      <w:r w:rsidRPr="000B0DC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0B0DC0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Pr="000B0DC0">
        <w:rPr>
          <w:rFonts w:ascii="Times New Roman" w:eastAsia="Calibri" w:hAnsi="Times New Roman" w:cs="Times New Roman"/>
          <w:sz w:val="24"/>
          <w:szCs w:val="24"/>
        </w:rPr>
        <w:t>Stravovacie zariadenia aj priestory výdaja jedál musia vyhovovať požiadavkám platnej potravinovej legislatívy (Nariadenie Európskeho parlamentu a Rady /ES/ č. 852/2004 o hygiene potravín, zákon č. 355/2007 Z. z. o ochrane, podpore a rozvoji verejného zdravia a o zmene a doplnení niektorých zákonov v znení neskorších predpisov, zákon č. 152/1995 Z. z. o potravinách v znení neskorších predpisov, Vyhláška Ministerstva zdravotníctva Slovenskej republiky č. 533/2007 Z. z. o podrobnostiach o požiadavkách na zariadenia spoločného stravovania v znení č. 127/2017 Z. z., atď.).</w:t>
      </w:r>
    </w:p>
    <w:sectPr w:rsidR="00AA2AB3" w:rsidRPr="000B0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6A96"/>
    <w:multiLevelType w:val="hybridMultilevel"/>
    <w:tmpl w:val="72884AC6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71B5DA7"/>
    <w:multiLevelType w:val="hybridMultilevel"/>
    <w:tmpl w:val="12243B7A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0"/>
    <w:rsid w:val="00005874"/>
    <w:rsid w:val="00033BB4"/>
    <w:rsid w:val="00093398"/>
    <w:rsid w:val="000B0DC0"/>
    <w:rsid w:val="001A70B6"/>
    <w:rsid w:val="001D55BE"/>
    <w:rsid w:val="00210FD7"/>
    <w:rsid w:val="002359F2"/>
    <w:rsid w:val="002E74D9"/>
    <w:rsid w:val="00354817"/>
    <w:rsid w:val="003619BB"/>
    <w:rsid w:val="003A2185"/>
    <w:rsid w:val="004C4BAE"/>
    <w:rsid w:val="004E074E"/>
    <w:rsid w:val="00507D0C"/>
    <w:rsid w:val="005566E9"/>
    <w:rsid w:val="006724DB"/>
    <w:rsid w:val="006F4DF9"/>
    <w:rsid w:val="0070758C"/>
    <w:rsid w:val="0073248D"/>
    <w:rsid w:val="00761025"/>
    <w:rsid w:val="007878C1"/>
    <w:rsid w:val="00871F93"/>
    <w:rsid w:val="008D53C2"/>
    <w:rsid w:val="008E4813"/>
    <w:rsid w:val="00A64C0F"/>
    <w:rsid w:val="00A96226"/>
    <w:rsid w:val="00AA2AB3"/>
    <w:rsid w:val="00BD674F"/>
    <w:rsid w:val="00C04F4C"/>
    <w:rsid w:val="00C3602A"/>
    <w:rsid w:val="00F130CD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82608-D2EF-4A36-AD7B-39BCC732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BEZPEČNOSTNÉ POŽIADAVKY</vt:lpstr>
    </vt:vector>
  </TitlesOfParts>
  <Company>MZVaEZ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Róbert GOGULKA</cp:lastModifiedBy>
  <cp:revision>2</cp:revision>
  <dcterms:created xsi:type="dcterms:W3CDTF">2019-05-20T11:46:00Z</dcterms:created>
  <dcterms:modified xsi:type="dcterms:W3CDTF">2019-05-20T12:46:00Z</dcterms:modified>
</cp:coreProperties>
</file>