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38F7" w:rsidRPr="007A235E" w:rsidRDefault="007A235E" w:rsidP="008E6E07">
      <w:pPr>
        <w:suppressAutoHyphens/>
        <w:spacing w:after="0" w:line="218" w:lineRule="auto"/>
        <w:ind w:right="1417"/>
        <w:jc w:val="right"/>
        <w:rPr>
          <w:rFonts w:ascii="Times New Roman" w:eastAsia="Times New Roman" w:hAnsi="Times New Roman" w:cs="Times New Roman"/>
          <w:color w:val="000000"/>
          <w:sz w:val="24"/>
          <w:szCs w:val="24"/>
          <w:lang w:eastAsia="sk-SK"/>
        </w:rPr>
      </w:pPr>
      <w:proofErr w:type="spellStart"/>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proofErr w:type="spellEnd"/>
      <w:r w:rsidRPr="007A235E">
        <w:rPr>
          <w:rFonts w:ascii="Times New Roman" w:eastAsia="Times New Roman" w:hAnsi="Times New Roman" w:cs="Times New Roman"/>
          <w:color w:val="000000"/>
          <w:sz w:val="24"/>
          <w:szCs w:val="24"/>
          <w:lang w:eastAsia="sk-SK"/>
        </w:rPr>
        <w:t>.</w:t>
      </w:r>
    </w:p>
    <w:p w:rsidR="008F38F7" w:rsidRDefault="008F38F7" w:rsidP="008F38F7">
      <w:pPr>
        <w:suppressAutoHyphens/>
        <w:spacing w:after="0" w:line="218" w:lineRule="auto"/>
        <w:jc w:val="right"/>
        <w:rPr>
          <w:rFonts w:ascii="Times New Roman" w:eastAsia="Times New Roman" w:hAnsi="Times New Roman" w:cs="Times New Roman"/>
          <w:b/>
          <w:color w:val="000000"/>
          <w:sz w:val="24"/>
          <w:szCs w:val="24"/>
          <w:lang w:eastAsia="sk-SK"/>
        </w:rPr>
      </w:pPr>
    </w:p>
    <w:p w:rsidR="008F38F7" w:rsidRPr="008F38F7" w:rsidRDefault="008F38F7" w:rsidP="008F38F7">
      <w:pPr>
        <w:suppressAutoHyphens/>
        <w:spacing w:before="120" w:after="120" w:line="216" w:lineRule="auto"/>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 dielo</w:t>
      </w:r>
    </w:p>
    <w:p w:rsidR="008F38F7" w:rsidRDefault="008F38F7" w:rsidP="008F38F7">
      <w:pPr>
        <w:suppressAutoHyphens/>
        <w:spacing w:after="0" w:line="218" w:lineRule="auto"/>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uzatvorená podľa § 536 a </w:t>
      </w:r>
      <w:proofErr w:type="spellStart"/>
      <w:r>
        <w:rPr>
          <w:rFonts w:ascii="Times New Roman" w:eastAsia="Times New Roman" w:hAnsi="Times New Roman" w:cs="Times New Roman"/>
          <w:color w:val="000000"/>
          <w:sz w:val="24"/>
          <w:szCs w:val="24"/>
          <w:lang w:eastAsia="sk-SK"/>
        </w:rPr>
        <w:t>nasl</w:t>
      </w:r>
      <w:proofErr w:type="spellEnd"/>
      <w:r>
        <w:rPr>
          <w:rFonts w:ascii="Times New Roman" w:eastAsia="Times New Roman" w:hAnsi="Times New Roman" w:cs="Times New Roman"/>
          <w:color w:val="000000"/>
          <w:sz w:val="24"/>
          <w:szCs w:val="24"/>
          <w:lang w:eastAsia="sk-SK"/>
        </w:rPr>
        <w:t xml:space="preserve">.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rsidR="00445DE6" w:rsidRDefault="00445DE6" w:rsidP="008F38F7">
      <w:pPr>
        <w:suppressAutoHyphens/>
        <w:spacing w:after="0" w:line="218" w:lineRule="auto"/>
        <w:jc w:val="center"/>
        <w:rPr>
          <w:rFonts w:ascii="Times New Roman" w:eastAsia="Times New Roman" w:hAnsi="Times New Roman" w:cs="Times New Roman"/>
          <w:color w:val="000000"/>
          <w:sz w:val="24"/>
          <w:szCs w:val="24"/>
          <w:lang w:eastAsia="sk-SK"/>
        </w:rPr>
      </w:pPr>
    </w:p>
    <w:p w:rsidR="00445DE6"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ED2167" w:rsidRPr="00ED2167">
        <w:rPr>
          <w:rFonts w:ascii="Times New Roman" w:eastAsia="Times New Roman" w:hAnsi="Times New Roman" w:cs="Times New Roman"/>
          <w:b/>
          <w:color w:val="000000"/>
          <w:sz w:val="24"/>
          <w:szCs w:val="24"/>
          <w:lang w:eastAsia="sk-SK"/>
        </w:rPr>
        <w:t>Mestský cintorín Nitra-verejné osvetlenie</w:t>
      </w:r>
      <w:r w:rsidRPr="008F38F7">
        <w:rPr>
          <w:rFonts w:ascii="Times New Roman" w:eastAsia="Times New Roman" w:hAnsi="Times New Roman" w:cs="Times New Roman"/>
          <w:b/>
          <w:color w:val="000000"/>
          <w:sz w:val="24"/>
          <w:szCs w:val="24"/>
          <w:lang w:eastAsia="sk-SK"/>
        </w:rPr>
        <w:t xml:space="preserve">“ </w:t>
      </w:r>
    </w:p>
    <w:p w:rsidR="008F38F7" w:rsidRPr="008F38F7" w:rsidRDefault="008F38F7" w:rsidP="00FF3765">
      <w:pPr>
        <w:suppressAutoHyphens/>
        <w:spacing w:after="0" w:line="218" w:lineRule="auto"/>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(ďalej len „zmluva“)</w:t>
      </w:r>
    </w:p>
    <w:p w:rsidR="008F38F7" w:rsidRP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suppressAutoHyphens/>
        <w:spacing w:after="0" w:line="218" w:lineRule="auto"/>
        <w:jc w:val="center"/>
        <w:rPr>
          <w:rFonts w:ascii="Times New Roman" w:eastAsia="Times New Roman" w:hAnsi="Times New Roman" w:cs="Times New Roman"/>
          <w:b/>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t xml:space="preserve">Štefánikova </w:t>
      </w:r>
      <w:proofErr w:type="spellStart"/>
      <w:r>
        <w:rPr>
          <w:rFonts w:ascii="Times New Roman" w:eastAsia="Times New Roman" w:hAnsi="Times New Roman" w:cs="Times New Roman"/>
          <w:color w:val="000000"/>
          <w:sz w:val="24"/>
          <w:szCs w:val="24"/>
          <w:lang w:eastAsia="sk-SK"/>
        </w:rPr>
        <w:t>tr</w:t>
      </w:r>
      <w:proofErr w:type="spellEnd"/>
      <w:r>
        <w:rPr>
          <w:rFonts w:ascii="Times New Roman" w:eastAsia="Times New Roman" w:hAnsi="Times New Roman" w:cs="Times New Roman"/>
          <w:color w:val="000000"/>
          <w:sz w:val="24"/>
          <w:szCs w:val="24"/>
          <w:lang w:eastAsia="sk-SK"/>
        </w:rPr>
        <w:t>. 60, 950 06 Nitra</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                              Marek Hattas, primátor</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r>
        <w:rPr>
          <w:rFonts w:ascii="Times New Roman" w:eastAsia="Times New Roman" w:hAnsi="Times New Roman" w:cs="Times New Roman"/>
          <w:color w:val="000000"/>
          <w:sz w:val="24"/>
          <w:szCs w:val="24"/>
          <w:lang w:eastAsia="sk-SK"/>
        </w:rPr>
        <w:tab/>
        <w:t>00 308 307</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Slovenská sporiteľňa, </w:t>
      </w:r>
      <w:proofErr w:type="spellStart"/>
      <w:r>
        <w:rPr>
          <w:rFonts w:ascii="Times New Roman" w:eastAsia="Times New Roman" w:hAnsi="Times New Roman" w:cs="Times New Roman"/>
          <w:color w:val="000000"/>
          <w:sz w:val="24"/>
          <w:szCs w:val="24"/>
          <w:lang w:eastAsia="sk-SK"/>
        </w:rPr>
        <w:t>a.s</w:t>
      </w:r>
      <w:proofErr w:type="spellEnd"/>
      <w:r>
        <w:rPr>
          <w:rFonts w:ascii="Times New Roman" w:eastAsia="Times New Roman" w:hAnsi="Times New Roman" w:cs="Times New Roman"/>
          <w:color w:val="000000"/>
          <w:sz w:val="24"/>
          <w:szCs w:val="24"/>
          <w:lang w:eastAsia="sk-SK"/>
        </w:rPr>
        <w:t xml:space="preserve">.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r>
        <w:rPr>
          <w:rFonts w:ascii="Times New Roman" w:eastAsia="Times New Roman" w:hAnsi="Times New Roman" w:cs="Times New Roman"/>
          <w:color w:val="000000"/>
          <w:sz w:val="24"/>
          <w:szCs w:val="24"/>
          <w:lang w:eastAsia="sk-SK"/>
        </w:rPr>
        <w:tab/>
        <w:t>SK0409000000005028001139</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sídlo:                                                    </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štatutárny zástupca: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IČO: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IBAN: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„zhotoviteľ“) </w:t>
      </w:r>
    </w:p>
    <w:p w:rsidR="008F38F7" w:rsidRDefault="008F38F7" w:rsidP="008F38F7">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p>
    <w:p w:rsidR="008F38F7" w:rsidRDefault="008F38F7" w:rsidP="00FF3765">
      <w:pPr>
        <w:tabs>
          <w:tab w:val="left" w:pos="709"/>
          <w:tab w:val="left" w:pos="3686"/>
        </w:tabs>
        <w:suppressAutoHyphens/>
        <w:spacing w:after="0" w:line="228" w:lineRule="auto"/>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ED2167" w:rsidRPr="00ED2167">
        <w:rPr>
          <w:rFonts w:ascii="Times New Roman" w:eastAsia="Times New Roman" w:hAnsi="Times New Roman" w:cs="Times New Roman"/>
          <w:color w:val="000000"/>
          <w:sz w:val="24"/>
          <w:szCs w:val="24"/>
          <w:lang w:eastAsia="sk-SK"/>
        </w:rPr>
        <w:t>Mestský cintorín Nitra-verejné osvetlenie</w:t>
      </w:r>
      <w:r>
        <w:rPr>
          <w:rFonts w:ascii="Times New Roman" w:eastAsia="Times New Roman" w:hAnsi="Times New Roman" w:cs="Times New Roman"/>
          <w:color w:val="000000"/>
          <w:sz w:val="24"/>
          <w:szCs w:val="24"/>
          <w:lang w:eastAsia="sk-SK"/>
        </w:rPr>
        <w:t xml:space="preserve">“ uskutočnenej v zmysle §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rsidR="008F38F7" w:rsidRDefault="008F38F7" w:rsidP="008F38F7">
      <w:pPr>
        <w:tabs>
          <w:tab w:val="left" w:pos="709"/>
          <w:tab w:val="left" w:pos="3686"/>
        </w:tabs>
        <w:suppressAutoHyphens/>
        <w:spacing w:after="0" w:line="228" w:lineRule="auto"/>
        <w:rPr>
          <w:rFonts w:ascii="Times New Roman" w:eastAsia="Times New Roman" w:hAnsi="Times New Roman" w:cs="Times New Roman"/>
          <w:color w:val="000000"/>
          <w:sz w:val="24"/>
          <w:szCs w:val="24"/>
          <w:lang w:eastAsia="sk-SK"/>
        </w:rPr>
      </w:pPr>
    </w:p>
    <w:p w:rsidR="008F38F7" w:rsidRDefault="008F38F7" w:rsidP="008F38F7">
      <w:pPr>
        <w:tabs>
          <w:tab w:val="left" w:pos="709"/>
          <w:tab w:val="left" w:pos="3686"/>
        </w:tabs>
        <w:suppressAutoHyphens/>
        <w:spacing w:after="0" w:line="228" w:lineRule="auto"/>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rsidR="008F38F7" w:rsidRDefault="008F38F7" w:rsidP="008F38F7">
      <w:pPr>
        <w:suppressAutoHyphens/>
        <w:spacing w:after="0" w:line="228" w:lineRule="auto"/>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Východiskové údaje:</w:t>
      </w:r>
    </w:p>
    <w:p w:rsidR="00084DCA" w:rsidRDefault="008F38F7" w:rsidP="008F38F7">
      <w:pPr>
        <w:suppressAutoHyphens/>
        <w:spacing w:after="0" w:line="240" w:lineRule="auto"/>
        <w:ind w:left="2832" w:hanging="253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ED2167" w:rsidRPr="00ED2167">
        <w:rPr>
          <w:rFonts w:ascii="Times New Roman" w:eastAsia="Times New Roman" w:hAnsi="Times New Roman" w:cs="Times New Roman"/>
          <w:sz w:val="24"/>
          <w:szCs w:val="24"/>
          <w:lang w:eastAsia="sk-SK"/>
        </w:rPr>
        <w:t>Mestský cintorín Nitra-verejné osvetlenie</w:t>
      </w:r>
    </w:p>
    <w:p w:rsidR="00084DCA" w:rsidRPr="00084DCA" w:rsidRDefault="00084DCA" w:rsidP="00A47254">
      <w:pPr>
        <w:suppressAutoHyphens/>
        <w:spacing w:after="0" w:line="240" w:lineRule="auto"/>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rsidR="008F38F7" w:rsidRDefault="008F38F7" w:rsidP="008F38F7">
      <w:pPr>
        <w:suppressAutoHyphens/>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Miesto stavby:    </w:t>
      </w:r>
      <w:r>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ab/>
      </w:r>
      <w:r w:rsidR="00D84DBF">
        <w:rPr>
          <w:rFonts w:ascii="Times New Roman" w:eastAsia="Times New Roman" w:hAnsi="Times New Roman" w:cs="Times New Roman"/>
          <w:sz w:val="24"/>
          <w:szCs w:val="24"/>
          <w:lang w:eastAsia="sk-SK"/>
        </w:rPr>
        <w:t xml:space="preserve">Mestský </w:t>
      </w:r>
      <w:r w:rsidR="00ED2167">
        <w:rPr>
          <w:rFonts w:ascii="Times New Roman" w:eastAsia="Times New Roman" w:hAnsi="Times New Roman" w:cs="Times New Roman"/>
          <w:sz w:val="24"/>
          <w:szCs w:val="24"/>
          <w:lang w:eastAsia="sk-SK"/>
        </w:rPr>
        <w:t>cintorín</w:t>
      </w:r>
      <w:r w:rsidR="0075374F">
        <w:rPr>
          <w:rFonts w:ascii="Times New Roman" w:eastAsia="Times New Roman" w:hAnsi="Times New Roman" w:cs="Times New Roman"/>
          <w:sz w:val="24"/>
          <w:szCs w:val="24"/>
          <w:lang w:eastAsia="sk-SK"/>
        </w:rPr>
        <w:t>, Nitra</w:t>
      </w:r>
    </w:p>
    <w:p w:rsidR="008F38F7" w:rsidRDefault="008F38F7" w:rsidP="008F38F7">
      <w:pPr>
        <w:tabs>
          <w:tab w:val="left" w:pos="709"/>
        </w:tabs>
        <w:suppressAutoHyphens/>
        <w:spacing w:after="0" w:line="228" w:lineRule="auto"/>
        <w:ind w:right="40"/>
        <w:jc w:val="both"/>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 xml:space="preserve">     Investor:</w:t>
      </w:r>
      <w:r>
        <w:rPr>
          <w:rFonts w:ascii="Times New Roman" w:eastAsia="Times New Roman" w:hAnsi="Times New Roman" w:cs="Times New Roman"/>
          <w:color w:val="000000"/>
          <w:sz w:val="24"/>
          <w:szCs w:val="24"/>
          <w:lang w:eastAsia="sk-SK"/>
        </w:rPr>
        <w:tab/>
        <w:t xml:space="preserve">    </w:t>
      </w:r>
      <w:r>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ab/>
        <w:t>mesto Nitra</w:t>
      </w:r>
    </w:p>
    <w:p w:rsidR="008F38F7" w:rsidRDefault="007C792C" w:rsidP="008E6E07">
      <w:pPr>
        <w:pStyle w:val="Odsekzoznamu"/>
        <w:numPr>
          <w:ilvl w:val="0"/>
          <w:numId w:val="25"/>
        </w:numPr>
        <w:ind w:left="284" w:hanging="284"/>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w:t>
      </w:r>
      <w:r w:rsidR="001C6770">
        <w:rPr>
          <w:rFonts w:ascii="Times New Roman" w:hAnsi="Times New Roman"/>
          <w:sz w:val="24"/>
          <w:szCs w:val="24"/>
        </w:rPr>
        <w:t>zadania</w:t>
      </w:r>
      <w:r w:rsidR="008F38F7">
        <w:rPr>
          <w:rFonts w:ascii="Times New Roman" w:hAnsi="Times New Roman"/>
          <w:sz w:val="24"/>
          <w:szCs w:val="24"/>
        </w:rPr>
        <w:t xml:space="preserv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w:t>
      </w:r>
      <w:r w:rsidR="00E66FD5">
        <w:rPr>
          <w:rFonts w:ascii="Times New Roman" w:hAnsi="Times New Roman"/>
          <w:sz w:val="24"/>
          <w:szCs w:val="24"/>
        </w:rPr>
        <w:t>z výzvy na predkladanie ponúk</w:t>
      </w:r>
      <w:r w:rsidR="00227825">
        <w:rPr>
          <w:rFonts w:ascii="Times New Roman" w:hAnsi="Times New Roman"/>
          <w:sz w:val="24"/>
          <w:szCs w:val="24"/>
        </w:rPr>
        <w:t xml:space="preserve"> a podmienok </w:t>
      </w:r>
      <w:r w:rsidR="008F38F7">
        <w:rPr>
          <w:rFonts w:ascii="Times New Roman" w:hAnsi="Times New Roman"/>
          <w:sz w:val="24"/>
          <w:szCs w:val="24"/>
        </w:rPr>
        <w:t xml:space="preserve">dohodnutých v tejto zmluve zhotoví vo vlastnom mene a na vlastnú zodpovednosť pre objednávateľa a odovzdá objednávateľovi </w:t>
      </w:r>
      <w:r w:rsidR="00C34BC0">
        <w:rPr>
          <w:rFonts w:ascii="Times New Roman" w:hAnsi="Times New Roman"/>
          <w:sz w:val="24"/>
          <w:szCs w:val="24"/>
        </w:rPr>
        <w:t>Dielo.</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lastRenderedPageBreak/>
        <w:t>Objednávateľ sa zaväzuje Dielo zhotovené v súlade s touto zmluvou prevziať a zaplatiť dohodnutú cenu podľa platobných podmienok dohodnutých v tejto zmluve a poskytnúť zhotoviteľovi požadované spolupôsobenie.</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rsidR="008F38F7" w:rsidRDefault="008F38F7" w:rsidP="008F38F7">
      <w:pPr>
        <w:pStyle w:val="Odsekzoznamu"/>
        <w:numPr>
          <w:ilvl w:val="0"/>
          <w:numId w:val="1"/>
        </w:numPr>
        <w:ind w:left="284" w:hanging="284"/>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rsidR="008F38F7" w:rsidRDefault="008F38F7" w:rsidP="008F38F7">
      <w:pPr>
        <w:pStyle w:val="Odsekzoznamu"/>
        <w:numPr>
          <w:ilvl w:val="0"/>
          <w:numId w:val="1"/>
        </w:numPr>
        <w:ind w:left="284" w:right="40" w:hanging="284"/>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w:t>
      </w:r>
      <w:proofErr w:type="spellStart"/>
      <w:r w:rsidR="00227825">
        <w:rPr>
          <w:rFonts w:ascii="Times New Roman" w:hAnsi="Times New Roman"/>
          <w:sz w:val="24"/>
          <w:szCs w:val="24"/>
        </w:rPr>
        <w:t>stavebom</w:t>
      </w:r>
      <w:proofErr w:type="spellEnd"/>
      <w:r w:rsidR="00227825">
        <w:rPr>
          <w:rFonts w:ascii="Times New Roman" w:hAnsi="Times New Roman"/>
          <w:sz w:val="24"/>
          <w:szCs w:val="24"/>
        </w:rPr>
        <w:t xml:space="preserve">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 xml:space="preserve">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 </w:t>
      </w:r>
    </w:p>
    <w:p w:rsidR="008F38F7" w:rsidRDefault="008F38F7" w:rsidP="008F38F7">
      <w:pPr>
        <w:spacing w:after="0"/>
        <w:ind w:right="4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rsidR="008F38F7" w:rsidRDefault="008F38F7" w:rsidP="008F38F7">
      <w:pPr>
        <w:spacing w:after="0"/>
        <w:ind w:right="40"/>
        <w:jc w:val="center"/>
        <w:rPr>
          <w:rFonts w:ascii="Times New Roman" w:hAnsi="Times New Roman" w:cs="Times New Roman"/>
          <w:b/>
          <w:color w:val="000000"/>
          <w:sz w:val="24"/>
          <w:szCs w:val="24"/>
        </w:rPr>
      </w:pP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Pr>
          <w:rFonts w:ascii="Times New Roman" w:hAnsi="Times New Roman"/>
          <w:color w:val="000000"/>
          <w:sz w:val="24"/>
          <w:szCs w:val="24"/>
        </w:rPr>
        <w:t>, za podmienok a v termíne podľa tejto zmluvy.</w:t>
      </w:r>
    </w:p>
    <w:p w:rsidR="008F38F7" w:rsidRDefault="008F38F7" w:rsidP="008F38F7">
      <w:pPr>
        <w:pStyle w:val="Odsekzoznamu"/>
        <w:numPr>
          <w:ilvl w:val="0"/>
          <w:numId w:val="2"/>
        </w:numPr>
        <w:ind w:left="284" w:right="40" w:hanging="284"/>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správou o vykonaní prác s prípadným opisom vykonaných zmien a odchýlok od </w:t>
      </w:r>
      <w:r w:rsidR="001C6770">
        <w:rPr>
          <w:rFonts w:ascii="Times New Roman" w:hAnsi="Times New Roman"/>
          <w:sz w:val="24"/>
          <w:szCs w:val="24"/>
        </w:rPr>
        <w:t>zadania</w:t>
      </w:r>
      <w:r w:rsidRPr="000053F7">
        <w:rPr>
          <w:rFonts w:ascii="Times New Roman" w:hAnsi="Times New Roman"/>
          <w:sz w:val="24"/>
          <w:szCs w:val="24"/>
        </w:rPr>
        <w:t>,</w:t>
      </w:r>
    </w:p>
    <w:p w:rsidR="007C792C"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zápismi, protokolmi a osvedčeniami o vykonaných kontrolných činnostiach na častiach diela zakrytých v čase ich realizácie, protokolmi o skúškach zmontovaného zariadenia, protokolmi o vykonaných revíznych skúškach, v zmysle STN a technickými normami EÚ, </w:t>
      </w:r>
    </w:p>
    <w:p w:rsidR="007C792C"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p>
    <w:p w:rsidR="008F38F7" w:rsidRPr="000053F7" w:rsidRDefault="008F38F7" w:rsidP="009D0436">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 xml:space="preserve">osvedčeniami o akosti použitých materiálov, zariadení (certifikáty), </w:t>
      </w:r>
    </w:p>
    <w:p w:rsidR="008F38F7" w:rsidRPr="000053F7" w:rsidRDefault="008F38F7" w:rsidP="008F38F7">
      <w:pPr>
        <w:pStyle w:val="Odsekzoznamu"/>
        <w:numPr>
          <w:ilvl w:val="0"/>
          <w:numId w:val="3"/>
        </w:numPr>
        <w:ind w:right="40"/>
        <w:jc w:val="both"/>
        <w:rPr>
          <w:rFonts w:ascii="Times New Roman" w:hAnsi="Times New Roman"/>
          <w:sz w:val="24"/>
          <w:szCs w:val="24"/>
        </w:rPr>
      </w:pPr>
      <w:r w:rsidRPr="000053F7">
        <w:rPr>
          <w:rFonts w:ascii="Times New Roman" w:hAnsi="Times New Roman"/>
          <w:sz w:val="24"/>
          <w:szCs w:val="24"/>
        </w:rPr>
        <w:t>kópiami zo stavebného denníka,</w:t>
      </w:r>
    </w:p>
    <w:p w:rsidR="008F38F7" w:rsidRPr="000053F7" w:rsidRDefault="008F38F7" w:rsidP="007C792C">
      <w:pPr>
        <w:pStyle w:val="Odsekzoznamu"/>
        <w:numPr>
          <w:ilvl w:val="0"/>
          <w:numId w:val="3"/>
        </w:numPr>
        <w:ind w:right="40"/>
        <w:jc w:val="both"/>
        <w:rPr>
          <w:rFonts w:ascii="Times New Roman" w:hAnsi="Times New Roman"/>
          <w:sz w:val="24"/>
          <w:szCs w:val="24"/>
          <w:u w:val="single"/>
        </w:rPr>
      </w:pPr>
      <w:r w:rsidRPr="000053F7">
        <w:rPr>
          <w:rFonts w:ascii="Times New Roman" w:hAnsi="Times New Roman"/>
          <w:sz w:val="24"/>
          <w:szCs w:val="24"/>
        </w:rPr>
        <w:t>vyplneným skúšobným a kontrolným plánom, potvrdeným zhotoviteľom, podľa § 13 zákona 254/1998 Z. z. o verejných prácach v znení neskorších predpisov s potvrdením o vykonaných skúškach a kontrolách</w:t>
      </w:r>
    </w:p>
    <w:p w:rsidR="008F38F7" w:rsidRDefault="008F38F7" w:rsidP="008F38F7">
      <w:pPr>
        <w:pStyle w:val="Odsekzoznamu"/>
        <w:numPr>
          <w:ilvl w:val="0"/>
          <w:numId w:val="3"/>
        </w:numPr>
        <w:ind w:right="40"/>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rsidR="008F38F7" w:rsidRDefault="008F38F7" w:rsidP="008F38F7">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preberacím protokolom o odovzdaní a prevzatí ukončenej verejnej práce</w:t>
      </w:r>
    </w:p>
    <w:p w:rsidR="008F38F7" w:rsidRDefault="008F38F7" w:rsidP="008F38F7">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t>plánom užívania verejnej práce podľa § 14 zákona č. 254/1998 Z. z. o verejných prácach v znení neskorších predpisov, v ktorom musia byť obsiahnuté aj pravidlá technických prehliadok formou harmonogramu s uvedením štandardných kontrolných úkonov, v ktorom mieste stavby sa majú vykonať, kým a kedy. Plán technických prehliadok musí byť zostavený tak, aby všetky časti stavby na ktoré sa vzťahuje záruka boli prekontrolované 3 mesiace pred uplynutím záručnej doby.</w:t>
      </w:r>
    </w:p>
    <w:p w:rsidR="007C792C" w:rsidRPr="007C792C" w:rsidRDefault="008F38F7" w:rsidP="007C792C">
      <w:pPr>
        <w:pStyle w:val="Odsekzoznamu"/>
        <w:numPr>
          <w:ilvl w:val="0"/>
          <w:numId w:val="3"/>
        </w:numPr>
        <w:ind w:right="40"/>
        <w:jc w:val="both"/>
        <w:rPr>
          <w:rFonts w:ascii="Times New Roman" w:hAnsi="Times New Roman"/>
          <w:sz w:val="24"/>
          <w:szCs w:val="24"/>
          <w:u w:val="single"/>
        </w:rPr>
      </w:pPr>
      <w:r>
        <w:rPr>
          <w:rFonts w:ascii="Times New Roman" w:hAnsi="Times New Roman"/>
          <w:sz w:val="24"/>
          <w:szCs w:val="24"/>
        </w:rPr>
        <w:lastRenderedPageBreak/>
        <w:t>fotodokumentáciou z priebehu výstavby, najmä fotodokumentáciou  zakrývaných častí pred ich zakrytím, na CD nosiči</w:t>
      </w:r>
    </w:p>
    <w:p w:rsidR="007C792C" w:rsidRPr="007C792C" w:rsidRDefault="008F38F7" w:rsidP="007C792C">
      <w:pPr>
        <w:pStyle w:val="Odsekzoznamu"/>
        <w:numPr>
          <w:ilvl w:val="0"/>
          <w:numId w:val="3"/>
        </w:numPr>
        <w:ind w:right="40"/>
        <w:jc w:val="both"/>
        <w:rPr>
          <w:rFonts w:ascii="Times New Roman" w:hAnsi="Times New Roman"/>
          <w:sz w:val="24"/>
          <w:szCs w:val="24"/>
          <w:u w:val="single"/>
        </w:rPr>
      </w:pPr>
      <w:r w:rsidRPr="007C792C">
        <w:rPr>
          <w:rFonts w:ascii="Times New Roman" w:hAnsi="Times New Roman"/>
          <w:sz w:val="24"/>
          <w:szCs w:val="24"/>
        </w:rPr>
        <w:t>geodetickým zameraním súčasného stavu, geodetickým vytýčením stavby</w:t>
      </w:r>
      <w:r w:rsidR="008E7F94" w:rsidRPr="008E7F94">
        <w:rPr>
          <w:rFonts w:ascii="Times New Roman" w:hAnsi="Times New Roman"/>
          <w:sz w:val="24"/>
          <w:szCs w:val="24"/>
        </w:rPr>
        <w:t xml:space="preserve">, geodetickým </w:t>
      </w:r>
      <w:proofErr w:type="spellStart"/>
      <w:r w:rsidR="008E7F94" w:rsidRPr="008E7F94">
        <w:rPr>
          <w:rFonts w:ascii="Times New Roman" w:hAnsi="Times New Roman"/>
          <w:sz w:val="24"/>
          <w:szCs w:val="24"/>
        </w:rPr>
        <w:t>porealizačným</w:t>
      </w:r>
      <w:proofErr w:type="spellEnd"/>
      <w:r w:rsidR="008E7F94" w:rsidRPr="008E7F94">
        <w:rPr>
          <w:rFonts w:ascii="Times New Roman" w:hAnsi="Times New Roman"/>
          <w:sz w:val="24"/>
          <w:szCs w:val="24"/>
        </w:rPr>
        <w:t xml:space="preserve"> zameraním stavby a geometrickým plánom</w:t>
      </w:r>
      <w:r w:rsidR="00F80F03">
        <w:rPr>
          <w:rFonts w:ascii="Times New Roman" w:hAnsi="Times New Roman"/>
          <w:sz w:val="24"/>
          <w:szCs w:val="24"/>
        </w:rPr>
        <w:t>.</w:t>
      </w:r>
      <w:r w:rsidRPr="007C792C">
        <w:rPr>
          <w:rFonts w:ascii="Times New Roman" w:hAnsi="Times New Roman"/>
          <w:sz w:val="24"/>
          <w:szCs w:val="24"/>
        </w:rPr>
        <w:t xml:space="preserve"> </w:t>
      </w:r>
    </w:p>
    <w:p w:rsidR="008F38F7" w:rsidRPr="007C792C" w:rsidRDefault="008F38F7" w:rsidP="00837AA1">
      <w:pPr>
        <w:pStyle w:val="Odsekzoznamu"/>
        <w:numPr>
          <w:ilvl w:val="0"/>
          <w:numId w:val="2"/>
        </w:numPr>
        <w:ind w:left="284" w:right="40" w:hanging="284"/>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rsidR="008F38F7" w:rsidRDefault="008F38F7" w:rsidP="008F38F7">
      <w:pPr>
        <w:suppressAutoHyphens/>
        <w:spacing w:after="0" w:line="228" w:lineRule="auto"/>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rsidR="008F38F7" w:rsidRDefault="008F38F7" w:rsidP="008F38F7">
      <w:pPr>
        <w:suppressAutoHyphens/>
        <w:spacing w:after="0" w:line="228" w:lineRule="auto"/>
        <w:ind w:left="720"/>
        <w:jc w:val="both"/>
        <w:rPr>
          <w:rFonts w:ascii="Times New Roman" w:eastAsia="Times New Roman" w:hAnsi="Times New Roman" w:cs="Times New Roman"/>
          <w:b/>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p>
    <w:p w:rsidR="008F38F7" w:rsidRDefault="008F38F7" w:rsidP="008F38F7">
      <w:pPr>
        <w:suppressAutoHyphens/>
        <w:spacing w:after="0" w:line="228" w:lineRule="auto"/>
        <w:ind w:left="284"/>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E66FD5">
        <w:rPr>
          <w:rFonts w:ascii="Times New Roman" w:eastAsia="Times New Roman" w:hAnsi="Times New Roman" w:cs="Times New Roman"/>
          <w:sz w:val="24"/>
          <w:szCs w:val="24"/>
          <w:lang w:eastAsia="sk-SK"/>
        </w:rPr>
        <w:t>4</w:t>
      </w:r>
      <w:r w:rsidR="00ED2167">
        <w:rPr>
          <w:rFonts w:ascii="Times New Roman" w:eastAsia="Times New Roman" w:hAnsi="Times New Roman" w:cs="Times New Roman"/>
          <w:sz w:val="24"/>
          <w:szCs w:val="24"/>
          <w:lang w:eastAsia="sk-SK"/>
        </w:rPr>
        <w:t xml:space="preserve">0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p>
    <w:p w:rsidR="008F38F7" w:rsidRDefault="008F38F7" w:rsidP="008F38F7">
      <w:pPr>
        <w:suppressAutoHyphens/>
        <w:spacing w:after="0" w:line="228" w:lineRule="auto"/>
        <w:ind w:firstLine="284"/>
        <w:jc w:val="both"/>
        <w:rPr>
          <w:rFonts w:ascii="Times New Roman" w:eastAsia="Times New Roman" w:hAnsi="Times New Roman" w:cs="Times New Roman"/>
          <w:color w:val="000000"/>
          <w:sz w:val="24"/>
          <w:szCs w:val="24"/>
          <w:lang w:eastAsia="sk-SK"/>
        </w:rPr>
      </w:pP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rsidR="008F38F7" w:rsidRDefault="007C792C"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Dodržanie termínu podľa ods. 1. tohto článku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rsidR="008F38F7" w:rsidRDefault="008F38F7" w:rsidP="008F38F7">
      <w:pPr>
        <w:pStyle w:val="Odsekzoznamu"/>
        <w:numPr>
          <w:ilvl w:val="0"/>
          <w:numId w:val="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w:t>
      </w:r>
      <w:r w:rsidR="002F71D7">
        <w:rPr>
          <w:rFonts w:ascii="Times New Roman" w:hAnsi="Times New Roman"/>
          <w:color w:val="000000"/>
          <w:sz w:val="24"/>
          <w:szCs w:val="24"/>
        </w:rPr>
        <w:t xml:space="preserve"> §18</w:t>
      </w:r>
      <w:r>
        <w:rPr>
          <w:rFonts w:ascii="Times New Roman" w:hAnsi="Times New Roman"/>
          <w:color w:val="000000"/>
          <w:sz w:val="24"/>
          <w:szCs w:val="24"/>
        </w:rPr>
        <w:t xml:space="preserve"> zákon</w:t>
      </w:r>
      <w:r w:rsidR="002F71D7">
        <w:rPr>
          <w:rFonts w:ascii="Times New Roman" w:hAnsi="Times New Roman"/>
          <w:color w:val="000000"/>
          <w:sz w:val="24"/>
          <w:szCs w:val="24"/>
        </w:rPr>
        <w:t>a</w:t>
      </w:r>
      <w:r>
        <w:rPr>
          <w:rFonts w:ascii="Times New Roman" w:hAnsi="Times New Roman"/>
          <w:color w:val="000000"/>
          <w:sz w:val="24"/>
          <w:szCs w:val="24"/>
        </w:rPr>
        <w:t xml:space="preserve"> o verejnom obstarávaní.</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rsidR="008F38F7" w:rsidRDefault="008F38F7" w:rsidP="008F38F7">
      <w:pPr>
        <w:tabs>
          <w:tab w:val="left" w:pos="709"/>
        </w:tabs>
        <w:spacing w:after="0" w:line="240" w:lineRule="auto"/>
        <w:ind w:left="284"/>
        <w:jc w:val="center"/>
        <w:rPr>
          <w:rFonts w:ascii="Times New Roman" w:eastAsia="Times New Roman" w:hAnsi="Times New Roman" w:cs="Times New Roman"/>
          <w:b/>
          <w:sz w:val="24"/>
          <w:szCs w:val="24"/>
          <w:lang w:eastAsia="sk-SK"/>
        </w:rPr>
      </w:pPr>
    </w:p>
    <w:p w:rsidR="00F8345F" w:rsidRPr="00F8345F" w:rsidRDefault="008F38F7" w:rsidP="00F8345F">
      <w:pPr>
        <w:pStyle w:val="Odsekzoznamu"/>
        <w:numPr>
          <w:ilvl w:val="0"/>
          <w:numId w:val="5"/>
        </w:numPr>
        <w:ind w:left="284" w:hanging="284"/>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rsidR="008F38F7" w:rsidRDefault="008F38F7" w:rsidP="00F8345F">
      <w:pPr>
        <w:pStyle w:val="Odsekzoznamu"/>
        <w:spacing w:line="240" w:lineRule="auto"/>
        <w:ind w:left="284"/>
        <w:jc w:val="both"/>
        <w:rPr>
          <w:rFonts w:ascii="Times New Roman" w:hAnsi="Times New Roman"/>
          <w:sz w:val="24"/>
          <w:szCs w:val="24"/>
        </w:rPr>
      </w:pP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DPH:</w:t>
      </w:r>
    </w:p>
    <w:p w:rsidR="008F38F7" w:rsidRDefault="00903DC5"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rsidR="008F38F7" w:rsidRDefault="008F38F7" w:rsidP="00F8345F">
      <w:pPr>
        <w:pStyle w:val="Odsekzoznamu"/>
        <w:spacing w:line="240" w:lineRule="auto"/>
        <w:ind w:left="284"/>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rsidR="002F71D7" w:rsidRDefault="002F71D7" w:rsidP="00F8345F">
      <w:pPr>
        <w:pStyle w:val="Odsekzoznamu"/>
        <w:spacing w:line="240" w:lineRule="auto"/>
        <w:ind w:left="284"/>
        <w:jc w:val="both"/>
        <w:rPr>
          <w:rFonts w:ascii="Times New Roman" w:hAnsi="Times New Roman"/>
          <w:sz w:val="24"/>
          <w:szCs w:val="24"/>
        </w:rPr>
      </w:pP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p>
    <w:p w:rsidR="008F38F7" w:rsidRPr="00F8345F" w:rsidRDefault="008F38F7" w:rsidP="008F38F7">
      <w:pPr>
        <w:pStyle w:val="Odsekzoznamu"/>
        <w:numPr>
          <w:ilvl w:val="0"/>
          <w:numId w:val="5"/>
        </w:numPr>
        <w:spacing w:line="240" w:lineRule="auto"/>
        <w:ind w:left="284" w:hanging="284"/>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rsidR="008F38F7" w:rsidRPr="00F8345F" w:rsidRDefault="008F38F7" w:rsidP="008F38F7">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 xml:space="preserve">normách a technických podmienkach, uvedených v </w:t>
      </w:r>
      <w:r w:rsidR="00F16F5C">
        <w:rPr>
          <w:rFonts w:ascii="Times New Roman" w:hAnsi="Times New Roman"/>
          <w:sz w:val="24"/>
          <w:szCs w:val="24"/>
        </w:rPr>
        <w:t>dokumentácii</w:t>
      </w:r>
      <w:r w:rsidR="000E36CA">
        <w:rPr>
          <w:rFonts w:ascii="Times New Roman" w:hAnsi="Times New Roman"/>
          <w:sz w:val="24"/>
          <w:szCs w:val="24"/>
        </w:rPr>
        <w:t>;</w:t>
      </w:r>
      <w:r w:rsidRPr="00F8345F">
        <w:rPr>
          <w:rFonts w:ascii="Times New Roman" w:hAnsi="Times New Roman"/>
          <w:sz w:val="24"/>
          <w:szCs w:val="24"/>
        </w:rPr>
        <w:t xml:space="preserve"> </w:t>
      </w:r>
    </w:p>
    <w:p w:rsidR="00F8345F" w:rsidRPr="00F8345F" w:rsidRDefault="008F38F7" w:rsidP="002909DB">
      <w:pPr>
        <w:pStyle w:val="Odsekzoznamu"/>
        <w:numPr>
          <w:ilvl w:val="0"/>
          <w:numId w:val="6"/>
        </w:numPr>
        <w:spacing w:line="240" w:lineRule="auto"/>
        <w:ind w:left="284" w:hanging="284"/>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rsidR="008F38F7" w:rsidRPr="00F8345F" w:rsidRDefault="008F38F7" w:rsidP="00746F9B">
      <w:pPr>
        <w:pStyle w:val="Odsekzoznamu"/>
        <w:numPr>
          <w:ilvl w:val="0"/>
          <w:numId w:val="6"/>
        </w:numPr>
        <w:spacing w:line="240" w:lineRule="auto"/>
        <w:ind w:left="284" w:right="282" w:hanging="284"/>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p>
    <w:p w:rsidR="007D5D19" w:rsidRDefault="0030702A"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lastRenderedPageBreak/>
        <w:t xml:space="preserve">4. </w:t>
      </w:r>
      <w:r w:rsidR="007D5D19">
        <w:rPr>
          <w:rFonts w:ascii="Times New Roman" w:hAnsi="Times New Roman"/>
          <w:color w:val="000000"/>
          <w:sz w:val="24"/>
          <w:szCs w:val="24"/>
        </w:rPr>
        <w:t xml:space="preserve">Cena menej prác, t. j. cena prác, ktoré neboli realizované, bude z dohodnutej ceny diela odpočítaná. Záväzným podkladom na účely ocenenia menej prác bude rozpočet Diela tvoriaci Prílohu č. </w:t>
      </w:r>
      <w:r w:rsidR="008D79ED">
        <w:rPr>
          <w:rFonts w:ascii="Times New Roman" w:hAnsi="Times New Roman"/>
          <w:color w:val="000000"/>
          <w:sz w:val="24"/>
          <w:szCs w:val="24"/>
        </w:rPr>
        <w:t xml:space="preserve">3 </w:t>
      </w:r>
      <w:r w:rsidR="007D5D19">
        <w:rPr>
          <w:rFonts w:ascii="Times New Roman" w:hAnsi="Times New Roman"/>
          <w:color w:val="000000"/>
          <w:sz w:val="24"/>
          <w:szCs w:val="24"/>
        </w:rPr>
        <w:t>tejto zmluvy.</w:t>
      </w:r>
    </w:p>
    <w:p w:rsidR="00F8345F" w:rsidRDefault="007D5D19"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5. 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 </w:t>
      </w:r>
    </w:p>
    <w:p w:rsidR="007D5D19" w:rsidRDefault="007D5D19"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6. </w:t>
      </w:r>
      <w:r w:rsidR="00BA5109">
        <w:rPr>
          <w:rFonts w:ascii="Times New Roman" w:hAnsi="Times New Roman"/>
          <w:color w:val="000000"/>
          <w:sz w:val="24"/>
          <w:szCs w:val="24"/>
        </w:rPr>
        <w:t>N</w:t>
      </w:r>
      <w:r w:rsidRPr="007D5D19">
        <w:rPr>
          <w:rFonts w:ascii="Times New Roman" w:hAnsi="Times New Roman"/>
          <w:color w:val="000000"/>
          <w:sz w:val="24"/>
          <w:szCs w:val="24"/>
        </w:rPr>
        <w:t>aviac práce predstavujú práce nad rámec dojednaný v zmluve, pričom pre vylúčenie pochybností sa má za to, že naviac práce sú výlučne práce vopred nepredvídateľné, neobsiahnuté v </w:t>
      </w:r>
      <w:r w:rsidR="00BA5109">
        <w:rPr>
          <w:rFonts w:ascii="Times New Roman" w:hAnsi="Times New Roman"/>
          <w:color w:val="000000"/>
          <w:sz w:val="24"/>
          <w:szCs w:val="24"/>
        </w:rPr>
        <w:t>p</w:t>
      </w:r>
      <w:r w:rsidRPr="007D5D19">
        <w:rPr>
          <w:rFonts w:ascii="Times New Roman" w:hAnsi="Times New Roman"/>
          <w:color w:val="000000"/>
          <w:sz w:val="24"/>
          <w:szCs w:val="24"/>
        </w:rPr>
        <w:t xml:space="preserve">rojektovej dokumentácii a/alebo vo </w:t>
      </w:r>
      <w:r w:rsidR="00BA5109">
        <w:rPr>
          <w:rFonts w:ascii="Times New Roman" w:hAnsi="Times New Roman"/>
          <w:color w:val="000000"/>
          <w:sz w:val="24"/>
          <w:szCs w:val="24"/>
        </w:rPr>
        <w:t>v</w:t>
      </w:r>
      <w:r w:rsidRPr="007D5D19">
        <w:rPr>
          <w:rFonts w:ascii="Times New Roman" w:hAnsi="Times New Roman"/>
          <w:color w:val="000000"/>
          <w:sz w:val="24"/>
          <w:szCs w:val="24"/>
        </w:rPr>
        <w:t xml:space="preserve">ýkaze výmer a pritom nevyhnutné pre riadne ukončenie Diela v požadovanej kvalite bez vád a nedorobkov, pričom prednosť pri identifikovaní </w:t>
      </w:r>
      <w:r w:rsidR="00BA5109">
        <w:rPr>
          <w:rFonts w:ascii="Times New Roman" w:hAnsi="Times New Roman"/>
          <w:color w:val="000000"/>
          <w:sz w:val="24"/>
          <w:szCs w:val="24"/>
        </w:rPr>
        <w:t>n</w:t>
      </w:r>
      <w:r w:rsidRPr="007D5D19">
        <w:rPr>
          <w:rFonts w:ascii="Times New Roman" w:hAnsi="Times New Roman"/>
          <w:color w:val="000000"/>
          <w:sz w:val="24"/>
          <w:szCs w:val="24"/>
        </w:rPr>
        <w:t xml:space="preserve">aviac prác ma výkresová časť </w:t>
      </w:r>
      <w:r w:rsidR="00BA5109">
        <w:rPr>
          <w:rFonts w:ascii="Times New Roman" w:hAnsi="Times New Roman"/>
          <w:color w:val="000000"/>
          <w:sz w:val="24"/>
          <w:szCs w:val="24"/>
        </w:rPr>
        <w:t>p</w:t>
      </w:r>
      <w:r w:rsidRPr="007D5D19">
        <w:rPr>
          <w:rFonts w:ascii="Times New Roman" w:hAnsi="Times New Roman"/>
          <w:color w:val="000000"/>
          <w:sz w:val="24"/>
          <w:szCs w:val="24"/>
        </w:rPr>
        <w:t xml:space="preserve">rojektovej dokumentácie pred </w:t>
      </w:r>
      <w:r w:rsidR="00BA5109">
        <w:rPr>
          <w:rFonts w:ascii="Times New Roman" w:hAnsi="Times New Roman"/>
          <w:color w:val="000000"/>
          <w:sz w:val="24"/>
          <w:szCs w:val="24"/>
        </w:rPr>
        <w:t>v</w:t>
      </w:r>
      <w:r w:rsidRPr="007D5D19">
        <w:rPr>
          <w:rFonts w:ascii="Times New Roman" w:hAnsi="Times New Roman"/>
          <w:color w:val="000000"/>
          <w:sz w:val="24"/>
          <w:szCs w:val="24"/>
        </w:rPr>
        <w:t xml:space="preserve">ýkazom výmer. Zistené a identifikované </w:t>
      </w:r>
      <w:r w:rsidR="00BA5109">
        <w:rPr>
          <w:rFonts w:ascii="Times New Roman" w:hAnsi="Times New Roman"/>
          <w:color w:val="000000"/>
          <w:sz w:val="24"/>
          <w:szCs w:val="24"/>
        </w:rPr>
        <w:t>n</w:t>
      </w:r>
      <w:r w:rsidRPr="007D5D19">
        <w:rPr>
          <w:rFonts w:ascii="Times New Roman" w:hAnsi="Times New Roman"/>
          <w:color w:val="000000"/>
          <w:sz w:val="24"/>
          <w:szCs w:val="24"/>
        </w:rPr>
        <w:t xml:space="preserve">aviac práce, ktoré sa nenachádzajú vo výkresovej časti </w:t>
      </w:r>
      <w:r w:rsidR="00BA5109">
        <w:rPr>
          <w:rFonts w:ascii="Times New Roman" w:hAnsi="Times New Roman"/>
          <w:color w:val="000000"/>
          <w:sz w:val="24"/>
          <w:szCs w:val="24"/>
        </w:rPr>
        <w:t>p</w:t>
      </w:r>
      <w:r w:rsidRPr="007D5D19">
        <w:rPr>
          <w:rFonts w:ascii="Times New Roman" w:hAnsi="Times New Roman"/>
          <w:color w:val="000000"/>
          <w:sz w:val="24"/>
          <w:szCs w:val="24"/>
        </w:rPr>
        <w:t xml:space="preserve">rojektovej dokumentácii a/alebo vo </w:t>
      </w:r>
      <w:r w:rsidR="00BA5109">
        <w:rPr>
          <w:rFonts w:ascii="Times New Roman" w:hAnsi="Times New Roman"/>
          <w:color w:val="000000"/>
          <w:sz w:val="24"/>
          <w:szCs w:val="24"/>
        </w:rPr>
        <w:t>v</w:t>
      </w:r>
      <w:r w:rsidRPr="007D5D19">
        <w:rPr>
          <w:rFonts w:ascii="Times New Roman" w:hAnsi="Times New Roman"/>
          <w:color w:val="000000"/>
          <w:sz w:val="24"/>
          <w:szCs w:val="24"/>
        </w:rPr>
        <w:t xml:space="preserve">ýkaze výmer, </w:t>
      </w:r>
      <w:r w:rsidR="00BA5109">
        <w:rPr>
          <w:rFonts w:ascii="Times New Roman" w:hAnsi="Times New Roman"/>
          <w:color w:val="000000"/>
          <w:sz w:val="24"/>
          <w:szCs w:val="24"/>
        </w:rPr>
        <w:t>sa budú realizovať a následne aj fakturovať len</w:t>
      </w:r>
      <w:r w:rsidRPr="007D5D19">
        <w:rPr>
          <w:rFonts w:ascii="Times New Roman" w:hAnsi="Times New Roman"/>
          <w:color w:val="000000"/>
          <w:sz w:val="24"/>
          <w:szCs w:val="24"/>
        </w:rPr>
        <w:t xml:space="preserve"> po ich predchádzajúcom vecnom, cenovom a termínovom odsúhlasení zmluvnými stranami.</w:t>
      </w:r>
    </w:p>
    <w:p w:rsidR="00BA5109" w:rsidRDefault="00BA5109"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7. </w:t>
      </w:r>
      <w:r w:rsidR="007D5D19" w:rsidRPr="007D5D19">
        <w:rPr>
          <w:rFonts w:ascii="Times New Roman" w:hAnsi="Times New Roman"/>
          <w:color w:val="000000"/>
          <w:sz w:val="24"/>
          <w:szCs w:val="24"/>
        </w:rPr>
        <w:t xml:space="preserve">Naviac práce je možné vykonávať iba na základe postupov vyplývajúcich zo všeobecne záväzných právnych predpisov, a to najmä/nie výlučne Zákona o verejnom obstarávaní a súčasne tak na základe predchádzajúceho písomného súhlasu objednávateľa, ktorý bude vydaný na základe predloženej písomnej </w:t>
      </w:r>
      <w:r>
        <w:rPr>
          <w:rFonts w:ascii="Times New Roman" w:hAnsi="Times New Roman"/>
          <w:color w:val="000000"/>
          <w:sz w:val="24"/>
          <w:szCs w:val="24"/>
        </w:rPr>
        <w:t xml:space="preserve">cenovej </w:t>
      </w:r>
      <w:r w:rsidR="007D5D19"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rsidR="00BA5109" w:rsidRDefault="00BA5109"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ceny položiek, materiálu a prác, ktoré už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budú  ocenené v</w:t>
      </w:r>
      <w:r w:rsidR="005200A1">
        <w:rPr>
          <w:rFonts w:ascii="Times New Roman" w:hAnsi="Times New Roman"/>
          <w:color w:val="000000"/>
          <w:sz w:val="24"/>
          <w:szCs w:val="24"/>
        </w:rPr>
        <w:t xml:space="preserve"> rovnakej </w:t>
      </w:r>
      <w:r>
        <w:rPr>
          <w:rFonts w:ascii="Times New Roman" w:hAnsi="Times New Roman"/>
          <w:color w:val="000000"/>
          <w:sz w:val="24"/>
          <w:szCs w:val="24"/>
        </w:rPr>
        <w:t xml:space="preserve">výške </w:t>
      </w:r>
      <w:r w:rsidR="005200A1">
        <w:rPr>
          <w:rFonts w:ascii="Times New Roman" w:hAnsi="Times New Roman"/>
          <w:color w:val="000000"/>
          <w:sz w:val="24"/>
          <w:szCs w:val="24"/>
        </w:rPr>
        <w:t>ako je uvedená</w:t>
      </w:r>
      <w:r>
        <w:rPr>
          <w:rFonts w:ascii="Times New Roman" w:hAnsi="Times New Roman"/>
          <w:color w:val="000000"/>
          <w:sz w:val="24"/>
          <w:szCs w:val="24"/>
        </w:rPr>
        <w:t xml:space="preserve"> v rozpočte Diela </w:t>
      </w:r>
    </w:p>
    <w:p w:rsidR="00BA5109" w:rsidRDefault="00BA5109"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p>
    <w:p w:rsidR="005200A1" w:rsidRDefault="005200A1"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w:t>
      </w:r>
      <w:r w:rsidR="007D5D19" w:rsidRPr="007D5D19">
        <w:rPr>
          <w:rFonts w:ascii="Times New Roman" w:hAnsi="Times New Roman"/>
          <w:color w:val="000000"/>
          <w:sz w:val="24"/>
          <w:szCs w:val="24"/>
        </w:rPr>
        <w:t xml:space="preserve">uvedenie všetkých skutočností, ktoré by v súvislosti s realizáciou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mohli ovplyvniť priebeh výstavby a vyvolať prípadné ďalšie naviac náklady</w:t>
      </w:r>
    </w:p>
    <w:p w:rsidR="005200A1" w:rsidRDefault="005200A1" w:rsidP="00437869">
      <w:pPr>
        <w:spacing w:line="240" w:lineRule="auto"/>
        <w:ind w:left="284" w:right="282"/>
        <w:jc w:val="both"/>
        <w:rPr>
          <w:rFonts w:ascii="Times New Roman" w:hAnsi="Times New Roman"/>
          <w:color w:val="000000"/>
          <w:sz w:val="24"/>
          <w:szCs w:val="24"/>
        </w:rPr>
      </w:pPr>
      <w:r>
        <w:rPr>
          <w:rFonts w:ascii="Times New Roman" w:hAnsi="Times New Roman"/>
          <w:color w:val="000000"/>
          <w:sz w:val="24"/>
          <w:szCs w:val="24"/>
        </w:rPr>
        <w:t xml:space="preserve">- 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 mohla vyvolať alebo priamo, prípadne nepriamo ovplyvniť. </w:t>
      </w:r>
    </w:p>
    <w:p w:rsidR="007D5D19" w:rsidRDefault="005200A1" w:rsidP="00437869">
      <w:pPr>
        <w:spacing w:line="240" w:lineRule="auto"/>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8. </w:t>
      </w:r>
      <w:r w:rsidR="007D5D19" w:rsidRPr="007D5D19">
        <w:rPr>
          <w:rFonts w:ascii="Times New Roman" w:hAnsi="Times New Roman"/>
          <w:color w:val="000000"/>
          <w:sz w:val="24"/>
          <w:szCs w:val="24"/>
        </w:rPr>
        <w:t xml:space="preserve">Všetky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práce budú evidované v stavebnom denníku s vyznačením, že sa jedná o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práce. Súhlas objednávateľa s vykonávaním </w:t>
      </w:r>
      <w:r>
        <w:rPr>
          <w:rFonts w:ascii="Times New Roman" w:hAnsi="Times New Roman"/>
          <w:color w:val="000000"/>
          <w:sz w:val="24"/>
          <w:szCs w:val="24"/>
        </w:rPr>
        <w:t>n</w:t>
      </w:r>
      <w:r w:rsidR="007D5D19" w:rsidRPr="007D5D19">
        <w:rPr>
          <w:rFonts w:ascii="Times New Roman" w:hAnsi="Times New Roman"/>
          <w:color w:val="000000"/>
          <w:sz w:val="24"/>
          <w:szCs w:val="24"/>
        </w:rPr>
        <w:t xml:space="preserve">aviac prác podľa tohto článku zmluvy </w:t>
      </w:r>
      <w:r>
        <w:rPr>
          <w:rFonts w:ascii="Times New Roman" w:hAnsi="Times New Roman"/>
          <w:color w:val="000000"/>
          <w:sz w:val="24"/>
          <w:szCs w:val="24"/>
        </w:rPr>
        <w:t>bude</w:t>
      </w:r>
      <w:r w:rsidR="007D5D19" w:rsidRPr="007D5D19">
        <w:rPr>
          <w:rFonts w:ascii="Times New Roman" w:hAnsi="Times New Roman"/>
          <w:color w:val="000000"/>
          <w:sz w:val="24"/>
          <w:szCs w:val="24"/>
        </w:rPr>
        <w:t xml:space="preserve"> byť vyjadrený uzatvorením </w:t>
      </w:r>
      <w:r>
        <w:rPr>
          <w:rFonts w:ascii="Times New Roman" w:hAnsi="Times New Roman"/>
          <w:color w:val="000000"/>
          <w:sz w:val="24"/>
          <w:szCs w:val="24"/>
        </w:rPr>
        <w:t>d</w:t>
      </w:r>
      <w:r w:rsidR="007D5D19" w:rsidRPr="007D5D19">
        <w:rPr>
          <w:rFonts w:ascii="Times New Roman" w:hAnsi="Times New Roman"/>
          <w:color w:val="000000"/>
          <w:sz w:val="24"/>
          <w:szCs w:val="24"/>
        </w:rPr>
        <w:t xml:space="preserve">odatku k zmluve. Bez </w:t>
      </w:r>
      <w:r>
        <w:rPr>
          <w:rFonts w:ascii="Times New Roman" w:hAnsi="Times New Roman"/>
          <w:color w:val="000000"/>
          <w:sz w:val="24"/>
          <w:szCs w:val="24"/>
        </w:rPr>
        <w:t>uzatvorenia dodatku k zmluve</w:t>
      </w:r>
      <w:r w:rsidR="007D5D19" w:rsidRPr="007D5D19">
        <w:rPr>
          <w:rFonts w:ascii="Times New Roman" w:hAnsi="Times New Roman"/>
          <w:color w:val="000000"/>
          <w:sz w:val="24"/>
          <w:szCs w:val="24"/>
        </w:rPr>
        <w:t xml:space="preserve"> </w:t>
      </w:r>
      <w:r>
        <w:rPr>
          <w:rFonts w:ascii="Times New Roman" w:hAnsi="Times New Roman"/>
          <w:color w:val="000000"/>
          <w:sz w:val="24"/>
          <w:szCs w:val="24"/>
        </w:rPr>
        <w:t>ako</w:t>
      </w:r>
      <w:r w:rsidR="007D5D19" w:rsidRPr="007D5D19">
        <w:rPr>
          <w:rFonts w:ascii="Times New Roman" w:hAnsi="Times New Roman"/>
          <w:color w:val="000000"/>
          <w:sz w:val="24"/>
          <w:szCs w:val="24"/>
        </w:rPr>
        <w:t xml:space="preserve"> for</w:t>
      </w:r>
      <w:r>
        <w:rPr>
          <w:rFonts w:ascii="Times New Roman" w:hAnsi="Times New Roman"/>
          <w:color w:val="000000"/>
          <w:sz w:val="24"/>
          <w:szCs w:val="24"/>
        </w:rPr>
        <w:t>my</w:t>
      </w:r>
      <w:r w:rsidR="007D5D19" w:rsidRPr="007D5D19">
        <w:rPr>
          <w:rFonts w:ascii="Times New Roman" w:hAnsi="Times New Roman"/>
          <w:color w:val="000000"/>
          <w:sz w:val="24"/>
          <w:szCs w:val="24"/>
        </w:rPr>
        <w:t xml:space="preserve"> akceptácie</w:t>
      </w:r>
      <w:r>
        <w:rPr>
          <w:rFonts w:ascii="Times New Roman" w:hAnsi="Times New Roman"/>
          <w:color w:val="000000"/>
          <w:sz w:val="24"/>
          <w:szCs w:val="24"/>
        </w:rPr>
        <w:t xml:space="preserve"> naviac prác</w:t>
      </w:r>
      <w:r w:rsidR="007D5D19" w:rsidRPr="007D5D19">
        <w:rPr>
          <w:rFonts w:ascii="Times New Roman" w:hAnsi="Times New Roman"/>
          <w:color w:val="000000"/>
          <w:sz w:val="24"/>
          <w:szCs w:val="24"/>
        </w:rPr>
        <w:t xml:space="preserve"> zo strany objednávateľa nie je </w:t>
      </w:r>
      <w:r>
        <w:rPr>
          <w:rFonts w:ascii="Times New Roman" w:hAnsi="Times New Roman"/>
          <w:color w:val="000000"/>
          <w:sz w:val="24"/>
          <w:szCs w:val="24"/>
        </w:rPr>
        <w:t xml:space="preserve">zhotoviteľ </w:t>
      </w:r>
      <w:r w:rsidR="007D5D19" w:rsidRPr="007D5D19">
        <w:rPr>
          <w:rFonts w:ascii="Times New Roman" w:hAnsi="Times New Roman"/>
          <w:color w:val="000000"/>
          <w:sz w:val="24"/>
          <w:szCs w:val="24"/>
        </w:rPr>
        <w:t xml:space="preserve">oprávnený </w:t>
      </w:r>
      <w:r>
        <w:rPr>
          <w:rFonts w:ascii="Times New Roman" w:hAnsi="Times New Roman"/>
          <w:color w:val="000000"/>
          <w:sz w:val="24"/>
          <w:szCs w:val="24"/>
        </w:rPr>
        <w:t>n</w:t>
      </w:r>
      <w:r w:rsidR="007D5D19" w:rsidRPr="007D5D19">
        <w:rPr>
          <w:rFonts w:ascii="Times New Roman" w:hAnsi="Times New Roman"/>
          <w:color w:val="000000"/>
          <w:sz w:val="24"/>
          <w:szCs w:val="24"/>
        </w:rPr>
        <w:t>aviac práce vykonať</w:t>
      </w:r>
      <w:r>
        <w:rPr>
          <w:rFonts w:ascii="Times New Roman" w:hAnsi="Times New Roman"/>
          <w:color w:val="000000"/>
          <w:sz w:val="24"/>
          <w:szCs w:val="24"/>
        </w:rPr>
        <w:t>, ani fakturovať</w:t>
      </w:r>
      <w:r w:rsidR="007D5D19" w:rsidRPr="007D5D19">
        <w:rPr>
          <w:rFonts w:ascii="Times New Roman" w:hAnsi="Times New Roman"/>
          <w:color w:val="000000"/>
          <w:sz w:val="24"/>
          <w:szCs w:val="24"/>
        </w:rPr>
        <w:t xml:space="preserve">. Potreba </w:t>
      </w:r>
      <w:r>
        <w:rPr>
          <w:rFonts w:ascii="Times New Roman" w:hAnsi="Times New Roman"/>
          <w:color w:val="000000"/>
          <w:sz w:val="24"/>
          <w:szCs w:val="24"/>
        </w:rPr>
        <w:t>naviac p</w:t>
      </w:r>
      <w:r w:rsidR="007D5D19" w:rsidRPr="007D5D19">
        <w:rPr>
          <w:rFonts w:ascii="Times New Roman" w:hAnsi="Times New Roman"/>
          <w:color w:val="000000"/>
          <w:sz w:val="24"/>
          <w:szCs w:val="24"/>
        </w:rPr>
        <w:t xml:space="preserve">rác musí byť v deň ich zistenia oznámená stavebnému dozoru. </w:t>
      </w:r>
    </w:p>
    <w:p w:rsidR="007D5D19" w:rsidRPr="007D5D19" w:rsidRDefault="00437869" w:rsidP="00437869">
      <w:pPr>
        <w:spacing w:line="240" w:lineRule="auto"/>
        <w:ind w:left="284" w:right="282" w:hanging="426"/>
        <w:jc w:val="both"/>
        <w:rPr>
          <w:rFonts w:ascii="Times New Roman" w:hAnsi="Times New Roman"/>
          <w:color w:val="000000"/>
          <w:sz w:val="24"/>
          <w:szCs w:val="24"/>
        </w:rPr>
      </w:pPr>
      <w:r>
        <w:rPr>
          <w:rFonts w:ascii="Times New Roman" w:hAnsi="Times New Roman"/>
          <w:color w:val="000000"/>
          <w:sz w:val="24"/>
          <w:szCs w:val="24"/>
        </w:rPr>
        <w:t xml:space="preserve">9. </w:t>
      </w:r>
      <w:r>
        <w:rPr>
          <w:rFonts w:ascii="Times New Roman" w:hAnsi="Times New Roman"/>
          <w:color w:val="000000"/>
          <w:sz w:val="24"/>
          <w:szCs w:val="24"/>
        </w:rPr>
        <w:tab/>
      </w:r>
      <w:r w:rsidR="007D5D19" w:rsidRPr="007D5D19">
        <w:rPr>
          <w:rFonts w:ascii="Times New Roman" w:hAnsi="Times New Roman"/>
          <w:color w:val="000000"/>
          <w:sz w:val="24"/>
          <w:szCs w:val="24"/>
        </w:rPr>
        <w:t xml:space="preserve">Naviac práce po ich schválení uzavrú zmluvné strany dodatok k zmluve podľa aktuálne platných pravidiel uvedených v Zákone o verejnom obstarávaní. V prípade, ak Naviac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Naviac prác. </w:t>
      </w:r>
    </w:p>
    <w:p w:rsidR="007D5D19" w:rsidRPr="00F8345F" w:rsidRDefault="007D5D19" w:rsidP="00F8345F">
      <w:pPr>
        <w:spacing w:line="240" w:lineRule="auto"/>
        <w:ind w:right="282"/>
        <w:jc w:val="both"/>
        <w:rPr>
          <w:rFonts w:ascii="Times New Roman" w:hAnsi="Times New Roman"/>
          <w:color w:val="000000"/>
          <w:sz w:val="24"/>
          <w:szCs w:val="24"/>
        </w:rPr>
      </w:pPr>
    </w:p>
    <w:p w:rsidR="008F38F7" w:rsidRDefault="008F38F7" w:rsidP="008F38F7">
      <w:pPr>
        <w:ind w:right="282"/>
        <w:jc w:val="center"/>
        <w:rPr>
          <w:rFonts w:ascii="Times New Roman" w:hAnsi="Times New Roman" w:cs="Times New Roman"/>
          <w:b/>
          <w:color w:val="000000"/>
          <w:sz w:val="24"/>
          <w:szCs w:val="24"/>
        </w:rPr>
      </w:pPr>
      <w:bookmarkStart w:id="0" w:name="_Hlk77591460"/>
      <w:r>
        <w:rPr>
          <w:rFonts w:ascii="Times New Roman" w:hAnsi="Times New Roman" w:cs="Times New Roman"/>
          <w:b/>
          <w:color w:val="000000"/>
          <w:sz w:val="24"/>
          <w:szCs w:val="24"/>
        </w:rPr>
        <w:lastRenderedPageBreak/>
        <w:t>Čl. VI Platobné podmienky</w:t>
      </w:r>
    </w:p>
    <w:bookmarkEnd w:id="0"/>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rsidR="008F38F7" w:rsidRPr="000053F7" w:rsidRDefault="008F38F7"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 </w:t>
      </w:r>
      <w:r w:rsidRPr="000053F7">
        <w:rPr>
          <w:rFonts w:ascii="Times New Roman" w:hAnsi="Times New Roman"/>
          <w:color w:val="000000"/>
          <w:sz w:val="24"/>
          <w:szCs w:val="24"/>
        </w:rPr>
        <w:t xml:space="preserve"> dohodnutú v čl. V ods. 1 tejto zmluvy.</w:t>
      </w:r>
    </w:p>
    <w:p w:rsidR="008F38F7" w:rsidRPr="000053F7" w:rsidRDefault="000E36CA" w:rsidP="008F38F7">
      <w:pPr>
        <w:pStyle w:val="Odsekzoznamu"/>
        <w:numPr>
          <w:ilvl w:val="0"/>
          <w:numId w:val="7"/>
        </w:numPr>
        <w:ind w:left="284" w:right="282" w:hanging="284"/>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rsidR="00A47254" w:rsidRPr="00A47254" w:rsidRDefault="008F38F7" w:rsidP="00A47254">
      <w:pPr>
        <w:pStyle w:val="Odsekzoznamu"/>
        <w:numPr>
          <w:ilvl w:val="0"/>
          <w:numId w:val="7"/>
        </w:numPr>
        <w:ind w:left="284" w:right="282" w:hanging="284"/>
        <w:jc w:val="both"/>
        <w:rPr>
          <w:rFonts w:ascii="Times New Roman" w:hAnsi="Times New Roman"/>
          <w:sz w:val="24"/>
          <w:szCs w:val="24"/>
          <w:u w:val="single"/>
        </w:rPr>
      </w:pPr>
      <w:bookmarkStart w:id="1"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w:t>
      </w:r>
      <w:r>
        <w:rPr>
          <w:rFonts w:ascii="Times New Roman" w:hAnsi="Times New Roman"/>
          <w:sz w:val="24"/>
          <w:szCs w:val="24"/>
        </w:rPr>
        <w:t>Zhotoviteľom predložená faktúra na úhradu musí ďalej obsahovať náležitosti predpísané v zmysle zákona č. 222/2004 Z. z. o DPH v znení neskorších predpisov</w:t>
      </w:r>
      <w:r w:rsidR="007661BD">
        <w:rPr>
          <w:rFonts w:ascii="Times New Roman" w:hAnsi="Times New Roman"/>
          <w:sz w:val="24"/>
          <w:szCs w:val="24"/>
        </w:rPr>
        <w:t xml:space="preserve"> a doložku </w:t>
      </w:r>
      <w:r w:rsidR="00A47254">
        <w:rPr>
          <w:rFonts w:ascii="Times New Roman" w:hAnsi="Times New Roman"/>
          <w:sz w:val="24"/>
          <w:szCs w:val="24"/>
        </w:rPr>
        <w:t>o zákonnej povinnosti prenesenia daňovej povinnosti.</w:t>
      </w:r>
    </w:p>
    <w:p w:rsidR="00A47254" w:rsidRDefault="00A47254" w:rsidP="00A47254">
      <w:pPr>
        <w:pStyle w:val="Odsekzoznamu"/>
        <w:ind w:left="284" w:right="282"/>
        <w:jc w:val="both"/>
        <w:rPr>
          <w:rFonts w:ascii="Times New Roman" w:hAnsi="Times New Roman"/>
          <w:sz w:val="24"/>
          <w:szCs w:val="24"/>
        </w:rPr>
      </w:pPr>
      <w:r>
        <w:rPr>
          <w:rFonts w:ascii="Times New Roman" w:hAnsi="Times New Roman"/>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A47254">
        <w:rPr>
          <w:rFonts w:ascii="Times New Roman" w:hAnsi="Times New Roman"/>
          <w:sz w:val="24"/>
          <w:szCs w:val="24"/>
        </w:rPr>
        <w:t xml:space="preserve"> </w:t>
      </w:r>
      <w:bookmarkStart w:id="2" w:name="_Hlk76468107"/>
      <w:r w:rsidR="008F38F7" w:rsidRPr="00A47254">
        <w:rPr>
          <w:rFonts w:ascii="Times New Roman" w:hAnsi="Times New Roman"/>
          <w:sz w:val="24"/>
          <w:szCs w:val="24"/>
        </w:rPr>
        <w:t>§ 69 ods.12 písm.</w:t>
      </w:r>
      <w:r w:rsidR="00271517">
        <w:rPr>
          <w:rFonts w:ascii="Times New Roman" w:hAnsi="Times New Roman"/>
          <w:sz w:val="24"/>
          <w:szCs w:val="24"/>
        </w:rPr>
        <w:t xml:space="preserve"> </w:t>
      </w:r>
      <w:r w:rsidR="008F38F7" w:rsidRPr="00A47254">
        <w:rPr>
          <w:rFonts w:ascii="Times New Roman" w:hAnsi="Times New Roman"/>
          <w:sz w:val="24"/>
          <w:szCs w:val="24"/>
        </w:rPr>
        <w:t>j)zákona č. 222/2004 Z.</w:t>
      </w:r>
      <w:r w:rsidR="00271517">
        <w:rPr>
          <w:rFonts w:ascii="Times New Roman" w:hAnsi="Times New Roman"/>
          <w:sz w:val="24"/>
          <w:szCs w:val="24"/>
        </w:rPr>
        <w:t xml:space="preserve"> </w:t>
      </w:r>
      <w:r w:rsidR="008F38F7" w:rsidRPr="00A47254">
        <w:rPr>
          <w:rFonts w:ascii="Times New Roman" w:hAnsi="Times New Roman"/>
          <w:sz w:val="24"/>
          <w:szCs w:val="24"/>
        </w:rPr>
        <w:t>z. o dani z pridanej hodnoty v platnom znení.</w:t>
      </w:r>
    </w:p>
    <w:bookmarkEnd w:id="2"/>
    <w:p w:rsidR="008F38F7" w:rsidRPr="00A47254" w:rsidRDefault="00A47254" w:rsidP="00271517">
      <w:pPr>
        <w:spacing w:after="0"/>
        <w:ind w:left="284" w:right="282"/>
        <w:jc w:val="both"/>
        <w:rPr>
          <w:rFonts w:ascii="Times New Roman" w:hAnsi="Times New Roman"/>
          <w:sz w:val="24"/>
          <w:szCs w:val="24"/>
          <w:u w:val="single"/>
        </w:rPr>
      </w:pPr>
      <w:r>
        <w:rPr>
          <w:rFonts w:ascii="Times New Roman" w:hAnsi="Times New Roman"/>
          <w:sz w:val="24"/>
          <w:szCs w:val="24"/>
        </w:rPr>
        <w:t xml:space="preserve">Zhotoviteľ je povinný vystaviť faktúru podľa tejto zmluvy na sumu bez DPH s doložkou: „Uplatňuje sa prenesenie daňovej povinnosti na objednávateľa v zmysle </w:t>
      </w:r>
      <w:r w:rsidRPr="00A47254">
        <w:rPr>
          <w:rFonts w:ascii="Times New Roman" w:hAnsi="Times New Roman"/>
          <w:sz w:val="24"/>
          <w:szCs w:val="24"/>
        </w:rPr>
        <w:t>§ 69 ods.12 písm.</w:t>
      </w:r>
      <w:r w:rsidR="00271517">
        <w:rPr>
          <w:rFonts w:ascii="Times New Roman" w:hAnsi="Times New Roman"/>
          <w:sz w:val="24"/>
          <w:szCs w:val="24"/>
        </w:rPr>
        <w:t xml:space="preserve"> </w:t>
      </w:r>
      <w:r w:rsidRPr="00A47254">
        <w:rPr>
          <w:rFonts w:ascii="Times New Roman" w:hAnsi="Times New Roman"/>
          <w:sz w:val="24"/>
          <w:szCs w:val="24"/>
        </w:rPr>
        <w:t>j)</w:t>
      </w:r>
      <w:r w:rsidR="00061C56">
        <w:rPr>
          <w:rFonts w:ascii="Times New Roman" w:hAnsi="Times New Roman"/>
          <w:sz w:val="24"/>
          <w:szCs w:val="24"/>
        </w:rPr>
        <w:t xml:space="preserve"> </w:t>
      </w:r>
      <w:r w:rsidRPr="00A47254">
        <w:rPr>
          <w:rFonts w:ascii="Times New Roman" w:hAnsi="Times New Roman"/>
          <w:sz w:val="24"/>
          <w:szCs w:val="24"/>
        </w:rPr>
        <w:t>zákona č. 222/2004 Z.</w:t>
      </w:r>
      <w:r w:rsidR="00271517">
        <w:rPr>
          <w:rFonts w:ascii="Times New Roman" w:hAnsi="Times New Roman"/>
          <w:sz w:val="24"/>
          <w:szCs w:val="24"/>
        </w:rPr>
        <w:t xml:space="preserve"> </w:t>
      </w:r>
      <w:r w:rsidRPr="00A47254">
        <w:rPr>
          <w:rFonts w:ascii="Times New Roman" w:hAnsi="Times New Roman"/>
          <w:sz w:val="24"/>
          <w:szCs w:val="24"/>
        </w:rPr>
        <w:t>z. o dani z pridanej hodnoty v platnom znení.</w:t>
      </w:r>
    </w:p>
    <w:bookmarkEnd w:id="1"/>
    <w:p w:rsidR="008F38F7" w:rsidRDefault="008F38F7" w:rsidP="00061C56">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rsidR="008F38F7" w:rsidRDefault="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rsidR="008F38F7" w:rsidRPr="00445DE6" w:rsidRDefault="008F38F7" w:rsidP="008F38F7">
      <w:pPr>
        <w:pStyle w:val="Odsekzoznamu"/>
        <w:numPr>
          <w:ilvl w:val="0"/>
          <w:numId w:val="7"/>
        </w:numPr>
        <w:ind w:left="284" w:right="282" w:hanging="284"/>
        <w:jc w:val="both"/>
        <w:rPr>
          <w:rFonts w:ascii="Times New Roman" w:hAnsi="Times New Roman"/>
          <w:sz w:val="24"/>
          <w:szCs w:val="24"/>
          <w:u w:val="single"/>
        </w:rPr>
      </w:pPr>
      <w:r w:rsidRPr="00445DE6">
        <w:rPr>
          <w:rFonts w:ascii="Times New Roman" w:hAnsi="Times New Roman"/>
          <w:sz w:val="24"/>
          <w:szCs w:val="24"/>
        </w:rPr>
        <w:t xml:space="preserve">Zmluvné strany sa dohodli, že objednávateľ je oprávnený zadržať sumu vo výške 5% z fakturovanej ceny bez DPH </w:t>
      </w:r>
      <w:r w:rsidR="00903DC5" w:rsidRPr="00445DE6">
        <w:rPr>
          <w:rFonts w:ascii="Times New Roman" w:hAnsi="Times New Roman"/>
          <w:sz w:val="24"/>
          <w:szCs w:val="24"/>
        </w:rPr>
        <w:t xml:space="preserve">časti </w:t>
      </w:r>
      <w:r w:rsidRPr="00445DE6">
        <w:rPr>
          <w:rFonts w:ascii="Times New Roman" w:hAnsi="Times New Roman"/>
          <w:sz w:val="24"/>
          <w:szCs w:val="24"/>
        </w:rPr>
        <w:t xml:space="preserve">Diela ako zádržné, ktoré bude zhotoviteľovi uvoľnené do 14 dní od uplynutia  záručnej doby na </w:t>
      </w:r>
      <w:r w:rsidR="00355A66" w:rsidRPr="00445DE6">
        <w:rPr>
          <w:rFonts w:ascii="Times New Roman" w:hAnsi="Times New Roman"/>
          <w:sz w:val="24"/>
          <w:szCs w:val="24"/>
        </w:rPr>
        <w:t xml:space="preserve">celé </w:t>
      </w:r>
      <w:r w:rsidRPr="00445DE6">
        <w:rPr>
          <w:rFonts w:ascii="Times New Roman" w:hAnsi="Times New Roman"/>
          <w:sz w:val="24"/>
          <w:szCs w:val="24"/>
        </w:rPr>
        <w:t>Dielo, resp. po predložení bankovej záruky. Zádržné bude slúžiť výlučne na úhradu nákladov, ktoré vzniknú objednávateľovi v súvislosti s tým, že vady Diela</w:t>
      </w:r>
      <w:r w:rsidR="00355A66" w:rsidRPr="00445DE6">
        <w:rPr>
          <w:rFonts w:ascii="Times New Roman" w:hAnsi="Times New Roman"/>
          <w:sz w:val="24"/>
          <w:szCs w:val="24"/>
        </w:rPr>
        <w:t xml:space="preserve"> alebo jeho častí</w:t>
      </w:r>
      <w:r w:rsidRPr="00445DE6">
        <w:rPr>
          <w:rFonts w:ascii="Times New Roman" w:hAnsi="Times New Roman"/>
          <w:sz w:val="24"/>
          <w:szCs w:val="24"/>
        </w:rPr>
        <w:t xml:space="preserve"> nebudú včas a riadne odstránené zo strany zhotoviteľa, resp. zhotoviteľ reklamované vady </w:t>
      </w:r>
      <w:r w:rsidR="00355A66" w:rsidRPr="00445DE6">
        <w:rPr>
          <w:rFonts w:ascii="Times New Roman" w:hAnsi="Times New Roman"/>
          <w:sz w:val="24"/>
          <w:szCs w:val="24"/>
        </w:rPr>
        <w:t>D</w:t>
      </w:r>
      <w:r w:rsidRPr="00445DE6">
        <w:rPr>
          <w:rFonts w:ascii="Times New Roman" w:hAnsi="Times New Roman"/>
          <w:sz w:val="24"/>
          <w:szCs w:val="24"/>
        </w:rPr>
        <w:t xml:space="preserve">iela </w:t>
      </w:r>
      <w:r w:rsidR="00355A66" w:rsidRPr="00445DE6">
        <w:rPr>
          <w:rFonts w:ascii="Times New Roman" w:hAnsi="Times New Roman"/>
          <w:sz w:val="24"/>
          <w:szCs w:val="24"/>
        </w:rPr>
        <w:t xml:space="preserve">alebo jeho častí </w:t>
      </w:r>
      <w:r w:rsidRPr="00445DE6">
        <w:rPr>
          <w:rFonts w:ascii="Times New Roman" w:hAnsi="Times New Roman"/>
          <w:sz w:val="24"/>
          <w:szCs w:val="24"/>
        </w:rPr>
        <w:t>odmietne odstrániť.</w:t>
      </w:r>
    </w:p>
    <w:p w:rsidR="008F38F7" w:rsidRDefault="008F38F7" w:rsidP="008F38F7">
      <w:pPr>
        <w:pStyle w:val="Odsekzoznamu"/>
        <w:numPr>
          <w:ilvl w:val="0"/>
          <w:numId w:val="7"/>
        </w:numPr>
        <w:ind w:left="284" w:right="282" w:hanging="284"/>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rsidR="008F38F7" w:rsidRDefault="008F38F7" w:rsidP="008F38F7">
      <w:pPr>
        <w:ind w:right="282"/>
        <w:jc w:val="center"/>
        <w:rPr>
          <w:rFonts w:ascii="Times New Roman" w:hAnsi="Times New Roman" w:cs="Times New Roman"/>
          <w:b/>
          <w:color w:val="000000"/>
          <w:sz w:val="24"/>
          <w:szCs w:val="24"/>
        </w:rPr>
      </w:pPr>
    </w:p>
    <w:p w:rsidR="008F38F7" w:rsidRDefault="008F38F7" w:rsidP="008F38F7">
      <w:pPr>
        <w:ind w:right="282"/>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rsidR="008F38F7" w:rsidRDefault="008F38F7" w:rsidP="008F38F7">
      <w:pPr>
        <w:pStyle w:val="Odsekzoznamu"/>
        <w:numPr>
          <w:ilvl w:val="0"/>
          <w:numId w:val="8"/>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w:t>
      </w:r>
      <w:r>
        <w:rPr>
          <w:rFonts w:ascii="Times New Roman" w:hAnsi="Times New Roman"/>
          <w:color w:val="000000"/>
          <w:sz w:val="24"/>
          <w:szCs w:val="24"/>
        </w:rPr>
        <w:lastRenderedPageBreak/>
        <w:t xml:space="preserve">bude 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Odmietnutie prevzatia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rsidR="008F38F7" w:rsidRDefault="008F38F7" w:rsidP="008F38F7">
      <w:pPr>
        <w:pStyle w:val="Odsekzoznamu"/>
        <w:numPr>
          <w:ilvl w:val="0"/>
          <w:numId w:val="8"/>
        </w:numPr>
        <w:ind w:left="284" w:right="282" w:hanging="284"/>
        <w:jc w:val="both"/>
        <w:rPr>
          <w:rFonts w:ascii="Times New Roman" w:hAnsi="Times New Roman"/>
          <w:color w:val="000000"/>
          <w:sz w:val="24"/>
          <w:szCs w:val="24"/>
        </w:rPr>
      </w:pPr>
      <w:r>
        <w:rPr>
          <w:rFonts w:ascii="Times New Roman" w:hAnsi="Times New Roman"/>
          <w:color w:val="000000"/>
          <w:sz w:val="24"/>
          <w:szCs w:val="24"/>
        </w:rPr>
        <w:t xml:space="preserve">Ak prácami </w:t>
      </w:r>
      <w:r w:rsidR="00F8345F">
        <w:rPr>
          <w:rFonts w:ascii="Times New Roman" w:hAnsi="Times New Roman"/>
          <w:color w:val="000000"/>
          <w:sz w:val="24"/>
          <w:szCs w:val="24"/>
        </w:rPr>
        <w:t xml:space="preserve">na Diele </w:t>
      </w:r>
      <w:r>
        <w:rPr>
          <w:rFonts w:ascii="Times New Roman" w:hAnsi="Times New Roman"/>
          <w:color w:val="000000"/>
          <w:sz w:val="24"/>
          <w:szCs w:val="24"/>
        </w:rPr>
        <w:t>budú dotknuté inžinierske siete, pri činnostiach v blízkosti týchto inžinierskych sietí je potrebné sa riadiť vyjadreniami dotknutých správcov sietí.</w:t>
      </w:r>
    </w:p>
    <w:p w:rsidR="002F71D7" w:rsidRDefault="002F71D7" w:rsidP="008F38F7">
      <w:pPr>
        <w:jc w:val="center"/>
        <w:rPr>
          <w:rFonts w:ascii="Times New Roman" w:hAnsi="Times New Roman" w:cs="Times New Roman"/>
          <w:b/>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rsidR="008F38F7" w:rsidRPr="000053F7" w:rsidRDefault="008F38F7" w:rsidP="008F38F7">
      <w:pPr>
        <w:pStyle w:val="Odsekzoznamu"/>
        <w:numPr>
          <w:ilvl w:val="0"/>
          <w:numId w:val="9"/>
        </w:numPr>
        <w:ind w:left="284" w:hanging="284"/>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0053F7">
        <w:rPr>
          <w:rFonts w:ascii="Times New Roman" w:hAnsi="Times New Roman"/>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rsidR="008F38F7" w:rsidRDefault="008F38F7" w:rsidP="008F38F7">
      <w:pPr>
        <w:pStyle w:val="Odsekzoznamu"/>
        <w:numPr>
          <w:ilvl w:val="0"/>
          <w:numId w:val="9"/>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Pr>
          <w:rFonts w:ascii="Times New Roman" w:hAnsi="Times New Roman"/>
          <w:sz w:val="24"/>
          <w:szCs w:val="24"/>
        </w:rPr>
        <w:t xml:space="preserve">do piatich pracovných dní, </w:t>
      </w:r>
      <w:r>
        <w:rPr>
          <w:rFonts w:ascii="Times New Roman" w:hAnsi="Times New Roman"/>
          <w:color w:val="000000"/>
          <w:sz w:val="24"/>
          <w:szCs w:val="24"/>
        </w:rPr>
        <w:t>inak sa má za to, že s obsahom zápisu súhlasí.</w:t>
      </w:r>
    </w:p>
    <w:p w:rsidR="008F38F7" w:rsidRDefault="008F38F7" w:rsidP="008F38F7">
      <w:pPr>
        <w:pStyle w:val="Odsekzoznamu"/>
        <w:numPr>
          <w:ilvl w:val="0"/>
          <w:numId w:val="9"/>
        </w:numPr>
        <w:ind w:left="284" w:hanging="284"/>
        <w:jc w:val="both"/>
        <w:rPr>
          <w:rFonts w:ascii="Times New Roman" w:hAnsi="Times New Roman"/>
          <w:sz w:val="24"/>
          <w:szCs w:val="24"/>
          <w:u w:val="single"/>
        </w:rPr>
      </w:pPr>
      <w:r>
        <w:rPr>
          <w:rFonts w:ascii="Times New Roman" w:hAnsi="Times New Roman"/>
          <w:sz w:val="24"/>
          <w:szCs w:val="24"/>
        </w:rPr>
        <w:t>Objednávateľ je prostredníctvom svojich zástupcov oprávnený kontrolovať Dielo</w:t>
      </w:r>
      <w:r w:rsidR="000707C8">
        <w:rPr>
          <w:rFonts w:ascii="Times New Roman" w:hAnsi="Times New Roman"/>
          <w:sz w:val="24"/>
          <w:szCs w:val="24"/>
        </w:rPr>
        <w:t xml:space="preserve"> alebo jeho časti</w:t>
      </w:r>
      <w:r>
        <w:rPr>
          <w:rFonts w:ascii="Times New Roman" w:hAnsi="Times New Roman"/>
          <w:sz w:val="24"/>
          <w:szCs w:val="24"/>
        </w:rPr>
        <w:t xml:space="preserve"> v každom stupni jeho zhotovovania. Ak pri kontrole zistí, že zhotoviteľ porušuje svoje povinnosti má právo žiadať, aby zhotoviteľ odstránil vady vzniknuté </w:t>
      </w:r>
      <w:proofErr w:type="spellStart"/>
      <w:r>
        <w:rPr>
          <w:rFonts w:ascii="Times New Roman" w:hAnsi="Times New Roman"/>
          <w:sz w:val="24"/>
          <w:szCs w:val="24"/>
        </w:rPr>
        <w:t>vadným</w:t>
      </w:r>
      <w:proofErr w:type="spellEnd"/>
      <w:r>
        <w:rPr>
          <w:rFonts w:ascii="Times New Roman" w:hAnsi="Times New Roman"/>
          <w:sz w:val="24"/>
          <w:szCs w:val="24"/>
        </w:rPr>
        <w:t xml:space="preserve"> zhotovovaním Diela</w:t>
      </w:r>
      <w:r w:rsidR="000707C8">
        <w:rPr>
          <w:rFonts w:ascii="Times New Roman" w:hAnsi="Times New Roman"/>
          <w:sz w:val="24"/>
          <w:szCs w:val="24"/>
        </w:rPr>
        <w:t xml:space="preserve"> alebo jeho časti</w:t>
      </w:r>
      <w:r>
        <w:rPr>
          <w:rFonts w:ascii="Times New Roman" w:hAnsi="Times New Roman"/>
          <w:sz w:val="24"/>
          <w:szCs w:val="24"/>
        </w:rPr>
        <w:t xml:space="preserve"> a ďalej ho zhotovoval riadne. V prípade, že </w:t>
      </w:r>
      <w:r w:rsidR="00061C56">
        <w:rPr>
          <w:rFonts w:ascii="Times New Roman" w:hAnsi="Times New Roman"/>
          <w:sz w:val="24"/>
          <w:szCs w:val="24"/>
        </w:rPr>
        <w:t>z</w:t>
      </w:r>
      <w:r>
        <w:rPr>
          <w:rFonts w:ascii="Times New Roman" w:hAnsi="Times New Roman"/>
          <w:sz w:val="24"/>
          <w:szCs w:val="24"/>
        </w:rPr>
        <w:t xml:space="preserve">hotoviteľ v primeranej dobe, dohodnutej v stavebnom denníku nevyhovie týmto požiadavkám </w:t>
      </w:r>
      <w:r w:rsidR="00061C56">
        <w:rPr>
          <w:rFonts w:ascii="Times New Roman" w:hAnsi="Times New Roman"/>
          <w:sz w:val="24"/>
          <w:szCs w:val="24"/>
        </w:rPr>
        <w:t>o</w:t>
      </w:r>
      <w:r>
        <w:rPr>
          <w:rFonts w:ascii="Times New Roman" w:hAnsi="Times New Roman"/>
          <w:sz w:val="24"/>
          <w:szCs w:val="24"/>
        </w:rPr>
        <w:t xml:space="preserve">bjednávateľa, považuje takéto konanie zhotoviteľa za podstatné porušenie zmluvy. </w:t>
      </w:r>
    </w:p>
    <w:p w:rsidR="0075699D" w:rsidRPr="0075699D" w:rsidRDefault="008F38F7" w:rsidP="001505E8">
      <w:pPr>
        <w:pStyle w:val="Odsekzoznamu"/>
        <w:numPr>
          <w:ilvl w:val="0"/>
          <w:numId w:val="9"/>
        </w:numPr>
        <w:ind w:left="284" w:hanging="284"/>
        <w:jc w:val="both"/>
        <w:rPr>
          <w:rFonts w:ascii="Times New Roman" w:hAnsi="Times New Roman"/>
          <w:sz w:val="24"/>
          <w:szCs w:val="24"/>
          <w:u w:val="single"/>
        </w:rPr>
      </w:pPr>
      <w:r w:rsidRPr="0075699D">
        <w:rPr>
          <w:rFonts w:ascii="Times New Roman" w:hAnsi="Times New Roman"/>
          <w:sz w:val="24"/>
          <w:szCs w:val="24"/>
        </w:rPr>
        <w:t>Technickým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rsidR="008F38F7" w:rsidRPr="0075699D" w:rsidRDefault="008F38F7" w:rsidP="0075699D">
      <w:pPr>
        <w:pStyle w:val="Odsekzoznamu"/>
        <w:ind w:left="284"/>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rsidR="0075699D" w:rsidRDefault="0075699D" w:rsidP="008F38F7">
      <w:pPr>
        <w:jc w:val="both"/>
        <w:rPr>
          <w:rFonts w:ascii="Times New Roman" w:hAnsi="Times New Roman" w:cs="Times New Roman"/>
          <w:color w:val="000000"/>
          <w:sz w:val="24"/>
          <w:szCs w:val="24"/>
        </w:rPr>
      </w:pPr>
      <w:bookmarkStart w:id="3" w:name="_GoBack"/>
      <w:bookmarkEnd w:id="3"/>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IX Povinnosti zhotoviteľa</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viesť od prvého dňa odovzdania staveniska </w:t>
      </w:r>
      <w:r w:rsidR="00061C56">
        <w:rPr>
          <w:rFonts w:ascii="Times New Roman" w:hAnsi="Times New Roman"/>
          <w:color w:val="000000"/>
          <w:sz w:val="24"/>
          <w:szCs w:val="24"/>
        </w:rPr>
        <w:t xml:space="preserve">objednávateľom </w:t>
      </w:r>
      <w:r>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Pr>
          <w:rFonts w:ascii="Times New Roman" w:hAnsi="Times New Roman"/>
          <w:color w:val="000000"/>
          <w:sz w:val="24"/>
          <w:szCs w:val="24"/>
        </w:rPr>
        <w:t xml:space="preserve">stavenisku </w:t>
      </w:r>
      <w:r>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Pr>
          <w:rFonts w:ascii="Times New Roman" w:hAnsi="Times New Roman"/>
          <w:color w:val="000000"/>
          <w:sz w:val="24"/>
          <w:szCs w:val="24"/>
        </w:rPr>
        <w:t xml:space="preserve">uskutočnenia </w:t>
      </w:r>
      <w:r>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objednávateľ, jeho oprávnení zástupcovia, </w:t>
      </w:r>
      <w:r w:rsidR="00753A5C">
        <w:rPr>
          <w:rFonts w:ascii="Times New Roman" w:hAnsi="Times New Roman"/>
          <w:color w:val="000000"/>
          <w:sz w:val="24"/>
          <w:szCs w:val="24"/>
        </w:rPr>
        <w:t>TDI</w:t>
      </w:r>
      <w:r>
        <w:rPr>
          <w:rFonts w:ascii="Times New Roman" w:hAnsi="Times New Roman"/>
          <w:color w:val="000000"/>
          <w:sz w:val="24"/>
          <w:szCs w:val="24"/>
        </w:rPr>
        <w:t xml:space="preserve"> alebo príslušné orgány štátnej správy. </w:t>
      </w:r>
      <w:r>
        <w:rPr>
          <w:rFonts w:ascii="Times New Roman" w:hAnsi="Times New Roman"/>
          <w:sz w:val="24"/>
          <w:szCs w:val="24"/>
        </w:rPr>
        <w:t>Zhotoviteľ je povinný zabezpečiť aby bol Stavbyvedúci prítomný na stavbe denne.</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rsidR="008F38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w:t>
      </w:r>
      <w:r>
        <w:rPr>
          <w:rFonts w:ascii="Times New Roman" w:hAnsi="Times New Roman"/>
          <w:color w:val="000000"/>
          <w:sz w:val="24"/>
          <w:szCs w:val="24"/>
        </w:rPr>
        <w:lastRenderedPageBreak/>
        <w:t xml:space="preserve">pracovný deň vopred predpokladanú hodinu a deň kontroly zakrývaných prác resp. časti Diela. </w:t>
      </w:r>
      <w:r>
        <w:rPr>
          <w:rFonts w:ascii="Times New Roman" w:hAnsi="Times New Roman"/>
          <w:sz w:val="24"/>
          <w:szCs w:val="24"/>
        </w:rPr>
        <w:t>Zo zakrývaných častí sa bude vykonávať fotodokumentácia jednak zhotoviteľom a jednak objednávateľom. V prácach sa bude pokračovať až po odsúhlasení objednávateľom zastúpeným TDI.</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rsidR="008F38F7" w:rsidRDefault="008F38F7" w:rsidP="008F38F7">
      <w:pPr>
        <w:pStyle w:val="Odsekzoznamu"/>
        <w:numPr>
          <w:ilvl w:val="0"/>
          <w:numId w:val="10"/>
        </w:numPr>
        <w:ind w:left="284" w:hanging="284"/>
        <w:jc w:val="both"/>
        <w:rPr>
          <w:rFonts w:ascii="Times New Roman" w:hAnsi="Times New Roman"/>
          <w:sz w:val="24"/>
          <w:szCs w:val="24"/>
          <w:u w:val="single"/>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Pr>
          <w:rFonts w:ascii="Times New Roman" w:hAnsi="Times New Roman"/>
          <w:sz w:val="24"/>
          <w:szCs w:val="24"/>
        </w:rPr>
        <w:t>Dielo</w:t>
      </w:r>
      <w:r w:rsidR="008D3AF6">
        <w:rPr>
          <w:rFonts w:ascii="Times New Roman" w:hAnsi="Times New Roman"/>
          <w:sz w:val="24"/>
          <w:szCs w:val="24"/>
        </w:rPr>
        <w:t xml:space="preserve"> alebo jeho časť</w:t>
      </w:r>
      <w:r>
        <w:rPr>
          <w:rFonts w:ascii="Times New Roman" w:hAnsi="Times New Roman"/>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w:t>
      </w:r>
      <w:r>
        <w:rPr>
          <w:rFonts w:ascii="Times New Roman" w:hAnsi="Times New Roman"/>
          <w:sz w:val="24"/>
          <w:szCs w:val="24"/>
          <w:u w:val="single"/>
        </w:rPr>
        <w:t xml:space="preserve"> </w:t>
      </w:r>
    </w:p>
    <w:p w:rsidR="008F38F7" w:rsidRPr="000053F7" w:rsidRDefault="008F38F7" w:rsidP="008F38F7">
      <w:pPr>
        <w:pStyle w:val="Odsekzoznamu"/>
        <w:numPr>
          <w:ilvl w:val="0"/>
          <w:numId w:val="10"/>
        </w:numPr>
        <w:ind w:left="284" w:hanging="284"/>
        <w:jc w:val="both"/>
        <w:rPr>
          <w:rFonts w:ascii="Times New Roman" w:hAnsi="Times New Roman"/>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0053F7">
        <w:rPr>
          <w:rFonts w:ascii="Times New Roman" w:hAnsi="Times New Roman"/>
          <w:sz w:val="24"/>
          <w:szCs w:val="24"/>
        </w:rPr>
        <w:t>najneskôr do 10 dní.</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rsidR="008F38F7" w:rsidRDefault="008F38F7" w:rsidP="008F38F7">
      <w:pPr>
        <w:pStyle w:val="Odsekzoznamu"/>
        <w:numPr>
          <w:ilvl w:val="0"/>
          <w:numId w:val="10"/>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rsidR="008F38F7" w:rsidRDefault="008F38F7" w:rsidP="008F38F7">
      <w:pPr>
        <w:pStyle w:val="Odsekzoznamu"/>
        <w:numPr>
          <w:ilvl w:val="0"/>
          <w:numId w:val="10"/>
        </w:numPr>
        <w:ind w:left="284" w:hanging="426"/>
        <w:jc w:val="both"/>
        <w:rPr>
          <w:rFonts w:ascii="Times New Roman" w:hAnsi="Times New Roman"/>
          <w:sz w:val="24"/>
          <w:szCs w:val="24"/>
          <w:u w:val="single"/>
        </w:rPr>
      </w:pPr>
      <w:r>
        <w:rPr>
          <w:rFonts w:ascii="Times New Roman" w:hAnsi="Times New Roman"/>
          <w:sz w:val="24"/>
          <w:szCs w:val="24"/>
        </w:rPr>
        <w:t xml:space="preserve">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 </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patentovými alebo autorskými právami, bez súhlasu oprávnených osôb.</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B70416">
        <w:rPr>
          <w:rFonts w:ascii="Times New Roman" w:hAnsi="Times New Roman"/>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rsidR="008F38F7" w:rsidRPr="000053F7" w:rsidRDefault="008F38F7" w:rsidP="008F38F7">
      <w:pPr>
        <w:pStyle w:val="Odsekzoznamu"/>
        <w:numPr>
          <w:ilvl w:val="0"/>
          <w:numId w:val="10"/>
        </w:numPr>
        <w:ind w:left="284"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0053F7">
        <w:rPr>
          <w:rFonts w:ascii="Times New Roman" w:hAnsi="Times New Roman"/>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rsidR="008F38F7" w:rsidRDefault="008F38F7" w:rsidP="008F38F7">
      <w:pPr>
        <w:pStyle w:val="Odsekzoznamu"/>
        <w:numPr>
          <w:ilvl w:val="0"/>
          <w:numId w:val="10"/>
        </w:numPr>
        <w:ind w:left="284" w:hanging="426"/>
        <w:jc w:val="both"/>
        <w:rPr>
          <w:rFonts w:ascii="Times New Roman" w:hAnsi="Times New Roman"/>
          <w:sz w:val="24"/>
          <w:szCs w:val="24"/>
        </w:rPr>
      </w:pPr>
      <w:r>
        <w:rPr>
          <w:rFonts w:ascii="Times New Roman" w:hAnsi="Times New Roman"/>
          <w:sz w:val="24"/>
          <w:szCs w:val="24"/>
        </w:rPr>
        <w:t>Zhotoviteľ je povinný na viditeľné miesto pri vstupe na stavenisko osadiť orientačnú tabuľu s identifikačnými údajmi o stavbe v zmysle zákona č.50/1976 Z. z. o územnom plánovaní a stavebnom poriadku (stavebný zákon) v znení neskorších predpisov, podľa pokynov objednávateľa.</w:t>
      </w:r>
    </w:p>
    <w:p w:rsidR="008F38F7" w:rsidRDefault="008F38F7" w:rsidP="008F38F7">
      <w:pPr>
        <w:pStyle w:val="Odsekzoznamu"/>
        <w:numPr>
          <w:ilvl w:val="0"/>
          <w:numId w:val="10"/>
        </w:numPr>
        <w:ind w:left="284" w:hanging="426"/>
        <w:jc w:val="both"/>
        <w:rPr>
          <w:rFonts w:ascii="Times New Roman" w:hAnsi="Times New Roman"/>
          <w:color w:val="000000"/>
          <w:sz w:val="24"/>
          <w:szCs w:val="24"/>
        </w:rPr>
      </w:pPr>
      <w:r>
        <w:rPr>
          <w:rFonts w:ascii="Times New Roman" w:hAnsi="Times New Roman"/>
          <w:color w:val="000000"/>
          <w:sz w:val="24"/>
          <w:szCs w:val="24"/>
        </w:rPr>
        <w:t xml:space="preserve">Nesplnenie povinností podľa tohto čl. IX sa považuje za podstatné porušenie zmluvy zo strany zhotoviteľa. </w:t>
      </w:r>
    </w:p>
    <w:p w:rsidR="00B36D27" w:rsidRDefault="00B36D27" w:rsidP="008F38F7">
      <w:pPr>
        <w:spacing w:after="0"/>
        <w:jc w:val="both"/>
        <w:rPr>
          <w:rFonts w:ascii="Times New Roman" w:hAnsi="Times New Roman" w:cs="Times New Roman"/>
          <w:color w:val="000000"/>
          <w:sz w:val="24"/>
          <w:szCs w:val="24"/>
        </w:rPr>
      </w:pPr>
    </w:p>
    <w:p w:rsidR="008F38F7" w:rsidRDefault="008F38F7" w:rsidP="008F38F7">
      <w:pPr>
        <w:spacing w:after="0"/>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rsidR="008F38F7" w:rsidRDefault="008F38F7" w:rsidP="008F38F7">
      <w:pPr>
        <w:spacing w:after="0"/>
        <w:jc w:val="both"/>
        <w:rPr>
          <w:rFonts w:ascii="Times New Roman" w:hAnsi="Times New Roman" w:cs="Times New Roman"/>
          <w:b/>
          <w:color w:val="000000"/>
          <w:sz w:val="24"/>
          <w:szCs w:val="24"/>
        </w:rPr>
      </w:pP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rsidR="008F38F7" w:rsidRDefault="008F38F7" w:rsidP="008F38F7">
      <w:pPr>
        <w:pStyle w:val="Odsekzoznamu"/>
        <w:numPr>
          <w:ilvl w:val="0"/>
          <w:numId w:val="11"/>
        </w:numPr>
        <w:ind w:left="284" w:hanging="284"/>
        <w:jc w:val="both"/>
        <w:rPr>
          <w:rFonts w:ascii="Times New Roman" w:hAnsi="Times New Roman"/>
          <w:sz w:val="24"/>
          <w:szCs w:val="24"/>
          <w:u w:val="single"/>
        </w:rPr>
      </w:pPr>
      <w:r>
        <w:rPr>
          <w:rFonts w:ascii="Times New Roman" w:hAnsi="Times New Roman"/>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Pr>
          <w:rFonts w:ascii="Times New Roman" w:hAnsi="Times New Roman"/>
          <w:sz w:val="24"/>
          <w:szCs w:val="24"/>
        </w:rPr>
        <w:t xml:space="preserve">jednotlivých častí </w:t>
      </w:r>
      <w:r>
        <w:rPr>
          <w:rFonts w:ascii="Times New Roman" w:hAnsi="Times New Roman"/>
          <w:sz w:val="24"/>
          <w:szCs w:val="24"/>
        </w:rPr>
        <w:t>Diela. Pripravenosť na odovzdanie je zhotoviteľ povinný oznámiť Objednávateľovi písomne najmenej 10 dní vopred.</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rsidR="008F38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Objednávateľ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rsidR="008F38F7" w:rsidRPr="000053F7" w:rsidRDefault="008F38F7"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Pr>
          <w:rFonts w:ascii="Times New Roman" w:hAnsi="Times New Roman"/>
          <w:sz w:val="24"/>
          <w:szCs w:val="24"/>
        </w:rPr>
        <w:t>ktorým zmluvné strany</w:t>
      </w:r>
      <w:r w:rsidRPr="00B36D27">
        <w:rPr>
          <w:rFonts w:ascii="Times New Roman" w:hAnsi="Times New Roman"/>
          <w:sz w:val="24"/>
          <w:szCs w:val="24"/>
        </w:rPr>
        <w:t xml:space="preserve"> potvrdia</w:t>
      </w:r>
      <w:r>
        <w:rPr>
          <w:rFonts w:ascii="Times New Roman" w:hAnsi="Times New Roman"/>
          <w:sz w:val="24"/>
          <w:szCs w:val="24"/>
        </w:rPr>
        <w:t xml:space="preserve"> odovzdanie a prevzatie </w:t>
      </w:r>
      <w:r w:rsidR="000707C8">
        <w:rPr>
          <w:rFonts w:ascii="Times New Roman" w:hAnsi="Times New Roman"/>
          <w:sz w:val="24"/>
          <w:szCs w:val="24"/>
        </w:rPr>
        <w:t xml:space="preserve">časti </w:t>
      </w:r>
      <w:r>
        <w:rPr>
          <w:rFonts w:ascii="Times New Roman" w:hAnsi="Times New Roman"/>
          <w:sz w:val="24"/>
          <w:szCs w:val="24"/>
        </w:rPr>
        <w:t>Diela bez vád a nedorobkov.</w:t>
      </w:r>
    </w:p>
    <w:p w:rsidR="00B70416" w:rsidRDefault="00B70416" w:rsidP="008F38F7">
      <w:pPr>
        <w:pStyle w:val="Odsekzoznamu"/>
        <w:numPr>
          <w:ilvl w:val="0"/>
          <w:numId w:val="11"/>
        </w:numPr>
        <w:ind w:left="284" w:hanging="284"/>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rsidR="006E7F4D" w:rsidRPr="005B3336" w:rsidRDefault="006E7F4D" w:rsidP="008F38F7">
      <w:pPr>
        <w:pStyle w:val="Odsekzoznamu"/>
        <w:numPr>
          <w:ilvl w:val="0"/>
          <w:numId w:val="11"/>
        </w:numPr>
        <w:ind w:left="284" w:hanging="284"/>
        <w:jc w:val="both"/>
        <w:rPr>
          <w:rFonts w:ascii="Times New Roman" w:hAnsi="Times New Roman"/>
          <w:sz w:val="24"/>
          <w:szCs w:val="24"/>
        </w:rPr>
      </w:pPr>
      <w:r>
        <w:rPr>
          <w:rFonts w:ascii="Times New Roman" w:hAnsi="Times New Roman"/>
          <w:color w:val="000000"/>
          <w:sz w:val="24"/>
          <w:szCs w:val="24"/>
        </w:rPr>
        <w:lastRenderedPageBreak/>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rsidR="008F38F7" w:rsidRPr="005B3336" w:rsidRDefault="008F38F7" w:rsidP="008F38F7">
      <w:pPr>
        <w:spacing w:after="0"/>
        <w:jc w:val="both"/>
        <w:rPr>
          <w:rFonts w:ascii="Times New Roman" w:hAnsi="Times New Roman" w:cs="Times New Roman"/>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p>
    <w:p w:rsidR="008F38F7" w:rsidRDefault="008F38F7" w:rsidP="008F38F7">
      <w:pPr>
        <w:pStyle w:val="Odsekzoznamu"/>
        <w:numPr>
          <w:ilvl w:val="0"/>
          <w:numId w:val="13"/>
        </w:numPr>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rsidR="008F38F7" w:rsidRDefault="008F38F7" w:rsidP="008F38F7">
      <w:pPr>
        <w:spacing w:after="0"/>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  </w:t>
      </w:r>
      <w:r>
        <w:rPr>
          <w:rFonts w:ascii="Times New Roman" w:hAnsi="Times New Roman" w:cs="Times New Roman"/>
          <w:sz w:val="24"/>
          <w:szCs w:val="24"/>
        </w:rPr>
        <w:t xml:space="preserve">má právne vady v zmysle § 559 Obchodného </w:t>
      </w:r>
      <w:r>
        <w:rPr>
          <w:rFonts w:ascii="Times New Roman" w:hAnsi="Times New Roman" w:cs="Times New Roman"/>
          <w:color w:val="000000"/>
          <w:sz w:val="24"/>
          <w:szCs w:val="24"/>
        </w:rPr>
        <w:t>zákonníka v znení neskorších predpisov, alebo je Dielo</w:t>
      </w:r>
      <w:r w:rsidR="008028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zaťažené inými právami tretích osôb.</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rsidR="008F38F7" w:rsidRPr="000053F7" w:rsidRDefault="008F38F7" w:rsidP="000053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702E01">
        <w:rPr>
          <w:rFonts w:ascii="Times New Roman" w:hAnsi="Times New Roman"/>
          <w:color w:val="000000"/>
          <w:sz w:val="24"/>
          <w:szCs w:val="24"/>
        </w:rPr>
        <w:t>24</w:t>
      </w:r>
      <w:r w:rsidR="00702E01"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do 3 pracovných dní od prijatia písomnej reklamácie ods. 7 tohto článku a odstrániť vady bez zbytočného odkladu. Zhotoviteľ písomne oznámi Objednávateľovi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Zhotoviteľ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v objednávateľom schválenej lehote, Objednávateľ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Na nároky Objednávateľa z vád diela sa vzťahujú primerane ustanovenia Obchodného zákonníka.</w:t>
      </w:r>
    </w:p>
    <w:p w:rsidR="008F38F7" w:rsidRDefault="008F38F7" w:rsidP="008F38F7">
      <w:pPr>
        <w:pStyle w:val="Odsekzoznamu"/>
        <w:numPr>
          <w:ilvl w:val="0"/>
          <w:numId w:val="12"/>
        </w:numPr>
        <w:ind w:left="284" w:hanging="284"/>
        <w:jc w:val="both"/>
        <w:rPr>
          <w:rFonts w:ascii="Times New Roman" w:hAnsi="Times New Roman"/>
          <w:color w:val="000000"/>
          <w:sz w:val="24"/>
          <w:szCs w:val="24"/>
        </w:rPr>
      </w:pPr>
      <w:r>
        <w:rPr>
          <w:rFonts w:ascii="Times New Roman" w:hAnsi="Times New Roman"/>
          <w:color w:val="000000"/>
          <w:sz w:val="24"/>
          <w:szCs w:val="24"/>
        </w:rPr>
        <w:t>O odstránení vady spíše objednávateľ protokol, v ktorom potvrdí odstránenie vady, alebo uvedie dôvody, pre ktoré odmieta opravu prevziať.</w:t>
      </w:r>
    </w:p>
    <w:p w:rsidR="008F38F7" w:rsidRDefault="008F38F7" w:rsidP="008F38F7">
      <w:pPr>
        <w:pStyle w:val="Odsekzoznamu"/>
        <w:numPr>
          <w:ilvl w:val="0"/>
          <w:numId w:val="12"/>
        </w:numPr>
        <w:ind w:left="284"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  alebo odstúpiť od zmluvy. Týmto ustanovením nie je dotknuté právo objednávateľa na náhradu škody.</w:t>
      </w:r>
    </w:p>
    <w:p w:rsidR="008F38F7" w:rsidRDefault="008F38F7" w:rsidP="008F38F7">
      <w:pPr>
        <w:pStyle w:val="Odsekzoznamu"/>
        <w:ind w:left="284"/>
        <w:jc w:val="both"/>
        <w:rPr>
          <w:rFonts w:ascii="Times New Roman" w:hAnsi="Times New Roman"/>
          <w:sz w:val="24"/>
          <w:szCs w:val="24"/>
        </w:rPr>
      </w:pPr>
    </w:p>
    <w:p w:rsidR="008F38F7" w:rsidRDefault="008F38F7" w:rsidP="008F38F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že zhotoviteľ 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 objednávateľ má právo na zmluvnú pokutu vo výške 0,05% z celkovej ceny za Dielo bez DPH denne do 14. dňa omeškania a vo výške 0,2% z celkovej ceny za </w:t>
      </w:r>
      <w:r>
        <w:rPr>
          <w:rFonts w:ascii="Times New Roman" w:hAnsi="Times New Roman"/>
          <w:color w:val="000000"/>
          <w:sz w:val="24"/>
          <w:szCs w:val="24"/>
        </w:rPr>
        <w:lastRenderedPageBreak/>
        <w:t>Dielo bez DPH  denne počnúc 15. dňom omeškania. Počnúc 15. dňom omeškania vniká súčasne objednávateľovi právo odstúpiť od zmluvy.</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V prípade omeškania objednávateľa s úhradou faktúry má zhotoviteľ právo na úrok z omeškania  vo výške 0,02% z dlžnej sumy za každý začatý deň omeškania, ktorá sa od 15. dňa omeškania vrátane zvyšuje na 0,1% z dlžnej sumy za každý začatý deň omeškania.  </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rsidR="008F38F7" w:rsidRDefault="008F38F7" w:rsidP="008F38F7">
      <w:pPr>
        <w:pStyle w:val="Odsekzoznamu"/>
        <w:numPr>
          <w:ilvl w:val="0"/>
          <w:numId w:val="14"/>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rsidR="008F38F7" w:rsidRDefault="008F38F7" w:rsidP="008F38F7">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 xml:space="preserve">bude preukázateľne vykonávať dielo </w:t>
      </w:r>
      <w:proofErr w:type="spellStart"/>
      <w:r>
        <w:rPr>
          <w:rFonts w:ascii="Times New Roman" w:hAnsi="Times New Roman"/>
          <w:color w:val="000000"/>
          <w:sz w:val="24"/>
          <w:szCs w:val="24"/>
        </w:rPr>
        <w:t>vadne</w:t>
      </w:r>
      <w:proofErr w:type="spellEnd"/>
      <w:r>
        <w:rPr>
          <w:rFonts w:ascii="Times New Roman" w:hAnsi="Times New Roman"/>
          <w:color w:val="000000"/>
          <w:sz w:val="24"/>
          <w:szCs w:val="24"/>
        </w:rPr>
        <w:t>, t. z.  v rozpore s podmienkami dohodnutými v tejto zmluve. Ide o také vady diela, na ktoré bol zhotoviteľ objednávateľom v priebehu realizácie diela písomne upozornený a ktoré napriek upozorneniu neodstránil v primeranej lehote na to určenej,</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v rozpore s ustanoveniami tejto zmluvy prestal vykonávať dielo alebo inak prejavuje svoj úmysel nepokračovať v plnení predmetu zmluvy,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rsidR="008F38F7" w:rsidRDefault="008F38F7" w:rsidP="008F38F7">
      <w:pPr>
        <w:pStyle w:val="Odsekzoznamu"/>
        <w:numPr>
          <w:ilvl w:val="0"/>
          <w:numId w:val="16"/>
        </w:numPr>
        <w:tabs>
          <w:tab w:val="left" w:pos="1134"/>
        </w:tabs>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rsidR="008F38F7" w:rsidRDefault="008F38F7" w:rsidP="008F38F7">
      <w:pPr>
        <w:pStyle w:val="Odsekzoznamu"/>
        <w:numPr>
          <w:ilvl w:val="0"/>
          <w:numId w:val="15"/>
        </w:numPr>
        <w:ind w:left="284" w:hanging="284"/>
        <w:jc w:val="both"/>
        <w:rPr>
          <w:rFonts w:ascii="Times New Roman" w:hAnsi="Times New Roman"/>
          <w:sz w:val="24"/>
          <w:szCs w:val="24"/>
        </w:rPr>
      </w:pPr>
      <w:r>
        <w:rPr>
          <w:rFonts w:ascii="Times New Roman" w:hAnsi="Times New Roman"/>
          <w:color w:val="000000"/>
          <w:sz w:val="24"/>
          <w:szCs w:val="24"/>
        </w:rPr>
        <w:t xml:space="preserve">Objednávateľ môže odstúpiť od zmluvy uzavretej so </w:t>
      </w:r>
      <w:r w:rsidR="00042795">
        <w:rPr>
          <w:rFonts w:ascii="Times New Roman" w:hAnsi="Times New Roman"/>
          <w:sz w:val="24"/>
          <w:szCs w:val="24"/>
        </w:rPr>
        <w:t>zhotoviteľom</w:t>
      </w:r>
      <w:r>
        <w:rPr>
          <w:rFonts w:ascii="Times New Roman" w:hAnsi="Times New Roman"/>
          <w:sz w:val="24"/>
          <w:szCs w:val="24"/>
        </w:rPr>
        <w:t>, ktorý bol vymazaný z registra partnerov verejného sektora, ak mal zákonnú povinnosť byť zapísaný v tomto registri zmysle zákona č.</w:t>
      </w:r>
      <w:r w:rsidR="00271517">
        <w:rPr>
          <w:rFonts w:ascii="Times New Roman" w:hAnsi="Times New Roman"/>
          <w:sz w:val="24"/>
          <w:szCs w:val="24"/>
        </w:rPr>
        <w:t xml:space="preserve"> </w:t>
      </w:r>
      <w:r>
        <w:rPr>
          <w:rFonts w:ascii="Times New Roman" w:hAnsi="Times New Roman"/>
          <w:sz w:val="24"/>
          <w:szCs w:val="24"/>
        </w:rPr>
        <w:t xml:space="preserve">315/2016 Z. z. o registri partnerov verejného sektora a o zmene a doplnení niektorých zákonov. Objednávateľ môže odstúpiť od zmluvy uzavretej so </w:t>
      </w:r>
      <w:r w:rsidR="00042795">
        <w:rPr>
          <w:rFonts w:ascii="Times New Roman" w:hAnsi="Times New Roman"/>
          <w:sz w:val="24"/>
          <w:szCs w:val="24"/>
        </w:rPr>
        <w:t xml:space="preserve">zhotoviteľom </w:t>
      </w:r>
      <w:r>
        <w:rPr>
          <w:rFonts w:ascii="Times New Roman" w:hAnsi="Times New Roman"/>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lastRenderedPageBreak/>
        <w:t>Odstúpením od zmluvy zanikajú všetky práva a povinnosti strán zo zmluvy, okrem nárokov na náhradu škody, nárokov na dovtedy uplatnené zmluvné resp. zákonné sankcie a nárokov vyplývajúcich z ustanovení tejto zmluvy.</w:t>
      </w:r>
    </w:p>
    <w:p w:rsidR="008F38F7" w:rsidRDefault="008F38F7" w:rsidP="008F38F7">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a) časť Diela zhotoveného do odstúpenia od zmluvy zostáva vlastníctvom objednávateľa.</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b) finančné prostriedky, poskytnuté do odstúpenia od zmluvy, vysporiada zhotoviteľ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konečnou faktúrou, ktorá bude mať náležitosti daňového dokladu do 14 dní od odstúpenia </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     od zmluvy, pričom pre fakturáciu platia ustanovenia čl. VI tejto zmluvy.</w:t>
      </w:r>
    </w:p>
    <w:p w:rsidR="008F38F7" w:rsidRDefault="008F38F7" w:rsidP="008F38F7">
      <w:pPr>
        <w:pStyle w:val="Odsekzoznamu"/>
        <w:ind w:left="284"/>
        <w:jc w:val="both"/>
        <w:rPr>
          <w:rFonts w:ascii="Times New Roman" w:hAnsi="Times New Roman"/>
          <w:color w:val="000000"/>
          <w:sz w:val="24"/>
          <w:szCs w:val="24"/>
        </w:rPr>
      </w:pPr>
      <w:r>
        <w:rPr>
          <w:rFonts w:ascii="Times New Roman" w:hAnsi="Times New Roman"/>
          <w:color w:val="000000"/>
          <w:sz w:val="24"/>
          <w:szCs w:val="24"/>
        </w:rPr>
        <w:t xml:space="preserve">c) zmluvné strany si vysporiadajú všetky záväzky v zmysle tejto zmluvy po ich vzájomnom </w:t>
      </w:r>
    </w:p>
    <w:p w:rsidR="008F38F7" w:rsidRDefault="008F38F7" w:rsidP="00271517">
      <w:pPr>
        <w:spacing w:after="0"/>
        <w:jc w:val="both"/>
        <w:rPr>
          <w:rFonts w:ascii="Times New Roman" w:hAnsi="Times New Roman"/>
          <w:color w:val="000000"/>
          <w:sz w:val="24"/>
          <w:szCs w:val="24"/>
        </w:rPr>
      </w:pPr>
      <w:r>
        <w:rPr>
          <w:rFonts w:ascii="Times New Roman" w:eastAsia="Times New Roman" w:hAnsi="Times New Roman" w:cs="Times New Roman"/>
          <w:color w:val="000000"/>
          <w:sz w:val="24"/>
          <w:szCs w:val="24"/>
          <w:lang w:eastAsia="sk-SK"/>
        </w:rPr>
        <w:t xml:space="preserve">         </w:t>
      </w:r>
      <w:r>
        <w:rPr>
          <w:rFonts w:ascii="Times New Roman" w:hAnsi="Times New Roman"/>
          <w:color w:val="000000"/>
          <w:sz w:val="24"/>
          <w:szCs w:val="24"/>
        </w:rPr>
        <w:t>odsúhlasení, a to najneskôr do 14 dní od doručenia konečnej faktúry objednávateľovi.</w:t>
      </w:r>
    </w:p>
    <w:p w:rsidR="008F38F7" w:rsidRDefault="008F38F7" w:rsidP="00042795">
      <w:pPr>
        <w:pStyle w:val="Odsekzoznamu"/>
        <w:numPr>
          <w:ilvl w:val="0"/>
          <w:numId w:val="15"/>
        </w:numPr>
        <w:ind w:left="284" w:hanging="284"/>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w:t>
      </w:r>
      <w:proofErr w:type="spellStart"/>
      <w:r>
        <w:rPr>
          <w:rFonts w:ascii="Times New Roman" w:hAnsi="Times New Roman"/>
          <w:color w:val="000000"/>
          <w:sz w:val="24"/>
          <w:szCs w:val="24"/>
        </w:rPr>
        <w:t>vysporiadavaní</w:t>
      </w:r>
      <w:proofErr w:type="spellEnd"/>
      <w:r>
        <w:rPr>
          <w:rFonts w:ascii="Times New Roman" w:hAnsi="Times New Roman"/>
          <w:color w:val="000000"/>
          <w:sz w:val="24"/>
          <w:szCs w:val="24"/>
        </w:rPr>
        <w:t xml:space="preserve">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Zhotoviteľovi.</w:t>
      </w:r>
    </w:p>
    <w:p w:rsidR="0075699D" w:rsidRDefault="0075699D" w:rsidP="0075699D">
      <w:pPr>
        <w:pStyle w:val="Odsekzoznamu"/>
        <w:ind w:left="284"/>
        <w:jc w:val="both"/>
        <w:rPr>
          <w:rFonts w:ascii="Times New Roman" w:hAnsi="Times New Roman"/>
          <w:color w:val="000000"/>
          <w:sz w:val="24"/>
          <w:szCs w:val="24"/>
        </w:rPr>
      </w:pPr>
    </w:p>
    <w:p w:rsidR="008F38F7" w:rsidRDefault="008F38F7" w:rsidP="008F38F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rsidR="008F38F7" w:rsidRDefault="008F38F7" w:rsidP="008F38F7">
      <w:pPr>
        <w:pStyle w:val="Odsekzoznamu"/>
        <w:numPr>
          <w:ilvl w:val="0"/>
          <w:numId w:val="17"/>
        </w:numPr>
        <w:ind w:left="284" w:hanging="284"/>
        <w:jc w:val="both"/>
        <w:rPr>
          <w:rFonts w:ascii="Times New Roman" w:hAnsi="Times New Roman"/>
          <w:color w:val="000000"/>
          <w:sz w:val="24"/>
          <w:szCs w:val="24"/>
        </w:rPr>
      </w:pPr>
      <w:r>
        <w:rPr>
          <w:rFonts w:ascii="Times New Roman" w:hAnsi="Times New Roman"/>
          <w:color w:val="000000"/>
          <w:sz w:val="24"/>
          <w:szCs w:val="24"/>
        </w:rPr>
        <w:t>Nebezpečenstvo škody na Diele ako aj na veciach a materiáloch potrebných na zhotovenie Diela znáša zhotoviteľ, a to až do času protokolárneho odovzdania Diela zhotoviteľom a prevzatia Diela Objednávateľom.</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tabs>
          <w:tab w:val="clear" w:pos="567"/>
          <w:tab w:val="left" w:pos="708"/>
        </w:tabs>
        <w:spacing w:before="0"/>
        <w:jc w:val="center"/>
        <w:rPr>
          <w:b/>
          <w:sz w:val="24"/>
          <w:szCs w:val="24"/>
        </w:rPr>
      </w:pPr>
      <w:r>
        <w:rPr>
          <w:b/>
          <w:sz w:val="24"/>
          <w:szCs w:val="24"/>
        </w:rPr>
        <w:t>Čl. XV Záverečné ustanovenia</w:t>
      </w:r>
    </w:p>
    <w:p w:rsidR="008F38F7" w:rsidRDefault="008F38F7" w:rsidP="008F38F7">
      <w:pPr>
        <w:pStyle w:val="Zkladntext3"/>
        <w:widowControl/>
        <w:tabs>
          <w:tab w:val="clear" w:pos="567"/>
          <w:tab w:val="left" w:pos="708"/>
        </w:tabs>
        <w:spacing w:before="0"/>
        <w:rPr>
          <w:sz w:val="24"/>
          <w:szCs w:val="24"/>
        </w:rPr>
      </w:pP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je možné meniť iba písomnými dodatkami podpísanými štatutárnymi zástupcami zmluvných strán.</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Zmluva nadobúda platnosť dňom podpisu obidvoma zmluvnými stranami.</w:t>
      </w:r>
    </w:p>
    <w:p w:rsidR="008F38F7" w:rsidRDefault="008F38F7" w:rsidP="008F38F7">
      <w:pPr>
        <w:pStyle w:val="Zkladntext3"/>
        <w:widowControl/>
        <w:numPr>
          <w:ilvl w:val="0"/>
          <w:numId w:val="18"/>
        </w:numPr>
        <w:tabs>
          <w:tab w:val="clear" w:pos="567"/>
          <w:tab w:val="left" w:pos="708"/>
        </w:tabs>
        <w:spacing w:before="0"/>
        <w:ind w:left="284" w:hanging="284"/>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Mesto Nitra zverejní na webovom sídle mesta, alebo</w:t>
      </w:r>
    </w:p>
    <w:p w:rsidR="008F38F7" w:rsidRDefault="008F38F7" w:rsidP="008F38F7">
      <w:pPr>
        <w:pStyle w:val="Odsekzoznamu1"/>
        <w:numPr>
          <w:ilvl w:val="0"/>
          <w:numId w:val="19"/>
        </w:numPr>
        <w:spacing w:after="0" w:line="240" w:lineRule="auto"/>
        <w:ind w:left="284" w:firstLine="0"/>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Nedeliteľnou súčasťou zmluvy sú:</w:t>
      </w:r>
    </w:p>
    <w:p w:rsidR="008F38F7" w:rsidRPr="000053F7"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00E66FD5">
        <w:rPr>
          <w:rFonts w:ascii="Times New Roman" w:hAnsi="Times New Roman"/>
          <w:sz w:val="24"/>
          <w:szCs w:val="24"/>
        </w:rPr>
        <w:t>Z</w:t>
      </w:r>
      <w:r w:rsidR="001C6770">
        <w:rPr>
          <w:rFonts w:ascii="Times New Roman" w:hAnsi="Times New Roman"/>
          <w:sz w:val="24"/>
          <w:szCs w:val="24"/>
        </w:rPr>
        <w:t>adanie</w:t>
      </w:r>
      <w:r w:rsidR="001C6770" w:rsidRPr="000053F7">
        <w:rPr>
          <w:rFonts w:ascii="Times New Roman" w:hAnsi="Times New Roman"/>
          <w:sz w:val="24"/>
          <w:szCs w:val="24"/>
        </w:rPr>
        <w:t xml:space="preserve"> </w:t>
      </w:r>
    </w:p>
    <w:p w:rsidR="008F38F7" w:rsidRPr="000053F7" w:rsidRDefault="008F38F7" w:rsidP="008F38F7">
      <w:pPr>
        <w:pStyle w:val="Odsekzoznamu1"/>
        <w:spacing w:after="0" w:line="240" w:lineRule="auto"/>
        <w:ind w:left="284"/>
        <w:jc w:val="both"/>
        <w:rPr>
          <w:rFonts w:ascii="Times New Roman" w:hAnsi="Times New Roman"/>
          <w:color w:val="FF0000"/>
          <w:sz w:val="24"/>
          <w:szCs w:val="24"/>
          <w:u w:val="single"/>
        </w:rPr>
      </w:pPr>
      <w:r w:rsidRPr="000053F7">
        <w:rPr>
          <w:rFonts w:ascii="Times New Roman" w:hAnsi="Times New Roman"/>
          <w:sz w:val="24"/>
          <w:szCs w:val="24"/>
        </w:rPr>
        <w:t xml:space="preserve">Príloha č. 2 – Harmonogram prác  </w:t>
      </w:r>
    </w:p>
    <w:p w:rsidR="008F38F7" w:rsidRPr="004868D0" w:rsidRDefault="008F38F7" w:rsidP="008F38F7">
      <w:pPr>
        <w:pStyle w:val="Odsekzoznamu1"/>
        <w:spacing w:after="0" w:line="240" w:lineRule="auto"/>
        <w:ind w:left="284"/>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sidRPr="000053F7">
        <w:rPr>
          <w:rFonts w:ascii="Times New Roman" w:hAnsi="Times New Roman"/>
          <w:sz w:val="24"/>
          <w:szCs w:val="24"/>
        </w:rPr>
        <w:lastRenderedPageBreak/>
        <w:t>Táto zmluva je vyhotovená v štyroch vyhotoveniach,</w:t>
      </w:r>
      <w:r>
        <w:rPr>
          <w:rFonts w:ascii="Times New Roman" w:hAnsi="Times New Roman"/>
          <w:sz w:val="24"/>
          <w:szCs w:val="24"/>
        </w:rPr>
        <w:t xml:space="preserve"> z ktorých 3 sú určené pre objednávateľa a 1 pre zhotoviteľa. </w:t>
      </w:r>
    </w:p>
    <w:p w:rsidR="008F38F7" w:rsidRDefault="008F38F7" w:rsidP="008F38F7">
      <w:pPr>
        <w:pStyle w:val="Odsekzoznamu1"/>
        <w:numPr>
          <w:ilvl w:val="0"/>
          <w:numId w:val="18"/>
        </w:numPr>
        <w:spacing w:after="0" w:line="240" w:lineRule="auto"/>
        <w:ind w:left="284" w:hanging="284"/>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rsidR="008F38F7" w:rsidRDefault="008F38F7" w:rsidP="008F38F7">
      <w:pPr>
        <w:jc w:val="both"/>
        <w:rPr>
          <w:rFonts w:ascii="Times New Roman" w:hAnsi="Times New Roman" w:cs="Times New Roman"/>
          <w:sz w:val="24"/>
          <w:szCs w:val="24"/>
        </w:rPr>
      </w:pP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Zhotoviteľ</w:t>
      </w:r>
    </w:p>
    <w:p w:rsidR="008F38F7" w:rsidRDefault="008F38F7" w:rsidP="008F38F7">
      <w:pPr>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 ......................., dňa  ................</w:t>
      </w: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p>
    <w:p w:rsidR="008F38F7" w:rsidRDefault="008F38F7" w:rsidP="008F38F7">
      <w:pPr>
        <w:spacing w:after="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8F38F7" w:rsidRDefault="008F38F7" w:rsidP="008F38F7">
      <w:pPr>
        <w:spacing w:after="0"/>
        <w:jc w:val="both"/>
        <w:rPr>
          <w:rFonts w:ascii="Times New Roman" w:hAnsi="Times New Roman" w:cs="Times New Roman"/>
          <w:bCs/>
          <w:sz w:val="24"/>
          <w:szCs w:val="24"/>
        </w:rPr>
      </w:pPr>
      <w:r>
        <w:rPr>
          <w:rFonts w:ascii="Times New Roman" w:hAnsi="Times New Roman" w:cs="Times New Roman"/>
          <w:sz w:val="24"/>
          <w:szCs w:val="24"/>
        </w:rPr>
        <w:t xml:space="preserve">                Marek Hattas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81CE4" w:rsidRDefault="000053F7" w:rsidP="000053F7">
      <w:r>
        <w:rPr>
          <w:rFonts w:ascii="Times New Roman" w:hAnsi="Times New Roman" w:cs="Times New Roman"/>
          <w:sz w:val="24"/>
          <w:szCs w:val="24"/>
        </w:rPr>
        <w:t xml:space="preserve">          </w:t>
      </w:r>
      <w:r w:rsidR="008F38F7">
        <w:rPr>
          <w:rFonts w:ascii="Times New Roman" w:hAnsi="Times New Roman" w:cs="Times New Roman"/>
          <w:sz w:val="24"/>
          <w:szCs w:val="24"/>
        </w:rPr>
        <w:t>primátor mesta Nitra</w:t>
      </w:r>
      <w:r w:rsidR="008F38F7">
        <w:rPr>
          <w:rFonts w:ascii="Times New Roman" w:hAnsi="Times New Roman" w:cs="Times New Roman"/>
          <w:bCs/>
          <w:sz w:val="24"/>
          <w:szCs w:val="24"/>
        </w:rPr>
        <w:tab/>
      </w:r>
      <w:r w:rsidR="008F38F7">
        <w:rPr>
          <w:rFonts w:ascii="Times New Roman" w:hAnsi="Times New Roman" w:cs="Times New Roman"/>
          <w:bCs/>
          <w:sz w:val="24"/>
          <w:szCs w:val="24"/>
        </w:rPr>
        <w:tab/>
      </w:r>
      <w:r w:rsidR="008F38F7">
        <w:rPr>
          <w:rFonts w:ascii="Times New Roman" w:hAnsi="Times New Roman" w:cs="Times New Roman"/>
          <w:bCs/>
          <w:sz w:val="24"/>
          <w:szCs w:val="24"/>
        </w:rPr>
        <w:tab/>
        <w:t xml:space="preserve">                </w:t>
      </w:r>
    </w:p>
    <w:sectPr w:rsidR="00581CE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0A3E" w:rsidRDefault="00BA0A3E" w:rsidP="0075699D">
      <w:pPr>
        <w:spacing w:after="0" w:line="240" w:lineRule="auto"/>
      </w:pPr>
      <w:r>
        <w:separator/>
      </w:r>
    </w:p>
  </w:endnote>
  <w:endnote w:type="continuationSeparator" w:id="0">
    <w:p w:rsidR="00BA0A3E" w:rsidRDefault="00BA0A3E"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192149"/>
      <w:docPartObj>
        <w:docPartGallery w:val="Page Numbers (Bottom of Page)"/>
        <w:docPartUnique/>
      </w:docPartObj>
    </w:sdtPr>
    <w:sdtEndPr/>
    <w:sdtContent>
      <w:p w:rsidR="0075699D" w:rsidRDefault="0075699D">
        <w:pPr>
          <w:pStyle w:val="Pta"/>
          <w:jc w:val="right"/>
        </w:pPr>
        <w:r>
          <w:fldChar w:fldCharType="begin"/>
        </w:r>
        <w:r>
          <w:instrText>PAGE   \* MERGEFORMAT</w:instrText>
        </w:r>
        <w:r>
          <w:fldChar w:fldCharType="separate"/>
        </w:r>
        <w:r w:rsidR="000B5B89">
          <w:rPr>
            <w:noProof/>
          </w:rPr>
          <w:t>12</w:t>
        </w:r>
        <w:r>
          <w:fldChar w:fldCharType="end"/>
        </w:r>
      </w:p>
    </w:sdtContent>
  </w:sdt>
  <w:p w:rsidR="0075699D" w:rsidRDefault="0075699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0A3E" w:rsidRDefault="00BA0A3E" w:rsidP="0075699D">
      <w:pPr>
        <w:spacing w:after="0" w:line="240" w:lineRule="auto"/>
      </w:pPr>
      <w:r>
        <w:separator/>
      </w:r>
    </w:p>
  </w:footnote>
  <w:footnote w:type="continuationSeparator" w:id="0">
    <w:p w:rsidR="00BA0A3E" w:rsidRDefault="00BA0A3E" w:rsidP="00756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6324" w:rsidRDefault="00F76324">
    <w:pPr>
      <w:pStyle w:val="Hlavika"/>
    </w:pPr>
    <w:r>
      <w:t xml:space="preserve">Príloha č.3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4"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5"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4"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5"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679786B"/>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1"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2"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num>
  <w:num w:numId="22">
    <w:abstractNumId w:val="0"/>
  </w:num>
  <w:num w:numId="23">
    <w:abstractNumId w:val="21"/>
  </w:num>
  <w:num w:numId="24">
    <w:abstractNumId w:val="3"/>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038"/>
    <w:rsid w:val="0000230B"/>
    <w:rsid w:val="000053F7"/>
    <w:rsid w:val="00042795"/>
    <w:rsid w:val="00061C56"/>
    <w:rsid w:val="000707C8"/>
    <w:rsid w:val="00075661"/>
    <w:rsid w:val="00084DCA"/>
    <w:rsid w:val="000B5B89"/>
    <w:rsid w:val="000D30CA"/>
    <w:rsid w:val="000E2674"/>
    <w:rsid w:val="000E36CA"/>
    <w:rsid w:val="00155807"/>
    <w:rsid w:val="00196752"/>
    <w:rsid w:val="001C045E"/>
    <w:rsid w:val="001C6770"/>
    <w:rsid w:val="001E1D8D"/>
    <w:rsid w:val="001E5066"/>
    <w:rsid w:val="00200DCE"/>
    <w:rsid w:val="00207CC1"/>
    <w:rsid w:val="002271A7"/>
    <w:rsid w:val="00227825"/>
    <w:rsid w:val="00237FAB"/>
    <w:rsid w:val="002704FA"/>
    <w:rsid w:val="00271517"/>
    <w:rsid w:val="002928F5"/>
    <w:rsid w:val="002B75D8"/>
    <w:rsid w:val="002D1A52"/>
    <w:rsid w:val="002F6459"/>
    <w:rsid w:val="002F71D7"/>
    <w:rsid w:val="003046B3"/>
    <w:rsid w:val="0030702A"/>
    <w:rsid w:val="00355A66"/>
    <w:rsid w:val="003C63A4"/>
    <w:rsid w:val="00436616"/>
    <w:rsid w:val="00437869"/>
    <w:rsid w:val="00443205"/>
    <w:rsid w:val="00445DE6"/>
    <w:rsid w:val="00445FC6"/>
    <w:rsid w:val="004723EA"/>
    <w:rsid w:val="004868D0"/>
    <w:rsid w:val="00497F5B"/>
    <w:rsid w:val="00502BBB"/>
    <w:rsid w:val="005200A1"/>
    <w:rsid w:val="005323E1"/>
    <w:rsid w:val="005468AD"/>
    <w:rsid w:val="005811BD"/>
    <w:rsid w:val="00581CE4"/>
    <w:rsid w:val="005B3336"/>
    <w:rsid w:val="006204DE"/>
    <w:rsid w:val="00623CF8"/>
    <w:rsid w:val="006375C3"/>
    <w:rsid w:val="00646B57"/>
    <w:rsid w:val="006755E5"/>
    <w:rsid w:val="006927FF"/>
    <w:rsid w:val="006A47D4"/>
    <w:rsid w:val="006B02D2"/>
    <w:rsid w:val="006E7F4D"/>
    <w:rsid w:val="00702E01"/>
    <w:rsid w:val="0070400F"/>
    <w:rsid w:val="007046F0"/>
    <w:rsid w:val="0071096E"/>
    <w:rsid w:val="007323BD"/>
    <w:rsid w:val="0075374F"/>
    <w:rsid w:val="00753A5C"/>
    <w:rsid w:val="0075699D"/>
    <w:rsid w:val="007576A9"/>
    <w:rsid w:val="007661BD"/>
    <w:rsid w:val="00776DDD"/>
    <w:rsid w:val="007845BC"/>
    <w:rsid w:val="007867B0"/>
    <w:rsid w:val="007A1151"/>
    <w:rsid w:val="007A235E"/>
    <w:rsid w:val="007A5CF2"/>
    <w:rsid w:val="007C792C"/>
    <w:rsid w:val="007D3DAE"/>
    <w:rsid w:val="007D5D19"/>
    <w:rsid w:val="007F6FB7"/>
    <w:rsid w:val="00802806"/>
    <w:rsid w:val="00815504"/>
    <w:rsid w:val="00830D6A"/>
    <w:rsid w:val="00850057"/>
    <w:rsid w:val="00852D0F"/>
    <w:rsid w:val="0089337D"/>
    <w:rsid w:val="008A28F1"/>
    <w:rsid w:val="008D2C82"/>
    <w:rsid w:val="008D3AF6"/>
    <w:rsid w:val="008D79ED"/>
    <w:rsid w:val="008E0E20"/>
    <w:rsid w:val="008E3B58"/>
    <w:rsid w:val="008E6E07"/>
    <w:rsid w:val="008E7F94"/>
    <w:rsid w:val="008F38F7"/>
    <w:rsid w:val="00903DC5"/>
    <w:rsid w:val="00926CB5"/>
    <w:rsid w:val="00985E4B"/>
    <w:rsid w:val="009A414E"/>
    <w:rsid w:val="00A20888"/>
    <w:rsid w:val="00A44A06"/>
    <w:rsid w:val="00A47254"/>
    <w:rsid w:val="00AD099A"/>
    <w:rsid w:val="00AE6E92"/>
    <w:rsid w:val="00B059DD"/>
    <w:rsid w:val="00B36D27"/>
    <w:rsid w:val="00B66E4E"/>
    <w:rsid w:val="00B70416"/>
    <w:rsid w:val="00BA0A3E"/>
    <w:rsid w:val="00BA5109"/>
    <w:rsid w:val="00BE0C69"/>
    <w:rsid w:val="00BE2D54"/>
    <w:rsid w:val="00BE56D0"/>
    <w:rsid w:val="00C34BC0"/>
    <w:rsid w:val="00C41038"/>
    <w:rsid w:val="00C55375"/>
    <w:rsid w:val="00C767EA"/>
    <w:rsid w:val="00C871AA"/>
    <w:rsid w:val="00CE1C11"/>
    <w:rsid w:val="00D12461"/>
    <w:rsid w:val="00D42459"/>
    <w:rsid w:val="00D5598C"/>
    <w:rsid w:val="00D70F6F"/>
    <w:rsid w:val="00D71476"/>
    <w:rsid w:val="00D74249"/>
    <w:rsid w:val="00D84DBF"/>
    <w:rsid w:val="00DC0ECE"/>
    <w:rsid w:val="00E4645D"/>
    <w:rsid w:val="00E66576"/>
    <w:rsid w:val="00E66FD5"/>
    <w:rsid w:val="00EC5207"/>
    <w:rsid w:val="00ED2167"/>
    <w:rsid w:val="00ED6B3E"/>
    <w:rsid w:val="00F16F5C"/>
    <w:rsid w:val="00F424CB"/>
    <w:rsid w:val="00F50E4C"/>
    <w:rsid w:val="00F76324"/>
    <w:rsid w:val="00F80F03"/>
    <w:rsid w:val="00F8345F"/>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36A40"/>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149A9-AD8B-4582-8AE7-B771627A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5677</Words>
  <Characters>32359</Characters>
  <Application>Microsoft Office Word</Application>
  <DocSecurity>0</DocSecurity>
  <Lines>269</Lines>
  <Paragraphs>75</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Moravec Viktor, Mgr.</cp:lastModifiedBy>
  <cp:revision>6</cp:revision>
  <cp:lastPrinted>2022-08-30T09:15:00Z</cp:lastPrinted>
  <dcterms:created xsi:type="dcterms:W3CDTF">2022-06-13T23:10:00Z</dcterms:created>
  <dcterms:modified xsi:type="dcterms:W3CDTF">2022-08-30T09:16:00Z</dcterms:modified>
</cp:coreProperties>
</file>