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B72D7" w14:textId="77777777" w:rsidR="001F5575" w:rsidRPr="00801499" w:rsidRDefault="00EF7983" w:rsidP="00801499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801499">
        <w:rPr>
          <w:rFonts w:ascii="Garamond" w:hAnsi="Garamond" w:cs="Times New Roman"/>
          <w:sz w:val="24"/>
          <w:szCs w:val="24"/>
        </w:rPr>
        <w:t xml:space="preserve">  </w:t>
      </w:r>
      <w:r w:rsidRPr="00801499">
        <w:rPr>
          <w:rFonts w:ascii="Garamond" w:hAnsi="Garamond" w:cs="Times New Roman"/>
          <w:noProof/>
          <w:sz w:val="24"/>
          <w:szCs w:val="24"/>
        </w:rPr>
        <w:drawing>
          <wp:inline distT="0" distB="0" distL="0" distR="0" wp14:anchorId="48EF26B3" wp14:editId="19AC8536">
            <wp:extent cx="2200275" cy="666750"/>
            <wp:effectExtent l="19050" t="0" r="9525" b="0"/>
            <wp:docPr id="1" name="Obrázo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9927" t="21394" r="51660" b="251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01499">
        <w:rPr>
          <w:rFonts w:ascii="Garamond" w:hAnsi="Garamond" w:cs="Times New Roman"/>
          <w:sz w:val="24"/>
          <w:szCs w:val="24"/>
        </w:rPr>
        <w:t xml:space="preserve">                       </w:t>
      </w:r>
    </w:p>
    <w:p w14:paraId="72A19904" w14:textId="77777777" w:rsidR="00635225" w:rsidRDefault="00635225" w:rsidP="00635225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bCs/>
          <w:sz w:val="24"/>
          <w:szCs w:val="24"/>
        </w:rPr>
      </w:pPr>
    </w:p>
    <w:p w14:paraId="3C781268" w14:textId="4F60F164" w:rsidR="00635225" w:rsidRPr="00635225" w:rsidRDefault="00635225" w:rsidP="00635225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</w:rPr>
      </w:pPr>
      <w:r w:rsidRPr="00635225">
        <w:rPr>
          <w:rFonts w:ascii="Garamond" w:hAnsi="Garamond" w:cs="Times New Roman"/>
          <w:b/>
          <w:bCs/>
        </w:rPr>
        <w:t>Správa o zriadení dynamického nákupného systému s názvom „</w:t>
      </w:r>
      <w:r w:rsidR="00C83AC9">
        <w:rPr>
          <w:rFonts w:ascii="Garamond" w:hAnsi="Garamond" w:cs="Times New Roman"/>
          <w:b/>
          <w:bCs/>
        </w:rPr>
        <w:t>Revízie, skúšky a prehliadky technických zariadení</w:t>
      </w:r>
      <w:r w:rsidR="0026557F">
        <w:rPr>
          <w:rFonts w:ascii="Garamond" w:hAnsi="Garamond" w:cs="Times New Roman"/>
          <w:b/>
          <w:bCs/>
        </w:rPr>
        <w:t>“</w:t>
      </w:r>
    </w:p>
    <w:p w14:paraId="6567059B" w14:textId="77777777" w:rsidR="00EF7983" w:rsidRPr="00635225" w:rsidRDefault="00EF7983" w:rsidP="00801499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/>
        </w:rPr>
      </w:pPr>
    </w:p>
    <w:p w14:paraId="3C4F05BE" w14:textId="77777777" w:rsidR="00801499" w:rsidRPr="00635225" w:rsidRDefault="00EF7983" w:rsidP="00801499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</w:rPr>
      </w:pPr>
      <w:r w:rsidRPr="00635225">
        <w:rPr>
          <w:rFonts w:ascii="Garamond" w:hAnsi="Garamond" w:cs="Times New Roman"/>
        </w:rPr>
        <w:t>v súlade so znením § 2</w:t>
      </w:r>
      <w:r w:rsidR="00ED51BF" w:rsidRPr="00635225">
        <w:rPr>
          <w:rFonts w:ascii="Garamond" w:hAnsi="Garamond" w:cs="Times New Roman"/>
        </w:rPr>
        <w:t>4</w:t>
      </w:r>
      <w:r w:rsidRPr="00635225">
        <w:rPr>
          <w:rFonts w:ascii="Garamond" w:hAnsi="Garamond" w:cs="Times New Roman"/>
        </w:rPr>
        <w:t xml:space="preserve"> ods. 2 zákona č. </w:t>
      </w:r>
      <w:r w:rsidR="00ED51BF" w:rsidRPr="00635225">
        <w:rPr>
          <w:rFonts w:ascii="Garamond" w:hAnsi="Garamond" w:cs="Times New Roman"/>
        </w:rPr>
        <w:t>343</w:t>
      </w:r>
      <w:r w:rsidRPr="00635225">
        <w:rPr>
          <w:rFonts w:ascii="Garamond" w:hAnsi="Garamond" w:cs="Times New Roman"/>
        </w:rPr>
        <w:t>/20</w:t>
      </w:r>
      <w:r w:rsidR="00ED51BF" w:rsidRPr="00635225">
        <w:rPr>
          <w:rFonts w:ascii="Garamond" w:hAnsi="Garamond" w:cs="Times New Roman"/>
        </w:rPr>
        <w:t>15</w:t>
      </w:r>
      <w:r w:rsidRPr="00635225">
        <w:rPr>
          <w:rFonts w:ascii="Garamond" w:hAnsi="Garamond" w:cs="Times New Roman"/>
        </w:rPr>
        <w:t xml:space="preserve"> Z. z. o verejnom obstaráva</w:t>
      </w:r>
      <w:r w:rsidR="00801499" w:rsidRPr="00635225">
        <w:rPr>
          <w:rFonts w:ascii="Garamond" w:hAnsi="Garamond" w:cs="Times New Roman"/>
        </w:rPr>
        <w:t xml:space="preserve">ní </w:t>
      </w:r>
      <w:r w:rsidRPr="00635225">
        <w:rPr>
          <w:rFonts w:ascii="Garamond" w:hAnsi="Garamond" w:cs="Times New Roman"/>
        </w:rPr>
        <w:t>a o zmene a</w:t>
      </w:r>
      <w:r w:rsidR="00801499" w:rsidRPr="00635225">
        <w:rPr>
          <w:rFonts w:ascii="Garamond" w:hAnsi="Garamond" w:cs="Times New Roman"/>
        </w:rPr>
        <w:t> </w:t>
      </w:r>
      <w:r w:rsidRPr="00635225">
        <w:rPr>
          <w:rFonts w:ascii="Garamond" w:hAnsi="Garamond" w:cs="Times New Roman"/>
        </w:rPr>
        <w:t>doplnení</w:t>
      </w:r>
      <w:r w:rsidR="00801499" w:rsidRPr="00635225">
        <w:rPr>
          <w:rFonts w:ascii="Garamond" w:hAnsi="Garamond" w:cs="Times New Roman"/>
        </w:rPr>
        <w:t xml:space="preserve"> </w:t>
      </w:r>
      <w:r w:rsidRPr="00635225">
        <w:rPr>
          <w:rFonts w:ascii="Garamond" w:hAnsi="Garamond" w:cs="Times New Roman"/>
        </w:rPr>
        <w:t>niektorých zákonov v znení neskorších predpisov</w:t>
      </w:r>
      <w:r w:rsidR="00801499" w:rsidRPr="00635225">
        <w:rPr>
          <w:rFonts w:ascii="Garamond" w:hAnsi="Garamond" w:cs="Times New Roman"/>
        </w:rPr>
        <w:t xml:space="preserve"> </w:t>
      </w:r>
    </w:p>
    <w:p w14:paraId="3E9C1C38" w14:textId="77777777" w:rsidR="00EF7983" w:rsidRPr="00635225" w:rsidRDefault="00801499" w:rsidP="00801499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</w:rPr>
      </w:pPr>
      <w:r w:rsidRPr="00635225">
        <w:rPr>
          <w:rFonts w:ascii="Garamond" w:hAnsi="Garamond" w:cs="Times New Roman"/>
        </w:rPr>
        <w:t>(ďalej len „zákon o verejnom obstarávaní)</w:t>
      </w:r>
    </w:p>
    <w:p w14:paraId="05F37427" w14:textId="77777777" w:rsidR="00801499" w:rsidRPr="00635225" w:rsidRDefault="00801499" w:rsidP="00801499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/>
        </w:rPr>
      </w:pPr>
    </w:p>
    <w:p w14:paraId="67BBAD8B" w14:textId="77777777" w:rsidR="00EF7983" w:rsidRPr="00635225" w:rsidRDefault="00635225" w:rsidP="00801499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/>
        </w:rPr>
      </w:pPr>
      <w:r w:rsidRPr="00635225">
        <w:rPr>
          <w:rFonts w:ascii="Garamond" w:hAnsi="Garamond" w:cs="Times New Roman"/>
          <w:b/>
        </w:rPr>
        <w:t xml:space="preserve">1. </w:t>
      </w:r>
      <w:r w:rsidR="00EF7983" w:rsidRPr="00635225">
        <w:rPr>
          <w:rFonts w:ascii="Garamond" w:hAnsi="Garamond" w:cs="Times New Roman"/>
          <w:b/>
        </w:rPr>
        <w:t>Identifikácia</w:t>
      </w:r>
      <w:r w:rsidR="00801499" w:rsidRPr="00635225">
        <w:rPr>
          <w:rFonts w:ascii="Garamond" w:hAnsi="Garamond" w:cs="Times New Roman"/>
          <w:b/>
        </w:rPr>
        <w:t xml:space="preserve"> </w:t>
      </w:r>
      <w:r w:rsidR="00EF7983" w:rsidRPr="00635225">
        <w:rPr>
          <w:rFonts w:ascii="Garamond" w:hAnsi="Garamond" w:cs="Times New Roman"/>
          <w:b/>
        </w:rPr>
        <w:t>obstarávateľ</w:t>
      </w:r>
      <w:r w:rsidR="00ED51BF" w:rsidRPr="00635225">
        <w:rPr>
          <w:rFonts w:ascii="Garamond" w:hAnsi="Garamond" w:cs="Times New Roman"/>
          <w:b/>
        </w:rPr>
        <w:t>skej organizácie</w:t>
      </w:r>
      <w:r w:rsidR="00EF7983" w:rsidRPr="00635225">
        <w:rPr>
          <w:rFonts w:ascii="Garamond" w:hAnsi="Garamond" w:cs="Times New Roman"/>
          <w:b/>
        </w:rPr>
        <w:t>:</w:t>
      </w:r>
    </w:p>
    <w:p w14:paraId="25FDA23C" w14:textId="77777777" w:rsidR="00EF7983" w:rsidRPr="00635225" w:rsidRDefault="00EF7983" w:rsidP="00801499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</w:rPr>
      </w:pPr>
      <w:r w:rsidRPr="00635225">
        <w:rPr>
          <w:rFonts w:ascii="Garamond" w:hAnsi="Garamond" w:cs="Times New Roman"/>
        </w:rPr>
        <w:t>Názov obstarávateľa: Dopravný podnik Bratislava, akciová spoločnosť</w:t>
      </w:r>
    </w:p>
    <w:p w14:paraId="0E45B17D" w14:textId="77777777" w:rsidR="00EF7983" w:rsidRPr="00635225" w:rsidRDefault="00EF7983" w:rsidP="00801499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</w:rPr>
      </w:pPr>
      <w:r w:rsidRPr="00635225">
        <w:rPr>
          <w:rFonts w:ascii="Garamond" w:hAnsi="Garamond" w:cs="Times New Roman"/>
        </w:rPr>
        <w:t>Adresa</w:t>
      </w:r>
      <w:r w:rsidR="00801499" w:rsidRPr="00635225">
        <w:rPr>
          <w:rFonts w:ascii="Garamond" w:hAnsi="Garamond" w:cs="Times New Roman"/>
        </w:rPr>
        <w:t xml:space="preserve"> </w:t>
      </w:r>
      <w:r w:rsidRPr="00635225">
        <w:rPr>
          <w:rFonts w:ascii="Garamond" w:hAnsi="Garamond" w:cs="Times New Roman"/>
        </w:rPr>
        <w:t>obstarávateľa: Olejkárska 1,81452 Bratislava</w:t>
      </w:r>
    </w:p>
    <w:p w14:paraId="22B6CC26" w14:textId="77777777" w:rsidR="00461D39" w:rsidRPr="00635225" w:rsidRDefault="00EF7983" w:rsidP="00801499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</w:rPr>
      </w:pPr>
      <w:r w:rsidRPr="00635225">
        <w:rPr>
          <w:rFonts w:ascii="Garamond" w:hAnsi="Garamond" w:cs="Times New Roman"/>
        </w:rPr>
        <w:t>Internetová stránka: w</w:t>
      </w:r>
      <w:r w:rsidR="00A060FB" w:rsidRPr="00635225">
        <w:rPr>
          <w:rFonts w:ascii="Garamond" w:hAnsi="Garamond" w:cs="Times New Roman"/>
        </w:rPr>
        <w:t xml:space="preserve">vw.dpb.sk </w:t>
      </w:r>
      <w:r w:rsidR="00461D39" w:rsidRPr="00635225">
        <w:rPr>
          <w:rFonts w:ascii="Garamond" w:hAnsi="Garamond" w:cs="Times New Roman"/>
        </w:rPr>
        <w:t xml:space="preserve"> </w:t>
      </w:r>
    </w:p>
    <w:p w14:paraId="59C28912" w14:textId="77777777" w:rsidR="00635225" w:rsidRPr="00635225" w:rsidRDefault="00635225" w:rsidP="00801499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</w:rPr>
      </w:pPr>
    </w:p>
    <w:p w14:paraId="17116B62" w14:textId="77777777" w:rsidR="00635225" w:rsidRPr="00635225" w:rsidRDefault="00635225" w:rsidP="00635225">
      <w:pPr>
        <w:spacing w:after="160" w:line="259" w:lineRule="auto"/>
        <w:rPr>
          <w:rFonts w:ascii="Garamond" w:eastAsia="Calibri" w:hAnsi="Garamond" w:cs="Times New Roman"/>
          <w:lang w:eastAsia="en-US"/>
        </w:rPr>
      </w:pPr>
      <w:r w:rsidRPr="00635225">
        <w:rPr>
          <w:rFonts w:ascii="Garamond" w:eastAsia="Calibri" w:hAnsi="Garamond" w:cs="Times New Roman"/>
          <w:b/>
          <w:bCs/>
          <w:lang w:eastAsia="en-US"/>
        </w:rPr>
        <w:t xml:space="preserve">2. HODNOTA DYNAMICKÉHO NÁKUPNÉHO SYSTÉMU: </w:t>
      </w:r>
    </w:p>
    <w:p w14:paraId="12513B0A" w14:textId="7BACEB3B" w:rsidR="00635225" w:rsidRPr="00635225" w:rsidRDefault="00F91F18" w:rsidP="00635225">
      <w:pPr>
        <w:spacing w:after="160" w:line="259" w:lineRule="auto"/>
        <w:rPr>
          <w:rFonts w:ascii="Garamond" w:eastAsia="Calibri" w:hAnsi="Garamond" w:cs="Times New Roman"/>
          <w:lang w:eastAsia="en-US"/>
        </w:rPr>
      </w:pPr>
      <w:r>
        <w:rPr>
          <w:rFonts w:ascii="Garamond" w:eastAsia="Calibri" w:hAnsi="Garamond" w:cs="Times New Roman"/>
          <w:lang w:eastAsia="en-US"/>
        </w:rPr>
        <w:t>45</w:t>
      </w:r>
      <w:r w:rsidR="000C3950">
        <w:rPr>
          <w:rFonts w:ascii="Garamond" w:eastAsia="Calibri" w:hAnsi="Garamond" w:cs="Times New Roman"/>
          <w:lang w:eastAsia="en-US"/>
        </w:rPr>
        <w:t>0 000</w:t>
      </w:r>
      <w:r w:rsidR="001B111F">
        <w:rPr>
          <w:rFonts w:ascii="Garamond" w:eastAsia="Calibri" w:hAnsi="Garamond" w:cs="Times New Roman"/>
          <w:lang w:eastAsia="en-US"/>
        </w:rPr>
        <w:t>,00</w:t>
      </w:r>
      <w:r w:rsidR="0026557F">
        <w:rPr>
          <w:rFonts w:ascii="Garamond" w:eastAsia="Calibri" w:hAnsi="Garamond" w:cs="Times New Roman"/>
          <w:lang w:eastAsia="en-US"/>
        </w:rPr>
        <w:t xml:space="preserve"> </w:t>
      </w:r>
      <w:r w:rsidR="00635225" w:rsidRPr="00635225">
        <w:rPr>
          <w:rFonts w:ascii="Garamond" w:eastAsia="Calibri" w:hAnsi="Garamond" w:cs="Times New Roman"/>
          <w:lang w:eastAsia="en-US"/>
        </w:rPr>
        <w:t xml:space="preserve"> EUR bez DPH </w:t>
      </w:r>
    </w:p>
    <w:p w14:paraId="51529718" w14:textId="77777777" w:rsidR="00635225" w:rsidRPr="00635225" w:rsidRDefault="00635225" w:rsidP="00635225">
      <w:pPr>
        <w:spacing w:after="160" w:line="259" w:lineRule="auto"/>
        <w:rPr>
          <w:rFonts w:ascii="Garamond" w:eastAsia="Calibri" w:hAnsi="Garamond" w:cs="Times New Roman"/>
          <w:lang w:eastAsia="en-US"/>
        </w:rPr>
      </w:pPr>
      <w:r w:rsidRPr="00635225">
        <w:rPr>
          <w:rFonts w:ascii="Garamond" w:eastAsia="Calibri" w:hAnsi="Garamond" w:cs="Times New Roman"/>
          <w:b/>
          <w:bCs/>
          <w:lang w:eastAsia="en-US"/>
        </w:rPr>
        <w:t xml:space="preserve">3. POUŽITÝ POSTUP ZADÁVANIA ZÁKAZKY: </w:t>
      </w:r>
    </w:p>
    <w:p w14:paraId="687B50DA" w14:textId="77777777" w:rsidR="00635225" w:rsidRPr="00635225" w:rsidRDefault="00635225" w:rsidP="00635225">
      <w:pPr>
        <w:spacing w:after="160" w:line="259" w:lineRule="auto"/>
        <w:rPr>
          <w:rFonts w:ascii="Garamond" w:eastAsia="Calibri" w:hAnsi="Garamond" w:cs="Times New Roman"/>
          <w:lang w:eastAsia="en-US"/>
        </w:rPr>
      </w:pPr>
      <w:r w:rsidRPr="00635225">
        <w:rPr>
          <w:rFonts w:ascii="Garamond" w:eastAsia="Calibri" w:hAnsi="Garamond" w:cs="Times New Roman"/>
          <w:lang w:eastAsia="en-US"/>
        </w:rPr>
        <w:t xml:space="preserve">Užšia súťaž, nadlimitná zákazka - zriadenie DNS prostredníctvom systému JOSEPHINE </w:t>
      </w:r>
    </w:p>
    <w:p w14:paraId="5DD9B2EE" w14:textId="77777777" w:rsidR="00635225" w:rsidRPr="00635225" w:rsidRDefault="00635225" w:rsidP="00635225">
      <w:pPr>
        <w:spacing w:after="160" w:line="259" w:lineRule="auto"/>
        <w:rPr>
          <w:rFonts w:ascii="Garamond" w:eastAsia="Calibri" w:hAnsi="Garamond" w:cs="Times New Roman"/>
          <w:lang w:eastAsia="en-US"/>
        </w:rPr>
      </w:pPr>
      <w:r w:rsidRPr="00635225">
        <w:rPr>
          <w:rFonts w:ascii="Garamond" w:eastAsia="Calibri" w:hAnsi="Garamond" w:cs="Times New Roman"/>
          <w:b/>
          <w:bCs/>
          <w:lang w:eastAsia="en-US"/>
        </w:rPr>
        <w:t xml:space="preserve">4. DÁTUM UVEREJNENIA OZNÁMENIA O VYHLÁSENÍ VO: </w:t>
      </w:r>
    </w:p>
    <w:p w14:paraId="03B23858" w14:textId="3CBE25C9" w:rsidR="00635225" w:rsidRPr="00635225" w:rsidRDefault="00635225" w:rsidP="00635225">
      <w:pPr>
        <w:spacing w:after="160" w:line="259" w:lineRule="auto"/>
        <w:rPr>
          <w:rFonts w:ascii="Garamond" w:eastAsia="Calibri" w:hAnsi="Garamond" w:cs="Times New Roman"/>
          <w:lang w:eastAsia="en-US"/>
        </w:rPr>
      </w:pPr>
      <w:r w:rsidRPr="00635225">
        <w:rPr>
          <w:rFonts w:ascii="Garamond" w:eastAsia="Calibri" w:hAnsi="Garamond" w:cs="Times New Roman"/>
          <w:lang w:eastAsia="en-US"/>
        </w:rPr>
        <w:t xml:space="preserve">Úradný vestník EÚ pod zn. </w:t>
      </w:r>
      <w:r w:rsidR="00AC6155" w:rsidRPr="00AC6155">
        <w:rPr>
          <w:rFonts w:ascii="Garamond" w:eastAsia="Calibri" w:hAnsi="Garamond" w:cs="Times New Roman"/>
          <w:lang w:eastAsia="en-US"/>
        </w:rPr>
        <w:t>202</w:t>
      </w:r>
      <w:r w:rsidR="00B74B66">
        <w:rPr>
          <w:rFonts w:ascii="Garamond" w:eastAsia="Calibri" w:hAnsi="Garamond" w:cs="Times New Roman"/>
          <w:lang w:eastAsia="en-US"/>
        </w:rPr>
        <w:t>2</w:t>
      </w:r>
      <w:r w:rsidR="00AC6155" w:rsidRPr="00AC6155">
        <w:rPr>
          <w:rFonts w:ascii="Garamond" w:eastAsia="Calibri" w:hAnsi="Garamond" w:cs="Times New Roman"/>
          <w:lang w:eastAsia="en-US"/>
        </w:rPr>
        <w:t xml:space="preserve">/S </w:t>
      </w:r>
      <w:r w:rsidR="00F91F18">
        <w:rPr>
          <w:rFonts w:ascii="Garamond" w:eastAsia="Calibri" w:hAnsi="Garamond" w:cs="Times New Roman"/>
          <w:lang w:eastAsia="en-US"/>
        </w:rPr>
        <w:t>167-474933</w:t>
      </w:r>
      <w:r w:rsidR="000736B4">
        <w:rPr>
          <w:rFonts w:ascii="Garamond" w:eastAsia="Calibri" w:hAnsi="Garamond" w:cs="Times New Roman"/>
          <w:lang w:eastAsia="en-US"/>
        </w:rPr>
        <w:t xml:space="preserve"> dňa </w:t>
      </w:r>
      <w:r w:rsidR="00F91F18">
        <w:rPr>
          <w:rFonts w:ascii="Garamond" w:eastAsia="Calibri" w:hAnsi="Garamond" w:cs="Times New Roman"/>
          <w:lang w:eastAsia="en-US"/>
        </w:rPr>
        <w:t>31</w:t>
      </w:r>
      <w:r w:rsidR="000736B4">
        <w:rPr>
          <w:rFonts w:ascii="Garamond" w:eastAsia="Calibri" w:hAnsi="Garamond" w:cs="Times New Roman"/>
          <w:lang w:eastAsia="en-US"/>
        </w:rPr>
        <w:t>.</w:t>
      </w:r>
      <w:r w:rsidR="00B74B66">
        <w:rPr>
          <w:rFonts w:ascii="Garamond" w:eastAsia="Calibri" w:hAnsi="Garamond" w:cs="Times New Roman"/>
          <w:lang w:eastAsia="en-US"/>
        </w:rPr>
        <w:t>0</w:t>
      </w:r>
      <w:r w:rsidR="00F91F18">
        <w:rPr>
          <w:rFonts w:ascii="Garamond" w:eastAsia="Calibri" w:hAnsi="Garamond" w:cs="Times New Roman"/>
          <w:lang w:eastAsia="en-US"/>
        </w:rPr>
        <w:t>8</w:t>
      </w:r>
      <w:r w:rsidR="000736B4">
        <w:rPr>
          <w:rFonts w:ascii="Garamond" w:eastAsia="Calibri" w:hAnsi="Garamond" w:cs="Times New Roman"/>
          <w:lang w:eastAsia="en-US"/>
        </w:rPr>
        <w:t>.202</w:t>
      </w:r>
      <w:r w:rsidR="00B74B66">
        <w:rPr>
          <w:rFonts w:ascii="Garamond" w:eastAsia="Calibri" w:hAnsi="Garamond" w:cs="Times New Roman"/>
          <w:lang w:eastAsia="en-US"/>
        </w:rPr>
        <w:t>2</w:t>
      </w:r>
    </w:p>
    <w:p w14:paraId="67284050" w14:textId="0CC5BF00" w:rsidR="00635225" w:rsidRPr="00635225" w:rsidRDefault="00635225" w:rsidP="00635225">
      <w:pPr>
        <w:spacing w:after="160" w:line="259" w:lineRule="auto"/>
        <w:rPr>
          <w:rFonts w:ascii="Garamond" w:eastAsia="Calibri" w:hAnsi="Garamond" w:cs="Times New Roman"/>
          <w:lang w:eastAsia="en-US"/>
        </w:rPr>
      </w:pPr>
      <w:r w:rsidRPr="00635225">
        <w:rPr>
          <w:rFonts w:ascii="Garamond" w:eastAsia="Calibri" w:hAnsi="Garamond" w:cs="Times New Roman"/>
          <w:lang w:eastAsia="en-US"/>
        </w:rPr>
        <w:t xml:space="preserve">Vestník verejného obstarávania č. </w:t>
      </w:r>
      <w:r w:rsidR="00F91F18">
        <w:rPr>
          <w:rFonts w:ascii="Garamond" w:eastAsia="Calibri" w:hAnsi="Garamond" w:cs="Times New Roman"/>
          <w:lang w:eastAsia="en-US"/>
        </w:rPr>
        <w:t>193</w:t>
      </w:r>
      <w:r w:rsidR="00AC6155">
        <w:rPr>
          <w:rFonts w:ascii="Garamond" w:eastAsia="Calibri" w:hAnsi="Garamond" w:cs="Times New Roman"/>
          <w:lang w:eastAsia="en-US"/>
        </w:rPr>
        <w:t>/202</w:t>
      </w:r>
      <w:r w:rsidR="0026557F">
        <w:rPr>
          <w:rFonts w:ascii="Garamond" w:eastAsia="Calibri" w:hAnsi="Garamond" w:cs="Times New Roman"/>
          <w:lang w:eastAsia="en-US"/>
        </w:rPr>
        <w:t>2</w:t>
      </w:r>
      <w:r w:rsidR="00441336">
        <w:rPr>
          <w:rFonts w:ascii="Garamond" w:eastAsia="Calibri" w:hAnsi="Garamond" w:cs="Times New Roman"/>
          <w:lang w:eastAsia="en-US"/>
        </w:rPr>
        <w:t xml:space="preserve"> pod značkou</w:t>
      </w:r>
      <w:r w:rsidR="00E111C6">
        <w:rPr>
          <w:rFonts w:ascii="Garamond" w:eastAsia="Calibri" w:hAnsi="Garamond" w:cs="Times New Roman"/>
          <w:lang w:eastAsia="en-US"/>
        </w:rPr>
        <w:t xml:space="preserve"> </w:t>
      </w:r>
      <w:r w:rsidR="00F91F18">
        <w:rPr>
          <w:rFonts w:ascii="Garamond" w:hAnsi="Garamond"/>
        </w:rPr>
        <w:t>39672</w:t>
      </w:r>
      <w:r w:rsidR="000736B4">
        <w:rPr>
          <w:rFonts w:ascii="Garamond" w:hAnsi="Garamond"/>
        </w:rPr>
        <w:t xml:space="preserve"> </w:t>
      </w:r>
      <w:r w:rsidR="00441336" w:rsidRPr="005B51D5">
        <w:rPr>
          <w:rFonts w:ascii="Garamond" w:hAnsi="Garamond"/>
        </w:rPr>
        <w:t>-</w:t>
      </w:r>
      <w:r w:rsidR="000736B4">
        <w:rPr>
          <w:rFonts w:ascii="Garamond" w:hAnsi="Garamond"/>
        </w:rPr>
        <w:t xml:space="preserve"> </w:t>
      </w:r>
      <w:r w:rsidR="00441336" w:rsidRPr="005B51D5">
        <w:rPr>
          <w:rFonts w:ascii="Garamond" w:hAnsi="Garamond"/>
        </w:rPr>
        <w:t>MU</w:t>
      </w:r>
      <w:r w:rsidR="00F91F18">
        <w:rPr>
          <w:rFonts w:ascii="Garamond" w:hAnsi="Garamond"/>
        </w:rPr>
        <w:t>S</w:t>
      </w:r>
      <w:r w:rsidR="00441336" w:rsidRPr="005B51D5">
        <w:rPr>
          <w:rFonts w:ascii="Garamond" w:hAnsi="Garamond"/>
        </w:rPr>
        <w:t xml:space="preserve"> dňa </w:t>
      </w:r>
      <w:r w:rsidR="00F91F18">
        <w:rPr>
          <w:rFonts w:ascii="Garamond" w:hAnsi="Garamond"/>
        </w:rPr>
        <w:t>02</w:t>
      </w:r>
      <w:r w:rsidR="00441336" w:rsidRPr="005B51D5">
        <w:rPr>
          <w:rFonts w:ascii="Garamond" w:hAnsi="Garamond"/>
        </w:rPr>
        <w:t xml:space="preserve">. </w:t>
      </w:r>
      <w:r w:rsidR="0026557F">
        <w:rPr>
          <w:rFonts w:ascii="Garamond" w:hAnsi="Garamond"/>
        </w:rPr>
        <w:t>0</w:t>
      </w:r>
      <w:r w:rsidR="00F91F18">
        <w:rPr>
          <w:rFonts w:ascii="Garamond" w:hAnsi="Garamond"/>
        </w:rPr>
        <w:t>9</w:t>
      </w:r>
      <w:r w:rsidR="00441336" w:rsidRPr="005B51D5">
        <w:rPr>
          <w:rFonts w:ascii="Garamond" w:hAnsi="Garamond"/>
        </w:rPr>
        <w:t>. 202</w:t>
      </w:r>
      <w:r w:rsidR="0026557F">
        <w:rPr>
          <w:rFonts w:ascii="Garamond" w:hAnsi="Garamond"/>
        </w:rPr>
        <w:t>2</w:t>
      </w:r>
    </w:p>
    <w:p w14:paraId="0E382DAF" w14:textId="77777777" w:rsidR="00635225" w:rsidRPr="00635225" w:rsidRDefault="00635225" w:rsidP="00635225">
      <w:pPr>
        <w:spacing w:after="160" w:line="259" w:lineRule="auto"/>
        <w:rPr>
          <w:rFonts w:ascii="Garamond" w:eastAsia="Calibri" w:hAnsi="Garamond" w:cs="Times New Roman"/>
          <w:lang w:eastAsia="en-US"/>
        </w:rPr>
      </w:pPr>
      <w:r w:rsidRPr="00635225">
        <w:rPr>
          <w:rFonts w:ascii="Garamond" w:eastAsia="Calibri" w:hAnsi="Garamond" w:cs="Times New Roman"/>
          <w:b/>
          <w:bCs/>
          <w:lang w:eastAsia="en-US"/>
        </w:rPr>
        <w:t xml:space="preserve">5. IDENTIFIKÁCIA VYBRANÝCH ZÁUJEMCOV A ODÔVODNENIE ICH VÝBERU: </w:t>
      </w:r>
    </w:p>
    <w:p w14:paraId="1C3D4647" w14:textId="77777777" w:rsidR="00635225" w:rsidRPr="00635225" w:rsidRDefault="00635225" w:rsidP="00635225">
      <w:pPr>
        <w:spacing w:after="160" w:line="259" w:lineRule="auto"/>
        <w:rPr>
          <w:rFonts w:ascii="Garamond" w:eastAsia="Calibri" w:hAnsi="Garamond" w:cs="Times New Roman"/>
          <w:lang w:eastAsia="en-US"/>
        </w:rPr>
      </w:pPr>
      <w:r w:rsidRPr="00635225">
        <w:rPr>
          <w:rFonts w:ascii="Garamond" w:eastAsia="Calibri" w:hAnsi="Garamond" w:cs="Times New Roman"/>
          <w:lang w:eastAsia="en-US"/>
        </w:rPr>
        <w:t xml:space="preserve">Verejný obstarávateľ pre zachovanie hospodárskej súťaže nebude zverejňovať bližšie informácie o počte a identifikácií zaradených záujemcov, a to v súlade s § 55 ods. 3 zákona </w:t>
      </w:r>
    </w:p>
    <w:p w14:paraId="75BDD201" w14:textId="77777777" w:rsidR="00635225" w:rsidRPr="00635225" w:rsidRDefault="00635225" w:rsidP="00635225">
      <w:pPr>
        <w:spacing w:after="160" w:line="259" w:lineRule="auto"/>
        <w:rPr>
          <w:rFonts w:ascii="Garamond" w:eastAsia="Calibri" w:hAnsi="Garamond" w:cs="Times New Roman"/>
          <w:lang w:eastAsia="en-US"/>
        </w:rPr>
      </w:pPr>
      <w:r w:rsidRPr="00635225">
        <w:rPr>
          <w:rFonts w:ascii="Garamond" w:eastAsia="Calibri" w:hAnsi="Garamond" w:cs="Times New Roman"/>
          <w:b/>
          <w:bCs/>
          <w:lang w:eastAsia="en-US"/>
        </w:rPr>
        <w:t xml:space="preserve">6. IDENTIFIKÁCIA VYLÚČENÝCH UCHÁDZAČOV ALEBO ZÁUJEMCOV A ODÔVODNENIE ICH VYLÚČENIA: </w:t>
      </w:r>
    </w:p>
    <w:p w14:paraId="0E2E63C2" w14:textId="1A3F569D" w:rsidR="00635225" w:rsidRPr="00635225" w:rsidRDefault="0026557F" w:rsidP="00635225">
      <w:pPr>
        <w:spacing w:after="160" w:line="259" w:lineRule="auto"/>
        <w:rPr>
          <w:rFonts w:ascii="Garamond" w:eastAsia="Calibri" w:hAnsi="Garamond" w:cs="Times New Roman"/>
          <w:lang w:eastAsia="en-US"/>
        </w:rPr>
      </w:pPr>
      <w:r>
        <w:rPr>
          <w:rFonts w:ascii="Garamond" w:eastAsia="Calibri" w:hAnsi="Garamond" w:cs="Times New Roman"/>
          <w:lang w:eastAsia="en-US"/>
        </w:rPr>
        <w:t>Neuplatnilo sa.</w:t>
      </w:r>
    </w:p>
    <w:p w14:paraId="24B5B277" w14:textId="77777777" w:rsidR="00635225" w:rsidRPr="00635225" w:rsidRDefault="00635225" w:rsidP="00635225">
      <w:pPr>
        <w:spacing w:after="160" w:line="259" w:lineRule="auto"/>
        <w:rPr>
          <w:rFonts w:ascii="Garamond" w:eastAsia="Calibri" w:hAnsi="Garamond" w:cs="Times New Roman"/>
          <w:lang w:eastAsia="en-US"/>
        </w:rPr>
      </w:pPr>
      <w:r w:rsidRPr="00635225">
        <w:rPr>
          <w:rFonts w:ascii="Garamond" w:eastAsia="Calibri" w:hAnsi="Garamond" w:cs="Times New Roman"/>
          <w:b/>
          <w:bCs/>
          <w:lang w:eastAsia="en-US"/>
        </w:rPr>
        <w:t xml:space="preserve">7. ODÔVODNENIE VYLÚČENIA MIMORIADNE NÍZKYCH PONÚK: </w:t>
      </w:r>
    </w:p>
    <w:p w14:paraId="698C406A" w14:textId="77777777" w:rsidR="00635225" w:rsidRPr="00635225" w:rsidRDefault="00635225" w:rsidP="00635225">
      <w:pPr>
        <w:spacing w:after="160" w:line="259" w:lineRule="auto"/>
        <w:rPr>
          <w:rFonts w:ascii="Garamond" w:eastAsia="Calibri" w:hAnsi="Garamond" w:cs="Times New Roman"/>
          <w:lang w:eastAsia="en-US"/>
        </w:rPr>
      </w:pPr>
      <w:r w:rsidRPr="00635225">
        <w:rPr>
          <w:rFonts w:ascii="Garamond" w:eastAsia="Calibri" w:hAnsi="Garamond" w:cs="Times New Roman"/>
          <w:lang w:eastAsia="en-US"/>
        </w:rPr>
        <w:t xml:space="preserve">Neuplatnilo sa. </w:t>
      </w:r>
    </w:p>
    <w:p w14:paraId="449023C2" w14:textId="77777777" w:rsidR="00635225" w:rsidRPr="00635225" w:rsidRDefault="00635225" w:rsidP="00635225">
      <w:pPr>
        <w:spacing w:after="160" w:line="259" w:lineRule="auto"/>
        <w:rPr>
          <w:rFonts w:ascii="Garamond" w:eastAsia="Calibri" w:hAnsi="Garamond" w:cs="Times New Roman"/>
          <w:lang w:eastAsia="en-US"/>
        </w:rPr>
      </w:pPr>
      <w:r w:rsidRPr="00635225">
        <w:rPr>
          <w:rFonts w:ascii="Garamond" w:eastAsia="Calibri" w:hAnsi="Garamond" w:cs="Times New Roman"/>
          <w:b/>
          <w:bCs/>
          <w:lang w:eastAsia="en-US"/>
        </w:rPr>
        <w:t xml:space="preserve">8. IDENTIFIKÁCIA ÚSPEŠNÉHO UCHÁDZAČA A ODÔVODNENIE VÝBERU JEHO PONUKY, PODIEL ZÁKAZKY ALEBO RÁMCOVEJ DOHODY, KTORÝ ÚSPEŠNÝ UCHÁDZAČ MÁ V ÚMYSLE ZADAŤ TRETÍM OSOBÁM, AK JE ZNÁMY: </w:t>
      </w:r>
    </w:p>
    <w:p w14:paraId="68B8AFFA" w14:textId="77777777" w:rsidR="00635225" w:rsidRPr="00635225" w:rsidRDefault="00635225" w:rsidP="00635225">
      <w:pPr>
        <w:spacing w:after="160" w:line="259" w:lineRule="auto"/>
        <w:rPr>
          <w:rFonts w:ascii="Garamond" w:eastAsia="Calibri" w:hAnsi="Garamond" w:cs="Times New Roman"/>
          <w:lang w:eastAsia="en-US"/>
        </w:rPr>
      </w:pPr>
      <w:r w:rsidRPr="00635225">
        <w:rPr>
          <w:rFonts w:ascii="Garamond" w:eastAsia="Calibri" w:hAnsi="Garamond" w:cs="Times New Roman"/>
          <w:lang w:eastAsia="en-US"/>
        </w:rPr>
        <w:t xml:space="preserve">Neuplatnilo sa. </w:t>
      </w:r>
    </w:p>
    <w:p w14:paraId="1043F63F" w14:textId="77777777" w:rsidR="00635225" w:rsidRPr="00635225" w:rsidRDefault="00635225" w:rsidP="00635225">
      <w:pPr>
        <w:spacing w:after="160" w:line="259" w:lineRule="auto"/>
        <w:rPr>
          <w:rFonts w:ascii="Garamond" w:eastAsia="Calibri" w:hAnsi="Garamond" w:cs="Times New Roman"/>
          <w:lang w:eastAsia="en-US"/>
        </w:rPr>
      </w:pPr>
      <w:r w:rsidRPr="00635225">
        <w:rPr>
          <w:rFonts w:ascii="Garamond" w:eastAsia="Calibri" w:hAnsi="Garamond" w:cs="Times New Roman"/>
          <w:b/>
          <w:bCs/>
          <w:lang w:eastAsia="en-US"/>
        </w:rPr>
        <w:t xml:space="preserve">9. ODÔVODNENIE POUŽITIA RKSZ, SD, PRK ALEBO ZADÁVANIA KONCESIE PODĽA § 101 ODS. 2: </w:t>
      </w:r>
    </w:p>
    <w:p w14:paraId="1A4A7BFF" w14:textId="77777777" w:rsidR="00635225" w:rsidRPr="00635225" w:rsidRDefault="00635225" w:rsidP="00635225">
      <w:pPr>
        <w:spacing w:after="160" w:line="259" w:lineRule="auto"/>
        <w:rPr>
          <w:rFonts w:ascii="Garamond" w:eastAsia="Calibri" w:hAnsi="Garamond" w:cs="Times New Roman"/>
          <w:lang w:eastAsia="en-US"/>
        </w:rPr>
      </w:pPr>
      <w:r w:rsidRPr="00635225">
        <w:rPr>
          <w:rFonts w:ascii="Garamond" w:eastAsia="Calibri" w:hAnsi="Garamond" w:cs="Times New Roman"/>
          <w:lang w:eastAsia="en-US"/>
        </w:rPr>
        <w:t xml:space="preserve">Neuplatnilo sa. </w:t>
      </w:r>
    </w:p>
    <w:p w14:paraId="3683A673" w14:textId="77777777" w:rsidR="00635225" w:rsidRPr="00635225" w:rsidRDefault="00635225" w:rsidP="00635225">
      <w:pPr>
        <w:spacing w:after="160" w:line="259" w:lineRule="auto"/>
        <w:rPr>
          <w:rFonts w:ascii="Garamond" w:eastAsia="Calibri" w:hAnsi="Garamond" w:cs="Times New Roman"/>
          <w:lang w:eastAsia="en-US"/>
        </w:rPr>
      </w:pPr>
      <w:r w:rsidRPr="00635225">
        <w:rPr>
          <w:rFonts w:ascii="Garamond" w:eastAsia="Calibri" w:hAnsi="Garamond" w:cs="Times New Roman"/>
          <w:b/>
          <w:bCs/>
          <w:lang w:eastAsia="en-US"/>
        </w:rPr>
        <w:t xml:space="preserve">10. ODÔVODNENIE PREKROČENIA LEHOTY PODĽA § 135) ODS. 1 PÍSM. H) A L) A PREKROČENIE PODIELU PODĽA § 135 ODS. 1 PÍSM. K): </w:t>
      </w:r>
    </w:p>
    <w:p w14:paraId="7395682F" w14:textId="77777777" w:rsidR="00635225" w:rsidRPr="00635225" w:rsidRDefault="00635225" w:rsidP="00635225">
      <w:pPr>
        <w:spacing w:after="160" w:line="259" w:lineRule="auto"/>
        <w:rPr>
          <w:rFonts w:ascii="Garamond" w:eastAsia="Calibri" w:hAnsi="Garamond" w:cs="Times New Roman"/>
          <w:lang w:eastAsia="en-US"/>
        </w:rPr>
      </w:pPr>
      <w:r w:rsidRPr="00635225">
        <w:rPr>
          <w:rFonts w:ascii="Garamond" w:eastAsia="Calibri" w:hAnsi="Garamond" w:cs="Times New Roman"/>
          <w:lang w:eastAsia="en-US"/>
        </w:rPr>
        <w:t xml:space="preserve">Neuplatnilo sa. </w:t>
      </w:r>
    </w:p>
    <w:p w14:paraId="45CACE2E" w14:textId="77777777" w:rsidR="00635225" w:rsidRPr="00635225" w:rsidRDefault="00635225" w:rsidP="00635225">
      <w:pPr>
        <w:spacing w:after="160" w:line="259" w:lineRule="auto"/>
        <w:rPr>
          <w:rFonts w:ascii="Garamond" w:eastAsia="Calibri" w:hAnsi="Garamond" w:cs="Times New Roman"/>
          <w:lang w:eastAsia="en-US"/>
        </w:rPr>
      </w:pPr>
      <w:r w:rsidRPr="00635225">
        <w:rPr>
          <w:rFonts w:ascii="Garamond" w:eastAsia="Calibri" w:hAnsi="Garamond" w:cs="Times New Roman"/>
          <w:b/>
          <w:bCs/>
          <w:lang w:eastAsia="en-US"/>
        </w:rPr>
        <w:lastRenderedPageBreak/>
        <w:t xml:space="preserve">11. ODÔVODNENIE PREKROČENIA LEHOTY PODĽA § 133 ODS. 2: </w:t>
      </w:r>
    </w:p>
    <w:p w14:paraId="1054A556" w14:textId="77777777" w:rsidR="00635225" w:rsidRPr="00635225" w:rsidRDefault="00635225" w:rsidP="00635225">
      <w:pPr>
        <w:spacing w:after="160" w:line="259" w:lineRule="auto"/>
        <w:rPr>
          <w:rFonts w:ascii="Garamond" w:eastAsia="Calibri" w:hAnsi="Garamond" w:cs="Times New Roman"/>
          <w:lang w:eastAsia="en-US"/>
        </w:rPr>
      </w:pPr>
      <w:r w:rsidRPr="00635225">
        <w:rPr>
          <w:rFonts w:ascii="Garamond" w:eastAsia="Calibri" w:hAnsi="Garamond" w:cs="Times New Roman"/>
          <w:lang w:eastAsia="en-US"/>
        </w:rPr>
        <w:t xml:space="preserve">Neuplatnilo sa. </w:t>
      </w:r>
    </w:p>
    <w:p w14:paraId="1A5799EE" w14:textId="77777777" w:rsidR="00635225" w:rsidRPr="00635225" w:rsidRDefault="00635225" w:rsidP="00635225">
      <w:pPr>
        <w:spacing w:after="160" w:line="259" w:lineRule="auto"/>
        <w:rPr>
          <w:rFonts w:ascii="Garamond" w:eastAsia="Calibri" w:hAnsi="Garamond" w:cs="Times New Roman"/>
          <w:lang w:eastAsia="en-US"/>
        </w:rPr>
      </w:pPr>
      <w:r w:rsidRPr="00635225">
        <w:rPr>
          <w:rFonts w:ascii="Garamond" w:eastAsia="Calibri" w:hAnsi="Garamond" w:cs="Times New Roman"/>
          <w:b/>
          <w:bCs/>
          <w:lang w:eastAsia="en-US"/>
        </w:rPr>
        <w:t xml:space="preserve">12. DÔVODY ZRUŠENIA POUŽITÉHO POSTUPU ZADÁVANIA ZÁKAZKY, KONCESIE, SÚŤAŽE NÁVRHOV ALEBO DÔVODY NEZRIADENIA DYNAMICKÉHO NÁKUPNÉHO SYSTÉMU: </w:t>
      </w:r>
    </w:p>
    <w:p w14:paraId="2DB8F017" w14:textId="77777777" w:rsidR="00635225" w:rsidRPr="00635225" w:rsidRDefault="00635225" w:rsidP="00635225">
      <w:pPr>
        <w:spacing w:after="160" w:line="259" w:lineRule="auto"/>
        <w:rPr>
          <w:rFonts w:ascii="Garamond" w:eastAsia="Calibri" w:hAnsi="Garamond" w:cs="Times New Roman"/>
          <w:lang w:eastAsia="en-US"/>
        </w:rPr>
      </w:pPr>
      <w:r w:rsidRPr="00635225">
        <w:rPr>
          <w:rFonts w:ascii="Garamond" w:eastAsia="Calibri" w:hAnsi="Garamond" w:cs="Times New Roman"/>
          <w:lang w:eastAsia="en-US"/>
        </w:rPr>
        <w:t xml:space="preserve">Neuplatnilo sa. </w:t>
      </w:r>
    </w:p>
    <w:p w14:paraId="2ADF77C6" w14:textId="77777777" w:rsidR="00635225" w:rsidRPr="00635225" w:rsidRDefault="00635225" w:rsidP="00635225">
      <w:pPr>
        <w:spacing w:after="160" w:line="259" w:lineRule="auto"/>
        <w:rPr>
          <w:rFonts w:ascii="Garamond" w:eastAsia="Calibri" w:hAnsi="Garamond" w:cs="Times New Roman"/>
          <w:lang w:eastAsia="en-US"/>
        </w:rPr>
      </w:pPr>
      <w:r w:rsidRPr="00635225">
        <w:rPr>
          <w:rFonts w:ascii="Garamond" w:eastAsia="Calibri" w:hAnsi="Garamond" w:cs="Times New Roman"/>
          <w:b/>
          <w:bCs/>
          <w:lang w:eastAsia="en-US"/>
        </w:rPr>
        <w:t xml:space="preserve">13. ODÔVODNENIE POUŽITIA INÝCH AKO ELEKTRONICKÝCH PROSTRIEDKOV KOMUNIKÁCIE: </w:t>
      </w:r>
    </w:p>
    <w:p w14:paraId="5A02C377" w14:textId="77777777" w:rsidR="00635225" w:rsidRPr="00635225" w:rsidRDefault="00635225" w:rsidP="00635225">
      <w:pPr>
        <w:spacing w:after="160" w:line="259" w:lineRule="auto"/>
        <w:rPr>
          <w:rFonts w:ascii="Garamond" w:eastAsia="Calibri" w:hAnsi="Garamond" w:cs="Times New Roman"/>
          <w:lang w:eastAsia="en-US"/>
        </w:rPr>
      </w:pPr>
      <w:r w:rsidRPr="00635225">
        <w:rPr>
          <w:rFonts w:ascii="Garamond" w:eastAsia="Calibri" w:hAnsi="Garamond" w:cs="Times New Roman"/>
          <w:lang w:eastAsia="en-US"/>
        </w:rPr>
        <w:t xml:space="preserve">Neuplatnilo sa. </w:t>
      </w:r>
    </w:p>
    <w:p w14:paraId="37119295" w14:textId="77777777" w:rsidR="00635225" w:rsidRPr="00635225" w:rsidRDefault="00635225" w:rsidP="00635225">
      <w:pPr>
        <w:spacing w:after="160" w:line="259" w:lineRule="auto"/>
        <w:rPr>
          <w:rFonts w:ascii="Garamond" w:eastAsia="Calibri" w:hAnsi="Garamond" w:cs="Times New Roman"/>
          <w:lang w:eastAsia="en-US"/>
        </w:rPr>
      </w:pPr>
      <w:r w:rsidRPr="00635225">
        <w:rPr>
          <w:rFonts w:ascii="Garamond" w:eastAsia="Calibri" w:hAnsi="Garamond" w:cs="Times New Roman"/>
          <w:b/>
          <w:bCs/>
          <w:lang w:eastAsia="en-US"/>
        </w:rPr>
        <w:t xml:space="preserve">14. ZISTENÝ KONFLIKT ZÁUJMU A NÁSLEDNE PRIJATÉ OPATRENIA: </w:t>
      </w:r>
    </w:p>
    <w:p w14:paraId="38313C9D" w14:textId="77777777" w:rsidR="00635225" w:rsidRPr="00635225" w:rsidRDefault="00635225" w:rsidP="00635225">
      <w:pPr>
        <w:spacing w:after="160" w:line="259" w:lineRule="auto"/>
        <w:rPr>
          <w:rFonts w:ascii="Garamond" w:eastAsia="Calibri" w:hAnsi="Garamond" w:cs="Times New Roman"/>
          <w:lang w:eastAsia="en-US"/>
        </w:rPr>
      </w:pPr>
      <w:r w:rsidRPr="00635225">
        <w:rPr>
          <w:rFonts w:ascii="Garamond" w:eastAsia="Calibri" w:hAnsi="Garamond" w:cs="Times New Roman"/>
          <w:lang w:eastAsia="en-US"/>
        </w:rPr>
        <w:t xml:space="preserve">Nezistený. </w:t>
      </w:r>
    </w:p>
    <w:p w14:paraId="53EF2EBF" w14:textId="77777777" w:rsidR="00635225" w:rsidRPr="00635225" w:rsidRDefault="00635225" w:rsidP="00635225">
      <w:pPr>
        <w:spacing w:after="160" w:line="259" w:lineRule="auto"/>
        <w:rPr>
          <w:rFonts w:ascii="Garamond" w:eastAsia="Calibri" w:hAnsi="Garamond" w:cs="Times New Roman"/>
          <w:lang w:eastAsia="en-US"/>
        </w:rPr>
      </w:pPr>
      <w:r w:rsidRPr="00635225">
        <w:rPr>
          <w:rFonts w:ascii="Garamond" w:eastAsia="Calibri" w:hAnsi="Garamond" w:cs="Times New Roman"/>
          <w:b/>
          <w:bCs/>
          <w:lang w:eastAsia="en-US"/>
        </w:rPr>
        <w:t xml:space="preserve">15. OPATRENIA PRIJATÉ V SÚVISLOSTI S PREDBEŽNÝM ZAPOJENÍM ZÁUJEMCOV ALEBO UCHÁDZAČOV NA ÚČELY PRÍPRAVY POSTUPU VEREJNÉHO OBSTARÁVANIA: </w:t>
      </w:r>
    </w:p>
    <w:p w14:paraId="19E13BD1" w14:textId="77777777" w:rsidR="00635225" w:rsidRPr="00635225" w:rsidRDefault="00635225" w:rsidP="00635225">
      <w:pPr>
        <w:spacing w:after="160" w:line="259" w:lineRule="auto"/>
        <w:rPr>
          <w:rFonts w:ascii="Garamond" w:eastAsia="Calibri" w:hAnsi="Garamond" w:cs="Times New Roman"/>
          <w:lang w:eastAsia="en-US"/>
        </w:rPr>
      </w:pPr>
      <w:r w:rsidRPr="00635225">
        <w:rPr>
          <w:rFonts w:ascii="Garamond" w:eastAsia="Calibri" w:hAnsi="Garamond" w:cs="Times New Roman"/>
          <w:lang w:eastAsia="en-US"/>
        </w:rPr>
        <w:t xml:space="preserve">Neuplatnilo sa. </w:t>
      </w:r>
    </w:p>
    <w:p w14:paraId="70C08003" w14:textId="77777777" w:rsidR="00635225" w:rsidRPr="00635225" w:rsidRDefault="00635225" w:rsidP="00635225">
      <w:pPr>
        <w:spacing w:after="160" w:line="259" w:lineRule="auto"/>
        <w:rPr>
          <w:rFonts w:ascii="Garamond" w:eastAsia="Calibri" w:hAnsi="Garamond" w:cs="Times New Roman"/>
          <w:lang w:eastAsia="en-US"/>
        </w:rPr>
      </w:pPr>
      <w:r w:rsidRPr="00635225">
        <w:rPr>
          <w:rFonts w:ascii="Garamond" w:eastAsia="Calibri" w:hAnsi="Garamond" w:cs="Times New Roman"/>
          <w:b/>
          <w:bCs/>
          <w:lang w:eastAsia="en-US"/>
        </w:rPr>
        <w:t xml:space="preserve">16. DÁTUM ZRIADENIA DNS: </w:t>
      </w:r>
    </w:p>
    <w:p w14:paraId="23FBF10C" w14:textId="7C11BBE5" w:rsidR="00635225" w:rsidRPr="00635225" w:rsidRDefault="008E4CBA" w:rsidP="00635225">
      <w:pPr>
        <w:spacing w:after="160" w:line="259" w:lineRule="auto"/>
        <w:rPr>
          <w:rFonts w:ascii="Garamond" w:eastAsia="Calibri" w:hAnsi="Garamond" w:cs="Times New Roman"/>
          <w:lang w:eastAsia="en-US"/>
        </w:rPr>
      </w:pPr>
      <w:r>
        <w:rPr>
          <w:rFonts w:ascii="Garamond" w:eastAsia="Calibri" w:hAnsi="Garamond" w:cs="Times New Roman"/>
          <w:lang w:eastAsia="en-US"/>
        </w:rPr>
        <w:t>12.10.2022</w:t>
      </w:r>
    </w:p>
    <w:p w14:paraId="135B19E0" w14:textId="0741CF88" w:rsidR="00635225" w:rsidRPr="008E4CBA" w:rsidRDefault="00635225" w:rsidP="00160E30">
      <w:pPr>
        <w:spacing w:after="160" w:line="259" w:lineRule="auto"/>
        <w:rPr>
          <w:rFonts w:ascii="Garamond" w:hAnsi="Garamond"/>
        </w:rPr>
      </w:pPr>
      <w:r w:rsidRPr="00635225">
        <w:rPr>
          <w:rFonts w:ascii="Garamond" w:eastAsia="Calibri" w:hAnsi="Garamond" w:cs="Times New Roman"/>
          <w:lang w:eastAsia="en-US"/>
        </w:rPr>
        <w:t xml:space="preserve">Verejný obstarávateľ oznamuje všetkým hospodárskym subjektom, že dňa </w:t>
      </w:r>
      <w:r w:rsidR="008E4CBA">
        <w:rPr>
          <w:rFonts w:ascii="Garamond" w:eastAsia="Calibri" w:hAnsi="Garamond" w:cs="Times New Roman"/>
          <w:lang w:eastAsia="en-US"/>
        </w:rPr>
        <w:t>12.10</w:t>
      </w:r>
      <w:r w:rsidR="00441336">
        <w:rPr>
          <w:rFonts w:ascii="Garamond" w:eastAsia="Calibri" w:hAnsi="Garamond" w:cs="Times New Roman"/>
          <w:lang w:eastAsia="en-US"/>
        </w:rPr>
        <w:t>.2022</w:t>
      </w:r>
      <w:r w:rsidRPr="00635225">
        <w:rPr>
          <w:rFonts w:ascii="Garamond" w:eastAsia="Calibri" w:hAnsi="Garamond" w:cs="Times New Roman"/>
          <w:lang w:eastAsia="en-US"/>
        </w:rPr>
        <w:t xml:space="preserve"> zriadil dynamický nákupný systém s názvom </w:t>
      </w:r>
      <w:r w:rsidRPr="00441336">
        <w:rPr>
          <w:rFonts w:ascii="Garamond" w:eastAsia="Calibri" w:hAnsi="Garamond" w:cs="Times New Roman"/>
          <w:b/>
          <w:bCs/>
          <w:lang w:eastAsia="en-US"/>
        </w:rPr>
        <w:t>„</w:t>
      </w:r>
      <w:r w:rsidR="008E4CBA" w:rsidRPr="008E4CBA">
        <w:rPr>
          <w:rFonts w:ascii="Garamond" w:eastAsia="Calibri" w:hAnsi="Garamond" w:cs="Times New Roman"/>
          <w:b/>
          <w:bCs/>
          <w:lang w:eastAsia="en-US"/>
        </w:rPr>
        <w:t>Revízie, skúšky a prehliadky technických zariadení</w:t>
      </w:r>
      <w:r w:rsidRPr="00441336">
        <w:rPr>
          <w:rFonts w:ascii="Garamond" w:eastAsia="Calibri" w:hAnsi="Garamond" w:cs="Times New Roman"/>
          <w:b/>
          <w:bCs/>
          <w:lang w:eastAsia="en-US"/>
        </w:rPr>
        <w:t>,</w:t>
      </w:r>
      <w:r w:rsidRPr="00635225">
        <w:rPr>
          <w:rFonts w:ascii="Garamond" w:eastAsia="Calibri" w:hAnsi="Garamond" w:cs="Times New Roman"/>
          <w:lang w:eastAsia="en-US"/>
        </w:rPr>
        <w:t xml:space="preserve"> ktorého predmetom </w:t>
      </w:r>
      <w:r w:rsidR="008E4CBA" w:rsidRPr="008E4CBA">
        <w:rPr>
          <w:rFonts w:ascii="Garamond" w:hAnsi="Garamond"/>
        </w:rPr>
        <w:t xml:space="preserve"> bude  výkon zákonom požadovaných skúšok a prehliadok určených a vyhradených technických zariadení </w:t>
      </w:r>
      <w:r w:rsidR="00441336">
        <w:rPr>
          <w:rFonts w:ascii="Garamond" w:eastAsia="Calibri" w:hAnsi="Garamond" w:cs="Times New Roman"/>
          <w:lang w:eastAsia="en-US"/>
        </w:rPr>
        <w:t>na základe jednotlivých výziev.</w:t>
      </w:r>
    </w:p>
    <w:p w14:paraId="28FC68EA" w14:textId="77777777" w:rsidR="00635225" w:rsidRPr="00635225" w:rsidRDefault="00635225" w:rsidP="00635225">
      <w:pPr>
        <w:spacing w:after="160" w:line="259" w:lineRule="auto"/>
        <w:rPr>
          <w:rFonts w:ascii="Garamond" w:eastAsia="Calibri" w:hAnsi="Garamond" w:cs="Times New Roman"/>
          <w:lang w:eastAsia="en-US"/>
        </w:rPr>
      </w:pPr>
      <w:r w:rsidRPr="00635225">
        <w:rPr>
          <w:rFonts w:ascii="Garamond" w:eastAsia="Calibri" w:hAnsi="Garamond" w:cs="Times New Roman"/>
          <w:lang w:eastAsia="en-US"/>
        </w:rPr>
        <w:t xml:space="preserve">Verejný obstarávateľ pre zachovanie hospodárskej súťaže nebude zverejňovať bližšie informácie o počte a identifikácií zaradených záujemcov, a to v súlade s § 55 ods. 3 zákona. </w:t>
      </w:r>
    </w:p>
    <w:p w14:paraId="765197DF" w14:textId="71F49D4C" w:rsidR="00635225" w:rsidRDefault="00635225" w:rsidP="00635225">
      <w:pPr>
        <w:spacing w:after="160" w:line="259" w:lineRule="auto"/>
        <w:rPr>
          <w:rFonts w:ascii="Garamond" w:eastAsia="Calibri" w:hAnsi="Garamond" w:cs="Times New Roman"/>
          <w:lang w:eastAsia="en-US"/>
        </w:rPr>
      </w:pPr>
      <w:r w:rsidRPr="00635225">
        <w:rPr>
          <w:rFonts w:ascii="Garamond" w:eastAsia="Calibri" w:hAnsi="Garamond" w:cs="Times New Roman"/>
          <w:lang w:eastAsia="en-US"/>
        </w:rPr>
        <w:t xml:space="preserve">Dodávatelia, ktorí majú záujem dodávať predmet zákazky, môžu kedykoľvek požiadať o zaradenie do dynamického nákupného systému prostredníctvom komunikačného rozhrania aplikácie JOSEPHINE (viď súťažné podklady). </w:t>
      </w:r>
    </w:p>
    <w:p w14:paraId="5043659E" w14:textId="77777777" w:rsidR="00F33107" w:rsidRPr="00635225" w:rsidRDefault="00F33107" w:rsidP="00635225">
      <w:pPr>
        <w:spacing w:after="160" w:line="259" w:lineRule="auto"/>
        <w:rPr>
          <w:rFonts w:ascii="Garamond" w:eastAsia="Calibri" w:hAnsi="Garamond" w:cs="Times New Roman"/>
          <w:lang w:eastAsia="en-US"/>
        </w:rPr>
      </w:pPr>
    </w:p>
    <w:p w14:paraId="333C2F10" w14:textId="05EC22F5" w:rsidR="00635225" w:rsidRPr="00635225" w:rsidRDefault="00635225" w:rsidP="00635225">
      <w:pPr>
        <w:spacing w:after="160" w:line="259" w:lineRule="auto"/>
        <w:rPr>
          <w:rFonts w:ascii="Garamond" w:eastAsia="Calibri" w:hAnsi="Garamond" w:cs="Times New Roman"/>
          <w:lang w:eastAsia="en-US"/>
        </w:rPr>
      </w:pPr>
      <w:r w:rsidRPr="00635225">
        <w:rPr>
          <w:rFonts w:ascii="Garamond" w:eastAsia="Calibri" w:hAnsi="Garamond" w:cs="Times New Roman"/>
          <w:lang w:eastAsia="en-US"/>
        </w:rPr>
        <w:t xml:space="preserve">V Bratislave, dňa </w:t>
      </w:r>
      <w:r w:rsidR="008E4CBA">
        <w:rPr>
          <w:rFonts w:ascii="Garamond" w:eastAsia="Calibri" w:hAnsi="Garamond" w:cs="Times New Roman"/>
          <w:lang w:eastAsia="en-US"/>
        </w:rPr>
        <w:t>12.10</w:t>
      </w:r>
      <w:r w:rsidR="00441336">
        <w:rPr>
          <w:rFonts w:ascii="Garamond" w:eastAsia="Calibri" w:hAnsi="Garamond" w:cs="Times New Roman"/>
          <w:lang w:eastAsia="en-US"/>
        </w:rPr>
        <w:t>.2022</w:t>
      </w:r>
    </w:p>
    <w:p w14:paraId="26E645C4" w14:textId="77777777" w:rsidR="00CA2BC7" w:rsidRPr="00635225" w:rsidRDefault="00CA2BC7" w:rsidP="00801499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</w:rPr>
      </w:pPr>
    </w:p>
    <w:p w14:paraId="6B0F3895" w14:textId="77777777" w:rsidR="002548CB" w:rsidRDefault="002548CB" w:rsidP="00801499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</w:rPr>
      </w:pPr>
    </w:p>
    <w:p w14:paraId="41FA97CD" w14:textId="77777777" w:rsidR="00635225" w:rsidRPr="00635225" w:rsidRDefault="00635225" w:rsidP="00801499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</w:rPr>
      </w:pPr>
    </w:p>
    <w:p w14:paraId="459E6E10" w14:textId="77777777" w:rsidR="00EF7983" w:rsidRPr="00635225" w:rsidRDefault="00EF7983" w:rsidP="00801499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</w:rPr>
      </w:pPr>
      <w:r w:rsidRPr="00635225">
        <w:rPr>
          <w:rFonts w:ascii="Garamond" w:hAnsi="Garamond" w:cs="Times New Roman"/>
        </w:rPr>
        <w:t xml:space="preserve">                                                                                               .............</w:t>
      </w:r>
      <w:r w:rsidR="00A827AA" w:rsidRPr="00635225">
        <w:rPr>
          <w:rFonts w:ascii="Garamond" w:hAnsi="Garamond" w:cs="Times New Roman"/>
        </w:rPr>
        <w:t>.........</w:t>
      </w:r>
      <w:r w:rsidRPr="00635225">
        <w:rPr>
          <w:rFonts w:ascii="Garamond" w:hAnsi="Garamond" w:cs="Times New Roman"/>
        </w:rPr>
        <w:t>.......................................</w:t>
      </w:r>
    </w:p>
    <w:p w14:paraId="69F12670" w14:textId="2E70536D" w:rsidR="00EF7983" w:rsidRPr="00635225" w:rsidRDefault="00EF7983" w:rsidP="00801499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</w:rPr>
      </w:pPr>
      <w:r w:rsidRPr="00635225">
        <w:rPr>
          <w:rFonts w:ascii="Garamond" w:hAnsi="Garamond" w:cs="Times New Roman"/>
        </w:rPr>
        <w:t xml:space="preserve">                                                                                                   </w:t>
      </w:r>
      <w:r w:rsidR="00A827AA" w:rsidRPr="00635225">
        <w:rPr>
          <w:rFonts w:ascii="Garamond" w:hAnsi="Garamond" w:cs="Times New Roman"/>
        </w:rPr>
        <w:t xml:space="preserve">   </w:t>
      </w:r>
      <w:r w:rsidRPr="00635225">
        <w:rPr>
          <w:rFonts w:ascii="Garamond" w:hAnsi="Garamond" w:cs="Times New Roman"/>
        </w:rPr>
        <w:t xml:space="preserve">  </w:t>
      </w:r>
      <w:r w:rsidR="00A060FB" w:rsidRPr="00635225">
        <w:rPr>
          <w:rFonts w:ascii="Garamond" w:hAnsi="Garamond" w:cs="Times New Roman"/>
        </w:rPr>
        <w:t xml:space="preserve"> </w:t>
      </w:r>
      <w:r w:rsidR="008E4CBA">
        <w:rPr>
          <w:rFonts w:ascii="Garamond" w:hAnsi="Garamond" w:cs="Times New Roman"/>
        </w:rPr>
        <w:t>Ing. Vladimír Pokojný</w:t>
      </w:r>
    </w:p>
    <w:p w14:paraId="71970030" w14:textId="01203B87" w:rsidR="00EF7983" w:rsidRPr="00635225" w:rsidRDefault="005B6CDE" w:rsidP="008E4C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Garamond" w:hAnsi="Garamond" w:cs="Times New Roman"/>
        </w:rPr>
      </w:pPr>
      <w:r w:rsidRPr="00635225">
        <w:rPr>
          <w:rFonts w:ascii="Garamond" w:hAnsi="Garamond" w:cs="Times New Roman"/>
        </w:rPr>
        <w:t xml:space="preserve">                                                    </w:t>
      </w:r>
      <w:r w:rsidR="00A827AA" w:rsidRPr="00635225">
        <w:rPr>
          <w:rFonts w:ascii="Garamond" w:hAnsi="Garamond" w:cs="Times New Roman"/>
        </w:rPr>
        <w:t xml:space="preserve">                               </w:t>
      </w:r>
      <w:r w:rsidR="008E4CBA">
        <w:rPr>
          <w:rFonts w:ascii="Garamond" w:hAnsi="Garamond" w:cs="Times New Roman"/>
        </w:rPr>
        <w:t xml:space="preserve">         </w:t>
      </w:r>
      <w:r w:rsidRPr="00635225">
        <w:rPr>
          <w:rFonts w:ascii="Garamond" w:hAnsi="Garamond" w:cs="Times New Roman"/>
        </w:rPr>
        <w:t xml:space="preserve"> </w:t>
      </w:r>
      <w:r w:rsidR="008E4CBA">
        <w:rPr>
          <w:rFonts w:ascii="Garamond" w:hAnsi="Garamond" w:cs="Times New Roman"/>
        </w:rPr>
        <w:t>v</w:t>
      </w:r>
      <w:r w:rsidR="00A060FB" w:rsidRPr="00635225">
        <w:rPr>
          <w:rFonts w:ascii="Garamond" w:hAnsi="Garamond" w:cs="Times New Roman"/>
        </w:rPr>
        <w:t>ed</w:t>
      </w:r>
      <w:r w:rsidR="008E4CBA">
        <w:rPr>
          <w:rFonts w:ascii="Garamond" w:hAnsi="Garamond" w:cs="Times New Roman"/>
        </w:rPr>
        <w:t>úci oddelenia VO</w:t>
      </w:r>
      <w:r w:rsidR="00A060FB" w:rsidRPr="00635225">
        <w:rPr>
          <w:rFonts w:ascii="Garamond" w:hAnsi="Garamond" w:cs="Times New Roman"/>
        </w:rPr>
        <w:t xml:space="preserve"> </w:t>
      </w:r>
    </w:p>
    <w:sectPr w:rsidR="00EF7983" w:rsidRPr="00635225" w:rsidSect="0077416E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E2666"/>
    <w:multiLevelType w:val="hybridMultilevel"/>
    <w:tmpl w:val="06D2290A"/>
    <w:lvl w:ilvl="0" w:tplc="C8B8E4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483B89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  <w:rPr>
        <w:b/>
        <w:i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079836700">
    <w:abstractNumId w:val="1"/>
  </w:num>
  <w:num w:numId="2" w16cid:durableId="12853044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983"/>
    <w:rsid w:val="000736B4"/>
    <w:rsid w:val="000C3950"/>
    <w:rsid w:val="00107AD7"/>
    <w:rsid w:val="00114A4A"/>
    <w:rsid w:val="00154BB7"/>
    <w:rsid w:val="0015704F"/>
    <w:rsid w:val="00160E30"/>
    <w:rsid w:val="001A0B65"/>
    <w:rsid w:val="001B111F"/>
    <w:rsid w:val="001E1550"/>
    <w:rsid w:val="001F5575"/>
    <w:rsid w:val="002548CB"/>
    <w:rsid w:val="0026557F"/>
    <w:rsid w:val="002C5463"/>
    <w:rsid w:val="002E0544"/>
    <w:rsid w:val="00356BD7"/>
    <w:rsid w:val="00375C3F"/>
    <w:rsid w:val="00441336"/>
    <w:rsid w:val="00461D39"/>
    <w:rsid w:val="0046754E"/>
    <w:rsid w:val="00471D25"/>
    <w:rsid w:val="00495523"/>
    <w:rsid w:val="004B5FF9"/>
    <w:rsid w:val="004F4E85"/>
    <w:rsid w:val="0053419C"/>
    <w:rsid w:val="005642ED"/>
    <w:rsid w:val="005B6CDE"/>
    <w:rsid w:val="005E268A"/>
    <w:rsid w:val="00635225"/>
    <w:rsid w:val="007167B6"/>
    <w:rsid w:val="0077416E"/>
    <w:rsid w:val="007B3C15"/>
    <w:rsid w:val="007E2D01"/>
    <w:rsid w:val="00801499"/>
    <w:rsid w:val="00833656"/>
    <w:rsid w:val="00835222"/>
    <w:rsid w:val="008D2C86"/>
    <w:rsid w:val="008E4CBA"/>
    <w:rsid w:val="009C0B8F"/>
    <w:rsid w:val="00A060FB"/>
    <w:rsid w:val="00A827AA"/>
    <w:rsid w:val="00AA7F51"/>
    <w:rsid w:val="00AC6155"/>
    <w:rsid w:val="00AE0128"/>
    <w:rsid w:val="00B34E29"/>
    <w:rsid w:val="00B37FFE"/>
    <w:rsid w:val="00B51AF5"/>
    <w:rsid w:val="00B74B66"/>
    <w:rsid w:val="00BD3049"/>
    <w:rsid w:val="00C57EE7"/>
    <w:rsid w:val="00C83AC9"/>
    <w:rsid w:val="00CA2BC7"/>
    <w:rsid w:val="00CD3FE4"/>
    <w:rsid w:val="00D73D6D"/>
    <w:rsid w:val="00E111C6"/>
    <w:rsid w:val="00E87EC5"/>
    <w:rsid w:val="00ED51BF"/>
    <w:rsid w:val="00EF7983"/>
    <w:rsid w:val="00F33107"/>
    <w:rsid w:val="00F36979"/>
    <w:rsid w:val="00F91F18"/>
    <w:rsid w:val="00FD3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E0017"/>
  <w15:docId w15:val="{7BDD9691-C5FF-4E60-9F63-3B473B4E7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EF79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F7983"/>
    <w:rPr>
      <w:rFonts w:ascii="Tahoma" w:hAnsi="Tahoma" w:cs="Tahoma"/>
      <w:sz w:val="16"/>
      <w:szCs w:val="16"/>
    </w:rPr>
  </w:style>
  <w:style w:type="table" w:customStyle="1" w:styleId="Mriekatabuky1">
    <w:name w:val="Mriežka tabuľky1"/>
    <w:basedOn w:val="Normlnatabuka"/>
    <w:rsid w:val="00A060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link w:val="BezriadkovaniaChar"/>
    <w:uiPriority w:val="1"/>
    <w:qFormat/>
    <w:rsid w:val="00154BB7"/>
    <w:pPr>
      <w:spacing w:after="0" w:line="240" w:lineRule="auto"/>
    </w:pPr>
  </w:style>
  <w:style w:type="table" w:customStyle="1" w:styleId="Mriekatabuky12">
    <w:name w:val="Mriežka tabuľky12"/>
    <w:basedOn w:val="Normlnatabuka"/>
    <w:rsid w:val="00154B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link w:val="OdsekzoznamuChar"/>
    <w:uiPriority w:val="99"/>
    <w:qFormat/>
    <w:rsid w:val="002548CB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OdsekzoznamuChar">
    <w:name w:val="Odsek zoznamu Char"/>
    <w:link w:val="Odsekzoznamu"/>
    <w:uiPriority w:val="99"/>
    <w:locked/>
    <w:rsid w:val="002548CB"/>
    <w:rPr>
      <w:rFonts w:ascii="Calibri" w:eastAsia="Calibri" w:hAnsi="Calibri" w:cs="Times New Roman"/>
      <w:lang w:eastAsia="en-US"/>
    </w:rPr>
  </w:style>
  <w:style w:type="character" w:customStyle="1" w:styleId="BezriadkovaniaChar">
    <w:name w:val="Bez riadkovania Char"/>
    <w:basedOn w:val="Predvolenpsmoodseku"/>
    <w:link w:val="Bezriadkovania"/>
    <w:uiPriority w:val="1"/>
    <w:rsid w:val="002548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F00FC5-3FED-4902-BFA8-9FB0BEC68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520</Words>
  <Characters>2965</Characters>
  <Application>Microsoft Office Word</Application>
  <DocSecurity>0</DocSecurity>
  <Lines>24</Lines>
  <Paragraphs>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DPB a.s.</Company>
  <LinksUpToDate>false</LinksUpToDate>
  <CharactersWithSpaces>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Lenka Staskova</dc:creator>
  <cp:lastModifiedBy>Morvayová Alena</cp:lastModifiedBy>
  <cp:revision>9</cp:revision>
  <cp:lastPrinted>2019-11-28T13:01:00Z</cp:lastPrinted>
  <dcterms:created xsi:type="dcterms:W3CDTF">2022-02-01T11:48:00Z</dcterms:created>
  <dcterms:modified xsi:type="dcterms:W3CDTF">2022-10-12T12:06:00Z</dcterms:modified>
</cp:coreProperties>
</file>