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2D62" w14:textId="77777777" w:rsidR="00257AA4" w:rsidRPr="005D74DB" w:rsidRDefault="00257AA4" w:rsidP="00371ED4">
      <w:pPr>
        <w:pStyle w:val="Nadpis2"/>
        <w:tabs>
          <w:tab w:val="center" w:pos="1471"/>
          <w:tab w:val="center" w:pos="4679"/>
        </w:tabs>
        <w:ind w:left="0" w:firstLine="0"/>
        <w:jc w:val="left"/>
        <w:rPr>
          <w:sz w:val="20"/>
          <w:szCs w:val="20"/>
        </w:rPr>
      </w:pPr>
    </w:p>
    <w:p w14:paraId="08DD34CB" w14:textId="77777777" w:rsidR="00257AA4" w:rsidRPr="005D74DB" w:rsidRDefault="00257AA4" w:rsidP="00257AA4">
      <w:pPr>
        <w:pStyle w:val="Nadpis2"/>
        <w:tabs>
          <w:tab w:val="center" w:pos="1471"/>
          <w:tab w:val="center" w:pos="4679"/>
        </w:tabs>
        <w:ind w:left="0" w:firstLine="0"/>
        <w:jc w:val="center"/>
        <w:rPr>
          <w:sz w:val="20"/>
          <w:szCs w:val="20"/>
        </w:rPr>
      </w:pPr>
      <w:r w:rsidRPr="005D74DB">
        <w:rPr>
          <w:sz w:val="20"/>
          <w:szCs w:val="20"/>
        </w:rPr>
        <w:t xml:space="preserve">VÝZVA NA PREDKLADANIE PONÚK </w:t>
      </w:r>
    </w:p>
    <w:p w14:paraId="72B044C3" w14:textId="74710EC1" w:rsidR="00257AA4" w:rsidRPr="005D74DB" w:rsidRDefault="00257AA4" w:rsidP="00371ED4">
      <w:pPr>
        <w:spacing w:after="0" w:line="259" w:lineRule="auto"/>
        <w:ind w:right="290"/>
        <w:jc w:val="center"/>
        <w:rPr>
          <w:sz w:val="20"/>
          <w:szCs w:val="20"/>
        </w:rPr>
      </w:pPr>
      <w:r w:rsidRPr="005D74DB">
        <w:rPr>
          <w:sz w:val="20"/>
          <w:szCs w:val="20"/>
        </w:rPr>
        <w:t>(ďalej len „Výzva“)</w:t>
      </w:r>
      <w:r w:rsidR="00371ED4" w:rsidRPr="005D74DB">
        <w:rPr>
          <w:sz w:val="20"/>
          <w:szCs w:val="20"/>
        </w:rPr>
        <w:t xml:space="preserve"> </w:t>
      </w:r>
      <w:r w:rsidRPr="005D74DB">
        <w:rPr>
          <w:sz w:val="20"/>
          <w:szCs w:val="20"/>
        </w:rPr>
        <w:t>realizovaná postupom zadávania zákazky s nízkou hodnotou podľa § 117 zákona</w:t>
      </w:r>
      <w:r w:rsidR="00EB5FFA" w:rsidRPr="005D74DB">
        <w:rPr>
          <w:sz w:val="20"/>
          <w:szCs w:val="20"/>
        </w:rPr>
        <w:t xml:space="preserve">           </w:t>
      </w:r>
      <w:r w:rsidRPr="005D74DB">
        <w:rPr>
          <w:sz w:val="20"/>
          <w:szCs w:val="20"/>
        </w:rPr>
        <w:t xml:space="preserve"> č. 343/2015 Z. z. o verejnom obstarávaní a o zmene a doplnení niektorých zákonov v znení neskorších predpisov (ďalej len „ZVO“)</w:t>
      </w:r>
    </w:p>
    <w:p w14:paraId="27973AC7" w14:textId="6523E347" w:rsidR="00257AA4" w:rsidRPr="005D74DB" w:rsidRDefault="00257AA4" w:rsidP="00371ED4">
      <w:pPr>
        <w:spacing w:after="0" w:line="259" w:lineRule="auto"/>
        <w:ind w:left="0" w:right="239" w:firstLine="0"/>
        <w:jc w:val="left"/>
        <w:rPr>
          <w:sz w:val="20"/>
          <w:szCs w:val="20"/>
        </w:rPr>
      </w:pPr>
      <w:r w:rsidRPr="005D74DB">
        <w:rPr>
          <w:sz w:val="20"/>
          <w:szCs w:val="20"/>
        </w:rPr>
        <w:t xml:space="preserve"> </w:t>
      </w:r>
    </w:p>
    <w:p w14:paraId="6FB6AFBE" w14:textId="77777777" w:rsidR="00257AA4" w:rsidRPr="005D74DB" w:rsidRDefault="00257AA4" w:rsidP="00371ED4">
      <w:pPr>
        <w:spacing w:after="0" w:line="259" w:lineRule="auto"/>
        <w:ind w:right="290"/>
        <w:jc w:val="left"/>
        <w:rPr>
          <w:sz w:val="20"/>
          <w:szCs w:val="20"/>
        </w:rPr>
      </w:pPr>
    </w:p>
    <w:p w14:paraId="48B42EEF" w14:textId="77777777" w:rsidR="00257AA4" w:rsidRPr="005D74DB" w:rsidRDefault="00257AA4" w:rsidP="00213016">
      <w:pPr>
        <w:spacing w:after="0" w:line="259" w:lineRule="auto"/>
        <w:ind w:left="0" w:right="290" w:firstLine="0"/>
        <w:jc w:val="left"/>
        <w:rPr>
          <w:sz w:val="20"/>
          <w:szCs w:val="20"/>
        </w:rPr>
      </w:pPr>
    </w:p>
    <w:p w14:paraId="437959D8" w14:textId="77777777" w:rsidR="00257AA4" w:rsidRPr="005D74DB" w:rsidRDefault="00257AA4" w:rsidP="00371ED4">
      <w:pPr>
        <w:spacing w:after="0" w:line="259" w:lineRule="auto"/>
        <w:ind w:right="290"/>
        <w:jc w:val="left"/>
        <w:rPr>
          <w:sz w:val="20"/>
          <w:szCs w:val="20"/>
        </w:rPr>
      </w:pPr>
    </w:p>
    <w:p w14:paraId="21789733" w14:textId="7D390E81" w:rsidR="00257AA4" w:rsidRPr="005D74DB" w:rsidRDefault="00257AA4" w:rsidP="00257AA4">
      <w:pPr>
        <w:spacing w:after="0" w:line="259" w:lineRule="auto"/>
        <w:ind w:right="290"/>
        <w:jc w:val="center"/>
        <w:rPr>
          <w:sz w:val="20"/>
          <w:szCs w:val="20"/>
        </w:rPr>
      </w:pPr>
      <w:r w:rsidRPr="005D74DB">
        <w:rPr>
          <w:sz w:val="20"/>
          <w:szCs w:val="20"/>
        </w:rPr>
        <w:t xml:space="preserve">Zákazka na uskutočnenie stavebných prác. </w:t>
      </w:r>
    </w:p>
    <w:p w14:paraId="10EE73B0" w14:textId="26D8CE20" w:rsidR="00213016" w:rsidRPr="005D74DB" w:rsidRDefault="00213016" w:rsidP="00213016">
      <w:pPr>
        <w:spacing w:after="0" w:line="259" w:lineRule="auto"/>
        <w:ind w:right="290"/>
        <w:jc w:val="left"/>
        <w:rPr>
          <w:sz w:val="20"/>
          <w:szCs w:val="20"/>
        </w:rPr>
      </w:pPr>
    </w:p>
    <w:p w14:paraId="66687B63" w14:textId="51527608" w:rsidR="00213016" w:rsidRPr="005D74DB" w:rsidRDefault="00213016" w:rsidP="00213016">
      <w:pPr>
        <w:spacing w:after="0" w:line="259" w:lineRule="auto"/>
        <w:ind w:right="290"/>
        <w:jc w:val="left"/>
        <w:rPr>
          <w:sz w:val="20"/>
          <w:szCs w:val="20"/>
        </w:rPr>
      </w:pPr>
    </w:p>
    <w:p w14:paraId="6386EE6A" w14:textId="4A754CB9" w:rsidR="00213016" w:rsidRPr="005D74DB" w:rsidRDefault="00213016" w:rsidP="00213016">
      <w:pPr>
        <w:spacing w:after="0" w:line="259" w:lineRule="auto"/>
        <w:ind w:right="290"/>
        <w:jc w:val="left"/>
        <w:rPr>
          <w:sz w:val="20"/>
          <w:szCs w:val="20"/>
        </w:rPr>
      </w:pPr>
    </w:p>
    <w:p w14:paraId="110D247C" w14:textId="403D6344" w:rsidR="00213016" w:rsidRPr="005D74DB" w:rsidRDefault="00213016" w:rsidP="00213016">
      <w:pPr>
        <w:spacing w:after="0" w:line="259" w:lineRule="auto"/>
        <w:ind w:right="290"/>
        <w:jc w:val="left"/>
        <w:rPr>
          <w:sz w:val="20"/>
          <w:szCs w:val="20"/>
        </w:rPr>
      </w:pPr>
    </w:p>
    <w:p w14:paraId="0E1606B7" w14:textId="7AF27974" w:rsidR="00213016" w:rsidRPr="005D74DB" w:rsidRDefault="00213016" w:rsidP="00213016">
      <w:pPr>
        <w:spacing w:after="0" w:line="259" w:lineRule="auto"/>
        <w:ind w:right="290"/>
        <w:jc w:val="left"/>
        <w:rPr>
          <w:sz w:val="20"/>
          <w:szCs w:val="20"/>
        </w:rPr>
      </w:pPr>
    </w:p>
    <w:p w14:paraId="432A4A61" w14:textId="77777777" w:rsidR="00213016" w:rsidRPr="005D74DB" w:rsidRDefault="00213016" w:rsidP="00213016">
      <w:pPr>
        <w:spacing w:after="0" w:line="259" w:lineRule="auto"/>
        <w:ind w:right="290"/>
        <w:jc w:val="left"/>
        <w:rPr>
          <w:sz w:val="20"/>
          <w:szCs w:val="20"/>
        </w:rPr>
      </w:pPr>
    </w:p>
    <w:p w14:paraId="3AEEEC78" w14:textId="77777777" w:rsidR="00213016" w:rsidRPr="005D74DB" w:rsidRDefault="00213016" w:rsidP="00213016">
      <w:pPr>
        <w:spacing w:after="0" w:line="259" w:lineRule="auto"/>
        <w:ind w:right="290"/>
        <w:jc w:val="left"/>
        <w:rPr>
          <w:sz w:val="20"/>
          <w:szCs w:val="20"/>
        </w:rPr>
      </w:pPr>
    </w:p>
    <w:p w14:paraId="2A4D504D" w14:textId="77777777" w:rsidR="00257AA4" w:rsidRPr="005D74DB" w:rsidRDefault="00257AA4" w:rsidP="00371ED4">
      <w:pPr>
        <w:spacing w:after="0" w:line="259" w:lineRule="auto"/>
        <w:ind w:right="290"/>
        <w:jc w:val="left"/>
        <w:rPr>
          <w:b/>
          <w:sz w:val="20"/>
          <w:szCs w:val="20"/>
        </w:rPr>
      </w:pPr>
    </w:p>
    <w:p w14:paraId="3A43A040" w14:textId="0A0F99FB" w:rsidR="00682ED5" w:rsidRPr="005D74DB" w:rsidRDefault="00682ED5" w:rsidP="0036204B">
      <w:pPr>
        <w:spacing w:after="0" w:line="259" w:lineRule="auto"/>
        <w:ind w:right="290"/>
        <w:jc w:val="center"/>
        <w:rPr>
          <w:rFonts w:asciiTheme="minorHAnsi" w:hAnsiTheme="minorHAnsi" w:cstheme="minorHAnsi"/>
          <w:sz w:val="20"/>
          <w:szCs w:val="20"/>
        </w:rPr>
      </w:pPr>
      <w:r w:rsidRPr="005D74DB">
        <w:rPr>
          <w:rFonts w:asciiTheme="minorHAnsi" w:hAnsiTheme="minorHAnsi" w:cstheme="minorHAnsi"/>
          <w:sz w:val="20"/>
          <w:szCs w:val="20"/>
        </w:rPr>
        <w:t>PREDMET VEREJNÉHO OBSTARÁVANIA :</w:t>
      </w:r>
    </w:p>
    <w:p w14:paraId="1392DCD2" w14:textId="77777777" w:rsidR="0036204B" w:rsidRPr="005D74DB" w:rsidRDefault="0036204B" w:rsidP="00371ED4">
      <w:pPr>
        <w:spacing w:after="0" w:line="259" w:lineRule="auto"/>
        <w:ind w:right="290"/>
        <w:jc w:val="left"/>
        <w:rPr>
          <w:rStyle w:val="CharStyle13"/>
          <w:rFonts w:asciiTheme="minorHAnsi" w:hAnsiTheme="minorHAnsi" w:cstheme="minorHAnsi"/>
          <w:b w:val="0"/>
          <w:bCs w:val="0"/>
          <w:sz w:val="20"/>
          <w:szCs w:val="20"/>
          <w:shd w:val="clear" w:color="auto" w:fill="auto"/>
        </w:rPr>
      </w:pPr>
    </w:p>
    <w:p w14:paraId="7ED0E07F" w14:textId="066C571E" w:rsidR="00AF1151" w:rsidRPr="005D74DB" w:rsidRDefault="00AF1151" w:rsidP="007936D4">
      <w:pPr>
        <w:spacing w:after="0" w:line="259" w:lineRule="auto"/>
        <w:ind w:left="0" w:right="0" w:firstLine="0"/>
        <w:jc w:val="center"/>
        <w:rPr>
          <w:rFonts w:asciiTheme="minorHAnsi" w:hAnsiTheme="minorHAnsi" w:cstheme="minorHAnsi"/>
          <w:b/>
          <w:bCs/>
          <w:sz w:val="20"/>
          <w:szCs w:val="20"/>
        </w:rPr>
      </w:pPr>
      <w:r w:rsidRPr="005D74DB">
        <w:rPr>
          <w:rFonts w:asciiTheme="minorHAnsi" w:hAnsiTheme="minorHAnsi" w:cstheme="minorHAnsi"/>
          <w:b/>
          <w:bCs/>
          <w:sz w:val="20"/>
          <w:szCs w:val="20"/>
        </w:rPr>
        <w:t>Domov mládeže Strednej odbornej školy Želovce - Rekonštrukcia plynovej kotolne</w:t>
      </w:r>
    </w:p>
    <w:p w14:paraId="51294ACA" w14:textId="2E415802" w:rsidR="00257AA4" w:rsidRPr="005D74DB" w:rsidRDefault="00AF1151" w:rsidP="00AF1151">
      <w:pPr>
        <w:spacing w:after="0" w:line="259" w:lineRule="auto"/>
        <w:ind w:left="0" w:right="0" w:firstLine="0"/>
        <w:jc w:val="center"/>
        <w:rPr>
          <w:sz w:val="20"/>
          <w:szCs w:val="20"/>
        </w:rPr>
      </w:pPr>
      <w:r w:rsidRPr="005D74DB">
        <w:rPr>
          <w:rFonts w:asciiTheme="minorHAnsi" w:hAnsiTheme="minorHAnsi" w:cstheme="minorHAnsi"/>
          <w:b/>
          <w:bCs/>
          <w:sz w:val="20"/>
          <w:szCs w:val="20"/>
        </w:rPr>
        <w:t>a systému vykurovania</w:t>
      </w:r>
    </w:p>
    <w:p w14:paraId="38271959" w14:textId="77777777" w:rsidR="00257AA4" w:rsidRPr="005D74DB" w:rsidRDefault="00257AA4" w:rsidP="00257AA4">
      <w:pPr>
        <w:spacing w:after="0" w:line="259" w:lineRule="auto"/>
        <w:ind w:left="0" w:right="0" w:firstLine="0"/>
        <w:jc w:val="left"/>
        <w:rPr>
          <w:sz w:val="20"/>
          <w:szCs w:val="20"/>
        </w:rPr>
      </w:pPr>
    </w:p>
    <w:p w14:paraId="4F044FBC" w14:textId="77777777" w:rsidR="00257AA4" w:rsidRPr="005D74DB" w:rsidRDefault="00257AA4" w:rsidP="00257AA4">
      <w:pPr>
        <w:spacing w:after="0" w:line="259" w:lineRule="auto"/>
        <w:ind w:left="0" w:right="0" w:firstLine="0"/>
        <w:jc w:val="left"/>
        <w:rPr>
          <w:sz w:val="20"/>
          <w:szCs w:val="20"/>
        </w:rPr>
      </w:pPr>
    </w:p>
    <w:p w14:paraId="7373C86B" w14:textId="77777777" w:rsidR="00257AA4" w:rsidRPr="005D74DB" w:rsidRDefault="00257AA4" w:rsidP="00257AA4">
      <w:pPr>
        <w:spacing w:after="0" w:line="259" w:lineRule="auto"/>
        <w:ind w:left="0" w:right="0" w:firstLine="0"/>
        <w:jc w:val="left"/>
        <w:rPr>
          <w:sz w:val="20"/>
          <w:szCs w:val="20"/>
        </w:rPr>
      </w:pPr>
    </w:p>
    <w:p w14:paraId="3BDCAB01" w14:textId="77777777" w:rsidR="00257AA4" w:rsidRPr="005D74DB" w:rsidRDefault="00257AA4" w:rsidP="00257AA4">
      <w:pPr>
        <w:spacing w:after="0" w:line="259" w:lineRule="auto"/>
        <w:ind w:left="0" w:right="0" w:firstLine="0"/>
        <w:jc w:val="left"/>
        <w:rPr>
          <w:sz w:val="20"/>
          <w:szCs w:val="20"/>
        </w:rPr>
      </w:pPr>
    </w:p>
    <w:p w14:paraId="1B992234" w14:textId="77777777" w:rsidR="00257AA4" w:rsidRPr="005D74DB" w:rsidRDefault="00257AA4" w:rsidP="00257AA4">
      <w:pPr>
        <w:spacing w:after="0" w:line="259" w:lineRule="auto"/>
        <w:ind w:left="0" w:right="0" w:firstLine="0"/>
        <w:jc w:val="left"/>
        <w:rPr>
          <w:sz w:val="20"/>
          <w:szCs w:val="20"/>
        </w:rPr>
      </w:pPr>
    </w:p>
    <w:p w14:paraId="5CC1DA63" w14:textId="77777777" w:rsidR="00257AA4" w:rsidRPr="005D74DB" w:rsidRDefault="00257AA4" w:rsidP="00257AA4">
      <w:pPr>
        <w:spacing w:after="0" w:line="259" w:lineRule="auto"/>
        <w:ind w:left="0" w:right="0" w:firstLine="0"/>
        <w:jc w:val="left"/>
        <w:rPr>
          <w:sz w:val="20"/>
          <w:szCs w:val="20"/>
        </w:rPr>
      </w:pPr>
    </w:p>
    <w:p w14:paraId="13E3FC55" w14:textId="4874532A" w:rsidR="00257AA4" w:rsidRPr="005D74DB" w:rsidRDefault="00257AA4" w:rsidP="00371ED4">
      <w:pPr>
        <w:spacing w:after="0" w:line="259" w:lineRule="auto"/>
        <w:ind w:left="0" w:right="0" w:firstLine="0"/>
        <w:rPr>
          <w:sz w:val="20"/>
          <w:szCs w:val="20"/>
        </w:rPr>
      </w:pPr>
    </w:p>
    <w:p w14:paraId="31A749A0" w14:textId="79C05105" w:rsidR="00213016" w:rsidRPr="005D74DB" w:rsidRDefault="00213016" w:rsidP="00371ED4">
      <w:pPr>
        <w:spacing w:after="0" w:line="259" w:lineRule="auto"/>
        <w:ind w:left="0" w:right="0" w:firstLine="0"/>
        <w:rPr>
          <w:sz w:val="20"/>
          <w:szCs w:val="20"/>
        </w:rPr>
      </w:pPr>
    </w:p>
    <w:p w14:paraId="61F11B1C" w14:textId="77777777" w:rsidR="00213016" w:rsidRPr="005D74DB" w:rsidRDefault="00213016" w:rsidP="00371ED4">
      <w:pPr>
        <w:spacing w:after="0" w:line="259" w:lineRule="auto"/>
        <w:ind w:left="0" w:right="0" w:firstLine="0"/>
        <w:rPr>
          <w:sz w:val="20"/>
          <w:szCs w:val="20"/>
        </w:rPr>
      </w:pPr>
    </w:p>
    <w:p w14:paraId="2D865AEA" w14:textId="77777777" w:rsidR="00257AA4" w:rsidRPr="005D74DB" w:rsidRDefault="00257AA4" w:rsidP="005B5BCD">
      <w:pPr>
        <w:spacing w:after="0" w:line="259" w:lineRule="auto"/>
        <w:ind w:left="0" w:right="0" w:firstLine="0"/>
        <w:rPr>
          <w:sz w:val="20"/>
          <w:szCs w:val="20"/>
        </w:rPr>
      </w:pPr>
    </w:p>
    <w:p w14:paraId="165A7C68" w14:textId="77777777" w:rsidR="00257AA4" w:rsidRPr="005D74DB" w:rsidRDefault="00257AA4" w:rsidP="00371ED4">
      <w:pPr>
        <w:spacing w:after="0" w:line="259" w:lineRule="auto"/>
        <w:ind w:left="0" w:right="0" w:firstLine="0"/>
        <w:jc w:val="left"/>
        <w:rPr>
          <w:sz w:val="20"/>
          <w:szCs w:val="20"/>
        </w:rPr>
      </w:pPr>
    </w:p>
    <w:p w14:paraId="28635A81" w14:textId="06099392" w:rsidR="00257AA4" w:rsidRPr="005D74DB" w:rsidRDefault="00257AA4" w:rsidP="00371ED4">
      <w:pPr>
        <w:spacing w:after="0" w:line="259" w:lineRule="auto"/>
        <w:ind w:left="0" w:right="0" w:firstLine="0"/>
        <w:jc w:val="left"/>
        <w:rPr>
          <w:sz w:val="20"/>
          <w:szCs w:val="20"/>
        </w:rPr>
      </w:pPr>
    </w:p>
    <w:p w14:paraId="386EF286" w14:textId="135AD826" w:rsidR="00371ED4" w:rsidRPr="005D74DB" w:rsidRDefault="00371ED4" w:rsidP="00371ED4">
      <w:pPr>
        <w:spacing w:after="0" w:line="259" w:lineRule="auto"/>
        <w:ind w:left="0" w:right="0" w:firstLine="0"/>
        <w:jc w:val="left"/>
        <w:rPr>
          <w:sz w:val="20"/>
          <w:szCs w:val="20"/>
        </w:rPr>
      </w:pPr>
    </w:p>
    <w:p w14:paraId="1F22D8A3" w14:textId="77777777" w:rsidR="00371ED4" w:rsidRPr="005D74DB" w:rsidRDefault="00371ED4" w:rsidP="00371ED4">
      <w:pPr>
        <w:spacing w:after="0" w:line="259" w:lineRule="auto"/>
        <w:ind w:left="0" w:right="0" w:firstLine="0"/>
        <w:jc w:val="left"/>
        <w:rPr>
          <w:sz w:val="20"/>
          <w:szCs w:val="20"/>
        </w:rPr>
      </w:pPr>
    </w:p>
    <w:p w14:paraId="0693CD99" w14:textId="77777777" w:rsidR="00257AA4" w:rsidRPr="005D74DB" w:rsidRDefault="00257AA4" w:rsidP="00371ED4">
      <w:pPr>
        <w:spacing w:after="0" w:line="259" w:lineRule="auto"/>
        <w:ind w:left="0" w:right="0" w:firstLine="0"/>
        <w:jc w:val="left"/>
        <w:rPr>
          <w:sz w:val="20"/>
          <w:szCs w:val="20"/>
        </w:rPr>
      </w:pPr>
    </w:p>
    <w:p w14:paraId="6F432C0A" w14:textId="77777777" w:rsidR="00257AA4" w:rsidRPr="005D74DB" w:rsidRDefault="00257AA4" w:rsidP="00371ED4">
      <w:pPr>
        <w:spacing w:after="0" w:line="259" w:lineRule="auto"/>
        <w:ind w:left="0" w:right="0" w:firstLine="0"/>
        <w:jc w:val="left"/>
        <w:rPr>
          <w:sz w:val="20"/>
          <w:szCs w:val="20"/>
        </w:rPr>
      </w:pPr>
    </w:p>
    <w:p w14:paraId="7EFD6414" w14:textId="77777777" w:rsidR="00257AA4" w:rsidRPr="005D74DB" w:rsidRDefault="00257AA4" w:rsidP="00371ED4">
      <w:pPr>
        <w:spacing w:after="0" w:line="259" w:lineRule="auto"/>
        <w:ind w:left="0" w:right="0" w:firstLine="0"/>
        <w:jc w:val="left"/>
        <w:rPr>
          <w:sz w:val="20"/>
          <w:szCs w:val="20"/>
        </w:rPr>
      </w:pPr>
    </w:p>
    <w:p w14:paraId="1FE1821E" w14:textId="59856A35" w:rsidR="001A5E90" w:rsidRPr="005D74DB" w:rsidRDefault="0036204B" w:rsidP="00257AA4">
      <w:pPr>
        <w:spacing w:after="0" w:line="259" w:lineRule="auto"/>
        <w:ind w:left="0" w:right="0" w:firstLine="0"/>
        <w:jc w:val="left"/>
        <w:rPr>
          <w:sz w:val="20"/>
          <w:szCs w:val="20"/>
        </w:rPr>
        <w:sectPr w:rsidR="001A5E90" w:rsidRPr="005D74DB" w:rsidSect="0036204B">
          <w:headerReference w:type="default" r:id="rId7"/>
          <w:footerReference w:type="default" r:id="rId8"/>
          <w:pgSz w:w="11906" w:h="16838"/>
          <w:pgMar w:top="1417" w:right="707" w:bottom="1417" w:left="1417" w:header="708" w:footer="708" w:gutter="0"/>
          <w:cols w:space="708"/>
          <w:docGrid w:linePitch="360"/>
        </w:sectPr>
      </w:pPr>
      <w:r w:rsidRPr="005D74DB">
        <w:rPr>
          <w:sz w:val="20"/>
          <w:szCs w:val="20"/>
        </w:rPr>
        <w:t>Banská Bystrica</w:t>
      </w:r>
      <w:r w:rsidR="00257AA4" w:rsidRPr="005D74DB">
        <w:rPr>
          <w:sz w:val="20"/>
          <w:szCs w:val="20"/>
        </w:rPr>
        <w:t xml:space="preserve">, </w:t>
      </w:r>
      <w:r w:rsidR="00AF1151" w:rsidRPr="005D74DB">
        <w:rPr>
          <w:sz w:val="20"/>
          <w:szCs w:val="20"/>
        </w:rPr>
        <w:t>september</w:t>
      </w:r>
      <w:r w:rsidR="00C0161F" w:rsidRPr="005D74DB">
        <w:rPr>
          <w:sz w:val="20"/>
          <w:szCs w:val="20"/>
        </w:rPr>
        <w:t xml:space="preserve"> </w:t>
      </w:r>
      <w:r w:rsidR="00682ED5" w:rsidRPr="005D74DB">
        <w:rPr>
          <w:sz w:val="20"/>
          <w:szCs w:val="20"/>
        </w:rPr>
        <w:t>2022</w:t>
      </w:r>
    </w:p>
    <w:p w14:paraId="0059E7BA" w14:textId="174606DC" w:rsidR="00257AA4" w:rsidRPr="005D74DB" w:rsidRDefault="00257AA4">
      <w:pPr>
        <w:spacing w:after="0" w:line="259" w:lineRule="auto"/>
        <w:ind w:left="0" w:right="0" w:firstLine="0"/>
        <w:jc w:val="center"/>
        <w:rPr>
          <w:b/>
          <w:sz w:val="20"/>
          <w:szCs w:val="20"/>
        </w:rPr>
      </w:pPr>
      <w:r w:rsidRPr="005D74DB">
        <w:rPr>
          <w:b/>
          <w:sz w:val="20"/>
          <w:szCs w:val="20"/>
        </w:rPr>
        <w:lastRenderedPageBreak/>
        <w:t>OBSAH</w:t>
      </w:r>
      <w:r w:rsidR="007057B8" w:rsidRPr="005D74DB">
        <w:rPr>
          <w:b/>
          <w:sz w:val="20"/>
          <w:szCs w:val="20"/>
        </w:rPr>
        <w:t xml:space="preserve"> VÝZVY NA PREDKLADANIE PONÚK</w:t>
      </w:r>
    </w:p>
    <w:p w14:paraId="141B6C5E" w14:textId="77777777" w:rsidR="00257AA4" w:rsidRPr="005D74DB" w:rsidRDefault="00257AA4" w:rsidP="00257AA4">
      <w:pPr>
        <w:spacing w:after="0" w:line="259" w:lineRule="auto"/>
        <w:ind w:left="0" w:right="0" w:firstLine="0"/>
        <w:jc w:val="left"/>
        <w:rPr>
          <w:b/>
          <w:sz w:val="20"/>
          <w:szCs w:val="20"/>
        </w:rPr>
      </w:pPr>
    </w:p>
    <w:p w14:paraId="7B19028D" w14:textId="77777777" w:rsidR="00257AA4" w:rsidRPr="005D74DB" w:rsidRDefault="00257AA4" w:rsidP="00257AA4">
      <w:pPr>
        <w:spacing w:after="0" w:line="259" w:lineRule="auto"/>
        <w:ind w:left="0" w:right="0" w:firstLine="0"/>
        <w:jc w:val="left"/>
        <w:rPr>
          <w:b/>
          <w:sz w:val="20"/>
          <w:szCs w:val="20"/>
        </w:rPr>
      </w:pPr>
    </w:p>
    <w:p w14:paraId="0983D078" w14:textId="522837B0"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Identifikácia verejného obstarávateľa</w:t>
      </w:r>
      <w:r w:rsidR="00972FBB" w:rsidRPr="005D74DB">
        <w:rPr>
          <w:sz w:val="20"/>
          <w:szCs w:val="20"/>
        </w:rPr>
        <w:t>.</w:t>
      </w:r>
    </w:p>
    <w:p w14:paraId="20E15134" w14:textId="1DC9A315"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Predmet zákazky</w:t>
      </w:r>
      <w:r w:rsidR="00972FBB" w:rsidRPr="005D74DB">
        <w:rPr>
          <w:sz w:val="20"/>
          <w:szCs w:val="20"/>
        </w:rPr>
        <w:t>.</w:t>
      </w:r>
    </w:p>
    <w:p w14:paraId="7EF507E9" w14:textId="5F759514"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CPV kód</w:t>
      </w:r>
      <w:r w:rsidR="00972FBB" w:rsidRPr="005D74DB">
        <w:rPr>
          <w:sz w:val="20"/>
          <w:szCs w:val="20"/>
        </w:rPr>
        <w:t>.</w:t>
      </w:r>
    </w:p>
    <w:p w14:paraId="193D758D" w14:textId="1592826F"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Miesto realizácie predmetu zákazky</w:t>
      </w:r>
      <w:r w:rsidR="00972FBB" w:rsidRPr="005D74DB">
        <w:rPr>
          <w:sz w:val="20"/>
          <w:szCs w:val="20"/>
        </w:rPr>
        <w:t>.</w:t>
      </w:r>
    </w:p>
    <w:p w14:paraId="65D35818" w14:textId="1E454B8C"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Typ zmluvy a zmluvné podmienky</w:t>
      </w:r>
      <w:r w:rsidR="00972FBB" w:rsidRPr="005D74DB">
        <w:rPr>
          <w:sz w:val="20"/>
          <w:szCs w:val="20"/>
        </w:rPr>
        <w:t>.</w:t>
      </w:r>
    </w:p>
    <w:p w14:paraId="77E7818F" w14:textId="427E9C58"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Predpokladaná hodnota zákazky</w:t>
      </w:r>
      <w:r w:rsidR="00972FBB" w:rsidRPr="005D74DB">
        <w:rPr>
          <w:sz w:val="20"/>
          <w:szCs w:val="20"/>
        </w:rPr>
        <w:t>.</w:t>
      </w:r>
    </w:p>
    <w:p w14:paraId="076239EC" w14:textId="5E6280E5"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Lehota na uskutočnenie realizácie predmetu zákazky</w:t>
      </w:r>
      <w:r w:rsidR="00972FBB" w:rsidRPr="005D74DB">
        <w:rPr>
          <w:sz w:val="20"/>
          <w:szCs w:val="20"/>
        </w:rPr>
        <w:t>.</w:t>
      </w:r>
    </w:p>
    <w:p w14:paraId="5E54C6A8" w14:textId="67424233"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Obhliadka predmetu zákazky</w:t>
      </w:r>
      <w:r w:rsidR="00972FBB" w:rsidRPr="005D74DB">
        <w:rPr>
          <w:sz w:val="20"/>
          <w:szCs w:val="20"/>
        </w:rPr>
        <w:t>.</w:t>
      </w:r>
    </w:p>
    <w:p w14:paraId="75561683" w14:textId="6A94EBCE"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Zdroj finančných prostriedkov</w:t>
      </w:r>
      <w:r w:rsidR="00972FBB" w:rsidRPr="005D74DB">
        <w:rPr>
          <w:sz w:val="20"/>
          <w:szCs w:val="20"/>
        </w:rPr>
        <w:t>.</w:t>
      </w:r>
    </w:p>
    <w:p w14:paraId="02AA869F" w14:textId="47C88BE6"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Rozdelenie predmetu zákazky</w:t>
      </w:r>
      <w:r w:rsidR="00972FBB" w:rsidRPr="005D74DB">
        <w:rPr>
          <w:sz w:val="20"/>
          <w:szCs w:val="20"/>
        </w:rPr>
        <w:t>.</w:t>
      </w:r>
    </w:p>
    <w:p w14:paraId="62FB2BF2" w14:textId="6F34DE75"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 xml:space="preserve">Komplexnosť </w:t>
      </w:r>
      <w:r w:rsidR="00695B05" w:rsidRPr="005D74DB">
        <w:rPr>
          <w:sz w:val="20"/>
          <w:szCs w:val="20"/>
        </w:rPr>
        <w:t>ponuky</w:t>
      </w:r>
      <w:r w:rsidR="00972FBB" w:rsidRPr="005D74DB">
        <w:rPr>
          <w:sz w:val="20"/>
          <w:szCs w:val="20"/>
        </w:rPr>
        <w:t>.</w:t>
      </w:r>
    </w:p>
    <w:p w14:paraId="58D1C6DF" w14:textId="006FB94A"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Jazyk ponuky</w:t>
      </w:r>
      <w:r w:rsidR="00972FBB" w:rsidRPr="005D74DB">
        <w:rPr>
          <w:sz w:val="20"/>
          <w:szCs w:val="20"/>
        </w:rPr>
        <w:t>.</w:t>
      </w:r>
    </w:p>
    <w:p w14:paraId="02C72F55" w14:textId="4CD2B70B"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Podmienky predkladania ponúk</w:t>
      </w:r>
      <w:r w:rsidR="00972FBB" w:rsidRPr="005D74DB">
        <w:rPr>
          <w:sz w:val="20"/>
          <w:szCs w:val="20"/>
        </w:rPr>
        <w:t>.</w:t>
      </w:r>
    </w:p>
    <w:p w14:paraId="2E6F8CF2" w14:textId="6EEDF146"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Podmienky účasti</w:t>
      </w:r>
      <w:r w:rsidR="00972FBB" w:rsidRPr="005D74DB">
        <w:rPr>
          <w:sz w:val="20"/>
          <w:szCs w:val="20"/>
        </w:rPr>
        <w:t>.</w:t>
      </w:r>
    </w:p>
    <w:p w14:paraId="0A76E756" w14:textId="3A9AA05C" w:rsidR="009200BB" w:rsidRPr="005D74DB" w:rsidRDefault="009200BB" w:rsidP="00EB5FFA">
      <w:pPr>
        <w:pStyle w:val="Odsekzoznamu"/>
        <w:numPr>
          <w:ilvl w:val="0"/>
          <w:numId w:val="5"/>
        </w:numPr>
        <w:spacing w:after="0" w:line="259" w:lineRule="auto"/>
        <w:ind w:right="0"/>
        <w:rPr>
          <w:sz w:val="20"/>
          <w:szCs w:val="20"/>
        </w:rPr>
      </w:pPr>
      <w:r w:rsidRPr="005D74DB">
        <w:rPr>
          <w:sz w:val="20"/>
          <w:szCs w:val="20"/>
        </w:rPr>
        <w:t>Doklady a dokumenty požadované na preukázanie splnenia požiadaviek verejného</w:t>
      </w:r>
      <w:r w:rsidR="005109C9" w:rsidRPr="005D74DB">
        <w:rPr>
          <w:sz w:val="20"/>
          <w:szCs w:val="20"/>
        </w:rPr>
        <w:t xml:space="preserve"> </w:t>
      </w:r>
      <w:r w:rsidRPr="005D74DB">
        <w:rPr>
          <w:sz w:val="20"/>
          <w:szCs w:val="20"/>
        </w:rPr>
        <w:t>obstarávateľa na predmet zákazky</w:t>
      </w:r>
      <w:r w:rsidR="00972FBB" w:rsidRPr="005D74DB">
        <w:rPr>
          <w:sz w:val="20"/>
          <w:szCs w:val="20"/>
        </w:rPr>
        <w:t>.</w:t>
      </w:r>
    </w:p>
    <w:p w14:paraId="0E9576A2" w14:textId="161B8AD4"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Obsah ponuky</w:t>
      </w:r>
      <w:r w:rsidR="00972FBB" w:rsidRPr="005D74DB">
        <w:rPr>
          <w:sz w:val="20"/>
          <w:szCs w:val="20"/>
        </w:rPr>
        <w:t>.</w:t>
      </w:r>
    </w:p>
    <w:p w14:paraId="16F4D4A9" w14:textId="6102F9FE"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Lehota na predkladanie ponúk</w:t>
      </w:r>
      <w:r w:rsidR="00972FBB" w:rsidRPr="005D74DB">
        <w:rPr>
          <w:sz w:val="20"/>
          <w:szCs w:val="20"/>
        </w:rPr>
        <w:t>.</w:t>
      </w:r>
    </w:p>
    <w:p w14:paraId="498F0686" w14:textId="7F4E7687"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Doplnenie, zmena a odvolanie ponuky</w:t>
      </w:r>
      <w:r w:rsidR="00972FBB" w:rsidRPr="005D74DB">
        <w:rPr>
          <w:sz w:val="20"/>
          <w:szCs w:val="20"/>
        </w:rPr>
        <w:t>.</w:t>
      </w:r>
    </w:p>
    <w:p w14:paraId="0EFA2630" w14:textId="1341E0E4"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Náklady na ponuku</w:t>
      </w:r>
      <w:r w:rsidR="00972FBB" w:rsidRPr="005D74DB">
        <w:rPr>
          <w:sz w:val="20"/>
          <w:szCs w:val="20"/>
        </w:rPr>
        <w:t>.</w:t>
      </w:r>
    </w:p>
    <w:p w14:paraId="2D97BB4F" w14:textId="500F5DF7"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Variantné riešenie</w:t>
      </w:r>
      <w:r w:rsidR="00972FBB" w:rsidRPr="005D74DB">
        <w:rPr>
          <w:sz w:val="20"/>
          <w:szCs w:val="20"/>
        </w:rPr>
        <w:t>.</w:t>
      </w:r>
    </w:p>
    <w:p w14:paraId="30F97E32" w14:textId="13374866"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Podmienky zrušenia použitého postupu zadávania zákazky</w:t>
      </w:r>
      <w:r w:rsidR="00972FBB" w:rsidRPr="005D74DB">
        <w:rPr>
          <w:sz w:val="20"/>
          <w:szCs w:val="20"/>
        </w:rPr>
        <w:t>.</w:t>
      </w:r>
    </w:p>
    <w:p w14:paraId="6E6B1C5A" w14:textId="6AA05BCC"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Komunikácia</w:t>
      </w:r>
      <w:r w:rsidR="00972FBB" w:rsidRPr="005D74DB">
        <w:rPr>
          <w:sz w:val="20"/>
          <w:szCs w:val="20"/>
        </w:rPr>
        <w:t>.</w:t>
      </w:r>
    </w:p>
    <w:p w14:paraId="1E2BA0E2" w14:textId="18EDEB7E"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Vysvetlenie požiadaviek uvedených vo Výzve</w:t>
      </w:r>
      <w:r w:rsidR="0069130A" w:rsidRPr="005D74DB">
        <w:rPr>
          <w:sz w:val="20"/>
          <w:szCs w:val="20"/>
        </w:rPr>
        <w:t>.</w:t>
      </w:r>
    </w:p>
    <w:p w14:paraId="0AC7BF11" w14:textId="07CAF1AF"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Vyhodnotenie ponúk</w:t>
      </w:r>
      <w:r w:rsidR="0069130A" w:rsidRPr="005D74DB">
        <w:rPr>
          <w:sz w:val="20"/>
          <w:szCs w:val="20"/>
        </w:rPr>
        <w:t>.</w:t>
      </w:r>
    </w:p>
    <w:p w14:paraId="2BF9B529" w14:textId="49DD2251"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Kritériá na vyhodnotenie ponúk a pravidlá ich uplatnenia</w:t>
      </w:r>
      <w:r w:rsidR="00972FBB" w:rsidRPr="005D74DB">
        <w:rPr>
          <w:sz w:val="20"/>
          <w:szCs w:val="20"/>
        </w:rPr>
        <w:t>.</w:t>
      </w:r>
    </w:p>
    <w:p w14:paraId="25A7B266" w14:textId="7E97BAC7"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Elektronická aukcia</w:t>
      </w:r>
      <w:r w:rsidR="00972FBB" w:rsidRPr="005D74DB">
        <w:rPr>
          <w:sz w:val="20"/>
          <w:szCs w:val="20"/>
        </w:rPr>
        <w:t>.</w:t>
      </w:r>
    </w:p>
    <w:p w14:paraId="2D73B7FD" w14:textId="3965051E" w:rsidR="00257AA4" w:rsidRPr="005D74DB" w:rsidRDefault="00F27965" w:rsidP="00257AA4">
      <w:pPr>
        <w:pStyle w:val="Odsekzoznamu"/>
        <w:numPr>
          <w:ilvl w:val="0"/>
          <w:numId w:val="5"/>
        </w:numPr>
        <w:spacing w:after="0" w:line="259" w:lineRule="auto"/>
        <w:ind w:right="0"/>
        <w:jc w:val="left"/>
        <w:rPr>
          <w:sz w:val="20"/>
          <w:szCs w:val="20"/>
        </w:rPr>
      </w:pPr>
      <w:r w:rsidRPr="005D74DB">
        <w:rPr>
          <w:sz w:val="20"/>
          <w:szCs w:val="20"/>
        </w:rPr>
        <w:t>U</w:t>
      </w:r>
      <w:r w:rsidR="00257AA4" w:rsidRPr="005D74DB">
        <w:rPr>
          <w:sz w:val="20"/>
          <w:szCs w:val="20"/>
        </w:rPr>
        <w:t xml:space="preserve">zavretie </w:t>
      </w:r>
      <w:r w:rsidRPr="005D74DB">
        <w:rPr>
          <w:sz w:val="20"/>
          <w:szCs w:val="20"/>
        </w:rPr>
        <w:t>Z</w:t>
      </w:r>
      <w:r w:rsidR="00257AA4" w:rsidRPr="005D74DB">
        <w:rPr>
          <w:sz w:val="20"/>
          <w:szCs w:val="20"/>
        </w:rPr>
        <w:t>mluvy</w:t>
      </w:r>
      <w:r w:rsidRPr="005D74DB">
        <w:rPr>
          <w:sz w:val="20"/>
          <w:szCs w:val="20"/>
        </w:rPr>
        <w:t xml:space="preserve"> o dielo a poskytnutie súčinnosti potrebnej na uzavretie Zmluvy o dielo</w:t>
      </w:r>
      <w:r w:rsidR="00972FBB" w:rsidRPr="005D74DB">
        <w:rPr>
          <w:sz w:val="20"/>
          <w:szCs w:val="20"/>
        </w:rPr>
        <w:t>.</w:t>
      </w:r>
    </w:p>
    <w:p w14:paraId="4B6642F2" w14:textId="057A3513"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Záverečné ustanovenia</w:t>
      </w:r>
      <w:r w:rsidR="00972FBB" w:rsidRPr="005D74DB">
        <w:rPr>
          <w:sz w:val="20"/>
          <w:szCs w:val="20"/>
        </w:rPr>
        <w:t>.</w:t>
      </w:r>
    </w:p>
    <w:p w14:paraId="2D23162E" w14:textId="40C2B413" w:rsidR="00257AA4" w:rsidRPr="005D74DB" w:rsidRDefault="00257AA4" w:rsidP="00257AA4">
      <w:pPr>
        <w:pStyle w:val="Odsekzoznamu"/>
        <w:numPr>
          <w:ilvl w:val="0"/>
          <w:numId w:val="5"/>
        </w:numPr>
        <w:spacing w:after="0" w:line="259" w:lineRule="auto"/>
        <w:ind w:right="0"/>
        <w:jc w:val="left"/>
        <w:rPr>
          <w:sz w:val="20"/>
          <w:szCs w:val="20"/>
        </w:rPr>
      </w:pPr>
      <w:r w:rsidRPr="005D74DB">
        <w:rPr>
          <w:sz w:val="20"/>
          <w:szCs w:val="20"/>
        </w:rPr>
        <w:t>Prílohy</w:t>
      </w:r>
      <w:r w:rsidR="00972FBB" w:rsidRPr="005D74DB">
        <w:rPr>
          <w:sz w:val="20"/>
          <w:szCs w:val="20"/>
        </w:rPr>
        <w:t>.</w:t>
      </w:r>
    </w:p>
    <w:p w14:paraId="3616BB80" w14:textId="77777777" w:rsidR="00257AA4" w:rsidRPr="005D74DB" w:rsidRDefault="00257AA4" w:rsidP="00257AA4">
      <w:pPr>
        <w:spacing w:after="0" w:line="259" w:lineRule="auto"/>
        <w:ind w:left="0" w:right="0" w:firstLine="0"/>
        <w:jc w:val="left"/>
        <w:rPr>
          <w:b/>
          <w:bCs/>
          <w:sz w:val="20"/>
          <w:szCs w:val="20"/>
        </w:rPr>
      </w:pPr>
    </w:p>
    <w:p w14:paraId="212400B5" w14:textId="77777777" w:rsidR="00257AA4" w:rsidRPr="005D74DB" w:rsidRDefault="00257AA4" w:rsidP="00257AA4">
      <w:pPr>
        <w:spacing w:after="0" w:line="259" w:lineRule="auto"/>
        <w:ind w:left="0" w:right="0" w:firstLine="0"/>
        <w:jc w:val="left"/>
        <w:rPr>
          <w:b/>
          <w:bCs/>
          <w:sz w:val="20"/>
          <w:szCs w:val="20"/>
        </w:rPr>
      </w:pPr>
    </w:p>
    <w:p w14:paraId="7D3BE61C" w14:textId="77777777" w:rsidR="00257AA4" w:rsidRPr="005D74DB" w:rsidRDefault="00257AA4" w:rsidP="00257AA4">
      <w:pPr>
        <w:spacing w:after="0" w:line="259" w:lineRule="auto"/>
        <w:ind w:left="0" w:right="0" w:firstLine="0"/>
        <w:jc w:val="left"/>
        <w:rPr>
          <w:b/>
          <w:bCs/>
          <w:sz w:val="20"/>
          <w:szCs w:val="20"/>
        </w:rPr>
      </w:pPr>
    </w:p>
    <w:p w14:paraId="7DF7AF83" w14:textId="77777777" w:rsidR="00257AA4" w:rsidRPr="005D74DB" w:rsidRDefault="00257AA4" w:rsidP="00257AA4">
      <w:pPr>
        <w:spacing w:after="0" w:line="259" w:lineRule="auto"/>
        <w:ind w:left="0" w:right="0" w:firstLine="0"/>
        <w:jc w:val="left"/>
        <w:rPr>
          <w:b/>
          <w:bCs/>
          <w:sz w:val="20"/>
          <w:szCs w:val="20"/>
        </w:rPr>
      </w:pPr>
    </w:p>
    <w:p w14:paraId="221531CC" w14:textId="77777777" w:rsidR="00257AA4" w:rsidRPr="005D74DB" w:rsidRDefault="00257AA4" w:rsidP="00257AA4">
      <w:pPr>
        <w:spacing w:after="0" w:line="259" w:lineRule="auto"/>
        <w:ind w:left="0" w:right="0" w:firstLine="0"/>
        <w:jc w:val="left"/>
        <w:rPr>
          <w:b/>
          <w:bCs/>
          <w:sz w:val="20"/>
          <w:szCs w:val="20"/>
        </w:rPr>
      </w:pPr>
    </w:p>
    <w:p w14:paraId="222426AB" w14:textId="77777777" w:rsidR="00257AA4" w:rsidRPr="005D74DB" w:rsidRDefault="00257AA4" w:rsidP="00257AA4">
      <w:pPr>
        <w:spacing w:after="0" w:line="259" w:lineRule="auto"/>
        <w:ind w:left="0" w:right="0" w:firstLine="0"/>
        <w:jc w:val="left"/>
        <w:rPr>
          <w:b/>
          <w:bCs/>
          <w:sz w:val="20"/>
          <w:szCs w:val="20"/>
        </w:rPr>
      </w:pPr>
    </w:p>
    <w:p w14:paraId="5FEC3381" w14:textId="77777777" w:rsidR="00257AA4" w:rsidRPr="005D74DB" w:rsidRDefault="00257AA4" w:rsidP="00257AA4">
      <w:pPr>
        <w:spacing w:after="0" w:line="259" w:lineRule="auto"/>
        <w:ind w:left="0" w:right="0" w:firstLine="0"/>
        <w:jc w:val="left"/>
        <w:rPr>
          <w:b/>
          <w:bCs/>
          <w:sz w:val="20"/>
          <w:szCs w:val="20"/>
        </w:rPr>
      </w:pPr>
    </w:p>
    <w:p w14:paraId="0380BD59" w14:textId="77777777" w:rsidR="00257AA4" w:rsidRPr="005D74DB" w:rsidRDefault="00257AA4" w:rsidP="00257AA4">
      <w:pPr>
        <w:spacing w:after="0" w:line="259" w:lineRule="auto"/>
        <w:ind w:left="0" w:right="0" w:firstLine="0"/>
        <w:jc w:val="left"/>
        <w:rPr>
          <w:b/>
          <w:bCs/>
          <w:sz w:val="20"/>
          <w:szCs w:val="20"/>
        </w:rPr>
      </w:pPr>
    </w:p>
    <w:p w14:paraId="7CECBEDE" w14:textId="15833749" w:rsidR="00257AA4" w:rsidRPr="005D74DB" w:rsidRDefault="00257AA4" w:rsidP="00257AA4">
      <w:pPr>
        <w:spacing w:after="0" w:line="259" w:lineRule="auto"/>
        <w:ind w:left="0" w:right="0" w:firstLine="0"/>
        <w:jc w:val="left"/>
        <w:rPr>
          <w:b/>
          <w:bCs/>
          <w:sz w:val="20"/>
          <w:szCs w:val="20"/>
        </w:rPr>
      </w:pPr>
    </w:p>
    <w:p w14:paraId="65ECA73C" w14:textId="77777777" w:rsidR="001A5E90" w:rsidRPr="005D74DB" w:rsidRDefault="001A5E90" w:rsidP="00257AA4">
      <w:pPr>
        <w:spacing w:after="0" w:line="259" w:lineRule="auto"/>
        <w:ind w:left="0" w:right="0" w:firstLine="0"/>
        <w:jc w:val="left"/>
        <w:rPr>
          <w:b/>
          <w:bCs/>
          <w:sz w:val="20"/>
          <w:szCs w:val="20"/>
        </w:rPr>
      </w:pPr>
    </w:p>
    <w:p w14:paraId="79F61377" w14:textId="77777777" w:rsidR="00F86D7F" w:rsidRPr="005D74DB" w:rsidRDefault="00F86D7F" w:rsidP="00257AA4">
      <w:pPr>
        <w:spacing w:after="0" w:line="259" w:lineRule="auto"/>
        <w:ind w:left="0" w:right="0" w:firstLine="0"/>
        <w:jc w:val="left"/>
        <w:rPr>
          <w:b/>
          <w:bCs/>
          <w:sz w:val="20"/>
          <w:szCs w:val="20"/>
        </w:rPr>
        <w:sectPr w:rsidR="00F86D7F" w:rsidRPr="005D74DB">
          <w:headerReference w:type="default" r:id="rId9"/>
          <w:footerReference w:type="default" r:id="rId10"/>
          <w:pgSz w:w="11906" w:h="16838"/>
          <w:pgMar w:top="1417" w:right="1417" w:bottom="1417" w:left="1417" w:header="708" w:footer="708" w:gutter="0"/>
          <w:cols w:space="708"/>
          <w:docGrid w:linePitch="360"/>
        </w:sectPr>
      </w:pPr>
    </w:p>
    <w:p w14:paraId="7B21A685" w14:textId="0C34EDF3" w:rsidR="00257AA4" w:rsidRPr="005D74DB" w:rsidRDefault="00257AA4" w:rsidP="00BC4C02">
      <w:pPr>
        <w:pStyle w:val="Odsekzoznamu"/>
        <w:numPr>
          <w:ilvl w:val="0"/>
          <w:numId w:val="4"/>
        </w:numPr>
        <w:tabs>
          <w:tab w:val="left" w:pos="567"/>
        </w:tabs>
        <w:spacing w:after="40" w:line="259" w:lineRule="auto"/>
        <w:ind w:left="0" w:right="0" w:firstLine="0"/>
        <w:jc w:val="left"/>
        <w:rPr>
          <w:sz w:val="20"/>
          <w:szCs w:val="20"/>
        </w:rPr>
      </w:pPr>
      <w:bookmarkStart w:id="1" w:name="_Toc12160"/>
      <w:r w:rsidRPr="005D74DB">
        <w:rPr>
          <w:b/>
          <w:sz w:val="20"/>
          <w:szCs w:val="20"/>
        </w:rPr>
        <w:lastRenderedPageBreak/>
        <w:t>Identifikácia verejného obstarávateľa</w:t>
      </w:r>
      <w:r w:rsidR="0053510E" w:rsidRPr="005D74DB">
        <w:rPr>
          <w:sz w:val="20"/>
          <w:szCs w:val="20"/>
        </w:rPr>
        <w:t>.</w:t>
      </w:r>
    </w:p>
    <w:p w14:paraId="54FE327A" w14:textId="77777777" w:rsidR="00257AA4" w:rsidRPr="005D74DB" w:rsidRDefault="00257AA4" w:rsidP="00CF5728">
      <w:pPr>
        <w:pStyle w:val="Odsekzoznamu"/>
        <w:numPr>
          <w:ilvl w:val="1"/>
          <w:numId w:val="4"/>
        </w:numPr>
        <w:tabs>
          <w:tab w:val="left" w:pos="567"/>
        </w:tabs>
        <w:spacing w:after="0" w:line="264" w:lineRule="auto"/>
        <w:ind w:left="0" w:right="0" w:firstLine="0"/>
        <w:rPr>
          <w:rFonts w:asciiTheme="minorHAnsi" w:hAnsiTheme="minorHAnsi" w:cs="Times New Roman"/>
          <w:sz w:val="20"/>
          <w:szCs w:val="20"/>
        </w:rPr>
      </w:pPr>
      <w:r w:rsidRPr="005D74DB">
        <w:rPr>
          <w:rFonts w:asciiTheme="minorHAnsi" w:hAnsiTheme="minorHAnsi" w:cs="Times New Roman"/>
          <w:sz w:val="20"/>
          <w:szCs w:val="20"/>
        </w:rPr>
        <w:t xml:space="preserve">Verejný obstarávateľ </w:t>
      </w:r>
    </w:p>
    <w:p w14:paraId="36E35D65" w14:textId="135F9FC3" w:rsidR="00257AA4" w:rsidRPr="005D74DB" w:rsidRDefault="00257AA4" w:rsidP="00CF5728">
      <w:pPr>
        <w:pStyle w:val="Hlavika"/>
        <w:tabs>
          <w:tab w:val="clear" w:pos="4536"/>
          <w:tab w:val="right" w:pos="9354"/>
        </w:tabs>
        <w:spacing w:line="264" w:lineRule="auto"/>
        <w:ind w:left="2835" w:right="0" w:hanging="2835"/>
        <w:rPr>
          <w:rFonts w:asciiTheme="minorHAnsi" w:hAnsiTheme="minorHAnsi" w:cstheme="minorHAnsi"/>
          <w:sz w:val="20"/>
          <w:szCs w:val="20"/>
        </w:rPr>
      </w:pPr>
      <w:r w:rsidRPr="005D74DB">
        <w:rPr>
          <w:rFonts w:asciiTheme="minorHAnsi" w:hAnsiTheme="minorHAnsi" w:cstheme="minorHAnsi"/>
          <w:sz w:val="20"/>
          <w:szCs w:val="20"/>
        </w:rPr>
        <w:t xml:space="preserve">Názov: </w:t>
      </w:r>
      <w:r w:rsidR="00EB5FFA" w:rsidRPr="005D74DB">
        <w:rPr>
          <w:rFonts w:asciiTheme="minorHAnsi" w:hAnsiTheme="minorHAnsi" w:cstheme="minorHAnsi"/>
          <w:sz w:val="20"/>
          <w:szCs w:val="20"/>
        </w:rPr>
        <w:tab/>
      </w:r>
      <w:r w:rsidR="00EB5FFA" w:rsidRPr="005D74DB">
        <w:rPr>
          <w:rFonts w:asciiTheme="minorHAnsi" w:hAnsiTheme="minorHAnsi" w:cstheme="minorHAnsi"/>
          <w:b/>
          <w:bCs/>
          <w:sz w:val="20"/>
          <w:szCs w:val="20"/>
        </w:rPr>
        <w:t xml:space="preserve">Stredná odborná škola </w:t>
      </w:r>
      <w:r w:rsidR="00AF1151" w:rsidRPr="005D74DB">
        <w:rPr>
          <w:rFonts w:asciiTheme="minorHAnsi" w:hAnsiTheme="minorHAnsi" w:cstheme="minorHAnsi"/>
          <w:b/>
          <w:bCs/>
          <w:sz w:val="20"/>
          <w:szCs w:val="20"/>
        </w:rPr>
        <w:t>Želovce</w:t>
      </w:r>
    </w:p>
    <w:p w14:paraId="4B82B4D2" w14:textId="6FAE5B3F" w:rsidR="00257AA4" w:rsidRPr="005D74DB" w:rsidRDefault="00257AA4" w:rsidP="00CF5728">
      <w:pPr>
        <w:pStyle w:val="Hlavika"/>
        <w:tabs>
          <w:tab w:val="clear" w:pos="4536"/>
          <w:tab w:val="right" w:pos="9354"/>
        </w:tabs>
        <w:spacing w:line="264" w:lineRule="auto"/>
        <w:ind w:left="2835" w:right="0" w:hanging="2835"/>
        <w:rPr>
          <w:rFonts w:asciiTheme="minorHAnsi" w:hAnsiTheme="minorHAnsi" w:cstheme="minorHAnsi"/>
          <w:sz w:val="20"/>
          <w:szCs w:val="20"/>
        </w:rPr>
      </w:pPr>
      <w:r w:rsidRPr="005D74DB">
        <w:rPr>
          <w:rFonts w:asciiTheme="minorHAnsi" w:hAnsiTheme="minorHAnsi" w:cstheme="minorHAnsi"/>
          <w:sz w:val="20"/>
          <w:szCs w:val="20"/>
        </w:rPr>
        <w:t xml:space="preserve">IČO: </w:t>
      </w:r>
      <w:r w:rsidRPr="005D74DB">
        <w:rPr>
          <w:rFonts w:asciiTheme="minorHAnsi" w:hAnsiTheme="minorHAnsi" w:cstheme="minorHAnsi"/>
          <w:sz w:val="20"/>
          <w:szCs w:val="20"/>
        </w:rPr>
        <w:tab/>
      </w:r>
      <w:r w:rsidR="00AF1151" w:rsidRPr="005D74DB">
        <w:rPr>
          <w:sz w:val="20"/>
          <w:szCs w:val="20"/>
        </w:rPr>
        <w:t>37890191</w:t>
      </w:r>
    </w:p>
    <w:p w14:paraId="34467C6B" w14:textId="6FECFE42" w:rsidR="00230C72" w:rsidRPr="005D74DB" w:rsidRDefault="00257AA4" w:rsidP="00CF5728">
      <w:pPr>
        <w:pStyle w:val="Hlavika"/>
        <w:tabs>
          <w:tab w:val="clear" w:pos="4536"/>
          <w:tab w:val="right" w:pos="9354"/>
        </w:tabs>
        <w:spacing w:line="264" w:lineRule="auto"/>
        <w:ind w:left="2835" w:right="0" w:hanging="2835"/>
        <w:rPr>
          <w:rFonts w:asciiTheme="minorHAnsi" w:hAnsiTheme="minorHAnsi" w:cstheme="minorHAnsi"/>
          <w:sz w:val="20"/>
          <w:szCs w:val="20"/>
        </w:rPr>
      </w:pPr>
      <w:r w:rsidRPr="005D74DB">
        <w:rPr>
          <w:rFonts w:asciiTheme="minorHAnsi" w:hAnsiTheme="minorHAnsi" w:cstheme="minorHAnsi"/>
          <w:sz w:val="20"/>
          <w:szCs w:val="20"/>
        </w:rPr>
        <w:t xml:space="preserve">Sídlo:  </w:t>
      </w:r>
      <w:r w:rsidR="00230C72" w:rsidRPr="005D74DB">
        <w:rPr>
          <w:rFonts w:asciiTheme="minorHAnsi" w:hAnsiTheme="minorHAnsi" w:cstheme="minorHAnsi"/>
          <w:sz w:val="20"/>
          <w:szCs w:val="20"/>
        </w:rPr>
        <w:tab/>
      </w:r>
      <w:r w:rsidR="00AF1151" w:rsidRPr="005D74DB">
        <w:rPr>
          <w:rFonts w:asciiTheme="minorHAnsi" w:hAnsiTheme="minorHAnsi" w:cstheme="minorHAnsi"/>
          <w:sz w:val="20"/>
          <w:szCs w:val="20"/>
        </w:rPr>
        <w:t>Gottwaldova 70/43, 991 06 Želovce</w:t>
      </w:r>
      <w:r w:rsidR="00230C72" w:rsidRPr="005D74DB">
        <w:rPr>
          <w:rFonts w:asciiTheme="minorHAnsi" w:hAnsiTheme="minorHAnsi" w:cstheme="minorHAnsi"/>
          <w:sz w:val="20"/>
          <w:szCs w:val="20"/>
        </w:rPr>
        <w:t xml:space="preserve"> </w:t>
      </w:r>
    </w:p>
    <w:p w14:paraId="2478CF0A" w14:textId="74A8D985" w:rsidR="00257AA4" w:rsidRPr="005D74DB" w:rsidRDefault="00257AA4" w:rsidP="00CF5728">
      <w:pPr>
        <w:pStyle w:val="Hlavika"/>
        <w:tabs>
          <w:tab w:val="clear" w:pos="4536"/>
          <w:tab w:val="right" w:pos="9354"/>
        </w:tabs>
        <w:spacing w:line="264" w:lineRule="auto"/>
        <w:ind w:left="2835" w:right="0" w:hanging="2835"/>
        <w:rPr>
          <w:rFonts w:asciiTheme="minorHAnsi" w:hAnsiTheme="minorHAnsi" w:cstheme="minorHAnsi"/>
          <w:color w:val="auto"/>
          <w:sz w:val="20"/>
          <w:szCs w:val="20"/>
        </w:rPr>
      </w:pPr>
      <w:r w:rsidRPr="005D74DB">
        <w:rPr>
          <w:rFonts w:asciiTheme="minorHAnsi" w:hAnsiTheme="minorHAnsi" w:cstheme="minorHAnsi"/>
          <w:color w:val="auto"/>
          <w:sz w:val="20"/>
          <w:szCs w:val="20"/>
        </w:rPr>
        <w:t>Zastúpený:</w:t>
      </w:r>
      <w:r w:rsidR="00230C72" w:rsidRPr="005D74DB">
        <w:rPr>
          <w:rFonts w:asciiTheme="minorHAnsi" w:hAnsiTheme="minorHAnsi" w:cstheme="minorHAnsi"/>
          <w:color w:val="auto"/>
          <w:sz w:val="20"/>
          <w:szCs w:val="20"/>
        </w:rPr>
        <w:tab/>
      </w:r>
      <w:r w:rsidR="00AF1151" w:rsidRPr="005D74DB">
        <w:rPr>
          <w:sz w:val="20"/>
          <w:szCs w:val="20"/>
        </w:rPr>
        <w:t xml:space="preserve">Ing. Andrea Bánovská, </w:t>
      </w:r>
      <w:r w:rsidR="00371ED4" w:rsidRPr="005D74DB">
        <w:rPr>
          <w:rFonts w:asciiTheme="minorHAnsi" w:hAnsiTheme="minorHAnsi" w:cstheme="minorHAnsi"/>
          <w:sz w:val="20"/>
          <w:szCs w:val="20"/>
        </w:rPr>
        <w:t>riaditeľ</w:t>
      </w:r>
      <w:r w:rsidR="00AF1151" w:rsidRPr="005D74DB">
        <w:rPr>
          <w:rFonts w:asciiTheme="minorHAnsi" w:hAnsiTheme="minorHAnsi" w:cstheme="minorHAnsi"/>
          <w:sz w:val="20"/>
          <w:szCs w:val="20"/>
        </w:rPr>
        <w:t>ka</w:t>
      </w:r>
      <w:r w:rsidR="00371ED4" w:rsidRPr="005D74DB">
        <w:rPr>
          <w:rFonts w:asciiTheme="minorHAnsi" w:hAnsiTheme="minorHAnsi" w:cstheme="minorHAnsi"/>
          <w:sz w:val="20"/>
          <w:szCs w:val="20"/>
        </w:rPr>
        <w:t xml:space="preserve"> školy</w:t>
      </w:r>
    </w:p>
    <w:p w14:paraId="49AB7A30" w14:textId="01734517" w:rsidR="00257AA4" w:rsidRPr="005D74DB" w:rsidRDefault="00257AA4" w:rsidP="00CF5728">
      <w:pPr>
        <w:pStyle w:val="Hlavika"/>
        <w:tabs>
          <w:tab w:val="clear" w:pos="4536"/>
          <w:tab w:val="right" w:pos="9354"/>
        </w:tabs>
        <w:spacing w:line="264" w:lineRule="auto"/>
        <w:ind w:left="2835" w:right="0" w:hanging="2835"/>
        <w:rPr>
          <w:rFonts w:asciiTheme="minorHAnsi" w:hAnsiTheme="minorHAnsi" w:cstheme="minorHAnsi"/>
          <w:color w:val="000000" w:themeColor="text1"/>
          <w:sz w:val="20"/>
          <w:szCs w:val="20"/>
        </w:rPr>
      </w:pPr>
      <w:bookmarkStart w:id="2" w:name="_Hlk95400308"/>
      <w:r w:rsidRPr="005D74DB">
        <w:rPr>
          <w:rFonts w:asciiTheme="minorHAnsi" w:hAnsiTheme="minorHAnsi" w:cstheme="minorHAnsi"/>
          <w:color w:val="000000" w:themeColor="text1"/>
          <w:sz w:val="20"/>
          <w:szCs w:val="20"/>
        </w:rPr>
        <w:t>Typ verejného obstarávateľa:</w:t>
      </w:r>
      <w:r w:rsidRPr="005D74DB">
        <w:rPr>
          <w:rFonts w:asciiTheme="minorHAnsi" w:hAnsiTheme="minorHAnsi" w:cstheme="minorHAnsi"/>
          <w:color w:val="000000" w:themeColor="text1"/>
          <w:sz w:val="20"/>
          <w:szCs w:val="20"/>
        </w:rPr>
        <w:tab/>
        <w:t>Verejný obstarávateľ podľa § 7 ods.1 písm. d) ZVO</w:t>
      </w:r>
    </w:p>
    <w:bookmarkEnd w:id="2"/>
    <w:p w14:paraId="36BD0FA4" w14:textId="77777777" w:rsidR="00571D89" w:rsidRPr="005D74DB" w:rsidRDefault="00571D89" w:rsidP="00CF5728">
      <w:pPr>
        <w:spacing w:after="0" w:line="264" w:lineRule="auto"/>
        <w:rPr>
          <w:rFonts w:asciiTheme="minorHAnsi" w:hAnsiTheme="minorHAnsi" w:cstheme="minorHAnsi"/>
          <w:sz w:val="20"/>
          <w:szCs w:val="20"/>
        </w:rPr>
      </w:pPr>
      <w:r w:rsidRPr="005D74DB">
        <w:rPr>
          <w:rFonts w:asciiTheme="minorHAnsi" w:hAnsiTheme="minorHAnsi" w:cstheme="minorHAnsi"/>
          <w:sz w:val="20"/>
          <w:szCs w:val="20"/>
        </w:rPr>
        <w:t>Komunikačné rozhranie:</w:t>
      </w:r>
      <w:r w:rsidRPr="005D74DB">
        <w:rPr>
          <w:rFonts w:asciiTheme="minorHAnsi" w:hAnsiTheme="minorHAnsi" w:cstheme="minorHAnsi"/>
          <w:sz w:val="20"/>
          <w:szCs w:val="20"/>
        </w:rPr>
        <w:tab/>
      </w:r>
      <w:hyperlink r:id="rId11" w:history="1">
        <w:r w:rsidRPr="005D74DB">
          <w:rPr>
            <w:rStyle w:val="Hypertextovprepojenie"/>
            <w:rFonts w:asciiTheme="minorHAnsi" w:hAnsiTheme="minorHAnsi" w:cstheme="minorHAnsi"/>
            <w:sz w:val="20"/>
            <w:szCs w:val="20"/>
          </w:rPr>
          <w:t>https://josephine.proebiz.com</w:t>
        </w:r>
      </w:hyperlink>
      <w:r w:rsidRPr="005D74DB">
        <w:rPr>
          <w:rFonts w:asciiTheme="minorHAnsi" w:hAnsiTheme="minorHAnsi" w:cstheme="minorHAnsi"/>
          <w:sz w:val="20"/>
          <w:szCs w:val="20"/>
        </w:rPr>
        <w:t xml:space="preserve"> </w:t>
      </w:r>
    </w:p>
    <w:p w14:paraId="1B44107E" w14:textId="77777777" w:rsidR="00257AA4" w:rsidRPr="005D74DB" w:rsidRDefault="00257AA4" w:rsidP="00CF5728">
      <w:pPr>
        <w:tabs>
          <w:tab w:val="left" w:pos="5245"/>
        </w:tabs>
        <w:spacing w:after="0" w:line="264" w:lineRule="auto"/>
        <w:ind w:left="0" w:right="0" w:firstLine="0"/>
        <w:rPr>
          <w:rFonts w:ascii="Times New Roman" w:hAnsi="Times New Roman" w:cs="Times New Roman"/>
          <w:sz w:val="20"/>
          <w:szCs w:val="20"/>
        </w:rPr>
      </w:pPr>
      <w:r w:rsidRPr="005D74DB">
        <w:rPr>
          <w:rFonts w:ascii="Times New Roman" w:hAnsi="Times New Roman" w:cs="Times New Roman"/>
          <w:sz w:val="20"/>
          <w:szCs w:val="20"/>
        </w:rPr>
        <w:tab/>
      </w:r>
    </w:p>
    <w:p w14:paraId="1D396673" w14:textId="606E71D1" w:rsidR="00257AA4" w:rsidRPr="005D74DB" w:rsidRDefault="00257AA4" w:rsidP="00CF5728">
      <w:pPr>
        <w:pStyle w:val="Odsekzoznamu"/>
        <w:numPr>
          <w:ilvl w:val="1"/>
          <w:numId w:val="4"/>
        </w:numPr>
        <w:tabs>
          <w:tab w:val="left" w:pos="567"/>
        </w:tabs>
        <w:spacing w:after="0" w:line="264" w:lineRule="auto"/>
        <w:ind w:left="0" w:right="0" w:firstLine="0"/>
        <w:rPr>
          <w:rFonts w:asciiTheme="minorHAnsi" w:hAnsiTheme="minorHAnsi" w:cs="Times New Roman"/>
          <w:sz w:val="20"/>
          <w:szCs w:val="20"/>
        </w:rPr>
      </w:pPr>
      <w:r w:rsidRPr="005D74DB">
        <w:rPr>
          <w:rFonts w:asciiTheme="minorHAnsi" w:hAnsiTheme="minorHAnsi" w:cs="Times New Roman"/>
          <w:sz w:val="20"/>
          <w:szCs w:val="20"/>
        </w:rPr>
        <w:t xml:space="preserve">V prípade tohto verejného obstarávania poskytuje verejnému obstarávateľovi podporné činnosti vo verejnom obstarávaní centrálna obstarávacia organizácia v zmysle </w:t>
      </w:r>
      <w:r w:rsidRPr="005D74DB">
        <w:rPr>
          <w:rFonts w:asciiTheme="minorHAnsi" w:hAnsiTheme="minorHAnsi"/>
          <w:sz w:val="20"/>
          <w:szCs w:val="20"/>
        </w:rPr>
        <w:t xml:space="preserve">§ 15 ods. 2 písm. a) zákona č. 343/2015 </w:t>
      </w:r>
      <w:proofErr w:type="spellStart"/>
      <w:r w:rsidRPr="005D74DB">
        <w:rPr>
          <w:rFonts w:asciiTheme="minorHAnsi" w:hAnsiTheme="minorHAnsi"/>
          <w:sz w:val="20"/>
          <w:szCs w:val="20"/>
        </w:rPr>
        <w:t>Z.z</w:t>
      </w:r>
      <w:proofErr w:type="spellEnd"/>
      <w:r w:rsidRPr="005D74DB">
        <w:rPr>
          <w:rFonts w:asciiTheme="minorHAnsi" w:hAnsiTheme="minorHAnsi"/>
          <w:sz w:val="20"/>
          <w:szCs w:val="20"/>
        </w:rPr>
        <w:t>. o verejnom obstarávaní a o zmene a doplnení niektorých zákonov v znení neskorších predpisov (ďalej len „ZVO“):</w:t>
      </w:r>
    </w:p>
    <w:p w14:paraId="08114967" w14:textId="77777777" w:rsidR="00571D89" w:rsidRPr="005D74DB" w:rsidRDefault="00571D89" w:rsidP="00CF5728">
      <w:pPr>
        <w:pStyle w:val="Odsekzoznamu"/>
        <w:tabs>
          <w:tab w:val="left" w:pos="567"/>
        </w:tabs>
        <w:spacing w:after="0" w:line="264" w:lineRule="auto"/>
        <w:ind w:left="0" w:right="0" w:firstLine="0"/>
        <w:rPr>
          <w:rFonts w:asciiTheme="minorHAnsi" w:hAnsiTheme="minorHAnsi" w:cs="Times New Roman"/>
          <w:sz w:val="20"/>
          <w:szCs w:val="20"/>
        </w:rPr>
      </w:pPr>
    </w:p>
    <w:p w14:paraId="3E1C17DA" w14:textId="76815944" w:rsidR="00257AA4" w:rsidRPr="005D74DB" w:rsidRDefault="00257AA4" w:rsidP="00CF5728">
      <w:pPr>
        <w:tabs>
          <w:tab w:val="left" w:pos="2880"/>
        </w:tabs>
        <w:spacing w:after="0" w:line="264" w:lineRule="auto"/>
        <w:ind w:left="0" w:right="0" w:firstLine="0"/>
        <w:rPr>
          <w:rFonts w:asciiTheme="minorHAnsi" w:hAnsiTheme="minorHAnsi" w:cstheme="minorHAnsi"/>
          <w:sz w:val="20"/>
          <w:szCs w:val="20"/>
        </w:rPr>
      </w:pPr>
      <w:r w:rsidRPr="005D74DB">
        <w:rPr>
          <w:rFonts w:asciiTheme="minorHAnsi" w:hAnsiTheme="minorHAnsi" w:cstheme="minorHAnsi"/>
          <w:sz w:val="20"/>
          <w:szCs w:val="20"/>
        </w:rPr>
        <w:t xml:space="preserve">Názov: </w:t>
      </w:r>
      <w:r w:rsidRPr="005D74DB">
        <w:rPr>
          <w:rFonts w:asciiTheme="minorHAnsi" w:hAnsiTheme="minorHAnsi" w:cstheme="minorHAnsi"/>
          <w:sz w:val="20"/>
          <w:szCs w:val="20"/>
        </w:rPr>
        <w:tab/>
        <w:t>Banskobystrický samosprávny kraj</w:t>
      </w:r>
    </w:p>
    <w:p w14:paraId="56CBEA60" w14:textId="5B4A823C" w:rsidR="00257AA4" w:rsidRPr="005D74DB" w:rsidRDefault="00257AA4" w:rsidP="00CF5728">
      <w:pPr>
        <w:tabs>
          <w:tab w:val="left" w:pos="2880"/>
        </w:tabs>
        <w:spacing w:after="0" w:line="264" w:lineRule="auto"/>
        <w:ind w:left="0" w:right="0" w:firstLine="0"/>
        <w:rPr>
          <w:rFonts w:asciiTheme="minorHAnsi" w:hAnsiTheme="minorHAnsi" w:cstheme="minorHAnsi"/>
          <w:sz w:val="20"/>
          <w:szCs w:val="20"/>
        </w:rPr>
      </w:pPr>
      <w:r w:rsidRPr="005D74DB">
        <w:rPr>
          <w:rFonts w:asciiTheme="minorHAnsi" w:hAnsiTheme="minorHAnsi" w:cstheme="minorHAnsi"/>
          <w:sz w:val="20"/>
          <w:szCs w:val="20"/>
        </w:rPr>
        <w:t xml:space="preserve">IČO: </w:t>
      </w:r>
      <w:r w:rsidRPr="005D74DB">
        <w:rPr>
          <w:rFonts w:asciiTheme="minorHAnsi" w:hAnsiTheme="minorHAnsi" w:cstheme="minorHAnsi"/>
          <w:sz w:val="20"/>
          <w:szCs w:val="20"/>
        </w:rPr>
        <w:tab/>
        <w:t>37828100</w:t>
      </w:r>
    </w:p>
    <w:p w14:paraId="67EB3918" w14:textId="54731B3A" w:rsidR="00257AA4" w:rsidRPr="005D74DB" w:rsidRDefault="00257AA4" w:rsidP="00CF5728">
      <w:pPr>
        <w:tabs>
          <w:tab w:val="left" w:pos="2880"/>
        </w:tabs>
        <w:spacing w:after="0" w:line="264" w:lineRule="auto"/>
        <w:ind w:left="0" w:right="0" w:firstLine="0"/>
        <w:rPr>
          <w:rFonts w:asciiTheme="minorHAnsi" w:hAnsiTheme="minorHAnsi" w:cstheme="minorHAnsi"/>
          <w:color w:val="000000" w:themeColor="text1"/>
          <w:sz w:val="20"/>
          <w:szCs w:val="20"/>
        </w:rPr>
      </w:pPr>
      <w:r w:rsidRPr="005D74DB">
        <w:rPr>
          <w:rFonts w:asciiTheme="minorHAnsi" w:hAnsiTheme="minorHAnsi" w:cstheme="minorHAnsi"/>
          <w:sz w:val="20"/>
          <w:szCs w:val="20"/>
        </w:rPr>
        <w:t>Sídlo:</w:t>
      </w:r>
      <w:r w:rsidRPr="005D74DB">
        <w:rPr>
          <w:rFonts w:asciiTheme="minorHAnsi" w:hAnsiTheme="minorHAnsi" w:cstheme="minorHAnsi"/>
          <w:color w:val="000000" w:themeColor="text1"/>
          <w:sz w:val="20"/>
          <w:szCs w:val="20"/>
        </w:rPr>
        <w:t xml:space="preserve"> </w:t>
      </w:r>
      <w:r w:rsidRPr="005D74DB">
        <w:rPr>
          <w:rFonts w:asciiTheme="minorHAnsi" w:hAnsiTheme="minorHAnsi" w:cstheme="minorHAnsi"/>
          <w:color w:val="000000" w:themeColor="text1"/>
          <w:sz w:val="20"/>
          <w:szCs w:val="20"/>
        </w:rPr>
        <w:tab/>
        <w:t>Námestie SNP 23, 974 01 Banská Bystrica</w:t>
      </w:r>
    </w:p>
    <w:p w14:paraId="093F447F" w14:textId="77777777" w:rsidR="00A00342" w:rsidRPr="005D74DB" w:rsidRDefault="00257AA4" w:rsidP="00CF5728">
      <w:pPr>
        <w:spacing w:after="0" w:line="264" w:lineRule="auto"/>
        <w:ind w:left="0" w:right="0" w:firstLine="0"/>
        <w:rPr>
          <w:rFonts w:asciiTheme="minorHAnsi" w:hAnsiTheme="minorHAnsi" w:cstheme="minorHAnsi"/>
          <w:sz w:val="20"/>
          <w:szCs w:val="20"/>
        </w:rPr>
      </w:pPr>
      <w:r w:rsidRPr="005D74DB">
        <w:rPr>
          <w:rFonts w:asciiTheme="minorHAnsi" w:hAnsiTheme="minorHAnsi" w:cstheme="minorHAnsi"/>
          <w:sz w:val="20"/>
          <w:szCs w:val="20"/>
        </w:rPr>
        <w:t xml:space="preserve">Kontaktná osoba vo veciach </w:t>
      </w:r>
    </w:p>
    <w:p w14:paraId="27D80367" w14:textId="6FFF9707" w:rsidR="00A00342" w:rsidRPr="005D74DB" w:rsidRDefault="00257AA4" w:rsidP="00CF5728">
      <w:pPr>
        <w:spacing w:after="0" w:line="264" w:lineRule="auto"/>
        <w:ind w:left="2836" w:right="0" w:hanging="2832"/>
        <w:rPr>
          <w:rFonts w:asciiTheme="minorHAnsi" w:hAnsiTheme="minorHAnsi" w:cstheme="minorHAnsi"/>
          <w:sz w:val="20"/>
          <w:szCs w:val="20"/>
        </w:rPr>
      </w:pPr>
      <w:r w:rsidRPr="005D74DB">
        <w:rPr>
          <w:rFonts w:asciiTheme="minorHAnsi" w:hAnsiTheme="minorHAnsi" w:cstheme="minorHAnsi"/>
          <w:sz w:val="20"/>
          <w:szCs w:val="20"/>
        </w:rPr>
        <w:t xml:space="preserve">verejného obstarávania: </w:t>
      </w:r>
      <w:r w:rsidR="00A00342" w:rsidRPr="005D74DB">
        <w:rPr>
          <w:rFonts w:asciiTheme="minorHAnsi" w:hAnsiTheme="minorHAnsi" w:cstheme="minorHAnsi"/>
          <w:sz w:val="20"/>
          <w:szCs w:val="20"/>
        </w:rPr>
        <w:tab/>
      </w:r>
      <w:r w:rsidR="00230C72" w:rsidRPr="005D74DB">
        <w:rPr>
          <w:rFonts w:asciiTheme="minorHAnsi" w:hAnsiTheme="minorHAnsi" w:cstheme="minorHAnsi"/>
          <w:sz w:val="20"/>
          <w:szCs w:val="20"/>
        </w:rPr>
        <w:t>Jana</w:t>
      </w:r>
      <w:r w:rsidR="00AF1151" w:rsidRPr="005D74DB">
        <w:rPr>
          <w:rFonts w:asciiTheme="minorHAnsi" w:hAnsiTheme="minorHAnsi" w:cstheme="minorHAnsi"/>
          <w:sz w:val="20"/>
          <w:szCs w:val="20"/>
        </w:rPr>
        <w:t xml:space="preserve"> Vašičková</w:t>
      </w:r>
      <w:r w:rsidR="000F301B" w:rsidRPr="005D74DB">
        <w:rPr>
          <w:rFonts w:asciiTheme="minorHAnsi" w:hAnsiTheme="minorHAnsi" w:cstheme="minorHAnsi"/>
          <w:sz w:val="20"/>
          <w:szCs w:val="20"/>
        </w:rPr>
        <w:t>,</w:t>
      </w:r>
      <w:r w:rsidRPr="005D74DB">
        <w:rPr>
          <w:rFonts w:asciiTheme="minorHAnsi" w:hAnsiTheme="minorHAnsi" w:cstheme="minorHAnsi"/>
          <w:sz w:val="20"/>
          <w:szCs w:val="20"/>
        </w:rPr>
        <w:t xml:space="preserve"> odborná referentka pre verejné obstarávanie</w:t>
      </w:r>
    </w:p>
    <w:p w14:paraId="06DF0A6E" w14:textId="5F3F4B6F" w:rsidR="009200BB" w:rsidRPr="005D74DB" w:rsidRDefault="009200BB" w:rsidP="00CF5728">
      <w:pPr>
        <w:pStyle w:val="Odsekzoznamu"/>
        <w:spacing w:after="0" w:line="264" w:lineRule="auto"/>
        <w:ind w:left="0" w:right="0" w:firstLine="0"/>
        <w:rPr>
          <w:rStyle w:val="Hypertextovprepojenie"/>
          <w:rFonts w:asciiTheme="minorHAnsi" w:hAnsiTheme="minorHAnsi" w:cstheme="minorHAnsi"/>
          <w:sz w:val="20"/>
          <w:szCs w:val="20"/>
        </w:rPr>
      </w:pPr>
      <w:r w:rsidRPr="005D74DB">
        <w:rPr>
          <w:rStyle w:val="Hypertextovprepojenie"/>
          <w:rFonts w:asciiTheme="minorHAnsi" w:hAnsiTheme="minorHAnsi" w:cstheme="minorHAnsi"/>
          <w:color w:val="auto"/>
          <w:sz w:val="20"/>
          <w:szCs w:val="20"/>
          <w:u w:val="none"/>
        </w:rPr>
        <w:t>Komunikačné rozhranie:</w:t>
      </w:r>
      <w:r w:rsidRPr="005D74DB">
        <w:rPr>
          <w:rStyle w:val="Hypertextovprepojenie"/>
          <w:rFonts w:asciiTheme="minorHAnsi" w:hAnsiTheme="minorHAnsi" w:cstheme="minorHAnsi"/>
          <w:color w:val="auto"/>
          <w:sz w:val="20"/>
          <w:szCs w:val="20"/>
          <w:u w:val="none"/>
        </w:rPr>
        <w:tab/>
      </w:r>
      <w:r w:rsidR="007936D4">
        <w:rPr>
          <w:rStyle w:val="Hypertextovprepojenie"/>
          <w:rFonts w:asciiTheme="minorHAnsi" w:hAnsiTheme="minorHAnsi" w:cstheme="minorHAnsi"/>
          <w:color w:val="auto"/>
          <w:sz w:val="20"/>
          <w:szCs w:val="20"/>
          <w:u w:val="none"/>
        </w:rPr>
        <w:tab/>
      </w:r>
      <w:hyperlink r:id="rId12" w:history="1">
        <w:r w:rsidR="007936D4" w:rsidRPr="00E326D0">
          <w:rPr>
            <w:rStyle w:val="Hypertextovprepojenie"/>
            <w:rFonts w:asciiTheme="minorHAnsi" w:hAnsiTheme="minorHAnsi" w:cstheme="minorHAnsi"/>
            <w:sz w:val="20"/>
            <w:szCs w:val="20"/>
          </w:rPr>
          <w:t>https://josephine.proebiz.com</w:t>
        </w:r>
      </w:hyperlink>
    </w:p>
    <w:p w14:paraId="359FCE71" w14:textId="77777777" w:rsidR="00257AA4" w:rsidRPr="005D74DB" w:rsidRDefault="00257AA4" w:rsidP="00CF5728">
      <w:pPr>
        <w:pStyle w:val="Odsekzoznamu"/>
        <w:tabs>
          <w:tab w:val="left" w:pos="2880"/>
        </w:tabs>
        <w:spacing w:after="0" w:line="264" w:lineRule="auto"/>
        <w:ind w:left="0" w:right="0" w:firstLine="0"/>
        <w:rPr>
          <w:sz w:val="20"/>
          <w:szCs w:val="20"/>
        </w:rPr>
      </w:pPr>
      <w:r w:rsidRPr="005D74DB">
        <w:rPr>
          <w:rFonts w:asciiTheme="minorHAnsi" w:hAnsiTheme="minorHAnsi"/>
          <w:b/>
          <w:color w:val="auto"/>
          <w:sz w:val="20"/>
          <w:szCs w:val="20"/>
        </w:rPr>
        <w:tab/>
      </w:r>
      <w:r w:rsidRPr="005D74DB">
        <w:rPr>
          <w:rFonts w:asciiTheme="minorHAnsi" w:hAnsiTheme="minorHAnsi" w:cs="Times New Roman"/>
          <w:b/>
          <w:color w:val="000000" w:themeColor="text1"/>
          <w:sz w:val="20"/>
          <w:szCs w:val="20"/>
        </w:rPr>
        <w:tab/>
      </w:r>
    </w:p>
    <w:p w14:paraId="4EBF8C88" w14:textId="7EDA1CCF" w:rsidR="00257AA4" w:rsidRPr="005D74DB" w:rsidRDefault="00257AA4" w:rsidP="00CF5728">
      <w:pPr>
        <w:pStyle w:val="Nadpis1"/>
        <w:numPr>
          <w:ilvl w:val="0"/>
          <w:numId w:val="4"/>
        </w:numPr>
        <w:tabs>
          <w:tab w:val="left" w:pos="567"/>
        </w:tabs>
        <w:spacing w:after="0" w:line="264" w:lineRule="auto"/>
        <w:ind w:left="0" w:firstLine="0"/>
        <w:rPr>
          <w:b w:val="0"/>
          <w:sz w:val="20"/>
          <w:szCs w:val="20"/>
        </w:rPr>
      </w:pPr>
      <w:r w:rsidRPr="005D74DB">
        <w:rPr>
          <w:sz w:val="20"/>
          <w:szCs w:val="20"/>
        </w:rPr>
        <w:t>Predmet zákazky</w:t>
      </w:r>
      <w:bookmarkEnd w:id="1"/>
      <w:r w:rsidR="0053510E" w:rsidRPr="005D74DB">
        <w:rPr>
          <w:b w:val="0"/>
          <w:sz w:val="20"/>
          <w:szCs w:val="20"/>
        </w:rPr>
        <w:t>.</w:t>
      </w:r>
    </w:p>
    <w:p w14:paraId="60F1B220" w14:textId="60F7A7D5" w:rsidR="002F0C51" w:rsidRDefault="007D1535" w:rsidP="007D1535">
      <w:pPr>
        <w:pStyle w:val="Odsekzoznamu"/>
        <w:numPr>
          <w:ilvl w:val="1"/>
          <w:numId w:val="4"/>
        </w:numPr>
        <w:tabs>
          <w:tab w:val="left" w:pos="567"/>
        </w:tabs>
        <w:spacing w:after="0" w:line="264" w:lineRule="auto"/>
        <w:ind w:left="0" w:right="0" w:firstLine="0"/>
        <w:rPr>
          <w:rFonts w:asciiTheme="minorHAnsi" w:hAnsiTheme="minorHAnsi" w:cs="Times New Roman"/>
          <w:sz w:val="20"/>
          <w:szCs w:val="20"/>
        </w:rPr>
      </w:pPr>
      <w:bookmarkStart w:id="3" w:name="_Hlk95400646"/>
      <w:r w:rsidRPr="007D1535">
        <w:rPr>
          <w:rFonts w:asciiTheme="minorHAnsi" w:hAnsiTheme="minorHAnsi" w:cs="Times New Roman"/>
          <w:sz w:val="20"/>
          <w:szCs w:val="20"/>
        </w:rPr>
        <w:t>Predmetom zákazky je návrh rekonštrukcia plynovej kotolne, nachádzajúcej sa v budove Domova mládeže v Želovciach na prvom nadzemnom podlaží, v rozsahu výmeny pôvodného zdroja tepla za novú kondenzačnú technológiu a s tým súvisiace montážne a demontážne práce, rozšírenie a úprava domového plynovodu v budove a na budove, výmena vykurovacieho systému v celej budove.</w:t>
      </w:r>
    </w:p>
    <w:p w14:paraId="17EE7F95" w14:textId="77777777" w:rsidR="007D1535" w:rsidRPr="005D74DB" w:rsidRDefault="007D1535" w:rsidP="00AF1151">
      <w:pPr>
        <w:pStyle w:val="Odsekzoznamu"/>
        <w:tabs>
          <w:tab w:val="left" w:pos="567"/>
        </w:tabs>
        <w:spacing w:after="0" w:line="264" w:lineRule="auto"/>
        <w:ind w:left="0" w:right="0" w:firstLine="0"/>
        <w:rPr>
          <w:sz w:val="20"/>
          <w:szCs w:val="20"/>
        </w:rPr>
      </w:pPr>
    </w:p>
    <w:p w14:paraId="44EA8F95" w14:textId="48379F38" w:rsidR="00066825" w:rsidRPr="005D74DB" w:rsidRDefault="00571D89" w:rsidP="00CF5728">
      <w:pPr>
        <w:pStyle w:val="Odsekzoznamu"/>
        <w:numPr>
          <w:ilvl w:val="1"/>
          <w:numId w:val="4"/>
        </w:numPr>
        <w:tabs>
          <w:tab w:val="left" w:pos="567"/>
        </w:tabs>
        <w:spacing w:after="0" w:line="264" w:lineRule="auto"/>
        <w:ind w:left="0" w:right="0" w:firstLine="0"/>
        <w:rPr>
          <w:sz w:val="20"/>
          <w:szCs w:val="20"/>
        </w:rPr>
      </w:pPr>
      <w:r w:rsidRPr="005D74DB">
        <w:rPr>
          <w:sz w:val="20"/>
          <w:szCs w:val="20"/>
        </w:rPr>
        <w:t xml:space="preserve"> </w:t>
      </w:r>
      <w:r w:rsidR="002F0C51" w:rsidRPr="005D74DB">
        <w:rPr>
          <w:rFonts w:asciiTheme="minorHAnsi" w:hAnsiTheme="minorHAnsi" w:cs="Times New Roman"/>
          <w:sz w:val="20"/>
          <w:szCs w:val="20"/>
        </w:rPr>
        <w:t xml:space="preserve">Podrobné vymedzenie predmetu zákazky je </w:t>
      </w:r>
      <w:r w:rsidR="006E7147" w:rsidRPr="005D74DB">
        <w:rPr>
          <w:rFonts w:asciiTheme="minorHAnsi" w:hAnsiTheme="minorHAnsi" w:cs="Times New Roman"/>
          <w:sz w:val="20"/>
          <w:szCs w:val="20"/>
        </w:rPr>
        <w:t xml:space="preserve">v zmysle </w:t>
      </w:r>
      <w:r w:rsidR="00066825" w:rsidRPr="005D74DB">
        <w:rPr>
          <w:rFonts w:asciiTheme="minorHAnsi" w:hAnsiTheme="minorHAnsi" w:cs="Times New Roman"/>
          <w:sz w:val="20"/>
          <w:szCs w:val="20"/>
        </w:rPr>
        <w:t xml:space="preserve">projektovej </w:t>
      </w:r>
      <w:r w:rsidR="006E7147" w:rsidRPr="005D74DB">
        <w:rPr>
          <w:rFonts w:asciiTheme="minorHAnsi" w:hAnsiTheme="minorHAnsi" w:cs="Times New Roman"/>
          <w:sz w:val="20"/>
          <w:szCs w:val="20"/>
        </w:rPr>
        <w:t>dokumentácie</w:t>
      </w:r>
      <w:r w:rsidR="00066825" w:rsidRPr="005D74DB">
        <w:rPr>
          <w:rFonts w:asciiTheme="minorHAnsi" w:hAnsiTheme="minorHAnsi" w:cs="Times New Roman"/>
          <w:sz w:val="20"/>
          <w:szCs w:val="20"/>
        </w:rPr>
        <w:t xml:space="preserve"> a ostatných príloh, ktoré tvoria neoddeliteľnú súčasť tejto </w:t>
      </w:r>
      <w:r w:rsidR="002F0C51" w:rsidRPr="005D74DB">
        <w:rPr>
          <w:rFonts w:asciiTheme="minorHAnsi" w:hAnsiTheme="minorHAnsi" w:cs="Times New Roman"/>
          <w:sz w:val="20"/>
          <w:szCs w:val="20"/>
        </w:rPr>
        <w:t xml:space="preserve">Výzvy </w:t>
      </w:r>
      <w:r w:rsidR="00066825" w:rsidRPr="005D74DB">
        <w:rPr>
          <w:rFonts w:asciiTheme="minorHAnsi" w:hAnsiTheme="minorHAnsi" w:cs="Times New Roman"/>
          <w:sz w:val="20"/>
          <w:szCs w:val="20"/>
        </w:rPr>
        <w:t xml:space="preserve">na predkladanie ponúk. </w:t>
      </w:r>
    </w:p>
    <w:p w14:paraId="194F4AAE" w14:textId="77777777" w:rsidR="00257AA4" w:rsidRPr="005D74DB" w:rsidRDefault="00257AA4" w:rsidP="00CF5728">
      <w:pPr>
        <w:pStyle w:val="Odsekzoznamu"/>
        <w:tabs>
          <w:tab w:val="left" w:pos="2880"/>
        </w:tabs>
        <w:spacing w:after="0" w:line="264" w:lineRule="auto"/>
        <w:ind w:left="0" w:right="0" w:firstLine="0"/>
        <w:rPr>
          <w:color w:val="auto"/>
          <w:sz w:val="20"/>
          <w:szCs w:val="20"/>
        </w:rPr>
      </w:pPr>
    </w:p>
    <w:bookmarkEnd w:id="3"/>
    <w:p w14:paraId="168B7602" w14:textId="7C72FB8D" w:rsidR="00257AA4" w:rsidRPr="005D74DB" w:rsidRDefault="00257AA4" w:rsidP="00CF5728">
      <w:pPr>
        <w:pStyle w:val="Nadpis1"/>
        <w:numPr>
          <w:ilvl w:val="0"/>
          <w:numId w:val="7"/>
        </w:numPr>
        <w:tabs>
          <w:tab w:val="left" w:pos="567"/>
        </w:tabs>
        <w:spacing w:after="0" w:line="264" w:lineRule="auto"/>
        <w:ind w:left="567" w:hanging="567"/>
        <w:rPr>
          <w:sz w:val="20"/>
          <w:szCs w:val="20"/>
        </w:rPr>
      </w:pPr>
      <w:r w:rsidRPr="005D74DB">
        <w:rPr>
          <w:sz w:val="20"/>
          <w:szCs w:val="20"/>
        </w:rPr>
        <w:t>CPV kód</w:t>
      </w:r>
      <w:r w:rsidR="0053510E" w:rsidRPr="005D74DB">
        <w:rPr>
          <w:sz w:val="20"/>
          <w:szCs w:val="20"/>
        </w:rPr>
        <w:t>.</w:t>
      </w:r>
    </w:p>
    <w:p w14:paraId="7F3AE6AA" w14:textId="4CB9C358" w:rsidR="00257AA4" w:rsidRPr="005D74DB" w:rsidRDefault="00257AA4" w:rsidP="00CF5728">
      <w:pPr>
        <w:pStyle w:val="Odsekzoznamu"/>
        <w:numPr>
          <w:ilvl w:val="1"/>
          <w:numId w:val="7"/>
        </w:numPr>
        <w:tabs>
          <w:tab w:val="left" w:pos="567"/>
          <w:tab w:val="left" w:pos="4111"/>
        </w:tabs>
        <w:spacing w:after="0" w:line="264" w:lineRule="auto"/>
        <w:ind w:left="0" w:right="0" w:firstLine="0"/>
        <w:jc w:val="left"/>
        <w:rPr>
          <w:rFonts w:asciiTheme="minorHAnsi" w:hAnsiTheme="minorHAnsi" w:cstheme="minorHAnsi"/>
          <w:color w:val="auto"/>
          <w:sz w:val="20"/>
          <w:szCs w:val="20"/>
        </w:rPr>
      </w:pPr>
      <w:bookmarkStart w:id="4" w:name="_Hlk95400873"/>
      <w:r w:rsidRPr="005D74DB">
        <w:rPr>
          <w:color w:val="auto"/>
          <w:sz w:val="20"/>
          <w:szCs w:val="20"/>
        </w:rPr>
        <w:t>Hlavný predmet, hlavný slovník:</w:t>
      </w:r>
      <w:r w:rsidR="00135459" w:rsidRPr="005D74DB">
        <w:rPr>
          <w:color w:val="auto"/>
          <w:sz w:val="20"/>
          <w:szCs w:val="20"/>
        </w:rPr>
        <w:tab/>
      </w:r>
      <w:r w:rsidR="00427750" w:rsidRPr="005D74DB">
        <w:rPr>
          <w:rFonts w:asciiTheme="minorHAnsi" w:hAnsiTheme="minorHAnsi"/>
          <w:sz w:val="20"/>
          <w:szCs w:val="20"/>
        </w:rPr>
        <w:t>45214200-2</w:t>
      </w:r>
      <w:r w:rsidR="00C753E8" w:rsidRPr="005D74DB">
        <w:rPr>
          <w:sz w:val="20"/>
          <w:szCs w:val="20"/>
        </w:rPr>
        <w:t xml:space="preserve"> – </w:t>
      </w:r>
      <w:r w:rsidR="00427750" w:rsidRPr="005D74DB">
        <w:rPr>
          <w:rFonts w:asciiTheme="minorHAnsi" w:hAnsiTheme="minorHAnsi"/>
          <w:sz w:val="20"/>
          <w:szCs w:val="20"/>
        </w:rPr>
        <w:t>Stavebné práce na stavbe budov škôl</w:t>
      </w:r>
    </w:p>
    <w:p w14:paraId="5A241051" w14:textId="60BEAF7A" w:rsidR="00427750" w:rsidRPr="005D74DB" w:rsidRDefault="00257AA4" w:rsidP="00CF5728">
      <w:pPr>
        <w:pStyle w:val="Odsekzoznamu"/>
        <w:numPr>
          <w:ilvl w:val="1"/>
          <w:numId w:val="7"/>
        </w:numPr>
        <w:tabs>
          <w:tab w:val="left" w:pos="567"/>
          <w:tab w:val="left" w:pos="4111"/>
        </w:tabs>
        <w:spacing w:after="0" w:line="264" w:lineRule="auto"/>
        <w:ind w:left="0" w:right="0" w:firstLine="0"/>
        <w:jc w:val="left"/>
        <w:rPr>
          <w:rFonts w:asciiTheme="minorHAnsi" w:hAnsiTheme="minorHAnsi" w:cstheme="minorHAnsi"/>
          <w:color w:val="auto"/>
          <w:sz w:val="20"/>
          <w:szCs w:val="20"/>
        </w:rPr>
      </w:pPr>
      <w:r w:rsidRPr="005D74DB">
        <w:rPr>
          <w:rFonts w:asciiTheme="minorHAnsi" w:hAnsiTheme="minorHAnsi" w:cstheme="minorHAnsi"/>
          <w:color w:val="auto"/>
          <w:sz w:val="20"/>
          <w:szCs w:val="20"/>
        </w:rPr>
        <w:t xml:space="preserve">Doplňujúci predmet, hlavný slovník: </w:t>
      </w:r>
      <w:r w:rsidR="00135459" w:rsidRPr="005D74DB">
        <w:rPr>
          <w:rFonts w:asciiTheme="minorHAnsi" w:hAnsiTheme="minorHAnsi" w:cstheme="minorHAnsi"/>
          <w:color w:val="auto"/>
          <w:sz w:val="20"/>
          <w:szCs w:val="20"/>
        </w:rPr>
        <w:tab/>
      </w:r>
      <w:r w:rsidR="00C753E8" w:rsidRPr="005D74DB">
        <w:rPr>
          <w:sz w:val="20"/>
          <w:szCs w:val="20"/>
        </w:rPr>
        <w:t>45331110-0 – Inštalovanie kotlov</w:t>
      </w:r>
    </w:p>
    <w:p w14:paraId="5735084E" w14:textId="2E295B74" w:rsidR="00F50314" w:rsidRPr="005D74DB" w:rsidRDefault="00F50314" w:rsidP="00CF5728">
      <w:pPr>
        <w:pStyle w:val="Odsekzoznamu"/>
        <w:tabs>
          <w:tab w:val="left" w:pos="426"/>
        </w:tabs>
        <w:spacing w:after="0" w:line="264" w:lineRule="auto"/>
        <w:ind w:left="4111" w:right="0" w:firstLine="0"/>
        <w:rPr>
          <w:sz w:val="20"/>
          <w:szCs w:val="20"/>
        </w:rPr>
      </w:pPr>
      <w:r w:rsidRPr="005D74DB">
        <w:rPr>
          <w:sz w:val="20"/>
          <w:szCs w:val="20"/>
        </w:rPr>
        <w:t>45310000-3 – Elektroinštalačné práce</w:t>
      </w:r>
    </w:p>
    <w:p w14:paraId="33816C53" w14:textId="3D1978A4" w:rsidR="00F50314" w:rsidRPr="005D74DB" w:rsidRDefault="00F50314" w:rsidP="00CF5728">
      <w:pPr>
        <w:pStyle w:val="Odsekzoznamu"/>
        <w:spacing w:after="0" w:line="264" w:lineRule="auto"/>
        <w:ind w:left="4111" w:right="0" w:firstLine="0"/>
        <w:jc w:val="left"/>
        <w:rPr>
          <w:rFonts w:asciiTheme="minorHAnsi" w:hAnsiTheme="minorHAnsi" w:cstheme="minorHAnsi"/>
          <w:color w:val="auto"/>
          <w:sz w:val="20"/>
          <w:szCs w:val="20"/>
        </w:rPr>
      </w:pPr>
      <w:r w:rsidRPr="005D74DB">
        <w:rPr>
          <w:sz w:val="20"/>
          <w:szCs w:val="20"/>
        </w:rPr>
        <w:t>45400000-1 – Kompletizačné (dokončovacie) práce</w:t>
      </w:r>
    </w:p>
    <w:bookmarkEnd w:id="4"/>
    <w:p w14:paraId="4A901DBD" w14:textId="77777777" w:rsidR="00257AA4" w:rsidRPr="005D74DB" w:rsidRDefault="00257AA4" w:rsidP="00CF5728">
      <w:pPr>
        <w:pStyle w:val="Odsekzoznamu"/>
        <w:tabs>
          <w:tab w:val="left" w:pos="426"/>
        </w:tabs>
        <w:spacing w:after="0" w:line="264" w:lineRule="auto"/>
        <w:ind w:left="4111" w:right="0" w:firstLine="0"/>
        <w:rPr>
          <w:color w:val="auto"/>
          <w:sz w:val="20"/>
          <w:szCs w:val="20"/>
        </w:rPr>
      </w:pPr>
    </w:p>
    <w:p w14:paraId="15D1B3C7" w14:textId="6B036779" w:rsidR="00257AA4" w:rsidRPr="005D74DB" w:rsidRDefault="00257AA4" w:rsidP="00CF5728">
      <w:pPr>
        <w:pStyle w:val="Nadpis1"/>
        <w:numPr>
          <w:ilvl w:val="0"/>
          <w:numId w:val="7"/>
        </w:numPr>
        <w:tabs>
          <w:tab w:val="left" w:pos="567"/>
        </w:tabs>
        <w:spacing w:after="0" w:line="264" w:lineRule="auto"/>
        <w:ind w:left="0" w:firstLine="0"/>
        <w:rPr>
          <w:sz w:val="20"/>
          <w:szCs w:val="20"/>
        </w:rPr>
      </w:pPr>
      <w:r w:rsidRPr="005D74DB">
        <w:rPr>
          <w:sz w:val="20"/>
          <w:szCs w:val="20"/>
        </w:rPr>
        <w:t>Miesto realizácie predmetu zákazky</w:t>
      </w:r>
      <w:r w:rsidR="0053510E" w:rsidRPr="005D74DB">
        <w:rPr>
          <w:sz w:val="20"/>
          <w:szCs w:val="20"/>
        </w:rPr>
        <w:t>.</w:t>
      </w:r>
    </w:p>
    <w:p w14:paraId="65B6926F" w14:textId="2CD9AF8E" w:rsidR="00257AA4" w:rsidRPr="005D74DB" w:rsidRDefault="00257AA4" w:rsidP="005768D1">
      <w:pPr>
        <w:pStyle w:val="Bezriadkovania"/>
        <w:ind w:left="284"/>
        <w:jc w:val="both"/>
        <w:rPr>
          <w:rFonts w:asciiTheme="minorHAnsi" w:hAnsiTheme="minorHAnsi" w:cstheme="minorHAnsi"/>
          <w:sz w:val="20"/>
          <w:szCs w:val="20"/>
        </w:rPr>
      </w:pPr>
      <w:bookmarkStart w:id="5" w:name="_Hlk95401108"/>
      <w:r w:rsidRPr="005D74DB">
        <w:rPr>
          <w:rFonts w:asciiTheme="minorHAnsi" w:hAnsiTheme="minorHAnsi"/>
          <w:sz w:val="20"/>
          <w:szCs w:val="20"/>
        </w:rPr>
        <w:t>Miestom dodania predmetu zákazky je</w:t>
      </w:r>
      <w:r w:rsidR="00C753E8" w:rsidRPr="005D74DB">
        <w:rPr>
          <w:rFonts w:asciiTheme="minorHAnsi" w:hAnsiTheme="minorHAnsi"/>
          <w:sz w:val="20"/>
          <w:szCs w:val="20"/>
        </w:rPr>
        <w:t xml:space="preserve"> </w:t>
      </w:r>
      <w:bookmarkEnd w:id="5"/>
      <w:r w:rsidR="005768D1" w:rsidRPr="005D74DB">
        <w:rPr>
          <w:rFonts w:asciiTheme="minorHAnsi" w:hAnsiTheme="minorHAnsi"/>
          <w:sz w:val="20"/>
          <w:szCs w:val="20"/>
        </w:rPr>
        <w:t xml:space="preserve">školský internát SOŠ Želovce, </w:t>
      </w:r>
      <w:r w:rsidR="005768D1" w:rsidRPr="005D74DB">
        <w:rPr>
          <w:rFonts w:asciiTheme="minorHAnsi" w:hAnsiTheme="minorHAnsi" w:cstheme="minorHAnsi"/>
          <w:sz w:val="20"/>
          <w:szCs w:val="20"/>
        </w:rPr>
        <w:t>Pionierska 157/17, 991 06 Želovce.</w:t>
      </w:r>
    </w:p>
    <w:p w14:paraId="0BA01700" w14:textId="77777777" w:rsidR="00BD40A3" w:rsidRPr="005D74DB" w:rsidRDefault="00BD40A3" w:rsidP="00CF5728">
      <w:pPr>
        <w:pStyle w:val="Odsekzoznamu"/>
        <w:tabs>
          <w:tab w:val="left" w:pos="567"/>
        </w:tabs>
        <w:spacing w:after="0" w:line="264" w:lineRule="auto"/>
        <w:ind w:left="0" w:right="0" w:firstLine="0"/>
        <w:rPr>
          <w:rFonts w:asciiTheme="minorHAnsi" w:hAnsiTheme="minorHAnsi"/>
          <w:sz w:val="20"/>
          <w:szCs w:val="20"/>
        </w:rPr>
      </w:pPr>
    </w:p>
    <w:p w14:paraId="6D9AF9A7" w14:textId="16A9A75C" w:rsidR="00257AA4" w:rsidRPr="005D74DB" w:rsidRDefault="00257AA4" w:rsidP="00CF5728">
      <w:pPr>
        <w:pStyle w:val="Nadpis1"/>
        <w:numPr>
          <w:ilvl w:val="0"/>
          <w:numId w:val="9"/>
        </w:numPr>
        <w:tabs>
          <w:tab w:val="left" w:pos="567"/>
        </w:tabs>
        <w:spacing w:after="0" w:line="264" w:lineRule="auto"/>
        <w:ind w:left="0" w:firstLine="0"/>
        <w:rPr>
          <w:sz w:val="20"/>
          <w:szCs w:val="20"/>
        </w:rPr>
      </w:pPr>
      <w:bookmarkStart w:id="6" w:name="_Toc12162"/>
      <w:r w:rsidRPr="005D74DB">
        <w:rPr>
          <w:sz w:val="20"/>
          <w:szCs w:val="20"/>
        </w:rPr>
        <w:t xml:space="preserve">Typ zmluvy </w:t>
      </w:r>
      <w:bookmarkEnd w:id="6"/>
      <w:r w:rsidRPr="005D74DB">
        <w:rPr>
          <w:sz w:val="20"/>
          <w:szCs w:val="20"/>
        </w:rPr>
        <w:t>a zmluvné podmienky</w:t>
      </w:r>
      <w:r w:rsidR="0053510E" w:rsidRPr="005D74DB">
        <w:rPr>
          <w:sz w:val="20"/>
          <w:szCs w:val="20"/>
        </w:rPr>
        <w:t>.</w:t>
      </w:r>
    </w:p>
    <w:p w14:paraId="6D687E31" w14:textId="6F587969"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S úspešným uchádzačom bude uzatvorená Zmluva o dielo v zmysle § 536 a </w:t>
      </w:r>
      <w:proofErr w:type="spellStart"/>
      <w:r w:rsidRPr="005D74DB">
        <w:rPr>
          <w:sz w:val="20"/>
          <w:szCs w:val="20"/>
        </w:rPr>
        <w:t>nasl</w:t>
      </w:r>
      <w:proofErr w:type="spellEnd"/>
      <w:r w:rsidRPr="005D74DB">
        <w:rPr>
          <w:sz w:val="20"/>
          <w:szCs w:val="20"/>
        </w:rPr>
        <w:t xml:space="preserve">. Zákona </w:t>
      </w:r>
      <w:r w:rsidR="00364517" w:rsidRPr="005D74DB">
        <w:rPr>
          <w:sz w:val="20"/>
          <w:szCs w:val="20"/>
        </w:rPr>
        <w:t xml:space="preserve"> </w:t>
      </w:r>
      <w:r w:rsidRPr="005D74DB">
        <w:rPr>
          <w:sz w:val="20"/>
          <w:szCs w:val="20"/>
        </w:rPr>
        <w:t xml:space="preserve">č. 513/1991 Zb. Obchodný zákonník </w:t>
      </w:r>
      <w:r w:rsidR="006A6D1F" w:rsidRPr="005D74DB">
        <w:rPr>
          <w:sz w:val="20"/>
          <w:szCs w:val="20"/>
        </w:rPr>
        <w:t xml:space="preserve">a podľa zákona č. 343/2015 Z. z. o verejnom obstarávaní a doplnení niektorých zákonov </w:t>
      </w:r>
      <w:r w:rsidRPr="005D74DB">
        <w:rPr>
          <w:sz w:val="20"/>
          <w:szCs w:val="20"/>
        </w:rPr>
        <w:t>v znení neskorších predpisov. Záväzný návrh zmluvy o dielo je prílohou č. 3 tejto Výzvy.</w:t>
      </w:r>
    </w:p>
    <w:p w14:paraId="013F0465" w14:textId="1D5CDD2D" w:rsidR="00257AA4" w:rsidRPr="005D74DB" w:rsidRDefault="00257AA4" w:rsidP="00CF5728">
      <w:pPr>
        <w:pStyle w:val="Odsekzoznamu"/>
        <w:tabs>
          <w:tab w:val="left" w:pos="426"/>
        </w:tabs>
        <w:spacing w:after="0" w:line="264" w:lineRule="auto"/>
        <w:ind w:left="0" w:right="0" w:firstLine="0"/>
        <w:rPr>
          <w:sz w:val="20"/>
          <w:szCs w:val="20"/>
        </w:rPr>
      </w:pPr>
    </w:p>
    <w:p w14:paraId="699848E4" w14:textId="03FDEBC4" w:rsidR="00257AA4" w:rsidRPr="005D74DB" w:rsidRDefault="00257AA4" w:rsidP="00CF5728">
      <w:pPr>
        <w:pStyle w:val="Odsekzoznamu"/>
        <w:numPr>
          <w:ilvl w:val="1"/>
          <w:numId w:val="9"/>
        </w:numPr>
        <w:tabs>
          <w:tab w:val="left" w:pos="567"/>
        </w:tabs>
        <w:spacing w:after="0" w:line="264" w:lineRule="auto"/>
        <w:ind w:left="0" w:right="0" w:firstLine="0"/>
        <w:rPr>
          <w:b/>
          <w:sz w:val="20"/>
          <w:szCs w:val="20"/>
          <w:u w:val="single"/>
        </w:rPr>
      </w:pPr>
      <w:r w:rsidRPr="005D74DB">
        <w:rPr>
          <w:sz w:val="20"/>
          <w:szCs w:val="20"/>
        </w:rPr>
        <w:t xml:space="preserve">Verejný obstarávateľ určuje svoje obchodné podmienky realizácie predmetu zákazky v zmluve </w:t>
      </w:r>
      <w:r w:rsidR="00364517" w:rsidRPr="005D74DB">
        <w:rPr>
          <w:sz w:val="20"/>
          <w:szCs w:val="20"/>
        </w:rPr>
        <w:t xml:space="preserve">    </w:t>
      </w:r>
      <w:r w:rsidRPr="005D74DB">
        <w:rPr>
          <w:sz w:val="20"/>
          <w:szCs w:val="20"/>
        </w:rPr>
        <w:t xml:space="preserve">o dielo, ktorá bude uzavretá s úspešným uchádzačom. Zmluva o dielo tvorí Prílohu č. 3 </w:t>
      </w:r>
      <w:r w:rsidR="00822334" w:rsidRPr="005D74DB">
        <w:rPr>
          <w:sz w:val="20"/>
          <w:szCs w:val="20"/>
        </w:rPr>
        <w:t xml:space="preserve">k </w:t>
      </w:r>
      <w:r w:rsidRPr="005D74DB">
        <w:rPr>
          <w:sz w:val="20"/>
          <w:szCs w:val="20"/>
        </w:rPr>
        <w:t>Výzv</w:t>
      </w:r>
      <w:r w:rsidR="00822334" w:rsidRPr="005D74DB">
        <w:rPr>
          <w:sz w:val="20"/>
          <w:szCs w:val="20"/>
        </w:rPr>
        <w:t>e</w:t>
      </w:r>
      <w:r w:rsidRPr="005D74DB">
        <w:rPr>
          <w:sz w:val="20"/>
          <w:szCs w:val="20"/>
        </w:rPr>
        <w:t xml:space="preserve">. </w:t>
      </w:r>
      <w:r w:rsidRPr="005D74DB">
        <w:rPr>
          <w:b/>
          <w:sz w:val="20"/>
          <w:szCs w:val="20"/>
          <w:u w:val="single"/>
        </w:rPr>
        <w:t>Uchádzač predložením ponuky vyjadruje súhlas so zmluvnými podmienkami, ktoré verejný obstarávateľ uviedol v prílohe č. 3 tejto Výzvy</w:t>
      </w:r>
      <w:r w:rsidR="0053510E" w:rsidRPr="005D74DB">
        <w:rPr>
          <w:b/>
          <w:sz w:val="20"/>
          <w:szCs w:val="20"/>
          <w:u w:val="single"/>
        </w:rPr>
        <w:t xml:space="preserve"> Návrh zmluvy o dielo</w:t>
      </w:r>
      <w:r w:rsidRPr="005D74DB">
        <w:rPr>
          <w:b/>
          <w:sz w:val="20"/>
          <w:szCs w:val="20"/>
          <w:u w:val="single"/>
        </w:rPr>
        <w:t>.</w:t>
      </w:r>
    </w:p>
    <w:p w14:paraId="2A72C81B" w14:textId="77777777" w:rsidR="00213656" w:rsidRPr="005D74DB" w:rsidRDefault="00213656" w:rsidP="00CF5728">
      <w:pPr>
        <w:pStyle w:val="Odsekzoznamu"/>
        <w:spacing w:after="0" w:line="264" w:lineRule="auto"/>
        <w:rPr>
          <w:b/>
          <w:sz w:val="20"/>
          <w:szCs w:val="20"/>
          <w:u w:val="single"/>
        </w:rPr>
      </w:pPr>
    </w:p>
    <w:p w14:paraId="0DD7CA26" w14:textId="1FD7A78F" w:rsidR="00213656" w:rsidRPr="005D74DB" w:rsidRDefault="00213656"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Zmluva uzavretá týmto postupom verejného obstarávania nadobudne účinnosť až dňom nasledujúcim po dni jej zverejnenia na webovom sídle Objednávateľa v zmysle § 47a zákona č.40/1964 Zb. Občiansky zákonník v </w:t>
      </w:r>
      <w:r w:rsidRPr="005D74DB">
        <w:rPr>
          <w:sz w:val="20"/>
          <w:szCs w:val="20"/>
        </w:rPr>
        <w:lastRenderedPageBreak/>
        <w:t>znení neskorších predpisov a § 5a zákona č. 211/2000 Z. z. o slobodnom prístupe k informáciám a o zmene a doplnení niektorých zákonov (zákon o slobode informácií) v znení neskorších predpisov.</w:t>
      </w:r>
    </w:p>
    <w:p w14:paraId="1231477F" w14:textId="77777777" w:rsidR="00257AA4" w:rsidRPr="005D74DB" w:rsidRDefault="00257AA4" w:rsidP="00CF5728">
      <w:pPr>
        <w:pStyle w:val="Odsekzoznamu"/>
        <w:tabs>
          <w:tab w:val="left" w:pos="426"/>
        </w:tabs>
        <w:spacing w:after="0" w:line="264" w:lineRule="auto"/>
        <w:ind w:left="0" w:right="0" w:firstLine="0"/>
        <w:rPr>
          <w:sz w:val="20"/>
          <w:szCs w:val="20"/>
        </w:rPr>
      </w:pPr>
    </w:p>
    <w:p w14:paraId="07908AF6" w14:textId="55C0543B"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Verejný obstarávateľ  považuje zmluvné podmienky uvedené v prílohe č. 3 tejto Výzvy</w:t>
      </w:r>
      <w:r w:rsidR="007936D4">
        <w:rPr>
          <w:sz w:val="20"/>
          <w:szCs w:val="20"/>
        </w:rPr>
        <w:t xml:space="preserve"> </w:t>
      </w:r>
      <w:r w:rsidRPr="005D74DB">
        <w:rPr>
          <w:sz w:val="20"/>
          <w:szCs w:val="20"/>
        </w:rPr>
        <w:t>za nemenné s výnimkou zmien vo formálnych náležitostiach zmluvy a takých zmien, ktoré by pozíciu verejného obstarávateľa (objednávateľa) oproti úspešnému uchádzačovi (zhotoviteľovi) zvýhodňovali (išli by v neprospech úspešného uchádzača).</w:t>
      </w:r>
    </w:p>
    <w:p w14:paraId="4F2FBF35" w14:textId="77777777" w:rsidR="00257AA4" w:rsidRPr="005D74DB" w:rsidRDefault="00257AA4" w:rsidP="00CF5728">
      <w:pPr>
        <w:pStyle w:val="Odsekzoznamu"/>
        <w:tabs>
          <w:tab w:val="left" w:pos="426"/>
        </w:tabs>
        <w:spacing w:after="0" w:line="264" w:lineRule="auto"/>
        <w:ind w:left="0" w:right="0" w:firstLine="0"/>
        <w:rPr>
          <w:sz w:val="20"/>
          <w:szCs w:val="20"/>
        </w:rPr>
      </w:pPr>
    </w:p>
    <w:p w14:paraId="75C724CD" w14:textId="145BE1A9" w:rsidR="00257AA4" w:rsidRPr="005D74DB" w:rsidRDefault="00257AA4" w:rsidP="00CF5728">
      <w:pPr>
        <w:pStyle w:val="Nadpis1"/>
        <w:numPr>
          <w:ilvl w:val="0"/>
          <w:numId w:val="9"/>
        </w:numPr>
        <w:tabs>
          <w:tab w:val="left" w:pos="567"/>
        </w:tabs>
        <w:spacing w:after="0" w:line="264" w:lineRule="auto"/>
        <w:ind w:left="0" w:firstLine="0"/>
        <w:rPr>
          <w:sz w:val="20"/>
          <w:szCs w:val="20"/>
        </w:rPr>
      </w:pPr>
      <w:r w:rsidRPr="005D74DB">
        <w:rPr>
          <w:sz w:val="20"/>
          <w:szCs w:val="20"/>
        </w:rPr>
        <w:t>Predpokladaná hodnota zákazky</w:t>
      </w:r>
      <w:r w:rsidR="0053510E" w:rsidRPr="005D74DB">
        <w:rPr>
          <w:sz w:val="20"/>
          <w:szCs w:val="20"/>
        </w:rPr>
        <w:t>.</w:t>
      </w:r>
    </w:p>
    <w:p w14:paraId="0C710844" w14:textId="17BC6BCF" w:rsidR="006675E4" w:rsidRPr="005D74DB" w:rsidRDefault="00257AA4" w:rsidP="00CF5728">
      <w:pPr>
        <w:pStyle w:val="Odsekzoznamu"/>
        <w:numPr>
          <w:ilvl w:val="1"/>
          <w:numId w:val="9"/>
        </w:numPr>
        <w:tabs>
          <w:tab w:val="left" w:pos="567"/>
        </w:tabs>
        <w:spacing w:after="0" w:line="264" w:lineRule="auto"/>
        <w:ind w:left="0" w:right="0" w:firstLine="0"/>
        <w:rPr>
          <w:color w:val="FF0000"/>
          <w:sz w:val="20"/>
          <w:szCs w:val="20"/>
        </w:rPr>
      </w:pPr>
      <w:r w:rsidRPr="005D74DB">
        <w:rPr>
          <w:sz w:val="20"/>
          <w:szCs w:val="20"/>
        </w:rPr>
        <w:t>Predpokladaná hodnota zákazky bola stanovená</w:t>
      </w:r>
      <w:r w:rsidR="005768D1" w:rsidRPr="005D74DB">
        <w:rPr>
          <w:color w:val="auto"/>
          <w:sz w:val="20"/>
          <w:szCs w:val="20"/>
        </w:rPr>
        <w:t xml:space="preserve"> na  </w:t>
      </w:r>
      <w:r w:rsidR="005768D1" w:rsidRPr="005D74DB">
        <w:rPr>
          <w:b/>
          <w:bCs/>
          <w:color w:val="auto"/>
          <w:sz w:val="20"/>
          <w:szCs w:val="20"/>
        </w:rPr>
        <w:t>108</w:t>
      </w:r>
      <w:r w:rsidR="006B543F" w:rsidRPr="005D74DB">
        <w:rPr>
          <w:b/>
          <w:bCs/>
          <w:color w:val="auto"/>
          <w:sz w:val="20"/>
          <w:szCs w:val="20"/>
        </w:rPr>
        <w:t> </w:t>
      </w:r>
      <w:r w:rsidR="005768D1" w:rsidRPr="005D74DB">
        <w:rPr>
          <w:b/>
          <w:bCs/>
          <w:color w:val="auto"/>
          <w:sz w:val="20"/>
          <w:szCs w:val="20"/>
        </w:rPr>
        <w:t>300</w:t>
      </w:r>
      <w:r w:rsidR="006B543F" w:rsidRPr="005D74DB">
        <w:rPr>
          <w:b/>
          <w:bCs/>
          <w:color w:val="auto"/>
          <w:sz w:val="20"/>
          <w:szCs w:val="20"/>
        </w:rPr>
        <w:t>,00</w:t>
      </w:r>
      <w:r w:rsidR="009720A7" w:rsidRPr="005D74DB">
        <w:rPr>
          <w:b/>
          <w:color w:val="auto"/>
          <w:sz w:val="20"/>
          <w:szCs w:val="20"/>
        </w:rPr>
        <w:t xml:space="preserve"> </w:t>
      </w:r>
      <w:r w:rsidR="00213DD5" w:rsidRPr="005D74DB">
        <w:rPr>
          <w:b/>
          <w:color w:val="auto"/>
          <w:sz w:val="20"/>
          <w:szCs w:val="20"/>
        </w:rPr>
        <w:t xml:space="preserve">EUR </w:t>
      </w:r>
      <w:r w:rsidRPr="005D74DB">
        <w:rPr>
          <w:b/>
          <w:color w:val="auto"/>
          <w:sz w:val="20"/>
          <w:szCs w:val="20"/>
        </w:rPr>
        <w:t>bez DPH</w:t>
      </w:r>
      <w:r w:rsidRPr="005D74DB">
        <w:rPr>
          <w:color w:val="auto"/>
          <w:sz w:val="20"/>
          <w:szCs w:val="20"/>
        </w:rPr>
        <w:t>.</w:t>
      </w:r>
    </w:p>
    <w:p w14:paraId="3A2F4AAD" w14:textId="77777777" w:rsidR="00213656" w:rsidRPr="005D74DB" w:rsidRDefault="00213656" w:rsidP="00CF5728">
      <w:pPr>
        <w:pStyle w:val="Odsekzoznamu"/>
        <w:tabs>
          <w:tab w:val="left" w:pos="567"/>
        </w:tabs>
        <w:spacing w:after="0" w:line="264" w:lineRule="auto"/>
        <w:ind w:left="0" w:right="0" w:firstLine="0"/>
        <w:rPr>
          <w:color w:val="FF0000"/>
          <w:sz w:val="20"/>
          <w:szCs w:val="20"/>
        </w:rPr>
      </w:pPr>
    </w:p>
    <w:p w14:paraId="432CC35C" w14:textId="53605502" w:rsidR="00213656" w:rsidRPr="005D74DB" w:rsidRDefault="00213656" w:rsidP="00CF5728">
      <w:pPr>
        <w:pStyle w:val="Odsekzoznamu"/>
        <w:numPr>
          <w:ilvl w:val="1"/>
          <w:numId w:val="9"/>
        </w:numPr>
        <w:tabs>
          <w:tab w:val="left" w:pos="567"/>
        </w:tabs>
        <w:spacing w:after="0" w:line="264" w:lineRule="auto"/>
        <w:ind w:left="0" w:right="0" w:firstLine="0"/>
        <w:rPr>
          <w:sz w:val="20"/>
          <w:szCs w:val="20"/>
        </w:rPr>
      </w:pPr>
      <w:bookmarkStart w:id="7" w:name="_Hlk95401178"/>
      <w:r w:rsidRPr="005D74DB">
        <w:rPr>
          <w:sz w:val="20"/>
          <w:szCs w:val="20"/>
        </w:rPr>
        <w:t>Predpokladaná hodnota zákazky zahŕňa všetky náklady a plnenia zhotoviteľa spojené</w:t>
      </w:r>
      <w:r w:rsidR="00364517" w:rsidRPr="005D74DB">
        <w:rPr>
          <w:sz w:val="20"/>
          <w:szCs w:val="20"/>
        </w:rPr>
        <w:t xml:space="preserve">  </w:t>
      </w:r>
      <w:r w:rsidRPr="005D74DB">
        <w:rPr>
          <w:sz w:val="20"/>
          <w:szCs w:val="20"/>
        </w:rPr>
        <w:t>s</w:t>
      </w:r>
      <w:r w:rsidR="009E38CB" w:rsidRPr="005D74DB">
        <w:rPr>
          <w:sz w:val="20"/>
          <w:szCs w:val="20"/>
        </w:rPr>
        <w:t>o zhotovením diela</w:t>
      </w:r>
      <w:r w:rsidRPr="005D74DB">
        <w:rPr>
          <w:sz w:val="20"/>
          <w:szCs w:val="20"/>
        </w:rPr>
        <w:t xml:space="preserve"> v súlade s touto Výzvou a jej prílohami</w:t>
      </w:r>
      <w:bookmarkEnd w:id="7"/>
      <w:r w:rsidRPr="005D74DB">
        <w:rPr>
          <w:sz w:val="20"/>
          <w:szCs w:val="20"/>
        </w:rPr>
        <w:t>.</w:t>
      </w:r>
    </w:p>
    <w:p w14:paraId="4E0C2B6D" w14:textId="77777777" w:rsidR="00257AA4" w:rsidRPr="005D74DB" w:rsidRDefault="00257AA4" w:rsidP="00CF5728">
      <w:pPr>
        <w:tabs>
          <w:tab w:val="left" w:pos="426"/>
        </w:tabs>
        <w:spacing w:after="0" w:line="264" w:lineRule="auto"/>
        <w:ind w:left="0" w:right="0" w:firstLine="0"/>
        <w:jc w:val="left"/>
        <w:rPr>
          <w:sz w:val="20"/>
          <w:szCs w:val="20"/>
        </w:rPr>
      </w:pPr>
    </w:p>
    <w:p w14:paraId="43EAC8BE" w14:textId="1AA5F440" w:rsidR="00257AA4" w:rsidRPr="005D74DB" w:rsidRDefault="00257AA4" w:rsidP="00CF5728">
      <w:pPr>
        <w:pStyle w:val="Nadpis1"/>
        <w:numPr>
          <w:ilvl w:val="0"/>
          <w:numId w:val="9"/>
        </w:numPr>
        <w:tabs>
          <w:tab w:val="left" w:pos="567"/>
        </w:tabs>
        <w:spacing w:after="0" w:line="264" w:lineRule="auto"/>
        <w:ind w:left="0" w:firstLine="0"/>
        <w:rPr>
          <w:sz w:val="20"/>
          <w:szCs w:val="20"/>
        </w:rPr>
      </w:pPr>
      <w:r w:rsidRPr="005D74DB">
        <w:rPr>
          <w:sz w:val="20"/>
          <w:szCs w:val="20"/>
        </w:rPr>
        <w:t>Lehota na uskutočnenie realizácie predmetu zákazky</w:t>
      </w:r>
      <w:r w:rsidR="0053510E" w:rsidRPr="005D74DB">
        <w:rPr>
          <w:sz w:val="20"/>
          <w:szCs w:val="20"/>
        </w:rPr>
        <w:t>.</w:t>
      </w:r>
      <w:r w:rsidRPr="005D74DB">
        <w:rPr>
          <w:sz w:val="20"/>
          <w:szCs w:val="20"/>
        </w:rPr>
        <w:t xml:space="preserve">  </w:t>
      </w:r>
    </w:p>
    <w:p w14:paraId="39613C70" w14:textId="51DCC07D" w:rsidR="009E38CB" w:rsidRPr="005D74DB" w:rsidRDefault="009E38CB" w:rsidP="00CF5728">
      <w:pPr>
        <w:pStyle w:val="Odsekzoznamu"/>
        <w:numPr>
          <w:ilvl w:val="1"/>
          <w:numId w:val="9"/>
        </w:numPr>
        <w:tabs>
          <w:tab w:val="left" w:pos="567"/>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 xml:space="preserve">Predmet zákazky bude poskytnutý v zmysle Zmluvy o dielo odo dňa jej účinnosti, konkrétne článok IV. Zmluvy o dielo (Príloha č. </w:t>
      </w:r>
      <w:r w:rsidR="00327702" w:rsidRPr="005D74DB">
        <w:rPr>
          <w:rFonts w:asciiTheme="minorHAnsi" w:hAnsiTheme="minorHAnsi"/>
          <w:color w:val="auto"/>
          <w:sz w:val="20"/>
          <w:szCs w:val="20"/>
        </w:rPr>
        <w:t>3</w:t>
      </w:r>
      <w:r w:rsidRPr="005D74DB">
        <w:rPr>
          <w:rFonts w:asciiTheme="minorHAnsi" w:hAnsiTheme="minorHAnsi"/>
          <w:color w:val="auto"/>
          <w:sz w:val="20"/>
          <w:szCs w:val="20"/>
        </w:rPr>
        <w:t xml:space="preserve"> k Výzve).</w:t>
      </w:r>
    </w:p>
    <w:p w14:paraId="6F1B75CD" w14:textId="77777777" w:rsidR="00257AA4" w:rsidRPr="005D74DB" w:rsidRDefault="00257AA4" w:rsidP="00CF5728">
      <w:pPr>
        <w:tabs>
          <w:tab w:val="left" w:pos="426"/>
        </w:tabs>
        <w:spacing w:after="0" w:line="264" w:lineRule="auto"/>
        <w:ind w:left="0" w:right="0" w:firstLine="0"/>
        <w:jc w:val="left"/>
        <w:rPr>
          <w:sz w:val="20"/>
          <w:szCs w:val="20"/>
        </w:rPr>
      </w:pPr>
    </w:p>
    <w:p w14:paraId="0B832573" w14:textId="1C96A6BA" w:rsidR="00257AA4" w:rsidRPr="005D74DB" w:rsidRDefault="00257AA4" w:rsidP="00CF5728">
      <w:pPr>
        <w:pStyle w:val="Nadpis1"/>
        <w:numPr>
          <w:ilvl w:val="0"/>
          <w:numId w:val="9"/>
        </w:numPr>
        <w:tabs>
          <w:tab w:val="left" w:pos="567"/>
        </w:tabs>
        <w:spacing w:after="0" w:line="264" w:lineRule="auto"/>
        <w:ind w:left="0" w:firstLine="0"/>
        <w:rPr>
          <w:sz w:val="20"/>
          <w:szCs w:val="20"/>
        </w:rPr>
      </w:pPr>
      <w:r w:rsidRPr="005D74DB">
        <w:rPr>
          <w:sz w:val="20"/>
          <w:szCs w:val="20"/>
        </w:rPr>
        <w:t>Obhliadka predmetu zákazky</w:t>
      </w:r>
      <w:r w:rsidR="0053510E" w:rsidRPr="005D74DB">
        <w:rPr>
          <w:sz w:val="20"/>
          <w:szCs w:val="20"/>
        </w:rPr>
        <w:t>.</w:t>
      </w:r>
    </w:p>
    <w:p w14:paraId="41405683" w14:textId="77777777" w:rsidR="00867501" w:rsidRPr="005D74DB" w:rsidRDefault="00257AA4" w:rsidP="00CF5728">
      <w:pPr>
        <w:pStyle w:val="Odsekzoznamu"/>
        <w:numPr>
          <w:ilvl w:val="1"/>
          <w:numId w:val="9"/>
        </w:numPr>
        <w:tabs>
          <w:tab w:val="left" w:pos="567"/>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V prípade záujmu, verejný obstarávateľ umožňuje vykonanie obhliadky.</w:t>
      </w:r>
    </w:p>
    <w:p w14:paraId="5C43C019" w14:textId="77777777" w:rsidR="00867501" w:rsidRPr="005D74DB" w:rsidRDefault="00867501" w:rsidP="00CF5728">
      <w:pPr>
        <w:pStyle w:val="Odsekzoznamu"/>
        <w:tabs>
          <w:tab w:val="left" w:pos="426"/>
        </w:tabs>
        <w:spacing w:after="0" w:line="264" w:lineRule="auto"/>
        <w:ind w:left="0" w:right="0" w:firstLine="0"/>
        <w:rPr>
          <w:rFonts w:asciiTheme="minorHAnsi" w:hAnsiTheme="minorHAnsi"/>
          <w:color w:val="auto"/>
          <w:sz w:val="20"/>
          <w:szCs w:val="20"/>
        </w:rPr>
      </w:pPr>
    </w:p>
    <w:p w14:paraId="2E2D5720" w14:textId="77777777"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w:t>
      </w:r>
    </w:p>
    <w:p w14:paraId="1C742A83" w14:textId="77777777" w:rsidR="00257AA4" w:rsidRPr="005D74DB" w:rsidRDefault="00257AA4" w:rsidP="00CF5728">
      <w:pPr>
        <w:pStyle w:val="Odsekzoznamu"/>
        <w:tabs>
          <w:tab w:val="left" w:pos="426"/>
        </w:tabs>
        <w:spacing w:after="0" w:line="264" w:lineRule="auto"/>
        <w:ind w:left="0" w:right="0" w:firstLine="0"/>
        <w:rPr>
          <w:sz w:val="20"/>
          <w:szCs w:val="20"/>
        </w:rPr>
      </w:pPr>
    </w:p>
    <w:p w14:paraId="2F8FACCC" w14:textId="77777777"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Verejný obstarávateľ určí každému záujemcovi termín obhliadky a bezodkladne od doručenia žiadosti o obhliadku odošle záujemcovi oznámenie, v ktorom uvedie minimálne miesto, dátum a čas konania obhliadky. Obhliadka sa nemôže uskutočniť skôr ako dva pracovné dni odo dňa odoslania oznámenia o konaní obhliadky.</w:t>
      </w:r>
    </w:p>
    <w:p w14:paraId="35E4D358" w14:textId="77777777" w:rsidR="00257AA4" w:rsidRPr="005D74DB" w:rsidRDefault="00257AA4" w:rsidP="00CF5728">
      <w:pPr>
        <w:pStyle w:val="Odsekzoznamu"/>
        <w:tabs>
          <w:tab w:val="left" w:pos="426"/>
        </w:tabs>
        <w:spacing w:after="0" w:line="264" w:lineRule="auto"/>
        <w:ind w:left="0" w:right="0" w:firstLine="0"/>
        <w:rPr>
          <w:sz w:val="20"/>
          <w:szCs w:val="20"/>
        </w:rPr>
      </w:pPr>
    </w:p>
    <w:p w14:paraId="7D7651BB" w14:textId="78AE1251" w:rsidR="00257AA4" w:rsidRPr="005D74DB" w:rsidRDefault="00257AA4" w:rsidP="00B6731E">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Verejný obstarávateľ určuje pre každého zo záujemcov 60 minút ako maximálny čas trvania obhliadky. </w:t>
      </w:r>
    </w:p>
    <w:p w14:paraId="3F2A7396" w14:textId="1C9F90CC"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Počas obhliadky nebudú záujemcom poskytované iné informácie ako tie, ktoré sú uvedené</w:t>
      </w:r>
      <w:r w:rsidR="00364517" w:rsidRPr="005D74DB">
        <w:rPr>
          <w:sz w:val="20"/>
          <w:szCs w:val="20"/>
        </w:rPr>
        <w:t xml:space="preserve">             </w:t>
      </w:r>
      <w:r w:rsidRPr="005D74DB">
        <w:rPr>
          <w:sz w:val="20"/>
          <w:szCs w:val="20"/>
        </w:rPr>
        <w:t xml:space="preserve"> v súťažných podkladoch a ich prílohách a ďalších dokumentoch potrebných na vypracovanie ponuky už poskytnutých verejným obstarávateľom. </w:t>
      </w:r>
    </w:p>
    <w:p w14:paraId="5AA116AF" w14:textId="77777777" w:rsidR="00257AA4" w:rsidRPr="005D74DB" w:rsidRDefault="00257AA4" w:rsidP="00CF5728">
      <w:pPr>
        <w:pStyle w:val="Odsekzoznamu"/>
        <w:tabs>
          <w:tab w:val="left" w:pos="426"/>
        </w:tabs>
        <w:spacing w:after="0" w:line="264" w:lineRule="auto"/>
        <w:ind w:left="0" w:right="0" w:firstLine="0"/>
        <w:rPr>
          <w:sz w:val="20"/>
          <w:szCs w:val="20"/>
        </w:rPr>
      </w:pPr>
    </w:p>
    <w:p w14:paraId="70F02591" w14:textId="77777777"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Na základe obhliadky môže záujemca požiadať verejného obstarávateľa o vysvetlenie, v takomto prípade postupuje podľa tejto Výzvy.   </w:t>
      </w:r>
    </w:p>
    <w:p w14:paraId="47DE1E64" w14:textId="77777777" w:rsidR="00257AA4" w:rsidRPr="005D74DB" w:rsidRDefault="00257AA4" w:rsidP="00CF5728">
      <w:pPr>
        <w:pStyle w:val="Odsekzoznamu"/>
        <w:tabs>
          <w:tab w:val="left" w:pos="426"/>
        </w:tabs>
        <w:spacing w:after="0" w:line="264" w:lineRule="auto"/>
        <w:ind w:left="360" w:right="0" w:firstLine="0"/>
        <w:rPr>
          <w:sz w:val="20"/>
          <w:szCs w:val="20"/>
        </w:rPr>
      </w:pPr>
    </w:p>
    <w:p w14:paraId="2F40BFC4" w14:textId="4AB4E625" w:rsidR="00257AA4" w:rsidRPr="005D74DB" w:rsidRDefault="00257AA4" w:rsidP="00CF5728">
      <w:pPr>
        <w:pStyle w:val="Nadpis1"/>
        <w:numPr>
          <w:ilvl w:val="0"/>
          <w:numId w:val="9"/>
        </w:numPr>
        <w:tabs>
          <w:tab w:val="left" w:pos="567"/>
        </w:tabs>
        <w:spacing w:after="0" w:line="264" w:lineRule="auto"/>
        <w:ind w:left="0" w:firstLine="0"/>
        <w:rPr>
          <w:sz w:val="20"/>
          <w:szCs w:val="20"/>
        </w:rPr>
      </w:pPr>
      <w:bookmarkStart w:id="8" w:name="_Toc12163"/>
      <w:r w:rsidRPr="005D74DB">
        <w:rPr>
          <w:sz w:val="20"/>
          <w:szCs w:val="20"/>
        </w:rPr>
        <w:t>Zdroj finančných prostriedkov</w:t>
      </w:r>
      <w:bookmarkEnd w:id="8"/>
      <w:r w:rsidR="0053510E" w:rsidRPr="005D74DB">
        <w:rPr>
          <w:b w:val="0"/>
          <w:sz w:val="20"/>
          <w:szCs w:val="20"/>
        </w:rPr>
        <w:t>.</w:t>
      </w:r>
    </w:p>
    <w:p w14:paraId="22DCE464" w14:textId="65AC4C1C"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Predmet zákazky bude </w:t>
      </w:r>
      <w:r w:rsidR="007C4F0A" w:rsidRPr="005D74DB">
        <w:rPr>
          <w:sz w:val="20"/>
          <w:szCs w:val="20"/>
        </w:rPr>
        <w:t>financovaný z</w:t>
      </w:r>
      <w:r w:rsidR="00165593" w:rsidRPr="005D74DB">
        <w:rPr>
          <w:sz w:val="20"/>
          <w:szCs w:val="20"/>
        </w:rPr>
        <w:t> vlastných kapitálových</w:t>
      </w:r>
      <w:r w:rsidR="004003FC" w:rsidRPr="005D74DB">
        <w:rPr>
          <w:sz w:val="20"/>
          <w:szCs w:val="20"/>
        </w:rPr>
        <w:t xml:space="preserve"> prostriedkov verejného obstarávateľa</w:t>
      </w:r>
      <w:r w:rsidR="007F6627" w:rsidRPr="005D74DB">
        <w:rPr>
          <w:sz w:val="20"/>
          <w:szCs w:val="20"/>
        </w:rPr>
        <w:t xml:space="preserve"> určených na tento účel</w:t>
      </w:r>
      <w:r w:rsidR="007C4F0A" w:rsidRPr="005D74DB">
        <w:rPr>
          <w:sz w:val="20"/>
          <w:szCs w:val="20"/>
        </w:rPr>
        <w:t>.</w:t>
      </w:r>
    </w:p>
    <w:p w14:paraId="3A74800E" w14:textId="77777777" w:rsidR="007F6627" w:rsidRPr="005D74DB" w:rsidRDefault="007F6627" w:rsidP="00CF5728">
      <w:pPr>
        <w:pStyle w:val="Odsekzoznamu"/>
        <w:spacing w:after="0" w:line="264" w:lineRule="auto"/>
        <w:ind w:left="0" w:right="0" w:firstLine="0"/>
        <w:rPr>
          <w:sz w:val="20"/>
          <w:szCs w:val="20"/>
        </w:rPr>
      </w:pPr>
    </w:p>
    <w:p w14:paraId="66693B68" w14:textId="28AE882B" w:rsidR="007F6627" w:rsidRPr="005D74DB" w:rsidRDefault="007F6627"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Platobné podmienky sú súčasťou obchodných podmienok uvedených v Prílohe č. </w:t>
      </w:r>
      <w:r w:rsidR="00327702" w:rsidRPr="005D74DB">
        <w:rPr>
          <w:sz w:val="20"/>
          <w:szCs w:val="20"/>
        </w:rPr>
        <w:t>3</w:t>
      </w:r>
      <w:r w:rsidRPr="005D74DB">
        <w:rPr>
          <w:sz w:val="20"/>
          <w:szCs w:val="20"/>
        </w:rPr>
        <w:t xml:space="preserve"> k Výzve Návrh zmluvy o dielo.</w:t>
      </w:r>
    </w:p>
    <w:p w14:paraId="6E18FC84" w14:textId="77777777" w:rsidR="007F6627" w:rsidRPr="005D74DB" w:rsidRDefault="007F6627" w:rsidP="00CF5728">
      <w:pPr>
        <w:pStyle w:val="Odsekzoznamu"/>
        <w:spacing w:after="0" w:line="264" w:lineRule="auto"/>
        <w:ind w:left="0" w:right="0" w:firstLine="0"/>
        <w:rPr>
          <w:sz w:val="20"/>
          <w:szCs w:val="20"/>
        </w:rPr>
      </w:pPr>
    </w:p>
    <w:p w14:paraId="4F9C37D5" w14:textId="77777777" w:rsidR="007F6627" w:rsidRPr="005D74DB" w:rsidRDefault="007F6627"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Verejný obstarávateľ nebude poskytovať žiadne preddavky ani zálohové platby.</w:t>
      </w:r>
    </w:p>
    <w:p w14:paraId="05CFFA8C" w14:textId="77777777" w:rsidR="009E38CB" w:rsidRPr="005D74DB" w:rsidRDefault="009E38CB" w:rsidP="00CF5728">
      <w:pPr>
        <w:spacing w:after="0" w:line="264" w:lineRule="auto"/>
        <w:ind w:left="0" w:right="0" w:firstLine="0"/>
        <w:rPr>
          <w:sz w:val="20"/>
          <w:szCs w:val="20"/>
        </w:rPr>
      </w:pPr>
    </w:p>
    <w:p w14:paraId="4B18A9ED" w14:textId="3BD1C89E" w:rsidR="007C4F0A" w:rsidRPr="005D74DB" w:rsidRDefault="007C4F0A"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Verejný obstarávateľ upozorňuje, že si vyhradzuje právo neprijať takú finančnú ponuku, ktorej výška na uskutočnenie predmetu zákazky je vyššia ako pridelené finančné prostriedky.</w:t>
      </w:r>
    </w:p>
    <w:p w14:paraId="0F328A2D" w14:textId="77777777" w:rsidR="00257AA4" w:rsidRPr="005D74DB" w:rsidRDefault="00257AA4" w:rsidP="00CF5728">
      <w:pPr>
        <w:tabs>
          <w:tab w:val="left" w:pos="426"/>
        </w:tabs>
        <w:spacing w:after="0" w:line="264" w:lineRule="auto"/>
        <w:ind w:left="0" w:right="0" w:firstLine="0"/>
        <w:rPr>
          <w:sz w:val="20"/>
          <w:szCs w:val="20"/>
        </w:rPr>
      </w:pPr>
    </w:p>
    <w:p w14:paraId="20EB9C84" w14:textId="7258665F" w:rsidR="00257AA4" w:rsidRPr="005D74DB" w:rsidRDefault="00257AA4" w:rsidP="00CF5728">
      <w:pPr>
        <w:pStyle w:val="Nadpis1"/>
        <w:numPr>
          <w:ilvl w:val="0"/>
          <w:numId w:val="9"/>
        </w:numPr>
        <w:tabs>
          <w:tab w:val="left" w:pos="567"/>
        </w:tabs>
        <w:spacing w:after="0" w:line="264" w:lineRule="auto"/>
        <w:ind w:left="0" w:firstLine="0"/>
        <w:rPr>
          <w:sz w:val="20"/>
          <w:szCs w:val="20"/>
        </w:rPr>
      </w:pPr>
      <w:r w:rsidRPr="005D74DB">
        <w:rPr>
          <w:sz w:val="20"/>
          <w:szCs w:val="20"/>
        </w:rPr>
        <w:t xml:space="preserve">Rozdelenie predmetu </w:t>
      </w:r>
      <w:r w:rsidR="00695B05" w:rsidRPr="005D74DB">
        <w:rPr>
          <w:sz w:val="20"/>
          <w:szCs w:val="20"/>
        </w:rPr>
        <w:t>zákazky</w:t>
      </w:r>
      <w:r w:rsidR="0053510E" w:rsidRPr="005D74DB">
        <w:rPr>
          <w:sz w:val="20"/>
          <w:szCs w:val="20"/>
        </w:rPr>
        <w:t>.</w:t>
      </w:r>
    </w:p>
    <w:p w14:paraId="09E04853" w14:textId="256E9BCE"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Predmet zákazky </w:t>
      </w:r>
      <w:r w:rsidR="007F6627" w:rsidRPr="005D74DB">
        <w:rPr>
          <w:rFonts w:asciiTheme="minorHAnsi" w:hAnsiTheme="minorHAnsi" w:cstheme="minorHAnsi"/>
          <w:sz w:val="20"/>
          <w:szCs w:val="20"/>
        </w:rPr>
        <w:t>nie je rozdelený na časti. Uchádzač predlož</w:t>
      </w:r>
      <w:r w:rsidR="008C6CA0" w:rsidRPr="005D74DB">
        <w:rPr>
          <w:rFonts w:asciiTheme="minorHAnsi" w:hAnsiTheme="minorHAnsi" w:cstheme="minorHAnsi"/>
          <w:sz w:val="20"/>
          <w:szCs w:val="20"/>
        </w:rPr>
        <w:t>í</w:t>
      </w:r>
      <w:r w:rsidR="007F6627" w:rsidRPr="005D74DB">
        <w:rPr>
          <w:rFonts w:asciiTheme="minorHAnsi" w:hAnsiTheme="minorHAnsi" w:cstheme="minorHAnsi"/>
          <w:sz w:val="20"/>
          <w:szCs w:val="20"/>
        </w:rPr>
        <w:t xml:space="preserve"> ponuku na celý predmet zákazky.</w:t>
      </w:r>
    </w:p>
    <w:p w14:paraId="7C435FDB" w14:textId="77777777" w:rsidR="00257AA4" w:rsidRPr="005D74DB" w:rsidRDefault="00257AA4" w:rsidP="00CF5728">
      <w:pPr>
        <w:tabs>
          <w:tab w:val="left" w:pos="426"/>
        </w:tabs>
        <w:spacing w:after="0" w:line="264" w:lineRule="auto"/>
        <w:ind w:left="0" w:right="0" w:firstLine="0"/>
        <w:rPr>
          <w:sz w:val="20"/>
          <w:szCs w:val="20"/>
        </w:rPr>
      </w:pPr>
    </w:p>
    <w:p w14:paraId="3FC14E3E" w14:textId="7212632D" w:rsidR="00257AA4" w:rsidRPr="005D74DB" w:rsidRDefault="00972FBB" w:rsidP="00CF5728">
      <w:pPr>
        <w:pStyle w:val="Nadpis1"/>
        <w:numPr>
          <w:ilvl w:val="0"/>
          <w:numId w:val="9"/>
        </w:numPr>
        <w:tabs>
          <w:tab w:val="left" w:pos="567"/>
        </w:tabs>
        <w:spacing w:after="0" w:line="264" w:lineRule="auto"/>
        <w:ind w:left="0" w:firstLine="0"/>
        <w:rPr>
          <w:sz w:val="20"/>
          <w:szCs w:val="20"/>
        </w:rPr>
      </w:pPr>
      <w:r w:rsidRPr="005D74DB">
        <w:rPr>
          <w:sz w:val="20"/>
          <w:szCs w:val="20"/>
        </w:rPr>
        <w:t>Komplexnosť ponuky</w:t>
      </w:r>
      <w:r w:rsidR="0053510E" w:rsidRPr="005D74DB">
        <w:rPr>
          <w:b w:val="0"/>
          <w:sz w:val="20"/>
          <w:szCs w:val="20"/>
        </w:rPr>
        <w:t>.</w:t>
      </w:r>
    </w:p>
    <w:p w14:paraId="75E379C3" w14:textId="77777777"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Uchádzač predloží ponuku na celý predmet zákazky tak, ako je definovaný v tejto Výzve a jej prílohách.</w:t>
      </w:r>
    </w:p>
    <w:p w14:paraId="32C3147E" w14:textId="77777777" w:rsidR="00257AA4" w:rsidRPr="005D74DB" w:rsidRDefault="00257AA4" w:rsidP="00CF5728">
      <w:pPr>
        <w:tabs>
          <w:tab w:val="left" w:pos="426"/>
        </w:tabs>
        <w:spacing w:after="0" w:line="264" w:lineRule="auto"/>
        <w:ind w:left="0" w:right="0" w:firstLine="0"/>
        <w:rPr>
          <w:sz w:val="20"/>
          <w:szCs w:val="20"/>
        </w:rPr>
      </w:pPr>
    </w:p>
    <w:p w14:paraId="00F5F9EC" w14:textId="321E300D" w:rsidR="00257AA4" w:rsidRPr="005D74DB" w:rsidRDefault="0053510E" w:rsidP="00CF5728">
      <w:pPr>
        <w:pStyle w:val="Nadpis1"/>
        <w:numPr>
          <w:ilvl w:val="0"/>
          <w:numId w:val="9"/>
        </w:numPr>
        <w:tabs>
          <w:tab w:val="left" w:pos="567"/>
        </w:tabs>
        <w:spacing w:after="0" w:line="264" w:lineRule="auto"/>
        <w:ind w:left="0" w:firstLine="0"/>
        <w:rPr>
          <w:sz w:val="20"/>
          <w:szCs w:val="20"/>
        </w:rPr>
      </w:pPr>
      <w:r w:rsidRPr="005D74DB">
        <w:rPr>
          <w:sz w:val="20"/>
          <w:szCs w:val="20"/>
        </w:rPr>
        <w:t>Jazyk ponuky.</w:t>
      </w:r>
      <w:r w:rsidR="00257AA4" w:rsidRPr="005D74DB">
        <w:rPr>
          <w:b w:val="0"/>
          <w:sz w:val="20"/>
          <w:szCs w:val="20"/>
        </w:rPr>
        <w:t xml:space="preserve"> </w:t>
      </w:r>
    </w:p>
    <w:p w14:paraId="77818588" w14:textId="3D290738"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w:t>
      </w:r>
      <w:r w:rsidR="00364517" w:rsidRPr="005D74DB">
        <w:rPr>
          <w:sz w:val="20"/>
          <w:szCs w:val="20"/>
        </w:rPr>
        <w:t xml:space="preserve">                    </w:t>
      </w:r>
      <w:r w:rsidRPr="005D74DB">
        <w:rPr>
          <w:sz w:val="20"/>
          <w:szCs w:val="20"/>
        </w:rPr>
        <w:t xml:space="preserve">v čitateľnej a reprodukovateľnej podobe. </w:t>
      </w:r>
    </w:p>
    <w:p w14:paraId="3EECB874" w14:textId="77777777" w:rsidR="00257AA4" w:rsidRPr="005D74DB" w:rsidRDefault="00257AA4" w:rsidP="00CF5728">
      <w:pPr>
        <w:tabs>
          <w:tab w:val="left" w:pos="426"/>
        </w:tabs>
        <w:spacing w:after="0" w:line="264" w:lineRule="auto"/>
        <w:ind w:left="0" w:right="0" w:firstLine="0"/>
        <w:jc w:val="left"/>
        <w:rPr>
          <w:sz w:val="20"/>
          <w:szCs w:val="20"/>
        </w:rPr>
      </w:pPr>
      <w:r w:rsidRPr="005D74DB">
        <w:rPr>
          <w:sz w:val="20"/>
          <w:szCs w:val="20"/>
        </w:rPr>
        <w:t xml:space="preserve"> </w:t>
      </w:r>
    </w:p>
    <w:p w14:paraId="1A6D1DDF" w14:textId="652F6CB9" w:rsidR="00257AA4" w:rsidRPr="005D74DB" w:rsidRDefault="00257AA4" w:rsidP="00CF5728">
      <w:pPr>
        <w:pStyle w:val="Nadpis1"/>
        <w:numPr>
          <w:ilvl w:val="0"/>
          <w:numId w:val="9"/>
        </w:numPr>
        <w:tabs>
          <w:tab w:val="left" w:pos="567"/>
        </w:tabs>
        <w:spacing w:after="0" w:line="264" w:lineRule="auto"/>
        <w:ind w:left="0" w:firstLine="0"/>
        <w:rPr>
          <w:sz w:val="20"/>
          <w:szCs w:val="20"/>
        </w:rPr>
      </w:pPr>
      <w:bookmarkStart w:id="9" w:name="_Toc12164"/>
      <w:r w:rsidRPr="005D74DB">
        <w:rPr>
          <w:sz w:val="20"/>
          <w:szCs w:val="20"/>
        </w:rPr>
        <w:t>Podmienky predkladania ponúk</w:t>
      </w:r>
      <w:bookmarkEnd w:id="9"/>
      <w:r w:rsidR="0053510E" w:rsidRPr="005D74DB">
        <w:rPr>
          <w:sz w:val="20"/>
          <w:szCs w:val="20"/>
        </w:rPr>
        <w:t>.</w:t>
      </w:r>
    </w:p>
    <w:p w14:paraId="671FC4C8" w14:textId="77777777" w:rsidR="00257AA4" w:rsidRPr="005D74DB" w:rsidRDefault="00257AA4" w:rsidP="00CF5728">
      <w:pPr>
        <w:pStyle w:val="Odsekzoznamu"/>
        <w:numPr>
          <w:ilvl w:val="1"/>
          <w:numId w:val="9"/>
        </w:numPr>
        <w:tabs>
          <w:tab w:val="left" w:pos="567"/>
        </w:tabs>
        <w:autoSpaceDE w:val="0"/>
        <w:autoSpaceDN w:val="0"/>
        <w:adjustRightInd w:val="0"/>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sz w:val="20"/>
          <w:szCs w:val="20"/>
        </w:rPr>
        <w:t>Ponuka je vyhotovená elektronicky a vložená do systému JOSEPHINE umiestnenom na webovej adrese</w:t>
      </w:r>
      <w:r w:rsidR="00867501" w:rsidRPr="005D74DB">
        <w:rPr>
          <w:rFonts w:asciiTheme="minorHAnsi" w:eastAsiaTheme="minorEastAsia" w:hAnsiTheme="minorHAnsi"/>
          <w:sz w:val="20"/>
          <w:szCs w:val="20"/>
        </w:rPr>
        <w:t>:</w:t>
      </w:r>
      <w:r w:rsidRPr="005D74DB">
        <w:rPr>
          <w:rFonts w:asciiTheme="minorHAnsi" w:eastAsiaTheme="minorEastAsia" w:hAnsiTheme="minorHAnsi"/>
          <w:sz w:val="20"/>
          <w:szCs w:val="20"/>
        </w:rPr>
        <w:t xml:space="preserve"> </w:t>
      </w:r>
      <w:hyperlink r:id="rId13" w:history="1">
        <w:r w:rsidRPr="005D74DB">
          <w:rPr>
            <w:rStyle w:val="Hypertextovprepojenie"/>
            <w:rFonts w:asciiTheme="minorHAnsi" w:eastAsiaTheme="minorEastAsia" w:hAnsiTheme="minorHAnsi"/>
            <w:sz w:val="20"/>
            <w:szCs w:val="20"/>
          </w:rPr>
          <w:t>https://josephine.proebiz.com/</w:t>
        </w:r>
      </w:hyperlink>
      <w:r w:rsidRPr="005D74DB">
        <w:rPr>
          <w:rFonts w:asciiTheme="minorHAnsi" w:eastAsiaTheme="minorEastAsia" w:hAnsiTheme="minorHAnsi"/>
          <w:sz w:val="20"/>
          <w:szCs w:val="20"/>
        </w:rPr>
        <w:t>.</w:t>
      </w:r>
    </w:p>
    <w:p w14:paraId="48CD2584" w14:textId="77777777" w:rsidR="00257AA4" w:rsidRPr="005D74DB" w:rsidRDefault="00257AA4" w:rsidP="00CF5728">
      <w:pPr>
        <w:tabs>
          <w:tab w:val="left" w:pos="426"/>
        </w:tabs>
        <w:autoSpaceDE w:val="0"/>
        <w:autoSpaceDN w:val="0"/>
        <w:adjustRightInd w:val="0"/>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sz w:val="20"/>
          <w:szCs w:val="20"/>
        </w:rPr>
        <w:t xml:space="preserve"> </w:t>
      </w:r>
    </w:p>
    <w:p w14:paraId="01251246" w14:textId="77777777"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Uchádzač má možnosť sa registrovať do systému JOSEPHINE pomocou vyplnenia registračného formulára a následným prihlásením.</w:t>
      </w:r>
      <w:r w:rsidRPr="005D74DB">
        <w:rPr>
          <w:sz w:val="20"/>
          <w:szCs w:val="20"/>
          <w:u w:val="single" w:color="000000"/>
        </w:rPr>
        <w:t xml:space="preserve"> </w:t>
      </w:r>
    </w:p>
    <w:p w14:paraId="063AA854" w14:textId="77777777" w:rsidR="00257AA4" w:rsidRPr="005D74DB" w:rsidRDefault="00257AA4" w:rsidP="00CF5728">
      <w:pPr>
        <w:pStyle w:val="Odsekzoznamu"/>
        <w:tabs>
          <w:tab w:val="left" w:pos="426"/>
        </w:tabs>
        <w:spacing w:after="0" w:line="264" w:lineRule="auto"/>
        <w:ind w:left="0" w:right="0" w:firstLine="0"/>
        <w:rPr>
          <w:sz w:val="20"/>
          <w:szCs w:val="20"/>
        </w:rPr>
      </w:pPr>
    </w:p>
    <w:p w14:paraId="13584808" w14:textId="3DA43FDF" w:rsidR="00257AA4" w:rsidRPr="005D74DB" w:rsidRDefault="00257AA4" w:rsidP="00CF5728">
      <w:pPr>
        <w:pStyle w:val="Odsekzoznamu"/>
        <w:numPr>
          <w:ilvl w:val="1"/>
          <w:numId w:val="9"/>
        </w:numPr>
        <w:tabs>
          <w:tab w:val="left" w:pos="567"/>
        </w:tabs>
        <w:autoSpaceDE w:val="0"/>
        <w:autoSpaceDN w:val="0"/>
        <w:adjustRightInd w:val="0"/>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sz w:val="20"/>
          <w:szCs w:val="20"/>
        </w:rPr>
        <w:t>Uchádzač si po prihlásení do systému JOSEPHINE v prehľade - zozname obstarávaní vyberie predmetné obstarávanie a vloží svoju ponuku do určeného formulára na príjem ponúk, ktorý nájde</w:t>
      </w:r>
      <w:r w:rsidR="00364517" w:rsidRPr="005D74DB">
        <w:rPr>
          <w:rFonts w:asciiTheme="minorHAnsi" w:eastAsiaTheme="minorEastAsia" w:hAnsiTheme="minorHAnsi"/>
          <w:sz w:val="20"/>
          <w:szCs w:val="20"/>
        </w:rPr>
        <w:t xml:space="preserve">       </w:t>
      </w:r>
      <w:r w:rsidRPr="005D74DB">
        <w:rPr>
          <w:rFonts w:asciiTheme="minorHAnsi" w:eastAsiaTheme="minorEastAsia" w:hAnsiTheme="minorHAnsi"/>
          <w:sz w:val="20"/>
          <w:szCs w:val="20"/>
        </w:rPr>
        <w:t xml:space="preserve"> v záložke „Ponuky</w:t>
      </w:r>
      <w:r w:rsidR="00A827EE" w:rsidRPr="005D74DB">
        <w:rPr>
          <w:rFonts w:asciiTheme="minorHAnsi" w:eastAsiaTheme="minorEastAsia" w:hAnsiTheme="minorHAnsi"/>
          <w:sz w:val="20"/>
          <w:szCs w:val="20"/>
        </w:rPr>
        <w:t xml:space="preserve"> a žiadosti</w:t>
      </w:r>
      <w:r w:rsidRPr="005D74DB">
        <w:rPr>
          <w:rFonts w:asciiTheme="minorHAnsi" w:eastAsiaTheme="minorEastAsia" w:hAnsiTheme="minorHAnsi"/>
          <w:sz w:val="20"/>
          <w:szCs w:val="20"/>
        </w:rPr>
        <w:t>“.</w:t>
      </w:r>
    </w:p>
    <w:p w14:paraId="279F23C0" w14:textId="77777777" w:rsidR="00A827EE" w:rsidRPr="005D74DB" w:rsidRDefault="00A827EE" w:rsidP="00CF5728">
      <w:pPr>
        <w:pStyle w:val="Odsekzoznamu"/>
        <w:spacing w:after="0" w:line="264" w:lineRule="auto"/>
        <w:rPr>
          <w:rFonts w:asciiTheme="minorHAnsi" w:eastAsiaTheme="minorEastAsia" w:hAnsiTheme="minorHAnsi"/>
          <w:sz w:val="20"/>
          <w:szCs w:val="20"/>
        </w:rPr>
      </w:pPr>
    </w:p>
    <w:p w14:paraId="3CD00BA5" w14:textId="012CE453" w:rsidR="00257AA4" w:rsidRPr="005D74DB" w:rsidRDefault="00A827EE" w:rsidP="00605336">
      <w:pPr>
        <w:pStyle w:val="Odsekzoznamu"/>
        <w:numPr>
          <w:ilvl w:val="1"/>
          <w:numId w:val="9"/>
        </w:numPr>
        <w:tabs>
          <w:tab w:val="left" w:pos="567"/>
        </w:tabs>
        <w:autoSpaceDE w:val="0"/>
        <w:autoSpaceDN w:val="0"/>
        <w:adjustRightInd w:val="0"/>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sz w:val="20"/>
          <w:szCs w:val="20"/>
        </w:rPr>
        <w:t>Elektronická ponuka sa vloží vyplnením ponukového formulára a vložením požadovaných dokladov a dokumentov v systéme JOSEPHINE umiestnenom na webovej adrese https://josephine.proebiz.com.</w:t>
      </w:r>
    </w:p>
    <w:p w14:paraId="145B7E02" w14:textId="225A4DF1"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rFonts w:asciiTheme="minorHAnsi" w:eastAsiaTheme="minorEastAsia" w:hAnsiTheme="minorHAnsi"/>
          <w:sz w:val="20"/>
          <w:szCs w:val="20"/>
        </w:rPr>
        <w:t xml:space="preserve"> V predloženej ponuke prostredníctvom systému JOSEPHINE musia byť pripojené požadované naskenované doklady (odporúčaný formát je .</w:t>
      </w:r>
      <w:proofErr w:type="spellStart"/>
      <w:r w:rsidRPr="005D74DB">
        <w:rPr>
          <w:rFonts w:asciiTheme="minorHAnsi" w:eastAsiaTheme="minorEastAsia" w:hAnsiTheme="minorHAnsi"/>
          <w:sz w:val="20"/>
          <w:szCs w:val="20"/>
        </w:rPr>
        <w:t>pdf</w:t>
      </w:r>
      <w:proofErr w:type="spellEnd"/>
      <w:r w:rsidRPr="005D74DB">
        <w:rPr>
          <w:rFonts w:asciiTheme="minorHAnsi" w:eastAsiaTheme="minorEastAsia" w:hAnsiTheme="minorHAnsi"/>
          <w:sz w:val="20"/>
          <w:szCs w:val="20"/>
        </w:rPr>
        <w:t xml:space="preserve">) tak, ako je uvedené v bode 15 tejto Výzvy </w:t>
      </w:r>
      <w:r w:rsidRPr="005D74DB">
        <w:rPr>
          <w:b/>
          <w:sz w:val="20"/>
          <w:szCs w:val="20"/>
          <w:u w:val="single"/>
        </w:rPr>
        <w:t xml:space="preserve">a vyplnenie celkovej ceny za </w:t>
      </w:r>
      <w:r w:rsidR="00972FBB" w:rsidRPr="005D74DB">
        <w:rPr>
          <w:b/>
          <w:sz w:val="20"/>
          <w:szCs w:val="20"/>
          <w:u w:val="single"/>
        </w:rPr>
        <w:t xml:space="preserve">celý </w:t>
      </w:r>
      <w:r w:rsidRPr="005D74DB">
        <w:rPr>
          <w:b/>
          <w:sz w:val="20"/>
          <w:szCs w:val="20"/>
          <w:u w:val="single"/>
        </w:rPr>
        <w:t>predmet zákazky, uvedenej v elektronickom formulári.</w:t>
      </w:r>
      <w:r w:rsidRPr="005D74DB">
        <w:rPr>
          <w:sz w:val="20"/>
          <w:szCs w:val="20"/>
        </w:rPr>
        <w:t xml:space="preserve"> Doklady musia byť k termínu predloženia ponuky platné a aktuálne.</w:t>
      </w:r>
    </w:p>
    <w:p w14:paraId="121ACE36" w14:textId="77777777" w:rsidR="007057B8" w:rsidRPr="005D74DB" w:rsidRDefault="007057B8" w:rsidP="00CF5728">
      <w:pPr>
        <w:tabs>
          <w:tab w:val="left" w:pos="426"/>
        </w:tabs>
        <w:autoSpaceDE w:val="0"/>
        <w:autoSpaceDN w:val="0"/>
        <w:adjustRightInd w:val="0"/>
        <w:spacing w:after="0" w:line="264" w:lineRule="auto"/>
        <w:ind w:left="0" w:right="0" w:firstLine="0"/>
        <w:rPr>
          <w:rFonts w:asciiTheme="minorHAnsi" w:eastAsiaTheme="minorEastAsia" w:hAnsiTheme="minorHAnsi"/>
          <w:sz w:val="20"/>
          <w:szCs w:val="20"/>
        </w:rPr>
      </w:pPr>
    </w:p>
    <w:p w14:paraId="14FDE035" w14:textId="20B9C72D" w:rsidR="00257AA4" w:rsidRPr="005D74DB" w:rsidRDefault="00257AA4" w:rsidP="00CF5728">
      <w:pPr>
        <w:tabs>
          <w:tab w:val="left" w:pos="426"/>
        </w:tabs>
        <w:autoSpaceDE w:val="0"/>
        <w:autoSpaceDN w:val="0"/>
        <w:adjustRightInd w:val="0"/>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sz w:val="20"/>
          <w:szCs w:val="20"/>
        </w:rPr>
        <w:t>Ak ponuka obsahuje dôverné informácie, uchádzač ich v ponuke viditeľne označí.</w:t>
      </w:r>
    </w:p>
    <w:p w14:paraId="6A8EFDAF" w14:textId="77777777" w:rsidR="00257AA4" w:rsidRPr="005D74DB" w:rsidRDefault="00257AA4" w:rsidP="00CF5728">
      <w:pPr>
        <w:tabs>
          <w:tab w:val="left" w:pos="426"/>
        </w:tabs>
        <w:autoSpaceDE w:val="0"/>
        <w:autoSpaceDN w:val="0"/>
        <w:adjustRightInd w:val="0"/>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sz w:val="20"/>
          <w:szCs w:val="20"/>
        </w:rPr>
        <w:t xml:space="preserve"> </w:t>
      </w:r>
    </w:p>
    <w:p w14:paraId="0AA717C4" w14:textId="4DAFDEA6" w:rsidR="00257AA4" w:rsidRPr="005D74DB" w:rsidRDefault="00257AA4" w:rsidP="00CF5728">
      <w:pPr>
        <w:pStyle w:val="Odsekzoznamu"/>
        <w:numPr>
          <w:ilvl w:val="1"/>
          <w:numId w:val="9"/>
        </w:numPr>
        <w:tabs>
          <w:tab w:val="left" w:pos="567"/>
          <w:tab w:val="left" w:pos="851"/>
        </w:tabs>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b/>
          <w:bCs/>
          <w:sz w:val="20"/>
          <w:szCs w:val="20"/>
        </w:rPr>
        <w:t>Uchádzačom navrhovaná celková cena za dodanie požadovaného predmetu zákazky</w:t>
      </w:r>
      <w:r w:rsidRPr="005D74DB">
        <w:rPr>
          <w:rFonts w:asciiTheme="minorHAnsi" w:eastAsiaTheme="minorEastAsia" w:hAnsiTheme="minorHAnsi"/>
          <w:sz w:val="20"/>
          <w:szCs w:val="20"/>
        </w:rPr>
        <w:t>, uvedená v ponuke uchádzača</w:t>
      </w:r>
      <w:r w:rsidRPr="005D74DB">
        <w:rPr>
          <w:rFonts w:asciiTheme="minorHAnsi" w:eastAsiaTheme="minorEastAsia" w:hAnsiTheme="minorHAnsi"/>
          <w:b/>
          <w:bCs/>
          <w:sz w:val="20"/>
          <w:szCs w:val="20"/>
        </w:rPr>
        <w:t>, bude vyjadrená v EUR</w:t>
      </w:r>
      <w:r w:rsidRPr="005D74DB">
        <w:rPr>
          <w:rFonts w:asciiTheme="minorHAnsi" w:eastAsiaTheme="minorEastAsia" w:hAnsiTheme="minorHAnsi"/>
          <w:sz w:val="20"/>
          <w:szCs w:val="20"/>
        </w:rPr>
        <w:t xml:space="preserve"> s presnosťou na dve desatinné miesta a vložená </w:t>
      </w:r>
      <w:r w:rsidR="00364517" w:rsidRPr="005D74DB">
        <w:rPr>
          <w:rFonts w:asciiTheme="minorHAnsi" w:eastAsiaTheme="minorEastAsia" w:hAnsiTheme="minorHAnsi"/>
          <w:sz w:val="20"/>
          <w:szCs w:val="20"/>
        </w:rPr>
        <w:t xml:space="preserve">                     </w:t>
      </w:r>
      <w:r w:rsidRPr="005D74DB">
        <w:rPr>
          <w:rFonts w:asciiTheme="minorHAnsi" w:eastAsiaTheme="minorEastAsia" w:hAnsiTheme="minorHAnsi"/>
          <w:sz w:val="20"/>
          <w:szCs w:val="20"/>
        </w:rPr>
        <w:t xml:space="preserve">do systému JOSEPHINE </w:t>
      </w:r>
      <w:r w:rsidRPr="005D74DB">
        <w:rPr>
          <w:rFonts w:asciiTheme="minorHAnsi" w:eastAsiaTheme="minorEastAsia" w:hAnsiTheme="minorHAnsi"/>
          <w:b/>
          <w:bCs/>
          <w:sz w:val="20"/>
          <w:szCs w:val="20"/>
        </w:rPr>
        <w:t>v tejto štruktúre</w:t>
      </w:r>
      <w:r w:rsidRPr="005D74DB">
        <w:rPr>
          <w:rFonts w:asciiTheme="minorHAnsi" w:eastAsiaTheme="minorEastAsia" w:hAnsiTheme="minorHAnsi"/>
          <w:sz w:val="20"/>
          <w:szCs w:val="20"/>
        </w:rPr>
        <w:t xml:space="preserve">: </w:t>
      </w:r>
    </w:p>
    <w:p w14:paraId="1A2B4F75" w14:textId="77777777" w:rsidR="007057B8" w:rsidRPr="005D74DB" w:rsidRDefault="007057B8" w:rsidP="00CF5728">
      <w:pPr>
        <w:pStyle w:val="Odsekzoznamu"/>
        <w:tabs>
          <w:tab w:val="left" w:pos="426"/>
        </w:tabs>
        <w:spacing w:after="0" w:line="264" w:lineRule="auto"/>
        <w:ind w:left="0" w:right="0" w:firstLine="0"/>
        <w:rPr>
          <w:rFonts w:asciiTheme="minorHAnsi" w:eastAsiaTheme="minorEastAsia" w:hAnsiTheme="minorHAnsi"/>
          <w:sz w:val="20"/>
          <w:szCs w:val="20"/>
        </w:rPr>
      </w:pPr>
    </w:p>
    <w:p w14:paraId="474770FA" w14:textId="77777777" w:rsidR="00257AA4" w:rsidRPr="005D74DB" w:rsidRDefault="00257AA4" w:rsidP="00CF5728">
      <w:pPr>
        <w:pStyle w:val="Odsekzoznamu"/>
        <w:numPr>
          <w:ilvl w:val="0"/>
          <w:numId w:val="19"/>
        </w:numPr>
        <w:tabs>
          <w:tab w:val="left" w:pos="993"/>
        </w:tabs>
        <w:spacing w:after="0" w:line="264" w:lineRule="auto"/>
        <w:ind w:left="567" w:right="0" w:hanging="425"/>
        <w:rPr>
          <w:rFonts w:asciiTheme="minorHAnsi" w:eastAsiaTheme="minorEastAsia" w:hAnsiTheme="minorHAnsi"/>
          <w:b/>
          <w:bCs/>
          <w:sz w:val="20"/>
          <w:szCs w:val="20"/>
        </w:rPr>
      </w:pPr>
      <w:r w:rsidRPr="005D74DB">
        <w:rPr>
          <w:b/>
          <w:bCs/>
          <w:sz w:val="20"/>
          <w:szCs w:val="20"/>
        </w:rPr>
        <w:t xml:space="preserve">celková cena za </w:t>
      </w:r>
      <w:r w:rsidR="003E3D94" w:rsidRPr="005D74DB">
        <w:rPr>
          <w:b/>
          <w:bCs/>
          <w:sz w:val="20"/>
          <w:szCs w:val="20"/>
        </w:rPr>
        <w:t xml:space="preserve">celý </w:t>
      </w:r>
      <w:r w:rsidRPr="005D74DB">
        <w:rPr>
          <w:b/>
          <w:bCs/>
          <w:sz w:val="20"/>
          <w:szCs w:val="20"/>
        </w:rPr>
        <w:t xml:space="preserve">predmet zákazky v EUR </w:t>
      </w:r>
      <w:r w:rsidRPr="005D74DB">
        <w:rPr>
          <w:rFonts w:asciiTheme="minorHAnsi" w:eastAsiaTheme="minorEastAsia" w:hAnsiTheme="minorHAnsi"/>
          <w:b/>
          <w:bCs/>
          <w:sz w:val="20"/>
          <w:szCs w:val="20"/>
        </w:rPr>
        <w:t xml:space="preserve">bez DPH, </w:t>
      </w:r>
    </w:p>
    <w:p w14:paraId="1AC5F832" w14:textId="77777777" w:rsidR="00257AA4" w:rsidRPr="005D74DB" w:rsidRDefault="00257AA4" w:rsidP="00CF5728">
      <w:pPr>
        <w:pStyle w:val="Odsekzoznamu"/>
        <w:numPr>
          <w:ilvl w:val="0"/>
          <w:numId w:val="19"/>
        </w:numPr>
        <w:tabs>
          <w:tab w:val="left" w:pos="993"/>
        </w:tabs>
        <w:spacing w:after="0" w:line="264" w:lineRule="auto"/>
        <w:ind w:left="567" w:right="0" w:hanging="425"/>
        <w:rPr>
          <w:rFonts w:asciiTheme="minorHAnsi" w:eastAsiaTheme="minorEastAsia" w:hAnsiTheme="minorHAnsi"/>
          <w:b/>
          <w:bCs/>
          <w:sz w:val="20"/>
          <w:szCs w:val="20"/>
        </w:rPr>
      </w:pPr>
      <w:r w:rsidRPr="005D74DB">
        <w:rPr>
          <w:rFonts w:asciiTheme="minorHAnsi" w:eastAsiaTheme="minorEastAsia" w:hAnsiTheme="minorHAnsi"/>
          <w:b/>
          <w:bCs/>
          <w:sz w:val="20"/>
          <w:szCs w:val="20"/>
        </w:rPr>
        <w:t xml:space="preserve">DPH v EUR, </w:t>
      </w:r>
    </w:p>
    <w:p w14:paraId="37CF53AE" w14:textId="77777777" w:rsidR="00257AA4" w:rsidRPr="005D74DB" w:rsidRDefault="00257AA4" w:rsidP="00CF5728">
      <w:pPr>
        <w:pStyle w:val="Odsekzoznamu"/>
        <w:numPr>
          <w:ilvl w:val="0"/>
          <w:numId w:val="19"/>
        </w:numPr>
        <w:tabs>
          <w:tab w:val="left" w:pos="993"/>
        </w:tabs>
        <w:spacing w:after="0" w:line="264" w:lineRule="auto"/>
        <w:ind w:left="567" w:right="0" w:hanging="425"/>
        <w:rPr>
          <w:rFonts w:asciiTheme="minorHAnsi" w:eastAsiaTheme="minorEastAsia" w:hAnsiTheme="minorHAnsi"/>
          <w:b/>
          <w:bCs/>
          <w:sz w:val="20"/>
          <w:szCs w:val="20"/>
        </w:rPr>
      </w:pPr>
      <w:r w:rsidRPr="005D74DB">
        <w:rPr>
          <w:b/>
          <w:bCs/>
          <w:sz w:val="20"/>
          <w:szCs w:val="20"/>
        </w:rPr>
        <w:t xml:space="preserve">celková cena za </w:t>
      </w:r>
      <w:r w:rsidR="003E3D94" w:rsidRPr="005D74DB">
        <w:rPr>
          <w:b/>
          <w:bCs/>
          <w:sz w:val="20"/>
          <w:szCs w:val="20"/>
        </w:rPr>
        <w:t xml:space="preserve">celý </w:t>
      </w:r>
      <w:r w:rsidRPr="005D74DB">
        <w:rPr>
          <w:b/>
          <w:bCs/>
          <w:sz w:val="20"/>
          <w:szCs w:val="20"/>
        </w:rPr>
        <w:t xml:space="preserve">predmet zákazky v EUR </w:t>
      </w:r>
      <w:r w:rsidRPr="005D74DB">
        <w:rPr>
          <w:rFonts w:asciiTheme="minorHAnsi" w:eastAsiaTheme="minorEastAsia" w:hAnsiTheme="minorHAnsi"/>
          <w:b/>
          <w:bCs/>
          <w:sz w:val="20"/>
          <w:szCs w:val="20"/>
        </w:rPr>
        <w:t xml:space="preserve">s DPH. </w:t>
      </w:r>
    </w:p>
    <w:p w14:paraId="27CA18EC" w14:textId="0F6F73E8" w:rsidR="00257AA4" w:rsidRPr="005D74DB" w:rsidRDefault="00257AA4" w:rsidP="00CF5728">
      <w:pPr>
        <w:tabs>
          <w:tab w:val="left" w:pos="426"/>
        </w:tabs>
        <w:spacing w:after="0" w:line="264" w:lineRule="auto"/>
        <w:ind w:left="0" w:right="0" w:firstLine="0"/>
        <w:rPr>
          <w:rFonts w:asciiTheme="minorHAnsi" w:hAnsiTheme="minorHAnsi"/>
          <w:sz w:val="20"/>
          <w:szCs w:val="20"/>
        </w:rPr>
      </w:pPr>
    </w:p>
    <w:p w14:paraId="3B6EBF28" w14:textId="77777777" w:rsidR="007F6627" w:rsidRPr="005D74DB" w:rsidRDefault="007F6627" w:rsidP="00CF5728">
      <w:pPr>
        <w:pStyle w:val="tl1"/>
        <w:spacing w:line="264" w:lineRule="auto"/>
        <w:rPr>
          <w:rFonts w:ascii="Calibri" w:hAnsi="Calibri" w:cs="Calibri"/>
          <w:bCs/>
          <w:sz w:val="20"/>
          <w:szCs w:val="20"/>
        </w:rPr>
      </w:pPr>
      <w:r w:rsidRPr="005D74DB">
        <w:rPr>
          <w:rFonts w:ascii="Calibri" w:hAnsi="Calibri" w:cs="Calibri"/>
          <w:bCs/>
          <w:sz w:val="20"/>
          <w:szCs w:val="20"/>
        </w:rPr>
        <w:t>Podrobná štruktúra jednotlivých položiek je uvedená v Prílohe č. 2 k Výzve Návrh uchádzača na plnenie kritérií.</w:t>
      </w:r>
    </w:p>
    <w:p w14:paraId="41BE4520" w14:textId="77777777" w:rsidR="007F6627" w:rsidRPr="005D74DB" w:rsidRDefault="007F6627" w:rsidP="00CF5728">
      <w:pPr>
        <w:tabs>
          <w:tab w:val="left" w:pos="426"/>
        </w:tabs>
        <w:spacing w:after="0" w:line="264" w:lineRule="auto"/>
        <w:ind w:left="0" w:right="0" w:firstLine="0"/>
        <w:rPr>
          <w:rFonts w:asciiTheme="minorHAnsi" w:hAnsiTheme="minorHAnsi"/>
          <w:sz w:val="20"/>
          <w:szCs w:val="20"/>
        </w:rPr>
      </w:pPr>
    </w:p>
    <w:p w14:paraId="0F2ADFFE" w14:textId="77777777"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V prípade, že uchádzač predloží listinnú ponuku, verejný obstarávateľ na ňu nebude prihliadať.  </w:t>
      </w:r>
    </w:p>
    <w:p w14:paraId="7ADFC6F8" w14:textId="77777777" w:rsidR="00257AA4" w:rsidRPr="005D74DB" w:rsidRDefault="00257AA4" w:rsidP="00CF5728">
      <w:pPr>
        <w:tabs>
          <w:tab w:val="left" w:pos="426"/>
        </w:tabs>
        <w:spacing w:after="0" w:line="264" w:lineRule="auto"/>
        <w:ind w:left="0" w:right="0" w:firstLine="0"/>
        <w:jc w:val="left"/>
        <w:rPr>
          <w:sz w:val="20"/>
          <w:szCs w:val="20"/>
        </w:rPr>
      </w:pPr>
      <w:r w:rsidRPr="005D74DB">
        <w:rPr>
          <w:sz w:val="20"/>
          <w:szCs w:val="20"/>
        </w:rPr>
        <w:t xml:space="preserve"> </w:t>
      </w:r>
    </w:p>
    <w:p w14:paraId="75E12508" w14:textId="77777777"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56975F" w14:textId="77777777" w:rsidR="00257AA4" w:rsidRPr="005D74DB" w:rsidRDefault="00257AA4" w:rsidP="00CF5728">
      <w:pPr>
        <w:tabs>
          <w:tab w:val="left" w:pos="426"/>
        </w:tabs>
        <w:spacing w:after="0" w:line="264" w:lineRule="auto"/>
        <w:ind w:left="0" w:right="0" w:firstLine="0"/>
        <w:rPr>
          <w:sz w:val="20"/>
          <w:szCs w:val="20"/>
        </w:rPr>
      </w:pPr>
    </w:p>
    <w:p w14:paraId="69F9EDE7" w14:textId="4A9C4483"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w:t>
      </w:r>
      <w:r w:rsidR="00364517" w:rsidRPr="005D74DB">
        <w:rPr>
          <w:sz w:val="20"/>
          <w:szCs w:val="20"/>
        </w:rPr>
        <w:t xml:space="preserve">           </w:t>
      </w:r>
      <w:r w:rsidRPr="005D74DB">
        <w:rPr>
          <w:sz w:val="20"/>
          <w:szCs w:val="20"/>
        </w:rPr>
        <w:t xml:space="preserve"> Z dokumentácie preukazujúcej vznik združenia (resp. inej </w:t>
      </w:r>
      <w:r w:rsidRPr="005D74DB">
        <w:rPr>
          <w:sz w:val="20"/>
          <w:szCs w:val="20"/>
        </w:rPr>
        <w:lastRenderedPageBreak/>
        <w:t xml:space="preserve">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428A151" w14:textId="77777777" w:rsidR="00257AA4" w:rsidRPr="005D74DB" w:rsidRDefault="00257AA4" w:rsidP="00CF5728">
      <w:pPr>
        <w:pStyle w:val="Odsekzoznamu"/>
        <w:spacing w:after="0" w:line="264" w:lineRule="auto"/>
        <w:ind w:right="0"/>
        <w:rPr>
          <w:sz w:val="20"/>
          <w:szCs w:val="20"/>
        </w:rPr>
      </w:pPr>
    </w:p>
    <w:p w14:paraId="15C17792" w14:textId="59BF6239" w:rsidR="00257AA4" w:rsidRPr="005D74DB" w:rsidRDefault="00257AA4" w:rsidP="00CF5728">
      <w:pPr>
        <w:pStyle w:val="Odsekzoznamu"/>
        <w:numPr>
          <w:ilvl w:val="1"/>
          <w:numId w:val="9"/>
        </w:numPr>
        <w:tabs>
          <w:tab w:val="left" w:pos="567"/>
        </w:tabs>
        <w:spacing w:after="0" w:line="264" w:lineRule="auto"/>
        <w:ind w:left="0" w:right="0" w:firstLine="0"/>
        <w:rPr>
          <w:sz w:val="20"/>
          <w:szCs w:val="20"/>
        </w:rPr>
      </w:pPr>
      <w:r w:rsidRPr="005D74DB">
        <w:rPr>
          <w:sz w:val="20"/>
          <w:szCs w:val="20"/>
        </w:rPr>
        <w:t xml:space="preserve">Uchádzač alebo skupina uchádzačov môže predložiť iba jednu ponuku. Uchádzač nemôže byť </w:t>
      </w:r>
      <w:r w:rsidR="00364517" w:rsidRPr="005D74DB">
        <w:rPr>
          <w:sz w:val="20"/>
          <w:szCs w:val="20"/>
        </w:rPr>
        <w:t xml:space="preserve">       </w:t>
      </w:r>
      <w:r w:rsidRPr="005D74DB">
        <w:rPr>
          <w:sz w:val="20"/>
          <w:szCs w:val="20"/>
        </w:rPr>
        <w:t>v tom istom postupe zadávania zákazky členom skupiny dodávateľov, ktorá predkladá ponuku. Verejný obstarávateľ alebo obstarávateľ vylúči uchádzača, ktorý je súčasne členom skupiny dodávateľov.</w:t>
      </w:r>
    </w:p>
    <w:p w14:paraId="3A14D908" w14:textId="77777777" w:rsidR="00257AA4" w:rsidRPr="005D74DB" w:rsidRDefault="00257AA4" w:rsidP="00CF5728">
      <w:pPr>
        <w:tabs>
          <w:tab w:val="left" w:pos="426"/>
        </w:tabs>
        <w:spacing w:after="0" w:line="264" w:lineRule="auto"/>
        <w:ind w:left="0" w:right="0" w:firstLine="0"/>
        <w:rPr>
          <w:sz w:val="20"/>
          <w:szCs w:val="20"/>
        </w:rPr>
      </w:pPr>
    </w:p>
    <w:p w14:paraId="4CD6DC33" w14:textId="58E87BC8" w:rsidR="00257AA4" w:rsidRPr="005D74DB" w:rsidRDefault="00257AA4" w:rsidP="00CF5728">
      <w:pPr>
        <w:pStyle w:val="Odsekzoznamu"/>
        <w:numPr>
          <w:ilvl w:val="0"/>
          <w:numId w:val="9"/>
        </w:numPr>
        <w:tabs>
          <w:tab w:val="left" w:pos="567"/>
        </w:tabs>
        <w:spacing w:after="0" w:line="264" w:lineRule="auto"/>
        <w:ind w:left="0" w:right="0" w:firstLine="0"/>
        <w:rPr>
          <w:b/>
          <w:color w:val="auto"/>
          <w:sz w:val="20"/>
          <w:szCs w:val="20"/>
        </w:rPr>
      </w:pPr>
      <w:r w:rsidRPr="005D74DB">
        <w:rPr>
          <w:b/>
          <w:color w:val="auto"/>
          <w:sz w:val="20"/>
          <w:szCs w:val="20"/>
        </w:rPr>
        <w:t>Podmienky účasti</w:t>
      </w:r>
      <w:r w:rsidR="0053510E" w:rsidRPr="005D74DB">
        <w:rPr>
          <w:b/>
          <w:color w:val="auto"/>
          <w:sz w:val="20"/>
          <w:szCs w:val="20"/>
        </w:rPr>
        <w:t>.</w:t>
      </w:r>
    </w:p>
    <w:p w14:paraId="69CA77A0" w14:textId="5D8B9ED8" w:rsidR="00257AA4" w:rsidRPr="005D74DB" w:rsidRDefault="00257AA4" w:rsidP="00CF5728">
      <w:pPr>
        <w:pStyle w:val="Odsekzoznamu"/>
        <w:tabs>
          <w:tab w:val="left" w:pos="567"/>
        </w:tabs>
        <w:spacing w:after="0" w:line="264" w:lineRule="auto"/>
        <w:ind w:left="0" w:right="0" w:firstLine="0"/>
        <w:rPr>
          <w:rFonts w:asciiTheme="minorHAnsi" w:eastAsiaTheme="minorEastAsia" w:hAnsiTheme="minorHAnsi"/>
          <w:sz w:val="20"/>
          <w:szCs w:val="20"/>
        </w:rPr>
      </w:pPr>
      <w:r w:rsidRPr="005D74DB">
        <w:rPr>
          <w:color w:val="auto"/>
          <w:sz w:val="20"/>
          <w:szCs w:val="20"/>
        </w:rPr>
        <w:t>14</w:t>
      </w:r>
      <w:r w:rsidRPr="005D74DB">
        <w:rPr>
          <w:rFonts w:asciiTheme="minorHAnsi" w:eastAsiaTheme="minorEastAsia" w:hAnsiTheme="minorHAnsi"/>
          <w:sz w:val="20"/>
          <w:szCs w:val="20"/>
        </w:rPr>
        <w:t xml:space="preserve">.1 Uchádzač </w:t>
      </w:r>
      <w:r w:rsidRPr="005D74DB">
        <w:rPr>
          <w:rFonts w:asciiTheme="minorHAnsi" w:eastAsiaTheme="minorEastAsia" w:hAnsiTheme="minorHAnsi"/>
          <w:b/>
          <w:bCs/>
          <w:sz w:val="20"/>
          <w:szCs w:val="20"/>
          <w:u w:val="single"/>
        </w:rPr>
        <w:t>musí spĺňať</w:t>
      </w:r>
      <w:r w:rsidRPr="005D74DB">
        <w:rPr>
          <w:rFonts w:asciiTheme="minorHAnsi" w:eastAsiaTheme="minorEastAsia" w:hAnsiTheme="minorHAnsi"/>
          <w:sz w:val="20"/>
          <w:szCs w:val="20"/>
        </w:rPr>
        <w:t xml:space="preserve"> podmienku účasti týkajúcu sa </w:t>
      </w:r>
      <w:r w:rsidRPr="005D74DB">
        <w:rPr>
          <w:rFonts w:asciiTheme="minorHAnsi" w:eastAsiaTheme="minorEastAsia" w:hAnsiTheme="minorHAnsi"/>
          <w:b/>
          <w:bCs/>
          <w:sz w:val="20"/>
          <w:szCs w:val="20"/>
          <w:u w:val="single"/>
        </w:rPr>
        <w:t>osobného postavenia podľa</w:t>
      </w:r>
      <w:r w:rsidRPr="005D74DB">
        <w:rPr>
          <w:rFonts w:asciiTheme="minorHAnsi" w:eastAsiaTheme="minorEastAsia" w:hAnsiTheme="minorHAnsi"/>
          <w:sz w:val="20"/>
          <w:szCs w:val="20"/>
        </w:rPr>
        <w:t>:</w:t>
      </w:r>
    </w:p>
    <w:p w14:paraId="65783353" w14:textId="4E3C79E6" w:rsidR="00774FA8" w:rsidRPr="005D74DB" w:rsidRDefault="00257AA4" w:rsidP="00B6731E">
      <w:pPr>
        <w:pStyle w:val="Odsekzoznamu"/>
        <w:numPr>
          <w:ilvl w:val="0"/>
          <w:numId w:val="6"/>
        </w:numPr>
        <w:spacing w:after="0" w:line="264" w:lineRule="auto"/>
        <w:ind w:left="567" w:right="0" w:hanging="283"/>
        <w:rPr>
          <w:sz w:val="20"/>
          <w:szCs w:val="20"/>
        </w:rPr>
      </w:pPr>
      <w:r w:rsidRPr="005D74DB">
        <w:rPr>
          <w:b/>
          <w:color w:val="auto"/>
          <w:sz w:val="20"/>
          <w:szCs w:val="20"/>
          <w:u w:val="single"/>
        </w:rPr>
        <w:t>§ 32 ods. 1 písm. e) ZVO</w:t>
      </w:r>
      <w:r w:rsidRPr="005D74DB">
        <w:rPr>
          <w:b/>
          <w:color w:val="auto"/>
          <w:sz w:val="20"/>
          <w:szCs w:val="20"/>
        </w:rPr>
        <w:t xml:space="preserve"> </w:t>
      </w:r>
      <w:r w:rsidRPr="005D74DB">
        <w:rPr>
          <w:color w:val="auto"/>
          <w:sz w:val="20"/>
          <w:szCs w:val="20"/>
        </w:rPr>
        <w:t xml:space="preserve">– </w:t>
      </w:r>
      <w:proofErr w:type="spellStart"/>
      <w:r w:rsidRPr="005D74DB">
        <w:rPr>
          <w:color w:val="auto"/>
          <w:sz w:val="20"/>
          <w:szCs w:val="20"/>
        </w:rPr>
        <w:t>t.j</w:t>
      </w:r>
      <w:proofErr w:type="spellEnd"/>
      <w:r w:rsidRPr="005D74DB">
        <w:rPr>
          <w:color w:val="auto"/>
          <w:sz w:val="20"/>
          <w:szCs w:val="20"/>
        </w:rPr>
        <w:t xml:space="preserve">. uchádzač </w:t>
      </w:r>
      <w:r w:rsidRPr="005D74DB">
        <w:rPr>
          <w:b/>
          <w:color w:val="auto"/>
          <w:sz w:val="20"/>
          <w:szCs w:val="20"/>
        </w:rPr>
        <w:t>je oprávnený uskutočňovať stavebné práce</w:t>
      </w:r>
      <w:r w:rsidRPr="005D74DB">
        <w:rPr>
          <w:color w:val="auto"/>
          <w:sz w:val="20"/>
          <w:szCs w:val="20"/>
        </w:rPr>
        <w:t xml:space="preserve">, zodpovedajúce predmetu </w:t>
      </w:r>
      <w:r w:rsidRPr="005D74DB">
        <w:rPr>
          <w:rFonts w:asciiTheme="minorHAnsi" w:hAnsiTheme="minorHAnsi"/>
          <w:color w:val="auto"/>
          <w:sz w:val="20"/>
          <w:szCs w:val="20"/>
        </w:rPr>
        <w:t>zákazky.</w:t>
      </w:r>
      <w:r w:rsidR="002347F8" w:rsidRPr="005D74DB">
        <w:rPr>
          <w:rFonts w:asciiTheme="minorHAnsi" w:hAnsiTheme="minorHAnsi"/>
          <w:color w:val="auto"/>
          <w:sz w:val="20"/>
          <w:szCs w:val="20"/>
        </w:rPr>
        <w:t xml:space="preserve"> </w:t>
      </w:r>
      <w:r w:rsidRPr="005D74DB">
        <w:rPr>
          <w:sz w:val="20"/>
          <w:szCs w:val="20"/>
        </w:rPr>
        <w:t xml:space="preserve">Verejný obstarávateľ informuje uchádzačov, že dokladmi ktoré podľa § 32 ods. 3 ZVO </w:t>
      </w:r>
      <w:r w:rsidRPr="005D74DB">
        <w:rPr>
          <w:b/>
          <w:sz w:val="20"/>
          <w:szCs w:val="20"/>
        </w:rPr>
        <w:t xml:space="preserve">nevyžaduje </w:t>
      </w:r>
      <w:r w:rsidRPr="005D74DB">
        <w:rPr>
          <w:sz w:val="20"/>
          <w:szCs w:val="20"/>
        </w:rPr>
        <w:t xml:space="preserve">od uchádzačov z dôvodu použitia údajov z informačných systémov verejnej správy predkladať, v tomto prípade je:  </w:t>
      </w:r>
      <w:r w:rsidRPr="005D74DB">
        <w:rPr>
          <w:b/>
          <w:bCs/>
          <w:sz w:val="20"/>
          <w:szCs w:val="20"/>
        </w:rPr>
        <w:t xml:space="preserve">doklad o oprávnení </w:t>
      </w:r>
      <w:r w:rsidRPr="005D74DB">
        <w:rPr>
          <w:sz w:val="20"/>
          <w:szCs w:val="20"/>
        </w:rPr>
        <w:t xml:space="preserve">dodávať tovar, </w:t>
      </w:r>
      <w:r w:rsidRPr="005D74DB">
        <w:rPr>
          <w:b/>
          <w:bCs/>
          <w:sz w:val="20"/>
          <w:szCs w:val="20"/>
        </w:rPr>
        <w:t>uskutočňovať stavebné práce</w:t>
      </w:r>
      <w:r w:rsidRPr="005D74DB">
        <w:rPr>
          <w:sz w:val="20"/>
          <w:szCs w:val="20"/>
        </w:rPr>
        <w:t xml:space="preserve"> alebo poskytovať službu, ktorý zodpovedá predmetu zákazky </w:t>
      </w:r>
      <w:r w:rsidR="00364517" w:rsidRPr="005D74DB">
        <w:rPr>
          <w:sz w:val="20"/>
          <w:szCs w:val="20"/>
        </w:rPr>
        <w:t xml:space="preserve">        </w:t>
      </w:r>
      <w:r w:rsidRPr="005D74DB">
        <w:rPr>
          <w:b/>
          <w:sz w:val="20"/>
          <w:szCs w:val="20"/>
        </w:rPr>
        <w:t>(§ 32 ods. 2 písm. e) ZVO)</w:t>
      </w:r>
      <w:r w:rsidR="002347F8" w:rsidRPr="005D74DB">
        <w:rPr>
          <w:b/>
          <w:sz w:val="20"/>
          <w:szCs w:val="20"/>
        </w:rPr>
        <w:t xml:space="preserve">. </w:t>
      </w:r>
      <w:r w:rsidR="002347F8" w:rsidRPr="005D74DB">
        <w:rPr>
          <w:rFonts w:asciiTheme="minorHAnsi" w:eastAsiaTheme="minorEastAsia" w:hAnsiTheme="minorHAnsi" w:cstheme="minorHAnsi"/>
          <w:sz w:val="20"/>
          <w:szCs w:val="20"/>
        </w:rPr>
        <w:t xml:space="preserve">Uvedené platí v prípade uchádzačov </w:t>
      </w:r>
      <w:r w:rsidR="002347F8" w:rsidRPr="005D74DB">
        <w:rPr>
          <w:rFonts w:asciiTheme="minorHAnsi" w:eastAsiaTheme="minorEastAsia" w:hAnsiTheme="minorHAnsi" w:cstheme="minorHAnsi"/>
          <w:sz w:val="20"/>
          <w:szCs w:val="20"/>
          <w:u w:val="single"/>
        </w:rPr>
        <w:t>so sídlom alebo miestom podnikania v Slovenskej republike</w:t>
      </w:r>
      <w:r w:rsidR="00774FA8" w:rsidRPr="005D74DB">
        <w:rPr>
          <w:sz w:val="20"/>
          <w:szCs w:val="20"/>
        </w:rPr>
        <w:t>,</w:t>
      </w:r>
    </w:p>
    <w:p w14:paraId="4F55DFC0" w14:textId="19974CFA" w:rsidR="00257AA4" w:rsidRPr="005D74DB" w:rsidRDefault="00257AA4" w:rsidP="00702CBC">
      <w:pPr>
        <w:pStyle w:val="Odsekzoznamu"/>
        <w:numPr>
          <w:ilvl w:val="0"/>
          <w:numId w:val="6"/>
        </w:numPr>
        <w:spacing w:after="0" w:line="264" w:lineRule="auto"/>
        <w:ind w:left="567" w:right="0" w:hanging="283"/>
        <w:rPr>
          <w:rFonts w:asciiTheme="minorHAnsi" w:hAnsiTheme="minorHAnsi"/>
          <w:color w:val="auto"/>
          <w:sz w:val="20"/>
          <w:szCs w:val="20"/>
        </w:rPr>
      </w:pPr>
      <w:r w:rsidRPr="005D74DB">
        <w:rPr>
          <w:b/>
          <w:color w:val="auto"/>
          <w:sz w:val="20"/>
          <w:szCs w:val="20"/>
          <w:u w:val="single"/>
        </w:rPr>
        <w:t>§ 32 ods.1 písm. f) ZVO</w:t>
      </w:r>
      <w:r w:rsidRPr="005D74DB">
        <w:rPr>
          <w:color w:val="auto"/>
          <w:sz w:val="20"/>
          <w:szCs w:val="20"/>
          <w:u w:val="single"/>
        </w:rPr>
        <w:t xml:space="preserve"> </w:t>
      </w:r>
      <w:proofErr w:type="spellStart"/>
      <w:r w:rsidRPr="005D74DB">
        <w:rPr>
          <w:color w:val="auto"/>
          <w:sz w:val="20"/>
          <w:szCs w:val="20"/>
        </w:rPr>
        <w:t>t.j</w:t>
      </w:r>
      <w:proofErr w:type="spellEnd"/>
      <w:r w:rsidRPr="005D74DB">
        <w:rPr>
          <w:color w:val="auto"/>
          <w:sz w:val="20"/>
          <w:szCs w:val="20"/>
        </w:rPr>
        <w:t xml:space="preserve">. </w:t>
      </w:r>
      <w:r w:rsidRPr="005D74DB">
        <w:rPr>
          <w:rFonts w:asciiTheme="minorHAnsi" w:hAnsiTheme="minorHAnsi"/>
          <w:b/>
          <w:color w:val="auto"/>
          <w:sz w:val="20"/>
          <w:szCs w:val="20"/>
        </w:rPr>
        <w:t>čestné vyhlásenie,</w:t>
      </w:r>
      <w:r w:rsidRPr="005D74DB">
        <w:rPr>
          <w:rFonts w:asciiTheme="minorHAnsi" w:hAnsiTheme="minorHAnsi"/>
          <w:color w:val="auto"/>
          <w:sz w:val="20"/>
          <w:szCs w:val="20"/>
        </w:rPr>
        <w:t xml:space="preserve"> že uchádzač nemá uložený zákaz účasti </w:t>
      </w:r>
      <w:r w:rsidR="00C0161F" w:rsidRPr="005D74DB">
        <w:rPr>
          <w:rFonts w:asciiTheme="minorHAnsi" w:hAnsiTheme="minorHAnsi"/>
          <w:color w:val="auto"/>
          <w:sz w:val="20"/>
          <w:szCs w:val="20"/>
        </w:rPr>
        <w:t xml:space="preserve">                        </w:t>
      </w:r>
      <w:r w:rsidRPr="005D74DB">
        <w:rPr>
          <w:rFonts w:asciiTheme="minorHAnsi" w:hAnsiTheme="minorHAnsi"/>
          <w:color w:val="auto"/>
          <w:sz w:val="20"/>
          <w:szCs w:val="20"/>
        </w:rPr>
        <w:t xml:space="preserve">vo verejnom obstarávaní potvrdený konečným rozhodnutím v Slovenskej republike </w:t>
      </w:r>
      <w:r w:rsidR="00AE6DB9" w:rsidRPr="005D74DB">
        <w:rPr>
          <w:rFonts w:asciiTheme="minorHAnsi" w:hAnsiTheme="minorHAnsi"/>
          <w:color w:val="auto"/>
          <w:sz w:val="20"/>
          <w:szCs w:val="20"/>
        </w:rPr>
        <w:t xml:space="preserve">a </w:t>
      </w:r>
      <w:r w:rsidRPr="005D74DB">
        <w:rPr>
          <w:rFonts w:asciiTheme="minorHAnsi" w:hAnsiTheme="minorHAnsi"/>
          <w:color w:val="auto"/>
          <w:sz w:val="20"/>
          <w:szCs w:val="20"/>
        </w:rPr>
        <w:t xml:space="preserve">v štáte sídla, miesta podnikania alebo obvyklého pobytu. Pre splnenie predmetnej podmienky účasti </w:t>
      </w:r>
      <w:r w:rsidRPr="005D74DB">
        <w:rPr>
          <w:rFonts w:asciiTheme="minorHAnsi" w:hAnsiTheme="minorHAnsi"/>
          <w:b/>
          <w:color w:val="auto"/>
          <w:sz w:val="20"/>
          <w:szCs w:val="20"/>
          <w:u w:val="single"/>
        </w:rPr>
        <w:t>sa vyžaduje</w:t>
      </w:r>
      <w:r w:rsidRPr="005D74DB">
        <w:rPr>
          <w:rFonts w:asciiTheme="minorHAnsi" w:hAnsiTheme="minorHAnsi"/>
          <w:color w:val="auto"/>
          <w:sz w:val="20"/>
          <w:szCs w:val="20"/>
        </w:rPr>
        <w:t xml:space="preserve"> predloženie čestného vyhlásenia. </w:t>
      </w:r>
      <w:r w:rsidRPr="005D74DB">
        <w:rPr>
          <w:rFonts w:asciiTheme="minorHAnsi" w:hAnsiTheme="minorHAnsi"/>
          <w:b/>
          <w:bCs/>
          <w:color w:val="auto"/>
          <w:sz w:val="20"/>
          <w:szCs w:val="20"/>
        </w:rPr>
        <w:t>Dokument musí byť podpísaný</w:t>
      </w:r>
      <w:r w:rsidRPr="005D74DB">
        <w:rPr>
          <w:rFonts w:asciiTheme="minorHAnsi" w:hAnsiTheme="minorHAnsi"/>
          <w:color w:val="auto"/>
          <w:sz w:val="20"/>
          <w:szCs w:val="20"/>
        </w:rPr>
        <w:t xml:space="preserve"> štatutárnym zástupcom alebo osobou oprávnenou konať za uchádzača, nahraté vo formáte .</w:t>
      </w:r>
      <w:proofErr w:type="spellStart"/>
      <w:r w:rsidRPr="005D74DB">
        <w:rPr>
          <w:rFonts w:asciiTheme="minorHAnsi" w:hAnsiTheme="minorHAnsi"/>
          <w:color w:val="auto"/>
          <w:sz w:val="20"/>
          <w:szCs w:val="20"/>
        </w:rPr>
        <w:t>pdf</w:t>
      </w:r>
      <w:proofErr w:type="spellEnd"/>
      <w:r w:rsidRPr="005D74DB">
        <w:rPr>
          <w:rFonts w:asciiTheme="minorHAnsi" w:hAnsiTheme="minorHAnsi"/>
          <w:color w:val="auto"/>
          <w:sz w:val="20"/>
          <w:szCs w:val="20"/>
        </w:rPr>
        <w:t xml:space="preserve"> (</w:t>
      </w:r>
      <w:r w:rsidR="00FA366B" w:rsidRPr="005D74DB">
        <w:rPr>
          <w:rFonts w:asciiTheme="minorHAnsi" w:hAnsiTheme="minorHAnsi"/>
          <w:color w:val="auto"/>
          <w:sz w:val="20"/>
          <w:szCs w:val="20"/>
        </w:rPr>
        <w:t>Príloha č. 4</w:t>
      </w:r>
      <w:r w:rsidR="003710D1" w:rsidRPr="005D74DB">
        <w:rPr>
          <w:rFonts w:asciiTheme="minorHAnsi" w:hAnsiTheme="minorHAnsi"/>
          <w:color w:val="auto"/>
          <w:sz w:val="20"/>
          <w:szCs w:val="20"/>
        </w:rPr>
        <w:t xml:space="preserve"> k </w:t>
      </w:r>
      <w:r w:rsidRPr="005D74DB">
        <w:rPr>
          <w:rFonts w:asciiTheme="minorHAnsi" w:hAnsiTheme="minorHAnsi"/>
          <w:color w:val="auto"/>
          <w:sz w:val="20"/>
          <w:szCs w:val="20"/>
        </w:rPr>
        <w:t xml:space="preserve"> Výzv</w:t>
      </w:r>
      <w:r w:rsidR="003710D1" w:rsidRPr="005D74DB">
        <w:rPr>
          <w:rFonts w:asciiTheme="minorHAnsi" w:hAnsiTheme="minorHAnsi"/>
          <w:color w:val="auto"/>
          <w:sz w:val="20"/>
          <w:szCs w:val="20"/>
        </w:rPr>
        <w:t>e</w:t>
      </w:r>
      <w:r w:rsidRPr="005D74DB">
        <w:rPr>
          <w:rFonts w:asciiTheme="minorHAnsi" w:hAnsiTheme="minorHAnsi"/>
          <w:color w:val="auto"/>
          <w:sz w:val="20"/>
          <w:szCs w:val="20"/>
        </w:rPr>
        <w:t>).</w:t>
      </w:r>
    </w:p>
    <w:p w14:paraId="2C75B878" w14:textId="77777777" w:rsidR="00257AA4" w:rsidRPr="005D74DB" w:rsidRDefault="00257AA4" w:rsidP="00CF5728">
      <w:pPr>
        <w:pStyle w:val="Odsekzoznamu"/>
        <w:tabs>
          <w:tab w:val="left" w:pos="426"/>
        </w:tabs>
        <w:spacing w:after="0" w:line="264" w:lineRule="auto"/>
        <w:ind w:left="0" w:right="273" w:firstLine="0"/>
        <w:rPr>
          <w:rFonts w:asciiTheme="minorHAnsi" w:hAnsiTheme="minorHAnsi"/>
          <w:color w:val="auto"/>
          <w:sz w:val="20"/>
          <w:szCs w:val="20"/>
        </w:rPr>
      </w:pPr>
    </w:p>
    <w:p w14:paraId="3B32A6C4" w14:textId="0EE9AF98" w:rsidR="00257AA4" w:rsidRPr="005D74DB" w:rsidRDefault="00257AA4" w:rsidP="00CF5728">
      <w:pPr>
        <w:pStyle w:val="Odsekzoznamu"/>
        <w:tabs>
          <w:tab w:val="left" w:pos="426"/>
        </w:tabs>
        <w:spacing w:after="0" w:line="264" w:lineRule="auto"/>
        <w:ind w:left="0" w:right="0" w:firstLine="0"/>
        <w:rPr>
          <w:sz w:val="20"/>
          <w:szCs w:val="20"/>
          <w:u w:val="single"/>
        </w:rPr>
      </w:pPr>
      <w:r w:rsidRPr="005D74DB">
        <w:rPr>
          <w:rFonts w:asciiTheme="minorHAnsi" w:hAnsiTheme="minorHAnsi"/>
          <w:color w:val="auto"/>
          <w:sz w:val="20"/>
          <w:szCs w:val="20"/>
        </w:rPr>
        <w:t xml:space="preserve">Verejný obstarávateľ informuje uchádzačov, že doklad, ktorý </w:t>
      </w:r>
      <w:r w:rsidRPr="005D74DB">
        <w:rPr>
          <w:rFonts w:asciiTheme="minorHAnsi" w:hAnsiTheme="minorHAnsi"/>
          <w:b/>
          <w:color w:val="auto"/>
          <w:sz w:val="20"/>
          <w:szCs w:val="20"/>
        </w:rPr>
        <w:t>nevyžaduje predkladať</w:t>
      </w:r>
      <w:r w:rsidRPr="005D74DB">
        <w:rPr>
          <w:rFonts w:asciiTheme="minorHAnsi" w:hAnsiTheme="minorHAnsi"/>
          <w:color w:val="auto"/>
          <w:sz w:val="20"/>
          <w:szCs w:val="20"/>
        </w:rPr>
        <w:t xml:space="preserve"> </w:t>
      </w:r>
      <w:r w:rsidRPr="005D74DB">
        <w:rPr>
          <w:rFonts w:asciiTheme="minorHAnsi" w:hAnsiTheme="minorHAnsi"/>
          <w:b/>
          <w:bCs/>
          <w:color w:val="auto"/>
          <w:sz w:val="20"/>
          <w:szCs w:val="20"/>
        </w:rPr>
        <w:t>od uchádzačov</w:t>
      </w:r>
      <w:r w:rsidRPr="005D74DB">
        <w:rPr>
          <w:rFonts w:asciiTheme="minorHAnsi" w:hAnsiTheme="minorHAnsi"/>
          <w:color w:val="auto"/>
          <w:sz w:val="20"/>
          <w:szCs w:val="20"/>
        </w:rPr>
        <w:t xml:space="preserve">, </w:t>
      </w:r>
      <w:r w:rsidRPr="005D74DB">
        <w:rPr>
          <w:rFonts w:asciiTheme="minorHAnsi" w:hAnsiTheme="minorHAnsi"/>
          <w:color w:val="auto"/>
          <w:sz w:val="20"/>
          <w:szCs w:val="20"/>
          <w:u w:val="single"/>
        </w:rPr>
        <w:t>z dôvodu použitia údajov z informačných systémov verejnej správy, je čestné vyhlásenie, že uchádzač nemá uložený zákaz účasti vo verejnom obstarávaní</w:t>
      </w:r>
      <w:r w:rsidRPr="005D74DB">
        <w:rPr>
          <w:rFonts w:asciiTheme="minorHAnsi" w:hAnsiTheme="minorHAnsi"/>
          <w:color w:val="auto"/>
          <w:sz w:val="20"/>
          <w:szCs w:val="20"/>
        </w:rPr>
        <w:t xml:space="preserve"> </w:t>
      </w:r>
      <w:r w:rsidRPr="005D74DB">
        <w:rPr>
          <w:rFonts w:asciiTheme="minorHAnsi" w:hAnsiTheme="minorHAnsi"/>
          <w:b/>
          <w:bCs/>
          <w:color w:val="auto"/>
          <w:sz w:val="20"/>
          <w:szCs w:val="20"/>
        </w:rPr>
        <w:t>(§32 ods. 2 písm. f) ZVO</w:t>
      </w:r>
      <w:r w:rsidRPr="005D74DB">
        <w:rPr>
          <w:rFonts w:asciiTheme="minorHAnsi" w:hAnsiTheme="minorHAnsi"/>
          <w:color w:val="auto"/>
          <w:sz w:val="20"/>
          <w:szCs w:val="20"/>
        </w:rPr>
        <w:t xml:space="preserve">), </w:t>
      </w:r>
      <w:r w:rsidRPr="005D74DB">
        <w:rPr>
          <w:rFonts w:asciiTheme="minorHAnsi" w:hAnsiTheme="minorHAnsi"/>
          <w:b/>
          <w:bCs/>
          <w:color w:val="auto"/>
          <w:sz w:val="20"/>
          <w:szCs w:val="20"/>
          <w:u w:val="single"/>
        </w:rPr>
        <w:t>to platí pre uchádzača, ktorý je zapísaný v zozname hospodárskych subjektov</w:t>
      </w:r>
      <w:r w:rsidRPr="005D74DB">
        <w:rPr>
          <w:rFonts w:asciiTheme="minorHAnsi" w:hAnsiTheme="minorHAnsi"/>
          <w:color w:val="auto"/>
          <w:sz w:val="20"/>
          <w:szCs w:val="20"/>
          <w:u w:val="single"/>
        </w:rPr>
        <w:t xml:space="preserve">, avšak uchádzač v ponuke uvedie skutočnosť, že je zapísaný </w:t>
      </w:r>
      <w:r w:rsidRPr="005D74DB">
        <w:rPr>
          <w:sz w:val="20"/>
          <w:szCs w:val="20"/>
          <w:u w:val="single"/>
        </w:rPr>
        <w:t>v zozname hospodárskych subjektov.</w:t>
      </w:r>
    </w:p>
    <w:p w14:paraId="21347882" w14:textId="77777777" w:rsidR="00257AA4" w:rsidRPr="005D74DB" w:rsidRDefault="00257AA4" w:rsidP="00CF5728">
      <w:pPr>
        <w:pStyle w:val="Odsekzoznamu"/>
        <w:tabs>
          <w:tab w:val="left" w:pos="426"/>
        </w:tabs>
        <w:spacing w:after="0" w:line="264" w:lineRule="auto"/>
        <w:ind w:left="0" w:right="0" w:firstLine="0"/>
        <w:rPr>
          <w:sz w:val="20"/>
          <w:szCs w:val="20"/>
        </w:rPr>
      </w:pPr>
    </w:p>
    <w:p w14:paraId="362B7299" w14:textId="77777777" w:rsidR="00257AA4" w:rsidRPr="005D74DB" w:rsidRDefault="00257AA4" w:rsidP="00CF5728">
      <w:pPr>
        <w:pStyle w:val="Odsekzoznamu"/>
        <w:tabs>
          <w:tab w:val="left" w:pos="426"/>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Ustanovenia týkajúce sa preukazovania splnenia podmienok účasti osobného postavenia prostredníctvom zápisu do zoznamu hospodárskych subjektov týmto nie sú dotknuté.</w:t>
      </w:r>
    </w:p>
    <w:p w14:paraId="3BD81878" w14:textId="77777777" w:rsidR="00257AA4" w:rsidRPr="005D74DB" w:rsidRDefault="00257AA4" w:rsidP="00CF5728">
      <w:pPr>
        <w:pStyle w:val="Odsekzoznamu"/>
        <w:tabs>
          <w:tab w:val="left" w:pos="426"/>
        </w:tabs>
        <w:spacing w:after="0" w:line="264" w:lineRule="auto"/>
        <w:ind w:left="733" w:right="0" w:firstLine="0"/>
        <w:rPr>
          <w:rFonts w:asciiTheme="minorHAnsi" w:hAnsiTheme="minorHAnsi"/>
          <w:color w:val="auto"/>
          <w:sz w:val="20"/>
          <w:szCs w:val="20"/>
        </w:rPr>
      </w:pPr>
    </w:p>
    <w:p w14:paraId="6C2F98F8" w14:textId="77777777" w:rsidR="00257AA4" w:rsidRPr="005D74DB" w:rsidRDefault="00257AA4" w:rsidP="00CF5728">
      <w:pPr>
        <w:tabs>
          <w:tab w:val="left" w:pos="567"/>
        </w:tabs>
        <w:autoSpaceDE w:val="0"/>
        <w:autoSpaceDN w:val="0"/>
        <w:adjustRightInd w:val="0"/>
        <w:spacing w:after="0" w:line="264" w:lineRule="auto"/>
        <w:ind w:left="0" w:right="0" w:firstLine="0"/>
        <w:rPr>
          <w:rFonts w:asciiTheme="minorHAnsi" w:eastAsiaTheme="minorEastAsia" w:hAnsiTheme="minorHAnsi"/>
          <w:sz w:val="20"/>
          <w:szCs w:val="20"/>
        </w:rPr>
      </w:pPr>
      <w:r w:rsidRPr="005D74DB">
        <w:rPr>
          <w:rFonts w:asciiTheme="minorHAnsi" w:eastAsiaTheme="minorEastAsia" w:hAnsiTheme="minorHAnsi"/>
          <w:sz w:val="20"/>
          <w:szCs w:val="20"/>
        </w:rPr>
        <w:t xml:space="preserve">14.2 Uchádzač musí spĺňať podmienku účasti týkajúcu sa  </w:t>
      </w:r>
      <w:r w:rsidRPr="005D74DB">
        <w:rPr>
          <w:rFonts w:asciiTheme="minorHAnsi" w:eastAsiaTheme="minorEastAsia" w:hAnsiTheme="minorHAnsi"/>
          <w:b/>
          <w:sz w:val="20"/>
          <w:szCs w:val="20"/>
        </w:rPr>
        <w:t>technickej alebo odbornej spôsobilosti podľa:</w:t>
      </w:r>
      <w:r w:rsidRPr="005D74DB">
        <w:rPr>
          <w:rFonts w:asciiTheme="minorHAnsi" w:eastAsiaTheme="minorEastAsia" w:hAnsiTheme="minorHAnsi"/>
          <w:sz w:val="20"/>
          <w:szCs w:val="20"/>
        </w:rPr>
        <w:t xml:space="preserve"> </w:t>
      </w:r>
    </w:p>
    <w:p w14:paraId="790C5914" w14:textId="305C8BBC" w:rsidR="00257AA4" w:rsidRPr="005D74DB" w:rsidRDefault="00257AA4" w:rsidP="00FE5E9D">
      <w:pPr>
        <w:pStyle w:val="Odsekzoznamu"/>
        <w:numPr>
          <w:ilvl w:val="0"/>
          <w:numId w:val="6"/>
        </w:numPr>
        <w:tabs>
          <w:tab w:val="left" w:pos="284"/>
        </w:tabs>
        <w:spacing w:after="0" w:line="264" w:lineRule="auto"/>
        <w:ind w:left="0" w:right="0" w:firstLine="0"/>
        <w:rPr>
          <w:rFonts w:asciiTheme="minorHAnsi" w:hAnsiTheme="minorHAnsi"/>
          <w:color w:val="auto"/>
          <w:sz w:val="20"/>
          <w:szCs w:val="20"/>
        </w:rPr>
      </w:pPr>
      <w:r w:rsidRPr="005D74DB">
        <w:rPr>
          <w:rFonts w:asciiTheme="minorHAnsi" w:hAnsiTheme="minorHAnsi"/>
          <w:b/>
          <w:color w:val="auto"/>
          <w:sz w:val="20"/>
          <w:szCs w:val="20"/>
        </w:rPr>
        <w:t>§ 34 ods. 1 písm. b) ZVO</w:t>
      </w:r>
      <w:r w:rsidRPr="005D74DB">
        <w:rPr>
          <w:rFonts w:asciiTheme="minorHAnsi" w:hAnsiTheme="minorHAnsi"/>
          <w:color w:val="auto"/>
          <w:sz w:val="20"/>
          <w:szCs w:val="20"/>
        </w:rPr>
        <w:t xml:space="preserve"> - splnenie predmetnej podmienky účasti </w:t>
      </w:r>
      <w:r w:rsidRPr="005D74DB">
        <w:rPr>
          <w:rFonts w:asciiTheme="minorHAnsi" w:hAnsiTheme="minorHAnsi"/>
          <w:color w:val="auto"/>
          <w:sz w:val="20"/>
          <w:szCs w:val="20"/>
          <w:u w:val="single"/>
        </w:rPr>
        <w:t>uchádzač preukazuje</w:t>
      </w:r>
      <w:r w:rsidR="00910E36" w:rsidRPr="005D74DB">
        <w:rPr>
          <w:rFonts w:asciiTheme="minorHAnsi" w:hAnsiTheme="minorHAnsi"/>
          <w:color w:val="auto"/>
          <w:sz w:val="20"/>
          <w:szCs w:val="20"/>
          <w:u w:val="single"/>
        </w:rPr>
        <w:t xml:space="preserve"> predložením</w:t>
      </w:r>
      <w:r w:rsidRPr="005D74DB">
        <w:rPr>
          <w:rFonts w:asciiTheme="minorHAnsi" w:hAnsiTheme="minorHAnsi"/>
          <w:color w:val="auto"/>
          <w:sz w:val="20"/>
          <w:szCs w:val="20"/>
        </w:rPr>
        <w:t xml:space="preserve"> </w:t>
      </w:r>
      <w:r w:rsidRPr="005D74DB">
        <w:rPr>
          <w:rFonts w:asciiTheme="minorHAnsi" w:hAnsiTheme="minorHAnsi"/>
          <w:b/>
          <w:bCs/>
          <w:color w:val="auto"/>
          <w:sz w:val="20"/>
          <w:szCs w:val="20"/>
        </w:rPr>
        <w:t>zoznam</w:t>
      </w:r>
      <w:r w:rsidR="00910E36" w:rsidRPr="005D74DB">
        <w:rPr>
          <w:rFonts w:asciiTheme="minorHAnsi" w:hAnsiTheme="minorHAnsi"/>
          <w:b/>
          <w:bCs/>
          <w:color w:val="auto"/>
          <w:sz w:val="20"/>
          <w:szCs w:val="20"/>
        </w:rPr>
        <w:t>u</w:t>
      </w:r>
      <w:r w:rsidRPr="005D74DB">
        <w:rPr>
          <w:rFonts w:asciiTheme="minorHAnsi" w:hAnsiTheme="minorHAnsi"/>
          <w:b/>
          <w:bCs/>
          <w:color w:val="auto"/>
          <w:sz w:val="20"/>
          <w:szCs w:val="20"/>
        </w:rPr>
        <w:t xml:space="preserve"> stavebných prác uskutočnených za predchádzajúcich päť rokov od vyhlásenia verejného obstarávania</w:t>
      </w:r>
      <w:r w:rsidRPr="005D74DB">
        <w:rPr>
          <w:rFonts w:asciiTheme="minorHAnsi" w:hAnsiTheme="minorHAnsi"/>
          <w:color w:val="auto"/>
          <w:sz w:val="20"/>
          <w:szCs w:val="20"/>
        </w:rPr>
        <w:t xml:space="preserve"> </w:t>
      </w:r>
      <w:r w:rsidRPr="005D74DB">
        <w:rPr>
          <w:rFonts w:asciiTheme="minorHAnsi" w:hAnsiTheme="minorHAnsi"/>
          <w:b/>
          <w:bCs/>
          <w:color w:val="auto"/>
          <w:sz w:val="20"/>
          <w:szCs w:val="20"/>
        </w:rPr>
        <w:t>s uvedením cien, miest a lehôt uskutočnenia stavebných prác</w:t>
      </w:r>
      <w:r w:rsidRPr="005D74DB">
        <w:rPr>
          <w:rFonts w:asciiTheme="minorHAnsi" w:hAnsiTheme="minorHAnsi"/>
          <w:color w:val="auto"/>
          <w:sz w:val="20"/>
          <w:szCs w:val="20"/>
        </w:rPr>
        <w:t xml:space="preserve">. Zoznam musí byť </w:t>
      </w:r>
      <w:r w:rsidRPr="005D74DB">
        <w:rPr>
          <w:rFonts w:asciiTheme="minorHAnsi" w:hAnsiTheme="minorHAnsi"/>
          <w:color w:val="auto"/>
          <w:sz w:val="20"/>
          <w:szCs w:val="20"/>
          <w:u w:val="single"/>
        </w:rPr>
        <w:t>doplnený potvrdením</w:t>
      </w:r>
      <w:r w:rsidR="00910E36" w:rsidRPr="005D74DB">
        <w:rPr>
          <w:rFonts w:asciiTheme="minorHAnsi" w:hAnsiTheme="minorHAnsi"/>
          <w:color w:val="auto"/>
          <w:sz w:val="20"/>
          <w:szCs w:val="20"/>
          <w:u w:val="single"/>
        </w:rPr>
        <w:t xml:space="preserve"> </w:t>
      </w:r>
      <w:r w:rsidR="00910E36" w:rsidRPr="005D74DB">
        <w:rPr>
          <w:rFonts w:asciiTheme="minorHAnsi" w:hAnsiTheme="minorHAnsi"/>
          <w:color w:val="auto"/>
          <w:sz w:val="20"/>
          <w:szCs w:val="20"/>
        </w:rPr>
        <w:t>(potvrdeniami)</w:t>
      </w:r>
      <w:r w:rsidRPr="005D74DB">
        <w:rPr>
          <w:rFonts w:asciiTheme="minorHAnsi" w:hAnsiTheme="minorHAnsi"/>
          <w:color w:val="auto"/>
          <w:sz w:val="20"/>
          <w:szCs w:val="20"/>
        </w:rPr>
        <w:t xml:space="preserve"> </w:t>
      </w:r>
      <w:r w:rsidRPr="005D74DB">
        <w:rPr>
          <w:rFonts w:asciiTheme="minorHAnsi" w:hAnsiTheme="minorHAnsi"/>
          <w:color w:val="auto"/>
          <w:sz w:val="20"/>
          <w:szCs w:val="20"/>
          <w:u w:val="single"/>
        </w:rPr>
        <w:t>o uspokojivom vykonaní stavebných prác a zhodnotení uskutočnených stavebných prác podľa obchodných podmienok</w:t>
      </w:r>
      <w:r w:rsidRPr="005D74DB">
        <w:rPr>
          <w:rFonts w:asciiTheme="minorHAnsi" w:hAnsiTheme="minorHAnsi"/>
          <w:color w:val="auto"/>
          <w:sz w:val="20"/>
          <w:szCs w:val="20"/>
        </w:rPr>
        <w:t xml:space="preserve">. Ak odberateľom: </w:t>
      </w:r>
    </w:p>
    <w:p w14:paraId="69C23F30" w14:textId="07D5F9BB" w:rsidR="00257AA4" w:rsidRPr="005D74DB" w:rsidRDefault="00257AA4" w:rsidP="000C5A43">
      <w:pPr>
        <w:pStyle w:val="Odsekzoznamu"/>
        <w:numPr>
          <w:ilvl w:val="0"/>
          <w:numId w:val="19"/>
        </w:numPr>
        <w:tabs>
          <w:tab w:val="left" w:pos="426"/>
        </w:tabs>
        <w:spacing w:after="0" w:line="264" w:lineRule="auto"/>
        <w:ind w:left="426" w:right="0" w:hanging="142"/>
        <w:rPr>
          <w:rFonts w:asciiTheme="minorHAnsi" w:hAnsiTheme="minorHAnsi"/>
          <w:color w:val="auto"/>
          <w:sz w:val="20"/>
          <w:szCs w:val="20"/>
        </w:rPr>
      </w:pPr>
      <w:r w:rsidRPr="005D74DB">
        <w:rPr>
          <w:rFonts w:asciiTheme="minorHAnsi" w:hAnsiTheme="minorHAnsi"/>
          <w:color w:val="auto"/>
          <w:sz w:val="20"/>
          <w:szCs w:val="20"/>
        </w:rPr>
        <w:t>bol verejný obstarávateľ alebo obstarávateľ podľa tohto zákona, dokladom je referencia</w:t>
      </w:r>
      <w:r w:rsidR="00AE6DB9" w:rsidRPr="005D74DB">
        <w:rPr>
          <w:rFonts w:asciiTheme="minorHAnsi" w:hAnsiTheme="minorHAnsi"/>
          <w:color w:val="auto"/>
          <w:sz w:val="20"/>
          <w:szCs w:val="20"/>
        </w:rPr>
        <w:t>; ak referencia nebola vyhotovená podľa § 12, dokladom môže byť aj vyhlásenie uchádzača alebo záujemcu o ich uskutočnení, doplnené dokladom, preukazujúcim ich uskutočnenie,</w:t>
      </w:r>
      <w:r w:rsidRPr="005D74DB">
        <w:rPr>
          <w:rFonts w:asciiTheme="minorHAnsi" w:hAnsiTheme="minorHAnsi"/>
          <w:color w:val="auto"/>
          <w:sz w:val="20"/>
          <w:szCs w:val="20"/>
        </w:rPr>
        <w:t xml:space="preserve"> </w:t>
      </w:r>
    </w:p>
    <w:p w14:paraId="5BFEF611" w14:textId="2C9A1932" w:rsidR="00257AA4" w:rsidRPr="005D74DB" w:rsidRDefault="00257AA4" w:rsidP="000C5A43">
      <w:pPr>
        <w:pStyle w:val="Odsekzoznamu"/>
        <w:numPr>
          <w:ilvl w:val="0"/>
          <w:numId w:val="19"/>
        </w:numPr>
        <w:tabs>
          <w:tab w:val="left" w:pos="426"/>
        </w:tabs>
        <w:spacing w:after="0" w:line="264" w:lineRule="auto"/>
        <w:ind w:left="426" w:right="0" w:hanging="142"/>
        <w:rPr>
          <w:rFonts w:asciiTheme="minorHAnsi" w:hAnsiTheme="minorHAnsi"/>
          <w:color w:val="auto"/>
          <w:sz w:val="20"/>
          <w:szCs w:val="20"/>
        </w:rPr>
      </w:pPr>
      <w:r w:rsidRPr="005D74DB">
        <w:rPr>
          <w:rFonts w:asciiTheme="minorHAnsi" w:hAnsiTheme="minorHAnsi"/>
          <w:color w:val="auto"/>
          <w:sz w:val="20"/>
          <w:szCs w:val="20"/>
        </w:rPr>
        <w:t xml:space="preserve">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14:paraId="5F32DE03" w14:textId="65958D80" w:rsidR="00257AA4" w:rsidRPr="005D74DB" w:rsidRDefault="00257AA4" w:rsidP="00CF5728">
      <w:pPr>
        <w:pStyle w:val="Odsekzoznamu"/>
        <w:tabs>
          <w:tab w:val="left" w:pos="426"/>
        </w:tabs>
        <w:spacing w:after="0" w:line="264" w:lineRule="auto"/>
        <w:ind w:left="0" w:right="273" w:firstLine="0"/>
        <w:rPr>
          <w:rFonts w:asciiTheme="minorHAnsi" w:hAnsiTheme="minorHAnsi"/>
          <w:color w:val="auto"/>
          <w:sz w:val="20"/>
          <w:szCs w:val="20"/>
        </w:rPr>
      </w:pPr>
    </w:p>
    <w:p w14:paraId="35626588" w14:textId="4BA7EA64" w:rsidR="000662E4" w:rsidRPr="005D74DB" w:rsidRDefault="000662E4" w:rsidP="00B6731E">
      <w:pPr>
        <w:pStyle w:val="Odsekzoznamu"/>
        <w:tabs>
          <w:tab w:val="left" w:pos="426"/>
        </w:tabs>
        <w:spacing w:after="0" w:line="264" w:lineRule="auto"/>
        <w:ind w:left="0" w:right="0" w:firstLine="0"/>
        <w:rPr>
          <w:rFonts w:asciiTheme="minorHAnsi" w:hAnsiTheme="minorHAnsi"/>
          <w:b/>
          <w:color w:val="auto"/>
          <w:sz w:val="20"/>
          <w:szCs w:val="20"/>
        </w:rPr>
      </w:pPr>
      <w:r w:rsidRPr="005D74DB">
        <w:rPr>
          <w:rFonts w:asciiTheme="minorHAnsi" w:hAnsiTheme="minorHAnsi"/>
          <w:b/>
          <w:color w:val="auto"/>
          <w:sz w:val="20"/>
          <w:szCs w:val="20"/>
        </w:rPr>
        <w:t>Minimálna úroveň:</w:t>
      </w:r>
    </w:p>
    <w:p w14:paraId="2DDC227C" w14:textId="1293F783" w:rsidR="00271C20" w:rsidRPr="005D74DB" w:rsidRDefault="00257AA4" w:rsidP="00B6731E">
      <w:pPr>
        <w:pStyle w:val="Odsekzoznamu"/>
        <w:tabs>
          <w:tab w:val="left" w:pos="426"/>
        </w:tabs>
        <w:spacing w:after="0" w:line="264" w:lineRule="auto"/>
        <w:ind w:left="0" w:right="0" w:firstLine="0"/>
        <w:rPr>
          <w:rFonts w:asciiTheme="minorHAnsi" w:hAnsiTheme="minorHAnsi"/>
          <w:bCs/>
          <w:color w:val="auto"/>
          <w:sz w:val="20"/>
          <w:szCs w:val="20"/>
        </w:rPr>
      </w:pPr>
      <w:r w:rsidRPr="005D74DB">
        <w:rPr>
          <w:rFonts w:asciiTheme="minorHAnsi" w:hAnsiTheme="minorHAnsi"/>
          <w:bCs/>
          <w:color w:val="auto"/>
          <w:sz w:val="20"/>
          <w:szCs w:val="20"/>
        </w:rPr>
        <w:t xml:space="preserve">Podmienka účasti podľa </w:t>
      </w:r>
      <w:r w:rsidRPr="005D74DB">
        <w:rPr>
          <w:rFonts w:asciiTheme="minorHAnsi" w:hAnsiTheme="minorHAnsi"/>
          <w:b/>
          <w:color w:val="auto"/>
          <w:sz w:val="20"/>
          <w:szCs w:val="20"/>
        </w:rPr>
        <w:t xml:space="preserve">§ 34 ods. 1 písm. b) </w:t>
      </w:r>
      <w:r w:rsidR="00B6731E" w:rsidRPr="005D74DB">
        <w:rPr>
          <w:rFonts w:asciiTheme="minorHAnsi" w:hAnsiTheme="minorHAnsi"/>
          <w:b/>
          <w:color w:val="auto"/>
          <w:sz w:val="20"/>
          <w:szCs w:val="20"/>
        </w:rPr>
        <w:t>ZVO</w:t>
      </w:r>
      <w:r w:rsidR="00B6731E" w:rsidRPr="005D74DB">
        <w:rPr>
          <w:rFonts w:asciiTheme="minorHAnsi" w:hAnsiTheme="minorHAnsi"/>
          <w:bCs/>
          <w:color w:val="auto"/>
          <w:sz w:val="20"/>
          <w:szCs w:val="20"/>
        </w:rPr>
        <w:t xml:space="preserve"> </w:t>
      </w:r>
      <w:r w:rsidRPr="005D74DB">
        <w:rPr>
          <w:rFonts w:asciiTheme="minorHAnsi" w:hAnsiTheme="minorHAnsi"/>
          <w:bCs/>
          <w:color w:val="auto"/>
          <w:sz w:val="20"/>
          <w:szCs w:val="20"/>
        </w:rPr>
        <w:t xml:space="preserve">bude splnená, ak uchádzač </w:t>
      </w:r>
      <w:r w:rsidR="0018156A" w:rsidRPr="005D74DB">
        <w:rPr>
          <w:rFonts w:asciiTheme="minorHAnsi" w:hAnsiTheme="minorHAnsi"/>
          <w:bCs/>
          <w:color w:val="auto"/>
          <w:sz w:val="20"/>
          <w:szCs w:val="20"/>
        </w:rPr>
        <w:t xml:space="preserve">horeuvedeným zoznamom </w:t>
      </w:r>
      <w:r w:rsidRPr="005D74DB">
        <w:rPr>
          <w:rFonts w:asciiTheme="minorHAnsi" w:hAnsiTheme="minorHAnsi"/>
          <w:bCs/>
          <w:color w:val="auto"/>
          <w:sz w:val="20"/>
          <w:szCs w:val="20"/>
        </w:rPr>
        <w:t xml:space="preserve">preukáže </w:t>
      </w:r>
      <w:r w:rsidRPr="005D74DB">
        <w:rPr>
          <w:rFonts w:asciiTheme="minorHAnsi" w:hAnsiTheme="minorHAnsi"/>
          <w:b/>
          <w:color w:val="auto"/>
          <w:sz w:val="20"/>
          <w:szCs w:val="20"/>
          <w:u w:val="single"/>
        </w:rPr>
        <w:t xml:space="preserve">realizáciu stavebných prác rovnakého charakteru ako je predmet zákazky </w:t>
      </w:r>
      <w:r w:rsidR="0018156A" w:rsidRPr="005D74DB">
        <w:rPr>
          <w:rFonts w:asciiTheme="minorHAnsi" w:hAnsiTheme="minorHAnsi"/>
          <w:b/>
          <w:color w:val="auto"/>
          <w:sz w:val="20"/>
          <w:szCs w:val="20"/>
          <w:u w:val="single"/>
        </w:rPr>
        <w:t>uskutočnen</w:t>
      </w:r>
      <w:r w:rsidR="00FD5258" w:rsidRPr="005D74DB">
        <w:rPr>
          <w:rFonts w:asciiTheme="minorHAnsi" w:hAnsiTheme="minorHAnsi"/>
          <w:b/>
          <w:color w:val="auto"/>
          <w:sz w:val="20"/>
          <w:szCs w:val="20"/>
          <w:u w:val="single"/>
        </w:rPr>
        <w:t xml:space="preserve">ých </w:t>
      </w:r>
      <w:r w:rsidRPr="005D74DB">
        <w:rPr>
          <w:rFonts w:asciiTheme="minorHAnsi" w:hAnsiTheme="minorHAnsi"/>
          <w:b/>
          <w:color w:val="auto"/>
          <w:sz w:val="20"/>
          <w:szCs w:val="20"/>
          <w:u w:val="single"/>
        </w:rPr>
        <w:t xml:space="preserve">za predchádzajúcich 5 rokov, </w:t>
      </w:r>
      <w:proofErr w:type="spellStart"/>
      <w:r w:rsidRPr="005D74DB">
        <w:rPr>
          <w:rFonts w:asciiTheme="minorHAnsi" w:hAnsiTheme="minorHAnsi"/>
          <w:b/>
          <w:color w:val="auto"/>
          <w:sz w:val="20"/>
          <w:szCs w:val="20"/>
          <w:u w:val="single"/>
        </w:rPr>
        <w:t>t.j</w:t>
      </w:r>
      <w:proofErr w:type="spellEnd"/>
      <w:r w:rsidRPr="005D74DB">
        <w:rPr>
          <w:rFonts w:asciiTheme="minorHAnsi" w:hAnsiTheme="minorHAnsi"/>
          <w:b/>
          <w:color w:val="auto"/>
          <w:sz w:val="20"/>
          <w:szCs w:val="20"/>
          <w:u w:val="single"/>
        </w:rPr>
        <w:t xml:space="preserve">. 5 rokov spätne od </w:t>
      </w:r>
      <w:r w:rsidR="00271C20" w:rsidRPr="005D74DB">
        <w:rPr>
          <w:rFonts w:asciiTheme="minorHAnsi" w:hAnsiTheme="minorHAnsi"/>
          <w:b/>
          <w:color w:val="auto"/>
          <w:sz w:val="20"/>
          <w:szCs w:val="20"/>
          <w:u w:val="single"/>
        </w:rPr>
        <w:t>vyhlásenia verejného obstarávania</w:t>
      </w:r>
      <w:r w:rsidRPr="005D74DB">
        <w:rPr>
          <w:rFonts w:asciiTheme="minorHAnsi" w:hAnsiTheme="minorHAnsi"/>
          <w:b/>
          <w:color w:val="auto"/>
          <w:sz w:val="20"/>
          <w:szCs w:val="20"/>
          <w:u w:val="single"/>
        </w:rPr>
        <w:t>, v sú</w:t>
      </w:r>
      <w:r w:rsidR="00774FA8" w:rsidRPr="005D74DB">
        <w:rPr>
          <w:rFonts w:asciiTheme="minorHAnsi" w:hAnsiTheme="minorHAnsi"/>
          <w:b/>
          <w:color w:val="auto"/>
          <w:sz w:val="20"/>
          <w:szCs w:val="20"/>
          <w:u w:val="single"/>
        </w:rPr>
        <w:t xml:space="preserve">hrnnej hodnote minimálne </w:t>
      </w:r>
      <w:r w:rsidR="00D60F11" w:rsidRPr="005D74DB">
        <w:rPr>
          <w:rFonts w:asciiTheme="minorHAnsi" w:hAnsiTheme="minorHAnsi"/>
          <w:b/>
          <w:color w:val="auto"/>
          <w:sz w:val="20"/>
          <w:szCs w:val="20"/>
          <w:u w:val="single"/>
        </w:rPr>
        <w:t>99</w:t>
      </w:r>
      <w:r w:rsidR="00046AC5" w:rsidRPr="005D74DB">
        <w:rPr>
          <w:rFonts w:asciiTheme="minorHAnsi" w:hAnsiTheme="minorHAnsi"/>
          <w:b/>
          <w:color w:val="auto"/>
          <w:sz w:val="20"/>
          <w:szCs w:val="20"/>
          <w:u w:val="single"/>
        </w:rPr>
        <w:t> 000</w:t>
      </w:r>
      <w:r w:rsidR="0018156A" w:rsidRPr="005D74DB">
        <w:rPr>
          <w:rFonts w:asciiTheme="minorHAnsi" w:hAnsiTheme="minorHAnsi"/>
          <w:b/>
          <w:color w:val="auto"/>
          <w:sz w:val="20"/>
          <w:szCs w:val="20"/>
          <w:u w:val="single"/>
        </w:rPr>
        <w:t>,00 EUR bez DPH</w:t>
      </w:r>
      <w:r w:rsidRPr="005D74DB">
        <w:rPr>
          <w:rFonts w:asciiTheme="minorHAnsi" w:hAnsiTheme="minorHAnsi"/>
          <w:bCs/>
          <w:color w:val="auto"/>
          <w:sz w:val="20"/>
          <w:szCs w:val="20"/>
        </w:rPr>
        <w:t xml:space="preserve">. </w:t>
      </w:r>
      <w:r w:rsidR="005349B8" w:rsidRPr="005D74DB">
        <w:rPr>
          <w:rFonts w:asciiTheme="minorHAnsi" w:hAnsiTheme="minorHAnsi"/>
          <w:bCs/>
          <w:sz w:val="20"/>
          <w:szCs w:val="20"/>
        </w:rPr>
        <w:t>Jednotlivé plnenia sa pre účely splnenia predmetnej podmienky účasti môžu sčitovať.</w:t>
      </w:r>
    </w:p>
    <w:p w14:paraId="02F5D420" w14:textId="77777777" w:rsidR="00271C20" w:rsidRPr="005D74DB" w:rsidRDefault="00271C20" w:rsidP="00B6731E">
      <w:pPr>
        <w:pStyle w:val="Odsekzoznamu"/>
        <w:tabs>
          <w:tab w:val="left" w:pos="426"/>
        </w:tabs>
        <w:spacing w:after="0" w:line="264" w:lineRule="auto"/>
        <w:ind w:left="0" w:right="0" w:firstLine="0"/>
        <w:rPr>
          <w:rFonts w:asciiTheme="minorHAnsi" w:hAnsiTheme="minorHAnsi"/>
          <w:color w:val="auto"/>
          <w:sz w:val="20"/>
          <w:szCs w:val="20"/>
        </w:rPr>
      </w:pPr>
    </w:p>
    <w:p w14:paraId="3D7C1240" w14:textId="5FB257F4" w:rsidR="00257AA4" w:rsidRPr="005D74DB" w:rsidRDefault="0051408E" w:rsidP="00B6731E">
      <w:pPr>
        <w:pStyle w:val="Odsekzoznamu"/>
        <w:tabs>
          <w:tab w:val="left" w:pos="426"/>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lastRenderedPageBreak/>
        <w:t xml:space="preserve">Pod stavebnými prácami rovnakého charakteru sa myslia práce súvisiace s vykurovacím systémom, </w:t>
      </w:r>
      <w:proofErr w:type="spellStart"/>
      <w:r w:rsidRPr="005D74DB">
        <w:rPr>
          <w:rFonts w:asciiTheme="minorHAnsi" w:hAnsiTheme="minorHAnsi"/>
          <w:color w:val="auto"/>
          <w:sz w:val="20"/>
          <w:szCs w:val="20"/>
        </w:rPr>
        <w:t>t.j</w:t>
      </w:r>
      <w:proofErr w:type="spellEnd"/>
      <w:r w:rsidRPr="005D74DB">
        <w:rPr>
          <w:rFonts w:asciiTheme="minorHAnsi" w:hAnsiTheme="minorHAnsi"/>
          <w:color w:val="auto"/>
          <w:sz w:val="20"/>
          <w:szCs w:val="20"/>
        </w:rPr>
        <w:t>. s výstavbou nových alebo rekonštrukciou pôvodných objektov týkajúcich sa kotolní</w:t>
      </w:r>
      <w:r w:rsidR="007561FD" w:rsidRPr="005D74DB">
        <w:rPr>
          <w:rFonts w:asciiTheme="minorHAnsi" w:hAnsiTheme="minorHAnsi"/>
          <w:color w:val="auto"/>
          <w:sz w:val="20"/>
          <w:szCs w:val="20"/>
        </w:rPr>
        <w:t>.</w:t>
      </w:r>
    </w:p>
    <w:p w14:paraId="697B5935" w14:textId="3C1A2FD4" w:rsidR="00352D6C" w:rsidRPr="005D74DB" w:rsidRDefault="00352D6C" w:rsidP="00B6731E">
      <w:pPr>
        <w:pStyle w:val="Odsekzoznamu"/>
        <w:tabs>
          <w:tab w:val="left" w:pos="426"/>
        </w:tabs>
        <w:spacing w:after="0" w:line="264" w:lineRule="auto"/>
        <w:ind w:left="0" w:right="0" w:firstLine="0"/>
        <w:rPr>
          <w:rFonts w:asciiTheme="minorHAnsi" w:hAnsiTheme="minorHAnsi"/>
          <w:color w:val="auto"/>
          <w:sz w:val="20"/>
          <w:szCs w:val="20"/>
        </w:rPr>
      </w:pPr>
    </w:p>
    <w:p w14:paraId="53A9AF3B" w14:textId="1208F34E" w:rsidR="00352D6C" w:rsidRPr="005D74DB" w:rsidRDefault="00352D6C" w:rsidP="00B6731E">
      <w:pPr>
        <w:pStyle w:val="Odsekzoznamu"/>
        <w:tabs>
          <w:tab w:val="left" w:pos="426"/>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w:t>
      </w:r>
    </w:p>
    <w:p w14:paraId="7C6AB466" w14:textId="2497AEAF" w:rsidR="00352D6C" w:rsidRPr="005D74DB" w:rsidRDefault="00352D6C" w:rsidP="00CF5728">
      <w:pPr>
        <w:pStyle w:val="Odsekzoznamu"/>
        <w:tabs>
          <w:tab w:val="left" w:pos="426"/>
        </w:tabs>
        <w:spacing w:after="0" w:line="264" w:lineRule="auto"/>
        <w:ind w:left="0" w:right="0" w:firstLine="0"/>
        <w:rPr>
          <w:rFonts w:asciiTheme="minorHAnsi" w:hAnsiTheme="minorHAnsi"/>
          <w:color w:val="auto"/>
          <w:sz w:val="20"/>
          <w:szCs w:val="20"/>
        </w:rPr>
      </w:pPr>
    </w:p>
    <w:p w14:paraId="6A152C57" w14:textId="773251E9" w:rsidR="00352D6C" w:rsidRPr="005D74DB" w:rsidRDefault="00352D6C" w:rsidP="00CF5728">
      <w:pPr>
        <w:pStyle w:val="Odsekzoznamu"/>
        <w:tabs>
          <w:tab w:val="left" w:pos="426"/>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 xml:space="preserve">V prípade, ak stavebné práce realizoval uchádzač ako člen združenia skupiny dodávateľov, vyčísli a započíta iba finančný objem, uskutočňovaný ním samotným. Potvrdenia vydané v inej mene ako </w:t>
      </w:r>
      <w:r w:rsidR="00364517" w:rsidRPr="005D74DB">
        <w:rPr>
          <w:rFonts w:asciiTheme="minorHAnsi" w:hAnsiTheme="minorHAnsi"/>
          <w:color w:val="auto"/>
          <w:sz w:val="20"/>
          <w:szCs w:val="20"/>
        </w:rPr>
        <w:t xml:space="preserve">               </w:t>
      </w:r>
      <w:r w:rsidRPr="005D74DB">
        <w:rPr>
          <w:rFonts w:asciiTheme="minorHAnsi" w:hAnsiTheme="minorHAnsi"/>
          <w:color w:val="auto"/>
          <w:sz w:val="20"/>
          <w:szCs w:val="20"/>
        </w:rPr>
        <w:t>v eurách je potrebné prepočítať a to tak, že sumy uvedené v iných menách budú prepočítané kurzom ECB platným k prvému dňu v roku, v ktorom boli stavebné práce uskutočnené.</w:t>
      </w:r>
    </w:p>
    <w:p w14:paraId="5BD4F013" w14:textId="77777777" w:rsidR="00257AA4" w:rsidRPr="005D74DB" w:rsidRDefault="00257AA4" w:rsidP="00CF5728">
      <w:pPr>
        <w:pStyle w:val="Odsekzoznamu"/>
        <w:tabs>
          <w:tab w:val="left" w:pos="426"/>
        </w:tabs>
        <w:spacing w:after="0" w:line="264" w:lineRule="auto"/>
        <w:ind w:left="0" w:right="0" w:firstLine="0"/>
        <w:rPr>
          <w:rFonts w:asciiTheme="minorHAnsi" w:hAnsiTheme="minorHAnsi"/>
          <w:color w:val="auto"/>
          <w:sz w:val="20"/>
          <w:szCs w:val="20"/>
        </w:rPr>
      </w:pPr>
    </w:p>
    <w:p w14:paraId="130AE60B" w14:textId="77777777" w:rsidR="00257AA4" w:rsidRPr="005D74DB" w:rsidRDefault="00257AA4" w:rsidP="00CF5728">
      <w:pPr>
        <w:pStyle w:val="Default"/>
        <w:spacing w:line="264" w:lineRule="auto"/>
        <w:jc w:val="both"/>
        <w:rPr>
          <w:rFonts w:asciiTheme="minorHAnsi" w:eastAsia="Calibri" w:hAnsiTheme="minorHAnsi"/>
          <w:b/>
          <w:color w:val="auto"/>
          <w:sz w:val="20"/>
          <w:szCs w:val="20"/>
        </w:rPr>
      </w:pPr>
      <w:r w:rsidRPr="005D74DB">
        <w:rPr>
          <w:rFonts w:asciiTheme="minorHAnsi" w:hAnsiTheme="minorHAnsi"/>
          <w:sz w:val="20"/>
          <w:szCs w:val="20"/>
        </w:rPr>
        <w:t xml:space="preserve">14.3 </w:t>
      </w:r>
      <w:r w:rsidRPr="005D74DB">
        <w:rPr>
          <w:rFonts w:asciiTheme="minorHAnsi" w:eastAsia="Calibri" w:hAnsiTheme="minorHAnsi"/>
          <w:color w:val="auto"/>
          <w:sz w:val="20"/>
          <w:szCs w:val="20"/>
        </w:rPr>
        <w:t xml:space="preserve">Uchádzač musí spĺňať podmienku účasti týkajúcu sa </w:t>
      </w:r>
      <w:r w:rsidRPr="005D74DB">
        <w:rPr>
          <w:rFonts w:asciiTheme="minorHAnsi" w:eastAsia="Calibri" w:hAnsiTheme="minorHAnsi"/>
          <w:b/>
          <w:color w:val="auto"/>
          <w:sz w:val="20"/>
          <w:szCs w:val="20"/>
        </w:rPr>
        <w:t xml:space="preserve">technickej alebo odbornej spôsobilosti podľa: </w:t>
      </w:r>
    </w:p>
    <w:p w14:paraId="2427DF02" w14:textId="52B97BB1" w:rsidR="00257AA4" w:rsidRPr="005D74DB" w:rsidRDefault="00257AA4" w:rsidP="00CF5728">
      <w:pPr>
        <w:pStyle w:val="Default"/>
        <w:numPr>
          <w:ilvl w:val="0"/>
          <w:numId w:val="6"/>
        </w:numPr>
        <w:spacing w:line="264" w:lineRule="auto"/>
        <w:ind w:left="426" w:hanging="426"/>
        <w:jc w:val="both"/>
        <w:rPr>
          <w:rFonts w:asciiTheme="minorHAnsi" w:eastAsia="Calibri" w:hAnsiTheme="minorHAnsi" w:cs="Calibri"/>
          <w:b/>
          <w:color w:val="auto"/>
          <w:sz w:val="20"/>
          <w:szCs w:val="20"/>
        </w:rPr>
      </w:pPr>
      <w:r w:rsidRPr="005D74DB">
        <w:rPr>
          <w:rFonts w:asciiTheme="minorHAnsi" w:eastAsia="Calibri" w:hAnsiTheme="minorHAnsi" w:cs="Calibri"/>
          <w:b/>
          <w:color w:val="auto"/>
          <w:sz w:val="20"/>
          <w:szCs w:val="20"/>
        </w:rPr>
        <w:t>§ 34 ods. 1 písm. g) ZVO</w:t>
      </w:r>
      <w:r w:rsidRPr="005D74DB">
        <w:rPr>
          <w:rFonts w:asciiTheme="minorHAnsi" w:eastAsia="Calibri" w:hAnsiTheme="minorHAnsi" w:cs="Calibri"/>
          <w:bCs/>
          <w:color w:val="auto"/>
          <w:sz w:val="20"/>
          <w:szCs w:val="20"/>
        </w:rPr>
        <w:t xml:space="preserve"> -</w:t>
      </w:r>
      <w:r w:rsidRPr="005D74DB">
        <w:rPr>
          <w:rFonts w:asciiTheme="minorHAnsi" w:eastAsia="Calibri" w:hAnsiTheme="minorHAnsi" w:cs="Calibri"/>
          <w:b/>
          <w:color w:val="auto"/>
          <w:sz w:val="20"/>
          <w:szCs w:val="20"/>
        </w:rPr>
        <w:t xml:space="preserve"> </w:t>
      </w:r>
      <w:r w:rsidRPr="005D74DB">
        <w:rPr>
          <w:rFonts w:asciiTheme="minorHAnsi" w:eastAsia="Calibri" w:hAnsiTheme="minorHAnsi" w:cs="Calibri"/>
          <w:color w:val="auto"/>
          <w:sz w:val="20"/>
          <w:szCs w:val="20"/>
        </w:rPr>
        <w:t xml:space="preserve">splnenie predmetnej podmienky účasti uchádzač preukazuje predložením údajov o vzdelaní a odbornej praxi alebo o odbornej kvalifikácií osôb určených </w:t>
      </w:r>
      <w:r w:rsidR="00364517" w:rsidRPr="005D74DB">
        <w:rPr>
          <w:rFonts w:asciiTheme="minorHAnsi" w:eastAsia="Calibri" w:hAnsiTheme="minorHAnsi" w:cs="Calibri"/>
          <w:color w:val="auto"/>
          <w:sz w:val="20"/>
          <w:szCs w:val="20"/>
        </w:rPr>
        <w:t xml:space="preserve">             </w:t>
      </w:r>
      <w:r w:rsidRPr="005D74DB">
        <w:rPr>
          <w:rFonts w:asciiTheme="minorHAnsi" w:eastAsia="Calibri" w:hAnsiTheme="minorHAnsi" w:cs="Calibri"/>
          <w:color w:val="auto"/>
          <w:sz w:val="20"/>
          <w:szCs w:val="20"/>
        </w:rPr>
        <w:t>na plnenie zmluvy alebo riadiacich zamestnancov.</w:t>
      </w:r>
      <w:r w:rsidRPr="005D74DB">
        <w:rPr>
          <w:rFonts w:asciiTheme="minorHAnsi" w:eastAsia="Calibri" w:hAnsiTheme="minorHAnsi" w:cs="Calibri"/>
          <w:b/>
          <w:color w:val="auto"/>
          <w:sz w:val="20"/>
          <w:szCs w:val="20"/>
        </w:rPr>
        <w:t xml:space="preserve"> </w:t>
      </w:r>
    </w:p>
    <w:p w14:paraId="28A30D3F" w14:textId="77777777" w:rsidR="00257AA4" w:rsidRPr="005D74DB" w:rsidRDefault="00257AA4" w:rsidP="00CF5728">
      <w:pPr>
        <w:pStyle w:val="Odsekzoznamu"/>
        <w:tabs>
          <w:tab w:val="left" w:pos="426"/>
        </w:tabs>
        <w:spacing w:after="0" w:line="264" w:lineRule="auto"/>
        <w:ind w:left="0" w:right="0" w:firstLine="0"/>
        <w:rPr>
          <w:rFonts w:asciiTheme="minorHAnsi" w:hAnsiTheme="minorHAnsi"/>
          <w:color w:val="auto"/>
          <w:sz w:val="20"/>
          <w:szCs w:val="20"/>
        </w:rPr>
      </w:pPr>
    </w:p>
    <w:p w14:paraId="123FE23C" w14:textId="7210A74F" w:rsidR="00257AA4" w:rsidRPr="005D74DB" w:rsidRDefault="00257AA4" w:rsidP="00CF5728">
      <w:pPr>
        <w:pStyle w:val="Odsekzoznamu"/>
        <w:tabs>
          <w:tab w:val="left" w:pos="426"/>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 xml:space="preserve">Pre splnenie podmienky účasti podľa § 34 ods. 1 písm. g) verejný obstarávateľ požaduje od uchádzača predložiť údaje o odbornej kvalifikácii osôb, ktoré budú zodpovedné za realizáciu poskytnutých služieb a budú určené na plnenie zmluvy. </w:t>
      </w:r>
    </w:p>
    <w:p w14:paraId="03EF837B" w14:textId="68A60FE9" w:rsidR="000662E4" w:rsidRPr="005D74DB" w:rsidRDefault="000662E4" w:rsidP="00CF5728">
      <w:pPr>
        <w:pStyle w:val="Odsekzoznamu"/>
        <w:tabs>
          <w:tab w:val="left" w:pos="426"/>
        </w:tabs>
        <w:spacing w:after="0" w:line="264" w:lineRule="auto"/>
        <w:ind w:left="0" w:right="0" w:firstLine="0"/>
        <w:rPr>
          <w:rFonts w:asciiTheme="minorHAnsi" w:hAnsiTheme="minorHAnsi"/>
          <w:color w:val="auto"/>
          <w:sz w:val="20"/>
          <w:szCs w:val="20"/>
        </w:rPr>
      </w:pPr>
    </w:p>
    <w:p w14:paraId="45BD4A24" w14:textId="55C2E08A" w:rsidR="000662E4" w:rsidRPr="005D74DB" w:rsidRDefault="000662E4" w:rsidP="00CF5728">
      <w:pPr>
        <w:pStyle w:val="Odsekzoznamu"/>
        <w:tabs>
          <w:tab w:val="left" w:pos="426"/>
        </w:tabs>
        <w:spacing w:after="0" w:line="264" w:lineRule="auto"/>
        <w:ind w:left="0" w:right="0" w:firstLine="0"/>
        <w:rPr>
          <w:rFonts w:asciiTheme="minorHAnsi" w:hAnsiTheme="minorHAnsi"/>
          <w:b/>
          <w:color w:val="auto"/>
          <w:sz w:val="20"/>
          <w:szCs w:val="20"/>
        </w:rPr>
      </w:pPr>
      <w:r w:rsidRPr="005D74DB">
        <w:rPr>
          <w:rFonts w:asciiTheme="minorHAnsi" w:hAnsiTheme="minorHAnsi"/>
          <w:b/>
          <w:color w:val="auto"/>
          <w:sz w:val="20"/>
          <w:szCs w:val="20"/>
        </w:rPr>
        <w:t>Minimálna úroveň:</w:t>
      </w:r>
    </w:p>
    <w:p w14:paraId="7FD0CD49" w14:textId="77777777" w:rsidR="00B366DB" w:rsidRPr="005D74DB" w:rsidRDefault="00B366DB" w:rsidP="00691D48">
      <w:pPr>
        <w:tabs>
          <w:tab w:val="left" w:pos="344"/>
        </w:tabs>
        <w:autoSpaceDE w:val="0"/>
        <w:spacing w:after="0" w:line="264" w:lineRule="auto"/>
        <w:ind w:right="0"/>
        <w:rPr>
          <w:rFonts w:asciiTheme="minorHAnsi" w:hAnsiTheme="minorHAnsi" w:cstheme="minorHAnsi"/>
          <w:sz w:val="20"/>
          <w:szCs w:val="20"/>
        </w:rPr>
      </w:pPr>
      <w:r w:rsidRPr="005D74DB">
        <w:rPr>
          <w:rFonts w:asciiTheme="minorHAnsi" w:hAnsiTheme="minorHAnsi" w:cstheme="minorHAnsi"/>
          <w:sz w:val="20"/>
          <w:szCs w:val="20"/>
        </w:rPr>
        <w:t>Požaduje sa predložiť údaje o odbornej kvalifikácii osôb, ktoré budú zodpovedné za realizáciu stavebných prác a budú určené na plnenie zmluvy:</w:t>
      </w:r>
    </w:p>
    <w:p w14:paraId="0860781D" w14:textId="77777777" w:rsidR="00B366DB" w:rsidRPr="005D74DB" w:rsidRDefault="00B366DB" w:rsidP="00691D48">
      <w:pPr>
        <w:tabs>
          <w:tab w:val="left" w:pos="344"/>
        </w:tabs>
        <w:autoSpaceDE w:val="0"/>
        <w:spacing w:after="0" w:line="264" w:lineRule="auto"/>
        <w:ind w:right="0"/>
        <w:rPr>
          <w:rFonts w:asciiTheme="minorHAnsi" w:hAnsiTheme="minorHAnsi" w:cstheme="minorHAnsi"/>
          <w:sz w:val="20"/>
          <w:szCs w:val="20"/>
        </w:rPr>
      </w:pPr>
    </w:p>
    <w:p w14:paraId="4A6E6F01" w14:textId="0FEED75B" w:rsidR="00B366DB" w:rsidRPr="005D74DB" w:rsidRDefault="00B366DB" w:rsidP="00691D48">
      <w:pPr>
        <w:numPr>
          <w:ilvl w:val="0"/>
          <w:numId w:val="34"/>
        </w:numPr>
        <w:tabs>
          <w:tab w:val="left" w:pos="344"/>
        </w:tabs>
        <w:autoSpaceDE w:val="0"/>
        <w:spacing w:after="0" w:line="264" w:lineRule="auto"/>
        <w:ind w:right="0"/>
        <w:rPr>
          <w:rFonts w:asciiTheme="minorHAnsi" w:hAnsiTheme="minorHAnsi" w:cstheme="minorHAnsi"/>
          <w:sz w:val="20"/>
          <w:szCs w:val="20"/>
        </w:rPr>
      </w:pPr>
      <w:r w:rsidRPr="005D74DB">
        <w:rPr>
          <w:rFonts w:asciiTheme="minorHAnsi" w:hAnsiTheme="minorHAnsi" w:cstheme="minorHAnsi"/>
          <w:sz w:val="20"/>
          <w:szCs w:val="20"/>
        </w:rPr>
        <w:t xml:space="preserve">Minimálne jedna osoba vo funkcii </w:t>
      </w:r>
      <w:r w:rsidRPr="005D74DB">
        <w:rPr>
          <w:rFonts w:asciiTheme="minorHAnsi" w:hAnsiTheme="minorHAnsi" w:cstheme="minorHAnsi"/>
          <w:b/>
          <w:sz w:val="20"/>
          <w:szCs w:val="20"/>
        </w:rPr>
        <w:t>stavbyvedúci – hlavný koordinátor</w:t>
      </w:r>
      <w:r w:rsidRPr="005D74DB">
        <w:rPr>
          <w:rFonts w:asciiTheme="minorHAnsi" w:hAnsiTheme="minorHAnsi" w:cstheme="minorHAnsi"/>
          <w:sz w:val="20"/>
          <w:szCs w:val="20"/>
        </w:rPr>
        <w:t xml:space="preserve"> musí spĺňať nasledovné minimálne požiadavky:</w:t>
      </w:r>
    </w:p>
    <w:p w14:paraId="4BCCDC50" w14:textId="71F39C67" w:rsidR="00B1068A" w:rsidRPr="005D74DB" w:rsidRDefault="00B1068A" w:rsidP="00691D48">
      <w:pPr>
        <w:pStyle w:val="Odsekzoznamu"/>
        <w:numPr>
          <w:ilvl w:val="0"/>
          <w:numId w:val="32"/>
        </w:numPr>
        <w:tabs>
          <w:tab w:val="left" w:pos="993"/>
        </w:tabs>
        <w:autoSpaceDE w:val="0"/>
        <w:spacing w:after="0" w:line="264" w:lineRule="auto"/>
        <w:ind w:left="709" w:right="0" w:firstLine="0"/>
        <w:contextualSpacing w:val="0"/>
        <w:rPr>
          <w:rFonts w:asciiTheme="minorHAnsi" w:hAnsiTheme="minorHAnsi" w:cstheme="minorHAnsi"/>
          <w:sz w:val="20"/>
          <w:szCs w:val="20"/>
        </w:rPr>
      </w:pPr>
      <w:r w:rsidRPr="005D74DB">
        <w:rPr>
          <w:sz w:val="20"/>
          <w:szCs w:val="20"/>
        </w:rPr>
        <w:t>musí mať odbornú spôsobilosť - platné osvedčenie SKSI stavbyvedúci pre pozemné stavby podľa zákona č. 138/1992 Zb. o autorizovaných architektoch a autorizovaných stavebných inžinieroch v znení neskorších zákonov alebo ekvivalentnú odbornú spôsobilosť či odbornú kvalifikáciu, podľa právnych predpisov platných v mieste sídla/adresy tejto osoby,</w:t>
      </w:r>
    </w:p>
    <w:p w14:paraId="453288A3" w14:textId="42148173" w:rsidR="00B83352" w:rsidRPr="005D74DB" w:rsidRDefault="00B83352" w:rsidP="00691D48">
      <w:pPr>
        <w:pStyle w:val="Odsekzoznamu"/>
        <w:numPr>
          <w:ilvl w:val="0"/>
          <w:numId w:val="32"/>
        </w:numPr>
        <w:tabs>
          <w:tab w:val="left" w:pos="993"/>
        </w:tabs>
        <w:autoSpaceDE w:val="0"/>
        <w:spacing w:after="0" w:line="264" w:lineRule="auto"/>
        <w:ind w:left="709" w:right="0" w:firstLine="0"/>
        <w:contextualSpacing w:val="0"/>
        <w:rPr>
          <w:rFonts w:asciiTheme="minorHAnsi" w:hAnsiTheme="minorHAnsi" w:cstheme="minorHAnsi"/>
          <w:sz w:val="20"/>
          <w:szCs w:val="20"/>
        </w:rPr>
      </w:pPr>
      <w:r w:rsidRPr="005D74DB">
        <w:rPr>
          <w:sz w:val="20"/>
          <w:szCs w:val="20"/>
        </w:rPr>
        <w:t>musí mať skúsenosť s riadením stavby rovnakého alebo obdobného charakteru ako je predmet zákazky (výstavba alebo rekonštrukcia plynovej kotolne) s inštalovaným výkonom plynovej kotolne minimálne 360 kW</w:t>
      </w:r>
      <w:r w:rsidRPr="005D74DB">
        <w:rPr>
          <w:rFonts w:asciiTheme="minorHAnsi" w:hAnsiTheme="minorHAnsi" w:cstheme="minorHAnsi"/>
          <w:sz w:val="20"/>
          <w:szCs w:val="20"/>
        </w:rPr>
        <w:t>,</w:t>
      </w:r>
    </w:p>
    <w:p w14:paraId="75BF0AFE" w14:textId="79D2666D" w:rsidR="00B1068A" w:rsidRPr="005D74DB" w:rsidRDefault="00B1068A" w:rsidP="00691D48">
      <w:pPr>
        <w:pStyle w:val="Odsekzoznamu"/>
        <w:numPr>
          <w:ilvl w:val="0"/>
          <w:numId w:val="32"/>
        </w:numPr>
        <w:tabs>
          <w:tab w:val="left" w:pos="993"/>
        </w:tabs>
        <w:autoSpaceDE w:val="0"/>
        <w:spacing w:after="0" w:line="264" w:lineRule="auto"/>
        <w:ind w:left="709" w:right="0" w:firstLine="0"/>
        <w:contextualSpacing w:val="0"/>
        <w:rPr>
          <w:rFonts w:asciiTheme="minorHAnsi" w:hAnsiTheme="minorHAnsi" w:cstheme="minorHAnsi"/>
          <w:sz w:val="20"/>
          <w:szCs w:val="20"/>
        </w:rPr>
      </w:pPr>
      <w:r w:rsidRPr="005D74DB">
        <w:rPr>
          <w:sz w:val="20"/>
          <w:szCs w:val="20"/>
        </w:rPr>
        <w:t xml:space="preserve">musí mať odbornú prax minimálne 3 roky - pozemné stavby, minimálne 3 referencie preukazujúce aktívnu činnosť stavbyvedúceho v obdobnej činnosti ako je predmet Zmluvy </w:t>
      </w:r>
      <w:r w:rsidR="00D21D9D" w:rsidRPr="005D74DB">
        <w:rPr>
          <w:sz w:val="20"/>
          <w:szCs w:val="20"/>
        </w:rPr>
        <w:t xml:space="preserve">           </w:t>
      </w:r>
      <w:r w:rsidRPr="005D74DB">
        <w:rPr>
          <w:sz w:val="20"/>
          <w:szCs w:val="20"/>
        </w:rPr>
        <w:t>s uvedením miesta, času a druhu výkonu činnosti stavbyvedúceho a označením konečného užívateľa služby</w:t>
      </w:r>
    </w:p>
    <w:p w14:paraId="2927A487" w14:textId="77777777" w:rsidR="00B366DB" w:rsidRPr="005D74DB" w:rsidRDefault="00B366DB" w:rsidP="00691D48">
      <w:pPr>
        <w:pStyle w:val="Odsekzoznamu"/>
        <w:tabs>
          <w:tab w:val="left" w:pos="993"/>
        </w:tabs>
        <w:autoSpaceDE w:val="0"/>
        <w:spacing w:after="0" w:line="264" w:lineRule="auto"/>
        <w:ind w:left="709"/>
        <w:rPr>
          <w:rFonts w:asciiTheme="minorHAnsi" w:hAnsiTheme="minorHAnsi" w:cstheme="minorHAnsi"/>
          <w:sz w:val="20"/>
          <w:szCs w:val="20"/>
        </w:rPr>
      </w:pPr>
    </w:p>
    <w:p w14:paraId="4ACFAC48" w14:textId="09873891" w:rsidR="00B366DB" w:rsidRPr="005D74DB" w:rsidRDefault="00B366DB" w:rsidP="00691D48">
      <w:pPr>
        <w:pStyle w:val="Odsekzoznamu"/>
        <w:numPr>
          <w:ilvl w:val="0"/>
          <w:numId w:val="34"/>
        </w:numPr>
        <w:tabs>
          <w:tab w:val="left" w:pos="709"/>
        </w:tabs>
        <w:autoSpaceDE w:val="0"/>
        <w:spacing w:after="0" w:line="264" w:lineRule="auto"/>
        <w:ind w:right="0"/>
        <w:contextualSpacing w:val="0"/>
        <w:rPr>
          <w:rFonts w:asciiTheme="minorHAnsi" w:hAnsiTheme="minorHAnsi" w:cstheme="minorHAnsi"/>
          <w:sz w:val="20"/>
          <w:szCs w:val="20"/>
        </w:rPr>
      </w:pPr>
      <w:r w:rsidRPr="005D74DB">
        <w:rPr>
          <w:rFonts w:asciiTheme="minorHAnsi" w:hAnsiTheme="minorHAnsi" w:cstheme="minorHAnsi"/>
          <w:sz w:val="20"/>
          <w:szCs w:val="20"/>
        </w:rPr>
        <w:t xml:space="preserve">Minimálne jedna osoba vo funkcii </w:t>
      </w:r>
      <w:r w:rsidRPr="005D74DB">
        <w:rPr>
          <w:rFonts w:asciiTheme="minorHAnsi" w:hAnsiTheme="minorHAnsi" w:cstheme="minorHAnsi"/>
          <w:b/>
          <w:sz w:val="20"/>
          <w:szCs w:val="20"/>
        </w:rPr>
        <w:t>expert na montáž vyhradeného technického zariadenia plynového</w:t>
      </w:r>
      <w:r w:rsidRPr="005D74DB">
        <w:rPr>
          <w:rFonts w:asciiTheme="minorHAnsi" w:hAnsiTheme="minorHAnsi" w:cstheme="minorHAnsi"/>
          <w:sz w:val="20"/>
          <w:szCs w:val="20"/>
        </w:rPr>
        <w:t xml:space="preserve"> musí spĺňať nasledovné minimálne požiadavky: </w:t>
      </w:r>
    </w:p>
    <w:p w14:paraId="1C1110B6" w14:textId="7C03C9A3" w:rsidR="00B366DB" w:rsidRPr="005D74DB" w:rsidRDefault="00B366DB" w:rsidP="00691D48">
      <w:pPr>
        <w:pStyle w:val="Odsekzoznamu"/>
        <w:numPr>
          <w:ilvl w:val="0"/>
          <w:numId w:val="32"/>
        </w:numPr>
        <w:tabs>
          <w:tab w:val="left" w:pos="993"/>
        </w:tabs>
        <w:autoSpaceDE w:val="0"/>
        <w:spacing w:after="0" w:line="264" w:lineRule="auto"/>
        <w:ind w:left="709" w:right="0" w:firstLine="0"/>
        <w:contextualSpacing w:val="0"/>
        <w:rPr>
          <w:rFonts w:asciiTheme="minorHAnsi" w:hAnsiTheme="minorHAnsi" w:cstheme="minorHAnsi"/>
          <w:sz w:val="20"/>
          <w:szCs w:val="20"/>
        </w:rPr>
      </w:pPr>
      <w:r w:rsidRPr="005D74DB">
        <w:rPr>
          <w:rFonts w:asciiTheme="minorHAnsi" w:hAnsiTheme="minorHAnsi" w:cstheme="minorHAnsi"/>
          <w:sz w:val="20"/>
          <w:szCs w:val="20"/>
        </w:rPr>
        <w:t xml:space="preserve">musí mať odbornú spôsobilosť na opravu, rekonštrukciu a montáž technického zariadenia plynového skupiny </w:t>
      </w:r>
      <w:r w:rsidR="00911B81" w:rsidRPr="005D74DB">
        <w:rPr>
          <w:rFonts w:asciiTheme="minorHAnsi" w:hAnsiTheme="minorHAnsi" w:cstheme="minorHAnsi"/>
          <w:sz w:val="20"/>
          <w:szCs w:val="20"/>
        </w:rPr>
        <w:t>B </w:t>
      </w:r>
      <w:r w:rsidRPr="005D74DB">
        <w:rPr>
          <w:rFonts w:asciiTheme="minorHAnsi" w:hAnsiTheme="minorHAnsi" w:cstheme="minorHAnsi"/>
          <w:sz w:val="20"/>
          <w:szCs w:val="20"/>
        </w:rPr>
        <w:t xml:space="preserve">v zmysle § 18 ods. 1 písm. d) vyhlášky č. 508/2009 Z. z. Ministerstva práce, sociálnych vecí a rodiny Slovenskej republiky, ktorou sa ustanovujú podrobnosti na zaistenie bezpečnosti a ochrany zdravia pri práci s technickými zariadeniami tlakovými, zdvíhacími, elektrickými a plynovými a ktorou sa ustanovujú technické zariadenia, ktoré sa považujú </w:t>
      </w:r>
      <w:r w:rsidR="00364517" w:rsidRPr="005D74DB">
        <w:rPr>
          <w:rFonts w:asciiTheme="minorHAnsi" w:hAnsiTheme="minorHAnsi" w:cstheme="minorHAnsi"/>
          <w:sz w:val="20"/>
          <w:szCs w:val="20"/>
        </w:rPr>
        <w:t xml:space="preserve">            </w:t>
      </w:r>
      <w:r w:rsidRPr="005D74DB">
        <w:rPr>
          <w:rFonts w:asciiTheme="minorHAnsi" w:hAnsiTheme="minorHAnsi" w:cstheme="minorHAnsi"/>
          <w:sz w:val="20"/>
          <w:szCs w:val="20"/>
        </w:rPr>
        <w:t>za vyhradené technické zariadenia resp. ekvivalentnú odbornú spôsobilosť podľa právnych predpisov platných v mieste sídla/adresy tejto osoby</w:t>
      </w:r>
      <w:r w:rsidR="005845C4" w:rsidRPr="005D74DB">
        <w:rPr>
          <w:rFonts w:asciiTheme="minorHAnsi" w:hAnsiTheme="minorHAnsi" w:cstheme="minorHAnsi"/>
          <w:sz w:val="20"/>
          <w:szCs w:val="20"/>
        </w:rPr>
        <w:t>,</w:t>
      </w:r>
    </w:p>
    <w:p w14:paraId="55BAE5B1" w14:textId="77777777" w:rsidR="00B366DB" w:rsidRPr="005D74DB" w:rsidRDefault="00B366DB" w:rsidP="00691D48">
      <w:pPr>
        <w:autoSpaceDE w:val="0"/>
        <w:spacing w:after="0" w:line="264" w:lineRule="auto"/>
        <w:ind w:left="0" w:firstLine="0"/>
        <w:rPr>
          <w:rFonts w:asciiTheme="minorHAnsi" w:hAnsiTheme="minorHAnsi" w:cstheme="minorHAnsi"/>
          <w:sz w:val="20"/>
          <w:szCs w:val="20"/>
        </w:rPr>
      </w:pPr>
    </w:p>
    <w:p w14:paraId="068C4579" w14:textId="77777777" w:rsidR="00B83352" w:rsidRPr="005D74DB" w:rsidRDefault="00B83352" w:rsidP="00691D48">
      <w:pPr>
        <w:autoSpaceDE w:val="0"/>
        <w:autoSpaceDN w:val="0"/>
        <w:adjustRightInd w:val="0"/>
        <w:spacing w:after="0" w:line="264" w:lineRule="auto"/>
        <w:rPr>
          <w:rFonts w:asciiTheme="minorHAnsi" w:hAnsiTheme="minorHAnsi" w:cstheme="minorHAnsi"/>
          <w:b/>
          <w:bCs/>
          <w:sz w:val="20"/>
          <w:szCs w:val="20"/>
          <w:u w:val="single"/>
        </w:rPr>
      </w:pPr>
      <w:r w:rsidRPr="005D74DB">
        <w:rPr>
          <w:rFonts w:asciiTheme="minorHAnsi" w:hAnsiTheme="minorHAnsi" w:cstheme="minorHAnsi"/>
          <w:b/>
          <w:bCs/>
          <w:sz w:val="20"/>
          <w:szCs w:val="20"/>
          <w:u w:val="single"/>
        </w:rPr>
        <w:t xml:space="preserve">Dôkazové prostriedky: </w:t>
      </w:r>
    </w:p>
    <w:p w14:paraId="7E0A8D64" w14:textId="2E4EB4DF" w:rsidR="00B366DB" w:rsidRPr="005D74DB" w:rsidRDefault="00B366DB" w:rsidP="00691D48">
      <w:pPr>
        <w:autoSpaceDE w:val="0"/>
        <w:spacing w:after="0" w:line="264" w:lineRule="auto"/>
        <w:ind w:right="0"/>
        <w:rPr>
          <w:rFonts w:asciiTheme="minorHAnsi" w:hAnsiTheme="minorHAnsi" w:cstheme="minorHAnsi"/>
          <w:sz w:val="20"/>
          <w:szCs w:val="20"/>
        </w:rPr>
      </w:pPr>
      <w:r w:rsidRPr="005D74DB">
        <w:rPr>
          <w:rFonts w:asciiTheme="minorHAnsi" w:hAnsiTheme="minorHAnsi" w:cstheme="minorHAnsi"/>
          <w:sz w:val="20"/>
          <w:szCs w:val="20"/>
        </w:rPr>
        <w:t xml:space="preserve">Uchádzač na preukázanie splnenia vyššie uvedených minimálnych požiadaviek na osobu vo funkcii </w:t>
      </w:r>
      <w:r w:rsidR="00691D48" w:rsidRPr="005D74DB">
        <w:rPr>
          <w:rFonts w:asciiTheme="minorHAnsi" w:hAnsiTheme="minorHAnsi" w:cstheme="minorHAnsi"/>
          <w:sz w:val="20"/>
          <w:szCs w:val="20"/>
        </w:rPr>
        <w:t>1.</w:t>
      </w:r>
      <w:r w:rsidRPr="005D74DB">
        <w:rPr>
          <w:rFonts w:asciiTheme="minorHAnsi" w:hAnsiTheme="minorHAnsi" w:cstheme="minorHAnsi"/>
          <w:b/>
          <w:sz w:val="20"/>
          <w:szCs w:val="20"/>
        </w:rPr>
        <w:t>stavbyvedúci – hlavný koordinátor</w:t>
      </w:r>
      <w:r w:rsidRPr="005D74DB">
        <w:rPr>
          <w:rFonts w:asciiTheme="minorHAnsi" w:hAnsiTheme="minorHAnsi" w:cstheme="minorHAnsi"/>
          <w:sz w:val="20"/>
          <w:szCs w:val="20"/>
        </w:rPr>
        <w:t xml:space="preserve"> predloží: </w:t>
      </w:r>
    </w:p>
    <w:p w14:paraId="74848961" w14:textId="77777777" w:rsidR="00B83352" w:rsidRPr="005D74DB" w:rsidRDefault="00B83352" w:rsidP="00691D48">
      <w:pPr>
        <w:pStyle w:val="Odsekzoznamu"/>
        <w:numPr>
          <w:ilvl w:val="0"/>
          <w:numId w:val="33"/>
        </w:numPr>
        <w:autoSpaceDE w:val="0"/>
        <w:spacing w:after="0" w:line="264" w:lineRule="auto"/>
        <w:ind w:left="709" w:right="0" w:hanging="426"/>
        <w:contextualSpacing w:val="0"/>
        <w:rPr>
          <w:sz w:val="20"/>
          <w:szCs w:val="20"/>
        </w:rPr>
      </w:pPr>
      <w:r w:rsidRPr="005D74DB">
        <w:rPr>
          <w:sz w:val="20"/>
          <w:szCs w:val="20"/>
        </w:rPr>
        <w:lastRenderedPageBreak/>
        <w:t>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7589A04E" w14:textId="35946AF8" w:rsidR="00B83352" w:rsidRPr="005D74DB" w:rsidRDefault="00B83352" w:rsidP="00691D48">
      <w:pPr>
        <w:pStyle w:val="Odsekzoznamu"/>
        <w:numPr>
          <w:ilvl w:val="0"/>
          <w:numId w:val="33"/>
        </w:numPr>
        <w:autoSpaceDE w:val="0"/>
        <w:spacing w:after="0" w:line="264" w:lineRule="auto"/>
        <w:ind w:right="0"/>
        <w:rPr>
          <w:rFonts w:eastAsia="Times New Roman"/>
          <w:sz w:val="20"/>
          <w:szCs w:val="20"/>
        </w:rPr>
      </w:pPr>
      <w:r w:rsidRPr="005D74DB">
        <w:rPr>
          <w:sz w:val="20"/>
          <w:szCs w:val="20"/>
        </w:rPr>
        <w:t>profesijný životopis so zoznamom odborných skúseností preukazujúcich požadovanú odbornú prax v takom rozsahu, aby bolo možné posúdiť splnenie podmienky účasti</w:t>
      </w:r>
      <w:r w:rsidR="00691D48" w:rsidRPr="005D74DB">
        <w:rPr>
          <w:sz w:val="20"/>
          <w:szCs w:val="20"/>
        </w:rPr>
        <w:t>.</w:t>
      </w:r>
    </w:p>
    <w:p w14:paraId="59254AC0" w14:textId="32B93917" w:rsidR="00B366DB" w:rsidRPr="005D74DB" w:rsidRDefault="00B366DB" w:rsidP="00691D48">
      <w:pPr>
        <w:pStyle w:val="Odsekzoznamu"/>
        <w:spacing w:after="0" w:line="264" w:lineRule="auto"/>
        <w:ind w:right="0" w:firstLine="0"/>
        <w:rPr>
          <w:rFonts w:asciiTheme="minorHAnsi" w:hAnsiTheme="minorHAnsi" w:cstheme="minorHAnsi"/>
          <w:sz w:val="20"/>
          <w:szCs w:val="20"/>
        </w:rPr>
      </w:pPr>
    </w:p>
    <w:p w14:paraId="398A873E" w14:textId="531D839A" w:rsidR="00B366DB" w:rsidRPr="005D74DB" w:rsidRDefault="00691D48" w:rsidP="00691D48">
      <w:pPr>
        <w:autoSpaceDE w:val="0"/>
        <w:spacing w:after="0" w:line="264" w:lineRule="auto"/>
        <w:ind w:left="0" w:right="0" w:firstLine="0"/>
        <w:rPr>
          <w:rFonts w:asciiTheme="minorHAnsi" w:hAnsiTheme="minorHAnsi" w:cstheme="minorHAnsi"/>
          <w:sz w:val="20"/>
          <w:szCs w:val="20"/>
        </w:rPr>
      </w:pPr>
      <w:r w:rsidRPr="005D74DB">
        <w:rPr>
          <w:rFonts w:asciiTheme="minorHAnsi" w:hAnsiTheme="minorHAnsi" w:cstheme="minorHAnsi"/>
          <w:bCs/>
          <w:sz w:val="20"/>
          <w:szCs w:val="20"/>
        </w:rPr>
        <w:t>2.</w:t>
      </w:r>
      <w:r w:rsidR="00B366DB" w:rsidRPr="005D74DB">
        <w:rPr>
          <w:rFonts w:asciiTheme="minorHAnsi" w:hAnsiTheme="minorHAnsi" w:cstheme="minorHAnsi"/>
          <w:b/>
          <w:sz w:val="20"/>
          <w:szCs w:val="20"/>
        </w:rPr>
        <w:t>expert na montáž vyhradeného technického zariadenia plynového</w:t>
      </w:r>
      <w:r w:rsidR="00B366DB" w:rsidRPr="005D74DB">
        <w:rPr>
          <w:rFonts w:asciiTheme="minorHAnsi" w:hAnsiTheme="minorHAnsi" w:cstheme="minorHAnsi"/>
          <w:sz w:val="20"/>
          <w:szCs w:val="20"/>
        </w:rPr>
        <w:t xml:space="preserve"> predloží: </w:t>
      </w:r>
    </w:p>
    <w:p w14:paraId="12731883" w14:textId="4A793E64" w:rsidR="00B366DB" w:rsidRPr="005D74DB" w:rsidRDefault="00B366DB" w:rsidP="00691D48">
      <w:pPr>
        <w:pStyle w:val="Odsekzoznamu"/>
        <w:numPr>
          <w:ilvl w:val="0"/>
          <w:numId w:val="33"/>
        </w:numPr>
        <w:autoSpaceDE w:val="0"/>
        <w:spacing w:after="0" w:line="264" w:lineRule="auto"/>
        <w:ind w:left="709" w:right="0" w:hanging="426"/>
        <w:contextualSpacing w:val="0"/>
        <w:rPr>
          <w:rFonts w:asciiTheme="minorHAnsi" w:hAnsiTheme="minorHAnsi" w:cstheme="minorHAnsi"/>
          <w:sz w:val="20"/>
          <w:szCs w:val="20"/>
        </w:rPr>
      </w:pPr>
      <w:r w:rsidRPr="005D74DB">
        <w:rPr>
          <w:rFonts w:asciiTheme="minorHAnsi" w:hAnsiTheme="minorHAnsi" w:cstheme="minorHAnsi"/>
          <w:sz w:val="20"/>
          <w:szCs w:val="20"/>
        </w:rPr>
        <w:t>platné osvedčenie vydané inšpektorátom práce v zmysle § 14 ods. 1 písm. c) zákona č. 124/2006 Z. z. o bezpečnosti a ochrane zdravia pri práci a o zmene a doplnení niektorých zákonov, resp. doklad o ekvivalentnej odbornej spôsobilosti podľa právnych predpisov platných v mieste sídla/adresy tejto osoby</w:t>
      </w:r>
      <w:r w:rsidR="005845C4" w:rsidRPr="005D74DB">
        <w:rPr>
          <w:rFonts w:asciiTheme="minorHAnsi" w:hAnsiTheme="minorHAnsi" w:cstheme="minorHAnsi"/>
          <w:sz w:val="20"/>
          <w:szCs w:val="20"/>
        </w:rPr>
        <w:t>,</w:t>
      </w:r>
    </w:p>
    <w:p w14:paraId="285B5ABF" w14:textId="7E248F86" w:rsidR="00691D48" w:rsidRPr="005D74DB" w:rsidRDefault="00691D48" w:rsidP="00691D48">
      <w:pPr>
        <w:pStyle w:val="Odsekzoznamu"/>
        <w:numPr>
          <w:ilvl w:val="0"/>
          <w:numId w:val="33"/>
        </w:numPr>
        <w:autoSpaceDE w:val="0"/>
        <w:spacing w:after="0" w:line="264" w:lineRule="auto"/>
        <w:ind w:right="0"/>
        <w:rPr>
          <w:rFonts w:eastAsia="Times New Roman"/>
          <w:sz w:val="20"/>
          <w:szCs w:val="20"/>
        </w:rPr>
      </w:pPr>
      <w:r w:rsidRPr="005D74DB">
        <w:rPr>
          <w:sz w:val="20"/>
          <w:szCs w:val="20"/>
        </w:rPr>
        <w:t>profesijný životopis so zoznamom odborných skúseností preukazujúcich požadovanú odbornú prax v takom rozsahu, aby bolo možné posúdiť splnenie podmienky účasti.</w:t>
      </w:r>
    </w:p>
    <w:p w14:paraId="155DDE35" w14:textId="77777777" w:rsidR="00B366DB" w:rsidRPr="005D74DB" w:rsidRDefault="00B366DB" w:rsidP="00CF5728">
      <w:pPr>
        <w:tabs>
          <w:tab w:val="left" w:pos="426"/>
        </w:tabs>
        <w:spacing w:after="0" w:line="264" w:lineRule="auto"/>
        <w:ind w:right="0"/>
        <w:rPr>
          <w:rFonts w:asciiTheme="minorHAnsi" w:hAnsiTheme="minorHAnsi"/>
          <w:b/>
          <w:color w:val="auto"/>
          <w:sz w:val="20"/>
          <w:szCs w:val="20"/>
        </w:rPr>
      </w:pPr>
    </w:p>
    <w:p w14:paraId="35810071" w14:textId="77777777" w:rsidR="00257AA4" w:rsidRPr="005D74DB" w:rsidRDefault="00257AA4" w:rsidP="00CF5728">
      <w:pPr>
        <w:pStyle w:val="Odsekzoznamu"/>
        <w:tabs>
          <w:tab w:val="left" w:pos="567"/>
        </w:tabs>
        <w:spacing w:after="0" w:line="264" w:lineRule="auto"/>
        <w:ind w:left="0" w:right="0" w:firstLine="0"/>
        <w:rPr>
          <w:rFonts w:asciiTheme="minorHAnsi" w:hAnsiTheme="minorHAnsi"/>
          <w:color w:val="auto"/>
          <w:sz w:val="20"/>
          <w:szCs w:val="20"/>
        </w:rPr>
      </w:pPr>
      <w:r w:rsidRPr="005D74DB">
        <w:rPr>
          <w:rFonts w:asciiTheme="minorHAnsi" w:eastAsiaTheme="minorEastAsia" w:hAnsiTheme="minorHAnsi" w:cs="Times New Roman"/>
          <w:sz w:val="20"/>
          <w:szCs w:val="20"/>
        </w:rPr>
        <w:t>14.4 Verejný obstarávateľ umožňuje uchádzačom na preukázanie splnenia podmienok účasti podľa bodu</w:t>
      </w:r>
      <w:r w:rsidRPr="005D74DB">
        <w:rPr>
          <w:rFonts w:asciiTheme="minorHAnsi" w:hAnsiTheme="minorHAnsi"/>
          <w:color w:val="auto"/>
          <w:sz w:val="20"/>
          <w:szCs w:val="20"/>
        </w:rPr>
        <w:t xml:space="preserve"> 14.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podľa § 32 ZVO; oprávnenie dodávať tovar, uskutočňovať stavebné práce, alebo poskytovať službu preukazuje vo vzťahu k tej časti predmetu zákazky, na ktorú boli kapacity záujemcovi alebo uchádzačovi poskytnuté. </w:t>
      </w:r>
    </w:p>
    <w:p w14:paraId="30FAD0E9" w14:textId="77777777" w:rsidR="00257AA4" w:rsidRPr="005D74DB" w:rsidRDefault="00257AA4" w:rsidP="00CF5728">
      <w:pPr>
        <w:pStyle w:val="Odsekzoznamu"/>
        <w:tabs>
          <w:tab w:val="left" w:pos="426"/>
        </w:tabs>
        <w:spacing w:after="0" w:line="264" w:lineRule="auto"/>
        <w:ind w:left="0" w:right="0" w:firstLine="0"/>
        <w:rPr>
          <w:rFonts w:asciiTheme="minorHAnsi" w:hAnsiTheme="minorHAnsi"/>
          <w:color w:val="auto"/>
          <w:sz w:val="20"/>
          <w:szCs w:val="20"/>
        </w:rPr>
      </w:pPr>
    </w:p>
    <w:p w14:paraId="5E96DE30" w14:textId="111A6F19" w:rsidR="00257AA4" w:rsidRPr="005D74DB" w:rsidRDefault="00257AA4" w:rsidP="00CF5728">
      <w:pPr>
        <w:pStyle w:val="Odsekzoznamu"/>
        <w:tabs>
          <w:tab w:val="left" w:pos="567"/>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 xml:space="preserve">14.5 Verejný obstarávateľ požaduje, aby uchádzač a iná osoba, ktorej kapacity majú byť použité </w:t>
      </w:r>
      <w:r w:rsidR="00364517" w:rsidRPr="005D74DB">
        <w:rPr>
          <w:rFonts w:asciiTheme="minorHAnsi" w:hAnsiTheme="minorHAnsi"/>
          <w:color w:val="auto"/>
          <w:sz w:val="20"/>
          <w:szCs w:val="20"/>
        </w:rPr>
        <w:t xml:space="preserve">              </w:t>
      </w:r>
      <w:r w:rsidRPr="005D74DB">
        <w:rPr>
          <w:rFonts w:asciiTheme="minorHAnsi" w:hAnsiTheme="minorHAnsi"/>
          <w:color w:val="auto"/>
          <w:sz w:val="20"/>
          <w:szCs w:val="20"/>
        </w:rPr>
        <w:t xml:space="preserve">na preukázanie technickej spôsobilosti alebo odbornej spôsobilosti (viď. bod 14.3 výzvy), zodpovedali za plnenie zmluvy spoločne. Preto takáto iná osoba je účastníkom zmluvy uzavretej s úspešným uchádzačom na základe tohto verejného obstarávania a iná osoba je povinná podpísať zmluvu </w:t>
      </w:r>
      <w:r w:rsidR="00364517" w:rsidRPr="005D74DB">
        <w:rPr>
          <w:rFonts w:asciiTheme="minorHAnsi" w:hAnsiTheme="minorHAnsi"/>
          <w:color w:val="auto"/>
          <w:sz w:val="20"/>
          <w:szCs w:val="20"/>
        </w:rPr>
        <w:t xml:space="preserve">                    </w:t>
      </w:r>
      <w:r w:rsidRPr="005D74DB">
        <w:rPr>
          <w:rFonts w:asciiTheme="minorHAnsi" w:hAnsiTheme="minorHAnsi"/>
          <w:color w:val="auto"/>
          <w:sz w:val="20"/>
          <w:szCs w:val="20"/>
        </w:rPr>
        <w:t xml:space="preserve">v rovnakej lehote ako úspešný uchádzač. Ustanovuje sa, že zmluva so zhotoviteľom (úspešným uchádzačom) je riadne uzavretá iba vtedy, ak ju uzavrú všetky zmluvné strany, vrátane osôb spoločne s úspešným uchádzačom zodpovedným za plnenie zmluvy. </w:t>
      </w:r>
    </w:p>
    <w:p w14:paraId="4C22CE35" w14:textId="77777777" w:rsidR="009B1064" w:rsidRPr="005D74DB" w:rsidRDefault="009B1064" w:rsidP="00CF5728">
      <w:pPr>
        <w:pStyle w:val="Odsekzoznamu"/>
        <w:tabs>
          <w:tab w:val="left" w:pos="567"/>
        </w:tabs>
        <w:spacing w:after="0" w:line="264" w:lineRule="auto"/>
        <w:ind w:left="0" w:right="0" w:firstLine="0"/>
        <w:rPr>
          <w:sz w:val="20"/>
          <w:szCs w:val="20"/>
        </w:rPr>
      </w:pPr>
    </w:p>
    <w:p w14:paraId="5CD6CDBF" w14:textId="5DCD11B3" w:rsidR="00EB0411" w:rsidRPr="005D74DB" w:rsidRDefault="00EB0411" w:rsidP="00CF5728">
      <w:pPr>
        <w:pStyle w:val="Nadpis1"/>
        <w:numPr>
          <w:ilvl w:val="0"/>
          <w:numId w:val="9"/>
        </w:numPr>
        <w:tabs>
          <w:tab w:val="left" w:pos="567"/>
        </w:tabs>
        <w:spacing w:after="0" w:line="264" w:lineRule="auto"/>
        <w:ind w:left="0" w:firstLine="0"/>
        <w:rPr>
          <w:rFonts w:asciiTheme="minorHAnsi" w:hAnsiTheme="minorHAnsi"/>
          <w:color w:val="auto"/>
          <w:sz w:val="20"/>
          <w:szCs w:val="20"/>
        </w:rPr>
      </w:pPr>
      <w:r w:rsidRPr="005D74DB">
        <w:rPr>
          <w:rFonts w:asciiTheme="minorHAnsi" w:hAnsiTheme="minorHAnsi"/>
          <w:color w:val="auto"/>
          <w:sz w:val="20"/>
          <w:szCs w:val="20"/>
        </w:rPr>
        <w:t>Doklady a dokumenty požadované na preukázanie splnenia požiadaviek verejného obstarávateľa na predmet zákazky</w:t>
      </w:r>
      <w:r w:rsidR="00D007D8" w:rsidRPr="005D74DB">
        <w:rPr>
          <w:rFonts w:asciiTheme="minorHAnsi" w:hAnsiTheme="minorHAnsi"/>
          <w:color w:val="auto"/>
          <w:sz w:val="20"/>
          <w:szCs w:val="20"/>
        </w:rPr>
        <w:t>.</w:t>
      </w:r>
    </w:p>
    <w:p w14:paraId="37A01152" w14:textId="3E87A60C" w:rsidR="00EB0411" w:rsidRPr="005D74DB" w:rsidRDefault="00EB0411" w:rsidP="00CF5728">
      <w:pPr>
        <w:pStyle w:val="Odsekzoznamu"/>
        <w:tabs>
          <w:tab w:val="left" w:pos="567"/>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 xml:space="preserve">15.1. Uchádzač predloží vo svojej ponuke </w:t>
      </w:r>
      <w:r w:rsidRPr="005D74DB">
        <w:rPr>
          <w:rFonts w:asciiTheme="minorHAnsi" w:hAnsiTheme="minorHAnsi"/>
          <w:b/>
          <w:bCs/>
          <w:color w:val="auto"/>
          <w:sz w:val="20"/>
          <w:szCs w:val="20"/>
        </w:rPr>
        <w:t xml:space="preserve">kompletne ocenený </w:t>
      </w:r>
      <w:proofErr w:type="spellStart"/>
      <w:r w:rsidR="006675E4" w:rsidRPr="005D74DB">
        <w:rPr>
          <w:rFonts w:asciiTheme="minorHAnsi" w:hAnsiTheme="minorHAnsi"/>
          <w:b/>
          <w:bCs/>
          <w:color w:val="auto"/>
          <w:sz w:val="20"/>
          <w:szCs w:val="20"/>
        </w:rPr>
        <w:t>položkový</w:t>
      </w:r>
      <w:proofErr w:type="spellEnd"/>
      <w:r w:rsidR="006675E4" w:rsidRPr="005D74DB">
        <w:rPr>
          <w:rFonts w:asciiTheme="minorHAnsi" w:hAnsiTheme="minorHAnsi"/>
          <w:b/>
          <w:bCs/>
          <w:color w:val="auto"/>
          <w:sz w:val="20"/>
          <w:szCs w:val="20"/>
        </w:rPr>
        <w:t xml:space="preserve"> rozpočet</w:t>
      </w:r>
      <w:r w:rsidRPr="005D74DB">
        <w:rPr>
          <w:rFonts w:asciiTheme="minorHAnsi" w:hAnsiTheme="minorHAnsi"/>
          <w:color w:val="auto"/>
          <w:sz w:val="20"/>
          <w:szCs w:val="20"/>
        </w:rPr>
        <w:t xml:space="preserve"> v elektronickej podobe vo formáte .</w:t>
      </w:r>
      <w:proofErr w:type="spellStart"/>
      <w:r w:rsidRPr="005D74DB">
        <w:rPr>
          <w:rFonts w:asciiTheme="minorHAnsi" w:hAnsiTheme="minorHAnsi"/>
          <w:color w:val="auto"/>
          <w:sz w:val="20"/>
          <w:szCs w:val="20"/>
        </w:rPr>
        <w:t>xls</w:t>
      </w:r>
      <w:proofErr w:type="spellEnd"/>
      <w:r w:rsidRPr="005D74DB">
        <w:rPr>
          <w:rFonts w:asciiTheme="minorHAnsi" w:hAnsiTheme="minorHAnsi"/>
          <w:color w:val="auto"/>
          <w:sz w:val="20"/>
          <w:szCs w:val="20"/>
        </w:rPr>
        <w:t>/.</w:t>
      </w:r>
      <w:proofErr w:type="spellStart"/>
      <w:r w:rsidRPr="005D74DB">
        <w:rPr>
          <w:rFonts w:asciiTheme="minorHAnsi" w:hAnsiTheme="minorHAnsi"/>
          <w:color w:val="auto"/>
          <w:sz w:val="20"/>
          <w:szCs w:val="20"/>
        </w:rPr>
        <w:t>xlsx</w:t>
      </w:r>
      <w:proofErr w:type="spellEnd"/>
      <w:r w:rsidRPr="005D74DB">
        <w:rPr>
          <w:rFonts w:asciiTheme="minorHAnsi" w:hAnsiTheme="minorHAnsi"/>
          <w:color w:val="auto"/>
          <w:sz w:val="20"/>
          <w:szCs w:val="20"/>
        </w:rPr>
        <w:t xml:space="preserve"> a vo formáte .</w:t>
      </w:r>
      <w:proofErr w:type="spellStart"/>
      <w:r w:rsidRPr="005D74DB">
        <w:rPr>
          <w:rFonts w:asciiTheme="minorHAnsi" w:hAnsiTheme="minorHAnsi"/>
          <w:color w:val="auto"/>
          <w:sz w:val="20"/>
          <w:szCs w:val="20"/>
        </w:rPr>
        <w:t>pdf</w:t>
      </w:r>
      <w:proofErr w:type="spellEnd"/>
      <w:r w:rsidRPr="005D74DB">
        <w:rPr>
          <w:rFonts w:asciiTheme="minorHAnsi" w:hAnsiTheme="minorHAnsi"/>
          <w:color w:val="auto"/>
          <w:sz w:val="20"/>
          <w:szCs w:val="20"/>
        </w:rPr>
        <w:t xml:space="preserve">, pričom položky z výkazu výmer predloženého uchádzačom v cenovej ponuke sa musia </w:t>
      </w:r>
      <w:proofErr w:type="spellStart"/>
      <w:r w:rsidRPr="005D74DB">
        <w:rPr>
          <w:rFonts w:asciiTheme="minorHAnsi" w:hAnsiTheme="minorHAnsi"/>
          <w:color w:val="auto"/>
          <w:sz w:val="20"/>
          <w:szCs w:val="20"/>
        </w:rPr>
        <w:t>množstevne</w:t>
      </w:r>
      <w:proofErr w:type="spellEnd"/>
      <w:r w:rsidRPr="005D74DB">
        <w:rPr>
          <w:rFonts w:asciiTheme="minorHAnsi" w:hAnsiTheme="minorHAnsi"/>
          <w:color w:val="auto"/>
          <w:sz w:val="20"/>
          <w:szCs w:val="20"/>
        </w:rPr>
        <w:t xml:space="preserve"> a vecne zhodovať s položkami z výkazu výmer poskytnutého verejným obstarávateľom v prílohách tejto Výzvy. Možnosť predkladania výrobkov/stavebných výrobkov/materiálov s kvalitatívne lepšími parametrami ako požaduje verejný obs</w:t>
      </w:r>
      <w:r w:rsidR="00D007D8" w:rsidRPr="005D74DB">
        <w:rPr>
          <w:rFonts w:asciiTheme="minorHAnsi" w:hAnsiTheme="minorHAnsi"/>
          <w:color w:val="auto"/>
          <w:sz w:val="20"/>
          <w:szCs w:val="20"/>
        </w:rPr>
        <w:t>tarávateľ týmto nie je dotknutá</w:t>
      </w:r>
      <w:r w:rsidR="00B00929" w:rsidRPr="005D74DB">
        <w:rPr>
          <w:rFonts w:asciiTheme="minorHAnsi" w:hAnsiTheme="minorHAnsi"/>
          <w:color w:val="auto"/>
          <w:sz w:val="20"/>
          <w:szCs w:val="20"/>
        </w:rPr>
        <w:t xml:space="preserve"> (Príloha č. 1</w:t>
      </w:r>
      <w:r w:rsidR="003710D1" w:rsidRPr="005D74DB">
        <w:rPr>
          <w:rFonts w:asciiTheme="minorHAnsi" w:hAnsiTheme="minorHAnsi"/>
          <w:color w:val="auto"/>
          <w:sz w:val="20"/>
          <w:szCs w:val="20"/>
        </w:rPr>
        <w:t xml:space="preserve"> k</w:t>
      </w:r>
      <w:r w:rsidR="00B00929" w:rsidRPr="005D74DB">
        <w:rPr>
          <w:rFonts w:asciiTheme="minorHAnsi" w:hAnsiTheme="minorHAnsi"/>
          <w:color w:val="auto"/>
          <w:sz w:val="20"/>
          <w:szCs w:val="20"/>
        </w:rPr>
        <w:t xml:space="preserve"> Výzv</w:t>
      </w:r>
      <w:r w:rsidR="003710D1" w:rsidRPr="005D74DB">
        <w:rPr>
          <w:rFonts w:asciiTheme="minorHAnsi" w:hAnsiTheme="minorHAnsi"/>
          <w:color w:val="auto"/>
          <w:sz w:val="20"/>
          <w:szCs w:val="20"/>
        </w:rPr>
        <w:t>e</w:t>
      </w:r>
      <w:r w:rsidR="00B00929" w:rsidRPr="005D74DB">
        <w:rPr>
          <w:rFonts w:asciiTheme="minorHAnsi" w:hAnsiTheme="minorHAnsi"/>
          <w:color w:val="auto"/>
          <w:sz w:val="20"/>
          <w:szCs w:val="20"/>
        </w:rPr>
        <w:t>)</w:t>
      </w:r>
      <w:r w:rsidR="00D007D8" w:rsidRPr="005D74DB">
        <w:rPr>
          <w:rFonts w:asciiTheme="minorHAnsi" w:hAnsiTheme="minorHAnsi"/>
          <w:color w:val="auto"/>
          <w:sz w:val="20"/>
          <w:szCs w:val="20"/>
        </w:rPr>
        <w:t>,</w:t>
      </w:r>
    </w:p>
    <w:p w14:paraId="0A6D73B1" w14:textId="77777777" w:rsidR="00D007D8" w:rsidRPr="005D74DB" w:rsidRDefault="00D007D8" w:rsidP="00CF5728">
      <w:pPr>
        <w:spacing w:after="0" w:line="264" w:lineRule="auto"/>
        <w:rPr>
          <w:sz w:val="20"/>
          <w:szCs w:val="20"/>
        </w:rPr>
      </w:pPr>
    </w:p>
    <w:p w14:paraId="12C55713" w14:textId="2473C582" w:rsidR="00EB0411" w:rsidRPr="005D74DB" w:rsidRDefault="00EB0411" w:rsidP="00CF5728">
      <w:pPr>
        <w:pStyle w:val="Odsekzoznamu"/>
        <w:tabs>
          <w:tab w:val="left" w:pos="567"/>
        </w:tabs>
        <w:spacing w:after="0" w:line="264" w:lineRule="auto"/>
        <w:ind w:left="0" w:right="0" w:firstLine="0"/>
        <w:rPr>
          <w:rFonts w:asciiTheme="minorHAnsi" w:hAnsiTheme="minorHAnsi"/>
          <w:color w:val="auto"/>
          <w:sz w:val="20"/>
          <w:szCs w:val="20"/>
        </w:rPr>
      </w:pPr>
      <w:r w:rsidRPr="005D74DB">
        <w:rPr>
          <w:rFonts w:asciiTheme="minorHAnsi" w:hAnsiTheme="minorHAnsi"/>
          <w:color w:val="auto"/>
          <w:sz w:val="20"/>
          <w:szCs w:val="20"/>
        </w:rPr>
        <w:t xml:space="preserve">15.2 Uchádzač predloží vo svojej ponuke </w:t>
      </w:r>
      <w:r w:rsidRPr="005D74DB">
        <w:rPr>
          <w:rFonts w:asciiTheme="minorHAnsi" w:hAnsiTheme="minorHAnsi"/>
          <w:b/>
          <w:bCs/>
          <w:color w:val="auto"/>
          <w:sz w:val="20"/>
          <w:szCs w:val="20"/>
        </w:rPr>
        <w:t>vecný a časový harmonogram realizácie prác</w:t>
      </w:r>
      <w:r w:rsidRPr="005D74DB">
        <w:rPr>
          <w:rFonts w:asciiTheme="minorHAnsi" w:hAnsiTheme="minorHAnsi"/>
          <w:color w:val="auto"/>
          <w:sz w:val="20"/>
          <w:szCs w:val="20"/>
        </w:rPr>
        <w:t>, ktorý bude korešpondovať s</w:t>
      </w:r>
      <w:r w:rsidR="006675E4" w:rsidRPr="005D74DB">
        <w:rPr>
          <w:rFonts w:asciiTheme="minorHAnsi" w:hAnsiTheme="minorHAnsi"/>
          <w:color w:val="auto"/>
          <w:sz w:val="20"/>
          <w:szCs w:val="20"/>
        </w:rPr>
        <w:t> položkovým rozpočtom</w:t>
      </w:r>
      <w:r w:rsidRPr="005D74DB">
        <w:rPr>
          <w:rFonts w:asciiTheme="minorHAnsi" w:hAnsiTheme="minorHAnsi"/>
          <w:color w:val="auto"/>
          <w:sz w:val="20"/>
          <w:szCs w:val="20"/>
        </w:rPr>
        <w:t xml:space="preserve"> a ostatnými prílohami tejto Výzvy.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5D74DB">
        <w:rPr>
          <w:rFonts w:asciiTheme="minorHAnsi" w:hAnsiTheme="minorHAnsi"/>
          <w:b/>
          <w:bCs/>
          <w:color w:val="auto"/>
          <w:sz w:val="20"/>
          <w:szCs w:val="20"/>
        </w:rPr>
        <w:t xml:space="preserve">Časové údaje </w:t>
      </w:r>
      <w:r w:rsidR="00364517" w:rsidRPr="005D74DB">
        <w:rPr>
          <w:rFonts w:asciiTheme="minorHAnsi" w:hAnsiTheme="minorHAnsi"/>
          <w:b/>
          <w:bCs/>
          <w:color w:val="auto"/>
          <w:sz w:val="20"/>
          <w:szCs w:val="20"/>
        </w:rPr>
        <w:t xml:space="preserve">    </w:t>
      </w:r>
      <w:r w:rsidRPr="005D74DB">
        <w:rPr>
          <w:rFonts w:asciiTheme="minorHAnsi" w:hAnsiTheme="minorHAnsi"/>
          <w:b/>
          <w:bCs/>
          <w:color w:val="auto"/>
          <w:sz w:val="20"/>
          <w:szCs w:val="20"/>
        </w:rPr>
        <w:t xml:space="preserve">o začiatku a konci výstavby, ak sú uvedené v tejto Výzve a jej prílohách, nie sú pre uchádzača záväzné, uchádzač vypracuje vlastný harmonogram s tým, že dodrží maximálne lehoty zhotovenia stanovené pre predmet zákazky v zmysle Výzvy a jej príloh. </w:t>
      </w:r>
      <w:r w:rsidRPr="005D74DB">
        <w:rPr>
          <w:rFonts w:asciiTheme="minorHAnsi" w:hAnsiTheme="minorHAnsi"/>
          <w:color w:val="auto"/>
          <w:sz w:val="20"/>
          <w:szCs w:val="20"/>
        </w:rPr>
        <w:t xml:space="preserve">Uchádzač môže navrhnúť aj kratšie lehoty zhotovenia predmetu zákazky ako sú uvedené maximálne lehoty. Ak vecný a časový harmonogram realizácie prác nebude korešpondovať s výkazmi výmer (napríklad z dôvodu nereálnych lehôt </w:t>
      </w:r>
      <w:r w:rsidR="00364517" w:rsidRPr="005D74DB">
        <w:rPr>
          <w:rFonts w:asciiTheme="minorHAnsi" w:hAnsiTheme="minorHAnsi"/>
          <w:color w:val="auto"/>
          <w:sz w:val="20"/>
          <w:szCs w:val="20"/>
        </w:rPr>
        <w:t xml:space="preserve">                   </w:t>
      </w:r>
      <w:r w:rsidRPr="005D74DB">
        <w:rPr>
          <w:rFonts w:asciiTheme="minorHAnsi" w:hAnsiTheme="minorHAnsi"/>
          <w:color w:val="auto"/>
          <w:sz w:val="20"/>
          <w:szCs w:val="20"/>
        </w:rPr>
        <w:t xml:space="preserve">pri použitých technológiách), verejný obstarávateľ bude toto považovať za nesplnenie </w:t>
      </w:r>
      <w:r w:rsidRPr="005D74DB">
        <w:rPr>
          <w:rFonts w:asciiTheme="minorHAnsi" w:hAnsiTheme="minorHAnsi"/>
          <w:color w:val="auto"/>
          <w:sz w:val="20"/>
          <w:szCs w:val="20"/>
        </w:rPr>
        <w:lastRenderedPageBreak/>
        <w:t>požiadaviek verejného obstarávateľa na predmet zákazky. Nepredloženie časového harmonogramu podľa požiadaviek verejného obstarávateľa bude znamenať, že ponuka uchádzača je neúplná a nespĺňa požiadavky verejného obstarávateľa na predmet zákazky. Verejným obstarávateľom odsúhlasený harmonogram sa stane súčasťou (prílohou) uzavretej zmluvy s úspešným uchádzačom.</w:t>
      </w:r>
    </w:p>
    <w:p w14:paraId="37AA370A" w14:textId="77777777" w:rsidR="00EB0411" w:rsidRPr="005D74DB" w:rsidRDefault="00EB0411" w:rsidP="00CF5728">
      <w:pPr>
        <w:pStyle w:val="Nadpis1"/>
        <w:numPr>
          <w:ilvl w:val="0"/>
          <w:numId w:val="0"/>
        </w:numPr>
        <w:tabs>
          <w:tab w:val="left" w:pos="426"/>
        </w:tabs>
        <w:spacing w:after="0" w:line="264" w:lineRule="auto"/>
        <w:ind w:right="273"/>
        <w:rPr>
          <w:sz w:val="20"/>
          <w:szCs w:val="20"/>
        </w:rPr>
      </w:pPr>
    </w:p>
    <w:p w14:paraId="0D8442E0" w14:textId="3216C846" w:rsidR="00EB0411" w:rsidRPr="005D74DB" w:rsidRDefault="008342A9" w:rsidP="00CF5728">
      <w:pPr>
        <w:pStyle w:val="Nadpis1"/>
        <w:numPr>
          <w:ilvl w:val="0"/>
          <w:numId w:val="9"/>
        </w:numPr>
        <w:tabs>
          <w:tab w:val="left" w:pos="567"/>
        </w:tabs>
        <w:spacing w:after="0" w:line="264" w:lineRule="auto"/>
        <w:ind w:left="0" w:right="273" w:firstLine="0"/>
        <w:rPr>
          <w:rFonts w:asciiTheme="minorHAnsi" w:hAnsiTheme="minorHAnsi"/>
          <w:color w:val="auto"/>
          <w:sz w:val="20"/>
          <w:szCs w:val="20"/>
        </w:rPr>
      </w:pPr>
      <w:r w:rsidRPr="005D74DB">
        <w:rPr>
          <w:rFonts w:asciiTheme="minorHAnsi" w:hAnsiTheme="minorHAnsi"/>
          <w:color w:val="auto"/>
          <w:sz w:val="20"/>
          <w:szCs w:val="20"/>
        </w:rPr>
        <w:t>Obsah ponuky</w:t>
      </w:r>
      <w:r w:rsidR="0069130A" w:rsidRPr="005D74DB">
        <w:rPr>
          <w:rFonts w:asciiTheme="minorHAnsi" w:hAnsiTheme="minorHAnsi"/>
          <w:color w:val="auto"/>
          <w:sz w:val="20"/>
          <w:szCs w:val="20"/>
        </w:rPr>
        <w:t>.</w:t>
      </w:r>
    </w:p>
    <w:p w14:paraId="2E0EC961" w14:textId="5CF5312D" w:rsidR="00233A79" w:rsidRPr="005D74DB" w:rsidRDefault="00257AA4" w:rsidP="005349B8">
      <w:pPr>
        <w:pStyle w:val="Odsekzoznamu"/>
        <w:numPr>
          <w:ilvl w:val="1"/>
          <w:numId w:val="8"/>
        </w:numPr>
        <w:tabs>
          <w:tab w:val="left" w:pos="567"/>
        </w:tabs>
        <w:spacing w:after="0" w:line="264" w:lineRule="auto"/>
        <w:ind w:left="0" w:right="0" w:firstLine="0"/>
        <w:jc w:val="left"/>
        <w:rPr>
          <w:rFonts w:asciiTheme="minorHAnsi" w:hAnsiTheme="minorHAnsi"/>
          <w:color w:val="auto"/>
          <w:sz w:val="20"/>
          <w:szCs w:val="20"/>
        </w:rPr>
      </w:pPr>
      <w:r w:rsidRPr="005D74DB">
        <w:rPr>
          <w:sz w:val="20"/>
          <w:szCs w:val="20"/>
        </w:rPr>
        <w:t>Ponuka musí obsahovať:</w:t>
      </w:r>
    </w:p>
    <w:p w14:paraId="070BFAE5" w14:textId="14B0057E" w:rsidR="00EB0411" w:rsidRPr="005D74DB" w:rsidRDefault="00EB0411" w:rsidP="00CF5728">
      <w:pPr>
        <w:pStyle w:val="Odsekzoznamu"/>
        <w:numPr>
          <w:ilvl w:val="0"/>
          <w:numId w:val="6"/>
        </w:numPr>
        <w:tabs>
          <w:tab w:val="left" w:pos="567"/>
          <w:tab w:val="left" w:pos="993"/>
        </w:tabs>
        <w:spacing w:after="0" w:line="264" w:lineRule="auto"/>
        <w:ind w:left="567" w:right="0" w:hanging="567"/>
        <w:rPr>
          <w:rFonts w:asciiTheme="minorHAnsi" w:hAnsiTheme="minorHAnsi"/>
          <w:color w:val="auto"/>
          <w:sz w:val="20"/>
          <w:szCs w:val="20"/>
        </w:rPr>
      </w:pPr>
      <w:r w:rsidRPr="005D74DB">
        <w:rPr>
          <w:rFonts w:asciiTheme="minorHAnsi" w:hAnsiTheme="minorHAnsi"/>
          <w:b/>
          <w:bCs/>
          <w:color w:val="auto"/>
          <w:sz w:val="20"/>
          <w:szCs w:val="20"/>
        </w:rPr>
        <w:t>doklady a</w:t>
      </w:r>
      <w:r w:rsidR="00B00929" w:rsidRPr="005D74DB">
        <w:rPr>
          <w:rFonts w:asciiTheme="minorHAnsi" w:hAnsiTheme="minorHAnsi"/>
          <w:b/>
          <w:bCs/>
          <w:color w:val="auto"/>
          <w:sz w:val="20"/>
          <w:szCs w:val="20"/>
        </w:rPr>
        <w:t> </w:t>
      </w:r>
      <w:r w:rsidRPr="005D74DB">
        <w:rPr>
          <w:rFonts w:asciiTheme="minorHAnsi" w:hAnsiTheme="minorHAnsi"/>
          <w:b/>
          <w:bCs/>
          <w:color w:val="auto"/>
          <w:sz w:val="20"/>
          <w:szCs w:val="20"/>
        </w:rPr>
        <w:t>dokumenty</w:t>
      </w:r>
      <w:r w:rsidR="00B00929" w:rsidRPr="005D74DB">
        <w:rPr>
          <w:rFonts w:asciiTheme="minorHAnsi" w:hAnsiTheme="minorHAnsi"/>
          <w:color w:val="auto"/>
          <w:sz w:val="20"/>
          <w:szCs w:val="20"/>
        </w:rPr>
        <w:t xml:space="preserve">, </w:t>
      </w:r>
      <w:r w:rsidRPr="005D74DB">
        <w:rPr>
          <w:rFonts w:asciiTheme="minorHAnsi" w:hAnsiTheme="minorHAnsi"/>
          <w:color w:val="auto"/>
          <w:sz w:val="20"/>
          <w:szCs w:val="20"/>
        </w:rPr>
        <w:t xml:space="preserve">ktorými uchádzač alebo skupina uchádzačov preukazuje splnenie podmienok účasti týkajúcich sa osobného postavenia a technickej alebo odbornej spôsobilosti </w:t>
      </w:r>
      <w:r w:rsidRPr="005D74DB">
        <w:rPr>
          <w:rFonts w:asciiTheme="minorHAnsi" w:hAnsiTheme="minorHAnsi"/>
          <w:b/>
          <w:bCs/>
          <w:color w:val="auto"/>
          <w:sz w:val="20"/>
          <w:szCs w:val="20"/>
        </w:rPr>
        <w:t>podľa bodu 14. Výzvy</w:t>
      </w:r>
      <w:r w:rsidRPr="005D74DB">
        <w:rPr>
          <w:rFonts w:asciiTheme="minorHAnsi" w:hAnsiTheme="minorHAnsi"/>
          <w:color w:val="auto"/>
          <w:sz w:val="20"/>
          <w:szCs w:val="20"/>
        </w:rPr>
        <w:t xml:space="preserve">, </w:t>
      </w:r>
    </w:p>
    <w:p w14:paraId="5B78D38B" w14:textId="2A2F64CC" w:rsidR="00EB0411" w:rsidRPr="005D74DB" w:rsidRDefault="00EB0411" w:rsidP="00CF5728">
      <w:pPr>
        <w:pStyle w:val="Odsekzoznamu"/>
        <w:numPr>
          <w:ilvl w:val="0"/>
          <w:numId w:val="6"/>
        </w:numPr>
        <w:tabs>
          <w:tab w:val="left" w:pos="567"/>
          <w:tab w:val="left" w:pos="993"/>
        </w:tabs>
        <w:spacing w:after="0" w:line="264" w:lineRule="auto"/>
        <w:ind w:left="567" w:right="0" w:hanging="567"/>
        <w:rPr>
          <w:rFonts w:asciiTheme="minorHAnsi" w:hAnsiTheme="minorHAnsi"/>
          <w:color w:val="auto"/>
          <w:sz w:val="20"/>
          <w:szCs w:val="20"/>
        </w:rPr>
      </w:pPr>
      <w:r w:rsidRPr="005D74DB">
        <w:rPr>
          <w:rFonts w:asciiTheme="minorHAnsi" w:hAnsiTheme="minorHAnsi"/>
          <w:b/>
          <w:bCs/>
          <w:color w:val="auto"/>
          <w:sz w:val="20"/>
          <w:szCs w:val="20"/>
        </w:rPr>
        <w:t>návrh uchádzača na plnenie kritéri</w:t>
      </w:r>
      <w:r w:rsidR="00B00929" w:rsidRPr="005D74DB">
        <w:rPr>
          <w:rFonts w:asciiTheme="minorHAnsi" w:hAnsiTheme="minorHAnsi"/>
          <w:b/>
          <w:bCs/>
          <w:color w:val="auto"/>
          <w:sz w:val="20"/>
          <w:szCs w:val="20"/>
        </w:rPr>
        <w:t>í</w:t>
      </w:r>
      <w:r w:rsidR="00A43B21" w:rsidRPr="005D74DB">
        <w:rPr>
          <w:rFonts w:asciiTheme="minorHAnsi" w:hAnsiTheme="minorHAnsi"/>
          <w:color w:val="auto"/>
          <w:sz w:val="20"/>
          <w:szCs w:val="20"/>
        </w:rPr>
        <w:t xml:space="preserve"> </w:t>
      </w:r>
      <w:r w:rsidRPr="005D74DB">
        <w:rPr>
          <w:rFonts w:asciiTheme="minorHAnsi" w:hAnsiTheme="minorHAnsi"/>
          <w:color w:val="auto"/>
          <w:sz w:val="20"/>
          <w:szCs w:val="20"/>
        </w:rPr>
        <w:t xml:space="preserve">(cenová ponuka),  vložený do systému JOSEPHINE (Príloha č. </w:t>
      </w:r>
      <w:r w:rsidR="00FA366B" w:rsidRPr="005D74DB">
        <w:rPr>
          <w:rFonts w:asciiTheme="minorHAnsi" w:hAnsiTheme="minorHAnsi"/>
          <w:color w:val="auto"/>
          <w:sz w:val="20"/>
          <w:szCs w:val="20"/>
        </w:rPr>
        <w:t>2</w:t>
      </w:r>
      <w:r w:rsidRPr="005D74DB">
        <w:rPr>
          <w:rFonts w:asciiTheme="minorHAnsi" w:hAnsiTheme="minorHAnsi"/>
          <w:color w:val="auto"/>
          <w:sz w:val="20"/>
          <w:szCs w:val="20"/>
        </w:rPr>
        <w:t xml:space="preserve"> </w:t>
      </w:r>
      <w:r w:rsidR="006E7147" w:rsidRPr="005D74DB">
        <w:rPr>
          <w:rFonts w:asciiTheme="minorHAnsi" w:hAnsiTheme="minorHAnsi"/>
          <w:color w:val="auto"/>
          <w:sz w:val="20"/>
          <w:szCs w:val="20"/>
        </w:rPr>
        <w:t xml:space="preserve">k </w:t>
      </w:r>
      <w:r w:rsidRPr="005D74DB">
        <w:rPr>
          <w:rFonts w:asciiTheme="minorHAnsi" w:hAnsiTheme="minorHAnsi"/>
          <w:color w:val="auto"/>
          <w:sz w:val="20"/>
          <w:szCs w:val="20"/>
        </w:rPr>
        <w:t>Výzv</w:t>
      </w:r>
      <w:r w:rsidR="006E7147" w:rsidRPr="005D74DB">
        <w:rPr>
          <w:rFonts w:asciiTheme="minorHAnsi" w:hAnsiTheme="minorHAnsi"/>
          <w:color w:val="auto"/>
          <w:sz w:val="20"/>
          <w:szCs w:val="20"/>
        </w:rPr>
        <w:t>e</w:t>
      </w:r>
      <w:r w:rsidRPr="005D74DB">
        <w:rPr>
          <w:rFonts w:asciiTheme="minorHAnsi" w:hAnsiTheme="minorHAnsi"/>
          <w:color w:val="auto"/>
          <w:sz w:val="20"/>
          <w:szCs w:val="20"/>
        </w:rPr>
        <w:t>) vo formáte .</w:t>
      </w:r>
      <w:proofErr w:type="spellStart"/>
      <w:r w:rsidRPr="005D74DB">
        <w:rPr>
          <w:rFonts w:asciiTheme="minorHAnsi" w:hAnsiTheme="minorHAnsi"/>
          <w:color w:val="auto"/>
          <w:sz w:val="20"/>
          <w:szCs w:val="20"/>
        </w:rPr>
        <w:t>pdf</w:t>
      </w:r>
      <w:proofErr w:type="spellEnd"/>
      <w:r w:rsidR="006E7147" w:rsidRPr="005D74DB">
        <w:rPr>
          <w:rFonts w:asciiTheme="minorHAnsi" w:hAnsiTheme="minorHAnsi"/>
          <w:color w:val="auto"/>
          <w:sz w:val="20"/>
          <w:szCs w:val="20"/>
        </w:rPr>
        <w:t xml:space="preserve"> a vo formáte .</w:t>
      </w:r>
      <w:proofErr w:type="spellStart"/>
      <w:r w:rsidR="006E7147" w:rsidRPr="005D74DB">
        <w:rPr>
          <w:rFonts w:asciiTheme="minorHAnsi" w:hAnsiTheme="minorHAnsi"/>
          <w:color w:val="auto"/>
          <w:sz w:val="20"/>
          <w:szCs w:val="20"/>
        </w:rPr>
        <w:t>docx</w:t>
      </w:r>
      <w:proofErr w:type="spellEnd"/>
      <w:r w:rsidR="006E7147" w:rsidRPr="005D74DB">
        <w:rPr>
          <w:rFonts w:asciiTheme="minorHAnsi" w:hAnsiTheme="minorHAnsi"/>
          <w:color w:val="auto"/>
          <w:sz w:val="20"/>
          <w:szCs w:val="20"/>
        </w:rPr>
        <w:t>, .doc</w:t>
      </w:r>
      <w:r w:rsidRPr="005D74DB">
        <w:rPr>
          <w:rFonts w:asciiTheme="minorHAnsi" w:hAnsiTheme="minorHAnsi"/>
          <w:color w:val="auto"/>
          <w:sz w:val="20"/>
          <w:szCs w:val="20"/>
        </w:rPr>
        <w:t>. Tento dokument musí byť podpísaný štatutárnym zástupcom alebo osobou oprávnenou konať za uchádzača,</w:t>
      </w:r>
    </w:p>
    <w:p w14:paraId="773AA199" w14:textId="1D312A75" w:rsidR="00755992" w:rsidRPr="005D74DB" w:rsidRDefault="00755992" w:rsidP="00CF5728">
      <w:pPr>
        <w:pStyle w:val="Odsekzoznamu"/>
        <w:numPr>
          <w:ilvl w:val="0"/>
          <w:numId w:val="6"/>
        </w:numPr>
        <w:tabs>
          <w:tab w:val="left" w:pos="567"/>
          <w:tab w:val="left" w:pos="993"/>
        </w:tabs>
        <w:spacing w:after="0" w:line="264" w:lineRule="auto"/>
        <w:ind w:left="567" w:right="0" w:hanging="567"/>
        <w:rPr>
          <w:rFonts w:asciiTheme="minorHAnsi" w:hAnsiTheme="minorHAnsi"/>
          <w:color w:val="auto"/>
          <w:sz w:val="20"/>
          <w:szCs w:val="20"/>
        </w:rPr>
      </w:pPr>
      <w:r w:rsidRPr="005D74DB">
        <w:rPr>
          <w:rFonts w:asciiTheme="minorHAnsi" w:hAnsiTheme="minorHAnsi"/>
          <w:b/>
          <w:bCs/>
          <w:color w:val="auto"/>
          <w:sz w:val="20"/>
          <w:szCs w:val="20"/>
        </w:rPr>
        <w:t xml:space="preserve">ocenený </w:t>
      </w:r>
      <w:proofErr w:type="spellStart"/>
      <w:r w:rsidRPr="005D74DB">
        <w:rPr>
          <w:rFonts w:asciiTheme="minorHAnsi" w:hAnsiTheme="minorHAnsi"/>
          <w:b/>
          <w:bCs/>
          <w:color w:val="auto"/>
          <w:sz w:val="20"/>
          <w:szCs w:val="20"/>
        </w:rPr>
        <w:t>položkový</w:t>
      </w:r>
      <w:proofErr w:type="spellEnd"/>
      <w:r w:rsidRPr="005D74DB">
        <w:rPr>
          <w:rFonts w:asciiTheme="minorHAnsi" w:hAnsiTheme="minorHAnsi"/>
          <w:b/>
          <w:bCs/>
          <w:color w:val="auto"/>
          <w:sz w:val="20"/>
          <w:szCs w:val="20"/>
        </w:rPr>
        <w:t xml:space="preserve"> rozpočet</w:t>
      </w:r>
      <w:r w:rsidRPr="005D74DB">
        <w:rPr>
          <w:rFonts w:asciiTheme="minorHAnsi" w:hAnsiTheme="minorHAnsi"/>
          <w:color w:val="auto"/>
          <w:sz w:val="20"/>
          <w:szCs w:val="20"/>
        </w:rPr>
        <w:t>,  vložený do systému JOSEPHINE (Príloha č. 1 k Výzve) vo formáte .</w:t>
      </w:r>
      <w:proofErr w:type="spellStart"/>
      <w:r w:rsidRPr="005D74DB">
        <w:rPr>
          <w:rFonts w:asciiTheme="minorHAnsi" w:hAnsiTheme="minorHAnsi"/>
          <w:color w:val="auto"/>
          <w:sz w:val="20"/>
          <w:szCs w:val="20"/>
        </w:rPr>
        <w:t>xls</w:t>
      </w:r>
      <w:proofErr w:type="spellEnd"/>
      <w:r w:rsidRPr="005D74DB">
        <w:rPr>
          <w:rFonts w:asciiTheme="minorHAnsi" w:hAnsiTheme="minorHAnsi"/>
          <w:color w:val="auto"/>
          <w:sz w:val="20"/>
          <w:szCs w:val="20"/>
        </w:rPr>
        <w:t>/</w:t>
      </w:r>
      <w:proofErr w:type="spellStart"/>
      <w:r w:rsidRPr="005D74DB">
        <w:rPr>
          <w:rFonts w:asciiTheme="minorHAnsi" w:hAnsiTheme="minorHAnsi"/>
          <w:color w:val="auto"/>
          <w:sz w:val="20"/>
          <w:szCs w:val="20"/>
        </w:rPr>
        <w:t>xlsx</w:t>
      </w:r>
      <w:proofErr w:type="spellEnd"/>
      <w:r w:rsidRPr="005D74DB">
        <w:rPr>
          <w:rFonts w:asciiTheme="minorHAnsi" w:hAnsiTheme="minorHAnsi"/>
          <w:color w:val="auto"/>
          <w:sz w:val="20"/>
          <w:szCs w:val="20"/>
        </w:rPr>
        <w:t xml:space="preserve"> a vo formáte .</w:t>
      </w:r>
      <w:proofErr w:type="spellStart"/>
      <w:r w:rsidRPr="005D74DB">
        <w:rPr>
          <w:rFonts w:asciiTheme="minorHAnsi" w:hAnsiTheme="minorHAnsi"/>
          <w:color w:val="auto"/>
          <w:sz w:val="20"/>
          <w:szCs w:val="20"/>
        </w:rPr>
        <w:t>pdf</w:t>
      </w:r>
      <w:proofErr w:type="spellEnd"/>
      <w:r w:rsidRPr="005D74DB">
        <w:rPr>
          <w:rFonts w:asciiTheme="minorHAnsi" w:hAnsiTheme="minorHAnsi"/>
          <w:color w:val="auto"/>
          <w:sz w:val="20"/>
          <w:szCs w:val="20"/>
        </w:rPr>
        <w:t xml:space="preserve"> v zmysle bodu 15.1 Výzvy,</w:t>
      </w:r>
    </w:p>
    <w:p w14:paraId="45585962" w14:textId="77777777" w:rsidR="00EB0411" w:rsidRPr="005D74DB" w:rsidRDefault="00EB0411" w:rsidP="00CF5728">
      <w:pPr>
        <w:pStyle w:val="Odsekzoznamu"/>
        <w:numPr>
          <w:ilvl w:val="0"/>
          <w:numId w:val="6"/>
        </w:numPr>
        <w:tabs>
          <w:tab w:val="left" w:pos="567"/>
          <w:tab w:val="left" w:pos="993"/>
        </w:tabs>
        <w:spacing w:after="0" w:line="264" w:lineRule="auto"/>
        <w:ind w:left="567" w:right="274" w:hanging="567"/>
        <w:rPr>
          <w:rFonts w:asciiTheme="minorHAnsi" w:hAnsiTheme="minorHAnsi"/>
          <w:color w:val="auto"/>
          <w:sz w:val="20"/>
          <w:szCs w:val="20"/>
        </w:rPr>
      </w:pPr>
      <w:r w:rsidRPr="005D74DB">
        <w:rPr>
          <w:rFonts w:asciiTheme="minorHAnsi" w:hAnsiTheme="minorHAnsi"/>
          <w:b/>
          <w:bCs/>
          <w:color w:val="auto"/>
          <w:sz w:val="20"/>
          <w:szCs w:val="20"/>
        </w:rPr>
        <w:t>vecný a časový harmonogram realizácie prác</w:t>
      </w:r>
      <w:r w:rsidRPr="005D74DB">
        <w:rPr>
          <w:rFonts w:asciiTheme="minorHAnsi" w:hAnsiTheme="minorHAnsi"/>
          <w:color w:val="auto"/>
          <w:sz w:val="20"/>
          <w:szCs w:val="20"/>
        </w:rPr>
        <w:t xml:space="preserve"> v zmysle bodu 15.2 Výzvy , </w:t>
      </w:r>
    </w:p>
    <w:p w14:paraId="6969CEEE" w14:textId="6F15AEF8" w:rsidR="00EB0411" w:rsidRPr="005D74DB" w:rsidRDefault="00EB0411" w:rsidP="00CF5728">
      <w:pPr>
        <w:pStyle w:val="Odsekzoznamu"/>
        <w:numPr>
          <w:ilvl w:val="0"/>
          <w:numId w:val="6"/>
        </w:numPr>
        <w:tabs>
          <w:tab w:val="left" w:pos="567"/>
          <w:tab w:val="left" w:pos="993"/>
        </w:tabs>
        <w:spacing w:after="0" w:line="264" w:lineRule="auto"/>
        <w:ind w:left="567" w:right="0" w:hanging="567"/>
        <w:rPr>
          <w:rFonts w:asciiTheme="minorHAnsi" w:hAnsiTheme="minorHAnsi"/>
          <w:color w:val="auto"/>
          <w:sz w:val="20"/>
          <w:szCs w:val="20"/>
        </w:rPr>
      </w:pPr>
      <w:r w:rsidRPr="005D74DB">
        <w:rPr>
          <w:rFonts w:asciiTheme="minorHAnsi" w:hAnsiTheme="minorHAnsi"/>
          <w:b/>
          <w:bCs/>
          <w:color w:val="auto"/>
          <w:sz w:val="20"/>
          <w:szCs w:val="20"/>
        </w:rPr>
        <w:t>čestné vyhlásenie §32 ods. 1 písm. f) ZVO</w:t>
      </w:r>
      <w:r w:rsidRPr="005D74DB">
        <w:rPr>
          <w:rFonts w:asciiTheme="minorHAnsi" w:hAnsiTheme="minorHAnsi"/>
          <w:color w:val="auto"/>
          <w:sz w:val="20"/>
          <w:szCs w:val="20"/>
        </w:rPr>
        <w:t xml:space="preserve">, vložený do systému JOSEPHINE (Príloha č. </w:t>
      </w:r>
      <w:r w:rsidR="00FA366B" w:rsidRPr="005D74DB">
        <w:rPr>
          <w:rFonts w:asciiTheme="minorHAnsi" w:hAnsiTheme="minorHAnsi"/>
          <w:color w:val="auto"/>
          <w:sz w:val="20"/>
          <w:szCs w:val="20"/>
        </w:rPr>
        <w:t>4</w:t>
      </w:r>
      <w:r w:rsidRPr="005D74DB">
        <w:rPr>
          <w:rFonts w:asciiTheme="minorHAnsi" w:hAnsiTheme="minorHAnsi"/>
          <w:color w:val="auto"/>
          <w:sz w:val="20"/>
          <w:szCs w:val="20"/>
        </w:rPr>
        <w:t xml:space="preserve"> </w:t>
      </w:r>
      <w:r w:rsidR="003710D1" w:rsidRPr="005D74DB">
        <w:rPr>
          <w:rFonts w:asciiTheme="minorHAnsi" w:hAnsiTheme="minorHAnsi"/>
          <w:color w:val="auto"/>
          <w:sz w:val="20"/>
          <w:szCs w:val="20"/>
        </w:rPr>
        <w:t xml:space="preserve">k </w:t>
      </w:r>
      <w:r w:rsidRPr="005D74DB">
        <w:rPr>
          <w:rFonts w:asciiTheme="minorHAnsi" w:hAnsiTheme="minorHAnsi"/>
          <w:color w:val="auto"/>
          <w:sz w:val="20"/>
          <w:szCs w:val="20"/>
        </w:rPr>
        <w:t>Výzv</w:t>
      </w:r>
      <w:r w:rsidR="003710D1" w:rsidRPr="005D74DB">
        <w:rPr>
          <w:rFonts w:asciiTheme="minorHAnsi" w:hAnsiTheme="minorHAnsi"/>
          <w:color w:val="auto"/>
          <w:sz w:val="20"/>
          <w:szCs w:val="20"/>
        </w:rPr>
        <w:t>e</w:t>
      </w:r>
      <w:r w:rsidRPr="005D74DB">
        <w:rPr>
          <w:rFonts w:asciiTheme="minorHAnsi" w:hAnsiTheme="minorHAnsi"/>
          <w:color w:val="auto"/>
          <w:sz w:val="20"/>
          <w:szCs w:val="20"/>
        </w:rPr>
        <w:t>) vo formáte .</w:t>
      </w:r>
      <w:proofErr w:type="spellStart"/>
      <w:r w:rsidRPr="005D74DB">
        <w:rPr>
          <w:rFonts w:asciiTheme="minorHAnsi" w:hAnsiTheme="minorHAnsi"/>
          <w:color w:val="auto"/>
          <w:sz w:val="20"/>
          <w:szCs w:val="20"/>
        </w:rPr>
        <w:t>pdf</w:t>
      </w:r>
      <w:proofErr w:type="spellEnd"/>
      <w:r w:rsidRPr="005D74DB">
        <w:rPr>
          <w:rFonts w:asciiTheme="minorHAnsi" w:hAnsiTheme="minorHAnsi"/>
          <w:color w:val="auto"/>
          <w:sz w:val="20"/>
          <w:szCs w:val="20"/>
        </w:rPr>
        <w:t>. Tento dokument musí byť podpísaný štatutárnym zástupcom alebo osobou oprávnenou konať za uchádzača.</w:t>
      </w:r>
    </w:p>
    <w:p w14:paraId="1B34617F" w14:textId="77777777" w:rsidR="00257AA4" w:rsidRPr="005D74DB" w:rsidRDefault="00257AA4" w:rsidP="00CF5728">
      <w:pPr>
        <w:tabs>
          <w:tab w:val="left" w:pos="426"/>
        </w:tabs>
        <w:spacing w:after="0" w:line="264" w:lineRule="auto"/>
        <w:ind w:left="0" w:right="274" w:firstLine="0"/>
        <w:rPr>
          <w:sz w:val="20"/>
          <w:szCs w:val="20"/>
          <w:u w:val="single"/>
        </w:rPr>
      </w:pPr>
    </w:p>
    <w:p w14:paraId="438D013B" w14:textId="7330CEE0" w:rsidR="00257AA4" w:rsidRPr="005D74DB" w:rsidRDefault="00257AA4" w:rsidP="00CF5728">
      <w:pPr>
        <w:pStyle w:val="Nadpis1"/>
        <w:numPr>
          <w:ilvl w:val="0"/>
          <w:numId w:val="8"/>
        </w:numPr>
        <w:tabs>
          <w:tab w:val="left" w:pos="567"/>
        </w:tabs>
        <w:spacing w:after="0" w:line="264" w:lineRule="auto"/>
        <w:ind w:left="0" w:right="273" w:firstLine="0"/>
        <w:rPr>
          <w:b w:val="0"/>
          <w:sz w:val="20"/>
          <w:szCs w:val="20"/>
        </w:rPr>
      </w:pPr>
      <w:bookmarkStart w:id="10" w:name="_Toc12167"/>
      <w:r w:rsidRPr="005D74DB">
        <w:rPr>
          <w:sz w:val="20"/>
          <w:szCs w:val="20"/>
        </w:rPr>
        <w:t>Lehota na predkladanie ponúk</w:t>
      </w:r>
      <w:r w:rsidR="00D007D8" w:rsidRPr="005D74DB">
        <w:rPr>
          <w:sz w:val="20"/>
          <w:szCs w:val="20"/>
        </w:rPr>
        <w:t>.</w:t>
      </w:r>
      <w:r w:rsidRPr="005D74DB">
        <w:rPr>
          <w:b w:val="0"/>
          <w:sz w:val="20"/>
          <w:szCs w:val="20"/>
        </w:rPr>
        <w:t xml:space="preserve"> </w:t>
      </w:r>
      <w:bookmarkEnd w:id="10"/>
    </w:p>
    <w:p w14:paraId="0AD43A93" w14:textId="155C56CA" w:rsidR="00257AA4" w:rsidRPr="005D74DB" w:rsidRDefault="00257AA4" w:rsidP="00CF5728">
      <w:pPr>
        <w:pStyle w:val="Default"/>
        <w:numPr>
          <w:ilvl w:val="1"/>
          <w:numId w:val="8"/>
        </w:numPr>
        <w:tabs>
          <w:tab w:val="left" w:pos="567"/>
        </w:tabs>
        <w:adjustRightInd/>
        <w:spacing w:line="264" w:lineRule="auto"/>
        <w:ind w:left="0" w:firstLine="0"/>
        <w:jc w:val="both"/>
        <w:rPr>
          <w:rFonts w:ascii="Calibri" w:eastAsiaTheme="minorHAnsi" w:hAnsi="Calibri"/>
          <w:color w:val="auto"/>
          <w:sz w:val="20"/>
          <w:szCs w:val="20"/>
          <w:u w:val="single"/>
        </w:rPr>
      </w:pPr>
      <w:r w:rsidRPr="005D74DB">
        <w:rPr>
          <w:rFonts w:ascii="Calibri" w:hAnsi="Calibri"/>
          <w:sz w:val="20"/>
          <w:szCs w:val="20"/>
        </w:rPr>
        <w:t xml:space="preserve">Ponuky musia byť doručené </w:t>
      </w:r>
      <w:r w:rsidRPr="005D74DB">
        <w:rPr>
          <w:rFonts w:ascii="Calibri" w:hAnsi="Calibri"/>
          <w:b/>
          <w:color w:val="auto"/>
          <w:sz w:val="20"/>
          <w:szCs w:val="20"/>
        </w:rPr>
        <w:t xml:space="preserve">do </w:t>
      </w:r>
      <w:r w:rsidR="005768D1" w:rsidRPr="005D74DB">
        <w:rPr>
          <w:rFonts w:ascii="Calibri" w:hAnsi="Calibri"/>
          <w:b/>
          <w:color w:val="auto"/>
          <w:sz w:val="20"/>
          <w:szCs w:val="20"/>
          <w:u w:val="single"/>
        </w:rPr>
        <w:t>21</w:t>
      </w:r>
      <w:r w:rsidRPr="005D74DB">
        <w:rPr>
          <w:rFonts w:ascii="Calibri" w:hAnsi="Calibri"/>
          <w:b/>
          <w:color w:val="auto"/>
          <w:sz w:val="20"/>
          <w:szCs w:val="20"/>
          <w:u w:val="single"/>
        </w:rPr>
        <w:t>.</w:t>
      </w:r>
      <w:r w:rsidR="00FC5FF0" w:rsidRPr="005D74DB">
        <w:rPr>
          <w:rFonts w:ascii="Calibri" w:hAnsi="Calibri"/>
          <w:b/>
          <w:color w:val="auto"/>
          <w:sz w:val="20"/>
          <w:szCs w:val="20"/>
          <w:u w:val="single"/>
        </w:rPr>
        <w:t>0</w:t>
      </w:r>
      <w:r w:rsidR="005768D1" w:rsidRPr="005D74DB">
        <w:rPr>
          <w:rFonts w:ascii="Calibri" w:hAnsi="Calibri"/>
          <w:b/>
          <w:color w:val="auto"/>
          <w:sz w:val="20"/>
          <w:szCs w:val="20"/>
          <w:u w:val="single"/>
        </w:rPr>
        <w:t>9</w:t>
      </w:r>
      <w:r w:rsidR="003E3D94" w:rsidRPr="005D74DB">
        <w:rPr>
          <w:rFonts w:ascii="Calibri" w:hAnsi="Calibri"/>
          <w:b/>
          <w:color w:val="auto"/>
          <w:sz w:val="20"/>
          <w:szCs w:val="20"/>
          <w:u w:val="single"/>
        </w:rPr>
        <w:t>.202</w:t>
      </w:r>
      <w:r w:rsidR="00345FE6" w:rsidRPr="005D74DB">
        <w:rPr>
          <w:rFonts w:ascii="Calibri" w:hAnsi="Calibri"/>
          <w:b/>
          <w:color w:val="auto"/>
          <w:sz w:val="20"/>
          <w:szCs w:val="20"/>
          <w:u w:val="single"/>
        </w:rPr>
        <w:t>2</w:t>
      </w:r>
      <w:r w:rsidRPr="005D74DB">
        <w:rPr>
          <w:rFonts w:ascii="Calibri" w:hAnsi="Calibri"/>
          <w:b/>
          <w:color w:val="auto"/>
          <w:sz w:val="20"/>
          <w:szCs w:val="20"/>
          <w:u w:val="single"/>
        </w:rPr>
        <w:t xml:space="preserve"> do </w:t>
      </w:r>
      <w:r w:rsidR="005768D1" w:rsidRPr="005D74DB">
        <w:rPr>
          <w:rFonts w:ascii="Calibri" w:hAnsi="Calibri"/>
          <w:b/>
          <w:color w:val="auto"/>
          <w:sz w:val="20"/>
          <w:szCs w:val="20"/>
          <w:u w:val="single"/>
        </w:rPr>
        <w:t>09</w:t>
      </w:r>
      <w:r w:rsidRPr="005D74DB">
        <w:rPr>
          <w:rFonts w:ascii="Calibri" w:hAnsi="Calibri"/>
          <w:b/>
          <w:color w:val="auto"/>
          <w:sz w:val="20"/>
          <w:szCs w:val="20"/>
          <w:u w:val="single"/>
        </w:rPr>
        <w:t>:00:00 hodiny.</w:t>
      </w:r>
    </w:p>
    <w:p w14:paraId="0AD7C5FD" w14:textId="77777777" w:rsidR="00257AA4" w:rsidRPr="005D74DB" w:rsidRDefault="00257AA4" w:rsidP="00CF5728">
      <w:pPr>
        <w:pStyle w:val="Default"/>
        <w:tabs>
          <w:tab w:val="left" w:pos="426"/>
        </w:tabs>
        <w:adjustRightInd/>
        <w:spacing w:line="264" w:lineRule="auto"/>
        <w:jc w:val="both"/>
        <w:rPr>
          <w:rFonts w:ascii="Calibri" w:eastAsiaTheme="minorHAnsi" w:hAnsi="Calibri"/>
          <w:color w:val="auto"/>
          <w:sz w:val="20"/>
          <w:szCs w:val="20"/>
          <w:u w:val="single"/>
        </w:rPr>
      </w:pPr>
    </w:p>
    <w:p w14:paraId="12D33150" w14:textId="77777777" w:rsidR="00257AA4" w:rsidRPr="005D74DB" w:rsidRDefault="00257AA4" w:rsidP="00CF5728">
      <w:pPr>
        <w:spacing w:after="0" w:line="264" w:lineRule="auto"/>
        <w:ind w:right="0"/>
        <w:jc w:val="center"/>
        <w:rPr>
          <w:rFonts w:asciiTheme="minorHAnsi" w:hAnsiTheme="minorHAnsi"/>
          <w:b/>
          <w:color w:val="FF0000"/>
          <w:sz w:val="20"/>
          <w:szCs w:val="20"/>
          <w:u w:val="single"/>
        </w:rPr>
      </w:pPr>
      <w:r w:rsidRPr="005D74DB">
        <w:rPr>
          <w:rFonts w:asciiTheme="minorHAnsi" w:hAnsiTheme="minorHAnsi"/>
          <w:b/>
          <w:color w:val="FF0000"/>
          <w:sz w:val="20"/>
          <w:szCs w:val="20"/>
          <w:u w:val="single"/>
        </w:rPr>
        <w:t>UPOZORNENIE</w:t>
      </w:r>
    </w:p>
    <w:p w14:paraId="4B177898" w14:textId="77777777" w:rsidR="00257AA4" w:rsidRPr="005D74DB" w:rsidRDefault="00257AA4" w:rsidP="00CF5728">
      <w:pPr>
        <w:spacing w:after="0" w:line="264" w:lineRule="auto"/>
        <w:ind w:right="0"/>
        <w:rPr>
          <w:rFonts w:asciiTheme="minorHAnsi" w:hAnsiTheme="minorHAnsi"/>
          <w:b/>
          <w:sz w:val="20"/>
          <w:szCs w:val="20"/>
          <w:u w:val="single"/>
        </w:rPr>
      </w:pPr>
      <w:r w:rsidRPr="005D74DB">
        <w:rPr>
          <w:rFonts w:asciiTheme="minorHAnsi" w:hAnsiTheme="minorHAnsi"/>
          <w:b/>
          <w:sz w:val="20"/>
          <w:szCs w:val="20"/>
          <w:u w:val="single"/>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E7A3157" w14:textId="02877571" w:rsidR="00257AA4" w:rsidRPr="005D74DB" w:rsidRDefault="00257AA4" w:rsidP="00CF5728">
      <w:pPr>
        <w:tabs>
          <w:tab w:val="left" w:pos="426"/>
        </w:tabs>
        <w:spacing w:after="0" w:line="264" w:lineRule="auto"/>
        <w:ind w:left="0" w:right="0" w:firstLine="0"/>
        <w:jc w:val="left"/>
        <w:rPr>
          <w:sz w:val="20"/>
          <w:szCs w:val="20"/>
        </w:rPr>
      </w:pPr>
    </w:p>
    <w:p w14:paraId="226AD234" w14:textId="093A4361" w:rsidR="00345FE6" w:rsidRPr="005D74DB" w:rsidRDefault="00345FE6" w:rsidP="00CF5728">
      <w:pPr>
        <w:pStyle w:val="Default"/>
        <w:numPr>
          <w:ilvl w:val="1"/>
          <w:numId w:val="8"/>
        </w:numPr>
        <w:tabs>
          <w:tab w:val="left" w:pos="567"/>
        </w:tabs>
        <w:adjustRightInd/>
        <w:spacing w:line="264" w:lineRule="auto"/>
        <w:ind w:left="0" w:firstLine="0"/>
        <w:jc w:val="both"/>
        <w:rPr>
          <w:rFonts w:ascii="Calibri" w:hAnsi="Calibri"/>
          <w:sz w:val="20"/>
          <w:szCs w:val="20"/>
        </w:rPr>
      </w:pPr>
      <w:r w:rsidRPr="005D74DB">
        <w:rPr>
          <w:rFonts w:ascii="Calibri" w:hAnsi="Calibri"/>
          <w:b/>
          <w:bCs/>
          <w:sz w:val="20"/>
          <w:szCs w:val="20"/>
        </w:rPr>
        <w:t>Otváranie ponúk sa uskutoční elektronicky</w:t>
      </w:r>
      <w:r w:rsidRPr="005D74DB">
        <w:rPr>
          <w:rFonts w:ascii="Calibri" w:hAnsi="Calibri"/>
          <w:sz w:val="20"/>
          <w:szCs w:val="20"/>
        </w:rPr>
        <w:t xml:space="preserve"> prostredníctvom komunikačného systému JOSEPHINE dňa </w:t>
      </w:r>
      <w:r w:rsidR="005768D1" w:rsidRPr="005D74DB">
        <w:rPr>
          <w:rFonts w:ascii="Calibri" w:hAnsi="Calibri"/>
          <w:b/>
          <w:bCs/>
          <w:sz w:val="20"/>
          <w:szCs w:val="20"/>
        </w:rPr>
        <w:t>21</w:t>
      </w:r>
      <w:r w:rsidR="0061080E" w:rsidRPr="005D74DB">
        <w:rPr>
          <w:rFonts w:ascii="Calibri" w:hAnsi="Calibri"/>
          <w:b/>
          <w:bCs/>
          <w:sz w:val="20"/>
          <w:szCs w:val="20"/>
        </w:rPr>
        <w:t>.</w:t>
      </w:r>
      <w:r w:rsidR="00FC5FF0" w:rsidRPr="005D74DB">
        <w:rPr>
          <w:rFonts w:ascii="Calibri" w:hAnsi="Calibri"/>
          <w:b/>
          <w:bCs/>
          <w:sz w:val="20"/>
          <w:szCs w:val="20"/>
        </w:rPr>
        <w:t>0</w:t>
      </w:r>
      <w:r w:rsidR="005768D1" w:rsidRPr="005D74DB">
        <w:rPr>
          <w:rFonts w:ascii="Calibri" w:hAnsi="Calibri"/>
          <w:b/>
          <w:bCs/>
          <w:sz w:val="20"/>
          <w:szCs w:val="20"/>
        </w:rPr>
        <w:t>9</w:t>
      </w:r>
      <w:r w:rsidRPr="005D74DB">
        <w:rPr>
          <w:rFonts w:ascii="Calibri" w:hAnsi="Calibri"/>
          <w:b/>
          <w:bCs/>
          <w:sz w:val="20"/>
          <w:szCs w:val="20"/>
        </w:rPr>
        <w:t>.2022</w:t>
      </w:r>
      <w:r w:rsidRPr="005D74DB">
        <w:rPr>
          <w:rFonts w:ascii="Calibri" w:hAnsi="Calibri"/>
          <w:sz w:val="20"/>
          <w:szCs w:val="20"/>
        </w:rPr>
        <w:t xml:space="preserve"> </w:t>
      </w:r>
      <w:r w:rsidRPr="005D74DB">
        <w:rPr>
          <w:rFonts w:ascii="Calibri" w:hAnsi="Calibri"/>
          <w:b/>
          <w:bCs/>
          <w:sz w:val="20"/>
          <w:szCs w:val="20"/>
        </w:rPr>
        <w:t>(po uplynutí lehoty na predkladanie ponúk).</w:t>
      </w:r>
    </w:p>
    <w:p w14:paraId="21B11B23" w14:textId="77777777" w:rsidR="00345FE6" w:rsidRPr="005D74DB" w:rsidRDefault="00345FE6" w:rsidP="00CF5728">
      <w:pPr>
        <w:tabs>
          <w:tab w:val="left" w:pos="426"/>
        </w:tabs>
        <w:spacing w:after="0" w:line="264" w:lineRule="auto"/>
        <w:ind w:left="0" w:right="0" w:firstLine="0"/>
        <w:jc w:val="left"/>
        <w:rPr>
          <w:sz w:val="20"/>
          <w:szCs w:val="20"/>
        </w:rPr>
      </w:pPr>
    </w:p>
    <w:p w14:paraId="10C3B372" w14:textId="38A220BA" w:rsidR="00257AA4" w:rsidRPr="005D74DB" w:rsidRDefault="00257AA4" w:rsidP="00CF5728">
      <w:pPr>
        <w:pStyle w:val="Nadpis1"/>
        <w:numPr>
          <w:ilvl w:val="0"/>
          <w:numId w:val="8"/>
        </w:numPr>
        <w:tabs>
          <w:tab w:val="left" w:pos="567"/>
        </w:tabs>
        <w:spacing w:after="0" w:line="264" w:lineRule="auto"/>
        <w:ind w:left="0" w:right="273" w:firstLine="0"/>
        <w:rPr>
          <w:sz w:val="20"/>
          <w:szCs w:val="20"/>
        </w:rPr>
      </w:pPr>
      <w:bookmarkStart w:id="11" w:name="_Toc12170"/>
      <w:r w:rsidRPr="005D74DB">
        <w:rPr>
          <w:sz w:val="20"/>
          <w:szCs w:val="20"/>
        </w:rPr>
        <w:t>Doplnenie, zmena a odvolanie ponuky</w:t>
      </w:r>
      <w:bookmarkEnd w:id="11"/>
      <w:r w:rsidR="00D007D8" w:rsidRPr="005D74DB">
        <w:rPr>
          <w:b w:val="0"/>
          <w:sz w:val="20"/>
          <w:szCs w:val="20"/>
        </w:rPr>
        <w:t>.</w:t>
      </w:r>
    </w:p>
    <w:p w14:paraId="12CCCC03" w14:textId="1B37A420" w:rsidR="00257AA4" w:rsidRPr="005D74DB" w:rsidRDefault="00257AA4" w:rsidP="00B6731E">
      <w:pPr>
        <w:pStyle w:val="Odsekzoznamu"/>
        <w:numPr>
          <w:ilvl w:val="1"/>
          <w:numId w:val="8"/>
        </w:numPr>
        <w:tabs>
          <w:tab w:val="left" w:pos="567"/>
        </w:tabs>
        <w:spacing w:after="0" w:line="264" w:lineRule="auto"/>
        <w:ind w:left="0" w:right="0" w:firstLine="0"/>
        <w:rPr>
          <w:sz w:val="20"/>
          <w:szCs w:val="20"/>
        </w:rPr>
      </w:pPr>
      <w:r w:rsidRPr="005D74DB">
        <w:rPr>
          <w:sz w:val="20"/>
          <w:szCs w:val="20"/>
        </w:rPr>
        <w:t xml:space="preserve">Uchádzač môže predloženú ponuku doplniť, zmeniť alebo odvolať do uplynutia lehoty </w:t>
      </w:r>
      <w:r w:rsidR="00364517" w:rsidRPr="005D74DB">
        <w:rPr>
          <w:sz w:val="20"/>
          <w:szCs w:val="20"/>
        </w:rPr>
        <w:t xml:space="preserve">                     </w:t>
      </w:r>
      <w:r w:rsidRPr="005D74DB">
        <w:rPr>
          <w:sz w:val="20"/>
          <w:szCs w:val="20"/>
        </w:rPr>
        <w:t xml:space="preserve">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40A028D5" w14:textId="77777777" w:rsidR="005768D1" w:rsidRPr="005D74DB" w:rsidRDefault="005768D1" w:rsidP="005768D1">
      <w:pPr>
        <w:pStyle w:val="Odsekzoznamu"/>
        <w:tabs>
          <w:tab w:val="left" w:pos="567"/>
        </w:tabs>
        <w:spacing w:after="0" w:line="264" w:lineRule="auto"/>
        <w:ind w:left="0" w:right="0" w:firstLine="0"/>
        <w:rPr>
          <w:sz w:val="20"/>
          <w:szCs w:val="20"/>
        </w:rPr>
      </w:pPr>
    </w:p>
    <w:p w14:paraId="55BB45F0" w14:textId="1EBAB6B7" w:rsidR="00257AA4" w:rsidRPr="005D74DB" w:rsidRDefault="00257AA4" w:rsidP="00CF5728">
      <w:pPr>
        <w:pStyle w:val="Nadpis1"/>
        <w:numPr>
          <w:ilvl w:val="0"/>
          <w:numId w:val="8"/>
        </w:numPr>
        <w:tabs>
          <w:tab w:val="left" w:pos="567"/>
        </w:tabs>
        <w:spacing w:after="0" w:line="264" w:lineRule="auto"/>
        <w:ind w:left="0" w:right="273" w:firstLine="0"/>
        <w:rPr>
          <w:sz w:val="20"/>
          <w:szCs w:val="20"/>
        </w:rPr>
      </w:pPr>
      <w:bookmarkStart w:id="12" w:name="_Toc12171"/>
      <w:r w:rsidRPr="005D74DB">
        <w:rPr>
          <w:sz w:val="20"/>
          <w:szCs w:val="20"/>
        </w:rPr>
        <w:t>Náklady na ponuku</w:t>
      </w:r>
      <w:r w:rsidR="00D007D8" w:rsidRPr="005D74DB">
        <w:rPr>
          <w:sz w:val="20"/>
          <w:szCs w:val="20"/>
        </w:rPr>
        <w:t>.</w:t>
      </w:r>
      <w:r w:rsidRPr="005D74DB">
        <w:rPr>
          <w:b w:val="0"/>
          <w:sz w:val="20"/>
          <w:szCs w:val="20"/>
        </w:rPr>
        <w:t xml:space="preserve"> </w:t>
      </w:r>
      <w:bookmarkEnd w:id="12"/>
    </w:p>
    <w:p w14:paraId="0C76E088" w14:textId="77777777" w:rsidR="00257AA4" w:rsidRPr="005D74DB" w:rsidRDefault="00257AA4" w:rsidP="00CF5728">
      <w:pPr>
        <w:pStyle w:val="Odsekzoznamu"/>
        <w:numPr>
          <w:ilvl w:val="1"/>
          <w:numId w:val="8"/>
        </w:numPr>
        <w:tabs>
          <w:tab w:val="left" w:pos="567"/>
        </w:tabs>
        <w:spacing w:after="0" w:line="264" w:lineRule="auto"/>
        <w:ind w:left="0" w:right="0" w:firstLine="0"/>
        <w:rPr>
          <w:sz w:val="20"/>
          <w:szCs w:val="20"/>
        </w:rPr>
      </w:pPr>
      <w:r w:rsidRPr="005D74DB">
        <w:rPr>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47907ACD" w14:textId="77777777" w:rsidR="00257AA4" w:rsidRPr="005D74DB" w:rsidRDefault="00257AA4" w:rsidP="00CF5728">
      <w:pPr>
        <w:tabs>
          <w:tab w:val="left" w:pos="426"/>
        </w:tabs>
        <w:spacing w:after="0" w:line="264" w:lineRule="auto"/>
        <w:ind w:left="0" w:right="0" w:firstLine="0"/>
        <w:jc w:val="left"/>
        <w:rPr>
          <w:sz w:val="20"/>
          <w:szCs w:val="20"/>
        </w:rPr>
      </w:pPr>
    </w:p>
    <w:p w14:paraId="0CC3E98F" w14:textId="029F2F0A" w:rsidR="00257AA4" w:rsidRPr="005D74DB" w:rsidRDefault="00257AA4" w:rsidP="00CF5728">
      <w:pPr>
        <w:pStyle w:val="Nadpis1"/>
        <w:numPr>
          <w:ilvl w:val="0"/>
          <w:numId w:val="8"/>
        </w:numPr>
        <w:tabs>
          <w:tab w:val="left" w:pos="567"/>
        </w:tabs>
        <w:spacing w:after="0" w:line="264" w:lineRule="auto"/>
        <w:ind w:left="0" w:firstLine="0"/>
        <w:rPr>
          <w:sz w:val="20"/>
          <w:szCs w:val="20"/>
        </w:rPr>
      </w:pPr>
      <w:bookmarkStart w:id="13" w:name="_Toc12172"/>
      <w:r w:rsidRPr="005D74DB">
        <w:rPr>
          <w:sz w:val="20"/>
          <w:szCs w:val="20"/>
        </w:rPr>
        <w:t>Variantné riešenie</w:t>
      </w:r>
      <w:r w:rsidR="00D007D8" w:rsidRPr="005D74DB">
        <w:rPr>
          <w:sz w:val="20"/>
          <w:szCs w:val="20"/>
        </w:rPr>
        <w:t>.</w:t>
      </w:r>
      <w:r w:rsidRPr="005D74DB">
        <w:rPr>
          <w:b w:val="0"/>
          <w:sz w:val="20"/>
          <w:szCs w:val="20"/>
        </w:rPr>
        <w:t xml:space="preserve"> </w:t>
      </w:r>
      <w:bookmarkEnd w:id="13"/>
    </w:p>
    <w:p w14:paraId="52E3D9AE" w14:textId="77777777" w:rsidR="00257AA4" w:rsidRPr="005D74DB" w:rsidRDefault="00257AA4" w:rsidP="00CF5728">
      <w:pPr>
        <w:pStyle w:val="Odsekzoznamu"/>
        <w:numPr>
          <w:ilvl w:val="1"/>
          <w:numId w:val="8"/>
        </w:numPr>
        <w:tabs>
          <w:tab w:val="left" w:pos="567"/>
        </w:tabs>
        <w:spacing w:after="0" w:line="264" w:lineRule="auto"/>
        <w:ind w:left="0" w:right="0" w:firstLine="0"/>
        <w:rPr>
          <w:sz w:val="20"/>
          <w:szCs w:val="20"/>
        </w:rPr>
      </w:pPr>
      <w:r w:rsidRPr="005D74DB">
        <w:rPr>
          <w:sz w:val="20"/>
          <w:szCs w:val="20"/>
        </w:rPr>
        <w:t xml:space="preserve">Neumožňuje sa predložiť variantné riešenie. Ak súčasťou ponuky bude aj variantné riešenie, nebude zaradené do vyhodnotenia a bude sa naň hľadieť akoby nebolo predložené. </w:t>
      </w:r>
    </w:p>
    <w:p w14:paraId="0A22D409" w14:textId="77777777" w:rsidR="00257AA4" w:rsidRPr="005D74DB" w:rsidRDefault="00257AA4" w:rsidP="00CF5728">
      <w:pPr>
        <w:tabs>
          <w:tab w:val="left" w:pos="426"/>
        </w:tabs>
        <w:spacing w:after="0" w:line="264" w:lineRule="auto"/>
        <w:ind w:left="0" w:right="0" w:firstLine="0"/>
        <w:jc w:val="left"/>
        <w:rPr>
          <w:sz w:val="20"/>
          <w:szCs w:val="20"/>
        </w:rPr>
      </w:pPr>
      <w:r w:rsidRPr="005D74DB">
        <w:rPr>
          <w:sz w:val="20"/>
          <w:szCs w:val="20"/>
        </w:rPr>
        <w:t xml:space="preserve">  </w:t>
      </w:r>
    </w:p>
    <w:p w14:paraId="752D1F5A" w14:textId="34C83EB7" w:rsidR="00257AA4" w:rsidRPr="005D74DB" w:rsidRDefault="00257AA4" w:rsidP="00CF5728">
      <w:pPr>
        <w:pStyle w:val="Nadpis1"/>
        <w:numPr>
          <w:ilvl w:val="0"/>
          <w:numId w:val="8"/>
        </w:numPr>
        <w:tabs>
          <w:tab w:val="left" w:pos="567"/>
        </w:tabs>
        <w:spacing w:after="0" w:line="264" w:lineRule="auto"/>
        <w:ind w:left="0" w:right="273" w:firstLine="0"/>
        <w:rPr>
          <w:sz w:val="20"/>
          <w:szCs w:val="20"/>
        </w:rPr>
      </w:pPr>
      <w:bookmarkStart w:id="14" w:name="_Toc12174"/>
      <w:r w:rsidRPr="005D74DB">
        <w:rPr>
          <w:sz w:val="20"/>
          <w:szCs w:val="20"/>
        </w:rPr>
        <w:t>Podmienky zrušenia použitého postupu zadávania zákazky</w:t>
      </w:r>
      <w:r w:rsidR="00D007D8" w:rsidRPr="005D74DB">
        <w:rPr>
          <w:sz w:val="20"/>
          <w:szCs w:val="20"/>
        </w:rPr>
        <w:t>.</w:t>
      </w:r>
      <w:r w:rsidRPr="005D74DB">
        <w:rPr>
          <w:b w:val="0"/>
          <w:sz w:val="20"/>
          <w:szCs w:val="20"/>
        </w:rPr>
        <w:t xml:space="preserve"> </w:t>
      </w:r>
      <w:bookmarkEnd w:id="14"/>
    </w:p>
    <w:p w14:paraId="5F18C7D7" w14:textId="77777777" w:rsidR="00257AA4" w:rsidRPr="005D74DB" w:rsidRDefault="00257AA4" w:rsidP="00CF5728">
      <w:pPr>
        <w:pStyle w:val="Odsekzoznamu"/>
        <w:numPr>
          <w:ilvl w:val="1"/>
          <w:numId w:val="8"/>
        </w:numPr>
        <w:tabs>
          <w:tab w:val="left" w:pos="567"/>
        </w:tabs>
        <w:spacing w:after="0" w:line="264" w:lineRule="auto"/>
        <w:ind w:left="0" w:right="0" w:firstLine="0"/>
        <w:rPr>
          <w:sz w:val="20"/>
          <w:szCs w:val="20"/>
        </w:rPr>
      </w:pPr>
      <w:r w:rsidRPr="005D74DB">
        <w:rPr>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54B75E98" w14:textId="77777777" w:rsidR="00257AA4" w:rsidRPr="005D74DB" w:rsidRDefault="00257AA4" w:rsidP="00CF5728">
      <w:pPr>
        <w:tabs>
          <w:tab w:val="left" w:pos="426"/>
        </w:tabs>
        <w:spacing w:after="0" w:line="264" w:lineRule="auto"/>
        <w:ind w:left="0" w:right="0" w:firstLine="0"/>
        <w:jc w:val="left"/>
        <w:rPr>
          <w:sz w:val="20"/>
          <w:szCs w:val="20"/>
        </w:rPr>
      </w:pPr>
      <w:r w:rsidRPr="005D74DB">
        <w:rPr>
          <w:sz w:val="20"/>
          <w:szCs w:val="20"/>
        </w:rPr>
        <w:t xml:space="preserve"> </w:t>
      </w:r>
    </w:p>
    <w:p w14:paraId="19B4BEBE" w14:textId="5B593968" w:rsidR="00257AA4" w:rsidRPr="005D74DB" w:rsidRDefault="00257AA4" w:rsidP="00CF5728">
      <w:pPr>
        <w:pStyle w:val="Nadpis1"/>
        <w:numPr>
          <w:ilvl w:val="0"/>
          <w:numId w:val="8"/>
        </w:numPr>
        <w:tabs>
          <w:tab w:val="left" w:pos="567"/>
        </w:tabs>
        <w:spacing w:after="0" w:line="264" w:lineRule="auto"/>
        <w:ind w:left="0" w:right="273" w:firstLine="0"/>
        <w:rPr>
          <w:sz w:val="20"/>
          <w:szCs w:val="20"/>
        </w:rPr>
      </w:pPr>
      <w:bookmarkStart w:id="15" w:name="_Toc12175"/>
      <w:r w:rsidRPr="005D74DB">
        <w:rPr>
          <w:sz w:val="20"/>
          <w:szCs w:val="20"/>
        </w:rPr>
        <w:lastRenderedPageBreak/>
        <w:t>Komunikácia</w:t>
      </w:r>
      <w:r w:rsidR="00D007D8" w:rsidRPr="005D74DB">
        <w:rPr>
          <w:sz w:val="20"/>
          <w:szCs w:val="20"/>
        </w:rPr>
        <w:t>.</w:t>
      </w:r>
      <w:r w:rsidRPr="005D74DB">
        <w:rPr>
          <w:b w:val="0"/>
          <w:sz w:val="20"/>
          <w:szCs w:val="20"/>
        </w:rPr>
        <w:t xml:space="preserve"> </w:t>
      </w:r>
      <w:bookmarkEnd w:id="15"/>
    </w:p>
    <w:p w14:paraId="46064A7A" w14:textId="77777777" w:rsidR="00257AA4" w:rsidRPr="005D74DB" w:rsidRDefault="00257AA4" w:rsidP="00CF5728">
      <w:pPr>
        <w:pStyle w:val="Odsekzoznamu"/>
        <w:numPr>
          <w:ilvl w:val="1"/>
          <w:numId w:val="8"/>
        </w:numPr>
        <w:tabs>
          <w:tab w:val="left" w:pos="567"/>
        </w:tabs>
        <w:spacing w:after="0" w:line="264" w:lineRule="auto"/>
        <w:ind w:left="0" w:right="0" w:firstLine="0"/>
        <w:rPr>
          <w:sz w:val="20"/>
          <w:szCs w:val="20"/>
        </w:rPr>
      </w:pPr>
      <w:r w:rsidRPr="005D74DB">
        <w:rPr>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A6400C9"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697F1062" w14:textId="77777777"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sz w:val="20"/>
          <w:szCs w:val="20"/>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5D74DB">
        <w:rPr>
          <w:rFonts w:ascii="Calibri" w:hAnsi="Calibri"/>
          <w:sz w:val="20"/>
          <w:szCs w:val="20"/>
        </w:rPr>
        <w:t xml:space="preserve">. </w:t>
      </w:r>
    </w:p>
    <w:p w14:paraId="4AA4790F"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22C51F26" w14:textId="77777777"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sz w:val="20"/>
          <w:szCs w:val="20"/>
        </w:rPr>
        <w:t xml:space="preserve">JOSEPHINE je na účely tohto verejného obstarávania softvér na elektronizáciu zadávania verejných zákaziek. JOSEPHINE je webová aplikácia na doméne </w:t>
      </w:r>
      <w:hyperlink r:id="rId14" w:history="1">
        <w:r w:rsidRPr="005D74DB">
          <w:rPr>
            <w:rStyle w:val="Hypertextovprepojenie"/>
            <w:rFonts w:ascii="Calibri" w:hAnsi="Calibri" w:cstheme="minorHAnsi"/>
            <w:color w:val="auto"/>
            <w:sz w:val="20"/>
            <w:szCs w:val="20"/>
          </w:rPr>
          <w:t>https://josephine.proebiz.com</w:t>
        </w:r>
      </w:hyperlink>
      <w:r w:rsidRPr="005D74DB">
        <w:rPr>
          <w:rFonts w:ascii="Calibri" w:hAnsi="Calibri"/>
          <w:sz w:val="20"/>
          <w:szCs w:val="20"/>
        </w:rPr>
        <w:t xml:space="preserve">. </w:t>
      </w:r>
    </w:p>
    <w:p w14:paraId="7F48C174"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25327860" w14:textId="77777777"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sz w:val="20"/>
          <w:szCs w:val="20"/>
        </w:rPr>
        <w:t>Na bezproblémové používanie systému JOSEPHINE je nutné používať jeden z podporovaných internetových prehliadačov:</w:t>
      </w:r>
    </w:p>
    <w:p w14:paraId="1C40D0D2" w14:textId="77777777" w:rsidR="00257AA4" w:rsidRPr="005D74DB" w:rsidRDefault="00257AA4" w:rsidP="00CF5728">
      <w:pPr>
        <w:pStyle w:val="Odsekzoznamu"/>
        <w:tabs>
          <w:tab w:val="num" w:pos="284"/>
          <w:tab w:val="left" w:pos="426"/>
        </w:tabs>
        <w:spacing w:after="0" w:line="264" w:lineRule="auto"/>
        <w:ind w:left="0" w:firstLine="0"/>
        <w:rPr>
          <w:rFonts w:cstheme="minorHAnsi"/>
          <w:sz w:val="20"/>
          <w:szCs w:val="20"/>
        </w:rPr>
      </w:pPr>
      <w:r w:rsidRPr="005D74DB">
        <w:rPr>
          <w:rFonts w:cstheme="minorHAnsi"/>
          <w:sz w:val="20"/>
          <w:szCs w:val="20"/>
        </w:rPr>
        <w:tab/>
        <w:t xml:space="preserve">- Microsoft Internet Explorer verzia 11.0 a vyššia, </w:t>
      </w:r>
    </w:p>
    <w:p w14:paraId="7D97C8E0" w14:textId="77777777" w:rsidR="00257AA4" w:rsidRPr="005D74DB" w:rsidRDefault="00257AA4" w:rsidP="00CF5728">
      <w:pPr>
        <w:pStyle w:val="Odsekzoznamu"/>
        <w:tabs>
          <w:tab w:val="left" w:pos="284"/>
        </w:tabs>
        <w:spacing w:after="0" w:line="264" w:lineRule="auto"/>
        <w:ind w:left="0" w:firstLine="0"/>
        <w:rPr>
          <w:rFonts w:cstheme="minorHAnsi"/>
          <w:sz w:val="20"/>
          <w:szCs w:val="20"/>
        </w:rPr>
      </w:pPr>
      <w:r w:rsidRPr="005D74DB">
        <w:rPr>
          <w:rFonts w:cstheme="minorHAnsi"/>
          <w:sz w:val="20"/>
          <w:szCs w:val="20"/>
        </w:rPr>
        <w:tab/>
        <w:t xml:space="preserve">- </w:t>
      </w:r>
      <w:proofErr w:type="spellStart"/>
      <w:r w:rsidRPr="005D74DB">
        <w:rPr>
          <w:rFonts w:cstheme="minorHAnsi"/>
          <w:sz w:val="20"/>
          <w:szCs w:val="20"/>
        </w:rPr>
        <w:t>Mozilla</w:t>
      </w:r>
      <w:proofErr w:type="spellEnd"/>
      <w:r w:rsidRPr="005D74DB">
        <w:rPr>
          <w:rFonts w:cstheme="minorHAnsi"/>
          <w:sz w:val="20"/>
          <w:szCs w:val="20"/>
        </w:rPr>
        <w:t xml:space="preserve"> Firefox verzia 13.0 a vyššia alebo </w:t>
      </w:r>
    </w:p>
    <w:p w14:paraId="4302293E" w14:textId="01D47C46" w:rsidR="00257AA4" w:rsidRPr="005D74DB" w:rsidRDefault="00257AA4" w:rsidP="00CF5728">
      <w:pPr>
        <w:pStyle w:val="Odsekzoznamu"/>
        <w:tabs>
          <w:tab w:val="left" w:pos="284"/>
        </w:tabs>
        <w:spacing w:after="0" w:line="264" w:lineRule="auto"/>
        <w:ind w:left="0" w:firstLine="0"/>
        <w:rPr>
          <w:rFonts w:cstheme="minorHAnsi"/>
          <w:sz w:val="20"/>
          <w:szCs w:val="20"/>
        </w:rPr>
      </w:pPr>
      <w:r w:rsidRPr="005D74DB">
        <w:rPr>
          <w:rFonts w:cstheme="minorHAnsi"/>
          <w:sz w:val="20"/>
          <w:szCs w:val="20"/>
        </w:rPr>
        <w:tab/>
        <w:t>- Google Chrome</w:t>
      </w:r>
      <w:r w:rsidR="00345FE6" w:rsidRPr="005D74DB">
        <w:rPr>
          <w:rFonts w:cstheme="minorHAnsi"/>
          <w:sz w:val="20"/>
          <w:szCs w:val="20"/>
        </w:rPr>
        <w:t xml:space="preserve">, </w:t>
      </w:r>
    </w:p>
    <w:p w14:paraId="35DB7071" w14:textId="1072E114" w:rsidR="00345FE6" w:rsidRPr="005D74DB" w:rsidRDefault="00345FE6" w:rsidP="00CF5728">
      <w:pPr>
        <w:pStyle w:val="Odsekzoznamu"/>
        <w:tabs>
          <w:tab w:val="left" w:pos="284"/>
        </w:tabs>
        <w:spacing w:after="0" w:line="264" w:lineRule="auto"/>
        <w:ind w:left="0" w:right="0" w:firstLine="0"/>
        <w:rPr>
          <w:rFonts w:asciiTheme="minorHAnsi" w:hAnsiTheme="minorHAnsi" w:cstheme="minorHAnsi"/>
          <w:sz w:val="20"/>
          <w:szCs w:val="20"/>
        </w:rPr>
      </w:pPr>
      <w:r w:rsidRPr="005D74DB">
        <w:rPr>
          <w:rFonts w:asciiTheme="minorHAnsi" w:hAnsiTheme="minorHAnsi" w:cstheme="minorHAnsi"/>
          <w:sz w:val="20"/>
          <w:szCs w:val="20"/>
        </w:rPr>
        <w:tab/>
        <w:t xml:space="preserve">- Microsoft </w:t>
      </w:r>
      <w:proofErr w:type="spellStart"/>
      <w:r w:rsidRPr="005D74DB">
        <w:rPr>
          <w:rFonts w:asciiTheme="minorHAnsi" w:hAnsiTheme="minorHAnsi" w:cstheme="minorHAnsi"/>
          <w:sz w:val="20"/>
          <w:szCs w:val="20"/>
        </w:rPr>
        <w:t>Edge</w:t>
      </w:r>
      <w:proofErr w:type="spellEnd"/>
      <w:r w:rsidR="005B740F" w:rsidRPr="005D74DB">
        <w:rPr>
          <w:rFonts w:asciiTheme="minorHAnsi" w:hAnsiTheme="minorHAnsi" w:cstheme="minorHAnsi"/>
          <w:sz w:val="20"/>
          <w:szCs w:val="20"/>
        </w:rPr>
        <w:t>.</w:t>
      </w:r>
    </w:p>
    <w:p w14:paraId="4FB03483" w14:textId="77777777" w:rsidR="00345FE6" w:rsidRPr="005D74DB" w:rsidRDefault="00345FE6" w:rsidP="00CF5728">
      <w:pPr>
        <w:pStyle w:val="Odsekzoznamu"/>
        <w:tabs>
          <w:tab w:val="num" w:pos="284"/>
          <w:tab w:val="left" w:pos="426"/>
        </w:tabs>
        <w:spacing w:after="0" w:line="264" w:lineRule="auto"/>
        <w:ind w:left="0" w:firstLine="0"/>
        <w:rPr>
          <w:rFonts w:cstheme="minorHAnsi"/>
          <w:sz w:val="20"/>
          <w:szCs w:val="20"/>
        </w:rPr>
      </w:pPr>
    </w:p>
    <w:p w14:paraId="44F510B5" w14:textId="77777777"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sz w:val="20"/>
          <w:szCs w:val="20"/>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5D74DB">
        <w:rPr>
          <w:rFonts w:ascii="Calibri" w:hAnsi="Calibri"/>
          <w:sz w:val="20"/>
          <w:szCs w:val="20"/>
        </w:rPr>
        <w:t xml:space="preserve">. </w:t>
      </w:r>
    </w:p>
    <w:p w14:paraId="088EB9C9"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667A192D" w14:textId="41D6EBA1"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sz w:val="20"/>
          <w:szCs w:val="20"/>
        </w:rPr>
        <w:t xml:space="preserve">Obsahom komunikácie prostredníctvom komunikačného rozhrania systému JOSEPHINE bude predkladanie ponúk, </w:t>
      </w:r>
      <w:r w:rsidR="009B1064" w:rsidRPr="005D74DB">
        <w:rPr>
          <w:rFonts w:ascii="Calibri" w:hAnsi="Calibri" w:cstheme="minorHAnsi"/>
          <w:sz w:val="20"/>
          <w:szCs w:val="20"/>
        </w:rPr>
        <w:t>vysvetľovanie informácií nachádzajúcich sa vo Výzve, prípadné doplnenie Výzvy, vysvetľovanie predložených ponúk, vysvetľovanie predložených dokladov atď.</w:t>
      </w:r>
      <w:r w:rsidRPr="005D74DB">
        <w:rPr>
          <w:rFonts w:ascii="Calibri" w:hAnsi="Calibri" w:cstheme="minorHAnsi"/>
          <w:sz w:val="20"/>
          <w:szCs w:val="20"/>
        </w:rPr>
        <w:t xml:space="preserve"> V prípade, že verejný obstarávateľ rozhodne aj o možnosti iného spôsobu komunikácie než prostredníctvom komunikačného rozhrania JOSEPHINE, tak vo </w:t>
      </w:r>
      <w:r w:rsidR="009B1064" w:rsidRPr="005D74DB">
        <w:rPr>
          <w:rFonts w:ascii="Calibri" w:hAnsi="Calibri" w:cstheme="minorHAnsi"/>
          <w:sz w:val="20"/>
          <w:szCs w:val="20"/>
        </w:rPr>
        <w:t xml:space="preserve">Výzve </w:t>
      </w:r>
      <w:r w:rsidRPr="005D74DB">
        <w:rPr>
          <w:rFonts w:ascii="Calibri" w:hAnsi="Calibri" w:cstheme="minorHAnsi"/>
          <w:sz w:val="20"/>
          <w:szCs w:val="20"/>
        </w:rPr>
        <w:t>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5D74DB">
        <w:rPr>
          <w:rFonts w:ascii="Calibri" w:hAnsi="Calibri"/>
          <w:sz w:val="20"/>
          <w:szCs w:val="20"/>
        </w:rPr>
        <w:t xml:space="preserve">. </w:t>
      </w:r>
    </w:p>
    <w:p w14:paraId="7524C649"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1ED7D0CA" w14:textId="77777777"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sz w:val="20"/>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5D74DB">
        <w:rPr>
          <w:rFonts w:ascii="Calibri" w:hAnsi="Calibri"/>
          <w:sz w:val="20"/>
          <w:szCs w:val="20"/>
        </w:rPr>
        <w:t xml:space="preserve">. </w:t>
      </w:r>
    </w:p>
    <w:p w14:paraId="58718902"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16A1F157" w14:textId="064D1060"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sz w:val="20"/>
          <w:szCs w:val="20"/>
        </w:rPr>
        <w:t xml:space="preserve">Ak je odosielateľom zásielky záujemca resp. uchádzač, tak po prihlásení do systému </w:t>
      </w:r>
      <w:r w:rsidR="00364517" w:rsidRPr="005D74DB">
        <w:rPr>
          <w:rFonts w:ascii="Calibri" w:hAnsi="Calibri" w:cstheme="minorHAnsi"/>
          <w:sz w:val="20"/>
          <w:szCs w:val="20"/>
        </w:rPr>
        <w:t xml:space="preserve">                          </w:t>
      </w:r>
      <w:r w:rsidRPr="005D74DB">
        <w:rPr>
          <w:rFonts w:ascii="Calibri" w:hAnsi="Calibri" w:cstheme="minorHAnsi"/>
          <w:sz w:val="20"/>
          <w:szCs w:val="20"/>
        </w:rPr>
        <w:t>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DB44163"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673D684D" w14:textId="77777777"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cstheme="minorHAnsi"/>
          <w:color w:val="auto"/>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5D74DB">
        <w:rPr>
          <w:rFonts w:ascii="Calibri" w:hAnsi="Calibri" w:cstheme="minorHAnsi"/>
          <w:b/>
          <w:bCs/>
          <w:color w:val="auto"/>
          <w:sz w:val="20"/>
          <w:szCs w:val="20"/>
        </w:rPr>
        <w:t xml:space="preserve">„ZAUJÍMA MA TO“ </w:t>
      </w:r>
      <w:r w:rsidRPr="005D74DB">
        <w:rPr>
          <w:rFonts w:ascii="Calibri" w:hAnsi="Calibri" w:cstheme="minorHAnsi"/>
          <w:color w:val="auto"/>
          <w:sz w:val="20"/>
          <w:szCs w:val="20"/>
        </w:rPr>
        <w:t>(v pravej hornej časti obrazovky).</w:t>
      </w:r>
    </w:p>
    <w:p w14:paraId="39D73D0C" w14:textId="77777777" w:rsidR="00257AA4" w:rsidRPr="005D74DB" w:rsidRDefault="00257AA4" w:rsidP="00CF5728">
      <w:pPr>
        <w:pStyle w:val="Default"/>
        <w:tabs>
          <w:tab w:val="left" w:pos="426"/>
        </w:tabs>
        <w:spacing w:line="264" w:lineRule="auto"/>
        <w:jc w:val="both"/>
        <w:rPr>
          <w:rFonts w:ascii="Calibri" w:hAnsi="Calibri"/>
          <w:sz w:val="20"/>
          <w:szCs w:val="20"/>
        </w:rPr>
      </w:pPr>
    </w:p>
    <w:p w14:paraId="114DBE7E" w14:textId="79AB9FAA" w:rsidR="00257AA4" w:rsidRPr="005D74DB" w:rsidRDefault="00257AA4" w:rsidP="00CF5728">
      <w:pPr>
        <w:pStyle w:val="Default"/>
        <w:numPr>
          <w:ilvl w:val="1"/>
          <w:numId w:val="8"/>
        </w:numPr>
        <w:tabs>
          <w:tab w:val="left" w:pos="567"/>
        </w:tabs>
        <w:spacing w:line="264" w:lineRule="auto"/>
        <w:ind w:left="0" w:firstLine="0"/>
        <w:jc w:val="both"/>
        <w:rPr>
          <w:rFonts w:ascii="Calibri" w:hAnsi="Calibri"/>
          <w:sz w:val="20"/>
          <w:szCs w:val="20"/>
        </w:rPr>
      </w:pPr>
      <w:r w:rsidRPr="005D74DB">
        <w:rPr>
          <w:rFonts w:ascii="Calibri" w:hAnsi="Calibri"/>
          <w:sz w:val="20"/>
          <w:szCs w:val="20"/>
        </w:rPr>
        <w:lastRenderedPageBreak/>
        <w:t xml:space="preserve">Ak výzva nie je verejná, prístup k danému obstarávaniu si môžete zabezpečiť vložením kódu </w:t>
      </w:r>
      <w:r w:rsidR="00364517" w:rsidRPr="005D74DB">
        <w:rPr>
          <w:rFonts w:ascii="Calibri" w:hAnsi="Calibri"/>
          <w:sz w:val="20"/>
          <w:szCs w:val="20"/>
        </w:rPr>
        <w:t xml:space="preserve">       </w:t>
      </w:r>
      <w:r w:rsidRPr="005D74DB">
        <w:rPr>
          <w:rFonts w:ascii="Calibri" w:hAnsi="Calibri"/>
          <w:sz w:val="20"/>
          <w:szCs w:val="20"/>
        </w:rPr>
        <w:t xml:space="preserve">do systému JOSEPHINE, ktorý vám bude zaslaný zo systému e-mailom. Kód mate možnosť vložiť </w:t>
      </w:r>
      <w:r w:rsidR="00364517" w:rsidRPr="005D74DB">
        <w:rPr>
          <w:rFonts w:ascii="Calibri" w:hAnsi="Calibri"/>
          <w:sz w:val="20"/>
          <w:szCs w:val="20"/>
        </w:rPr>
        <w:t xml:space="preserve">              </w:t>
      </w:r>
      <w:r w:rsidRPr="005D74DB">
        <w:rPr>
          <w:rStyle w:val="shorttext"/>
          <w:rFonts w:ascii="Calibri" w:hAnsi="Calibri"/>
          <w:sz w:val="20"/>
          <w:szCs w:val="20"/>
        </w:rPr>
        <w:t xml:space="preserve">po registrácii a prihlásení na doméne  </w:t>
      </w:r>
      <w:hyperlink r:id="rId15" w:history="1">
        <w:r w:rsidRPr="005D74DB">
          <w:rPr>
            <w:rStyle w:val="Hypertextovprepojenie"/>
            <w:rFonts w:ascii="Calibri" w:hAnsi="Calibri"/>
            <w:color w:val="auto"/>
            <w:sz w:val="20"/>
            <w:szCs w:val="20"/>
          </w:rPr>
          <w:t>https://josephine.proebiz.com/</w:t>
        </w:r>
      </w:hyperlink>
      <w:r w:rsidRPr="005D74DB">
        <w:rPr>
          <w:rFonts w:ascii="Calibri" w:hAnsi="Calibri"/>
          <w:sz w:val="20"/>
          <w:szCs w:val="20"/>
        </w:rPr>
        <w:t>. Po vložení kódu sa pre Vás dané obstarávanie (zákazka) zverejní a budete tak mať dostupné všetky informácie poskytované verejným obstarávateľom k tomuto tendru.</w:t>
      </w:r>
      <w:r w:rsidRPr="005D74DB">
        <w:rPr>
          <w:rFonts w:ascii="Calibri" w:hAnsi="Calibri" w:cstheme="minorHAnsi"/>
          <w:sz w:val="20"/>
          <w:szCs w:val="20"/>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5D74DB">
        <w:rPr>
          <w:rFonts w:ascii="Calibri" w:hAnsi="Calibri" w:cstheme="minorHAnsi"/>
          <w:b/>
          <w:bCs/>
          <w:sz w:val="20"/>
          <w:szCs w:val="20"/>
        </w:rPr>
        <w:t xml:space="preserve">„ZAUJÍMA MA TO“ </w:t>
      </w:r>
      <w:r w:rsidRPr="005D74DB">
        <w:rPr>
          <w:rFonts w:ascii="Calibri" w:hAnsi="Calibri" w:cstheme="minorHAnsi"/>
          <w:sz w:val="20"/>
          <w:szCs w:val="20"/>
        </w:rPr>
        <w:t>(v pravej hornej časti obrazovky).</w:t>
      </w:r>
    </w:p>
    <w:p w14:paraId="6E91A609" w14:textId="77777777" w:rsidR="00257AA4" w:rsidRPr="005D74DB" w:rsidRDefault="00257AA4" w:rsidP="00CF5728">
      <w:pPr>
        <w:tabs>
          <w:tab w:val="left" w:pos="426"/>
        </w:tabs>
        <w:spacing w:after="0" w:line="264" w:lineRule="auto"/>
        <w:ind w:left="0" w:firstLine="0"/>
        <w:rPr>
          <w:rFonts w:asciiTheme="minorHAnsi" w:hAnsiTheme="minorHAnsi"/>
          <w:sz w:val="20"/>
          <w:szCs w:val="20"/>
        </w:rPr>
      </w:pPr>
    </w:p>
    <w:p w14:paraId="649BA54C" w14:textId="5DF184E0" w:rsidR="00257AA4" w:rsidRPr="005D74DB" w:rsidRDefault="00257AA4" w:rsidP="00CF5728">
      <w:pPr>
        <w:pStyle w:val="Nadpis1"/>
        <w:numPr>
          <w:ilvl w:val="0"/>
          <w:numId w:val="8"/>
        </w:numPr>
        <w:tabs>
          <w:tab w:val="left" w:pos="567"/>
        </w:tabs>
        <w:spacing w:after="0" w:line="264" w:lineRule="auto"/>
        <w:ind w:left="0" w:right="273" w:firstLine="0"/>
        <w:rPr>
          <w:sz w:val="20"/>
          <w:szCs w:val="20"/>
        </w:rPr>
      </w:pPr>
      <w:bookmarkStart w:id="16" w:name="_Toc12176"/>
      <w:r w:rsidRPr="005D74DB">
        <w:rPr>
          <w:sz w:val="20"/>
          <w:szCs w:val="20"/>
        </w:rPr>
        <w:t>Vysvetlenie požiadaviek uvedených vo Výzve</w:t>
      </w:r>
      <w:bookmarkEnd w:id="16"/>
      <w:r w:rsidR="00D007D8" w:rsidRPr="005D74DB">
        <w:rPr>
          <w:sz w:val="20"/>
          <w:szCs w:val="20"/>
        </w:rPr>
        <w:t>.</w:t>
      </w:r>
    </w:p>
    <w:p w14:paraId="42214288" w14:textId="221D24E1" w:rsidR="00257AA4" w:rsidRPr="005D74DB" w:rsidRDefault="00257AA4" w:rsidP="00CF5728">
      <w:pPr>
        <w:pStyle w:val="Default"/>
        <w:numPr>
          <w:ilvl w:val="1"/>
          <w:numId w:val="8"/>
        </w:numPr>
        <w:tabs>
          <w:tab w:val="left" w:pos="567"/>
        </w:tabs>
        <w:spacing w:line="264" w:lineRule="auto"/>
        <w:ind w:left="0" w:firstLine="0"/>
        <w:jc w:val="both"/>
        <w:rPr>
          <w:rFonts w:asciiTheme="minorHAnsi" w:hAnsiTheme="minorHAnsi"/>
          <w:sz w:val="20"/>
          <w:szCs w:val="20"/>
        </w:rPr>
      </w:pPr>
      <w:r w:rsidRPr="005D74DB">
        <w:rPr>
          <w:rFonts w:asciiTheme="minorHAnsi" w:hAnsi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w:t>
      </w:r>
      <w:r w:rsidR="00364517" w:rsidRPr="005D74DB">
        <w:rPr>
          <w:rFonts w:asciiTheme="minorHAnsi" w:hAnsiTheme="minorHAnsi"/>
          <w:sz w:val="20"/>
          <w:szCs w:val="20"/>
        </w:rPr>
        <w:t xml:space="preserve">               </w:t>
      </w:r>
      <w:r w:rsidRPr="005D74DB">
        <w:rPr>
          <w:rFonts w:asciiTheme="minorHAnsi" w:hAnsiTheme="minorHAnsi"/>
          <w:sz w:val="20"/>
          <w:szCs w:val="20"/>
        </w:rPr>
        <w:t xml:space="preserve">na e-mailovú adresu zadanú pri registrácií. </w:t>
      </w:r>
    </w:p>
    <w:p w14:paraId="110220CB" w14:textId="77777777" w:rsidR="00257AA4" w:rsidRPr="005D74DB" w:rsidRDefault="00257AA4" w:rsidP="00CF5728">
      <w:pPr>
        <w:pStyle w:val="Odsekzoznamu"/>
        <w:tabs>
          <w:tab w:val="left" w:pos="426"/>
        </w:tabs>
        <w:spacing w:after="0" w:line="264" w:lineRule="auto"/>
        <w:ind w:left="0" w:firstLine="0"/>
        <w:rPr>
          <w:rFonts w:asciiTheme="minorHAnsi" w:hAnsiTheme="minorHAnsi"/>
          <w:sz w:val="20"/>
          <w:szCs w:val="20"/>
        </w:rPr>
      </w:pPr>
    </w:p>
    <w:p w14:paraId="19B0C6DE" w14:textId="3DE31F96" w:rsidR="00257AA4" w:rsidRPr="005D74DB" w:rsidRDefault="00257AA4" w:rsidP="00CF5728">
      <w:pPr>
        <w:pStyle w:val="Nadpis1"/>
        <w:numPr>
          <w:ilvl w:val="0"/>
          <w:numId w:val="8"/>
        </w:numPr>
        <w:tabs>
          <w:tab w:val="left" w:pos="567"/>
        </w:tabs>
        <w:spacing w:after="0" w:line="264" w:lineRule="auto"/>
        <w:ind w:left="0" w:right="273" w:firstLine="0"/>
        <w:rPr>
          <w:sz w:val="20"/>
          <w:szCs w:val="20"/>
        </w:rPr>
      </w:pPr>
      <w:bookmarkStart w:id="17" w:name="_Toc12178"/>
      <w:r w:rsidRPr="005D74DB">
        <w:rPr>
          <w:sz w:val="20"/>
          <w:szCs w:val="20"/>
        </w:rPr>
        <w:t>Vyhodnotenie ponúk</w:t>
      </w:r>
      <w:bookmarkEnd w:id="17"/>
      <w:r w:rsidR="00D007D8" w:rsidRPr="005D74DB">
        <w:rPr>
          <w:b w:val="0"/>
          <w:sz w:val="20"/>
          <w:szCs w:val="20"/>
        </w:rPr>
        <w:t>.</w:t>
      </w:r>
    </w:p>
    <w:p w14:paraId="2DC9F230" w14:textId="29EBA0B9" w:rsidR="00257AA4" w:rsidRPr="005D74DB" w:rsidRDefault="00257AA4" w:rsidP="00CF5728">
      <w:pPr>
        <w:pStyle w:val="Default"/>
        <w:numPr>
          <w:ilvl w:val="1"/>
          <w:numId w:val="8"/>
        </w:numPr>
        <w:tabs>
          <w:tab w:val="left" w:pos="567"/>
        </w:tabs>
        <w:spacing w:line="264" w:lineRule="auto"/>
        <w:ind w:left="0" w:firstLine="0"/>
        <w:jc w:val="both"/>
        <w:rPr>
          <w:rFonts w:asciiTheme="minorHAnsi" w:hAnsiTheme="minorHAnsi"/>
          <w:sz w:val="20"/>
          <w:szCs w:val="20"/>
        </w:rPr>
      </w:pPr>
      <w:r w:rsidRPr="005D74DB">
        <w:rPr>
          <w:rFonts w:asciiTheme="minorHAnsi" w:hAnsiTheme="minorHAnsi"/>
          <w:sz w:val="20"/>
          <w:szCs w:val="20"/>
        </w:rPr>
        <w:t xml:space="preserve">Verejný obstarávateľ po uplynutí lehoty na predkladanie ponúk vyhodnotí splnenie podmienok účasti a požiadaviek na predmet zákazky u uchádzača, ktorý sa umiestnil na prvom mieste v poradí, </w:t>
      </w:r>
      <w:r w:rsidR="00364517" w:rsidRPr="005D74DB">
        <w:rPr>
          <w:rFonts w:asciiTheme="minorHAnsi" w:hAnsiTheme="minorHAnsi"/>
          <w:sz w:val="20"/>
          <w:szCs w:val="20"/>
        </w:rPr>
        <w:t xml:space="preserve">      </w:t>
      </w:r>
      <w:r w:rsidRPr="005D74DB">
        <w:rPr>
          <w:rFonts w:asciiTheme="minorHAnsi" w:hAnsiTheme="minorHAnsi"/>
          <w:sz w:val="20"/>
          <w:szCs w:val="20"/>
        </w:rPr>
        <w:t>z hľadiska uplatnenia kritéria na vyhodnotenie ponúk.</w:t>
      </w:r>
    </w:p>
    <w:p w14:paraId="375CF67A" w14:textId="77777777" w:rsidR="00257AA4" w:rsidRPr="005D74DB" w:rsidRDefault="00257AA4" w:rsidP="00CF5728">
      <w:pPr>
        <w:pStyle w:val="Default"/>
        <w:tabs>
          <w:tab w:val="left" w:pos="426"/>
        </w:tabs>
        <w:spacing w:line="264" w:lineRule="auto"/>
        <w:jc w:val="both"/>
        <w:rPr>
          <w:rFonts w:asciiTheme="minorHAnsi" w:hAnsiTheme="minorHAnsi"/>
          <w:sz w:val="20"/>
          <w:szCs w:val="20"/>
        </w:rPr>
      </w:pPr>
    </w:p>
    <w:p w14:paraId="04687466" w14:textId="7CBDA97D" w:rsidR="00257AA4" w:rsidRPr="005D74DB" w:rsidRDefault="00257AA4" w:rsidP="00CF5728">
      <w:pPr>
        <w:pStyle w:val="Default"/>
        <w:numPr>
          <w:ilvl w:val="1"/>
          <w:numId w:val="8"/>
        </w:numPr>
        <w:tabs>
          <w:tab w:val="left" w:pos="567"/>
        </w:tabs>
        <w:spacing w:line="264" w:lineRule="auto"/>
        <w:ind w:left="0" w:firstLine="0"/>
        <w:jc w:val="both"/>
        <w:rPr>
          <w:rFonts w:asciiTheme="minorHAnsi" w:hAnsiTheme="minorHAnsi"/>
          <w:sz w:val="20"/>
          <w:szCs w:val="20"/>
        </w:rPr>
      </w:pPr>
      <w:r w:rsidRPr="005D74DB">
        <w:rPr>
          <w:rFonts w:asciiTheme="minorHAnsi" w:hAnsiTheme="minorHAnsi"/>
          <w:sz w:val="20"/>
          <w:szCs w:val="20"/>
        </w:rPr>
        <w:t xml:space="preserve">V prípade, ak z predložených dokladov nemožno posúdiť ich platnosť alebo splnenie požiadaviek uvedených v tejto Výzve, verejný obstarávateľ elektronicky požiada uchádzača, ktorý sa umiestnil </w:t>
      </w:r>
      <w:r w:rsidR="00364517" w:rsidRPr="005D74DB">
        <w:rPr>
          <w:rFonts w:asciiTheme="minorHAnsi" w:hAnsiTheme="minorHAnsi"/>
          <w:sz w:val="20"/>
          <w:szCs w:val="20"/>
        </w:rPr>
        <w:t xml:space="preserve">         </w:t>
      </w:r>
      <w:r w:rsidRPr="005D74DB">
        <w:rPr>
          <w:rFonts w:asciiTheme="minorHAnsi" w:hAnsiTheme="minorHAnsi"/>
          <w:sz w:val="20"/>
          <w:szCs w:val="20"/>
        </w:rPr>
        <w:t xml:space="preserve">na prvom mieste v systéme JOSEPHINE prostredníctvom okna „KOMUNIKÁCIA“ o vysvetlenie predložených dokladov. Vysvetlenie uchádzač doručí elektronicky v systéme JOSEPHINE prostredníctvom okna „KOMUNIKÁCIA“. </w:t>
      </w:r>
    </w:p>
    <w:p w14:paraId="36462ADF" w14:textId="77777777" w:rsidR="00257AA4" w:rsidRPr="005D74DB" w:rsidRDefault="00257AA4" w:rsidP="00CF5728">
      <w:pPr>
        <w:pStyle w:val="Default"/>
        <w:tabs>
          <w:tab w:val="left" w:pos="426"/>
        </w:tabs>
        <w:spacing w:line="264" w:lineRule="auto"/>
        <w:jc w:val="both"/>
        <w:rPr>
          <w:rFonts w:asciiTheme="minorHAnsi" w:hAnsiTheme="minorHAnsi"/>
          <w:sz w:val="20"/>
          <w:szCs w:val="20"/>
        </w:rPr>
      </w:pPr>
    </w:p>
    <w:p w14:paraId="3CE7813B" w14:textId="54E42C64" w:rsidR="00257AA4" w:rsidRPr="005D74DB" w:rsidRDefault="00257AA4" w:rsidP="00CF5728">
      <w:pPr>
        <w:pStyle w:val="Default"/>
        <w:numPr>
          <w:ilvl w:val="1"/>
          <w:numId w:val="8"/>
        </w:numPr>
        <w:tabs>
          <w:tab w:val="left" w:pos="567"/>
        </w:tabs>
        <w:spacing w:line="264" w:lineRule="auto"/>
        <w:ind w:left="0" w:firstLine="0"/>
        <w:jc w:val="both"/>
        <w:rPr>
          <w:rFonts w:asciiTheme="minorHAnsi" w:hAnsiTheme="minorHAnsi"/>
          <w:sz w:val="20"/>
          <w:szCs w:val="20"/>
        </w:rPr>
      </w:pPr>
      <w:r w:rsidRPr="005D74DB">
        <w:rPr>
          <w:rFonts w:asciiTheme="minorHAnsi" w:hAnsiTheme="minorHAnsi"/>
          <w:sz w:val="20"/>
          <w:szCs w:val="20"/>
        </w:rPr>
        <w:t xml:space="preserve">V prípade, ak ponuka uchádzača, ktorý sa umiestnil na prvom mieste nebude spĺňať požiadavky verejného obstarávateľa, pristúpi k vyhodnoteniu ponuky uchádzača, ktorý sa umiestnil v poradí </w:t>
      </w:r>
      <w:r w:rsidR="00364517" w:rsidRPr="005D74DB">
        <w:rPr>
          <w:rFonts w:asciiTheme="minorHAnsi" w:hAnsiTheme="minorHAnsi"/>
          <w:sz w:val="20"/>
          <w:szCs w:val="20"/>
        </w:rPr>
        <w:t xml:space="preserve">          </w:t>
      </w:r>
      <w:r w:rsidRPr="005D74DB">
        <w:rPr>
          <w:rFonts w:asciiTheme="minorHAnsi" w:hAnsiTheme="minorHAnsi"/>
          <w:sz w:val="20"/>
          <w:szCs w:val="20"/>
        </w:rPr>
        <w:t xml:space="preserve">na nasledujúcom mieste. </w:t>
      </w:r>
    </w:p>
    <w:p w14:paraId="18559492" w14:textId="77777777" w:rsidR="00257AA4" w:rsidRPr="005D74DB" w:rsidRDefault="00257AA4" w:rsidP="00CF5728">
      <w:pPr>
        <w:pStyle w:val="Default"/>
        <w:tabs>
          <w:tab w:val="left" w:pos="426"/>
        </w:tabs>
        <w:spacing w:line="264" w:lineRule="auto"/>
        <w:jc w:val="both"/>
        <w:rPr>
          <w:rFonts w:asciiTheme="minorHAnsi" w:hAnsiTheme="minorHAnsi"/>
          <w:sz w:val="20"/>
          <w:szCs w:val="20"/>
        </w:rPr>
      </w:pPr>
    </w:p>
    <w:p w14:paraId="26315A3D" w14:textId="6EC2A98D" w:rsidR="00257AA4" w:rsidRPr="005D74DB" w:rsidRDefault="00257AA4" w:rsidP="00CF5728">
      <w:pPr>
        <w:pStyle w:val="Default"/>
        <w:numPr>
          <w:ilvl w:val="1"/>
          <w:numId w:val="8"/>
        </w:numPr>
        <w:tabs>
          <w:tab w:val="left" w:pos="567"/>
        </w:tabs>
        <w:spacing w:line="264" w:lineRule="auto"/>
        <w:ind w:left="0" w:firstLine="0"/>
        <w:jc w:val="both"/>
        <w:rPr>
          <w:rFonts w:asciiTheme="minorHAnsi" w:hAnsiTheme="minorHAnsi"/>
          <w:sz w:val="20"/>
          <w:szCs w:val="20"/>
        </w:rPr>
      </w:pPr>
      <w:r w:rsidRPr="005D74DB">
        <w:rPr>
          <w:rFonts w:asciiTheme="minorHAnsi" w:hAnsiTheme="minorHAnsi"/>
          <w:sz w:val="20"/>
          <w:szCs w:val="20"/>
        </w:rPr>
        <w:t xml:space="preserve">Uchádzačom, ktorí nesplnia požiadavky na predmet zákazky zašle verejný obstarávateľ správu </w:t>
      </w:r>
      <w:r w:rsidR="00364517" w:rsidRPr="005D74DB">
        <w:rPr>
          <w:rFonts w:asciiTheme="minorHAnsi" w:hAnsiTheme="minorHAnsi"/>
          <w:sz w:val="20"/>
          <w:szCs w:val="20"/>
        </w:rPr>
        <w:t xml:space="preserve">    </w:t>
      </w:r>
      <w:r w:rsidRPr="005D74DB">
        <w:rPr>
          <w:rFonts w:asciiTheme="minorHAnsi" w:hAnsiTheme="minorHAnsi"/>
          <w:sz w:val="20"/>
          <w:szCs w:val="20"/>
        </w:rPr>
        <w:t xml:space="preserve">s názvom „Oznámenie o vylúčení“, ktorú elektronicky doručí v systéme JOSEPHINE prostredníctvom okna „KOMUNIKÁCIA“. O doručení správy bude uchádzač informovaný aj prostredníctvom notifikačného e-mailu na e-mailovú adresu zadanú pri registrácii. </w:t>
      </w:r>
    </w:p>
    <w:p w14:paraId="4E5FAEA6" w14:textId="77777777" w:rsidR="00257AA4" w:rsidRPr="005D74DB" w:rsidRDefault="00257AA4" w:rsidP="00CF5728">
      <w:pPr>
        <w:tabs>
          <w:tab w:val="left" w:pos="426"/>
        </w:tabs>
        <w:spacing w:after="0" w:line="264" w:lineRule="auto"/>
        <w:ind w:left="0" w:right="273" w:firstLine="0"/>
        <w:rPr>
          <w:sz w:val="20"/>
          <w:szCs w:val="20"/>
        </w:rPr>
      </w:pPr>
    </w:p>
    <w:p w14:paraId="47BC0400" w14:textId="3AC5B7D3" w:rsidR="00257AA4" w:rsidRPr="005D74DB" w:rsidRDefault="00257AA4" w:rsidP="00CF5728">
      <w:pPr>
        <w:pStyle w:val="Nadpis1"/>
        <w:numPr>
          <w:ilvl w:val="0"/>
          <w:numId w:val="8"/>
        </w:numPr>
        <w:tabs>
          <w:tab w:val="left" w:pos="567"/>
        </w:tabs>
        <w:spacing w:after="0" w:line="264" w:lineRule="auto"/>
        <w:ind w:left="0" w:right="273" w:firstLine="0"/>
        <w:rPr>
          <w:b w:val="0"/>
          <w:sz w:val="20"/>
          <w:szCs w:val="20"/>
        </w:rPr>
      </w:pPr>
      <w:bookmarkStart w:id="18" w:name="_Toc12179"/>
      <w:r w:rsidRPr="005D74DB">
        <w:rPr>
          <w:sz w:val="20"/>
          <w:szCs w:val="20"/>
        </w:rPr>
        <w:t>Kritériá na vyhodnotenie ponúk a pravidlá ich uplatnenia</w:t>
      </w:r>
      <w:bookmarkEnd w:id="18"/>
      <w:r w:rsidR="00D007D8" w:rsidRPr="005D74DB">
        <w:rPr>
          <w:sz w:val="20"/>
          <w:szCs w:val="20"/>
        </w:rPr>
        <w:t>.</w:t>
      </w:r>
    </w:p>
    <w:p w14:paraId="12F24AD8" w14:textId="3917B17C" w:rsidR="00257AA4" w:rsidRPr="005D74DB" w:rsidRDefault="00257AA4" w:rsidP="00CF5728">
      <w:pPr>
        <w:pStyle w:val="Odsekzoznamu"/>
        <w:numPr>
          <w:ilvl w:val="1"/>
          <w:numId w:val="8"/>
        </w:numPr>
        <w:tabs>
          <w:tab w:val="left" w:pos="567"/>
        </w:tabs>
        <w:spacing w:after="0" w:line="264" w:lineRule="auto"/>
        <w:ind w:left="0" w:right="0" w:firstLine="0"/>
        <w:rPr>
          <w:sz w:val="20"/>
          <w:szCs w:val="20"/>
          <w:u w:val="single"/>
        </w:rPr>
      </w:pPr>
      <w:r w:rsidRPr="005D74DB">
        <w:rPr>
          <w:sz w:val="20"/>
          <w:szCs w:val="20"/>
          <w:u w:val="single"/>
        </w:rPr>
        <w:t xml:space="preserve">Ponuky sa vyhodnocujú na základe najnižšej ceny. Pod cenou sa rozumie celková cena za </w:t>
      </w:r>
      <w:r w:rsidR="00D059B8" w:rsidRPr="005D74DB">
        <w:rPr>
          <w:sz w:val="20"/>
          <w:szCs w:val="20"/>
          <w:u w:val="single"/>
        </w:rPr>
        <w:t xml:space="preserve">celý </w:t>
      </w:r>
      <w:r w:rsidRPr="005D74DB">
        <w:rPr>
          <w:sz w:val="20"/>
          <w:szCs w:val="20"/>
          <w:u w:val="single"/>
        </w:rPr>
        <w:t>predmet zákazky v EUR s</w:t>
      </w:r>
      <w:r w:rsidR="00721031" w:rsidRPr="005D74DB">
        <w:rPr>
          <w:sz w:val="20"/>
          <w:szCs w:val="20"/>
          <w:u w:val="single"/>
        </w:rPr>
        <w:t> </w:t>
      </w:r>
      <w:r w:rsidRPr="005D74DB">
        <w:rPr>
          <w:sz w:val="20"/>
          <w:szCs w:val="20"/>
          <w:u w:val="single"/>
        </w:rPr>
        <w:t>DPH</w:t>
      </w:r>
      <w:r w:rsidR="00721031" w:rsidRPr="005D74DB">
        <w:rPr>
          <w:sz w:val="20"/>
          <w:szCs w:val="20"/>
          <w:u w:val="single"/>
        </w:rPr>
        <w:t xml:space="preserve"> zaokrúhlená na dve desatinné miesta</w:t>
      </w:r>
      <w:r w:rsidRPr="005D74DB">
        <w:rPr>
          <w:sz w:val="20"/>
          <w:szCs w:val="20"/>
          <w:u w:val="single"/>
        </w:rPr>
        <w:t>.</w:t>
      </w:r>
    </w:p>
    <w:p w14:paraId="742E07F3" w14:textId="77777777" w:rsidR="00257AA4" w:rsidRPr="005D74DB" w:rsidRDefault="00257AA4" w:rsidP="00CF5728">
      <w:pPr>
        <w:pStyle w:val="Odsekzoznamu"/>
        <w:tabs>
          <w:tab w:val="left" w:pos="426"/>
        </w:tabs>
        <w:spacing w:after="0" w:line="264" w:lineRule="auto"/>
        <w:ind w:left="0" w:firstLine="0"/>
        <w:rPr>
          <w:sz w:val="20"/>
          <w:szCs w:val="20"/>
          <w:u w:val="single"/>
        </w:rPr>
      </w:pPr>
    </w:p>
    <w:p w14:paraId="24F3DA0F" w14:textId="77777777" w:rsidR="00257AA4" w:rsidRPr="005D74DB" w:rsidRDefault="00257AA4" w:rsidP="00CF5728">
      <w:pPr>
        <w:pStyle w:val="Odsekzoznamu"/>
        <w:numPr>
          <w:ilvl w:val="1"/>
          <w:numId w:val="8"/>
        </w:numPr>
        <w:tabs>
          <w:tab w:val="left" w:pos="567"/>
        </w:tabs>
        <w:spacing w:after="0" w:line="264" w:lineRule="auto"/>
        <w:ind w:left="0" w:right="0" w:firstLine="0"/>
        <w:rPr>
          <w:sz w:val="20"/>
          <w:szCs w:val="20"/>
          <w:u w:val="single"/>
        </w:rPr>
      </w:pPr>
      <w:r w:rsidRPr="005D74DB">
        <w:rPr>
          <w:sz w:val="20"/>
          <w:szCs w:val="20"/>
        </w:rPr>
        <w:t xml:space="preserve">Úspešným uchádzačom sa stane uchádzač, ktorý vo svojej ponuke predloží najnižšiu celkovú cenu za predmet zákazky v EUR s DPH. Poradie ostatných uchádzačov sa stanoví podľa stanoveného kritéria,  </w:t>
      </w:r>
      <w:proofErr w:type="spellStart"/>
      <w:r w:rsidRPr="005D74DB">
        <w:rPr>
          <w:sz w:val="20"/>
          <w:szCs w:val="20"/>
        </w:rPr>
        <w:t>t.j</w:t>
      </w:r>
      <w:proofErr w:type="spellEnd"/>
      <w:r w:rsidRPr="005D74DB">
        <w:rPr>
          <w:sz w:val="20"/>
          <w:szCs w:val="20"/>
        </w:rPr>
        <w:t>. na druhom mieste sa umiestni uchádzač s druhou najnižšou celkovou cenou za predmet zákazky, na treťom mieste sa umiestni uchádzač s treťou najnižšou celkovou cenou za predmet zákazky atď.</w:t>
      </w:r>
    </w:p>
    <w:p w14:paraId="3A0130C4" w14:textId="77777777" w:rsidR="00257AA4" w:rsidRPr="005D74DB" w:rsidRDefault="00257AA4" w:rsidP="00CF5728">
      <w:pPr>
        <w:pStyle w:val="Odsekzoznamu"/>
        <w:tabs>
          <w:tab w:val="left" w:pos="426"/>
        </w:tabs>
        <w:spacing w:after="0" w:line="264" w:lineRule="auto"/>
        <w:ind w:left="0" w:right="0" w:firstLine="0"/>
        <w:jc w:val="left"/>
        <w:rPr>
          <w:sz w:val="20"/>
          <w:szCs w:val="20"/>
          <w:u w:val="single"/>
        </w:rPr>
      </w:pPr>
    </w:p>
    <w:p w14:paraId="5AB89556" w14:textId="77777777" w:rsidR="00257AA4" w:rsidRPr="005D74DB" w:rsidRDefault="00257AA4" w:rsidP="00CF5728">
      <w:pPr>
        <w:pStyle w:val="Odsekzoznamu"/>
        <w:numPr>
          <w:ilvl w:val="1"/>
          <w:numId w:val="8"/>
        </w:numPr>
        <w:tabs>
          <w:tab w:val="left" w:pos="567"/>
          <w:tab w:val="left" w:pos="9072"/>
        </w:tabs>
        <w:spacing w:after="0" w:line="264" w:lineRule="auto"/>
        <w:ind w:left="0" w:right="0" w:firstLine="0"/>
        <w:rPr>
          <w:sz w:val="20"/>
          <w:szCs w:val="20"/>
        </w:rPr>
      </w:pPr>
      <w:r w:rsidRPr="005D74DB">
        <w:rPr>
          <w:sz w:val="20"/>
          <w:szCs w:val="20"/>
        </w:rP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7645DEAD" w14:textId="77777777" w:rsidR="00257AA4" w:rsidRPr="005D74DB" w:rsidRDefault="00257AA4" w:rsidP="00CF5728">
      <w:pPr>
        <w:tabs>
          <w:tab w:val="left" w:pos="426"/>
        </w:tabs>
        <w:spacing w:after="0" w:line="264" w:lineRule="auto"/>
        <w:ind w:left="0" w:right="274" w:firstLine="0"/>
        <w:rPr>
          <w:sz w:val="20"/>
          <w:szCs w:val="20"/>
          <w:u w:val="single" w:color="000000"/>
        </w:rPr>
      </w:pPr>
    </w:p>
    <w:p w14:paraId="717C9C43" w14:textId="1604ED45" w:rsidR="00257AA4" w:rsidRPr="005D74DB" w:rsidRDefault="00257AA4" w:rsidP="00CF5728">
      <w:pPr>
        <w:pStyle w:val="Nadpis1"/>
        <w:numPr>
          <w:ilvl w:val="0"/>
          <w:numId w:val="8"/>
        </w:numPr>
        <w:tabs>
          <w:tab w:val="left" w:pos="567"/>
        </w:tabs>
        <w:spacing w:after="0" w:line="264" w:lineRule="auto"/>
        <w:ind w:left="0" w:right="273" w:firstLine="0"/>
        <w:rPr>
          <w:b w:val="0"/>
          <w:sz w:val="20"/>
          <w:szCs w:val="20"/>
        </w:rPr>
      </w:pPr>
      <w:r w:rsidRPr="005D74DB">
        <w:rPr>
          <w:sz w:val="20"/>
          <w:szCs w:val="20"/>
        </w:rPr>
        <w:lastRenderedPageBreak/>
        <w:t>Elektronická aukcia</w:t>
      </w:r>
      <w:r w:rsidR="00D007D8" w:rsidRPr="005D74DB">
        <w:rPr>
          <w:sz w:val="20"/>
          <w:szCs w:val="20"/>
        </w:rPr>
        <w:t>.</w:t>
      </w:r>
    </w:p>
    <w:p w14:paraId="5483BBA3" w14:textId="77777777" w:rsidR="00257AA4" w:rsidRPr="005D74DB" w:rsidRDefault="00257AA4" w:rsidP="00CF5728">
      <w:pPr>
        <w:pStyle w:val="Odsekzoznamu"/>
        <w:numPr>
          <w:ilvl w:val="1"/>
          <w:numId w:val="8"/>
        </w:numPr>
        <w:tabs>
          <w:tab w:val="left" w:pos="567"/>
        </w:tabs>
        <w:spacing w:after="0" w:line="264" w:lineRule="auto"/>
        <w:ind w:left="0" w:firstLine="0"/>
        <w:rPr>
          <w:sz w:val="20"/>
          <w:szCs w:val="20"/>
        </w:rPr>
      </w:pPr>
      <w:r w:rsidRPr="005D74DB">
        <w:rPr>
          <w:sz w:val="20"/>
          <w:szCs w:val="20"/>
        </w:rPr>
        <w:t>Nepoužije sa.</w:t>
      </w:r>
    </w:p>
    <w:p w14:paraId="5CC23B73" w14:textId="77777777" w:rsidR="00257AA4" w:rsidRPr="005D74DB" w:rsidRDefault="00257AA4" w:rsidP="00CF5728">
      <w:pPr>
        <w:tabs>
          <w:tab w:val="left" w:pos="426"/>
        </w:tabs>
        <w:spacing w:after="0" w:line="264" w:lineRule="auto"/>
        <w:ind w:left="0" w:right="0" w:firstLine="0"/>
        <w:jc w:val="left"/>
        <w:rPr>
          <w:sz w:val="20"/>
          <w:szCs w:val="20"/>
        </w:rPr>
      </w:pPr>
    </w:p>
    <w:p w14:paraId="226F7F73" w14:textId="487C516D" w:rsidR="00257AA4" w:rsidRPr="005D74DB" w:rsidRDefault="00F27965" w:rsidP="00CF5728">
      <w:pPr>
        <w:pStyle w:val="Nadpis1"/>
        <w:numPr>
          <w:ilvl w:val="0"/>
          <w:numId w:val="8"/>
        </w:numPr>
        <w:tabs>
          <w:tab w:val="left" w:pos="567"/>
        </w:tabs>
        <w:spacing w:after="0" w:line="264" w:lineRule="auto"/>
        <w:ind w:left="0" w:right="273" w:firstLine="0"/>
        <w:rPr>
          <w:b w:val="0"/>
          <w:sz w:val="20"/>
          <w:szCs w:val="20"/>
        </w:rPr>
      </w:pPr>
      <w:bookmarkStart w:id="19" w:name="_Toc12180"/>
      <w:r w:rsidRPr="005D74DB">
        <w:rPr>
          <w:sz w:val="20"/>
          <w:szCs w:val="20"/>
        </w:rPr>
        <w:t>U</w:t>
      </w:r>
      <w:r w:rsidR="00257AA4" w:rsidRPr="005D74DB">
        <w:rPr>
          <w:sz w:val="20"/>
          <w:szCs w:val="20"/>
        </w:rPr>
        <w:t xml:space="preserve">zavretie </w:t>
      </w:r>
      <w:r w:rsidR="00345FE6" w:rsidRPr="005D74DB">
        <w:rPr>
          <w:sz w:val="20"/>
          <w:szCs w:val="20"/>
        </w:rPr>
        <w:t>Z</w:t>
      </w:r>
      <w:r w:rsidR="00257AA4" w:rsidRPr="005D74DB">
        <w:rPr>
          <w:sz w:val="20"/>
          <w:szCs w:val="20"/>
        </w:rPr>
        <w:t>mluvy</w:t>
      </w:r>
      <w:bookmarkEnd w:id="19"/>
      <w:r w:rsidR="00345FE6" w:rsidRPr="005D74DB">
        <w:rPr>
          <w:sz w:val="20"/>
          <w:szCs w:val="20"/>
        </w:rPr>
        <w:t xml:space="preserve"> o</w:t>
      </w:r>
      <w:r w:rsidRPr="005D74DB">
        <w:rPr>
          <w:sz w:val="20"/>
          <w:szCs w:val="20"/>
        </w:rPr>
        <w:t> </w:t>
      </w:r>
      <w:r w:rsidR="00345FE6" w:rsidRPr="005D74DB">
        <w:rPr>
          <w:sz w:val="20"/>
          <w:szCs w:val="20"/>
        </w:rPr>
        <w:t>dielo</w:t>
      </w:r>
      <w:r w:rsidRPr="005D74DB">
        <w:rPr>
          <w:sz w:val="20"/>
          <w:szCs w:val="20"/>
        </w:rPr>
        <w:t xml:space="preserve"> a poskytnutie súčinnosti potrebnej na uzavretie Zmluvy o dielo</w:t>
      </w:r>
      <w:r w:rsidR="00D007D8" w:rsidRPr="005D74DB">
        <w:rPr>
          <w:b w:val="0"/>
          <w:sz w:val="20"/>
          <w:szCs w:val="20"/>
        </w:rPr>
        <w:t>.</w:t>
      </w:r>
    </w:p>
    <w:p w14:paraId="2A791BFF" w14:textId="00E20293" w:rsidR="00257AA4" w:rsidRPr="005D74DB" w:rsidRDefault="00257AA4" w:rsidP="00CF5728">
      <w:pPr>
        <w:pStyle w:val="Default"/>
        <w:numPr>
          <w:ilvl w:val="1"/>
          <w:numId w:val="8"/>
        </w:numPr>
        <w:tabs>
          <w:tab w:val="left" w:pos="567"/>
        </w:tabs>
        <w:adjustRightInd/>
        <w:spacing w:line="264" w:lineRule="auto"/>
        <w:ind w:left="0" w:firstLine="0"/>
        <w:jc w:val="both"/>
        <w:rPr>
          <w:rFonts w:ascii="Calibri" w:eastAsiaTheme="minorHAnsi" w:hAnsi="Calibri"/>
          <w:sz w:val="20"/>
          <w:szCs w:val="20"/>
        </w:rPr>
      </w:pPr>
      <w:r w:rsidRPr="005D74DB">
        <w:rPr>
          <w:rFonts w:ascii="Calibri" w:hAnsi="Calibri"/>
          <w:sz w:val="20"/>
          <w:szCs w:val="20"/>
        </w:rPr>
        <w:t>Verejný obstarávateľ zašle bezodkladne po vyhodnotení ponúk z hľadiska plnenia kritérií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r w:rsidR="00BB2787" w:rsidRPr="005D74DB">
        <w:rPr>
          <w:rFonts w:ascii="Calibri" w:hAnsi="Calibri"/>
          <w:sz w:val="20"/>
          <w:szCs w:val="20"/>
        </w:rPr>
        <w:t xml:space="preserve"> </w:t>
      </w:r>
    </w:p>
    <w:p w14:paraId="0333C87A" w14:textId="77777777" w:rsidR="00257AA4" w:rsidRPr="005D74DB" w:rsidRDefault="00257AA4" w:rsidP="00CF5728">
      <w:pPr>
        <w:pStyle w:val="Default"/>
        <w:tabs>
          <w:tab w:val="left" w:pos="426"/>
        </w:tabs>
        <w:adjustRightInd/>
        <w:spacing w:line="264" w:lineRule="auto"/>
        <w:jc w:val="both"/>
        <w:rPr>
          <w:rFonts w:ascii="Calibri" w:eastAsiaTheme="minorHAnsi" w:hAnsi="Calibri"/>
          <w:sz w:val="20"/>
          <w:szCs w:val="20"/>
        </w:rPr>
      </w:pPr>
    </w:p>
    <w:p w14:paraId="749EA4B1" w14:textId="7C3C492B" w:rsidR="00257AA4" w:rsidRPr="005D74DB" w:rsidRDefault="008E291E" w:rsidP="00CF5728">
      <w:pPr>
        <w:pStyle w:val="Default"/>
        <w:numPr>
          <w:ilvl w:val="1"/>
          <w:numId w:val="8"/>
        </w:numPr>
        <w:tabs>
          <w:tab w:val="left" w:pos="567"/>
        </w:tabs>
        <w:adjustRightInd/>
        <w:spacing w:line="264" w:lineRule="auto"/>
        <w:ind w:left="0" w:firstLine="0"/>
        <w:jc w:val="both"/>
        <w:rPr>
          <w:rFonts w:ascii="Calibri" w:hAnsi="Calibri"/>
          <w:sz w:val="20"/>
          <w:szCs w:val="20"/>
        </w:rPr>
      </w:pPr>
      <w:r w:rsidRPr="005D74DB">
        <w:rPr>
          <w:rFonts w:ascii="Calibri" w:hAnsi="Calibri"/>
          <w:sz w:val="20"/>
          <w:szCs w:val="20"/>
        </w:rPr>
        <w:t>Verejný obstarávateľ určuje nasledovné osobitné podmienky súvisiace s plnením zmluvy.</w:t>
      </w:r>
      <w:r w:rsidRPr="005D74DB">
        <w:rPr>
          <w:rStyle w:val="markedcontent"/>
          <w:rFonts w:ascii="Arial" w:hAnsi="Arial" w:cs="Arial"/>
          <w:sz w:val="20"/>
          <w:szCs w:val="20"/>
        </w:rPr>
        <w:t xml:space="preserve"> </w:t>
      </w:r>
      <w:r w:rsidR="00257AA4" w:rsidRPr="005D74DB">
        <w:rPr>
          <w:rFonts w:ascii="Calibri" w:hAnsi="Calibri"/>
          <w:b/>
          <w:bCs/>
          <w:sz w:val="20"/>
          <w:szCs w:val="20"/>
        </w:rPr>
        <w:t>Verejný obstarávateľ</w:t>
      </w:r>
      <w:r w:rsidR="00257AA4" w:rsidRPr="005D74DB">
        <w:rPr>
          <w:rFonts w:ascii="Calibri" w:hAnsi="Calibri"/>
          <w:sz w:val="20"/>
          <w:szCs w:val="20"/>
        </w:rPr>
        <w:t xml:space="preserve"> </w:t>
      </w:r>
      <w:r w:rsidRPr="005D74DB">
        <w:rPr>
          <w:rFonts w:ascii="Calibri" w:hAnsi="Calibri"/>
          <w:sz w:val="20"/>
          <w:szCs w:val="20"/>
        </w:rPr>
        <w:t xml:space="preserve">na preukázanie ich splnenia </w:t>
      </w:r>
      <w:r w:rsidR="004B572E" w:rsidRPr="005D74DB">
        <w:rPr>
          <w:rFonts w:ascii="Calibri" w:hAnsi="Calibri"/>
          <w:b/>
          <w:bCs/>
          <w:sz w:val="20"/>
          <w:szCs w:val="20"/>
        </w:rPr>
        <w:t>požaduje od úspešného uchádzača</w:t>
      </w:r>
      <w:r w:rsidR="004B572E" w:rsidRPr="005D74DB">
        <w:rPr>
          <w:rFonts w:ascii="Calibri" w:hAnsi="Calibri"/>
          <w:sz w:val="20"/>
          <w:szCs w:val="20"/>
        </w:rPr>
        <w:t xml:space="preserve">, aby </w:t>
      </w:r>
      <w:r w:rsidRPr="005D74DB">
        <w:rPr>
          <w:rFonts w:ascii="Calibri" w:hAnsi="Calibri"/>
          <w:sz w:val="20"/>
          <w:szCs w:val="20"/>
        </w:rPr>
        <w:t xml:space="preserve">s dostatočným časovým predstihom pred podpisom zmluvy, ale </w:t>
      </w:r>
      <w:r w:rsidRPr="005D74DB">
        <w:rPr>
          <w:rFonts w:ascii="Calibri" w:hAnsi="Calibri"/>
          <w:b/>
          <w:bCs/>
          <w:sz w:val="20"/>
          <w:szCs w:val="20"/>
        </w:rPr>
        <w:t xml:space="preserve">najneskôr do </w:t>
      </w:r>
      <w:r w:rsidR="004B572E" w:rsidRPr="005D74DB">
        <w:rPr>
          <w:rFonts w:ascii="Calibri" w:hAnsi="Calibri"/>
          <w:b/>
          <w:bCs/>
          <w:sz w:val="20"/>
          <w:szCs w:val="20"/>
        </w:rPr>
        <w:t xml:space="preserve">10 pracovných dní </w:t>
      </w:r>
      <w:r w:rsidR="00972F81" w:rsidRPr="005D74DB">
        <w:rPr>
          <w:rFonts w:ascii="Calibri" w:hAnsi="Calibri"/>
          <w:b/>
          <w:bCs/>
          <w:sz w:val="20"/>
          <w:szCs w:val="20"/>
        </w:rPr>
        <w:t xml:space="preserve">        </w:t>
      </w:r>
      <w:r w:rsidR="004B572E" w:rsidRPr="005D74DB">
        <w:rPr>
          <w:rFonts w:ascii="Calibri" w:hAnsi="Calibri"/>
          <w:b/>
          <w:bCs/>
          <w:sz w:val="20"/>
          <w:szCs w:val="20"/>
        </w:rPr>
        <w:t xml:space="preserve">odo dňa doručenia písomného </w:t>
      </w:r>
      <w:r w:rsidR="00755992" w:rsidRPr="005D74DB">
        <w:rPr>
          <w:rFonts w:ascii="Calibri" w:hAnsi="Calibri"/>
          <w:b/>
          <w:bCs/>
          <w:sz w:val="20"/>
          <w:szCs w:val="20"/>
        </w:rPr>
        <w:t>O</w:t>
      </w:r>
      <w:r w:rsidR="004B572E" w:rsidRPr="005D74DB">
        <w:rPr>
          <w:rFonts w:ascii="Calibri" w:hAnsi="Calibri"/>
          <w:b/>
          <w:bCs/>
          <w:sz w:val="20"/>
          <w:szCs w:val="20"/>
        </w:rPr>
        <w:t>známenia o výsledku vyhodnotenia ponúk a prijatí jeho ponuky</w:t>
      </w:r>
      <w:r w:rsidR="004B572E" w:rsidRPr="005D74DB">
        <w:rPr>
          <w:rFonts w:ascii="Calibri" w:hAnsi="Calibri"/>
          <w:sz w:val="20"/>
          <w:szCs w:val="20"/>
        </w:rPr>
        <w:t xml:space="preserve"> prostredníctvom komunikačného rozhrania systému </w:t>
      </w:r>
      <w:proofErr w:type="spellStart"/>
      <w:r w:rsidR="004B572E" w:rsidRPr="005D74DB">
        <w:rPr>
          <w:rFonts w:ascii="Calibri" w:hAnsi="Calibri"/>
          <w:sz w:val="20"/>
          <w:szCs w:val="20"/>
        </w:rPr>
        <w:t>Josephine</w:t>
      </w:r>
      <w:proofErr w:type="spellEnd"/>
      <w:r w:rsidRPr="005D74DB">
        <w:rPr>
          <w:rFonts w:ascii="Calibri" w:hAnsi="Calibri"/>
          <w:sz w:val="20"/>
          <w:szCs w:val="20"/>
        </w:rPr>
        <w:t xml:space="preserve">, </w:t>
      </w:r>
      <w:r w:rsidRPr="005D74DB">
        <w:rPr>
          <w:rFonts w:ascii="Calibri" w:hAnsi="Calibri"/>
          <w:b/>
          <w:bCs/>
          <w:sz w:val="20"/>
          <w:szCs w:val="20"/>
        </w:rPr>
        <w:t>doručil</w:t>
      </w:r>
      <w:r w:rsidR="004B572E" w:rsidRPr="005D74DB">
        <w:rPr>
          <w:rFonts w:ascii="Calibri" w:hAnsi="Calibri"/>
          <w:sz w:val="20"/>
          <w:szCs w:val="20"/>
        </w:rPr>
        <w:t xml:space="preserve"> verejnému obstarávateľovi doklady a dokumenty nasledovným spôsobom:</w:t>
      </w:r>
      <w:r w:rsidR="00257AA4" w:rsidRPr="005D74DB">
        <w:rPr>
          <w:rFonts w:ascii="Calibri" w:hAnsi="Calibri"/>
          <w:sz w:val="20"/>
          <w:szCs w:val="20"/>
        </w:rPr>
        <w:t xml:space="preserve"> </w:t>
      </w:r>
    </w:p>
    <w:p w14:paraId="18A14BF9" w14:textId="77777777" w:rsidR="00163631" w:rsidRPr="005D74DB" w:rsidRDefault="00163631" w:rsidP="00CF5728">
      <w:pPr>
        <w:pStyle w:val="Odsekzoznamu"/>
        <w:spacing w:after="0" w:line="264" w:lineRule="auto"/>
        <w:rPr>
          <w:sz w:val="20"/>
          <w:szCs w:val="20"/>
        </w:rPr>
      </w:pPr>
    </w:p>
    <w:p w14:paraId="4BE718EE" w14:textId="77777777" w:rsidR="00163631" w:rsidRPr="005D74DB" w:rsidRDefault="00163631" w:rsidP="00CF5728">
      <w:pPr>
        <w:pStyle w:val="tl1"/>
        <w:numPr>
          <w:ilvl w:val="0"/>
          <w:numId w:val="20"/>
        </w:numPr>
        <w:tabs>
          <w:tab w:val="left" w:pos="284"/>
        </w:tabs>
        <w:spacing w:line="264" w:lineRule="auto"/>
        <w:ind w:left="0" w:firstLine="0"/>
        <w:rPr>
          <w:rFonts w:ascii="Calibri" w:eastAsiaTheme="minorEastAsia" w:hAnsi="Calibri" w:cs="Times New Roman"/>
          <w:bCs/>
          <w:color w:val="000000"/>
          <w:sz w:val="20"/>
          <w:szCs w:val="20"/>
        </w:rPr>
      </w:pPr>
      <w:r w:rsidRPr="005D74DB">
        <w:rPr>
          <w:rFonts w:ascii="Calibri" w:eastAsiaTheme="minorEastAsia" w:hAnsi="Calibri" w:cs="Times New Roman"/>
          <w:b/>
          <w:color w:val="000000"/>
          <w:sz w:val="20"/>
          <w:szCs w:val="20"/>
        </w:rPr>
        <w:t xml:space="preserve">Elektronicky </w:t>
      </w:r>
      <w:r w:rsidRPr="005D74DB">
        <w:rPr>
          <w:rFonts w:ascii="Calibri" w:eastAsiaTheme="minorEastAsia" w:hAnsi="Calibri" w:cs="Times New Roman"/>
          <w:bCs/>
          <w:color w:val="000000"/>
          <w:sz w:val="20"/>
          <w:szCs w:val="20"/>
        </w:rPr>
        <w:t xml:space="preserve">prostredníctvom komunikačného rozhrania systému JOSEPHINE vo forme </w:t>
      </w:r>
      <w:proofErr w:type="spellStart"/>
      <w:r w:rsidRPr="005D74DB">
        <w:rPr>
          <w:rFonts w:ascii="Calibri" w:eastAsiaTheme="minorEastAsia" w:hAnsi="Calibri" w:cs="Times New Roman"/>
          <w:bCs/>
          <w:color w:val="000000"/>
          <w:sz w:val="20"/>
          <w:szCs w:val="20"/>
        </w:rPr>
        <w:t>scanov</w:t>
      </w:r>
      <w:proofErr w:type="spellEnd"/>
      <w:r w:rsidRPr="005D74DB">
        <w:rPr>
          <w:rFonts w:ascii="Calibri" w:eastAsiaTheme="minorEastAsia" w:hAnsi="Calibri" w:cs="Times New Roman"/>
          <w:bCs/>
          <w:color w:val="000000"/>
          <w:sz w:val="20"/>
          <w:szCs w:val="20"/>
        </w:rPr>
        <w:t xml:space="preserve"> originálov alebo úradne overených fotokópií (vo formáte .</w:t>
      </w:r>
      <w:proofErr w:type="spellStart"/>
      <w:r w:rsidRPr="005D74DB">
        <w:rPr>
          <w:rFonts w:ascii="Calibri" w:eastAsiaTheme="minorEastAsia" w:hAnsi="Calibri" w:cs="Times New Roman"/>
          <w:bCs/>
          <w:color w:val="000000"/>
          <w:sz w:val="20"/>
          <w:szCs w:val="20"/>
        </w:rPr>
        <w:t>pdf</w:t>
      </w:r>
      <w:proofErr w:type="spellEnd"/>
      <w:r w:rsidRPr="005D74DB">
        <w:rPr>
          <w:rFonts w:ascii="Calibri" w:eastAsiaTheme="minorEastAsia" w:hAnsi="Calibri" w:cs="Times New Roman"/>
          <w:bCs/>
          <w:color w:val="000000"/>
          <w:sz w:val="20"/>
          <w:szCs w:val="20"/>
        </w:rPr>
        <w:t>):</w:t>
      </w:r>
    </w:p>
    <w:p w14:paraId="3746B105" w14:textId="77777777" w:rsidR="00163631" w:rsidRPr="005D74DB" w:rsidRDefault="00163631" w:rsidP="00CF5728">
      <w:pPr>
        <w:pStyle w:val="Default"/>
        <w:tabs>
          <w:tab w:val="left" w:pos="426"/>
        </w:tabs>
        <w:adjustRightInd/>
        <w:spacing w:line="264" w:lineRule="auto"/>
        <w:jc w:val="both"/>
        <w:rPr>
          <w:rFonts w:ascii="Calibri" w:hAnsi="Calibri"/>
          <w:sz w:val="20"/>
          <w:szCs w:val="20"/>
        </w:rPr>
      </w:pPr>
    </w:p>
    <w:p w14:paraId="5866E9E8" w14:textId="3C467331" w:rsidR="00571D4D" w:rsidRPr="005D74DB" w:rsidRDefault="00571D4D" w:rsidP="00CF5728">
      <w:pPr>
        <w:pStyle w:val="Odsekzoznamu"/>
        <w:numPr>
          <w:ilvl w:val="0"/>
          <w:numId w:val="11"/>
        </w:numPr>
        <w:shd w:val="clear" w:color="auto" w:fill="FFFFFF"/>
        <w:spacing w:after="0" w:line="264" w:lineRule="auto"/>
        <w:ind w:right="0"/>
        <w:contextualSpacing w:val="0"/>
        <w:rPr>
          <w:rFonts w:eastAsiaTheme="minorEastAsia" w:cs="Times New Roman"/>
          <w:bCs/>
          <w:sz w:val="20"/>
          <w:szCs w:val="20"/>
        </w:rPr>
      </w:pPr>
      <w:bookmarkStart w:id="20" w:name="_Hlk88676730"/>
      <w:r w:rsidRPr="005D74DB">
        <w:rPr>
          <w:rFonts w:eastAsiaTheme="minorEastAsia" w:cs="Times New Roman"/>
          <w:b/>
          <w:sz w:val="20"/>
          <w:szCs w:val="20"/>
        </w:rPr>
        <w:t>Dôkaz o existencii poistenia</w:t>
      </w:r>
      <w:r w:rsidRPr="005D74DB">
        <w:rPr>
          <w:rFonts w:eastAsiaTheme="minorEastAsia" w:cs="Times New Roman"/>
          <w:bCs/>
          <w:sz w:val="20"/>
          <w:szCs w:val="20"/>
        </w:rPr>
        <w:t xml:space="preserve"> v súlade s bodom 2</w:t>
      </w:r>
      <w:r w:rsidR="00110D85" w:rsidRPr="005D74DB">
        <w:rPr>
          <w:rFonts w:eastAsiaTheme="minorEastAsia" w:cs="Times New Roman"/>
          <w:bCs/>
          <w:sz w:val="20"/>
          <w:szCs w:val="20"/>
        </w:rPr>
        <w:t>6</w:t>
      </w:r>
      <w:r w:rsidRPr="005D74DB">
        <w:rPr>
          <w:rFonts w:eastAsiaTheme="minorEastAsia" w:cs="Times New Roman"/>
          <w:bCs/>
          <w:sz w:val="20"/>
          <w:szCs w:val="20"/>
        </w:rPr>
        <w:t xml:space="preserve"> článku VII. Podmienky vykonania diela Zmluvy o dielo. Toto poistenie musí byť platné počas celej platnosti a účinnosti Zmluvy o dielo.</w:t>
      </w:r>
    </w:p>
    <w:bookmarkEnd w:id="20"/>
    <w:p w14:paraId="465ED10A" w14:textId="33DD9E98" w:rsidR="00571D4D" w:rsidRPr="005D74DB" w:rsidRDefault="00571D4D" w:rsidP="00CF5728">
      <w:pPr>
        <w:pStyle w:val="Odsekzoznamu"/>
        <w:shd w:val="clear" w:color="auto" w:fill="FFFFFF"/>
        <w:spacing w:after="0" w:line="264" w:lineRule="auto"/>
        <w:ind w:right="0" w:firstLine="0"/>
        <w:contextualSpacing w:val="0"/>
        <w:rPr>
          <w:rFonts w:eastAsiaTheme="minorEastAsia" w:cs="Times New Roman"/>
          <w:bCs/>
          <w:sz w:val="20"/>
          <w:szCs w:val="20"/>
        </w:rPr>
      </w:pPr>
      <w:r w:rsidRPr="005D74DB">
        <w:rPr>
          <w:rFonts w:eastAsiaTheme="minorEastAsia" w:cs="Times New Roman"/>
          <w:bCs/>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364517" w:rsidRPr="005D74DB">
        <w:rPr>
          <w:rFonts w:eastAsiaTheme="minorEastAsia" w:cs="Times New Roman"/>
          <w:bCs/>
          <w:sz w:val="20"/>
          <w:szCs w:val="20"/>
        </w:rPr>
        <w:t xml:space="preserve">                   </w:t>
      </w:r>
      <w:r w:rsidRPr="005D74DB">
        <w:rPr>
          <w:rFonts w:eastAsiaTheme="minorEastAsia" w:cs="Times New Roman"/>
          <w:bCs/>
          <w:sz w:val="20"/>
          <w:szCs w:val="20"/>
        </w:rPr>
        <w:t>k poistným zmluvám nesmú byť dojednané ustanovenia či výluky z poistenia, ktoré by marili účel poistenia vo vzťahu k predmetu zákazky (diela);</w:t>
      </w:r>
    </w:p>
    <w:p w14:paraId="233A1815" w14:textId="77777777" w:rsidR="00571D4D" w:rsidRPr="005D74DB" w:rsidRDefault="00571D4D" w:rsidP="00CF5728">
      <w:pPr>
        <w:spacing w:after="0" w:line="264" w:lineRule="auto"/>
        <w:ind w:left="0" w:firstLine="0"/>
        <w:rPr>
          <w:sz w:val="20"/>
          <w:szCs w:val="20"/>
        </w:rPr>
      </w:pPr>
    </w:p>
    <w:p w14:paraId="06BAB141" w14:textId="77777777" w:rsidR="00571D4D" w:rsidRPr="005D74DB" w:rsidRDefault="00571D4D" w:rsidP="00CF5728">
      <w:pPr>
        <w:pStyle w:val="Odsekzoznamu"/>
        <w:numPr>
          <w:ilvl w:val="0"/>
          <w:numId w:val="11"/>
        </w:numPr>
        <w:shd w:val="clear" w:color="auto" w:fill="FFFFFF"/>
        <w:spacing w:after="0" w:line="264" w:lineRule="auto"/>
        <w:ind w:right="0"/>
        <w:contextualSpacing w:val="0"/>
        <w:rPr>
          <w:rFonts w:eastAsiaTheme="minorEastAsia" w:cs="Times New Roman"/>
          <w:bCs/>
          <w:sz w:val="20"/>
          <w:szCs w:val="20"/>
        </w:rPr>
      </w:pPr>
      <w:r w:rsidRPr="005D74DB">
        <w:rPr>
          <w:rFonts w:eastAsiaTheme="minorEastAsia" w:cs="Times New Roman"/>
          <w:b/>
          <w:sz w:val="20"/>
          <w:szCs w:val="20"/>
        </w:rPr>
        <w:t>Záväzný časový a vecný harmonogram realizácie stavebných prác</w:t>
      </w:r>
      <w:r w:rsidRPr="005D74DB">
        <w:rPr>
          <w:rFonts w:eastAsiaTheme="minorEastAsia" w:cs="Times New Roman"/>
          <w:bCs/>
          <w:sz w:val="20"/>
          <w:szCs w:val="20"/>
        </w:rPr>
        <w:t>, vychádzajúci z harmonogramu predloženom úspešným uchádzačom v ponuke;</w:t>
      </w:r>
    </w:p>
    <w:p w14:paraId="432EB300" w14:textId="77777777" w:rsidR="00571D4D" w:rsidRPr="005D74DB" w:rsidRDefault="00571D4D" w:rsidP="005D74DB">
      <w:pPr>
        <w:pStyle w:val="tl1"/>
        <w:tabs>
          <w:tab w:val="left" w:pos="284"/>
        </w:tabs>
        <w:spacing w:line="264" w:lineRule="auto"/>
        <w:rPr>
          <w:rFonts w:eastAsiaTheme="minorEastAsia" w:cs="Times New Roman"/>
          <w:bCs/>
          <w:sz w:val="20"/>
          <w:szCs w:val="20"/>
        </w:rPr>
      </w:pPr>
    </w:p>
    <w:p w14:paraId="65B4665A" w14:textId="3DA3E0C1" w:rsidR="00BF4913" w:rsidRPr="005D74DB" w:rsidRDefault="00BF4913" w:rsidP="00CF5728">
      <w:pPr>
        <w:pStyle w:val="Odsekzoznamu"/>
        <w:numPr>
          <w:ilvl w:val="0"/>
          <w:numId w:val="11"/>
        </w:numPr>
        <w:shd w:val="clear" w:color="auto" w:fill="FFFFFF"/>
        <w:spacing w:after="0" w:line="264" w:lineRule="auto"/>
        <w:ind w:right="0"/>
        <w:contextualSpacing w:val="0"/>
        <w:rPr>
          <w:rFonts w:eastAsiaTheme="minorEastAsia" w:cs="Times New Roman"/>
          <w:bCs/>
          <w:sz w:val="20"/>
          <w:szCs w:val="20"/>
        </w:rPr>
      </w:pPr>
      <w:r w:rsidRPr="005D74DB">
        <w:rPr>
          <w:rFonts w:eastAsiaTheme="minorEastAsia" w:cs="Times New Roman"/>
          <w:b/>
          <w:sz w:val="20"/>
          <w:szCs w:val="20"/>
        </w:rPr>
        <w:t xml:space="preserve">Zoznam všetkých subdodávateľov a podiel subdodávok </w:t>
      </w:r>
      <w:r w:rsidRPr="005D74DB">
        <w:rPr>
          <w:rFonts w:eastAsiaTheme="minorEastAsia" w:cs="Times New Roman"/>
          <w:bCs/>
          <w:sz w:val="20"/>
          <w:szCs w:val="20"/>
        </w:rPr>
        <w:t>s uvedením jeho identifikačných údajov, %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04E399D8" w14:textId="1BA61C84" w:rsidR="00BF4913" w:rsidRPr="005D74DB" w:rsidRDefault="00BF4913" w:rsidP="00CF5728">
      <w:pPr>
        <w:pStyle w:val="tl1"/>
        <w:spacing w:line="264" w:lineRule="auto"/>
        <w:ind w:left="709"/>
        <w:rPr>
          <w:rFonts w:ascii="Calibri" w:eastAsiaTheme="minorEastAsia" w:hAnsi="Calibri" w:cs="Times New Roman"/>
          <w:bCs/>
          <w:color w:val="000000"/>
          <w:sz w:val="20"/>
          <w:szCs w:val="20"/>
        </w:rPr>
      </w:pPr>
      <w:r w:rsidRPr="005D74DB">
        <w:rPr>
          <w:rFonts w:ascii="Calibri" w:eastAsiaTheme="minorEastAsia" w:hAnsi="Calibri" w:cs="Times New Roman"/>
          <w:b/>
          <w:color w:val="000000"/>
          <w:sz w:val="20"/>
          <w:szCs w:val="20"/>
          <w:u w:val="single"/>
        </w:rPr>
        <w:t>V prípade, že uchádzač nevyužije subdodávateľov, predloží:</w:t>
      </w:r>
      <w:r w:rsidRPr="005D74DB">
        <w:rPr>
          <w:rFonts w:ascii="Calibri" w:eastAsiaTheme="minorEastAsia" w:hAnsi="Calibri" w:cs="Times New Roman"/>
          <w:bCs/>
          <w:color w:val="000000"/>
          <w:sz w:val="20"/>
          <w:szCs w:val="20"/>
        </w:rPr>
        <w:t xml:space="preserve"> „</w:t>
      </w:r>
      <w:r w:rsidRPr="005D74DB">
        <w:rPr>
          <w:rFonts w:ascii="Calibri" w:eastAsiaTheme="minorEastAsia" w:hAnsi="Calibri" w:cs="Times New Roman"/>
          <w:b/>
          <w:color w:val="000000"/>
          <w:sz w:val="20"/>
          <w:szCs w:val="20"/>
        </w:rPr>
        <w:t>Čestné prehlásenie, že</w:t>
      </w:r>
      <w:r w:rsidR="005D74DB">
        <w:rPr>
          <w:rFonts w:ascii="Calibri" w:eastAsiaTheme="minorEastAsia" w:hAnsi="Calibri" w:cs="Times New Roman"/>
          <w:b/>
          <w:color w:val="000000"/>
          <w:sz w:val="20"/>
          <w:szCs w:val="20"/>
        </w:rPr>
        <w:t xml:space="preserve"> </w:t>
      </w:r>
      <w:r w:rsidRPr="005D74DB">
        <w:rPr>
          <w:rFonts w:ascii="Calibri" w:eastAsiaTheme="minorEastAsia" w:hAnsi="Calibri" w:cs="Times New Roman"/>
          <w:b/>
          <w:color w:val="000000"/>
          <w:sz w:val="20"/>
          <w:szCs w:val="20"/>
        </w:rPr>
        <w:t>na predmet zmluvy nebudú využitý subdodávatelia</w:t>
      </w:r>
      <w:r w:rsidRPr="005D74DB">
        <w:rPr>
          <w:rFonts w:ascii="Calibri" w:eastAsiaTheme="minorEastAsia" w:hAnsi="Calibri" w:cs="Times New Roman"/>
          <w:bCs/>
          <w:color w:val="000000"/>
          <w:sz w:val="20"/>
          <w:szCs w:val="20"/>
        </w:rPr>
        <w:t>.“</w:t>
      </w:r>
    </w:p>
    <w:p w14:paraId="1A95D65F" w14:textId="18805F53" w:rsidR="00C722F5" w:rsidRPr="005D74DB" w:rsidRDefault="00BF4913" w:rsidP="00CF5728">
      <w:pPr>
        <w:pStyle w:val="tl1"/>
        <w:spacing w:line="264" w:lineRule="auto"/>
        <w:ind w:left="709"/>
        <w:rPr>
          <w:rFonts w:ascii="Calibri" w:eastAsiaTheme="minorEastAsia" w:hAnsi="Calibri" w:cs="Times New Roman"/>
          <w:bCs/>
          <w:color w:val="000000"/>
          <w:sz w:val="20"/>
          <w:szCs w:val="20"/>
        </w:rPr>
      </w:pPr>
      <w:r w:rsidRPr="005D74DB">
        <w:rPr>
          <w:rFonts w:ascii="Calibri" w:eastAsiaTheme="minorEastAsia" w:hAnsi="Calibri" w:cs="Times New Roman"/>
          <w:bCs/>
          <w:color w:val="000000"/>
          <w:sz w:val="20"/>
          <w:szCs w:val="20"/>
        </w:rPr>
        <w:t xml:space="preserve">Predmetné údaje o týchto subdodávateľoch sa stanú súčasťou zmluvy s úspešným uchádzačom ako Príloha č. </w:t>
      </w:r>
      <w:r w:rsidR="005D746E" w:rsidRPr="005D74DB">
        <w:rPr>
          <w:rFonts w:ascii="Calibri" w:eastAsiaTheme="minorEastAsia" w:hAnsi="Calibri" w:cs="Times New Roman"/>
          <w:bCs/>
          <w:color w:val="000000"/>
          <w:sz w:val="20"/>
          <w:szCs w:val="20"/>
        </w:rPr>
        <w:t xml:space="preserve">4 </w:t>
      </w:r>
      <w:r w:rsidRPr="005D74DB">
        <w:rPr>
          <w:rFonts w:ascii="Calibri" w:eastAsiaTheme="minorEastAsia" w:hAnsi="Calibri" w:cs="Times New Roman"/>
          <w:bCs/>
          <w:color w:val="000000"/>
          <w:sz w:val="20"/>
          <w:szCs w:val="20"/>
        </w:rPr>
        <w:t>Zmluvy o</w:t>
      </w:r>
      <w:r w:rsidR="00213016" w:rsidRPr="005D74DB">
        <w:rPr>
          <w:rFonts w:ascii="Calibri" w:eastAsiaTheme="minorEastAsia" w:hAnsi="Calibri" w:cs="Times New Roman"/>
          <w:bCs/>
          <w:color w:val="000000"/>
          <w:sz w:val="20"/>
          <w:szCs w:val="20"/>
        </w:rPr>
        <w:t> </w:t>
      </w:r>
      <w:r w:rsidRPr="005D74DB">
        <w:rPr>
          <w:rFonts w:ascii="Calibri" w:eastAsiaTheme="minorEastAsia" w:hAnsi="Calibri" w:cs="Times New Roman"/>
          <w:bCs/>
          <w:color w:val="000000"/>
          <w:sz w:val="20"/>
          <w:szCs w:val="20"/>
        </w:rPr>
        <w:t>dielo</w:t>
      </w:r>
      <w:r w:rsidR="00213016" w:rsidRPr="005D74DB">
        <w:rPr>
          <w:rFonts w:ascii="Calibri" w:eastAsiaTheme="minorEastAsia" w:hAnsi="Calibri" w:cs="Times New Roman"/>
          <w:bCs/>
          <w:color w:val="000000"/>
          <w:sz w:val="20"/>
          <w:szCs w:val="20"/>
        </w:rPr>
        <w:t xml:space="preserve"> </w:t>
      </w:r>
      <w:r w:rsidRPr="005D74DB">
        <w:rPr>
          <w:rFonts w:ascii="Calibri" w:eastAsiaTheme="minorEastAsia" w:hAnsi="Calibri" w:cs="Times New Roman"/>
          <w:bCs/>
          <w:color w:val="000000"/>
          <w:sz w:val="20"/>
          <w:szCs w:val="20"/>
        </w:rPr>
        <w:t xml:space="preserve">Zoznam všetkých subdodávateľov/Čestné vyhlásenie o nevyužití subdodávateľov. Pravidlá zmeny subdodávateľov a povinnosť oznámiť zmenu subdodávateľov sú v súlade s § 41 ods. 4 zákona upravené v Prílohe č. 3 </w:t>
      </w:r>
      <w:r w:rsidR="005D746E" w:rsidRPr="005D74DB">
        <w:rPr>
          <w:rFonts w:ascii="Calibri" w:eastAsiaTheme="minorEastAsia" w:hAnsi="Calibri" w:cs="Times New Roman"/>
          <w:bCs/>
          <w:color w:val="000000"/>
          <w:sz w:val="20"/>
          <w:szCs w:val="20"/>
        </w:rPr>
        <w:t xml:space="preserve">tejto Výzvy- </w:t>
      </w:r>
      <w:r w:rsidRPr="005D74DB">
        <w:rPr>
          <w:rFonts w:ascii="Calibri" w:eastAsiaTheme="minorEastAsia" w:hAnsi="Calibri" w:cs="Times New Roman"/>
          <w:bCs/>
          <w:color w:val="000000"/>
          <w:sz w:val="20"/>
          <w:szCs w:val="20"/>
        </w:rPr>
        <w:t>Návrh zmluvy o dielo</w:t>
      </w:r>
      <w:r w:rsidR="00F84ED4" w:rsidRPr="005D74DB">
        <w:rPr>
          <w:rFonts w:ascii="Calibri" w:eastAsiaTheme="minorEastAsia" w:hAnsi="Calibri" w:cs="Times New Roman"/>
          <w:bCs/>
          <w:color w:val="000000"/>
          <w:sz w:val="20"/>
          <w:szCs w:val="20"/>
        </w:rPr>
        <w:t>.</w:t>
      </w:r>
    </w:p>
    <w:p w14:paraId="0FD5AE93" w14:textId="1396F274" w:rsidR="005D74DB" w:rsidRPr="005D74DB" w:rsidRDefault="005D74DB" w:rsidP="00CF5728">
      <w:pPr>
        <w:pStyle w:val="tl1"/>
        <w:spacing w:line="264" w:lineRule="auto"/>
        <w:ind w:left="709"/>
        <w:rPr>
          <w:rFonts w:ascii="Calibri" w:eastAsiaTheme="minorEastAsia" w:hAnsi="Calibri" w:cs="Times New Roman"/>
          <w:bCs/>
          <w:color w:val="000000"/>
          <w:sz w:val="20"/>
          <w:szCs w:val="20"/>
        </w:rPr>
      </w:pPr>
    </w:p>
    <w:p w14:paraId="094B2824" w14:textId="77777777" w:rsidR="005D74DB" w:rsidRPr="005D74DB" w:rsidRDefault="005D74DB" w:rsidP="005D74DB">
      <w:pPr>
        <w:pStyle w:val="Odsekzoznamu"/>
        <w:numPr>
          <w:ilvl w:val="0"/>
          <w:numId w:val="11"/>
        </w:numPr>
        <w:shd w:val="clear" w:color="auto" w:fill="FFFFFF"/>
        <w:spacing w:after="0" w:line="264" w:lineRule="auto"/>
        <w:ind w:right="0"/>
        <w:contextualSpacing w:val="0"/>
        <w:rPr>
          <w:sz w:val="20"/>
          <w:szCs w:val="20"/>
        </w:rPr>
      </w:pPr>
      <w:r w:rsidRPr="005D74DB">
        <w:rPr>
          <w:rFonts w:eastAsiaTheme="minorEastAsia" w:cs="Times New Roman"/>
          <w:b/>
          <w:sz w:val="20"/>
          <w:szCs w:val="20"/>
        </w:rPr>
        <w:t>Záručná</w:t>
      </w:r>
      <w:r w:rsidRPr="005D74DB">
        <w:rPr>
          <w:rFonts w:asciiTheme="minorHAnsi" w:hAnsiTheme="minorHAnsi" w:cstheme="minorHAnsi"/>
          <w:b/>
          <w:sz w:val="20"/>
          <w:szCs w:val="20"/>
        </w:rPr>
        <w:t xml:space="preserve"> </w:t>
      </w:r>
      <w:r w:rsidRPr="005D74DB">
        <w:rPr>
          <w:b/>
          <w:sz w:val="20"/>
          <w:szCs w:val="20"/>
        </w:rPr>
        <w:t>listina</w:t>
      </w:r>
      <w:r w:rsidRPr="005D74DB">
        <w:rPr>
          <w:bCs/>
          <w:sz w:val="20"/>
          <w:szCs w:val="20"/>
        </w:rPr>
        <w:t xml:space="preserve"> </w:t>
      </w:r>
      <w:r w:rsidRPr="005D74DB">
        <w:rPr>
          <w:sz w:val="20"/>
          <w:szCs w:val="20"/>
        </w:rPr>
        <w:t xml:space="preserve">- doklad preukazujúci poskytnutie </w:t>
      </w:r>
      <w:r w:rsidRPr="005D74DB">
        <w:rPr>
          <w:b/>
          <w:sz w:val="20"/>
          <w:szCs w:val="20"/>
        </w:rPr>
        <w:t>bankovej záruky</w:t>
      </w:r>
      <w:r w:rsidRPr="005D74DB">
        <w:rPr>
          <w:sz w:val="20"/>
          <w:szCs w:val="20"/>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10 % z ceny Diela bez DPH, ak nárok na jej vyplatenie vznikol v súvislosti s realizáciou Diela v období od okamihu prevzatia Staveniska zhotoviteľom až do odovzdania Staveniska objednávateľovi. Objednávateľ je </w:t>
      </w:r>
      <w:r w:rsidRPr="005D74DB">
        <w:rPr>
          <w:sz w:val="20"/>
          <w:szCs w:val="20"/>
        </w:rPr>
        <w:lastRenderedPageBreak/>
        <w:t xml:space="preserve">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5D74DB">
        <w:rPr>
          <w:sz w:val="20"/>
          <w:szCs w:val="20"/>
        </w:rPr>
        <w:t>t.j</w:t>
      </w:r>
      <w:proofErr w:type="spellEnd"/>
      <w:r w:rsidRPr="005D74DB">
        <w:rPr>
          <w:sz w:val="20"/>
          <w:szCs w:val="20"/>
        </w:rPr>
        <w:t xml:space="preserve">. 10 % z ceny Diela bez DPH, a to najneskôr do 15 dní od doručenia výzvy objednávateľa na jej doplnenie/obnovenie. </w:t>
      </w:r>
    </w:p>
    <w:p w14:paraId="20E016B2" w14:textId="234FAE58" w:rsidR="005D74DB" w:rsidRPr="005D74DB" w:rsidRDefault="005D74DB" w:rsidP="005D74DB">
      <w:pPr>
        <w:pStyle w:val="tl1"/>
        <w:spacing w:line="264" w:lineRule="auto"/>
        <w:ind w:left="709"/>
        <w:rPr>
          <w:rFonts w:eastAsiaTheme="minorEastAsia"/>
          <w:sz w:val="20"/>
          <w:szCs w:val="20"/>
        </w:rPr>
      </w:pPr>
      <w:r w:rsidRPr="005D74DB">
        <w:rPr>
          <w:rFonts w:ascii="Calibri" w:hAnsi="Calibri" w:cs="Calibri"/>
          <w:sz w:val="20"/>
          <w:szCs w:val="20"/>
        </w:rPr>
        <w:t>Verejný obstarávateľ bude akceptovať aj predloženie poistenia záruky, v takomto prípade musí poistenie záruky obsahovať rovnaké náležitosti ako banková záruka, verejný obstarávateľ bude akceptovať aj zloženie realizačnej zábezpeky na účet verejného obstarávateľa. Tieto „alternatívne“ zabezpečovacie nástroje budú použité na rovnaký účel ako banková záruka</w:t>
      </w:r>
    </w:p>
    <w:p w14:paraId="611A5983" w14:textId="77777777" w:rsidR="0048174E" w:rsidRPr="005D74DB" w:rsidRDefault="0048174E" w:rsidP="00CF5728">
      <w:pPr>
        <w:spacing w:after="0" w:line="264" w:lineRule="auto"/>
        <w:ind w:left="0" w:firstLine="0"/>
        <w:rPr>
          <w:rFonts w:eastAsiaTheme="minorEastAsia" w:cs="Times New Roman"/>
          <w:bCs/>
          <w:sz w:val="20"/>
          <w:szCs w:val="20"/>
          <w:u w:val="single"/>
        </w:rPr>
      </w:pPr>
    </w:p>
    <w:p w14:paraId="7339DB95" w14:textId="2C3CB183" w:rsidR="0048174E" w:rsidRPr="005D74DB" w:rsidRDefault="0048174E" w:rsidP="005D74DB">
      <w:pPr>
        <w:pStyle w:val="tl1"/>
        <w:numPr>
          <w:ilvl w:val="0"/>
          <w:numId w:val="20"/>
        </w:numPr>
        <w:tabs>
          <w:tab w:val="left" w:pos="284"/>
        </w:tabs>
        <w:spacing w:line="264" w:lineRule="auto"/>
        <w:ind w:left="0" w:firstLine="0"/>
        <w:rPr>
          <w:rFonts w:asciiTheme="minorHAnsi" w:hAnsiTheme="minorHAnsi" w:cstheme="minorHAnsi"/>
          <w:sz w:val="20"/>
          <w:szCs w:val="20"/>
        </w:rPr>
      </w:pPr>
      <w:r w:rsidRPr="005D74DB">
        <w:rPr>
          <w:rFonts w:ascii="Calibri" w:eastAsiaTheme="minorEastAsia" w:hAnsi="Calibri" w:cs="Times New Roman"/>
          <w:b/>
          <w:color w:val="000000"/>
          <w:sz w:val="20"/>
          <w:szCs w:val="20"/>
        </w:rPr>
        <w:t>Listinne</w:t>
      </w:r>
      <w:r w:rsidRPr="005D74DB">
        <w:rPr>
          <w:rFonts w:ascii="Calibri" w:eastAsiaTheme="minorEastAsia" w:hAnsi="Calibri" w:cs="Times New Roman"/>
          <w:bCs/>
          <w:color w:val="000000"/>
          <w:sz w:val="20"/>
          <w:szCs w:val="20"/>
        </w:rPr>
        <w:t xml:space="preserve"> osobne alebo prostredníctvom </w:t>
      </w:r>
      <w:r w:rsidR="00F84ED4" w:rsidRPr="005D74DB">
        <w:rPr>
          <w:rFonts w:ascii="Calibri" w:eastAsiaTheme="minorEastAsia" w:hAnsi="Calibri" w:cs="Times New Roman"/>
          <w:bCs/>
          <w:color w:val="000000"/>
          <w:sz w:val="20"/>
          <w:szCs w:val="20"/>
        </w:rPr>
        <w:t xml:space="preserve">poštovej prepravy </w:t>
      </w:r>
      <w:r w:rsidRPr="005D74DB">
        <w:rPr>
          <w:rFonts w:ascii="Calibri" w:eastAsiaTheme="minorEastAsia" w:hAnsi="Calibri" w:cs="Times New Roman"/>
          <w:bCs/>
          <w:color w:val="000000"/>
          <w:sz w:val="20"/>
          <w:szCs w:val="20"/>
        </w:rPr>
        <w:t>resp. využitím inej doručovateľskej služby, na adresu</w:t>
      </w:r>
      <w:r w:rsidR="005D74DB">
        <w:rPr>
          <w:rFonts w:ascii="Calibri" w:eastAsiaTheme="minorEastAsia" w:hAnsi="Calibri" w:cs="Times New Roman"/>
          <w:bCs/>
          <w:color w:val="000000"/>
          <w:sz w:val="20"/>
          <w:szCs w:val="20"/>
        </w:rPr>
        <w:t xml:space="preserve"> </w:t>
      </w:r>
      <w:r w:rsidR="005D74DB">
        <w:rPr>
          <w:rFonts w:eastAsiaTheme="minorEastAsia" w:cs="Times New Roman"/>
          <w:bCs/>
          <w:sz w:val="20"/>
          <w:szCs w:val="20"/>
        </w:rPr>
        <w:t>v</w:t>
      </w:r>
      <w:r w:rsidRPr="005D74DB">
        <w:rPr>
          <w:rFonts w:ascii="Calibri" w:eastAsiaTheme="minorEastAsia" w:hAnsi="Calibri" w:cs="Times New Roman"/>
          <w:bCs/>
          <w:color w:val="000000"/>
          <w:sz w:val="20"/>
          <w:szCs w:val="20"/>
        </w:rPr>
        <w:t>erejného obstarávateľa</w:t>
      </w:r>
      <w:r w:rsidR="00F84ED4" w:rsidRPr="005D74DB">
        <w:rPr>
          <w:rFonts w:ascii="Calibri" w:eastAsiaTheme="minorEastAsia" w:hAnsi="Calibri" w:cs="Times New Roman"/>
          <w:bCs/>
          <w:color w:val="000000"/>
          <w:sz w:val="20"/>
          <w:szCs w:val="20"/>
        </w:rPr>
        <w:t xml:space="preserve"> </w:t>
      </w:r>
      <w:r w:rsidR="003A47C6" w:rsidRPr="005D74DB">
        <w:rPr>
          <w:rFonts w:ascii="Calibri" w:eastAsiaTheme="minorEastAsia" w:hAnsi="Calibri" w:cs="Times New Roman"/>
          <w:bCs/>
          <w:i/>
          <w:iCs/>
          <w:color w:val="000000"/>
          <w:sz w:val="20"/>
          <w:szCs w:val="20"/>
        </w:rPr>
        <w:t xml:space="preserve">Stredná odborná škola </w:t>
      </w:r>
      <w:r w:rsidR="005768D1" w:rsidRPr="005D74DB">
        <w:rPr>
          <w:rFonts w:ascii="Calibri" w:eastAsiaTheme="minorEastAsia" w:hAnsi="Calibri" w:cs="Times New Roman"/>
          <w:bCs/>
          <w:i/>
          <w:iCs/>
          <w:color w:val="000000"/>
          <w:sz w:val="20"/>
          <w:szCs w:val="20"/>
        </w:rPr>
        <w:t>Želovce,</w:t>
      </w:r>
      <w:r w:rsidR="005768D1" w:rsidRPr="005D74DB">
        <w:rPr>
          <w:rFonts w:ascii="Calibri" w:eastAsiaTheme="minorEastAsia" w:hAnsi="Calibri" w:cs="Times New Roman"/>
          <w:bCs/>
          <w:i/>
          <w:iCs/>
          <w:color w:val="000000"/>
          <w:sz w:val="20"/>
          <w:szCs w:val="20"/>
          <w:u w:val="single"/>
        </w:rPr>
        <w:t xml:space="preserve"> </w:t>
      </w:r>
      <w:r w:rsidR="005768D1" w:rsidRPr="005D74DB">
        <w:rPr>
          <w:rFonts w:asciiTheme="minorHAnsi" w:hAnsiTheme="minorHAnsi" w:cstheme="minorHAnsi"/>
          <w:sz w:val="20"/>
          <w:szCs w:val="20"/>
        </w:rPr>
        <w:t>Gottwaldova 70/43, 991 06 Želovce</w:t>
      </w:r>
    </w:p>
    <w:p w14:paraId="0DA9CA02" w14:textId="2F72B3C0" w:rsidR="0048174E" w:rsidRDefault="00A36418" w:rsidP="00CF5728">
      <w:pPr>
        <w:pStyle w:val="Odsekzoznamu"/>
        <w:numPr>
          <w:ilvl w:val="0"/>
          <w:numId w:val="25"/>
        </w:numPr>
        <w:shd w:val="clear" w:color="auto" w:fill="FFFFFF"/>
        <w:spacing w:after="0" w:line="264" w:lineRule="auto"/>
        <w:ind w:right="0"/>
        <w:contextualSpacing w:val="0"/>
        <w:rPr>
          <w:rFonts w:eastAsiaTheme="minorEastAsia" w:cs="Times New Roman"/>
          <w:b/>
          <w:sz w:val="20"/>
          <w:szCs w:val="20"/>
        </w:rPr>
      </w:pPr>
      <w:bookmarkStart w:id="21" w:name="_Hlk95933685"/>
      <w:r w:rsidRPr="005D74DB">
        <w:rPr>
          <w:rFonts w:eastAsiaTheme="minorEastAsia" w:cs="Times New Roman"/>
          <w:b/>
          <w:sz w:val="20"/>
          <w:szCs w:val="20"/>
        </w:rPr>
        <w:t>V</w:t>
      </w:r>
      <w:r w:rsidR="0048174E" w:rsidRPr="005D74DB">
        <w:rPr>
          <w:rFonts w:eastAsiaTheme="minorEastAsia" w:cs="Times New Roman"/>
          <w:b/>
          <w:sz w:val="20"/>
          <w:szCs w:val="20"/>
        </w:rPr>
        <w:t xml:space="preserve">yplnenú a podpísanú </w:t>
      </w:r>
      <w:r w:rsidR="008E7B22" w:rsidRPr="005D74DB">
        <w:rPr>
          <w:rFonts w:eastAsiaTheme="minorEastAsia" w:cs="Times New Roman"/>
          <w:b/>
          <w:sz w:val="20"/>
          <w:szCs w:val="20"/>
        </w:rPr>
        <w:t>Z</w:t>
      </w:r>
      <w:r w:rsidR="0048174E" w:rsidRPr="005D74DB">
        <w:rPr>
          <w:rFonts w:eastAsiaTheme="minorEastAsia" w:cs="Times New Roman"/>
          <w:b/>
          <w:sz w:val="20"/>
          <w:szCs w:val="20"/>
        </w:rPr>
        <w:t xml:space="preserve">mluvu o dielo v </w:t>
      </w:r>
      <w:r w:rsidR="005768D1" w:rsidRPr="005D74DB">
        <w:rPr>
          <w:rFonts w:eastAsiaTheme="minorEastAsia" w:cs="Times New Roman"/>
          <w:b/>
          <w:sz w:val="20"/>
          <w:szCs w:val="20"/>
        </w:rPr>
        <w:t>2</w:t>
      </w:r>
      <w:r w:rsidR="0048174E" w:rsidRPr="005D74DB">
        <w:rPr>
          <w:rFonts w:eastAsiaTheme="minorEastAsia" w:cs="Times New Roman"/>
          <w:b/>
          <w:sz w:val="20"/>
          <w:szCs w:val="20"/>
        </w:rPr>
        <w:t xml:space="preserve"> vyhotoveniach s platnosťou originálu (rovnopisoch) spolu so všetkými prílohami, </w:t>
      </w:r>
    </w:p>
    <w:p w14:paraId="5E669953" w14:textId="24F92805" w:rsidR="005D74DB" w:rsidRPr="005D74DB" w:rsidRDefault="005D74DB" w:rsidP="00CF5728">
      <w:pPr>
        <w:pStyle w:val="Odsekzoznamu"/>
        <w:numPr>
          <w:ilvl w:val="0"/>
          <w:numId w:val="25"/>
        </w:numPr>
        <w:shd w:val="clear" w:color="auto" w:fill="FFFFFF"/>
        <w:spacing w:after="0" w:line="264" w:lineRule="auto"/>
        <w:ind w:right="0"/>
        <w:contextualSpacing w:val="0"/>
        <w:rPr>
          <w:rFonts w:eastAsiaTheme="minorEastAsia" w:cs="Times New Roman"/>
          <w:b/>
          <w:sz w:val="20"/>
          <w:szCs w:val="20"/>
        </w:rPr>
      </w:pPr>
      <w:r>
        <w:rPr>
          <w:rFonts w:eastAsiaTheme="minorEastAsia" w:cs="Times New Roman"/>
          <w:b/>
          <w:sz w:val="20"/>
          <w:szCs w:val="20"/>
        </w:rPr>
        <w:t>Originál bankovej záruky/poistenia záruky</w:t>
      </w:r>
    </w:p>
    <w:bookmarkEnd w:id="21"/>
    <w:p w14:paraId="1C221353" w14:textId="770A76D6" w:rsidR="004C1F2C" w:rsidRPr="005D74DB" w:rsidRDefault="004C1F2C" w:rsidP="00CF5728">
      <w:pPr>
        <w:shd w:val="clear" w:color="auto" w:fill="FFFFFF"/>
        <w:tabs>
          <w:tab w:val="left" w:pos="567"/>
        </w:tabs>
        <w:spacing w:after="0" w:line="264" w:lineRule="auto"/>
        <w:ind w:left="0" w:right="0" w:firstLine="0"/>
        <w:rPr>
          <w:sz w:val="20"/>
          <w:szCs w:val="20"/>
        </w:rPr>
      </w:pPr>
    </w:p>
    <w:p w14:paraId="11442B68" w14:textId="4E900912" w:rsidR="00257AA4" w:rsidRPr="005D74DB" w:rsidRDefault="00257AA4" w:rsidP="00CF5728">
      <w:pPr>
        <w:pStyle w:val="Default"/>
        <w:numPr>
          <w:ilvl w:val="1"/>
          <w:numId w:val="8"/>
        </w:numPr>
        <w:tabs>
          <w:tab w:val="left" w:pos="567"/>
        </w:tabs>
        <w:adjustRightInd/>
        <w:spacing w:line="264" w:lineRule="auto"/>
        <w:ind w:left="0" w:firstLine="0"/>
        <w:jc w:val="both"/>
        <w:rPr>
          <w:rFonts w:ascii="Calibri" w:hAnsi="Calibri"/>
          <w:sz w:val="20"/>
          <w:szCs w:val="20"/>
        </w:rPr>
      </w:pPr>
      <w:bookmarkStart w:id="22" w:name="_Hlk95933717"/>
      <w:r w:rsidRPr="005D74DB">
        <w:rPr>
          <w:rFonts w:ascii="Calibri" w:hAnsi="Calibri"/>
          <w:sz w:val="20"/>
          <w:szCs w:val="20"/>
        </w:rPr>
        <w:t>Verejný obstarávateľ vyhodnotí doklady a dokumenty podľa bodu</w:t>
      </w:r>
      <w:r w:rsidR="005C00D3" w:rsidRPr="005D74DB">
        <w:rPr>
          <w:rFonts w:ascii="Calibri" w:hAnsi="Calibri"/>
          <w:sz w:val="20"/>
          <w:szCs w:val="20"/>
        </w:rPr>
        <w:t xml:space="preserve"> 27.2 </w:t>
      </w:r>
      <w:r w:rsidRPr="005D74DB">
        <w:rPr>
          <w:rFonts w:ascii="Calibri" w:hAnsi="Calibri"/>
          <w:sz w:val="20"/>
          <w:szCs w:val="20"/>
        </w:rPr>
        <w:t xml:space="preserve">z pohľadu obsahovej a vecnej správnosti. </w:t>
      </w:r>
      <w:r w:rsidR="005C00D3" w:rsidRPr="005D74DB">
        <w:rPr>
          <w:rFonts w:ascii="Calibri" w:hAnsi="Calibri"/>
          <w:sz w:val="20"/>
          <w:szCs w:val="20"/>
        </w:rPr>
        <w:t>Nepredloženie dokladov a dokumentov podľa bodu</w:t>
      </w:r>
      <w:r w:rsidR="0003120F" w:rsidRPr="005D74DB">
        <w:rPr>
          <w:rFonts w:ascii="Calibri" w:hAnsi="Calibri"/>
          <w:sz w:val="20"/>
          <w:szCs w:val="20"/>
        </w:rPr>
        <w:t xml:space="preserve"> </w:t>
      </w:r>
      <w:r w:rsidR="005C00D3" w:rsidRPr="005D74DB">
        <w:rPr>
          <w:rFonts w:ascii="Calibri" w:hAnsi="Calibri"/>
          <w:sz w:val="20"/>
          <w:szCs w:val="20"/>
        </w:rPr>
        <w:t>27.2</w:t>
      </w:r>
      <w:r w:rsidR="004C34CA" w:rsidRPr="005D74DB">
        <w:rPr>
          <w:rFonts w:ascii="Calibri" w:hAnsi="Calibri"/>
          <w:sz w:val="20"/>
          <w:szCs w:val="20"/>
        </w:rPr>
        <w:t xml:space="preserve"> </w:t>
      </w:r>
      <w:r w:rsidR="005C00D3" w:rsidRPr="005D74DB">
        <w:rPr>
          <w:rFonts w:ascii="Calibri" w:hAnsi="Calibri"/>
          <w:sz w:val="20"/>
          <w:szCs w:val="20"/>
        </w:rPr>
        <w:t xml:space="preserve">bude verejný obstarávateľ považovať za porušenie povinností úspešného uchádzača poskytnúť verejnému obstarávateľovi riadnu súčinnosť potrebnú na uzavretie </w:t>
      </w:r>
      <w:r w:rsidR="00C12509" w:rsidRPr="005D74DB">
        <w:rPr>
          <w:rFonts w:ascii="Calibri" w:hAnsi="Calibri"/>
          <w:sz w:val="20"/>
          <w:szCs w:val="20"/>
        </w:rPr>
        <w:t>z</w:t>
      </w:r>
      <w:r w:rsidR="005C00D3" w:rsidRPr="005D74DB">
        <w:rPr>
          <w:rFonts w:ascii="Calibri" w:hAnsi="Calibri"/>
          <w:sz w:val="20"/>
          <w:szCs w:val="20"/>
        </w:rPr>
        <w:t xml:space="preserve">mluvy v zmysle § 56 ods. 8 ZVO. </w:t>
      </w:r>
      <w:r w:rsidRPr="005D74DB">
        <w:rPr>
          <w:rFonts w:ascii="Calibri" w:hAnsi="Calibri"/>
          <w:sz w:val="20"/>
          <w:szCs w:val="20"/>
        </w:rPr>
        <w:t xml:space="preserve">Uvedené doklady a dokumenty budú prílohami uzavretej </w:t>
      </w:r>
      <w:r w:rsidR="0003120F" w:rsidRPr="005D74DB">
        <w:rPr>
          <w:rFonts w:ascii="Calibri" w:hAnsi="Calibri"/>
          <w:sz w:val="20"/>
          <w:szCs w:val="20"/>
        </w:rPr>
        <w:t>Z</w:t>
      </w:r>
      <w:r w:rsidRPr="005D74DB">
        <w:rPr>
          <w:rFonts w:ascii="Calibri" w:hAnsi="Calibri"/>
          <w:sz w:val="20"/>
          <w:szCs w:val="20"/>
        </w:rPr>
        <w:t>mluvy o dielo.</w:t>
      </w:r>
    </w:p>
    <w:p w14:paraId="6DCAE50D" w14:textId="77777777" w:rsidR="008D32B3" w:rsidRPr="005D74DB" w:rsidRDefault="008D32B3" w:rsidP="00CF5728">
      <w:pPr>
        <w:spacing w:after="0" w:line="264" w:lineRule="auto"/>
        <w:ind w:left="0" w:firstLine="0"/>
        <w:rPr>
          <w:rFonts w:asciiTheme="minorHAnsi" w:hAnsiTheme="minorHAnsi"/>
          <w:color w:val="auto"/>
          <w:sz w:val="20"/>
          <w:szCs w:val="20"/>
        </w:rPr>
      </w:pPr>
    </w:p>
    <w:p w14:paraId="795157E6" w14:textId="16407E83" w:rsidR="00BB6FB9" w:rsidRPr="005D74DB" w:rsidRDefault="00257AA4" w:rsidP="00CF5728">
      <w:pPr>
        <w:pStyle w:val="Default"/>
        <w:numPr>
          <w:ilvl w:val="1"/>
          <w:numId w:val="8"/>
        </w:numPr>
        <w:tabs>
          <w:tab w:val="left" w:pos="567"/>
        </w:tabs>
        <w:adjustRightInd/>
        <w:spacing w:line="264" w:lineRule="auto"/>
        <w:ind w:left="0" w:firstLine="0"/>
        <w:jc w:val="both"/>
        <w:rPr>
          <w:rFonts w:ascii="Calibri" w:hAnsi="Calibri"/>
          <w:sz w:val="20"/>
          <w:szCs w:val="20"/>
        </w:rPr>
      </w:pPr>
      <w:r w:rsidRPr="005D74DB">
        <w:rPr>
          <w:rFonts w:asciiTheme="minorHAnsi" w:hAnsiTheme="minorHAnsi"/>
          <w:color w:val="auto"/>
          <w:sz w:val="20"/>
          <w:szCs w:val="20"/>
        </w:rPr>
        <w:t xml:space="preserve"> </w:t>
      </w:r>
      <w:r w:rsidR="00BB6FB9" w:rsidRPr="005D74DB">
        <w:rPr>
          <w:rFonts w:ascii="Calibri" w:hAnsi="Calibri"/>
          <w:sz w:val="20"/>
          <w:szCs w:val="20"/>
        </w:rPr>
        <w:t xml:space="preserve">Zmluva </w:t>
      </w:r>
      <w:r w:rsidR="0003120F" w:rsidRPr="005D74DB">
        <w:rPr>
          <w:rFonts w:ascii="Calibri" w:hAnsi="Calibri"/>
          <w:sz w:val="20"/>
          <w:szCs w:val="20"/>
        </w:rPr>
        <w:t>o dielo uzavretá ako výsledok tohto verejného obstarávania nadobúda platnosť d</w:t>
      </w:r>
      <w:r w:rsidR="00BB6FB9" w:rsidRPr="005D74DB">
        <w:rPr>
          <w:rFonts w:ascii="Calibri" w:hAnsi="Calibri"/>
          <w:sz w:val="20"/>
          <w:szCs w:val="20"/>
        </w:rPr>
        <w:t>ňom podpisu oboma zmluvnými stranami.</w:t>
      </w:r>
    </w:p>
    <w:p w14:paraId="5B03C21D" w14:textId="77777777" w:rsidR="00213016" w:rsidRPr="005D74DB" w:rsidRDefault="00213016" w:rsidP="00CF5728">
      <w:pPr>
        <w:pStyle w:val="Odsekzoznamu"/>
        <w:spacing w:after="0" w:line="264" w:lineRule="auto"/>
        <w:rPr>
          <w:sz w:val="20"/>
          <w:szCs w:val="20"/>
        </w:rPr>
      </w:pPr>
    </w:p>
    <w:p w14:paraId="304FBB38" w14:textId="577DBA62" w:rsidR="00213016" w:rsidRPr="005D74DB" w:rsidRDefault="00BB6FB9" w:rsidP="00CF5728">
      <w:pPr>
        <w:pStyle w:val="Default"/>
        <w:numPr>
          <w:ilvl w:val="1"/>
          <w:numId w:val="8"/>
        </w:numPr>
        <w:tabs>
          <w:tab w:val="left" w:pos="426"/>
          <w:tab w:val="left" w:pos="567"/>
        </w:tabs>
        <w:adjustRightInd/>
        <w:spacing w:line="264" w:lineRule="auto"/>
        <w:ind w:left="0" w:firstLine="0"/>
        <w:jc w:val="both"/>
        <w:rPr>
          <w:rFonts w:asciiTheme="minorHAnsi" w:hAnsiTheme="minorHAnsi" w:cstheme="minorHAnsi"/>
          <w:color w:val="auto"/>
          <w:sz w:val="20"/>
          <w:szCs w:val="20"/>
          <w:lang w:eastAsia="en-US"/>
        </w:rPr>
      </w:pPr>
      <w:r w:rsidRPr="005D74DB">
        <w:rPr>
          <w:rFonts w:ascii="Calibri" w:hAnsi="Calibri"/>
          <w:sz w:val="20"/>
          <w:szCs w:val="20"/>
        </w:rPr>
        <w:t xml:space="preserve"> Z</w:t>
      </w:r>
      <w:r w:rsidR="00D06754" w:rsidRPr="005D74DB">
        <w:rPr>
          <w:rFonts w:ascii="Calibri" w:hAnsi="Calibri"/>
          <w:sz w:val="20"/>
          <w:szCs w:val="20"/>
        </w:rPr>
        <w:t xml:space="preserve">mluva </w:t>
      </w:r>
      <w:r w:rsidR="005B133C" w:rsidRPr="005D74DB">
        <w:rPr>
          <w:rFonts w:ascii="Calibri" w:hAnsi="Calibri"/>
          <w:sz w:val="20"/>
          <w:szCs w:val="20"/>
        </w:rPr>
        <w:t xml:space="preserve">o dielo </w:t>
      </w:r>
      <w:r w:rsidR="00D06754" w:rsidRPr="005D74DB">
        <w:rPr>
          <w:rFonts w:ascii="Calibri" w:hAnsi="Calibri"/>
          <w:sz w:val="20"/>
          <w:szCs w:val="20"/>
        </w:rPr>
        <w:t>uzavretá týmto postupom verejného obstarávania nadobudne účinnosť</w:t>
      </w:r>
      <w:r w:rsidR="002C0305" w:rsidRPr="005D74DB">
        <w:rPr>
          <w:rFonts w:ascii="Calibri" w:hAnsi="Calibri"/>
          <w:sz w:val="20"/>
          <w:szCs w:val="20"/>
        </w:rPr>
        <w:t xml:space="preserve"> </w:t>
      </w:r>
      <w:r w:rsidR="00213016" w:rsidRPr="005D74DB">
        <w:rPr>
          <w:rFonts w:asciiTheme="minorHAnsi" w:hAnsiTheme="minorHAnsi" w:cstheme="minorHAnsi"/>
          <w:bCs/>
          <w:sz w:val="20"/>
          <w:szCs w:val="20"/>
        </w:rPr>
        <w:t>dňom nasledujúcim po dni</w:t>
      </w:r>
      <w:r w:rsidR="00213016" w:rsidRPr="005D74DB">
        <w:rPr>
          <w:rFonts w:asciiTheme="minorHAnsi" w:hAnsiTheme="minorHAnsi" w:cstheme="minorHAnsi"/>
          <w:b/>
          <w:bCs/>
          <w:sz w:val="20"/>
          <w:szCs w:val="20"/>
        </w:rPr>
        <w:t xml:space="preserve"> </w:t>
      </w:r>
      <w:r w:rsidR="00213016" w:rsidRPr="005D74DB">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w:t>
      </w:r>
      <w:r w:rsidR="00213016" w:rsidRPr="005D74DB">
        <w:rPr>
          <w:rFonts w:asciiTheme="minorHAnsi" w:hAnsiTheme="minorHAnsi" w:cstheme="minorHAnsi"/>
          <w:sz w:val="20"/>
          <w:szCs w:val="20"/>
          <w:lang w:eastAsia="cs-CZ"/>
        </w:rPr>
        <w:t xml:space="preserve">§ 5a zákona </w:t>
      </w:r>
      <w:r w:rsidR="00191731" w:rsidRPr="005D74DB">
        <w:rPr>
          <w:rFonts w:asciiTheme="minorHAnsi" w:hAnsiTheme="minorHAnsi" w:cstheme="minorHAnsi"/>
          <w:sz w:val="20"/>
          <w:szCs w:val="20"/>
          <w:lang w:eastAsia="cs-CZ"/>
        </w:rPr>
        <w:t xml:space="preserve">                  </w:t>
      </w:r>
      <w:r w:rsidR="00213016" w:rsidRPr="005D74DB">
        <w:rPr>
          <w:rFonts w:asciiTheme="minorHAnsi" w:hAnsiTheme="minorHAnsi" w:cstheme="minorHAnsi"/>
          <w:sz w:val="20"/>
          <w:szCs w:val="20"/>
          <w:lang w:eastAsia="cs-CZ"/>
        </w:rPr>
        <w:t>č. 211/2000 Z. z. o slobodnom prístupe k informáciám a o zmene a doplnení niektorých zákonov (zákon o slobode informácií) v znení neskorších predpisov;</w:t>
      </w:r>
    </w:p>
    <w:p w14:paraId="0853E9E4" w14:textId="77777777" w:rsidR="00213016" w:rsidRPr="005D74DB" w:rsidRDefault="00213016" w:rsidP="00CF5728">
      <w:pPr>
        <w:pStyle w:val="Default"/>
        <w:tabs>
          <w:tab w:val="left" w:pos="426"/>
          <w:tab w:val="left" w:pos="567"/>
        </w:tabs>
        <w:adjustRightInd/>
        <w:spacing w:line="264" w:lineRule="auto"/>
        <w:jc w:val="both"/>
        <w:rPr>
          <w:rFonts w:asciiTheme="minorHAnsi" w:hAnsiTheme="minorHAnsi"/>
          <w:color w:val="auto"/>
          <w:sz w:val="20"/>
          <w:szCs w:val="20"/>
        </w:rPr>
      </w:pPr>
    </w:p>
    <w:p w14:paraId="3CAD6FBC" w14:textId="78BAF9FF" w:rsidR="00257AA4" w:rsidRPr="005D74DB" w:rsidRDefault="00C13B3E" w:rsidP="00CF5728">
      <w:pPr>
        <w:pStyle w:val="Default"/>
        <w:numPr>
          <w:ilvl w:val="1"/>
          <w:numId w:val="8"/>
        </w:numPr>
        <w:tabs>
          <w:tab w:val="left" w:pos="567"/>
        </w:tabs>
        <w:adjustRightInd/>
        <w:spacing w:line="264" w:lineRule="auto"/>
        <w:ind w:left="0" w:firstLine="0"/>
        <w:jc w:val="both"/>
        <w:rPr>
          <w:rFonts w:asciiTheme="minorHAnsi" w:hAnsiTheme="minorHAnsi"/>
          <w:color w:val="auto"/>
          <w:sz w:val="20"/>
          <w:szCs w:val="20"/>
        </w:rPr>
      </w:pPr>
      <w:r w:rsidRPr="005D74DB">
        <w:rPr>
          <w:rFonts w:asciiTheme="minorHAnsi" w:hAnsiTheme="minorHAnsi"/>
          <w:color w:val="auto"/>
          <w:sz w:val="20"/>
          <w:szCs w:val="20"/>
        </w:rPr>
        <w:t xml:space="preserve"> </w:t>
      </w:r>
      <w:r w:rsidR="00257AA4" w:rsidRPr="005D74DB">
        <w:rPr>
          <w:rFonts w:asciiTheme="minorHAnsi" w:hAnsiTheme="minorHAnsi"/>
          <w:color w:val="auto"/>
          <w:sz w:val="20"/>
          <w:szCs w:val="20"/>
        </w:rPr>
        <w:t>Verejný obstarávateľ si vyhradzuje právo neuzavrieť zmluvu o dielo s úspešným uchádzačom, ak nebudú verejným obstarávateľom vyčlenené finančné prostriedky na predmet zákazky. Verejný obstarávateľ si vyhradzuje právo zrušiť použitý postup zadávania zákazky</w:t>
      </w:r>
      <w:r w:rsidR="00C17771" w:rsidRPr="005D74DB">
        <w:rPr>
          <w:rFonts w:asciiTheme="minorHAnsi" w:hAnsiTheme="minorHAnsi"/>
          <w:color w:val="auto"/>
          <w:sz w:val="20"/>
          <w:szCs w:val="20"/>
        </w:rPr>
        <w:t>,</w:t>
      </w:r>
      <w:r w:rsidR="00257AA4" w:rsidRPr="005D74DB">
        <w:rPr>
          <w:rFonts w:asciiTheme="minorHAnsi" w:hAnsiTheme="minorHAnsi"/>
          <w:color w:val="auto"/>
          <w:sz w:val="20"/>
          <w:szCs w:val="20"/>
        </w:rPr>
        <w:t xml:space="preserve"> ak cenová ponuka úspešného uchádzača bude vyššia ako predpokladaná hodnota zákazky.</w:t>
      </w:r>
    </w:p>
    <w:bookmarkEnd w:id="22"/>
    <w:p w14:paraId="64A4663F" w14:textId="77777777" w:rsidR="00257AA4" w:rsidRPr="005D74DB" w:rsidRDefault="00257AA4" w:rsidP="00CF5728">
      <w:pPr>
        <w:tabs>
          <w:tab w:val="left" w:pos="426"/>
        </w:tabs>
        <w:spacing w:after="0" w:line="264" w:lineRule="auto"/>
        <w:ind w:left="0" w:right="0" w:firstLine="0"/>
        <w:jc w:val="left"/>
        <w:rPr>
          <w:color w:val="FF0000"/>
          <w:sz w:val="20"/>
          <w:szCs w:val="20"/>
        </w:rPr>
      </w:pPr>
    </w:p>
    <w:p w14:paraId="11F36EC2" w14:textId="1E42A2CF" w:rsidR="00257AA4" w:rsidRPr="005D74DB" w:rsidRDefault="00257AA4" w:rsidP="00CF5728">
      <w:pPr>
        <w:pStyle w:val="Nadpis1"/>
        <w:numPr>
          <w:ilvl w:val="0"/>
          <w:numId w:val="8"/>
        </w:numPr>
        <w:tabs>
          <w:tab w:val="left" w:pos="567"/>
        </w:tabs>
        <w:spacing w:after="0" w:line="264" w:lineRule="auto"/>
        <w:ind w:left="0" w:right="273" w:firstLine="0"/>
        <w:rPr>
          <w:sz w:val="20"/>
          <w:szCs w:val="20"/>
        </w:rPr>
      </w:pPr>
      <w:r w:rsidRPr="005D74DB">
        <w:rPr>
          <w:sz w:val="20"/>
          <w:szCs w:val="20"/>
        </w:rPr>
        <w:t>Záverečné ustanovenia</w:t>
      </w:r>
      <w:r w:rsidR="00A43B21" w:rsidRPr="005D74DB">
        <w:rPr>
          <w:sz w:val="20"/>
          <w:szCs w:val="20"/>
        </w:rPr>
        <w:t>.</w:t>
      </w:r>
    </w:p>
    <w:p w14:paraId="3FC18F86" w14:textId="42F0A523" w:rsidR="00BB1B2C" w:rsidRPr="005D74DB" w:rsidRDefault="00257AA4" w:rsidP="00CF5728">
      <w:pPr>
        <w:pStyle w:val="Odsekzoznamu"/>
        <w:numPr>
          <w:ilvl w:val="1"/>
          <w:numId w:val="8"/>
        </w:numPr>
        <w:tabs>
          <w:tab w:val="left" w:pos="567"/>
        </w:tabs>
        <w:spacing w:after="0" w:line="264" w:lineRule="auto"/>
        <w:ind w:left="0" w:right="0" w:firstLine="0"/>
        <w:rPr>
          <w:sz w:val="20"/>
          <w:szCs w:val="20"/>
        </w:rPr>
      </w:pPr>
      <w:r w:rsidRPr="005D74DB">
        <w:rPr>
          <w:sz w:val="20"/>
          <w:szCs w:val="20"/>
        </w:rPr>
        <w:t xml:space="preserve">Verejný obstarávateľ bude pri uskutočňovaní tohto postupu zadávania zákazky postupovať </w:t>
      </w:r>
      <w:r w:rsidR="00191731" w:rsidRPr="005D74DB">
        <w:rPr>
          <w:sz w:val="20"/>
          <w:szCs w:val="20"/>
        </w:rPr>
        <w:t xml:space="preserve">            </w:t>
      </w:r>
      <w:r w:rsidRPr="005D74DB">
        <w:rPr>
          <w:sz w:val="20"/>
          <w:szCs w:val="20"/>
        </w:rPr>
        <w:t xml:space="preserve">v súlade so ZVO, prípadne inými všeobecne záväznými právnymi predpismi. </w:t>
      </w:r>
    </w:p>
    <w:p w14:paraId="14371996" w14:textId="77777777" w:rsidR="00BB1B2C" w:rsidRPr="005D74DB" w:rsidRDefault="00BB1B2C" w:rsidP="00CF5728">
      <w:pPr>
        <w:pStyle w:val="Odsekzoznamu"/>
        <w:tabs>
          <w:tab w:val="left" w:pos="426"/>
        </w:tabs>
        <w:spacing w:after="0" w:line="264" w:lineRule="auto"/>
        <w:ind w:left="0" w:right="0" w:firstLine="0"/>
        <w:rPr>
          <w:sz w:val="20"/>
          <w:szCs w:val="20"/>
        </w:rPr>
      </w:pPr>
    </w:p>
    <w:p w14:paraId="42ECC338" w14:textId="0AB5B83C" w:rsidR="00257AA4" w:rsidRPr="005D74DB" w:rsidRDefault="00257AA4" w:rsidP="00CF5728">
      <w:pPr>
        <w:pStyle w:val="Odsekzoznamu"/>
        <w:numPr>
          <w:ilvl w:val="1"/>
          <w:numId w:val="8"/>
        </w:numPr>
        <w:tabs>
          <w:tab w:val="left" w:pos="567"/>
        </w:tabs>
        <w:spacing w:after="0" w:line="264" w:lineRule="auto"/>
        <w:ind w:left="0" w:right="0" w:firstLine="0"/>
        <w:rPr>
          <w:sz w:val="20"/>
          <w:szCs w:val="20"/>
        </w:rPr>
      </w:pPr>
      <w:r w:rsidRPr="005D74DB">
        <w:rPr>
          <w:sz w:val="20"/>
          <w:szCs w:val="20"/>
        </w:rPr>
        <w:t xml:space="preserve">Proti rozhodnutiu verejného obstarávateľa pri postupe zadávania zákazky podľa § 117 ZVO nie je možné v zmysle § 170 ods. 7 písm. </w:t>
      </w:r>
      <w:r w:rsidR="00066B10" w:rsidRPr="005D74DB">
        <w:rPr>
          <w:sz w:val="20"/>
          <w:szCs w:val="20"/>
        </w:rPr>
        <w:t>c</w:t>
      </w:r>
      <w:r w:rsidRPr="005D74DB">
        <w:rPr>
          <w:sz w:val="20"/>
          <w:szCs w:val="20"/>
        </w:rPr>
        <w:t>) ZVO podať námietky.</w:t>
      </w:r>
    </w:p>
    <w:p w14:paraId="100A24C5" w14:textId="77777777" w:rsidR="00257AA4" w:rsidRPr="005D74DB" w:rsidRDefault="00257AA4" w:rsidP="00CF5728">
      <w:pPr>
        <w:spacing w:after="0" w:line="264" w:lineRule="auto"/>
        <w:ind w:left="0" w:right="0" w:firstLine="0"/>
        <w:jc w:val="left"/>
        <w:rPr>
          <w:sz w:val="20"/>
          <w:szCs w:val="20"/>
        </w:rPr>
      </w:pPr>
    </w:p>
    <w:p w14:paraId="703162D8" w14:textId="73A1B7EC" w:rsidR="00257AA4" w:rsidRPr="005D74DB" w:rsidRDefault="00257AA4" w:rsidP="00CF5728">
      <w:pPr>
        <w:pStyle w:val="Nadpis1"/>
        <w:numPr>
          <w:ilvl w:val="0"/>
          <w:numId w:val="0"/>
        </w:numPr>
        <w:tabs>
          <w:tab w:val="left" w:pos="567"/>
        </w:tabs>
        <w:spacing w:after="0" w:line="264" w:lineRule="auto"/>
        <w:ind w:right="273"/>
        <w:rPr>
          <w:b w:val="0"/>
          <w:sz w:val="20"/>
          <w:szCs w:val="20"/>
        </w:rPr>
      </w:pPr>
      <w:bookmarkStart w:id="23" w:name="_Toc12183"/>
      <w:r w:rsidRPr="005D74DB">
        <w:rPr>
          <w:sz w:val="20"/>
          <w:szCs w:val="20"/>
        </w:rPr>
        <w:t>2</w:t>
      </w:r>
      <w:r w:rsidR="00695B05" w:rsidRPr="005D74DB">
        <w:rPr>
          <w:sz w:val="20"/>
          <w:szCs w:val="20"/>
        </w:rPr>
        <w:t>9</w:t>
      </w:r>
      <w:r w:rsidRPr="005D74DB">
        <w:rPr>
          <w:sz w:val="20"/>
          <w:szCs w:val="20"/>
        </w:rPr>
        <w:t xml:space="preserve">.   </w:t>
      </w:r>
      <w:r w:rsidR="004E3968" w:rsidRPr="005D74DB">
        <w:rPr>
          <w:sz w:val="20"/>
          <w:szCs w:val="20"/>
        </w:rPr>
        <w:t xml:space="preserve"> </w:t>
      </w:r>
      <w:r w:rsidRPr="005D74DB">
        <w:rPr>
          <w:sz w:val="20"/>
          <w:szCs w:val="20"/>
        </w:rPr>
        <w:t>Prílohy</w:t>
      </w:r>
      <w:r w:rsidR="00A43B21" w:rsidRPr="005D74DB">
        <w:rPr>
          <w:sz w:val="20"/>
          <w:szCs w:val="20"/>
        </w:rPr>
        <w:t>.</w:t>
      </w:r>
      <w:r w:rsidRPr="005D74DB">
        <w:rPr>
          <w:b w:val="0"/>
          <w:sz w:val="20"/>
          <w:szCs w:val="20"/>
        </w:rPr>
        <w:t xml:space="preserve"> </w:t>
      </w:r>
      <w:bookmarkEnd w:id="23"/>
    </w:p>
    <w:p w14:paraId="31A9EB09" w14:textId="4FB8CD9D" w:rsidR="00257AA4" w:rsidRPr="005D74DB" w:rsidRDefault="00257AA4" w:rsidP="00CF5728">
      <w:pPr>
        <w:spacing w:after="0" w:line="264" w:lineRule="auto"/>
        <w:ind w:right="272"/>
        <w:rPr>
          <w:rFonts w:ascii="Times New Roman" w:eastAsia="Times New Roman" w:hAnsi="Times New Roman" w:cs="Times New Roman"/>
          <w:sz w:val="20"/>
          <w:szCs w:val="20"/>
        </w:rPr>
      </w:pPr>
      <w:r w:rsidRPr="005D74DB">
        <w:rPr>
          <w:sz w:val="20"/>
          <w:szCs w:val="20"/>
        </w:rPr>
        <w:t xml:space="preserve">Príloha č. 1 </w:t>
      </w:r>
      <w:r w:rsidR="00BF0854" w:rsidRPr="005D74DB">
        <w:rPr>
          <w:sz w:val="20"/>
          <w:szCs w:val="20"/>
        </w:rPr>
        <w:t>k </w:t>
      </w:r>
      <w:r w:rsidRPr="005D74DB">
        <w:rPr>
          <w:sz w:val="20"/>
          <w:szCs w:val="20"/>
        </w:rPr>
        <w:t>Výzv</w:t>
      </w:r>
      <w:r w:rsidR="00BF0854" w:rsidRPr="005D74DB">
        <w:rPr>
          <w:sz w:val="20"/>
          <w:szCs w:val="20"/>
        </w:rPr>
        <w:t>e</w:t>
      </w:r>
      <w:r w:rsidR="00BF0854" w:rsidRPr="005D74DB">
        <w:rPr>
          <w:sz w:val="20"/>
          <w:szCs w:val="20"/>
        </w:rPr>
        <w:tab/>
      </w:r>
      <w:r w:rsidR="0015679F" w:rsidRPr="005D74DB">
        <w:rPr>
          <w:sz w:val="20"/>
          <w:szCs w:val="20"/>
        </w:rPr>
        <w:t xml:space="preserve">Neocenený </w:t>
      </w:r>
      <w:proofErr w:type="spellStart"/>
      <w:r w:rsidR="00154979" w:rsidRPr="005D74DB">
        <w:rPr>
          <w:sz w:val="20"/>
          <w:szCs w:val="20"/>
        </w:rPr>
        <w:t>položkový</w:t>
      </w:r>
      <w:proofErr w:type="spellEnd"/>
      <w:r w:rsidR="00154979" w:rsidRPr="005D74DB">
        <w:rPr>
          <w:sz w:val="20"/>
          <w:szCs w:val="20"/>
        </w:rPr>
        <w:t xml:space="preserve"> rozpočet</w:t>
      </w:r>
    </w:p>
    <w:p w14:paraId="5EAA87C4" w14:textId="0FBBEC33" w:rsidR="00257AA4" w:rsidRPr="005D74DB" w:rsidRDefault="00257AA4" w:rsidP="00CF5728">
      <w:pPr>
        <w:spacing w:after="0" w:line="264" w:lineRule="auto"/>
        <w:ind w:left="0" w:right="274" w:firstLine="0"/>
        <w:rPr>
          <w:sz w:val="20"/>
          <w:szCs w:val="20"/>
        </w:rPr>
      </w:pPr>
      <w:r w:rsidRPr="005D74DB">
        <w:rPr>
          <w:sz w:val="20"/>
          <w:szCs w:val="20"/>
        </w:rPr>
        <w:t xml:space="preserve">Príloha č. 2 </w:t>
      </w:r>
      <w:r w:rsidR="00BF0854" w:rsidRPr="005D74DB">
        <w:rPr>
          <w:sz w:val="20"/>
          <w:szCs w:val="20"/>
        </w:rPr>
        <w:t xml:space="preserve">k </w:t>
      </w:r>
      <w:r w:rsidRPr="005D74DB">
        <w:rPr>
          <w:sz w:val="20"/>
          <w:szCs w:val="20"/>
        </w:rPr>
        <w:t>Výzv</w:t>
      </w:r>
      <w:r w:rsidR="00BF0854" w:rsidRPr="005D74DB">
        <w:rPr>
          <w:sz w:val="20"/>
          <w:szCs w:val="20"/>
        </w:rPr>
        <w:t>e</w:t>
      </w:r>
      <w:r w:rsidRPr="005D74DB">
        <w:rPr>
          <w:sz w:val="20"/>
          <w:szCs w:val="20"/>
        </w:rPr>
        <w:tab/>
      </w:r>
      <w:r w:rsidR="00154979" w:rsidRPr="005D74DB">
        <w:rPr>
          <w:sz w:val="20"/>
          <w:szCs w:val="20"/>
        </w:rPr>
        <w:t>Návrh uchádzača na plnenie kritéri</w:t>
      </w:r>
      <w:r w:rsidR="00BF0854" w:rsidRPr="005D74DB">
        <w:rPr>
          <w:sz w:val="20"/>
          <w:szCs w:val="20"/>
        </w:rPr>
        <w:t>í</w:t>
      </w:r>
    </w:p>
    <w:p w14:paraId="4F275FB1" w14:textId="7FD0DD07" w:rsidR="00257AA4" w:rsidRPr="005D74DB" w:rsidRDefault="00257AA4" w:rsidP="00CF5728">
      <w:pPr>
        <w:spacing w:after="0" w:line="264" w:lineRule="auto"/>
        <w:ind w:right="272"/>
        <w:rPr>
          <w:sz w:val="20"/>
          <w:szCs w:val="20"/>
        </w:rPr>
      </w:pPr>
      <w:r w:rsidRPr="005D74DB">
        <w:rPr>
          <w:sz w:val="20"/>
          <w:szCs w:val="20"/>
        </w:rPr>
        <w:t xml:space="preserve">Príloha č. 3 </w:t>
      </w:r>
      <w:r w:rsidR="00BF0854" w:rsidRPr="005D74DB">
        <w:rPr>
          <w:sz w:val="20"/>
          <w:szCs w:val="20"/>
        </w:rPr>
        <w:t xml:space="preserve">k </w:t>
      </w:r>
      <w:r w:rsidRPr="005D74DB">
        <w:rPr>
          <w:sz w:val="20"/>
          <w:szCs w:val="20"/>
        </w:rPr>
        <w:t>Výzv</w:t>
      </w:r>
      <w:r w:rsidR="00BF0854" w:rsidRPr="005D74DB">
        <w:rPr>
          <w:sz w:val="20"/>
          <w:szCs w:val="20"/>
        </w:rPr>
        <w:t>e</w:t>
      </w:r>
      <w:r w:rsidRPr="005D74DB">
        <w:rPr>
          <w:sz w:val="20"/>
          <w:szCs w:val="20"/>
        </w:rPr>
        <w:tab/>
      </w:r>
      <w:r w:rsidR="00194593">
        <w:rPr>
          <w:sz w:val="20"/>
          <w:szCs w:val="20"/>
        </w:rPr>
        <w:t>Zmluva o dielo</w:t>
      </w:r>
    </w:p>
    <w:p w14:paraId="348EDBF3" w14:textId="4D25CAD7" w:rsidR="00257AA4" w:rsidRPr="005D74DB" w:rsidRDefault="00257AA4" w:rsidP="00CF5728">
      <w:pPr>
        <w:spacing w:after="0" w:line="264" w:lineRule="auto"/>
        <w:ind w:left="0" w:right="272" w:firstLine="0"/>
        <w:rPr>
          <w:sz w:val="20"/>
          <w:szCs w:val="20"/>
        </w:rPr>
      </w:pPr>
      <w:r w:rsidRPr="005D74DB">
        <w:rPr>
          <w:sz w:val="20"/>
          <w:szCs w:val="20"/>
        </w:rPr>
        <w:lastRenderedPageBreak/>
        <w:t xml:space="preserve">Príloha č. 4 </w:t>
      </w:r>
      <w:r w:rsidR="00BF0854" w:rsidRPr="005D74DB">
        <w:rPr>
          <w:sz w:val="20"/>
          <w:szCs w:val="20"/>
        </w:rPr>
        <w:t xml:space="preserve">k </w:t>
      </w:r>
      <w:r w:rsidRPr="005D74DB">
        <w:rPr>
          <w:sz w:val="20"/>
          <w:szCs w:val="20"/>
        </w:rPr>
        <w:t>Výzv</w:t>
      </w:r>
      <w:r w:rsidR="00BF0854" w:rsidRPr="005D74DB">
        <w:rPr>
          <w:sz w:val="20"/>
          <w:szCs w:val="20"/>
        </w:rPr>
        <w:t>e</w:t>
      </w:r>
      <w:r w:rsidRPr="005D74DB">
        <w:rPr>
          <w:sz w:val="20"/>
          <w:szCs w:val="20"/>
        </w:rPr>
        <w:tab/>
      </w:r>
      <w:r w:rsidR="00154979" w:rsidRPr="005D74DB">
        <w:rPr>
          <w:sz w:val="20"/>
          <w:szCs w:val="20"/>
        </w:rPr>
        <w:t>Čestné vyhlásenie §32 ods. 1 písm. f)</w:t>
      </w:r>
    </w:p>
    <w:p w14:paraId="6798BA2A" w14:textId="1B7C560D" w:rsidR="00257AA4" w:rsidRPr="005D74DB" w:rsidRDefault="00257AA4" w:rsidP="00CF5728">
      <w:pPr>
        <w:spacing w:after="0" w:line="264" w:lineRule="auto"/>
        <w:ind w:right="272"/>
        <w:rPr>
          <w:rFonts w:eastAsiaTheme="minorEastAsia" w:cs="Times New Roman"/>
          <w:bCs/>
          <w:sz w:val="20"/>
          <w:szCs w:val="20"/>
        </w:rPr>
      </w:pPr>
      <w:r w:rsidRPr="005D74DB">
        <w:rPr>
          <w:sz w:val="20"/>
          <w:szCs w:val="20"/>
        </w:rPr>
        <w:t xml:space="preserve">Príloha č. 5 </w:t>
      </w:r>
      <w:r w:rsidR="00BF0854" w:rsidRPr="005D74DB">
        <w:rPr>
          <w:sz w:val="20"/>
          <w:szCs w:val="20"/>
        </w:rPr>
        <w:t xml:space="preserve">k </w:t>
      </w:r>
      <w:r w:rsidRPr="005D74DB">
        <w:rPr>
          <w:sz w:val="20"/>
          <w:szCs w:val="20"/>
        </w:rPr>
        <w:t>Výzv</w:t>
      </w:r>
      <w:r w:rsidR="00BF0854" w:rsidRPr="005D74DB">
        <w:rPr>
          <w:sz w:val="20"/>
          <w:szCs w:val="20"/>
        </w:rPr>
        <w:t>e</w:t>
      </w:r>
      <w:r w:rsidRPr="005D74DB">
        <w:rPr>
          <w:sz w:val="20"/>
          <w:szCs w:val="20"/>
        </w:rPr>
        <w:tab/>
      </w:r>
      <w:r w:rsidR="006C2079" w:rsidRPr="005D74DB">
        <w:rPr>
          <w:rFonts w:eastAsiaTheme="minorEastAsia" w:cs="Times New Roman"/>
          <w:bCs/>
          <w:sz w:val="20"/>
          <w:szCs w:val="20"/>
        </w:rPr>
        <w:t>Projektová dokumentácia</w:t>
      </w:r>
    </w:p>
    <w:p w14:paraId="54919650" w14:textId="77777777" w:rsidR="000817E2" w:rsidRPr="005D74DB" w:rsidRDefault="000817E2">
      <w:pPr>
        <w:rPr>
          <w:sz w:val="20"/>
          <w:szCs w:val="20"/>
        </w:rPr>
      </w:pPr>
    </w:p>
    <w:sectPr w:rsidR="000817E2" w:rsidRPr="005D74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DCC1" w14:textId="77777777" w:rsidR="0092451F" w:rsidRDefault="0092451F" w:rsidP="00257AA4">
      <w:pPr>
        <w:spacing w:after="0" w:line="240" w:lineRule="auto"/>
      </w:pPr>
      <w:r>
        <w:separator/>
      </w:r>
    </w:p>
  </w:endnote>
  <w:endnote w:type="continuationSeparator" w:id="0">
    <w:p w14:paraId="28CFD387" w14:textId="77777777" w:rsidR="0092451F" w:rsidRDefault="0092451F" w:rsidP="0025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B4D7" w14:textId="49113C6D" w:rsidR="001A5E90" w:rsidRPr="006F7CAD" w:rsidRDefault="001A5E90" w:rsidP="006F7CAD">
    <w:pPr>
      <w:pStyle w:val="Pta"/>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5F4A" w14:textId="77777777" w:rsidR="00734C8E" w:rsidRPr="006F7CAD" w:rsidRDefault="00734C8E" w:rsidP="006F7CAD">
    <w:pPr>
      <w:pStyle w:val="Pta"/>
      <w:jc w:val="right"/>
      <w:rPr>
        <w:sz w:val="18"/>
        <w:szCs w:val="18"/>
      </w:rPr>
    </w:pPr>
    <w:r w:rsidRPr="006F7CAD">
      <w:rPr>
        <w:sz w:val="18"/>
        <w:szCs w:val="18"/>
      </w:rPr>
      <w:t xml:space="preserve">Strana </w:t>
    </w:r>
    <w:r w:rsidRPr="006F7CAD">
      <w:rPr>
        <w:b/>
        <w:bCs/>
        <w:sz w:val="18"/>
        <w:szCs w:val="18"/>
      </w:rPr>
      <w:fldChar w:fldCharType="begin"/>
    </w:r>
    <w:r w:rsidRPr="006F7CAD">
      <w:rPr>
        <w:b/>
        <w:bCs/>
        <w:sz w:val="18"/>
        <w:szCs w:val="18"/>
      </w:rPr>
      <w:instrText>PAGE  \* Arabic  \* MERGEFORMAT</w:instrText>
    </w:r>
    <w:r w:rsidRPr="006F7CAD">
      <w:rPr>
        <w:b/>
        <w:bCs/>
        <w:sz w:val="18"/>
        <w:szCs w:val="18"/>
      </w:rPr>
      <w:fldChar w:fldCharType="separate"/>
    </w:r>
    <w:r w:rsidRPr="006F7CAD">
      <w:rPr>
        <w:b/>
        <w:bCs/>
        <w:sz w:val="18"/>
        <w:szCs w:val="18"/>
      </w:rPr>
      <w:t>1</w:t>
    </w:r>
    <w:r w:rsidRPr="006F7CAD">
      <w:rPr>
        <w:b/>
        <w:bCs/>
        <w:sz w:val="18"/>
        <w:szCs w:val="18"/>
      </w:rPr>
      <w:fldChar w:fldCharType="end"/>
    </w:r>
    <w:r w:rsidRPr="006F7CAD">
      <w:rPr>
        <w:sz w:val="18"/>
        <w:szCs w:val="18"/>
      </w:rPr>
      <w:t xml:space="preserve"> z </w:t>
    </w:r>
    <w:r w:rsidRPr="006F7CAD">
      <w:rPr>
        <w:b/>
        <w:bCs/>
        <w:sz w:val="18"/>
        <w:szCs w:val="18"/>
      </w:rPr>
      <w:fldChar w:fldCharType="begin"/>
    </w:r>
    <w:r w:rsidRPr="006F7CAD">
      <w:rPr>
        <w:b/>
        <w:bCs/>
        <w:sz w:val="18"/>
        <w:szCs w:val="18"/>
      </w:rPr>
      <w:instrText>NUMPAGES  \* Arabic  \* MERGEFORMAT</w:instrText>
    </w:r>
    <w:r w:rsidRPr="006F7CAD">
      <w:rPr>
        <w:b/>
        <w:bCs/>
        <w:sz w:val="18"/>
        <w:szCs w:val="18"/>
      </w:rPr>
      <w:fldChar w:fldCharType="separate"/>
    </w:r>
    <w:r w:rsidRPr="006F7CAD">
      <w:rPr>
        <w:b/>
        <w:bCs/>
        <w:sz w:val="18"/>
        <w:szCs w:val="18"/>
      </w:rPr>
      <w:t>2</w:t>
    </w:r>
    <w:r w:rsidRPr="006F7CAD">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1E48" w14:textId="77777777" w:rsidR="0092451F" w:rsidRDefault="0092451F" w:rsidP="00257AA4">
      <w:pPr>
        <w:spacing w:after="0" w:line="240" w:lineRule="auto"/>
      </w:pPr>
      <w:r>
        <w:separator/>
      </w:r>
    </w:p>
  </w:footnote>
  <w:footnote w:type="continuationSeparator" w:id="0">
    <w:p w14:paraId="567E2225" w14:textId="77777777" w:rsidR="0092451F" w:rsidRDefault="0092451F" w:rsidP="00257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95399908"/>
  <w:p w14:paraId="0E8C600B" w14:textId="5DD78A84" w:rsidR="00AF1151" w:rsidRPr="00AF1151" w:rsidRDefault="009A7287" w:rsidP="00AF1151">
    <w:pPr>
      <w:pStyle w:val="Hlavika"/>
      <w:tabs>
        <w:tab w:val="right" w:pos="9354"/>
      </w:tabs>
      <w:ind w:left="0" w:right="0" w:firstLine="0"/>
      <w:jc w:val="right"/>
      <w:rPr>
        <w:rFonts w:asciiTheme="minorHAnsi" w:hAnsiTheme="minorHAnsi" w:cstheme="minorHAnsi"/>
      </w:rPr>
    </w:pPr>
    <w:r>
      <w:rPr>
        <w:noProof/>
      </w:rPr>
      <mc:AlternateContent>
        <mc:Choice Requires="wps">
          <w:drawing>
            <wp:anchor distT="0" distB="0" distL="114300" distR="114300" simplePos="0" relativeHeight="251659264" behindDoc="0" locked="0" layoutInCell="1" allowOverlap="0" wp14:anchorId="53E8FD7C" wp14:editId="20DE9AA0">
              <wp:simplePos x="0" y="0"/>
              <wp:positionH relativeFrom="column">
                <wp:posOffset>376554</wp:posOffset>
              </wp:positionH>
              <wp:positionV relativeFrom="paragraph">
                <wp:posOffset>7620</wp:posOffset>
              </wp:positionV>
              <wp:extent cx="3362325" cy="51435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514350"/>
                      </a:xfrm>
                      <a:prstGeom prst="rect">
                        <a:avLst/>
                      </a:prstGeom>
                      <a:noFill/>
                      <a:ln>
                        <a:noFill/>
                      </a:ln>
                      <a:effectLst/>
                    </wps:spPr>
                    <wps:txbx>
                      <w:txbxContent>
                        <w:p w14:paraId="4125053C" w14:textId="77777777" w:rsidR="00260B94" w:rsidRPr="005109C9" w:rsidRDefault="00260B94" w:rsidP="00260B94">
                          <w:pPr>
                            <w:rPr>
                              <w:rFonts w:ascii="Times New Roman" w:hAnsi="Times New Roman" w:cs="Times New Roman"/>
                            </w:rPr>
                          </w:pPr>
                          <w:r w:rsidRPr="00EB5FFA">
                            <w:rPr>
                              <w:rFonts w:ascii="Times New Roman" w:hAnsi="Times New Roman" w:cs="Times New Roman"/>
                              <w:bCs/>
                              <w:spacing w:val="6"/>
                            </w:rPr>
                            <w:t>BANSKOBYSTRICKÝ</w:t>
                          </w:r>
                          <w:r w:rsidRPr="005109C9">
                            <w:rPr>
                              <w:rFonts w:ascii="Times New Roman" w:hAnsi="Times New Roman" w:cs="Times New Roman"/>
                              <w:b/>
                              <w:spacing w:val="6"/>
                            </w:rPr>
                            <w:t xml:space="preserve"> </w:t>
                          </w:r>
                          <w:r w:rsidRPr="005109C9">
                            <w:rPr>
                              <w:rFonts w:ascii="Times New Roman" w:hAnsi="Times New Roman" w:cs="Times New Roman"/>
                            </w:rPr>
                            <w:t>SAMOSPRÁVNY KRAJ</w:t>
                          </w:r>
                          <w:r w:rsidRPr="005109C9">
                            <w:rPr>
                              <w:rFonts w:ascii="Times New Roman" w:hAnsi="Times New Roman" w:cs="Times New Roman"/>
                            </w:rPr>
                            <w:tab/>
                          </w:r>
                          <w:r w:rsidRPr="005109C9">
                            <w:rPr>
                              <w:rFonts w:ascii="Times New Roman" w:hAnsi="Times New Roman" w:cs="Times New Roman"/>
                            </w:rPr>
                            <w:tab/>
                          </w:r>
                          <w:r w:rsidRPr="005109C9">
                            <w:rPr>
                              <w:rFonts w:ascii="Times New Roman" w:hAnsi="Times New Roman" w:cs="Times New Roman"/>
                            </w:rPr>
                            <w:tab/>
                          </w:r>
                          <w:r w:rsidRPr="005109C9">
                            <w:rPr>
                              <w:rFonts w:ascii="Times New Roman" w:hAnsi="Times New Roman" w:cs="Times New Roman"/>
                            </w:rPr>
                            <w:tab/>
                          </w:r>
                        </w:p>
                        <w:p w14:paraId="44469395" w14:textId="77777777" w:rsidR="00260B94" w:rsidRDefault="00260B94" w:rsidP="00260B94">
                          <w:r>
                            <w:tab/>
                          </w:r>
                        </w:p>
                        <w:p w14:paraId="62988B3A" w14:textId="77777777" w:rsidR="00260B94" w:rsidRPr="00353691" w:rsidRDefault="00260B94" w:rsidP="00260B9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8FD7C" id="_x0000_t202" coordsize="21600,21600" o:spt="202" path="m,l,21600r21600,l21600,xe">
              <v:stroke joinstyle="miter"/>
              <v:path gradientshapeok="t" o:connecttype="rect"/>
            </v:shapetype>
            <v:shape id="Textové pole 2" o:spid="_x0000_s1026" type="#_x0000_t202" style="position:absolute;left:0;text-align:left;margin-left:29.65pt;margin-top:.6pt;width:264.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" o:allowoverlap="f" filled="f" stroked="f">
              <v:textbox>
                <w:txbxContent>
                  <w:p w14:paraId="4125053C" w14:textId="77777777" w:rsidR="00260B94" w:rsidRPr="005109C9" w:rsidRDefault="00260B94" w:rsidP="00260B94">
                    <w:pPr>
                      <w:rPr>
                        <w:rFonts w:ascii="Times New Roman" w:hAnsi="Times New Roman" w:cs="Times New Roman"/>
                      </w:rPr>
                    </w:pPr>
                    <w:r w:rsidRPr="00EB5FFA">
                      <w:rPr>
                        <w:rFonts w:ascii="Times New Roman" w:hAnsi="Times New Roman" w:cs="Times New Roman"/>
                        <w:bCs/>
                        <w:spacing w:val="6"/>
                      </w:rPr>
                      <w:t>BANSKOBYSTRICKÝ</w:t>
                    </w:r>
                    <w:r w:rsidRPr="005109C9">
                      <w:rPr>
                        <w:rFonts w:ascii="Times New Roman" w:hAnsi="Times New Roman" w:cs="Times New Roman"/>
                        <w:b/>
                        <w:spacing w:val="6"/>
                      </w:rPr>
                      <w:t xml:space="preserve"> </w:t>
                    </w:r>
                    <w:r w:rsidRPr="005109C9">
                      <w:rPr>
                        <w:rFonts w:ascii="Times New Roman" w:hAnsi="Times New Roman" w:cs="Times New Roman"/>
                      </w:rPr>
                      <w:t>SAMOSPRÁVNY KRAJ</w:t>
                    </w:r>
                    <w:r w:rsidRPr="005109C9">
                      <w:rPr>
                        <w:rFonts w:ascii="Times New Roman" w:hAnsi="Times New Roman" w:cs="Times New Roman"/>
                      </w:rPr>
                      <w:tab/>
                    </w:r>
                    <w:r w:rsidRPr="005109C9">
                      <w:rPr>
                        <w:rFonts w:ascii="Times New Roman" w:hAnsi="Times New Roman" w:cs="Times New Roman"/>
                      </w:rPr>
                      <w:tab/>
                    </w:r>
                    <w:r w:rsidRPr="005109C9">
                      <w:rPr>
                        <w:rFonts w:ascii="Times New Roman" w:hAnsi="Times New Roman" w:cs="Times New Roman"/>
                      </w:rPr>
                      <w:tab/>
                    </w:r>
                    <w:r w:rsidRPr="005109C9">
                      <w:rPr>
                        <w:rFonts w:ascii="Times New Roman" w:hAnsi="Times New Roman" w:cs="Times New Roman"/>
                      </w:rPr>
                      <w:tab/>
                    </w:r>
                  </w:p>
                  <w:p w14:paraId="44469395" w14:textId="77777777" w:rsidR="00260B94" w:rsidRDefault="00260B94" w:rsidP="00260B94">
                    <w:r>
                      <w:tab/>
                    </w:r>
                  </w:p>
                  <w:p w14:paraId="62988B3A" w14:textId="77777777" w:rsidR="00260B94" w:rsidRPr="00353691" w:rsidRDefault="00260B94" w:rsidP="00260B94">
                    <w:pPr>
                      <w:pStyle w:val="Hlavika"/>
                      <w:tabs>
                        <w:tab w:val="clear" w:pos="4536"/>
                      </w:tabs>
                      <w:rPr>
                        <w:b/>
                        <w:sz w:val="24"/>
                        <w:szCs w:val="24"/>
                      </w:rPr>
                    </w:pPr>
                  </w:p>
                </w:txbxContent>
              </v:textbox>
            </v:shape>
          </w:pict>
        </mc:Fallback>
      </mc:AlternateContent>
    </w:r>
    <w:r w:rsidR="00260B94" w:rsidRPr="00EB5FFA">
      <w:rPr>
        <w:rFonts w:asciiTheme="minorHAnsi" w:hAnsiTheme="minorHAnsi" w:cstheme="minorHAnsi"/>
        <w:noProof/>
      </w:rPr>
      <w:drawing>
        <wp:anchor distT="0" distB="0" distL="114300" distR="114300" simplePos="0" relativeHeight="251660288" behindDoc="1" locked="0" layoutInCell="1" allowOverlap="0" wp14:anchorId="22E4E9D9" wp14:editId="75085BC7">
          <wp:simplePos x="0" y="0"/>
          <wp:positionH relativeFrom="column">
            <wp:posOffset>-102870</wp:posOffset>
          </wp:positionH>
          <wp:positionV relativeFrom="paragraph">
            <wp:posOffset>-5715</wp:posOffset>
          </wp:positionV>
          <wp:extent cx="476885" cy="506730"/>
          <wp:effectExtent l="0" t="0" r="0" b="7620"/>
          <wp:wrapTight wrapText="bothSides">
            <wp:wrapPolygon edited="0">
              <wp:start x="0" y="0"/>
              <wp:lineTo x="0" y="21113"/>
              <wp:lineTo x="20708" y="21113"/>
              <wp:lineTo x="20708" y="0"/>
              <wp:lineTo x="0" y="0"/>
            </wp:wrapPolygon>
          </wp:wrapTight>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F1151" w:rsidRPr="00AF1151">
      <w:rPr>
        <w:rFonts w:asciiTheme="minorHAnsi" w:hAnsiTheme="minorHAnsi" w:cstheme="minorHAnsi"/>
      </w:rPr>
      <w:t>Stredná odborná škola</w:t>
    </w:r>
  </w:p>
  <w:p w14:paraId="3A4D4AEE" w14:textId="77777777" w:rsidR="00AF1151" w:rsidRPr="00AF1151" w:rsidRDefault="00AF1151" w:rsidP="00AF1151">
    <w:pPr>
      <w:pStyle w:val="Hlavika"/>
      <w:tabs>
        <w:tab w:val="right" w:pos="9354"/>
      </w:tabs>
      <w:ind w:left="0" w:right="0" w:firstLine="0"/>
      <w:jc w:val="right"/>
      <w:rPr>
        <w:rFonts w:asciiTheme="minorHAnsi" w:hAnsiTheme="minorHAnsi" w:cstheme="minorHAnsi"/>
      </w:rPr>
    </w:pPr>
    <w:r w:rsidRPr="00AF1151">
      <w:rPr>
        <w:rFonts w:asciiTheme="minorHAnsi" w:hAnsiTheme="minorHAnsi" w:cstheme="minorHAnsi"/>
      </w:rPr>
      <w:t>Gottwaldova 70/43</w:t>
    </w:r>
  </w:p>
  <w:p w14:paraId="42406A7F" w14:textId="77777777" w:rsidR="00AF1151" w:rsidRPr="00AF1151" w:rsidRDefault="00AF1151" w:rsidP="00AF1151">
    <w:pPr>
      <w:pStyle w:val="Hlavika"/>
      <w:tabs>
        <w:tab w:val="right" w:pos="9354"/>
      </w:tabs>
      <w:ind w:left="0" w:right="0" w:firstLine="0"/>
      <w:jc w:val="right"/>
      <w:rPr>
        <w:rFonts w:asciiTheme="minorHAnsi" w:hAnsiTheme="minorHAnsi" w:cstheme="minorHAnsi"/>
      </w:rPr>
    </w:pPr>
    <w:r w:rsidRPr="00AF1151">
      <w:rPr>
        <w:rFonts w:asciiTheme="minorHAnsi" w:hAnsiTheme="minorHAnsi" w:cstheme="minorHAnsi"/>
      </w:rPr>
      <w:t>991 06 Želovce</w:t>
    </w:r>
  </w:p>
  <w:bookmarkEnd w:id="0"/>
  <w:p w14:paraId="7F2B415B" w14:textId="41A09326" w:rsidR="00260B94" w:rsidRDefault="009A7287">
    <w:pPr>
      <w:pStyle w:val="Hlavika"/>
    </w:pPr>
    <w:r>
      <w:rPr>
        <w:noProof/>
      </w:rPr>
      <mc:AlternateContent>
        <mc:Choice Requires="wps">
          <w:drawing>
            <wp:anchor distT="4294967293" distB="4294967293" distL="114300" distR="114300" simplePos="0" relativeHeight="251661312" behindDoc="0" locked="0" layoutInCell="1" allowOverlap="1" wp14:anchorId="5437606A" wp14:editId="5B40022E">
              <wp:simplePos x="0" y="0"/>
              <wp:positionH relativeFrom="column">
                <wp:posOffset>-85725</wp:posOffset>
              </wp:positionH>
              <wp:positionV relativeFrom="paragraph">
                <wp:posOffset>116204</wp:posOffset>
              </wp:positionV>
              <wp:extent cx="6296025"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891947" id="Rovná spojnica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9.15pt" to="48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" strokecolor="black [3200]"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6ECA" w14:textId="77777777" w:rsidR="00260B94" w:rsidRDefault="00260B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11594388"/>
    <w:multiLevelType w:val="multilevel"/>
    <w:tmpl w:val="8B748C52"/>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 w15:restartNumberingAfterBreak="0">
    <w:nsid w:val="150F1D45"/>
    <w:multiLevelType w:val="hybridMultilevel"/>
    <w:tmpl w:val="CD585DD8"/>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613336"/>
    <w:multiLevelType w:val="multilevel"/>
    <w:tmpl w:val="DE3ADC68"/>
    <w:lvl w:ilvl="0">
      <w:start w:val="16"/>
      <w:numFmt w:val="decimal"/>
      <w:lvlText w:val="%1"/>
      <w:lvlJc w:val="left"/>
      <w:pPr>
        <w:ind w:left="375" w:hanging="375"/>
      </w:pPr>
      <w:rPr>
        <w:rFonts w:hint="default"/>
        <w:b/>
      </w:rPr>
    </w:lvl>
    <w:lvl w:ilvl="1">
      <w:start w:val="1"/>
      <w:numFmt w:val="decimal"/>
      <w:lvlText w:val="%1.%2"/>
      <w:lvlJc w:val="left"/>
      <w:pPr>
        <w:ind w:left="2928" w:hanging="37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B8595C"/>
    <w:multiLevelType w:val="hybridMultilevel"/>
    <w:tmpl w:val="C6C28DE2"/>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343BA9"/>
    <w:multiLevelType w:val="hybridMultilevel"/>
    <w:tmpl w:val="067E4A7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40D3F21"/>
    <w:multiLevelType w:val="multilevel"/>
    <w:tmpl w:val="F2BE1B12"/>
    <w:lvl w:ilvl="0">
      <w:start w:val="4"/>
      <w:numFmt w:val="decimal"/>
      <w:lvlText w:val="%1"/>
      <w:lvlJc w:val="left"/>
      <w:pPr>
        <w:ind w:left="360" w:hanging="360"/>
      </w:pPr>
      <w:rPr>
        <w:rFonts w:asciiTheme="minorHAnsi" w:hAnsiTheme="minorHAnsi" w:hint="default"/>
        <w:b/>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0"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27F23242"/>
    <w:multiLevelType w:val="hybridMultilevel"/>
    <w:tmpl w:val="DB34E17A"/>
    <w:lvl w:ilvl="0" w:tplc="504E131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0C0501"/>
    <w:multiLevelType w:val="hybridMultilevel"/>
    <w:tmpl w:val="537069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1F2444A"/>
    <w:multiLevelType w:val="multilevel"/>
    <w:tmpl w:val="99C23B24"/>
    <w:lvl w:ilvl="0">
      <w:start w:val="3"/>
      <w:numFmt w:val="decimal"/>
      <w:lvlText w:val="%1"/>
      <w:lvlJc w:val="left"/>
      <w:pPr>
        <w:ind w:left="360" w:hanging="360"/>
      </w:pPr>
      <w:rPr>
        <w:rFonts w:ascii="Calibri" w:eastAsia="Calibri" w:hAnsi="Calibri" w:cs="Calibri" w:hint="default"/>
        <w:b/>
        <w:sz w:val="22"/>
      </w:rPr>
    </w:lvl>
    <w:lvl w:ilvl="1">
      <w:start w:val="1"/>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16" w15:restartNumberingAfterBreak="0">
    <w:nsid w:val="320C3A87"/>
    <w:multiLevelType w:val="hybridMultilevel"/>
    <w:tmpl w:val="32B0F560"/>
    <w:lvl w:ilvl="0" w:tplc="041B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C682DCC"/>
    <w:multiLevelType w:val="multilevel"/>
    <w:tmpl w:val="47E6D144"/>
    <w:lvl w:ilvl="0">
      <w:start w:val="1"/>
      <w:numFmt w:val="decimal"/>
      <w:lvlText w:val="%1."/>
      <w:lvlJc w:val="left"/>
      <w:pPr>
        <w:ind w:left="1068"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color w:val="auto"/>
        <w:sz w:val="22"/>
        <w:szCs w:val="22"/>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8"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F0D6A0B"/>
    <w:multiLevelType w:val="hybridMultilevel"/>
    <w:tmpl w:val="29502784"/>
    <w:lvl w:ilvl="0" w:tplc="DC94A3B6">
      <w:start w:val="14"/>
      <w:numFmt w:val="bullet"/>
      <w:lvlText w:val="-"/>
      <w:lvlJc w:val="left"/>
      <w:pPr>
        <w:ind w:left="780" w:hanging="360"/>
      </w:pPr>
      <w:rPr>
        <w:rFonts w:ascii="Calibri" w:eastAsia="Calibri" w:hAnsi="Calibri" w:cs="Calibri"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0" w15:restartNumberingAfterBreak="0">
    <w:nsid w:val="53687755"/>
    <w:multiLevelType w:val="multilevel"/>
    <w:tmpl w:val="8B748C52"/>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1" w15:restartNumberingAfterBreak="0">
    <w:nsid w:val="565548B2"/>
    <w:multiLevelType w:val="hybridMultilevel"/>
    <w:tmpl w:val="51C2EDCE"/>
    <w:lvl w:ilvl="0" w:tplc="041B000F">
      <w:start w:val="1"/>
      <w:numFmt w:val="decimal"/>
      <w:lvlText w:val="%1."/>
      <w:lvlJc w:val="left"/>
      <w:pPr>
        <w:ind w:left="720" w:hanging="360"/>
      </w:pPr>
      <w:rPr>
        <w:rFonts w:hint="default"/>
      </w:rPr>
    </w:lvl>
    <w:lvl w:ilvl="1" w:tplc="A1D4CFC2">
      <w:numFmt w:val="bullet"/>
      <w:lvlText w:val="•"/>
      <w:lvlJc w:val="left"/>
      <w:pPr>
        <w:ind w:left="1440" w:hanging="360"/>
      </w:pPr>
      <w:rPr>
        <w:rFonts w:ascii="Calibri" w:eastAsia="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494602"/>
    <w:multiLevelType w:val="multilevel"/>
    <w:tmpl w:val="628CF33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76A3BB2"/>
    <w:multiLevelType w:val="hybridMultilevel"/>
    <w:tmpl w:val="BBDA31CA"/>
    <w:lvl w:ilvl="0" w:tplc="71E86BE6">
      <w:start w:val="2"/>
      <w:numFmt w:val="bullet"/>
      <w:lvlText w:val="-"/>
      <w:lvlJc w:val="left"/>
      <w:rPr>
        <w:rFonts w:ascii="Cambria" w:eastAsia="Times New Roman" w:hAnsi="Cambria" w:cs="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4" w15:restartNumberingAfterBreak="0">
    <w:nsid w:val="590D1692"/>
    <w:multiLevelType w:val="hybridMultilevel"/>
    <w:tmpl w:val="288A9502"/>
    <w:lvl w:ilvl="0" w:tplc="DEB0A13C">
      <w:start w:val="1"/>
      <w:numFmt w:val="lowerLetter"/>
      <w:lvlText w:val="%1)"/>
      <w:lvlJc w:val="left"/>
      <w:pPr>
        <w:ind w:left="720" w:hanging="360"/>
      </w:pPr>
      <w:rPr>
        <w:b/>
        <w:bCs/>
        <w:strike w:val="0"/>
        <w:dstrike w:val="0"/>
        <w:sz w:val="20"/>
        <w:szCs w:val="2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ACC1769"/>
    <w:multiLevelType w:val="hybridMultilevel"/>
    <w:tmpl w:val="DD2A2A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50C3FE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68431E"/>
    <w:multiLevelType w:val="hybridMultilevel"/>
    <w:tmpl w:val="B0BCD038"/>
    <w:lvl w:ilvl="0" w:tplc="B136E7A0">
      <w:start w:val="1"/>
      <w:numFmt w:val="bullet"/>
      <w:lvlText w:val=""/>
      <w:lvlJc w:val="left"/>
      <w:pPr>
        <w:ind w:left="786"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86D6920"/>
    <w:multiLevelType w:val="multilevel"/>
    <w:tmpl w:val="B56C74E4"/>
    <w:lvl w:ilvl="0">
      <w:start w:val="2"/>
      <w:numFmt w:val="decimal"/>
      <w:lvlText w:val="%1."/>
      <w:lvlJc w:val="left"/>
      <w:pPr>
        <w:ind w:left="360" w:hanging="360"/>
      </w:pPr>
      <w:rPr>
        <w:rFonts w:hint="default"/>
        <w:sz w:val="20"/>
      </w:rPr>
    </w:lvl>
    <w:lvl w:ilvl="1">
      <w:start w:val="2"/>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9"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BF66293"/>
    <w:multiLevelType w:val="hybridMultilevel"/>
    <w:tmpl w:val="F21E15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7C4A7492"/>
    <w:multiLevelType w:val="hybridMultilevel"/>
    <w:tmpl w:val="C09EEE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num w:numId="1" w16cid:durableId="1553228525">
    <w:abstractNumId w:val="13"/>
  </w:num>
  <w:num w:numId="2" w16cid:durableId="544563229">
    <w:abstractNumId w:val="3"/>
  </w:num>
  <w:num w:numId="3" w16cid:durableId="497504701">
    <w:abstractNumId w:val="10"/>
  </w:num>
  <w:num w:numId="4" w16cid:durableId="1386178929">
    <w:abstractNumId w:val="17"/>
  </w:num>
  <w:num w:numId="5" w16cid:durableId="694578590">
    <w:abstractNumId w:val="21"/>
  </w:num>
  <w:num w:numId="6" w16cid:durableId="2003048063">
    <w:abstractNumId w:val="2"/>
  </w:num>
  <w:num w:numId="7" w16cid:durableId="1940092047">
    <w:abstractNumId w:val="15"/>
  </w:num>
  <w:num w:numId="8" w16cid:durableId="437022679">
    <w:abstractNumId w:val="5"/>
  </w:num>
  <w:num w:numId="9" w16cid:durableId="803742482">
    <w:abstractNumId w:val="9"/>
  </w:num>
  <w:num w:numId="10" w16cid:durableId="634945002">
    <w:abstractNumId w:val="19"/>
  </w:num>
  <w:num w:numId="11" w16cid:durableId="1419787143">
    <w:abstractNumId w:val="25"/>
  </w:num>
  <w:num w:numId="12" w16cid:durableId="1749644206">
    <w:abstractNumId w:val="11"/>
  </w:num>
  <w:num w:numId="13" w16cid:durableId="992683249">
    <w:abstractNumId w:val="26"/>
  </w:num>
  <w:num w:numId="14" w16cid:durableId="1931083839">
    <w:abstractNumId w:val="20"/>
  </w:num>
  <w:num w:numId="15" w16cid:durableId="1014570775">
    <w:abstractNumId w:val="1"/>
  </w:num>
  <w:num w:numId="16" w16cid:durableId="1752891401">
    <w:abstractNumId w:val="22"/>
  </w:num>
  <w:num w:numId="17" w16cid:durableId="68385959">
    <w:abstractNumId w:val="3"/>
  </w:num>
  <w:num w:numId="18" w16cid:durableId="265696003">
    <w:abstractNumId w:val="3"/>
  </w:num>
  <w:num w:numId="19" w16cid:durableId="222915667">
    <w:abstractNumId w:val="23"/>
  </w:num>
  <w:num w:numId="20" w16cid:durableId="569508495">
    <w:abstractNumId w:val="8"/>
  </w:num>
  <w:num w:numId="21" w16cid:durableId="5173559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2179456">
    <w:abstractNumId w:val="29"/>
  </w:num>
  <w:num w:numId="23" w16cid:durableId="389234326">
    <w:abstractNumId w:val="4"/>
  </w:num>
  <w:num w:numId="24" w16cid:durableId="925504024">
    <w:abstractNumId w:val="14"/>
  </w:num>
  <w:num w:numId="25" w16cid:durableId="603727643">
    <w:abstractNumId w:val="16"/>
  </w:num>
  <w:num w:numId="26" w16cid:durableId="1258709960">
    <w:abstractNumId w:val="28"/>
  </w:num>
  <w:num w:numId="27" w16cid:durableId="1958632633">
    <w:abstractNumId w:val="31"/>
  </w:num>
  <w:num w:numId="28" w16cid:durableId="646671702">
    <w:abstractNumId w:val="7"/>
  </w:num>
  <w:num w:numId="29" w16cid:durableId="4145476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8647845">
    <w:abstractNumId w:val="18"/>
  </w:num>
  <w:num w:numId="31" w16cid:durableId="958949392">
    <w:abstractNumId w:val="6"/>
  </w:num>
  <w:num w:numId="32" w16cid:durableId="329140720">
    <w:abstractNumId w:val="27"/>
  </w:num>
  <w:num w:numId="33" w16cid:durableId="1076627460">
    <w:abstractNumId w:val="0"/>
  </w:num>
  <w:num w:numId="34" w16cid:durableId="696320823">
    <w:abstractNumId w:val="12"/>
  </w:num>
  <w:num w:numId="35" w16cid:durableId="565646923">
    <w:abstractNumId w:val="0"/>
  </w:num>
  <w:num w:numId="36" w16cid:durableId="1934782351">
    <w:abstractNumId w:val="24"/>
  </w:num>
  <w:num w:numId="37" w16cid:durableId="19047541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A4"/>
    <w:rsid w:val="00023C9F"/>
    <w:rsid w:val="0003120F"/>
    <w:rsid w:val="000365D0"/>
    <w:rsid w:val="00046AC5"/>
    <w:rsid w:val="000514B8"/>
    <w:rsid w:val="000521B2"/>
    <w:rsid w:val="000662E4"/>
    <w:rsid w:val="00066825"/>
    <w:rsid w:val="00066B10"/>
    <w:rsid w:val="000817E2"/>
    <w:rsid w:val="00082C20"/>
    <w:rsid w:val="00096B2F"/>
    <w:rsid w:val="000C1781"/>
    <w:rsid w:val="000C5A43"/>
    <w:rsid w:val="000D15C1"/>
    <w:rsid w:val="000D58DE"/>
    <w:rsid w:val="000E372A"/>
    <w:rsid w:val="000E3CCD"/>
    <w:rsid w:val="000F301B"/>
    <w:rsid w:val="0010700F"/>
    <w:rsid w:val="00110D85"/>
    <w:rsid w:val="00113D6A"/>
    <w:rsid w:val="0012525E"/>
    <w:rsid w:val="00135459"/>
    <w:rsid w:val="00154979"/>
    <w:rsid w:val="0015679F"/>
    <w:rsid w:val="00163631"/>
    <w:rsid w:val="00165593"/>
    <w:rsid w:val="00177630"/>
    <w:rsid w:val="0018156A"/>
    <w:rsid w:val="00181EE6"/>
    <w:rsid w:val="00185571"/>
    <w:rsid w:val="00191731"/>
    <w:rsid w:val="00194593"/>
    <w:rsid w:val="001A5E90"/>
    <w:rsid w:val="001B2B30"/>
    <w:rsid w:val="001E1470"/>
    <w:rsid w:val="001F0725"/>
    <w:rsid w:val="00213016"/>
    <w:rsid w:val="002133A8"/>
    <w:rsid w:val="00213656"/>
    <w:rsid w:val="00213DD5"/>
    <w:rsid w:val="00230C72"/>
    <w:rsid w:val="00231D7C"/>
    <w:rsid w:val="00233A79"/>
    <w:rsid w:val="002347F8"/>
    <w:rsid w:val="00257AA4"/>
    <w:rsid w:val="00260B94"/>
    <w:rsid w:val="00260FFD"/>
    <w:rsid w:val="002642CB"/>
    <w:rsid w:val="00271C20"/>
    <w:rsid w:val="00295B2A"/>
    <w:rsid w:val="002C0305"/>
    <w:rsid w:val="002D10CA"/>
    <w:rsid w:val="002D4F69"/>
    <w:rsid w:val="002E09DF"/>
    <w:rsid w:val="002F0C51"/>
    <w:rsid w:val="00307C14"/>
    <w:rsid w:val="00307DE6"/>
    <w:rsid w:val="00327702"/>
    <w:rsid w:val="00345FE6"/>
    <w:rsid w:val="00347093"/>
    <w:rsid w:val="00351B4C"/>
    <w:rsid w:val="00352D6C"/>
    <w:rsid w:val="00361409"/>
    <w:rsid w:val="0036204B"/>
    <w:rsid w:val="00363C8F"/>
    <w:rsid w:val="00364517"/>
    <w:rsid w:val="003710D1"/>
    <w:rsid w:val="00371ED4"/>
    <w:rsid w:val="00380E4D"/>
    <w:rsid w:val="00385BD5"/>
    <w:rsid w:val="003A184F"/>
    <w:rsid w:val="003A47C6"/>
    <w:rsid w:val="003C3AB9"/>
    <w:rsid w:val="003D239C"/>
    <w:rsid w:val="003E3D94"/>
    <w:rsid w:val="004003FC"/>
    <w:rsid w:val="004111EF"/>
    <w:rsid w:val="00427750"/>
    <w:rsid w:val="0043128C"/>
    <w:rsid w:val="00434A65"/>
    <w:rsid w:val="0047616F"/>
    <w:rsid w:val="0048174E"/>
    <w:rsid w:val="00483A37"/>
    <w:rsid w:val="004B572E"/>
    <w:rsid w:val="004C1F2C"/>
    <w:rsid w:val="004C3266"/>
    <w:rsid w:val="004C34CA"/>
    <w:rsid w:val="004C7278"/>
    <w:rsid w:val="004E3908"/>
    <w:rsid w:val="004E3968"/>
    <w:rsid w:val="004E7D80"/>
    <w:rsid w:val="004F0C0B"/>
    <w:rsid w:val="004F18FA"/>
    <w:rsid w:val="00506A15"/>
    <w:rsid w:val="005109C9"/>
    <w:rsid w:val="0051408E"/>
    <w:rsid w:val="005214CF"/>
    <w:rsid w:val="00521644"/>
    <w:rsid w:val="005349B8"/>
    <w:rsid w:val="0053510E"/>
    <w:rsid w:val="005527CC"/>
    <w:rsid w:val="00571D4D"/>
    <w:rsid w:val="00571D89"/>
    <w:rsid w:val="005768D1"/>
    <w:rsid w:val="005845C4"/>
    <w:rsid w:val="005955C2"/>
    <w:rsid w:val="00595D8B"/>
    <w:rsid w:val="005B133C"/>
    <w:rsid w:val="005B5103"/>
    <w:rsid w:val="005B5BCD"/>
    <w:rsid w:val="005B740F"/>
    <w:rsid w:val="005C00D3"/>
    <w:rsid w:val="005C1119"/>
    <w:rsid w:val="005D746E"/>
    <w:rsid w:val="005D74DB"/>
    <w:rsid w:val="0060053A"/>
    <w:rsid w:val="00605336"/>
    <w:rsid w:val="0061080E"/>
    <w:rsid w:val="00620B36"/>
    <w:rsid w:val="006229DA"/>
    <w:rsid w:val="00655CDA"/>
    <w:rsid w:val="006675E4"/>
    <w:rsid w:val="006719B2"/>
    <w:rsid w:val="00674C7A"/>
    <w:rsid w:val="00675D15"/>
    <w:rsid w:val="00682ED5"/>
    <w:rsid w:val="0069130A"/>
    <w:rsid w:val="00691B03"/>
    <w:rsid w:val="00691D48"/>
    <w:rsid w:val="00695B05"/>
    <w:rsid w:val="006A6D1F"/>
    <w:rsid w:val="006B543F"/>
    <w:rsid w:val="006C2079"/>
    <w:rsid w:val="006E7147"/>
    <w:rsid w:val="006F2079"/>
    <w:rsid w:val="006F5AE8"/>
    <w:rsid w:val="006F7CAD"/>
    <w:rsid w:val="00702CBC"/>
    <w:rsid w:val="007057B8"/>
    <w:rsid w:val="00721031"/>
    <w:rsid w:val="00731759"/>
    <w:rsid w:val="007343C4"/>
    <w:rsid w:val="00734C8E"/>
    <w:rsid w:val="00735273"/>
    <w:rsid w:val="00735961"/>
    <w:rsid w:val="00755992"/>
    <w:rsid w:val="007561FD"/>
    <w:rsid w:val="00760623"/>
    <w:rsid w:val="00774FA8"/>
    <w:rsid w:val="00793654"/>
    <w:rsid w:val="007936D4"/>
    <w:rsid w:val="007A6C0F"/>
    <w:rsid w:val="007C4F0A"/>
    <w:rsid w:val="007D0D64"/>
    <w:rsid w:val="007D1535"/>
    <w:rsid w:val="007E260B"/>
    <w:rsid w:val="007F188E"/>
    <w:rsid w:val="007F6627"/>
    <w:rsid w:val="0080305A"/>
    <w:rsid w:val="00811272"/>
    <w:rsid w:val="00812744"/>
    <w:rsid w:val="00822334"/>
    <w:rsid w:val="0083254A"/>
    <w:rsid w:val="008342A9"/>
    <w:rsid w:val="00855D54"/>
    <w:rsid w:val="008658F0"/>
    <w:rsid w:val="00867501"/>
    <w:rsid w:val="00877168"/>
    <w:rsid w:val="00882994"/>
    <w:rsid w:val="008A3357"/>
    <w:rsid w:val="008C353F"/>
    <w:rsid w:val="008C6CA0"/>
    <w:rsid w:val="008D32B3"/>
    <w:rsid w:val="008E291E"/>
    <w:rsid w:val="008E7B22"/>
    <w:rsid w:val="008F0342"/>
    <w:rsid w:val="008F2B84"/>
    <w:rsid w:val="008F3B83"/>
    <w:rsid w:val="009021E5"/>
    <w:rsid w:val="00910E36"/>
    <w:rsid w:val="00911B81"/>
    <w:rsid w:val="00914BA6"/>
    <w:rsid w:val="009200BB"/>
    <w:rsid w:val="0092451F"/>
    <w:rsid w:val="00935752"/>
    <w:rsid w:val="0095293C"/>
    <w:rsid w:val="00960840"/>
    <w:rsid w:val="00967FD1"/>
    <w:rsid w:val="00971391"/>
    <w:rsid w:val="009720A7"/>
    <w:rsid w:val="00972F81"/>
    <w:rsid w:val="00972FBB"/>
    <w:rsid w:val="00987EDD"/>
    <w:rsid w:val="009912C4"/>
    <w:rsid w:val="009A246C"/>
    <w:rsid w:val="009A7287"/>
    <w:rsid w:val="009B1064"/>
    <w:rsid w:val="009C71C7"/>
    <w:rsid w:val="009C7C02"/>
    <w:rsid w:val="009E38CB"/>
    <w:rsid w:val="009F3AAD"/>
    <w:rsid w:val="00A00342"/>
    <w:rsid w:val="00A07686"/>
    <w:rsid w:val="00A219BC"/>
    <w:rsid w:val="00A36418"/>
    <w:rsid w:val="00A43B21"/>
    <w:rsid w:val="00A448DE"/>
    <w:rsid w:val="00A60E81"/>
    <w:rsid w:val="00A7796F"/>
    <w:rsid w:val="00A827EE"/>
    <w:rsid w:val="00AA4888"/>
    <w:rsid w:val="00AB6C48"/>
    <w:rsid w:val="00AE6DB9"/>
    <w:rsid w:val="00AF1151"/>
    <w:rsid w:val="00B00929"/>
    <w:rsid w:val="00B06378"/>
    <w:rsid w:val="00B1068A"/>
    <w:rsid w:val="00B26FC3"/>
    <w:rsid w:val="00B31CE2"/>
    <w:rsid w:val="00B366DB"/>
    <w:rsid w:val="00B469F2"/>
    <w:rsid w:val="00B6731E"/>
    <w:rsid w:val="00B83352"/>
    <w:rsid w:val="00B833DA"/>
    <w:rsid w:val="00B87DF3"/>
    <w:rsid w:val="00B93812"/>
    <w:rsid w:val="00BA1477"/>
    <w:rsid w:val="00BB1114"/>
    <w:rsid w:val="00BB1B2C"/>
    <w:rsid w:val="00BB2787"/>
    <w:rsid w:val="00BB38ED"/>
    <w:rsid w:val="00BB449A"/>
    <w:rsid w:val="00BB6FB9"/>
    <w:rsid w:val="00BC4C02"/>
    <w:rsid w:val="00BD40A3"/>
    <w:rsid w:val="00BE6C75"/>
    <w:rsid w:val="00BE6FA4"/>
    <w:rsid w:val="00BF0854"/>
    <w:rsid w:val="00BF3333"/>
    <w:rsid w:val="00BF4913"/>
    <w:rsid w:val="00C0161F"/>
    <w:rsid w:val="00C0165B"/>
    <w:rsid w:val="00C10DC4"/>
    <w:rsid w:val="00C11174"/>
    <w:rsid w:val="00C12509"/>
    <w:rsid w:val="00C13B3E"/>
    <w:rsid w:val="00C17771"/>
    <w:rsid w:val="00C404EA"/>
    <w:rsid w:val="00C722F5"/>
    <w:rsid w:val="00C753E8"/>
    <w:rsid w:val="00C83A87"/>
    <w:rsid w:val="00C869D5"/>
    <w:rsid w:val="00CD6162"/>
    <w:rsid w:val="00CE24EA"/>
    <w:rsid w:val="00CF17D8"/>
    <w:rsid w:val="00CF5728"/>
    <w:rsid w:val="00D007D8"/>
    <w:rsid w:val="00D01AC9"/>
    <w:rsid w:val="00D059B8"/>
    <w:rsid w:val="00D06754"/>
    <w:rsid w:val="00D077DE"/>
    <w:rsid w:val="00D21D9D"/>
    <w:rsid w:val="00D37432"/>
    <w:rsid w:val="00D43D74"/>
    <w:rsid w:val="00D60F11"/>
    <w:rsid w:val="00DB7B29"/>
    <w:rsid w:val="00DE3F95"/>
    <w:rsid w:val="00E20EEB"/>
    <w:rsid w:val="00E37E93"/>
    <w:rsid w:val="00E4204F"/>
    <w:rsid w:val="00E62D43"/>
    <w:rsid w:val="00E74F78"/>
    <w:rsid w:val="00EA5007"/>
    <w:rsid w:val="00EA6E76"/>
    <w:rsid w:val="00EB0411"/>
    <w:rsid w:val="00EB5FFA"/>
    <w:rsid w:val="00EC40E9"/>
    <w:rsid w:val="00F11BFF"/>
    <w:rsid w:val="00F27965"/>
    <w:rsid w:val="00F42455"/>
    <w:rsid w:val="00F50314"/>
    <w:rsid w:val="00F84ED4"/>
    <w:rsid w:val="00F86D7F"/>
    <w:rsid w:val="00FA13F8"/>
    <w:rsid w:val="00FA366B"/>
    <w:rsid w:val="00FC3BF2"/>
    <w:rsid w:val="00FC5FF0"/>
    <w:rsid w:val="00FD5258"/>
    <w:rsid w:val="00FE5E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9E40A"/>
  <w15:docId w15:val="{FBD29F79-ED61-485F-88E6-F73EFFB4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57AA4"/>
    <w:pPr>
      <w:spacing w:after="4" w:line="267" w:lineRule="auto"/>
      <w:ind w:left="10" w:right="288" w:hanging="10"/>
      <w:jc w:val="both"/>
    </w:pPr>
    <w:rPr>
      <w:rFonts w:ascii="Calibri" w:eastAsia="Calibri" w:hAnsi="Calibri" w:cs="Calibri"/>
      <w:color w:val="000000"/>
      <w:lang w:eastAsia="sk-SK"/>
    </w:rPr>
  </w:style>
  <w:style w:type="paragraph" w:styleId="Nadpis1">
    <w:name w:val="heading 1"/>
    <w:next w:val="Normlny"/>
    <w:link w:val="Nadpis1Char"/>
    <w:unhideWhenUsed/>
    <w:qFormat/>
    <w:rsid w:val="00257AA4"/>
    <w:pPr>
      <w:keepNext/>
      <w:keepLines/>
      <w:numPr>
        <w:numId w:val="2"/>
      </w:numPr>
      <w:spacing w:after="10" w:line="267" w:lineRule="auto"/>
      <w:jc w:val="both"/>
      <w:outlineLvl w:val="0"/>
    </w:pPr>
    <w:rPr>
      <w:rFonts w:ascii="Calibri" w:eastAsia="Calibri" w:hAnsi="Calibri" w:cs="Calibri"/>
      <w:b/>
      <w:color w:val="000000"/>
      <w:lang w:eastAsia="sk-SK"/>
    </w:rPr>
  </w:style>
  <w:style w:type="paragraph" w:styleId="Nadpis2">
    <w:name w:val="heading 2"/>
    <w:next w:val="Normlny"/>
    <w:link w:val="Nadpis2Char"/>
    <w:uiPriority w:val="9"/>
    <w:unhideWhenUsed/>
    <w:qFormat/>
    <w:rsid w:val="00257AA4"/>
    <w:pPr>
      <w:keepNext/>
      <w:keepLines/>
      <w:spacing w:after="10" w:line="267" w:lineRule="auto"/>
      <w:ind w:left="10" w:hanging="10"/>
      <w:jc w:val="both"/>
      <w:outlineLvl w:val="1"/>
    </w:pPr>
    <w:rPr>
      <w:rFonts w:ascii="Calibri" w:eastAsia="Calibri" w:hAnsi="Calibri" w:cs="Calibri"/>
      <w:b/>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57AA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7AA4"/>
  </w:style>
  <w:style w:type="paragraph" w:styleId="Pta">
    <w:name w:val="footer"/>
    <w:basedOn w:val="Normlny"/>
    <w:link w:val="PtaChar"/>
    <w:uiPriority w:val="99"/>
    <w:unhideWhenUsed/>
    <w:rsid w:val="00257AA4"/>
    <w:pPr>
      <w:tabs>
        <w:tab w:val="center" w:pos="4536"/>
        <w:tab w:val="right" w:pos="9072"/>
      </w:tabs>
      <w:spacing w:after="0" w:line="240" w:lineRule="auto"/>
    </w:pPr>
  </w:style>
  <w:style w:type="character" w:customStyle="1" w:styleId="PtaChar">
    <w:name w:val="Päta Char"/>
    <w:basedOn w:val="Predvolenpsmoodseku"/>
    <w:link w:val="Pta"/>
    <w:uiPriority w:val="99"/>
    <w:rsid w:val="00257AA4"/>
  </w:style>
  <w:style w:type="character" w:customStyle="1" w:styleId="Nadpis1Char">
    <w:name w:val="Nadpis 1 Char"/>
    <w:basedOn w:val="Predvolenpsmoodseku"/>
    <w:link w:val="Nadpis1"/>
    <w:rsid w:val="00257AA4"/>
    <w:rPr>
      <w:rFonts w:ascii="Calibri" w:eastAsia="Calibri" w:hAnsi="Calibri" w:cs="Calibri"/>
      <w:b/>
      <w:color w:val="000000"/>
      <w:lang w:eastAsia="sk-SK"/>
    </w:rPr>
  </w:style>
  <w:style w:type="character" w:customStyle="1" w:styleId="Nadpis2Char">
    <w:name w:val="Nadpis 2 Char"/>
    <w:basedOn w:val="Predvolenpsmoodseku"/>
    <w:link w:val="Nadpis2"/>
    <w:uiPriority w:val="9"/>
    <w:rsid w:val="00257AA4"/>
    <w:rPr>
      <w:rFonts w:ascii="Calibri" w:eastAsia="Calibri" w:hAnsi="Calibri" w:cs="Calibri"/>
      <w:b/>
      <w:color w:val="000000"/>
      <w:lang w:eastAsia="sk-SK"/>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qFormat/>
    <w:rsid w:val="00257AA4"/>
    <w:pPr>
      <w:ind w:left="720"/>
      <w:contextualSpacing/>
    </w:pPr>
  </w:style>
  <w:style w:type="character" w:styleId="Hypertextovprepojenie">
    <w:name w:val="Hyperlink"/>
    <w:basedOn w:val="Predvolenpsmoodseku"/>
    <w:uiPriority w:val="99"/>
    <w:unhideWhenUsed/>
    <w:rsid w:val="00257AA4"/>
    <w:rPr>
      <w:color w:val="0563C1" w:themeColor="hyperlink"/>
      <w:u w:val="single"/>
    </w:rPr>
  </w:style>
  <w:style w:type="paragraph" w:customStyle="1" w:styleId="Default">
    <w:name w:val="Default"/>
    <w:rsid w:val="00257AA4"/>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qFormat/>
    <w:locked/>
    <w:rsid w:val="00257AA4"/>
    <w:rPr>
      <w:rFonts w:ascii="Calibri" w:eastAsia="Calibri" w:hAnsi="Calibri" w:cs="Calibri"/>
      <w:color w:val="000000"/>
      <w:lang w:eastAsia="sk-SK"/>
    </w:rPr>
  </w:style>
  <w:style w:type="character" w:customStyle="1" w:styleId="shorttext">
    <w:name w:val="short_text"/>
    <w:rsid w:val="00257AA4"/>
  </w:style>
  <w:style w:type="character" w:customStyle="1" w:styleId="CharStyle13">
    <w:name w:val="Char Style 13"/>
    <w:link w:val="Style12"/>
    <w:uiPriority w:val="99"/>
    <w:locked/>
    <w:rsid w:val="00257AA4"/>
    <w:rPr>
      <w:rFonts w:ascii="Arial" w:hAnsi="Arial" w:cs="Arial"/>
      <w:b/>
      <w:bCs/>
      <w:shd w:val="clear" w:color="auto" w:fill="FFFFFF"/>
    </w:rPr>
  </w:style>
  <w:style w:type="paragraph" w:customStyle="1" w:styleId="Style12">
    <w:name w:val="Style 12"/>
    <w:basedOn w:val="Normlny"/>
    <w:link w:val="CharStyle13"/>
    <w:uiPriority w:val="99"/>
    <w:rsid w:val="00257AA4"/>
    <w:pPr>
      <w:widowControl w:val="0"/>
      <w:shd w:val="clear" w:color="auto" w:fill="FFFFFF"/>
      <w:spacing w:after="480" w:line="246" w:lineRule="exact"/>
      <w:ind w:left="0" w:right="0" w:firstLine="0"/>
      <w:jc w:val="center"/>
      <w:outlineLvl w:val="4"/>
    </w:pPr>
    <w:rPr>
      <w:rFonts w:ascii="Arial" w:eastAsiaTheme="minorHAnsi" w:hAnsi="Arial" w:cs="Arial"/>
      <w:b/>
      <w:bCs/>
      <w:color w:val="auto"/>
      <w:lang w:eastAsia="en-US"/>
    </w:rPr>
  </w:style>
  <w:style w:type="paragraph" w:styleId="Bezriadkovania">
    <w:name w:val="No Spacing"/>
    <w:uiPriority w:val="99"/>
    <w:qFormat/>
    <w:rsid w:val="00257AA4"/>
    <w:pPr>
      <w:widowControl w:val="0"/>
      <w:spacing w:after="0" w:line="240" w:lineRule="auto"/>
    </w:pPr>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unhideWhenUsed/>
    <w:rsid w:val="00EC40E9"/>
    <w:rPr>
      <w:sz w:val="16"/>
      <w:szCs w:val="16"/>
    </w:rPr>
  </w:style>
  <w:style w:type="paragraph" w:styleId="Textkomentra">
    <w:name w:val="annotation text"/>
    <w:basedOn w:val="Normlny"/>
    <w:link w:val="TextkomentraChar"/>
    <w:uiPriority w:val="99"/>
    <w:unhideWhenUsed/>
    <w:rsid w:val="00EC40E9"/>
    <w:pPr>
      <w:spacing w:line="240" w:lineRule="auto"/>
    </w:pPr>
    <w:rPr>
      <w:sz w:val="20"/>
      <w:szCs w:val="20"/>
    </w:rPr>
  </w:style>
  <w:style w:type="character" w:customStyle="1" w:styleId="TextkomentraChar">
    <w:name w:val="Text komentára Char"/>
    <w:basedOn w:val="Predvolenpsmoodseku"/>
    <w:link w:val="Textkomentra"/>
    <w:uiPriority w:val="99"/>
    <w:rsid w:val="00EC40E9"/>
    <w:rPr>
      <w:rFonts w:ascii="Calibri" w:eastAsia="Calibri" w:hAnsi="Calibri" w:cs="Calibri"/>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EC40E9"/>
    <w:rPr>
      <w:b/>
      <w:bCs/>
    </w:rPr>
  </w:style>
  <w:style w:type="character" w:customStyle="1" w:styleId="PredmetkomentraChar">
    <w:name w:val="Predmet komentára Char"/>
    <w:basedOn w:val="TextkomentraChar"/>
    <w:link w:val="Predmetkomentra"/>
    <w:uiPriority w:val="99"/>
    <w:semiHidden/>
    <w:rsid w:val="00EC40E9"/>
    <w:rPr>
      <w:rFonts w:ascii="Calibri" w:eastAsia="Calibri" w:hAnsi="Calibri" w:cs="Calibri"/>
      <w:b/>
      <w:bCs/>
      <w:color w:val="000000"/>
      <w:sz w:val="20"/>
      <w:szCs w:val="20"/>
      <w:lang w:eastAsia="sk-SK"/>
    </w:rPr>
  </w:style>
  <w:style w:type="paragraph" w:styleId="Textbubliny">
    <w:name w:val="Balloon Text"/>
    <w:basedOn w:val="Normlny"/>
    <w:link w:val="TextbublinyChar"/>
    <w:uiPriority w:val="99"/>
    <w:semiHidden/>
    <w:unhideWhenUsed/>
    <w:rsid w:val="00EC40E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40E9"/>
    <w:rPr>
      <w:rFonts w:ascii="Segoe UI" w:eastAsia="Calibri" w:hAnsi="Segoe UI" w:cs="Segoe UI"/>
      <w:color w:val="000000"/>
      <w:sz w:val="18"/>
      <w:szCs w:val="18"/>
      <w:lang w:eastAsia="sk-SK"/>
    </w:rPr>
  </w:style>
  <w:style w:type="paragraph" w:customStyle="1" w:styleId="tl1">
    <w:name w:val="Štýl1"/>
    <w:basedOn w:val="Normlny"/>
    <w:uiPriority w:val="99"/>
    <w:rsid w:val="00B87DF3"/>
    <w:pPr>
      <w:spacing w:after="0" w:line="240" w:lineRule="auto"/>
      <w:ind w:left="0" w:right="0" w:firstLine="0"/>
    </w:pPr>
    <w:rPr>
      <w:rFonts w:ascii="Tahoma" w:eastAsia="Times New Roman" w:hAnsi="Tahoma" w:cs="Tahoma"/>
      <w:color w:val="auto"/>
      <w:sz w:val="18"/>
      <w:szCs w:val="18"/>
    </w:rPr>
  </w:style>
  <w:style w:type="character" w:styleId="Nevyrieenzmienka">
    <w:name w:val="Unresolved Mention"/>
    <w:basedOn w:val="Predvolenpsmoodseku"/>
    <w:uiPriority w:val="99"/>
    <w:semiHidden/>
    <w:unhideWhenUsed/>
    <w:rsid w:val="00E4204F"/>
    <w:rPr>
      <w:color w:val="605E5C"/>
      <w:shd w:val="clear" w:color="auto" w:fill="E1DFDD"/>
    </w:rPr>
  </w:style>
  <w:style w:type="paragraph" w:styleId="Zkladntext2">
    <w:name w:val="Body Text 2"/>
    <w:basedOn w:val="Normlny"/>
    <w:link w:val="Zkladntext2Char"/>
    <w:uiPriority w:val="99"/>
    <w:semiHidden/>
    <w:unhideWhenUsed/>
    <w:rsid w:val="00213016"/>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213016"/>
    <w:rPr>
      <w:rFonts w:ascii="Arial" w:eastAsia="Times New Roman" w:hAnsi="Arial" w:cs="Arial"/>
      <w:noProof/>
      <w:lang w:eastAsia="sk-SK"/>
    </w:rPr>
  </w:style>
  <w:style w:type="character" w:customStyle="1" w:styleId="markedcontent">
    <w:name w:val="markedcontent"/>
    <w:basedOn w:val="Predvolenpsmoodseku"/>
    <w:rsid w:val="00233A79"/>
  </w:style>
  <w:style w:type="paragraph" w:styleId="Revzia">
    <w:name w:val="Revision"/>
    <w:hidden/>
    <w:uiPriority w:val="99"/>
    <w:semiHidden/>
    <w:rsid w:val="00231D7C"/>
    <w:pPr>
      <w:spacing w:after="0" w:line="240" w:lineRule="auto"/>
    </w:pPr>
    <w:rPr>
      <w:rFonts w:ascii="Calibri" w:eastAsia="Calibri" w:hAnsi="Calibri" w:cs="Calibri"/>
      <w:color w:val="000000"/>
      <w:lang w:eastAsia="sk-SK"/>
    </w:rPr>
  </w:style>
  <w:style w:type="paragraph" w:styleId="Zarkazkladnhotextu3">
    <w:name w:val="Body Text Indent 3"/>
    <w:basedOn w:val="Normlny"/>
    <w:link w:val="Zarkazkladnhotextu3Char"/>
    <w:uiPriority w:val="99"/>
    <w:semiHidden/>
    <w:unhideWhenUsed/>
    <w:rsid w:val="005D74DB"/>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5D74DB"/>
    <w:rPr>
      <w:rFonts w:ascii="Calibri" w:eastAsia="Calibri" w:hAnsi="Calibri" w:cs="Calibri"/>
      <w:color w:val="000000"/>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35731">
      <w:bodyDiv w:val="1"/>
      <w:marLeft w:val="0"/>
      <w:marRight w:val="0"/>
      <w:marTop w:val="0"/>
      <w:marBottom w:val="0"/>
      <w:divBdr>
        <w:top w:val="none" w:sz="0" w:space="0" w:color="auto"/>
        <w:left w:val="none" w:sz="0" w:space="0" w:color="auto"/>
        <w:bottom w:val="none" w:sz="0" w:space="0" w:color="auto"/>
        <w:right w:val="none" w:sz="0" w:space="0" w:color="auto"/>
      </w:divBdr>
    </w:div>
    <w:div w:id="552498033">
      <w:bodyDiv w:val="1"/>
      <w:marLeft w:val="0"/>
      <w:marRight w:val="0"/>
      <w:marTop w:val="0"/>
      <w:marBottom w:val="0"/>
      <w:divBdr>
        <w:top w:val="none" w:sz="0" w:space="0" w:color="auto"/>
        <w:left w:val="none" w:sz="0" w:space="0" w:color="auto"/>
        <w:bottom w:val="none" w:sz="0" w:space="0" w:color="auto"/>
        <w:right w:val="none" w:sz="0" w:space="0" w:color="auto"/>
      </w:divBdr>
    </w:div>
    <w:div w:id="1499148282">
      <w:bodyDiv w:val="1"/>
      <w:marLeft w:val="0"/>
      <w:marRight w:val="0"/>
      <w:marTop w:val="0"/>
      <w:marBottom w:val="0"/>
      <w:divBdr>
        <w:top w:val="none" w:sz="0" w:space="0" w:color="auto"/>
        <w:left w:val="none" w:sz="0" w:space="0" w:color="auto"/>
        <w:bottom w:val="none" w:sz="0" w:space="0" w:color="auto"/>
        <w:right w:val="none" w:sz="0" w:space="0" w:color="auto"/>
      </w:divBdr>
    </w:div>
    <w:div w:id="1809080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5989</Words>
  <Characters>34138</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3</cp:revision>
  <cp:lastPrinted>2022-06-23T09:39:00Z</cp:lastPrinted>
  <dcterms:created xsi:type="dcterms:W3CDTF">2022-09-08T07:17:00Z</dcterms:created>
  <dcterms:modified xsi:type="dcterms:W3CDTF">2022-09-08T13:57:00Z</dcterms:modified>
  <cp:contentStatus/>
</cp:coreProperties>
</file>