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38DA1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Návrh Zmluvy</w:t>
      </w:r>
    </w:p>
    <w:p w14:paraId="683D3A4B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Rámcová dohoda o poskytovaní služieb</w:t>
      </w:r>
    </w:p>
    <w:p w14:paraId="0FF2432A" w14:textId="4CA50974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 xml:space="preserve">uzatvorená v zmysle § 269 ods. 2 zákona č. 513/1991 Zb. Obchodný zákonník v znení </w:t>
      </w:r>
    </w:p>
    <w:p w14:paraId="5C0755A8" w14:textId="7268973B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neskorších predpisov (ďalej len „</w:t>
      </w:r>
      <w:r w:rsidRPr="00271CAC">
        <w:rPr>
          <w:b/>
          <w:lang w:val="sk-SK"/>
        </w:rPr>
        <w:t>Obchodný zákonník“</w:t>
      </w:r>
      <w:r w:rsidRPr="00271CAC">
        <w:rPr>
          <w:lang w:val="sk-SK"/>
        </w:rPr>
        <w:t xml:space="preserve">) a príslušných ustanovení zákona </w:t>
      </w:r>
    </w:p>
    <w:p w14:paraId="206DFF1A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č. 343/2015 Z. z. o verejnom obstarávaní a o zmene a doplnení niektorých zákonov v znení</w:t>
      </w:r>
    </w:p>
    <w:p w14:paraId="36E03F98" w14:textId="317EA872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neskorších predpisov (ďalej len „</w:t>
      </w:r>
      <w:r w:rsidRPr="00271CAC">
        <w:rPr>
          <w:b/>
          <w:lang w:val="sk-SK"/>
        </w:rPr>
        <w:t>zákon o verejnom obstarávaní</w:t>
      </w:r>
      <w:r w:rsidRPr="00271CAC">
        <w:rPr>
          <w:lang w:val="sk-SK"/>
        </w:rPr>
        <w:t>“)</w:t>
      </w:r>
    </w:p>
    <w:p w14:paraId="53F47811" w14:textId="77777777" w:rsidR="00721427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(ďalej len „</w:t>
      </w:r>
      <w:r w:rsidRPr="00271CAC">
        <w:rPr>
          <w:b/>
          <w:lang w:val="sk-SK"/>
        </w:rPr>
        <w:t>Dohoda“</w:t>
      </w:r>
      <w:r w:rsidRPr="00271CAC">
        <w:rPr>
          <w:lang w:val="sk-SK"/>
        </w:rPr>
        <w:t>)</w:t>
      </w:r>
    </w:p>
    <w:p w14:paraId="64AF19D0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2C7E2126" w14:textId="6310FA8C" w:rsidR="008162E4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medzi nasledovnými zmluvnými stranami</w:t>
      </w:r>
    </w:p>
    <w:p w14:paraId="7DCA6772" w14:textId="7777777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58EF8CE7" w14:textId="1D68C499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8FD69EF" w14:textId="574ADF19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b/>
          <w:lang w:val="sk-SK"/>
        </w:rPr>
        <w:t>Objednávateľ:</w:t>
      </w:r>
    </w:p>
    <w:p w14:paraId="2CD5E4DF" w14:textId="77777777" w:rsidR="002E6E7A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Názov: </w:t>
      </w:r>
    </w:p>
    <w:p w14:paraId="24B9F9FB" w14:textId="6E5DA0CA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Sídlo: </w:t>
      </w:r>
    </w:p>
    <w:p w14:paraId="0DB7EA27" w14:textId="18EE5601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Osoba oprávnená na rokovanie </w:t>
      </w:r>
    </w:p>
    <w:p w14:paraId="639E9715" w14:textId="0A661824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v technických veciach: </w:t>
      </w:r>
    </w:p>
    <w:p w14:paraId="5616F451" w14:textId="09B8E443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E-mailový kontakt: </w:t>
      </w:r>
    </w:p>
    <w:p w14:paraId="49A7B2A6" w14:textId="1519A73F" w:rsidR="008162E4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IČO: </w:t>
      </w:r>
    </w:p>
    <w:p w14:paraId="417D615F" w14:textId="77777777" w:rsidR="002E6E7A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t xml:space="preserve">DIČ: </w:t>
      </w:r>
    </w:p>
    <w:p w14:paraId="020D55E7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Bankové spojenie: </w:t>
      </w:r>
    </w:p>
    <w:p w14:paraId="54A530F8" w14:textId="1431EB9D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číslo účtu: </w:t>
      </w:r>
    </w:p>
    <w:p w14:paraId="605480D2" w14:textId="641CF6AC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IBAN: </w:t>
      </w:r>
    </w:p>
    <w:p w14:paraId="24DEEA42" w14:textId="77777777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SWFT/BIC:</w:t>
      </w:r>
    </w:p>
    <w:p w14:paraId="16CDA405" w14:textId="46300CDC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6A1A1693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(ďalej len „</w:t>
      </w:r>
      <w:r w:rsidRPr="00271CAC">
        <w:rPr>
          <w:b/>
          <w:lang w:val="sk-SK"/>
        </w:rPr>
        <w:t>objednávateľ“</w:t>
      </w:r>
      <w:r w:rsidRPr="00271CAC">
        <w:rPr>
          <w:lang w:val="sk-SK"/>
        </w:rPr>
        <w:t xml:space="preserve">) </w:t>
      </w:r>
    </w:p>
    <w:p w14:paraId="05E0FF8A" w14:textId="77777777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3B80775" w14:textId="77777777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  <w:r>
        <w:rPr>
          <w:lang w:val="sk-SK"/>
        </w:rPr>
        <w:t>a</w:t>
      </w:r>
    </w:p>
    <w:p w14:paraId="6602E16D" w14:textId="508FC1D4" w:rsidR="008162E4" w:rsidRP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178F0F35" w14:textId="360BD28F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b/>
          <w:lang w:val="sk-SK"/>
        </w:rPr>
        <w:t xml:space="preserve">Poskytovateľ: </w:t>
      </w:r>
    </w:p>
    <w:p w14:paraId="66471A5A" w14:textId="7E998B0B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So sídlom: </w:t>
      </w:r>
    </w:p>
    <w:p w14:paraId="50CACE14" w14:textId="63780FB1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Zastúpená: </w:t>
      </w:r>
    </w:p>
    <w:p w14:paraId="0F50B7E0" w14:textId="0FFEEC52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Osoba oprávnená na rokovanie </w:t>
      </w:r>
    </w:p>
    <w:p w14:paraId="26AAC15A" w14:textId="41BCB24C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technických veciach: </w:t>
      </w:r>
    </w:p>
    <w:p w14:paraId="7FC85D47" w14:textId="7F10E366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E-mailový kontakt: </w:t>
      </w:r>
    </w:p>
    <w:p w14:paraId="44AF66DA" w14:textId="45F0BF6F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IČO: </w:t>
      </w:r>
    </w:p>
    <w:p w14:paraId="18098EFE" w14:textId="3FECD712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DIČ: </w:t>
      </w:r>
    </w:p>
    <w:p w14:paraId="41BF58ED" w14:textId="7C03ADE5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IČ DPH: </w:t>
      </w:r>
    </w:p>
    <w:p w14:paraId="64C34DD8" w14:textId="27929199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IBAN: </w:t>
      </w:r>
    </w:p>
    <w:p w14:paraId="338E37D4" w14:textId="3CE86A02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SWFT/BIC: </w:t>
      </w:r>
    </w:p>
    <w:p w14:paraId="72008A1E" w14:textId="3B3796E2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Registrácia: </w:t>
      </w:r>
    </w:p>
    <w:p w14:paraId="19BF9364" w14:textId="5EA432DE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65862BC8" w14:textId="5C405586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(ďalej len „</w:t>
      </w:r>
      <w:r w:rsidRPr="00271CAC">
        <w:rPr>
          <w:b/>
          <w:lang w:val="sk-SK"/>
        </w:rPr>
        <w:t>poskytovateľ“</w:t>
      </w:r>
      <w:r w:rsidRPr="00271CAC">
        <w:rPr>
          <w:lang w:val="sk-SK"/>
        </w:rPr>
        <w:t>, objednávateľ a poskytovateľ spoločne ďalej len ako „</w:t>
      </w:r>
      <w:r w:rsidRPr="00271CAC">
        <w:rPr>
          <w:b/>
          <w:lang w:val="sk-SK"/>
        </w:rPr>
        <w:t>strany Dohody</w:t>
      </w:r>
      <w:r w:rsidRPr="00271CAC">
        <w:rPr>
          <w:lang w:val="sk-SK"/>
        </w:rPr>
        <w:t>“ a jednotlivo „</w:t>
      </w:r>
      <w:r w:rsidRPr="00271CAC">
        <w:rPr>
          <w:b/>
          <w:lang w:val="sk-SK"/>
        </w:rPr>
        <w:t>strana Dohody</w:t>
      </w:r>
      <w:r w:rsidRPr="00271CAC">
        <w:rPr>
          <w:lang w:val="sk-SK"/>
        </w:rPr>
        <w:t>“)</w:t>
      </w:r>
    </w:p>
    <w:p w14:paraId="674A8A4B" w14:textId="77777777" w:rsidR="007E5CF8" w:rsidRDefault="007E5CF8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31A85C01" w14:textId="33F0B8FF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Úvodné ustanovenia</w:t>
      </w:r>
    </w:p>
    <w:p w14:paraId="22DE5666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6A55E32" w14:textId="556C29F4" w:rsidR="008162E4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uzatvárajú túto Dohodu ako výsledok verejného obstarávania na predmet zákazky </w:t>
      </w:r>
      <w:r w:rsidRPr="00271CAC">
        <w:rPr>
          <w:lang w:val="sk-SK"/>
        </w:rPr>
        <w:lastRenderedPageBreak/>
        <w:t>„</w:t>
      </w:r>
      <w:r w:rsidRPr="00271CAC">
        <w:rPr>
          <w:i/>
          <w:lang w:val="sk-SK"/>
        </w:rPr>
        <w:t>Deratizácia a dezinsekcia</w:t>
      </w:r>
      <w:r w:rsidRPr="00271CAC">
        <w:rPr>
          <w:lang w:val="sk-SK"/>
        </w:rPr>
        <w:t>“ realizovanej ako zákazka s nízkou hodnotou podľa § 117 zákona o verejnom obstarávaní za nasledovných podmienok:</w:t>
      </w:r>
    </w:p>
    <w:p w14:paraId="511B8785" w14:textId="77777777" w:rsidR="008162E4" w:rsidRDefault="008162E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82ACD9D" w14:textId="31925673" w:rsidR="00721427" w:rsidRPr="00271CAC" w:rsidRDefault="00721427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0D1EC0C7" w14:textId="560B4754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 xml:space="preserve">Článok I. </w:t>
      </w:r>
    </w:p>
    <w:p w14:paraId="6FD6435E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Predmet Dohody</w:t>
      </w:r>
    </w:p>
    <w:p w14:paraId="09E36C61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211331B" w14:textId="77777777" w:rsidR="00EB5162" w:rsidRDefault="00870A55" w:rsidP="008162E4">
      <w:pPr>
        <w:pStyle w:val="Zkladntext"/>
        <w:numPr>
          <w:ilvl w:val="0"/>
          <w:numId w:val="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Predmetom Dohody je záväzok poskytovateľa poskytnúť pre objednávateľa služby deratizácia a dezinsekcia, na základe uzavretej čiastkovej zmluvy a požiadaviek </w:t>
      </w:r>
      <w:r w:rsidRPr="00271CAC">
        <w:rPr>
          <w:lang w:val="sk-SK"/>
        </w:rPr>
        <w:br/>
        <w:t xml:space="preserve">objednávateľa, v súlade so špecifikáciou Predmetu Dohody uvedeného v Prílohe č. 1 tejto </w:t>
      </w:r>
      <w:r w:rsidRPr="00271CAC">
        <w:rPr>
          <w:lang w:val="sk-SK"/>
        </w:rPr>
        <w:br/>
        <w:t>Dohody „</w:t>
      </w:r>
      <w:r w:rsidRPr="00271CAC">
        <w:rPr>
          <w:i/>
          <w:lang w:val="sk-SK"/>
        </w:rPr>
        <w:t>Opis Predmetu Zmluvy a technická špecifikácia“</w:t>
      </w:r>
      <w:r w:rsidRPr="00271CAC">
        <w:rPr>
          <w:lang w:val="sk-SK"/>
        </w:rPr>
        <w:t xml:space="preserve">, ktorá tvorí neoddeliteľnú </w:t>
      </w:r>
      <w:r w:rsidRPr="00271CAC">
        <w:rPr>
          <w:lang w:val="sk-SK"/>
        </w:rPr>
        <w:br/>
        <w:t>súčasť Dohody (ďalej len „</w:t>
      </w:r>
      <w:r w:rsidRPr="00271CAC">
        <w:rPr>
          <w:b/>
          <w:lang w:val="sk-SK"/>
        </w:rPr>
        <w:t>Služba/y</w:t>
      </w:r>
      <w:r w:rsidRPr="00271CAC">
        <w:rPr>
          <w:lang w:val="sk-SK"/>
        </w:rPr>
        <w:t xml:space="preserve">“) a záväzok objednávateľa uhradiť za riadne </w:t>
      </w:r>
      <w:r w:rsidRPr="00271CAC">
        <w:rPr>
          <w:lang w:val="sk-SK"/>
        </w:rPr>
        <w:br/>
        <w:t xml:space="preserve">poskytnuté Služby dohodnutú odmenu určenú v článku III. Dohody a Prílohe č. 2 tejto </w:t>
      </w:r>
      <w:r w:rsidRPr="00271CAC">
        <w:rPr>
          <w:lang w:val="sk-SK"/>
        </w:rPr>
        <w:br/>
        <w:t>Dohody „</w:t>
      </w:r>
      <w:r w:rsidRPr="00271CAC">
        <w:rPr>
          <w:i/>
          <w:lang w:val="sk-SK"/>
        </w:rPr>
        <w:t>Špecifikácia ceny</w:t>
      </w:r>
      <w:r w:rsidRPr="00271CAC">
        <w:rPr>
          <w:lang w:val="sk-SK"/>
        </w:rPr>
        <w:t>“ (ďalej len „</w:t>
      </w:r>
      <w:r w:rsidRPr="00271CAC">
        <w:rPr>
          <w:b/>
          <w:lang w:val="sk-SK"/>
        </w:rPr>
        <w:t>Predmet Dohody</w:t>
      </w:r>
      <w:r w:rsidRPr="00271CAC">
        <w:rPr>
          <w:lang w:val="sk-SK"/>
        </w:rPr>
        <w:t>“).</w:t>
      </w:r>
    </w:p>
    <w:p w14:paraId="74C18932" w14:textId="09BC3B49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FB939B3" w14:textId="153B03DD" w:rsidR="00721427" w:rsidRPr="00271CAC" w:rsidRDefault="00870A55" w:rsidP="008162E4">
      <w:pPr>
        <w:pStyle w:val="Zkladntext"/>
        <w:numPr>
          <w:ilvl w:val="0"/>
          <w:numId w:val="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sa na základe Dohody zaväzuje poskytnúť pre objednávateľa Služby riadne </w:t>
      </w:r>
      <w:r w:rsidRPr="00271CAC">
        <w:rPr>
          <w:lang w:val="sk-SK"/>
        </w:rPr>
        <w:br/>
        <w:t xml:space="preserve">a včas. </w:t>
      </w:r>
      <w:r w:rsidR="00B170F0">
        <w:rPr>
          <w:lang w:val="sk-SK"/>
        </w:rPr>
        <w:t>Služby</w:t>
      </w:r>
      <w:r w:rsidRPr="00271CAC">
        <w:rPr>
          <w:lang w:val="sk-SK"/>
        </w:rPr>
        <w:t xml:space="preserve"> bude poskytovateľ realizovať vo svojom mene a na vlastnú </w:t>
      </w:r>
      <w:r w:rsidRPr="00271CAC">
        <w:rPr>
          <w:lang w:val="sk-SK"/>
        </w:rPr>
        <w:br/>
        <w:t xml:space="preserve">zodpovednosť, technickým vybavením, ktoré má k dispozícii. </w:t>
      </w:r>
    </w:p>
    <w:p w14:paraId="3FE76FA7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2CB33B87" w14:textId="140FEC6F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2FF660F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II.</w:t>
      </w:r>
    </w:p>
    <w:p w14:paraId="4AFB3A3F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Doba a spôsob realizácie Dohody</w:t>
      </w:r>
    </w:p>
    <w:p w14:paraId="22F652D6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029C6B20" w14:textId="284BAE95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Táto Dohoda sa uzatvára na dobu určitú do </w:t>
      </w:r>
      <w:r w:rsidR="00080EDA">
        <w:rPr>
          <w:lang w:val="sk-SK"/>
        </w:rPr>
        <w:t>12</w:t>
      </w:r>
      <w:r w:rsidRPr="00271CAC">
        <w:rPr>
          <w:lang w:val="sk-SK"/>
        </w:rPr>
        <w:t xml:space="preserve"> mesiacov odo dňa </w:t>
      </w:r>
      <w:r w:rsidRPr="00271CAC">
        <w:rPr>
          <w:lang w:val="sk-SK"/>
        </w:rPr>
        <w:br/>
        <w:t xml:space="preserve">nadobudnutia účinnosti Dohody alebo do vyčerpania finančného limitu uvedeného </w:t>
      </w:r>
      <w:r w:rsidRPr="00271CAC">
        <w:rPr>
          <w:lang w:val="sk-SK"/>
        </w:rPr>
        <w:br/>
        <w:t>v článku III. ods. 2 Dohody podľa toho, ktorá z týchto skutočností nastane skôr.</w:t>
      </w:r>
    </w:p>
    <w:p w14:paraId="5ED4AE50" w14:textId="41EE2C2D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D8C590D" w14:textId="5D478C6B" w:rsidR="00EB5162" w:rsidRPr="00B6354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>Miestom poskytnutia služieb sú objekty</w:t>
      </w:r>
      <w:r w:rsidR="007853B0">
        <w:rPr>
          <w:lang w:val="sk-SK"/>
        </w:rPr>
        <w:t xml:space="preserve"> objednávateľa</w:t>
      </w:r>
      <w:r w:rsidR="002E6E7A">
        <w:rPr>
          <w:lang w:val="sk-SK"/>
        </w:rPr>
        <w:t>:</w:t>
      </w:r>
      <w:r w:rsidRPr="00271CAC">
        <w:rPr>
          <w:lang w:val="sk-SK"/>
        </w:rPr>
        <w:t xml:space="preserve"> </w:t>
      </w:r>
      <w:r w:rsidR="002E6E7A" w:rsidRPr="00B63542">
        <w:rPr>
          <w:rFonts w:ascii="Times New Roman" w:hAnsi="Times New Roman" w:cs="Times New Roman"/>
          <w:lang w:val="sk-SK"/>
        </w:rPr>
        <w:t>61 bytov nižšieho štandardu</w:t>
      </w:r>
      <w:r w:rsidR="00B63542" w:rsidRPr="00B63542">
        <w:rPr>
          <w:rFonts w:ascii="Times New Roman" w:hAnsi="Times New Roman" w:cs="Times New Roman"/>
          <w:lang w:val="sk-SK"/>
        </w:rPr>
        <w:t xml:space="preserve">  Orechov dvor</w:t>
      </w:r>
      <w:r w:rsidR="002E6E7A" w:rsidRPr="00B63542">
        <w:rPr>
          <w:rFonts w:ascii="Times New Roman" w:hAnsi="Times New Roman" w:cs="Times New Roman"/>
          <w:lang w:val="sk-SK"/>
        </w:rPr>
        <w:t>, budova komunitného centra</w:t>
      </w:r>
      <w:r w:rsidR="00B63542" w:rsidRPr="00B63542">
        <w:rPr>
          <w:rFonts w:ascii="Times New Roman" w:hAnsi="Times New Roman" w:cs="Times New Roman"/>
          <w:lang w:val="sk-SK"/>
        </w:rPr>
        <w:t xml:space="preserve"> Orechov dvor 4291/46</w:t>
      </w:r>
      <w:r w:rsidR="002E6E7A" w:rsidRPr="00B63542">
        <w:rPr>
          <w:rFonts w:ascii="Times New Roman" w:hAnsi="Times New Roman" w:cs="Times New Roman"/>
          <w:lang w:val="sk-SK"/>
        </w:rPr>
        <w:t xml:space="preserve">, </w:t>
      </w:r>
      <w:r w:rsidR="00B63542" w:rsidRPr="00B63542">
        <w:rPr>
          <w:rFonts w:ascii="Times New Roman" w:hAnsi="Times New Roman" w:cs="Times New Roman"/>
          <w:lang w:val="sk-SK"/>
        </w:rPr>
        <w:t xml:space="preserve">budova </w:t>
      </w:r>
      <w:r w:rsidR="002E6E7A" w:rsidRPr="00B63542">
        <w:rPr>
          <w:rFonts w:ascii="Times New Roman" w:hAnsi="Times New Roman" w:cs="Times New Roman"/>
          <w:lang w:val="sk-SK"/>
        </w:rPr>
        <w:t>materského centra</w:t>
      </w:r>
      <w:r w:rsidR="00B63542" w:rsidRPr="00B63542">
        <w:rPr>
          <w:rFonts w:ascii="Times New Roman" w:hAnsi="Times New Roman" w:cs="Times New Roman"/>
          <w:lang w:val="sk-SK"/>
        </w:rPr>
        <w:t xml:space="preserve"> Orechov dvor</w:t>
      </w:r>
      <w:r w:rsidR="002E6E7A" w:rsidRPr="00B63542">
        <w:rPr>
          <w:rFonts w:ascii="Times New Roman" w:hAnsi="Times New Roman" w:cs="Times New Roman"/>
          <w:lang w:val="sk-SK"/>
        </w:rPr>
        <w:t>, ZŠ s MŠ Novozámocká</w:t>
      </w:r>
      <w:r w:rsidR="00B63542" w:rsidRPr="00B63542">
        <w:rPr>
          <w:rFonts w:ascii="Times New Roman" w:hAnsi="Times New Roman" w:cs="Times New Roman"/>
          <w:lang w:val="sk-SK"/>
        </w:rPr>
        <w:t>, telocvičňa a spojovacie priestory ZŠ Krčméryho ul. 2</w:t>
      </w:r>
      <w:r w:rsidR="0051257D" w:rsidRPr="00B02D32">
        <w:rPr>
          <w:rFonts w:ascii="Times New Roman" w:hAnsi="Times New Roman" w:cs="Times New Roman"/>
          <w:lang w:val="sk-SK"/>
        </w:rPr>
        <w:t xml:space="preserve">, </w:t>
      </w:r>
      <w:proofErr w:type="spellStart"/>
      <w:r w:rsidR="005C695F" w:rsidRPr="00B02D32">
        <w:rPr>
          <w:rFonts w:ascii="Times New Roman" w:hAnsi="Times New Roman" w:cs="Times New Roman"/>
        </w:rPr>
        <w:t>Ú</w:t>
      </w:r>
      <w:r w:rsidR="0051257D" w:rsidRPr="00B02D32">
        <w:rPr>
          <w:rFonts w:ascii="Times New Roman" w:hAnsi="Times New Roman" w:cs="Times New Roman"/>
        </w:rPr>
        <w:t>tulok</w:t>
      </w:r>
      <w:proofErr w:type="spellEnd"/>
      <w:r w:rsidR="0051257D" w:rsidRPr="00B02D32">
        <w:rPr>
          <w:rFonts w:ascii="Times New Roman" w:hAnsi="Times New Roman" w:cs="Times New Roman"/>
        </w:rPr>
        <w:t xml:space="preserve"> pre </w:t>
      </w:r>
      <w:proofErr w:type="spellStart"/>
      <w:r w:rsidR="0051257D" w:rsidRPr="00B02D32">
        <w:rPr>
          <w:rFonts w:ascii="Times New Roman" w:hAnsi="Times New Roman" w:cs="Times New Roman"/>
        </w:rPr>
        <w:t>jednotlivcov</w:t>
      </w:r>
      <w:proofErr w:type="spellEnd"/>
      <w:r w:rsidR="0051257D" w:rsidRPr="00B02D32">
        <w:rPr>
          <w:rFonts w:ascii="Times New Roman" w:hAnsi="Times New Roman" w:cs="Times New Roman"/>
        </w:rPr>
        <w:t xml:space="preserve"> s </w:t>
      </w:r>
      <w:proofErr w:type="spellStart"/>
      <w:r w:rsidR="0051257D" w:rsidRPr="00B02D32">
        <w:rPr>
          <w:rFonts w:ascii="Times New Roman" w:hAnsi="Times New Roman" w:cs="Times New Roman"/>
        </w:rPr>
        <w:t>deťmi</w:t>
      </w:r>
      <w:proofErr w:type="spellEnd"/>
      <w:r w:rsidR="0051257D" w:rsidRPr="00B02D32">
        <w:rPr>
          <w:rFonts w:ascii="Times New Roman" w:hAnsi="Times New Roman" w:cs="Times New Roman"/>
        </w:rPr>
        <w:t xml:space="preserve">, </w:t>
      </w:r>
      <w:proofErr w:type="spellStart"/>
      <w:r w:rsidR="0051257D" w:rsidRPr="00B02D32">
        <w:rPr>
          <w:rFonts w:ascii="Times New Roman" w:hAnsi="Times New Roman" w:cs="Times New Roman"/>
        </w:rPr>
        <w:t>Krčméryho</w:t>
      </w:r>
      <w:proofErr w:type="spellEnd"/>
      <w:r w:rsidR="0051257D" w:rsidRPr="00B02D32">
        <w:rPr>
          <w:rFonts w:ascii="Times New Roman" w:hAnsi="Times New Roman" w:cs="Times New Roman"/>
        </w:rPr>
        <w:t xml:space="preserve"> 22</w:t>
      </w:r>
      <w:r w:rsidR="00B63542" w:rsidRPr="00B02D32">
        <w:rPr>
          <w:rFonts w:ascii="Times New Roman" w:hAnsi="Times New Roman" w:cs="Times New Roman"/>
          <w:lang w:val="sk-SK"/>
        </w:rPr>
        <w:t>.</w:t>
      </w:r>
    </w:p>
    <w:p w14:paraId="413A2C5B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78D6211D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EB5162">
        <w:rPr>
          <w:lang w:val="sk-SK"/>
        </w:rPr>
        <w:t xml:space="preserve">Dohoda sa bude plniť prostredníctvom čiastkovej zmluvy, ktorá sa uzatvára spravidla </w:t>
      </w:r>
      <w:r w:rsidRPr="00EB5162">
        <w:rPr>
          <w:lang w:val="sk-SK"/>
        </w:rPr>
        <w:br/>
        <w:t>jedenkrát ročne (ďalej len „</w:t>
      </w:r>
      <w:r w:rsidRPr="00EB5162">
        <w:rPr>
          <w:b/>
          <w:lang w:val="sk-SK"/>
        </w:rPr>
        <w:t>Čiastková zmluva</w:t>
      </w:r>
      <w:r w:rsidRPr="00EB5162">
        <w:rPr>
          <w:lang w:val="sk-SK"/>
        </w:rPr>
        <w:t xml:space="preserve">“). V Čiastkovej zmluve musí byť určený </w:t>
      </w:r>
      <w:r w:rsidRPr="00EB5162">
        <w:rPr>
          <w:lang w:val="sk-SK"/>
        </w:rPr>
        <w:br/>
        <w:t xml:space="preserve">maximálny finančný rozsah plnenia na uzatvárané obdobie. Ustanovenia Čiastkovej </w:t>
      </w:r>
      <w:r w:rsidRPr="00EB5162">
        <w:rPr>
          <w:lang w:val="sk-SK"/>
        </w:rPr>
        <w:br/>
        <w:t xml:space="preserve">zmluvy nesmú byť v rozpore s Dohodou. Na základe Čiastkovej zmluvy zašle osoba </w:t>
      </w:r>
      <w:r w:rsidRPr="00EB5162">
        <w:rPr>
          <w:lang w:val="sk-SK"/>
        </w:rPr>
        <w:br/>
        <w:t xml:space="preserve">oprávnená na rokovania v technických veciach za objednávateľa, písomnú požiadavku </w:t>
      </w:r>
      <w:r w:rsidRPr="00EB5162">
        <w:rPr>
          <w:lang w:val="sk-SK"/>
        </w:rPr>
        <w:br/>
        <w:t xml:space="preserve">emailom na adresu osoby oprávnenej na rokovanie v technických veciach na strane </w:t>
      </w:r>
      <w:r w:rsidRPr="00EB5162">
        <w:rPr>
          <w:lang w:val="sk-SK"/>
        </w:rPr>
        <w:br/>
        <w:t xml:space="preserve">poskytovateľa uvedenú v záhlaví Dohody v časti označenej „E- mailový kontakt“ (ďalej </w:t>
      </w:r>
      <w:r w:rsidRPr="00EB5162">
        <w:rPr>
          <w:lang w:val="sk-SK"/>
        </w:rPr>
        <w:br/>
        <w:t>len „</w:t>
      </w:r>
      <w:r w:rsidRPr="00EB5162">
        <w:rPr>
          <w:b/>
          <w:lang w:val="sk-SK"/>
        </w:rPr>
        <w:t>požiadavka</w:t>
      </w:r>
      <w:r w:rsidRPr="00EB5162">
        <w:rPr>
          <w:lang w:val="sk-SK"/>
        </w:rPr>
        <w:t>“).</w:t>
      </w:r>
    </w:p>
    <w:p w14:paraId="6F630077" w14:textId="6EA103FA" w:rsidR="00721427" w:rsidRPr="00EB5162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ACB9507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potvrdí prijatie požiadavky zaslanej objednávateľom elektronicky na adresu </w:t>
      </w:r>
      <w:r w:rsidRPr="00271CAC">
        <w:rPr>
          <w:lang w:val="sk-SK"/>
        </w:rPr>
        <w:br/>
        <w:t xml:space="preserve">osoby oprávnenej na rokovanie v technických veciach uvedenú v záhlaví Dohody v časti </w:t>
      </w:r>
      <w:r w:rsidRPr="00271CAC">
        <w:rPr>
          <w:lang w:val="sk-SK"/>
        </w:rPr>
        <w:br/>
        <w:t>označenej „E-mailový kontakt“.</w:t>
      </w:r>
    </w:p>
    <w:p w14:paraId="63DCAD0D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1339E5A1" w14:textId="62956B81" w:rsidR="00721427" w:rsidRPr="00B63542" w:rsidRDefault="00870A55" w:rsidP="00EB5162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EB5162">
        <w:rPr>
          <w:lang w:val="sk-SK"/>
        </w:rPr>
        <w:t xml:space="preserve">Objednávateľ v písomnej požiadavke uvedie rozsah požadovaných Služieb, miesto ich </w:t>
      </w:r>
      <w:r w:rsidRPr="00EB5162">
        <w:rPr>
          <w:lang w:val="sk-SK"/>
        </w:rPr>
        <w:br/>
        <w:t>poskytovania a lehotu dodania, ak nie sú určené v Čiastkovej zmluve.</w:t>
      </w:r>
    </w:p>
    <w:p w14:paraId="3B79FD91" w14:textId="194A1533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lastRenderedPageBreak/>
        <w:t xml:space="preserve">Poskytovateľ sa zaväzuje poskytnúť Služby v lehote a v rozsahu stanovenom v Čiastkovej </w:t>
      </w:r>
      <w:r w:rsidRPr="00271CAC">
        <w:rPr>
          <w:lang w:val="sk-SK"/>
        </w:rPr>
        <w:br/>
        <w:t>zmluve a/alebo požiadavke podľa ods. 5 tohto článku Dohody.</w:t>
      </w:r>
    </w:p>
    <w:p w14:paraId="2F2B01E5" w14:textId="4A1BF721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9928057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povinný poskytnúť Službu riadne a včas, na mieste určenom podľa </w:t>
      </w:r>
      <w:r w:rsidRPr="00271CAC">
        <w:rPr>
          <w:lang w:val="sk-SK"/>
        </w:rPr>
        <w:br/>
        <w:t xml:space="preserve">Čiastkovej zmluvy a/alebo požiadavky. Služba je poskytnutá riadne a včas, ak spĺňa všetky </w:t>
      </w:r>
      <w:r w:rsidRPr="00271CAC">
        <w:rPr>
          <w:lang w:val="sk-SK"/>
        </w:rPr>
        <w:br/>
        <w:t xml:space="preserve">požiadavky podľa Dohody, Čiastkovej zmluvy a pokynov objednávateľa. Služba musí byť </w:t>
      </w:r>
      <w:r w:rsidRPr="00271CAC">
        <w:rPr>
          <w:lang w:val="sk-SK"/>
        </w:rPr>
        <w:br/>
        <w:t xml:space="preserve">poskytnutá odborne, v náležitej kvalite a bez chýb, ktoré by mohli mať za následok vznik </w:t>
      </w:r>
      <w:r w:rsidRPr="00271CAC">
        <w:rPr>
          <w:lang w:val="sk-SK"/>
        </w:rPr>
        <w:br/>
        <w:t>škody na strane objednávateľa alebo tretej osoby.</w:t>
      </w:r>
    </w:p>
    <w:p w14:paraId="1FF46EB5" w14:textId="2DE49045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FB9D864" w14:textId="77777777" w:rsidR="00EB5162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Riadne a včasné poskytnutie a prevzatie Služby potvrdia osoby oprávnené na rokovania </w:t>
      </w:r>
      <w:r w:rsidRPr="00271CAC">
        <w:rPr>
          <w:lang w:val="sk-SK"/>
        </w:rPr>
        <w:br/>
        <w:t xml:space="preserve">v technických veciach, uvedené v záhlaví Dohody podpísaním preberacieho protokolu. </w:t>
      </w:r>
      <w:r w:rsidRPr="00271CAC">
        <w:rPr>
          <w:lang w:val="sk-SK"/>
        </w:rPr>
        <w:br/>
        <w:t xml:space="preserve">Preberací protokol vypracuje poskytovateľ a obsahom preberacieho protokolu bude súpis </w:t>
      </w:r>
      <w:r w:rsidRPr="00271CAC">
        <w:rPr>
          <w:lang w:val="sk-SK"/>
        </w:rPr>
        <w:br/>
        <w:t xml:space="preserve">poskytnutých Služieb s dátumom ich poskytnutia poskytovateľom. Preberací protokol </w:t>
      </w:r>
      <w:r w:rsidRPr="00271CAC">
        <w:rPr>
          <w:lang w:val="sk-SK"/>
        </w:rPr>
        <w:br/>
        <w:t xml:space="preserve">bude za objednávateľa podpísaný osobou oprávnenou na rokovanie v technických veciach </w:t>
      </w:r>
      <w:r w:rsidRPr="00271CAC">
        <w:rPr>
          <w:lang w:val="sk-SK"/>
        </w:rPr>
        <w:br/>
        <w:t>uvedenou v záhlaví Dohody (ďalej len „</w:t>
      </w:r>
      <w:r w:rsidRPr="00271CAC">
        <w:rPr>
          <w:b/>
          <w:lang w:val="sk-SK"/>
        </w:rPr>
        <w:t>Preberací protokol</w:t>
      </w:r>
      <w:r w:rsidRPr="00271CAC">
        <w:rPr>
          <w:lang w:val="sk-SK"/>
        </w:rPr>
        <w:t>“).</w:t>
      </w:r>
    </w:p>
    <w:p w14:paraId="7F47D849" w14:textId="347F7465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241741D" w14:textId="77777777" w:rsidR="00721427" w:rsidRPr="00271CAC" w:rsidRDefault="00870A55" w:rsidP="008162E4">
      <w:pPr>
        <w:pStyle w:val="Zkladntext"/>
        <w:numPr>
          <w:ilvl w:val="0"/>
          <w:numId w:val="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Služby neboli poskytnuté riadne a/alebo včas (s odbornou starostlivosťou </w:t>
      </w:r>
      <w:r w:rsidRPr="00271CAC">
        <w:rPr>
          <w:lang w:val="sk-SK"/>
        </w:rPr>
        <w:br/>
        <w:t xml:space="preserve">a podľa pokynov objednávateľa), nie je objednávateľ povinný podpísať Preberací protokol. </w:t>
      </w:r>
      <w:r w:rsidRPr="00271CAC">
        <w:rPr>
          <w:lang w:val="sk-SK"/>
        </w:rPr>
        <w:br/>
        <w:t xml:space="preserve">V takom prípade predloží objednávateľ poskytovateľovi písomné pripomienky k obsahu </w:t>
      </w:r>
      <w:r w:rsidRPr="00271CAC">
        <w:rPr>
          <w:lang w:val="sk-SK"/>
        </w:rPr>
        <w:br/>
        <w:t xml:space="preserve">preberacieho protokolu do 3 (troch) pracovných dní odo dňa predloženia Preberacieho </w:t>
      </w:r>
      <w:r w:rsidRPr="00271CAC">
        <w:rPr>
          <w:lang w:val="sk-SK"/>
        </w:rPr>
        <w:br/>
        <w:t xml:space="preserve">protokolu. Poskytovateľ je povinný bez zbytočného odkladu zabezpečiť nápravu, teda </w:t>
      </w:r>
      <w:r w:rsidRPr="00271CAC">
        <w:rPr>
          <w:lang w:val="sk-SK"/>
        </w:rPr>
        <w:br/>
        <w:t xml:space="preserve">poskytnúť objednávateľovi Službu riadne a včas v súlade s pripomienkami vznesenými zo </w:t>
      </w:r>
      <w:r w:rsidRPr="00271CAC">
        <w:rPr>
          <w:lang w:val="sk-SK"/>
        </w:rPr>
        <w:br/>
        <w:t xml:space="preserve">strany objednávateľa, resp. je povinný písomne zdôvodniť neodôvodnenosť pripomienok </w:t>
      </w:r>
      <w:r w:rsidRPr="00271CAC">
        <w:rPr>
          <w:lang w:val="sk-SK"/>
        </w:rPr>
        <w:br/>
        <w:t xml:space="preserve">objednávateľa. Pripomienkou objednávateľa podľa predchádzajúcej vety sa rozumie </w:t>
      </w:r>
      <w:r w:rsidRPr="00271CAC">
        <w:rPr>
          <w:lang w:val="sk-SK"/>
        </w:rPr>
        <w:br/>
        <w:t xml:space="preserve">pripomienka k vecnej (kvalitatívnej) stránke predmetu Dohody. </w:t>
      </w:r>
    </w:p>
    <w:p w14:paraId="24103F4C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1E591A62" w14:textId="18A10B8E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5B55EEED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III.</w:t>
      </w:r>
    </w:p>
    <w:p w14:paraId="0ABBE553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Cena a platobné podmienky</w:t>
      </w:r>
    </w:p>
    <w:p w14:paraId="655951DB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522F11AB" w14:textId="77777777" w:rsidR="00EB5162" w:rsidRDefault="00870A55" w:rsidP="008162E4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Cena za Predmet Dohody je dohodnutá stranami Dohody v súlade so zákonom NR SR </w:t>
      </w:r>
      <w:r w:rsidRPr="00271CAC">
        <w:rPr>
          <w:lang w:val="sk-SK"/>
        </w:rPr>
        <w:br/>
        <w:t xml:space="preserve">č. 18/1996 Z. z. o cenách v znení neskorších predpisov a vyhláškou Ministerstva financií </w:t>
      </w:r>
      <w:r w:rsidRPr="00271CAC">
        <w:rPr>
          <w:lang w:val="sk-SK"/>
        </w:rPr>
        <w:br/>
        <w:t xml:space="preserve">Slovenskej republiky č. 87/1996 Z. z., ktorou sa vykonáva zákon NR SR č. 18/1996 Z. z. </w:t>
      </w:r>
      <w:r w:rsidRPr="00271CAC">
        <w:rPr>
          <w:lang w:val="sk-SK"/>
        </w:rPr>
        <w:br/>
        <w:t xml:space="preserve">o cenách v znení neskorších predpisov vo výške, ktorá zodpovedá ponuke poskytovateľa </w:t>
      </w:r>
      <w:r w:rsidRPr="00271CAC">
        <w:rPr>
          <w:lang w:val="sk-SK"/>
        </w:rPr>
        <w:br/>
        <w:t>predloženej objednávateľovi uvedenej v Prílohe č. 2.</w:t>
      </w:r>
    </w:p>
    <w:p w14:paraId="2EA61AF2" w14:textId="7544F749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5648E55" w14:textId="7943542E" w:rsidR="00721427" w:rsidRPr="00271CAC" w:rsidRDefault="00870A55" w:rsidP="008162E4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Celková zmluvná cena pre účely Dohody za </w:t>
      </w:r>
      <w:r w:rsidR="00080EDA">
        <w:rPr>
          <w:lang w:val="sk-SK"/>
        </w:rPr>
        <w:t>12</w:t>
      </w:r>
      <w:r w:rsidRPr="00271CAC">
        <w:rPr>
          <w:lang w:val="sk-SK"/>
        </w:rPr>
        <w:t xml:space="preserve"> kalendárnych mesiacov je </w:t>
      </w:r>
      <w:r w:rsidRPr="00271CAC">
        <w:rPr>
          <w:lang w:val="sk-SK"/>
        </w:rPr>
        <w:br/>
        <w:t xml:space="preserve">dohodnutá vo výške: </w:t>
      </w:r>
    </w:p>
    <w:p w14:paraId="6DB5133D" w14:textId="77777777" w:rsidR="00D94D90" w:rsidRDefault="00870A55" w:rsidP="00EB5162">
      <w:pPr>
        <w:pStyle w:val="Zkladntext"/>
        <w:spacing w:after="0"/>
        <w:ind w:left="567"/>
        <w:rPr>
          <w:rFonts w:hint="eastAsia"/>
          <w:lang w:val="sk-SK"/>
        </w:rPr>
      </w:pPr>
      <w:r w:rsidRPr="00271CAC">
        <w:rPr>
          <w:lang w:val="sk-SK"/>
        </w:rPr>
        <w:br/>
        <w:t xml:space="preserve">.................................. eur bez DPH </w:t>
      </w:r>
      <w:r w:rsidRPr="00271CAC">
        <w:rPr>
          <w:lang w:val="sk-SK"/>
        </w:rPr>
        <w:br/>
        <w:t xml:space="preserve">(................................ eur a ........................... centov bez DPH) </w:t>
      </w:r>
      <w:r w:rsidRPr="00271CAC">
        <w:rPr>
          <w:lang w:val="sk-SK"/>
        </w:rPr>
        <w:br/>
      </w:r>
      <w:r w:rsidRPr="00271CAC">
        <w:rPr>
          <w:lang w:val="sk-SK"/>
        </w:rPr>
        <w:br/>
        <w:t xml:space="preserve">.......................................... eur s DPH </w:t>
      </w:r>
      <w:r w:rsidRPr="00271CAC">
        <w:rPr>
          <w:lang w:val="sk-SK"/>
        </w:rPr>
        <w:br/>
        <w:t xml:space="preserve">(............................................ eur a ............................. centov s DPH). </w:t>
      </w:r>
      <w:r w:rsidRPr="00271CAC">
        <w:rPr>
          <w:lang w:val="sk-SK"/>
        </w:rPr>
        <w:br/>
      </w:r>
    </w:p>
    <w:p w14:paraId="4BE25DA1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D94D90">
        <w:rPr>
          <w:lang w:val="sk-SK"/>
        </w:rPr>
        <w:t xml:space="preserve">Cena za Predmet Dohody podľa ods. 2 tohto článku Dohody je cenou maximálnou, ktorú nie je možné po dobu účinnosti Dohody prekročiť a zahŕňa všetky oprávnené náklady </w:t>
      </w:r>
      <w:r w:rsidRPr="00D94D90">
        <w:rPr>
          <w:lang w:val="sk-SK"/>
        </w:rPr>
        <w:br/>
      </w:r>
      <w:r w:rsidRPr="00D94D90">
        <w:rPr>
          <w:lang w:val="sk-SK"/>
        </w:rPr>
        <w:lastRenderedPageBreak/>
        <w:t xml:space="preserve">poskytovateľa súvisiace s poskytnutím Predmetu Dohody v mieste poskytnutia, vrátane </w:t>
      </w:r>
      <w:r w:rsidRPr="00D94D90">
        <w:rPr>
          <w:lang w:val="sk-SK"/>
        </w:rPr>
        <w:br/>
        <w:t>nákladov na spotrebný materiál a dopravu.</w:t>
      </w:r>
    </w:p>
    <w:p w14:paraId="56B00C7C" w14:textId="71CFAE44" w:rsidR="00721427" w:rsidRPr="00D94D90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ADB60DB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na poskytnutie Predmetu Dohody neposkytuje preddavky ani zálohové </w:t>
      </w:r>
      <w:r w:rsidRPr="00271CAC">
        <w:rPr>
          <w:lang w:val="sk-SK"/>
        </w:rPr>
        <w:br/>
        <w:t>platby.</w:t>
      </w:r>
    </w:p>
    <w:p w14:paraId="3ADBDEAB" w14:textId="475D658E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2D6DE01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povinný fakturovať cenu za Predmet Dohody vo výške zodpovedajúcej </w:t>
      </w:r>
      <w:r w:rsidRPr="00271CAC">
        <w:rPr>
          <w:lang w:val="sk-SK"/>
        </w:rPr>
        <w:br/>
        <w:t xml:space="preserve">súčinu jednotkovej ceny jednotlivých položiek podľa Prílohy č. 2 Dohody a ich skutočne </w:t>
      </w:r>
      <w:r w:rsidRPr="00271CAC">
        <w:rPr>
          <w:lang w:val="sk-SK"/>
        </w:rPr>
        <w:br/>
        <w:t xml:space="preserve">poskytnutého množstva a nákladov na nutný materiál a výrobky potrebné k realizácii </w:t>
      </w:r>
      <w:r w:rsidRPr="00271CAC">
        <w:rPr>
          <w:lang w:val="sk-SK"/>
        </w:rPr>
        <w:br/>
        <w:t>Predmetu Dohody. Služby sa fakturujú mesačne.</w:t>
      </w:r>
    </w:p>
    <w:p w14:paraId="1FFA15FF" w14:textId="650DE65B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A0DDA15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Právo na zaplatenie ceny za poskytnutý Predmet Dohody vznikne poskytovateľovi po </w:t>
      </w:r>
      <w:r w:rsidRPr="00271CAC">
        <w:rPr>
          <w:lang w:val="sk-SK"/>
        </w:rPr>
        <w:br/>
        <w:t xml:space="preserve">potvrdení riadneho poskytnutia Služieb objednávateľom v súlade s článkom II. ods. 8 a 9 </w:t>
      </w:r>
      <w:r w:rsidRPr="00271CAC">
        <w:rPr>
          <w:lang w:val="sk-SK"/>
        </w:rPr>
        <w:br/>
        <w:t xml:space="preserve">Dohody na základe ním vystavenej faktúry. Neoddeliteľnou prílohou faktúry musí byť </w:t>
      </w:r>
      <w:r w:rsidRPr="00271CAC">
        <w:rPr>
          <w:lang w:val="sk-SK"/>
        </w:rPr>
        <w:br/>
        <w:t xml:space="preserve">obidvomi stranami Dohody podpísaný Preberací protokol podľa článku II. ods. 8 a 9 </w:t>
      </w:r>
      <w:r w:rsidRPr="00271CAC">
        <w:rPr>
          <w:lang w:val="sk-SK"/>
        </w:rPr>
        <w:br/>
        <w:t>Dohody.</w:t>
      </w:r>
    </w:p>
    <w:p w14:paraId="582AA33D" w14:textId="614B0EDE" w:rsidR="00721427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92746C7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Faktúra musí obsahovať všetky náležitosti stanovené príslušnými právnymi predpismi </w:t>
      </w:r>
      <w:r w:rsidRPr="00271CAC">
        <w:rPr>
          <w:lang w:val="sk-SK"/>
        </w:rPr>
        <w:br/>
        <w:t xml:space="preserve">a označenie príslušnej Čiastkovej zmluvy. V prípade, že faktúra nebude obsahovať </w:t>
      </w:r>
      <w:r w:rsidR="00D94D90">
        <w:rPr>
          <w:lang w:val="sk-SK"/>
        </w:rPr>
        <w:t>p</w:t>
      </w:r>
      <w:r w:rsidRPr="00271CAC">
        <w:rPr>
          <w:lang w:val="sk-SK"/>
        </w:rPr>
        <w:t xml:space="preserve">redpísané náležitosti resp. budú v nej uvedené nesprávne, alebo neúplné údaje, je </w:t>
      </w:r>
      <w:r w:rsidRPr="00271CAC">
        <w:rPr>
          <w:lang w:val="sk-SK"/>
        </w:rPr>
        <w:br/>
        <w:t xml:space="preserve">objednávateľ oprávnený túto faktúru vrátiť pred jej splatnosťou. V prípade opravenej alebo </w:t>
      </w:r>
      <w:r w:rsidRPr="00271CAC">
        <w:rPr>
          <w:lang w:val="sk-SK"/>
        </w:rPr>
        <w:br/>
        <w:t xml:space="preserve">novej faktúry plynie nová 30 (tridsať) dňová lehota splatnosti od jej doručenia </w:t>
      </w:r>
      <w:r w:rsidRPr="00271CAC">
        <w:rPr>
          <w:lang w:val="sk-SK"/>
        </w:rPr>
        <w:br/>
        <w:t>objednávateľovi.</w:t>
      </w:r>
    </w:p>
    <w:p w14:paraId="76C53F90" w14:textId="17864460" w:rsidR="00721427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C1C40E2" w14:textId="77777777" w:rsidR="00EB5162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 zmeny zákonnej sadzby DPH sa cena za poskytovanie služieb mení v rozsahu </w:t>
      </w:r>
      <w:r w:rsidRPr="00271CAC">
        <w:rPr>
          <w:lang w:val="sk-SK"/>
        </w:rPr>
        <w:br/>
        <w:t>zmeny zákonnej sadzby DPH.</w:t>
      </w:r>
    </w:p>
    <w:p w14:paraId="6B49B17E" w14:textId="77777777" w:rsidR="00EB5162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97A5110" w14:textId="069559DF" w:rsidR="008162E4" w:rsidRDefault="00870A55" w:rsidP="00EB5162">
      <w:pPr>
        <w:pStyle w:val="Zkladntext"/>
        <w:numPr>
          <w:ilvl w:val="0"/>
          <w:numId w:val="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Splatnosť faktúry je 30 (tridsať) dní odo dňa jej doručenia na adresu objednávateľa. </w:t>
      </w:r>
      <w:r w:rsidRPr="00271CAC">
        <w:rPr>
          <w:lang w:val="sk-SK"/>
        </w:rPr>
        <w:br/>
      </w:r>
      <w:r w:rsidR="0092486A" w:rsidRPr="00271CAC">
        <w:rPr>
          <w:lang w:val="sk-SK"/>
        </w:rPr>
        <w:t xml:space="preserve">Úhrada faktúry sa realizuje bezhotovostne prevodom na bankový účet poskytovateľa </w:t>
      </w:r>
      <w:r w:rsidRPr="00271CAC">
        <w:rPr>
          <w:lang w:val="sk-SK"/>
        </w:rPr>
        <w:t>uvedený v záhlaví Dohody.</w:t>
      </w:r>
    </w:p>
    <w:p w14:paraId="24849CC5" w14:textId="77777777" w:rsidR="008162E4" w:rsidRDefault="008162E4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E7EEFC3" w14:textId="61B81770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6C0B62D" w14:textId="6E681AF9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IV.</w:t>
      </w:r>
    </w:p>
    <w:p w14:paraId="654A19CF" w14:textId="6078D5F9" w:rsidR="008162E4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Práva a povinnosti strán Dohody a</w:t>
      </w:r>
      <w:r w:rsidR="008162E4">
        <w:rPr>
          <w:b/>
          <w:lang w:val="sk-SK"/>
        </w:rPr>
        <w:t> </w:t>
      </w:r>
      <w:r w:rsidRPr="00271CAC">
        <w:rPr>
          <w:b/>
          <w:lang w:val="sk-SK"/>
        </w:rPr>
        <w:t>záruka</w:t>
      </w:r>
    </w:p>
    <w:p w14:paraId="66CD0771" w14:textId="32DBD56C" w:rsidR="00721427" w:rsidRPr="00271CAC" w:rsidRDefault="00721427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25292C65" w14:textId="77777777" w:rsidR="00EB5162" w:rsidRDefault="0092486A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je povinný poskytnúť poskytovateľovi potrebnú súčinnosť pri plnení </w:t>
      </w:r>
      <w:r w:rsidR="00870A55" w:rsidRPr="00271CAC">
        <w:rPr>
          <w:lang w:val="sk-SK"/>
        </w:rPr>
        <w:t xml:space="preserve">Predmetu Dohody, najmä poskytnúť poskytovateľovi na požiadanie všetky podklady, ktoré </w:t>
      </w:r>
      <w:r w:rsidR="00870A55" w:rsidRPr="00271CAC">
        <w:rPr>
          <w:lang w:val="sk-SK"/>
        </w:rPr>
        <w:br/>
        <w:t xml:space="preserve">sú podľa poskytovateľa nevyhnutné pri plnení Predmetu Dohody. Objednávateľ </w:t>
      </w:r>
      <w:r w:rsidR="00870A55" w:rsidRPr="00271CAC">
        <w:rPr>
          <w:lang w:val="sk-SK"/>
        </w:rPr>
        <w:br/>
        <w:t>zodpovedá za správnosť a úplnosť ním poskytnutých podkladov.</w:t>
      </w:r>
    </w:p>
    <w:p w14:paraId="62A373CF" w14:textId="36974E80" w:rsidR="00721427" w:rsidRPr="00271CAC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39EAC69" w14:textId="65AB5C2A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je oprávnený počas plnenia Predmetu Dohody upresňovať svoje požiadavky </w:t>
      </w:r>
      <w:r w:rsidRPr="00271CAC">
        <w:rPr>
          <w:lang w:val="sk-SK"/>
        </w:rPr>
        <w:br/>
        <w:t xml:space="preserve">na Služby a na ich kritériá, avšak len v rámci podmienok, uvedených v Prílohe č. 1 </w:t>
      </w:r>
      <w:r w:rsidRPr="00271CAC">
        <w:rPr>
          <w:lang w:val="sk-SK"/>
        </w:rPr>
        <w:br/>
        <w:t xml:space="preserve">a Prílohe č. 2 Dohody. </w:t>
      </w:r>
    </w:p>
    <w:p w14:paraId="7B63D480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6948F44F" w14:textId="79FBA506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má právo informovať sa o priebežnom stave plnenia Predmetu Dohody, resp. </w:t>
      </w:r>
      <w:r w:rsidRPr="00271CAC">
        <w:rPr>
          <w:lang w:val="sk-SK"/>
        </w:rPr>
        <w:br/>
        <w:t xml:space="preserve">kontrolovať realizáciu Predmetu Dohody a následne reklamovať to, čo nie je v súlade </w:t>
      </w:r>
      <w:r w:rsidRPr="00271CAC">
        <w:rPr>
          <w:lang w:val="sk-SK"/>
        </w:rPr>
        <w:br/>
        <w:t xml:space="preserve">s touto Dohodou. </w:t>
      </w:r>
    </w:p>
    <w:p w14:paraId="5E989A58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ED1756F" w14:textId="45F6DB5A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sa zaväzuje zaplatiť poskytovateľovi za Predmet Dohody dohodnutú cenu </w:t>
      </w:r>
      <w:r w:rsidRPr="00271CAC">
        <w:rPr>
          <w:lang w:val="sk-SK"/>
        </w:rPr>
        <w:br/>
        <w:t xml:space="preserve">v súlade s podmienkami Dohody. </w:t>
      </w:r>
    </w:p>
    <w:p w14:paraId="19B129C9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3492EB08" w14:textId="2A49F56C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má povinnosť zapísať sa do registra partnerov verejného sektora, ak sú </w:t>
      </w:r>
      <w:r w:rsidRPr="00271CAC">
        <w:rPr>
          <w:lang w:val="sk-SK"/>
        </w:rPr>
        <w:br/>
        <w:t xml:space="preserve">splnené podmienky podľa § 2 zákona č. 315/2016 Z. z. o registri partnerov verejného </w:t>
      </w:r>
      <w:r w:rsidRPr="00271CAC">
        <w:rPr>
          <w:lang w:val="sk-SK"/>
        </w:rPr>
        <w:br/>
        <w:t>sektora a o zmene a doplnení niektorých zákonov (ďalej len „</w:t>
      </w:r>
      <w:r w:rsidRPr="00271CAC">
        <w:rPr>
          <w:b/>
          <w:lang w:val="sk-SK"/>
        </w:rPr>
        <w:t>zákon č. 315/2016 Z. z.</w:t>
      </w:r>
      <w:r w:rsidRPr="00271CAC">
        <w:rPr>
          <w:lang w:val="sk-SK"/>
        </w:rPr>
        <w:t xml:space="preserve">“). </w:t>
      </w:r>
      <w:r w:rsidRPr="00271CAC">
        <w:rPr>
          <w:lang w:val="sk-SK"/>
        </w:rPr>
        <w:br/>
        <w:t xml:space="preserve">Nesplnenie tejto povinnosti podľa § 19 ods. 3 zákona o verejnom obstarávaní môže mať za </w:t>
      </w:r>
      <w:r w:rsidRPr="00271CAC">
        <w:rPr>
          <w:lang w:val="sk-SK"/>
        </w:rPr>
        <w:br/>
        <w:t xml:space="preserve">následok odstúpenie od Dohody zo strany objednávateľa. </w:t>
      </w:r>
    </w:p>
    <w:p w14:paraId="51A3BD21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34F653B" w14:textId="58D69B42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objednávateľ zistí, že v registri partnerov verejného sektora nie je zapísané overenie </w:t>
      </w:r>
      <w:r w:rsidRPr="00271CAC">
        <w:rPr>
          <w:lang w:val="sk-SK"/>
        </w:rPr>
        <w:br/>
        <w:t xml:space="preserve">identifikácie konečného užívateľa výhod k 31. decembru kalendárneho roka </w:t>
      </w:r>
      <w:r w:rsidRPr="00271CAC">
        <w:rPr>
          <w:lang w:val="sk-SK"/>
        </w:rPr>
        <w:br/>
        <w:t xml:space="preserve">alebo ak v registri nie je zapísaná oprávnená osoba dlhšie ako 30 (tridsať) dní, bezodkladne </w:t>
      </w:r>
      <w:r w:rsidRPr="00271CAC">
        <w:rPr>
          <w:lang w:val="sk-SK"/>
        </w:rPr>
        <w:br/>
        <w:t xml:space="preserve">informuje poskytovateľa, že nenastane plnenie z Dohody. Poskytovateľ je </w:t>
      </w:r>
      <w:r w:rsidR="0092486A">
        <w:rPr>
          <w:lang w:val="sk-SK"/>
        </w:rPr>
        <w:t xml:space="preserve">zároveň </w:t>
      </w:r>
      <w:r w:rsidRPr="00271CAC">
        <w:rPr>
          <w:lang w:val="sk-SK"/>
        </w:rPr>
        <w:t xml:space="preserve">povinný uhradiť objednávateľovi zmluvnú pokutu vo výške 1000 eur (jedentisíc eur), a to aj opakovane. </w:t>
      </w:r>
    </w:p>
    <w:p w14:paraId="0FE3DC5C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17EB3B50" w14:textId="3C0F2A57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Riadne vykonanú Službu je objednávateľ povinný prevziať podľa článku II. ods. 8 a 9 </w:t>
      </w:r>
      <w:r w:rsidRPr="00271CAC">
        <w:rPr>
          <w:lang w:val="sk-SK"/>
        </w:rPr>
        <w:br/>
        <w:t xml:space="preserve">Dohody. Zodpovednosť poskytovateľa za vykonanú Službu podľa príslušných platných a </w:t>
      </w:r>
      <w:r w:rsidRPr="00271CAC">
        <w:rPr>
          <w:lang w:val="sk-SK"/>
        </w:rPr>
        <w:br/>
        <w:t xml:space="preserve">účinných všeobecne záväzných právnych predpisov nie je jej prevzatím dotknutá. </w:t>
      </w:r>
    </w:p>
    <w:p w14:paraId="3824022D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64F2C5B" w14:textId="7769E2E4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dôjde k zmene Dohody podľa § 18 ods. 8 zákona o verejnom obstarávaní, </w:t>
      </w:r>
      <w:r w:rsidRPr="00271CAC">
        <w:rPr>
          <w:lang w:val="sk-SK"/>
        </w:rPr>
        <w:br/>
        <w:t xml:space="preserve">povinnosti vyplývajúce z ods. 5 tohto článku Dohody sa vzťahujú aj na nového </w:t>
      </w:r>
      <w:r w:rsidRPr="00271CAC">
        <w:rPr>
          <w:lang w:val="sk-SK"/>
        </w:rPr>
        <w:br/>
        <w:t xml:space="preserve">poskytovateľa. </w:t>
      </w:r>
    </w:p>
    <w:p w14:paraId="2D29CE3E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66563B2" w14:textId="34323393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sa zaväzuje bezodkladne písomne informovať objednávateľa o každom </w:t>
      </w:r>
      <w:r w:rsidRPr="00271CAC">
        <w:rPr>
          <w:lang w:val="sk-SK"/>
        </w:rPr>
        <w:br/>
        <w:t xml:space="preserve">prípadnom zdržaní, či iných skutočnostiach, ktoré by mohli ohroziť včasné a riadne </w:t>
      </w:r>
      <w:r w:rsidRPr="00271CAC">
        <w:rPr>
          <w:lang w:val="sk-SK"/>
        </w:rPr>
        <w:br/>
        <w:t xml:space="preserve">vykonanie Služby. V prípade porušenia tejto povinnosti je poskytovateľ povinný uhradiť </w:t>
      </w:r>
      <w:r w:rsidRPr="00271CAC">
        <w:rPr>
          <w:lang w:val="sk-SK"/>
        </w:rPr>
        <w:br/>
        <w:t xml:space="preserve">objednávateľovi zmluvnú pokutu vo výške 500 eur (päťsto eur), a to aj opakovane. </w:t>
      </w:r>
    </w:p>
    <w:p w14:paraId="3D1FA9CA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4AAE65D3" w14:textId="04F153DD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poskytovateľ poskytne Službu podľa Prílohy č. 1 Dohody subdodávateľmi, </w:t>
      </w:r>
      <w:r w:rsidRPr="00271CAC">
        <w:rPr>
          <w:lang w:val="sk-SK"/>
        </w:rPr>
        <w:br/>
        <w:t xml:space="preserve">je povinný na požiadanie objednávateľa predložiť mu všetky Dohody uzatvorené </w:t>
      </w:r>
      <w:r w:rsidRPr="00271CAC">
        <w:rPr>
          <w:lang w:val="sk-SK"/>
        </w:rPr>
        <w:br/>
        <w:t xml:space="preserve">so subdodávateľmi týkajúce sa Predmetu Dohody. V prípade porušenia tejto povinnosti je </w:t>
      </w:r>
      <w:r w:rsidRPr="00271CAC">
        <w:rPr>
          <w:lang w:val="sk-SK"/>
        </w:rPr>
        <w:br/>
        <w:t xml:space="preserve">poskytovateľ povinný uhradiť objednávateľovi zmluvnú pokutu vo výške 100 eur (sto eur), </w:t>
      </w:r>
      <w:r w:rsidRPr="00271CAC">
        <w:rPr>
          <w:lang w:val="sk-SK"/>
        </w:rPr>
        <w:br/>
        <w:t xml:space="preserve">a to aj opakovane. </w:t>
      </w:r>
    </w:p>
    <w:p w14:paraId="40040126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4D19EB5" w14:textId="392B075F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poskytnutá Služba nebude v požadovanej kvalite, pričom táto vada plnenia bude zistená </w:t>
      </w:r>
      <w:r w:rsidRPr="00271CAC">
        <w:rPr>
          <w:lang w:val="sk-SK"/>
        </w:rPr>
        <w:br/>
        <w:t xml:space="preserve">do 30 (tridsať) dní po podpísaní Preberacieho protokolu, objednávateľ bez zbytočného </w:t>
      </w:r>
      <w:r w:rsidRPr="00271CAC">
        <w:rPr>
          <w:lang w:val="sk-SK"/>
        </w:rPr>
        <w:br/>
        <w:t xml:space="preserve">odkladu po zistení tejto vady uplatní písomnú reklamáciu, ku ktorej je poskytovateľ </w:t>
      </w:r>
      <w:r w:rsidRPr="00271CAC">
        <w:rPr>
          <w:lang w:val="sk-SK"/>
        </w:rPr>
        <w:br/>
        <w:t xml:space="preserve">povinný písomne sa vyjadriť najneskôr do 3 (troch) pracovných dní odo dňa jej doručenia. </w:t>
      </w:r>
      <w:r w:rsidRPr="00271CAC">
        <w:rPr>
          <w:lang w:val="sk-SK"/>
        </w:rPr>
        <w:br/>
        <w:t xml:space="preserve">Ak sa v tejto lehote poskytovateľ k reklamácii nevyjadrí, má sa za to, </w:t>
      </w:r>
      <w:r w:rsidRPr="00271CAC">
        <w:rPr>
          <w:lang w:val="sk-SK"/>
        </w:rPr>
        <w:br/>
        <w:t xml:space="preserve">že s opodstatnenosťou reklamácie súhlasí. Oprávnené reklamované </w:t>
      </w:r>
      <w:proofErr w:type="spellStart"/>
      <w:r w:rsidRPr="00271CAC">
        <w:rPr>
          <w:lang w:val="sk-SK"/>
        </w:rPr>
        <w:t>vadné</w:t>
      </w:r>
      <w:proofErr w:type="spellEnd"/>
      <w:r w:rsidRPr="00271CAC">
        <w:rPr>
          <w:lang w:val="sk-SK"/>
        </w:rPr>
        <w:t xml:space="preserve"> plnenie </w:t>
      </w:r>
      <w:r w:rsidRPr="00271CAC">
        <w:rPr>
          <w:lang w:val="sk-SK"/>
        </w:rPr>
        <w:br/>
        <w:t xml:space="preserve">je poskytovateľ povinný bezplatne odstrániť najneskôr do 7 (sedem) pracovných dní, ak </w:t>
      </w:r>
      <w:r w:rsidRPr="00271CAC">
        <w:rPr>
          <w:lang w:val="sk-SK"/>
        </w:rPr>
        <w:br/>
        <w:t xml:space="preserve">sa strany Dohody v konkrétnom prípade s prihliadnutím na vady Predmetu Dohody </w:t>
      </w:r>
      <w:r w:rsidRPr="00271CAC">
        <w:rPr>
          <w:lang w:val="sk-SK"/>
        </w:rPr>
        <w:br/>
        <w:t xml:space="preserve">nedohodnú na inej lehote. </w:t>
      </w:r>
    </w:p>
    <w:p w14:paraId="5EEA7EE7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8C2770D" w14:textId="42C6A94B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zodpovedný za čistotu a poriadok v mieste poskytovania Služieb; za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 xml:space="preserve">odstránenie odpadov, ktoré sú výsledkom jeho činností na vlastné náklady; </w:t>
      </w:r>
      <w:r w:rsidRPr="00271CAC">
        <w:rPr>
          <w:lang w:val="sk-SK"/>
        </w:rPr>
        <w:br/>
        <w:t xml:space="preserve">za zamestnancov správajúcich sa podľa legislatívy týkajúcej sa ochrany životného </w:t>
      </w:r>
      <w:r w:rsidRPr="00271CAC">
        <w:rPr>
          <w:lang w:val="sk-SK"/>
        </w:rPr>
        <w:br/>
        <w:t xml:space="preserve">prostredia platnej na území Slovenskej republiky. </w:t>
      </w:r>
    </w:p>
    <w:p w14:paraId="7523F160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275DD36A" w14:textId="5A597DA8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zodpovedá za všetky škody spôsobené jeho konaním pri výkone prác </w:t>
      </w:r>
      <w:r w:rsidRPr="00271CAC">
        <w:rPr>
          <w:lang w:val="sk-SK"/>
        </w:rPr>
        <w:br/>
        <w:t xml:space="preserve">na Predmete Dohody, vrátane škôd preukázateľne spôsobených na životnom prostredí </w:t>
      </w:r>
      <w:r w:rsidRPr="00271CAC">
        <w:rPr>
          <w:lang w:val="sk-SK"/>
        </w:rPr>
        <w:br/>
        <w:t xml:space="preserve">a škôd, ktoré vznikli na jeho majetku a zdraví jeho zamestnancov, ako aj na majetku </w:t>
      </w:r>
      <w:r w:rsidRPr="00271CAC">
        <w:rPr>
          <w:lang w:val="sk-SK"/>
        </w:rPr>
        <w:br/>
        <w:t xml:space="preserve">a zdraví tretích osôb nachádzajúcich sa oprávnene v priestoroch objednávateľa </w:t>
      </w:r>
      <w:r w:rsidRPr="00271CAC">
        <w:rPr>
          <w:lang w:val="sk-SK"/>
        </w:rPr>
        <w:br/>
        <w:t xml:space="preserve">dohodnutých na výkon Služieb. V prípade spôsobenia poškodenia majetku, je poskytovateľ </w:t>
      </w:r>
      <w:r w:rsidRPr="00271CAC">
        <w:rPr>
          <w:lang w:val="sk-SK"/>
        </w:rPr>
        <w:br/>
        <w:t xml:space="preserve">povinný zabezpečiť bez zbytočného odkladu jeho opravu alebo nahradiť škodu takto </w:t>
      </w:r>
      <w:r w:rsidRPr="00271CAC">
        <w:rPr>
          <w:lang w:val="sk-SK"/>
        </w:rPr>
        <w:br/>
        <w:t xml:space="preserve">spôsobenú. </w:t>
      </w:r>
    </w:p>
    <w:p w14:paraId="4B5DD62B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5844AFF" w14:textId="363686F3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v plnom rozsahu zodpovedá za bezpečnosť a ochranu zdravia vlastných </w:t>
      </w:r>
      <w:r w:rsidRPr="00271CAC">
        <w:rPr>
          <w:lang w:val="sk-SK"/>
        </w:rPr>
        <w:br/>
        <w:t xml:space="preserve">zamestnancov a všetkých osôb, ktoré sa s jeho vedomím a oprávnene zdržujú v priestoroch </w:t>
      </w:r>
      <w:r w:rsidRPr="00271CAC">
        <w:rPr>
          <w:lang w:val="sk-SK"/>
        </w:rPr>
        <w:br/>
        <w:t xml:space="preserve">vykonávania predmetu plnenia v zmysle platných právnych predpisov. Poskytovateľ </w:t>
      </w:r>
      <w:r w:rsidRPr="00271CAC">
        <w:rPr>
          <w:lang w:val="sk-SK"/>
        </w:rPr>
        <w:br/>
        <w:t xml:space="preserve">je povinný pre všetky osoby vykonávajúce práce na predmete plnenia zabezpečiť školenie </w:t>
      </w:r>
      <w:r w:rsidRPr="00271CAC">
        <w:rPr>
          <w:lang w:val="sk-SK"/>
        </w:rPr>
        <w:br/>
        <w:t xml:space="preserve">z BOZP, bezpečnostné úkony, opatrenia a podmienky počas realizácie prác a služieb tak, </w:t>
      </w:r>
      <w:r w:rsidRPr="00271CAC">
        <w:rPr>
          <w:lang w:val="sk-SK"/>
        </w:rPr>
        <w:br/>
        <w:t xml:space="preserve">ako vyplývajú z požiadaviek pre výkon v zmysle platných predpisov na ochranu </w:t>
      </w:r>
      <w:r w:rsidRPr="00271CAC">
        <w:rPr>
          <w:lang w:val="sk-SK"/>
        </w:rPr>
        <w:br/>
        <w:t xml:space="preserve">a bezpečnosť zdravia pri práci. Poskytovateľ má povinnosť dodržiavať najmä: Zákon </w:t>
      </w:r>
      <w:r w:rsidRPr="00271CAC">
        <w:rPr>
          <w:lang w:val="sk-SK"/>
        </w:rPr>
        <w:br/>
        <w:t xml:space="preserve">č. 124/2006 Z. z. o bezpečnosti a ochrane zdravia pri práci v platnom znení, Nariadenie </w:t>
      </w:r>
      <w:r w:rsidRPr="00271CAC">
        <w:rPr>
          <w:lang w:val="sk-SK"/>
        </w:rPr>
        <w:br/>
        <w:t xml:space="preserve">vlády SR č. 392/2006 Z. z. o minimálnych bezpečnostných a zdravotných požiadavkách </w:t>
      </w:r>
      <w:r w:rsidRPr="00271CAC">
        <w:rPr>
          <w:lang w:val="sk-SK"/>
        </w:rPr>
        <w:br/>
        <w:t xml:space="preserve">pri používaní pracovných prostriedkov, Nariadenie vlády SR č. 395/2006 Z. z. </w:t>
      </w:r>
      <w:r w:rsidRPr="00271CAC">
        <w:rPr>
          <w:lang w:val="sk-SK"/>
        </w:rPr>
        <w:br/>
        <w:t xml:space="preserve">o minimálnych požiadavkách na poskytovanie a používanie osobných ochranných </w:t>
      </w:r>
      <w:r w:rsidRPr="00271CAC">
        <w:rPr>
          <w:lang w:val="sk-SK"/>
        </w:rPr>
        <w:br/>
        <w:t xml:space="preserve">pracovných prostriedkov. </w:t>
      </w:r>
    </w:p>
    <w:p w14:paraId="1BF290E6" w14:textId="77777777" w:rsidR="00EB5162" w:rsidRDefault="00EB5162" w:rsidP="00EB5162">
      <w:pPr>
        <w:pStyle w:val="Odsekzoznamu"/>
        <w:rPr>
          <w:rFonts w:hint="eastAsia"/>
          <w:lang w:val="sk-SK"/>
        </w:rPr>
      </w:pPr>
    </w:p>
    <w:p w14:paraId="4F3DE909" w14:textId="64E3E7D9" w:rsidR="00721427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povinný kontrolovať, či jeho zamestnanci nie sú v pracovnom čase pod </w:t>
      </w:r>
      <w:r w:rsidRPr="00271CAC">
        <w:rPr>
          <w:lang w:val="sk-SK"/>
        </w:rPr>
        <w:br/>
        <w:t xml:space="preserve">vplyvom alkoholu, omamných alebo psychotropných látok, či dodržiavajú zákaz fajčenia </w:t>
      </w:r>
      <w:r w:rsidRPr="00271CAC">
        <w:rPr>
          <w:lang w:val="sk-SK"/>
        </w:rPr>
        <w:br/>
        <w:t xml:space="preserve">v priestoroch objednávateľa, riadne používanie osobných ochranných prostriedkov, </w:t>
      </w:r>
      <w:r w:rsidRPr="00271CAC">
        <w:rPr>
          <w:lang w:val="sk-SK"/>
        </w:rPr>
        <w:br/>
        <w:t xml:space="preserve">ochranných zariadení a ochranných opatrení. </w:t>
      </w:r>
    </w:p>
    <w:p w14:paraId="4FAA78D2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521D44A" w14:textId="16426C4A" w:rsidR="00721427" w:rsidRPr="00271CAC" w:rsidRDefault="00870A55" w:rsidP="008162E4">
      <w:pPr>
        <w:pStyle w:val="Zkladntext"/>
        <w:numPr>
          <w:ilvl w:val="0"/>
          <w:numId w:val="8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sa dohodli, že sa budú navzájom informovať o všetkých otázkach, ktoré </w:t>
      </w:r>
      <w:r w:rsidRPr="00271CAC">
        <w:rPr>
          <w:lang w:val="sk-SK"/>
        </w:rPr>
        <w:br/>
        <w:t xml:space="preserve">súvisia s plnením Predmetu Dohody. </w:t>
      </w:r>
    </w:p>
    <w:p w14:paraId="4DD9E270" w14:textId="7777777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3AD0CE6F" w14:textId="0D412169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78C59CE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V.</w:t>
      </w:r>
    </w:p>
    <w:p w14:paraId="5E5E19BD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Subdodávatelia a pravidlá pre zmenu subdodávateľov</w:t>
      </w:r>
    </w:p>
    <w:p w14:paraId="5B0E42B2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D219B1A" w14:textId="16AB7A69" w:rsidR="00721427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že poskytovateľ poskytne Služby podľa Prílohy č. 1 počas jej trvania </w:t>
      </w:r>
      <w:r w:rsidRPr="00271CAC">
        <w:rPr>
          <w:lang w:val="sk-SK"/>
        </w:rPr>
        <w:br/>
        <w:t xml:space="preserve">subdodávateľmi, Prílohou č. 3 Dohody je zoznam subdodávateľov poskytovateľa. </w:t>
      </w:r>
    </w:p>
    <w:p w14:paraId="0871CFFF" w14:textId="77777777" w:rsidR="00EB5162" w:rsidRPr="00271CAC" w:rsidRDefault="00EB5162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D4818A0" w14:textId="29F6C167" w:rsidR="006034E5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>V prípade, ak bude mať počas plnenia Dohody poskytovateľ záujem uzavrieť zmluvu so subdodávateľom, ktorý sa bude podieľať na realizácii Predmetu Dohody, je povinný rešpektovať nasledovné pravidlá:</w:t>
      </w:r>
    </w:p>
    <w:p w14:paraId="2D0CC716" w14:textId="56497160" w:rsidR="00721427" w:rsidRPr="006034E5" w:rsidRDefault="00870A55" w:rsidP="008162E4">
      <w:pPr>
        <w:pStyle w:val="Zkladntext"/>
        <w:numPr>
          <w:ilvl w:val="0"/>
          <w:numId w:val="10"/>
        </w:numPr>
        <w:spacing w:after="0"/>
        <w:ind w:left="851" w:hanging="284"/>
        <w:jc w:val="both"/>
        <w:rPr>
          <w:rFonts w:hint="eastAsia"/>
          <w:lang w:val="sk-SK"/>
        </w:rPr>
      </w:pPr>
      <w:r w:rsidRPr="006034E5">
        <w:rPr>
          <w:lang w:val="sk-SK"/>
        </w:rPr>
        <w:t xml:space="preserve">každý subdodávateľ musí spĺňať podmienky týkajúce sa osobného postavenia podľa § 32 ods. 1 zákona o verejnom obstarávaní vo vzťahu k tej časti Predmetu Dohody, </w:t>
      </w:r>
      <w:r w:rsidRPr="006034E5">
        <w:rPr>
          <w:lang w:val="sk-SK"/>
        </w:rPr>
        <w:br/>
        <w:t xml:space="preserve">ktorú má plniť a nesmú u neho existovať dôvody na vylúčenie podľa § 40 ods. 6 písm. a) až g) a ods. 7 a 8 zákona o verejnom obstarávaní, t. j. musí preukázať, že je oprávnený </w:t>
      </w:r>
      <w:r w:rsidRPr="006034E5">
        <w:rPr>
          <w:lang w:val="sk-SK"/>
        </w:rPr>
        <w:br/>
      </w:r>
      <w:r w:rsidRPr="006034E5">
        <w:rPr>
          <w:lang w:val="sk-SK"/>
        </w:rPr>
        <w:lastRenderedPageBreak/>
        <w:t xml:space="preserve">poskytovať službu zodpovedajúcu Predmetu Dohody, ak to nepreukáže, objednávateľ </w:t>
      </w:r>
      <w:r w:rsidRPr="006034E5">
        <w:rPr>
          <w:lang w:val="sk-SK"/>
        </w:rPr>
        <w:br/>
        <w:t xml:space="preserve">môže odstúpiť od Dohody, </w:t>
      </w:r>
    </w:p>
    <w:p w14:paraId="5E3E5016" w14:textId="5A8F4717" w:rsidR="00721427" w:rsidRPr="00271CAC" w:rsidRDefault="00870A55" w:rsidP="008162E4">
      <w:pPr>
        <w:pStyle w:val="Zkladntext"/>
        <w:numPr>
          <w:ilvl w:val="0"/>
          <w:numId w:val="10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sú splnené podmienky podľa § 2 zákona č. 315/2016 Z. z., subdodávateľ </w:t>
      </w:r>
      <w:r w:rsidRPr="00271CAC">
        <w:rPr>
          <w:lang w:val="sk-SK"/>
        </w:rPr>
        <w:br/>
        <w:t xml:space="preserve">má povinnosť byť zapísaný v registri partnerov verejného sektora. Nesplnenie tejto </w:t>
      </w:r>
      <w:r w:rsidRPr="00271CAC">
        <w:rPr>
          <w:lang w:val="sk-SK"/>
        </w:rPr>
        <w:br/>
        <w:t xml:space="preserve">povinnosti alebo výmaz subdodávateľa z registra partnerov verejného sektora môže mať </w:t>
      </w:r>
      <w:r w:rsidRPr="00271CAC">
        <w:rPr>
          <w:lang w:val="sk-SK"/>
        </w:rPr>
        <w:br/>
        <w:t xml:space="preserve">za následok odstúpenie od Dohody podľa § 19 ods. 3 zákona o verejnom obstarávaní, </w:t>
      </w:r>
    </w:p>
    <w:p w14:paraId="65E77C49" w14:textId="45A727AE" w:rsidR="00EB5162" w:rsidRDefault="00870A55" w:rsidP="008162E4">
      <w:pPr>
        <w:pStyle w:val="Zkladntext"/>
        <w:numPr>
          <w:ilvl w:val="0"/>
          <w:numId w:val="10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každý subdodávateľ musí byť schopný realizovať príslušnú časť Predmetu Dohody </w:t>
      </w:r>
      <w:r w:rsidRPr="00271CAC">
        <w:rPr>
          <w:lang w:val="sk-SK"/>
        </w:rPr>
        <w:br/>
        <w:t xml:space="preserve">v rovnakej kvalite ako poskytovateľ. Identifikáciu subdodávateľa spolu s dokladmi </w:t>
      </w:r>
      <w:r w:rsidRPr="00271CAC">
        <w:rPr>
          <w:lang w:val="sk-SK"/>
        </w:rPr>
        <w:br/>
        <w:t xml:space="preserve">preukazujúcimi splnenie podmienok účasti podľa § 32 ods. 1 zákona o verejnom </w:t>
      </w:r>
      <w:r w:rsidRPr="00271CAC">
        <w:rPr>
          <w:lang w:val="sk-SK"/>
        </w:rPr>
        <w:br/>
        <w:t xml:space="preserve">obstarávaní, musí poskytovateľ predložiť objednávateľovi najneskôr 3 (tri) pracovné </w:t>
      </w:r>
      <w:r w:rsidRPr="00271CAC">
        <w:rPr>
          <w:lang w:val="sk-SK"/>
        </w:rPr>
        <w:br/>
        <w:t xml:space="preserve">dni pred začatím plánovanej subdodávky subdodávateľom. Objednávateľ má právo </w:t>
      </w:r>
      <w:r w:rsidRPr="00271CAC">
        <w:rPr>
          <w:lang w:val="sk-SK"/>
        </w:rPr>
        <w:br/>
        <w:t xml:space="preserve">odmietnuť podiel na realizácii plnenia Predmetu Dohody subdodávateľom, ak nie sú </w:t>
      </w:r>
      <w:r w:rsidRPr="00271CAC">
        <w:rPr>
          <w:lang w:val="sk-SK"/>
        </w:rPr>
        <w:br/>
        <w:t>splnené podmienky uvedené v ods. 2 písm. a) tohto článku Dohody.</w:t>
      </w:r>
    </w:p>
    <w:p w14:paraId="17934592" w14:textId="38AA0E63" w:rsidR="00721427" w:rsidRPr="00271CAC" w:rsidRDefault="00721427" w:rsidP="00EB5162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23828FFF" w14:textId="6EF6AD13" w:rsidR="00EB5162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EB5162">
        <w:rPr>
          <w:lang w:val="sk-SK"/>
        </w:rPr>
        <w:t xml:space="preserve">K zmene subdodávateľa môže dôjsť len na základe udeleného súhlasu </w:t>
      </w:r>
      <w:r w:rsidRPr="00EB5162">
        <w:rPr>
          <w:lang w:val="sk-SK"/>
        </w:rPr>
        <w:br/>
        <w:t xml:space="preserve">objednávateľa. Poskytovateľ je povinný objednávateľovi najneskôr do 3 (troch) </w:t>
      </w:r>
      <w:r w:rsidRPr="00EB5162">
        <w:rPr>
          <w:lang w:val="sk-SK"/>
        </w:rPr>
        <w:br/>
        <w:t xml:space="preserve">pracovných dní pred zmenou subdodávateľa, predložiť písomné oznámenie o zmene </w:t>
      </w:r>
      <w:r w:rsidRPr="00EB5162">
        <w:rPr>
          <w:lang w:val="sk-SK"/>
        </w:rPr>
        <w:br/>
        <w:t xml:space="preserve">subdodávateľa, ktoré bude obsahovať minimálne: podiel zákazky, ktorý má poskytovateľ </w:t>
      </w:r>
      <w:r w:rsidRPr="00EB5162">
        <w:rPr>
          <w:lang w:val="sk-SK"/>
        </w:rPr>
        <w:br/>
        <w:t xml:space="preserve">v úmysle zadať subdodávateľovi, názov Služby, ktorú má subdodávateľ poskytnúť, </w:t>
      </w:r>
      <w:r w:rsidRPr="00EB5162">
        <w:rPr>
          <w:lang w:val="sk-SK"/>
        </w:rPr>
        <w:br/>
        <w:t xml:space="preserve">identifikačné údaje navrhovaného subdodávateľa, údaje o osobe oprávnenej konať za </w:t>
      </w:r>
      <w:r w:rsidRPr="00EB5162">
        <w:rPr>
          <w:lang w:val="sk-SK"/>
        </w:rPr>
        <w:br/>
        <w:t xml:space="preserve">subdodávateľa v rozsahu meno a priezvisko, adresa pobytu, dátum narodenia a doklady na </w:t>
      </w:r>
      <w:r w:rsidRPr="00EB5162">
        <w:rPr>
          <w:lang w:val="sk-SK"/>
        </w:rPr>
        <w:br/>
        <w:t xml:space="preserve">preukázanie splnenia podmienok účasti týkajúce sa osobného postavenia navrhovaného </w:t>
      </w:r>
      <w:r w:rsidRPr="00EB5162">
        <w:rPr>
          <w:lang w:val="sk-SK"/>
        </w:rPr>
        <w:br/>
        <w:t xml:space="preserve">subdodávateľa podľa § 32 ods. 1 zákona o verejnom obstarávaní a nesmú u neho existovať </w:t>
      </w:r>
      <w:r w:rsidRPr="00EB5162">
        <w:rPr>
          <w:lang w:val="sk-SK"/>
        </w:rPr>
        <w:br/>
        <w:t xml:space="preserve">dôvody na vylúčenie podľa § 40 ods. 6 písm. a) až g) a ods. 7 a 8 zákona o verejnom </w:t>
      </w:r>
      <w:r w:rsidRPr="00EB5162">
        <w:rPr>
          <w:lang w:val="sk-SK"/>
        </w:rPr>
        <w:br/>
        <w:t>obstarávaní.</w:t>
      </w:r>
    </w:p>
    <w:p w14:paraId="4FD5EF27" w14:textId="085AAC30" w:rsidR="00721427" w:rsidRPr="00EB5162" w:rsidRDefault="00721427" w:rsidP="00EB5162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D447B57" w14:textId="198C71B3" w:rsidR="006034E5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že navrhovaný subdodávateľ nebude spĺňať podmienky uvedené v odseku </w:t>
      </w:r>
      <w:r w:rsidRPr="00271CAC">
        <w:rPr>
          <w:lang w:val="sk-SK"/>
        </w:rPr>
        <w:br/>
        <w:t xml:space="preserve">2 písm. a) tohto článku Dohody, objednávateľ písomne požiada o jeho nahradenie. </w:t>
      </w:r>
      <w:r w:rsidRPr="00271CAC">
        <w:rPr>
          <w:lang w:val="sk-SK"/>
        </w:rPr>
        <w:br/>
        <w:t xml:space="preserve">Poskytovateľ doručí návrh nového subdodávateľa do 3 (troch) pracovných dní odo dňa </w:t>
      </w:r>
      <w:r w:rsidRPr="00271CAC">
        <w:rPr>
          <w:lang w:val="sk-SK"/>
        </w:rPr>
        <w:br/>
        <w:t xml:space="preserve">doručenia žiadosti o jeho nahradenie, ak objednávateľ neurčí dlhšiu lehotu. V prípade </w:t>
      </w:r>
      <w:r w:rsidRPr="00271CAC">
        <w:rPr>
          <w:lang w:val="sk-SK"/>
        </w:rPr>
        <w:br/>
        <w:t xml:space="preserve">porušenia týchto dojednaní o zmene subdodávateľa, alebo ak dôjde k jeho výmazu </w:t>
      </w:r>
      <w:r w:rsidRPr="00271CAC">
        <w:rPr>
          <w:lang w:val="sk-SK"/>
        </w:rPr>
        <w:br/>
        <w:t xml:space="preserve">z registra partnerov verejného sektora, bude sa to považovať za podstatné porušenie </w:t>
      </w:r>
      <w:r w:rsidRPr="00271CAC">
        <w:rPr>
          <w:lang w:val="sk-SK"/>
        </w:rPr>
        <w:br/>
        <w:t xml:space="preserve">zmluvnej povinnosti a objednávateľ bude oprávnený od tejto Dohody odstúpiť. V prípade </w:t>
      </w:r>
      <w:r w:rsidRPr="00271CAC">
        <w:rPr>
          <w:lang w:val="sk-SK"/>
        </w:rPr>
        <w:br/>
        <w:t>porušenia povinnosti podľa tohto bodu má objednávateľ nárok na zmluvnú pokutu.</w:t>
      </w:r>
    </w:p>
    <w:p w14:paraId="273CA015" w14:textId="3BF2A5B6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BD6198C" w14:textId="3D00C1B2" w:rsidR="00721427" w:rsidRPr="00271CAC" w:rsidRDefault="00870A55" w:rsidP="008162E4">
      <w:pPr>
        <w:pStyle w:val="Zkladntext"/>
        <w:numPr>
          <w:ilvl w:val="0"/>
          <w:numId w:val="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Nový subdodávateľ musí spĺňať povinnosti uvedené v ods. 2 tohto článku Dohody. Nesplnenie tejto povinnosti môže mať za následok odstúpenie od Dohody zo strany objednávateľa. </w:t>
      </w:r>
    </w:p>
    <w:p w14:paraId="3F9EFA7C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50FC2CBB" w14:textId="6113A560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54CD8EC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VI.</w:t>
      </w:r>
    </w:p>
    <w:p w14:paraId="202AD185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Zodpovednosť za vady a zodpovednosť za škodu</w:t>
      </w:r>
    </w:p>
    <w:p w14:paraId="25B4917E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1B3E4EC4" w14:textId="49BC3A4D" w:rsidR="00721427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zodpovedá za to, že plnenie Predmetu Dohody zodpovedá v dobe prevzatia </w:t>
      </w:r>
      <w:r w:rsidRPr="00271CAC">
        <w:rPr>
          <w:lang w:val="sk-SK"/>
        </w:rPr>
        <w:br/>
        <w:t xml:space="preserve">výsledku určenému v Dohode a požiadavkám určeným v Prílohe č. 1. </w:t>
      </w:r>
    </w:p>
    <w:p w14:paraId="40606D53" w14:textId="77777777" w:rsidR="006034E5" w:rsidRPr="00271CAC" w:rsidRDefault="006034E5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E4EE4DD" w14:textId="5515816D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Strana Dohody, ktorá spôsobila škodu druhej strane Dohody, sa zbaví zodpovednosti,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>ak preukáže, že škoda bola spôsobená okolnosťou vylučujúcou jej zodpovednosť.</w:t>
      </w:r>
    </w:p>
    <w:p w14:paraId="43AED8B6" w14:textId="77777777" w:rsidR="006034E5" w:rsidRDefault="006034E5" w:rsidP="008162E4">
      <w:pPr>
        <w:pStyle w:val="Odsekzoznamu"/>
        <w:rPr>
          <w:rFonts w:hint="eastAsia"/>
          <w:lang w:val="sk-SK"/>
        </w:rPr>
      </w:pPr>
    </w:p>
    <w:p w14:paraId="50DBEFA1" w14:textId="367ABA3D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6034E5">
        <w:rPr>
          <w:lang w:val="sk-SK"/>
        </w:rPr>
        <w:t xml:space="preserve">Poskytovateľ je povinný uhradiť škodu, ktorá vznikne objednávateľovi v súvislosti </w:t>
      </w:r>
      <w:r w:rsidRPr="006034E5">
        <w:rPr>
          <w:lang w:val="sk-SK"/>
        </w:rPr>
        <w:br/>
        <w:t>plnením Predmetu Dohody, ktoré nebolo poskytnuté riadne a včas.</w:t>
      </w:r>
    </w:p>
    <w:p w14:paraId="2084DA4B" w14:textId="1D479818" w:rsidR="00721427" w:rsidRPr="006034E5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3B72AD1" w14:textId="5EA293B4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zodpovedajú za vzniknuté škody podľa ustanovení Obchodného zákonníka. </w:t>
      </w:r>
      <w:r w:rsidRPr="00271CAC">
        <w:rPr>
          <w:lang w:val="sk-SK"/>
        </w:rPr>
        <w:br/>
        <w:t xml:space="preserve">Nárok na náhradu škody nevzniká oprávnenej strane pokiaľ povinná strana preukáže, že </w:t>
      </w:r>
      <w:r w:rsidRPr="00271CAC">
        <w:rPr>
          <w:lang w:val="sk-SK"/>
        </w:rPr>
        <w:br/>
        <w:t xml:space="preserve">k porušeniu jej zákonnej alebo zmluvnej povinnosti došlo v dôsledku vyššej moci. To však neplatí, ak prekážka označovaná ako vyššia moc nastala až v čase, keď bola povinná strana </w:t>
      </w:r>
      <w:r w:rsidRPr="00271CAC">
        <w:rPr>
          <w:lang w:val="sk-SK"/>
        </w:rPr>
        <w:br/>
        <w:t>v omeškaní s plnením svojej povinnosti.</w:t>
      </w:r>
    </w:p>
    <w:p w14:paraId="44F256E9" w14:textId="1E094911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FFD1152" w14:textId="1E8BBA8D" w:rsidR="006034E5" w:rsidRDefault="00870A55" w:rsidP="008162E4">
      <w:pPr>
        <w:pStyle w:val="Zkladntext"/>
        <w:numPr>
          <w:ilvl w:val="0"/>
          <w:numId w:val="11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nezodpovedá za škody vzniknuté porušením zmluvných povinností </w:t>
      </w:r>
      <w:r w:rsidRPr="00271CAC">
        <w:rPr>
          <w:lang w:val="sk-SK"/>
        </w:rPr>
        <w:br/>
        <w:t>poskytovateľa.</w:t>
      </w:r>
    </w:p>
    <w:p w14:paraId="4A8E471D" w14:textId="77777777" w:rsidR="006034E5" w:rsidRDefault="006034E5" w:rsidP="008162E4">
      <w:pPr>
        <w:pStyle w:val="Odsekzoznamu"/>
        <w:rPr>
          <w:rFonts w:hint="eastAsia"/>
          <w:lang w:val="sk-SK"/>
        </w:rPr>
      </w:pPr>
    </w:p>
    <w:p w14:paraId="4F4AF295" w14:textId="71807EE6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949302C" w14:textId="699128ED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VII.</w:t>
      </w:r>
    </w:p>
    <w:p w14:paraId="57C9CCFE" w14:textId="00DBF12E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Zánik Dohody a</w:t>
      </w:r>
      <w:r w:rsidR="008162E4">
        <w:rPr>
          <w:b/>
          <w:lang w:val="sk-SK"/>
        </w:rPr>
        <w:t> </w:t>
      </w:r>
      <w:r w:rsidRPr="00271CAC">
        <w:rPr>
          <w:b/>
          <w:lang w:val="sk-SK"/>
        </w:rPr>
        <w:t>sankcie</w:t>
      </w:r>
    </w:p>
    <w:p w14:paraId="73CA1146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2A05A4F0" w14:textId="59A34334" w:rsidR="006034E5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Dohoda zaniká: </w:t>
      </w:r>
    </w:p>
    <w:p w14:paraId="3595646E" w14:textId="4316F608" w:rsidR="006034E5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vzájomnou písomnou dohodou strán Dohody,</w:t>
      </w:r>
    </w:p>
    <w:p w14:paraId="3F3A9040" w14:textId="2F38387E" w:rsidR="006034E5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písomným odstúpením od Dohody,</w:t>
      </w:r>
    </w:p>
    <w:p w14:paraId="44BCBB3F" w14:textId="1ADC006F" w:rsidR="0025090B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písomnou výpoveďou,</w:t>
      </w:r>
    </w:p>
    <w:p w14:paraId="17682B1E" w14:textId="53115B30" w:rsidR="0025090B" w:rsidRDefault="00870A55" w:rsidP="008162E4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uplynutím dojednanej doby, na ktorú bola uzatvorená, alebo do vyčerpania finančného limitu stanoveného v článku </w:t>
      </w:r>
      <w:r w:rsidR="0025090B">
        <w:rPr>
          <w:lang w:val="sk-SK"/>
        </w:rPr>
        <w:t>III.</w:t>
      </w:r>
      <w:r w:rsidRPr="00271CAC">
        <w:rPr>
          <w:lang w:val="sk-SK"/>
        </w:rPr>
        <w:t xml:space="preserve"> ods. 2 Dohody.</w:t>
      </w:r>
    </w:p>
    <w:p w14:paraId="124ADF77" w14:textId="5BE40FB6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Dohoda podľa ods. 1 písm. a) tohto článku Dohody musí byť uzatvorená písomne, podpísaná oboma stranami Dohody a musí obsahovať dohovor o vzájomnom vyrovnaní </w:t>
      </w:r>
      <w:proofErr w:type="spellStart"/>
      <w:r w:rsidRPr="00271CAC">
        <w:rPr>
          <w:lang w:val="sk-SK"/>
        </w:rPr>
        <w:t>nevysporiadaných</w:t>
      </w:r>
      <w:proofErr w:type="spellEnd"/>
      <w:r w:rsidRPr="00271CAC">
        <w:rPr>
          <w:lang w:val="sk-SK"/>
        </w:rPr>
        <w:t xml:space="preserve"> majetkovoprávnych vzťahov vzniknutých v súvislosti so Dohodou, inak je neplatná.</w:t>
      </w:r>
    </w:p>
    <w:p w14:paraId="5D6B893B" w14:textId="573B99B3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17C94B3" w14:textId="2484470A" w:rsidR="00721427" w:rsidRPr="00271CAC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Každá zo strán Dohody môže od Dohody odstúpiť v prípade podstatného porušenia </w:t>
      </w:r>
      <w:r w:rsidRPr="00271CAC">
        <w:rPr>
          <w:lang w:val="sk-SK"/>
        </w:rPr>
        <w:br/>
        <w:t xml:space="preserve">povinností druhou stranou Dohody. Odstúpenie je účinné doručením písomného </w:t>
      </w:r>
      <w:r w:rsidRPr="00271CAC">
        <w:rPr>
          <w:lang w:val="sk-SK"/>
        </w:rPr>
        <w:br/>
        <w:t xml:space="preserve">oznámenia o odstúpení druhej strane Dohody. Odstúpenie musí mať písomnú formu, musí </w:t>
      </w:r>
      <w:r w:rsidRPr="00271CAC">
        <w:rPr>
          <w:lang w:val="sk-SK"/>
        </w:rPr>
        <w:br/>
        <w:t xml:space="preserve">byť doručené druhej strane Dohody a musí v ňom byť uvedený konkrétny dôvod </w:t>
      </w:r>
      <w:r w:rsidRPr="00271CAC">
        <w:rPr>
          <w:lang w:val="sk-SK"/>
        </w:rPr>
        <w:br/>
        <w:t xml:space="preserve">odstúpenia, inak je neplatné. Odstúpením od Dohody sa Dohoda neruší od počiatku, ale až </w:t>
      </w:r>
      <w:r w:rsidRPr="00271CAC">
        <w:rPr>
          <w:lang w:val="sk-SK"/>
        </w:rPr>
        <w:br/>
        <w:t xml:space="preserve">odo dňa doručenia odstúpenia druhej strane Dohody. </w:t>
      </w:r>
    </w:p>
    <w:p w14:paraId="23613899" w14:textId="59E9B4A2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Objednávateľ je oprávnený odstúpiť od Dohody pri podstatnom porušení Dohody </w:t>
      </w:r>
      <w:r w:rsidRPr="00271CAC">
        <w:rPr>
          <w:lang w:val="sk-SK"/>
        </w:rPr>
        <w:br/>
        <w:t xml:space="preserve">poskytovateľom pričom za podstatné porušenie Dohody poskytovateľom sa považuje </w:t>
      </w:r>
      <w:r w:rsidRPr="00271CAC">
        <w:rPr>
          <w:lang w:val="sk-SK"/>
        </w:rPr>
        <w:br/>
        <w:t xml:space="preserve">najmä ak: </w:t>
      </w:r>
    </w:p>
    <w:p w14:paraId="63C50771" w14:textId="75C392ED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porušil svoje zmluvné povinnosti uvedené v Dohode, t. j. opakovane </w:t>
      </w:r>
    </w:p>
    <w:p w14:paraId="18BB78CB" w14:textId="77777777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neposkytol požadované Služby alebo ich časti v termínoch podľa Dohody, Čiastkovej </w:t>
      </w:r>
      <w:r w:rsidRPr="00271CAC">
        <w:rPr>
          <w:lang w:val="sk-SK"/>
        </w:rPr>
        <w:br/>
        <w:t xml:space="preserve">zmluvy a/alebo požiadavky, </w:t>
      </w:r>
    </w:p>
    <w:p w14:paraId="6B15D3C4" w14:textId="7457CC5C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neodstráni vadu podľa článku IV. ods. 11 Dohody, ani v dodatočnej </w:t>
      </w:r>
      <w:r w:rsidRPr="00271CAC">
        <w:rPr>
          <w:lang w:val="sk-SK"/>
        </w:rPr>
        <w:br/>
        <w:t xml:space="preserve">lehote poskytnutej objednávateľom, </w:t>
      </w:r>
    </w:p>
    <w:p w14:paraId="3F6A061B" w14:textId="6747CACC" w:rsidR="00721427" w:rsidRPr="00271CAC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na poskytovateľa bol podaný návrh na vyhlásenie konkurzu, bol na jeho majetok </w:t>
      </w:r>
      <w:r w:rsidRPr="00271CAC">
        <w:rPr>
          <w:lang w:val="sk-SK"/>
        </w:rPr>
        <w:br/>
        <w:t xml:space="preserve">vyhlásený konkurz alebo bol návrh na jeho vyhlásenie zamietnutý pre nedostatok </w:t>
      </w:r>
      <w:r w:rsidRPr="00271CAC">
        <w:rPr>
          <w:lang w:val="sk-SK"/>
        </w:rPr>
        <w:br/>
        <w:t xml:space="preserve">majetku alebo vstúpil do likvidácie alebo bolo začaté konanie o reštrukturalizácii, </w:t>
      </w:r>
    </w:p>
    <w:p w14:paraId="6179160B" w14:textId="483BEB2C" w:rsidR="0025090B" w:rsidRDefault="00870A55" w:rsidP="008162E4">
      <w:pPr>
        <w:pStyle w:val="Zkladntext"/>
        <w:numPr>
          <w:ilvl w:val="0"/>
          <w:numId w:val="14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pri plnení Dohody závažným spôsobom porušuje práva tretích osôb. </w:t>
      </w:r>
      <w:r w:rsidRPr="00271CAC">
        <w:rPr>
          <w:lang w:val="sk-SK"/>
        </w:rPr>
        <w:br/>
      </w:r>
    </w:p>
    <w:p w14:paraId="710DC4B5" w14:textId="1A67F907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Objednávateľ je oprávnený odstúpiť od Dohody aj podľa § 19 zákona o verejnom obstarávaní. </w:t>
      </w:r>
      <w:r w:rsidRPr="0025090B">
        <w:rPr>
          <w:lang w:val="sk-SK"/>
        </w:rPr>
        <w:br/>
      </w:r>
    </w:p>
    <w:p w14:paraId="16F2EEFA" w14:textId="41EC50FE" w:rsidR="00721427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Objednávateľ je oprávnený odstúpiť od Dohody aj podľa § 15 ods. 1 zákona č. 315/2016 Z. z. alebo ak zistí, že došlo k porušeniu zákazu vykonávať úkony oprávnenej osoby </w:t>
      </w:r>
      <w:r w:rsidRPr="0025090B">
        <w:rPr>
          <w:lang w:val="sk-SK"/>
        </w:rPr>
        <w:br/>
        <w:t xml:space="preserve">z dôvodu jej vylúčenia alebo ak v registri partnerov verejného sektora nie je oprávnená </w:t>
      </w:r>
      <w:r w:rsidRPr="0025090B">
        <w:rPr>
          <w:lang w:val="sk-SK"/>
        </w:rPr>
        <w:br/>
        <w:t xml:space="preserve">osoba zapísaná dlhšie ako 30 (tridsať) dní. </w:t>
      </w:r>
    </w:p>
    <w:p w14:paraId="00C6B475" w14:textId="77777777" w:rsidR="0025090B" w:rsidRPr="0025090B" w:rsidRDefault="0025090B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205927E" w14:textId="21EC007C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Poskytovateľ je oprávnený odstúpiť od Dohody pri podstatnom porušení Dohody </w:t>
      </w:r>
      <w:r w:rsidRPr="00271CAC">
        <w:rPr>
          <w:lang w:val="sk-SK"/>
        </w:rPr>
        <w:br/>
        <w:t xml:space="preserve">objednávateľom, pričom za podstatné porušenie Dohody objednávateľom sa považuje ak je </w:t>
      </w:r>
      <w:r w:rsidRPr="00271CAC">
        <w:rPr>
          <w:lang w:val="sk-SK"/>
        </w:rPr>
        <w:br/>
        <w:t xml:space="preserve">objednávateľ v omeškaní s platbou za faktúru o viac ako 60 (šesťdesiat) dní po jej </w:t>
      </w:r>
      <w:r w:rsidRPr="00271CAC">
        <w:rPr>
          <w:lang w:val="sk-SK"/>
        </w:rPr>
        <w:br/>
        <w:t>splatnosti.</w:t>
      </w:r>
    </w:p>
    <w:p w14:paraId="0AD1C924" w14:textId="75DB5136" w:rsidR="00721427" w:rsidRPr="00271CAC" w:rsidRDefault="00721427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D1E0F18" w14:textId="79C77F59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Dohodu môže ktorákoľvek zo strán Dohody písomne vypovedať bez udania dôvodu </w:t>
      </w:r>
      <w:r w:rsidRPr="00271CAC">
        <w:rPr>
          <w:lang w:val="sk-SK"/>
        </w:rPr>
        <w:br/>
        <w:t xml:space="preserve">s výpovednou lehotou 3 (troch) mesiacov. Výpovedná lehota začína plynúť prvým dňom </w:t>
      </w:r>
      <w:r w:rsidRPr="00271CAC">
        <w:rPr>
          <w:lang w:val="sk-SK"/>
        </w:rPr>
        <w:br/>
        <w:t xml:space="preserve">mesiaca nasledujúceho po mesiaci, v ktorom bola písomná výpoveď doručená druhej strane </w:t>
      </w:r>
      <w:r w:rsidRPr="00271CAC">
        <w:rPr>
          <w:lang w:val="sk-SK"/>
        </w:rPr>
        <w:br/>
        <w:t>Dohody.</w:t>
      </w:r>
    </w:p>
    <w:p w14:paraId="7535DB37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465C483D" w14:textId="012A6D8F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Predčasné ukončenie Dohody, bez ohľadu na stranu Dohody, ktorá Dohodu vypovedala </w:t>
      </w:r>
      <w:r w:rsidRPr="0025090B">
        <w:rPr>
          <w:lang w:val="sk-SK"/>
        </w:rPr>
        <w:br/>
        <w:t xml:space="preserve">alebo od nej odstúpila, sa nedotýka zodpovednosti poskytovateľa za vady dovtedy </w:t>
      </w:r>
      <w:r w:rsidRPr="0025090B">
        <w:rPr>
          <w:lang w:val="sk-SK"/>
        </w:rPr>
        <w:br/>
        <w:t>dodaného plnenia Predmetu Dohody.</w:t>
      </w:r>
    </w:p>
    <w:p w14:paraId="5D4C3369" w14:textId="53B9B8A0" w:rsidR="00721427" w:rsidRPr="0025090B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F5D2886" w14:textId="16ECBC61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vznikne objednávateľovi právo na odstúpenie od Dohody podľa § 15 ods. 1 zákona </w:t>
      </w:r>
      <w:r w:rsidRPr="00271CAC">
        <w:rPr>
          <w:lang w:val="sk-SK"/>
        </w:rPr>
        <w:br/>
        <w:t xml:space="preserve">č. 315/2016 Z. z., má objednávateľ zároveň nárok na zmluvnú pokutu vo výške 5 % z ceny </w:t>
      </w:r>
      <w:r w:rsidRPr="00271CAC">
        <w:rPr>
          <w:lang w:val="sk-SK"/>
        </w:rPr>
        <w:br/>
        <w:t>plnenia.</w:t>
      </w:r>
    </w:p>
    <w:p w14:paraId="43E86D4D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513FEBBF" w14:textId="08DA4F14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 omeškania objednávateľa s úhradou faktúry, môže poskytovateľ požadovať </w:t>
      </w:r>
      <w:r w:rsidRPr="00271CAC">
        <w:rPr>
          <w:lang w:val="sk-SK"/>
        </w:rPr>
        <w:br/>
        <w:t xml:space="preserve">od objednávateľa úrok z omeškania vo výške 0,05 % z nezaplatenej sumy za každý deň </w:t>
      </w:r>
      <w:r w:rsidRPr="00271CAC">
        <w:rPr>
          <w:lang w:val="sk-SK"/>
        </w:rPr>
        <w:br/>
        <w:t>omeškania.</w:t>
      </w:r>
    </w:p>
    <w:p w14:paraId="1C43EB43" w14:textId="3A18751A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4A519E4" w14:textId="633E80A3" w:rsidR="00721427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že poskytovateľ nedodá príslušné plnenie Predmetu Dohody včas, uhradí </w:t>
      </w:r>
      <w:r w:rsidRPr="00271CAC">
        <w:rPr>
          <w:lang w:val="sk-SK"/>
        </w:rPr>
        <w:br/>
        <w:t xml:space="preserve">objednávateľovi zmluvnú pokutu vo výške 0,05 % z ceny plnenia za príslušný mesiac, a to </w:t>
      </w:r>
      <w:r w:rsidRPr="00271CAC">
        <w:rPr>
          <w:lang w:val="sk-SK"/>
        </w:rPr>
        <w:br/>
        <w:t xml:space="preserve">za každý deň omeškania. </w:t>
      </w:r>
    </w:p>
    <w:p w14:paraId="7CDF34A3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278FBBB9" w14:textId="6FD9E1E0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prípadne ak poskytovateľ riadne neodstráni vady príslušného plnenia Predmetu Dohody </w:t>
      </w:r>
      <w:r w:rsidRPr="00271CAC">
        <w:rPr>
          <w:lang w:val="sk-SK"/>
        </w:rPr>
        <w:br/>
        <w:t xml:space="preserve">v súlade s článkom IV. ods. 11 Dohody ani v dodatočne poskytnutej lehote, je povinný </w:t>
      </w:r>
      <w:r w:rsidRPr="00271CAC">
        <w:rPr>
          <w:lang w:val="sk-SK"/>
        </w:rPr>
        <w:br/>
        <w:t>uhradiť zmluvnú pokutu vo výške 20 % z ceny príslušného plnenia.</w:t>
      </w:r>
    </w:p>
    <w:p w14:paraId="502166B2" w14:textId="14BB4776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C6DA73D" w14:textId="6FB141B9" w:rsidR="0025090B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Za každé porušenie povinností podľa článku IV. ods. 12, 13, 14 a 15 </w:t>
      </w:r>
      <w:r w:rsidR="0025090B">
        <w:rPr>
          <w:lang w:val="sk-SK"/>
        </w:rPr>
        <w:t xml:space="preserve">Dohody </w:t>
      </w:r>
      <w:r w:rsidRPr="00271CAC">
        <w:rPr>
          <w:lang w:val="sk-SK"/>
        </w:rPr>
        <w:t xml:space="preserve">má poskytovateľ </w:t>
      </w:r>
      <w:r w:rsidRPr="00271CAC">
        <w:rPr>
          <w:lang w:val="sk-SK"/>
        </w:rPr>
        <w:br/>
        <w:t>povinnosť uhradiť zmluvnú pokutu vo výške 1000 eur (tisíc eur) a to aj opakovane.</w:t>
      </w:r>
    </w:p>
    <w:p w14:paraId="05B58A35" w14:textId="77777777" w:rsidR="0025090B" w:rsidRDefault="0025090B" w:rsidP="008162E4">
      <w:pPr>
        <w:pStyle w:val="Odsekzoznamu"/>
        <w:rPr>
          <w:rFonts w:hint="eastAsia"/>
          <w:lang w:val="sk-SK"/>
        </w:rPr>
      </w:pPr>
    </w:p>
    <w:p w14:paraId="7B2F3CCF" w14:textId="70B2D549" w:rsidR="009609A1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5090B">
        <w:rPr>
          <w:lang w:val="sk-SK"/>
        </w:rPr>
        <w:t xml:space="preserve">Maximálna výška Zmluvných sankcií podľa tejto Dohody nesmie presiahnuť 20% z </w:t>
      </w:r>
      <w:r w:rsidRPr="0025090B">
        <w:rPr>
          <w:lang w:val="sk-SK"/>
        </w:rPr>
        <w:br/>
        <w:t>celkovej ceny</w:t>
      </w:r>
      <w:r w:rsidR="0025090B">
        <w:rPr>
          <w:lang w:val="sk-SK"/>
        </w:rPr>
        <w:t xml:space="preserve"> podľa článku III. ods. 2 Dohody</w:t>
      </w:r>
      <w:r w:rsidRPr="0025090B">
        <w:rPr>
          <w:lang w:val="sk-SK"/>
        </w:rPr>
        <w:t>. Uhradením zmluvnej pokuty nie je dotknuté právo objednávateľa na náhradu škody</w:t>
      </w:r>
      <w:r w:rsidR="009609A1">
        <w:rPr>
          <w:lang w:val="sk-SK"/>
        </w:rPr>
        <w:t>.</w:t>
      </w:r>
    </w:p>
    <w:p w14:paraId="5E3CC543" w14:textId="17AD4390" w:rsidR="00721427" w:rsidRPr="0025090B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5C68831D" w14:textId="6D05B078" w:rsidR="00721427" w:rsidRPr="00271CAC" w:rsidRDefault="00870A55" w:rsidP="008162E4">
      <w:pPr>
        <w:pStyle w:val="Zkladntext"/>
        <w:numPr>
          <w:ilvl w:val="0"/>
          <w:numId w:val="1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Zmluvné pokuty sú splatné tridsiatym (30.) dňom odo dňa, kedy malo dôjsť k nesplneniu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 xml:space="preserve">povinnosti, na porušenie ktorej sa vzťahuje zmluvná pokuta. Uhradením zmluvnej pokuty </w:t>
      </w:r>
      <w:r w:rsidRPr="00271CAC">
        <w:rPr>
          <w:lang w:val="sk-SK"/>
        </w:rPr>
        <w:br/>
        <w:t xml:space="preserve">nie je dotknutý nárok objednávateľa na náhradu škody. Ustanovenia článku III. sa pre </w:t>
      </w:r>
      <w:r w:rsidRPr="00271CAC">
        <w:rPr>
          <w:lang w:val="sk-SK"/>
        </w:rPr>
        <w:br/>
        <w:t xml:space="preserve">fakturáciu zmluvnej pokuty použijú primerane. </w:t>
      </w:r>
    </w:p>
    <w:p w14:paraId="307ADF54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74D673A7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621FBB36" w14:textId="0E4FDE8A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VIII.</w:t>
      </w:r>
    </w:p>
    <w:p w14:paraId="765DF608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Doručovanie a komunikácia strán Dohody</w:t>
      </w:r>
    </w:p>
    <w:p w14:paraId="0DB494EF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63C24A65" w14:textId="2918F9D3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Každá komunikácia podľa Dohody medzi stranami Dohody bude prebiehať </w:t>
      </w:r>
      <w:r w:rsidRPr="009609A1">
        <w:rPr>
          <w:lang w:val="sk-SK"/>
        </w:rPr>
        <w:br/>
        <w:t xml:space="preserve">prostredníctvom oprávnených osôb, alebo osôb oprávnených na vecné a technické </w:t>
      </w:r>
      <w:r w:rsidRPr="009609A1">
        <w:rPr>
          <w:lang w:val="sk-SK"/>
        </w:rPr>
        <w:br/>
        <w:t>rokovania uvedených v záhlaví Dohody.</w:t>
      </w:r>
    </w:p>
    <w:p w14:paraId="1AE6BF46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14492C9" w14:textId="0BE1967B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Na vylúčenie pochybností platí, že pri zmene osôb oprávnených na vecné a technické </w:t>
      </w:r>
      <w:r w:rsidRPr="009609A1">
        <w:rPr>
          <w:lang w:val="sk-SK"/>
        </w:rPr>
        <w:br/>
        <w:t xml:space="preserve">rokovania, nie je potrebné uzatvorenie dodatku k tejto Dohode. Strana Dohody je povinná </w:t>
      </w:r>
      <w:r w:rsidRPr="009609A1">
        <w:rPr>
          <w:lang w:val="sk-SK"/>
        </w:rPr>
        <w:br/>
        <w:t>túto zmenu bezodkladne oznámiť druhej strane Dohody.</w:t>
      </w:r>
    </w:p>
    <w:p w14:paraId="01D6C1AD" w14:textId="77777777" w:rsidR="009609A1" w:rsidRP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6D0AC17" w14:textId="5DB87D29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Všetky oznámenia medzi stranami Dohody týkajúce sa plnenia Dohody musia byť </w:t>
      </w:r>
      <w:r w:rsidRPr="009609A1">
        <w:rPr>
          <w:lang w:val="sk-SK"/>
        </w:rPr>
        <w:br/>
        <w:t xml:space="preserve">vykonané v písomnej podobe a doručené osobne, elektronicky alebo poštou druhej strane </w:t>
      </w:r>
      <w:r w:rsidRPr="009609A1">
        <w:rPr>
          <w:lang w:val="sk-SK"/>
        </w:rPr>
        <w:br/>
        <w:t>Dohody podľa tohto článku Dohody.</w:t>
      </w:r>
    </w:p>
    <w:p w14:paraId="2E66C893" w14:textId="09A679A5" w:rsidR="00721427" w:rsidRPr="009609A1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8296E31" w14:textId="52956A0F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sa dohodli, že písomnú podobu komunikácie považujú za zachovanú </w:t>
      </w:r>
      <w:r w:rsidRPr="00271CAC">
        <w:rPr>
          <w:lang w:val="sk-SK"/>
        </w:rPr>
        <w:br/>
        <w:t>aj v prípade elektronickej komunikácie (e-mail).</w:t>
      </w:r>
    </w:p>
    <w:p w14:paraId="28752FE2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41B2409D" w14:textId="6BAB02BB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Akákoľvek písomná komunikácia medzi stranami Dohody sa na účely plnenia Dohody </w:t>
      </w:r>
      <w:r w:rsidRPr="00271CAC">
        <w:rPr>
          <w:lang w:val="sk-SK"/>
        </w:rPr>
        <w:br/>
        <w:t xml:space="preserve">bude považovať za doručenú v prípade: </w:t>
      </w:r>
    </w:p>
    <w:p w14:paraId="6E65981B" w14:textId="55D884D7" w:rsidR="009609A1" w:rsidRDefault="00870A55" w:rsidP="008162E4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osobného doručenia prostredníctvom kuriérskej Služby alebo inak, po jej prijatí,</w:t>
      </w:r>
    </w:p>
    <w:p w14:paraId="7A9A981E" w14:textId="00E7CBD3" w:rsidR="009609A1" w:rsidRPr="009609A1" w:rsidRDefault="00870A55" w:rsidP="008162E4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doručenia e-mailom, po doručení potvrdenia od príjemcu o prijatí, pričom príjemca nie je oprávnený vo vlastnom e-mailovom nastavení klientovi odmietnuť odoslanie </w:t>
      </w:r>
      <w:r w:rsidRPr="009609A1">
        <w:rPr>
          <w:lang w:val="sk-SK"/>
        </w:rPr>
        <w:br/>
        <w:t xml:space="preserve">potvrdenia o prijatí e-mailu, alebo </w:t>
      </w:r>
    </w:p>
    <w:p w14:paraId="17CAC14B" w14:textId="57830FB4" w:rsidR="009609A1" w:rsidRDefault="00870A55" w:rsidP="008162E4">
      <w:pPr>
        <w:pStyle w:val="Zkladntext"/>
        <w:numPr>
          <w:ilvl w:val="0"/>
          <w:numId w:val="16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doporučenej zásielky, k dátumu uvedenému na potvrdení o doručení alebo na potvrdení </w:t>
      </w:r>
      <w:r w:rsidRPr="009609A1">
        <w:rPr>
          <w:lang w:val="sk-SK"/>
        </w:rPr>
        <w:br/>
        <w:t>o tom, že zásielku nemožno doručiť.</w:t>
      </w:r>
    </w:p>
    <w:p w14:paraId="5866209A" w14:textId="59FE531E" w:rsidR="00721427" w:rsidRPr="009609A1" w:rsidRDefault="00721427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60FDA349" w14:textId="5E5F319B" w:rsidR="009609A1" w:rsidRDefault="00870A55" w:rsidP="008162E4">
      <w:pPr>
        <w:pStyle w:val="Zkladntext"/>
        <w:numPr>
          <w:ilvl w:val="0"/>
          <w:numId w:val="15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>Za deň doručenia zásielky strane Dohody, ktorej bola adresovaná, sa považuje aj deň:</w:t>
      </w:r>
    </w:p>
    <w:p w14:paraId="7D6E2492" w14:textId="40BA045B" w:rsidR="009609A1" w:rsidRDefault="00870A55" w:rsidP="008162E4">
      <w:pPr>
        <w:pStyle w:val="Zkladntext"/>
        <w:numPr>
          <w:ilvl w:val="0"/>
          <w:numId w:val="18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>v ktorom ju táto strana Dohody odmietla prijať,</w:t>
      </w:r>
    </w:p>
    <w:p w14:paraId="057DFB51" w14:textId="3B45F8FE" w:rsidR="002E6E7A" w:rsidRDefault="00870A55" w:rsidP="008162E4">
      <w:pPr>
        <w:pStyle w:val="Zkladntext"/>
        <w:numPr>
          <w:ilvl w:val="0"/>
          <w:numId w:val="18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ktorým márne uplynula odberná lehota pre jej vyzdvihnutie na pošte, alebo </w:t>
      </w:r>
    </w:p>
    <w:p w14:paraId="4D1EF2B8" w14:textId="066DEB43" w:rsidR="00721427" w:rsidRPr="00271CAC" w:rsidRDefault="00870A55" w:rsidP="008162E4">
      <w:pPr>
        <w:pStyle w:val="Zkladntext"/>
        <w:numPr>
          <w:ilvl w:val="0"/>
          <w:numId w:val="18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ktorý bola na nej zamestnancom pošty vyznačená poznámka, že “adresát sa </w:t>
      </w:r>
      <w:r w:rsidRPr="00271CAC">
        <w:rPr>
          <w:lang w:val="sk-SK"/>
        </w:rPr>
        <w:br/>
        <w:t xml:space="preserve">odsťahoval”, “adresát je neznámy” alebo iná poznámka, ktorá podľa poštového </w:t>
      </w:r>
      <w:r w:rsidRPr="00271CAC">
        <w:rPr>
          <w:lang w:val="sk-SK"/>
        </w:rPr>
        <w:br/>
        <w:t xml:space="preserve">poriadku znamená nedoručiteľnosť zásielky. </w:t>
      </w:r>
    </w:p>
    <w:p w14:paraId="375261B3" w14:textId="77777777" w:rsidR="008162E4" w:rsidRDefault="008162E4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6E7AD63C" w14:textId="41E72BA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9799D33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lang w:val="sk-SK"/>
        </w:rPr>
      </w:pPr>
      <w:r w:rsidRPr="00271CAC">
        <w:rPr>
          <w:b/>
          <w:lang w:val="sk-SK"/>
        </w:rPr>
        <w:t>Článok IX.</w:t>
      </w:r>
    </w:p>
    <w:p w14:paraId="4990B2D3" w14:textId="77777777" w:rsidR="00721427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Dôverné informácie</w:t>
      </w:r>
    </w:p>
    <w:p w14:paraId="4F2927E3" w14:textId="77777777" w:rsidR="008162E4" w:rsidRPr="00271CAC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78EC0421" w14:textId="5C8275FD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Všetky informácie, ktoré si strany Dohody pre splnenie Predmetu Dohody navzájom </w:t>
      </w:r>
      <w:r w:rsidRPr="00271CAC">
        <w:rPr>
          <w:lang w:val="sk-SK"/>
        </w:rPr>
        <w:br/>
        <w:t xml:space="preserve">poskytli počas predzmluvných rokovaní sa považujú za dôverné a poskytnúť tieto </w:t>
      </w:r>
      <w:r w:rsidRPr="00271CAC">
        <w:rPr>
          <w:lang w:val="sk-SK"/>
        </w:rPr>
        <w:br/>
        <w:t xml:space="preserve">informácie tretej osobe môže strana Dohody len po predchádzajúcom písomnom súhlase </w:t>
      </w:r>
      <w:r w:rsidRPr="00271CAC">
        <w:rPr>
          <w:lang w:val="sk-SK"/>
        </w:rPr>
        <w:br/>
        <w:t xml:space="preserve">druhej strany Dohody. Uvedené informácie sa zaväzuje chrániť ako vlastné, využívať ich </w:t>
      </w:r>
      <w:r w:rsidRPr="00271CAC">
        <w:rPr>
          <w:lang w:val="sk-SK"/>
        </w:rPr>
        <w:br/>
      </w:r>
      <w:r w:rsidRPr="00271CAC">
        <w:rPr>
          <w:lang w:val="sk-SK"/>
        </w:rPr>
        <w:lastRenderedPageBreak/>
        <w:t xml:space="preserve">len v súvislosti s plnením Predmetu Dohody, nezneužívať a nesprístupniť ich tretím </w:t>
      </w:r>
      <w:r w:rsidRPr="00271CAC">
        <w:rPr>
          <w:lang w:val="sk-SK"/>
        </w:rPr>
        <w:br/>
        <w:t xml:space="preserve">osobám. Dôverné informácie nemôžu byť sprístupnené tretej osobe bez výslovného </w:t>
      </w:r>
      <w:r w:rsidRPr="00271CAC">
        <w:rPr>
          <w:lang w:val="sk-SK"/>
        </w:rPr>
        <w:br/>
        <w:t xml:space="preserve">predchádzajúceho písomného súhlasu druhej strany Dohody, ak Dohoda neustanovuje inak </w:t>
      </w:r>
      <w:r w:rsidRPr="00271CAC">
        <w:rPr>
          <w:lang w:val="sk-SK"/>
        </w:rPr>
        <w:br/>
        <w:t xml:space="preserve">alebo ak z Dohody nevyplýva inak. Za dôverné informácie sa na účely tejto Dohody </w:t>
      </w:r>
      <w:r w:rsidRPr="00271CAC">
        <w:rPr>
          <w:lang w:val="sk-SK"/>
        </w:rPr>
        <w:br/>
        <w:t xml:space="preserve">pokladajú aj všetky informácie, údaje alebo iné skutočnosti, o ktorých sa strana Dohody </w:t>
      </w:r>
      <w:r w:rsidRPr="00271CAC">
        <w:rPr>
          <w:lang w:val="sk-SK"/>
        </w:rPr>
        <w:br/>
        <w:t>dozvedela na základe a/alebo v spojení s Dohodou (ďalej len „</w:t>
      </w:r>
      <w:r w:rsidRPr="00271CAC">
        <w:rPr>
          <w:b/>
          <w:lang w:val="sk-SK"/>
        </w:rPr>
        <w:t>dôverné informácie</w:t>
      </w:r>
      <w:r w:rsidRPr="00271CAC">
        <w:rPr>
          <w:lang w:val="sk-SK"/>
        </w:rPr>
        <w:t>“).</w:t>
      </w:r>
    </w:p>
    <w:p w14:paraId="11676FEF" w14:textId="13F56053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83DE6BC" w14:textId="477D1BD4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Každá strana Dohody je povinná, ak z Dohody alebo všeobecne záväzných právnych </w:t>
      </w:r>
      <w:r w:rsidRPr="00271CAC">
        <w:rPr>
          <w:lang w:val="sk-SK"/>
        </w:rPr>
        <w:br/>
        <w:t xml:space="preserve">predpisov nevyplýva inak, zachovávať mlčanlivosť o dôverných informáciách a je povinná </w:t>
      </w:r>
      <w:r w:rsidRPr="00271CAC">
        <w:rPr>
          <w:lang w:val="sk-SK"/>
        </w:rPr>
        <w:br/>
        <w:t xml:space="preserve">zabezpečiť, aby žiadna dôverná informácia nebola sprístupnená bez súhlasu druhej strany </w:t>
      </w:r>
      <w:r w:rsidRPr="00271CAC">
        <w:rPr>
          <w:lang w:val="sk-SK"/>
        </w:rPr>
        <w:br/>
        <w:t>Dohody, a to či už úplne alebo čiastočne, tretej osobe.</w:t>
      </w:r>
    </w:p>
    <w:p w14:paraId="09C99C02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477621E0" w14:textId="3FA0DDF8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>Tento záväzok mlčanlivosti platí aj po ukončení tohto zmluvného vzťahu.</w:t>
      </w:r>
    </w:p>
    <w:p w14:paraId="19FE5D94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A7F3E95" w14:textId="0C36F7D7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Povinnosť mlčanlivosti sa neaplikuje v prípade, ak strana Dohody zodpovedne preukáže, že: </w:t>
      </w:r>
    </w:p>
    <w:p w14:paraId="521E0E34" w14:textId="199756C7" w:rsidR="009609A1" w:rsidRDefault="00870A55" w:rsidP="008162E4">
      <w:pPr>
        <w:pStyle w:val="Zkladntext"/>
        <w:numPr>
          <w:ilvl w:val="0"/>
          <w:numId w:val="20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>je povinná predmetnú dôvernú informáciu sprístupniť a/alebo zverejniť na základe zákona alebo</w:t>
      </w:r>
    </w:p>
    <w:p w14:paraId="6613B735" w14:textId="5DE8D560" w:rsidR="009609A1" w:rsidRDefault="00870A55" w:rsidP="008162E4">
      <w:pPr>
        <w:pStyle w:val="Zkladntext"/>
        <w:numPr>
          <w:ilvl w:val="0"/>
          <w:numId w:val="20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>dôverná informácia sa stala všeobecne známa.</w:t>
      </w:r>
    </w:p>
    <w:p w14:paraId="1D684FB0" w14:textId="484EAFD9" w:rsidR="00721427" w:rsidRPr="009609A1" w:rsidRDefault="00721427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45C5C7D6" w14:textId="0DBCE7DC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V prípade, ak strana Dohody má v úmysle dôvernú informáciu sprístupniť, je povinná </w:t>
      </w:r>
      <w:r w:rsidRPr="00271CAC">
        <w:rPr>
          <w:lang w:val="sk-SK"/>
        </w:rPr>
        <w:br/>
        <w:t>o tom bez zbytočného odkladu informovať vopred druhú stranu Dohody.</w:t>
      </w:r>
    </w:p>
    <w:p w14:paraId="4F903FB9" w14:textId="2317961A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6BE97405" w14:textId="48634966" w:rsidR="009609A1" w:rsidRDefault="00870A55" w:rsidP="008162E4">
      <w:pPr>
        <w:pStyle w:val="Zkladntext"/>
        <w:numPr>
          <w:ilvl w:val="0"/>
          <w:numId w:val="19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Za porušenie povinnosti mlčanlivosti sa nepovažuje: </w:t>
      </w:r>
    </w:p>
    <w:p w14:paraId="7614DF85" w14:textId="24039AC9" w:rsidR="00721427" w:rsidRPr="00271CAC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 je dôverná informácia sprístupnená v potrebnom rozsahu právnemu zástupcovi, </w:t>
      </w:r>
    </w:p>
    <w:p w14:paraId="19CFED53" w14:textId="77777777" w:rsidR="00721427" w:rsidRPr="00271CAC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daňovému poradcovi alebo audítorovi strany Dohody, ak tieto osoby budú </w:t>
      </w:r>
      <w:r w:rsidRPr="00271CAC">
        <w:rPr>
          <w:lang w:val="sk-SK"/>
        </w:rPr>
        <w:br/>
        <w:t xml:space="preserve">preukázateľne zaviazané stranou Dohody k povinnosti mlčanlivosti, </w:t>
      </w:r>
    </w:p>
    <w:p w14:paraId="58D0544E" w14:textId="3955C47F" w:rsidR="00721427" w:rsidRPr="00271CAC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zverejnenie Dohody v Centrálnom registri zmlúv vedenom Úradom vlády Slovenskej </w:t>
      </w:r>
      <w:r w:rsidRPr="00271CAC">
        <w:rPr>
          <w:lang w:val="sk-SK"/>
        </w:rPr>
        <w:br/>
        <w:t xml:space="preserve">republiky, </w:t>
      </w:r>
    </w:p>
    <w:p w14:paraId="4B3F154B" w14:textId="2A600DCF" w:rsidR="008162E4" w:rsidRDefault="00870A55" w:rsidP="008162E4">
      <w:pPr>
        <w:pStyle w:val="Zkladntext"/>
        <w:numPr>
          <w:ilvl w:val="0"/>
          <w:numId w:val="21"/>
        </w:numPr>
        <w:spacing w:after="0"/>
        <w:ind w:left="851" w:hanging="284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zverejnenie Dohody Úradom pre verejné obstarávanie na základe jej predloženia </w:t>
      </w:r>
      <w:r w:rsidRPr="00271CAC">
        <w:rPr>
          <w:lang w:val="sk-SK"/>
        </w:rPr>
        <w:br/>
        <w:t>objednávateľom.</w:t>
      </w:r>
    </w:p>
    <w:p w14:paraId="4E20B9BC" w14:textId="77777777" w:rsidR="008162E4" w:rsidRDefault="008162E4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588232D1" w14:textId="77777777" w:rsidR="008162E4" w:rsidRDefault="008162E4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15E46DBF" w14:textId="41FE9797" w:rsidR="00721427" w:rsidRPr="00271CAC" w:rsidRDefault="00721427" w:rsidP="008162E4">
      <w:pPr>
        <w:pStyle w:val="Zkladntext"/>
        <w:spacing w:after="0"/>
        <w:ind w:left="851"/>
        <w:jc w:val="both"/>
        <w:rPr>
          <w:rFonts w:hint="eastAsia"/>
          <w:lang w:val="sk-SK"/>
        </w:rPr>
      </w:pPr>
    </w:p>
    <w:p w14:paraId="7752E87D" w14:textId="5F0A4A14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X.</w:t>
      </w:r>
    </w:p>
    <w:p w14:paraId="42ADF4C7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Ochrana osobných údajov</w:t>
      </w:r>
    </w:p>
    <w:p w14:paraId="21D045AA" w14:textId="3ED568A6" w:rsidR="009609A1" w:rsidRDefault="00870A55" w:rsidP="008162E4">
      <w:pPr>
        <w:pStyle w:val="Zkladntext"/>
        <w:numPr>
          <w:ilvl w:val="0"/>
          <w:numId w:val="22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Strany Dohody majú zavedenú štandardnú ochranu osobných údajov, ktorá spočíva v prijatí primeraných technických a organizačných opatrení na zabezpečenie spracúvania </w:t>
      </w:r>
      <w:r w:rsidRPr="009609A1">
        <w:rPr>
          <w:lang w:val="sk-SK"/>
        </w:rPr>
        <w:br/>
        <w:t xml:space="preserve">osobných údajov len na konkrétny účel, minimalizácie množstva získaných osobných </w:t>
      </w:r>
      <w:r w:rsidRPr="009609A1">
        <w:rPr>
          <w:lang w:val="sk-SK"/>
        </w:rPr>
        <w:br/>
        <w:t xml:space="preserve">údajov a rozsahu ich spracúvania, doby uchovávania a dostupnosti osobných údajov. </w:t>
      </w:r>
      <w:r w:rsidRPr="009609A1">
        <w:rPr>
          <w:lang w:val="sk-SK"/>
        </w:rPr>
        <w:br/>
        <w:t xml:space="preserve">Strany Dohody spracúvajú osobné údaje v súlade s nariadením Európskeho parlamentu </w:t>
      </w:r>
      <w:r w:rsidRPr="009609A1">
        <w:rPr>
          <w:lang w:val="sk-SK"/>
        </w:rPr>
        <w:br/>
        <w:t xml:space="preserve">a Rady (EÚ) 2016/679 o ochrane fyzických osôb pri spracúvaní osobných údajov </w:t>
      </w:r>
      <w:r w:rsidRPr="009609A1">
        <w:rPr>
          <w:lang w:val="sk-SK"/>
        </w:rPr>
        <w:br/>
        <w:t xml:space="preserve">a o voľnom pohybe takýchto údajov, ako aj zákonom č. 18/2018 Z. z. o ochrane osobných </w:t>
      </w:r>
      <w:r w:rsidRPr="009609A1">
        <w:rPr>
          <w:lang w:val="sk-SK"/>
        </w:rPr>
        <w:br/>
        <w:t>údajov a o zmene a doplnení niektorých zákonov.</w:t>
      </w:r>
    </w:p>
    <w:p w14:paraId="4E0D5769" w14:textId="1C1C7CD4" w:rsidR="00721427" w:rsidRPr="009609A1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0DF2A03" w14:textId="0BED804D" w:rsidR="009609A1" w:rsidRDefault="00870A55" w:rsidP="008162E4">
      <w:pPr>
        <w:pStyle w:val="Zkladntext"/>
        <w:numPr>
          <w:ilvl w:val="0"/>
          <w:numId w:val="22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Strany Dohody informácie a údaje, na ktoré sa vzťahuje ochrana osobných údajov </w:t>
      </w:r>
      <w:r w:rsidRPr="00271CAC">
        <w:rPr>
          <w:lang w:val="sk-SK"/>
        </w:rPr>
        <w:br/>
        <w:t>poskytnú len osobe, ktorej sa týkajú.</w:t>
      </w:r>
    </w:p>
    <w:p w14:paraId="3C5BB13F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65CBCD89" w14:textId="3EBD6FED" w:rsidR="00721427" w:rsidRPr="009609A1" w:rsidRDefault="00870A55" w:rsidP="008162E4">
      <w:pPr>
        <w:pStyle w:val="Zkladntext"/>
        <w:numPr>
          <w:ilvl w:val="0"/>
          <w:numId w:val="22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lastRenderedPageBreak/>
        <w:t xml:space="preserve">Informácie a údaje, na ktoré sa vzťahuje ochrana osobných údajov sa poskytnú súdu, </w:t>
      </w:r>
      <w:r w:rsidRPr="009609A1">
        <w:rPr>
          <w:lang w:val="sk-SK"/>
        </w:rPr>
        <w:br/>
        <w:t xml:space="preserve">prokuratúre alebo inému orgánu štátu na účely plnenia jeho úloh podľa osobitného predpisu </w:t>
      </w:r>
      <w:r w:rsidRPr="009609A1">
        <w:rPr>
          <w:lang w:val="sk-SK"/>
        </w:rPr>
        <w:br/>
        <w:t xml:space="preserve">alebo na účely odhaľovania, vyšetrovania a stíhania trestných činov. </w:t>
      </w:r>
    </w:p>
    <w:p w14:paraId="5698DD01" w14:textId="77777777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41636035" w14:textId="047BB6B6" w:rsidR="008162E4" w:rsidRDefault="008162E4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</w:p>
    <w:p w14:paraId="1C6E99DD" w14:textId="77777777" w:rsidR="00721427" w:rsidRPr="00271CAC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Článok XI.</w:t>
      </w:r>
    </w:p>
    <w:p w14:paraId="5A116722" w14:textId="77777777" w:rsidR="008162E4" w:rsidRDefault="00870A55" w:rsidP="008162E4">
      <w:pPr>
        <w:pStyle w:val="Zkladntext"/>
        <w:spacing w:after="0"/>
        <w:jc w:val="center"/>
        <w:rPr>
          <w:rFonts w:hint="eastAsia"/>
          <w:b/>
          <w:lang w:val="sk-SK"/>
        </w:rPr>
      </w:pPr>
      <w:r w:rsidRPr="00271CAC">
        <w:rPr>
          <w:b/>
          <w:lang w:val="sk-SK"/>
        </w:rPr>
        <w:t>Záverečné ustanovenia</w:t>
      </w:r>
    </w:p>
    <w:p w14:paraId="68AE77DD" w14:textId="0AD182E5" w:rsidR="009609A1" w:rsidRDefault="009609A1" w:rsidP="008162E4">
      <w:pPr>
        <w:pStyle w:val="Zkladntext"/>
        <w:spacing w:after="0"/>
        <w:jc w:val="center"/>
        <w:rPr>
          <w:rFonts w:hint="eastAsia"/>
          <w:lang w:val="sk-SK"/>
        </w:rPr>
      </w:pPr>
    </w:p>
    <w:p w14:paraId="1803266D" w14:textId="53B122FD" w:rsidR="009609A1" w:rsidRP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>Strany Dohody vyhlasujú, že Dohoda jasne a zrozumiteľne vyjadruje ich slobodnú a</w:t>
      </w:r>
      <w:r w:rsidR="009609A1" w:rsidRPr="009609A1">
        <w:rPr>
          <w:lang w:val="sk-SK"/>
        </w:rPr>
        <w:t> </w:t>
      </w:r>
      <w:r w:rsidRPr="009609A1">
        <w:rPr>
          <w:lang w:val="sk-SK"/>
        </w:rPr>
        <w:t>vážnu</w:t>
      </w:r>
      <w:r w:rsidR="009609A1" w:rsidRPr="009609A1">
        <w:rPr>
          <w:lang w:val="sk-SK"/>
        </w:rPr>
        <w:t xml:space="preserve"> </w:t>
      </w:r>
      <w:r w:rsidRPr="009609A1">
        <w:rPr>
          <w:lang w:val="sk-SK"/>
        </w:rPr>
        <w:t xml:space="preserve">vôľu byť viazaný jej obsahom. Ďalej spoločne vyhlasujú, že si Dohodu pozorne prečítali, </w:t>
      </w:r>
      <w:r w:rsidRPr="009609A1">
        <w:rPr>
          <w:lang w:val="sk-SK"/>
        </w:rPr>
        <w:br/>
        <w:t>porozumeli jej a na dôkaz súhlasu s ňou ju podpisujú.</w:t>
      </w:r>
    </w:p>
    <w:p w14:paraId="4BE5DDBE" w14:textId="4D981B93" w:rsidR="00721427" w:rsidRPr="00271CAC" w:rsidRDefault="00721427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4C789A10" w14:textId="5F66C42C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Akékoľvek zmeny a dodatky k Dohode je možné uskutočniť len v súlade s § 18 zákona </w:t>
      </w:r>
      <w:r w:rsidRPr="00271CAC">
        <w:rPr>
          <w:lang w:val="sk-SK"/>
        </w:rPr>
        <w:br/>
        <w:t xml:space="preserve">o verejnom obstarávaní a vo forme písomných dodatkov podpísaných oboma stranami </w:t>
      </w:r>
      <w:r w:rsidRPr="00271CAC">
        <w:rPr>
          <w:lang w:val="sk-SK"/>
        </w:rPr>
        <w:br/>
        <w:t>Dohody.</w:t>
      </w:r>
    </w:p>
    <w:p w14:paraId="49BB4210" w14:textId="77777777" w:rsidR="009609A1" w:rsidRDefault="009609A1" w:rsidP="008162E4">
      <w:pPr>
        <w:pStyle w:val="Odsekzoznamu"/>
        <w:rPr>
          <w:rFonts w:hint="eastAsia"/>
          <w:lang w:val="sk-SK"/>
        </w:rPr>
      </w:pPr>
    </w:p>
    <w:p w14:paraId="124C6A0E" w14:textId="56FEBA78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Dohoda nadobúda platnosť dňom jej podpísania stranami Dohody a účinnosť dňom </w:t>
      </w:r>
      <w:r w:rsidRPr="009609A1">
        <w:rPr>
          <w:lang w:val="sk-SK"/>
        </w:rPr>
        <w:br/>
        <w:t xml:space="preserve">nasledujúcim po dni jej zverejnenia v Centrálnom registri zmlúv vedenom Úradom vlády </w:t>
      </w:r>
      <w:r w:rsidRPr="009609A1">
        <w:rPr>
          <w:lang w:val="sk-SK"/>
        </w:rPr>
        <w:br/>
        <w:t xml:space="preserve">Slovenskej republiky podľa § 47a ods. 1 zákona č. 40/1964 Zb. Občianskeho zákonníka </w:t>
      </w:r>
      <w:r w:rsidRPr="009609A1">
        <w:rPr>
          <w:lang w:val="sk-SK"/>
        </w:rPr>
        <w:br/>
        <w:t xml:space="preserve">v znení neskorších predpisov v nadväznosti na § 5a ods. 1 a 6 zákona č. 211/2000 Z. z. </w:t>
      </w:r>
      <w:r w:rsidRPr="009609A1">
        <w:rPr>
          <w:lang w:val="sk-SK"/>
        </w:rPr>
        <w:br/>
        <w:t xml:space="preserve">o slobodnom prístupe k informáciám a o zmene a doplnení niektorých zákonov (zákon </w:t>
      </w:r>
      <w:r w:rsidRPr="009609A1">
        <w:rPr>
          <w:lang w:val="sk-SK"/>
        </w:rPr>
        <w:br/>
        <w:t>o slobode informácií) v znení neskorších predpisov.</w:t>
      </w:r>
    </w:p>
    <w:p w14:paraId="7F1A46D8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2E1CCD1F" w14:textId="2DF2EB78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Ostatné, v Dohode neupravené práva a povinnosti strán Dohody sa riadia príslušnými </w:t>
      </w:r>
      <w:r w:rsidRPr="009609A1">
        <w:rPr>
          <w:lang w:val="sk-SK"/>
        </w:rPr>
        <w:br/>
        <w:t xml:space="preserve">ustanoveniami Obchodného zákonníka v platnom znení a s ním súvisiacimi právnymi </w:t>
      </w:r>
      <w:r w:rsidRPr="009609A1">
        <w:rPr>
          <w:lang w:val="sk-SK"/>
        </w:rPr>
        <w:br/>
        <w:t>predpismi účinnými v Slovenskej republiky.</w:t>
      </w:r>
    </w:p>
    <w:p w14:paraId="21F5F375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077E612" w14:textId="47D24763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Strany Dohody sa zaväzujú prednostne riešiť prípadné spory z Dohody zmierom </w:t>
      </w:r>
      <w:r w:rsidRPr="009609A1">
        <w:rPr>
          <w:lang w:val="sk-SK"/>
        </w:rPr>
        <w:br/>
        <w:t xml:space="preserve">a dohodou. V prípade, že zmier nebude dosiahnutý, spor z právnych úkonov z realizácie </w:t>
      </w:r>
      <w:r w:rsidRPr="009609A1">
        <w:rPr>
          <w:lang w:val="sk-SK"/>
        </w:rPr>
        <w:br/>
        <w:t xml:space="preserve">Predmetu Dohody bude predložený vecne a miestne príslušnému súdu Slovenskej </w:t>
      </w:r>
      <w:r w:rsidRPr="009609A1">
        <w:rPr>
          <w:lang w:val="sk-SK"/>
        </w:rPr>
        <w:br/>
        <w:t>republiky.</w:t>
      </w:r>
    </w:p>
    <w:p w14:paraId="12C1F79D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1173FE45" w14:textId="2A68B1A4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Dohoda je vyhotovená v 6 (šiestich) rovnopisoch, 4 (štyri) pre objednávateľa a 2 (dva) </w:t>
      </w:r>
      <w:r w:rsidRPr="009609A1">
        <w:rPr>
          <w:lang w:val="sk-SK"/>
        </w:rPr>
        <w:br/>
        <w:t>pre poskytovateľa.</w:t>
      </w:r>
    </w:p>
    <w:p w14:paraId="39BC71D4" w14:textId="2936E9E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0D67A44A" w14:textId="77777777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Ak sa vzťahuje dôvod neplatnosti iba na niektoré ustanovenie Dohody, je neplatným iba </w:t>
      </w:r>
      <w:r w:rsidRPr="009609A1">
        <w:rPr>
          <w:lang w:val="sk-SK"/>
        </w:rPr>
        <w:br/>
        <w:t xml:space="preserve">toto ustanovenie, pokiaľ z jeho povahy, obsahu, alebo z okolností, za ktorých bolo </w:t>
      </w:r>
      <w:r w:rsidRPr="009609A1">
        <w:rPr>
          <w:lang w:val="sk-SK"/>
        </w:rPr>
        <w:br/>
        <w:t>dohodnuté, nevyplýva, že ho nemožno oddeliť od ostatného obsahu Dohody.</w:t>
      </w:r>
    </w:p>
    <w:p w14:paraId="5C166F4A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33DC0A66" w14:textId="409959AA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Strany Dohody vyhlasujú, že si Dohodu riadne prečítali, jej obsahu porozumeli a táto plne </w:t>
      </w:r>
      <w:r w:rsidRPr="009609A1">
        <w:rPr>
          <w:lang w:val="sk-SK"/>
        </w:rPr>
        <w:br/>
        <w:t xml:space="preserve">zodpovedá ich skutočnej vôli, ktorú prejavili slobodne, vážne, určito a zrozumiteľne, </w:t>
      </w:r>
      <w:r w:rsidRPr="009609A1">
        <w:rPr>
          <w:lang w:val="sk-SK"/>
        </w:rPr>
        <w:br/>
        <w:t xml:space="preserve">bez omylu, bez časového tlaku alebo jednostranne nápadne nevýhodných podmienok, </w:t>
      </w:r>
      <w:r w:rsidRPr="009609A1">
        <w:rPr>
          <w:lang w:val="sk-SK"/>
        </w:rPr>
        <w:br/>
        <w:t>bez akéhokoľvek psychického alebo fyzického nátlaku.</w:t>
      </w:r>
    </w:p>
    <w:p w14:paraId="420C7D33" w14:textId="77777777" w:rsidR="009609A1" w:rsidRDefault="009609A1" w:rsidP="008162E4">
      <w:pPr>
        <w:pStyle w:val="Zkladntext"/>
        <w:spacing w:after="0"/>
        <w:ind w:left="567"/>
        <w:jc w:val="both"/>
        <w:rPr>
          <w:rFonts w:hint="eastAsia"/>
          <w:lang w:val="sk-SK"/>
        </w:rPr>
      </w:pPr>
    </w:p>
    <w:p w14:paraId="742BF107" w14:textId="7B72CA4C" w:rsidR="009609A1" w:rsidRDefault="00870A55" w:rsidP="008162E4">
      <w:pPr>
        <w:pStyle w:val="Zkladntext"/>
        <w:numPr>
          <w:ilvl w:val="0"/>
          <w:numId w:val="23"/>
        </w:numPr>
        <w:spacing w:after="0"/>
        <w:ind w:left="567" w:hanging="567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Neoddeliteľnou súčasťou Dohody sú prílohy: </w:t>
      </w:r>
    </w:p>
    <w:p w14:paraId="54CAA223" w14:textId="748F27C9" w:rsidR="009609A1" w:rsidRDefault="00870A55" w:rsidP="008162E4">
      <w:pPr>
        <w:pStyle w:val="Zkladntext"/>
        <w:numPr>
          <w:ilvl w:val="1"/>
          <w:numId w:val="24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>Príloha č. 1: Opis Predmetu Dohody a technická špecifikácia,</w:t>
      </w:r>
    </w:p>
    <w:p w14:paraId="7CBAF7A5" w14:textId="2CD246BB" w:rsidR="009609A1" w:rsidRDefault="00870A55" w:rsidP="008162E4">
      <w:pPr>
        <w:pStyle w:val="Zkladntext"/>
        <w:numPr>
          <w:ilvl w:val="1"/>
          <w:numId w:val="24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t xml:space="preserve">Príloha č. 2: Špecifikácia ceny, </w:t>
      </w:r>
    </w:p>
    <w:p w14:paraId="5255F515" w14:textId="42AEA522" w:rsidR="007853B0" w:rsidRPr="008162E4" w:rsidRDefault="00870A55" w:rsidP="008162E4">
      <w:pPr>
        <w:pStyle w:val="Zkladntext"/>
        <w:numPr>
          <w:ilvl w:val="1"/>
          <w:numId w:val="24"/>
        </w:numPr>
        <w:spacing w:after="0"/>
        <w:ind w:left="851" w:hanging="284"/>
        <w:jc w:val="both"/>
        <w:rPr>
          <w:rFonts w:hint="eastAsia"/>
          <w:lang w:val="sk-SK"/>
        </w:rPr>
      </w:pPr>
      <w:r w:rsidRPr="009609A1">
        <w:rPr>
          <w:lang w:val="sk-SK"/>
        </w:rPr>
        <w:lastRenderedPageBreak/>
        <w:t>Príloha č. 3: Zoznam subdodávateľov (ak sa uplatňuje).</w:t>
      </w:r>
    </w:p>
    <w:p w14:paraId="46A7F5E7" w14:textId="77777777" w:rsidR="008162E4" w:rsidRDefault="008162E4" w:rsidP="008162E4">
      <w:pPr>
        <w:pStyle w:val="Zkladntext"/>
        <w:spacing w:after="0"/>
        <w:rPr>
          <w:rFonts w:hint="eastAsia"/>
          <w:lang w:val="sk-SK"/>
        </w:rPr>
      </w:pPr>
    </w:p>
    <w:p w14:paraId="34917F80" w14:textId="77777777" w:rsidR="008162E4" w:rsidRDefault="008162E4" w:rsidP="008162E4">
      <w:pPr>
        <w:pStyle w:val="Zkladntext"/>
        <w:spacing w:after="0"/>
        <w:rPr>
          <w:rFonts w:hint="eastAsia"/>
          <w:lang w:val="sk-SK"/>
        </w:rPr>
      </w:pPr>
    </w:p>
    <w:p w14:paraId="4CD53082" w14:textId="3236C423" w:rsidR="008162E4" w:rsidRDefault="007853B0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  <w:r>
        <w:rPr>
          <w:lang w:val="sk-SK"/>
        </w:rPr>
        <w:tab/>
      </w:r>
      <w:r w:rsidR="00870A55" w:rsidRPr="00271CAC">
        <w:rPr>
          <w:lang w:val="sk-SK"/>
        </w:rPr>
        <w:t>V</w:t>
      </w:r>
      <w:r>
        <w:rPr>
          <w:lang w:val="sk-SK"/>
        </w:rPr>
        <w:t xml:space="preserve"> ..............</w:t>
      </w:r>
      <w:r w:rsidR="00870A55" w:rsidRPr="00271CAC">
        <w:rPr>
          <w:lang w:val="sk-SK"/>
        </w:rPr>
        <w:t xml:space="preserve"> dňa: </w:t>
      </w:r>
      <w:r>
        <w:rPr>
          <w:lang w:val="sk-SK"/>
        </w:rPr>
        <w:t>..............</w:t>
      </w:r>
      <w:r>
        <w:rPr>
          <w:lang w:val="sk-SK"/>
        </w:rPr>
        <w:tab/>
      </w:r>
      <w:r w:rsidR="00870A55" w:rsidRPr="00271CAC">
        <w:rPr>
          <w:lang w:val="sk-SK"/>
        </w:rPr>
        <w:t xml:space="preserve">V </w:t>
      </w:r>
      <w:r>
        <w:rPr>
          <w:lang w:val="sk-SK"/>
        </w:rPr>
        <w:t>..............</w:t>
      </w:r>
      <w:r w:rsidR="00870A55" w:rsidRPr="00271CAC">
        <w:rPr>
          <w:lang w:val="sk-SK"/>
        </w:rPr>
        <w:t>dňa:</w:t>
      </w:r>
      <w:r w:rsidRPr="007853B0">
        <w:rPr>
          <w:lang w:val="sk-SK"/>
        </w:rPr>
        <w:t xml:space="preserve"> </w:t>
      </w:r>
      <w:r>
        <w:rPr>
          <w:lang w:val="sk-SK"/>
        </w:rPr>
        <w:t>..............</w:t>
      </w:r>
    </w:p>
    <w:p w14:paraId="29B2D15B" w14:textId="77777777" w:rsidR="008162E4" w:rsidRDefault="008162E4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</w:p>
    <w:p w14:paraId="4C1659A3" w14:textId="7A0F31E0" w:rsidR="007853B0" w:rsidRDefault="007853B0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</w:p>
    <w:p w14:paraId="1079AA4B" w14:textId="33F9634D" w:rsidR="007853B0" w:rsidRDefault="007853B0" w:rsidP="008162E4">
      <w:pPr>
        <w:pStyle w:val="Zkladntext"/>
        <w:tabs>
          <w:tab w:val="left" w:pos="567"/>
          <w:tab w:val="left" w:pos="4962"/>
        </w:tabs>
        <w:spacing w:after="0"/>
        <w:rPr>
          <w:rFonts w:hint="eastAsia"/>
          <w:lang w:val="sk-SK"/>
        </w:rPr>
      </w:pPr>
      <w:r>
        <w:rPr>
          <w:lang w:val="sk-SK"/>
        </w:rPr>
        <w:tab/>
      </w:r>
      <w:r w:rsidR="00870A55" w:rsidRPr="00271CAC">
        <w:rPr>
          <w:lang w:val="sk-SK"/>
        </w:rPr>
        <w:t>za objednávateľa:</w:t>
      </w:r>
      <w:r>
        <w:rPr>
          <w:lang w:val="sk-SK"/>
        </w:rPr>
        <w:tab/>
      </w:r>
      <w:r w:rsidR="00870A55" w:rsidRPr="00271CAC">
        <w:rPr>
          <w:lang w:val="sk-SK"/>
        </w:rPr>
        <w:t>za poskytovateľa:</w:t>
      </w:r>
    </w:p>
    <w:p w14:paraId="2686BE30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rPr>
          <w:rFonts w:hint="eastAsia"/>
          <w:lang w:val="sk-SK"/>
        </w:rPr>
        <w:sectPr w:rsidR="007853B0" w:rsidSect="00870A55">
          <w:footerReference w:type="default" r:id="rId8"/>
          <w:pgSz w:w="12240" w:h="15840"/>
          <w:pgMar w:top="1417" w:right="1417" w:bottom="1417" w:left="1417" w:header="0" w:footer="0" w:gutter="0"/>
          <w:cols w:space="708"/>
          <w:formProt w:val="0"/>
          <w:docGrid w:linePitch="600" w:charSpace="32768"/>
        </w:sectPr>
      </w:pPr>
    </w:p>
    <w:p w14:paraId="1A3B0118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64A5BE66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4586303D" w14:textId="5738E1EE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47F55E30" w14:textId="77777777" w:rsidR="007853B0" w:rsidRDefault="00870A55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....................................................</w:t>
      </w:r>
    </w:p>
    <w:p w14:paraId="2B2B42F6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>
        <w:rPr>
          <w:lang w:val="sk-SK"/>
        </w:rPr>
        <w:t>Marek Hattas</w:t>
      </w:r>
    </w:p>
    <w:p w14:paraId="35B4A3F2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>
        <w:rPr>
          <w:lang w:val="sk-SK"/>
        </w:rPr>
        <w:t>primátor mesta Nitry</w:t>
      </w:r>
    </w:p>
    <w:p w14:paraId="6E0246D0" w14:textId="77777777" w:rsidR="007853B0" w:rsidRDefault="007853B0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>
        <w:rPr>
          <w:rFonts w:hint="eastAsia"/>
          <w:lang w:val="sk-SK"/>
        </w:rPr>
        <w:br w:type="column"/>
      </w:r>
    </w:p>
    <w:p w14:paraId="686399D6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5011A5BF" w14:textId="77777777" w:rsidR="008162E4" w:rsidRDefault="008162E4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</w:p>
    <w:p w14:paraId="501065A8" w14:textId="77777777" w:rsidR="007853B0" w:rsidRDefault="00870A55" w:rsidP="008162E4">
      <w:pPr>
        <w:pStyle w:val="Zkladntext"/>
        <w:tabs>
          <w:tab w:val="left" w:pos="567"/>
          <w:tab w:val="left" w:pos="5670"/>
        </w:tabs>
        <w:spacing w:after="0"/>
        <w:jc w:val="center"/>
        <w:rPr>
          <w:rFonts w:hint="eastAsia"/>
          <w:lang w:val="sk-SK"/>
        </w:rPr>
      </w:pPr>
      <w:r w:rsidRPr="00271CAC">
        <w:rPr>
          <w:lang w:val="sk-SK"/>
        </w:rPr>
        <w:t>..................................................</w:t>
      </w:r>
    </w:p>
    <w:p w14:paraId="2018ACA2" w14:textId="3C40450C" w:rsidR="007853B0" w:rsidRDefault="007853B0" w:rsidP="008162E4">
      <w:pPr>
        <w:pStyle w:val="Zkladntext"/>
        <w:spacing w:after="0"/>
        <w:rPr>
          <w:rFonts w:hint="eastAsia"/>
          <w:lang w:val="sk-SK"/>
        </w:rPr>
      </w:pPr>
    </w:p>
    <w:p w14:paraId="6DA38B14" w14:textId="77777777" w:rsidR="007853B0" w:rsidRDefault="007853B0" w:rsidP="008162E4">
      <w:pPr>
        <w:widowControl/>
        <w:rPr>
          <w:rFonts w:hint="eastAsia"/>
          <w:lang w:val="sk-SK"/>
        </w:rPr>
        <w:sectPr w:rsidR="007853B0" w:rsidSect="007853B0">
          <w:type w:val="continuous"/>
          <w:pgSz w:w="12240" w:h="15840"/>
          <w:pgMar w:top="1417" w:right="1417" w:bottom="1417" w:left="1417" w:header="0" w:footer="0" w:gutter="0"/>
          <w:cols w:num="2" w:space="708"/>
          <w:formProt w:val="0"/>
          <w:docGrid w:linePitch="600" w:charSpace="32768"/>
        </w:sectPr>
      </w:pPr>
    </w:p>
    <w:p w14:paraId="361B825D" w14:textId="77777777" w:rsidR="007853B0" w:rsidRDefault="007853B0" w:rsidP="008162E4">
      <w:pPr>
        <w:widowControl/>
        <w:rPr>
          <w:rFonts w:hint="eastAsia"/>
          <w:lang w:val="sk-SK"/>
        </w:rPr>
      </w:pPr>
      <w:r>
        <w:rPr>
          <w:rFonts w:hint="eastAsia"/>
          <w:lang w:val="sk-SK"/>
        </w:rPr>
        <w:br w:type="page"/>
      </w:r>
    </w:p>
    <w:p w14:paraId="58650C9D" w14:textId="08A5BDA5" w:rsidR="00721427" w:rsidRPr="00271CAC" w:rsidRDefault="00870A55" w:rsidP="008162E4">
      <w:pPr>
        <w:pStyle w:val="Zkladntext"/>
        <w:spacing w:after="0"/>
        <w:rPr>
          <w:rFonts w:hint="eastAsia"/>
          <w:lang w:val="sk-SK"/>
        </w:rPr>
      </w:pPr>
      <w:r w:rsidRPr="00271CAC">
        <w:rPr>
          <w:lang w:val="sk-SK"/>
        </w:rPr>
        <w:lastRenderedPageBreak/>
        <w:t xml:space="preserve">Príloha č. 1 Dohody </w:t>
      </w:r>
    </w:p>
    <w:p w14:paraId="37A1D347" w14:textId="77777777" w:rsidR="002E6E7A" w:rsidRDefault="00870A55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  <w:r w:rsidRPr="00271CAC">
        <w:rPr>
          <w:b/>
          <w:lang w:val="sk-SK"/>
        </w:rPr>
        <w:t xml:space="preserve">Opis Predmetu Dohody a technická špecifikácia </w:t>
      </w:r>
    </w:p>
    <w:p w14:paraId="56332861" w14:textId="4583D235" w:rsidR="007853B0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Predmetom Dohody je zabezpečenie povinnej deratizácie a dezinsekcie v objektoch </w:t>
      </w:r>
      <w:r w:rsidR="007853B0">
        <w:rPr>
          <w:lang w:val="sk-SK"/>
        </w:rPr>
        <w:t xml:space="preserve">objednávateľa: </w:t>
      </w:r>
      <w:r w:rsidR="004D48B0" w:rsidRPr="00B63542">
        <w:rPr>
          <w:rFonts w:ascii="Times New Roman" w:hAnsi="Times New Roman" w:cs="Times New Roman"/>
          <w:lang w:val="sk-SK"/>
        </w:rPr>
        <w:t>61 bytov nižšieho štandardu  Orechov dvor, budova komunitného centra Orechov dvor 4291/46, budova materského centra Orechov dvor, ZŠ s MŠ Novozámocká, telocvičňa a spojovacie priestory ZŠ Krčméryho ul. 2</w:t>
      </w:r>
      <w:r w:rsidR="00712F50">
        <w:rPr>
          <w:rFonts w:ascii="Times New Roman" w:hAnsi="Times New Roman" w:cs="Times New Roman"/>
          <w:lang w:val="sk-SK"/>
        </w:rPr>
        <w:t xml:space="preserve">, </w:t>
      </w:r>
      <w:proofErr w:type="spellStart"/>
      <w:r w:rsidR="005C695F">
        <w:rPr>
          <w:rFonts w:ascii="Times New Roman" w:hAnsi="Times New Roman" w:cs="Times New Roman"/>
        </w:rPr>
        <w:t>Ú</w:t>
      </w:r>
      <w:r w:rsidR="00712F50">
        <w:rPr>
          <w:rFonts w:ascii="Times New Roman" w:hAnsi="Times New Roman" w:cs="Times New Roman"/>
        </w:rPr>
        <w:t>tulok</w:t>
      </w:r>
      <w:proofErr w:type="spellEnd"/>
      <w:r w:rsidR="00712F50">
        <w:rPr>
          <w:rFonts w:ascii="Times New Roman" w:hAnsi="Times New Roman" w:cs="Times New Roman"/>
        </w:rPr>
        <w:t xml:space="preserve"> pre </w:t>
      </w:r>
      <w:proofErr w:type="spellStart"/>
      <w:r w:rsidR="00712F50">
        <w:rPr>
          <w:rFonts w:ascii="Times New Roman" w:hAnsi="Times New Roman" w:cs="Times New Roman"/>
        </w:rPr>
        <w:t>jednotlivcov</w:t>
      </w:r>
      <w:proofErr w:type="spellEnd"/>
      <w:r w:rsidR="00712F50">
        <w:rPr>
          <w:rFonts w:ascii="Times New Roman" w:hAnsi="Times New Roman" w:cs="Times New Roman"/>
        </w:rPr>
        <w:t xml:space="preserve"> s </w:t>
      </w:r>
      <w:proofErr w:type="spellStart"/>
      <w:r w:rsidR="00712F50">
        <w:rPr>
          <w:rFonts w:ascii="Times New Roman" w:hAnsi="Times New Roman" w:cs="Times New Roman"/>
        </w:rPr>
        <w:t>deťmi</w:t>
      </w:r>
      <w:proofErr w:type="spellEnd"/>
      <w:r w:rsidR="00712F50">
        <w:rPr>
          <w:rFonts w:ascii="Times New Roman" w:hAnsi="Times New Roman" w:cs="Times New Roman"/>
        </w:rPr>
        <w:t xml:space="preserve">, </w:t>
      </w:r>
      <w:proofErr w:type="spellStart"/>
      <w:r w:rsidR="00712F50">
        <w:rPr>
          <w:rFonts w:ascii="Times New Roman" w:hAnsi="Times New Roman" w:cs="Times New Roman"/>
        </w:rPr>
        <w:t>Krčméryho</w:t>
      </w:r>
      <w:proofErr w:type="spellEnd"/>
      <w:r w:rsidR="00712F50">
        <w:rPr>
          <w:rFonts w:ascii="Times New Roman" w:hAnsi="Times New Roman" w:cs="Times New Roman"/>
        </w:rPr>
        <w:t xml:space="preserve"> 22</w:t>
      </w:r>
      <w:r w:rsidR="004D48B0">
        <w:rPr>
          <w:rFonts w:ascii="Times New Roman" w:hAnsi="Times New Roman" w:cs="Times New Roman"/>
          <w:lang w:val="sk-SK"/>
        </w:rPr>
        <w:t xml:space="preserve"> </w:t>
      </w:r>
      <w:r w:rsidRPr="00271CAC">
        <w:rPr>
          <w:lang w:val="sk-SK"/>
        </w:rPr>
        <w:t xml:space="preserve">a v prípade nutnosti aj realizácia mimoriadnych zásahov. </w:t>
      </w:r>
    </w:p>
    <w:p w14:paraId="03A0E610" w14:textId="7EB798D4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Predmet </w:t>
      </w:r>
      <w:r w:rsidR="007853B0">
        <w:rPr>
          <w:lang w:val="sk-SK"/>
        </w:rPr>
        <w:t>Dohody</w:t>
      </w:r>
      <w:r w:rsidR="007853B0" w:rsidRPr="00271CAC">
        <w:rPr>
          <w:lang w:val="sk-SK"/>
        </w:rPr>
        <w:t xml:space="preserve"> </w:t>
      </w:r>
      <w:r w:rsidRPr="00271CAC">
        <w:rPr>
          <w:lang w:val="sk-SK"/>
        </w:rPr>
        <w:t>pozostáva z:</w:t>
      </w:r>
    </w:p>
    <w:p w14:paraId="4EA6989A" w14:textId="77777777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1. </w:t>
      </w:r>
      <w:r w:rsidRPr="00271CAC">
        <w:rPr>
          <w:b/>
          <w:lang w:val="sk-SK"/>
        </w:rPr>
        <w:t>Deratizácie</w:t>
      </w:r>
      <w:r w:rsidRPr="00271CAC">
        <w:rPr>
          <w:lang w:val="sk-SK"/>
        </w:rPr>
        <w:t xml:space="preserve"> – zabezpečenie komplexu opatrení zameraných na ničenie zdraviu </w:t>
      </w:r>
      <w:r w:rsidRPr="00271CAC">
        <w:rPr>
          <w:lang w:val="sk-SK"/>
        </w:rPr>
        <w:br/>
        <w:t xml:space="preserve">nebezpečných a hospodársky škodlivých hlodavcov za účelom ochrany ľudského </w:t>
      </w:r>
      <w:r w:rsidRPr="00271CAC">
        <w:rPr>
          <w:lang w:val="sk-SK"/>
        </w:rPr>
        <w:br/>
        <w:t xml:space="preserve">zdravia a zabránenie škodám na majetku. Vykonanie deratizácie sa požaduje celoplošne </w:t>
      </w:r>
      <w:r w:rsidRPr="00271CAC">
        <w:rPr>
          <w:lang w:val="sk-SK"/>
        </w:rPr>
        <w:br/>
        <w:t xml:space="preserve">dvakrát ročne – v jarných a jesenných mesiacoch, prípravkami určenými a schválenými </w:t>
      </w:r>
      <w:r w:rsidRPr="00271CAC">
        <w:rPr>
          <w:lang w:val="sk-SK"/>
        </w:rPr>
        <w:br/>
        <w:t xml:space="preserve">na tento účel v zmysle všetkých zákonných platných noriem. </w:t>
      </w:r>
    </w:p>
    <w:p w14:paraId="68392CE7" w14:textId="77777777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2. </w:t>
      </w:r>
      <w:r w:rsidRPr="00271CAC">
        <w:rPr>
          <w:b/>
          <w:lang w:val="sk-SK"/>
        </w:rPr>
        <w:t xml:space="preserve">Dezinsekcie – </w:t>
      </w:r>
      <w:r w:rsidRPr="00271CAC">
        <w:rPr>
          <w:lang w:val="sk-SK"/>
        </w:rPr>
        <w:t xml:space="preserve">zabezpečenie likvidácie škodlivých, epidemiologicky hospodárskych </w:t>
      </w:r>
      <w:r w:rsidRPr="00271CAC">
        <w:rPr>
          <w:lang w:val="sk-SK"/>
        </w:rPr>
        <w:br/>
        <w:t xml:space="preserve">závažných a obťažujúcich článkonožcov – hmyzu (šváb, rus, blcha, ploštica, mravec, </w:t>
      </w:r>
      <w:r w:rsidRPr="00271CAC">
        <w:rPr>
          <w:lang w:val="sk-SK"/>
        </w:rPr>
        <w:br/>
        <w:t xml:space="preserve">mucha). Vykonanie dezinsekcie sa požaduje jedenkrát ročne - prípravkami určenými a </w:t>
      </w:r>
      <w:r w:rsidRPr="00271CAC">
        <w:rPr>
          <w:lang w:val="sk-SK"/>
        </w:rPr>
        <w:br/>
        <w:t xml:space="preserve">schválenými na tento účel v zmysle všetkých platných zákonných noriem. Plánovanie </w:t>
      </w:r>
      <w:r w:rsidRPr="00271CAC">
        <w:rPr>
          <w:lang w:val="sk-SK"/>
        </w:rPr>
        <w:br/>
        <w:t xml:space="preserve">dezinsekcie v jednotlivých budovách bude postupné a výhradne v dátumoch, ktoré určí </w:t>
      </w:r>
      <w:r w:rsidRPr="00271CAC">
        <w:rPr>
          <w:lang w:val="sk-SK"/>
        </w:rPr>
        <w:br/>
        <w:t xml:space="preserve">objednávateľ, po dohode s vykonávateľom. </w:t>
      </w:r>
    </w:p>
    <w:p w14:paraId="747C7567" w14:textId="77777777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3. </w:t>
      </w:r>
      <w:r w:rsidRPr="00271CAC">
        <w:rPr>
          <w:b/>
          <w:lang w:val="sk-SK"/>
        </w:rPr>
        <w:t xml:space="preserve">Mimoriadny pohotovostný zásah </w:t>
      </w:r>
      <w:r w:rsidRPr="00271CAC">
        <w:rPr>
          <w:lang w:val="sk-SK"/>
        </w:rPr>
        <w:t xml:space="preserve">– vykonanie deratizácie alebo dezinsekcie v prípade </w:t>
      </w:r>
      <w:r w:rsidRPr="00271CAC">
        <w:rPr>
          <w:lang w:val="sk-SK"/>
        </w:rPr>
        <w:br/>
        <w:t xml:space="preserve">náhodného/ nepredvídaného výskytu hlodavcov alebo článkonožcov mimo pravidelnej </w:t>
      </w:r>
      <w:r w:rsidRPr="00271CAC">
        <w:rPr>
          <w:lang w:val="sk-SK"/>
        </w:rPr>
        <w:br/>
        <w:t xml:space="preserve">deratizácie a dezinsekcie. Zásah sa vykoná na základe požiadavky osoby objednávateľa </w:t>
      </w:r>
      <w:r w:rsidRPr="00271CAC">
        <w:rPr>
          <w:lang w:val="sk-SK"/>
        </w:rPr>
        <w:br/>
        <w:t xml:space="preserve">oprávnenej na rokovanie o veciach technických elektronickou formou alebo </w:t>
      </w:r>
      <w:r w:rsidRPr="00271CAC">
        <w:rPr>
          <w:lang w:val="sk-SK"/>
        </w:rPr>
        <w:br/>
        <w:t xml:space="preserve">telefonickou požiadavkou. </w:t>
      </w:r>
    </w:p>
    <w:p w14:paraId="65B0E84D" w14:textId="77777777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4. </w:t>
      </w:r>
      <w:r w:rsidRPr="00271CAC">
        <w:rPr>
          <w:b/>
          <w:lang w:val="sk-SK"/>
        </w:rPr>
        <w:t xml:space="preserve">Dodávka návnad </w:t>
      </w:r>
      <w:r w:rsidRPr="00271CAC">
        <w:rPr>
          <w:lang w:val="sk-SK"/>
        </w:rPr>
        <w:t xml:space="preserve">- špecifikácia návnad a predpokladané množstvá sú uvedené </w:t>
      </w:r>
      <w:r w:rsidRPr="00271CAC">
        <w:rPr>
          <w:lang w:val="sk-SK"/>
        </w:rPr>
        <w:br/>
        <w:t xml:space="preserve">v prílohe č. 2. </w:t>
      </w:r>
    </w:p>
    <w:p w14:paraId="4ECCC3CA" w14:textId="77777777" w:rsidR="00721427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5. </w:t>
      </w:r>
      <w:r w:rsidRPr="00271CAC">
        <w:rPr>
          <w:b/>
          <w:lang w:val="sk-SK"/>
        </w:rPr>
        <w:t xml:space="preserve">Paušálne dopravné náklady v prípade mimoriadneho zásahu– </w:t>
      </w:r>
      <w:r w:rsidRPr="00271CAC">
        <w:rPr>
          <w:lang w:val="sk-SK"/>
        </w:rPr>
        <w:t xml:space="preserve">vzhľadom na rôzne </w:t>
      </w:r>
      <w:r w:rsidRPr="00271CAC">
        <w:rPr>
          <w:lang w:val="sk-SK"/>
        </w:rPr>
        <w:br/>
        <w:t xml:space="preserve">rozmiestnenie budov v správe objednávateľa je poskytovateľ oprávnený si účtovať </w:t>
      </w:r>
      <w:r w:rsidRPr="00271CAC">
        <w:rPr>
          <w:lang w:val="sk-SK"/>
        </w:rPr>
        <w:br/>
        <w:t xml:space="preserve">paušál za dopravu. Množstvo uvedené v Prílohe č. 2 je predpokladané a zahŕňa aj </w:t>
      </w:r>
      <w:r w:rsidRPr="00271CAC">
        <w:rPr>
          <w:lang w:val="sk-SK"/>
        </w:rPr>
        <w:br/>
        <w:t xml:space="preserve">pravidelnú zákonom stanovenú deratizáciu a dezinsekciu. </w:t>
      </w:r>
    </w:p>
    <w:p w14:paraId="53B22FC4" w14:textId="77777777" w:rsidR="006127A4" w:rsidRPr="00271CAC" w:rsidRDefault="006127A4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07FF2DA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Špecifikácia priestorov týkajúcich sa Predmetu Dohody </w:t>
      </w:r>
    </w:p>
    <w:p w14:paraId="67946032" w14:textId="7A273465" w:rsidR="007E5CF8" w:rsidRDefault="007E5CF8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4D120ACA" w14:textId="77777777" w:rsidR="009B5674" w:rsidRPr="00271CAC" w:rsidDel="007E5CF8" w:rsidRDefault="009B5674" w:rsidP="008162E4">
      <w:pPr>
        <w:pStyle w:val="Zkladntext"/>
        <w:spacing w:after="0"/>
        <w:jc w:val="both"/>
        <w:rPr>
          <w:rFonts w:hint="eastAsia"/>
          <w:lang w:val="sk-SK"/>
        </w:rPr>
      </w:pPr>
    </w:p>
    <w:tbl>
      <w:tblPr>
        <w:tblStyle w:val="TableGrid"/>
        <w:tblW w:w="8986" w:type="dxa"/>
        <w:tblInd w:w="365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5"/>
        <w:gridCol w:w="3521"/>
        <w:gridCol w:w="1701"/>
        <w:gridCol w:w="1843"/>
        <w:gridCol w:w="1276"/>
      </w:tblGrid>
      <w:tr w:rsidR="00080EDA" w:rsidRPr="00AE5F04" w14:paraId="5A6D340C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8481" w14:textId="77777777" w:rsidR="00080EDA" w:rsidRPr="00AE5F04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  <w:b/>
              </w:rPr>
            </w:pPr>
            <w:proofErr w:type="spellStart"/>
            <w:r w:rsidRPr="00AE5F04">
              <w:rPr>
                <w:rFonts w:ascii="Times New Roman" w:hAnsi="Times New Roman" w:cs="Times New Roman"/>
                <w:b/>
              </w:rPr>
              <w:t>p.č</w:t>
            </w:r>
            <w:proofErr w:type="spellEnd"/>
            <w:r w:rsidRPr="00AE5F04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1F54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Služba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CAE2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adresa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1320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špecifikácia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6FFE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>Výmera v m</w:t>
            </w:r>
            <w:r w:rsidRPr="00AE5F0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5F0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80EDA" w:rsidRPr="0010029C" w14:paraId="4DBBD795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99DC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5D2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2910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40FA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Jednoizbové byty</w:t>
            </w:r>
          </w:p>
          <w:p w14:paraId="6EA17B74" w14:textId="77777777" w:rsidR="00080EDA" w:rsidRPr="008875B4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 x 31,5m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F9AA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</w:tr>
      <w:tr w:rsidR="00080EDA" w:rsidRPr="0010029C" w14:paraId="1EFDF1A8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4D64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BC22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5725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E469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dvojizbové byty</w:t>
            </w:r>
          </w:p>
          <w:p w14:paraId="7C674BE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(24x56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0E15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</w:tr>
      <w:tr w:rsidR="00080EDA" w:rsidRPr="0010029C" w14:paraId="1AADD723" w14:textId="77777777" w:rsidTr="00017C58">
        <w:trPr>
          <w:trHeight w:val="19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6C16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485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A606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FB49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bunky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07D3" w14:textId="0BBFE5FA" w:rsidR="00080EDA" w:rsidRPr="0010029C" w:rsidRDefault="002C41DC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57D8">
              <w:rPr>
                <w:rFonts w:ascii="Times New Roman" w:hAnsi="Times New Roman" w:cs="Times New Roman"/>
              </w:rPr>
              <w:t>052</w:t>
            </w:r>
          </w:p>
        </w:tc>
      </w:tr>
      <w:tr w:rsidR="00080EDA" w:rsidRPr="0010029C" w14:paraId="422443FC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1702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718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4505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D01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Komunitné centrum, škôlka,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001D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080EDA" w:rsidRPr="0010029C" w14:paraId="323C17A9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E029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2E8E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D71F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ZŠ a MŠ Novozámocká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C2C9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telocvičňa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830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</w:tr>
      <w:tr w:rsidR="00080EDA" w:rsidRPr="0010029C" w14:paraId="155164EC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7FFE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05B3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5003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4E77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izieb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2117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</w:tr>
      <w:tr w:rsidR="00080EDA" w:rsidRPr="0010029C" w14:paraId="5799CA2F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650F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DA8D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0E7E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C540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spoločenské miestnosti a 2 sklady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FB0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</w:tr>
      <w:tr w:rsidR="00080EDA" w:rsidRPr="0010029C" w14:paraId="5FF03D48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4A36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CAFD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2FC9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372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kancelárie a 2 kuchyne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3DE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</w:tr>
      <w:tr w:rsidR="00080EDA" w:rsidRPr="0010029C" w14:paraId="35F55DDA" w14:textId="77777777" w:rsidTr="00017C58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D5FD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14C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Prvá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66F7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0CEA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suterén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382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</w:tr>
    </w:tbl>
    <w:p w14:paraId="5F87B4FD" w14:textId="588BE21E" w:rsidR="007E5CF8" w:rsidRDefault="00870A55" w:rsidP="008162E4">
      <w:pPr>
        <w:pStyle w:val="Zkladntext"/>
        <w:spacing w:after="0"/>
        <w:jc w:val="both"/>
        <w:rPr>
          <w:rFonts w:ascii="Times New Roman" w:hAnsi="Times New Roman" w:cs="Times New Roman"/>
          <w:lang w:val="sk-SK"/>
        </w:rPr>
      </w:pPr>
      <w:r w:rsidRPr="008162E4">
        <w:rPr>
          <w:rFonts w:ascii="Times New Roman" w:hAnsi="Times New Roman" w:cs="Times New Roman"/>
          <w:lang w:val="sk-SK"/>
        </w:rPr>
        <w:br/>
      </w:r>
    </w:p>
    <w:p w14:paraId="5A05B02B" w14:textId="77777777" w:rsidR="00B63542" w:rsidRPr="008162E4" w:rsidRDefault="00B63542" w:rsidP="008162E4">
      <w:pPr>
        <w:pStyle w:val="Zkladntext"/>
        <w:spacing w:after="0"/>
        <w:jc w:val="both"/>
        <w:rPr>
          <w:rFonts w:ascii="Times New Roman" w:hAnsi="Times New Roman" w:cs="Times New Roman"/>
          <w:lang w:val="sk-SK"/>
        </w:rPr>
      </w:pPr>
    </w:p>
    <w:tbl>
      <w:tblPr>
        <w:tblStyle w:val="TableGrid"/>
        <w:tblW w:w="8986" w:type="dxa"/>
        <w:tblInd w:w="365" w:type="dxa"/>
        <w:tblCellMar>
          <w:top w:w="9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5"/>
        <w:gridCol w:w="3521"/>
        <w:gridCol w:w="1701"/>
        <w:gridCol w:w="1843"/>
        <w:gridCol w:w="1276"/>
      </w:tblGrid>
      <w:tr w:rsidR="00080EDA" w:rsidRPr="00AE5F04" w14:paraId="63DB3DF8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6561" w14:textId="77777777" w:rsidR="00080EDA" w:rsidRPr="00AE5F04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  <w:b/>
              </w:rPr>
            </w:pPr>
            <w:proofErr w:type="spellStart"/>
            <w:r w:rsidRPr="00AE5F04">
              <w:rPr>
                <w:rFonts w:ascii="Times New Roman" w:hAnsi="Times New Roman" w:cs="Times New Roman"/>
                <w:b/>
              </w:rPr>
              <w:t>p.č</w:t>
            </w:r>
            <w:proofErr w:type="spellEnd"/>
            <w:r w:rsidRPr="00AE5F04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F8FD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Služba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F3B1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adresa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8D37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 xml:space="preserve">špecifikácia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4E7F" w14:textId="77777777" w:rsidR="00080EDA" w:rsidRPr="00AE5F04" w:rsidRDefault="00080EDA" w:rsidP="00017C58">
            <w:pPr>
              <w:spacing w:line="259" w:lineRule="auto"/>
              <w:rPr>
                <w:rFonts w:ascii="Times New Roman" w:hAnsi="Times New Roman" w:cs="Times New Roman"/>
                <w:b/>
              </w:rPr>
            </w:pPr>
            <w:r w:rsidRPr="00AE5F04">
              <w:rPr>
                <w:rFonts w:ascii="Times New Roman" w:hAnsi="Times New Roman" w:cs="Times New Roman"/>
                <w:b/>
              </w:rPr>
              <w:t>Výmera v m</w:t>
            </w:r>
            <w:r w:rsidRPr="00AE5F0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E5F0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80EDA" w:rsidRPr="0010029C" w14:paraId="33B8CC22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3925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296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B3C7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C530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Jednoizbové byty</w:t>
            </w:r>
          </w:p>
          <w:p w14:paraId="6091B1DB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 x 31,5m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FC3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</w:tr>
      <w:tr w:rsidR="00080EDA" w:rsidRPr="0010029C" w14:paraId="5C94D443" w14:textId="77777777" w:rsidTr="002C41DC">
        <w:trPr>
          <w:trHeight w:val="57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FB62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BFE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0BCA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27AA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dvojizbové byty</w:t>
            </w:r>
          </w:p>
          <w:p w14:paraId="293E7216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(24x56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7ADA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</w:tr>
      <w:tr w:rsidR="00080EDA" w:rsidRPr="0010029C" w14:paraId="3EC09269" w14:textId="77777777" w:rsidTr="00080EDA">
        <w:trPr>
          <w:trHeight w:val="19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EABA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B9FD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DF47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5B64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bunky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F8CC" w14:textId="0662ED98" w:rsidR="00080EDA" w:rsidRPr="0010029C" w:rsidRDefault="002C41DC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57D8">
              <w:rPr>
                <w:rFonts w:ascii="Times New Roman" w:hAnsi="Times New Roman" w:cs="Times New Roman"/>
              </w:rPr>
              <w:t>052</w:t>
            </w:r>
          </w:p>
        </w:tc>
      </w:tr>
      <w:tr w:rsidR="00080EDA" w:rsidRPr="0010029C" w14:paraId="3A51D931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99FC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6291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1EA2" w14:textId="77777777" w:rsidR="00080EDA" w:rsidRPr="0010029C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Orechov Dvor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EB0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Komunitné centrum, škôlka, škola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D5B2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080EDA" w:rsidRPr="0010029C" w14:paraId="2E0DB6C0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0A3C" w14:textId="77777777" w:rsidR="00080EDA" w:rsidRPr="0010029C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8D0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28A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ZŠ a MŠ Novozámocká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4648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telocvičňa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EC14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</w:tr>
      <w:tr w:rsidR="00080EDA" w:rsidRPr="0010029C" w14:paraId="0EB88D3D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A469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46F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E82B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A36C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izieb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2BFF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</w:tr>
      <w:tr w:rsidR="00080EDA" w:rsidRPr="0010029C" w14:paraId="54C64492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0818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5DA2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CC51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2FA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spoločenské miestnosti a 2 sklady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90B5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</w:tr>
      <w:tr w:rsidR="00080EDA" w:rsidRPr="0010029C" w14:paraId="34856DBE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868E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D68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6DFC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2E12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kancelárie a 2 kuchyne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33FE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</w:tr>
      <w:tr w:rsidR="00080EDA" w:rsidRPr="0010029C" w14:paraId="762DDD33" w14:textId="77777777" w:rsidTr="00080EDA">
        <w:trPr>
          <w:trHeight w:val="2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DD06" w14:textId="77777777" w:rsidR="00080EDA" w:rsidRDefault="00080EDA" w:rsidP="00017C58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2891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Opakovaná dezinsekcia vrátane dopravy, prác materiálu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000B" w14:textId="77777777" w:rsidR="00080EDA" w:rsidRDefault="00080EDA" w:rsidP="00017C58">
            <w:pPr>
              <w:spacing w:line="259" w:lineRule="auto"/>
              <w:ind w:right="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Krčméryho 22, Nitra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76C4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suterén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3611" w14:textId="77777777" w:rsidR="00080EDA" w:rsidRPr="0010029C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</w:tr>
    </w:tbl>
    <w:p w14:paraId="474FC683" w14:textId="5E20A16F" w:rsidR="007853B0" w:rsidRDefault="007853B0" w:rsidP="008162E4">
      <w:pPr>
        <w:widowControl/>
        <w:rPr>
          <w:rFonts w:hint="eastAsia"/>
          <w:lang w:val="sk-SK"/>
        </w:rPr>
      </w:pPr>
      <w:r>
        <w:rPr>
          <w:rFonts w:hint="eastAsia"/>
          <w:lang w:val="sk-SK"/>
        </w:rPr>
        <w:br w:type="page"/>
      </w:r>
    </w:p>
    <w:p w14:paraId="7E8D6F69" w14:textId="77777777" w:rsidR="007E5CF8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lastRenderedPageBreak/>
        <w:t xml:space="preserve">Príloha č. 2 Dohody </w:t>
      </w:r>
    </w:p>
    <w:p w14:paraId="12F7FCFE" w14:textId="75DA0D54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b/>
          <w:lang w:val="sk-SK"/>
        </w:rPr>
        <w:t xml:space="preserve">Špecifikácia ceny </w:t>
      </w:r>
    </w:p>
    <w:p w14:paraId="4EB15AD7" w14:textId="77777777" w:rsidR="00721427" w:rsidRDefault="00721427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</w:p>
    <w:tbl>
      <w:tblPr>
        <w:tblStyle w:val="TableGrid"/>
        <w:tblW w:w="9479" w:type="dxa"/>
        <w:tblInd w:w="150" w:type="dxa"/>
        <w:tblCellMar>
          <w:top w:w="36" w:type="dxa"/>
          <w:left w:w="68" w:type="dxa"/>
        </w:tblCellMar>
        <w:tblLook w:val="04A0" w:firstRow="1" w:lastRow="0" w:firstColumn="1" w:lastColumn="0" w:noHBand="0" w:noVBand="1"/>
      </w:tblPr>
      <w:tblGrid>
        <w:gridCol w:w="433"/>
        <w:gridCol w:w="3693"/>
        <w:gridCol w:w="720"/>
        <w:gridCol w:w="1422"/>
        <w:gridCol w:w="1072"/>
        <w:gridCol w:w="989"/>
        <w:gridCol w:w="1150"/>
      </w:tblGrid>
      <w:tr w:rsidR="00080EDA" w:rsidRPr="0010029C" w14:paraId="69E688B5" w14:textId="77777777" w:rsidTr="00017C58">
        <w:trPr>
          <w:trHeight w:val="539"/>
        </w:trPr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3D2BD9" w14:textId="77777777" w:rsidR="00080EDA" w:rsidRPr="0010029C" w:rsidRDefault="00080EDA" w:rsidP="00017C58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>p.č</w:t>
            </w:r>
            <w:proofErr w:type="spellEnd"/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. </w:t>
            </w:r>
          </w:p>
        </w:tc>
        <w:tc>
          <w:tcPr>
            <w:tcW w:w="36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C81A4B" w14:textId="77777777" w:rsidR="00080EDA" w:rsidRPr="0010029C" w:rsidRDefault="00080EDA" w:rsidP="00017C58">
            <w:pPr>
              <w:suppressAutoHyphens/>
              <w:spacing w:line="259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popis 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A5A6C2" w14:textId="77777777" w:rsidR="00080EDA" w:rsidRPr="0010029C" w:rsidRDefault="00080EDA" w:rsidP="00017C58">
            <w:pPr>
              <w:suppressAutoHyphens/>
              <w:spacing w:line="259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MJ 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5FFB2F73" w14:textId="77777777" w:rsidR="00080EDA" w:rsidRPr="0010029C" w:rsidRDefault="00080EDA" w:rsidP="00017C58">
            <w:pPr>
              <w:suppressAutoHyphens/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množstvo 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425839DA" w14:textId="77777777" w:rsidR="00080EDA" w:rsidRPr="0010029C" w:rsidRDefault="00080EDA" w:rsidP="00017C58">
            <w:pPr>
              <w:suppressAutoHyphens/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jednotková cena bez DPH 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4DB02953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cena celkom </w:t>
            </w:r>
          </w:p>
          <w:p w14:paraId="7A2E39C7" w14:textId="77777777" w:rsidR="00080EDA" w:rsidRPr="0010029C" w:rsidRDefault="00080EDA" w:rsidP="00017C58">
            <w:pPr>
              <w:suppressAutoHyphens/>
              <w:spacing w:line="259" w:lineRule="auto"/>
              <w:ind w:right="65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bez DPH 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A6B8552" w14:textId="77777777" w:rsidR="00080EDA" w:rsidRPr="0010029C" w:rsidRDefault="00080EDA" w:rsidP="00017C58">
            <w:pPr>
              <w:suppressAutoHyphens/>
              <w:spacing w:line="259" w:lineRule="auto"/>
              <w:ind w:left="52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eastAsia="Times New Roman" w:hAnsi="Times New Roman" w:cs="Times New Roman"/>
                <w:b/>
                <w:sz w:val="21"/>
              </w:rPr>
              <w:t xml:space="preserve">cena celkom s DPH </w:t>
            </w:r>
          </w:p>
        </w:tc>
      </w:tr>
      <w:tr w:rsidR="00080EDA" w:rsidRPr="0010029C" w14:paraId="17A9EEB4" w14:textId="77777777" w:rsidTr="00017C58">
        <w:trPr>
          <w:trHeight w:val="312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7380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1.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D6FB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Jednoizbové byty</w:t>
            </w:r>
          </w:p>
          <w:p w14:paraId="13624117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(12 x 31,5m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C408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34FC" w14:textId="77777777" w:rsidR="00080EDA" w:rsidRPr="0010029C" w:rsidRDefault="00080EDA" w:rsidP="00017C58">
            <w:pPr>
              <w:tabs>
                <w:tab w:val="center" w:pos="643"/>
                <w:tab w:val="right" w:pos="1286"/>
              </w:tabs>
              <w:suppressAutoHyphens/>
              <w:spacing w:line="259" w:lineRule="auto"/>
              <w:ind w:right="6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655C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750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8780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3CC7BCFE" w14:textId="77777777" w:rsidTr="00017C58">
        <w:trPr>
          <w:trHeight w:val="3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2184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2.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B2A5" w14:textId="77777777" w:rsidR="00080EDA" w:rsidRDefault="00080EDA" w:rsidP="00017C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dvojizbové byty</w:t>
            </w:r>
          </w:p>
          <w:p w14:paraId="638B6125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(24x56 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B65C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D32C" w14:textId="77777777" w:rsidR="00080EDA" w:rsidRPr="0010029C" w:rsidRDefault="00080EDA" w:rsidP="00017C58">
            <w:pPr>
              <w:suppressAutoHyphens/>
              <w:spacing w:line="259" w:lineRule="auto"/>
              <w:ind w:right="6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FA40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5D18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0E26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086C20C6" w14:textId="77777777" w:rsidTr="00017C58">
        <w:trPr>
          <w:trHeight w:val="3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3969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3.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4283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bunky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A5D6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BB2B" w14:textId="35D3CB44" w:rsidR="00080EDA" w:rsidRPr="0010029C" w:rsidRDefault="002C41DC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157D8">
              <w:rPr>
                <w:rFonts w:ascii="Times New Roman" w:hAnsi="Times New Roman" w:cs="Times New Roman"/>
              </w:rPr>
              <w:t>052</w:t>
            </w:r>
            <w:bookmarkStart w:id="0" w:name="_GoBack"/>
            <w:bookmarkEnd w:id="0"/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0B7B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43A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83814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1F180EAF" w14:textId="77777777" w:rsidTr="00017C58">
        <w:trPr>
          <w:trHeight w:val="3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06AD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4.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DDE9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Komunitné centrum, škôlka, škola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FCEC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DC4D" w14:textId="77777777" w:rsidR="00080EDA" w:rsidRPr="0010029C" w:rsidRDefault="00080EDA" w:rsidP="00017C58">
            <w:pPr>
              <w:tabs>
                <w:tab w:val="center" w:pos="644"/>
                <w:tab w:val="right" w:pos="1288"/>
              </w:tabs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4579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0215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B246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122776A2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0E96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5.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877A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telocvičňa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3E3E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B215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9623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93A1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7C4C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6DA49FAF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E49E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6.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4AFA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izieb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40E5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767F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AFCB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C76E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81C7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215AA41C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E818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7.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AD3BD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spoločenské miestnosti a 2 sklady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A62C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9569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DC86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D26E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7FF5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32459CAA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924D" w14:textId="77777777" w:rsidR="00080EDA" w:rsidRPr="0010029C" w:rsidRDefault="00080EDA" w:rsidP="00017C58">
            <w:pPr>
              <w:spacing w:line="259" w:lineRule="auto"/>
              <w:ind w:left="26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</w:rPr>
              <w:t>8.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5C6D" w14:textId="77777777" w:rsidR="00080EDA" w:rsidRPr="0010029C" w:rsidRDefault="00080EDA" w:rsidP="00017C58">
            <w:pPr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kancelárie a 2 kuchyne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B43C" w14:textId="77777777" w:rsidR="00080EDA" w:rsidRPr="00BE5EAD" w:rsidRDefault="00080EDA" w:rsidP="00017C58">
            <w:pPr>
              <w:spacing w:line="259" w:lineRule="auto"/>
              <w:ind w:right="67"/>
              <w:jc w:val="center"/>
              <w:rPr>
                <w:rFonts w:ascii="Times New Roman" w:hAnsi="Times New Roman" w:cs="Times New Roman"/>
                <w:sz w:val="21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5EB5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F171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2B8F" w14:textId="77777777" w:rsidR="00080EDA" w:rsidRPr="0010029C" w:rsidRDefault="00080EDA" w:rsidP="00017C58">
            <w:pPr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C691" w14:textId="77777777" w:rsidR="00080EDA" w:rsidRPr="0010029C" w:rsidRDefault="00080EDA" w:rsidP="00017C58">
            <w:pPr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446A80E2" w14:textId="77777777" w:rsidTr="00017C58">
        <w:trPr>
          <w:trHeight w:val="311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067E" w14:textId="77777777" w:rsidR="00080EDA" w:rsidRPr="0010029C" w:rsidRDefault="00080EDA" w:rsidP="00017C58">
            <w:pPr>
              <w:suppressAutoHyphens/>
              <w:spacing w:line="259" w:lineRule="auto"/>
              <w:ind w:left="2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1"/>
              </w:rPr>
              <w:t>9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.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D65B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suterén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3EF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center"/>
              <w:rPr>
                <w:rFonts w:ascii="Times New Roman" w:hAnsi="Times New Roman" w:cs="Times New Roman"/>
              </w:rPr>
            </w:pPr>
            <w:r w:rsidRPr="00BE5EAD">
              <w:rPr>
                <w:rFonts w:ascii="Times New Roman" w:hAnsi="Times New Roman" w:cs="Times New Roman"/>
                <w:sz w:val="21"/>
              </w:rPr>
              <w:t>m</w:t>
            </w:r>
            <w:r>
              <w:rPr>
                <w:rFonts w:ascii="Times New Roman" w:hAnsi="Times New Roman" w:cs="Times New Roman"/>
                <w:sz w:val="21"/>
                <w:vertAlign w:val="superscript"/>
              </w:rPr>
              <w:t>2</w:t>
            </w:r>
            <w:r w:rsidRPr="0010029C">
              <w:rPr>
                <w:rFonts w:ascii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943F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EF8E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FD0A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5C66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80EDA" w:rsidRPr="0010029C" w14:paraId="23D34093" w14:textId="77777777" w:rsidTr="00017C58">
        <w:trPr>
          <w:trHeight w:val="32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DF310C" w14:textId="77777777" w:rsidR="00080EDA" w:rsidRPr="0010029C" w:rsidRDefault="00080EDA" w:rsidP="00017C58">
            <w:pPr>
              <w:suppressAutoHyphens/>
              <w:spacing w:line="259" w:lineRule="auto"/>
              <w:ind w:right="17"/>
              <w:jc w:val="center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 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169761F" w14:textId="77777777" w:rsidR="00080EDA" w:rsidRPr="0010029C" w:rsidRDefault="00080EDA" w:rsidP="00017C58">
            <w:pPr>
              <w:suppressAutoHyphens/>
              <w:spacing w:line="259" w:lineRule="auto"/>
              <w:ind w:left="4"/>
              <w:rPr>
                <w:rFonts w:ascii="Times New Roman" w:hAnsi="Times New Roman" w:cs="Times New Roman"/>
              </w:rPr>
            </w:pPr>
            <w:r w:rsidRPr="0010029C">
              <w:rPr>
                <w:rFonts w:ascii="Times New Roman" w:hAnsi="Times New Roman" w:cs="Times New Roman"/>
                <w:sz w:val="21"/>
              </w:rPr>
              <w:t xml:space="preserve">Celková cena za predmet Dohody 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5E55829" w14:textId="77777777" w:rsidR="00080EDA" w:rsidRPr="0010029C" w:rsidRDefault="00080EDA" w:rsidP="00017C58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73C8A7" w14:textId="77777777" w:rsidR="00080EDA" w:rsidRPr="0010029C" w:rsidRDefault="00080EDA" w:rsidP="00017C58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E58B81" w14:textId="77777777" w:rsidR="00080EDA" w:rsidRPr="0010029C" w:rsidRDefault="00080EDA" w:rsidP="00017C58">
            <w:pPr>
              <w:suppressAutoHyphens/>
              <w:spacing w:line="259" w:lineRule="auto"/>
              <w:ind w:right="6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25AFBA" w14:textId="77777777" w:rsidR="00080EDA" w:rsidRPr="0010029C" w:rsidRDefault="00080EDA" w:rsidP="00017C58">
            <w:pPr>
              <w:suppressAutoHyphens/>
              <w:spacing w:line="259" w:lineRule="auto"/>
              <w:ind w:right="66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47551EC4" w14:textId="77777777" w:rsidR="007E5CF8" w:rsidRDefault="007E5CF8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</w:p>
    <w:p w14:paraId="7920D472" w14:textId="77777777" w:rsidR="00721427" w:rsidRPr="00271CAC" w:rsidRDefault="00721427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</w:p>
    <w:p w14:paraId="7B831BF0" w14:textId="556ECAFB" w:rsidR="00721427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>Príloha č. 3 Dohody</w:t>
      </w:r>
    </w:p>
    <w:p w14:paraId="6FD3B035" w14:textId="77777777" w:rsidR="002B6D06" w:rsidRPr="00271CAC" w:rsidRDefault="002B6D06" w:rsidP="008162E4">
      <w:pPr>
        <w:pStyle w:val="Zkladntext"/>
        <w:spacing w:after="0"/>
        <w:jc w:val="both"/>
        <w:rPr>
          <w:rFonts w:hint="eastAsia"/>
          <w:lang w:val="sk-SK"/>
        </w:rPr>
      </w:pPr>
    </w:p>
    <w:p w14:paraId="271BE25B" w14:textId="77777777" w:rsidR="00721427" w:rsidRPr="00271CAC" w:rsidRDefault="00870A55" w:rsidP="008162E4">
      <w:pPr>
        <w:pStyle w:val="Zkladntext"/>
        <w:spacing w:after="0"/>
        <w:jc w:val="both"/>
        <w:rPr>
          <w:rFonts w:hint="eastAsia"/>
          <w:b/>
          <w:lang w:val="sk-SK"/>
        </w:rPr>
      </w:pPr>
      <w:r w:rsidRPr="00271CAC">
        <w:rPr>
          <w:b/>
          <w:lang w:val="sk-SK"/>
        </w:rPr>
        <w:t xml:space="preserve">Zoznam subdodávateľov (ak sa uplatňuje) </w:t>
      </w:r>
    </w:p>
    <w:p w14:paraId="73C795B2" w14:textId="77777777" w:rsidR="002B6D06" w:rsidRDefault="002B6D06" w:rsidP="008162E4">
      <w:pPr>
        <w:pStyle w:val="Zkladntext"/>
        <w:spacing w:after="0"/>
        <w:jc w:val="both"/>
        <w:rPr>
          <w:rFonts w:hint="eastAsia"/>
          <w:lang w:val="sk-SK"/>
        </w:rPr>
      </w:pPr>
    </w:p>
    <w:tbl>
      <w:tblPr>
        <w:tblStyle w:val="TableGrid"/>
        <w:tblW w:w="10065" w:type="dxa"/>
        <w:tblInd w:w="-431" w:type="dxa"/>
        <w:tblCellMar>
          <w:top w:w="57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2410"/>
        <w:gridCol w:w="3118"/>
        <w:gridCol w:w="1560"/>
        <w:gridCol w:w="1134"/>
        <w:gridCol w:w="1275"/>
      </w:tblGrid>
      <w:tr w:rsidR="002A0B45" w:rsidRPr="00B6033B" w14:paraId="07F8A936" w14:textId="77777777" w:rsidTr="004B53FF">
        <w:trPr>
          <w:trHeight w:val="11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C94C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P. č.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5375C" w14:textId="77777777" w:rsidR="002B6D06" w:rsidRPr="00B6033B" w:rsidRDefault="002B6D06" w:rsidP="006127A4">
            <w:pPr>
              <w:suppressAutoHyphens/>
              <w:spacing w:line="259" w:lineRule="auto"/>
              <w:ind w:left="-66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>Obchodné meno a sídlo subdodávateľa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9A96" w14:textId="77777777" w:rsidR="002B6D06" w:rsidRPr="00B6033B" w:rsidRDefault="002B6D06" w:rsidP="006127A4">
            <w:pPr>
              <w:suppressAutoHyphens/>
              <w:spacing w:line="252" w:lineRule="auto"/>
              <w:ind w:left="-68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>Osoba oprávnená konať za subdodávateľa (meno a priezvisko) (kontakt email/mobil)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6859" w14:textId="77777777" w:rsidR="002B6D06" w:rsidRPr="00B6033B" w:rsidRDefault="002B6D06" w:rsidP="006127A4">
            <w:pPr>
              <w:suppressAutoHyphens/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IČO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C01EA" w14:textId="77777777" w:rsidR="002B6D06" w:rsidRPr="00B6033B" w:rsidRDefault="002B6D06" w:rsidP="006127A4">
            <w:pPr>
              <w:suppressAutoHyphens/>
              <w:spacing w:line="259" w:lineRule="auto"/>
              <w:ind w:left="12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% podiel na zákazke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230D8" w14:textId="77777777" w:rsidR="002B6D06" w:rsidRPr="00B6033B" w:rsidRDefault="002B6D06" w:rsidP="006127A4">
            <w:pPr>
              <w:suppressAutoHyphens/>
              <w:spacing w:line="259" w:lineRule="auto"/>
              <w:ind w:left="10"/>
              <w:jc w:val="center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hAnsi="Times New Roman" w:cs="Times New Roman"/>
              </w:rPr>
              <w:t xml:space="preserve">Predmet subdodávky </w:t>
            </w:r>
          </w:p>
        </w:tc>
      </w:tr>
      <w:tr w:rsidR="002B6D06" w:rsidRPr="00B6033B" w14:paraId="108277F7" w14:textId="77777777" w:rsidTr="004B53FF">
        <w:trPr>
          <w:trHeight w:val="46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2ED1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1.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FC96" w14:textId="77777777" w:rsidR="002B6D06" w:rsidRPr="00B6033B" w:rsidRDefault="002B6D06" w:rsidP="006127A4">
            <w:pPr>
              <w:suppressAutoHyphens/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FF93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98A0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D05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A9D1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B6D06" w:rsidRPr="00B6033B" w14:paraId="48A1B2B2" w14:textId="77777777" w:rsidTr="004B53FF">
        <w:trPr>
          <w:trHeight w:val="46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0BAE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00F4" w14:textId="77777777" w:rsidR="002B6D06" w:rsidRPr="00B6033B" w:rsidRDefault="002B6D06" w:rsidP="006127A4">
            <w:pPr>
              <w:suppressAutoHyphens/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7C76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AA364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1C13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02B6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2B6D06" w:rsidRPr="00B6033B" w14:paraId="5B848D2A" w14:textId="77777777" w:rsidTr="004B53FF">
        <w:trPr>
          <w:trHeight w:val="46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2170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3.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D089" w14:textId="77777777" w:rsidR="002B6D06" w:rsidRPr="00B6033B" w:rsidRDefault="002B6D06" w:rsidP="006127A4">
            <w:pPr>
              <w:suppressAutoHyphens/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BB37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DD3C" w14:textId="77777777" w:rsidR="002B6D06" w:rsidRPr="00B6033B" w:rsidRDefault="002B6D06" w:rsidP="006127A4">
            <w:pPr>
              <w:suppressAutoHyphens/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1FBD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6070" w14:textId="77777777" w:rsidR="002B6D06" w:rsidRPr="00B6033B" w:rsidRDefault="002B6D06" w:rsidP="006127A4">
            <w:pPr>
              <w:suppressAutoHyphens/>
              <w:spacing w:line="259" w:lineRule="auto"/>
              <w:rPr>
                <w:rFonts w:ascii="Times New Roman" w:hAnsi="Times New Roman" w:cs="Times New Roman"/>
              </w:rPr>
            </w:pPr>
            <w:r w:rsidRPr="00B603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07F93AC6" w14:textId="48D1AC48" w:rsidR="00721427" w:rsidRPr="00271CAC" w:rsidRDefault="00870A55" w:rsidP="008162E4">
      <w:pPr>
        <w:pStyle w:val="Zkladntext"/>
        <w:spacing w:after="0"/>
        <w:jc w:val="both"/>
        <w:rPr>
          <w:rFonts w:hint="eastAsia"/>
          <w:lang w:val="sk-SK"/>
        </w:rPr>
      </w:pPr>
      <w:r w:rsidRPr="00271CAC">
        <w:rPr>
          <w:lang w:val="sk-SK"/>
        </w:rPr>
        <w:t xml:space="preserve">*Vyplniť v prípade plnenia prostredníctvom subdodávateľov </w:t>
      </w:r>
    </w:p>
    <w:sectPr w:rsidR="00721427" w:rsidRPr="00271CAC" w:rsidSect="007853B0">
      <w:type w:val="continuous"/>
      <w:pgSz w:w="12240" w:h="15840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B0489" w14:textId="77777777" w:rsidR="00B91D66" w:rsidRDefault="00B91D66" w:rsidP="009609A1">
      <w:pPr>
        <w:rPr>
          <w:rFonts w:hint="eastAsia"/>
        </w:rPr>
      </w:pPr>
      <w:r>
        <w:separator/>
      </w:r>
    </w:p>
  </w:endnote>
  <w:endnote w:type="continuationSeparator" w:id="0">
    <w:p w14:paraId="0DD048D1" w14:textId="77777777" w:rsidR="00B91D66" w:rsidRDefault="00B91D66" w:rsidP="009609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0368534"/>
      <w:docPartObj>
        <w:docPartGallery w:val="Page Numbers (Bottom of Page)"/>
        <w:docPartUnique/>
      </w:docPartObj>
    </w:sdtPr>
    <w:sdtEndPr/>
    <w:sdtContent>
      <w:p w14:paraId="3E0198B4" w14:textId="0FBD34BF" w:rsidR="00B63542" w:rsidRDefault="00B63542">
        <w:pPr>
          <w:pStyle w:val="Pta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766" w:rsidRPr="00BE4766">
          <w:rPr>
            <w:rFonts w:hint="eastAsia"/>
            <w:noProof/>
            <w:lang w:val="sk-SK"/>
          </w:rPr>
          <w:t>4</w:t>
        </w:r>
        <w:r>
          <w:fldChar w:fldCharType="end"/>
        </w:r>
      </w:p>
    </w:sdtContent>
  </w:sdt>
  <w:p w14:paraId="5E4C0EE6" w14:textId="77777777" w:rsidR="00B63542" w:rsidRDefault="00B63542">
    <w:pPr>
      <w:pStyle w:val="Pt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ABECE" w14:textId="77777777" w:rsidR="00B91D66" w:rsidRDefault="00B91D66" w:rsidP="009609A1">
      <w:pPr>
        <w:rPr>
          <w:rFonts w:hint="eastAsia"/>
        </w:rPr>
      </w:pPr>
      <w:r>
        <w:separator/>
      </w:r>
    </w:p>
  </w:footnote>
  <w:footnote w:type="continuationSeparator" w:id="0">
    <w:p w14:paraId="0E025158" w14:textId="77777777" w:rsidR="00B91D66" w:rsidRDefault="00B91D66" w:rsidP="009609A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35A99"/>
    <w:multiLevelType w:val="hybridMultilevel"/>
    <w:tmpl w:val="5936D2D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991FC8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F6741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C2A58"/>
    <w:multiLevelType w:val="hybridMultilevel"/>
    <w:tmpl w:val="5936D2D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536B41"/>
    <w:multiLevelType w:val="hybridMultilevel"/>
    <w:tmpl w:val="89842024"/>
    <w:lvl w:ilvl="0" w:tplc="B8C4D7C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338BB"/>
    <w:multiLevelType w:val="hybridMultilevel"/>
    <w:tmpl w:val="942000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53B5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01460"/>
    <w:multiLevelType w:val="hybridMultilevel"/>
    <w:tmpl w:val="8626FB9C"/>
    <w:lvl w:ilvl="0" w:tplc="9D98614E">
      <w:start w:val="1"/>
      <w:numFmt w:val="lowerLetter"/>
      <w:lvlText w:val="%1)"/>
      <w:lvlJc w:val="left"/>
      <w:pPr>
        <w:ind w:left="597" w:hanging="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A96256"/>
    <w:multiLevelType w:val="hybridMultilevel"/>
    <w:tmpl w:val="9E0CD5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A58B7"/>
    <w:multiLevelType w:val="hybridMultilevel"/>
    <w:tmpl w:val="AA866EF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7D964252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5BA456A"/>
    <w:multiLevelType w:val="hybridMultilevel"/>
    <w:tmpl w:val="588090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75B30"/>
    <w:multiLevelType w:val="hybridMultilevel"/>
    <w:tmpl w:val="19E0078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B890FBD"/>
    <w:multiLevelType w:val="hybridMultilevel"/>
    <w:tmpl w:val="8626FB9C"/>
    <w:lvl w:ilvl="0" w:tplc="9D98614E">
      <w:start w:val="1"/>
      <w:numFmt w:val="lowerLetter"/>
      <w:lvlText w:val="%1)"/>
      <w:lvlJc w:val="left"/>
      <w:pPr>
        <w:ind w:left="597" w:hanging="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D126F41"/>
    <w:multiLevelType w:val="hybridMultilevel"/>
    <w:tmpl w:val="942000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C7940"/>
    <w:multiLevelType w:val="hybridMultilevel"/>
    <w:tmpl w:val="FF109C74"/>
    <w:lvl w:ilvl="0" w:tplc="87DC6F44">
      <w:start w:val="1"/>
      <w:numFmt w:val="lowerLetter"/>
      <w:lvlText w:val="%1)"/>
      <w:lvlJc w:val="left"/>
      <w:pPr>
        <w:ind w:left="597" w:hanging="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AFF2A83"/>
    <w:multiLevelType w:val="hybridMultilevel"/>
    <w:tmpl w:val="5936D2D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C003EFC"/>
    <w:multiLevelType w:val="hybridMultilevel"/>
    <w:tmpl w:val="2DCC48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0D2A644">
      <w:start w:val="1"/>
      <w:numFmt w:val="lowerLetter"/>
      <w:lvlText w:val="%2)"/>
      <w:lvlJc w:val="left"/>
      <w:pPr>
        <w:ind w:left="1620" w:hanging="54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FC7D32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12DAC"/>
    <w:multiLevelType w:val="hybridMultilevel"/>
    <w:tmpl w:val="8752D3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4B2D58"/>
    <w:multiLevelType w:val="hybridMultilevel"/>
    <w:tmpl w:val="76622F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E16FD2"/>
    <w:multiLevelType w:val="hybridMultilevel"/>
    <w:tmpl w:val="19E0078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A90273A"/>
    <w:multiLevelType w:val="hybridMultilevel"/>
    <w:tmpl w:val="35C07A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D8770A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573A6"/>
    <w:multiLevelType w:val="hybridMultilevel"/>
    <w:tmpl w:val="FA4257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10"/>
  </w:num>
  <w:num w:numId="4">
    <w:abstractNumId w:val="4"/>
  </w:num>
  <w:num w:numId="5">
    <w:abstractNumId w:val="21"/>
  </w:num>
  <w:num w:numId="6">
    <w:abstractNumId w:val="18"/>
  </w:num>
  <w:num w:numId="7">
    <w:abstractNumId w:val="1"/>
  </w:num>
  <w:num w:numId="8">
    <w:abstractNumId w:val="2"/>
  </w:num>
  <w:num w:numId="9">
    <w:abstractNumId w:val="17"/>
  </w:num>
  <w:num w:numId="10">
    <w:abstractNumId w:val="15"/>
  </w:num>
  <w:num w:numId="11">
    <w:abstractNumId w:val="23"/>
  </w:num>
  <w:num w:numId="12">
    <w:abstractNumId w:val="22"/>
  </w:num>
  <w:num w:numId="13">
    <w:abstractNumId w:val="0"/>
  </w:num>
  <w:num w:numId="14">
    <w:abstractNumId w:val="3"/>
  </w:num>
  <w:num w:numId="15">
    <w:abstractNumId w:val="6"/>
  </w:num>
  <w:num w:numId="16">
    <w:abstractNumId w:val="11"/>
  </w:num>
  <w:num w:numId="17">
    <w:abstractNumId w:val="14"/>
  </w:num>
  <w:num w:numId="18">
    <w:abstractNumId w:val="20"/>
  </w:num>
  <w:num w:numId="19">
    <w:abstractNumId w:val="5"/>
  </w:num>
  <w:num w:numId="20">
    <w:abstractNumId w:val="12"/>
  </w:num>
  <w:num w:numId="21">
    <w:abstractNumId w:val="7"/>
  </w:num>
  <w:num w:numId="22">
    <w:abstractNumId w:val="13"/>
  </w:num>
  <w:num w:numId="23">
    <w:abstractNumId w:val="1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Formatting/>
  <w:defaultTabStop w:val="113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427"/>
    <w:rsid w:val="00080EDA"/>
    <w:rsid w:val="000F6501"/>
    <w:rsid w:val="00100552"/>
    <w:rsid w:val="0015182D"/>
    <w:rsid w:val="0025090B"/>
    <w:rsid w:val="00271CAC"/>
    <w:rsid w:val="002831C5"/>
    <w:rsid w:val="002A0B45"/>
    <w:rsid w:val="002B6D06"/>
    <w:rsid w:val="002C41DC"/>
    <w:rsid w:val="002E6E7A"/>
    <w:rsid w:val="003026BA"/>
    <w:rsid w:val="003766C3"/>
    <w:rsid w:val="003C2BB0"/>
    <w:rsid w:val="004B53FF"/>
    <w:rsid w:val="004D48B0"/>
    <w:rsid w:val="0051257D"/>
    <w:rsid w:val="005157D8"/>
    <w:rsid w:val="005C695F"/>
    <w:rsid w:val="006034E5"/>
    <w:rsid w:val="006127A4"/>
    <w:rsid w:val="006B7277"/>
    <w:rsid w:val="006F0FB3"/>
    <w:rsid w:val="00712F50"/>
    <w:rsid w:val="00721427"/>
    <w:rsid w:val="00734846"/>
    <w:rsid w:val="007853B0"/>
    <w:rsid w:val="007E5CF8"/>
    <w:rsid w:val="008162E4"/>
    <w:rsid w:val="00870A55"/>
    <w:rsid w:val="00896B6C"/>
    <w:rsid w:val="0092486A"/>
    <w:rsid w:val="009609A1"/>
    <w:rsid w:val="009B5674"/>
    <w:rsid w:val="00A2641E"/>
    <w:rsid w:val="00AD2A57"/>
    <w:rsid w:val="00B02D32"/>
    <w:rsid w:val="00B170F0"/>
    <w:rsid w:val="00B42556"/>
    <w:rsid w:val="00B6033B"/>
    <w:rsid w:val="00B63542"/>
    <w:rsid w:val="00B91D66"/>
    <w:rsid w:val="00BE4766"/>
    <w:rsid w:val="00C83782"/>
    <w:rsid w:val="00CD1D0E"/>
    <w:rsid w:val="00CE22B0"/>
    <w:rsid w:val="00D94D90"/>
    <w:rsid w:val="00EB5162"/>
    <w:rsid w:val="00FA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E9D9"/>
  <w15:docId w15:val="{559E8AB5-7180-413C-BB80-BF5562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</w:p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styleId="Hypertextovprepojenie">
    <w:name w:val="Hyperlink"/>
    <w:rPr>
      <w:color w:val="000080"/>
      <w:u w:val="single"/>
    </w:rPr>
  </w:style>
  <w:style w:type="paragraph" w:customStyle="1" w:styleId="HorizontalLine">
    <w:name w:val="Horizontal Line"/>
    <w:basedOn w:val="Normlny"/>
    <w:next w:val="Zkladntext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Zkladntext">
    <w:name w:val="Body Text"/>
    <w:basedOn w:val="Normlny"/>
    <w:pPr>
      <w:spacing w:after="283"/>
    </w:pPr>
  </w:style>
  <w:style w:type="paragraph" w:styleId="Spiatonadresanaoblke">
    <w:name w:val="envelope return"/>
    <w:basedOn w:val="Normlny"/>
    <w:rPr>
      <w:i/>
    </w:rPr>
  </w:style>
  <w:style w:type="paragraph" w:customStyle="1" w:styleId="TableContents">
    <w:name w:val="Table Contents"/>
    <w:basedOn w:val="Zkladntext"/>
    <w:qFormat/>
  </w:style>
  <w:style w:type="paragraph" w:customStyle="1" w:styleId="HeaderandFooter">
    <w:name w:val="Header and Footer"/>
    <w:basedOn w:val="Normlny"/>
    <w:qFormat/>
    <w:pPr>
      <w:suppressLineNumbers/>
      <w:tabs>
        <w:tab w:val="center" w:pos="4986"/>
        <w:tab w:val="right" w:pos="9972"/>
      </w:tabs>
    </w:pPr>
  </w:style>
  <w:style w:type="paragraph" w:styleId="Pta">
    <w:name w:val="footer"/>
    <w:basedOn w:val="Normlny"/>
    <w:link w:val="PtaChar"/>
    <w:uiPriority w:val="99"/>
    <w:pPr>
      <w:suppressLineNumbers/>
      <w:tabs>
        <w:tab w:val="center" w:pos="4818"/>
        <w:tab w:val="right" w:pos="9637"/>
      </w:tabs>
    </w:pPr>
  </w:style>
  <w:style w:type="paragraph" w:styleId="Hlavika">
    <w:name w:val="header"/>
    <w:basedOn w:val="Normlny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lny"/>
    <w:next w:val="Zkladntext"/>
    <w:qFormat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lny"/>
    <w:qFormat/>
    <w:pPr>
      <w:suppressLineNumbers/>
    </w:pPr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styleId="Zoznam">
    <w:name w:val="List"/>
    <w:basedOn w:val="Zkladntext"/>
  </w:style>
  <w:style w:type="paragraph" w:styleId="Odsekzoznamu">
    <w:name w:val="List Paragraph"/>
    <w:basedOn w:val="Normlny"/>
    <w:uiPriority w:val="34"/>
    <w:qFormat/>
    <w:rsid w:val="006034E5"/>
    <w:pPr>
      <w:ind w:left="720"/>
      <w:contextualSpacing/>
    </w:pPr>
    <w:rPr>
      <w:rFonts w:cs="Mangal"/>
      <w:szCs w:val="21"/>
    </w:rPr>
  </w:style>
  <w:style w:type="character" w:customStyle="1" w:styleId="PtaChar">
    <w:name w:val="Päta Char"/>
    <w:basedOn w:val="Predvolenpsmoodseku"/>
    <w:link w:val="Pta"/>
    <w:uiPriority w:val="99"/>
    <w:rsid w:val="009609A1"/>
  </w:style>
  <w:style w:type="table" w:customStyle="1" w:styleId="TableGrid">
    <w:name w:val="TableGrid"/>
    <w:rsid w:val="007E5CF8"/>
    <w:pPr>
      <w:suppressAutoHyphens w:val="0"/>
    </w:pPr>
    <w:rPr>
      <w:rFonts w:asciiTheme="minorHAnsi" w:eastAsiaTheme="minorEastAsia" w:hAnsiTheme="minorHAnsi" w:cstheme="minorBidi"/>
      <w:sz w:val="22"/>
      <w:szCs w:val="22"/>
      <w:lang w:val="sk-SK" w:eastAsia="sk-SK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4B53FF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3FF"/>
    <w:rPr>
      <w:rFonts w:ascii="Segoe UI" w:hAnsi="Segoe UI" w:cs="Mangal"/>
      <w:sz w:val="18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A0B4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A0B45"/>
    <w:rPr>
      <w:rFonts w:cs="Mangal"/>
      <w:sz w:val="20"/>
      <w:szCs w:val="18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A0B45"/>
    <w:rPr>
      <w:rFonts w:cs="Mangal"/>
      <w:sz w:val="20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A0B4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A0B45"/>
    <w:rPr>
      <w:rFonts w:cs="Mangal"/>
      <w:b/>
      <w:bCs/>
      <w:sz w:val="20"/>
      <w:szCs w:val="18"/>
    </w:rPr>
  </w:style>
  <w:style w:type="paragraph" w:styleId="Revzia">
    <w:name w:val="Revision"/>
    <w:hidden/>
    <w:uiPriority w:val="99"/>
    <w:semiHidden/>
    <w:rsid w:val="002A0B45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7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0E278-EE9E-4A92-B52B-3C59BBFD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5165</Words>
  <Characters>29441</Characters>
  <Application>Microsoft Office Word</Application>
  <DocSecurity>0</DocSecurity>
  <Lines>245</Lines>
  <Paragraphs>69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34537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Jančovičová Zuzana, Ing. PhD.</dc:creator>
  <dc:description/>
  <cp:lastModifiedBy>Moravec Viktor, Mgr.</cp:lastModifiedBy>
  <cp:revision>12</cp:revision>
  <cp:lastPrinted>2022-09-05T07:01:00Z</cp:lastPrinted>
  <dcterms:created xsi:type="dcterms:W3CDTF">2022-09-08T06:29:00Z</dcterms:created>
  <dcterms:modified xsi:type="dcterms:W3CDTF">2022-09-08T13:40:00Z</dcterms:modified>
  <dc:language>en-US</dc:language>
</cp:coreProperties>
</file>