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0BA27DD0" w:rsidR="00EC1376" w:rsidRDefault="008424FB" w:rsidP="008424FB">
            <w:pPr>
              <w:pStyle w:val="TableParagraph"/>
              <w:spacing w:line="275" w:lineRule="exact"/>
              <w:ind w:left="3259"/>
              <w:rPr>
                <w:b/>
                <w:sz w:val="24"/>
              </w:rPr>
            </w:pPr>
            <w:r w:rsidRPr="008424FB">
              <w:rPr>
                <w:b/>
                <w:sz w:val="24"/>
              </w:rPr>
              <w:t>Príloha č. 1 Výzvy na predloženie cenovej ponuky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A1D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65A4014F" w:rsidR="009C3A1D" w:rsidRDefault="009C3A1D" w:rsidP="009C3A1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DOCPROPERTY  ObstaravatelNazov  \* MERGEFORMAT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Jozef Oremus PEKÁREŇ BÁNOV</w:t>
            </w:r>
            <w:r>
              <w:rPr>
                <w:sz w:val="24"/>
              </w:rPr>
              <w:fldChar w:fldCharType="end"/>
            </w:r>
          </w:p>
        </w:tc>
      </w:tr>
      <w:tr w:rsidR="009C3A1D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3F5F116F" w:rsidR="009C3A1D" w:rsidRDefault="009C3A1D" w:rsidP="009C3A1D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DOCPROPERTY  ObstaravatelUlicaCislo  \* MERGEFORMAT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Štúrova 42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,</w:t>
            </w:r>
            <w:r w:rsidRPr="004E4BA4"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DOCPROPERTY  ObstaravatelPSC  \* MERGEFORMAT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 xml:space="preserve">941 01 </w:t>
            </w:r>
            <w:r>
              <w:rPr>
                <w:sz w:val="24"/>
              </w:rPr>
              <w:fldChar w:fldCharType="end"/>
            </w:r>
            <w:r w:rsidRPr="004E4BA4"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DOCPROPERTY  ObstaravatelMesto  \* MERGEFORMAT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Bánov</w:t>
            </w:r>
            <w:r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9C3A1D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749C2ADA" w:rsidR="009C3A1D" w:rsidRDefault="009C3A1D" w:rsidP="009C3A1D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DOCPROPERTY  ObstaravatelICO  \* MERGEFORMAT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14424240</w:t>
            </w:r>
            <w:r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40710152" w:rsidR="00E25749" w:rsidRDefault="005709F2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5709F2">
                              <w:t xml:space="preserve">Autonómne </w:t>
                            </w:r>
                            <w:proofErr w:type="spellStart"/>
                            <w:r w:rsidRPr="005709F2">
                              <w:t>osadzovacie</w:t>
                            </w:r>
                            <w:proofErr w:type="spellEnd"/>
                            <w:r w:rsidRPr="005709F2">
                              <w:t xml:space="preserve"> zariadenie na klonky cesta –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40710152" w:rsidR="00E25749" w:rsidRDefault="005709F2">
                      <w:pPr>
                        <w:pStyle w:val="Zkladntext"/>
                        <w:spacing w:before="119"/>
                        <w:ind w:left="105"/>
                      </w:pPr>
                      <w:r w:rsidRPr="005709F2">
                        <w:t xml:space="preserve">Autonómne </w:t>
                      </w:r>
                      <w:proofErr w:type="spellStart"/>
                      <w:r w:rsidRPr="005709F2">
                        <w:t>osadzovacie</w:t>
                      </w:r>
                      <w:proofErr w:type="spellEnd"/>
                      <w:r w:rsidRPr="005709F2">
                        <w:t xml:space="preserve"> zariadenie na klonky cesta –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5709F2" w14:paraId="07D57FD0" w14:textId="77777777" w:rsidTr="005709F2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0D8F0E18" w:rsidR="005709F2" w:rsidRPr="005709F2" w:rsidRDefault="005709F2" w:rsidP="005709F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5709F2">
              <w:rPr>
                <w:rFonts w:cstheme="minorHAnsi"/>
                <w:color w:val="000000" w:themeColor="text1"/>
                <w:sz w:val="24"/>
                <w:szCs w:val="24"/>
              </w:rPr>
              <w:t>Dĺžka osadzovaných kusov v rozsahu – minimálne (mm)</w:t>
            </w:r>
          </w:p>
        </w:tc>
        <w:tc>
          <w:tcPr>
            <w:tcW w:w="2558" w:type="dxa"/>
            <w:vAlign w:val="center"/>
          </w:tcPr>
          <w:p w14:paraId="41D76F8B" w14:textId="1023A783" w:rsidR="005709F2" w:rsidRPr="005709F2" w:rsidRDefault="005709F2" w:rsidP="005709F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09F2">
              <w:rPr>
                <w:rFonts w:cstheme="minorHAnsi"/>
                <w:color w:val="000000" w:themeColor="text1"/>
                <w:sz w:val="24"/>
                <w:szCs w:val="24"/>
              </w:rPr>
              <w:t xml:space="preserve">65 – 300 </w:t>
            </w:r>
          </w:p>
        </w:tc>
        <w:tc>
          <w:tcPr>
            <w:tcW w:w="2372" w:type="dxa"/>
            <w:vAlign w:val="center"/>
          </w:tcPr>
          <w:p w14:paraId="00DF0BD4" w14:textId="77777777" w:rsidR="005709F2" w:rsidRPr="005709F2" w:rsidRDefault="005709F2" w:rsidP="005709F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09F2" w14:paraId="66646EBE" w14:textId="77777777" w:rsidTr="005709F2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5A05DA3A" w:rsidR="005709F2" w:rsidRPr="005709F2" w:rsidRDefault="005709F2" w:rsidP="005709F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5709F2">
              <w:rPr>
                <w:rFonts w:cstheme="minorHAnsi"/>
                <w:color w:val="000000" w:themeColor="text1"/>
                <w:sz w:val="24"/>
                <w:szCs w:val="24"/>
              </w:rPr>
              <w:t>Rýchlosť osadenia – minimálne (m/min)</w:t>
            </w:r>
          </w:p>
        </w:tc>
        <w:tc>
          <w:tcPr>
            <w:tcW w:w="2558" w:type="dxa"/>
            <w:vAlign w:val="center"/>
          </w:tcPr>
          <w:p w14:paraId="03315A2C" w14:textId="4AEC499C" w:rsidR="005709F2" w:rsidRPr="005709F2" w:rsidRDefault="005709F2" w:rsidP="005709F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09F2"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372" w:type="dxa"/>
            <w:vAlign w:val="center"/>
          </w:tcPr>
          <w:p w14:paraId="175D03B8" w14:textId="77777777" w:rsidR="005709F2" w:rsidRPr="005709F2" w:rsidRDefault="005709F2" w:rsidP="005709F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09F2" w14:paraId="5F850F3D" w14:textId="77777777" w:rsidTr="005709F2">
        <w:trPr>
          <w:trHeight w:val="342"/>
          <w:jc w:val="center"/>
        </w:trPr>
        <w:tc>
          <w:tcPr>
            <w:tcW w:w="5113" w:type="dxa"/>
            <w:vAlign w:val="center"/>
          </w:tcPr>
          <w:p w14:paraId="35F94D66" w14:textId="14ABD220" w:rsidR="005709F2" w:rsidRPr="005709F2" w:rsidRDefault="005709F2" w:rsidP="005709F2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709F2">
              <w:rPr>
                <w:rFonts w:cstheme="minorHAnsi"/>
                <w:bCs/>
                <w:color w:val="000000" w:themeColor="text1"/>
                <w:sz w:val="24"/>
                <w:szCs w:val="24"/>
              </w:rPr>
              <w:t>Dĺžka osadenia v rozsahu – minimálne (mm)</w:t>
            </w:r>
          </w:p>
        </w:tc>
        <w:tc>
          <w:tcPr>
            <w:tcW w:w="2558" w:type="dxa"/>
            <w:vAlign w:val="center"/>
          </w:tcPr>
          <w:p w14:paraId="381B0019" w14:textId="0E5A1B92" w:rsidR="005709F2" w:rsidRPr="005709F2" w:rsidRDefault="005709F2" w:rsidP="005709F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09F2">
              <w:rPr>
                <w:rFonts w:cstheme="minorHAnsi"/>
                <w:color w:val="000000" w:themeColor="text1"/>
                <w:sz w:val="24"/>
                <w:szCs w:val="24"/>
              </w:rPr>
              <w:t>270 – 1</w:t>
            </w:r>
            <w:r w:rsidR="00CF18E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709F2">
              <w:rPr>
                <w:rFonts w:cstheme="minorHAnsi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2372" w:type="dxa"/>
            <w:vAlign w:val="center"/>
          </w:tcPr>
          <w:p w14:paraId="7EDF81D7" w14:textId="77777777" w:rsidR="005709F2" w:rsidRPr="005709F2" w:rsidRDefault="005709F2" w:rsidP="005709F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09F2" w14:paraId="4F92D17D" w14:textId="77777777" w:rsidTr="005709F2">
        <w:trPr>
          <w:trHeight w:val="342"/>
          <w:jc w:val="center"/>
        </w:trPr>
        <w:tc>
          <w:tcPr>
            <w:tcW w:w="5113" w:type="dxa"/>
            <w:vAlign w:val="center"/>
          </w:tcPr>
          <w:p w14:paraId="214147A9" w14:textId="6713D249" w:rsidR="005709F2" w:rsidRPr="005709F2" w:rsidRDefault="005709F2" w:rsidP="005709F2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709F2">
              <w:rPr>
                <w:rFonts w:cstheme="minorHAnsi"/>
                <w:color w:val="000000" w:themeColor="text1"/>
                <w:sz w:val="24"/>
                <w:szCs w:val="24"/>
              </w:rPr>
              <w:t>Rýchlosť dopravného pásu v rozsahu – minimálne (m/min)</w:t>
            </w:r>
          </w:p>
        </w:tc>
        <w:tc>
          <w:tcPr>
            <w:tcW w:w="2558" w:type="dxa"/>
            <w:vAlign w:val="center"/>
          </w:tcPr>
          <w:p w14:paraId="6066E81F" w14:textId="3D9EEDB1" w:rsidR="005709F2" w:rsidRPr="005709F2" w:rsidRDefault="005709F2" w:rsidP="005709F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09F2">
              <w:rPr>
                <w:rFonts w:cstheme="minorHAnsi"/>
                <w:color w:val="000000" w:themeColor="text1"/>
                <w:sz w:val="24"/>
                <w:szCs w:val="24"/>
              </w:rPr>
              <w:t>0,8 – 10</w:t>
            </w:r>
          </w:p>
        </w:tc>
        <w:tc>
          <w:tcPr>
            <w:tcW w:w="2372" w:type="dxa"/>
            <w:vAlign w:val="center"/>
          </w:tcPr>
          <w:p w14:paraId="66E3E346" w14:textId="77777777" w:rsidR="005709F2" w:rsidRPr="005709F2" w:rsidRDefault="005709F2" w:rsidP="005709F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09F2" w14:paraId="51F44B54" w14:textId="77777777" w:rsidTr="005709F2">
        <w:trPr>
          <w:trHeight w:val="342"/>
          <w:jc w:val="center"/>
        </w:trPr>
        <w:tc>
          <w:tcPr>
            <w:tcW w:w="5113" w:type="dxa"/>
            <w:vAlign w:val="center"/>
          </w:tcPr>
          <w:p w14:paraId="308CA02E" w14:textId="5A1C2EDA" w:rsidR="005709F2" w:rsidRPr="005709F2" w:rsidRDefault="005709F2" w:rsidP="005709F2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709F2">
              <w:rPr>
                <w:rFonts w:cstheme="minorHAnsi"/>
                <w:color w:val="000000" w:themeColor="text1"/>
                <w:sz w:val="24"/>
                <w:szCs w:val="24"/>
              </w:rPr>
              <w:t>Kapacita – minimálne (ks/hod)</w:t>
            </w:r>
          </w:p>
        </w:tc>
        <w:tc>
          <w:tcPr>
            <w:tcW w:w="2558" w:type="dxa"/>
            <w:vAlign w:val="center"/>
          </w:tcPr>
          <w:p w14:paraId="1DE9D88F" w14:textId="1FAD3470" w:rsidR="005709F2" w:rsidRPr="005709F2" w:rsidRDefault="005709F2" w:rsidP="005709F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09F2">
              <w:rPr>
                <w:rFonts w:cstheme="minorHAnsi"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2372" w:type="dxa"/>
            <w:vAlign w:val="center"/>
          </w:tcPr>
          <w:p w14:paraId="2F25A33E" w14:textId="77777777" w:rsidR="005709F2" w:rsidRPr="005709F2" w:rsidRDefault="005709F2" w:rsidP="005709F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09F2" w14:paraId="5CB5B1B1" w14:textId="77777777" w:rsidTr="005709F2">
        <w:trPr>
          <w:trHeight w:val="342"/>
          <w:jc w:val="center"/>
        </w:trPr>
        <w:tc>
          <w:tcPr>
            <w:tcW w:w="5113" w:type="dxa"/>
            <w:vAlign w:val="center"/>
          </w:tcPr>
          <w:p w14:paraId="0E7749E9" w14:textId="56A903EA" w:rsidR="005709F2" w:rsidRPr="005709F2" w:rsidRDefault="005709F2" w:rsidP="005709F2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709F2">
              <w:rPr>
                <w:rFonts w:cstheme="minorHAnsi"/>
                <w:color w:val="000000" w:themeColor="text1"/>
                <w:sz w:val="24"/>
                <w:szCs w:val="24"/>
              </w:rPr>
              <w:t xml:space="preserve">Výška stola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Pr="005709F2">
              <w:rPr>
                <w:rFonts w:cstheme="minorHAnsi"/>
                <w:color w:val="000000" w:themeColor="text1"/>
                <w:sz w:val="24"/>
                <w:szCs w:val="24"/>
              </w:rPr>
              <w:t>mm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115B375B" w14:textId="5D24368A" w:rsidR="005709F2" w:rsidRPr="005709F2" w:rsidRDefault="005709F2" w:rsidP="005709F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915</w:t>
            </w:r>
          </w:p>
        </w:tc>
        <w:tc>
          <w:tcPr>
            <w:tcW w:w="2372" w:type="dxa"/>
            <w:vAlign w:val="center"/>
          </w:tcPr>
          <w:p w14:paraId="73674B03" w14:textId="77777777" w:rsidR="005709F2" w:rsidRPr="005709F2" w:rsidRDefault="005709F2" w:rsidP="005709F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09F2" w14:paraId="25334CCC" w14:textId="77777777" w:rsidTr="005709F2">
        <w:trPr>
          <w:trHeight w:val="342"/>
          <w:jc w:val="center"/>
        </w:trPr>
        <w:tc>
          <w:tcPr>
            <w:tcW w:w="5113" w:type="dxa"/>
            <w:vAlign w:val="center"/>
          </w:tcPr>
          <w:p w14:paraId="6F99273E" w14:textId="206FD1A7" w:rsidR="005709F2" w:rsidRPr="005709F2" w:rsidRDefault="005709F2" w:rsidP="005709F2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709F2">
              <w:rPr>
                <w:rFonts w:cstheme="minorHAnsi"/>
                <w:color w:val="000000" w:themeColor="text1"/>
                <w:sz w:val="24"/>
                <w:szCs w:val="24"/>
              </w:rPr>
              <w:t xml:space="preserve">Šírka dopravného pásu </w:t>
            </w:r>
            <w:r w:rsidR="005B01D0"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Pr="005709F2">
              <w:rPr>
                <w:rFonts w:cstheme="minorHAnsi"/>
                <w:color w:val="000000" w:themeColor="text1"/>
                <w:sz w:val="24"/>
                <w:szCs w:val="24"/>
              </w:rPr>
              <w:t>mm</w:t>
            </w:r>
            <w:r w:rsidR="005B01D0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6183676A" w14:textId="6A9423AA" w:rsidR="005709F2" w:rsidRPr="005709F2" w:rsidRDefault="005B01D0" w:rsidP="005709F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2372" w:type="dxa"/>
            <w:vAlign w:val="center"/>
          </w:tcPr>
          <w:p w14:paraId="09232AF2" w14:textId="77777777" w:rsidR="005709F2" w:rsidRPr="005709F2" w:rsidRDefault="005709F2" w:rsidP="005709F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09F2" w14:paraId="7F52B4D7" w14:textId="77777777" w:rsidTr="005709F2">
        <w:trPr>
          <w:trHeight w:val="342"/>
          <w:jc w:val="center"/>
        </w:trPr>
        <w:tc>
          <w:tcPr>
            <w:tcW w:w="5113" w:type="dxa"/>
            <w:vAlign w:val="center"/>
          </w:tcPr>
          <w:p w14:paraId="4DD7B54F" w14:textId="694D5AF0" w:rsidR="005709F2" w:rsidRPr="005709F2" w:rsidRDefault="005709F2" w:rsidP="005709F2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709F2">
              <w:rPr>
                <w:rFonts w:cstheme="minorHAnsi"/>
                <w:color w:val="000000" w:themeColor="text1"/>
                <w:sz w:val="24"/>
                <w:szCs w:val="24"/>
              </w:rPr>
              <w:t xml:space="preserve">Osadzovanie produktov priamo na </w:t>
            </w:r>
            <w:proofErr w:type="spellStart"/>
            <w:r w:rsidRPr="005709F2">
              <w:rPr>
                <w:rFonts w:cstheme="minorHAnsi"/>
                <w:color w:val="000000" w:themeColor="text1"/>
                <w:sz w:val="24"/>
                <w:szCs w:val="24"/>
              </w:rPr>
              <w:t>pečný</w:t>
            </w:r>
            <w:proofErr w:type="spellEnd"/>
            <w:r w:rsidRPr="005709F2">
              <w:rPr>
                <w:rFonts w:cstheme="minorHAnsi"/>
                <w:color w:val="000000" w:themeColor="text1"/>
                <w:sz w:val="24"/>
                <w:szCs w:val="24"/>
              </w:rPr>
              <w:t xml:space="preserve"> plech</w:t>
            </w:r>
          </w:p>
        </w:tc>
        <w:tc>
          <w:tcPr>
            <w:tcW w:w="2558" w:type="dxa"/>
            <w:vAlign w:val="center"/>
          </w:tcPr>
          <w:p w14:paraId="67536626" w14:textId="2F139AA2" w:rsidR="005709F2" w:rsidRPr="005709F2" w:rsidRDefault="005709F2" w:rsidP="005709F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09F2">
              <w:rPr>
                <w:rFonts w:cstheme="minorHAnsi"/>
                <w:color w:val="000000" w:themeColor="text1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F9F21AC01FFE44EF97884C0E95013FF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582A077" w14:textId="5A44010A" w:rsidR="005709F2" w:rsidRPr="005709F2" w:rsidRDefault="002D77B0" w:rsidP="005709F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217B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2012792C" w14:textId="793D0EC1" w:rsidR="0014217B" w:rsidRPr="00CF18E7" w:rsidRDefault="0014217B" w:rsidP="00CF18E7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CF18E7">
      <w:footerReference w:type="default" r:id="rId10"/>
      <w:type w:val="continuous"/>
      <w:pgSz w:w="11900" w:h="16840"/>
      <w:pgMar w:top="851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395B2" w14:textId="77777777" w:rsidR="001173FC" w:rsidRDefault="001173FC">
      <w:r>
        <w:separator/>
      </w:r>
    </w:p>
  </w:endnote>
  <w:endnote w:type="continuationSeparator" w:id="0">
    <w:p w14:paraId="6183AD27" w14:textId="77777777" w:rsidR="001173FC" w:rsidRDefault="0011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403B" w14:textId="77777777" w:rsidR="001173FC" w:rsidRDefault="001173FC">
      <w:r>
        <w:separator/>
      </w:r>
    </w:p>
  </w:footnote>
  <w:footnote w:type="continuationSeparator" w:id="0">
    <w:p w14:paraId="6B07BAFE" w14:textId="77777777" w:rsidR="001173FC" w:rsidRDefault="00117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173FC"/>
    <w:rsid w:val="0014217B"/>
    <w:rsid w:val="002339CF"/>
    <w:rsid w:val="00266E1E"/>
    <w:rsid w:val="002D77B0"/>
    <w:rsid w:val="00302F42"/>
    <w:rsid w:val="00355F2A"/>
    <w:rsid w:val="003820A4"/>
    <w:rsid w:val="003E3D78"/>
    <w:rsid w:val="00424DA1"/>
    <w:rsid w:val="004554EE"/>
    <w:rsid w:val="004B2C2D"/>
    <w:rsid w:val="004E4BA4"/>
    <w:rsid w:val="005709F2"/>
    <w:rsid w:val="005B01D0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424FB"/>
    <w:rsid w:val="008A05D3"/>
    <w:rsid w:val="00925C35"/>
    <w:rsid w:val="00986CE8"/>
    <w:rsid w:val="00997105"/>
    <w:rsid w:val="009C3A1D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18E7"/>
    <w:rsid w:val="00CF27E9"/>
    <w:rsid w:val="00DD1FDC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2D77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F21AC01FFE44EF97884C0E95013F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5BBDD4-D79B-454C-9B84-B9A647E98E1C}"/>
      </w:docPartPr>
      <w:docPartBody>
        <w:p w:rsidR="006918E6" w:rsidRDefault="00F55795" w:rsidP="00F55795">
          <w:pPr>
            <w:pStyle w:val="F9F21AC01FFE44EF97884C0E95013FFE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95"/>
    <w:rsid w:val="006918E6"/>
    <w:rsid w:val="00A60359"/>
    <w:rsid w:val="00F55795"/>
    <w:rsid w:val="00FB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55795"/>
    <w:rPr>
      <w:color w:val="808080"/>
    </w:rPr>
  </w:style>
  <w:style w:type="paragraph" w:customStyle="1" w:styleId="F9F21AC01FFE44EF97884C0E95013FFE">
    <w:name w:val="F9F21AC01FFE44EF97884C0E95013FFE"/>
    <w:rsid w:val="00F55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10</cp:revision>
  <dcterms:created xsi:type="dcterms:W3CDTF">2022-02-23T09:36:00Z</dcterms:created>
  <dcterms:modified xsi:type="dcterms:W3CDTF">2022-09-08T08:19:00Z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sutaze\vzory\VO Templates\PPA\VARIABLES_PPA_PHZ.xlsx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Pekareň, a.s.</vt:lpwstr>
  </property>
  <property fmtid="{D5CDD505-2E9C-101B-9397-08002B2CF9AE}" pid="13" name="ObstaravatelUlicaCislo">
    <vt:lpwstr>Lubina 1</vt:lpwstr>
  </property>
  <property fmtid="{D5CDD505-2E9C-101B-9397-08002B2CF9AE}" pid="14" name="ObstaravatelMesto">
    <vt:lpwstr>Košice</vt:lpwstr>
  </property>
  <property fmtid="{D5CDD505-2E9C-101B-9397-08002B2CF9AE}" pid="15" name="ObstaravatelPSC">
    <vt:lpwstr>040 01</vt:lpwstr>
  </property>
  <property fmtid="{D5CDD505-2E9C-101B-9397-08002B2CF9AE}" pid="16" name="ObstaravatelICO">
    <vt:lpwstr>36200514</vt:lpwstr>
  </property>
  <property fmtid="{D5CDD505-2E9C-101B-9397-08002B2CF9AE}" pid="17" name="ObstaravatelDIC">
    <vt:lpwstr>2020052969</vt:lpwstr>
  </property>
  <property fmtid="{D5CDD505-2E9C-101B-9397-08002B2CF9AE}" pid="18" name="StatutarnyOrgan">
    <vt:lpwstr>Jozef Kubík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Pekáreň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</Properties>
</file>