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kladntext1"/>
        <w:numPr>
          <w:ilvl w:val="0"/>
          <w:numId w:val="0"/>
        </w:numPr>
        <w:jc w:val="center"/>
        <w:outlineLvl w:val="0"/>
        <w:rPr/>
      </w:pPr>
      <w:r>
        <w:rPr>
          <w:rFonts w:cs="Arial"/>
          <w:b/>
          <w:sz w:val="28"/>
          <w:szCs w:val="28"/>
          <w:lang w:val="sk-SK"/>
        </w:rPr>
        <w:t>C</w:t>
      </w:r>
      <w:r>
        <w:rPr>
          <w:rFonts w:cs="Arial"/>
          <w:b/>
          <w:sz w:val="28"/>
          <w:szCs w:val="28"/>
          <w:lang w:val="sk-SK"/>
        </w:rPr>
        <w:t>en</w:t>
      </w:r>
      <w:r>
        <w:rPr>
          <w:rFonts w:cs="Arial"/>
          <w:b/>
          <w:sz w:val="28"/>
          <w:szCs w:val="28"/>
          <w:lang w:val="sk-SK"/>
        </w:rPr>
        <w:t xml:space="preserve">ová ponuka </w:t>
      </w:r>
    </w:p>
    <w:p>
      <w:pPr>
        <w:pStyle w:val="Zkladntext1"/>
        <w:numPr>
          <w:ilvl w:val="0"/>
          <w:numId w:val="0"/>
        </w:numPr>
        <w:jc w:val="center"/>
        <w:outlineLvl w:val="0"/>
        <w:rPr/>
      </w:pPr>
      <w:r>
        <w:rPr>
          <w:rFonts w:cs="Arial"/>
          <w:b/>
          <w:sz w:val="28"/>
          <w:szCs w:val="28"/>
          <w:lang w:val="sk-SK"/>
        </w:rPr>
        <w:t>pre určenie predpokladanej hodnoty zákazky</w:t>
      </w:r>
    </w:p>
    <w:p>
      <w:pPr>
        <w:pStyle w:val="Telotextu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lotextu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NÁZOV ZÁKAZKY:</w:t>
      </w:r>
    </w:p>
    <w:p>
      <w:pPr>
        <w:pStyle w:val="Normal"/>
        <w:rPr/>
      </w:pPr>
      <w:r>
        <w:rPr>
          <w:rFonts w:ascii="Arial" w:hAnsi="Arial"/>
          <w:sz w:val="24"/>
          <w:szCs w:val="24"/>
        </w:rPr>
        <w:t>Projekt lesov osobitného určenia - vypracovanie projektovej dokumentácie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Verejný obstarávateľ: Mestské lesy Banská Štiavnica, spol. s r. o. </w:t>
      </w:r>
    </w:p>
    <w:p>
      <w:pPr>
        <w:pStyle w:val="Normal"/>
        <w:shd w:val="clear" w:color="auto" w:fill="FFFFFF"/>
        <w:spacing w:lineRule="auto" w:line="360"/>
        <w:rPr>
          <w:rFonts w:cs="Arial"/>
          <w:b w:val="false"/>
          <w:b w:val="false"/>
          <w:spacing w:val="-7"/>
          <w:lang w:val="sk-SK"/>
        </w:rPr>
      </w:pPr>
      <w:r>
        <w:rPr>
          <w:rFonts w:cs="Arial"/>
          <w:b w:val="false"/>
          <w:spacing w:val="-7"/>
          <w:lang w:val="sk-SK"/>
        </w:rPr>
      </w:r>
    </w:p>
    <w:p>
      <w:pPr>
        <w:pStyle w:val="Normal"/>
        <w:shd w:val="clear" w:color="auto" w:fill="FFFFFF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pacing w:val="-7"/>
          <w:sz w:val="24"/>
          <w:szCs w:val="24"/>
          <w:lang w:val="sk-SK"/>
        </w:rPr>
        <w:t>Obchodné meno a sídlo záujemcu:</w:t>
      </w:r>
    </w:p>
    <w:p>
      <w:pPr>
        <w:pStyle w:val="Zkladntext1"/>
        <w:numPr>
          <w:ilvl w:val="0"/>
          <w:numId w:val="0"/>
        </w:numPr>
        <w:spacing w:lineRule="auto" w:line="360"/>
        <w:jc w:val="both"/>
        <w:outlineLvl w:val="0"/>
        <w:rPr>
          <w:rFonts w:ascii="Arial" w:hAnsi="Arial"/>
          <w:sz w:val="24"/>
          <w:szCs w:val="24"/>
        </w:rPr>
      </w:pPr>
      <w:r>
        <w:rPr>
          <w:rFonts w:cs="Arial"/>
          <w:b w:val="false"/>
          <w:spacing w:val="-7"/>
          <w:sz w:val="24"/>
          <w:szCs w:val="24"/>
          <w:lang w:val="sk-SK"/>
        </w:rPr>
        <w:t>IČO:</w:t>
      </w:r>
    </w:p>
    <w:p>
      <w:pPr>
        <w:pStyle w:val="Default"/>
        <w:numPr>
          <w:ilvl w:val="0"/>
          <w:numId w:val="0"/>
        </w:numPr>
        <w:spacing w:lineRule="auto" w:line="360"/>
        <w:jc w:val="both"/>
        <w:outlineLvl w:val="0"/>
        <w:rPr>
          <w:rFonts w:ascii="Arial" w:hAnsi="Arial"/>
          <w:sz w:val="24"/>
          <w:szCs w:val="24"/>
        </w:rPr>
      </w:pPr>
      <w:r>
        <w:rPr>
          <w:rFonts w:cs="Arial"/>
          <w:b w:val="false"/>
          <w:spacing w:val="-7"/>
          <w:sz w:val="24"/>
          <w:szCs w:val="24"/>
          <w:lang w:val="sk-SK"/>
        </w:rPr>
        <w:t>Meno a priezvisko kontaktnej osoby:</w:t>
      </w:r>
    </w:p>
    <w:p>
      <w:pPr>
        <w:pStyle w:val="Default"/>
        <w:numPr>
          <w:ilvl w:val="0"/>
          <w:numId w:val="0"/>
        </w:numPr>
        <w:spacing w:lineRule="auto" w:line="360"/>
        <w:jc w:val="both"/>
        <w:outlineLvl w:val="0"/>
        <w:rPr>
          <w:rFonts w:cs="Arial"/>
          <w:szCs w:val="24"/>
          <w:lang w:val="sk-SK"/>
        </w:rPr>
      </w:pPr>
      <w:r>
        <w:rPr>
          <w:rFonts w:cs="Arial"/>
          <w:sz w:val="24"/>
          <w:szCs w:val="24"/>
          <w:lang w:val="sk-SK"/>
        </w:rPr>
        <w:t>Telefón:                                               E-mail:</w:t>
      </w:r>
    </w:p>
    <w:p>
      <w:pPr>
        <w:pStyle w:val="Zkladntext1"/>
        <w:numPr>
          <w:ilvl w:val="0"/>
          <w:numId w:val="0"/>
        </w:numPr>
        <w:jc w:val="both"/>
        <w:outlineLvl w:val="0"/>
        <w:rPr>
          <w:rFonts w:ascii="Arial" w:hAnsi="Arial" w:cs="Arial"/>
          <w:spacing w:val="-7"/>
          <w:szCs w:val="24"/>
          <w:lang w:val="sk-SK"/>
        </w:rPr>
      </w:pPr>
      <w:r>
        <w:rPr>
          <w:rFonts w:cs="Arial"/>
          <w:spacing w:val="-7"/>
          <w:szCs w:val="24"/>
          <w:lang w:val="sk-SK"/>
        </w:rPr>
      </w:r>
    </w:p>
    <w:tbl>
      <w:tblPr>
        <w:tblpPr w:bottomFromText="0" w:horzAnchor="margin" w:leftFromText="141" w:rightFromText="141" w:tblpX="0" w:tblpY="-2" w:topFromText="0" w:vertAnchor="text"/>
        <w:tblW w:w="879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813"/>
        <w:gridCol w:w="2979"/>
        <w:gridCol w:w="1641"/>
        <w:gridCol w:w="1417"/>
        <w:gridCol w:w="1940"/>
      </w:tblGrid>
      <w:tr>
        <w:trPr>
          <w:trHeight w:val="589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lotextu"/>
              <w:jc w:val="center"/>
              <w:rPr>
                <w:rFonts w:ascii="Arial" w:hAnsi="Arial" w:cs="Arial"/>
                <w:b/>
                <w:b/>
                <w:lang w:val="sk-SK"/>
              </w:rPr>
            </w:pPr>
            <w:r>
              <w:rPr>
                <w:rFonts w:cs="Arial" w:ascii="Arial" w:hAnsi="Arial"/>
                <w:b/>
                <w:lang w:val="sk-SK"/>
              </w:rPr>
            </w:r>
          </w:p>
          <w:p>
            <w:pPr>
              <w:pStyle w:val="Telotextu"/>
              <w:spacing w:before="0" w:after="140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/>
                <w:lang w:val="sk-SK"/>
              </w:rPr>
              <w:t>P.č.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lotextu"/>
              <w:spacing w:lineRule="auto" w:line="240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  <w:p>
            <w:pPr>
              <w:pStyle w:val="Telotextu"/>
              <w:spacing w:lineRule="auto" w:line="240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/>
                <w:lang w:val="sk-SK"/>
              </w:rPr>
              <w:t>Ukazovateľ</w:t>
            </w:r>
          </w:p>
          <w:p>
            <w:pPr>
              <w:pStyle w:val="Telotextu"/>
              <w:spacing w:lineRule="auto" w:line="240" w:before="0" w:after="140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lotextu"/>
              <w:spacing w:lineRule="auto" w:line="240" w:before="0" w:after="140"/>
              <w:jc w:val="center"/>
              <w:rPr>
                <w:lang w:val="sk-SK"/>
              </w:rPr>
            </w:pPr>
            <w:r>
              <w:rPr>
                <w:rFonts w:cs="Arial" w:ascii="Arial" w:hAnsi="Arial"/>
                <w:b/>
                <w:lang w:val="sk-SK"/>
              </w:rPr>
              <w:t>Cena v €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lotextu"/>
              <w:spacing w:lineRule="auto" w:line="240" w:before="0" w:after="140"/>
              <w:jc w:val="center"/>
              <w:rPr/>
            </w:pPr>
            <w:r>
              <w:rPr>
                <w:rFonts w:cs="Arial" w:ascii="Arial" w:hAnsi="Arial"/>
                <w:b/>
                <w:lang w:val="sk-SK"/>
              </w:rPr>
              <w:t>DPH</w:t>
            </w:r>
          </w:p>
          <w:p>
            <w:pPr>
              <w:pStyle w:val="Telotextu"/>
              <w:spacing w:lineRule="auto" w:line="240" w:before="0" w:after="140"/>
              <w:jc w:val="center"/>
              <w:rPr/>
            </w:pPr>
            <w:r>
              <w:rPr>
                <w:rFonts w:cs="Arial" w:ascii="Arial" w:hAnsi="Arial"/>
                <w:b/>
                <w:lang w:val="sk-SK"/>
              </w:rPr>
              <w:t>v  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lotextu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lang w:val="sk-SK"/>
              </w:rPr>
              <w:t>Cena celkom</w:t>
            </w:r>
          </w:p>
          <w:p>
            <w:pPr>
              <w:pStyle w:val="Telotextu"/>
              <w:spacing w:lineRule="auto" w:line="240"/>
              <w:jc w:val="center"/>
              <w:rPr/>
            </w:pPr>
            <w:r>
              <w:rPr>
                <w:rFonts w:cs="Arial" w:ascii="Arial" w:hAnsi="Arial"/>
                <w:b/>
                <w:lang w:val="sk-SK"/>
              </w:rPr>
              <w:t>v €</w:t>
            </w:r>
          </w:p>
          <w:p>
            <w:pPr>
              <w:pStyle w:val="Telotextu"/>
              <w:spacing w:lineRule="auto" w:line="240" w:before="0" w:after="140"/>
              <w:jc w:val="center"/>
              <w:rPr/>
            </w:pPr>
            <w:r>
              <w:rPr>
                <w:rFonts w:cs="Arial" w:ascii="Arial" w:hAnsi="Arial"/>
                <w:b/>
                <w:lang w:val="sk-SK"/>
              </w:rPr>
              <w:t>vrátane DPH</w:t>
            </w:r>
          </w:p>
        </w:tc>
      </w:tr>
      <w:tr>
        <w:trPr>
          <w:trHeight w:val="850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lotextu"/>
              <w:spacing w:before="0" w:after="140"/>
              <w:jc w:val="center"/>
              <w:rPr>
                <w:lang w:val="sk-SK"/>
              </w:rPr>
            </w:pPr>
            <w:r>
              <w:rPr>
                <w:rFonts w:cs="Arial" w:ascii="Arial" w:hAnsi="Arial"/>
                <w:sz w:val="22"/>
                <w:szCs w:val="22"/>
                <w:lang w:val="sk-SK"/>
              </w:rPr>
              <w:t>1.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lotextu"/>
              <w:spacing w:before="0" w:after="140"/>
              <w:jc w:val="left"/>
              <w:rPr/>
            </w:pPr>
            <w:r>
              <w:rPr>
                <w:rFonts w:cs="Arial" w:ascii="Arial" w:hAnsi="Arial"/>
                <w:szCs w:val="22"/>
                <w:lang w:val="sk-SK"/>
              </w:rPr>
              <w:t xml:space="preserve">Projektová dokumentácia  – kompl.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lotextu"/>
              <w:spacing w:before="0" w:after="140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lotextu"/>
              <w:spacing w:before="0" w:after="140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lotextu"/>
              <w:spacing w:before="0" w:after="140"/>
              <w:rPr>
                <w:rFonts w:ascii="Arial" w:hAnsi="Arial" w:cs="Arial"/>
                <w:lang w:val="sk-SK"/>
              </w:rPr>
            </w:pPr>
            <w:r>
              <w:rPr>
                <w:rFonts w:cs="Arial" w:ascii="Arial" w:hAnsi="Arial"/>
                <w:lang w:val="sk-SK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  <w:t>Projektovú dokumentáciu je potrebné  vypracovať  kvôli podaniu žiadosti  o NFP z fondov EU do 24. októbra 2022. Označte zakrúžkovaním, či máte kapacity na splnenie predmetu zákazky do stanoveného termínu:</w:t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  <w:t xml:space="preserve">                           </w:t>
      </w:r>
      <w:r>
        <w:rPr>
          <w:rFonts w:cs="Arial" w:ascii="Arial" w:hAnsi="Arial"/>
          <w:spacing w:val="-16"/>
          <w:szCs w:val="24"/>
          <w:lang w:val="sk-SK"/>
        </w:rPr>
        <w:t>áno                                                                                         nie</w:t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spacing w:val="-16"/>
          <w:szCs w:val="24"/>
          <w:lang w:val="sk-SK"/>
        </w:rPr>
      </w:pPr>
      <w:r>
        <w:rPr>
          <w:rFonts w:cs="Arial" w:ascii="Arial" w:hAnsi="Arial"/>
          <w:spacing w:val="-16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/>
        </w:rPr>
      </w:pPr>
      <w:r>
        <w:rPr>
          <w:rFonts w:cs="Arial" w:ascii="Arial" w:hAnsi="Arial"/>
          <w:lang w:val="sk-SK"/>
        </w:rPr>
        <w:t xml:space="preserve">Prehlásenie uchádzača: </w:t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Uvedená cena je konečná cena za kompletné dodanie predmetu zákazky </w:t>
      </w:r>
    </w:p>
    <w:p>
      <w:pPr>
        <w:pStyle w:val="Normal"/>
        <w:shd w:val="clear" w:color="auto" w:fill="FFFFFF"/>
        <w:ind w:left="6002" w:hanging="0"/>
        <w:rPr>
          <w:rFonts w:ascii="Arial" w:hAnsi="Arial" w:cs="Arial"/>
          <w:szCs w:val="24"/>
          <w:lang w:val="sk-SK"/>
        </w:rPr>
      </w:pPr>
      <w:r>
        <w:rPr>
          <w:rFonts w:cs="Arial" w:ascii="Arial" w:hAnsi="Arial"/>
          <w:szCs w:val="24"/>
          <w:lang w:val="sk-SK"/>
        </w:rPr>
      </w:r>
    </w:p>
    <w:p>
      <w:pPr>
        <w:pStyle w:val="Normal"/>
        <w:shd w:val="clear" w:color="auto" w:fill="FFFFFF"/>
        <w:rPr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  <w:t xml:space="preserve">Miesto a dátum: </w:t>
      </w:r>
    </w:p>
    <w:p>
      <w:pPr>
        <w:pStyle w:val="Normal"/>
        <w:shd w:val="clear" w:color="auto" w:fill="FFFFFF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hd w:val="clear" w:color="auto" w:fill="FFFFFF"/>
        <w:rPr>
          <w:rFonts w:ascii="Arial" w:hAnsi="Arial" w:cs="Arial"/>
          <w:b w:val="false"/>
          <w:b w:val="false"/>
          <w:szCs w:val="24"/>
          <w:lang w:val="sk-SK"/>
        </w:rPr>
      </w:pPr>
      <w:r>
        <w:rPr>
          <w:rFonts w:cs="Arial" w:ascii="Arial" w:hAnsi="Arial"/>
          <w:b w:val="false"/>
          <w:szCs w:val="24"/>
          <w:lang w:val="sk-SK"/>
        </w:rPr>
      </w:r>
    </w:p>
    <w:p>
      <w:pPr>
        <w:pStyle w:val="Normal"/>
        <w:shd w:val="clear" w:color="auto" w:fill="FFFFFF"/>
        <w:ind w:left="6002" w:hanging="0"/>
        <w:jc w:val="center"/>
        <w:rPr>
          <w:lang w:val="sk-SK"/>
        </w:rPr>
      </w:pPr>
      <w:r>
        <w:rPr>
          <w:rFonts w:cs="Arial" w:ascii="Arial" w:hAnsi="Arial"/>
          <w:b w:val="false"/>
          <w:spacing w:val="-16"/>
          <w:szCs w:val="24"/>
          <w:lang w:val="sk-SK"/>
        </w:rPr>
        <w:t>podpis štatutárneho zástupcu                     uchádzača</w:t>
      </w:r>
    </w:p>
    <w:p>
      <w:pPr>
        <w:pStyle w:val="Normal"/>
        <w:shd w:val="clear" w:color="auto" w:fill="FFFFFF"/>
        <w:ind w:left="6002" w:hanging="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overflowPunct w:val="false"/>
      <w:bidi w:val="0"/>
      <w:spacing w:lineRule="auto" w:line="240" w:before="0" w:after="0"/>
      <w:jc w:val="left"/>
    </w:pPr>
    <w:rPr>
      <w:rFonts w:ascii="Arial" w:hAnsi="Arial" w:eastAsia="SimSun" w:cs="Arial"/>
      <w:color w:val="000000"/>
      <w:kern w:val="2"/>
      <w:sz w:val="24"/>
      <w:szCs w:val="24"/>
      <w:lang w:val="sk-SK" w:eastAsia="zh-CN" w:bidi="hi-IN"/>
    </w:rPr>
  </w:style>
  <w:style w:type="paragraph" w:styleId="Zkladntext1">
    <w:name w:val="Základný text1"/>
    <w:basedOn w:val="Default"/>
    <w:next w:val="Default"/>
    <w:qFormat/>
    <w:pPr/>
    <w:rPr>
      <w:rFonts w:eastAsia="Times New Roman" w:cs="Times New Roman"/>
      <w:color w:val="auto"/>
      <w:szCs w:val="20"/>
    </w:rPr>
  </w:style>
  <w:style w:type="paragraph" w:styleId="Normln1">
    <w:name w:val="Normální1"/>
    <w:basedOn w:val="Normal"/>
    <w:qFormat/>
    <w:pPr>
      <w:widowControl w:val="false"/>
    </w:pPr>
    <w:rPr>
      <w:rFonts w:ascii="Arial" w:hAnsi="Arial"/>
      <w:b w:val="false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</TotalTime>
  <Application>LibreOffice/6.1.3.2$Windows_x86 LibreOffice_project/86daf60bf00efa86ad547e59e09d6bb77c699acb</Application>
  <Pages>1</Pages>
  <Words>110</Words>
  <Characters>651</Characters>
  <CharactersWithSpaces>930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2022-09-12T19:36:53Z</dcterms:modified>
  <cp:revision>5</cp:revision>
  <dc:subject/>
  <dc:title/>
</cp:coreProperties>
</file>