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60304A50"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303C28">
        <w:rPr>
          <w:rFonts w:ascii="Arial" w:hAnsi="Arial" w:cs="Arial"/>
          <w:b/>
          <w:bCs/>
          <w:color w:val="000000"/>
          <w:sz w:val="22"/>
          <w:szCs w:val="22"/>
          <w:u w:val="single"/>
          <w:shd w:val="clear" w:color="auto" w:fill="FFFFFF"/>
        </w:rPr>
        <w:t>SORBEL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303C28">
        <w:rPr>
          <w:rFonts w:ascii="Arial" w:hAnsi="Arial" w:cs="Arial"/>
          <w:b/>
          <w:bCs/>
          <w:color w:val="000000"/>
          <w:sz w:val="22"/>
          <w:szCs w:val="22"/>
          <w:u w:val="single"/>
          <w:shd w:val="clear" w:color="auto" w:fill="FFFFFF"/>
        </w:rPr>
        <w:t>Beloveža 227</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303C28">
        <w:rPr>
          <w:rFonts w:ascii="Arial" w:hAnsi="Arial" w:cs="Arial"/>
          <w:b/>
          <w:bCs/>
          <w:color w:val="000000"/>
          <w:sz w:val="22"/>
          <w:szCs w:val="22"/>
          <w:u w:val="single"/>
          <w:shd w:val="clear" w:color="auto" w:fill="FFFFFF"/>
        </w:rPr>
        <w:t>086 14</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303C28">
        <w:rPr>
          <w:rFonts w:ascii="Arial" w:hAnsi="Arial" w:cs="Arial"/>
          <w:b/>
          <w:bCs/>
          <w:color w:val="000000"/>
          <w:sz w:val="22"/>
          <w:szCs w:val="22"/>
          <w:u w:val="single"/>
          <w:shd w:val="clear" w:color="auto" w:fill="FFFFFF"/>
        </w:rPr>
        <w:t>Hažlín</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303C28">
        <w:rPr>
          <w:rFonts w:ascii="Arial" w:hAnsi="Arial" w:cs="Arial"/>
          <w:b/>
          <w:bCs/>
          <w:color w:val="000000"/>
          <w:sz w:val="22"/>
          <w:szCs w:val="22"/>
          <w:u w:val="single"/>
          <w:shd w:val="clear" w:color="auto" w:fill="FFFFFF"/>
        </w:rPr>
        <w:t>36499455</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1F6139EE"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303C28">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303C28">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303C28">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1BE42863"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303C28">
        <w:rPr>
          <w:rFonts w:ascii="Arial" w:hAnsi="Arial" w:cs="Arial"/>
          <w:b/>
          <w:sz w:val="28"/>
          <w:szCs w:val="28"/>
        </w:rPr>
        <w:t>Zníženie energetickej náročnosti ohrevu TÚV</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3BC95A95"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0C34B4">
        <w:rPr>
          <w:rFonts w:ascii="Arial" w:hAnsi="Arial" w:cs="Arial"/>
        </w:rPr>
        <w:fldChar w:fldCharType="begin"/>
      </w:r>
      <w:r w:rsidR="000C34B4">
        <w:rPr>
          <w:rFonts w:ascii="Arial" w:hAnsi="Arial" w:cs="Arial"/>
        </w:rPr>
        <w:instrText xml:space="preserve"> DOCPROPERTY  Druhzakazky  \* MERGEFORMAT </w:instrText>
      </w:r>
      <w:r w:rsidR="000C34B4">
        <w:rPr>
          <w:rFonts w:ascii="Arial" w:hAnsi="Arial" w:cs="Arial"/>
        </w:rPr>
        <w:fldChar w:fldCharType="separate"/>
      </w:r>
      <w:r w:rsidR="00303C28">
        <w:rPr>
          <w:rFonts w:ascii="Arial" w:hAnsi="Arial" w:cs="Arial"/>
        </w:rPr>
        <w:t>Stavebné práce</w:t>
      </w:r>
      <w:r w:rsidR="000C34B4">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077DC4DA"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303C28">
        <w:rPr>
          <w:rFonts w:ascii="Arial" w:hAnsi="Arial" w:cs="Arial"/>
          <w:color w:val="000000"/>
          <w:sz w:val="22"/>
          <w:szCs w:val="22"/>
        </w:rPr>
        <w:t>Hažlín</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303C28">
        <w:rPr>
          <w:rFonts w:ascii="Arial" w:hAnsi="Arial" w:cs="Arial"/>
          <w:color w:val="000000"/>
          <w:sz w:val="22"/>
          <w:szCs w:val="22"/>
        </w:rPr>
        <w:t>19.09.2022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2BAFDD30"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303C28">
        <w:rPr>
          <w:rFonts w:ascii="Arial" w:hAnsi="Arial" w:cs="Arial"/>
          <w:bCs/>
          <w:sz w:val="22"/>
          <w:szCs w:val="22"/>
          <w:lang w:eastAsia="en-GB"/>
        </w:rPr>
        <w:t xml:space="preserve">Ľubica </w:t>
      </w:r>
      <w:proofErr w:type="spellStart"/>
      <w:r w:rsidR="00303C28">
        <w:rPr>
          <w:rFonts w:ascii="Arial" w:hAnsi="Arial" w:cs="Arial"/>
          <w:bCs/>
          <w:sz w:val="22"/>
          <w:szCs w:val="22"/>
          <w:lang w:eastAsia="en-GB"/>
        </w:rPr>
        <w:t>Soroková</w:t>
      </w:r>
      <w:proofErr w:type="spellEnd"/>
      <w:r>
        <w:rPr>
          <w:rFonts w:ascii="Arial" w:hAnsi="Arial" w:cs="Arial"/>
          <w:bCs/>
          <w:sz w:val="22"/>
          <w:szCs w:val="22"/>
          <w:lang w:eastAsia="en-GB"/>
        </w:rPr>
        <w:fldChar w:fldCharType="end"/>
      </w:r>
    </w:p>
    <w:p w14:paraId="596D2451" w14:textId="6E08DE73"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303C28">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0322BF13"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303C28">
        <w:rPr>
          <w:rFonts w:ascii="Arial" w:hAnsi="Arial" w:cs="Arial"/>
          <w:color w:val="000000" w:themeColor="text1"/>
          <w:sz w:val="22"/>
          <w:szCs w:val="22"/>
        </w:rPr>
        <w:t>SORBEL s.r.o.</w:t>
      </w:r>
      <w:r w:rsidR="00947F79">
        <w:rPr>
          <w:rFonts w:ascii="Arial" w:hAnsi="Arial" w:cs="Arial"/>
          <w:color w:val="000000" w:themeColor="text1"/>
          <w:sz w:val="22"/>
          <w:szCs w:val="22"/>
        </w:rPr>
        <w:fldChar w:fldCharType="end"/>
      </w:r>
    </w:p>
    <w:p w14:paraId="1B0A42E5" w14:textId="7FDA21C7"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303C28">
        <w:rPr>
          <w:rFonts w:ascii="Arial" w:hAnsi="Arial" w:cs="Arial"/>
          <w:color w:val="000000" w:themeColor="text1"/>
          <w:sz w:val="22"/>
          <w:szCs w:val="22"/>
        </w:rPr>
        <w:t>Beloveža 227</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303C28">
        <w:rPr>
          <w:rFonts w:ascii="Arial" w:hAnsi="Arial" w:cs="Arial"/>
          <w:color w:val="000000" w:themeColor="text1"/>
          <w:sz w:val="22"/>
          <w:szCs w:val="22"/>
        </w:rPr>
        <w:t>086 14</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303C28">
        <w:rPr>
          <w:rFonts w:ascii="Arial" w:hAnsi="Arial" w:cs="Arial"/>
          <w:color w:val="000000" w:themeColor="text1"/>
          <w:sz w:val="22"/>
          <w:szCs w:val="22"/>
        </w:rPr>
        <w:t>Hažlín</w:t>
      </w:r>
      <w:r w:rsidR="00947F79">
        <w:rPr>
          <w:rFonts w:ascii="Arial" w:hAnsi="Arial" w:cs="Arial"/>
          <w:color w:val="000000" w:themeColor="text1"/>
          <w:sz w:val="22"/>
          <w:szCs w:val="22"/>
        </w:rPr>
        <w:fldChar w:fldCharType="end"/>
      </w:r>
    </w:p>
    <w:p w14:paraId="73B50170" w14:textId="5ED1A00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303C28">
        <w:rPr>
          <w:rFonts w:ascii="Arial" w:hAnsi="Arial" w:cs="Arial"/>
          <w:color w:val="000000" w:themeColor="text1"/>
          <w:sz w:val="22"/>
          <w:szCs w:val="22"/>
        </w:rPr>
        <w:t>36499455</w:t>
      </w:r>
      <w:r w:rsidR="00947F79">
        <w:rPr>
          <w:rFonts w:ascii="Arial" w:hAnsi="Arial" w:cs="Arial"/>
          <w:color w:val="000000" w:themeColor="text1"/>
          <w:sz w:val="22"/>
          <w:szCs w:val="22"/>
        </w:rPr>
        <w:fldChar w:fldCharType="end"/>
      </w:r>
    </w:p>
    <w:p w14:paraId="02051303" w14:textId="0FAA6CD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303C28">
        <w:rPr>
          <w:rFonts w:ascii="Arial" w:hAnsi="Arial" w:cs="Arial"/>
          <w:color w:val="000000" w:themeColor="text1"/>
          <w:sz w:val="22"/>
          <w:szCs w:val="22"/>
        </w:rPr>
        <w:t>2021944100</w:t>
      </w:r>
      <w:r w:rsidR="00947F79">
        <w:rPr>
          <w:rFonts w:ascii="Arial" w:hAnsi="Arial" w:cs="Arial"/>
          <w:color w:val="000000" w:themeColor="text1"/>
          <w:sz w:val="22"/>
          <w:szCs w:val="22"/>
        </w:rPr>
        <w:fldChar w:fldCharType="end"/>
      </w:r>
    </w:p>
    <w:p w14:paraId="17B70E2B" w14:textId="52D3CAFF"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303C28">
        <w:rPr>
          <w:rFonts w:ascii="Arial" w:hAnsi="Arial" w:cs="Arial"/>
          <w:color w:val="000000" w:themeColor="text1"/>
          <w:sz w:val="22"/>
          <w:szCs w:val="22"/>
        </w:rPr>
        <w:t>2021944100</w:t>
      </w:r>
      <w:r w:rsidR="001032F1">
        <w:rPr>
          <w:rFonts w:ascii="Arial" w:hAnsi="Arial" w:cs="Arial"/>
          <w:color w:val="000000" w:themeColor="text1"/>
          <w:sz w:val="22"/>
          <w:szCs w:val="22"/>
        </w:rPr>
        <w:fldChar w:fldCharType="end"/>
      </w:r>
    </w:p>
    <w:bookmarkEnd w:id="2"/>
    <w:p w14:paraId="522AAF06" w14:textId="2D5A6E44"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303C28">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4EDC6A0C"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303C28">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58927BB2"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303C28">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4C39DBA3"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303C28">
        <w:rPr>
          <w:rFonts w:ascii="Arial" w:hAnsi="Arial" w:cs="Arial"/>
          <w:b/>
          <w:color w:val="000000" w:themeColor="text1"/>
          <w:sz w:val="22"/>
          <w:szCs w:val="22"/>
        </w:rPr>
        <w:t>Zníženie energetickej náročnosti ohrevu TÚV</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75DAE1C5"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303C28">
        <w:rPr>
          <w:rFonts w:ascii="Arial" w:hAnsi="Arial" w:cs="Arial"/>
          <w:color w:val="000000" w:themeColor="text1"/>
          <w:sz w:val="22"/>
          <w:szCs w:val="22"/>
        </w:rPr>
        <w:t>45000000-7</w:t>
      </w:r>
      <w:r w:rsidR="006403D5">
        <w:rPr>
          <w:rFonts w:ascii="Arial" w:hAnsi="Arial" w:cs="Arial"/>
          <w:color w:val="000000" w:themeColor="text1"/>
          <w:sz w:val="22"/>
          <w:szCs w:val="22"/>
        </w:rPr>
        <w:fldChar w:fldCharType="end"/>
      </w:r>
    </w:p>
    <w:p w14:paraId="0BC88954" w14:textId="60C290F9"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303C28">
        <w:rPr>
          <w:rFonts w:ascii="Arial" w:hAnsi="Arial" w:cs="Arial"/>
          <w:b/>
          <w:bCs/>
          <w:color w:val="000000" w:themeColor="text1"/>
          <w:sz w:val="22"/>
          <w:szCs w:val="22"/>
        </w:rPr>
        <w:t>38 584,02</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26FFEECE"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303C28">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5EA885C4"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303C28">
        <w:rPr>
          <w:rFonts w:ascii="Arial" w:hAnsi="Arial" w:cs="Arial"/>
          <w:sz w:val="22"/>
          <w:szCs w:val="22"/>
        </w:rPr>
        <w:t>Stročín 125</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303C28">
        <w:rPr>
          <w:rFonts w:ascii="Arial" w:hAnsi="Arial" w:cs="Arial"/>
          <w:sz w:val="22"/>
          <w:szCs w:val="22"/>
        </w:rPr>
        <w:t>089 01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303C28">
        <w:rPr>
          <w:rFonts w:ascii="Arial" w:hAnsi="Arial" w:cs="Arial"/>
          <w:sz w:val="22"/>
          <w:szCs w:val="22"/>
        </w:rPr>
        <w:t>Stročín</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3989E98F"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303C28">
        <w:rPr>
          <w:rFonts w:ascii="Arial" w:hAnsi="Arial" w:cs="Arial"/>
          <w:color w:val="000000" w:themeColor="text1"/>
          <w:sz w:val="22"/>
          <w:szCs w:val="22"/>
        </w:rPr>
        <w:t>do 9 mesiacov odo dňa vystavenia záväznej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629E283F"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303C28">
        <w:rPr>
          <w:rFonts w:ascii="Arial" w:hAnsi="Arial" w:cs="Arial"/>
          <w:color w:val="000000"/>
          <w:sz w:val="22"/>
          <w:szCs w:val="22"/>
        </w:rPr>
        <w:t>Zmluva o dielo</w:t>
      </w:r>
      <w:r w:rsidR="00910825">
        <w:rPr>
          <w:rFonts w:ascii="Arial" w:hAnsi="Arial" w:cs="Arial"/>
          <w:color w:val="000000"/>
          <w:sz w:val="22"/>
          <w:szCs w:val="22"/>
        </w:rPr>
        <w:fldChar w:fldCharType="end"/>
      </w:r>
    </w:p>
    <w:p w14:paraId="3101F1EF" w14:textId="4C62EAB0"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303C28">
        <w:rPr>
          <w:rFonts w:ascii="Arial" w:hAnsi="Arial" w:cs="Arial"/>
          <w:color w:val="000000" w:themeColor="text1"/>
          <w:sz w:val="22"/>
          <w:szCs w:val="22"/>
        </w:rPr>
        <w:t>Stavebné práce</w:t>
      </w:r>
      <w:r w:rsidR="00B52CC6">
        <w:rPr>
          <w:rFonts w:ascii="Arial" w:hAnsi="Arial" w:cs="Arial"/>
          <w:color w:val="000000" w:themeColor="text1"/>
          <w:sz w:val="22"/>
          <w:szCs w:val="22"/>
        </w:rPr>
        <w:fldChar w:fldCharType="end"/>
      </w:r>
    </w:p>
    <w:p w14:paraId="32AB1F63" w14:textId="62AAC32F"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303C28">
        <w:rPr>
          <w:rFonts w:ascii="Arial" w:hAnsi="Arial" w:cs="Arial"/>
          <w:color w:val="000000"/>
          <w:sz w:val="22"/>
          <w:szCs w:val="22"/>
        </w:rPr>
        <w:t>Zmluva o dielo</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715F1739"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303C28">
        <w:rPr>
          <w:rFonts w:ascii="Arial" w:hAnsi="Arial" w:cs="Arial"/>
          <w:b/>
          <w:color w:val="000000" w:themeColor="text1"/>
          <w:sz w:val="22"/>
          <w:szCs w:val="22"/>
        </w:rPr>
        <w:t>3 mesiace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5563D0A0"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w:t>
      </w:r>
      <w:r w:rsidR="00947F27">
        <w:rPr>
          <w:rFonts w:ascii="Arial" w:hAnsi="Arial" w:cs="Arial"/>
          <w:sz w:val="22"/>
          <w:szCs w:val="22"/>
        </w:rPr>
        <w:t>výkazu výmer</w:t>
      </w:r>
      <w:r w:rsidR="00B44076" w:rsidRPr="00B44076">
        <w:rPr>
          <w:rFonts w:ascii="Arial" w:hAnsi="Arial" w:cs="Arial"/>
          <w:sz w:val="22"/>
          <w:szCs w:val="22"/>
        </w:rPr>
        <w:t>, ktor</w:t>
      </w:r>
      <w:r w:rsidR="00947F27">
        <w:rPr>
          <w:rFonts w:ascii="Arial" w:hAnsi="Arial" w:cs="Arial"/>
          <w:sz w:val="22"/>
          <w:szCs w:val="22"/>
        </w:rPr>
        <w:t>ý</w:t>
      </w:r>
      <w:r w:rsidR="00B44076" w:rsidRPr="00B44076">
        <w:rPr>
          <w:rFonts w:ascii="Arial" w:hAnsi="Arial" w:cs="Arial"/>
          <w:sz w:val="22"/>
          <w:szCs w:val="22"/>
        </w:rPr>
        <w:t xml:space="preserve"> tvorí prílohu č. 1 </w:t>
      </w:r>
      <w:r w:rsidR="00227342">
        <w:rPr>
          <w:rFonts w:ascii="Arial" w:hAnsi="Arial" w:cs="Arial"/>
          <w:sz w:val="22"/>
          <w:szCs w:val="22"/>
        </w:rPr>
        <w:t>Výzvy na predkladanie ponúk</w:t>
      </w:r>
      <w:r w:rsidR="001C246E">
        <w:rPr>
          <w:rFonts w:ascii="Arial" w:hAnsi="Arial" w:cs="Arial"/>
          <w:sz w:val="22"/>
          <w:szCs w:val="22"/>
        </w:rPr>
        <w:t xml:space="preserve"> a zároveň tvorí prílohu č.1 Zmluvy o dielo</w:t>
      </w:r>
      <w:r w:rsidR="00B44076" w:rsidRPr="00B44076">
        <w:rPr>
          <w:rFonts w:ascii="Arial" w:hAnsi="Arial" w:cs="Arial"/>
          <w:sz w:val="22"/>
          <w:szCs w:val="22"/>
        </w:rPr>
        <w:t>. Do predmetného tlačiva uvedie:</w:t>
      </w:r>
    </w:p>
    <w:p w14:paraId="22B71163" w14:textId="54274B42" w:rsid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w:t>
      </w:r>
      <w:r w:rsidR="00947F27">
        <w:rPr>
          <w:rFonts w:ascii="Arial" w:hAnsi="Arial" w:cs="Arial"/>
          <w:sz w:val="22"/>
          <w:szCs w:val="22"/>
        </w:rPr>
        <w:t xml:space="preserve">v časti Zhotoviteľ uvedie </w:t>
      </w:r>
      <w:r w:rsidRPr="00B44076">
        <w:rPr>
          <w:rFonts w:ascii="Arial" w:hAnsi="Arial" w:cs="Arial"/>
          <w:sz w:val="22"/>
          <w:szCs w:val="22"/>
        </w:rPr>
        <w:t>obchodné meno, sídlo, IČO, IČ DPH, mail, telefón)</w:t>
      </w:r>
    </w:p>
    <w:p w14:paraId="027EF447" w14:textId="12FF23B1" w:rsidR="008E681D" w:rsidRPr="00B44076" w:rsidRDefault="008E681D" w:rsidP="00B44076">
      <w:pPr>
        <w:pStyle w:val="Odsekzoznamu"/>
        <w:numPr>
          <w:ilvl w:val="2"/>
          <w:numId w:val="13"/>
        </w:numPr>
        <w:spacing w:after="160" w:line="259" w:lineRule="auto"/>
        <w:ind w:left="1418"/>
        <w:contextualSpacing/>
        <w:jc w:val="both"/>
        <w:rPr>
          <w:rFonts w:ascii="Arial" w:hAnsi="Arial" w:cs="Arial"/>
          <w:sz w:val="22"/>
          <w:szCs w:val="22"/>
        </w:rPr>
      </w:pPr>
      <w:r w:rsidRPr="008E681D">
        <w:rPr>
          <w:rFonts w:ascii="Arial" w:hAnsi="Arial" w:cs="Arial"/>
          <w:sz w:val="22"/>
          <w:szCs w:val="22"/>
        </w:rPr>
        <w:t>cen</w:t>
      </w:r>
      <w:r>
        <w:rPr>
          <w:rFonts w:ascii="Arial" w:hAnsi="Arial" w:cs="Arial"/>
          <w:sz w:val="22"/>
          <w:szCs w:val="22"/>
        </w:rPr>
        <w:t>u</w:t>
      </w:r>
      <w:r w:rsidRPr="008E681D">
        <w:rPr>
          <w:rFonts w:ascii="Arial" w:hAnsi="Arial" w:cs="Arial"/>
          <w:sz w:val="22"/>
          <w:szCs w:val="22"/>
        </w:rPr>
        <w:t xml:space="preserve"> za </w:t>
      </w:r>
      <w:r>
        <w:rPr>
          <w:rFonts w:ascii="Arial" w:hAnsi="Arial" w:cs="Arial"/>
          <w:sz w:val="22"/>
          <w:szCs w:val="22"/>
        </w:rPr>
        <w:t xml:space="preserve">jednotlivé položky </w:t>
      </w:r>
      <w:r w:rsidRPr="008E681D">
        <w:rPr>
          <w:rFonts w:ascii="Arial" w:hAnsi="Arial" w:cs="Arial"/>
          <w:sz w:val="22"/>
          <w:szCs w:val="22"/>
        </w:rPr>
        <w:t>predmet</w:t>
      </w:r>
      <w:r w:rsidR="00AD308A">
        <w:rPr>
          <w:rFonts w:ascii="Arial" w:hAnsi="Arial" w:cs="Arial"/>
          <w:sz w:val="22"/>
          <w:szCs w:val="22"/>
        </w:rPr>
        <w:t>u</w:t>
      </w:r>
      <w:r w:rsidRPr="008E681D">
        <w:rPr>
          <w:rFonts w:ascii="Arial" w:hAnsi="Arial" w:cs="Arial"/>
          <w:sz w:val="22"/>
          <w:szCs w:val="22"/>
        </w:rPr>
        <w:t xml:space="preserve"> zákazky</w:t>
      </w:r>
      <w:r w:rsidR="00280DD2">
        <w:rPr>
          <w:rFonts w:ascii="Arial" w:hAnsi="Arial" w:cs="Arial"/>
          <w:sz w:val="22"/>
          <w:szCs w:val="22"/>
        </w:rPr>
        <w:t xml:space="preserve">. </w:t>
      </w:r>
      <w:r w:rsidR="00280DD2" w:rsidRPr="00280DD2">
        <w:rPr>
          <w:rFonts w:ascii="Arial" w:hAnsi="Arial" w:cs="Arial"/>
          <w:sz w:val="22"/>
          <w:szCs w:val="22"/>
        </w:rPr>
        <w:t>Ak by sa niektorá z technických požiadaviek resp. položiek výkazu výmer odvolávala na konkrétneho výrobcu, výrobný postup, značku, patent, typ, krajinu alebo miesto pôvodu alebo výroby, verejný obstarávateľ umožní nahradiť takýto výrobok ekvivalentným výrobkom inej značky v rovnakej, alebo vyššej kvalite.</w:t>
      </w:r>
    </w:p>
    <w:p w14:paraId="6CE400B9" w14:textId="15B8AAF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lastRenderedPageBreak/>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01E152E6"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303C28">
        <w:rPr>
          <w:rFonts w:ascii="Arial" w:hAnsi="Arial" w:cs="Arial"/>
          <w:b/>
          <w:color w:val="000000" w:themeColor="text1"/>
          <w:sz w:val="22"/>
          <w:szCs w:val="22"/>
        </w:rPr>
        <w:t>Zmluva o dielo</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w:t>
      </w:r>
      <w:r w:rsidRPr="00E337A4">
        <w:rPr>
          <w:rFonts w:ascii="Arial" w:hAnsi="Arial" w:cs="Arial"/>
          <w:sz w:val="22"/>
          <w:szCs w:val="22"/>
        </w:rPr>
        <w:lastRenderedPageBreak/>
        <w:t xml:space="preserve">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7EE0503D"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303C28">
        <w:rPr>
          <w:rFonts w:ascii="Arial" w:hAnsi="Arial" w:cs="Arial"/>
          <w:b/>
          <w:bCs/>
          <w:color w:val="000000"/>
          <w:sz w:val="22"/>
          <w:szCs w:val="22"/>
        </w:rPr>
        <w:t>4.10.2022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lastRenderedPageBreak/>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23E36E96"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303C28">
        <w:rPr>
          <w:color w:val="000000" w:themeColor="text1"/>
          <w:sz w:val="22"/>
          <w:szCs w:val="22"/>
        </w:rPr>
        <w:t>Zmluva o dielo</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7AA49738"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303C28">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303C28">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173DE68E"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303C28">
        <w:rPr>
          <w:rFonts w:ascii="Arial" w:hAnsi="Arial" w:cs="Arial"/>
          <w:b/>
          <w:sz w:val="22"/>
          <w:szCs w:val="22"/>
        </w:rPr>
        <w:t>Zmluva o dielo</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11CE316C"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303C28">
        <w:rPr>
          <w:rFonts w:ascii="Arial" w:hAnsi="Arial" w:cs="Arial"/>
          <w:b/>
          <w:sz w:val="22"/>
          <w:szCs w:val="22"/>
        </w:rPr>
        <w:t>Zmluva o dielo</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1690"/>
    <w:rsid w:val="00026ED0"/>
    <w:rsid w:val="0007589D"/>
    <w:rsid w:val="00090BCC"/>
    <w:rsid w:val="00096B6B"/>
    <w:rsid w:val="00097103"/>
    <w:rsid w:val="000B1D01"/>
    <w:rsid w:val="000C34B4"/>
    <w:rsid w:val="000D24DB"/>
    <w:rsid w:val="000D5147"/>
    <w:rsid w:val="001032F1"/>
    <w:rsid w:val="00110079"/>
    <w:rsid w:val="001361A7"/>
    <w:rsid w:val="0014204B"/>
    <w:rsid w:val="001610D9"/>
    <w:rsid w:val="001644C5"/>
    <w:rsid w:val="00165AEC"/>
    <w:rsid w:val="00184E64"/>
    <w:rsid w:val="00195C94"/>
    <w:rsid w:val="001A6148"/>
    <w:rsid w:val="001B7C28"/>
    <w:rsid w:val="001C246E"/>
    <w:rsid w:val="001D6909"/>
    <w:rsid w:val="001E0C14"/>
    <w:rsid w:val="001F3FDF"/>
    <w:rsid w:val="001F45F0"/>
    <w:rsid w:val="001F51C1"/>
    <w:rsid w:val="00227342"/>
    <w:rsid w:val="00254CCF"/>
    <w:rsid w:val="0026384E"/>
    <w:rsid w:val="00264946"/>
    <w:rsid w:val="00280DD2"/>
    <w:rsid w:val="002D59B3"/>
    <w:rsid w:val="002E145C"/>
    <w:rsid w:val="002E7CE0"/>
    <w:rsid w:val="00303C28"/>
    <w:rsid w:val="0031435B"/>
    <w:rsid w:val="0032245D"/>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0B8A"/>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8E681D"/>
    <w:rsid w:val="00910825"/>
    <w:rsid w:val="00946E52"/>
    <w:rsid w:val="00947F27"/>
    <w:rsid w:val="00947F79"/>
    <w:rsid w:val="00950A36"/>
    <w:rsid w:val="00962356"/>
    <w:rsid w:val="009A3BFC"/>
    <w:rsid w:val="009B10AC"/>
    <w:rsid w:val="009C4AD1"/>
    <w:rsid w:val="009C6E6F"/>
    <w:rsid w:val="009E20D5"/>
    <w:rsid w:val="009E7EE6"/>
    <w:rsid w:val="00A01087"/>
    <w:rsid w:val="00A118D9"/>
    <w:rsid w:val="00A300A7"/>
    <w:rsid w:val="00A34BF0"/>
    <w:rsid w:val="00A65C10"/>
    <w:rsid w:val="00A776F0"/>
    <w:rsid w:val="00AB74C2"/>
    <w:rsid w:val="00AD1586"/>
    <w:rsid w:val="00AD308A"/>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C3D0C"/>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2828</Words>
  <Characters>17450</Characters>
  <Application>Microsoft Office Word</Application>
  <DocSecurity>0</DocSecurity>
  <Lines>498</Lines>
  <Paragraphs>206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15</cp:revision>
  <dcterms:created xsi:type="dcterms:W3CDTF">2022-05-25T10:52:00Z</dcterms:created>
  <dcterms:modified xsi:type="dcterms:W3CDTF">2022-09-19T16:07:00Z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sutaze\PPA\Sorbel\VARIABLES_PPA_VO.xlsx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Stavebné práce</vt:lpwstr>
  </property>
  <property fmtid="{D5CDD505-2E9C-101B-9397-08002B2CF9AE}" pid="8" name="ObstaravatelNazov">
    <vt:lpwstr>SORBEL s.r.o.</vt:lpwstr>
  </property>
  <property fmtid="{D5CDD505-2E9C-101B-9397-08002B2CF9AE}" pid="9" name="ObstaravatelUlicaCislo">
    <vt:lpwstr>Beloveža 227</vt:lpwstr>
  </property>
  <property fmtid="{D5CDD505-2E9C-101B-9397-08002B2CF9AE}" pid="10" name="ObstaravatelMesto">
    <vt:lpwstr>Hažlín</vt:lpwstr>
  </property>
  <property fmtid="{D5CDD505-2E9C-101B-9397-08002B2CF9AE}" pid="11" name="ObstaravatelPSC">
    <vt:lpwstr>086 14</vt:lpwstr>
  </property>
  <property fmtid="{D5CDD505-2E9C-101B-9397-08002B2CF9AE}" pid="12" name="ObstaravatelICO">
    <vt:lpwstr>36499455</vt:lpwstr>
  </property>
  <property fmtid="{D5CDD505-2E9C-101B-9397-08002B2CF9AE}" pid="13" name="ObstaravatelDIC">
    <vt:lpwstr>2021944100</vt:lpwstr>
  </property>
  <property fmtid="{D5CDD505-2E9C-101B-9397-08002B2CF9AE}" pid="14" name="StatutarnyOrgan">
    <vt:lpwstr>Ľubica Soroková</vt:lpwstr>
  </property>
  <property fmtid="{D5CDD505-2E9C-101B-9397-08002B2CF9AE}" pid="15" name="StatutarnyOrganFunkcia">
    <vt:lpwstr>konateľ</vt:lpwstr>
  </property>
  <property fmtid="{D5CDD505-2E9C-101B-9397-08002B2CF9AE}" pid="16" name="NazovZakazky">
    <vt:lpwstr>Zníženie energetickej náročnosti ohrevu TÚV</vt:lpwstr>
  </property>
  <property fmtid="{D5CDD505-2E9C-101B-9397-08002B2CF9AE}" pid="17" name="NazovProjektu">
    <vt:lpwstr>Opatrenia pre zníženie energetickej náročnosti o inováciu výrobného procesu v spoločnosti SORBEL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4.10.2022 do 10:00 h</vt:lpwstr>
  </property>
  <property fmtid="{D5CDD505-2E9C-101B-9397-08002B2CF9AE}" pid="21" name="DatumOtvaraniaAVyhodnoteniaPonuk">
    <vt:lpwstr>4.10.2022 o 11:00 h</vt:lpwstr>
  </property>
  <property fmtid="{D5CDD505-2E9C-101B-9397-08002B2CF9AE}" pid="22" name="DatumPodpisuVyzva">
    <vt:lpwstr>19.09.2022</vt:lpwstr>
  </property>
  <property fmtid="{D5CDD505-2E9C-101B-9397-08002B2CF9AE}" pid="23" name="DatumPodpisuZaznam">
    <vt:lpwstr>4.10.2022</vt:lpwstr>
  </property>
  <property fmtid="{D5CDD505-2E9C-101B-9397-08002B2CF9AE}" pid="24" name="DatumPodpisuSplnomocnenie">
    <vt:lpwstr>02.08.2022</vt:lpwstr>
  </property>
  <property fmtid="{D5CDD505-2E9C-101B-9397-08002B2CF9AE}" pid="25" name="KodProjektu">
    <vt:lpwstr/>
  </property>
  <property fmtid="{D5CDD505-2E9C-101B-9397-08002B2CF9AE}" pid="26" name="IDObstaravania">
    <vt:lpwstr>31307</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38584,02</vt:lpwstr>
  </property>
  <property fmtid="{D5CDD505-2E9C-101B-9397-08002B2CF9AE}" pid="34" name="PHZsDPH">
    <vt:lpwstr>46300,824</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45000000-7</vt:lpwstr>
  </property>
  <property fmtid="{D5CDD505-2E9C-101B-9397-08002B2CF9AE}" pid="39" name="MiestoDodaniaUlicaCislo">
    <vt:lpwstr>Stročín 125</vt:lpwstr>
  </property>
  <property fmtid="{D5CDD505-2E9C-101B-9397-08002B2CF9AE}" pid="40" name="MiestoDodaniaPSC">
    <vt:lpwstr>089 01</vt:lpwstr>
  </property>
  <property fmtid="{D5CDD505-2E9C-101B-9397-08002B2CF9AE}" pid="41" name="MiestoDodaniaObec">
    <vt:lpwstr>Stročín</vt:lpwstr>
  </property>
  <property fmtid="{D5CDD505-2E9C-101B-9397-08002B2CF9AE}" pid="42" name="TerminDodania">
    <vt:lpwstr>do 9 mesiacov odo dňa vystavenia záväznej objednávky.</vt:lpwstr>
  </property>
  <property fmtid="{D5CDD505-2E9C-101B-9397-08002B2CF9AE}" pid="43" name="TypZmluvy">
    <vt:lpwstr>Zmluva o dielo</vt:lpwstr>
  </property>
  <property fmtid="{D5CDD505-2E9C-101B-9397-08002B2CF9AE}" pid="44" name="LehotaViazanostiPonuk">
    <vt:lpwstr>3 mesiace od lehoty na predkladanie ponúk</vt:lpwstr>
  </property>
  <property fmtid="{D5CDD505-2E9C-101B-9397-08002B2CF9AE}" pid="45" name="PredmetZakazky1">
    <vt:lpwstr>Systém ohrevu TÚV prostredníctvom solárnych kolektorov.</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SK7684200000000177011258</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y fmtid="{D5CDD505-2E9C-101B-9397-08002B2CF9AE}" pid="53" name="Uchadzac1Nazov">
    <vt:lpwstr>AGROSPOL Kalinovo, s.r.o.</vt:lpwstr>
  </property>
  <property fmtid="{D5CDD505-2E9C-101B-9397-08002B2CF9AE}" pid="54" name="Uchadzac1UlicaCislo">
    <vt:lpwstr>Zvolenská cesta 2740</vt:lpwstr>
  </property>
  <property fmtid="{D5CDD505-2E9C-101B-9397-08002B2CF9AE}" pid="55" name="Uchadzac1Mesto">
    <vt:lpwstr>984 01 Lučenec</vt:lpwstr>
  </property>
  <property fmtid="{D5CDD505-2E9C-101B-9397-08002B2CF9AE}" pid="56" name="Uchadzac1StatutarnyZastupca">
    <vt:lpwstr>J K</vt:lpwstr>
  </property>
  <property fmtid="{D5CDD505-2E9C-101B-9397-08002B2CF9AE}" pid="57" name="Uchadzac1ICO">
    <vt:lpwstr>123456</vt:lpwstr>
  </property>
  <property fmtid="{D5CDD505-2E9C-101B-9397-08002B2CF9AE}" pid="58" name="Uchadzac1DatumACaspredlozenia">
    <vt:lpwstr>13.5.2022 o 11:17 hod </vt:lpwstr>
  </property>
  <property fmtid="{D5CDD505-2E9C-101B-9397-08002B2CF9AE}" pid="59" name="Uchadzac1Ponuka">
    <vt:lpwstr>35004</vt:lpwstr>
  </property>
  <property fmtid="{D5CDD505-2E9C-101B-9397-08002B2CF9AE}" pid="60" name="Uchadzac2Nazov">
    <vt:lpwstr>TEKMA SLOVENSKO s.r.o.</vt:lpwstr>
  </property>
  <property fmtid="{D5CDD505-2E9C-101B-9397-08002B2CF9AE}" pid="61" name="Uchadzac2UlicaCislo">
    <vt:lpwstr>Bystrický rad 314/69</vt:lpwstr>
  </property>
  <property fmtid="{D5CDD505-2E9C-101B-9397-08002B2CF9AE}" pid="62" name="Uchadzac2Mesto">
    <vt:lpwstr>960 01 Zvolen</vt:lpwstr>
  </property>
  <property fmtid="{D5CDD505-2E9C-101B-9397-08002B2CF9AE}" pid="63" name="Uchadzac2StatutarnyZastupca">
    <vt:lpwstr>MR</vt:lpwstr>
  </property>
  <property fmtid="{D5CDD505-2E9C-101B-9397-08002B2CF9AE}" pid="64" name="Uchadzac2ICO">
    <vt:lpwstr>789456</vt:lpwstr>
  </property>
  <property fmtid="{D5CDD505-2E9C-101B-9397-08002B2CF9AE}" pid="65" name="Uchadzac2DatumACaspredlozenia">
    <vt:lpwstr>13.5.2022 o 11:28 hod </vt:lpwstr>
  </property>
  <property fmtid="{D5CDD505-2E9C-101B-9397-08002B2CF9AE}" pid="66" name="Uchadzac2Ponuka">
    <vt:lpwstr>20000</vt:lpwstr>
  </property>
  <property fmtid="{D5CDD505-2E9C-101B-9397-08002B2CF9AE}" pid="67" name="Uchadzac3Nazov">
    <vt:lpwstr>MILKING, spol. s r.o.</vt:lpwstr>
  </property>
  <property fmtid="{D5CDD505-2E9C-101B-9397-08002B2CF9AE}" pid="68" name="Uchadzac3UlicaCislo">
    <vt:lpwstr>Studená 21</vt:lpwstr>
  </property>
  <property fmtid="{D5CDD505-2E9C-101B-9397-08002B2CF9AE}" pid="69" name="Uchadzac3Mesto">
    <vt:lpwstr>821 04 Bratislava</vt:lpwstr>
  </property>
  <property fmtid="{D5CDD505-2E9C-101B-9397-08002B2CF9AE}" pid="70" name="Uchadzac3StatutarnyZastupca">
    <vt:lpwstr>AL</vt:lpwstr>
  </property>
  <property fmtid="{D5CDD505-2E9C-101B-9397-08002B2CF9AE}" pid="71" name="Uchadzac3ICO">
    <vt:lpwstr>987321</vt:lpwstr>
  </property>
  <property fmtid="{D5CDD505-2E9C-101B-9397-08002B2CF9AE}" pid="72" name="Uchadzac3DatumACaspredlozenia">
    <vt:lpwstr>13.5.2022 o 11:39 hod </vt:lpwstr>
  </property>
  <property fmtid="{D5CDD505-2E9C-101B-9397-08002B2CF9AE}" pid="73" name="Uchadzac3Ponuka">
    <vt:lpwstr>59025</vt:lpwstr>
  </property>
  <property fmtid="{D5CDD505-2E9C-101B-9397-08002B2CF9AE}" pid="74" name="Uchadzac1Poradie">
    <vt:lpwstr>2</vt:lpwstr>
  </property>
  <property fmtid="{D5CDD505-2E9C-101B-9397-08002B2CF9AE}" pid="75" name="Uchadzac2Poradie">
    <vt:lpwstr>1</vt:lpwstr>
  </property>
  <property fmtid="{D5CDD505-2E9C-101B-9397-08002B2CF9AE}" pid="76" name="Uchadzac3Poradie">
    <vt:lpwstr>3</vt:lpwstr>
  </property>
  <property fmtid="{D5CDD505-2E9C-101B-9397-08002B2CF9AE}" pid="77" name="VitaznaPonuka">
    <vt:lpwstr>20000</vt:lpwstr>
  </property>
  <property fmtid="{D5CDD505-2E9C-101B-9397-08002B2CF9AE}" pid="78" name="VitaznyUchadzacNazov">
    <vt:lpwstr>TEKMA SLOVENSKO s.r.o.</vt:lpwstr>
  </property>
  <property fmtid="{D5CDD505-2E9C-101B-9397-08002B2CF9AE}" pid="79" name="VitaznyUchadzacUlicaCislo">
    <vt:lpwstr>Bystrický rad 314/69</vt:lpwstr>
  </property>
  <property fmtid="{D5CDD505-2E9C-101B-9397-08002B2CF9AE}" pid="80" name="VitaznyUchadzacPSCMesto">
    <vt:lpwstr>960 01 Zvolen</vt:lpwstr>
  </property>
  <property fmtid="{D5CDD505-2E9C-101B-9397-08002B2CF9AE}" pid="81" name="VitaznyUchadzacStatutarnyZastupca">
    <vt:lpwstr>MR</vt:lpwstr>
  </property>
  <property fmtid="{D5CDD505-2E9C-101B-9397-08002B2CF9AE}" pid="82" name="VitaznyUchadzaICO">
    <vt:lpwstr>789456</vt:lpwstr>
  </property>
  <property fmtid="{D5CDD505-2E9C-101B-9397-08002B2CF9AE}" pid="83" name="VitaznyUchadzacDatumACaspredlozenia">
    <vt:lpwstr>13.5.2022 o 11:28 hod </vt:lpwstr>
  </property>
  <property fmtid="{D5CDD505-2E9C-101B-9397-08002B2CF9AE}" pid="84" name="2Ponuka">
    <vt:lpwstr>35004</vt:lpwstr>
  </property>
  <property fmtid="{D5CDD505-2E9C-101B-9397-08002B2CF9AE}" pid="85" name="2UchadzacNazov">
    <vt:lpwstr>AGROSPOL Kalinovo, s.r.o.</vt:lpwstr>
  </property>
  <property fmtid="{D5CDD505-2E9C-101B-9397-08002B2CF9AE}" pid="86" name="2UchadzacUlicaCislo">
    <vt:lpwstr>Zvolenská cesta 2740</vt:lpwstr>
  </property>
  <property fmtid="{D5CDD505-2E9C-101B-9397-08002B2CF9AE}" pid="87" name="2UchadzacPSCMesto">
    <vt:lpwstr>984 01 Lučenec</vt:lpwstr>
  </property>
  <property fmtid="{D5CDD505-2E9C-101B-9397-08002B2CF9AE}" pid="88" name="2UchadzacStatutarnyZastupca">
    <vt:lpwstr>J K</vt:lpwstr>
  </property>
  <property fmtid="{D5CDD505-2E9C-101B-9397-08002B2CF9AE}" pid="89" name="2UchadzacICO">
    <vt:lpwstr>123456</vt:lpwstr>
  </property>
  <property fmtid="{D5CDD505-2E9C-101B-9397-08002B2CF9AE}" pid="90" name="2UchadzacDatumACaspredlozenia">
    <vt:lpwstr>13.5.2022 o 11:17 hod </vt:lpwstr>
  </property>
  <property fmtid="{D5CDD505-2E9C-101B-9397-08002B2CF9AE}" pid="91" name="3Ponuka">
    <vt:lpwstr>59025</vt:lpwstr>
  </property>
  <property fmtid="{D5CDD505-2E9C-101B-9397-08002B2CF9AE}" pid="92" name="3UchadzacNazov">
    <vt:lpwstr>MILKING, spol. s r.o.</vt:lpwstr>
  </property>
  <property fmtid="{D5CDD505-2E9C-101B-9397-08002B2CF9AE}" pid="93" name="3UchadzacUlicaCislo">
    <vt:lpwstr>Studená 21</vt:lpwstr>
  </property>
  <property fmtid="{D5CDD505-2E9C-101B-9397-08002B2CF9AE}" pid="94" name="3UchadzacPSCMesto">
    <vt:lpwstr>821 04 Bratislava</vt:lpwstr>
  </property>
  <property fmtid="{D5CDD505-2E9C-101B-9397-08002B2CF9AE}" pid="95" name="3UchadzacStatutarnyZastupca">
    <vt:lpwstr>AL</vt:lpwstr>
  </property>
  <property fmtid="{D5CDD505-2E9C-101B-9397-08002B2CF9AE}" pid="96" name="3UchadzacICO">
    <vt:lpwstr>987321</vt:lpwstr>
  </property>
  <property fmtid="{D5CDD505-2E9C-101B-9397-08002B2CF9AE}" pid="97" name="3UchadzacDatumACaspredlozenia">
    <vt:lpwstr>13.5.2022 o 11:39 hod </vt:lpwstr>
  </property>
</Properties>
</file>