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E93A4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67D07DF6" w:rsidR="00D244C5" w:rsidRPr="00E93A4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E93A4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E93A48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E93A48">
        <w:rPr>
          <w:rFonts w:asciiTheme="minorHAnsi" w:hAnsiTheme="minorHAnsi" w:cstheme="minorHAnsi"/>
          <w:b/>
          <w:sz w:val="22"/>
          <w:szCs w:val="22"/>
        </w:rPr>
        <w:t>„</w:t>
      </w:r>
      <w:r w:rsidR="00450CE1" w:rsidRPr="00450CE1">
        <w:rPr>
          <w:rFonts w:asciiTheme="minorHAnsi" w:hAnsiTheme="minorHAnsi" w:cstheme="minorHAnsi"/>
          <w:b/>
          <w:sz w:val="22"/>
          <w:szCs w:val="22"/>
        </w:rPr>
        <w:t xml:space="preserve">Technologické vybavenie maštale pre chov kráv </w:t>
      </w:r>
      <w:r w:rsidR="000D093B" w:rsidRPr="00E93A48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E93A48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E93A4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E93A48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465DA14D" w:rsidR="00D244C5" w:rsidRPr="00827D18" w:rsidRDefault="005D663C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bookmarkStart w:id="0" w:name="_GoBack"/>
            <w:bookmarkEnd w:id="0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7"/>
        <w:gridCol w:w="2028"/>
        <w:gridCol w:w="1104"/>
        <w:gridCol w:w="1938"/>
        <w:gridCol w:w="1770"/>
      </w:tblGrid>
      <w:tr w:rsidR="00854225" w:rsidRPr="00827D18" w14:paraId="25880792" w14:textId="5BFD56B1" w:rsidTr="00C70B72">
        <w:trPr>
          <w:trHeight w:val="561"/>
        </w:trPr>
        <w:tc>
          <w:tcPr>
            <w:tcW w:w="2787" w:type="dxa"/>
            <w:tcBorders>
              <w:bottom w:val="single" w:sz="4" w:space="0" w:color="auto"/>
              <w:right w:val="single" w:sz="18" w:space="0" w:color="auto"/>
            </w:tcBorders>
          </w:tcPr>
          <w:p w14:paraId="66B315B8" w14:textId="77777777" w:rsidR="00854225" w:rsidRPr="00827D18" w:rsidRDefault="00854225" w:rsidP="003562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7777777" w:rsidR="00854225" w:rsidRPr="00827D18" w:rsidRDefault="0085422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3071B6AC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Jednotková cena v EUR bez DPH</w:t>
            </w: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632F9575" w14:textId="09ECEA3B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kusov</w:t>
            </w:r>
          </w:p>
        </w:tc>
        <w:tc>
          <w:tcPr>
            <w:tcW w:w="1938" w:type="dxa"/>
            <w:vAlign w:val="center"/>
          </w:tcPr>
          <w:p w14:paraId="33858D3C" w14:textId="09C8813D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Celková cena v EUR bez DPH</w:t>
            </w:r>
          </w:p>
        </w:tc>
        <w:tc>
          <w:tcPr>
            <w:tcW w:w="1770" w:type="dxa"/>
          </w:tcPr>
          <w:p w14:paraId="20F3AC74" w14:textId="1ABF9640" w:rsidR="00854225" w:rsidRDefault="007E0BD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Celková cena v EUR s</w:t>
            </w:r>
            <w:r w:rsidR="00ED2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</w:tr>
      <w:tr w:rsidR="00854225" w:rsidRPr="00827D18" w14:paraId="13A5FF8E" w14:textId="3F2BA40D" w:rsidTr="00C70B72">
        <w:trPr>
          <w:trHeight w:val="561"/>
        </w:trPr>
        <w:tc>
          <w:tcPr>
            <w:tcW w:w="2787" w:type="dxa"/>
            <w:tcBorders>
              <w:top w:val="single" w:sz="4" w:space="0" w:color="auto"/>
              <w:right w:val="single" w:sz="18" w:space="0" w:color="auto"/>
            </w:tcBorders>
          </w:tcPr>
          <w:p w14:paraId="2A96678D" w14:textId="3380C01F" w:rsidR="00854225" w:rsidRPr="00827D18" w:rsidRDefault="00506E14" w:rsidP="0050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E14">
              <w:rPr>
                <w:rFonts w:asciiTheme="minorHAnsi" w:hAnsiTheme="minorHAnsi" w:cstheme="minorHAnsi"/>
                <w:sz w:val="22"/>
                <w:szCs w:val="22"/>
              </w:rPr>
              <w:t>Mechanická kefa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F5C52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5355964C" w14:textId="04D8D1EF" w:rsidR="00854225" w:rsidRPr="00827D18" w:rsidRDefault="0042536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38" w:type="dxa"/>
            <w:vAlign w:val="center"/>
          </w:tcPr>
          <w:p w14:paraId="1573B9A7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08414C43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225" w:rsidRPr="00827D18" w14:paraId="14DF46D8" w14:textId="4C174908" w:rsidTr="00C70B72">
        <w:trPr>
          <w:trHeight w:val="561"/>
        </w:trPr>
        <w:tc>
          <w:tcPr>
            <w:tcW w:w="2787" w:type="dxa"/>
            <w:tcBorders>
              <w:right w:val="single" w:sz="18" w:space="0" w:color="auto"/>
            </w:tcBorders>
          </w:tcPr>
          <w:p w14:paraId="5C93F206" w14:textId="2B485908" w:rsidR="00854225" w:rsidRPr="00827D18" w:rsidRDefault="0042536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36B">
              <w:rPr>
                <w:rFonts w:asciiTheme="minorHAnsi" w:hAnsiTheme="minorHAnsi" w:cstheme="minorHAnsi"/>
                <w:sz w:val="22"/>
                <w:szCs w:val="22"/>
              </w:rPr>
              <w:t>Výhrevná napájačka 2,3 m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8BC27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7416F430" w14:textId="118C4FC4" w:rsidR="00854225" w:rsidRPr="00827D18" w:rsidRDefault="0042536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38" w:type="dxa"/>
            <w:vAlign w:val="center"/>
          </w:tcPr>
          <w:p w14:paraId="2FA2D557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34599591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225" w:rsidRPr="00827D18" w14:paraId="639EE7BB" w14:textId="6BCBB776" w:rsidTr="00C70B72">
        <w:trPr>
          <w:trHeight w:val="561"/>
        </w:trPr>
        <w:tc>
          <w:tcPr>
            <w:tcW w:w="2787" w:type="dxa"/>
            <w:tcBorders>
              <w:right w:val="single" w:sz="18" w:space="0" w:color="auto"/>
            </w:tcBorders>
          </w:tcPr>
          <w:p w14:paraId="6723F670" w14:textId="6A1126E9" w:rsidR="00854225" w:rsidRPr="00827D18" w:rsidRDefault="0042536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36B">
              <w:rPr>
                <w:rFonts w:asciiTheme="minorHAnsi" w:hAnsiTheme="minorHAnsi" w:cstheme="minorHAnsi"/>
                <w:sz w:val="22"/>
                <w:szCs w:val="22"/>
              </w:rPr>
              <w:t>Výhrevná napájačka 1,5 m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218BA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706B82F1" w14:textId="2F0EB554" w:rsidR="00854225" w:rsidRPr="00827D18" w:rsidRDefault="0042536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38" w:type="dxa"/>
            <w:vAlign w:val="center"/>
          </w:tcPr>
          <w:p w14:paraId="678B3C8D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014A1744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225" w:rsidRPr="00827D18" w14:paraId="595C4D31" w14:textId="126B46AD" w:rsidTr="00C70B72">
        <w:trPr>
          <w:trHeight w:val="561"/>
        </w:trPr>
        <w:tc>
          <w:tcPr>
            <w:tcW w:w="2787" w:type="dxa"/>
            <w:tcBorders>
              <w:right w:val="single" w:sz="18" w:space="0" w:color="auto"/>
            </w:tcBorders>
          </w:tcPr>
          <w:p w14:paraId="6BEB54C8" w14:textId="38E66E7C" w:rsidR="00854225" w:rsidRPr="00827D18" w:rsidRDefault="0042536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36B">
              <w:rPr>
                <w:rFonts w:asciiTheme="minorHAnsi" w:hAnsiTheme="minorHAnsi" w:cstheme="minorHAnsi"/>
                <w:sz w:val="22"/>
                <w:szCs w:val="22"/>
              </w:rPr>
              <w:t xml:space="preserve">STRANOVÉ ZÁBRANY do boxov pre dojnice  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07BE3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7F3D776C" w14:textId="7B294F87" w:rsidR="00854225" w:rsidRPr="00827D18" w:rsidRDefault="0042536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38" w:type="dxa"/>
            <w:vAlign w:val="center"/>
          </w:tcPr>
          <w:p w14:paraId="741B60C5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38830C74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sectPr w:rsidR="00D244C5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3C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07253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614B"/>
    <w:rsid w:val="002C71DF"/>
    <w:rsid w:val="002D5EC0"/>
    <w:rsid w:val="002E2D02"/>
    <w:rsid w:val="002F6100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62C1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536B"/>
    <w:rsid w:val="00426148"/>
    <w:rsid w:val="00431A44"/>
    <w:rsid w:val="0043735B"/>
    <w:rsid w:val="00437371"/>
    <w:rsid w:val="004445ED"/>
    <w:rsid w:val="00450CE1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6E14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663C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04E3"/>
    <w:rsid w:val="007D2B60"/>
    <w:rsid w:val="007D3898"/>
    <w:rsid w:val="007E0BD4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225"/>
    <w:rsid w:val="00854C30"/>
    <w:rsid w:val="00870312"/>
    <w:rsid w:val="00871B2B"/>
    <w:rsid w:val="00877504"/>
    <w:rsid w:val="0088652A"/>
    <w:rsid w:val="00887AC0"/>
    <w:rsid w:val="008A1697"/>
    <w:rsid w:val="008A6598"/>
    <w:rsid w:val="008B1403"/>
    <w:rsid w:val="008B26CF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0B72"/>
    <w:rsid w:val="00C71B88"/>
    <w:rsid w:val="00C72800"/>
    <w:rsid w:val="00C76082"/>
    <w:rsid w:val="00C76CC1"/>
    <w:rsid w:val="00C812CC"/>
    <w:rsid w:val="00C939CA"/>
    <w:rsid w:val="00C97C03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0ED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93A48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2419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82C2E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0BA0-E4E4-415B-BBE7-0175852A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34</cp:revision>
  <cp:lastPrinted>2022-06-17T06:59:00Z</cp:lastPrinted>
  <dcterms:created xsi:type="dcterms:W3CDTF">2022-06-21T17:09:00Z</dcterms:created>
  <dcterms:modified xsi:type="dcterms:W3CDTF">2022-09-20T09:54:00Z</dcterms:modified>
</cp:coreProperties>
</file>