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AFBB7" w14:textId="13BB89A6" w:rsidR="00F75F29" w:rsidRDefault="00F75F29" w:rsidP="00F75F29">
      <w:pPr>
        <w:tabs>
          <w:tab w:val="right" w:pos="9072"/>
        </w:tabs>
        <w:rPr>
          <w:rFonts w:cs="Times New Roman"/>
          <w:bCs/>
          <w:szCs w:val="24"/>
        </w:rPr>
      </w:pPr>
      <w:r>
        <w:tab/>
      </w:r>
      <w:r w:rsidR="00625991">
        <w:t xml:space="preserve">  </w:t>
      </w:r>
      <w:r w:rsidRPr="00C0742E">
        <w:rPr>
          <w:rFonts w:cs="Times New Roman"/>
          <w:bCs/>
          <w:szCs w:val="24"/>
        </w:rPr>
        <w:t xml:space="preserve">MAGS OVO </w:t>
      </w:r>
      <w:r w:rsidR="00625991" w:rsidRPr="00C0742E">
        <w:rPr>
          <w:rFonts w:cs="Times New Roman"/>
          <w:bCs/>
          <w:szCs w:val="24"/>
        </w:rPr>
        <w:t xml:space="preserve">54480 </w:t>
      </w:r>
      <w:r w:rsidRPr="00C0742E">
        <w:rPr>
          <w:rFonts w:cs="Times New Roman"/>
          <w:bCs/>
          <w:szCs w:val="24"/>
        </w:rPr>
        <w:t>/</w:t>
      </w:r>
      <w:r w:rsidR="00625991" w:rsidRPr="00C0742E">
        <w:rPr>
          <w:rFonts w:cs="Times New Roman"/>
          <w:bCs/>
          <w:szCs w:val="24"/>
        </w:rPr>
        <w:t>2022</w:t>
      </w:r>
    </w:p>
    <w:p w14:paraId="7452769C" w14:textId="5EEA2841" w:rsidR="00F75F29" w:rsidRDefault="002267BF" w:rsidP="00190CBF">
      <w:pPr>
        <w:jc w:val="center"/>
      </w:pPr>
      <w:r>
        <w:rPr>
          <w:noProof/>
        </w:rPr>
        <w:drawing>
          <wp:inline distT="0" distB="0" distL="0" distR="0" wp14:anchorId="581741B2" wp14:editId="5F0AA587">
            <wp:extent cx="4681728" cy="2237232"/>
            <wp:effectExtent l="0" t="0" r="508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81728" cy="2237232"/>
                    </a:xfrm>
                    <a:prstGeom prst="rect">
                      <a:avLst/>
                    </a:prstGeom>
                  </pic:spPr>
                </pic:pic>
              </a:graphicData>
            </a:graphic>
          </wp:inline>
        </w:drawing>
      </w:r>
    </w:p>
    <w:p w14:paraId="10B4B54B" w14:textId="355155AA" w:rsidR="00F75F29" w:rsidRPr="00190CBF" w:rsidRDefault="00F75F29" w:rsidP="00190CBF">
      <w:pPr>
        <w:jc w:val="center"/>
        <w:rPr>
          <w:rFonts w:asciiTheme="majorHAnsi" w:hAnsiTheme="majorHAnsi" w:cstheme="majorHAnsi"/>
          <w:color w:val="2F5496" w:themeColor="accent1" w:themeShade="BF"/>
          <w:sz w:val="48"/>
          <w:szCs w:val="48"/>
        </w:rPr>
      </w:pPr>
      <w:bookmarkStart w:id="0" w:name="_Toc21965225"/>
      <w:bookmarkStart w:id="1" w:name="_Toc21966287"/>
      <w:bookmarkStart w:id="2" w:name="_Toc21966688"/>
      <w:bookmarkStart w:id="3" w:name="_Toc22124937"/>
      <w:bookmarkStart w:id="4" w:name="_Toc22129906"/>
      <w:bookmarkStart w:id="5" w:name="_Toc22303023"/>
      <w:r w:rsidRPr="00190CBF">
        <w:rPr>
          <w:rFonts w:asciiTheme="majorHAnsi" w:hAnsiTheme="majorHAnsi" w:cstheme="majorHAnsi"/>
          <w:color w:val="2F5496" w:themeColor="accent1" w:themeShade="BF"/>
          <w:sz w:val="48"/>
          <w:szCs w:val="48"/>
        </w:rPr>
        <w:t>SÚŤAŽNÉ PODKLADY</w:t>
      </w:r>
      <w:bookmarkEnd w:id="0"/>
      <w:bookmarkEnd w:id="1"/>
      <w:bookmarkEnd w:id="2"/>
      <w:bookmarkEnd w:id="3"/>
      <w:bookmarkEnd w:id="4"/>
      <w:bookmarkEnd w:id="5"/>
    </w:p>
    <w:p w14:paraId="730D5713" w14:textId="47A477FB" w:rsidR="006212FE" w:rsidRDefault="006212FE" w:rsidP="006212FE">
      <w:pPr>
        <w:jc w:val="center"/>
        <w:rPr>
          <w:rFonts w:asciiTheme="majorHAnsi" w:hAnsiTheme="majorHAnsi" w:cstheme="majorHAnsi"/>
          <w:color w:val="2F5496" w:themeColor="accent1" w:themeShade="BF"/>
          <w:sz w:val="40"/>
          <w:szCs w:val="40"/>
        </w:rPr>
      </w:pPr>
      <w:bookmarkStart w:id="6" w:name="_Toc21965226"/>
      <w:bookmarkStart w:id="7" w:name="_Toc22129907"/>
      <w:bookmarkStart w:id="8" w:name="_Toc21966288"/>
      <w:bookmarkStart w:id="9" w:name="_Toc21966689"/>
      <w:bookmarkStart w:id="10" w:name="_Toc22124938"/>
      <w:bookmarkStart w:id="11" w:name="_Toc30588781"/>
      <w:bookmarkStart w:id="12" w:name="_Hlk29992175"/>
      <w:bookmarkStart w:id="13" w:name="_Toc30590716"/>
      <w:bookmarkStart w:id="14" w:name="_Toc22303024"/>
      <w:bookmarkStart w:id="15" w:name="_Toc30065090"/>
      <w:r>
        <w:rPr>
          <w:rFonts w:asciiTheme="majorHAnsi" w:hAnsiTheme="majorHAnsi" w:cstheme="majorHAnsi"/>
          <w:color w:val="2F5496" w:themeColor="accent1" w:themeShade="BF"/>
          <w:sz w:val="40"/>
          <w:szCs w:val="40"/>
        </w:rPr>
        <w:t>„</w:t>
      </w:r>
      <w:r w:rsidR="001F029E" w:rsidRPr="001F029E">
        <w:rPr>
          <w:rFonts w:asciiTheme="majorHAnsi" w:hAnsiTheme="majorHAnsi" w:cstheme="majorHAnsi"/>
          <w:color w:val="2F5496" w:themeColor="accent1" w:themeShade="BF"/>
          <w:sz w:val="40"/>
          <w:szCs w:val="40"/>
        </w:rPr>
        <w:t>Klimatizácia administratívnych priestorov v budove Nová radnica III</w:t>
      </w:r>
      <w:r>
        <w:rPr>
          <w:rFonts w:asciiTheme="majorHAnsi" w:hAnsiTheme="majorHAnsi" w:cstheme="majorHAnsi"/>
          <w:color w:val="2F5496" w:themeColor="accent1" w:themeShade="BF"/>
          <w:sz w:val="40"/>
          <w:szCs w:val="40"/>
        </w:rPr>
        <w:t>“</w:t>
      </w:r>
      <w:bookmarkEnd w:id="6"/>
      <w:bookmarkEnd w:id="7"/>
      <w:bookmarkEnd w:id="8"/>
      <w:bookmarkEnd w:id="9"/>
      <w:bookmarkEnd w:id="10"/>
      <w:bookmarkEnd w:id="11"/>
      <w:bookmarkEnd w:id="12"/>
      <w:bookmarkEnd w:id="13"/>
      <w:bookmarkEnd w:id="14"/>
      <w:bookmarkEnd w:id="15"/>
    </w:p>
    <w:p w14:paraId="45FCBCAE" w14:textId="6AC32FAC" w:rsidR="00F75F29" w:rsidRPr="00F75F29" w:rsidRDefault="00F75F29" w:rsidP="00F75F29">
      <w:pPr>
        <w:jc w:val="center"/>
        <w:rPr>
          <w:rFonts w:cs="Times New Roman"/>
          <w:sz w:val="20"/>
          <w:szCs w:val="20"/>
        </w:rPr>
      </w:pPr>
      <w:r w:rsidRPr="00F75F29">
        <w:rPr>
          <w:rFonts w:cs="Times New Roman"/>
          <w:sz w:val="20"/>
          <w:szCs w:val="20"/>
        </w:rPr>
        <w:t xml:space="preserve">Nadlimitná zákazka podľa § 66  ods. 7 </w:t>
      </w:r>
      <w:r w:rsidR="001A2C8C">
        <w:rPr>
          <w:rFonts w:cs="Times New Roman"/>
          <w:sz w:val="20"/>
          <w:szCs w:val="20"/>
        </w:rPr>
        <w:t xml:space="preserve">písm. b) </w:t>
      </w:r>
      <w:r w:rsidRPr="00F75F29">
        <w:rPr>
          <w:rFonts w:cs="Times New Roman"/>
          <w:sz w:val="20"/>
          <w:szCs w:val="20"/>
        </w:rPr>
        <w:t>zákona č. 343/2015 Z. z.</w:t>
      </w:r>
      <w:r>
        <w:rPr>
          <w:rFonts w:cs="Times New Roman"/>
          <w:sz w:val="20"/>
          <w:szCs w:val="20"/>
        </w:rPr>
        <w:t xml:space="preserve"> </w:t>
      </w:r>
      <w:r w:rsidRPr="00F75F29">
        <w:rPr>
          <w:rFonts w:cs="Times New Roman"/>
          <w:sz w:val="20"/>
          <w:szCs w:val="20"/>
        </w:rPr>
        <w:t>o verejnom obstarávaní a o zmene a doplnení niektorých zákonov v znení neskorších predpisov (ďalej len</w:t>
      </w:r>
      <w:r>
        <w:rPr>
          <w:rFonts w:cs="Times New Roman"/>
          <w:sz w:val="20"/>
          <w:szCs w:val="20"/>
        </w:rPr>
        <w:t xml:space="preserve"> </w:t>
      </w:r>
      <w:r w:rsidRPr="00F75F29">
        <w:rPr>
          <w:rFonts w:cs="Times New Roman"/>
          <w:sz w:val="20"/>
          <w:szCs w:val="20"/>
        </w:rPr>
        <w:t>„zákon o verejnom obstarávaní“ alebo „ZVO“)</w:t>
      </w:r>
    </w:p>
    <w:p w14:paraId="6F1CFC02" w14:textId="006EEA20" w:rsidR="00F75F29" w:rsidRDefault="00F75F29" w:rsidP="00F75F29">
      <w:pPr>
        <w:jc w:val="center"/>
      </w:pPr>
    </w:p>
    <w:p w14:paraId="3A187018" w14:textId="56911179" w:rsidR="00DD16AB" w:rsidRDefault="00DD16AB" w:rsidP="00F75F29">
      <w:pPr>
        <w:jc w:val="center"/>
      </w:pPr>
    </w:p>
    <w:p w14:paraId="16584293" w14:textId="52FEBF4B" w:rsidR="00DD16AB" w:rsidRDefault="00DD16AB" w:rsidP="00F75F29">
      <w:pPr>
        <w:jc w:val="center"/>
      </w:pPr>
    </w:p>
    <w:p w14:paraId="11FD7B70" w14:textId="44752D56" w:rsidR="00DD16AB" w:rsidRDefault="00DD16AB" w:rsidP="00F75F29">
      <w:pPr>
        <w:jc w:val="center"/>
      </w:pPr>
    </w:p>
    <w:p w14:paraId="5E59182D" w14:textId="5F54F776" w:rsidR="00DD16AB" w:rsidRDefault="00DD16AB" w:rsidP="00F75F29">
      <w:pPr>
        <w:jc w:val="center"/>
      </w:pPr>
    </w:p>
    <w:p w14:paraId="59A64295" w14:textId="77777777" w:rsidR="006212FE" w:rsidRDefault="006212FE" w:rsidP="00F75F29">
      <w:pPr>
        <w:jc w:val="center"/>
      </w:pPr>
    </w:p>
    <w:p w14:paraId="2172F94E" w14:textId="52D2D7B0" w:rsidR="00DD16AB" w:rsidRDefault="00DD16AB" w:rsidP="00F75F29">
      <w:pPr>
        <w:jc w:val="center"/>
      </w:pPr>
    </w:p>
    <w:p w14:paraId="4CE5FCFE" w14:textId="77777777" w:rsidR="006212FE" w:rsidRDefault="006212FE" w:rsidP="006212FE">
      <w:pPr>
        <w:rPr>
          <w:rFonts w:cs="Times New Roman"/>
          <w:sz w:val="20"/>
          <w:szCs w:val="20"/>
        </w:rPr>
      </w:pPr>
      <w:r w:rsidRPr="005F7AA9">
        <w:rPr>
          <w:rFonts w:cs="Times New Roman"/>
          <w:sz w:val="20"/>
          <w:szCs w:val="20"/>
        </w:rPr>
        <w:t>Súlad súťažných podkladov so zákonom č. 343/2015 Z. z. o verejnom obstarávaní a o zmene a doplnení niektorých zákonov v znení neskorších predpisov:</w:t>
      </w:r>
    </w:p>
    <w:p w14:paraId="2E2772D1" w14:textId="77777777" w:rsidR="006212FE" w:rsidRDefault="006212FE" w:rsidP="006212FE"/>
    <w:p w14:paraId="3A6C8DE6" w14:textId="77777777" w:rsidR="006212FE" w:rsidRDefault="006212FE" w:rsidP="006212FE">
      <w:pPr>
        <w:tabs>
          <w:tab w:val="center" w:pos="6804"/>
        </w:tabs>
        <w:spacing w:after="0"/>
        <w:rPr>
          <w:rFonts w:cs="Times New Roman"/>
          <w:sz w:val="20"/>
          <w:szCs w:val="20"/>
        </w:rPr>
      </w:pPr>
      <w:r>
        <w:rPr>
          <w:rFonts w:cs="Times New Roman"/>
          <w:sz w:val="20"/>
          <w:szCs w:val="20"/>
        </w:rPr>
        <w:tab/>
        <w:t>...........................................</w:t>
      </w:r>
    </w:p>
    <w:p w14:paraId="718C7F74" w14:textId="780233C9" w:rsidR="006212FE" w:rsidRPr="00FA7F21" w:rsidRDefault="006212FE" w:rsidP="006212FE">
      <w:pPr>
        <w:tabs>
          <w:tab w:val="center" w:pos="6804"/>
        </w:tabs>
        <w:spacing w:after="0"/>
        <w:rPr>
          <w:rFonts w:cs="Times New Roman"/>
          <w:sz w:val="20"/>
          <w:szCs w:val="20"/>
        </w:rPr>
      </w:pPr>
      <w:r>
        <w:rPr>
          <w:rFonts w:cs="Times New Roman"/>
          <w:sz w:val="20"/>
          <w:szCs w:val="20"/>
        </w:rPr>
        <w:tab/>
      </w:r>
      <w:r w:rsidR="00570CA7">
        <w:rPr>
          <w:rFonts w:cs="Times New Roman"/>
          <w:sz w:val="20"/>
          <w:szCs w:val="20"/>
        </w:rPr>
        <w:t>Andrej Záhorec</w:t>
      </w:r>
    </w:p>
    <w:p w14:paraId="3602693F" w14:textId="77777777" w:rsidR="006212FE" w:rsidRDefault="006212FE" w:rsidP="006212FE">
      <w:pPr>
        <w:tabs>
          <w:tab w:val="center" w:pos="6804"/>
        </w:tabs>
        <w:rPr>
          <w:rFonts w:cs="Times New Roman"/>
          <w:sz w:val="20"/>
          <w:szCs w:val="20"/>
        </w:rPr>
      </w:pPr>
      <w:r>
        <w:rPr>
          <w:rFonts w:cs="Times New Roman"/>
          <w:sz w:val="20"/>
          <w:szCs w:val="20"/>
        </w:rPr>
        <w:tab/>
        <w:t>referent oddelenia verejného obstarávania</w:t>
      </w:r>
    </w:p>
    <w:p w14:paraId="470661B5" w14:textId="0F251A49" w:rsidR="00DD16AB" w:rsidRDefault="00DD16AB" w:rsidP="006212FE"/>
    <w:p w14:paraId="1D6E182C" w14:textId="5A552A5D" w:rsidR="006212FE" w:rsidRDefault="006212FE" w:rsidP="006212FE"/>
    <w:p w14:paraId="3C7A7F66" w14:textId="77777777" w:rsidR="005F7AA9" w:rsidRPr="005F7AA9" w:rsidRDefault="005F7AA9" w:rsidP="005F7AA9">
      <w:pPr>
        <w:rPr>
          <w:rFonts w:cs="Times New Roman"/>
          <w:sz w:val="20"/>
          <w:szCs w:val="20"/>
        </w:rPr>
      </w:pPr>
      <w:r w:rsidRPr="005F7AA9">
        <w:rPr>
          <w:rFonts w:cs="Times New Roman"/>
          <w:sz w:val="20"/>
          <w:szCs w:val="20"/>
        </w:rPr>
        <w:t>Za verejného obstarávateľa Hlavné mesto Slovenskej republiky Bratislavy:</w:t>
      </w:r>
    </w:p>
    <w:p w14:paraId="348344D0" w14:textId="2AF3BE0C" w:rsidR="009F682F" w:rsidRDefault="009F682F" w:rsidP="005F7AA9">
      <w:pPr>
        <w:rPr>
          <w:rFonts w:cs="Times New Roman"/>
          <w:sz w:val="20"/>
          <w:szCs w:val="20"/>
        </w:rPr>
      </w:pPr>
    </w:p>
    <w:p w14:paraId="309E3DD9" w14:textId="7777777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w:t>
      </w:r>
    </w:p>
    <w:p w14:paraId="41B781E7" w14:textId="7777777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Mgr. Michal Garaj</w:t>
      </w:r>
    </w:p>
    <w:p w14:paraId="32544EA8" w14:textId="1018FADE" w:rsidR="00274956" w:rsidRPr="000C2538" w:rsidRDefault="005F7AA9" w:rsidP="000C2538">
      <w:pPr>
        <w:tabs>
          <w:tab w:val="center" w:pos="6804"/>
        </w:tabs>
        <w:rPr>
          <w:rFonts w:cs="Times New Roman"/>
          <w:sz w:val="20"/>
          <w:szCs w:val="20"/>
        </w:rPr>
      </w:pPr>
      <w:r w:rsidRPr="005F7AA9">
        <w:rPr>
          <w:rFonts w:cs="Times New Roman"/>
          <w:sz w:val="20"/>
          <w:szCs w:val="20"/>
        </w:rPr>
        <w:tab/>
        <w:t>vedúci oddelenia verejného obstarávania</w:t>
      </w:r>
    </w:p>
    <w:p w14:paraId="4B5CFE8E" w14:textId="4C24AA1A" w:rsidR="005F7AA9" w:rsidRPr="00190CBF" w:rsidRDefault="005F7AA9" w:rsidP="00190CBF">
      <w:pPr>
        <w:jc w:val="center"/>
        <w:rPr>
          <w:rFonts w:asciiTheme="majorHAnsi" w:hAnsiTheme="majorHAnsi" w:cstheme="majorHAnsi"/>
          <w:sz w:val="40"/>
          <w:szCs w:val="40"/>
        </w:rPr>
      </w:pPr>
      <w:bookmarkStart w:id="16" w:name="_Toc21966289"/>
      <w:bookmarkStart w:id="17" w:name="_Toc22124939"/>
      <w:bookmarkStart w:id="18" w:name="_Toc22129908"/>
      <w:bookmarkStart w:id="19" w:name="_Toc22303025"/>
      <w:r w:rsidRPr="00190CBF">
        <w:rPr>
          <w:rFonts w:asciiTheme="majorHAnsi" w:hAnsiTheme="majorHAnsi" w:cstheme="majorHAnsi"/>
          <w:color w:val="2F5496" w:themeColor="accent1" w:themeShade="BF"/>
          <w:sz w:val="40"/>
          <w:szCs w:val="40"/>
        </w:rPr>
        <w:lastRenderedPageBreak/>
        <w:t>Obsah súťažných podkladov</w:t>
      </w:r>
      <w:bookmarkEnd w:id="16"/>
      <w:bookmarkEnd w:id="17"/>
      <w:bookmarkEnd w:id="18"/>
      <w:bookmarkEnd w:id="19"/>
    </w:p>
    <w:sdt>
      <w:sdtPr>
        <w:rPr>
          <w:rFonts w:asciiTheme="majorHAnsi" w:eastAsiaTheme="majorEastAsia" w:hAnsiTheme="majorHAnsi" w:cstheme="majorBidi"/>
          <w:color w:val="2F5496" w:themeColor="accent1" w:themeShade="BF"/>
          <w:sz w:val="22"/>
          <w:lang w:eastAsia="sk-SK"/>
        </w:rPr>
        <w:id w:val="1422753647"/>
        <w:docPartObj>
          <w:docPartGallery w:val="Table of Contents"/>
          <w:docPartUnique/>
        </w:docPartObj>
      </w:sdtPr>
      <w:sdtEndPr>
        <w:rPr>
          <w:rFonts w:ascii="Times New Roman" w:eastAsiaTheme="minorHAnsi" w:hAnsi="Times New Roman" w:cstheme="minorBidi"/>
          <w:color w:val="auto"/>
          <w:sz w:val="24"/>
          <w:lang w:eastAsia="en-US"/>
        </w:rPr>
      </w:sdtEndPr>
      <w:sdtContent>
        <w:p w14:paraId="0E9C3699" w14:textId="125FC4BD" w:rsidR="00190CBF" w:rsidRPr="00EF267B" w:rsidRDefault="00461283" w:rsidP="00274956">
          <w:pPr>
            <w:pStyle w:val="Obsah1"/>
            <w:spacing w:after="20"/>
            <w:rPr>
              <w:rFonts w:asciiTheme="minorHAnsi" w:eastAsiaTheme="minorEastAsia" w:hAnsiTheme="minorHAnsi"/>
              <w:noProof/>
              <w:sz w:val="22"/>
              <w:lang w:eastAsia="sk-SK"/>
            </w:rPr>
          </w:pPr>
          <w:r w:rsidRPr="00EF267B">
            <w:rPr>
              <w:rFonts w:cs="Times New Roman"/>
              <w:sz w:val="22"/>
            </w:rPr>
            <w:fldChar w:fldCharType="begin"/>
          </w:r>
          <w:r w:rsidRPr="00EF267B">
            <w:rPr>
              <w:rFonts w:cs="Times New Roman"/>
              <w:sz w:val="22"/>
            </w:rPr>
            <w:instrText xml:space="preserve"> TOC \o "1-2" \h \z \u </w:instrText>
          </w:r>
          <w:r w:rsidRPr="00EF267B">
            <w:rPr>
              <w:rFonts w:cs="Times New Roman"/>
              <w:sz w:val="22"/>
            </w:rPr>
            <w:fldChar w:fldCharType="separate"/>
          </w:r>
          <w:hyperlink w:anchor="_Toc57637597" w:history="1">
            <w:r w:rsidR="00190CBF" w:rsidRPr="00EF267B">
              <w:rPr>
                <w:rStyle w:val="Hypertextovprepojenie"/>
                <w:noProof/>
                <w:sz w:val="22"/>
              </w:rPr>
              <w:t>Časť A. Pokyny pre záujemcov</w:t>
            </w:r>
            <w:r w:rsidR="00190CBF" w:rsidRPr="00EF267B">
              <w:rPr>
                <w:noProof/>
                <w:webHidden/>
                <w:sz w:val="22"/>
              </w:rPr>
              <w:tab/>
            </w:r>
            <w:r w:rsidR="00190CBF" w:rsidRPr="00EF267B">
              <w:rPr>
                <w:noProof/>
                <w:webHidden/>
                <w:sz w:val="22"/>
              </w:rPr>
              <w:fldChar w:fldCharType="begin"/>
            </w:r>
            <w:r w:rsidR="00190CBF" w:rsidRPr="00EF267B">
              <w:rPr>
                <w:noProof/>
                <w:webHidden/>
                <w:sz w:val="22"/>
              </w:rPr>
              <w:instrText xml:space="preserve"> PAGEREF _Toc57637597 \h </w:instrText>
            </w:r>
            <w:r w:rsidR="00190CBF" w:rsidRPr="00EF267B">
              <w:rPr>
                <w:noProof/>
                <w:webHidden/>
                <w:sz w:val="22"/>
              </w:rPr>
            </w:r>
            <w:r w:rsidR="00190CBF" w:rsidRPr="00EF267B">
              <w:rPr>
                <w:noProof/>
                <w:webHidden/>
                <w:sz w:val="22"/>
              </w:rPr>
              <w:fldChar w:fldCharType="separate"/>
            </w:r>
            <w:r w:rsidR="00190CBF" w:rsidRPr="00EF267B">
              <w:rPr>
                <w:noProof/>
                <w:webHidden/>
                <w:sz w:val="22"/>
              </w:rPr>
              <w:t>3</w:t>
            </w:r>
            <w:r w:rsidR="00190CBF" w:rsidRPr="00EF267B">
              <w:rPr>
                <w:noProof/>
                <w:webHidden/>
                <w:sz w:val="22"/>
              </w:rPr>
              <w:fldChar w:fldCharType="end"/>
            </w:r>
          </w:hyperlink>
        </w:p>
        <w:p w14:paraId="19E735C5" w14:textId="3AE3218E" w:rsidR="00190CBF" w:rsidRPr="00F4690A" w:rsidRDefault="00C0742E" w:rsidP="00274956">
          <w:pPr>
            <w:pStyle w:val="Obsah2"/>
            <w:tabs>
              <w:tab w:val="left" w:pos="660"/>
              <w:tab w:val="right" w:leader="dot" w:pos="9062"/>
            </w:tabs>
            <w:spacing w:after="20"/>
            <w:rPr>
              <w:rFonts w:asciiTheme="minorHAnsi" w:eastAsiaTheme="minorEastAsia" w:hAnsiTheme="minorHAnsi"/>
              <w:noProof/>
              <w:sz w:val="22"/>
              <w:lang w:eastAsia="sk-SK"/>
            </w:rPr>
          </w:pPr>
          <w:hyperlink w:anchor="_Toc57637598" w:history="1">
            <w:r w:rsidR="00190CBF" w:rsidRPr="00EF267B">
              <w:rPr>
                <w:rStyle w:val="Hypertextovprepojenie"/>
                <w:noProof/>
                <w:sz w:val="22"/>
              </w:rPr>
              <w:t>1.</w:t>
            </w:r>
            <w:r w:rsidR="00190CBF" w:rsidRPr="00F4690A">
              <w:rPr>
                <w:rFonts w:asciiTheme="minorHAnsi" w:eastAsiaTheme="minorEastAsia" w:hAnsiTheme="minorHAnsi"/>
                <w:noProof/>
                <w:sz w:val="22"/>
                <w:lang w:eastAsia="sk-SK"/>
              </w:rPr>
              <w:tab/>
            </w:r>
            <w:r w:rsidR="00190CBF" w:rsidRPr="00EF267B">
              <w:rPr>
                <w:rStyle w:val="Hypertextovprepojenie"/>
                <w:noProof/>
                <w:sz w:val="22"/>
              </w:rPr>
              <w:t>Identifikácia verejného obstarávateľa</w:t>
            </w:r>
            <w:r w:rsidR="00190CBF" w:rsidRPr="00EF267B">
              <w:rPr>
                <w:noProof/>
                <w:webHidden/>
                <w:sz w:val="22"/>
              </w:rPr>
              <w:tab/>
            </w:r>
            <w:r w:rsidR="00190CBF" w:rsidRPr="00EF267B">
              <w:rPr>
                <w:noProof/>
                <w:webHidden/>
                <w:sz w:val="22"/>
              </w:rPr>
              <w:fldChar w:fldCharType="begin"/>
            </w:r>
            <w:r w:rsidR="00190CBF" w:rsidRPr="00EF267B">
              <w:rPr>
                <w:noProof/>
                <w:webHidden/>
                <w:sz w:val="22"/>
              </w:rPr>
              <w:instrText xml:space="preserve"> PAGEREF _Toc57637598 \h </w:instrText>
            </w:r>
            <w:r w:rsidR="00190CBF" w:rsidRPr="00EF267B">
              <w:rPr>
                <w:noProof/>
                <w:webHidden/>
                <w:sz w:val="22"/>
              </w:rPr>
            </w:r>
            <w:r w:rsidR="00190CBF" w:rsidRPr="00EF267B">
              <w:rPr>
                <w:noProof/>
                <w:webHidden/>
                <w:sz w:val="22"/>
              </w:rPr>
              <w:fldChar w:fldCharType="separate"/>
            </w:r>
            <w:r w:rsidR="00190CBF" w:rsidRPr="00EF267B">
              <w:rPr>
                <w:noProof/>
                <w:webHidden/>
                <w:sz w:val="22"/>
              </w:rPr>
              <w:t>3</w:t>
            </w:r>
            <w:r w:rsidR="00190CBF" w:rsidRPr="00EF267B">
              <w:rPr>
                <w:noProof/>
                <w:webHidden/>
                <w:sz w:val="22"/>
              </w:rPr>
              <w:fldChar w:fldCharType="end"/>
            </w:r>
          </w:hyperlink>
        </w:p>
        <w:p w14:paraId="56068428" w14:textId="01A8A6B6" w:rsidR="00190CBF" w:rsidRPr="00F4690A" w:rsidRDefault="00C0742E" w:rsidP="00274956">
          <w:pPr>
            <w:pStyle w:val="Obsah2"/>
            <w:tabs>
              <w:tab w:val="left" w:pos="880"/>
              <w:tab w:val="right" w:leader="dot" w:pos="9062"/>
            </w:tabs>
            <w:spacing w:after="20"/>
            <w:rPr>
              <w:rFonts w:asciiTheme="minorHAnsi" w:eastAsiaTheme="minorEastAsia" w:hAnsiTheme="minorHAnsi"/>
              <w:noProof/>
              <w:sz w:val="22"/>
              <w:lang w:eastAsia="sk-SK"/>
            </w:rPr>
          </w:pPr>
          <w:hyperlink w:anchor="_Toc57637599" w:history="1">
            <w:r w:rsidR="00190CBF" w:rsidRPr="00EF267B">
              <w:rPr>
                <w:rStyle w:val="Hypertextovprepojenie"/>
                <w:rFonts w:cs="Times New Roman"/>
                <w:noProof/>
                <w:sz w:val="22"/>
              </w:rPr>
              <w:t>1.1.</w:t>
            </w:r>
            <w:r w:rsidR="00190CBF" w:rsidRPr="00F4690A">
              <w:rPr>
                <w:rFonts w:asciiTheme="minorHAnsi" w:eastAsiaTheme="minorEastAsia" w:hAnsiTheme="minorHAnsi"/>
                <w:noProof/>
                <w:sz w:val="22"/>
                <w:lang w:eastAsia="sk-SK"/>
              </w:rPr>
              <w:tab/>
            </w:r>
            <w:r w:rsidR="00190CBF" w:rsidRPr="00EF267B">
              <w:rPr>
                <w:rStyle w:val="Hypertextovprepojenie"/>
                <w:noProof/>
                <w:sz w:val="22"/>
              </w:rPr>
              <w:t>Základné informácie</w:t>
            </w:r>
            <w:r w:rsidR="00190CBF" w:rsidRPr="00EF267B">
              <w:rPr>
                <w:noProof/>
                <w:webHidden/>
                <w:sz w:val="22"/>
              </w:rPr>
              <w:tab/>
            </w:r>
            <w:r w:rsidR="00190CBF" w:rsidRPr="00EF267B">
              <w:rPr>
                <w:noProof/>
                <w:webHidden/>
                <w:sz w:val="22"/>
              </w:rPr>
              <w:fldChar w:fldCharType="begin"/>
            </w:r>
            <w:r w:rsidR="00190CBF" w:rsidRPr="00EF267B">
              <w:rPr>
                <w:noProof/>
                <w:webHidden/>
                <w:sz w:val="22"/>
              </w:rPr>
              <w:instrText xml:space="preserve"> PAGEREF _Toc57637599 \h </w:instrText>
            </w:r>
            <w:r w:rsidR="00190CBF" w:rsidRPr="00EF267B">
              <w:rPr>
                <w:noProof/>
                <w:webHidden/>
                <w:sz w:val="22"/>
              </w:rPr>
            </w:r>
            <w:r w:rsidR="00190CBF" w:rsidRPr="00EF267B">
              <w:rPr>
                <w:noProof/>
                <w:webHidden/>
                <w:sz w:val="22"/>
              </w:rPr>
              <w:fldChar w:fldCharType="separate"/>
            </w:r>
            <w:r w:rsidR="00190CBF" w:rsidRPr="00EF267B">
              <w:rPr>
                <w:noProof/>
                <w:webHidden/>
                <w:sz w:val="22"/>
              </w:rPr>
              <w:t>3</w:t>
            </w:r>
            <w:r w:rsidR="00190CBF" w:rsidRPr="00EF267B">
              <w:rPr>
                <w:noProof/>
                <w:webHidden/>
                <w:sz w:val="22"/>
              </w:rPr>
              <w:fldChar w:fldCharType="end"/>
            </w:r>
          </w:hyperlink>
        </w:p>
        <w:p w14:paraId="5308D835" w14:textId="58B32E55" w:rsidR="00190CBF" w:rsidRPr="00F4690A" w:rsidRDefault="00C0742E" w:rsidP="00274956">
          <w:pPr>
            <w:pStyle w:val="Obsah2"/>
            <w:tabs>
              <w:tab w:val="left" w:pos="660"/>
              <w:tab w:val="right" w:leader="dot" w:pos="9062"/>
            </w:tabs>
            <w:spacing w:after="20"/>
            <w:rPr>
              <w:rFonts w:asciiTheme="minorHAnsi" w:eastAsiaTheme="minorEastAsia" w:hAnsiTheme="minorHAnsi"/>
              <w:noProof/>
              <w:sz w:val="22"/>
              <w:lang w:eastAsia="sk-SK"/>
            </w:rPr>
          </w:pPr>
          <w:hyperlink w:anchor="_Toc57637600" w:history="1">
            <w:r w:rsidR="00190CBF" w:rsidRPr="00EF267B">
              <w:rPr>
                <w:rStyle w:val="Hypertextovprepojenie"/>
                <w:noProof/>
                <w:sz w:val="22"/>
              </w:rPr>
              <w:t>2.</w:t>
            </w:r>
            <w:r w:rsidR="00190CBF" w:rsidRPr="00F4690A">
              <w:rPr>
                <w:rFonts w:asciiTheme="minorHAnsi" w:eastAsiaTheme="minorEastAsia" w:hAnsiTheme="minorHAnsi"/>
                <w:noProof/>
                <w:sz w:val="22"/>
                <w:lang w:eastAsia="sk-SK"/>
              </w:rPr>
              <w:tab/>
            </w:r>
            <w:r w:rsidR="00190CBF" w:rsidRPr="00EF267B">
              <w:rPr>
                <w:rStyle w:val="Hypertextovprepojenie"/>
                <w:noProof/>
                <w:sz w:val="22"/>
              </w:rPr>
              <w:t>Identifikácia verejného obstarávania</w:t>
            </w:r>
            <w:r w:rsidR="00190CBF" w:rsidRPr="00EF267B">
              <w:rPr>
                <w:noProof/>
                <w:webHidden/>
                <w:sz w:val="22"/>
              </w:rPr>
              <w:tab/>
            </w:r>
            <w:r w:rsidR="00190CBF" w:rsidRPr="00EF267B">
              <w:rPr>
                <w:noProof/>
                <w:webHidden/>
                <w:sz w:val="22"/>
              </w:rPr>
              <w:fldChar w:fldCharType="begin"/>
            </w:r>
            <w:r w:rsidR="00190CBF" w:rsidRPr="00EF267B">
              <w:rPr>
                <w:noProof/>
                <w:webHidden/>
                <w:sz w:val="22"/>
              </w:rPr>
              <w:instrText xml:space="preserve"> PAGEREF _Toc57637600 \h </w:instrText>
            </w:r>
            <w:r w:rsidR="00190CBF" w:rsidRPr="00EF267B">
              <w:rPr>
                <w:noProof/>
                <w:webHidden/>
                <w:sz w:val="22"/>
              </w:rPr>
            </w:r>
            <w:r w:rsidR="00190CBF" w:rsidRPr="00EF267B">
              <w:rPr>
                <w:noProof/>
                <w:webHidden/>
                <w:sz w:val="22"/>
              </w:rPr>
              <w:fldChar w:fldCharType="separate"/>
            </w:r>
            <w:r w:rsidR="00190CBF" w:rsidRPr="00EF267B">
              <w:rPr>
                <w:noProof/>
                <w:webHidden/>
                <w:sz w:val="22"/>
              </w:rPr>
              <w:t>4</w:t>
            </w:r>
            <w:r w:rsidR="00190CBF" w:rsidRPr="00EF267B">
              <w:rPr>
                <w:noProof/>
                <w:webHidden/>
                <w:sz w:val="22"/>
              </w:rPr>
              <w:fldChar w:fldCharType="end"/>
            </w:r>
          </w:hyperlink>
        </w:p>
        <w:p w14:paraId="155B55C1" w14:textId="5084314D" w:rsidR="00190CBF" w:rsidRPr="00F4690A" w:rsidRDefault="00C0742E" w:rsidP="00274956">
          <w:pPr>
            <w:pStyle w:val="Obsah2"/>
            <w:tabs>
              <w:tab w:val="left" w:pos="660"/>
              <w:tab w:val="right" w:leader="dot" w:pos="9062"/>
            </w:tabs>
            <w:spacing w:after="20"/>
            <w:rPr>
              <w:rFonts w:asciiTheme="minorHAnsi" w:eastAsiaTheme="minorEastAsia" w:hAnsiTheme="minorHAnsi"/>
              <w:noProof/>
              <w:sz w:val="22"/>
              <w:lang w:eastAsia="sk-SK"/>
            </w:rPr>
          </w:pPr>
          <w:hyperlink w:anchor="_Toc57637601" w:history="1">
            <w:r w:rsidR="00190CBF" w:rsidRPr="00EF267B">
              <w:rPr>
                <w:rStyle w:val="Hypertextovprepojenie"/>
                <w:noProof/>
                <w:sz w:val="22"/>
              </w:rPr>
              <w:t>3.</w:t>
            </w:r>
            <w:r w:rsidR="00190CBF" w:rsidRPr="00F4690A">
              <w:rPr>
                <w:rFonts w:asciiTheme="minorHAnsi" w:eastAsiaTheme="minorEastAsia" w:hAnsiTheme="minorHAnsi"/>
                <w:noProof/>
                <w:sz w:val="22"/>
                <w:lang w:eastAsia="sk-SK"/>
              </w:rPr>
              <w:tab/>
            </w:r>
            <w:r w:rsidR="00190CBF" w:rsidRPr="00EF267B">
              <w:rPr>
                <w:rStyle w:val="Hypertextovprepojenie"/>
                <w:noProof/>
                <w:sz w:val="22"/>
              </w:rPr>
              <w:t>Rozdelenie predmetu zákazky</w:t>
            </w:r>
            <w:r w:rsidR="00190CBF" w:rsidRPr="00EF267B">
              <w:rPr>
                <w:noProof/>
                <w:webHidden/>
                <w:sz w:val="22"/>
              </w:rPr>
              <w:tab/>
            </w:r>
            <w:r w:rsidR="00190CBF" w:rsidRPr="00EF267B">
              <w:rPr>
                <w:noProof/>
                <w:webHidden/>
                <w:sz w:val="22"/>
              </w:rPr>
              <w:fldChar w:fldCharType="begin"/>
            </w:r>
            <w:r w:rsidR="00190CBF" w:rsidRPr="00EF267B">
              <w:rPr>
                <w:noProof/>
                <w:webHidden/>
                <w:sz w:val="22"/>
              </w:rPr>
              <w:instrText xml:space="preserve"> PAGEREF _Toc57637601 \h </w:instrText>
            </w:r>
            <w:r w:rsidR="00190CBF" w:rsidRPr="00EF267B">
              <w:rPr>
                <w:noProof/>
                <w:webHidden/>
                <w:sz w:val="22"/>
              </w:rPr>
            </w:r>
            <w:r w:rsidR="00190CBF" w:rsidRPr="00EF267B">
              <w:rPr>
                <w:noProof/>
                <w:webHidden/>
                <w:sz w:val="22"/>
              </w:rPr>
              <w:fldChar w:fldCharType="separate"/>
            </w:r>
            <w:r w:rsidR="00190CBF" w:rsidRPr="00EF267B">
              <w:rPr>
                <w:noProof/>
                <w:webHidden/>
                <w:sz w:val="22"/>
              </w:rPr>
              <w:t>4</w:t>
            </w:r>
            <w:r w:rsidR="00190CBF" w:rsidRPr="00EF267B">
              <w:rPr>
                <w:noProof/>
                <w:webHidden/>
                <w:sz w:val="22"/>
              </w:rPr>
              <w:fldChar w:fldCharType="end"/>
            </w:r>
          </w:hyperlink>
        </w:p>
        <w:p w14:paraId="6BF58130" w14:textId="68DD64C4" w:rsidR="00190CBF" w:rsidRPr="00F4690A" w:rsidRDefault="00C0742E" w:rsidP="00274956">
          <w:pPr>
            <w:pStyle w:val="Obsah2"/>
            <w:tabs>
              <w:tab w:val="left" w:pos="660"/>
              <w:tab w:val="right" w:leader="dot" w:pos="9062"/>
            </w:tabs>
            <w:spacing w:after="20"/>
            <w:rPr>
              <w:rFonts w:asciiTheme="minorHAnsi" w:eastAsiaTheme="minorEastAsia" w:hAnsiTheme="minorHAnsi"/>
              <w:noProof/>
              <w:sz w:val="22"/>
              <w:lang w:eastAsia="sk-SK"/>
            </w:rPr>
          </w:pPr>
          <w:hyperlink w:anchor="_Toc57637602" w:history="1">
            <w:r w:rsidR="00190CBF" w:rsidRPr="00EF267B">
              <w:rPr>
                <w:rStyle w:val="Hypertextovprepojenie"/>
                <w:noProof/>
                <w:sz w:val="22"/>
              </w:rPr>
              <w:t>4.</w:t>
            </w:r>
            <w:r w:rsidR="00190CBF" w:rsidRPr="00F4690A">
              <w:rPr>
                <w:rFonts w:asciiTheme="minorHAnsi" w:eastAsiaTheme="minorEastAsia" w:hAnsiTheme="minorHAnsi"/>
                <w:noProof/>
                <w:sz w:val="22"/>
                <w:lang w:eastAsia="sk-SK"/>
              </w:rPr>
              <w:tab/>
            </w:r>
            <w:r w:rsidR="00190CBF" w:rsidRPr="00EF267B">
              <w:rPr>
                <w:rStyle w:val="Hypertextovprepojenie"/>
                <w:noProof/>
                <w:sz w:val="22"/>
              </w:rPr>
              <w:t>Variantné riešenie</w:t>
            </w:r>
            <w:r w:rsidR="00190CBF" w:rsidRPr="00EF267B">
              <w:rPr>
                <w:noProof/>
                <w:webHidden/>
                <w:sz w:val="22"/>
              </w:rPr>
              <w:tab/>
            </w:r>
            <w:r w:rsidR="00190CBF" w:rsidRPr="00EF267B">
              <w:rPr>
                <w:noProof/>
                <w:webHidden/>
                <w:sz w:val="22"/>
              </w:rPr>
              <w:fldChar w:fldCharType="begin"/>
            </w:r>
            <w:r w:rsidR="00190CBF" w:rsidRPr="00EF267B">
              <w:rPr>
                <w:noProof/>
                <w:webHidden/>
                <w:sz w:val="22"/>
              </w:rPr>
              <w:instrText xml:space="preserve"> PAGEREF _Toc57637602 \h </w:instrText>
            </w:r>
            <w:r w:rsidR="00190CBF" w:rsidRPr="00EF267B">
              <w:rPr>
                <w:noProof/>
                <w:webHidden/>
                <w:sz w:val="22"/>
              </w:rPr>
            </w:r>
            <w:r w:rsidR="00190CBF" w:rsidRPr="00EF267B">
              <w:rPr>
                <w:noProof/>
                <w:webHidden/>
                <w:sz w:val="22"/>
              </w:rPr>
              <w:fldChar w:fldCharType="separate"/>
            </w:r>
            <w:r w:rsidR="00190CBF" w:rsidRPr="00EF267B">
              <w:rPr>
                <w:noProof/>
                <w:webHidden/>
                <w:sz w:val="22"/>
              </w:rPr>
              <w:t>4</w:t>
            </w:r>
            <w:r w:rsidR="00190CBF" w:rsidRPr="00EF267B">
              <w:rPr>
                <w:noProof/>
                <w:webHidden/>
                <w:sz w:val="22"/>
              </w:rPr>
              <w:fldChar w:fldCharType="end"/>
            </w:r>
          </w:hyperlink>
        </w:p>
        <w:p w14:paraId="4469F17E" w14:textId="029175B7" w:rsidR="00190CBF" w:rsidRPr="00F4690A" w:rsidRDefault="00C0742E" w:rsidP="00274956">
          <w:pPr>
            <w:pStyle w:val="Obsah2"/>
            <w:tabs>
              <w:tab w:val="left" w:pos="660"/>
              <w:tab w:val="right" w:leader="dot" w:pos="9062"/>
            </w:tabs>
            <w:spacing w:after="20"/>
            <w:rPr>
              <w:rFonts w:asciiTheme="minorHAnsi" w:eastAsiaTheme="minorEastAsia" w:hAnsiTheme="minorHAnsi"/>
              <w:noProof/>
              <w:sz w:val="22"/>
              <w:lang w:eastAsia="sk-SK"/>
            </w:rPr>
          </w:pPr>
          <w:hyperlink w:anchor="_Toc57637603" w:history="1">
            <w:r w:rsidR="00190CBF" w:rsidRPr="00EF267B">
              <w:rPr>
                <w:rStyle w:val="Hypertextovprepojenie"/>
                <w:noProof/>
                <w:sz w:val="22"/>
              </w:rPr>
              <w:t>5.</w:t>
            </w:r>
            <w:r w:rsidR="00190CBF" w:rsidRPr="00F4690A">
              <w:rPr>
                <w:rFonts w:asciiTheme="minorHAnsi" w:eastAsiaTheme="minorEastAsia" w:hAnsiTheme="minorHAnsi"/>
                <w:noProof/>
                <w:sz w:val="22"/>
                <w:lang w:eastAsia="sk-SK"/>
              </w:rPr>
              <w:tab/>
            </w:r>
            <w:r w:rsidR="00190CBF" w:rsidRPr="00EF267B">
              <w:rPr>
                <w:rStyle w:val="Hypertextovprepojenie"/>
                <w:noProof/>
                <w:sz w:val="22"/>
              </w:rPr>
              <w:t>Miesto dodania predmetu zákazky</w:t>
            </w:r>
            <w:r w:rsidR="00190CBF" w:rsidRPr="00EF267B">
              <w:rPr>
                <w:noProof/>
                <w:webHidden/>
                <w:sz w:val="22"/>
              </w:rPr>
              <w:tab/>
            </w:r>
            <w:r w:rsidR="00190CBF" w:rsidRPr="00EF267B">
              <w:rPr>
                <w:noProof/>
                <w:webHidden/>
                <w:sz w:val="22"/>
              </w:rPr>
              <w:fldChar w:fldCharType="begin"/>
            </w:r>
            <w:r w:rsidR="00190CBF" w:rsidRPr="00EF267B">
              <w:rPr>
                <w:noProof/>
                <w:webHidden/>
                <w:sz w:val="22"/>
              </w:rPr>
              <w:instrText xml:space="preserve"> PAGEREF _Toc57637603 \h </w:instrText>
            </w:r>
            <w:r w:rsidR="00190CBF" w:rsidRPr="00EF267B">
              <w:rPr>
                <w:noProof/>
                <w:webHidden/>
                <w:sz w:val="22"/>
              </w:rPr>
            </w:r>
            <w:r w:rsidR="00190CBF" w:rsidRPr="00EF267B">
              <w:rPr>
                <w:noProof/>
                <w:webHidden/>
                <w:sz w:val="22"/>
              </w:rPr>
              <w:fldChar w:fldCharType="separate"/>
            </w:r>
            <w:r w:rsidR="00190CBF" w:rsidRPr="00EF267B">
              <w:rPr>
                <w:noProof/>
                <w:webHidden/>
                <w:sz w:val="22"/>
              </w:rPr>
              <w:t>4</w:t>
            </w:r>
            <w:r w:rsidR="00190CBF" w:rsidRPr="00EF267B">
              <w:rPr>
                <w:noProof/>
                <w:webHidden/>
                <w:sz w:val="22"/>
              </w:rPr>
              <w:fldChar w:fldCharType="end"/>
            </w:r>
          </w:hyperlink>
        </w:p>
        <w:p w14:paraId="2F624DB5" w14:textId="2AB26292" w:rsidR="00190CBF" w:rsidRPr="00F4690A" w:rsidRDefault="00C0742E" w:rsidP="00274956">
          <w:pPr>
            <w:pStyle w:val="Obsah2"/>
            <w:tabs>
              <w:tab w:val="left" w:pos="660"/>
              <w:tab w:val="right" w:leader="dot" w:pos="9062"/>
            </w:tabs>
            <w:spacing w:after="20"/>
            <w:rPr>
              <w:rFonts w:asciiTheme="minorHAnsi" w:eastAsiaTheme="minorEastAsia" w:hAnsiTheme="minorHAnsi"/>
              <w:noProof/>
              <w:sz w:val="22"/>
              <w:lang w:eastAsia="sk-SK"/>
            </w:rPr>
          </w:pPr>
          <w:hyperlink w:anchor="_Toc57637604" w:history="1">
            <w:r w:rsidR="00190CBF" w:rsidRPr="00EF267B">
              <w:rPr>
                <w:rStyle w:val="Hypertextovprepojenie"/>
                <w:noProof/>
                <w:sz w:val="22"/>
              </w:rPr>
              <w:t>6.</w:t>
            </w:r>
            <w:r w:rsidR="00190CBF" w:rsidRPr="00F4690A">
              <w:rPr>
                <w:rFonts w:asciiTheme="minorHAnsi" w:eastAsiaTheme="minorEastAsia" w:hAnsiTheme="minorHAnsi"/>
                <w:noProof/>
                <w:sz w:val="22"/>
                <w:lang w:eastAsia="sk-SK"/>
              </w:rPr>
              <w:tab/>
            </w:r>
            <w:r w:rsidR="00190CBF" w:rsidRPr="00EF267B">
              <w:rPr>
                <w:rStyle w:val="Hypertextovprepojenie"/>
                <w:noProof/>
                <w:sz w:val="22"/>
              </w:rPr>
              <w:t>Zmluvný vzťah a jeho trvanie</w:t>
            </w:r>
            <w:r w:rsidR="00190CBF" w:rsidRPr="00EF267B">
              <w:rPr>
                <w:noProof/>
                <w:webHidden/>
                <w:sz w:val="22"/>
              </w:rPr>
              <w:tab/>
            </w:r>
            <w:r w:rsidR="00190CBF" w:rsidRPr="00EF267B">
              <w:rPr>
                <w:noProof/>
                <w:webHidden/>
                <w:sz w:val="22"/>
              </w:rPr>
              <w:fldChar w:fldCharType="begin"/>
            </w:r>
            <w:r w:rsidR="00190CBF" w:rsidRPr="00EF267B">
              <w:rPr>
                <w:noProof/>
                <w:webHidden/>
                <w:sz w:val="22"/>
              </w:rPr>
              <w:instrText xml:space="preserve"> PAGEREF _Toc57637604 \h </w:instrText>
            </w:r>
            <w:r w:rsidR="00190CBF" w:rsidRPr="00EF267B">
              <w:rPr>
                <w:noProof/>
                <w:webHidden/>
                <w:sz w:val="22"/>
              </w:rPr>
            </w:r>
            <w:r w:rsidR="00190CBF" w:rsidRPr="00EF267B">
              <w:rPr>
                <w:noProof/>
                <w:webHidden/>
                <w:sz w:val="22"/>
              </w:rPr>
              <w:fldChar w:fldCharType="separate"/>
            </w:r>
            <w:r w:rsidR="00190CBF" w:rsidRPr="00EF267B">
              <w:rPr>
                <w:noProof/>
                <w:webHidden/>
                <w:sz w:val="22"/>
              </w:rPr>
              <w:t>4</w:t>
            </w:r>
            <w:r w:rsidR="00190CBF" w:rsidRPr="00EF267B">
              <w:rPr>
                <w:noProof/>
                <w:webHidden/>
                <w:sz w:val="22"/>
              </w:rPr>
              <w:fldChar w:fldCharType="end"/>
            </w:r>
          </w:hyperlink>
        </w:p>
        <w:p w14:paraId="694BF7E9" w14:textId="48782C72" w:rsidR="00190CBF" w:rsidRPr="00F4690A" w:rsidRDefault="00C0742E" w:rsidP="00274956">
          <w:pPr>
            <w:pStyle w:val="Obsah2"/>
            <w:tabs>
              <w:tab w:val="left" w:pos="660"/>
              <w:tab w:val="right" w:leader="dot" w:pos="9062"/>
            </w:tabs>
            <w:spacing w:after="20"/>
            <w:rPr>
              <w:rFonts w:asciiTheme="minorHAnsi" w:eastAsiaTheme="minorEastAsia" w:hAnsiTheme="minorHAnsi"/>
              <w:noProof/>
              <w:sz w:val="22"/>
              <w:lang w:eastAsia="sk-SK"/>
            </w:rPr>
          </w:pPr>
          <w:hyperlink w:anchor="_Toc57637605" w:history="1">
            <w:r w:rsidR="00190CBF" w:rsidRPr="00EF267B">
              <w:rPr>
                <w:rStyle w:val="Hypertextovprepojenie"/>
                <w:noProof/>
                <w:sz w:val="22"/>
              </w:rPr>
              <w:t>7.</w:t>
            </w:r>
            <w:r w:rsidR="00190CBF" w:rsidRPr="00F4690A">
              <w:rPr>
                <w:rFonts w:asciiTheme="minorHAnsi" w:eastAsiaTheme="minorEastAsia" w:hAnsiTheme="minorHAnsi"/>
                <w:noProof/>
                <w:sz w:val="22"/>
                <w:lang w:eastAsia="sk-SK"/>
              </w:rPr>
              <w:tab/>
            </w:r>
            <w:r w:rsidR="00190CBF" w:rsidRPr="00EF267B">
              <w:rPr>
                <w:rStyle w:val="Hypertextovprepojenie"/>
                <w:noProof/>
                <w:sz w:val="22"/>
              </w:rPr>
              <w:t>Financovanie predmetu zákazky</w:t>
            </w:r>
            <w:r w:rsidR="00190CBF" w:rsidRPr="00EF267B">
              <w:rPr>
                <w:noProof/>
                <w:webHidden/>
                <w:sz w:val="22"/>
              </w:rPr>
              <w:tab/>
            </w:r>
            <w:r w:rsidR="00190CBF" w:rsidRPr="00EF267B">
              <w:rPr>
                <w:noProof/>
                <w:webHidden/>
                <w:sz w:val="22"/>
              </w:rPr>
              <w:fldChar w:fldCharType="begin"/>
            </w:r>
            <w:r w:rsidR="00190CBF" w:rsidRPr="00EF267B">
              <w:rPr>
                <w:noProof/>
                <w:webHidden/>
                <w:sz w:val="22"/>
              </w:rPr>
              <w:instrText xml:space="preserve"> PAGEREF _Toc57637605 \h </w:instrText>
            </w:r>
            <w:r w:rsidR="00190CBF" w:rsidRPr="00EF267B">
              <w:rPr>
                <w:noProof/>
                <w:webHidden/>
                <w:sz w:val="22"/>
              </w:rPr>
            </w:r>
            <w:r w:rsidR="00190CBF" w:rsidRPr="00EF267B">
              <w:rPr>
                <w:noProof/>
                <w:webHidden/>
                <w:sz w:val="22"/>
              </w:rPr>
              <w:fldChar w:fldCharType="separate"/>
            </w:r>
            <w:r w:rsidR="00190CBF" w:rsidRPr="00EF267B">
              <w:rPr>
                <w:noProof/>
                <w:webHidden/>
                <w:sz w:val="22"/>
              </w:rPr>
              <w:t>4</w:t>
            </w:r>
            <w:r w:rsidR="00190CBF" w:rsidRPr="00EF267B">
              <w:rPr>
                <w:noProof/>
                <w:webHidden/>
                <w:sz w:val="22"/>
              </w:rPr>
              <w:fldChar w:fldCharType="end"/>
            </w:r>
          </w:hyperlink>
        </w:p>
        <w:p w14:paraId="227299B6" w14:textId="635DA9E9" w:rsidR="00190CBF" w:rsidRPr="00F4690A" w:rsidRDefault="00C0742E" w:rsidP="00274956">
          <w:pPr>
            <w:pStyle w:val="Obsah2"/>
            <w:tabs>
              <w:tab w:val="left" w:pos="660"/>
              <w:tab w:val="right" w:leader="dot" w:pos="9062"/>
            </w:tabs>
            <w:spacing w:after="20"/>
            <w:rPr>
              <w:rFonts w:asciiTheme="minorHAnsi" w:eastAsiaTheme="minorEastAsia" w:hAnsiTheme="minorHAnsi"/>
              <w:noProof/>
              <w:sz w:val="22"/>
              <w:lang w:eastAsia="sk-SK"/>
            </w:rPr>
          </w:pPr>
          <w:hyperlink w:anchor="_Toc57637606" w:history="1">
            <w:r w:rsidR="00190CBF" w:rsidRPr="00EF267B">
              <w:rPr>
                <w:rStyle w:val="Hypertextovprepojenie"/>
                <w:noProof/>
                <w:sz w:val="22"/>
              </w:rPr>
              <w:t>8.</w:t>
            </w:r>
            <w:r w:rsidR="00190CBF" w:rsidRPr="00F4690A">
              <w:rPr>
                <w:rFonts w:asciiTheme="minorHAnsi" w:eastAsiaTheme="minorEastAsia" w:hAnsiTheme="minorHAnsi"/>
                <w:noProof/>
                <w:sz w:val="22"/>
                <w:lang w:eastAsia="sk-SK"/>
              </w:rPr>
              <w:tab/>
            </w:r>
            <w:r w:rsidR="00190CBF" w:rsidRPr="00EF267B">
              <w:rPr>
                <w:rStyle w:val="Hypertextovprepojenie"/>
                <w:noProof/>
                <w:sz w:val="22"/>
              </w:rPr>
              <w:t>Lehota viazanosti ponúk</w:t>
            </w:r>
            <w:r w:rsidR="00190CBF" w:rsidRPr="00EF267B">
              <w:rPr>
                <w:noProof/>
                <w:webHidden/>
                <w:sz w:val="22"/>
              </w:rPr>
              <w:tab/>
            </w:r>
            <w:r w:rsidR="00190CBF" w:rsidRPr="00EF267B">
              <w:rPr>
                <w:noProof/>
                <w:webHidden/>
                <w:sz w:val="22"/>
              </w:rPr>
              <w:fldChar w:fldCharType="begin"/>
            </w:r>
            <w:r w:rsidR="00190CBF" w:rsidRPr="00EF267B">
              <w:rPr>
                <w:noProof/>
                <w:webHidden/>
                <w:sz w:val="22"/>
              </w:rPr>
              <w:instrText xml:space="preserve"> PAGEREF _Toc57637606 \h </w:instrText>
            </w:r>
            <w:r w:rsidR="00190CBF" w:rsidRPr="00EF267B">
              <w:rPr>
                <w:noProof/>
                <w:webHidden/>
                <w:sz w:val="22"/>
              </w:rPr>
            </w:r>
            <w:r w:rsidR="00190CBF" w:rsidRPr="00EF267B">
              <w:rPr>
                <w:noProof/>
                <w:webHidden/>
                <w:sz w:val="22"/>
              </w:rPr>
              <w:fldChar w:fldCharType="separate"/>
            </w:r>
            <w:r w:rsidR="00190CBF" w:rsidRPr="00EF267B">
              <w:rPr>
                <w:noProof/>
                <w:webHidden/>
                <w:sz w:val="22"/>
              </w:rPr>
              <w:t>5</w:t>
            </w:r>
            <w:r w:rsidR="00190CBF" w:rsidRPr="00EF267B">
              <w:rPr>
                <w:noProof/>
                <w:webHidden/>
                <w:sz w:val="22"/>
              </w:rPr>
              <w:fldChar w:fldCharType="end"/>
            </w:r>
          </w:hyperlink>
        </w:p>
        <w:p w14:paraId="217F9C75" w14:textId="2DA98825" w:rsidR="00190CBF" w:rsidRPr="00F4690A" w:rsidRDefault="00C0742E" w:rsidP="00274956">
          <w:pPr>
            <w:pStyle w:val="Obsah2"/>
            <w:tabs>
              <w:tab w:val="left" w:pos="660"/>
              <w:tab w:val="right" w:leader="dot" w:pos="9062"/>
            </w:tabs>
            <w:spacing w:after="20"/>
            <w:rPr>
              <w:rFonts w:asciiTheme="minorHAnsi" w:eastAsiaTheme="minorEastAsia" w:hAnsiTheme="minorHAnsi"/>
              <w:noProof/>
              <w:sz w:val="22"/>
              <w:lang w:eastAsia="sk-SK"/>
            </w:rPr>
          </w:pPr>
          <w:hyperlink w:anchor="_Toc57637607" w:history="1">
            <w:r w:rsidR="00190CBF" w:rsidRPr="00EF267B">
              <w:rPr>
                <w:rStyle w:val="Hypertextovprepojenie"/>
                <w:noProof/>
                <w:sz w:val="22"/>
              </w:rPr>
              <w:t>9.</w:t>
            </w:r>
            <w:r w:rsidR="00190CBF" w:rsidRPr="00F4690A">
              <w:rPr>
                <w:rFonts w:asciiTheme="minorHAnsi" w:eastAsiaTheme="minorEastAsia" w:hAnsiTheme="minorHAnsi"/>
                <w:noProof/>
                <w:sz w:val="22"/>
                <w:lang w:eastAsia="sk-SK"/>
              </w:rPr>
              <w:tab/>
            </w:r>
            <w:r w:rsidR="00190CBF" w:rsidRPr="00EF267B">
              <w:rPr>
                <w:rStyle w:val="Hypertextovprepojenie"/>
                <w:noProof/>
                <w:sz w:val="22"/>
              </w:rPr>
              <w:t>Komunikácia medzi verejným obstarávateľom a uchádzačmi alebo záujemcami</w:t>
            </w:r>
            <w:r w:rsidR="00190CBF" w:rsidRPr="00EF267B">
              <w:rPr>
                <w:noProof/>
                <w:webHidden/>
                <w:sz w:val="22"/>
              </w:rPr>
              <w:tab/>
            </w:r>
            <w:r w:rsidR="00190CBF" w:rsidRPr="00EF267B">
              <w:rPr>
                <w:noProof/>
                <w:webHidden/>
                <w:sz w:val="22"/>
              </w:rPr>
              <w:fldChar w:fldCharType="begin"/>
            </w:r>
            <w:r w:rsidR="00190CBF" w:rsidRPr="00EF267B">
              <w:rPr>
                <w:noProof/>
                <w:webHidden/>
                <w:sz w:val="22"/>
              </w:rPr>
              <w:instrText xml:space="preserve"> PAGEREF _Toc57637607 \h </w:instrText>
            </w:r>
            <w:r w:rsidR="00190CBF" w:rsidRPr="00EF267B">
              <w:rPr>
                <w:noProof/>
                <w:webHidden/>
                <w:sz w:val="22"/>
              </w:rPr>
            </w:r>
            <w:r w:rsidR="00190CBF" w:rsidRPr="00EF267B">
              <w:rPr>
                <w:noProof/>
                <w:webHidden/>
                <w:sz w:val="22"/>
              </w:rPr>
              <w:fldChar w:fldCharType="separate"/>
            </w:r>
            <w:r w:rsidR="00190CBF" w:rsidRPr="00EF267B">
              <w:rPr>
                <w:noProof/>
                <w:webHidden/>
                <w:sz w:val="22"/>
              </w:rPr>
              <w:t>5</w:t>
            </w:r>
            <w:r w:rsidR="00190CBF" w:rsidRPr="00EF267B">
              <w:rPr>
                <w:noProof/>
                <w:webHidden/>
                <w:sz w:val="22"/>
              </w:rPr>
              <w:fldChar w:fldCharType="end"/>
            </w:r>
          </w:hyperlink>
        </w:p>
        <w:p w14:paraId="37A1F6F7" w14:textId="61DBDA7D" w:rsidR="00190CBF" w:rsidRPr="00F4690A" w:rsidRDefault="00C0742E" w:rsidP="00274956">
          <w:pPr>
            <w:pStyle w:val="Obsah2"/>
            <w:tabs>
              <w:tab w:val="left" w:pos="880"/>
              <w:tab w:val="right" w:leader="dot" w:pos="9062"/>
            </w:tabs>
            <w:spacing w:after="20"/>
            <w:rPr>
              <w:rFonts w:asciiTheme="minorHAnsi" w:eastAsiaTheme="minorEastAsia" w:hAnsiTheme="minorHAnsi"/>
              <w:noProof/>
              <w:sz w:val="22"/>
              <w:lang w:eastAsia="sk-SK"/>
            </w:rPr>
          </w:pPr>
          <w:hyperlink w:anchor="_Toc57637608" w:history="1">
            <w:r w:rsidR="00190CBF" w:rsidRPr="00EF267B">
              <w:rPr>
                <w:rStyle w:val="Hypertextovprepojenie"/>
                <w:noProof/>
                <w:sz w:val="22"/>
              </w:rPr>
              <w:t>10.</w:t>
            </w:r>
            <w:r w:rsidR="00190CBF" w:rsidRPr="00F4690A">
              <w:rPr>
                <w:rFonts w:asciiTheme="minorHAnsi" w:eastAsiaTheme="minorEastAsia" w:hAnsiTheme="minorHAnsi"/>
                <w:noProof/>
                <w:sz w:val="22"/>
                <w:lang w:eastAsia="sk-SK"/>
              </w:rPr>
              <w:tab/>
            </w:r>
            <w:r w:rsidR="00190CBF" w:rsidRPr="00EF267B">
              <w:rPr>
                <w:rStyle w:val="Hypertextovprepojenie"/>
                <w:noProof/>
                <w:sz w:val="22"/>
              </w:rPr>
              <w:t>Vysvetlenie zadávacej dokumentácie</w:t>
            </w:r>
            <w:r w:rsidR="00190CBF" w:rsidRPr="00EF267B">
              <w:rPr>
                <w:noProof/>
                <w:webHidden/>
                <w:sz w:val="22"/>
              </w:rPr>
              <w:tab/>
            </w:r>
            <w:r w:rsidR="00190CBF" w:rsidRPr="00EF267B">
              <w:rPr>
                <w:noProof/>
                <w:webHidden/>
                <w:sz w:val="22"/>
              </w:rPr>
              <w:fldChar w:fldCharType="begin"/>
            </w:r>
            <w:r w:rsidR="00190CBF" w:rsidRPr="00EF267B">
              <w:rPr>
                <w:noProof/>
                <w:webHidden/>
                <w:sz w:val="22"/>
              </w:rPr>
              <w:instrText xml:space="preserve"> PAGEREF _Toc57637608 \h </w:instrText>
            </w:r>
            <w:r w:rsidR="00190CBF" w:rsidRPr="00EF267B">
              <w:rPr>
                <w:noProof/>
                <w:webHidden/>
                <w:sz w:val="22"/>
              </w:rPr>
            </w:r>
            <w:r w:rsidR="00190CBF" w:rsidRPr="00EF267B">
              <w:rPr>
                <w:noProof/>
                <w:webHidden/>
                <w:sz w:val="22"/>
              </w:rPr>
              <w:fldChar w:fldCharType="separate"/>
            </w:r>
            <w:r w:rsidR="00190CBF" w:rsidRPr="00EF267B">
              <w:rPr>
                <w:noProof/>
                <w:webHidden/>
                <w:sz w:val="22"/>
              </w:rPr>
              <w:t>6</w:t>
            </w:r>
            <w:r w:rsidR="00190CBF" w:rsidRPr="00EF267B">
              <w:rPr>
                <w:noProof/>
                <w:webHidden/>
                <w:sz w:val="22"/>
              </w:rPr>
              <w:fldChar w:fldCharType="end"/>
            </w:r>
          </w:hyperlink>
        </w:p>
        <w:p w14:paraId="5B8C3FFD" w14:textId="3A485DBC" w:rsidR="00190CBF" w:rsidRPr="00F4690A" w:rsidRDefault="00C0742E" w:rsidP="00274956">
          <w:pPr>
            <w:pStyle w:val="Obsah2"/>
            <w:tabs>
              <w:tab w:val="left" w:pos="880"/>
              <w:tab w:val="right" w:leader="dot" w:pos="9062"/>
            </w:tabs>
            <w:spacing w:after="20"/>
            <w:rPr>
              <w:rFonts w:asciiTheme="minorHAnsi" w:eastAsiaTheme="minorEastAsia" w:hAnsiTheme="minorHAnsi"/>
              <w:noProof/>
              <w:sz w:val="22"/>
              <w:lang w:eastAsia="sk-SK"/>
            </w:rPr>
          </w:pPr>
          <w:hyperlink w:anchor="_Toc57637609" w:history="1">
            <w:r w:rsidR="00190CBF" w:rsidRPr="00EF267B">
              <w:rPr>
                <w:rStyle w:val="Hypertextovprepojenie"/>
                <w:noProof/>
                <w:sz w:val="22"/>
              </w:rPr>
              <w:t>11.</w:t>
            </w:r>
            <w:r w:rsidR="00190CBF" w:rsidRPr="00F4690A">
              <w:rPr>
                <w:rFonts w:asciiTheme="minorHAnsi" w:eastAsiaTheme="minorEastAsia" w:hAnsiTheme="minorHAnsi"/>
                <w:noProof/>
                <w:sz w:val="22"/>
                <w:lang w:eastAsia="sk-SK"/>
              </w:rPr>
              <w:tab/>
            </w:r>
            <w:r w:rsidR="00190CBF" w:rsidRPr="00EF267B">
              <w:rPr>
                <w:rStyle w:val="Hypertextovprepojenie"/>
                <w:noProof/>
                <w:sz w:val="22"/>
              </w:rPr>
              <w:t>Obhliadka miesta dodania predmetu zákazky</w:t>
            </w:r>
            <w:r w:rsidR="00190CBF" w:rsidRPr="00EF267B">
              <w:rPr>
                <w:noProof/>
                <w:webHidden/>
                <w:sz w:val="22"/>
              </w:rPr>
              <w:tab/>
            </w:r>
            <w:r w:rsidR="00190CBF" w:rsidRPr="00EF267B">
              <w:rPr>
                <w:noProof/>
                <w:webHidden/>
                <w:sz w:val="22"/>
              </w:rPr>
              <w:fldChar w:fldCharType="begin"/>
            </w:r>
            <w:r w:rsidR="00190CBF" w:rsidRPr="00EF267B">
              <w:rPr>
                <w:noProof/>
                <w:webHidden/>
                <w:sz w:val="22"/>
              </w:rPr>
              <w:instrText xml:space="preserve"> PAGEREF _Toc57637609 \h </w:instrText>
            </w:r>
            <w:r w:rsidR="00190CBF" w:rsidRPr="00EF267B">
              <w:rPr>
                <w:noProof/>
                <w:webHidden/>
                <w:sz w:val="22"/>
              </w:rPr>
            </w:r>
            <w:r w:rsidR="00190CBF" w:rsidRPr="00EF267B">
              <w:rPr>
                <w:noProof/>
                <w:webHidden/>
                <w:sz w:val="22"/>
              </w:rPr>
              <w:fldChar w:fldCharType="separate"/>
            </w:r>
            <w:r w:rsidR="00190CBF" w:rsidRPr="00EF267B">
              <w:rPr>
                <w:noProof/>
                <w:webHidden/>
                <w:sz w:val="22"/>
              </w:rPr>
              <w:t>6</w:t>
            </w:r>
            <w:r w:rsidR="00190CBF" w:rsidRPr="00EF267B">
              <w:rPr>
                <w:noProof/>
                <w:webHidden/>
                <w:sz w:val="22"/>
              </w:rPr>
              <w:fldChar w:fldCharType="end"/>
            </w:r>
          </w:hyperlink>
        </w:p>
        <w:p w14:paraId="2E7FBA15" w14:textId="1DB2B0A0" w:rsidR="00190CBF" w:rsidRPr="00F4690A" w:rsidRDefault="00C0742E" w:rsidP="00274956">
          <w:pPr>
            <w:pStyle w:val="Obsah2"/>
            <w:tabs>
              <w:tab w:val="left" w:pos="880"/>
              <w:tab w:val="right" w:leader="dot" w:pos="9062"/>
            </w:tabs>
            <w:spacing w:after="20"/>
            <w:rPr>
              <w:rFonts w:asciiTheme="minorHAnsi" w:eastAsiaTheme="minorEastAsia" w:hAnsiTheme="minorHAnsi"/>
              <w:noProof/>
              <w:sz w:val="22"/>
              <w:lang w:eastAsia="sk-SK"/>
            </w:rPr>
          </w:pPr>
          <w:hyperlink w:anchor="_Toc57637610" w:history="1">
            <w:r w:rsidR="00190CBF" w:rsidRPr="00EF267B">
              <w:rPr>
                <w:rStyle w:val="Hypertextovprepojenie"/>
                <w:noProof/>
                <w:sz w:val="22"/>
              </w:rPr>
              <w:t>12.</w:t>
            </w:r>
            <w:r w:rsidR="00190CBF" w:rsidRPr="00F4690A">
              <w:rPr>
                <w:rFonts w:asciiTheme="minorHAnsi" w:eastAsiaTheme="minorEastAsia" w:hAnsiTheme="minorHAnsi"/>
                <w:noProof/>
                <w:sz w:val="22"/>
                <w:lang w:eastAsia="sk-SK"/>
              </w:rPr>
              <w:tab/>
            </w:r>
            <w:r w:rsidR="00190CBF" w:rsidRPr="00EF267B">
              <w:rPr>
                <w:rStyle w:val="Hypertextovprepojenie"/>
                <w:noProof/>
                <w:sz w:val="22"/>
              </w:rPr>
              <w:t>Jazyk ponuky</w:t>
            </w:r>
            <w:r w:rsidR="00190CBF" w:rsidRPr="00EF267B">
              <w:rPr>
                <w:noProof/>
                <w:webHidden/>
                <w:sz w:val="22"/>
              </w:rPr>
              <w:tab/>
            </w:r>
            <w:r w:rsidR="00190CBF" w:rsidRPr="00EF267B">
              <w:rPr>
                <w:noProof/>
                <w:webHidden/>
                <w:sz w:val="22"/>
              </w:rPr>
              <w:fldChar w:fldCharType="begin"/>
            </w:r>
            <w:r w:rsidR="00190CBF" w:rsidRPr="00EF267B">
              <w:rPr>
                <w:noProof/>
                <w:webHidden/>
                <w:sz w:val="22"/>
              </w:rPr>
              <w:instrText xml:space="preserve"> PAGEREF _Toc57637610 \h </w:instrText>
            </w:r>
            <w:r w:rsidR="00190CBF" w:rsidRPr="00EF267B">
              <w:rPr>
                <w:noProof/>
                <w:webHidden/>
                <w:sz w:val="22"/>
              </w:rPr>
            </w:r>
            <w:r w:rsidR="00190CBF" w:rsidRPr="00EF267B">
              <w:rPr>
                <w:noProof/>
                <w:webHidden/>
                <w:sz w:val="22"/>
              </w:rPr>
              <w:fldChar w:fldCharType="separate"/>
            </w:r>
            <w:r w:rsidR="00190CBF" w:rsidRPr="00EF267B">
              <w:rPr>
                <w:noProof/>
                <w:webHidden/>
                <w:sz w:val="22"/>
              </w:rPr>
              <w:t>6</w:t>
            </w:r>
            <w:r w:rsidR="00190CBF" w:rsidRPr="00EF267B">
              <w:rPr>
                <w:noProof/>
                <w:webHidden/>
                <w:sz w:val="22"/>
              </w:rPr>
              <w:fldChar w:fldCharType="end"/>
            </w:r>
          </w:hyperlink>
        </w:p>
        <w:p w14:paraId="7512840E" w14:textId="369459EA" w:rsidR="00190CBF" w:rsidRPr="00F4690A" w:rsidRDefault="00C0742E" w:rsidP="00274956">
          <w:pPr>
            <w:pStyle w:val="Obsah2"/>
            <w:tabs>
              <w:tab w:val="left" w:pos="880"/>
              <w:tab w:val="right" w:leader="dot" w:pos="9062"/>
            </w:tabs>
            <w:spacing w:after="20"/>
            <w:rPr>
              <w:rFonts w:asciiTheme="minorHAnsi" w:eastAsiaTheme="minorEastAsia" w:hAnsiTheme="minorHAnsi"/>
              <w:noProof/>
              <w:sz w:val="22"/>
              <w:lang w:eastAsia="sk-SK"/>
            </w:rPr>
          </w:pPr>
          <w:hyperlink w:anchor="_Toc57637611" w:history="1">
            <w:r w:rsidR="00190CBF" w:rsidRPr="00EF267B">
              <w:rPr>
                <w:rStyle w:val="Hypertextovprepojenie"/>
                <w:noProof/>
                <w:sz w:val="22"/>
              </w:rPr>
              <w:t>13.</w:t>
            </w:r>
            <w:r w:rsidR="00190CBF" w:rsidRPr="00F4690A">
              <w:rPr>
                <w:rFonts w:asciiTheme="minorHAnsi" w:eastAsiaTheme="minorEastAsia" w:hAnsiTheme="minorHAnsi"/>
                <w:noProof/>
                <w:sz w:val="22"/>
                <w:lang w:eastAsia="sk-SK"/>
              </w:rPr>
              <w:tab/>
            </w:r>
            <w:r w:rsidR="00190CBF" w:rsidRPr="00EF267B">
              <w:rPr>
                <w:rStyle w:val="Hypertextovprepojenie"/>
                <w:noProof/>
                <w:sz w:val="22"/>
              </w:rPr>
              <w:t>Mena a ceny uvádzané v ponuke</w:t>
            </w:r>
            <w:r w:rsidR="00190CBF" w:rsidRPr="00EF267B">
              <w:rPr>
                <w:noProof/>
                <w:webHidden/>
                <w:sz w:val="22"/>
              </w:rPr>
              <w:tab/>
            </w:r>
            <w:r w:rsidR="00190CBF" w:rsidRPr="00EF267B">
              <w:rPr>
                <w:noProof/>
                <w:webHidden/>
                <w:sz w:val="22"/>
              </w:rPr>
              <w:fldChar w:fldCharType="begin"/>
            </w:r>
            <w:r w:rsidR="00190CBF" w:rsidRPr="00EF267B">
              <w:rPr>
                <w:noProof/>
                <w:webHidden/>
                <w:sz w:val="22"/>
              </w:rPr>
              <w:instrText xml:space="preserve"> PAGEREF _Toc57637611 \h </w:instrText>
            </w:r>
            <w:r w:rsidR="00190CBF" w:rsidRPr="00EF267B">
              <w:rPr>
                <w:noProof/>
                <w:webHidden/>
                <w:sz w:val="22"/>
              </w:rPr>
            </w:r>
            <w:r w:rsidR="00190CBF" w:rsidRPr="00EF267B">
              <w:rPr>
                <w:noProof/>
                <w:webHidden/>
                <w:sz w:val="22"/>
              </w:rPr>
              <w:fldChar w:fldCharType="separate"/>
            </w:r>
            <w:r w:rsidR="00190CBF" w:rsidRPr="00EF267B">
              <w:rPr>
                <w:noProof/>
                <w:webHidden/>
                <w:sz w:val="22"/>
              </w:rPr>
              <w:t>6</w:t>
            </w:r>
            <w:r w:rsidR="00190CBF" w:rsidRPr="00EF267B">
              <w:rPr>
                <w:noProof/>
                <w:webHidden/>
                <w:sz w:val="22"/>
              </w:rPr>
              <w:fldChar w:fldCharType="end"/>
            </w:r>
          </w:hyperlink>
        </w:p>
        <w:p w14:paraId="6260F16A" w14:textId="150FA199" w:rsidR="00190CBF" w:rsidRPr="00F4690A" w:rsidRDefault="00C0742E" w:rsidP="00274956">
          <w:pPr>
            <w:pStyle w:val="Obsah2"/>
            <w:tabs>
              <w:tab w:val="left" w:pos="880"/>
              <w:tab w:val="right" w:leader="dot" w:pos="9062"/>
            </w:tabs>
            <w:spacing w:after="20"/>
            <w:rPr>
              <w:rFonts w:asciiTheme="minorHAnsi" w:eastAsiaTheme="minorEastAsia" w:hAnsiTheme="minorHAnsi"/>
              <w:noProof/>
              <w:sz w:val="22"/>
              <w:lang w:eastAsia="sk-SK"/>
            </w:rPr>
          </w:pPr>
          <w:hyperlink w:anchor="_Toc57637612" w:history="1">
            <w:r w:rsidR="00190CBF" w:rsidRPr="00EF267B">
              <w:rPr>
                <w:rStyle w:val="Hypertextovprepojenie"/>
                <w:noProof/>
                <w:sz w:val="22"/>
              </w:rPr>
              <w:t>14.</w:t>
            </w:r>
            <w:r w:rsidR="00190CBF" w:rsidRPr="00F4690A">
              <w:rPr>
                <w:rFonts w:asciiTheme="minorHAnsi" w:eastAsiaTheme="minorEastAsia" w:hAnsiTheme="minorHAnsi"/>
                <w:noProof/>
                <w:sz w:val="22"/>
                <w:lang w:eastAsia="sk-SK"/>
              </w:rPr>
              <w:tab/>
            </w:r>
            <w:r w:rsidR="00190CBF" w:rsidRPr="00EF267B">
              <w:rPr>
                <w:rStyle w:val="Hypertextovprepojenie"/>
                <w:noProof/>
                <w:sz w:val="22"/>
              </w:rPr>
              <w:t>Zábezpeka</w:t>
            </w:r>
            <w:r w:rsidR="00190CBF" w:rsidRPr="00EF267B">
              <w:rPr>
                <w:noProof/>
                <w:webHidden/>
                <w:sz w:val="22"/>
              </w:rPr>
              <w:tab/>
            </w:r>
            <w:r w:rsidR="00190CBF" w:rsidRPr="00EF267B">
              <w:rPr>
                <w:noProof/>
                <w:webHidden/>
                <w:sz w:val="22"/>
              </w:rPr>
              <w:fldChar w:fldCharType="begin"/>
            </w:r>
            <w:r w:rsidR="00190CBF" w:rsidRPr="00EF267B">
              <w:rPr>
                <w:noProof/>
                <w:webHidden/>
                <w:sz w:val="22"/>
              </w:rPr>
              <w:instrText xml:space="preserve"> PAGEREF _Toc57637612 \h </w:instrText>
            </w:r>
            <w:r w:rsidR="00190CBF" w:rsidRPr="00EF267B">
              <w:rPr>
                <w:noProof/>
                <w:webHidden/>
                <w:sz w:val="22"/>
              </w:rPr>
            </w:r>
            <w:r w:rsidR="00190CBF" w:rsidRPr="00EF267B">
              <w:rPr>
                <w:noProof/>
                <w:webHidden/>
                <w:sz w:val="22"/>
              </w:rPr>
              <w:fldChar w:fldCharType="separate"/>
            </w:r>
            <w:r w:rsidR="00190CBF" w:rsidRPr="00EF267B">
              <w:rPr>
                <w:noProof/>
                <w:webHidden/>
                <w:sz w:val="22"/>
              </w:rPr>
              <w:t>7</w:t>
            </w:r>
            <w:r w:rsidR="00190CBF" w:rsidRPr="00EF267B">
              <w:rPr>
                <w:noProof/>
                <w:webHidden/>
                <w:sz w:val="22"/>
              </w:rPr>
              <w:fldChar w:fldCharType="end"/>
            </w:r>
          </w:hyperlink>
        </w:p>
        <w:p w14:paraId="3C1A51BD" w14:textId="75DDB696" w:rsidR="00190CBF" w:rsidRPr="00F4690A" w:rsidRDefault="00C0742E" w:rsidP="00274956">
          <w:pPr>
            <w:pStyle w:val="Obsah2"/>
            <w:tabs>
              <w:tab w:val="left" w:pos="880"/>
              <w:tab w:val="right" w:leader="dot" w:pos="9062"/>
            </w:tabs>
            <w:spacing w:after="20"/>
            <w:rPr>
              <w:rFonts w:asciiTheme="minorHAnsi" w:eastAsiaTheme="minorEastAsia" w:hAnsiTheme="minorHAnsi"/>
              <w:noProof/>
              <w:sz w:val="22"/>
              <w:lang w:eastAsia="sk-SK"/>
            </w:rPr>
          </w:pPr>
          <w:hyperlink w:anchor="_Toc57637613" w:history="1">
            <w:r w:rsidR="00190CBF" w:rsidRPr="00EF267B">
              <w:rPr>
                <w:rStyle w:val="Hypertextovprepojenie"/>
                <w:noProof/>
                <w:sz w:val="22"/>
              </w:rPr>
              <w:t>15.</w:t>
            </w:r>
            <w:r w:rsidR="00190CBF" w:rsidRPr="00F4690A">
              <w:rPr>
                <w:rFonts w:asciiTheme="minorHAnsi" w:eastAsiaTheme="minorEastAsia" w:hAnsiTheme="minorHAnsi"/>
                <w:noProof/>
                <w:sz w:val="22"/>
                <w:lang w:eastAsia="sk-SK"/>
              </w:rPr>
              <w:tab/>
            </w:r>
            <w:r w:rsidR="00190CBF" w:rsidRPr="00EF267B">
              <w:rPr>
                <w:rStyle w:val="Hypertextovprepojenie"/>
                <w:noProof/>
                <w:sz w:val="22"/>
              </w:rPr>
              <w:t>Obsah ponuky</w:t>
            </w:r>
            <w:r w:rsidR="00190CBF" w:rsidRPr="00EF267B">
              <w:rPr>
                <w:noProof/>
                <w:webHidden/>
                <w:sz w:val="22"/>
              </w:rPr>
              <w:tab/>
            </w:r>
            <w:r w:rsidR="00190CBF" w:rsidRPr="00EF267B">
              <w:rPr>
                <w:noProof/>
                <w:webHidden/>
                <w:sz w:val="22"/>
              </w:rPr>
              <w:fldChar w:fldCharType="begin"/>
            </w:r>
            <w:r w:rsidR="00190CBF" w:rsidRPr="00EF267B">
              <w:rPr>
                <w:noProof/>
                <w:webHidden/>
                <w:sz w:val="22"/>
              </w:rPr>
              <w:instrText xml:space="preserve"> PAGEREF _Toc57637613 \h </w:instrText>
            </w:r>
            <w:r w:rsidR="00190CBF" w:rsidRPr="00EF267B">
              <w:rPr>
                <w:noProof/>
                <w:webHidden/>
                <w:sz w:val="22"/>
              </w:rPr>
            </w:r>
            <w:r w:rsidR="00190CBF" w:rsidRPr="00EF267B">
              <w:rPr>
                <w:noProof/>
                <w:webHidden/>
                <w:sz w:val="22"/>
              </w:rPr>
              <w:fldChar w:fldCharType="separate"/>
            </w:r>
            <w:r w:rsidR="00190CBF" w:rsidRPr="00EF267B">
              <w:rPr>
                <w:noProof/>
                <w:webHidden/>
                <w:sz w:val="22"/>
              </w:rPr>
              <w:t>7</w:t>
            </w:r>
            <w:r w:rsidR="00190CBF" w:rsidRPr="00EF267B">
              <w:rPr>
                <w:noProof/>
                <w:webHidden/>
                <w:sz w:val="22"/>
              </w:rPr>
              <w:fldChar w:fldCharType="end"/>
            </w:r>
          </w:hyperlink>
        </w:p>
        <w:p w14:paraId="58BE9E85" w14:textId="361F261F" w:rsidR="00190CBF" w:rsidRPr="00F4690A" w:rsidRDefault="00C0742E" w:rsidP="00274956">
          <w:pPr>
            <w:pStyle w:val="Obsah2"/>
            <w:tabs>
              <w:tab w:val="left" w:pos="880"/>
              <w:tab w:val="right" w:leader="dot" w:pos="9062"/>
            </w:tabs>
            <w:spacing w:after="20"/>
            <w:rPr>
              <w:rFonts w:asciiTheme="minorHAnsi" w:eastAsiaTheme="minorEastAsia" w:hAnsiTheme="minorHAnsi"/>
              <w:noProof/>
              <w:sz w:val="22"/>
              <w:lang w:eastAsia="sk-SK"/>
            </w:rPr>
          </w:pPr>
          <w:hyperlink w:anchor="_Toc57637614" w:history="1">
            <w:r w:rsidR="00190CBF" w:rsidRPr="00EF267B">
              <w:rPr>
                <w:rStyle w:val="Hypertextovprepojenie"/>
                <w:noProof/>
                <w:sz w:val="22"/>
              </w:rPr>
              <w:t>16.</w:t>
            </w:r>
            <w:r w:rsidR="00190CBF" w:rsidRPr="00F4690A">
              <w:rPr>
                <w:rFonts w:asciiTheme="minorHAnsi" w:eastAsiaTheme="minorEastAsia" w:hAnsiTheme="minorHAnsi"/>
                <w:noProof/>
                <w:sz w:val="22"/>
                <w:lang w:eastAsia="sk-SK"/>
              </w:rPr>
              <w:tab/>
            </w:r>
            <w:r w:rsidR="00190CBF" w:rsidRPr="00EF267B">
              <w:rPr>
                <w:rStyle w:val="Hypertextovprepojenie"/>
                <w:noProof/>
                <w:sz w:val="22"/>
              </w:rPr>
              <w:t>Vyhotovenie a predloženie ponuky</w:t>
            </w:r>
            <w:r w:rsidR="00190CBF" w:rsidRPr="00EF267B">
              <w:rPr>
                <w:noProof/>
                <w:webHidden/>
                <w:sz w:val="22"/>
              </w:rPr>
              <w:tab/>
            </w:r>
            <w:r w:rsidR="00190CBF" w:rsidRPr="00EF267B">
              <w:rPr>
                <w:noProof/>
                <w:webHidden/>
                <w:sz w:val="22"/>
              </w:rPr>
              <w:fldChar w:fldCharType="begin"/>
            </w:r>
            <w:r w:rsidR="00190CBF" w:rsidRPr="00EF267B">
              <w:rPr>
                <w:noProof/>
                <w:webHidden/>
                <w:sz w:val="22"/>
              </w:rPr>
              <w:instrText xml:space="preserve"> PAGEREF _Toc57637614 \h </w:instrText>
            </w:r>
            <w:r w:rsidR="00190CBF" w:rsidRPr="00EF267B">
              <w:rPr>
                <w:noProof/>
                <w:webHidden/>
                <w:sz w:val="22"/>
              </w:rPr>
            </w:r>
            <w:r w:rsidR="00190CBF" w:rsidRPr="00EF267B">
              <w:rPr>
                <w:noProof/>
                <w:webHidden/>
                <w:sz w:val="22"/>
              </w:rPr>
              <w:fldChar w:fldCharType="separate"/>
            </w:r>
            <w:r w:rsidR="00190CBF" w:rsidRPr="00EF267B">
              <w:rPr>
                <w:noProof/>
                <w:webHidden/>
                <w:sz w:val="22"/>
              </w:rPr>
              <w:t>7</w:t>
            </w:r>
            <w:r w:rsidR="00190CBF" w:rsidRPr="00EF267B">
              <w:rPr>
                <w:noProof/>
                <w:webHidden/>
                <w:sz w:val="22"/>
              </w:rPr>
              <w:fldChar w:fldCharType="end"/>
            </w:r>
          </w:hyperlink>
        </w:p>
        <w:p w14:paraId="23D42C82" w14:textId="13E2EBC6" w:rsidR="00190CBF" w:rsidRPr="00F4690A" w:rsidRDefault="00C0742E" w:rsidP="00274956">
          <w:pPr>
            <w:pStyle w:val="Obsah2"/>
            <w:tabs>
              <w:tab w:val="left" w:pos="880"/>
              <w:tab w:val="right" w:leader="dot" w:pos="9062"/>
            </w:tabs>
            <w:spacing w:after="20"/>
            <w:rPr>
              <w:rFonts w:asciiTheme="minorHAnsi" w:eastAsiaTheme="minorEastAsia" w:hAnsiTheme="minorHAnsi"/>
              <w:noProof/>
              <w:sz w:val="22"/>
              <w:lang w:eastAsia="sk-SK"/>
            </w:rPr>
          </w:pPr>
          <w:hyperlink w:anchor="_Toc57637615" w:history="1">
            <w:r w:rsidR="00190CBF" w:rsidRPr="00EF267B">
              <w:rPr>
                <w:rStyle w:val="Hypertextovprepojenie"/>
                <w:noProof/>
                <w:sz w:val="22"/>
              </w:rPr>
              <w:t>17.</w:t>
            </w:r>
            <w:r w:rsidR="00190CBF" w:rsidRPr="00F4690A">
              <w:rPr>
                <w:rFonts w:asciiTheme="minorHAnsi" w:eastAsiaTheme="minorEastAsia" w:hAnsiTheme="minorHAnsi"/>
                <w:noProof/>
                <w:sz w:val="22"/>
                <w:lang w:eastAsia="sk-SK"/>
              </w:rPr>
              <w:tab/>
            </w:r>
            <w:r w:rsidR="00190CBF" w:rsidRPr="00EF267B">
              <w:rPr>
                <w:rStyle w:val="Hypertextovprepojenie"/>
                <w:noProof/>
                <w:sz w:val="22"/>
              </w:rPr>
              <w:t>Lehota na predkladanie ponúk</w:t>
            </w:r>
            <w:r w:rsidR="00190CBF" w:rsidRPr="00EF267B">
              <w:rPr>
                <w:noProof/>
                <w:webHidden/>
                <w:sz w:val="22"/>
              </w:rPr>
              <w:tab/>
            </w:r>
            <w:r w:rsidR="00190CBF" w:rsidRPr="00EF267B">
              <w:rPr>
                <w:noProof/>
                <w:webHidden/>
                <w:sz w:val="22"/>
              </w:rPr>
              <w:fldChar w:fldCharType="begin"/>
            </w:r>
            <w:r w:rsidR="00190CBF" w:rsidRPr="00EF267B">
              <w:rPr>
                <w:noProof/>
                <w:webHidden/>
                <w:sz w:val="22"/>
              </w:rPr>
              <w:instrText xml:space="preserve"> PAGEREF _Toc57637615 \h </w:instrText>
            </w:r>
            <w:r w:rsidR="00190CBF" w:rsidRPr="00EF267B">
              <w:rPr>
                <w:noProof/>
                <w:webHidden/>
                <w:sz w:val="22"/>
              </w:rPr>
            </w:r>
            <w:r w:rsidR="00190CBF" w:rsidRPr="00EF267B">
              <w:rPr>
                <w:noProof/>
                <w:webHidden/>
                <w:sz w:val="22"/>
              </w:rPr>
              <w:fldChar w:fldCharType="separate"/>
            </w:r>
            <w:r w:rsidR="00190CBF" w:rsidRPr="00EF267B">
              <w:rPr>
                <w:noProof/>
                <w:webHidden/>
                <w:sz w:val="22"/>
              </w:rPr>
              <w:t>9</w:t>
            </w:r>
            <w:r w:rsidR="00190CBF" w:rsidRPr="00EF267B">
              <w:rPr>
                <w:noProof/>
                <w:webHidden/>
                <w:sz w:val="22"/>
              </w:rPr>
              <w:fldChar w:fldCharType="end"/>
            </w:r>
          </w:hyperlink>
        </w:p>
        <w:p w14:paraId="1DBC490D" w14:textId="63E268BF" w:rsidR="00190CBF" w:rsidRPr="00F4690A" w:rsidRDefault="00C0742E" w:rsidP="00274956">
          <w:pPr>
            <w:pStyle w:val="Obsah2"/>
            <w:tabs>
              <w:tab w:val="left" w:pos="880"/>
              <w:tab w:val="right" w:leader="dot" w:pos="9062"/>
            </w:tabs>
            <w:spacing w:after="20"/>
            <w:rPr>
              <w:rFonts w:asciiTheme="minorHAnsi" w:eastAsiaTheme="minorEastAsia" w:hAnsiTheme="minorHAnsi"/>
              <w:noProof/>
              <w:sz w:val="22"/>
              <w:lang w:eastAsia="sk-SK"/>
            </w:rPr>
          </w:pPr>
          <w:hyperlink w:anchor="_Toc57637616" w:history="1">
            <w:r w:rsidR="00190CBF" w:rsidRPr="00EF267B">
              <w:rPr>
                <w:rStyle w:val="Hypertextovprepojenie"/>
                <w:noProof/>
                <w:sz w:val="22"/>
              </w:rPr>
              <w:t>18.</w:t>
            </w:r>
            <w:r w:rsidR="00190CBF" w:rsidRPr="00F4690A">
              <w:rPr>
                <w:rFonts w:asciiTheme="minorHAnsi" w:eastAsiaTheme="minorEastAsia" w:hAnsiTheme="minorHAnsi"/>
                <w:noProof/>
                <w:sz w:val="22"/>
                <w:lang w:eastAsia="sk-SK"/>
              </w:rPr>
              <w:tab/>
            </w:r>
            <w:r w:rsidR="00190CBF" w:rsidRPr="00EF267B">
              <w:rPr>
                <w:rStyle w:val="Hypertextovprepojenie"/>
                <w:noProof/>
                <w:sz w:val="22"/>
              </w:rPr>
              <w:t>Otváranie ponúk</w:t>
            </w:r>
            <w:r w:rsidR="00190CBF" w:rsidRPr="00EF267B">
              <w:rPr>
                <w:noProof/>
                <w:webHidden/>
                <w:sz w:val="22"/>
              </w:rPr>
              <w:tab/>
            </w:r>
            <w:r w:rsidR="00190CBF" w:rsidRPr="00EF267B">
              <w:rPr>
                <w:noProof/>
                <w:webHidden/>
                <w:sz w:val="22"/>
              </w:rPr>
              <w:fldChar w:fldCharType="begin"/>
            </w:r>
            <w:r w:rsidR="00190CBF" w:rsidRPr="00EF267B">
              <w:rPr>
                <w:noProof/>
                <w:webHidden/>
                <w:sz w:val="22"/>
              </w:rPr>
              <w:instrText xml:space="preserve"> PAGEREF _Toc57637616 \h </w:instrText>
            </w:r>
            <w:r w:rsidR="00190CBF" w:rsidRPr="00EF267B">
              <w:rPr>
                <w:noProof/>
                <w:webHidden/>
                <w:sz w:val="22"/>
              </w:rPr>
            </w:r>
            <w:r w:rsidR="00190CBF" w:rsidRPr="00EF267B">
              <w:rPr>
                <w:noProof/>
                <w:webHidden/>
                <w:sz w:val="22"/>
              </w:rPr>
              <w:fldChar w:fldCharType="separate"/>
            </w:r>
            <w:r w:rsidR="00190CBF" w:rsidRPr="00EF267B">
              <w:rPr>
                <w:noProof/>
                <w:webHidden/>
                <w:sz w:val="22"/>
              </w:rPr>
              <w:t>9</w:t>
            </w:r>
            <w:r w:rsidR="00190CBF" w:rsidRPr="00EF267B">
              <w:rPr>
                <w:noProof/>
                <w:webHidden/>
                <w:sz w:val="22"/>
              </w:rPr>
              <w:fldChar w:fldCharType="end"/>
            </w:r>
          </w:hyperlink>
        </w:p>
        <w:p w14:paraId="5B4B38AF" w14:textId="10BB4BF1" w:rsidR="00190CBF" w:rsidRPr="00F4690A" w:rsidRDefault="00C0742E" w:rsidP="00274956">
          <w:pPr>
            <w:pStyle w:val="Obsah2"/>
            <w:tabs>
              <w:tab w:val="left" w:pos="880"/>
              <w:tab w:val="right" w:leader="dot" w:pos="9062"/>
            </w:tabs>
            <w:spacing w:after="20"/>
            <w:rPr>
              <w:rFonts w:asciiTheme="minorHAnsi" w:eastAsiaTheme="minorEastAsia" w:hAnsiTheme="minorHAnsi"/>
              <w:noProof/>
              <w:sz w:val="22"/>
              <w:lang w:eastAsia="sk-SK"/>
            </w:rPr>
          </w:pPr>
          <w:hyperlink w:anchor="_Toc57637617" w:history="1">
            <w:r w:rsidR="00190CBF" w:rsidRPr="00EF267B">
              <w:rPr>
                <w:rStyle w:val="Hypertextovprepojenie"/>
                <w:noProof/>
                <w:sz w:val="22"/>
              </w:rPr>
              <w:t>19.</w:t>
            </w:r>
            <w:r w:rsidR="00190CBF" w:rsidRPr="00F4690A">
              <w:rPr>
                <w:rFonts w:asciiTheme="minorHAnsi" w:eastAsiaTheme="minorEastAsia" w:hAnsiTheme="minorHAnsi"/>
                <w:noProof/>
                <w:sz w:val="22"/>
                <w:lang w:eastAsia="sk-SK"/>
              </w:rPr>
              <w:tab/>
            </w:r>
            <w:r w:rsidR="00190CBF" w:rsidRPr="00EF267B">
              <w:rPr>
                <w:rStyle w:val="Hypertextovprepojenie"/>
                <w:noProof/>
                <w:sz w:val="22"/>
              </w:rPr>
              <w:t>Dôvernosť verejného obstarávania</w:t>
            </w:r>
            <w:r w:rsidR="00190CBF" w:rsidRPr="00EF267B">
              <w:rPr>
                <w:noProof/>
                <w:webHidden/>
                <w:sz w:val="22"/>
              </w:rPr>
              <w:tab/>
            </w:r>
            <w:r w:rsidR="00190CBF" w:rsidRPr="00EF267B">
              <w:rPr>
                <w:noProof/>
                <w:webHidden/>
                <w:sz w:val="22"/>
              </w:rPr>
              <w:fldChar w:fldCharType="begin"/>
            </w:r>
            <w:r w:rsidR="00190CBF" w:rsidRPr="00EF267B">
              <w:rPr>
                <w:noProof/>
                <w:webHidden/>
                <w:sz w:val="22"/>
              </w:rPr>
              <w:instrText xml:space="preserve"> PAGEREF _Toc57637617 \h </w:instrText>
            </w:r>
            <w:r w:rsidR="00190CBF" w:rsidRPr="00EF267B">
              <w:rPr>
                <w:noProof/>
                <w:webHidden/>
                <w:sz w:val="22"/>
              </w:rPr>
            </w:r>
            <w:r w:rsidR="00190CBF" w:rsidRPr="00EF267B">
              <w:rPr>
                <w:noProof/>
                <w:webHidden/>
                <w:sz w:val="22"/>
              </w:rPr>
              <w:fldChar w:fldCharType="separate"/>
            </w:r>
            <w:r w:rsidR="00190CBF" w:rsidRPr="00EF267B">
              <w:rPr>
                <w:noProof/>
                <w:webHidden/>
                <w:sz w:val="22"/>
              </w:rPr>
              <w:t>9</w:t>
            </w:r>
            <w:r w:rsidR="00190CBF" w:rsidRPr="00EF267B">
              <w:rPr>
                <w:noProof/>
                <w:webHidden/>
                <w:sz w:val="22"/>
              </w:rPr>
              <w:fldChar w:fldCharType="end"/>
            </w:r>
          </w:hyperlink>
        </w:p>
        <w:p w14:paraId="6FCA7DEB" w14:textId="6BEF29A5" w:rsidR="00190CBF" w:rsidRPr="00F4690A" w:rsidRDefault="00C0742E" w:rsidP="00274956">
          <w:pPr>
            <w:pStyle w:val="Obsah2"/>
            <w:tabs>
              <w:tab w:val="left" w:pos="880"/>
              <w:tab w:val="right" w:leader="dot" w:pos="9062"/>
            </w:tabs>
            <w:spacing w:after="20"/>
            <w:rPr>
              <w:rFonts w:asciiTheme="minorHAnsi" w:eastAsiaTheme="minorEastAsia" w:hAnsiTheme="minorHAnsi"/>
              <w:noProof/>
              <w:sz w:val="22"/>
              <w:lang w:eastAsia="sk-SK"/>
            </w:rPr>
          </w:pPr>
          <w:hyperlink w:anchor="_Toc57637618" w:history="1">
            <w:r w:rsidR="00190CBF" w:rsidRPr="00EF267B">
              <w:rPr>
                <w:rStyle w:val="Hypertextovprepojenie"/>
                <w:noProof/>
                <w:sz w:val="22"/>
              </w:rPr>
              <w:t>20.</w:t>
            </w:r>
            <w:r w:rsidR="00190CBF" w:rsidRPr="00F4690A">
              <w:rPr>
                <w:rFonts w:asciiTheme="minorHAnsi" w:eastAsiaTheme="minorEastAsia" w:hAnsiTheme="minorHAnsi"/>
                <w:noProof/>
                <w:sz w:val="22"/>
                <w:lang w:eastAsia="sk-SK"/>
              </w:rPr>
              <w:tab/>
            </w:r>
            <w:r w:rsidR="00190CBF" w:rsidRPr="00EF267B">
              <w:rPr>
                <w:rStyle w:val="Hypertextovprepojenie"/>
                <w:noProof/>
                <w:sz w:val="22"/>
              </w:rPr>
              <w:t>Vyhodnotenie splnenia podmienok účasti a ponúk</w:t>
            </w:r>
            <w:r w:rsidR="00190CBF" w:rsidRPr="00EF267B">
              <w:rPr>
                <w:noProof/>
                <w:webHidden/>
                <w:sz w:val="22"/>
              </w:rPr>
              <w:tab/>
            </w:r>
            <w:r w:rsidR="00190CBF" w:rsidRPr="00EF267B">
              <w:rPr>
                <w:noProof/>
                <w:webHidden/>
                <w:sz w:val="22"/>
              </w:rPr>
              <w:fldChar w:fldCharType="begin"/>
            </w:r>
            <w:r w:rsidR="00190CBF" w:rsidRPr="00EF267B">
              <w:rPr>
                <w:noProof/>
                <w:webHidden/>
                <w:sz w:val="22"/>
              </w:rPr>
              <w:instrText xml:space="preserve"> PAGEREF _Toc57637618 \h </w:instrText>
            </w:r>
            <w:r w:rsidR="00190CBF" w:rsidRPr="00EF267B">
              <w:rPr>
                <w:noProof/>
                <w:webHidden/>
                <w:sz w:val="22"/>
              </w:rPr>
            </w:r>
            <w:r w:rsidR="00190CBF" w:rsidRPr="00EF267B">
              <w:rPr>
                <w:noProof/>
                <w:webHidden/>
                <w:sz w:val="22"/>
              </w:rPr>
              <w:fldChar w:fldCharType="separate"/>
            </w:r>
            <w:r w:rsidR="00190CBF" w:rsidRPr="00EF267B">
              <w:rPr>
                <w:noProof/>
                <w:webHidden/>
                <w:sz w:val="22"/>
              </w:rPr>
              <w:t>9</w:t>
            </w:r>
            <w:r w:rsidR="00190CBF" w:rsidRPr="00EF267B">
              <w:rPr>
                <w:noProof/>
                <w:webHidden/>
                <w:sz w:val="22"/>
              </w:rPr>
              <w:fldChar w:fldCharType="end"/>
            </w:r>
          </w:hyperlink>
        </w:p>
        <w:p w14:paraId="464D933C" w14:textId="54A8E795" w:rsidR="00190CBF" w:rsidRPr="00F4690A" w:rsidRDefault="00C0742E" w:rsidP="00274956">
          <w:pPr>
            <w:pStyle w:val="Obsah2"/>
            <w:tabs>
              <w:tab w:val="left" w:pos="880"/>
              <w:tab w:val="right" w:leader="dot" w:pos="9062"/>
            </w:tabs>
            <w:spacing w:after="20"/>
            <w:rPr>
              <w:rFonts w:asciiTheme="minorHAnsi" w:eastAsiaTheme="minorEastAsia" w:hAnsiTheme="minorHAnsi"/>
              <w:noProof/>
              <w:sz w:val="22"/>
              <w:lang w:eastAsia="sk-SK"/>
            </w:rPr>
          </w:pPr>
          <w:hyperlink w:anchor="_Toc57637619" w:history="1">
            <w:r w:rsidR="00190CBF" w:rsidRPr="00EF267B">
              <w:rPr>
                <w:rStyle w:val="Hypertextovprepojenie"/>
                <w:noProof/>
                <w:sz w:val="22"/>
              </w:rPr>
              <w:t>21.</w:t>
            </w:r>
            <w:r w:rsidR="00190CBF" w:rsidRPr="00F4690A">
              <w:rPr>
                <w:rFonts w:asciiTheme="minorHAnsi" w:eastAsiaTheme="minorEastAsia" w:hAnsiTheme="minorHAnsi"/>
                <w:noProof/>
                <w:sz w:val="22"/>
                <w:lang w:eastAsia="sk-SK"/>
              </w:rPr>
              <w:tab/>
            </w:r>
            <w:r w:rsidR="00190CBF" w:rsidRPr="00EF267B">
              <w:rPr>
                <w:rStyle w:val="Hypertextovprepojenie"/>
                <w:noProof/>
                <w:sz w:val="22"/>
              </w:rPr>
              <w:t>Informácia o výsledku vyhodnotenia ponúk</w:t>
            </w:r>
            <w:r w:rsidR="00190CBF" w:rsidRPr="00EF267B">
              <w:rPr>
                <w:noProof/>
                <w:webHidden/>
                <w:sz w:val="22"/>
              </w:rPr>
              <w:tab/>
            </w:r>
            <w:r w:rsidR="00190CBF" w:rsidRPr="00EF267B">
              <w:rPr>
                <w:noProof/>
                <w:webHidden/>
                <w:sz w:val="22"/>
              </w:rPr>
              <w:fldChar w:fldCharType="begin"/>
            </w:r>
            <w:r w:rsidR="00190CBF" w:rsidRPr="00EF267B">
              <w:rPr>
                <w:noProof/>
                <w:webHidden/>
                <w:sz w:val="22"/>
              </w:rPr>
              <w:instrText xml:space="preserve"> PAGEREF _Toc57637619 \h </w:instrText>
            </w:r>
            <w:r w:rsidR="00190CBF" w:rsidRPr="00EF267B">
              <w:rPr>
                <w:noProof/>
                <w:webHidden/>
                <w:sz w:val="22"/>
              </w:rPr>
            </w:r>
            <w:r w:rsidR="00190CBF" w:rsidRPr="00EF267B">
              <w:rPr>
                <w:noProof/>
                <w:webHidden/>
                <w:sz w:val="22"/>
              </w:rPr>
              <w:fldChar w:fldCharType="separate"/>
            </w:r>
            <w:r w:rsidR="00190CBF" w:rsidRPr="00EF267B">
              <w:rPr>
                <w:noProof/>
                <w:webHidden/>
                <w:sz w:val="22"/>
              </w:rPr>
              <w:t>9</w:t>
            </w:r>
            <w:r w:rsidR="00190CBF" w:rsidRPr="00EF267B">
              <w:rPr>
                <w:noProof/>
                <w:webHidden/>
                <w:sz w:val="22"/>
              </w:rPr>
              <w:fldChar w:fldCharType="end"/>
            </w:r>
          </w:hyperlink>
        </w:p>
        <w:p w14:paraId="2916502C" w14:textId="741B5D71" w:rsidR="00190CBF" w:rsidRPr="00F4690A" w:rsidRDefault="00C0742E" w:rsidP="00274956">
          <w:pPr>
            <w:pStyle w:val="Obsah2"/>
            <w:tabs>
              <w:tab w:val="left" w:pos="880"/>
              <w:tab w:val="right" w:leader="dot" w:pos="9062"/>
            </w:tabs>
            <w:spacing w:after="20"/>
            <w:rPr>
              <w:rFonts w:asciiTheme="minorHAnsi" w:eastAsiaTheme="minorEastAsia" w:hAnsiTheme="minorHAnsi"/>
              <w:noProof/>
              <w:sz w:val="22"/>
              <w:lang w:eastAsia="sk-SK"/>
            </w:rPr>
          </w:pPr>
          <w:hyperlink w:anchor="_Toc57637620" w:history="1">
            <w:r w:rsidR="00190CBF" w:rsidRPr="00EF267B">
              <w:rPr>
                <w:rStyle w:val="Hypertextovprepojenie"/>
                <w:noProof/>
                <w:sz w:val="22"/>
              </w:rPr>
              <w:t>22.</w:t>
            </w:r>
            <w:r w:rsidR="00190CBF" w:rsidRPr="00F4690A">
              <w:rPr>
                <w:rFonts w:asciiTheme="minorHAnsi" w:eastAsiaTheme="minorEastAsia" w:hAnsiTheme="minorHAnsi"/>
                <w:noProof/>
                <w:sz w:val="22"/>
                <w:lang w:eastAsia="sk-SK"/>
              </w:rPr>
              <w:tab/>
            </w:r>
            <w:r w:rsidR="00190CBF" w:rsidRPr="00EF267B">
              <w:rPr>
                <w:rStyle w:val="Hypertextovprepojenie"/>
                <w:noProof/>
                <w:sz w:val="22"/>
              </w:rPr>
              <w:t>Uzavretie zmluvy</w:t>
            </w:r>
            <w:r w:rsidR="00190CBF" w:rsidRPr="00EF267B">
              <w:rPr>
                <w:noProof/>
                <w:webHidden/>
                <w:sz w:val="22"/>
              </w:rPr>
              <w:tab/>
            </w:r>
            <w:r w:rsidR="00190CBF" w:rsidRPr="00EF267B">
              <w:rPr>
                <w:noProof/>
                <w:webHidden/>
                <w:sz w:val="22"/>
              </w:rPr>
              <w:fldChar w:fldCharType="begin"/>
            </w:r>
            <w:r w:rsidR="00190CBF" w:rsidRPr="00EF267B">
              <w:rPr>
                <w:noProof/>
                <w:webHidden/>
                <w:sz w:val="22"/>
              </w:rPr>
              <w:instrText xml:space="preserve"> PAGEREF _Toc57637620 \h </w:instrText>
            </w:r>
            <w:r w:rsidR="00190CBF" w:rsidRPr="00EF267B">
              <w:rPr>
                <w:noProof/>
                <w:webHidden/>
                <w:sz w:val="22"/>
              </w:rPr>
            </w:r>
            <w:r w:rsidR="00190CBF" w:rsidRPr="00EF267B">
              <w:rPr>
                <w:noProof/>
                <w:webHidden/>
                <w:sz w:val="22"/>
              </w:rPr>
              <w:fldChar w:fldCharType="separate"/>
            </w:r>
            <w:r w:rsidR="00190CBF" w:rsidRPr="00EF267B">
              <w:rPr>
                <w:noProof/>
                <w:webHidden/>
                <w:sz w:val="22"/>
              </w:rPr>
              <w:t>9</w:t>
            </w:r>
            <w:r w:rsidR="00190CBF" w:rsidRPr="00EF267B">
              <w:rPr>
                <w:noProof/>
                <w:webHidden/>
                <w:sz w:val="22"/>
              </w:rPr>
              <w:fldChar w:fldCharType="end"/>
            </w:r>
          </w:hyperlink>
        </w:p>
        <w:p w14:paraId="580E66A0" w14:textId="3E0E5193" w:rsidR="00190CBF" w:rsidRPr="00F4690A" w:rsidRDefault="00C0742E" w:rsidP="00274956">
          <w:pPr>
            <w:pStyle w:val="Obsah1"/>
            <w:spacing w:after="20"/>
            <w:rPr>
              <w:rFonts w:asciiTheme="minorHAnsi" w:eastAsiaTheme="minorEastAsia" w:hAnsiTheme="minorHAnsi"/>
              <w:noProof/>
              <w:sz w:val="22"/>
              <w:lang w:eastAsia="sk-SK"/>
            </w:rPr>
          </w:pPr>
          <w:hyperlink w:anchor="_Toc57637621" w:history="1">
            <w:r w:rsidR="00190CBF" w:rsidRPr="00EF267B">
              <w:rPr>
                <w:rStyle w:val="Hypertextovprepojenie"/>
                <w:noProof/>
                <w:sz w:val="22"/>
              </w:rPr>
              <w:t>Časť B. Podmienky účasti</w:t>
            </w:r>
            <w:r w:rsidR="00190CBF" w:rsidRPr="00EF267B">
              <w:rPr>
                <w:noProof/>
                <w:webHidden/>
                <w:sz w:val="22"/>
              </w:rPr>
              <w:tab/>
            </w:r>
            <w:r w:rsidR="00190CBF" w:rsidRPr="00EF267B">
              <w:rPr>
                <w:noProof/>
                <w:webHidden/>
                <w:sz w:val="22"/>
              </w:rPr>
              <w:fldChar w:fldCharType="begin"/>
            </w:r>
            <w:r w:rsidR="00190CBF" w:rsidRPr="00EF267B">
              <w:rPr>
                <w:noProof/>
                <w:webHidden/>
                <w:sz w:val="22"/>
              </w:rPr>
              <w:instrText xml:space="preserve"> PAGEREF _Toc57637621 \h </w:instrText>
            </w:r>
            <w:r w:rsidR="00190CBF" w:rsidRPr="00EF267B">
              <w:rPr>
                <w:noProof/>
                <w:webHidden/>
                <w:sz w:val="22"/>
              </w:rPr>
            </w:r>
            <w:r w:rsidR="00190CBF" w:rsidRPr="00EF267B">
              <w:rPr>
                <w:noProof/>
                <w:webHidden/>
                <w:sz w:val="22"/>
              </w:rPr>
              <w:fldChar w:fldCharType="separate"/>
            </w:r>
            <w:r w:rsidR="00190CBF" w:rsidRPr="00EF267B">
              <w:rPr>
                <w:noProof/>
                <w:webHidden/>
                <w:sz w:val="22"/>
              </w:rPr>
              <w:t>10</w:t>
            </w:r>
            <w:r w:rsidR="00190CBF" w:rsidRPr="00EF267B">
              <w:rPr>
                <w:noProof/>
                <w:webHidden/>
                <w:sz w:val="22"/>
              </w:rPr>
              <w:fldChar w:fldCharType="end"/>
            </w:r>
          </w:hyperlink>
        </w:p>
        <w:p w14:paraId="3B83DC45" w14:textId="0EAE8EC0" w:rsidR="00190CBF" w:rsidRPr="00F4690A" w:rsidRDefault="00C0742E" w:rsidP="00274956">
          <w:pPr>
            <w:pStyle w:val="Obsah2"/>
            <w:tabs>
              <w:tab w:val="left" w:pos="660"/>
              <w:tab w:val="right" w:leader="dot" w:pos="9062"/>
            </w:tabs>
            <w:spacing w:after="20"/>
            <w:rPr>
              <w:rFonts w:asciiTheme="minorHAnsi" w:eastAsiaTheme="minorEastAsia" w:hAnsiTheme="minorHAnsi"/>
              <w:noProof/>
              <w:sz w:val="22"/>
              <w:lang w:eastAsia="sk-SK"/>
            </w:rPr>
          </w:pPr>
          <w:hyperlink w:anchor="_Toc57637622" w:history="1">
            <w:r w:rsidR="00190CBF" w:rsidRPr="00EF267B">
              <w:rPr>
                <w:rStyle w:val="Hypertextovprepojenie"/>
                <w:noProof/>
                <w:sz w:val="22"/>
              </w:rPr>
              <w:t>1.</w:t>
            </w:r>
            <w:r w:rsidR="00190CBF" w:rsidRPr="00F4690A">
              <w:rPr>
                <w:rFonts w:asciiTheme="minorHAnsi" w:eastAsiaTheme="minorEastAsia" w:hAnsiTheme="minorHAnsi"/>
                <w:noProof/>
                <w:sz w:val="22"/>
                <w:lang w:eastAsia="sk-SK"/>
              </w:rPr>
              <w:tab/>
            </w:r>
            <w:r w:rsidR="00190CBF" w:rsidRPr="00EF267B">
              <w:rPr>
                <w:rStyle w:val="Hypertextovprepojenie"/>
                <w:noProof/>
                <w:sz w:val="22"/>
              </w:rPr>
              <w:t>Osobné postavenie</w:t>
            </w:r>
            <w:r w:rsidR="00190CBF" w:rsidRPr="00EF267B">
              <w:rPr>
                <w:noProof/>
                <w:webHidden/>
                <w:sz w:val="22"/>
              </w:rPr>
              <w:tab/>
            </w:r>
            <w:r w:rsidR="00190CBF" w:rsidRPr="00EF267B">
              <w:rPr>
                <w:noProof/>
                <w:webHidden/>
                <w:sz w:val="22"/>
              </w:rPr>
              <w:fldChar w:fldCharType="begin"/>
            </w:r>
            <w:r w:rsidR="00190CBF" w:rsidRPr="00EF267B">
              <w:rPr>
                <w:noProof/>
                <w:webHidden/>
                <w:sz w:val="22"/>
              </w:rPr>
              <w:instrText xml:space="preserve"> PAGEREF _Toc57637622 \h </w:instrText>
            </w:r>
            <w:r w:rsidR="00190CBF" w:rsidRPr="00EF267B">
              <w:rPr>
                <w:noProof/>
                <w:webHidden/>
                <w:sz w:val="22"/>
              </w:rPr>
            </w:r>
            <w:r w:rsidR="00190CBF" w:rsidRPr="00EF267B">
              <w:rPr>
                <w:noProof/>
                <w:webHidden/>
                <w:sz w:val="22"/>
              </w:rPr>
              <w:fldChar w:fldCharType="separate"/>
            </w:r>
            <w:r w:rsidR="00190CBF" w:rsidRPr="00EF267B">
              <w:rPr>
                <w:noProof/>
                <w:webHidden/>
                <w:sz w:val="22"/>
              </w:rPr>
              <w:t>10</w:t>
            </w:r>
            <w:r w:rsidR="00190CBF" w:rsidRPr="00EF267B">
              <w:rPr>
                <w:noProof/>
                <w:webHidden/>
                <w:sz w:val="22"/>
              </w:rPr>
              <w:fldChar w:fldCharType="end"/>
            </w:r>
          </w:hyperlink>
        </w:p>
        <w:p w14:paraId="4CA61C3B" w14:textId="1AFDD6B9" w:rsidR="00190CBF" w:rsidRPr="00F4690A" w:rsidRDefault="00C0742E" w:rsidP="00274956">
          <w:pPr>
            <w:pStyle w:val="Obsah2"/>
            <w:tabs>
              <w:tab w:val="left" w:pos="660"/>
              <w:tab w:val="right" w:leader="dot" w:pos="9062"/>
            </w:tabs>
            <w:spacing w:after="20"/>
            <w:rPr>
              <w:rFonts w:asciiTheme="minorHAnsi" w:eastAsiaTheme="minorEastAsia" w:hAnsiTheme="minorHAnsi"/>
              <w:noProof/>
              <w:sz w:val="22"/>
              <w:lang w:eastAsia="sk-SK"/>
            </w:rPr>
          </w:pPr>
          <w:hyperlink w:anchor="_Toc57637623" w:history="1">
            <w:r w:rsidR="00190CBF" w:rsidRPr="00EF267B">
              <w:rPr>
                <w:rStyle w:val="Hypertextovprepojenie"/>
                <w:noProof/>
                <w:sz w:val="22"/>
              </w:rPr>
              <w:t>2.</w:t>
            </w:r>
            <w:r w:rsidR="00190CBF" w:rsidRPr="00F4690A">
              <w:rPr>
                <w:rFonts w:asciiTheme="minorHAnsi" w:eastAsiaTheme="minorEastAsia" w:hAnsiTheme="minorHAnsi"/>
                <w:noProof/>
                <w:sz w:val="22"/>
                <w:lang w:eastAsia="sk-SK"/>
              </w:rPr>
              <w:tab/>
            </w:r>
            <w:r w:rsidR="00190CBF" w:rsidRPr="00EF267B">
              <w:rPr>
                <w:rStyle w:val="Hypertextovprepojenie"/>
                <w:noProof/>
                <w:sz w:val="22"/>
              </w:rPr>
              <w:t>Finančné a ekonomické postavenie</w:t>
            </w:r>
            <w:r w:rsidR="00190CBF" w:rsidRPr="00EF267B">
              <w:rPr>
                <w:noProof/>
                <w:webHidden/>
                <w:sz w:val="22"/>
              </w:rPr>
              <w:tab/>
            </w:r>
            <w:r w:rsidR="00190CBF" w:rsidRPr="00EF267B">
              <w:rPr>
                <w:noProof/>
                <w:webHidden/>
                <w:sz w:val="22"/>
              </w:rPr>
              <w:fldChar w:fldCharType="begin"/>
            </w:r>
            <w:r w:rsidR="00190CBF" w:rsidRPr="00EF267B">
              <w:rPr>
                <w:noProof/>
                <w:webHidden/>
                <w:sz w:val="22"/>
              </w:rPr>
              <w:instrText xml:space="preserve"> PAGEREF _Toc57637623 \h </w:instrText>
            </w:r>
            <w:r w:rsidR="00190CBF" w:rsidRPr="00EF267B">
              <w:rPr>
                <w:noProof/>
                <w:webHidden/>
                <w:sz w:val="22"/>
              </w:rPr>
            </w:r>
            <w:r w:rsidR="00190CBF" w:rsidRPr="00EF267B">
              <w:rPr>
                <w:noProof/>
                <w:webHidden/>
                <w:sz w:val="22"/>
              </w:rPr>
              <w:fldChar w:fldCharType="separate"/>
            </w:r>
            <w:r w:rsidR="00190CBF" w:rsidRPr="00EF267B">
              <w:rPr>
                <w:noProof/>
                <w:webHidden/>
                <w:sz w:val="22"/>
              </w:rPr>
              <w:t>11</w:t>
            </w:r>
            <w:r w:rsidR="00190CBF" w:rsidRPr="00EF267B">
              <w:rPr>
                <w:noProof/>
                <w:webHidden/>
                <w:sz w:val="22"/>
              </w:rPr>
              <w:fldChar w:fldCharType="end"/>
            </w:r>
          </w:hyperlink>
        </w:p>
        <w:p w14:paraId="1B95E31F" w14:textId="757EE252" w:rsidR="00190CBF" w:rsidRPr="00F4690A" w:rsidRDefault="00C0742E" w:rsidP="00274956">
          <w:pPr>
            <w:pStyle w:val="Obsah2"/>
            <w:tabs>
              <w:tab w:val="left" w:pos="660"/>
              <w:tab w:val="right" w:leader="dot" w:pos="9062"/>
            </w:tabs>
            <w:spacing w:after="20"/>
            <w:rPr>
              <w:rFonts w:asciiTheme="minorHAnsi" w:eastAsiaTheme="minorEastAsia" w:hAnsiTheme="minorHAnsi"/>
              <w:noProof/>
              <w:sz w:val="22"/>
              <w:lang w:eastAsia="sk-SK"/>
            </w:rPr>
          </w:pPr>
          <w:hyperlink w:anchor="_Toc57637624" w:history="1">
            <w:r w:rsidR="00190CBF" w:rsidRPr="00EF267B">
              <w:rPr>
                <w:rStyle w:val="Hypertextovprepojenie"/>
                <w:noProof/>
                <w:sz w:val="22"/>
              </w:rPr>
              <w:t>3.</w:t>
            </w:r>
            <w:r w:rsidR="00190CBF" w:rsidRPr="00F4690A">
              <w:rPr>
                <w:rFonts w:asciiTheme="minorHAnsi" w:eastAsiaTheme="minorEastAsia" w:hAnsiTheme="minorHAnsi"/>
                <w:noProof/>
                <w:sz w:val="22"/>
                <w:lang w:eastAsia="sk-SK"/>
              </w:rPr>
              <w:tab/>
            </w:r>
            <w:r w:rsidR="00190CBF" w:rsidRPr="00EF267B">
              <w:rPr>
                <w:rStyle w:val="Hypertextovprepojenie"/>
                <w:noProof/>
                <w:sz w:val="22"/>
              </w:rPr>
              <w:t>Technická spôsobilosť alebo odborná spôsobilosť</w:t>
            </w:r>
            <w:r w:rsidR="00190CBF" w:rsidRPr="00EF267B">
              <w:rPr>
                <w:noProof/>
                <w:webHidden/>
                <w:sz w:val="22"/>
              </w:rPr>
              <w:tab/>
            </w:r>
            <w:r w:rsidR="00190CBF" w:rsidRPr="00EF267B">
              <w:rPr>
                <w:noProof/>
                <w:webHidden/>
                <w:sz w:val="22"/>
              </w:rPr>
              <w:fldChar w:fldCharType="begin"/>
            </w:r>
            <w:r w:rsidR="00190CBF" w:rsidRPr="00EF267B">
              <w:rPr>
                <w:noProof/>
                <w:webHidden/>
                <w:sz w:val="22"/>
              </w:rPr>
              <w:instrText xml:space="preserve"> PAGEREF _Toc57637624 \h </w:instrText>
            </w:r>
            <w:r w:rsidR="00190CBF" w:rsidRPr="00EF267B">
              <w:rPr>
                <w:noProof/>
                <w:webHidden/>
                <w:sz w:val="22"/>
              </w:rPr>
            </w:r>
            <w:r w:rsidR="00190CBF" w:rsidRPr="00EF267B">
              <w:rPr>
                <w:noProof/>
                <w:webHidden/>
                <w:sz w:val="22"/>
              </w:rPr>
              <w:fldChar w:fldCharType="separate"/>
            </w:r>
            <w:r w:rsidR="00190CBF" w:rsidRPr="00EF267B">
              <w:rPr>
                <w:noProof/>
                <w:webHidden/>
                <w:sz w:val="22"/>
              </w:rPr>
              <w:t>11</w:t>
            </w:r>
            <w:r w:rsidR="00190CBF" w:rsidRPr="00EF267B">
              <w:rPr>
                <w:noProof/>
                <w:webHidden/>
                <w:sz w:val="22"/>
              </w:rPr>
              <w:fldChar w:fldCharType="end"/>
            </w:r>
          </w:hyperlink>
        </w:p>
        <w:p w14:paraId="6036CE03" w14:textId="1076BF7C" w:rsidR="00190CBF" w:rsidRPr="00F4690A" w:rsidRDefault="00C0742E" w:rsidP="00274956">
          <w:pPr>
            <w:pStyle w:val="Obsah2"/>
            <w:tabs>
              <w:tab w:val="left" w:pos="660"/>
              <w:tab w:val="right" w:leader="dot" w:pos="9062"/>
            </w:tabs>
            <w:spacing w:after="20"/>
            <w:rPr>
              <w:rFonts w:asciiTheme="minorHAnsi" w:eastAsiaTheme="minorEastAsia" w:hAnsiTheme="minorHAnsi"/>
              <w:noProof/>
              <w:sz w:val="22"/>
              <w:lang w:eastAsia="sk-SK"/>
            </w:rPr>
          </w:pPr>
          <w:hyperlink w:anchor="_Toc57637625" w:history="1">
            <w:r w:rsidR="00190CBF" w:rsidRPr="00EF267B">
              <w:rPr>
                <w:rStyle w:val="Hypertextovprepojenie"/>
                <w:noProof/>
                <w:sz w:val="22"/>
              </w:rPr>
              <w:t>4.</w:t>
            </w:r>
            <w:r w:rsidR="00190CBF" w:rsidRPr="00F4690A">
              <w:rPr>
                <w:rFonts w:asciiTheme="minorHAnsi" w:eastAsiaTheme="minorEastAsia" w:hAnsiTheme="minorHAnsi"/>
                <w:noProof/>
                <w:sz w:val="22"/>
                <w:lang w:eastAsia="sk-SK"/>
              </w:rPr>
              <w:tab/>
            </w:r>
            <w:r w:rsidR="00190CBF" w:rsidRPr="00EF267B">
              <w:rPr>
                <w:rStyle w:val="Hypertextovprepojenie"/>
                <w:noProof/>
                <w:sz w:val="22"/>
              </w:rPr>
              <w:t>Všeobecne k preukazovaniu splnenia podmienok účasti</w:t>
            </w:r>
            <w:r w:rsidR="00190CBF" w:rsidRPr="00EF267B">
              <w:rPr>
                <w:noProof/>
                <w:webHidden/>
                <w:sz w:val="22"/>
              </w:rPr>
              <w:tab/>
            </w:r>
            <w:r w:rsidR="00190CBF" w:rsidRPr="00EF267B">
              <w:rPr>
                <w:noProof/>
                <w:webHidden/>
                <w:sz w:val="22"/>
              </w:rPr>
              <w:fldChar w:fldCharType="begin"/>
            </w:r>
            <w:r w:rsidR="00190CBF" w:rsidRPr="00EF267B">
              <w:rPr>
                <w:noProof/>
                <w:webHidden/>
                <w:sz w:val="22"/>
              </w:rPr>
              <w:instrText xml:space="preserve"> PAGEREF _Toc57637625 \h </w:instrText>
            </w:r>
            <w:r w:rsidR="00190CBF" w:rsidRPr="00EF267B">
              <w:rPr>
                <w:noProof/>
                <w:webHidden/>
                <w:sz w:val="22"/>
              </w:rPr>
            </w:r>
            <w:r w:rsidR="00190CBF" w:rsidRPr="00EF267B">
              <w:rPr>
                <w:noProof/>
                <w:webHidden/>
                <w:sz w:val="22"/>
              </w:rPr>
              <w:fldChar w:fldCharType="separate"/>
            </w:r>
            <w:r w:rsidR="00190CBF" w:rsidRPr="00EF267B">
              <w:rPr>
                <w:noProof/>
                <w:webHidden/>
                <w:sz w:val="22"/>
              </w:rPr>
              <w:t>12</w:t>
            </w:r>
            <w:r w:rsidR="00190CBF" w:rsidRPr="00EF267B">
              <w:rPr>
                <w:noProof/>
                <w:webHidden/>
                <w:sz w:val="22"/>
              </w:rPr>
              <w:fldChar w:fldCharType="end"/>
            </w:r>
          </w:hyperlink>
        </w:p>
        <w:p w14:paraId="318A3A4F" w14:textId="536AF054" w:rsidR="00190CBF" w:rsidRPr="00F4690A" w:rsidRDefault="00C0742E" w:rsidP="00274956">
          <w:pPr>
            <w:pStyle w:val="Obsah1"/>
            <w:spacing w:after="20"/>
            <w:rPr>
              <w:rFonts w:asciiTheme="minorHAnsi" w:eastAsiaTheme="minorEastAsia" w:hAnsiTheme="minorHAnsi"/>
              <w:noProof/>
              <w:sz w:val="22"/>
              <w:lang w:eastAsia="sk-SK"/>
            </w:rPr>
          </w:pPr>
          <w:hyperlink w:anchor="_Toc57637626" w:history="1">
            <w:r w:rsidR="00190CBF" w:rsidRPr="00EF267B">
              <w:rPr>
                <w:rStyle w:val="Hypertextovprepojenie"/>
                <w:noProof/>
                <w:sz w:val="22"/>
              </w:rPr>
              <w:t>Časť C. Kritériá na vyhodnotenie ponúk</w:t>
            </w:r>
            <w:r w:rsidR="00190CBF" w:rsidRPr="00EF267B">
              <w:rPr>
                <w:noProof/>
                <w:webHidden/>
                <w:sz w:val="22"/>
              </w:rPr>
              <w:tab/>
            </w:r>
            <w:r w:rsidR="00190CBF" w:rsidRPr="00EF267B">
              <w:rPr>
                <w:noProof/>
                <w:webHidden/>
                <w:sz w:val="22"/>
              </w:rPr>
              <w:fldChar w:fldCharType="begin"/>
            </w:r>
            <w:r w:rsidR="00190CBF" w:rsidRPr="00EF267B">
              <w:rPr>
                <w:noProof/>
                <w:webHidden/>
                <w:sz w:val="22"/>
              </w:rPr>
              <w:instrText xml:space="preserve"> PAGEREF _Toc57637626 \h </w:instrText>
            </w:r>
            <w:r w:rsidR="00190CBF" w:rsidRPr="00EF267B">
              <w:rPr>
                <w:noProof/>
                <w:webHidden/>
                <w:sz w:val="22"/>
              </w:rPr>
            </w:r>
            <w:r w:rsidR="00190CBF" w:rsidRPr="00EF267B">
              <w:rPr>
                <w:noProof/>
                <w:webHidden/>
                <w:sz w:val="22"/>
              </w:rPr>
              <w:fldChar w:fldCharType="separate"/>
            </w:r>
            <w:r w:rsidR="00190CBF" w:rsidRPr="00EF267B">
              <w:rPr>
                <w:noProof/>
                <w:webHidden/>
                <w:sz w:val="22"/>
              </w:rPr>
              <w:t>12</w:t>
            </w:r>
            <w:r w:rsidR="00190CBF" w:rsidRPr="00EF267B">
              <w:rPr>
                <w:noProof/>
                <w:webHidden/>
                <w:sz w:val="22"/>
              </w:rPr>
              <w:fldChar w:fldCharType="end"/>
            </w:r>
          </w:hyperlink>
        </w:p>
        <w:p w14:paraId="1EEBADC9" w14:textId="259DE209" w:rsidR="00190CBF" w:rsidRPr="00F4690A" w:rsidRDefault="00C0742E" w:rsidP="00274956">
          <w:pPr>
            <w:pStyle w:val="Obsah2"/>
            <w:tabs>
              <w:tab w:val="left" w:pos="660"/>
              <w:tab w:val="right" w:leader="dot" w:pos="9062"/>
            </w:tabs>
            <w:spacing w:after="20"/>
            <w:rPr>
              <w:rFonts w:asciiTheme="minorHAnsi" w:eastAsiaTheme="minorEastAsia" w:hAnsiTheme="minorHAnsi"/>
              <w:noProof/>
              <w:sz w:val="22"/>
              <w:lang w:eastAsia="sk-SK"/>
            </w:rPr>
          </w:pPr>
          <w:hyperlink w:anchor="_Toc57637627" w:history="1">
            <w:r w:rsidR="00190CBF" w:rsidRPr="00EF267B">
              <w:rPr>
                <w:rStyle w:val="Hypertextovprepojenie"/>
                <w:noProof/>
                <w:sz w:val="22"/>
              </w:rPr>
              <w:t>1.</w:t>
            </w:r>
            <w:r w:rsidR="00190CBF" w:rsidRPr="00F4690A">
              <w:rPr>
                <w:rFonts w:asciiTheme="minorHAnsi" w:eastAsiaTheme="minorEastAsia" w:hAnsiTheme="minorHAnsi"/>
                <w:noProof/>
                <w:sz w:val="22"/>
                <w:lang w:eastAsia="sk-SK"/>
              </w:rPr>
              <w:tab/>
            </w:r>
            <w:r w:rsidR="00190CBF" w:rsidRPr="00EF267B">
              <w:rPr>
                <w:rStyle w:val="Hypertextovprepojenie"/>
                <w:noProof/>
                <w:sz w:val="22"/>
              </w:rPr>
              <w:t>Kritérium na hodnotenie ponúk</w:t>
            </w:r>
            <w:r w:rsidR="00190CBF" w:rsidRPr="00EF267B">
              <w:rPr>
                <w:noProof/>
                <w:webHidden/>
                <w:sz w:val="22"/>
              </w:rPr>
              <w:tab/>
            </w:r>
            <w:r w:rsidR="00190CBF" w:rsidRPr="00EF267B">
              <w:rPr>
                <w:noProof/>
                <w:webHidden/>
                <w:sz w:val="22"/>
              </w:rPr>
              <w:fldChar w:fldCharType="begin"/>
            </w:r>
            <w:r w:rsidR="00190CBF" w:rsidRPr="00EF267B">
              <w:rPr>
                <w:noProof/>
                <w:webHidden/>
                <w:sz w:val="22"/>
              </w:rPr>
              <w:instrText xml:space="preserve"> PAGEREF _Toc57637627 \h </w:instrText>
            </w:r>
            <w:r w:rsidR="00190CBF" w:rsidRPr="00EF267B">
              <w:rPr>
                <w:noProof/>
                <w:webHidden/>
                <w:sz w:val="22"/>
              </w:rPr>
            </w:r>
            <w:r w:rsidR="00190CBF" w:rsidRPr="00EF267B">
              <w:rPr>
                <w:noProof/>
                <w:webHidden/>
                <w:sz w:val="22"/>
              </w:rPr>
              <w:fldChar w:fldCharType="separate"/>
            </w:r>
            <w:r w:rsidR="00190CBF" w:rsidRPr="00EF267B">
              <w:rPr>
                <w:noProof/>
                <w:webHidden/>
                <w:sz w:val="22"/>
              </w:rPr>
              <w:t>12</w:t>
            </w:r>
            <w:r w:rsidR="00190CBF" w:rsidRPr="00EF267B">
              <w:rPr>
                <w:noProof/>
                <w:webHidden/>
                <w:sz w:val="22"/>
              </w:rPr>
              <w:fldChar w:fldCharType="end"/>
            </w:r>
          </w:hyperlink>
        </w:p>
        <w:p w14:paraId="5276BDA1" w14:textId="1ECC0C1C" w:rsidR="00190CBF" w:rsidRPr="00F4690A" w:rsidRDefault="00C0742E" w:rsidP="00274956">
          <w:pPr>
            <w:pStyle w:val="Obsah2"/>
            <w:tabs>
              <w:tab w:val="left" w:pos="660"/>
              <w:tab w:val="right" w:leader="dot" w:pos="9062"/>
            </w:tabs>
            <w:spacing w:after="20"/>
            <w:rPr>
              <w:rFonts w:asciiTheme="minorHAnsi" w:eastAsiaTheme="minorEastAsia" w:hAnsiTheme="minorHAnsi"/>
              <w:noProof/>
              <w:sz w:val="22"/>
              <w:lang w:eastAsia="sk-SK"/>
            </w:rPr>
          </w:pPr>
          <w:hyperlink w:anchor="_Toc57637628" w:history="1">
            <w:r w:rsidR="00190CBF" w:rsidRPr="00EF267B">
              <w:rPr>
                <w:rStyle w:val="Hypertextovprepojenie"/>
                <w:noProof/>
                <w:sz w:val="22"/>
              </w:rPr>
              <w:t>2.</w:t>
            </w:r>
            <w:r w:rsidR="00190CBF" w:rsidRPr="00F4690A">
              <w:rPr>
                <w:rFonts w:asciiTheme="minorHAnsi" w:eastAsiaTheme="minorEastAsia" w:hAnsiTheme="minorHAnsi"/>
                <w:noProof/>
                <w:sz w:val="22"/>
                <w:lang w:eastAsia="sk-SK"/>
              </w:rPr>
              <w:tab/>
            </w:r>
            <w:r w:rsidR="00190CBF" w:rsidRPr="00EF267B">
              <w:rPr>
                <w:rStyle w:val="Hypertextovprepojenie"/>
                <w:noProof/>
                <w:sz w:val="22"/>
              </w:rPr>
              <w:t>Spôsob hodnotenia ponúk</w:t>
            </w:r>
            <w:r w:rsidR="00190CBF" w:rsidRPr="00EF267B">
              <w:rPr>
                <w:noProof/>
                <w:webHidden/>
                <w:sz w:val="22"/>
              </w:rPr>
              <w:tab/>
            </w:r>
            <w:r w:rsidR="00190CBF" w:rsidRPr="00EF267B">
              <w:rPr>
                <w:noProof/>
                <w:webHidden/>
                <w:sz w:val="22"/>
              </w:rPr>
              <w:fldChar w:fldCharType="begin"/>
            </w:r>
            <w:r w:rsidR="00190CBF" w:rsidRPr="00EF267B">
              <w:rPr>
                <w:noProof/>
                <w:webHidden/>
                <w:sz w:val="22"/>
              </w:rPr>
              <w:instrText xml:space="preserve"> PAGEREF _Toc57637628 \h </w:instrText>
            </w:r>
            <w:r w:rsidR="00190CBF" w:rsidRPr="00EF267B">
              <w:rPr>
                <w:noProof/>
                <w:webHidden/>
                <w:sz w:val="22"/>
              </w:rPr>
            </w:r>
            <w:r w:rsidR="00190CBF" w:rsidRPr="00EF267B">
              <w:rPr>
                <w:noProof/>
                <w:webHidden/>
                <w:sz w:val="22"/>
              </w:rPr>
              <w:fldChar w:fldCharType="separate"/>
            </w:r>
            <w:r w:rsidR="00190CBF" w:rsidRPr="00EF267B">
              <w:rPr>
                <w:noProof/>
                <w:webHidden/>
                <w:sz w:val="22"/>
              </w:rPr>
              <w:t>12</w:t>
            </w:r>
            <w:r w:rsidR="00190CBF" w:rsidRPr="00EF267B">
              <w:rPr>
                <w:noProof/>
                <w:webHidden/>
                <w:sz w:val="22"/>
              </w:rPr>
              <w:fldChar w:fldCharType="end"/>
            </w:r>
          </w:hyperlink>
        </w:p>
        <w:p w14:paraId="30559983" w14:textId="73E92FEA" w:rsidR="00190CBF" w:rsidRPr="00F4690A" w:rsidRDefault="00C0742E" w:rsidP="00274956">
          <w:pPr>
            <w:pStyle w:val="Obsah1"/>
            <w:spacing w:after="20"/>
            <w:rPr>
              <w:rFonts w:asciiTheme="minorHAnsi" w:eastAsiaTheme="minorEastAsia" w:hAnsiTheme="minorHAnsi"/>
              <w:noProof/>
              <w:sz w:val="22"/>
              <w:lang w:eastAsia="sk-SK"/>
            </w:rPr>
          </w:pPr>
          <w:hyperlink w:anchor="_Toc57637629" w:history="1">
            <w:r w:rsidR="00190CBF" w:rsidRPr="00EF267B">
              <w:rPr>
                <w:rStyle w:val="Hypertextovprepojenie"/>
                <w:noProof/>
                <w:sz w:val="22"/>
              </w:rPr>
              <w:t>Časť D. Opis predmetu zákazky</w:t>
            </w:r>
            <w:r w:rsidR="00190CBF" w:rsidRPr="00EF267B">
              <w:rPr>
                <w:noProof/>
                <w:webHidden/>
                <w:sz w:val="22"/>
              </w:rPr>
              <w:tab/>
            </w:r>
            <w:r w:rsidR="00190CBF" w:rsidRPr="00EF267B">
              <w:rPr>
                <w:noProof/>
                <w:webHidden/>
                <w:sz w:val="22"/>
              </w:rPr>
              <w:fldChar w:fldCharType="begin"/>
            </w:r>
            <w:r w:rsidR="00190CBF" w:rsidRPr="00EF267B">
              <w:rPr>
                <w:noProof/>
                <w:webHidden/>
                <w:sz w:val="22"/>
              </w:rPr>
              <w:instrText xml:space="preserve"> PAGEREF _Toc57637629 \h </w:instrText>
            </w:r>
            <w:r w:rsidR="00190CBF" w:rsidRPr="00EF267B">
              <w:rPr>
                <w:noProof/>
                <w:webHidden/>
                <w:sz w:val="22"/>
              </w:rPr>
            </w:r>
            <w:r w:rsidR="00190CBF" w:rsidRPr="00EF267B">
              <w:rPr>
                <w:noProof/>
                <w:webHidden/>
                <w:sz w:val="22"/>
              </w:rPr>
              <w:fldChar w:fldCharType="separate"/>
            </w:r>
            <w:r w:rsidR="00190CBF" w:rsidRPr="00EF267B">
              <w:rPr>
                <w:noProof/>
                <w:webHidden/>
                <w:sz w:val="22"/>
              </w:rPr>
              <w:t>13</w:t>
            </w:r>
            <w:r w:rsidR="00190CBF" w:rsidRPr="00EF267B">
              <w:rPr>
                <w:noProof/>
                <w:webHidden/>
                <w:sz w:val="22"/>
              </w:rPr>
              <w:fldChar w:fldCharType="end"/>
            </w:r>
          </w:hyperlink>
        </w:p>
        <w:p w14:paraId="5EEF1021" w14:textId="22D13970" w:rsidR="00190CBF" w:rsidRPr="00F4690A" w:rsidRDefault="00C0742E" w:rsidP="00274956">
          <w:pPr>
            <w:pStyle w:val="Obsah2"/>
            <w:tabs>
              <w:tab w:val="left" w:pos="660"/>
              <w:tab w:val="right" w:leader="dot" w:pos="9062"/>
            </w:tabs>
            <w:spacing w:after="20"/>
            <w:rPr>
              <w:rFonts w:asciiTheme="minorHAnsi" w:eastAsiaTheme="minorEastAsia" w:hAnsiTheme="minorHAnsi"/>
              <w:noProof/>
              <w:sz w:val="22"/>
              <w:lang w:eastAsia="sk-SK"/>
            </w:rPr>
          </w:pPr>
          <w:hyperlink w:anchor="_Toc57637630" w:history="1">
            <w:r w:rsidR="00190CBF" w:rsidRPr="00EF267B">
              <w:rPr>
                <w:rStyle w:val="Hypertextovprepojenie"/>
                <w:noProof/>
                <w:sz w:val="22"/>
              </w:rPr>
              <w:t>1.</w:t>
            </w:r>
            <w:r w:rsidR="00190CBF" w:rsidRPr="00F4690A">
              <w:rPr>
                <w:rFonts w:asciiTheme="minorHAnsi" w:eastAsiaTheme="minorEastAsia" w:hAnsiTheme="minorHAnsi"/>
                <w:noProof/>
                <w:sz w:val="22"/>
                <w:lang w:eastAsia="sk-SK"/>
              </w:rPr>
              <w:tab/>
            </w:r>
            <w:r w:rsidR="00190CBF" w:rsidRPr="00EF267B">
              <w:rPr>
                <w:rStyle w:val="Hypertextovprepojenie"/>
                <w:rFonts w:cs="Times New Roman"/>
                <w:noProof/>
                <w:sz w:val="22"/>
              </w:rPr>
              <w:t>Všeobecné požiadavky na predmet zákazky:</w:t>
            </w:r>
            <w:r w:rsidR="00190CBF" w:rsidRPr="00EF267B">
              <w:rPr>
                <w:noProof/>
                <w:webHidden/>
                <w:sz w:val="22"/>
              </w:rPr>
              <w:tab/>
            </w:r>
            <w:r w:rsidR="00190CBF" w:rsidRPr="00EF267B">
              <w:rPr>
                <w:noProof/>
                <w:webHidden/>
                <w:sz w:val="22"/>
              </w:rPr>
              <w:fldChar w:fldCharType="begin"/>
            </w:r>
            <w:r w:rsidR="00190CBF" w:rsidRPr="00EF267B">
              <w:rPr>
                <w:noProof/>
                <w:webHidden/>
                <w:sz w:val="22"/>
              </w:rPr>
              <w:instrText xml:space="preserve"> PAGEREF _Toc57637630 \h </w:instrText>
            </w:r>
            <w:r w:rsidR="00190CBF" w:rsidRPr="00EF267B">
              <w:rPr>
                <w:noProof/>
                <w:webHidden/>
                <w:sz w:val="22"/>
              </w:rPr>
            </w:r>
            <w:r w:rsidR="00190CBF" w:rsidRPr="00EF267B">
              <w:rPr>
                <w:noProof/>
                <w:webHidden/>
                <w:sz w:val="22"/>
              </w:rPr>
              <w:fldChar w:fldCharType="separate"/>
            </w:r>
            <w:r w:rsidR="00190CBF" w:rsidRPr="00EF267B">
              <w:rPr>
                <w:noProof/>
                <w:webHidden/>
                <w:sz w:val="22"/>
              </w:rPr>
              <w:t>13</w:t>
            </w:r>
            <w:r w:rsidR="00190CBF" w:rsidRPr="00EF267B">
              <w:rPr>
                <w:noProof/>
                <w:webHidden/>
                <w:sz w:val="22"/>
              </w:rPr>
              <w:fldChar w:fldCharType="end"/>
            </w:r>
          </w:hyperlink>
        </w:p>
        <w:p w14:paraId="144A9E27" w14:textId="78B33096" w:rsidR="00190CBF" w:rsidRPr="00F4690A" w:rsidRDefault="00C0742E" w:rsidP="00274956">
          <w:pPr>
            <w:pStyle w:val="Obsah2"/>
            <w:tabs>
              <w:tab w:val="left" w:pos="660"/>
              <w:tab w:val="right" w:leader="dot" w:pos="9062"/>
            </w:tabs>
            <w:spacing w:after="20"/>
            <w:rPr>
              <w:rFonts w:asciiTheme="minorHAnsi" w:eastAsiaTheme="minorEastAsia" w:hAnsiTheme="minorHAnsi"/>
              <w:noProof/>
              <w:sz w:val="22"/>
              <w:lang w:eastAsia="sk-SK"/>
            </w:rPr>
          </w:pPr>
          <w:hyperlink w:anchor="_Toc57637631" w:history="1">
            <w:r w:rsidR="00190CBF" w:rsidRPr="00EF267B">
              <w:rPr>
                <w:rStyle w:val="Hypertextovprepojenie"/>
                <w:rFonts w:cs="Times New Roman"/>
                <w:noProof/>
                <w:sz w:val="22"/>
              </w:rPr>
              <w:t>2.</w:t>
            </w:r>
            <w:r w:rsidR="00190CBF" w:rsidRPr="00F4690A">
              <w:rPr>
                <w:rFonts w:asciiTheme="minorHAnsi" w:eastAsiaTheme="minorEastAsia" w:hAnsiTheme="minorHAnsi"/>
                <w:noProof/>
                <w:sz w:val="22"/>
                <w:lang w:eastAsia="sk-SK"/>
              </w:rPr>
              <w:tab/>
            </w:r>
            <w:r w:rsidR="00190CBF" w:rsidRPr="00EF267B">
              <w:rPr>
                <w:rStyle w:val="Hypertextovprepojenie"/>
                <w:rFonts w:cs="Times New Roman"/>
                <w:noProof/>
                <w:sz w:val="22"/>
              </w:rPr>
              <w:t>Požadované minimálne technické vlastnosti:</w:t>
            </w:r>
            <w:r w:rsidR="00190CBF" w:rsidRPr="00EF267B">
              <w:rPr>
                <w:noProof/>
                <w:webHidden/>
                <w:sz w:val="22"/>
              </w:rPr>
              <w:tab/>
            </w:r>
            <w:r w:rsidR="00190CBF" w:rsidRPr="00EF267B">
              <w:rPr>
                <w:noProof/>
                <w:webHidden/>
                <w:sz w:val="22"/>
              </w:rPr>
              <w:fldChar w:fldCharType="begin"/>
            </w:r>
            <w:r w:rsidR="00190CBF" w:rsidRPr="00EF267B">
              <w:rPr>
                <w:noProof/>
                <w:webHidden/>
                <w:sz w:val="22"/>
              </w:rPr>
              <w:instrText xml:space="preserve"> PAGEREF _Toc57637631 \h </w:instrText>
            </w:r>
            <w:r w:rsidR="00190CBF" w:rsidRPr="00EF267B">
              <w:rPr>
                <w:noProof/>
                <w:webHidden/>
                <w:sz w:val="22"/>
              </w:rPr>
            </w:r>
            <w:r w:rsidR="00190CBF" w:rsidRPr="00EF267B">
              <w:rPr>
                <w:noProof/>
                <w:webHidden/>
                <w:sz w:val="22"/>
              </w:rPr>
              <w:fldChar w:fldCharType="separate"/>
            </w:r>
            <w:r w:rsidR="00190CBF" w:rsidRPr="00EF267B">
              <w:rPr>
                <w:noProof/>
                <w:webHidden/>
                <w:sz w:val="22"/>
              </w:rPr>
              <w:t>13</w:t>
            </w:r>
            <w:r w:rsidR="00190CBF" w:rsidRPr="00EF267B">
              <w:rPr>
                <w:noProof/>
                <w:webHidden/>
                <w:sz w:val="22"/>
              </w:rPr>
              <w:fldChar w:fldCharType="end"/>
            </w:r>
          </w:hyperlink>
        </w:p>
        <w:p w14:paraId="3931A23A" w14:textId="0DA201AF" w:rsidR="00B64EC9" w:rsidRDefault="00461283" w:rsidP="00274956">
          <w:pPr>
            <w:spacing w:after="20"/>
          </w:pPr>
          <w:r w:rsidRPr="00EF267B">
            <w:rPr>
              <w:rFonts w:cs="Times New Roman"/>
              <w:sz w:val="22"/>
            </w:rPr>
            <w:fldChar w:fldCharType="end"/>
          </w:r>
        </w:p>
      </w:sdtContent>
    </w:sdt>
    <w:p w14:paraId="4802FBF1" w14:textId="5D3F8A77" w:rsidR="005429D6" w:rsidRPr="00EF267B" w:rsidRDefault="00B64EC9" w:rsidP="00274956">
      <w:pPr>
        <w:spacing w:after="20"/>
        <w:rPr>
          <w:b/>
          <w:sz w:val="22"/>
          <w:highlight w:val="yellow"/>
        </w:rPr>
      </w:pPr>
      <w:r w:rsidRPr="00EF267B">
        <w:rPr>
          <w:b/>
          <w:sz w:val="22"/>
        </w:rPr>
        <w:t>Zoznam príloh:</w:t>
      </w:r>
    </w:p>
    <w:p w14:paraId="2AE5B4FE" w14:textId="77777777" w:rsidR="00A40883" w:rsidRPr="00EF267B" w:rsidRDefault="00A40883" w:rsidP="00A40883">
      <w:pPr>
        <w:spacing w:after="20"/>
        <w:rPr>
          <w:sz w:val="22"/>
        </w:rPr>
      </w:pPr>
      <w:r w:rsidRPr="00EF267B">
        <w:rPr>
          <w:sz w:val="22"/>
        </w:rPr>
        <w:t>Príloha č. 1 – Plnomocenstvo pre skupinu dodávateľov</w:t>
      </w:r>
    </w:p>
    <w:p w14:paraId="495D4F50" w14:textId="77777777" w:rsidR="00A40883" w:rsidRPr="00EF267B" w:rsidRDefault="00A40883" w:rsidP="00A40883">
      <w:pPr>
        <w:spacing w:after="20"/>
        <w:rPr>
          <w:sz w:val="22"/>
        </w:rPr>
      </w:pPr>
      <w:r w:rsidRPr="00EF267B">
        <w:rPr>
          <w:sz w:val="22"/>
        </w:rPr>
        <w:t>Príloha č. 2 – Návrh na plnenie kritérií a výkaz výmer</w:t>
      </w:r>
    </w:p>
    <w:p w14:paraId="1BB87E24" w14:textId="1B5ABC7E" w:rsidR="00A40883" w:rsidRPr="00EF267B" w:rsidRDefault="00A40883" w:rsidP="00A40883">
      <w:pPr>
        <w:spacing w:after="20"/>
        <w:rPr>
          <w:sz w:val="22"/>
        </w:rPr>
      </w:pPr>
      <w:r w:rsidRPr="00EF267B">
        <w:rPr>
          <w:sz w:val="22"/>
        </w:rPr>
        <w:t xml:space="preserve">Príloha č. 3 – </w:t>
      </w:r>
      <w:r w:rsidR="001B0344" w:rsidRPr="00EF267B">
        <w:rPr>
          <w:sz w:val="22"/>
        </w:rPr>
        <w:t>Rámcová dohoda Klimatizácia administratívnych priestorov</w:t>
      </w:r>
    </w:p>
    <w:p w14:paraId="0FCBE8E6" w14:textId="77777777" w:rsidR="00A40883" w:rsidRPr="00EF267B" w:rsidRDefault="00A40883" w:rsidP="00A40883">
      <w:pPr>
        <w:spacing w:after="20"/>
        <w:rPr>
          <w:sz w:val="22"/>
        </w:rPr>
      </w:pPr>
      <w:r w:rsidRPr="00EF267B">
        <w:rPr>
          <w:sz w:val="22"/>
        </w:rPr>
        <w:t xml:space="preserve">Príloha č. 4 – </w:t>
      </w:r>
      <w:r w:rsidRPr="00EF267B">
        <w:rPr>
          <w:rFonts w:cs="Times New Roman"/>
          <w:sz w:val="22"/>
        </w:rPr>
        <w:t>Vyhlásenie k participácii na vypracovaní ponuky inou osobou (ak sa uplatňuje)</w:t>
      </w:r>
    </w:p>
    <w:p w14:paraId="1CB26D6A" w14:textId="77777777" w:rsidR="00A40883" w:rsidRPr="00EF267B" w:rsidRDefault="00A40883" w:rsidP="00A40883">
      <w:pPr>
        <w:spacing w:after="20"/>
        <w:rPr>
          <w:sz w:val="22"/>
        </w:rPr>
      </w:pPr>
      <w:r w:rsidRPr="00EF267B">
        <w:rPr>
          <w:sz w:val="22"/>
        </w:rPr>
        <w:t>Príloha č. 5 – Projektová štúdia „Systémová klimatizácia administratívnej budovy“</w:t>
      </w:r>
    </w:p>
    <w:p w14:paraId="041C3548" w14:textId="77777777" w:rsidR="00A40883" w:rsidRPr="00EF267B" w:rsidRDefault="00A40883" w:rsidP="00A40883">
      <w:pPr>
        <w:spacing w:after="20"/>
        <w:rPr>
          <w:sz w:val="22"/>
        </w:rPr>
      </w:pPr>
      <w:r w:rsidRPr="00EF267B">
        <w:rPr>
          <w:sz w:val="22"/>
        </w:rPr>
        <w:t>Príloha č. 6 – Projekt skutočného vyhotovenia systémového chladenia CH1 – TRAKT A</w:t>
      </w:r>
    </w:p>
    <w:p w14:paraId="4934C05B" w14:textId="77777777" w:rsidR="00A40883" w:rsidRPr="00EF267B" w:rsidRDefault="00A40883" w:rsidP="00A40883">
      <w:pPr>
        <w:spacing w:after="20"/>
        <w:rPr>
          <w:sz w:val="22"/>
        </w:rPr>
      </w:pPr>
      <w:r w:rsidRPr="00EF267B">
        <w:rPr>
          <w:sz w:val="22"/>
        </w:rPr>
        <w:t>Príloha č. 7 – Zoznam subdodávateľov</w:t>
      </w:r>
    </w:p>
    <w:p w14:paraId="5A01CBD1" w14:textId="6BBDA035" w:rsidR="005429D6" w:rsidRPr="00AF0641" w:rsidRDefault="005429D6" w:rsidP="00274956">
      <w:pPr>
        <w:spacing w:after="20"/>
      </w:pPr>
    </w:p>
    <w:p w14:paraId="10800E6D" w14:textId="0F496733" w:rsidR="00274956" w:rsidRPr="00AF0641" w:rsidRDefault="00274956">
      <w:pPr>
        <w:spacing w:line="259" w:lineRule="auto"/>
        <w:jc w:val="left"/>
      </w:pPr>
      <w:r w:rsidRPr="00AF0641">
        <w:br w:type="page"/>
      </w:r>
    </w:p>
    <w:p w14:paraId="523212EE" w14:textId="0A7CD153" w:rsidR="00ED343B" w:rsidRDefault="00E00361" w:rsidP="00ED343B">
      <w:pPr>
        <w:pStyle w:val="Nadpis1"/>
      </w:pPr>
      <w:bookmarkStart w:id="20" w:name="_Toc57637597"/>
      <w:r>
        <w:lastRenderedPageBreak/>
        <w:t xml:space="preserve">Časť </w:t>
      </w:r>
      <w:r w:rsidR="00E642AD">
        <w:t>A</w:t>
      </w:r>
      <w:r w:rsidR="00ED343B">
        <w:t>. P</w:t>
      </w:r>
      <w:r w:rsidR="005429D6">
        <w:t>okyny pre záujemcov</w:t>
      </w:r>
      <w:bookmarkEnd w:id="20"/>
    </w:p>
    <w:p w14:paraId="71F5C15C" w14:textId="77777777" w:rsidR="00E642AD" w:rsidRDefault="00B85ED2" w:rsidP="00605914">
      <w:pPr>
        <w:pStyle w:val="Nadpis2"/>
        <w:numPr>
          <w:ilvl w:val="0"/>
          <w:numId w:val="4"/>
        </w:numPr>
        <w:ind w:left="0" w:hanging="426"/>
      </w:pPr>
      <w:bookmarkStart w:id="21" w:name="_Toc57637598"/>
      <w:r>
        <w:t>Identifikácia verejného obstarávateľa</w:t>
      </w:r>
      <w:bookmarkEnd w:id="21"/>
    </w:p>
    <w:p w14:paraId="1B863A71" w14:textId="0F407862" w:rsidR="000F6C11" w:rsidRPr="00F864BD" w:rsidRDefault="000F6C11" w:rsidP="003D2063">
      <w:pPr>
        <w:pStyle w:val="Nadpis2"/>
        <w:numPr>
          <w:ilvl w:val="1"/>
          <w:numId w:val="4"/>
        </w:numPr>
        <w:ind w:left="426"/>
        <w:rPr>
          <w:rStyle w:val="Nzovknihy"/>
          <w:b w:val="0"/>
        </w:rPr>
      </w:pPr>
      <w:bookmarkStart w:id="22" w:name="_Toc22124943"/>
      <w:bookmarkStart w:id="23" w:name="_Toc22129912"/>
      <w:bookmarkStart w:id="24" w:name="_Toc22303029"/>
      <w:bookmarkStart w:id="25" w:name="_Toc57637599"/>
      <w:r w:rsidRPr="00F864BD">
        <w:rPr>
          <w:rStyle w:val="Nzovknihy"/>
          <w:b w:val="0"/>
        </w:rPr>
        <w:t>Základné informácie</w:t>
      </w:r>
      <w:bookmarkEnd w:id="22"/>
      <w:bookmarkEnd w:id="23"/>
      <w:bookmarkEnd w:id="24"/>
      <w:bookmarkEnd w:id="25"/>
    </w:p>
    <w:p w14:paraId="23E05881" w14:textId="77777777" w:rsidR="00E642AD" w:rsidRPr="00B85ED2" w:rsidRDefault="00E642AD" w:rsidP="00EB4B18">
      <w:pPr>
        <w:spacing w:after="0"/>
        <w:ind w:left="426"/>
      </w:pPr>
      <w:r w:rsidRPr="00B85ED2">
        <w:t>Názov organizácie:</w:t>
      </w:r>
      <w:r w:rsidRPr="00B85ED2">
        <w:tab/>
        <w:t>Hlavné mesto Slovenskej republiky Bratislava</w:t>
      </w:r>
    </w:p>
    <w:p w14:paraId="70B017A4" w14:textId="77777777" w:rsidR="00E642AD" w:rsidRPr="00B85ED2" w:rsidRDefault="00E642AD" w:rsidP="00EB4B18">
      <w:pPr>
        <w:spacing w:after="0"/>
        <w:ind w:left="426"/>
      </w:pPr>
      <w:r w:rsidRPr="00B85ED2">
        <w:t>Adresa sídla:</w:t>
      </w:r>
      <w:r w:rsidRPr="00B85ED2">
        <w:tab/>
      </w:r>
      <w:r>
        <w:tab/>
      </w:r>
      <w:r w:rsidRPr="00B85ED2">
        <w:t>Primaciálne námestie 1, 814 99 Bratislava</w:t>
      </w:r>
    </w:p>
    <w:p w14:paraId="2E87D30F" w14:textId="77777777" w:rsidR="00E642AD" w:rsidRPr="00B85ED2" w:rsidRDefault="00E642AD" w:rsidP="00EB4B18">
      <w:pPr>
        <w:spacing w:after="0"/>
        <w:ind w:left="426"/>
      </w:pPr>
      <w:r w:rsidRPr="00B85ED2">
        <w:t>IČO:</w:t>
      </w:r>
      <w:r w:rsidRPr="00B85ED2">
        <w:tab/>
      </w:r>
      <w:r>
        <w:tab/>
      </w:r>
      <w:r>
        <w:tab/>
      </w:r>
      <w:r w:rsidRPr="00B85ED2">
        <w:t>00 603 481</w:t>
      </w:r>
    </w:p>
    <w:p w14:paraId="674E843A" w14:textId="20506280" w:rsidR="00E642AD" w:rsidRPr="00B85ED2" w:rsidRDefault="00E642AD" w:rsidP="00EB4B18">
      <w:pPr>
        <w:ind w:left="426"/>
      </w:pPr>
      <w:r w:rsidRPr="00B85ED2">
        <w:t xml:space="preserve">(ďalej </w:t>
      </w:r>
      <w:r>
        <w:t xml:space="preserve">iba </w:t>
      </w:r>
      <w:r w:rsidRPr="00B85ED2">
        <w:t>„verejný obstarávateľ“)</w:t>
      </w:r>
    </w:p>
    <w:p w14:paraId="4A33A460" w14:textId="70A69C20" w:rsidR="00E642AD" w:rsidRPr="006212FE" w:rsidRDefault="00E642AD" w:rsidP="00EB4B18">
      <w:pPr>
        <w:spacing w:after="0"/>
        <w:ind w:left="426"/>
      </w:pPr>
      <w:r w:rsidRPr="00B85ED2">
        <w:t>Kontaktná osoba</w:t>
      </w:r>
      <w:r>
        <w:t xml:space="preserve">: </w:t>
      </w:r>
      <w:r>
        <w:tab/>
      </w:r>
      <w:r w:rsidR="003F29CC">
        <w:t xml:space="preserve">JUDr. </w:t>
      </w:r>
      <w:r w:rsidR="00B3620E">
        <w:rPr>
          <w:rFonts w:cs="Times New Roman"/>
        </w:rPr>
        <w:t>Andrej Záhorec</w:t>
      </w:r>
    </w:p>
    <w:p w14:paraId="7B6C6388" w14:textId="42C073EE" w:rsidR="00E642AD" w:rsidRDefault="00E642AD" w:rsidP="00EB4B18">
      <w:pPr>
        <w:ind w:left="426"/>
      </w:pPr>
      <w:r w:rsidRPr="006212FE">
        <w:t>Web zákazky:</w:t>
      </w:r>
      <w:r w:rsidRPr="006212FE">
        <w:tab/>
      </w:r>
      <w:r w:rsidRPr="006212FE">
        <w:tab/>
      </w:r>
      <w:r w:rsidR="000A0D1F" w:rsidRPr="000A0D1F">
        <w:t>https://josephine.proebiz.com/sk/tender/31410/summary</w:t>
      </w:r>
    </w:p>
    <w:p w14:paraId="4A57C3E4" w14:textId="45244C8B" w:rsidR="00E642AD" w:rsidRDefault="000F6C11" w:rsidP="001A0939">
      <w:pPr>
        <w:pStyle w:val="Nadpis2"/>
        <w:numPr>
          <w:ilvl w:val="0"/>
          <w:numId w:val="4"/>
        </w:numPr>
        <w:ind w:left="0" w:hanging="426"/>
      </w:pPr>
      <w:bookmarkStart w:id="26" w:name="_Toc57637600"/>
      <w:r>
        <w:t>Identifikácia verejného obstarávania</w:t>
      </w:r>
      <w:bookmarkEnd w:id="26"/>
    </w:p>
    <w:p w14:paraId="2AEF0399" w14:textId="26CB21DA" w:rsidR="00A40883" w:rsidRPr="00C619D5" w:rsidRDefault="00ED343B" w:rsidP="00C619D5">
      <w:pPr>
        <w:pStyle w:val="Odsekzoznamu"/>
        <w:numPr>
          <w:ilvl w:val="1"/>
          <w:numId w:val="7"/>
        </w:numPr>
        <w:ind w:left="426" w:hanging="426"/>
        <w:rPr>
          <w:b/>
          <w:bCs/>
        </w:rPr>
      </w:pPr>
      <w:r w:rsidRPr="00E642AD">
        <w:t xml:space="preserve">Názov zákazky: </w:t>
      </w:r>
      <w:r w:rsidR="00A40883" w:rsidRPr="00C619D5">
        <w:rPr>
          <w:b/>
          <w:bCs/>
        </w:rPr>
        <w:t>„Klimatizácia administratívnych priestorov v budove Nová radnica II</w:t>
      </w:r>
      <w:r w:rsidR="00A40883">
        <w:rPr>
          <w:b/>
          <w:bCs/>
        </w:rPr>
        <w:t>I“</w:t>
      </w:r>
    </w:p>
    <w:p w14:paraId="29AEA127" w14:textId="31AD5CEA" w:rsidR="00A40883" w:rsidRDefault="00ED343B" w:rsidP="00A40883">
      <w:pPr>
        <w:pStyle w:val="Odsekzoznamu"/>
        <w:numPr>
          <w:ilvl w:val="1"/>
          <w:numId w:val="7"/>
        </w:numPr>
        <w:ind w:left="426" w:hanging="426"/>
      </w:pPr>
      <w:r w:rsidRPr="00461283">
        <w:t>Predmet zákazky</w:t>
      </w:r>
      <w:r>
        <w:t>:</w:t>
      </w:r>
      <w:r w:rsidRPr="00461283">
        <w:t xml:space="preserve"> </w:t>
      </w:r>
      <w:r w:rsidR="00A40883">
        <w:t xml:space="preserve">Predmetnom zákazky je </w:t>
      </w:r>
      <w:r w:rsidR="00A40883" w:rsidRPr="000F2C27">
        <w:t>zabezpečenie klimatizovania administratívnej budovy Nová radnica: 2NP TRAKT A, 3NP TRAKT B, 4NP TRAKT B, 5NP TRAKT A, 5NP TRAKT B podľa vypracovanej projektovej štúdie, demontáž a ekologická likvidácia pôvodného klimatizačného systému na 5NP, vykonanie sezónnych profylaktických prehliadok, vypracovanie a odovzdanie realizačnej dokumentácie predmetu zákazky.</w:t>
      </w:r>
    </w:p>
    <w:p w14:paraId="4693B962" w14:textId="04CA3B70" w:rsidR="00A40883" w:rsidRPr="00C619D5" w:rsidRDefault="00A40883" w:rsidP="00C619D5">
      <w:pPr>
        <w:pStyle w:val="Odsekzoznamu"/>
        <w:numPr>
          <w:ilvl w:val="0"/>
          <w:numId w:val="0"/>
        </w:numPr>
        <w:ind w:left="360"/>
        <w:rPr>
          <w:b/>
          <w:bCs/>
        </w:rPr>
      </w:pPr>
      <w:r w:rsidRPr="000F2C27">
        <w:rPr>
          <w:b/>
          <w:bCs/>
        </w:rPr>
        <w:t>Podrobné informácie o predmete zákazky sa nachádzajú v časti D. týchto súťažných podklado</w:t>
      </w:r>
      <w:r>
        <w:rPr>
          <w:b/>
          <w:bCs/>
        </w:rPr>
        <w:t>ch</w:t>
      </w:r>
      <w:r w:rsidRPr="000F2C27">
        <w:rPr>
          <w:b/>
          <w:bCs/>
        </w:rPr>
        <w:t xml:space="preserve"> a jej jednotlivých prílohách.</w:t>
      </w:r>
    </w:p>
    <w:p w14:paraId="0EA38E37" w14:textId="628BA732" w:rsidR="00ED343B" w:rsidRDefault="00ED343B" w:rsidP="003D2063">
      <w:pPr>
        <w:pStyle w:val="Odsekzoznamu"/>
        <w:numPr>
          <w:ilvl w:val="1"/>
          <w:numId w:val="7"/>
        </w:numPr>
        <w:ind w:left="426" w:hanging="426"/>
      </w:pPr>
      <w:r w:rsidRPr="00461283">
        <w:t>Kódy podľa spoločného slovníka obstarávania (CPV):</w:t>
      </w:r>
    </w:p>
    <w:tbl>
      <w:tblPr>
        <w:tblStyle w:val="Mriekatabuky"/>
        <w:tblW w:w="9180" w:type="dxa"/>
        <w:tblInd w:w="284" w:type="dxa"/>
        <w:tblLayout w:type="fixed"/>
        <w:tblLook w:val="04A0" w:firstRow="1" w:lastRow="0" w:firstColumn="1" w:lastColumn="0" w:noHBand="0" w:noVBand="1"/>
      </w:tblPr>
      <w:tblGrid>
        <w:gridCol w:w="2127"/>
        <w:gridCol w:w="7053"/>
      </w:tblGrid>
      <w:tr w:rsidR="006212FE" w14:paraId="20B25701" w14:textId="77777777" w:rsidTr="00BE3885">
        <w:tc>
          <w:tcPr>
            <w:tcW w:w="2127" w:type="dxa"/>
            <w:tcBorders>
              <w:top w:val="nil"/>
              <w:left w:val="nil"/>
              <w:bottom w:val="nil"/>
              <w:right w:val="nil"/>
            </w:tcBorders>
            <w:vAlign w:val="center"/>
          </w:tcPr>
          <w:p w14:paraId="43E8B9CE" w14:textId="77777777" w:rsidR="006212FE" w:rsidRPr="00A40883" w:rsidRDefault="006212FE" w:rsidP="00BE3885">
            <w:pPr>
              <w:jc w:val="left"/>
              <w:rPr>
                <w:color w:val="FF0000"/>
                <w:szCs w:val="24"/>
              </w:rPr>
            </w:pPr>
            <w:r w:rsidRPr="00C619D5">
              <w:rPr>
                <w:color w:val="000000"/>
                <w:szCs w:val="24"/>
                <w:lang w:eastAsia="cs-CZ"/>
              </w:rPr>
              <w:t>42512000-8</w:t>
            </w:r>
          </w:p>
        </w:tc>
        <w:tc>
          <w:tcPr>
            <w:tcW w:w="7052" w:type="dxa"/>
            <w:tcBorders>
              <w:top w:val="nil"/>
              <w:left w:val="nil"/>
              <w:bottom w:val="nil"/>
              <w:right w:val="nil"/>
            </w:tcBorders>
            <w:vAlign w:val="center"/>
          </w:tcPr>
          <w:p w14:paraId="522CEDF9" w14:textId="77777777" w:rsidR="006212FE" w:rsidRPr="00A40883" w:rsidRDefault="006212FE" w:rsidP="00BE3885">
            <w:pPr>
              <w:jc w:val="left"/>
              <w:rPr>
                <w:color w:val="FF0000"/>
                <w:szCs w:val="24"/>
              </w:rPr>
            </w:pPr>
            <w:r w:rsidRPr="00C619D5">
              <w:rPr>
                <w:color w:val="000000"/>
                <w:szCs w:val="24"/>
                <w:lang w:eastAsia="cs-CZ"/>
              </w:rPr>
              <w:t>Klimatizačné zariadenia</w:t>
            </w:r>
          </w:p>
        </w:tc>
      </w:tr>
      <w:tr w:rsidR="006212FE" w14:paraId="2946516A" w14:textId="77777777" w:rsidTr="00BE3885">
        <w:tc>
          <w:tcPr>
            <w:tcW w:w="2127" w:type="dxa"/>
            <w:tcBorders>
              <w:top w:val="nil"/>
              <w:left w:val="nil"/>
              <w:bottom w:val="nil"/>
              <w:right w:val="nil"/>
            </w:tcBorders>
          </w:tcPr>
          <w:p w14:paraId="74C08A44" w14:textId="77777777" w:rsidR="006212FE" w:rsidRPr="00A40883" w:rsidRDefault="006212FE" w:rsidP="00BE3885">
            <w:pPr>
              <w:jc w:val="left"/>
              <w:rPr>
                <w:color w:val="FF0000"/>
                <w:szCs w:val="24"/>
              </w:rPr>
            </w:pPr>
            <w:r w:rsidRPr="00C619D5">
              <w:rPr>
                <w:color w:val="000000"/>
                <w:szCs w:val="24"/>
                <w:lang w:eastAsia="cs-CZ"/>
              </w:rPr>
              <w:t>45331220-4</w:t>
            </w:r>
          </w:p>
        </w:tc>
        <w:tc>
          <w:tcPr>
            <w:tcW w:w="7052" w:type="dxa"/>
            <w:tcBorders>
              <w:top w:val="nil"/>
              <w:left w:val="nil"/>
              <w:bottom w:val="nil"/>
              <w:right w:val="nil"/>
            </w:tcBorders>
          </w:tcPr>
          <w:p w14:paraId="198548CB" w14:textId="77777777" w:rsidR="006212FE" w:rsidRPr="00A40883" w:rsidRDefault="006212FE" w:rsidP="00BE3885">
            <w:pPr>
              <w:jc w:val="left"/>
              <w:rPr>
                <w:color w:val="FF0000"/>
                <w:szCs w:val="24"/>
              </w:rPr>
            </w:pPr>
            <w:r w:rsidRPr="00C619D5">
              <w:rPr>
                <w:color w:val="000000"/>
                <w:szCs w:val="24"/>
                <w:lang w:eastAsia="cs-CZ"/>
              </w:rPr>
              <w:t>Inštalovanie klimatizácie</w:t>
            </w:r>
          </w:p>
        </w:tc>
      </w:tr>
      <w:tr w:rsidR="006212FE" w14:paraId="4D8CFA28" w14:textId="77777777" w:rsidTr="00BE3885">
        <w:tc>
          <w:tcPr>
            <w:tcW w:w="2127" w:type="dxa"/>
            <w:tcBorders>
              <w:top w:val="nil"/>
              <w:left w:val="nil"/>
              <w:bottom w:val="nil"/>
              <w:right w:val="nil"/>
            </w:tcBorders>
          </w:tcPr>
          <w:p w14:paraId="21F23357" w14:textId="77777777" w:rsidR="006212FE" w:rsidRPr="00A40883" w:rsidRDefault="006212FE" w:rsidP="00BE3885">
            <w:pPr>
              <w:jc w:val="left"/>
              <w:rPr>
                <w:color w:val="FF0000"/>
                <w:szCs w:val="24"/>
              </w:rPr>
            </w:pPr>
            <w:r w:rsidRPr="00C619D5">
              <w:rPr>
                <w:color w:val="000000"/>
                <w:szCs w:val="24"/>
                <w:lang w:eastAsia="cs-CZ"/>
              </w:rPr>
              <w:t>45310000-3</w:t>
            </w:r>
          </w:p>
        </w:tc>
        <w:tc>
          <w:tcPr>
            <w:tcW w:w="7052" w:type="dxa"/>
            <w:tcBorders>
              <w:top w:val="nil"/>
              <w:left w:val="nil"/>
              <w:bottom w:val="nil"/>
              <w:right w:val="nil"/>
            </w:tcBorders>
          </w:tcPr>
          <w:p w14:paraId="63A8608D" w14:textId="77777777" w:rsidR="006212FE" w:rsidRPr="00A40883" w:rsidRDefault="006212FE" w:rsidP="00BE3885">
            <w:pPr>
              <w:jc w:val="left"/>
              <w:rPr>
                <w:color w:val="FF0000"/>
                <w:szCs w:val="24"/>
              </w:rPr>
            </w:pPr>
            <w:r w:rsidRPr="00C619D5">
              <w:rPr>
                <w:color w:val="000000"/>
                <w:szCs w:val="24"/>
                <w:lang w:eastAsia="cs-CZ"/>
              </w:rPr>
              <w:t>Elektroinštalačné práce</w:t>
            </w:r>
          </w:p>
        </w:tc>
      </w:tr>
      <w:tr w:rsidR="006212FE" w14:paraId="0BF80710" w14:textId="77777777" w:rsidTr="00BE3885">
        <w:tc>
          <w:tcPr>
            <w:tcW w:w="2127" w:type="dxa"/>
            <w:tcBorders>
              <w:top w:val="nil"/>
              <w:left w:val="nil"/>
              <w:bottom w:val="nil"/>
              <w:right w:val="nil"/>
            </w:tcBorders>
          </w:tcPr>
          <w:p w14:paraId="3465B0D1" w14:textId="77777777" w:rsidR="006212FE" w:rsidRPr="00A40883" w:rsidRDefault="006212FE" w:rsidP="00BE3885">
            <w:pPr>
              <w:jc w:val="left"/>
              <w:rPr>
                <w:color w:val="FF0000"/>
                <w:szCs w:val="24"/>
              </w:rPr>
            </w:pPr>
            <w:r w:rsidRPr="001A0939">
              <w:rPr>
                <w:color w:val="000000"/>
                <w:szCs w:val="24"/>
                <w:lang w:eastAsia="cs-CZ"/>
              </w:rPr>
              <w:t>45300000-0</w:t>
            </w:r>
          </w:p>
        </w:tc>
        <w:tc>
          <w:tcPr>
            <w:tcW w:w="7052" w:type="dxa"/>
            <w:tcBorders>
              <w:top w:val="nil"/>
              <w:left w:val="nil"/>
              <w:bottom w:val="nil"/>
              <w:right w:val="nil"/>
            </w:tcBorders>
          </w:tcPr>
          <w:p w14:paraId="3C3D0510" w14:textId="77777777" w:rsidR="006212FE" w:rsidRPr="00A40883" w:rsidRDefault="006212FE" w:rsidP="00BE3885">
            <w:pPr>
              <w:jc w:val="left"/>
              <w:rPr>
                <w:color w:val="FF0000"/>
                <w:szCs w:val="24"/>
              </w:rPr>
            </w:pPr>
            <w:r w:rsidRPr="001A0939">
              <w:rPr>
                <w:color w:val="000000"/>
                <w:szCs w:val="24"/>
                <w:lang w:eastAsia="cs-CZ"/>
              </w:rPr>
              <w:t>Stavebno-inštalačné práce</w:t>
            </w:r>
          </w:p>
        </w:tc>
      </w:tr>
      <w:tr w:rsidR="006212FE" w14:paraId="4684ECE8" w14:textId="77777777" w:rsidTr="00BE3885">
        <w:tc>
          <w:tcPr>
            <w:tcW w:w="2127" w:type="dxa"/>
            <w:tcBorders>
              <w:top w:val="nil"/>
              <w:left w:val="nil"/>
              <w:bottom w:val="nil"/>
              <w:right w:val="nil"/>
            </w:tcBorders>
          </w:tcPr>
          <w:p w14:paraId="4533B8E5" w14:textId="77777777" w:rsidR="006212FE" w:rsidRPr="00A40883" w:rsidRDefault="006212FE" w:rsidP="00BE3885">
            <w:pPr>
              <w:jc w:val="left"/>
              <w:rPr>
                <w:color w:val="FF0000"/>
                <w:szCs w:val="24"/>
              </w:rPr>
            </w:pPr>
            <w:r w:rsidRPr="001A0939">
              <w:rPr>
                <w:color w:val="000000"/>
                <w:szCs w:val="24"/>
                <w:lang w:eastAsia="cs-CZ"/>
              </w:rPr>
              <w:t>45111300-1</w:t>
            </w:r>
          </w:p>
        </w:tc>
        <w:tc>
          <w:tcPr>
            <w:tcW w:w="7052" w:type="dxa"/>
            <w:tcBorders>
              <w:top w:val="nil"/>
              <w:left w:val="nil"/>
              <w:bottom w:val="nil"/>
              <w:right w:val="nil"/>
            </w:tcBorders>
          </w:tcPr>
          <w:p w14:paraId="6C48F8FD" w14:textId="77777777" w:rsidR="006212FE" w:rsidRPr="00A40883" w:rsidRDefault="006212FE" w:rsidP="00BE3885">
            <w:pPr>
              <w:jc w:val="left"/>
              <w:rPr>
                <w:color w:val="FF0000"/>
                <w:szCs w:val="24"/>
              </w:rPr>
            </w:pPr>
            <w:r w:rsidRPr="001A0939">
              <w:rPr>
                <w:color w:val="000000"/>
                <w:szCs w:val="24"/>
                <w:lang w:eastAsia="cs-CZ"/>
              </w:rPr>
              <w:t>Demontážne práce</w:t>
            </w:r>
          </w:p>
        </w:tc>
      </w:tr>
      <w:tr w:rsidR="006212FE" w14:paraId="14F744F0" w14:textId="77777777" w:rsidTr="001A0939">
        <w:trPr>
          <w:trHeight w:val="319"/>
        </w:trPr>
        <w:tc>
          <w:tcPr>
            <w:tcW w:w="2127" w:type="dxa"/>
            <w:tcBorders>
              <w:top w:val="nil"/>
              <w:left w:val="nil"/>
              <w:bottom w:val="nil"/>
              <w:right w:val="nil"/>
            </w:tcBorders>
          </w:tcPr>
          <w:p w14:paraId="748168CE" w14:textId="77777777" w:rsidR="006212FE" w:rsidRPr="00A40883" w:rsidRDefault="006212FE" w:rsidP="00BE3885">
            <w:pPr>
              <w:jc w:val="left"/>
              <w:rPr>
                <w:color w:val="FF0000"/>
                <w:szCs w:val="24"/>
              </w:rPr>
            </w:pPr>
            <w:r w:rsidRPr="001A0939">
              <w:rPr>
                <w:color w:val="000000"/>
                <w:szCs w:val="24"/>
                <w:lang w:eastAsia="cs-CZ"/>
              </w:rPr>
              <w:t>45255400-3</w:t>
            </w:r>
          </w:p>
        </w:tc>
        <w:tc>
          <w:tcPr>
            <w:tcW w:w="7052" w:type="dxa"/>
            <w:tcBorders>
              <w:top w:val="nil"/>
              <w:left w:val="nil"/>
              <w:bottom w:val="nil"/>
              <w:right w:val="nil"/>
            </w:tcBorders>
          </w:tcPr>
          <w:p w14:paraId="239E8F96" w14:textId="77777777" w:rsidR="006212FE" w:rsidRPr="00A40883" w:rsidRDefault="006212FE" w:rsidP="00BE3885">
            <w:pPr>
              <w:jc w:val="left"/>
              <w:rPr>
                <w:color w:val="FF0000"/>
                <w:szCs w:val="24"/>
              </w:rPr>
            </w:pPr>
            <w:r w:rsidRPr="001A0939">
              <w:rPr>
                <w:color w:val="000000"/>
                <w:szCs w:val="24"/>
                <w:lang w:eastAsia="cs-CZ"/>
              </w:rPr>
              <w:t>Montážne práce</w:t>
            </w:r>
          </w:p>
        </w:tc>
      </w:tr>
    </w:tbl>
    <w:p w14:paraId="243B1778" w14:textId="3C399B12" w:rsidR="00ED343B" w:rsidRDefault="00997EE1" w:rsidP="006212FE">
      <w:pPr>
        <w:pStyle w:val="Odsekzoznamu"/>
        <w:numPr>
          <w:ilvl w:val="1"/>
          <w:numId w:val="7"/>
        </w:numPr>
        <w:spacing w:before="160"/>
        <w:ind w:left="426" w:hanging="426"/>
      </w:pPr>
      <w:r w:rsidRPr="00461283">
        <w:t>Predpokladaná hodnota zákazky (PHZ):</w:t>
      </w:r>
      <w:r>
        <w:t xml:space="preserve"> </w:t>
      </w:r>
      <w:r w:rsidR="00A40883">
        <w:rPr>
          <w:rFonts w:cs="Times New Roman"/>
          <w:b/>
          <w:bCs/>
        </w:rPr>
        <w:t>269 081,30</w:t>
      </w:r>
      <w:r w:rsidR="00486971">
        <w:rPr>
          <w:rFonts w:cs="Times New Roman"/>
        </w:rPr>
        <w:t xml:space="preserve"> </w:t>
      </w:r>
      <w:r w:rsidR="00486971">
        <w:rPr>
          <w:b/>
        </w:rPr>
        <w:t>EUR bez DPH</w:t>
      </w:r>
    </w:p>
    <w:p w14:paraId="44A65E37" w14:textId="4B263EEE" w:rsidR="00997EE1" w:rsidRDefault="00E642AD" w:rsidP="00605914">
      <w:pPr>
        <w:pStyle w:val="Nadpis2"/>
        <w:numPr>
          <w:ilvl w:val="0"/>
          <w:numId w:val="6"/>
        </w:numPr>
        <w:ind w:left="0" w:hanging="426"/>
      </w:pPr>
      <w:bookmarkStart w:id="27" w:name="_Toc57637601"/>
      <w:r>
        <w:t>Rozdelenie predmetu zákazky</w:t>
      </w:r>
      <w:bookmarkEnd w:id="27"/>
    </w:p>
    <w:p w14:paraId="54F56686" w14:textId="08FED071" w:rsidR="00486971" w:rsidRDefault="00997EE1" w:rsidP="00486971">
      <w:pPr>
        <w:pStyle w:val="Odsekzoznamu"/>
        <w:numPr>
          <w:ilvl w:val="1"/>
          <w:numId w:val="42"/>
        </w:numPr>
        <w:suppressAutoHyphens/>
        <w:ind w:left="426" w:hanging="426"/>
      </w:pPr>
      <w:r w:rsidRPr="00F94C3B">
        <w:t>Táto zákazka nie je rozdelená na časti.</w:t>
      </w:r>
      <w:r w:rsidR="00486971" w:rsidRPr="00486971">
        <w:rPr>
          <w:rFonts w:cs="Times New Roman"/>
        </w:rPr>
        <w:t xml:space="preserve"> </w:t>
      </w:r>
      <w:r w:rsidR="00486971">
        <w:rPr>
          <w:rFonts w:cs="Times New Roman"/>
        </w:rPr>
        <w:t xml:space="preserve">Rozdelenie zákazky na časti: </w:t>
      </w:r>
      <w:r w:rsidR="00334D55">
        <w:rPr>
          <w:rFonts w:cs="Times New Roman"/>
        </w:rPr>
        <w:t>Nie</w:t>
      </w:r>
    </w:p>
    <w:p w14:paraId="0D11FAF9" w14:textId="77777777" w:rsidR="00A40883" w:rsidRPr="000F6C11" w:rsidRDefault="00A40883" w:rsidP="00334D55">
      <w:pPr>
        <w:pStyle w:val="Odsekzoznamu"/>
        <w:numPr>
          <w:ilvl w:val="1"/>
          <w:numId w:val="42"/>
        </w:numPr>
        <w:ind w:left="426"/>
      </w:pPr>
      <w:r w:rsidRPr="00D017D3">
        <w:t>Odôvodnenie nerozdelenia:</w:t>
      </w:r>
      <w:r>
        <w:t xml:space="preserve"> </w:t>
      </w:r>
      <w:r w:rsidRPr="008559A8">
        <w:t xml:space="preserve">Predmetom zákazky je zabezpečenie chladenia vybraných priestorov budovy Novej radnice verejného obstarávateľa, a to na základe systému chladenia podľa príslušnej projektovej dokumentácie, vrátane pravidelného servisu </w:t>
      </w:r>
      <w:r>
        <w:br/>
      </w:r>
      <w:r w:rsidRPr="008559A8">
        <w:t xml:space="preserve">a údržby. Realizácia predmetu zákazky si bude vyžadovať potrebné stavebné úpravy, elektroinštalačné práce a osadenie vzájomne prepojených vonkajších a vnútorných jednotiek klimatizačných zariadení s požadovaným chladiacim a vykurovacím výkonom. Predmet zákazky tak bude tvoriť jeden funkčný celok, ktorý nie je možné rozdeliť na časti, inak by bol zmarený účel plnenia zmluvy. Rozdelenie zákazky by sa negatívne premietlo v hospodárnosti a efektívnosti obstarávania. S prihliadnutím na vecné, funkčné aj časové väzby charakteru predmetu zákazky, by bolo rozdelenie </w:t>
      </w:r>
      <w:r w:rsidRPr="008559A8">
        <w:lastRenderedPageBreak/>
        <w:t>predmetu zákazky po technickej stránke nelogické, neúčelné a nehospodárne. Nerozdelenie predmetu zákazky na časti je opodstatnené a odôvodnené a nepredstavuje porušenie princípov verejného obstarávania</w:t>
      </w:r>
      <w:r w:rsidRPr="008F6674">
        <w:t>.</w:t>
      </w:r>
    </w:p>
    <w:p w14:paraId="3DC8AA91" w14:textId="56443ED6" w:rsidR="002D7C0F" w:rsidRDefault="002D7C0F" w:rsidP="00C619D5">
      <w:pPr>
        <w:pStyle w:val="Odsekzoznamu"/>
        <w:numPr>
          <w:ilvl w:val="0"/>
          <w:numId w:val="6"/>
        </w:numPr>
        <w:suppressAutoHyphens/>
        <w:ind w:left="0" w:hanging="426"/>
      </w:pPr>
      <w:bookmarkStart w:id="28" w:name="_Toc57637602"/>
      <w:r>
        <w:t>Variantné riešenie</w:t>
      </w:r>
      <w:bookmarkEnd w:id="28"/>
    </w:p>
    <w:p w14:paraId="21B27847" w14:textId="76008C89" w:rsidR="002D7C0F" w:rsidRPr="002D7C0F" w:rsidRDefault="002D7C0F" w:rsidP="00605914">
      <w:pPr>
        <w:pStyle w:val="Odsekzoznamu"/>
        <w:numPr>
          <w:ilvl w:val="0"/>
          <w:numId w:val="9"/>
        </w:numPr>
        <w:ind w:left="426" w:hanging="426"/>
        <w:contextualSpacing/>
        <w:rPr>
          <w:rFonts w:cs="Times New Roman"/>
          <w:szCs w:val="24"/>
        </w:rPr>
      </w:pPr>
      <w:r>
        <w:t>V</w:t>
      </w:r>
      <w:r w:rsidRPr="00DC6BB6">
        <w:rPr>
          <w:rFonts w:cs="Times New Roman"/>
          <w:szCs w:val="24"/>
        </w:rPr>
        <w:t>erejný obstarávateľ neumožňuje predloženie variantných riešení.</w:t>
      </w:r>
    </w:p>
    <w:p w14:paraId="728547EE" w14:textId="5D5EC837" w:rsidR="002D7C0F" w:rsidRDefault="002D7C0F" w:rsidP="00605914">
      <w:pPr>
        <w:pStyle w:val="Nadpis2"/>
        <w:numPr>
          <w:ilvl w:val="0"/>
          <w:numId w:val="6"/>
        </w:numPr>
        <w:ind w:left="0" w:hanging="426"/>
      </w:pPr>
      <w:bookmarkStart w:id="29" w:name="_Toc57637603"/>
      <w:r>
        <w:t>Miesto dodania predmetu zákazky</w:t>
      </w:r>
      <w:bookmarkEnd w:id="29"/>
    </w:p>
    <w:p w14:paraId="2C43F79C" w14:textId="77777777" w:rsidR="00E2148B" w:rsidRPr="002D7C0F" w:rsidRDefault="00E2148B" w:rsidP="00E2148B">
      <w:pPr>
        <w:pStyle w:val="Odsekzoznamu"/>
        <w:numPr>
          <w:ilvl w:val="1"/>
          <w:numId w:val="6"/>
        </w:numPr>
        <w:ind w:left="426" w:hanging="426"/>
      </w:pPr>
      <w:bookmarkStart w:id="30" w:name="_Toc57637604"/>
      <w:r w:rsidRPr="00D017D3">
        <w:t>Nová radnica, Primaciálne nám. 1, 814 99 Bratislava</w:t>
      </w:r>
      <w:r>
        <w:t>.</w:t>
      </w:r>
    </w:p>
    <w:p w14:paraId="3B5BEE80" w14:textId="50D98708" w:rsidR="00F864BD" w:rsidRDefault="00F864BD" w:rsidP="00605914">
      <w:pPr>
        <w:pStyle w:val="Nadpis2"/>
        <w:numPr>
          <w:ilvl w:val="0"/>
          <w:numId w:val="6"/>
        </w:numPr>
        <w:ind w:left="0" w:hanging="426"/>
      </w:pPr>
      <w:r>
        <w:t>Zmluvný vzťah a jeho trvanie</w:t>
      </w:r>
      <w:bookmarkEnd w:id="30"/>
    </w:p>
    <w:p w14:paraId="7802AA56" w14:textId="5DEFABD9" w:rsidR="00E2148B" w:rsidRPr="00F864BD" w:rsidRDefault="00E2148B" w:rsidP="00E2148B">
      <w:pPr>
        <w:pStyle w:val="Odsekzoznamu"/>
        <w:numPr>
          <w:ilvl w:val="1"/>
          <w:numId w:val="6"/>
        </w:numPr>
        <w:ind w:left="426" w:hanging="426"/>
      </w:pPr>
      <w:r>
        <w:t>V</w:t>
      </w:r>
      <w:r w:rsidRPr="00D3650F">
        <w:rPr>
          <w:rFonts w:cs="Times New Roman"/>
          <w:szCs w:val="24"/>
        </w:rPr>
        <w:t xml:space="preserve">erejný </w:t>
      </w:r>
      <w:r w:rsidRPr="00D017D3">
        <w:rPr>
          <w:rFonts w:cs="Times New Roman"/>
          <w:szCs w:val="24"/>
        </w:rPr>
        <w:t xml:space="preserve">obstarávateľ uzavrie na základe výsledku  tohto verejného obstarávania </w:t>
      </w:r>
      <w:r w:rsidR="008A5988">
        <w:rPr>
          <w:rFonts w:cs="Times New Roman"/>
          <w:szCs w:val="24"/>
        </w:rPr>
        <w:t xml:space="preserve">rámcovú dohodu </w:t>
      </w:r>
      <w:r w:rsidRPr="00D017D3">
        <w:rPr>
          <w:rFonts w:cs="Times New Roman"/>
          <w:szCs w:val="24"/>
        </w:rPr>
        <w:t xml:space="preserve"> podľa § </w:t>
      </w:r>
      <w:r w:rsidR="007A453A">
        <w:rPr>
          <w:rFonts w:cs="Times New Roman"/>
          <w:szCs w:val="24"/>
        </w:rPr>
        <w:t>269 ods. 2</w:t>
      </w:r>
      <w:r w:rsidRPr="00D017D3">
        <w:rPr>
          <w:rFonts w:cs="Times New Roman"/>
          <w:szCs w:val="24"/>
        </w:rPr>
        <w:t xml:space="preserve"> a </w:t>
      </w:r>
      <w:proofErr w:type="spellStart"/>
      <w:r w:rsidRPr="00D017D3">
        <w:rPr>
          <w:rFonts w:cs="Times New Roman"/>
          <w:szCs w:val="24"/>
        </w:rPr>
        <w:t>nasl</w:t>
      </w:r>
      <w:proofErr w:type="spellEnd"/>
      <w:r w:rsidRPr="00D017D3">
        <w:rPr>
          <w:rFonts w:cs="Times New Roman"/>
          <w:szCs w:val="24"/>
        </w:rPr>
        <w:t>. zákona č. 513/1991 Zb. Obchodného zákonníka v znení neskorších predpisov.</w:t>
      </w:r>
    </w:p>
    <w:p w14:paraId="194DB076" w14:textId="7D19D8F8" w:rsidR="00E2148B" w:rsidRPr="00F864BD" w:rsidRDefault="00E2148B" w:rsidP="00E2148B">
      <w:pPr>
        <w:pStyle w:val="Odsekzoznamu"/>
        <w:numPr>
          <w:ilvl w:val="1"/>
          <w:numId w:val="6"/>
        </w:numPr>
        <w:ind w:left="426" w:hanging="426"/>
      </w:pPr>
      <w:r>
        <w:t>D</w:t>
      </w:r>
      <w:r w:rsidRPr="00F864BD">
        <w:rPr>
          <w:rFonts w:cs="Times New Roman"/>
          <w:iCs/>
          <w:szCs w:val="24"/>
        </w:rPr>
        <w:t>ĺžka trvania</w:t>
      </w:r>
      <w:r w:rsidRPr="00F864BD">
        <w:rPr>
          <w:rFonts w:cs="Times New Roman"/>
          <w:szCs w:val="24"/>
        </w:rPr>
        <w:t xml:space="preserve"> zmluvného vzťahu: </w:t>
      </w:r>
      <w:r w:rsidR="007A453A">
        <w:rPr>
          <w:rFonts w:cs="Times New Roman"/>
          <w:szCs w:val="24"/>
        </w:rPr>
        <w:t>48</w:t>
      </w:r>
      <w:r w:rsidRPr="00F864BD">
        <w:rPr>
          <w:rFonts w:cs="Times New Roman"/>
          <w:szCs w:val="24"/>
        </w:rPr>
        <w:t xml:space="preserve"> mesiacov</w:t>
      </w:r>
      <w:r>
        <w:rPr>
          <w:rFonts w:cs="Times New Roman"/>
          <w:szCs w:val="24"/>
        </w:rPr>
        <w:t>.</w:t>
      </w:r>
    </w:p>
    <w:p w14:paraId="2AB69901" w14:textId="5726DF5A" w:rsidR="00486971" w:rsidRDefault="00E2148B" w:rsidP="00C619D5">
      <w:pPr>
        <w:pStyle w:val="Odsekzoznamu"/>
        <w:numPr>
          <w:ilvl w:val="1"/>
          <w:numId w:val="50"/>
        </w:numPr>
      </w:pPr>
      <w:r w:rsidRPr="00083493">
        <w:rPr>
          <w:rFonts w:cs="Times New Roman"/>
          <w:szCs w:val="24"/>
        </w:rPr>
        <w:t xml:space="preserve">Podrobné vymedzenie zmluvných podmienok </w:t>
      </w:r>
      <w:r w:rsidRPr="00C803C5">
        <w:rPr>
          <w:rFonts w:cs="Times New Roman"/>
          <w:szCs w:val="24"/>
        </w:rPr>
        <w:t>je uvedené v prílohe č. 3 týchto</w:t>
      </w:r>
      <w:r w:rsidRPr="00083493">
        <w:rPr>
          <w:rFonts w:cs="Times New Roman"/>
          <w:szCs w:val="24"/>
        </w:rPr>
        <w:t xml:space="preserve"> súťažných podkladov.</w:t>
      </w:r>
    </w:p>
    <w:p w14:paraId="5ACDB244" w14:textId="3904F419" w:rsidR="00F864BD" w:rsidRDefault="00F864BD" w:rsidP="00605914">
      <w:pPr>
        <w:pStyle w:val="Nadpis2"/>
        <w:numPr>
          <w:ilvl w:val="0"/>
          <w:numId w:val="6"/>
        </w:numPr>
        <w:ind w:left="0" w:hanging="426"/>
      </w:pPr>
      <w:bookmarkStart w:id="31" w:name="_Toc57637605"/>
      <w:r>
        <w:t>Financovanie predmetu zákazky</w:t>
      </w:r>
      <w:bookmarkEnd w:id="31"/>
    </w:p>
    <w:p w14:paraId="4DA68BE0" w14:textId="77777777" w:rsidR="00486971" w:rsidRPr="00221C85" w:rsidRDefault="00486971" w:rsidP="00486971">
      <w:pPr>
        <w:numPr>
          <w:ilvl w:val="0"/>
          <w:numId w:val="10"/>
        </w:numPr>
        <w:tabs>
          <w:tab w:val="left" w:pos="426"/>
        </w:tabs>
        <w:suppressAutoHyphens/>
        <w:ind w:left="360" w:right="100" w:hanging="360"/>
        <w:rPr>
          <w:rFonts w:cs="Times New Roman"/>
          <w:szCs w:val="24"/>
        </w:rPr>
      </w:pPr>
      <w:r>
        <w:t>P</w:t>
      </w:r>
      <w:r w:rsidRPr="00221C85">
        <w:rPr>
          <w:rFonts w:cs="Times New Roman"/>
          <w:szCs w:val="24"/>
        </w:rPr>
        <w:t xml:space="preserve">redmet zákazky bude financovaný z rozpočtu verejného obstarávateľa. Verejný obstarávateľ neposkytuje na plnenie predmetu tejto zákazky preddavky a zálohové platby. </w:t>
      </w:r>
    </w:p>
    <w:p w14:paraId="0950FBC0" w14:textId="5ED3161F" w:rsidR="00486971" w:rsidRPr="00221C85" w:rsidRDefault="00486971" w:rsidP="00486971">
      <w:pPr>
        <w:numPr>
          <w:ilvl w:val="0"/>
          <w:numId w:val="10"/>
        </w:numPr>
        <w:ind w:left="360" w:right="100" w:hanging="360"/>
        <w:rPr>
          <w:rFonts w:cs="Times New Roman"/>
          <w:szCs w:val="24"/>
        </w:rPr>
      </w:pPr>
      <w:r>
        <w:rPr>
          <w:rFonts w:cs="Times New Roman"/>
          <w:szCs w:val="24"/>
        </w:rPr>
        <w:t>F</w:t>
      </w:r>
      <w:r w:rsidRPr="00DC6BB6">
        <w:rPr>
          <w:rFonts w:cs="Times New Roman"/>
          <w:szCs w:val="24"/>
        </w:rPr>
        <w:t xml:space="preserve">inančné plnenie podľa </w:t>
      </w:r>
      <w:r>
        <w:rPr>
          <w:rFonts w:cs="Times New Roman"/>
          <w:szCs w:val="24"/>
        </w:rPr>
        <w:t xml:space="preserve">zmluvy </w:t>
      </w:r>
      <w:r w:rsidRPr="00DC6BB6">
        <w:rPr>
          <w:rFonts w:cs="Times New Roman"/>
          <w:szCs w:val="24"/>
        </w:rPr>
        <w:t xml:space="preserve">sa bude </w:t>
      </w:r>
      <w:r>
        <w:rPr>
          <w:rFonts w:cs="Times New Roman"/>
          <w:szCs w:val="24"/>
        </w:rPr>
        <w:t xml:space="preserve">realizovať formou bezhotovostného platobného styku </w:t>
      </w:r>
      <w:r w:rsidRPr="00DC6BB6">
        <w:rPr>
          <w:rFonts w:cs="Times New Roman"/>
          <w:szCs w:val="24"/>
        </w:rPr>
        <w:t>v mene euro</w:t>
      </w:r>
      <w:r>
        <w:rPr>
          <w:rFonts w:cs="Times New Roman"/>
          <w:szCs w:val="24"/>
        </w:rPr>
        <w:t xml:space="preserve"> na základe predloženej faktúry.</w:t>
      </w:r>
      <w:r w:rsidRPr="00DC6BB6">
        <w:rPr>
          <w:rFonts w:cs="Times New Roman"/>
          <w:szCs w:val="24"/>
        </w:rPr>
        <w:t xml:space="preserve"> Lehota splatnosti faktúr</w:t>
      </w:r>
      <w:r>
        <w:rPr>
          <w:rFonts w:cs="Times New Roman"/>
          <w:szCs w:val="24"/>
        </w:rPr>
        <w:t xml:space="preserve"> bude </w:t>
      </w:r>
      <w:r w:rsidRPr="00DC6BB6">
        <w:rPr>
          <w:rFonts w:cs="Times New Roman"/>
          <w:szCs w:val="24"/>
        </w:rPr>
        <w:t xml:space="preserve">30 dní </w:t>
      </w:r>
      <w:r>
        <w:rPr>
          <w:rFonts w:cs="Times New Roman"/>
          <w:szCs w:val="24"/>
        </w:rPr>
        <w:t xml:space="preserve">odo dňa </w:t>
      </w:r>
      <w:r w:rsidRPr="00DC6BB6">
        <w:rPr>
          <w:rFonts w:cs="Times New Roman"/>
          <w:szCs w:val="24"/>
        </w:rPr>
        <w:t>doručen</w:t>
      </w:r>
      <w:r>
        <w:rPr>
          <w:rFonts w:cs="Times New Roman"/>
          <w:szCs w:val="24"/>
        </w:rPr>
        <w:t>ia</w:t>
      </w:r>
      <w:r w:rsidRPr="00DC6BB6">
        <w:rPr>
          <w:rFonts w:cs="Times New Roman"/>
          <w:szCs w:val="24"/>
        </w:rPr>
        <w:t xml:space="preserve"> faktúry verejnému obstarávateľovi</w:t>
      </w:r>
      <w:r>
        <w:rPr>
          <w:rFonts w:cs="Times New Roman"/>
          <w:szCs w:val="24"/>
        </w:rPr>
        <w:t>.</w:t>
      </w:r>
      <w:r w:rsidRPr="00DC6BB6">
        <w:rPr>
          <w:rFonts w:cs="Times New Roman"/>
          <w:szCs w:val="24"/>
        </w:rPr>
        <w:t xml:space="preserve"> </w:t>
      </w:r>
    </w:p>
    <w:p w14:paraId="44FC7DE2" w14:textId="0E1D479A" w:rsidR="00F864BD" w:rsidRDefault="00F864BD" w:rsidP="00605914">
      <w:pPr>
        <w:pStyle w:val="Nadpis2"/>
        <w:numPr>
          <w:ilvl w:val="0"/>
          <w:numId w:val="6"/>
        </w:numPr>
        <w:ind w:left="0" w:hanging="426"/>
      </w:pPr>
      <w:bookmarkStart w:id="32" w:name="_Toc57637606"/>
      <w:r>
        <w:t>Lehota viazanosti ponúk</w:t>
      </w:r>
      <w:bookmarkEnd w:id="32"/>
    </w:p>
    <w:p w14:paraId="78DED496" w14:textId="7D4570F1" w:rsidR="00F864BD" w:rsidRPr="00F864BD" w:rsidRDefault="00F864BD" w:rsidP="00605914">
      <w:pPr>
        <w:pStyle w:val="Odsekzoznamu"/>
        <w:numPr>
          <w:ilvl w:val="0"/>
          <w:numId w:val="11"/>
        </w:numPr>
        <w:ind w:left="426" w:hanging="426"/>
        <w:contextualSpacing/>
        <w:rPr>
          <w:rFonts w:cs="Times New Roman"/>
          <w:szCs w:val="24"/>
        </w:rPr>
      </w:pPr>
      <w:bookmarkStart w:id="33" w:name="_Hlk36923096"/>
      <w:r>
        <w:t>U</w:t>
      </w:r>
      <w:r w:rsidRPr="00B1702D">
        <w:rPr>
          <w:rFonts w:cs="Times New Roman"/>
          <w:szCs w:val="24"/>
        </w:rPr>
        <w:t xml:space="preserve">chádzač je svojou ponukou viazaný </w:t>
      </w:r>
      <w:r w:rsidR="008756AE">
        <w:rPr>
          <w:rFonts w:cs="Times New Roman"/>
          <w:szCs w:val="24"/>
        </w:rPr>
        <w:t xml:space="preserve">12 mesiacov </w:t>
      </w:r>
      <w:r w:rsidRPr="00B1702D">
        <w:rPr>
          <w:rFonts w:cs="Times New Roman"/>
          <w:szCs w:val="24"/>
        </w:rPr>
        <w:t xml:space="preserve">od uplynutia </w:t>
      </w:r>
      <w:r w:rsidR="00A21FD5">
        <w:rPr>
          <w:rFonts w:cs="Times New Roman"/>
          <w:szCs w:val="24"/>
        </w:rPr>
        <w:t xml:space="preserve">stanovenej </w:t>
      </w:r>
      <w:r w:rsidRPr="00B1702D">
        <w:rPr>
          <w:rFonts w:cs="Times New Roman"/>
          <w:szCs w:val="24"/>
        </w:rPr>
        <w:t xml:space="preserve">lehoty na predkladanie ponúk </w:t>
      </w:r>
      <w:r w:rsidR="00A21FD5">
        <w:rPr>
          <w:rFonts w:cs="Times New Roman"/>
          <w:szCs w:val="24"/>
        </w:rPr>
        <w:t>uved</w:t>
      </w:r>
      <w:r w:rsidRPr="00B1702D">
        <w:rPr>
          <w:rFonts w:cs="Times New Roman"/>
          <w:szCs w:val="24"/>
        </w:rPr>
        <w:t xml:space="preserve">enej </w:t>
      </w:r>
      <w:r w:rsidRPr="00334201">
        <w:rPr>
          <w:rFonts w:cs="Times New Roman"/>
          <w:szCs w:val="24"/>
        </w:rPr>
        <w:t>v oznámení o vyhlásení verejného obstarávania</w:t>
      </w:r>
      <w:r>
        <w:rPr>
          <w:rFonts w:cs="Times New Roman"/>
          <w:szCs w:val="24"/>
        </w:rPr>
        <w:t>.</w:t>
      </w:r>
    </w:p>
    <w:p w14:paraId="4D1FA8FD" w14:textId="51ABAB05" w:rsidR="00F864BD" w:rsidRDefault="00F864BD" w:rsidP="00605914">
      <w:pPr>
        <w:pStyle w:val="Nadpis2"/>
        <w:numPr>
          <w:ilvl w:val="0"/>
          <w:numId w:val="6"/>
        </w:numPr>
        <w:ind w:left="0" w:hanging="426"/>
      </w:pPr>
      <w:bookmarkStart w:id="34" w:name="_Toc57637607"/>
      <w:bookmarkEnd w:id="33"/>
      <w:r>
        <w:t>Komunikácia medzi verejným obstarávateľom a uchádzačmi alebo záujemcami</w:t>
      </w:r>
      <w:bookmarkEnd w:id="34"/>
    </w:p>
    <w:p w14:paraId="79CFB3FB" w14:textId="77777777" w:rsidR="004F6BA9" w:rsidRPr="00446F94" w:rsidRDefault="004F6BA9" w:rsidP="004F6BA9">
      <w:pPr>
        <w:pStyle w:val="Bezriadkovania"/>
        <w:numPr>
          <w:ilvl w:val="1"/>
          <w:numId w:val="6"/>
        </w:numPr>
        <w:spacing w:after="160"/>
        <w:ind w:left="426" w:hanging="426"/>
        <w:jc w:val="both"/>
        <w:rPr>
          <w:rFonts w:ascii="Times New Roman" w:hAnsi="Times New Roman" w:cs="Times New Roman"/>
          <w:sz w:val="24"/>
          <w:szCs w:val="24"/>
        </w:rPr>
      </w:pPr>
      <w:r w:rsidRPr="00446F94">
        <w:rPr>
          <w:rFonts w:ascii="Times New Roman" w:hAnsi="Times New Roman" w:cs="Times New Roman"/>
          <w:sz w:val="24"/>
          <w:szCs w:val="24"/>
        </w:rPr>
        <w:t xml:space="preserve">Komunikácia medzi verejným obstarávateľom a záujemcom/uchádzačom sa uskutočňuje </w:t>
      </w:r>
      <w:r w:rsidRPr="00446F94">
        <w:rPr>
          <w:rFonts w:ascii="Times New Roman" w:hAnsi="Times New Roman" w:cs="Times New Roman"/>
          <w:sz w:val="24"/>
          <w:szCs w:val="24"/>
        </w:rPr>
        <w:br/>
        <w:t xml:space="preserve">v slovenskom alebo českom jazyku výhradne prostredníctvom informačného systému </w:t>
      </w:r>
      <w:proofErr w:type="spellStart"/>
      <w:r w:rsidRPr="00446F94">
        <w:rPr>
          <w:rFonts w:ascii="Times New Roman" w:hAnsi="Times New Roman" w:cs="Times New Roman"/>
          <w:sz w:val="24"/>
          <w:szCs w:val="24"/>
        </w:rPr>
        <w:t>Josephine</w:t>
      </w:r>
      <w:proofErr w:type="spellEnd"/>
      <w:r w:rsidRPr="00446F94">
        <w:rPr>
          <w:rFonts w:ascii="Times New Roman" w:hAnsi="Times New Roman" w:cs="Times New Roman"/>
          <w:sz w:val="24"/>
          <w:szCs w:val="24"/>
        </w:rPr>
        <w:t xml:space="preserve">, prevádzkovaného na elektronickej adrese: </w:t>
      </w:r>
      <w:r w:rsidRPr="00446F94">
        <w:rPr>
          <w:rStyle w:val="Hypertextovprepojenie"/>
          <w:rFonts w:ascii="Times New Roman" w:hAnsi="Times New Roman"/>
          <w:sz w:val="24"/>
          <w:szCs w:val="24"/>
        </w:rPr>
        <w:t>https://josephine.proebiz.com/</w:t>
      </w:r>
      <w:r w:rsidRPr="00446F94">
        <w:rPr>
          <w:rFonts w:ascii="Times New Roman" w:hAnsi="Times New Roman" w:cs="Times New Roman"/>
          <w:sz w:val="24"/>
          <w:szCs w:val="24"/>
        </w:rPr>
        <w:t>. Tento spôsob komunikácie sa týka akejkoľvek komunikácie a podaní medzi verejným obstarávateľom a záujemcami/uchádzačmi počas celého procesu verejného obstarávania</w:t>
      </w:r>
      <w:r>
        <w:rPr>
          <w:rFonts w:ascii="Times New Roman" w:hAnsi="Times New Roman" w:cs="Times New Roman"/>
          <w:sz w:val="24"/>
          <w:szCs w:val="24"/>
        </w:rPr>
        <w:t xml:space="preserve">, </w:t>
      </w:r>
      <w:r>
        <w:rPr>
          <w:rFonts w:ascii="Times New Roman" w:hAnsi="Times New Roman" w:cs="Times New Roman"/>
          <w:sz w:val="24"/>
          <w:szCs w:val="24"/>
        </w:rPr>
        <w:br/>
      </w:r>
      <w:r w:rsidRPr="00F475AA">
        <w:rPr>
          <w:rFonts w:ascii="Times New Roman" w:hAnsi="Times New Roman" w:cs="Times New Roman"/>
          <w:sz w:val="24"/>
          <w:szCs w:val="24"/>
        </w:rPr>
        <w:t>s výnimkou prípadov, keď to výslovne vylučuje zákon o verejnom obstarávaní</w:t>
      </w:r>
      <w:r w:rsidRPr="00446F94">
        <w:rPr>
          <w:rFonts w:ascii="Times New Roman" w:hAnsi="Times New Roman" w:cs="Times New Roman"/>
          <w:sz w:val="24"/>
          <w:szCs w:val="24"/>
        </w:rPr>
        <w:t>.</w:t>
      </w:r>
    </w:p>
    <w:p w14:paraId="303895A0" w14:textId="50685E15" w:rsidR="004F6BA9" w:rsidRDefault="008C0AF9" w:rsidP="004F6BA9">
      <w:pPr>
        <w:pStyle w:val="Bezriadkovania"/>
        <w:numPr>
          <w:ilvl w:val="1"/>
          <w:numId w:val="6"/>
        </w:numPr>
        <w:spacing w:after="160"/>
        <w:ind w:left="426" w:hanging="426"/>
        <w:jc w:val="both"/>
        <w:rPr>
          <w:rFonts w:ascii="Times New Roman" w:hAnsi="Times New Roman" w:cs="Times New Roman"/>
          <w:sz w:val="24"/>
          <w:szCs w:val="24"/>
        </w:rPr>
      </w:pPr>
      <w:r>
        <w:rPr>
          <w:rFonts w:ascii="Times New Roman" w:hAnsi="Times New Roman" w:cs="Times New Roman"/>
          <w:sz w:val="24"/>
          <w:szCs w:val="24"/>
        </w:rPr>
        <w:t>Záujemca</w:t>
      </w:r>
      <w:r w:rsidR="004F6BA9" w:rsidRPr="00CF15F9">
        <w:rPr>
          <w:rFonts w:ascii="Times New Roman" w:hAnsi="Times New Roman" w:cs="Times New Roman"/>
          <w:sz w:val="24"/>
          <w:szCs w:val="24"/>
        </w:rPr>
        <w:t xml:space="preserve"> má možnosť registrovať sa do systému </w:t>
      </w:r>
      <w:proofErr w:type="spellStart"/>
      <w:r w:rsidR="004F6BA9" w:rsidRPr="00CF15F9">
        <w:rPr>
          <w:rFonts w:ascii="Times New Roman" w:hAnsi="Times New Roman" w:cs="Times New Roman"/>
          <w:sz w:val="24"/>
          <w:szCs w:val="24"/>
        </w:rPr>
        <w:t>Josephine</w:t>
      </w:r>
      <w:proofErr w:type="spellEnd"/>
      <w:r w:rsidR="004F6BA9" w:rsidRPr="00CF15F9">
        <w:rPr>
          <w:rFonts w:ascii="Times New Roman" w:hAnsi="Times New Roman" w:cs="Times New Roman"/>
          <w:sz w:val="24"/>
          <w:szCs w:val="24"/>
        </w:rPr>
        <w:t xml:space="preserve"> na stránke </w:t>
      </w:r>
      <w:r w:rsidR="004F6BA9" w:rsidRPr="00EE7CC4">
        <w:rPr>
          <w:rFonts w:ascii="Times New Roman" w:hAnsi="Times New Roman" w:cs="Times New Roman"/>
          <w:color w:val="2F5496" w:themeColor="accent1" w:themeShade="BF"/>
          <w:sz w:val="24"/>
          <w:szCs w:val="24"/>
          <w:u w:val="single"/>
        </w:rPr>
        <w:t>https://josephine.proebiz.com/</w:t>
      </w:r>
      <w:r w:rsidR="004F6BA9" w:rsidRPr="00EE7CC4">
        <w:rPr>
          <w:rFonts w:ascii="Times New Roman" w:hAnsi="Times New Roman" w:cs="Times New Roman"/>
          <w:color w:val="2F5496" w:themeColor="accent1" w:themeShade="BF"/>
          <w:sz w:val="24"/>
          <w:szCs w:val="24"/>
        </w:rPr>
        <w:t xml:space="preserve"> </w:t>
      </w:r>
      <w:r w:rsidR="004F6BA9" w:rsidRPr="00CF15F9">
        <w:rPr>
          <w:rFonts w:ascii="Times New Roman" w:hAnsi="Times New Roman" w:cs="Times New Roman"/>
          <w:sz w:val="24"/>
          <w:szCs w:val="24"/>
        </w:rPr>
        <w:t>pomocou hesla alebo</w:t>
      </w:r>
      <w:r w:rsidR="004F6BA9">
        <w:rPr>
          <w:rFonts w:ascii="Times New Roman" w:hAnsi="Times New Roman" w:cs="Times New Roman"/>
          <w:sz w:val="24"/>
          <w:szCs w:val="24"/>
        </w:rPr>
        <w:t xml:space="preserve"> </w:t>
      </w:r>
      <w:r w:rsidR="004F6BA9" w:rsidRPr="00CF15F9">
        <w:rPr>
          <w:rFonts w:ascii="Times New Roman" w:hAnsi="Times New Roman" w:cs="Times New Roman"/>
          <w:sz w:val="24"/>
          <w:szCs w:val="24"/>
        </w:rPr>
        <w:t>pomocou občianskeho preukazu</w:t>
      </w:r>
      <w:r w:rsidR="004F6BA9" w:rsidRPr="00F475AA">
        <w:rPr>
          <w:rFonts w:ascii="Times New Roman" w:hAnsi="Times New Roman" w:cs="Times New Roman"/>
          <w:sz w:val="24"/>
          <w:szCs w:val="24"/>
        </w:rPr>
        <w:t xml:space="preserve"> s elektronickým čipom a bezpečnostným osobnostným kódom (</w:t>
      </w:r>
      <w:proofErr w:type="spellStart"/>
      <w:r w:rsidR="004F6BA9" w:rsidRPr="00F475AA">
        <w:rPr>
          <w:rFonts w:ascii="Times New Roman" w:hAnsi="Times New Roman" w:cs="Times New Roman"/>
          <w:sz w:val="24"/>
          <w:szCs w:val="24"/>
        </w:rPr>
        <w:t>eID</w:t>
      </w:r>
      <w:proofErr w:type="spellEnd"/>
      <w:r w:rsidR="004F6BA9" w:rsidRPr="00F475AA">
        <w:rPr>
          <w:rFonts w:ascii="Times New Roman" w:hAnsi="Times New Roman" w:cs="Times New Roman"/>
          <w:sz w:val="24"/>
          <w:szCs w:val="24"/>
        </w:rPr>
        <w:t xml:space="preserve">). </w:t>
      </w:r>
    </w:p>
    <w:p w14:paraId="05D0F545" w14:textId="77777777" w:rsidR="004F6BA9" w:rsidRPr="005A3625" w:rsidRDefault="004F6BA9" w:rsidP="004F6BA9">
      <w:pPr>
        <w:pStyle w:val="Bezriadkovania"/>
        <w:numPr>
          <w:ilvl w:val="1"/>
          <w:numId w:val="6"/>
        </w:numPr>
        <w:spacing w:after="160"/>
        <w:ind w:left="426" w:hanging="426"/>
        <w:jc w:val="both"/>
        <w:rPr>
          <w:rFonts w:ascii="Times New Roman" w:hAnsi="Times New Roman" w:cs="Times New Roman"/>
          <w:sz w:val="24"/>
          <w:szCs w:val="24"/>
        </w:rPr>
      </w:pPr>
      <w:r w:rsidRPr="005A3625">
        <w:rPr>
          <w:rFonts w:ascii="Times New Roman" w:hAnsi="Times New Roman" w:cs="Times New Roman"/>
          <w:sz w:val="24"/>
          <w:szCs w:val="24"/>
        </w:rPr>
        <w:lastRenderedPageBreak/>
        <w:t xml:space="preserve">Manuál registrácie Vás rýchlo a jednoducho prevedie procesom registrácie v systéme </w:t>
      </w:r>
      <w:proofErr w:type="spellStart"/>
      <w:r w:rsidRPr="005A3625">
        <w:rPr>
          <w:rFonts w:ascii="Times New Roman" w:hAnsi="Times New Roman" w:cs="Times New Roman"/>
          <w:sz w:val="24"/>
          <w:szCs w:val="24"/>
        </w:rPr>
        <w:t>Josephine</w:t>
      </w:r>
      <w:proofErr w:type="spellEnd"/>
      <w:r w:rsidRPr="005A3625">
        <w:rPr>
          <w:rFonts w:ascii="Times New Roman" w:hAnsi="Times New Roman" w:cs="Times New Roman"/>
          <w:sz w:val="24"/>
          <w:szCs w:val="24"/>
        </w:rPr>
        <w:t xml:space="preserve">: </w:t>
      </w:r>
      <w:hyperlink r:id="rId12" w:history="1">
        <w:r w:rsidRPr="005A3625">
          <w:rPr>
            <w:rStyle w:val="Hypertextovprepojenie"/>
            <w:rFonts w:ascii="Times New Roman" w:hAnsi="Times New Roman"/>
            <w:sz w:val="24"/>
            <w:szCs w:val="24"/>
          </w:rPr>
          <w:t>https://store.proebiz.com/docs/josephine/sk/Manual_registracie_SK.pdf</w:t>
        </w:r>
      </w:hyperlink>
      <w:r w:rsidRPr="005A3625">
        <w:rPr>
          <w:rFonts w:ascii="Times New Roman" w:hAnsi="Times New Roman" w:cs="Times New Roman"/>
          <w:sz w:val="24"/>
          <w:szCs w:val="24"/>
        </w:rPr>
        <w:t>. Pre lepší prehľad tu nájdete tiež opis základných obrazoviek systému.</w:t>
      </w:r>
    </w:p>
    <w:p w14:paraId="3C5DF8E3" w14:textId="77777777" w:rsidR="004F6BA9" w:rsidRDefault="004F6BA9" w:rsidP="004F6BA9">
      <w:pPr>
        <w:pStyle w:val="Bezriadkovania"/>
        <w:numPr>
          <w:ilvl w:val="1"/>
          <w:numId w:val="6"/>
        </w:numPr>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Na používanie systému </w:t>
      </w:r>
      <w:proofErr w:type="spellStart"/>
      <w:r w:rsidRPr="00CF15F9">
        <w:rPr>
          <w:rFonts w:ascii="Times New Roman" w:hAnsi="Times New Roman" w:cs="Times New Roman"/>
          <w:sz w:val="24"/>
          <w:szCs w:val="24"/>
        </w:rPr>
        <w:t>Josephine</w:t>
      </w:r>
      <w:proofErr w:type="spellEnd"/>
      <w:r w:rsidRPr="00CF15F9">
        <w:rPr>
          <w:rFonts w:ascii="Times New Roman" w:hAnsi="Times New Roman" w:cs="Times New Roman"/>
          <w:sz w:val="24"/>
          <w:szCs w:val="24"/>
        </w:rPr>
        <w:t xml:space="preserve"> je nutné </w:t>
      </w:r>
      <w:r>
        <w:rPr>
          <w:rFonts w:ascii="Times New Roman" w:hAnsi="Times New Roman" w:cs="Times New Roman"/>
          <w:sz w:val="24"/>
          <w:szCs w:val="24"/>
        </w:rPr>
        <w:t>spĺňať nasledovné technické požiadavky</w:t>
      </w:r>
      <w:r w:rsidRPr="00CF15F9">
        <w:rPr>
          <w:rFonts w:ascii="Times New Roman" w:hAnsi="Times New Roman" w:cs="Times New Roman"/>
          <w:sz w:val="24"/>
          <w:szCs w:val="24"/>
        </w:rPr>
        <w:t xml:space="preserve">: </w:t>
      </w:r>
    </w:p>
    <w:p w14:paraId="7C21E55E" w14:textId="77777777" w:rsidR="004F6BA9" w:rsidRDefault="00C0742E" w:rsidP="004F6BA9">
      <w:pPr>
        <w:pStyle w:val="Bezriadkovania"/>
        <w:spacing w:after="160"/>
        <w:ind w:left="426"/>
        <w:jc w:val="both"/>
        <w:rPr>
          <w:rFonts w:ascii="Times New Roman" w:hAnsi="Times New Roman" w:cs="Times New Roman"/>
          <w:sz w:val="24"/>
          <w:szCs w:val="24"/>
        </w:rPr>
      </w:pPr>
      <w:hyperlink r:id="rId13" w:history="1">
        <w:r w:rsidR="004F6BA9" w:rsidRPr="006D4B5E">
          <w:rPr>
            <w:rStyle w:val="Hypertextovprepojenie"/>
            <w:rFonts w:ascii="Times New Roman" w:hAnsi="Times New Roman"/>
            <w:sz w:val="24"/>
            <w:szCs w:val="24"/>
          </w:rPr>
          <w:t>https://store.proebiz.com/docs/josephine/sk/Technicke_poziadavky_sw_JOSEPHINE.pdf</w:t>
        </w:r>
      </w:hyperlink>
      <w:r w:rsidR="004F6BA9">
        <w:rPr>
          <w:rFonts w:ascii="Times New Roman" w:hAnsi="Times New Roman" w:cs="Times New Roman"/>
          <w:sz w:val="24"/>
          <w:szCs w:val="24"/>
        </w:rPr>
        <w:t xml:space="preserve"> </w:t>
      </w:r>
    </w:p>
    <w:p w14:paraId="3B693D3C" w14:textId="77777777" w:rsidR="004F6BA9" w:rsidRPr="00A62ABE" w:rsidRDefault="004F6BA9" w:rsidP="004F6BA9">
      <w:pPr>
        <w:pStyle w:val="Bezriadkovania"/>
        <w:numPr>
          <w:ilvl w:val="1"/>
          <w:numId w:val="6"/>
        </w:numPr>
        <w:spacing w:after="160"/>
        <w:ind w:left="426" w:hanging="426"/>
        <w:jc w:val="both"/>
        <w:rPr>
          <w:rFonts w:ascii="Times New Roman" w:hAnsi="Times New Roman" w:cs="Times New Roman"/>
          <w:sz w:val="24"/>
          <w:szCs w:val="24"/>
        </w:rPr>
      </w:pPr>
      <w:r w:rsidRPr="00A62ABE">
        <w:rPr>
          <w:rFonts w:ascii="Times New Roman" w:hAnsi="Times New Roman" w:cs="Times New Roman"/>
          <w:bCs/>
          <w:sz w:val="24"/>
          <w:szCs w:val="24"/>
        </w:rPr>
        <w:t>Pravidlá pre doručovanie – zásielka sa považuje za doručenú, ak jej adresát bude mať objektívnu možnosť oboznámiť sa s jej obsahom, tzn. akonáhle sa dostane zásielka do sféry jeho dispozície.</w:t>
      </w:r>
    </w:p>
    <w:p w14:paraId="4F5F0AD3" w14:textId="77777777" w:rsidR="004F6BA9" w:rsidRPr="00446F94" w:rsidRDefault="004F6BA9" w:rsidP="004F6BA9">
      <w:pPr>
        <w:pStyle w:val="Bezriadkovania"/>
        <w:numPr>
          <w:ilvl w:val="1"/>
          <w:numId w:val="6"/>
        </w:numPr>
        <w:spacing w:after="160"/>
        <w:ind w:left="426" w:hanging="426"/>
        <w:jc w:val="both"/>
        <w:rPr>
          <w:rFonts w:ascii="Times New Roman" w:hAnsi="Times New Roman" w:cs="Times New Roman"/>
          <w:sz w:val="24"/>
          <w:szCs w:val="24"/>
        </w:rPr>
      </w:pPr>
      <w:r>
        <w:rPr>
          <w:rFonts w:ascii="Times New Roman" w:hAnsi="Times New Roman" w:cs="Times New Roman"/>
          <w:sz w:val="24"/>
          <w:szCs w:val="24"/>
        </w:rPr>
        <w:t>Z</w:t>
      </w:r>
      <w:r w:rsidRPr="00CF15F9">
        <w:rPr>
          <w:rFonts w:ascii="Times New Roman" w:hAnsi="Times New Roman" w:cs="Times New Roman"/>
          <w:sz w:val="24"/>
          <w:szCs w:val="24"/>
        </w:rPr>
        <w:t>áujemcovi, resp. uchádzačovi bude na ním určený kontaktný e-mail (</w:t>
      </w:r>
      <w:r w:rsidRPr="00F475AA">
        <w:rPr>
          <w:rFonts w:ascii="Times New Roman" w:hAnsi="Times New Roman" w:cs="Times New Roman"/>
          <w:sz w:val="24"/>
          <w:szCs w:val="24"/>
        </w:rPr>
        <w:t xml:space="preserve">zadaný pri registrácii do systému </w:t>
      </w:r>
      <w:proofErr w:type="spellStart"/>
      <w:r w:rsidRPr="00F475AA">
        <w:rPr>
          <w:rFonts w:ascii="Times New Roman" w:hAnsi="Times New Roman" w:cs="Times New Roman"/>
          <w:sz w:val="24"/>
          <w:szCs w:val="24"/>
        </w:rPr>
        <w:t>Josephine</w:t>
      </w:r>
      <w:proofErr w:type="spellEnd"/>
      <w:r w:rsidRPr="00F475AA">
        <w:rPr>
          <w:rFonts w:ascii="Times New Roman" w:hAnsi="Times New Roman" w:cs="Times New Roman"/>
          <w:sz w:val="24"/>
          <w:szCs w:val="24"/>
        </w:rPr>
        <w:t>) bezodkladne odoslaná informácia o tom, že k predmetnej zákazke existuje nová zásielka/správa.</w:t>
      </w:r>
    </w:p>
    <w:p w14:paraId="4C552091" w14:textId="712FB763" w:rsidR="00F864BD" w:rsidRDefault="00235601" w:rsidP="00605914">
      <w:pPr>
        <w:pStyle w:val="Nadpis2"/>
        <w:numPr>
          <w:ilvl w:val="0"/>
          <w:numId w:val="6"/>
        </w:numPr>
        <w:ind w:left="0" w:hanging="426"/>
      </w:pPr>
      <w:bookmarkStart w:id="35" w:name="_Toc57637608"/>
      <w:r>
        <w:t>Vysvetlenie zadávacej dokumentácie</w:t>
      </w:r>
      <w:bookmarkEnd w:id="35"/>
    </w:p>
    <w:p w14:paraId="2E4AB925" w14:textId="78D8F577" w:rsidR="00235601" w:rsidRDefault="00235601" w:rsidP="00605914">
      <w:pPr>
        <w:pStyle w:val="Bezriadkovania"/>
        <w:numPr>
          <w:ilvl w:val="1"/>
          <w:numId w:val="6"/>
        </w:numPr>
        <w:spacing w:after="160"/>
        <w:ind w:left="567" w:hanging="567"/>
        <w:jc w:val="both"/>
        <w:rPr>
          <w:rFonts w:ascii="Times New Roman" w:hAnsi="Times New Roman" w:cs="Times New Roman"/>
          <w:sz w:val="24"/>
          <w:szCs w:val="24"/>
        </w:rPr>
      </w:pPr>
      <w:r w:rsidRPr="007660B1">
        <w:rPr>
          <w:rFonts w:ascii="Times New Roman" w:hAnsi="Times New Roman" w:cs="Times New Roman"/>
          <w:sz w:val="24"/>
          <w:szCs w:val="24"/>
        </w:rPr>
        <w:t xml:space="preserve">V prípade potreby vysvetliť údaje uvedené </w:t>
      </w:r>
      <w:r w:rsidRPr="00334201">
        <w:rPr>
          <w:rFonts w:ascii="Times New Roman" w:hAnsi="Times New Roman" w:cs="Times New Roman"/>
          <w:sz w:val="24"/>
          <w:szCs w:val="24"/>
        </w:rPr>
        <w:t>v oznámení o vyhlásení verejného obstarávania, v súťažných podkladoch alebo v inej sprievodnej dokumentácii</w:t>
      </w:r>
      <w:r w:rsidRPr="007660B1">
        <w:rPr>
          <w:rFonts w:ascii="Times New Roman" w:hAnsi="Times New Roman" w:cs="Times New Roman"/>
          <w:sz w:val="24"/>
          <w:szCs w:val="24"/>
        </w:rPr>
        <w:t xml:space="preserve">, môže ktorýkoľvek zo záujemcov požiadať o ich vysvetlenie výlučne prostredníctvom systému </w:t>
      </w:r>
      <w:proofErr w:type="spellStart"/>
      <w:r w:rsidRPr="007660B1">
        <w:rPr>
          <w:rFonts w:ascii="Times New Roman" w:hAnsi="Times New Roman" w:cs="Times New Roman"/>
          <w:sz w:val="24"/>
          <w:szCs w:val="24"/>
        </w:rPr>
        <w:t>Josephine</w:t>
      </w:r>
      <w:proofErr w:type="spellEnd"/>
      <w:r w:rsidRPr="007660B1">
        <w:rPr>
          <w:rFonts w:ascii="Times New Roman" w:hAnsi="Times New Roman" w:cs="Times New Roman"/>
          <w:sz w:val="24"/>
          <w:szCs w:val="24"/>
        </w:rPr>
        <w:t xml:space="preserve"> na elektronickej adrese: </w:t>
      </w:r>
      <w:hyperlink r:id="rId14" w:history="1">
        <w:r w:rsidRPr="006A2C5F">
          <w:rPr>
            <w:rStyle w:val="Hypertextovprepojenie"/>
            <w:rFonts w:ascii="Times New Roman" w:hAnsi="Times New Roman"/>
            <w:sz w:val="24"/>
            <w:szCs w:val="24"/>
          </w:rPr>
          <w:t>https://josephine.proebiz.com/</w:t>
        </w:r>
      </w:hyperlink>
      <w:r w:rsidRPr="007660B1">
        <w:rPr>
          <w:rFonts w:ascii="Times New Roman" w:hAnsi="Times New Roman" w:cs="Times New Roman"/>
          <w:sz w:val="24"/>
          <w:szCs w:val="24"/>
        </w:rPr>
        <w:t>.</w:t>
      </w:r>
    </w:p>
    <w:p w14:paraId="4E9B40FB" w14:textId="7FD7A233" w:rsidR="00235601" w:rsidRPr="00235601" w:rsidRDefault="00235601" w:rsidP="00605914">
      <w:pPr>
        <w:pStyle w:val="Bezriadkovania"/>
        <w:numPr>
          <w:ilvl w:val="1"/>
          <w:numId w:val="6"/>
        </w:numPr>
        <w:spacing w:after="160"/>
        <w:ind w:left="567" w:hanging="567"/>
        <w:jc w:val="both"/>
        <w:rPr>
          <w:rFonts w:ascii="Times New Roman" w:hAnsi="Times New Roman" w:cs="Times New Roman"/>
          <w:sz w:val="24"/>
          <w:szCs w:val="24"/>
        </w:rPr>
      </w:pPr>
      <w:r w:rsidRPr="00F475AA">
        <w:rPr>
          <w:rFonts w:ascii="Times New Roman" w:hAnsi="Times New Roman" w:cs="Times New Roman"/>
          <w:sz w:val="24"/>
          <w:szCs w:val="24"/>
        </w:rPr>
        <w:t>Vysvetlenie informácií uvedených v</w:t>
      </w:r>
      <w:r>
        <w:rPr>
          <w:rFonts w:ascii="Times New Roman" w:hAnsi="Times New Roman" w:cs="Times New Roman"/>
          <w:sz w:val="24"/>
          <w:szCs w:val="24"/>
        </w:rPr>
        <w:t xml:space="preserve"> </w:t>
      </w:r>
      <w:r w:rsidRPr="00334201">
        <w:rPr>
          <w:rFonts w:ascii="Times New Roman" w:hAnsi="Times New Roman" w:cs="Times New Roman"/>
          <w:sz w:val="24"/>
          <w:szCs w:val="24"/>
        </w:rPr>
        <w:t>oznámení o vyhlásení verejného obstarávania</w:t>
      </w:r>
      <w:r w:rsidRPr="00F475AA">
        <w:rPr>
          <w:rFonts w:ascii="Times New Roman" w:hAnsi="Times New Roman" w:cs="Times New Roman"/>
          <w:sz w:val="24"/>
          <w:szCs w:val="24"/>
        </w:rPr>
        <w:t xml:space="preserve">, v súťažných podkladoch alebo v inej sprievodnej dokumentácii verejný obstarávateľ bezodkladne oznámi všetkým známym záujemcom, najneskôr však šesť (6) dní pred uplynutím lehoty na predkladanie ponúk, za predpokladu, že sa o vysvetlenie </w:t>
      </w:r>
      <w:r w:rsidR="002915E9">
        <w:rPr>
          <w:rFonts w:ascii="Times New Roman" w:hAnsi="Times New Roman" w:cs="Times New Roman"/>
          <w:sz w:val="24"/>
          <w:szCs w:val="24"/>
        </w:rPr>
        <w:t xml:space="preserve">záujemca </w:t>
      </w:r>
      <w:r w:rsidRPr="00F475AA">
        <w:rPr>
          <w:rFonts w:ascii="Times New Roman" w:hAnsi="Times New Roman" w:cs="Times New Roman"/>
          <w:sz w:val="24"/>
          <w:szCs w:val="24"/>
        </w:rPr>
        <w:t>požiada dostatočne v</w:t>
      </w:r>
      <w:r w:rsidR="00B11A67">
        <w:rPr>
          <w:rFonts w:ascii="Times New Roman" w:hAnsi="Times New Roman" w:cs="Times New Roman"/>
          <w:sz w:val="24"/>
          <w:szCs w:val="24"/>
        </w:rPr>
        <w:t>opred</w:t>
      </w:r>
      <w:r w:rsidRPr="00F475AA">
        <w:rPr>
          <w:rFonts w:ascii="Times New Roman" w:hAnsi="Times New Roman" w:cs="Times New Roman"/>
          <w:sz w:val="24"/>
          <w:szCs w:val="24"/>
        </w:rPr>
        <w:t xml:space="preserve">.  </w:t>
      </w:r>
    </w:p>
    <w:p w14:paraId="3F2A289E" w14:textId="6D1BB325" w:rsidR="00F864BD" w:rsidRDefault="00235601" w:rsidP="00605914">
      <w:pPr>
        <w:pStyle w:val="Nadpis2"/>
        <w:numPr>
          <w:ilvl w:val="0"/>
          <w:numId w:val="6"/>
        </w:numPr>
        <w:ind w:left="0" w:hanging="426"/>
      </w:pPr>
      <w:bookmarkStart w:id="36" w:name="_Toc57637609"/>
      <w:r>
        <w:t>Obhliadka miesta dodania predmetu zákazky</w:t>
      </w:r>
      <w:bookmarkEnd w:id="36"/>
    </w:p>
    <w:p w14:paraId="674B2B78" w14:textId="77777777" w:rsidR="002915E9" w:rsidRPr="00B12B0B" w:rsidRDefault="002915E9" w:rsidP="002915E9">
      <w:pPr>
        <w:pStyle w:val="Odsekzoznamu"/>
        <w:numPr>
          <w:ilvl w:val="1"/>
          <w:numId w:val="6"/>
        </w:numPr>
        <w:ind w:left="567" w:hanging="567"/>
      </w:pPr>
      <w:r>
        <w:t>Vzhľadom na charakter budov ako Národnej kultúrnej pamiatky v</w:t>
      </w:r>
      <w:r w:rsidRPr="5FBE946B">
        <w:rPr>
          <w:rFonts w:cs="Times New Roman"/>
          <w:shd w:val="clear" w:color="auto" w:fill="FFFFFF"/>
        </w:rPr>
        <w:t xml:space="preserve">erejný obstarávateľ </w:t>
      </w:r>
      <w:r w:rsidRPr="5FBE946B">
        <w:rPr>
          <w:rFonts w:cs="Times New Roman"/>
          <w:b/>
          <w:bCs/>
          <w:shd w:val="clear" w:color="auto" w:fill="FFFFFF"/>
        </w:rPr>
        <w:t>odporúča</w:t>
      </w:r>
      <w:r w:rsidRPr="5FBE946B">
        <w:rPr>
          <w:rFonts w:cs="Times New Roman"/>
          <w:shd w:val="clear" w:color="auto" w:fill="FFFFFF"/>
        </w:rPr>
        <w:t xml:space="preserve"> od záujemcov vykonať obhliadku miesta realizácie predmetu zákazky. Termín obhliadky si záujemca dohodne u kontaktnej osoby verejného obstarávateľa: </w:t>
      </w:r>
    </w:p>
    <w:p w14:paraId="49CF7AA7" w14:textId="77777777" w:rsidR="002915E9" w:rsidRPr="008F6674" w:rsidRDefault="002915E9" w:rsidP="001A0939">
      <w:pPr>
        <w:pStyle w:val="Odsekzoznamu"/>
        <w:numPr>
          <w:ilvl w:val="0"/>
          <w:numId w:val="0"/>
        </w:numPr>
        <w:spacing w:after="240"/>
        <w:ind w:left="567"/>
        <w:rPr>
          <w:rFonts w:cs="Times New Roman"/>
          <w:szCs w:val="24"/>
          <w:shd w:val="clear" w:color="auto" w:fill="FFFFFF"/>
        </w:rPr>
      </w:pPr>
      <w:r>
        <w:rPr>
          <w:rStyle w:val="normaltextrun"/>
          <w:color w:val="000000"/>
          <w:shd w:val="clear" w:color="auto" w:fill="FFFFFF"/>
        </w:rPr>
        <w:t xml:space="preserve">Pre vykonanie obhliadky musí záujemca kontaktovať verejného obstarávateľa, kontaktná osoba: </w:t>
      </w:r>
      <w:r w:rsidRPr="5FBE946B">
        <w:rPr>
          <w:rFonts w:cs="Times New Roman"/>
          <w:shd w:val="clear" w:color="auto" w:fill="FFFFFF"/>
        </w:rPr>
        <w:t xml:space="preserve">Ing. Vladimír Zdražil, </w:t>
      </w:r>
      <w:hyperlink r:id="rId15" w:history="1">
        <w:r w:rsidRPr="008A1079">
          <w:rPr>
            <w:rStyle w:val="Hypertextovprepojenie"/>
          </w:rPr>
          <w:t>vladimir.zdrazil@bratislava.sk</w:t>
        </w:r>
      </w:hyperlink>
      <w:r>
        <w:rPr>
          <w:rStyle w:val="normaltextrun"/>
          <w:color w:val="000000"/>
          <w:shd w:val="clear" w:color="auto" w:fill="FFFFFF"/>
        </w:rPr>
        <w:t xml:space="preserve">, tel. kontakt </w:t>
      </w:r>
      <w:r w:rsidRPr="5FBE946B">
        <w:rPr>
          <w:rStyle w:val="normaltextrun"/>
          <w:color w:val="000000"/>
          <w:shd w:val="clear" w:color="auto" w:fill="FFFFFF"/>
        </w:rPr>
        <w:t>+421</w:t>
      </w:r>
      <w:r w:rsidRPr="5FBE946B">
        <w:rPr>
          <w:rStyle w:val="normaltextrun"/>
          <w:color w:val="000000" w:themeColor="text1"/>
        </w:rPr>
        <w:t>903 985</w:t>
      </w:r>
      <w:r>
        <w:rPr>
          <w:rStyle w:val="normaltextrun"/>
          <w:color w:val="000000" w:themeColor="text1"/>
        </w:rPr>
        <w:t> </w:t>
      </w:r>
      <w:r w:rsidRPr="5FBE946B">
        <w:rPr>
          <w:rStyle w:val="normaltextrun"/>
          <w:color w:val="000000" w:themeColor="text1"/>
        </w:rPr>
        <w:t>958</w:t>
      </w:r>
      <w:r>
        <w:rPr>
          <w:rStyle w:val="normaltextrun"/>
          <w:color w:val="000000"/>
          <w:shd w:val="clear" w:color="auto" w:fill="FFFFFF"/>
        </w:rPr>
        <w:t>.</w:t>
      </w:r>
      <w:r>
        <w:t xml:space="preserve"> Verejný obstarávateľ stanovil dva termíny na vykonanie obhliadky </w:t>
      </w:r>
      <w:r>
        <w:br/>
        <w:t>a to nasledovne: v pracovné dni - utorok a štvrtok medzi 9:00 – 11:00 hod.</w:t>
      </w:r>
    </w:p>
    <w:p w14:paraId="37A12D43" w14:textId="77777777" w:rsidR="002915E9" w:rsidRPr="00F45DF2" w:rsidRDefault="002915E9" w:rsidP="002915E9">
      <w:pPr>
        <w:ind w:left="567"/>
        <w:rPr>
          <w:rFonts w:cs="Times New Roman"/>
          <w:szCs w:val="24"/>
          <w:shd w:val="clear" w:color="auto" w:fill="FFFFFF"/>
        </w:rPr>
      </w:pPr>
      <w:r w:rsidRPr="00725FA7">
        <w:rPr>
          <w:rStyle w:val="normaltextrun"/>
          <w:color w:val="000000"/>
          <w:shd w:val="clear" w:color="auto" w:fill="FFFFFF"/>
        </w:rPr>
        <w:t xml:space="preserve">Účasť na obhliadke záujemca potvrdí spolu  s uvedením svojich identifikačných údajov na emailovej adrese kontaktnej osoby verejného obstarávateľa najneskôr 48 hodín </w:t>
      </w:r>
      <w:r>
        <w:rPr>
          <w:rStyle w:val="normaltextrun"/>
          <w:color w:val="000000"/>
          <w:shd w:val="clear" w:color="auto" w:fill="FFFFFF"/>
        </w:rPr>
        <w:br/>
      </w:r>
      <w:r w:rsidRPr="00725FA7">
        <w:rPr>
          <w:rStyle w:val="normaltextrun"/>
          <w:color w:val="000000"/>
          <w:shd w:val="clear" w:color="auto" w:fill="FFFFFF"/>
        </w:rPr>
        <w:t>pred určeným časom obhliadky. Rovnakým spôsobom môže záujemca z dôvodov hodných osobitného zreteľa ospravedlniť svoju neúčasť na obhliadke a požiadať verejného obstarávateľa o stanovenie ďalšieho termínu obhliadky. Verejný obstarávateľ však nie je povinný stanoviť nový termín obhliadky. Ak verejný obstarávateľ stanoví nový termín obhliadky, v takom prípade bude náhradný termín obhliadky oznámený záujemcom, ktorí oň požiadali a svoju neúčasť na obhliadke stanovenej v pôvodnom termíne ospravedlnili a odôvodnili. Z uskutočnenej obhliadky verejný obstarávateľ vypracuje záznam. </w:t>
      </w:r>
      <w:r w:rsidRPr="00F45DF2">
        <w:rPr>
          <w:rFonts w:cs="Times New Roman"/>
          <w:szCs w:val="24"/>
          <w:shd w:val="clear" w:color="auto" w:fill="FFFFFF"/>
        </w:rPr>
        <w:t xml:space="preserve">Výdavky spojené s obhliadkou znáša v plnej miere záujemca. </w:t>
      </w:r>
    </w:p>
    <w:p w14:paraId="73B8A0D0" w14:textId="07ED4BBE" w:rsidR="00F864BD" w:rsidRDefault="00235601" w:rsidP="00605914">
      <w:pPr>
        <w:pStyle w:val="Nadpis2"/>
        <w:numPr>
          <w:ilvl w:val="0"/>
          <w:numId w:val="6"/>
        </w:numPr>
        <w:ind w:left="0" w:hanging="426"/>
      </w:pPr>
      <w:bookmarkStart w:id="37" w:name="_Toc57637610"/>
      <w:r>
        <w:lastRenderedPageBreak/>
        <w:t>Jazyk ponuky</w:t>
      </w:r>
      <w:bookmarkEnd w:id="37"/>
    </w:p>
    <w:p w14:paraId="357F6488" w14:textId="6561EA9E" w:rsidR="00235601" w:rsidRPr="006963B4" w:rsidRDefault="00235601" w:rsidP="00605914">
      <w:pPr>
        <w:pStyle w:val="Odsekzoznamu"/>
        <w:numPr>
          <w:ilvl w:val="1"/>
          <w:numId w:val="6"/>
        </w:numPr>
        <w:ind w:left="567" w:hanging="567"/>
      </w:pPr>
      <w:r>
        <w:t>P</w:t>
      </w:r>
      <w:r w:rsidR="00140F9A" w:rsidRPr="00DC6BB6">
        <w:rPr>
          <w:rFonts w:cs="Times New Roman"/>
          <w:szCs w:val="24"/>
        </w:rPr>
        <w:t>onuka a ďalšie doklady a dokumenty v tomto verejnom obstarávaní sa predkladajú v</w:t>
      </w:r>
      <w:r w:rsidR="00140F9A">
        <w:rPr>
          <w:rFonts w:cs="Times New Roman"/>
          <w:szCs w:val="24"/>
        </w:rPr>
        <w:t xml:space="preserve"> </w:t>
      </w:r>
      <w:r w:rsidR="00140F9A" w:rsidRPr="00DC6BB6">
        <w:rPr>
          <w:rFonts w:cs="Times New Roman"/>
          <w:szCs w:val="24"/>
        </w:rPr>
        <w:t>štátnom jazyku používanom na území Slovenskej republiky, t. j. v slovenskom jazyku.</w:t>
      </w:r>
    </w:p>
    <w:p w14:paraId="78728EEE" w14:textId="579F4616" w:rsidR="006963B4" w:rsidRPr="00235601" w:rsidRDefault="006963B4" w:rsidP="00605914">
      <w:pPr>
        <w:pStyle w:val="Odsekzoznamu"/>
        <w:numPr>
          <w:ilvl w:val="1"/>
          <w:numId w:val="6"/>
        </w:numPr>
        <w:ind w:left="567" w:hanging="567"/>
      </w:pPr>
      <w:r w:rsidRPr="00DC6BB6">
        <w:rPr>
          <w:rFonts w:cs="Times New Roman"/>
          <w:szCs w:val="24"/>
        </w:rPr>
        <w:t>Ak je doklad alebo dokument vyhotovený v cudzom jazyku, predkladá sa spolu s</w:t>
      </w:r>
      <w:r>
        <w:rPr>
          <w:rFonts w:cs="Times New Roman"/>
          <w:szCs w:val="24"/>
        </w:rPr>
        <w:t> </w:t>
      </w:r>
      <w:r w:rsidRPr="00DC6BB6">
        <w:rPr>
          <w:rFonts w:cs="Times New Roman"/>
          <w:szCs w:val="24"/>
        </w:rPr>
        <w:t>jeho</w:t>
      </w:r>
      <w:r>
        <w:rPr>
          <w:rFonts w:cs="Times New Roman"/>
          <w:szCs w:val="24"/>
        </w:rPr>
        <w:t xml:space="preserve"> </w:t>
      </w:r>
      <w:r w:rsidRPr="00DC6BB6">
        <w:rPr>
          <w:rFonts w:cs="Times New Roman"/>
          <w:szCs w:val="24"/>
        </w:rPr>
        <w:t>úradným prekladom do štátneho jazyka; to neplatí pre ponuky, doklady a</w:t>
      </w:r>
      <w:r>
        <w:rPr>
          <w:rFonts w:cs="Times New Roman"/>
          <w:szCs w:val="24"/>
        </w:rPr>
        <w:t> </w:t>
      </w:r>
      <w:r w:rsidRPr="00DC6BB6">
        <w:rPr>
          <w:rFonts w:cs="Times New Roman"/>
          <w:szCs w:val="24"/>
        </w:rPr>
        <w:t>dokumenty</w:t>
      </w:r>
      <w:r>
        <w:rPr>
          <w:rFonts w:cs="Times New Roman"/>
          <w:szCs w:val="24"/>
        </w:rPr>
        <w:t xml:space="preserve"> </w:t>
      </w:r>
      <w:r w:rsidRPr="00DC6BB6">
        <w:rPr>
          <w:rFonts w:cs="Times New Roman"/>
          <w:szCs w:val="24"/>
        </w:rPr>
        <w:t>vyhotovené v českom jazyku. Ak sa zistí rozdiel v ich obsahu, rozhodujúci je úradný</w:t>
      </w:r>
      <w:r>
        <w:rPr>
          <w:rFonts w:cs="Times New Roman"/>
          <w:szCs w:val="24"/>
        </w:rPr>
        <w:t xml:space="preserve"> </w:t>
      </w:r>
      <w:r w:rsidRPr="00DC6BB6">
        <w:rPr>
          <w:rFonts w:cs="Times New Roman"/>
          <w:szCs w:val="24"/>
        </w:rPr>
        <w:t>preklad do štátneho jazyka.</w:t>
      </w:r>
    </w:p>
    <w:p w14:paraId="0ED09C71" w14:textId="69F39F41" w:rsidR="00F864BD" w:rsidRDefault="006963B4" w:rsidP="00605914">
      <w:pPr>
        <w:pStyle w:val="Nadpis2"/>
        <w:numPr>
          <w:ilvl w:val="0"/>
          <w:numId w:val="6"/>
        </w:numPr>
        <w:ind w:left="0" w:hanging="426"/>
      </w:pPr>
      <w:bookmarkStart w:id="38" w:name="_Toc57637611"/>
      <w:r>
        <w:t>Mena a ceny uvádzané v ponuke</w:t>
      </w:r>
      <w:bookmarkEnd w:id="38"/>
    </w:p>
    <w:p w14:paraId="4BF0384D" w14:textId="77777777" w:rsidR="006963B4" w:rsidRDefault="006963B4" w:rsidP="00605914">
      <w:pPr>
        <w:pStyle w:val="Odsekzoznamu"/>
        <w:numPr>
          <w:ilvl w:val="1"/>
          <w:numId w:val="6"/>
        </w:numPr>
        <w:ind w:left="567" w:hanging="567"/>
        <w:rPr>
          <w:rFonts w:cs="Times New Roman"/>
          <w:szCs w:val="24"/>
        </w:rPr>
      </w:pPr>
      <w:r w:rsidRPr="00F5015F">
        <w:rPr>
          <w:rFonts w:cs="Times New Roman"/>
          <w:szCs w:val="24"/>
        </w:rPr>
        <w:t>Uchádzačom navrhovaná cena v ponuke musí byť vyjadrená v mene euro.</w:t>
      </w:r>
    </w:p>
    <w:p w14:paraId="59ACADA6" w14:textId="2CA86422" w:rsidR="006963B4" w:rsidRDefault="006963B4" w:rsidP="00605914">
      <w:pPr>
        <w:pStyle w:val="Odsekzoznamu"/>
        <w:numPr>
          <w:ilvl w:val="1"/>
          <w:numId w:val="6"/>
        </w:numPr>
        <w:ind w:left="567" w:hanging="567"/>
        <w:rPr>
          <w:rFonts w:cs="Times New Roman"/>
          <w:szCs w:val="24"/>
        </w:rPr>
      </w:pPr>
      <w:r w:rsidRPr="00F5015F">
        <w:rPr>
          <w:rFonts w:cs="Times New Roman"/>
          <w:szCs w:val="24"/>
        </w:rPr>
        <w:t xml:space="preserve">Navrhovaná cena musí zahŕňať všetky náklady, ktoré súvisia s plnením predmetu zákazky </w:t>
      </w:r>
      <w:r w:rsidR="00BC1C42">
        <w:rPr>
          <w:rFonts w:cs="Times New Roman"/>
          <w:szCs w:val="24"/>
        </w:rPr>
        <w:t xml:space="preserve">v zmysle súťažných podkladov resp. technickým riešením uchádzača </w:t>
      </w:r>
      <w:r>
        <w:rPr>
          <w:rFonts w:cs="Times New Roman"/>
          <w:szCs w:val="24"/>
        </w:rPr>
        <w:t xml:space="preserve">a taktiež </w:t>
      </w:r>
      <w:r w:rsidRPr="00F5015F">
        <w:rPr>
          <w:rFonts w:cs="Times New Roman"/>
          <w:szCs w:val="24"/>
        </w:rPr>
        <w:t>a</w:t>
      </w:r>
      <w:r>
        <w:rPr>
          <w:rFonts w:cs="Times New Roman"/>
          <w:szCs w:val="24"/>
        </w:rPr>
        <w:t>j</w:t>
      </w:r>
      <w:r w:rsidRPr="00F5015F">
        <w:rPr>
          <w:rFonts w:cs="Times New Roman"/>
          <w:szCs w:val="24"/>
        </w:rPr>
        <w:t xml:space="preserve"> primeraný zisk uchádzača.</w:t>
      </w:r>
    </w:p>
    <w:p w14:paraId="508EA4AD" w14:textId="77777777" w:rsidR="006963B4" w:rsidRDefault="006963B4" w:rsidP="00605914">
      <w:pPr>
        <w:pStyle w:val="Odsekzoznamu"/>
        <w:numPr>
          <w:ilvl w:val="1"/>
          <w:numId w:val="6"/>
        </w:numPr>
        <w:ind w:left="567" w:hanging="567"/>
        <w:rPr>
          <w:rFonts w:cs="Times New Roman"/>
          <w:szCs w:val="24"/>
        </w:rPr>
      </w:pPr>
      <w:r w:rsidRPr="00F5015F">
        <w:rPr>
          <w:rFonts w:cs="Times New Roman"/>
          <w:szCs w:val="24"/>
        </w:rPr>
        <w:t>Ak uchádzač nie je platiteľom DPH, uvedie navrhovanú celkovú cenu (v stĺpci „s</w:t>
      </w:r>
      <w:r>
        <w:rPr>
          <w:rFonts w:cs="Times New Roman"/>
          <w:szCs w:val="24"/>
        </w:rPr>
        <w:t xml:space="preserve"> </w:t>
      </w:r>
      <w:r w:rsidRPr="005C36AB">
        <w:rPr>
          <w:rFonts w:cs="Times New Roman"/>
          <w:szCs w:val="24"/>
        </w:rPr>
        <w:t>DPH“).</w:t>
      </w:r>
      <w:r>
        <w:rPr>
          <w:rFonts w:cs="Times New Roman"/>
          <w:szCs w:val="24"/>
        </w:rPr>
        <w:t xml:space="preserve"> </w:t>
      </w:r>
      <w:r w:rsidRPr="005C36AB">
        <w:rPr>
          <w:rFonts w:cs="Times New Roman"/>
          <w:szCs w:val="24"/>
        </w:rPr>
        <w:t>Skutočnosť, že uchádzač nie je platiteľom DPH uchádzač výslovne uvedie v</w:t>
      </w:r>
      <w:r>
        <w:rPr>
          <w:rFonts w:cs="Times New Roman"/>
          <w:szCs w:val="24"/>
        </w:rPr>
        <w:t xml:space="preserve"> </w:t>
      </w:r>
      <w:r w:rsidRPr="005C36AB">
        <w:rPr>
          <w:rFonts w:cs="Times New Roman"/>
          <w:szCs w:val="24"/>
        </w:rPr>
        <w:t>predloženej ponuke.</w:t>
      </w:r>
    </w:p>
    <w:p w14:paraId="5915AF5B" w14:textId="5DB475D5" w:rsidR="006963B4" w:rsidRPr="006963B4" w:rsidRDefault="006963B4" w:rsidP="00605914">
      <w:pPr>
        <w:pStyle w:val="Odsekzoznamu"/>
        <w:numPr>
          <w:ilvl w:val="1"/>
          <w:numId w:val="6"/>
        </w:numPr>
        <w:ind w:left="567" w:hanging="567"/>
        <w:rPr>
          <w:rFonts w:cs="Times New Roman"/>
          <w:szCs w:val="24"/>
        </w:rPr>
      </w:pPr>
      <w:r w:rsidRPr="005B7B1B">
        <w:rPr>
          <w:rFonts w:cs="Times New Roman"/>
          <w:szCs w:val="24"/>
        </w:rPr>
        <w:t>Ak uchádzač nie je platcom DPH</w:t>
      </w:r>
      <w:r w:rsidRPr="001D352E">
        <w:rPr>
          <w:rFonts w:cs="Times New Roman"/>
          <w:szCs w:val="24"/>
        </w:rPr>
        <w:t xml:space="preserve">, zmluvná cena bude považovaná za </w:t>
      </w:r>
      <w:r w:rsidRPr="005B7B1B">
        <w:rPr>
          <w:rFonts w:cs="Times New Roman"/>
          <w:szCs w:val="24"/>
        </w:rPr>
        <w:t>konečnú aj v prípade, ak by sa počas plnenia predmetu zákazky stal platiteľom DPH, preto verejný obstarávateľ odporúča uchádzačovi zohľadniť túto skutočnosť pri svojom návrhu na plnenie kritérií.</w:t>
      </w:r>
      <w:r w:rsidRPr="005B7B1B">
        <w:rPr>
          <w:rFonts w:cs="Times New Roman"/>
          <w:bCs/>
          <w:szCs w:val="24"/>
        </w:rPr>
        <w:t xml:space="preserve"> </w:t>
      </w:r>
      <w:r w:rsidRPr="005B7B1B">
        <w:rPr>
          <w:rFonts w:cs="Times New Roman"/>
          <w:szCs w:val="24"/>
        </w:rPr>
        <w:t>V prípade, ak uchádzač je platiteľom DPH, avšak jeho sídlo je v inom členskom štáte Európskej únie alebo sídli mimo EÚ, zmluvná cena bude rozdelená na ním navrhovanú cenu bez DPH, výšku DPH a aj cenu s DPH podľa slovenských právnych predpisov (20%), aj keď samotnú DPH nebude v súlade s komunitárnym právom fakturovať.</w:t>
      </w:r>
    </w:p>
    <w:p w14:paraId="649C7A91" w14:textId="13D23C8C" w:rsidR="00F864BD" w:rsidRDefault="006963B4" w:rsidP="00605914">
      <w:pPr>
        <w:pStyle w:val="Nadpis2"/>
        <w:numPr>
          <w:ilvl w:val="0"/>
          <w:numId w:val="6"/>
        </w:numPr>
        <w:ind w:left="0" w:hanging="426"/>
      </w:pPr>
      <w:bookmarkStart w:id="39" w:name="_Toc57637612"/>
      <w:r>
        <w:t>Zábezpeka</w:t>
      </w:r>
      <w:bookmarkEnd w:id="39"/>
    </w:p>
    <w:p w14:paraId="036986ED" w14:textId="65415F42" w:rsidR="006963B4" w:rsidRPr="006963B4" w:rsidRDefault="006963B4" w:rsidP="00605914">
      <w:pPr>
        <w:pStyle w:val="Odsekzoznamu"/>
        <w:numPr>
          <w:ilvl w:val="1"/>
          <w:numId w:val="6"/>
        </w:numPr>
        <w:ind w:left="567" w:hanging="567"/>
      </w:pPr>
      <w:r w:rsidRPr="00265243">
        <w:rPr>
          <w:rFonts w:cs="Times New Roman"/>
          <w:szCs w:val="24"/>
        </w:rPr>
        <w:t xml:space="preserve">Zábezpeka ponuky </w:t>
      </w:r>
      <w:r>
        <w:rPr>
          <w:rFonts w:cs="Times New Roman"/>
          <w:szCs w:val="24"/>
        </w:rPr>
        <w:t xml:space="preserve">sa </w:t>
      </w:r>
      <w:r w:rsidRPr="00265243">
        <w:rPr>
          <w:rFonts w:cs="Times New Roman"/>
          <w:szCs w:val="24"/>
        </w:rPr>
        <w:t>v</w:t>
      </w:r>
      <w:r>
        <w:rPr>
          <w:rFonts w:cs="Times New Roman"/>
          <w:szCs w:val="24"/>
        </w:rPr>
        <w:t xml:space="preserve"> prípade tejto </w:t>
      </w:r>
      <w:r w:rsidRPr="007D17EC">
        <w:rPr>
          <w:rFonts w:cs="Times New Roman"/>
          <w:szCs w:val="24"/>
        </w:rPr>
        <w:t xml:space="preserve">zákazky </w:t>
      </w:r>
      <w:r w:rsidRPr="001A0939">
        <w:rPr>
          <w:rFonts w:cs="Times New Roman"/>
          <w:szCs w:val="24"/>
        </w:rPr>
        <w:t>nevyžaduje.</w:t>
      </w:r>
    </w:p>
    <w:p w14:paraId="404766A7" w14:textId="622124E2" w:rsidR="006963B4" w:rsidRDefault="00717BD9" w:rsidP="00605914">
      <w:pPr>
        <w:pStyle w:val="Nadpis2"/>
        <w:numPr>
          <w:ilvl w:val="0"/>
          <w:numId w:val="6"/>
        </w:numPr>
        <w:ind w:left="0" w:hanging="426"/>
      </w:pPr>
      <w:bookmarkStart w:id="40" w:name="_Toc57637613"/>
      <w:r>
        <w:t>O</w:t>
      </w:r>
      <w:r w:rsidR="006963B4">
        <w:t>bsah ponuky</w:t>
      </w:r>
      <w:bookmarkEnd w:id="40"/>
    </w:p>
    <w:p w14:paraId="39F8C91B" w14:textId="08E598E5" w:rsidR="00A11B67" w:rsidRPr="00A66190" w:rsidRDefault="00A11B67" w:rsidP="00A11B67">
      <w:pPr>
        <w:pStyle w:val="Odsekzoznamu"/>
        <w:numPr>
          <w:ilvl w:val="1"/>
          <w:numId w:val="6"/>
        </w:numPr>
        <w:ind w:left="567" w:hanging="567"/>
      </w:pPr>
      <w:r>
        <w:rPr>
          <w:rFonts w:cs="Times New Roman"/>
          <w:bCs/>
          <w:szCs w:val="24"/>
        </w:rPr>
        <w:t xml:space="preserve">Doklady predložené uchádzačom </w:t>
      </w:r>
      <w:r w:rsidR="007F008C" w:rsidRPr="00F10CCB">
        <w:rPr>
          <w:rFonts w:cs="Times New Roman"/>
          <w:bCs/>
          <w:szCs w:val="24"/>
        </w:rPr>
        <w:t xml:space="preserve">môžu byť v súlade s </w:t>
      </w:r>
      <w:hyperlink r:id="rId16" w:anchor=":~:text=Uch%C3%A1dza%C4%8D%20m%C3%B4%C5%BEe%20v%20ponuke%20predlo%C5%BEi%C5%A5%20aj%20k%C3%B3pie%20dokladov%20vr%C3%A1tane%20k%C3%B3pi%C3%AD%20v%20elektronickej%20podobe." w:history="1">
        <w:r w:rsidR="007F008C" w:rsidRPr="00A204BA">
          <w:rPr>
            <w:rStyle w:val="Hypertextovprepojenie"/>
            <w:rFonts w:cs="Times New Roman"/>
            <w:bCs/>
            <w:szCs w:val="24"/>
          </w:rPr>
          <w:t>§ 49 ods. 7 ZVO</w:t>
        </w:r>
      </w:hyperlink>
      <w:r w:rsidR="007F008C" w:rsidRPr="00F10CCB">
        <w:rPr>
          <w:rFonts w:cs="Times New Roman"/>
          <w:bCs/>
          <w:szCs w:val="24"/>
        </w:rPr>
        <w:t xml:space="preserve"> kópie dokladov v elektronickej podobe (odporúčaný formát PDF).</w:t>
      </w:r>
      <w:r>
        <w:rPr>
          <w:rFonts w:cs="Times New Roman"/>
          <w:szCs w:val="24"/>
        </w:rPr>
        <w:t xml:space="preserve"> </w:t>
      </w:r>
      <w:r w:rsidRPr="00A66190">
        <w:rPr>
          <w:rFonts w:cs="Times New Roman"/>
          <w:bCs/>
          <w:szCs w:val="24"/>
        </w:rPr>
        <w:t>Ponuka predložená uchádzačom musí obsahovať</w:t>
      </w:r>
      <w:r w:rsidRPr="000B75EB">
        <w:rPr>
          <w:rFonts w:cs="Times New Roman"/>
          <w:szCs w:val="24"/>
        </w:rPr>
        <w:t xml:space="preserve"> </w:t>
      </w:r>
      <w:r>
        <w:rPr>
          <w:rFonts w:cs="Times New Roman"/>
          <w:szCs w:val="24"/>
        </w:rPr>
        <w:t xml:space="preserve">nasledovné </w:t>
      </w:r>
      <w:r w:rsidRPr="000B75EB">
        <w:rPr>
          <w:rFonts w:cs="Times New Roman"/>
          <w:szCs w:val="24"/>
        </w:rPr>
        <w:t>doklady, dokumenty a informácie:</w:t>
      </w:r>
    </w:p>
    <w:p w14:paraId="7C5FDE2A" w14:textId="38E1EE5C" w:rsidR="00143803" w:rsidRPr="00143803" w:rsidRDefault="00143803" w:rsidP="00143803">
      <w:pPr>
        <w:pStyle w:val="Odsekzoznamu"/>
        <w:numPr>
          <w:ilvl w:val="2"/>
          <w:numId w:val="6"/>
        </w:numPr>
        <w:suppressAutoHyphens/>
        <w:ind w:left="1276" w:hanging="709"/>
      </w:pPr>
      <w:r>
        <w:rPr>
          <w:szCs w:val="24"/>
        </w:rPr>
        <w:t xml:space="preserve">Uchádzačom ocenený, </w:t>
      </w:r>
      <w:r>
        <w:rPr>
          <w:bCs/>
          <w:szCs w:val="24"/>
        </w:rPr>
        <w:t>kompletne vyplnený</w:t>
      </w:r>
      <w:r w:rsidR="0090530A">
        <w:rPr>
          <w:szCs w:val="24"/>
        </w:rPr>
        <w:t xml:space="preserve"> </w:t>
      </w:r>
      <w:r>
        <w:rPr>
          <w:b/>
          <w:iCs/>
          <w:szCs w:val="24"/>
        </w:rPr>
        <w:t xml:space="preserve">Návrh na plnenie kritérií na vyhodnotenie ponúk </w:t>
      </w:r>
      <w:r>
        <w:rPr>
          <w:iCs/>
          <w:szCs w:val="24"/>
        </w:rPr>
        <w:t>podľa</w:t>
      </w:r>
      <w:r>
        <w:rPr>
          <w:bCs/>
          <w:szCs w:val="24"/>
        </w:rPr>
        <w:t xml:space="preserve"> </w:t>
      </w:r>
      <w:r w:rsidRPr="00C803C5">
        <w:rPr>
          <w:bCs/>
          <w:szCs w:val="24"/>
        </w:rPr>
        <w:t xml:space="preserve">prílohy č. </w:t>
      </w:r>
      <w:r w:rsidR="00CA3682" w:rsidRPr="00C803C5">
        <w:rPr>
          <w:bCs/>
          <w:szCs w:val="24"/>
        </w:rPr>
        <w:t>2</w:t>
      </w:r>
      <w:r w:rsidR="00CA3682">
        <w:rPr>
          <w:bCs/>
          <w:szCs w:val="24"/>
        </w:rPr>
        <w:t xml:space="preserve"> </w:t>
      </w:r>
      <w:r>
        <w:rPr>
          <w:bCs/>
          <w:szCs w:val="24"/>
        </w:rPr>
        <w:t>týchto súťažných podkladov.</w:t>
      </w:r>
    </w:p>
    <w:p w14:paraId="42CFB57F" w14:textId="096C8E01" w:rsidR="00143803" w:rsidRDefault="00143803" w:rsidP="00143803">
      <w:pPr>
        <w:pStyle w:val="Odsekzoznamu"/>
        <w:numPr>
          <w:ilvl w:val="2"/>
          <w:numId w:val="6"/>
        </w:numPr>
        <w:ind w:left="1276" w:hanging="709"/>
      </w:pPr>
      <w:r w:rsidRPr="001F4701">
        <w:t xml:space="preserve">Potvrdenia, doklady a dokumenty, prostredníctvom ktorých uchádzač preukazuje splnenie </w:t>
      </w:r>
      <w:r w:rsidRPr="008815C2">
        <w:rPr>
          <w:b/>
        </w:rPr>
        <w:t>podmienok účasti</w:t>
      </w:r>
      <w:r w:rsidRPr="008815C2">
        <w:t>. Podmienky</w:t>
      </w:r>
      <w:r>
        <w:rPr>
          <w:b/>
        </w:rPr>
        <w:t xml:space="preserve"> </w:t>
      </w:r>
      <w:r>
        <w:t xml:space="preserve">účasti a doklady potrebné na ich </w:t>
      </w:r>
      <w:r w:rsidRPr="00FF2E89">
        <w:t>preukázanie sú uvedené v</w:t>
      </w:r>
      <w:r>
        <w:t> </w:t>
      </w:r>
      <w:hyperlink w:anchor="_Časť_B._Podmienky" w:history="1">
        <w:r w:rsidRPr="00100315">
          <w:rPr>
            <w:rStyle w:val="Hypertextovprepojenie"/>
          </w:rPr>
          <w:t>časti B. Podmienky účasti</w:t>
        </w:r>
      </w:hyperlink>
      <w:r>
        <w:t xml:space="preserve"> a v </w:t>
      </w:r>
      <w:r w:rsidRPr="00FF2E89">
        <w:t>Oznámení o vyhlásení verejného</w:t>
      </w:r>
      <w:r>
        <w:t xml:space="preserve"> obstarávania</w:t>
      </w:r>
      <w:r w:rsidRPr="001F4701">
        <w:t>.</w:t>
      </w:r>
    </w:p>
    <w:p w14:paraId="045E61F4" w14:textId="55647F53" w:rsidR="001B554F" w:rsidRPr="003F3A2C" w:rsidRDefault="00FB197F" w:rsidP="00143803">
      <w:pPr>
        <w:pStyle w:val="Odsekzoznamu"/>
        <w:numPr>
          <w:ilvl w:val="2"/>
          <w:numId w:val="6"/>
        </w:numPr>
        <w:ind w:left="1276" w:hanging="709"/>
      </w:pPr>
      <w:r>
        <w:rPr>
          <w:rFonts w:eastAsia="Times New Roman" w:cs="Times New Roman"/>
          <w:szCs w:val="24"/>
          <w:lang w:eastAsia="sk-SK"/>
        </w:rPr>
        <w:t>K</w:t>
      </w:r>
      <w:r w:rsidR="001B554F" w:rsidRPr="001A0939">
        <w:rPr>
          <w:rFonts w:eastAsia="Times New Roman" w:cs="Times New Roman"/>
          <w:szCs w:val="24"/>
          <w:lang w:eastAsia="sk-SK"/>
        </w:rPr>
        <w:t>atalógový/technický list ponúkaných tovarov (klimatizačných zariadení)</w:t>
      </w:r>
      <w:r>
        <w:rPr>
          <w:rFonts w:eastAsia="Times New Roman" w:cs="Times New Roman"/>
          <w:szCs w:val="24"/>
          <w:lang w:eastAsia="sk-SK"/>
        </w:rPr>
        <w:t xml:space="preserve"> v zmysle </w:t>
      </w:r>
      <w:r w:rsidRPr="00FB197F">
        <w:rPr>
          <w:rFonts w:eastAsia="Times New Roman" w:cs="Times New Roman"/>
          <w:szCs w:val="24"/>
          <w:lang w:eastAsia="sk-SK"/>
        </w:rPr>
        <w:t>Čas</w:t>
      </w:r>
      <w:r>
        <w:rPr>
          <w:rFonts w:eastAsia="Times New Roman" w:cs="Times New Roman"/>
          <w:szCs w:val="24"/>
          <w:lang w:eastAsia="sk-SK"/>
        </w:rPr>
        <w:t>ti</w:t>
      </w:r>
      <w:r w:rsidRPr="00FB197F">
        <w:rPr>
          <w:rFonts w:eastAsia="Times New Roman" w:cs="Times New Roman"/>
          <w:szCs w:val="24"/>
          <w:lang w:eastAsia="sk-SK"/>
        </w:rPr>
        <w:t xml:space="preserve"> D. Opis predmetu zákazky</w:t>
      </w:r>
      <w:r w:rsidR="00E70B74">
        <w:rPr>
          <w:rFonts w:eastAsia="Times New Roman" w:cs="Times New Roman"/>
          <w:szCs w:val="24"/>
          <w:lang w:eastAsia="sk-SK"/>
        </w:rPr>
        <w:t xml:space="preserve"> bod 2.2.</w:t>
      </w:r>
    </w:p>
    <w:p w14:paraId="25BBF6CC" w14:textId="41A44B77" w:rsidR="008815C2" w:rsidRPr="00A66190" w:rsidRDefault="00AA31D9" w:rsidP="00605914">
      <w:pPr>
        <w:pStyle w:val="Odsekzoznamu"/>
        <w:numPr>
          <w:ilvl w:val="2"/>
          <w:numId w:val="6"/>
        </w:numPr>
        <w:ind w:left="1276" w:hanging="709"/>
      </w:pPr>
      <w:r>
        <w:t xml:space="preserve">V prípade uplatnenia  </w:t>
      </w:r>
      <w:r w:rsidR="00100315">
        <w:t>Jednotného európskeho dokumentu</w:t>
      </w:r>
      <w:r>
        <w:t xml:space="preserve"> </w:t>
      </w:r>
      <w:r w:rsidR="00100315">
        <w:t>(</w:t>
      </w:r>
      <w:r w:rsidR="00CA3682">
        <w:t>ďalej len „</w:t>
      </w:r>
      <w:r>
        <w:t>JED</w:t>
      </w:r>
      <w:r w:rsidR="00CA3682">
        <w:t>“</w:t>
      </w:r>
      <w:r w:rsidR="00100315">
        <w:t>),</w:t>
      </w:r>
      <w:r>
        <w:t xml:space="preserve"> uchádzač, </w:t>
      </w:r>
      <w:r w:rsidRPr="00D9213E">
        <w:rPr>
          <w:szCs w:val="24"/>
        </w:rPr>
        <w:t xml:space="preserve">ktorý </w:t>
      </w:r>
      <w:r>
        <w:rPr>
          <w:szCs w:val="24"/>
        </w:rPr>
        <w:t>na preukázanie podmienok účasti</w:t>
      </w:r>
      <w:r w:rsidRPr="00D9213E">
        <w:rPr>
          <w:szCs w:val="24"/>
        </w:rPr>
        <w:t xml:space="preserve"> využíva kapacity </w:t>
      </w:r>
      <w:r>
        <w:rPr>
          <w:szCs w:val="24"/>
        </w:rPr>
        <w:t xml:space="preserve">iných osôb (podľa § 34 ods. 3 ZVO) </w:t>
      </w:r>
      <w:r w:rsidRPr="00D9213E">
        <w:rPr>
          <w:szCs w:val="24"/>
        </w:rPr>
        <w:t>musí zabezpečiť a</w:t>
      </w:r>
      <w:r>
        <w:rPr>
          <w:szCs w:val="24"/>
        </w:rPr>
        <w:t> </w:t>
      </w:r>
      <w:r w:rsidRPr="00D9213E">
        <w:rPr>
          <w:szCs w:val="24"/>
        </w:rPr>
        <w:t>predložiť</w:t>
      </w:r>
      <w:r>
        <w:rPr>
          <w:szCs w:val="24"/>
        </w:rPr>
        <w:t xml:space="preserve"> JED za seba, ako aj za </w:t>
      </w:r>
      <w:r>
        <w:rPr>
          <w:szCs w:val="24"/>
        </w:rPr>
        <w:lastRenderedPageBreak/>
        <w:t>každý zo subjektov, ktorého kapacity využíva</w:t>
      </w:r>
      <w:r w:rsidR="00FB7C95" w:rsidRPr="00D9213E">
        <w:rPr>
          <w:szCs w:val="24"/>
        </w:rPr>
        <w:t>;</w:t>
      </w:r>
      <w:r w:rsidR="007D5838">
        <w:rPr>
          <w:szCs w:val="24"/>
        </w:rPr>
        <w:t xml:space="preserve"> </w:t>
      </w:r>
      <w:r w:rsidR="00100315">
        <w:rPr>
          <w:szCs w:val="24"/>
        </w:rPr>
        <w:t>a</w:t>
      </w:r>
      <w:r w:rsidR="007D5838">
        <w:rPr>
          <w:szCs w:val="24"/>
        </w:rPr>
        <w:t xml:space="preserve">k ponuku predkladá skupina </w:t>
      </w:r>
      <w:r w:rsidR="00CC27FA">
        <w:rPr>
          <w:szCs w:val="24"/>
        </w:rPr>
        <w:t>dodávateľov</w:t>
      </w:r>
      <w:r w:rsidR="007D5838">
        <w:rPr>
          <w:szCs w:val="24"/>
        </w:rPr>
        <w:t xml:space="preserve"> a chce preukazovať splnenie podmienok účasti formulárom JED, formulár JED predlož</w:t>
      </w:r>
      <w:r w:rsidR="000E293D">
        <w:rPr>
          <w:szCs w:val="24"/>
        </w:rPr>
        <w:t>í</w:t>
      </w:r>
      <w:r w:rsidR="007D5838">
        <w:rPr>
          <w:szCs w:val="24"/>
        </w:rPr>
        <w:t xml:space="preserve"> každý člen skupiny.</w:t>
      </w:r>
    </w:p>
    <w:p w14:paraId="2B71AF44" w14:textId="4E82131E" w:rsidR="00143803" w:rsidRPr="00FF2E89" w:rsidRDefault="00143803" w:rsidP="00143803">
      <w:pPr>
        <w:pStyle w:val="Odsekzoznamu"/>
        <w:numPr>
          <w:ilvl w:val="2"/>
          <w:numId w:val="6"/>
        </w:numPr>
        <w:ind w:left="1276" w:hanging="709"/>
      </w:pPr>
      <w:r w:rsidRPr="00FF2E89">
        <w:rPr>
          <w:rFonts w:cs="Times New Roman"/>
          <w:bCs/>
          <w:szCs w:val="24"/>
        </w:rPr>
        <w:t>V prípade skupiny dodávateľov</w:t>
      </w:r>
      <w:r w:rsidRPr="00FF2E89">
        <w:rPr>
          <w:rFonts w:cs="Times New Roman"/>
          <w:szCs w:val="24"/>
        </w:rPr>
        <w:t xml:space="preserve">, ak za skupinu dodávateľov koná skupinou poverená osoba, resp. konajú skupinou poverené osoby, </w:t>
      </w:r>
      <w:r w:rsidRPr="00FF2E89">
        <w:rPr>
          <w:rFonts w:cs="Times New Roman"/>
          <w:b/>
          <w:szCs w:val="24"/>
        </w:rPr>
        <w:t xml:space="preserve">udelené </w:t>
      </w:r>
      <w:r w:rsidRPr="00FF2E89">
        <w:rPr>
          <w:rFonts w:cs="Times New Roman"/>
          <w:b/>
          <w:bCs/>
          <w:szCs w:val="24"/>
        </w:rPr>
        <w:t>plnomocenstvo</w:t>
      </w:r>
      <w:r w:rsidRPr="00FF2E89">
        <w:rPr>
          <w:rFonts w:cs="Times New Roman"/>
          <w:szCs w:val="24"/>
        </w:rPr>
        <w:t xml:space="preserve"> pre túto osobu, resp. osoby, ktoré budú oprávnené prijímať pokyny a konať v mene všetkých ostatných členov skupiny dodávateľov, podpísané oprávnenými osobami všetkých členov skupiny dodávateľov podľa </w:t>
      </w:r>
      <w:r w:rsidRPr="006836FC">
        <w:rPr>
          <w:rFonts w:cs="Times New Roman"/>
          <w:szCs w:val="24"/>
        </w:rPr>
        <w:t xml:space="preserve">prílohy č. </w:t>
      </w:r>
      <w:r w:rsidR="00CA3682" w:rsidRPr="006836FC">
        <w:rPr>
          <w:rFonts w:cs="Times New Roman"/>
          <w:szCs w:val="24"/>
        </w:rPr>
        <w:t>1</w:t>
      </w:r>
      <w:r w:rsidRPr="00FF2E89">
        <w:rPr>
          <w:rFonts w:cs="Times New Roman"/>
          <w:szCs w:val="24"/>
        </w:rPr>
        <w:t xml:space="preserve"> týchto súťažných podkladov.</w:t>
      </w:r>
      <w:r w:rsidRPr="00FF2E89">
        <w:rPr>
          <w:rFonts w:cs="Times New Roman"/>
          <w:b/>
          <w:bCs/>
        </w:rPr>
        <w:t xml:space="preserve"> </w:t>
      </w:r>
    </w:p>
    <w:p w14:paraId="0BB8044D" w14:textId="6F243B9D" w:rsidR="004F75F5" w:rsidRPr="00D87588" w:rsidRDefault="004F75F5" w:rsidP="00605914">
      <w:pPr>
        <w:pStyle w:val="Odsekzoznamu"/>
        <w:numPr>
          <w:ilvl w:val="2"/>
          <w:numId w:val="6"/>
        </w:numPr>
        <w:ind w:left="1276" w:hanging="709"/>
      </w:pPr>
      <w:r w:rsidRPr="00D87588">
        <w:rPr>
          <w:rFonts w:cs="Times New Roman"/>
          <w:b/>
          <w:bCs/>
          <w:szCs w:val="24"/>
        </w:rPr>
        <w:t>Vyhlásenie k participácii na vypracovaní ponuky inou osobou</w:t>
      </w:r>
      <w:r w:rsidRPr="00D87588">
        <w:rPr>
          <w:rFonts w:cs="Times New Roman"/>
          <w:szCs w:val="24"/>
        </w:rPr>
        <w:t xml:space="preserve"> </w:t>
      </w:r>
      <w:r w:rsidR="004D32F9">
        <w:rPr>
          <w:rFonts w:cs="Times New Roman"/>
          <w:szCs w:val="24"/>
        </w:rPr>
        <w:t xml:space="preserve"> v zmysle § 49 ods. 5 ZVO </w:t>
      </w:r>
      <w:r w:rsidRPr="00D87588">
        <w:rPr>
          <w:rFonts w:cs="Times New Roman"/>
          <w:szCs w:val="24"/>
        </w:rPr>
        <w:t xml:space="preserve">podľa </w:t>
      </w:r>
      <w:r w:rsidRPr="006836FC">
        <w:rPr>
          <w:rFonts w:cs="Times New Roman"/>
          <w:szCs w:val="24"/>
        </w:rPr>
        <w:t xml:space="preserve">prílohy č. </w:t>
      </w:r>
      <w:r w:rsidR="00B04C23" w:rsidRPr="006836FC">
        <w:rPr>
          <w:rFonts w:cs="Times New Roman"/>
          <w:szCs w:val="24"/>
        </w:rPr>
        <w:t>4</w:t>
      </w:r>
      <w:r w:rsidRPr="00D87588">
        <w:rPr>
          <w:rFonts w:cs="Times New Roman"/>
          <w:szCs w:val="24"/>
        </w:rPr>
        <w:t xml:space="preserve"> týchto súťažných podkladov (ak je to relevantné).</w:t>
      </w:r>
    </w:p>
    <w:p w14:paraId="5EA82C99" w14:textId="5FFE0072" w:rsidR="006963B4" w:rsidRDefault="00717BD9" w:rsidP="00605914">
      <w:pPr>
        <w:pStyle w:val="Nadpis2"/>
        <w:numPr>
          <w:ilvl w:val="0"/>
          <w:numId w:val="6"/>
        </w:numPr>
        <w:ind w:left="0" w:hanging="426"/>
      </w:pPr>
      <w:bookmarkStart w:id="41" w:name="_Toc57637614"/>
      <w:r>
        <w:t>Vyhotovenie a p</w:t>
      </w:r>
      <w:r w:rsidR="00AF502A">
        <w:t>redloženie ponuky</w:t>
      </w:r>
      <w:bookmarkEnd w:id="41"/>
    </w:p>
    <w:p w14:paraId="30B83505" w14:textId="0147F0D6" w:rsidR="00A11B67" w:rsidRPr="00221C85" w:rsidRDefault="00A11B67" w:rsidP="00A11B67">
      <w:pPr>
        <w:pStyle w:val="Odsekzoznamu"/>
        <w:numPr>
          <w:ilvl w:val="1"/>
          <w:numId w:val="6"/>
        </w:numPr>
        <w:suppressAutoHyphens/>
        <w:ind w:left="567" w:hanging="567"/>
      </w:pPr>
      <w:r>
        <w:rPr>
          <w:rFonts w:cs="Times New Roman"/>
          <w:szCs w:val="24"/>
        </w:rPr>
        <w:t xml:space="preserve">Uchádzač predloží ponuku elektronicky podľa § 49 ods. 1 písm. a)  zákona o verejnom obstarávaní prostredníctvom informačného systému </w:t>
      </w:r>
      <w:proofErr w:type="spellStart"/>
      <w:r>
        <w:rPr>
          <w:rFonts w:cs="Times New Roman"/>
          <w:szCs w:val="24"/>
        </w:rPr>
        <w:t>Josephine</w:t>
      </w:r>
      <w:proofErr w:type="spellEnd"/>
      <w:r>
        <w:rPr>
          <w:rFonts w:cs="Times New Roman"/>
          <w:szCs w:val="24"/>
        </w:rPr>
        <w:t xml:space="preserve"> na elektronickej adrese: </w:t>
      </w:r>
      <w:hyperlink r:id="rId17" w:history="1">
        <w:r w:rsidR="00737637" w:rsidRPr="004B3A7F">
          <w:rPr>
            <w:rStyle w:val="Hypertextovprepojenie"/>
          </w:rPr>
          <w:t>https://josephine.proebiz.com/sk/tender/31410/summary</w:t>
        </w:r>
      </w:hyperlink>
      <w:r w:rsidR="00737637">
        <w:t xml:space="preserve"> </w:t>
      </w:r>
      <w:r>
        <w:rPr>
          <w:rFonts w:cs="Times New Roman"/>
          <w:szCs w:val="24"/>
        </w:rPr>
        <w:t xml:space="preserve">v lehote na predkladanie ponúk. </w:t>
      </w:r>
      <w:r w:rsidRPr="00C0622D">
        <w:rPr>
          <w:rFonts w:cs="Times New Roman"/>
          <w:szCs w:val="24"/>
        </w:rPr>
        <w:t xml:space="preserve">V prípade, ak </w:t>
      </w:r>
      <w:r w:rsidRPr="00DC6BB6">
        <w:rPr>
          <w:rFonts w:cs="Times New Roman"/>
          <w:szCs w:val="24"/>
        </w:rPr>
        <w:t xml:space="preserve">uchádzač predloží ponuku v papierovej podobe, nebude táto ponuka </w:t>
      </w:r>
      <w:r>
        <w:rPr>
          <w:rFonts w:cs="Times New Roman"/>
          <w:szCs w:val="24"/>
        </w:rPr>
        <w:t xml:space="preserve">otvorená a </w:t>
      </w:r>
      <w:r w:rsidRPr="00DC6BB6">
        <w:rPr>
          <w:rFonts w:cs="Times New Roman"/>
          <w:szCs w:val="24"/>
        </w:rPr>
        <w:t>zaradená d</w:t>
      </w:r>
      <w:r>
        <w:rPr>
          <w:rFonts w:cs="Times New Roman"/>
          <w:szCs w:val="24"/>
        </w:rPr>
        <w:t>o</w:t>
      </w:r>
      <w:r w:rsidRPr="00DC6BB6">
        <w:rPr>
          <w:rFonts w:cs="Times New Roman"/>
          <w:szCs w:val="24"/>
        </w:rPr>
        <w:t xml:space="preserve"> hodnotenia.</w:t>
      </w:r>
    </w:p>
    <w:p w14:paraId="25D6C2FB" w14:textId="77777777" w:rsidR="00A11B67" w:rsidRDefault="00A11B67" w:rsidP="00A11B67">
      <w:pPr>
        <w:pStyle w:val="Odsekzoznamu"/>
        <w:numPr>
          <w:ilvl w:val="1"/>
          <w:numId w:val="6"/>
        </w:numPr>
        <w:ind w:left="567" w:hanging="567"/>
        <w:rPr>
          <w:rFonts w:cs="Times New Roman"/>
          <w:szCs w:val="24"/>
        </w:rPr>
      </w:pPr>
      <w:r>
        <w:rPr>
          <w:rFonts w:cs="Times New Roman"/>
          <w:szCs w:val="24"/>
        </w:rPr>
        <w:t>P</w:t>
      </w:r>
      <w:r w:rsidRPr="008E53FE">
        <w:rPr>
          <w:rFonts w:cs="Times New Roman"/>
          <w:szCs w:val="24"/>
        </w:rPr>
        <w:t xml:space="preserve">redkladanie ponúk je umožnené iba autentifikovaným uchádzačom. </w:t>
      </w:r>
      <w:r>
        <w:rPr>
          <w:rFonts w:cs="Times New Roman"/>
          <w:szCs w:val="24"/>
        </w:rPr>
        <w:br/>
        <w:t xml:space="preserve">Postup pre autentifikáciu je uvedený na strane 6 nasledovného odkazu: </w:t>
      </w:r>
      <w:hyperlink r:id="rId18" w:history="1">
        <w:r w:rsidRPr="00E4495E">
          <w:rPr>
            <w:rStyle w:val="Hypertextovprepojenie"/>
            <w:szCs w:val="24"/>
          </w:rPr>
          <w:t>https://store.proebiz.com/docs/josephine/sk/Manual_registracie_SK.pdf</w:t>
        </w:r>
      </w:hyperlink>
      <w:r>
        <w:rPr>
          <w:rFonts w:cs="Times New Roman"/>
          <w:szCs w:val="24"/>
        </w:rPr>
        <w:t xml:space="preserve"> </w:t>
      </w:r>
    </w:p>
    <w:p w14:paraId="3B02D992" w14:textId="77777777" w:rsidR="00A11B67" w:rsidRPr="00A66190" w:rsidRDefault="00A11B67" w:rsidP="00A11B67">
      <w:pPr>
        <w:pStyle w:val="Odsekzoznamu"/>
        <w:numPr>
          <w:ilvl w:val="1"/>
          <w:numId w:val="6"/>
        </w:numPr>
        <w:ind w:left="567" w:hanging="567"/>
        <w:rPr>
          <w:rFonts w:cs="Times New Roman"/>
          <w:szCs w:val="24"/>
        </w:rPr>
      </w:pPr>
      <w:r w:rsidRPr="00A66190">
        <w:rPr>
          <w:rFonts w:cs="Times New Roman"/>
          <w:szCs w:val="24"/>
        </w:rPr>
        <w:t xml:space="preserve">Autentifikovaný uchádzač si po prihlásení do systému </w:t>
      </w:r>
      <w:proofErr w:type="spellStart"/>
      <w:r w:rsidRPr="00A66190">
        <w:rPr>
          <w:rFonts w:cs="Times New Roman"/>
          <w:szCs w:val="24"/>
        </w:rPr>
        <w:t>Josephine</w:t>
      </w:r>
      <w:proofErr w:type="spellEnd"/>
      <w:r w:rsidRPr="00A66190">
        <w:rPr>
          <w:rFonts w:cs="Times New Roman"/>
          <w:szCs w:val="24"/>
        </w:rPr>
        <w:t xml:space="preserve"> v prehľade - zozname obstarávaní vyberie predmetné obstarávanie a vloží svoju ponuku do určeného formulára na príjem ponúk, ktorý nájde v záložke „Ponuky a žiadosti“.</w:t>
      </w:r>
    </w:p>
    <w:p w14:paraId="77618D54" w14:textId="77777777" w:rsidR="00A11B67" w:rsidRPr="00EA3432" w:rsidRDefault="00A11B67" w:rsidP="00A11B67">
      <w:pPr>
        <w:pStyle w:val="Odsekzoznamu"/>
        <w:numPr>
          <w:ilvl w:val="1"/>
          <w:numId w:val="6"/>
        </w:numPr>
        <w:ind w:left="567" w:hanging="567"/>
      </w:pPr>
      <w:r w:rsidRPr="00EA3432">
        <w:rPr>
          <w:rFonts w:cs="Times New Roman"/>
          <w:szCs w:val="24"/>
          <w:shd w:val="clear" w:color="auto" w:fill="FFFFFF"/>
        </w:rPr>
        <w:t>V prípade, že sú doklady</w:t>
      </w:r>
      <w:r>
        <w:rPr>
          <w:rFonts w:cs="Times New Roman"/>
          <w:szCs w:val="24"/>
          <w:shd w:val="clear" w:color="auto" w:fill="FFFFFF"/>
        </w:rPr>
        <w:t>,</w:t>
      </w:r>
      <w:r w:rsidRPr="00EA3432">
        <w:rPr>
          <w:rFonts w:cs="Times New Roman"/>
          <w:szCs w:val="24"/>
          <w:shd w:val="clear" w:color="auto" w:fill="FFFFFF"/>
        </w:rPr>
        <w:t xml:space="preserve"> ktor</w:t>
      </w:r>
      <w:r>
        <w:rPr>
          <w:rFonts w:cs="Times New Roman"/>
          <w:szCs w:val="24"/>
          <w:shd w:val="clear" w:color="auto" w:fill="FFFFFF"/>
        </w:rPr>
        <w:t>é tvoria ponuku uchádzača,</w:t>
      </w:r>
      <w:r w:rsidRPr="00EA3432">
        <w:rPr>
          <w:rFonts w:cs="Times New Roman"/>
          <w:szCs w:val="24"/>
          <w:shd w:val="clear" w:color="auto" w:fill="FFFFFF"/>
        </w:rPr>
        <w:t xml:space="preserve">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w:t>
      </w:r>
      <w:r>
        <w:rPr>
          <w:rFonts w:cs="Times New Roman"/>
          <w:szCs w:val="24"/>
          <w:shd w:val="clear" w:color="auto" w:fill="FFFFFF"/>
        </w:rPr>
        <w:br/>
      </w:r>
      <w:r w:rsidRPr="00EA3432">
        <w:rPr>
          <w:rFonts w:cs="Times New Roman"/>
          <w:szCs w:val="24"/>
          <w:shd w:val="clear" w:color="auto" w:fill="FFFFFF"/>
        </w:rPr>
        <w:t>č. 305/2013 Z. z. o elektronickej podobe výkonu pôsobnosti orgánov verejnej moci a o zmene a doplnení niektorých zákonov (zákon o e-</w:t>
      </w:r>
      <w:proofErr w:type="spellStart"/>
      <w:r w:rsidRPr="00EA3432">
        <w:rPr>
          <w:rFonts w:cs="Times New Roman"/>
          <w:szCs w:val="24"/>
          <w:shd w:val="clear" w:color="auto" w:fill="FFFFFF"/>
        </w:rPr>
        <w:t>Governmente</w:t>
      </w:r>
      <w:proofErr w:type="spellEnd"/>
      <w:r w:rsidRPr="00EA3432">
        <w:rPr>
          <w:rFonts w:cs="Times New Roman"/>
          <w:szCs w:val="24"/>
          <w:shd w:val="clear" w:color="auto" w:fill="FFFFFF"/>
        </w:rPr>
        <w:t>) v platnom znení.</w:t>
      </w:r>
      <w:r>
        <w:rPr>
          <w:rFonts w:cs="Times New Roman"/>
          <w:szCs w:val="24"/>
          <w:shd w:val="clear" w:color="auto" w:fill="FFFFFF"/>
        </w:rPr>
        <w:t xml:space="preserve"> </w:t>
      </w:r>
    </w:p>
    <w:p w14:paraId="7477C0CE" w14:textId="2CD73415" w:rsidR="00A11B67" w:rsidRDefault="00A11B67" w:rsidP="00A11B67">
      <w:pPr>
        <w:pStyle w:val="Odsekzoznamu"/>
        <w:numPr>
          <w:ilvl w:val="1"/>
          <w:numId w:val="6"/>
        </w:numPr>
        <w:ind w:left="567" w:hanging="567"/>
      </w:pPr>
      <w:r w:rsidRPr="002E6810">
        <w:t>Uchádzač môže predložiť iba jednu ponuku.</w:t>
      </w:r>
      <w:r>
        <w:t xml:space="preserve"> </w:t>
      </w:r>
      <w:r w:rsidR="007F008C">
        <w:t>Ak uchádzač v lehote na predkladanie ponúk predloží viac ponúk, verejný obstarávateľ prihliada len na ponuku, ktorá bola predložená ako posledná a na ostatné ponuky hľadí ako na ponuky, ktoré boli predložené po lehote na predkladanie ponúk.</w:t>
      </w:r>
    </w:p>
    <w:p w14:paraId="312C9141" w14:textId="77777777" w:rsidR="00A11B67" w:rsidRDefault="00A11B67" w:rsidP="00A11B67">
      <w:pPr>
        <w:pStyle w:val="Odsekzoznamu"/>
        <w:numPr>
          <w:ilvl w:val="1"/>
          <w:numId w:val="6"/>
        </w:numPr>
        <w:ind w:left="567" w:hanging="567"/>
      </w:pPr>
      <w:r w:rsidRPr="002E6810">
        <w:t>Uchádzač môže predloženú ponuku dodatočne doplniť, zmeniť alebo vziať späť do</w:t>
      </w:r>
      <w:r w:rsidRPr="00EA3432">
        <w:rPr>
          <w:rFonts w:cs="Times New Roman"/>
          <w:szCs w:val="24"/>
        </w:rPr>
        <w:t xml:space="preserve"> </w:t>
      </w:r>
      <w:r w:rsidRPr="002E6810">
        <w:t>uplynutia lehoty na predkladanie ponúk. Doplnenú, zmenenú alebo inak upravenú</w:t>
      </w:r>
      <w:r w:rsidRPr="00EA3432">
        <w:rPr>
          <w:rFonts w:cs="Times New Roman"/>
          <w:szCs w:val="24"/>
        </w:rPr>
        <w:t xml:space="preserve"> </w:t>
      </w:r>
      <w:r w:rsidRPr="002E6810">
        <w:t>ponuku je potrebné doručiť spôsobom opísaným v týchto súťažných podkladoch v</w:t>
      </w:r>
      <w:r>
        <w:t> </w:t>
      </w:r>
      <w:r w:rsidRPr="002E6810">
        <w:t>lehote</w:t>
      </w:r>
      <w:r w:rsidRPr="00EA3432">
        <w:rPr>
          <w:rFonts w:cs="Times New Roman"/>
          <w:szCs w:val="24"/>
        </w:rPr>
        <w:t xml:space="preserve"> </w:t>
      </w:r>
      <w:r w:rsidRPr="002E6810">
        <w:t>na predkladanie ponúk. Uchádzač pri odvolaní ponuky postupuje obdobne ako p</w:t>
      </w:r>
      <w:r>
        <w:t>ri</w:t>
      </w:r>
      <w:r w:rsidRPr="002E6810">
        <w:t xml:space="preserve"> vložení prvotnej ponuky (kliknutím na tlačidlo „Stiahnuť ponuku“ a predložením novej</w:t>
      </w:r>
      <w:r w:rsidRPr="00EA3432">
        <w:rPr>
          <w:rFonts w:cs="Times New Roman"/>
          <w:szCs w:val="24"/>
        </w:rPr>
        <w:t xml:space="preserve"> </w:t>
      </w:r>
      <w:r w:rsidRPr="002E6810">
        <w:t>ponuky).</w:t>
      </w:r>
    </w:p>
    <w:p w14:paraId="04840E8B" w14:textId="410AF94E" w:rsidR="006963B4" w:rsidRDefault="0049093D" w:rsidP="00605914">
      <w:pPr>
        <w:pStyle w:val="Nadpis2"/>
        <w:numPr>
          <w:ilvl w:val="0"/>
          <w:numId w:val="6"/>
        </w:numPr>
        <w:ind w:left="0" w:hanging="426"/>
      </w:pPr>
      <w:bookmarkStart w:id="42" w:name="_Toc57637615"/>
      <w:r>
        <w:lastRenderedPageBreak/>
        <w:t>Lehota na predkladanie ponúk</w:t>
      </w:r>
      <w:bookmarkEnd w:id="42"/>
    </w:p>
    <w:p w14:paraId="6A83A13E" w14:textId="01077370" w:rsidR="006963B4" w:rsidRPr="006836FC" w:rsidRDefault="00190CBF" w:rsidP="00605914">
      <w:pPr>
        <w:pStyle w:val="Odsekzoznamu"/>
        <w:numPr>
          <w:ilvl w:val="1"/>
          <w:numId w:val="6"/>
        </w:numPr>
        <w:ind w:left="567" w:hanging="567"/>
      </w:pPr>
      <w:r w:rsidRPr="006836FC">
        <w:rPr>
          <w:rFonts w:cs="Times New Roman"/>
          <w:color w:val="000000"/>
          <w:szCs w:val="24"/>
        </w:rPr>
        <w:t xml:space="preserve">Ponuka sa v súlade s </w:t>
      </w:r>
      <w:hyperlink r:id="rId19" w:anchor=":~:text=predklad%C3%A1%20elektronicky%2C%20tak%20s%20uveden%C3%ADm%20obchodn%C3%A9ho%20mena%20alebo%20n%C3%A1zvu%2C%20s%C3%ADdla%2C%20miesta%20podnikania%20alebo%20obvykl%C3%A9ho%20pobytu%20uch%C3%A1dza%C4%8Da%20a%20heslom%20s%C3%BA%C5%A5a%C5%BEe" w:history="1">
        <w:r w:rsidRPr="006836FC">
          <w:rPr>
            <w:rStyle w:val="Hypertextovprepojenie"/>
            <w:rFonts w:cs="Times New Roman"/>
            <w:szCs w:val="24"/>
          </w:rPr>
          <w:t>§ 49 ods. 1 písm. a)</w:t>
        </w:r>
      </w:hyperlink>
      <w:r w:rsidRPr="006836FC">
        <w:rPr>
          <w:rFonts w:cs="Times New Roman"/>
          <w:color w:val="000000"/>
          <w:szCs w:val="24"/>
        </w:rPr>
        <w:t xml:space="preserve"> ZVO predkladá v elektronickej podobe, prostredníctvom IS </w:t>
      </w:r>
      <w:proofErr w:type="spellStart"/>
      <w:r w:rsidRPr="006836FC">
        <w:rPr>
          <w:rFonts w:cs="Times New Roman"/>
          <w:color w:val="000000"/>
          <w:szCs w:val="24"/>
        </w:rPr>
        <w:t>Josephine</w:t>
      </w:r>
      <w:proofErr w:type="spellEnd"/>
      <w:r w:rsidRPr="006836FC">
        <w:rPr>
          <w:rFonts w:cs="Times New Roman"/>
          <w:color w:val="000000"/>
          <w:szCs w:val="24"/>
        </w:rPr>
        <w:t>, v lehote na predkladanie ponúk, ktorá je uvedená v </w:t>
      </w:r>
      <w:r w:rsidR="00ED543E" w:rsidRPr="006836FC">
        <w:rPr>
          <w:rFonts w:cs="Times New Roman"/>
          <w:color w:val="000000"/>
          <w:szCs w:val="24"/>
        </w:rPr>
        <w:t>O</w:t>
      </w:r>
      <w:r w:rsidRPr="006836FC">
        <w:rPr>
          <w:rFonts w:cs="Times New Roman"/>
          <w:color w:val="000000"/>
          <w:szCs w:val="24"/>
        </w:rPr>
        <w:t>známení o vyhlásení verejného obstarávania</w:t>
      </w:r>
      <w:r w:rsidRPr="006836FC">
        <w:rPr>
          <w:rFonts w:cs="Times New Roman"/>
          <w:szCs w:val="24"/>
        </w:rPr>
        <w:t>.</w:t>
      </w:r>
    </w:p>
    <w:p w14:paraId="2BC246CB" w14:textId="07934B73" w:rsidR="006963B4" w:rsidRPr="006836FC" w:rsidRDefault="0049093D" w:rsidP="00605914">
      <w:pPr>
        <w:pStyle w:val="Nadpis2"/>
        <w:numPr>
          <w:ilvl w:val="0"/>
          <w:numId w:val="6"/>
        </w:numPr>
        <w:ind w:left="0" w:hanging="426"/>
      </w:pPr>
      <w:bookmarkStart w:id="43" w:name="_Toc57637616"/>
      <w:r>
        <w:t xml:space="preserve">Otváranie </w:t>
      </w:r>
      <w:r w:rsidRPr="006836FC">
        <w:t>ponúk</w:t>
      </w:r>
      <w:bookmarkEnd w:id="43"/>
    </w:p>
    <w:p w14:paraId="54706C8F" w14:textId="59193881" w:rsidR="006E6776" w:rsidRPr="006836FC" w:rsidRDefault="00190CBF" w:rsidP="00605914">
      <w:pPr>
        <w:pStyle w:val="Odsekzoznamu"/>
        <w:numPr>
          <w:ilvl w:val="1"/>
          <w:numId w:val="6"/>
        </w:numPr>
        <w:ind w:left="567" w:hanging="567"/>
      </w:pPr>
      <w:r w:rsidRPr="006836FC">
        <w:rPr>
          <w:rFonts w:cs="Times New Roman"/>
          <w:szCs w:val="24"/>
        </w:rPr>
        <w:t>Otváranie ponúk</w:t>
      </w:r>
      <w:r w:rsidRPr="006836FC">
        <w:rPr>
          <w:rFonts w:cs="Times New Roman"/>
          <w:b/>
          <w:szCs w:val="24"/>
        </w:rPr>
        <w:t xml:space="preserve"> </w:t>
      </w:r>
      <w:r w:rsidRPr="006836FC">
        <w:rPr>
          <w:rFonts w:cs="Times New Roman"/>
          <w:szCs w:val="24"/>
        </w:rPr>
        <w:t xml:space="preserve">sa uskutoční v čase </w:t>
      </w:r>
      <w:r w:rsidR="00E65046" w:rsidRPr="006836FC">
        <w:rPr>
          <w:rFonts w:cs="Times New Roman"/>
          <w:szCs w:val="24"/>
        </w:rPr>
        <w:t xml:space="preserve">a na mieste </w:t>
      </w:r>
      <w:r w:rsidRPr="006836FC">
        <w:rPr>
          <w:rFonts w:cs="Times New Roman"/>
          <w:szCs w:val="24"/>
        </w:rPr>
        <w:t>uvedenom v </w:t>
      </w:r>
      <w:r w:rsidR="00ED543E" w:rsidRPr="006836FC">
        <w:rPr>
          <w:rFonts w:cs="Times New Roman"/>
          <w:szCs w:val="24"/>
        </w:rPr>
        <w:t>O</w:t>
      </w:r>
      <w:r w:rsidRPr="006836FC">
        <w:rPr>
          <w:rFonts w:cs="Times New Roman"/>
          <w:szCs w:val="24"/>
        </w:rPr>
        <w:t>známení o vyhlásení verejného obstarávania</w:t>
      </w:r>
      <w:r w:rsidR="00BD4A52" w:rsidRPr="006836FC">
        <w:rPr>
          <w:rFonts w:cs="Times New Roman"/>
          <w:szCs w:val="24"/>
        </w:rPr>
        <w:t>.</w:t>
      </w:r>
    </w:p>
    <w:p w14:paraId="37999072" w14:textId="71F6DCB1" w:rsidR="007F008C" w:rsidRPr="006E6776" w:rsidRDefault="005B2AAA" w:rsidP="00605914">
      <w:pPr>
        <w:pStyle w:val="Odsekzoznamu"/>
        <w:numPr>
          <w:ilvl w:val="1"/>
          <w:numId w:val="6"/>
        </w:numPr>
        <w:ind w:left="567" w:hanging="567"/>
      </w:pPr>
      <w:bookmarkStart w:id="44" w:name="_Hlk101270364"/>
      <w:r>
        <w:rPr>
          <w:szCs w:val="24"/>
        </w:rPr>
        <w:t xml:space="preserve">Otváranie ponúk sa uskutoční elektronicky. </w:t>
      </w:r>
      <w:r w:rsidR="007F008C">
        <w:rPr>
          <w:szCs w:val="24"/>
        </w:rPr>
        <w:t xml:space="preserve">Verejný obstarávateľ </w:t>
      </w:r>
      <w:r w:rsidR="007F008C" w:rsidRPr="00260E25">
        <w:rPr>
          <w:szCs w:val="24"/>
        </w:rPr>
        <w:t xml:space="preserve">podľa </w:t>
      </w:r>
      <w:hyperlink r:id="rId20" w:anchor=":~:text=Verejn%C3%BD%20obstar%C3%A1vate%C4%BE%20a%20obstar%C3%A1vate%C4%BE%20s%C3%BA%20povinn%C3%AD%20umo%C5%BEni%C5%A5,a%20to%20v%20rozsahu%20pod%C4%BEa%20predch%C3%A1dzaj%C3%BAcej%20vety." w:history="1">
        <w:r w:rsidR="007F008C" w:rsidRPr="007A6B64">
          <w:rPr>
            <w:rStyle w:val="Hypertextovprepojenie"/>
            <w:szCs w:val="24"/>
          </w:rPr>
          <w:t>§ 52 ods. 2 ZVO</w:t>
        </w:r>
      </w:hyperlink>
      <w:r w:rsidR="007F008C">
        <w:rPr>
          <w:szCs w:val="24"/>
        </w:rPr>
        <w:t xml:space="preserve"> umožní účasť na otváraní ponúk všetkým uchádzačom, ktorí predložili ponuku v lehote na predkladanie ponúk. Umožnením účasti na otváraní ponúk sa rozumie sprístupnenie ponúk elektronicky prostredníctvom funkcionality systému </w:t>
      </w:r>
      <w:proofErr w:type="spellStart"/>
      <w:r w:rsidR="007F008C">
        <w:rPr>
          <w:szCs w:val="24"/>
        </w:rPr>
        <w:t>Josephine</w:t>
      </w:r>
      <w:proofErr w:type="spellEnd"/>
      <w:r w:rsidR="007F008C">
        <w:rPr>
          <w:szCs w:val="24"/>
        </w:rPr>
        <w:t>.</w:t>
      </w:r>
    </w:p>
    <w:p w14:paraId="6CA57400" w14:textId="3C6B2131" w:rsidR="006E6776" w:rsidRDefault="006E6776" w:rsidP="00605914">
      <w:pPr>
        <w:pStyle w:val="Nadpis2"/>
        <w:numPr>
          <w:ilvl w:val="0"/>
          <w:numId w:val="6"/>
        </w:numPr>
        <w:ind w:left="0" w:hanging="426"/>
      </w:pPr>
      <w:bookmarkStart w:id="45" w:name="_Toc57637617"/>
      <w:bookmarkEnd w:id="44"/>
      <w:r>
        <w:t>Dôvernosť verejného obstarávania</w:t>
      </w:r>
      <w:bookmarkEnd w:id="45"/>
    </w:p>
    <w:p w14:paraId="74E51E14" w14:textId="5627C604" w:rsidR="006E6776" w:rsidRPr="006E6776" w:rsidRDefault="006E6776" w:rsidP="00605914">
      <w:pPr>
        <w:pStyle w:val="Odsekzoznamu"/>
        <w:numPr>
          <w:ilvl w:val="1"/>
          <w:numId w:val="6"/>
        </w:numPr>
        <w:ind w:left="567" w:hanging="567"/>
      </w:pPr>
      <w:r w:rsidRPr="00DC6BB6">
        <w:rPr>
          <w:rFonts w:cs="Times New Roman"/>
          <w:szCs w:val="24"/>
        </w:rPr>
        <w:t>Uchádzač v ponuke označí, ktoré skutočnosti považuje za dôverné</w:t>
      </w:r>
      <w:r>
        <w:rPr>
          <w:rFonts w:cs="Times New Roman"/>
          <w:szCs w:val="24"/>
        </w:rPr>
        <w:t>. Podľa zákona o verejnom obstarávaní môžu byť</w:t>
      </w:r>
      <w:r w:rsidRPr="00DC6BB6">
        <w:rPr>
          <w:rFonts w:cs="Times New Roman"/>
          <w:szCs w:val="24"/>
        </w:rPr>
        <w:t xml:space="preserve"> dôvernými informáciami výhradne</w:t>
      </w:r>
      <w:r>
        <w:rPr>
          <w:rFonts w:cs="Times New Roman"/>
          <w:szCs w:val="24"/>
        </w:rPr>
        <w:t>:</w:t>
      </w:r>
      <w:r w:rsidRPr="00DC6BB6">
        <w:rPr>
          <w:rFonts w:cs="Times New Roman"/>
          <w:szCs w:val="24"/>
        </w:rPr>
        <w:t xml:space="preserve"> obchodné</w:t>
      </w:r>
      <w:r>
        <w:rPr>
          <w:rFonts w:cs="Times New Roman"/>
          <w:szCs w:val="24"/>
        </w:rPr>
        <w:t xml:space="preserve"> </w:t>
      </w:r>
      <w:r w:rsidRPr="00DC6BB6">
        <w:rPr>
          <w:rFonts w:cs="Times New Roman"/>
          <w:szCs w:val="24"/>
        </w:rPr>
        <w:t>tajomstvo, technické riešenia, a predlohy, návody, výkresy, projektové dokumentácie,</w:t>
      </w:r>
      <w:r>
        <w:rPr>
          <w:rFonts w:cs="Times New Roman"/>
          <w:szCs w:val="24"/>
        </w:rPr>
        <w:t xml:space="preserve"> </w:t>
      </w:r>
      <w:r w:rsidRPr="00DC6BB6">
        <w:rPr>
          <w:rFonts w:cs="Times New Roman"/>
          <w:szCs w:val="24"/>
        </w:rPr>
        <w:t>modely,</w:t>
      </w:r>
      <w:r>
        <w:rPr>
          <w:rFonts w:cs="Times New Roman"/>
          <w:szCs w:val="24"/>
        </w:rPr>
        <w:t xml:space="preserve"> </w:t>
      </w:r>
      <w:r w:rsidRPr="00DC6BB6">
        <w:rPr>
          <w:rFonts w:cs="Times New Roman"/>
          <w:szCs w:val="24"/>
        </w:rPr>
        <w:t>spôsob výpočtu jednotkových cien.</w:t>
      </w:r>
    </w:p>
    <w:p w14:paraId="5CBDB335" w14:textId="0A2706E6" w:rsidR="006E6776" w:rsidRDefault="00400A7C" w:rsidP="00605914">
      <w:pPr>
        <w:pStyle w:val="Nadpis2"/>
        <w:numPr>
          <w:ilvl w:val="0"/>
          <w:numId w:val="6"/>
        </w:numPr>
        <w:ind w:left="0" w:hanging="426"/>
      </w:pPr>
      <w:bookmarkStart w:id="46" w:name="_Toc57637619"/>
      <w:r>
        <w:t>Informácia o výsledku vyhodnotenia ponúk</w:t>
      </w:r>
      <w:bookmarkEnd w:id="46"/>
    </w:p>
    <w:p w14:paraId="16404926" w14:textId="3892F901" w:rsidR="00400A7C" w:rsidRPr="00FF1F3D" w:rsidRDefault="00400A7C" w:rsidP="00605914">
      <w:pPr>
        <w:pStyle w:val="Odsekzoznamu"/>
        <w:numPr>
          <w:ilvl w:val="1"/>
          <w:numId w:val="6"/>
        </w:numPr>
        <w:ind w:left="567" w:hanging="567"/>
      </w:pPr>
      <w:r w:rsidRPr="001A0939">
        <w:rPr>
          <w:rFonts w:cs="Times New Roman"/>
        </w:rPr>
        <w:t xml:space="preserve">Verejný obstarávateľ po vyhodnotení ponúk bezodkladne písomne oznámi všetkým </w:t>
      </w:r>
      <w:r w:rsidR="005B5724" w:rsidRPr="001A0939">
        <w:rPr>
          <w:rFonts w:cs="Times New Roman"/>
        </w:rPr>
        <w:t xml:space="preserve">dotknutým </w:t>
      </w:r>
      <w:r w:rsidRPr="001A0939">
        <w:rPr>
          <w:rFonts w:cs="Times New Roman"/>
        </w:rPr>
        <w:t>uchádzačom</w:t>
      </w:r>
      <w:r w:rsidR="005B5724" w:rsidRPr="001A0939">
        <w:rPr>
          <w:rFonts w:cs="Times New Roman"/>
        </w:rPr>
        <w:t xml:space="preserve"> </w:t>
      </w:r>
      <w:r w:rsidRPr="001A0939">
        <w:rPr>
          <w:rFonts w:cs="Times New Roman"/>
        </w:rPr>
        <w:t>výsledok vyhodnotenia ponúk, vrátane poradia uchádzačov a súčasne uverejní informáciu o výsledku vyhodnotenia ponúk</w:t>
      </w:r>
      <w:r w:rsidR="002D0056">
        <w:rPr>
          <w:rFonts w:cs="Times New Roman"/>
        </w:rPr>
        <w:t xml:space="preserve"> </w:t>
      </w:r>
      <w:r w:rsidRPr="001A0939">
        <w:rPr>
          <w:rFonts w:cs="Times New Roman"/>
        </w:rPr>
        <w:t>a poradie uchádzačov v profile</w:t>
      </w:r>
      <w:r w:rsidRPr="00FF1F3D">
        <w:rPr>
          <w:rFonts w:cs="Times New Roman"/>
        </w:rPr>
        <w:t>.</w:t>
      </w:r>
    </w:p>
    <w:p w14:paraId="728B17E1" w14:textId="550080F9" w:rsidR="006E6776" w:rsidRDefault="00400A7C" w:rsidP="00605914">
      <w:pPr>
        <w:pStyle w:val="Nadpis2"/>
        <w:numPr>
          <w:ilvl w:val="0"/>
          <w:numId w:val="6"/>
        </w:numPr>
        <w:ind w:left="0" w:hanging="426"/>
      </w:pPr>
      <w:bookmarkStart w:id="47" w:name="_Toc57637620"/>
      <w:r>
        <w:t>Uzavretie zmluvy</w:t>
      </w:r>
      <w:bookmarkEnd w:id="47"/>
    </w:p>
    <w:p w14:paraId="4111821A" w14:textId="3E787E9E" w:rsidR="000E1D76" w:rsidRPr="0063648B" w:rsidRDefault="0069168B" w:rsidP="0063648B">
      <w:pPr>
        <w:pStyle w:val="Odsekzoznamu"/>
        <w:numPr>
          <w:ilvl w:val="1"/>
          <w:numId w:val="48"/>
        </w:numPr>
        <w:spacing w:after="0"/>
        <w:ind w:left="567" w:hanging="567"/>
        <w:rPr>
          <w:shd w:val="clear" w:color="auto" w:fill="FFFFFF"/>
        </w:rPr>
      </w:pPr>
      <w:bookmarkStart w:id="48" w:name="_Hlk85790017"/>
      <w:r w:rsidRPr="001A0939">
        <w:rPr>
          <w:shd w:val="clear" w:color="auto" w:fill="FFFFFF"/>
        </w:rPr>
        <w:t xml:space="preserve">Úspešný uchádzač je povinný poskytnúť verejnému obstarávateľovi riadnu súčinnosť potrebnú na uzavretie zmluvy tak, aby táto mohla byť uzavretá do desiatich pracovných dní odo dňa </w:t>
      </w:r>
      <w:r w:rsidR="003E1390" w:rsidRPr="001A0939">
        <w:rPr>
          <w:shd w:val="clear" w:color="auto" w:fill="FFFFFF"/>
        </w:rPr>
        <w:t>uplynutia lehoty podľa § 56 ods. 2 až 7 zákona o verejnom obstarávaní. O</w:t>
      </w:r>
      <w:r w:rsidR="004E548B" w:rsidRPr="001A0939">
        <w:rPr>
          <w:shd w:val="clear" w:color="auto" w:fill="FFFFFF"/>
        </w:rPr>
        <w:t> najneskoršom možnom termíne poskytnutia súčinnosti</w:t>
      </w:r>
      <w:r w:rsidR="003E1390" w:rsidRPr="001A0939">
        <w:rPr>
          <w:shd w:val="clear" w:color="auto" w:fill="FFFFFF"/>
        </w:rPr>
        <w:t xml:space="preserve"> bude úspešný </w:t>
      </w:r>
      <w:r w:rsidR="003E1390" w:rsidRPr="0063648B">
        <w:rPr>
          <w:shd w:val="clear" w:color="auto" w:fill="FFFFFF"/>
        </w:rPr>
        <w:t xml:space="preserve">uchádzač informovaný vo výzve na poskytnutie súčinnosti. </w:t>
      </w:r>
      <w:r w:rsidR="00241923" w:rsidRPr="0063648B">
        <w:rPr>
          <w:shd w:val="clear" w:color="auto" w:fill="FFFFFF"/>
        </w:rPr>
        <w:t xml:space="preserve">Verejný obstarávateľ vyžaduje, aby úspešný uchádzač k zmluve (najneskôr v čase jej uzavretia) uviedol údaje o všetkých známych subdodávateľoch, údaje o osobe oprávnenej konať za subdodávateľa v rozsahu meno a priezvisko, adresa pobytu, dátum narodenia podľa Prílohy č. </w:t>
      </w:r>
      <w:r w:rsidR="00884DB1">
        <w:rPr>
          <w:shd w:val="clear" w:color="auto" w:fill="FFFFFF"/>
        </w:rPr>
        <w:t>7</w:t>
      </w:r>
      <w:r w:rsidR="00241923" w:rsidRPr="0063648B">
        <w:rPr>
          <w:shd w:val="clear" w:color="auto" w:fill="FFFFFF"/>
        </w:rPr>
        <w:t xml:space="preserve"> týchto súťažných podkladov.</w:t>
      </w:r>
    </w:p>
    <w:bookmarkEnd w:id="48"/>
    <w:p w14:paraId="335838F7" w14:textId="5EB66C97" w:rsidR="006559E1" w:rsidRPr="006559E1" w:rsidRDefault="006559E1" w:rsidP="0063648B">
      <w:pPr>
        <w:spacing w:after="0" w:line="259" w:lineRule="auto"/>
        <w:jc w:val="left"/>
      </w:pPr>
    </w:p>
    <w:p w14:paraId="53CF6A4F" w14:textId="0B48CEDE" w:rsidR="006559E1" w:rsidRPr="00EB4B18" w:rsidRDefault="006559E1" w:rsidP="0063648B">
      <w:pPr>
        <w:pStyle w:val="Odsekzoznamu"/>
        <w:numPr>
          <w:ilvl w:val="1"/>
          <w:numId w:val="48"/>
        </w:numPr>
        <w:spacing w:after="0"/>
        <w:ind w:left="567" w:hanging="567"/>
      </w:pPr>
      <w:r w:rsidRPr="006559E1">
        <w:rPr>
          <w:shd w:val="clear" w:color="auto" w:fill="FFFFFF"/>
        </w:rPr>
        <w:t xml:space="preserve">Verejný </w:t>
      </w:r>
      <w:r w:rsidRPr="006559E1">
        <w:rPr>
          <w:rFonts w:cs="Times New Roman"/>
          <w:szCs w:val="24"/>
        </w:rPr>
        <w:t>obstarávateľ</w:t>
      </w:r>
      <w:r w:rsidRPr="006559E1">
        <w:rPr>
          <w:shd w:val="clear" w:color="auto" w:fill="FFFFFF"/>
        </w:rPr>
        <w:t xml:space="preserve"> nesmie uzavrieť zmluvu s uchádzačom alebo uchádzačmi, ktorí majú povinnosť zapisovať sa do registra partnerov verejného sektora </w:t>
      </w:r>
      <w:r w:rsidRPr="006559E1">
        <w:rPr>
          <w:rFonts w:cs="Times New Roman"/>
        </w:rPr>
        <w:t xml:space="preserve">podľa </w:t>
      </w:r>
      <w:hyperlink r:id="rId21" w:history="1">
        <w:r w:rsidRPr="00AD2978">
          <w:rPr>
            <w:rStyle w:val="Hypertextovprepojenie"/>
          </w:rPr>
          <w:t xml:space="preserve">zákona </w:t>
        </w:r>
        <w:r>
          <w:rPr>
            <w:rStyle w:val="Hypertextovprepojenie"/>
          </w:rPr>
          <w:br/>
        </w:r>
        <w:r w:rsidRPr="00AD2978">
          <w:rPr>
            <w:rStyle w:val="Hypertextovprepojenie"/>
          </w:rPr>
          <w:t>č. 315/2016 Z. z. o registri partnerov verejného sektora</w:t>
        </w:r>
      </w:hyperlink>
      <w:r w:rsidRPr="006559E1">
        <w:rPr>
          <w:rFonts w:cs="Times New Roman"/>
        </w:rPr>
        <w:t xml:space="preserve"> a o zmene a doplnení niektorých zákonov. </w:t>
      </w:r>
      <w:r w:rsidRPr="006559E1">
        <w:rPr>
          <w:shd w:val="clear" w:color="auto" w:fill="FFFFFF"/>
        </w:rPr>
        <w:t xml:space="preserve">(ďalej len “RPVS”) a nie sú zapísaní v RPVS, ktorých subdodávatelia alebo subdodávatelia podľa osobitného predpisu, ktorí majú povinnosť zapisovať sa do RPVS nie sú zapísaní v RPVS a s uchádzačom, ktorý má povinnosť zapisovať sa do RPVS a jeho konečným užívateľom výhod je osoba podľa </w:t>
      </w:r>
      <w:hyperlink r:id="rId22" w:anchor=":~:text=uch%C3%A1dza%C4%8Dom%2C%20ktor%C3%BD%20m%C3%A1%20povinnos%C5%A5%20zapisova%C5%A5%20sa%20do%20registra%20partnerov%20verejn%C3%A9ho%20sektora33)%20a%20ktor%C3%A9ho%20kone%C4%8Dn%C3%BDm%20u%C5%BE%C3%ADvate%C4%BEom%20v%C3%BDhod%20zap%C3%ADsan%C3%BDm%20v%20registri%20partnerov%20verejn%C3%A9ho%20sektora%20je" w:history="1">
        <w:r w:rsidRPr="006559E1">
          <w:rPr>
            <w:rStyle w:val="Hypertextovprepojenie"/>
            <w:shd w:val="clear" w:color="auto" w:fill="FFFFFF"/>
          </w:rPr>
          <w:t>§ 11 ods. 1 písm. c)</w:t>
        </w:r>
      </w:hyperlink>
      <w:r w:rsidRPr="006559E1">
        <w:rPr>
          <w:shd w:val="clear" w:color="auto" w:fill="FFFFFF"/>
        </w:rPr>
        <w:t xml:space="preserve"> zákona o verejnom obstarávaní, alebo ktorého subdodávateľ a subdodávateľ podľa osobitného predpisu má povinnosť zapisovať sa do RPVS a jeho konečným užívateľom výhod je osoba podľa </w:t>
      </w:r>
      <w:hyperlink r:id="rId23" w:anchor=":~:text=uch%C3%A1dza%C4%8Dom%2C%20ktor%C3%BD%20m%C3%A1%20povinnos%C5%A5%20zapisova%C5%A5%20sa%20do%20registra%20partnerov%20verejn%C3%A9ho%20sektora33)%20a%20ktor%C3%A9ho%20kone%C4%8Dn%C3%BDm%20u%C5%BE%C3%ADvate%C4%BEom%20v%C3%BDhod%20zap%C3%ADsan%C3%BDm%20v%20registri%20partnerov%20verejn%C3%A9ho%20sektora%20je" w:history="1">
        <w:r w:rsidRPr="006559E1">
          <w:rPr>
            <w:rStyle w:val="Hypertextovprepojenie"/>
            <w:shd w:val="clear" w:color="auto" w:fill="FFFFFF"/>
          </w:rPr>
          <w:t>§ 11ods. 1 písm. c)</w:t>
        </w:r>
      </w:hyperlink>
      <w:r w:rsidRPr="006559E1">
        <w:rPr>
          <w:shd w:val="clear" w:color="auto" w:fill="FFFFFF"/>
        </w:rPr>
        <w:t>.</w:t>
      </w:r>
    </w:p>
    <w:p w14:paraId="538192D9" w14:textId="77777777" w:rsidR="00986D11" w:rsidRPr="00986D11" w:rsidRDefault="00986D11" w:rsidP="001A0939">
      <w:bookmarkStart w:id="49" w:name="_Ref21889897"/>
    </w:p>
    <w:p w14:paraId="60A1CCAC" w14:textId="17C0E28B" w:rsidR="00B85ED2" w:rsidRDefault="00E00361" w:rsidP="00C03643">
      <w:pPr>
        <w:pStyle w:val="Nadpis1"/>
      </w:pPr>
      <w:bookmarkStart w:id="50" w:name="_Časť_B._Podmienky"/>
      <w:bookmarkStart w:id="51" w:name="_Toc57637621"/>
      <w:bookmarkEnd w:id="49"/>
      <w:bookmarkEnd w:id="50"/>
      <w:r>
        <w:lastRenderedPageBreak/>
        <w:t>Časť B. Podmienky účasti</w:t>
      </w:r>
      <w:bookmarkEnd w:id="51"/>
    </w:p>
    <w:p w14:paraId="7D293934" w14:textId="4C33DA41" w:rsidR="00E4164F" w:rsidRDefault="00E4164F" w:rsidP="00605914">
      <w:pPr>
        <w:pStyle w:val="Nadpis2"/>
        <w:numPr>
          <w:ilvl w:val="0"/>
          <w:numId w:val="15"/>
        </w:numPr>
        <w:ind w:left="0" w:hanging="426"/>
      </w:pPr>
      <w:bookmarkStart w:id="52" w:name="_Toc57637622"/>
      <w:r>
        <w:t>Osobné postavenie</w:t>
      </w:r>
      <w:bookmarkEnd w:id="52"/>
    </w:p>
    <w:p w14:paraId="7C48DE21" w14:textId="58DBF091" w:rsidR="00E4164F" w:rsidRDefault="00E4164F" w:rsidP="001447B0">
      <w:r>
        <w:t>Tohto verejného obstarávania sa môže zúčastniť len ten, kto spĺňa tieto podmienky účasti týkajúce sa osobného postavenia</w:t>
      </w:r>
      <w:r w:rsidR="00E520C2" w:rsidRPr="00E520C2">
        <w:t xml:space="preserve"> </w:t>
      </w:r>
      <w:r w:rsidR="00E520C2">
        <w:t xml:space="preserve">podľa </w:t>
      </w:r>
      <w:hyperlink r:id="rId24" w:anchor=":~:text=Verejn%C3%A9ho%20obstar%C3%A1vania%20sa,dolo%C5%BEen%C3%BDm%20%C4%8Destn%C3%BDm%20vyhl%C3%A1sen%C3%ADm." w:history="1">
        <w:r w:rsidR="00E520C2" w:rsidRPr="00D16310">
          <w:rPr>
            <w:rStyle w:val="Hypertextovprepojenie"/>
          </w:rPr>
          <w:t>§ 32 ods. 1</w:t>
        </w:r>
      </w:hyperlink>
      <w:r w:rsidR="00E520C2">
        <w:t xml:space="preserve"> ZVO</w:t>
      </w:r>
      <w:r>
        <w:t>:</w:t>
      </w:r>
    </w:p>
    <w:tbl>
      <w:tblPr>
        <w:tblW w:w="10196" w:type="dxa"/>
        <w:tblInd w:w="-434" w:type="dxa"/>
        <w:tblBorders>
          <w:insideH w:val="single" w:sz="18" w:space="0" w:color="auto"/>
          <w:insideV w:val="single" w:sz="6" w:space="0" w:color="auto"/>
        </w:tblBorders>
        <w:tblLayout w:type="fixed"/>
        <w:tblCellMar>
          <w:left w:w="0" w:type="dxa"/>
          <w:right w:w="0" w:type="dxa"/>
        </w:tblCellMar>
        <w:tblLook w:val="04A0" w:firstRow="1" w:lastRow="0" w:firstColumn="1" w:lastColumn="0" w:noHBand="0" w:noVBand="1"/>
      </w:tblPr>
      <w:tblGrid>
        <w:gridCol w:w="377"/>
        <w:gridCol w:w="5152"/>
        <w:gridCol w:w="1560"/>
        <w:gridCol w:w="1242"/>
        <w:gridCol w:w="1865"/>
      </w:tblGrid>
      <w:tr w:rsidR="00E36F4D" w:rsidRPr="002D7E47" w14:paraId="04D2ED04" w14:textId="77777777" w:rsidTr="007F63DA">
        <w:trPr>
          <w:trHeight w:val="645"/>
        </w:trPr>
        <w:tc>
          <w:tcPr>
            <w:tcW w:w="377" w:type="dxa"/>
            <w:tcBorders>
              <w:top w:val="nil"/>
              <w:bottom w:val="single" w:sz="18" w:space="0" w:color="auto"/>
              <w:right w:val="nil"/>
            </w:tcBorders>
            <w:shd w:val="clear" w:color="auto" w:fill="D9E2F3" w:themeFill="accent1" w:themeFillTint="33"/>
            <w:vAlign w:val="center"/>
            <w:hideMark/>
          </w:tcPr>
          <w:p w14:paraId="303E83CC" w14:textId="77777777" w:rsidR="00E36F4D" w:rsidRPr="002D7E47" w:rsidRDefault="00E36F4D" w:rsidP="00BE3885">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 </w:t>
            </w:r>
          </w:p>
        </w:tc>
        <w:tc>
          <w:tcPr>
            <w:tcW w:w="5152" w:type="dxa"/>
            <w:tcBorders>
              <w:top w:val="nil"/>
              <w:left w:val="nil"/>
              <w:bottom w:val="single" w:sz="18" w:space="0" w:color="auto"/>
              <w:right w:val="nil"/>
            </w:tcBorders>
            <w:shd w:val="clear" w:color="auto" w:fill="D9E2F3" w:themeFill="accent1" w:themeFillTint="33"/>
            <w:vAlign w:val="center"/>
            <w:hideMark/>
          </w:tcPr>
          <w:p w14:paraId="6952F2B0" w14:textId="3A325846" w:rsidR="00E36F4D" w:rsidRPr="00AD2978" w:rsidRDefault="00E36F4D" w:rsidP="00AD2978">
            <w:pPr>
              <w:spacing w:after="0"/>
              <w:jc w:val="center"/>
              <w:rPr>
                <w:b/>
                <w:bCs/>
                <w:sz w:val="20"/>
                <w:szCs w:val="20"/>
              </w:rPr>
            </w:pPr>
            <w:r w:rsidRPr="00AD2978">
              <w:rPr>
                <w:b/>
                <w:bCs/>
                <w:sz w:val="20"/>
                <w:szCs w:val="20"/>
              </w:rPr>
              <w:t>Znenie</w:t>
            </w:r>
          </w:p>
        </w:tc>
        <w:tc>
          <w:tcPr>
            <w:tcW w:w="1560" w:type="dxa"/>
            <w:tcBorders>
              <w:top w:val="nil"/>
              <w:left w:val="nil"/>
              <w:bottom w:val="single" w:sz="18" w:space="0" w:color="auto"/>
              <w:right w:val="nil"/>
            </w:tcBorders>
            <w:shd w:val="clear" w:color="auto" w:fill="D9E2F3" w:themeFill="accent1" w:themeFillTint="33"/>
            <w:vAlign w:val="center"/>
            <w:hideMark/>
          </w:tcPr>
          <w:p w14:paraId="2E353204" w14:textId="77777777" w:rsidR="00E36F4D" w:rsidRPr="002D7E47" w:rsidRDefault="00E36F4D" w:rsidP="00BE3885">
            <w:pPr>
              <w:spacing w:after="0"/>
              <w:jc w:val="center"/>
              <w:textAlignment w:val="baseline"/>
              <w:rPr>
                <w:rFonts w:eastAsia="Times New Roman" w:cs="Times New Roman"/>
                <w:b/>
                <w:bCs/>
                <w:sz w:val="20"/>
                <w:szCs w:val="20"/>
                <w:lang w:eastAsia="sk-SK"/>
              </w:rPr>
            </w:pPr>
            <w:r w:rsidRPr="002D7E47">
              <w:rPr>
                <w:rFonts w:eastAsia="Times New Roman" w:cs="Times New Roman"/>
                <w:b/>
                <w:bCs/>
                <w:sz w:val="20"/>
                <w:szCs w:val="20"/>
                <w:lang w:eastAsia="sk-SK"/>
              </w:rPr>
              <w:t>Doklad v zmysle zákona </w:t>
            </w:r>
          </w:p>
        </w:tc>
        <w:tc>
          <w:tcPr>
            <w:tcW w:w="1242" w:type="dxa"/>
            <w:tcBorders>
              <w:top w:val="nil"/>
              <w:left w:val="nil"/>
              <w:bottom w:val="single" w:sz="18" w:space="0" w:color="auto"/>
              <w:right w:val="nil"/>
            </w:tcBorders>
            <w:shd w:val="clear" w:color="auto" w:fill="D9E2F3" w:themeFill="accent1" w:themeFillTint="33"/>
            <w:vAlign w:val="center"/>
            <w:hideMark/>
          </w:tcPr>
          <w:p w14:paraId="49CC8265" w14:textId="77777777" w:rsidR="00E36F4D" w:rsidRPr="002D7E47" w:rsidRDefault="00E36F4D" w:rsidP="00BE3885">
            <w:pPr>
              <w:spacing w:after="0"/>
              <w:jc w:val="center"/>
              <w:textAlignment w:val="baseline"/>
              <w:rPr>
                <w:rFonts w:eastAsia="Times New Roman" w:cs="Times New Roman"/>
                <w:b/>
                <w:bCs/>
                <w:sz w:val="20"/>
                <w:szCs w:val="20"/>
                <w:lang w:eastAsia="sk-SK"/>
              </w:rPr>
            </w:pPr>
            <w:r w:rsidRPr="002D7E47">
              <w:rPr>
                <w:rFonts w:eastAsia="Times New Roman" w:cs="Times New Roman"/>
                <w:b/>
                <w:bCs/>
                <w:sz w:val="20"/>
                <w:szCs w:val="20"/>
                <w:lang w:eastAsia="sk-SK"/>
              </w:rPr>
              <w:t>Za koho </w:t>
            </w:r>
          </w:p>
        </w:tc>
        <w:tc>
          <w:tcPr>
            <w:tcW w:w="1865" w:type="dxa"/>
            <w:tcBorders>
              <w:top w:val="nil"/>
              <w:left w:val="nil"/>
              <w:bottom w:val="single" w:sz="18" w:space="0" w:color="auto"/>
            </w:tcBorders>
            <w:shd w:val="clear" w:color="auto" w:fill="D9E2F3" w:themeFill="accent1" w:themeFillTint="33"/>
            <w:vAlign w:val="center"/>
            <w:hideMark/>
          </w:tcPr>
          <w:p w14:paraId="45B32659" w14:textId="77777777" w:rsidR="00E36F4D" w:rsidRPr="002D7E47" w:rsidRDefault="00E36F4D" w:rsidP="00BE3885">
            <w:pPr>
              <w:spacing w:after="0"/>
              <w:jc w:val="center"/>
              <w:textAlignment w:val="baseline"/>
              <w:rPr>
                <w:rFonts w:eastAsia="Times New Roman" w:cs="Times New Roman"/>
                <w:b/>
                <w:bCs/>
                <w:sz w:val="20"/>
                <w:szCs w:val="20"/>
                <w:lang w:eastAsia="sk-SK"/>
              </w:rPr>
            </w:pPr>
            <w:r w:rsidRPr="002D7E47">
              <w:rPr>
                <w:rFonts w:eastAsia="Times New Roman" w:cs="Times New Roman"/>
                <w:b/>
                <w:bCs/>
                <w:sz w:val="20"/>
                <w:szCs w:val="20"/>
                <w:lang w:eastAsia="sk-SK"/>
              </w:rPr>
              <w:t>Predloženie v ponuke </w:t>
            </w:r>
          </w:p>
        </w:tc>
      </w:tr>
      <w:tr w:rsidR="001447B0" w:rsidRPr="002D7E47" w14:paraId="63732EED" w14:textId="77777777" w:rsidTr="007F63DA">
        <w:tc>
          <w:tcPr>
            <w:tcW w:w="377" w:type="dxa"/>
            <w:tcBorders>
              <w:top w:val="single" w:sz="18" w:space="0" w:color="auto"/>
            </w:tcBorders>
            <w:shd w:val="clear" w:color="auto" w:fill="auto"/>
            <w:vAlign w:val="center"/>
            <w:hideMark/>
          </w:tcPr>
          <w:p w14:paraId="2ADB6D46"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A </w:t>
            </w:r>
          </w:p>
        </w:tc>
        <w:tc>
          <w:tcPr>
            <w:tcW w:w="5152" w:type="dxa"/>
            <w:tcBorders>
              <w:top w:val="single" w:sz="18" w:space="0" w:color="auto"/>
            </w:tcBorders>
            <w:shd w:val="clear" w:color="auto" w:fill="auto"/>
            <w:vAlign w:val="center"/>
            <w:hideMark/>
          </w:tcPr>
          <w:p w14:paraId="3EFBE076" w14:textId="715E955A" w:rsidR="001447B0" w:rsidRPr="002D7E47" w:rsidRDefault="001447B0" w:rsidP="007F63DA">
            <w:pPr>
              <w:spacing w:after="0"/>
              <w:jc w:val="center"/>
              <w:textAlignment w:val="baseline"/>
              <w:rPr>
                <w:rFonts w:eastAsia="Times New Roman" w:cs="Times New Roman"/>
                <w:sz w:val="20"/>
                <w:szCs w:val="20"/>
                <w:lang w:eastAsia="sk-SK"/>
              </w:rPr>
            </w:pPr>
            <w:r w:rsidRPr="002D7E47">
              <w:rPr>
                <w:rFonts w:eastAsia="Times New Roman" w:cs="Times New Roman"/>
                <w:sz w:val="20"/>
                <w:szCs w:val="20"/>
                <w:shd w:val="clear" w:color="auto" w:fill="FFFFFF"/>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alebo za trestný čin založenia, zosnovania alebo podporovania teroristickej skupiny alebo za trestný čin terorizmu a niektorých foriem účasti na terorizme, trestný čin obchodovania s ľuďmi, trestný čin, ktorého skutková podstata súvisí s podnikaním alebo trestný čin machinácie pri verejnom obstarávaní a verejnej dražbe</w:t>
            </w:r>
          </w:p>
        </w:tc>
        <w:tc>
          <w:tcPr>
            <w:tcW w:w="1560" w:type="dxa"/>
            <w:tcBorders>
              <w:top w:val="single" w:sz="18" w:space="0" w:color="auto"/>
            </w:tcBorders>
            <w:shd w:val="clear" w:color="auto" w:fill="auto"/>
            <w:vAlign w:val="center"/>
            <w:hideMark/>
          </w:tcPr>
          <w:p w14:paraId="5FDED406"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Výpis z registra trestov </w:t>
            </w:r>
          </w:p>
        </w:tc>
        <w:tc>
          <w:tcPr>
            <w:tcW w:w="1242" w:type="dxa"/>
            <w:tcBorders>
              <w:top w:val="single" w:sz="18" w:space="0" w:color="auto"/>
            </w:tcBorders>
            <w:shd w:val="clear" w:color="auto" w:fill="auto"/>
            <w:vAlign w:val="center"/>
            <w:hideMark/>
          </w:tcPr>
          <w:p w14:paraId="1C24FEA2" w14:textId="4FB02920" w:rsidR="001447B0"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sidR="006E14EF">
              <w:rPr>
                <w:rFonts w:eastAsia="Times New Roman" w:cs="Times New Roman"/>
                <w:sz w:val="20"/>
                <w:szCs w:val="20"/>
                <w:lang w:eastAsia="sk-SK"/>
              </w:rPr>
              <w:t>/fyzická osoba - podnikateľ</w:t>
            </w:r>
            <w:r w:rsidR="006E14EF" w:rsidRPr="002D7E47">
              <w:rPr>
                <w:rFonts w:eastAsia="Times New Roman" w:cs="Times New Roman"/>
                <w:sz w:val="20"/>
                <w:szCs w:val="20"/>
                <w:lang w:eastAsia="sk-SK"/>
              </w:rPr>
              <w:t> </w:t>
            </w:r>
          </w:p>
          <w:p w14:paraId="0278DD20" w14:textId="1598A600"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 </w:t>
            </w:r>
          </w:p>
          <w:p w14:paraId="71C7BA29" w14:textId="52493BE8" w:rsidR="001447B0"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Konatelia </w:t>
            </w:r>
          </w:p>
          <w:p w14:paraId="5E8C0FD1" w14:textId="77777777" w:rsidR="001447B0" w:rsidRPr="002D7E47" w:rsidRDefault="001447B0" w:rsidP="001447B0">
            <w:pPr>
              <w:spacing w:after="0"/>
              <w:jc w:val="center"/>
              <w:textAlignment w:val="baseline"/>
              <w:rPr>
                <w:rFonts w:eastAsia="Times New Roman" w:cs="Times New Roman"/>
                <w:sz w:val="20"/>
                <w:szCs w:val="20"/>
                <w:lang w:eastAsia="sk-SK"/>
              </w:rPr>
            </w:pPr>
          </w:p>
          <w:p w14:paraId="5E82A147" w14:textId="77777777" w:rsidR="001447B0"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Členovia predstavenstva</w:t>
            </w:r>
          </w:p>
          <w:p w14:paraId="371A4756" w14:textId="77777777" w:rsidR="001447B0" w:rsidRDefault="001447B0" w:rsidP="001447B0">
            <w:pPr>
              <w:spacing w:after="0"/>
              <w:jc w:val="center"/>
              <w:textAlignment w:val="baseline"/>
              <w:rPr>
                <w:rFonts w:eastAsia="Times New Roman" w:cs="Times New Roman"/>
                <w:sz w:val="20"/>
                <w:szCs w:val="20"/>
                <w:lang w:eastAsia="sk-SK"/>
              </w:rPr>
            </w:pPr>
          </w:p>
          <w:p w14:paraId="1FF40CF9" w14:textId="77777777" w:rsidR="005654FF"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Členovia dozornej rady</w:t>
            </w:r>
          </w:p>
          <w:p w14:paraId="58A902B4" w14:textId="12A35B58"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 </w:t>
            </w:r>
          </w:p>
          <w:p w14:paraId="66D9868F"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prokuristi </w:t>
            </w:r>
          </w:p>
        </w:tc>
        <w:tc>
          <w:tcPr>
            <w:tcW w:w="1865" w:type="dxa"/>
            <w:tcBorders>
              <w:top w:val="single" w:sz="18" w:space="0" w:color="auto"/>
            </w:tcBorders>
            <w:shd w:val="clear" w:color="auto" w:fill="auto"/>
            <w:vAlign w:val="center"/>
            <w:hideMark/>
          </w:tcPr>
          <w:p w14:paraId="7E099079" w14:textId="330BE36C" w:rsidR="001447B0" w:rsidRDefault="001447B0" w:rsidP="001447B0">
            <w:pPr>
              <w:spacing w:after="0"/>
              <w:jc w:val="center"/>
              <w:textAlignment w:val="baseline"/>
              <w:rPr>
                <w:rFonts w:eastAsia="Times New Roman" w:cs="Times New Roman"/>
                <w:sz w:val="20"/>
                <w:szCs w:val="20"/>
                <w:lang w:eastAsia="sk-SK"/>
              </w:rPr>
            </w:pPr>
            <w:r w:rsidRPr="005E563B">
              <w:rPr>
                <w:rFonts w:eastAsia="Times New Roman" w:cs="Times New Roman"/>
                <w:b/>
                <w:bCs/>
                <w:sz w:val="20"/>
                <w:szCs w:val="20"/>
                <w:lang w:eastAsia="sk-SK"/>
              </w:rPr>
              <w:t>Áno</w:t>
            </w:r>
            <w:r w:rsidRPr="005E563B">
              <w:rPr>
                <w:rFonts w:eastAsia="Times New Roman" w:cs="Times New Roman"/>
                <w:sz w:val="20"/>
                <w:szCs w:val="20"/>
                <w:lang w:eastAsia="sk-SK"/>
              </w:rPr>
              <w:t>, uchádzač predloží doklad</w:t>
            </w:r>
            <w:r w:rsidR="005654FF">
              <w:rPr>
                <w:rFonts w:eastAsia="Times New Roman" w:cs="Times New Roman"/>
                <w:sz w:val="20"/>
                <w:szCs w:val="20"/>
                <w:lang w:eastAsia="sk-SK"/>
              </w:rPr>
              <w:t>y</w:t>
            </w:r>
            <w:r>
              <w:rPr>
                <w:rFonts w:eastAsia="Times New Roman" w:cs="Times New Roman"/>
                <w:sz w:val="20"/>
                <w:szCs w:val="20"/>
                <w:lang w:eastAsia="sk-SK"/>
              </w:rPr>
              <w:t xml:space="preserve"> v ponuke</w:t>
            </w:r>
            <w:r>
              <w:rPr>
                <w:rFonts w:eastAsia="Times New Roman" w:cs="Times New Roman"/>
                <w:b/>
                <w:bCs/>
                <w:sz w:val="20"/>
                <w:szCs w:val="20"/>
                <w:lang w:eastAsia="sk-SK"/>
              </w:rPr>
              <w:t xml:space="preserve"> alebo </w:t>
            </w:r>
            <w:r w:rsidRPr="005E563B">
              <w:rPr>
                <w:rFonts w:eastAsia="Times New Roman" w:cs="Times New Roman"/>
                <w:sz w:val="20"/>
                <w:szCs w:val="20"/>
                <w:lang w:eastAsia="sk-SK"/>
              </w:rPr>
              <w:t xml:space="preserve">ich </w:t>
            </w:r>
            <w:r w:rsidRPr="005E563B">
              <w:rPr>
                <w:rFonts w:eastAsia="Times New Roman" w:cs="Times New Roman"/>
                <w:b/>
                <w:bCs/>
                <w:sz w:val="20"/>
                <w:szCs w:val="20"/>
                <w:lang w:eastAsia="sk-SK"/>
              </w:rPr>
              <w:t>dočasne</w:t>
            </w:r>
            <w:r w:rsidRPr="002D7E47">
              <w:rPr>
                <w:rFonts w:eastAsia="Times New Roman" w:cs="Times New Roman"/>
                <w:sz w:val="20"/>
                <w:szCs w:val="20"/>
                <w:lang w:eastAsia="sk-SK"/>
              </w:rPr>
              <w:t xml:space="preserve"> </w:t>
            </w:r>
            <w:r>
              <w:rPr>
                <w:rFonts w:eastAsia="Times New Roman" w:cs="Times New Roman"/>
                <w:sz w:val="20"/>
                <w:szCs w:val="20"/>
                <w:lang w:eastAsia="sk-SK"/>
              </w:rPr>
              <w:t>nahradí</w:t>
            </w:r>
            <w:r w:rsidRPr="002D7E47">
              <w:rPr>
                <w:rFonts w:eastAsia="Times New Roman" w:cs="Times New Roman"/>
                <w:sz w:val="20"/>
                <w:szCs w:val="20"/>
                <w:lang w:eastAsia="sk-SK"/>
              </w:rPr>
              <w:t xml:space="preserve"> </w:t>
            </w:r>
            <w:r>
              <w:rPr>
                <w:rFonts w:eastAsia="Times New Roman" w:cs="Times New Roman"/>
                <w:sz w:val="20"/>
                <w:szCs w:val="20"/>
                <w:lang w:eastAsia="sk-SK"/>
              </w:rPr>
              <w:t>jednotným európskym dokumentom (JED).</w:t>
            </w:r>
          </w:p>
          <w:p w14:paraId="4FF85AA2" w14:textId="77777777" w:rsidR="001447B0" w:rsidRDefault="001447B0" w:rsidP="001447B0">
            <w:pPr>
              <w:spacing w:after="0"/>
              <w:jc w:val="center"/>
              <w:textAlignment w:val="baseline"/>
              <w:rPr>
                <w:rFonts w:eastAsia="Times New Roman" w:cs="Times New Roman"/>
                <w:sz w:val="20"/>
                <w:szCs w:val="20"/>
                <w:lang w:eastAsia="sk-SK"/>
              </w:rPr>
            </w:pPr>
          </w:p>
          <w:p w14:paraId="420C0D9E" w14:textId="05B9C941" w:rsidR="001447B0" w:rsidRPr="002D7E47" w:rsidRDefault="001447B0" w:rsidP="001447B0">
            <w:pPr>
              <w:spacing w:after="0"/>
              <w:jc w:val="center"/>
              <w:textAlignment w:val="baseline"/>
              <w:rPr>
                <w:rFonts w:eastAsia="Times New Roman" w:cs="Times New Roman"/>
                <w:sz w:val="20"/>
                <w:szCs w:val="20"/>
                <w:lang w:eastAsia="sk-SK"/>
              </w:rPr>
            </w:pPr>
            <w:r>
              <w:rPr>
                <w:rFonts w:eastAsia="Times New Roman" w:cs="Times New Roman"/>
                <w:sz w:val="20"/>
                <w:szCs w:val="20"/>
                <w:lang w:eastAsia="sk-SK"/>
              </w:rPr>
              <w:t>Povinnosť predložiť doklady sa nevzťahuje na uchádzača zapísaného v </w:t>
            </w:r>
            <w:r w:rsidRPr="005E563B">
              <w:rPr>
                <w:rFonts w:eastAsia="Times New Roman" w:cs="Times New Roman"/>
                <w:b/>
                <w:bCs/>
                <w:sz w:val="20"/>
                <w:szCs w:val="20"/>
                <w:lang w:eastAsia="sk-SK"/>
              </w:rPr>
              <w:t>zozname hospodárskych subjektov</w:t>
            </w:r>
            <w:r>
              <w:rPr>
                <w:rFonts w:eastAsia="Times New Roman" w:cs="Times New Roman"/>
                <w:sz w:val="20"/>
                <w:szCs w:val="20"/>
                <w:lang w:eastAsia="sk-SK"/>
              </w:rPr>
              <w:t xml:space="preserve"> na ÚVO.</w:t>
            </w:r>
            <w:r w:rsidRPr="002D7E47">
              <w:rPr>
                <w:rFonts w:eastAsia="Times New Roman" w:cs="Times New Roman"/>
                <w:sz w:val="20"/>
                <w:szCs w:val="20"/>
                <w:lang w:eastAsia="sk-SK"/>
              </w:rPr>
              <w:t> </w:t>
            </w:r>
          </w:p>
        </w:tc>
      </w:tr>
      <w:tr w:rsidR="001447B0" w:rsidRPr="002D7E47" w14:paraId="741B4790" w14:textId="77777777" w:rsidTr="00AD2978">
        <w:tc>
          <w:tcPr>
            <w:tcW w:w="377" w:type="dxa"/>
            <w:shd w:val="clear" w:color="auto" w:fill="D9E2F3" w:themeFill="accent1" w:themeFillTint="33"/>
            <w:vAlign w:val="center"/>
            <w:hideMark/>
          </w:tcPr>
          <w:p w14:paraId="54DC33B5"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B </w:t>
            </w:r>
          </w:p>
        </w:tc>
        <w:tc>
          <w:tcPr>
            <w:tcW w:w="5152" w:type="dxa"/>
            <w:shd w:val="clear" w:color="auto" w:fill="D9E2F3" w:themeFill="accent1" w:themeFillTint="33"/>
            <w:vAlign w:val="center"/>
            <w:hideMark/>
          </w:tcPr>
          <w:p w14:paraId="1EB87907" w14:textId="79BF4DF7" w:rsidR="001447B0" w:rsidRPr="00AD2978" w:rsidRDefault="001447B0" w:rsidP="007F63DA">
            <w:pPr>
              <w:jc w:val="center"/>
              <w:rPr>
                <w:sz w:val="20"/>
                <w:szCs w:val="20"/>
              </w:rPr>
            </w:pPr>
            <w:r w:rsidRPr="00AD2978">
              <w:rPr>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1560" w:type="dxa"/>
            <w:shd w:val="clear" w:color="auto" w:fill="D9E2F3" w:themeFill="accent1" w:themeFillTint="33"/>
            <w:vAlign w:val="center"/>
            <w:hideMark/>
          </w:tcPr>
          <w:p w14:paraId="2607C5F4"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Výpis zo zdravotnej poisťovne </w:t>
            </w:r>
          </w:p>
          <w:p w14:paraId="1341F543"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Výpis zo sociálnej poisťovne </w:t>
            </w:r>
          </w:p>
        </w:tc>
        <w:tc>
          <w:tcPr>
            <w:tcW w:w="1242" w:type="dxa"/>
            <w:shd w:val="clear" w:color="auto" w:fill="D9E2F3" w:themeFill="accent1" w:themeFillTint="33"/>
            <w:vAlign w:val="center"/>
            <w:hideMark/>
          </w:tcPr>
          <w:p w14:paraId="646ADA16" w14:textId="1733C6DF"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sidR="006E14EF">
              <w:rPr>
                <w:rFonts w:eastAsia="Times New Roman" w:cs="Times New Roman"/>
                <w:sz w:val="20"/>
                <w:szCs w:val="20"/>
                <w:lang w:eastAsia="sk-SK"/>
              </w:rPr>
              <w:t>/fyzická osoba - podnikateľ</w:t>
            </w:r>
            <w:r w:rsidR="006E14EF" w:rsidRPr="002D7E47">
              <w:rPr>
                <w:rFonts w:eastAsia="Times New Roman" w:cs="Times New Roman"/>
                <w:sz w:val="20"/>
                <w:szCs w:val="20"/>
                <w:lang w:eastAsia="sk-SK"/>
              </w:rPr>
              <w:t> </w:t>
            </w:r>
            <w:r w:rsidRPr="002D7E47">
              <w:rPr>
                <w:rFonts w:eastAsia="Times New Roman" w:cs="Times New Roman"/>
                <w:sz w:val="20"/>
                <w:szCs w:val="20"/>
                <w:lang w:eastAsia="sk-SK"/>
              </w:rPr>
              <w:t> </w:t>
            </w:r>
          </w:p>
        </w:tc>
        <w:tc>
          <w:tcPr>
            <w:tcW w:w="1865" w:type="dxa"/>
            <w:shd w:val="clear" w:color="auto" w:fill="D9E2F3" w:themeFill="accent1" w:themeFillTint="33"/>
            <w:vAlign w:val="center"/>
            <w:hideMark/>
          </w:tcPr>
          <w:p w14:paraId="3B923C2C" w14:textId="79F2A0B0"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nie</w:t>
            </w:r>
            <w:r w:rsidRPr="002D7E47">
              <w:rPr>
                <w:rFonts w:eastAsia="Times New Roman" w:cs="Times New Roman"/>
                <w:sz w:val="20"/>
                <w:szCs w:val="20"/>
                <w:lang w:eastAsia="sk-SK"/>
              </w:rPr>
              <w:t> </w:t>
            </w:r>
            <w:r>
              <w:rPr>
                <w:rFonts w:eastAsia="Times New Roman" w:cs="Times New Roman"/>
                <w:sz w:val="20"/>
                <w:szCs w:val="20"/>
                <w:lang w:eastAsia="sk-SK"/>
              </w:rPr>
              <w:t xml:space="preserve">- </w:t>
            </w:r>
            <w:r w:rsidRPr="002D7E47">
              <w:rPr>
                <w:rFonts w:eastAsia="Times New Roman" w:cs="Times New Roman"/>
                <w:sz w:val="20"/>
                <w:szCs w:val="20"/>
                <w:lang w:eastAsia="sk-SK"/>
              </w:rPr>
              <w:t>overuje verejný obstarávateľ</w:t>
            </w:r>
          </w:p>
        </w:tc>
      </w:tr>
      <w:tr w:rsidR="001447B0" w:rsidRPr="002D7E47" w14:paraId="1AB62CB8" w14:textId="77777777" w:rsidTr="00AD2978">
        <w:tc>
          <w:tcPr>
            <w:tcW w:w="377" w:type="dxa"/>
            <w:shd w:val="clear" w:color="auto" w:fill="auto"/>
            <w:vAlign w:val="center"/>
            <w:hideMark/>
          </w:tcPr>
          <w:p w14:paraId="55954883"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C </w:t>
            </w:r>
          </w:p>
        </w:tc>
        <w:tc>
          <w:tcPr>
            <w:tcW w:w="5152" w:type="dxa"/>
            <w:shd w:val="clear" w:color="auto" w:fill="auto"/>
            <w:vAlign w:val="center"/>
            <w:hideMark/>
          </w:tcPr>
          <w:p w14:paraId="5B0BA454" w14:textId="7FB26450" w:rsidR="001447B0" w:rsidRPr="00AD2978" w:rsidRDefault="001447B0" w:rsidP="007F63DA">
            <w:pPr>
              <w:jc w:val="center"/>
              <w:rPr>
                <w:sz w:val="20"/>
                <w:szCs w:val="20"/>
              </w:rPr>
            </w:pPr>
            <w:r w:rsidRPr="00AD2978">
              <w:rPr>
                <w:sz w:val="20"/>
                <w:szCs w:val="20"/>
              </w:rPr>
              <w:t>nemá evidované daňové nedoplatky voči daňovému úradu a colnému úradu podľa osobitných predpisov v Slovenskej republike a v štáte sídla, miesta podnikania alebo obvyklého pobytu</w:t>
            </w:r>
          </w:p>
        </w:tc>
        <w:tc>
          <w:tcPr>
            <w:tcW w:w="1560" w:type="dxa"/>
            <w:shd w:val="clear" w:color="auto" w:fill="auto"/>
            <w:vAlign w:val="center"/>
            <w:hideMark/>
          </w:tcPr>
          <w:p w14:paraId="68AC0314"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Potvrdenie z finančnej správy </w:t>
            </w:r>
          </w:p>
        </w:tc>
        <w:tc>
          <w:tcPr>
            <w:tcW w:w="1242" w:type="dxa"/>
            <w:shd w:val="clear" w:color="auto" w:fill="auto"/>
            <w:vAlign w:val="center"/>
            <w:hideMark/>
          </w:tcPr>
          <w:p w14:paraId="29FF0AEE" w14:textId="683494CC"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sidR="006E14EF">
              <w:rPr>
                <w:rFonts w:eastAsia="Times New Roman" w:cs="Times New Roman"/>
                <w:sz w:val="20"/>
                <w:szCs w:val="20"/>
                <w:lang w:eastAsia="sk-SK"/>
              </w:rPr>
              <w:t>/fyzická osoba - podnikateľ</w:t>
            </w:r>
            <w:r w:rsidR="006E14EF" w:rsidRPr="002D7E47">
              <w:rPr>
                <w:rFonts w:eastAsia="Times New Roman" w:cs="Times New Roman"/>
                <w:sz w:val="20"/>
                <w:szCs w:val="20"/>
                <w:lang w:eastAsia="sk-SK"/>
              </w:rPr>
              <w:t> </w:t>
            </w:r>
            <w:r w:rsidRPr="002D7E47">
              <w:rPr>
                <w:rFonts w:eastAsia="Times New Roman" w:cs="Times New Roman"/>
                <w:sz w:val="20"/>
                <w:szCs w:val="20"/>
                <w:lang w:eastAsia="sk-SK"/>
              </w:rPr>
              <w:t> </w:t>
            </w:r>
          </w:p>
        </w:tc>
        <w:tc>
          <w:tcPr>
            <w:tcW w:w="1865" w:type="dxa"/>
            <w:shd w:val="clear" w:color="auto" w:fill="auto"/>
            <w:vAlign w:val="center"/>
            <w:hideMark/>
          </w:tcPr>
          <w:p w14:paraId="67E015EE" w14:textId="0C8E0174"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nie</w:t>
            </w:r>
            <w:r w:rsidRPr="002D7E47">
              <w:rPr>
                <w:rFonts w:eastAsia="Times New Roman" w:cs="Times New Roman"/>
                <w:sz w:val="20"/>
                <w:szCs w:val="20"/>
                <w:lang w:eastAsia="sk-SK"/>
              </w:rPr>
              <w:t> </w:t>
            </w:r>
            <w:r>
              <w:rPr>
                <w:rFonts w:eastAsia="Times New Roman" w:cs="Times New Roman"/>
                <w:sz w:val="20"/>
                <w:szCs w:val="20"/>
                <w:lang w:eastAsia="sk-SK"/>
              </w:rPr>
              <w:t xml:space="preserve">- </w:t>
            </w:r>
            <w:r w:rsidRPr="002D7E47">
              <w:rPr>
                <w:rFonts w:eastAsia="Times New Roman" w:cs="Times New Roman"/>
                <w:sz w:val="20"/>
                <w:szCs w:val="20"/>
                <w:lang w:eastAsia="sk-SK"/>
              </w:rPr>
              <w:t>overuje verejný obstarávateľ</w:t>
            </w:r>
          </w:p>
        </w:tc>
      </w:tr>
      <w:tr w:rsidR="001447B0" w:rsidRPr="002D7E47" w14:paraId="1BF28C0F" w14:textId="77777777" w:rsidTr="007F63DA">
        <w:tc>
          <w:tcPr>
            <w:tcW w:w="377" w:type="dxa"/>
            <w:shd w:val="clear" w:color="auto" w:fill="D9E2F3" w:themeFill="accent1" w:themeFillTint="33"/>
            <w:vAlign w:val="center"/>
            <w:hideMark/>
          </w:tcPr>
          <w:p w14:paraId="59DE5FD7" w14:textId="77777777" w:rsidR="001447B0" w:rsidRPr="002D7E47" w:rsidRDefault="001447B0" w:rsidP="001447B0">
            <w:pPr>
              <w:spacing w:after="0"/>
              <w:jc w:val="center"/>
              <w:textAlignment w:val="baseline"/>
              <w:rPr>
                <w:rFonts w:eastAsia="Times New Roman" w:cs="Times New Roman"/>
                <w:sz w:val="20"/>
                <w:szCs w:val="20"/>
                <w:lang w:eastAsia="sk-SK"/>
              </w:rPr>
            </w:pPr>
            <w:bookmarkStart w:id="53" w:name="_Hlk108684747"/>
            <w:r w:rsidRPr="002D7E47">
              <w:rPr>
                <w:rFonts w:eastAsia="Times New Roman" w:cs="Times New Roman"/>
                <w:sz w:val="20"/>
                <w:szCs w:val="20"/>
                <w:lang w:eastAsia="sk-SK"/>
              </w:rPr>
              <w:t>D </w:t>
            </w:r>
          </w:p>
        </w:tc>
        <w:tc>
          <w:tcPr>
            <w:tcW w:w="5152" w:type="dxa"/>
            <w:shd w:val="clear" w:color="auto" w:fill="D9E2F3" w:themeFill="accent1" w:themeFillTint="33"/>
            <w:vAlign w:val="center"/>
            <w:hideMark/>
          </w:tcPr>
          <w:p w14:paraId="430FA282" w14:textId="420C0C84" w:rsidR="001447B0" w:rsidRPr="00AD2978" w:rsidRDefault="001447B0" w:rsidP="007F63DA">
            <w:pPr>
              <w:jc w:val="center"/>
              <w:rPr>
                <w:sz w:val="20"/>
                <w:szCs w:val="20"/>
              </w:rPr>
            </w:pPr>
            <w:r w:rsidRPr="00AD2978">
              <w:rPr>
                <w:sz w:val="20"/>
                <w:szCs w:val="20"/>
              </w:rPr>
              <w:t>nebol na jeho majetok vyhlásený konkurz, nie je v reštrukturalizácii, nie je v likvidácii, ani nebolo proti nemu zastavené konkurzné konanie pre nedostatok majetku alebo zrušený konkurz pre nedostatok majetku</w:t>
            </w:r>
          </w:p>
        </w:tc>
        <w:tc>
          <w:tcPr>
            <w:tcW w:w="1560" w:type="dxa"/>
            <w:shd w:val="clear" w:color="auto" w:fill="D9E2F3" w:themeFill="accent1" w:themeFillTint="33"/>
            <w:vAlign w:val="center"/>
            <w:hideMark/>
          </w:tcPr>
          <w:p w14:paraId="49DA222D"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Potvrdenie súdu </w:t>
            </w:r>
          </w:p>
        </w:tc>
        <w:tc>
          <w:tcPr>
            <w:tcW w:w="1242" w:type="dxa"/>
            <w:shd w:val="clear" w:color="auto" w:fill="D9E2F3" w:themeFill="accent1" w:themeFillTint="33"/>
            <w:vAlign w:val="center"/>
            <w:hideMark/>
          </w:tcPr>
          <w:p w14:paraId="505E0717" w14:textId="306150C1"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sidR="006E14EF">
              <w:rPr>
                <w:rFonts w:eastAsia="Times New Roman" w:cs="Times New Roman"/>
                <w:sz w:val="20"/>
                <w:szCs w:val="20"/>
                <w:lang w:eastAsia="sk-SK"/>
              </w:rPr>
              <w:t>/fyzická osoba - podnikateľ</w:t>
            </w:r>
            <w:r w:rsidR="006E14EF" w:rsidRPr="002D7E47">
              <w:rPr>
                <w:rFonts w:eastAsia="Times New Roman" w:cs="Times New Roman"/>
                <w:sz w:val="20"/>
                <w:szCs w:val="20"/>
                <w:lang w:eastAsia="sk-SK"/>
              </w:rPr>
              <w:t> </w:t>
            </w:r>
            <w:r w:rsidRPr="002D7E47">
              <w:rPr>
                <w:rFonts w:eastAsia="Times New Roman" w:cs="Times New Roman"/>
                <w:sz w:val="20"/>
                <w:szCs w:val="20"/>
                <w:lang w:eastAsia="sk-SK"/>
              </w:rPr>
              <w:t> </w:t>
            </w:r>
          </w:p>
        </w:tc>
        <w:tc>
          <w:tcPr>
            <w:tcW w:w="1865" w:type="dxa"/>
            <w:shd w:val="clear" w:color="auto" w:fill="D9E2F3" w:themeFill="accent1" w:themeFillTint="33"/>
            <w:vAlign w:val="center"/>
            <w:hideMark/>
          </w:tcPr>
          <w:p w14:paraId="4242E907" w14:textId="4834E741"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áno </w:t>
            </w:r>
            <w:r w:rsidRPr="002D7E47">
              <w:rPr>
                <w:rFonts w:eastAsia="Times New Roman" w:cs="Times New Roman"/>
                <w:sz w:val="20"/>
                <w:szCs w:val="20"/>
                <w:lang w:eastAsia="sk-SK"/>
              </w:rPr>
              <w:t xml:space="preserve">– </w:t>
            </w:r>
            <w:r>
              <w:rPr>
                <w:rFonts w:eastAsia="Times New Roman" w:cs="Times New Roman"/>
                <w:sz w:val="20"/>
                <w:szCs w:val="20"/>
                <w:lang w:eastAsia="sk-SK"/>
              </w:rPr>
              <w:t>rovnako ako v riadku A</w:t>
            </w:r>
            <w:r w:rsidR="00EC6992">
              <w:rPr>
                <w:rFonts w:eastAsia="Times New Roman" w:cs="Times New Roman"/>
                <w:sz w:val="20"/>
                <w:szCs w:val="20"/>
                <w:lang w:eastAsia="sk-SK"/>
              </w:rPr>
              <w:t xml:space="preserve">, </w:t>
            </w:r>
            <w:r w:rsidR="00A90891">
              <w:rPr>
                <w:rFonts w:eastAsia="Times New Roman" w:cs="Times New Roman"/>
                <w:sz w:val="20"/>
                <w:szCs w:val="20"/>
                <w:lang w:eastAsia="sk-SK"/>
              </w:rPr>
              <w:t>ale len vo vzťahu k likvidácii</w:t>
            </w:r>
            <w:r w:rsidR="00EC6992">
              <w:rPr>
                <w:rFonts w:eastAsia="Times New Roman" w:cs="Times New Roman"/>
                <w:sz w:val="20"/>
                <w:szCs w:val="20"/>
                <w:lang w:eastAsia="sk-SK"/>
              </w:rPr>
              <w:t xml:space="preserve">, </w:t>
            </w:r>
            <w:r w:rsidR="00A90891">
              <w:rPr>
                <w:rFonts w:eastAsia="Times New Roman" w:cs="Times New Roman"/>
                <w:sz w:val="20"/>
                <w:szCs w:val="20"/>
                <w:lang w:eastAsia="sk-SK"/>
              </w:rPr>
              <w:t xml:space="preserve">ostatné </w:t>
            </w:r>
            <w:r w:rsidR="00EC6992">
              <w:rPr>
                <w:rFonts w:eastAsia="Times New Roman" w:cs="Times New Roman"/>
                <w:sz w:val="20"/>
                <w:szCs w:val="20"/>
                <w:lang w:eastAsia="sk-SK"/>
              </w:rPr>
              <w:t>overuje verejný obstarávateľ</w:t>
            </w:r>
            <w:r w:rsidRPr="002D7E47">
              <w:rPr>
                <w:rFonts w:eastAsia="Times New Roman" w:cs="Times New Roman"/>
                <w:sz w:val="20"/>
                <w:szCs w:val="20"/>
                <w:lang w:eastAsia="sk-SK"/>
              </w:rPr>
              <w:t> </w:t>
            </w:r>
          </w:p>
        </w:tc>
      </w:tr>
      <w:bookmarkEnd w:id="53"/>
      <w:tr w:rsidR="001447B0" w:rsidRPr="002D7E47" w14:paraId="0465EEC2" w14:textId="77777777" w:rsidTr="00AD2978">
        <w:tc>
          <w:tcPr>
            <w:tcW w:w="377" w:type="dxa"/>
            <w:shd w:val="clear" w:color="auto" w:fill="auto"/>
            <w:vAlign w:val="center"/>
            <w:hideMark/>
          </w:tcPr>
          <w:p w14:paraId="42F3DF1C"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E </w:t>
            </w:r>
          </w:p>
        </w:tc>
        <w:tc>
          <w:tcPr>
            <w:tcW w:w="5152" w:type="dxa"/>
            <w:shd w:val="clear" w:color="auto" w:fill="auto"/>
            <w:vAlign w:val="center"/>
            <w:hideMark/>
          </w:tcPr>
          <w:p w14:paraId="20C30FD6" w14:textId="5AA6673D" w:rsidR="001447B0" w:rsidRPr="00AD2978" w:rsidRDefault="001447B0" w:rsidP="007F63DA">
            <w:pPr>
              <w:jc w:val="center"/>
              <w:rPr>
                <w:sz w:val="20"/>
                <w:szCs w:val="20"/>
              </w:rPr>
            </w:pPr>
            <w:r w:rsidRPr="00AD2978">
              <w:rPr>
                <w:sz w:val="20"/>
                <w:szCs w:val="20"/>
              </w:rPr>
              <w:t xml:space="preserve">je oprávnený </w:t>
            </w:r>
            <w:r w:rsidR="000C2538" w:rsidRPr="000C2538">
              <w:rPr>
                <w:sz w:val="20"/>
                <w:szCs w:val="20"/>
              </w:rPr>
              <w:t>dodávať tovar, uskutočňovať stavebné práce alebo poskytovať službu</w:t>
            </w:r>
            <w:r w:rsidR="00613D2B">
              <w:rPr>
                <w:sz w:val="20"/>
                <w:szCs w:val="20"/>
              </w:rPr>
              <w:t>*</w:t>
            </w:r>
          </w:p>
        </w:tc>
        <w:tc>
          <w:tcPr>
            <w:tcW w:w="1560" w:type="dxa"/>
            <w:shd w:val="clear" w:color="auto" w:fill="auto"/>
            <w:vAlign w:val="center"/>
            <w:hideMark/>
          </w:tcPr>
          <w:p w14:paraId="76435656"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Výpis z ORSR </w:t>
            </w:r>
          </w:p>
        </w:tc>
        <w:tc>
          <w:tcPr>
            <w:tcW w:w="1242" w:type="dxa"/>
            <w:shd w:val="clear" w:color="auto" w:fill="auto"/>
            <w:vAlign w:val="center"/>
            <w:hideMark/>
          </w:tcPr>
          <w:p w14:paraId="10541A08" w14:textId="704F9AE1"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sidR="006E14EF">
              <w:rPr>
                <w:rFonts w:eastAsia="Times New Roman" w:cs="Times New Roman"/>
                <w:sz w:val="20"/>
                <w:szCs w:val="20"/>
                <w:lang w:eastAsia="sk-SK"/>
              </w:rPr>
              <w:t>/fyzická osoba - podnikateľ</w:t>
            </w:r>
            <w:r w:rsidR="006E14EF" w:rsidRPr="002D7E47">
              <w:rPr>
                <w:rFonts w:eastAsia="Times New Roman" w:cs="Times New Roman"/>
                <w:sz w:val="20"/>
                <w:szCs w:val="20"/>
                <w:lang w:eastAsia="sk-SK"/>
              </w:rPr>
              <w:t> </w:t>
            </w:r>
            <w:r w:rsidRPr="002D7E47">
              <w:rPr>
                <w:rFonts w:eastAsia="Times New Roman" w:cs="Times New Roman"/>
                <w:sz w:val="20"/>
                <w:szCs w:val="20"/>
                <w:lang w:eastAsia="sk-SK"/>
              </w:rPr>
              <w:t> </w:t>
            </w:r>
          </w:p>
        </w:tc>
        <w:tc>
          <w:tcPr>
            <w:tcW w:w="1865" w:type="dxa"/>
            <w:shd w:val="clear" w:color="auto" w:fill="auto"/>
            <w:vAlign w:val="center"/>
            <w:hideMark/>
          </w:tcPr>
          <w:p w14:paraId="4D670635" w14:textId="3EDA66EE"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nie</w:t>
            </w:r>
            <w:r w:rsidRPr="002D7E47">
              <w:rPr>
                <w:rFonts w:eastAsia="Times New Roman" w:cs="Times New Roman"/>
                <w:sz w:val="20"/>
                <w:szCs w:val="20"/>
                <w:lang w:eastAsia="sk-SK"/>
              </w:rPr>
              <w:t> </w:t>
            </w:r>
            <w:r>
              <w:rPr>
                <w:rFonts w:eastAsia="Times New Roman" w:cs="Times New Roman"/>
                <w:sz w:val="20"/>
                <w:szCs w:val="20"/>
                <w:lang w:eastAsia="sk-SK"/>
              </w:rPr>
              <w:t xml:space="preserve">- </w:t>
            </w:r>
            <w:r w:rsidRPr="002D7E47">
              <w:rPr>
                <w:rFonts w:eastAsia="Times New Roman" w:cs="Times New Roman"/>
                <w:sz w:val="20"/>
                <w:szCs w:val="20"/>
                <w:lang w:eastAsia="sk-SK"/>
              </w:rPr>
              <w:t xml:space="preserve">overuje verejný obstarávateľ </w:t>
            </w:r>
          </w:p>
        </w:tc>
      </w:tr>
      <w:tr w:rsidR="001447B0" w:rsidRPr="002D7E47" w14:paraId="22516D65" w14:textId="77777777" w:rsidTr="007F63DA">
        <w:tc>
          <w:tcPr>
            <w:tcW w:w="377" w:type="dxa"/>
            <w:shd w:val="clear" w:color="auto" w:fill="D9E2F3" w:themeFill="accent1" w:themeFillTint="33"/>
            <w:vAlign w:val="center"/>
            <w:hideMark/>
          </w:tcPr>
          <w:p w14:paraId="5585313D"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F </w:t>
            </w:r>
          </w:p>
        </w:tc>
        <w:tc>
          <w:tcPr>
            <w:tcW w:w="5152" w:type="dxa"/>
            <w:shd w:val="clear" w:color="auto" w:fill="D9E2F3" w:themeFill="accent1" w:themeFillTint="33"/>
            <w:vAlign w:val="center"/>
            <w:hideMark/>
          </w:tcPr>
          <w:p w14:paraId="71BEC3CE" w14:textId="6BD9056F" w:rsidR="001447B0" w:rsidRPr="00AD2978" w:rsidRDefault="001447B0" w:rsidP="007F63DA">
            <w:pPr>
              <w:jc w:val="center"/>
              <w:rPr>
                <w:sz w:val="20"/>
                <w:szCs w:val="20"/>
              </w:rPr>
            </w:pPr>
            <w:r w:rsidRPr="00AD2978">
              <w:rPr>
                <w:sz w:val="20"/>
                <w:szCs w:val="20"/>
              </w:rPr>
              <w:t>nemá uložený zákaz účasti vo verejnom obstarávaní potvrdený konečným rozhodnutím v Slovenskej republike a v štáte sídla, miesta podnikania alebo obvyklého pobytu</w:t>
            </w:r>
          </w:p>
        </w:tc>
        <w:tc>
          <w:tcPr>
            <w:tcW w:w="1560" w:type="dxa"/>
            <w:shd w:val="clear" w:color="auto" w:fill="D9E2F3" w:themeFill="accent1" w:themeFillTint="33"/>
            <w:vAlign w:val="center"/>
            <w:hideMark/>
          </w:tcPr>
          <w:p w14:paraId="3E6A9D16" w14:textId="77777777"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Evidencia v Registri osôb so zákazom </w:t>
            </w:r>
          </w:p>
        </w:tc>
        <w:tc>
          <w:tcPr>
            <w:tcW w:w="1242" w:type="dxa"/>
            <w:shd w:val="clear" w:color="auto" w:fill="D9E2F3" w:themeFill="accent1" w:themeFillTint="33"/>
            <w:vAlign w:val="center"/>
            <w:hideMark/>
          </w:tcPr>
          <w:p w14:paraId="1B193A86" w14:textId="1C74FE3C"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sz w:val="20"/>
                <w:szCs w:val="20"/>
                <w:lang w:eastAsia="sk-SK"/>
              </w:rPr>
              <w:t>Právnická osoba</w:t>
            </w:r>
            <w:r w:rsidR="006E14EF">
              <w:rPr>
                <w:rFonts w:eastAsia="Times New Roman" w:cs="Times New Roman"/>
                <w:sz w:val="20"/>
                <w:szCs w:val="20"/>
                <w:lang w:eastAsia="sk-SK"/>
              </w:rPr>
              <w:t>/fyzická osoba - podnikateľ</w:t>
            </w:r>
            <w:r w:rsidR="006E14EF" w:rsidRPr="002D7E47">
              <w:rPr>
                <w:rFonts w:eastAsia="Times New Roman" w:cs="Times New Roman"/>
                <w:sz w:val="20"/>
                <w:szCs w:val="20"/>
                <w:lang w:eastAsia="sk-SK"/>
              </w:rPr>
              <w:t> </w:t>
            </w:r>
            <w:r w:rsidRPr="002D7E47">
              <w:rPr>
                <w:rFonts w:eastAsia="Times New Roman" w:cs="Times New Roman"/>
                <w:sz w:val="20"/>
                <w:szCs w:val="20"/>
                <w:lang w:eastAsia="sk-SK"/>
              </w:rPr>
              <w:t> </w:t>
            </w:r>
          </w:p>
        </w:tc>
        <w:tc>
          <w:tcPr>
            <w:tcW w:w="1865" w:type="dxa"/>
            <w:shd w:val="clear" w:color="auto" w:fill="D9E2F3" w:themeFill="accent1" w:themeFillTint="33"/>
            <w:vAlign w:val="center"/>
            <w:hideMark/>
          </w:tcPr>
          <w:p w14:paraId="01011A0F" w14:textId="36112C91" w:rsidR="001447B0" w:rsidRPr="002D7E47" w:rsidRDefault="001447B0" w:rsidP="001447B0">
            <w:pPr>
              <w:spacing w:after="0"/>
              <w:jc w:val="center"/>
              <w:textAlignment w:val="baseline"/>
              <w:rPr>
                <w:rFonts w:eastAsia="Times New Roman" w:cs="Times New Roman"/>
                <w:sz w:val="20"/>
                <w:szCs w:val="20"/>
                <w:lang w:eastAsia="sk-SK"/>
              </w:rPr>
            </w:pPr>
            <w:r w:rsidRPr="002D7E47">
              <w:rPr>
                <w:rFonts w:eastAsia="Times New Roman" w:cs="Times New Roman"/>
                <w:b/>
                <w:bCs/>
                <w:sz w:val="20"/>
                <w:szCs w:val="20"/>
                <w:lang w:eastAsia="sk-SK"/>
              </w:rPr>
              <w:t>nie</w:t>
            </w:r>
            <w:r w:rsidRPr="002D7E47">
              <w:rPr>
                <w:rFonts w:eastAsia="Times New Roman" w:cs="Times New Roman"/>
                <w:sz w:val="20"/>
                <w:szCs w:val="20"/>
                <w:lang w:eastAsia="sk-SK"/>
              </w:rPr>
              <w:t> </w:t>
            </w:r>
            <w:r>
              <w:rPr>
                <w:rFonts w:eastAsia="Times New Roman" w:cs="Times New Roman"/>
                <w:sz w:val="20"/>
                <w:szCs w:val="20"/>
                <w:lang w:eastAsia="sk-SK"/>
              </w:rPr>
              <w:t xml:space="preserve">- </w:t>
            </w:r>
            <w:r w:rsidRPr="002D7E47">
              <w:rPr>
                <w:rFonts w:eastAsia="Times New Roman" w:cs="Times New Roman"/>
                <w:sz w:val="20"/>
                <w:szCs w:val="20"/>
                <w:lang w:eastAsia="sk-SK"/>
              </w:rPr>
              <w:t>overuje verejný obstarávateľ </w:t>
            </w:r>
          </w:p>
        </w:tc>
      </w:tr>
    </w:tbl>
    <w:p w14:paraId="38355508" w14:textId="40258CF0" w:rsidR="00E36F4D" w:rsidRDefault="001B4679" w:rsidP="001B4679">
      <w:pPr>
        <w:spacing w:before="160"/>
      </w:pPr>
      <w:r w:rsidRPr="000B70B7">
        <w:rPr>
          <w:b/>
          <w:bCs/>
        </w:rPr>
        <w:t>Upozornenie:</w:t>
      </w:r>
      <w:r w:rsidRPr="000B70B7">
        <w:t xml:space="preserve"> uchádzači pochádzajúci z iných krajín ako </w:t>
      </w:r>
      <w:r w:rsidR="000B70B7" w:rsidRPr="000B70B7">
        <w:t xml:space="preserve">zo </w:t>
      </w:r>
      <w:r w:rsidRPr="000B70B7">
        <w:t xml:space="preserve">Slovenskej republiky sú povinní predkladať verejnému obstarávateľovi aj dokumenty uvedené v písm. </w:t>
      </w:r>
      <w:r w:rsidRPr="000B70B7">
        <w:rPr>
          <w:b/>
          <w:bCs/>
        </w:rPr>
        <w:t>B</w:t>
      </w:r>
      <w:r w:rsidR="000B70B7" w:rsidRPr="000B70B7">
        <w:rPr>
          <w:b/>
          <w:bCs/>
        </w:rPr>
        <w:t>,</w:t>
      </w:r>
      <w:r w:rsidRPr="000B70B7">
        <w:rPr>
          <w:b/>
          <w:bCs/>
        </w:rPr>
        <w:t> C</w:t>
      </w:r>
      <w:r w:rsidR="000B70B7" w:rsidRPr="000B70B7">
        <w:rPr>
          <w:b/>
          <w:bCs/>
        </w:rPr>
        <w:t>, E a F</w:t>
      </w:r>
      <w:r w:rsidRPr="000B70B7">
        <w:t xml:space="preserve"> (prípadne ich dočasne nahradiť Jednotným európskym dokumentom), </w:t>
      </w:r>
      <w:r w:rsidR="007D10DF" w:rsidRPr="000B70B7">
        <w:t xml:space="preserve">keďže verejný obstarávateľ </w:t>
      </w:r>
      <w:r w:rsidR="004B676E">
        <w:t>má</w:t>
      </w:r>
      <w:r w:rsidR="007D10DF">
        <w:t xml:space="preserve"> </w:t>
      </w:r>
      <w:r w:rsidR="007D10DF" w:rsidRPr="000B70B7">
        <w:t xml:space="preserve">prístup do </w:t>
      </w:r>
      <w:r w:rsidR="007D10DF">
        <w:t>r</w:t>
      </w:r>
      <w:r w:rsidR="007D10DF" w:rsidRPr="000B70B7">
        <w:t xml:space="preserve">egistrov zriadených </w:t>
      </w:r>
      <w:r w:rsidR="004B676E">
        <w:t>len v Slovenskej republike</w:t>
      </w:r>
      <w:r w:rsidR="007D10DF" w:rsidRPr="000B70B7">
        <w:t>.</w:t>
      </w:r>
    </w:p>
    <w:p w14:paraId="7B9CAFB8" w14:textId="33B07EDA" w:rsidR="00767BA5" w:rsidRPr="000B70B7" w:rsidRDefault="00613D2B" w:rsidP="001B4679">
      <w:pPr>
        <w:spacing w:before="160"/>
      </w:pPr>
      <w:r>
        <w:rPr>
          <w:rStyle w:val="normaltextrun"/>
          <w:color w:val="000000"/>
          <w:shd w:val="clear" w:color="auto" w:fill="FFFFFF"/>
        </w:rPr>
        <w:t xml:space="preserve">* </w:t>
      </w:r>
      <w:r w:rsidR="00767BA5">
        <w:rPr>
          <w:rStyle w:val="normaltextrun"/>
          <w:color w:val="000000"/>
          <w:shd w:val="clear" w:color="auto" w:fill="FFFFFF"/>
        </w:rPr>
        <w:t xml:space="preserve">Podmienku účasti, týkajúcu sa osobného postavenia uvedenú v písm. </w:t>
      </w:r>
      <w:r w:rsidR="00767BA5">
        <w:rPr>
          <w:rStyle w:val="normaltextrun"/>
          <w:b/>
          <w:bCs/>
          <w:color w:val="000000"/>
          <w:shd w:val="clear" w:color="auto" w:fill="FFFFFF"/>
        </w:rPr>
        <w:t>E</w:t>
      </w:r>
      <w:r w:rsidR="00767BA5">
        <w:rPr>
          <w:rStyle w:val="normaltextrun"/>
          <w:color w:val="000000"/>
          <w:shd w:val="clear" w:color="auto" w:fill="FFFFFF"/>
        </w:rPr>
        <w:t xml:space="preserve"> </w:t>
      </w:r>
      <w:r w:rsidR="00767BA5" w:rsidRPr="001A0939">
        <w:rPr>
          <w:rStyle w:val="normaltextrun"/>
          <w:b/>
          <w:bCs/>
          <w:color w:val="000000"/>
          <w:shd w:val="clear" w:color="auto" w:fill="FFFFFF"/>
        </w:rPr>
        <w:t xml:space="preserve">uchádzač preukáže aj doloženým platným certifikátom o odbornej spôsobilosti na nakladanie </w:t>
      </w:r>
      <w:r w:rsidR="00767BA5" w:rsidRPr="001A0939">
        <w:rPr>
          <w:rStyle w:val="scxw198108526"/>
          <w:b/>
          <w:bCs/>
          <w:color w:val="000000"/>
          <w:shd w:val="clear" w:color="auto" w:fill="FFFFFF"/>
        </w:rPr>
        <w:t> </w:t>
      </w:r>
      <w:r w:rsidR="00767BA5" w:rsidRPr="001A0939">
        <w:rPr>
          <w:b/>
          <w:bCs/>
          <w:color w:val="000000"/>
          <w:shd w:val="clear" w:color="auto" w:fill="FFFFFF"/>
        </w:rPr>
        <w:br/>
      </w:r>
      <w:r w:rsidR="00767BA5" w:rsidRPr="001A0939">
        <w:rPr>
          <w:rStyle w:val="normaltextrun"/>
          <w:b/>
          <w:bCs/>
          <w:color w:val="000000"/>
          <w:shd w:val="clear" w:color="auto" w:fill="FFFFFF"/>
        </w:rPr>
        <w:t xml:space="preserve">s </w:t>
      </w:r>
      <w:proofErr w:type="spellStart"/>
      <w:r w:rsidR="00767BA5" w:rsidRPr="001A0939">
        <w:rPr>
          <w:rStyle w:val="spellingerror"/>
          <w:b/>
          <w:bCs/>
          <w:color w:val="000000"/>
          <w:shd w:val="clear" w:color="auto" w:fill="FFFFFF"/>
        </w:rPr>
        <w:t>fluórovanými</w:t>
      </w:r>
      <w:proofErr w:type="spellEnd"/>
      <w:r w:rsidR="00767BA5" w:rsidRPr="001A0939">
        <w:rPr>
          <w:rStyle w:val="normaltextrun"/>
          <w:b/>
          <w:bCs/>
          <w:color w:val="000000"/>
          <w:shd w:val="clear" w:color="auto" w:fill="FFFFFF"/>
        </w:rPr>
        <w:t xml:space="preserve"> skleníkovými plynmi, min. kategórie I., vydaného Certifikačným orgánom pre chladiacu a klimatizačnú techniku alebo predložením ekvivalentného </w:t>
      </w:r>
      <w:r w:rsidR="00767BA5" w:rsidRPr="001A0939">
        <w:rPr>
          <w:rStyle w:val="normaltextrun"/>
          <w:b/>
          <w:bCs/>
          <w:color w:val="000000"/>
          <w:shd w:val="clear" w:color="auto" w:fill="FFFFFF"/>
        </w:rPr>
        <w:lastRenderedPageBreak/>
        <w:t xml:space="preserve">dokladu vydávaného príslušným certifikačným orgánom v štáte jeho sídla alebo miesta podnikania. </w:t>
      </w:r>
      <w:r w:rsidR="00767BA5">
        <w:rPr>
          <w:rStyle w:val="normaltextrun"/>
          <w:color w:val="000000"/>
          <w:shd w:val="clear" w:color="auto" w:fill="FFFFFF"/>
        </w:rPr>
        <w:t xml:space="preserve">Predložením dokladu uchádzač preukáže odbornú spôsobilosť pri nakladaní s chladiacimi médiami (F plynmi) v zmysle zákona č. 286/2009 Z. z. o </w:t>
      </w:r>
      <w:proofErr w:type="spellStart"/>
      <w:r w:rsidR="00767BA5">
        <w:rPr>
          <w:rStyle w:val="spellingerror"/>
          <w:color w:val="000000"/>
          <w:shd w:val="clear" w:color="auto" w:fill="FFFFFF"/>
        </w:rPr>
        <w:t>fluórovaných</w:t>
      </w:r>
      <w:proofErr w:type="spellEnd"/>
      <w:r w:rsidR="00767BA5">
        <w:rPr>
          <w:rStyle w:val="normaltextrun"/>
          <w:color w:val="000000"/>
          <w:shd w:val="clear" w:color="auto" w:fill="FFFFFF"/>
        </w:rPr>
        <w:t xml:space="preserve"> skleníkových plynoch a o zmene a doplnení niektorých zákonov v znení neskorších predpisov a zákona č. 321/2012 Z. z. o ochrane ozónovej vrstvy Zeme a o zmene </w:t>
      </w:r>
      <w:r w:rsidR="00767BA5">
        <w:rPr>
          <w:rStyle w:val="scxw198108526"/>
          <w:color w:val="000000"/>
          <w:shd w:val="clear" w:color="auto" w:fill="FFFFFF"/>
        </w:rPr>
        <w:t> </w:t>
      </w:r>
      <w:r w:rsidR="00767BA5">
        <w:rPr>
          <w:color w:val="000000"/>
          <w:shd w:val="clear" w:color="auto" w:fill="FFFFFF"/>
        </w:rPr>
        <w:br/>
      </w:r>
      <w:r w:rsidR="00767BA5">
        <w:rPr>
          <w:rStyle w:val="normaltextrun"/>
          <w:color w:val="000000"/>
          <w:shd w:val="clear" w:color="auto" w:fill="FFFFFF"/>
        </w:rPr>
        <w:t xml:space="preserve">a doplnení niektorých zákonov v znení neskorších predpisov v nadväznosti na Nariadenie Európskeho parlamentu a Rady (EÚ) č. 517/2014 o </w:t>
      </w:r>
      <w:proofErr w:type="spellStart"/>
      <w:r w:rsidR="00767BA5">
        <w:rPr>
          <w:rStyle w:val="spellingerror"/>
          <w:color w:val="000000"/>
          <w:shd w:val="clear" w:color="auto" w:fill="FFFFFF"/>
        </w:rPr>
        <w:t>fluórovaných</w:t>
      </w:r>
      <w:proofErr w:type="spellEnd"/>
      <w:r w:rsidR="00767BA5">
        <w:rPr>
          <w:rStyle w:val="normaltextrun"/>
          <w:color w:val="000000"/>
          <w:shd w:val="clear" w:color="auto" w:fill="FFFFFF"/>
        </w:rPr>
        <w:t xml:space="preserve"> skleníkových plynoch a Nariadenie Európskeho parlamentu a Rady (EÚ) č. 1005/2009 o látkach, </w:t>
      </w:r>
      <w:r w:rsidR="00767BA5">
        <w:rPr>
          <w:rStyle w:val="scxw198108526"/>
          <w:color w:val="000000"/>
          <w:shd w:val="clear" w:color="auto" w:fill="FFFFFF"/>
        </w:rPr>
        <w:t> </w:t>
      </w:r>
      <w:r w:rsidR="00767BA5">
        <w:rPr>
          <w:color w:val="000000"/>
          <w:shd w:val="clear" w:color="auto" w:fill="FFFFFF"/>
        </w:rPr>
        <w:br/>
      </w:r>
      <w:r w:rsidR="00767BA5">
        <w:rPr>
          <w:rStyle w:val="normaltextrun"/>
          <w:color w:val="000000"/>
          <w:shd w:val="clear" w:color="auto" w:fill="FFFFFF"/>
        </w:rPr>
        <w:t>ktoré poškodzujú ozónovú vrstvu.</w:t>
      </w:r>
      <w:r w:rsidR="00767BA5">
        <w:rPr>
          <w:rStyle w:val="eop"/>
          <w:color w:val="000000"/>
          <w:shd w:val="clear" w:color="auto" w:fill="FFFFFF"/>
        </w:rPr>
        <w:t> </w:t>
      </w:r>
    </w:p>
    <w:p w14:paraId="42CB6F1F" w14:textId="4824DD6F" w:rsidR="00E4164F" w:rsidRDefault="005E7DF2" w:rsidP="00605914">
      <w:pPr>
        <w:pStyle w:val="Nadpis2"/>
        <w:numPr>
          <w:ilvl w:val="0"/>
          <w:numId w:val="15"/>
        </w:numPr>
        <w:ind w:left="0" w:hanging="426"/>
      </w:pPr>
      <w:bookmarkStart w:id="54" w:name="_Toc57637623"/>
      <w:r>
        <w:t>Finančné a ekonomické postavenie</w:t>
      </w:r>
      <w:bookmarkEnd w:id="54"/>
    </w:p>
    <w:p w14:paraId="7B235728" w14:textId="299545A0" w:rsidR="008A712D" w:rsidRDefault="008A712D" w:rsidP="008A712D">
      <w:bookmarkStart w:id="55" w:name="_Toc57637624"/>
      <w:r>
        <w:t>Nepožaduje s</w:t>
      </w:r>
      <w:r w:rsidR="00035E79">
        <w:t>a.</w:t>
      </w:r>
    </w:p>
    <w:p w14:paraId="7D299EA8" w14:textId="582FB19E" w:rsidR="00E4164F" w:rsidRDefault="005E7DF2" w:rsidP="00605914">
      <w:pPr>
        <w:pStyle w:val="Nadpis2"/>
        <w:numPr>
          <w:ilvl w:val="0"/>
          <w:numId w:val="15"/>
        </w:numPr>
        <w:ind w:left="0" w:hanging="426"/>
      </w:pPr>
      <w:r>
        <w:t>Technická spôsobilosť alebo odborná spôsobilosť</w:t>
      </w:r>
      <w:bookmarkEnd w:id="55"/>
    </w:p>
    <w:p w14:paraId="28D88421" w14:textId="3CE5F801" w:rsidR="00DB6536" w:rsidRPr="00E6228E" w:rsidRDefault="004725E1" w:rsidP="00B70A46">
      <w:pPr>
        <w:pStyle w:val="Odsekzoznamu"/>
        <w:numPr>
          <w:ilvl w:val="1"/>
          <w:numId w:val="86"/>
        </w:numPr>
        <w:suppressAutoHyphens/>
        <w:ind w:left="567" w:hanging="568"/>
        <w:rPr>
          <w:rFonts w:eastAsia="Times New Roman" w:cs="Times New Roman"/>
          <w:szCs w:val="24"/>
          <w:lang w:eastAsia="sk-SK"/>
        </w:rPr>
      </w:pPr>
      <w:bookmarkStart w:id="56" w:name="_Toc57637625"/>
      <w:r w:rsidRPr="00E6228E">
        <w:rPr>
          <w:rFonts w:eastAsia="Times New Roman" w:cs="Times New Roman"/>
          <w:szCs w:val="24"/>
          <w:lang w:eastAsia="sk-SK"/>
        </w:rPr>
        <w:t>Podľa § 34 ods. 1 písm. a) ZVO: zoznam dodávok tovaru za predchádzajúce tri roky od vyhlásenia verejného obstarávania s uvedením cien, miest a lehôt dodania</w:t>
      </w:r>
      <w:r w:rsidRPr="00E6228E">
        <w:rPr>
          <w:rFonts w:eastAsia="Times New Roman" w:cs="Times New Roman"/>
          <w:szCs w:val="24"/>
          <w:lang w:eastAsia="sk-SK"/>
        </w:rPr>
        <w:br/>
        <w:t>a odberateľov; dokladom je referencia, ak odberateľom bol verejný obstarávateľ podľa zákona o verejnom obstarávaní. </w:t>
      </w:r>
    </w:p>
    <w:p w14:paraId="55760734" w14:textId="77777777" w:rsidR="004725E1" w:rsidRPr="00E6228E" w:rsidRDefault="004725E1" w:rsidP="00E6228E">
      <w:pPr>
        <w:ind w:left="567"/>
        <w:textAlignment w:val="baseline"/>
        <w:rPr>
          <w:rFonts w:eastAsia="Times New Roman" w:cs="Times New Roman"/>
          <w:szCs w:val="24"/>
          <w:lang w:eastAsia="sk-SK"/>
        </w:rPr>
      </w:pPr>
      <w:r w:rsidRPr="00E6228E">
        <w:rPr>
          <w:rFonts w:eastAsia="Times New Roman" w:cs="Times New Roman"/>
          <w:szCs w:val="24"/>
          <w:lang w:eastAsia="sk-SK"/>
        </w:rPr>
        <w:t>Minimálna požadovaná úroveň štandardov: </w:t>
      </w:r>
    </w:p>
    <w:p w14:paraId="732F42DC" w14:textId="00F47CAA" w:rsidR="004725E1" w:rsidRPr="004725E1" w:rsidRDefault="004725E1" w:rsidP="00E6228E">
      <w:pPr>
        <w:ind w:left="567"/>
        <w:textAlignment w:val="baseline"/>
        <w:rPr>
          <w:rFonts w:eastAsia="Times New Roman" w:cs="Times New Roman"/>
          <w:szCs w:val="24"/>
          <w:lang w:eastAsia="sk-SK"/>
        </w:rPr>
      </w:pPr>
      <w:r w:rsidRPr="00E6228E">
        <w:rPr>
          <w:rFonts w:eastAsia="Times New Roman" w:cs="Times New Roman"/>
          <w:szCs w:val="24"/>
          <w:lang w:eastAsia="sk-SK"/>
        </w:rPr>
        <w:t xml:space="preserve">Uchádzač predloženým zoznamom preukáže, že za predchádzajúce tri roky od vyhlásenia verejného obstarávania realizoval aspoň 2 (dve) zákazky, predmetom ktorých bolo </w:t>
      </w:r>
      <w:r w:rsidRPr="00E6228E">
        <w:rPr>
          <w:rFonts w:eastAsia="Times New Roman" w:cs="Times New Roman"/>
          <w:b/>
          <w:bCs/>
          <w:szCs w:val="24"/>
          <w:lang w:eastAsia="sk-SK"/>
        </w:rPr>
        <w:t>dodanie a montáž klimatizačného systému</w:t>
      </w:r>
      <w:r w:rsidRPr="00E6228E">
        <w:rPr>
          <w:rFonts w:eastAsia="Times New Roman" w:cs="Times New Roman"/>
          <w:szCs w:val="24"/>
          <w:lang w:eastAsia="sk-SK"/>
        </w:rPr>
        <w:t xml:space="preserve"> zloženého min. z 1 (jednej) vonkajšej a min. 10 (desiatich) vnútorných klimatizačných jednotiek. </w:t>
      </w:r>
    </w:p>
    <w:p w14:paraId="6646D6BC" w14:textId="651E8E6A" w:rsidR="00035E79" w:rsidRPr="00E6228E" w:rsidRDefault="004725E1" w:rsidP="001A0939">
      <w:pPr>
        <w:pStyle w:val="Odsekzoznamu"/>
        <w:numPr>
          <w:ilvl w:val="1"/>
          <w:numId w:val="86"/>
        </w:numPr>
        <w:suppressAutoHyphens/>
        <w:ind w:left="567" w:hanging="568"/>
        <w:rPr>
          <w:rFonts w:eastAsia="Times New Roman" w:cs="Times New Roman"/>
          <w:szCs w:val="24"/>
          <w:lang w:eastAsia="sk-SK"/>
        </w:rPr>
      </w:pPr>
      <w:r w:rsidRPr="00E6228E">
        <w:rPr>
          <w:rFonts w:eastAsia="Times New Roman" w:cs="Times New Roman"/>
          <w:szCs w:val="24"/>
          <w:lang w:eastAsia="sk-SK"/>
        </w:rPr>
        <w:t>Verejný obstarávateľ odporúča uchádzačovi predložiť zoznam dodávok tovaru, z ktorých bude možné overiť splnenie tejto podmienky účasti min. v rozsahu: názov zákazky, jej predmet, hodnota, dátum jej realizácie, kontaktné údaje na odberateľa (e-mail a telefón). </w:t>
      </w:r>
    </w:p>
    <w:p w14:paraId="3FFA1F3C" w14:textId="22D5F830" w:rsidR="00F94B2C" w:rsidRPr="00E6228E" w:rsidRDefault="004725E1" w:rsidP="00571C52">
      <w:pPr>
        <w:pStyle w:val="Odsekzoznamu"/>
        <w:numPr>
          <w:ilvl w:val="1"/>
          <w:numId w:val="86"/>
        </w:numPr>
        <w:suppressAutoHyphens/>
        <w:ind w:left="567" w:hanging="568"/>
        <w:rPr>
          <w:rFonts w:eastAsia="Times New Roman" w:cs="Times New Roman"/>
          <w:szCs w:val="24"/>
          <w:lang w:eastAsia="sk-SK"/>
        </w:rPr>
      </w:pPr>
      <w:r w:rsidRPr="00E6228E">
        <w:rPr>
          <w:rFonts w:eastAsia="Times New Roman" w:cs="Times New Roman"/>
          <w:szCs w:val="24"/>
          <w:lang w:eastAsia="sk-SK"/>
        </w:rPr>
        <w:t>Za vyhlásenie verejného obstarávania sa na účely vyhodnotenia splnenia tejto podmienky účasti považuje dátum zverejnenia oznámenia o vyhlásení verejného obstarávania</w:t>
      </w:r>
      <w:r w:rsidR="0073353D" w:rsidRPr="00E6228E">
        <w:rPr>
          <w:rFonts w:eastAsia="Times New Roman" w:cs="Times New Roman"/>
          <w:szCs w:val="24"/>
          <w:lang w:eastAsia="sk-SK"/>
        </w:rPr>
        <w:t xml:space="preserve"> </w:t>
      </w:r>
      <w:r w:rsidRPr="00E6228E">
        <w:rPr>
          <w:rFonts w:eastAsia="Times New Roman" w:cs="Times New Roman"/>
          <w:szCs w:val="24"/>
          <w:lang w:eastAsia="sk-SK"/>
        </w:rPr>
        <w:t>v</w:t>
      </w:r>
      <w:r w:rsidR="0073353D" w:rsidRPr="00E6228E">
        <w:rPr>
          <w:rFonts w:eastAsia="Times New Roman" w:cs="Times New Roman"/>
          <w:szCs w:val="24"/>
          <w:lang w:eastAsia="sk-SK"/>
        </w:rPr>
        <w:t xml:space="preserve"> </w:t>
      </w:r>
      <w:r w:rsidRPr="00E6228E">
        <w:rPr>
          <w:rFonts w:eastAsia="Times New Roman" w:cs="Times New Roman"/>
          <w:szCs w:val="24"/>
          <w:lang w:eastAsia="sk-SK"/>
        </w:rPr>
        <w:t>Dodatku  k Úradnému vestníku Európskej únie alebo vo Vestníku verejného obstarávania podľa toho, ktorá skutočnosť nastane skôr. </w:t>
      </w:r>
    </w:p>
    <w:p w14:paraId="4EB1AA8E" w14:textId="55845947" w:rsidR="004725E1" w:rsidRPr="001A0939" w:rsidRDefault="004725E1" w:rsidP="001A0939">
      <w:pPr>
        <w:pStyle w:val="Odsekzoznamu"/>
        <w:numPr>
          <w:ilvl w:val="1"/>
          <w:numId w:val="86"/>
        </w:numPr>
        <w:suppressAutoHyphens/>
        <w:ind w:left="567" w:hanging="568"/>
        <w:rPr>
          <w:rFonts w:eastAsia="Times New Roman" w:cs="Times New Roman"/>
          <w:szCs w:val="24"/>
          <w:lang w:eastAsia="sk-SK"/>
        </w:rPr>
      </w:pPr>
      <w:r w:rsidRPr="00E6228E">
        <w:rPr>
          <w:rFonts w:eastAsia="Times New Roman" w:cs="Times New Roman"/>
          <w:szCs w:val="24"/>
          <w:lang w:eastAsia="sk-SK"/>
        </w:rPr>
        <w:t>Zmluvná cena zákaziek bude vyjadrená v EUR (ak je hodnota vyjadrená v inej mene, prepočítava sa hodnota na EUR kurzom Európskej centrálnej banky/ECB platným ku dňu podpisu predmetnej zmluvy o dodaní tovaru, t. j. s uvedením tohto dátumu). </w:t>
      </w:r>
    </w:p>
    <w:p w14:paraId="3ED94871" w14:textId="77777777" w:rsidR="00424489" w:rsidRDefault="00424489" w:rsidP="00424489">
      <w:pPr>
        <w:pStyle w:val="Nadpis2"/>
        <w:numPr>
          <w:ilvl w:val="0"/>
          <w:numId w:val="15"/>
        </w:numPr>
        <w:ind w:left="0" w:hanging="426"/>
      </w:pPr>
      <w:r w:rsidRPr="0026196D">
        <w:t>Všeobecne</w:t>
      </w:r>
      <w:r>
        <w:t xml:space="preserve"> k preukazovaniu splnenia podmienok účasti</w:t>
      </w:r>
      <w:bookmarkEnd w:id="56"/>
    </w:p>
    <w:p w14:paraId="68513FCC" w14:textId="7BE3090D" w:rsidR="0016389D" w:rsidRPr="00977D2C" w:rsidRDefault="00424489" w:rsidP="00424489">
      <w:pPr>
        <w:pStyle w:val="Odsekzoznamu"/>
        <w:numPr>
          <w:ilvl w:val="1"/>
          <w:numId w:val="15"/>
        </w:numPr>
        <w:ind w:left="567" w:hanging="567"/>
      </w:pPr>
      <w:r w:rsidRPr="00977D2C">
        <w:rPr>
          <w:szCs w:val="24"/>
          <w:shd w:val="clear" w:color="auto" w:fill="FFFFFF"/>
        </w:rPr>
        <w:t xml:space="preserve">Uchádzač, ktorý je zapísaný do </w:t>
      </w:r>
      <w:r>
        <w:rPr>
          <w:szCs w:val="24"/>
          <w:shd w:val="clear" w:color="auto" w:fill="FFFFFF"/>
        </w:rPr>
        <w:t>Z</w:t>
      </w:r>
      <w:r w:rsidRPr="00977D2C">
        <w:rPr>
          <w:szCs w:val="24"/>
          <w:shd w:val="clear" w:color="auto" w:fill="FFFFFF"/>
        </w:rPr>
        <w:t xml:space="preserve">oznamu hospodárskych subjektov vedeného Úradom pre verejné obstarávanie, </w:t>
      </w:r>
      <w:r w:rsidRPr="00C109E9">
        <w:rPr>
          <w:b/>
          <w:szCs w:val="24"/>
          <w:shd w:val="clear" w:color="auto" w:fill="FFFFFF"/>
        </w:rPr>
        <w:t>nie je povinný v procesoch verejného obstarávania predkladať doklady na preukázanie splnenia podmienok účasti</w:t>
      </w:r>
      <w:r w:rsidRPr="00977D2C">
        <w:rPr>
          <w:szCs w:val="24"/>
          <w:shd w:val="clear" w:color="auto" w:fill="FFFFFF"/>
        </w:rPr>
        <w:t xml:space="preserve"> </w:t>
      </w:r>
      <w:r w:rsidR="0016389D">
        <w:rPr>
          <w:szCs w:val="24"/>
          <w:shd w:val="clear" w:color="auto" w:fill="FFFFFF"/>
        </w:rPr>
        <w:t>uvedené v</w:t>
      </w:r>
      <w:r w:rsidR="0016389D" w:rsidRPr="00977D2C">
        <w:rPr>
          <w:szCs w:val="24"/>
          <w:shd w:val="clear" w:color="auto" w:fill="FFFFFF"/>
        </w:rPr>
        <w:t xml:space="preserve"> </w:t>
      </w:r>
      <w:r w:rsidR="0016389D">
        <w:rPr>
          <w:szCs w:val="24"/>
          <w:shd w:val="clear" w:color="auto" w:fill="FFFFFF"/>
        </w:rPr>
        <w:t>bode 1.1</w:t>
      </w:r>
      <w:r w:rsidR="0016389D" w:rsidRPr="00977D2C">
        <w:rPr>
          <w:szCs w:val="24"/>
          <w:shd w:val="clear" w:color="auto" w:fill="FFFFFF"/>
        </w:rPr>
        <w:t>.</w:t>
      </w:r>
      <w:r w:rsidR="0016389D">
        <w:rPr>
          <w:szCs w:val="24"/>
          <w:shd w:val="clear" w:color="auto" w:fill="FFFFFF"/>
        </w:rPr>
        <w:t xml:space="preserve"> tejto časti SP</w:t>
      </w:r>
      <w:r w:rsidR="0016389D" w:rsidRPr="00977D2C" w:rsidDel="0016389D">
        <w:rPr>
          <w:szCs w:val="24"/>
          <w:shd w:val="clear" w:color="auto" w:fill="FFFFFF"/>
        </w:rPr>
        <w:t xml:space="preserve"> </w:t>
      </w:r>
      <w:r w:rsidRPr="00977D2C">
        <w:rPr>
          <w:szCs w:val="24"/>
          <w:shd w:val="clear" w:color="auto" w:fill="FFFFFF"/>
        </w:rPr>
        <w:t>.</w:t>
      </w:r>
    </w:p>
    <w:p w14:paraId="65FBD02A" w14:textId="77777777" w:rsidR="0016389D" w:rsidRDefault="0016389D" w:rsidP="0016389D">
      <w:pPr>
        <w:pStyle w:val="Odsekzoznamu"/>
        <w:numPr>
          <w:ilvl w:val="1"/>
          <w:numId w:val="15"/>
        </w:numPr>
        <w:ind w:left="567" w:hanging="567"/>
      </w:pPr>
      <w:r>
        <w:t>Uchádzač, ktorý nie je zapísaný do Zoznamu hospodárskych subjektov preukazuje podmienky účasti osobného postavenia dokladmi</w:t>
      </w:r>
      <w:r w:rsidRPr="00B33888">
        <w:t xml:space="preserve"> </w:t>
      </w:r>
      <w:r>
        <w:t>uvedenými v b</w:t>
      </w:r>
      <w:r w:rsidRPr="0016389D">
        <w:rPr>
          <w:szCs w:val="24"/>
          <w:shd w:val="clear" w:color="auto" w:fill="FFFFFF"/>
        </w:rPr>
        <w:t>ode 1.1. tejto časti SP</w:t>
      </w:r>
      <w:r>
        <w:t xml:space="preserve">, resp. Jednotným európskym dokumentom (JED) v súlade s </w:t>
      </w:r>
      <w:hyperlink r:id="rId25" w:anchor="paragraf-39" w:history="1">
        <w:r w:rsidRPr="00F81333">
          <w:rPr>
            <w:rStyle w:val="Hypertextovprepojenie"/>
          </w:rPr>
          <w:t>§ 39</w:t>
        </w:r>
      </w:hyperlink>
      <w:r>
        <w:t xml:space="preserve"> ZVO.</w:t>
      </w:r>
    </w:p>
    <w:p w14:paraId="5931558E" w14:textId="17577F90" w:rsidR="0016389D" w:rsidRDefault="008A712D" w:rsidP="0016389D">
      <w:pPr>
        <w:pStyle w:val="Odsekzoznamu"/>
        <w:numPr>
          <w:ilvl w:val="1"/>
          <w:numId w:val="15"/>
        </w:numPr>
        <w:ind w:left="567" w:hanging="567"/>
      </w:pPr>
      <w:r>
        <w:t>Splnenie podmienok účasti týkajúcich sa finančného a ekonomického postavenia (bod 2 tejto časti SP) alebo technickej alebo odbornej spôsobilosti (bod 3 tejto časti SP)</w:t>
      </w:r>
      <w:r w:rsidR="0016389D">
        <w:t xml:space="preserve"> </w:t>
      </w:r>
      <w:r w:rsidR="0016389D">
        <w:lastRenderedPageBreak/>
        <w:t xml:space="preserve">uchádzač preukazuje buď dokladmi stanovenými verejným obstarávateľom, resp. ich môže dočasne nahradiť Jednotným európskym dokumentom (JED) v súlade s </w:t>
      </w:r>
      <w:hyperlink r:id="rId26" w:anchor="paragraf-39" w:history="1">
        <w:r w:rsidR="0016389D" w:rsidRPr="00F81333">
          <w:rPr>
            <w:rStyle w:val="Hypertextovprepojenie"/>
          </w:rPr>
          <w:t>§ 39</w:t>
        </w:r>
      </w:hyperlink>
      <w:r w:rsidR="0016389D">
        <w:t xml:space="preserve"> ZVO.</w:t>
      </w:r>
    </w:p>
    <w:p w14:paraId="1BFF112D" w14:textId="77777777" w:rsidR="008A712D" w:rsidRDefault="00AF0E5E" w:rsidP="008A712D">
      <w:pPr>
        <w:pStyle w:val="Odsekzoznamu"/>
        <w:numPr>
          <w:ilvl w:val="1"/>
          <w:numId w:val="15"/>
        </w:numPr>
        <w:ind w:left="567" w:hanging="567"/>
      </w:pPr>
      <w:bookmarkStart w:id="57" w:name="_Hlk85135735"/>
      <w:r w:rsidRPr="00CE4999">
        <w:t>V Jednotnom európskom dokumente je uchádzač oprávnený predbežne preukázať splnenie všetkých podmienok účasti zaškrtnutím políčka „α: Globálny údaj pre všetky podmienky účasti“.</w:t>
      </w:r>
      <w:bookmarkStart w:id="58" w:name="_Hlk85135614"/>
      <w:bookmarkEnd w:id="57"/>
    </w:p>
    <w:p w14:paraId="6606A86D" w14:textId="051544DA" w:rsidR="008A712D" w:rsidRPr="00152743" w:rsidRDefault="008A712D" w:rsidP="008A712D">
      <w:pPr>
        <w:pStyle w:val="Odsekzoznamu"/>
        <w:numPr>
          <w:ilvl w:val="1"/>
          <w:numId w:val="15"/>
        </w:numPr>
        <w:ind w:left="567" w:hanging="567"/>
      </w:pPr>
      <w:r>
        <w:t xml:space="preserve">Na preukázanie splnenia podmienok účasti týkajúcich sa finančného a ekonomického postavenia (bod 2 tejto časti SP) alebo technickej alebo odbornej spôsobilosti (bod 3 tejto časti SP) môže uchádzač v súlade s </w:t>
      </w:r>
      <w:hyperlink r:id="rId27" w:anchor="paragraf-33.odsek-2" w:history="1">
        <w:r w:rsidRPr="00F81333">
          <w:rPr>
            <w:rStyle w:val="Hypertextovprepojenie"/>
          </w:rPr>
          <w:t>§ 33 ods. 2</w:t>
        </w:r>
      </w:hyperlink>
      <w:r>
        <w:t xml:space="preserve"> ZVO, resp. </w:t>
      </w:r>
      <w:hyperlink r:id="rId28" w:anchor="paragraf-34.odsek-3" w:history="1">
        <w:r>
          <w:rPr>
            <w:rStyle w:val="Hypertextovprepojenie"/>
          </w:rPr>
          <w:t>§ 3</w:t>
        </w:r>
        <w:r w:rsidRPr="00F81333">
          <w:rPr>
            <w:rStyle w:val="Hypertextovprepojenie"/>
          </w:rPr>
          <w:t>4 ods. 3</w:t>
        </w:r>
      </w:hyperlink>
      <w:r>
        <w:t xml:space="preserve"> ZVO </w:t>
      </w:r>
      <w:r w:rsidRPr="008A712D">
        <w:rPr>
          <w:rFonts w:cs="Times New Roman"/>
          <w:szCs w:val="24"/>
          <w:shd w:val="clear" w:color="auto" w:fill="FFFFFF"/>
        </w:rPr>
        <w:t>využiť finančné zdroje alebo odborné kapacity inej osoby.</w:t>
      </w:r>
    </w:p>
    <w:bookmarkEnd w:id="58"/>
    <w:p w14:paraId="391A14C6" w14:textId="0F9DEE13" w:rsidR="00AF0E5E" w:rsidRPr="00AF0E5E" w:rsidRDefault="0016389D" w:rsidP="00AF0E5E">
      <w:pPr>
        <w:pStyle w:val="Odsekzoznamu"/>
        <w:numPr>
          <w:ilvl w:val="1"/>
          <w:numId w:val="15"/>
        </w:numPr>
        <w:ind w:left="567" w:hanging="567"/>
      </w:pPr>
      <w:r w:rsidRPr="00AF0E5E">
        <w:rPr>
          <w:szCs w:val="24"/>
          <w:shd w:val="clear" w:color="auto" w:fill="FFFFFF"/>
        </w:rPr>
        <w:t xml:space="preserve">Uchádzač, ktorého tvorí skupina dodávateľov, preukazuje splnenie podmienok účasti týkajúcich sa osobného postavenia za každého člena skupiny osobitne. Splnenie podmienky účasti podľa </w:t>
      </w:r>
      <w:hyperlink r:id="rId29" w:anchor="paragraf-32.odsek-1.pismeno-e" w:history="1">
        <w:r w:rsidRPr="00AF0E5E">
          <w:rPr>
            <w:rStyle w:val="Hypertextovprepojenie"/>
            <w:szCs w:val="24"/>
            <w:shd w:val="clear" w:color="auto" w:fill="FFFFFF"/>
          </w:rPr>
          <w:t>§ 32 ods. 1 písm. e)</w:t>
        </w:r>
      </w:hyperlink>
      <w:r w:rsidRPr="00AF0E5E">
        <w:rPr>
          <w:szCs w:val="24"/>
          <w:shd w:val="clear" w:color="auto" w:fill="FFFFFF"/>
        </w:rPr>
        <w:t xml:space="preserve"> zákona </w:t>
      </w:r>
      <w:r w:rsidRPr="00AF0E5E">
        <w:rPr>
          <w:rFonts w:cs="Times New Roman"/>
          <w:szCs w:val="24"/>
          <w:shd w:val="clear" w:color="auto" w:fill="FFFFFF"/>
        </w:rPr>
        <w:t>[</w:t>
      </w:r>
      <w:r w:rsidRPr="00AF0E5E">
        <w:rPr>
          <w:szCs w:val="24"/>
          <w:shd w:val="clear" w:color="auto" w:fill="FFFFFF"/>
        </w:rPr>
        <w:t>bod 1.1. písm. e) tejto časti SP</w:t>
      </w:r>
      <w:r w:rsidRPr="00AF0E5E">
        <w:rPr>
          <w:rFonts w:cs="Times New Roman"/>
          <w:szCs w:val="24"/>
          <w:shd w:val="clear" w:color="auto" w:fill="FFFFFF"/>
        </w:rPr>
        <w:t>]</w:t>
      </w:r>
      <w:r w:rsidRPr="00AF0E5E">
        <w:rPr>
          <w:szCs w:val="24"/>
          <w:shd w:val="clear" w:color="auto" w:fill="FFFFFF"/>
        </w:rPr>
        <w:t xml:space="preserve"> preukazuje člen skupiny len vo vzťahu k tej časti predmetu zákazky, ktorú má zabezpečiť.</w:t>
      </w:r>
    </w:p>
    <w:p w14:paraId="2C75BD66" w14:textId="77777777" w:rsidR="00ED543E" w:rsidRPr="00ED543E" w:rsidRDefault="00AF0E5E" w:rsidP="00ED543E">
      <w:pPr>
        <w:pStyle w:val="Odsekzoznamu"/>
        <w:numPr>
          <w:ilvl w:val="1"/>
          <w:numId w:val="15"/>
        </w:numPr>
        <w:ind w:left="567" w:hanging="567"/>
      </w:pPr>
      <w:r w:rsidRPr="00AF0E5E">
        <w:rPr>
          <w:rFonts w:cs="Times New Roman"/>
          <w:szCs w:val="24"/>
        </w:rPr>
        <w:t>Skupina dodávateľov preukazuje splnenie podmienok účasti vo verejnom obstarávaní týkajúce sa splnenia podmienok účasti finančného a ekonomického postavenia a technickej spôsobilosti alebo odbornej spôsobilosti spoločne.</w:t>
      </w:r>
    </w:p>
    <w:p w14:paraId="333EB66E" w14:textId="77777777" w:rsidR="00ED543E" w:rsidRPr="00ED543E" w:rsidRDefault="00ED543E" w:rsidP="00ED543E">
      <w:pPr>
        <w:pStyle w:val="Odsekzoznamu"/>
        <w:numPr>
          <w:ilvl w:val="1"/>
          <w:numId w:val="15"/>
        </w:numPr>
        <w:ind w:left="567" w:hanging="567"/>
      </w:pPr>
      <w:r w:rsidRPr="00ED543E">
        <w:rPr>
          <w:rFonts w:cs="Times New Roman"/>
          <w:szCs w:val="24"/>
        </w:rPr>
        <w:t>Verejný obstarávateľ  súladne s § 66 ods. 7 druhou vetou ZVO rozhodol, že vyhodnotenie splnenia podmienok účasti a vyhodnotenie ponúk z hľadiska splnenia požiadaviek na predmet zákazky sa uskutoční po vyhodnotení ponúk na základe kritérií na vyhodnotenie ponúk.</w:t>
      </w:r>
    </w:p>
    <w:p w14:paraId="52A34E67" w14:textId="77777777" w:rsidR="003F1377" w:rsidRPr="003F1377" w:rsidRDefault="00ED543E" w:rsidP="003F1377">
      <w:pPr>
        <w:pStyle w:val="Odsekzoznamu"/>
        <w:numPr>
          <w:ilvl w:val="1"/>
          <w:numId w:val="15"/>
        </w:numPr>
        <w:ind w:left="567" w:hanging="567"/>
      </w:pPr>
      <w:r w:rsidRPr="00ED543E">
        <w:rPr>
          <w:rFonts w:cs="Times New Roman"/>
        </w:rPr>
        <w:t>Verejný obstarávateľ vyhodnotí 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p>
    <w:p w14:paraId="21E43342" w14:textId="7F203748" w:rsidR="003F1377" w:rsidRPr="003F1377" w:rsidRDefault="003F1377" w:rsidP="003F1377">
      <w:pPr>
        <w:pStyle w:val="Odsekzoznamu"/>
        <w:numPr>
          <w:ilvl w:val="1"/>
          <w:numId w:val="15"/>
        </w:numPr>
        <w:ind w:left="567" w:hanging="567"/>
        <w:rPr>
          <w:color w:val="FF0000"/>
        </w:rPr>
      </w:pPr>
      <w:bookmarkStart w:id="59" w:name="_Hlk101266835"/>
      <w:r w:rsidRPr="006559E1">
        <w:rPr>
          <w:rFonts w:cs="Times New Roman"/>
          <w:szCs w:val="24"/>
        </w:rPr>
        <w:t xml:space="preserve">Verejný obstarávateľ upozorňuje, že je v zmysle </w:t>
      </w:r>
      <w:hyperlink r:id="rId30" w:anchor=":~:text=s%C3%BA%20povinn%C3%AD%20pri%20vyhodnoten%C3%AD,%C5%BEiadosti%20o%20%C3%BA%C4%8Das%C5%A5%20identifikoval" w:history="1">
        <w:r w:rsidRPr="00FB6A95">
          <w:rPr>
            <w:rStyle w:val="Hypertextovprepojenie"/>
            <w:rFonts w:cs="Times New Roman"/>
            <w:szCs w:val="24"/>
          </w:rPr>
          <w:t>§ 40 ods. 5 písm. a)</w:t>
        </w:r>
      </w:hyperlink>
      <w:r w:rsidRPr="003F1377">
        <w:rPr>
          <w:rFonts w:cs="Times New Roman"/>
          <w:color w:val="FF0000"/>
          <w:szCs w:val="24"/>
        </w:rPr>
        <w:t xml:space="preserve"> </w:t>
      </w:r>
      <w:r w:rsidRPr="006559E1">
        <w:rPr>
          <w:rFonts w:cs="Times New Roman"/>
          <w:szCs w:val="24"/>
        </w:rPr>
        <w:t xml:space="preserve">ZVO povinný pri vyhodnotení splnenia podmienok účasti uchádzačov, ktoré sa týkajú technickej spôsobilosti alebo odbornej spôsobilosti podľa </w:t>
      </w:r>
      <w:hyperlink r:id="rId31" w:anchor=":~:text=zoznamom%20dod%C3%A1vok%20tovaru,ktor%C3%A9ho%20boli%20uskuto%C4%8Dnen%C3%A9" w:history="1">
        <w:r w:rsidRPr="00FB6A95">
          <w:rPr>
            <w:rStyle w:val="Hypertextovprepojenie"/>
            <w:rFonts w:cs="Times New Roman"/>
            <w:szCs w:val="24"/>
          </w:rPr>
          <w:t xml:space="preserve">§ 34 ods. 1 písm. </w:t>
        </w:r>
        <w:r w:rsidR="00FB6A95" w:rsidRPr="00FB6A95">
          <w:rPr>
            <w:rStyle w:val="Hypertextovprepojenie"/>
            <w:rFonts w:cs="Times New Roman"/>
            <w:szCs w:val="24"/>
          </w:rPr>
          <w:t xml:space="preserve">a) a písm. </w:t>
        </w:r>
        <w:r w:rsidRPr="00FB6A95">
          <w:rPr>
            <w:rStyle w:val="Hypertextovprepojenie"/>
            <w:rFonts w:cs="Times New Roman"/>
            <w:szCs w:val="24"/>
          </w:rPr>
          <w:t>b)</w:t>
        </w:r>
      </w:hyperlink>
      <w:r w:rsidR="00FB6A95">
        <w:rPr>
          <w:rFonts w:cs="Times New Roman"/>
          <w:color w:val="FF0000"/>
          <w:szCs w:val="24"/>
        </w:rPr>
        <w:t xml:space="preserve"> </w:t>
      </w:r>
      <w:r w:rsidR="00FB6A95" w:rsidRPr="006559E1">
        <w:rPr>
          <w:rFonts w:cs="Times New Roman"/>
          <w:szCs w:val="24"/>
        </w:rPr>
        <w:t>ZVO</w:t>
      </w:r>
      <w:r w:rsidRPr="006559E1">
        <w:rPr>
          <w:rFonts w:cs="Times New Roman"/>
          <w:szCs w:val="24"/>
        </w:rPr>
        <w:t xml:space="preserve">, zohľadniť referencie uchádzačov uvedené v evidencii referencií podľa </w:t>
      </w:r>
      <w:hyperlink r:id="rId32" w:anchor="paragraf-12" w:history="1">
        <w:r w:rsidRPr="00FB6A95">
          <w:rPr>
            <w:rStyle w:val="Hypertextovprepojenie"/>
            <w:rFonts w:cs="Times New Roman"/>
            <w:szCs w:val="24"/>
          </w:rPr>
          <w:t>§ 12</w:t>
        </w:r>
      </w:hyperlink>
      <w:r w:rsidRPr="006559E1">
        <w:rPr>
          <w:rFonts w:cs="Times New Roman"/>
          <w:szCs w:val="24"/>
        </w:rPr>
        <w:t>, ak takéto referencie ku dňu predloženia ponuky existujú a uchádzač ich v ponuke identifikoval.</w:t>
      </w:r>
    </w:p>
    <w:bookmarkEnd w:id="59"/>
    <w:p w14:paraId="0C0C055F" w14:textId="77777777" w:rsidR="00424489" w:rsidRDefault="00424489" w:rsidP="00424489"/>
    <w:p w14:paraId="61AC62A5" w14:textId="77777777" w:rsidR="000175CF" w:rsidRDefault="000175CF" w:rsidP="00424489"/>
    <w:p w14:paraId="23C96115" w14:textId="77777777" w:rsidR="000175CF" w:rsidRDefault="000175CF" w:rsidP="00424489"/>
    <w:p w14:paraId="3A28FD94" w14:textId="77777777" w:rsidR="000175CF" w:rsidRDefault="000175CF" w:rsidP="00424489"/>
    <w:p w14:paraId="0ADD7DF9" w14:textId="77777777" w:rsidR="000175CF" w:rsidRDefault="000175CF" w:rsidP="00424489"/>
    <w:p w14:paraId="19BAB7FF" w14:textId="77777777" w:rsidR="000175CF" w:rsidRDefault="000175CF" w:rsidP="00424489"/>
    <w:p w14:paraId="3F849D58" w14:textId="77777777" w:rsidR="000175CF" w:rsidRDefault="000175CF" w:rsidP="00424489"/>
    <w:p w14:paraId="4FEB6A1D" w14:textId="07BF32A8" w:rsidR="005228A6" w:rsidRDefault="005228A6" w:rsidP="005228A6">
      <w:pPr>
        <w:pStyle w:val="Nadpis1"/>
      </w:pPr>
      <w:bookmarkStart w:id="60" w:name="_Toc57637626"/>
      <w:r>
        <w:lastRenderedPageBreak/>
        <w:t>Časť C. Kritériá na vyhodnotenie ponúk</w:t>
      </w:r>
      <w:bookmarkEnd w:id="60"/>
    </w:p>
    <w:p w14:paraId="51F7BAEA" w14:textId="77777777" w:rsidR="005228A6" w:rsidRDefault="005228A6" w:rsidP="00605914">
      <w:pPr>
        <w:pStyle w:val="Nadpis2"/>
        <w:numPr>
          <w:ilvl w:val="0"/>
          <w:numId w:val="17"/>
        </w:numPr>
        <w:ind w:left="0" w:hanging="426"/>
      </w:pPr>
      <w:bookmarkStart w:id="61" w:name="_Toc57637627"/>
      <w:r>
        <w:t>Kritérium na hodnotenie ponúk</w:t>
      </w:r>
      <w:bookmarkEnd w:id="61"/>
    </w:p>
    <w:p w14:paraId="61038E09" w14:textId="43596A67" w:rsidR="003B4A49" w:rsidRPr="008A712D" w:rsidRDefault="008A712D" w:rsidP="00BE3885">
      <w:pPr>
        <w:pStyle w:val="Odsekzoznamu"/>
        <w:numPr>
          <w:ilvl w:val="1"/>
          <w:numId w:val="17"/>
        </w:numPr>
        <w:ind w:left="567" w:hanging="567"/>
      </w:pPr>
      <w:r w:rsidRPr="003B4A49">
        <w:rPr>
          <w:rFonts w:eastAsia="Proba Pro"/>
          <w:szCs w:val="24"/>
        </w:rPr>
        <w:t>Kritériom na hodnotenie ponúk je</w:t>
      </w:r>
      <w:r w:rsidR="003B4A49" w:rsidRPr="003B4A49">
        <w:rPr>
          <w:rStyle w:val="Nadpis1Char"/>
          <w:color w:val="000000"/>
          <w:shd w:val="clear" w:color="auto" w:fill="FFFFFF"/>
        </w:rPr>
        <w:t xml:space="preserve"> </w:t>
      </w:r>
      <w:r w:rsidR="003B4A49">
        <w:rPr>
          <w:rStyle w:val="normaltextrun"/>
          <w:color w:val="000000"/>
          <w:shd w:val="clear" w:color="auto" w:fill="FFFFFF"/>
        </w:rPr>
        <w:t xml:space="preserve">v súlade s § 44 ods. 3 písm. a) ZVO: </w:t>
      </w:r>
      <w:r w:rsidR="003B4A49">
        <w:rPr>
          <w:rStyle w:val="normaltextrun"/>
          <w:b/>
          <w:bCs/>
          <w:color w:val="000000"/>
          <w:shd w:val="clear" w:color="auto" w:fill="FFFFFF"/>
        </w:rPr>
        <w:t>najlepší pomer ceny a kvality </w:t>
      </w:r>
      <w:r w:rsidR="003B4A49">
        <w:rPr>
          <w:rStyle w:val="eop"/>
          <w:color w:val="000000"/>
          <w:shd w:val="clear" w:color="auto" w:fill="FFFFFF"/>
        </w:rPr>
        <w:t> </w:t>
      </w:r>
      <w:r w:rsidR="003B4A49" w:rsidRPr="008A712D" w:rsidDel="003B4A49">
        <w:rPr>
          <w:rFonts w:eastAsia="Proba Pro"/>
          <w:szCs w:val="24"/>
        </w:rPr>
        <w:t xml:space="preserve"> </w:t>
      </w:r>
    </w:p>
    <w:p w14:paraId="553A8017" w14:textId="18FC7500" w:rsidR="008A712D" w:rsidRPr="00525EC3" w:rsidRDefault="008A712D" w:rsidP="00BE3885">
      <w:pPr>
        <w:pStyle w:val="Odsekzoznamu"/>
        <w:numPr>
          <w:ilvl w:val="1"/>
          <w:numId w:val="17"/>
        </w:numPr>
        <w:ind w:left="567" w:hanging="567"/>
      </w:pPr>
      <w:r w:rsidRPr="00525EC3">
        <w:rPr>
          <w:rFonts w:eastAsia="Proba Pro"/>
          <w:szCs w:val="24"/>
        </w:rPr>
        <w:t xml:space="preserve">Stanovené kritériá na vyhodnotenie ponúk a ich relatívna váha: </w:t>
      </w:r>
    </w:p>
    <w:tbl>
      <w:tblPr>
        <w:tblW w:w="8217"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
        <w:gridCol w:w="6310"/>
        <w:gridCol w:w="1519"/>
      </w:tblGrid>
      <w:tr w:rsidR="009C36EA" w14:paraId="32DCE665" w14:textId="77777777" w:rsidTr="001A0939">
        <w:trPr>
          <w:trHeight w:val="240"/>
        </w:trPr>
        <w:tc>
          <w:tcPr>
            <w:tcW w:w="3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C2AB53" w14:textId="77777777" w:rsidR="009C36EA" w:rsidRDefault="009C36EA" w:rsidP="009C36EA">
            <w:pPr>
              <w:pStyle w:val="paragraph"/>
              <w:jc w:val="both"/>
              <w:textAlignment w:val="baseline"/>
              <w:rPr>
                <w:rFonts w:ascii="Segoe UI" w:hAnsi="Segoe UI" w:cs="Segoe UI"/>
                <w:sz w:val="18"/>
                <w:szCs w:val="18"/>
              </w:rPr>
            </w:pPr>
            <w:r>
              <w:rPr>
                <w:rStyle w:val="normaltextrun"/>
                <w:rFonts w:ascii="Segoe UI" w:hAnsi="Segoe UI" w:cs="Segoe UI"/>
                <w:b/>
                <w:bCs/>
                <w:sz w:val="22"/>
                <w:szCs w:val="22"/>
              </w:rPr>
              <w:t>č.</w:t>
            </w:r>
            <w:r>
              <w:rPr>
                <w:rStyle w:val="eop"/>
                <w:rFonts w:ascii="Segoe UI" w:hAnsi="Segoe UI" w:cs="Segoe UI"/>
                <w:sz w:val="22"/>
                <w:szCs w:val="22"/>
              </w:rPr>
              <w:t> </w:t>
            </w:r>
          </w:p>
        </w:tc>
        <w:tc>
          <w:tcPr>
            <w:tcW w:w="6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336373" w14:textId="77777777" w:rsidR="009C36EA" w:rsidRDefault="009C36EA" w:rsidP="009C36EA">
            <w:pPr>
              <w:pStyle w:val="paragraph"/>
              <w:jc w:val="both"/>
              <w:textAlignment w:val="baseline"/>
              <w:rPr>
                <w:rFonts w:ascii="Segoe UI" w:hAnsi="Segoe UI" w:cs="Segoe UI"/>
                <w:sz w:val="18"/>
                <w:szCs w:val="18"/>
              </w:rPr>
            </w:pPr>
            <w:r>
              <w:rPr>
                <w:rStyle w:val="normaltextrun"/>
                <w:b/>
                <w:bCs/>
                <w:sz w:val="22"/>
                <w:szCs w:val="22"/>
              </w:rPr>
              <w:t>Kritérium</w:t>
            </w:r>
            <w:r>
              <w:rPr>
                <w:rStyle w:val="eop"/>
                <w:sz w:val="22"/>
                <w:szCs w:val="22"/>
              </w:rPr>
              <w:t> </w:t>
            </w:r>
          </w:p>
        </w:tc>
        <w:tc>
          <w:tcPr>
            <w:tcW w:w="15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7AF384" w14:textId="77777777" w:rsidR="009C36EA" w:rsidRDefault="009C36EA" w:rsidP="009C36EA">
            <w:pPr>
              <w:pStyle w:val="paragraph"/>
              <w:jc w:val="both"/>
              <w:textAlignment w:val="baseline"/>
              <w:rPr>
                <w:rFonts w:ascii="Segoe UI" w:hAnsi="Segoe UI" w:cs="Segoe UI"/>
                <w:sz w:val="18"/>
                <w:szCs w:val="18"/>
              </w:rPr>
            </w:pPr>
            <w:r>
              <w:rPr>
                <w:rStyle w:val="normaltextrun"/>
                <w:sz w:val="22"/>
                <w:szCs w:val="22"/>
              </w:rPr>
              <w:t>Váha kritéria</w:t>
            </w:r>
            <w:r>
              <w:rPr>
                <w:rStyle w:val="eop"/>
                <w:sz w:val="22"/>
                <w:szCs w:val="22"/>
              </w:rPr>
              <w:t> </w:t>
            </w:r>
          </w:p>
        </w:tc>
      </w:tr>
      <w:tr w:rsidR="009C36EA" w14:paraId="3B1D1D9F" w14:textId="77777777" w:rsidTr="001A0939">
        <w:trPr>
          <w:trHeight w:val="240"/>
        </w:trPr>
        <w:tc>
          <w:tcPr>
            <w:tcW w:w="3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7F898E" w14:textId="77777777" w:rsidR="009C36EA" w:rsidRDefault="009C36EA" w:rsidP="009C36EA">
            <w:pPr>
              <w:pStyle w:val="paragraph"/>
              <w:jc w:val="both"/>
              <w:textAlignment w:val="baseline"/>
              <w:rPr>
                <w:rFonts w:ascii="Segoe UI" w:hAnsi="Segoe UI" w:cs="Segoe UI"/>
                <w:sz w:val="18"/>
                <w:szCs w:val="18"/>
              </w:rPr>
            </w:pPr>
            <w:r>
              <w:rPr>
                <w:rStyle w:val="normaltextrun"/>
                <w:b/>
                <w:bCs/>
                <w:sz w:val="22"/>
                <w:szCs w:val="22"/>
              </w:rPr>
              <w:t>1.</w:t>
            </w:r>
            <w:r>
              <w:rPr>
                <w:rStyle w:val="eop"/>
                <w:sz w:val="22"/>
                <w:szCs w:val="22"/>
              </w:rPr>
              <w:t> </w:t>
            </w:r>
          </w:p>
        </w:tc>
        <w:tc>
          <w:tcPr>
            <w:tcW w:w="6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CCF6C3" w14:textId="77777777" w:rsidR="009C36EA" w:rsidRDefault="009C36EA" w:rsidP="009C36EA">
            <w:pPr>
              <w:pStyle w:val="paragraph"/>
              <w:jc w:val="both"/>
              <w:textAlignment w:val="baseline"/>
              <w:rPr>
                <w:rFonts w:ascii="Segoe UI" w:hAnsi="Segoe UI" w:cs="Segoe UI"/>
                <w:sz w:val="18"/>
                <w:szCs w:val="18"/>
              </w:rPr>
            </w:pPr>
            <w:r>
              <w:rPr>
                <w:rStyle w:val="normaltextrun"/>
                <w:b/>
                <w:bCs/>
                <w:sz w:val="22"/>
                <w:szCs w:val="22"/>
              </w:rPr>
              <w:t>Celková cena v EUR s DPH</w:t>
            </w:r>
            <w:r>
              <w:rPr>
                <w:rStyle w:val="eop"/>
                <w:sz w:val="22"/>
                <w:szCs w:val="22"/>
              </w:rPr>
              <w:t> </w:t>
            </w:r>
          </w:p>
        </w:tc>
        <w:tc>
          <w:tcPr>
            <w:tcW w:w="15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235913" w14:textId="23E29B0B" w:rsidR="009C36EA" w:rsidRDefault="00AA5C1F" w:rsidP="000175CF">
            <w:pPr>
              <w:pStyle w:val="paragraph"/>
              <w:jc w:val="center"/>
              <w:textAlignment w:val="baseline"/>
              <w:rPr>
                <w:rFonts w:ascii="Segoe UI" w:hAnsi="Segoe UI" w:cs="Segoe UI"/>
                <w:sz w:val="18"/>
                <w:szCs w:val="18"/>
              </w:rPr>
            </w:pPr>
            <w:r>
              <w:rPr>
                <w:rStyle w:val="normaltextrun"/>
                <w:b/>
                <w:bCs/>
                <w:sz w:val="22"/>
                <w:szCs w:val="22"/>
              </w:rPr>
              <w:t>8</w:t>
            </w:r>
            <w:r>
              <w:rPr>
                <w:rStyle w:val="normaltextrun"/>
                <w:b/>
                <w:bCs/>
                <w:sz w:val="22"/>
              </w:rPr>
              <w:t>8</w:t>
            </w:r>
            <w:r w:rsidR="009C36EA">
              <w:rPr>
                <w:rStyle w:val="normaltextrun"/>
                <w:b/>
                <w:bCs/>
                <w:sz w:val="22"/>
                <w:szCs w:val="22"/>
              </w:rPr>
              <w:t>%</w:t>
            </w:r>
          </w:p>
        </w:tc>
      </w:tr>
      <w:tr w:rsidR="009C36EA" w14:paraId="16DBEFC2" w14:textId="77777777" w:rsidTr="001A0939">
        <w:trPr>
          <w:trHeight w:val="240"/>
        </w:trPr>
        <w:tc>
          <w:tcPr>
            <w:tcW w:w="3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B3F895" w14:textId="7748EABA" w:rsidR="009C36EA" w:rsidRDefault="00B37097" w:rsidP="009C36EA">
            <w:pPr>
              <w:pStyle w:val="paragraph"/>
              <w:jc w:val="both"/>
              <w:textAlignment w:val="baseline"/>
              <w:rPr>
                <w:rFonts w:ascii="Segoe UI" w:hAnsi="Segoe UI" w:cs="Segoe UI"/>
                <w:sz w:val="18"/>
                <w:szCs w:val="18"/>
              </w:rPr>
            </w:pPr>
            <w:r>
              <w:rPr>
                <w:rStyle w:val="normaltextrun"/>
                <w:b/>
                <w:bCs/>
                <w:sz w:val="22"/>
                <w:szCs w:val="22"/>
              </w:rPr>
              <w:t>2</w:t>
            </w:r>
            <w:r w:rsidR="009C36EA">
              <w:rPr>
                <w:rStyle w:val="normaltextrun"/>
                <w:b/>
                <w:bCs/>
                <w:sz w:val="22"/>
                <w:szCs w:val="22"/>
              </w:rPr>
              <w:t>.</w:t>
            </w:r>
            <w:r w:rsidR="009C36EA">
              <w:rPr>
                <w:rStyle w:val="eop"/>
                <w:sz w:val="22"/>
                <w:szCs w:val="22"/>
              </w:rPr>
              <w:t> </w:t>
            </w:r>
          </w:p>
        </w:tc>
        <w:tc>
          <w:tcPr>
            <w:tcW w:w="6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5456E7" w14:textId="4762C40C" w:rsidR="009C36EA" w:rsidRDefault="009C36EA" w:rsidP="009C36EA">
            <w:pPr>
              <w:pStyle w:val="paragraph"/>
              <w:jc w:val="both"/>
              <w:textAlignment w:val="baseline"/>
              <w:rPr>
                <w:rFonts w:ascii="Segoe UI" w:hAnsi="Segoe UI" w:cs="Segoe UI"/>
                <w:sz w:val="18"/>
                <w:szCs w:val="18"/>
              </w:rPr>
            </w:pPr>
            <w:r>
              <w:rPr>
                <w:rStyle w:val="normaltextrun"/>
                <w:b/>
                <w:bCs/>
                <w:sz w:val="22"/>
                <w:szCs w:val="22"/>
              </w:rPr>
              <w:t>Predĺženie záruky klimatizácií nad požadovaný rozsah  </w:t>
            </w:r>
            <w:r>
              <w:rPr>
                <w:rStyle w:val="eop"/>
                <w:sz w:val="22"/>
                <w:szCs w:val="22"/>
              </w:rPr>
              <w:t> </w:t>
            </w:r>
          </w:p>
        </w:tc>
        <w:tc>
          <w:tcPr>
            <w:tcW w:w="15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96AF9E" w14:textId="702D0559" w:rsidR="009C36EA" w:rsidRDefault="0095312A" w:rsidP="000175CF">
            <w:pPr>
              <w:pStyle w:val="paragraph"/>
              <w:jc w:val="center"/>
              <w:textAlignment w:val="baseline"/>
              <w:rPr>
                <w:rFonts w:ascii="Segoe UI" w:hAnsi="Segoe UI" w:cs="Segoe UI"/>
                <w:sz w:val="18"/>
                <w:szCs w:val="18"/>
              </w:rPr>
            </w:pPr>
            <w:r>
              <w:rPr>
                <w:rStyle w:val="normaltextrun"/>
                <w:b/>
                <w:bCs/>
                <w:sz w:val="22"/>
                <w:szCs w:val="22"/>
              </w:rPr>
              <w:t>8</w:t>
            </w:r>
            <w:r w:rsidR="009C36EA">
              <w:rPr>
                <w:rStyle w:val="normaltextrun"/>
                <w:b/>
                <w:bCs/>
                <w:sz w:val="22"/>
                <w:szCs w:val="22"/>
              </w:rPr>
              <w:t>%</w:t>
            </w:r>
          </w:p>
        </w:tc>
      </w:tr>
      <w:tr w:rsidR="00427C4E" w14:paraId="115ADF90" w14:textId="77777777" w:rsidTr="001A0939">
        <w:trPr>
          <w:trHeight w:val="240"/>
        </w:trPr>
        <w:tc>
          <w:tcPr>
            <w:tcW w:w="388" w:type="dxa"/>
            <w:tcBorders>
              <w:top w:val="single" w:sz="6" w:space="0" w:color="auto"/>
              <w:left w:val="single" w:sz="6" w:space="0" w:color="auto"/>
              <w:bottom w:val="single" w:sz="6" w:space="0" w:color="auto"/>
              <w:right w:val="single" w:sz="6" w:space="0" w:color="auto"/>
            </w:tcBorders>
            <w:shd w:val="clear" w:color="auto" w:fill="auto"/>
            <w:vAlign w:val="center"/>
          </w:tcPr>
          <w:p w14:paraId="19CF2FE8" w14:textId="69B4C3F1" w:rsidR="00427C4E" w:rsidRDefault="00427C4E" w:rsidP="009C36EA">
            <w:pPr>
              <w:pStyle w:val="paragraph"/>
              <w:jc w:val="both"/>
              <w:textAlignment w:val="baseline"/>
              <w:rPr>
                <w:rStyle w:val="normaltextrun"/>
                <w:b/>
                <w:bCs/>
                <w:sz w:val="22"/>
                <w:szCs w:val="22"/>
              </w:rPr>
            </w:pPr>
            <w:r>
              <w:rPr>
                <w:rStyle w:val="normaltextrun"/>
                <w:b/>
                <w:bCs/>
                <w:sz w:val="22"/>
                <w:szCs w:val="22"/>
              </w:rPr>
              <w:t>3</w:t>
            </w:r>
            <w:r>
              <w:rPr>
                <w:rStyle w:val="normaltextrun"/>
                <w:b/>
              </w:rPr>
              <w:t>.</w:t>
            </w:r>
          </w:p>
        </w:tc>
        <w:tc>
          <w:tcPr>
            <w:tcW w:w="6310" w:type="dxa"/>
            <w:tcBorders>
              <w:top w:val="single" w:sz="6" w:space="0" w:color="auto"/>
              <w:left w:val="single" w:sz="6" w:space="0" w:color="auto"/>
              <w:bottom w:val="single" w:sz="6" w:space="0" w:color="auto"/>
              <w:right w:val="single" w:sz="6" w:space="0" w:color="auto"/>
            </w:tcBorders>
            <w:shd w:val="clear" w:color="auto" w:fill="auto"/>
            <w:vAlign w:val="center"/>
          </w:tcPr>
          <w:p w14:paraId="3C6D9579" w14:textId="2D003253" w:rsidR="00427C4E" w:rsidRDefault="00AA5C1F" w:rsidP="009C36EA">
            <w:pPr>
              <w:pStyle w:val="paragraph"/>
              <w:jc w:val="both"/>
              <w:textAlignment w:val="baseline"/>
              <w:rPr>
                <w:rStyle w:val="normaltextrun"/>
                <w:b/>
                <w:bCs/>
                <w:sz w:val="22"/>
                <w:szCs w:val="22"/>
              </w:rPr>
            </w:pPr>
            <w:r>
              <w:rPr>
                <w:b/>
                <w:bCs/>
              </w:rPr>
              <w:t>Navýšenie servisu klimatizácií nad požadovaný rozsah</w:t>
            </w:r>
          </w:p>
        </w:tc>
        <w:tc>
          <w:tcPr>
            <w:tcW w:w="1519" w:type="dxa"/>
            <w:tcBorders>
              <w:top w:val="single" w:sz="6" w:space="0" w:color="auto"/>
              <w:left w:val="single" w:sz="6" w:space="0" w:color="auto"/>
              <w:bottom w:val="single" w:sz="6" w:space="0" w:color="auto"/>
              <w:right w:val="single" w:sz="6" w:space="0" w:color="auto"/>
            </w:tcBorders>
            <w:shd w:val="clear" w:color="auto" w:fill="auto"/>
            <w:vAlign w:val="center"/>
          </w:tcPr>
          <w:p w14:paraId="530C13A7" w14:textId="17E933D5" w:rsidR="00427C4E" w:rsidRDefault="00AA5C1F" w:rsidP="000175CF">
            <w:pPr>
              <w:pStyle w:val="paragraph"/>
              <w:jc w:val="center"/>
              <w:textAlignment w:val="baseline"/>
              <w:rPr>
                <w:rStyle w:val="normaltextrun"/>
                <w:b/>
                <w:bCs/>
                <w:sz w:val="22"/>
                <w:szCs w:val="22"/>
              </w:rPr>
            </w:pPr>
            <w:r>
              <w:rPr>
                <w:rStyle w:val="normaltextrun"/>
                <w:b/>
                <w:bCs/>
                <w:sz w:val="22"/>
                <w:szCs w:val="22"/>
              </w:rPr>
              <w:t>4</w:t>
            </w:r>
            <w:r w:rsidR="000175CF">
              <w:rPr>
                <w:rStyle w:val="normaltextrun"/>
                <w:b/>
                <w:bCs/>
                <w:sz w:val="22"/>
                <w:szCs w:val="22"/>
              </w:rPr>
              <w:t>%</w:t>
            </w:r>
          </w:p>
        </w:tc>
      </w:tr>
      <w:tr w:rsidR="009C36EA" w14:paraId="0DD3815D" w14:textId="77777777" w:rsidTr="001A0939">
        <w:trPr>
          <w:trHeight w:val="270"/>
        </w:trPr>
        <w:tc>
          <w:tcPr>
            <w:tcW w:w="388" w:type="dxa"/>
            <w:tcBorders>
              <w:top w:val="nil"/>
              <w:left w:val="nil"/>
              <w:bottom w:val="nil"/>
              <w:right w:val="single" w:sz="6" w:space="0" w:color="auto"/>
            </w:tcBorders>
            <w:shd w:val="clear" w:color="auto" w:fill="auto"/>
            <w:vAlign w:val="center"/>
            <w:hideMark/>
          </w:tcPr>
          <w:p w14:paraId="7EB87AE6" w14:textId="77777777" w:rsidR="009C36EA" w:rsidRDefault="009C36EA" w:rsidP="009C36EA">
            <w:pPr>
              <w:pStyle w:val="paragraph"/>
              <w:jc w:val="both"/>
              <w:textAlignment w:val="baseline"/>
              <w:rPr>
                <w:rFonts w:ascii="Segoe UI" w:hAnsi="Segoe UI" w:cs="Segoe UI"/>
                <w:sz w:val="18"/>
                <w:szCs w:val="18"/>
              </w:rPr>
            </w:pPr>
            <w:r>
              <w:rPr>
                <w:rStyle w:val="eop"/>
                <w:sz w:val="22"/>
                <w:szCs w:val="22"/>
              </w:rPr>
              <w:t> </w:t>
            </w:r>
          </w:p>
        </w:tc>
        <w:tc>
          <w:tcPr>
            <w:tcW w:w="6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4FD261" w14:textId="77777777" w:rsidR="009C36EA" w:rsidRDefault="009C36EA" w:rsidP="009C36EA">
            <w:pPr>
              <w:pStyle w:val="paragraph"/>
              <w:ind w:left="345" w:hanging="345"/>
              <w:jc w:val="both"/>
              <w:textAlignment w:val="baseline"/>
              <w:rPr>
                <w:rFonts w:ascii="Segoe UI" w:hAnsi="Segoe UI" w:cs="Segoe UI"/>
                <w:sz w:val="18"/>
                <w:szCs w:val="18"/>
              </w:rPr>
            </w:pPr>
            <w:r>
              <w:rPr>
                <w:rStyle w:val="normaltextrun"/>
                <w:sz w:val="22"/>
                <w:szCs w:val="22"/>
              </w:rPr>
              <w:t>SPOLU</w:t>
            </w:r>
            <w:r>
              <w:rPr>
                <w:rStyle w:val="eop"/>
                <w:sz w:val="22"/>
                <w:szCs w:val="22"/>
              </w:rPr>
              <w:t> </w:t>
            </w:r>
          </w:p>
        </w:tc>
        <w:tc>
          <w:tcPr>
            <w:tcW w:w="15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467A6D" w14:textId="2CAB28C7" w:rsidR="009C36EA" w:rsidRPr="004617FE" w:rsidRDefault="002407A4" w:rsidP="009C36EA">
            <w:pPr>
              <w:pStyle w:val="paragraph"/>
              <w:jc w:val="center"/>
              <w:textAlignment w:val="baseline"/>
              <w:rPr>
                <w:rFonts w:ascii="Segoe UI" w:hAnsi="Segoe UI" w:cs="Segoe UI"/>
                <w:b/>
                <w:bCs/>
                <w:sz w:val="18"/>
                <w:szCs w:val="18"/>
              </w:rPr>
            </w:pPr>
            <w:r w:rsidRPr="004617FE">
              <w:rPr>
                <w:rStyle w:val="normaltextrun"/>
                <w:b/>
                <w:bCs/>
                <w:sz w:val="22"/>
                <w:szCs w:val="22"/>
              </w:rPr>
              <w:t>100</w:t>
            </w:r>
            <w:r w:rsidR="004617FE" w:rsidRPr="004617FE">
              <w:rPr>
                <w:rStyle w:val="normaltextrun"/>
                <w:b/>
                <w:bCs/>
                <w:sz w:val="22"/>
                <w:szCs w:val="22"/>
              </w:rPr>
              <w:t>%</w:t>
            </w:r>
          </w:p>
        </w:tc>
      </w:tr>
    </w:tbl>
    <w:p w14:paraId="13AE7B88" w14:textId="6C8B8631" w:rsidR="005228A6" w:rsidRPr="00EE6D3B" w:rsidRDefault="009C36EA" w:rsidP="00605914">
      <w:pPr>
        <w:pStyle w:val="Nadpis2"/>
        <w:numPr>
          <w:ilvl w:val="0"/>
          <w:numId w:val="17"/>
        </w:numPr>
        <w:ind w:left="0" w:hanging="426"/>
      </w:pPr>
      <w:r w:rsidRPr="00CE4664" w:rsidDel="009C36EA">
        <w:t xml:space="preserve"> </w:t>
      </w:r>
      <w:bookmarkStart w:id="62" w:name="_Toc57637628"/>
      <w:r w:rsidR="005228A6" w:rsidRPr="00CE4664">
        <w:t>Spôsob</w:t>
      </w:r>
      <w:r w:rsidR="005228A6" w:rsidRPr="00EE6D3B">
        <w:t xml:space="preserve"> hodnotenia pon</w:t>
      </w:r>
      <w:r w:rsidR="00B53CF5" w:rsidRPr="00EE6D3B">
        <w:t>úk</w:t>
      </w:r>
      <w:bookmarkEnd w:id="62"/>
    </w:p>
    <w:p w14:paraId="45CD570C" w14:textId="3931905C" w:rsidR="002B0047" w:rsidRPr="002B0047" w:rsidRDefault="002B0047" w:rsidP="002B0047">
      <w:pPr>
        <w:ind w:left="357" w:hanging="357"/>
        <w:rPr>
          <w:b/>
          <w:bCs/>
        </w:rPr>
      </w:pPr>
      <w:r>
        <w:rPr>
          <w:rStyle w:val="Nadpis3Char"/>
        </w:rPr>
        <w:t>Kritérium ceny:</w:t>
      </w:r>
      <w:r w:rsidRPr="002B0047">
        <w:rPr>
          <w:b/>
          <w:bCs/>
        </w:rPr>
        <w:t xml:space="preserve"> </w:t>
      </w:r>
    </w:p>
    <w:p w14:paraId="6C5430DC" w14:textId="3307CC0A" w:rsidR="002B0047" w:rsidRDefault="00EE6D3B" w:rsidP="00727FE0">
      <w:pPr>
        <w:pStyle w:val="Odsekzoznamu"/>
        <w:numPr>
          <w:ilvl w:val="1"/>
          <w:numId w:val="17"/>
        </w:numPr>
        <w:ind w:left="567" w:hanging="567"/>
      </w:pPr>
      <w:r w:rsidRPr="00C26923">
        <w:rPr>
          <w:bCs/>
          <w:szCs w:val="24"/>
        </w:rPr>
        <w:t xml:space="preserve">Uchádzač uvedie </w:t>
      </w:r>
      <w:r>
        <w:rPr>
          <w:bCs/>
          <w:szCs w:val="24"/>
        </w:rPr>
        <w:t>jednotkové ceny a celkovú cenu za predmet zákazky</w:t>
      </w:r>
      <w:r w:rsidRPr="00C26923">
        <w:rPr>
          <w:bCs/>
          <w:szCs w:val="24"/>
        </w:rPr>
        <w:t xml:space="preserve"> vyjadrenú v EUR s DPH v rozsahu podľa </w:t>
      </w:r>
      <w:r w:rsidRPr="00CE4664">
        <w:rPr>
          <w:bCs/>
          <w:szCs w:val="24"/>
        </w:rPr>
        <w:t xml:space="preserve">Prílohy č. </w:t>
      </w:r>
      <w:r w:rsidR="005E478B" w:rsidRPr="00CE4664">
        <w:rPr>
          <w:bCs/>
          <w:szCs w:val="24"/>
        </w:rPr>
        <w:t>2</w:t>
      </w:r>
      <w:r w:rsidRPr="00CE4664">
        <w:rPr>
          <w:bCs/>
          <w:szCs w:val="24"/>
        </w:rPr>
        <w:t>.</w:t>
      </w:r>
      <w:r w:rsidRPr="00C26923">
        <w:rPr>
          <w:bCs/>
          <w:szCs w:val="24"/>
        </w:rPr>
        <w:t xml:space="preserve"> </w:t>
      </w:r>
      <w:r w:rsidR="00727FE0" w:rsidRPr="00285E5A">
        <w:rPr>
          <w:rFonts w:cs="Times New Roman"/>
          <w:szCs w:val="24"/>
        </w:rPr>
        <w:t>Navrhovaná cena musí zahŕňať všetky náklady, ktoré súvisia s plnením predmetu zákazky v zmysle súťažných podkladov resp. technickým riešením uchádzača a taktiež aj primeraný zisk uchádzača</w:t>
      </w:r>
      <w:r w:rsidR="00727FE0" w:rsidRPr="00727FE0">
        <w:rPr>
          <w:rFonts w:cs="Times New Roman"/>
          <w:szCs w:val="24"/>
        </w:rPr>
        <w:t>.</w:t>
      </w:r>
      <w:r w:rsidR="007F59F3">
        <w:rPr>
          <w:rFonts w:cs="Times New Roman"/>
          <w:szCs w:val="24"/>
        </w:rPr>
        <w:t xml:space="preserve"> </w:t>
      </w:r>
      <w:r w:rsidR="00B329A3">
        <w:t xml:space="preserve">Uchádzač </w:t>
      </w:r>
      <w:r w:rsidR="003514E8" w:rsidRPr="00E93CC6">
        <w:t xml:space="preserve">je povinný do navrhovaných jednotkových cien zahrnúť všetky priame a nepriame náklady a riziká všetkých druhov, v takej výške ako sú potrebné pre riadne </w:t>
      </w:r>
      <w:r w:rsidR="003514E8">
        <w:t>realizovanie zákazky</w:t>
      </w:r>
      <w:r w:rsidR="003514E8" w:rsidRPr="00E93CC6">
        <w:t xml:space="preserve"> v</w:t>
      </w:r>
      <w:r w:rsidR="00C7505F">
        <w:t> </w:t>
      </w:r>
      <w:r w:rsidR="003514E8" w:rsidRPr="00E93CC6">
        <w:t>súlade</w:t>
      </w:r>
      <w:r w:rsidR="00C7505F">
        <w:t xml:space="preserve"> so zmluvou </w:t>
      </w:r>
      <w:r w:rsidR="003514E8" w:rsidRPr="00E93CC6">
        <w:t>, a tieto jednotkové ceny nesmú byť vyjadrené záporným číslom.</w:t>
      </w:r>
    </w:p>
    <w:p w14:paraId="382B560A" w14:textId="60654114" w:rsidR="002B0047" w:rsidRPr="001A0939" w:rsidRDefault="002B0047" w:rsidP="002B0047">
      <w:pPr>
        <w:pStyle w:val="Odsekzoznamu"/>
        <w:numPr>
          <w:ilvl w:val="1"/>
          <w:numId w:val="17"/>
        </w:numPr>
        <w:ind w:left="567" w:hanging="567"/>
      </w:pPr>
      <w:r>
        <w:t xml:space="preserve">Počet bodov uchádzača za jeho ponukovú cenu sa určí na </w:t>
      </w:r>
      <w:r w:rsidR="00FA7F21">
        <w:t>základe</w:t>
      </w:r>
      <w:r>
        <w:t xml:space="preserve"> nasledovného vzorca.</w:t>
      </w:r>
      <w:r w:rsidRPr="002B0047">
        <w:rPr>
          <w:b/>
          <w:bCs/>
        </w:rPr>
        <w:t xml:space="preserve"> </w:t>
      </w:r>
      <w:r w:rsidR="008C1AAB" w:rsidRPr="00EF267B">
        <w:t xml:space="preserve">Počet bodov sa </w:t>
      </w:r>
      <w:r w:rsidR="00967F47">
        <w:t xml:space="preserve">matematicky </w:t>
      </w:r>
      <w:r w:rsidR="008C1AAB" w:rsidRPr="00EF267B">
        <w:t>zaokrúhľuje na dve</w:t>
      </w:r>
      <w:r w:rsidR="00967F47">
        <w:t xml:space="preserve"> </w:t>
      </w:r>
      <w:r w:rsidR="00967F47" w:rsidRPr="00561C9C">
        <w:rPr>
          <w:bCs/>
          <w:szCs w:val="24"/>
        </w:rPr>
        <w:t xml:space="preserve">(2) </w:t>
      </w:r>
      <w:r w:rsidR="008C1AAB" w:rsidRPr="00EF267B">
        <w:t xml:space="preserve"> desatinné miesta.</w:t>
      </w:r>
    </w:p>
    <w:p w14:paraId="14C14500" w14:textId="3B4D5B6B" w:rsidR="007D62E1" w:rsidRPr="002B0047" w:rsidRDefault="007D62E1" w:rsidP="001A0939">
      <w:pPr>
        <w:pStyle w:val="Odsekzoznamu"/>
        <w:numPr>
          <w:ilvl w:val="0"/>
          <w:numId w:val="0"/>
        </w:numPr>
        <w:ind w:left="567"/>
        <w:jc w:val="center"/>
      </w:pPr>
      <w:r w:rsidRPr="007D62E1">
        <w:rPr>
          <w:noProof/>
        </w:rPr>
        <w:drawing>
          <wp:inline distT="0" distB="0" distL="0" distR="0" wp14:anchorId="21B8F53C" wp14:editId="3D77E7A3">
            <wp:extent cx="2028825" cy="352425"/>
            <wp:effectExtent l="0" t="0" r="9525"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029109" cy="352474"/>
                    </a:xfrm>
                    <a:prstGeom prst="rect">
                      <a:avLst/>
                    </a:prstGeom>
                  </pic:spPr>
                </pic:pic>
              </a:graphicData>
            </a:graphic>
          </wp:inline>
        </w:drawing>
      </w:r>
    </w:p>
    <w:p w14:paraId="16816E33" w14:textId="70599FC4" w:rsidR="00A50DFD" w:rsidRPr="007D62E1" w:rsidRDefault="00A50DFD" w:rsidP="001A0939">
      <w:pPr>
        <w:pStyle w:val="Odsekzoznamu"/>
        <w:numPr>
          <w:ilvl w:val="0"/>
          <w:numId w:val="0"/>
        </w:numPr>
        <w:shd w:val="clear" w:color="auto" w:fill="FFFFFF"/>
        <w:spacing w:after="0"/>
        <w:ind w:left="360" w:firstLine="348"/>
        <w:jc w:val="left"/>
        <w:rPr>
          <w:lang w:eastAsia="sk-SK"/>
        </w:rPr>
      </w:pPr>
    </w:p>
    <w:tbl>
      <w:tblPr>
        <w:tblW w:w="8071"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5094"/>
      </w:tblGrid>
      <w:tr w:rsidR="00A50DFD" w:rsidRPr="00A50DFD" w14:paraId="076CF98B" w14:textId="77777777" w:rsidTr="001A0939">
        <w:trPr>
          <w:trHeight w:val="366"/>
        </w:trPr>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7E6D6201" w14:textId="77777777" w:rsidR="00A50DFD" w:rsidRPr="00A50DFD" w:rsidRDefault="00A50DFD" w:rsidP="00A50DFD">
            <w:pPr>
              <w:spacing w:after="0"/>
              <w:textAlignment w:val="baseline"/>
              <w:rPr>
                <w:rFonts w:eastAsia="Times New Roman" w:cs="Times New Roman"/>
                <w:szCs w:val="24"/>
                <w:lang w:eastAsia="sk-SK"/>
              </w:rPr>
            </w:pPr>
            <w:r w:rsidRPr="00A50DFD">
              <w:rPr>
                <w:rFonts w:eastAsia="Times New Roman" w:cs="Times New Roman"/>
                <w:b/>
                <w:bCs/>
                <w:sz w:val="22"/>
                <w:lang w:eastAsia="sk-SK"/>
              </w:rPr>
              <w:t>K1</w:t>
            </w:r>
            <w:r w:rsidRPr="00A50DFD">
              <w:rPr>
                <w:rFonts w:eastAsia="Times New Roman" w:cs="Times New Roman"/>
                <w:sz w:val="22"/>
                <w:lang w:eastAsia="sk-SK"/>
              </w:rPr>
              <w:t> </w:t>
            </w:r>
          </w:p>
        </w:tc>
        <w:tc>
          <w:tcPr>
            <w:tcW w:w="50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55CB81" w14:textId="4A2D9627" w:rsidR="00A50DFD" w:rsidRPr="00A50DFD" w:rsidRDefault="00A50DFD" w:rsidP="001A0939">
            <w:pPr>
              <w:spacing w:after="0"/>
              <w:jc w:val="center"/>
              <w:textAlignment w:val="baseline"/>
              <w:rPr>
                <w:rFonts w:eastAsia="Times New Roman" w:cs="Times New Roman"/>
                <w:szCs w:val="24"/>
                <w:lang w:eastAsia="sk-SK"/>
              </w:rPr>
            </w:pPr>
            <w:r w:rsidRPr="00A50DFD">
              <w:rPr>
                <w:rFonts w:eastAsia="Times New Roman" w:cs="Times New Roman"/>
                <w:sz w:val="22"/>
                <w:lang w:eastAsia="sk-SK"/>
              </w:rPr>
              <w:t>počet bodov, ktoré uchádzač získa za dané kritérium</w:t>
            </w:r>
          </w:p>
        </w:tc>
      </w:tr>
      <w:tr w:rsidR="00A50DFD" w:rsidRPr="00A50DFD" w14:paraId="79780039" w14:textId="77777777" w:rsidTr="001A0939">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7AAE0FA0" w14:textId="77777777" w:rsidR="00A50DFD" w:rsidRPr="00A50DFD" w:rsidRDefault="00A50DFD" w:rsidP="00A50DFD">
            <w:pPr>
              <w:spacing w:after="0"/>
              <w:textAlignment w:val="baseline"/>
              <w:rPr>
                <w:rFonts w:eastAsia="Times New Roman" w:cs="Times New Roman"/>
                <w:szCs w:val="24"/>
                <w:lang w:eastAsia="sk-SK"/>
              </w:rPr>
            </w:pPr>
            <w:r w:rsidRPr="00A50DFD">
              <w:rPr>
                <w:rFonts w:eastAsia="Times New Roman" w:cs="Times New Roman"/>
                <w:b/>
                <w:bCs/>
                <w:sz w:val="22"/>
                <w:lang w:eastAsia="sk-SK"/>
              </w:rPr>
              <w:t>MPB </w:t>
            </w:r>
            <w:r w:rsidRPr="00A50DFD">
              <w:rPr>
                <w:rFonts w:eastAsia="Times New Roman" w:cs="Times New Roman"/>
                <w:sz w:val="22"/>
                <w:lang w:eastAsia="sk-SK"/>
              </w:rPr>
              <w:t> </w:t>
            </w:r>
          </w:p>
        </w:tc>
        <w:tc>
          <w:tcPr>
            <w:tcW w:w="50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9A6DEE" w14:textId="14275896" w:rsidR="00A50DFD" w:rsidRPr="00A50DFD" w:rsidRDefault="00A50DFD" w:rsidP="001A0939">
            <w:pPr>
              <w:spacing w:after="0"/>
              <w:jc w:val="center"/>
              <w:textAlignment w:val="baseline"/>
              <w:rPr>
                <w:rFonts w:eastAsia="Times New Roman" w:cs="Times New Roman"/>
                <w:szCs w:val="24"/>
                <w:lang w:eastAsia="sk-SK"/>
              </w:rPr>
            </w:pPr>
            <w:r w:rsidRPr="00A50DFD">
              <w:rPr>
                <w:rFonts w:eastAsia="Times New Roman" w:cs="Times New Roman"/>
                <w:sz w:val="22"/>
                <w:lang w:eastAsia="sk-SK"/>
              </w:rPr>
              <w:t>Maximálny počet bodov za hodnotené kritérium (</w:t>
            </w:r>
            <w:r w:rsidR="000175CF">
              <w:rPr>
                <w:rFonts w:eastAsia="Times New Roman" w:cs="Times New Roman"/>
                <w:sz w:val="22"/>
                <w:lang w:eastAsia="sk-SK"/>
              </w:rPr>
              <w:t>88</w:t>
            </w:r>
            <w:r w:rsidRPr="00A50DFD">
              <w:rPr>
                <w:rFonts w:eastAsia="Times New Roman" w:cs="Times New Roman"/>
                <w:sz w:val="22"/>
                <w:lang w:eastAsia="sk-SK"/>
              </w:rPr>
              <w:t>)</w:t>
            </w:r>
          </w:p>
        </w:tc>
      </w:tr>
      <w:tr w:rsidR="00A50DFD" w:rsidRPr="00A50DFD" w14:paraId="52ACBF99" w14:textId="77777777" w:rsidTr="001A0939">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0BAD96D4" w14:textId="447E2046" w:rsidR="00A50DFD" w:rsidRPr="00A50DFD" w:rsidRDefault="00A50DFD" w:rsidP="00A50DFD">
            <w:pPr>
              <w:spacing w:after="0"/>
              <w:textAlignment w:val="baseline"/>
              <w:rPr>
                <w:rFonts w:eastAsia="Times New Roman" w:cs="Times New Roman"/>
                <w:szCs w:val="24"/>
                <w:lang w:eastAsia="sk-SK"/>
              </w:rPr>
            </w:pPr>
            <w:r w:rsidRPr="00A50DFD">
              <w:rPr>
                <w:rFonts w:eastAsia="Times New Roman" w:cs="Times New Roman"/>
                <w:b/>
                <w:bCs/>
                <w:sz w:val="22"/>
                <w:lang w:eastAsia="sk-SK"/>
              </w:rPr>
              <w:t>MAX (maximálna cena</w:t>
            </w:r>
            <w:r w:rsidR="00B72D91">
              <w:rPr>
                <w:rFonts w:eastAsia="Times New Roman" w:cs="Times New Roman"/>
                <w:b/>
                <w:bCs/>
                <w:sz w:val="22"/>
                <w:lang w:eastAsia="sk-SK"/>
              </w:rPr>
              <w:t xml:space="preserve"> s DPH</w:t>
            </w:r>
            <w:r w:rsidRPr="00A50DFD">
              <w:rPr>
                <w:rFonts w:eastAsia="Times New Roman" w:cs="Times New Roman"/>
                <w:b/>
                <w:bCs/>
                <w:sz w:val="22"/>
                <w:lang w:eastAsia="sk-SK"/>
              </w:rPr>
              <w:t>)</w:t>
            </w:r>
            <w:r w:rsidRPr="00A50DFD">
              <w:rPr>
                <w:rFonts w:eastAsia="Times New Roman" w:cs="Times New Roman"/>
                <w:sz w:val="22"/>
                <w:lang w:eastAsia="sk-SK"/>
              </w:rPr>
              <w:t> </w:t>
            </w:r>
          </w:p>
        </w:tc>
        <w:tc>
          <w:tcPr>
            <w:tcW w:w="50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8000D5" w14:textId="08E33659" w:rsidR="00A50DFD" w:rsidRPr="00A50DFD" w:rsidRDefault="00A50DFD" w:rsidP="001A0939">
            <w:pPr>
              <w:spacing w:after="0"/>
              <w:jc w:val="center"/>
              <w:textAlignment w:val="baseline"/>
              <w:rPr>
                <w:rFonts w:eastAsia="Times New Roman" w:cs="Times New Roman"/>
                <w:szCs w:val="24"/>
                <w:lang w:eastAsia="sk-SK"/>
              </w:rPr>
            </w:pPr>
            <w:r w:rsidRPr="00A50DFD">
              <w:rPr>
                <w:rFonts w:eastAsia="Times New Roman" w:cs="Times New Roman"/>
                <w:sz w:val="22"/>
                <w:lang w:eastAsia="sk-SK"/>
              </w:rPr>
              <w:t>322 897,56 EUR s DPH</w:t>
            </w:r>
          </w:p>
        </w:tc>
      </w:tr>
      <w:tr w:rsidR="00A50DFD" w:rsidRPr="00A50DFD" w14:paraId="236D567D" w14:textId="77777777" w:rsidTr="001A0939">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483F30B7" w14:textId="77777777" w:rsidR="00A50DFD" w:rsidRPr="00A50DFD" w:rsidRDefault="00A50DFD" w:rsidP="00A50DFD">
            <w:pPr>
              <w:spacing w:after="0"/>
              <w:textAlignment w:val="baseline"/>
              <w:rPr>
                <w:rFonts w:eastAsia="Times New Roman" w:cs="Times New Roman"/>
                <w:szCs w:val="24"/>
                <w:lang w:eastAsia="sk-SK"/>
              </w:rPr>
            </w:pPr>
            <w:r w:rsidRPr="00A50DFD">
              <w:rPr>
                <w:rFonts w:eastAsia="Times New Roman" w:cs="Times New Roman"/>
                <w:b/>
                <w:bCs/>
                <w:sz w:val="22"/>
                <w:lang w:eastAsia="sk-SK"/>
              </w:rPr>
              <w:t>PC (Ponuková cena)</w:t>
            </w:r>
            <w:r w:rsidRPr="00A50DFD">
              <w:rPr>
                <w:rFonts w:eastAsia="Times New Roman" w:cs="Times New Roman"/>
                <w:sz w:val="22"/>
                <w:lang w:eastAsia="sk-SK"/>
              </w:rPr>
              <w:t> </w:t>
            </w:r>
          </w:p>
        </w:tc>
        <w:tc>
          <w:tcPr>
            <w:tcW w:w="50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3CB80B" w14:textId="0FA8A81C" w:rsidR="00A50DFD" w:rsidRPr="00A50DFD" w:rsidRDefault="00A50DFD" w:rsidP="001A0939">
            <w:pPr>
              <w:spacing w:after="0"/>
              <w:jc w:val="center"/>
              <w:textAlignment w:val="baseline"/>
              <w:rPr>
                <w:rFonts w:eastAsia="Times New Roman" w:cs="Times New Roman"/>
                <w:szCs w:val="24"/>
                <w:lang w:eastAsia="sk-SK"/>
              </w:rPr>
            </w:pPr>
            <w:r w:rsidRPr="00A50DFD">
              <w:rPr>
                <w:rFonts w:eastAsia="Times New Roman" w:cs="Times New Roman"/>
                <w:sz w:val="22"/>
                <w:lang w:eastAsia="sk-SK"/>
              </w:rPr>
              <w:t>cena uchádzača za predmet zákazky v eurách s DPH</w:t>
            </w:r>
          </w:p>
        </w:tc>
      </w:tr>
    </w:tbl>
    <w:p w14:paraId="37DCA30D" w14:textId="0A693774" w:rsidR="00FD22C8" w:rsidRDefault="00FD22C8" w:rsidP="00136C0A"/>
    <w:p w14:paraId="30B768C9" w14:textId="60B26CEF" w:rsidR="00136C0A" w:rsidRPr="00EF267B" w:rsidRDefault="00136C0A" w:rsidP="00EF267B">
      <w:pPr>
        <w:ind w:left="345" w:hanging="345"/>
        <w:textAlignment w:val="baseline"/>
        <w:rPr>
          <w:rFonts w:ascii="Calibri Light" w:eastAsia="Times New Roman" w:hAnsi="Calibri Light" w:cs="Calibri Light"/>
          <w:color w:val="4472C4"/>
          <w:sz w:val="28"/>
          <w:szCs w:val="28"/>
          <w:lang w:eastAsia="sk-SK"/>
        </w:rPr>
      </w:pPr>
      <w:bookmarkStart w:id="63" w:name="_Toc57637629"/>
      <w:r w:rsidRPr="002D67FF">
        <w:rPr>
          <w:rFonts w:ascii="Calibri Light" w:eastAsia="Times New Roman" w:hAnsi="Calibri Light" w:cs="Calibri Light"/>
          <w:color w:val="4472C4"/>
          <w:sz w:val="28"/>
          <w:szCs w:val="28"/>
          <w:lang w:eastAsia="sk-SK"/>
        </w:rPr>
        <w:t>Kritérium predĺženi</w:t>
      </w:r>
      <w:r>
        <w:rPr>
          <w:rFonts w:ascii="Calibri Light" w:eastAsia="Times New Roman" w:hAnsi="Calibri Light" w:cs="Calibri Light"/>
          <w:color w:val="4472C4"/>
          <w:sz w:val="28"/>
          <w:szCs w:val="28"/>
          <w:lang w:eastAsia="sk-SK"/>
        </w:rPr>
        <w:t>a</w:t>
      </w:r>
      <w:r w:rsidRPr="002D67FF">
        <w:rPr>
          <w:rFonts w:ascii="Calibri Light" w:eastAsia="Times New Roman" w:hAnsi="Calibri Light" w:cs="Calibri Light"/>
          <w:color w:val="4472C4"/>
          <w:sz w:val="28"/>
          <w:szCs w:val="28"/>
          <w:lang w:eastAsia="sk-SK"/>
        </w:rPr>
        <w:t xml:space="preserve"> záruky klimatizácií nad požadovaný rozsah   </w:t>
      </w:r>
    </w:p>
    <w:p w14:paraId="2020750A" w14:textId="5C977158" w:rsidR="008D38F5" w:rsidRPr="00EF267B" w:rsidRDefault="0030386A" w:rsidP="008D38F5">
      <w:pPr>
        <w:pStyle w:val="Odsekzoznamu"/>
        <w:numPr>
          <w:ilvl w:val="1"/>
          <w:numId w:val="17"/>
        </w:numPr>
        <w:ind w:left="567" w:hanging="567"/>
        <w:rPr>
          <w:rFonts w:eastAsia="Times New Roman" w:cs="Times New Roman"/>
          <w:szCs w:val="24"/>
          <w:lang w:eastAsia="sk-SK"/>
        </w:rPr>
      </w:pPr>
      <w:r w:rsidRPr="0030386A">
        <w:rPr>
          <w:rFonts w:eastAsia="Times New Roman" w:cs="Times New Roman"/>
          <w:szCs w:val="24"/>
          <w:lang w:eastAsia="sk-SK"/>
        </w:rPr>
        <w:t>Stanoveným kritériom K</w:t>
      </w:r>
      <w:r w:rsidR="00662485">
        <w:rPr>
          <w:rFonts w:eastAsia="Times New Roman" w:cs="Times New Roman"/>
          <w:szCs w:val="24"/>
          <w:lang w:eastAsia="sk-SK"/>
        </w:rPr>
        <w:t>2</w:t>
      </w:r>
      <w:r w:rsidRPr="0030386A">
        <w:rPr>
          <w:rFonts w:eastAsia="Times New Roman" w:cs="Times New Roman"/>
          <w:szCs w:val="24"/>
          <w:lang w:eastAsia="sk-SK"/>
        </w:rPr>
        <w:t xml:space="preserve"> na vyhodnotenie ponúk je</w:t>
      </w:r>
      <w:r w:rsidRPr="0030386A">
        <w:rPr>
          <w:rFonts w:eastAsia="Times New Roman" w:cs="Times New Roman"/>
          <w:b/>
          <w:bCs/>
          <w:szCs w:val="24"/>
          <w:lang w:eastAsia="sk-SK"/>
        </w:rPr>
        <w:t xml:space="preserve"> predĺženie záruky </w:t>
      </w:r>
      <w:r w:rsidR="00E42973" w:rsidRPr="00E42973">
        <w:rPr>
          <w:rFonts w:eastAsia="Times New Roman" w:cs="Times New Roman"/>
          <w:b/>
          <w:bCs/>
          <w:szCs w:val="24"/>
          <w:lang w:eastAsia="sk-SK"/>
        </w:rPr>
        <w:t xml:space="preserve">nad požadovaný rozsah </w:t>
      </w:r>
      <w:r w:rsidRPr="0030386A">
        <w:rPr>
          <w:rFonts w:eastAsia="Times New Roman" w:cs="Times New Roman"/>
          <w:szCs w:val="24"/>
          <w:lang w:eastAsia="sk-SK"/>
        </w:rPr>
        <w:t xml:space="preserve">(24 mesiacov) s pridelenou relatívnou váhou </w:t>
      </w:r>
      <w:r w:rsidRPr="0030386A">
        <w:rPr>
          <w:rFonts w:eastAsia="Times New Roman" w:cs="Times New Roman"/>
          <w:b/>
          <w:bCs/>
          <w:szCs w:val="24"/>
          <w:lang w:eastAsia="sk-SK"/>
        </w:rPr>
        <w:t xml:space="preserve">max. </w:t>
      </w:r>
      <w:r w:rsidR="00662485">
        <w:rPr>
          <w:rFonts w:eastAsia="Times New Roman" w:cs="Times New Roman"/>
          <w:b/>
          <w:bCs/>
          <w:szCs w:val="24"/>
          <w:lang w:eastAsia="sk-SK"/>
        </w:rPr>
        <w:t>8</w:t>
      </w:r>
      <w:r w:rsidRPr="0030386A">
        <w:rPr>
          <w:rFonts w:eastAsia="Times New Roman" w:cs="Times New Roman"/>
          <w:b/>
          <w:bCs/>
          <w:szCs w:val="24"/>
          <w:lang w:eastAsia="sk-SK"/>
        </w:rPr>
        <w:t xml:space="preserve"> bodov</w:t>
      </w:r>
      <w:r w:rsidR="00DF52D3">
        <w:rPr>
          <w:rFonts w:eastAsia="Times New Roman" w:cs="Times New Roman"/>
          <w:b/>
          <w:bCs/>
          <w:szCs w:val="24"/>
          <w:lang w:eastAsia="sk-SK"/>
        </w:rPr>
        <w:t xml:space="preserve">. </w:t>
      </w:r>
      <w:r w:rsidR="00DF52D3">
        <w:rPr>
          <w:rFonts w:eastAsia="Times New Roman" w:cs="Times New Roman"/>
          <w:szCs w:val="24"/>
          <w:lang w:eastAsia="sk-SK"/>
        </w:rPr>
        <w:t>Uchádzač môže predlžovať záruku nad požadovaný rozsah minimálne o 1 polrok a maximálne o 16 polrokov.</w:t>
      </w:r>
      <w:r w:rsidR="0090473F">
        <w:rPr>
          <w:rFonts w:eastAsia="Times New Roman" w:cs="Times New Roman"/>
          <w:szCs w:val="24"/>
          <w:lang w:eastAsia="sk-SK"/>
        </w:rPr>
        <w:t xml:space="preserve"> Počet bodov za predĺženú záruku sa určí na základe nasledovného vzorca</w:t>
      </w:r>
      <w:r w:rsidRPr="0030386A">
        <w:rPr>
          <w:rFonts w:eastAsia="Times New Roman" w:cs="Times New Roman"/>
          <w:szCs w:val="24"/>
          <w:lang w:eastAsia="sk-SK"/>
        </w:rPr>
        <w:t>: </w:t>
      </w:r>
    </w:p>
    <w:p w14:paraId="00836C9F" w14:textId="77777777" w:rsidR="00A166DB" w:rsidRPr="00EF267B" w:rsidRDefault="00A166DB" w:rsidP="00A166DB">
      <w:pPr>
        <w:pStyle w:val="pf0"/>
        <w:spacing w:after="0" w:afterAutospacing="0"/>
        <w:ind w:left="720"/>
        <w:jc w:val="center"/>
      </w:pPr>
      <w:r w:rsidRPr="00EF267B">
        <w:t>PB = (MPB * PPZ)/MAX</w:t>
      </w:r>
    </w:p>
    <w:p w14:paraId="4CEAB54D" w14:textId="77777777" w:rsidR="00A166DB" w:rsidRPr="00EF267B" w:rsidRDefault="00A166DB" w:rsidP="00EF267B">
      <w:pPr>
        <w:pStyle w:val="pf0"/>
        <w:spacing w:after="0" w:afterAutospacing="0"/>
        <w:ind w:left="720"/>
      </w:pPr>
      <w:r w:rsidRPr="00EF267B">
        <w:t>PB – počet bodov za kritérium K2</w:t>
      </w:r>
    </w:p>
    <w:p w14:paraId="6C472819" w14:textId="77777777" w:rsidR="00A166DB" w:rsidRDefault="00A166DB" w:rsidP="00EF267B">
      <w:pPr>
        <w:pStyle w:val="pf0"/>
        <w:spacing w:before="0" w:beforeAutospacing="0" w:after="0" w:afterAutospacing="0"/>
        <w:ind w:left="720"/>
      </w:pPr>
      <w:r w:rsidRPr="00EF267B">
        <w:t>MPB – maximálny počet bodov 8.</w:t>
      </w:r>
    </w:p>
    <w:p w14:paraId="48A5FC92" w14:textId="42B6722E" w:rsidR="00A166DB" w:rsidRPr="006B3227" w:rsidRDefault="00A166DB" w:rsidP="00EF267B">
      <w:pPr>
        <w:pStyle w:val="pf0"/>
        <w:spacing w:before="0" w:beforeAutospacing="0" w:after="0" w:afterAutospacing="0"/>
        <w:ind w:left="720"/>
      </w:pPr>
      <w:r w:rsidRPr="00EF267B">
        <w:lastRenderedPageBreak/>
        <w:t>MAX- maximálny počet polrokov  (16)</w:t>
      </w:r>
    </w:p>
    <w:p w14:paraId="22D73A4B" w14:textId="77777777" w:rsidR="00A166DB" w:rsidRPr="002D67FF" w:rsidRDefault="00A166DB" w:rsidP="00A166DB">
      <w:pPr>
        <w:spacing w:after="0"/>
        <w:ind w:left="720"/>
        <w:textAlignment w:val="baseline"/>
        <w:rPr>
          <w:rFonts w:eastAsia="Times New Roman" w:cs="Times New Roman"/>
          <w:szCs w:val="24"/>
          <w:lang w:eastAsia="sk-SK"/>
        </w:rPr>
      </w:pPr>
      <w:r w:rsidRPr="459E0090">
        <w:rPr>
          <w:rFonts w:eastAsia="Times New Roman" w:cs="Times New Roman"/>
          <w:szCs w:val="24"/>
          <w:lang w:eastAsia="sk-SK"/>
        </w:rPr>
        <w:t xml:space="preserve">PPZ – navrhovaný počet polrokov predĺženia záruky </w:t>
      </w:r>
    </w:p>
    <w:p w14:paraId="6C3771A5" w14:textId="7973876D" w:rsidR="00A166DB" w:rsidRDefault="00A166DB" w:rsidP="008D38F5">
      <w:pPr>
        <w:spacing w:after="0"/>
        <w:textAlignment w:val="baseline"/>
        <w:rPr>
          <w:rFonts w:eastAsia="Times New Roman" w:cs="Times New Roman"/>
          <w:szCs w:val="24"/>
          <w:lang w:eastAsia="sk-SK"/>
        </w:rPr>
      </w:pPr>
    </w:p>
    <w:p w14:paraId="31A99C9D" w14:textId="3EAF9102" w:rsidR="008D38F5" w:rsidRDefault="008D38F5" w:rsidP="00EF267B">
      <w:pPr>
        <w:ind w:left="345" w:hanging="345"/>
        <w:textAlignment w:val="baseline"/>
        <w:rPr>
          <w:rFonts w:ascii="Calibri Light" w:eastAsia="Times New Roman" w:hAnsi="Calibri Light" w:cs="Calibri Light"/>
          <w:color w:val="4472C4"/>
          <w:sz w:val="28"/>
          <w:szCs w:val="28"/>
          <w:lang w:eastAsia="sk-SK"/>
        </w:rPr>
      </w:pPr>
      <w:r w:rsidRPr="002D67FF">
        <w:rPr>
          <w:rFonts w:ascii="Calibri Light" w:eastAsia="Times New Roman" w:hAnsi="Calibri Light" w:cs="Calibri Light"/>
          <w:color w:val="4472C4"/>
          <w:sz w:val="28"/>
          <w:szCs w:val="28"/>
          <w:lang w:eastAsia="sk-SK"/>
        </w:rPr>
        <w:t xml:space="preserve">Kritérium </w:t>
      </w:r>
      <w:r w:rsidR="00B41B0D">
        <w:rPr>
          <w:rFonts w:ascii="Calibri Light" w:eastAsia="Times New Roman" w:hAnsi="Calibri Light" w:cs="Calibri Light"/>
          <w:color w:val="4472C4"/>
          <w:sz w:val="28"/>
          <w:szCs w:val="28"/>
          <w:lang w:eastAsia="sk-SK"/>
        </w:rPr>
        <w:t>na</w:t>
      </w:r>
      <w:r w:rsidR="004C27FE">
        <w:rPr>
          <w:rFonts w:ascii="Calibri Light" w:eastAsia="Times New Roman" w:hAnsi="Calibri Light" w:cs="Calibri Light"/>
          <w:color w:val="4472C4"/>
          <w:sz w:val="28"/>
          <w:szCs w:val="28"/>
          <w:lang w:eastAsia="sk-SK"/>
        </w:rPr>
        <w:t>výšenie</w:t>
      </w:r>
      <w:r w:rsidRPr="002D67FF">
        <w:rPr>
          <w:rFonts w:ascii="Calibri Light" w:eastAsia="Times New Roman" w:hAnsi="Calibri Light" w:cs="Calibri Light"/>
          <w:color w:val="4472C4"/>
          <w:sz w:val="28"/>
          <w:szCs w:val="28"/>
          <w:lang w:eastAsia="sk-SK"/>
        </w:rPr>
        <w:t xml:space="preserve"> </w:t>
      </w:r>
      <w:r>
        <w:rPr>
          <w:rFonts w:ascii="Calibri Light" w:eastAsia="Times New Roman" w:hAnsi="Calibri Light" w:cs="Calibri Light"/>
          <w:color w:val="4472C4"/>
          <w:sz w:val="28"/>
          <w:szCs w:val="28"/>
          <w:lang w:eastAsia="sk-SK"/>
        </w:rPr>
        <w:t>servisu</w:t>
      </w:r>
      <w:r w:rsidRPr="002D67FF">
        <w:rPr>
          <w:rFonts w:ascii="Calibri Light" w:eastAsia="Times New Roman" w:hAnsi="Calibri Light" w:cs="Calibri Light"/>
          <w:color w:val="4472C4"/>
          <w:sz w:val="28"/>
          <w:szCs w:val="28"/>
          <w:lang w:eastAsia="sk-SK"/>
        </w:rPr>
        <w:t xml:space="preserve"> klimatizácií nad požadovaný rozsah   </w:t>
      </w:r>
    </w:p>
    <w:p w14:paraId="0D4BAA20" w14:textId="79912A5A" w:rsidR="004C240B" w:rsidRDefault="004C240B" w:rsidP="00DF4C19">
      <w:pPr>
        <w:pStyle w:val="Odsekzoznamu"/>
        <w:numPr>
          <w:ilvl w:val="1"/>
          <w:numId w:val="17"/>
        </w:numPr>
        <w:ind w:left="567" w:hanging="567"/>
        <w:rPr>
          <w:rFonts w:eastAsia="Times New Roman" w:cs="Times New Roman"/>
          <w:szCs w:val="24"/>
          <w:lang w:eastAsia="sk-SK"/>
        </w:rPr>
      </w:pPr>
      <w:r w:rsidRPr="00B033FB">
        <w:rPr>
          <w:rFonts w:eastAsia="Times New Roman" w:cs="Times New Roman"/>
          <w:szCs w:val="24"/>
          <w:lang w:eastAsia="sk-SK"/>
        </w:rPr>
        <w:t xml:space="preserve">Stanoveným kritériom K3 na vyhodnotenie ponúk </w:t>
      </w:r>
      <w:r w:rsidRPr="00BD0F01">
        <w:rPr>
          <w:rFonts w:eastAsia="Times New Roman" w:cs="Times New Roman"/>
          <w:b/>
          <w:bCs/>
          <w:szCs w:val="24"/>
          <w:lang w:eastAsia="sk-SK"/>
        </w:rPr>
        <w:t>je navýšenie požadovaného servisu klimatizácií nad minimálny požadovaný rozsah (2x jarná a 2x jesenná profylaktická prehliadka mesiacov počas dvoch rokov)</w:t>
      </w:r>
      <w:r w:rsidRPr="006B3227">
        <w:rPr>
          <w:rFonts w:eastAsia="Times New Roman" w:cs="Times New Roman"/>
          <w:szCs w:val="24"/>
          <w:lang w:eastAsia="sk-SK"/>
        </w:rPr>
        <w:t xml:space="preserve"> </w:t>
      </w:r>
      <w:r w:rsidRPr="00B033FB">
        <w:rPr>
          <w:rFonts w:eastAsia="Times New Roman" w:cs="Times New Roman"/>
          <w:szCs w:val="24"/>
          <w:lang w:eastAsia="sk-SK"/>
        </w:rPr>
        <w:t xml:space="preserve"> s pridelenou relatívnou váhou </w:t>
      </w:r>
      <w:r w:rsidRPr="006B3227">
        <w:rPr>
          <w:rFonts w:eastAsia="Times New Roman" w:cs="Times New Roman"/>
          <w:szCs w:val="24"/>
          <w:lang w:eastAsia="sk-SK"/>
        </w:rPr>
        <w:t xml:space="preserve">max. </w:t>
      </w:r>
      <w:r w:rsidRPr="00B033FB">
        <w:rPr>
          <w:rFonts w:eastAsia="Times New Roman" w:cs="Times New Roman"/>
          <w:szCs w:val="24"/>
          <w:lang w:eastAsia="sk-SK"/>
        </w:rPr>
        <w:t>4</w:t>
      </w:r>
      <w:r w:rsidRPr="006B3227">
        <w:rPr>
          <w:rFonts w:eastAsia="Times New Roman" w:cs="Times New Roman"/>
          <w:szCs w:val="24"/>
          <w:lang w:eastAsia="sk-SK"/>
        </w:rPr>
        <w:t xml:space="preserve"> bod</w:t>
      </w:r>
      <w:r w:rsidRPr="00B033FB">
        <w:rPr>
          <w:rFonts w:eastAsia="Times New Roman" w:cs="Times New Roman"/>
          <w:szCs w:val="24"/>
          <w:lang w:eastAsia="sk-SK"/>
        </w:rPr>
        <w:t xml:space="preserve">y. Uchádzač </w:t>
      </w:r>
      <w:r w:rsidR="00CF1AFB">
        <w:rPr>
          <w:rFonts w:eastAsia="Times New Roman" w:cs="Times New Roman"/>
          <w:szCs w:val="24"/>
          <w:lang w:eastAsia="sk-SK"/>
        </w:rPr>
        <w:t xml:space="preserve">môže </w:t>
      </w:r>
      <w:r w:rsidRPr="00B033FB">
        <w:rPr>
          <w:rFonts w:eastAsia="Times New Roman" w:cs="Times New Roman"/>
          <w:szCs w:val="24"/>
          <w:lang w:eastAsia="sk-SK"/>
        </w:rPr>
        <w:t>na</w:t>
      </w:r>
      <w:r w:rsidR="00CE7127">
        <w:rPr>
          <w:rFonts w:eastAsia="Times New Roman" w:cs="Times New Roman"/>
          <w:szCs w:val="24"/>
          <w:lang w:eastAsia="sk-SK"/>
        </w:rPr>
        <w:t>výšiť</w:t>
      </w:r>
      <w:r w:rsidRPr="00B033FB">
        <w:rPr>
          <w:rFonts w:eastAsia="Times New Roman" w:cs="Times New Roman"/>
          <w:szCs w:val="24"/>
          <w:lang w:eastAsia="sk-SK"/>
        </w:rPr>
        <w:t xml:space="preserve"> servis klimatizácií nad požadovaný rozsah minimálne o 1 polročnú prehliadku </w:t>
      </w:r>
      <w:r>
        <w:rPr>
          <w:rFonts w:eastAsia="Times New Roman" w:cs="Times New Roman"/>
          <w:szCs w:val="24"/>
          <w:lang w:eastAsia="sk-SK"/>
        </w:rPr>
        <w:t xml:space="preserve">a </w:t>
      </w:r>
      <w:r w:rsidRPr="00B033FB">
        <w:rPr>
          <w:rFonts w:eastAsia="Times New Roman" w:cs="Times New Roman"/>
          <w:szCs w:val="24"/>
          <w:lang w:eastAsia="sk-SK"/>
        </w:rPr>
        <w:t>maximálne o 16 polročných</w:t>
      </w:r>
      <w:r>
        <w:rPr>
          <w:rFonts w:eastAsia="Times New Roman" w:cs="Times New Roman"/>
          <w:szCs w:val="24"/>
          <w:lang w:eastAsia="sk-SK"/>
        </w:rPr>
        <w:t xml:space="preserve"> prehliadok. </w:t>
      </w:r>
      <w:r w:rsidRPr="00EF267B">
        <w:rPr>
          <w:rFonts w:eastAsia="Times New Roman" w:cs="Times New Roman"/>
          <w:szCs w:val="24"/>
          <w:lang w:eastAsia="sk-SK"/>
        </w:rPr>
        <w:t>Počet bodov za navýšený počet prehliadok sa určí na základe nasledovného vzorca:</w:t>
      </w:r>
    </w:p>
    <w:p w14:paraId="6DAC68F8" w14:textId="77777777" w:rsidR="00AF1A3A" w:rsidRPr="00EF267B" w:rsidRDefault="00AF1A3A" w:rsidP="00AF1A3A">
      <w:pPr>
        <w:pStyle w:val="pf0"/>
        <w:spacing w:after="0" w:afterAutospacing="0"/>
        <w:ind w:left="720"/>
        <w:jc w:val="center"/>
      </w:pPr>
      <w:r w:rsidRPr="00EF267B">
        <w:t>PB = (MPB * PP)/MAX</w:t>
      </w:r>
    </w:p>
    <w:p w14:paraId="0A43F1C6" w14:textId="77777777" w:rsidR="00AF1A3A" w:rsidRPr="00EF267B" w:rsidRDefault="00AF1A3A" w:rsidP="00AF1A3A">
      <w:pPr>
        <w:pStyle w:val="pf0"/>
        <w:spacing w:after="0" w:afterAutospacing="0"/>
        <w:ind w:left="720"/>
      </w:pPr>
      <w:r w:rsidRPr="00EF267B">
        <w:t>PB – počet bodov za kritérium K3</w:t>
      </w:r>
    </w:p>
    <w:p w14:paraId="6B9F002F" w14:textId="0D930D50" w:rsidR="00AF1A3A" w:rsidRPr="00EF267B" w:rsidRDefault="00AF1A3A" w:rsidP="00AF1A3A">
      <w:pPr>
        <w:pStyle w:val="pf0"/>
        <w:spacing w:before="0" w:beforeAutospacing="0" w:after="0" w:afterAutospacing="0"/>
        <w:ind w:left="720"/>
      </w:pPr>
      <w:r w:rsidRPr="00EF267B">
        <w:t>MPB – maximálny počet bodov 4</w:t>
      </w:r>
    </w:p>
    <w:p w14:paraId="4DD70150" w14:textId="77777777" w:rsidR="00AF1A3A" w:rsidRPr="00F1068B" w:rsidRDefault="00AF1A3A" w:rsidP="00AF1A3A">
      <w:pPr>
        <w:pStyle w:val="pf0"/>
        <w:spacing w:before="0" w:beforeAutospacing="0" w:after="0" w:afterAutospacing="0"/>
        <w:ind w:left="720"/>
      </w:pPr>
      <w:r w:rsidRPr="00EF267B">
        <w:t>MAX- maximálny počet prehliadok (16)</w:t>
      </w:r>
    </w:p>
    <w:p w14:paraId="4C5A25D1" w14:textId="77777777" w:rsidR="00AF1A3A" w:rsidRPr="002D67FF" w:rsidRDefault="00AF1A3A" w:rsidP="00AF1A3A">
      <w:pPr>
        <w:spacing w:after="0"/>
        <w:ind w:left="720"/>
        <w:textAlignment w:val="baseline"/>
        <w:rPr>
          <w:rFonts w:eastAsia="Times New Roman" w:cs="Times New Roman"/>
          <w:szCs w:val="24"/>
          <w:lang w:eastAsia="sk-SK"/>
        </w:rPr>
      </w:pPr>
      <w:r>
        <w:rPr>
          <w:rFonts w:eastAsia="Times New Roman" w:cs="Times New Roman"/>
          <w:szCs w:val="24"/>
          <w:lang w:eastAsia="sk-SK"/>
        </w:rPr>
        <w:t>PP – navrhovaný počet prehliadok</w:t>
      </w:r>
    </w:p>
    <w:p w14:paraId="39698EE7" w14:textId="77777777" w:rsidR="00AF1A3A" w:rsidRDefault="00AF1A3A" w:rsidP="00AF1A3A">
      <w:pPr>
        <w:spacing w:after="0"/>
        <w:ind w:left="360" w:hanging="360"/>
        <w:textAlignment w:val="baseline"/>
        <w:rPr>
          <w:rFonts w:eastAsia="Times New Roman" w:cs="Times New Roman"/>
          <w:b/>
          <w:bCs/>
          <w:szCs w:val="24"/>
          <w:lang w:eastAsia="sk-SK"/>
        </w:rPr>
      </w:pPr>
    </w:p>
    <w:p w14:paraId="186EC9FD" w14:textId="0B54F4BB" w:rsidR="0003002C" w:rsidRPr="00EF267B" w:rsidRDefault="0003002C" w:rsidP="00EF267B">
      <w:pPr>
        <w:pStyle w:val="Odsekzoznamu"/>
        <w:numPr>
          <w:ilvl w:val="1"/>
          <w:numId w:val="17"/>
        </w:numPr>
        <w:ind w:left="567" w:hanging="567"/>
        <w:rPr>
          <w:rFonts w:eastAsia="Times New Roman" w:cs="Times New Roman"/>
          <w:szCs w:val="24"/>
          <w:lang w:eastAsia="sk-SK"/>
        </w:rPr>
      </w:pPr>
      <w:r w:rsidRPr="00EF267B">
        <w:rPr>
          <w:rFonts w:eastAsia="Times New Roman" w:cs="Times New Roman"/>
          <w:szCs w:val="24"/>
          <w:lang w:eastAsia="sk-SK"/>
        </w:rPr>
        <w:t>Poznámka ku kritériu záruky a servisu</w:t>
      </w:r>
    </w:p>
    <w:p w14:paraId="42FDDD72" w14:textId="45058C07" w:rsidR="008D38F5" w:rsidRPr="00EF267B" w:rsidRDefault="004B6F85" w:rsidP="00EF267B">
      <w:pPr>
        <w:pStyle w:val="Odsekzoznamu"/>
        <w:numPr>
          <w:ilvl w:val="0"/>
          <w:numId w:val="0"/>
        </w:numPr>
        <w:spacing w:after="0"/>
        <w:ind w:left="567"/>
        <w:textAlignment w:val="baseline"/>
        <w:rPr>
          <w:rFonts w:eastAsia="Times New Roman" w:cs="Times New Roman"/>
          <w:szCs w:val="24"/>
          <w:lang w:eastAsia="sk-SK"/>
        </w:rPr>
      </w:pPr>
      <w:r w:rsidRPr="004B6F85">
        <w:rPr>
          <w:rFonts w:eastAsia="Times New Roman" w:cs="Times New Roman"/>
          <w:szCs w:val="24"/>
          <w:lang w:eastAsia="sk-SK"/>
        </w:rPr>
        <w:t>Uchádzač môže predĺžiť záruku klimatizácií nad požadovaný rozsah v rámci kritéria K2 bez tomu prislúchajúceho navýšenia počtu profylaktických prehliadok v rámci kritéria K3, avšak v takom prípade uchádzač berie na vedomie, že tým záruka nebude žiadnym spôsobom obmedzená. (Príklad: Predlženie záruky o 8 polrokov a navýšenie profylaktických prehliadok bude  v rámci kritéria K3 stanovené na 4) Súčasne však uchádzač môže navýšiť v rámci kritéria K3 počet profylaktických prehliadok bez toho aby predĺžil záruku v rámci kritéria K2 (Príklad: Predĺženie záruky 0 polrokov – Počet prehliadok 3)</w:t>
      </w:r>
    </w:p>
    <w:p w14:paraId="23B1FF36" w14:textId="77777777" w:rsidR="00E448A2" w:rsidRPr="0030386A" w:rsidRDefault="00E448A2" w:rsidP="001A0939">
      <w:pPr>
        <w:spacing w:after="0"/>
        <w:textAlignment w:val="baseline"/>
        <w:rPr>
          <w:rFonts w:eastAsia="Times New Roman" w:cs="Times New Roman"/>
          <w:szCs w:val="24"/>
          <w:lang w:eastAsia="sk-SK"/>
        </w:rPr>
      </w:pPr>
    </w:p>
    <w:p w14:paraId="58A3A7D8" w14:textId="0855A109" w:rsidR="00F23191" w:rsidRPr="001A0939" w:rsidRDefault="00F23191" w:rsidP="001A0939">
      <w:pPr>
        <w:ind w:left="360" w:hanging="360"/>
        <w:rPr>
          <w:rStyle w:val="Nadpis3Char"/>
        </w:rPr>
      </w:pPr>
      <w:r w:rsidRPr="001A0939">
        <w:rPr>
          <w:rStyle w:val="Nadpis3Char"/>
        </w:rPr>
        <w:t>Vyhodnotenie kritérií na vyhodnotenie ponúk</w:t>
      </w:r>
    </w:p>
    <w:p w14:paraId="39A301AB" w14:textId="644293C5" w:rsidR="00F457D9" w:rsidRPr="00561C9C" w:rsidRDefault="00F23191" w:rsidP="001A0939">
      <w:pPr>
        <w:pStyle w:val="Odsekzoznamu"/>
        <w:numPr>
          <w:ilvl w:val="1"/>
          <w:numId w:val="17"/>
        </w:numPr>
        <w:ind w:left="567" w:hanging="567"/>
        <w:rPr>
          <w:bCs/>
          <w:szCs w:val="24"/>
        </w:rPr>
      </w:pPr>
      <w:r w:rsidRPr="00F457D9">
        <w:rPr>
          <w:bCs/>
          <w:szCs w:val="24"/>
        </w:rPr>
        <w:t>Úspešným uchádzačom po vyhodnotení ponúk na základe kritérií sa stane uchádzač,</w:t>
      </w:r>
      <w:r w:rsidR="001A0939">
        <w:rPr>
          <w:bCs/>
          <w:szCs w:val="24"/>
        </w:rPr>
        <w:t xml:space="preserve"> </w:t>
      </w:r>
      <w:r w:rsidRPr="00561C9C">
        <w:rPr>
          <w:bCs/>
          <w:szCs w:val="24"/>
        </w:rPr>
        <w:t>ktorého ponuka v súčte hodnotenia všetkých kritérií získala najvyšší počet bodov,</w:t>
      </w:r>
      <w:r w:rsidR="001A0939">
        <w:rPr>
          <w:bCs/>
          <w:szCs w:val="24"/>
        </w:rPr>
        <w:t xml:space="preserve"> </w:t>
      </w:r>
      <w:r w:rsidRPr="00561C9C">
        <w:rPr>
          <w:bCs/>
          <w:szCs w:val="24"/>
        </w:rPr>
        <w:t>matematicky zaokrúhlený na dve (2) desatinné miesta.</w:t>
      </w:r>
    </w:p>
    <w:p w14:paraId="4E477D09" w14:textId="0917C3BF" w:rsidR="002B0047" w:rsidRPr="001A0939" w:rsidRDefault="00F23191" w:rsidP="001A0939">
      <w:pPr>
        <w:pStyle w:val="Odsekzoznamu"/>
        <w:numPr>
          <w:ilvl w:val="1"/>
          <w:numId w:val="17"/>
        </w:numPr>
        <w:ind w:left="567" w:hanging="567"/>
        <w:rPr>
          <w:bCs/>
          <w:szCs w:val="24"/>
        </w:rPr>
      </w:pPr>
      <w:r w:rsidRPr="00F457D9">
        <w:rPr>
          <w:bCs/>
          <w:szCs w:val="24"/>
        </w:rPr>
        <w:t>V prípade, že viacerí uchádzači získajú po vyhodnotení ponúk na základe kritérií rovnaký</w:t>
      </w:r>
      <w:r w:rsidR="00561C9C">
        <w:rPr>
          <w:bCs/>
          <w:szCs w:val="24"/>
        </w:rPr>
        <w:t xml:space="preserve"> </w:t>
      </w:r>
      <w:r w:rsidRPr="00F457D9">
        <w:rPr>
          <w:bCs/>
          <w:szCs w:val="24"/>
        </w:rPr>
        <w:t>počet bodov, úspešným uchádzačom sa stane uchádzač s najnižšou celkovou cenou v</w:t>
      </w:r>
      <w:r w:rsidR="00561C9C">
        <w:rPr>
          <w:bCs/>
          <w:szCs w:val="24"/>
        </w:rPr>
        <w:t> </w:t>
      </w:r>
      <w:r w:rsidRPr="00F457D9">
        <w:rPr>
          <w:bCs/>
          <w:szCs w:val="24"/>
        </w:rPr>
        <w:t>EUR</w:t>
      </w:r>
      <w:r w:rsidR="00561C9C">
        <w:rPr>
          <w:bCs/>
          <w:szCs w:val="24"/>
        </w:rPr>
        <w:t xml:space="preserve"> </w:t>
      </w:r>
      <w:r w:rsidRPr="00561C9C">
        <w:rPr>
          <w:bCs/>
          <w:szCs w:val="24"/>
        </w:rPr>
        <w:t xml:space="preserve">s DPH. </w:t>
      </w:r>
      <w:r w:rsidR="002B0047">
        <w:br w:type="page"/>
      </w:r>
    </w:p>
    <w:p w14:paraId="6BCCE62E" w14:textId="74E347D4" w:rsidR="005228A6" w:rsidRDefault="00CB2E76" w:rsidP="00CB2E76">
      <w:pPr>
        <w:pStyle w:val="Nadpis1"/>
      </w:pPr>
      <w:bookmarkStart w:id="64" w:name="_Hlk119397720"/>
      <w:r>
        <w:lastRenderedPageBreak/>
        <w:t>Časť D. Opis predmetu zákazky</w:t>
      </w:r>
      <w:bookmarkEnd w:id="63"/>
    </w:p>
    <w:p w14:paraId="4E2A0795" w14:textId="77777777" w:rsidR="00A14E77" w:rsidRPr="00A14E77" w:rsidRDefault="00A14E77" w:rsidP="00605914">
      <w:pPr>
        <w:pStyle w:val="Nadpis2"/>
        <w:numPr>
          <w:ilvl w:val="0"/>
          <w:numId w:val="18"/>
        </w:numPr>
        <w:ind w:left="0" w:hanging="426"/>
      </w:pPr>
      <w:bookmarkStart w:id="65" w:name="_Toc57637630"/>
      <w:bookmarkEnd w:id="64"/>
      <w:r w:rsidRPr="00A14E77">
        <w:rPr>
          <w:rFonts w:cs="Times New Roman"/>
          <w:szCs w:val="24"/>
        </w:rPr>
        <w:t>Všeobecné požiadavky na predmet zákazky:</w:t>
      </w:r>
      <w:bookmarkEnd w:id="65"/>
    </w:p>
    <w:p w14:paraId="1135DEB7" w14:textId="5468816F" w:rsidR="003D1B9F" w:rsidRPr="001A0939" w:rsidRDefault="003D1B9F" w:rsidP="001A0939">
      <w:pPr>
        <w:pStyle w:val="Odsekzoznamu"/>
        <w:numPr>
          <w:ilvl w:val="1"/>
          <w:numId w:val="69"/>
        </w:numPr>
        <w:spacing w:after="0"/>
        <w:ind w:left="567" w:hanging="567"/>
        <w:textAlignment w:val="baseline"/>
        <w:rPr>
          <w:rFonts w:eastAsia="Times New Roman" w:cs="Times New Roman"/>
          <w:szCs w:val="24"/>
          <w:lang w:eastAsia="sk-SK"/>
        </w:rPr>
      </w:pPr>
      <w:r w:rsidRPr="001A0939">
        <w:rPr>
          <w:rFonts w:eastAsia="Times New Roman" w:cs="Times New Roman"/>
          <w:szCs w:val="24"/>
          <w:lang w:eastAsia="sk-SK"/>
        </w:rPr>
        <w:t>Predmetom zákazky je  </w:t>
      </w:r>
    </w:p>
    <w:p w14:paraId="5AADD0AB" w14:textId="2D7125D4" w:rsidR="003D1B9F" w:rsidRPr="001A0939" w:rsidRDefault="003D1B9F" w:rsidP="001A0939">
      <w:pPr>
        <w:pStyle w:val="Odsekzoznamu"/>
        <w:numPr>
          <w:ilvl w:val="0"/>
          <w:numId w:val="70"/>
        </w:numPr>
        <w:spacing w:after="0"/>
        <w:ind w:left="851" w:hanging="284"/>
        <w:textAlignment w:val="baseline"/>
        <w:rPr>
          <w:rFonts w:eastAsia="Times New Roman" w:cs="Times New Roman"/>
          <w:szCs w:val="24"/>
          <w:lang w:eastAsia="sk-SK"/>
        </w:rPr>
      </w:pPr>
      <w:r w:rsidRPr="001A0939">
        <w:rPr>
          <w:rFonts w:eastAsia="Times New Roman" w:cs="Times New Roman"/>
          <w:szCs w:val="24"/>
          <w:lang w:eastAsia="sk-SK"/>
        </w:rPr>
        <w:t>zabezpečenie klimatizovania administratívnej budovy Nová radnica -  2NP TRAKT A, 3NP TRAKT B, 4NP TRAKT B, 5NP TRAKT A, 5NP TRAKT B podľa dokumentácie uvedenej v </w:t>
      </w:r>
      <w:r w:rsidRPr="001A0939">
        <w:rPr>
          <w:rFonts w:eastAsia="Times New Roman" w:cs="Times New Roman"/>
          <w:b/>
          <w:bCs/>
          <w:szCs w:val="24"/>
          <w:lang w:eastAsia="sk-SK"/>
        </w:rPr>
        <w:t>Prílohe č. 5</w:t>
      </w:r>
      <w:r w:rsidRPr="001A0939">
        <w:rPr>
          <w:rFonts w:eastAsia="Times New Roman" w:cs="Times New Roman"/>
          <w:szCs w:val="24"/>
          <w:lang w:eastAsia="sk-SK"/>
        </w:rPr>
        <w:t xml:space="preserve"> týchto súťažných podkladov spolu s novou elektroinštaláciu a k nej potrebné stavebné práce, vybudovanie sadrokartónových </w:t>
      </w:r>
      <w:proofErr w:type="spellStart"/>
      <w:r w:rsidRPr="001A0939">
        <w:rPr>
          <w:rFonts w:eastAsia="Times New Roman" w:cs="Times New Roman"/>
          <w:szCs w:val="24"/>
          <w:lang w:eastAsia="sk-SK"/>
        </w:rPr>
        <w:t>predstien</w:t>
      </w:r>
      <w:proofErr w:type="spellEnd"/>
      <w:r w:rsidRPr="001A0939">
        <w:rPr>
          <w:rFonts w:eastAsia="Times New Roman" w:cs="Times New Roman"/>
          <w:szCs w:val="24"/>
          <w:lang w:eastAsia="sk-SK"/>
        </w:rPr>
        <w:t xml:space="preserve"> a </w:t>
      </w:r>
      <w:proofErr w:type="spellStart"/>
      <w:r w:rsidRPr="001A0939">
        <w:rPr>
          <w:rFonts w:eastAsia="Times New Roman" w:cs="Times New Roman"/>
          <w:szCs w:val="24"/>
          <w:lang w:eastAsia="sk-SK"/>
        </w:rPr>
        <w:t>kastlíkov</w:t>
      </w:r>
      <w:proofErr w:type="spellEnd"/>
      <w:r w:rsidRPr="001A0939">
        <w:rPr>
          <w:rFonts w:eastAsia="Times New Roman" w:cs="Times New Roman"/>
          <w:szCs w:val="24"/>
          <w:lang w:eastAsia="sk-SK"/>
        </w:rPr>
        <w:t>, pomocné stavebné práce, demontáž a ekologická likvidácia pôvodného klimatizačného systému umiesteného na 5NP v počte 29 kusov vnútorných a vonkajších jednotiek, </w:t>
      </w:r>
    </w:p>
    <w:p w14:paraId="592B272E" w14:textId="0EC274A5" w:rsidR="003D1B9F" w:rsidRPr="001A0939" w:rsidRDefault="003D1B9F" w:rsidP="001A0939">
      <w:pPr>
        <w:pStyle w:val="Odsekzoznamu"/>
        <w:numPr>
          <w:ilvl w:val="0"/>
          <w:numId w:val="70"/>
        </w:numPr>
        <w:spacing w:after="0"/>
        <w:ind w:left="851" w:hanging="284"/>
        <w:textAlignment w:val="baseline"/>
        <w:rPr>
          <w:rFonts w:eastAsia="Times New Roman" w:cs="Times New Roman"/>
          <w:szCs w:val="24"/>
          <w:lang w:eastAsia="sk-SK"/>
        </w:rPr>
      </w:pPr>
      <w:r w:rsidRPr="001A0939">
        <w:rPr>
          <w:rFonts w:eastAsia="Times New Roman" w:cs="Times New Roman"/>
          <w:szCs w:val="24"/>
          <w:lang w:eastAsia="sk-SK"/>
        </w:rPr>
        <w:t xml:space="preserve">úplná realizácia horizontálnych rozvodov od pripájacieho bodu – uzatvárací chladiarenský ventil pre časti CH2 - TRAKT A vrátane všetkých potrebných zariadení, materiálu a prác v zmysle projektovej štúdie. Pripájací bod sa nachádza za prvým </w:t>
      </w:r>
      <w:proofErr w:type="spellStart"/>
      <w:r w:rsidRPr="001A0939">
        <w:rPr>
          <w:rFonts w:eastAsia="Times New Roman" w:cs="Times New Roman"/>
          <w:szCs w:val="24"/>
          <w:lang w:eastAsia="sk-SK"/>
        </w:rPr>
        <w:t>refnetom</w:t>
      </w:r>
      <w:proofErr w:type="spellEnd"/>
      <w:r w:rsidRPr="001A0939">
        <w:rPr>
          <w:rFonts w:eastAsia="Times New Roman" w:cs="Times New Roman"/>
          <w:szCs w:val="24"/>
          <w:lang w:eastAsia="sk-SK"/>
        </w:rPr>
        <w:t xml:space="preserve"> MXJ-YA2815M na jednotlivých podlažiach. Zmena oproti projektovej štúdií je v umiestnení vertikálnych rozvodov v rámci miestností sociálnych zariadení, </w:t>
      </w:r>
    </w:p>
    <w:p w14:paraId="678B019A" w14:textId="70564F1C" w:rsidR="003D1B9F" w:rsidRPr="001A0939" w:rsidRDefault="003D1B9F" w:rsidP="001A0939">
      <w:pPr>
        <w:pStyle w:val="Odsekzoznamu"/>
        <w:numPr>
          <w:ilvl w:val="0"/>
          <w:numId w:val="70"/>
        </w:numPr>
        <w:spacing w:after="0"/>
        <w:ind w:left="851" w:hanging="284"/>
        <w:textAlignment w:val="baseline"/>
        <w:rPr>
          <w:rFonts w:eastAsia="Times New Roman" w:cs="Times New Roman"/>
          <w:szCs w:val="24"/>
          <w:lang w:eastAsia="sk-SK"/>
        </w:rPr>
      </w:pPr>
      <w:r w:rsidRPr="001A0939">
        <w:rPr>
          <w:rFonts w:eastAsia="Times New Roman" w:cs="Times New Roman"/>
          <w:szCs w:val="24"/>
          <w:lang w:eastAsia="sk-SK"/>
        </w:rPr>
        <w:t>úplná realizácia vertikálneho potrubia a horizontálnych rozvodov pre časť CH4 - TRAKT B vrátane všetkých potrebných zariadení, materiálu a prác v zmysle projektovej štúdie, </w:t>
      </w:r>
    </w:p>
    <w:p w14:paraId="5AC94E61" w14:textId="16698268" w:rsidR="003D1B9F" w:rsidRPr="001A0939" w:rsidRDefault="003D1B9F" w:rsidP="001A0939">
      <w:pPr>
        <w:pStyle w:val="Odsekzoznamu"/>
        <w:numPr>
          <w:ilvl w:val="0"/>
          <w:numId w:val="70"/>
        </w:numPr>
        <w:spacing w:after="0"/>
        <w:ind w:left="851" w:hanging="284"/>
        <w:textAlignment w:val="baseline"/>
        <w:rPr>
          <w:rFonts w:eastAsia="Times New Roman" w:cs="Times New Roman"/>
          <w:szCs w:val="24"/>
          <w:lang w:eastAsia="sk-SK"/>
        </w:rPr>
      </w:pPr>
      <w:r w:rsidRPr="001A0939">
        <w:rPr>
          <w:rFonts w:eastAsia="Times New Roman" w:cs="Times New Roman"/>
          <w:szCs w:val="24"/>
          <w:lang w:eastAsia="sk-SK"/>
        </w:rPr>
        <w:t xml:space="preserve">plná kompatibilita so systémom už inštalovaného chladenia časť CH1 – TRAKT A, ktorého projekt skutočného vyhotovenia sa nachádza v </w:t>
      </w:r>
      <w:r w:rsidRPr="001A0939">
        <w:rPr>
          <w:rFonts w:eastAsia="Times New Roman" w:cs="Times New Roman"/>
          <w:b/>
          <w:bCs/>
          <w:szCs w:val="24"/>
          <w:lang w:eastAsia="sk-SK"/>
        </w:rPr>
        <w:t>Prílohe č. 6</w:t>
      </w:r>
      <w:r w:rsidRPr="001A0939">
        <w:rPr>
          <w:rFonts w:eastAsia="Times New Roman" w:cs="Times New Roman"/>
          <w:szCs w:val="24"/>
          <w:lang w:eastAsia="sk-SK"/>
        </w:rPr>
        <w:t xml:space="preserve"> týchto súťažných podkladov,   </w:t>
      </w:r>
    </w:p>
    <w:p w14:paraId="77D0CC7B" w14:textId="1A2C241B" w:rsidR="003D1B9F" w:rsidRPr="001A0939" w:rsidRDefault="003D1B9F" w:rsidP="001A0939">
      <w:pPr>
        <w:pStyle w:val="Odsekzoznamu"/>
        <w:numPr>
          <w:ilvl w:val="0"/>
          <w:numId w:val="70"/>
        </w:numPr>
        <w:spacing w:after="0"/>
        <w:ind w:left="851" w:hanging="284"/>
        <w:textAlignment w:val="baseline"/>
        <w:rPr>
          <w:rFonts w:eastAsia="Times New Roman" w:cs="Times New Roman"/>
          <w:szCs w:val="24"/>
          <w:lang w:eastAsia="sk-SK"/>
        </w:rPr>
      </w:pPr>
      <w:r w:rsidRPr="001A0939">
        <w:rPr>
          <w:rFonts w:eastAsia="Times New Roman" w:cs="Times New Roman"/>
          <w:szCs w:val="24"/>
          <w:lang w:eastAsia="sk-SK"/>
        </w:rPr>
        <w:t xml:space="preserve">vykonanie všetkých sezónnych profylaktických prehliadok počas 24 mesiacov od odovzdania diela, t. j. 2x jarná a 2x jesenná prehliadka. Sezónny servis pozostáva: fotodokumentácia klimatizačného zariadenia; kontrola uchytenia; vyčistenie filtra vnútornej jednotky; kontrola a vyčistenie odtokovej </w:t>
      </w:r>
      <w:proofErr w:type="spellStart"/>
      <w:r w:rsidRPr="001A0939">
        <w:rPr>
          <w:rFonts w:eastAsia="Times New Roman" w:cs="Times New Roman"/>
          <w:szCs w:val="24"/>
          <w:lang w:eastAsia="sk-SK"/>
        </w:rPr>
        <w:t>kondenzovej</w:t>
      </w:r>
      <w:proofErr w:type="spellEnd"/>
      <w:r w:rsidRPr="001A0939">
        <w:rPr>
          <w:rFonts w:eastAsia="Times New Roman" w:cs="Times New Roman"/>
          <w:szCs w:val="24"/>
          <w:lang w:eastAsia="sk-SK"/>
        </w:rPr>
        <w:t xml:space="preserve"> sústavy; vyčistenie a dezinfekcia výparníka vnútornej a vonkajšej jednotky; meranie výparových teplôt; meranie tlakov chladiaceho média; kontrola tesnosti chladiaceho systému podľa platných noriem; kontrola hlučnosti ventilátora; vizuálna kontrola mechanických častí; kontrola dopojenia a dotiahnutie vodivých spojov </w:t>
      </w:r>
      <w:proofErr w:type="spellStart"/>
      <w:r w:rsidRPr="001A0939">
        <w:rPr>
          <w:rFonts w:eastAsia="Times New Roman" w:cs="Times New Roman"/>
          <w:szCs w:val="24"/>
          <w:lang w:eastAsia="sk-SK"/>
        </w:rPr>
        <w:t>elektrovýzbroje</w:t>
      </w:r>
      <w:proofErr w:type="spellEnd"/>
      <w:r w:rsidRPr="001A0939">
        <w:rPr>
          <w:rFonts w:eastAsia="Times New Roman" w:cs="Times New Roman"/>
          <w:szCs w:val="24"/>
          <w:lang w:eastAsia="sk-SK"/>
        </w:rPr>
        <w:t>; meranie prúdového zaťaženia, </w:t>
      </w:r>
    </w:p>
    <w:p w14:paraId="20418472" w14:textId="7E188BD2" w:rsidR="003D1B9F" w:rsidRPr="001A0939" w:rsidRDefault="003D1B9F" w:rsidP="001A0939">
      <w:pPr>
        <w:pStyle w:val="Odsekzoznamu"/>
        <w:numPr>
          <w:ilvl w:val="0"/>
          <w:numId w:val="70"/>
        </w:numPr>
        <w:spacing w:after="0"/>
        <w:ind w:left="851" w:hanging="284"/>
        <w:textAlignment w:val="baseline"/>
        <w:rPr>
          <w:rFonts w:eastAsia="Times New Roman" w:cs="Times New Roman"/>
          <w:szCs w:val="24"/>
          <w:lang w:eastAsia="sk-SK"/>
        </w:rPr>
      </w:pPr>
      <w:r w:rsidRPr="001A0939">
        <w:rPr>
          <w:rFonts w:eastAsia="Times New Roman" w:cs="Times New Roman"/>
          <w:szCs w:val="24"/>
          <w:lang w:eastAsia="sk-SK"/>
        </w:rPr>
        <w:t>vypracovanie a odovzdanie dokumentácie skutočného vyhotovenia diela v dvoch vyhotoveniach vo výkresovej forme a v dvoch vyhotoveniach v elektronickej forme. </w:t>
      </w:r>
    </w:p>
    <w:p w14:paraId="0C82C356" w14:textId="42075E38" w:rsidR="003D1B9F" w:rsidRPr="00807F13" w:rsidRDefault="003D1B9F" w:rsidP="001A0939">
      <w:pPr>
        <w:pStyle w:val="Odsekzoznamu"/>
        <w:numPr>
          <w:ilvl w:val="1"/>
          <w:numId w:val="69"/>
        </w:numPr>
        <w:spacing w:after="0"/>
        <w:ind w:left="567" w:hanging="567"/>
        <w:textAlignment w:val="baseline"/>
        <w:rPr>
          <w:rFonts w:eastAsia="Times New Roman" w:cs="Times New Roman"/>
          <w:szCs w:val="24"/>
          <w:lang w:eastAsia="sk-SK"/>
        </w:rPr>
      </w:pPr>
      <w:r w:rsidRPr="00807F13">
        <w:rPr>
          <w:rFonts w:eastAsia="Times New Roman" w:cs="Times New Roman"/>
          <w:szCs w:val="24"/>
          <w:lang w:eastAsia="sk-SK"/>
        </w:rPr>
        <w:t xml:space="preserve">Časť CH2 TRAKT A </w:t>
      </w:r>
      <w:proofErr w:type="spellStart"/>
      <w:r w:rsidRPr="00807F13">
        <w:rPr>
          <w:rFonts w:eastAsia="Times New Roman" w:cs="Times New Roman"/>
          <w:szCs w:val="24"/>
          <w:lang w:eastAsia="sk-SK"/>
        </w:rPr>
        <w:t>a</w:t>
      </w:r>
      <w:proofErr w:type="spellEnd"/>
      <w:r w:rsidRPr="00807F13">
        <w:rPr>
          <w:rFonts w:eastAsia="Times New Roman" w:cs="Times New Roman"/>
          <w:szCs w:val="24"/>
          <w:lang w:eastAsia="sk-SK"/>
        </w:rPr>
        <w:t xml:space="preserve"> časť CH4 TRAKT B sa budú realizovať na základe čiastkových objednávok v lehote podľa ponuky úspešného uchádzača na základe ním predloženého – Návrhu na plnenie kritérií a výkaz výmer (</w:t>
      </w:r>
      <w:r w:rsidRPr="00807F13">
        <w:rPr>
          <w:rFonts w:eastAsia="Times New Roman" w:cs="Times New Roman"/>
          <w:b/>
          <w:bCs/>
          <w:szCs w:val="24"/>
          <w:lang w:eastAsia="sk-SK"/>
        </w:rPr>
        <w:t>Príloha č. 2</w:t>
      </w:r>
      <w:r w:rsidRPr="00807F13">
        <w:rPr>
          <w:rFonts w:eastAsia="Times New Roman" w:cs="Times New Roman"/>
          <w:szCs w:val="24"/>
          <w:lang w:eastAsia="sk-SK"/>
        </w:rPr>
        <w:t xml:space="preserve"> týchto súťažných podkladov), ktorá začne plynúť od doručenia čiastkovej objednávky. </w:t>
      </w:r>
    </w:p>
    <w:p w14:paraId="0F8C7D62" w14:textId="345E8234" w:rsidR="003D1B9F" w:rsidRPr="00807F13" w:rsidRDefault="003D1B9F" w:rsidP="001A0939">
      <w:pPr>
        <w:pStyle w:val="Odsekzoznamu"/>
        <w:numPr>
          <w:ilvl w:val="1"/>
          <w:numId w:val="69"/>
        </w:numPr>
        <w:spacing w:after="0"/>
        <w:ind w:left="567" w:hanging="567"/>
        <w:textAlignment w:val="baseline"/>
        <w:rPr>
          <w:rFonts w:eastAsia="Times New Roman" w:cs="Times New Roman"/>
          <w:szCs w:val="24"/>
          <w:lang w:eastAsia="sk-SK"/>
        </w:rPr>
      </w:pPr>
      <w:r w:rsidRPr="00807F13">
        <w:rPr>
          <w:rFonts w:eastAsia="Times New Roman" w:cs="Times New Roman"/>
          <w:szCs w:val="24"/>
          <w:lang w:eastAsia="sk-SK"/>
        </w:rPr>
        <w:t>Z dôvodu prebiehajúcej rekonštrukcie sociálnych zariadení v objekte Novej radnice, bolo vertikálne potrubie systému CH2 premiestnené. Vzhľadom na uvedené verejný obstarávateľ odporúča záujemcom vykonanie obhliadky. Podrobné informácie k obhliadke miesta dodania predmetu zákazky sú uvedené v bode 11. časti A. týchto súťažných podkladov.  </w:t>
      </w:r>
    </w:p>
    <w:p w14:paraId="1BB2C27D" w14:textId="0383C207" w:rsidR="003D1B9F" w:rsidRPr="00807F13" w:rsidRDefault="003D1B9F" w:rsidP="001A0939">
      <w:pPr>
        <w:pStyle w:val="Odsekzoznamu"/>
        <w:numPr>
          <w:ilvl w:val="1"/>
          <w:numId w:val="69"/>
        </w:numPr>
        <w:spacing w:after="0"/>
        <w:ind w:left="567" w:hanging="567"/>
        <w:textAlignment w:val="baseline"/>
        <w:rPr>
          <w:rFonts w:eastAsia="Times New Roman" w:cs="Times New Roman"/>
          <w:szCs w:val="24"/>
          <w:lang w:eastAsia="sk-SK"/>
        </w:rPr>
      </w:pPr>
      <w:r w:rsidRPr="00807F13">
        <w:rPr>
          <w:rFonts w:eastAsia="Times New Roman" w:cs="Times New Roman"/>
          <w:szCs w:val="24"/>
          <w:lang w:eastAsia="sk-SK"/>
        </w:rPr>
        <w:t>Obchodné podmienky realizácie predmetu zákazky sú uvedené v </w:t>
      </w:r>
      <w:r w:rsidRPr="00807F13">
        <w:rPr>
          <w:rFonts w:eastAsia="Times New Roman" w:cs="Times New Roman"/>
          <w:b/>
          <w:bCs/>
          <w:szCs w:val="24"/>
          <w:lang w:eastAsia="sk-SK"/>
        </w:rPr>
        <w:t>Prílohe č. 3</w:t>
      </w:r>
      <w:r w:rsidRPr="00807F13">
        <w:rPr>
          <w:rFonts w:eastAsia="Times New Roman" w:cs="Times New Roman"/>
          <w:szCs w:val="24"/>
          <w:lang w:eastAsia="sk-SK"/>
        </w:rPr>
        <w:t xml:space="preserve"> týchto súťažných podkladov (</w:t>
      </w:r>
      <w:r w:rsidR="003F024C" w:rsidRPr="00807F13">
        <w:t>Rámcová dohoda Klimatizácia administratívnych priestorov</w:t>
      </w:r>
      <w:r w:rsidRPr="00807F13">
        <w:rPr>
          <w:rFonts w:eastAsia="Times New Roman" w:cs="Times New Roman"/>
          <w:szCs w:val="24"/>
          <w:lang w:eastAsia="sk-SK"/>
        </w:rPr>
        <w:t>).  </w:t>
      </w:r>
    </w:p>
    <w:p w14:paraId="57274A3A" w14:textId="77777777" w:rsidR="00C943B7" w:rsidRPr="001A0939" w:rsidRDefault="00C943B7" w:rsidP="001A0939">
      <w:pPr>
        <w:pStyle w:val="Odsekzoznamu"/>
        <w:numPr>
          <w:ilvl w:val="0"/>
          <w:numId w:val="0"/>
        </w:numPr>
        <w:spacing w:after="0"/>
        <w:ind w:left="1080"/>
        <w:textAlignment w:val="baseline"/>
        <w:rPr>
          <w:rFonts w:eastAsia="Times New Roman" w:cs="Times New Roman"/>
          <w:szCs w:val="24"/>
          <w:highlight w:val="yellow"/>
          <w:lang w:eastAsia="sk-SK"/>
        </w:rPr>
      </w:pPr>
    </w:p>
    <w:p w14:paraId="33DBFD7E" w14:textId="2B1623C3" w:rsidR="003D1B9F" w:rsidRDefault="003D1B9F" w:rsidP="00FF64A3">
      <w:pPr>
        <w:numPr>
          <w:ilvl w:val="0"/>
          <w:numId w:val="66"/>
        </w:numPr>
        <w:spacing w:after="0"/>
        <w:ind w:left="300" w:hanging="300"/>
        <w:textAlignment w:val="baseline"/>
        <w:rPr>
          <w:rFonts w:ascii="Calibri Light" w:eastAsia="Times New Roman" w:hAnsi="Calibri Light" w:cs="Calibri Light"/>
          <w:color w:val="2F5496"/>
          <w:sz w:val="32"/>
          <w:szCs w:val="32"/>
          <w:lang w:eastAsia="sk-SK"/>
        </w:rPr>
      </w:pPr>
      <w:r w:rsidRPr="003D1B9F">
        <w:rPr>
          <w:rFonts w:ascii="Calibri Light" w:eastAsia="Times New Roman" w:hAnsi="Calibri Light" w:cs="Calibri Light"/>
          <w:color w:val="2F5496"/>
          <w:sz w:val="32"/>
          <w:szCs w:val="32"/>
          <w:lang w:eastAsia="sk-SK"/>
        </w:rPr>
        <w:t>Požadované minimálne technické vlastnosti ponúkaných tovarov: </w:t>
      </w:r>
    </w:p>
    <w:p w14:paraId="0B66C7F6" w14:textId="77777777" w:rsidR="00FF64A3" w:rsidRPr="003D1B9F" w:rsidRDefault="00FF64A3" w:rsidP="001A0939">
      <w:pPr>
        <w:spacing w:after="0"/>
        <w:ind w:left="300"/>
        <w:textAlignment w:val="baseline"/>
        <w:rPr>
          <w:rFonts w:ascii="Calibri Light" w:eastAsia="Times New Roman" w:hAnsi="Calibri Light" w:cs="Calibri Light"/>
          <w:color w:val="2F5496"/>
          <w:sz w:val="32"/>
          <w:szCs w:val="32"/>
          <w:lang w:eastAsia="sk-SK"/>
        </w:rPr>
      </w:pPr>
    </w:p>
    <w:p w14:paraId="19989A93" w14:textId="6C4008E5" w:rsidR="003D1B9F" w:rsidRPr="001A0939" w:rsidRDefault="003D1B9F" w:rsidP="001A0939">
      <w:pPr>
        <w:pStyle w:val="Odsekzoznamu"/>
        <w:numPr>
          <w:ilvl w:val="1"/>
          <w:numId w:val="71"/>
        </w:numPr>
        <w:spacing w:after="0"/>
        <w:ind w:left="567" w:hanging="567"/>
        <w:textAlignment w:val="baseline"/>
        <w:rPr>
          <w:rFonts w:eastAsia="Times New Roman" w:cs="Times New Roman"/>
          <w:szCs w:val="24"/>
          <w:lang w:eastAsia="sk-SK"/>
        </w:rPr>
      </w:pPr>
      <w:r w:rsidRPr="001A0939">
        <w:rPr>
          <w:rFonts w:eastAsia="Times New Roman" w:cs="Times New Roman"/>
          <w:szCs w:val="24"/>
          <w:lang w:eastAsia="sk-SK"/>
        </w:rPr>
        <w:t>Uchádzačom ponúkané klimatizačné zariadenia musia spĺňať príslušné minimálne technické  parametre podľa projektovej štúdie uvedenej v </w:t>
      </w:r>
      <w:r w:rsidRPr="001A0939">
        <w:rPr>
          <w:rFonts w:eastAsia="Times New Roman" w:cs="Times New Roman"/>
          <w:b/>
          <w:bCs/>
          <w:szCs w:val="24"/>
          <w:lang w:eastAsia="sk-SK"/>
        </w:rPr>
        <w:t>Prílohe č. 5</w:t>
      </w:r>
      <w:r w:rsidRPr="001A0939">
        <w:rPr>
          <w:rFonts w:eastAsia="Times New Roman" w:cs="Times New Roman"/>
          <w:szCs w:val="24"/>
          <w:lang w:eastAsia="sk-SK"/>
        </w:rPr>
        <w:t xml:space="preserve"> týchto súťažných podkladov, pričom uchádzač môže ponúknuť </w:t>
      </w:r>
      <w:r w:rsidR="00E2185E">
        <w:rPr>
          <w:rFonts w:eastAsia="Times New Roman" w:cs="Times New Roman"/>
          <w:szCs w:val="24"/>
          <w:lang w:eastAsia="sk-SK"/>
        </w:rPr>
        <w:t>aj ekvivalent daného tovaru</w:t>
      </w:r>
      <w:r w:rsidR="00ED0B39">
        <w:rPr>
          <w:rFonts w:eastAsia="Times New Roman" w:cs="Times New Roman"/>
          <w:szCs w:val="24"/>
          <w:lang w:eastAsia="sk-SK"/>
        </w:rPr>
        <w:t xml:space="preserve"> </w:t>
      </w:r>
      <w:proofErr w:type="spellStart"/>
      <w:r w:rsidR="00ED0B39">
        <w:rPr>
          <w:rFonts w:eastAsia="Times New Roman" w:cs="Times New Roman"/>
          <w:szCs w:val="24"/>
          <w:lang w:eastAsia="sk-SK"/>
        </w:rPr>
        <w:t>t.j</w:t>
      </w:r>
      <w:proofErr w:type="spellEnd"/>
      <w:r w:rsidR="00ED0B39">
        <w:rPr>
          <w:rFonts w:eastAsia="Times New Roman" w:cs="Times New Roman"/>
          <w:szCs w:val="24"/>
          <w:lang w:eastAsia="sk-SK"/>
        </w:rPr>
        <w:t xml:space="preserve">. </w:t>
      </w:r>
      <w:r w:rsidRPr="001A0939">
        <w:rPr>
          <w:rFonts w:eastAsia="Times New Roman" w:cs="Times New Roman"/>
          <w:szCs w:val="24"/>
          <w:lang w:eastAsia="sk-SK"/>
        </w:rPr>
        <w:t xml:space="preserve">tovar s ekvivalentnými, resp. vyššími kvalitatívnymi alebo výkonnostnými parametrami ako sú požadované. V  takom prípade uvedie tieto parametre vo výkaze výmer v </w:t>
      </w:r>
      <w:r w:rsidRPr="001A0939">
        <w:rPr>
          <w:rFonts w:eastAsia="Times New Roman" w:cs="Times New Roman"/>
          <w:b/>
          <w:bCs/>
          <w:szCs w:val="24"/>
          <w:lang w:eastAsia="sk-SK"/>
        </w:rPr>
        <w:t>Prílohe č. 2</w:t>
      </w:r>
      <w:r w:rsidRPr="001A0939">
        <w:rPr>
          <w:rFonts w:eastAsia="Times New Roman" w:cs="Times New Roman"/>
          <w:szCs w:val="24"/>
          <w:lang w:eastAsia="sk-SK"/>
        </w:rPr>
        <w:t xml:space="preserve"> týchto súťažných podkladov. </w:t>
      </w:r>
      <w:r w:rsidRPr="001A0939">
        <w:rPr>
          <w:rFonts w:eastAsia="Times New Roman" w:cs="Times New Roman"/>
          <w:b/>
          <w:bCs/>
          <w:szCs w:val="24"/>
          <w:lang w:eastAsia="sk-SK"/>
        </w:rPr>
        <w:t xml:space="preserve">Napr. v prípade, že uchádzač predloží v ponuke vnútorné jednotky </w:t>
      </w:r>
      <w:r w:rsidRPr="001A0939">
        <w:rPr>
          <w:rFonts w:eastAsia="Times New Roman" w:cs="Times New Roman"/>
          <w:szCs w:val="24"/>
          <w:lang w:eastAsia="sk-SK"/>
        </w:rPr>
        <w:t> </w:t>
      </w:r>
      <w:r w:rsidRPr="001A0939">
        <w:rPr>
          <w:rFonts w:eastAsia="Times New Roman" w:cs="Times New Roman"/>
          <w:b/>
          <w:bCs/>
          <w:szCs w:val="24"/>
          <w:lang w:eastAsia="sk-SK"/>
        </w:rPr>
        <w:t>bez zabudovaného expanzného ventilu je povinný uviesť, čím bude zabezpečená alternatíva presného regulovania vstrekovaného chladiva pri jednotlivých vnútorných jednotkách</w:t>
      </w:r>
      <w:r w:rsidRPr="001A0939">
        <w:rPr>
          <w:rFonts w:eastAsia="Times New Roman" w:cs="Times New Roman"/>
          <w:szCs w:val="24"/>
          <w:lang w:eastAsia="sk-SK"/>
        </w:rPr>
        <w:t>. </w:t>
      </w:r>
    </w:p>
    <w:p w14:paraId="0E6EBE0A" w14:textId="1ED9EF9B" w:rsidR="003D1B9F" w:rsidRPr="001A0939" w:rsidRDefault="003D1B9F" w:rsidP="001A0939">
      <w:pPr>
        <w:pStyle w:val="Odsekzoznamu"/>
        <w:numPr>
          <w:ilvl w:val="1"/>
          <w:numId w:val="71"/>
        </w:numPr>
        <w:spacing w:after="0"/>
        <w:ind w:left="567" w:hanging="567"/>
        <w:textAlignment w:val="baseline"/>
        <w:rPr>
          <w:rFonts w:eastAsia="Times New Roman" w:cs="Times New Roman"/>
          <w:szCs w:val="24"/>
          <w:lang w:eastAsia="sk-SK"/>
        </w:rPr>
      </w:pPr>
      <w:r w:rsidRPr="001A0939">
        <w:rPr>
          <w:rFonts w:eastAsia="Times New Roman" w:cs="Times New Roman"/>
          <w:szCs w:val="24"/>
          <w:lang w:eastAsia="sk-SK"/>
        </w:rPr>
        <w:t>Uchádzač v ponuke predloží katalógový/technický list ponúkaných tovarov (klimatizačných zariadení), obsahujúci min. obchodné označenie ponúkaného tovaru, technické parametre a vlastnosti ponúkaného tovaru a ďalšie informácie a údaje  </w:t>
      </w:r>
      <w:r w:rsidRPr="001A0939">
        <w:rPr>
          <w:rFonts w:eastAsia="Times New Roman" w:cs="Times New Roman"/>
          <w:szCs w:val="24"/>
          <w:lang w:eastAsia="sk-SK"/>
        </w:rPr>
        <w:br/>
        <w:t>o ponúkanom tovare v takom rozsahu, aby bolo možné jednoznačne posúdiť splnenie minimálnych technických parametrov klimatizačných zariadení podľa týchto súťažných podkladov, resp. ekvivalentných tovarov s rovnakými, resp. vyššími kvalitatívnymi alebo výkonnostnými parametrami ako sú požadované. </w:t>
      </w:r>
    </w:p>
    <w:p w14:paraId="497D47CB" w14:textId="77777777" w:rsidR="003D1B9F" w:rsidRPr="003D1B9F" w:rsidRDefault="003D1B9F" w:rsidP="003D1B9F">
      <w:pPr>
        <w:spacing w:after="0"/>
        <w:textAlignment w:val="baseline"/>
        <w:rPr>
          <w:rFonts w:ascii="Segoe UI" w:eastAsia="Times New Roman" w:hAnsi="Segoe UI" w:cs="Segoe UI"/>
          <w:sz w:val="18"/>
          <w:szCs w:val="18"/>
          <w:lang w:eastAsia="sk-SK"/>
        </w:rPr>
      </w:pPr>
      <w:r w:rsidRPr="003D1B9F">
        <w:rPr>
          <w:rFonts w:eastAsia="Times New Roman" w:cs="Times New Roman"/>
          <w:szCs w:val="24"/>
          <w:lang w:eastAsia="sk-SK"/>
        </w:rPr>
        <w:t> </w:t>
      </w:r>
    </w:p>
    <w:p w14:paraId="75ECCE12" w14:textId="69D7BBEA" w:rsidR="00944A93" w:rsidRPr="0073353D" w:rsidRDefault="00944A93" w:rsidP="001A0939">
      <w:pPr>
        <w:ind w:left="357" w:hanging="357"/>
        <w:rPr>
          <w:color w:val="000000"/>
        </w:rPr>
      </w:pPr>
    </w:p>
    <w:sectPr w:rsidR="00944A93" w:rsidRPr="0073353D" w:rsidSect="00CF30B6">
      <w:headerReference w:type="default" r:id="rId34"/>
      <w:footerReference w:type="default" r:id="rId35"/>
      <w:pgSz w:w="11906" w:h="16838"/>
      <w:pgMar w:top="1276" w:right="1417" w:bottom="1134" w:left="1701"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6A86C" w14:textId="77777777" w:rsidR="00924559" w:rsidRDefault="00924559" w:rsidP="00F75F29">
      <w:pPr>
        <w:spacing w:after="0"/>
      </w:pPr>
      <w:r>
        <w:separator/>
      </w:r>
    </w:p>
  </w:endnote>
  <w:endnote w:type="continuationSeparator" w:id="0">
    <w:p w14:paraId="16C4F798" w14:textId="77777777" w:rsidR="00924559" w:rsidRDefault="00924559" w:rsidP="00F75F29">
      <w:pPr>
        <w:spacing w:after="0"/>
      </w:pPr>
      <w:r>
        <w:continuationSeparator/>
      </w:r>
    </w:p>
  </w:endnote>
  <w:endnote w:type="continuationNotice" w:id="1">
    <w:p w14:paraId="5016549A" w14:textId="77777777" w:rsidR="00924559" w:rsidRDefault="009245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67161928"/>
      <w:docPartObj>
        <w:docPartGallery w:val="Page Numbers (Bottom of Page)"/>
        <w:docPartUnique/>
      </w:docPartObj>
    </w:sdtPr>
    <w:sdtEndPr/>
    <w:sdtContent>
      <w:p w14:paraId="06BF4B07" w14:textId="77F473C4" w:rsidR="00190CBF" w:rsidRPr="00461283" w:rsidRDefault="00190CBF">
        <w:pPr>
          <w:pStyle w:val="Pta"/>
          <w:jc w:val="center"/>
          <w:rPr>
            <w:sz w:val="20"/>
            <w:szCs w:val="20"/>
          </w:rPr>
        </w:pPr>
        <w:r w:rsidRPr="00461283">
          <w:rPr>
            <w:sz w:val="20"/>
            <w:szCs w:val="20"/>
          </w:rPr>
          <w:fldChar w:fldCharType="begin"/>
        </w:r>
        <w:r w:rsidRPr="00461283">
          <w:rPr>
            <w:sz w:val="20"/>
            <w:szCs w:val="20"/>
          </w:rPr>
          <w:instrText>PAGE   \* MERGEFORMAT</w:instrText>
        </w:r>
        <w:r w:rsidRPr="00461283">
          <w:rPr>
            <w:sz w:val="20"/>
            <w:szCs w:val="20"/>
          </w:rPr>
          <w:fldChar w:fldCharType="separate"/>
        </w:r>
        <w:r w:rsidRPr="00461283">
          <w:rPr>
            <w:sz w:val="20"/>
            <w:szCs w:val="20"/>
          </w:rPr>
          <w:t>2</w:t>
        </w:r>
        <w:r w:rsidRPr="00461283">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1FF23" w14:textId="77777777" w:rsidR="00924559" w:rsidRDefault="00924559" w:rsidP="00F75F29">
      <w:pPr>
        <w:spacing w:after="0"/>
      </w:pPr>
      <w:r>
        <w:separator/>
      </w:r>
    </w:p>
  </w:footnote>
  <w:footnote w:type="continuationSeparator" w:id="0">
    <w:p w14:paraId="6034B340" w14:textId="77777777" w:rsidR="00924559" w:rsidRDefault="00924559" w:rsidP="00F75F29">
      <w:pPr>
        <w:spacing w:after="0"/>
      </w:pPr>
      <w:r>
        <w:continuationSeparator/>
      </w:r>
    </w:p>
  </w:footnote>
  <w:footnote w:type="continuationNotice" w:id="1">
    <w:p w14:paraId="46343423" w14:textId="77777777" w:rsidR="00924559" w:rsidRDefault="009245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C7F2E" w14:textId="5A5B9E2B" w:rsidR="00190CBF" w:rsidRPr="00F75F29" w:rsidRDefault="00190CBF" w:rsidP="00F75F29">
    <w:pPr>
      <w:pStyle w:val="Hlavika"/>
      <w:jc w:val="center"/>
      <w:rPr>
        <w:rFonts w:cs="Times New Roman"/>
        <w:b/>
        <w:bCs/>
        <w:szCs w:val="24"/>
      </w:rPr>
    </w:pPr>
    <w:r w:rsidRPr="00F75F29">
      <w:rPr>
        <w:noProof/>
        <w:szCs w:val="24"/>
      </w:rPr>
      <w:drawing>
        <wp:anchor distT="0" distB="0" distL="114300" distR="114300" simplePos="0" relativeHeight="251658240" behindDoc="1" locked="0" layoutInCell="0" allowOverlap="1" wp14:anchorId="39291205" wp14:editId="046B0754">
          <wp:simplePos x="0" y="0"/>
          <wp:positionH relativeFrom="margin">
            <wp:align>left</wp:align>
          </wp:positionH>
          <wp:positionV relativeFrom="paragraph">
            <wp:posOffset>13335</wp:posOffset>
          </wp:positionV>
          <wp:extent cx="468630" cy="400050"/>
          <wp:effectExtent l="0" t="0" r="762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00050"/>
                  </a:xfrm>
                  <a:prstGeom prst="rect">
                    <a:avLst/>
                  </a:prstGeom>
                  <a:noFill/>
                </pic:spPr>
              </pic:pic>
            </a:graphicData>
          </a:graphic>
          <wp14:sizeRelH relativeFrom="page">
            <wp14:pctWidth>0</wp14:pctWidth>
          </wp14:sizeRelH>
          <wp14:sizeRelV relativeFrom="page">
            <wp14:pctHeight>0</wp14:pctHeight>
          </wp14:sizeRelV>
        </wp:anchor>
      </w:drawing>
    </w:r>
    <w:r w:rsidRPr="00F75F29">
      <w:rPr>
        <w:rFonts w:cs="Times New Roman"/>
        <w:b/>
        <w:bCs/>
        <w:szCs w:val="24"/>
      </w:rPr>
      <w:t>HLAVNÉ MESTO SLOVENSKEJ REPUBLIKY BRATISLAVA</w:t>
    </w:r>
  </w:p>
  <w:p w14:paraId="7BF7F806" w14:textId="10F6A47A" w:rsidR="00190CBF" w:rsidRDefault="00190CBF" w:rsidP="00D306DD">
    <w:pPr>
      <w:tabs>
        <w:tab w:val="center" w:pos="4536"/>
      </w:tabs>
      <w:spacing w:line="240" w:lineRule="atLeast"/>
      <w:rPr>
        <w:rFonts w:cs="Times New Roman"/>
        <w:szCs w:val="24"/>
      </w:rPr>
    </w:pPr>
    <w:r>
      <w:rPr>
        <w:rFonts w:cs="Times New Roman"/>
        <w:szCs w:val="24"/>
      </w:rPr>
      <w:tab/>
      <w:t>Primaciálne nám. 1</w:t>
    </w:r>
    <w:r w:rsidRPr="00325AAE">
      <w:rPr>
        <w:rFonts w:cs="Times New Roman"/>
        <w:szCs w:val="24"/>
      </w:rPr>
      <w:t>, 814 99 Bratislava</w:t>
    </w:r>
  </w:p>
  <w:p w14:paraId="41EBAED0" w14:textId="36EAC09A" w:rsidR="00190CBF" w:rsidRDefault="00190CBF" w:rsidP="00F75F29">
    <w:r w:rsidRPr="00DC6BB6">
      <w:rPr>
        <w:rFonts w:cs="Times New Roman"/>
        <w:noProof/>
        <w:szCs w:val="24"/>
      </w:rPr>
      <mc:AlternateContent>
        <mc:Choice Requires="wps">
          <w:drawing>
            <wp:anchor distT="4294967295" distB="4294967295" distL="114300" distR="114300" simplePos="0" relativeHeight="251658241" behindDoc="1" locked="0" layoutInCell="0" allowOverlap="1" wp14:anchorId="165E29CF" wp14:editId="3576A1DF">
              <wp:simplePos x="0" y="0"/>
              <wp:positionH relativeFrom="column">
                <wp:posOffset>0</wp:posOffset>
              </wp:positionH>
              <wp:positionV relativeFrom="paragraph">
                <wp:posOffset>0</wp:posOffset>
              </wp:positionV>
              <wp:extent cx="6157595" cy="0"/>
              <wp:effectExtent l="0" t="0" r="14605"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31450" id="Rovná spojnica 1" o:spid="_x0000_s1026" style="position:absolute;z-index:-25165823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8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" o:allowincell="f" strokeweight=".16931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hybridMultilevel"/>
    <w:tmpl w:val="A398902C"/>
    <w:lvl w:ilvl="0" w:tplc="6EAAE12C">
      <w:start w:val="1"/>
      <w:numFmt w:val="decimal"/>
      <w:lvlText w:val="7.%1"/>
      <w:lvlJc w:val="left"/>
      <w:rPr>
        <w:rFonts w:cs="Times New Roman"/>
        <w:sz w:val="22"/>
        <w:szCs w:val="22"/>
      </w:rPr>
    </w:lvl>
    <w:lvl w:ilvl="1" w:tplc="9272C8F2">
      <w:start w:val="1"/>
      <w:numFmt w:val="bullet"/>
      <w:lvlText w:val=""/>
      <w:lvlJc w:val="left"/>
    </w:lvl>
    <w:lvl w:ilvl="2" w:tplc="AA10BBA0">
      <w:start w:val="1"/>
      <w:numFmt w:val="bullet"/>
      <w:lvlText w:val=""/>
      <w:lvlJc w:val="left"/>
    </w:lvl>
    <w:lvl w:ilvl="3" w:tplc="6410297E">
      <w:start w:val="1"/>
      <w:numFmt w:val="bullet"/>
      <w:lvlText w:val=""/>
      <w:lvlJc w:val="left"/>
    </w:lvl>
    <w:lvl w:ilvl="4" w:tplc="0C0ECC9E">
      <w:start w:val="1"/>
      <w:numFmt w:val="bullet"/>
      <w:lvlText w:val=""/>
      <w:lvlJc w:val="left"/>
    </w:lvl>
    <w:lvl w:ilvl="5" w:tplc="7C4E2D9C">
      <w:start w:val="1"/>
      <w:numFmt w:val="bullet"/>
      <w:lvlText w:val=""/>
      <w:lvlJc w:val="left"/>
    </w:lvl>
    <w:lvl w:ilvl="6" w:tplc="20388DA4">
      <w:start w:val="1"/>
      <w:numFmt w:val="bullet"/>
      <w:lvlText w:val=""/>
      <w:lvlJc w:val="left"/>
    </w:lvl>
    <w:lvl w:ilvl="7" w:tplc="39DE42B8">
      <w:start w:val="1"/>
      <w:numFmt w:val="bullet"/>
      <w:lvlText w:val=""/>
      <w:lvlJc w:val="left"/>
    </w:lvl>
    <w:lvl w:ilvl="8" w:tplc="E01C143C">
      <w:start w:val="1"/>
      <w:numFmt w:val="bullet"/>
      <w:lvlText w:val=""/>
      <w:lvlJc w:val="left"/>
    </w:lvl>
  </w:abstractNum>
  <w:abstractNum w:abstractNumId="1" w15:restartNumberingAfterBreak="0">
    <w:nsid w:val="0000000A"/>
    <w:multiLevelType w:val="hybridMultilevel"/>
    <w:tmpl w:val="57D03400"/>
    <w:lvl w:ilvl="0" w:tplc="2A80CE6C">
      <w:start w:val="1"/>
      <w:numFmt w:val="decimal"/>
      <w:lvlText w:val="8.%1"/>
      <w:lvlJc w:val="left"/>
      <w:rPr>
        <w:rFonts w:cs="Times New Roman"/>
        <w:color w:val="auto"/>
      </w:rPr>
    </w:lvl>
    <w:lvl w:ilvl="1" w:tplc="90EAEF68">
      <w:start w:val="1"/>
      <w:numFmt w:val="bullet"/>
      <w:lvlText w:val=""/>
      <w:lvlJc w:val="left"/>
    </w:lvl>
    <w:lvl w:ilvl="2" w:tplc="F1D66856">
      <w:start w:val="1"/>
      <w:numFmt w:val="bullet"/>
      <w:lvlText w:val=""/>
      <w:lvlJc w:val="left"/>
    </w:lvl>
    <w:lvl w:ilvl="3" w:tplc="3BA21392">
      <w:start w:val="1"/>
      <w:numFmt w:val="bullet"/>
      <w:lvlText w:val=""/>
      <w:lvlJc w:val="left"/>
    </w:lvl>
    <w:lvl w:ilvl="4" w:tplc="42B45D24">
      <w:start w:val="1"/>
      <w:numFmt w:val="bullet"/>
      <w:lvlText w:val=""/>
      <w:lvlJc w:val="left"/>
    </w:lvl>
    <w:lvl w:ilvl="5" w:tplc="8042FDE4">
      <w:start w:val="1"/>
      <w:numFmt w:val="bullet"/>
      <w:lvlText w:val=""/>
      <w:lvlJc w:val="left"/>
    </w:lvl>
    <w:lvl w:ilvl="6" w:tplc="A168920E">
      <w:start w:val="1"/>
      <w:numFmt w:val="bullet"/>
      <w:lvlText w:val=""/>
      <w:lvlJc w:val="left"/>
    </w:lvl>
    <w:lvl w:ilvl="7" w:tplc="9288E69A">
      <w:start w:val="1"/>
      <w:numFmt w:val="bullet"/>
      <w:lvlText w:val=""/>
      <w:lvlJc w:val="left"/>
    </w:lvl>
    <w:lvl w:ilvl="8" w:tplc="2E921716">
      <w:start w:val="1"/>
      <w:numFmt w:val="bullet"/>
      <w:lvlText w:val=""/>
      <w:lvlJc w:val="left"/>
    </w:lvl>
  </w:abstractNum>
  <w:abstractNum w:abstractNumId="2" w15:restartNumberingAfterBreak="0">
    <w:nsid w:val="062970F1"/>
    <w:multiLevelType w:val="multilevel"/>
    <w:tmpl w:val="2B3286C2"/>
    <w:lvl w:ilvl="0">
      <w:start w:val="3"/>
      <w:numFmt w:val="decimal"/>
      <w:lvlText w:val="%1"/>
      <w:lvlJc w:val="left"/>
      <w:pPr>
        <w:ind w:left="360" w:hanging="360"/>
      </w:pPr>
      <w:rPr>
        <w:rFonts w:hint="default"/>
      </w:rPr>
    </w:lvl>
    <w:lvl w:ilvl="1">
      <w:start w:val="1"/>
      <w:numFmt w:val="decimal"/>
      <w:pStyle w:val="Odsekzoznamu"/>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5D48DB"/>
    <w:multiLevelType w:val="multilevel"/>
    <w:tmpl w:val="7AFED8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8E850D9"/>
    <w:multiLevelType w:val="multilevel"/>
    <w:tmpl w:val="D1F64D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9B42F2"/>
    <w:multiLevelType w:val="multilevel"/>
    <w:tmpl w:val="041B001F"/>
    <w:lvl w:ilvl="0">
      <w:start w:val="3"/>
      <w:numFmt w:val="decimal"/>
      <w:lvlText w:val="%1."/>
      <w:lvlJc w:val="left"/>
      <w:pPr>
        <w:tabs>
          <w:tab w:val="num" w:pos="0"/>
        </w:tabs>
        <w:ind w:left="360" w:hanging="360"/>
      </w:pPr>
    </w:lvl>
    <w:lvl w:ilvl="1">
      <w:start w:val="1"/>
      <w:numFmt w:val="decimal"/>
      <w:lvlText w:val="%1.%2."/>
      <w:lvlJc w:val="left"/>
      <w:pPr>
        <w:tabs>
          <w:tab w:val="num" w:pos="491"/>
        </w:tabs>
        <w:ind w:left="1283" w:hanging="432"/>
      </w:pPr>
      <w:rPr>
        <w:b w:val="0"/>
        <w:b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B0576A5"/>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15138D"/>
    <w:multiLevelType w:val="multilevel"/>
    <w:tmpl w:val="9AA681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1A226D"/>
    <w:multiLevelType w:val="multilevel"/>
    <w:tmpl w:val="D81AE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5C5B4B"/>
    <w:multiLevelType w:val="multilevel"/>
    <w:tmpl w:val="239EE7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0983A55"/>
    <w:multiLevelType w:val="multilevel"/>
    <w:tmpl w:val="041B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131360F1"/>
    <w:multiLevelType w:val="multilevel"/>
    <w:tmpl w:val="893C40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B37B1F"/>
    <w:multiLevelType w:val="multilevel"/>
    <w:tmpl w:val="FA04F2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4320657"/>
    <w:multiLevelType w:val="hybridMultilevel"/>
    <w:tmpl w:val="D93A28D2"/>
    <w:lvl w:ilvl="0" w:tplc="CFDEF1A2">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5F055F0"/>
    <w:multiLevelType w:val="multilevel"/>
    <w:tmpl w:val="1EF6070C"/>
    <w:lvl w:ilvl="0">
      <w:start w:val="1"/>
      <w:numFmt w:val="decimal"/>
      <w:lvlText w:val="4.%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370114"/>
    <w:multiLevelType w:val="multilevel"/>
    <w:tmpl w:val="410255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CC7456C"/>
    <w:multiLevelType w:val="hybridMultilevel"/>
    <w:tmpl w:val="F58466DE"/>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E57142E"/>
    <w:multiLevelType w:val="multilevel"/>
    <w:tmpl w:val="9B86F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F9B32E9"/>
    <w:multiLevelType w:val="hybridMultilevel"/>
    <w:tmpl w:val="7884C452"/>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FA23607"/>
    <w:multiLevelType w:val="multilevel"/>
    <w:tmpl w:val="B1B031E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0AA5533"/>
    <w:multiLevelType w:val="multilevel"/>
    <w:tmpl w:val="B3D441CC"/>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1836919"/>
    <w:multiLevelType w:val="multilevel"/>
    <w:tmpl w:val="875097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36E7134"/>
    <w:multiLevelType w:val="hybridMultilevel"/>
    <w:tmpl w:val="668EE9C6"/>
    <w:lvl w:ilvl="0" w:tplc="264A2E1E">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3" w15:restartNumberingAfterBreak="0">
    <w:nsid w:val="249E6B2E"/>
    <w:multiLevelType w:val="multilevel"/>
    <w:tmpl w:val="2B3286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241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03D462A"/>
    <w:multiLevelType w:val="multilevel"/>
    <w:tmpl w:val="041B001F"/>
    <w:lvl w:ilvl="0">
      <w:start w:val="3"/>
      <w:numFmt w:val="decimal"/>
      <w:lvlText w:val="%1."/>
      <w:lvlJc w:val="left"/>
      <w:pPr>
        <w:tabs>
          <w:tab w:val="num" w:pos="0"/>
        </w:tabs>
        <w:ind w:left="360" w:hanging="360"/>
      </w:pPr>
    </w:lvl>
    <w:lvl w:ilvl="1">
      <w:start w:val="1"/>
      <w:numFmt w:val="decimal"/>
      <w:lvlText w:val="%1.%2."/>
      <w:lvlJc w:val="left"/>
      <w:pPr>
        <w:tabs>
          <w:tab w:val="num" w:pos="4177"/>
        </w:tabs>
        <w:ind w:left="4969" w:hanging="432"/>
      </w:pPr>
      <w:rPr>
        <w:b w:val="0"/>
        <w:b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15:restartNumberingAfterBreak="0">
    <w:nsid w:val="30457FE9"/>
    <w:multiLevelType w:val="hybridMultilevel"/>
    <w:tmpl w:val="17045566"/>
    <w:lvl w:ilvl="0" w:tplc="264A2E1E">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7" w15:restartNumberingAfterBreak="0">
    <w:nsid w:val="34932A95"/>
    <w:multiLevelType w:val="multilevel"/>
    <w:tmpl w:val="7DE2DE1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36213C50"/>
    <w:multiLevelType w:val="hybridMultilevel"/>
    <w:tmpl w:val="26727120"/>
    <w:lvl w:ilvl="0" w:tplc="CFDEF1A2">
      <w:start w:val="1"/>
      <w:numFmt w:val="decimal"/>
      <w:lvlText w:val="1.%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0" w15:restartNumberingAfterBreak="0">
    <w:nsid w:val="36465F5F"/>
    <w:multiLevelType w:val="hybridMultilevel"/>
    <w:tmpl w:val="279C0090"/>
    <w:lvl w:ilvl="0" w:tplc="AC84DB0C">
      <w:start w:val="1"/>
      <w:numFmt w:val="decimal"/>
      <w:lvlText w:val="2.%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36B209C3"/>
    <w:multiLevelType w:val="multilevel"/>
    <w:tmpl w:val="C5FABE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A1322EC"/>
    <w:multiLevelType w:val="multilevel"/>
    <w:tmpl w:val="C7DCFE2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AC8492C"/>
    <w:multiLevelType w:val="hybridMultilevel"/>
    <w:tmpl w:val="553A0ACC"/>
    <w:lvl w:ilvl="0" w:tplc="264A2E1E">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4" w15:restartNumberingAfterBreak="0">
    <w:nsid w:val="3BAD260A"/>
    <w:multiLevelType w:val="multilevel"/>
    <w:tmpl w:val="262CE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CF55628"/>
    <w:multiLevelType w:val="multilevel"/>
    <w:tmpl w:val="FF90BEB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3F1F519F"/>
    <w:multiLevelType w:val="multilevel"/>
    <w:tmpl w:val="CB761EC2"/>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37" w15:restartNumberingAfterBreak="0">
    <w:nsid w:val="4013695B"/>
    <w:multiLevelType w:val="multilevel"/>
    <w:tmpl w:val="43BCD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0716F0C"/>
    <w:multiLevelType w:val="multilevel"/>
    <w:tmpl w:val="DCBC96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14711EE"/>
    <w:multiLevelType w:val="multilevel"/>
    <w:tmpl w:val="30C670EA"/>
    <w:lvl w:ilvl="0">
      <w:start w:val="1"/>
      <w:numFmt w:val="decimal"/>
      <w:lvlText w:val="7.%1"/>
      <w:lvlJc w:val="left"/>
      <w:pPr>
        <w:tabs>
          <w:tab w:val="num" w:pos="0"/>
        </w:tabs>
        <w:ind w:left="0" w:firstLine="0"/>
      </w:pPr>
      <w:rPr>
        <w:rFonts w:cs="Times New Roman"/>
        <w:sz w:val="22"/>
        <w:szCs w:val="22"/>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40"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1" w15:restartNumberingAfterBreak="0">
    <w:nsid w:val="443A33D1"/>
    <w:multiLevelType w:val="multilevel"/>
    <w:tmpl w:val="453450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4C873D8"/>
    <w:multiLevelType w:val="multilevel"/>
    <w:tmpl w:val="FCD40360"/>
    <w:lvl w:ilvl="0">
      <w:start w:val="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3" w15:restartNumberingAfterBreak="0">
    <w:nsid w:val="47DD2834"/>
    <w:multiLevelType w:val="multilevel"/>
    <w:tmpl w:val="19948CA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48150EEA"/>
    <w:multiLevelType w:val="multilevel"/>
    <w:tmpl w:val="1EF6070C"/>
    <w:lvl w:ilvl="0">
      <w:start w:val="1"/>
      <w:numFmt w:val="decimal"/>
      <w:lvlText w:val="4.%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A056F06"/>
    <w:multiLevelType w:val="multilevel"/>
    <w:tmpl w:val="28549D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C8F5FDA"/>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D8F2ADD"/>
    <w:multiLevelType w:val="hybridMultilevel"/>
    <w:tmpl w:val="C8981D70"/>
    <w:lvl w:ilvl="0" w:tplc="CFDEF1A2">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E1E0844"/>
    <w:multiLevelType w:val="multilevel"/>
    <w:tmpl w:val="810639F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52FE1A3A"/>
    <w:multiLevelType w:val="multilevel"/>
    <w:tmpl w:val="AF54AB3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5341398F"/>
    <w:multiLevelType w:val="multilevel"/>
    <w:tmpl w:val="A4D64C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47D191A"/>
    <w:multiLevelType w:val="multilevel"/>
    <w:tmpl w:val="46FE02E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4E87F97"/>
    <w:multiLevelType w:val="multilevel"/>
    <w:tmpl w:val="F8160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5142201"/>
    <w:multiLevelType w:val="multilevel"/>
    <w:tmpl w:val="550054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82843CE"/>
    <w:multiLevelType w:val="multilevel"/>
    <w:tmpl w:val="14C63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86603CF"/>
    <w:multiLevelType w:val="multilevel"/>
    <w:tmpl w:val="D7B609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8BB3DA4"/>
    <w:multiLevelType w:val="multilevel"/>
    <w:tmpl w:val="E39EBFC0"/>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57" w15:restartNumberingAfterBreak="0">
    <w:nsid w:val="595F5F3F"/>
    <w:multiLevelType w:val="multilevel"/>
    <w:tmpl w:val="041B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8" w15:restartNumberingAfterBreak="0">
    <w:nsid w:val="5BEB0296"/>
    <w:multiLevelType w:val="hybridMultilevel"/>
    <w:tmpl w:val="DF4041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5CED3EC5"/>
    <w:multiLevelType w:val="multilevel"/>
    <w:tmpl w:val="B594A1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F4E7D5B"/>
    <w:multiLevelType w:val="hybridMultilevel"/>
    <w:tmpl w:val="AA1681BC"/>
    <w:lvl w:ilvl="0" w:tplc="579C5596">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5FFF7C14"/>
    <w:multiLevelType w:val="hybridMultilevel"/>
    <w:tmpl w:val="3BEE6F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15:restartNumberingAfterBreak="0">
    <w:nsid w:val="603760C7"/>
    <w:multiLevelType w:val="multilevel"/>
    <w:tmpl w:val="2B3286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3CA783C"/>
    <w:multiLevelType w:val="multilevel"/>
    <w:tmpl w:val="AB8A47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5CB7901"/>
    <w:multiLevelType w:val="multilevel"/>
    <w:tmpl w:val="FF9E0E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5D84CA9"/>
    <w:multiLevelType w:val="multilevel"/>
    <w:tmpl w:val="64BCE5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6964CB8"/>
    <w:multiLevelType w:val="hybridMultilevel"/>
    <w:tmpl w:val="E640BE66"/>
    <w:lvl w:ilvl="0" w:tplc="041B000F">
      <w:start w:val="1"/>
      <w:numFmt w:val="decimal"/>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8" w15:restartNumberingAfterBreak="0">
    <w:nsid w:val="678A70F2"/>
    <w:multiLevelType w:val="multilevel"/>
    <w:tmpl w:val="7E34FD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836266A"/>
    <w:multiLevelType w:val="multilevel"/>
    <w:tmpl w:val="C10ED8DA"/>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Proba Pro" w:hAnsi="Proba Pro"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0" w15:restartNumberingAfterBreak="0">
    <w:nsid w:val="6B782EB4"/>
    <w:multiLevelType w:val="hybridMultilevel"/>
    <w:tmpl w:val="F86E5118"/>
    <w:lvl w:ilvl="0" w:tplc="264A2E1E">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71" w15:restartNumberingAfterBreak="0">
    <w:nsid w:val="6C49744C"/>
    <w:multiLevelType w:val="hybridMultilevel"/>
    <w:tmpl w:val="C27A6D7C"/>
    <w:lvl w:ilvl="0" w:tplc="E656FF62">
      <w:start w:val="1"/>
      <w:numFmt w:val="lowerLetter"/>
      <w:lvlText w:val="%1)"/>
      <w:lvlJc w:val="left"/>
      <w:pPr>
        <w:ind w:left="928"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6C6819E4"/>
    <w:multiLevelType w:val="multilevel"/>
    <w:tmpl w:val="D6F4EE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CD74985"/>
    <w:multiLevelType w:val="hybridMultilevel"/>
    <w:tmpl w:val="5022AAEC"/>
    <w:lvl w:ilvl="0" w:tplc="5D9A4C74">
      <w:start w:val="1"/>
      <w:numFmt w:val="lowerLetter"/>
      <w:lvlText w:val="%1)"/>
      <w:lvlJc w:val="left"/>
      <w:pPr>
        <w:ind w:left="1650" w:hanging="360"/>
      </w:pPr>
      <w:rPr>
        <w:rFonts w:hint="default"/>
      </w:rPr>
    </w:lvl>
    <w:lvl w:ilvl="1" w:tplc="041B0019" w:tentative="1">
      <w:start w:val="1"/>
      <w:numFmt w:val="lowerLetter"/>
      <w:lvlText w:val="%2."/>
      <w:lvlJc w:val="left"/>
      <w:pPr>
        <w:ind w:left="2370" w:hanging="360"/>
      </w:pPr>
    </w:lvl>
    <w:lvl w:ilvl="2" w:tplc="041B001B" w:tentative="1">
      <w:start w:val="1"/>
      <w:numFmt w:val="lowerRoman"/>
      <w:lvlText w:val="%3."/>
      <w:lvlJc w:val="right"/>
      <w:pPr>
        <w:ind w:left="3090" w:hanging="180"/>
      </w:pPr>
    </w:lvl>
    <w:lvl w:ilvl="3" w:tplc="041B000F" w:tentative="1">
      <w:start w:val="1"/>
      <w:numFmt w:val="decimal"/>
      <w:lvlText w:val="%4."/>
      <w:lvlJc w:val="left"/>
      <w:pPr>
        <w:ind w:left="3810" w:hanging="360"/>
      </w:pPr>
    </w:lvl>
    <w:lvl w:ilvl="4" w:tplc="041B0019" w:tentative="1">
      <w:start w:val="1"/>
      <w:numFmt w:val="lowerLetter"/>
      <w:lvlText w:val="%5."/>
      <w:lvlJc w:val="left"/>
      <w:pPr>
        <w:ind w:left="4530" w:hanging="360"/>
      </w:pPr>
    </w:lvl>
    <w:lvl w:ilvl="5" w:tplc="041B001B" w:tentative="1">
      <w:start w:val="1"/>
      <w:numFmt w:val="lowerRoman"/>
      <w:lvlText w:val="%6."/>
      <w:lvlJc w:val="right"/>
      <w:pPr>
        <w:ind w:left="5250" w:hanging="180"/>
      </w:pPr>
    </w:lvl>
    <w:lvl w:ilvl="6" w:tplc="041B000F" w:tentative="1">
      <w:start w:val="1"/>
      <w:numFmt w:val="decimal"/>
      <w:lvlText w:val="%7."/>
      <w:lvlJc w:val="left"/>
      <w:pPr>
        <w:ind w:left="5970" w:hanging="360"/>
      </w:pPr>
    </w:lvl>
    <w:lvl w:ilvl="7" w:tplc="041B0019" w:tentative="1">
      <w:start w:val="1"/>
      <w:numFmt w:val="lowerLetter"/>
      <w:lvlText w:val="%8."/>
      <w:lvlJc w:val="left"/>
      <w:pPr>
        <w:ind w:left="6690" w:hanging="360"/>
      </w:pPr>
    </w:lvl>
    <w:lvl w:ilvl="8" w:tplc="041B001B" w:tentative="1">
      <w:start w:val="1"/>
      <w:numFmt w:val="lowerRoman"/>
      <w:lvlText w:val="%9."/>
      <w:lvlJc w:val="right"/>
      <w:pPr>
        <w:ind w:left="7410" w:hanging="180"/>
      </w:pPr>
    </w:lvl>
  </w:abstractNum>
  <w:abstractNum w:abstractNumId="74" w15:restartNumberingAfterBreak="0">
    <w:nsid w:val="6E7A0F21"/>
    <w:multiLevelType w:val="multilevel"/>
    <w:tmpl w:val="0066B68C"/>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6EB57725"/>
    <w:multiLevelType w:val="multilevel"/>
    <w:tmpl w:val="5630ECD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6" w15:restartNumberingAfterBreak="0">
    <w:nsid w:val="72F904FA"/>
    <w:multiLevelType w:val="hybridMultilevel"/>
    <w:tmpl w:val="53AC5948"/>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7" w15:restartNumberingAfterBreak="0">
    <w:nsid w:val="73375431"/>
    <w:multiLevelType w:val="multilevel"/>
    <w:tmpl w:val="992A7964"/>
    <w:lvl w:ilvl="0">
      <w:start w:val="1"/>
      <w:numFmt w:val="decimal"/>
      <w:lvlText w:val="4.%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737D592B"/>
    <w:multiLevelType w:val="multilevel"/>
    <w:tmpl w:val="0BFAB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3AA07C0"/>
    <w:multiLevelType w:val="hybridMultilevel"/>
    <w:tmpl w:val="024C8302"/>
    <w:lvl w:ilvl="0" w:tplc="46F45BE0">
      <w:start w:val="1"/>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15:restartNumberingAfterBreak="0">
    <w:nsid w:val="73DD374C"/>
    <w:multiLevelType w:val="multilevel"/>
    <w:tmpl w:val="276E2E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7AB37505"/>
    <w:multiLevelType w:val="hybridMultilevel"/>
    <w:tmpl w:val="088EA4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CAA5556"/>
    <w:multiLevelType w:val="multilevel"/>
    <w:tmpl w:val="0D84CA7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3"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7F30180A"/>
    <w:multiLevelType w:val="multilevel"/>
    <w:tmpl w:val="BF548D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FB636B2"/>
    <w:multiLevelType w:val="hybridMultilevel"/>
    <w:tmpl w:val="43DEEFC2"/>
    <w:lvl w:ilvl="0" w:tplc="264A2E1E">
      <w:start w:val="1"/>
      <w:numFmt w:val="bullet"/>
      <w:lvlText w:val=""/>
      <w:lvlJc w:val="left"/>
      <w:pPr>
        <w:ind w:left="115" w:hanging="130"/>
      </w:pPr>
      <w:rPr>
        <w:rFonts w:ascii="Symbol" w:hAnsi="Symbol" w:hint="default"/>
        <w:b w:val="0"/>
        <w:bCs w:val="0"/>
        <w:i w:val="0"/>
        <w:iCs w:val="0"/>
        <w:w w:val="99"/>
        <w:sz w:val="21"/>
        <w:szCs w:val="21"/>
        <w:lang w:val="de-DE" w:eastAsia="en-US" w:bidi="ar-SA"/>
      </w:rPr>
    </w:lvl>
    <w:lvl w:ilvl="1" w:tplc="A1FA8EA0">
      <w:numFmt w:val="bullet"/>
      <w:lvlText w:val="•"/>
      <w:lvlJc w:val="left"/>
      <w:pPr>
        <w:ind w:left="1040" w:hanging="130"/>
      </w:pPr>
      <w:rPr>
        <w:rFonts w:hint="default"/>
        <w:lang w:val="de-DE" w:eastAsia="en-US" w:bidi="ar-SA"/>
      </w:rPr>
    </w:lvl>
    <w:lvl w:ilvl="2" w:tplc="1A9E9960">
      <w:numFmt w:val="bullet"/>
      <w:lvlText w:val="•"/>
      <w:lvlJc w:val="left"/>
      <w:pPr>
        <w:ind w:left="1961" w:hanging="130"/>
      </w:pPr>
      <w:rPr>
        <w:rFonts w:hint="default"/>
        <w:lang w:val="de-DE" w:eastAsia="en-US" w:bidi="ar-SA"/>
      </w:rPr>
    </w:lvl>
    <w:lvl w:ilvl="3" w:tplc="683E8A32">
      <w:numFmt w:val="bullet"/>
      <w:lvlText w:val="•"/>
      <w:lvlJc w:val="left"/>
      <w:pPr>
        <w:ind w:left="2881" w:hanging="130"/>
      </w:pPr>
      <w:rPr>
        <w:rFonts w:hint="default"/>
        <w:lang w:val="de-DE" w:eastAsia="en-US" w:bidi="ar-SA"/>
      </w:rPr>
    </w:lvl>
    <w:lvl w:ilvl="4" w:tplc="3934F7D8">
      <w:numFmt w:val="bullet"/>
      <w:lvlText w:val="•"/>
      <w:lvlJc w:val="left"/>
      <w:pPr>
        <w:ind w:left="3802" w:hanging="130"/>
      </w:pPr>
      <w:rPr>
        <w:rFonts w:hint="default"/>
        <w:lang w:val="de-DE" w:eastAsia="en-US" w:bidi="ar-SA"/>
      </w:rPr>
    </w:lvl>
    <w:lvl w:ilvl="5" w:tplc="C2C6B0EE">
      <w:numFmt w:val="bullet"/>
      <w:lvlText w:val="•"/>
      <w:lvlJc w:val="left"/>
      <w:pPr>
        <w:ind w:left="4722" w:hanging="130"/>
      </w:pPr>
      <w:rPr>
        <w:rFonts w:hint="default"/>
        <w:lang w:val="de-DE" w:eastAsia="en-US" w:bidi="ar-SA"/>
      </w:rPr>
    </w:lvl>
    <w:lvl w:ilvl="6" w:tplc="346A4772">
      <w:numFmt w:val="bullet"/>
      <w:lvlText w:val="•"/>
      <w:lvlJc w:val="left"/>
      <w:pPr>
        <w:ind w:left="5643" w:hanging="130"/>
      </w:pPr>
      <w:rPr>
        <w:rFonts w:hint="default"/>
        <w:lang w:val="de-DE" w:eastAsia="en-US" w:bidi="ar-SA"/>
      </w:rPr>
    </w:lvl>
    <w:lvl w:ilvl="7" w:tplc="452C2C1E">
      <w:numFmt w:val="bullet"/>
      <w:lvlText w:val="•"/>
      <w:lvlJc w:val="left"/>
      <w:pPr>
        <w:ind w:left="6563" w:hanging="130"/>
      </w:pPr>
      <w:rPr>
        <w:rFonts w:hint="default"/>
        <w:lang w:val="de-DE" w:eastAsia="en-US" w:bidi="ar-SA"/>
      </w:rPr>
    </w:lvl>
    <w:lvl w:ilvl="8" w:tplc="DFDCB6E0">
      <w:numFmt w:val="bullet"/>
      <w:lvlText w:val="•"/>
      <w:lvlJc w:val="left"/>
      <w:pPr>
        <w:ind w:left="7484" w:hanging="130"/>
      </w:pPr>
      <w:rPr>
        <w:rFonts w:hint="default"/>
        <w:lang w:val="de-DE" w:eastAsia="en-US" w:bidi="ar-SA"/>
      </w:rPr>
    </w:lvl>
  </w:abstractNum>
  <w:num w:numId="1" w16cid:durableId="1160926293">
    <w:abstractNumId w:val="61"/>
  </w:num>
  <w:num w:numId="2" w16cid:durableId="1610821568">
    <w:abstractNumId w:val="79"/>
  </w:num>
  <w:num w:numId="3" w16cid:durableId="829640027">
    <w:abstractNumId w:val="40"/>
  </w:num>
  <w:num w:numId="4" w16cid:durableId="82701909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6755301">
    <w:abstractNumId w:val="77"/>
  </w:num>
  <w:num w:numId="6" w16cid:durableId="1856381728">
    <w:abstractNumId w:val="24"/>
  </w:num>
  <w:num w:numId="7" w16cid:durableId="2104105461">
    <w:abstractNumId w:val="4"/>
  </w:num>
  <w:num w:numId="8" w16cid:durableId="1144543061">
    <w:abstractNumId w:val="2"/>
  </w:num>
  <w:num w:numId="9" w16cid:durableId="129592516">
    <w:abstractNumId w:val="16"/>
  </w:num>
  <w:num w:numId="10" w16cid:durableId="1841193427">
    <w:abstractNumId w:val="0"/>
  </w:num>
  <w:num w:numId="11" w16cid:durableId="668799582">
    <w:abstractNumId w:val="1"/>
  </w:num>
  <w:num w:numId="12" w16cid:durableId="205065821">
    <w:abstractNumId w:val="59"/>
  </w:num>
  <w:num w:numId="13" w16cid:durableId="173885784">
    <w:abstractNumId w:val="28"/>
  </w:num>
  <w:num w:numId="14" w16cid:durableId="1419595684">
    <w:abstractNumId w:val="36"/>
  </w:num>
  <w:num w:numId="15" w16cid:durableId="2110080336">
    <w:abstractNumId w:val="12"/>
  </w:num>
  <w:num w:numId="16" w16cid:durableId="1373925105">
    <w:abstractNumId w:val="20"/>
  </w:num>
  <w:num w:numId="17" w16cid:durableId="1101876329">
    <w:abstractNumId w:val="6"/>
  </w:num>
  <w:num w:numId="18" w16cid:durableId="639504486">
    <w:abstractNumId w:val="52"/>
  </w:num>
  <w:num w:numId="19" w16cid:durableId="862479819">
    <w:abstractNumId w:val="69"/>
  </w:num>
  <w:num w:numId="20" w16cid:durableId="1731343440">
    <w:abstractNumId w:val="18"/>
  </w:num>
  <w:num w:numId="21" w16cid:durableId="881598830">
    <w:abstractNumId w:val="80"/>
  </w:num>
  <w:num w:numId="22" w16cid:durableId="1038815646">
    <w:abstractNumId w:val="31"/>
  </w:num>
  <w:num w:numId="23" w16cid:durableId="1734966645">
    <w:abstractNumId w:val="15"/>
  </w:num>
  <w:num w:numId="24" w16cid:durableId="1230925952">
    <w:abstractNumId w:val="81"/>
  </w:num>
  <w:num w:numId="25" w16cid:durableId="1238587701">
    <w:abstractNumId w:val="58"/>
  </w:num>
  <w:num w:numId="26" w16cid:durableId="60711807">
    <w:abstractNumId w:val="67"/>
    <w:lvlOverride w:ilvl="0">
      <w:startOverride w:val="1"/>
    </w:lvlOverride>
    <w:lvlOverride w:ilvl="1"/>
    <w:lvlOverride w:ilvl="2"/>
    <w:lvlOverride w:ilvl="3"/>
    <w:lvlOverride w:ilvl="4"/>
    <w:lvlOverride w:ilvl="5"/>
    <w:lvlOverride w:ilvl="6"/>
    <w:lvlOverride w:ilvl="7"/>
    <w:lvlOverride w:ilvl="8"/>
  </w:num>
  <w:num w:numId="27" w16cid:durableId="90468317">
    <w:abstractNumId w:val="82"/>
  </w:num>
  <w:num w:numId="28" w16cid:durableId="1072192139">
    <w:abstractNumId w:val="83"/>
  </w:num>
  <w:num w:numId="29" w16cid:durableId="295188506">
    <w:abstractNumId w:val="33"/>
  </w:num>
  <w:num w:numId="30" w16cid:durableId="1345324382">
    <w:abstractNumId w:val="85"/>
  </w:num>
  <w:num w:numId="31" w16cid:durableId="789930911">
    <w:abstractNumId w:val="47"/>
  </w:num>
  <w:num w:numId="32" w16cid:durableId="1037392290">
    <w:abstractNumId w:val="76"/>
  </w:num>
  <w:num w:numId="33" w16cid:durableId="320742252">
    <w:abstractNumId w:val="13"/>
  </w:num>
  <w:num w:numId="34" w16cid:durableId="1958022744">
    <w:abstractNumId w:val="22"/>
  </w:num>
  <w:num w:numId="35" w16cid:durableId="109520329">
    <w:abstractNumId w:val="26"/>
  </w:num>
  <w:num w:numId="36" w16cid:durableId="763502307">
    <w:abstractNumId w:val="70"/>
  </w:num>
  <w:num w:numId="37" w16cid:durableId="130565251">
    <w:abstractNumId w:val="63"/>
  </w:num>
  <w:num w:numId="38" w16cid:durableId="934172612">
    <w:abstractNumId w:val="29"/>
  </w:num>
  <w:num w:numId="39" w16cid:durableId="1847137197">
    <w:abstractNumId w:val="30"/>
  </w:num>
  <w:num w:numId="40" w16cid:durableId="1377973752">
    <w:abstractNumId w:val="46"/>
  </w:num>
  <w:num w:numId="41" w16cid:durableId="1110584439">
    <w:abstractNumId w:val="56"/>
  </w:num>
  <w:num w:numId="42" w16cid:durableId="1888486053">
    <w:abstractNumId w:val="5"/>
  </w:num>
  <w:num w:numId="43" w16cid:durableId="46035150">
    <w:abstractNumId w:val="57"/>
  </w:num>
  <w:num w:numId="44" w16cid:durableId="486093934">
    <w:abstractNumId w:val="62"/>
  </w:num>
  <w:num w:numId="45" w16cid:durableId="603533558">
    <w:abstractNumId w:val="39"/>
  </w:num>
  <w:num w:numId="46" w16cid:durableId="1478454707">
    <w:abstractNumId w:val="10"/>
  </w:num>
  <w:num w:numId="47" w16cid:durableId="1042680643">
    <w:abstractNumId w:val="23"/>
  </w:num>
  <w:num w:numId="48" w16cid:durableId="1848402409">
    <w:abstractNumId w:val="74"/>
  </w:num>
  <w:num w:numId="49" w16cid:durableId="857932306">
    <w:abstractNumId w:val="71"/>
  </w:num>
  <w:num w:numId="50" w16cid:durableId="1506703399">
    <w:abstractNumId w:val="42"/>
  </w:num>
  <w:num w:numId="51" w16cid:durableId="1712874121">
    <w:abstractNumId w:val="54"/>
  </w:num>
  <w:num w:numId="52" w16cid:durableId="2030058356">
    <w:abstractNumId w:val="72"/>
  </w:num>
  <w:num w:numId="53" w16cid:durableId="295918689">
    <w:abstractNumId w:val="21"/>
  </w:num>
  <w:num w:numId="54" w16cid:durableId="892348371">
    <w:abstractNumId w:val="50"/>
  </w:num>
  <w:num w:numId="55" w16cid:durableId="138109764">
    <w:abstractNumId w:val="53"/>
  </w:num>
  <w:num w:numId="56" w16cid:durableId="1879782424">
    <w:abstractNumId w:val="78"/>
  </w:num>
  <w:num w:numId="57" w16cid:durableId="1230115116">
    <w:abstractNumId w:val="3"/>
  </w:num>
  <w:num w:numId="58" w16cid:durableId="166871771">
    <w:abstractNumId w:val="9"/>
  </w:num>
  <w:num w:numId="59" w16cid:durableId="390815361">
    <w:abstractNumId w:val="49"/>
  </w:num>
  <w:num w:numId="60" w16cid:durableId="1390346352">
    <w:abstractNumId w:val="48"/>
  </w:num>
  <w:num w:numId="61" w16cid:durableId="1692295718">
    <w:abstractNumId w:val="27"/>
  </w:num>
  <w:num w:numId="62" w16cid:durableId="357050393">
    <w:abstractNumId w:val="35"/>
  </w:num>
  <w:num w:numId="63" w16cid:durableId="2134596410">
    <w:abstractNumId w:val="45"/>
  </w:num>
  <w:num w:numId="64" w16cid:durableId="289283190">
    <w:abstractNumId w:val="38"/>
  </w:num>
  <w:num w:numId="65" w16cid:durableId="476262576">
    <w:abstractNumId w:val="68"/>
  </w:num>
  <w:num w:numId="66" w16cid:durableId="532888906">
    <w:abstractNumId w:val="11"/>
  </w:num>
  <w:num w:numId="67" w16cid:durableId="1968660428">
    <w:abstractNumId w:val="34"/>
  </w:num>
  <w:num w:numId="68" w16cid:durableId="1463502751">
    <w:abstractNumId w:val="65"/>
  </w:num>
  <w:num w:numId="69" w16cid:durableId="857886012">
    <w:abstractNumId w:val="19"/>
  </w:num>
  <w:num w:numId="70" w16cid:durableId="1883899034">
    <w:abstractNumId w:val="73"/>
  </w:num>
  <w:num w:numId="71" w16cid:durableId="228851879">
    <w:abstractNumId w:val="75"/>
  </w:num>
  <w:num w:numId="72" w16cid:durableId="633757927">
    <w:abstractNumId w:val="37"/>
  </w:num>
  <w:num w:numId="73" w16cid:durableId="1151559493">
    <w:abstractNumId w:val="84"/>
  </w:num>
  <w:num w:numId="74" w16cid:durableId="316613064">
    <w:abstractNumId w:val="41"/>
  </w:num>
  <w:num w:numId="75" w16cid:durableId="775248905">
    <w:abstractNumId w:val="60"/>
  </w:num>
  <w:num w:numId="76" w16cid:durableId="24254137">
    <w:abstractNumId w:val="7"/>
  </w:num>
  <w:num w:numId="77" w16cid:durableId="1786146563">
    <w:abstractNumId w:val="66"/>
  </w:num>
  <w:num w:numId="78" w16cid:durableId="2033608100">
    <w:abstractNumId w:val="32"/>
  </w:num>
  <w:num w:numId="79" w16cid:durableId="1670403117">
    <w:abstractNumId w:val="64"/>
  </w:num>
  <w:num w:numId="80" w16cid:durableId="28842367">
    <w:abstractNumId w:val="17"/>
  </w:num>
  <w:num w:numId="81" w16cid:durableId="897396748">
    <w:abstractNumId w:val="2"/>
  </w:num>
  <w:num w:numId="82" w16cid:durableId="375275686">
    <w:abstractNumId w:val="55"/>
  </w:num>
  <w:num w:numId="83" w16cid:durableId="311493275">
    <w:abstractNumId w:val="14"/>
  </w:num>
  <w:num w:numId="84" w16cid:durableId="1366980301">
    <w:abstractNumId w:val="44"/>
  </w:num>
  <w:num w:numId="85" w16cid:durableId="1526989296">
    <w:abstractNumId w:val="2"/>
  </w:num>
  <w:num w:numId="86" w16cid:durableId="99034155">
    <w:abstractNumId w:val="25"/>
  </w:num>
  <w:num w:numId="87" w16cid:durableId="64184840">
    <w:abstractNumId w:val="2"/>
  </w:num>
  <w:num w:numId="88" w16cid:durableId="1673265756">
    <w:abstractNumId w:val="2"/>
  </w:num>
  <w:num w:numId="89" w16cid:durableId="558638701">
    <w:abstractNumId w:val="2"/>
  </w:num>
  <w:num w:numId="90" w16cid:durableId="344674794">
    <w:abstractNumId w:val="2"/>
  </w:num>
  <w:num w:numId="91" w16cid:durableId="374161608">
    <w:abstractNumId w:val="2"/>
  </w:num>
  <w:num w:numId="92" w16cid:durableId="444886365">
    <w:abstractNumId w:val="43"/>
  </w:num>
  <w:num w:numId="93" w16cid:durableId="1668172859">
    <w:abstractNumId w:val="2"/>
  </w:num>
  <w:num w:numId="94" w16cid:durableId="269244137">
    <w:abstractNumId w:val="2"/>
  </w:num>
  <w:num w:numId="95" w16cid:durableId="803809952">
    <w:abstractNumId w:val="2"/>
  </w:num>
  <w:num w:numId="96" w16cid:durableId="649602039">
    <w:abstractNumId w:val="2"/>
  </w:num>
  <w:num w:numId="97" w16cid:durableId="1003170263">
    <w:abstractNumId w:val="2"/>
  </w:num>
  <w:num w:numId="98" w16cid:durableId="1366559793">
    <w:abstractNumId w:val="8"/>
  </w:num>
  <w:num w:numId="99" w16cid:durableId="23987553">
    <w:abstractNumId w:val="2"/>
  </w:num>
  <w:num w:numId="100" w16cid:durableId="1912546323">
    <w:abstractNumId w:val="2"/>
  </w:num>
  <w:num w:numId="101" w16cid:durableId="102724061">
    <w:abstractNumId w:val="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9D"/>
    <w:rsid w:val="00002309"/>
    <w:rsid w:val="00004A91"/>
    <w:rsid w:val="00004B4D"/>
    <w:rsid w:val="000060D6"/>
    <w:rsid w:val="000175CF"/>
    <w:rsid w:val="000207E4"/>
    <w:rsid w:val="00025C19"/>
    <w:rsid w:val="0003002C"/>
    <w:rsid w:val="00033703"/>
    <w:rsid w:val="00035094"/>
    <w:rsid w:val="00035E79"/>
    <w:rsid w:val="00054742"/>
    <w:rsid w:val="0005578F"/>
    <w:rsid w:val="00055A11"/>
    <w:rsid w:val="00063350"/>
    <w:rsid w:val="00071FC5"/>
    <w:rsid w:val="000755C4"/>
    <w:rsid w:val="00081F5D"/>
    <w:rsid w:val="00083493"/>
    <w:rsid w:val="00093AA9"/>
    <w:rsid w:val="000A0D1F"/>
    <w:rsid w:val="000A29CE"/>
    <w:rsid w:val="000A773D"/>
    <w:rsid w:val="000B402A"/>
    <w:rsid w:val="000B6150"/>
    <w:rsid w:val="000B6B54"/>
    <w:rsid w:val="000B70B7"/>
    <w:rsid w:val="000C2538"/>
    <w:rsid w:val="000C48A2"/>
    <w:rsid w:val="000C718E"/>
    <w:rsid w:val="000D061A"/>
    <w:rsid w:val="000D2021"/>
    <w:rsid w:val="000D22EA"/>
    <w:rsid w:val="000E142C"/>
    <w:rsid w:val="000E1D76"/>
    <w:rsid w:val="000E293D"/>
    <w:rsid w:val="000E7AC3"/>
    <w:rsid w:val="000F0213"/>
    <w:rsid w:val="000F2987"/>
    <w:rsid w:val="000F408B"/>
    <w:rsid w:val="000F6C11"/>
    <w:rsid w:val="00100315"/>
    <w:rsid w:val="00103D2F"/>
    <w:rsid w:val="00104875"/>
    <w:rsid w:val="00106ED6"/>
    <w:rsid w:val="00107CB8"/>
    <w:rsid w:val="00136C0A"/>
    <w:rsid w:val="00140F9A"/>
    <w:rsid w:val="00143803"/>
    <w:rsid w:val="001444D1"/>
    <w:rsid w:val="001447B0"/>
    <w:rsid w:val="00145011"/>
    <w:rsid w:val="00147DB1"/>
    <w:rsid w:val="00152EC3"/>
    <w:rsid w:val="0016389D"/>
    <w:rsid w:val="0016501F"/>
    <w:rsid w:val="00167C45"/>
    <w:rsid w:val="00172AAA"/>
    <w:rsid w:val="0017309E"/>
    <w:rsid w:val="00174E40"/>
    <w:rsid w:val="0017521C"/>
    <w:rsid w:val="00190CBF"/>
    <w:rsid w:val="00196543"/>
    <w:rsid w:val="001A0939"/>
    <w:rsid w:val="001A120A"/>
    <w:rsid w:val="001A2792"/>
    <w:rsid w:val="001A2C8C"/>
    <w:rsid w:val="001A78CD"/>
    <w:rsid w:val="001B0344"/>
    <w:rsid w:val="001B1D85"/>
    <w:rsid w:val="001B4679"/>
    <w:rsid w:val="001B554F"/>
    <w:rsid w:val="001B7E3E"/>
    <w:rsid w:val="001B7ECB"/>
    <w:rsid w:val="001C0214"/>
    <w:rsid w:val="001C44E1"/>
    <w:rsid w:val="001D35DB"/>
    <w:rsid w:val="001D6878"/>
    <w:rsid w:val="001E102C"/>
    <w:rsid w:val="001E1749"/>
    <w:rsid w:val="001E1ED4"/>
    <w:rsid w:val="001E3117"/>
    <w:rsid w:val="001E5CD9"/>
    <w:rsid w:val="001F029E"/>
    <w:rsid w:val="001F240B"/>
    <w:rsid w:val="001F3453"/>
    <w:rsid w:val="001F5010"/>
    <w:rsid w:val="001F7D30"/>
    <w:rsid w:val="002048B9"/>
    <w:rsid w:val="002051D2"/>
    <w:rsid w:val="00222140"/>
    <w:rsid w:val="002267BF"/>
    <w:rsid w:val="002307C5"/>
    <w:rsid w:val="00235601"/>
    <w:rsid w:val="002407A4"/>
    <w:rsid w:val="00241923"/>
    <w:rsid w:val="00246EB2"/>
    <w:rsid w:val="002502B3"/>
    <w:rsid w:val="00252974"/>
    <w:rsid w:val="00254C72"/>
    <w:rsid w:val="00255B55"/>
    <w:rsid w:val="00256FE0"/>
    <w:rsid w:val="002643CF"/>
    <w:rsid w:val="00264EE3"/>
    <w:rsid w:val="002653B1"/>
    <w:rsid w:val="0026584C"/>
    <w:rsid w:val="0027476D"/>
    <w:rsid w:val="00274956"/>
    <w:rsid w:val="00277F16"/>
    <w:rsid w:val="00285E5A"/>
    <w:rsid w:val="002872DA"/>
    <w:rsid w:val="00287C5F"/>
    <w:rsid w:val="00290C3C"/>
    <w:rsid w:val="002915E9"/>
    <w:rsid w:val="002A3C65"/>
    <w:rsid w:val="002B0047"/>
    <w:rsid w:val="002B2C46"/>
    <w:rsid w:val="002B7A76"/>
    <w:rsid w:val="002C1062"/>
    <w:rsid w:val="002C1C29"/>
    <w:rsid w:val="002C2F5D"/>
    <w:rsid w:val="002C3096"/>
    <w:rsid w:val="002C73CF"/>
    <w:rsid w:val="002D0056"/>
    <w:rsid w:val="002D2BED"/>
    <w:rsid w:val="002D7C0F"/>
    <w:rsid w:val="002E226B"/>
    <w:rsid w:val="002E3B50"/>
    <w:rsid w:val="002E41B6"/>
    <w:rsid w:val="002E6FCE"/>
    <w:rsid w:val="002F0842"/>
    <w:rsid w:val="002F3D3B"/>
    <w:rsid w:val="003020AA"/>
    <w:rsid w:val="00302D89"/>
    <w:rsid w:val="0030386A"/>
    <w:rsid w:val="00307F0A"/>
    <w:rsid w:val="00321E57"/>
    <w:rsid w:val="00325263"/>
    <w:rsid w:val="00325760"/>
    <w:rsid w:val="00330605"/>
    <w:rsid w:val="00331A49"/>
    <w:rsid w:val="00334D55"/>
    <w:rsid w:val="00335B6E"/>
    <w:rsid w:val="00347102"/>
    <w:rsid w:val="003514E8"/>
    <w:rsid w:val="00354DD6"/>
    <w:rsid w:val="0035627B"/>
    <w:rsid w:val="00357EB1"/>
    <w:rsid w:val="00362BF2"/>
    <w:rsid w:val="003645F0"/>
    <w:rsid w:val="003663E6"/>
    <w:rsid w:val="003730FC"/>
    <w:rsid w:val="00373D71"/>
    <w:rsid w:val="00374BFA"/>
    <w:rsid w:val="00376E71"/>
    <w:rsid w:val="00394DEF"/>
    <w:rsid w:val="003A5B1B"/>
    <w:rsid w:val="003B014A"/>
    <w:rsid w:val="003B0F1A"/>
    <w:rsid w:val="003B4A49"/>
    <w:rsid w:val="003C216C"/>
    <w:rsid w:val="003C35C9"/>
    <w:rsid w:val="003C6D9E"/>
    <w:rsid w:val="003D1B9F"/>
    <w:rsid w:val="003D2063"/>
    <w:rsid w:val="003E1390"/>
    <w:rsid w:val="003E3017"/>
    <w:rsid w:val="003E4C1C"/>
    <w:rsid w:val="003E5EC4"/>
    <w:rsid w:val="003E7BA7"/>
    <w:rsid w:val="003F024C"/>
    <w:rsid w:val="003F1377"/>
    <w:rsid w:val="003F2521"/>
    <w:rsid w:val="003F29CC"/>
    <w:rsid w:val="003F3A2C"/>
    <w:rsid w:val="003F5764"/>
    <w:rsid w:val="00400A7C"/>
    <w:rsid w:val="004036B0"/>
    <w:rsid w:val="00411A8F"/>
    <w:rsid w:val="00421712"/>
    <w:rsid w:val="00424489"/>
    <w:rsid w:val="00427C4E"/>
    <w:rsid w:val="004374BD"/>
    <w:rsid w:val="0045324D"/>
    <w:rsid w:val="00461283"/>
    <w:rsid w:val="004617FE"/>
    <w:rsid w:val="004656C3"/>
    <w:rsid w:val="0047203C"/>
    <w:rsid w:val="004725E1"/>
    <w:rsid w:val="0047632E"/>
    <w:rsid w:val="00486971"/>
    <w:rsid w:val="00490634"/>
    <w:rsid w:val="0049093D"/>
    <w:rsid w:val="0049602E"/>
    <w:rsid w:val="004A0950"/>
    <w:rsid w:val="004A19B7"/>
    <w:rsid w:val="004A1E7C"/>
    <w:rsid w:val="004B447C"/>
    <w:rsid w:val="004B676E"/>
    <w:rsid w:val="004B6F85"/>
    <w:rsid w:val="004C240B"/>
    <w:rsid w:val="004C2487"/>
    <w:rsid w:val="004C27FE"/>
    <w:rsid w:val="004C58C9"/>
    <w:rsid w:val="004D089B"/>
    <w:rsid w:val="004D32F9"/>
    <w:rsid w:val="004D59C7"/>
    <w:rsid w:val="004D623B"/>
    <w:rsid w:val="004E10FE"/>
    <w:rsid w:val="004E548B"/>
    <w:rsid w:val="004F1358"/>
    <w:rsid w:val="004F1DBD"/>
    <w:rsid w:val="004F5F74"/>
    <w:rsid w:val="004F6BA9"/>
    <w:rsid w:val="004F75F5"/>
    <w:rsid w:val="0050284A"/>
    <w:rsid w:val="00502DE4"/>
    <w:rsid w:val="00506647"/>
    <w:rsid w:val="00506EE3"/>
    <w:rsid w:val="00510850"/>
    <w:rsid w:val="005211D6"/>
    <w:rsid w:val="005228A6"/>
    <w:rsid w:val="005241B5"/>
    <w:rsid w:val="00525EC3"/>
    <w:rsid w:val="00526951"/>
    <w:rsid w:val="005323A1"/>
    <w:rsid w:val="00535316"/>
    <w:rsid w:val="0053642E"/>
    <w:rsid w:val="005410A7"/>
    <w:rsid w:val="005429D6"/>
    <w:rsid w:val="00544292"/>
    <w:rsid w:val="00545BB1"/>
    <w:rsid w:val="00552FC4"/>
    <w:rsid w:val="0055375F"/>
    <w:rsid w:val="00561166"/>
    <w:rsid w:val="00561C9C"/>
    <w:rsid w:val="00562A30"/>
    <w:rsid w:val="005643D3"/>
    <w:rsid w:val="005654FF"/>
    <w:rsid w:val="00566C90"/>
    <w:rsid w:val="00570CA7"/>
    <w:rsid w:val="00571C52"/>
    <w:rsid w:val="00572062"/>
    <w:rsid w:val="005725BC"/>
    <w:rsid w:val="00573390"/>
    <w:rsid w:val="005812DD"/>
    <w:rsid w:val="005867B7"/>
    <w:rsid w:val="005940EA"/>
    <w:rsid w:val="00596577"/>
    <w:rsid w:val="005A24EB"/>
    <w:rsid w:val="005A49F3"/>
    <w:rsid w:val="005B2AAA"/>
    <w:rsid w:val="005B51E4"/>
    <w:rsid w:val="005B5724"/>
    <w:rsid w:val="005C2239"/>
    <w:rsid w:val="005C73A3"/>
    <w:rsid w:val="005D0B66"/>
    <w:rsid w:val="005D127E"/>
    <w:rsid w:val="005D2954"/>
    <w:rsid w:val="005D71F2"/>
    <w:rsid w:val="005D7C57"/>
    <w:rsid w:val="005E0743"/>
    <w:rsid w:val="005E100E"/>
    <w:rsid w:val="005E478B"/>
    <w:rsid w:val="005E6A7E"/>
    <w:rsid w:val="005E7390"/>
    <w:rsid w:val="005E7DF2"/>
    <w:rsid w:val="005F38BF"/>
    <w:rsid w:val="005F7AA9"/>
    <w:rsid w:val="00600631"/>
    <w:rsid w:val="006029D0"/>
    <w:rsid w:val="00603121"/>
    <w:rsid w:val="00605914"/>
    <w:rsid w:val="00607404"/>
    <w:rsid w:val="00613D2B"/>
    <w:rsid w:val="006212FE"/>
    <w:rsid w:val="00622367"/>
    <w:rsid w:val="00625991"/>
    <w:rsid w:val="00627AD4"/>
    <w:rsid w:val="006313A9"/>
    <w:rsid w:val="0063648B"/>
    <w:rsid w:val="00636806"/>
    <w:rsid w:val="006374D1"/>
    <w:rsid w:val="00640D43"/>
    <w:rsid w:val="006559E1"/>
    <w:rsid w:val="006569A4"/>
    <w:rsid w:val="006606F5"/>
    <w:rsid w:val="00662485"/>
    <w:rsid w:val="006657B7"/>
    <w:rsid w:val="0067292B"/>
    <w:rsid w:val="006800BA"/>
    <w:rsid w:val="006836FC"/>
    <w:rsid w:val="00683FFD"/>
    <w:rsid w:val="0069168B"/>
    <w:rsid w:val="006963B4"/>
    <w:rsid w:val="00697E53"/>
    <w:rsid w:val="006A0A89"/>
    <w:rsid w:val="006B0C7B"/>
    <w:rsid w:val="006B636B"/>
    <w:rsid w:val="006C0C17"/>
    <w:rsid w:val="006C1609"/>
    <w:rsid w:val="006C6D37"/>
    <w:rsid w:val="006D1025"/>
    <w:rsid w:val="006D1BF2"/>
    <w:rsid w:val="006D342E"/>
    <w:rsid w:val="006E14EF"/>
    <w:rsid w:val="006E6776"/>
    <w:rsid w:val="006F72C7"/>
    <w:rsid w:val="006F7693"/>
    <w:rsid w:val="00703A9D"/>
    <w:rsid w:val="0070490A"/>
    <w:rsid w:val="007063A5"/>
    <w:rsid w:val="007077A8"/>
    <w:rsid w:val="00712B0F"/>
    <w:rsid w:val="00713DE6"/>
    <w:rsid w:val="00717BD9"/>
    <w:rsid w:val="0072364A"/>
    <w:rsid w:val="00724F8B"/>
    <w:rsid w:val="00727FE0"/>
    <w:rsid w:val="00730997"/>
    <w:rsid w:val="0073353D"/>
    <w:rsid w:val="00737637"/>
    <w:rsid w:val="00745CE9"/>
    <w:rsid w:val="00753ECC"/>
    <w:rsid w:val="0076315E"/>
    <w:rsid w:val="00767BA5"/>
    <w:rsid w:val="00773DD6"/>
    <w:rsid w:val="007A0C20"/>
    <w:rsid w:val="007A453A"/>
    <w:rsid w:val="007C21B3"/>
    <w:rsid w:val="007C4568"/>
    <w:rsid w:val="007D10B2"/>
    <w:rsid w:val="007D10DF"/>
    <w:rsid w:val="007D5838"/>
    <w:rsid w:val="007D62E1"/>
    <w:rsid w:val="007D74DD"/>
    <w:rsid w:val="007E1E5E"/>
    <w:rsid w:val="007E3377"/>
    <w:rsid w:val="007E5D4A"/>
    <w:rsid w:val="007E6B4A"/>
    <w:rsid w:val="007F008C"/>
    <w:rsid w:val="007F4B91"/>
    <w:rsid w:val="007F59F3"/>
    <w:rsid w:val="007F63DA"/>
    <w:rsid w:val="00805BD1"/>
    <w:rsid w:val="008064C1"/>
    <w:rsid w:val="00807F13"/>
    <w:rsid w:val="00814FB1"/>
    <w:rsid w:val="0081675A"/>
    <w:rsid w:val="00816ED2"/>
    <w:rsid w:val="008171F0"/>
    <w:rsid w:val="00822443"/>
    <w:rsid w:val="00832426"/>
    <w:rsid w:val="00847BCF"/>
    <w:rsid w:val="008575D4"/>
    <w:rsid w:val="0086025A"/>
    <w:rsid w:val="00865837"/>
    <w:rsid w:val="0086755B"/>
    <w:rsid w:val="008756AE"/>
    <w:rsid w:val="00880C55"/>
    <w:rsid w:val="008815C2"/>
    <w:rsid w:val="00884DB1"/>
    <w:rsid w:val="00893347"/>
    <w:rsid w:val="00895D6A"/>
    <w:rsid w:val="008A5988"/>
    <w:rsid w:val="008A712D"/>
    <w:rsid w:val="008B07A2"/>
    <w:rsid w:val="008B1A31"/>
    <w:rsid w:val="008B1C1C"/>
    <w:rsid w:val="008B4219"/>
    <w:rsid w:val="008B480B"/>
    <w:rsid w:val="008C0AF9"/>
    <w:rsid w:val="008C1AAB"/>
    <w:rsid w:val="008C35E3"/>
    <w:rsid w:val="008C5F2F"/>
    <w:rsid w:val="008C6A9E"/>
    <w:rsid w:val="008D2ECC"/>
    <w:rsid w:val="008D38F5"/>
    <w:rsid w:val="008E093E"/>
    <w:rsid w:val="008E18DB"/>
    <w:rsid w:val="008E3C33"/>
    <w:rsid w:val="008E4902"/>
    <w:rsid w:val="008F3136"/>
    <w:rsid w:val="0090473F"/>
    <w:rsid w:val="0090530A"/>
    <w:rsid w:val="009161A4"/>
    <w:rsid w:val="00921CAD"/>
    <w:rsid w:val="00924559"/>
    <w:rsid w:val="009250F8"/>
    <w:rsid w:val="00932436"/>
    <w:rsid w:val="00933373"/>
    <w:rsid w:val="00935AEE"/>
    <w:rsid w:val="00942F23"/>
    <w:rsid w:val="00944A93"/>
    <w:rsid w:val="0095253F"/>
    <w:rsid w:val="0095312A"/>
    <w:rsid w:val="00954B37"/>
    <w:rsid w:val="00967F47"/>
    <w:rsid w:val="00977D2C"/>
    <w:rsid w:val="00982CC8"/>
    <w:rsid w:val="009851D5"/>
    <w:rsid w:val="00986D11"/>
    <w:rsid w:val="00987CAC"/>
    <w:rsid w:val="00991F42"/>
    <w:rsid w:val="00993F65"/>
    <w:rsid w:val="009948C2"/>
    <w:rsid w:val="00997EE1"/>
    <w:rsid w:val="009A1F80"/>
    <w:rsid w:val="009A3566"/>
    <w:rsid w:val="009A5986"/>
    <w:rsid w:val="009B0AF9"/>
    <w:rsid w:val="009B69F0"/>
    <w:rsid w:val="009B7207"/>
    <w:rsid w:val="009C36EA"/>
    <w:rsid w:val="009C76A7"/>
    <w:rsid w:val="009D01E7"/>
    <w:rsid w:val="009D2AF2"/>
    <w:rsid w:val="009D2D72"/>
    <w:rsid w:val="009D3910"/>
    <w:rsid w:val="009D7C5A"/>
    <w:rsid w:val="009E1632"/>
    <w:rsid w:val="009E4591"/>
    <w:rsid w:val="009F0421"/>
    <w:rsid w:val="009F682F"/>
    <w:rsid w:val="009F6994"/>
    <w:rsid w:val="00A00C99"/>
    <w:rsid w:val="00A00D72"/>
    <w:rsid w:val="00A11B67"/>
    <w:rsid w:val="00A12816"/>
    <w:rsid w:val="00A14E77"/>
    <w:rsid w:val="00A166DB"/>
    <w:rsid w:val="00A1729B"/>
    <w:rsid w:val="00A21FD5"/>
    <w:rsid w:val="00A34597"/>
    <w:rsid w:val="00A40883"/>
    <w:rsid w:val="00A42C5D"/>
    <w:rsid w:val="00A50DFD"/>
    <w:rsid w:val="00A53CC6"/>
    <w:rsid w:val="00A54499"/>
    <w:rsid w:val="00A54D15"/>
    <w:rsid w:val="00A60743"/>
    <w:rsid w:val="00A607AB"/>
    <w:rsid w:val="00A62ABE"/>
    <w:rsid w:val="00A6378B"/>
    <w:rsid w:val="00A66190"/>
    <w:rsid w:val="00A6620C"/>
    <w:rsid w:val="00A7357C"/>
    <w:rsid w:val="00A77CB0"/>
    <w:rsid w:val="00A800A0"/>
    <w:rsid w:val="00A83199"/>
    <w:rsid w:val="00A845A6"/>
    <w:rsid w:val="00A84749"/>
    <w:rsid w:val="00A85F0D"/>
    <w:rsid w:val="00A87135"/>
    <w:rsid w:val="00A8790F"/>
    <w:rsid w:val="00A90891"/>
    <w:rsid w:val="00A910B9"/>
    <w:rsid w:val="00A94BDB"/>
    <w:rsid w:val="00AA31D9"/>
    <w:rsid w:val="00AA5C1F"/>
    <w:rsid w:val="00AA6393"/>
    <w:rsid w:val="00AB4967"/>
    <w:rsid w:val="00AB7950"/>
    <w:rsid w:val="00AC59FA"/>
    <w:rsid w:val="00AC6473"/>
    <w:rsid w:val="00AD216D"/>
    <w:rsid w:val="00AD2978"/>
    <w:rsid w:val="00AE484A"/>
    <w:rsid w:val="00AE4FE0"/>
    <w:rsid w:val="00AF0641"/>
    <w:rsid w:val="00AF0E5E"/>
    <w:rsid w:val="00AF19F5"/>
    <w:rsid w:val="00AF1A3A"/>
    <w:rsid w:val="00AF502A"/>
    <w:rsid w:val="00AF5281"/>
    <w:rsid w:val="00AF707F"/>
    <w:rsid w:val="00AF713B"/>
    <w:rsid w:val="00B009F8"/>
    <w:rsid w:val="00B04C23"/>
    <w:rsid w:val="00B05324"/>
    <w:rsid w:val="00B05F7A"/>
    <w:rsid w:val="00B11A67"/>
    <w:rsid w:val="00B127D3"/>
    <w:rsid w:val="00B16D50"/>
    <w:rsid w:val="00B234B8"/>
    <w:rsid w:val="00B3126F"/>
    <w:rsid w:val="00B329A3"/>
    <w:rsid w:val="00B3620E"/>
    <w:rsid w:val="00B37097"/>
    <w:rsid w:val="00B41B0D"/>
    <w:rsid w:val="00B50624"/>
    <w:rsid w:val="00B5382C"/>
    <w:rsid w:val="00B53CF5"/>
    <w:rsid w:val="00B56420"/>
    <w:rsid w:val="00B64EC9"/>
    <w:rsid w:val="00B70A46"/>
    <w:rsid w:val="00B72D91"/>
    <w:rsid w:val="00B76945"/>
    <w:rsid w:val="00B85ED2"/>
    <w:rsid w:val="00B8677C"/>
    <w:rsid w:val="00B9004F"/>
    <w:rsid w:val="00B90B74"/>
    <w:rsid w:val="00B90E10"/>
    <w:rsid w:val="00B95814"/>
    <w:rsid w:val="00B95F4A"/>
    <w:rsid w:val="00B97A57"/>
    <w:rsid w:val="00BA0C54"/>
    <w:rsid w:val="00BA38E3"/>
    <w:rsid w:val="00BB4665"/>
    <w:rsid w:val="00BB6B4D"/>
    <w:rsid w:val="00BB721F"/>
    <w:rsid w:val="00BB784A"/>
    <w:rsid w:val="00BC1C42"/>
    <w:rsid w:val="00BC60E0"/>
    <w:rsid w:val="00BC6BC7"/>
    <w:rsid w:val="00BD06D5"/>
    <w:rsid w:val="00BD0F01"/>
    <w:rsid w:val="00BD4A52"/>
    <w:rsid w:val="00BE3885"/>
    <w:rsid w:val="00BE5223"/>
    <w:rsid w:val="00BE59F3"/>
    <w:rsid w:val="00BF10F2"/>
    <w:rsid w:val="00BF35EC"/>
    <w:rsid w:val="00BF6257"/>
    <w:rsid w:val="00BF7FE2"/>
    <w:rsid w:val="00C022F0"/>
    <w:rsid w:val="00C03643"/>
    <w:rsid w:val="00C071F2"/>
    <w:rsid w:val="00C0742E"/>
    <w:rsid w:val="00C07F4C"/>
    <w:rsid w:val="00C109E9"/>
    <w:rsid w:val="00C13724"/>
    <w:rsid w:val="00C144AA"/>
    <w:rsid w:val="00C236B5"/>
    <w:rsid w:val="00C26CEC"/>
    <w:rsid w:val="00C274CF"/>
    <w:rsid w:val="00C300CE"/>
    <w:rsid w:val="00C309CE"/>
    <w:rsid w:val="00C3300C"/>
    <w:rsid w:val="00C36DB3"/>
    <w:rsid w:val="00C50B41"/>
    <w:rsid w:val="00C5185C"/>
    <w:rsid w:val="00C55A38"/>
    <w:rsid w:val="00C5771C"/>
    <w:rsid w:val="00C603AB"/>
    <w:rsid w:val="00C619D5"/>
    <w:rsid w:val="00C62DA1"/>
    <w:rsid w:val="00C65BF9"/>
    <w:rsid w:val="00C7505F"/>
    <w:rsid w:val="00C803C5"/>
    <w:rsid w:val="00C80F11"/>
    <w:rsid w:val="00C81BCC"/>
    <w:rsid w:val="00C916DF"/>
    <w:rsid w:val="00C943B7"/>
    <w:rsid w:val="00CA3682"/>
    <w:rsid w:val="00CB2E76"/>
    <w:rsid w:val="00CB4819"/>
    <w:rsid w:val="00CB4A47"/>
    <w:rsid w:val="00CC27FA"/>
    <w:rsid w:val="00CC39A1"/>
    <w:rsid w:val="00CC6DF5"/>
    <w:rsid w:val="00CC7C6A"/>
    <w:rsid w:val="00CD2752"/>
    <w:rsid w:val="00CD3794"/>
    <w:rsid w:val="00CE4664"/>
    <w:rsid w:val="00CE4999"/>
    <w:rsid w:val="00CE7127"/>
    <w:rsid w:val="00CF1AFB"/>
    <w:rsid w:val="00CF3058"/>
    <w:rsid w:val="00CF30B6"/>
    <w:rsid w:val="00D009E3"/>
    <w:rsid w:val="00D07957"/>
    <w:rsid w:val="00D1043D"/>
    <w:rsid w:val="00D144B2"/>
    <w:rsid w:val="00D15D59"/>
    <w:rsid w:val="00D20C4B"/>
    <w:rsid w:val="00D279A5"/>
    <w:rsid w:val="00D27DFE"/>
    <w:rsid w:val="00D306DD"/>
    <w:rsid w:val="00D33736"/>
    <w:rsid w:val="00D34213"/>
    <w:rsid w:val="00D34A10"/>
    <w:rsid w:val="00D34A3B"/>
    <w:rsid w:val="00D36E75"/>
    <w:rsid w:val="00D37A0C"/>
    <w:rsid w:val="00D37DEA"/>
    <w:rsid w:val="00D4141F"/>
    <w:rsid w:val="00D45FC8"/>
    <w:rsid w:val="00D5457E"/>
    <w:rsid w:val="00D6009E"/>
    <w:rsid w:val="00D60EF8"/>
    <w:rsid w:val="00D71D30"/>
    <w:rsid w:val="00D72973"/>
    <w:rsid w:val="00D730B7"/>
    <w:rsid w:val="00D7353D"/>
    <w:rsid w:val="00D81F8F"/>
    <w:rsid w:val="00D82B89"/>
    <w:rsid w:val="00D87588"/>
    <w:rsid w:val="00D90B32"/>
    <w:rsid w:val="00D92BA4"/>
    <w:rsid w:val="00DA1C94"/>
    <w:rsid w:val="00DA25B4"/>
    <w:rsid w:val="00DA2B2E"/>
    <w:rsid w:val="00DB328B"/>
    <w:rsid w:val="00DB6536"/>
    <w:rsid w:val="00DC0CB9"/>
    <w:rsid w:val="00DC23B6"/>
    <w:rsid w:val="00DC3C7D"/>
    <w:rsid w:val="00DD16AB"/>
    <w:rsid w:val="00DE0EA8"/>
    <w:rsid w:val="00DE2B17"/>
    <w:rsid w:val="00DE314C"/>
    <w:rsid w:val="00DE5B18"/>
    <w:rsid w:val="00DE7EA5"/>
    <w:rsid w:val="00DF15B1"/>
    <w:rsid w:val="00DF4C19"/>
    <w:rsid w:val="00DF52D3"/>
    <w:rsid w:val="00E00361"/>
    <w:rsid w:val="00E1415C"/>
    <w:rsid w:val="00E17D23"/>
    <w:rsid w:val="00E2148B"/>
    <w:rsid w:val="00E2185E"/>
    <w:rsid w:val="00E36F4D"/>
    <w:rsid w:val="00E37AE8"/>
    <w:rsid w:val="00E4164F"/>
    <w:rsid w:val="00E41821"/>
    <w:rsid w:val="00E42973"/>
    <w:rsid w:val="00E448A2"/>
    <w:rsid w:val="00E4699D"/>
    <w:rsid w:val="00E520C2"/>
    <w:rsid w:val="00E56A5C"/>
    <w:rsid w:val="00E573D5"/>
    <w:rsid w:val="00E600BB"/>
    <w:rsid w:val="00E6228E"/>
    <w:rsid w:val="00E63F4B"/>
    <w:rsid w:val="00E642AD"/>
    <w:rsid w:val="00E65046"/>
    <w:rsid w:val="00E70B74"/>
    <w:rsid w:val="00E77BB0"/>
    <w:rsid w:val="00E77E44"/>
    <w:rsid w:val="00E77FE0"/>
    <w:rsid w:val="00E86E30"/>
    <w:rsid w:val="00E95954"/>
    <w:rsid w:val="00E977E1"/>
    <w:rsid w:val="00EA3432"/>
    <w:rsid w:val="00EB28EC"/>
    <w:rsid w:val="00EB4B18"/>
    <w:rsid w:val="00EB4CD1"/>
    <w:rsid w:val="00EB7153"/>
    <w:rsid w:val="00EB7F68"/>
    <w:rsid w:val="00EC093C"/>
    <w:rsid w:val="00EC634D"/>
    <w:rsid w:val="00EC6992"/>
    <w:rsid w:val="00ED0B39"/>
    <w:rsid w:val="00ED343B"/>
    <w:rsid w:val="00ED543E"/>
    <w:rsid w:val="00EE06CD"/>
    <w:rsid w:val="00EE09CB"/>
    <w:rsid w:val="00EE1B6E"/>
    <w:rsid w:val="00EE384E"/>
    <w:rsid w:val="00EE6D3B"/>
    <w:rsid w:val="00EF00C3"/>
    <w:rsid w:val="00EF114E"/>
    <w:rsid w:val="00EF267B"/>
    <w:rsid w:val="00F03EB8"/>
    <w:rsid w:val="00F07C17"/>
    <w:rsid w:val="00F1348E"/>
    <w:rsid w:val="00F136B6"/>
    <w:rsid w:val="00F23191"/>
    <w:rsid w:val="00F2359E"/>
    <w:rsid w:val="00F30E3A"/>
    <w:rsid w:val="00F453DA"/>
    <w:rsid w:val="00F457D9"/>
    <w:rsid w:val="00F4609C"/>
    <w:rsid w:val="00F4690A"/>
    <w:rsid w:val="00F5161D"/>
    <w:rsid w:val="00F52A52"/>
    <w:rsid w:val="00F75F29"/>
    <w:rsid w:val="00F864BD"/>
    <w:rsid w:val="00F87672"/>
    <w:rsid w:val="00F9306A"/>
    <w:rsid w:val="00F9311C"/>
    <w:rsid w:val="00F93EA5"/>
    <w:rsid w:val="00F94B2C"/>
    <w:rsid w:val="00F94C3B"/>
    <w:rsid w:val="00F966DA"/>
    <w:rsid w:val="00F972A7"/>
    <w:rsid w:val="00FA1EC8"/>
    <w:rsid w:val="00FA2C8A"/>
    <w:rsid w:val="00FA3686"/>
    <w:rsid w:val="00FA4B6F"/>
    <w:rsid w:val="00FA7F21"/>
    <w:rsid w:val="00FB197F"/>
    <w:rsid w:val="00FB24BA"/>
    <w:rsid w:val="00FB438A"/>
    <w:rsid w:val="00FB6A95"/>
    <w:rsid w:val="00FB7C95"/>
    <w:rsid w:val="00FC4AAD"/>
    <w:rsid w:val="00FC59F3"/>
    <w:rsid w:val="00FD2115"/>
    <w:rsid w:val="00FD22C8"/>
    <w:rsid w:val="00FD3D9D"/>
    <w:rsid w:val="00FD7C8D"/>
    <w:rsid w:val="00FE30DD"/>
    <w:rsid w:val="00FE4998"/>
    <w:rsid w:val="00FF1F3D"/>
    <w:rsid w:val="00FF2E89"/>
    <w:rsid w:val="00FF64A3"/>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60355"/>
  <w15:chartTrackingRefBased/>
  <w15:docId w15:val="{00742BEB-0D41-446A-A205-E7CFBCD1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36806"/>
    <w:pPr>
      <w:spacing w:line="240" w:lineRule="auto"/>
      <w:jc w:val="both"/>
    </w:pPr>
    <w:rPr>
      <w:rFonts w:ascii="Times New Roman" w:hAnsi="Times New Roman"/>
      <w:sz w:val="24"/>
    </w:rPr>
  </w:style>
  <w:style w:type="paragraph" w:styleId="Nadpis1">
    <w:name w:val="heading 1"/>
    <w:basedOn w:val="Normlny"/>
    <w:next w:val="Normlny"/>
    <w:link w:val="Nadpis1Char"/>
    <w:uiPriority w:val="9"/>
    <w:qFormat/>
    <w:rsid w:val="005429D6"/>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5429D6"/>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Odsekzoznamu"/>
    <w:next w:val="Normlny"/>
    <w:link w:val="Nadpis3Char"/>
    <w:uiPriority w:val="9"/>
    <w:unhideWhenUsed/>
    <w:qFormat/>
    <w:rsid w:val="00BF10F2"/>
    <w:pPr>
      <w:ind w:left="0"/>
      <w:outlineLvl w:val="2"/>
    </w:pPr>
    <w:rPr>
      <w:rFonts w:asciiTheme="majorHAnsi" w:hAnsiTheme="majorHAnsi" w:cstheme="majorHAnsi"/>
      <w:color w:val="4472C4" w:themeColor="accent1"/>
      <w:sz w:val="28"/>
      <w:szCs w:val="28"/>
    </w:rPr>
  </w:style>
  <w:style w:type="paragraph" w:styleId="Nadpis6">
    <w:name w:val="heading 6"/>
    <w:basedOn w:val="Normlny"/>
    <w:next w:val="Normlny"/>
    <w:link w:val="Nadpis6Char"/>
    <w:uiPriority w:val="9"/>
    <w:unhideWhenUsed/>
    <w:qFormat/>
    <w:rsid w:val="005E07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429D6"/>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B76945"/>
    <w:rPr>
      <w:rFonts w:ascii="Times New Roman" w:hAnsi="Times New Roman"/>
      <w:b/>
      <w:color w:val="auto"/>
      <w:sz w:val="24"/>
    </w:rPr>
  </w:style>
  <w:style w:type="character" w:customStyle="1" w:styleId="Nadpis2Char">
    <w:name w:val="Nadpis 2 Char"/>
    <w:basedOn w:val="Predvolenpsmoodseku"/>
    <w:link w:val="Nadpis2"/>
    <w:uiPriority w:val="9"/>
    <w:rsid w:val="005429D6"/>
    <w:rPr>
      <w:rFonts w:asciiTheme="majorHAnsi" w:eastAsiaTheme="majorEastAsia" w:hAnsiTheme="majorHAnsi" w:cstheme="majorBidi"/>
      <w:color w:val="2F5496" w:themeColor="accent1" w:themeShade="BF"/>
      <w:sz w:val="32"/>
      <w:szCs w:val="32"/>
    </w:rPr>
  </w:style>
  <w:style w:type="paragraph" w:styleId="Hlavika">
    <w:name w:val="header"/>
    <w:basedOn w:val="Normlny"/>
    <w:link w:val="HlavikaChar"/>
    <w:unhideWhenUsed/>
    <w:rsid w:val="00F75F29"/>
    <w:pPr>
      <w:tabs>
        <w:tab w:val="center" w:pos="4536"/>
        <w:tab w:val="right" w:pos="9072"/>
      </w:tabs>
      <w:spacing w:after="0"/>
    </w:pPr>
  </w:style>
  <w:style w:type="character" w:customStyle="1" w:styleId="HlavikaChar">
    <w:name w:val="Hlavička Char"/>
    <w:basedOn w:val="Predvolenpsmoodseku"/>
    <w:link w:val="Hlavika"/>
    <w:rsid w:val="00F75F29"/>
    <w:rPr>
      <w:rFonts w:ascii="Times New Roman" w:hAnsi="Times New Roman"/>
      <w:sz w:val="24"/>
    </w:rPr>
  </w:style>
  <w:style w:type="paragraph" w:styleId="Pta">
    <w:name w:val="footer"/>
    <w:basedOn w:val="Normlny"/>
    <w:link w:val="PtaChar"/>
    <w:uiPriority w:val="99"/>
    <w:unhideWhenUsed/>
    <w:rsid w:val="00F75F29"/>
    <w:pPr>
      <w:tabs>
        <w:tab w:val="center" w:pos="4536"/>
        <w:tab w:val="right" w:pos="9072"/>
      </w:tabs>
      <w:spacing w:after="0"/>
    </w:pPr>
  </w:style>
  <w:style w:type="character" w:customStyle="1" w:styleId="PtaChar">
    <w:name w:val="Päta Char"/>
    <w:basedOn w:val="Predvolenpsmoodseku"/>
    <w:link w:val="Pta"/>
    <w:uiPriority w:val="99"/>
    <w:rsid w:val="00F75F29"/>
    <w:rPr>
      <w:rFonts w:ascii="Times New Roman" w:hAnsi="Times New Roman"/>
      <w:sz w:val="24"/>
    </w:rPr>
  </w:style>
  <w:style w:type="paragraph" w:styleId="Textbubliny">
    <w:name w:val="Balloon Text"/>
    <w:basedOn w:val="Normlny"/>
    <w:link w:val="TextbublinyChar"/>
    <w:uiPriority w:val="99"/>
    <w:semiHidden/>
    <w:unhideWhenUsed/>
    <w:rsid w:val="00F75F29"/>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5F29"/>
    <w:rPr>
      <w:rFonts w:ascii="Segoe UI" w:hAnsi="Segoe UI" w:cs="Segoe UI"/>
      <w:sz w:val="18"/>
      <w:szCs w:val="18"/>
    </w:rPr>
  </w:style>
  <w:style w:type="paragraph" w:styleId="Hlavikaobsahu">
    <w:name w:val="TOC Heading"/>
    <w:basedOn w:val="Nadpis1"/>
    <w:next w:val="Normlny"/>
    <w:uiPriority w:val="39"/>
    <w:unhideWhenUsed/>
    <w:qFormat/>
    <w:rsid w:val="005429D6"/>
    <w:pPr>
      <w:spacing w:before="240" w:after="0" w:line="259" w:lineRule="auto"/>
      <w:jc w:val="left"/>
      <w:outlineLvl w:val="9"/>
    </w:pPr>
    <w:rPr>
      <w:sz w:val="32"/>
      <w:szCs w:val="32"/>
      <w:lang w:eastAsia="sk-SK"/>
    </w:rPr>
  </w:style>
  <w:style w:type="paragraph" w:styleId="Obsah1">
    <w:name w:val="toc 1"/>
    <w:basedOn w:val="Normlny"/>
    <w:next w:val="Normlny"/>
    <w:autoRedefine/>
    <w:uiPriority w:val="39"/>
    <w:unhideWhenUsed/>
    <w:rsid w:val="00190CBF"/>
    <w:pPr>
      <w:tabs>
        <w:tab w:val="right" w:leader="dot" w:pos="9062"/>
      </w:tabs>
      <w:spacing w:after="40"/>
    </w:pPr>
  </w:style>
  <w:style w:type="character" w:styleId="Hypertextovprepojenie">
    <w:name w:val="Hyperlink"/>
    <w:basedOn w:val="Predvolenpsmoodseku"/>
    <w:uiPriority w:val="99"/>
    <w:unhideWhenUsed/>
    <w:rsid w:val="005429D6"/>
    <w:rPr>
      <w:color w:val="0563C1" w:themeColor="hyperlink"/>
      <w:u w:val="single"/>
    </w:rPr>
  </w:style>
  <w:style w:type="paragraph" w:styleId="Odsekzoznamu">
    <w:name w:val="List Paragraph"/>
    <w:aliases w:val="body,Odsek zoznamu2,Bullet Number,lp1,lp11,List Paragraph11,Bullet 1,Use Case List Paragraph,Nad,Odstavec cíl se seznamem,Odstavec_muj,Odsek a),Bullet List,FooterText,numbered,List Paragraph1,Paragraphe de liste1,Odsek,ODRAZKY PRVA UROVEN"/>
    <w:basedOn w:val="Normlny"/>
    <w:link w:val="OdsekzoznamuChar"/>
    <w:uiPriority w:val="34"/>
    <w:qFormat/>
    <w:rsid w:val="00997EE1"/>
    <w:pPr>
      <w:numPr>
        <w:ilvl w:val="1"/>
        <w:numId w:val="8"/>
      </w:numPr>
    </w:pPr>
  </w:style>
  <w:style w:type="character" w:styleId="Nevyrieenzmienka">
    <w:name w:val="Unresolved Mention"/>
    <w:basedOn w:val="Predvolenpsmoodseku"/>
    <w:uiPriority w:val="99"/>
    <w:semiHidden/>
    <w:unhideWhenUsed/>
    <w:rsid w:val="00BF10F2"/>
    <w:rPr>
      <w:color w:val="605E5C"/>
      <w:shd w:val="clear" w:color="auto" w:fill="E1DFDD"/>
    </w:rPr>
  </w:style>
  <w:style w:type="character" w:customStyle="1" w:styleId="Nadpis3Char">
    <w:name w:val="Nadpis 3 Char"/>
    <w:basedOn w:val="Predvolenpsmoodseku"/>
    <w:link w:val="Nadpis3"/>
    <w:uiPriority w:val="9"/>
    <w:qFormat/>
    <w:rsid w:val="00BF10F2"/>
    <w:rPr>
      <w:rFonts w:asciiTheme="majorHAnsi" w:hAnsiTheme="majorHAnsi" w:cstheme="majorHAnsi"/>
      <w:color w:val="4472C4" w:themeColor="accent1"/>
      <w:sz w:val="28"/>
      <w:szCs w:val="28"/>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Bullet List Char,numbered Char"/>
    <w:basedOn w:val="Predvolenpsmoodseku"/>
    <w:link w:val="Odsekzoznamu"/>
    <w:uiPriority w:val="34"/>
    <w:qFormat/>
    <w:locked/>
    <w:rsid w:val="00997EE1"/>
    <w:rPr>
      <w:rFonts w:ascii="Times New Roman" w:hAnsi="Times New Roman"/>
      <w:sz w:val="24"/>
    </w:rPr>
  </w:style>
  <w:style w:type="paragraph" w:styleId="Obsah2">
    <w:name w:val="toc 2"/>
    <w:basedOn w:val="Normlny"/>
    <w:next w:val="Normlny"/>
    <w:autoRedefine/>
    <w:uiPriority w:val="39"/>
    <w:unhideWhenUsed/>
    <w:rsid w:val="007D74DD"/>
    <w:pPr>
      <w:spacing w:after="100"/>
      <w:ind w:left="240"/>
    </w:pPr>
  </w:style>
  <w:style w:type="paragraph" w:styleId="Obsah3">
    <w:name w:val="toc 3"/>
    <w:basedOn w:val="Normlny"/>
    <w:next w:val="Normlny"/>
    <w:autoRedefine/>
    <w:uiPriority w:val="39"/>
    <w:unhideWhenUsed/>
    <w:rsid w:val="007D74DD"/>
    <w:pPr>
      <w:spacing w:after="100"/>
      <w:ind w:left="480"/>
    </w:pPr>
  </w:style>
  <w:style w:type="paragraph" w:customStyle="1" w:styleId="tl4">
    <w:name w:val="Štýl4"/>
    <w:basedOn w:val="Normlny"/>
    <w:link w:val="tl4Char"/>
    <w:uiPriority w:val="99"/>
    <w:rsid w:val="00461283"/>
    <w:pPr>
      <w:numPr>
        <w:ilvl w:val="3"/>
        <w:numId w:val="3"/>
      </w:numPr>
      <w:tabs>
        <w:tab w:val="left" w:pos="993"/>
      </w:tabs>
      <w:spacing w:after="0" w:line="288" w:lineRule="auto"/>
    </w:pPr>
    <w:rPr>
      <w:rFonts w:ascii="Arial" w:eastAsia="Calibri" w:hAnsi="Arial" w:cs="Times New Roman"/>
      <w:sz w:val="18"/>
      <w:szCs w:val="20"/>
      <w:lang w:eastAsia="sk-SK"/>
    </w:rPr>
  </w:style>
  <w:style w:type="character" w:customStyle="1" w:styleId="tl4Char">
    <w:name w:val="Štýl4 Char"/>
    <w:link w:val="tl4"/>
    <w:uiPriority w:val="99"/>
    <w:locked/>
    <w:rsid w:val="00461283"/>
    <w:rPr>
      <w:rFonts w:ascii="Arial" w:eastAsia="Calibri" w:hAnsi="Arial" w:cs="Times New Roman"/>
      <w:sz w:val="18"/>
      <w:szCs w:val="20"/>
      <w:lang w:eastAsia="sk-SK"/>
    </w:rPr>
  </w:style>
  <w:style w:type="paragraph" w:styleId="Zarkazkladnhotextu2">
    <w:name w:val="Body Text Indent 2"/>
    <w:basedOn w:val="Normlny"/>
    <w:link w:val="Zarkazkladnhotextu2Char"/>
    <w:semiHidden/>
    <w:rsid w:val="00461283"/>
    <w:pPr>
      <w:spacing w:after="120" w:line="480" w:lineRule="auto"/>
      <w:ind w:left="283"/>
      <w:jc w:val="left"/>
    </w:pPr>
    <w:rPr>
      <w:rFonts w:ascii="Calibri" w:eastAsia="Calibri" w:hAnsi="Calibri" w:cs="Times New Roman"/>
      <w:sz w:val="20"/>
      <w:szCs w:val="20"/>
      <w:lang w:eastAsia="sk-SK"/>
    </w:rPr>
  </w:style>
  <w:style w:type="character" w:customStyle="1" w:styleId="Zarkazkladnhotextu2Char">
    <w:name w:val="Zarážka základného textu 2 Char"/>
    <w:basedOn w:val="Predvolenpsmoodseku"/>
    <w:link w:val="Zarkazkladnhotextu2"/>
    <w:semiHidden/>
    <w:rsid w:val="00461283"/>
    <w:rPr>
      <w:rFonts w:ascii="Calibri" w:eastAsia="Calibri" w:hAnsi="Calibri" w:cs="Times New Roman"/>
      <w:sz w:val="20"/>
      <w:szCs w:val="20"/>
      <w:lang w:eastAsia="sk-SK"/>
    </w:rPr>
  </w:style>
  <w:style w:type="character" w:customStyle="1" w:styleId="Bodytext5">
    <w:name w:val="Body text (5)_"/>
    <w:basedOn w:val="Predvolenpsmoodseku"/>
    <w:link w:val="Bodytext50"/>
    <w:locked/>
    <w:rsid w:val="00461283"/>
    <w:rPr>
      <w:rFonts w:ascii="Times New Roman" w:hAnsi="Times New Roman"/>
      <w:i/>
      <w:iCs/>
      <w:shd w:val="clear" w:color="auto" w:fill="FFFFFF"/>
    </w:rPr>
  </w:style>
  <w:style w:type="paragraph" w:customStyle="1" w:styleId="Bodytext50">
    <w:name w:val="Body text (5)"/>
    <w:basedOn w:val="Normlny"/>
    <w:link w:val="Bodytext5"/>
    <w:rsid w:val="00461283"/>
    <w:pPr>
      <w:widowControl w:val="0"/>
      <w:shd w:val="clear" w:color="auto" w:fill="FFFFFF"/>
      <w:spacing w:before="1620" w:after="0" w:line="557" w:lineRule="exact"/>
      <w:ind w:hanging="600"/>
      <w:jc w:val="left"/>
    </w:pPr>
    <w:rPr>
      <w:i/>
      <w:iCs/>
      <w:sz w:val="22"/>
    </w:rPr>
  </w:style>
  <w:style w:type="character" w:styleId="Odkaznakomentr">
    <w:name w:val="annotation reference"/>
    <w:basedOn w:val="Predvolenpsmoodseku"/>
    <w:uiPriority w:val="99"/>
    <w:unhideWhenUsed/>
    <w:qFormat/>
    <w:rsid w:val="00997EE1"/>
    <w:rPr>
      <w:sz w:val="16"/>
      <w:szCs w:val="16"/>
    </w:rPr>
  </w:style>
  <w:style w:type="paragraph" w:styleId="Textkomentra">
    <w:name w:val="annotation text"/>
    <w:basedOn w:val="Normlny"/>
    <w:link w:val="TextkomentraChar"/>
    <w:uiPriority w:val="99"/>
    <w:unhideWhenUsed/>
    <w:qFormat/>
    <w:rsid w:val="00997EE1"/>
    <w:rPr>
      <w:sz w:val="20"/>
      <w:szCs w:val="20"/>
    </w:rPr>
  </w:style>
  <w:style w:type="character" w:customStyle="1" w:styleId="TextkomentraChar">
    <w:name w:val="Text komentára Char"/>
    <w:basedOn w:val="Predvolenpsmoodseku"/>
    <w:link w:val="Textkomentra"/>
    <w:uiPriority w:val="99"/>
    <w:qFormat/>
    <w:rsid w:val="00997EE1"/>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997EE1"/>
    <w:rPr>
      <w:b/>
      <w:bCs/>
    </w:rPr>
  </w:style>
  <w:style w:type="character" w:customStyle="1" w:styleId="PredmetkomentraChar">
    <w:name w:val="Predmet komentára Char"/>
    <w:basedOn w:val="TextkomentraChar"/>
    <w:link w:val="Predmetkomentra"/>
    <w:uiPriority w:val="99"/>
    <w:semiHidden/>
    <w:rsid w:val="00997EE1"/>
    <w:rPr>
      <w:rFonts w:ascii="Times New Roman" w:hAnsi="Times New Roman"/>
      <w:b/>
      <w:bCs/>
      <w:sz w:val="20"/>
      <w:szCs w:val="20"/>
    </w:rPr>
  </w:style>
  <w:style w:type="paragraph" w:styleId="Bezriadkovania">
    <w:name w:val="No Spacing"/>
    <w:uiPriority w:val="1"/>
    <w:qFormat/>
    <w:rsid w:val="00F864BD"/>
    <w:pPr>
      <w:spacing w:after="0" w:line="240" w:lineRule="auto"/>
    </w:pPr>
    <w:rPr>
      <w:rFonts w:ascii="Calibri" w:eastAsia="Calibri" w:hAnsi="Calibri" w:cs="Calibri"/>
      <w:sz w:val="20"/>
      <w:szCs w:val="20"/>
      <w:lang w:eastAsia="sk-SK"/>
    </w:rPr>
  </w:style>
  <w:style w:type="paragraph" w:customStyle="1" w:styleId="Nadpiskapitoly">
    <w:name w:val="Nadpis kapitoly"/>
    <w:basedOn w:val="Normlny"/>
    <w:next w:val="Odsekkapitolyslovan"/>
    <w:qFormat/>
    <w:rsid w:val="008815C2"/>
    <w:pPr>
      <w:keepNext/>
      <w:keepLines/>
      <w:numPr>
        <w:numId w:val="14"/>
      </w:numPr>
      <w:tabs>
        <w:tab w:val="left" w:pos="426"/>
      </w:tabs>
      <w:spacing w:before="480" w:after="240"/>
      <w:jc w:val="left"/>
      <w:outlineLvl w:val="0"/>
    </w:pPr>
    <w:rPr>
      <w:rFonts w:ascii="Tahoma" w:eastAsia="Times New Roman" w:hAnsi="Tahoma" w:cs="Times New Roman"/>
      <w:b/>
      <w:bCs/>
      <w:color w:val="000000"/>
      <w:sz w:val="20"/>
      <w:szCs w:val="28"/>
    </w:rPr>
  </w:style>
  <w:style w:type="paragraph" w:customStyle="1" w:styleId="Odsekkapitolyslovan">
    <w:name w:val="Odsek kapitoly číslovaný"/>
    <w:basedOn w:val="Normlny"/>
    <w:next w:val="Nadpiskapitoly"/>
    <w:qFormat/>
    <w:rsid w:val="008815C2"/>
    <w:pPr>
      <w:numPr>
        <w:ilvl w:val="1"/>
        <w:numId w:val="14"/>
      </w:numPr>
      <w:tabs>
        <w:tab w:val="left" w:pos="709"/>
      </w:tabs>
      <w:spacing w:before="120" w:after="120"/>
    </w:pPr>
    <w:rPr>
      <w:rFonts w:ascii="Tahoma" w:eastAsia="Calibri" w:hAnsi="Tahoma" w:cs="Tahoma"/>
      <w:color w:val="000000"/>
      <w:sz w:val="20"/>
      <w:szCs w:val="20"/>
    </w:rPr>
  </w:style>
  <w:style w:type="paragraph" w:customStyle="1" w:styleId="Odsekkapitolyslovan2">
    <w:name w:val="Odsek kapitoly číslovaný2"/>
    <w:basedOn w:val="Odsekkapitolyslovan"/>
    <w:qFormat/>
    <w:rsid w:val="008815C2"/>
    <w:pPr>
      <w:numPr>
        <w:ilvl w:val="2"/>
      </w:numPr>
      <w:tabs>
        <w:tab w:val="left" w:pos="851"/>
      </w:tabs>
    </w:pPr>
  </w:style>
  <w:style w:type="paragraph" w:customStyle="1" w:styleId="Default">
    <w:name w:val="Default"/>
    <w:rsid w:val="0069168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pple-converted-space">
    <w:name w:val="apple-converted-space"/>
    <w:basedOn w:val="Predvolenpsmoodseku"/>
    <w:rsid w:val="00E4164F"/>
    <w:rPr>
      <w:rFonts w:cs="Times New Roman"/>
    </w:rPr>
  </w:style>
  <w:style w:type="paragraph" w:customStyle="1" w:styleId="Odsekzoznamu1">
    <w:name w:val="Odsek zoznamu1"/>
    <w:basedOn w:val="Normlny"/>
    <w:uiPriority w:val="34"/>
    <w:qFormat/>
    <w:rsid w:val="005E7DF2"/>
    <w:pPr>
      <w:spacing w:line="259" w:lineRule="auto"/>
      <w:ind w:left="720"/>
      <w:contextualSpacing/>
      <w:jc w:val="left"/>
    </w:pPr>
    <w:rPr>
      <w:rFonts w:ascii="Calibri" w:eastAsia="Times New Roman" w:hAnsi="Calibri" w:cs="Times New Roman"/>
      <w:sz w:val="22"/>
    </w:rPr>
  </w:style>
  <w:style w:type="table" w:styleId="Mriekatabuky">
    <w:name w:val="Table Grid"/>
    <w:basedOn w:val="Normlnatabuka"/>
    <w:uiPriority w:val="59"/>
    <w:rsid w:val="00A14E77"/>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D">
    <w:name w:val="nadpis (šedou) časť D"/>
    <w:basedOn w:val="Normlny"/>
    <w:autoRedefine/>
    <w:qFormat/>
    <w:locked/>
    <w:rsid w:val="00A14E77"/>
    <w:pPr>
      <w:numPr>
        <w:numId w:val="19"/>
      </w:numPr>
      <w:tabs>
        <w:tab w:val="num" w:pos="360"/>
      </w:tabs>
      <w:spacing w:after="0"/>
      <w:ind w:left="360" w:hanging="360"/>
      <w:jc w:val="left"/>
    </w:pPr>
    <w:rPr>
      <w:rFonts w:ascii="Arial" w:eastAsia="Times New Roman" w:hAnsi="Arial" w:cs="Arial"/>
      <w:b/>
      <w:bCs/>
      <w:smallCaps/>
      <w:color w:val="2E74B5"/>
      <w:sz w:val="16"/>
      <w:lang w:eastAsia="sk-SK"/>
    </w:rPr>
  </w:style>
  <w:style w:type="character" w:customStyle="1" w:styleId="Nadpis6Char">
    <w:name w:val="Nadpis 6 Char"/>
    <w:basedOn w:val="Predvolenpsmoodseku"/>
    <w:link w:val="Nadpis6"/>
    <w:uiPriority w:val="9"/>
    <w:rsid w:val="005E0743"/>
    <w:rPr>
      <w:rFonts w:asciiTheme="majorHAnsi" w:eastAsiaTheme="majorEastAsia" w:hAnsiTheme="majorHAnsi" w:cstheme="majorBidi"/>
      <w:color w:val="1F3763" w:themeColor="accent1" w:themeShade="7F"/>
      <w:sz w:val="24"/>
    </w:rPr>
  </w:style>
  <w:style w:type="paragraph" w:styleId="Zkladntext">
    <w:name w:val="Body Text"/>
    <w:basedOn w:val="Normlny"/>
    <w:link w:val="ZkladntextChar"/>
    <w:uiPriority w:val="99"/>
    <w:semiHidden/>
    <w:unhideWhenUsed/>
    <w:rsid w:val="00944A93"/>
    <w:pPr>
      <w:spacing w:after="120"/>
    </w:pPr>
  </w:style>
  <w:style w:type="character" w:customStyle="1" w:styleId="ZkladntextChar">
    <w:name w:val="Základný text Char"/>
    <w:basedOn w:val="Predvolenpsmoodseku"/>
    <w:link w:val="Zkladntext"/>
    <w:uiPriority w:val="99"/>
    <w:semiHidden/>
    <w:rsid w:val="00944A93"/>
    <w:rPr>
      <w:rFonts w:ascii="Times New Roman" w:hAnsi="Times New Roman"/>
      <w:sz w:val="24"/>
    </w:rPr>
  </w:style>
  <w:style w:type="character" w:customStyle="1" w:styleId="normaltextrun1">
    <w:name w:val="normaltextrun1"/>
    <w:rsid w:val="00944A93"/>
  </w:style>
  <w:style w:type="character" w:customStyle="1" w:styleId="eop">
    <w:name w:val="eop"/>
    <w:rsid w:val="00944A93"/>
  </w:style>
  <w:style w:type="paragraph" w:customStyle="1" w:styleId="paragraph">
    <w:name w:val="paragraph"/>
    <w:basedOn w:val="Normlny"/>
    <w:rsid w:val="00944A93"/>
    <w:pPr>
      <w:spacing w:after="0"/>
      <w:jc w:val="left"/>
    </w:pPr>
    <w:rPr>
      <w:rFonts w:eastAsia="Times New Roman" w:cs="Times New Roman"/>
      <w:szCs w:val="24"/>
      <w:lang w:eastAsia="sk-SK"/>
    </w:rPr>
  </w:style>
  <w:style w:type="character" w:customStyle="1" w:styleId="spellingerror">
    <w:name w:val="spellingerror"/>
    <w:basedOn w:val="Predvolenpsmoodseku"/>
    <w:rsid w:val="00944A93"/>
  </w:style>
  <w:style w:type="paragraph" w:customStyle="1" w:styleId="TableParagraph">
    <w:name w:val="Table Paragraph"/>
    <w:basedOn w:val="Normlny"/>
    <w:uiPriority w:val="1"/>
    <w:qFormat/>
    <w:rsid w:val="00944A93"/>
    <w:pPr>
      <w:widowControl w:val="0"/>
      <w:autoSpaceDE w:val="0"/>
      <w:autoSpaceDN w:val="0"/>
      <w:spacing w:after="0"/>
      <w:ind w:left="110"/>
      <w:jc w:val="left"/>
    </w:pPr>
    <w:rPr>
      <w:rFonts w:ascii="Arial" w:eastAsia="Arial" w:hAnsi="Arial" w:cs="Arial"/>
      <w:sz w:val="22"/>
      <w:lang w:val="de-DE"/>
    </w:rPr>
  </w:style>
  <w:style w:type="table" w:customStyle="1" w:styleId="Mriekatabuky1">
    <w:name w:val="Mriežka tabuľky1"/>
    <w:basedOn w:val="Normlnatabuka"/>
    <w:next w:val="Mriekatabuky"/>
    <w:uiPriority w:val="39"/>
    <w:rsid w:val="00A34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AF0E5E"/>
    <w:pPr>
      <w:spacing w:after="0" w:line="240" w:lineRule="auto"/>
    </w:pPr>
    <w:rPr>
      <w:rFonts w:ascii="Times New Roman" w:hAnsi="Times New Roman"/>
      <w:sz w:val="24"/>
    </w:rPr>
  </w:style>
  <w:style w:type="character" w:customStyle="1" w:styleId="ListParagraphChar">
    <w:name w:val="List Paragraph Char"/>
    <w:link w:val="Odsekzoznamu3"/>
    <w:qFormat/>
    <w:locked/>
    <w:rsid w:val="00143803"/>
  </w:style>
  <w:style w:type="paragraph" w:customStyle="1" w:styleId="Odsekzoznamu3">
    <w:name w:val="Odsek zoznamu3"/>
    <w:basedOn w:val="Normlny"/>
    <w:link w:val="ListParagraphChar"/>
    <w:qFormat/>
    <w:rsid w:val="00143803"/>
    <w:pPr>
      <w:suppressAutoHyphens/>
      <w:spacing w:after="0"/>
      <w:ind w:left="720" w:hanging="680"/>
    </w:pPr>
    <w:rPr>
      <w:rFonts w:asciiTheme="minorHAnsi" w:hAnsiTheme="minorHAnsi"/>
      <w:sz w:val="22"/>
    </w:rPr>
  </w:style>
  <w:style w:type="character" w:styleId="PouitHypertextovPrepojenie">
    <w:name w:val="FollowedHyperlink"/>
    <w:basedOn w:val="Predvolenpsmoodseku"/>
    <w:uiPriority w:val="99"/>
    <w:semiHidden/>
    <w:unhideWhenUsed/>
    <w:rsid w:val="00EF114E"/>
    <w:rPr>
      <w:color w:val="954F72" w:themeColor="followedHyperlink"/>
      <w:u w:val="single"/>
    </w:rPr>
  </w:style>
  <w:style w:type="character" w:customStyle="1" w:styleId="normaltextrun">
    <w:name w:val="normaltextrun"/>
    <w:basedOn w:val="Predvolenpsmoodseku"/>
    <w:rsid w:val="002915E9"/>
  </w:style>
  <w:style w:type="character" w:customStyle="1" w:styleId="scxw198108526">
    <w:name w:val="scxw198108526"/>
    <w:basedOn w:val="Predvolenpsmoodseku"/>
    <w:rsid w:val="00767BA5"/>
  </w:style>
  <w:style w:type="character" w:customStyle="1" w:styleId="scxw172024060">
    <w:name w:val="scxw172024060"/>
    <w:basedOn w:val="Predvolenpsmoodseku"/>
    <w:rsid w:val="004725E1"/>
  </w:style>
  <w:style w:type="character" w:customStyle="1" w:styleId="scxw250897461">
    <w:name w:val="scxw250897461"/>
    <w:basedOn w:val="Predvolenpsmoodseku"/>
    <w:rsid w:val="003D1B9F"/>
  </w:style>
  <w:style w:type="character" w:customStyle="1" w:styleId="scxw174236922">
    <w:name w:val="scxw174236922"/>
    <w:basedOn w:val="Predvolenpsmoodseku"/>
    <w:rsid w:val="00A50DFD"/>
  </w:style>
  <w:style w:type="character" w:customStyle="1" w:styleId="mo">
    <w:name w:val="mo"/>
    <w:basedOn w:val="Predvolenpsmoodseku"/>
    <w:rsid w:val="00A50DFD"/>
  </w:style>
  <w:style w:type="character" w:customStyle="1" w:styleId="mi">
    <w:name w:val="mi"/>
    <w:basedOn w:val="Predvolenpsmoodseku"/>
    <w:rsid w:val="00A50DFD"/>
  </w:style>
  <w:style w:type="character" w:customStyle="1" w:styleId="mn">
    <w:name w:val="mn"/>
    <w:basedOn w:val="Predvolenpsmoodseku"/>
    <w:rsid w:val="00A50DFD"/>
  </w:style>
  <w:style w:type="character" w:customStyle="1" w:styleId="mjxassistivemathml">
    <w:name w:val="mjx_assistive_mathml"/>
    <w:basedOn w:val="Predvolenpsmoodseku"/>
    <w:rsid w:val="00A50DFD"/>
  </w:style>
  <w:style w:type="character" w:customStyle="1" w:styleId="scxw21483232">
    <w:name w:val="scxw21483232"/>
    <w:basedOn w:val="Predvolenpsmoodseku"/>
    <w:rsid w:val="000F0213"/>
  </w:style>
  <w:style w:type="character" w:customStyle="1" w:styleId="scxw185139098">
    <w:name w:val="scxw185139098"/>
    <w:basedOn w:val="Predvolenpsmoodseku"/>
    <w:rsid w:val="0030386A"/>
  </w:style>
  <w:style w:type="character" w:customStyle="1" w:styleId="superscript">
    <w:name w:val="superscript"/>
    <w:basedOn w:val="Predvolenpsmoodseku"/>
    <w:rsid w:val="0030386A"/>
  </w:style>
  <w:style w:type="paragraph" w:customStyle="1" w:styleId="pf0">
    <w:name w:val="pf0"/>
    <w:basedOn w:val="Normlny"/>
    <w:rsid w:val="00A166DB"/>
    <w:pPr>
      <w:spacing w:before="100" w:beforeAutospacing="1" w:after="100" w:afterAutospacing="1"/>
      <w:jc w:val="left"/>
    </w:pPr>
    <w:rPr>
      <w:rFonts w:eastAsia="Times New Roman" w:cs="Times New Roman"/>
      <w:szCs w:val="24"/>
      <w:lang w:eastAsia="sk-SK"/>
    </w:rPr>
  </w:style>
  <w:style w:type="character" w:customStyle="1" w:styleId="cf01">
    <w:name w:val="cf01"/>
    <w:basedOn w:val="Predvolenpsmoodseku"/>
    <w:rsid w:val="00A166D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5174">
      <w:bodyDiv w:val="1"/>
      <w:marLeft w:val="0"/>
      <w:marRight w:val="0"/>
      <w:marTop w:val="0"/>
      <w:marBottom w:val="0"/>
      <w:divBdr>
        <w:top w:val="none" w:sz="0" w:space="0" w:color="auto"/>
        <w:left w:val="none" w:sz="0" w:space="0" w:color="auto"/>
        <w:bottom w:val="none" w:sz="0" w:space="0" w:color="auto"/>
        <w:right w:val="none" w:sz="0" w:space="0" w:color="auto"/>
      </w:divBdr>
      <w:divsChild>
        <w:div w:id="1062559975">
          <w:marLeft w:val="0"/>
          <w:marRight w:val="0"/>
          <w:marTop w:val="0"/>
          <w:marBottom w:val="0"/>
          <w:divBdr>
            <w:top w:val="none" w:sz="0" w:space="0" w:color="auto"/>
            <w:left w:val="none" w:sz="0" w:space="0" w:color="auto"/>
            <w:bottom w:val="none" w:sz="0" w:space="0" w:color="auto"/>
            <w:right w:val="none" w:sz="0" w:space="0" w:color="auto"/>
          </w:divBdr>
        </w:div>
        <w:div w:id="1081173811">
          <w:marLeft w:val="0"/>
          <w:marRight w:val="0"/>
          <w:marTop w:val="0"/>
          <w:marBottom w:val="0"/>
          <w:divBdr>
            <w:top w:val="none" w:sz="0" w:space="0" w:color="auto"/>
            <w:left w:val="none" w:sz="0" w:space="0" w:color="auto"/>
            <w:bottom w:val="none" w:sz="0" w:space="0" w:color="auto"/>
            <w:right w:val="none" w:sz="0" w:space="0" w:color="auto"/>
          </w:divBdr>
        </w:div>
        <w:div w:id="1277906886">
          <w:marLeft w:val="0"/>
          <w:marRight w:val="0"/>
          <w:marTop w:val="0"/>
          <w:marBottom w:val="0"/>
          <w:divBdr>
            <w:top w:val="none" w:sz="0" w:space="0" w:color="auto"/>
            <w:left w:val="none" w:sz="0" w:space="0" w:color="auto"/>
            <w:bottom w:val="none" w:sz="0" w:space="0" w:color="auto"/>
            <w:right w:val="none" w:sz="0" w:space="0" w:color="auto"/>
          </w:divBdr>
          <w:divsChild>
            <w:div w:id="713580809">
              <w:marLeft w:val="0"/>
              <w:marRight w:val="0"/>
              <w:marTop w:val="30"/>
              <w:marBottom w:val="30"/>
              <w:divBdr>
                <w:top w:val="none" w:sz="0" w:space="0" w:color="auto"/>
                <w:left w:val="none" w:sz="0" w:space="0" w:color="auto"/>
                <w:bottom w:val="none" w:sz="0" w:space="0" w:color="auto"/>
                <w:right w:val="none" w:sz="0" w:space="0" w:color="auto"/>
              </w:divBdr>
              <w:divsChild>
                <w:div w:id="24336481">
                  <w:marLeft w:val="0"/>
                  <w:marRight w:val="0"/>
                  <w:marTop w:val="0"/>
                  <w:marBottom w:val="0"/>
                  <w:divBdr>
                    <w:top w:val="none" w:sz="0" w:space="0" w:color="auto"/>
                    <w:left w:val="none" w:sz="0" w:space="0" w:color="auto"/>
                    <w:bottom w:val="none" w:sz="0" w:space="0" w:color="auto"/>
                    <w:right w:val="none" w:sz="0" w:space="0" w:color="auto"/>
                  </w:divBdr>
                  <w:divsChild>
                    <w:div w:id="120420387">
                      <w:marLeft w:val="0"/>
                      <w:marRight w:val="0"/>
                      <w:marTop w:val="0"/>
                      <w:marBottom w:val="0"/>
                      <w:divBdr>
                        <w:top w:val="none" w:sz="0" w:space="0" w:color="auto"/>
                        <w:left w:val="none" w:sz="0" w:space="0" w:color="auto"/>
                        <w:bottom w:val="none" w:sz="0" w:space="0" w:color="auto"/>
                        <w:right w:val="none" w:sz="0" w:space="0" w:color="auto"/>
                      </w:divBdr>
                    </w:div>
                  </w:divsChild>
                </w:div>
                <w:div w:id="656807349">
                  <w:marLeft w:val="0"/>
                  <w:marRight w:val="0"/>
                  <w:marTop w:val="0"/>
                  <w:marBottom w:val="0"/>
                  <w:divBdr>
                    <w:top w:val="none" w:sz="0" w:space="0" w:color="auto"/>
                    <w:left w:val="none" w:sz="0" w:space="0" w:color="auto"/>
                    <w:bottom w:val="none" w:sz="0" w:space="0" w:color="auto"/>
                    <w:right w:val="none" w:sz="0" w:space="0" w:color="auto"/>
                  </w:divBdr>
                  <w:divsChild>
                    <w:div w:id="783310942">
                      <w:marLeft w:val="0"/>
                      <w:marRight w:val="0"/>
                      <w:marTop w:val="0"/>
                      <w:marBottom w:val="0"/>
                      <w:divBdr>
                        <w:top w:val="none" w:sz="0" w:space="0" w:color="auto"/>
                        <w:left w:val="none" w:sz="0" w:space="0" w:color="auto"/>
                        <w:bottom w:val="none" w:sz="0" w:space="0" w:color="auto"/>
                        <w:right w:val="none" w:sz="0" w:space="0" w:color="auto"/>
                      </w:divBdr>
                    </w:div>
                  </w:divsChild>
                </w:div>
                <w:div w:id="818500328">
                  <w:marLeft w:val="0"/>
                  <w:marRight w:val="0"/>
                  <w:marTop w:val="0"/>
                  <w:marBottom w:val="0"/>
                  <w:divBdr>
                    <w:top w:val="none" w:sz="0" w:space="0" w:color="auto"/>
                    <w:left w:val="none" w:sz="0" w:space="0" w:color="auto"/>
                    <w:bottom w:val="none" w:sz="0" w:space="0" w:color="auto"/>
                    <w:right w:val="none" w:sz="0" w:space="0" w:color="auto"/>
                  </w:divBdr>
                  <w:divsChild>
                    <w:div w:id="694498679">
                      <w:marLeft w:val="0"/>
                      <w:marRight w:val="0"/>
                      <w:marTop w:val="0"/>
                      <w:marBottom w:val="0"/>
                      <w:divBdr>
                        <w:top w:val="none" w:sz="0" w:space="0" w:color="auto"/>
                        <w:left w:val="none" w:sz="0" w:space="0" w:color="auto"/>
                        <w:bottom w:val="none" w:sz="0" w:space="0" w:color="auto"/>
                        <w:right w:val="none" w:sz="0" w:space="0" w:color="auto"/>
                      </w:divBdr>
                    </w:div>
                  </w:divsChild>
                </w:div>
                <w:div w:id="1232158705">
                  <w:marLeft w:val="0"/>
                  <w:marRight w:val="0"/>
                  <w:marTop w:val="0"/>
                  <w:marBottom w:val="0"/>
                  <w:divBdr>
                    <w:top w:val="none" w:sz="0" w:space="0" w:color="auto"/>
                    <w:left w:val="none" w:sz="0" w:space="0" w:color="auto"/>
                    <w:bottom w:val="none" w:sz="0" w:space="0" w:color="auto"/>
                    <w:right w:val="none" w:sz="0" w:space="0" w:color="auto"/>
                  </w:divBdr>
                  <w:divsChild>
                    <w:div w:id="839539056">
                      <w:marLeft w:val="0"/>
                      <w:marRight w:val="0"/>
                      <w:marTop w:val="0"/>
                      <w:marBottom w:val="0"/>
                      <w:divBdr>
                        <w:top w:val="none" w:sz="0" w:space="0" w:color="auto"/>
                        <w:left w:val="none" w:sz="0" w:space="0" w:color="auto"/>
                        <w:bottom w:val="none" w:sz="0" w:space="0" w:color="auto"/>
                        <w:right w:val="none" w:sz="0" w:space="0" w:color="auto"/>
                      </w:divBdr>
                    </w:div>
                  </w:divsChild>
                </w:div>
                <w:div w:id="1755475509">
                  <w:marLeft w:val="0"/>
                  <w:marRight w:val="0"/>
                  <w:marTop w:val="0"/>
                  <w:marBottom w:val="0"/>
                  <w:divBdr>
                    <w:top w:val="none" w:sz="0" w:space="0" w:color="auto"/>
                    <w:left w:val="none" w:sz="0" w:space="0" w:color="auto"/>
                    <w:bottom w:val="none" w:sz="0" w:space="0" w:color="auto"/>
                    <w:right w:val="none" w:sz="0" w:space="0" w:color="auto"/>
                  </w:divBdr>
                  <w:divsChild>
                    <w:div w:id="1584341734">
                      <w:marLeft w:val="0"/>
                      <w:marRight w:val="0"/>
                      <w:marTop w:val="0"/>
                      <w:marBottom w:val="0"/>
                      <w:divBdr>
                        <w:top w:val="none" w:sz="0" w:space="0" w:color="auto"/>
                        <w:left w:val="none" w:sz="0" w:space="0" w:color="auto"/>
                        <w:bottom w:val="none" w:sz="0" w:space="0" w:color="auto"/>
                        <w:right w:val="none" w:sz="0" w:space="0" w:color="auto"/>
                      </w:divBdr>
                    </w:div>
                  </w:divsChild>
                </w:div>
                <w:div w:id="1881088306">
                  <w:marLeft w:val="0"/>
                  <w:marRight w:val="0"/>
                  <w:marTop w:val="0"/>
                  <w:marBottom w:val="0"/>
                  <w:divBdr>
                    <w:top w:val="none" w:sz="0" w:space="0" w:color="auto"/>
                    <w:left w:val="none" w:sz="0" w:space="0" w:color="auto"/>
                    <w:bottom w:val="none" w:sz="0" w:space="0" w:color="auto"/>
                    <w:right w:val="none" w:sz="0" w:space="0" w:color="auto"/>
                  </w:divBdr>
                  <w:divsChild>
                    <w:div w:id="340544056">
                      <w:marLeft w:val="0"/>
                      <w:marRight w:val="0"/>
                      <w:marTop w:val="0"/>
                      <w:marBottom w:val="0"/>
                      <w:divBdr>
                        <w:top w:val="none" w:sz="0" w:space="0" w:color="auto"/>
                        <w:left w:val="none" w:sz="0" w:space="0" w:color="auto"/>
                        <w:bottom w:val="none" w:sz="0" w:space="0" w:color="auto"/>
                        <w:right w:val="none" w:sz="0" w:space="0" w:color="auto"/>
                      </w:divBdr>
                    </w:div>
                  </w:divsChild>
                </w:div>
                <w:div w:id="1976447866">
                  <w:marLeft w:val="0"/>
                  <w:marRight w:val="0"/>
                  <w:marTop w:val="0"/>
                  <w:marBottom w:val="0"/>
                  <w:divBdr>
                    <w:top w:val="none" w:sz="0" w:space="0" w:color="auto"/>
                    <w:left w:val="none" w:sz="0" w:space="0" w:color="auto"/>
                    <w:bottom w:val="none" w:sz="0" w:space="0" w:color="auto"/>
                    <w:right w:val="none" w:sz="0" w:space="0" w:color="auto"/>
                  </w:divBdr>
                  <w:divsChild>
                    <w:div w:id="1075013115">
                      <w:marLeft w:val="0"/>
                      <w:marRight w:val="0"/>
                      <w:marTop w:val="0"/>
                      <w:marBottom w:val="0"/>
                      <w:divBdr>
                        <w:top w:val="none" w:sz="0" w:space="0" w:color="auto"/>
                        <w:left w:val="none" w:sz="0" w:space="0" w:color="auto"/>
                        <w:bottom w:val="none" w:sz="0" w:space="0" w:color="auto"/>
                        <w:right w:val="none" w:sz="0" w:space="0" w:color="auto"/>
                      </w:divBdr>
                    </w:div>
                  </w:divsChild>
                </w:div>
                <w:div w:id="2134132418">
                  <w:marLeft w:val="0"/>
                  <w:marRight w:val="0"/>
                  <w:marTop w:val="0"/>
                  <w:marBottom w:val="0"/>
                  <w:divBdr>
                    <w:top w:val="none" w:sz="0" w:space="0" w:color="auto"/>
                    <w:left w:val="none" w:sz="0" w:space="0" w:color="auto"/>
                    <w:bottom w:val="none" w:sz="0" w:space="0" w:color="auto"/>
                    <w:right w:val="none" w:sz="0" w:space="0" w:color="auto"/>
                  </w:divBdr>
                  <w:divsChild>
                    <w:div w:id="61795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482801">
      <w:bodyDiv w:val="1"/>
      <w:marLeft w:val="0"/>
      <w:marRight w:val="0"/>
      <w:marTop w:val="0"/>
      <w:marBottom w:val="0"/>
      <w:divBdr>
        <w:top w:val="none" w:sz="0" w:space="0" w:color="auto"/>
        <w:left w:val="none" w:sz="0" w:space="0" w:color="auto"/>
        <w:bottom w:val="none" w:sz="0" w:space="0" w:color="auto"/>
        <w:right w:val="none" w:sz="0" w:space="0" w:color="auto"/>
      </w:divBdr>
    </w:div>
    <w:div w:id="616642238">
      <w:bodyDiv w:val="1"/>
      <w:marLeft w:val="0"/>
      <w:marRight w:val="0"/>
      <w:marTop w:val="0"/>
      <w:marBottom w:val="0"/>
      <w:divBdr>
        <w:top w:val="none" w:sz="0" w:space="0" w:color="auto"/>
        <w:left w:val="none" w:sz="0" w:space="0" w:color="auto"/>
        <w:bottom w:val="none" w:sz="0" w:space="0" w:color="auto"/>
        <w:right w:val="none" w:sz="0" w:space="0" w:color="auto"/>
      </w:divBdr>
    </w:div>
    <w:div w:id="663313534">
      <w:bodyDiv w:val="1"/>
      <w:marLeft w:val="0"/>
      <w:marRight w:val="0"/>
      <w:marTop w:val="0"/>
      <w:marBottom w:val="0"/>
      <w:divBdr>
        <w:top w:val="none" w:sz="0" w:space="0" w:color="auto"/>
        <w:left w:val="none" w:sz="0" w:space="0" w:color="auto"/>
        <w:bottom w:val="none" w:sz="0" w:space="0" w:color="auto"/>
        <w:right w:val="none" w:sz="0" w:space="0" w:color="auto"/>
      </w:divBdr>
      <w:divsChild>
        <w:div w:id="1401249159">
          <w:marLeft w:val="0"/>
          <w:marRight w:val="0"/>
          <w:marTop w:val="0"/>
          <w:marBottom w:val="0"/>
          <w:divBdr>
            <w:top w:val="none" w:sz="0" w:space="0" w:color="auto"/>
            <w:left w:val="none" w:sz="0" w:space="0" w:color="auto"/>
            <w:bottom w:val="none" w:sz="0" w:space="0" w:color="auto"/>
            <w:right w:val="none" w:sz="0" w:space="0" w:color="auto"/>
          </w:divBdr>
          <w:divsChild>
            <w:div w:id="838622212">
              <w:marLeft w:val="0"/>
              <w:marRight w:val="0"/>
              <w:marTop w:val="0"/>
              <w:marBottom w:val="0"/>
              <w:divBdr>
                <w:top w:val="none" w:sz="0" w:space="0" w:color="auto"/>
                <w:left w:val="none" w:sz="0" w:space="0" w:color="auto"/>
                <w:bottom w:val="none" w:sz="0" w:space="0" w:color="auto"/>
                <w:right w:val="none" w:sz="0" w:space="0" w:color="auto"/>
              </w:divBdr>
            </w:div>
            <w:div w:id="1386492924">
              <w:marLeft w:val="0"/>
              <w:marRight w:val="0"/>
              <w:marTop w:val="0"/>
              <w:marBottom w:val="0"/>
              <w:divBdr>
                <w:top w:val="none" w:sz="0" w:space="0" w:color="auto"/>
                <w:left w:val="none" w:sz="0" w:space="0" w:color="auto"/>
                <w:bottom w:val="none" w:sz="0" w:space="0" w:color="auto"/>
                <w:right w:val="none" w:sz="0" w:space="0" w:color="auto"/>
              </w:divBdr>
            </w:div>
          </w:divsChild>
        </w:div>
        <w:div w:id="1914192731">
          <w:marLeft w:val="0"/>
          <w:marRight w:val="0"/>
          <w:marTop w:val="0"/>
          <w:marBottom w:val="0"/>
          <w:divBdr>
            <w:top w:val="none" w:sz="0" w:space="0" w:color="auto"/>
            <w:left w:val="none" w:sz="0" w:space="0" w:color="auto"/>
            <w:bottom w:val="none" w:sz="0" w:space="0" w:color="auto"/>
            <w:right w:val="none" w:sz="0" w:space="0" w:color="auto"/>
          </w:divBdr>
          <w:divsChild>
            <w:div w:id="1765953644">
              <w:marLeft w:val="0"/>
              <w:marRight w:val="0"/>
              <w:marTop w:val="30"/>
              <w:marBottom w:val="30"/>
              <w:divBdr>
                <w:top w:val="none" w:sz="0" w:space="0" w:color="auto"/>
                <w:left w:val="none" w:sz="0" w:space="0" w:color="auto"/>
                <w:bottom w:val="none" w:sz="0" w:space="0" w:color="auto"/>
                <w:right w:val="none" w:sz="0" w:space="0" w:color="auto"/>
              </w:divBdr>
              <w:divsChild>
                <w:div w:id="27729435">
                  <w:marLeft w:val="0"/>
                  <w:marRight w:val="0"/>
                  <w:marTop w:val="0"/>
                  <w:marBottom w:val="0"/>
                  <w:divBdr>
                    <w:top w:val="none" w:sz="0" w:space="0" w:color="auto"/>
                    <w:left w:val="none" w:sz="0" w:space="0" w:color="auto"/>
                    <w:bottom w:val="none" w:sz="0" w:space="0" w:color="auto"/>
                    <w:right w:val="none" w:sz="0" w:space="0" w:color="auto"/>
                  </w:divBdr>
                  <w:divsChild>
                    <w:div w:id="512955987">
                      <w:marLeft w:val="0"/>
                      <w:marRight w:val="0"/>
                      <w:marTop w:val="0"/>
                      <w:marBottom w:val="0"/>
                      <w:divBdr>
                        <w:top w:val="none" w:sz="0" w:space="0" w:color="auto"/>
                        <w:left w:val="none" w:sz="0" w:space="0" w:color="auto"/>
                        <w:bottom w:val="none" w:sz="0" w:space="0" w:color="auto"/>
                        <w:right w:val="none" w:sz="0" w:space="0" w:color="auto"/>
                      </w:divBdr>
                    </w:div>
                  </w:divsChild>
                </w:div>
                <w:div w:id="174005357">
                  <w:marLeft w:val="0"/>
                  <w:marRight w:val="0"/>
                  <w:marTop w:val="0"/>
                  <w:marBottom w:val="0"/>
                  <w:divBdr>
                    <w:top w:val="none" w:sz="0" w:space="0" w:color="auto"/>
                    <w:left w:val="none" w:sz="0" w:space="0" w:color="auto"/>
                    <w:bottom w:val="none" w:sz="0" w:space="0" w:color="auto"/>
                    <w:right w:val="none" w:sz="0" w:space="0" w:color="auto"/>
                  </w:divBdr>
                  <w:divsChild>
                    <w:div w:id="588389108">
                      <w:marLeft w:val="0"/>
                      <w:marRight w:val="0"/>
                      <w:marTop w:val="0"/>
                      <w:marBottom w:val="0"/>
                      <w:divBdr>
                        <w:top w:val="none" w:sz="0" w:space="0" w:color="auto"/>
                        <w:left w:val="none" w:sz="0" w:space="0" w:color="auto"/>
                        <w:bottom w:val="none" w:sz="0" w:space="0" w:color="auto"/>
                        <w:right w:val="none" w:sz="0" w:space="0" w:color="auto"/>
                      </w:divBdr>
                    </w:div>
                  </w:divsChild>
                </w:div>
                <w:div w:id="215705261">
                  <w:marLeft w:val="0"/>
                  <w:marRight w:val="0"/>
                  <w:marTop w:val="0"/>
                  <w:marBottom w:val="0"/>
                  <w:divBdr>
                    <w:top w:val="none" w:sz="0" w:space="0" w:color="auto"/>
                    <w:left w:val="none" w:sz="0" w:space="0" w:color="auto"/>
                    <w:bottom w:val="none" w:sz="0" w:space="0" w:color="auto"/>
                    <w:right w:val="none" w:sz="0" w:space="0" w:color="auto"/>
                  </w:divBdr>
                  <w:divsChild>
                    <w:div w:id="1158956547">
                      <w:marLeft w:val="0"/>
                      <w:marRight w:val="0"/>
                      <w:marTop w:val="0"/>
                      <w:marBottom w:val="0"/>
                      <w:divBdr>
                        <w:top w:val="none" w:sz="0" w:space="0" w:color="auto"/>
                        <w:left w:val="none" w:sz="0" w:space="0" w:color="auto"/>
                        <w:bottom w:val="none" w:sz="0" w:space="0" w:color="auto"/>
                        <w:right w:val="none" w:sz="0" w:space="0" w:color="auto"/>
                      </w:divBdr>
                    </w:div>
                  </w:divsChild>
                </w:div>
                <w:div w:id="371460025">
                  <w:marLeft w:val="0"/>
                  <w:marRight w:val="0"/>
                  <w:marTop w:val="0"/>
                  <w:marBottom w:val="0"/>
                  <w:divBdr>
                    <w:top w:val="none" w:sz="0" w:space="0" w:color="auto"/>
                    <w:left w:val="none" w:sz="0" w:space="0" w:color="auto"/>
                    <w:bottom w:val="none" w:sz="0" w:space="0" w:color="auto"/>
                    <w:right w:val="none" w:sz="0" w:space="0" w:color="auto"/>
                  </w:divBdr>
                  <w:divsChild>
                    <w:div w:id="342628087">
                      <w:marLeft w:val="0"/>
                      <w:marRight w:val="0"/>
                      <w:marTop w:val="0"/>
                      <w:marBottom w:val="0"/>
                      <w:divBdr>
                        <w:top w:val="none" w:sz="0" w:space="0" w:color="auto"/>
                        <w:left w:val="none" w:sz="0" w:space="0" w:color="auto"/>
                        <w:bottom w:val="none" w:sz="0" w:space="0" w:color="auto"/>
                        <w:right w:val="none" w:sz="0" w:space="0" w:color="auto"/>
                      </w:divBdr>
                    </w:div>
                  </w:divsChild>
                </w:div>
                <w:div w:id="449739876">
                  <w:marLeft w:val="0"/>
                  <w:marRight w:val="0"/>
                  <w:marTop w:val="0"/>
                  <w:marBottom w:val="0"/>
                  <w:divBdr>
                    <w:top w:val="none" w:sz="0" w:space="0" w:color="auto"/>
                    <w:left w:val="none" w:sz="0" w:space="0" w:color="auto"/>
                    <w:bottom w:val="none" w:sz="0" w:space="0" w:color="auto"/>
                    <w:right w:val="none" w:sz="0" w:space="0" w:color="auto"/>
                  </w:divBdr>
                  <w:divsChild>
                    <w:div w:id="428816685">
                      <w:marLeft w:val="0"/>
                      <w:marRight w:val="0"/>
                      <w:marTop w:val="0"/>
                      <w:marBottom w:val="0"/>
                      <w:divBdr>
                        <w:top w:val="none" w:sz="0" w:space="0" w:color="auto"/>
                        <w:left w:val="none" w:sz="0" w:space="0" w:color="auto"/>
                        <w:bottom w:val="none" w:sz="0" w:space="0" w:color="auto"/>
                        <w:right w:val="none" w:sz="0" w:space="0" w:color="auto"/>
                      </w:divBdr>
                    </w:div>
                  </w:divsChild>
                </w:div>
                <w:div w:id="479660555">
                  <w:marLeft w:val="0"/>
                  <w:marRight w:val="0"/>
                  <w:marTop w:val="0"/>
                  <w:marBottom w:val="0"/>
                  <w:divBdr>
                    <w:top w:val="none" w:sz="0" w:space="0" w:color="auto"/>
                    <w:left w:val="none" w:sz="0" w:space="0" w:color="auto"/>
                    <w:bottom w:val="none" w:sz="0" w:space="0" w:color="auto"/>
                    <w:right w:val="none" w:sz="0" w:space="0" w:color="auto"/>
                  </w:divBdr>
                  <w:divsChild>
                    <w:div w:id="1957254070">
                      <w:marLeft w:val="0"/>
                      <w:marRight w:val="0"/>
                      <w:marTop w:val="0"/>
                      <w:marBottom w:val="0"/>
                      <w:divBdr>
                        <w:top w:val="none" w:sz="0" w:space="0" w:color="auto"/>
                        <w:left w:val="none" w:sz="0" w:space="0" w:color="auto"/>
                        <w:bottom w:val="none" w:sz="0" w:space="0" w:color="auto"/>
                        <w:right w:val="none" w:sz="0" w:space="0" w:color="auto"/>
                      </w:divBdr>
                    </w:div>
                  </w:divsChild>
                </w:div>
                <w:div w:id="548107358">
                  <w:marLeft w:val="0"/>
                  <w:marRight w:val="0"/>
                  <w:marTop w:val="0"/>
                  <w:marBottom w:val="0"/>
                  <w:divBdr>
                    <w:top w:val="none" w:sz="0" w:space="0" w:color="auto"/>
                    <w:left w:val="none" w:sz="0" w:space="0" w:color="auto"/>
                    <w:bottom w:val="none" w:sz="0" w:space="0" w:color="auto"/>
                    <w:right w:val="none" w:sz="0" w:space="0" w:color="auto"/>
                  </w:divBdr>
                  <w:divsChild>
                    <w:div w:id="1140730457">
                      <w:marLeft w:val="0"/>
                      <w:marRight w:val="0"/>
                      <w:marTop w:val="0"/>
                      <w:marBottom w:val="0"/>
                      <w:divBdr>
                        <w:top w:val="none" w:sz="0" w:space="0" w:color="auto"/>
                        <w:left w:val="none" w:sz="0" w:space="0" w:color="auto"/>
                        <w:bottom w:val="none" w:sz="0" w:space="0" w:color="auto"/>
                        <w:right w:val="none" w:sz="0" w:space="0" w:color="auto"/>
                      </w:divBdr>
                    </w:div>
                  </w:divsChild>
                </w:div>
                <w:div w:id="618802640">
                  <w:marLeft w:val="0"/>
                  <w:marRight w:val="0"/>
                  <w:marTop w:val="0"/>
                  <w:marBottom w:val="0"/>
                  <w:divBdr>
                    <w:top w:val="none" w:sz="0" w:space="0" w:color="auto"/>
                    <w:left w:val="none" w:sz="0" w:space="0" w:color="auto"/>
                    <w:bottom w:val="none" w:sz="0" w:space="0" w:color="auto"/>
                    <w:right w:val="none" w:sz="0" w:space="0" w:color="auto"/>
                  </w:divBdr>
                  <w:divsChild>
                    <w:div w:id="455565083">
                      <w:marLeft w:val="0"/>
                      <w:marRight w:val="0"/>
                      <w:marTop w:val="0"/>
                      <w:marBottom w:val="0"/>
                      <w:divBdr>
                        <w:top w:val="none" w:sz="0" w:space="0" w:color="auto"/>
                        <w:left w:val="none" w:sz="0" w:space="0" w:color="auto"/>
                        <w:bottom w:val="none" w:sz="0" w:space="0" w:color="auto"/>
                        <w:right w:val="none" w:sz="0" w:space="0" w:color="auto"/>
                      </w:divBdr>
                    </w:div>
                  </w:divsChild>
                </w:div>
                <w:div w:id="632177376">
                  <w:marLeft w:val="0"/>
                  <w:marRight w:val="0"/>
                  <w:marTop w:val="0"/>
                  <w:marBottom w:val="0"/>
                  <w:divBdr>
                    <w:top w:val="none" w:sz="0" w:space="0" w:color="auto"/>
                    <w:left w:val="none" w:sz="0" w:space="0" w:color="auto"/>
                    <w:bottom w:val="none" w:sz="0" w:space="0" w:color="auto"/>
                    <w:right w:val="none" w:sz="0" w:space="0" w:color="auto"/>
                  </w:divBdr>
                  <w:divsChild>
                    <w:div w:id="604272983">
                      <w:marLeft w:val="0"/>
                      <w:marRight w:val="0"/>
                      <w:marTop w:val="0"/>
                      <w:marBottom w:val="0"/>
                      <w:divBdr>
                        <w:top w:val="none" w:sz="0" w:space="0" w:color="auto"/>
                        <w:left w:val="none" w:sz="0" w:space="0" w:color="auto"/>
                        <w:bottom w:val="none" w:sz="0" w:space="0" w:color="auto"/>
                        <w:right w:val="none" w:sz="0" w:space="0" w:color="auto"/>
                      </w:divBdr>
                    </w:div>
                  </w:divsChild>
                </w:div>
                <w:div w:id="805009309">
                  <w:marLeft w:val="0"/>
                  <w:marRight w:val="0"/>
                  <w:marTop w:val="0"/>
                  <w:marBottom w:val="0"/>
                  <w:divBdr>
                    <w:top w:val="none" w:sz="0" w:space="0" w:color="auto"/>
                    <w:left w:val="none" w:sz="0" w:space="0" w:color="auto"/>
                    <w:bottom w:val="none" w:sz="0" w:space="0" w:color="auto"/>
                    <w:right w:val="none" w:sz="0" w:space="0" w:color="auto"/>
                  </w:divBdr>
                  <w:divsChild>
                    <w:div w:id="1275282531">
                      <w:marLeft w:val="0"/>
                      <w:marRight w:val="0"/>
                      <w:marTop w:val="0"/>
                      <w:marBottom w:val="0"/>
                      <w:divBdr>
                        <w:top w:val="none" w:sz="0" w:space="0" w:color="auto"/>
                        <w:left w:val="none" w:sz="0" w:space="0" w:color="auto"/>
                        <w:bottom w:val="none" w:sz="0" w:space="0" w:color="auto"/>
                        <w:right w:val="none" w:sz="0" w:space="0" w:color="auto"/>
                      </w:divBdr>
                    </w:div>
                  </w:divsChild>
                </w:div>
                <w:div w:id="825821304">
                  <w:marLeft w:val="0"/>
                  <w:marRight w:val="0"/>
                  <w:marTop w:val="0"/>
                  <w:marBottom w:val="0"/>
                  <w:divBdr>
                    <w:top w:val="none" w:sz="0" w:space="0" w:color="auto"/>
                    <w:left w:val="none" w:sz="0" w:space="0" w:color="auto"/>
                    <w:bottom w:val="none" w:sz="0" w:space="0" w:color="auto"/>
                    <w:right w:val="none" w:sz="0" w:space="0" w:color="auto"/>
                  </w:divBdr>
                  <w:divsChild>
                    <w:div w:id="1335766574">
                      <w:marLeft w:val="0"/>
                      <w:marRight w:val="0"/>
                      <w:marTop w:val="0"/>
                      <w:marBottom w:val="0"/>
                      <w:divBdr>
                        <w:top w:val="none" w:sz="0" w:space="0" w:color="auto"/>
                        <w:left w:val="none" w:sz="0" w:space="0" w:color="auto"/>
                        <w:bottom w:val="none" w:sz="0" w:space="0" w:color="auto"/>
                        <w:right w:val="none" w:sz="0" w:space="0" w:color="auto"/>
                      </w:divBdr>
                    </w:div>
                  </w:divsChild>
                </w:div>
                <w:div w:id="911156932">
                  <w:marLeft w:val="0"/>
                  <w:marRight w:val="0"/>
                  <w:marTop w:val="0"/>
                  <w:marBottom w:val="0"/>
                  <w:divBdr>
                    <w:top w:val="none" w:sz="0" w:space="0" w:color="auto"/>
                    <w:left w:val="none" w:sz="0" w:space="0" w:color="auto"/>
                    <w:bottom w:val="none" w:sz="0" w:space="0" w:color="auto"/>
                    <w:right w:val="none" w:sz="0" w:space="0" w:color="auto"/>
                  </w:divBdr>
                  <w:divsChild>
                    <w:div w:id="1387223091">
                      <w:marLeft w:val="0"/>
                      <w:marRight w:val="0"/>
                      <w:marTop w:val="0"/>
                      <w:marBottom w:val="0"/>
                      <w:divBdr>
                        <w:top w:val="none" w:sz="0" w:space="0" w:color="auto"/>
                        <w:left w:val="none" w:sz="0" w:space="0" w:color="auto"/>
                        <w:bottom w:val="none" w:sz="0" w:space="0" w:color="auto"/>
                        <w:right w:val="none" w:sz="0" w:space="0" w:color="auto"/>
                      </w:divBdr>
                    </w:div>
                  </w:divsChild>
                </w:div>
                <w:div w:id="922683131">
                  <w:marLeft w:val="0"/>
                  <w:marRight w:val="0"/>
                  <w:marTop w:val="0"/>
                  <w:marBottom w:val="0"/>
                  <w:divBdr>
                    <w:top w:val="none" w:sz="0" w:space="0" w:color="auto"/>
                    <w:left w:val="none" w:sz="0" w:space="0" w:color="auto"/>
                    <w:bottom w:val="none" w:sz="0" w:space="0" w:color="auto"/>
                    <w:right w:val="none" w:sz="0" w:space="0" w:color="auto"/>
                  </w:divBdr>
                  <w:divsChild>
                    <w:div w:id="105085325">
                      <w:marLeft w:val="0"/>
                      <w:marRight w:val="0"/>
                      <w:marTop w:val="0"/>
                      <w:marBottom w:val="0"/>
                      <w:divBdr>
                        <w:top w:val="none" w:sz="0" w:space="0" w:color="auto"/>
                        <w:left w:val="none" w:sz="0" w:space="0" w:color="auto"/>
                        <w:bottom w:val="none" w:sz="0" w:space="0" w:color="auto"/>
                        <w:right w:val="none" w:sz="0" w:space="0" w:color="auto"/>
                      </w:divBdr>
                    </w:div>
                  </w:divsChild>
                </w:div>
                <w:div w:id="1132359057">
                  <w:marLeft w:val="0"/>
                  <w:marRight w:val="0"/>
                  <w:marTop w:val="0"/>
                  <w:marBottom w:val="0"/>
                  <w:divBdr>
                    <w:top w:val="none" w:sz="0" w:space="0" w:color="auto"/>
                    <w:left w:val="none" w:sz="0" w:space="0" w:color="auto"/>
                    <w:bottom w:val="none" w:sz="0" w:space="0" w:color="auto"/>
                    <w:right w:val="none" w:sz="0" w:space="0" w:color="auto"/>
                  </w:divBdr>
                  <w:divsChild>
                    <w:div w:id="340010245">
                      <w:marLeft w:val="0"/>
                      <w:marRight w:val="0"/>
                      <w:marTop w:val="0"/>
                      <w:marBottom w:val="0"/>
                      <w:divBdr>
                        <w:top w:val="none" w:sz="0" w:space="0" w:color="auto"/>
                        <w:left w:val="none" w:sz="0" w:space="0" w:color="auto"/>
                        <w:bottom w:val="none" w:sz="0" w:space="0" w:color="auto"/>
                        <w:right w:val="none" w:sz="0" w:space="0" w:color="auto"/>
                      </w:divBdr>
                    </w:div>
                  </w:divsChild>
                </w:div>
                <w:div w:id="1174422057">
                  <w:marLeft w:val="0"/>
                  <w:marRight w:val="0"/>
                  <w:marTop w:val="0"/>
                  <w:marBottom w:val="0"/>
                  <w:divBdr>
                    <w:top w:val="none" w:sz="0" w:space="0" w:color="auto"/>
                    <w:left w:val="none" w:sz="0" w:space="0" w:color="auto"/>
                    <w:bottom w:val="none" w:sz="0" w:space="0" w:color="auto"/>
                    <w:right w:val="none" w:sz="0" w:space="0" w:color="auto"/>
                  </w:divBdr>
                  <w:divsChild>
                    <w:div w:id="1628050538">
                      <w:marLeft w:val="0"/>
                      <w:marRight w:val="0"/>
                      <w:marTop w:val="0"/>
                      <w:marBottom w:val="0"/>
                      <w:divBdr>
                        <w:top w:val="none" w:sz="0" w:space="0" w:color="auto"/>
                        <w:left w:val="none" w:sz="0" w:space="0" w:color="auto"/>
                        <w:bottom w:val="none" w:sz="0" w:space="0" w:color="auto"/>
                        <w:right w:val="none" w:sz="0" w:space="0" w:color="auto"/>
                      </w:divBdr>
                    </w:div>
                  </w:divsChild>
                </w:div>
                <w:div w:id="1175459363">
                  <w:marLeft w:val="0"/>
                  <w:marRight w:val="0"/>
                  <w:marTop w:val="0"/>
                  <w:marBottom w:val="0"/>
                  <w:divBdr>
                    <w:top w:val="none" w:sz="0" w:space="0" w:color="auto"/>
                    <w:left w:val="none" w:sz="0" w:space="0" w:color="auto"/>
                    <w:bottom w:val="none" w:sz="0" w:space="0" w:color="auto"/>
                    <w:right w:val="none" w:sz="0" w:space="0" w:color="auto"/>
                  </w:divBdr>
                  <w:divsChild>
                    <w:div w:id="754861136">
                      <w:marLeft w:val="0"/>
                      <w:marRight w:val="0"/>
                      <w:marTop w:val="0"/>
                      <w:marBottom w:val="0"/>
                      <w:divBdr>
                        <w:top w:val="none" w:sz="0" w:space="0" w:color="auto"/>
                        <w:left w:val="none" w:sz="0" w:space="0" w:color="auto"/>
                        <w:bottom w:val="none" w:sz="0" w:space="0" w:color="auto"/>
                        <w:right w:val="none" w:sz="0" w:space="0" w:color="auto"/>
                      </w:divBdr>
                    </w:div>
                  </w:divsChild>
                </w:div>
                <w:div w:id="1190531360">
                  <w:marLeft w:val="0"/>
                  <w:marRight w:val="0"/>
                  <w:marTop w:val="0"/>
                  <w:marBottom w:val="0"/>
                  <w:divBdr>
                    <w:top w:val="none" w:sz="0" w:space="0" w:color="auto"/>
                    <w:left w:val="none" w:sz="0" w:space="0" w:color="auto"/>
                    <w:bottom w:val="none" w:sz="0" w:space="0" w:color="auto"/>
                    <w:right w:val="none" w:sz="0" w:space="0" w:color="auto"/>
                  </w:divBdr>
                  <w:divsChild>
                    <w:div w:id="315499858">
                      <w:marLeft w:val="0"/>
                      <w:marRight w:val="0"/>
                      <w:marTop w:val="0"/>
                      <w:marBottom w:val="0"/>
                      <w:divBdr>
                        <w:top w:val="none" w:sz="0" w:space="0" w:color="auto"/>
                        <w:left w:val="none" w:sz="0" w:space="0" w:color="auto"/>
                        <w:bottom w:val="none" w:sz="0" w:space="0" w:color="auto"/>
                        <w:right w:val="none" w:sz="0" w:space="0" w:color="auto"/>
                      </w:divBdr>
                    </w:div>
                  </w:divsChild>
                </w:div>
                <w:div w:id="1289895975">
                  <w:marLeft w:val="0"/>
                  <w:marRight w:val="0"/>
                  <w:marTop w:val="0"/>
                  <w:marBottom w:val="0"/>
                  <w:divBdr>
                    <w:top w:val="none" w:sz="0" w:space="0" w:color="auto"/>
                    <w:left w:val="none" w:sz="0" w:space="0" w:color="auto"/>
                    <w:bottom w:val="none" w:sz="0" w:space="0" w:color="auto"/>
                    <w:right w:val="none" w:sz="0" w:space="0" w:color="auto"/>
                  </w:divBdr>
                  <w:divsChild>
                    <w:div w:id="167722631">
                      <w:marLeft w:val="0"/>
                      <w:marRight w:val="0"/>
                      <w:marTop w:val="0"/>
                      <w:marBottom w:val="0"/>
                      <w:divBdr>
                        <w:top w:val="none" w:sz="0" w:space="0" w:color="auto"/>
                        <w:left w:val="none" w:sz="0" w:space="0" w:color="auto"/>
                        <w:bottom w:val="none" w:sz="0" w:space="0" w:color="auto"/>
                        <w:right w:val="none" w:sz="0" w:space="0" w:color="auto"/>
                      </w:divBdr>
                    </w:div>
                  </w:divsChild>
                </w:div>
                <w:div w:id="1295212234">
                  <w:marLeft w:val="0"/>
                  <w:marRight w:val="0"/>
                  <w:marTop w:val="0"/>
                  <w:marBottom w:val="0"/>
                  <w:divBdr>
                    <w:top w:val="none" w:sz="0" w:space="0" w:color="auto"/>
                    <w:left w:val="none" w:sz="0" w:space="0" w:color="auto"/>
                    <w:bottom w:val="none" w:sz="0" w:space="0" w:color="auto"/>
                    <w:right w:val="none" w:sz="0" w:space="0" w:color="auto"/>
                  </w:divBdr>
                  <w:divsChild>
                    <w:div w:id="867137323">
                      <w:marLeft w:val="0"/>
                      <w:marRight w:val="0"/>
                      <w:marTop w:val="0"/>
                      <w:marBottom w:val="0"/>
                      <w:divBdr>
                        <w:top w:val="none" w:sz="0" w:space="0" w:color="auto"/>
                        <w:left w:val="none" w:sz="0" w:space="0" w:color="auto"/>
                        <w:bottom w:val="none" w:sz="0" w:space="0" w:color="auto"/>
                        <w:right w:val="none" w:sz="0" w:space="0" w:color="auto"/>
                      </w:divBdr>
                    </w:div>
                  </w:divsChild>
                </w:div>
                <w:div w:id="1403674669">
                  <w:marLeft w:val="0"/>
                  <w:marRight w:val="0"/>
                  <w:marTop w:val="0"/>
                  <w:marBottom w:val="0"/>
                  <w:divBdr>
                    <w:top w:val="none" w:sz="0" w:space="0" w:color="auto"/>
                    <w:left w:val="none" w:sz="0" w:space="0" w:color="auto"/>
                    <w:bottom w:val="none" w:sz="0" w:space="0" w:color="auto"/>
                    <w:right w:val="none" w:sz="0" w:space="0" w:color="auto"/>
                  </w:divBdr>
                  <w:divsChild>
                    <w:div w:id="1801267859">
                      <w:marLeft w:val="0"/>
                      <w:marRight w:val="0"/>
                      <w:marTop w:val="0"/>
                      <w:marBottom w:val="0"/>
                      <w:divBdr>
                        <w:top w:val="none" w:sz="0" w:space="0" w:color="auto"/>
                        <w:left w:val="none" w:sz="0" w:space="0" w:color="auto"/>
                        <w:bottom w:val="none" w:sz="0" w:space="0" w:color="auto"/>
                        <w:right w:val="none" w:sz="0" w:space="0" w:color="auto"/>
                      </w:divBdr>
                    </w:div>
                  </w:divsChild>
                </w:div>
                <w:div w:id="1422486045">
                  <w:marLeft w:val="0"/>
                  <w:marRight w:val="0"/>
                  <w:marTop w:val="0"/>
                  <w:marBottom w:val="0"/>
                  <w:divBdr>
                    <w:top w:val="none" w:sz="0" w:space="0" w:color="auto"/>
                    <w:left w:val="none" w:sz="0" w:space="0" w:color="auto"/>
                    <w:bottom w:val="none" w:sz="0" w:space="0" w:color="auto"/>
                    <w:right w:val="none" w:sz="0" w:space="0" w:color="auto"/>
                  </w:divBdr>
                  <w:divsChild>
                    <w:div w:id="2073386289">
                      <w:marLeft w:val="0"/>
                      <w:marRight w:val="0"/>
                      <w:marTop w:val="0"/>
                      <w:marBottom w:val="0"/>
                      <w:divBdr>
                        <w:top w:val="none" w:sz="0" w:space="0" w:color="auto"/>
                        <w:left w:val="none" w:sz="0" w:space="0" w:color="auto"/>
                        <w:bottom w:val="none" w:sz="0" w:space="0" w:color="auto"/>
                        <w:right w:val="none" w:sz="0" w:space="0" w:color="auto"/>
                      </w:divBdr>
                    </w:div>
                  </w:divsChild>
                </w:div>
                <w:div w:id="1530297083">
                  <w:marLeft w:val="0"/>
                  <w:marRight w:val="0"/>
                  <w:marTop w:val="0"/>
                  <w:marBottom w:val="0"/>
                  <w:divBdr>
                    <w:top w:val="none" w:sz="0" w:space="0" w:color="auto"/>
                    <w:left w:val="none" w:sz="0" w:space="0" w:color="auto"/>
                    <w:bottom w:val="none" w:sz="0" w:space="0" w:color="auto"/>
                    <w:right w:val="none" w:sz="0" w:space="0" w:color="auto"/>
                  </w:divBdr>
                  <w:divsChild>
                    <w:div w:id="174148122">
                      <w:marLeft w:val="0"/>
                      <w:marRight w:val="0"/>
                      <w:marTop w:val="0"/>
                      <w:marBottom w:val="0"/>
                      <w:divBdr>
                        <w:top w:val="none" w:sz="0" w:space="0" w:color="auto"/>
                        <w:left w:val="none" w:sz="0" w:space="0" w:color="auto"/>
                        <w:bottom w:val="none" w:sz="0" w:space="0" w:color="auto"/>
                        <w:right w:val="none" w:sz="0" w:space="0" w:color="auto"/>
                      </w:divBdr>
                    </w:div>
                  </w:divsChild>
                </w:div>
                <w:div w:id="1539975067">
                  <w:marLeft w:val="0"/>
                  <w:marRight w:val="0"/>
                  <w:marTop w:val="0"/>
                  <w:marBottom w:val="0"/>
                  <w:divBdr>
                    <w:top w:val="none" w:sz="0" w:space="0" w:color="auto"/>
                    <w:left w:val="none" w:sz="0" w:space="0" w:color="auto"/>
                    <w:bottom w:val="none" w:sz="0" w:space="0" w:color="auto"/>
                    <w:right w:val="none" w:sz="0" w:space="0" w:color="auto"/>
                  </w:divBdr>
                  <w:divsChild>
                    <w:div w:id="807821651">
                      <w:marLeft w:val="0"/>
                      <w:marRight w:val="0"/>
                      <w:marTop w:val="0"/>
                      <w:marBottom w:val="0"/>
                      <w:divBdr>
                        <w:top w:val="none" w:sz="0" w:space="0" w:color="auto"/>
                        <w:left w:val="none" w:sz="0" w:space="0" w:color="auto"/>
                        <w:bottom w:val="none" w:sz="0" w:space="0" w:color="auto"/>
                        <w:right w:val="none" w:sz="0" w:space="0" w:color="auto"/>
                      </w:divBdr>
                    </w:div>
                  </w:divsChild>
                </w:div>
                <w:div w:id="1702626795">
                  <w:marLeft w:val="0"/>
                  <w:marRight w:val="0"/>
                  <w:marTop w:val="0"/>
                  <w:marBottom w:val="0"/>
                  <w:divBdr>
                    <w:top w:val="none" w:sz="0" w:space="0" w:color="auto"/>
                    <w:left w:val="none" w:sz="0" w:space="0" w:color="auto"/>
                    <w:bottom w:val="none" w:sz="0" w:space="0" w:color="auto"/>
                    <w:right w:val="none" w:sz="0" w:space="0" w:color="auto"/>
                  </w:divBdr>
                  <w:divsChild>
                    <w:div w:id="824736566">
                      <w:marLeft w:val="0"/>
                      <w:marRight w:val="0"/>
                      <w:marTop w:val="0"/>
                      <w:marBottom w:val="0"/>
                      <w:divBdr>
                        <w:top w:val="none" w:sz="0" w:space="0" w:color="auto"/>
                        <w:left w:val="none" w:sz="0" w:space="0" w:color="auto"/>
                        <w:bottom w:val="none" w:sz="0" w:space="0" w:color="auto"/>
                        <w:right w:val="none" w:sz="0" w:space="0" w:color="auto"/>
                      </w:divBdr>
                    </w:div>
                  </w:divsChild>
                </w:div>
                <w:div w:id="1816796132">
                  <w:marLeft w:val="0"/>
                  <w:marRight w:val="0"/>
                  <w:marTop w:val="0"/>
                  <w:marBottom w:val="0"/>
                  <w:divBdr>
                    <w:top w:val="none" w:sz="0" w:space="0" w:color="auto"/>
                    <w:left w:val="none" w:sz="0" w:space="0" w:color="auto"/>
                    <w:bottom w:val="none" w:sz="0" w:space="0" w:color="auto"/>
                    <w:right w:val="none" w:sz="0" w:space="0" w:color="auto"/>
                  </w:divBdr>
                  <w:divsChild>
                    <w:div w:id="1556890004">
                      <w:marLeft w:val="0"/>
                      <w:marRight w:val="0"/>
                      <w:marTop w:val="0"/>
                      <w:marBottom w:val="0"/>
                      <w:divBdr>
                        <w:top w:val="none" w:sz="0" w:space="0" w:color="auto"/>
                        <w:left w:val="none" w:sz="0" w:space="0" w:color="auto"/>
                        <w:bottom w:val="none" w:sz="0" w:space="0" w:color="auto"/>
                        <w:right w:val="none" w:sz="0" w:space="0" w:color="auto"/>
                      </w:divBdr>
                    </w:div>
                  </w:divsChild>
                </w:div>
                <w:div w:id="1954432553">
                  <w:marLeft w:val="0"/>
                  <w:marRight w:val="0"/>
                  <w:marTop w:val="0"/>
                  <w:marBottom w:val="0"/>
                  <w:divBdr>
                    <w:top w:val="none" w:sz="0" w:space="0" w:color="auto"/>
                    <w:left w:val="none" w:sz="0" w:space="0" w:color="auto"/>
                    <w:bottom w:val="none" w:sz="0" w:space="0" w:color="auto"/>
                    <w:right w:val="none" w:sz="0" w:space="0" w:color="auto"/>
                  </w:divBdr>
                  <w:divsChild>
                    <w:div w:id="819661911">
                      <w:marLeft w:val="0"/>
                      <w:marRight w:val="0"/>
                      <w:marTop w:val="0"/>
                      <w:marBottom w:val="0"/>
                      <w:divBdr>
                        <w:top w:val="none" w:sz="0" w:space="0" w:color="auto"/>
                        <w:left w:val="none" w:sz="0" w:space="0" w:color="auto"/>
                        <w:bottom w:val="none" w:sz="0" w:space="0" w:color="auto"/>
                        <w:right w:val="none" w:sz="0" w:space="0" w:color="auto"/>
                      </w:divBdr>
                    </w:div>
                  </w:divsChild>
                </w:div>
                <w:div w:id="2051371135">
                  <w:marLeft w:val="0"/>
                  <w:marRight w:val="0"/>
                  <w:marTop w:val="0"/>
                  <w:marBottom w:val="0"/>
                  <w:divBdr>
                    <w:top w:val="none" w:sz="0" w:space="0" w:color="auto"/>
                    <w:left w:val="none" w:sz="0" w:space="0" w:color="auto"/>
                    <w:bottom w:val="none" w:sz="0" w:space="0" w:color="auto"/>
                    <w:right w:val="none" w:sz="0" w:space="0" w:color="auto"/>
                  </w:divBdr>
                  <w:divsChild>
                    <w:div w:id="213468995">
                      <w:marLeft w:val="0"/>
                      <w:marRight w:val="0"/>
                      <w:marTop w:val="0"/>
                      <w:marBottom w:val="0"/>
                      <w:divBdr>
                        <w:top w:val="none" w:sz="0" w:space="0" w:color="auto"/>
                        <w:left w:val="none" w:sz="0" w:space="0" w:color="auto"/>
                        <w:bottom w:val="none" w:sz="0" w:space="0" w:color="auto"/>
                        <w:right w:val="none" w:sz="0" w:space="0" w:color="auto"/>
                      </w:divBdr>
                    </w:div>
                  </w:divsChild>
                </w:div>
                <w:div w:id="2078282067">
                  <w:marLeft w:val="0"/>
                  <w:marRight w:val="0"/>
                  <w:marTop w:val="0"/>
                  <w:marBottom w:val="0"/>
                  <w:divBdr>
                    <w:top w:val="none" w:sz="0" w:space="0" w:color="auto"/>
                    <w:left w:val="none" w:sz="0" w:space="0" w:color="auto"/>
                    <w:bottom w:val="none" w:sz="0" w:space="0" w:color="auto"/>
                    <w:right w:val="none" w:sz="0" w:space="0" w:color="auto"/>
                  </w:divBdr>
                  <w:divsChild>
                    <w:div w:id="1443265474">
                      <w:marLeft w:val="0"/>
                      <w:marRight w:val="0"/>
                      <w:marTop w:val="0"/>
                      <w:marBottom w:val="0"/>
                      <w:divBdr>
                        <w:top w:val="none" w:sz="0" w:space="0" w:color="auto"/>
                        <w:left w:val="none" w:sz="0" w:space="0" w:color="auto"/>
                        <w:bottom w:val="none" w:sz="0" w:space="0" w:color="auto"/>
                        <w:right w:val="none" w:sz="0" w:space="0" w:color="auto"/>
                      </w:divBdr>
                    </w:div>
                  </w:divsChild>
                </w:div>
                <w:div w:id="2095515120">
                  <w:marLeft w:val="0"/>
                  <w:marRight w:val="0"/>
                  <w:marTop w:val="0"/>
                  <w:marBottom w:val="0"/>
                  <w:divBdr>
                    <w:top w:val="none" w:sz="0" w:space="0" w:color="auto"/>
                    <w:left w:val="none" w:sz="0" w:space="0" w:color="auto"/>
                    <w:bottom w:val="none" w:sz="0" w:space="0" w:color="auto"/>
                    <w:right w:val="none" w:sz="0" w:space="0" w:color="auto"/>
                  </w:divBdr>
                  <w:divsChild>
                    <w:div w:id="122880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064893">
      <w:bodyDiv w:val="1"/>
      <w:marLeft w:val="0"/>
      <w:marRight w:val="0"/>
      <w:marTop w:val="0"/>
      <w:marBottom w:val="0"/>
      <w:divBdr>
        <w:top w:val="none" w:sz="0" w:space="0" w:color="auto"/>
        <w:left w:val="none" w:sz="0" w:space="0" w:color="auto"/>
        <w:bottom w:val="none" w:sz="0" w:space="0" w:color="auto"/>
        <w:right w:val="none" w:sz="0" w:space="0" w:color="auto"/>
      </w:divBdr>
    </w:div>
    <w:div w:id="921061335">
      <w:bodyDiv w:val="1"/>
      <w:marLeft w:val="0"/>
      <w:marRight w:val="0"/>
      <w:marTop w:val="0"/>
      <w:marBottom w:val="0"/>
      <w:divBdr>
        <w:top w:val="none" w:sz="0" w:space="0" w:color="auto"/>
        <w:left w:val="none" w:sz="0" w:space="0" w:color="auto"/>
        <w:bottom w:val="none" w:sz="0" w:space="0" w:color="auto"/>
        <w:right w:val="none" w:sz="0" w:space="0" w:color="auto"/>
      </w:divBdr>
      <w:divsChild>
        <w:div w:id="555166488">
          <w:marLeft w:val="255"/>
          <w:marRight w:val="0"/>
          <w:marTop w:val="0"/>
          <w:marBottom w:val="0"/>
          <w:divBdr>
            <w:top w:val="none" w:sz="0" w:space="0" w:color="auto"/>
            <w:left w:val="none" w:sz="0" w:space="0" w:color="auto"/>
            <w:bottom w:val="none" w:sz="0" w:space="0" w:color="auto"/>
            <w:right w:val="none" w:sz="0" w:space="0" w:color="auto"/>
          </w:divBdr>
        </w:div>
        <w:div w:id="936017049">
          <w:marLeft w:val="255"/>
          <w:marRight w:val="0"/>
          <w:marTop w:val="0"/>
          <w:marBottom w:val="0"/>
          <w:divBdr>
            <w:top w:val="none" w:sz="0" w:space="0" w:color="auto"/>
            <w:left w:val="none" w:sz="0" w:space="0" w:color="auto"/>
            <w:bottom w:val="none" w:sz="0" w:space="0" w:color="auto"/>
            <w:right w:val="none" w:sz="0" w:space="0" w:color="auto"/>
          </w:divBdr>
        </w:div>
        <w:div w:id="1432821722">
          <w:marLeft w:val="255"/>
          <w:marRight w:val="0"/>
          <w:marTop w:val="0"/>
          <w:marBottom w:val="0"/>
          <w:divBdr>
            <w:top w:val="none" w:sz="0" w:space="0" w:color="auto"/>
            <w:left w:val="none" w:sz="0" w:space="0" w:color="auto"/>
            <w:bottom w:val="none" w:sz="0" w:space="0" w:color="auto"/>
            <w:right w:val="none" w:sz="0" w:space="0" w:color="auto"/>
          </w:divBdr>
        </w:div>
        <w:div w:id="1483766217">
          <w:marLeft w:val="255"/>
          <w:marRight w:val="0"/>
          <w:marTop w:val="0"/>
          <w:marBottom w:val="0"/>
          <w:divBdr>
            <w:top w:val="none" w:sz="0" w:space="0" w:color="auto"/>
            <w:left w:val="none" w:sz="0" w:space="0" w:color="auto"/>
            <w:bottom w:val="none" w:sz="0" w:space="0" w:color="auto"/>
            <w:right w:val="none" w:sz="0" w:space="0" w:color="auto"/>
          </w:divBdr>
        </w:div>
        <w:div w:id="1686445044">
          <w:marLeft w:val="255"/>
          <w:marRight w:val="0"/>
          <w:marTop w:val="0"/>
          <w:marBottom w:val="0"/>
          <w:divBdr>
            <w:top w:val="none" w:sz="0" w:space="0" w:color="auto"/>
            <w:left w:val="none" w:sz="0" w:space="0" w:color="auto"/>
            <w:bottom w:val="none" w:sz="0" w:space="0" w:color="auto"/>
            <w:right w:val="none" w:sz="0" w:space="0" w:color="auto"/>
          </w:divBdr>
        </w:div>
        <w:div w:id="1945192101">
          <w:marLeft w:val="255"/>
          <w:marRight w:val="0"/>
          <w:marTop w:val="0"/>
          <w:marBottom w:val="0"/>
          <w:divBdr>
            <w:top w:val="none" w:sz="0" w:space="0" w:color="auto"/>
            <w:left w:val="none" w:sz="0" w:space="0" w:color="auto"/>
            <w:bottom w:val="none" w:sz="0" w:space="0" w:color="auto"/>
            <w:right w:val="none" w:sz="0" w:space="0" w:color="auto"/>
          </w:divBdr>
        </w:div>
        <w:div w:id="2019577961">
          <w:marLeft w:val="255"/>
          <w:marRight w:val="0"/>
          <w:marTop w:val="0"/>
          <w:marBottom w:val="0"/>
          <w:divBdr>
            <w:top w:val="none" w:sz="0" w:space="0" w:color="auto"/>
            <w:left w:val="none" w:sz="0" w:space="0" w:color="auto"/>
            <w:bottom w:val="none" w:sz="0" w:space="0" w:color="auto"/>
            <w:right w:val="none" w:sz="0" w:space="0" w:color="auto"/>
          </w:divBdr>
        </w:div>
        <w:div w:id="2125222937">
          <w:marLeft w:val="255"/>
          <w:marRight w:val="0"/>
          <w:marTop w:val="0"/>
          <w:marBottom w:val="0"/>
          <w:divBdr>
            <w:top w:val="none" w:sz="0" w:space="0" w:color="auto"/>
            <w:left w:val="none" w:sz="0" w:space="0" w:color="auto"/>
            <w:bottom w:val="none" w:sz="0" w:space="0" w:color="auto"/>
            <w:right w:val="none" w:sz="0" w:space="0" w:color="auto"/>
          </w:divBdr>
        </w:div>
      </w:divsChild>
    </w:div>
    <w:div w:id="1082675850">
      <w:bodyDiv w:val="1"/>
      <w:marLeft w:val="0"/>
      <w:marRight w:val="0"/>
      <w:marTop w:val="0"/>
      <w:marBottom w:val="0"/>
      <w:divBdr>
        <w:top w:val="none" w:sz="0" w:space="0" w:color="auto"/>
        <w:left w:val="none" w:sz="0" w:space="0" w:color="auto"/>
        <w:bottom w:val="none" w:sz="0" w:space="0" w:color="auto"/>
        <w:right w:val="none" w:sz="0" w:space="0" w:color="auto"/>
      </w:divBdr>
      <w:divsChild>
        <w:div w:id="367950015">
          <w:marLeft w:val="0"/>
          <w:marRight w:val="0"/>
          <w:marTop w:val="0"/>
          <w:marBottom w:val="0"/>
          <w:divBdr>
            <w:top w:val="none" w:sz="0" w:space="0" w:color="auto"/>
            <w:left w:val="none" w:sz="0" w:space="0" w:color="auto"/>
            <w:bottom w:val="none" w:sz="0" w:space="0" w:color="auto"/>
            <w:right w:val="none" w:sz="0" w:space="0" w:color="auto"/>
          </w:divBdr>
        </w:div>
        <w:div w:id="490365513">
          <w:marLeft w:val="0"/>
          <w:marRight w:val="0"/>
          <w:marTop w:val="0"/>
          <w:marBottom w:val="0"/>
          <w:divBdr>
            <w:top w:val="none" w:sz="0" w:space="0" w:color="auto"/>
            <w:left w:val="none" w:sz="0" w:space="0" w:color="auto"/>
            <w:bottom w:val="none" w:sz="0" w:space="0" w:color="auto"/>
            <w:right w:val="none" w:sz="0" w:space="0" w:color="auto"/>
          </w:divBdr>
        </w:div>
        <w:div w:id="585379437">
          <w:marLeft w:val="0"/>
          <w:marRight w:val="0"/>
          <w:marTop w:val="0"/>
          <w:marBottom w:val="0"/>
          <w:divBdr>
            <w:top w:val="none" w:sz="0" w:space="0" w:color="auto"/>
            <w:left w:val="none" w:sz="0" w:space="0" w:color="auto"/>
            <w:bottom w:val="none" w:sz="0" w:space="0" w:color="auto"/>
            <w:right w:val="none" w:sz="0" w:space="0" w:color="auto"/>
          </w:divBdr>
        </w:div>
        <w:div w:id="873538795">
          <w:marLeft w:val="0"/>
          <w:marRight w:val="0"/>
          <w:marTop w:val="0"/>
          <w:marBottom w:val="0"/>
          <w:divBdr>
            <w:top w:val="none" w:sz="0" w:space="0" w:color="auto"/>
            <w:left w:val="none" w:sz="0" w:space="0" w:color="auto"/>
            <w:bottom w:val="none" w:sz="0" w:space="0" w:color="auto"/>
            <w:right w:val="none" w:sz="0" w:space="0" w:color="auto"/>
          </w:divBdr>
        </w:div>
        <w:div w:id="891817677">
          <w:marLeft w:val="0"/>
          <w:marRight w:val="0"/>
          <w:marTop w:val="0"/>
          <w:marBottom w:val="0"/>
          <w:divBdr>
            <w:top w:val="none" w:sz="0" w:space="0" w:color="auto"/>
            <w:left w:val="none" w:sz="0" w:space="0" w:color="auto"/>
            <w:bottom w:val="none" w:sz="0" w:space="0" w:color="auto"/>
            <w:right w:val="none" w:sz="0" w:space="0" w:color="auto"/>
          </w:divBdr>
        </w:div>
        <w:div w:id="943342768">
          <w:marLeft w:val="0"/>
          <w:marRight w:val="0"/>
          <w:marTop w:val="0"/>
          <w:marBottom w:val="0"/>
          <w:divBdr>
            <w:top w:val="none" w:sz="0" w:space="0" w:color="auto"/>
            <w:left w:val="none" w:sz="0" w:space="0" w:color="auto"/>
            <w:bottom w:val="none" w:sz="0" w:space="0" w:color="auto"/>
            <w:right w:val="none" w:sz="0" w:space="0" w:color="auto"/>
          </w:divBdr>
        </w:div>
        <w:div w:id="1525093044">
          <w:marLeft w:val="0"/>
          <w:marRight w:val="0"/>
          <w:marTop w:val="0"/>
          <w:marBottom w:val="0"/>
          <w:divBdr>
            <w:top w:val="none" w:sz="0" w:space="0" w:color="auto"/>
            <w:left w:val="none" w:sz="0" w:space="0" w:color="auto"/>
            <w:bottom w:val="none" w:sz="0" w:space="0" w:color="auto"/>
            <w:right w:val="none" w:sz="0" w:space="0" w:color="auto"/>
          </w:divBdr>
        </w:div>
        <w:div w:id="1592278306">
          <w:marLeft w:val="0"/>
          <w:marRight w:val="0"/>
          <w:marTop w:val="0"/>
          <w:marBottom w:val="0"/>
          <w:divBdr>
            <w:top w:val="none" w:sz="0" w:space="0" w:color="auto"/>
            <w:left w:val="none" w:sz="0" w:space="0" w:color="auto"/>
            <w:bottom w:val="none" w:sz="0" w:space="0" w:color="auto"/>
            <w:right w:val="none" w:sz="0" w:space="0" w:color="auto"/>
          </w:divBdr>
        </w:div>
        <w:div w:id="1780486123">
          <w:marLeft w:val="0"/>
          <w:marRight w:val="0"/>
          <w:marTop w:val="0"/>
          <w:marBottom w:val="0"/>
          <w:divBdr>
            <w:top w:val="none" w:sz="0" w:space="0" w:color="auto"/>
            <w:left w:val="none" w:sz="0" w:space="0" w:color="auto"/>
            <w:bottom w:val="none" w:sz="0" w:space="0" w:color="auto"/>
            <w:right w:val="none" w:sz="0" w:space="0" w:color="auto"/>
          </w:divBdr>
        </w:div>
        <w:div w:id="2140491914">
          <w:marLeft w:val="0"/>
          <w:marRight w:val="0"/>
          <w:marTop w:val="0"/>
          <w:marBottom w:val="0"/>
          <w:divBdr>
            <w:top w:val="none" w:sz="0" w:space="0" w:color="auto"/>
            <w:left w:val="none" w:sz="0" w:space="0" w:color="auto"/>
            <w:bottom w:val="none" w:sz="0" w:space="0" w:color="auto"/>
            <w:right w:val="none" w:sz="0" w:space="0" w:color="auto"/>
          </w:divBdr>
        </w:div>
      </w:divsChild>
    </w:div>
    <w:div w:id="1116800223">
      <w:bodyDiv w:val="1"/>
      <w:marLeft w:val="0"/>
      <w:marRight w:val="0"/>
      <w:marTop w:val="0"/>
      <w:marBottom w:val="0"/>
      <w:divBdr>
        <w:top w:val="none" w:sz="0" w:space="0" w:color="auto"/>
        <w:left w:val="none" w:sz="0" w:space="0" w:color="auto"/>
        <w:bottom w:val="none" w:sz="0" w:space="0" w:color="auto"/>
        <w:right w:val="none" w:sz="0" w:space="0" w:color="auto"/>
      </w:divBdr>
    </w:div>
    <w:div w:id="1186796147">
      <w:bodyDiv w:val="1"/>
      <w:marLeft w:val="0"/>
      <w:marRight w:val="0"/>
      <w:marTop w:val="0"/>
      <w:marBottom w:val="0"/>
      <w:divBdr>
        <w:top w:val="none" w:sz="0" w:space="0" w:color="auto"/>
        <w:left w:val="none" w:sz="0" w:space="0" w:color="auto"/>
        <w:bottom w:val="none" w:sz="0" w:space="0" w:color="auto"/>
        <w:right w:val="none" w:sz="0" w:space="0" w:color="auto"/>
      </w:divBdr>
      <w:divsChild>
        <w:div w:id="119957935">
          <w:marLeft w:val="0"/>
          <w:marRight w:val="0"/>
          <w:marTop w:val="0"/>
          <w:marBottom w:val="0"/>
          <w:divBdr>
            <w:top w:val="none" w:sz="0" w:space="0" w:color="auto"/>
            <w:left w:val="none" w:sz="0" w:space="0" w:color="auto"/>
            <w:bottom w:val="none" w:sz="0" w:space="0" w:color="auto"/>
            <w:right w:val="none" w:sz="0" w:space="0" w:color="auto"/>
          </w:divBdr>
        </w:div>
        <w:div w:id="160118677">
          <w:marLeft w:val="0"/>
          <w:marRight w:val="0"/>
          <w:marTop w:val="0"/>
          <w:marBottom w:val="0"/>
          <w:divBdr>
            <w:top w:val="none" w:sz="0" w:space="0" w:color="auto"/>
            <w:left w:val="none" w:sz="0" w:space="0" w:color="auto"/>
            <w:bottom w:val="none" w:sz="0" w:space="0" w:color="auto"/>
            <w:right w:val="none" w:sz="0" w:space="0" w:color="auto"/>
          </w:divBdr>
        </w:div>
        <w:div w:id="1154565998">
          <w:marLeft w:val="0"/>
          <w:marRight w:val="0"/>
          <w:marTop w:val="0"/>
          <w:marBottom w:val="0"/>
          <w:divBdr>
            <w:top w:val="none" w:sz="0" w:space="0" w:color="auto"/>
            <w:left w:val="none" w:sz="0" w:space="0" w:color="auto"/>
            <w:bottom w:val="none" w:sz="0" w:space="0" w:color="auto"/>
            <w:right w:val="none" w:sz="0" w:space="0" w:color="auto"/>
          </w:divBdr>
        </w:div>
        <w:div w:id="1294798611">
          <w:marLeft w:val="0"/>
          <w:marRight w:val="0"/>
          <w:marTop w:val="0"/>
          <w:marBottom w:val="0"/>
          <w:divBdr>
            <w:top w:val="none" w:sz="0" w:space="0" w:color="auto"/>
            <w:left w:val="none" w:sz="0" w:space="0" w:color="auto"/>
            <w:bottom w:val="none" w:sz="0" w:space="0" w:color="auto"/>
            <w:right w:val="none" w:sz="0" w:space="0" w:color="auto"/>
          </w:divBdr>
        </w:div>
        <w:div w:id="1346205461">
          <w:marLeft w:val="0"/>
          <w:marRight w:val="0"/>
          <w:marTop w:val="0"/>
          <w:marBottom w:val="0"/>
          <w:divBdr>
            <w:top w:val="none" w:sz="0" w:space="0" w:color="auto"/>
            <w:left w:val="none" w:sz="0" w:space="0" w:color="auto"/>
            <w:bottom w:val="none" w:sz="0" w:space="0" w:color="auto"/>
            <w:right w:val="none" w:sz="0" w:space="0" w:color="auto"/>
          </w:divBdr>
        </w:div>
        <w:div w:id="1547795350">
          <w:marLeft w:val="0"/>
          <w:marRight w:val="0"/>
          <w:marTop w:val="0"/>
          <w:marBottom w:val="0"/>
          <w:divBdr>
            <w:top w:val="none" w:sz="0" w:space="0" w:color="auto"/>
            <w:left w:val="none" w:sz="0" w:space="0" w:color="auto"/>
            <w:bottom w:val="none" w:sz="0" w:space="0" w:color="auto"/>
            <w:right w:val="none" w:sz="0" w:space="0" w:color="auto"/>
          </w:divBdr>
        </w:div>
        <w:div w:id="1619951564">
          <w:marLeft w:val="0"/>
          <w:marRight w:val="0"/>
          <w:marTop w:val="0"/>
          <w:marBottom w:val="0"/>
          <w:divBdr>
            <w:top w:val="none" w:sz="0" w:space="0" w:color="auto"/>
            <w:left w:val="none" w:sz="0" w:space="0" w:color="auto"/>
            <w:bottom w:val="none" w:sz="0" w:space="0" w:color="auto"/>
            <w:right w:val="none" w:sz="0" w:space="0" w:color="auto"/>
          </w:divBdr>
        </w:div>
        <w:div w:id="1649703740">
          <w:marLeft w:val="0"/>
          <w:marRight w:val="0"/>
          <w:marTop w:val="0"/>
          <w:marBottom w:val="0"/>
          <w:divBdr>
            <w:top w:val="none" w:sz="0" w:space="0" w:color="auto"/>
            <w:left w:val="none" w:sz="0" w:space="0" w:color="auto"/>
            <w:bottom w:val="none" w:sz="0" w:space="0" w:color="auto"/>
            <w:right w:val="none" w:sz="0" w:space="0" w:color="auto"/>
          </w:divBdr>
        </w:div>
        <w:div w:id="1779715650">
          <w:marLeft w:val="0"/>
          <w:marRight w:val="0"/>
          <w:marTop w:val="0"/>
          <w:marBottom w:val="0"/>
          <w:divBdr>
            <w:top w:val="none" w:sz="0" w:space="0" w:color="auto"/>
            <w:left w:val="none" w:sz="0" w:space="0" w:color="auto"/>
            <w:bottom w:val="none" w:sz="0" w:space="0" w:color="auto"/>
            <w:right w:val="none" w:sz="0" w:space="0" w:color="auto"/>
          </w:divBdr>
        </w:div>
        <w:div w:id="1787234761">
          <w:marLeft w:val="0"/>
          <w:marRight w:val="0"/>
          <w:marTop w:val="0"/>
          <w:marBottom w:val="0"/>
          <w:divBdr>
            <w:top w:val="none" w:sz="0" w:space="0" w:color="auto"/>
            <w:left w:val="none" w:sz="0" w:space="0" w:color="auto"/>
            <w:bottom w:val="none" w:sz="0" w:space="0" w:color="auto"/>
            <w:right w:val="none" w:sz="0" w:space="0" w:color="auto"/>
          </w:divBdr>
        </w:div>
      </w:divsChild>
    </w:div>
    <w:div w:id="1508862452">
      <w:bodyDiv w:val="1"/>
      <w:marLeft w:val="0"/>
      <w:marRight w:val="0"/>
      <w:marTop w:val="0"/>
      <w:marBottom w:val="0"/>
      <w:divBdr>
        <w:top w:val="none" w:sz="0" w:space="0" w:color="auto"/>
        <w:left w:val="none" w:sz="0" w:space="0" w:color="auto"/>
        <w:bottom w:val="none" w:sz="0" w:space="0" w:color="auto"/>
        <w:right w:val="none" w:sz="0" w:space="0" w:color="auto"/>
      </w:divBdr>
      <w:divsChild>
        <w:div w:id="47188251">
          <w:marLeft w:val="0"/>
          <w:marRight w:val="0"/>
          <w:marTop w:val="0"/>
          <w:marBottom w:val="0"/>
          <w:divBdr>
            <w:top w:val="none" w:sz="0" w:space="0" w:color="auto"/>
            <w:left w:val="none" w:sz="0" w:space="0" w:color="auto"/>
            <w:bottom w:val="none" w:sz="0" w:space="0" w:color="auto"/>
            <w:right w:val="none" w:sz="0" w:space="0" w:color="auto"/>
          </w:divBdr>
        </w:div>
        <w:div w:id="262156657">
          <w:marLeft w:val="0"/>
          <w:marRight w:val="0"/>
          <w:marTop w:val="0"/>
          <w:marBottom w:val="0"/>
          <w:divBdr>
            <w:top w:val="none" w:sz="0" w:space="0" w:color="auto"/>
            <w:left w:val="none" w:sz="0" w:space="0" w:color="auto"/>
            <w:bottom w:val="none" w:sz="0" w:space="0" w:color="auto"/>
            <w:right w:val="none" w:sz="0" w:space="0" w:color="auto"/>
          </w:divBdr>
        </w:div>
        <w:div w:id="591353213">
          <w:marLeft w:val="0"/>
          <w:marRight w:val="0"/>
          <w:marTop w:val="0"/>
          <w:marBottom w:val="0"/>
          <w:divBdr>
            <w:top w:val="none" w:sz="0" w:space="0" w:color="auto"/>
            <w:left w:val="none" w:sz="0" w:space="0" w:color="auto"/>
            <w:bottom w:val="none" w:sz="0" w:space="0" w:color="auto"/>
            <w:right w:val="none" w:sz="0" w:space="0" w:color="auto"/>
          </w:divBdr>
        </w:div>
        <w:div w:id="1284462557">
          <w:marLeft w:val="0"/>
          <w:marRight w:val="0"/>
          <w:marTop w:val="0"/>
          <w:marBottom w:val="0"/>
          <w:divBdr>
            <w:top w:val="none" w:sz="0" w:space="0" w:color="auto"/>
            <w:left w:val="none" w:sz="0" w:space="0" w:color="auto"/>
            <w:bottom w:val="none" w:sz="0" w:space="0" w:color="auto"/>
            <w:right w:val="none" w:sz="0" w:space="0" w:color="auto"/>
          </w:divBdr>
        </w:div>
        <w:div w:id="1702122330">
          <w:marLeft w:val="0"/>
          <w:marRight w:val="0"/>
          <w:marTop w:val="0"/>
          <w:marBottom w:val="0"/>
          <w:divBdr>
            <w:top w:val="none" w:sz="0" w:space="0" w:color="auto"/>
            <w:left w:val="none" w:sz="0" w:space="0" w:color="auto"/>
            <w:bottom w:val="none" w:sz="0" w:space="0" w:color="auto"/>
            <w:right w:val="none" w:sz="0" w:space="0" w:color="auto"/>
          </w:divBdr>
        </w:div>
        <w:div w:id="1809668733">
          <w:marLeft w:val="-75"/>
          <w:marRight w:val="0"/>
          <w:marTop w:val="30"/>
          <w:marBottom w:val="30"/>
          <w:divBdr>
            <w:top w:val="none" w:sz="0" w:space="0" w:color="auto"/>
            <w:left w:val="none" w:sz="0" w:space="0" w:color="auto"/>
            <w:bottom w:val="none" w:sz="0" w:space="0" w:color="auto"/>
            <w:right w:val="none" w:sz="0" w:space="0" w:color="auto"/>
          </w:divBdr>
          <w:divsChild>
            <w:div w:id="94251515">
              <w:marLeft w:val="0"/>
              <w:marRight w:val="0"/>
              <w:marTop w:val="0"/>
              <w:marBottom w:val="0"/>
              <w:divBdr>
                <w:top w:val="none" w:sz="0" w:space="0" w:color="auto"/>
                <w:left w:val="none" w:sz="0" w:space="0" w:color="auto"/>
                <w:bottom w:val="none" w:sz="0" w:space="0" w:color="auto"/>
                <w:right w:val="none" w:sz="0" w:space="0" w:color="auto"/>
              </w:divBdr>
              <w:divsChild>
                <w:div w:id="1309440716">
                  <w:marLeft w:val="0"/>
                  <w:marRight w:val="0"/>
                  <w:marTop w:val="0"/>
                  <w:marBottom w:val="0"/>
                  <w:divBdr>
                    <w:top w:val="none" w:sz="0" w:space="0" w:color="auto"/>
                    <w:left w:val="none" w:sz="0" w:space="0" w:color="auto"/>
                    <w:bottom w:val="none" w:sz="0" w:space="0" w:color="auto"/>
                    <w:right w:val="none" w:sz="0" w:space="0" w:color="auto"/>
                  </w:divBdr>
                </w:div>
              </w:divsChild>
            </w:div>
            <w:div w:id="173961998">
              <w:marLeft w:val="0"/>
              <w:marRight w:val="0"/>
              <w:marTop w:val="0"/>
              <w:marBottom w:val="0"/>
              <w:divBdr>
                <w:top w:val="none" w:sz="0" w:space="0" w:color="auto"/>
                <w:left w:val="none" w:sz="0" w:space="0" w:color="auto"/>
                <w:bottom w:val="none" w:sz="0" w:space="0" w:color="auto"/>
                <w:right w:val="none" w:sz="0" w:space="0" w:color="auto"/>
              </w:divBdr>
              <w:divsChild>
                <w:div w:id="2021007446">
                  <w:marLeft w:val="0"/>
                  <w:marRight w:val="0"/>
                  <w:marTop w:val="0"/>
                  <w:marBottom w:val="0"/>
                  <w:divBdr>
                    <w:top w:val="none" w:sz="0" w:space="0" w:color="auto"/>
                    <w:left w:val="none" w:sz="0" w:space="0" w:color="auto"/>
                    <w:bottom w:val="none" w:sz="0" w:space="0" w:color="auto"/>
                    <w:right w:val="none" w:sz="0" w:space="0" w:color="auto"/>
                  </w:divBdr>
                </w:div>
              </w:divsChild>
            </w:div>
            <w:div w:id="395857482">
              <w:marLeft w:val="0"/>
              <w:marRight w:val="0"/>
              <w:marTop w:val="0"/>
              <w:marBottom w:val="0"/>
              <w:divBdr>
                <w:top w:val="none" w:sz="0" w:space="0" w:color="auto"/>
                <w:left w:val="none" w:sz="0" w:space="0" w:color="auto"/>
                <w:bottom w:val="none" w:sz="0" w:space="0" w:color="auto"/>
                <w:right w:val="none" w:sz="0" w:space="0" w:color="auto"/>
              </w:divBdr>
              <w:divsChild>
                <w:div w:id="2054111330">
                  <w:marLeft w:val="0"/>
                  <w:marRight w:val="0"/>
                  <w:marTop w:val="0"/>
                  <w:marBottom w:val="0"/>
                  <w:divBdr>
                    <w:top w:val="none" w:sz="0" w:space="0" w:color="auto"/>
                    <w:left w:val="none" w:sz="0" w:space="0" w:color="auto"/>
                    <w:bottom w:val="none" w:sz="0" w:space="0" w:color="auto"/>
                    <w:right w:val="none" w:sz="0" w:space="0" w:color="auto"/>
                  </w:divBdr>
                </w:div>
              </w:divsChild>
            </w:div>
            <w:div w:id="843587936">
              <w:marLeft w:val="0"/>
              <w:marRight w:val="0"/>
              <w:marTop w:val="0"/>
              <w:marBottom w:val="0"/>
              <w:divBdr>
                <w:top w:val="none" w:sz="0" w:space="0" w:color="auto"/>
                <w:left w:val="none" w:sz="0" w:space="0" w:color="auto"/>
                <w:bottom w:val="none" w:sz="0" w:space="0" w:color="auto"/>
                <w:right w:val="none" w:sz="0" w:space="0" w:color="auto"/>
              </w:divBdr>
              <w:divsChild>
                <w:div w:id="286401146">
                  <w:marLeft w:val="0"/>
                  <w:marRight w:val="0"/>
                  <w:marTop w:val="0"/>
                  <w:marBottom w:val="0"/>
                  <w:divBdr>
                    <w:top w:val="none" w:sz="0" w:space="0" w:color="auto"/>
                    <w:left w:val="none" w:sz="0" w:space="0" w:color="auto"/>
                    <w:bottom w:val="none" w:sz="0" w:space="0" w:color="auto"/>
                    <w:right w:val="none" w:sz="0" w:space="0" w:color="auto"/>
                  </w:divBdr>
                </w:div>
              </w:divsChild>
            </w:div>
            <w:div w:id="1106118898">
              <w:marLeft w:val="0"/>
              <w:marRight w:val="0"/>
              <w:marTop w:val="0"/>
              <w:marBottom w:val="0"/>
              <w:divBdr>
                <w:top w:val="none" w:sz="0" w:space="0" w:color="auto"/>
                <w:left w:val="none" w:sz="0" w:space="0" w:color="auto"/>
                <w:bottom w:val="none" w:sz="0" w:space="0" w:color="auto"/>
                <w:right w:val="none" w:sz="0" w:space="0" w:color="auto"/>
              </w:divBdr>
              <w:divsChild>
                <w:div w:id="522092074">
                  <w:marLeft w:val="0"/>
                  <w:marRight w:val="0"/>
                  <w:marTop w:val="0"/>
                  <w:marBottom w:val="0"/>
                  <w:divBdr>
                    <w:top w:val="none" w:sz="0" w:space="0" w:color="auto"/>
                    <w:left w:val="none" w:sz="0" w:space="0" w:color="auto"/>
                    <w:bottom w:val="none" w:sz="0" w:space="0" w:color="auto"/>
                    <w:right w:val="none" w:sz="0" w:space="0" w:color="auto"/>
                  </w:divBdr>
                </w:div>
              </w:divsChild>
            </w:div>
            <w:div w:id="1675761837">
              <w:marLeft w:val="0"/>
              <w:marRight w:val="0"/>
              <w:marTop w:val="0"/>
              <w:marBottom w:val="0"/>
              <w:divBdr>
                <w:top w:val="none" w:sz="0" w:space="0" w:color="auto"/>
                <w:left w:val="none" w:sz="0" w:space="0" w:color="auto"/>
                <w:bottom w:val="none" w:sz="0" w:space="0" w:color="auto"/>
                <w:right w:val="none" w:sz="0" w:space="0" w:color="auto"/>
              </w:divBdr>
              <w:divsChild>
                <w:div w:id="949361475">
                  <w:marLeft w:val="0"/>
                  <w:marRight w:val="0"/>
                  <w:marTop w:val="0"/>
                  <w:marBottom w:val="0"/>
                  <w:divBdr>
                    <w:top w:val="none" w:sz="0" w:space="0" w:color="auto"/>
                    <w:left w:val="none" w:sz="0" w:space="0" w:color="auto"/>
                    <w:bottom w:val="none" w:sz="0" w:space="0" w:color="auto"/>
                    <w:right w:val="none" w:sz="0" w:space="0" w:color="auto"/>
                  </w:divBdr>
                </w:div>
              </w:divsChild>
            </w:div>
            <w:div w:id="1730762008">
              <w:marLeft w:val="0"/>
              <w:marRight w:val="0"/>
              <w:marTop w:val="0"/>
              <w:marBottom w:val="0"/>
              <w:divBdr>
                <w:top w:val="none" w:sz="0" w:space="0" w:color="auto"/>
                <w:left w:val="none" w:sz="0" w:space="0" w:color="auto"/>
                <w:bottom w:val="none" w:sz="0" w:space="0" w:color="auto"/>
                <w:right w:val="none" w:sz="0" w:space="0" w:color="auto"/>
              </w:divBdr>
              <w:divsChild>
                <w:div w:id="1570840968">
                  <w:marLeft w:val="0"/>
                  <w:marRight w:val="0"/>
                  <w:marTop w:val="0"/>
                  <w:marBottom w:val="0"/>
                  <w:divBdr>
                    <w:top w:val="none" w:sz="0" w:space="0" w:color="auto"/>
                    <w:left w:val="none" w:sz="0" w:space="0" w:color="auto"/>
                    <w:bottom w:val="none" w:sz="0" w:space="0" w:color="auto"/>
                    <w:right w:val="none" w:sz="0" w:space="0" w:color="auto"/>
                  </w:divBdr>
                </w:div>
              </w:divsChild>
            </w:div>
            <w:div w:id="1822454985">
              <w:marLeft w:val="0"/>
              <w:marRight w:val="0"/>
              <w:marTop w:val="0"/>
              <w:marBottom w:val="0"/>
              <w:divBdr>
                <w:top w:val="none" w:sz="0" w:space="0" w:color="auto"/>
                <w:left w:val="none" w:sz="0" w:space="0" w:color="auto"/>
                <w:bottom w:val="none" w:sz="0" w:space="0" w:color="auto"/>
                <w:right w:val="none" w:sz="0" w:space="0" w:color="auto"/>
              </w:divBdr>
              <w:divsChild>
                <w:div w:id="882327833">
                  <w:marLeft w:val="0"/>
                  <w:marRight w:val="0"/>
                  <w:marTop w:val="0"/>
                  <w:marBottom w:val="0"/>
                  <w:divBdr>
                    <w:top w:val="none" w:sz="0" w:space="0" w:color="auto"/>
                    <w:left w:val="none" w:sz="0" w:space="0" w:color="auto"/>
                    <w:bottom w:val="none" w:sz="0" w:space="0" w:color="auto"/>
                    <w:right w:val="none" w:sz="0" w:space="0" w:color="auto"/>
                  </w:divBdr>
                </w:div>
              </w:divsChild>
            </w:div>
            <w:div w:id="1860701771">
              <w:marLeft w:val="0"/>
              <w:marRight w:val="0"/>
              <w:marTop w:val="0"/>
              <w:marBottom w:val="0"/>
              <w:divBdr>
                <w:top w:val="none" w:sz="0" w:space="0" w:color="auto"/>
                <w:left w:val="none" w:sz="0" w:space="0" w:color="auto"/>
                <w:bottom w:val="none" w:sz="0" w:space="0" w:color="auto"/>
                <w:right w:val="none" w:sz="0" w:space="0" w:color="auto"/>
              </w:divBdr>
              <w:divsChild>
                <w:div w:id="52433534">
                  <w:marLeft w:val="0"/>
                  <w:marRight w:val="0"/>
                  <w:marTop w:val="0"/>
                  <w:marBottom w:val="0"/>
                  <w:divBdr>
                    <w:top w:val="none" w:sz="0" w:space="0" w:color="auto"/>
                    <w:left w:val="none" w:sz="0" w:space="0" w:color="auto"/>
                    <w:bottom w:val="none" w:sz="0" w:space="0" w:color="auto"/>
                    <w:right w:val="none" w:sz="0" w:space="0" w:color="auto"/>
                  </w:divBdr>
                </w:div>
              </w:divsChild>
            </w:div>
            <w:div w:id="1904901231">
              <w:marLeft w:val="0"/>
              <w:marRight w:val="0"/>
              <w:marTop w:val="0"/>
              <w:marBottom w:val="0"/>
              <w:divBdr>
                <w:top w:val="none" w:sz="0" w:space="0" w:color="auto"/>
                <w:left w:val="none" w:sz="0" w:space="0" w:color="auto"/>
                <w:bottom w:val="none" w:sz="0" w:space="0" w:color="auto"/>
                <w:right w:val="none" w:sz="0" w:space="0" w:color="auto"/>
              </w:divBdr>
              <w:divsChild>
                <w:div w:id="5706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51482">
          <w:marLeft w:val="0"/>
          <w:marRight w:val="0"/>
          <w:marTop w:val="0"/>
          <w:marBottom w:val="0"/>
          <w:divBdr>
            <w:top w:val="none" w:sz="0" w:space="0" w:color="auto"/>
            <w:left w:val="none" w:sz="0" w:space="0" w:color="auto"/>
            <w:bottom w:val="none" w:sz="0" w:space="0" w:color="auto"/>
            <w:right w:val="none" w:sz="0" w:space="0" w:color="auto"/>
          </w:divBdr>
        </w:div>
      </w:divsChild>
    </w:div>
    <w:div w:id="1942689134">
      <w:bodyDiv w:val="1"/>
      <w:marLeft w:val="0"/>
      <w:marRight w:val="0"/>
      <w:marTop w:val="0"/>
      <w:marBottom w:val="0"/>
      <w:divBdr>
        <w:top w:val="none" w:sz="0" w:space="0" w:color="auto"/>
        <w:left w:val="none" w:sz="0" w:space="0" w:color="auto"/>
        <w:bottom w:val="none" w:sz="0" w:space="0" w:color="auto"/>
        <w:right w:val="none" w:sz="0" w:space="0" w:color="auto"/>
      </w:divBdr>
      <w:divsChild>
        <w:div w:id="61220081">
          <w:marLeft w:val="0"/>
          <w:marRight w:val="0"/>
          <w:marTop w:val="0"/>
          <w:marBottom w:val="0"/>
          <w:divBdr>
            <w:top w:val="none" w:sz="0" w:space="0" w:color="auto"/>
            <w:left w:val="none" w:sz="0" w:space="0" w:color="auto"/>
            <w:bottom w:val="none" w:sz="0" w:space="0" w:color="auto"/>
            <w:right w:val="none" w:sz="0" w:space="0" w:color="auto"/>
          </w:divBdr>
          <w:divsChild>
            <w:div w:id="458844451">
              <w:marLeft w:val="0"/>
              <w:marRight w:val="0"/>
              <w:marTop w:val="0"/>
              <w:marBottom w:val="0"/>
              <w:divBdr>
                <w:top w:val="none" w:sz="0" w:space="0" w:color="auto"/>
                <w:left w:val="none" w:sz="0" w:space="0" w:color="auto"/>
                <w:bottom w:val="none" w:sz="0" w:space="0" w:color="auto"/>
                <w:right w:val="none" w:sz="0" w:space="0" w:color="auto"/>
              </w:divBdr>
            </w:div>
            <w:div w:id="1072435848">
              <w:marLeft w:val="0"/>
              <w:marRight w:val="0"/>
              <w:marTop w:val="0"/>
              <w:marBottom w:val="0"/>
              <w:divBdr>
                <w:top w:val="none" w:sz="0" w:space="0" w:color="auto"/>
                <w:left w:val="none" w:sz="0" w:space="0" w:color="auto"/>
                <w:bottom w:val="none" w:sz="0" w:space="0" w:color="auto"/>
                <w:right w:val="none" w:sz="0" w:space="0" w:color="auto"/>
              </w:divBdr>
            </w:div>
            <w:div w:id="1127504902">
              <w:marLeft w:val="0"/>
              <w:marRight w:val="0"/>
              <w:marTop w:val="0"/>
              <w:marBottom w:val="0"/>
              <w:divBdr>
                <w:top w:val="none" w:sz="0" w:space="0" w:color="auto"/>
                <w:left w:val="none" w:sz="0" w:space="0" w:color="auto"/>
                <w:bottom w:val="none" w:sz="0" w:space="0" w:color="auto"/>
                <w:right w:val="none" w:sz="0" w:space="0" w:color="auto"/>
              </w:divBdr>
            </w:div>
            <w:div w:id="1289238804">
              <w:marLeft w:val="0"/>
              <w:marRight w:val="0"/>
              <w:marTop w:val="0"/>
              <w:marBottom w:val="0"/>
              <w:divBdr>
                <w:top w:val="none" w:sz="0" w:space="0" w:color="auto"/>
                <w:left w:val="none" w:sz="0" w:space="0" w:color="auto"/>
                <w:bottom w:val="none" w:sz="0" w:space="0" w:color="auto"/>
                <w:right w:val="none" w:sz="0" w:space="0" w:color="auto"/>
              </w:divBdr>
            </w:div>
          </w:divsChild>
        </w:div>
        <w:div w:id="67772915">
          <w:marLeft w:val="0"/>
          <w:marRight w:val="0"/>
          <w:marTop w:val="0"/>
          <w:marBottom w:val="0"/>
          <w:divBdr>
            <w:top w:val="none" w:sz="0" w:space="0" w:color="auto"/>
            <w:left w:val="none" w:sz="0" w:space="0" w:color="auto"/>
            <w:bottom w:val="none" w:sz="0" w:space="0" w:color="auto"/>
            <w:right w:val="none" w:sz="0" w:space="0" w:color="auto"/>
          </w:divBdr>
          <w:divsChild>
            <w:div w:id="300499760">
              <w:marLeft w:val="0"/>
              <w:marRight w:val="0"/>
              <w:marTop w:val="0"/>
              <w:marBottom w:val="0"/>
              <w:divBdr>
                <w:top w:val="none" w:sz="0" w:space="0" w:color="auto"/>
                <w:left w:val="none" w:sz="0" w:space="0" w:color="auto"/>
                <w:bottom w:val="none" w:sz="0" w:space="0" w:color="auto"/>
                <w:right w:val="none" w:sz="0" w:space="0" w:color="auto"/>
              </w:divBdr>
            </w:div>
            <w:div w:id="592277804">
              <w:marLeft w:val="0"/>
              <w:marRight w:val="0"/>
              <w:marTop w:val="0"/>
              <w:marBottom w:val="0"/>
              <w:divBdr>
                <w:top w:val="none" w:sz="0" w:space="0" w:color="auto"/>
                <w:left w:val="none" w:sz="0" w:space="0" w:color="auto"/>
                <w:bottom w:val="none" w:sz="0" w:space="0" w:color="auto"/>
                <w:right w:val="none" w:sz="0" w:space="0" w:color="auto"/>
              </w:divBdr>
            </w:div>
            <w:div w:id="1566574436">
              <w:marLeft w:val="0"/>
              <w:marRight w:val="0"/>
              <w:marTop w:val="0"/>
              <w:marBottom w:val="0"/>
              <w:divBdr>
                <w:top w:val="none" w:sz="0" w:space="0" w:color="auto"/>
                <w:left w:val="none" w:sz="0" w:space="0" w:color="auto"/>
                <w:bottom w:val="none" w:sz="0" w:space="0" w:color="auto"/>
                <w:right w:val="none" w:sz="0" w:space="0" w:color="auto"/>
              </w:divBdr>
            </w:div>
            <w:div w:id="1771925797">
              <w:marLeft w:val="0"/>
              <w:marRight w:val="0"/>
              <w:marTop w:val="0"/>
              <w:marBottom w:val="0"/>
              <w:divBdr>
                <w:top w:val="none" w:sz="0" w:space="0" w:color="auto"/>
                <w:left w:val="none" w:sz="0" w:space="0" w:color="auto"/>
                <w:bottom w:val="none" w:sz="0" w:space="0" w:color="auto"/>
                <w:right w:val="none" w:sz="0" w:space="0" w:color="auto"/>
              </w:divBdr>
            </w:div>
            <w:div w:id="2061052619">
              <w:marLeft w:val="0"/>
              <w:marRight w:val="0"/>
              <w:marTop w:val="0"/>
              <w:marBottom w:val="0"/>
              <w:divBdr>
                <w:top w:val="none" w:sz="0" w:space="0" w:color="auto"/>
                <w:left w:val="none" w:sz="0" w:space="0" w:color="auto"/>
                <w:bottom w:val="none" w:sz="0" w:space="0" w:color="auto"/>
                <w:right w:val="none" w:sz="0" w:space="0" w:color="auto"/>
              </w:divBdr>
            </w:div>
          </w:divsChild>
        </w:div>
        <w:div w:id="1381514794">
          <w:marLeft w:val="0"/>
          <w:marRight w:val="0"/>
          <w:marTop w:val="0"/>
          <w:marBottom w:val="0"/>
          <w:divBdr>
            <w:top w:val="none" w:sz="0" w:space="0" w:color="auto"/>
            <w:left w:val="none" w:sz="0" w:space="0" w:color="auto"/>
            <w:bottom w:val="none" w:sz="0" w:space="0" w:color="auto"/>
            <w:right w:val="none" w:sz="0" w:space="0" w:color="auto"/>
          </w:divBdr>
          <w:divsChild>
            <w:div w:id="906188505">
              <w:marLeft w:val="0"/>
              <w:marRight w:val="0"/>
              <w:marTop w:val="0"/>
              <w:marBottom w:val="0"/>
              <w:divBdr>
                <w:top w:val="none" w:sz="0" w:space="0" w:color="auto"/>
                <w:left w:val="none" w:sz="0" w:space="0" w:color="auto"/>
                <w:bottom w:val="none" w:sz="0" w:space="0" w:color="auto"/>
                <w:right w:val="none" w:sz="0" w:space="0" w:color="auto"/>
              </w:divBdr>
            </w:div>
            <w:div w:id="1460371365">
              <w:marLeft w:val="0"/>
              <w:marRight w:val="0"/>
              <w:marTop w:val="0"/>
              <w:marBottom w:val="0"/>
              <w:divBdr>
                <w:top w:val="none" w:sz="0" w:space="0" w:color="auto"/>
                <w:left w:val="none" w:sz="0" w:space="0" w:color="auto"/>
                <w:bottom w:val="none" w:sz="0" w:space="0" w:color="auto"/>
                <w:right w:val="none" w:sz="0" w:space="0" w:color="auto"/>
              </w:divBdr>
            </w:div>
            <w:div w:id="1683891377">
              <w:marLeft w:val="0"/>
              <w:marRight w:val="0"/>
              <w:marTop w:val="0"/>
              <w:marBottom w:val="0"/>
              <w:divBdr>
                <w:top w:val="none" w:sz="0" w:space="0" w:color="auto"/>
                <w:left w:val="none" w:sz="0" w:space="0" w:color="auto"/>
                <w:bottom w:val="none" w:sz="0" w:space="0" w:color="auto"/>
                <w:right w:val="none" w:sz="0" w:space="0" w:color="auto"/>
              </w:divBdr>
            </w:div>
            <w:div w:id="1806661848">
              <w:marLeft w:val="0"/>
              <w:marRight w:val="0"/>
              <w:marTop w:val="0"/>
              <w:marBottom w:val="0"/>
              <w:divBdr>
                <w:top w:val="none" w:sz="0" w:space="0" w:color="auto"/>
                <w:left w:val="none" w:sz="0" w:space="0" w:color="auto"/>
                <w:bottom w:val="none" w:sz="0" w:space="0" w:color="auto"/>
                <w:right w:val="none" w:sz="0" w:space="0" w:color="auto"/>
              </w:divBdr>
            </w:div>
            <w:div w:id="21254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150027">
      <w:bodyDiv w:val="1"/>
      <w:marLeft w:val="0"/>
      <w:marRight w:val="0"/>
      <w:marTop w:val="0"/>
      <w:marBottom w:val="0"/>
      <w:divBdr>
        <w:top w:val="none" w:sz="0" w:space="0" w:color="auto"/>
        <w:left w:val="none" w:sz="0" w:space="0" w:color="auto"/>
        <w:bottom w:val="none" w:sz="0" w:space="0" w:color="auto"/>
        <w:right w:val="none" w:sz="0" w:space="0" w:color="auto"/>
      </w:divBdr>
      <w:divsChild>
        <w:div w:id="49959156">
          <w:marLeft w:val="0"/>
          <w:marRight w:val="0"/>
          <w:marTop w:val="0"/>
          <w:marBottom w:val="0"/>
          <w:divBdr>
            <w:top w:val="none" w:sz="0" w:space="0" w:color="auto"/>
            <w:left w:val="none" w:sz="0" w:space="0" w:color="auto"/>
            <w:bottom w:val="none" w:sz="0" w:space="0" w:color="auto"/>
            <w:right w:val="none" w:sz="0" w:space="0" w:color="auto"/>
          </w:divBdr>
          <w:divsChild>
            <w:div w:id="1482575057">
              <w:marLeft w:val="0"/>
              <w:marRight w:val="0"/>
              <w:marTop w:val="0"/>
              <w:marBottom w:val="0"/>
              <w:divBdr>
                <w:top w:val="none" w:sz="0" w:space="0" w:color="auto"/>
                <w:left w:val="none" w:sz="0" w:space="0" w:color="auto"/>
                <w:bottom w:val="none" w:sz="0" w:space="0" w:color="auto"/>
                <w:right w:val="none" w:sz="0" w:space="0" w:color="auto"/>
              </w:divBdr>
            </w:div>
          </w:divsChild>
        </w:div>
        <w:div w:id="186530016">
          <w:marLeft w:val="0"/>
          <w:marRight w:val="0"/>
          <w:marTop w:val="0"/>
          <w:marBottom w:val="0"/>
          <w:divBdr>
            <w:top w:val="none" w:sz="0" w:space="0" w:color="auto"/>
            <w:left w:val="none" w:sz="0" w:space="0" w:color="auto"/>
            <w:bottom w:val="none" w:sz="0" w:space="0" w:color="auto"/>
            <w:right w:val="none" w:sz="0" w:space="0" w:color="auto"/>
          </w:divBdr>
          <w:divsChild>
            <w:div w:id="132989553">
              <w:marLeft w:val="0"/>
              <w:marRight w:val="0"/>
              <w:marTop w:val="0"/>
              <w:marBottom w:val="0"/>
              <w:divBdr>
                <w:top w:val="none" w:sz="0" w:space="0" w:color="auto"/>
                <w:left w:val="none" w:sz="0" w:space="0" w:color="auto"/>
                <w:bottom w:val="none" w:sz="0" w:space="0" w:color="auto"/>
                <w:right w:val="none" w:sz="0" w:space="0" w:color="auto"/>
              </w:divBdr>
            </w:div>
          </w:divsChild>
        </w:div>
        <w:div w:id="418716329">
          <w:marLeft w:val="0"/>
          <w:marRight w:val="0"/>
          <w:marTop w:val="0"/>
          <w:marBottom w:val="0"/>
          <w:divBdr>
            <w:top w:val="none" w:sz="0" w:space="0" w:color="auto"/>
            <w:left w:val="none" w:sz="0" w:space="0" w:color="auto"/>
            <w:bottom w:val="none" w:sz="0" w:space="0" w:color="auto"/>
            <w:right w:val="none" w:sz="0" w:space="0" w:color="auto"/>
          </w:divBdr>
          <w:divsChild>
            <w:div w:id="1699623897">
              <w:marLeft w:val="0"/>
              <w:marRight w:val="0"/>
              <w:marTop w:val="0"/>
              <w:marBottom w:val="0"/>
              <w:divBdr>
                <w:top w:val="none" w:sz="0" w:space="0" w:color="auto"/>
                <w:left w:val="none" w:sz="0" w:space="0" w:color="auto"/>
                <w:bottom w:val="none" w:sz="0" w:space="0" w:color="auto"/>
                <w:right w:val="none" w:sz="0" w:space="0" w:color="auto"/>
              </w:divBdr>
            </w:div>
          </w:divsChild>
        </w:div>
        <w:div w:id="459616423">
          <w:marLeft w:val="0"/>
          <w:marRight w:val="0"/>
          <w:marTop w:val="0"/>
          <w:marBottom w:val="0"/>
          <w:divBdr>
            <w:top w:val="none" w:sz="0" w:space="0" w:color="auto"/>
            <w:left w:val="none" w:sz="0" w:space="0" w:color="auto"/>
            <w:bottom w:val="none" w:sz="0" w:space="0" w:color="auto"/>
            <w:right w:val="none" w:sz="0" w:space="0" w:color="auto"/>
          </w:divBdr>
          <w:divsChild>
            <w:div w:id="564023472">
              <w:marLeft w:val="0"/>
              <w:marRight w:val="0"/>
              <w:marTop w:val="0"/>
              <w:marBottom w:val="0"/>
              <w:divBdr>
                <w:top w:val="none" w:sz="0" w:space="0" w:color="auto"/>
                <w:left w:val="none" w:sz="0" w:space="0" w:color="auto"/>
                <w:bottom w:val="none" w:sz="0" w:space="0" w:color="auto"/>
                <w:right w:val="none" w:sz="0" w:space="0" w:color="auto"/>
              </w:divBdr>
            </w:div>
          </w:divsChild>
        </w:div>
        <w:div w:id="843201485">
          <w:marLeft w:val="0"/>
          <w:marRight w:val="0"/>
          <w:marTop w:val="0"/>
          <w:marBottom w:val="0"/>
          <w:divBdr>
            <w:top w:val="none" w:sz="0" w:space="0" w:color="auto"/>
            <w:left w:val="none" w:sz="0" w:space="0" w:color="auto"/>
            <w:bottom w:val="none" w:sz="0" w:space="0" w:color="auto"/>
            <w:right w:val="none" w:sz="0" w:space="0" w:color="auto"/>
          </w:divBdr>
          <w:divsChild>
            <w:div w:id="335303213">
              <w:marLeft w:val="0"/>
              <w:marRight w:val="0"/>
              <w:marTop w:val="0"/>
              <w:marBottom w:val="0"/>
              <w:divBdr>
                <w:top w:val="none" w:sz="0" w:space="0" w:color="auto"/>
                <w:left w:val="none" w:sz="0" w:space="0" w:color="auto"/>
                <w:bottom w:val="none" w:sz="0" w:space="0" w:color="auto"/>
                <w:right w:val="none" w:sz="0" w:space="0" w:color="auto"/>
              </w:divBdr>
            </w:div>
          </w:divsChild>
        </w:div>
        <w:div w:id="877545908">
          <w:marLeft w:val="0"/>
          <w:marRight w:val="0"/>
          <w:marTop w:val="0"/>
          <w:marBottom w:val="0"/>
          <w:divBdr>
            <w:top w:val="none" w:sz="0" w:space="0" w:color="auto"/>
            <w:left w:val="none" w:sz="0" w:space="0" w:color="auto"/>
            <w:bottom w:val="none" w:sz="0" w:space="0" w:color="auto"/>
            <w:right w:val="none" w:sz="0" w:space="0" w:color="auto"/>
          </w:divBdr>
          <w:divsChild>
            <w:div w:id="2144693040">
              <w:marLeft w:val="0"/>
              <w:marRight w:val="0"/>
              <w:marTop w:val="0"/>
              <w:marBottom w:val="0"/>
              <w:divBdr>
                <w:top w:val="none" w:sz="0" w:space="0" w:color="auto"/>
                <w:left w:val="none" w:sz="0" w:space="0" w:color="auto"/>
                <w:bottom w:val="none" w:sz="0" w:space="0" w:color="auto"/>
                <w:right w:val="none" w:sz="0" w:space="0" w:color="auto"/>
              </w:divBdr>
            </w:div>
          </w:divsChild>
        </w:div>
        <w:div w:id="1108156912">
          <w:marLeft w:val="0"/>
          <w:marRight w:val="0"/>
          <w:marTop w:val="0"/>
          <w:marBottom w:val="0"/>
          <w:divBdr>
            <w:top w:val="none" w:sz="0" w:space="0" w:color="auto"/>
            <w:left w:val="none" w:sz="0" w:space="0" w:color="auto"/>
            <w:bottom w:val="none" w:sz="0" w:space="0" w:color="auto"/>
            <w:right w:val="none" w:sz="0" w:space="0" w:color="auto"/>
          </w:divBdr>
          <w:divsChild>
            <w:div w:id="1916355273">
              <w:marLeft w:val="0"/>
              <w:marRight w:val="0"/>
              <w:marTop w:val="0"/>
              <w:marBottom w:val="0"/>
              <w:divBdr>
                <w:top w:val="none" w:sz="0" w:space="0" w:color="auto"/>
                <w:left w:val="none" w:sz="0" w:space="0" w:color="auto"/>
                <w:bottom w:val="none" w:sz="0" w:space="0" w:color="auto"/>
                <w:right w:val="none" w:sz="0" w:space="0" w:color="auto"/>
              </w:divBdr>
            </w:div>
          </w:divsChild>
        </w:div>
        <w:div w:id="1176115733">
          <w:marLeft w:val="0"/>
          <w:marRight w:val="0"/>
          <w:marTop w:val="0"/>
          <w:marBottom w:val="0"/>
          <w:divBdr>
            <w:top w:val="none" w:sz="0" w:space="0" w:color="auto"/>
            <w:left w:val="none" w:sz="0" w:space="0" w:color="auto"/>
            <w:bottom w:val="none" w:sz="0" w:space="0" w:color="auto"/>
            <w:right w:val="none" w:sz="0" w:space="0" w:color="auto"/>
          </w:divBdr>
          <w:divsChild>
            <w:div w:id="340623261">
              <w:marLeft w:val="0"/>
              <w:marRight w:val="0"/>
              <w:marTop w:val="0"/>
              <w:marBottom w:val="0"/>
              <w:divBdr>
                <w:top w:val="none" w:sz="0" w:space="0" w:color="auto"/>
                <w:left w:val="none" w:sz="0" w:space="0" w:color="auto"/>
                <w:bottom w:val="none" w:sz="0" w:space="0" w:color="auto"/>
                <w:right w:val="none" w:sz="0" w:space="0" w:color="auto"/>
              </w:divBdr>
            </w:div>
          </w:divsChild>
        </w:div>
        <w:div w:id="1457530994">
          <w:marLeft w:val="0"/>
          <w:marRight w:val="0"/>
          <w:marTop w:val="0"/>
          <w:marBottom w:val="0"/>
          <w:divBdr>
            <w:top w:val="none" w:sz="0" w:space="0" w:color="auto"/>
            <w:left w:val="none" w:sz="0" w:space="0" w:color="auto"/>
            <w:bottom w:val="none" w:sz="0" w:space="0" w:color="auto"/>
            <w:right w:val="none" w:sz="0" w:space="0" w:color="auto"/>
          </w:divBdr>
          <w:divsChild>
            <w:div w:id="441534478">
              <w:marLeft w:val="0"/>
              <w:marRight w:val="0"/>
              <w:marTop w:val="0"/>
              <w:marBottom w:val="0"/>
              <w:divBdr>
                <w:top w:val="none" w:sz="0" w:space="0" w:color="auto"/>
                <w:left w:val="none" w:sz="0" w:space="0" w:color="auto"/>
                <w:bottom w:val="none" w:sz="0" w:space="0" w:color="auto"/>
                <w:right w:val="none" w:sz="0" w:space="0" w:color="auto"/>
              </w:divBdr>
            </w:div>
          </w:divsChild>
        </w:div>
        <w:div w:id="1581284754">
          <w:marLeft w:val="0"/>
          <w:marRight w:val="0"/>
          <w:marTop w:val="0"/>
          <w:marBottom w:val="0"/>
          <w:divBdr>
            <w:top w:val="none" w:sz="0" w:space="0" w:color="auto"/>
            <w:left w:val="none" w:sz="0" w:space="0" w:color="auto"/>
            <w:bottom w:val="none" w:sz="0" w:space="0" w:color="auto"/>
            <w:right w:val="none" w:sz="0" w:space="0" w:color="auto"/>
          </w:divBdr>
          <w:divsChild>
            <w:div w:id="916675369">
              <w:marLeft w:val="0"/>
              <w:marRight w:val="0"/>
              <w:marTop w:val="0"/>
              <w:marBottom w:val="0"/>
              <w:divBdr>
                <w:top w:val="none" w:sz="0" w:space="0" w:color="auto"/>
                <w:left w:val="none" w:sz="0" w:space="0" w:color="auto"/>
                <w:bottom w:val="none" w:sz="0" w:space="0" w:color="auto"/>
                <w:right w:val="none" w:sz="0" w:space="0" w:color="auto"/>
              </w:divBdr>
            </w:div>
          </w:divsChild>
        </w:div>
        <w:div w:id="1597791165">
          <w:marLeft w:val="0"/>
          <w:marRight w:val="0"/>
          <w:marTop w:val="0"/>
          <w:marBottom w:val="0"/>
          <w:divBdr>
            <w:top w:val="none" w:sz="0" w:space="0" w:color="auto"/>
            <w:left w:val="none" w:sz="0" w:space="0" w:color="auto"/>
            <w:bottom w:val="none" w:sz="0" w:space="0" w:color="auto"/>
            <w:right w:val="none" w:sz="0" w:space="0" w:color="auto"/>
          </w:divBdr>
          <w:divsChild>
            <w:div w:id="1344628255">
              <w:marLeft w:val="0"/>
              <w:marRight w:val="0"/>
              <w:marTop w:val="0"/>
              <w:marBottom w:val="0"/>
              <w:divBdr>
                <w:top w:val="none" w:sz="0" w:space="0" w:color="auto"/>
                <w:left w:val="none" w:sz="0" w:space="0" w:color="auto"/>
                <w:bottom w:val="none" w:sz="0" w:space="0" w:color="auto"/>
                <w:right w:val="none" w:sz="0" w:space="0" w:color="auto"/>
              </w:divBdr>
            </w:div>
          </w:divsChild>
        </w:div>
        <w:div w:id="1600486552">
          <w:marLeft w:val="0"/>
          <w:marRight w:val="0"/>
          <w:marTop w:val="0"/>
          <w:marBottom w:val="0"/>
          <w:divBdr>
            <w:top w:val="none" w:sz="0" w:space="0" w:color="auto"/>
            <w:left w:val="none" w:sz="0" w:space="0" w:color="auto"/>
            <w:bottom w:val="none" w:sz="0" w:space="0" w:color="auto"/>
            <w:right w:val="none" w:sz="0" w:space="0" w:color="auto"/>
          </w:divBdr>
          <w:divsChild>
            <w:div w:id="792790439">
              <w:marLeft w:val="0"/>
              <w:marRight w:val="0"/>
              <w:marTop w:val="0"/>
              <w:marBottom w:val="0"/>
              <w:divBdr>
                <w:top w:val="none" w:sz="0" w:space="0" w:color="auto"/>
                <w:left w:val="none" w:sz="0" w:space="0" w:color="auto"/>
                <w:bottom w:val="none" w:sz="0" w:space="0" w:color="auto"/>
                <w:right w:val="none" w:sz="0" w:space="0" w:color="auto"/>
              </w:divBdr>
            </w:div>
          </w:divsChild>
        </w:div>
        <w:div w:id="1663436551">
          <w:marLeft w:val="0"/>
          <w:marRight w:val="0"/>
          <w:marTop w:val="0"/>
          <w:marBottom w:val="0"/>
          <w:divBdr>
            <w:top w:val="none" w:sz="0" w:space="0" w:color="auto"/>
            <w:left w:val="none" w:sz="0" w:space="0" w:color="auto"/>
            <w:bottom w:val="none" w:sz="0" w:space="0" w:color="auto"/>
            <w:right w:val="none" w:sz="0" w:space="0" w:color="auto"/>
          </w:divBdr>
          <w:divsChild>
            <w:div w:id="1978224711">
              <w:marLeft w:val="0"/>
              <w:marRight w:val="0"/>
              <w:marTop w:val="0"/>
              <w:marBottom w:val="0"/>
              <w:divBdr>
                <w:top w:val="none" w:sz="0" w:space="0" w:color="auto"/>
                <w:left w:val="none" w:sz="0" w:space="0" w:color="auto"/>
                <w:bottom w:val="none" w:sz="0" w:space="0" w:color="auto"/>
                <w:right w:val="none" w:sz="0" w:space="0" w:color="auto"/>
              </w:divBdr>
            </w:div>
          </w:divsChild>
        </w:div>
        <w:div w:id="1683317318">
          <w:marLeft w:val="0"/>
          <w:marRight w:val="0"/>
          <w:marTop w:val="0"/>
          <w:marBottom w:val="0"/>
          <w:divBdr>
            <w:top w:val="none" w:sz="0" w:space="0" w:color="auto"/>
            <w:left w:val="none" w:sz="0" w:space="0" w:color="auto"/>
            <w:bottom w:val="none" w:sz="0" w:space="0" w:color="auto"/>
            <w:right w:val="none" w:sz="0" w:space="0" w:color="auto"/>
          </w:divBdr>
          <w:divsChild>
            <w:div w:id="540551790">
              <w:marLeft w:val="0"/>
              <w:marRight w:val="0"/>
              <w:marTop w:val="0"/>
              <w:marBottom w:val="0"/>
              <w:divBdr>
                <w:top w:val="none" w:sz="0" w:space="0" w:color="auto"/>
                <w:left w:val="none" w:sz="0" w:space="0" w:color="auto"/>
                <w:bottom w:val="none" w:sz="0" w:space="0" w:color="auto"/>
                <w:right w:val="none" w:sz="0" w:space="0" w:color="auto"/>
              </w:divBdr>
            </w:div>
          </w:divsChild>
        </w:div>
        <w:div w:id="1756245695">
          <w:marLeft w:val="0"/>
          <w:marRight w:val="0"/>
          <w:marTop w:val="0"/>
          <w:marBottom w:val="0"/>
          <w:divBdr>
            <w:top w:val="none" w:sz="0" w:space="0" w:color="auto"/>
            <w:left w:val="none" w:sz="0" w:space="0" w:color="auto"/>
            <w:bottom w:val="none" w:sz="0" w:space="0" w:color="auto"/>
            <w:right w:val="none" w:sz="0" w:space="0" w:color="auto"/>
          </w:divBdr>
          <w:divsChild>
            <w:div w:id="778840326">
              <w:marLeft w:val="0"/>
              <w:marRight w:val="0"/>
              <w:marTop w:val="0"/>
              <w:marBottom w:val="0"/>
              <w:divBdr>
                <w:top w:val="none" w:sz="0" w:space="0" w:color="auto"/>
                <w:left w:val="none" w:sz="0" w:space="0" w:color="auto"/>
                <w:bottom w:val="none" w:sz="0" w:space="0" w:color="auto"/>
                <w:right w:val="none" w:sz="0" w:space="0" w:color="auto"/>
              </w:divBdr>
            </w:div>
          </w:divsChild>
        </w:div>
        <w:div w:id="1792088339">
          <w:marLeft w:val="0"/>
          <w:marRight w:val="0"/>
          <w:marTop w:val="0"/>
          <w:marBottom w:val="0"/>
          <w:divBdr>
            <w:top w:val="none" w:sz="0" w:space="0" w:color="auto"/>
            <w:left w:val="none" w:sz="0" w:space="0" w:color="auto"/>
            <w:bottom w:val="none" w:sz="0" w:space="0" w:color="auto"/>
            <w:right w:val="none" w:sz="0" w:space="0" w:color="auto"/>
          </w:divBdr>
          <w:divsChild>
            <w:div w:id="2109503376">
              <w:marLeft w:val="0"/>
              <w:marRight w:val="0"/>
              <w:marTop w:val="0"/>
              <w:marBottom w:val="0"/>
              <w:divBdr>
                <w:top w:val="none" w:sz="0" w:space="0" w:color="auto"/>
                <w:left w:val="none" w:sz="0" w:space="0" w:color="auto"/>
                <w:bottom w:val="none" w:sz="0" w:space="0" w:color="auto"/>
                <w:right w:val="none" w:sz="0" w:space="0" w:color="auto"/>
              </w:divBdr>
            </w:div>
          </w:divsChild>
        </w:div>
        <w:div w:id="1800610460">
          <w:marLeft w:val="0"/>
          <w:marRight w:val="0"/>
          <w:marTop w:val="0"/>
          <w:marBottom w:val="0"/>
          <w:divBdr>
            <w:top w:val="none" w:sz="0" w:space="0" w:color="auto"/>
            <w:left w:val="none" w:sz="0" w:space="0" w:color="auto"/>
            <w:bottom w:val="none" w:sz="0" w:space="0" w:color="auto"/>
            <w:right w:val="none" w:sz="0" w:space="0" w:color="auto"/>
          </w:divBdr>
          <w:divsChild>
            <w:div w:id="102849985">
              <w:marLeft w:val="0"/>
              <w:marRight w:val="0"/>
              <w:marTop w:val="0"/>
              <w:marBottom w:val="0"/>
              <w:divBdr>
                <w:top w:val="none" w:sz="0" w:space="0" w:color="auto"/>
                <w:left w:val="none" w:sz="0" w:space="0" w:color="auto"/>
                <w:bottom w:val="none" w:sz="0" w:space="0" w:color="auto"/>
                <w:right w:val="none" w:sz="0" w:space="0" w:color="auto"/>
              </w:divBdr>
            </w:div>
          </w:divsChild>
        </w:div>
        <w:div w:id="1801337754">
          <w:marLeft w:val="0"/>
          <w:marRight w:val="0"/>
          <w:marTop w:val="0"/>
          <w:marBottom w:val="0"/>
          <w:divBdr>
            <w:top w:val="none" w:sz="0" w:space="0" w:color="auto"/>
            <w:left w:val="none" w:sz="0" w:space="0" w:color="auto"/>
            <w:bottom w:val="none" w:sz="0" w:space="0" w:color="auto"/>
            <w:right w:val="none" w:sz="0" w:space="0" w:color="auto"/>
          </w:divBdr>
          <w:divsChild>
            <w:div w:id="1364329455">
              <w:marLeft w:val="0"/>
              <w:marRight w:val="0"/>
              <w:marTop w:val="0"/>
              <w:marBottom w:val="0"/>
              <w:divBdr>
                <w:top w:val="none" w:sz="0" w:space="0" w:color="auto"/>
                <w:left w:val="none" w:sz="0" w:space="0" w:color="auto"/>
                <w:bottom w:val="none" w:sz="0" w:space="0" w:color="auto"/>
                <w:right w:val="none" w:sz="0" w:space="0" w:color="auto"/>
              </w:divBdr>
            </w:div>
          </w:divsChild>
        </w:div>
        <w:div w:id="1827092052">
          <w:marLeft w:val="0"/>
          <w:marRight w:val="0"/>
          <w:marTop w:val="0"/>
          <w:marBottom w:val="0"/>
          <w:divBdr>
            <w:top w:val="none" w:sz="0" w:space="0" w:color="auto"/>
            <w:left w:val="none" w:sz="0" w:space="0" w:color="auto"/>
            <w:bottom w:val="none" w:sz="0" w:space="0" w:color="auto"/>
            <w:right w:val="none" w:sz="0" w:space="0" w:color="auto"/>
          </w:divBdr>
          <w:divsChild>
            <w:div w:id="1643190937">
              <w:marLeft w:val="0"/>
              <w:marRight w:val="0"/>
              <w:marTop w:val="0"/>
              <w:marBottom w:val="0"/>
              <w:divBdr>
                <w:top w:val="none" w:sz="0" w:space="0" w:color="auto"/>
                <w:left w:val="none" w:sz="0" w:space="0" w:color="auto"/>
                <w:bottom w:val="none" w:sz="0" w:space="0" w:color="auto"/>
                <w:right w:val="none" w:sz="0" w:space="0" w:color="auto"/>
              </w:divBdr>
            </w:div>
          </w:divsChild>
        </w:div>
        <w:div w:id="1864705664">
          <w:marLeft w:val="0"/>
          <w:marRight w:val="0"/>
          <w:marTop w:val="0"/>
          <w:marBottom w:val="0"/>
          <w:divBdr>
            <w:top w:val="none" w:sz="0" w:space="0" w:color="auto"/>
            <w:left w:val="none" w:sz="0" w:space="0" w:color="auto"/>
            <w:bottom w:val="none" w:sz="0" w:space="0" w:color="auto"/>
            <w:right w:val="none" w:sz="0" w:space="0" w:color="auto"/>
          </w:divBdr>
          <w:divsChild>
            <w:div w:id="420760174">
              <w:marLeft w:val="0"/>
              <w:marRight w:val="0"/>
              <w:marTop w:val="0"/>
              <w:marBottom w:val="0"/>
              <w:divBdr>
                <w:top w:val="none" w:sz="0" w:space="0" w:color="auto"/>
                <w:left w:val="none" w:sz="0" w:space="0" w:color="auto"/>
                <w:bottom w:val="none" w:sz="0" w:space="0" w:color="auto"/>
                <w:right w:val="none" w:sz="0" w:space="0" w:color="auto"/>
              </w:divBdr>
            </w:div>
          </w:divsChild>
        </w:div>
        <w:div w:id="2062291328">
          <w:marLeft w:val="0"/>
          <w:marRight w:val="0"/>
          <w:marTop w:val="0"/>
          <w:marBottom w:val="0"/>
          <w:divBdr>
            <w:top w:val="none" w:sz="0" w:space="0" w:color="auto"/>
            <w:left w:val="none" w:sz="0" w:space="0" w:color="auto"/>
            <w:bottom w:val="none" w:sz="0" w:space="0" w:color="auto"/>
            <w:right w:val="none" w:sz="0" w:space="0" w:color="auto"/>
          </w:divBdr>
          <w:divsChild>
            <w:div w:id="133156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ore.proebiz.com/docs/josephine/sk/Technicke_poziadavky_sw_JOSEPHINE.pdf" TargetMode="External"/><Relationship Id="rId18" Type="http://schemas.openxmlformats.org/officeDocument/2006/relationships/hyperlink" Target="https://store.proebiz.com/docs/josephine/sk/Manual_registracie_SK.pdf" TargetMode="External"/><Relationship Id="rId26" Type="http://schemas.openxmlformats.org/officeDocument/2006/relationships/hyperlink" Target="https://www.slov-lex.sk/pravne-predpisy/SK/ZZ/2015/343/20210802.html" TargetMode="External"/><Relationship Id="rId21" Type="http://schemas.openxmlformats.org/officeDocument/2006/relationships/hyperlink" Target="https://www.slov-lex.sk/pravne-predpisy/SK/ZZ/2016/315/20191101"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store.proebiz.com/docs/josephine/sk/Manual_registracie_SK.pdf" TargetMode="External"/><Relationship Id="rId17" Type="http://schemas.openxmlformats.org/officeDocument/2006/relationships/hyperlink" Target="https://josephine.proebiz.com/sk/tender/31410/summary" TargetMode="External"/><Relationship Id="rId25" Type="http://schemas.openxmlformats.org/officeDocument/2006/relationships/hyperlink" Target="https://www.slov-lex.sk/pravne-predpisy/SK/ZZ/2015/343/20210802.html" TargetMode="External"/><Relationship Id="rId33"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slov-lex.sk/pravne-predpisy/SK/ZZ/2015/343/20220401.html" TargetMode="External"/><Relationship Id="rId20" Type="http://schemas.openxmlformats.org/officeDocument/2006/relationships/hyperlink" Target="https://www.slov-lex.sk/pravne-predpisy/SK/ZZ/2015/343/20220401.html" TargetMode="External"/><Relationship Id="rId29" Type="http://schemas.openxmlformats.org/officeDocument/2006/relationships/hyperlink" Target="https://www.slov-lex.sk/pravne-predpisy/SK/ZZ/2015/343/20210802.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lov-lex.sk/pravne-predpisy/SK/ZZ/2015/343/20220401.html" TargetMode="External"/><Relationship Id="rId32" Type="http://schemas.openxmlformats.org/officeDocument/2006/relationships/hyperlink" Target="https://www.slov-lex.sk/pravne-predpisy/SK/ZZ/2015/343/20220401.html"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ladimir.zdrazil@bratislava.sk" TargetMode="External"/><Relationship Id="rId23" Type="http://schemas.openxmlformats.org/officeDocument/2006/relationships/hyperlink" Target="https://www.slov-lex.sk/pravne-predpisy/SK/ZZ/2015/343/20220401.html" TargetMode="External"/><Relationship Id="rId28" Type="http://schemas.openxmlformats.org/officeDocument/2006/relationships/hyperlink" Target="https://www.slov-lex.sk/pravne-predpisy/SK/ZZ/2015/343/20210802.html"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lov-lex.sk/pravne-predpisy/SK/ZZ/2015/343/20220401.html" TargetMode="External"/><Relationship Id="rId31" Type="http://schemas.openxmlformats.org/officeDocument/2006/relationships/hyperlink" Target="https://www.slov-lex.sk/pravne-predpisy/SK/ZZ/2015/343/2022040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yperlink" Target="https://www.slov-lex.sk/pravne-predpisy/SK/ZZ/2015/343/20220401.html" TargetMode="External"/><Relationship Id="rId27" Type="http://schemas.openxmlformats.org/officeDocument/2006/relationships/hyperlink" Target="https://www.slov-lex.sk/pravne-predpisy/SK/ZZ/2015/343/20210802.html" TargetMode="External"/><Relationship Id="rId30" Type="http://schemas.openxmlformats.org/officeDocument/2006/relationships/hyperlink" Target="https://www.slov-lex.sk/pravne-predpisy/SK/ZZ/2015/343/20220401.html"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41CFC4A3C70340AED3F41D644B92D7" ma:contentTypeVersion="17" ma:contentTypeDescription="Create a new document." ma:contentTypeScope="" ma:versionID="e22ce8dffa93af9e56642788e63f85c2">
  <xsd:schema xmlns:xsd="http://www.w3.org/2001/XMLSchema" xmlns:xs="http://www.w3.org/2001/XMLSchema" xmlns:p="http://schemas.microsoft.com/office/2006/metadata/properties" xmlns:ns2="d6f25a68-2b8f-4a5b-9db1-9252afa83edf" xmlns:ns3="5b109657-a981-45e9-accc-f4b6203c2974" targetNamespace="http://schemas.microsoft.com/office/2006/metadata/properties" ma:root="true" ma:fieldsID="81f5582bfbe72949e6e8ccfc3126b1c7" ns2:_="" ns3:_="">
    <xsd:import namespace="d6f25a68-2b8f-4a5b-9db1-9252afa83edf"/>
    <xsd:import namespace="5b109657-a981-45e9-accc-f4b6203c2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3:TaxCatchAll" minOccurs="0"/>
                <xsd:element ref="ns2:MediaServiceDateTaken"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25a68-2b8f-4a5b-9db1-9252afa83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109657-a981-45e9-accc-f4b6203c29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625c622-caf8-4292-a09b-38dcfe2f33e2}" ma:internalName="TaxCatchAll" ma:showField="CatchAllData" ma:web="5b109657-a981-45e9-accc-f4b6203c2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b109657-a981-45e9-accc-f4b6203c2974" xsi:nil="true"/>
    <lcf76f155ced4ddcb4097134ff3c332f xmlns="d6f25a68-2b8f-4a5b-9db1-9252afa83edf">
      <Terms xmlns="http://schemas.microsoft.com/office/infopath/2007/PartnerControls"/>
    </lcf76f155ced4ddcb4097134ff3c332f>
    <SharedWithUsers xmlns="5b109657-a981-45e9-accc-f4b6203c2974">
      <UserInfo>
        <DisplayName>Garaj Michal, Mgr.</DisplayName>
        <AccountId>33</AccountId>
        <AccountType/>
      </UserInfo>
    </SharedWithUsers>
  </documentManagement>
</p:properties>
</file>

<file path=customXml/itemProps1.xml><?xml version="1.0" encoding="utf-8"?>
<ds:datastoreItem xmlns:ds="http://schemas.openxmlformats.org/officeDocument/2006/customXml" ds:itemID="{3C7E5AAB-A074-471C-9834-688CC5E9174B}">
  <ds:schemaRefs>
    <ds:schemaRef ds:uri="http://schemas.microsoft.com/sharepoint/v3/contenttype/forms"/>
  </ds:schemaRefs>
</ds:datastoreItem>
</file>

<file path=customXml/itemProps2.xml><?xml version="1.0" encoding="utf-8"?>
<ds:datastoreItem xmlns:ds="http://schemas.openxmlformats.org/officeDocument/2006/customXml" ds:itemID="{3DD3AD6F-8E2D-41D2-B6EA-C96EB2CE0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25a68-2b8f-4a5b-9db1-9252afa83edf"/>
    <ds:schemaRef ds:uri="5b109657-a981-45e9-accc-f4b6203c2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BDF11B-F194-494C-BAB0-2F02616C2B41}">
  <ds:schemaRefs>
    <ds:schemaRef ds:uri="http://schemas.openxmlformats.org/officeDocument/2006/bibliography"/>
  </ds:schemaRefs>
</ds:datastoreItem>
</file>

<file path=customXml/itemProps4.xml><?xml version="1.0" encoding="utf-8"?>
<ds:datastoreItem xmlns:ds="http://schemas.openxmlformats.org/officeDocument/2006/customXml" ds:itemID="{3717A42B-FF67-4DF2-B7A3-7B9A75CF727F}">
  <ds:schemaRefs>
    <ds:schemaRef ds:uri="http://schemas.microsoft.com/office/2006/metadata/properties"/>
    <ds:schemaRef ds:uri="http://schemas.microsoft.com/office/infopath/2007/PartnerControls"/>
    <ds:schemaRef ds:uri="5b109657-a981-45e9-accc-f4b6203c2974"/>
    <ds:schemaRef ds:uri="d6f25a68-2b8f-4a5b-9db1-9252afa83edf"/>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5973</Words>
  <Characters>34050</Characters>
  <Application>Microsoft Office Word</Application>
  <DocSecurity>0</DocSecurity>
  <Lines>283</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39944</CharactersWithSpaces>
  <SharedDoc>false</SharedDoc>
  <HLinks>
    <vt:vector size="342" baseType="variant">
      <vt:variant>
        <vt:i4>6946879</vt:i4>
      </vt:variant>
      <vt:variant>
        <vt:i4>276</vt:i4>
      </vt:variant>
      <vt:variant>
        <vt:i4>0</vt:i4>
      </vt:variant>
      <vt:variant>
        <vt:i4>5</vt:i4>
      </vt:variant>
      <vt:variant>
        <vt:lpwstr>https://www.slov-lex.sk/pravne-predpisy/SK/ZZ/2015/343/20220401.html</vt:lpwstr>
      </vt:variant>
      <vt:variant>
        <vt:lpwstr>paragraf-12</vt:lpwstr>
      </vt:variant>
      <vt:variant>
        <vt:i4>4390929</vt:i4>
      </vt:variant>
      <vt:variant>
        <vt:i4>273</vt:i4>
      </vt:variant>
      <vt:variant>
        <vt:i4>0</vt:i4>
      </vt:variant>
      <vt:variant>
        <vt:i4>5</vt:i4>
      </vt:variant>
      <vt:variant>
        <vt:lpwstr>https://www.slov-lex.sk/pravne-predpisy/SK/ZZ/2015/343/20220401.html</vt:lpwstr>
      </vt:variant>
      <vt:variant>
        <vt:lpwstr>:~:text=zoznamom%20dod%C3%A1vok%20tovaru,ktor%C3%A9ho%20boli%20uskuto%C4%8Dnen%C3%A9</vt:lpwstr>
      </vt:variant>
      <vt:variant>
        <vt:i4>1572890</vt:i4>
      </vt:variant>
      <vt:variant>
        <vt:i4>270</vt:i4>
      </vt:variant>
      <vt:variant>
        <vt:i4>0</vt:i4>
      </vt:variant>
      <vt:variant>
        <vt:i4>5</vt:i4>
      </vt:variant>
      <vt:variant>
        <vt:lpwstr>https://www.slov-lex.sk/pravne-predpisy/SK/ZZ/2015/343/20220401.html</vt:lpwstr>
      </vt:variant>
      <vt:variant>
        <vt:lpwstr>:~:text=s%C3%BA%20povinn%C3%AD%20pri%20vyhodnoten%C3%AD,%C5%BEiadosti%20o%20%C3%BA%C4%8Das%C5%A5%20identifikoval</vt:lpwstr>
      </vt:variant>
      <vt:variant>
        <vt:i4>196686</vt:i4>
      </vt:variant>
      <vt:variant>
        <vt:i4>267</vt:i4>
      </vt:variant>
      <vt:variant>
        <vt:i4>0</vt:i4>
      </vt:variant>
      <vt:variant>
        <vt:i4>5</vt:i4>
      </vt:variant>
      <vt:variant>
        <vt:lpwstr>https://www.slov-lex.sk/pravne-predpisy/SK/ZZ/2015/343/20210802.html</vt:lpwstr>
      </vt:variant>
      <vt:variant>
        <vt:lpwstr>paragraf-32.odsek-1.pismeno-e</vt:lpwstr>
      </vt:variant>
      <vt:variant>
        <vt:i4>6946928</vt:i4>
      </vt:variant>
      <vt:variant>
        <vt:i4>264</vt:i4>
      </vt:variant>
      <vt:variant>
        <vt:i4>0</vt:i4>
      </vt:variant>
      <vt:variant>
        <vt:i4>5</vt:i4>
      </vt:variant>
      <vt:variant>
        <vt:lpwstr>https://www.slov-lex.sk/pravne-predpisy/SK/ZZ/2015/343/20210802.html</vt:lpwstr>
      </vt:variant>
      <vt:variant>
        <vt:lpwstr>paragraf-34.odsek-3</vt:lpwstr>
      </vt:variant>
      <vt:variant>
        <vt:i4>6946935</vt:i4>
      </vt:variant>
      <vt:variant>
        <vt:i4>261</vt:i4>
      </vt:variant>
      <vt:variant>
        <vt:i4>0</vt:i4>
      </vt:variant>
      <vt:variant>
        <vt:i4>5</vt:i4>
      </vt:variant>
      <vt:variant>
        <vt:lpwstr>https://www.slov-lex.sk/pravne-predpisy/SK/ZZ/2015/343/20210802.html</vt:lpwstr>
      </vt:variant>
      <vt:variant>
        <vt:lpwstr>paragraf-33.odsek-2</vt:lpwstr>
      </vt:variant>
      <vt:variant>
        <vt:i4>6815795</vt:i4>
      </vt:variant>
      <vt:variant>
        <vt:i4>258</vt:i4>
      </vt:variant>
      <vt:variant>
        <vt:i4>0</vt:i4>
      </vt:variant>
      <vt:variant>
        <vt:i4>5</vt:i4>
      </vt:variant>
      <vt:variant>
        <vt:lpwstr>https://www.slov-lex.sk/pravne-predpisy/SK/ZZ/2015/343/20210802.html</vt:lpwstr>
      </vt:variant>
      <vt:variant>
        <vt:lpwstr>paragraf-39</vt:lpwstr>
      </vt:variant>
      <vt:variant>
        <vt:i4>6815795</vt:i4>
      </vt:variant>
      <vt:variant>
        <vt:i4>255</vt:i4>
      </vt:variant>
      <vt:variant>
        <vt:i4>0</vt:i4>
      </vt:variant>
      <vt:variant>
        <vt:i4>5</vt:i4>
      </vt:variant>
      <vt:variant>
        <vt:lpwstr>https://www.slov-lex.sk/pravne-predpisy/SK/ZZ/2015/343/20210802.html</vt:lpwstr>
      </vt:variant>
      <vt:variant>
        <vt:lpwstr>paragraf-39</vt:lpwstr>
      </vt:variant>
      <vt:variant>
        <vt:i4>3997821</vt:i4>
      </vt:variant>
      <vt:variant>
        <vt:i4>252</vt:i4>
      </vt:variant>
      <vt:variant>
        <vt:i4>0</vt:i4>
      </vt:variant>
      <vt:variant>
        <vt:i4>5</vt:i4>
      </vt:variant>
      <vt:variant>
        <vt:lpwstr>https://www.slov-lex.sk/pravne-predpisy/SK/ZZ/2015/343/20220401.html</vt:lpwstr>
      </vt:variant>
      <vt:variant>
        <vt:lpwstr>:~:text=Verejn%C3%A9ho%20obstar%C3%A1vania%20sa,dolo%C5%BEen%C3%BDm%20%C4%8Destn%C3%BDm%20vyhl%C3%A1sen%C3%ADm.</vt:lpwstr>
      </vt:variant>
      <vt:variant>
        <vt:i4>8323130</vt:i4>
      </vt:variant>
      <vt:variant>
        <vt:i4>249</vt:i4>
      </vt:variant>
      <vt:variant>
        <vt:i4>0</vt:i4>
      </vt:variant>
      <vt:variant>
        <vt:i4>5</vt:i4>
      </vt:variant>
      <vt:variant>
        <vt:lpwstr>https://www.slov-lex.sk/pravne-predpisy/SK/ZZ/2015/343/20220401.html</vt:lpwstr>
      </vt:variant>
      <vt:variant>
        <vt:lpwstr>:~:text=uch%C3%A1dza%C4%8Dom%2C%20ktor%C3%BD%20m%C3%A1%20povinnos%C5%A5%20zapisova%C5%A5%20sa%20do%20registra%20partnerov%20verejn%C3%A9ho%20sektora33)%20a%20ktor%C3%A9ho%20kone%C4%8Dn%C3%BDm%20u%C5%BE%C3%ADvate%C4%BEom%20v%C3%BDhod%20zap%C3%ADsan%C3%BDm%20v%20registri%20partnerov%20verejn%C3%A9ho%20sektora%20je</vt:lpwstr>
      </vt:variant>
      <vt:variant>
        <vt:i4>8323130</vt:i4>
      </vt:variant>
      <vt:variant>
        <vt:i4>246</vt:i4>
      </vt:variant>
      <vt:variant>
        <vt:i4>0</vt:i4>
      </vt:variant>
      <vt:variant>
        <vt:i4>5</vt:i4>
      </vt:variant>
      <vt:variant>
        <vt:lpwstr>https://www.slov-lex.sk/pravne-predpisy/SK/ZZ/2015/343/20220401.html</vt:lpwstr>
      </vt:variant>
      <vt:variant>
        <vt:lpwstr>:~:text=uch%C3%A1dza%C4%8Dom%2C%20ktor%C3%BD%20m%C3%A1%20povinnos%C5%A5%20zapisova%C5%A5%20sa%20do%20registra%20partnerov%20verejn%C3%A9ho%20sektora33)%20a%20ktor%C3%A9ho%20kone%C4%8Dn%C3%BDm%20u%C5%BE%C3%ADvate%C4%BEom%20v%C3%BDhod%20zap%C3%ADsan%C3%BDm%20v%20registri%20partnerov%20verejn%C3%A9ho%20sektora%20je</vt:lpwstr>
      </vt:variant>
      <vt:variant>
        <vt:i4>8257577</vt:i4>
      </vt:variant>
      <vt:variant>
        <vt:i4>243</vt:i4>
      </vt:variant>
      <vt:variant>
        <vt:i4>0</vt:i4>
      </vt:variant>
      <vt:variant>
        <vt:i4>5</vt:i4>
      </vt:variant>
      <vt:variant>
        <vt:lpwstr>https://www.slov-lex.sk/pravne-predpisy/SK/ZZ/2016/315/20191101</vt:lpwstr>
      </vt:variant>
      <vt:variant>
        <vt:lpwstr/>
      </vt:variant>
      <vt:variant>
        <vt:i4>1114185</vt:i4>
      </vt:variant>
      <vt:variant>
        <vt:i4>240</vt:i4>
      </vt:variant>
      <vt:variant>
        <vt:i4>0</vt:i4>
      </vt:variant>
      <vt:variant>
        <vt:i4>5</vt:i4>
      </vt:variant>
      <vt:variant>
        <vt:lpwstr>https://www.slov-lex.sk/pravne-predpisy/SK/ZZ/2015/343/20220401.html</vt:lpwstr>
      </vt:variant>
      <vt:variant>
        <vt:lpwstr>:~:text=Verejn%C3%BD%20obstar%C3%A1vate%C4%BE%20a%20obstar%C3%A1vate%C4%BE%20s%C3%BA%20povinn%C3%AD%20umo%C5%BEni%C5%A5,a%20to%20v%20rozsahu%20pod%C4%BEa%20predch%C3%A1dzaj%C3%BAcej%20vety.</vt:lpwstr>
      </vt:variant>
      <vt:variant>
        <vt:i4>7209086</vt:i4>
      </vt:variant>
      <vt:variant>
        <vt:i4>237</vt:i4>
      </vt:variant>
      <vt:variant>
        <vt:i4>0</vt:i4>
      </vt:variant>
      <vt:variant>
        <vt:i4>5</vt:i4>
      </vt:variant>
      <vt:variant>
        <vt:lpwstr>https://www.slov-lex.sk/pravne-predpisy/SK/ZZ/2015/343/20220401.html</vt:lpwstr>
      </vt:variant>
      <vt:variant>
        <vt:lpwstr>:~:text=predklad%C3%A1%20elektronicky%2C%20tak%20s%20uveden%C3%ADm%20obchodn%C3%A9ho%20mena%20alebo%20n%C3%A1zvu%2C%20s%C3%ADdla%2C%20miesta%20podnikania%20alebo%20obvykl%C3%A9ho%20pobytu%20uch%C3%A1dza%C4%8Da%20a%20heslom%20s%C3%BA%C5%A5a%C5%BEe</vt:lpwstr>
      </vt:variant>
      <vt:variant>
        <vt:i4>6226009</vt:i4>
      </vt:variant>
      <vt:variant>
        <vt:i4>234</vt:i4>
      </vt:variant>
      <vt:variant>
        <vt:i4>0</vt:i4>
      </vt:variant>
      <vt:variant>
        <vt:i4>5</vt:i4>
      </vt:variant>
      <vt:variant>
        <vt:lpwstr>https://store.proebiz.com/docs/josephine/sk/Manual_registracie_SK.pdf</vt:lpwstr>
      </vt:variant>
      <vt:variant>
        <vt:lpwstr/>
      </vt:variant>
      <vt:variant>
        <vt:i4>6094923</vt:i4>
      </vt:variant>
      <vt:variant>
        <vt:i4>231</vt:i4>
      </vt:variant>
      <vt:variant>
        <vt:i4>0</vt:i4>
      </vt:variant>
      <vt:variant>
        <vt:i4>5</vt:i4>
      </vt:variant>
      <vt:variant>
        <vt:lpwstr>https://josephine.proebiz.com/sk/tender/31410/summary</vt:lpwstr>
      </vt:variant>
      <vt:variant>
        <vt:lpwstr/>
      </vt:variant>
      <vt:variant>
        <vt:i4>23396714</vt:i4>
      </vt:variant>
      <vt:variant>
        <vt:i4>228</vt:i4>
      </vt:variant>
      <vt:variant>
        <vt:i4>0</vt:i4>
      </vt:variant>
      <vt:variant>
        <vt:i4>5</vt:i4>
      </vt:variant>
      <vt:variant>
        <vt:lpwstr/>
      </vt:variant>
      <vt:variant>
        <vt:lpwstr>_Časť_B._Podmienky</vt:lpwstr>
      </vt:variant>
      <vt:variant>
        <vt:i4>6881385</vt:i4>
      </vt:variant>
      <vt:variant>
        <vt:i4>225</vt:i4>
      </vt:variant>
      <vt:variant>
        <vt:i4>0</vt:i4>
      </vt:variant>
      <vt:variant>
        <vt:i4>5</vt:i4>
      </vt:variant>
      <vt:variant>
        <vt:lpwstr>https://www.slov-lex.sk/pravne-predpisy/SK/ZZ/2015/343/20220401.html</vt:lpwstr>
      </vt:variant>
      <vt:variant>
        <vt:lpwstr>:~:text=Uch%C3%A1dza%C4%8D%20m%C3%B4%C5%BEe%20v%20ponuke%20predlo%C5%BEi%C5%A5%20aj%20k%C3%B3pie%20dokladov%20vr%C3%A1tane%20k%C3%B3pi%C3%AD%20v%20elektronickej%20podobe.</vt:lpwstr>
      </vt:variant>
      <vt:variant>
        <vt:i4>7405597</vt:i4>
      </vt:variant>
      <vt:variant>
        <vt:i4>222</vt:i4>
      </vt:variant>
      <vt:variant>
        <vt:i4>0</vt:i4>
      </vt:variant>
      <vt:variant>
        <vt:i4>5</vt:i4>
      </vt:variant>
      <vt:variant>
        <vt:lpwstr>mailto:vladimir.zdrazil@bratislava.sk</vt:lpwstr>
      </vt:variant>
      <vt:variant>
        <vt:lpwstr/>
      </vt:variant>
      <vt:variant>
        <vt:i4>2293804</vt:i4>
      </vt:variant>
      <vt:variant>
        <vt:i4>219</vt:i4>
      </vt:variant>
      <vt:variant>
        <vt:i4>0</vt:i4>
      </vt:variant>
      <vt:variant>
        <vt:i4>5</vt:i4>
      </vt:variant>
      <vt:variant>
        <vt:lpwstr>https://josephine.proebiz.com/</vt:lpwstr>
      </vt:variant>
      <vt:variant>
        <vt:lpwstr/>
      </vt:variant>
      <vt:variant>
        <vt:i4>5963891</vt:i4>
      </vt:variant>
      <vt:variant>
        <vt:i4>216</vt:i4>
      </vt:variant>
      <vt:variant>
        <vt:i4>0</vt:i4>
      </vt:variant>
      <vt:variant>
        <vt:i4>5</vt:i4>
      </vt:variant>
      <vt:variant>
        <vt:lpwstr>https://store.proebiz.com/docs/josephine/sk/Technicke_poziadavky_sw_JOSEPHINE.pdf</vt:lpwstr>
      </vt:variant>
      <vt:variant>
        <vt:lpwstr/>
      </vt:variant>
      <vt:variant>
        <vt:i4>6226009</vt:i4>
      </vt:variant>
      <vt:variant>
        <vt:i4>213</vt:i4>
      </vt:variant>
      <vt:variant>
        <vt:i4>0</vt:i4>
      </vt:variant>
      <vt:variant>
        <vt:i4>5</vt:i4>
      </vt:variant>
      <vt:variant>
        <vt:lpwstr>https://store.proebiz.com/docs/josephine/sk/Manual_registracie_SK.pdf</vt:lpwstr>
      </vt:variant>
      <vt:variant>
        <vt:lpwstr/>
      </vt:variant>
      <vt:variant>
        <vt:i4>1310775</vt:i4>
      </vt:variant>
      <vt:variant>
        <vt:i4>206</vt:i4>
      </vt:variant>
      <vt:variant>
        <vt:i4>0</vt:i4>
      </vt:variant>
      <vt:variant>
        <vt:i4>5</vt:i4>
      </vt:variant>
      <vt:variant>
        <vt:lpwstr/>
      </vt:variant>
      <vt:variant>
        <vt:lpwstr>_Toc57637631</vt:lpwstr>
      </vt:variant>
      <vt:variant>
        <vt:i4>1376311</vt:i4>
      </vt:variant>
      <vt:variant>
        <vt:i4>200</vt:i4>
      </vt:variant>
      <vt:variant>
        <vt:i4>0</vt:i4>
      </vt:variant>
      <vt:variant>
        <vt:i4>5</vt:i4>
      </vt:variant>
      <vt:variant>
        <vt:lpwstr/>
      </vt:variant>
      <vt:variant>
        <vt:lpwstr>_Toc57637630</vt:lpwstr>
      </vt:variant>
      <vt:variant>
        <vt:i4>1835062</vt:i4>
      </vt:variant>
      <vt:variant>
        <vt:i4>194</vt:i4>
      </vt:variant>
      <vt:variant>
        <vt:i4>0</vt:i4>
      </vt:variant>
      <vt:variant>
        <vt:i4>5</vt:i4>
      </vt:variant>
      <vt:variant>
        <vt:lpwstr/>
      </vt:variant>
      <vt:variant>
        <vt:lpwstr>_Toc57637629</vt:lpwstr>
      </vt:variant>
      <vt:variant>
        <vt:i4>1900598</vt:i4>
      </vt:variant>
      <vt:variant>
        <vt:i4>188</vt:i4>
      </vt:variant>
      <vt:variant>
        <vt:i4>0</vt:i4>
      </vt:variant>
      <vt:variant>
        <vt:i4>5</vt:i4>
      </vt:variant>
      <vt:variant>
        <vt:lpwstr/>
      </vt:variant>
      <vt:variant>
        <vt:lpwstr>_Toc57637628</vt:lpwstr>
      </vt:variant>
      <vt:variant>
        <vt:i4>1179702</vt:i4>
      </vt:variant>
      <vt:variant>
        <vt:i4>182</vt:i4>
      </vt:variant>
      <vt:variant>
        <vt:i4>0</vt:i4>
      </vt:variant>
      <vt:variant>
        <vt:i4>5</vt:i4>
      </vt:variant>
      <vt:variant>
        <vt:lpwstr/>
      </vt:variant>
      <vt:variant>
        <vt:lpwstr>_Toc57637627</vt:lpwstr>
      </vt:variant>
      <vt:variant>
        <vt:i4>1245238</vt:i4>
      </vt:variant>
      <vt:variant>
        <vt:i4>176</vt:i4>
      </vt:variant>
      <vt:variant>
        <vt:i4>0</vt:i4>
      </vt:variant>
      <vt:variant>
        <vt:i4>5</vt:i4>
      </vt:variant>
      <vt:variant>
        <vt:lpwstr/>
      </vt:variant>
      <vt:variant>
        <vt:lpwstr>_Toc57637626</vt:lpwstr>
      </vt:variant>
      <vt:variant>
        <vt:i4>1048630</vt:i4>
      </vt:variant>
      <vt:variant>
        <vt:i4>170</vt:i4>
      </vt:variant>
      <vt:variant>
        <vt:i4>0</vt:i4>
      </vt:variant>
      <vt:variant>
        <vt:i4>5</vt:i4>
      </vt:variant>
      <vt:variant>
        <vt:lpwstr/>
      </vt:variant>
      <vt:variant>
        <vt:lpwstr>_Toc57637625</vt:lpwstr>
      </vt:variant>
      <vt:variant>
        <vt:i4>1114166</vt:i4>
      </vt:variant>
      <vt:variant>
        <vt:i4>164</vt:i4>
      </vt:variant>
      <vt:variant>
        <vt:i4>0</vt:i4>
      </vt:variant>
      <vt:variant>
        <vt:i4>5</vt:i4>
      </vt:variant>
      <vt:variant>
        <vt:lpwstr/>
      </vt:variant>
      <vt:variant>
        <vt:lpwstr>_Toc57637624</vt:lpwstr>
      </vt:variant>
      <vt:variant>
        <vt:i4>1441846</vt:i4>
      </vt:variant>
      <vt:variant>
        <vt:i4>158</vt:i4>
      </vt:variant>
      <vt:variant>
        <vt:i4>0</vt:i4>
      </vt:variant>
      <vt:variant>
        <vt:i4>5</vt:i4>
      </vt:variant>
      <vt:variant>
        <vt:lpwstr/>
      </vt:variant>
      <vt:variant>
        <vt:lpwstr>_Toc57637623</vt:lpwstr>
      </vt:variant>
      <vt:variant>
        <vt:i4>1507382</vt:i4>
      </vt:variant>
      <vt:variant>
        <vt:i4>152</vt:i4>
      </vt:variant>
      <vt:variant>
        <vt:i4>0</vt:i4>
      </vt:variant>
      <vt:variant>
        <vt:i4>5</vt:i4>
      </vt:variant>
      <vt:variant>
        <vt:lpwstr/>
      </vt:variant>
      <vt:variant>
        <vt:lpwstr>_Toc57637622</vt:lpwstr>
      </vt:variant>
      <vt:variant>
        <vt:i4>1310774</vt:i4>
      </vt:variant>
      <vt:variant>
        <vt:i4>146</vt:i4>
      </vt:variant>
      <vt:variant>
        <vt:i4>0</vt:i4>
      </vt:variant>
      <vt:variant>
        <vt:i4>5</vt:i4>
      </vt:variant>
      <vt:variant>
        <vt:lpwstr/>
      </vt:variant>
      <vt:variant>
        <vt:lpwstr>_Toc57637621</vt:lpwstr>
      </vt:variant>
      <vt:variant>
        <vt:i4>1376310</vt:i4>
      </vt:variant>
      <vt:variant>
        <vt:i4>140</vt:i4>
      </vt:variant>
      <vt:variant>
        <vt:i4>0</vt:i4>
      </vt:variant>
      <vt:variant>
        <vt:i4>5</vt:i4>
      </vt:variant>
      <vt:variant>
        <vt:lpwstr/>
      </vt:variant>
      <vt:variant>
        <vt:lpwstr>_Toc57637620</vt:lpwstr>
      </vt:variant>
      <vt:variant>
        <vt:i4>1835061</vt:i4>
      </vt:variant>
      <vt:variant>
        <vt:i4>134</vt:i4>
      </vt:variant>
      <vt:variant>
        <vt:i4>0</vt:i4>
      </vt:variant>
      <vt:variant>
        <vt:i4>5</vt:i4>
      </vt:variant>
      <vt:variant>
        <vt:lpwstr/>
      </vt:variant>
      <vt:variant>
        <vt:lpwstr>_Toc57637619</vt:lpwstr>
      </vt:variant>
      <vt:variant>
        <vt:i4>1900597</vt:i4>
      </vt:variant>
      <vt:variant>
        <vt:i4>128</vt:i4>
      </vt:variant>
      <vt:variant>
        <vt:i4>0</vt:i4>
      </vt:variant>
      <vt:variant>
        <vt:i4>5</vt:i4>
      </vt:variant>
      <vt:variant>
        <vt:lpwstr/>
      </vt:variant>
      <vt:variant>
        <vt:lpwstr>_Toc57637618</vt:lpwstr>
      </vt:variant>
      <vt:variant>
        <vt:i4>1179701</vt:i4>
      </vt:variant>
      <vt:variant>
        <vt:i4>122</vt:i4>
      </vt:variant>
      <vt:variant>
        <vt:i4>0</vt:i4>
      </vt:variant>
      <vt:variant>
        <vt:i4>5</vt:i4>
      </vt:variant>
      <vt:variant>
        <vt:lpwstr/>
      </vt:variant>
      <vt:variant>
        <vt:lpwstr>_Toc57637617</vt:lpwstr>
      </vt:variant>
      <vt:variant>
        <vt:i4>1245237</vt:i4>
      </vt:variant>
      <vt:variant>
        <vt:i4>116</vt:i4>
      </vt:variant>
      <vt:variant>
        <vt:i4>0</vt:i4>
      </vt:variant>
      <vt:variant>
        <vt:i4>5</vt:i4>
      </vt:variant>
      <vt:variant>
        <vt:lpwstr/>
      </vt:variant>
      <vt:variant>
        <vt:lpwstr>_Toc57637616</vt:lpwstr>
      </vt:variant>
      <vt:variant>
        <vt:i4>1048629</vt:i4>
      </vt:variant>
      <vt:variant>
        <vt:i4>110</vt:i4>
      </vt:variant>
      <vt:variant>
        <vt:i4>0</vt:i4>
      </vt:variant>
      <vt:variant>
        <vt:i4>5</vt:i4>
      </vt:variant>
      <vt:variant>
        <vt:lpwstr/>
      </vt:variant>
      <vt:variant>
        <vt:lpwstr>_Toc57637615</vt:lpwstr>
      </vt:variant>
      <vt:variant>
        <vt:i4>1114165</vt:i4>
      </vt:variant>
      <vt:variant>
        <vt:i4>104</vt:i4>
      </vt:variant>
      <vt:variant>
        <vt:i4>0</vt:i4>
      </vt:variant>
      <vt:variant>
        <vt:i4>5</vt:i4>
      </vt:variant>
      <vt:variant>
        <vt:lpwstr/>
      </vt:variant>
      <vt:variant>
        <vt:lpwstr>_Toc57637614</vt:lpwstr>
      </vt:variant>
      <vt:variant>
        <vt:i4>1441845</vt:i4>
      </vt:variant>
      <vt:variant>
        <vt:i4>98</vt:i4>
      </vt:variant>
      <vt:variant>
        <vt:i4>0</vt:i4>
      </vt:variant>
      <vt:variant>
        <vt:i4>5</vt:i4>
      </vt:variant>
      <vt:variant>
        <vt:lpwstr/>
      </vt:variant>
      <vt:variant>
        <vt:lpwstr>_Toc57637613</vt:lpwstr>
      </vt:variant>
      <vt:variant>
        <vt:i4>1507381</vt:i4>
      </vt:variant>
      <vt:variant>
        <vt:i4>92</vt:i4>
      </vt:variant>
      <vt:variant>
        <vt:i4>0</vt:i4>
      </vt:variant>
      <vt:variant>
        <vt:i4>5</vt:i4>
      </vt:variant>
      <vt:variant>
        <vt:lpwstr/>
      </vt:variant>
      <vt:variant>
        <vt:lpwstr>_Toc57637612</vt:lpwstr>
      </vt:variant>
      <vt:variant>
        <vt:i4>1310773</vt:i4>
      </vt:variant>
      <vt:variant>
        <vt:i4>86</vt:i4>
      </vt:variant>
      <vt:variant>
        <vt:i4>0</vt:i4>
      </vt:variant>
      <vt:variant>
        <vt:i4>5</vt:i4>
      </vt:variant>
      <vt:variant>
        <vt:lpwstr/>
      </vt:variant>
      <vt:variant>
        <vt:lpwstr>_Toc57637611</vt:lpwstr>
      </vt:variant>
      <vt:variant>
        <vt:i4>1376309</vt:i4>
      </vt:variant>
      <vt:variant>
        <vt:i4>80</vt:i4>
      </vt:variant>
      <vt:variant>
        <vt:i4>0</vt:i4>
      </vt:variant>
      <vt:variant>
        <vt:i4>5</vt:i4>
      </vt:variant>
      <vt:variant>
        <vt:lpwstr/>
      </vt:variant>
      <vt:variant>
        <vt:lpwstr>_Toc57637610</vt:lpwstr>
      </vt:variant>
      <vt:variant>
        <vt:i4>1835060</vt:i4>
      </vt:variant>
      <vt:variant>
        <vt:i4>74</vt:i4>
      </vt:variant>
      <vt:variant>
        <vt:i4>0</vt:i4>
      </vt:variant>
      <vt:variant>
        <vt:i4>5</vt:i4>
      </vt:variant>
      <vt:variant>
        <vt:lpwstr/>
      </vt:variant>
      <vt:variant>
        <vt:lpwstr>_Toc57637609</vt:lpwstr>
      </vt:variant>
      <vt:variant>
        <vt:i4>1900596</vt:i4>
      </vt:variant>
      <vt:variant>
        <vt:i4>68</vt:i4>
      </vt:variant>
      <vt:variant>
        <vt:i4>0</vt:i4>
      </vt:variant>
      <vt:variant>
        <vt:i4>5</vt:i4>
      </vt:variant>
      <vt:variant>
        <vt:lpwstr/>
      </vt:variant>
      <vt:variant>
        <vt:lpwstr>_Toc57637608</vt:lpwstr>
      </vt:variant>
      <vt:variant>
        <vt:i4>1179700</vt:i4>
      </vt:variant>
      <vt:variant>
        <vt:i4>62</vt:i4>
      </vt:variant>
      <vt:variant>
        <vt:i4>0</vt:i4>
      </vt:variant>
      <vt:variant>
        <vt:i4>5</vt:i4>
      </vt:variant>
      <vt:variant>
        <vt:lpwstr/>
      </vt:variant>
      <vt:variant>
        <vt:lpwstr>_Toc57637607</vt:lpwstr>
      </vt:variant>
      <vt:variant>
        <vt:i4>1245236</vt:i4>
      </vt:variant>
      <vt:variant>
        <vt:i4>56</vt:i4>
      </vt:variant>
      <vt:variant>
        <vt:i4>0</vt:i4>
      </vt:variant>
      <vt:variant>
        <vt:i4>5</vt:i4>
      </vt:variant>
      <vt:variant>
        <vt:lpwstr/>
      </vt:variant>
      <vt:variant>
        <vt:lpwstr>_Toc57637606</vt:lpwstr>
      </vt:variant>
      <vt:variant>
        <vt:i4>1048628</vt:i4>
      </vt:variant>
      <vt:variant>
        <vt:i4>50</vt:i4>
      </vt:variant>
      <vt:variant>
        <vt:i4>0</vt:i4>
      </vt:variant>
      <vt:variant>
        <vt:i4>5</vt:i4>
      </vt:variant>
      <vt:variant>
        <vt:lpwstr/>
      </vt:variant>
      <vt:variant>
        <vt:lpwstr>_Toc57637605</vt:lpwstr>
      </vt:variant>
      <vt:variant>
        <vt:i4>1114164</vt:i4>
      </vt:variant>
      <vt:variant>
        <vt:i4>44</vt:i4>
      </vt:variant>
      <vt:variant>
        <vt:i4>0</vt:i4>
      </vt:variant>
      <vt:variant>
        <vt:i4>5</vt:i4>
      </vt:variant>
      <vt:variant>
        <vt:lpwstr/>
      </vt:variant>
      <vt:variant>
        <vt:lpwstr>_Toc57637604</vt:lpwstr>
      </vt:variant>
      <vt:variant>
        <vt:i4>1441844</vt:i4>
      </vt:variant>
      <vt:variant>
        <vt:i4>38</vt:i4>
      </vt:variant>
      <vt:variant>
        <vt:i4>0</vt:i4>
      </vt:variant>
      <vt:variant>
        <vt:i4>5</vt:i4>
      </vt:variant>
      <vt:variant>
        <vt:lpwstr/>
      </vt:variant>
      <vt:variant>
        <vt:lpwstr>_Toc57637603</vt:lpwstr>
      </vt:variant>
      <vt:variant>
        <vt:i4>1507380</vt:i4>
      </vt:variant>
      <vt:variant>
        <vt:i4>32</vt:i4>
      </vt:variant>
      <vt:variant>
        <vt:i4>0</vt:i4>
      </vt:variant>
      <vt:variant>
        <vt:i4>5</vt:i4>
      </vt:variant>
      <vt:variant>
        <vt:lpwstr/>
      </vt:variant>
      <vt:variant>
        <vt:lpwstr>_Toc57637602</vt:lpwstr>
      </vt:variant>
      <vt:variant>
        <vt:i4>1310772</vt:i4>
      </vt:variant>
      <vt:variant>
        <vt:i4>26</vt:i4>
      </vt:variant>
      <vt:variant>
        <vt:i4>0</vt:i4>
      </vt:variant>
      <vt:variant>
        <vt:i4>5</vt:i4>
      </vt:variant>
      <vt:variant>
        <vt:lpwstr/>
      </vt:variant>
      <vt:variant>
        <vt:lpwstr>_Toc57637601</vt:lpwstr>
      </vt:variant>
      <vt:variant>
        <vt:i4>1376308</vt:i4>
      </vt:variant>
      <vt:variant>
        <vt:i4>20</vt:i4>
      </vt:variant>
      <vt:variant>
        <vt:i4>0</vt:i4>
      </vt:variant>
      <vt:variant>
        <vt:i4>5</vt:i4>
      </vt:variant>
      <vt:variant>
        <vt:lpwstr/>
      </vt:variant>
      <vt:variant>
        <vt:lpwstr>_Toc57637600</vt:lpwstr>
      </vt:variant>
      <vt:variant>
        <vt:i4>2031677</vt:i4>
      </vt:variant>
      <vt:variant>
        <vt:i4>14</vt:i4>
      </vt:variant>
      <vt:variant>
        <vt:i4>0</vt:i4>
      </vt:variant>
      <vt:variant>
        <vt:i4>5</vt:i4>
      </vt:variant>
      <vt:variant>
        <vt:lpwstr/>
      </vt:variant>
      <vt:variant>
        <vt:lpwstr>_Toc57637599</vt:lpwstr>
      </vt:variant>
      <vt:variant>
        <vt:i4>1966141</vt:i4>
      </vt:variant>
      <vt:variant>
        <vt:i4>8</vt:i4>
      </vt:variant>
      <vt:variant>
        <vt:i4>0</vt:i4>
      </vt:variant>
      <vt:variant>
        <vt:i4>5</vt:i4>
      </vt:variant>
      <vt:variant>
        <vt:lpwstr/>
      </vt:variant>
      <vt:variant>
        <vt:lpwstr>_Toc57637598</vt:lpwstr>
      </vt:variant>
      <vt:variant>
        <vt:i4>1114173</vt:i4>
      </vt:variant>
      <vt:variant>
        <vt:i4>2</vt:i4>
      </vt:variant>
      <vt:variant>
        <vt:i4>0</vt:i4>
      </vt:variant>
      <vt:variant>
        <vt:i4>5</vt:i4>
      </vt:variant>
      <vt:variant>
        <vt:lpwstr/>
      </vt:variant>
      <vt:variant>
        <vt:lpwstr>_Toc57637597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Záhorec Andrej, JUDr.</cp:lastModifiedBy>
  <cp:revision>18</cp:revision>
  <cp:lastPrinted>2019-11-12T09:36:00Z</cp:lastPrinted>
  <dcterms:created xsi:type="dcterms:W3CDTF">2022-12-21T06:49:00Z</dcterms:created>
  <dcterms:modified xsi:type="dcterms:W3CDTF">2022-12-21T07:29:00Z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0x0101001F41CFC4A3C70340AED3F41D644B92D7</vt:lpwstr>
  </property>
  <property fmtid="{D5CDD505-2E9C-101B-9397-08002B2CF9AE}" pid="3" name="MediaServiceImageTags">
    <vt:lpwstr/>
  </property>
</Properties>
</file>