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17D26B2B"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3C619C">
        <w:rPr>
          <w:rFonts w:ascii="Times New Roman" w:hAnsi="Times New Roman" w:cs="Times New Roman"/>
          <w:b/>
          <w:sz w:val="24"/>
          <w:szCs w:val="24"/>
        </w:rPr>
        <w:t xml:space="preserve">       „</w:t>
      </w:r>
      <w:bookmarkStart w:id="0" w:name="_GoBack"/>
      <w:bookmarkEnd w:id="0"/>
      <w:r w:rsidR="00CF1CC0">
        <w:rPr>
          <w:rFonts w:ascii="Times New Roman" w:hAnsi="Times New Roman" w:cs="Times New Roman"/>
          <w:b/>
          <w:sz w:val="24"/>
          <w:szCs w:val="24"/>
        </w:rPr>
        <w:t xml:space="preserve">Stavebný materiál na opravu a údržbu </w:t>
      </w:r>
      <w:r w:rsidR="008C3DF3">
        <w:rPr>
          <w:rFonts w:ascii="Times New Roman" w:hAnsi="Times New Roman" w:cs="Times New Roman"/>
          <w:b/>
          <w:sz w:val="24"/>
          <w:szCs w:val="24"/>
        </w:rPr>
        <w:t xml:space="preserve">objektov patriacich MČ Bratislava – Petržalka“ </w:t>
      </w:r>
      <w:r>
        <w:rPr>
          <w:rFonts w:ascii="Times New Roman" w:hAnsi="Times New Roman" w:cs="Times New Roman"/>
          <w:sz w:val="24"/>
          <w:szCs w:val="24"/>
        </w:rPr>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w:t>
      </w:r>
      <w:r>
        <w:rPr>
          <w:rFonts w:ascii="Times New Roman" w:hAnsi="Times New Roman" w:cs="Times New Roman"/>
          <w:sz w:val="24"/>
          <w:szCs w:val="24"/>
        </w:rPr>
        <w:lastRenderedPageBreak/>
        <w:t xml:space="preserve">„tovar“)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4C4759">
        <w:rPr>
          <w:rFonts w:ascii="Times New Roman" w:hAnsi="Times New Roman" w:cs="Times New Roman"/>
          <w:sz w:val="24"/>
          <w:szCs w:val="24"/>
        </w:rPr>
        <w:t>..............</w:t>
      </w:r>
      <w:r w:rsidR="00FE0ABF" w:rsidRPr="004C4759">
        <w:rPr>
          <w:rFonts w:ascii="Times New Roman" w:hAnsi="Times New Roman" w:cs="Times New Roman"/>
          <w:sz w:val="24"/>
          <w:szCs w:val="24"/>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7DC91CD2"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E04D16">
        <w:rPr>
          <w:rFonts w:ascii="Times New Roman" w:hAnsi="Times New Roman" w:cs="Times New Roman"/>
          <w:sz w:val="24"/>
          <w:szCs w:val="24"/>
        </w:rPr>
        <w:t>48</w:t>
      </w:r>
      <w:r w:rsidR="00F61EEF">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sidRPr="004C4759">
        <w:rPr>
          <w:rFonts w:ascii="Times New Roman" w:hAnsi="Times New Roman" w:cs="Times New Roman"/>
          <w:sz w:val="24"/>
          <w:szCs w:val="24"/>
        </w:rPr>
        <w:t>.........</w:t>
      </w:r>
      <w:r w:rsidR="00B81F5C" w:rsidRPr="004C4759">
        <w:rPr>
          <w:rFonts w:ascii="Times New Roman" w:hAnsi="Times New Roman" w:cs="Times New Roman"/>
          <w:sz w:val="24"/>
          <w:szCs w:val="24"/>
        </w:rPr>
        <w:t xml:space="preserve"> </w:t>
      </w:r>
      <w:r w:rsidRPr="004C4759">
        <w:rPr>
          <w:rFonts w:ascii="Times New Roman" w:hAnsi="Times New Roman" w:cs="Times New Roman"/>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7307E83" w14:textId="53C973D0" w:rsidR="001E3B3A" w:rsidRDefault="001E3B3A" w:rsidP="001E3B3A">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1880C468" w14:textId="77777777" w:rsidR="004C4759" w:rsidRDefault="004C4759" w:rsidP="00FA6B30">
      <w:pPr>
        <w:spacing w:after="0" w:line="240" w:lineRule="auto"/>
        <w:jc w:val="center"/>
        <w:rPr>
          <w:rFonts w:ascii="Times New Roman" w:hAnsi="Times New Roman" w:cs="Times New Roman"/>
          <w:b/>
          <w:sz w:val="24"/>
          <w:szCs w:val="24"/>
        </w:rPr>
      </w:pPr>
    </w:p>
    <w:p w14:paraId="1EFB89D9" w14:textId="77777777" w:rsidR="004C4759" w:rsidRDefault="004C4759" w:rsidP="00FA6B30">
      <w:pPr>
        <w:spacing w:after="0" w:line="240" w:lineRule="auto"/>
        <w:jc w:val="center"/>
        <w:rPr>
          <w:rFonts w:ascii="Times New Roman" w:hAnsi="Times New Roman" w:cs="Times New Roman"/>
          <w:b/>
          <w:sz w:val="24"/>
          <w:szCs w:val="24"/>
        </w:rPr>
      </w:pPr>
    </w:p>
    <w:p w14:paraId="32E408EC" w14:textId="77777777" w:rsidR="004C4759" w:rsidRDefault="004C4759" w:rsidP="00FA6B30">
      <w:pPr>
        <w:spacing w:after="0" w:line="240" w:lineRule="auto"/>
        <w:jc w:val="center"/>
        <w:rPr>
          <w:rFonts w:ascii="Times New Roman" w:hAnsi="Times New Roman" w:cs="Times New Roman"/>
          <w:b/>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23CE1DC9"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w:t>
      </w:r>
      <w:r w:rsidR="00652951">
        <w:rPr>
          <w:rFonts w:ascii="Times New Roman" w:hAnsi="Times New Roman" w:cs="Times New Roman"/>
          <w:sz w:val="24"/>
          <w:szCs w:val="24"/>
        </w:rPr>
        <w:t xml:space="preserve">kúpy </w:t>
      </w:r>
      <w:r>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p>
    <w:p w14:paraId="5F5D1FBF" w14:textId="76338DC4" w:rsidR="00CB63B3" w:rsidRPr="00CB63B3" w:rsidRDefault="00CB63B3" w:rsidP="00CB63B3">
      <w:pPr>
        <w:spacing w:after="0" w:line="240" w:lineRule="auto"/>
        <w:ind w:left="567"/>
        <w:jc w:val="both"/>
        <w:rPr>
          <w:rFonts w:ascii="Times New Roman" w:hAnsi="Times New Roman" w:cs="Times New Roman"/>
          <w:sz w:val="24"/>
          <w:szCs w:val="24"/>
        </w:rPr>
      </w:pPr>
      <w:r w:rsidRPr="00CB63B3">
        <w:rPr>
          <w:rFonts w:ascii="Times New Roman" w:hAnsi="Times New Roman" w:cs="Times New Roman"/>
          <w:sz w:val="24"/>
          <w:szCs w:val="24"/>
        </w:rPr>
        <w:t xml:space="preserve">Cena celkom za celý predmet zákazky podľa prílohy č.1 – Návrh na plnenie </w:t>
      </w:r>
      <w:proofErr w:type="spellStart"/>
      <w:r w:rsidRPr="00CB63B3">
        <w:rPr>
          <w:rFonts w:ascii="Times New Roman" w:hAnsi="Times New Roman" w:cs="Times New Roman"/>
          <w:sz w:val="24"/>
          <w:szCs w:val="24"/>
        </w:rPr>
        <w:t>kritéri</w:t>
      </w:r>
      <w:proofErr w:type="spellEnd"/>
      <w:r>
        <w:rPr>
          <w:rFonts w:ascii="Times New Roman" w:hAnsi="Times New Roman" w:cs="Times New Roman"/>
          <w:sz w:val="24"/>
          <w:szCs w:val="24"/>
        </w:rPr>
        <w:t xml:space="preserve"> </w:t>
      </w:r>
      <w:r w:rsidRPr="00CB63B3">
        <w:rPr>
          <w:rFonts w:ascii="Times New Roman" w:hAnsi="Times New Roman" w:cs="Times New Roman"/>
          <w:sz w:val="24"/>
          <w:szCs w:val="24"/>
        </w:rPr>
        <w:t>í</w:t>
      </w:r>
      <w:permStart w:id="1484998736" w:edGrp="everyone"/>
      <w:r w:rsidRPr="00CB63B3">
        <w:rPr>
          <w:rFonts w:ascii="Times New Roman" w:hAnsi="Times New Roman" w:cs="Times New Roman"/>
          <w:sz w:val="24"/>
          <w:szCs w:val="24"/>
        </w:rPr>
        <w:t xml:space="preserve"> </w:t>
      </w:r>
      <w:r>
        <w:rPr>
          <w:rFonts w:ascii="Times New Roman" w:hAnsi="Times New Roman" w:cs="Times New Roman"/>
          <w:color w:val="000000" w:themeColor="text1"/>
          <w:sz w:val="24"/>
          <w:szCs w:val="24"/>
          <w:lang w:eastAsia="cs-CZ"/>
        </w:rPr>
        <w:t>.................</w:t>
      </w:r>
      <w:r w:rsidRPr="00CB63B3">
        <w:rPr>
          <w:rFonts w:ascii="Times New Roman" w:hAnsi="Times New Roman" w:cs="Times New Roman"/>
          <w:color w:val="000000" w:themeColor="text1"/>
          <w:sz w:val="24"/>
          <w:szCs w:val="24"/>
          <w:lang w:eastAsia="cs-CZ"/>
        </w:rPr>
        <w:t xml:space="preserve"> EUR  s DPH a zľava z cenníkových cien </w:t>
      </w:r>
      <w:r>
        <w:rPr>
          <w:rFonts w:ascii="Times New Roman" w:hAnsi="Times New Roman" w:cs="Times New Roman"/>
          <w:color w:val="000000" w:themeColor="text1"/>
          <w:sz w:val="24"/>
          <w:szCs w:val="24"/>
          <w:lang w:eastAsia="cs-CZ"/>
        </w:rPr>
        <w:t>........</w:t>
      </w:r>
      <w:r w:rsidRPr="00CB63B3">
        <w:rPr>
          <w:rFonts w:ascii="Times New Roman" w:hAnsi="Times New Roman" w:cs="Times New Roman"/>
          <w:color w:val="000000" w:themeColor="text1"/>
          <w:sz w:val="24"/>
          <w:szCs w:val="24"/>
          <w:lang w:eastAsia="cs-CZ"/>
        </w:rPr>
        <w:t>%</w:t>
      </w:r>
    </w:p>
    <w:permEnd w:id="1484998736"/>
    <w:p w14:paraId="2C2D10DB" w14:textId="77777777" w:rsidR="00FA6B30" w:rsidRDefault="00FA6B30" w:rsidP="00FA6B30">
      <w:pPr>
        <w:pStyle w:val="Odsekzoznamu"/>
        <w:tabs>
          <w:tab w:val="right" w:pos="2835"/>
        </w:tabs>
        <w:spacing w:line="23" w:lineRule="atLeast"/>
        <w:rPr>
          <w:rFonts w:ascii="Arial Narrow" w:hAnsi="Arial Narrow"/>
          <w:lang w:eastAsia="cs-CZ"/>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614291BD" w14:textId="3A9E04EB"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 </w:t>
      </w:r>
    </w:p>
    <w:p w14:paraId="7430AC92" w14:textId="77777777" w:rsidR="00B256BC" w:rsidRPr="003A0C10" w:rsidRDefault="00B256BC" w:rsidP="00B256BC">
      <w:pPr>
        <w:pStyle w:val="Odsekzoznamu"/>
        <w:rPr>
          <w:rFonts w:ascii="Times New Roman" w:hAnsi="Times New Roman"/>
          <w:sz w:val="24"/>
          <w:szCs w:val="24"/>
        </w:rPr>
      </w:pPr>
    </w:p>
    <w:p w14:paraId="0A5953CE" w14:textId="77777777" w:rsidR="00B256BC" w:rsidRPr="003A0C10" w:rsidRDefault="00B256BC" w:rsidP="00B256BC">
      <w:pPr>
        <w:pStyle w:val="Odsekzoznamu"/>
        <w:numPr>
          <w:ilvl w:val="0"/>
          <w:numId w:val="16"/>
        </w:numPr>
        <w:spacing w:after="0" w:line="240" w:lineRule="auto"/>
        <w:ind w:left="567" w:hanging="567"/>
        <w:jc w:val="both"/>
        <w:rPr>
          <w:rFonts w:ascii="Times New Roman" w:hAnsi="Times New Roman" w:cs="Times New Roman"/>
          <w:sz w:val="24"/>
          <w:szCs w:val="24"/>
        </w:rPr>
      </w:pPr>
      <w:r w:rsidRPr="003A0C10">
        <w:rPr>
          <w:rFonts w:ascii="Times New Roman" w:hAnsi="Times New Roman"/>
          <w:sz w:val="24"/>
          <w:szCs w:val="24"/>
        </w:rPr>
        <w:t xml:space="preserve">Zmluvné strany sa dohodli na použití nasledovnej inflačnej doložky: </w:t>
      </w:r>
    </w:p>
    <w:p w14:paraId="1FF0B591" w14:textId="77777777" w:rsidR="00B256BC" w:rsidRDefault="00B256BC" w:rsidP="00B256BC">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Výšku jednotkovej ceny pre jeden kus tovaru je možné upraviť dodatkom k tejto zmluve v závislosti od priemernej miery inflácie dosiahnutej v predchádzajúcom kalendárnom roku potvrdenej Štatistickým úradom Slovenskej republiky. Platí, že zmena ceny (či už jej zvýšenie alebo zníženie) musí byť preukázaná bez zbytočných pochybností, a musí byť zdokladovaná cez nezávislú štátnu inštitúciu.</w:t>
      </w:r>
    </w:p>
    <w:p w14:paraId="70724A33" w14:textId="77777777" w:rsidR="00B256BC" w:rsidRDefault="00B256BC" w:rsidP="00B256BC">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Ktorákoľvek zo zmluvných strán je oprávnená z tohto dôvodu navrhnúť zmenu jednotkovej ceny pre jeden kus tovaru – percentuálne zvýšenie alebo zníženie rovnajúce sa výške priemernej miery inflácie, pričom zmluvné strany sa zaväzujú v takom prípade uzatvoriť dodatok k zmluve v súlade s ustanoveniami § 18 zákona o verejnom obstarávaní.  </w:t>
      </w:r>
    </w:p>
    <w:p w14:paraId="6B956E27" w14:textId="77777777" w:rsidR="00B256BC" w:rsidRDefault="00B256BC" w:rsidP="00B256BC">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Zmenu jednotkovej ceny pre jeden kus tovaru musí zmluvná strana písomne uplatniť najneskôr do 30.04. toho ktorého kalendárneho roka s preukázaním inflácie odôvodňujúcej zmenu ceny. Zmena jednotkovej ceny pre jeden kus tovaru nemá spätnú účinnosť a dodávateľ je oprávnený nárokovať si takto zmenenú jednotkovú cenu za tovar len pre objednávky vystavené po účinnosti dodatku, ktorého predmetom je úprava jednotkovej ceny pre jeden kus tovaru uskutočnená v súlade s týmto ustanovením zmluvy. </w:t>
      </w:r>
    </w:p>
    <w:p w14:paraId="5EAFB019" w14:textId="77777777" w:rsidR="00B256BC" w:rsidRPr="003A0C10" w:rsidRDefault="00B256BC" w:rsidP="00B256BC">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Zmena ceny na základe inflácie sa vypočíta nasledovne: </w:t>
      </w:r>
    </w:p>
    <w:p w14:paraId="15039882" w14:textId="77777777" w:rsidR="00B256BC" w:rsidRDefault="00B256BC" w:rsidP="00B256BC">
      <w:pPr>
        <w:pStyle w:val="Odsekzoznamu"/>
        <w:numPr>
          <w:ilvl w:val="0"/>
          <w:numId w:val="33"/>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(index pre rok, v ktorom je vystavená objednávka z rámcovej zmluvy) / (index pre rok, v ktorom bola podpísaná rámcová zmluva) x (jednotková cena uvedená v rámcovej zmluve); </w:t>
      </w:r>
    </w:p>
    <w:p w14:paraId="7AECE21F" w14:textId="75824CE6" w:rsidR="004C4759" w:rsidRPr="004C4759" w:rsidRDefault="00B256BC" w:rsidP="004C4759">
      <w:pPr>
        <w:pStyle w:val="Odsekzoznamu"/>
        <w:numPr>
          <w:ilvl w:val="0"/>
          <w:numId w:val="33"/>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kde index predstavuje index spotrebiteľských cien úhrnom podľa štatistického úradu, zverejnený v tabuľke sp0006m. </w:t>
      </w:r>
    </w:p>
    <w:p w14:paraId="4B0CC5B5" w14:textId="77777777" w:rsidR="00FA6B30" w:rsidRDefault="00FA6B30" w:rsidP="00FA6B30">
      <w:pPr>
        <w:spacing w:after="0" w:line="240" w:lineRule="auto"/>
        <w:contextualSpacing/>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lastRenderedPageBreak/>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03DF4FF6" w14:textId="77777777" w:rsidR="00FA6B30" w:rsidRDefault="00FA6B30"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3EA6A494" w14:textId="77777777" w:rsidR="00EF5D40" w:rsidRDefault="00EF5D40" w:rsidP="00A815EF">
      <w:pPr>
        <w:spacing w:after="0" w:line="240" w:lineRule="auto"/>
        <w:jc w:val="both"/>
        <w:rPr>
          <w:rFonts w:ascii="Times New Roman" w:hAnsi="Times New Roman" w:cs="Times New Roman"/>
          <w:sz w:val="24"/>
          <w:szCs w:val="24"/>
        </w:rPr>
      </w:pPr>
    </w:p>
    <w:p w14:paraId="0652E5F6" w14:textId="77777777" w:rsidR="00FA6B30" w:rsidRDefault="00FA6B30" w:rsidP="00FA6B30">
      <w:pPr>
        <w:spacing w:after="0" w:line="240" w:lineRule="auto"/>
        <w:rPr>
          <w:rFonts w:ascii="Times New Roman" w:hAnsi="Times New Roman" w:cs="Times New Roman"/>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4C4759">
        <w:rPr>
          <w:rFonts w:ascii="Times New Roman" w:hAnsi="Times New Roman" w:cs="Times New Roman"/>
          <w:sz w:val="24"/>
          <w:szCs w:val="24"/>
        </w:rPr>
        <w:t>..............</w:t>
      </w:r>
      <w:r w:rsidRPr="004C4759">
        <w:rPr>
          <w:rFonts w:ascii="Times New Roman" w:hAnsi="Times New Roman" w:cs="Times New Roman"/>
          <w:sz w:val="24"/>
          <w:szCs w:val="24"/>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Pr="00A0083B" w:rsidRDefault="00431702" w:rsidP="00431702">
      <w:pPr>
        <w:pStyle w:val="Odsekzoznamu"/>
        <w:spacing w:after="0" w:line="240" w:lineRule="auto"/>
        <w:ind w:left="567"/>
        <w:jc w:val="both"/>
        <w:rPr>
          <w:rFonts w:ascii="Times New Roman" w:hAnsi="Times New Roman" w:cs="Times New Roman"/>
          <w:sz w:val="24"/>
          <w:szCs w:val="24"/>
        </w:rPr>
      </w:pPr>
    </w:p>
    <w:p w14:paraId="03DF40FD"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 xml:space="preserve">Pokiaľ porušením povinností predávajúceho, vyplývajúcich zo všeobecne záväzných právnych predpisov či z tejto rámcovej dohody vznikne kupujúcemu alebo tretím </w:t>
      </w:r>
      <w:r w:rsidRPr="00897067">
        <w:rPr>
          <w:rFonts w:ascii="Times New Roman" w:hAnsi="Times New Roman" w:cs="Times New Roman"/>
          <w:sz w:val="24"/>
          <w:szCs w:val="24"/>
        </w:rPr>
        <w:lastRenderedPageBreak/>
        <w:t>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503D33BF"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FD21BF">
        <w:rPr>
          <w:rFonts w:ascii="Times New Roman" w:hAnsi="Times New Roman"/>
          <w:color w:val="000000" w:themeColor="text1"/>
          <w:sz w:val="24"/>
        </w:rPr>
        <w:t>48</w:t>
      </w:r>
      <w:r w:rsidR="00897067" w:rsidRPr="00A815EF">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Pr>
          <w:rFonts w:ascii="Times New Roman" w:hAnsi="Times New Roman" w:cs="Times New Roman"/>
          <w:b/>
          <w:sz w:val="24"/>
          <w:szCs w:val="24"/>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4C4759">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5B9BE" w14:textId="77777777" w:rsidR="00577AD9" w:rsidRDefault="00577AD9" w:rsidP="00BC0A5A">
      <w:pPr>
        <w:spacing w:after="0" w:line="240" w:lineRule="auto"/>
      </w:pPr>
      <w:r>
        <w:separator/>
      </w:r>
    </w:p>
  </w:endnote>
  <w:endnote w:type="continuationSeparator" w:id="0">
    <w:p w14:paraId="50D09871" w14:textId="77777777" w:rsidR="00577AD9" w:rsidRDefault="00577AD9"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3C619C">
          <w:rPr>
            <w:rFonts w:ascii="Times New Roman" w:hAnsi="Times New Roman" w:cs="Times New Roman"/>
            <w:noProof/>
            <w:sz w:val="20"/>
            <w:szCs w:val="20"/>
          </w:rPr>
          <w:t>1</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F30CA" w14:textId="77777777" w:rsidR="00577AD9" w:rsidRDefault="00577AD9" w:rsidP="00BC0A5A">
      <w:pPr>
        <w:spacing w:after="0" w:line="240" w:lineRule="auto"/>
      </w:pPr>
      <w:r>
        <w:separator/>
      </w:r>
    </w:p>
  </w:footnote>
  <w:footnote w:type="continuationSeparator" w:id="0">
    <w:p w14:paraId="62B38636" w14:textId="77777777" w:rsidR="00577AD9" w:rsidRDefault="00577AD9"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235981"/>
    <w:multiLevelType w:val="hybridMultilevel"/>
    <w:tmpl w:val="A6ACBEAC"/>
    <w:lvl w:ilvl="0" w:tplc="ADE0E700">
      <w:start w:val="3"/>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585D3083"/>
    <w:multiLevelType w:val="multilevel"/>
    <w:tmpl w:val="A4D6303A"/>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6"/>
  </w:num>
  <w:num w:numId="3">
    <w:abstractNumId w:val="9"/>
  </w:num>
  <w:num w:numId="4">
    <w:abstractNumId w:val="24"/>
  </w:num>
  <w:num w:numId="5">
    <w:abstractNumId w:val="22"/>
  </w:num>
  <w:num w:numId="6">
    <w:abstractNumId w:val="23"/>
  </w:num>
  <w:num w:numId="7">
    <w:abstractNumId w:val="15"/>
  </w:num>
  <w:num w:numId="8">
    <w:abstractNumId w:val="7"/>
  </w:num>
  <w:num w:numId="9">
    <w:abstractNumId w:val="4"/>
  </w:num>
  <w:num w:numId="10">
    <w:abstractNumId w:val="19"/>
  </w:num>
  <w:num w:numId="11">
    <w:abstractNumId w:val="1"/>
  </w:num>
  <w:num w:numId="12">
    <w:abstractNumId w:val="2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5"/>
  </w:num>
  <w:num w:numId="24">
    <w:abstractNumId w:val="17"/>
  </w:num>
  <w:num w:numId="25">
    <w:abstractNumId w:val="10"/>
  </w:num>
  <w:num w:numId="26">
    <w:abstractNumId w:val="11"/>
  </w:num>
  <w:num w:numId="27">
    <w:abstractNumId w:val="14"/>
  </w:num>
  <w:num w:numId="28">
    <w:abstractNumId w:val="8"/>
  </w:num>
  <w:num w:numId="29">
    <w:abstractNumId w:val="6"/>
  </w:num>
  <w:num w:numId="30">
    <w:abstractNumId w:val="12"/>
  </w:num>
  <w:num w:numId="31">
    <w:abstractNumId w:val="20"/>
  </w:num>
  <w:num w:numId="32">
    <w:abstractNumId w:val="0"/>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120D"/>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404B1"/>
    <w:rsid w:val="002528AE"/>
    <w:rsid w:val="00260D05"/>
    <w:rsid w:val="00266CC8"/>
    <w:rsid w:val="002A7325"/>
    <w:rsid w:val="002D1926"/>
    <w:rsid w:val="002E0800"/>
    <w:rsid w:val="002E4C0B"/>
    <w:rsid w:val="002E63F9"/>
    <w:rsid w:val="002F7AC8"/>
    <w:rsid w:val="00306B81"/>
    <w:rsid w:val="003151BC"/>
    <w:rsid w:val="00317783"/>
    <w:rsid w:val="00326A43"/>
    <w:rsid w:val="0033691A"/>
    <w:rsid w:val="00337B97"/>
    <w:rsid w:val="003573ED"/>
    <w:rsid w:val="0036267C"/>
    <w:rsid w:val="003C10F4"/>
    <w:rsid w:val="003C122B"/>
    <w:rsid w:val="003C619C"/>
    <w:rsid w:val="003D5341"/>
    <w:rsid w:val="003D74D0"/>
    <w:rsid w:val="003E217C"/>
    <w:rsid w:val="003E64BF"/>
    <w:rsid w:val="003F6015"/>
    <w:rsid w:val="0041090F"/>
    <w:rsid w:val="00410B73"/>
    <w:rsid w:val="00423C54"/>
    <w:rsid w:val="00431702"/>
    <w:rsid w:val="00440EA9"/>
    <w:rsid w:val="00445563"/>
    <w:rsid w:val="0044788F"/>
    <w:rsid w:val="004506CE"/>
    <w:rsid w:val="00451DB6"/>
    <w:rsid w:val="00460EC2"/>
    <w:rsid w:val="004A6C83"/>
    <w:rsid w:val="004C0131"/>
    <w:rsid w:val="004C4759"/>
    <w:rsid w:val="004C79B8"/>
    <w:rsid w:val="004F087B"/>
    <w:rsid w:val="004F1D5C"/>
    <w:rsid w:val="005029E9"/>
    <w:rsid w:val="005111BC"/>
    <w:rsid w:val="00543356"/>
    <w:rsid w:val="0057717F"/>
    <w:rsid w:val="00577AD9"/>
    <w:rsid w:val="00580001"/>
    <w:rsid w:val="005A0E44"/>
    <w:rsid w:val="005C6970"/>
    <w:rsid w:val="005D57E9"/>
    <w:rsid w:val="005D7E70"/>
    <w:rsid w:val="005F1752"/>
    <w:rsid w:val="005F3918"/>
    <w:rsid w:val="005F4558"/>
    <w:rsid w:val="005F649E"/>
    <w:rsid w:val="00603D78"/>
    <w:rsid w:val="006258CE"/>
    <w:rsid w:val="006400F2"/>
    <w:rsid w:val="00652951"/>
    <w:rsid w:val="00652DB6"/>
    <w:rsid w:val="0067354E"/>
    <w:rsid w:val="00673C0C"/>
    <w:rsid w:val="00674727"/>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97067"/>
    <w:rsid w:val="008B2239"/>
    <w:rsid w:val="008C3DF3"/>
    <w:rsid w:val="008C4BD9"/>
    <w:rsid w:val="008E2AF0"/>
    <w:rsid w:val="008E3E83"/>
    <w:rsid w:val="008E6DF6"/>
    <w:rsid w:val="0090670F"/>
    <w:rsid w:val="0091518C"/>
    <w:rsid w:val="00915C65"/>
    <w:rsid w:val="0097006F"/>
    <w:rsid w:val="00995787"/>
    <w:rsid w:val="009C5CE1"/>
    <w:rsid w:val="009D6E76"/>
    <w:rsid w:val="00A0083B"/>
    <w:rsid w:val="00A06446"/>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6BC"/>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77BEE"/>
    <w:rsid w:val="00C86A59"/>
    <w:rsid w:val="00C90925"/>
    <w:rsid w:val="00C92BF7"/>
    <w:rsid w:val="00CA3779"/>
    <w:rsid w:val="00CB63B3"/>
    <w:rsid w:val="00CE4906"/>
    <w:rsid w:val="00CF1CC0"/>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246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876A2"/>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13AB-ADB2-485C-B128-5A91F183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11788</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Martina Komendová</cp:lastModifiedBy>
  <cp:revision>3</cp:revision>
  <cp:lastPrinted>2022-06-20T07:05:00Z</cp:lastPrinted>
  <dcterms:created xsi:type="dcterms:W3CDTF">2022-10-03T13:32:00Z</dcterms:created>
  <dcterms:modified xsi:type="dcterms:W3CDTF">2022-10-03T13:49:00Z</dcterms:modified>
</cp:coreProperties>
</file>