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125017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125017">
        <w:rPr>
          <w:rFonts w:ascii="Arial Narrow" w:hAnsi="Arial Narrow" w:cs="Arial"/>
          <w:caps/>
          <w:sz w:val="22"/>
          <w:szCs w:val="22"/>
        </w:rPr>
        <w:t>vyhlásenia uchádzača</w:t>
      </w:r>
    </w:p>
    <w:p w:rsidR="00F10C33" w:rsidRPr="00125017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125017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125017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125017">
        <w:rPr>
          <w:rFonts w:ascii="Arial Narrow" w:hAnsi="Arial Narrow" w:cs="Arial"/>
          <w:sz w:val="22"/>
          <w:szCs w:val="22"/>
        </w:rPr>
        <w:t xml:space="preserve">uchádzač </w:t>
      </w:r>
      <w:r w:rsidRPr="00125017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125017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:rsidR="00F10C33" w:rsidRPr="00125017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125017" w:rsidRDefault="00F10C33" w:rsidP="00D9547C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125017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Pr="00125017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9547C" w:rsidRPr="00125017">
        <w:rPr>
          <w:rFonts w:ascii="Arial Narrow" w:hAnsi="Arial Narrow" w:cs="Tahoma"/>
          <w:b/>
          <w:i/>
          <w:color w:val="auto"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2022, 2023 a 2024</w:t>
      </w:r>
      <w:r w:rsidRPr="00125017">
        <w:rPr>
          <w:rFonts w:ascii="Arial Narrow" w:hAnsi="Arial Narrow"/>
          <w:b/>
          <w:i/>
          <w:color w:val="auto"/>
          <w:sz w:val="22"/>
          <w:szCs w:val="22"/>
        </w:rPr>
        <w:t>“,</w:t>
      </w:r>
      <w:r w:rsidRPr="00125017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:rsidR="00F10C33" w:rsidRPr="00125017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F10C33" w:rsidRPr="00125017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25017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125017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7" w:history="1">
        <w:r w:rsidRPr="00125017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 w:rsidRPr="00125017">
        <w:rPr>
          <w:rFonts w:ascii="Arial Narrow" w:hAnsi="Arial Narrow"/>
          <w:sz w:val="22"/>
          <w:szCs w:val="22"/>
        </w:rPr>
        <w:t xml:space="preserve">. </w:t>
      </w:r>
    </w:p>
    <w:p w:rsidR="00F10C33" w:rsidRPr="00125017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25017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dodávateľov,</w:t>
      </w:r>
    </w:p>
    <w:p w:rsidR="00F10C33" w:rsidRPr="00125017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25017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25017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E92A7E" w:rsidRPr="00E92A7E" w:rsidRDefault="000E6DD9" w:rsidP="00E92A7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4C03AB" w:rsidRPr="004C03AB" w:rsidRDefault="004C03AB" w:rsidP="004C03A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zhodné s originálnymi dokum</w:t>
      </w:r>
      <w:r w:rsidR="000E6DD9">
        <w:rPr>
          <w:rFonts w:ascii="Arial Narrow" w:hAnsi="Arial Narrow" w:cstheme="minorHAnsi"/>
          <w:sz w:val="22"/>
          <w:szCs w:val="22"/>
        </w:rPr>
        <w:t>entmi,</w:t>
      </w:r>
    </w:p>
    <w:p w:rsidR="00EA29C6" w:rsidRPr="00EA29C6" w:rsidRDefault="00EA29C6" w:rsidP="00EA29C6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EA29C6">
        <w:rPr>
          <w:rFonts w:ascii="Arial Narrow" w:hAnsi="Arial Narrow" w:cs="Arial"/>
          <w:sz w:val="22"/>
          <w:szCs w:val="22"/>
        </w:rPr>
        <w:t xml:space="preserve">dáva písomný súhlas k tomu, aby kópia </w:t>
      </w:r>
      <w:r w:rsidR="004853E0">
        <w:rPr>
          <w:rFonts w:ascii="Arial Narrow" w:hAnsi="Arial Narrow" w:cs="Arial"/>
          <w:sz w:val="22"/>
          <w:szCs w:val="22"/>
        </w:rPr>
        <w:t>jeho</w:t>
      </w:r>
      <w:r w:rsidRPr="00EA29C6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 o verejnom obstarávaní.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941B4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941B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941B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:rsidR="00F10C33" w:rsidRDefault="00F10C33" w:rsidP="00941B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941B4E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</w:t>
      </w: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42557" w:rsidRPr="00C770B4" w:rsidRDefault="00F10C33" w:rsidP="00125017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color w:val="FF0000"/>
          <w:szCs w:val="20"/>
        </w:rPr>
      </w:pPr>
      <w:r w:rsidRPr="00C770B4">
        <w:rPr>
          <w:rFonts w:ascii="Arial Narrow" w:hAnsi="Arial Narrow" w:cs="Arial"/>
          <w:bCs w:val="0"/>
          <w:i/>
          <w:iCs/>
          <w:color w:val="FF0000"/>
          <w:szCs w:val="20"/>
        </w:rPr>
        <w:t>Pozn.: POVINNÉ</w:t>
      </w:r>
    </w:p>
    <w:p w:rsidR="00941B4E" w:rsidRDefault="00941B4E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41B4E" w:rsidRDefault="00941B4E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D9547C" w:rsidRPr="00D9547C">
        <w:rPr>
          <w:rFonts w:ascii="Arial Narrow" w:hAnsi="Arial Narrow" w:cs="Tahoma"/>
          <w:b/>
          <w:i/>
          <w:color w:val="auto"/>
        </w:rPr>
        <w:t>Štatutárny audit konsolidovaných účtovných závierok vybraných účtovných jednotiek verejnej správy a štatutárny audit konsolidovanej účtovnej závierky ústrednej správy zostavených za roky 2022, 2023 a 2024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</w:t>
      </w:r>
      <w:r w:rsidR="00125017">
        <w:rPr>
          <w:rFonts w:ascii="Arial Narrow" w:hAnsi="Arial Narrow" w:cs="Arial"/>
        </w:rPr>
        <w:t>a...........................</w:t>
      </w:r>
      <w:r w:rsidR="00125017"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12501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C770B4">
        <w:rPr>
          <w:rFonts w:ascii="Arial Narrow" w:hAnsi="Arial Narrow" w:cs="Arial"/>
          <w:bCs w:val="0"/>
          <w:i/>
          <w:iCs/>
          <w:color w:val="FF0000"/>
          <w:szCs w:val="20"/>
        </w:rPr>
        <w:t xml:space="preserve">Pozn.: </w:t>
      </w:r>
      <w:r w:rsidRPr="00706669">
        <w:rPr>
          <w:rFonts w:ascii="Arial Narrow" w:hAnsi="Arial Narrow" w:cs="Arial"/>
          <w:bCs w:val="0"/>
          <w:i/>
          <w:iCs/>
          <w:color w:val="FF0000"/>
          <w:szCs w:val="20"/>
        </w:rPr>
        <w:t>POVINNÉ, ak je uchádzačom skupina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Pr="00EA243B" w:rsidRDefault="00F10C33" w:rsidP="00F10C33">
      <w:pPr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  <w:i/>
          <w:iCs/>
        </w:rPr>
        <w:lastRenderedPageBreak/>
        <w:t xml:space="preserve">                             </w:t>
      </w:r>
      <w:r>
        <w:rPr>
          <w:rFonts w:ascii="Arial Narrow" w:hAnsi="Arial Narrow" w:cs="Arial"/>
          <w:iCs/>
        </w:rPr>
        <w:t>Príloha č. 3C súťažných podkladov</w:t>
      </w: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EA243B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 w:rsidR="00C80EC7">
        <w:rPr>
          <w:rFonts w:ascii="Arial Narrow" w:hAnsi="Arial Narrow" w:cstheme="minorHAnsi"/>
          <w:b/>
          <w:bCs/>
          <w:smallCaps/>
          <w:sz w:val="22"/>
          <w:szCs w:val="22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A243B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F10C33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týmto </w:t>
      </w:r>
      <w:r w:rsidR="00A91BF9">
        <w:rPr>
          <w:rFonts w:ascii="Arial Narrow" w:hAnsi="Arial Narrow" w:cstheme="minorHAnsi"/>
          <w:sz w:val="22"/>
          <w:szCs w:val="22"/>
        </w:rPr>
        <w:t xml:space="preserve">čestne </w:t>
      </w:r>
      <w:r w:rsidRPr="00EA243B">
        <w:rPr>
          <w:rFonts w:ascii="Arial Narrow" w:hAnsi="Arial Narrow" w:cstheme="minorHAnsi"/>
          <w:sz w:val="22"/>
          <w:szCs w:val="22"/>
        </w:rPr>
        <w:t>vyhlasuje</w:t>
      </w:r>
      <w:r w:rsidR="00A91BF9">
        <w:rPr>
          <w:rFonts w:ascii="Arial Narrow" w:hAnsi="Arial Narrow" w:cstheme="minorHAnsi"/>
          <w:sz w:val="22"/>
          <w:szCs w:val="22"/>
        </w:rPr>
        <w:t>/vyhlasujeme</w:t>
      </w:r>
      <w:r w:rsidRPr="00EA243B">
        <w:rPr>
          <w:rFonts w:ascii="Arial Narrow" w:hAnsi="Arial Narrow" w:cstheme="minorHAnsi"/>
          <w:sz w:val="22"/>
          <w:szCs w:val="22"/>
        </w:rPr>
        <w:t>, že</w:t>
      </w:r>
      <w:r w:rsidR="00A91BF9">
        <w:rPr>
          <w:rFonts w:ascii="Arial Narrow" w:hAnsi="Arial Narrow" w:cstheme="minorHAnsi"/>
          <w:sz w:val="22"/>
          <w:szCs w:val="22"/>
        </w:rPr>
        <w:t xml:space="preserve"> súhlasím/súhlasíme so znením a obsahom </w:t>
      </w:r>
      <w:r w:rsidR="00706669">
        <w:rPr>
          <w:rFonts w:ascii="Arial Narrow" w:hAnsi="Arial Narrow" w:cstheme="minorHAnsi"/>
          <w:sz w:val="22"/>
          <w:szCs w:val="22"/>
        </w:rPr>
        <w:t>návrhu zmluvy, ktorý</w:t>
      </w:r>
      <w:r w:rsidR="00A91BF9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706669">
        <w:rPr>
          <w:rFonts w:ascii="Arial Narrow" w:hAnsi="Arial Narrow" w:cstheme="minorHAnsi"/>
          <w:sz w:val="22"/>
          <w:szCs w:val="22"/>
        </w:rPr>
        <w:t xml:space="preserve">týchto </w:t>
      </w:r>
      <w:r w:rsidR="00A91BF9">
        <w:rPr>
          <w:rFonts w:ascii="Arial Narrow" w:hAnsi="Arial Narrow" w:cstheme="minorHAnsi"/>
          <w:sz w:val="22"/>
          <w:szCs w:val="22"/>
        </w:rPr>
        <w:t xml:space="preserve">súťažných podkladov pre nadlimitnú </w:t>
      </w:r>
      <w:r w:rsidR="00125017">
        <w:rPr>
          <w:rFonts w:ascii="Arial Narrow" w:hAnsi="Arial Narrow" w:cstheme="minorHAnsi"/>
          <w:sz w:val="22"/>
          <w:szCs w:val="22"/>
        </w:rPr>
        <w:t xml:space="preserve">verejnú súťaž na predmet </w:t>
      </w:r>
      <w:r w:rsidR="00A91BF9">
        <w:rPr>
          <w:rFonts w:ascii="Arial Narrow" w:hAnsi="Arial Narrow" w:cstheme="minorHAnsi"/>
          <w:sz w:val="22"/>
          <w:szCs w:val="22"/>
        </w:rPr>
        <w:t>zákazk</w:t>
      </w:r>
      <w:r w:rsidR="00125017">
        <w:rPr>
          <w:rFonts w:ascii="Arial Narrow" w:hAnsi="Arial Narrow" w:cstheme="minorHAnsi"/>
          <w:sz w:val="22"/>
          <w:szCs w:val="22"/>
        </w:rPr>
        <w:t xml:space="preserve">y </w:t>
      </w:r>
      <w:r w:rsidR="00125017" w:rsidRPr="00125017">
        <w:rPr>
          <w:rFonts w:ascii="Arial Narrow" w:hAnsi="Arial Narrow" w:cs="Arial"/>
          <w:b/>
          <w:i/>
          <w:sz w:val="22"/>
          <w:szCs w:val="22"/>
        </w:rPr>
        <w:t>„</w:t>
      </w:r>
      <w:r w:rsidR="00125017" w:rsidRPr="00125017">
        <w:rPr>
          <w:rFonts w:ascii="Arial Narrow" w:hAnsi="Arial Narrow" w:cs="Tahoma"/>
          <w:b/>
          <w:i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2022, 2023 a 2024</w:t>
      </w:r>
      <w:r w:rsidR="00125017" w:rsidRPr="00125017">
        <w:rPr>
          <w:rFonts w:ascii="Arial Narrow" w:hAnsi="Arial Narrow"/>
          <w:b/>
          <w:i/>
          <w:sz w:val="22"/>
          <w:szCs w:val="22"/>
        </w:rPr>
        <w:t>“</w:t>
      </w:r>
      <w:r w:rsidR="00A41D5F">
        <w:rPr>
          <w:rFonts w:ascii="Arial Narrow" w:hAnsi="Arial Narrow"/>
          <w:b/>
          <w:i/>
          <w:sz w:val="22"/>
          <w:szCs w:val="22"/>
        </w:rPr>
        <w:t>,</w:t>
      </w:r>
      <w:r w:rsidR="00125017">
        <w:rPr>
          <w:rFonts w:ascii="Arial Narrow" w:hAnsi="Arial Narrow" w:cstheme="minorHAnsi"/>
          <w:sz w:val="22"/>
          <w:szCs w:val="22"/>
        </w:rPr>
        <w:t xml:space="preserve"> </w:t>
      </w:r>
      <w:r w:rsidR="00A41D5F" w:rsidRPr="008211EE">
        <w:rPr>
          <w:rFonts w:ascii="Arial Narrow" w:hAnsi="Arial Narrow" w:cs="Arial"/>
          <w:sz w:val="22"/>
          <w:szCs w:val="22"/>
        </w:rPr>
        <w:t xml:space="preserve">ktorá bola uverejnená vo Vestníku EÚ dňa </w:t>
      </w:r>
      <w:r w:rsidR="00A41D5F" w:rsidRPr="00A41D5F">
        <w:rPr>
          <w:rFonts w:ascii="Arial Narrow" w:hAnsi="Arial Narrow" w:cs="Arial"/>
          <w:sz w:val="22"/>
          <w:szCs w:val="22"/>
          <w:highlight w:val="yellow"/>
        </w:rPr>
        <w:t>xx.xx</w:t>
      </w:r>
      <w:r w:rsidR="00A41D5F" w:rsidRPr="008211EE">
        <w:rPr>
          <w:rFonts w:ascii="Arial Narrow" w:hAnsi="Arial Narrow" w:cs="Arial"/>
          <w:sz w:val="22"/>
          <w:szCs w:val="22"/>
        </w:rPr>
        <w:t>.20</w:t>
      </w:r>
      <w:r w:rsidR="00A41D5F">
        <w:rPr>
          <w:rFonts w:ascii="Arial Narrow" w:hAnsi="Arial Narrow" w:cs="Arial"/>
          <w:sz w:val="22"/>
          <w:szCs w:val="22"/>
        </w:rPr>
        <w:t>22</w:t>
      </w:r>
      <w:r w:rsidR="00A41D5F" w:rsidRPr="008211EE">
        <w:rPr>
          <w:rFonts w:ascii="Arial Narrow" w:hAnsi="Arial Narrow" w:cs="Arial"/>
          <w:sz w:val="22"/>
          <w:szCs w:val="22"/>
        </w:rPr>
        <w:t xml:space="preserve"> pod zn. </w:t>
      </w:r>
      <w:r w:rsidR="00A41D5F" w:rsidRPr="00A41D5F">
        <w:rPr>
          <w:rFonts w:ascii="Arial Narrow" w:hAnsi="Arial Narrow" w:cs="Arial"/>
          <w:sz w:val="22"/>
          <w:szCs w:val="22"/>
          <w:highlight w:val="yellow"/>
        </w:rPr>
        <w:t>xxx</w:t>
      </w:r>
      <w:r w:rsidR="00E92A7E" w:rsidRPr="00A41D5F">
        <w:rPr>
          <w:rFonts w:ascii="Arial Narrow" w:hAnsi="Arial Narrow" w:cstheme="minorHAnsi"/>
          <w:sz w:val="22"/>
          <w:szCs w:val="22"/>
          <w:highlight w:val="yellow"/>
        </w:rPr>
        <w:t>.</w:t>
      </w:r>
    </w:p>
    <w:p w:rsidR="00125017" w:rsidRDefault="00125017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EA243B" w:rsidRDefault="00941B4E" w:rsidP="00941B4E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Predložením </w:t>
      </w:r>
      <w:r w:rsidRPr="00941B4E">
        <w:rPr>
          <w:rFonts w:ascii="Arial Narrow" w:hAnsi="Arial Narrow" w:cstheme="minorHAnsi"/>
          <w:sz w:val="22"/>
          <w:szCs w:val="22"/>
        </w:rPr>
        <w:t xml:space="preserve"> čestného vyhlásenia sa má za to, že uchádzač súhlasí a bez výhrad akceptuje znenie a obsah návrhu </w:t>
      </w:r>
      <w:r>
        <w:rPr>
          <w:rFonts w:ascii="Arial Narrow" w:hAnsi="Arial Narrow" w:cstheme="minorHAnsi"/>
          <w:sz w:val="22"/>
          <w:szCs w:val="22"/>
        </w:rPr>
        <w:t xml:space="preserve">Zmluvy </w:t>
      </w:r>
      <w:r w:rsidRPr="00941B4E">
        <w:rPr>
          <w:rFonts w:ascii="Arial Narrow" w:hAnsi="Arial Narrow" w:cstheme="minorHAnsi"/>
          <w:sz w:val="22"/>
          <w:szCs w:val="22"/>
        </w:rPr>
        <w:t>na poskytnutie audítorských služieb pri výkone štatutárneho auditu konsolidovaných účtovných závierok vybraných účtovných jednotiek verejnej správy a ústrednej správy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0D1E0B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0D1E0B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706669" w:rsidRPr="005D0FAA" w:rsidRDefault="00706669" w:rsidP="00706669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color w:val="FF0000"/>
          <w:sz w:val="22"/>
          <w:szCs w:val="22"/>
        </w:rPr>
      </w:pPr>
      <w:r w:rsidRPr="005D0FAA">
        <w:rPr>
          <w:rFonts w:ascii="Arial Narrow" w:hAnsi="Arial Narrow" w:cs="Arial"/>
          <w:bCs w:val="0"/>
          <w:i/>
          <w:iCs/>
          <w:color w:val="FF0000"/>
          <w:sz w:val="22"/>
          <w:szCs w:val="22"/>
        </w:rPr>
        <w:t>Pozn.: POVINNÉ</w:t>
      </w:r>
    </w:p>
    <w:p w:rsidR="00AE2EB0" w:rsidRDefault="00AE2EB0"/>
    <w:p w:rsidR="00706669" w:rsidRDefault="00706669"/>
    <w:p w:rsidR="00941B4E" w:rsidRPr="000D1E0B" w:rsidRDefault="00941B4E" w:rsidP="00941B4E">
      <w:pPr>
        <w:rPr>
          <w:rFonts w:ascii="Arial Narrow" w:hAnsi="Arial Narrow"/>
          <w:b/>
          <w:i/>
          <w:color w:val="FF0000"/>
          <w:sz w:val="22"/>
          <w:szCs w:val="22"/>
        </w:rPr>
      </w:pPr>
      <w:r w:rsidRPr="000D1E0B">
        <w:rPr>
          <w:rFonts w:ascii="Arial Narrow" w:hAnsi="Arial Narrow"/>
          <w:b/>
          <w:i/>
          <w:color w:val="FF0000"/>
          <w:sz w:val="22"/>
          <w:szCs w:val="22"/>
        </w:rPr>
        <w:t xml:space="preserve">Poznámka: </w:t>
      </w:r>
    </w:p>
    <w:p w:rsidR="00941B4E" w:rsidRPr="000D1E0B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0D1E0B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0D1E0B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0D1E0B">
        <w:rPr>
          <w:rFonts w:ascii="Arial Narrow" w:hAnsi="Arial Narrow"/>
          <w:b/>
          <w:i/>
          <w:sz w:val="22"/>
          <w:szCs w:val="22"/>
        </w:rPr>
        <w:t>predkladať</w:t>
      </w:r>
      <w:r w:rsidR="000D1E0B">
        <w:rPr>
          <w:rFonts w:ascii="Arial Narrow" w:hAnsi="Arial Narrow"/>
          <w:i/>
          <w:sz w:val="22"/>
          <w:szCs w:val="22"/>
        </w:rPr>
        <w:t xml:space="preserve"> </w:t>
      </w:r>
      <w:r w:rsidRPr="000D1E0B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0D1E0B" w:rsidRPr="000D1E0B">
        <w:rPr>
          <w:rFonts w:ascii="Arial Narrow" w:hAnsi="Arial Narrow"/>
          <w:i/>
          <w:sz w:val="22"/>
          <w:szCs w:val="22"/>
          <w:u w:val="single"/>
        </w:rPr>
        <w:t>Zmluvy na poskytnutie audítorských služieb pri výkone štatutárneho auditu konsolidovaných účtovných závierok vybraných účtovných jednotiek verejnej správy a ústrednej správy</w:t>
      </w:r>
      <w:r w:rsidRPr="000D1E0B">
        <w:rPr>
          <w:rFonts w:ascii="Arial Narrow" w:hAnsi="Arial Narrow"/>
          <w:i/>
          <w:sz w:val="22"/>
          <w:szCs w:val="22"/>
        </w:rPr>
        <w:t xml:space="preserve">, </w:t>
      </w:r>
      <w:r w:rsidRPr="000D1E0B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0D1E0B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0D1E0B">
        <w:rPr>
          <w:rFonts w:ascii="Arial Narrow" w:hAnsi="Arial Narrow"/>
          <w:b/>
          <w:i/>
          <w:sz w:val="22"/>
          <w:szCs w:val="22"/>
        </w:rPr>
        <w:t>čestné vyhlásenie.</w:t>
      </w:r>
      <w:r w:rsidRPr="000D1E0B">
        <w:rPr>
          <w:rFonts w:ascii="Arial Narrow" w:hAnsi="Arial Narrow"/>
          <w:i/>
          <w:sz w:val="22"/>
          <w:szCs w:val="22"/>
        </w:rPr>
        <w:t xml:space="preserve"> </w:t>
      </w:r>
    </w:p>
    <w:p w:rsidR="00941B4E" w:rsidRPr="000D1E0B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0D1E0B">
        <w:rPr>
          <w:rFonts w:ascii="Arial Narrow" w:hAnsi="Arial Narrow"/>
          <w:i/>
          <w:sz w:val="22"/>
          <w:szCs w:val="22"/>
        </w:rPr>
        <w:t>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706669" w:rsidRPr="00941B4E" w:rsidRDefault="00941B4E" w:rsidP="000D1E0B">
      <w:pPr>
        <w:jc w:val="both"/>
        <w:rPr>
          <w:i/>
        </w:rPr>
      </w:pPr>
      <w:r w:rsidRPr="000D1E0B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/>
    <w:p w:rsidR="00706669" w:rsidRDefault="00706669"/>
    <w:p w:rsidR="00706669" w:rsidRDefault="00706669"/>
    <w:p w:rsidR="00706669" w:rsidRDefault="00706669"/>
    <w:p w:rsidR="00706669" w:rsidRDefault="00706669"/>
    <w:sectPr w:rsidR="007066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CB" w:rsidRDefault="00A25ACB" w:rsidP="00D24518">
      <w:r>
        <w:separator/>
      </w:r>
    </w:p>
  </w:endnote>
  <w:endnote w:type="continuationSeparator" w:id="0">
    <w:p w:rsidR="00A25ACB" w:rsidRDefault="00A25ACB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D9547C" w:rsidRDefault="00D9547C" w:rsidP="00D9547C">
    <w:pPr>
      <w:pStyle w:val="Pta"/>
      <w:jc w:val="center"/>
    </w:pPr>
    <w:r w:rsidRPr="00D9547C">
      <w:rPr>
        <w:i/>
        <w:sz w:val="18"/>
        <w:szCs w:val="18"/>
      </w:rPr>
      <w:t>Štatutárny audit konsolidovaných účtovných závierok vybraných účtovných jednotiek verejnej správy a štatutárny audit konsolidovanej účtovnej závierky ústrednej správy zostavených za roky 2022,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CB" w:rsidRDefault="00A25ACB" w:rsidP="00D24518">
      <w:r>
        <w:separator/>
      </w:r>
    </w:p>
  </w:footnote>
  <w:footnote w:type="continuationSeparator" w:id="0">
    <w:p w:rsidR="00A25ACB" w:rsidRDefault="00A25ACB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25017"/>
    <w:rsid w:val="001D4180"/>
    <w:rsid w:val="00215006"/>
    <w:rsid w:val="004853E0"/>
    <w:rsid w:val="004C03AB"/>
    <w:rsid w:val="005D0FAA"/>
    <w:rsid w:val="00630B56"/>
    <w:rsid w:val="00695CD2"/>
    <w:rsid w:val="00706669"/>
    <w:rsid w:val="007E0615"/>
    <w:rsid w:val="00842557"/>
    <w:rsid w:val="00941B4E"/>
    <w:rsid w:val="00966741"/>
    <w:rsid w:val="00A25ACB"/>
    <w:rsid w:val="00A41D5F"/>
    <w:rsid w:val="00A91BF9"/>
    <w:rsid w:val="00AA6EF8"/>
    <w:rsid w:val="00AD513C"/>
    <w:rsid w:val="00AE2EB0"/>
    <w:rsid w:val="00B668FD"/>
    <w:rsid w:val="00BC3369"/>
    <w:rsid w:val="00C11C67"/>
    <w:rsid w:val="00C131EE"/>
    <w:rsid w:val="00C770B4"/>
    <w:rsid w:val="00C80EC7"/>
    <w:rsid w:val="00CE61F2"/>
    <w:rsid w:val="00D24518"/>
    <w:rsid w:val="00D9547C"/>
    <w:rsid w:val="00E633C0"/>
    <w:rsid w:val="00E92A7E"/>
    <w:rsid w:val="00EA29C6"/>
    <w:rsid w:val="00EE19DB"/>
    <w:rsid w:val="00F10C33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5C27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inance.gov.sk/sk/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10</cp:revision>
  <dcterms:created xsi:type="dcterms:W3CDTF">2022-09-09T09:00:00Z</dcterms:created>
  <dcterms:modified xsi:type="dcterms:W3CDTF">2022-09-13T07:05:00Z</dcterms:modified>
</cp:coreProperties>
</file>