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A5B" w14:textId="77777777" w:rsidR="00DA07E5" w:rsidRDefault="00DA07E5" w:rsidP="00E5007A">
      <w:pPr>
        <w:tabs>
          <w:tab w:val="left" w:pos="1230"/>
          <w:tab w:val="center" w:pos="4535"/>
        </w:tabs>
        <w:jc w:val="center"/>
        <w:rPr>
          <w:rFonts w:ascii="Calibri" w:hAnsi="Calibri" w:cs="Calibri"/>
          <w:b/>
          <w:bCs/>
        </w:rPr>
      </w:pPr>
    </w:p>
    <w:p w14:paraId="3693439A" w14:textId="3BA98DF2" w:rsidR="00E5007A" w:rsidRPr="0063584C" w:rsidRDefault="00057AC4" w:rsidP="00E5007A">
      <w:pPr>
        <w:tabs>
          <w:tab w:val="left" w:pos="1230"/>
          <w:tab w:val="center" w:pos="4535"/>
        </w:tabs>
        <w:jc w:val="center"/>
        <w:rPr>
          <w:rFonts w:ascii="Calibri" w:hAnsi="Calibri" w:cs="Calibri"/>
          <w:b/>
          <w:bCs/>
        </w:rPr>
      </w:pPr>
      <w:r>
        <w:rPr>
          <w:rFonts w:ascii="Calibri" w:hAnsi="Calibri" w:cs="Calibri"/>
          <w:b/>
          <w:bCs/>
        </w:rPr>
        <w:t xml:space="preserve">Podlimitná zákazka zadávaná postupom podľa § 112 ods. 7 písm. b) </w:t>
      </w:r>
      <w:r w:rsidR="00E5007A" w:rsidRPr="0063584C">
        <w:rPr>
          <w:rFonts w:ascii="Calibri" w:hAnsi="Calibri" w:cs="Calibri"/>
          <w:b/>
          <w:bCs/>
        </w:rPr>
        <w:t xml:space="preserve">zákona  č. 343/2015 </w:t>
      </w:r>
      <w:proofErr w:type="spellStart"/>
      <w:r w:rsidR="00E5007A" w:rsidRPr="0063584C">
        <w:rPr>
          <w:rFonts w:ascii="Calibri" w:hAnsi="Calibri" w:cs="Calibri"/>
          <w:b/>
          <w:bCs/>
        </w:rPr>
        <w:t>Z.z</w:t>
      </w:r>
      <w:proofErr w:type="spellEnd"/>
      <w:r w:rsidR="00E5007A" w:rsidRPr="0063584C">
        <w:rPr>
          <w:rFonts w:ascii="Calibri" w:hAnsi="Calibri" w:cs="Calibri"/>
          <w:b/>
          <w:bCs/>
        </w:rPr>
        <w:t>.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13CC29C0"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Zákazka na uskutočnenie stavebných prác</w:t>
      </w:r>
      <w:r w:rsidR="0032309D" w:rsidRPr="007C4E62">
        <w:rPr>
          <w:rFonts w:ascii="Calibri" w:hAnsi="Calibri" w:cs="Calibri"/>
          <w:b/>
        </w:rPr>
        <w:t xml:space="preserve"> rozdelená na časti</w:t>
      </w:r>
      <w:r w:rsidRPr="007C4E62">
        <w:rPr>
          <w:rFonts w:ascii="Calibri" w:hAnsi="Calibri" w:cs="Calibri"/>
          <w:b/>
        </w:rPr>
        <w:t>.</w:t>
      </w:r>
    </w:p>
    <w:p w14:paraId="1F01756D" w14:textId="77777777" w:rsidR="00E5007A" w:rsidRPr="0063584C" w:rsidRDefault="00E5007A" w:rsidP="00E5007A">
      <w:pPr>
        <w:pStyle w:val="Hlavika"/>
        <w:rPr>
          <w:rFonts w:ascii="Calibri" w:hAnsi="Calibri" w:cs="Calibri"/>
        </w:rPr>
      </w:pPr>
    </w:p>
    <w:p w14:paraId="1602A294" w14:textId="77777777" w:rsidR="00E5007A" w:rsidRPr="0063584C" w:rsidRDefault="00E5007A" w:rsidP="00E5007A">
      <w:pPr>
        <w:pStyle w:val="Hlavika"/>
        <w:rPr>
          <w:rFonts w:ascii="Calibri" w:hAnsi="Calibri" w:cs="Calibri"/>
        </w:rPr>
      </w:pPr>
    </w:p>
    <w:p w14:paraId="7E23C248" w14:textId="77777777" w:rsidR="00E5007A" w:rsidRDefault="00E5007A" w:rsidP="00E5007A">
      <w:pPr>
        <w:pStyle w:val="Nadpis5"/>
        <w:ind w:left="0" w:firstLine="0"/>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74F0426D" w14:textId="3C78C000" w:rsidR="00E5007A" w:rsidRPr="00134FEE" w:rsidRDefault="00BC52ED" w:rsidP="0032309D">
      <w:pPr>
        <w:jc w:val="center"/>
        <w:rPr>
          <w:rFonts w:ascii="Calibri" w:hAnsi="Calibri" w:cs="Calibri"/>
        </w:rPr>
      </w:pPr>
      <w:r w:rsidRPr="00134FEE">
        <w:rPr>
          <w:rFonts w:ascii="Calibri" w:hAnsi="Calibri" w:cs="Calibri"/>
        </w:rPr>
        <w:t>Predmet zákazky</w:t>
      </w:r>
      <w:r w:rsidR="00E5007A" w:rsidRPr="00134FEE">
        <w:rPr>
          <w:rFonts w:ascii="Calibri" w:hAnsi="Calibri" w:cs="Calibri"/>
        </w:rPr>
        <w:t>:</w:t>
      </w:r>
    </w:p>
    <w:p w14:paraId="40314A8E" w14:textId="179FE509" w:rsidR="00E5007A" w:rsidRPr="00F06BD9" w:rsidRDefault="00C932A9" w:rsidP="00914A8D">
      <w:pPr>
        <w:jc w:val="center"/>
        <w:rPr>
          <w:rFonts w:asciiTheme="minorHAnsi" w:hAnsiTheme="minorHAnsi" w:cstheme="minorHAnsi"/>
          <w:b/>
        </w:rPr>
      </w:pPr>
      <w:r>
        <w:rPr>
          <w:rFonts w:asciiTheme="minorHAnsi" w:hAnsiTheme="minorHAnsi" w:cstheme="minorHAnsi"/>
          <w:b/>
        </w:rPr>
        <w:t>„</w:t>
      </w:r>
      <w:r w:rsidR="00F06BD9" w:rsidRPr="00134FEE">
        <w:rPr>
          <w:rFonts w:asciiTheme="minorHAnsi" w:hAnsiTheme="minorHAnsi" w:cstheme="minorHAnsi"/>
          <w:b/>
        </w:rPr>
        <w:t xml:space="preserve">Stredná odborná škola - </w:t>
      </w:r>
      <w:proofErr w:type="spellStart"/>
      <w:r w:rsidR="00F06BD9" w:rsidRPr="00134FEE">
        <w:rPr>
          <w:rFonts w:asciiTheme="minorHAnsi" w:hAnsiTheme="minorHAnsi" w:cstheme="minorHAnsi"/>
          <w:b/>
        </w:rPr>
        <w:t>Szakközépiskola</w:t>
      </w:r>
      <w:proofErr w:type="spellEnd"/>
      <w:r w:rsidR="00F06BD9" w:rsidRPr="00134FEE">
        <w:rPr>
          <w:rFonts w:asciiTheme="minorHAnsi" w:hAnsiTheme="minorHAnsi" w:cstheme="minorHAnsi"/>
          <w:b/>
        </w:rPr>
        <w:t xml:space="preserve"> Tornaľa – modernizácia odborného  vzdelávania</w:t>
      </w:r>
      <w:r>
        <w:rPr>
          <w:rFonts w:asciiTheme="minorHAnsi" w:hAnsiTheme="minorHAnsi" w:cstheme="minorHAnsi"/>
          <w:b/>
        </w:rPr>
        <w:t>“</w:t>
      </w:r>
    </w:p>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0BE986F3" w:rsidR="00E5007A" w:rsidRDefault="00E5007A" w:rsidP="00E5007A">
      <w:pPr>
        <w:jc w:val="both"/>
        <w:rPr>
          <w:rFonts w:ascii="Calibri" w:hAnsi="Calibri" w:cs="Calibri"/>
          <w:sz w:val="20"/>
        </w:rPr>
      </w:pPr>
    </w:p>
    <w:p w14:paraId="18EABE0B" w14:textId="00897475" w:rsidR="008A0864" w:rsidRDefault="008A0864" w:rsidP="00E5007A">
      <w:pPr>
        <w:jc w:val="both"/>
        <w:rPr>
          <w:rFonts w:ascii="Calibri" w:hAnsi="Calibri" w:cs="Calibri"/>
          <w:sz w:val="20"/>
        </w:rPr>
      </w:pPr>
    </w:p>
    <w:p w14:paraId="3445526B" w14:textId="77777777" w:rsidR="008A0864" w:rsidRDefault="008A0864" w:rsidP="00E5007A">
      <w:pPr>
        <w:jc w:val="both"/>
        <w:rPr>
          <w:rFonts w:ascii="Calibri" w:hAnsi="Calibri" w:cs="Calibri"/>
          <w:sz w:val="20"/>
        </w:rPr>
      </w:pPr>
    </w:p>
    <w:p w14:paraId="1B50C381" w14:textId="77777777"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68C1587D" w:rsidR="00E5007A" w:rsidRDefault="00E5007A" w:rsidP="00E5007A">
      <w:pPr>
        <w:jc w:val="both"/>
        <w:rPr>
          <w:rFonts w:ascii="Calibri" w:hAnsi="Calibri" w:cs="Calibri"/>
          <w:sz w:val="20"/>
        </w:rPr>
      </w:pPr>
    </w:p>
    <w:p w14:paraId="5C6C9112" w14:textId="4C063B53" w:rsidR="00914A8D" w:rsidRDefault="00914A8D" w:rsidP="00E5007A">
      <w:pPr>
        <w:jc w:val="both"/>
        <w:rPr>
          <w:rFonts w:ascii="Calibri" w:hAnsi="Calibri" w:cs="Calibri"/>
          <w:sz w:val="20"/>
        </w:rPr>
      </w:pPr>
    </w:p>
    <w:p w14:paraId="76FD7C84" w14:textId="07ED4026" w:rsidR="00E5007A" w:rsidRDefault="00E5007A" w:rsidP="00E5007A">
      <w:pPr>
        <w:jc w:val="both"/>
        <w:rPr>
          <w:rFonts w:ascii="Calibri" w:hAnsi="Calibri" w:cs="Calibri"/>
          <w:sz w:val="20"/>
        </w:rPr>
      </w:pPr>
    </w:p>
    <w:p w14:paraId="33C2A582" w14:textId="798AF9C7" w:rsidR="00576AEC" w:rsidRDefault="00576AEC" w:rsidP="00E5007A">
      <w:pPr>
        <w:jc w:val="both"/>
        <w:rPr>
          <w:rFonts w:ascii="Calibri" w:hAnsi="Calibri" w:cs="Calibri"/>
          <w:sz w:val="20"/>
        </w:rPr>
      </w:pPr>
    </w:p>
    <w:p w14:paraId="639D37D5" w14:textId="0DF6493B" w:rsidR="00576AEC" w:rsidRDefault="00576AEC" w:rsidP="00E5007A">
      <w:pPr>
        <w:jc w:val="both"/>
        <w:rPr>
          <w:rFonts w:ascii="Calibri" w:hAnsi="Calibri" w:cs="Calibri"/>
          <w:sz w:val="20"/>
        </w:rPr>
      </w:pPr>
    </w:p>
    <w:p w14:paraId="3C64184D" w14:textId="77777777" w:rsidR="00576AEC" w:rsidRDefault="00576AEC"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67A5A6A4" w14:textId="77777777" w:rsidR="00E5007A" w:rsidRDefault="00E5007A" w:rsidP="00E5007A">
      <w:pPr>
        <w:jc w:val="both"/>
        <w:rPr>
          <w:rFonts w:ascii="Calibri" w:hAnsi="Calibri" w:cs="Calibri"/>
          <w:sz w:val="20"/>
        </w:rPr>
      </w:pPr>
    </w:p>
    <w:p w14:paraId="58F6CBC0" w14:textId="77777777" w:rsidR="00E5007A" w:rsidRDefault="00E5007A" w:rsidP="00E5007A">
      <w:pPr>
        <w:jc w:val="both"/>
        <w:rPr>
          <w:rFonts w:ascii="Calibri" w:hAnsi="Calibri" w:cs="Calibri"/>
          <w:sz w:val="20"/>
        </w:rPr>
      </w:pPr>
    </w:p>
    <w:p w14:paraId="0EF36D5A" w14:textId="77777777" w:rsidR="00E5007A" w:rsidRDefault="00E5007A" w:rsidP="00E5007A">
      <w:pPr>
        <w:jc w:val="both"/>
        <w:rPr>
          <w:rFonts w:ascii="Calibri" w:hAnsi="Calibri" w:cs="Calibri"/>
          <w:sz w:val="20"/>
        </w:rPr>
      </w:pPr>
    </w:p>
    <w:p w14:paraId="2BB6DF0D" w14:textId="17DC2359" w:rsidR="00E5007A" w:rsidRDefault="00E5007A" w:rsidP="00E5007A">
      <w:pPr>
        <w:jc w:val="both"/>
        <w:rPr>
          <w:rFonts w:ascii="Calibri" w:hAnsi="Calibri" w:cs="Calibri"/>
          <w:sz w:val="20"/>
        </w:rPr>
      </w:pPr>
    </w:p>
    <w:p w14:paraId="7344BC9C" w14:textId="6609ACC7" w:rsidR="00576AEC" w:rsidRDefault="00576AEC" w:rsidP="00E5007A">
      <w:pPr>
        <w:jc w:val="both"/>
        <w:rPr>
          <w:rFonts w:ascii="Calibri" w:hAnsi="Calibri" w:cs="Calibri"/>
          <w:sz w:val="20"/>
        </w:rPr>
      </w:pPr>
    </w:p>
    <w:p w14:paraId="1C36310D" w14:textId="024768A7" w:rsidR="00576AEC" w:rsidRDefault="00576AEC" w:rsidP="00E5007A">
      <w:pPr>
        <w:jc w:val="both"/>
        <w:rPr>
          <w:rFonts w:ascii="Calibri" w:hAnsi="Calibri" w:cs="Calibri"/>
          <w:sz w:val="20"/>
        </w:rPr>
      </w:pPr>
    </w:p>
    <w:p w14:paraId="08867748" w14:textId="674559BD" w:rsidR="00576AEC" w:rsidRDefault="00576AEC" w:rsidP="00E5007A">
      <w:pPr>
        <w:jc w:val="both"/>
        <w:rPr>
          <w:rFonts w:ascii="Calibri" w:hAnsi="Calibri" w:cs="Calibri"/>
          <w:sz w:val="20"/>
        </w:rPr>
      </w:pPr>
    </w:p>
    <w:p w14:paraId="6A908C36" w14:textId="77777777" w:rsidR="00576AEC" w:rsidRDefault="00576AEC" w:rsidP="00E5007A">
      <w:pPr>
        <w:jc w:val="both"/>
        <w:rPr>
          <w:rFonts w:ascii="Calibri" w:hAnsi="Calibri" w:cs="Calibri"/>
          <w:sz w:val="20"/>
        </w:rPr>
      </w:pPr>
    </w:p>
    <w:p w14:paraId="2197C8E5" w14:textId="77777777" w:rsidR="00E5007A" w:rsidRDefault="00E5007A" w:rsidP="00E5007A">
      <w:pPr>
        <w:jc w:val="both"/>
        <w:rPr>
          <w:rFonts w:ascii="Calibri" w:hAnsi="Calibri" w:cs="Calibri"/>
          <w:sz w:val="20"/>
        </w:rPr>
      </w:pPr>
    </w:p>
    <w:p w14:paraId="5702C47E" w14:textId="77777777" w:rsidR="00E5007A" w:rsidRDefault="00E5007A" w:rsidP="00E5007A">
      <w:pPr>
        <w:jc w:val="both"/>
        <w:rPr>
          <w:rFonts w:ascii="Calibri" w:hAnsi="Calibri" w:cs="Calibri"/>
          <w:sz w:val="20"/>
        </w:rPr>
      </w:pPr>
    </w:p>
    <w:p w14:paraId="4674E75E" w14:textId="4292DBFF" w:rsidR="00E5007A" w:rsidRDefault="00E5007A" w:rsidP="00E5007A">
      <w:pPr>
        <w:rPr>
          <w:rFonts w:ascii="Calibri" w:hAnsi="Calibri" w:cs="Calibri"/>
          <w:sz w:val="20"/>
        </w:rPr>
        <w:sectPr w:rsidR="00E5007A" w:rsidSect="00CA7763">
          <w:headerReference w:type="default" r:id="rId8"/>
          <w:footerReference w:type="default" r:id="rId9"/>
          <w:footerReference w:type="first" r:id="rId10"/>
          <w:pgSz w:w="11906" w:h="16838"/>
          <w:pgMar w:top="1417" w:right="1133" w:bottom="1417" w:left="993" w:header="708" w:footer="708" w:gutter="0"/>
          <w:cols w:space="708"/>
          <w:docGrid w:linePitch="360"/>
        </w:sectPr>
      </w:pPr>
      <w:r>
        <w:rPr>
          <w:rFonts w:ascii="Calibri" w:hAnsi="Calibri" w:cs="Calibri"/>
          <w:sz w:val="20"/>
        </w:rPr>
        <w:t>V</w:t>
      </w:r>
      <w:r w:rsidR="005B2A70">
        <w:rPr>
          <w:rFonts w:ascii="Calibri" w:hAnsi="Calibri" w:cs="Calibri"/>
          <w:sz w:val="20"/>
        </w:rPr>
        <w:t> Banskej Bystrici</w:t>
      </w:r>
      <w:r w:rsidRPr="008C382A">
        <w:rPr>
          <w:rFonts w:ascii="Calibri" w:hAnsi="Calibri" w:cs="Calibri"/>
          <w:sz w:val="20"/>
        </w:rPr>
        <w:t xml:space="preserve">, </w:t>
      </w:r>
      <w:r w:rsidR="00FC0208">
        <w:rPr>
          <w:rFonts w:ascii="Calibri" w:hAnsi="Calibri" w:cs="Calibri"/>
          <w:sz w:val="20"/>
        </w:rPr>
        <w:t>september</w:t>
      </w:r>
      <w:r w:rsidR="00C932A9">
        <w:rPr>
          <w:rFonts w:ascii="Calibri" w:hAnsi="Calibri" w:cs="Calibri"/>
          <w:sz w:val="20"/>
        </w:rPr>
        <w:t xml:space="preserve"> </w:t>
      </w:r>
      <w:r w:rsidR="00FC3906">
        <w:rPr>
          <w:rFonts w:ascii="Calibri" w:hAnsi="Calibri" w:cs="Calibri"/>
          <w:sz w:val="20"/>
        </w:rPr>
        <w:t>2022</w:t>
      </w:r>
    </w:p>
    <w:p w14:paraId="6BA79AA4" w14:textId="46E3A4D2" w:rsidR="00E5007A" w:rsidRPr="0063584C" w:rsidRDefault="00E5007A" w:rsidP="002F141E">
      <w:pPr>
        <w:tabs>
          <w:tab w:val="left" w:pos="870"/>
          <w:tab w:val="left" w:pos="2166"/>
        </w:tabs>
        <w:jc w:val="center"/>
        <w:rPr>
          <w:rFonts w:ascii="Calibri" w:hAnsi="Calibri" w:cs="Calibri"/>
          <w:b/>
          <w:bCs/>
          <w:iCs/>
        </w:rPr>
      </w:pPr>
      <w:r w:rsidRPr="008C382A">
        <w:rPr>
          <w:rFonts w:ascii="Calibri" w:hAnsi="Calibri" w:cs="Calibri"/>
          <w:b/>
          <w:bCs/>
          <w:iCs/>
        </w:rPr>
        <w:lastRenderedPageBreak/>
        <w:t>OBSAH  SÚŤAŽNÝCH  PODKLADOV</w:t>
      </w:r>
    </w:p>
    <w:p w14:paraId="17E47F90" w14:textId="77777777" w:rsidR="00E5007A" w:rsidRPr="00BA0E4E" w:rsidRDefault="00E5007A" w:rsidP="00E5007A">
      <w:pPr>
        <w:rPr>
          <w:rFonts w:ascii="Calibri" w:hAnsi="Calibri" w:cs="Calibri"/>
          <w:b/>
          <w:iCs/>
          <w:sz w:val="10"/>
          <w:szCs w:val="10"/>
        </w:rPr>
      </w:pPr>
    </w:p>
    <w:p w14:paraId="33FE8610" w14:textId="13ABC19A"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7777777" w:rsidR="00E5007A" w:rsidRPr="0063584C" w:rsidRDefault="00E5007A" w:rsidP="00E5007A">
      <w:pPr>
        <w:ind w:left="284"/>
        <w:rPr>
          <w:rFonts w:ascii="Calibri" w:hAnsi="Calibri"/>
          <w:sz w:val="20"/>
          <w:szCs w:val="20"/>
        </w:rPr>
      </w:pPr>
      <w:r w:rsidRPr="0063584C">
        <w:rPr>
          <w:rFonts w:ascii="Calibri" w:hAnsi="Calibri"/>
          <w:bCs/>
          <w:sz w:val="20"/>
          <w:szCs w:val="20"/>
        </w:rPr>
        <w:t>3. VARIANTNÉ RIEŠENIE</w:t>
      </w:r>
    </w:p>
    <w:p w14:paraId="0AF2FDEE" w14:textId="77777777" w:rsidR="00E5007A" w:rsidRPr="0063584C" w:rsidRDefault="00E5007A" w:rsidP="00E5007A">
      <w:pPr>
        <w:ind w:left="284"/>
        <w:rPr>
          <w:rFonts w:ascii="Calibri" w:hAnsi="Calibri"/>
          <w:sz w:val="20"/>
          <w:szCs w:val="20"/>
        </w:rPr>
      </w:pPr>
      <w:r w:rsidRPr="0063584C">
        <w:rPr>
          <w:rFonts w:ascii="Calibri" w:hAnsi="Calibri"/>
          <w:bCs/>
          <w:sz w:val="20"/>
          <w:szCs w:val="20"/>
        </w:rPr>
        <w:t>4. MIESTO, TERMÍN DODANIA 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6445D78A" w:rsidR="00E5007A" w:rsidRPr="0063584C" w:rsidRDefault="00E5007A" w:rsidP="00BA0E4E">
      <w:pPr>
        <w:pStyle w:val="tl1"/>
        <w:ind w:left="284"/>
        <w:rPr>
          <w:rFonts w:ascii="Calibri" w:hAnsi="Calibri" w:cs="Times New Roman"/>
          <w:bCs/>
          <w:sz w:val="20"/>
          <w:szCs w:val="20"/>
        </w:rPr>
      </w:pPr>
      <w:r w:rsidRPr="0063584C">
        <w:rPr>
          <w:rFonts w:ascii="Calibri" w:hAnsi="Calibri" w:cs="Times New Roman"/>
          <w:bCs/>
          <w:sz w:val="20"/>
          <w:szCs w:val="20"/>
        </w:rPr>
        <w:t>22. UZAVRETIE ZMLUVY</w:t>
      </w:r>
      <w:r w:rsidR="00F468A7">
        <w:rPr>
          <w:rFonts w:ascii="Calibri" w:hAnsi="Calibri" w:cs="Times New Roman"/>
          <w:bCs/>
          <w:sz w:val="20"/>
          <w:szCs w:val="20"/>
        </w:rPr>
        <w:t xml:space="preserve"> </w:t>
      </w:r>
      <w:r w:rsidR="00FC6BD9">
        <w:rPr>
          <w:rFonts w:ascii="Calibri" w:hAnsi="Calibri" w:cs="Times New Roman"/>
          <w:bCs/>
          <w:sz w:val="20"/>
          <w:szCs w:val="20"/>
        </w:rPr>
        <w:t>A</w:t>
      </w:r>
      <w:r w:rsidR="00EF335A">
        <w:rPr>
          <w:rFonts w:ascii="Calibri" w:hAnsi="Calibri" w:cs="Times New Roman"/>
          <w:bCs/>
          <w:sz w:val="20"/>
          <w:szCs w:val="20"/>
        </w:rPr>
        <w:t xml:space="preserve"> </w:t>
      </w:r>
      <w:r w:rsidR="00F468A7">
        <w:rPr>
          <w:rFonts w:ascii="Calibri" w:hAnsi="Calibri" w:cs="Times New Roman"/>
          <w:bCs/>
          <w:sz w:val="20"/>
          <w:szCs w:val="20"/>
        </w:rPr>
        <w:t>SÚČINNOS</w:t>
      </w:r>
      <w:r w:rsidR="00784094">
        <w:rPr>
          <w:rFonts w:ascii="Calibri" w:hAnsi="Calibri" w:cs="Times New Roman"/>
          <w:bCs/>
          <w:sz w:val="20"/>
          <w:szCs w:val="20"/>
        </w:rPr>
        <w:t>Ť</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BA0E4E" w:rsidRDefault="00E5007A" w:rsidP="00E5007A">
      <w:pPr>
        <w:pStyle w:val="Zkladntext"/>
        <w:rPr>
          <w:rFonts w:ascii="Calibri" w:hAnsi="Calibri"/>
          <w:sz w:val="10"/>
          <w:szCs w:val="10"/>
          <w:lang w:val="sk-SK"/>
        </w:rPr>
      </w:pPr>
    </w:p>
    <w:p w14:paraId="4008AF64" w14:textId="331FD452"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4B5C29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bookmarkStart w:id="3" w:name="_Hlk87881953"/>
      <w:r w:rsidR="00784094" w:rsidRPr="00BA0E4E">
        <w:rPr>
          <w:rFonts w:ascii="Calibri" w:hAnsi="Calibri"/>
          <w:b w:val="0"/>
          <w:sz w:val="20"/>
          <w:lang w:val="sk-SK"/>
        </w:rPr>
        <w:t>ZÁKLADNÉ ÚDAJE CHARAKTERIZUJÚCE PREDMET ZÁKAZKY</w:t>
      </w:r>
      <w:bookmarkEnd w:id="3"/>
      <w:r w:rsidRPr="007B6667">
        <w:rPr>
          <w:rFonts w:ascii="Calibri" w:hAnsi="Calibri"/>
          <w:b w:val="0"/>
          <w:sz w:val="20"/>
          <w:lang w:val="sk-SK"/>
        </w:rPr>
        <w:t>.</w:t>
      </w:r>
    </w:p>
    <w:p w14:paraId="74C86770" w14:textId="7534C39D" w:rsidR="00EB6BD9" w:rsidRPr="007B6667" w:rsidRDefault="00EB6BD9" w:rsidP="00E5007A">
      <w:pPr>
        <w:pStyle w:val="Zkladntext"/>
        <w:ind w:left="284"/>
        <w:rPr>
          <w:rFonts w:ascii="Calibri" w:hAnsi="Calibri"/>
          <w:b w:val="0"/>
          <w:sz w:val="20"/>
          <w:lang w:val="sk-SK"/>
        </w:rPr>
      </w:pPr>
      <w:r>
        <w:rPr>
          <w:rFonts w:ascii="Calibri" w:hAnsi="Calibri"/>
          <w:b w:val="0"/>
          <w:sz w:val="20"/>
          <w:lang w:val="sk-SK"/>
        </w:rPr>
        <w:t>2. VŠEOBECNÉ A KVALITATÍVNE POŽIADAVKY NA PREDMET ZÁKAZKY.</w:t>
      </w:r>
    </w:p>
    <w:p w14:paraId="56B08B86" w14:textId="5808DBAA" w:rsidR="00E5007A" w:rsidRPr="007B6667" w:rsidRDefault="00EB6BD9" w:rsidP="00E5007A">
      <w:pPr>
        <w:pStyle w:val="Zkladntext"/>
        <w:ind w:left="284"/>
        <w:rPr>
          <w:rFonts w:ascii="Calibri" w:hAnsi="Calibri"/>
          <w:b w:val="0"/>
          <w:sz w:val="20"/>
          <w:lang w:val="sk-SK"/>
        </w:rPr>
      </w:pPr>
      <w:r>
        <w:rPr>
          <w:rFonts w:ascii="Calibri" w:hAnsi="Calibri"/>
          <w:b w:val="0"/>
          <w:sz w:val="20"/>
          <w:lang w:val="sk-SK"/>
        </w:rPr>
        <w:t>3</w:t>
      </w:r>
      <w:r w:rsidR="00E5007A">
        <w:rPr>
          <w:rFonts w:ascii="Calibri" w:hAnsi="Calibri"/>
          <w:b w:val="0"/>
          <w:sz w:val="20"/>
          <w:lang w:val="sk-SK"/>
        </w:rPr>
        <w:t>.</w:t>
      </w:r>
      <w:r w:rsidR="00E5007A"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BA0E4E" w:rsidRDefault="00E5007A" w:rsidP="00E5007A">
      <w:pPr>
        <w:pStyle w:val="Zkladntext"/>
        <w:rPr>
          <w:rFonts w:ascii="Calibri" w:hAnsi="Calibri"/>
          <w:sz w:val="10"/>
          <w:szCs w:val="10"/>
          <w:lang w:val="sk-SK"/>
        </w:rPr>
      </w:pPr>
    </w:p>
    <w:p w14:paraId="79870C5E" w14:textId="29B6FE3B"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534D39E7" w14:textId="77777777" w:rsidR="00784094" w:rsidRPr="00BA0E4E" w:rsidRDefault="00784094" w:rsidP="00E5007A">
      <w:pPr>
        <w:pStyle w:val="Zkladntext"/>
        <w:rPr>
          <w:rFonts w:ascii="Calibri" w:hAnsi="Calibri"/>
          <w:sz w:val="10"/>
          <w:szCs w:val="10"/>
          <w:lang w:val="sk-SK"/>
        </w:rPr>
      </w:pPr>
    </w:p>
    <w:p w14:paraId="4CF26F94" w14:textId="6C43DBFF"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632B5AA3" w14:textId="77777777" w:rsidR="00784094" w:rsidRPr="00BA0E4E" w:rsidRDefault="00784094" w:rsidP="00E5007A">
      <w:pPr>
        <w:pStyle w:val="Zkladntext"/>
        <w:rPr>
          <w:rFonts w:ascii="Calibri" w:hAnsi="Calibri"/>
          <w:sz w:val="10"/>
          <w:szCs w:val="10"/>
          <w:lang w:val="sk-SK"/>
        </w:rPr>
      </w:pPr>
    </w:p>
    <w:p w14:paraId="0BAF5D4E" w14:textId="025BB92E"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423B98AE" w14:textId="77777777" w:rsidR="00784094" w:rsidRPr="00BA0E4E" w:rsidRDefault="00784094" w:rsidP="00E5007A">
      <w:pPr>
        <w:pStyle w:val="Zkladntext"/>
        <w:rPr>
          <w:rFonts w:ascii="Calibri" w:hAnsi="Calibri"/>
          <w:sz w:val="10"/>
          <w:szCs w:val="10"/>
          <w:lang w:val="sk-SK"/>
        </w:rPr>
      </w:pPr>
    </w:p>
    <w:p w14:paraId="619B3953" w14:textId="13DBD0C9"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A86752" w:rsidRDefault="00E5007A" w:rsidP="00E5007A">
      <w:pPr>
        <w:pStyle w:val="Zkladntext"/>
        <w:ind w:left="284"/>
        <w:rPr>
          <w:rFonts w:ascii="Calibri" w:hAnsi="Calibri"/>
          <w:b w:val="0"/>
          <w:sz w:val="20"/>
          <w:lang w:val="sk-SK"/>
        </w:rPr>
      </w:pPr>
      <w:r w:rsidRPr="0063584C">
        <w:rPr>
          <w:rFonts w:ascii="Calibri" w:hAnsi="Calibri"/>
          <w:b w:val="0"/>
          <w:sz w:val="20"/>
          <w:lang w:val="sk-SK"/>
        </w:rPr>
        <w:t xml:space="preserve">3. </w:t>
      </w:r>
      <w:r w:rsidRPr="00A86752">
        <w:rPr>
          <w:rFonts w:ascii="Calibri" w:hAnsi="Calibri"/>
          <w:b w:val="0"/>
          <w:sz w:val="20"/>
          <w:lang w:val="sk-SK"/>
        </w:rPr>
        <w:t>TECHNICKÁ SPÔSOBILOSŤ ALEBO ODBORNÁ SPÔSOBILOSŤ</w:t>
      </w:r>
    </w:p>
    <w:p w14:paraId="13F81336" w14:textId="77777777" w:rsidR="00E5007A" w:rsidRPr="00A86752" w:rsidRDefault="00E5007A" w:rsidP="00E5007A">
      <w:pPr>
        <w:pStyle w:val="Zkladntext"/>
        <w:ind w:left="284"/>
        <w:rPr>
          <w:rFonts w:ascii="Calibri" w:hAnsi="Calibri"/>
          <w:b w:val="0"/>
          <w:sz w:val="20"/>
          <w:lang w:val="sk-SK"/>
        </w:rPr>
      </w:pPr>
      <w:r w:rsidRPr="00A86752">
        <w:rPr>
          <w:rFonts w:ascii="Calibri" w:hAnsi="Calibri"/>
          <w:b w:val="0"/>
          <w:sz w:val="20"/>
          <w:lang w:val="sk-SK"/>
        </w:rPr>
        <w:t>4. DOPLŇUJÚCE INFORMÁCIE K PODMIENKAM ÚČASTI</w:t>
      </w:r>
    </w:p>
    <w:p w14:paraId="2F05B6D1" w14:textId="77777777" w:rsidR="00E5007A" w:rsidRPr="00A86752" w:rsidRDefault="00E5007A" w:rsidP="00E5007A">
      <w:pPr>
        <w:pStyle w:val="Zkladntext"/>
        <w:rPr>
          <w:rFonts w:ascii="Calibri" w:hAnsi="Calibri"/>
          <w:sz w:val="10"/>
          <w:szCs w:val="10"/>
          <w:lang w:val="sk-SK"/>
        </w:rPr>
      </w:pPr>
    </w:p>
    <w:p w14:paraId="09432C3F" w14:textId="4F6643CE" w:rsidR="00E5007A" w:rsidRPr="00A86752" w:rsidRDefault="00E5007A" w:rsidP="00E5007A">
      <w:pPr>
        <w:pStyle w:val="Zkladntext"/>
        <w:rPr>
          <w:rFonts w:ascii="Calibri" w:hAnsi="Calibri"/>
          <w:sz w:val="20"/>
          <w:lang w:val="sk-SK"/>
        </w:rPr>
      </w:pPr>
      <w:r w:rsidRPr="00A86752">
        <w:rPr>
          <w:rFonts w:ascii="Calibri" w:hAnsi="Calibri"/>
          <w:sz w:val="20"/>
          <w:lang w:val="sk-SK"/>
        </w:rPr>
        <w:t xml:space="preserve">G. NÁVRH UCHÁDZAČA NA PLNENIE </w:t>
      </w:r>
      <w:r w:rsidR="00524902" w:rsidRPr="00A86752">
        <w:rPr>
          <w:rFonts w:ascii="Calibri" w:hAnsi="Calibri"/>
          <w:sz w:val="20"/>
          <w:lang w:val="sk-SK"/>
        </w:rPr>
        <w:t>KRITÉRII</w:t>
      </w:r>
    </w:p>
    <w:p w14:paraId="15F940A3" w14:textId="77777777" w:rsidR="00784094" w:rsidRPr="00A86752" w:rsidRDefault="00784094" w:rsidP="00E5007A">
      <w:pPr>
        <w:pStyle w:val="Zkladntext"/>
        <w:rPr>
          <w:rFonts w:ascii="Calibri" w:hAnsi="Calibri"/>
          <w:sz w:val="10"/>
          <w:szCs w:val="10"/>
          <w:lang w:val="sk-SK"/>
        </w:rPr>
      </w:pPr>
    </w:p>
    <w:p w14:paraId="4BFE5DE2" w14:textId="16A6BF7E" w:rsidR="00172B93" w:rsidRPr="00A86752" w:rsidRDefault="00E5007A" w:rsidP="00E5007A">
      <w:pPr>
        <w:pStyle w:val="Zkladntext"/>
        <w:rPr>
          <w:rFonts w:ascii="Calibri" w:hAnsi="Calibri"/>
          <w:sz w:val="20"/>
          <w:lang w:val="sk-SK"/>
        </w:rPr>
      </w:pPr>
      <w:r w:rsidRPr="00A86752">
        <w:rPr>
          <w:rFonts w:ascii="Calibri" w:hAnsi="Calibri"/>
          <w:sz w:val="20"/>
          <w:lang w:val="sk-SK"/>
        </w:rPr>
        <w:t>H. ČESTNÉ VYHLÁSENIE K PREUKÁZANIU PODMIENOK ÚČASTI</w:t>
      </w:r>
    </w:p>
    <w:p w14:paraId="398AD93D" w14:textId="77777777" w:rsidR="00784094" w:rsidRPr="00A86752" w:rsidRDefault="00784094" w:rsidP="00E5007A">
      <w:pPr>
        <w:pStyle w:val="Zkladntext"/>
        <w:rPr>
          <w:rFonts w:ascii="Calibri" w:hAnsi="Calibri"/>
          <w:sz w:val="10"/>
          <w:szCs w:val="10"/>
          <w:lang w:val="sk-SK"/>
        </w:rPr>
      </w:pPr>
    </w:p>
    <w:p w14:paraId="0C9CD7E8" w14:textId="77777777" w:rsidR="005A717D" w:rsidRDefault="005A717D" w:rsidP="00E5007A">
      <w:pPr>
        <w:pStyle w:val="Zkladntext"/>
        <w:rPr>
          <w:rFonts w:ascii="Calibri" w:hAnsi="Calibri"/>
          <w:sz w:val="20"/>
          <w:lang w:val="sk-SK"/>
        </w:rPr>
      </w:pPr>
    </w:p>
    <w:p w14:paraId="58CDBAC1" w14:textId="77777777" w:rsidR="005A717D" w:rsidRDefault="005A717D" w:rsidP="00E5007A">
      <w:pPr>
        <w:pStyle w:val="Zkladntext"/>
        <w:rPr>
          <w:rFonts w:ascii="Calibri" w:hAnsi="Calibri"/>
          <w:sz w:val="20"/>
          <w:lang w:val="sk-SK"/>
        </w:rPr>
      </w:pPr>
    </w:p>
    <w:p w14:paraId="79ED3CF0" w14:textId="77777777" w:rsidR="005A717D" w:rsidRDefault="005A717D" w:rsidP="00E5007A">
      <w:pPr>
        <w:pStyle w:val="Zkladntext"/>
        <w:rPr>
          <w:rFonts w:ascii="Calibri" w:hAnsi="Calibri"/>
          <w:sz w:val="20"/>
          <w:lang w:val="sk-SK"/>
        </w:rPr>
      </w:pPr>
    </w:p>
    <w:p w14:paraId="7F375C9C" w14:textId="2FDA5861" w:rsidR="00E5007A" w:rsidRPr="00402D3E" w:rsidRDefault="00E5007A" w:rsidP="00E5007A">
      <w:pPr>
        <w:pStyle w:val="Zkladntext"/>
        <w:rPr>
          <w:rFonts w:ascii="Calibri" w:hAnsi="Calibri"/>
          <w:sz w:val="20"/>
          <w:lang w:val="sk-SK"/>
        </w:rPr>
      </w:pPr>
      <w:r w:rsidRPr="00A86752">
        <w:rPr>
          <w:rFonts w:ascii="Calibri" w:hAnsi="Calibri"/>
          <w:sz w:val="20"/>
          <w:lang w:val="sk-SK"/>
        </w:rPr>
        <w:t>PRÍLOHY</w:t>
      </w:r>
      <w:r w:rsidR="005F5CE9" w:rsidRPr="00A86752">
        <w:rPr>
          <w:rFonts w:ascii="Calibri" w:hAnsi="Calibri"/>
          <w:sz w:val="20"/>
          <w:lang w:val="sk-SK"/>
        </w:rPr>
        <w:t>:</w:t>
      </w:r>
    </w:p>
    <w:p w14:paraId="09E8CC47" w14:textId="58E03A1F"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Príloha č. 1</w:t>
      </w:r>
      <w:r w:rsidR="007C4E62" w:rsidRPr="00F95756">
        <w:rPr>
          <w:rFonts w:asciiTheme="minorHAnsi" w:hAnsiTheme="minorHAnsi" w:cstheme="minorHAnsi"/>
          <w:b w:val="0"/>
          <w:sz w:val="20"/>
          <w:lang w:val="sk-SK"/>
        </w:rPr>
        <w:t>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súťažných podkladov -</w:t>
      </w:r>
      <w:r w:rsidRPr="00F95756">
        <w:rPr>
          <w:rFonts w:asciiTheme="minorHAnsi" w:hAnsiTheme="minorHAnsi" w:cstheme="minorHAnsi"/>
          <w:b w:val="0"/>
          <w:sz w:val="20"/>
          <w:lang w:val="sk-SK"/>
        </w:rPr>
        <w:t xml:space="preserve"> Návrh zmluvy o</w:t>
      </w:r>
      <w:r w:rsidR="0032309D" w:rsidRPr="00F95756">
        <w:rPr>
          <w:rFonts w:asciiTheme="minorHAnsi" w:hAnsiTheme="minorHAnsi" w:cstheme="minorHAnsi"/>
          <w:b w:val="0"/>
          <w:sz w:val="20"/>
          <w:lang w:val="sk-SK"/>
        </w:rPr>
        <w:t> </w:t>
      </w:r>
      <w:r w:rsidRPr="00F95756">
        <w:rPr>
          <w:rFonts w:asciiTheme="minorHAnsi" w:hAnsiTheme="minorHAnsi" w:cstheme="minorHAnsi"/>
          <w:b w:val="0"/>
          <w:sz w:val="20"/>
          <w:lang w:val="sk-SK"/>
        </w:rPr>
        <w:t>dielo</w:t>
      </w:r>
      <w:r w:rsidR="0032309D"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w:t>
      </w:r>
      <w:r w:rsidR="0032309D" w:rsidRPr="00F95756">
        <w:rPr>
          <w:rFonts w:asciiTheme="minorHAnsi" w:hAnsiTheme="minorHAnsi" w:cstheme="minorHAnsi"/>
          <w:b w:val="0"/>
          <w:sz w:val="20"/>
          <w:lang w:val="sk-SK"/>
        </w:rPr>
        <w:t>pre časť predmetu zákazky č. 1</w:t>
      </w:r>
      <w:r w:rsidR="005F5CE9" w:rsidRPr="00F95756">
        <w:rPr>
          <w:rFonts w:asciiTheme="minorHAnsi" w:hAnsiTheme="minorHAnsi" w:cstheme="minorHAnsi"/>
          <w:b w:val="0"/>
          <w:sz w:val="20"/>
          <w:lang w:val="sk-SK"/>
        </w:rPr>
        <w:t>)</w:t>
      </w:r>
    </w:p>
    <w:p w14:paraId="133876A1" w14:textId="2D229A8B" w:rsidR="0032309D" w:rsidRPr="00F95756" w:rsidRDefault="0032309D"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w:t>
      </w:r>
      <w:r w:rsidR="007C4E62" w:rsidRPr="00F95756">
        <w:rPr>
          <w:rFonts w:asciiTheme="minorHAnsi" w:hAnsiTheme="minorHAnsi" w:cstheme="minorHAnsi"/>
          <w:b w:val="0"/>
          <w:sz w:val="20"/>
          <w:lang w:val="sk-SK"/>
        </w:rPr>
        <w:t xml:space="preserve">1b </w:t>
      </w:r>
      <w:r w:rsidR="005F5CE9" w:rsidRPr="00F95756">
        <w:rPr>
          <w:rFonts w:asciiTheme="minorHAnsi" w:hAnsiTheme="minorHAnsi" w:cstheme="minorHAnsi"/>
          <w:b w:val="0"/>
          <w:sz w:val="20"/>
          <w:lang w:val="sk-SK"/>
        </w:rPr>
        <w:t xml:space="preserve">súťažných podkladov - </w:t>
      </w:r>
      <w:r w:rsidRPr="00F95756">
        <w:rPr>
          <w:rFonts w:asciiTheme="minorHAnsi" w:hAnsiTheme="minorHAnsi" w:cstheme="minorHAnsi"/>
          <w:b w:val="0"/>
          <w:sz w:val="20"/>
          <w:lang w:val="sk-SK"/>
        </w:rPr>
        <w:t xml:space="preserve">Návrh zmluvy o dielo </w:t>
      </w:r>
      <w:r w:rsidR="005F5CE9" w:rsidRPr="00F95756">
        <w:rPr>
          <w:rFonts w:asciiTheme="minorHAnsi" w:hAnsiTheme="minorHAnsi" w:cstheme="minorHAnsi"/>
          <w:b w:val="0"/>
          <w:sz w:val="20"/>
          <w:lang w:val="sk-SK"/>
        </w:rPr>
        <w:t>(</w:t>
      </w:r>
      <w:r w:rsidRPr="00F95756">
        <w:rPr>
          <w:rFonts w:asciiTheme="minorHAnsi" w:hAnsiTheme="minorHAnsi" w:cstheme="minorHAnsi"/>
          <w:b w:val="0"/>
          <w:sz w:val="20"/>
          <w:lang w:val="sk-SK"/>
        </w:rPr>
        <w:t>pre časť predmetu zákazky č. 2</w:t>
      </w:r>
      <w:r w:rsidR="005F5CE9" w:rsidRPr="00F95756">
        <w:rPr>
          <w:rFonts w:asciiTheme="minorHAnsi" w:hAnsiTheme="minorHAnsi" w:cstheme="minorHAnsi"/>
          <w:b w:val="0"/>
          <w:sz w:val="20"/>
          <w:lang w:val="sk-SK"/>
        </w:rPr>
        <w:t>)</w:t>
      </w:r>
    </w:p>
    <w:p w14:paraId="3E048FE9" w14:textId="21899DE8" w:rsidR="0032309D" w:rsidRPr="00F95756" w:rsidRDefault="0032309D" w:rsidP="00F95756">
      <w:pPr>
        <w:pStyle w:val="Zkladntext"/>
        <w:jc w:val="left"/>
        <w:rPr>
          <w:rFonts w:asciiTheme="minorHAnsi" w:hAnsiTheme="minorHAnsi" w:cstheme="minorHAnsi"/>
          <w:b w:val="0"/>
          <w:sz w:val="20"/>
          <w:lang w:val="sk-SK"/>
        </w:rPr>
      </w:pPr>
      <w:bookmarkStart w:id="4" w:name="_Hlk75379408"/>
      <w:r w:rsidRPr="00F95756">
        <w:rPr>
          <w:rFonts w:asciiTheme="minorHAnsi" w:hAnsiTheme="minorHAnsi" w:cstheme="minorHAnsi"/>
          <w:b w:val="0"/>
          <w:sz w:val="20"/>
          <w:lang w:val="sk-SK"/>
        </w:rPr>
        <w:t xml:space="preserve">Príloha č. </w:t>
      </w:r>
      <w:r w:rsidR="007C4E62" w:rsidRPr="00F95756">
        <w:rPr>
          <w:rFonts w:asciiTheme="minorHAnsi" w:hAnsiTheme="minorHAnsi" w:cstheme="minorHAnsi"/>
          <w:b w:val="0"/>
          <w:sz w:val="20"/>
          <w:lang w:val="sk-SK"/>
        </w:rPr>
        <w:t>2a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súťažných podkladov</w:t>
      </w:r>
      <w:r w:rsidR="00F95756" w:rsidRPr="00F95756">
        <w:rPr>
          <w:rFonts w:asciiTheme="minorHAnsi" w:hAnsiTheme="minorHAnsi" w:cstheme="minorHAnsi"/>
          <w:b w:val="0"/>
          <w:sz w:val="20"/>
          <w:lang w:val="sk-SK"/>
        </w:rPr>
        <w:t xml:space="preserve"> - </w:t>
      </w:r>
      <w:r w:rsidR="005F5CE9" w:rsidRPr="00F95756">
        <w:rPr>
          <w:rFonts w:asciiTheme="minorHAnsi" w:hAnsiTheme="minorHAnsi" w:cstheme="minorHAnsi"/>
          <w:b w:val="0"/>
          <w:sz w:val="20"/>
          <w:lang w:val="sk-SK"/>
        </w:rPr>
        <w:t>Výkaz výmer</w:t>
      </w:r>
      <w:r w:rsidRPr="00F95756">
        <w:rPr>
          <w:rFonts w:asciiTheme="minorHAnsi" w:hAnsiTheme="minorHAnsi" w:cstheme="minorHAnsi"/>
          <w:b w:val="0"/>
          <w:sz w:val="20"/>
          <w:lang w:val="sk-SK"/>
        </w:rPr>
        <w:t xml:space="preserve"> </w:t>
      </w:r>
      <w:r w:rsidR="00434F5C" w:rsidRPr="00F95756">
        <w:rPr>
          <w:rFonts w:asciiTheme="minorHAnsi" w:hAnsiTheme="minorHAnsi" w:cstheme="minorHAnsi"/>
          <w:b w:val="0"/>
          <w:sz w:val="20"/>
          <w:lang w:val="sk-SK"/>
        </w:rPr>
        <w:t>(</w:t>
      </w:r>
      <w:r w:rsidR="007C4E62" w:rsidRPr="00F95756">
        <w:rPr>
          <w:rFonts w:asciiTheme="minorHAnsi" w:hAnsiTheme="minorHAnsi" w:cstheme="minorHAnsi"/>
          <w:b w:val="0"/>
          <w:sz w:val="20"/>
          <w:lang w:val="sk-SK"/>
        </w:rPr>
        <w:t>pre časť predmetu zákazky č. 1</w:t>
      </w:r>
      <w:r w:rsidR="00434F5C" w:rsidRPr="00F95756">
        <w:rPr>
          <w:rFonts w:asciiTheme="minorHAnsi" w:hAnsiTheme="minorHAnsi" w:cstheme="minorHAnsi"/>
          <w:b w:val="0"/>
          <w:sz w:val="20"/>
          <w:lang w:val="sk-SK"/>
        </w:rPr>
        <w:t>)</w:t>
      </w:r>
    </w:p>
    <w:p w14:paraId="62D72EBD" w14:textId="614436D9" w:rsidR="00033BC0" w:rsidRPr="00F95756" w:rsidRDefault="00033BC0"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w:t>
      </w:r>
      <w:r w:rsidR="00434F5C" w:rsidRPr="00F95756">
        <w:rPr>
          <w:rFonts w:asciiTheme="minorHAnsi" w:hAnsiTheme="minorHAnsi" w:cstheme="minorHAnsi"/>
          <w:b w:val="0"/>
          <w:sz w:val="20"/>
          <w:lang w:val="sk-SK"/>
        </w:rPr>
        <w:t xml:space="preserve">2b </w:t>
      </w:r>
      <w:r w:rsidR="005F5CE9" w:rsidRPr="00F95756">
        <w:rPr>
          <w:rFonts w:asciiTheme="minorHAnsi" w:hAnsiTheme="minorHAnsi" w:cstheme="minorHAnsi"/>
          <w:b w:val="0"/>
          <w:sz w:val="20"/>
          <w:lang w:val="sk-SK"/>
        </w:rPr>
        <w:t xml:space="preserve">súťažných podkladov - </w:t>
      </w:r>
      <w:r w:rsidR="00434F5C" w:rsidRPr="00F95756">
        <w:rPr>
          <w:rFonts w:asciiTheme="minorHAnsi" w:hAnsiTheme="minorHAnsi" w:cstheme="minorHAnsi"/>
          <w:b w:val="0"/>
          <w:sz w:val="20"/>
          <w:lang w:val="sk-SK"/>
        </w:rPr>
        <w:t>Výkaz výmer (</w:t>
      </w:r>
      <w:r w:rsidRPr="00F95756">
        <w:rPr>
          <w:rFonts w:asciiTheme="minorHAnsi" w:hAnsiTheme="minorHAnsi" w:cstheme="minorHAnsi"/>
          <w:b w:val="0"/>
          <w:sz w:val="20"/>
          <w:lang w:val="sk-SK"/>
        </w:rPr>
        <w:t xml:space="preserve">pre časť predmetu zákazky č. </w:t>
      </w:r>
      <w:r w:rsidR="00434F5C" w:rsidRPr="00F95756">
        <w:rPr>
          <w:rFonts w:asciiTheme="minorHAnsi" w:hAnsiTheme="minorHAnsi" w:cstheme="minorHAnsi"/>
          <w:b w:val="0"/>
          <w:sz w:val="20"/>
          <w:lang w:val="sk-SK"/>
        </w:rPr>
        <w:t>2)</w:t>
      </w:r>
    </w:p>
    <w:p w14:paraId="45CE597F" w14:textId="4860F571"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Príloha č. 3</w:t>
      </w:r>
      <w:r w:rsidR="007C4E62" w:rsidRPr="00F95756">
        <w:rPr>
          <w:rFonts w:asciiTheme="minorHAnsi" w:hAnsiTheme="minorHAnsi" w:cstheme="minorHAnsi"/>
          <w:b w:val="0"/>
          <w:sz w:val="20"/>
          <w:lang w:val="sk-SK"/>
        </w:rPr>
        <w:t>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 xml:space="preserve">súťažných podkladov - </w:t>
      </w:r>
      <w:r w:rsidRPr="00F95756">
        <w:rPr>
          <w:rFonts w:asciiTheme="minorHAnsi" w:hAnsiTheme="minorHAnsi" w:cstheme="minorHAnsi"/>
          <w:b w:val="0"/>
          <w:sz w:val="20"/>
          <w:lang w:val="sk-SK"/>
        </w:rPr>
        <w:t xml:space="preserve">Projektová dokumentácia </w:t>
      </w:r>
      <w:r w:rsidR="00434F5C" w:rsidRPr="00F95756">
        <w:rPr>
          <w:rFonts w:asciiTheme="minorHAnsi" w:hAnsiTheme="minorHAnsi" w:cstheme="minorHAnsi"/>
          <w:b w:val="0"/>
          <w:sz w:val="20"/>
          <w:lang w:val="sk-SK"/>
        </w:rPr>
        <w:t>(</w:t>
      </w:r>
      <w:r w:rsidR="007C4E62" w:rsidRPr="00F95756">
        <w:rPr>
          <w:rFonts w:asciiTheme="minorHAnsi" w:hAnsiTheme="minorHAnsi" w:cstheme="minorHAnsi"/>
          <w:b w:val="0"/>
          <w:sz w:val="20"/>
          <w:lang w:val="sk-SK"/>
        </w:rPr>
        <w:t>pre časť predmetu zákazky č. 1</w:t>
      </w:r>
      <w:r w:rsidR="00434F5C" w:rsidRPr="00F95756">
        <w:rPr>
          <w:rFonts w:asciiTheme="minorHAnsi" w:hAnsiTheme="minorHAnsi" w:cstheme="minorHAnsi"/>
          <w:b w:val="0"/>
          <w:sz w:val="20"/>
          <w:lang w:val="sk-SK"/>
        </w:rPr>
        <w:t>)</w:t>
      </w:r>
    </w:p>
    <w:p w14:paraId="61A50DFB" w14:textId="4AB4DB93" w:rsidR="00033BC0" w:rsidRPr="001A39CC" w:rsidRDefault="007C4E62" w:rsidP="00F95756">
      <w:pPr>
        <w:pStyle w:val="Zkladntext"/>
        <w:jc w:val="left"/>
        <w:rPr>
          <w:rFonts w:asciiTheme="minorHAnsi" w:hAnsiTheme="minorHAnsi" w:cstheme="minorHAnsi"/>
          <w:b w:val="0"/>
          <w:sz w:val="20"/>
          <w:lang w:val="sk-SK"/>
        </w:rPr>
      </w:pPr>
      <w:r w:rsidRPr="001A39CC">
        <w:rPr>
          <w:rFonts w:asciiTheme="minorHAnsi" w:hAnsiTheme="minorHAnsi" w:cstheme="minorHAnsi"/>
          <w:b w:val="0"/>
          <w:sz w:val="20"/>
          <w:lang w:val="sk-SK"/>
        </w:rPr>
        <w:t xml:space="preserve">Príloha č. 3b </w:t>
      </w:r>
      <w:r w:rsidR="005F5CE9" w:rsidRPr="001A39CC">
        <w:rPr>
          <w:rFonts w:asciiTheme="minorHAnsi" w:hAnsiTheme="minorHAnsi" w:cstheme="minorHAnsi"/>
          <w:b w:val="0"/>
          <w:sz w:val="20"/>
          <w:lang w:val="sk-SK"/>
        </w:rPr>
        <w:t xml:space="preserve">súťažných podkladov - </w:t>
      </w:r>
      <w:r w:rsidRPr="001A39CC">
        <w:rPr>
          <w:rFonts w:asciiTheme="minorHAnsi" w:hAnsiTheme="minorHAnsi" w:cstheme="minorHAnsi"/>
          <w:b w:val="0"/>
          <w:sz w:val="20"/>
          <w:lang w:val="sk-SK"/>
        </w:rPr>
        <w:t xml:space="preserve">Projektová dokumentácia </w:t>
      </w:r>
      <w:r w:rsidR="00434F5C" w:rsidRPr="001A39CC">
        <w:rPr>
          <w:rFonts w:asciiTheme="minorHAnsi" w:hAnsiTheme="minorHAnsi" w:cstheme="minorHAnsi"/>
          <w:b w:val="0"/>
          <w:sz w:val="20"/>
          <w:lang w:val="sk-SK"/>
        </w:rPr>
        <w:t>(</w:t>
      </w:r>
      <w:r w:rsidRPr="001A39CC">
        <w:rPr>
          <w:rFonts w:asciiTheme="minorHAnsi" w:hAnsiTheme="minorHAnsi" w:cstheme="minorHAnsi"/>
          <w:b w:val="0"/>
          <w:sz w:val="20"/>
          <w:lang w:val="sk-SK"/>
        </w:rPr>
        <w:t>pre časť predmetu zákazky č.</w:t>
      </w:r>
      <w:r w:rsidR="00033BC0" w:rsidRPr="001A39CC">
        <w:rPr>
          <w:rFonts w:asciiTheme="minorHAnsi" w:hAnsiTheme="minorHAnsi" w:cstheme="minorHAnsi"/>
          <w:b w:val="0"/>
          <w:sz w:val="20"/>
          <w:lang w:val="sk-SK"/>
        </w:rPr>
        <w:t xml:space="preserve"> 2</w:t>
      </w:r>
      <w:r w:rsidR="00434F5C" w:rsidRPr="001A39CC">
        <w:rPr>
          <w:rFonts w:asciiTheme="minorHAnsi" w:hAnsiTheme="minorHAnsi" w:cstheme="minorHAnsi"/>
          <w:b w:val="0"/>
          <w:sz w:val="20"/>
          <w:lang w:val="sk-SK"/>
        </w:rPr>
        <w:t>)</w:t>
      </w:r>
    </w:p>
    <w:p w14:paraId="6A16C254" w14:textId="585EC41E" w:rsidR="00434F5C" w:rsidRPr="00F95756" w:rsidRDefault="00434F5C" w:rsidP="00F95756">
      <w:pPr>
        <w:pStyle w:val="Zkladntext"/>
        <w:jc w:val="left"/>
        <w:rPr>
          <w:rFonts w:asciiTheme="minorHAnsi" w:hAnsiTheme="minorHAnsi" w:cstheme="minorHAnsi"/>
          <w:b w:val="0"/>
          <w:sz w:val="20"/>
          <w:lang w:val="sk-SK"/>
        </w:rPr>
      </w:pPr>
      <w:r w:rsidRPr="001A39CC">
        <w:rPr>
          <w:rFonts w:asciiTheme="minorHAnsi" w:hAnsiTheme="minorHAnsi" w:cstheme="minorHAnsi"/>
          <w:b w:val="0"/>
          <w:sz w:val="20"/>
          <w:lang w:val="sk-SK"/>
        </w:rPr>
        <w:t xml:space="preserve">Príloha č. 4 súťažných podkladov </w:t>
      </w:r>
      <w:r w:rsidR="00F95756" w:rsidRPr="001A39CC">
        <w:rPr>
          <w:rFonts w:asciiTheme="minorHAnsi" w:hAnsiTheme="minorHAnsi" w:cstheme="minorHAnsi"/>
          <w:b w:val="0"/>
          <w:sz w:val="20"/>
          <w:lang w:val="sk-SK"/>
        </w:rPr>
        <w:t>-</w:t>
      </w:r>
      <w:r w:rsidRPr="001A39CC">
        <w:rPr>
          <w:rFonts w:asciiTheme="minorHAnsi" w:hAnsiTheme="minorHAnsi" w:cstheme="minorHAnsi"/>
          <w:b w:val="0"/>
          <w:sz w:val="20"/>
          <w:lang w:val="sk-SK"/>
        </w:rPr>
        <w:t xml:space="preserve"> Stavebné povolenia</w:t>
      </w:r>
    </w:p>
    <w:p w14:paraId="0B90A3AC" w14:textId="29462CC4" w:rsidR="005A717D" w:rsidRDefault="005A717D" w:rsidP="005A717D">
      <w:pPr>
        <w:pStyle w:val="Zkladntext"/>
        <w:rPr>
          <w:rFonts w:ascii="Calibri" w:hAnsi="Calibri"/>
          <w:b w:val="0"/>
          <w:sz w:val="20"/>
          <w:lang w:val="sk-SK"/>
        </w:rPr>
        <w:sectPr w:rsidR="005A717D" w:rsidSect="00CA7763">
          <w:headerReference w:type="default" r:id="rId11"/>
          <w:pgSz w:w="11906" w:h="16838" w:code="9"/>
          <w:pgMar w:top="1418" w:right="1134" w:bottom="1418" w:left="1021" w:header="709" w:footer="709" w:gutter="0"/>
          <w:cols w:space="708"/>
          <w:docGrid w:linePitch="360"/>
        </w:sectPr>
      </w:pPr>
      <w:r>
        <w:rPr>
          <w:rFonts w:ascii="Calibri" w:hAnsi="Calibri"/>
          <w:b w:val="0"/>
          <w:sz w:val="20"/>
          <w:lang w:val="sk-SK"/>
        </w:rPr>
        <w:t>Príloha č. 5 súťažných podkladov -  Rozhodnutie Krajského pamiatkového úradu BB</w:t>
      </w:r>
    </w:p>
    <w:bookmarkEnd w:id="4"/>
    <w:p w14:paraId="0D8DE00C" w14:textId="2EC7B09C" w:rsidR="00E5007A" w:rsidRPr="0063584C" w:rsidRDefault="00E5007A" w:rsidP="00F95756">
      <w:pPr>
        <w:pStyle w:val="Zkladntext"/>
        <w:tabs>
          <w:tab w:val="left" w:pos="426"/>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42EF24E8" w:rsidR="00E5007A" w:rsidRDefault="00E5007A" w:rsidP="00434F5C">
      <w:pPr>
        <w:pStyle w:val="tl1"/>
        <w:numPr>
          <w:ilvl w:val="0"/>
          <w:numId w:val="9"/>
        </w:numPr>
        <w:tabs>
          <w:tab w:val="left" w:pos="426"/>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p>
    <w:p w14:paraId="77D857C8" w14:textId="77777777" w:rsidR="00E5007A" w:rsidRPr="00382C9B" w:rsidRDefault="00E5007A" w:rsidP="00434F5C">
      <w:pPr>
        <w:pStyle w:val="tl1"/>
        <w:numPr>
          <w:ilvl w:val="1"/>
          <w:numId w:val="9"/>
        </w:numPr>
        <w:ind w:left="426" w:hanging="426"/>
        <w:rPr>
          <w:rFonts w:asciiTheme="minorHAnsi" w:hAnsiTheme="minorHAnsi" w:cstheme="minorHAnsi"/>
          <w:bCs/>
          <w:iCs/>
          <w:sz w:val="20"/>
          <w:szCs w:val="20"/>
        </w:rPr>
      </w:pPr>
      <w:r w:rsidRPr="0063584C">
        <w:rPr>
          <w:rFonts w:ascii="Calibri" w:hAnsi="Calibri" w:cs="Calibri"/>
          <w:bCs/>
          <w:iCs/>
          <w:sz w:val="20"/>
          <w:szCs w:val="20"/>
        </w:rPr>
        <w:t>Verejný obstarávateľ</w:t>
      </w:r>
    </w:p>
    <w:p w14:paraId="7634F1D6"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Pr="004B6C3E">
        <w:rPr>
          <w:rFonts w:ascii="Calibri" w:hAnsi="Calibri" w:cs="Calibri"/>
          <w:b/>
          <w:bCs/>
          <w:iCs/>
          <w:sz w:val="20"/>
          <w:szCs w:val="20"/>
        </w:rPr>
        <w:t>Banskobystrický samosprávny kraj</w:t>
      </w:r>
    </w:p>
    <w:p w14:paraId="682E9F18"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5F9A3B67" w14:textId="78640EFE" w:rsidR="00E5007A" w:rsidRDefault="00E5007A" w:rsidP="00E5007A">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w:t>
      </w:r>
      <w:r w:rsidR="00382C9B">
        <w:rPr>
          <w:rFonts w:ascii="Calibri" w:hAnsi="Calibri" w:cs="Calibri"/>
          <w:iCs/>
          <w:sz w:val="20"/>
          <w:szCs w:val="20"/>
        </w:rPr>
        <w:t> </w:t>
      </w:r>
      <w:r w:rsidRPr="0063584C">
        <w:rPr>
          <w:rFonts w:ascii="Calibri" w:hAnsi="Calibri" w:cs="Calibri"/>
          <w:iCs/>
          <w:sz w:val="20"/>
          <w:szCs w:val="20"/>
        </w:rPr>
        <w:t>828</w:t>
      </w:r>
      <w:r w:rsidR="00967A2C">
        <w:rPr>
          <w:rFonts w:ascii="Calibri" w:hAnsi="Calibri" w:cs="Calibri"/>
          <w:iCs/>
          <w:sz w:val="20"/>
          <w:szCs w:val="20"/>
        </w:rPr>
        <w:t> </w:t>
      </w:r>
      <w:r w:rsidRPr="0063584C">
        <w:rPr>
          <w:rFonts w:ascii="Calibri" w:hAnsi="Calibri" w:cs="Calibri"/>
          <w:iCs/>
          <w:sz w:val="20"/>
          <w:szCs w:val="20"/>
        </w:rPr>
        <w:t>100</w:t>
      </w:r>
    </w:p>
    <w:p w14:paraId="3FAB3E1B" w14:textId="77777777" w:rsidR="00967A2C" w:rsidRPr="002D5FBF" w:rsidRDefault="00967A2C" w:rsidP="00967A2C">
      <w:pPr>
        <w:tabs>
          <w:tab w:val="left" w:pos="2127"/>
        </w:tabs>
        <w:spacing w:line="264" w:lineRule="auto"/>
        <w:jc w:val="both"/>
        <w:rPr>
          <w:rFonts w:asciiTheme="minorHAnsi" w:eastAsia="Bookman Old Style" w:hAnsiTheme="minorHAnsi" w:cstheme="minorHAnsi"/>
          <w:color w:val="0000FF"/>
          <w:sz w:val="20"/>
          <w:szCs w:val="20"/>
          <w:u w:val="single"/>
          <w:lang w:eastAsia="sk-SK"/>
        </w:rPr>
      </w:pPr>
      <w:r w:rsidRPr="000B0EA6">
        <w:rPr>
          <w:rFonts w:asciiTheme="minorHAnsi" w:hAnsiTheme="minorHAnsi" w:cstheme="minorHAnsi"/>
          <w:sz w:val="20"/>
          <w:szCs w:val="20"/>
        </w:rPr>
        <w:t>Komunikačné rozhranie:</w:t>
      </w:r>
      <w:r w:rsidRPr="000B0EA6">
        <w:rPr>
          <w:rFonts w:asciiTheme="minorHAnsi" w:hAnsiTheme="minorHAnsi" w:cstheme="minorHAnsi"/>
          <w:sz w:val="20"/>
          <w:szCs w:val="20"/>
        </w:rPr>
        <w:tab/>
      </w:r>
      <w:hyperlink r:id="rId12" w:history="1">
        <w:r w:rsidRPr="000B0EA6">
          <w:rPr>
            <w:rStyle w:val="Hypertextovprepojenie"/>
            <w:rFonts w:asciiTheme="minorHAnsi" w:eastAsia="Bookman Old Style" w:hAnsiTheme="minorHAnsi" w:cstheme="minorHAnsi"/>
            <w:sz w:val="20"/>
            <w:szCs w:val="20"/>
            <w:lang w:eastAsia="sk-SK"/>
          </w:rPr>
          <w:t>https://josephine.proebiz.com</w:t>
        </w:r>
      </w:hyperlink>
    </w:p>
    <w:p w14:paraId="01850CC6" w14:textId="3EA4B679" w:rsidR="00967A2C" w:rsidRPr="004B6C3E" w:rsidRDefault="00967A2C" w:rsidP="004B6C3E">
      <w:pPr>
        <w:tabs>
          <w:tab w:val="left" w:pos="2127"/>
        </w:tabs>
        <w:spacing w:line="264" w:lineRule="auto"/>
        <w:jc w:val="both"/>
        <w:rPr>
          <w:rFonts w:asciiTheme="minorHAnsi" w:eastAsia="Bookman Old Style" w:hAnsiTheme="minorHAnsi" w:cstheme="minorHAnsi"/>
          <w:color w:val="0000FF"/>
          <w:sz w:val="20"/>
          <w:szCs w:val="20"/>
          <w:u w:val="single"/>
          <w:lang w:eastAsia="sk-SK"/>
        </w:rPr>
      </w:pPr>
      <w:r w:rsidRPr="000B0EA6">
        <w:rPr>
          <w:rFonts w:asciiTheme="minorHAnsi" w:hAnsiTheme="minorHAnsi" w:cstheme="minorHAnsi"/>
          <w:sz w:val="20"/>
          <w:szCs w:val="20"/>
        </w:rPr>
        <w:t>Adresa profilu:</w:t>
      </w:r>
      <w:r w:rsidRPr="000B0EA6">
        <w:rPr>
          <w:rFonts w:asciiTheme="minorHAnsi" w:hAnsiTheme="minorHAnsi" w:cstheme="minorHAnsi"/>
          <w:sz w:val="20"/>
          <w:szCs w:val="20"/>
        </w:rPr>
        <w:tab/>
      </w:r>
      <w:hyperlink r:id="rId13" w:history="1">
        <w:r w:rsidRPr="000B0EA6">
          <w:rPr>
            <w:rStyle w:val="Hypertextovprepojenie"/>
            <w:rFonts w:asciiTheme="minorHAnsi" w:eastAsia="Bookman Old Style" w:hAnsiTheme="minorHAnsi" w:cstheme="minorHAnsi"/>
            <w:sz w:val="20"/>
            <w:szCs w:val="20"/>
            <w:lang w:eastAsia="sk-SK"/>
          </w:rPr>
          <w:t>https://www.uvo.gov.sk/vyhladavanie-profilov/detail/3406</w:t>
        </w:r>
      </w:hyperlink>
    </w:p>
    <w:p w14:paraId="3AE5B689" w14:textId="1B7787C4" w:rsidR="00E5007A" w:rsidRPr="0063584C" w:rsidRDefault="00E5007A" w:rsidP="00E5007A">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r>
      <w:r w:rsidR="002F141E">
        <w:rPr>
          <w:rFonts w:ascii="Calibri" w:hAnsi="Calibri" w:cs="Calibri"/>
          <w:iCs/>
          <w:sz w:val="20"/>
          <w:szCs w:val="20"/>
        </w:rPr>
        <w:t>Ing. Jana Fekiačová</w:t>
      </w:r>
      <w:r w:rsidR="004B6C3E">
        <w:rPr>
          <w:rFonts w:ascii="Calibri" w:hAnsi="Calibri" w:cs="Calibri"/>
          <w:iCs/>
          <w:sz w:val="20"/>
          <w:szCs w:val="20"/>
        </w:rPr>
        <w:t>, odborná referentka pre verejné obstarávanie</w:t>
      </w:r>
    </w:p>
    <w:p w14:paraId="199870A0" w14:textId="77777777" w:rsidR="00E5007A" w:rsidRPr="00E91DC2" w:rsidRDefault="00E5007A" w:rsidP="00E5007A">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08256F36" w14:textId="77777777" w:rsidR="00E5007A" w:rsidRPr="0063584C" w:rsidRDefault="00E5007A" w:rsidP="00E5007A">
      <w:pPr>
        <w:rPr>
          <w:rFonts w:ascii="Calibri" w:hAnsi="Calibri" w:cs="Calibri"/>
          <w:sz w:val="20"/>
          <w:szCs w:val="20"/>
        </w:rPr>
      </w:pPr>
    </w:p>
    <w:p w14:paraId="1F28303A" w14:textId="3B5AEA75" w:rsidR="00E5007A" w:rsidRPr="004B6C3E" w:rsidRDefault="00E5007A" w:rsidP="00434F5C">
      <w:pPr>
        <w:pStyle w:val="tl1"/>
        <w:numPr>
          <w:ilvl w:val="0"/>
          <w:numId w:val="9"/>
        </w:numPr>
        <w:tabs>
          <w:tab w:val="left" w:pos="426"/>
        </w:tabs>
        <w:ind w:left="567" w:hanging="567"/>
        <w:jc w:val="left"/>
        <w:rPr>
          <w:rFonts w:ascii="Calibri" w:hAnsi="Calibri" w:cs="Calibri"/>
          <w:sz w:val="20"/>
          <w:szCs w:val="20"/>
        </w:rPr>
      </w:pPr>
      <w:r w:rsidRPr="0063584C">
        <w:rPr>
          <w:rFonts w:ascii="Calibri" w:hAnsi="Calibri" w:cs="Calibri"/>
          <w:b/>
          <w:bCs/>
          <w:sz w:val="20"/>
          <w:szCs w:val="20"/>
        </w:rPr>
        <w:t>PREDMET ZÁKAZKY</w:t>
      </w:r>
    </w:p>
    <w:p w14:paraId="25473FEC" w14:textId="21DD8EF8" w:rsidR="00093DF6" w:rsidRDefault="000E7D08" w:rsidP="00915004">
      <w:pPr>
        <w:pStyle w:val="Odsekzoznamu"/>
        <w:numPr>
          <w:ilvl w:val="1"/>
          <w:numId w:val="18"/>
        </w:numPr>
        <w:tabs>
          <w:tab w:val="left" w:pos="426"/>
        </w:tabs>
        <w:ind w:left="0" w:firstLine="0"/>
        <w:jc w:val="both"/>
        <w:rPr>
          <w:rFonts w:asciiTheme="minorHAnsi" w:hAnsiTheme="minorHAnsi" w:cstheme="minorHAnsi"/>
          <w:sz w:val="20"/>
          <w:szCs w:val="20"/>
        </w:rPr>
      </w:pPr>
      <w:r w:rsidRPr="004B6C3E">
        <w:rPr>
          <w:rFonts w:asciiTheme="minorHAnsi" w:hAnsiTheme="minorHAnsi" w:cstheme="minorHAnsi"/>
          <w:sz w:val="20"/>
          <w:szCs w:val="20"/>
        </w:rPr>
        <w:t xml:space="preserve">Predmetom zákazky je </w:t>
      </w:r>
      <w:r w:rsidR="009F0519" w:rsidRPr="004B6C3E">
        <w:rPr>
          <w:rFonts w:asciiTheme="minorHAnsi" w:hAnsiTheme="minorHAnsi" w:cstheme="minorHAnsi"/>
          <w:sz w:val="20"/>
          <w:szCs w:val="20"/>
        </w:rPr>
        <w:t>uskutočnenie stavebných prác v rámci investičnej akcie</w:t>
      </w:r>
      <w:r w:rsidR="009F0519" w:rsidRPr="00A86752">
        <w:rPr>
          <w:rFonts w:asciiTheme="minorHAnsi" w:hAnsiTheme="minorHAnsi" w:cstheme="minorHAnsi"/>
          <w:b/>
          <w:bCs/>
          <w:sz w:val="20"/>
          <w:szCs w:val="20"/>
        </w:rPr>
        <w:t xml:space="preserve"> SOŠ Tornaľa - modernizácia odborného vzdelávania - budova SOŠ </w:t>
      </w:r>
      <w:r w:rsidR="009F0519" w:rsidRPr="00682A5A">
        <w:rPr>
          <w:rFonts w:asciiTheme="minorHAnsi" w:hAnsiTheme="minorHAnsi" w:cstheme="minorHAnsi"/>
          <w:sz w:val="20"/>
          <w:szCs w:val="20"/>
        </w:rPr>
        <w:t>a</w:t>
      </w:r>
      <w:r w:rsidR="009F0519" w:rsidRPr="00A86752">
        <w:rPr>
          <w:rFonts w:asciiTheme="minorHAnsi" w:hAnsiTheme="minorHAnsi" w:cstheme="minorHAnsi"/>
          <w:b/>
          <w:bCs/>
          <w:sz w:val="20"/>
          <w:szCs w:val="20"/>
        </w:rPr>
        <w:t xml:space="preserve"> SOŠ Tornaľa - modernizácia odborného vzdelávania - budova bývalej MŠ</w:t>
      </w:r>
      <w:r w:rsidR="009F0519" w:rsidRPr="009F0519">
        <w:rPr>
          <w:rFonts w:asciiTheme="minorHAnsi" w:hAnsiTheme="minorHAnsi" w:cstheme="minorHAnsi"/>
          <w:sz w:val="20"/>
          <w:szCs w:val="20"/>
        </w:rPr>
        <w:t>, v zmysle projektovej dokumentácie</w:t>
      </w:r>
      <w:r w:rsidR="005312A4">
        <w:rPr>
          <w:rFonts w:asciiTheme="minorHAnsi" w:hAnsiTheme="minorHAnsi" w:cstheme="minorHAnsi"/>
          <w:sz w:val="20"/>
          <w:szCs w:val="20"/>
        </w:rPr>
        <w:t>.  V prípade</w:t>
      </w:r>
      <w:r w:rsidR="00093DF6" w:rsidRPr="005312A4">
        <w:rPr>
          <w:rFonts w:asciiTheme="minorHAnsi" w:hAnsiTheme="minorHAnsi" w:cstheme="minorHAnsi"/>
          <w:sz w:val="20"/>
          <w:szCs w:val="20"/>
        </w:rPr>
        <w:t xml:space="preserve"> budov</w:t>
      </w:r>
      <w:r w:rsidR="005312A4">
        <w:rPr>
          <w:rFonts w:asciiTheme="minorHAnsi" w:hAnsiTheme="minorHAnsi" w:cstheme="minorHAnsi"/>
          <w:sz w:val="20"/>
          <w:szCs w:val="20"/>
        </w:rPr>
        <w:t>y</w:t>
      </w:r>
      <w:r w:rsidR="00093DF6" w:rsidRPr="005312A4">
        <w:rPr>
          <w:rFonts w:asciiTheme="minorHAnsi" w:hAnsiTheme="minorHAnsi" w:cstheme="minorHAnsi"/>
          <w:sz w:val="20"/>
          <w:szCs w:val="20"/>
        </w:rPr>
        <w:t xml:space="preserve"> Strednej odborne školy v Tornali </w:t>
      </w:r>
      <w:r w:rsidR="005312A4">
        <w:rPr>
          <w:rFonts w:asciiTheme="minorHAnsi" w:hAnsiTheme="minorHAnsi" w:cstheme="minorHAnsi"/>
          <w:sz w:val="20"/>
          <w:szCs w:val="20"/>
        </w:rPr>
        <w:t xml:space="preserve">ide o </w:t>
      </w:r>
      <w:r w:rsidR="00093DF6" w:rsidRPr="005312A4">
        <w:rPr>
          <w:rFonts w:asciiTheme="minorHAnsi" w:hAnsiTheme="minorHAnsi" w:cstheme="minorHAnsi"/>
          <w:sz w:val="20"/>
          <w:szCs w:val="20"/>
        </w:rPr>
        <w:t>vybudovanie obytných podkrovných priestorov, ktoré budú slúžiť ako učebne, zateplenie fasády celej školy, výmena všetkých nosných prvkov strechy, výmena krytiny a ďalšie práce v zmysle projektovej dokumentácie.</w:t>
      </w:r>
      <w:r w:rsidR="005312A4">
        <w:rPr>
          <w:rFonts w:asciiTheme="minorHAnsi" w:hAnsiTheme="minorHAnsi" w:cstheme="minorHAnsi"/>
          <w:sz w:val="20"/>
          <w:szCs w:val="20"/>
        </w:rPr>
        <w:t xml:space="preserve"> </w:t>
      </w:r>
      <w:r w:rsidR="00F067F9">
        <w:rPr>
          <w:rFonts w:asciiTheme="minorHAnsi" w:hAnsiTheme="minorHAnsi" w:cstheme="minorHAnsi"/>
          <w:sz w:val="20"/>
          <w:szCs w:val="20"/>
        </w:rPr>
        <w:t>V</w:t>
      </w:r>
      <w:r w:rsidR="005312A4">
        <w:rPr>
          <w:rFonts w:asciiTheme="minorHAnsi" w:hAnsiTheme="minorHAnsi" w:cstheme="minorHAnsi"/>
          <w:sz w:val="20"/>
          <w:szCs w:val="20"/>
        </w:rPr>
        <w:t> prípade</w:t>
      </w:r>
      <w:r w:rsidR="00093DF6" w:rsidRPr="00093DF6">
        <w:rPr>
          <w:rFonts w:asciiTheme="minorHAnsi" w:hAnsiTheme="minorHAnsi" w:cstheme="minorHAnsi"/>
          <w:sz w:val="20"/>
          <w:szCs w:val="20"/>
        </w:rPr>
        <w:t xml:space="preserve"> budov</w:t>
      </w:r>
      <w:r w:rsidR="005312A4">
        <w:rPr>
          <w:rFonts w:asciiTheme="minorHAnsi" w:hAnsiTheme="minorHAnsi" w:cstheme="minorHAnsi"/>
          <w:sz w:val="20"/>
          <w:szCs w:val="20"/>
        </w:rPr>
        <w:t>y</w:t>
      </w:r>
      <w:r w:rsidR="00093DF6" w:rsidRPr="00093DF6">
        <w:rPr>
          <w:rFonts w:asciiTheme="minorHAnsi" w:hAnsiTheme="minorHAnsi" w:cstheme="minorHAnsi"/>
          <w:sz w:val="20"/>
          <w:szCs w:val="20"/>
        </w:rPr>
        <w:t xml:space="preserve"> bývalej materskej školy</w:t>
      </w:r>
      <w:r w:rsidR="005312A4">
        <w:rPr>
          <w:rFonts w:asciiTheme="minorHAnsi" w:hAnsiTheme="minorHAnsi" w:cstheme="minorHAnsi"/>
          <w:sz w:val="20"/>
          <w:szCs w:val="20"/>
        </w:rPr>
        <w:t xml:space="preserve">, ktorá je </w:t>
      </w:r>
      <w:r w:rsidR="00093DF6" w:rsidRPr="00093DF6">
        <w:rPr>
          <w:rFonts w:asciiTheme="minorHAnsi" w:hAnsiTheme="minorHAnsi" w:cstheme="minorHAnsi"/>
          <w:sz w:val="20"/>
          <w:szCs w:val="20"/>
        </w:rPr>
        <w:t>v správe Strednej odborne školy v Tornali, vo vlastníctve Banskobystrického samosprávneho kraja</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 xml:space="preserve">na objekte </w:t>
      </w:r>
      <w:r w:rsidR="001B706A" w:rsidRPr="00B51B68">
        <w:rPr>
          <w:rFonts w:asciiTheme="minorHAnsi" w:hAnsiTheme="minorHAnsi" w:cstheme="minorHAnsi"/>
          <w:sz w:val="20"/>
          <w:szCs w:val="20"/>
        </w:rPr>
        <w:t xml:space="preserve">bude odstránená </w:t>
      </w:r>
      <w:r w:rsidR="001B706A">
        <w:rPr>
          <w:rFonts w:asciiTheme="minorHAnsi" w:hAnsiTheme="minorHAnsi" w:cstheme="minorHAnsi"/>
          <w:sz w:val="20"/>
          <w:szCs w:val="20"/>
        </w:rPr>
        <w:t xml:space="preserve">pôvodná </w:t>
      </w:r>
      <w:r w:rsidR="001B706A" w:rsidRPr="00B51B68">
        <w:rPr>
          <w:rFonts w:asciiTheme="minorHAnsi" w:hAnsiTheme="minorHAnsi" w:cstheme="minorHAnsi"/>
          <w:sz w:val="20"/>
          <w:szCs w:val="20"/>
        </w:rPr>
        <w:t>strešná konštrukcia a nahradená väzníkov</w:t>
      </w:r>
      <w:r w:rsidR="001B706A">
        <w:rPr>
          <w:rFonts w:asciiTheme="minorHAnsi" w:hAnsiTheme="minorHAnsi" w:cstheme="minorHAnsi"/>
          <w:sz w:val="20"/>
          <w:szCs w:val="20"/>
        </w:rPr>
        <w:t>ou</w:t>
      </w:r>
      <w:r w:rsidR="001B706A" w:rsidRPr="00B51B68">
        <w:rPr>
          <w:rFonts w:asciiTheme="minorHAnsi" w:hAnsiTheme="minorHAnsi" w:cstheme="minorHAnsi"/>
          <w:sz w:val="20"/>
          <w:szCs w:val="20"/>
        </w:rPr>
        <w:t xml:space="preserve"> konštrukciou</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na ktorej sa bude nachádzať vegetačná strecha</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p</w:t>
      </w:r>
      <w:r w:rsidR="001B706A" w:rsidRPr="00B51B68">
        <w:rPr>
          <w:rFonts w:asciiTheme="minorHAnsi" w:hAnsiTheme="minorHAnsi" w:cstheme="minorHAnsi"/>
          <w:sz w:val="20"/>
          <w:szCs w:val="20"/>
        </w:rPr>
        <w:t>rístavba na juhovýchodnej časti bude odstránená</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n</w:t>
      </w:r>
      <w:r w:rsidR="001B706A" w:rsidRPr="00B51B68">
        <w:rPr>
          <w:rFonts w:asciiTheme="minorHAnsi" w:hAnsiTheme="minorHAnsi" w:cstheme="minorHAnsi"/>
          <w:sz w:val="20"/>
          <w:szCs w:val="20"/>
        </w:rPr>
        <w:t>a objekte budú vymenené výplne otvorov a celá budova bude tepelne zaizolovaná</w:t>
      </w:r>
      <w:r w:rsidR="001B706A">
        <w:rPr>
          <w:rFonts w:asciiTheme="minorHAnsi" w:hAnsiTheme="minorHAnsi" w:cstheme="minorHAnsi"/>
          <w:sz w:val="20"/>
          <w:szCs w:val="20"/>
        </w:rPr>
        <w:t xml:space="preserve"> </w:t>
      </w:r>
      <w:r w:rsidR="001B706A" w:rsidRPr="00B51B68">
        <w:rPr>
          <w:rFonts w:asciiTheme="minorHAnsi" w:hAnsiTheme="minorHAnsi" w:cstheme="minorHAnsi"/>
          <w:sz w:val="20"/>
          <w:szCs w:val="20"/>
        </w:rPr>
        <w:t>v zmysle projektovej dokumentácie</w:t>
      </w:r>
      <w:r w:rsidR="002918A8">
        <w:rPr>
          <w:rFonts w:asciiTheme="minorHAnsi" w:hAnsiTheme="minorHAnsi" w:cstheme="minorHAnsi"/>
          <w:sz w:val="20"/>
          <w:szCs w:val="20"/>
        </w:rPr>
        <w:t>.</w:t>
      </w:r>
    </w:p>
    <w:p w14:paraId="219114C3" w14:textId="77777777" w:rsidR="00A86752" w:rsidRPr="00093DF6" w:rsidRDefault="00A86752" w:rsidP="00A86752">
      <w:pPr>
        <w:pStyle w:val="Odsekzoznamu"/>
        <w:tabs>
          <w:tab w:val="left" w:pos="426"/>
        </w:tabs>
        <w:ind w:left="0"/>
        <w:jc w:val="both"/>
        <w:rPr>
          <w:rFonts w:asciiTheme="minorHAnsi" w:hAnsiTheme="minorHAnsi" w:cstheme="minorHAnsi"/>
          <w:sz w:val="20"/>
          <w:szCs w:val="20"/>
        </w:rPr>
      </w:pPr>
    </w:p>
    <w:p w14:paraId="2486EAA9" w14:textId="77777777" w:rsidR="00A86752" w:rsidRPr="00A86752" w:rsidRDefault="00A86752" w:rsidP="00A86752">
      <w:pPr>
        <w:jc w:val="both"/>
        <w:rPr>
          <w:rFonts w:asciiTheme="minorHAnsi" w:hAnsiTheme="minorHAnsi"/>
          <w:sz w:val="20"/>
          <w:szCs w:val="20"/>
        </w:rPr>
      </w:pPr>
      <w:r w:rsidRPr="00A86752">
        <w:rPr>
          <w:rFonts w:asciiTheme="minorHAnsi" w:hAnsiTheme="minorHAnsi"/>
          <w:sz w:val="20"/>
          <w:szCs w:val="20"/>
        </w:rPr>
        <w:t xml:space="preserve">Podrobný opis predmetu zákazky je uvedený v časti </w:t>
      </w:r>
      <w:r w:rsidRPr="00A86752">
        <w:rPr>
          <w:rFonts w:asciiTheme="minorHAnsi" w:hAnsiTheme="minorHAnsi"/>
          <w:b/>
          <w:sz w:val="20"/>
          <w:szCs w:val="20"/>
        </w:rPr>
        <w:t>B. Opis predmetu zákazky</w:t>
      </w:r>
      <w:r w:rsidRPr="00A86752">
        <w:rPr>
          <w:rFonts w:asciiTheme="minorHAnsi" w:hAnsiTheme="minorHAnsi"/>
          <w:sz w:val="20"/>
          <w:szCs w:val="20"/>
        </w:rPr>
        <w:t xml:space="preserve"> týchto súťažných podkladov (ďalej aj „</w:t>
      </w:r>
      <w:r w:rsidRPr="00A86752">
        <w:rPr>
          <w:rFonts w:asciiTheme="minorHAnsi" w:hAnsiTheme="minorHAnsi"/>
          <w:b/>
          <w:sz w:val="20"/>
          <w:szCs w:val="20"/>
        </w:rPr>
        <w:t>SP</w:t>
      </w:r>
      <w:r w:rsidRPr="00A86752">
        <w:rPr>
          <w:rFonts w:asciiTheme="minorHAnsi" w:hAnsiTheme="minorHAnsi"/>
          <w:sz w:val="20"/>
          <w:szCs w:val="20"/>
        </w:rPr>
        <w:t xml:space="preserve">“) a v prílohách týchto SP. </w:t>
      </w:r>
    </w:p>
    <w:p w14:paraId="618D2C3C" w14:textId="77777777" w:rsidR="00093DF6" w:rsidRPr="007C4E62" w:rsidRDefault="00093DF6" w:rsidP="007C4E62">
      <w:pPr>
        <w:pStyle w:val="Odsekzoznamu"/>
        <w:tabs>
          <w:tab w:val="left" w:pos="567"/>
        </w:tabs>
        <w:ind w:left="0"/>
        <w:jc w:val="both"/>
        <w:rPr>
          <w:rFonts w:asciiTheme="minorHAnsi" w:hAnsiTheme="minorHAnsi" w:cstheme="minorHAnsi"/>
          <w:sz w:val="22"/>
          <w:szCs w:val="22"/>
        </w:rPr>
      </w:pPr>
    </w:p>
    <w:p w14:paraId="12E880B8" w14:textId="161131C3" w:rsidR="00E76D5C" w:rsidRPr="00E9665C" w:rsidRDefault="007C4E62" w:rsidP="00915004">
      <w:pPr>
        <w:pStyle w:val="Odsekzoznamu"/>
        <w:numPr>
          <w:ilvl w:val="1"/>
          <w:numId w:val="18"/>
        </w:numPr>
        <w:tabs>
          <w:tab w:val="left" w:pos="426"/>
        </w:tabs>
        <w:ind w:left="0" w:firstLine="0"/>
        <w:jc w:val="both"/>
        <w:rPr>
          <w:rFonts w:asciiTheme="minorHAnsi" w:hAnsiTheme="minorHAnsi" w:cstheme="minorHAnsi"/>
          <w:sz w:val="20"/>
          <w:szCs w:val="20"/>
        </w:rPr>
      </w:pPr>
      <w:r w:rsidRPr="007C4E62">
        <w:rPr>
          <w:rFonts w:asciiTheme="minorHAnsi" w:hAnsiTheme="minorHAnsi" w:cstheme="minorHAnsi"/>
          <w:sz w:val="20"/>
          <w:szCs w:val="20"/>
        </w:rPr>
        <w:t xml:space="preserve">Predmet zákazky </w:t>
      </w:r>
      <w:r w:rsidRPr="007C4E62">
        <w:rPr>
          <w:rFonts w:asciiTheme="minorHAnsi" w:hAnsiTheme="minorHAnsi" w:cstheme="minorHAnsi"/>
          <w:b/>
          <w:bCs/>
          <w:sz w:val="20"/>
          <w:szCs w:val="20"/>
        </w:rPr>
        <w:t xml:space="preserve">je rozdelený </w:t>
      </w:r>
      <w:r w:rsidRPr="00E76D5C">
        <w:rPr>
          <w:rFonts w:asciiTheme="minorHAnsi" w:hAnsiTheme="minorHAnsi" w:cstheme="minorHAnsi"/>
          <w:sz w:val="20"/>
          <w:szCs w:val="20"/>
        </w:rPr>
        <w:t>na</w:t>
      </w:r>
      <w:r w:rsidRPr="007C4E62">
        <w:rPr>
          <w:rFonts w:asciiTheme="minorHAnsi" w:hAnsiTheme="minorHAnsi" w:cstheme="minorHAnsi"/>
          <w:b/>
          <w:bCs/>
          <w:sz w:val="20"/>
          <w:szCs w:val="20"/>
        </w:rPr>
        <w:t xml:space="preserve"> </w:t>
      </w:r>
      <w:r w:rsidR="00E76D5C">
        <w:rPr>
          <w:rFonts w:asciiTheme="minorHAnsi" w:hAnsiTheme="minorHAnsi" w:cstheme="minorHAnsi"/>
          <w:b/>
          <w:bCs/>
          <w:sz w:val="20"/>
          <w:szCs w:val="20"/>
        </w:rPr>
        <w:t>dve</w:t>
      </w:r>
      <w:r w:rsidRPr="007C4E62">
        <w:rPr>
          <w:rFonts w:asciiTheme="minorHAnsi" w:hAnsiTheme="minorHAnsi" w:cstheme="minorHAnsi"/>
          <w:b/>
          <w:bCs/>
          <w:sz w:val="20"/>
          <w:szCs w:val="20"/>
        </w:rPr>
        <w:t xml:space="preserve"> samostatné časti</w:t>
      </w:r>
      <w:r w:rsidRPr="007C4E62">
        <w:rPr>
          <w:rFonts w:asciiTheme="minorHAnsi" w:hAnsiTheme="minorHAnsi" w:cstheme="minorHAnsi"/>
          <w:sz w:val="20"/>
          <w:szCs w:val="20"/>
        </w:rPr>
        <w:t>:</w:t>
      </w:r>
    </w:p>
    <w:p w14:paraId="6B870A58" w14:textId="1F0A6D79" w:rsidR="00E76D5C" w:rsidRPr="009F0519" w:rsidRDefault="007C4E6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1</w:t>
      </w:r>
      <w:r w:rsidR="009F0519">
        <w:rPr>
          <w:rFonts w:asciiTheme="minorHAnsi" w:hAnsiTheme="minorHAnsi" w:cstheme="minorHAnsi"/>
          <w:b/>
          <w:bCs/>
          <w:sz w:val="20"/>
          <w:szCs w:val="20"/>
        </w:rPr>
        <w:t xml:space="preserve">: </w:t>
      </w:r>
      <w:r w:rsidR="009F0519" w:rsidRPr="009F0519">
        <w:rPr>
          <w:rFonts w:asciiTheme="minorHAnsi" w:hAnsiTheme="minorHAnsi" w:cstheme="minorHAnsi"/>
          <w:b/>
          <w:bCs/>
          <w:sz w:val="20"/>
          <w:szCs w:val="20"/>
        </w:rPr>
        <w:t xml:space="preserve">SOŠ Tornaľa - modernizácia odborného vzdelávania - budova SOŠ, </w:t>
      </w:r>
    </w:p>
    <w:p w14:paraId="6F5FA52D" w14:textId="7881943D" w:rsidR="007C4E62" w:rsidRPr="009F0519" w:rsidRDefault="007C4E62" w:rsidP="00915004">
      <w:pPr>
        <w:pStyle w:val="Odsekzoznamu"/>
        <w:numPr>
          <w:ilvl w:val="0"/>
          <w:numId w:val="23"/>
        </w:numPr>
        <w:tabs>
          <w:tab w:val="left" w:pos="567"/>
        </w:tabs>
        <w:ind w:left="851" w:hanging="284"/>
        <w:jc w:val="both"/>
        <w:rPr>
          <w:rFonts w:asciiTheme="minorHAnsi" w:hAnsiTheme="minorHAnsi" w:cstheme="minorHAnsi"/>
          <w:b/>
          <w:bCs/>
          <w:sz w:val="20"/>
          <w:szCs w:val="20"/>
        </w:rPr>
      </w:pPr>
      <w:bookmarkStart w:id="5" w:name="_Hlk75374866"/>
      <w:r w:rsidRPr="007C4E62">
        <w:rPr>
          <w:rFonts w:asciiTheme="minorHAnsi" w:hAnsiTheme="minorHAnsi" w:cstheme="minorHAnsi"/>
          <w:b/>
          <w:bCs/>
          <w:sz w:val="20"/>
          <w:szCs w:val="20"/>
        </w:rPr>
        <w:t>Časť predmetu zákazky č. 2</w:t>
      </w:r>
      <w:r w:rsidR="009F0519">
        <w:rPr>
          <w:rFonts w:asciiTheme="minorHAnsi" w:hAnsiTheme="minorHAnsi" w:cstheme="minorHAnsi"/>
          <w:b/>
          <w:bCs/>
          <w:sz w:val="20"/>
          <w:szCs w:val="20"/>
        </w:rPr>
        <w:t xml:space="preserve">: </w:t>
      </w:r>
      <w:r w:rsidRPr="007C4E62">
        <w:rPr>
          <w:rFonts w:asciiTheme="minorHAnsi" w:hAnsiTheme="minorHAnsi" w:cstheme="minorHAnsi"/>
          <w:b/>
          <w:bCs/>
          <w:sz w:val="20"/>
          <w:szCs w:val="20"/>
        </w:rPr>
        <w:t xml:space="preserve"> </w:t>
      </w:r>
      <w:r w:rsidR="009F0519" w:rsidRPr="009F0519">
        <w:rPr>
          <w:rFonts w:asciiTheme="minorHAnsi" w:hAnsiTheme="minorHAnsi" w:cstheme="minorHAnsi"/>
          <w:b/>
          <w:bCs/>
          <w:sz w:val="20"/>
          <w:szCs w:val="20"/>
        </w:rPr>
        <w:t>SOŠ Tornaľa - modernizácia odborného vzdelávania - budova bývalej MŠ</w:t>
      </w:r>
      <w:r w:rsidR="009F0519">
        <w:rPr>
          <w:rFonts w:asciiTheme="minorHAnsi" w:hAnsiTheme="minorHAnsi" w:cstheme="minorHAnsi"/>
          <w:b/>
          <w:bCs/>
          <w:sz w:val="20"/>
          <w:szCs w:val="20"/>
        </w:rPr>
        <w:t>.</w:t>
      </w:r>
    </w:p>
    <w:bookmarkEnd w:id="5"/>
    <w:p w14:paraId="0E9CFB3D" w14:textId="375F0F07" w:rsidR="007C4E62" w:rsidRDefault="007C4E62" w:rsidP="00E5007A">
      <w:pPr>
        <w:jc w:val="both"/>
        <w:rPr>
          <w:rFonts w:asciiTheme="minorHAnsi" w:hAnsiTheme="minorHAnsi"/>
          <w:sz w:val="20"/>
          <w:szCs w:val="20"/>
        </w:rPr>
      </w:pPr>
    </w:p>
    <w:p w14:paraId="54D05E67" w14:textId="7BD4694E" w:rsidR="007C4E62" w:rsidRPr="00C2672B" w:rsidRDefault="007C4E62" w:rsidP="00E5007A">
      <w:pPr>
        <w:jc w:val="both"/>
        <w:rPr>
          <w:rFonts w:ascii="Calibri" w:hAnsi="Calibri" w:cs="Calibri"/>
          <w:b/>
          <w:u w:val="single"/>
        </w:rPr>
      </w:pPr>
      <w:r w:rsidRPr="00C2672B">
        <w:rPr>
          <w:rFonts w:asciiTheme="minorHAnsi" w:hAnsiTheme="minorHAnsi"/>
          <w:sz w:val="20"/>
          <w:szCs w:val="20"/>
          <w:u w:val="single"/>
        </w:rPr>
        <w:t>Možnosť predloženia ponúk na jednotlivé časti nie je obmedzená</w:t>
      </w:r>
      <w:r w:rsidR="00C2672B" w:rsidRPr="00C2672B">
        <w:rPr>
          <w:rFonts w:asciiTheme="minorHAnsi" w:hAnsiTheme="minorHAnsi"/>
          <w:sz w:val="20"/>
          <w:szCs w:val="20"/>
          <w:u w:val="single"/>
        </w:rPr>
        <w:t>. U</w:t>
      </w:r>
      <w:r w:rsidRPr="00C2672B">
        <w:rPr>
          <w:rFonts w:asciiTheme="minorHAnsi" w:hAnsiTheme="minorHAnsi"/>
          <w:sz w:val="20"/>
          <w:szCs w:val="20"/>
          <w:u w:val="single"/>
        </w:rPr>
        <w:t xml:space="preserve">chádzač môže predložiť ponuku na jednu časť alebo </w:t>
      </w:r>
      <w:r w:rsidR="00C2672B" w:rsidRPr="00C2672B">
        <w:rPr>
          <w:rFonts w:asciiTheme="minorHAnsi" w:hAnsiTheme="minorHAnsi"/>
          <w:sz w:val="20"/>
          <w:szCs w:val="20"/>
          <w:u w:val="single"/>
        </w:rPr>
        <w:t xml:space="preserve">na obidve časti. </w:t>
      </w:r>
    </w:p>
    <w:p w14:paraId="073C1F98" w14:textId="77777777" w:rsidR="00E5007A" w:rsidRPr="0028416E" w:rsidRDefault="00E5007A" w:rsidP="00E5007A">
      <w:pPr>
        <w:rPr>
          <w:rFonts w:asciiTheme="minorHAnsi" w:hAnsiTheme="minorHAnsi"/>
          <w:sz w:val="20"/>
          <w:szCs w:val="20"/>
        </w:rPr>
      </w:pPr>
    </w:p>
    <w:p w14:paraId="7CD6CED6" w14:textId="0D09EF01" w:rsidR="00D42575" w:rsidRPr="00D42575" w:rsidRDefault="00E5007A" w:rsidP="00D42575">
      <w:pPr>
        <w:pStyle w:val="Odsekzoznamu"/>
        <w:numPr>
          <w:ilvl w:val="1"/>
          <w:numId w:val="18"/>
        </w:numPr>
        <w:ind w:left="426" w:hanging="426"/>
        <w:rPr>
          <w:rFonts w:asciiTheme="minorHAnsi" w:hAnsiTheme="minorHAnsi"/>
          <w:sz w:val="20"/>
          <w:szCs w:val="20"/>
        </w:rPr>
      </w:pPr>
      <w:r w:rsidRPr="00F91B1C">
        <w:rPr>
          <w:rFonts w:asciiTheme="minorHAnsi" w:hAnsiTheme="minorHAnsi"/>
          <w:sz w:val="20"/>
          <w:szCs w:val="20"/>
        </w:rPr>
        <w:t>Spoločný slovník obstarávania (CPV)</w:t>
      </w:r>
      <w:r w:rsidR="00794052">
        <w:rPr>
          <w:rFonts w:asciiTheme="minorHAnsi" w:hAnsiTheme="minorHAnsi"/>
          <w:sz w:val="20"/>
          <w:szCs w:val="20"/>
        </w:rPr>
        <w:t>.</w:t>
      </w:r>
    </w:p>
    <w:p w14:paraId="72BB6938" w14:textId="77777777" w:rsidR="00D42575" w:rsidRDefault="00D42575" w:rsidP="00D42575">
      <w:pPr>
        <w:pStyle w:val="Odsekzoznamu"/>
        <w:tabs>
          <w:tab w:val="left" w:pos="426"/>
        </w:tabs>
        <w:ind w:left="426"/>
        <w:jc w:val="both"/>
        <w:rPr>
          <w:rFonts w:asciiTheme="minorHAnsi" w:hAnsiTheme="minorHAnsi"/>
          <w:sz w:val="20"/>
          <w:szCs w:val="20"/>
        </w:rPr>
      </w:pPr>
      <w:r w:rsidRPr="00E76D5C">
        <w:rPr>
          <w:rFonts w:asciiTheme="minorHAnsi" w:hAnsiTheme="minorHAnsi"/>
          <w:sz w:val="20"/>
          <w:szCs w:val="20"/>
        </w:rPr>
        <w:t>Hlavný predmet, hlavný slovník:</w:t>
      </w:r>
      <w:r w:rsidRPr="00E76D5C">
        <w:rPr>
          <w:rFonts w:asciiTheme="minorHAnsi" w:hAnsiTheme="minorHAnsi"/>
          <w:sz w:val="20"/>
          <w:szCs w:val="20"/>
        </w:rPr>
        <w:tab/>
        <w:t>45214200-2 Stavebné práce na stavbe budov škôl</w:t>
      </w:r>
    </w:p>
    <w:p w14:paraId="1AC071CC" w14:textId="4C547CF2" w:rsidR="00D42575" w:rsidRDefault="00D42575" w:rsidP="00D42575">
      <w:pPr>
        <w:pStyle w:val="Odsekzoznamu"/>
        <w:tabs>
          <w:tab w:val="left" w:pos="426"/>
        </w:tabs>
        <w:ind w:left="426"/>
        <w:jc w:val="both"/>
        <w:rPr>
          <w:rFonts w:asciiTheme="minorHAnsi" w:hAnsiTheme="minorHAnsi"/>
          <w:sz w:val="20"/>
          <w:szCs w:val="20"/>
        </w:rPr>
      </w:pPr>
      <w:r w:rsidRPr="00D42575">
        <w:rPr>
          <w:rFonts w:asciiTheme="minorHAnsi" w:hAnsiTheme="minorHAnsi"/>
          <w:sz w:val="20"/>
          <w:szCs w:val="20"/>
        </w:rPr>
        <w:t>Doplňujúci CPV kód</w:t>
      </w:r>
      <w:r w:rsidRPr="00E76D5C">
        <w:rPr>
          <w:rFonts w:asciiTheme="minorHAnsi" w:hAnsiTheme="minorHAnsi"/>
          <w:sz w:val="20"/>
          <w:szCs w:val="20"/>
        </w:rPr>
        <w:t>:</w:t>
      </w:r>
      <w:r w:rsidRPr="00E76D5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76D5C">
        <w:rPr>
          <w:rFonts w:asciiTheme="minorHAnsi" w:hAnsiTheme="minorHAnsi"/>
          <w:sz w:val="20"/>
          <w:szCs w:val="20"/>
        </w:rPr>
        <w:t>45220000-5 Inžinierske práce a stavebné práce</w:t>
      </w:r>
    </w:p>
    <w:p w14:paraId="0AC023BC" w14:textId="47AD139C" w:rsidR="00BC0A0A" w:rsidRPr="00BC0A0A" w:rsidRDefault="00BC0A0A" w:rsidP="00BC0A0A">
      <w:pPr>
        <w:ind w:left="2868" w:firstLine="672"/>
        <w:jc w:val="both"/>
        <w:rPr>
          <w:rFonts w:asciiTheme="minorHAnsi" w:hAnsiTheme="minorHAnsi"/>
          <w:sz w:val="20"/>
          <w:szCs w:val="20"/>
        </w:rPr>
      </w:pPr>
      <w:r w:rsidRPr="00BC0A0A">
        <w:rPr>
          <w:rFonts w:asciiTheme="minorHAnsi" w:hAnsiTheme="minorHAnsi"/>
          <w:sz w:val="20"/>
          <w:szCs w:val="20"/>
        </w:rPr>
        <w:t>45300000-0 Stavebno-inštalačné práce</w:t>
      </w:r>
    </w:p>
    <w:p w14:paraId="604A306C" w14:textId="59CDA399" w:rsidR="00BC0A0A" w:rsidRPr="00BC0A0A" w:rsidRDefault="00BC0A0A" w:rsidP="00BC0A0A">
      <w:pPr>
        <w:ind w:left="3204" w:firstLine="336"/>
        <w:jc w:val="both"/>
        <w:rPr>
          <w:rFonts w:asciiTheme="minorHAnsi" w:hAnsiTheme="minorHAnsi"/>
          <w:sz w:val="20"/>
          <w:szCs w:val="20"/>
        </w:rPr>
      </w:pPr>
      <w:r w:rsidRPr="00BC0A0A">
        <w:rPr>
          <w:rFonts w:asciiTheme="minorHAnsi" w:hAnsiTheme="minorHAnsi"/>
          <w:sz w:val="20"/>
          <w:szCs w:val="20"/>
        </w:rPr>
        <w:t>45310000-3 Elektroinštalačné práce</w:t>
      </w:r>
    </w:p>
    <w:p w14:paraId="63DA5AAD" w14:textId="77777777" w:rsidR="00D42575" w:rsidRPr="00C153C9" w:rsidRDefault="00D42575" w:rsidP="00D42575">
      <w:pPr>
        <w:pStyle w:val="Odsekzoznamu"/>
        <w:tabs>
          <w:tab w:val="left" w:pos="426"/>
        </w:tabs>
        <w:ind w:left="426"/>
        <w:jc w:val="both"/>
        <w:rPr>
          <w:rFonts w:eastAsia="Calibri" w:cs="Arial"/>
          <w:b/>
          <w:lang w:eastAsia="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918A8">
        <w:rPr>
          <w:rFonts w:asciiTheme="minorHAnsi" w:hAnsiTheme="minorHAnsi"/>
          <w:sz w:val="20"/>
          <w:szCs w:val="20"/>
        </w:rPr>
        <w:t>45400000-1</w:t>
      </w:r>
      <w:r>
        <w:rPr>
          <w:rFonts w:asciiTheme="minorHAnsi" w:hAnsiTheme="minorHAnsi"/>
          <w:sz w:val="20"/>
          <w:szCs w:val="20"/>
        </w:rPr>
        <w:t xml:space="preserve"> </w:t>
      </w:r>
      <w:r w:rsidRPr="002918A8">
        <w:rPr>
          <w:rFonts w:asciiTheme="minorHAnsi" w:hAnsiTheme="minorHAnsi"/>
          <w:sz w:val="20"/>
          <w:szCs w:val="20"/>
        </w:rPr>
        <w:t>Kompletizačné (dokončovacie) práce</w:t>
      </w:r>
    </w:p>
    <w:p w14:paraId="2AA70982" w14:textId="77777777" w:rsidR="007C56E5" w:rsidRPr="00CD0AC3" w:rsidRDefault="007C56E5" w:rsidP="00D42575">
      <w:pPr>
        <w:pStyle w:val="Odsekzoznamu"/>
        <w:tabs>
          <w:tab w:val="left" w:pos="426"/>
        </w:tabs>
        <w:ind w:left="0"/>
        <w:jc w:val="both"/>
        <w:rPr>
          <w:rFonts w:asciiTheme="minorHAnsi" w:hAnsiTheme="minorHAnsi"/>
          <w:sz w:val="20"/>
          <w:szCs w:val="20"/>
        </w:rPr>
      </w:pPr>
    </w:p>
    <w:p w14:paraId="6BD4119A" w14:textId="7B26F6E7" w:rsidR="00376F1F" w:rsidRPr="00F72ED2" w:rsidRDefault="00A92BA1" w:rsidP="00915004">
      <w:pPr>
        <w:pStyle w:val="Odsekzoznamu"/>
        <w:numPr>
          <w:ilvl w:val="1"/>
          <w:numId w:val="18"/>
        </w:numPr>
        <w:ind w:left="426" w:hanging="426"/>
        <w:rPr>
          <w:rFonts w:asciiTheme="minorHAnsi" w:hAnsiTheme="minorHAnsi" w:cstheme="minorHAnsi"/>
          <w:sz w:val="20"/>
          <w:szCs w:val="20"/>
        </w:rPr>
      </w:pPr>
      <w:r w:rsidRPr="00F72ED2">
        <w:rPr>
          <w:rFonts w:asciiTheme="minorHAnsi" w:hAnsiTheme="minorHAnsi"/>
          <w:sz w:val="20"/>
          <w:szCs w:val="20"/>
        </w:rPr>
        <w:t>Predpokladaná hodnota zákazky</w:t>
      </w:r>
      <w:r w:rsidR="00E9665C" w:rsidRPr="00F72ED2">
        <w:rPr>
          <w:rFonts w:asciiTheme="minorHAnsi" w:hAnsiTheme="minorHAnsi"/>
          <w:sz w:val="20"/>
          <w:szCs w:val="20"/>
        </w:rPr>
        <w:t>:</w:t>
      </w:r>
    </w:p>
    <w:p w14:paraId="079A7454" w14:textId="1E4135CF" w:rsidR="00E9665C" w:rsidRPr="00A92BA1" w:rsidRDefault="00E9665C" w:rsidP="00F95756">
      <w:pPr>
        <w:pStyle w:val="Odsekzoznamu"/>
        <w:ind w:left="426"/>
        <w:rPr>
          <w:rFonts w:asciiTheme="minorHAnsi" w:hAnsiTheme="minorHAnsi"/>
          <w:sz w:val="20"/>
          <w:szCs w:val="20"/>
        </w:rPr>
      </w:pPr>
      <w:r>
        <w:rPr>
          <w:rFonts w:asciiTheme="minorHAnsi" w:hAnsiTheme="minorHAnsi"/>
          <w:sz w:val="20"/>
          <w:szCs w:val="20"/>
        </w:rPr>
        <w:t>Celková p</w:t>
      </w:r>
      <w:r w:rsidRPr="00C860A7">
        <w:rPr>
          <w:rFonts w:asciiTheme="minorHAnsi" w:hAnsiTheme="minorHAnsi"/>
          <w:sz w:val="20"/>
          <w:szCs w:val="20"/>
        </w:rPr>
        <w:t xml:space="preserve">redpokladaná hodnota zákazky </w:t>
      </w:r>
      <w:r w:rsidR="00A86752">
        <w:rPr>
          <w:rFonts w:asciiTheme="minorHAnsi" w:hAnsiTheme="minorHAnsi"/>
          <w:sz w:val="20"/>
          <w:szCs w:val="20"/>
        </w:rPr>
        <w:t>je</w:t>
      </w:r>
      <w:r w:rsidRPr="00C860A7">
        <w:rPr>
          <w:rFonts w:asciiTheme="minorHAnsi" w:hAnsiTheme="minorHAnsi"/>
          <w:sz w:val="20"/>
          <w:szCs w:val="20"/>
        </w:rPr>
        <w:t xml:space="preserve"> </w:t>
      </w:r>
      <w:r>
        <w:rPr>
          <w:rFonts w:asciiTheme="minorHAnsi" w:hAnsiTheme="minorHAnsi"/>
          <w:b/>
          <w:bCs/>
          <w:sz w:val="20"/>
          <w:szCs w:val="20"/>
        </w:rPr>
        <w:t>1</w:t>
      </w:r>
      <w:r w:rsidR="00C932A9">
        <w:rPr>
          <w:rFonts w:asciiTheme="minorHAnsi" w:hAnsiTheme="minorHAnsi"/>
          <w:b/>
          <w:bCs/>
          <w:sz w:val="20"/>
          <w:szCs w:val="20"/>
        </w:rPr>
        <w:t> 858 743</w:t>
      </w:r>
      <w:r>
        <w:rPr>
          <w:rFonts w:asciiTheme="minorHAnsi" w:hAnsiTheme="minorHAnsi"/>
          <w:b/>
          <w:bCs/>
          <w:sz w:val="20"/>
          <w:szCs w:val="20"/>
        </w:rPr>
        <w:t>,</w:t>
      </w:r>
      <w:r w:rsidR="00C932A9">
        <w:rPr>
          <w:rFonts w:asciiTheme="minorHAnsi" w:hAnsiTheme="minorHAnsi"/>
          <w:b/>
          <w:bCs/>
          <w:sz w:val="20"/>
          <w:szCs w:val="20"/>
        </w:rPr>
        <w:t>49</w:t>
      </w:r>
      <w:r w:rsidR="00C932A9" w:rsidRPr="00E76D5C">
        <w:rPr>
          <w:rFonts w:asciiTheme="minorHAnsi" w:hAnsiTheme="minorHAnsi"/>
          <w:b/>
          <w:bCs/>
          <w:sz w:val="20"/>
          <w:szCs w:val="20"/>
        </w:rPr>
        <w:t xml:space="preserve"> </w:t>
      </w:r>
      <w:r w:rsidRPr="00E76D5C">
        <w:rPr>
          <w:rFonts w:asciiTheme="minorHAnsi" w:hAnsiTheme="minorHAnsi"/>
          <w:b/>
          <w:bCs/>
          <w:sz w:val="20"/>
          <w:szCs w:val="20"/>
        </w:rPr>
        <w:t>EUR bez DPH.</w:t>
      </w:r>
    </w:p>
    <w:p w14:paraId="199DD6C6" w14:textId="77777777" w:rsidR="00F72ED2" w:rsidRDefault="00E9665C" w:rsidP="00E9665C">
      <w:pPr>
        <w:pStyle w:val="Odsekzoznamu"/>
        <w:tabs>
          <w:tab w:val="left" w:pos="567"/>
        </w:tabs>
        <w:ind w:left="0"/>
        <w:rPr>
          <w:rFonts w:asciiTheme="minorHAnsi" w:hAnsiTheme="minorHAnsi"/>
          <w:sz w:val="20"/>
          <w:szCs w:val="20"/>
        </w:rPr>
      </w:pPr>
      <w:r>
        <w:rPr>
          <w:rFonts w:asciiTheme="minorHAnsi" w:hAnsiTheme="minorHAnsi"/>
          <w:sz w:val="20"/>
          <w:szCs w:val="20"/>
        </w:rPr>
        <w:tab/>
      </w:r>
    </w:p>
    <w:p w14:paraId="430159D7" w14:textId="57452173" w:rsidR="00E9665C" w:rsidRDefault="00F72ED2" w:rsidP="00F95756">
      <w:pPr>
        <w:pStyle w:val="Odsekzoznamu"/>
        <w:tabs>
          <w:tab w:val="left" w:pos="426"/>
        </w:tabs>
        <w:ind w:left="0"/>
        <w:rPr>
          <w:rFonts w:asciiTheme="minorHAnsi" w:hAnsiTheme="minorHAnsi"/>
          <w:sz w:val="20"/>
          <w:szCs w:val="20"/>
        </w:rPr>
      </w:pPr>
      <w:r>
        <w:rPr>
          <w:rFonts w:asciiTheme="minorHAnsi" w:hAnsiTheme="minorHAnsi"/>
          <w:sz w:val="20"/>
          <w:szCs w:val="20"/>
        </w:rPr>
        <w:tab/>
      </w:r>
      <w:r w:rsidR="00E9665C">
        <w:rPr>
          <w:rFonts w:asciiTheme="minorHAnsi" w:hAnsiTheme="minorHAnsi"/>
          <w:sz w:val="20"/>
          <w:szCs w:val="20"/>
        </w:rPr>
        <w:t>Predpokladaná hodnota predmetu zákazky jednotlivých častí (stavebných objektov):</w:t>
      </w:r>
    </w:p>
    <w:p w14:paraId="35E3DF45" w14:textId="74F02524" w:rsidR="00376F1F" w:rsidRPr="004B6C3E" w:rsidRDefault="00A92BA1" w:rsidP="00915004">
      <w:pPr>
        <w:pStyle w:val="Odsekzoznamu"/>
        <w:numPr>
          <w:ilvl w:val="0"/>
          <w:numId w:val="24"/>
        </w:numPr>
        <w:ind w:left="709" w:hanging="283"/>
        <w:jc w:val="both"/>
        <w:rPr>
          <w:rFonts w:asciiTheme="minorHAnsi" w:hAnsiTheme="minorHAnsi" w:cstheme="minorHAnsi"/>
          <w:sz w:val="20"/>
          <w:szCs w:val="20"/>
        </w:rPr>
      </w:pPr>
      <w:r w:rsidRPr="004B6C3E">
        <w:rPr>
          <w:rFonts w:asciiTheme="minorHAnsi" w:hAnsiTheme="minorHAnsi"/>
          <w:b/>
          <w:bCs/>
          <w:sz w:val="20"/>
          <w:szCs w:val="20"/>
        </w:rPr>
        <w:t>pre časť predmetu zákazky č. 1</w:t>
      </w:r>
      <w:r w:rsidR="00376F1F" w:rsidRPr="004B6C3E">
        <w:rPr>
          <w:rFonts w:asciiTheme="minorHAnsi" w:hAnsiTheme="minorHAnsi"/>
          <w:b/>
          <w:bCs/>
          <w:sz w:val="20"/>
          <w:szCs w:val="20"/>
        </w:rPr>
        <w:t xml:space="preserve">: </w:t>
      </w:r>
      <w:r w:rsidR="00376F1F" w:rsidRPr="004B6C3E">
        <w:rPr>
          <w:rFonts w:asciiTheme="minorHAnsi" w:hAnsiTheme="minorHAnsi" w:cstheme="minorHAnsi"/>
          <w:sz w:val="20"/>
          <w:szCs w:val="20"/>
        </w:rPr>
        <w:t>SOŠ Tornaľa - modernizácia odborného vzdelávania - budova SOŠ</w:t>
      </w:r>
    </w:p>
    <w:p w14:paraId="1762D9EC" w14:textId="673C1890" w:rsidR="00A92BA1" w:rsidRPr="004B6C3E" w:rsidRDefault="00A92BA1" w:rsidP="00B0030D">
      <w:pPr>
        <w:pStyle w:val="Odsekzoznamu"/>
        <w:ind w:left="2836" w:firstLine="566"/>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00376F1F" w:rsidRPr="004B6C3E">
        <w:rPr>
          <w:rFonts w:asciiTheme="minorHAnsi" w:hAnsiTheme="minorHAnsi" w:cstheme="minorHAnsi"/>
          <w:b/>
          <w:bCs/>
          <w:sz w:val="20"/>
          <w:szCs w:val="20"/>
        </w:rPr>
        <w:t xml:space="preserve"> </w:t>
      </w:r>
      <w:r w:rsidR="0029574A" w:rsidRPr="0029574A">
        <w:rPr>
          <w:rFonts w:asciiTheme="minorHAnsi" w:hAnsiTheme="minorHAnsi" w:cstheme="minorHAnsi"/>
          <w:b/>
          <w:bCs/>
          <w:sz w:val="20"/>
          <w:szCs w:val="20"/>
        </w:rPr>
        <w:t>1 358 764,94</w:t>
      </w:r>
      <w:r w:rsidR="0029574A">
        <w:rPr>
          <w:rFonts w:eastAsiaTheme="minorEastAsia"/>
          <w:b/>
          <w:bCs/>
          <w:lang w:eastAsia="sk-SK"/>
        </w:rPr>
        <w:t xml:space="preserve"> </w:t>
      </w:r>
      <w:r w:rsidR="009870C9" w:rsidRPr="004B6C3E">
        <w:rPr>
          <w:rFonts w:asciiTheme="minorHAnsi" w:hAnsiTheme="minorHAnsi" w:cstheme="minorHAnsi"/>
          <w:b/>
          <w:bCs/>
          <w:sz w:val="20"/>
          <w:szCs w:val="20"/>
        </w:rPr>
        <w:t xml:space="preserve">EUR </w:t>
      </w:r>
      <w:r w:rsidRPr="004B6C3E">
        <w:rPr>
          <w:rFonts w:asciiTheme="minorHAnsi" w:hAnsiTheme="minorHAnsi" w:cstheme="minorHAnsi"/>
          <w:b/>
          <w:bCs/>
          <w:sz w:val="20"/>
          <w:szCs w:val="20"/>
        </w:rPr>
        <w:t>bez DPH</w:t>
      </w:r>
      <w:r w:rsidRPr="004B6C3E">
        <w:rPr>
          <w:rFonts w:asciiTheme="minorHAnsi" w:hAnsiTheme="minorHAnsi" w:cstheme="minorHAnsi"/>
          <w:sz w:val="20"/>
          <w:szCs w:val="20"/>
        </w:rPr>
        <w:t>,</w:t>
      </w:r>
    </w:p>
    <w:p w14:paraId="76DB2229" w14:textId="41C31B03" w:rsidR="00A92BA1" w:rsidRPr="004B6C3E" w:rsidRDefault="00A92BA1" w:rsidP="00915004">
      <w:pPr>
        <w:pStyle w:val="Odsekzoznamu"/>
        <w:numPr>
          <w:ilvl w:val="0"/>
          <w:numId w:val="24"/>
        </w:numPr>
        <w:ind w:left="709" w:hanging="283"/>
        <w:jc w:val="both"/>
        <w:rPr>
          <w:rFonts w:asciiTheme="minorHAnsi" w:hAnsiTheme="minorHAnsi" w:cstheme="minorHAnsi"/>
          <w:b/>
          <w:bCs/>
          <w:sz w:val="20"/>
          <w:szCs w:val="20"/>
        </w:rPr>
      </w:pPr>
      <w:r w:rsidRPr="004B6C3E">
        <w:rPr>
          <w:rFonts w:asciiTheme="minorHAnsi" w:hAnsiTheme="minorHAnsi"/>
          <w:b/>
          <w:bCs/>
          <w:sz w:val="20"/>
          <w:szCs w:val="20"/>
        </w:rPr>
        <w:t>pre časť predmetu zákazky č. 2</w:t>
      </w:r>
      <w:r w:rsidR="00E9665C" w:rsidRPr="004B6C3E">
        <w:rPr>
          <w:rFonts w:asciiTheme="minorHAnsi" w:hAnsiTheme="minorHAnsi"/>
          <w:b/>
          <w:bCs/>
          <w:sz w:val="20"/>
          <w:szCs w:val="20"/>
        </w:rPr>
        <w:t xml:space="preserve">: </w:t>
      </w:r>
      <w:r w:rsidR="00E9665C" w:rsidRPr="004B6C3E">
        <w:rPr>
          <w:rFonts w:asciiTheme="minorHAnsi" w:hAnsiTheme="minorHAnsi" w:cstheme="minorHAnsi"/>
          <w:sz w:val="20"/>
          <w:szCs w:val="20"/>
        </w:rPr>
        <w:t>SOŠ Tornaľa - modernizácia odborného vzdelávania - budova bývalej MŠ</w:t>
      </w:r>
    </w:p>
    <w:p w14:paraId="223AC927" w14:textId="0190B432" w:rsidR="00E5007A" w:rsidRPr="00A92BA1" w:rsidRDefault="00A92BA1" w:rsidP="00B0030D">
      <w:pPr>
        <w:pStyle w:val="Odsekzoznamu"/>
        <w:ind w:left="3402"/>
        <w:jc w:val="both"/>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007A455C" w:rsidRPr="004B6C3E">
        <w:rPr>
          <w:rFonts w:asciiTheme="minorHAnsi" w:hAnsiTheme="minorHAnsi" w:cstheme="minorHAnsi"/>
          <w:sz w:val="20"/>
          <w:szCs w:val="20"/>
        </w:rPr>
        <w:t xml:space="preserve">    </w:t>
      </w:r>
      <w:r w:rsidR="0029574A" w:rsidRPr="0029574A">
        <w:rPr>
          <w:rFonts w:asciiTheme="minorHAnsi" w:hAnsiTheme="minorHAnsi" w:cstheme="minorHAnsi"/>
          <w:b/>
          <w:bCs/>
          <w:sz w:val="20"/>
          <w:szCs w:val="20"/>
        </w:rPr>
        <w:t>499 978,55</w:t>
      </w:r>
      <w:r w:rsidR="0029574A">
        <w:rPr>
          <w:rFonts w:eastAsiaTheme="minorEastAsia"/>
          <w:b/>
          <w:bCs/>
          <w:lang w:eastAsia="sk-SK"/>
        </w:rPr>
        <w:t xml:space="preserve"> </w:t>
      </w:r>
      <w:r w:rsidR="009870C9" w:rsidRPr="004B6C3E">
        <w:rPr>
          <w:rFonts w:asciiTheme="minorHAnsi" w:hAnsiTheme="minorHAnsi" w:cstheme="minorHAnsi"/>
          <w:b/>
          <w:bCs/>
          <w:sz w:val="20"/>
          <w:szCs w:val="20"/>
        </w:rPr>
        <w:t xml:space="preserve">EUR </w:t>
      </w:r>
      <w:r w:rsidRPr="004B6C3E">
        <w:rPr>
          <w:rFonts w:asciiTheme="minorHAnsi" w:hAnsiTheme="minorHAnsi" w:cstheme="minorHAnsi"/>
          <w:b/>
          <w:bCs/>
          <w:sz w:val="20"/>
          <w:szCs w:val="20"/>
        </w:rPr>
        <w:t>bez DPH</w:t>
      </w:r>
      <w:r w:rsidRPr="004B6C3E">
        <w:rPr>
          <w:rFonts w:asciiTheme="minorHAnsi" w:hAnsiTheme="minorHAnsi" w:cstheme="minorHAnsi"/>
          <w:sz w:val="20"/>
          <w:szCs w:val="20"/>
        </w:rPr>
        <w:t>.</w:t>
      </w:r>
    </w:p>
    <w:p w14:paraId="4983B8DC" w14:textId="77777777" w:rsidR="00A92BA1" w:rsidRPr="00A92BA1" w:rsidRDefault="00A92BA1" w:rsidP="00A92BA1">
      <w:pPr>
        <w:rPr>
          <w:rFonts w:asciiTheme="minorHAnsi" w:hAnsiTheme="minorHAnsi"/>
          <w:sz w:val="20"/>
          <w:szCs w:val="20"/>
        </w:rPr>
      </w:pPr>
    </w:p>
    <w:p w14:paraId="4443A925" w14:textId="05F8675E" w:rsidR="00E5007A" w:rsidRPr="00462EA5" w:rsidRDefault="00E5007A" w:rsidP="00F95756">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VARIANTNÉ RIEŠENIE</w:t>
      </w:r>
    </w:p>
    <w:p w14:paraId="72BCD152" w14:textId="703A76AF" w:rsidR="00E5007A" w:rsidRDefault="00E5007A" w:rsidP="00F95756">
      <w:pPr>
        <w:pStyle w:val="tl1"/>
        <w:numPr>
          <w:ilvl w:val="1"/>
          <w:numId w:val="9"/>
        </w:numPr>
        <w:tabs>
          <w:tab w:val="left" w:pos="426"/>
        </w:tabs>
        <w:ind w:left="0" w:firstLine="0"/>
        <w:rPr>
          <w:rFonts w:ascii="Calibri" w:hAnsi="Calibri" w:cs="Calibri"/>
          <w:sz w:val="20"/>
          <w:szCs w:val="20"/>
        </w:rPr>
      </w:pPr>
      <w:r w:rsidRPr="00377ADB">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25DB089B" w:rsidR="00E5007A" w:rsidRPr="00377ADB" w:rsidRDefault="00E5007A" w:rsidP="00F95756">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MIESTO, TERMÍN DODANIA A SPÔSOB PLNENIA PREDMETU ZÁKAZKY</w:t>
      </w:r>
    </w:p>
    <w:p w14:paraId="068CF729" w14:textId="0F848593" w:rsidR="00D62BBB" w:rsidRPr="00D032D5" w:rsidRDefault="00E5007A" w:rsidP="00D032D5">
      <w:pPr>
        <w:pStyle w:val="Odsekzoznamu"/>
        <w:numPr>
          <w:ilvl w:val="1"/>
          <w:numId w:val="17"/>
        </w:numPr>
        <w:tabs>
          <w:tab w:val="left" w:pos="426"/>
        </w:tabs>
        <w:ind w:left="0" w:firstLine="0"/>
        <w:jc w:val="both"/>
        <w:rPr>
          <w:rFonts w:ascii="Calibri" w:hAnsi="Calibri" w:cs="Calibri"/>
          <w:noProof/>
        </w:rPr>
      </w:pPr>
      <w:r w:rsidRPr="00462EA5">
        <w:rPr>
          <w:rFonts w:asciiTheme="minorHAnsi" w:hAnsiTheme="minorHAnsi" w:cs="Calibri"/>
          <w:sz w:val="20"/>
          <w:szCs w:val="20"/>
        </w:rPr>
        <w:t xml:space="preserve">Miestom </w:t>
      </w:r>
      <w:r w:rsidR="00F95756" w:rsidRPr="00C25A46">
        <w:rPr>
          <w:rFonts w:asciiTheme="minorHAnsi" w:hAnsiTheme="minorHAnsi" w:cs="Calibri"/>
          <w:sz w:val="20"/>
          <w:szCs w:val="20"/>
        </w:rPr>
        <w:t xml:space="preserve">vykonania Diela </w:t>
      </w:r>
      <w:r w:rsidR="00C25A46">
        <w:rPr>
          <w:rFonts w:asciiTheme="minorHAnsi" w:hAnsiTheme="minorHAnsi" w:cs="Calibri"/>
          <w:sz w:val="20"/>
          <w:szCs w:val="20"/>
        </w:rPr>
        <w:t xml:space="preserve">sú objekty uvedené </w:t>
      </w:r>
      <w:r w:rsidR="00C25A46" w:rsidRPr="006C2966">
        <w:rPr>
          <w:rFonts w:asciiTheme="minorHAnsi" w:hAnsiTheme="minorHAnsi" w:cs="Calibri"/>
          <w:sz w:val="20"/>
          <w:szCs w:val="20"/>
        </w:rPr>
        <w:t xml:space="preserve">v zmysle </w:t>
      </w:r>
      <w:r w:rsidR="00C25A46" w:rsidRPr="001A39CC">
        <w:rPr>
          <w:rFonts w:asciiTheme="minorHAnsi" w:hAnsiTheme="minorHAnsi" w:cs="Calibri"/>
          <w:sz w:val="20"/>
          <w:szCs w:val="20"/>
        </w:rPr>
        <w:t xml:space="preserve">bodu 1. článku III. </w:t>
      </w:r>
      <w:r w:rsidR="0027268F" w:rsidRPr="001A39CC">
        <w:rPr>
          <w:rFonts w:asciiTheme="minorHAnsi" w:hAnsiTheme="minorHAnsi" w:cs="Calibri"/>
          <w:sz w:val="20"/>
          <w:szCs w:val="20"/>
        </w:rPr>
        <w:t>jednotlivých</w:t>
      </w:r>
      <w:r w:rsidR="0027268F">
        <w:rPr>
          <w:rFonts w:asciiTheme="minorHAnsi" w:hAnsiTheme="minorHAnsi" w:cs="Calibri"/>
          <w:sz w:val="20"/>
          <w:szCs w:val="20"/>
        </w:rPr>
        <w:t xml:space="preserve"> </w:t>
      </w:r>
      <w:r w:rsidR="003A2466">
        <w:rPr>
          <w:rFonts w:asciiTheme="minorHAnsi" w:hAnsiTheme="minorHAnsi" w:cs="Calibri"/>
          <w:sz w:val="20"/>
          <w:szCs w:val="20"/>
        </w:rPr>
        <w:t xml:space="preserve">zmlúv </w:t>
      </w:r>
      <w:r w:rsidR="00D62BBB">
        <w:rPr>
          <w:rFonts w:asciiTheme="minorHAnsi" w:hAnsiTheme="minorHAnsi" w:cs="Calibri"/>
          <w:sz w:val="20"/>
          <w:szCs w:val="20"/>
        </w:rPr>
        <w:t>(</w:t>
      </w:r>
      <w:r w:rsidR="00D62BBB" w:rsidRPr="006C2966">
        <w:rPr>
          <w:rFonts w:asciiTheme="minorHAnsi" w:hAnsiTheme="minorHAnsi" w:cs="Calibri"/>
          <w:sz w:val="20"/>
          <w:szCs w:val="20"/>
        </w:rPr>
        <w:t>Príloh</w:t>
      </w:r>
      <w:r w:rsidR="00D62BBB">
        <w:rPr>
          <w:rFonts w:asciiTheme="minorHAnsi" w:hAnsiTheme="minorHAnsi" w:cs="Calibri"/>
          <w:sz w:val="20"/>
          <w:szCs w:val="20"/>
        </w:rPr>
        <w:t xml:space="preserve">a </w:t>
      </w:r>
      <w:r w:rsidR="00C25A46" w:rsidRPr="006C2966">
        <w:rPr>
          <w:rFonts w:asciiTheme="minorHAnsi" w:hAnsiTheme="minorHAnsi" w:cs="Calibri"/>
          <w:sz w:val="20"/>
          <w:szCs w:val="20"/>
        </w:rPr>
        <w:t>č. 1a</w:t>
      </w:r>
      <w:r w:rsidR="00881F4E">
        <w:rPr>
          <w:rFonts w:asciiTheme="minorHAnsi" w:hAnsiTheme="minorHAnsi" w:cs="Calibri"/>
          <w:sz w:val="20"/>
          <w:szCs w:val="20"/>
        </w:rPr>
        <w:t>/b</w:t>
      </w:r>
      <w:r w:rsidR="00C25A46" w:rsidRPr="006C2966">
        <w:rPr>
          <w:rFonts w:asciiTheme="minorHAnsi" w:hAnsiTheme="minorHAnsi" w:cs="Calibri"/>
          <w:sz w:val="20"/>
          <w:szCs w:val="20"/>
        </w:rPr>
        <w:t xml:space="preserve"> </w:t>
      </w:r>
      <w:r w:rsidR="00C25A46">
        <w:rPr>
          <w:rFonts w:asciiTheme="minorHAnsi" w:hAnsiTheme="minorHAnsi" w:cs="Calibri"/>
          <w:sz w:val="20"/>
          <w:szCs w:val="20"/>
        </w:rPr>
        <w:t xml:space="preserve">týchto </w:t>
      </w:r>
      <w:r w:rsidR="00C25A46" w:rsidRPr="006C2966">
        <w:rPr>
          <w:rFonts w:asciiTheme="minorHAnsi" w:hAnsiTheme="minorHAnsi" w:cs="Calibri"/>
          <w:sz w:val="20"/>
          <w:szCs w:val="20"/>
        </w:rPr>
        <w:t xml:space="preserve"> SP</w:t>
      </w:r>
      <w:r w:rsidR="00D62BBB">
        <w:rPr>
          <w:rFonts w:asciiTheme="minorHAnsi" w:hAnsiTheme="minorHAnsi" w:cs="Calibri"/>
          <w:sz w:val="20"/>
          <w:szCs w:val="20"/>
        </w:rPr>
        <w:t>)</w:t>
      </w:r>
      <w:r w:rsidR="00C25A46" w:rsidRPr="006C2966">
        <w:rPr>
          <w:rFonts w:asciiTheme="minorHAnsi" w:hAnsiTheme="minorHAnsi" w:cs="Calibri"/>
          <w:sz w:val="20"/>
          <w:szCs w:val="20"/>
        </w:rPr>
        <w:t>.</w:t>
      </w:r>
    </w:p>
    <w:p w14:paraId="152CAADF" w14:textId="7AB74E7B" w:rsidR="00E5007A" w:rsidRPr="00C1691F" w:rsidRDefault="00F95756" w:rsidP="00915004">
      <w:pPr>
        <w:pStyle w:val="Odsekzoznamu"/>
        <w:numPr>
          <w:ilvl w:val="1"/>
          <w:numId w:val="17"/>
        </w:numPr>
        <w:tabs>
          <w:tab w:val="left" w:pos="426"/>
        </w:tabs>
        <w:ind w:left="0" w:firstLine="0"/>
        <w:jc w:val="both"/>
      </w:pPr>
      <w:r w:rsidRPr="00C25A46">
        <w:rPr>
          <w:rFonts w:asciiTheme="minorHAnsi" w:hAnsiTheme="minorHAnsi" w:cs="Calibri"/>
          <w:sz w:val="20"/>
          <w:szCs w:val="20"/>
        </w:rPr>
        <w:lastRenderedPageBreak/>
        <w:t>Predmet zákazky bude dodaný v čase a spôsobom v zmysle obchodných podmienok uvedených v </w:t>
      </w:r>
      <w:r w:rsidR="003A2466">
        <w:rPr>
          <w:rFonts w:asciiTheme="minorHAnsi" w:hAnsiTheme="minorHAnsi" w:cs="Calibri"/>
          <w:sz w:val="20"/>
          <w:szCs w:val="20"/>
        </w:rPr>
        <w:t>zmluvách</w:t>
      </w:r>
      <w:r w:rsidR="003A2466" w:rsidRPr="00C25A46">
        <w:rPr>
          <w:rFonts w:asciiTheme="minorHAnsi" w:hAnsiTheme="minorHAnsi" w:cs="Calibri"/>
          <w:sz w:val="20"/>
          <w:szCs w:val="20"/>
        </w:rPr>
        <w:t xml:space="preserve"> </w:t>
      </w:r>
      <w:r w:rsidRPr="00C25A46">
        <w:rPr>
          <w:rFonts w:asciiTheme="minorHAnsi" w:hAnsiTheme="minorHAnsi" w:cs="Calibri"/>
          <w:sz w:val="20"/>
          <w:szCs w:val="20"/>
        </w:rPr>
        <w:t xml:space="preserve">(Príloha </w:t>
      </w:r>
      <w:r w:rsidR="00AF2A0D">
        <w:rPr>
          <w:rFonts w:asciiTheme="minorHAnsi" w:hAnsiTheme="minorHAnsi" w:cs="Calibri"/>
          <w:sz w:val="20"/>
          <w:szCs w:val="20"/>
        </w:rPr>
        <w:t xml:space="preserve">  </w:t>
      </w:r>
      <w:r w:rsidRPr="00C25A46">
        <w:rPr>
          <w:rFonts w:asciiTheme="minorHAnsi" w:hAnsiTheme="minorHAnsi" w:cs="Calibri"/>
          <w:sz w:val="20"/>
          <w:szCs w:val="20"/>
        </w:rPr>
        <w:t>č. 1a</w:t>
      </w:r>
      <w:r w:rsidR="00881F4E">
        <w:rPr>
          <w:rFonts w:asciiTheme="minorHAnsi" w:hAnsiTheme="minorHAnsi" w:cs="Calibri"/>
          <w:sz w:val="20"/>
          <w:szCs w:val="20"/>
        </w:rPr>
        <w:t>/b</w:t>
      </w:r>
      <w:r w:rsidRPr="00C25A46">
        <w:rPr>
          <w:rFonts w:asciiTheme="minorHAnsi" w:hAnsiTheme="minorHAnsi" w:cs="Calibri"/>
          <w:sz w:val="20"/>
          <w:szCs w:val="20"/>
        </w:rPr>
        <w:t xml:space="preserve"> </w:t>
      </w:r>
      <w:r w:rsidR="0027268F">
        <w:rPr>
          <w:rFonts w:asciiTheme="minorHAnsi" w:hAnsiTheme="minorHAnsi" w:cs="Calibri"/>
          <w:sz w:val="20"/>
          <w:szCs w:val="20"/>
        </w:rPr>
        <w:t xml:space="preserve">týchto </w:t>
      </w:r>
      <w:r w:rsidRPr="00C25A46">
        <w:rPr>
          <w:rFonts w:asciiTheme="minorHAnsi" w:hAnsiTheme="minorHAnsi" w:cs="Calibri"/>
          <w:sz w:val="20"/>
          <w:szCs w:val="20"/>
        </w:rPr>
        <w:t xml:space="preserve">SP), </w:t>
      </w:r>
      <w:proofErr w:type="spellStart"/>
      <w:r w:rsidRPr="00C25A46">
        <w:rPr>
          <w:rFonts w:asciiTheme="minorHAnsi" w:hAnsiTheme="minorHAnsi" w:cs="Calibri"/>
          <w:sz w:val="20"/>
          <w:szCs w:val="20"/>
        </w:rPr>
        <w:t>t.j</w:t>
      </w:r>
      <w:proofErr w:type="spellEnd"/>
      <w:r w:rsidRPr="00C25A46">
        <w:rPr>
          <w:rFonts w:asciiTheme="minorHAnsi" w:hAnsiTheme="minorHAnsi" w:cs="Calibri"/>
          <w:sz w:val="20"/>
          <w:szCs w:val="20"/>
        </w:rPr>
        <w:t xml:space="preserve">. </w:t>
      </w:r>
      <w:r w:rsidRPr="00CB69D7">
        <w:rPr>
          <w:rFonts w:asciiTheme="minorHAnsi" w:hAnsiTheme="minorHAnsi" w:cs="Calibri"/>
          <w:sz w:val="20"/>
          <w:szCs w:val="20"/>
        </w:rPr>
        <w:t xml:space="preserve">najneskôr do </w:t>
      </w:r>
      <w:r w:rsidR="00FC0208">
        <w:rPr>
          <w:rFonts w:asciiTheme="minorHAnsi" w:hAnsiTheme="minorHAnsi" w:cs="Calibri"/>
          <w:sz w:val="20"/>
          <w:szCs w:val="20"/>
        </w:rPr>
        <w:t xml:space="preserve">300 </w:t>
      </w:r>
      <w:r w:rsidR="00057AC4">
        <w:rPr>
          <w:rFonts w:asciiTheme="minorHAnsi" w:hAnsiTheme="minorHAnsi" w:cs="Calibri"/>
          <w:sz w:val="20"/>
          <w:szCs w:val="20"/>
        </w:rPr>
        <w:t xml:space="preserve">(kalendárnych) </w:t>
      </w:r>
      <w:r w:rsidR="001A39CC">
        <w:rPr>
          <w:rFonts w:asciiTheme="minorHAnsi" w:hAnsiTheme="minorHAnsi" w:cs="Calibri"/>
          <w:sz w:val="20"/>
          <w:szCs w:val="20"/>
        </w:rPr>
        <w:t>dní</w:t>
      </w:r>
      <w:r w:rsidRPr="00CB69D7">
        <w:rPr>
          <w:rFonts w:asciiTheme="minorHAnsi" w:hAnsiTheme="minorHAnsi" w:cs="Calibri"/>
          <w:sz w:val="20"/>
          <w:szCs w:val="20"/>
        </w:rPr>
        <w:t xml:space="preserve"> odo</w:t>
      </w:r>
      <w:r w:rsidRPr="006478A9">
        <w:rPr>
          <w:rFonts w:asciiTheme="minorHAnsi" w:hAnsiTheme="minorHAnsi" w:cs="Calibri"/>
          <w:sz w:val="20"/>
          <w:szCs w:val="20"/>
        </w:rPr>
        <w:t xml:space="preserve"> dňa prevzatia staveniska zhotoviteľom.</w:t>
      </w:r>
      <w:r>
        <w:rPr>
          <w:rFonts w:ascii="Cambria" w:hAnsi="Cambria" w:cs="Calibri"/>
          <w:sz w:val="20"/>
          <w:szCs w:val="20"/>
        </w:rPr>
        <w:t xml:space="preserve"> </w:t>
      </w:r>
    </w:p>
    <w:p w14:paraId="1EF31997" w14:textId="77777777" w:rsidR="00960BC2" w:rsidRPr="00377ADB" w:rsidRDefault="00960BC2" w:rsidP="00E5007A">
      <w:pPr>
        <w:pStyle w:val="Zkladntext"/>
        <w:rPr>
          <w:rFonts w:ascii="Calibri" w:hAnsi="Calibri" w:cs="Calibri"/>
          <w:b w:val="0"/>
          <w:sz w:val="20"/>
          <w:lang w:val="sk-SK"/>
        </w:rPr>
      </w:pPr>
    </w:p>
    <w:p w14:paraId="743C1CB9" w14:textId="4DD3689A" w:rsidR="00E5007A" w:rsidRPr="00377ADB" w:rsidRDefault="00E5007A" w:rsidP="00075781">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ZDROJ FINANČNÝCH PROSTRIEDKOV</w:t>
      </w:r>
    </w:p>
    <w:p w14:paraId="3312DC69" w14:textId="4583AB84" w:rsidR="00E5007A" w:rsidRPr="00C47007" w:rsidRDefault="00075781" w:rsidP="00075781">
      <w:pPr>
        <w:pStyle w:val="Default"/>
        <w:numPr>
          <w:ilvl w:val="1"/>
          <w:numId w:val="9"/>
        </w:numPr>
        <w:tabs>
          <w:tab w:val="left" w:pos="426"/>
        </w:tabs>
        <w:ind w:left="0" w:firstLine="0"/>
        <w:jc w:val="both"/>
        <w:rPr>
          <w:rFonts w:asciiTheme="minorHAnsi" w:hAnsiTheme="minorHAnsi" w:cs="Calibri"/>
          <w:color w:val="auto"/>
          <w:sz w:val="20"/>
          <w:lang w:val="sk-SK" w:eastAsia="cs-CZ"/>
        </w:rPr>
      </w:pPr>
      <w:r w:rsidRPr="00075781">
        <w:rPr>
          <w:rFonts w:asciiTheme="minorHAnsi" w:hAnsiTheme="minorHAnsi" w:cs="Calibri"/>
          <w:color w:val="auto"/>
          <w:sz w:val="20"/>
          <w:lang w:val="sk-SK" w:eastAsia="cs-CZ"/>
        </w:rPr>
        <w:t>Predmet zákazky bude spolufinancovaný z nenávratného finančného príspevku (ďalej aj „NFP“), ktorého podmienky čerpania sú upravené v </w:t>
      </w:r>
      <w:r w:rsidR="003A2466">
        <w:rPr>
          <w:rFonts w:asciiTheme="minorHAnsi" w:hAnsiTheme="minorHAnsi" w:cs="Calibri"/>
          <w:color w:val="auto"/>
          <w:sz w:val="20"/>
          <w:lang w:val="sk-SK" w:eastAsia="cs-CZ"/>
        </w:rPr>
        <w:t>z</w:t>
      </w:r>
      <w:r w:rsidR="003A2466" w:rsidRPr="00075781">
        <w:rPr>
          <w:rFonts w:asciiTheme="minorHAnsi" w:hAnsiTheme="minorHAnsi" w:cs="Calibri"/>
          <w:color w:val="auto"/>
          <w:sz w:val="20"/>
          <w:lang w:val="sk-SK" w:eastAsia="cs-CZ"/>
        </w:rPr>
        <w:t xml:space="preserve">mluve </w:t>
      </w:r>
      <w:r w:rsidRPr="00075781">
        <w:rPr>
          <w:rFonts w:asciiTheme="minorHAnsi" w:hAnsiTheme="minorHAnsi" w:cs="Calibri"/>
          <w:color w:val="auto"/>
          <w:sz w:val="20"/>
          <w:lang w:val="sk-SK" w:eastAsia="cs-CZ"/>
        </w:rPr>
        <w:t xml:space="preserve">o poskytnutí NFP v rámci Integrovaného regionálneho operačného programu </w:t>
      </w:r>
      <w:r w:rsidRPr="00C47007">
        <w:rPr>
          <w:rFonts w:asciiTheme="minorHAnsi" w:hAnsiTheme="minorHAnsi" w:cs="Calibri"/>
          <w:color w:val="auto"/>
          <w:sz w:val="20"/>
          <w:lang w:val="sk-SK" w:eastAsia="cs-CZ"/>
        </w:rPr>
        <w:t>a z prostriedkov získaných od zriaďovateľa verejného obstarávateľa, ktorým je Banskobystrický samosprávny kraj. Poskytovateľom NFP je Ministerstvo investícií, regionálneho rozvoja a informatizácie Slovenskej republiky.</w:t>
      </w:r>
    </w:p>
    <w:p w14:paraId="26AF431D" w14:textId="6757C5F6" w:rsidR="00D66E15" w:rsidRPr="000B3D93" w:rsidRDefault="00D66E15" w:rsidP="00D66E15">
      <w:pPr>
        <w:jc w:val="both"/>
        <w:rPr>
          <w:rFonts w:asciiTheme="minorHAnsi" w:hAnsiTheme="minorHAnsi" w:cs="Calibri"/>
          <w:sz w:val="20"/>
          <w:szCs w:val="20"/>
        </w:rPr>
      </w:pPr>
      <w:r w:rsidRPr="00C47007">
        <w:rPr>
          <w:rFonts w:asciiTheme="minorHAnsi" w:hAnsiTheme="minorHAnsi" w:cs="Calibri"/>
          <w:sz w:val="20"/>
          <w:szCs w:val="20"/>
        </w:rPr>
        <w:t xml:space="preserve">Aktuálne nie sú alokované žiadne finančné prostriedky na predmetnú zákazku. Zmluva o dielo nadobudne účinnosť </w:t>
      </w:r>
      <w:r w:rsidR="00134FEE" w:rsidRPr="00C47007">
        <w:rPr>
          <w:rFonts w:asciiTheme="minorHAnsi" w:hAnsiTheme="minorHAnsi" w:cs="Calibri"/>
          <w:sz w:val="20"/>
          <w:szCs w:val="20"/>
        </w:rPr>
        <w:t xml:space="preserve">v zmysle znenia bodu 1 čl. XVI </w:t>
      </w:r>
      <w:r w:rsidR="003A2466" w:rsidRPr="00C47007">
        <w:rPr>
          <w:rFonts w:asciiTheme="minorHAnsi" w:hAnsiTheme="minorHAnsi" w:cs="Calibri"/>
          <w:sz w:val="20"/>
          <w:szCs w:val="20"/>
        </w:rPr>
        <w:t xml:space="preserve">zmluvy </w:t>
      </w:r>
      <w:r w:rsidR="00134FEE" w:rsidRPr="00C47007">
        <w:rPr>
          <w:rFonts w:asciiTheme="minorHAnsi" w:hAnsiTheme="minorHAnsi" w:cs="Calibri"/>
          <w:sz w:val="20"/>
          <w:szCs w:val="20"/>
        </w:rPr>
        <w:t>(prílohy č. 1a/b týchto SP</w:t>
      </w:r>
      <w:r w:rsidRPr="00C47007">
        <w:rPr>
          <w:rFonts w:asciiTheme="minorHAnsi" w:hAnsiTheme="minorHAnsi" w:cs="Calibri"/>
          <w:sz w:val="20"/>
          <w:szCs w:val="20"/>
        </w:rPr>
        <w:t>“.</w:t>
      </w:r>
      <w:r w:rsidR="000B3D93">
        <w:rPr>
          <w:rFonts w:asciiTheme="minorHAnsi" w:hAnsiTheme="minorHAnsi" w:cs="Calibri"/>
          <w:sz w:val="20"/>
          <w:szCs w:val="20"/>
        </w:rPr>
        <w:t xml:space="preserve"> </w:t>
      </w:r>
      <w:r w:rsidR="000B3D93" w:rsidRPr="005E3A0E">
        <w:rPr>
          <w:rFonts w:asciiTheme="minorHAnsi" w:hAnsiTheme="minorHAnsi"/>
          <w:sz w:val="20"/>
        </w:rPr>
        <w:t>Verej</w:t>
      </w:r>
      <w:r w:rsidR="000B3D93" w:rsidRPr="000B3D93">
        <w:rPr>
          <w:rFonts w:asciiTheme="minorHAnsi" w:hAnsiTheme="minorHAnsi"/>
          <w:sz w:val="20"/>
        </w:rPr>
        <w:t>ný obstarávateľ neposkytne na plnenie predmetu zmluvy preddavok</w:t>
      </w:r>
      <w:r w:rsidR="000B3D93">
        <w:rPr>
          <w:rFonts w:asciiTheme="minorHAnsi" w:hAnsiTheme="minorHAnsi"/>
          <w:sz w:val="20"/>
        </w:rPr>
        <w:t>.</w:t>
      </w:r>
    </w:p>
    <w:p w14:paraId="759E7BFD" w14:textId="77777777" w:rsidR="00E5007A" w:rsidRPr="00377ADB" w:rsidRDefault="00E5007A" w:rsidP="00E5007A">
      <w:pPr>
        <w:pStyle w:val="Default"/>
        <w:jc w:val="both"/>
        <w:rPr>
          <w:rFonts w:ascii="Calibri" w:hAnsi="Calibri" w:cs="Calibri"/>
          <w:b/>
          <w:bCs/>
          <w:sz w:val="20"/>
        </w:rPr>
      </w:pPr>
    </w:p>
    <w:p w14:paraId="5C077C90" w14:textId="0EA193B6" w:rsidR="00E5007A" w:rsidRPr="00377ADB" w:rsidRDefault="00E5007A" w:rsidP="00075781">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DRUH ZÁKAZKY</w:t>
      </w:r>
    </w:p>
    <w:p w14:paraId="264290A2" w14:textId="4E4C180E" w:rsidR="00E5007A" w:rsidRDefault="00E5007A" w:rsidP="00FF1DA0">
      <w:pPr>
        <w:pStyle w:val="Odsekzoznamu"/>
        <w:numPr>
          <w:ilvl w:val="1"/>
          <w:numId w:val="9"/>
        </w:numPr>
        <w:autoSpaceDE w:val="0"/>
        <w:autoSpaceDN w:val="0"/>
        <w:adjustRightInd w:val="0"/>
        <w:ind w:left="426" w:hanging="426"/>
        <w:jc w:val="both"/>
        <w:rPr>
          <w:rFonts w:ascii="Calibri" w:hAnsi="Calibri" w:cs="Calibri"/>
          <w:sz w:val="20"/>
          <w:szCs w:val="20"/>
        </w:rPr>
      </w:pPr>
      <w:r w:rsidRPr="00846279">
        <w:rPr>
          <w:rFonts w:ascii="Calibri" w:hAnsi="Calibri" w:cs="Calibri"/>
          <w:sz w:val="20"/>
          <w:szCs w:val="20"/>
        </w:rPr>
        <w:t>Predmetom týchto SP je postup pri zadávaní zákazky na uskutočnenie stavebných prác podľa § 3 ods. 3 ZVO.</w:t>
      </w:r>
    </w:p>
    <w:p w14:paraId="5843ADEC" w14:textId="77777777" w:rsidR="00846279" w:rsidRDefault="00846279" w:rsidP="00846279">
      <w:pPr>
        <w:pStyle w:val="Odsekzoznamu"/>
        <w:autoSpaceDE w:val="0"/>
        <w:autoSpaceDN w:val="0"/>
        <w:adjustRightInd w:val="0"/>
        <w:ind w:left="567"/>
        <w:jc w:val="both"/>
        <w:rPr>
          <w:rFonts w:ascii="Calibri" w:hAnsi="Calibri" w:cs="Calibri"/>
          <w:sz w:val="20"/>
          <w:szCs w:val="20"/>
        </w:rPr>
      </w:pPr>
    </w:p>
    <w:p w14:paraId="07ABEB3B" w14:textId="77777777" w:rsidR="00F50960" w:rsidRPr="00D2151C" w:rsidRDefault="00F50960" w:rsidP="00F50960">
      <w:pPr>
        <w:pStyle w:val="Odsekzoznamu"/>
        <w:numPr>
          <w:ilvl w:val="1"/>
          <w:numId w:val="9"/>
        </w:numPr>
        <w:tabs>
          <w:tab w:val="left" w:pos="426"/>
        </w:tabs>
        <w:autoSpaceDE w:val="0"/>
        <w:autoSpaceDN w:val="0"/>
        <w:adjustRightInd w:val="0"/>
        <w:ind w:left="0" w:firstLine="0"/>
        <w:jc w:val="both"/>
        <w:rPr>
          <w:rFonts w:ascii="Calibri" w:hAnsi="Calibri" w:cs="Calibri"/>
          <w:sz w:val="20"/>
          <w:szCs w:val="20"/>
        </w:rPr>
      </w:pPr>
      <w:r w:rsidRPr="00D2151C">
        <w:rPr>
          <w:rFonts w:ascii="Calibri" w:hAnsi="Calibri" w:cs="Calibri"/>
          <w:sz w:val="20"/>
          <w:szCs w:val="20"/>
        </w:rPr>
        <w:t>Zákazka bude zadaná</w:t>
      </w:r>
      <w:r>
        <w:rPr>
          <w:rFonts w:ascii="Calibri" w:hAnsi="Calibri" w:cs="Calibri"/>
          <w:sz w:val="20"/>
          <w:szCs w:val="20"/>
        </w:rPr>
        <w:t xml:space="preserve"> bežným postupom pre podlimitné zákazky bez využitia elektronickej aukcie podľa §  112  ods.  7  písm. b) </w:t>
      </w:r>
      <w:r w:rsidRPr="00D2151C">
        <w:rPr>
          <w:rFonts w:ascii="Calibri" w:hAnsi="Calibri" w:cs="Calibri"/>
          <w:sz w:val="20"/>
          <w:szCs w:val="20"/>
        </w:rPr>
        <w:t>ZVO,</w:t>
      </w:r>
      <w:r>
        <w:rPr>
          <w:rFonts w:ascii="Calibri" w:hAnsi="Calibri" w:cs="Calibri"/>
          <w:sz w:val="20"/>
          <w:szCs w:val="20"/>
        </w:rPr>
        <w:t xml:space="preserve"> </w:t>
      </w:r>
      <w:r w:rsidRPr="00D2151C">
        <w:rPr>
          <w:rFonts w:ascii="Calibri" w:hAnsi="Calibri" w:cs="Calibri"/>
          <w:sz w:val="20"/>
          <w:szCs w:val="20"/>
        </w:rPr>
        <w:t xml:space="preserve">t. j. verejný obstarávateľ bude vyhodnocovať splnenie podmienok účasti podľa § 40 ZVO a </w:t>
      </w:r>
      <w:r>
        <w:rPr>
          <w:rFonts w:ascii="Calibri" w:hAnsi="Calibri" w:cs="Calibri"/>
          <w:sz w:val="20"/>
          <w:szCs w:val="20"/>
        </w:rPr>
        <w:t> ponuky</w:t>
      </w:r>
      <w:r w:rsidRPr="00D2151C">
        <w:rPr>
          <w:rFonts w:ascii="Calibri" w:hAnsi="Calibri" w:cs="Calibri"/>
          <w:sz w:val="20"/>
          <w:szCs w:val="20"/>
        </w:rPr>
        <w:t xml:space="preserve"> z hľadiska splnenia požiadaviek na predmet zákazky podľa § 53 ZVO až po vyhodnotení ponúk na základe kritérií na </w:t>
      </w:r>
      <w:r>
        <w:rPr>
          <w:rFonts w:ascii="Calibri" w:hAnsi="Calibri" w:cs="Calibri"/>
          <w:sz w:val="20"/>
          <w:szCs w:val="20"/>
        </w:rPr>
        <w:t> </w:t>
      </w:r>
      <w:r w:rsidRPr="00D2151C">
        <w:rPr>
          <w:rFonts w:ascii="Calibri" w:hAnsi="Calibri" w:cs="Calibri"/>
          <w:sz w:val="20"/>
          <w:szCs w:val="20"/>
        </w:rPr>
        <w:t>vyhodnotenie ponúk.</w:t>
      </w:r>
    </w:p>
    <w:p w14:paraId="2E40D13F" w14:textId="77777777" w:rsidR="00846279" w:rsidRPr="00846279" w:rsidRDefault="00846279" w:rsidP="00846279">
      <w:pPr>
        <w:pStyle w:val="Odsekzoznamu"/>
        <w:rPr>
          <w:rFonts w:ascii="Calibri" w:hAnsi="Calibri" w:cs="Calibri"/>
          <w:sz w:val="20"/>
          <w:szCs w:val="20"/>
        </w:rPr>
      </w:pPr>
    </w:p>
    <w:p w14:paraId="47B14B92" w14:textId="3401F401" w:rsidR="0061578E" w:rsidRPr="00846279" w:rsidRDefault="0061578E" w:rsidP="00FF1DA0">
      <w:pPr>
        <w:pStyle w:val="Odsekzoznamu"/>
        <w:numPr>
          <w:ilvl w:val="1"/>
          <w:numId w:val="9"/>
        </w:numPr>
        <w:tabs>
          <w:tab w:val="left" w:pos="426"/>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 xml:space="preserve">Podrobné vymedzenie záväzných zmluvných podmienok na uskutočnenie stavebných prác, ktoré </w:t>
      </w:r>
      <w:r w:rsidRPr="00846279">
        <w:rPr>
          <w:rFonts w:ascii="Calibri" w:hAnsi="Calibri" w:cs="Calibri"/>
          <w:sz w:val="20"/>
          <w:szCs w:val="20"/>
          <w:u w:val="single"/>
        </w:rPr>
        <w:t>musia byť obsiahnuté v uzatvorenej zmluve o dielo</w:t>
      </w:r>
      <w:r w:rsidRPr="00846279">
        <w:rPr>
          <w:rFonts w:ascii="Calibri" w:hAnsi="Calibri" w:cs="Calibri"/>
          <w:sz w:val="20"/>
          <w:szCs w:val="20"/>
        </w:rPr>
        <w:t>, obsahuje </w:t>
      </w:r>
      <w:r w:rsidRPr="0027268F">
        <w:rPr>
          <w:rFonts w:ascii="Calibri" w:hAnsi="Calibri" w:cs="Calibri"/>
          <w:bCs/>
          <w:sz w:val="20"/>
          <w:szCs w:val="20"/>
        </w:rPr>
        <w:t xml:space="preserve">časť </w:t>
      </w:r>
      <w:r w:rsidRPr="00846279">
        <w:rPr>
          <w:rFonts w:ascii="Calibri" w:hAnsi="Calibri" w:cs="Calibri"/>
          <w:b/>
          <w:sz w:val="20"/>
          <w:szCs w:val="20"/>
        </w:rPr>
        <w:t>B. Opis predmetu zákazky</w:t>
      </w:r>
      <w:r w:rsidRPr="00846279">
        <w:rPr>
          <w:rFonts w:ascii="Calibri" w:hAnsi="Calibri" w:cs="Calibri"/>
          <w:sz w:val="20"/>
          <w:szCs w:val="20"/>
        </w:rPr>
        <w:t xml:space="preserve">, </w:t>
      </w:r>
      <w:r w:rsidRPr="00846279">
        <w:rPr>
          <w:rFonts w:ascii="Calibri" w:hAnsi="Calibri" w:cs="Calibri"/>
          <w:b/>
          <w:sz w:val="20"/>
          <w:szCs w:val="20"/>
        </w:rPr>
        <w:t>C. Obchodné podmienky</w:t>
      </w:r>
      <w:r w:rsidRPr="00846279">
        <w:rPr>
          <w:rFonts w:ascii="Calibri" w:hAnsi="Calibri" w:cs="Calibri"/>
          <w:sz w:val="20"/>
          <w:szCs w:val="20"/>
        </w:rPr>
        <w:t xml:space="preserve">, </w:t>
      </w:r>
      <w:r w:rsidRPr="00846279">
        <w:rPr>
          <w:rFonts w:ascii="Calibri" w:hAnsi="Calibri" w:cs="Calibri"/>
          <w:b/>
          <w:sz w:val="20"/>
          <w:szCs w:val="20"/>
        </w:rPr>
        <w:t>D. Spôsob určenia</w:t>
      </w:r>
      <w:r w:rsidRPr="00FF1DA0">
        <w:rPr>
          <w:rFonts w:ascii="Calibri" w:hAnsi="Calibri" w:cs="Calibri"/>
          <w:b/>
          <w:bCs/>
          <w:sz w:val="20"/>
          <w:szCs w:val="20"/>
        </w:rPr>
        <w:t xml:space="preserve"> </w:t>
      </w:r>
      <w:r w:rsidRPr="0027268F">
        <w:rPr>
          <w:rFonts w:ascii="Calibri" w:hAnsi="Calibri" w:cs="Calibri"/>
          <w:b/>
          <w:bCs/>
          <w:sz w:val="20"/>
          <w:szCs w:val="20"/>
        </w:rPr>
        <w:t>ceny</w:t>
      </w:r>
      <w:r w:rsidRPr="00846279">
        <w:rPr>
          <w:rFonts w:ascii="Calibri" w:hAnsi="Calibri" w:cs="Calibri"/>
          <w:sz w:val="20"/>
          <w:szCs w:val="20"/>
        </w:rPr>
        <w:t xml:space="preserve">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534C7D3E" w:rsidR="00E5007A" w:rsidRPr="002A1AD0"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1FA4D43C" w:rsidR="00E5007A" w:rsidRPr="002A1AD0" w:rsidRDefault="00E5007A" w:rsidP="0027268F">
      <w:pPr>
        <w:pStyle w:val="tl1"/>
        <w:numPr>
          <w:ilvl w:val="1"/>
          <w:numId w:val="9"/>
        </w:numPr>
        <w:ind w:left="426" w:hanging="426"/>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4F896103" w:rsidR="00E5007A" w:rsidRPr="00C91F69"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39B684" w14:textId="30078E33" w:rsidR="00F575B7" w:rsidRPr="00967372" w:rsidRDefault="00292F28" w:rsidP="00F575B7">
      <w:pPr>
        <w:pStyle w:val="tl1"/>
        <w:numPr>
          <w:ilvl w:val="1"/>
          <w:numId w:val="9"/>
        </w:numPr>
        <w:tabs>
          <w:tab w:val="left" w:pos="426"/>
        </w:tabs>
        <w:ind w:left="0" w:firstLine="0"/>
        <w:rPr>
          <w:rFonts w:ascii="Calibri" w:hAnsi="Calibri" w:cs="Calibri"/>
          <w:sz w:val="20"/>
          <w:szCs w:val="20"/>
        </w:rPr>
      </w:pPr>
      <w:r w:rsidRPr="003D7901">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D7901">
        <w:rPr>
          <w:rFonts w:ascii="Calibri" w:hAnsi="Calibri" w:cs="Calibri"/>
          <w:b/>
          <w:sz w:val="20"/>
          <w:szCs w:val="20"/>
        </w:rPr>
        <w:t>počas celého procesu verejného obstarávania</w:t>
      </w:r>
      <w:r>
        <w:rPr>
          <w:rFonts w:ascii="Calibri" w:hAnsi="Calibri" w:cs="Calibri"/>
          <w:b/>
          <w:sz w:val="20"/>
          <w:szCs w:val="20"/>
        </w:rPr>
        <w:t xml:space="preserve">. </w:t>
      </w:r>
    </w:p>
    <w:p w14:paraId="0B1BBB00" w14:textId="77777777" w:rsidR="00F575B7" w:rsidRDefault="00F575B7" w:rsidP="00F575B7">
      <w:pPr>
        <w:pStyle w:val="tl1"/>
        <w:ind w:left="360"/>
        <w:rPr>
          <w:rFonts w:ascii="Calibri" w:hAnsi="Calibri" w:cs="Calibri"/>
          <w:sz w:val="20"/>
          <w:szCs w:val="20"/>
        </w:rPr>
      </w:pPr>
    </w:p>
    <w:p w14:paraId="41E1A8B2" w14:textId="2CE703A9" w:rsidR="00F575B7" w:rsidRDefault="00292F28" w:rsidP="00F575B7">
      <w:pPr>
        <w:pStyle w:val="tl1"/>
        <w:numPr>
          <w:ilvl w:val="1"/>
          <w:numId w:val="9"/>
        </w:numPr>
        <w:tabs>
          <w:tab w:val="left" w:pos="426"/>
        </w:tabs>
        <w:ind w:left="0" w:firstLine="0"/>
        <w:rPr>
          <w:rFonts w:ascii="Calibri" w:hAnsi="Calibri" w:cs="Calibri"/>
          <w:sz w:val="20"/>
          <w:szCs w:val="20"/>
        </w:rPr>
      </w:pPr>
      <w:r w:rsidRPr="00967372">
        <w:rPr>
          <w:rFonts w:ascii="Calibri" w:hAnsi="Calibri" w:cs="Calibri"/>
          <w:sz w:val="20"/>
          <w:szCs w:val="20"/>
        </w:rPr>
        <w:t>Poskytovanie vysvetlení, odovzdávanie podkladov a komunikácia (ďalej len „</w:t>
      </w:r>
      <w:r w:rsidRPr="00967372">
        <w:rPr>
          <w:rFonts w:ascii="Calibri" w:hAnsi="Calibri" w:cs="Calibri"/>
          <w:b/>
          <w:sz w:val="20"/>
          <w:szCs w:val="20"/>
        </w:rPr>
        <w:t>komunikácia</w:t>
      </w:r>
      <w:r w:rsidRPr="00967372">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3784303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4"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20866F04" w14:textId="3632C088" w:rsidR="00E5007A" w:rsidRPr="00FF1DA0" w:rsidRDefault="00E5007A" w:rsidP="0027268F">
      <w:pPr>
        <w:pStyle w:val="tl1"/>
        <w:tabs>
          <w:tab w:val="left" w:pos="426"/>
        </w:tabs>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605DABD7" w14:textId="35184DC1" w:rsidR="00E5007A" w:rsidRPr="00C91F69" w:rsidRDefault="00B734BE" w:rsidP="00915004">
      <w:pPr>
        <w:pStyle w:val="tl1"/>
        <w:numPr>
          <w:ilvl w:val="0"/>
          <w:numId w:val="12"/>
        </w:numPr>
        <w:ind w:hanging="294"/>
        <w:rPr>
          <w:rFonts w:ascii="Calibri" w:hAnsi="Calibri" w:cs="Calibri"/>
          <w:sz w:val="20"/>
          <w:szCs w:val="20"/>
        </w:rPr>
      </w:pPr>
      <w:r>
        <w:rPr>
          <w:rFonts w:ascii="Calibri" w:hAnsi="Calibri" w:cs="Calibri"/>
          <w:sz w:val="20"/>
          <w:szCs w:val="20"/>
        </w:rPr>
        <w:t xml:space="preserve">Microsoft </w:t>
      </w:r>
      <w:proofErr w:type="spellStart"/>
      <w:r>
        <w:rPr>
          <w:rFonts w:ascii="Calibri" w:hAnsi="Calibri" w:cs="Calibri"/>
          <w:sz w:val="20"/>
          <w:szCs w:val="20"/>
        </w:rPr>
        <w:t>Edge</w:t>
      </w:r>
      <w:proofErr w:type="spellEnd"/>
      <w:r w:rsidR="00E5007A" w:rsidRPr="00C91F69">
        <w:rPr>
          <w:rFonts w:ascii="Calibri" w:hAnsi="Calibri" w:cs="Calibri"/>
          <w:sz w:val="20"/>
          <w:szCs w:val="20"/>
        </w:rPr>
        <w:t>,</w:t>
      </w:r>
    </w:p>
    <w:p w14:paraId="04964A93" w14:textId="77777777" w:rsidR="00E5007A" w:rsidRPr="00C91F69" w:rsidRDefault="00E5007A" w:rsidP="00915004">
      <w:pPr>
        <w:pStyle w:val="tl1"/>
        <w:numPr>
          <w:ilvl w:val="0"/>
          <w:numId w:val="12"/>
        </w:numPr>
        <w:ind w:hanging="294"/>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62831B7D" w14:textId="65619C38" w:rsidR="00E5007A" w:rsidRPr="00CA6C6D" w:rsidRDefault="00E5007A" w:rsidP="00B734BE">
      <w:pPr>
        <w:pStyle w:val="tl1"/>
        <w:numPr>
          <w:ilvl w:val="0"/>
          <w:numId w:val="12"/>
        </w:numPr>
        <w:ind w:hanging="294"/>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3E0E9B89" w14:textId="4ED89974" w:rsidR="00846279" w:rsidRPr="00D032D5" w:rsidRDefault="00E5007A" w:rsidP="00D032D5">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w:t>
      </w:r>
      <w:r w:rsidR="009B62B3" w:rsidRPr="00846279">
        <w:rPr>
          <w:rFonts w:ascii="Calibri" w:hAnsi="Calibri" w:cs="Calibri"/>
          <w:sz w:val="20"/>
          <w:szCs w:val="20"/>
        </w:rPr>
        <w:t>históriu</w:t>
      </w:r>
      <w:r w:rsidR="009B62B3">
        <w:rPr>
          <w:rFonts w:ascii="Calibri" w:hAnsi="Calibri" w:cs="Calibri"/>
          <w:sz w:val="20"/>
          <w:szCs w:val="20"/>
        </w:rPr>
        <w:t xml:space="preserve"> </w:t>
      </w:r>
      <w:r w:rsidRPr="00846279">
        <w:rPr>
          <w:rFonts w:ascii="Calibri" w:hAnsi="Calibri" w:cs="Calibri"/>
          <w:sz w:val="20"/>
          <w:szCs w:val="20"/>
        </w:rPr>
        <w:t>o svojej komunikácii s verejným obstarávateľom.</w:t>
      </w:r>
    </w:p>
    <w:p w14:paraId="6808BB7A" w14:textId="642019F8"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lastRenderedPageBreak/>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w:t>
      </w:r>
      <w:r w:rsidR="009B62B3" w:rsidRPr="00846279">
        <w:rPr>
          <w:rFonts w:ascii="Calibri" w:hAnsi="Calibri" w:cs="Calibri"/>
          <w:sz w:val="20"/>
          <w:szCs w:val="20"/>
        </w:rPr>
        <w:t>súlade</w:t>
      </w:r>
      <w:r w:rsidR="009B62B3">
        <w:rPr>
          <w:rFonts w:ascii="Calibri" w:hAnsi="Calibri" w:cs="Calibri"/>
          <w:sz w:val="20"/>
          <w:szCs w:val="20"/>
        </w:rPr>
        <w:t xml:space="preserve">                                     </w:t>
      </w:r>
      <w:r w:rsidRPr="00846279">
        <w:rPr>
          <w:rFonts w:ascii="Calibri" w:hAnsi="Calibri" w:cs="Calibri"/>
          <w:sz w:val="20"/>
          <w:szCs w:val="20"/>
        </w:rPr>
        <w:t>s funkcionalitou systému.</w:t>
      </w:r>
    </w:p>
    <w:p w14:paraId="7E5A5B3D" w14:textId="77777777" w:rsidR="00846279" w:rsidRDefault="00846279" w:rsidP="00846279">
      <w:pPr>
        <w:pStyle w:val="Odsekzoznamu"/>
        <w:rPr>
          <w:rFonts w:ascii="Calibri" w:hAnsi="Calibri" w:cs="Calibri"/>
          <w:sz w:val="20"/>
          <w:szCs w:val="20"/>
        </w:rPr>
      </w:pPr>
    </w:p>
    <w:p w14:paraId="3AFBFC32" w14:textId="20A38166"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DD5F63">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70E05A3A" w:rsidR="00E5007A" w:rsidRPr="002A1AD0"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VYSVETLENIE A</w:t>
      </w:r>
      <w:r w:rsidR="00CA1C3B">
        <w:rPr>
          <w:rFonts w:ascii="Calibri" w:hAnsi="Calibri" w:cs="Calibri"/>
          <w:b/>
          <w:bCs/>
          <w:sz w:val="20"/>
          <w:szCs w:val="20"/>
        </w:rPr>
        <w:t> </w:t>
      </w:r>
      <w:r w:rsidRPr="002A1AD0">
        <w:rPr>
          <w:rFonts w:ascii="Calibri" w:hAnsi="Calibri" w:cs="Calibri"/>
          <w:b/>
          <w:bCs/>
          <w:sz w:val="20"/>
          <w:szCs w:val="20"/>
        </w:rPr>
        <w:t>ZMENY</w:t>
      </w:r>
    </w:p>
    <w:p w14:paraId="505108ED" w14:textId="36F04A1E" w:rsidR="00E5007A" w:rsidRDefault="00E5007A" w:rsidP="00DD5F63">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27268F">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77777777" w:rsidR="00E5007A" w:rsidRPr="002A1AD0" w:rsidRDefault="00E5007A" w:rsidP="00DD5F63">
      <w:pPr>
        <w:pStyle w:val="tl1"/>
        <w:numPr>
          <w:ilvl w:val="0"/>
          <w:numId w:val="6"/>
        </w:numPr>
        <w:ind w:left="709" w:hanging="283"/>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1CF0E2B4" w14:textId="04C85AF9" w:rsidR="00846279" w:rsidRPr="00846279" w:rsidRDefault="00E5007A" w:rsidP="0027268F">
      <w:pPr>
        <w:pStyle w:val="tl1"/>
        <w:numPr>
          <w:ilvl w:val="0"/>
          <w:numId w:val="6"/>
        </w:numPr>
        <w:ind w:left="709" w:hanging="283"/>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27268F">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3739CA44" w:rsidR="00E5007A"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OBHLIADKA MIESTA USKUTOČNENIA PREDMETU ZÁKAZKY</w:t>
      </w:r>
    </w:p>
    <w:p w14:paraId="366D3017" w14:textId="086E05DE" w:rsidR="00E5007A" w:rsidRDefault="00E5007A" w:rsidP="0027268F">
      <w:pPr>
        <w:pStyle w:val="tl1"/>
        <w:numPr>
          <w:ilvl w:val="1"/>
          <w:numId w:val="9"/>
        </w:numPr>
        <w:ind w:left="426" w:hanging="426"/>
        <w:rPr>
          <w:rFonts w:ascii="Calibri" w:hAnsi="Calibri" w:cs="Calibri"/>
          <w:bCs/>
          <w:sz w:val="20"/>
          <w:szCs w:val="20"/>
        </w:rPr>
      </w:pPr>
      <w:r w:rsidRPr="00382C2C">
        <w:rPr>
          <w:rFonts w:ascii="Calibri" w:hAnsi="Calibri" w:cs="Calibri"/>
          <w:bCs/>
          <w:sz w:val="20"/>
          <w:szCs w:val="20"/>
        </w:rPr>
        <w:t xml:space="preserve">V prípade záujmu, verejný obstarávateľ umožňuje vykonanie obhliadky. </w:t>
      </w:r>
    </w:p>
    <w:p w14:paraId="7FE3CFA4" w14:textId="77777777" w:rsidR="00AF6A9E" w:rsidRDefault="00AF6A9E" w:rsidP="00AF6A9E">
      <w:pPr>
        <w:pStyle w:val="tl1"/>
        <w:ind w:left="567"/>
        <w:rPr>
          <w:rFonts w:ascii="Calibri" w:hAnsi="Calibri" w:cs="Calibri"/>
          <w:bCs/>
          <w:sz w:val="20"/>
          <w:szCs w:val="20"/>
        </w:rPr>
      </w:pPr>
    </w:p>
    <w:p w14:paraId="00509FEC" w14:textId="0D1B4B96" w:rsidR="00E5007A" w:rsidRDefault="00E5007A" w:rsidP="0027268F">
      <w:pPr>
        <w:pStyle w:val="tl1"/>
        <w:numPr>
          <w:ilvl w:val="1"/>
          <w:numId w:val="9"/>
        </w:numPr>
        <w:tabs>
          <w:tab w:val="left" w:pos="426"/>
        </w:tabs>
        <w:ind w:left="0" w:firstLine="0"/>
        <w:rPr>
          <w:rFonts w:ascii="Calibri" w:hAnsi="Calibri" w:cs="Calibri"/>
          <w:bCs/>
          <w:sz w:val="20"/>
          <w:szCs w:val="20"/>
        </w:rPr>
      </w:pPr>
      <w:r w:rsidRPr="0027268F">
        <w:rPr>
          <w:rFonts w:ascii="Calibri" w:hAnsi="Calibri" w:cs="Calibri"/>
          <w:b/>
          <w:sz w:val="20"/>
          <w:szCs w:val="20"/>
        </w:rPr>
        <w:t>Termín obhliadky bude záujemcovi určený individuálne, na základe ním doručenej žiadosti prostredníctvom komunikačného rozhrania systému JOSEPHINE</w:t>
      </w:r>
      <w:r w:rsidRPr="00AF6A9E">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884F476" w14:textId="77777777" w:rsidR="00AF6A9E" w:rsidRDefault="00AF6A9E" w:rsidP="00AF6A9E">
      <w:pPr>
        <w:pStyle w:val="Odsekzoznamu"/>
        <w:rPr>
          <w:rFonts w:ascii="Calibri" w:hAnsi="Calibri" w:cs="Calibri"/>
          <w:bCs/>
          <w:sz w:val="20"/>
          <w:szCs w:val="20"/>
        </w:rPr>
      </w:pPr>
    </w:p>
    <w:p w14:paraId="03849003" w14:textId="02EFB735"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27268F">
        <w:rPr>
          <w:rFonts w:ascii="Calibri" w:hAnsi="Calibri" w:cs="Calibri"/>
          <w:bCs/>
          <w:sz w:val="20"/>
          <w:szCs w:val="20"/>
          <w:u w:val="single"/>
        </w:rPr>
        <w:t>Obhliadka sa nemôže uskutočniť skôr ako dva pracovné dni odo dňa odoslania oznámenia o konaní obhliadky</w:t>
      </w:r>
      <w:r w:rsidRPr="00AF6A9E">
        <w:rPr>
          <w:rFonts w:ascii="Calibri" w:hAnsi="Calibri" w:cs="Calibri"/>
          <w:bCs/>
          <w:sz w:val="20"/>
          <w:szCs w:val="20"/>
        </w:rPr>
        <w:t xml:space="preserve">. </w:t>
      </w:r>
    </w:p>
    <w:p w14:paraId="5271E4B2" w14:textId="77777777" w:rsidR="00AF6A9E" w:rsidRDefault="00AF6A9E" w:rsidP="00AF6A9E">
      <w:pPr>
        <w:pStyle w:val="Odsekzoznamu"/>
        <w:rPr>
          <w:rFonts w:ascii="Calibri" w:hAnsi="Calibri" w:cs="Calibri"/>
          <w:bCs/>
          <w:sz w:val="20"/>
          <w:szCs w:val="20"/>
        </w:rPr>
      </w:pPr>
    </w:p>
    <w:p w14:paraId="71C1E390" w14:textId="0CCA6899"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Verejný obstarávateľ určuje pre každého zo záujemcov 60 minút ako maximálny čas trvania obhliadky. </w:t>
      </w:r>
    </w:p>
    <w:p w14:paraId="55C7B185" w14:textId="77777777" w:rsidR="00AF6A9E" w:rsidRDefault="00AF6A9E" w:rsidP="00AF6A9E">
      <w:pPr>
        <w:pStyle w:val="Odsekzoznamu"/>
        <w:rPr>
          <w:rFonts w:ascii="Calibri" w:hAnsi="Calibri" w:cs="Calibri"/>
          <w:bCs/>
          <w:sz w:val="20"/>
          <w:szCs w:val="20"/>
        </w:rPr>
      </w:pPr>
    </w:p>
    <w:p w14:paraId="6B1BBD0A" w14:textId="261530DA"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63779A7" w14:textId="77777777" w:rsidR="00AF6A9E" w:rsidRDefault="00AF6A9E" w:rsidP="00AF6A9E">
      <w:pPr>
        <w:pStyle w:val="Odsekzoznamu"/>
        <w:rPr>
          <w:rFonts w:ascii="Calibri" w:hAnsi="Calibri" w:cs="Calibri"/>
          <w:bCs/>
          <w:sz w:val="20"/>
          <w:szCs w:val="20"/>
        </w:rPr>
      </w:pPr>
    </w:p>
    <w:p w14:paraId="2855CD29" w14:textId="6683E2BC" w:rsidR="00B734BE" w:rsidRPr="00D032D5" w:rsidRDefault="00E5007A" w:rsidP="00BC0A0A">
      <w:pPr>
        <w:pStyle w:val="tl1"/>
        <w:numPr>
          <w:ilvl w:val="1"/>
          <w:numId w:val="9"/>
        </w:numPr>
        <w:tabs>
          <w:tab w:val="left" w:pos="426"/>
        </w:tabs>
        <w:ind w:left="0" w:firstLine="0"/>
        <w:rPr>
          <w:rFonts w:ascii="Calibri" w:hAnsi="Calibri" w:cs="Calibri"/>
          <w:b/>
          <w:bCs/>
          <w:sz w:val="20"/>
          <w:szCs w:val="20"/>
        </w:rPr>
      </w:pPr>
      <w:r w:rsidRPr="00AF6A9E">
        <w:rPr>
          <w:rFonts w:ascii="Calibri" w:hAnsi="Calibri" w:cs="Calibri"/>
          <w:bCs/>
          <w:sz w:val="20"/>
          <w:szCs w:val="20"/>
        </w:rPr>
        <w:t xml:space="preserve">Na základe obhliadky môže záujemca požiadať verejného obstarávateľa o vysvetlenie, v takomto prípade postupuje podľa čl. 9 tejto časti SP.   </w:t>
      </w:r>
    </w:p>
    <w:p w14:paraId="6C9E4034" w14:textId="77777777" w:rsidR="00D032D5" w:rsidRPr="00BC0A0A" w:rsidRDefault="00D032D5" w:rsidP="00D032D5">
      <w:pPr>
        <w:pStyle w:val="tl1"/>
        <w:tabs>
          <w:tab w:val="left" w:pos="426"/>
        </w:tabs>
        <w:rPr>
          <w:rFonts w:ascii="Calibri" w:hAnsi="Calibri" w:cs="Calibri"/>
          <w:b/>
          <w:bCs/>
          <w:sz w:val="20"/>
          <w:szCs w:val="20"/>
        </w:rPr>
      </w:pPr>
    </w:p>
    <w:p w14:paraId="7F2770D0" w14:textId="3FE83E20" w:rsidR="00E5007A" w:rsidRPr="00371273" w:rsidRDefault="00E5007A" w:rsidP="0027268F">
      <w:pPr>
        <w:pStyle w:val="tl1"/>
        <w:numPr>
          <w:ilvl w:val="0"/>
          <w:numId w:val="9"/>
        </w:numPr>
        <w:ind w:left="426" w:hanging="426"/>
        <w:jc w:val="left"/>
        <w:rPr>
          <w:rFonts w:ascii="Calibri" w:hAnsi="Calibri" w:cs="Calibri"/>
          <w:b/>
          <w:bCs/>
          <w:sz w:val="20"/>
          <w:szCs w:val="20"/>
        </w:rPr>
      </w:pPr>
      <w:r w:rsidRPr="00371273">
        <w:rPr>
          <w:rFonts w:ascii="Calibri" w:hAnsi="Calibri" w:cs="Calibri"/>
          <w:b/>
          <w:bCs/>
          <w:sz w:val="20"/>
          <w:szCs w:val="20"/>
        </w:rPr>
        <w:t>VYHOTOVENIE PONUKY</w:t>
      </w:r>
    </w:p>
    <w:p w14:paraId="271FC942" w14:textId="00AB1F8C" w:rsidR="00E5007A" w:rsidRPr="00AF6A9E" w:rsidRDefault="00E5007A" w:rsidP="0027268F">
      <w:pPr>
        <w:pStyle w:val="tl1"/>
        <w:numPr>
          <w:ilvl w:val="1"/>
          <w:numId w:val="9"/>
        </w:numPr>
        <w:tabs>
          <w:tab w:val="left" w:pos="426"/>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10770F1B" w:rsidR="00E5007A"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lastRenderedPageBreak/>
        <w:t xml:space="preserve">Uchádzač predkladá ponuku v elektronickej podobe v lehote na predkladanie ponúk podľa požiadaviek uvedených </w:t>
      </w:r>
      <w:r w:rsidR="00D960B8">
        <w:rPr>
          <w:rFonts w:ascii="Calibri" w:hAnsi="Calibri" w:cs="Calibri"/>
          <w:sz w:val="20"/>
          <w:szCs w:val="20"/>
        </w:rPr>
        <w:t xml:space="preserve">            </w:t>
      </w:r>
      <w:r w:rsidRPr="00AF6A9E">
        <w:rPr>
          <w:rFonts w:ascii="Calibri" w:hAnsi="Calibri" w:cs="Calibri"/>
          <w:sz w:val="20"/>
          <w:szCs w:val="20"/>
        </w:rPr>
        <w:t>v týchto SP.</w:t>
      </w:r>
    </w:p>
    <w:p w14:paraId="70F757ED" w14:textId="77777777" w:rsidR="00AF6A9E" w:rsidRDefault="00AF6A9E" w:rsidP="00AF6A9E">
      <w:pPr>
        <w:pStyle w:val="Odsekzoznamu"/>
        <w:rPr>
          <w:rFonts w:ascii="Calibri" w:hAnsi="Calibri" w:cs="Calibri"/>
          <w:sz w:val="20"/>
          <w:szCs w:val="20"/>
        </w:rPr>
      </w:pPr>
    </w:p>
    <w:p w14:paraId="3812C9A6" w14:textId="7EBE9EF5" w:rsidR="00E5007A" w:rsidRPr="00AF6A9E"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5"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43CEAB70" w14:textId="446619FC" w:rsidR="00E5007A" w:rsidRDefault="00E5007A" w:rsidP="00E5007A">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52B7B4BC" w:rsidR="00AF6A9E" w:rsidRPr="00A97D0C" w:rsidRDefault="00E5007A" w:rsidP="0027268F">
      <w:pPr>
        <w:pStyle w:val="tl1"/>
        <w:numPr>
          <w:ilvl w:val="1"/>
          <w:numId w:val="9"/>
        </w:numPr>
        <w:tabs>
          <w:tab w:val="left" w:pos="426"/>
        </w:tabs>
        <w:ind w:left="0" w:firstLine="0"/>
        <w:rPr>
          <w:rFonts w:ascii="Calibri" w:hAnsi="Calibri" w:cs="Calibri"/>
          <w:sz w:val="20"/>
          <w:szCs w:val="20"/>
        </w:rPr>
      </w:pPr>
      <w:r w:rsidRPr="00A97D0C">
        <w:rPr>
          <w:rFonts w:ascii="Calibri" w:hAnsi="Calibri" w:cs="Calibri"/>
          <w:sz w:val="20"/>
          <w:szCs w:val="20"/>
        </w:rPr>
        <w:t xml:space="preserve">Pri tvorbe ponuky uchádzačom, ktorá bude po ukončení procesu verejného obstarávania podľa § 64 </w:t>
      </w:r>
      <w:r w:rsidR="00D960B8" w:rsidRPr="00A97D0C">
        <w:rPr>
          <w:rFonts w:ascii="Calibri" w:hAnsi="Calibri" w:cs="Calibri"/>
          <w:sz w:val="20"/>
          <w:szCs w:val="20"/>
        </w:rPr>
        <w:t>zákona</w:t>
      </w:r>
      <w:r w:rsidR="00D960B8">
        <w:rPr>
          <w:rFonts w:ascii="Calibri" w:hAnsi="Calibri" w:cs="Calibri"/>
          <w:sz w:val="20"/>
          <w:szCs w:val="20"/>
        </w:rPr>
        <w:t xml:space="preserve">                        </w:t>
      </w:r>
      <w:r w:rsidRPr="00A97D0C">
        <w:rPr>
          <w:rFonts w:ascii="Calibri" w:hAnsi="Calibri" w:cs="Calibri"/>
          <w:sz w:val="20"/>
          <w:szCs w:val="20"/>
        </w:rPr>
        <w:t>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05FEB85" w:rsidR="00AF6A9E" w:rsidRPr="00AF6A9E"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57D402CD" w:rsidR="00E5007A"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p>
    <w:p w14:paraId="7B7C4E1B" w14:textId="77777777" w:rsidR="00AF6A9E" w:rsidRDefault="00AF6A9E" w:rsidP="00AF6A9E">
      <w:pPr>
        <w:pStyle w:val="tl1"/>
        <w:tabs>
          <w:tab w:val="left" w:pos="567"/>
        </w:tabs>
        <w:rPr>
          <w:rFonts w:ascii="Calibri" w:hAnsi="Calibri" w:cs="Calibri"/>
          <w:sz w:val="20"/>
          <w:szCs w:val="20"/>
        </w:rPr>
      </w:pPr>
    </w:p>
    <w:p w14:paraId="19479FAB" w14:textId="40FFEEB6" w:rsidR="00E5007A" w:rsidRPr="0096253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 xml:space="preserve">Uchádzač </w:t>
      </w:r>
      <w:r w:rsidRPr="0027268F">
        <w:rPr>
          <w:rFonts w:ascii="Calibri" w:hAnsi="Calibri" w:cs="Cambria"/>
          <w:sz w:val="20"/>
          <w:szCs w:val="20"/>
          <w:u w:val="single"/>
        </w:rPr>
        <w:t>môže nahradiť doklady</w:t>
      </w:r>
      <w:r w:rsidRPr="00AF6A9E">
        <w:rPr>
          <w:rFonts w:ascii="Calibri" w:hAnsi="Calibri" w:cs="Cambria"/>
          <w:sz w:val="20"/>
          <w:szCs w:val="20"/>
        </w:rPr>
        <w:t>, prostredníctvom ktorých preukazuje splnenie podmienok účasti:</w:t>
      </w:r>
    </w:p>
    <w:p w14:paraId="387984EB" w14:textId="3575985B" w:rsidR="004F6B8B" w:rsidRPr="0027268F" w:rsidRDefault="00E5007A" w:rsidP="00915004">
      <w:pPr>
        <w:pStyle w:val="tl1"/>
        <w:numPr>
          <w:ilvl w:val="0"/>
          <w:numId w:val="10"/>
        </w:numPr>
        <w:rPr>
          <w:rFonts w:ascii="Calibri" w:hAnsi="Calibri" w:cs="Cambria"/>
          <w:sz w:val="20"/>
          <w:szCs w:val="20"/>
        </w:rPr>
      </w:pPr>
      <w:r w:rsidRPr="00F36451">
        <w:rPr>
          <w:rFonts w:ascii="Calibri" w:hAnsi="Calibri" w:cs="Cambria"/>
          <w:b/>
          <w:bCs/>
          <w:sz w:val="20"/>
          <w:szCs w:val="20"/>
        </w:rPr>
        <w:t>v zmysle § 39 ZVO jednotným európskym dokumentom</w:t>
      </w:r>
      <w:r w:rsidRPr="00F36451">
        <w:rPr>
          <w:rFonts w:ascii="Calibri" w:hAnsi="Calibri" w:cs="Cambria"/>
          <w:sz w:val="20"/>
          <w:szCs w:val="20"/>
        </w:rPr>
        <w:t>,</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041790B7" w14:textId="3E6696F8" w:rsidR="00E5007A" w:rsidRPr="00A6795A" w:rsidRDefault="00E5007A" w:rsidP="00915004">
      <w:pPr>
        <w:pStyle w:val="tl1"/>
        <w:numPr>
          <w:ilvl w:val="0"/>
          <w:numId w:val="10"/>
        </w:numPr>
        <w:rPr>
          <w:rFonts w:ascii="Calibri" w:hAnsi="Calibri" w:cs="Cambria"/>
          <w:sz w:val="20"/>
          <w:szCs w:val="20"/>
        </w:rPr>
      </w:pPr>
      <w:r w:rsidRPr="00F36451">
        <w:rPr>
          <w:rFonts w:ascii="Calibri" w:hAnsi="Calibri" w:cs="Cambria"/>
          <w:b/>
          <w:bCs/>
          <w:sz w:val="20"/>
          <w:szCs w:val="20"/>
        </w:rPr>
        <w:t>v zmysle § 114 ods. 1 ZVO</w:t>
      </w:r>
      <w:r w:rsidRPr="00F36451">
        <w:rPr>
          <w:rFonts w:ascii="Calibri" w:hAnsi="Calibri"/>
          <w:b/>
          <w:bCs/>
          <w:sz w:val="20"/>
          <w:szCs w:val="20"/>
        </w:rPr>
        <w:t xml:space="preserve"> čestným vyhlásením</w:t>
      </w:r>
      <w:r w:rsidRPr="00F36451">
        <w:rPr>
          <w:rFonts w:ascii="Calibri" w:hAnsi="Calibri"/>
          <w:sz w:val="20"/>
          <w:szCs w:val="20"/>
        </w:rPr>
        <w:t>,</w:t>
      </w:r>
      <w:r w:rsidRPr="00A6795A">
        <w:rPr>
          <w:rFonts w:ascii="Calibri" w:hAnsi="Calibri"/>
          <w:sz w:val="20"/>
          <w:szCs w:val="20"/>
        </w:rPr>
        <w:t xml:space="preserve"> v ktorom vyhlási, že spĺňa všetky podmienky účasti určené verejným obstarávateľom a poskytne verejnému obstarávateľovi na požiadanie doklady, ktoré čestným vyhlásením nahradil</w:t>
      </w:r>
      <w:r w:rsidRPr="00A6795A">
        <w:rPr>
          <w:rFonts w:ascii="Calibri" w:hAnsi="Calibri" w:cs="Cambria"/>
          <w:sz w:val="20"/>
          <w:szCs w:val="20"/>
        </w:rPr>
        <w:t xml:space="preserve"> (</w:t>
      </w:r>
      <w:r w:rsidR="00B177E4" w:rsidRPr="00146D7F">
        <w:rPr>
          <w:rFonts w:ascii="Calibri" w:hAnsi="Calibri" w:cs="Calibri"/>
          <w:sz w:val="20"/>
        </w:rPr>
        <w:t xml:space="preserve">viď časť H. </w:t>
      </w:r>
      <w:r w:rsidR="00B177E4" w:rsidRPr="00146D7F">
        <w:rPr>
          <w:rFonts w:ascii="Calibri" w:hAnsi="Calibri" w:cs="Calibri"/>
          <w:sz w:val="20"/>
          <w:szCs w:val="20"/>
        </w:rPr>
        <w:t>ČESTNÉ VYHLÁSENIE K PREUKÁZANIU PODMIENOK ÚČASTI</w:t>
      </w:r>
      <w:r w:rsidR="00B177E4" w:rsidRPr="00146D7F">
        <w:rPr>
          <w:b/>
          <w:bCs/>
          <w:sz w:val="23"/>
          <w:szCs w:val="23"/>
        </w:rPr>
        <w:t xml:space="preserve"> </w:t>
      </w:r>
      <w:r w:rsidR="00B177E4" w:rsidRPr="00146D7F">
        <w:rPr>
          <w:rFonts w:ascii="Calibri" w:hAnsi="Calibri" w:cs="Calibri"/>
          <w:sz w:val="20"/>
        </w:rPr>
        <w:t>týchto SP</w:t>
      </w:r>
      <w:r w:rsidRPr="00A6795A">
        <w:rPr>
          <w:rFonts w:ascii="Calibri" w:hAnsi="Calibri" w:cs="Cambria"/>
          <w:sz w:val="20"/>
          <w:szCs w:val="20"/>
        </w:rPr>
        <w:t>)</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5D2285B5" w:rsidR="00E5007A" w:rsidRPr="00AF6A9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AF6A9E" w:rsidRDefault="00E5007A" w:rsidP="00AF6A9E">
      <w:pPr>
        <w:pStyle w:val="tl1"/>
        <w:tabs>
          <w:tab w:val="left" w:pos="567"/>
        </w:tabs>
        <w:rPr>
          <w:rFonts w:ascii="Calibri" w:hAnsi="Calibri" w:cs="Cambria"/>
          <w:sz w:val="20"/>
          <w:szCs w:val="20"/>
        </w:rPr>
      </w:pPr>
    </w:p>
    <w:p w14:paraId="0673E6DB" w14:textId="70881D57" w:rsidR="00E5007A" w:rsidRPr="00AF6A9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B602DD">
      <w:pPr>
        <w:pStyle w:val="tl1"/>
        <w:numPr>
          <w:ilvl w:val="1"/>
          <w:numId w:val="9"/>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27268F">
      <w:pPr>
        <w:pStyle w:val="tl1"/>
        <w:rPr>
          <w:rFonts w:ascii="Calibri" w:hAnsi="Calibri" w:cs="Calibri"/>
          <w:sz w:val="20"/>
          <w:szCs w:val="20"/>
        </w:rPr>
      </w:pPr>
    </w:p>
    <w:p w14:paraId="371133F1" w14:textId="1BA6FD26" w:rsidR="00E5007A" w:rsidRPr="00846279"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JAZYK PONUKY</w:t>
      </w:r>
    </w:p>
    <w:p w14:paraId="2A026CA2" w14:textId="45E33AD8" w:rsidR="00E5007A" w:rsidRPr="002A1AD0" w:rsidRDefault="00E5007A" w:rsidP="0096253E">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2D6333EF" w:rsidR="00E5007A" w:rsidRPr="002A1AD0"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p>
    <w:p w14:paraId="42893E02" w14:textId="261CA646" w:rsidR="00AF6A9E" w:rsidRPr="00AF6A9E" w:rsidRDefault="00E5007A" w:rsidP="00AE0F66">
      <w:pPr>
        <w:pStyle w:val="tl1"/>
        <w:numPr>
          <w:ilvl w:val="1"/>
          <w:numId w:val="9"/>
        </w:numPr>
        <w:tabs>
          <w:tab w:val="left" w:pos="426"/>
        </w:tabs>
        <w:ind w:left="0" w:firstLine="0"/>
        <w:rPr>
          <w:rFonts w:ascii="Calibri" w:hAnsi="Calibri" w:cs="Calibri"/>
          <w:b/>
          <w:sz w:val="20"/>
          <w:szCs w:val="20"/>
        </w:rPr>
      </w:pPr>
      <w:r w:rsidRPr="002A1AD0">
        <w:rPr>
          <w:rFonts w:ascii="Calibri" w:hAnsi="Calibri" w:cs="Calibri"/>
          <w:sz w:val="20"/>
          <w:szCs w:val="20"/>
        </w:rPr>
        <w:t xml:space="preserve">Uchádzačom navrhovaná zmluvná cena za predmet zákazky bude vyjadrená v eurách (EUR) a </w:t>
      </w:r>
      <w:r w:rsidRPr="0027268F">
        <w:rPr>
          <w:rFonts w:ascii="Calibri" w:hAnsi="Calibri" w:cs="Calibri"/>
          <w:sz w:val="20"/>
          <w:szCs w:val="20"/>
          <w:u w:val="single"/>
        </w:rPr>
        <w:t>matematicky zaokrúhlená na dve desatinné miesta</w:t>
      </w:r>
      <w:r w:rsidRPr="002A1AD0">
        <w:rPr>
          <w:rFonts w:ascii="Calibri" w:hAnsi="Calibri" w:cs="Calibri"/>
          <w:sz w:val="20"/>
          <w:szCs w:val="20"/>
        </w:rPr>
        <w:t>.</w:t>
      </w:r>
    </w:p>
    <w:p w14:paraId="34239336" w14:textId="77777777" w:rsidR="00AF6A9E" w:rsidRPr="00AF6A9E" w:rsidRDefault="00AF6A9E" w:rsidP="00AF6A9E">
      <w:pPr>
        <w:pStyle w:val="tl1"/>
        <w:tabs>
          <w:tab w:val="left" w:pos="567"/>
        </w:tabs>
        <w:rPr>
          <w:rFonts w:ascii="Calibri" w:hAnsi="Calibri" w:cs="Calibri"/>
          <w:b/>
          <w:sz w:val="20"/>
          <w:szCs w:val="20"/>
        </w:rPr>
      </w:pPr>
    </w:p>
    <w:p w14:paraId="7A8B402F" w14:textId="1CAC6728" w:rsidR="009D1182" w:rsidRPr="00D66E15" w:rsidRDefault="00E5007A" w:rsidP="0096253E">
      <w:pPr>
        <w:pStyle w:val="tl1"/>
        <w:numPr>
          <w:ilvl w:val="1"/>
          <w:numId w:val="9"/>
        </w:numPr>
        <w:tabs>
          <w:tab w:val="left" w:pos="426"/>
        </w:tabs>
        <w:ind w:left="0" w:firstLine="0"/>
        <w:rPr>
          <w:rFonts w:ascii="Calibri" w:hAnsi="Calibri" w:cs="Calibri"/>
          <w:b/>
          <w:sz w:val="20"/>
          <w:szCs w:val="20"/>
        </w:rPr>
      </w:pPr>
      <w:r w:rsidRPr="00AF6A9E">
        <w:rPr>
          <w:rFonts w:ascii="Calibri" w:hAnsi="Calibri" w:cs="Calibri"/>
          <w:sz w:val="20"/>
          <w:szCs w:val="20"/>
        </w:rPr>
        <w:t>Uchádzač</w:t>
      </w:r>
      <w:r w:rsidRPr="00AF6A9E">
        <w:rPr>
          <w:rFonts w:ascii="Calibri" w:hAnsi="Calibri" w:cs="Calibri"/>
          <w:iCs/>
          <w:sz w:val="20"/>
          <w:szCs w:val="20"/>
        </w:rPr>
        <w:t xml:space="preserve"> </w:t>
      </w:r>
      <w:r w:rsidRPr="00AF6A9E">
        <w:rPr>
          <w:rFonts w:ascii="Calibri" w:hAnsi="Calibri" w:cs="Calibri"/>
          <w:sz w:val="20"/>
          <w:szCs w:val="20"/>
        </w:rPr>
        <w:t>navrhovanú zmluvnú cenu uvedie v zložení:</w:t>
      </w:r>
    </w:p>
    <w:p w14:paraId="15A2363C" w14:textId="440B139D" w:rsidR="00AC476F" w:rsidRPr="00AC476F" w:rsidRDefault="00724B1D" w:rsidP="00915004">
      <w:pPr>
        <w:pStyle w:val="tl1"/>
        <w:numPr>
          <w:ilvl w:val="0"/>
          <w:numId w:val="25"/>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 xml:space="preserve">cena </w:t>
      </w:r>
      <w:r w:rsidR="00B177E4">
        <w:rPr>
          <w:rFonts w:ascii="Calibri" w:hAnsi="Calibri" w:cs="Calibri"/>
          <w:sz w:val="20"/>
          <w:szCs w:val="20"/>
        </w:rPr>
        <w:t xml:space="preserve">za predmet zákazky </w:t>
      </w:r>
      <w:r w:rsidR="00AC476F" w:rsidRPr="00AC476F">
        <w:rPr>
          <w:rFonts w:ascii="Calibri" w:hAnsi="Calibri" w:cs="Calibri"/>
          <w:sz w:val="20"/>
          <w:szCs w:val="20"/>
        </w:rPr>
        <w:t>v EUR bez DPH</w:t>
      </w:r>
      <w:r w:rsidR="00AC476F">
        <w:rPr>
          <w:rFonts w:ascii="Calibri" w:hAnsi="Calibri" w:cs="Calibri"/>
          <w:sz w:val="20"/>
          <w:szCs w:val="20"/>
        </w:rPr>
        <w:t>,</w:t>
      </w:r>
    </w:p>
    <w:p w14:paraId="0B075C9D" w14:textId="45E456A1" w:rsidR="00AC476F" w:rsidRPr="00AC476F" w:rsidRDefault="00AC476F" w:rsidP="00915004">
      <w:pPr>
        <w:pStyle w:val="tl1"/>
        <w:numPr>
          <w:ilvl w:val="0"/>
          <w:numId w:val="25"/>
        </w:numPr>
        <w:rPr>
          <w:rFonts w:ascii="Calibri" w:hAnsi="Calibri" w:cs="Calibri"/>
          <w:sz w:val="20"/>
          <w:szCs w:val="20"/>
        </w:rPr>
      </w:pPr>
      <w:r w:rsidRPr="00AC476F">
        <w:rPr>
          <w:rFonts w:ascii="Calibri" w:hAnsi="Calibri" w:cs="Calibri"/>
          <w:sz w:val="20"/>
          <w:szCs w:val="20"/>
        </w:rPr>
        <w:t>výška DPH v</w:t>
      </w:r>
      <w:r>
        <w:rPr>
          <w:rFonts w:ascii="Calibri" w:hAnsi="Calibri" w:cs="Calibri"/>
          <w:sz w:val="20"/>
          <w:szCs w:val="20"/>
        </w:rPr>
        <w:t> </w:t>
      </w:r>
      <w:r w:rsidRPr="00AC476F">
        <w:rPr>
          <w:rFonts w:ascii="Calibri" w:hAnsi="Calibri" w:cs="Calibri"/>
          <w:sz w:val="20"/>
          <w:szCs w:val="20"/>
        </w:rPr>
        <w:t>EUR</w:t>
      </w:r>
      <w:r>
        <w:rPr>
          <w:rFonts w:ascii="Calibri" w:hAnsi="Calibri" w:cs="Calibri"/>
          <w:sz w:val="20"/>
          <w:szCs w:val="20"/>
        </w:rPr>
        <w:t>,</w:t>
      </w:r>
    </w:p>
    <w:p w14:paraId="3478AB15" w14:textId="11EC606B" w:rsidR="00AC476F" w:rsidRPr="00AC476F" w:rsidRDefault="00724B1D" w:rsidP="00915004">
      <w:pPr>
        <w:pStyle w:val="tl1"/>
        <w:numPr>
          <w:ilvl w:val="0"/>
          <w:numId w:val="25"/>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cena</w:t>
      </w:r>
      <w:r w:rsidR="00A63A84">
        <w:rPr>
          <w:rFonts w:ascii="Calibri" w:hAnsi="Calibri" w:cs="Calibri"/>
          <w:sz w:val="20"/>
          <w:szCs w:val="20"/>
        </w:rPr>
        <w:t xml:space="preserve"> za predmet zákazky</w:t>
      </w:r>
      <w:r w:rsidR="00AC476F" w:rsidRPr="00AC476F">
        <w:rPr>
          <w:rFonts w:ascii="Calibri" w:hAnsi="Calibri" w:cs="Calibri"/>
          <w:sz w:val="20"/>
          <w:szCs w:val="20"/>
        </w:rPr>
        <w:t xml:space="preserve"> v EUR s</w:t>
      </w:r>
      <w:r w:rsidR="00AC476F">
        <w:rPr>
          <w:rFonts w:ascii="Calibri" w:hAnsi="Calibri" w:cs="Calibri"/>
          <w:sz w:val="20"/>
          <w:szCs w:val="20"/>
        </w:rPr>
        <w:t> </w:t>
      </w:r>
      <w:r w:rsidR="00AC476F" w:rsidRPr="00AC476F">
        <w:rPr>
          <w:rFonts w:ascii="Calibri" w:hAnsi="Calibri" w:cs="Calibri"/>
          <w:sz w:val="20"/>
          <w:szCs w:val="20"/>
        </w:rPr>
        <w:t>DPH</w:t>
      </w:r>
      <w:r w:rsidR="00AC476F">
        <w:rPr>
          <w:rFonts w:ascii="Calibri" w:hAnsi="Calibri" w:cs="Calibri"/>
          <w:sz w:val="20"/>
          <w:szCs w:val="20"/>
        </w:rPr>
        <w:t>.</w:t>
      </w:r>
    </w:p>
    <w:p w14:paraId="77311ED4" w14:textId="77777777" w:rsidR="00E5007A" w:rsidRPr="002A1AD0" w:rsidRDefault="00E5007A" w:rsidP="00E5007A">
      <w:pPr>
        <w:pStyle w:val="tl1"/>
        <w:rPr>
          <w:rFonts w:ascii="Calibri" w:hAnsi="Calibri" w:cs="Calibri"/>
          <w:sz w:val="20"/>
          <w:szCs w:val="20"/>
        </w:rPr>
      </w:pPr>
    </w:p>
    <w:p w14:paraId="59BD9B8E" w14:textId="1A7269ED" w:rsidR="00E5007A" w:rsidRDefault="00E5007A" w:rsidP="0096253E">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lastRenderedPageBreak/>
        <w:t>Ak uchádzač nie je platcom DPH, na túto skutočnosť vo svojej ponuke upozorní. Cena uchádzača, ktorý nie je platcom DPH, bude posudzovaná ako cena celkom.</w:t>
      </w:r>
    </w:p>
    <w:p w14:paraId="325666B1" w14:textId="77777777" w:rsidR="00292F28" w:rsidRDefault="00292F28" w:rsidP="00292F28">
      <w:pPr>
        <w:pStyle w:val="tl1"/>
        <w:tabs>
          <w:tab w:val="left" w:pos="426"/>
        </w:tabs>
        <w:rPr>
          <w:rFonts w:ascii="Calibri" w:hAnsi="Calibri" w:cs="Calibri"/>
          <w:bCs/>
          <w:sz w:val="20"/>
          <w:szCs w:val="20"/>
        </w:rPr>
      </w:pPr>
    </w:p>
    <w:p w14:paraId="09E796B0" w14:textId="28E1AA9E" w:rsidR="00292F28" w:rsidRPr="00F66FB8" w:rsidRDefault="00292F28" w:rsidP="00F66FB8">
      <w:pPr>
        <w:pStyle w:val="tl1"/>
        <w:numPr>
          <w:ilvl w:val="1"/>
          <w:numId w:val="9"/>
        </w:numPr>
        <w:tabs>
          <w:tab w:val="left" w:pos="567"/>
        </w:tabs>
        <w:ind w:left="0" w:firstLine="0"/>
        <w:rPr>
          <w:rFonts w:ascii="Calibri" w:hAnsi="Calibri" w:cs="Calibri"/>
          <w:bCs/>
          <w:sz w:val="20"/>
          <w:szCs w:val="20"/>
        </w:rPr>
      </w:pPr>
      <w:r w:rsidRPr="00090665">
        <w:rPr>
          <w:rFonts w:ascii="Calibri" w:hAnsi="Calibri" w:cs="Calibri"/>
          <w:sz w:val="20"/>
          <w:szCs w:val="20"/>
        </w:rPr>
        <w:t>V prípade, ak sa uchádzač, ktorý nie je platiteľom DPH počas plnenia zmluvy stane platcom DPH, táto skutočnosť nie je dôvodom na zmenu dohodnutých cien, resp. zliav.</w:t>
      </w:r>
    </w:p>
    <w:p w14:paraId="6314AD4E" w14:textId="77777777" w:rsidR="0096253E" w:rsidRPr="00AC476F" w:rsidRDefault="0096253E" w:rsidP="0027268F">
      <w:pPr>
        <w:pStyle w:val="tl1"/>
        <w:tabs>
          <w:tab w:val="left" w:pos="426"/>
        </w:tabs>
        <w:rPr>
          <w:rFonts w:ascii="Calibri" w:hAnsi="Calibri" w:cs="Calibri"/>
          <w:bCs/>
          <w:sz w:val="20"/>
          <w:szCs w:val="20"/>
        </w:rPr>
      </w:pPr>
    </w:p>
    <w:p w14:paraId="5A05852E" w14:textId="4734E651" w:rsidR="00E5007A" w:rsidRDefault="00E5007A" w:rsidP="00AE0F66">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V prípade, ak je uchádzač zahraničnou osobou, uvedie celkovú cenu diela ako cenu v EUR bez DPH (bez DPH platnej</w:t>
      </w:r>
      <w:r w:rsidR="00D960B8">
        <w:rPr>
          <w:rFonts w:ascii="Calibri" w:hAnsi="Calibri" w:cs="Calibri"/>
          <w:bCs/>
          <w:sz w:val="20"/>
          <w:szCs w:val="20"/>
        </w:rPr>
        <w:t xml:space="preserve">    </w:t>
      </w:r>
      <w:r w:rsidRPr="00AF6A9E">
        <w:rPr>
          <w:rFonts w:ascii="Calibri" w:hAnsi="Calibri" w:cs="Calibri"/>
          <w:bCs/>
          <w:sz w:val="20"/>
          <w:szCs w:val="20"/>
        </w:rPr>
        <w:t xml:space="preserve"> v krajine sídla uchádzača) navýšenú o aktuálne platnú sadzbu DPH v SR (DPH odvádza v prípade úspešnosti jeho ponuky verejný obstarávateľ).</w:t>
      </w:r>
    </w:p>
    <w:p w14:paraId="39997B2B" w14:textId="77777777" w:rsidR="00F66FB8" w:rsidRDefault="00F66FB8" w:rsidP="00146D7F">
      <w:pPr>
        <w:pStyle w:val="Odsekzoznamu"/>
        <w:rPr>
          <w:rFonts w:ascii="Calibri" w:hAnsi="Calibri" w:cs="Calibri"/>
          <w:bCs/>
          <w:sz w:val="20"/>
          <w:szCs w:val="20"/>
        </w:rPr>
      </w:pPr>
    </w:p>
    <w:p w14:paraId="47E152AD" w14:textId="73655955" w:rsidR="00F66FB8" w:rsidRPr="00090665" w:rsidRDefault="00F66FB8" w:rsidP="00F66FB8">
      <w:pPr>
        <w:pStyle w:val="tl1"/>
        <w:numPr>
          <w:ilvl w:val="1"/>
          <w:numId w:val="9"/>
        </w:numPr>
        <w:tabs>
          <w:tab w:val="left" w:pos="567"/>
        </w:tabs>
        <w:ind w:left="0" w:firstLine="0"/>
        <w:rPr>
          <w:rFonts w:ascii="Calibri" w:hAnsi="Calibri" w:cs="Calibri"/>
          <w:bCs/>
          <w:sz w:val="20"/>
          <w:szCs w:val="20"/>
        </w:rPr>
      </w:pPr>
      <w:r w:rsidRPr="00090665">
        <w:rPr>
          <w:rFonts w:ascii="Calibri" w:hAnsi="Calibri" w:cs="Calibri"/>
          <w:sz w:val="20"/>
          <w:szCs w:val="20"/>
        </w:rPr>
        <w:t xml:space="preserve">Uchádzačovi nevznikne nárok na úhradu akýchkoľvek dodatočných nákladov, ktoré si nezapočítal do návrhu </w:t>
      </w:r>
      <w:r w:rsidR="003E0E6D">
        <w:rPr>
          <w:rFonts w:ascii="Calibri" w:hAnsi="Calibri" w:cs="Calibri"/>
          <w:sz w:val="20"/>
          <w:szCs w:val="20"/>
        </w:rPr>
        <w:t xml:space="preserve">                 </w:t>
      </w:r>
      <w:r w:rsidRPr="00090665">
        <w:rPr>
          <w:rFonts w:ascii="Calibri" w:hAnsi="Calibri" w:cs="Calibri"/>
          <w:sz w:val="20"/>
          <w:szCs w:val="20"/>
        </w:rPr>
        <w:t>na plnenie kritérií. Všetky ceny, resp. návrhy na plnenie kritérií predložené uchádzačom musia zohľadňovať primerané, preukázateľné náklady a primeraný zisk</w:t>
      </w:r>
      <w:r>
        <w:rPr>
          <w:rFonts w:ascii="Calibri" w:hAnsi="Calibri" w:cs="Calibri"/>
          <w:sz w:val="20"/>
          <w:szCs w:val="20"/>
        </w:rPr>
        <w:t>.</w:t>
      </w:r>
    </w:p>
    <w:p w14:paraId="20D31373" w14:textId="77777777" w:rsidR="00E5007A" w:rsidRPr="0063584C" w:rsidRDefault="00E5007A" w:rsidP="00E5007A">
      <w:pPr>
        <w:pStyle w:val="tl1"/>
        <w:rPr>
          <w:rFonts w:ascii="Calibri" w:hAnsi="Calibri" w:cs="Calibri"/>
          <w:b/>
          <w:bCs/>
          <w:sz w:val="20"/>
          <w:szCs w:val="20"/>
        </w:rPr>
      </w:pPr>
    </w:p>
    <w:p w14:paraId="5C9DDF2B" w14:textId="76CF31ED" w:rsidR="00E5007A" w:rsidRPr="00846279" w:rsidRDefault="00E5007A" w:rsidP="0027268F">
      <w:pPr>
        <w:pStyle w:val="tl1"/>
        <w:numPr>
          <w:ilvl w:val="0"/>
          <w:numId w:val="9"/>
        </w:numPr>
        <w:ind w:left="426" w:hanging="426"/>
        <w:jc w:val="left"/>
        <w:rPr>
          <w:rFonts w:ascii="Calibri" w:hAnsi="Calibri" w:cs="Calibri"/>
          <w:b/>
          <w:bCs/>
          <w:sz w:val="20"/>
          <w:szCs w:val="20"/>
        </w:rPr>
      </w:pPr>
      <w:r w:rsidRPr="0063584C">
        <w:rPr>
          <w:rFonts w:ascii="Calibri" w:hAnsi="Calibri" w:cs="Calibri"/>
          <w:b/>
          <w:bCs/>
          <w:sz w:val="20"/>
          <w:szCs w:val="20"/>
        </w:rPr>
        <w:t>OBSAH  PONUKY</w:t>
      </w:r>
    </w:p>
    <w:p w14:paraId="2F875DE6" w14:textId="3D00F996" w:rsidR="00E5007A" w:rsidRDefault="00E5007A" w:rsidP="0027268F">
      <w:pPr>
        <w:pStyle w:val="tl1"/>
        <w:numPr>
          <w:ilvl w:val="1"/>
          <w:numId w:val="9"/>
        </w:numPr>
        <w:tabs>
          <w:tab w:val="left" w:pos="426"/>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w:t>
      </w:r>
      <w:r w:rsidR="00F36451" w:rsidRPr="0063584C">
        <w:rPr>
          <w:rFonts w:ascii="Calibri" w:hAnsi="Calibri" w:cs="Times New Roman"/>
          <w:sz w:val="20"/>
          <w:szCs w:val="20"/>
        </w:rPr>
        <w:t>1</w:t>
      </w:r>
      <w:r w:rsidR="00F36451">
        <w:rPr>
          <w:rFonts w:ascii="Calibri" w:hAnsi="Calibri" w:cs="Times New Roman"/>
          <w:sz w:val="20"/>
          <w:szCs w:val="20"/>
        </w:rPr>
        <w:t>1</w:t>
      </w:r>
      <w:r w:rsidR="00F36451" w:rsidRPr="0063584C">
        <w:rPr>
          <w:rFonts w:ascii="Calibri" w:hAnsi="Calibri" w:cs="Times New Roman"/>
          <w:sz w:val="20"/>
          <w:szCs w:val="20"/>
        </w:rPr>
        <w:t xml:space="preserve"> </w:t>
      </w:r>
      <w:r w:rsidRPr="0063584C">
        <w:rPr>
          <w:rFonts w:ascii="Calibri" w:hAnsi="Calibri" w:cs="Times New Roman"/>
          <w:sz w:val="20"/>
          <w:szCs w:val="20"/>
        </w:rPr>
        <w:t xml:space="preserve">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7A67E800" w:rsidR="00E5007A" w:rsidRPr="00AF6A9E" w:rsidRDefault="00AC476F" w:rsidP="0027268F">
      <w:pPr>
        <w:pStyle w:val="tl1"/>
        <w:numPr>
          <w:ilvl w:val="1"/>
          <w:numId w:val="9"/>
        </w:numPr>
        <w:tabs>
          <w:tab w:val="left" w:pos="426"/>
        </w:tabs>
        <w:ind w:left="0" w:firstLine="0"/>
        <w:rPr>
          <w:rFonts w:ascii="Calibri" w:hAnsi="Calibri" w:cs="Times New Roman"/>
          <w:sz w:val="20"/>
          <w:szCs w:val="20"/>
        </w:rPr>
      </w:pPr>
      <w:r w:rsidRPr="00AC476F">
        <w:rPr>
          <w:rFonts w:ascii="Calibri" w:hAnsi="Calibri" w:cs="Times New Roman"/>
          <w:sz w:val="20"/>
          <w:szCs w:val="20"/>
        </w:rPr>
        <w:t xml:space="preserve">V predloženej ponuke prostredníctvom systému JOSEPHINE musia byť pripojené nasledovné naskenované doklady a dokumenty tvoriace obsah ponuky, ktoré musia byť k termínu predloženia ponuky platné a aktuálne (uvedené platí </w:t>
      </w:r>
      <w:r w:rsidR="001E75F4">
        <w:rPr>
          <w:rFonts w:ascii="Calibri" w:hAnsi="Calibri" w:cs="Times New Roman"/>
          <w:sz w:val="20"/>
          <w:szCs w:val="20"/>
        </w:rPr>
        <w:t xml:space="preserve">   </w:t>
      </w:r>
      <w:r w:rsidR="00D960B8">
        <w:rPr>
          <w:rFonts w:ascii="Calibri" w:hAnsi="Calibri" w:cs="Times New Roman"/>
          <w:sz w:val="20"/>
          <w:szCs w:val="20"/>
        </w:rPr>
        <w:t xml:space="preserve">           </w:t>
      </w:r>
      <w:r w:rsidRPr="00AC476F">
        <w:rPr>
          <w:rFonts w:ascii="Calibri" w:hAnsi="Calibri" w:cs="Times New Roman"/>
          <w:sz w:val="20"/>
          <w:szCs w:val="20"/>
        </w:rPr>
        <w:t>pre každú časť predmetu zákazky)</w:t>
      </w:r>
      <w:r w:rsidR="00E5007A" w:rsidRPr="00AC476F">
        <w:rPr>
          <w:rFonts w:ascii="Calibri" w:hAnsi="Calibri" w:cs="Times New Roman"/>
          <w:sz w:val="20"/>
          <w:szCs w:val="20"/>
        </w:rPr>
        <w:t>:</w:t>
      </w:r>
    </w:p>
    <w:p w14:paraId="53C87DC0" w14:textId="77777777" w:rsidR="00E5007A" w:rsidRPr="0063584C" w:rsidRDefault="00E5007A" w:rsidP="00E5007A">
      <w:pPr>
        <w:pStyle w:val="tl1"/>
        <w:rPr>
          <w:rFonts w:ascii="Calibri" w:hAnsi="Calibri" w:cs="Times New Roman"/>
          <w:sz w:val="20"/>
          <w:szCs w:val="20"/>
        </w:rPr>
      </w:pPr>
    </w:p>
    <w:p w14:paraId="4D8D04EB" w14:textId="4BD28018" w:rsidR="00E5007A" w:rsidRPr="004A1CC3" w:rsidRDefault="001C5ADA" w:rsidP="003B2059">
      <w:pPr>
        <w:pStyle w:val="tl1"/>
        <w:numPr>
          <w:ilvl w:val="2"/>
          <w:numId w:val="9"/>
        </w:numPr>
        <w:tabs>
          <w:tab w:val="left" w:pos="709"/>
          <w:tab w:val="left" w:pos="993"/>
        </w:tabs>
        <w:ind w:left="426" w:firstLine="0"/>
        <w:rPr>
          <w:rFonts w:ascii="Calibri" w:hAnsi="Calibri" w:cs="Times New Roman"/>
          <w:sz w:val="20"/>
          <w:szCs w:val="20"/>
        </w:rPr>
      </w:pPr>
      <w:r w:rsidRPr="0043049D">
        <w:rPr>
          <w:rFonts w:ascii="Calibri" w:hAnsi="Calibri" w:cs="Calibri"/>
          <w:iCs/>
          <w:sz w:val="20"/>
          <w:szCs w:val="20"/>
        </w:rPr>
        <w:t>Dokl</w:t>
      </w:r>
      <w:r w:rsidRPr="00005F57">
        <w:rPr>
          <w:rFonts w:ascii="Calibri" w:hAnsi="Calibri" w:cs="Calibri"/>
          <w:iCs/>
          <w:sz w:val="20"/>
          <w:szCs w:val="20"/>
        </w:rPr>
        <w:t xml:space="preserve">ady a dokumenty </w:t>
      </w:r>
      <w:r w:rsidRPr="00005F57">
        <w:rPr>
          <w:rFonts w:ascii="Calibri" w:hAnsi="Calibri" w:cs="Calibri"/>
          <w:sz w:val="20"/>
          <w:szCs w:val="20"/>
        </w:rPr>
        <w:t xml:space="preserve">na preukázanie </w:t>
      </w:r>
      <w:r w:rsidRPr="00005F57">
        <w:rPr>
          <w:rFonts w:ascii="Calibri" w:hAnsi="Calibri" w:cs="Calibri"/>
          <w:b/>
          <w:sz w:val="20"/>
          <w:szCs w:val="20"/>
        </w:rPr>
        <w:t>splnenia podmienok účasti</w:t>
      </w:r>
      <w:r w:rsidRPr="00CF285A">
        <w:rPr>
          <w:rFonts w:ascii="Calibri" w:hAnsi="Calibri" w:cs="Calibri"/>
          <w:sz w:val="20"/>
          <w:szCs w:val="20"/>
        </w:rPr>
        <w:t xml:space="preserve"> vo verejnom obstarávaní, </w:t>
      </w:r>
      <w:r w:rsidRPr="00CA574E">
        <w:rPr>
          <w:rFonts w:ascii="Calibri" w:hAnsi="Calibri" w:cs="Calibri"/>
          <w:sz w:val="20"/>
          <w:szCs w:val="20"/>
        </w:rPr>
        <w:t xml:space="preserve">požadovaných </w:t>
      </w:r>
      <w:r w:rsidR="00D960B8">
        <w:rPr>
          <w:rFonts w:ascii="Calibri" w:hAnsi="Calibri" w:cs="Calibri"/>
          <w:sz w:val="20"/>
          <w:szCs w:val="20"/>
        </w:rPr>
        <w:t xml:space="preserve">       </w:t>
      </w:r>
      <w:r w:rsidRPr="00CA574E">
        <w:rPr>
          <w:rFonts w:ascii="Calibri" w:hAnsi="Calibri" w:cs="Calibri"/>
          <w:sz w:val="20"/>
          <w:szCs w:val="20"/>
        </w:rPr>
        <w:t xml:space="preserve">vo </w:t>
      </w:r>
      <w:r w:rsidRPr="009C0989">
        <w:rPr>
          <w:rFonts w:ascii="Calibri" w:hAnsi="Calibri" w:cs="Calibri"/>
          <w:sz w:val="20"/>
          <w:szCs w:val="20"/>
        </w:rPr>
        <w:t xml:space="preserve">Výzve na predkladanie </w:t>
      </w:r>
      <w:r w:rsidRPr="003F6040">
        <w:rPr>
          <w:rFonts w:ascii="Calibri" w:hAnsi="Calibri" w:cs="Calibri"/>
          <w:sz w:val="20"/>
          <w:szCs w:val="20"/>
        </w:rPr>
        <w:t xml:space="preserve">ponúk a v časti </w:t>
      </w:r>
      <w:r w:rsidRPr="003F6040">
        <w:rPr>
          <w:rFonts w:ascii="Calibri" w:hAnsi="Calibri" w:cs="Calibri"/>
          <w:iCs/>
          <w:sz w:val="20"/>
          <w:szCs w:val="20"/>
        </w:rPr>
        <w:t xml:space="preserve">F. Podmienky účasti uchádzačov </w:t>
      </w:r>
      <w:r w:rsidRPr="003F6040">
        <w:rPr>
          <w:rFonts w:ascii="Calibri" w:hAnsi="Calibri" w:cs="Calibri"/>
          <w:sz w:val="20"/>
          <w:szCs w:val="20"/>
        </w:rPr>
        <w:t>týchto SP.</w:t>
      </w:r>
    </w:p>
    <w:p w14:paraId="360280DD" w14:textId="77777777" w:rsidR="00E5007A" w:rsidRPr="00377ADB" w:rsidRDefault="00E5007A" w:rsidP="00E5007A">
      <w:pPr>
        <w:pStyle w:val="tl1"/>
        <w:ind w:left="567"/>
        <w:rPr>
          <w:rFonts w:ascii="Calibri" w:hAnsi="Calibri" w:cs="Times New Roman"/>
          <w:sz w:val="20"/>
          <w:szCs w:val="20"/>
        </w:rPr>
      </w:pPr>
    </w:p>
    <w:p w14:paraId="191681CB" w14:textId="01B2ABFE" w:rsidR="00E5007A" w:rsidRPr="00AF6A9E" w:rsidRDefault="001C5ADA" w:rsidP="00A63A84">
      <w:pPr>
        <w:pStyle w:val="tl1"/>
        <w:numPr>
          <w:ilvl w:val="2"/>
          <w:numId w:val="9"/>
        </w:numPr>
        <w:tabs>
          <w:tab w:val="left" w:pos="993"/>
        </w:tabs>
        <w:ind w:left="426" w:firstLine="0"/>
        <w:rPr>
          <w:rFonts w:ascii="Calibri" w:hAnsi="Calibri" w:cs="Times New Roman"/>
          <w:b/>
          <w:iCs/>
          <w:sz w:val="20"/>
          <w:szCs w:val="20"/>
          <w:u w:val="single"/>
        </w:rPr>
      </w:pPr>
      <w:r w:rsidRPr="003F6040">
        <w:rPr>
          <w:rFonts w:ascii="Calibri" w:hAnsi="Calibri" w:cs="Calibri"/>
          <w:iCs/>
          <w:sz w:val="20"/>
          <w:szCs w:val="20"/>
        </w:rPr>
        <w:t>Doklady a dokumenty</w:t>
      </w:r>
      <w:r w:rsidRPr="003F6040">
        <w:rPr>
          <w:rFonts w:ascii="Calibri" w:hAnsi="Calibri" w:cs="Calibri"/>
          <w:sz w:val="20"/>
          <w:szCs w:val="20"/>
        </w:rPr>
        <w:t xml:space="preserve"> na preukázanie a opísanie spôsobu</w:t>
      </w:r>
      <w:r w:rsidRPr="003F6040">
        <w:rPr>
          <w:rFonts w:ascii="Calibri" w:hAnsi="Calibri" w:cs="Calibri"/>
          <w:b/>
          <w:sz w:val="20"/>
          <w:szCs w:val="20"/>
        </w:rPr>
        <w:t xml:space="preserve"> splnenia požiadaviek verejného obstarávateľa </w:t>
      </w:r>
      <w:r w:rsidR="001E75F4">
        <w:rPr>
          <w:rFonts w:ascii="Calibri" w:hAnsi="Calibri" w:cs="Calibri"/>
          <w:b/>
          <w:sz w:val="20"/>
          <w:szCs w:val="20"/>
        </w:rPr>
        <w:t xml:space="preserve">    </w:t>
      </w:r>
      <w:r w:rsidR="00D960B8">
        <w:rPr>
          <w:rFonts w:ascii="Calibri" w:hAnsi="Calibri" w:cs="Calibri"/>
          <w:b/>
          <w:sz w:val="20"/>
          <w:szCs w:val="20"/>
        </w:rPr>
        <w:t xml:space="preserve">    </w:t>
      </w:r>
      <w:r w:rsidR="001E75F4">
        <w:rPr>
          <w:rFonts w:ascii="Calibri" w:hAnsi="Calibri" w:cs="Calibri"/>
          <w:b/>
          <w:sz w:val="20"/>
          <w:szCs w:val="20"/>
        </w:rPr>
        <w:t xml:space="preserve"> </w:t>
      </w:r>
      <w:r w:rsidRPr="003F6040">
        <w:rPr>
          <w:rFonts w:ascii="Calibri" w:hAnsi="Calibri" w:cs="Calibri"/>
          <w:b/>
          <w:sz w:val="20"/>
          <w:szCs w:val="20"/>
        </w:rPr>
        <w:t>na predmet zákazky</w:t>
      </w:r>
      <w:r w:rsidRPr="003F6040">
        <w:rPr>
          <w:rFonts w:ascii="Calibri" w:hAnsi="Calibri" w:cs="Calibri"/>
          <w:sz w:val="20"/>
          <w:szCs w:val="20"/>
        </w:rPr>
        <w:t>, čiže</w:t>
      </w:r>
      <w:r w:rsidR="00E5007A" w:rsidRPr="00E52CF2">
        <w:rPr>
          <w:rFonts w:ascii="Calibri" w:hAnsi="Calibri" w:cs="Times New Roman"/>
          <w:bCs/>
          <w:iCs/>
          <w:sz w:val="20"/>
          <w:szCs w:val="20"/>
        </w:rPr>
        <w:t>:</w:t>
      </w:r>
    </w:p>
    <w:p w14:paraId="661C4BF3" w14:textId="6612B4FE" w:rsidR="007C3F8F" w:rsidRPr="00AC601B" w:rsidRDefault="007C3F8F" w:rsidP="00915004">
      <w:pPr>
        <w:pStyle w:val="tl1"/>
        <w:numPr>
          <w:ilvl w:val="0"/>
          <w:numId w:val="26"/>
        </w:numPr>
        <w:ind w:hanging="229"/>
        <w:rPr>
          <w:rFonts w:asciiTheme="minorHAnsi" w:hAnsiTheme="minorHAnsi" w:cstheme="minorHAnsi"/>
          <w:sz w:val="20"/>
          <w:szCs w:val="20"/>
        </w:rPr>
      </w:pPr>
      <w:r w:rsidRPr="00A63A84">
        <w:rPr>
          <w:rFonts w:asciiTheme="minorHAnsi" w:hAnsiTheme="minorHAnsi" w:cstheme="minorHAnsi"/>
          <w:b/>
          <w:bCs/>
          <w:sz w:val="20"/>
          <w:szCs w:val="20"/>
        </w:rPr>
        <w:t>ocenený výkaz výmer</w:t>
      </w:r>
      <w:r w:rsidRPr="00AC601B">
        <w:rPr>
          <w:rFonts w:asciiTheme="minorHAnsi" w:hAnsiTheme="minorHAnsi" w:cstheme="minorHAnsi"/>
          <w:sz w:val="20"/>
          <w:szCs w:val="20"/>
        </w:rPr>
        <w:t xml:space="preserve"> (rozpočet) vo formáte</w:t>
      </w:r>
      <w:r w:rsidR="00134FEE">
        <w:rPr>
          <w:rFonts w:asciiTheme="minorHAnsi" w:hAnsiTheme="minorHAnsi" w:cstheme="minorHAnsi"/>
          <w:sz w:val="20"/>
          <w:szCs w:val="20"/>
        </w:rPr>
        <w:t xml:space="preserve"> .</w:t>
      </w:r>
      <w:proofErr w:type="spellStart"/>
      <w:r w:rsidR="00134FEE">
        <w:rPr>
          <w:rFonts w:asciiTheme="minorHAnsi" w:hAnsiTheme="minorHAnsi" w:cstheme="minorHAnsi"/>
          <w:sz w:val="20"/>
          <w:szCs w:val="20"/>
        </w:rPr>
        <w:t>pdf</w:t>
      </w:r>
      <w:proofErr w:type="spellEnd"/>
      <w:r w:rsidR="00134FEE">
        <w:rPr>
          <w:rFonts w:asciiTheme="minorHAnsi" w:hAnsiTheme="minorHAnsi" w:cstheme="minorHAnsi"/>
          <w:sz w:val="20"/>
          <w:szCs w:val="20"/>
        </w:rPr>
        <w:t xml:space="preserve"> a</w:t>
      </w:r>
      <w:r w:rsidR="001B7E4B">
        <w:rPr>
          <w:rFonts w:asciiTheme="minorHAnsi" w:hAnsiTheme="minorHAnsi" w:cstheme="minorHAnsi"/>
          <w:sz w:val="20"/>
          <w:szCs w:val="20"/>
        </w:rPr>
        <w:t xml:space="preserve"> </w:t>
      </w:r>
      <w:r w:rsidRPr="00AC601B">
        <w:rPr>
          <w:rFonts w:asciiTheme="minorHAnsi" w:hAnsiTheme="minorHAnsi" w:cstheme="minorHAnsi"/>
          <w:sz w:val="20"/>
          <w:szCs w:val="20"/>
        </w:rPr>
        <w:t>.</w:t>
      </w:r>
      <w:proofErr w:type="spellStart"/>
      <w:r w:rsidRPr="00AC601B">
        <w:rPr>
          <w:rFonts w:asciiTheme="minorHAnsi" w:hAnsiTheme="minorHAnsi" w:cstheme="minorHAnsi"/>
          <w:sz w:val="20"/>
          <w:szCs w:val="20"/>
        </w:rPr>
        <w:t>xls</w:t>
      </w:r>
      <w:proofErr w:type="spellEnd"/>
      <w:r w:rsidRPr="00AC601B">
        <w:rPr>
          <w:rFonts w:asciiTheme="minorHAnsi" w:hAnsiTheme="minorHAnsi" w:cstheme="minorHAnsi"/>
          <w:sz w:val="20"/>
          <w:szCs w:val="20"/>
        </w:rPr>
        <w:t>/.</w:t>
      </w:r>
      <w:proofErr w:type="spellStart"/>
      <w:r w:rsidRPr="00AC601B">
        <w:rPr>
          <w:rFonts w:asciiTheme="minorHAnsi" w:hAnsiTheme="minorHAnsi" w:cstheme="minorHAnsi"/>
          <w:sz w:val="20"/>
          <w:szCs w:val="20"/>
        </w:rPr>
        <w:t>xlsx</w:t>
      </w:r>
      <w:proofErr w:type="spellEnd"/>
      <w:r w:rsidRPr="00AC601B">
        <w:rPr>
          <w:rFonts w:asciiTheme="minorHAnsi" w:hAnsiTheme="minorHAnsi" w:cstheme="minorHAnsi"/>
          <w:sz w:val="20"/>
          <w:szCs w:val="20"/>
        </w:rPr>
        <w:t>;</w:t>
      </w:r>
    </w:p>
    <w:p w14:paraId="669A86B6" w14:textId="1281A6FE" w:rsidR="007C3F8F" w:rsidRPr="00AC601B" w:rsidRDefault="007C3F8F" w:rsidP="00915004">
      <w:pPr>
        <w:pStyle w:val="tl1"/>
        <w:numPr>
          <w:ilvl w:val="0"/>
          <w:numId w:val="26"/>
        </w:numPr>
        <w:ind w:hanging="229"/>
        <w:rPr>
          <w:rFonts w:asciiTheme="minorHAnsi" w:hAnsiTheme="minorHAnsi" w:cstheme="minorHAnsi"/>
          <w:sz w:val="20"/>
          <w:szCs w:val="20"/>
        </w:rPr>
      </w:pPr>
      <w:r w:rsidRPr="00033F5E">
        <w:rPr>
          <w:rFonts w:asciiTheme="minorHAnsi" w:hAnsiTheme="minorHAnsi" w:cstheme="minorHAnsi"/>
          <w:sz w:val="20"/>
          <w:szCs w:val="20"/>
        </w:rPr>
        <w:t>podrobný</w:t>
      </w:r>
      <w:r w:rsidRPr="00A63A84">
        <w:rPr>
          <w:rFonts w:asciiTheme="minorHAnsi" w:hAnsiTheme="minorHAnsi" w:cstheme="minorHAnsi"/>
          <w:b/>
          <w:bCs/>
          <w:sz w:val="20"/>
          <w:szCs w:val="20"/>
        </w:rPr>
        <w:t xml:space="preserve"> vecný a časový harmonogram</w:t>
      </w:r>
      <w:r w:rsidRPr="00AC601B">
        <w:rPr>
          <w:rFonts w:asciiTheme="minorHAnsi" w:hAnsiTheme="minorHAnsi" w:cstheme="minorHAnsi"/>
          <w:sz w:val="20"/>
          <w:szCs w:val="20"/>
        </w:rPr>
        <w:t xml:space="preserve"> realizácie stavebných prác;</w:t>
      </w:r>
    </w:p>
    <w:p w14:paraId="512EE15D" w14:textId="6CC37D9B" w:rsidR="007C3F8F"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prehľad ekvivalentných materiálov, výrobkov a zariadení, ak je potrebný;</w:t>
      </w:r>
    </w:p>
    <w:p w14:paraId="22B6A550" w14:textId="3AE90E32" w:rsidR="00C36490" w:rsidRPr="00C36490" w:rsidRDefault="00C36490" w:rsidP="00915004">
      <w:pPr>
        <w:pStyle w:val="tl1"/>
        <w:numPr>
          <w:ilvl w:val="0"/>
          <w:numId w:val="26"/>
        </w:numPr>
        <w:ind w:hanging="229"/>
        <w:rPr>
          <w:rFonts w:ascii="Calibri" w:hAnsi="Calibri" w:cs="Calibri"/>
          <w:sz w:val="20"/>
          <w:szCs w:val="20"/>
        </w:rPr>
      </w:pPr>
      <w:r w:rsidRPr="003F6040">
        <w:rPr>
          <w:rFonts w:ascii="Calibri" w:hAnsi="Calibri" w:cs="Calibri"/>
          <w:sz w:val="20"/>
          <w:szCs w:val="20"/>
        </w:rPr>
        <w:t>súpis materiálov, zariadení, ktoré uchádzač hodlá pri realizácii použiť (okrem tých, ktoré definuje výkaz výmer (rozpočet) (prehľad ekvivalentných výrobkov),</w:t>
      </w:r>
    </w:p>
    <w:p w14:paraId="0E88802F" w14:textId="77777777" w:rsidR="007C3F8F" w:rsidRPr="00AC601B"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 xml:space="preserve">samostatný očíslovaný zoznam technických listov k ponúknutým ekvivalentom, </w:t>
      </w:r>
      <w:r w:rsidRPr="00C36490">
        <w:rPr>
          <w:rFonts w:asciiTheme="minorHAnsi" w:hAnsiTheme="minorHAnsi" w:cstheme="minorHAnsi"/>
          <w:sz w:val="20"/>
          <w:szCs w:val="20"/>
        </w:rPr>
        <w:t>ak uchádzač ponúkne ekvivalentné výrobky</w:t>
      </w:r>
      <w:r w:rsidRPr="00AC601B">
        <w:rPr>
          <w:rFonts w:asciiTheme="minorHAnsi" w:hAnsiTheme="minorHAnsi" w:cstheme="minorHAnsi"/>
          <w:sz w:val="20"/>
          <w:szCs w:val="20"/>
        </w:rPr>
        <w:t xml:space="preserve">; </w:t>
      </w:r>
    </w:p>
    <w:p w14:paraId="5E0C5B50" w14:textId="7D0D3437" w:rsidR="00E5007A" w:rsidRPr="00AC601B"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ďalšie dokumenty a doklady a odôvodnenia preukazujúce opodstatnenosť a správnosť uchádzačom navrhnutého ekvivalentného výrobku/materiálu (ak sa použije).</w:t>
      </w:r>
    </w:p>
    <w:p w14:paraId="1A050350" w14:textId="77777777" w:rsidR="00033F5E" w:rsidRDefault="00033F5E" w:rsidP="00F25790">
      <w:pPr>
        <w:pStyle w:val="tl1"/>
        <w:ind w:left="426"/>
        <w:rPr>
          <w:rFonts w:ascii="Calibri" w:hAnsi="Calibri" w:cs="Times New Roman"/>
          <w:b/>
          <w:sz w:val="20"/>
          <w:szCs w:val="20"/>
          <w:u w:val="single"/>
        </w:rPr>
      </w:pPr>
    </w:p>
    <w:p w14:paraId="1B17F3D7" w14:textId="1C6B6A5F" w:rsidR="00E5007A" w:rsidRPr="0063584C" w:rsidRDefault="00E5007A" w:rsidP="00F25790">
      <w:pPr>
        <w:pStyle w:val="tl1"/>
        <w:ind w:left="426"/>
        <w:rPr>
          <w:rFonts w:ascii="Calibri" w:hAnsi="Calibri" w:cs="Times New Roman"/>
          <w:sz w:val="20"/>
          <w:szCs w:val="20"/>
        </w:rPr>
      </w:pPr>
      <w:r w:rsidRPr="0037462D">
        <w:rPr>
          <w:rFonts w:ascii="Calibri" w:hAnsi="Calibri" w:cs="Times New Roman"/>
          <w:b/>
          <w:sz w:val="20"/>
          <w:szCs w:val="20"/>
          <w:u w:val="single"/>
        </w:rPr>
        <w:t xml:space="preserve">Podrobnosti k jednotlivým tu požadovaným dokladom a dokumentom sú uvedené v bode </w:t>
      </w:r>
      <w:r w:rsidR="00857B5D">
        <w:rPr>
          <w:rFonts w:ascii="Calibri" w:hAnsi="Calibri" w:cs="Times New Roman"/>
          <w:b/>
          <w:sz w:val="20"/>
          <w:szCs w:val="20"/>
          <w:u w:val="single"/>
        </w:rPr>
        <w:t>3</w:t>
      </w:r>
      <w:r w:rsidRPr="0037462D">
        <w:rPr>
          <w:rFonts w:ascii="Calibri" w:hAnsi="Calibri" w:cs="Times New Roman"/>
          <w:b/>
          <w:sz w:val="20"/>
          <w:szCs w:val="20"/>
          <w:u w:val="single"/>
        </w:rPr>
        <w:t>.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2F3B24FF" w:rsidR="00E5007A" w:rsidRDefault="00E5007A" w:rsidP="00F25790">
      <w:pPr>
        <w:pStyle w:val="tl1"/>
        <w:numPr>
          <w:ilvl w:val="2"/>
          <w:numId w:val="9"/>
        </w:numPr>
        <w:tabs>
          <w:tab w:val="left" w:pos="1134"/>
        </w:tabs>
        <w:ind w:left="426"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 xml:space="preserve">vytvoria všetci členovia skupiny </w:t>
      </w:r>
      <w:r w:rsidR="00D960B8" w:rsidRPr="00377ADB">
        <w:rPr>
          <w:rFonts w:ascii="Calibri" w:hAnsi="Calibri" w:cs="Times New Roman"/>
          <w:b/>
          <w:bCs/>
          <w:sz w:val="20"/>
          <w:szCs w:val="20"/>
        </w:rPr>
        <w:t>dodávateľov</w:t>
      </w:r>
      <w:r w:rsidR="00D960B8">
        <w:rPr>
          <w:rFonts w:ascii="Calibri" w:hAnsi="Calibri" w:cs="Times New Roman"/>
          <w:b/>
          <w:bCs/>
          <w:sz w:val="20"/>
          <w:szCs w:val="20"/>
        </w:rPr>
        <w:t xml:space="preserve"> </w:t>
      </w:r>
      <w:r w:rsidRPr="00377ADB">
        <w:rPr>
          <w:rFonts w:ascii="Calibri" w:hAnsi="Calibri" w:cs="Times New Roman"/>
          <w:b/>
          <w:bCs/>
          <w:sz w:val="20"/>
          <w:szCs w:val="20"/>
        </w:rPr>
        <w:t>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w:t>
      </w:r>
      <w:r w:rsidR="00EE2098">
        <w:rPr>
          <w:rFonts w:ascii="Calibri" w:hAnsi="Calibri" w:cs="Times New Roman"/>
          <w:b/>
          <w:bCs/>
          <w:sz w:val="20"/>
          <w:szCs w:val="20"/>
        </w:rPr>
        <w:t>o</w:t>
      </w:r>
      <w:r w:rsidR="00756D0C">
        <w:rPr>
          <w:rFonts w:ascii="Calibri" w:hAnsi="Calibri" w:cs="Times New Roman"/>
          <w:b/>
          <w:bCs/>
          <w:sz w:val="20"/>
          <w:szCs w:val="20"/>
        </w:rPr>
        <w:t>v</w:t>
      </w:r>
      <w:r w:rsidRPr="00377ADB">
        <w:rPr>
          <w:rFonts w:ascii="Calibri" w:hAnsi="Calibri" w:cs="Times New Roman"/>
          <w:b/>
          <w:bCs/>
          <w:sz w:val="20"/>
          <w:szCs w:val="20"/>
        </w:rPr>
        <w:t>.</w:t>
      </w:r>
    </w:p>
    <w:p w14:paraId="27280407" w14:textId="77777777" w:rsidR="00AC601B" w:rsidRDefault="00AC601B" w:rsidP="00AC601B">
      <w:pPr>
        <w:pStyle w:val="tl1"/>
        <w:ind w:left="567"/>
        <w:rPr>
          <w:rFonts w:ascii="Calibri" w:hAnsi="Calibri" w:cs="Times New Roman"/>
          <w:b/>
          <w:bCs/>
          <w:sz w:val="20"/>
          <w:szCs w:val="20"/>
        </w:rPr>
      </w:pPr>
    </w:p>
    <w:p w14:paraId="05937764" w14:textId="299F3177" w:rsidR="00E5007A" w:rsidRPr="001A639A" w:rsidRDefault="00E5007A" w:rsidP="00A63A84">
      <w:pPr>
        <w:pStyle w:val="tl1"/>
        <w:numPr>
          <w:ilvl w:val="2"/>
          <w:numId w:val="9"/>
        </w:numPr>
        <w:tabs>
          <w:tab w:val="left" w:pos="993"/>
        </w:tabs>
        <w:ind w:left="426"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431B0119" w14:textId="77777777" w:rsidR="001A639A" w:rsidRDefault="001A639A" w:rsidP="001A639A">
      <w:pPr>
        <w:pStyle w:val="Odsekzoznamu"/>
        <w:rPr>
          <w:rFonts w:ascii="Calibri" w:hAnsi="Calibri"/>
          <w:b/>
          <w:bCs/>
          <w:sz w:val="20"/>
          <w:szCs w:val="20"/>
        </w:rPr>
      </w:pPr>
    </w:p>
    <w:p w14:paraId="77C55B85" w14:textId="15D21C5C" w:rsidR="001A639A" w:rsidRPr="001A639A" w:rsidRDefault="001A639A" w:rsidP="005602C9">
      <w:pPr>
        <w:pStyle w:val="tl1"/>
        <w:numPr>
          <w:ilvl w:val="2"/>
          <w:numId w:val="9"/>
        </w:numPr>
        <w:tabs>
          <w:tab w:val="left" w:pos="993"/>
        </w:tabs>
        <w:ind w:left="426" w:firstLine="0"/>
        <w:rPr>
          <w:rFonts w:ascii="Calibri" w:hAnsi="Calibri" w:cs="Times New Roman"/>
          <w:sz w:val="20"/>
          <w:szCs w:val="20"/>
        </w:rPr>
      </w:pPr>
      <w:r w:rsidRPr="00A63A84">
        <w:rPr>
          <w:rFonts w:asciiTheme="minorHAnsi" w:hAnsiTheme="minorHAnsi" w:cstheme="minorHAnsi"/>
          <w:b/>
          <w:bCs/>
          <w:sz w:val="20"/>
          <w:szCs w:val="20"/>
        </w:rPr>
        <w:t>NÁVRH</w:t>
      </w:r>
      <w:r w:rsidRPr="003B2059">
        <w:rPr>
          <w:rFonts w:asciiTheme="minorHAnsi" w:hAnsiTheme="minorHAnsi" w:cstheme="minorHAnsi"/>
          <w:b/>
          <w:bCs/>
          <w:sz w:val="20"/>
          <w:szCs w:val="20"/>
        </w:rPr>
        <w:t xml:space="preserve"> UCHÁDZAČA</w:t>
      </w:r>
      <w:r w:rsidRPr="001A639A">
        <w:rPr>
          <w:rFonts w:asciiTheme="minorHAnsi" w:hAnsiTheme="minorHAnsi" w:cstheme="minorHAnsi"/>
          <w:b/>
          <w:sz w:val="20"/>
          <w:szCs w:val="20"/>
        </w:rPr>
        <w:t xml:space="preserve"> NA PLNENIE </w:t>
      </w:r>
      <w:r w:rsidR="005602C9" w:rsidRPr="001A639A">
        <w:rPr>
          <w:rFonts w:asciiTheme="minorHAnsi" w:hAnsiTheme="minorHAnsi" w:cstheme="minorHAnsi"/>
          <w:b/>
          <w:sz w:val="20"/>
          <w:szCs w:val="20"/>
        </w:rPr>
        <w:t>KRITÉRI</w:t>
      </w:r>
      <w:r w:rsidR="003E69FA">
        <w:rPr>
          <w:rFonts w:asciiTheme="minorHAnsi" w:hAnsiTheme="minorHAnsi" w:cstheme="minorHAnsi"/>
          <w:b/>
          <w:sz w:val="20"/>
          <w:szCs w:val="20"/>
        </w:rPr>
        <w:t>Í</w:t>
      </w:r>
      <w:r w:rsidRPr="001A639A">
        <w:rPr>
          <w:rFonts w:asciiTheme="minorHAnsi" w:hAnsiTheme="minorHAnsi" w:cstheme="minorHAnsi"/>
          <w:sz w:val="20"/>
          <w:szCs w:val="20"/>
        </w:rPr>
        <w:t xml:space="preserve"> </w:t>
      </w:r>
      <w:r w:rsidR="00F66FB8" w:rsidRPr="007A2269">
        <w:rPr>
          <w:rFonts w:asciiTheme="minorHAnsi" w:hAnsiTheme="minorHAnsi" w:cstheme="minorHAnsi"/>
          <w:sz w:val="20"/>
          <w:szCs w:val="20"/>
        </w:rPr>
        <w:t>(príloha časti G. týchto SP)</w:t>
      </w:r>
      <w:r w:rsidR="00F66FB8">
        <w:rPr>
          <w:rFonts w:asciiTheme="minorHAnsi" w:hAnsiTheme="minorHAnsi" w:cstheme="minorHAnsi"/>
          <w:sz w:val="20"/>
          <w:szCs w:val="20"/>
        </w:rPr>
        <w:t xml:space="preserve"> </w:t>
      </w:r>
      <w:r w:rsidRPr="001A639A">
        <w:rPr>
          <w:rFonts w:asciiTheme="minorHAnsi" w:hAnsiTheme="minorHAnsi" w:cstheme="minorHAnsi"/>
          <w:sz w:val="20"/>
          <w:szCs w:val="20"/>
        </w:rPr>
        <w:t xml:space="preserve">vypracovaný podľa časti </w:t>
      </w:r>
      <w:r w:rsidRPr="003B2059">
        <w:rPr>
          <w:rFonts w:asciiTheme="minorHAnsi" w:hAnsiTheme="minorHAnsi" w:cstheme="minorHAnsi"/>
          <w:sz w:val="20"/>
          <w:szCs w:val="20"/>
        </w:rPr>
        <w:t>"</w:t>
      </w:r>
      <w:r w:rsidRPr="00A63A84">
        <w:rPr>
          <w:rFonts w:asciiTheme="minorHAnsi" w:hAnsiTheme="minorHAnsi" w:cstheme="minorHAnsi"/>
          <w:sz w:val="20"/>
          <w:szCs w:val="20"/>
        </w:rPr>
        <w:t>E. Kritéria</w:t>
      </w:r>
      <w:r w:rsidR="00060B98">
        <w:rPr>
          <w:rFonts w:asciiTheme="minorHAnsi" w:hAnsiTheme="minorHAnsi" w:cstheme="minorHAnsi"/>
          <w:sz w:val="20"/>
          <w:szCs w:val="20"/>
        </w:rPr>
        <w:t xml:space="preserve">          </w:t>
      </w:r>
      <w:r w:rsidRPr="00A63A84">
        <w:rPr>
          <w:rFonts w:asciiTheme="minorHAnsi" w:hAnsiTheme="minorHAnsi" w:cstheme="minorHAnsi"/>
          <w:sz w:val="20"/>
          <w:szCs w:val="20"/>
        </w:rPr>
        <w:t xml:space="preserve"> na hodnotenie ponúk a pravidlá ich uplatnenia</w:t>
      </w:r>
      <w:r w:rsidRPr="003B2059">
        <w:rPr>
          <w:rFonts w:asciiTheme="minorHAnsi" w:hAnsiTheme="minorHAnsi" w:cstheme="minorHAnsi"/>
          <w:sz w:val="20"/>
          <w:szCs w:val="20"/>
        </w:rPr>
        <w:t>", časti "</w:t>
      </w:r>
      <w:r w:rsidRPr="00A63A84">
        <w:rPr>
          <w:rFonts w:asciiTheme="minorHAnsi" w:hAnsiTheme="minorHAnsi" w:cstheme="minorHAnsi"/>
          <w:sz w:val="20"/>
          <w:szCs w:val="20"/>
        </w:rPr>
        <w:t>D. Spôsob určenia ceny</w:t>
      </w:r>
      <w:r w:rsidRPr="003B2059">
        <w:rPr>
          <w:rFonts w:asciiTheme="minorHAnsi" w:hAnsiTheme="minorHAnsi" w:cstheme="minorHAnsi"/>
          <w:sz w:val="20"/>
          <w:szCs w:val="20"/>
        </w:rPr>
        <w:t>" a podľa časti "</w:t>
      </w:r>
      <w:r w:rsidRPr="00A63A84">
        <w:rPr>
          <w:rFonts w:asciiTheme="minorHAnsi" w:hAnsiTheme="minorHAnsi" w:cstheme="minorHAnsi"/>
          <w:sz w:val="20"/>
          <w:szCs w:val="20"/>
        </w:rPr>
        <w:t xml:space="preserve">G. „Návrh uchádzača </w:t>
      </w:r>
      <w:r w:rsidR="00060B98">
        <w:rPr>
          <w:rFonts w:asciiTheme="minorHAnsi" w:hAnsiTheme="minorHAnsi" w:cstheme="minorHAnsi"/>
          <w:sz w:val="20"/>
          <w:szCs w:val="20"/>
        </w:rPr>
        <w:t xml:space="preserve">   </w:t>
      </w:r>
      <w:r w:rsidRPr="00A63A84">
        <w:rPr>
          <w:rFonts w:asciiTheme="minorHAnsi" w:hAnsiTheme="minorHAnsi" w:cstheme="minorHAnsi"/>
          <w:sz w:val="20"/>
          <w:szCs w:val="20"/>
        </w:rPr>
        <w:t xml:space="preserve">na plnenie </w:t>
      </w:r>
      <w:r w:rsidR="005602C9" w:rsidRPr="00A63A84">
        <w:rPr>
          <w:rFonts w:asciiTheme="minorHAnsi" w:hAnsiTheme="minorHAnsi" w:cstheme="minorHAnsi"/>
          <w:sz w:val="20"/>
          <w:szCs w:val="20"/>
        </w:rPr>
        <w:t>kritérií</w:t>
      </w:r>
      <w:r w:rsidRPr="003B2059">
        <w:rPr>
          <w:rFonts w:asciiTheme="minorHAnsi" w:hAnsiTheme="minorHAnsi" w:cstheme="minorHAnsi"/>
          <w:sz w:val="20"/>
          <w:szCs w:val="20"/>
        </w:rPr>
        <w:t>".</w:t>
      </w:r>
      <w:r w:rsidRPr="001A639A">
        <w:rPr>
          <w:rFonts w:asciiTheme="minorHAnsi" w:hAnsiTheme="minorHAnsi" w:cstheme="minorHAnsi"/>
          <w:sz w:val="20"/>
          <w:szCs w:val="20"/>
        </w:rPr>
        <w:t xml:space="preserve"> Formulár „Návrh na plnenie </w:t>
      </w:r>
      <w:r w:rsidR="007809A2" w:rsidRPr="001A639A">
        <w:rPr>
          <w:rFonts w:asciiTheme="minorHAnsi" w:hAnsiTheme="minorHAnsi" w:cstheme="minorHAnsi"/>
          <w:sz w:val="20"/>
          <w:szCs w:val="20"/>
        </w:rPr>
        <w:t>kritéri</w:t>
      </w:r>
      <w:r w:rsidR="007809A2">
        <w:rPr>
          <w:rFonts w:asciiTheme="minorHAnsi" w:hAnsiTheme="minorHAnsi" w:cstheme="minorHAnsi"/>
          <w:sz w:val="20"/>
          <w:szCs w:val="20"/>
        </w:rPr>
        <w:t>a</w:t>
      </w:r>
      <w:r w:rsidRPr="001A639A">
        <w:rPr>
          <w:rFonts w:asciiTheme="minorHAnsi" w:hAnsiTheme="minorHAnsi" w:cstheme="minorHAnsi"/>
          <w:sz w:val="20"/>
          <w:szCs w:val="20"/>
        </w:rPr>
        <w:t xml:space="preserve">“ musí byť </w:t>
      </w:r>
      <w:r w:rsidRPr="001A639A">
        <w:rPr>
          <w:rFonts w:asciiTheme="minorHAnsi" w:hAnsiTheme="minorHAnsi" w:cstheme="minorHAnsi"/>
          <w:b/>
          <w:sz w:val="20"/>
          <w:szCs w:val="20"/>
        </w:rPr>
        <w:t>podpísaný</w:t>
      </w:r>
      <w:r w:rsidRPr="001A639A">
        <w:rPr>
          <w:rFonts w:asciiTheme="minorHAnsi" w:hAnsiTheme="minorHAnsi" w:cstheme="minorHAnsi"/>
          <w:sz w:val="20"/>
          <w:szCs w:val="20"/>
        </w:rPr>
        <w:t xml:space="preserve"> osobou/osobami oprávnenými konať </w:t>
      </w:r>
      <w:r w:rsidR="00060B98">
        <w:rPr>
          <w:rFonts w:asciiTheme="minorHAnsi" w:hAnsiTheme="minorHAnsi" w:cstheme="minorHAnsi"/>
          <w:sz w:val="20"/>
          <w:szCs w:val="20"/>
        </w:rPr>
        <w:t xml:space="preserve">    </w:t>
      </w:r>
      <w:r w:rsidRPr="001A639A">
        <w:rPr>
          <w:rFonts w:asciiTheme="minorHAnsi" w:hAnsiTheme="minorHAnsi" w:cstheme="minorHAnsi"/>
          <w:sz w:val="20"/>
          <w:szCs w:val="20"/>
        </w:rPr>
        <w:t>za uchádzača</w:t>
      </w:r>
      <w:r w:rsidR="00033F5E">
        <w:rPr>
          <w:rFonts w:asciiTheme="minorHAnsi" w:hAnsiTheme="minorHAnsi" w:cstheme="minorHAnsi"/>
          <w:sz w:val="20"/>
          <w:szCs w:val="20"/>
        </w:rPr>
        <w:t xml:space="preserve"> (</w:t>
      </w:r>
      <w:r w:rsidR="00033F5E" w:rsidRPr="00D1340E">
        <w:rPr>
          <w:rFonts w:ascii="Calibri" w:hAnsi="Calibri" w:cs="Times New Roman"/>
          <w:b/>
          <w:bCs/>
          <w:sz w:val="20"/>
          <w:szCs w:val="20"/>
        </w:rPr>
        <w:t>v závislosti</w:t>
      </w:r>
      <w:r w:rsidR="00D960B8">
        <w:rPr>
          <w:rFonts w:ascii="Calibri" w:hAnsi="Calibri" w:cs="Times New Roman"/>
          <w:b/>
          <w:bCs/>
          <w:sz w:val="20"/>
          <w:szCs w:val="20"/>
        </w:rPr>
        <w:t xml:space="preserve"> </w:t>
      </w:r>
      <w:r w:rsidR="00033F5E" w:rsidRPr="00D1340E">
        <w:rPr>
          <w:rFonts w:ascii="Calibri" w:hAnsi="Calibri" w:cs="Times New Roman"/>
          <w:b/>
          <w:bCs/>
          <w:sz w:val="20"/>
          <w:szCs w:val="20"/>
        </w:rPr>
        <w:t>od časti predmetu zákazky, na ktorú uchádzač predkladá ponuku</w:t>
      </w:r>
      <w:r w:rsidR="00033F5E" w:rsidRPr="00161B22">
        <w:rPr>
          <w:rFonts w:ascii="Calibri" w:hAnsi="Calibri" w:cs="Times New Roman"/>
          <w:sz w:val="20"/>
          <w:szCs w:val="20"/>
        </w:rPr>
        <w:t>)</w:t>
      </w:r>
      <w:r w:rsidRPr="001A639A">
        <w:rPr>
          <w:rFonts w:asciiTheme="minorHAnsi" w:hAnsiTheme="minorHAnsi" w:cstheme="minorHAnsi"/>
          <w:sz w:val="20"/>
          <w:szCs w:val="20"/>
        </w:rPr>
        <w:t xml:space="preserve">. V prípade skupiny </w:t>
      </w:r>
      <w:r w:rsidRPr="001A639A">
        <w:rPr>
          <w:rFonts w:asciiTheme="minorHAnsi" w:hAnsiTheme="minorHAnsi" w:cstheme="minorHAnsi"/>
          <w:sz w:val="20"/>
          <w:szCs w:val="20"/>
        </w:rPr>
        <w:lastRenderedPageBreak/>
        <w:t xml:space="preserve">dodávateľov musí byť podpísaný každým členom skupiny alebo osobou/osobami oprávnenými konať v danej veci </w:t>
      </w:r>
      <w:r w:rsidR="00060B98">
        <w:rPr>
          <w:rFonts w:asciiTheme="minorHAnsi" w:hAnsiTheme="minorHAnsi" w:cstheme="minorHAnsi"/>
          <w:sz w:val="20"/>
          <w:szCs w:val="20"/>
        </w:rPr>
        <w:t xml:space="preserve">         </w:t>
      </w:r>
      <w:r w:rsidRPr="001A639A">
        <w:rPr>
          <w:rFonts w:asciiTheme="minorHAnsi" w:hAnsiTheme="minorHAnsi" w:cstheme="minorHAnsi"/>
          <w:sz w:val="20"/>
          <w:szCs w:val="20"/>
        </w:rPr>
        <w:t>za člena skupiny</w:t>
      </w:r>
      <w:r w:rsidR="000A2438">
        <w:rPr>
          <w:rFonts w:asciiTheme="minorHAnsi" w:hAnsiTheme="minorHAnsi" w:cstheme="minorHAnsi"/>
          <w:sz w:val="20"/>
          <w:szCs w:val="20"/>
        </w:rPr>
        <w:t>.</w:t>
      </w:r>
    </w:p>
    <w:p w14:paraId="529D4834" w14:textId="77777777" w:rsidR="00AF6A9E" w:rsidRDefault="00AF6A9E" w:rsidP="001A639A">
      <w:pPr>
        <w:pStyle w:val="tl1"/>
        <w:tabs>
          <w:tab w:val="left" w:pos="1134"/>
        </w:tabs>
        <w:ind w:left="567"/>
        <w:rPr>
          <w:rFonts w:ascii="Calibri" w:hAnsi="Calibri"/>
          <w:bCs/>
        </w:rPr>
      </w:pPr>
    </w:p>
    <w:p w14:paraId="7A68DEC8" w14:textId="715C20A3" w:rsidR="00DC7640" w:rsidRPr="00AF6A9E" w:rsidRDefault="003B2059" w:rsidP="005602C9">
      <w:pPr>
        <w:pStyle w:val="tl1"/>
        <w:numPr>
          <w:ilvl w:val="2"/>
          <w:numId w:val="9"/>
        </w:numPr>
        <w:tabs>
          <w:tab w:val="left" w:pos="993"/>
        </w:tabs>
        <w:ind w:left="426" w:firstLine="0"/>
        <w:rPr>
          <w:rFonts w:ascii="Calibri" w:hAnsi="Calibri" w:cs="Times New Roman"/>
          <w:b/>
          <w:bCs/>
          <w:sz w:val="20"/>
          <w:szCs w:val="20"/>
        </w:rPr>
      </w:pPr>
      <w:r w:rsidRPr="003D7901">
        <w:rPr>
          <w:rFonts w:ascii="Calibri" w:hAnsi="Calibri" w:cs="Calibri"/>
          <w:sz w:val="20"/>
          <w:szCs w:val="20"/>
        </w:rPr>
        <w:t xml:space="preserve">Vyplnenú </w:t>
      </w:r>
      <w:r>
        <w:rPr>
          <w:rFonts w:ascii="Calibri" w:hAnsi="Calibri" w:cs="Calibri"/>
          <w:sz w:val="20"/>
        </w:rPr>
        <w:t>časť</w:t>
      </w:r>
      <w:r w:rsidRPr="004D21AC">
        <w:rPr>
          <w:rFonts w:ascii="Calibri" w:hAnsi="Calibri" w:cs="Calibri"/>
          <w:sz w:val="20"/>
        </w:rPr>
        <w:t xml:space="preserve"> H</w:t>
      </w:r>
      <w:r>
        <w:rPr>
          <w:rFonts w:ascii="Calibri" w:hAnsi="Calibri" w:cs="Calibri"/>
          <w:sz w:val="20"/>
        </w:rPr>
        <w:t xml:space="preserve">. týchto SP </w:t>
      </w:r>
      <w:r w:rsidRPr="000A2438">
        <w:rPr>
          <w:rFonts w:ascii="Calibri" w:hAnsi="Calibri" w:cs="Calibri"/>
          <w:sz w:val="20"/>
        </w:rPr>
        <w:t xml:space="preserve">- </w:t>
      </w:r>
      <w:r w:rsidR="00DC7640" w:rsidRPr="008926DF">
        <w:rPr>
          <w:rFonts w:ascii="Calibri" w:hAnsi="Calibri" w:cs="Times New Roman"/>
          <w:b/>
          <w:sz w:val="20"/>
          <w:szCs w:val="20"/>
        </w:rPr>
        <w:t>ČESTNÉ VYHLÁSENIE K PREUKÁZANIU SPLNENIA PODMIENOK</w:t>
      </w:r>
      <w:r w:rsidR="000A2438" w:rsidRPr="007D6236">
        <w:rPr>
          <w:rFonts w:ascii="Calibri" w:hAnsi="Calibri" w:cs="Times New Roman"/>
          <w:b/>
          <w:sz w:val="20"/>
          <w:szCs w:val="20"/>
        </w:rPr>
        <w:t xml:space="preserve"> ÚČASTI</w:t>
      </w:r>
      <w:r w:rsidR="00DC7640" w:rsidRPr="000A2438">
        <w:rPr>
          <w:rFonts w:ascii="Calibri" w:hAnsi="Calibri" w:cs="Times New Roman"/>
          <w:sz w:val="20"/>
          <w:szCs w:val="20"/>
        </w:rPr>
        <w:t>.</w:t>
      </w:r>
      <w:r w:rsidR="00DC7640" w:rsidRPr="00AF6A9E">
        <w:rPr>
          <w:rFonts w:ascii="Calibri" w:hAnsi="Calibri" w:cs="Times New Roman"/>
          <w:sz w:val="20"/>
          <w:szCs w:val="20"/>
        </w:rPr>
        <w:t xml:space="preserve"> </w:t>
      </w:r>
      <w:r w:rsidR="00DC7640" w:rsidRPr="00AF6A9E">
        <w:rPr>
          <w:rFonts w:ascii="Calibri" w:hAnsi="Calibri" w:cs="Times New Roman"/>
          <w:sz w:val="20"/>
          <w:szCs w:val="20"/>
          <w:u w:val="single"/>
        </w:rPr>
        <w:t xml:space="preserve">Uvedené čestné vyhlásenie </w:t>
      </w:r>
      <w:r w:rsidR="00DC7640" w:rsidRPr="00A63A84">
        <w:rPr>
          <w:rFonts w:ascii="Calibri" w:hAnsi="Calibri" w:cs="Times New Roman"/>
          <w:bCs/>
          <w:sz w:val="20"/>
          <w:szCs w:val="20"/>
          <w:u w:val="single"/>
        </w:rPr>
        <w:t>uchádzač predkladá</w:t>
      </w:r>
      <w:r w:rsidR="00DC7640" w:rsidRPr="00AF6A9E">
        <w:rPr>
          <w:rFonts w:ascii="Calibri" w:hAnsi="Calibri" w:cs="Times New Roman"/>
          <w:b/>
          <w:sz w:val="20"/>
          <w:szCs w:val="20"/>
          <w:u w:val="single"/>
        </w:rPr>
        <w:t xml:space="preserve"> len v prípade</w:t>
      </w:r>
      <w:r w:rsidR="00DC7640" w:rsidRPr="00AF6A9E">
        <w:rPr>
          <w:rFonts w:ascii="Calibri" w:hAnsi="Calibri" w:cs="Times New Roman"/>
          <w:sz w:val="20"/>
          <w:szCs w:val="20"/>
          <w:u w:val="single"/>
        </w:rPr>
        <w:t>, že ním preukazuje splnenie všetkých podmienok účasti určených verejným obstarávateľom</w:t>
      </w:r>
      <w:r w:rsidR="00E719A4" w:rsidRPr="00AC601B">
        <w:rPr>
          <w:rFonts w:ascii="Calibri" w:hAnsi="Calibri" w:cs="Times New Roman"/>
          <w:sz w:val="20"/>
          <w:szCs w:val="20"/>
        </w:rPr>
        <w:t xml:space="preserve"> </w:t>
      </w:r>
      <w:r>
        <w:rPr>
          <w:rFonts w:ascii="Calibri" w:hAnsi="Calibri" w:cs="Times New Roman"/>
          <w:sz w:val="20"/>
          <w:szCs w:val="20"/>
        </w:rPr>
        <w:t>(</w:t>
      </w:r>
      <w:r w:rsidR="00E719A4" w:rsidRPr="00D1340E">
        <w:rPr>
          <w:rFonts w:ascii="Calibri" w:hAnsi="Calibri" w:cs="Times New Roman"/>
          <w:b/>
          <w:bCs/>
          <w:sz w:val="20"/>
          <w:szCs w:val="20"/>
        </w:rPr>
        <w:t>v závislosti od časti predmetu zákazky, na ktorú uchádzač predkladá ponuku</w:t>
      </w:r>
      <w:r w:rsidR="000A2438" w:rsidRPr="00BC0A0A">
        <w:rPr>
          <w:rFonts w:ascii="Calibri" w:hAnsi="Calibri" w:cs="Times New Roman"/>
          <w:sz w:val="20"/>
          <w:szCs w:val="20"/>
        </w:rPr>
        <w:t>).</w:t>
      </w:r>
    </w:p>
    <w:p w14:paraId="11233FCF" w14:textId="77777777" w:rsidR="00353D32" w:rsidRDefault="00353D32" w:rsidP="00353D32">
      <w:pPr>
        <w:pStyle w:val="tl1"/>
        <w:tabs>
          <w:tab w:val="left" w:pos="1134"/>
        </w:tabs>
        <w:ind w:left="567"/>
        <w:rPr>
          <w:rFonts w:ascii="Calibri" w:hAnsi="Calibri" w:cs="Times New Roman"/>
          <w:sz w:val="20"/>
          <w:szCs w:val="20"/>
        </w:rPr>
      </w:pPr>
    </w:p>
    <w:p w14:paraId="31FBF08E" w14:textId="02CBA3DF" w:rsidR="00E5007A" w:rsidRDefault="00E5007A" w:rsidP="00A63A84">
      <w:pPr>
        <w:pStyle w:val="tl1"/>
        <w:numPr>
          <w:ilvl w:val="2"/>
          <w:numId w:val="9"/>
        </w:numPr>
        <w:tabs>
          <w:tab w:val="left" w:pos="993"/>
        </w:tabs>
        <w:ind w:left="426" w:firstLine="0"/>
        <w:rPr>
          <w:rFonts w:ascii="Calibri" w:hAnsi="Calibri" w:cs="Times New Roman"/>
          <w:sz w:val="20"/>
          <w:szCs w:val="20"/>
        </w:rPr>
      </w:pPr>
      <w:r w:rsidRPr="00353D32">
        <w:rPr>
          <w:rFonts w:ascii="Calibri" w:hAnsi="Calibri" w:cs="Times New Roman"/>
          <w:sz w:val="20"/>
          <w:szCs w:val="20"/>
        </w:rPr>
        <w:t>Ďalšie dokumenty, ak to vyžadujú tieto súťažné podklady.</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EA305D">
      <w:pPr>
        <w:pStyle w:val="tl1"/>
        <w:numPr>
          <w:ilvl w:val="1"/>
          <w:numId w:val="9"/>
        </w:numPr>
        <w:tabs>
          <w:tab w:val="left" w:pos="426"/>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7619FB">
        <w:rPr>
          <w:rFonts w:ascii="Calibri" w:hAnsi="Calibri"/>
          <w:b/>
          <w:bCs/>
          <w:sz w:val="20"/>
        </w:rPr>
        <w:t>odporúča</w:t>
      </w:r>
      <w:r w:rsidRPr="00353D32">
        <w:rPr>
          <w:rFonts w:ascii="Calibri" w:hAnsi="Calibri"/>
          <w:sz w:val="20"/>
        </w:rPr>
        <w:t xml:space="preserve"> uchádzačom predložiť aj:</w:t>
      </w:r>
    </w:p>
    <w:p w14:paraId="55885E5B" w14:textId="6C3871FE" w:rsidR="00E5007A" w:rsidRDefault="00E5007A" w:rsidP="007619FB">
      <w:pPr>
        <w:pStyle w:val="tl1"/>
        <w:numPr>
          <w:ilvl w:val="2"/>
          <w:numId w:val="9"/>
        </w:numPr>
        <w:tabs>
          <w:tab w:val="left" w:pos="993"/>
        </w:tabs>
        <w:spacing w:before="120"/>
        <w:ind w:left="426" w:firstLine="0"/>
        <w:rPr>
          <w:rFonts w:ascii="Calibri" w:hAnsi="Calibri" w:cs="Times New Roman"/>
          <w:sz w:val="20"/>
          <w:szCs w:val="20"/>
        </w:rPr>
      </w:pPr>
      <w:r w:rsidRPr="00377ADB">
        <w:rPr>
          <w:rFonts w:ascii="Calibri" w:hAnsi="Calibri" w:cs="Times New Roman"/>
          <w:iCs/>
          <w:caps/>
          <w:sz w:val="20"/>
          <w:szCs w:val="20"/>
        </w:rPr>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7619FB">
      <w:pPr>
        <w:pStyle w:val="tl1"/>
        <w:numPr>
          <w:ilvl w:val="2"/>
          <w:numId w:val="9"/>
        </w:numPr>
        <w:tabs>
          <w:tab w:val="left" w:pos="993"/>
        </w:tabs>
        <w:spacing w:before="120"/>
        <w:ind w:left="426"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p w14:paraId="0440050F" w14:textId="77777777" w:rsidR="00E5007A" w:rsidRPr="006573FE" w:rsidRDefault="00E5007A" w:rsidP="00E5007A">
      <w:pPr>
        <w:pStyle w:val="tl1"/>
        <w:rPr>
          <w:rFonts w:ascii="Calibri" w:hAnsi="Calibri" w:cs="Times New Roman"/>
          <w:b/>
          <w:bCs/>
          <w:sz w:val="20"/>
          <w:szCs w:val="20"/>
        </w:rPr>
      </w:pPr>
    </w:p>
    <w:p w14:paraId="270EBFF5" w14:textId="28E57138" w:rsidR="00E5007A" w:rsidRPr="00846279"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NÁKLADY NA PONUKU</w:t>
      </w:r>
    </w:p>
    <w:p w14:paraId="7BE6D39F" w14:textId="4D78148F" w:rsidR="00E5007A" w:rsidRPr="00377ADB" w:rsidRDefault="00E5007A" w:rsidP="00EA305D">
      <w:pPr>
        <w:pStyle w:val="tl1"/>
        <w:numPr>
          <w:ilvl w:val="1"/>
          <w:numId w:val="9"/>
        </w:numPr>
        <w:tabs>
          <w:tab w:val="left" w:pos="426"/>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05353F33" w:rsidR="00E5007A" w:rsidRPr="00377ADB"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PREDKLADANIE PONÚK</w:t>
      </w:r>
    </w:p>
    <w:p w14:paraId="410A07A1" w14:textId="53F5ED2D" w:rsidR="00E5007A" w:rsidRDefault="00E5007A" w:rsidP="00EA305D">
      <w:pPr>
        <w:pStyle w:val="tl1"/>
        <w:numPr>
          <w:ilvl w:val="1"/>
          <w:numId w:val="9"/>
        </w:numPr>
        <w:tabs>
          <w:tab w:val="left" w:pos="426"/>
        </w:tabs>
        <w:ind w:left="0" w:firstLine="0"/>
        <w:rPr>
          <w:rFonts w:ascii="Calibri" w:hAnsi="Calibri" w:cs="Calibri"/>
          <w:b/>
          <w:sz w:val="20"/>
          <w:szCs w:val="20"/>
        </w:rPr>
      </w:pPr>
      <w:r w:rsidRPr="00A63A84">
        <w:rPr>
          <w:rFonts w:ascii="Calibri" w:hAnsi="Calibri" w:cs="Calibri"/>
          <w:bCs/>
          <w:sz w:val="20"/>
          <w:szCs w:val="20"/>
        </w:rPr>
        <w:t>Ponuky musia byť doručené</w:t>
      </w:r>
      <w:r w:rsidRPr="00F468A7">
        <w:rPr>
          <w:rFonts w:ascii="Calibri" w:hAnsi="Calibri" w:cs="Calibri"/>
          <w:b/>
          <w:sz w:val="20"/>
          <w:szCs w:val="20"/>
        </w:rPr>
        <w:t xml:space="preserve"> </w:t>
      </w:r>
      <w:r w:rsidRPr="009870C9">
        <w:rPr>
          <w:rFonts w:ascii="Calibri" w:hAnsi="Calibri" w:cs="Calibri"/>
          <w:b/>
          <w:sz w:val="20"/>
          <w:szCs w:val="20"/>
        </w:rPr>
        <w:t>v lehote na predkladanie ponúk</w:t>
      </w:r>
      <w:r w:rsidRPr="000A2438">
        <w:rPr>
          <w:rFonts w:ascii="Calibri" w:hAnsi="Calibri" w:cs="Calibri"/>
          <w:bCs/>
          <w:sz w:val="20"/>
          <w:szCs w:val="20"/>
        </w:rPr>
        <w:t>,</w:t>
      </w:r>
      <w:r w:rsidRPr="000A2438">
        <w:rPr>
          <w:rFonts w:ascii="Calibri" w:hAnsi="Calibri" w:cs="Calibri"/>
          <w:b/>
          <w:sz w:val="20"/>
          <w:szCs w:val="20"/>
        </w:rPr>
        <w:t xml:space="preserve"> </w:t>
      </w:r>
      <w:r w:rsidRPr="000A2438">
        <w:rPr>
          <w:rFonts w:ascii="Calibri" w:hAnsi="Calibri" w:cs="Calibri"/>
          <w:bCs/>
          <w:sz w:val="20"/>
          <w:szCs w:val="20"/>
        </w:rPr>
        <w:t>ktorá</w:t>
      </w:r>
      <w:r w:rsidRPr="00A63A84">
        <w:rPr>
          <w:rFonts w:ascii="Calibri" w:hAnsi="Calibri" w:cs="Calibri"/>
          <w:bCs/>
          <w:sz w:val="20"/>
          <w:szCs w:val="20"/>
        </w:rPr>
        <w:t xml:space="preserve"> je uvedená </w:t>
      </w:r>
      <w:r w:rsidRPr="00F468A7">
        <w:rPr>
          <w:rFonts w:ascii="Calibri" w:hAnsi="Calibri" w:cs="Calibri"/>
          <w:b/>
          <w:sz w:val="20"/>
          <w:szCs w:val="20"/>
        </w:rPr>
        <w:t xml:space="preserve">vo </w:t>
      </w:r>
      <w:r w:rsidR="000A2438">
        <w:rPr>
          <w:rFonts w:ascii="Calibri" w:hAnsi="Calibri" w:cs="Calibri"/>
          <w:b/>
          <w:sz w:val="20"/>
          <w:szCs w:val="20"/>
        </w:rPr>
        <w:t>V</w:t>
      </w:r>
      <w:r w:rsidR="000A2438" w:rsidRPr="00F468A7">
        <w:rPr>
          <w:rFonts w:ascii="Calibri" w:hAnsi="Calibri" w:cs="Calibri"/>
          <w:b/>
          <w:sz w:val="20"/>
          <w:szCs w:val="20"/>
        </w:rPr>
        <w:t xml:space="preserve">ýzve </w:t>
      </w:r>
      <w:r w:rsidRPr="00F468A7">
        <w:rPr>
          <w:rFonts w:ascii="Calibri" w:hAnsi="Calibri" w:cs="Calibri"/>
          <w:b/>
          <w:sz w:val="20"/>
          <w:szCs w:val="20"/>
        </w:rPr>
        <w:t>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w:t>
      </w:r>
      <w:r w:rsidR="007402D1">
        <w:rPr>
          <w:rFonts w:ascii="Calibri" w:hAnsi="Calibri" w:cs="Calibri"/>
          <w:b/>
          <w:sz w:val="20"/>
          <w:szCs w:val="20"/>
        </w:rPr>
        <w:t xml:space="preserve">    </w:t>
      </w:r>
      <w:r w:rsidR="000613DA">
        <w:rPr>
          <w:rFonts w:ascii="Calibri" w:hAnsi="Calibri" w:cs="Calibri"/>
          <w:b/>
          <w:sz w:val="20"/>
          <w:szCs w:val="20"/>
        </w:rPr>
        <w:t xml:space="preserve">     </w:t>
      </w:r>
      <w:r w:rsidR="007402D1">
        <w:rPr>
          <w:rFonts w:ascii="Calibri" w:hAnsi="Calibri" w:cs="Calibri"/>
          <w:b/>
          <w:sz w:val="20"/>
          <w:szCs w:val="20"/>
        </w:rPr>
        <w:t xml:space="preserve">  </w:t>
      </w:r>
      <w:r w:rsidRPr="00F468A7">
        <w:rPr>
          <w:rFonts w:ascii="Calibri" w:hAnsi="Calibri" w:cs="Calibri"/>
          <w:b/>
          <w:sz w:val="20"/>
          <w:szCs w:val="20"/>
        </w:rPr>
        <w:t xml:space="preserve">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4FD9B736" w14:textId="77777777" w:rsidR="00353D32" w:rsidRDefault="00353D32" w:rsidP="00353D32">
      <w:pPr>
        <w:pStyle w:val="tl1"/>
        <w:tabs>
          <w:tab w:val="left" w:pos="567"/>
        </w:tabs>
        <w:rPr>
          <w:rFonts w:ascii="Calibri" w:hAnsi="Calibri" w:cs="Calibri"/>
          <w:b/>
          <w:sz w:val="20"/>
          <w:szCs w:val="20"/>
        </w:rPr>
      </w:pPr>
    </w:p>
    <w:p w14:paraId="2649F235" w14:textId="685D9C7A" w:rsidR="00E5007A" w:rsidRPr="001E0EC3" w:rsidRDefault="00E5007A" w:rsidP="00EA305D">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16"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08F6CB98" w14:textId="77777777" w:rsidR="001E0EC3" w:rsidRDefault="001E0EC3" w:rsidP="001E0EC3">
      <w:pPr>
        <w:pStyle w:val="Odsekzoznamu"/>
        <w:rPr>
          <w:rFonts w:ascii="Calibri" w:hAnsi="Calibri" w:cs="Calibri"/>
          <w:b/>
          <w:sz w:val="20"/>
          <w:szCs w:val="20"/>
        </w:rPr>
      </w:pPr>
    </w:p>
    <w:p w14:paraId="6A48E144" w14:textId="395E89B4" w:rsidR="001E0EC3" w:rsidRPr="002A4562" w:rsidRDefault="001E0EC3" w:rsidP="00EA305D">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Na ponuky predložené iným spôsobom (v listinnej podobe) sa nebude prihliadať.</w:t>
      </w:r>
    </w:p>
    <w:p w14:paraId="6EBC86EC" w14:textId="77777777" w:rsidR="002A4562" w:rsidRDefault="002A4562" w:rsidP="002A4562">
      <w:pPr>
        <w:pStyle w:val="Odsekzoznamu"/>
        <w:rPr>
          <w:rFonts w:ascii="Calibri" w:hAnsi="Calibri" w:cs="Calibri"/>
          <w:b/>
          <w:sz w:val="20"/>
          <w:szCs w:val="20"/>
        </w:rPr>
      </w:pPr>
    </w:p>
    <w:p w14:paraId="51910531" w14:textId="77777777" w:rsidR="002A4562" w:rsidRDefault="002A4562" w:rsidP="00C46CFF">
      <w:pPr>
        <w:pStyle w:val="tl1"/>
        <w:numPr>
          <w:ilvl w:val="1"/>
          <w:numId w:val="9"/>
        </w:numPr>
        <w:tabs>
          <w:tab w:val="left" w:pos="426"/>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353D32">
        <w:rPr>
          <w:rFonts w:ascii="Calibri" w:hAnsi="Calibri" w:cs="Arial"/>
          <w:sz w:val="20"/>
          <w:szCs w:val="20"/>
        </w:rPr>
        <w:t>eID</w:t>
      </w:r>
      <w:proofErr w:type="spellEnd"/>
      <w:r w:rsidRPr="00353D32">
        <w:rPr>
          <w:rFonts w:ascii="Calibri" w:hAnsi="Calibri" w:cs="Arial"/>
          <w:sz w:val="20"/>
          <w:szCs w:val="20"/>
        </w:rPr>
        <w:t>).</w:t>
      </w:r>
    </w:p>
    <w:p w14:paraId="43811393" w14:textId="77777777" w:rsidR="002A4562" w:rsidRDefault="002A4562" w:rsidP="002A4562">
      <w:pPr>
        <w:pStyle w:val="Odsekzoznamu"/>
        <w:rPr>
          <w:rFonts w:ascii="Calibri" w:hAnsi="Calibri" w:cs="Arial"/>
          <w:sz w:val="20"/>
          <w:szCs w:val="20"/>
        </w:rPr>
      </w:pPr>
    </w:p>
    <w:p w14:paraId="1B982EEF" w14:textId="65A2E237" w:rsidR="002A4562" w:rsidRPr="002A4562" w:rsidRDefault="002A4562" w:rsidP="007619FB">
      <w:pPr>
        <w:pStyle w:val="tl1"/>
        <w:numPr>
          <w:ilvl w:val="1"/>
          <w:numId w:val="9"/>
        </w:numPr>
        <w:tabs>
          <w:tab w:val="left" w:pos="426"/>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384D36A1" w14:textId="77777777" w:rsidR="002A4562" w:rsidRPr="007F5BEC" w:rsidRDefault="002A4562" w:rsidP="00EA305D">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053593FC" w14:textId="77777777"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737AE7B0" w14:textId="77777777"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D172D2B" w14:textId="77777777" w:rsidR="002A4562" w:rsidRPr="008920C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873E3F0" w14:textId="08EF5A65" w:rsidR="00353D32" w:rsidRPr="00D032D5" w:rsidRDefault="002A4562" w:rsidP="00D032D5">
      <w:pPr>
        <w:pStyle w:val="tl1"/>
        <w:numPr>
          <w:ilvl w:val="1"/>
          <w:numId w:val="9"/>
        </w:numPr>
        <w:tabs>
          <w:tab w:val="left" w:pos="426"/>
        </w:tabs>
        <w:ind w:left="0" w:firstLine="0"/>
        <w:rPr>
          <w:rFonts w:ascii="Calibri" w:hAnsi="Calibri" w:cs="Calibri"/>
          <w:b/>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38CD6131" w14:textId="058C3DE6" w:rsidR="00E5007A" w:rsidRPr="00353D32"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lastRenderedPageBreak/>
        <w:t xml:space="preserve">Elektronická ponuka sa vloží vyplnením ponukového formulára a vložením požadovaných dokladov a dokumentov </w:t>
      </w:r>
      <w:r w:rsidR="007402D1">
        <w:rPr>
          <w:rFonts w:ascii="Calibri" w:hAnsi="Calibri" w:cs="Arial"/>
          <w:sz w:val="20"/>
          <w:szCs w:val="20"/>
        </w:rPr>
        <w:t xml:space="preserve"> </w:t>
      </w:r>
      <w:r w:rsidR="000613DA">
        <w:rPr>
          <w:rFonts w:ascii="Calibri" w:hAnsi="Calibri" w:cs="Arial"/>
          <w:sz w:val="20"/>
          <w:szCs w:val="20"/>
        </w:rPr>
        <w:t xml:space="preserve">       </w:t>
      </w:r>
      <w:r w:rsidRPr="00353D32">
        <w:rPr>
          <w:rFonts w:ascii="Calibri" w:hAnsi="Calibri" w:cs="Arial"/>
          <w:sz w:val="20"/>
          <w:szCs w:val="20"/>
        </w:rPr>
        <w:t xml:space="preserve">v systéme JOSEPHINE umiestnenom na webovej adrese </w:t>
      </w:r>
      <w:hyperlink r:id="rId17"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V predloženej ponuke prostredníctvom systému JOSEPHINE musia byť pripojené požadované naskenované doklady tak, ako je uvedené v týchto súťažných podkladoch a vyplnenie </w:t>
      </w:r>
      <w:proofErr w:type="spellStart"/>
      <w:r w:rsidRPr="00353D32">
        <w:rPr>
          <w:rFonts w:ascii="Calibri" w:hAnsi="Calibri" w:cs="Arial"/>
          <w:sz w:val="20"/>
          <w:szCs w:val="20"/>
        </w:rPr>
        <w:t>položkového</w:t>
      </w:r>
      <w:proofErr w:type="spellEnd"/>
      <w:r w:rsidRPr="00353D32">
        <w:rPr>
          <w:rFonts w:ascii="Calibri" w:hAnsi="Calibri" w:cs="Arial"/>
          <w:sz w:val="20"/>
          <w:szCs w:val="20"/>
        </w:rPr>
        <w:t xml:space="preserve">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32BF46B0" w:rsidR="00E5007A" w:rsidRPr="008824CB"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0F91DEF3" w14:textId="77777777" w:rsidR="008824CB" w:rsidRDefault="008824CB" w:rsidP="008824CB">
      <w:pPr>
        <w:pStyle w:val="Odsekzoznamu"/>
        <w:rPr>
          <w:rFonts w:ascii="Calibri" w:hAnsi="Calibri" w:cs="Calibri"/>
          <w:b/>
          <w:sz w:val="20"/>
          <w:szCs w:val="20"/>
        </w:rPr>
      </w:pPr>
    </w:p>
    <w:p w14:paraId="00A4FA80" w14:textId="6D8FE54C" w:rsidR="00E5007A" w:rsidRDefault="00E5007A" w:rsidP="00C46CFF">
      <w:pPr>
        <w:pStyle w:val="tl1"/>
        <w:numPr>
          <w:ilvl w:val="1"/>
          <w:numId w:val="9"/>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B602DD">
      <w:pPr>
        <w:pStyle w:val="tl1"/>
        <w:numPr>
          <w:ilvl w:val="1"/>
          <w:numId w:val="9"/>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8F97EAC" w14:textId="77777777" w:rsidR="00E5007A" w:rsidRPr="00377ADB" w:rsidRDefault="00E5007A" w:rsidP="00817245">
      <w:pPr>
        <w:pStyle w:val="tl1"/>
        <w:shd w:val="clear" w:color="auto" w:fill="FFFFFF" w:themeFill="background1"/>
        <w:rPr>
          <w:rFonts w:ascii="Calibri" w:hAnsi="Calibri" w:cs="Calibri"/>
          <w:sz w:val="20"/>
          <w:szCs w:val="20"/>
        </w:rPr>
      </w:pPr>
    </w:p>
    <w:p w14:paraId="767D80EC" w14:textId="66C63070" w:rsidR="00E5007A" w:rsidRPr="00817245" w:rsidRDefault="00E5007A" w:rsidP="00817245">
      <w:pPr>
        <w:pStyle w:val="tl1"/>
        <w:numPr>
          <w:ilvl w:val="0"/>
          <w:numId w:val="9"/>
        </w:numPr>
        <w:shd w:val="clear" w:color="auto" w:fill="FFFFFF" w:themeFill="background1"/>
        <w:ind w:left="426" w:hanging="426"/>
        <w:jc w:val="left"/>
        <w:rPr>
          <w:rFonts w:ascii="Calibri" w:hAnsi="Calibri" w:cs="Calibri"/>
          <w:b/>
          <w:bCs/>
          <w:sz w:val="20"/>
          <w:szCs w:val="20"/>
        </w:rPr>
      </w:pPr>
      <w:r w:rsidRPr="00817245">
        <w:rPr>
          <w:rFonts w:ascii="Calibri" w:hAnsi="Calibri" w:cs="Calibri"/>
          <w:b/>
          <w:bCs/>
          <w:sz w:val="20"/>
          <w:szCs w:val="20"/>
        </w:rPr>
        <w:t>OTVÁRANIE PONÚK</w:t>
      </w:r>
    </w:p>
    <w:p w14:paraId="23B0CDC9" w14:textId="503E61E6" w:rsidR="000409C1" w:rsidRPr="00817245" w:rsidRDefault="000409C1"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433625">
        <w:rPr>
          <w:rFonts w:asciiTheme="minorHAnsi" w:hAnsiTheme="minorHAnsi" w:cstheme="minorHAnsi"/>
          <w:sz w:val="20"/>
          <w:szCs w:val="20"/>
        </w:rPr>
        <w:t xml:space="preserve">Otváranie ponúk sa </w:t>
      </w:r>
      <w:r w:rsidR="002A170D" w:rsidRPr="00433625">
        <w:rPr>
          <w:rFonts w:ascii="Calibri" w:hAnsi="Calibri" w:cs="Calibri"/>
          <w:sz w:val="20"/>
          <w:szCs w:val="20"/>
        </w:rPr>
        <w:t>uskutoční elektronicky</w:t>
      </w:r>
      <w:r w:rsidR="002A170D" w:rsidRPr="00433625">
        <w:rPr>
          <w:rFonts w:asciiTheme="minorHAnsi" w:hAnsiTheme="minorHAnsi" w:cstheme="minorHAnsi"/>
          <w:sz w:val="20"/>
          <w:szCs w:val="20"/>
        </w:rPr>
        <w:t xml:space="preserve"> (on-line). Pri otváraní ponúk bude použitý postup </w:t>
      </w:r>
      <w:r w:rsidR="00954980" w:rsidRPr="00433625">
        <w:rPr>
          <w:rFonts w:asciiTheme="minorHAnsi" w:hAnsiTheme="minorHAnsi" w:cstheme="minorHAnsi"/>
          <w:sz w:val="20"/>
          <w:szCs w:val="20"/>
        </w:rPr>
        <w:t xml:space="preserve">podľa </w:t>
      </w:r>
      <w:r w:rsidR="002A170D" w:rsidRPr="00433625">
        <w:rPr>
          <w:rFonts w:asciiTheme="minorHAnsi" w:hAnsiTheme="minorHAnsi" w:cstheme="minorHAnsi"/>
          <w:sz w:val="20"/>
          <w:szCs w:val="20"/>
        </w:rPr>
        <w:t>§</w:t>
      </w:r>
      <w:r w:rsidR="00954980" w:rsidRPr="00433625">
        <w:rPr>
          <w:rFonts w:asciiTheme="minorHAnsi" w:hAnsiTheme="minorHAnsi" w:cstheme="minorHAnsi"/>
          <w:sz w:val="20"/>
          <w:szCs w:val="20"/>
        </w:rPr>
        <w:t xml:space="preserve"> 114 ods. 4 ZVO</w:t>
      </w:r>
      <w:r w:rsidR="00433625" w:rsidRPr="00433625">
        <w:rPr>
          <w:rFonts w:asciiTheme="minorHAnsi" w:hAnsiTheme="minorHAnsi" w:cstheme="minorHAnsi"/>
          <w:sz w:val="20"/>
          <w:szCs w:val="20"/>
        </w:rPr>
        <w:t>.</w:t>
      </w:r>
    </w:p>
    <w:p w14:paraId="13FEF53E" w14:textId="77777777" w:rsidR="00B602DD" w:rsidRPr="00817245" w:rsidRDefault="00B602DD" w:rsidP="00817245">
      <w:pPr>
        <w:pStyle w:val="tl1"/>
        <w:shd w:val="clear" w:color="auto" w:fill="FFFFFF" w:themeFill="background1"/>
        <w:tabs>
          <w:tab w:val="left" w:pos="567"/>
        </w:tabs>
        <w:rPr>
          <w:rFonts w:asciiTheme="minorHAnsi" w:hAnsiTheme="minorHAnsi" w:cstheme="minorHAnsi"/>
          <w:sz w:val="20"/>
          <w:szCs w:val="20"/>
        </w:rPr>
      </w:pPr>
    </w:p>
    <w:p w14:paraId="593CE82E" w14:textId="2A5F5088" w:rsidR="000409C1" w:rsidRPr="00817245" w:rsidRDefault="002A170D"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18"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sidR="00817245">
        <w:rPr>
          <w:rFonts w:ascii="Calibri" w:hAnsi="Calibri" w:cs="Calibri"/>
          <w:sz w:val="20"/>
          <w:szCs w:val="20"/>
        </w:rPr>
        <w:t xml:space="preserve">     </w:t>
      </w:r>
      <w:r w:rsidR="000613DA">
        <w:rPr>
          <w:rFonts w:ascii="Calibri" w:hAnsi="Calibri" w:cs="Calibri"/>
          <w:sz w:val="20"/>
          <w:szCs w:val="20"/>
        </w:rPr>
        <w:t xml:space="preserve">    </w:t>
      </w:r>
      <w:r w:rsidRPr="00817245">
        <w:rPr>
          <w:rFonts w:ascii="Calibri" w:hAnsi="Calibri" w:cs="Calibri"/>
          <w:sz w:val="20"/>
          <w:szCs w:val="20"/>
        </w:rPr>
        <w:t xml:space="preserve">pri 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je uvedený vo Výzve na predkladanie ponúk</w:t>
      </w:r>
      <w:r w:rsidR="000409C1" w:rsidRPr="00817245">
        <w:rPr>
          <w:rFonts w:asciiTheme="minorHAnsi" w:hAnsiTheme="minorHAnsi" w:cstheme="minorHAnsi"/>
          <w:sz w:val="20"/>
          <w:szCs w:val="20"/>
        </w:rPr>
        <w:t>.</w:t>
      </w:r>
    </w:p>
    <w:p w14:paraId="5F67F806" w14:textId="77777777" w:rsidR="00B602DD" w:rsidRPr="00817245" w:rsidRDefault="00B602DD" w:rsidP="00817245">
      <w:pPr>
        <w:pStyle w:val="Odsekzoznamu"/>
        <w:shd w:val="clear" w:color="auto" w:fill="FFFFFF" w:themeFill="background1"/>
        <w:jc w:val="both"/>
        <w:rPr>
          <w:rFonts w:asciiTheme="minorHAnsi" w:hAnsiTheme="minorHAnsi" w:cstheme="minorHAnsi"/>
          <w:sz w:val="20"/>
          <w:szCs w:val="20"/>
        </w:rPr>
      </w:pPr>
    </w:p>
    <w:p w14:paraId="7847F659" w14:textId="73FE725A" w:rsidR="00817245" w:rsidRPr="00817245" w:rsidRDefault="002A170D" w:rsidP="00817245">
      <w:pPr>
        <w:pStyle w:val="tl1"/>
        <w:numPr>
          <w:ilvl w:val="1"/>
          <w:numId w:val="9"/>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00817245" w:rsidRPr="00817245">
        <w:rPr>
          <w:rFonts w:asciiTheme="minorHAnsi" w:hAnsiTheme="minorHAnsi" w:cstheme="minorHAnsi"/>
          <w:sz w:val="20"/>
          <w:szCs w:val="20"/>
        </w:rPr>
        <w:t>.</w:t>
      </w:r>
    </w:p>
    <w:p w14:paraId="2F8AF8F7" w14:textId="77777777" w:rsidR="00817245" w:rsidRPr="00817245" w:rsidRDefault="00817245" w:rsidP="00817245">
      <w:pPr>
        <w:pStyle w:val="tl1"/>
        <w:shd w:val="clear" w:color="auto" w:fill="FFFFFF" w:themeFill="background1"/>
        <w:tabs>
          <w:tab w:val="left" w:pos="426"/>
        </w:tabs>
        <w:rPr>
          <w:rFonts w:ascii="Calibri" w:hAnsi="Calibri" w:cs="Calibri"/>
          <w:sz w:val="20"/>
          <w:szCs w:val="20"/>
        </w:rPr>
      </w:pPr>
    </w:p>
    <w:p w14:paraId="5584D320" w14:textId="46CC908D" w:rsidR="003703F6" w:rsidRPr="00817245" w:rsidRDefault="002A170D"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On-line sprístupnenia ponúk sa môže zúčastniť len uchádzač, ktorého ponuka bola predložená v</w:t>
      </w:r>
      <w:r w:rsidR="00817245">
        <w:rPr>
          <w:rFonts w:ascii="Calibri" w:hAnsi="Calibri" w:cs="Calibri"/>
          <w:sz w:val="20"/>
          <w:szCs w:val="20"/>
        </w:rPr>
        <w:t> </w:t>
      </w:r>
      <w:r w:rsidR="00817245" w:rsidRPr="00817245">
        <w:rPr>
          <w:rFonts w:ascii="Calibri" w:hAnsi="Calibri" w:cs="Calibri"/>
          <w:sz w:val="20"/>
          <w:szCs w:val="20"/>
        </w:rPr>
        <w:t>lehote</w:t>
      </w:r>
      <w:r w:rsidR="000613DA">
        <w:rPr>
          <w:rFonts w:ascii="Calibri" w:hAnsi="Calibri" w:cs="Calibri"/>
          <w:sz w:val="20"/>
          <w:szCs w:val="20"/>
        </w:rPr>
        <w:t xml:space="preserve">                                </w:t>
      </w:r>
      <w:r w:rsidRPr="00817245">
        <w:rPr>
          <w:rFonts w:ascii="Calibri" w:hAnsi="Calibri" w:cs="Calibri"/>
          <w:sz w:val="20"/>
          <w:szCs w:val="20"/>
        </w:rPr>
        <w:t>na predkladanie ponúk. Pri on-line sprístupnení ponúk budú zverejnené informácie v zmysle ZVO.</w:t>
      </w:r>
    </w:p>
    <w:p w14:paraId="73D15D1F" w14:textId="77777777" w:rsidR="000409C1" w:rsidRPr="00817245" w:rsidRDefault="000409C1" w:rsidP="00817245">
      <w:pPr>
        <w:pStyle w:val="tl1"/>
        <w:shd w:val="clear" w:color="auto" w:fill="FFFFFF" w:themeFill="background1"/>
        <w:rPr>
          <w:rFonts w:asciiTheme="minorHAnsi" w:hAnsiTheme="minorHAnsi" w:cstheme="minorHAnsi"/>
          <w:sz w:val="20"/>
          <w:szCs w:val="20"/>
        </w:rPr>
      </w:pPr>
    </w:p>
    <w:p w14:paraId="41EE6267" w14:textId="0FF526B6" w:rsidR="000409C1" w:rsidRPr="00817245" w:rsidRDefault="00817245" w:rsidP="00817245">
      <w:pPr>
        <w:pStyle w:val="tl1"/>
        <w:numPr>
          <w:ilvl w:val="1"/>
          <w:numId w:val="9"/>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 xml:space="preserve">Verejný obstarávateľ najneskôr do piatich pracovných dní odo dňa otvárania ponúk pošle všetkým uchádzačom, ktorí predložili ponuky v lehote na predkladanie ponúk, zápisnicu z otvárania ponúk, ktorá obsahuje údaje </w:t>
      </w:r>
      <w:r w:rsidR="000613DA" w:rsidRPr="00817245">
        <w:rPr>
          <w:rFonts w:ascii="Calibri" w:hAnsi="Calibri" w:cs="Cambria"/>
          <w:sz w:val="20"/>
          <w:szCs w:val="20"/>
        </w:rPr>
        <w:t xml:space="preserve">zverejnené </w:t>
      </w:r>
      <w:r w:rsidR="000613DA">
        <w:rPr>
          <w:rFonts w:ascii="Calibri" w:hAnsi="Calibri" w:cs="Cambria"/>
          <w:sz w:val="20"/>
          <w:szCs w:val="20"/>
        </w:rPr>
        <w:t xml:space="preserve">                       </w:t>
      </w:r>
      <w:r w:rsidRPr="00817245">
        <w:rPr>
          <w:rFonts w:ascii="Calibri" w:hAnsi="Calibri" w:cs="Cambria"/>
          <w:sz w:val="20"/>
          <w:szCs w:val="20"/>
        </w:rPr>
        <w:t>na otváraní ponúk.</w:t>
      </w:r>
    </w:p>
    <w:p w14:paraId="35B4A69C" w14:textId="77777777" w:rsidR="00E5007A" w:rsidRPr="00377ADB" w:rsidRDefault="00E5007A" w:rsidP="00817245">
      <w:pPr>
        <w:pStyle w:val="tl1"/>
        <w:shd w:val="clear" w:color="auto" w:fill="FFFFFF" w:themeFill="background1"/>
        <w:rPr>
          <w:rFonts w:ascii="Calibri" w:hAnsi="Calibri" w:cs="Cambria"/>
          <w:sz w:val="20"/>
          <w:szCs w:val="20"/>
        </w:rPr>
      </w:pPr>
    </w:p>
    <w:p w14:paraId="6E68704E" w14:textId="3669F7AD" w:rsidR="00E5007A" w:rsidRPr="00846279"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37A96509" w14:textId="1ACA1261" w:rsidR="00E5007A" w:rsidRPr="00377ADB" w:rsidRDefault="00E5007A" w:rsidP="007619FB">
      <w:pPr>
        <w:pStyle w:val="Nadpis3"/>
        <w:numPr>
          <w:ilvl w:val="1"/>
          <w:numId w:val="9"/>
        </w:numPr>
        <w:tabs>
          <w:tab w:val="left" w:pos="426"/>
        </w:tabs>
        <w:ind w:left="0" w:firstLine="0"/>
        <w:rPr>
          <w:rFonts w:ascii="Calibri" w:hAnsi="Calibri" w:cs="Calibri"/>
          <w:b w:val="0"/>
          <w:sz w:val="20"/>
          <w:szCs w:val="20"/>
          <w:lang w:val="sk-SK"/>
        </w:rPr>
      </w:pPr>
      <w:r w:rsidRPr="00377ADB">
        <w:rPr>
          <w:rFonts w:ascii="Calibri" w:hAnsi="Calibri" w:cs="Calibri"/>
          <w:b w:val="0"/>
          <w:sz w:val="20"/>
          <w:szCs w:val="20"/>
          <w:lang w:val="sk-SK"/>
        </w:rPr>
        <w:t xml:space="preserve">Na proces vyhodnocovania splnenia podmienok účasti uchádzačov budú aplikované postupy uvedené v  </w:t>
      </w:r>
      <w:r w:rsidR="009870C9" w:rsidRPr="009870C9">
        <w:rPr>
          <w:rFonts w:ascii="Calibri" w:hAnsi="Calibri" w:cs="Calibri"/>
          <w:b w:val="0"/>
          <w:sz w:val="20"/>
          <w:szCs w:val="20"/>
          <w:lang w:val="sk-SK"/>
        </w:rPr>
        <w:t xml:space="preserve">§ 40 ZVO a </w:t>
      </w:r>
      <w:r w:rsidR="000613DA">
        <w:rPr>
          <w:rFonts w:ascii="Calibri" w:hAnsi="Calibri" w:cs="Calibri"/>
          <w:b w:val="0"/>
          <w:sz w:val="20"/>
          <w:szCs w:val="20"/>
          <w:lang w:val="sk-SK"/>
        </w:rPr>
        <w:t xml:space="preserve">    </w:t>
      </w:r>
      <w:r w:rsidR="009870C9" w:rsidRPr="009870C9">
        <w:rPr>
          <w:rFonts w:ascii="Calibri" w:hAnsi="Calibri" w:cs="Calibri"/>
          <w:b w:val="0"/>
          <w:sz w:val="20"/>
          <w:szCs w:val="20"/>
          <w:lang w:val="sk-SK"/>
        </w:rPr>
        <w:t>§ 152 ods. 4 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3906065D" w:rsidR="00E5007A" w:rsidRDefault="00E5007A"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1D21265B" w14:textId="77777777" w:rsidR="007276B4" w:rsidRPr="007276B4" w:rsidRDefault="007276B4" w:rsidP="007276B4">
      <w:pPr>
        <w:pStyle w:val="Odsekzoznamu"/>
        <w:rPr>
          <w:rFonts w:ascii="Calibri" w:hAnsi="Calibri"/>
          <w:sz w:val="20"/>
          <w:szCs w:val="20"/>
        </w:rPr>
      </w:pPr>
    </w:p>
    <w:p w14:paraId="4D97F8C0" w14:textId="75BD9662" w:rsidR="003703F6" w:rsidRDefault="003703F6"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 xml:space="preserve">Vzhľadom ku skutočnosti, že verejný obstarávateľ v predmetnom verejnom obstarávaní využije postup v súlade </w:t>
      </w:r>
      <w:r w:rsidR="000613DA">
        <w:rPr>
          <w:rFonts w:ascii="Calibri" w:hAnsi="Calibri"/>
          <w:sz w:val="20"/>
          <w:szCs w:val="20"/>
        </w:rPr>
        <w:t xml:space="preserve">               </w:t>
      </w:r>
      <w:r w:rsidRPr="007276B4">
        <w:rPr>
          <w:rFonts w:ascii="Calibri" w:hAnsi="Calibri"/>
          <w:sz w:val="20"/>
          <w:szCs w:val="20"/>
        </w:rPr>
        <w:t xml:space="preserve">s § 112 ods. </w:t>
      </w:r>
      <w:r w:rsidR="005714F4">
        <w:rPr>
          <w:rFonts w:ascii="Calibri" w:hAnsi="Calibri"/>
          <w:sz w:val="20"/>
          <w:szCs w:val="20"/>
        </w:rPr>
        <w:t xml:space="preserve">7 písm. b) </w:t>
      </w:r>
      <w:r w:rsidRPr="007276B4">
        <w:rPr>
          <w:rFonts w:ascii="Calibri" w:hAnsi="Calibri"/>
          <w:sz w:val="20"/>
          <w:szCs w:val="20"/>
        </w:rPr>
        <w:t xml:space="preserve"> ZVO, vyhodnotenie splnenia podmienok účasti a vyhodnotenie ponúk z hľadiska splnenia požiadaviek na predmet zákazky sa uskutoční po vyhodnotení ponúk na základe kritérií na vyhodnotenie ponúk.</w:t>
      </w:r>
    </w:p>
    <w:p w14:paraId="1CBDAD4E" w14:textId="77777777" w:rsidR="007276B4" w:rsidRPr="007276B4" w:rsidRDefault="007276B4" w:rsidP="007276B4">
      <w:pPr>
        <w:pStyle w:val="Odsekzoznamu"/>
        <w:rPr>
          <w:rFonts w:ascii="Calibri" w:hAnsi="Calibri"/>
          <w:sz w:val="20"/>
          <w:szCs w:val="20"/>
        </w:rPr>
      </w:pPr>
    </w:p>
    <w:p w14:paraId="55B43A1C" w14:textId="6BFEACDE" w:rsidR="003703F6" w:rsidRPr="007276B4" w:rsidRDefault="003703F6"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21B140CC" w14:textId="5F7CAA0D" w:rsidR="003703F6" w:rsidRPr="00060EF9" w:rsidRDefault="003703F6" w:rsidP="00915004">
      <w:pPr>
        <w:pStyle w:val="Odsekzoznamu"/>
        <w:numPr>
          <w:ilvl w:val="0"/>
          <w:numId w:val="13"/>
        </w:numPr>
        <w:ind w:left="284" w:firstLine="142"/>
        <w:jc w:val="both"/>
        <w:rPr>
          <w:rFonts w:ascii="Calibri" w:hAnsi="Calibri"/>
          <w:sz w:val="20"/>
          <w:szCs w:val="20"/>
        </w:rPr>
      </w:pPr>
      <w:r w:rsidRPr="00060EF9">
        <w:rPr>
          <w:rFonts w:ascii="Calibri" w:hAnsi="Calibri"/>
          <w:sz w:val="20"/>
          <w:szCs w:val="20"/>
        </w:rPr>
        <w:t>splnenie podmienok účasti podľa § 40 ZVO a</w:t>
      </w:r>
    </w:p>
    <w:p w14:paraId="7821C023" w14:textId="12EFFE08" w:rsidR="00AF6C64" w:rsidRPr="007619FB" w:rsidRDefault="003703F6" w:rsidP="00915004">
      <w:pPr>
        <w:pStyle w:val="Odsekzoznamu"/>
        <w:numPr>
          <w:ilvl w:val="0"/>
          <w:numId w:val="13"/>
        </w:numPr>
        <w:ind w:left="284" w:firstLine="142"/>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DCF2480" w14:textId="067C7E94" w:rsidR="00E5007A" w:rsidRDefault="003703F6" w:rsidP="005714F4">
      <w:pPr>
        <w:jc w:val="both"/>
        <w:rPr>
          <w:rFonts w:ascii="Calibri" w:hAnsi="Calibri"/>
          <w:sz w:val="20"/>
          <w:szCs w:val="20"/>
        </w:rPr>
      </w:pPr>
      <w:r>
        <w:rPr>
          <w:rFonts w:ascii="Calibri" w:hAnsi="Calibri"/>
          <w:sz w:val="20"/>
          <w:szCs w:val="20"/>
        </w:rPr>
        <w:t>u uchádzača, ktorý sa umiestnil na prvom mieste v</w:t>
      </w:r>
      <w:r w:rsidR="00642E24">
        <w:rPr>
          <w:rFonts w:ascii="Calibri" w:hAnsi="Calibri"/>
          <w:sz w:val="20"/>
          <w:szCs w:val="20"/>
        </w:rPr>
        <w:t> </w:t>
      </w:r>
      <w:r>
        <w:rPr>
          <w:rFonts w:ascii="Calibri" w:hAnsi="Calibri"/>
          <w:sz w:val="20"/>
          <w:szCs w:val="20"/>
        </w:rPr>
        <w:t>poradí</w:t>
      </w:r>
      <w:r w:rsidR="00642E24">
        <w:rPr>
          <w:rFonts w:ascii="Calibri" w:hAnsi="Calibri"/>
          <w:sz w:val="20"/>
          <w:szCs w:val="20"/>
        </w:rPr>
        <w:t xml:space="preserve"> </w:t>
      </w:r>
      <w:r w:rsidR="00642E24" w:rsidRPr="00642E24">
        <w:rPr>
          <w:rFonts w:ascii="Calibri" w:hAnsi="Calibri"/>
          <w:sz w:val="20"/>
          <w:szCs w:val="20"/>
        </w:rPr>
        <w:t>alebo u uchádzačov, ktorí sa umiestnili na prvom až treťom mieste v poradí.</w:t>
      </w:r>
    </w:p>
    <w:p w14:paraId="7110B746" w14:textId="77777777" w:rsidR="00D443B7" w:rsidRPr="00377ADB" w:rsidRDefault="00D443B7" w:rsidP="005714F4">
      <w:pPr>
        <w:jc w:val="both"/>
      </w:pPr>
    </w:p>
    <w:p w14:paraId="0EB82F73" w14:textId="2089A9AE" w:rsidR="00E5007A" w:rsidRPr="00846279" w:rsidRDefault="00644B40" w:rsidP="007619FB">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VYHODNOCOVANIE PONÚK</w:t>
      </w:r>
    </w:p>
    <w:p w14:paraId="4B010673" w14:textId="2CF9CB32" w:rsidR="00E5007A" w:rsidRDefault="00E5007A" w:rsidP="007619FB">
      <w:pPr>
        <w:pStyle w:val="tl1"/>
        <w:numPr>
          <w:ilvl w:val="1"/>
          <w:numId w:val="9"/>
        </w:numPr>
        <w:ind w:left="426" w:hanging="426"/>
        <w:rPr>
          <w:rFonts w:ascii="Calibri" w:hAnsi="Calibri" w:cs="Calibri"/>
          <w:sz w:val="20"/>
          <w:szCs w:val="20"/>
        </w:rPr>
      </w:pPr>
      <w:r w:rsidRPr="00377ADB">
        <w:rPr>
          <w:rFonts w:ascii="Calibri" w:hAnsi="Calibri" w:cs="Calibri"/>
          <w:sz w:val="20"/>
          <w:szCs w:val="20"/>
        </w:rPr>
        <w:t>Komisia na vyhodnotenie ponúk bude postupovať pri vyhodnocovaní ponúk v súlade s </w:t>
      </w:r>
      <w:proofErr w:type="spellStart"/>
      <w:r w:rsidRPr="00377ADB">
        <w:rPr>
          <w:rFonts w:ascii="Calibri" w:hAnsi="Calibri" w:cs="Calibri"/>
          <w:sz w:val="20"/>
          <w:szCs w:val="20"/>
        </w:rPr>
        <w:t>ust</w:t>
      </w:r>
      <w:proofErr w:type="spellEnd"/>
      <w:r w:rsidRPr="00377ADB">
        <w:rPr>
          <w:rFonts w:ascii="Calibri" w:hAnsi="Calibri" w:cs="Calibri"/>
          <w:sz w:val="20"/>
          <w:szCs w:val="20"/>
        </w:rPr>
        <w:t xml:space="preserve">. § 53 ZVO. </w:t>
      </w:r>
    </w:p>
    <w:p w14:paraId="05F514FC" w14:textId="77777777" w:rsidR="007276B4" w:rsidRDefault="007276B4" w:rsidP="007276B4">
      <w:pPr>
        <w:pStyle w:val="tl1"/>
        <w:rPr>
          <w:rFonts w:ascii="Calibri" w:hAnsi="Calibri" w:cs="Calibri"/>
          <w:sz w:val="20"/>
          <w:szCs w:val="20"/>
        </w:rPr>
      </w:pPr>
    </w:p>
    <w:p w14:paraId="1BD7B77E" w14:textId="2D60C694" w:rsidR="007276B4" w:rsidRDefault="00E5007A" w:rsidP="00C47007">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t>Verejný obstarávateľ v zmysle § 112 ods.</w:t>
      </w:r>
      <w:r w:rsidR="00304CD7">
        <w:rPr>
          <w:rFonts w:ascii="Calibri" w:hAnsi="Calibri" w:cs="Calibri"/>
          <w:sz w:val="20"/>
          <w:szCs w:val="20"/>
        </w:rPr>
        <w:t xml:space="preserve"> </w:t>
      </w:r>
      <w:r w:rsidR="00A314F2">
        <w:rPr>
          <w:rFonts w:ascii="Calibri" w:hAnsi="Calibri" w:cs="Calibri"/>
          <w:sz w:val="20"/>
          <w:szCs w:val="20"/>
        </w:rPr>
        <w:t>7 písm. b)</w:t>
      </w:r>
      <w:r w:rsidRPr="007276B4">
        <w:rPr>
          <w:rFonts w:ascii="Calibri" w:hAnsi="Calibri" w:cs="Calibri"/>
          <w:sz w:val="20"/>
          <w:szCs w:val="20"/>
        </w:rPr>
        <w:t xml:space="preserve"> ZVO rozhodol, že vyhodnotenie splnenia podmienok účasti a vyhodnotenie ponúk z hľadiska splnenia požiadaviek na predmet zákazky sa uskutoční po vyhodnotení ponúk na základe </w:t>
      </w:r>
      <w:r w:rsidR="00A314F2" w:rsidRPr="007276B4">
        <w:rPr>
          <w:rFonts w:ascii="Calibri" w:hAnsi="Calibri" w:cs="Calibri"/>
          <w:sz w:val="20"/>
          <w:szCs w:val="20"/>
        </w:rPr>
        <w:t>kritérií</w:t>
      </w:r>
      <w:r w:rsidR="00A314F2">
        <w:rPr>
          <w:rFonts w:ascii="Calibri" w:hAnsi="Calibri" w:cs="Calibri"/>
          <w:sz w:val="20"/>
          <w:szCs w:val="20"/>
        </w:rPr>
        <w:t xml:space="preserve"> </w:t>
      </w:r>
      <w:r w:rsidRPr="007276B4">
        <w:rPr>
          <w:rFonts w:ascii="Calibri" w:hAnsi="Calibri" w:cs="Calibri"/>
          <w:sz w:val="20"/>
          <w:szCs w:val="20"/>
        </w:rPr>
        <w:t>na vyhodnotenie ponúk</w:t>
      </w:r>
      <w:r w:rsidR="00CD69AB" w:rsidRPr="007276B4">
        <w:rPr>
          <w:rFonts w:ascii="Calibri" w:hAnsi="Calibri" w:cs="Calibri"/>
          <w:sz w:val="20"/>
          <w:szCs w:val="20"/>
        </w:rPr>
        <w:t xml:space="preserve"> a následne bude postupovať v súlade s bodom 18.4 týchto SP.</w:t>
      </w:r>
    </w:p>
    <w:p w14:paraId="270BD98C" w14:textId="77777777" w:rsidR="00A314F2" w:rsidRPr="00C47007" w:rsidRDefault="00A314F2" w:rsidP="00A314F2">
      <w:pPr>
        <w:pStyle w:val="tl1"/>
        <w:tabs>
          <w:tab w:val="left" w:pos="426"/>
        </w:tabs>
        <w:rPr>
          <w:rFonts w:ascii="Calibri" w:hAnsi="Calibri" w:cs="Calibri"/>
          <w:sz w:val="20"/>
          <w:szCs w:val="20"/>
        </w:rPr>
      </w:pPr>
    </w:p>
    <w:p w14:paraId="5EE63D82" w14:textId="4D258B9A" w:rsidR="00CD69AB" w:rsidRDefault="00CD69AB" w:rsidP="007619FB">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lastRenderedPageBreak/>
        <w:t>Návrhy na plnenie kritérií sa budú vyhodnocovať podľa určených kritérií na hodnotenie ponúk.</w:t>
      </w:r>
    </w:p>
    <w:p w14:paraId="4DE65104" w14:textId="77777777" w:rsidR="007276B4" w:rsidRDefault="007276B4" w:rsidP="007276B4">
      <w:pPr>
        <w:pStyle w:val="Odsekzoznamu"/>
        <w:rPr>
          <w:rFonts w:ascii="Calibri" w:hAnsi="Calibri" w:cs="Calibri"/>
          <w:sz w:val="20"/>
          <w:szCs w:val="20"/>
        </w:rPr>
      </w:pPr>
    </w:p>
    <w:p w14:paraId="77141FA3" w14:textId="4E6403FD" w:rsidR="00F468A7" w:rsidRPr="00E02E5F" w:rsidRDefault="00CD69AB" w:rsidP="007619FB">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72F7FD20" w14:textId="62108DF5"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1C65D4C5"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sidR="000613DA">
        <w:rPr>
          <w:rFonts w:ascii="Calibri" w:hAnsi="Calibri" w:cs="Calibri"/>
          <w:sz w:val="20"/>
          <w:szCs w:val="20"/>
        </w:rPr>
        <w:t xml:space="preserve">     </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dodržiavania povinností voči subdodávateľom,</w:t>
      </w:r>
    </w:p>
    <w:p w14:paraId="03DA11C9" w14:textId="0795574B" w:rsidR="00CD69AB" w:rsidRPr="00A37AC2"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možnosti uchádzača získať štátnu pomoc.</w:t>
      </w: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4C3D194D" w:rsidR="00CD69AB" w:rsidRDefault="00CD69AB" w:rsidP="007619FB">
      <w:pPr>
        <w:pStyle w:val="tl1"/>
        <w:numPr>
          <w:ilvl w:val="1"/>
          <w:numId w:val="9"/>
        </w:numPr>
        <w:tabs>
          <w:tab w:val="left" w:pos="426"/>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7276B4">
      <w:pPr>
        <w:pStyle w:val="tl1"/>
        <w:tabs>
          <w:tab w:val="left" w:pos="567"/>
        </w:tabs>
        <w:rPr>
          <w:rFonts w:ascii="Calibri" w:hAnsi="Calibri" w:cs="Calibri"/>
          <w:sz w:val="20"/>
          <w:szCs w:val="20"/>
        </w:rPr>
      </w:pPr>
    </w:p>
    <w:p w14:paraId="63283EFD" w14:textId="1BC01C2E" w:rsidR="00CD69AB" w:rsidRDefault="00985C89" w:rsidP="007619FB">
      <w:pPr>
        <w:pStyle w:val="tl1"/>
        <w:numPr>
          <w:ilvl w:val="1"/>
          <w:numId w:val="9"/>
        </w:numPr>
        <w:tabs>
          <w:tab w:val="left" w:pos="426"/>
        </w:tabs>
        <w:ind w:left="0" w:firstLine="0"/>
        <w:rPr>
          <w:rFonts w:ascii="Calibri" w:hAnsi="Calibri" w:cs="Calibri"/>
          <w:sz w:val="20"/>
          <w:szCs w:val="20"/>
        </w:rPr>
      </w:pPr>
      <w:r>
        <w:rPr>
          <w:rFonts w:ascii="Calibri" w:hAnsi="Calibri" w:cs="Calibri"/>
          <w:sz w:val="20"/>
          <w:szCs w:val="20"/>
        </w:rPr>
        <w:t>Verejný o</w:t>
      </w:r>
      <w:r w:rsidRPr="00060EF9">
        <w:rPr>
          <w:rFonts w:ascii="Calibri" w:hAnsi="Calibri" w:cs="Calibri"/>
          <w:sz w:val="20"/>
          <w:szCs w:val="20"/>
        </w:rPr>
        <w:t xml:space="preserve">bstarávateľ </w:t>
      </w:r>
      <w:r w:rsidR="00CD69AB" w:rsidRPr="00060EF9">
        <w:rPr>
          <w:rFonts w:ascii="Calibri" w:hAnsi="Calibri" w:cs="Calibri"/>
          <w:sz w:val="20"/>
          <w:szCs w:val="20"/>
        </w:rPr>
        <w:t>bezodkladne prostredníctvom komunikačného rozhrania systému JOSEPHINE upovedomí uchádzača, že bol vylúčený alebo, že jeho ponuka bola vylúčená s uvedením dôvodu a</w:t>
      </w:r>
      <w:r w:rsidR="00CD69AB">
        <w:rPr>
          <w:rFonts w:ascii="Calibri" w:hAnsi="Calibri" w:cs="Calibri"/>
          <w:sz w:val="20"/>
          <w:szCs w:val="20"/>
        </w:rPr>
        <w:t xml:space="preserve"> </w:t>
      </w:r>
      <w:r w:rsidR="00CD69AB" w:rsidRPr="00060EF9">
        <w:rPr>
          <w:rFonts w:ascii="Calibri" w:hAnsi="Calibri" w:cs="Calibri"/>
          <w:sz w:val="20"/>
          <w:szCs w:val="20"/>
        </w:rPr>
        <w:t>lehoty, v ktorej môže byť</w:t>
      </w:r>
      <w:r w:rsidR="00CD69AB">
        <w:rPr>
          <w:rFonts w:ascii="Calibri" w:hAnsi="Calibri" w:cs="Calibri"/>
          <w:sz w:val="20"/>
          <w:szCs w:val="20"/>
        </w:rPr>
        <w:t xml:space="preserve"> </w:t>
      </w:r>
      <w:r w:rsidR="00CD69AB" w:rsidRPr="00060EF9">
        <w:rPr>
          <w:rFonts w:ascii="Calibri" w:hAnsi="Calibri" w:cs="Calibri"/>
          <w:sz w:val="20"/>
          <w:szCs w:val="20"/>
        </w:rPr>
        <w:t>doručená námietka.</w:t>
      </w:r>
    </w:p>
    <w:p w14:paraId="37399A3A" w14:textId="77777777" w:rsidR="00E5007A" w:rsidRPr="00377ADB" w:rsidRDefault="00E5007A" w:rsidP="00E5007A">
      <w:pPr>
        <w:pStyle w:val="tl1"/>
        <w:rPr>
          <w:rFonts w:ascii="Calibri" w:hAnsi="Calibri" w:cs="Calibri"/>
          <w:sz w:val="20"/>
          <w:szCs w:val="20"/>
        </w:rPr>
      </w:pPr>
    </w:p>
    <w:p w14:paraId="37DE74EE" w14:textId="61C3D821" w:rsidR="00E5007A" w:rsidRPr="00377ADB"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PRAVIDLÁ ELEKTRONICKEJ AUKCIE</w:t>
      </w:r>
    </w:p>
    <w:p w14:paraId="6C38A620" w14:textId="52FADC14" w:rsidR="00E5007A" w:rsidRPr="00377ADB" w:rsidRDefault="00E5007A" w:rsidP="00A37AC2">
      <w:pPr>
        <w:pStyle w:val="tl1"/>
        <w:numPr>
          <w:ilvl w:val="1"/>
          <w:numId w:val="9"/>
        </w:numPr>
        <w:tabs>
          <w:tab w:val="left" w:pos="426"/>
        </w:tabs>
        <w:ind w:left="0" w:firstLine="0"/>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31476672" w:rsidR="00E5007A" w:rsidRPr="00846279" w:rsidRDefault="00E5007A" w:rsidP="007619FB">
      <w:pPr>
        <w:pStyle w:val="tl1"/>
        <w:numPr>
          <w:ilvl w:val="0"/>
          <w:numId w:val="9"/>
        </w:numPr>
        <w:ind w:left="426" w:hanging="426"/>
        <w:jc w:val="left"/>
      </w:pPr>
      <w:r w:rsidRPr="00377ADB">
        <w:rPr>
          <w:rFonts w:ascii="Calibri" w:hAnsi="Calibri" w:cs="Calibri"/>
          <w:b/>
          <w:bCs/>
          <w:sz w:val="20"/>
          <w:szCs w:val="20"/>
        </w:rPr>
        <w:t>INFORMÁCIA O VÝSLEDKU VYHODNOTENIA PONÚK</w:t>
      </w:r>
    </w:p>
    <w:p w14:paraId="050331A3" w14:textId="0104A47F" w:rsidR="005714F4" w:rsidRPr="00133C95" w:rsidRDefault="00D443B7" w:rsidP="00133C95">
      <w:pPr>
        <w:pStyle w:val="tl1"/>
        <w:numPr>
          <w:ilvl w:val="1"/>
          <w:numId w:val="9"/>
        </w:numPr>
        <w:tabs>
          <w:tab w:val="left" w:pos="426"/>
        </w:tabs>
        <w:ind w:left="0" w:firstLine="0"/>
        <w:rPr>
          <w:rFonts w:asciiTheme="minorHAnsi" w:hAnsiTheme="minorHAnsi" w:cstheme="minorHAnsi"/>
          <w:sz w:val="20"/>
          <w:szCs w:val="20"/>
        </w:rPr>
      </w:pPr>
      <w:r w:rsidRPr="0059436D">
        <w:rPr>
          <w:rFonts w:ascii="Calibri" w:hAnsi="Calibri" w:cs="Calibri"/>
          <w:sz w:val="20"/>
          <w:szCs w:val="20"/>
        </w:rPr>
        <w:t xml:space="preserve">Verejný obstarávateľ je povinný po vyhodnotení ponúk, po ukončení postupu podľa § 55 ods. 1 ZVO </w:t>
      </w:r>
      <w:r w:rsidR="005714F4" w:rsidRPr="00133C95">
        <w:rPr>
          <w:rStyle w:val="apple-style-span"/>
          <w:rFonts w:asciiTheme="minorHAnsi" w:hAnsiTheme="minorHAnsi" w:cstheme="minorHAnsi"/>
          <w:color w:val="000000"/>
          <w:sz w:val="20"/>
          <w:szCs w:val="20"/>
        </w:rPr>
        <w:t>(ak sa bude uplatňovať) a po odoslaní všetkých oznámení o vylúčení uchádzača, záujemcu alebo účastníka bezodkladne písomne oznámi</w:t>
      </w:r>
      <w:r>
        <w:rPr>
          <w:rStyle w:val="apple-style-span"/>
          <w:rFonts w:asciiTheme="minorHAnsi" w:hAnsiTheme="minorHAnsi" w:cstheme="minorHAnsi"/>
          <w:color w:val="000000"/>
          <w:sz w:val="20"/>
          <w:szCs w:val="20"/>
        </w:rPr>
        <w:t>ť</w:t>
      </w:r>
      <w:r w:rsidR="005714F4" w:rsidRPr="00133C95">
        <w:rPr>
          <w:rStyle w:val="apple-style-span"/>
          <w:rFonts w:asciiTheme="minorHAnsi" w:hAnsiTheme="minorHAnsi" w:cstheme="minorHAnsi"/>
          <w:color w:val="000000"/>
          <w:sz w:val="20"/>
          <w:szCs w:val="20"/>
        </w:rPr>
        <w:t xml:space="preserve"> všetkým uchádzačom, ktorých ponuky sa vyhodnocovali, výsledok vyhodnotenia ponúk, vrátane poradia uchádzačov a súčasne uverejn</w:t>
      </w:r>
      <w:r>
        <w:rPr>
          <w:rStyle w:val="apple-style-span"/>
          <w:rFonts w:asciiTheme="minorHAnsi" w:hAnsiTheme="minorHAnsi" w:cstheme="minorHAnsi"/>
          <w:color w:val="000000"/>
          <w:sz w:val="20"/>
          <w:szCs w:val="20"/>
        </w:rPr>
        <w:t>iť</w:t>
      </w:r>
      <w:r w:rsidR="005714F4" w:rsidRPr="00133C95">
        <w:rPr>
          <w:rStyle w:val="apple-style-span"/>
          <w:rFonts w:asciiTheme="minorHAnsi" w:hAnsiTheme="minorHAnsi" w:cstheme="minorHAnsi"/>
          <w:color w:val="000000"/>
          <w:sz w:val="20"/>
          <w:szCs w:val="20"/>
        </w:rPr>
        <w:t xml:space="preserve"> informáciu o výsledku vyhodnotenia ponúk a poradie uchádzačov v profile. </w:t>
      </w:r>
      <w:r w:rsidR="005714F4" w:rsidRPr="00133C95">
        <w:rPr>
          <w:rFonts w:asciiTheme="minorHAnsi" w:hAnsiTheme="minorHAnsi" w:cstheme="minorHAnsi"/>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693EA18" w14:textId="77777777" w:rsidR="005714F4" w:rsidRPr="00133C95" w:rsidRDefault="005714F4" w:rsidP="00133C95">
      <w:pPr>
        <w:pStyle w:val="tl1"/>
        <w:numPr>
          <w:ilvl w:val="0"/>
          <w:numId w:val="49"/>
        </w:numPr>
        <w:tabs>
          <w:tab w:val="left" w:pos="426"/>
        </w:tabs>
        <w:ind w:hanging="294"/>
        <w:rPr>
          <w:rFonts w:asciiTheme="minorHAnsi" w:hAnsiTheme="minorHAnsi" w:cstheme="minorHAnsi"/>
          <w:sz w:val="20"/>
          <w:szCs w:val="20"/>
        </w:rPr>
      </w:pPr>
      <w:r w:rsidRPr="00133C95">
        <w:rPr>
          <w:rFonts w:asciiTheme="minorHAnsi" w:hAnsiTheme="minorHAnsi" w:cstheme="minorHAnsi"/>
          <w:sz w:val="20"/>
          <w:szCs w:val="20"/>
        </w:rPr>
        <w:t xml:space="preserve">identifikáciu úspešného uchádzača alebo uchádzačov, </w:t>
      </w:r>
    </w:p>
    <w:p w14:paraId="5388772E" w14:textId="77777777" w:rsidR="005714F4" w:rsidRPr="00133C95" w:rsidRDefault="005714F4" w:rsidP="00133C95">
      <w:pPr>
        <w:pStyle w:val="tl1"/>
        <w:numPr>
          <w:ilvl w:val="0"/>
          <w:numId w:val="49"/>
        </w:numPr>
        <w:tabs>
          <w:tab w:val="left" w:pos="426"/>
        </w:tabs>
        <w:ind w:hanging="294"/>
        <w:rPr>
          <w:rFonts w:asciiTheme="minorHAnsi" w:hAnsiTheme="minorHAnsi" w:cstheme="minorHAnsi"/>
          <w:sz w:val="20"/>
          <w:szCs w:val="20"/>
        </w:rPr>
      </w:pPr>
      <w:r w:rsidRPr="00133C95">
        <w:rPr>
          <w:rFonts w:asciiTheme="minorHAnsi" w:hAnsiTheme="minorHAnsi" w:cstheme="minorHAnsi"/>
          <w:sz w:val="20"/>
          <w:szCs w:val="20"/>
        </w:rPr>
        <w:t xml:space="preserve">informáciu o charakteristikách a výhodách prijatej ponuky alebo ponúk, </w:t>
      </w:r>
    </w:p>
    <w:p w14:paraId="3550FF18" w14:textId="77777777" w:rsidR="005714F4" w:rsidRPr="00133C95" w:rsidRDefault="005714F4" w:rsidP="00133C95">
      <w:pPr>
        <w:pStyle w:val="tl1"/>
        <w:numPr>
          <w:ilvl w:val="0"/>
          <w:numId w:val="49"/>
        </w:numPr>
        <w:tabs>
          <w:tab w:val="left" w:pos="426"/>
        </w:tabs>
        <w:ind w:hanging="294"/>
        <w:rPr>
          <w:rFonts w:asciiTheme="minorHAnsi" w:hAnsiTheme="minorHAnsi" w:cstheme="minorHAnsi"/>
          <w:sz w:val="20"/>
          <w:szCs w:val="20"/>
        </w:rPr>
      </w:pPr>
      <w:r w:rsidRPr="00133C95">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w:t>
      </w:r>
    </w:p>
    <w:p w14:paraId="7F571E52" w14:textId="77777777" w:rsidR="005714F4" w:rsidRPr="00133C95" w:rsidRDefault="005714F4" w:rsidP="00133C95">
      <w:pPr>
        <w:pStyle w:val="tl1"/>
        <w:numPr>
          <w:ilvl w:val="0"/>
          <w:numId w:val="49"/>
        </w:numPr>
        <w:tabs>
          <w:tab w:val="left" w:pos="426"/>
        </w:tabs>
        <w:ind w:hanging="294"/>
        <w:rPr>
          <w:rFonts w:asciiTheme="minorHAnsi" w:hAnsiTheme="minorHAnsi" w:cstheme="minorHAnsi"/>
          <w:sz w:val="20"/>
          <w:szCs w:val="20"/>
        </w:rPr>
      </w:pPr>
      <w:r w:rsidRPr="00133C95">
        <w:rPr>
          <w:rFonts w:asciiTheme="minorHAnsi" w:hAnsiTheme="minorHAnsi" w:cstheme="minorHAnsi"/>
          <w:sz w:val="20"/>
          <w:szCs w:val="20"/>
        </w:rPr>
        <w:t>lehotu, v ktorej môže byť doručená námietka.</w:t>
      </w:r>
    </w:p>
    <w:p w14:paraId="1A8BD2CE" w14:textId="77777777" w:rsidR="00287732" w:rsidRPr="00133C95" w:rsidRDefault="00287732" w:rsidP="00D443B7">
      <w:pPr>
        <w:pStyle w:val="tl1"/>
        <w:tabs>
          <w:tab w:val="left" w:pos="426"/>
        </w:tabs>
        <w:rPr>
          <w:rFonts w:asciiTheme="minorHAnsi" w:hAnsiTheme="minorHAnsi" w:cstheme="minorHAnsi"/>
          <w:b/>
          <w:bCs/>
          <w:sz w:val="20"/>
          <w:szCs w:val="20"/>
        </w:rPr>
      </w:pPr>
    </w:p>
    <w:p w14:paraId="6A750C34" w14:textId="296350D2" w:rsidR="00E5007A" w:rsidRPr="00133C95" w:rsidRDefault="00E5007A" w:rsidP="007619FB">
      <w:pPr>
        <w:pStyle w:val="tl1"/>
        <w:numPr>
          <w:ilvl w:val="0"/>
          <w:numId w:val="9"/>
        </w:numPr>
        <w:ind w:left="426" w:hanging="426"/>
        <w:rPr>
          <w:rFonts w:asciiTheme="minorHAnsi" w:hAnsiTheme="minorHAnsi" w:cstheme="minorHAnsi"/>
          <w:b/>
          <w:bCs/>
          <w:sz w:val="20"/>
          <w:szCs w:val="20"/>
        </w:rPr>
      </w:pPr>
      <w:r w:rsidRPr="00133C95">
        <w:rPr>
          <w:rFonts w:asciiTheme="minorHAnsi" w:hAnsiTheme="minorHAnsi" w:cstheme="minorHAnsi"/>
          <w:b/>
          <w:bCs/>
          <w:sz w:val="20"/>
          <w:szCs w:val="20"/>
        </w:rPr>
        <w:t>UZAVRETIE ZMLUVY</w:t>
      </w:r>
      <w:r w:rsidR="00F468A7" w:rsidRPr="00133C95">
        <w:rPr>
          <w:rFonts w:asciiTheme="minorHAnsi" w:hAnsiTheme="minorHAnsi" w:cstheme="minorHAnsi"/>
          <w:b/>
          <w:bCs/>
          <w:sz w:val="20"/>
          <w:szCs w:val="20"/>
        </w:rPr>
        <w:t xml:space="preserve"> A</w:t>
      </w:r>
      <w:r w:rsidR="00837D02" w:rsidRPr="00133C95">
        <w:rPr>
          <w:rFonts w:asciiTheme="minorHAnsi" w:hAnsiTheme="minorHAnsi" w:cstheme="minorHAnsi"/>
          <w:b/>
          <w:bCs/>
          <w:sz w:val="20"/>
          <w:szCs w:val="20"/>
        </w:rPr>
        <w:t xml:space="preserve">  </w:t>
      </w:r>
      <w:r w:rsidR="00ED4DB1" w:rsidRPr="00133C95">
        <w:rPr>
          <w:rFonts w:asciiTheme="minorHAnsi" w:hAnsiTheme="minorHAnsi" w:cstheme="minorHAnsi"/>
          <w:b/>
          <w:bCs/>
          <w:sz w:val="20"/>
          <w:szCs w:val="20"/>
        </w:rPr>
        <w:t>SÚČINNOSŤ</w:t>
      </w:r>
      <w:r w:rsidR="00ED4DB1" w:rsidRPr="00133C95">
        <w:rPr>
          <w:rFonts w:asciiTheme="minorHAnsi" w:hAnsiTheme="minorHAnsi" w:cstheme="minorHAnsi"/>
          <w:sz w:val="20"/>
          <w:szCs w:val="20"/>
        </w:rPr>
        <w:t xml:space="preserve"> </w:t>
      </w:r>
    </w:p>
    <w:p w14:paraId="27621AA8" w14:textId="1FA39869" w:rsidR="00E5007A" w:rsidRPr="001C348C" w:rsidRDefault="00E5007A" w:rsidP="001C348C">
      <w:pPr>
        <w:pStyle w:val="tl1"/>
        <w:numPr>
          <w:ilvl w:val="1"/>
          <w:numId w:val="9"/>
        </w:numPr>
        <w:tabs>
          <w:tab w:val="left" w:pos="426"/>
        </w:tabs>
        <w:ind w:left="0" w:firstLine="0"/>
        <w:rPr>
          <w:rFonts w:ascii="Calibri" w:hAnsi="Calibri" w:cs="Calibri"/>
          <w:b/>
          <w:sz w:val="20"/>
          <w:szCs w:val="20"/>
          <w:u w:val="single"/>
        </w:rPr>
      </w:pP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bookmarkStart w:id="6" w:name="_Hlk89336226"/>
      <w:r w:rsidRPr="001C348C">
        <w:rPr>
          <w:rFonts w:asciiTheme="minorHAnsi" w:hAnsiTheme="minorHAnsi" w:cs="Calibri"/>
          <w:b/>
          <w:bCs/>
          <w:sz w:val="20"/>
          <w:szCs w:val="20"/>
          <w:u w:val="single"/>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bookmarkEnd w:id="6"/>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0712541E" w:rsidR="00E5007A" w:rsidRPr="00E02E5F" w:rsidRDefault="00E5007A" w:rsidP="007619FB">
      <w:pPr>
        <w:pStyle w:val="tl1"/>
        <w:numPr>
          <w:ilvl w:val="1"/>
          <w:numId w:val="9"/>
        </w:numPr>
        <w:tabs>
          <w:tab w:val="left" w:pos="426"/>
        </w:tabs>
        <w:ind w:left="0" w:firstLine="0"/>
        <w:rPr>
          <w:rFonts w:asciiTheme="minorHAnsi" w:hAnsiTheme="minorHAnsi" w:cstheme="minorHAnsi"/>
          <w:b/>
          <w:sz w:val="20"/>
          <w:szCs w:val="20"/>
          <w:u w:val="single"/>
        </w:rPr>
      </w:pPr>
      <w:r w:rsidRPr="007276B4">
        <w:rPr>
          <w:rFonts w:asciiTheme="minorHAnsi" w:hAnsiTheme="minorHAnsi" w:cs="Calibri"/>
          <w:bCs/>
          <w:sz w:val="20"/>
          <w:szCs w:val="20"/>
        </w:rPr>
        <w:lastRenderedPageBreak/>
        <w:t xml:space="preserve">Verejný </w:t>
      </w:r>
      <w:r w:rsidRPr="00E02E5F">
        <w:rPr>
          <w:rFonts w:asciiTheme="minorHAnsi" w:hAnsiTheme="minorHAnsi" w:cstheme="minorHAnsi"/>
          <w:bCs/>
          <w:sz w:val="20"/>
          <w:szCs w:val="20"/>
        </w:rPr>
        <w:t xml:space="preserve">obstarávateľ v zmysle </w:t>
      </w:r>
      <w:r w:rsidR="00E02E5F" w:rsidRPr="00E02E5F">
        <w:rPr>
          <w:rFonts w:asciiTheme="minorHAnsi" w:hAnsiTheme="minorHAnsi" w:cstheme="minorHAnsi"/>
          <w:sz w:val="20"/>
          <w:szCs w:val="20"/>
        </w:rPr>
        <w:t xml:space="preserve">§ 114 ods. 7, tretia veta a § 42 ods. 12 ZVO určuje nasledovné osobitné podmienky súvisiace s plnením zmluvy. Verejný obstarávateľ na preukázanie ich splnenia požaduje </w:t>
      </w:r>
      <w:r w:rsidR="00E02E5F" w:rsidRPr="00E02E5F">
        <w:rPr>
          <w:rFonts w:asciiTheme="minorHAnsi" w:hAnsiTheme="minorHAnsi" w:cstheme="minorHAnsi"/>
          <w:b/>
          <w:sz w:val="20"/>
          <w:szCs w:val="20"/>
        </w:rPr>
        <w:t>od úspešného uchádzača (zhotoviteľa)</w:t>
      </w:r>
      <w:r w:rsidR="00E02E5F" w:rsidRPr="00E02E5F">
        <w:rPr>
          <w:rFonts w:asciiTheme="minorHAnsi" w:hAnsiTheme="minorHAnsi" w:cstheme="minorHAnsi"/>
          <w:sz w:val="20"/>
          <w:szCs w:val="20"/>
        </w:rPr>
        <w:t xml:space="preserve">, </w:t>
      </w:r>
      <w:r w:rsidR="00E02E5F" w:rsidRPr="001C348C">
        <w:rPr>
          <w:rFonts w:asciiTheme="minorHAnsi" w:hAnsiTheme="minorHAnsi" w:cstheme="minorHAnsi"/>
          <w:b/>
          <w:bCs/>
          <w:sz w:val="20"/>
          <w:szCs w:val="20"/>
        </w:rPr>
        <w:t>aby predložil</w:t>
      </w:r>
      <w:r w:rsidR="00E02E5F" w:rsidRPr="00E02E5F">
        <w:rPr>
          <w:rFonts w:asciiTheme="minorHAnsi" w:hAnsiTheme="minorHAnsi" w:cstheme="minorHAnsi"/>
          <w:sz w:val="20"/>
          <w:szCs w:val="20"/>
        </w:rPr>
        <w:t xml:space="preserve"> </w:t>
      </w:r>
      <w:r w:rsidR="001C348C">
        <w:rPr>
          <w:rFonts w:asciiTheme="minorHAnsi" w:hAnsiTheme="minorHAnsi" w:cstheme="minorHAnsi"/>
          <w:sz w:val="20"/>
          <w:szCs w:val="20"/>
        </w:rPr>
        <w:t xml:space="preserve">verejnému obstarávateľovi </w:t>
      </w:r>
      <w:r w:rsidR="00E02E5F" w:rsidRPr="00E02E5F">
        <w:rPr>
          <w:rFonts w:asciiTheme="minorHAnsi" w:hAnsiTheme="minorHAnsi" w:cstheme="minorHAnsi"/>
          <w:sz w:val="20"/>
          <w:szCs w:val="20"/>
        </w:rPr>
        <w:t xml:space="preserve">v lehote </w:t>
      </w:r>
      <w:r w:rsidR="00E02E5F" w:rsidRPr="00E02E5F">
        <w:rPr>
          <w:rFonts w:asciiTheme="minorHAnsi" w:hAnsiTheme="minorHAnsi" w:cstheme="minorHAnsi"/>
          <w:b/>
          <w:sz w:val="20"/>
          <w:szCs w:val="20"/>
        </w:rPr>
        <w:t xml:space="preserve">do </w:t>
      </w:r>
      <w:r w:rsidR="00B07039">
        <w:rPr>
          <w:rFonts w:asciiTheme="minorHAnsi" w:hAnsiTheme="minorHAnsi" w:cstheme="minorHAnsi"/>
          <w:b/>
          <w:sz w:val="20"/>
          <w:szCs w:val="20"/>
        </w:rPr>
        <w:t>15</w:t>
      </w:r>
      <w:r w:rsidR="00B07039" w:rsidRPr="00E02E5F">
        <w:rPr>
          <w:rFonts w:asciiTheme="minorHAnsi" w:hAnsiTheme="minorHAnsi" w:cstheme="minorHAnsi"/>
          <w:b/>
          <w:sz w:val="20"/>
          <w:szCs w:val="20"/>
        </w:rPr>
        <w:t xml:space="preserve"> </w:t>
      </w:r>
      <w:r w:rsidR="00E02E5F" w:rsidRPr="00E02E5F">
        <w:rPr>
          <w:rFonts w:asciiTheme="minorHAnsi" w:hAnsiTheme="minorHAnsi" w:cstheme="minorHAnsi"/>
          <w:b/>
          <w:sz w:val="20"/>
          <w:szCs w:val="20"/>
        </w:rPr>
        <w:t>pracovných dní</w:t>
      </w:r>
      <w:r w:rsidR="00E02E5F" w:rsidRPr="00E02E5F">
        <w:rPr>
          <w:rFonts w:asciiTheme="minorHAnsi" w:hAnsiTheme="minorHAnsi" w:cstheme="minorHAnsi"/>
          <w:sz w:val="20"/>
          <w:szCs w:val="20"/>
        </w:rPr>
        <w:t xml:space="preserve"> </w:t>
      </w:r>
      <w:r w:rsidR="00E02E5F" w:rsidRPr="00E02E5F">
        <w:rPr>
          <w:rFonts w:asciiTheme="minorHAnsi" w:hAnsiTheme="minorHAnsi" w:cstheme="minorHAnsi"/>
          <w:b/>
          <w:bCs/>
          <w:sz w:val="20"/>
          <w:szCs w:val="20"/>
        </w:rPr>
        <w:t>odo dňa doručenia písomnej výzvy na poskytnutie súčinnosti potrebnej na uzavretie zmluvy</w:t>
      </w:r>
      <w:r w:rsidR="00E02E5F" w:rsidRPr="00E02E5F">
        <w:rPr>
          <w:rFonts w:asciiTheme="minorHAnsi" w:hAnsiTheme="minorHAnsi" w:cstheme="minorHAnsi"/>
          <w:sz w:val="20"/>
          <w:szCs w:val="20"/>
        </w:rPr>
        <w:t xml:space="preserve"> doklady a dokumenty nasledovným spôsobom</w:t>
      </w:r>
      <w:r w:rsidRPr="00E02E5F">
        <w:rPr>
          <w:rFonts w:asciiTheme="minorHAnsi" w:hAnsiTheme="minorHAnsi" w:cstheme="minorHAns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46BBD45" w14:textId="4FD24AF4" w:rsidR="0095015D" w:rsidRPr="00056C6A" w:rsidRDefault="0095015D" w:rsidP="00915004">
      <w:pPr>
        <w:pStyle w:val="Odsekzoznamu"/>
        <w:numPr>
          <w:ilvl w:val="1"/>
          <w:numId w:val="28"/>
        </w:numPr>
        <w:shd w:val="clear" w:color="auto" w:fill="FFFFFF"/>
        <w:ind w:left="426" w:hanging="426"/>
        <w:jc w:val="both"/>
        <w:rPr>
          <w:rFonts w:asciiTheme="minorHAnsi" w:hAnsiTheme="minorHAnsi" w:cstheme="minorHAnsi"/>
          <w:sz w:val="20"/>
          <w:szCs w:val="20"/>
        </w:rPr>
      </w:pPr>
      <w:r w:rsidRPr="00056C6A">
        <w:rPr>
          <w:rFonts w:asciiTheme="minorHAnsi" w:hAnsiTheme="minorHAnsi" w:cstheme="minorHAnsi"/>
          <w:b/>
          <w:sz w:val="20"/>
          <w:szCs w:val="20"/>
        </w:rPr>
        <w:t>Elektronicky</w:t>
      </w:r>
      <w:r w:rsidRPr="00056C6A">
        <w:rPr>
          <w:rFonts w:ascii="Calibri" w:hAnsi="Calibri" w:cs="Calibri"/>
          <w:sz w:val="20"/>
          <w:szCs w:val="20"/>
        </w:rPr>
        <w:t xml:space="preserve"> prostredníctvom komunikačného rozhrania systému JOSEPHINE vo forme </w:t>
      </w:r>
      <w:proofErr w:type="spellStart"/>
      <w:r w:rsidRPr="00056C6A">
        <w:rPr>
          <w:rFonts w:ascii="Calibri" w:hAnsi="Calibri" w:cs="Calibri"/>
          <w:sz w:val="20"/>
          <w:szCs w:val="20"/>
        </w:rPr>
        <w:t>scan</w:t>
      </w:r>
      <w:r w:rsidR="004209EB" w:rsidRPr="00056C6A">
        <w:rPr>
          <w:rFonts w:ascii="Calibri" w:hAnsi="Calibri" w:cs="Calibri"/>
          <w:sz w:val="20"/>
          <w:szCs w:val="20"/>
        </w:rPr>
        <w:t>ov</w:t>
      </w:r>
      <w:proofErr w:type="spellEnd"/>
      <w:r w:rsidRPr="00056C6A">
        <w:rPr>
          <w:rFonts w:ascii="Calibri" w:hAnsi="Calibri" w:cs="Calibri"/>
          <w:sz w:val="20"/>
          <w:szCs w:val="20"/>
        </w:rPr>
        <w:t xml:space="preserve"> originálov alebo </w:t>
      </w:r>
      <w:r w:rsidRPr="00056C6A">
        <w:rPr>
          <w:rFonts w:asciiTheme="minorHAnsi" w:hAnsiTheme="minorHAnsi" w:cstheme="minorHAnsi"/>
          <w:sz w:val="20"/>
          <w:szCs w:val="20"/>
        </w:rPr>
        <w:t>úradne overených fotokópií (vo formáte .</w:t>
      </w:r>
      <w:proofErr w:type="spellStart"/>
      <w:r w:rsidRPr="00056C6A">
        <w:rPr>
          <w:rFonts w:asciiTheme="minorHAnsi" w:hAnsiTheme="minorHAnsi" w:cstheme="minorHAnsi"/>
          <w:sz w:val="20"/>
          <w:szCs w:val="20"/>
        </w:rPr>
        <w:t>pdf</w:t>
      </w:r>
      <w:proofErr w:type="spellEnd"/>
      <w:r w:rsidRPr="00056C6A">
        <w:rPr>
          <w:rFonts w:asciiTheme="minorHAnsi" w:hAnsiTheme="minorHAnsi" w:cstheme="minorHAnsi"/>
          <w:sz w:val="20"/>
          <w:szCs w:val="20"/>
        </w:rPr>
        <w:t>):</w:t>
      </w:r>
    </w:p>
    <w:p w14:paraId="13AE0B9D" w14:textId="2D52547F" w:rsidR="00AA58CC" w:rsidRPr="00AA58CC" w:rsidRDefault="00620699" w:rsidP="00915004">
      <w:pPr>
        <w:pStyle w:val="Odsekzoznamu"/>
        <w:numPr>
          <w:ilvl w:val="0"/>
          <w:numId w:val="27"/>
        </w:numPr>
        <w:shd w:val="clear" w:color="auto" w:fill="FFFFFF"/>
        <w:ind w:hanging="294"/>
        <w:jc w:val="both"/>
        <w:rPr>
          <w:rFonts w:asciiTheme="minorHAnsi" w:hAnsiTheme="minorHAnsi" w:cstheme="minorHAnsi"/>
          <w:sz w:val="20"/>
          <w:szCs w:val="20"/>
        </w:rPr>
      </w:pPr>
      <w:r>
        <w:rPr>
          <w:rFonts w:asciiTheme="minorHAnsi" w:hAnsiTheme="minorHAnsi" w:cstheme="minorHAnsi"/>
          <w:b/>
          <w:sz w:val="20"/>
          <w:szCs w:val="20"/>
        </w:rPr>
        <w:t>D</w:t>
      </w:r>
      <w:r w:rsidRPr="00AA58CC">
        <w:rPr>
          <w:rFonts w:asciiTheme="minorHAnsi" w:hAnsiTheme="minorHAnsi" w:cstheme="minorHAnsi"/>
          <w:b/>
          <w:sz w:val="20"/>
          <w:szCs w:val="20"/>
        </w:rPr>
        <w:t xml:space="preserve">ôkaz </w:t>
      </w:r>
      <w:r w:rsidR="00E5007A" w:rsidRPr="00AA58CC">
        <w:rPr>
          <w:rFonts w:asciiTheme="minorHAnsi" w:hAnsiTheme="minorHAnsi" w:cstheme="minorHAnsi"/>
          <w:b/>
          <w:sz w:val="20"/>
          <w:szCs w:val="20"/>
        </w:rPr>
        <w:t>o existencii poistenia</w:t>
      </w:r>
      <w:r w:rsidR="00E5007A" w:rsidRPr="00AA58CC">
        <w:rPr>
          <w:rFonts w:asciiTheme="minorHAnsi" w:hAnsiTheme="minorHAnsi" w:cstheme="minorHAnsi"/>
          <w:sz w:val="20"/>
          <w:szCs w:val="20"/>
        </w:rPr>
        <w:t xml:space="preserve"> </w:t>
      </w:r>
      <w:bookmarkStart w:id="7" w:name="_Hlk67385765"/>
      <w:r w:rsidR="00AA58CC" w:rsidRPr="00AA58CC">
        <w:rPr>
          <w:rFonts w:asciiTheme="minorHAnsi" w:hAnsiTheme="minorHAnsi" w:cstheme="minorHAnsi"/>
          <w:sz w:val="20"/>
          <w:szCs w:val="20"/>
        </w:rPr>
        <w:t>v súlade s </w:t>
      </w:r>
      <w:r w:rsidR="00AA58CC" w:rsidRPr="00A75639">
        <w:rPr>
          <w:rFonts w:asciiTheme="minorHAnsi" w:hAnsiTheme="minorHAnsi" w:cstheme="minorHAnsi"/>
          <w:sz w:val="20"/>
          <w:szCs w:val="20"/>
        </w:rPr>
        <w:t xml:space="preserve">bodom 27 článku </w:t>
      </w:r>
      <w:r w:rsidR="00AA58CC" w:rsidRPr="00A75639">
        <w:rPr>
          <w:rFonts w:asciiTheme="minorHAnsi" w:hAnsiTheme="minorHAnsi" w:cstheme="minorHAnsi"/>
          <w:i/>
          <w:iCs/>
          <w:sz w:val="20"/>
          <w:szCs w:val="20"/>
        </w:rPr>
        <w:t>VII. Podmienky vykonania diela</w:t>
      </w:r>
      <w:r w:rsidR="00AA58CC" w:rsidRPr="00AA58CC">
        <w:rPr>
          <w:rFonts w:asciiTheme="minorHAnsi" w:hAnsiTheme="minorHAnsi" w:cstheme="minorHAnsi"/>
          <w:sz w:val="20"/>
          <w:szCs w:val="20"/>
        </w:rPr>
        <w:t xml:space="preserve"> </w:t>
      </w:r>
      <w:r w:rsidR="003A2466">
        <w:rPr>
          <w:rFonts w:asciiTheme="minorHAnsi" w:hAnsiTheme="minorHAnsi" w:cstheme="minorHAnsi"/>
          <w:sz w:val="20"/>
          <w:szCs w:val="20"/>
        </w:rPr>
        <w:t>z</w:t>
      </w:r>
      <w:r w:rsidR="003A2466" w:rsidRPr="00AA58CC">
        <w:rPr>
          <w:rFonts w:asciiTheme="minorHAnsi" w:hAnsiTheme="minorHAnsi" w:cstheme="minorHAnsi"/>
          <w:sz w:val="20"/>
          <w:szCs w:val="20"/>
        </w:rPr>
        <w:t xml:space="preserve">mluvy </w:t>
      </w:r>
      <w:r w:rsidR="00AA58CC" w:rsidRPr="00AA58CC">
        <w:rPr>
          <w:rFonts w:asciiTheme="minorHAnsi" w:hAnsiTheme="minorHAnsi" w:cstheme="minorHAnsi"/>
          <w:sz w:val="20"/>
          <w:szCs w:val="20"/>
        </w:rPr>
        <w:t>o dielo. Toto poistenie musí byť platné počas celej platnosti a účinnosti zmluvy o dielo.</w:t>
      </w:r>
      <w:bookmarkEnd w:id="7"/>
    </w:p>
    <w:p w14:paraId="5873B9D1" w14:textId="556FD0FE" w:rsidR="004C4C24" w:rsidRPr="00AA58CC" w:rsidRDefault="00AA58CC" w:rsidP="007619FB">
      <w:pPr>
        <w:pStyle w:val="Odsekzoznamu"/>
        <w:shd w:val="clear" w:color="auto" w:fill="FFFFFF"/>
        <w:ind w:left="720"/>
        <w:jc w:val="both"/>
      </w:pPr>
      <w:r w:rsidRPr="00AA58CC">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w:t>
      </w:r>
      <w:r w:rsidR="000613DA" w:rsidRPr="00AA58CC">
        <w:rPr>
          <w:rFonts w:asciiTheme="minorHAnsi" w:hAnsiTheme="minorHAnsi" w:cstheme="minorHAnsi"/>
          <w:sz w:val="20"/>
          <w:szCs w:val="20"/>
        </w:rPr>
        <w:t>výluky</w:t>
      </w:r>
      <w:r w:rsidR="000613DA">
        <w:rPr>
          <w:rFonts w:asciiTheme="minorHAnsi" w:hAnsiTheme="minorHAnsi" w:cstheme="minorHAnsi"/>
          <w:sz w:val="20"/>
          <w:szCs w:val="20"/>
        </w:rPr>
        <w:t xml:space="preserve">  </w:t>
      </w:r>
      <w:r w:rsidRPr="00AA58CC">
        <w:rPr>
          <w:rFonts w:asciiTheme="minorHAnsi" w:hAnsiTheme="minorHAnsi" w:cstheme="minorHAnsi"/>
          <w:sz w:val="20"/>
          <w:szCs w:val="20"/>
        </w:rPr>
        <w:t>z poistenia, ktoré by marili účel poistenia vo vzťahu k predmetu zákazky (dielu</w:t>
      </w:r>
      <w:r w:rsidR="008B3857" w:rsidRPr="00AA58CC">
        <w:rPr>
          <w:rFonts w:asciiTheme="minorHAnsi" w:hAnsiTheme="minorHAnsi" w:cstheme="minorHAnsi"/>
          <w:sz w:val="20"/>
          <w:szCs w:val="20"/>
        </w:rPr>
        <w:t>)</w:t>
      </w:r>
      <w:r w:rsidR="008B3857">
        <w:rPr>
          <w:rFonts w:asciiTheme="minorHAnsi" w:hAnsiTheme="minorHAnsi" w:cstheme="minorHAnsi"/>
          <w:sz w:val="20"/>
          <w:szCs w:val="20"/>
        </w:rPr>
        <w:t>.</w:t>
      </w:r>
    </w:p>
    <w:p w14:paraId="736D9E21" w14:textId="45302A83" w:rsidR="001D079B" w:rsidRPr="00472FD3" w:rsidRDefault="00620699" w:rsidP="00472FD3">
      <w:pPr>
        <w:pStyle w:val="Odsekzoznamu"/>
        <w:numPr>
          <w:ilvl w:val="0"/>
          <w:numId w:val="27"/>
        </w:numPr>
        <w:ind w:hanging="294"/>
        <w:jc w:val="both"/>
        <w:rPr>
          <w:rFonts w:asciiTheme="minorHAnsi" w:hAnsiTheme="minorHAnsi" w:cstheme="minorHAnsi"/>
          <w:sz w:val="10"/>
          <w:szCs w:val="10"/>
        </w:rPr>
      </w:pPr>
      <w:r w:rsidRPr="00472FD3">
        <w:rPr>
          <w:rFonts w:asciiTheme="minorHAnsi" w:hAnsiTheme="minorHAnsi" w:cstheme="minorHAnsi"/>
          <w:b/>
          <w:sz w:val="20"/>
          <w:szCs w:val="20"/>
        </w:rPr>
        <w:t>B</w:t>
      </w:r>
      <w:r w:rsidR="007F27CA" w:rsidRPr="00472FD3">
        <w:rPr>
          <w:rFonts w:asciiTheme="minorHAnsi" w:hAnsiTheme="minorHAnsi" w:cstheme="minorHAnsi"/>
          <w:b/>
          <w:sz w:val="20"/>
          <w:szCs w:val="20"/>
        </w:rPr>
        <w:t>ankovú záruku</w:t>
      </w:r>
      <w:r w:rsidR="00A75639" w:rsidRPr="00472FD3">
        <w:rPr>
          <w:rFonts w:asciiTheme="minorHAnsi" w:hAnsiTheme="minorHAnsi" w:cstheme="minorHAnsi"/>
          <w:b/>
          <w:sz w:val="20"/>
          <w:szCs w:val="20"/>
        </w:rPr>
        <w:t>/Poistenie záruky</w:t>
      </w:r>
      <w:r w:rsidR="007F27CA" w:rsidRPr="00472FD3">
        <w:rPr>
          <w:rFonts w:asciiTheme="minorHAnsi" w:hAnsiTheme="minorHAnsi" w:cstheme="minorHAnsi"/>
          <w:b/>
          <w:sz w:val="20"/>
          <w:szCs w:val="20"/>
        </w:rPr>
        <w:t xml:space="preserve"> za riadne vykonanie diela</w:t>
      </w:r>
      <w:r w:rsidR="007F27CA" w:rsidRPr="00472FD3">
        <w:rPr>
          <w:rFonts w:asciiTheme="minorHAnsi" w:hAnsiTheme="minorHAnsi" w:cstheme="minorHAnsi"/>
          <w:bCs/>
          <w:sz w:val="20"/>
          <w:szCs w:val="20"/>
        </w:rPr>
        <w:t xml:space="preserve"> -</w:t>
      </w:r>
      <w:r w:rsidR="00E5007A" w:rsidRPr="00472FD3">
        <w:rPr>
          <w:rFonts w:asciiTheme="minorHAnsi" w:hAnsiTheme="minorHAnsi" w:cstheme="minorHAnsi"/>
          <w:b/>
          <w:sz w:val="20"/>
          <w:szCs w:val="20"/>
        </w:rPr>
        <w:t xml:space="preserve"> </w:t>
      </w:r>
      <w:r w:rsidR="00A37AC2" w:rsidRPr="00472FD3">
        <w:rPr>
          <w:rFonts w:asciiTheme="minorHAnsi" w:hAnsiTheme="minorHAnsi" w:cstheme="minorHAnsi"/>
          <w:sz w:val="20"/>
          <w:szCs w:val="20"/>
        </w:rPr>
        <w:t>doklad preukazujúci poskytnutie bankovej záruky</w:t>
      </w:r>
      <w:r w:rsidR="00062642" w:rsidRPr="00472FD3">
        <w:rPr>
          <w:rFonts w:asciiTheme="minorHAnsi" w:hAnsiTheme="minorHAnsi" w:cstheme="minorHAnsi"/>
          <w:sz w:val="20"/>
          <w:szCs w:val="20"/>
        </w:rPr>
        <w:t>/poistenie záruky</w:t>
      </w:r>
      <w:r w:rsidR="00A37AC2" w:rsidRPr="00472FD3">
        <w:rPr>
          <w:rFonts w:asciiTheme="minorHAnsi" w:hAnsiTheme="minorHAnsi" w:cstheme="minorHAnsi"/>
          <w:sz w:val="20"/>
          <w:szCs w:val="20"/>
        </w:rPr>
        <w:t xml:space="preserve"> za riadne vykonanie diela</w:t>
      </w:r>
      <w:r w:rsidR="00062642" w:rsidRPr="00472FD3">
        <w:rPr>
          <w:rFonts w:asciiTheme="minorHAnsi" w:hAnsiTheme="minorHAnsi" w:cstheme="minorHAnsi"/>
          <w:sz w:val="20"/>
          <w:szCs w:val="20"/>
        </w:rPr>
        <w:t xml:space="preserve"> podľa podmienok zmluvy</w:t>
      </w:r>
      <w:r w:rsidR="00A37AC2" w:rsidRPr="00472FD3">
        <w:rPr>
          <w:rFonts w:asciiTheme="minorHAnsi" w:hAnsiTheme="minorHAnsi" w:cstheme="minorHAnsi"/>
          <w:sz w:val="20"/>
          <w:szCs w:val="20"/>
        </w:rPr>
        <w:t xml:space="preserve"> na zabezpečenie riadneho plnenia/splnenia </w:t>
      </w:r>
      <w:r w:rsidR="003A2466" w:rsidRPr="00472FD3">
        <w:rPr>
          <w:rFonts w:asciiTheme="minorHAnsi" w:hAnsiTheme="minorHAnsi" w:cstheme="minorHAnsi"/>
          <w:sz w:val="20"/>
          <w:szCs w:val="20"/>
        </w:rPr>
        <w:t>diela</w:t>
      </w:r>
      <w:r w:rsidR="00D2509D">
        <w:rPr>
          <w:rFonts w:asciiTheme="minorHAnsi" w:hAnsiTheme="minorHAnsi" w:cstheme="minorHAnsi"/>
          <w:sz w:val="20"/>
          <w:szCs w:val="20"/>
        </w:rPr>
        <w:t xml:space="preserve"> </w:t>
      </w:r>
      <w:r w:rsidR="00D2509D" w:rsidRPr="00472FD3">
        <w:rPr>
          <w:rFonts w:asciiTheme="minorHAnsi" w:hAnsiTheme="minorHAnsi" w:cstheme="minorHAnsi"/>
          <w:sz w:val="20"/>
          <w:szCs w:val="20"/>
        </w:rPr>
        <w:t>(výkonová banková záruka</w:t>
      </w:r>
      <w:r w:rsidR="00D2509D">
        <w:rPr>
          <w:rFonts w:asciiTheme="minorHAnsi" w:hAnsiTheme="minorHAnsi" w:cstheme="minorHAnsi"/>
          <w:sz w:val="20"/>
          <w:szCs w:val="20"/>
        </w:rPr>
        <w:t>)</w:t>
      </w:r>
      <w:r w:rsidR="00062642" w:rsidRPr="00472FD3">
        <w:rPr>
          <w:rFonts w:asciiTheme="minorHAnsi" w:hAnsiTheme="minorHAnsi" w:cstheme="minorHAnsi"/>
          <w:sz w:val="20"/>
          <w:szCs w:val="20"/>
        </w:rPr>
        <w:t xml:space="preserve">, </w:t>
      </w:r>
      <w:r w:rsidR="00A37AC2" w:rsidRPr="00472FD3">
        <w:rPr>
          <w:rFonts w:asciiTheme="minorHAnsi" w:hAnsiTheme="minorHAnsi" w:cstheme="minorHAnsi"/>
          <w:sz w:val="20"/>
          <w:szCs w:val="20"/>
        </w:rPr>
        <w:t xml:space="preserve">a to pre prípad, že zhotoviteľ nebude plniť svoje povinnosti podľa </w:t>
      </w:r>
      <w:r w:rsidR="003A2466" w:rsidRPr="00472FD3">
        <w:rPr>
          <w:rFonts w:asciiTheme="minorHAnsi" w:hAnsiTheme="minorHAnsi" w:cstheme="minorHAnsi"/>
          <w:sz w:val="20"/>
          <w:szCs w:val="20"/>
        </w:rPr>
        <w:t xml:space="preserve">zmluvy </w:t>
      </w:r>
      <w:r w:rsidR="00A37AC2" w:rsidRPr="00472FD3">
        <w:rPr>
          <w:rFonts w:asciiTheme="minorHAnsi" w:hAnsiTheme="minorHAnsi" w:cstheme="minorHAnsi"/>
          <w:sz w:val="20"/>
          <w:szCs w:val="20"/>
        </w:rPr>
        <w:t>o dielo a objednávateľovi voči nemu vznikne nárok a/alebo pohľadávka (ďalej len „banková záruka/poistenie záruky</w:t>
      </w:r>
      <w:r w:rsidR="005F2E03" w:rsidRPr="00472FD3">
        <w:rPr>
          <w:rFonts w:asciiTheme="minorHAnsi" w:hAnsiTheme="minorHAnsi" w:cstheme="minorHAnsi"/>
          <w:sz w:val="20"/>
          <w:szCs w:val="20"/>
        </w:rPr>
        <w:t>“) - viac v Prílohe č. 1a/1b týchto SP – Návrh zmluvy o dielo, čl. XV. Bankové záruky.</w:t>
      </w:r>
    </w:p>
    <w:p w14:paraId="4058613D" w14:textId="31A6CF4E" w:rsidR="00A75639" w:rsidRPr="00B1374F" w:rsidRDefault="00A75639" w:rsidP="00472FD3">
      <w:pPr>
        <w:pStyle w:val="Odsekzoznamu"/>
        <w:ind w:left="720"/>
        <w:jc w:val="both"/>
        <w:rPr>
          <w:rFonts w:asciiTheme="minorHAnsi" w:hAnsiTheme="minorHAnsi" w:cstheme="minorHAnsi"/>
          <w:sz w:val="22"/>
          <w:szCs w:val="22"/>
        </w:rPr>
      </w:pPr>
      <w:r w:rsidRPr="00472FD3">
        <w:rPr>
          <w:rFonts w:asciiTheme="minorHAnsi" w:hAnsiTheme="minorHAnsi" w:cstheme="minorHAnsi"/>
          <w:sz w:val="20"/>
          <w:szCs w:val="20"/>
        </w:rPr>
        <w:t xml:space="preserve">Banková záruka/Poistenie záruky bude vystavená/é v prospech objednávateľa „bez výhrad“ a bude vystavená/é bankou podľa zákona č. 483/2001 Z. z. o bankách v platnom znení , alebo poisťovňou podľa zákona č. 39/2015 </w:t>
      </w:r>
      <w:r w:rsidR="000613DA" w:rsidRPr="00472FD3">
        <w:rPr>
          <w:rFonts w:asciiTheme="minorHAnsi" w:hAnsiTheme="minorHAnsi" w:cstheme="minorHAnsi"/>
          <w:sz w:val="20"/>
          <w:szCs w:val="20"/>
        </w:rPr>
        <w:t xml:space="preserve">       </w:t>
      </w:r>
      <w:r w:rsidRPr="00472FD3">
        <w:rPr>
          <w:rFonts w:asciiTheme="minorHAnsi" w:hAnsiTheme="minorHAnsi" w:cstheme="minorHAnsi"/>
          <w:sz w:val="20"/>
          <w:szCs w:val="20"/>
        </w:rPr>
        <w:t>Z. z. o poisťovníctve v platnom znení a o zmene a doplnení niektorých zákonov v znení neskorších predpisov.</w:t>
      </w:r>
      <w:r w:rsidR="005F2E03" w:rsidRPr="00472FD3">
        <w:rPr>
          <w:rFonts w:asciiTheme="minorHAnsi" w:hAnsiTheme="minorHAnsi" w:cstheme="minorHAnsi"/>
          <w:sz w:val="20"/>
          <w:szCs w:val="20"/>
        </w:rPr>
        <w:t xml:space="preserve"> Viac v Prílohe č. 1a/b týchto SP – Návrh zmluvy o dielo, čl. XV. Bankové záruky</w:t>
      </w:r>
      <w:r w:rsidR="005F2E03" w:rsidRPr="00695C99">
        <w:rPr>
          <w:rFonts w:asciiTheme="minorHAnsi" w:hAnsiTheme="minorHAnsi" w:cstheme="minorHAnsi"/>
          <w:sz w:val="20"/>
          <w:szCs w:val="20"/>
        </w:rPr>
        <w:t>.</w:t>
      </w:r>
    </w:p>
    <w:p w14:paraId="62885612" w14:textId="77777777" w:rsidR="001D079B" w:rsidRPr="008D4A3F" w:rsidRDefault="001D079B" w:rsidP="00A75639">
      <w:pPr>
        <w:shd w:val="clear" w:color="auto" w:fill="FFFFFF"/>
        <w:ind w:left="720"/>
        <w:jc w:val="both"/>
        <w:rPr>
          <w:rFonts w:asciiTheme="minorHAnsi" w:hAnsiTheme="minorHAnsi" w:cstheme="minorHAnsi"/>
          <w:sz w:val="10"/>
          <w:szCs w:val="10"/>
        </w:rPr>
      </w:pPr>
    </w:p>
    <w:p w14:paraId="1A5A8A14" w14:textId="19959D4B" w:rsidR="00DD03F6" w:rsidRPr="00D2509D" w:rsidRDefault="00A37AC2" w:rsidP="009D1DAF">
      <w:pPr>
        <w:pStyle w:val="Default"/>
        <w:ind w:left="709"/>
        <w:jc w:val="both"/>
        <w:rPr>
          <w:rFonts w:asciiTheme="minorHAnsi" w:hAnsiTheme="minorHAnsi" w:cstheme="minorHAnsi"/>
          <w:sz w:val="20"/>
          <w:lang w:val="sk-SK"/>
        </w:rPr>
      </w:pPr>
      <w:r w:rsidRPr="008D4A3F">
        <w:rPr>
          <w:rFonts w:asciiTheme="minorHAnsi" w:hAnsiTheme="minorHAnsi" w:cstheme="minorHAnsi"/>
          <w:b/>
          <w:bCs/>
          <w:sz w:val="20"/>
          <w:lang w:val="sk-SK"/>
        </w:rPr>
        <w:t xml:space="preserve">Verejný obstarávateľ </w:t>
      </w:r>
      <w:bookmarkStart w:id="8" w:name="_Hlk83639036"/>
      <w:r w:rsidRPr="008D4A3F">
        <w:rPr>
          <w:rFonts w:asciiTheme="minorHAnsi" w:hAnsiTheme="minorHAnsi" w:cstheme="minorHAnsi"/>
          <w:b/>
          <w:bCs/>
          <w:sz w:val="20"/>
          <w:lang w:val="sk-SK"/>
        </w:rPr>
        <w:t xml:space="preserve">bude akceptovať aj zloženie </w:t>
      </w:r>
      <w:r w:rsidR="00B1374F" w:rsidRPr="008D4A3F">
        <w:rPr>
          <w:rFonts w:asciiTheme="minorHAnsi" w:hAnsiTheme="minorHAnsi" w:cstheme="minorHAnsi"/>
          <w:b/>
          <w:bCs/>
          <w:sz w:val="20"/>
          <w:lang w:val="sk-SK"/>
        </w:rPr>
        <w:t xml:space="preserve">finančných prostriedkov </w:t>
      </w:r>
      <w:r w:rsidRPr="008D4A3F">
        <w:rPr>
          <w:rFonts w:asciiTheme="minorHAnsi" w:hAnsiTheme="minorHAnsi" w:cstheme="minorHAnsi"/>
          <w:b/>
          <w:bCs/>
          <w:sz w:val="20"/>
          <w:lang w:val="sk-SK"/>
        </w:rPr>
        <w:t>na účet verejného obstarávateľa</w:t>
      </w:r>
      <w:r w:rsidR="00B1374F" w:rsidRPr="008D4A3F">
        <w:rPr>
          <w:rFonts w:asciiTheme="minorHAnsi" w:hAnsiTheme="minorHAnsi" w:cstheme="minorHAnsi"/>
          <w:b/>
          <w:bCs/>
          <w:sz w:val="20"/>
          <w:lang w:val="sk-SK"/>
        </w:rPr>
        <w:t xml:space="preserve"> slúžiacich ako zábezpeka</w:t>
      </w:r>
      <w:r w:rsidR="00B1374F" w:rsidRPr="00B1374F">
        <w:rPr>
          <w:rFonts w:asciiTheme="minorHAnsi" w:hAnsiTheme="minorHAnsi" w:cstheme="minorHAnsi"/>
          <w:sz w:val="20"/>
          <w:lang w:val="sk-SK"/>
        </w:rPr>
        <w:t xml:space="preserve"> </w:t>
      </w:r>
      <w:bookmarkEnd w:id="8"/>
      <w:r w:rsidR="00B1374F" w:rsidRPr="00B1374F">
        <w:rPr>
          <w:rFonts w:asciiTheme="minorHAnsi" w:hAnsiTheme="minorHAnsi" w:cstheme="minorHAnsi"/>
          <w:sz w:val="20"/>
          <w:lang w:val="sk-SK"/>
        </w:rPr>
        <w:t xml:space="preserve">v zmysle uvedeného ako </w:t>
      </w:r>
      <w:r w:rsidR="005F2E03">
        <w:rPr>
          <w:rFonts w:asciiTheme="minorHAnsi" w:hAnsiTheme="minorHAnsi" w:cstheme="minorHAnsi"/>
          <w:sz w:val="20"/>
          <w:lang w:val="sk-SK"/>
        </w:rPr>
        <w:t>„</w:t>
      </w:r>
      <w:r w:rsidR="00B1374F" w:rsidRPr="00B1374F">
        <w:rPr>
          <w:rFonts w:asciiTheme="minorHAnsi" w:hAnsiTheme="minorHAnsi" w:cstheme="minorHAnsi"/>
          <w:sz w:val="20"/>
          <w:lang w:val="sk-SK"/>
        </w:rPr>
        <w:t>alternatíva</w:t>
      </w:r>
      <w:r w:rsidR="005F2E03">
        <w:rPr>
          <w:rFonts w:asciiTheme="minorHAnsi" w:hAnsiTheme="minorHAnsi" w:cstheme="minorHAnsi"/>
          <w:sz w:val="20"/>
          <w:lang w:val="sk-SK"/>
        </w:rPr>
        <w:t>“</w:t>
      </w:r>
      <w:r w:rsidR="00B1374F" w:rsidRPr="00B1374F">
        <w:rPr>
          <w:rFonts w:asciiTheme="minorHAnsi" w:hAnsiTheme="minorHAnsi" w:cstheme="minorHAnsi"/>
          <w:sz w:val="20"/>
          <w:lang w:val="sk-SK"/>
        </w:rPr>
        <w:t xml:space="preserve"> </w:t>
      </w:r>
      <w:r w:rsidR="00B1374F" w:rsidRPr="009D1DAF">
        <w:rPr>
          <w:rFonts w:asciiTheme="minorHAnsi" w:hAnsiTheme="minorHAnsi" w:cstheme="minorHAnsi"/>
          <w:sz w:val="20"/>
          <w:lang w:val="sk-SK"/>
        </w:rPr>
        <w:t xml:space="preserve">uvedená v čl. </w:t>
      </w:r>
      <w:r w:rsidR="00DD03F6" w:rsidRPr="008D4A3F">
        <w:rPr>
          <w:rFonts w:asciiTheme="minorHAnsi" w:hAnsiTheme="minorHAnsi" w:cstheme="minorHAnsi"/>
          <w:sz w:val="20"/>
          <w:lang w:val="sk-SK"/>
        </w:rPr>
        <w:t>XV</w:t>
      </w:r>
      <w:r w:rsidR="00B1374F" w:rsidRPr="009D1DAF">
        <w:rPr>
          <w:rFonts w:asciiTheme="minorHAnsi" w:hAnsiTheme="minorHAnsi" w:cstheme="minorHAnsi"/>
          <w:sz w:val="20"/>
          <w:lang w:val="sk-SK"/>
        </w:rPr>
        <w:t>. Banková záruka</w:t>
      </w:r>
      <w:r w:rsidR="005F2E03">
        <w:rPr>
          <w:rFonts w:asciiTheme="minorHAnsi" w:hAnsiTheme="minorHAnsi" w:cstheme="minorHAnsi"/>
          <w:sz w:val="20"/>
          <w:lang w:val="sk-SK"/>
        </w:rPr>
        <w:t xml:space="preserve">, Prílohe č. 1a/b týchto SP - </w:t>
      </w:r>
      <w:r w:rsidR="005F2E03" w:rsidRPr="00D2509D">
        <w:rPr>
          <w:rFonts w:asciiTheme="minorHAnsi" w:hAnsiTheme="minorHAnsi" w:cstheme="minorHAnsi"/>
          <w:sz w:val="20"/>
          <w:lang w:val="sk-SK"/>
        </w:rPr>
        <w:t>Návrh</w:t>
      </w:r>
      <w:r w:rsidR="00B1374F" w:rsidRPr="00D2509D">
        <w:rPr>
          <w:rFonts w:asciiTheme="minorHAnsi" w:hAnsiTheme="minorHAnsi" w:cstheme="minorHAnsi"/>
          <w:sz w:val="20"/>
          <w:lang w:val="sk-SK"/>
        </w:rPr>
        <w:t xml:space="preserve"> </w:t>
      </w:r>
      <w:r w:rsidR="003A2466" w:rsidRPr="00D2509D">
        <w:rPr>
          <w:rFonts w:asciiTheme="minorHAnsi" w:hAnsiTheme="minorHAnsi" w:cstheme="minorHAnsi"/>
          <w:sz w:val="20"/>
          <w:lang w:val="sk-SK"/>
        </w:rPr>
        <w:t xml:space="preserve">zmluvy </w:t>
      </w:r>
      <w:r w:rsidR="005F2E03" w:rsidRPr="00D2509D">
        <w:rPr>
          <w:rFonts w:asciiTheme="minorHAnsi" w:hAnsiTheme="minorHAnsi" w:cstheme="minorHAnsi"/>
          <w:sz w:val="20"/>
          <w:lang w:val="sk-SK"/>
        </w:rPr>
        <w:t xml:space="preserve"> o dielo. </w:t>
      </w:r>
    </w:p>
    <w:p w14:paraId="77E7B3D1" w14:textId="178ACAF5" w:rsidR="00524902" w:rsidRPr="00D2509D" w:rsidRDefault="00620699" w:rsidP="00876286">
      <w:pPr>
        <w:pStyle w:val="Odsekzoznamu"/>
        <w:numPr>
          <w:ilvl w:val="0"/>
          <w:numId w:val="27"/>
        </w:numPr>
        <w:ind w:hanging="294"/>
        <w:jc w:val="both"/>
        <w:rPr>
          <w:rFonts w:asciiTheme="minorHAnsi" w:hAnsiTheme="minorHAnsi" w:cstheme="minorHAnsi"/>
          <w:sz w:val="20"/>
          <w:szCs w:val="20"/>
        </w:rPr>
      </w:pPr>
      <w:r w:rsidRPr="00D2509D">
        <w:rPr>
          <w:rFonts w:asciiTheme="minorHAnsi" w:hAnsiTheme="minorHAnsi" w:cstheme="minorHAnsi"/>
          <w:b/>
          <w:sz w:val="20"/>
          <w:szCs w:val="20"/>
        </w:rPr>
        <w:t xml:space="preserve">Zoznam </w:t>
      </w:r>
      <w:r w:rsidR="00524902" w:rsidRPr="00D2509D">
        <w:rPr>
          <w:rFonts w:asciiTheme="minorHAnsi" w:hAnsiTheme="minorHAnsi" w:cstheme="minorHAnsi"/>
          <w:b/>
          <w:sz w:val="20"/>
          <w:szCs w:val="20"/>
        </w:rPr>
        <w:t>všetkých subdodávateľov</w:t>
      </w:r>
      <w:r w:rsidR="009B449C" w:rsidRPr="00D2509D">
        <w:rPr>
          <w:rFonts w:asciiTheme="minorHAnsi" w:hAnsiTheme="minorHAnsi" w:cstheme="minorHAnsi"/>
          <w:b/>
          <w:sz w:val="20"/>
          <w:szCs w:val="20"/>
        </w:rPr>
        <w:t xml:space="preserve"> </w:t>
      </w:r>
      <w:r w:rsidR="00524902" w:rsidRPr="00D2509D">
        <w:rPr>
          <w:rFonts w:asciiTheme="minorHAnsi" w:hAnsiTheme="minorHAnsi" w:cstheme="minorHAnsi"/>
          <w:sz w:val="20"/>
          <w:szCs w:val="20"/>
        </w:rPr>
        <w:t xml:space="preserve">s uvedením jeho identifikačných údajov, podielu a predmetu subdodávky a údajov o osobe oprávnenej konať za každého subdodávateľa v rozsahu meno a priezvisko, adresa pobytu, dátum narodenia, </w:t>
      </w:r>
      <w:r w:rsidR="00524902" w:rsidRPr="00D2509D">
        <w:rPr>
          <w:rFonts w:asciiTheme="minorHAnsi" w:hAnsiTheme="minorHAnsi" w:cstheme="minorHAnsi"/>
          <w:sz w:val="20"/>
          <w:szCs w:val="20"/>
          <w:u w:val="single"/>
        </w:rPr>
        <w:t>resp. čestné vyhlásenie o nevyužití subdodávateľov</w:t>
      </w:r>
      <w:r w:rsidR="00524902" w:rsidRPr="00D2509D">
        <w:rPr>
          <w:rFonts w:asciiTheme="minorHAnsi" w:hAnsiTheme="minorHAnsi" w:cstheme="minorHAnsi"/>
          <w:sz w:val="20"/>
          <w:szCs w:val="20"/>
        </w:rPr>
        <w:t>. V prípade využitia subdodávateľov úspešný uchádzač ku každému subdodávateľovi zároveň predkladá dôkaz o</w:t>
      </w:r>
      <w:r w:rsidR="00146D7F" w:rsidRPr="00D2509D">
        <w:rPr>
          <w:rFonts w:asciiTheme="minorHAnsi" w:hAnsiTheme="minorHAnsi" w:cstheme="minorHAnsi"/>
          <w:sz w:val="20"/>
          <w:szCs w:val="20"/>
        </w:rPr>
        <w:t xml:space="preserve"> oprávnení </w:t>
      </w:r>
      <w:r w:rsidR="00524902" w:rsidRPr="00D2509D">
        <w:rPr>
          <w:rFonts w:asciiTheme="minorHAnsi" w:hAnsiTheme="minorHAnsi" w:cstheme="minorHAnsi"/>
          <w:sz w:val="20"/>
          <w:szCs w:val="20"/>
        </w:rPr>
        <w:t>na príslušné plnenie predmetu zákazky podľa § 32 ods. 1 písm. e) ZVO a dôkaz o zápise do registra partnerov verejného sektora, ak zákon pre takéhoto subdodávateľa tento zápis vyžaduje</w:t>
      </w:r>
      <w:r w:rsidRPr="00D2509D">
        <w:rPr>
          <w:rFonts w:asciiTheme="minorHAnsi" w:hAnsiTheme="minorHAnsi" w:cstheme="minorHAnsi"/>
          <w:sz w:val="20"/>
          <w:szCs w:val="20"/>
        </w:rPr>
        <w:t>.</w:t>
      </w:r>
      <w:r w:rsidR="00D2509D" w:rsidRPr="00D2509D">
        <w:rPr>
          <w:rFonts w:asciiTheme="minorHAnsi" w:hAnsiTheme="minorHAnsi" w:cstheme="minorHAnsi"/>
          <w:sz w:val="20"/>
          <w:szCs w:val="20"/>
        </w:rPr>
        <w:t xml:space="preserve"> </w:t>
      </w:r>
    </w:p>
    <w:p w14:paraId="520A888C" w14:textId="20DB827A" w:rsidR="001D4A30" w:rsidRPr="007619FB" w:rsidRDefault="00620699" w:rsidP="00915004">
      <w:pPr>
        <w:pStyle w:val="Odsekzoznamu"/>
        <w:numPr>
          <w:ilvl w:val="0"/>
          <w:numId w:val="27"/>
        </w:numPr>
        <w:shd w:val="clear" w:color="auto" w:fill="FFFFFF"/>
        <w:ind w:hanging="294"/>
        <w:jc w:val="both"/>
        <w:rPr>
          <w:rFonts w:ascii="Calibri" w:hAnsi="Calibri" w:cs="Calibri"/>
          <w:sz w:val="20"/>
          <w:szCs w:val="20"/>
          <w:u w:val="single"/>
        </w:rPr>
      </w:pPr>
      <w:r w:rsidRPr="008D4A3F">
        <w:rPr>
          <w:rFonts w:asciiTheme="minorHAnsi" w:hAnsiTheme="minorHAnsi"/>
          <w:bCs/>
          <w:sz w:val="20"/>
          <w:szCs w:val="20"/>
        </w:rPr>
        <w:t>Záväzný</w:t>
      </w:r>
      <w:r w:rsidRPr="00045076">
        <w:rPr>
          <w:rFonts w:asciiTheme="minorHAnsi" w:hAnsiTheme="minorHAnsi"/>
          <w:b/>
          <w:sz w:val="20"/>
          <w:szCs w:val="20"/>
        </w:rPr>
        <w:t xml:space="preserve"> </w:t>
      </w:r>
      <w:r w:rsidR="00E5007A" w:rsidRPr="00045076">
        <w:rPr>
          <w:rFonts w:asciiTheme="minorHAnsi" w:hAnsiTheme="minorHAnsi"/>
          <w:b/>
          <w:sz w:val="20"/>
          <w:szCs w:val="20"/>
        </w:rPr>
        <w:t xml:space="preserve">časový a vecný </w:t>
      </w:r>
      <w:r w:rsidR="00E5007A" w:rsidRPr="007809A2">
        <w:rPr>
          <w:rFonts w:asciiTheme="minorHAnsi" w:hAnsiTheme="minorHAnsi"/>
          <w:b/>
          <w:sz w:val="20"/>
          <w:szCs w:val="20"/>
        </w:rPr>
        <w:t>Harmonogram realizácie prác</w:t>
      </w:r>
      <w:r w:rsidR="00524902">
        <w:rPr>
          <w:rFonts w:asciiTheme="minorHAnsi" w:hAnsiTheme="minorHAnsi"/>
          <w:sz w:val="20"/>
          <w:szCs w:val="20"/>
        </w:rPr>
        <w:t xml:space="preserve"> </w:t>
      </w:r>
      <w:r w:rsidR="00E5007A" w:rsidRPr="00973A75">
        <w:rPr>
          <w:rFonts w:asciiTheme="minorHAnsi" w:hAnsiTheme="minorHAnsi"/>
          <w:sz w:val="20"/>
          <w:szCs w:val="20"/>
        </w:rPr>
        <w:t>vychádzajúci z harmonogramu predloženom úspešným uchádzačom v ponuke</w:t>
      </w:r>
      <w:r>
        <w:rPr>
          <w:rFonts w:asciiTheme="minorHAnsi" w:hAnsiTheme="minorHAnsi"/>
          <w:sz w:val="20"/>
          <w:szCs w:val="20"/>
        </w:rPr>
        <w:t>.</w:t>
      </w:r>
    </w:p>
    <w:p w14:paraId="7CE9E980" w14:textId="6B94905E" w:rsidR="00133C95" w:rsidRPr="0003465C" w:rsidRDefault="00133C95" w:rsidP="00133C95">
      <w:pPr>
        <w:pStyle w:val="Odsekzoznamu"/>
        <w:numPr>
          <w:ilvl w:val="0"/>
          <w:numId w:val="27"/>
        </w:numPr>
        <w:shd w:val="clear" w:color="auto" w:fill="FFFFFF"/>
        <w:ind w:hanging="294"/>
        <w:jc w:val="both"/>
        <w:rPr>
          <w:rFonts w:ascii="Calibri" w:hAnsi="Calibri" w:cs="Calibri"/>
          <w:b/>
          <w:sz w:val="20"/>
          <w:szCs w:val="20"/>
        </w:rPr>
      </w:pPr>
      <w:r w:rsidRPr="0003465C">
        <w:rPr>
          <w:rFonts w:asciiTheme="minorHAnsi" w:hAnsiTheme="minorHAnsi"/>
          <w:sz w:val="20"/>
          <w:szCs w:val="20"/>
        </w:rPr>
        <w:t xml:space="preserve">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w:t>
      </w:r>
      <w:r w:rsidR="005F4A8B" w:rsidRPr="0003465C">
        <w:rPr>
          <w:rFonts w:asciiTheme="minorHAnsi" w:hAnsiTheme="minorHAnsi"/>
          <w:sz w:val="20"/>
          <w:szCs w:val="20"/>
        </w:rPr>
        <w:t>V</w:t>
      </w:r>
      <w:r w:rsidRPr="0003465C">
        <w:rPr>
          <w:rFonts w:asciiTheme="minorHAnsi" w:hAnsiTheme="minorHAnsi"/>
          <w:sz w:val="20"/>
          <w:szCs w:val="20"/>
        </w:rPr>
        <w:t>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p>
    <w:p w14:paraId="56B1E7D5" w14:textId="61ED0C5B" w:rsidR="0061341E" w:rsidRDefault="00620699" w:rsidP="00915004">
      <w:pPr>
        <w:pStyle w:val="Odsekzoznamu"/>
        <w:numPr>
          <w:ilvl w:val="0"/>
          <w:numId w:val="27"/>
        </w:numPr>
        <w:shd w:val="clear" w:color="auto" w:fill="FFFFFF"/>
        <w:ind w:hanging="294"/>
        <w:jc w:val="both"/>
        <w:rPr>
          <w:rFonts w:asciiTheme="minorHAnsi" w:hAnsiTheme="minorHAnsi" w:cstheme="minorHAnsi"/>
          <w:sz w:val="20"/>
          <w:szCs w:val="20"/>
        </w:rPr>
      </w:pPr>
      <w:r>
        <w:rPr>
          <w:rFonts w:ascii="Calibri" w:hAnsi="Calibri" w:cs="Calibri"/>
          <w:b/>
          <w:sz w:val="20"/>
          <w:szCs w:val="20"/>
        </w:rPr>
        <w:t>D</w:t>
      </w:r>
      <w:r w:rsidRPr="008F0BC1">
        <w:rPr>
          <w:rFonts w:ascii="Calibri" w:hAnsi="Calibri" w:cs="Calibri"/>
          <w:b/>
          <w:sz w:val="20"/>
          <w:szCs w:val="20"/>
        </w:rPr>
        <w:t xml:space="preserve">ôkaz </w:t>
      </w:r>
      <w:r w:rsidR="0061341E" w:rsidRPr="008F0BC1">
        <w:rPr>
          <w:rFonts w:ascii="Calibri" w:hAnsi="Calibri" w:cs="Calibri"/>
          <w:b/>
          <w:sz w:val="20"/>
          <w:szCs w:val="20"/>
        </w:rPr>
        <w:t xml:space="preserve">o zriadení transparentného účtu </w:t>
      </w:r>
      <w:r w:rsidR="0061341E" w:rsidRPr="006F3E0E">
        <w:rPr>
          <w:rFonts w:ascii="Calibri" w:hAnsi="Calibri" w:cs="Calibri"/>
          <w:sz w:val="20"/>
          <w:szCs w:val="20"/>
        </w:rPr>
        <w:t>– verejný obstarávateľ požaduje od úspešného uchádzača, aby zriadil transparentný účet, ktorý bude slúžiť na úhradu vystavených faktúr a na úhradu splatných záväzkov voči subdodávateľom zhotoviteľa</w:t>
      </w:r>
      <w:r w:rsidRPr="00620699">
        <w:rPr>
          <w:rFonts w:asciiTheme="minorHAnsi" w:hAnsiTheme="minorHAnsi" w:cstheme="minorHAnsi"/>
          <w:sz w:val="20"/>
          <w:szCs w:val="20"/>
        </w:rPr>
        <w:t>.</w:t>
      </w:r>
    </w:p>
    <w:p w14:paraId="5DFFEBDA" w14:textId="3D6FEF4B" w:rsidR="00B67310" w:rsidRPr="00B67310" w:rsidRDefault="00B67310" w:rsidP="00B67310">
      <w:pPr>
        <w:pStyle w:val="Odsekzoznamu"/>
        <w:numPr>
          <w:ilvl w:val="0"/>
          <w:numId w:val="27"/>
        </w:numPr>
        <w:shd w:val="clear" w:color="auto" w:fill="FFFFFF"/>
        <w:ind w:hanging="294"/>
        <w:jc w:val="both"/>
        <w:rPr>
          <w:rFonts w:ascii="Calibri" w:hAnsi="Calibri" w:cs="Calibri"/>
          <w:b/>
          <w:sz w:val="20"/>
          <w:szCs w:val="20"/>
        </w:rPr>
      </w:pPr>
      <w:proofErr w:type="spellStart"/>
      <w:r>
        <w:rPr>
          <w:rFonts w:asciiTheme="minorHAnsi" w:hAnsiTheme="minorHAnsi"/>
          <w:b/>
          <w:sz w:val="20"/>
          <w:szCs w:val="20"/>
          <w:u w:val="single"/>
        </w:rPr>
        <w:t>S</w:t>
      </w:r>
      <w:r w:rsidRPr="00D55CD6">
        <w:rPr>
          <w:rFonts w:asciiTheme="minorHAnsi" w:hAnsiTheme="minorHAnsi"/>
          <w:b/>
          <w:sz w:val="20"/>
          <w:szCs w:val="20"/>
          <w:u w:val="single"/>
        </w:rPr>
        <w:t>can</w:t>
      </w:r>
      <w:proofErr w:type="spellEnd"/>
      <w:r w:rsidRPr="00D55CD6">
        <w:rPr>
          <w:rFonts w:asciiTheme="minorHAnsi" w:hAnsiTheme="minorHAnsi"/>
          <w:b/>
          <w:sz w:val="20"/>
          <w:szCs w:val="20"/>
          <w:u w:val="single"/>
        </w:rPr>
        <w:t xml:space="preserve"> vyplnenej a podpísanej </w:t>
      </w:r>
      <w:r>
        <w:rPr>
          <w:rFonts w:asciiTheme="minorHAnsi" w:hAnsiTheme="minorHAnsi"/>
          <w:b/>
          <w:sz w:val="20"/>
          <w:szCs w:val="20"/>
          <w:u w:val="single"/>
        </w:rPr>
        <w:t>z</w:t>
      </w:r>
      <w:r w:rsidRPr="00D55CD6">
        <w:rPr>
          <w:rFonts w:asciiTheme="minorHAnsi" w:hAnsiTheme="minorHAnsi"/>
          <w:b/>
          <w:sz w:val="20"/>
          <w:szCs w:val="20"/>
          <w:u w:val="single"/>
        </w:rPr>
        <w:t xml:space="preserve">mluvy o dielo </w:t>
      </w:r>
      <w:r w:rsidR="007623E5" w:rsidRPr="006E1E85">
        <w:rPr>
          <w:rFonts w:asciiTheme="minorHAnsi" w:hAnsiTheme="minorHAnsi"/>
          <w:bCs/>
          <w:sz w:val="20"/>
          <w:szCs w:val="20"/>
          <w:u w:val="single"/>
        </w:rPr>
        <w:t>vrátane všetkých relevantných príloh</w:t>
      </w:r>
      <w:r w:rsidRPr="006E1E85">
        <w:rPr>
          <w:rFonts w:asciiTheme="minorHAnsi" w:hAnsiTheme="minorHAnsi"/>
          <w:bCs/>
          <w:sz w:val="20"/>
          <w:szCs w:val="20"/>
        </w:rPr>
        <w:t>.</w:t>
      </w:r>
    </w:p>
    <w:p w14:paraId="2D514636" w14:textId="77777777" w:rsidR="00FE75CE" w:rsidRPr="009053D0" w:rsidRDefault="00FE75CE" w:rsidP="009053D0">
      <w:pPr>
        <w:pStyle w:val="Odsekzoznamu"/>
        <w:shd w:val="clear" w:color="auto" w:fill="FFFFFF"/>
        <w:ind w:left="720"/>
        <w:jc w:val="both"/>
        <w:rPr>
          <w:rFonts w:asciiTheme="minorHAnsi" w:hAnsiTheme="minorHAnsi" w:cstheme="minorHAnsi"/>
          <w:sz w:val="20"/>
          <w:szCs w:val="20"/>
        </w:rPr>
      </w:pPr>
    </w:p>
    <w:p w14:paraId="52299995" w14:textId="719CD44A" w:rsidR="009053D0" w:rsidRPr="00B01198" w:rsidRDefault="00644B40" w:rsidP="00915004">
      <w:pPr>
        <w:pStyle w:val="Odsekzoznamu"/>
        <w:numPr>
          <w:ilvl w:val="1"/>
          <w:numId w:val="28"/>
        </w:numPr>
        <w:shd w:val="clear" w:color="auto" w:fill="FFFFFF"/>
        <w:ind w:left="426" w:hanging="426"/>
        <w:jc w:val="both"/>
        <w:rPr>
          <w:rFonts w:asciiTheme="minorHAnsi" w:hAnsiTheme="minorHAnsi" w:cstheme="minorHAnsi"/>
          <w:sz w:val="20"/>
          <w:szCs w:val="20"/>
        </w:rPr>
      </w:pPr>
      <w:r w:rsidRPr="007619FB">
        <w:rPr>
          <w:rFonts w:asciiTheme="minorHAnsi" w:hAnsiTheme="minorHAnsi" w:cstheme="minorHAnsi"/>
          <w:b/>
          <w:bCs/>
          <w:sz w:val="20"/>
          <w:szCs w:val="20"/>
        </w:rPr>
        <w:t>Listinne</w:t>
      </w:r>
      <w:r w:rsidR="00E5007A" w:rsidRPr="007619FB">
        <w:rPr>
          <w:rFonts w:asciiTheme="minorHAnsi" w:hAnsiTheme="minorHAnsi" w:cstheme="minorHAnsi"/>
          <w:sz w:val="20"/>
          <w:szCs w:val="20"/>
        </w:rPr>
        <w:t xml:space="preserve"> osobne alebo prostredníctvom poštovej prepravy resp. využitím inej doručovateľskej služby, na adresu verejného obstarávateľa </w:t>
      </w:r>
      <w:r w:rsidR="00B67310" w:rsidRPr="00B67310">
        <w:rPr>
          <w:rFonts w:ascii="Calibri" w:hAnsi="Calibri" w:cs="Calibri"/>
          <w:bCs/>
          <w:i/>
          <w:iCs/>
          <w:sz w:val="20"/>
          <w:szCs w:val="20"/>
          <w:u w:val="single"/>
        </w:rPr>
        <w:t>Banskobystrický samosprávny kraj, Námestie SNP 23, 974 01 Banská Bystrica</w:t>
      </w:r>
      <w:r w:rsidR="00B01198" w:rsidRPr="00B67310">
        <w:rPr>
          <w:rFonts w:asciiTheme="minorHAnsi" w:hAnsiTheme="minorHAnsi" w:cstheme="minorHAnsi"/>
          <w:sz w:val="22"/>
          <w:szCs w:val="22"/>
        </w:rPr>
        <w:t>:</w:t>
      </w:r>
    </w:p>
    <w:p w14:paraId="48A87161" w14:textId="4BC2DC12" w:rsidR="00644B40" w:rsidRPr="00FE75CE" w:rsidRDefault="00644B40" w:rsidP="00915004">
      <w:pPr>
        <w:pStyle w:val="tl1"/>
        <w:numPr>
          <w:ilvl w:val="0"/>
          <w:numId w:val="16"/>
        </w:numPr>
        <w:tabs>
          <w:tab w:val="left" w:pos="426"/>
        </w:tabs>
        <w:spacing w:line="264" w:lineRule="auto"/>
        <w:ind w:left="709" w:hanging="283"/>
        <w:rPr>
          <w:rFonts w:asciiTheme="minorHAnsi" w:hAnsiTheme="minorHAnsi" w:cstheme="minorHAnsi"/>
          <w:sz w:val="20"/>
          <w:szCs w:val="20"/>
          <w:lang w:eastAsia="cs-CZ"/>
        </w:rPr>
      </w:pPr>
      <w:r w:rsidRPr="00FE75CE">
        <w:rPr>
          <w:rFonts w:asciiTheme="minorHAnsi" w:hAnsiTheme="minorHAnsi" w:cstheme="minorHAnsi"/>
          <w:sz w:val="20"/>
          <w:szCs w:val="20"/>
          <w:lang w:eastAsia="cs-CZ"/>
        </w:rPr>
        <w:t xml:space="preserve">vyplnenú a podpísanú </w:t>
      </w:r>
      <w:r w:rsidRPr="009870C9">
        <w:rPr>
          <w:rFonts w:asciiTheme="minorHAnsi" w:hAnsiTheme="minorHAnsi" w:cstheme="minorHAnsi"/>
          <w:b/>
          <w:bCs/>
          <w:sz w:val="20"/>
          <w:szCs w:val="20"/>
          <w:lang w:eastAsia="cs-CZ"/>
        </w:rPr>
        <w:t xml:space="preserve">zmluvu o dielo v </w:t>
      </w:r>
      <w:r w:rsidR="00FE75CE" w:rsidRPr="004863DF">
        <w:rPr>
          <w:rFonts w:asciiTheme="minorHAnsi" w:hAnsiTheme="minorHAnsi" w:cstheme="minorHAnsi"/>
          <w:b/>
          <w:bCs/>
          <w:sz w:val="20"/>
          <w:szCs w:val="20"/>
          <w:lang w:eastAsia="cs-CZ"/>
        </w:rPr>
        <w:t>6</w:t>
      </w:r>
      <w:r w:rsidR="00FE75CE" w:rsidRPr="009870C9">
        <w:rPr>
          <w:rFonts w:asciiTheme="minorHAnsi" w:hAnsiTheme="minorHAnsi" w:cstheme="minorHAnsi"/>
          <w:b/>
          <w:bCs/>
          <w:sz w:val="20"/>
          <w:szCs w:val="20"/>
          <w:lang w:eastAsia="cs-CZ"/>
        </w:rPr>
        <w:t xml:space="preserve"> </w:t>
      </w:r>
      <w:r w:rsidRPr="009870C9">
        <w:rPr>
          <w:rFonts w:asciiTheme="minorHAnsi" w:hAnsiTheme="minorHAnsi" w:cstheme="minorHAnsi"/>
          <w:b/>
          <w:bCs/>
          <w:sz w:val="20"/>
          <w:szCs w:val="20"/>
          <w:lang w:eastAsia="cs-CZ"/>
        </w:rPr>
        <w:t>vyhotoveniach</w:t>
      </w:r>
      <w:r w:rsidRPr="00912052">
        <w:rPr>
          <w:rFonts w:asciiTheme="minorHAnsi" w:hAnsiTheme="minorHAnsi" w:cstheme="minorHAnsi"/>
          <w:sz w:val="20"/>
          <w:szCs w:val="20"/>
          <w:lang w:eastAsia="cs-CZ"/>
        </w:rPr>
        <w:t xml:space="preserve"> </w:t>
      </w:r>
      <w:r w:rsidRPr="009870C9">
        <w:rPr>
          <w:rFonts w:asciiTheme="minorHAnsi" w:hAnsiTheme="minorHAnsi" w:cstheme="minorHAnsi"/>
          <w:sz w:val="20"/>
          <w:szCs w:val="20"/>
          <w:lang w:eastAsia="cs-CZ"/>
        </w:rPr>
        <w:t>s platnosťou originálu (</w:t>
      </w:r>
      <w:r w:rsidRPr="00912052">
        <w:rPr>
          <w:rFonts w:asciiTheme="minorHAnsi" w:hAnsiTheme="minorHAnsi" w:cstheme="minorHAnsi"/>
          <w:sz w:val="20"/>
          <w:szCs w:val="20"/>
          <w:lang w:eastAsia="cs-CZ"/>
        </w:rPr>
        <w:t>rovnopisoch</w:t>
      </w:r>
      <w:r w:rsidRPr="00FE75CE">
        <w:rPr>
          <w:rFonts w:asciiTheme="minorHAnsi" w:hAnsiTheme="minorHAnsi" w:cstheme="minorHAnsi"/>
          <w:sz w:val="20"/>
          <w:szCs w:val="20"/>
          <w:lang w:eastAsia="cs-CZ"/>
        </w:rPr>
        <w:t>)</w:t>
      </w:r>
      <w:r w:rsidR="00FE75CE">
        <w:rPr>
          <w:rFonts w:asciiTheme="minorHAnsi" w:hAnsiTheme="minorHAnsi" w:cstheme="minorHAnsi"/>
          <w:sz w:val="20"/>
          <w:szCs w:val="20"/>
          <w:lang w:eastAsia="cs-CZ"/>
        </w:rPr>
        <w:t xml:space="preserve"> </w:t>
      </w:r>
      <w:bookmarkStart w:id="9" w:name="_Hlk87946406"/>
      <w:r w:rsidR="00FE75CE" w:rsidRPr="003D1988">
        <w:rPr>
          <w:rFonts w:asciiTheme="minorHAnsi" w:hAnsiTheme="minorHAnsi" w:cstheme="minorHAnsi"/>
          <w:sz w:val="20"/>
          <w:szCs w:val="20"/>
          <w:u w:val="single"/>
          <w:lang w:eastAsia="cs-CZ"/>
        </w:rPr>
        <w:t>vrátane všetkých relevantných príloh</w:t>
      </w:r>
      <w:bookmarkEnd w:id="9"/>
      <w:r w:rsidRPr="00FE75CE">
        <w:rPr>
          <w:rFonts w:asciiTheme="minorHAnsi" w:hAnsiTheme="minorHAnsi" w:cstheme="minorHAnsi"/>
          <w:sz w:val="20"/>
          <w:szCs w:val="20"/>
          <w:lang w:eastAsia="cs-CZ"/>
        </w:rPr>
        <w:t xml:space="preserve">, </w:t>
      </w:r>
    </w:p>
    <w:p w14:paraId="2EAC213C" w14:textId="77777777" w:rsidR="00F015C1" w:rsidRPr="00FE75CE" w:rsidRDefault="00F015C1" w:rsidP="00F015C1">
      <w:pPr>
        <w:pStyle w:val="tl1"/>
        <w:tabs>
          <w:tab w:val="left" w:pos="426"/>
        </w:tabs>
        <w:spacing w:line="264" w:lineRule="auto"/>
        <w:ind w:left="861"/>
        <w:rPr>
          <w:rFonts w:asciiTheme="minorHAnsi" w:hAnsiTheme="minorHAnsi" w:cstheme="minorHAnsi"/>
          <w:sz w:val="20"/>
          <w:szCs w:val="20"/>
          <w:lang w:eastAsia="cs-CZ"/>
        </w:rPr>
      </w:pPr>
    </w:p>
    <w:p w14:paraId="639C28BF" w14:textId="1B33B0E1" w:rsidR="00F015C1" w:rsidRPr="00D032D5" w:rsidRDefault="005E170E" w:rsidP="00D032D5">
      <w:pPr>
        <w:pStyle w:val="tl1"/>
        <w:numPr>
          <w:ilvl w:val="0"/>
          <w:numId w:val="16"/>
        </w:numPr>
        <w:tabs>
          <w:tab w:val="left" w:pos="426"/>
        </w:tabs>
        <w:spacing w:line="264" w:lineRule="auto"/>
        <w:ind w:left="709" w:hanging="283"/>
        <w:rPr>
          <w:rFonts w:asciiTheme="minorHAnsi" w:hAnsiTheme="minorHAnsi" w:cstheme="minorHAnsi"/>
          <w:sz w:val="20"/>
          <w:szCs w:val="20"/>
          <w:lang w:eastAsia="cs-CZ"/>
        </w:rPr>
      </w:pPr>
      <w:r w:rsidRPr="00501715">
        <w:rPr>
          <w:rFonts w:asciiTheme="minorHAnsi" w:hAnsiTheme="minorHAnsi" w:cstheme="minorHAnsi"/>
          <w:b/>
          <w:sz w:val="20"/>
          <w:szCs w:val="20"/>
        </w:rPr>
        <w:t>bankovú záruku</w:t>
      </w:r>
      <w:r w:rsidR="00B67310" w:rsidRPr="00501715">
        <w:rPr>
          <w:rFonts w:asciiTheme="minorHAnsi" w:hAnsiTheme="minorHAnsi" w:cstheme="minorHAnsi"/>
          <w:b/>
          <w:sz w:val="20"/>
          <w:szCs w:val="20"/>
        </w:rPr>
        <w:t>/</w:t>
      </w:r>
      <w:r w:rsidR="00B67310" w:rsidRPr="00501715">
        <w:rPr>
          <w:rFonts w:asciiTheme="minorHAnsi" w:hAnsiTheme="minorHAnsi" w:cs="Times New Roman"/>
          <w:b/>
          <w:bCs/>
          <w:sz w:val="20"/>
          <w:szCs w:val="20"/>
          <w:lang w:eastAsia="cs-CZ"/>
        </w:rPr>
        <w:t>poistenie záruky</w:t>
      </w:r>
      <w:r w:rsidRPr="00501715">
        <w:rPr>
          <w:rFonts w:asciiTheme="minorHAnsi" w:hAnsiTheme="minorHAnsi" w:cstheme="minorHAnsi"/>
          <w:b/>
          <w:sz w:val="20"/>
          <w:szCs w:val="20"/>
        </w:rPr>
        <w:t xml:space="preserve"> za riadne vykonanie diela </w:t>
      </w:r>
      <w:r w:rsidR="00644B40" w:rsidRPr="00501715">
        <w:rPr>
          <w:rFonts w:asciiTheme="minorHAnsi" w:hAnsiTheme="minorHAnsi" w:cstheme="minorHAnsi"/>
          <w:sz w:val="20"/>
          <w:szCs w:val="20"/>
          <w:lang w:eastAsia="cs-CZ"/>
        </w:rPr>
        <w:t>– doklad preukazujúci poskytnutie bankovej</w:t>
      </w:r>
      <w:r w:rsidRPr="00501715">
        <w:rPr>
          <w:rFonts w:asciiTheme="minorHAnsi" w:hAnsiTheme="minorHAnsi" w:cstheme="minorHAnsi"/>
          <w:sz w:val="20"/>
          <w:szCs w:val="20"/>
          <w:lang w:eastAsia="cs-CZ"/>
        </w:rPr>
        <w:t xml:space="preserve"> záruky</w:t>
      </w:r>
      <w:r w:rsidR="00644B40" w:rsidRPr="00501715">
        <w:rPr>
          <w:rFonts w:asciiTheme="minorHAnsi" w:hAnsiTheme="minorHAnsi" w:cstheme="minorHAnsi"/>
          <w:sz w:val="20"/>
          <w:szCs w:val="20"/>
          <w:lang w:eastAsia="cs-CZ"/>
        </w:rPr>
        <w:t>/poistenia záruky za riadne vykonanie diela v prípade, ak na zloženie výkonovej zábezpeky použije jeden z uvedených spôsobov</w:t>
      </w:r>
      <w:r w:rsidR="00644B40" w:rsidRPr="00501715">
        <w:rPr>
          <w:rFonts w:asciiTheme="minorHAnsi" w:hAnsiTheme="minorHAnsi" w:cstheme="minorHAnsi"/>
          <w:b/>
          <w:sz w:val="20"/>
          <w:szCs w:val="20"/>
          <w:lang w:eastAsia="cs-CZ"/>
        </w:rPr>
        <w:t xml:space="preserve"> </w:t>
      </w:r>
      <w:r w:rsidR="00644B40" w:rsidRPr="00501715">
        <w:rPr>
          <w:rFonts w:asciiTheme="minorHAnsi" w:hAnsiTheme="minorHAnsi" w:cstheme="minorHAnsi"/>
          <w:bCs/>
          <w:sz w:val="20"/>
          <w:szCs w:val="20"/>
          <w:lang w:eastAsia="cs-CZ"/>
        </w:rPr>
        <w:t xml:space="preserve">– </w:t>
      </w:r>
      <w:r w:rsidR="00644B40" w:rsidRPr="00501715">
        <w:rPr>
          <w:rFonts w:asciiTheme="minorHAnsi" w:hAnsiTheme="minorHAnsi" w:cstheme="minorHAnsi"/>
          <w:b/>
          <w:sz w:val="20"/>
          <w:szCs w:val="20"/>
          <w:lang w:eastAsia="cs-CZ"/>
        </w:rPr>
        <w:t>1 vyhotovenie s platnosťou</w:t>
      </w:r>
      <w:r w:rsidR="00644B40" w:rsidRPr="00FE75CE">
        <w:rPr>
          <w:rFonts w:asciiTheme="minorHAnsi" w:hAnsiTheme="minorHAnsi" w:cstheme="minorHAnsi"/>
          <w:b/>
          <w:sz w:val="20"/>
          <w:szCs w:val="20"/>
          <w:lang w:eastAsia="cs-CZ"/>
        </w:rPr>
        <w:t xml:space="preserve"> originálu</w:t>
      </w:r>
      <w:r w:rsidR="00F015C1" w:rsidRPr="009870C9">
        <w:rPr>
          <w:rFonts w:asciiTheme="minorHAnsi" w:hAnsiTheme="minorHAnsi" w:cstheme="minorHAnsi"/>
          <w:bCs/>
          <w:sz w:val="20"/>
          <w:szCs w:val="20"/>
          <w:lang w:eastAsia="cs-CZ"/>
        </w:rPr>
        <w:t>.</w:t>
      </w:r>
    </w:p>
    <w:p w14:paraId="78A778E3" w14:textId="353C03CB" w:rsidR="00F015C1" w:rsidRPr="00810F06" w:rsidRDefault="00F015C1" w:rsidP="009053D0">
      <w:pPr>
        <w:pStyle w:val="tl1"/>
        <w:numPr>
          <w:ilvl w:val="1"/>
          <w:numId w:val="9"/>
        </w:numPr>
        <w:tabs>
          <w:tab w:val="left" w:pos="426"/>
        </w:tabs>
        <w:ind w:left="0" w:firstLine="0"/>
        <w:rPr>
          <w:rFonts w:asciiTheme="minorHAnsi" w:hAnsiTheme="minorHAnsi" w:cs="Calibri"/>
          <w:bCs/>
          <w:sz w:val="20"/>
          <w:szCs w:val="20"/>
        </w:rPr>
      </w:pPr>
      <w:r w:rsidRPr="00810F06">
        <w:rPr>
          <w:rFonts w:asciiTheme="minorHAnsi" w:hAnsiTheme="minorHAnsi" w:cs="Calibri"/>
          <w:bCs/>
          <w:sz w:val="20"/>
          <w:szCs w:val="20"/>
        </w:rPr>
        <w:lastRenderedPageBreak/>
        <w:t xml:space="preserve">Verejný obstarávateľ vyžaduje od subdodávateľov, aby disponovali oprávnením na príslušné plnenie zmluvy podľa </w:t>
      </w:r>
      <w:r w:rsidR="000613DA">
        <w:rPr>
          <w:rFonts w:asciiTheme="minorHAnsi" w:hAnsiTheme="minorHAnsi" w:cs="Calibri"/>
          <w:bCs/>
          <w:sz w:val="20"/>
          <w:szCs w:val="20"/>
        </w:rPr>
        <w:t xml:space="preserve">       </w:t>
      </w:r>
      <w:r w:rsidRPr="00810F06">
        <w:rPr>
          <w:rFonts w:asciiTheme="minorHAnsi" w:hAnsiTheme="minorHAnsi" w:cs="Calibri"/>
          <w:bCs/>
          <w:sz w:val="20"/>
          <w:szCs w:val="20"/>
        </w:rPr>
        <w:t xml:space="preserve">§ 32 ods. 1 písm. e) ZVO. Táto skutočnosť sa preukazuje podľa pravidiel uvedených v zmluve. To </w:t>
      </w:r>
      <w:r w:rsidR="000613DA" w:rsidRPr="00810F06">
        <w:rPr>
          <w:rFonts w:asciiTheme="minorHAnsi" w:hAnsiTheme="minorHAnsi" w:cs="Calibri"/>
          <w:bCs/>
          <w:sz w:val="20"/>
          <w:szCs w:val="20"/>
        </w:rPr>
        <w:t>neplatí</w:t>
      </w:r>
      <w:r w:rsidR="000613DA">
        <w:rPr>
          <w:rFonts w:asciiTheme="minorHAnsi" w:hAnsiTheme="minorHAnsi" w:cs="Calibri"/>
          <w:bCs/>
          <w:sz w:val="20"/>
          <w:szCs w:val="20"/>
        </w:rPr>
        <w:t xml:space="preserve"> </w:t>
      </w:r>
      <w:r w:rsidRPr="00810F06">
        <w:rPr>
          <w:rFonts w:asciiTheme="minorHAnsi" w:hAnsiTheme="minorHAnsi" w:cs="Calibri"/>
          <w:bCs/>
          <w:sz w:val="20"/>
          <w:szCs w:val="20"/>
        </w:rPr>
        <w:t>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4A7EBCA7" w14:textId="77777777" w:rsidR="006F7939" w:rsidRDefault="006F7939" w:rsidP="006F7939">
      <w:pPr>
        <w:pStyle w:val="tl1"/>
        <w:tabs>
          <w:tab w:val="left" w:pos="567"/>
        </w:tabs>
        <w:rPr>
          <w:rFonts w:asciiTheme="minorHAnsi" w:hAnsiTheme="minorHAnsi" w:cs="Calibri"/>
          <w:bCs/>
          <w:sz w:val="20"/>
          <w:szCs w:val="20"/>
        </w:rPr>
      </w:pPr>
    </w:p>
    <w:p w14:paraId="6D8D02E4" w14:textId="3A94DB4C"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 a 22.3.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r w:rsidR="0003465C">
        <w:rPr>
          <w:rFonts w:asciiTheme="minorHAnsi" w:hAnsiTheme="minorHAnsi" w:cs="Calibri"/>
          <w:sz w:val="20"/>
          <w:szCs w:val="20"/>
        </w:rPr>
        <w:t xml:space="preserve"> v lehote určenej podľa § 114 ods. 7, tretia veta ZVO</w:t>
      </w:r>
      <w:r w:rsidRPr="006F7939">
        <w:rPr>
          <w:rFonts w:asciiTheme="minorHAnsi" w:hAnsiTheme="minorHAnsi" w:cs="Calibri"/>
          <w:sz w:val="20"/>
          <w:szCs w:val="20"/>
        </w:rPr>
        <w:t>.</w:t>
      </w:r>
    </w:p>
    <w:p w14:paraId="451FBDF0" w14:textId="77777777" w:rsidR="006F7939" w:rsidRDefault="006F7939" w:rsidP="006F7939">
      <w:pPr>
        <w:pStyle w:val="Odsekzoznamu"/>
        <w:rPr>
          <w:rFonts w:asciiTheme="minorHAnsi" w:hAnsiTheme="minorHAnsi" w:cs="Calibri"/>
          <w:bCs/>
          <w:sz w:val="20"/>
          <w:szCs w:val="20"/>
        </w:rPr>
      </w:pPr>
    </w:p>
    <w:p w14:paraId="157BAFD6" w14:textId="36908266"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 xml:space="preserve">Zmluva uzavretá ako výsledok tohto verejného obstarávania nadobúda platnosť dňom podpisu oboma zmluvnými stranami. </w:t>
      </w:r>
    </w:p>
    <w:p w14:paraId="235737BB" w14:textId="77777777" w:rsidR="006F7939" w:rsidRPr="00A7297B" w:rsidRDefault="006F7939" w:rsidP="006F7939">
      <w:pPr>
        <w:pStyle w:val="Odsekzoznamu"/>
        <w:rPr>
          <w:rFonts w:asciiTheme="minorHAnsi" w:hAnsiTheme="minorHAnsi" w:cstheme="minorHAnsi"/>
          <w:bCs/>
          <w:sz w:val="20"/>
          <w:szCs w:val="20"/>
        </w:rPr>
      </w:pPr>
    </w:p>
    <w:p w14:paraId="1ABA4DD1" w14:textId="77777777" w:rsidR="00A7297B" w:rsidRPr="007A1FB6" w:rsidRDefault="00A7297B" w:rsidP="009053D0">
      <w:pPr>
        <w:pStyle w:val="tl1"/>
        <w:numPr>
          <w:ilvl w:val="1"/>
          <w:numId w:val="9"/>
        </w:numPr>
        <w:tabs>
          <w:tab w:val="left" w:pos="426"/>
        </w:tabs>
        <w:ind w:left="0" w:firstLine="0"/>
        <w:rPr>
          <w:rFonts w:asciiTheme="minorHAnsi" w:hAnsiTheme="minorHAnsi" w:cstheme="minorHAnsi"/>
          <w:sz w:val="20"/>
          <w:szCs w:val="20"/>
        </w:rPr>
      </w:pPr>
      <w:r w:rsidRPr="00515E84">
        <w:rPr>
          <w:rFonts w:asciiTheme="minorHAnsi" w:hAnsiTheme="minorHAnsi" w:cstheme="minorHAnsi"/>
          <w:b/>
          <w:bCs/>
          <w:sz w:val="20"/>
          <w:szCs w:val="20"/>
        </w:rPr>
        <w:t>Zmluva</w:t>
      </w:r>
      <w:r w:rsidRPr="00515E84">
        <w:rPr>
          <w:rFonts w:asciiTheme="minorHAnsi" w:hAnsiTheme="minorHAnsi" w:cstheme="minorHAnsi"/>
          <w:sz w:val="20"/>
          <w:szCs w:val="20"/>
        </w:rPr>
        <w:t xml:space="preserve"> uzavretá týmto postupom verejného obstarávania </w:t>
      </w:r>
      <w:r w:rsidRPr="00515E84">
        <w:rPr>
          <w:rFonts w:asciiTheme="minorHAnsi" w:hAnsiTheme="minorHAnsi" w:cstheme="minorHAnsi"/>
          <w:b/>
          <w:bCs/>
          <w:sz w:val="20"/>
          <w:szCs w:val="20"/>
        </w:rPr>
        <w:t xml:space="preserve">nadobudne účinnosť po splnení nasledovných </w:t>
      </w:r>
      <w:r w:rsidRPr="007A1FB6">
        <w:rPr>
          <w:rFonts w:asciiTheme="minorHAnsi" w:hAnsiTheme="minorHAnsi" w:cstheme="minorHAnsi"/>
          <w:b/>
          <w:bCs/>
          <w:sz w:val="20"/>
          <w:szCs w:val="20"/>
        </w:rPr>
        <w:t>kumulatívnych podmienok:</w:t>
      </w:r>
      <w:r w:rsidRPr="007A1FB6">
        <w:rPr>
          <w:rFonts w:asciiTheme="minorHAnsi" w:hAnsiTheme="minorHAnsi" w:cstheme="minorHAnsi"/>
          <w:sz w:val="20"/>
          <w:szCs w:val="20"/>
        </w:rPr>
        <w:t xml:space="preserve"> </w:t>
      </w:r>
    </w:p>
    <w:p w14:paraId="41340068" w14:textId="0F3DCC10" w:rsidR="00AA0DBC" w:rsidRPr="002875F9" w:rsidRDefault="00AA0DBC" w:rsidP="00B3273D">
      <w:pPr>
        <w:pStyle w:val="Default"/>
        <w:numPr>
          <w:ilvl w:val="0"/>
          <w:numId w:val="46"/>
        </w:numPr>
        <w:autoSpaceDE w:val="0"/>
        <w:autoSpaceDN w:val="0"/>
        <w:adjustRightInd w:val="0"/>
        <w:spacing w:line="240" w:lineRule="auto"/>
        <w:ind w:left="709" w:hanging="284"/>
        <w:jc w:val="both"/>
        <w:rPr>
          <w:rFonts w:asciiTheme="minorHAnsi" w:hAnsiTheme="minorHAnsi" w:cstheme="minorHAnsi"/>
          <w:color w:val="auto"/>
          <w:sz w:val="20"/>
          <w:lang w:val="sk-SK"/>
        </w:rPr>
      </w:pPr>
      <w:r w:rsidRPr="002875F9">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w:t>
      </w:r>
      <w:r>
        <w:rPr>
          <w:rFonts w:asciiTheme="minorHAnsi" w:hAnsiTheme="minorHAnsi" w:cstheme="minorHAnsi"/>
          <w:color w:val="auto"/>
          <w:sz w:val="20"/>
          <w:lang w:val="sk-SK"/>
        </w:rPr>
        <w:t xml:space="preserve">                    </w:t>
      </w:r>
      <w:r w:rsidRPr="002875F9">
        <w:rPr>
          <w:rFonts w:asciiTheme="minorHAnsi" w:hAnsiTheme="minorHAnsi" w:cstheme="minorHAnsi"/>
          <w:color w:val="auto"/>
          <w:sz w:val="20"/>
          <w:lang w:val="sk-SK"/>
        </w:rPr>
        <w:t xml:space="preserve">o slobodnom prístupe k informáciám a o zmene a doplnení niektorých zákonov (zákon o slobode informácií) v znení neskorších predpisov, </w:t>
      </w:r>
    </w:p>
    <w:p w14:paraId="055DE2D1" w14:textId="35E8F09E" w:rsidR="00AA0DBC" w:rsidRPr="00AA0DBC" w:rsidRDefault="00AA0DBC" w:rsidP="00B3273D">
      <w:pPr>
        <w:pStyle w:val="Default"/>
        <w:numPr>
          <w:ilvl w:val="0"/>
          <w:numId w:val="46"/>
        </w:numPr>
        <w:autoSpaceDE w:val="0"/>
        <w:autoSpaceDN w:val="0"/>
        <w:adjustRightInd w:val="0"/>
        <w:spacing w:line="240" w:lineRule="auto"/>
        <w:ind w:left="709" w:hanging="284"/>
        <w:jc w:val="both"/>
        <w:rPr>
          <w:rFonts w:asciiTheme="minorHAnsi" w:hAnsiTheme="minorHAnsi" w:cstheme="minorHAnsi"/>
          <w:color w:val="auto"/>
          <w:sz w:val="20"/>
          <w:lang w:val="sk-SK"/>
        </w:rPr>
      </w:pPr>
      <w:r w:rsidRPr="002875F9">
        <w:rPr>
          <w:rFonts w:asciiTheme="minorHAnsi" w:hAnsiTheme="minorHAnsi" w:cstheme="minorHAnsi"/>
          <w:color w:val="auto"/>
          <w:sz w:val="20"/>
          <w:lang w:val="sk-SK"/>
        </w:rPr>
        <w:t xml:space="preserve">prijatím rozhodnutia o schválení žiadosti o poskytnutí nenávratného finančného príspevku, na projekt: „Stredná odborná škola - </w:t>
      </w:r>
      <w:proofErr w:type="spellStart"/>
      <w:r w:rsidRPr="002875F9">
        <w:rPr>
          <w:rFonts w:asciiTheme="minorHAnsi" w:hAnsiTheme="minorHAnsi" w:cstheme="minorHAnsi"/>
          <w:color w:val="auto"/>
          <w:sz w:val="20"/>
          <w:lang w:val="sk-SK"/>
        </w:rPr>
        <w:t>Szakközépiskola</w:t>
      </w:r>
      <w:proofErr w:type="spellEnd"/>
      <w:r w:rsidRPr="002875F9">
        <w:rPr>
          <w:rFonts w:asciiTheme="minorHAnsi" w:hAnsiTheme="minorHAnsi" w:cstheme="minorHAnsi"/>
          <w:color w:val="auto"/>
          <w:sz w:val="20"/>
          <w:lang w:val="sk-SK"/>
        </w:rPr>
        <w:t xml:space="preserve"> Tornaľa – modernizácia odborného  vzdelávania“ </w:t>
      </w:r>
      <w:r w:rsidRPr="002875F9">
        <w:rPr>
          <w:rFonts w:asciiTheme="minorHAnsi" w:hAnsiTheme="minorHAnsi" w:cstheme="minorHAnsi"/>
          <w:b/>
          <w:bCs/>
          <w:color w:val="auto"/>
          <w:sz w:val="20"/>
          <w:lang w:val="sk-SK"/>
        </w:rPr>
        <w:t>podľa ktorého budú stavebné práce za predmetnú stavbu považované za oprávnený náklad (schválené v rámci vyhodnotenia schvaľovacieho procesu tohto projektu)</w:t>
      </w:r>
      <w:r w:rsidRPr="00AA0DBC">
        <w:rPr>
          <w:rFonts w:asciiTheme="minorHAnsi" w:hAnsiTheme="minorHAnsi" w:cstheme="minorHAnsi"/>
          <w:color w:val="auto"/>
          <w:sz w:val="20"/>
          <w:lang w:val="sk-SK"/>
        </w:rPr>
        <w:t>,</w:t>
      </w:r>
    </w:p>
    <w:p w14:paraId="3317323B" w14:textId="753CDF2A" w:rsidR="00AA0DBC" w:rsidRPr="007A1FB6" w:rsidRDefault="00AA0DBC" w:rsidP="00B3273D">
      <w:pPr>
        <w:pStyle w:val="Default"/>
        <w:numPr>
          <w:ilvl w:val="0"/>
          <w:numId w:val="46"/>
        </w:numPr>
        <w:autoSpaceDE w:val="0"/>
        <w:autoSpaceDN w:val="0"/>
        <w:adjustRightInd w:val="0"/>
        <w:spacing w:line="240" w:lineRule="auto"/>
        <w:ind w:left="709" w:hanging="284"/>
        <w:jc w:val="both"/>
        <w:rPr>
          <w:rFonts w:asciiTheme="minorHAnsi" w:hAnsiTheme="minorHAnsi" w:cstheme="minorHAnsi"/>
          <w:color w:val="auto"/>
          <w:sz w:val="20"/>
          <w:lang w:val="sk-SK"/>
        </w:rPr>
      </w:pPr>
      <w:r>
        <w:rPr>
          <w:rFonts w:asciiTheme="minorHAnsi" w:hAnsiTheme="minorHAnsi" w:cstheme="minorHAnsi"/>
          <w:color w:val="auto"/>
          <w:sz w:val="20"/>
          <w:lang w:val="sk-SK"/>
        </w:rPr>
        <w:t xml:space="preserve">predložením </w:t>
      </w:r>
      <w:r w:rsidRPr="00AA0DBC">
        <w:rPr>
          <w:rFonts w:asciiTheme="minorHAnsi" w:hAnsiTheme="minorHAnsi" w:cstheme="minorHAnsi"/>
          <w:color w:val="auto"/>
          <w:sz w:val="20"/>
          <w:lang w:val="sk-SK"/>
        </w:rPr>
        <w:t>bankovej záruky alt: realizačnej zábezpeky podľa Čl. XV. Zmluvy</w:t>
      </w:r>
      <w:r w:rsidR="006E1E85">
        <w:rPr>
          <w:rFonts w:asciiTheme="minorHAnsi" w:hAnsiTheme="minorHAnsi" w:cstheme="minorHAnsi"/>
          <w:color w:val="auto"/>
          <w:sz w:val="20"/>
          <w:lang w:val="sk-SK"/>
        </w:rPr>
        <w:t xml:space="preserve"> </w:t>
      </w:r>
      <w:r w:rsidR="006E1E85" w:rsidRPr="002875F9">
        <w:rPr>
          <w:rFonts w:asciiTheme="minorHAnsi" w:hAnsiTheme="minorHAnsi" w:cstheme="minorHAnsi"/>
          <w:color w:val="auto"/>
          <w:sz w:val="20"/>
          <w:lang w:val="sk-SK"/>
        </w:rPr>
        <w:t>zo strany zhotoviteľa objednávateľovi</w:t>
      </w:r>
      <w:r w:rsidRPr="007A1FB6">
        <w:rPr>
          <w:rFonts w:asciiTheme="minorHAnsi" w:hAnsiTheme="minorHAnsi" w:cstheme="minorHAnsi"/>
          <w:color w:val="auto"/>
          <w:sz w:val="20"/>
          <w:lang w:val="sk-SK"/>
        </w:rPr>
        <w:t>.</w:t>
      </w:r>
    </w:p>
    <w:p w14:paraId="54C5160C" w14:textId="77777777" w:rsidR="006F7939" w:rsidRPr="00A7297B" w:rsidRDefault="006F7939" w:rsidP="006F7939">
      <w:pPr>
        <w:pStyle w:val="Odsekzoznamu"/>
        <w:rPr>
          <w:rFonts w:asciiTheme="minorHAnsi" w:hAnsiTheme="minorHAnsi" w:cstheme="minorHAnsi"/>
          <w:bCs/>
          <w:sz w:val="20"/>
          <w:szCs w:val="20"/>
        </w:rPr>
      </w:pPr>
    </w:p>
    <w:p w14:paraId="585ECF67" w14:textId="2E50605D"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 resp. overili registráciu v Registri partnerov verejného sektora podľa § 22 zákona č.315/2016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a to vo vzťahu k sebe ako zmluvnej strane a zároveň vo vzťahu k subdodávateľom, na ktorých sa táto povinnosť vzťahuje podľa zákona č. 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Uchádzač bude postupovať pri registrácii podľa zákona č. 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w:t>
      </w:r>
    </w:p>
    <w:p w14:paraId="484786AC" w14:textId="77777777" w:rsidR="00E5007A" w:rsidRPr="00973A75" w:rsidRDefault="00E5007A" w:rsidP="00E5007A">
      <w:pPr>
        <w:jc w:val="both"/>
        <w:rPr>
          <w:rFonts w:ascii="Calibri" w:hAnsi="Calibri" w:cs="Calibri"/>
          <w:sz w:val="20"/>
          <w:szCs w:val="20"/>
        </w:rPr>
      </w:pPr>
    </w:p>
    <w:p w14:paraId="7B064FAB" w14:textId="4E90449F" w:rsidR="00E5007A" w:rsidRPr="00846279" w:rsidRDefault="00E5007A" w:rsidP="009053D0">
      <w:pPr>
        <w:pStyle w:val="tl1"/>
        <w:numPr>
          <w:ilvl w:val="0"/>
          <w:numId w:val="9"/>
        </w:numPr>
        <w:ind w:left="426" w:hanging="426"/>
        <w:jc w:val="left"/>
        <w:rPr>
          <w:rFonts w:ascii="Calibri" w:hAnsi="Calibri" w:cs="Calibri"/>
          <w:b/>
          <w:bCs/>
          <w:sz w:val="20"/>
          <w:szCs w:val="20"/>
        </w:rPr>
      </w:pPr>
      <w:r w:rsidRPr="00846279">
        <w:rPr>
          <w:rFonts w:ascii="Calibri" w:hAnsi="Calibri" w:cs="Calibri"/>
          <w:b/>
          <w:bCs/>
          <w:sz w:val="20"/>
          <w:szCs w:val="20"/>
        </w:rPr>
        <w:t>ZÁVEREČNÉ USTANOVENIA</w:t>
      </w:r>
    </w:p>
    <w:p w14:paraId="3C2B557F" w14:textId="1349E212" w:rsidR="00E5007A" w:rsidRDefault="00E5007A" w:rsidP="009053D0">
      <w:pPr>
        <w:pStyle w:val="tl1"/>
        <w:numPr>
          <w:ilvl w:val="1"/>
          <w:numId w:val="9"/>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si vyhradzuje právo overenia všetkých skutočností uvedených v ponukách uchádzačov, </w:t>
      </w:r>
      <w:r w:rsidR="007402D1">
        <w:rPr>
          <w:rFonts w:ascii="Calibri" w:hAnsi="Calibri" w:cs="Calibri"/>
          <w:sz w:val="20"/>
          <w:szCs w:val="20"/>
        </w:rPr>
        <w:t xml:space="preserve">             </w:t>
      </w:r>
      <w:r w:rsidR="000613DA">
        <w:rPr>
          <w:rFonts w:ascii="Calibri" w:hAnsi="Calibri" w:cs="Calibri"/>
          <w:sz w:val="20"/>
          <w:szCs w:val="20"/>
        </w:rPr>
        <w:t xml:space="preserve">    </w:t>
      </w:r>
      <w:r w:rsidR="007402D1">
        <w:rPr>
          <w:rFonts w:ascii="Calibri" w:hAnsi="Calibri" w:cs="Calibri"/>
          <w:sz w:val="20"/>
          <w:szCs w:val="20"/>
        </w:rPr>
        <w:t xml:space="preserve"> </w:t>
      </w:r>
      <w:r w:rsidRPr="00BE5FA4">
        <w:rPr>
          <w:rFonts w:ascii="Calibri" w:hAnsi="Calibri" w:cs="Calibri"/>
          <w:sz w:val="20"/>
          <w:szCs w:val="20"/>
        </w:rPr>
        <w:t>bez predchádzajúceho súhlasu uchádzačov.</w:t>
      </w:r>
    </w:p>
    <w:p w14:paraId="3D6DC085" w14:textId="77777777" w:rsidR="00BE5FA4" w:rsidRDefault="00BE5FA4" w:rsidP="00BE5FA4">
      <w:pPr>
        <w:pStyle w:val="Odsekzoznamu"/>
        <w:shd w:val="clear" w:color="auto" w:fill="FFFFFF"/>
        <w:tabs>
          <w:tab w:val="left" w:pos="567"/>
        </w:tabs>
        <w:ind w:left="0"/>
        <w:jc w:val="both"/>
        <w:rPr>
          <w:rFonts w:ascii="Calibri" w:hAnsi="Calibri" w:cs="Calibri"/>
          <w:sz w:val="20"/>
          <w:szCs w:val="20"/>
        </w:rPr>
      </w:pPr>
    </w:p>
    <w:p w14:paraId="358628CD" w14:textId="14C3C00E" w:rsidR="004F6B8B" w:rsidRDefault="004F6B8B" w:rsidP="009053D0">
      <w:pPr>
        <w:pStyle w:val="tl1"/>
        <w:numPr>
          <w:ilvl w:val="1"/>
          <w:numId w:val="9"/>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zruší vyhlásený postup zadávania zákazky, ak </w:t>
      </w:r>
      <w:r w:rsidR="009E316F" w:rsidRPr="00BE5FA4">
        <w:rPr>
          <w:rFonts w:ascii="Calibri" w:hAnsi="Calibri" w:cs="Calibri"/>
          <w:sz w:val="20"/>
          <w:szCs w:val="20"/>
        </w:rPr>
        <w:t>ne</w:t>
      </w:r>
      <w:r w:rsidRPr="00BE5FA4">
        <w:rPr>
          <w:rFonts w:ascii="Calibri" w:hAnsi="Calibri" w:cs="Calibri"/>
          <w:sz w:val="20"/>
          <w:szCs w:val="20"/>
        </w:rPr>
        <w:t>bude splnená niektorá z podmienok v</w:t>
      </w:r>
      <w:r w:rsidR="000613DA">
        <w:rPr>
          <w:rFonts w:ascii="Calibri" w:hAnsi="Calibri" w:cs="Calibri"/>
          <w:sz w:val="20"/>
          <w:szCs w:val="20"/>
        </w:rPr>
        <w:t> </w:t>
      </w:r>
      <w:r w:rsidRPr="00BE5FA4">
        <w:rPr>
          <w:rFonts w:ascii="Calibri" w:hAnsi="Calibri" w:cs="Calibri"/>
          <w:sz w:val="20"/>
          <w:szCs w:val="20"/>
        </w:rPr>
        <w:t>súlade</w:t>
      </w:r>
      <w:r w:rsidR="000613DA">
        <w:rPr>
          <w:rFonts w:ascii="Calibri" w:hAnsi="Calibri" w:cs="Calibri"/>
          <w:sz w:val="20"/>
          <w:szCs w:val="20"/>
        </w:rPr>
        <w:t xml:space="preserve">       </w:t>
      </w:r>
      <w:r w:rsidRPr="00BE5FA4">
        <w:rPr>
          <w:rFonts w:ascii="Calibri" w:hAnsi="Calibri" w:cs="Calibri"/>
          <w:sz w:val="20"/>
          <w:szCs w:val="20"/>
        </w:rPr>
        <w:t xml:space="preserve"> s § 57 ods. 1 ZVO. Verejný obstarávateľ môže zrušiť vyhlásený postup zadávania zákazky, ak nastanú okolností podľa § 57 ods. 2 ZVO.</w:t>
      </w:r>
    </w:p>
    <w:p w14:paraId="2940BED1" w14:textId="77777777" w:rsidR="00FE60E9" w:rsidRPr="00FE60E9" w:rsidRDefault="00FE60E9" w:rsidP="009053D0">
      <w:pPr>
        <w:rPr>
          <w:rFonts w:ascii="Calibri" w:hAnsi="Calibri"/>
        </w:rPr>
      </w:pPr>
    </w:p>
    <w:p w14:paraId="50337BE7" w14:textId="1AF5638A" w:rsidR="00F015C1" w:rsidRDefault="00F015C1" w:rsidP="009053D0">
      <w:pPr>
        <w:pStyle w:val="tl1"/>
        <w:numPr>
          <w:ilvl w:val="1"/>
          <w:numId w:val="9"/>
        </w:numPr>
        <w:tabs>
          <w:tab w:val="left" w:pos="426"/>
        </w:tabs>
        <w:ind w:left="0" w:firstLine="0"/>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1E719311" w14:textId="77777777" w:rsidR="00FE60E9" w:rsidRPr="00FE60E9" w:rsidRDefault="00FE60E9" w:rsidP="00FE60E9">
      <w:pPr>
        <w:pStyle w:val="Odsekzoznamu"/>
        <w:rPr>
          <w:rFonts w:ascii="Calibri" w:hAnsi="Calibri" w:cs="Calibri"/>
          <w:sz w:val="20"/>
          <w:szCs w:val="20"/>
        </w:rPr>
      </w:pPr>
    </w:p>
    <w:p w14:paraId="58443EDF" w14:textId="2CD61829" w:rsidR="00E5007A" w:rsidRPr="00FE60E9" w:rsidRDefault="00E5007A" w:rsidP="009053D0">
      <w:pPr>
        <w:pStyle w:val="tl1"/>
        <w:numPr>
          <w:ilvl w:val="1"/>
          <w:numId w:val="9"/>
        </w:numPr>
        <w:tabs>
          <w:tab w:val="left" w:pos="426"/>
        </w:tabs>
        <w:ind w:left="0" w:firstLine="0"/>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D2CCA1A" w14:textId="77777777" w:rsidR="00E5007A" w:rsidRPr="009053D0" w:rsidRDefault="00E5007A" w:rsidP="00E5007A">
      <w:pPr>
        <w:shd w:val="clear" w:color="auto" w:fill="FFFFFF"/>
        <w:jc w:val="both"/>
        <w:rPr>
          <w:rFonts w:asciiTheme="minorHAnsi" w:hAnsiTheme="minorHAnsi" w:cstheme="minorHAnsi"/>
          <w:sz w:val="20"/>
          <w:szCs w:val="20"/>
        </w:rPr>
      </w:pPr>
    </w:p>
    <w:p w14:paraId="4A522029" w14:textId="29156D46" w:rsidR="009053D0" w:rsidRPr="00D032D5" w:rsidRDefault="007E5143" w:rsidP="00D31822">
      <w:pPr>
        <w:pStyle w:val="tl1"/>
        <w:numPr>
          <w:ilvl w:val="1"/>
          <w:numId w:val="9"/>
        </w:numPr>
        <w:tabs>
          <w:tab w:val="left" w:pos="426"/>
        </w:tabs>
        <w:ind w:left="0" w:firstLine="0"/>
        <w:rPr>
          <w:rFonts w:ascii="Calibri" w:hAnsi="Calibri" w:cs="Calibri"/>
          <w:b/>
          <w:bCs/>
          <w:iCs/>
          <w:szCs w:val="20"/>
        </w:rPr>
      </w:pPr>
      <w:r w:rsidRPr="009053D0">
        <w:rPr>
          <w:rFonts w:asciiTheme="minorHAnsi" w:hAnsiTheme="minorHAnsi" w:cstheme="minorHAnsi"/>
          <w:sz w:val="20"/>
          <w:szCs w:val="20"/>
        </w:rPr>
        <w:t>Skutočnost</w:t>
      </w:r>
      <w:r w:rsidRPr="003D0CF0">
        <w:rPr>
          <w:rFonts w:asciiTheme="minorHAnsi" w:hAnsiTheme="minorHAnsi" w:cstheme="minorHAnsi"/>
          <w:sz w:val="20"/>
          <w:szCs w:val="20"/>
        </w:rPr>
        <w:t xml:space="preserve">i </w:t>
      </w:r>
      <w:r w:rsidRPr="009053D0">
        <w:rPr>
          <w:rFonts w:asciiTheme="minorHAnsi" w:hAnsiTheme="minorHAnsi" w:cstheme="minorHAnsi"/>
          <w:sz w:val="20"/>
          <w:szCs w:val="20"/>
          <w:u w:val="single"/>
        </w:rPr>
        <w:t xml:space="preserve">uvedené v SP a vo </w:t>
      </w:r>
      <w:r w:rsidR="00374B1C">
        <w:rPr>
          <w:rFonts w:asciiTheme="minorHAnsi" w:hAnsiTheme="minorHAnsi" w:cstheme="minorHAnsi"/>
          <w:sz w:val="20"/>
          <w:szCs w:val="20"/>
          <w:u w:val="single"/>
        </w:rPr>
        <w:t>V</w:t>
      </w:r>
      <w:r w:rsidR="00374B1C" w:rsidRPr="009053D0">
        <w:rPr>
          <w:rFonts w:asciiTheme="minorHAnsi" w:hAnsiTheme="minorHAnsi" w:cstheme="minorHAnsi"/>
          <w:sz w:val="20"/>
          <w:szCs w:val="20"/>
          <w:u w:val="single"/>
        </w:rPr>
        <w:t xml:space="preserve">ýzve </w:t>
      </w:r>
      <w:r w:rsidRPr="009053D0">
        <w:rPr>
          <w:rFonts w:asciiTheme="minorHAnsi" w:hAnsiTheme="minorHAnsi" w:cstheme="minorHAnsi"/>
          <w:sz w:val="20"/>
          <w:szCs w:val="20"/>
          <w:u w:val="single"/>
        </w:rPr>
        <w:t xml:space="preserve">na predkladanie ponúk platia pre všetky časti predmetu zákazky, pokiaľ nie je </w:t>
      </w:r>
      <w:r w:rsidR="000613DA">
        <w:rPr>
          <w:rFonts w:asciiTheme="minorHAnsi" w:hAnsiTheme="minorHAnsi" w:cstheme="minorHAnsi"/>
          <w:sz w:val="20"/>
          <w:szCs w:val="20"/>
          <w:u w:val="single"/>
        </w:rPr>
        <w:t xml:space="preserve">      </w:t>
      </w:r>
      <w:r w:rsidRPr="009053D0">
        <w:rPr>
          <w:rFonts w:asciiTheme="minorHAnsi" w:hAnsiTheme="minorHAnsi" w:cstheme="minorHAnsi"/>
          <w:sz w:val="20"/>
          <w:szCs w:val="20"/>
          <w:u w:val="single"/>
        </w:rPr>
        <w:t>v</w:t>
      </w:r>
      <w:r w:rsidR="00810F06">
        <w:rPr>
          <w:rFonts w:asciiTheme="minorHAnsi" w:hAnsiTheme="minorHAnsi" w:cstheme="minorHAnsi"/>
          <w:sz w:val="20"/>
          <w:szCs w:val="20"/>
          <w:u w:val="single"/>
        </w:rPr>
        <w:t xml:space="preserve"> týchto</w:t>
      </w:r>
      <w:r w:rsidRPr="009053D0">
        <w:rPr>
          <w:rFonts w:asciiTheme="minorHAnsi" w:hAnsiTheme="minorHAnsi" w:cstheme="minorHAnsi"/>
          <w:sz w:val="20"/>
          <w:szCs w:val="20"/>
          <w:u w:val="single"/>
        </w:rPr>
        <w:t xml:space="preserve"> SP alebo vo výzve na predkladanie ponúk uvedené inak.</w:t>
      </w:r>
    </w:p>
    <w:p w14:paraId="4D4375B5" w14:textId="77777777" w:rsidR="00D032D5" w:rsidRDefault="00D032D5" w:rsidP="00D032D5">
      <w:pPr>
        <w:pStyle w:val="Odsekzoznamu"/>
        <w:rPr>
          <w:rFonts w:ascii="Calibri" w:hAnsi="Calibri" w:cs="Calibri"/>
          <w:b/>
          <w:bCs/>
          <w:iCs/>
          <w:szCs w:val="20"/>
        </w:rPr>
      </w:pPr>
    </w:p>
    <w:p w14:paraId="360DDF7C" w14:textId="77777777" w:rsidR="00D032D5" w:rsidRPr="0067450B" w:rsidRDefault="00D032D5" w:rsidP="00D032D5">
      <w:pPr>
        <w:pStyle w:val="tl1"/>
        <w:tabs>
          <w:tab w:val="left" w:pos="426"/>
        </w:tabs>
        <w:rPr>
          <w:rFonts w:ascii="Calibri" w:hAnsi="Calibri" w:cs="Calibri"/>
          <w:b/>
          <w:bCs/>
          <w:iCs/>
          <w:szCs w:val="20"/>
        </w:rPr>
      </w:pPr>
    </w:p>
    <w:p w14:paraId="6F5A6EA2" w14:textId="77777777" w:rsidR="00D032D5" w:rsidRDefault="00D032D5">
      <w:pPr>
        <w:spacing w:after="160" w:line="259" w:lineRule="auto"/>
        <w:rPr>
          <w:rFonts w:ascii="Calibri" w:hAnsi="Calibri" w:cs="Calibri"/>
          <w:b/>
          <w:bCs/>
          <w:iCs/>
          <w:szCs w:val="20"/>
          <w:lang w:eastAsia="sk-SK"/>
        </w:rPr>
      </w:pPr>
      <w:r>
        <w:rPr>
          <w:rFonts w:ascii="Calibri" w:hAnsi="Calibri" w:cs="Calibri"/>
          <w:b/>
          <w:bCs/>
          <w:iCs/>
          <w:szCs w:val="20"/>
        </w:rPr>
        <w:br w:type="page"/>
      </w:r>
    </w:p>
    <w:p w14:paraId="13997C2A" w14:textId="5A9709A9" w:rsidR="00E5007A" w:rsidRPr="0063584C" w:rsidRDefault="00E5007A" w:rsidP="00810F06">
      <w:pPr>
        <w:pStyle w:val="tl1"/>
        <w:tabs>
          <w:tab w:val="left" w:pos="426"/>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sidR="00147D1F">
        <w:rPr>
          <w:rFonts w:ascii="Calibri" w:hAnsi="Calibri" w:cs="Calibri"/>
          <w:b/>
          <w:bCs/>
          <w:iCs/>
          <w:sz w:val="24"/>
          <w:szCs w:val="20"/>
        </w:rPr>
        <w:tab/>
      </w:r>
      <w:r w:rsidRPr="0063584C">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26F27C3E" w:rsidR="00E5007A" w:rsidRPr="007A3A0B" w:rsidRDefault="00E5007A" w:rsidP="00915004">
      <w:pPr>
        <w:pStyle w:val="Odsekzoznamu"/>
        <w:numPr>
          <w:ilvl w:val="0"/>
          <w:numId w:val="19"/>
        </w:numPr>
        <w:ind w:left="426" w:hanging="426"/>
        <w:jc w:val="both"/>
        <w:rPr>
          <w:rFonts w:asciiTheme="minorHAnsi" w:hAnsiTheme="minorHAnsi"/>
          <w:b/>
          <w:noProof/>
          <w:sz w:val="20"/>
          <w:szCs w:val="20"/>
          <w:lang w:eastAsia="sk-SK"/>
        </w:rPr>
      </w:pPr>
      <w:r w:rsidRPr="007A3A0B">
        <w:rPr>
          <w:rFonts w:asciiTheme="minorHAnsi" w:hAnsiTheme="minorHAnsi"/>
          <w:b/>
          <w:noProof/>
          <w:sz w:val="20"/>
          <w:szCs w:val="20"/>
          <w:lang w:eastAsia="sk-SK"/>
        </w:rPr>
        <w:t>ZÁKLADNÉ ÚDAJE CHARAKTERIZUJÚCE PREDMET ZÁKAZKY</w:t>
      </w:r>
    </w:p>
    <w:p w14:paraId="232B37E2" w14:textId="7D683988" w:rsidR="000D34FE" w:rsidRPr="000D34FE" w:rsidRDefault="00A65EF6" w:rsidP="000D34FE">
      <w:pPr>
        <w:pStyle w:val="Odsekzoznamu"/>
        <w:numPr>
          <w:ilvl w:val="1"/>
          <w:numId w:val="19"/>
        </w:numPr>
        <w:tabs>
          <w:tab w:val="left" w:pos="426"/>
        </w:tabs>
        <w:ind w:left="0" w:firstLine="0"/>
        <w:jc w:val="both"/>
        <w:rPr>
          <w:rFonts w:asciiTheme="minorHAnsi" w:hAnsiTheme="minorHAnsi" w:cstheme="minorHAnsi"/>
          <w:sz w:val="20"/>
          <w:szCs w:val="20"/>
        </w:rPr>
      </w:pPr>
      <w:r w:rsidRPr="000D34FE">
        <w:rPr>
          <w:rFonts w:asciiTheme="minorHAnsi" w:hAnsiTheme="minorHAnsi" w:cstheme="minorHAnsi"/>
          <w:sz w:val="20"/>
          <w:szCs w:val="20"/>
        </w:rPr>
        <w:t>P</w:t>
      </w:r>
      <w:r w:rsidR="00794052" w:rsidRPr="000D34FE">
        <w:rPr>
          <w:rFonts w:asciiTheme="minorHAnsi" w:hAnsiTheme="minorHAnsi" w:cstheme="minorHAnsi"/>
          <w:sz w:val="20"/>
          <w:szCs w:val="20"/>
        </w:rPr>
        <w:t xml:space="preserve">redmetom zákazky je uskutočnenie stavebných prác v rámci investičnej akcie SOŠ Tornaľa - modernizácia odborného vzdelávania - budova SOŠ a SOŠ Tornaľa - modernizácia odborného vzdelávania - budova bývalej MŠ, v zmysle projektovej dokumentácie.  V prípade budovy Strednej odborne školy v Tornali ide o vybudovanie obytných podkrovných priestorov, ktoré budú slúžiť ako učebne, zateplenie fasády celej školy, výmena všetkých nosných prvkov strechy, výmena krytiny a ďalšie práce v zmysle projektovej dokumentácie. </w:t>
      </w:r>
      <w:r w:rsidR="00F067F9" w:rsidRPr="000D34FE">
        <w:rPr>
          <w:rFonts w:asciiTheme="minorHAnsi" w:hAnsiTheme="minorHAnsi" w:cstheme="minorHAnsi"/>
          <w:sz w:val="20"/>
          <w:szCs w:val="20"/>
        </w:rPr>
        <w:t>V</w:t>
      </w:r>
      <w:r w:rsidR="00794052" w:rsidRPr="000D34FE">
        <w:rPr>
          <w:rFonts w:asciiTheme="minorHAnsi" w:hAnsiTheme="minorHAnsi" w:cstheme="minorHAnsi"/>
          <w:sz w:val="20"/>
          <w:szCs w:val="20"/>
        </w:rPr>
        <w:t> prípade budovy bývalej materskej školy, ktorá je v správe Strednej odborne školy v Tornali, vo vlastníctve Banskobystrického samosprávneho kraja</w:t>
      </w:r>
      <w:r w:rsidR="000D34FE">
        <w:rPr>
          <w:rFonts w:asciiTheme="minorHAnsi" w:hAnsiTheme="minorHAnsi" w:cstheme="minorHAnsi"/>
          <w:sz w:val="20"/>
          <w:szCs w:val="20"/>
        </w:rPr>
        <w:t>,</w:t>
      </w:r>
      <w:r w:rsidR="00794052" w:rsidRPr="000D34FE">
        <w:rPr>
          <w:rFonts w:asciiTheme="minorHAnsi" w:hAnsiTheme="minorHAnsi" w:cstheme="minorHAnsi"/>
          <w:sz w:val="20"/>
          <w:szCs w:val="20"/>
        </w:rPr>
        <w:t xml:space="preserve"> </w:t>
      </w:r>
      <w:r w:rsidR="000D34FE" w:rsidRPr="000D34FE">
        <w:rPr>
          <w:rFonts w:asciiTheme="minorHAnsi" w:hAnsiTheme="minorHAnsi" w:cstheme="minorHAnsi"/>
          <w:sz w:val="20"/>
          <w:szCs w:val="20"/>
        </w:rPr>
        <w:t>na objekte bude odstránená pôvodná strešná konštrukcia a nahradená väzníkovou konštrukciou, na ktorej sa bude nachádzať vegetačná strecha, prístavba</w:t>
      </w:r>
      <w:r w:rsidR="000613DA">
        <w:rPr>
          <w:rFonts w:asciiTheme="minorHAnsi" w:hAnsiTheme="minorHAnsi" w:cstheme="minorHAnsi"/>
          <w:sz w:val="20"/>
          <w:szCs w:val="20"/>
        </w:rPr>
        <w:t xml:space="preserve">            </w:t>
      </w:r>
      <w:r w:rsidR="000D34FE" w:rsidRPr="000D34FE">
        <w:rPr>
          <w:rFonts w:asciiTheme="minorHAnsi" w:hAnsiTheme="minorHAnsi" w:cstheme="minorHAnsi"/>
          <w:sz w:val="20"/>
          <w:szCs w:val="20"/>
        </w:rPr>
        <w:t xml:space="preserve"> na juhovýchodnej časti bude odstránená, na objekte budú vymenené výplne otvorov a celá budova bude tepelne zaizolovaná v zmysle projektovej dokumentácie.</w:t>
      </w:r>
    </w:p>
    <w:p w14:paraId="4C01877A" w14:textId="77777777" w:rsidR="00794052" w:rsidRPr="000D34FE" w:rsidRDefault="00794052" w:rsidP="00216CA5">
      <w:pPr>
        <w:pStyle w:val="Odsekzoznamu"/>
        <w:tabs>
          <w:tab w:val="left" w:pos="426"/>
        </w:tabs>
        <w:ind w:left="0"/>
        <w:jc w:val="both"/>
        <w:rPr>
          <w:rFonts w:asciiTheme="minorHAnsi" w:hAnsiTheme="minorHAnsi" w:cstheme="minorHAnsi"/>
          <w:sz w:val="22"/>
          <w:szCs w:val="22"/>
        </w:rPr>
      </w:pPr>
    </w:p>
    <w:p w14:paraId="71B72D9B" w14:textId="77777777" w:rsidR="00794052" w:rsidRPr="00E9665C" w:rsidRDefault="00794052" w:rsidP="00915004">
      <w:pPr>
        <w:pStyle w:val="Odsekzoznamu"/>
        <w:numPr>
          <w:ilvl w:val="1"/>
          <w:numId w:val="19"/>
        </w:numPr>
        <w:tabs>
          <w:tab w:val="left" w:pos="426"/>
        </w:tabs>
        <w:ind w:left="0" w:firstLine="0"/>
        <w:jc w:val="both"/>
        <w:rPr>
          <w:rFonts w:asciiTheme="minorHAnsi" w:hAnsiTheme="minorHAnsi" w:cstheme="minorHAnsi"/>
          <w:sz w:val="20"/>
          <w:szCs w:val="20"/>
        </w:rPr>
      </w:pPr>
      <w:r w:rsidRPr="007C4E62">
        <w:rPr>
          <w:rFonts w:asciiTheme="minorHAnsi" w:hAnsiTheme="minorHAnsi" w:cstheme="minorHAnsi"/>
          <w:sz w:val="20"/>
          <w:szCs w:val="20"/>
        </w:rPr>
        <w:t xml:space="preserve">Predmet zákazky </w:t>
      </w:r>
      <w:r w:rsidRPr="007C4E62">
        <w:rPr>
          <w:rFonts w:asciiTheme="minorHAnsi" w:hAnsiTheme="minorHAnsi" w:cstheme="minorHAnsi"/>
          <w:b/>
          <w:bCs/>
          <w:sz w:val="20"/>
          <w:szCs w:val="20"/>
        </w:rPr>
        <w:t xml:space="preserve">je rozdelený </w:t>
      </w:r>
      <w:r w:rsidRPr="00E76D5C">
        <w:rPr>
          <w:rFonts w:asciiTheme="minorHAnsi" w:hAnsiTheme="minorHAnsi" w:cstheme="minorHAnsi"/>
          <w:sz w:val="20"/>
          <w:szCs w:val="20"/>
        </w:rPr>
        <w:t>na</w:t>
      </w:r>
      <w:r w:rsidRPr="007C4E62">
        <w:rPr>
          <w:rFonts w:asciiTheme="minorHAnsi" w:hAnsiTheme="minorHAnsi" w:cstheme="minorHAnsi"/>
          <w:b/>
          <w:bCs/>
          <w:sz w:val="20"/>
          <w:szCs w:val="20"/>
        </w:rPr>
        <w:t xml:space="preserve"> </w:t>
      </w:r>
      <w:r>
        <w:rPr>
          <w:rFonts w:asciiTheme="minorHAnsi" w:hAnsiTheme="minorHAnsi" w:cstheme="minorHAnsi"/>
          <w:b/>
          <w:bCs/>
          <w:sz w:val="20"/>
          <w:szCs w:val="20"/>
        </w:rPr>
        <w:t>dve</w:t>
      </w:r>
      <w:r w:rsidRPr="007C4E62">
        <w:rPr>
          <w:rFonts w:asciiTheme="minorHAnsi" w:hAnsiTheme="minorHAnsi" w:cstheme="minorHAnsi"/>
          <w:b/>
          <w:bCs/>
          <w:sz w:val="20"/>
          <w:szCs w:val="20"/>
        </w:rPr>
        <w:t xml:space="preserve"> samostatné časti</w:t>
      </w:r>
      <w:r w:rsidRPr="007C4E62">
        <w:rPr>
          <w:rFonts w:asciiTheme="minorHAnsi" w:hAnsiTheme="minorHAnsi" w:cstheme="minorHAnsi"/>
          <w:sz w:val="20"/>
          <w:szCs w:val="20"/>
        </w:rPr>
        <w:t>:</w:t>
      </w:r>
    </w:p>
    <w:p w14:paraId="1B5D8ECB" w14:textId="77777777" w:rsidR="00794052" w:rsidRPr="009F0519" w:rsidRDefault="0079405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1</w:t>
      </w:r>
      <w:r>
        <w:rPr>
          <w:rFonts w:asciiTheme="minorHAnsi" w:hAnsiTheme="minorHAnsi" w:cstheme="minorHAnsi"/>
          <w:b/>
          <w:bCs/>
          <w:sz w:val="20"/>
          <w:szCs w:val="20"/>
        </w:rPr>
        <w:t xml:space="preserve">: </w:t>
      </w:r>
      <w:r w:rsidRPr="009F0519">
        <w:rPr>
          <w:rFonts w:asciiTheme="minorHAnsi" w:hAnsiTheme="minorHAnsi" w:cstheme="minorHAnsi"/>
          <w:b/>
          <w:bCs/>
          <w:sz w:val="20"/>
          <w:szCs w:val="20"/>
        </w:rPr>
        <w:t xml:space="preserve">SOŠ Tornaľa - modernizácia odborného vzdelávania - budova SOŠ, </w:t>
      </w:r>
    </w:p>
    <w:p w14:paraId="6F3BC268" w14:textId="77777777" w:rsidR="00794052" w:rsidRPr="009F0519" w:rsidRDefault="0079405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2</w:t>
      </w:r>
      <w:r>
        <w:rPr>
          <w:rFonts w:asciiTheme="minorHAnsi" w:hAnsiTheme="minorHAnsi" w:cstheme="minorHAnsi"/>
          <w:b/>
          <w:bCs/>
          <w:sz w:val="20"/>
          <w:szCs w:val="20"/>
        </w:rPr>
        <w:t xml:space="preserve">: </w:t>
      </w:r>
      <w:r w:rsidRPr="007C4E62">
        <w:rPr>
          <w:rFonts w:asciiTheme="minorHAnsi" w:hAnsiTheme="minorHAnsi" w:cstheme="minorHAnsi"/>
          <w:b/>
          <w:bCs/>
          <w:sz w:val="20"/>
          <w:szCs w:val="20"/>
        </w:rPr>
        <w:t xml:space="preserve"> </w:t>
      </w:r>
      <w:r w:rsidRPr="009F0519">
        <w:rPr>
          <w:rFonts w:asciiTheme="minorHAnsi" w:hAnsiTheme="minorHAnsi" w:cstheme="minorHAnsi"/>
          <w:b/>
          <w:bCs/>
          <w:sz w:val="20"/>
          <w:szCs w:val="20"/>
        </w:rPr>
        <w:t>SOŠ Tornaľa - modernizácia odborného vzdelávania - budova bývalej MŠ</w:t>
      </w:r>
      <w:r>
        <w:rPr>
          <w:rFonts w:asciiTheme="minorHAnsi" w:hAnsiTheme="minorHAnsi" w:cstheme="minorHAnsi"/>
          <w:b/>
          <w:bCs/>
          <w:sz w:val="20"/>
          <w:szCs w:val="20"/>
        </w:rPr>
        <w:t>.</w:t>
      </w:r>
    </w:p>
    <w:p w14:paraId="629E069E" w14:textId="77777777" w:rsidR="00794052" w:rsidRDefault="00794052" w:rsidP="00794052">
      <w:pPr>
        <w:jc w:val="both"/>
        <w:rPr>
          <w:rFonts w:asciiTheme="minorHAnsi" w:hAnsiTheme="minorHAnsi"/>
          <w:sz w:val="20"/>
          <w:szCs w:val="20"/>
        </w:rPr>
      </w:pPr>
    </w:p>
    <w:p w14:paraId="6370B888" w14:textId="77777777" w:rsidR="00794052" w:rsidRPr="009870C9" w:rsidRDefault="00794052" w:rsidP="00794052">
      <w:pPr>
        <w:jc w:val="both"/>
        <w:rPr>
          <w:rFonts w:asciiTheme="minorHAnsi" w:hAnsiTheme="minorHAnsi"/>
          <w:sz w:val="20"/>
          <w:szCs w:val="20"/>
          <w:u w:val="single"/>
        </w:rPr>
      </w:pPr>
      <w:r w:rsidRPr="009870C9">
        <w:rPr>
          <w:rFonts w:asciiTheme="minorHAnsi" w:hAnsiTheme="minorHAnsi"/>
          <w:sz w:val="20"/>
          <w:szCs w:val="20"/>
          <w:u w:val="single"/>
        </w:rPr>
        <w:t xml:space="preserve">Podrobný opis predmetu zákazky je uvedený v časti B. Opis predmetu zákazky týchto súťažných podkladov (ďalej aj „SP“) a v prílohách týchto SP. </w:t>
      </w:r>
    </w:p>
    <w:p w14:paraId="76643123" w14:textId="77777777" w:rsidR="00794052" w:rsidRDefault="00794052" w:rsidP="00794052">
      <w:pPr>
        <w:jc w:val="both"/>
        <w:rPr>
          <w:rFonts w:asciiTheme="minorHAnsi" w:hAnsiTheme="minorHAnsi"/>
          <w:sz w:val="20"/>
          <w:szCs w:val="20"/>
        </w:rPr>
      </w:pPr>
    </w:p>
    <w:p w14:paraId="7CBE15F4" w14:textId="060E815F" w:rsidR="00794052" w:rsidRPr="00C2672B" w:rsidRDefault="00794052" w:rsidP="00794052">
      <w:pPr>
        <w:jc w:val="both"/>
        <w:rPr>
          <w:rFonts w:ascii="Calibri" w:hAnsi="Calibri" w:cs="Calibri"/>
          <w:b/>
          <w:u w:val="single"/>
        </w:rPr>
      </w:pPr>
      <w:r w:rsidRPr="00C2672B">
        <w:rPr>
          <w:rFonts w:asciiTheme="minorHAnsi" w:hAnsiTheme="minorHAnsi"/>
          <w:sz w:val="20"/>
          <w:szCs w:val="20"/>
          <w:u w:val="single"/>
        </w:rPr>
        <w:t xml:space="preserve">Možnosť predloženia ponúk na jednotlivé časti nie je obmedzená. Uchádzač môže predložiť ponuku na jednu časť alebo </w:t>
      </w:r>
      <w:r w:rsidR="000613DA">
        <w:rPr>
          <w:rFonts w:asciiTheme="minorHAnsi" w:hAnsiTheme="minorHAnsi"/>
          <w:sz w:val="20"/>
          <w:szCs w:val="20"/>
          <w:u w:val="single"/>
        </w:rPr>
        <w:t xml:space="preserve">    </w:t>
      </w:r>
      <w:r w:rsidRPr="00C2672B">
        <w:rPr>
          <w:rFonts w:asciiTheme="minorHAnsi" w:hAnsiTheme="minorHAnsi"/>
          <w:sz w:val="20"/>
          <w:szCs w:val="20"/>
          <w:u w:val="single"/>
        </w:rPr>
        <w:t xml:space="preserve">na obidve časti. </w:t>
      </w:r>
    </w:p>
    <w:p w14:paraId="7F6F2EB3" w14:textId="63430B79" w:rsidR="00794052" w:rsidRDefault="00794052" w:rsidP="00A65EF6">
      <w:pPr>
        <w:pStyle w:val="Odsekzoznamu"/>
        <w:tabs>
          <w:tab w:val="left" w:pos="567"/>
        </w:tabs>
        <w:ind w:left="0"/>
        <w:jc w:val="both"/>
        <w:rPr>
          <w:rFonts w:asciiTheme="minorHAnsi" w:hAnsiTheme="minorHAnsi" w:cstheme="minorHAnsi"/>
          <w:sz w:val="20"/>
          <w:szCs w:val="20"/>
        </w:rPr>
      </w:pPr>
    </w:p>
    <w:p w14:paraId="7E324375" w14:textId="77777777" w:rsidR="00794052" w:rsidRDefault="00794052" w:rsidP="00915004">
      <w:pPr>
        <w:pStyle w:val="Odsekzoznamu"/>
        <w:numPr>
          <w:ilvl w:val="1"/>
          <w:numId w:val="19"/>
        </w:numPr>
        <w:tabs>
          <w:tab w:val="left" w:pos="426"/>
        </w:tabs>
        <w:ind w:left="0" w:firstLine="0"/>
        <w:jc w:val="both"/>
        <w:rPr>
          <w:rFonts w:asciiTheme="minorHAnsi" w:hAnsiTheme="minorHAnsi"/>
          <w:sz w:val="20"/>
          <w:szCs w:val="20"/>
        </w:rPr>
      </w:pPr>
      <w:r w:rsidRPr="00F91B1C">
        <w:rPr>
          <w:rFonts w:asciiTheme="minorHAnsi" w:hAnsiTheme="minorHAnsi"/>
          <w:sz w:val="20"/>
          <w:szCs w:val="20"/>
        </w:rPr>
        <w:t>Spoločný slovník obstarávania (CPV)</w:t>
      </w:r>
      <w:r>
        <w:rPr>
          <w:rFonts w:asciiTheme="minorHAnsi" w:hAnsiTheme="minorHAnsi"/>
          <w:sz w:val="20"/>
          <w:szCs w:val="20"/>
        </w:rPr>
        <w:t>.</w:t>
      </w:r>
    </w:p>
    <w:p w14:paraId="6952CEEC" w14:textId="7AA2C225" w:rsidR="00794052" w:rsidRDefault="00794052" w:rsidP="00A073E9">
      <w:pPr>
        <w:pStyle w:val="Odsekzoznamu"/>
        <w:tabs>
          <w:tab w:val="left" w:pos="426"/>
        </w:tabs>
        <w:ind w:left="426"/>
        <w:jc w:val="both"/>
        <w:rPr>
          <w:rFonts w:asciiTheme="minorHAnsi" w:hAnsiTheme="minorHAnsi"/>
          <w:sz w:val="20"/>
          <w:szCs w:val="20"/>
        </w:rPr>
      </w:pPr>
      <w:r w:rsidRPr="00E76D5C">
        <w:rPr>
          <w:rFonts w:asciiTheme="minorHAnsi" w:hAnsiTheme="minorHAnsi"/>
          <w:sz w:val="20"/>
          <w:szCs w:val="20"/>
        </w:rPr>
        <w:t>Hlavný predmet, hlavný slovník:</w:t>
      </w:r>
      <w:r w:rsidRPr="00E76D5C">
        <w:rPr>
          <w:rFonts w:asciiTheme="minorHAnsi" w:hAnsiTheme="minorHAnsi"/>
          <w:sz w:val="20"/>
          <w:szCs w:val="20"/>
        </w:rPr>
        <w:tab/>
        <w:t>45214200-2 Stavebné práce na stavbe budov škôl</w:t>
      </w:r>
    </w:p>
    <w:p w14:paraId="1626F59F" w14:textId="4EBD6D5E" w:rsidR="00D42575" w:rsidRDefault="00794052" w:rsidP="00D42575">
      <w:pPr>
        <w:pStyle w:val="Odsekzoznamu"/>
        <w:tabs>
          <w:tab w:val="left" w:pos="426"/>
        </w:tabs>
        <w:ind w:left="426"/>
        <w:jc w:val="both"/>
        <w:rPr>
          <w:rFonts w:asciiTheme="minorHAnsi" w:hAnsiTheme="minorHAnsi"/>
          <w:sz w:val="20"/>
          <w:szCs w:val="20"/>
        </w:rPr>
      </w:pPr>
      <w:r w:rsidRPr="00D42575">
        <w:rPr>
          <w:rFonts w:asciiTheme="minorHAnsi" w:hAnsiTheme="minorHAnsi"/>
          <w:sz w:val="20"/>
          <w:szCs w:val="20"/>
        </w:rPr>
        <w:t>Doplňujúci CPV kód</w:t>
      </w:r>
      <w:r w:rsidRPr="00E76D5C">
        <w:rPr>
          <w:rFonts w:asciiTheme="minorHAnsi" w:hAnsiTheme="minorHAnsi"/>
          <w:sz w:val="20"/>
          <w:szCs w:val="20"/>
        </w:rPr>
        <w:t>:</w:t>
      </w:r>
      <w:r w:rsidRPr="00E76D5C">
        <w:rPr>
          <w:rFonts w:asciiTheme="minorHAnsi" w:hAnsiTheme="minorHAnsi"/>
          <w:sz w:val="20"/>
          <w:szCs w:val="20"/>
        </w:rPr>
        <w:tab/>
      </w:r>
      <w:r>
        <w:rPr>
          <w:rFonts w:asciiTheme="minorHAnsi" w:hAnsiTheme="minorHAnsi"/>
          <w:sz w:val="20"/>
          <w:szCs w:val="20"/>
        </w:rPr>
        <w:tab/>
      </w:r>
      <w:r w:rsidR="00D42575">
        <w:rPr>
          <w:rFonts w:asciiTheme="minorHAnsi" w:hAnsiTheme="minorHAnsi"/>
          <w:sz w:val="20"/>
          <w:szCs w:val="20"/>
        </w:rPr>
        <w:tab/>
      </w:r>
      <w:r w:rsidR="00D42575" w:rsidRPr="00E76D5C">
        <w:rPr>
          <w:rFonts w:asciiTheme="minorHAnsi" w:hAnsiTheme="minorHAnsi"/>
          <w:sz w:val="20"/>
          <w:szCs w:val="20"/>
        </w:rPr>
        <w:t>45220000-5 Inžinierske práce a stavebné práce</w:t>
      </w:r>
    </w:p>
    <w:p w14:paraId="66129883" w14:textId="77777777" w:rsidR="00F85CB9" w:rsidRPr="00BC0A0A" w:rsidRDefault="00F85CB9" w:rsidP="00F85CB9">
      <w:pPr>
        <w:ind w:left="2868" w:firstLine="672"/>
        <w:jc w:val="both"/>
        <w:rPr>
          <w:rFonts w:asciiTheme="minorHAnsi" w:hAnsiTheme="minorHAnsi"/>
          <w:sz w:val="20"/>
          <w:szCs w:val="20"/>
        </w:rPr>
      </w:pPr>
      <w:r w:rsidRPr="00BC0A0A">
        <w:rPr>
          <w:rFonts w:asciiTheme="minorHAnsi" w:hAnsiTheme="minorHAnsi"/>
          <w:sz w:val="20"/>
          <w:szCs w:val="20"/>
        </w:rPr>
        <w:t>45300000-0 - Stavebno-inštalačné práce</w:t>
      </w:r>
    </w:p>
    <w:p w14:paraId="54198A30" w14:textId="5E2FA4EF" w:rsidR="00F85CB9" w:rsidRPr="00F85CB9" w:rsidRDefault="00F85CB9" w:rsidP="00F85CB9">
      <w:pPr>
        <w:ind w:left="3204" w:firstLine="336"/>
        <w:jc w:val="both"/>
        <w:rPr>
          <w:rFonts w:asciiTheme="minorHAnsi" w:hAnsiTheme="minorHAnsi"/>
          <w:sz w:val="20"/>
          <w:szCs w:val="20"/>
        </w:rPr>
      </w:pPr>
      <w:r w:rsidRPr="00BC0A0A">
        <w:rPr>
          <w:rFonts w:asciiTheme="minorHAnsi" w:hAnsiTheme="minorHAnsi"/>
          <w:sz w:val="20"/>
          <w:szCs w:val="20"/>
        </w:rPr>
        <w:t>45310000-3 - Elektroinštalačné práce</w:t>
      </w:r>
    </w:p>
    <w:p w14:paraId="2A800B5A" w14:textId="27258A3D" w:rsidR="00794052" w:rsidRPr="00C153C9" w:rsidRDefault="00D42575" w:rsidP="00D42575">
      <w:pPr>
        <w:pStyle w:val="Odsekzoznamu"/>
        <w:tabs>
          <w:tab w:val="left" w:pos="426"/>
        </w:tabs>
        <w:ind w:left="426"/>
        <w:jc w:val="both"/>
        <w:rPr>
          <w:rFonts w:eastAsia="Calibri" w:cs="Arial"/>
          <w:b/>
          <w:lang w:eastAsia="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918A8">
        <w:rPr>
          <w:rFonts w:asciiTheme="minorHAnsi" w:hAnsiTheme="minorHAnsi"/>
          <w:sz w:val="20"/>
          <w:szCs w:val="20"/>
        </w:rPr>
        <w:t>45400000-1</w:t>
      </w:r>
      <w:r>
        <w:rPr>
          <w:rFonts w:asciiTheme="minorHAnsi" w:hAnsiTheme="minorHAnsi"/>
          <w:sz w:val="20"/>
          <w:szCs w:val="20"/>
        </w:rPr>
        <w:t xml:space="preserve"> </w:t>
      </w:r>
      <w:r w:rsidRPr="002918A8">
        <w:rPr>
          <w:rFonts w:asciiTheme="minorHAnsi" w:hAnsiTheme="minorHAnsi"/>
          <w:sz w:val="20"/>
          <w:szCs w:val="20"/>
        </w:rPr>
        <w:t>Kompletizačné (dokončovacie) práce</w:t>
      </w:r>
    </w:p>
    <w:p w14:paraId="0D403E9C" w14:textId="77777777" w:rsidR="00794052" w:rsidRPr="00CD0AC3" w:rsidRDefault="00794052" w:rsidP="00794052">
      <w:pPr>
        <w:pStyle w:val="Odsekzoznamu"/>
        <w:tabs>
          <w:tab w:val="left" w:pos="567"/>
        </w:tabs>
        <w:ind w:left="0"/>
        <w:rPr>
          <w:rFonts w:asciiTheme="minorHAnsi" w:hAnsiTheme="minorHAnsi"/>
          <w:sz w:val="20"/>
          <w:szCs w:val="20"/>
        </w:rPr>
      </w:pPr>
    </w:p>
    <w:p w14:paraId="3A7F070A" w14:textId="77777777" w:rsidR="00F85CB9" w:rsidRPr="00F85CB9" w:rsidRDefault="00F85CB9" w:rsidP="00F85CB9">
      <w:pPr>
        <w:pStyle w:val="Odsekzoznamu"/>
        <w:numPr>
          <w:ilvl w:val="1"/>
          <w:numId w:val="19"/>
        </w:numPr>
        <w:ind w:left="426" w:hanging="426"/>
        <w:jc w:val="both"/>
        <w:rPr>
          <w:rFonts w:asciiTheme="minorHAnsi" w:hAnsiTheme="minorHAnsi"/>
          <w:sz w:val="20"/>
          <w:szCs w:val="20"/>
        </w:rPr>
      </w:pPr>
      <w:r w:rsidRPr="00F85CB9">
        <w:rPr>
          <w:rFonts w:asciiTheme="minorHAnsi" w:hAnsiTheme="minorHAnsi"/>
          <w:sz w:val="20"/>
          <w:szCs w:val="20"/>
        </w:rPr>
        <w:t xml:space="preserve">Celková predpokladaná hodnota zákazky je </w:t>
      </w:r>
      <w:r w:rsidRPr="00F85CB9">
        <w:rPr>
          <w:rFonts w:asciiTheme="minorHAnsi" w:hAnsiTheme="minorHAnsi"/>
          <w:b/>
          <w:bCs/>
          <w:sz w:val="20"/>
          <w:szCs w:val="20"/>
        </w:rPr>
        <w:t>1 858 743,49 EUR bez DPH.</w:t>
      </w:r>
    </w:p>
    <w:p w14:paraId="363DE67F" w14:textId="77777777" w:rsidR="00F85CB9" w:rsidRDefault="00F85CB9" w:rsidP="00F85CB9">
      <w:pPr>
        <w:pStyle w:val="Odsekzoznamu"/>
        <w:tabs>
          <w:tab w:val="left" w:pos="567"/>
        </w:tabs>
        <w:ind w:left="0"/>
        <w:rPr>
          <w:rFonts w:asciiTheme="minorHAnsi" w:hAnsiTheme="minorHAnsi"/>
          <w:sz w:val="20"/>
          <w:szCs w:val="20"/>
        </w:rPr>
      </w:pPr>
      <w:r>
        <w:rPr>
          <w:rFonts w:asciiTheme="minorHAnsi" w:hAnsiTheme="minorHAnsi"/>
          <w:sz w:val="20"/>
          <w:szCs w:val="20"/>
        </w:rPr>
        <w:tab/>
      </w:r>
    </w:p>
    <w:p w14:paraId="7FC06422" w14:textId="77777777" w:rsidR="00F85CB9" w:rsidRDefault="00F85CB9" w:rsidP="00F85CB9">
      <w:pPr>
        <w:pStyle w:val="Odsekzoznamu"/>
        <w:tabs>
          <w:tab w:val="left" w:pos="426"/>
        </w:tabs>
        <w:ind w:left="0"/>
        <w:rPr>
          <w:rFonts w:asciiTheme="minorHAnsi" w:hAnsiTheme="minorHAnsi"/>
          <w:sz w:val="20"/>
          <w:szCs w:val="20"/>
        </w:rPr>
      </w:pPr>
      <w:r>
        <w:rPr>
          <w:rFonts w:asciiTheme="minorHAnsi" w:hAnsiTheme="minorHAnsi"/>
          <w:sz w:val="20"/>
          <w:szCs w:val="20"/>
        </w:rPr>
        <w:tab/>
        <w:t>Predpokladaná hodnota predmetu zákazky jednotlivých častí (stavebných objektov):</w:t>
      </w:r>
    </w:p>
    <w:p w14:paraId="12CE6FEE" w14:textId="77777777" w:rsidR="00F85CB9" w:rsidRPr="004B6C3E" w:rsidRDefault="00F85CB9" w:rsidP="00F85CB9">
      <w:pPr>
        <w:pStyle w:val="Odsekzoznamu"/>
        <w:numPr>
          <w:ilvl w:val="0"/>
          <w:numId w:val="24"/>
        </w:numPr>
        <w:ind w:left="709" w:hanging="283"/>
        <w:jc w:val="both"/>
        <w:rPr>
          <w:rFonts w:asciiTheme="minorHAnsi" w:hAnsiTheme="minorHAnsi" w:cstheme="minorHAnsi"/>
          <w:sz w:val="20"/>
          <w:szCs w:val="20"/>
        </w:rPr>
      </w:pPr>
      <w:r w:rsidRPr="004B6C3E">
        <w:rPr>
          <w:rFonts w:asciiTheme="minorHAnsi" w:hAnsiTheme="minorHAnsi"/>
          <w:b/>
          <w:bCs/>
          <w:sz w:val="20"/>
          <w:szCs w:val="20"/>
        </w:rPr>
        <w:t xml:space="preserve">pre časť predmetu zákazky č. 1: </w:t>
      </w:r>
      <w:r w:rsidRPr="004B6C3E">
        <w:rPr>
          <w:rFonts w:asciiTheme="minorHAnsi" w:hAnsiTheme="minorHAnsi" w:cstheme="minorHAnsi"/>
          <w:sz w:val="20"/>
          <w:szCs w:val="20"/>
        </w:rPr>
        <w:t>SOŠ Tornaľa - modernizácia odborného vzdelávania - budova SOŠ</w:t>
      </w:r>
    </w:p>
    <w:p w14:paraId="14A8AF71" w14:textId="77777777" w:rsidR="00F85CB9" w:rsidRPr="004B6C3E" w:rsidRDefault="00F85CB9" w:rsidP="00F85CB9">
      <w:pPr>
        <w:pStyle w:val="Odsekzoznamu"/>
        <w:ind w:left="2836" w:firstLine="566"/>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Pr="004B6C3E">
        <w:rPr>
          <w:rFonts w:asciiTheme="minorHAnsi" w:hAnsiTheme="minorHAnsi" w:cstheme="minorHAnsi"/>
          <w:b/>
          <w:bCs/>
          <w:sz w:val="20"/>
          <w:szCs w:val="20"/>
        </w:rPr>
        <w:t xml:space="preserve"> </w:t>
      </w:r>
      <w:r w:rsidRPr="0029574A">
        <w:rPr>
          <w:rFonts w:asciiTheme="minorHAnsi" w:hAnsiTheme="minorHAnsi" w:cstheme="minorHAnsi"/>
          <w:b/>
          <w:bCs/>
          <w:sz w:val="20"/>
          <w:szCs w:val="20"/>
        </w:rPr>
        <w:t>1 358 764,94</w:t>
      </w:r>
      <w:r>
        <w:rPr>
          <w:rFonts w:eastAsiaTheme="minorEastAsia"/>
          <w:b/>
          <w:bCs/>
          <w:lang w:eastAsia="sk-SK"/>
        </w:rPr>
        <w:t xml:space="preserve"> </w:t>
      </w:r>
      <w:r w:rsidRPr="004B6C3E">
        <w:rPr>
          <w:rFonts w:asciiTheme="minorHAnsi" w:hAnsiTheme="minorHAnsi" w:cstheme="minorHAnsi"/>
          <w:b/>
          <w:bCs/>
          <w:sz w:val="20"/>
          <w:szCs w:val="20"/>
        </w:rPr>
        <w:t>EUR bez DPH</w:t>
      </w:r>
      <w:r w:rsidRPr="004B6C3E">
        <w:rPr>
          <w:rFonts w:asciiTheme="minorHAnsi" w:hAnsiTheme="minorHAnsi" w:cstheme="minorHAnsi"/>
          <w:sz w:val="20"/>
          <w:szCs w:val="20"/>
        </w:rPr>
        <w:t>,</w:t>
      </w:r>
    </w:p>
    <w:p w14:paraId="265F3B73" w14:textId="77777777" w:rsidR="00F85CB9" w:rsidRPr="004B6C3E" w:rsidRDefault="00F85CB9" w:rsidP="00F85CB9">
      <w:pPr>
        <w:pStyle w:val="Odsekzoznamu"/>
        <w:numPr>
          <w:ilvl w:val="0"/>
          <w:numId w:val="24"/>
        </w:numPr>
        <w:ind w:left="709" w:hanging="283"/>
        <w:jc w:val="both"/>
        <w:rPr>
          <w:rFonts w:asciiTheme="minorHAnsi" w:hAnsiTheme="minorHAnsi" w:cstheme="minorHAnsi"/>
          <w:b/>
          <w:bCs/>
          <w:sz w:val="20"/>
          <w:szCs w:val="20"/>
        </w:rPr>
      </w:pPr>
      <w:r w:rsidRPr="004B6C3E">
        <w:rPr>
          <w:rFonts w:asciiTheme="minorHAnsi" w:hAnsiTheme="minorHAnsi"/>
          <w:b/>
          <w:bCs/>
          <w:sz w:val="20"/>
          <w:szCs w:val="20"/>
        </w:rPr>
        <w:t xml:space="preserve">pre časť predmetu zákazky č. 2: </w:t>
      </w:r>
      <w:r w:rsidRPr="004B6C3E">
        <w:rPr>
          <w:rFonts w:asciiTheme="minorHAnsi" w:hAnsiTheme="minorHAnsi" w:cstheme="minorHAnsi"/>
          <w:sz w:val="20"/>
          <w:szCs w:val="20"/>
        </w:rPr>
        <w:t>SOŠ Tornaľa - modernizácia odborného vzdelávania - budova bývalej MŠ</w:t>
      </w:r>
    </w:p>
    <w:p w14:paraId="2E786380" w14:textId="77777777" w:rsidR="00F85CB9" w:rsidRPr="00A92BA1" w:rsidRDefault="00F85CB9" w:rsidP="00F85CB9">
      <w:pPr>
        <w:pStyle w:val="Odsekzoznamu"/>
        <w:ind w:left="3402"/>
        <w:jc w:val="both"/>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Pr="0029574A">
        <w:rPr>
          <w:rFonts w:asciiTheme="minorHAnsi" w:hAnsiTheme="minorHAnsi" w:cstheme="minorHAnsi"/>
          <w:b/>
          <w:bCs/>
          <w:sz w:val="20"/>
          <w:szCs w:val="20"/>
        </w:rPr>
        <w:t>499 978,55</w:t>
      </w:r>
      <w:r>
        <w:rPr>
          <w:rFonts w:eastAsiaTheme="minorEastAsia"/>
          <w:b/>
          <w:bCs/>
          <w:lang w:eastAsia="sk-SK"/>
        </w:rPr>
        <w:t xml:space="preserve"> </w:t>
      </w:r>
      <w:r w:rsidRPr="004B6C3E">
        <w:rPr>
          <w:rFonts w:asciiTheme="minorHAnsi" w:hAnsiTheme="minorHAnsi" w:cstheme="minorHAnsi"/>
          <w:b/>
          <w:bCs/>
          <w:sz w:val="20"/>
          <w:szCs w:val="20"/>
        </w:rPr>
        <w:t>EUR bez DPH</w:t>
      </w:r>
      <w:r w:rsidRPr="004B6C3E">
        <w:rPr>
          <w:rFonts w:asciiTheme="minorHAnsi" w:hAnsiTheme="minorHAnsi" w:cstheme="minorHAnsi"/>
          <w:sz w:val="20"/>
          <w:szCs w:val="20"/>
        </w:rPr>
        <w:t>.</w:t>
      </w:r>
    </w:p>
    <w:p w14:paraId="25986A54" w14:textId="77777777" w:rsidR="007A3A0B" w:rsidRPr="007A3A0B" w:rsidRDefault="007A3A0B" w:rsidP="00F067F9">
      <w:pPr>
        <w:rPr>
          <w:rFonts w:cs="Calibri"/>
        </w:rPr>
      </w:pPr>
    </w:p>
    <w:p w14:paraId="2E5FF1EE" w14:textId="11D4F500" w:rsidR="001B6EBB" w:rsidRDefault="001B6EBB" w:rsidP="00915004">
      <w:pPr>
        <w:pStyle w:val="Odsekzoznamu"/>
        <w:numPr>
          <w:ilvl w:val="0"/>
          <w:numId w:val="19"/>
        </w:numPr>
        <w:ind w:left="426" w:hanging="426"/>
        <w:jc w:val="both"/>
        <w:rPr>
          <w:rFonts w:asciiTheme="minorHAnsi" w:hAnsiTheme="minorHAnsi"/>
          <w:b/>
          <w:noProof/>
          <w:sz w:val="20"/>
          <w:szCs w:val="20"/>
          <w:lang w:eastAsia="sk-SK"/>
        </w:rPr>
      </w:pPr>
      <w:r>
        <w:rPr>
          <w:rFonts w:asciiTheme="minorHAnsi" w:hAnsiTheme="minorHAnsi"/>
          <w:b/>
          <w:noProof/>
          <w:sz w:val="20"/>
          <w:szCs w:val="20"/>
          <w:lang w:eastAsia="sk-SK"/>
        </w:rPr>
        <w:t>VŠEOBECNÉ A KVALITATÍVNE POŽIADAVKY NA PREDMET ZÁKAZKY</w:t>
      </w:r>
    </w:p>
    <w:p w14:paraId="4E694F40" w14:textId="21195074" w:rsidR="00A073E9" w:rsidRPr="00E42E2E" w:rsidRDefault="00A073E9" w:rsidP="00D113FC">
      <w:pPr>
        <w:pStyle w:val="Odsekzoznamu"/>
        <w:numPr>
          <w:ilvl w:val="1"/>
          <w:numId w:val="19"/>
        </w:numPr>
        <w:tabs>
          <w:tab w:val="left" w:pos="426"/>
        </w:tabs>
        <w:ind w:left="0" w:hanging="6"/>
        <w:jc w:val="both"/>
        <w:rPr>
          <w:rFonts w:ascii="Calibri" w:hAnsi="Calibri" w:cs="Calibri"/>
          <w:noProof/>
        </w:rPr>
      </w:pPr>
      <w:r w:rsidRPr="00462EA5">
        <w:rPr>
          <w:rFonts w:asciiTheme="minorHAnsi" w:hAnsiTheme="minorHAnsi" w:cs="Calibri"/>
          <w:sz w:val="20"/>
          <w:szCs w:val="20"/>
        </w:rPr>
        <w:t xml:space="preserve">Miestom </w:t>
      </w:r>
      <w:r w:rsidRPr="00C25A46">
        <w:rPr>
          <w:rFonts w:asciiTheme="minorHAnsi" w:hAnsiTheme="minorHAnsi" w:cs="Calibri"/>
          <w:sz w:val="20"/>
          <w:szCs w:val="20"/>
        </w:rPr>
        <w:t xml:space="preserve">vykonania </w:t>
      </w:r>
      <w:r w:rsidR="003A2466">
        <w:rPr>
          <w:rFonts w:asciiTheme="minorHAnsi" w:hAnsiTheme="minorHAnsi" w:cs="Calibri"/>
          <w:sz w:val="20"/>
          <w:szCs w:val="20"/>
        </w:rPr>
        <w:t>d</w:t>
      </w:r>
      <w:r w:rsidR="003A2466" w:rsidRPr="00C25A46">
        <w:rPr>
          <w:rFonts w:asciiTheme="minorHAnsi" w:hAnsiTheme="minorHAnsi" w:cs="Calibri"/>
          <w:sz w:val="20"/>
          <w:szCs w:val="20"/>
        </w:rPr>
        <w:t xml:space="preserve">iela </w:t>
      </w:r>
      <w:r>
        <w:rPr>
          <w:rFonts w:asciiTheme="minorHAnsi" w:hAnsiTheme="minorHAnsi" w:cs="Calibri"/>
          <w:sz w:val="20"/>
          <w:szCs w:val="20"/>
        </w:rPr>
        <w:t xml:space="preserve">sú objekty uvedené </w:t>
      </w:r>
      <w:r w:rsidRPr="006C2966">
        <w:rPr>
          <w:rFonts w:asciiTheme="minorHAnsi" w:hAnsiTheme="minorHAnsi" w:cs="Calibri"/>
          <w:sz w:val="20"/>
          <w:szCs w:val="20"/>
        </w:rPr>
        <w:t xml:space="preserve">v zmysle </w:t>
      </w:r>
      <w:r w:rsidRPr="00E42E2E">
        <w:rPr>
          <w:rFonts w:asciiTheme="minorHAnsi" w:hAnsiTheme="minorHAnsi" w:cs="Calibri"/>
          <w:sz w:val="20"/>
          <w:szCs w:val="20"/>
        </w:rPr>
        <w:t xml:space="preserve">bodu 1. článku III. jednotlivých </w:t>
      </w:r>
      <w:r w:rsidR="002A5E0E">
        <w:rPr>
          <w:rFonts w:asciiTheme="minorHAnsi" w:hAnsiTheme="minorHAnsi" w:cs="Calibri"/>
          <w:sz w:val="20"/>
          <w:szCs w:val="20"/>
        </w:rPr>
        <w:t>z</w:t>
      </w:r>
      <w:r w:rsidR="002A5E0E" w:rsidRPr="00E42E2E">
        <w:rPr>
          <w:rFonts w:asciiTheme="minorHAnsi" w:hAnsiTheme="minorHAnsi" w:cs="Calibri"/>
          <w:sz w:val="20"/>
          <w:szCs w:val="20"/>
        </w:rPr>
        <w:t xml:space="preserve">mlúv </w:t>
      </w:r>
      <w:r w:rsidRPr="00E42E2E">
        <w:rPr>
          <w:rFonts w:asciiTheme="minorHAnsi" w:hAnsiTheme="minorHAnsi" w:cs="Calibri"/>
          <w:sz w:val="20"/>
          <w:szCs w:val="20"/>
        </w:rPr>
        <w:t>(Príloha č. 1a</w:t>
      </w:r>
      <w:r w:rsidR="00881F4E" w:rsidRPr="00E42E2E">
        <w:rPr>
          <w:rFonts w:asciiTheme="minorHAnsi" w:hAnsiTheme="minorHAnsi" w:cs="Calibri"/>
          <w:sz w:val="20"/>
          <w:szCs w:val="20"/>
        </w:rPr>
        <w:t>/</w:t>
      </w:r>
      <w:r w:rsidRPr="00E42E2E">
        <w:rPr>
          <w:rFonts w:asciiTheme="minorHAnsi" w:hAnsiTheme="minorHAnsi" w:cs="Calibri"/>
          <w:sz w:val="20"/>
          <w:szCs w:val="20"/>
        </w:rPr>
        <w:t>b týchto  SP).</w:t>
      </w:r>
    </w:p>
    <w:p w14:paraId="391227B0" w14:textId="77777777" w:rsidR="00A073E9" w:rsidRPr="00C25A46" w:rsidRDefault="00A073E9" w:rsidP="00A073E9">
      <w:pPr>
        <w:pStyle w:val="Odsekzoznamu"/>
        <w:tabs>
          <w:tab w:val="left" w:pos="426"/>
        </w:tabs>
        <w:ind w:left="0"/>
        <w:jc w:val="both"/>
        <w:rPr>
          <w:rFonts w:ascii="Calibri" w:hAnsi="Calibri" w:cs="Calibri"/>
          <w:noProof/>
        </w:rPr>
      </w:pPr>
    </w:p>
    <w:p w14:paraId="088951D3" w14:textId="473D6EB2" w:rsidR="00A073E9" w:rsidRPr="00F067F9" w:rsidRDefault="00A073E9" w:rsidP="00D113FC">
      <w:pPr>
        <w:pStyle w:val="Odsekzoznamu"/>
        <w:numPr>
          <w:ilvl w:val="1"/>
          <w:numId w:val="19"/>
        </w:numPr>
        <w:tabs>
          <w:tab w:val="left" w:pos="426"/>
        </w:tabs>
        <w:ind w:left="0" w:hanging="6"/>
        <w:jc w:val="both"/>
      </w:pPr>
      <w:r w:rsidRPr="00C25A46">
        <w:rPr>
          <w:rFonts w:asciiTheme="minorHAnsi" w:hAnsiTheme="minorHAnsi" w:cs="Calibri"/>
          <w:sz w:val="20"/>
          <w:szCs w:val="20"/>
        </w:rPr>
        <w:t>Predmet zákazky bude dodaný v čase a spôsobom v zmysle obchodných podmienok uvedených v </w:t>
      </w:r>
      <w:r w:rsidR="002A5E0E">
        <w:rPr>
          <w:rFonts w:asciiTheme="minorHAnsi" w:hAnsiTheme="minorHAnsi" w:cs="Calibri"/>
          <w:sz w:val="20"/>
          <w:szCs w:val="20"/>
        </w:rPr>
        <w:t>zmluvách</w:t>
      </w:r>
      <w:r w:rsidR="002A5E0E" w:rsidRPr="00C25A46">
        <w:rPr>
          <w:rFonts w:asciiTheme="minorHAnsi" w:hAnsiTheme="minorHAnsi" w:cs="Calibri"/>
          <w:sz w:val="20"/>
          <w:szCs w:val="20"/>
        </w:rPr>
        <w:t xml:space="preserve"> </w:t>
      </w:r>
      <w:r w:rsidRPr="00C25A46">
        <w:rPr>
          <w:rFonts w:asciiTheme="minorHAnsi" w:hAnsiTheme="minorHAnsi" w:cs="Calibri"/>
          <w:sz w:val="20"/>
          <w:szCs w:val="20"/>
        </w:rPr>
        <w:t xml:space="preserve">(Príloha </w:t>
      </w:r>
      <w:r w:rsidR="000613DA">
        <w:rPr>
          <w:rFonts w:asciiTheme="minorHAnsi" w:hAnsiTheme="minorHAnsi" w:cs="Calibri"/>
          <w:sz w:val="20"/>
          <w:szCs w:val="20"/>
        </w:rPr>
        <w:t xml:space="preserve">   </w:t>
      </w:r>
      <w:r w:rsidRPr="00C25A46">
        <w:rPr>
          <w:rFonts w:asciiTheme="minorHAnsi" w:hAnsiTheme="minorHAnsi" w:cs="Calibri"/>
          <w:sz w:val="20"/>
          <w:szCs w:val="20"/>
        </w:rPr>
        <w:t>č. 1a</w:t>
      </w:r>
      <w:r w:rsidR="00881F4E">
        <w:rPr>
          <w:rFonts w:asciiTheme="minorHAnsi" w:hAnsiTheme="minorHAnsi" w:cs="Calibri"/>
          <w:sz w:val="20"/>
          <w:szCs w:val="20"/>
        </w:rPr>
        <w:t>/b</w:t>
      </w:r>
      <w:r w:rsidRPr="00C25A46">
        <w:rPr>
          <w:rFonts w:asciiTheme="minorHAnsi" w:hAnsiTheme="minorHAnsi" w:cs="Calibri"/>
          <w:sz w:val="20"/>
          <w:szCs w:val="20"/>
        </w:rPr>
        <w:t xml:space="preserve"> </w:t>
      </w:r>
      <w:r>
        <w:rPr>
          <w:rFonts w:asciiTheme="minorHAnsi" w:hAnsiTheme="minorHAnsi" w:cs="Calibri"/>
          <w:sz w:val="20"/>
          <w:szCs w:val="20"/>
        </w:rPr>
        <w:t xml:space="preserve">týchto </w:t>
      </w:r>
      <w:r w:rsidRPr="00C25A46">
        <w:rPr>
          <w:rFonts w:asciiTheme="minorHAnsi" w:hAnsiTheme="minorHAnsi" w:cs="Calibri"/>
          <w:sz w:val="20"/>
          <w:szCs w:val="20"/>
        </w:rPr>
        <w:t xml:space="preserve">SP), </w:t>
      </w:r>
      <w:proofErr w:type="spellStart"/>
      <w:r w:rsidRPr="00C25A46">
        <w:rPr>
          <w:rFonts w:asciiTheme="minorHAnsi" w:hAnsiTheme="minorHAnsi" w:cs="Calibri"/>
          <w:sz w:val="20"/>
          <w:szCs w:val="20"/>
        </w:rPr>
        <w:t>t.j</w:t>
      </w:r>
      <w:proofErr w:type="spellEnd"/>
      <w:r w:rsidRPr="00C25A46">
        <w:rPr>
          <w:rFonts w:asciiTheme="minorHAnsi" w:hAnsiTheme="minorHAnsi" w:cs="Calibri"/>
          <w:sz w:val="20"/>
          <w:szCs w:val="20"/>
        </w:rPr>
        <w:t xml:space="preserve">. </w:t>
      </w:r>
      <w:r w:rsidRPr="003D1988">
        <w:rPr>
          <w:rFonts w:asciiTheme="minorHAnsi" w:hAnsiTheme="minorHAnsi" w:cs="Calibri"/>
          <w:sz w:val="20"/>
          <w:szCs w:val="20"/>
        </w:rPr>
        <w:t xml:space="preserve">najneskôr do </w:t>
      </w:r>
      <w:r w:rsidR="00123851" w:rsidRPr="002D0F46">
        <w:rPr>
          <w:rFonts w:asciiTheme="minorHAnsi" w:hAnsiTheme="minorHAnsi" w:cs="Calibri"/>
          <w:sz w:val="20"/>
          <w:szCs w:val="20"/>
        </w:rPr>
        <w:t>3</w:t>
      </w:r>
      <w:r w:rsidR="00123851">
        <w:rPr>
          <w:rFonts w:asciiTheme="minorHAnsi" w:hAnsiTheme="minorHAnsi" w:cs="Calibri"/>
          <w:sz w:val="20"/>
          <w:szCs w:val="20"/>
        </w:rPr>
        <w:t>0</w:t>
      </w:r>
      <w:r w:rsidR="00123851" w:rsidRPr="002D0F46">
        <w:rPr>
          <w:rFonts w:asciiTheme="minorHAnsi" w:hAnsiTheme="minorHAnsi" w:cs="Calibri"/>
          <w:sz w:val="20"/>
          <w:szCs w:val="20"/>
        </w:rPr>
        <w:t xml:space="preserve">0 </w:t>
      </w:r>
      <w:r w:rsidR="00CD71D8">
        <w:rPr>
          <w:rFonts w:asciiTheme="minorHAnsi" w:hAnsiTheme="minorHAnsi" w:cs="Calibri"/>
          <w:sz w:val="20"/>
          <w:szCs w:val="20"/>
        </w:rPr>
        <w:t xml:space="preserve">(kalendárnych) </w:t>
      </w:r>
      <w:r w:rsidR="00E42E2E" w:rsidRPr="002D0F46">
        <w:rPr>
          <w:rFonts w:asciiTheme="minorHAnsi" w:hAnsiTheme="minorHAnsi" w:cs="Calibri"/>
          <w:sz w:val="20"/>
          <w:szCs w:val="20"/>
        </w:rPr>
        <w:t>dní</w:t>
      </w:r>
      <w:r w:rsidRPr="003D1988">
        <w:rPr>
          <w:rFonts w:asciiTheme="minorHAnsi" w:hAnsiTheme="minorHAnsi" w:cs="Calibri"/>
          <w:sz w:val="20"/>
          <w:szCs w:val="20"/>
        </w:rPr>
        <w:t xml:space="preserve"> odo</w:t>
      </w:r>
      <w:r w:rsidRPr="00C25A46">
        <w:rPr>
          <w:rFonts w:asciiTheme="minorHAnsi" w:hAnsiTheme="minorHAnsi" w:cs="Calibri"/>
          <w:sz w:val="20"/>
          <w:szCs w:val="20"/>
        </w:rPr>
        <w:t xml:space="preserve"> dňa prevzatia staveniska zhotoviteľom.</w:t>
      </w:r>
      <w:r>
        <w:rPr>
          <w:rFonts w:ascii="Cambria" w:hAnsi="Cambria" w:cs="Calibri"/>
          <w:sz w:val="20"/>
          <w:szCs w:val="20"/>
        </w:rPr>
        <w:t xml:space="preserve"> </w:t>
      </w:r>
    </w:p>
    <w:p w14:paraId="2488EFAE" w14:textId="77777777" w:rsidR="00A073E9" w:rsidRDefault="00A073E9" w:rsidP="00F067F9">
      <w:pPr>
        <w:pStyle w:val="Odsekzoznamu"/>
      </w:pPr>
    </w:p>
    <w:p w14:paraId="19D892EB" w14:textId="6009111D" w:rsidR="00A073E9" w:rsidRPr="00F067F9" w:rsidRDefault="00A073E9" w:rsidP="00D113FC">
      <w:pPr>
        <w:pStyle w:val="Odsekzoznamu"/>
        <w:numPr>
          <w:ilvl w:val="1"/>
          <w:numId w:val="19"/>
        </w:numPr>
        <w:tabs>
          <w:tab w:val="left" w:pos="426"/>
        </w:tabs>
        <w:ind w:left="0" w:hanging="6"/>
        <w:jc w:val="both"/>
        <w:rPr>
          <w:rFonts w:asciiTheme="minorHAnsi" w:hAnsiTheme="minorHAnsi" w:cstheme="minorHAnsi"/>
        </w:rPr>
      </w:pPr>
      <w:r w:rsidRPr="00F067F9">
        <w:rPr>
          <w:rFonts w:asciiTheme="minorHAnsi" w:hAnsiTheme="minorHAnsi" w:cstheme="minorHAnsi"/>
          <w:sz w:val="20"/>
          <w:szCs w:val="20"/>
        </w:rPr>
        <w:t xml:space="preserve">Uchádzač je povinný pripraviť a vypracovať svoju ponuku s odbornou starostlivosťou, pričom musí vychádzať </w:t>
      </w:r>
      <w:r w:rsidR="007402D1">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7402D1">
        <w:rPr>
          <w:rFonts w:asciiTheme="minorHAnsi" w:hAnsiTheme="minorHAnsi" w:cstheme="minorHAnsi"/>
          <w:sz w:val="20"/>
          <w:szCs w:val="20"/>
        </w:rPr>
        <w:t xml:space="preserve">       </w:t>
      </w:r>
      <w:r w:rsidRPr="00F067F9">
        <w:rPr>
          <w:rFonts w:asciiTheme="minorHAnsi" w:hAnsiTheme="minorHAnsi" w:cstheme="minorHAnsi"/>
          <w:sz w:val="20"/>
          <w:szCs w:val="20"/>
        </w:rPr>
        <w:t>z podkladov a podmienok stanovených v týchto SP, ich prílohách.</w:t>
      </w:r>
    </w:p>
    <w:p w14:paraId="57328B74" w14:textId="77777777" w:rsidR="00E5007A" w:rsidRPr="0028416E" w:rsidRDefault="00E5007A" w:rsidP="00E5007A">
      <w:pPr>
        <w:autoSpaceDE w:val="0"/>
        <w:autoSpaceDN w:val="0"/>
        <w:adjustRightInd w:val="0"/>
        <w:jc w:val="both"/>
        <w:rPr>
          <w:rFonts w:asciiTheme="minorHAnsi" w:hAnsiTheme="minorHAnsi"/>
          <w:noProof/>
          <w:sz w:val="20"/>
          <w:szCs w:val="20"/>
          <w:highlight w:val="yellow"/>
          <w:lang w:eastAsia="sk-SK"/>
        </w:rPr>
      </w:pPr>
    </w:p>
    <w:p w14:paraId="0A992812" w14:textId="2665F987" w:rsidR="00CA1C3B" w:rsidRDefault="00A073E9" w:rsidP="00D113FC">
      <w:pPr>
        <w:pStyle w:val="Odsekzoznamu"/>
        <w:numPr>
          <w:ilvl w:val="1"/>
          <w:numId w:val="19"/>
        </w:numPr>
        <w:tabs>
          <w:tab w:val="left" w:pos="426"/>
        </w:tabs>
        <w:ind w:left="0" w:hanging="6"/>
        <w:jc w:val="both"/>
        <w:rPr>
          <w:rFonts w:asciiTheme="minorHAnsi" w:hAnsiTheme="minorHAnsi"/>
          <w:bCs/>
          <w:noProof/>
          <w:sz w:val="20"/>
          <w:szCs w:val="20"/>
          <w:lang w:eastAsia="sk-SK"/>
        </w:rPr>
      </w:pPr>
      <w:r w:rsidRPr="00F067F9">
        <w:rPr>
          <w:rFonts w:asciiTheme="minorHAnsi" w:hAnsiTheme="minorHAnsi"/>
          <w:bCs/>
          <w:noProof/>
          <w:sz w:val="20"/>
          <w:szCs w:val="20"/>
          <w:lang w:eastAsia="sk-SK"/>
        </w:rPr>
        <w:t>Predmet zákazky</w:t>
      </w:r>
      <w:r>
        <w:rPr>
          <w:rFonts w:asciiTheme="minorHAnsi" w:hAnsiTheme="minorHAnsi"/>
          <w:bCs/>
          <w:noProof/>
          <w:sz w:val="20"/>
          <w:szCs w:val="20"/>
          <w:lang w:eastAsia="sk-SK"/>
        </w:rPr>
        <w:t xml:space="preserve">: </w:t>
      </w:r>
    </w:p>
    <w:p w14:paraId="7CAB4B63" w14:textId="77777777" w:rsidR="00BA04A1" w:rsidRPr="00BA04A1" w:rsidRDefault="00BA04A1" w:rsidP="00D113FC">
      <w:pPr>
        <w:pStyle w:val="Odsekzoznamu"/>
        <w:tabs>
          <w:tab w:val="left" w:pos="426"/>
        </w:tabs>
        <w:ind w:left="0"/>
        <w:jc w:val="both"/>
        <w:rPr>
          <w:rFonts w:asciiTheme="minorHAnsi" w:hAnsiTheme="minorHAnsi" w:cstheme="minorHAnsi"/>
          <w:sz w:val="20"/>
          <w:szCs w:val="20"/>
        </w:rPr>
      </w:pPr>
      <w:r w:rsidRPr="00BA04A1">
        <w:rPr>
          <w:rFonts w:asciiTheme="minorHAnsi" w:hAnsiTheme="minorHAnsi" w:cstheme="minorHAnsi"/>
          <w:sz w:val="20"/>
          <w:szCs w:val="20"/>
        </w:rPr>
        <w:t xml:space="preserve">Predmetom zákazky je uskutočnenie stavebných prác v rámci investičnej akcie SOŠ Tornaľa - modernizácia odborného vzdelávania - budova SOŠ a SOŠ Tornaľa - modernizácia odborného vzdelávania - budova bývalej MŠ, v zmysle projektovej dokumentácie vyhotovenej projekčnou spoločnosťou </w:t>
      </w:r>
      <w:proofErr w:type="spellStart"/>
      <w:r w:rsidRPr="00BA04A1">
        <w:rPr>
          <w:rFonts w:asciiTheme="minorHAnsi" w:hAnsiTheme="minorHAnsi" w:cstheme="minorHAnsi"/>
          <w:sz w:val="20"/>
          <w:szCs w:val="20"/>
        </w:rPr>
        <w:t>regec+vrbova</w:t>
      </w:r>
      <w:proofErr w:type="spellEnd"/>
      <w:r w:rsidRPr="00BA04A1">
        <w:rPr>
          <w:rFonts w:asciiTheme="minorHAnsi" w:hAnsiTheme="minorHAnsi" w:cstheme="minorHAnsi"/>
          <w:sz w:val="20"/>
          <w:szCs w:val="20"/>
        </w:rPr>
        <w:t xml:space="preserve"> architekti.</w:t>
      </w:r>
    </w:p>
    <w:p w14:paraId="31227966" w14:textId="77777777" w:rsidR="00BA04A1" w:rsidRPr="00BA04A1" w:rsidRDefault="00BA04A1" w:rsidP="00BA04A1">
      <w:pPr>
        <w:tabs>
          <w:tab w:val="left" w:pos="426"/>
        </w:tabs>
        <w:jc w:val="both"/>
        <w:rPr>
          <w:rFonts w:asciiTheme="minorHAnsi" w:hAnsiTheme="minorHAnsi"/>
          <w:bCs/>
          <w:noProof/>
          <w:sz w:val="20"/>
          <w:szCs w:val="20"/>
          <w:lang w:eastAsia="sk-SK"/>
        </w:rPr>
      </w:pPr>
    </w:p>
    <w:p w14:paraId="6F341F6B" w14:textId="1F4D4435" w:rsidR="00A073E9" w:rsidRPr="00F067F9" w:rsidRDefault="00F067F9" w:rsidP="00915004">
      <w:pPr>
        <w:pStyle w:val="Odsekzoznamu"/>
        <w:numPr>
          <w:ilvl w:val="2"/>
          <w:numId w:val="19"/>
        </w:numPr>
        <w:tabs>
          <w:tab w:val="left" w:pos="284"/>
          <w:tab w:val="left" w:pos="567"/>
        </w:tabs>
        <w:ind w:left="0" w:firstLine="0"/>
        <w:jc w:val="both"/>
        <w:rPr>
          <w:rFonts w:asciiTheme="minorHAnsi" w:hAnsiTheme="minorHAnsi" w:cstheme="minorHAnsi"/>
          <w:b/>
          <w:bCs/>
          <w:sz w:val="20"/>
          <w:szCs w:val="20"/>
        </w:rPr>
      </w:pPr>
      <w:r w:rsidRPr="00F067F9">
        <w:rPr>
          <w:rFonts w:asciiTheme="minorHAnsi" w:hAnsiTheme="minorHAnsi"/>
          <w:b/>
          <w:bCs/>
          <w:sz w:val="20"/>
          <w:szCs w:val="20"/>
        </w:rPr>
        <w:t>Č</w:t>
      </w:r>
      <w:r w:rsidR="00A073E9" w:rsidRPr="00F067F9">
        <w:rPr>
          <w:rFonts w:asciiTheme="minorHAnsi" w:hAnsiTheme="minorHAnsi"/>
          <w:b/>
          <w:bCs/>
          <w:sz w:val="20"/>
          <w:szCs w:val="20"/>
        </w:rPr>
        <w:t xml:space="preserve">asť predmetu zákazky č. 1: </w:t>
      </w:r>
      <w:r w:rsidRPr="00F067F9">
        <w:rPr>
          <w:rFonts w:asciiTheme="minorHAnsi" w:hAnsiTheme="minorHAnsi"/>
          <w:b/>
          <w:bCs/>
          <w:sz w:val="20"/>
          <w:szCs w:val="20"/>
        </w:rPr>
        <w:t xml:space="preserve">SOŠ </w:t>
      </w:r>
      <w:r w:rsidRPr="00F067F9">
        <w:rPr>
          <w:rFonts w:asciiTheme="minorHAnsi" w:hAnsiTheme="minorHAnsi" w:cstheme="minorHAnsi"/>
          <w:b/>
          <w:bCs/>
          <w:sz w:val="20"/>
          <w:szCs w:val="20"/>
        </w:rPr>
        <w:t>Tornaľa - modernizácia odborného vzdelávania - budova SOŠ</w:t>
      </w:r>
    </w:p>
    <w:p w14:paraId="0017D183" w14:textId="27BDB6CC" w:rsidR="00BA04A1" w:rsidRPr="0067020A" w:rsidRDefault="00BA04A1" w:rsidP="002D0F46">
      <w:pPr>
        <w:pStyle w:val="Odsekzoznamu"/>
        <w:ind w:left="567"/>
        <w:jc w:val="both"/>
      </w:pPr>
      <w:r w:rsidRPr="00D113FC">
        <w:rPr>
          <w:rFonts w:asciiTheme="minorHAnsi" w:hAnsiTheme="minorHAnsi" w:cstheme="minorHAnsi"/>
          <w:sz w:val="20"/>
          <w:szCs w:val="20"/>
        </w:rPr>
        <w:lastRenderedPageBreak/>
        <w:t>Predmetom zákazky na budove Strednej odborne školy v Tornali je vybudovanie obytných podkrovných priestorov, ktoré budú slúžiť ako učebne, zateplenie fasády celej školy, výmena všetkých nosných prvkov strechy, výmena krytiny a ďalšie práce v zmysle projektovej dokumentácie.</w:t>
      </w:r>
    </w:p>
    <w:p w14:paraId="2CCD46F0"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Projektová dokumentácia je rozdelená na nasledujúce stavebné objekty:</w:t>
      </w:r>
    </w:p>
    <w:p w14:paraId="5A272F7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01 Budova SOŠ</w:t>
      </w:r>
    </w:p>
    <w:p w14:paraId="2C53E9C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02 Zhromažďovacia plocha – chodník</w:t>
      </w:r>
    </w:p>
    <w:p w14:paraId="2A3B5394"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03 Oplotenie</w:t>
      </w:r>
    </w:p>
    <w:p w14:paraId="41020CA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04 Prístrešok na bicykle</w:t>
      </w:r>
    </w:p>
    <w:p w14:paraId="06AC9C92"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05 Exteriérové fitness zariadenia</w:t>
      </w:r>
    </w:p>
    <w:p w14:paraId="26FF331B" w14:textId="77777777" w:rsidR="00BA04A1" w:rsidRPr="00D113FC" w:rsidRDefault="00BA04A1" w:rsidP="00D113FC">
      <w:pPr>
        <w:pStyle w:val="Odsekzoznamu"/>
        <w:ind w:left="567"/>
        <w:jc w:val="both"/>
        <w:rPr>
          <w:rFonts w:asciiTheme="minorHAnsi" w:hAnsiTheme="minorHAnsi" w:cstheme="minorHAnsi"/>
          <w:b/>
          <w:sz w:val="20"/>
          <w:szCs w:val="20"/>
        </w:rPr>
      </w:pPr>
      <w:r w:rsidRPr="00D113FC">
        <w:rPr>
          <w:rFonts w:asciiTheme="minorHAnsi" w:hAnsiTheme="minorHAnsi" w:cstheme="minorHAnsi"/>
          <w:sz w:val="20"/>
          <w:szCs w:val="20"/>
        </w:rPr>
        <w:t>SO 06 Spevnená plocha – chodník</w:t>
      </w:r>
    </w:p>
    <w:p w14:paraId="275850C7" w14:textId="77777777" w:rsidR="00BA04A1" w:rsidRPr="00D113FC" w:rsidRDefault="00BA04A1" w:rsidP="00D113FC">
      <w:pPr>
        <w:pStyle w:val="Default"/>
        <w:spacing w:line="240" w:lineRule="auto"/>
        <w:ind w:left="567"/>
        <w:jc w:val="both"/>
        <w:rPr>
          <w:rFonts w:asciiTheme="minorHAnsi" w:hAnsiTheme="minorHAnsi" w:cstheme="minorHAnsi"/>
          <w:b/>
          <w:bCs/>
          <w:sz w:val="20"/>
        </w:rPr>
      </w:pPr>
    </w:p>
    <w:p w14:paraId="021F9E17"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01 Budova SOŠ</w:t>
      </w:r>
    </w:p>
    <w:p w14:paraId="120089E3" w14:textId="7736D773"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Riešený objekt má tri nadzemné podlažia. Na prvom nadzemnom podlaží sa nachádzajú učebne, hygienické priestory, bufet, sklady, kotolňa, zborovňa majstrov a posilňovňa. Na druhom nadzemnom podlaží sa nachádzajú učebne, sklady, zborovňa, </w:t>
      </w:r>
      <w:r w:rsidR="0067020A">
        <w:rPr>
          <w:rFonts w:asciiTheme="minorHAnsi" w:hAnsiTheme="minorHAnsi" w:cstheme="minorHAnsi"/>
          <w:sz w:val="20"/>
          <w:szCs w:val="20"/>
        </w:rPr>
        <w:t>WC</w:t>
      </w:r>
      <w:r w:rsidR="0067020A" w:rsidRPr="00D113FC">
        <w:rPr>
          <w:rFonts w:asciiTheme="minorHAnsi" w:hAnsiTheme="minorHAnsi" w:cstheme="minorHAnsi"/>
          <w:sz w:val="20"/>
          <w:szCs w:val="20"/>
        </w:rPr>
        <w:t xml:space="preserve"> </w:t>
      </w:r>
      <w:r w:rsidRPr="00D113FC">
        <w:rPr>
          <w:rFonts w:asciiTheme="minorHAnsi" w:hAnsiTheme="minorHAnsi" w:cstheme="minorHAnsi"/>
          <w:sz w:val="20"/>
          <w:szCs w:val="20"/>
        </w:rPr>
        <w:t xml:space="preserve">dievčatá, </w:t>
      </w:r>
      <w:r w:rsidR="0067020A">
        <w:rPr>
          <w:rFonts w:asciiTheme="minorHAnsi" w:hAnsiTheme="minorHAnsi" w:cstheme="minorHAnsi"/>
          <w:sz w:val="20"/>
          <w:szCs w:val="20"/>
        </w:rPr>
        <w:t>WC</w:t>
      </w:r>
      <w:r w:rsidR="0067020A" w:rsidRPr="00D113FC">
        <w:rPr>
          <w:rFonts w:asciiTheme="minorHAnsi" w:hAnsiTheme="minorHAnsi" w:cstheme="minorHAnsi"/>
          <w:sz w:val="20"/>
          <w:szCs w:val="20"/>
        </w:rPr>
        <w:t xml:space="preserve"> </w:t>
      </w:r>
      <w:r w:rsidRPr="00D113FC">
        <w:rPr>
          <w:rFonts w:asciiTheme="minorHAnsi" w:hAnsiTheme="minorHAnsi" w:cstheme="minorHAnsi"/>
          <w:sz w:val="20"/>
          <w:szCs w:val="20"/>
        </w:rPr>
        <w:t xml:space="preserve">zamestnanci, upratovačka, archív a kancelárie vedenia školy. Tretie nadzemné podlažie tvorí sčasti krov riešenej budovy a sčasti je vyvýšená a nachádzajú sa tu učebne a sklady, ktoré nedávno prešli stavebnými úpravami. Tvar strechy nad centrálnou časťou budovy je sedlová s </w:t>
      </w:r>
      <w:proofErr w:type="spellStart"/>
      <w:r w:rsidRPr="00D113FC">
        <w:rPr>
          <w:rFonts w:asciiTheme="minorHAnsi" w:hAnsiTheme="minorHAnsi" w:cstheme="minorHAnsi"/>
          <w:sz w:val="20"/>
          <w:szCs w:val="20"/>
        </w:rPr>
        <w:t>valbou</w:t>
      </w:r>
      <w:proofErr w:type="spellEnd"/>
      <w:r w:rsidRPr="00D113FC">
        <w:rPr>
          <w:rFonts w:asciiTheme="minorHAnsi" w:hAnsiTheme="minorHAnsi" w:cstheme="minorHAnsi"/>
          <w:sz w:val="20"/>
          <w:szCs w:val="20"/>
        </w:rPr>
        <w:t xml:space="preserve"> s keramickou krytinou. V strede budovy je vyvýšená časť s plochou strechou. Okná a dvere sú plastové.</w:t>
      </w:r>
    </w:p>
    <w:p w14:paraId="39B67F6B" w14:textId="561030C0" w:rsidR="00BA04A1"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Predmetom stavebných prác sú stavebné úpravy, ktoré zahŕňajú zateplenie obvodových konštrukcií objektu, prestavbu nevyužívaného podkrovia na učebne </w:t>
      </w:r>
      <w:r w:rsidR="001476B1">
        <w:rPr>
          <w:rFonts w:asciiTheme="minorHAnsi" w:hAnsiTheme="minorHAnsi" w:cstheme="minorHAnsi"/>
          <w:sz w:val="20"/>
          <w:szCs w:val="20"/>
        </w:rPr>
        <w:t xml:space="preserve">s </w:t>
      </w:r>
      <w:r w:rsidR="001476B1" w:rsidRPr="00D113FC">
        <w:rPr>
          <w:rFonts w:asciiTheme="minorHAnsi" w:hAnsiTheme="minorHAnsi" w:cstheme="minorHAnsi"/>
          <w:sz w:val="20"/>
          <w:szCs w:val="20"/>
        </w:rPr>
        <w:t>príslušn</w:t>
      </w:r>
      <w:r w:rsidR="001476B1">
        <w:rPr>
          <w:rFonts w:asciiTheme="minorHAnsi" w:hAnsiTheme="minorHAnsi" w:cstheme="minorHAnsi"/>
          <w:sz w:val="20"/>
          <w:szCs w:val="20"/>
        </w:rPr>
        <w:t>ým</w:t>
      </w:r>
      <w:r w:rsidR="001476B1" w:rsidRPr="00D113FC">
        <w:rPr>
          <w:rFonts w:asciiTheme="minorHAnsi" w:hAnsiTheme="minorHAnsi" w:cstheme="minorHAnsi"/>
          <w:sz w:val="20"/>
          <w:szCs w:val="20"/>
        </w:rPr>
        <w:t xml:space="preserve"> zázem</w:t>
      </w:r>
      <w:r w:rsidR="001476B1">
        <w:rPr>
          <w:rFonts w:asciiTheme="minorHAnsi" w:hAnsiTheme="minorHAnsi" w:cstheme="minorHAnsi"/>
          <w:sz w:val="20"/>
          <w:szCs w:val="20"/>
        </w:rPr>
        <w:t>ím</w:t>
      </w:r>
      <w:r w:rsidR="001476B1" w:rsidRPr="00D113FC">
        <w:rPr>
          <w:rFonts w:asciiTheme="minorHAnsi" w:hAnsiTheme="minorHAnsi" w:cstheme="minorHAnsi"/>
          <w:sz w:val="20"/>
          <w:szCs w:val="20"/>
        </w:rPr>
        <w:t xml:space="preserve"> </w:t>
      </w:r>
      <w:r w:rsidRPr="00D113FC">
        <w:rPr>
          <w:rFonts w:asciiTheme="minorHAnsi" w:hAnsiTheme="minorHAnsi" w:cstheme="minorHAnsi"/>
          <w:sz w:val="20"/>
          <w:szCs w:val="20"/>
        </w:rPr>
        <w:t>a stavebné úpravy interiéru v niektorých existujúcich miestnostiach na 1.NP a 2.NP.</w:t>
      </w:r>
    </w:p>
    <w:p w14:paraId="2D926C0E" w14:textId="77777777" w:rsidR="00BA04A1" w:rsidRPr="00D113FC" w:rsidRDefault="00BA04A1" w:rsidP="00D113FC">
      <w:pPr>
        <w:pStyle w:val="Odsekzoznamu"/>
        <w:ind w:left="567"/>
        <w:jc w:val="both"/>
        <w:rPr>
          <w:rFonts w:asciiTheme="minorHAnsi" w:hAnsiTheme="minorHAnsi" w:cstheme="minorHAnsi"/>
          <w:sz w:val="20"/>
          <w:szCs w:val="20"/>
        </w:rPr>
      </w:pPr>
    </w:p>
    <w:p w14:paraId="2942EDF6"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02 Zhromažďovacia plocha – chodník</w:t>
      </w:r>
    </w:p>
    <w:p w14:paraId="07AFB1CA" w14:textId="462B0F4A"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stavebných prác je úprava existujúcej asfaltovej spevnenej plochy. Na spevnenej ploche bude odstránená vrstva asfaltu. Na podklad</w:t>
      </w:r>
      <w:r w:rsidR="001476B1">
        <w:rPr>
          <w:rFonts w:asciiTheme="minorHAnsi" w:hAnsiTheme="minorHAnsi" w:cstheme="minorHAnsi"/>
          <w:sz w:val="20"/>
          <w:szCs w:val="20"/>
        </w:rPr>
        <w:t>ov</w:t>
      </w:r>
      <w:r w:rsidRPr="00D113FC">
        <w:rPr>
          <w:rFonts w:asciiTheme="minorHAnsi" w:hAnsiTheme="minorHAnsi" w:cstheme="minorHAnsi"/>
          <w:sz w:val="20"/>
          <w:szCs w:val="20"/>
        </w:rPr>
        <w:t>ý betón, ktorý sa nachádza pod asfaltom bude osadená zámková dlažba.  Rekonštruovaná spevnená plocha plní funkciu vstupu do areálu školy a funkciu zhromažďovania sa. Táto spevnená plocha nebude slúžiť pre statickú formu dopravy</w:t>
      </w:r>
      <w:r w:rsidR="001476B1">
        <w:rPr>
          <w:rFonts w:asciiTheme="minorHAnsi" w:hAnsiTheme="minorHAnsi" w:cstheme="minorHAnsi"/>
          <w:sz w:val="20"/>
          <w:szCs w:val="20"/>
        </w:rPr>
        <w:t xml:space="preserve"> </w:t>
      </w:r>
      <w:r w:rsidRPr="00D113FC">
        <w:rPr>
          <w:rFonts w:asciiTheme="minorHAnsi" w:hAnsiTheme="minorHAnsi" w:cstheme="minorHAnsi"/>
          <w:sz w:val="20"/>
          <w:szCs w:val="20"/>
        </w:rPr>
        <w:t>- projekt nerieši parkovanie.</w:t>
      </w:r>
    </w:p>
    <w:p w14:paraId="557CF8BD" w14:textId="77777777" w:rsidR="00BA04A1" w:rsidRDefault="00BA04A1" w:rsidP="00D113FC">
      <w:pPr>
        <w:pStyle w:val="Odsekzoznamu"/>
        <w:ind w:left="567"/>
        <w:jc w:val="both"/>
        <w:rPr>
          <w:rFonts w:asciiTheme="minorHAnsi" w:hAnsiTheme="minorHAnsi" w:cstheme="minorHAnsi"/>
          <w:b/>
          <w:bCs/>
          <w:sz w:val="20"/>
          <w:szCs w:val="20"/>
        </w:rPr>
      </w:pPr>
    </w:p>
    <w:p w14:paraId="7A44476E" w14:textId="792D2F50"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03 Oplotenie</w:t>
      </w:r>
    </w:p>
    <w:p w14:paraId="287537E1" w14:textId="3914D799"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Predmetom stavebných prác je rekonštrukcia oplotenia areálu Stredná odborná škola – </w:t>
      </w:r>
      <w:proofErr w:type="spellStart"/>
      <w:r w:rsidRPr="00D113FC">
        <w:rPr>
          <w:rFonts w:asciiTheme="minorHAnsi" w:hAnsiTheme="minorHAnsi" w:cstheme="minorHAnsi"/>
          <w:sz w:val="20"/>
          <w:szCs w:val="20"/>
        </w:rPr>
        <w:t>Szakközépiskola</w:t>
      </w:r>
      <w:proofErr w:type="spellEnd"/>
      <w:r w:rsidRPr="00D113FC">
        <w:rPr>
          <w:rFonts w:asciiTheme="minorHAnsi" w:hAnsiTheme="minorHAnsi" w:cstheme="minorHAnsi"/>
          <w:sz w:val="20"/>
          <w:szCs w:val="20"/>
        </w:rPr>
        <w:t xml:space="preserve"> Tornaľa. Existujúce oplotenie a vstupná brána budú odstránené na  rovnakom mieste bude osadený nový oceľový plot </w:t>
      </w:r>
      <w:r w:rsidR="00B0030D">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B0030D">
        <w:rPr>
          <w:rFonts w:asciiTheme="minorHAnsi" w:hAnsiTheme="minorHAnsi" w:cstheme="minorHAnsi"/>
          <w:sz w:val="20"/>
          <w:szCs w:val="20"/>
        </w:rPr>
        <w:t xml:space="preserve">       </w:t>
      </w:r>
      <w:r w:rsidRPr="00D113FC">
        <w:rPr>
          <w:rFonts w:asciiTheme="minorHAnsi" w:hAnsiTheme="minorHAnsi" w:cstheme="minorHAnsi"/>
          <w:sz w:val="20"/>
          <w:szCs w:val="20"/>
        </w:rPr>
        <w:t>s bránou.</w:t>
      </w:r>
    </w:p>
    <w:p w14:paraId="2FB1E20A" w14:textId="77777777" w:rsidR="00BA04A1" w:rsidRDefault="00BA04A1" w:rsidP="00D113FC">
      <w:pPr>
        <w:pStyle w:val="Odsekzoznamu"/>
        <w:ind w:left="567"/>
        <w:jc w:val="both"/>
        <w:rPr>
          <w:rFonts w:asciiTheme="minorHAnsi" w:hAnsiTheme="minorHAnsi" w:cstheme="minorHAnsi"/>
          <w:b/>
          <w:bCs/>
          <w:sz w:val="20"/>
          <w:szCs w:val="20"/>
        </w:rPr>
      </w:pPr>
    </w:p>
    <w:p w14:paraId="33ED8263" w14:textId="101278D3"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04 Prístrešok na bicykle</w:t>
      </w:r>
    </w:p>
    <w:p w14:paraId="39AFED07"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stavebných prác je vybudovanie prístrešku na bicykle.</w:t>
      </w:r>
    </w:p>
    <w:p w14:paraId="2D24EFF3" w14:textId="1AEE5B1F" w:rsidR="00BA04A1"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Navrhovaný prístrešok je tvorený oceľovou nosnou konštrukciou, ktorá je opatrená ochrannou vrstvou zinku a práškovým vypaľovaným lakom. Strecha a bočné steny sú z kaleného skla. Vnútri prístrešku je umiestnených 5 stojanov na bicykle s gumovými prvkami. Prístrešok bude realizovaný vo farbe RAL 9007</w:t>
      </w:r>
    </w:p>
    <w:p w14:paraId="452A680A" w14:textId="77777777" w:rsidR="00BA04A1" w:rsidRPr="00D113FC" w:rsidRDefault="00BA04A1" w:rsidP="00D113FC">
      <w:pPr>
        <w:pStyle w:val="Odsekzoznamu"/>
        <w:ind w:left="567"/>
        <w:jc w:val="both"/>
        <w:rPr>
          <w:rFonts w:asciiTheme="minorHAnsi" w:hAnsiTheme="minorHAnsi" w:cstheme="minorHAnsi"/>
          <w:sz w:val="20"/>
          <w:szCs w:val="20"/>
        </w:rPr>
      </w:pPr>
    </w:p>
    <w:p w14:paraId="7D15FEE9"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05 Exteriérové fitness zariadenia</w:t>
      </w:r>
    </w:p>
    <w:p w14:paraId="4FE13558" w14:textId="2965744F" w:rsidR="00BA04A1" w:rsidRDefault="00BA04A1" w:rsidP="00D113FC">
      <w:pPr>
        <w:pStyle w:val="Odsekzoznamu"/>
        <w:ind w:left="567"/>
        <w:jc w:val="both"/>
        <w:rPr>
          <w:rFonts w:asciiTheme="minorHAnsi" w:hAnsiTheme="minorHAnsi" w:cstheme="minorHAnsi"/>
          <w:bCs/>
          <w:sz w:val="20"/>
          <w:szCs w:val="20"/>
        </w:rPr>
      </w:pPr>
      <w:r w:rsidRPr="00D113FC">
        <w:rPr>
          <w:rFonts w:asciiTheme="minorHAnsi" w:hAnsiTheme="minorHAnsi" w:cstheme="minorHAnsi"/>
          <w:bCs/>
          <w:sz w:val="20"/>
          <w:szCs w:val="20"/>
        </w:rPr>
        <w:t>Riešením projektu je realizácia exteriérového cvičenia pred budovou SOŠ v Tornali, spolu s prístupovým chodníkom.</w:t>
      </w:r>
    </w:p>
    <w:p w14:paraId="342BB897" w14:textId="77777777" w:rsidR="001476B1" w:rsidRPr="00D113FC" w:rsidRDefault="001476B1" w:rsidP="00D113FC">
      <w:pPr>
        <w:pStyle w:val="Odsekzoznamu"/>
        <w:ind w:left="567"/>
        <w:jc w:val="both"/>
        <w:rPr>
          <w:rFonts w:asciiTheme="minorHAnsi" w:hAnsiTheme="minorHAnsi" w:cstheme="minorHAnsi"/>
          <w:b/>
          <w:bCs/>
          <w:sz w:val="20"/>
          <w:szCs w:val="20"/>
        </w:rPr>
      </w:pPr>
    </w:p>
    <w:p w14:paraId="0DC83ED3"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06 Spevnená plocha – chodník</w:t>
      </w:r>
    </w:p>
    <w:p w14:paraId="561ECD90" w14:textId="77D88AE5" w:rsidR="00BA04A1" w:rsidRDefault="00BA04A1" w:rsidP="00D113FC">
      <w:pPr>
        <w:pStyle w:val="Odsekzoznamu"/>
        <w:ind w:left="567"/>
        <w:jc w:val="both"/>
        <w:rPr>
          <w:rFonts w:asciiTheme="minorHAnsi" w:hAnsiTheme="minorHAnsi" w:cstheme="minorHAnsi"/>
          <w:bCs/>
          <w:sz w:val="20"/>
          <w:szCs w:val="20"/>
        </w:rPr>
      </w:pPr>
      <w:r w:rsidRPr="00D113FC">
        <w:rPr>
          <w:rFonts w:asciiTheme="minorHAnsi" w:hAnsiTheme="minorHAnsi" w:cstheme="minorHAnsi"/>
          <w:bCs/>
          <w:sz w:val="20"/>
          <w:szCs w:val="20"/>
        </w:rPr>
        <w:t>Riešením projektu je rekonštrukcia existujúceho betónového chodníka pred vstupom do budovy školy a jeho rozšírenie z dôvodu prístupu k prístrešku na bicykle a prístupu imobilných k zdvíhacej plošine pri hlavnom vstupe.</w:t>
      </w:r>
    </w:p>
    <w:p w14:paraId="4955683B" w14:textId="77777777" w:rsidR="00BA04A1" w:rsidRPr="00D113FC" w:rsidRDefault="00BA04A1" w:rsidP="00D113FC">
      <w:pPr>
        <w:pStyle w:val="Odsekzoznamu"/>
        <w:ind w:left="360"/>
        <w:jc w:val="both"/>
        <w:rPr>
          <w:rFonts w:asciiTheme="minorHAnsi" w:hAnsiTheme="minorHAnsi" w:cstheme="minorHAnsi"/>
          <w:bCs/>
          <w:sz w:val="20"/>
          <w:szCs w:val="20"/>
        </w:rPr>
      </w:pPr>
    </w:p>
    <w:p w14:paraId="5E10B368" w14:textId="5EAC5C63" w:rsidR="00F067F9" w:rsidRPr="00D113FC" w:rsidRDefault="00F067F9" w:rsidP="002D0F46">
      <w:pPr>
        <w:pStyle w:val="Odsekzoznamu"/>
        <w:numPr>
          <w:ilvl w:val="2"/>
          <w:numId w:val="19"/>
        </w:numPr>
        <w:tabs>
          <w:tab w:val="left" w:pos="284"/>
          <w:tab w:val="left" w:pos="567"/>
        </w:tabs>
        <w:ind w:left="0" w:firstLine="0"/>
        <w:jc w:val="both"/>
        <w:rPr>
          <w:rFonts w:asciiTheme="minorHAnsi" w:hAnsiTheme="minorHAnsi" w:cstheme="minorHAnsi"/>
          <w:b/>
          <w:bCs/>
          <w:sz w:val="20"/>
          <w:szCs w:val="20"/>
        </w:rPr>
      </w:pPr>
      <w:bookmarkStart w:id="10" w:name="_Hlk74903571"/>
      <w:r w:rsidRPr="00D113FC">
        <w:rPr>
          <w:rFonts w:asciiTheme="minorHAnsi" w:hAnsiTheme="minorHAnsi" w:cstheme="minorHAnsi"/>
          <w:b/>
          <w:bCs/>
          <w:noProof/>
          <w:sz w:val="20"/>
          <w:szCs w:val="20"/>
          <w:lang w:eastAsia="sk-SK"/>
        </w:rPr>
        <w:t>Časť</w:t>
      </w:r>
      <w:r w:rsidRPr="00D113FC">
        <w:rPr>
          <w:rFonts w:asciiTheme="minorHAnsi" w:hAnsiTheme="minorHAnsi" w:cstheme="minorHAnsi"/>
          <w:b/>
          <w:bCs/>
          <w:sz w:val="20"/>
          <w:szCs w:val="20"/>
        </w:rPr>
        <w:t xml:space="preserve"> predmetu zákazky č. 2: SOŠ Tornaľa - modernizácia odborného vzdelávania - budova bývalej MŠ</w:t>
      </w:r>
    </w:p>
    <w:p w14:paraId="3A8FD964"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zákazky sú stavebné práce na budove bývalej materskej školy, predmetná budova je v správe Strednej odborne školy v Tornali, vo vlastníctve Banskobystrického samosprávneho kraja.</w:t>
      </w:r>
    </w:p>
    <w:p w14:paraId="3B93A3AD" w14:textId="77777777" w:rsidR="00BA04A1" w:rsidRPr="00D113FC" w:rsidRDefault="00BA04A1" w:rsidP="00D113FC">
      <w:pPr>
        <w:pStyle w:val="Odsekzoznamu"/>
        <w:ind w:left="567"/>
        <w:jc w:val="both"/>
        <w:rPr>
          <w:rFonts w:asciiTheme="minorHAnsi" w:hAnsiTheme="minorHAnsi" w:cstheme="minorHAnsi"/>
          <w:sz w:val="20"/>
          <w:szCs w:val="20"/>
        </w:rPr>
      </w:pPr>
    </w:p>
    <w:p w14:paraId="29FAEF3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Projektová dokumentácia je rozdelená na nasledujúce objekty:</w:t>
      </w:r>
    </w:p>
    <w:p w14:paraId="1AB85392"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01 Budova bývalej MŠ</w:t>
      </w:r>
    </w:p>
    <w:p w14:paraId="2C6AD72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02 Spevnené plochy</w:t>
      </w:r>
    </w:p>
    <w:p w14:paraId="19CD38E8"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SO 03 Oplotenie </w:t>
      </w:r>
    </w:p>
    <w:p w14:paraId="710CDD2B"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IO 01 Vodovodná prípojka</w:t>
      </w:r>
    </w:p>
    <w:p w14:paraId="45128973" w14:textId="544B9E6F" w:rsidR="001476B1" w:rsidRPr="00501715" w:rsidRDefault="00BA04A1" w:rsidP="00501715">
      <w:pPr>
        <w:pStyle w:val="Odsekzoznamu"/>
        <w:ind w:left="567"/>
        <w:jc w:val="both"/>
      </w:pPr>
      <w:r w:rsidRPr="00D113FC">
        <w:rPr>
          <w:rFonts w:asciiTheme="minorHAnsi" w:hAnsiTheme="minorHAnsi" w:cstheme="minorHAnsi"/>
          <w:sz w:val="20"/>
          <w:szCs w:val="20"/>
        </w:rPr>
        <w:t>IO 02.1 a IO.02.2 Kanalizačné prípojky</w:t>
      </w:r>
    </w:p>
    <w:p w14:paraId="3101CE8E" w14:textId="00F1533A"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lastRenderedPageBreak/>
        <w:t>SO 01 Budova bývalej MŠ</w:t>
      </w:r>
    </w:p>
    <w:p w14:paraId="2D5DFB0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Budova bývalej materskej školy doteraz slúžila na vyučovanie žiakov susediaceho gymnázia. Po rekonštrukcii bude slúžiť na vyučovanie žiakov strednej odbornej školy.</w:t>
      </w:r>
    </w:p>
    <w:p w14:paraId="0973DC1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V súčasnosti je objekt jednopodlažný, čiastočne podpivničený. Podkrovie pod valbovou strechou je nevyužívané. </w:t>
      </w:r>
    </w:p>
    <w:p w14:paraId="4B764276" w14:textId="55140DD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Stavenými úpravami bude odstránená strecha a strešná konštrukcia a nahradená väzníkov</w:t>
      </w:r>
      <w:r w:rsidR="001476B1">
        <w:rPr>
          <w:rFonts w:asciiTheme="minorHAnsi" w:hAnsiTheme="minorHAnsi" w:cstheme="minorHAnsi"/>
          <w:sz w:val="20"/>
          <w:szCs w:val="20"/>
        </w:rPr>
        <w:t>o</w:t>
      </w:r>
      <w:r w:rsidRPr="00D113FC">
        <w:rPr>
          <w:rFonts w:asciiTheme="minorHAnsi" w:hAnsiTheme="minorHAnsi" w:cstheme="minorHAnsi"/>
          <w:sz w:val="20"/>
          <w:szCs w:val="20"/>
        </w:rPr>
        <w:t>u konštrukciou</w:t>
      </w:r>
      <w:r w:rsidR="001476B1">
        <w:rPr>
          <w:rFonts w:asciiTheme="minorHAnsi" w:hAnsiTheme="minorHAnsi" w:cstheme="minorHAnsi"/>
          <w:sz w:val="20"/>
          <w:szCs w:val="20"/>
        </w:rPr>
        <w:t xml:space="preserve">,             </w:t>
      </w:r>
      <w:r w:rsidRPr="00D113FC">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Pr="00D113FC">
        <w:rPr>
          <w:rFonts w:asciiTheme="minorHAnsi" w:hAnsiTheme="minorHAnsi" w:cstheme="minorHAnsi"/>
          <w:sz w:val="20"/>
          <w:szCs w:val="20"/>
        </w:rPr>
        <w:t>na ktorej sa bude nachádzať vegetačná strecha. Prístavba na juhovýchodnej časti, ktorá vykazuje statické poruchy bude odstránená. Betónová vyvýšená plocha pri hlavnom vstupe bude taktiež odstránená a nahradená novým schodiskom s plošinou pre imobilných.  K budove budú pristavané prístrešky na východnej a severnej strane.</w:t>
      </w:r>
    </w:p>
    <w:p w14:paraId="12E08B67" w14:textId="6702C7AD"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Na objekte budú vymenené výplne otvorov a celá budova bude tepelne zaizolovaná.</w:t>
      </w:r>
    </w:p>
    <w:p w14:paraId="70B32B29" w14:textId="77777777" w:rsidR="00C834B1" w:rsidRPr="00D113FC" w:rsidRDefault="00C834B1" w:rsidP="00D113FC">
      <w:pPr>
        <w:pStyle w:val="Odsekzoznamu"/>
        <w:ind w:left="567"/>
        <w:jc w:val="both"/>
        <w:rPr>
          <w:rFonts w:asciiTheme="minorHAnsi" w:hAnsiTheme="minorHAnsi" w:cstheme="minorHAnsi"/>
          <w:sz w:val="20"/>
          <w:szCs w:val="20"/>
        </w:rPr>
      </w:pPr>
    </w:p>
    <w:p w14:paraId="4B509C6C"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02 Spevnené plochy</w:t>
      </w:r>
    </w:p>
    <w:p w14:paraId="6E8DC94D" w14:textId="6B944932"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Budú doplnené len spevnená plochy na miestach, na ktorých dôjde k búraniu časti stavby.  Povrchová vrstva bude</w:t>
      </w:r>
      <w:r w:rsidR="0049295C">
        <w:rPr>
          <w:rFonts w:asciiTheme="minorHAnsi" w:hAnsiTheme="minorHAnsi" w:cstheme="minorHAnsi"/>
          <w:sz w:val="20"/>
          <w:szCs w:val="20"/>
        </w:rPr>
        <w:t xml:space="preserve">  </w:t>
      </w:r>
      <w:r w:rsidRPr="00D113FC">
        <w:rPr>
          <w:rFonts w:asciiTheme="minorHAnsi" w:hAnsiTheme="minorHAnsi" w:cstheme="minorHAnsi"/>
          <w:sz w:val="20"/>
          <w:szCs w:val="20"/>
        </w:rPr>
        <w:t xml:space="preserve"> z pigmentového, strojne hladeného betónu so škrabaním na povrchu. Budú použité dva druhy pigmentu (svetlo-šedý a tmavo-šedý), farebné plochy budú reprezentovať priemet pôvodných (v rámci realizácia stavby zbúraných) konštrukcii. Týmto spôsobom budú náznakovo zobrazené časti stavby, ktoré boli stavebnými úpravami </w:t>
      </w:r>
      <w:r w:rsidR="001476B1" w:rsidRPr="00D113FC">
        <w:rPr>
          <w:rFonts w:asciiTheme="minorHAnsi" w:hAnsiTheme="minorHAnsi" w:cstheme="minorHAnsi"/>
          <w:sz w:val="20"/>
          <w:szCs w:val="20"/>
        </w:rPr>
        <w:t>odstr</w:t>
      </w:r>
      <w:r w:rsidR="001476B1">
        <w:rPr>
          <w:rFonts w:asciiTheme="minorHAnsi" w:hAnsiTheme="minorHAnsi" w:cstheme="minorHAnsi"/>
          <w:sz w:val="20"/>
          <w:szCs w:val="20"/>
        </w:rPr>
        <w:t>á</w:t>
      </w:r>
      <w:r w:rsidR="001476B1" w:rsidRPr="00D113FC">
        <w:rPr>
          <w:rFonts w:asciiTheme="minorHAnsi" w:hAnsiTheme="minorHAnsi" w:cstheme="minorHAnsi"/>
          <w:sz w:val="20"/>
          <w:szCs w:val="20"/>
        </w:rPr>
        <w:t>nené</w:t>
      </w:r>
      <w:r w:rsidRPr="00D113FC">
        <w:rPr>
          <w:rFonts w:asciiTheme="minorHAnsi" w:hAnsiTheme="minorHAnsi" w:cstheme="minorHAnsi"/>
          <w:sz w:val="20"/>
          <w:szCs w:val="20"/>
        </w:rPr>
        <w:t>, Plochy budú dilatované po každých 6x6 metroch.</w:t>
      </w:r>
    </w:p>
    <w:p w14:paraId="755AF84F" w14:textId="77777777" w:rsidR="00C834B1" w:rsidRPr="00D113FC" w:rsidRDefault="00C834B1" w:rsidP="00D113FC">
      <w:pPr>
        <w:pStyle w:val="Odsekzoznamu"/>
        <w:ind w:left="567"/>
        <w:jc w:val="both"/>
        <w:rPr>
          <w:rFonts w:asciiTheme="minorHAnsi" w:hAnsiTheme="minorHAnsi" w:cstheme="minorHAnsi"/>
          <w:b/>
          <w:bCs/>
          <w:sz w:val="20"/>
          <w:szCs w:val="20"/>
        </w:rPr>
      </w:pPr>
    </w:p>
    <w:p w14:paraId="507088A8" w14:textId="392FAF0B"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 xml:space="preserve">SO 03 Oplotenie </w:t>
      </w:r>
    </w:p>
    <w:p w14:paraId="08376E4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Existujúce oplotenie a brány budú na západnej hranici pozemku odstránené.  V rovnakej pozícii vzniknú nové kovové brány s povrchovou úpravou žiarovo pozinkovanou + náter šedý matný. RAL 7047</w:t>
      </w:r>
    </w:p>
    <w:p w14:paraId="4C35F5D0" w14:textId="77777777" w:rsidR="00C834B1" w:rsidRPr="00D113FC" w:rsidRDefault="00C834B1" w:rsidP="00D113FC">
      <w:pPr>
        <w:pStyle w:val="Odsekzoznamu"/>
        <w:ind w:left="567"/>
        <w:jc w:val="both"/>
        <w:rPr>
          <w:rFonts w:asciiTheme="minorHAnsi" w:hAnsiTheme="minorHAnsi" w:cstheme="minorHAnsi"/>
          <w:b/>
          <w:bCs/>
          <w:sz w:val="20"/>
          <w:szCs w:val="20"/>
        </w:rPr>
      </w:pPr>
    </w:p>
    <w:p w14:paraId="518E33B8" w14:textId="4D8040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IO 01 Vodovodná prípojka</w:t>
      </w:r>
    </w:p>
    <w:p w14:paraId="5762EDD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Existujúca vodovodná prípojka HDPE-PE 100, D32 nevyhovuje novým požiadavkám, z tohto dôvodu bude odstránená a na rovnakej pozícii bude realizovaná nová prípojka HDP-PE 100, D50.</w:t>
      </w:r>
    </w:p>
    <w:p w14:paraId="7898BEE8" w14:textId="77777777" w:rsidR="00C834B1" w:rsidRPr="00D113FC" w:rsidRDefault="00C834B1" w:rsidP="00D113FC">
      <w:pPr>
        <w:pStyle w:val="Odsekzoznamu"/>
        <w:ind w:left="567"/>
        <w:jc w:val="both"/>
        <w:rPr>
          <w:rFonts w:asciiTheme="minorHAnsi" w:hAnsiTheme="minorHAnsi" w:cstheme="minorHAnsi"/>
          <w:b/>
          <w:bCs/>
          <w:sz w:val="20"/>
          <w:szCs w:val="20"/>
        </w:rPr>
      </w:pPr>
    </w:p>
    <w:p w14:paraId="094B1C56" w14:textId="35EA4D00"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IO 02.1 a IO.02.2 Kanalizačné prípojky</w:t>
      </w:r>
    </w:p>
    <w:p w14:paraId="218AD0CE"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Objekt bude využívať dve existujúce kanalizačné prípojky, na ktoré budú na pozemku doplnené dve nové betónové revízne šachty DN 600 s pojazdnými poklopmi. Do týchto nových revíznych šácht bude zvedená nová splašková kanalizácia z objektu.</w:t>
      </w:r>
    </w:p>
    <w:p w14:paraId="5F83D29F" w14:textId="77777777" w:rsidR="002800D8" w:rsidRPr="00D113FC" w:rsidRDefault="002800D8" w:rsidP="00F067F9">
      <w:pPr>
        <w:pStyle w:val="Odsekzoznamu"/>
        <w:tabs>
          <w:tab w:val="left" w:pos="284"/>
          <w:tab w:val="left" w:pos="567"/>
        </w:tabs>
        <w:ind w:left="0"/>
        <w:jc w:val="both"/>
        <w:rPr>
          <w:rFonts w:asciiTheme="minorHAnsi" w:hAnsiTheme="minorHAnsi" w:cstheme="minorHAnsi"/>
          <w:noProof/>
          <w:sz w:val="20"/>
          <w:szCs w:val="20"/>
          <w:lang w:eastAsia="sk-SK"/>
        </w:rPr>
      </w:pPr>
    </w:p>
    <w:p w14:paraId="491C16D7" w14:textId="37E3C4A0"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b/>
          <w:iCs/>
          <w:sz w:val="20"/>
          <w:szCs w:val="20"/>
          <w:u w:val="single"/>
        </w:rPr>
      </w:pPr>
      <w:r w:rsidRPr="002800D8">
        <w:rPr>
          <w:rFonts w:asciiTheme="minorHAnsi" w:hAnsiTheme="minorHAnsi" w:cstheme="minorHAnsi"/>
          <w:sz w:val="20"/>
          <w:szCs w:val="20"/>
          <w:lang w:eastAsia="sk-SK"/>
        </w:rPr>
        <w:t xml:space="preserve">Predmet zákazky je v celom rozsahu opísaný tak, aby bol presne a zrozumiteľne špecifikovaný. Ak </w:t>
      </w:r>
      <w:r w:rsidR="0049295C" w:rsidRPr="002800D8">
        <w:rPr>
          <w:rFonts w:asciiTheme="minorHAnsi" w:hAnsiTheme="minorHAnsi" w:cstheme="minorHAnsi"/>
          <w:sz w:val="20"/>
          <w:szCs w:val="20"/>
          <w:lang w:eastAsia="sk-SK"/>
        </w:rPr>
        <w:t>niektorý</w:t>
      </w:r>
      <w:r w:rsidR="0049295C">
        <w:rPr>
          <w:rFonts w:asciiTheme="minorHAnsi" w:hAnsiTheme="minorHAnsi" w:cstheme="minorHAnsi"/>
          <w:sz w:val="20"/>
          <w:szCs w:val="20"/>
          <w:lang w:eastAsia="sk-SK"/>
        </w:rPr>
        <w:t xml:space="preserve"> </w:t>
      </w:r>
      <w:r w:rsidRPr="002800D8">
        <w:rPr>
          <w:rFonts w:asciiTheme="minorHAnsi" w:hAnsiTheme="minorHAnsi" w:cstheme="minorHAnsi"/>
          <w:sz w:val="20"/>
          <w:szCs w:val="20"/>
          <w:lang w:eastAsia="sk-SK"/>
        </w:rPr>
        <w:t xml:space="preserve">z použitých parametrov, alebo rozpätie parametrov identifikuje konkrétny typ produktu, alebo produkt konkrétneho výrobcu, verejný obstarávateľ umožňuje nahradiť takýto produkt ekvivalentným produktom alebo ekvivalentom technického riešenia </w:t>
      </w:r>
      <w:r w:rsidR="0049295C">
        <w:rPr>
          <w:rFonts w:asciiTheme="minorHAnsi" w:hAnsiTheme="minorHAnsi" w:cstheme="minorHAnsi"/>
          <w:sz w:val="20"/>
          <w:szCs w:val="20"/>
          <w:lang w:eastAsia="sk-SK"/>
        </w:rPr>
        <w:t xml:space="preserve">         </w:t>
      </w:r>
      <w:r w:rsidRPr="002800D8">
        <w:rPr>
          <w:rFonts w:asciiTheme="minorHAnsi" w:hAnsiTheme="minorHAnsi" w:cstheme="minorHAnsi"/>
          <w:sz w:val="20"/>
          <w:szCs w:val="20"/>
          <w:lang w:eastAsia="sk-SK"/>
        </w:rPr>
        <w:t xml:space="preserve">pod podmienkou, že ekvivalentný produkt alebo ekvivalentné technické riešenie bude spĺňať úžitkové, prevádzkové, funkčné a estetické charakteristiky, ktoré sú nevyhnutné na zabezpečenie účelu, na ktoré sú uvedené zariadenia určené. </w:t>
      </w:r>
      <w:r w:rsidR="0049295C">
        <w:rPr>
          <w:rFonts w:asciiTheme="minorHAnsi" w:hAnsiTheme="minorHAnsi" w:cstheme="minorHAnsi"/>
          <w:sz w:val="20"/>
          <w:szCs w:val="20"/>
          <w:lang w:eastAsia="sk-SK"/>
        </w:rPr>
        <w:t xml:space="preserve">                           </w:t>
      </w:r>
      <w:r w:rsidRPr="002800D8">
        <w:rPr>
          <w:rFonts w:asciiTheme="minorHAnsi" w:hAnsiTheme="minorHAnsi" w:cstheme="minorHAnsi"/>
          <w:b/>
          <w:iCs/>
          <w:sz w:val="20"/>
          <w:szCs w:val="20"/>
        </w:rPr>
        <w:t xml:space="preserve">Pri produktoch alebo príslušenstvách konkrétnej značky uvedených v  dokumentácii/výkaze výmer, </w:t>
      </w:r>
      <w:r w:rsidRPr="002800D8">
        <w:rPr>
          <w:rFonts w:asciiTheme="minorHAnsi" w:hAnsiTheme="minorHAnsi" w:cstheme="minorHAnsi"/>
          <w:b/>
          <w:iCs/>
          <w:sz w:val="20"/>
          <w:szCs w:val="20"/>
          <w:u w:val="single"/>
        </w:rPr>
        <w:t xml:space="preserve">môže uchádzač predložiť aj ekvivalenty inej značky, rovnakej alebo vyššej kvality. </w:t>
      </w:r>
    </w:p>
    <w:p w14:paraId="55A520F4" w14:textId="77777777" w:rsidR="002800D8" w:rsidRPr="002800D8" w:rsidRDefault="002800D8" w:rsidP="002800D8">
      <w:pPr>
        <w:jc w:val="both"/>
        <w:rPr>
          <w:rFonts w:asciiTheme="minorHAnsi" w:hAnsiTheme="minorHAnsi" w:cstheme="minorHAnsi"/>
          <w:b/>
          <w:iCs/>
          <w:sz w:val="20"/>
          <w:szCs w:val="20"/>
          <w:u w:val="single"/>
        </w:rPr>
      </w:pPr>
    </w:p>
    <w:p w14:paraId="3AEE199E" w14:textId="089DD4DD"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b/>
          <w:iCs/>
          <w:sz w:val="20"/>
          <w:szCs w:val="20"/>
          <w:u w:val="single"/>
          <w:lang w:eastAsia="en-US"/>
        </w:rPr>
      </w:pPr>
      <w:r w:rsidRPr="002800D8">
        <w:rPr>
          <w:rFonts w:asciiTheme="minorHAnsi" w:hAnsiTheme="minorHAnsi" w:cstheme="minorHAnsi"/>
          <w:sz w:val="20"/>
          <w:szCs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B59883B" w14:textId="77777777" w:rsidR="002800D8" w:rsidRPr="002800D8" w:rsidRDefault="002800D8" w:rsidP="002800D8">
      <w:pPr>
        <w:pStyle w:val="Odsekzoznamu"/>
        <w:spacing w:line="264" w:lineRule="auto"/>
        <w:ind w:left="0"/>
        <w:contextualSpacing/>
        <w:jc w:val="both"/>
        <w:rPr>
          <w:rFonts w:asciiTheme="minorHAnsi" w:hAnsiTheme="minorHAnsi" w:cstheme="minorHAnsi"/>
          <w:sz w:val="20"/>
          <w:szCs w:val="20"/>
          <w:lang w:eastAsia="sk-SK"/>
        </w:rPr>
      </w:pPr>
    </w:p>
    <w:p w14:paraId="14CC245D" w14:textId="4F110445"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sz w:val="20"/>
          <w:szCs w:val="20"/>
          <w:lang w:eastAsia="sk-SK"/>
        </w:rPr>
      </w:pPr>
      <w:r w:rsidRPr="002800D8">
        <w:rPr>
          <w:rFonts w:asciiTheme="minorHAnsi" w:hAnsiTheme="minorHAnsi" w:cstheme="minorHAnsi"/>
          <w:sz w:val="20"/>
          <w:szCs w:val="20"/>
          <w:lang w:eastAsia="sk-SK"/>
        </w:rPr>
        <w:t>Funkčnú ekvivalentnosť jednotlivých komponentov diela uchádzač preukáže výsledkami certifikovaných meraní a platnými certifikátmi.</w:t>
      </w:r>
    </w:p>
    <w:p w14:paraId="4FA37B51" w14:textId="77777777" w:rsidR="002800D8" w:rsidRPr="000072F8" w:rsidRDefault="002800D8" w:rsidP="000072F8">
      <w:pPr>
        <w:pStyle w:val="Odsekzoznamu"/>
        <w:tabs>
          <w:tab w:val="left" w:pos="284"/>
        </w:tabs>
        <w:ind w:left="0"/>
        <w:jc w:val="both"/>
        <w:rPr>
          <w:rFonts w:asciiTheme="minorHAnsi" w:hAnsiTheme="minorHAnsi"/>
          <w:noProof/>
          <w:sz w:val="20"/>
          <w:szCs w:val="20"/>
          <w:lang w:eastAsia="sk-SK"/>
        </w:rPr>
      </w:pPr>
    </w:p>
    <w:p w14:paraId="54A23974" w14:textId="77777777" w:rsidR="00D032D5" w:rsidRDefault="002800D8" w:rsidP="00863D19">
      <w:pPr>
        <w:pStyle w:val="Odsekzoznamu"/>
        <w:numPr>
          <w:ilvl w:val="1"/>
          <w:numId w:val="19"/>
        </w:numPr>
        <w:tabs>
          <w:tab w:val="left" w:pos="426"/>
        </w:tabs>
        <w:ind w:left="0" w:hanging="6"/>
        <w:jc w:val="both"/>
        <w:rPr>
          <w:rFonts w:asciiTheme="minorHAnsi" w:hAnsiTheme="minorHAnsi" w:cstheme="minorHAnsi"/>
          <w:sz w:val="20"/>
          <w:szCs w:val="20"/>
          <w:lang w:eastAsia="sk-SK"/>
        </w:rPr>
      </w:pPr>
      <w:r w:rsidRPr="002800D8">
        <w:rPr>
          <w:rFonts w:asciiTheme="minorHAnsi" w:hAnsiTheme="minorHAnsi" w:cstheme="minorHAnsi"/>
          <w:b/>
          <w:sz w:val="20"/>
          <w:szCs w:val="20"/>
        </w:rPr>
        <w:t>Projektová dokumentácia</w:t>
      </w:r>
      <w:r w:rsidRPr="002800D8">
        <w:rPr>
          <w:rFonts w:asciiTheme="minorHAnsi" w:hAnsiTheme="minorHAnsi" w:cstheme="minorHAnsi"/>
          <w:sz w:val="20"/>
          <w:szCs w:val="20"/>
        </w:rPr>
        <w:t xml:space="preserve"> obsahuje ďalšie potrebné informácie pre vypracovanie ponuky a uskutočnenie stavebných prác. </w:t>
      </w:r>
    </w:p>
    <w:p w14:paraId="6E8303B6" w14:textId="77777777" w:rsidR="00D032D5" w:rsidRPr="00D032D5" w:rsidRDefault="00D032D5" w:rsidP="00D032D5">
      <w:pPr>
        <w:pStyle w:val="Odsekzoznamu"/>
        <w:rPr>
          <w:rFonts w:asciiTheme="minorHAnsi" w:hAnsiTheme="minorHAnsi" w:cstheme="minorHAnsi"/>
          <w:b/>
          <w:bCs/>
          <w:sz w:val="20"/>
          <w:szCs w:val="20"/>
        </w:rPr>
      </w:pPr>
    </w:p>
    <w:p w14:paraId="5CDD39D0" w14:textId="4F4CE962"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sz w:val="20"/>
          <w:szCs w:val="20"/>
          <w:lang w:eastAsia="sk-SK"/>
        </w:rPr>
      </w:pPr>
      <w:r w:rsidRPr="002800D8">
        <w:rPr>
          <w:rFonts w:asciiTheme="minorHAnsi" w:hAnsiTheme="minorHAnsi" w:cstheme="minorHAnsi"/>
          <w:b/>
          <w:bCs/>
          <w:sz w:val="20"/>
          <w:szCs w:val="20"/>
        </w:rPr>
        <w:t>Výkaz výmer</w:t>
      </w:r>
      <w:r w:rsidR="00273608">
        <w:rPr>
          <w:rFonts w:asciiTheme="minorHAnsi" w:hAnsiTheme="minorHAnsi" w:cstheme="minorHAnsi"/>
          <w:b/>
          <w:bCs/>
          <w:sz w:val="20"/>
          <w:szCs w:val="20"/>
        </w:rPr>
        <w:t xml:space="preserve"> </w:t>
      </w:r>
      <w:r w:rsidRPr="002800D8">
        <w:rPr>
          <w:rFonts w:asciiTheme="minorHAnsi" w:hAnsiTheme="minorHAnsi" w:cstheme="minorHAnsi"/>
          <w:b/>
          <w:bCs/>
          <w:sz w:val="20"/>
          <w:szCs w:val="20"/>
        </w:rPr>
        <w:t>je pre každú časť predmetu zákazky samostatný</w:t>
      </w:r>
      <w:r w:rsidRPr="002800D8">
        <w:rPr>
          <w:rFonts w:asciiTheme="minorHAnsi" w:hAnsiTheme="minorHAnsi" w:cstheme="minorHAnsi"/>
          <w:sz w:val="20"/>
          <w:szCs w:val="20"/>
        </w:rPr>
        <w:t>.</w:t>
      </w:r>
    </w:p>
    <w:bookmarkEnd w:id="10"/>
    <w:p w14:paraId="57EBE40F" w14:textId="1334C0AE" w:rsidR="00E5007A" w:rsidRDefault="00E5007A" w:rsidP="00E5007A">
      <w:pPr>
        <w:jc w:val="both"/>
        <w:rPr>
          <w:rFonts w:ascii="Calibri" w:hAnsi="Calibri" w:cs="Arial"/>
          <w:bCs/>
          <w:iCs/>
          <w:sz w:val="20"/>
          <w:szCs w:val="20"/>
          <w:lang w:eastAsia="sk-SK"/>
        </w:rPr>
      </w:pPr>
    </w:p>
    <w:p w14:paraId="69D097D8" w14:textId="77777777" w:rsidR="002800D8" w:rsidRPr="0063584C" w:rsidRDefault="002800D8" w:rsidP="00E5007A">
      <w:pPr>
        <w:jc w:val="both"/>
        <w:rPr>
          <w:rFonts w:ascii="Calibri" w:hAnsi="Calibri" w:cs="Arial"/>
          <w:bCs/>
          <w:iCs/>
          <w:sz w:val="20"/>
          <w:szCs w:val="20"/>
          <w:lang w:eastAsia="sk-SK"/>
        </w:rPr>
      </w:pPr>
    </w:p>
    <w:p w14:paraId="0F9906D8" w14:textId="1280E52B" w:rsidR="00E5007A" w:rsidRPr="004E6668" w:rsidRDefault="00E5007A" w:rsidP="00863D19">
      <w:pPr>
        <w:pStyle w:val="Odsekzoznamu"/>
        <w:numPr>
          <w:ilvl w:val="0"/>
          <w:numId w:val="19"/>
        </w:numPr>
        <w:tabs>
          <w:tab w:val="left" w:pos="426"/>
        </w:tabs>
        <w:ind w:left="0" w:firstLine="0"/>
        <w:jc w:val="both"/>
        <w:rPr>
          <w:rFonts w:asciiTheme="minorHAnsi" w:hAnsiTheme="minorHAnsi"/>
          <w:b/>
          <w:noProof/>
          <w:sz w:val="20"/>
          <w:szCs w:val="20"/>
          <w:lang w:eastAsia="sk-SK"/>
        </w:rPr>
      </w:pPr>
      <w:r w:rsidRPr="004E6668">
        <w:rPr>
          <w:rFonts w:asciiTheme="minorHAnsi" w:hAnsiTheme="minorHAnsi"/>
          <w:b/>
          <w:noProof/>
          <w:sz w:val="20"/>
          <w:szCs w:val="20"/>
          <w:lang w:eastAsia="sk-SK"/>
        </w:rPr>
        <w:t>DOKLADY A DOKUMENTY POŽADOVANÉ NA PREUKÁZANIE SPLNENIA POŽIADAVIEK VEREJNÉHO OBSTARÁVATEĽA NA PREDMET ZÁKAZKY</w:t>
      </w:r>
    </w:p>
    <w:p w14:paraId="6A02B93A" w14:textId="0CC3BCA1" w:rsidR="00147D1F" w:rsidRDefault="00E5007A"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4E6668">
        <w:rPr>
          <w:rFonts w:ascii="Calibri" w:hAnsi="Calibri" w:cs="Arial"/>
          <w:bCs/>
          <w:iCs/>
          <w:sz w:val="20"/>
          <w:szCs w:val="20"/>
          <w:lang w:eastAsia="sk-SK"/>
        </w:rPr>
        <w:t xml:space="preserve">Uchádzač predloží vo svojej ponuke </w:t>
      </w:r>
      <w:r w:rsidRPr="004E6668">
        <w:rPr>
          <w:rFonts w:ascii="Calibri" w:hAnsi="Calibri" w:cs="Arial"/>
          <w:b/>
          <w:bCs/>
          <w:iCs/>
          <w:sz w:val="20"/>
          <w:szCs w:val="20"/>
          <w:lang w:eastAsia="sk-SK"/>
        </w:rPr>
        <w:t xml:space="preserve">kompletne </w:t>
      </w:r>
      <w:r w:rsidR="00AD5E45" w:rsidRPr="004E6668">
        <w:rPr>
          <w:rFonts w:ascii="Calibri" w:hAnsi="Calibri" w:cs="Arial"/>
          <w:b/>
          <w:bCs/>
          <w:iCs/>
          <w:sz w:val="20"/>
          <w:szCs w:val="20"/>
          <w:lang w:eastAsia="sk-SK"/>
        </w:rPr>
        <w:t>ocenen</w:t>
      </w:r>
      <w:r w:rsidR="00AD5E45">
        <w:rPr>
          <w:rFonts w:ascii="Calibri" w:hAnsi="Calibri" w:cs="Arial"/>
          <w:b/>
          <w:bCs/>
          <w:iCs/>
          <w:sz w:val="20"/>
          <w:szCs w:val="20"/>
          <w:lang w:eastAsia="sk-SK"/>
        </w:rPr>
        <w:t>é</w:t>
      </w:r>
      <w:r w:rsidR="00AD5E45" w:rsidRPr="004E6668">
        <w:rPr>
          <w:rFonts w:ascii="Calibri" w:hAnsi="Calibri" w:cs="Arial"/>
          <w:b/>
          <w:bCs/>
          <w:iCs/>
          <w:sz w:val="20"/>
          <w:szCs w:val="20"/>
          <w:lang w:eastAsia="sk-SK"/>
        </w:rPr>
        <w:t xml:space="preserve"> </w:t>
      </w:r>
      <w:r w:rsidR="002800D8">
        <w:rPr>
          <w:rFonts w:ascii="Calibri" w:hAnsi="Calibri" w:cs="Arial"/>
          <w:b/>
          <w:bCs/>
          <w:iCs/>
          <w:sz w:val="20"/>
          <w:szCs w:val="20"/>
          <w:lang w:eastAsia="sk-SK"/>
        </w:rPr>
        <w:t>výkaz</w:t>
      </w:r>
      <w:r w:rsidR="00AD5E45">
        <w:rPr>
          <w:rFonts w:ascii="Calibri" w:hAnsi="Calibri" w:cs="Arial"/>
          <w:b/>
          <w:bCs/>
          <w:iCs/>
          <w:sz w:val="20"/>
          <w:szCs w:val="20"/>
          <w:lang w:eastAsia="sk-SK"/>
        </w:rPr>
        <w:t>y</w:t>
      </w:r>
      <w:r w:rsidR="002800D8">
        <w:rPr>
          <w:rFonts w:ascii="Calibri" w:hAnsi="Calibri" w:cs="Arial"/>
          <w:b/>
          <w:bCs/>
          <w:iCs/>
          <w:sz w:val="20"/>
          <w:szCs w:val="20"/>
          <w:lang w:eastAsia="sk-SK"/>
        </w:rPr>
        <w:t xml:space="preserve"> výmer</w:t>
      </w:r>
      <w:r w:rsidRPr="004E6668">
        <w:rPr>
          <w:rFonts w:ascii="Calibri" w:hAnsi="Calibri" w:cs="Arial"/>
          <w:b/>
          <w:bCs/>
          <w:iCs/>
          <w:sz w:val="20"/>
          <w:szCs w:val="20"/>
          <w:lang w:eastAsia="sk-SK"/>
        </w:rPr>
        <w:t xml:space="preserve"> </w:t>
      </w:r>
      <w:r w:rsidR="002800D8">
        <w:rPr>
          <w:rFonts w:ascii="Calibri" w:hAnsi="Calibri" w:cs="Arial"/>
          <w:b/>
          <w:bCs/>
          <w:iCs/>
          <w:sz w:val="20"/>
          <w:szCs w:val="20"/>
          <w:lang w:eastAsia="sk-SK"/>
        </w:rPr>
        <w:t>(</w:t>
      </w:r>
      <w:r w:rsidR="000265E6" w:rsidRPr="000265E6">
        <w:rPr>
          <w:rFonts w:ascii="Calibri" w:hAnsi="Calibri" w:cs="Calibri"/>
          <w:b/>
          <w:bCs/>
          <w:sz w:val="20"/>
          <w:szCs w:val="20"/>
        </w:rPr>
        <w:t xml:space="preserve">v závislosti od časti predmetu zákazky, </w:t>
      </w:r>
      <w:r w:rsidR="007402D1">
        <w:rPr>
          <w:rFonts w:ascii="Calibri" w:hAnsi="Calibri" w:cs="Calibri"/>
          <w:b/>
          <w:bCs/>
          <w:sz w:val="20"/>
          <w:szCs w:val="20"/>
        </w:rPr>
        <w:t xml:space="preserve">     </w:t>
      </w:r>
      <w:r w:rsidR="0049295C">
        <w:rPr>
          <w:rFonts w:ascii="Calibri" w:hAnsi="Calibri" w:cs="Calibri"/>
          <w:b/>
          <w:bCs/>
          <w:sz w:val="20"/>
          <w:szCs w:val="20"/>
        </w:rPr>
        <w:t xml:space="preserve">     </w:t>
      </w:r>
      <w:r w:rsidR="007402D1">
        <w:rPr>
          <w:rFonts w:ascii="Calibri" w:hAnsi="Calibri" w:cs="Calibri"/>
          <w:b/>
          <w:bCs/>
          <w:sz w:val="20"/>
          <w:szCs w:val="20"/>
        </w:rPr>
        <w:t xml:space="preserve"> </w:t>
      </w:r>
      <w:r w:rsidR="000265E6" w:rsidRPr="000265E6">
        <w:rPr>
          <w:rFonts w:ascii="Calibri" w:hAnsi="Calibri" w:cs="Calibri"/>
          <w:b/>
          <w:bCs/>
          <w:sz w:val="20"/>
          <w:szCs w:val="20"/>
        </w:rPr>
        <w:t>na ktorú uchádzač predkladá ponuku</w:t>
      </w:r>
      <w:r w:rsidR="002800D8">
        <w:rPr>
          <w:rFonts w:ascii="Calibri" w:hAnsi="Calibri" w:cs="Calibri"/>
          <w:b/>
          <w:bCs/>
          <w:sz w:val="20"/>
          <w:szCs w:val="20"/>
        </w:rPr>
        <w:t>)</w:t>
      </w:r>
      <w:r w:rsidR="000265E6"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v elektronickej podobe vo formáte </w:t>
      </w:r>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pdf</w:t>
      </w:r>
      <w:proofErr w:type="spellEnd"/>
      <w:r w:rsidR="00273608" w:rsidRPr="00273608">
        <w:rPr>
          <w:rFonts w:asciiTheme="minorHAnsi" w:hAnsiTheme="minorHAnsi" w:cstheme="minorHAnsi"/>
          <w:b/>
          <w:bCs/>
          <w:sz w:val="20"/>
          <w:szCs w:val="20"/>
        </w:rPr>
        <w:t xml:space="preserve"> a .</w:t>
      </w:r>
      <w:proofErr w:type="spellStart"/>
      <w:r w:rsidR="00273608" w:rsidRPr="00273608">
        <w:rPr>
          <w:rFonts w:asciiTheme="minorHAnsi" w:hAnsiTheme="minorHAnsi" w:cstheme="minorHAnsi"/>
          <w:b/>
          <w:bCs/>
          <w:sz w:val="20"/>
          <w:szCs w:val="20"/>
        </w:rPr>
        <w:t>xls</w:t>
      </w:r>
      <w:proofErr w:type="spellEnd"/>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xlsx</w:t>
      </w:r>
      <w:proofErr w:type="spellEnd"/>
      <w:r w:rsidR="009870C9">
        <w:rPr>
          <w:rFonts w:ascii="Calibri" w:hAnsi="Calibri" w:cs="Arial"/>
          <w:bCs/>
          <w:iCs/>
          <w:sz w:val="20"/>
          <w:szCs w:val="20"/>
          <w:lang w:eastAsia="sk-SK"/>
        </w:rPr>
        <w:t xml:space="preserve">, </w:t>
      </w:r>
      <w:r w:rsidRPr="004E6668">
        <w:rPr>
          <w:rFonts w:ascii="Calibri" w:hAnsi="Calibri" w:cs="Arial"/>
          <w:bCs/>
          <w:iCs/>
          <w:sz w:val="20"/>
          <w:szCs w:val="20"/>
          <w:lang w:eastAsia="sk-SK"/>
        </w:rPr>
        <w:t>pričom položky z</w:t>
      </w:r>
      <w:r w:rsidR="0043576D">
        <w:rPr>
          <w:rFonts w:ascii="Calibri" w:hAnsi="Calibri" w:cs="Arial"/>
          <w:bCs/>
          <w:iCs/>
          <w:sz w:val="20"/>
          <w:szCs w:val="20"/>
          <w:lang w:eastAsia="sk-SK"/>
        </w:rPr>
        <w:t> výkaz</w:t>
      </w:r>
      <w:r w:rsidR="00AD5E45">
        <w:rPr>
          <w:rFonts w:ascii="Calibri" w:hAnsi="Calibri" w:cs="Arial"/>
          <w:bCs/>
          <w:iCs/>
          <w:sz w:val="20"/>
          <w:szCs w:val="20"/>
          <w:lang w:eastAsia="sk-SK"/>
        </w:rPr>
        <w:t>ov</w:t>
      </w:r>
      <w:r w:rsidR="0043576D">
        <w:rPr>
          <w:rFonts w:ascii="Calibri" w:hAnsi="Calibri" w:cs="Arial"/>
          <w:bCs/>
          <w:iCs/>
          <w:sz w:val="20"/>
          <w:szCs w:val="20"/>
          <w:lang w:eastAsia="sk-SK"/>
        </w:rPr>
        <w:t xml:space="preserve"> výmer</w:t>
      </w:r>
      <w:r w:rsidR="0043576D" w:rsidRPr="004E6668">
        <w:rPr>
          <w:rFonts w:ascii="Calibri" w:hAnsi="Calibri" w:cs="Arial"/>
          <w:bCs/>
          <w:iCs/>
          <w:sz w:val="20"/>
          <w:szCs w:val="20"/>
          <w:lang w:eastAsia="sk-SK"/>
        </w:rPr>
        <w:t xml:space="preserve"> </w:t>
      </w:r>
      <w:r w:rsidR="00AD5E45" w:rsidRPr="004E6668">
        <w:rPr>
          <w:rFonts w:ascii="Calibri" w:hAnsi="Calibri" w:cs="Arial"/>
          <w:bCs/>
          <w:iCs/>
          <w:sz w:val="20"/>
          <w:szCs w:val="20"/>
          <w:lang w:eastAsia="sk-SK"/>
        </w:rPr>
        <w:lastRenderedPageBreak/>
        <w:t>predložen</w:t>
      </w:r>
      <w:r w:rsidR="00AD5E45">
        <w:rPr>
          <w:rFonts w:ascii="Calibri" w:hAnsi="Calibri" w:cs="Arial"/>
          <w:bCs/>
          <w:iCs/>
          <w:sz w:val="20"/>
          <w:szCs w:val="20"/>
          <w:lang w:eastAsia="sk-SK"/>
        </w:rPr>
        <w:t>ých</w:t>
      </w:r>
      <w:r w:rsidR="00AD5E45"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uchádzačom v cenovej ponuke sa musia </w:t>
      </w:r>
      <w:proofErr w:type="spellStart"/>
      <w:r w:rsidRPr="004E6668">
        <w:rPr>
          <w:rFonts w:ascii="Calibri" w:hAnsi="Calibri" w:cs="Arial"/>
          <w:bCs/>
          <w:iCs/>
          <w:sz w:val="20"/>
          <w:szCs w:val="20"/>
          <w:lang w:eastAsia="sk-SK"/>
        </w:rPr>
        <w:t>množstevne</w:t>
      </w:r>
      <w:proofErr w:type="spellEnd"/>
      <w:r w:rsidRPr="004E6668">
        <w:rPr>
          <w:rFonts w:ascii="Calibri" w:hAnsi="Calibri" w:cs="Arial"/>
          <w:bCs/>
          <w:iCs/>
          <w:sz w:val="20"/>
          <w:szCs w:val="20"/>
          <w:lang w:eastAsia="sk-SK"/>
        </w:rPr>
        <w:t xml:space="preserve"> a vecne zhodovať s položkami </w:t>
      </w:r>
      <w:r w:rsidR="0043576D">
        <w:rPr>
          <w:rFonts w:ascii="Calibri" w:hAnsi="Calibri" w:cs="Arial"/>
          <w:bCs/>
          <w:iCs/>
          <w:sz w:val="20"/>
          <w:szCs w:val="20"/>
          <w:lang w:eastAsia="sk-SK"/>
        </w:rPr>
        <w:t>výkazov</w:t>
      </w:r>
      <w:r w:rsidR="005E3502">
        <w:rPr>
          <w:rFonts w:ascii="Calibri" w:hAnsi="Calibri" w:cs="Arial"/>
          <w:bCs/>
          <w:iCs/>
          <w:sz w:val="20"/>
          <w:szCs w:val="20"/>
          <w:lang w:eastAsia="sk-SK"/>
        </w:rPr>
        <w:t xml:space="preserve"> výmer</w:t>
      </w:r>
      <w:r w:rsidRPr="004E6668">
        <w:rPr>
          <w:rFonts w:ascii="Calibri" w:hAnsi="Calibri" w:cs="Arial"/>
          <w:bCs/>
          <w:iCs/>
          <w:sz w:val="20"/>
          <w:szCs w:val="20"/>
          <w:lang w:eastAsia="sk-SK"/>
        </w:rPr>
        <w:t xml:space="preserve"> </w:t>
      </w:r>
      <w:r w:rsidR="005E3502" w:rsidRPr="004E6668">
        <w:rPr>
          <w:rFonts w:ascii="Calibri" w:hAnsi="Calibri" w:cs="Arial"/>
          <w:bCs/>
          <w:iCs/>
          <w:sz w:val="20"/>
          <w:szCs w:val="20"/>
          <w:lang w:eastAsia="sk-SK"/>
        </w:rPr>
        <w:t>poskytnut</w:t>
      </w:r>
      <w:r w:rsidR="005E3502">
        <w:rPr>
          <w:rFonts w:ascii="Calibri" w:hAnsi="Calibri" w:cs="Arial"/>
          <w:bCs/>
          <w:iCs/>
          <w:sz w:val="20"/>
          <w:szCs w:val="20"/>
          <w:lang w:eastAsia="sk-SK"/>
        </w:rPr>
        <w:t>ých</w:t>
      </w:r>
      <w:r w:rsidR="005E3502"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verejným obstarávateľom v </w:t>
      </w:r>
      <w:r w:rsidR="0043576D">
        <w:rPr>
          <w:rFonts w:ascii="Calibri" w:hAnsi="Calibri" w:cs="Arial"/>
          <w:bCs/>
          <w:iCs/>
          <w:sz w:val="20"/>
          <w:szCs w:val="20"/>
          <w:lang w:eastAsia="sk-SK"/>
        </w:rPr>
        <w:t>P</w:t>
      </w:r>
      <w:r w:rsidR="0043576D" w:rsidRPr="004E6668">
        <w:rPr>
          <w:rFonts w:ascii="Calibri" w:hAnsi="Calibri" w:cs="Arial"/>
          <w:bCs/>
          <w:iCs/>
          <w:sz w:val="20"/>
          <w:szCs w:val="20"/>
          <w:lang w:eastAsia="sk-SK"/>
        </w:rPr>
        <w:t>ríloh</w:t>
      </w:r>
      <w:r w:rsidR="0043576D">
        <w:rPr>
          <w:rFonts w:ascii="Calibri" w:hAnsi="Calibri" w:cs="Arial"/>
          <w:bCs/>
          <w:iCs/>
          <w:sz w:val="20"/>
          <w:szCs w:val="20"/>
          <w:lang w:eastAsia="sk-SK"/>
        </w:rPr>
        <w:t>ách</w:t>
      </w:r>
      <w:r w:rsidR="0043576D"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č. 2</w:t>
      </w:r>
      <w:r w:rsidR="00D73389">
        <w:rPr>
          <w:rFonts w:ascii="Calibri" w:hAnsi="Calibri" w:cs="Arial"/>
          <w:bCs/>
          <w:iCs/>
          <w:sz w:val="20"/>
          <w:szCs w:val="20"/>
          <w:lang w:eastAsia="sk-SK"/>
        </w:rPr>
        <w:t>a</w:t>
      </w:r>
      <w:r w:rsidR="00881F4E">
        <w:rPr>
          <w:rFonts w:ascii="Calibri" w:hAnsi="Calibri" w:cs="Arial"/>
          <w:bCs/>
          <w:iCs/>
          <w:sz w:val="20"/>
          <w:szCs w:val="20"/>
          <w:lang w:eastAsia="sk-SK"/>
        </w:rPr>
        <w:t>/b</w:t>
      </w:r>
      <w:r w:rsidR="005E3502">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týchto </w:t>
      </w:r>
      <w:r w:rsidR="000265E6">
        <w:rPr>
          <w:rFonts w:ascii="Calibri" w:hAnsi="Calibri" w:cs="Arial"/>
          <w:bCs/>
          <w:iCs/>
          <w:sz w:val="20"/>
          <w:szCs w:val="20"/>
          <w:lang w:eastAsia="sk-SK"/>
        </w:rPr>
        <w:t>S</w:t>
      </w:r>
      <w:r w:rsidR="005E3502">
        <w:rPr>
          <w:rFonts w:ascii="Calibri" w:hAnsi="Calibri" w:cs="Arial"/>
          <w:bCs/>
          <w:iCs/>
          <w:sz w:val="20"/>
          <w:szCs w:val="20"/>
          <w:lang w:eastAsia="sk-SK"/>
        </w:rPr>
        <w:t>P.</w:t>
      </w:r>
    </w:p>
    <w:p w14:paraId="180840D0" w14:textId="77777777" w:rsidR="00AD5E45" w:rsidRDefault="00AD5E45" w:rsidP="00D73389">
      <w:pPr>
        <w:pStyle w:val="Odsekzoznamu"/>
        <w:ind w:left="0"/>
        <w:jc w:val="both"/>
        <w:rPr>
          <w:rFonts w:ascii="Calibri" w:hAnsi="Calibri" w:cs="Arial"/>
          <w:bCs/>
          <w:iCs/>
          <w:sz w:val="20"/>
          <w:szCs w:val="20"/>
          <w:lang w:eastAsia="sk-SK"/>
        </w:rPr>
      </w:pPr>
    </w:p>
    <w:p w14:paraId="1927E35E" w14:textId="44FA7587" w:rsidR="00D73389" w:rsidRPr="00147D1F" w:rsidRDefault="00D73389" w:rsidP="009870C9">
      <w:pPr>
        <w:pStyle w:val="Odsekzoznamu"/>
        <w:tabs>
          <w:tab w:val="left" w:pos="426"/>
        </w:tabs>
        <w:ind w:left="0"/>
        <w:jc w:val="both"/>
        <w:rPr>
          <w:rFonts w:ascii="Calibri" w:hAnsi="Calibri" w:cs="Arial"/>
          <w:bCs/>
          <w:iCs/>
          <w:sz w:val="20"/>
          <w:szCs w:val="20"/>
          <w:lang w:eastAsia="sk-SK"/>
        </w:rPr>
      </w:pPr>
      <w:r>
        <w:rPr>
          <w:rFonts w:ascii="Calibri" w:hAnsi="Calibri" w:cs="Arial"/>
          <w:bCs/>
          <w:iCs/>
          <w:sz w:val="20"/>
          <w:szCs w:val="20"/>
          <w:lang w:eastAsia="sk-SK"/>
        </w:rPr>
        <w:t>Možnosť predkladania výrobkov/stavebných materiálov s kvalitatívne lepšími parametrami ako požaduje verejný obstarávateľ týmto nie je dotknutá.</w:t>
      </w:r>
    </w:p>
    <w:p w14:paraId="49A69C3E" w14:textId="77777777" w:rsidR="005A6578" w:rsidRPr="002B6D80" w:rsidRDefault="005A6578" w:rsidP="002B6D80">
      <w:pPr>
        <w:pStyle w:val="Odsekzoznamu"/>
        <w:ind w:left="360"/>
        <w:jc w:val="both"/>
        <w:rPr>
          <w:rFonts w:ascii="Calibri" w:hAnsi="Calibri" w:cs="Arial"/>
          <w:bCs/>
          <w:iCs/>
          <w:sz w:val="20"/>
          <w:szCs w:val="20"/>
          <w:lang w:eastAsia="sk-SK"/>
        </w:rPr>
      </w:pPr>
    </w:p>
    <w:p w14:paraId="0BCDBEB8" w14:textId="26F2C00B" w:rsidR="00BE36E5" w:rsidRDefault="005A6578" w:rsidP="00863D19">
      <w:pPr>
        <w:pStyle w:val="Odsekzoznamu"/>
        <w:numPr>
          <w:ilvl w:val="1"/>
          <w:numId w:val="19"/>
        </w:numPr>
        <w:tabs>
          <w:tab w:val="left" w:pos="426"/>
        </w:tabs>
        <w:ind w:left="0" w:firstLine="0"/>
        <w:jc w:val="both"/>
        <w:rPr>
          <w:rFonts w:asciiTheme="minorHAnsi" w:hAnsiTheme="minorHAnsi" w:cstheme="minorHAnsi"/>
          <w:bCs/>
          <w:iCs/>
          <w:sz w:val="20"/>
          <w:szCs w:val="20"/>
          <w:lang w:eastAsia="sk-SK"/>
        </w:rPr>
      </w:pPr>
      <w:r w:rsidRPr="002800D8">
        <w:rPr>
          <w:rFonts w:ascii="Calibri" w:hAnsi="Calibri" w:cs="Arial"/>
          <w:bCs/>
          <w:iCs/>
          <w:sz w:val="20"/>
          <w:szCs w:val="20"/>
          <w:lang w:eastAsia="sk-SK"/>
        </w:rPr>
        <w:t>Uchádzač</w:t>
      </w:r>
      <w:r w:rsidRPr="00147D1F">
        <w:rPr>
          <w:rFonts w:ascii="Calibri" w:hAnsi="Calibri" w:cs="Arial"/>
          <w:bCs/>
          <w:iCs/>
          <w:sz w:val="20"/>
          <w:szCs w:val="20"/>
          <w:lang w:eastAsia="sk-SK"/>
        </w:rPr>
        <w:t xml:space="preserve"> predloží vo svojej ponuke </w:t>
      </w:r>
      <w:r w:rsidRPr="00147D1F">
        <w:rPr>
          <w:rFonts w:ascii="Calibri" w:hAnsi="Calibri" w:cs="Arial"/>
          <w:b/>
          <w:iCs/>
          <w:sz w:val="20"/>
          <w:szCs w:val="20"/>
          <w:lang w:eastAsia="sk-SK"/>
        </w:rPr>
        <w:t>vecný a časový harmonogram realizácie prác</w:t>
      </w:r>
      <w:r w:rsidRPr="00147D1F">
        <w:rPr>
          <w:rFonts w:ascii="Calibri" w:hAnsi="Calibri" w:cs="Arial"/>
          <w:bCs/>
          <w:iCs/>
          <w:sz w:val="20"/>
          <w:szCs w:val="20"/>
          <w:lang w:eastAsia="sk-SK"/>
        </w:rPr>
        <w:t xml:space="preserve">, </w:t>
      </w:r>
      <w:r w:rsidRPr="00D73389">
        <w:rPr>
          <w:rFonts w:ascii="Calibri" w:hAnsi="Calibri" w:cs="Arial"/>
          <w:b/>
          <w:iCs/>
          <w:sz w:val="20"/>
          <w:szCs w:val="20"/>
          <w:lang w:eastAsia="sk-SK"/>
        </w:rPr>
        <w:t>ktorý bude</w:t>
      </w:r>
      <w:r w:rsidR="00147D1F"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korešpondovať</w:t>
      </w:r>
      <w:r w:rsidR="00273608">
        <w:rPr>
          <w:rFonts w:ascii="Calibri" w:hAnsi="Calibri" w:cs="Arial"/>
          <w:b/>
          <w:iCs/>
          <w:sz w:val="20"/>
          <w:szCs w:val="20"/>
          <w:lang w:eastAsia="sk-SK"/>
        </w:rPr>
        <w:t xml:space="preserve">             </w:t>
      </w:r>
      <w:r w:rsidRPr="00D73389">
        <w:rPr>
          <w:rFonts w:ascii="Calibri" w:hAnsi="Calibri" w:cs="Arial"/>
          <w:b/>
          <w:iCs/>
          <w:sz w:val="20"/>
          <w:szCs w:val="20"/>
          <w:lang w:eastAsia="sk-SK"/>
        </w:rPr>
        <w:t xml:space="preserve"> </w:t>
      </w:r>
      <w:r w:rsidR="0049295C">
        <w:rPr>
          <w:rFonts w:ascii="Calibri" w:hAnsi="Calibri" w:cs="Arial"/>
          <w:b/>
          <w:iCs/>
          <w:sz w:val="20"/>
          <w:szCs w:val="20"/>
          <w:lang w:eastAsia="sk-SK"/>
        </w:rPr>
        <w:t xml:space="preserve">     </w:t>
      </w:r>
      <w:r w:rsidR="00273608">
        <w:rPr>
          <w:rFonts w:ascii="Calibri" w:hAnsi="Calibri" w:cs="Arial"/>
          <w:b/>
          <w:iCs/>
          <w:sz w:val="20"/>
          <w:szCs w:val="20"/>
          <w:lang w:eastAsia="sk-SK"/>
        </w:rPr>
        <w:t xml:space="preserve">s </w:t>
      </w:r>
      <w:r w:rsidR="00DD497A">
        <w:rPr>
          <w:rFonts w:ascii="Calibri" w:hAnsi="Calibri" w:cs="Arial"/>
          <w:b/>
          <w:iCs/>
          <w:sz w:val="20"/>
          <w:szCs w:val="20"/>
          <w:lang w:eastAsia="sk-SK"/>
        </w:rPr>
        <w:t>výkaz</w:t>
      </w:r>
      <w:r w:rsidR="00AD5E45">
        <w:rPr>
          <w:rFonts w:ascii="Calibri" w:hAnsi="Calibri" w:cs="Arial"/>
          <w:b/>
          <w:iCs/>
          <w:sz w:val="20"/>
          <w:szCs w:val="20"/>
          <w:lang w:eastAsia="sk-SK"/>
        </w:rPr>
        <w:t>mi</w:t>
      </w:r>
      <w:r w:rsidR="00DD497A">
        <w:rPr>
          <w:rFonts w:ascii="Calibri" w:hAnsi="Calibri" w:cs="Arial"/>
          <w:b/>
          <w:iCs/>
          <w:sz w:val="20"/>
          <w:szCs w:val="20"/>
          <w:lang w:eastAsia="sk-SK"/>
        </w:rPr>
        <w:t xml:space="preserve"> výmer</w:t>
      </w:r>
      <w:r w:rsidR="00DD497A"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a </w:t>
      </w:r>
      <w:r w:rsidR="00DD497A" w:rsidRPr="00D73389">
        <w:rPr>
          <w:rFonts w:ascii="Calibri" w:hAnsi="Calibri" w:cs="Arial"/>
          <w:b/>
          <w:iCs/>
          <w:sz w:val="20"/>
          <w:szCs w:val="20"/>
          <w:lang w:eastAsia="sk-SK"/>
        </w:rPr>
        <w:t>projektov</w:t>
      </w:r>
      <w:r w:rsidR="00DD497A">
        <w:rPr>
          <w:rFonts w:ascii="Calibri" w:hAnsi="Calibri" w:cs="Arial"/>
          <w:b/>
          <w:iCs/>
          <w:sz w:val="20"/>
          <w:szCs w:val="20"/>
          <w:lang w:eastAsia="sk-SK"/>
        </w:rPr>
        <w:t>ou</w:t>
      </w:r>
      <w:r w:rsidR="00DD497A" w:rsidRPr="00D73389">
        <w:rPr>
          <w:rFonts w:ascii="Calibri" w:hAnsi="Calibri" w:cs="Arial"/>
          <w:b/>
          <w:iCs/>
          <w:sz w:val="20"/>
          <w:szCs w:val="20"/>
          <w:lang w:eastAsia="sk-SK"/>
        </w:rPr>
        <w:t xml:space="preserve"> dokumentác</w:t>
      </w:r>
      <w:r w:rsidR="00DD497A">
        <w:rPr>
          <w:rFonts w:ascii="Calibri" w:hAnsi="Calibri" w:cs="Arial"/>
          <w:b/>
          <w:iCs/>
          <w:sz w:val="20"/>
          <w:szCs w:val="20"/>
          <w:lang w:eastAsia="sk-SK"/>
        </w:rPr>
        <w:t>iou</w:t>
      </w:r>
      <w:r w:rsidR="00DD497A" w:rsidRPr="00D73389">
        <w:rPr>
          <w:rFonts w:ascii="Calibri" w:hAnsi="Calibri" w:cs="Arial"/>
          <w:b/>
          <w:iCs/>
          <w:sz w:val="20"/>
          <w:szCs w:val="20"/>
          <w:lang w:eastAsia="sk-SK"/>
        </w:rPr>
        <w:t xml:space="preserve"> </w:t>
      </w:r>
      <w:r w:rsidR="00D73389" w:rsidRPr="00D73389">
        <w:rPr>
          <w:rFonts w:ascii="Calibri" w:hAnsi="Calibri" w:cs="Arial"/>
          <w:b/>
          <w:iCs/>
          <w:sz w:val="20"/>
          <w:szCs w:val="20"/>
          <w:lang w:eastAsia="sk-SK"/>
        </w:rPr>
        <w:t>pre každú časť predmetu zákazky samostatne</w:t>
      </w:r>
      <w:r w:rsidRPr="00D73389">
        <w:rPr>
          <w:rFonts w:ascii="Calibri" w:hAnsi="Calibri" w:cs="Arial"/>
          <w:b/>
          <w:iCs/>
          <w:sz w:val="20"/>
          <w:szCs w:val="20"/>
          <w:lang w:eastAsia="sk-SK"/>
        </w:rPr>
        <w:t>.</w:t>
      </w:r>
      <w:r w:rsidRPr="00147D1F">
        <w:rPr>
          <w:rFonts w:ascii="Calibri" w:hAnsi="Calibri" w:cs="Arial"/>
          <w:bCs/>
          <w:iCs/>
          <w:sz w:val="20"/>
          <w:szCs w:val="20"/>
          <w:lang w:eastAsia="sk-SK"/>
        </w:rPr>
        <w:t xml:space="preserve"> </w:t>
      </w:r>
      <w:r w:rsidR="005E3502" w:rsidRPr="002B6D80">
        <w:rPr>
          <w:rFonts w:asciiTheme="minorHAnsi" w:hAnsiTheme="minorHAnsi" w:cstheme="minorHAnsi"/>
          <w:bCs/>
          <w:iCs/>
          <w:sz w:val="20"/>
          <w:szCs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w:t>
      </w:r>
      <w:r w:rsidR="005E3502" w:rsidRPr="00E42E2E">
        <w:rPr>
          <w:rFonts w:asciiTheme="minorHAnsi" w:hAnsiTheme="minorHAnsi" w:cstheme="minorHAnsi"/>
          <w:bCs/>
          <w:iCs/>
          <w:sz w:val="20"/>
          <w:szCs w:val="20"/>
          <w:lang w:eastAsia="sk-SK"/>
        </w:rPr>
        <w:t xml:space="preserve">vykonanie diela. </w:t>
      </w:r>
      <w:r w:rsidR="005E3502" w:rsidRPr="00E42E2E">
        <w:rPr>
          <w:rFonts w:asciiTheme="minorHAnsi" w:hAnsiTheme="minorHAnsi" w:cstheme="minorHAnsi"/>
          <w:b/>
          <w:bCs/>
          <w:iCs/>
          <w:sz w:val="20"/>
          <w:szCs w:val="20"/>
          <w:lang w:eastAsia="sk-SK"/>
        </w:rPr>
        <w:t>Časové údaje o začiatku a konci výstavby</w:t>
      </w:r>
      <w:r w:rsidR="00E77376">
        <w:rPr>
          <w:rFonts w:asciiTheme="minorHAnsi" w:hAnsiTheme="minorHAnsi" w:cstheme="minorHAnsi"/>
          <w:b/>
          <w:bCs/>
          <w:iCs/>
          <w:sz w:val="20"/>
          <w:szCs w:val="20"/>
          <w:lang w:eastAsia="sk-SK"/>
        </w:rPr>
        <w:t>,</w:t>
      </w:r>
      <w:r w:rsidR="005E3502" w:rsidRPr="00E42E2E">
        <w:rPr>
          <w:rFonts w:asciiTheme="minorHAnsi" w:hAnsiTheme="minorHAnsi" w:cstheme="minorHAnsi"/>
          <w:b/>
          <w:bCs/>
          <w:iCs/>
          <w:sz w:val="20"/>
          <w:szCs w:val="20"/>
          <w:lang w:eastAsia="sk-SK"/>
        </w:rPr>
        <w:t xml:space="preserve"> ak sú uvedené </w:t>
      </w:r>
      <w:r w:rsidR="007402D1" w:rsidRPr="00E42E2E">
        <w:rPr>
          <w:rFonts w:asciiTheme="minorHAnsi" w:hAnsiTheme="minorHAnsi" w:cstheme="minorHAnsi"/>
          <w:b/>
          <w:bCs/>
          <w:iCs/>
          <w:sz w:val="20"/>
          <w:szCs w:val="20"/>
          <w:lang w:eastAsia="sk-SK"/>
        </w:rPr>
        <w:t xml:space="preserve">                     </w:t>
      </w:r>
      <w:r w:rsidR="0049295C">
        <w:rPr>
          <w:rFonts w:asciiTheme="minorHAnsi" w:hAnsiTheme="minorHAnsi" w:cstheme="minorHAnsi"/>
          <w:b/>
          <w:bCs/>
          <w:iCs/>
          <w:sz w:val="20"/>
          <w:szCs w:val="20"/>
          <w:lang w:eastAsia="sk-SK"/>
        </w:rPr>
        <w:t xml:space="preserve">    </w:t>
      </w:r>
      <w:r w:rsidR="007402D1" w:rsidRPr="00E42E2E">
        <w:rPr>
          <w:rFonts w:asciiTheme="minorHAnsi" w:hAnsiTheme="minorHAnsi" w:cstheme="minorHAnsi"/>
          <w:b/>
          <w:bCs/>
          <w:iCs/>
          <w:sz w:val="20"/>
          <w:szCs w:val="20"/>
          <w:lang w:eastAsia="sk-SK"/>
        </w:rPr>
        <w:t xml:space="preserve">           </w:t>
      </w:r>
      <w:r w:rsidR="005E3502" w:rsidRPr="00E42E2E">
        <w:rPr>
          <w:rFonts w:asciiTheme="minorHAnsi" w:hAnsiTheme="minorHAnsi" w:cstheme="minorHAnsi"/>
          <w:b/>
          <w:bCs/>
          <w:iCs/>
          <w:sz w:val="20"/>
          <w:szCs w:val="20"/>
          <w:lang w:eastAsia="sk-SK"/>
        </w:rPr>
        <w:t>v dokumentácii, nie sú pre uchádzača záväzné</w:t>
      </w:r>
      <w:r w:rsidR="005E3502" w:rsidRPr="00E42E2E">
        <w:rPr>
          <w:rFonts w:asciiTheme="minorHAnsi" w:hAnsiTheme="minorHAnsi" w:cstheme="minorHAnsi"/>
          <w:bCs/>
          <w:iCs/>
          <w:sz w:val="20"/>
          <w:szCs w:val="20"/>
          <w:lang w:eastAsia="sk-SK"/>
        </w:rPr>
        <w:t xml:space="preserve">, uchádzač vypracuje vlastný harmonogram s tým, že maximálna lehota zhotovenia predmetu zákazky </w:t>
      </w:r>
      <w:r w:rsidR="002479AF" w:rsidRPr="00E42E2E">
        <w:rPr>
          <w:rFonts w:asciiTheme="minorHAnsi" w:hAnsiTheme="minorHAnsi" w:cstheme="minorHAnsi"/>
          <w:b/>
          <w:bCs/>
          <w:iCs/>
          <w:sz w:val="20"/>
          <w:szCs w:val="20"/>
          <w:lang w:eastAsia="sk-SK"/>
        </w:rPr>
        <w:t>3</w:t>
      </w:r>
      <w:r w:rsidR="002479AF">
        <w:rPr>
          <w:rFonts w:asciiTheme="minorHAnsi" w:hAnsiTheme="minorHAnsi" w:cstheme="minorHAnsi"/>
          <w:b/>
          <w:bCs/>
          <w:iCs/>
          <w:sz w:val="20"/>
          <w:szCs w:val="20"/>
          <w:lang w:eastAsia="sk-SK"/>
        </w:rPr>
        <w:t>00</w:t>
      </w:r>
      <w:r w:rsidR="002479AF" w:rsidRPr="00E42E2E">
        <w:rPr>
          <w:rFonts w:asciiTheme="minorHAnsi" w:hAnsiTheme="minorHAnsi" w:cstheme="minorHAnsi"/>
          <w:b/>
          <w:bCs/>
          <w:iCs/>
          <w:sz w:val="20"/>
          <w:szCs w:val="20"/>
          <w:lang w:eastAsia="sk-SK"/>
        </w:rPr>
        <w:t xml:space="preserve"> </w:t>
      </w:r>
      <w:r w:rsidR="00230C04">
        <w:rPr>
          <w:rFonts w:asciiTheme="minorHAnsi" w:hAnsiTheme="minorHAnsi" w:cstheme="minorHAnsi"/>
          <w:b/>
          <w:bCs/>
          <w:iCs/>
          <w:sz w:val="20"/>
          <w:szCs w:val="20"/>
          <w:lang w:eastAsia="sk-SK"/>
        </w:rPr>
        <w:t xml:space="preserve">(kalendárnych) </w:t>
      </w:r>
      <w:r w:rsidR="00E42E2E" w:rsidRPr="00E42E2E">
        <w:rPr>
          <w:rFonts w:asciiTheme="minorHAnsi" w:hAnsiTheme="minorHAnsi" w:cstheme="minorHAnsi"/>
          <w:b/>
          <w:bCs/>
          <w:iCs/>
          <w:sz w:val="20"/>
          <w:szCs w:val="20"/>
          <w:lang w:eastAsia="sk-SK"/>
        </w:rPr>
        <w:t>dní</w:t>
      </w:r>
      <w:r w:rsidR="005E3502" w:rsidRPr="00E42E2E">
        <w:rPr>
          <w:rFonts w:asciiTheme="minorHAnsi" w:hAnsiTheme="minorHAnsi" w:cstheme="minorHAnsi"/>
          <w:b/>
          <w:bCs/>
          <w:iCs/>
          <w:sz w:val="20"/>
          <w:szCs w:val="20"/>
          <w:lang w:eastAsia="sk-SK"/>
        </w:rPr>
        <w:t xml:space="preserve"> odo</w:t>
      </w:r>
      <w:r w:rsidR="005E3502" w:rsidRPr="002B6D80">
        <w:rPr>
          <w:rFonts w:asciiTheme="minorHAnsi" w:hAnsiTheme="minorHAnsi" w:cstheme="minorHAnsi"/>
          <w:b/>
          <w:bCs/>
          <w:iCs/>
          <w:sz w:val="20"/>
          <w:szCs w:val="20"/>
          <w:lang w:eastAsia="sk-SK"/>
        </w:rPr>
        <w:t xml:space="preserve"> dňa odovzdania staveniska </w:t>
      </w:r>
      <w:r w:rsidR="005E3502" w:rsidRPr="002B6D80">
        <w:rPr>
          <w:rFonts w:asciiTheme="minorHAnsi" w:hAnsiTheme="minorHAnsi" w:cstheme="minorHAnsi"/>
          <w:bCs/>
          <w:iCs/>
          <w:sz w:val="20"/>
          <w:szCs w:val="20"/>
          <w:lang w:eastAsia="sk-SK"/>
        </w:rPr>
        <w:t xml:space="preserve">musí byť dodržaná. </w:t>
      </w:r>
    </w:p>
    <w:p w14:paraId="5811B9DA" w14:textId="77777777" w:rsidR="00BE36E5" w:rsidRDefault="00BE36E5" w:rsidP="005E3502">
      <w:pPr>
        <w:jc w:val="both"/>
        <w:rPr>
          <w:rFonts w:asciiTheme="minorHAnsi" w:hAnsiTheme="minorHAnsi" w:cstheme="minorHAnsi"/>
          <w:bCs/>
          <w:iCs/>
          <w:sz w:val="20"/>
          <w:szCs w:val="20"/>
          <w:lang w:eastAsia="sk-SK"/>
        </w:rPr>
      </w:pPr>
    </w:p>
    <w:p w14:paraId="0BE6DA74" w14:textId="01871BA3" w:rsidR="00865D02" w:rsidRPr="002B6D80" w:rsidRDefault="005E3502" w:rsidP="002B6D80">
      <w:pPr>
        <w:jc w:val="both"/>
        <w:rPr>
          <w:rFonts w:ascii="Cambria" w:hAnsi="Cambria" w:cs="Calibri"/>
          <w:bCs/>
          <w:iCs/>
          <w:sz w:val="20"/>
          <w:szCs w:val="20"/>
          <w:lang w:eastAsia="sk-SK"/>
        </w:rPr>
      </w:pPr>
      <w:r w:rsidRPr="002B6D80">
        <w:rPr>
          <w:rFonts w:asciiTheme="minorHAnsi" w:hAnsiTheme="minorHAnsi" w:cstheme="minorHAnsi"/>
          <w:bCs/>
          <w:iCs/>
          <w:sz w:val="20"/>
          <w:szCs w:val="20"/>
          <w:lang w:eastAsia="sk-SK"/>
        </w:rPr>
        <w:t xml:space="preserve">Uchádzač môže navrhnúť aj kratšiu lehotu zhotovenia predmetu zákazky ako je uvedená maximálna lehota. </w:t>
      </w:r>
      <w:bookmarkStart w:id="11" w:name="_Hlk88065994"/>
      <w:r w:rsidRPr="002B6D80">
        <w:rPr>
          <w:rFonts w:asciiTheme="minorHAnsi" w:hAnsiTheme="minorHAnsi" w:cstheme="minorHAnsi"/>
          <w:bCs/>
          <w:iCs/>
          <w:sz w:val="20"/>
          <w:szCs w:val="20"/>
          <w:lang w:eastAsia="sk-SK"/>
        </w:rPr>
        <w:t xml:space="preserve">Verejný obstarávateľ žiada uchádzačov, aby svoje harmonogramy vypracovali </w:t>
      </w:r>
      <w:r w:rsidRPr="002B6D80">
        <w:rPr>
          <w:rFonts w:asciiTheme="minorHAnsi" w:hAnsiTheme="minorHAnsi" w:cstheme="minorHAnsi"/>
          <w:bCs/>
          <w:iCs/>
          <w:sz w:val="20"/>
          <w:szCs w:val="20"/>
          <w:u w:val="single"/>
          <w:lang w:eastAsia="sk-SK"/>
        </w:rPr>
        <w:t>v podobe všeobecných dní</w:t>
      </w:r>
      <w:r w:rsidRPr="002B6D80">
        <w:rPr>
          <w:rFonts w:asciiTheme="minorHAnsi" w:hAnsiTheme="minorHAnsi" w:cstheme="minorHAnsi"/>
          <w:bCs/>
          <w:iCs/>
          <w:sz w:val="20"/>
          <w:szCs w:val="20"/>
          <w:lang w:eastAsia="sk-SK"/>
        </w:rPr>
        <w:t xml:space="preserve"> (napr. 1. deň, 2. deň, atď.), </w:t>
      </w:r>
      <w:proofErr w:type="spellStart"/>
      <w:r w:rsidRPr="002B6D80">
        <w:rPr>
          <w:rFonts w:asciiTheme="minorHAnsi" w:hAnsiTheme="minorHAnsi" w:cstheme="minorHAnsi"/>
          <w:bCs/>
          <w:iCs/>
          <w:sz w:val="20"/>
          <w:szCs w:val="20"/>
          <w:lang w:eastAsia="sk-SK"/>
        </w:rPr>
        <w:t>t.j</w:t>
      </w:r>
      <w:proofErr w:type="spellEnd"/>
      <w:r w:rsidRPr="002B6D80">
        <w:rPr>
          <w:rFonts w:asciiTheme="minorHAnsi" w:hAnsiTheme="minorHAnsi" w:cstheme="minorHAnsi"/>
          <w:bCs/>
          <w:iCs/>
          <w:sz w:val="20"/>
          <w:szCs w:val="20"/>
          <w:lang w:eastAsia="sk-SK"/>
        </w:rPr>
        <w:t xml:space="preserve">., aby sa </w:t>
      </w:r>
      <w:r w:rsidRPr="002B6D80">
        <w:rPr>
          <w:rFonts w:asciiTheme="minorHAnsi" w:hAnsiTheme="minorHAnsi" w:cstheme="minorHAnsi"/>
          <w:b/>
          <w:iCs/>
          <w:sz w:val="20"/>
          <w:szCs w:val="20"/>
          <w:u w:val="single"/>
          <w:lang w:eastAsia="sk-SK"/>
        </w:rPr>
        <w:t>neodkazovali na konkrétny kalendárny deň</w:t>
      </w:r>
      <w:r w:rsidRPr="002B6D80">
        <w:rPr>
          <w:rFonts w:asciiTheme="minorHAnsi" w:hAnsiTheme="minorHAnsi" w:cstheme="minorHAnsi"/>
          <w:bCs/>
          <w:iCs/>
          <w:sz w:val="20"/>
          <w:szCs w:val="20"/>
          <w:lang w:eastAsia="sk-SK"/>
        </w:rPr>
        <w:t xml:space="preserve"> (napr. 01.09.2021, 02.09.2021, atď.</w:t>
      </w:r>
      <w:r w:rsidR="00AB61CA">
        <w:rPr>
          <w:rFonts w:asciiTheme="minorHAnsi" w:hAnsiTheme="minorHAnsi" w:cstheme="minorHAnsi"/>
          <w:bCs/>
          <w:iCs/>
          <w:sz w:val="20"/>
          <w:szCs w:val="20"/>
          <w:lang w:eastAsia="sk-SK"/>
        </w:rPr>
        <w:t>).</w:t>
      </w:r>
      <w:r w:rsidRPr="002B6D80">
        <w:rPr>
          <w:rFonts w:asciiTheme="minorHAnsi" w:hAnsiTheme="minorHAnsi" w:cstheme="minorHAnsi"/>
          <w:bCs/>
          <w:iCs/>
          <w:sz w:val="20"/>
          <w:szCs w:val="20"/>
          <w:lang w:eastAsia="sk-SK"/>
        </w:rPr>
        <w:t xml:space="preserve"> Ak vecný a časový harmonogram realizácie prác nebude korešpondovať s dokumentáciou (napríklad z dôvodu nereálnych lehôt </w:t>
      </w:r>
      <w:r w:rsidR="00624665">
        <w:rPr>
          <w:rFonts w:asciiTheme="minorHAnsi" w:hAnsiTheme="minorHAnsi" w:cstheme="minorHAnsi"/>
          <w:bCs/>
          <w:iCs/>
          <w:sz w:val="20"/>
          <w:szCs w:val="20"/>
          <w:lang w:eastAsia="sk-SK"/>
        </w:rPr>
        <w:t xml:space="preserve">                        </w:t>
      </w:r>
      <w:r w:rsidR="0049295C">
        <w:rPr>
          <w:rFonts w:asciiTheme="minorHAnsi" w:hAnsiTheme="minorHAnsi" w:cstheme="minorHAnsi"/>
          <w:bCs/>
          <w:iCs/>
          <w:sz w:val="20"/>
          <w:szCs w:val="20"/>
          <w:lang w:eastAsia="sk-SK"/>
        </w:rPr>
        <w:t xml:space="preserve">    </w:t>
      </w:r>
      <w:r w:rsidR="00624665">
        <w:rPr>
          <w:rFonts w:asciiTheme="minorHAnsi" w:hAnsiTheme="minorHAnsi" w:cstheme="minorHAnsi"/>
          <w:bCs/>
          <w:iCs/>
          <w:sz w:val="20"/>
          <w:szCs w:val="20"/>
          <w:lang w:eastAsia="sk-SK"/>
        </w:rPr>
        <w:t xml:space="preserve"> </w:t>
      </w:r>
      <w:r w:rsidRPr="002B6D80">
        <w:rPr>
          <w:rFonts w:asciiTheme="minorHAnsi" w:hAnsiTheme="minorHAnsi" w:cstheme="minorHAnsi"/>
          <w:bCs/>
          <w:iCs/>
          <w:sz w:val="20"/>
          <w:szCs w:val="20"/>
          <w:lang w:eastAsia="sk-SK"/>
        </w:rPr>
        <w:t xml:space="preserve">pri použitých technológiách), verejný obstarávateľ bude toto považovať za nesplnenie požiadaviek verejného obstarávateľa na predmet zákazky a takáto ponuka bude vylúčená. </w:t>
      </w:r>
      <w:bookmarkEnd w:id="11"/>
      <w:r w:rsidRPr="002B6D80">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2B6D80">
        <w:rPr>
          <w:rFonts w:asciiTheme="minorHAnsi" w:hAnsiTheme="minorHAnsi" w:cstheme="minorHAnsi"/>
          <w:bCs/>
          <w:iCs/>
          <w:sz w:val="20"/>
          <w:szCs w:val="20"/>
          <w:lang w:eastAsia="sk-SK"/>
        </w:rPr>
        <w:t xml:space="preserve"> Verejným obstarávateľom odsúhlasený harmonogram sa stane súčasťou (prílohou) uzavretej zmluvy s úspešným uchádzačom.</w:t>
      </w:r>
    </w:p>
    <w:p w14:paraId="3CA06F1A" w14:textId="77777777" w:rsidR="005A6578" w:rsidRPr="00F956B8" w:rsidRDefault="005A6578" w:rsidP="005A6578">
      <w:pPr>
        <w:jc w:val="both"/>
        <w:rPr>
          <w:rFonts w:asciiTheme="minorHAnsi" w:hAnsiTheme="minorHAnsi" w:cstheme="minorHAnsi"/>
          <w:bCs/>
          <w:iCs/>
          <w:sz w:val="20"/>
          <w:szCs w:val="20"/>
          <w:lang w:eastAsia="sk-SK"/>
        </w:rPr>
      </w:pPr>
    </w:p>
    <w:p w14:paraId="49FE25DB" w14:textId="799063A4" w:rsidR="005A6578" w:rsidRPr="00147D1F" w:rsidRDefault="005A6578"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2B6D80">
        <w:rPr>
          <w:rFonts w:ascii="Calibri" w:hAnsi="Calibri" w:cs="Arial"/>
          <w:bCs/>
          <w:iCs/>
          <w:sz w:val="20"/>
          <w:szCs w:val="20"/>
          <w:lang w:eastAsia="sk-SK"/>
        </w:rPr>
        <w:t xml:space="preserve">V prípade, </w:t>
      </w:r>
      <w:r w:rsidRPr="002B6D80">
        <w:rPr>
          <w:rFonts w:ascii="Calibri" w:hAnsi="Calibri" w:cs="Arial"/>
          <w:b/>
          <w:iCs/>
          <w:sz w:val="20"/>
          <w:szCs w:val="20"/>
          <w:lang w:eastAsia="sk-SK"/>
        </w:rPr>
        <w:t>ak uchádzač</w:t>
      </w:r>
      <w:r w:rsidRPr="002B6D80">
        <w:rPr>
          <w:rFonts w:ascii="Calibri" w:hAnsi="Calibri" w:cs="Arial"/>
          <w:bCs/>
          <w:iCs/>
          <w:sz w:val="20"/>
          <w:szCs w:val="20"/>
          <w:lang w:eastAsia="sk-SK"/>
        </w:rPr>
        <w:t xml:space="preserve"> pri spracovaní ceny predmetu zákazky </w:t>
      </w:r>
      <w:r w:rsidRPr="002B6D80">
        <w:rPr>
          <w:rFonts w:ascii="Calibri" w:hAnsi="Calibri" w:cs="Arial"/>
          <w:b/>
          <w:iCs/>
          <w:sz w:val="20"/>
          <w:szCs w:val="20"/>
          <w:lang w:eastAsia="sk-SK"/>
        </w:rPr>
        <w:t>použije ekvivalentné výrobky a zariadenia,</w:t>
      </w:r>
      <w:r w:rsidR="00147D1F" w:rsidRPr="002B6D80">
        <w:rPr>
          <w:rFonts w:ascii="Calibri" w:hAnsi="Calibri" w:cs="Arial"/>
          <w:b/>
          <w:iCs/>
          <w:sz w:val="20"/>
          <w:szCs w:val="20"/>
          <w:lang w:eastAsia="sk-SK"/>
        </w:rPr>
        <w:t xml:space="preserve"> </w:t>
      </w:r>
      <w:r w:rsidRPr="002B6D80">
        <w:rPr>
          <w:rFonts w:ascii="Calibri" w:hAnsi="Calibri" w:cs="Arial"/>
          <w:b/>
          <w:iCs/>
          <w:sz w:val="20"/>
          <w:szCs w:val="20"/>
          <w:lang w:eastAsia="sk-SK"/>
        </w:rPr>
        <w:t>predloží</w:t>
      </w:r>
      <w:r w:rsidRPr="00BE36E5">
        <w:rPr>
          <w:rFonts w:ascii="Calibri" w:hAnsi="Calibri" w:cs="Arial"/>
          <w:bCs/>
          <w:iCs/>
          <w:sz w:val="20"/>
          <w:szCs w:val="20"/>
          <w:lang w:eastAsia="sk-SK"/>
        </w:rPr>
        <w:t xml:space="preserve"> do ponuky aj</w:t>
      </w:r>
      <w:r w:rsidRPr="00147D1F">
        <w:rPr>
          <w:rFonts w:ascii="Calibri" w:hAnsi="Calibri" w:cs="Arial"/>
          <w:bCs/>
          <w:iCs/>
          <w:sz w:val="20"/>
          <w:szCs w:val="20"/>
          <w:lang w:eastAsia="sk-SK"/>
        </w:rPr>
        <w:t xml:space="preserve"> „</w:t>
      </w:r>
      <w:r w:rsidRPr="00147D1F">
        <w:rPr>
          <w:rFonts w:ascii="Calibri" w:hAnsi="Calibri" w:cs="Arial"/>
          <w:b/>
          <w:iCs/>
          <w:sz w:val="20"/>
          <w:szCs w:val="20"/>
          <w:lang w:eastAsia="sk-SK"/>
        </w:rPr>
        <w:t>Prehľad ekvivalentných materiálov, výrobkov a zariadení</w:t>
      </w:r>
      <w:r w:rsidRPr="00147D1F">
        <w:rPr>
          <w:rFonts w:ascii="Calibri" w:hAnsi="Calibri" w:cs="Arial"/>
          <w:bCs/>
          <w:iCs/>
          <w:sz w:val="20"/>
          <w:szCs w:val="20"/>
          <w:lang w:eastAsia="sk-SK"/>
        </w:rPr>
        <w:t xml:space="preserve">“ použitých pri ocenení predmetu </w:t>
      </w:r>
      <w:r w:rsidR="0049295C" w:rsidRPr="00147D1F">
        <w:rPr>
          <w:rFonts w:ascii="Calibri" w:hAnsi="Calibri" w:cs="Arial"/>
          <w:bCs/>
          <w:iCs/>
          <w:sz w:val="20"/>
          <w:szCs w:val="20"/>
          <w:lang w:eastAsia="sk-SK"/>
        </w:rPr>
        <w:t>zákazky</w:t>
      </w:r>
      <w:r w:rsidR="0049295C">
        <w:rPr>
          <w:rFonts w:ascii="Calibri" w:hAnsi="Calibri" w:cs="Arial"/>
          <w:bCs/>
          <w:iCs/>
          <w:sz w:val="20"/>
          <w:szCs w:val="20"/>
          <w:lang w:eastAsia="sk-SK"/>
        </w:rPr>
        <w:t xml:space="preserve"> </w:t>
      </w:r>
      <w:r w:rsidRPr="00147D1F">
        <w:rPr>
          <w:rFonts w:ascii="Calibri" w:hAnsi="Calibri" w:cs="Arial"/>
          <w:bCs/>
          <w:iCs/>
          <w:sz w:val="20"/>
          <w:szCs w:val="20"/>
          <w:lang w:eastAsia="sk-SK"/>
        </w:rPr>
        <w:t>v členení podľa poskytnut</w:t>
      </w:r>
      <w:r w:rsidR="00327C11">
        <w:rPr>
          <w:rFonts w:ascii="Calibri" w:hAnsi="Calibri" w:cs="Arial"/>
          <w:bCs/>
          <w:iCs/>
          <w:sz w:val="20"/>
          <w:szCs w:val="20"/>
          <w:lang w:eastAsia="sk-SK"/>
        </w:rPr>
        <w:t xml:space="preserve">ých </w:t>
      </w:r>
      <w:r w:rsidR="00AD5E45">
        <w:rPr>
          <w:rFonts w:ascii="Calibri" w:hAnsi="Calibri" w:cs="Arial"/>
          <w:bCs/>
          <w:iCs/>
          <w:sz w:val="20"/>
          <w:szCs w:val="20"/>
          <w:lang w:eastAsia="sk-SK"/>
        </w:rPr>
        <w:t>výkaz</w:t>
      </w:r>
      <w:r w:rsidR="00327C11">
        <w:rPr>
          <w:rFonts w:ascii="Calibri" w:hAnsi="Calibri" w:cs="Arial"/>
          <w:bCs/>
          <w:iCs/>
          <w:sz w:val="20"/>
          <w:szCs w:val="20"/>
          <w:lang w:eastAsia="sk-SK"/>
        </w:rPr>
        <w:t>ov</w:t>
      </w:r>
      <w:r w:rsidR="00AD5E45">
        <w:rPr>
          <w:rFonts w:ascii="Calibri" w:hAnsi="Calibri" w:cs="Arial"/>
          <w:bCs/>
          <w:iCs/>
          <w:sz w:val="20"/>
          <w:szCs w:val="20"/>
          <w:lang w:eastAsia="sk-SK"/>
        </w:rPr>
        <w:t xml:space="preserve"> </w:t>
      </w:r>
      <w:r w:rsidR="00DD497A">
        <w:rPr>
          <w:rFonts w:ascii="Calibri" w:hAnsi="Calibri" w:cs="Arial"/>
          <w:bCs/>
          <w:iCs/>
          <w:sz w:val="20"/>
          <w:szCs w:val="20"/>
          <w:lang w:eastAsia="sk-SK"/>
        </w:rPr>
        <w:t>výmer</w:t>
      </w:r>
      <w:r w:rsidRPr="00147D1F">
        <w:rPr>
          <w:rFonts w:ascii="Calibri" w:hAnsi="Calibri" w:cs="Arial"/>
          <w:bCs/>
          <w:iCs/>
          <w:sz w:val="20"/>
          <w:szCs w:val="20"/>
          <w:lang w:eastAsia="sk-SK"/>
        </w:rPr>
        <w:t>,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w:t>
      </w:r>
      <w:r w:rsidR="00327C11">
        <w:rPr>
          <w:rFonts w:ascii="Calibri" w:hAnsi="Calibri" w:cs="Arial"/>
          <w:bCs/>
          <w:iCs/>
          <w:sz w:val="20"/>
          <w:szCs w:val="20"/>
          <w:lang w:eastAsia="sk-SK"/>
        </w:rPr>
        <w:t> </w:t>
      </w:r>
      <w:r w:rsidR="00327C11" w:rsidRPr="00147D1F">
        <w:rPr>
          <w:rFonts w:ascii="Calibri" w:hAnsi="Calibri" w:cs="Arial"/>
          <w:bCs/>
          <w:iCs/>
          <w:sz w:val="20"/>
          <w:szCs w:val="20"/>
          <w:lang w:eastAsia="sk-SK"/>
        </w:rPr>
        <w:t>poskytnut</w:t>
      </w:r>
      <w:r w:rsidR="00327C11">
        <w:rPr>
          <w:rFonts w:ascii="Calibri" w:hAnsi="Calibri" w:cs="Arial"/>
          <w:bCs/>
          <w:iCs/>
          <w:sz w:val="20"/>
          <w:szCs w:val="20"/>
          <w:lang w:eastAsia="sk-SK"/>
        </w:rPr>
        <w:t xml:space="preserve">ých </w:t>
      </w:r>
      <w:r w:rsidR="00DD497A">
        <w:rPr>
          <w:rFonts w:ascii="Calibri" w:hAnsi="Calibri" w:cs="Arial"/>
          <w:bCs/>
          <w:iCs/>
          <w:sz w:val="20"/>
          <w:szCs w:val="20"/>
          <w:lang w:eastAsia="sk-SK"/>
        </w:rPr>
        <w:t>výkaz</w:t>
      </w:r>
      <w:r w:rsidR="00327C11">
        <w:rPr>
          <w:rFonts w:ascii="Calibri" w:hAnsi="Calibri" w:cs="Arial"/>
          <w:bCs/>
          <w:iCs/>
          <w:sz w:val="20"/>
          <w:szCs w:val="20"/>
          <w:lang w:eastAsia="sk-SK"/>
        </w:rPr>
        <w:t>och</w:t>
      </w:r>
      <w:r w:rsidR="00DD497A">
        <w:rPr>
          <w:rFonts w:ascii="Calibri" w:hAnsi="Calibri" w:cs="Arial"/>
          <w:bCs/>
          <w:iCs/>
          <w:sz w:val="20"/>
          <w:szCs w:val="20"/>
          <w:lang w:eastAsia="sk-SK"/>
        </w:rPr>
        <w:t xml:space="preserve"> výmer</w:t>
      </w:r>
      <w:r w:rsidRPr="00147D1F">
        <w:rPr>
          <w:rFonts w:ascii="Calibri" w:hAnsi="Calibri" w:cs="Arial"/>
          <w:bCs/>
          <w:iCs/>
          <w:sz w:val="20"/>
          <w:szCs w:val="20"/>
          <w:lang w:eastAsia="sk-SK"/>
        </w:rPr>
        <w:t xml:space="preserve">. </w:t>
      </w:r>
    </w:p>
    <w:p w14:paraId="35FF11E9" w14:textId="77777777" w:rsidR="005A6578" w:rsidRPr="00147D1F" w:rsidRDefault="005A6578" w:rsidP="00147D1F">
      <w:pPr>
        <w:pStyle w:val="Odsekzoznamu"/>
        <w:ind w:left="0"/>
        <w:jc w:val="both"/>
        <w:rPr>
          <w:rFonts w:ascii="Calibri" w:hAnsi="Calibri" w:cs="Arial"/>
          <w:bCs/>
          <w:iCs/>
          <w:sz w:val="20"/>
          <w:szCs w:val="20"/>
          <w:lang w:eastAsia="sk-SK"/>
        </w:rPr>
      </w:pPr>
    </w:p>
    <w:p w14:paraId="72B13E44" w14:textId="55D974F8" w:rsidR="005A6578" w:rsidRPr="00147D1F" w:rsidRDefault="005A6578"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V prípade uvedenia konkrétnych značiek materiálov a</w:t>
      </w:r>
      <w:r w:rsidR="00C0411F">
        <w:rPr>
          <w:rFonts w:ascii="Calibri" w:hAnsi="Calibri" w:cs="Arial"/>
          <w:bCs/>
          <w:iCs/>
          <w:sz w:val="20"/>
          <w:szCs w:val="20"/>
          <w:lang w:eastAsia="sk-SK"/>
        </w:rPr>
        <w:t> </w:t>
      </w:r>
      <w:r w:rsidRPr="00147D1F">
        <w:rPr>
          <w:rFonts w:ascii="Calibri" w:hAnsi="Calibri" w:cs="Arial"/>
          <w:bCs/>
          <w:iCs/>
          <w:sz w:val="20"/>
          <w:szCs w:val="20"/>
          <w:lang w:eastAsia="sk-SK"/>
        </w:rPr>
        <w:t>výrobkov, pri ktorých sú uvedené minimálne</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 xml:space="preserve">požiadavky, môže uchádzač predložiť aj materiály/výrobky lepších parametrov. Dôkaz o ich vhodnosti musí byť priložený v ponuke. Uchádzač je povinný s ponukou </w:t>
      </w:r>
      <w:r w:rsidRPr="002B6D80">
        <w:rPr>
          <w:rFonts w:ascii="Calibri" w:hAnsi="Calibri" w:cs="Arial"/>
          <w:bCs/>
          <w:iCs/>
          <w:sz w:val="20"/>
          <w:szCs w:val="20"/>
          <w:u w:val="single"/>
          <w:lang w:eastAsia="sk-SK"/>
        </w:rPr>
        <w:t>predložiť výrobný list tohto výrobku/materiálu, resp. iný vhodný doklad alebo dokument, v ktorom preukáže, že ním navrhovaný ekvivalent spĺňa rovnaké alebo lepšie parametre ako sú minimálne požiadavky uvedené</w:t>
      </w:r>
      <w:r w:rsidR="0049295C">
        <w:rPr>
          <w:rFonts w:ascii="Calibri" w:hAnsi="Calibri" w:cs="Arial"/>
          <w:bCs/>
          <w:iCs/>
          <w:sz w:val="20"/>
          <w:szCs w:val="20"/>
          <w:u w:val="single"/>
          <w:lang w:eastAsia="sk-SK"/>
        </w:rPr>
        <w:t xml:space="preserve">             </w:t>
      </w:r>
      <w:r w:rsidRPr="002B6D80">
        <w:rPr>
          <w:rFonts w:ascii="Calibri" w:hAnsi="Calibri" w:cs="Arial"/>
          <w:bCs/>
          <w:iCs/>
          <w:sz w:val="20"/>
          <w:szCs w:val="20"/>
          <w:u w:val="single"/>
          <w:lang w:eastAsia="sk-SK"/>
        </w:rPr>
        <w:t xml:space="preserve"> v projektovej dokumentácii</w:t>
      </w:r>
      <w:r w:rsidRPr="00147D1F">
        <w:rPr>
          <w:rFonts w:ascii="Calibri" w:hAnsi="Calibri" w:cs="Arial"/>
          <w:bCs/>
          <w:iCs/>
          <w:sz w:val="20"/>
          <w:szCs w:val="20"/>
          <w:lang w:eastAsia="sk-SK"/>
        </w:rPr>
        <w:t>.</w:t>
      </w:r>
    </w:p>
    <w:p w14:paraId="762B6EAE" w14:textId="6644BFC8" w:rsidR="00E5007A" w:rsidRPr="002B6D80" w:rsidRDefault="00E5007A" w:rsidP="005A6578">
      <w:pPr>
        <w:jc w:val="both"/>
        <w:rPr>
          <w:rFonts w:asciiTheme="minorHAnsi" w:hAnsiTheme="minorHAnsi" w:cstheme="minorHAnsi"/>
          <w:b/>
          <w:bCs/>
          <w:iCs/>
          <w:szCs w:val="20"/>
        </w:rPr>
      </w:pPr>
    </w:p>
    <w:p w14:paraId="7B41ED63" w14:textId="24C51582" w:rsidR="00E5007A" w:rsidRPr="002B6D80" w:rsidRDefault="00BE36E5" w:rsidP="00863D19">
      <w:pPr>
        <w:pStyle w:val="Odsekzoznamu"/>
        <w:numPr>
          <w:ilvl w:val="1"/>
          <w:numId w:val="19"/>
        </w:numPr>
        <w:tabs>
          <w:tab w:val="left" w:pos="426"/>
        </w:tabs>
        <w:ind w:left="0" w:firstLine="0"/>
        <w:jc w:val="both"/>
        <w:rPr>
          <w:rFonts w:asciiTheme="minorHAnsi" w:hAnsiTheme="minorHAnsi" w:cstheme="minorHAnsi"/>
          <w:b/>
          <w:bCs/>
          <w:iCs/>
          <w:szCs w:val="20"/>
        </w:rPr>
      </w:pPr>
      <w:r w:rsidRPr="002B6D80">
        <w:rPr>
          <w:rFonts w:asciiTheme="minorHAnsi" w:hAnsiTheme="minorHAnsi" w:cstheme="minorHAnsi"/>
          <w:sz w:val="20"/>
          <w:szCs w:val="20"/>
        </w:rPr>
        <w:t>Uvedené ustanovenia platia pre všetky časti predmetu zákazky.</w:t>
      </w:r>
    </w:p>
    <w:p w14:paraId="2B3CE9A0" w14:textId="77777777" w:rsidR="00E5007A" w:rsidRDefault="00E5007A" w:rsidP="00E5007A">
      <w:pPr>
        <w:pStyle w:val="tl1"/>
        <w:rPr>
          <w:rFonts w:ascii="Calibri" w:hAnsi="Calibri" w:cs="Calibri"/>
          <w:b/>
          <w:bCs/>
          <w:iCs/>
          <w:sz w:val="24"/>
          <w:szCs w:val="20"/>
        </w:rPr>
      </w:pPr>
    </w:p>
    <w:p w14:paraId="65E445FF" w14:textId="77777777" w:rsidR="00AC4592" w:rsidRDefault="00AC4592" w:rsidP="00E5007A">
      <w:pPr>
        <w:pStyle w:val="tl1"/>
        <w:rPr>
          <w:rFonts w:ascii="Calibri" w:hAnsi="Calibri" w:cs="Calibri"/>
          <w:b/>
          <w:bCs/>
          <w:iCs/>
          <w:sz w:val="24"/>
          <w:szCs w:val="20"/>
        </w:rPr>
      </w:pPr>
    </w:p>
    <w:p w14:paraId="169224DB" w14:textId="77777777" w:rsidR="00BE36E5" w:rsidRDefault="00BE36E5">
      <w:pPr>
        <w:spacing w:after="160" w:line="259" w:lineRule="auto"/>
        <w:rPr>
          <w:rFonts w:ascii="Calibri" w:hAnsi="Calibri" w:cs="Calibri"/>
          <w:b/>
          <w:bCs/>
          <w:iCs/>
          <w:szCs w:val="20"/>
          <w:lang w:eastAsia="sk-SK"/>
        </w:rPr>
      </w:pPr>
      <w:r>
        <w:rPr>
          <w:rFonts w:ascii="Calibri" w:hAnsi="Calibri" w:cs="Calibri"/>
          <w:b/>
          <w:bCs/>
          <w:iCs/>
          <w:szCs w:val="20"/>
        </w:rPr>
        <w:br w:type="page"/>
      </w:r>
    </w:p>
    <w:p w14:paraId="3F4818EB" w14:textId="6480A945" w:rsidR="00E5007A" w:rsidRPr="0063584C" w:rsidRDefault="00E5007A" w:rsidP="0009768A">
      <w:pPr>
        <w:pStyle w:val="tl1"/>
        <w:tabs>
          <w:tab w:val="left" w:pos="426"/>
        </w:tabs>
        <w:rPr>
          <w:rFonts w:ascii="Calibri" w:hAnsi="Calibri" w:cs="Calibri"/>
          <w:bCs/>
          <w:iCs/>
          <w:sz w:val="24"/>
          <w:szCs w:val="20"/>
        </w:rPr>
      </w:pPr>
      <w:r w:rsidRPr="0063584C">
        <w:rPr>
          <w:rFonts w:ascii="Calibri" w:hAnsi="Calibri" w:cs="Calibri"/>
          <w:b/>
          <w:bCs/>
          <w:iCs/>
          <w:sz w:val="24"/>
          <w:szCs w:val="20"/>
        </w:rPr>
        <w:lastRenderedPageBreak/>
        <w:t xml:space="preserve">C. </w:t>
      </w:r>
      <w:r w:rsidR="00147D1F">
        <w:rPr>
          <w:rFonts w:ascii="Calibri" w:hAnsi="Calibri" w:cs="Calibri"/>
          <w:b/>
          <w:bCs/>
          <w:iCs/>
          <w:sz w:val="24"/>
          <w:szCs w:val="20"/>
        </w:rPr>
        <w:tab/>
      </w:r>
      <w:r w:rsidRPr="0063584C">
        <w:rPr>
          <w:rFonts w:ascii="Calibri" w:hAnsi="Calibri" w:cs="Calibri"/>
          <w:b/>
          <w:bCs/>
          <w:iCs/>
          <w:sz w:val="24"/>
          <w:szCs w:val="20"/>
        </w:rPr>
        <w:t>OBCHODNÉ PODMIENKY</w:t>
      </w:r>
    </w:p>
    <w:p w14:paraId="4BF0C6BD" w14:textId="77777777" w:rsidR="00E5007A" w:rsidRPr="0063584C" w:rsidRDefault="00E5007A" w:rsidP="00E5007A">
      <w:pPr>
        <w:pStyle w:val="tl1"/>
        <w:rPr>
          <w:rFonts w:ascii="Calibri" w:hAnsi="Calibri" w:cs="Calibri"/>
          <w:b/>
          <w:bCs/>
          <w:iCs/>
          <w:sz w:val="20"/>
          <w:szCs w:val="20"/>
        </w:rPr>
      </w:pPr>
    </w:p>
    <w:p w14:paraId="12B02DD8" w14:textId="7B2DC7FC" w:rsidR="00C2618B" w:rsidRPr="003D4E93" w:rsidRDefault="00E5007A" w:rsidP="00915004">
      <w:pPr>
        <w:pStyle w:val="tl1"/>
        <w:numPr>
          <w:ilvl w:val="0"/>
          <w:numId w:val="20"/>
        </w:numPr>
        <w:tabs>
          <w:tab w:val="left" w:pos="426"/>
        </w:tabs>
        <w:ind w:left="0" w:firstLine="0"/>
        <w:rPr>
          <w:rFonts w:asciiTheme="minorHAnsi" w:hAnsiTheme="minorHAnsi" w:cstheme="minorHAnsi"/>
          <w:b/>
          <w:sz w:val="20"/>
          <w:szCs w:val="20"/>
          <w:u w:val="single"/>
        </w:rPr>
      </w:pPr>
      <w:r w:rsidRPr="003D4E93">
        <w:rPr>
          <w:rFonts w:asciiTheme="minorHAnsi" w:hAnsiTheme="minorHAnsi" w:cstheme="minorHAnsi"/>
          <w:sz w:val="20"/>
          <w:szCs w:val="20"/>
        </w:rPr>
        <w:t>Ve</w:t>
      </w:r>
      <w:r w:rsidR="00C2618B" w:rsidRPr="003D4E93">
        <w:rPr>
          <w:rFonts w:asciiTheme="minorHAnsi" w:hAnsiTheme="minorHAnsi" w:cstheme="minorHAnsi"/>
          <w:sz w:val="20"/>
          <w:szCs w:val="20"/>
        </w:rPr>
        <w:t xml:space="preserve">rejný obstarávateľ určuje svoje obchodné podmienky realizácie predmetu zákazky v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mluve</w:t>
      </w:r>
      <w:r w:rsidR="00C2618B" w:rsidRPr="003D4E93">
        <w:rPr>
          <w:rFonts w:asciiTheme="minorHAnsi" w:hAnsiTheme="minorHAnsi" w:cstheme="minorHAnsi"/>
          <w:sz w:val="20"/>
          <w:szCs w:val="20"/>
        </w:rPr>
        <w:t>, ktorá bude uzavretá</w:t>
      </w:r>
      <w:r w:rsidR="0049295C">
        <w:rPr>
          <w:rFonts w:asciiTheme="minorHAnsi" w:hAnsiTheme="minorHAnsi" w:cstheme="minorHAnsi"/>
          <w:sz w:val="20"/>
          <w:szCs w:val="20"/>
        </w:rPr>
        <w:t xml:space="preserve">   </w:t>
      </w:r>
      <w:r w:rsidR="00C2618B" w:rsidRPr="003D4E93">
        <w:rPr>
          <w:rFonts w:asciiTheme="minorHAnsi" w:hAnsiTheme="minorHAnsi" w:cstheme="minorHAnsi"/>
          <w:sz w:val="20"/>
          <w:szCs w:val="20"/>
        </w:rPr>
        <w:t xml:space="preserve"> s úspešným uchádzačom </w:t>
      </w:r>
      <w:r w:rsidR="00C2618B" w:rsidRPr="003D4E93">
        <w:rPr>
          <w:rFonts w:asciiTheme="minorHAnsi" w:hAnsiTheme="minorHAnsi" w:cstheme="minorHAnsi"/>
          <w:b/>
          <w:bCs/>
          <w:sz w:val="20"/>
          <w:szCs w:val="20"/>
        </w:rPr>
        <w:t>pre každú časť zákazky zvlášť</w:t>
      </w:r>
      <w:r w:rsidR="00C2618B" w:rsidRPr="003D4E93">
        <w:rPr>
          <w:rFonts w:asciiTheme="minorHAnsi" w:hAnsiTheme="minorHAnsi" w:cstheme="minorHAnsi"/>
          <w:sz w:val="20"/>
          <w:szCs w:val="20"/>
        </w:rPr>
        <w:t xml:space="preserve"> za splnenia podmienok uvedených v týchto SP. Zmluva tvorí Prílohu č. 1</w:t>
      </w:r>
      <w:r w:rsidR="00C2618B">
        <w:rPr>
          <w:rFonts w:asciiTheme="minorHAnsi" w:hAnsiTheme="minorHAnsi" w:cstheme="minorHAnsi"/>
          <w:sz w:val="20"/>
          <w:szCs w:val="20"/>
        </w:rPr>
        <w:t>a/b</w:t>
      </w:r>
      <w:r w:rsidR="00C2618B" w:rsidRPr="003D4E93">
        <w:rPr>
          <w:rFonts w:asciiTheme="minorHAnsi" w:hAnsiTheme="minorHAnsi" w:cstheme="minorHAnsi"/>
          <w:sz w:val="20"/>
          <w:szCs w:val="20"/>
        </w:rPr>
        <w:t xml:space="preserve"> týchto SP (v závislosti od časti predmetu zákazky). </w:t>
      </w:r>
      <w:r w:rsidR="00C2618B" w:rsidRPr="003D4E93">
        <w:rPr>
          <w:rFonts w:asciiTheme="minorHAnsi" w:hAnsiTheme="minorHAnsi" w:cstheme="minorHAnsi"/>
          <w:sz w:val="20"/>
          <w:szCs w:val="20"/>
          <w:u w:val="single"/>
        </w:rPr>
        <w:t xml:space="preserve">Uchádzač </w:t>
      </w:r>
      <w:r w:rsidR="00C2618B" w:rsidRPr="003D4E93">
        <w:rPr>
          <w:rFonts w:asciiTheme="minorHAnsi" w:hAnsiTheme="minorHAnsi" w:cstheme="minorHAnsi"/>
          <w:b/>
          <w:bCs/>
          <w:sz w:val="20"/>
          <w:szCs w:val="20"/>
          <w:u w:val="single"/>
        </w:rPr>
        <w:t xml:space="preserve">predložením ponuky vyjadruje </w:t>
      </w:r>
      <w:r w:rsidR="0049295C" w:rsidRPr="003D4E93">
        <w:rPr>
          <w:rFonts w:asciiTheme="minorHAnsi" w:hAnsiTheme="minorHAnsi" w:cstheme="minorHAnsi"/>
          <w:b/>
          <w:bCs/>
          <w:sz w:val="20"/>
          <w:szCs w:val="20"/>
          <w:u w:val="single"/>
        </w:rPr>
        <w:t>súhlas</w:t>
      </w:r>
      <w:r w:rsidR="0049295C">
        <w:rPr>
          <w:rFonts w:asciiTheme="minorHAnsi" w:hAnsiTheme="minorHAnsi" w:cstheme="minorHAnsi"/>
          <w:b/>
          <w:bCs/>
          <w:sz w:val="20"/>
          <w:szCs w:val="20"/>
          <w:u w:val="single"/>
        </w:rPr>
        <w:t xml:space="preserve"> </w:t>
      </w:r>
      <w:r w:rsidR="00C2618B" w:rsidRPr="003D4E93">
        <w:rPr>
          <w:rFonts w:asciiTheme="minorHAnsi" w:hAnsiTheme="minorHAnsi" w:cstheme="minorHAnsi"/>
          <w:b/>
          <w:bCs/>
          <w:sz w:val="20"/>
          <w:szCs w:val="20"/>
          <w:u w:val="single"/>
        </w:rPr>
        <w:t>so zmluvnými podmienkami</w:t>
      </w:r>
      <w:r w:rsidR="00C2618B" w:rsidRPr="003D4E93">
        <w:rPr>
          <w:rFonts w:asciiTheme="minorHAnsi" w:hAnsiTheme="minorHAnsi" w:cstheme="minorHAnsi"/>
          <w:sz w:val="20"/>
          <w:szCs w:val="20"/>
          <w:u w:val="single"/>
        </w:rPr>
        <w:t>, ktoré verejný obstarávateľ uviedol v záväznom návrhu zmluvy v </w:t>
      </w:r>
      <w:r w:rsidR="00C2618B">
        <w:rPr>
          <w:rFonts w:asciiTheme="minorHAnsi" w:hAnsiTheme="minorHAnsi" w:cstheme="minorHAnsi"/>
          <w:sz w:val="20"/>
          <w:szCs w:val="20"/>
          <w:u w:val="single"/>
        </w:rPr>
        <w:t>P</w:t>
      </w:r>
      <w:r w:rsidR="00C2618B" w:rsidRPr="003D4E93">
        <w:rPr>
          <w:rFonts w:asciiTheme="minorHAnsi" w:hAnsiTheme="minorHAnsi" w:cstheme="minorHAnsi"/>
          <w:sz w:val="20"/>
          <w:szCs w:val="20"/>
          <w:u w:val="single"/>
        </w:rPr>
        <w:t>rílohe č. 1</w:t>
      </w:r>
      <w:r w:rsidR="00C2618B">
        <w:rPr>
          <w:rFonts w:asciiTheme="minorHAnsi" w:hAnsiTheme="minorHAnsi" w:cstheme="minorHAnsi"/>
          <w:sz w:val="20"/>
          <w:szCs w:val="20"/>
          <w:u w:val="single"/>
        </w:rPr>
        <w:t xml:space="preserve">a/b </w:t>
      </w:r>
      <w:r w:rsidR="00C2618B" w:rsidRPr="003D4E93">
        <w:rPr>
          <w:rFonts w:asciiTheme="minorHAnsi" w:hAnsiTheme="minorHAnsi" w:cstheme="minorHAnsi"/>
          <w:sz w:val="20"/>
          <w:szCs w:val="20"/>
          <w:u w:val="single"/>
        </w:rPr>
        <w:t>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1DD9536E" w14:textId="52AF6455" w:rsidR="00C2618B" w:rsidRDefault="00C2618B" w:rsidP="00915004">
      <w:pPr>
        <w:pStyle w:val="tl1"/>
        <w:numPr>
          <w:ilvl w:val="0"/>
          <w:numId w:val="20"/>
        </w:numPr>
        <w:tabs>
          <w:tab w:val="left" w:pos="426"/>
        </w:tabs>
        <w:ind w:left="0" w:firstLine="0"/>
        <w:rPr>
          <w:rFonts w:asciiTheme="minorHAnsi" w:hAnsiTheme="minorHAnsi" w:cstheme="minorHAnsi"/>
          <w:sz w:val="20"/>
          <w:szCs w:val="20"/>
        </w:rPr>
      </w:pPr>
      <w:r w:rsidRPr="003D4E93">
        <w:rPr>
          <w:rFonts w:asciiTheme="minorHAnsi" w:hAnsiTheme="minorHAnsi" w:cstheme="minorHAnsi"/>
          <w:sz w:val="20"/>
          <w:szCs w:val="20"/>
        </w:rPr>
        <w:t>Verejný obstarávateľ považuje zmluvné podmienky uvedené v </w:t>
      </w:r>
      <w:r>
        <w:rPr>
          <w:rFonts w:asciiTheme="minorHAnsi" w:hAnsiTheme="minorHAnsi" w:cstheme="minorHAnsi"/>
          <w:sz w:val="20"/>
          <w:szCs w:val="20"/>
        </w:rPr>
        <w:t>P</w:t>
      </w:r>
      <w:r w:rsidRPr="003D4E93">
        <w:rPr>
          <w:rFonts w:asciiTheme="minorHAnsi" w:hAnsiTheme="minorHAnsi" w:cstheme="minorHAnsi"/>
          <w:sz w:val="20"/>
          <w:szCs w:val="20"/>
        </w:rPr>
        <w:t xml:space="preserve">rílohe č. </w:t>
      </w:r>
      <w:r w:rsidRPr="006C2966">
        <w:rPr>
          <w:rFonts w:asciiTheme="minorHAnsi" w:hAnsiTheme="minorHAnsi" w:cstheme="minorHAnsi"/>
          <w:sz w:val="20"/>
          <w:szCs w:val="20"/>
          <w:u w:val="single"/>
        </w:rPr>
        <w:t>1</w:t>
      </w:r>
      <w:r>
        <w:rPr>
          <w:rFonts w:asciiTheme="minorHAnsi" w:hAnsiTheme="minorHAnsi" w:cstheme="minorHAnsi"/>
          <w:sz w:val="20"/>
          <w:szCs w:val="20"/>
          <w:u w:val="single"/>
        </w:rPr>
        <w:t xml:space="preserve">a/b </w:t>
      </w:r>
      <w:r w:rsidRPr="003D4E93">
        <w:rPr>
          <w:rFonts w:asciiTheme="minorHAnsi" w:hAnsiTheme="minorHAnsi" w:cstheme="minorHAnsi"/>
          <w:sz w:val="20"/>
          <w:szCs w:val="20"/>
        </w:rPr>
        <w:t xml:space="preserve">týchto SP za nemenné, s výnimkou zmien vo formálnych náležitostiach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 xml:space="preserve">mluvy </w:t>
      </w:r>
      <w:r w:rsidRPr="003D4E93">
        <w:rPr>
          <w:rFonts w:asciiTheme="minorHAnsi" w:hAnsiTheme="minorHAnsi" w:cstheme="minorHAnsi"/>
          <w:sz w:val="20"/>
          <w:szCs w:val="20"/>
        </w:rPr>
        <w:t xml:space="preserve">a takých zmien, ktoré by pozíciu verejného obstarávateľa (objednávateľa) oproti úspešnému uchádzačovi (zhotoviteľovi) zvýhodňovali (išli by v neprospech úspešného uchádzača). </w:t>
      </w:r>
    </w:p>
    <w:p w14:paraId="6E49E381" w14:textId="77777777" w:rsidR="00C2618B" w:rsidRPr="003D4E93" w:rsidRDefault="00C2618B" w:rsidP="003D4E93">
      <w:pPr>
        <w:pStyle w:val="tl1"/>
        <w:tabs>
          <w:tab w:val="left" w:pos="426"/>
        </w:tabs>
        <w:rPr>
          <w:rFonts w:asciiTheme="minorHAnsi" w:hAnsiTheme="minorHAnsi" w:cstheme="minorHAnsi"/>
          <w:sz w:val="20"/>
          <w:szCs w:val="20"/>
        </w:rPr>
      </w:pPr>
    </w:p>
    <w:p w14:paraId="2F51554C" w14:textId="55A7B892" w:rsidR="00C2618B" w:rsidRPr="003D4E93" w:rsidRDefault="00C2618B" w:rsidP="00915004">
      <w:pPr>
        <w:pStyle w:val="tl1"/>
        <w:numPr>
          <w:ilvl w:val="0"/>
          <w:numId w:val="20"/>
        </w:numPr>
        <w:tabs>
          <w:tab w:val="left" w:pos="426"/>
        </w:tabs>
        <w:ind w:left="0" w:firstLine="0"/>
        <w:rPr>
          <w:rFonts w:asciiTheme="minorHAnsi" w:hAnsiTheme="minorHAnsi" w:cstheme="minorHAnsi"/>
          <w:sz w:val="20"/>
          <w:szCs w:val="20"/>
        </w:rPr>
      </w:pPr>
      <w:r w:rsidRPr="003D4E93">
        <w:rPr>
          <w:rFonts w:asciiTheme="minorHAnsi" w:hAnsiTheme="minorHAnsi" w:cstheme="minorHAnsi"/>
          <w:sz w:val="20"/>
          <w:szCs w:val="20"/>
        </w:rPr>
        <w:t>Zmluva</w:t>
      </w:r>
      <w:r w:rsidRPr="00781C8B">
        <w:rPr>
          <w:rFonts w:ascii="Cambria" w:hAnsi="Cambria" w:cs="Calibri"/>
          <w:sz w:val="20"/>
          <w:szCs w:val="20"/>
        </w:rPr>
        <w:t xml:space="preserve"> </w:t>
      </w:r>
      <w:r w:rsidR="00BA137E">
        <w:rPr>
          <w:rFonts w:asciiTheme="minorHAnsi" w:hAnsiTheme="minorHAnsi" w:cstheme="minorHAnsi"/>
          <w:sz w:val="20"/>
          <w:szCs w:val="20"/>
          <w:u w:val="single"/>
        </w:rPr>
        <w:t>(</w:t>
      </w:r>
      <w:r w:rsidR="00BA137E" w:rsidRPr="00BA137E">
        <w:rPr>
          <w:rFonts w:asciiTheme="minorHAnsi" w:hAnsiTheme="minorHAnsi" w:cstheme="minorHAnsi"/>
          <w:sz w:val="20"/>
          <w:szCs w:val="20"/>
          <w:u w:val="single"/>
        </w:rPr>
        <w:t>Príloha č. 1a/b týchto SP)</w:t>
      </w:r>
      <w:r w:rsidR="00BA137E">
        <w:rPr>
          <w:rFonts w:ascii="Cambria" w:hAnsi="Cambria" w:cs="Calibri"/>
          <w:sz w:val="20"/>
          <w:szCs w:val="20"/>
        </w:rPr>
        <w:t xml:space="preserve"> </w:t>
      </w:r>
      <w:r w:rsidRPr="003D4E93">
        <w:rPr>
          <w:rFonts w:asciiTheme="minorHAnsi" w:hAnsiTheme="minorHAnsi" w:cstheme="minorHAnsi"/>
          <w:sz w:val="20"/>
          <w:szCs w:val="20"/>
        </w:rPr>
        <w:t xml:space="preserve">uzavretá týmto postupom verejného obstarávania nadobudne účinnosť </w:t>
      </w:r>
      <w:r w:rsidR="00BA137E">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00BA137E">
        <w:rPr>
          <w:rFonts w:asciiTheme="minorHAnsi" w:hAnsiTheme="minorHAnsi" w:cstheme="minorHAnsi"/>
          <w:sz w:val="20"/>
          <w:szCs w:val="20"/>
        </w:rPr>
        <w:t xml:space="preserve">       </w:t>
      </w:r>
      <w:r w:rsidRPr="003D4E93">
        <w:rPr>
          <w:rFonts w:asciiTheme="minorHAnsi" w:hAnsiTheme="minorHAnsi" w:cstheme="minorHAnsi"/>
          <w:sz w:val="20"/>
          <w:szCs w:val="20"/>
        </w:rPr>
        <w:t xml:space="preserve">po kumulatívnom splnení nasledovných podmienok: </w:t>
      </w:r>
    </w:p>
    <w:p w14:paraId="2BB1EF89" w14:textId="2C27579F" w:rsidR="00E42E2E" w:rsidRPr="002875F9" w:rsidRDefault="002875F9" w:rsidP="006E1E85">
      <w:pPr>
        <w:pStyle w:val="Default"/>
        <w:numPr>
          <w:ilvl w:val="0"/>
          <w:numId w:val="50"/>
        </w:numPr>
        <w:tabs>
          <w:tab w:val="left" w:pos="426"/>
        </w:tabs>
        <w:autoSpaceDE w:val="0"/>
        <w:autoSpaceDN w:val="0"/>
        <w:adjustRightInd w:val="0"/>
        <w:spacing w:line="240" w:lineRule="auto"/>
        <w:jc w:val="both"/>
        <w:rPr>
          <w:rFonts w:asciiTheme="minorHAnsi" w:hAnsiTheme="minorHAnsi" w:cstheme="minorHAnsi"/>
          <w:color w:val="auto"/>
          <w:sz w:val="20"/>
          <w:lang w:val="sk-SK"/>
        </w:rPr>
      </w:pPr>
      <w:r w:rsidRPr="002875F9">
        <w:rPr>
          <w:rFonts w:asciiTheme="minorHAnsi" w:hAnsiTheme="minorHAnsi" w:cstheme="minorHAnsi"/>
          <w:color w:val="auto"/>
          <w:sz w:val="20"/>
          <w:lang w:val="sk-SK"/>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E42E2E" w:rsidRPr="002875F9">
        <w:rPr>
          <w:rFonts w:asciiTheme="minorHAnsi" w:hAnsiTheme="minorHAnsi" w:cstheme="minorHAnsi"/>
          <w:color w:val="auto"/>
          <w:sz w:val="20"/>
          <w:lang w:val="sk-SK"/>
        </w:rPr>
        <w:t xml:space="preserve">, </w:t>
      </w:r>
    </w:p>
    <w:p w14:paraId="643F22EC" w14:textId="7461D018" w:rsidR="00E42E2E" w:rsidRPr="002875F9" w:rsidRDefault="002875F9" w:rsidP="006E1E85">
      <w:pPr>
        <w:pStyle w:val="Default"/>
        <w:numPr>
          <w:ilvl w:val="0"/>
          <w:numId w:val="50"/>
        </w:numPr>
        <w:autoSpaceDE w:val="0"/>
        <w:autoSpaceDN w:val="0"/>
        <w:spacing w:line="240" w:lineRule="auto"/>
        <w:jc w:val="both"/>
        <w:rPr>
          <w:rFonts w:asciiTheme="minorHAnsi" w:hAnsiTheme="minorHAnsi" w:cstheme="minorHAnsi"/>
          <w:color w:val="auto"/>
          <w:sz w:val="20"/>
          <w:lang w:val="sk-SK"/>
        </w:rPr>
      </w:pPr>
      <w:r w:rsidRPr="002875F9">
        <w:rPr>
          <w:rFonts w:asciiTheme="minorHAnsi" w:hAnsiTheme="minorHAnsi" w:cstheme="minorHAnsi"/>
          <w:color w:val="auto"/>
          <w:sz w:val="20"/>
          <w:lang w:val="sk-SK"/>
        </w:rPr>
        <w:t xml:space="preserve">prijatím rozhodnutia o schválení žiadosti o poskytnutí nenávratného finančného príspevku, na projekt: „Stredná odborná škola - </w:t>
      </w:r>
      <w:proofErr w:type="spellStart"/>
      <w:r w:rsidRPr="002875F9">
        <w:rPr>
          <w:rFonts w:asciiTheme="minorHAnsi" w:hAnsiTheme="minorHAnsi" w:cstheme="minorHAnsi"/>
          <w:color w:val="auto"/>
          <w:sz w:val="20"/>
          <w:lang w:val="sk-SK"/>
        </w:rPr>
        <w:t>Szakközépiskola</w:t>
      </w:r>
      <w:proofErr w:type="spellEnd"/>
      <w:r w:rsidRPr="002875F9">
        <w:rPr>
          <w:rFonts w:asciiTheme="minorHAnsi" w:hAnsiTheme="minorHAnsi" w:cstheme="minorHAnsi"/>
          <w:color w:val="auto"/>
          <w:sz w:val="20"/>
          <w:lang w:val="sk-SK"/>
        </w:rPr>
        <w:t xml:space="preserve"> Tornaľa – modernizácia odborného  vzdelávania“ </w:t>
      </w:r>
      <w:r w:rsidRPr="002875F9">
        <w:rPr>
          <w:rFonts w:asciiTheme="minorHAnsi" w:hAnsiTheme="minorHAnsi" w:cstheme="minorHAnsi"/>
          <w:b/>
          <w:bCs/>
          <w:color w:val="auto"/>
          <w:sz w:val="20"/>
          <w:lang w:val="sk-SK"/>
        </w:rPr>
        <w:t>podľa ktorého budú stavebné práce za predmetnú stavbu považované za oprávnený náklad (schválené v rámci vyhodnotenia schvaľovacieho procesu tohto projektu)</w:t>
      </w:r>
      <w:r w:rsidRPr="002875F9">
        <w:rPr>
          <w:rFonts w:asciiTheme="minorHAnsi" w:hAnsiTheme="minorHAnsi" w:cstheme="minorHAnsi"/>
          <w:color w:val="auto"/>
          <w:sz w:val="20"/>
          <w:lang w:val="sk-SK"/>
        </w:rPr>
        <w:t>,</w:t>
      </w:r>
    </w:p>
    <w:p w14:paraId="58C66929" w14:textId="1E9F0A38" w:rsidR="00E42E2E" w:rsidRPr="002875F9" w:rsidRDefault="00E42E2E" w:rsidP="006E1E85">
      <w:pPr>
        <w:pStyle w:val="Default"/>
        <w:numPr>
          <w:ilvl w:val="0"/>
          <w:numId w:val="50"/>
        </w:numPr>
        <w:tabs>
          <w:tab w:val="left" w:pos="426"/>
        </w:tabs>
        <w:autoSpaceDE w:val="0"/>
        <w:autoSpaceDN w:val="0"/>
        <w:adjustRightInd w:val="0"/>
        <w:spacing w:line="240" w:lineRule="auto"/>
        <w:jc w:val="both"/>
        <w:rPr>
          <w:rFonts w:asciiTheme="minorHAnsi" w:hAnsiTheme="minorHAnsi" w:cstheme="minorHAnsi"/>
          <w:color w:val="auto"/>
          <w:sz w:val="20"/>
          <w:lang w:val="sk-SK"/>
        </w:rPr>
      </w:pPr>
      <w:r w:rsidRPr="002875F9">
        <w:rPr>
          <w:rFonts w:asciiTheme="minorHAnsi" w:hAnsiTheme="minorHAnsi" w:cstheme="minorHAnsi"/>
          <w:color w:val="auto"/>
          <w:sz w:val="20"/>
          <w:lang w:val="sk-SK"/>
        </w:rPr>
        <w:t xml:space="preserve">predložením bankovej záruky </w:t>
      </w:r>
      <w:r w:rsidR="002875F9" w:rsidRPr="002875F9">
        <w:rPr>
          <w:rFonts w:asciiTheme="minorHAnsi" w:hAnsiTheme="minorHAnsi" w:cstheme="minorHAnsi"/>
          <w:color w:val="auto"/>
          <w:sz w:val="20"/>
          <w:lang w:val="sk-SK"/>
        </w:rPr>
        <w:t xml:space="preserve">alt: realizačnej zábezpeky podľa Čl. XV. Zmluvy </w:t>
      </w:r>
      <w:r w:rsidRPr="002875F9">
        <w:rPr>
          <w:rFonts w:asciiTheme="minorHAnsi" w:hAnsiTheme="minorHAnsi" w:cstheme="minorHAnsi"/>
          <w:color w:val="auto"/>
          <w:sz w:val="20"/>
          <w:lang w:val="sk-SK"/>
        </w:rPr>
        <w:t>zo strany zhotoviteľa objednávateľovi.</w:t>
      </w:r>
    </w:p>
    <w:p w14:paraId="77E18A9B" w14:textId="77777777" w:rsidR="00E5007A" w:rsidRDefault="00E5007A" w:rsidP="00E5007A">
      <w:pPr>
        <w:pStyle w:val="tl1"/>
        <w:rPr>
          <w:rFonts w:ascii="Calibri" w:hAnsi="Calibri" w:cs="Calibri"/>
          <w:sz w:val="20"/>
          <w:szCs w:val="20"/>
        </w:rPr>
      </w:pPr>
    </w:p>
    <w:p w14:paraId="74B38264" w14:textId="41AA3C02" w:rsidR="006C6F19" w:rsidRPr="002D0F46" w:rsidRDefault="00E5007A" w:rsidP="006C6F19">
      <w:pPr>
        <w:pStyle w:val="tl1"/>
        <w:numPr>
          <w:ilvl w:val="0"/>
          <w:numId w:val="20"/>
        </w:numPr>
        <w:tabs>
          <w:tab w:val="left" w:pos="426"/>
        </w:tabs>
        <w:ind w:left="0" w:firstLine="0"/>
        <w:rPr>
          <w:rFonts w:ascii="Calibri" w:hAnsi="Calibri" w:cs="Calibri"/>
          <w:sz w:val="20"/>
          <w:szCs w:val="20"/>
        </w:rPr>
      </w:pPr>
      <w:bookmarkStart w:id="12" w:name="_Hlk88062796"/>
      <w:r w:rsidRPr="004020ED">
        <w:rPr>
          <w:rFonts w:ascii="Calibri" w:hAnsi="Calibri" w:cs="Calibri"/>
          <w:b/>
          <w:sz w:val="20"/>
          <w:szCs w:val="20"/>
        </w:rPr>
        <w:t xml:space="preserve">Kalkulácia nákladov rozpočtu </w:t>
      </w:r>
      <w:r w:rsidR="00D73389" w:rsidRPr="004020ED">
        <w:rPr>
          <w:rFonts w:ascii="Calibri" w:hAnsi="Calibri" w:cs="Calibri"/>
          <w:b/>
          <w:sz w:val="20"/>
          <w:szCs w:val="20"/>
        </w:rPr>
        <w:t xml:space="preserve">stavby </w:t>
      </w:r>
      <w:r w:rsidR="00B04233" w:rsidRPr="004020ED">
        <w:rPr>
          <w:rFonts w:ascii="Calibri" w:hAnsi="Calibri" w:cs="Calibri"/>
          <w:b/>
          <w:sz w:val="20"/>
          <w:szCs w:val="20"/>
        </w:rPr>
        <w:t>(</w:t>
      </w:r>
      <w:r w:rsidR="00D73389" w:rsidRPr="004020ED">
        <w:rPr>
          <w:rFonts w:ascii="Calibri" w:hAnsi="Calibri" w:cs="Calibri"/>
          <w:b/>
          <w:sz w:val="20"/>
          <w:szCs w:val="20"/>
        </w:rPr>
        <w:t>pre každú časť predmetu zákazky samostatne</w:t>
      </w:r>
      <w:r w:rsidR="00B04233" w:rsidRPr="004020ED">
        <w:rPr>
          <w:rFonts w:ascii="Calibri" w:hAnsi="Calibri" w:cs="Calibri"/>
          <w:b/>
          <w:sz w:val="20"/>
          <w:szCs w:val="20"/>
        </w:rPr>
        <w:t>)</w:t>
      </w:r>
      <w:r w:rsidRPr="004020ED">
        <w:rPr>
          <w:rFonts w:ascii="Calibri" w:hAnsi="Calibri" w:cs="Calibri"/>
          <w:b/>
          <w:sz w:val="20"/>
          <w:szCs w:val="20"/>
        </w:rPr>
        <w:t xml:space="preserve"> </w:t>
      </w:r>
      <w:r w:rsidR="00B04233" w:rsidRPr="004020ED">
        <w:rPr>
          <w:rFonts w:ascii="Calibri" w:hAnsi="Calibri" w:cs="Calibri"/>
          <w:b/>
          <w:sz w:val="20"/>
          <w:szCs w:val="20"/>
        </w:rPr>
        <w:t xml:space="preserve">bude </w:t>
      </w:r>
      <w:r w:rsidRPr="004020ED">
        <w:rPr>
          <w:rFonts w:ascii="Calibri" w:hAnsi="Calibri" w:cs="Calibri"/>
          <w:b/>
          <w:sz w:val="20"/>
          <w:szCs w:val="20"/>
        </w:rPr>
        <w:t>ďalej obsahovať všetky náklady spojené s realizáciou</w:t>
      </w:r>
      <w:r w:rsidRPr="004020ED">
        <w:rPr>
          <w:rFonts w:ascii="Calibri" w:hAnsi="Calibri" w:cs="Calibri"/>
          <w:sz w:val="20"/>
          <w:szCs w:val="20"/>
        </w:rPr>
        <w:t xml:space="preserve"> </w:t>
      </w:r>
      <w:r w:rsidRPr="004020ED">
        <w:rPr>
          <w:rFonts w:ascii="Calibri" w:hAnsi="Calibri" w:cs="Calibri"/>
          <w:b/>
          <w:sz w:val="20"/>
          <w:szCs w:val="20"/>
        </w:rPr>
        <w:t>predmetu zákazky</w:t>
      </w:r>
      <w:r w:rsidR="005B37A2" w:rsidRPr="004020ED">
        <w:rPr>
          <w:rFonts w:ascii="Calibri" w:hAnsi="Calibri" w:cs="Calibri"/>
          <w:b/>
          <w:sz w:val="20"/>
          <w:szCs w:val="20"/>
        </w:rPr>
        <w:t xml:space="preserve"> </w:t>
      </w:r>
      <w:r w:rsidR="005B37A2" w:rsidRPr="004020ED">
        <w:rPr>
          <w:rFonts w:ascii="Calibri" w:hAnsi="Calibri" w:cs="Calibri"/>
          <w:bCs/>
          <w:sz w:val="20"/>
          <w:szCs w:val="20"/>
        </w:rPr>
        <w:t>ako napr.</w:t>
      </w:r>
      <w:r w:rsidR="005B37A2" w:rsidRPr="004020ED">
        <w:rPr>
          <w:rFonts w:ascii="Calibri" w:hAnsi="Calibri" w:cs="Calibri"/>
          <w:b/>
          <w:sz w:val="20"/>
          <w:szCs w:val="20"/>
        </w:rPr>
        <w:t xml:space="preserve"> </w:t>
      </w:r>
      <w:r w:rsidR="005B37A2" w:rsidRPr="004020ED">
        <w:rPr>
          <w:rFonts w:ascii="Calibri" w:hAnsi="Calibri" w:cs="Calibr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005B37A2" w:rsidRPr="004020ED">
        <w:rPr>
          <w:rFonts w:ascii="Calibri" w:hAnsi="Calibri" w:cs="Calibri"/>
          <w:sz w:val="20"/>
          <w:szCs w:val="20"/>
        </w:rPr>
        <w:t>porealizačné</w:t>
      </w:r>
      <w:proofErr w:type="spellEnd"/>
      <w:r w:rsidR="005B37A2" w:rsidRPr="004020ED">
        <w:rPr>
          <w:rFonts w:ascii="Calibri" w:hAnsi="Calibri" w:cs="Calibri"/>
          <w:sz w:val="20"/>
          <w:szCs w:val="20"/>
        </w:rPr>
        <w:t xml:space="preserve">  zameranie,  spracovanie dielenskej alebo výrobnej  dokumentácie,  náklady na stráženie staveniska </w:t>
      </w:r>
      <w:r w:rsidR="005B37A2" w:rsidRPr="002D0F46">
        <w:rPr>
          <w:rFonts w:ascii="Calibri" w:hAnsi="Calibri" w:cs="Calibri"/>
          <w:sz w:val="20"/>
          <w:szCs w:val="20"/>
        </w:rPr>
        <w:t xml:space="preserve">a náklady  na spotrebu  elektrickej energie a vody,  poistné stavby počas realizácie, </w:t>
      </w:r>
      <w:proofErr w:type="spellStart"/>
      <w:r w:rsidR="005B37A2" w:rsidRPr="002D0F46">
        <w:rPr>
          <w:rFonts w:ascii="Calibri" w:hAnsi="Calibri" w:cs="Calibri"/>
          <w:sz w:val="20"/>
          <w:szCs w:val="20"/>
        </w:rPr>
        <w:t>kompletačná</w:t>
      </w:r>
      <w:proofErr w:type="spellEnd"/>
      <w:r w:rsidR="005B37A2" w:rsidRPr="002D0F46">
        <w:rPr>
          <w:rFonts w:ascii="Calibri" w:hAnsi="Calibri" w:cs="Calibri"/>
          <w:sz w:val="20"/>
          <w:szCs w:val="20"/>
        </w:rPr>
        <w:t xml:space="preserve"> činnosť, skúšky, revízie a merania kontroly kvality prác a</w:t>
      </w:r>
      <w:r w:rsidR="004020ED" w:rsidRPr="002D0F46">
        <w:rPr>
          <w:rFonts w:ascii="Calibri" w:hAnsi="Calibri" w:cs="Calibri"/>
          <w:sz w:val="20"/>
          <w:szCs w:val="20"/>
        </w:rPr>
        <w:t> </w:t>
      </w:r>
      <w:r w:rsidR="005B37A2" w:rsidRPr="002D0F46">
        <w:rPr>
          <w:rFonts w:ascii="Calibri" w:hAnsi="Calibri" w:cs="Calibri"/>
          <w:sz w:val="20"/>
          <w:szCs w:val="20"/>
        </w:rPr>
        <w:t>pod</w:t>
      </w:r>
      <w:r w:rsidR="004020ED" w:rsidRPr="002D0F46">
        <w:rPr>
          <w:rFonts w:ascii="Calibri" w:hAnsi="Calibri" w:cs="Calibri"/>
          <w:sz w:val="20"/>
          <w:szCs w:val="20"/>
        </w:rPr>
        <w:t>.</w:t>
      </w:r>
      <w:r w:rsidRPr="002D0F46">
        <w:rPr>
          <w:rFonts w:ascii="Calibri" w:hAnsi="Calibri" w:cs="Calibri"/>
          <w:sz w:val="20"/>
          <w:szCs w:val="20"/>
        </w:rPr>
        <w:t xml:space="preserve">, </w:t>
      </w:r>
      <w:r w:rsidR="005B37A2" w:rsidRPr="002D0F46">
        <w:rPr>
          <w:rFonts w:ascii="Calibri" w:hAnsi="Calibri" w:cs="Calibri"/>
          <w:sz w:val="20"/>
          <w:szCs w:val="20"/>
        </w:rPr>
        <w:t xml:space="preserve">vrátane nákladov </w:t>
      </w:r>
      <w:r w:rsidRPr="002D0F46">
        <w:rPr>
          <w:rFonts w:ascii="Calibri" w:hAnsi="Calibri" w:cs="Calibri"/>
          <w:sz w:val="20"/>
          <w:szCs w:val="20"/>
        </w:rPr>
        <w:t>na Bankovú záruku/Poistenie záruky/Finančnú zábezpeku</w:t>
      </w:r>
      <w:r w:rsidR="005B37A2" w:rsidRPr="002D0F46">
        <w:rPr>
          <w:rFonts w:ascii="Calibri" w:hAnsi="Calibri" w:cs="Calibri"/>
          <w:sz w:val="20"/>
          <w:szCs w:val="20"/>
        </w:rPr>
        <w:t xml:space="preserve"> a </w:t>
      </w:r>
      <w:r w:rsidRPr="002D0F46">
        <w:rPr>
          <w:rFonts w:ascii="Calibri" w:hAnsi="Calibri" w:cs="Calibri"/>
          <w:sz w:val="20"/>
          <w:szCs w:val="20"/>
        </w:rPr>
        <w:t>náklad</w:t>
      </w:r>
      <w:r w:rsidR="005B37A2" w:rsidRPr="002D0F46">
        <w:rPr>
          <w:rFonts w:ascii="Calibri" w:hAnsi="Calibri" w:cs="Calibri"/>
          <w:sz w:val="20"/>
          <w:szCs w:val="20"/>
        </w:rPr>
        <w:t>ov</w:t>
      </w:r>
      <w:r w:rsidRPr="002D0F46">
        <w:rPr>
          <w:rFonts w:ascii="Calibri" w:hAnsi="Calibri" w:cs="Calibri"/>
          <w:sz w:val="20"/>
          <w:szCs w:val="20"/>
        </w:rPr>
        <w:t xml:space="preserve"> na všetky bezpečnostné opatrenia do doby prevzatia dokončeného </w:t>
      </w:r>
      <w:r w:rsidR="003A2466" w:rsidRPr="002D0F46">
        <w:rPr>
          <w:rFonts w:ascii="Calibri" w:hAnsi="Calibri" w:cs="Calibri"/>
          <w:sz w:val="20"/>
          <w:szCs w:val="20"/>
        </w:rPr>
        <w:t xml:space="preserve">diela </w:t>
      </w:r>
      <w:r w:rsidRPr="002D0F46">
        <w:rPr>
          <w:rFonts w:ascii="Calibri" w:hAnsi="Calibri" w:cs="Calibri"/>
          <w:sz w:val="20"/>
          <w:szCs w:val="20"/>
        </w:rPr>
        <w:t>objednávateľom, ako aj všetky ostatné náklady súvisiace s realizáciou predmetu zákazky</w:t>
      </w:r>
      <w:bookmarkEnd w:id="12"/>
      <w:r w:rsidRPr="002D0F46">
        <w:rPr>
          <w:rFonts w:ascii="Calibri" w:hAnsi="Calibri" w:cs="Calibri"/>
          <w:sz w:val="20"/>
          <w:szCs w:val="20"/>
        </w:rPr>
        <w:t xml:space="preserve">. </w:t>
      </w:r>
    </w:p>
    <w:p w14:paraId="3118205F" w14:textId="77777777" w:rsidR="006C6F19" w:rsidRPr="002D0F46" w:rsidRDefault="006C6F19" w:rsidP="008B6CB5">
      <w:pPr>
        <w:pStyle w:val="tl1"/>
        <w:tabs>
          <w:tab w:val="left" w:pos="426"/>
        </w:tabs>
        <w:rPr>
          <w:rFonts w:ascii="Calibri" w:hAnsi="Calibri" w:cs="Calibri"/>
          <w:sz w:val="20"/>
          <w:szCs w:val="20"/>
        </w:rPr>
      </w:pPr>
    </w:p>
    <w:p w14:paraId="344F15EF" w14:textId="346DA5D0" w:rsidR="002D0F46" w:rsidRPr="002D0F46" w:rsidRDefault="006C6F19" w:rsidP="002D0F46">
      <w:pPr>
        <w:pStyle w:val="Default"/>
        <w:numPr>
          <w:ilvl w:val="0"/>
          <w:numId w:val="20"/>
        </w:numPr>
        <w:tabs>
          <w:tab w:val="left" w:pos="426"/>
        </w:tabs>
        <w:spacing w:line="240" w:lineRule="auto"/>
        <w:ind w:left="0" w:firstLine="0"/>
        <w:jc w:val="both"/>
        <w:rPr>
          <w:rFonts w:ascii="Calibri" w:hAnsi="Calibri" w:cs="Calibri"/>
          <w:color w:val="auto"/>
          <w:sz w:val="20"/>
          <w:lang w:val="sk-SK"/>
        </w:rPr>
      </w:pPr>
      <w:r w:rsidRPr="002D0F46">
        <w:rPr>
          <w:rFonts w:ascii="Calibri" w:hAnsi="Calibri" w:cs="Calibri"/>
          <w:sz w:val="20"/>
          <w:lang w:val="sk-SK"/>
        </w:rPr>
        <w:t>Prílohou zmlúv o dielo bude aj Banková záruka</w:t>
      </w:r>
      <w:r w:rsidR="002D0F46" w:rsidRPr="002D0F46">
        <w:rPr>
          <w:rFonts w:ascii="Calibri" w:hAnsi="Calibri" w:cs="Calibri"/>
          <w:sz w:val="20"/>
          <w:lang w:val="sk-SK"/>
        </w:rPr>
        <w:t>/poistenie záruky</w:t>
      </w:r>
      <w:r w:rsidRPr="002D0F46">
        <w:rPr>
          <w:rFonts w:ascii="Calibri" w:hAnsi="Calibri" w:cs="Calibri"/>
          <w:sz w:val="20"/>
          <w:lang w:val="sk-SK"/>
        </w:rPr>
        <w:t xml:space="preserve"> za riadne vykonanie </w:t>
      </w:r>
      <w:r w:rsidR="003A2466" w:rsidRPr="002D0F46">
        <w:rPr>
          <w:rFonts w:ascii="Calibri" w:hAnsi="Calibri" w:cs="Calibri"/>
          <w:sz w:val="20"/>
          <w:lang w:val="sk-SK"/>
        </w:rPr>
        <w:t xml:space="preserve">diela </w:t>
      </w:r>
      <w:r w:rsidRPr="002D0F46">
        <w:rPr>
          <w:rFonts w:ascii="Calibri" w:hAnsi="Calibri" w:cs="Calibri"/>
          <w:sz w:val="20"/>
          <w:lang w:val="sk-SK"/>
        </w:rPr>
        <w:t>(výkonová banková záruka)</w:t>
      </w:r>
      <w:r w:rsidR="002D0F46" w:rsidRPr="002D0F46">
        <w:rPr>
          <w:rFonts w:ascii="Calibri" w:hAnsi="Calibri" w:cs="Calibri"/>
          <w:sz w:val="20"/>
          <w:lang w:val="sk-SK"/>
        </w:rPr>
        <w:t xml:space="preserve"> </w:t>
      </w:r>
      <w:r w:rsidRPr="002D0F46">
        <w:rPr>
          <w:rFonts w:ascii="Calibri" w:hAnsi="Calibri" w:cs="Calibri"/>
          <w:sz w:val="20"/>
          <w:lang w:val="sk-SK"/>
        </w:rPr>
        <w:t xml:space="preserve">na zabezpečenie riadneho plnenia/splnenia </w:t>
      </w:r>
      <w:r w:rsidR="003A2466" w:rsidRPr="002D0F46">
        <w:rPr>
          <w:rFonts w:ascii="Calibri" w:hAnsi="Calibri" w:cs="Calibri"/>
          <w:sz w:val="20"/>
          <w:lang w:val="sk-SK"/>
        </w:rPr>
        <w:t>diela</w:t>
      </w:r>
      <w:r w:rsidRPr="002D0F46">
        <w:rPr>
          <w:rFonts w:ascii="Calibri" w:hAnsi="Calibri" w:cs="Calibri"/>
          <w:sz w:val="20"/>
          <w:lang w:val="sk-SK"/>
        </w:rPr>
        <w:t>. Podmienky a pravidlá uplatnenia bankovej záruky</w:t>
      </w:r>
      <w:r w:rsidR="002D0F46" w:rsidRPr="002D0F46">
        <w:rPr>
          <w:rFonts w:ascii="Calibri" w:hAnsi="Calibri" w:cs="Calibri"/>
          <w:sz w:val="20"/>
          <w:lang w:val="sk-SK"/>
        </w:rPr>
        <w:t>/poistenia záruky</w:t>
      </w:r>
      <w:r w:rsidRPr="002D0F46">
        <w:rPr>
          <w:rFonts w:ascii="Calibri" w:hAnsi="Calibri" w:cs="Calibri"/>
          <w:sz w:val="20"/>
          <w:lang w:val="sk-SK"/>
        </w:rPr>
        <w:t xml:space="preserve"> sú vymedzené v </w:t>
      </w:r>
      <w:r w:rsidR="003A2466" w:rsidRPr="002D0F46">
        <w:rPr>
          <w:rFonts w:ascii="Calibri" w:hAnsi="Calibri" w:cs="Calibri"/>
          <w:sz w:val="20"/>
          <w:lang w:val="sk-SK"/>
        </w:rPr>
        <w:t xml:space="preserve">zmluve </w:t>
      </w:r>
      <w:r w:rsidRPr="002D0F46">
        <w:rPr>
          <w:rFonts w:ascii="Calibri" w:hAnsi="Calibri" w:cs="Calibri"/>
          <w:sz w:val="20"/>
          <w:lang w:val="sk-SK"/>
        </w:rPr>
        <w:t>o</w:t>
      </w:r>
      <w:r w:rsidR="00CF152E">
        <w:rPr>
          <w:rFonts w:ascii="Calibri" w:hAnsi="Calibri" w:cs="Calibri"/>
          <w:sz w:val="20"/>
          <w:lang w:val="sk-SK"/>
        </w:rPr>
        <w:t> </w:t>
      </w:r>
      <w:r w:rsidRPr="002D0F46">
        <w:rPr>
          <w:rFonts w:ascii="Calibri" w:hAnsi="Calibri" w:cs="Calibri"/>
          <w:sz w:val="20"/>
          <w:lang w:val="sk-SK"/>
        </w:rPr>
        <w:t>dielo</w:t>
      </w:r>
      <w:r w:rsidR="00CF152E">
        <w:rPr>
          <w:rFonts w:ascii="Calibri" w:hAnsi="Calibri" w:cs="Calibri"/>
          <w:sz w:val="20"/>
          <w:lang w:val="sk-SK"/>
        </w:rPr>
        <w:t xml:space="preserve">, v </w:t>
      </w:r>
      <w:r w:rsidRPr="002D0F46">
        <w:rPr>
          <w:rFonts w:ascii="Calibri" w:hAnsi="Calibri" w:cs="Calibri"/>
          <w:sz w:val="20"/>
          <w:lang w:val="sk-SK"/>
        </w:rPr>
        <w:t xml:space="preserve">čl. XV. </w:t>
      </w:r>
      <w:bookmarkStart w:id="13" w:name="_Hlk89256268"/>
      <w:r w:rsidR="002D0F46" w:rsidRPr="002D0F46">
        <w:rPr>
          <w:rFonts w:ascii="Calibri" w:hAnsi="Calibri" w:cs="Calibri"/>
          <w:sz w:val="20"/>
          <w:lang w:val="sk-SK"/>
        </w:rPr>
        <w:t>Banková záruka</w:t>
      </w:r>
      <w:r w:rsidR="0049295C">
        <w:rPr>
          <w:rFonts w:ascii="Calibri" w:hAnsi="Calibri" w:cs="Calibri"/>
          <w:sz w:val="20"/>
          <w:lang w:val="sk-SK"/>
        </w:rPr>
        <w:t>.</w:t>
      </w:r>
    </w:p>
    <w:bookmarkEnd w:id="13"/>
    <w:p w14:paraId="191EEAF5" w14:textId="5B8DC87B" w:rsidR="002D0F46" w:rsidRPr="002D0F46" w:rsidRDefault="002D0F46" w:rsidP="002D0F46">
      <w:pPr>
        <w:pStyle w:val="tl1"/>
        <w:tabs>
          <w:tab w:val="left" w:pos="426"/>
        </w:tabs>
        <w:rPr>
          <w:rFonts w:ascii="Calibri" w:hAnsi="Calibri" w:cs="Calibri"/>
          <w:sz w:val="20"/>
          <w:szCs w:val="20"/>
        </w:rPr>
      </w:pPr>
    </w:p>
    <w:p w14:paraId="3F08C3C1" w14:textId="1F3A90E7" w:rsidR="00135580" w:rsidRPr="002D0F46" w:rsidRDefault="00135580" w:rsidP="00135580">
      <w:pPr>
        <w:pStyle w:val="tl1"/>
        <w:tabs>
          <w:tab w:val="left" w:pos="567"/>
        </w:tabs>
        <w:rPr>
          <w:rFonts w:ascii="Calibri" w:hAnsi="Calibri" w:cs="Calibri"/>
          <w:sz w:val="20"/>
          <w:szCs w:val="20"/>
        </w:rPr>
      </w:pPr>
    </w:p>
    <w:p w14:paraId="1572B342" w14:textId="77777777" w:rsidR="00A0113B" w:rsidRPr="002D0F46" w:rsidRDefault="00A0113B">
      <w:pPr>
        <w:spacing w:after="160" w:line="259" w:lineRule="auto"/>
        <w:rPr>
          <w:rFonts w:ascii="Calibri" w:hAnsi="Calibri" w:cs="Calibri"/>
          <w:b/>
          <w:bCs/>
          <w:iCs/>
          <w:szCs w:val="20"/>
        </w:rPr>
      </w:pPr>
    </w:p>
    <w:p w14:paraId="2313A872" w14:textId="2A1C298C" w:rsidR="00C2618B" w:rsidRDefault="00C2618B">
      <w:pPr>
        <w:spacing w:after="160" w:line="259" w:lineRule="auto"/>
        <w:rPr>
          <w:rFonts w:ascii="Calibri" w:hAnsi="Calibri" w:cs="Calibri"/>
          <w:b/>
          <w:bCs/>
          <w:iCs/>
          <w:szCs w:val="20"/>
        </w:rPr>
      </w:pPr>
      <w:r>
        <w:rPr>
          <w:rFonts w:ascii="Calibri" w:hAnsi="Calibri" w:cs="Calibri"/>
          <w:b/>
          <w:bCs/>
          <w:iCs/>
          <w:szCs w:val="20"/>
        </w:rPr>
        <w:br w:type="page"/>
      </w:r>
    </w:p>
    <w:p w14:paraId="0E42B687" w14:textId="29063F85" w:rsidR="00E5007A" w:rsidRPr="0063584C" w:rsidRDefault="007915E1" w:rsidP="00CC2A6C">
      <w:pPr>
        <w:tabs>
          <w:tab w:val="left" w:pos="426"/>
          <w:tab w:val="left" w:pos="5010"/>
        </w:tabs>
        <w:rPr>
          <w:rFonts w:ascii="Calibri" w:hAnsi="Calibri" w:cs="Calibri"/>
          <w:b/>
          <w:bCs/>
          <w:iCs/>
          <w:szCs w:val="20"/>
        </w:rPr>
      </w:pPr>
      <w:r>
        <w:rPr>
          <w:rFonts w:ascii="Calibri" w:hAnsi="Calibri" w:cs="Calibri"/>
          <w:b/>
          <w:bCs/>
          <w:iCs/>
          <w:szCs w:val="20"/>
        </w:rPr>
        <w:lastRenderedPageBreak/>
        <w:t xml:space="preserve">D. </w:t>
      </w:r>
      <w:r w:rsidR="00147D1F">
        <w:rPr>
          <w:rFonts w:ascii="Calibri" w:hAnsi="Calibri" w:cs="Calibri"/>
          <w:b/>
          <w:bCs/>
          <w:iCs/>
          <w:szCs w:val="20"/>
        </w:rPr>
        <w:tab/>
      </w:r>
      <w:r>
        <w:rPr>
          <w:rFonts w:ascii="Calibri" w:hAnsi="Calibri" w:cs="Calibri"/>
          <w:b/>
          <w:bCs/>
          <w:iCs/>
          <w:szCs w:val="20"/>
        </w:rPr>
        <w:t>SPÔSOB URČENIA CENY</w:t>
      </w:r>
    </w:p>
    <w:p w14:paraId="30610540" w14:textId="77777777" w:rsidR="00E5007A" w:rsidRPr="00203C5A" w:rsidRDefault="00E5007A" w:rsidP="00E5007A">
      <w:pPr>
        <w:tabs>
          <w:tab w:val="left" w:pos="5010"/>
        </w:tabs>
        <w:rPr>
          <w:rFonts w:asciiTheme="minorHAnsi" w:hAnsiTheme="minorHAnsi" w:cstheme="minorHAnsi"/>
          <w:b/>
          <w:bCs/>
          <w:iCs/>
          <w:sz w:val="20"/>
          <w:szCs w:val="20"/>
        </w:rPr>
      </w:pPr>
    </w:p>
    <w:p w14:paraId="4FBE4BAB" w14:textId="0F4A8810" w:rsidR="00203C5A" w:rsidRPr="00B80342"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Do konečnej ceny, ktorá bude zmluvnou cenou, musia byť započítané všetky výdavky uchádzača </w:t>
      </w:r>
      <w:r w:rsidR="0049295C" w:rsidRPr="00203C5A">
        <w:rPr>
          <w:rFonts w:asciiTheme="minorHAnsi" w:hAnsiTheme="minorHAnsi" w:cstheme="minorHAnsi"/>
          <w:sz w:val="20"/>
          <w:szCs w:val="20"/>
        </w:rPr>
        <w:t>súvisiace</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 xml:space="preserve">s realizáciou predmetu zákazky </w:t>
      </w:r>
      <w:r w:rsidRPr="00B80342">
        <w:rPr>
          <w:rFonts w:asciiTheme="minorHAnsi" w:hAnsiTheme="minorHAnsi" w:cstheme="minorHAnsi"/>
          <w:sz w:val="20"/>
          <w:szCs w:val="20"/>
        </w:rPr>
        <w:t xml:space="preserve">podľa časti B. Opis predmetu zákazky a príslušných príloh týchto SP a podľa požiadaviek uvedených </w:t>
      </w:r>
      <w:r w:rsidR="0049295C" w:rsidRPr="00B80342">
        <w:rPr>
          <w:rFonts w:asciiTheme="minorHAnsi" w:hAnsiTheme="minorHAnsi" w:cstheme="minorHAnsi"/>
          <w:sz w:val="20"/>
          <w:szCs w:val="20"/>
        </w:rPr>
        <w:t xml:space="preserve">             </w:t>
      </w:r>
      <w:r w:rsidRPr="00B80342">
        <w:rPr>
          <w:rFonts w:asciiTheme="minorHAnsi" w:hAnsiTheme="minorHAnsi" w:cstheme="minorHAnsi"/>
          <w:sz w:val="20"/>
          <w:szCs w:val="20"/>
        </w:rPr>
        <w:t xml:space="preserve">v </w:t>
      </w:r>
      <w:r w:rsidR="002A5E0E" w:rsidRPr="00B80342">
        <w:rPr>
          <w:rFonts w:asciiTheme="minorHAnsi" w:hAnsiTheme="minorHAnsi" w:cstheme="minorHAnsi"/>
          <w:sz w:val="20"/>
          <w:szCs w:val="20"/>
        </w:rPr>
        <w:t xml:space="preserve">zmluve </w:t>
      </w:r>
      <w:r w:rsidRPr="00B80342">
        <w:rPr>
          <w:rFonts w:asciiTheme="minorHAnsi" w:hAnsiTheme="minorHAnsi" w:cstheme="minorHAnsi"/>
          <w:sz w:val="20"/>
          <w:szCs w:val="20"/>
        </w:rPr>
        <w:t>(</w:t>
      </w:r>
      <w:r w:rsidR="00881F4E" w:rsidRPr="00B80342">
        <w:rPr>
          <w:rFonts w:asciiTheme="minorHAnsi" w:hAnsiTheme="minorHAnsi" w:cstheme="minorHAnsi"/>
          <w:sz w:val="20"/>
          <w:szCs w:val="20"/>
        </w:rPr>
        <w:t xml:space="preserve">Príloha </w:t>
      </w:r>
      <w:r w:rsidRPr="00B80342">
        <w:rPr>
          <w:rFonts w:asciiTheme="minorHAnsi" w:hAnsiTheme="minorHAnsi" w:cstheme="minorHAnsi"/>
          <w:sz w:val="20"/>
          <w:szCs w:val="20"/>
        </w:rPr>
        <w:t>č. 1a/1b týchto SP).</w:t>
      </w:r>
    </w:p>
    <w:p w14:paraId="76EF71A0" w14:textId="77777777" w:rsidR="00EF3D88" w:rsidRPr="00B80342" w:rsidRDefault="00EF3D88" w:rsidP="00EF3D88">
      <w:pPr>
        <w:pStyle w:val="tl1"/>
        <w:tabs>
          <w:tab w:val="left" w:pos="567"/>
        </w:tabs>
        <w:spacing w:line="264" w:lineRule="auto"/>
        <w:rPr>
          <w:rFonts w:asciiTheme="minorHAnsi" w:hAnsiTheme="minorHAnsi" w:cstheme="minorHAnsi"/>
          <w:sz w:val="16"/>
          <w:szCs w:val="16"/>
        </w:rPr>
      </w:pPr>
    </w:p>
    <w:p w14:paraId="1CEA8C53" w14:textId="7AA6C349" w:rsidR="00527F96" w:rsidRPr="00B80342" w:rsidRDefault="00203C5A" w:rsidP="00B80342">
      <w:pPr>
        <w:pStyle w:val="Odsekzoznamu"/>
        <w:numPr>
          <w:ilvl w:val="0"/>
          <w:numId w:val="31"/>
        </w:numPr>
        <w:tabs>
          <w:tab w:val="left" w:pos="426"/>
        </w:tabs>
        <w:ind w:left="0" w:firstLine="0"/>
        <w:jc w:val="both"/>
        <w:rPr>
          <w:rFonts w:ascii="Calibri" w:hAnsi="Calibri" w:cs="Calibri"/>
          <w:b/>
          <w:bCs/>
          <w:sz w:val="20"/>
          <w:szCs w:val="20"/>
        </w:rPr>
      </w:pPr>
      <w:r w:rsidRPr="00B80342">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357DF05B" w14:textId="77777777" w:rsidR="00203C5A" w:rsidRPr="00B80342" w:rsidRDefault="00203C5A" w:rsidP="00203C5A">
      <w:pPr>
        <w:tabs>
          <w:tab w:val="left" w:pos="284"/>
        </w:tabs>
        <w:jc w:val="both"/>
        <w:rPr>
          <w:rFonts w:asciiTheme="minorHAnsi" w:hAnsiTheme="minorHAnsi" w:cstheme="minorHAnsi"/>
          <w:sz w:val="16"/>
          <w:szCs w:val="16"/>
        </w:rPr>
      </w:pPr>
    </w:p>
    <w:p w14:paraId="3B7AAD46"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B80342">
        <w:rPr>
          <w:rFonts w:asciiTheme="minorHAnsi" w:hAnsiTheme="minorHAnsi" w:cstheme="minorHAnsi"/>
          <w:sz w:val="20"/>
          <w:szCs w:val="20"/>
        </w:rPr>
        <w:t xml:space="preserve">Pri určovaní cien </w:t>
      </w:r>
      <w:r w:rsidRPr="00203C5A">
        <w:rPr>
          <w:rFonts w:asciiTheme="minorHAnsi" w:hAnsiTheme="minorHAnsi" w:cstheme="minorHAnsi"/>
          <w:sz w:val="20"/>
          <w:szCs w:val="20"/>
        </w:rPr>
        <w:t>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C562494" w14:textId="77777777" w:rsidR="00203C5A" w:rsidRPr="009953E3" w:rsidRDefault="00203C5A" w:rsidP="00203C5A">
      <w:pPr>
        <w:tabs>
          <w:tab w:val="left" w:pos="284"/>
        </w:tabs>
        <w:jc w:val="both"/>
        <w:rPr>
          <w:rFonts w:asciiTheme="minorHAnsi" w:hAnsiTheme="minorHAnsi" w:cstheme="minorHAnsi"/>
          <w:sz w:val="16"/>
          <w:szCs w:val="16"/>
          <w:lang w:val="x-none"/>
        </w:rPr>
      </w:pPr>
    </w:p>
    <w:p w14:paraId="3FC62CEA" w14:textId="188A2CF7" w:rsidR="00203C5A" w:rsidRPr="00203C5A" w:rsidRDefault="003E61BD"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CF5556">
        <w:rPr>
          <w:rFonts w:ascii="Calibri" w:hAnsi="Calibri" w:cs="Calibri"/>
          <w:b/>
          <w:sz w:val="20"/>
          <w:szCs w:val="20"/>
        </w:rPr>
        <w:t>Kalkulácia nákladov rozpočtu stavby bude ďalej obsahovať všetky náklady spojené s realizáciou</w:t>
      </w:r>
      <w:r w:rsidRPr="00CF5556">
        <w:rPr>
          <w:rFonts w:ascii="Calibri" w:hAnsi="Calibri" w:cs="Calibri"/>
          <w:sz w:val="20"/>
          <w:szCs w:val="20"/>
        </w:rPr>
        <w:t xml:space="preserve"> </w:t>
      </w:r>
      <w:r w:rsidRPr="00CF5556">
        <w:rPr>
          <w:rFonts w:ascii="Calibri" w:hAnsi="Calibri" w:cs="Calibri"/>
          <w:b/>
          <w:sz w:val="20"/>
          <w:szCs w:val="20"/>
        </w:rPr>
        <w:t>predmetu zákazky</w:t>
      </w:r>
      <w:r>
        <w:rPr>
          <w:rFonts w:ascii="Calibri" w:hAnsi="Calibri" w:cs="Calibri"/>
          <w:b/>
          <w:sz w:val="20"/>
          <w:szCs w:val="20"/>
        </w:rPr>
        <w:t>.</w:t>
      </w:r>
      <w:r w:rsidRPr="00CF5556">
        <w:rPr>
          <w:rFonts w:ascii="Calibri" w:hAnsi="Calibri" w:cs="Calibri"/>
          <w:b/>
          <w:sz w:val="20"/>
          <w:szCs w:val="20"/>
        </w:rPr>
        <w:t xml:space="preserve"> </w:t>
      </w:r>
      <w:r w:rsidR="00203C5A" w:rsidRPr="00203C5A">
        <w:rPr>
          <w:rFonts w:asciiTheme="minorHAnsi" w:hAnsiTheme="minorHAnsi" w:cstheme="minorHAnsi"/>
          <w:sz w:val="20"/>
          <w:szCs w:val="20"/>
        </w:rPr>
        <w:t xml:space="preserve">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w:t>
      </w:r>
      <w:r w:rsidR="0049295C" w:rsidRPr="00203C5A">
        <w:rPr>
          <w:rFonts w:asciiTheme="minorHAnsi" w:hAnsiTheme="minorHAnsi" w:cstheme="minorHAnsi"/>
          <w:sz w:val="20"/>
          <w:szCs w:val="20"/>
        </w:rPr>
        <w:t>náklady</w:t>
      </w:r>
      <w:r w:rsidR="0049295C">
        <w:rPr>
          <w:rFonts w:asciiTheme="minorHAnsi" w:hAnsiTheme="minorHAnsi" w:cstheme="minorHAnsi"/>
          <w:sz w:val="20"/>
          <w:szCs w:val="20"/>
        </w:rPr>
        <w:t xml:space="preserve"> </w:t>
      </w:r>
      <w:r w:rsidR="00203C5A" w:rsidRPr="00203C5A">
        <w:rPr>
          <w:rFonts w:asciiTheme="minorHAnsi" w:hAnsiTheme="minorHAnsi" w:cstheme="minorHAnsi"/>
          <w:sz w:val="20"/>
          <w:szCs w:val="20"/>
        </w:rPr>
        <w:t>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30B5DD42" w14:textId="77777777" w:rsidR="00203C5A" w:rsidRPr="009953E3" w:rsidRDefault="00203C5A" w:rsidP="00203C5A">
      <w:pPr>
        <w:tabs>
          <w:tab w:val="left" w:pos="284"/>
        </w:tabs>
        <w:jc w:val="both"/>
        <w:rPr>
          <w:rFonts w:asciiTheme="minorHAnsi" w:hAnsiTheme="minorHAnsi" w:cstheme="minorHAnsi"/>
          <w:sz w:val="16"/>
          <w:szCs w:val="16"/>
        </w:rPr>
      </w:pPr>
    </w:p>
    <w:p w14:paraId="4BF5F50F"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35C71040" w14:textId="77777777" w:rsidR="00203C5A" w:rsidRPr="009953E3" w:rsidRDefault="00203C5A" w:rsidP="00203C5A">
      <w:pPr>
        <w:tabs>
          <w:tab w:val="left" w:pos="284"/>
        </w:tabs>
        <w:jc w:val="both"/>
        <w:rPr>
          <w:rFonts w:asciiTheme="minorHAnsi" w:hAnsiTheme="minorHAnsi" w:cstheme="minorHAnsi"/>
          <w:sz w:val="16"/>
          <w:szCs w:val="16"/>
        </w:rPr>
      </w:pPr>
    </w:p>
    <w:p w14:paraId="30C72BE3" w14:textId="77777777" w:rsidR="00203C5A" w:rsidRPr="00DD67C8"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DD67C8">
        <w:rPr>
          <w:rFonts w:asciiTheme="minorHAnsi" w:hAnsiTheme="minorHAnsi" w:cstheme="minorHAnsi"/>
          <w:sz w:val="20"/>
          <w:szCs w:val="20"/>
        </w:rPr>
        <w:t>Navrhnutá cena bude v ponuke v členení:</w:t>
      </w:r>
    </w:p>
    <w:p w14:paraId="63EB65A0" w14:textId="6CE7CC77" w:rsidR="00203C5A" w:rsidRPr="00DD67C8" w:rsidRDefault="00203C5A" w:rsidP="00915004">
      <w:pPr>
        <w:pStyle w:val="Odsekzoznamu"/>
        <w:numPr>
          <w:ilvl w:val="0"/>
          <w:numId w:val="32"/>
        </w:numPr>
        <w:ind w:left="426" w:firstLine="0"/>
        <w:jc w:val="both"/>
        <w:rPr>
          <w:rFonts w:asciiTheme="minorHAnsi" w:hAnsiTheme="minorHAnsi" w:cstheme="minorHAnsi"/>
          <w:sz w:val="20"/>
          <w:szCs w:val="20"/>
        </w:rPr>
      </w:pPr>
      <w:r w:rsidRPr="00DD67C8">
        <w:rPr>
          <w:rFonts w:asciiTheme="minorHAnsi" w:hAnsiTheme="minorHAnsi" w:cstheme="minorHAnsi"/>
          <w:sz w:val="20"/>
          <w:szCs w:val="20"/>
        </w:rPr>
        <w:t xml:space="preserve">celková cena </w:t>
      </w:r>
      <w:r w:rsidR="00724B1D" w:rsidRPr="00DD67C8">
        <w:rPr>
          <w:rFonts w:asciiTheme="minorHAnsi" w:hAnsiTheme="minorHAnsi" w:cstheme="minorHAnsi"/>
          <w:sz w:val="20"/>
          <w:szCs w:val="20"/>
        </w:rPr>
        <w:t xml:space="preserve">za predmet zákazky </w:t>
      </w:r>
      <w:r w:rsidRPr="00DD67C8">
        <w:rPr>
          <w:rFonts w:asciiTheme="minorHAnsi" w:hAnsiTheme="minorHAnsi" w:cstheme="minorHAnsi"/>
          <w:sz w:val="20"/>
          <w:szCs w:val="20"/>
        </w:rPr>
        <w:t>v EUR bez DPH,</w:t>
      </w:r>
    </w:p>
    <w:p w14:paraId="58A693E0" w14:textId="0793A589" w:rsidR="00203C5A" w:rsidRPr="00DD67C8" w:rsidRDefault="00203C5A" w:rsidP="00915004">
      <w:pPr>
        <w:pStyle w:val="Odsekzoznamu"/>
        <w:numPr>
          <w:ilvl w:val="0"/>
          <w:numId w:val="32"/>
        </w:numPr>
        <w:ind w:left="426" w:firstLine="0"/>
        <w:jc w:val="both"/>
        <w:rPr>
          <w:rFonts w:asciiTheme="minorHAnsi" w:hAnsiTheme="minorHAnsi" w:cstheme="minorHAnsi"/>
          <w:sz w:val="20"/>
          <w:szCs w:val="20"/>
        </w:rPr>
      </w:pPr>
      <w:r w:rsidRPr="00DD67C8">
        <w:rPr>
          <w:rFonts w:asciiTheme="minorHAnsi" w:hAnsiTheme="minorHAnsi" w:cstheme="minorHAnsi"/>
          <w:sz w:val="20"/>
          <w:szCs w:val="20"/>
        </w:rPr>
        <w:t>výška DPH v EUR,</w:t>
      </w:r>
    </w:p>
    <w:p w14:paraId="0983CFAC" w14:textId="48FCB795" w:rsidR="00203C5A" w:rsidRPr="00DD67C8" w:rsidRDefault="00203C5A" w:rsidP="00915004">
      <w:pPr>
        <w:pStyle w:val="Odsekzoznamu"/>
        <w:numPr>
          <w:ilvl w:val="0"/>
          <w:numId w:val="32"/>
        </w:numPr>
        <w:ind w:left="426" w:firstLine="0"/>
        <w:jc w:val="both"/>
        <w:rPr>
          <w:rFonts w:asciiTheme="minorHAnsi" w:hAnsiTheme="minorHAnsi" w:cstheme="minorHAnsi"/>
          <w:sz w:val="20"/>
          <w:szCs w:val="20"/>
        </w:rPr>
      </w:pPr>
      <w:r w:rsidRPr="00DD67C8">
        <w:rPr>
          <w:rFonts w:asciiTheme="minorHAnsi" w:hAnsiTheme="minorHAnsi" w:cstheme="minorHAnsi"/>
          <w:sz w:val="20"/>
          <w:szCs w:val="20"/>
        </w:rPr>
        <w:t xml:space="preserve">celková cena </w:t>
      </w:r>
      <w:r w:rsidR="00724B1D" w:rsidRPr="00DD67C8">
        <w:rPr>
          <w:rFonts w:asciiTheme="minorHAnsi" w:hAnsiTheme="minorHAnsi" w:cstheme="minorHAnsi"/>
          <w:sz w:val="20"/>
          <w:szCs w:val="20"/>
        </w:rPr>
        <w:t xml:space="preserve"> za predmet zákazky </w:t>
      </w:r>
      <w:r w:rsidRPr="00DD67C8">
        <w:rPr>
          <w:rFonts w:asciiTheme="minorHAnsi" w:hAnsiTheme="minorHAnsi" w:cstheme="minorHAnsi"/>
          <w:sz w:val="20"/>
          <w:szCs w:val="20"/>
        </w:rPr>
        <w:t>v EUR vrátane DPH.</w:t>
      </w:r>
    </w:p>
    <w:p w14:paraId="5F6D8945" w14:textId="77777777" w:rsidR="00E62546" w:rsidRDefault="00E62546" w:rsidP="00203C5A">
      <w:pPr>
        <w:tabs>
          <w:tab w:val="left" w:pos="284"/>
          <w:tab w:val="left" w:pos="5010"/>
        </w:tabs>
        <w:jc w:val="both"/>
        <w:rPr>
          <w:rFonts w:asciiTheme="minorHAnsi" w:hAnsiTheme="minorHAnsi" w:cstheme="minorHAnsi"/>
          <w:sz w:val="20"/>
          <w:szCs w:val="20"/>
        </w:rPr>
      </w:pPr>
    </w:p>
    <w:p w14:paraId="5A0F6698" w14:textId="552DF71A" w:rsidR="00724B1D"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Ak uchádzač nie je platiteľom DPH, uvedie navrhovanú zmluvnú cenu celkom. Na skutočnosť, že nie je platiteľom DPH, upozorní v ponuke.</w:t>
      </w:r>
    </w:p>
    <w:p w14:paraId="692DA7C7" w14:textId="791FF538" w:rsidR="00203C5A" w:rsidRPr="00203C5A"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178A740F" w14:textId="77777777" w:rsidR="00203C5A" w:rsidRPr="009953E3" w:rsidRDefault="00203C5A" w:rsidP="00203C5A">
      <w:pPr>
        <w:pStyle w:val="tl1"/>
        <w:rPr>
          <w:rFonts w:asciiTheme="minorHAnsi" w:hAnsiTheme="minorHAnsi" w:cstheme="minorHAnsi"/>
          <w:sz w:val="16"/>
          <w:szCs w:val="16"/>
        </w:rPr>
      </w:pPr>
    </w:p>
    <w:p w14:paraId="3593131B"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vypĺňaní výkazu výmer </w:t>
      </w:r>
      <w:r w:rsidRPr="00203C5A">
        <w:rPr>
          <w:rFonts w:asciiTheme="minorHAnsi" w:hAnsiTheme="minorHAnsi" w:cstheme="minorHAnsi"/>
          <w:b/>
          <w:sz w:val="20"/>
          <w:szCs w:val="20"/>
        </w:rPr>
        <w:t>je potrebné, aby uchádzač dodržal tieto zásady</w:t>
      </w:r>
      <w:r w:rsidRPr="00203C5A">
        <w:rPr>
          <w:rFonts w:asciiTheme="minorHAnsi" w:hAnsiTheme="minorHAnsi" w:cstheme="minorHAnsi"/>
          <w:sz w:val="20"/>
          <w:szCs w:val="20"/>
        </w:rPr>
        <w:t>:</w:t>
      </w:r>
    </w:p>
    <w:p w14:paraId="6650BA5D"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w:t>
      </w:r>
    </w:p>
    <w:p w14:paraId="420A6D88"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cena príslušnej položky práce, použitého materiálu alebo služby je daná súčinom jednotkovej ceny a množstva uvedeného k danej položke,</w:t>
      </w:r>
    </w:p>
    <w:p w14:paraId="2518DBE4"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45B8795E"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zaokrúhľovanie jednotkových cien a celkovej ceny na 2 desatinné miesta musí byť v zmysle matematických pravidiel.</w:t>
      </w:r>
    </w:p>
    <w:p w14:paraId="5114E630" w14:textId="77777777" w:rsidR="00203C5A" w:rsidRPr="009953E3" w:rsidRDefault="00203C5A" w:rsidP="00203C5A">
      <w:pPr>
        <w:pStyle w:val="Odsekzoznamu"/>
        <w:ind w:left="0"/>
        <w:jc w:val="both"/>
        <w:rPr>
          <w:rFonts w:asciiTheme="minorHAnsi" w:hAnsiTheme="minorHAnsi" w:cstheme="minorHAnsi"/>
          <w:sz w:val="16"/>
          <w:szCs w:val="16"/>
        </w:rPr>
      </w:pPr>
    </w:p>
    <w:p w14:paraId="37654B06" w14:textId="70CBBB36" w:rsid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o vysvetlenie rozdielu a prípadné odstránenie nesúladu s podmienkami v súťažných podkladoch, ak to bude možné. Komisia bude nesúlad považovať za chybu v písaní a po jej prípadnom odstránení bude postupovať v</w:t>
      </w:r>
      <w:r w:rsidR="0049295C">
        <w:rPr>
          <w:rFonts w:asciiTheme="minorHAnsi" w:hAnsiTheme="minorHAnsi" w:cstheme="minorHAnsi"/>
          <w:sz w:val="20"/>
          <w:szCs w:val="20"/>
        </w:rPr>
        <w:t> </w:t>
      </w:r>
      <w:r w:rsidR="0049295C" w:rsidRPr="00203C5A">
        <w:rPr>
          <w:rFonts w:asciiTheme="minorHAnsi" w:hAnsiTheme="minorHAnsi" w:cstheme="minorHAnsi"/>
          <w:sz w:val="20"/>
          <w:szCs w:val="20"/>
        </w:rPr>
        <w:t>súlade</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s výkladovým stanoviskom Úradu pre verejné obstarávanie č. 5/2016.</w:t>
      </w:r>
    </w:p>
    <w:p w14:paraId="281CD254" w14:textId="77777777" w:rsidR="009953E3" w:rsidRPr="00327C11" w:rsidRDefault="009953E3" w:rsidP="009953E3">
      <w:pPr>
        <w:pStyle w:val="Odsekzoznamu"/>
        <w:tabs>
          <w:tab w:val="left" w:pos="426"/>
        </w:tabs>
        <w:ind w:left="0"/>
        <w:jc w:val="both"/>
        <w:rPr>
          <w:rFonts w:asciiTheme="minorHAnsi" w:hAnsiTheme="minorHAnsi" w:cstheme="minorHAnsi"/>
          <w:sz w:val="16"/>
          <w:szCs w:val="16"/>
        </w:rPr>
      </w:pPr>
    </w:p>
    <w:p w14:paraId="52C3B354" w14:textId="456C16D9" w:rsidR="009953E3"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Skutočnosti uvedené v tejto časti SP platia pre všetky časti predmetu zákazky.</w:t>
      </w:r>
    </w:p>
    <w:p w14:paraId="0CCC10FE" w14:textId="77777777" w:rsidR="00DF6908" w:rsidRDefault="00DF6908">
      <w:pPr>
        <w:spacing w:after="160" w:line="259" w:lineRule="auto"/>
        <w:rPr>
          <w:rFonts w:ascii="Calibri" w:hAnsi="Calibri" w:cs="Calibri"/>
          <w:b/>
          <w:bCs/>
          <w:iCs/>
          <w:szCs w:val="20"/>
        </w:rPr>
      </w:pPr>
      <w:r>
        <w:rPr>
          <w:rFonts w:ascii="Calibri" w:hAnsi="Calibri" w:cs="Calibri"/>
          <w:b/>
          <w:bCs/>
          <w:iCs/>
          <w:szCs w:val="20"/>
        </w:rPr>
        <w:br w:type="page"/>
      </w:r>
    </w:p>
    <w:p w14:paraId="1BCFE0D3" w14:textId="45C0B427" w:rsidR="00E5007A" w:rsidRPr="0063584C" w:rsidRDefault="00E5007A" w:rsidP="009953E3">
      <w:pPr>
        <w:pStyle w:val="Odsekzoznamu"/>
        <w:tabs>
          <w:tab w:val="left" w:pos="426"/>
        </w:tabs>
        <w:ind w:left="0"/>
        <w:jc w:val="both"/>
        <w:rPr>
          <w:rFonts w:ascii="Calibri" w:hAnsi="Calibri" w:cs="Calibri"/>
          <w:b/>
          <w:bCs/>
          <w:iCs/>
          <w:szCs w:val="20"/>
        </w:rPr>
      </w:pPr>
      <w:r w:rsidRPr="0063584C">
        <w:rPr>
          <w:rFonts w:ascii="Calibri" w:hAnsi="Calibri" w:cs="Calibri"/>
          <w:b/>
          <w:bCs/>
          <w:iCs/>
          <w:szCs w:val="20"/>
        </w:rPr>
        <w:lastRenderedPageBreak/>
        <w:t xml:space="preserve">E. </w:t>
      </w:r>
      <w:r w:rsidR="00B60C34">
        <w:rPr>
          <w:rFonts w:ascii="Calibri" w:hAnsi="Calibri" w:cs="Calibri"/>
          <w:b/>
          <w:bCs/>
          <w:iCs/>
          <w:szCs w:val="20"/>
        </w:rPr>
        <w:tab/>
      </w:r>
      <w:r w:rsidRPr="0063584C">
        <w:rPr>
          <w:rFonts w:ascii="Calibri" w:hAnsi="Calibri" w:cs="Calibri"/>
          <w:b/>
          <w:bCs/>
          <w:iCs/>
          <w:szCs w:val="20"/>
        </w:rPr>
        <w:t>KRITÉRIÁ NA HODNOTENIE  PONÚK  A PRAVIDLÁ  ICH UPLATNENIA</w:t>
      </w:r>
    </w:p>
    <w:p w14:paraId="10F0CAEF" w14:textId="77777777" w:rsidR="00E5007A" w:rsidRPr="0063584C" w:rsidRDefault="00E5007A" w:rsidP="00E5007A">
      <w:pPr>
        <w:pStyle w:val="tl1"/>
        <w:rPr>
          <w:rFonts w:ascii="Calibri" w:hAnsi="Calibri" w:cs="Calibri"/>
          <w:sz w:val="20"/>
          <w:szCs w:val="20"/>
        </w:rPr>
      </w:pPr>
    </w:p>
    <w:p w14:paraId="00A5E2DC" w14:textId="5C52C69E" w:rsidR="00E5007A" w:rsidRPr="0063584C" w:rsidRDefault="00E5007A" w:rsidP="00915004">
      <w:pPr>
        <w:pStyle w:val="tl1"/>
        <w:numPr>
          <w:ilvl w:val="0"/>
          <w:numId w:val="21"/>
        </w:numPr>
        <w:ind w:left="426" w:hanging="426"/>
        <w:rPr>
          <w:rFonts w:ascii="Calibri" w:hAnsi="Calibri" w:cs="Calibri"/>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4A4F16C7" w14:textId="77777777" w:rsidR="001A2414"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celková cena za 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DD497A">
        <w:rPr>
          <w:rFonts w:ascii="Calibri" w:hAnsi="Calibri" w:cs="Calibri"/>
          <w:sz w:val="20"/>
          <w:szCs w:val="20"/>
        </w:rPr>
        <w:t>výkazu výmer</w:t>
      </w:r>
      <w:r>
        <w:rPr>
          <w:rFonts w:ascii="Calibri" w:hAnsi="Calibri" w:cs="Calibri"/>
          <w:sz w:val="20"/>
          <w:szCs w:val="20"/>
        </w:rPr>
        <w:t xml:space="preserve"> vypracovaného </w:t>
      </w:r>
      <w:r w:rsidR="000265E6">
        <w:rPr>
          <w:rFonts w:ascii="Calibri" w:hAnsi="Calibri" w:cs="Calibri"/>
          <w:sz w:val="20"/>
          <w:szCs w:val="20"/>
        </w:rPr>
        <w:t>uchádzačom</w:t>
      </w:r>
      <w:r w:rsidR="00983766">
        <w:rPr>
          <w:rFonts w:ascii="Calibri" w:hAnsi="Calibri" w:cs="Calibri"/>
          <w:sz w:val="20"/>
          <w:szCs w:val="20"/>
        </w:rPr>
        <w:t xml:space="preserve"> (</w:t>
      </w:r>
      <w:r w:rsidR="000265E6" w:rsidRPr="000265E6">
        <w:rPr>
          <w:rFonts w:ascii="Calibri" w:hAnsi="Calibri" w:cs="Calibri"/>
          <w:b/>
          <w:bCs/>
          <w:sz w:val="20"/>
          <w:szCs w:val="20"/>
        </w:rPr>
        <w:t>v</w:t>
      </w:r>
      <w:r w:rsidR="001D766A" w:rsidRPr="000265E6">
        <w:rPr>
          <w:rFonts w:ascii="Calibri" w:hAnsi="Calibri" w:cs="Calibri"/>
          <w:b/>
          <w:bCs/>
          <w:sz w:val="20"/>
          <w:szCs w:val="20"/>
        </w:rPr>
        <w:t xml:space="preserve"> závislosti od časti predmetu zákazky, na ktorú uchádzač predkladá ponuku</w:t>
      </w:r>
      <w:r w:rsidR="00983766">
        <w:rPr>
          <w:rFonts w:ascii="Calibri" w:hAnsi="Calibri" w:cs="Calibri"/>
          <w:sz w:val="20"/>
          <w:szCs w:val="20"/>
        </w:rPr>
        <w:t>), </w:t>
      </w:r>
      <w:r>
        <w:rPr>
          <w:rFonts w:ascii="Calibri" w:hAnsi="Calibri" w:cs="Calibri"/>
          <w:sz w:val="20"/>
          <w:szCs w:val="20"/>
        </w:rPr>
        <w:t xml:space="preserve">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w:t>
      </w:r>
      <w:r w:rsidR="00983766">
        <w:rPr>
          <w:rFonts w:ascii="Calibri" w:hAnsi="Calibri" w:cs="Calibri"/>
          <w:sz w:val="20"/>
          <w:szCs w:val="20"/>
        </w:rPr>
        <w:t xml:space="preserve">. </w:t>
      </w:r>
      <w:r w:rsidR="00886637">
        <w:rPr>
          <w:rFonts w:ascii="Calibri" w:hAnsi="Calibri" w:cs="Calibri"/>
          <w:sz w:val="20"/>
          <w:szCs w:val="20"/>
        </w:rPr>
        <w:t>Spôsob určenia ceny</w:t>
      </w:r>
      <w:r w:rsidRPr="0063584C">
        <w:rPr>
          <w:rFonts w:ascii="Calibri" w:hAnsi="Calibri" w:cs="Calibri"/>
          <w:sz w:val="20"/>
          <w:szCs w:val="20"/>
        </w:rPr>
        <w:t>.</w:t>
      </w:r>
      <w:r w:rsidR="00983766">
        <w:rPr>
          <w:rFonts w:ascii="Calibri" w:hAnsi="Calibri" w:cs="Calibri"/>
          <w:sz w:val="20"/>
          <w:szCs w:val="20"/>
        </w:rPr>
        <w:t xml:space="preserve"> </w:t>
      </w:r>
    </w:p>
    <w:p w14:paraId="736F9181" w14:textId="77777777" w:rsidR="001A2414" w:rsidRDefault="001A2414" w:rsidP="00E5007A">
      <w:pPr>
        <w:pStyle w:val="tl1"/>
        <w:rPr>
          <w:rFonts w:ascii="Calibri" w:hAnsi="Calibri" w:cs="Calibri"/>
          <w:sz w:val="20"/>
          <w:szCs w:val="20"/>
        </w:rPr>
      </w:pPr>
    </w:p>
    <w:p w14:paraId="4682F675" w14:textId="33BE3535" w:rsidR="00B60C34" w:rsidRDefault="00983766" w:rsidP="00915004">
      <w:pPr>
        <w:pStyle w:val="tl1"/>
        <w:numPr>
          <w:ilvl w:val="0"/>
          <w:numId w:val="21"/>
        </w:numPr>
        <w:tabs>
          <w:tab w:val="left" w:pos="426"/>
        </w:tabs>
        <w:ind w:left="0" w:firstLine="0"/>
        <w:rPr>
          <w:rFonts w:ascii="Calibri" w:hAnsi="Calibri" w:cs="Calibri"/>
          <w:sz w:val="20"/>
          <w:szCs w:val="20"/>
        </w:rPr>
      </w:pPr>
      <w:r w:rsidRPr="001B7E4B">
        <w:rPr>
          <w:rFonts w:asciiTheme="minorHAnsi" w:hAnsiTheme="minorHAnsi" w:cstheme="minorHAnsi"/>
          <w:b/>
          <w:bCs/>
          <w:sz w:val="20"/>
          <w:szCs w:val="20"/>
        </w:rPr>
        <w:t>Kompletne vyplnený výkaz výmer</w:t>
      </w:r>
      <w:r w:rsidRPr="00457056">
        <w:rPr>
          <w:rFonts w:asciiTheme="minorHAnsi" w:hAnsiTheme="minorHAnsi" w:cstheme="minorHAnsi"/>
          <w:sz w:val="20"/>
          <w:szCs w:val="20"/>
        </w:rPr>
        <w:t xml:space="preserve"> musí byť predložený ako súčasť ponuky uchádzača v elektronickej podobe aj </w:t>
      </w:r>
      <w:r w:rsidR="00624665">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00624665">
        <w:rPr>
          <w:rFonts w:asciiTheme="minorHAnsi" w:hAnsiTheme="minorHAnsi" w:cstheme="minorHAnsi"/>
          <w:sz w:val="20"/>
          <w:szCs w:val="20"/>
        </w:rPr>
        <w:t xml:space="preserve"> </w:t>
      </w:r>
      <w:r w:rsidRPr="00457056">
        <w:rPr>
          <w:rFonts w:asciiTheme="minorHAnsi" w:hAnsiTheme="minorHAnsi" w:cstheme="minorHAnsi"/>
          <w:sz w:val="20"/>
          <w:szCs w:val="20"/>
        </w:rPr>
        <w:t xml:space="preserve">vo formáte </w:t>
      </w:r>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pdf</w:t>
      </w:r>
      <w:proofErr w:type="spellEnd"/>
      <w:r w:rsidR="00273608" w:rsidRPr="00273608">
        <w:rPr>
          <w:rFonts w:asciiTheme="minorHAnsi" w:hAnsiTheme="minorHAnsi" w:cstheme="minorHAnsi"/>
          <w:b/>
          <w:bCs/>
          <w:sz w:val="20"/>
          <w:szCs w:val="20"/>
        </w:rPr>
        <w:t xml:space="preserve"> a .</w:t>
      </w:r>
      <w:proofErr w:type="spellStart"/>
      <w:r w:rsidR="00273608" w:rsidRPr="00273608">
        <w:rPr>
          <w:rFonts w:asciiTheme="minorHAnsi" w:hAnsiTheme="minorHAnsi" w:cstheme="minorHAnsi"/>
          <w:b/>
          <w:bCs/>
          <w:sz w:val="20"/>
          <w:szCs w:val="20"/>
        </w:rPr>
        <w:t>xls</w:t>
      </w:r>
      <w:proofErr w:type="spellEnd"/>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xlsx</w:t>
      </w:r>
      <w:proofErr w:type="spellEnd"/>
      <w:r w:rsidRPr="00457056">
        <w:rPr>
          <w:rFonts w:asciiTheme="minorHAnsi" w:hAnsiTheme="minorHAnsi" w:cstheme="minorHAnsi"/>
          <w:sz w:val="20"/>
          <w:szCs w:val="20"/>
        </w:rPr>
        <w:t xml:space="preserve">. </w:t>
      </w:r>
      <w:r w:rsidR="008C406E" w:rsidRPr="001B7E4B">
        <w:rPr>
          <w:rFonts w:asciiTheme="minorHAnsi" w:hAnsiTheme="minorHAnsi" w:cstheme="minorHAnsi"/>
          <w:sz w:val="20"/>
          <w:szCs w:val="20"/>
        </w:rPr>
        <w:t>Uchádzač musí uviesť jednotkovú cenu každej položky prác, použitého materiálu a služieb uvedených v súpise položiek. V prípade, ak uchádzač niektorú položku neocení, má sa za to, že takéto práce, montáže, dodávky materiálov, materiály atď. budú uchádzačom (zhotoviteľom) realizované a dodané a ich cena je už zahrnutá v niektorých iných položkách.</w:t>
      </w:r>
      <w:r w:rsidRPr="00457056">
        <w:rPr>
          <w:rFonts w:asciiTheme="minorHAnsi" w:hAnsiTheme="minorHAnsi" w:cstheme="minorHAnsi"/>
          <w:sz w:val="20"/>
          <w:szCs w:val="20"/>
        </w:rPr>
        <w:t xml:space="preserve"> Uchádzačom navrhovaná cena za predmet zákazky musí byť uvedená v EUR, matematicky zaokrúhlená na dve desatinné miesta.</w:t>
      </w:r>
    </w:p>
    <w:p w14:paraId="57EAF8D6" w14:textId="6C590E98" w:rsidR="001D766A" w:rsidRDefault="001D766A" w:rsidP="00E5007A">
      <w:pPr>
        <w:pStyle w:val="tl1"/>
        <w:rPr>
          <w:rFonts w:ascii="Calibri" w:hAnsi="Calibri" w:cs="Calibri"/>
          <w:sz w:val="20"/>
          <w:szCs w:val="20"/>
        </w:rPr>
      </w:pPr>
    </w:p>
    <w:p w14:paraId="74196C0D" w14:textId="5E00BA3D" w:rsidR="00B60C34" w:rsidRPr="00457056" w:rsidRDefault="00BD7392" w:rsidP="00915004">
      <w:pPr>
        <w:pStyle w:val="tl1"/>
        <w:numPr>
          <w:ilvl w:val="0"/>
          <w:numId w:val="21"/>
        </w:numPr>
        <w:tabs>
          <w:tab w:val="left" w:pos="426"/>
        </w:tabs>
        <w:ind w:left="0" w:firstLine="0"/>
      </w:pPr>
      <w:r>
        <w:rPr>
          <w:rFonts w:ascii="Calibri" w:hAnsi="Calibri" w:cs="Calibri"/>
          <w:sz w:val="20"/>
          <w:szCs w:val="20"/>
        </w:rPr>
        <w:t>Vzhľadom</w:t>
      </w:r>
      <w:r w:rsidR="00983766" w:rsidRPr="00457056">
        <w:rPr>
          <w:rFonts w:ascii="Calibri" w:hAnsi="Calibri" w:cs="Calibri"/>
          <w:bCs/>
          <w:sz w:val="20"/>
          <w:szCs w:val="20"/>
        </w:rPr>
        <w:t xml:space="preserve"> ku skutočnosti, že verejný obstarávateľ v predmetnom verejnom obstarávaní využije postup v </w:t>
      </w:r>
      <w:r w:rsidR="0049295C" w:rsidRPr="00457056">
        <w:rPr>
          <w:rFonts w:ascii="Calibri" w:hAnsi="Calibri" w:cs="Calibri"/>
          <w:bCs/>
          <w:sz w:val="20"/>
          <w:szCs w:val="20"/>
        </w:rPr>
        <w:t>súlade</w:t>
      </w:r>
      <w:r w:rsidR="0049295C">
        <w:rPr>
          <w:rFonts w:ascii="Calibri" w:hAnsi="Calibri" w:cs="Calibri"/>
          <w:bCs/>
          <w:sz w:val="20"/>
          <w:szCs w:val="20"/>
        </w:rPr>
        <w:t xml:space="preserve">               </w:t>
      </w:r>
      <w:r w:rsidR="00983766" w:rsidRPr="00457056">
        <w:rPr>
          <w:rFonts w:ascii="Calibri" w:hAnsi="Calibri" w:cs="Calibri"/>
          <w:bCs/>
          <w:sz w:val="20"/>
          <w:szCs w:val="20"/>
        </w:rPr>
        <w:t xml:space="preserve">s § 112 ods. </w:t>
      </w:r>
      <w:r>
        <w:rPr>
          <w:rFonts w:ascii="Calibri" w:hAnsi="Calibri" w:cs="Calibri"/>
          <w:bCs/>
          <w:sz w:val="20"/>
          <w:szCs w:val="20"/>
        </w:rPr>
        <w:t>7 písm. b)</w:t>
      </w:r>
      <w:r w:rsidRPr="00457056">
        <w:rPr>
          <w:rFonts w:ascii="Calibri" w:hAnsi="Calibri" w:cs="Calibri"/>
          <w:bCs/>
          <w:sz w:val="20"/>
          <w:szCs w:val="20"/>
        </w:rPr>
        <w:t xml:space="preserve"> </w:t>
      </w:r>
      <w:r w:rsidR="00983766" w:rsidRPr="00457056">
        <w:rPr>
          <w:rFonts w:ascii="Calibri" w:hAnsi="Calibri" w:cs="Calibri"/>
          <w:bCs/>
          <w:sz w:val="20"/>
          <w:szCs w:val="20"/>
        </w:rPr>
        <w:t>ZVO, vyhodnotenie splnenia podmienok účasti a vyhodnotenie ponúk z hľadiska splnenia požiadaviek na predmet zákazky sa uskutoční po vyhodnotení ponúk na základe kritérií na vyhodnotenie ponúk.</w:t>
      </w:r>
    </w:p>
    <w:p w14:paraId="6ADB7849" w14:textId="77777777" w:rsidR="00983766" w:rsidRDefault="00983766" w:rsidP="00457056">
      <w:pPr>
        <w:pStyle w:val="tl1"/>
        <w:tabs>
          <w:tab w:val="left" w:pos="426"/>
        </w:tabs>
      </w:pPr>
    </w:p>
    <w:p w14:paraId="1BAF2875" w14:textId="20E36244" w:rsidR="00E5007A" w:rsidRPr="001D766A" w:rsidRDefault="00E5007A" w:rsidP="00915004">
      <w:pPr>
        <w:pStyle w:val="tl1"/>
        <w:numPr>
          <w:ilvl w:val="0"/>
          <w:numId w:val="21"/>
        </w:numPr>
        <w:tabs>
          <w:tab w:val="left" w:pos="426"/>
        </w:tabs>
        <w:ind w:left="0" w:firstLine="0"/>
        <w:rPr>
          <w:rFonts w:ascii="Calibri" w:hAnsi="Calibri" w:cs="Calibri"/>
          <w:sz w:val="20"/>
          <w:szCs w:val="20"/>
        </w:rPr>
      </w:pPr>
      <w:r w:rsidRPr="00B60C34">
        <w:rPr>
          <w:rFonts w:ascii="Calibri" w:hAnsi="Calibri" w:cs="Calibri"/>
          <w:b/>
          <w:bCs/>
          <w:iCs/>
          <w:sz w:val="20"/>
          <w:szCs w:val="20"/>
          <w:u w:val="single"/>
        </w:rPr>
        <w:t>Úspešným uchádzačom sa stane uchádzač, ktorý vo svojej ponuke predloží najnižšiu celkovú cenu za celý predmet zákazky v EUR s</w:t>
      </w:r>
      <w:r w:rsidR="001D766A">
        <w:rPr>
          <w:rFonts w:ascii="Calibri" w:hAnsi="Calibri" w:cs="Calibri"/>
          <w:b/>
          <w:bCs/>
          <w:iCs/>
          <w:sz w:val="20"/>
          <w:szCs w:val="20"/>
          <w:u w:val="single"/>
        </w:rPr>
        <w:t> </w:t>
      </w:r>
      <w:r w:rsidRPr="00B60C34">
        <w:rPr>
          <w:rFonts w:ascii="Calibri" w:hAnsi="Calibri" w:cs="Calibri"/>
          <w:b/>
          <w:bCs/>
          <w:iCs/>
          <w:sz w:val="20"/>
          <w:szCs w:val="20"/>
          <w:u w:val="single"/>
        </w:rPr>
        <w:t>DPH</w:t>
      </w:r>
      <w:r w:rsidR="001D766A">
        <w:rPr>
          <w:rFonts w:ascii="Calibri" w:hAnsi="Calibri" w:cs="Calibri"/>
          <w:b/>
          <w:bCs/>
          <w:iCs/>
          <w:sz w:val="20"/>
          <w:szCs w:val="20"/>
          <w:u w:val="single"/>
        </w:rPr>
        <w:t xml:space="preserve"> (pre každú časť predmetu zákazky samostatne)</w:t>
      </w:r>
      <w:r w:rsidR="001B7E4B">
        <w:rPr>
          <w:rFonts w:ascii="Calibri" w:hAnsi="Calibri" w:cs="Calibri"/>
          <w:b/>
          <w:bCs/>
          <w:iCs/>
          <w:sz w:val="20"/>
          <w:szCs w:val="20"/>
          <w:u w:val="single"/>
        </w:rPr>
        <w:t xml:space="preserve">, </w:t>
      </w:r>
      <w:r w:rsidR="001B7E4B" w:rsidRPr="009477AF">
        <w:rPr>
          <w:rFonts w:ascii="Calibri" w:hAnsi="Calibri" w:cs="Calibri"/>
          <w:bCs/>
          <w:iCs/>
          <w:sz w:val="20"/>
          <w:szCs w:val="20"/>
        </w:rPr>
        <w:t>matematicky zaokrúhlenú na dve desatinné miesta</w:t>
      </w:r>
      <w:r w:rsidRPr="00B60C3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01A651FB" w14:textId="77777777" w:rsidR="001D766A" w:rsidRDefault="001D766A" w:rsidP="001D766A">
      <w:pPr>
        <w:pStyle w:val="Odsekzoznamu"/>
        <w:rPr>
          <w:rFonts w:ascii="Calibri" w:hAnsi="Calibri" w:cs="Calibri"/>
          <w:sz w:val="20"/>
          <w:szCs w:val="20"/>
        </w:rPr>
      </w:pPr>
    </w:p>
    <w:p w14:paraId="17BE7BF6" w14:textId="4BE31571" w:rsidR="001D766A" w:rsidRPr="00B60C34" w:rsidRDefault="001D766A" w:rsidP="00915004">
      <w:pPr>
        <w:pStyle w:val="tl1"/>
        <w:numPr>
          <w:ilvl w:val="0"/>
          <w:numId w:val="21"/>
        </w:numPr>
        <w:tabs>
          <w:tab w:val="left" w:pos="426"/>
        </w:tabs>
        <w:ind w:left="0" w:firstLine="0"/>
        <w:rPr>
          <w:rFonts w:ascii="Calibri" w:hAnsi="Calibri" w:cs="Calibri"/>
          <w:sz w:val="20"/>
          <w:szCs w:val="20"/>
        </w:rPr>
      </w:pPr>
      <w:r>
        <w:rPr>
          <w:rFonts w:ascii="Calibri" w:hAnsi="Calibri" w:cs="Calibri"/>
          <w:sz w:val="20"/>
          <w:szCs w:val="20"/>
        </w:rPr>
        <w:t>Skutočnosti uvedené v tejto časti SP platia pre všetky časti predmetu zákazky.</w:t>
      </w:r>
    </w:p>
    <w:p w14:paraId="29AFCAA6" w14:textId="77777777" w:rsidR="00E5007A" w:rsidRPr="0063584C" w:rsidRDefault="00E5007A" w:rsidP="00E5007A">
      <w:pPr>
        <w:pStyle w:val="tl1"/>
        <w:rPr>
          <w:rFonts w:ascii="Calibri" w:hAnsi="Calibri" w:cs="Calibri"/>
          <w:bCs/>
          <w:iCs/>
          <w:sz w:val="20"/>
          <w:szCs w:val="20"/>
        </w:rPr>
      </w:pPr>
    </w:p>
    <w:p w14:paraId="57FE1A58" w14:textId="77777777" w:rsidR="00E5007A" w:rsidRPr="0063584C" w:rsidRDefault="00E5007A" w:rsidP="00E5007A">
      <w:pPr>
        <w:pStyle w:val="tl1"/>
        <w:jc w:val="left"/>
        <w:rPr>
          <w:rFonts w:ascii="Calibri" w:hAnsi="Calibri" w:cs="Calibri"/>
          <w:b/>
          <w:bCs/>
          <w:iCs/>
          <w:sz w:val="20"/>
          <w:szCs w:val="20"/>
        </w:rPr>
      </w:pPr>
    </w:p>
    <w:p w14:paraId="4A458C37" w14:textId="77777777" w:rsidR="00E5007A" w:rsidRPr="0063584C" w:rsidRDefault="00E5007A" w:rsidP="00E5007A">
      <w:pPr>
        <w:pStyle w:val="tl1"/>
        <w:jc w:val="left"/>
        <w:rPr>
          <w:rFonts w:ascii="Calibri" w:hAnsi="Calibri" w:cs="Calibri"/>
          <w:b/>
          <w:bCs/>
          <w:iCs/>
          <w:sz w:val="20"/>
          <w:szCs w:val="20"/>
        </w:rPr>
      </w:pPr>
    </w:p>
    <w:p w14:paraId="6921098C" w14:textId="77777777" w:rsidR="00E5007A" w:rsidRPr="0063584C" w:rsidRDefault="00E5007A" w:rsidP="00E5007A">
      <w:pPr>
        <w:pStyle w:val="tl1"/>
        <w:jc w:val="left"/>
        <w:rPr>
          <w:rFonts w:ascii="Calibri" w:hAnsi="Calibri" w:cs="Calibri"/>
          <w:b/>
          <w:bCs/>
          <w:iCs/>
          <w:sz w:val="20"/>
          <w:szCs w:val="20"/>
        </w:rPr>
      </w:pPr>
    </w:p>
    <w:p w14:paraId="33782B75" w14:textId="77777777" w:rsidR="00E5007A" w:rsidRPr="0063584C" w:rsidRDefault="00E5007A" w:rsidP="00E5007A">
      <w:pPr>
        <w:pStyle w:val="tl1"/>
        <w:jc w:val="left"/>
        <w:rPr>
          <w:rFonts w:ascii="Calibri" w:hAnsi="Calibri" w:cs="Calibri"/>
          <w:b/>
          <w:bCs/>
          <w:iCs/>
          <w:sz w:val="20"/>
          <w:szCs w:val="20"/>
        </w:rPr>
      </w:pPr>
    </w:p>
    <w:p w14:paraId="2427FB0D" w14:textId="77777777" w:rsidR="00E5007A" w:rsidRPr="0063584C" w:rsidRDefault="00E5007A" w:rsidP="00E5007A">
      <w:pPr>
        <w:pStyle w:val="tl1"/>
        <w:jc w:val="left"/>
        <w:rPr>
          <w:rFonts w:ascii="Calibri" w:hAnsi="Calibri" w:cs="Calibri"/>
          <w:b/>
          <w:bCs/>
          <w:iCs/>
          <w:sz w:val="20"/>
          <w:szCs w:val="20"/>
        </w:rPr>
      </w:pPr>
    </w:p>
    <w:p w14:paraId="2CD6E981" w14:textId="77777777" w:rsidR="00E5007A" w:rsidRPr="0063584C" w:rsidRDefault="00E5007A" w:rsidP="00E5007A">
      <w:pPr>
        <w:pStyle w:val="tl1"/>
        <w:jc w:val="left"/>
        <w:rPr>
          <w:rFonts w:ascii="Calibri" w:hAnsi="Calibri" w:cs="Calibri"/>
          <w:b/>
          <w:bCs/>
          <w:iCs/>
          <w:sz w:val="20"/>
          <w:szCs w:val="20"/>
        </w:rPr>
      </w:pPr>
    </w:p>
    <w:p w14:paraId="4BC8D427" w14:textId="77777777" w:rsidR="00E5007A" w:rsidRPr="0063584C" w:rsidRDefault="00E5007A" w:rsidP="00E5007A">
      <w:pPr>
        <w:pStyle w:val="tl1"/>
        <w:jc w:val="left"/>
        <w:rPr>
          <w:rFonts w:ascii="Calibri" w:hAnsi="Calibri" w:cs="Calibri"/>
          <w:b/>
          <w:bCs/>
          <w:iCs/>
          <w:sz w:val="20"/>
          <w:szCs w:val="20"/>
        </w:rPr>
      </w:pPr>
    </w:p>
    <w:p w14:paraId="727FB149" w14:textId="77777777" w:rsidR="00E5007A" w:rsidRPr="0063584C" w:rsidRDefault="00E5007A" w:rsidP="00E5007A">
      <w:pPr>
        <w:pStyle w:val="tl1"/>
        <w:jc w:val="left"/>
        <w:rPr>
          <w:rFonts w:ascii="Calibri" w:hAnsi="Calibri" w:cs="Calibri"/>
          <w:b/>
          <w:bCs/>
          <w:iCs/>
          <w:sz w:val="20"/>
          <w:szCs w:val="20"/>
        </w:rPr>
      </w:pPr>
    </w:p>
    <w:p w14:paraId="27C1248C" w14:textId="77777777" w:rsidR="00E5007A" w:rsidRPr="0063584C" w:rsidRDefault="00E5007A" w:rsidP="00E5007A">
      <w:pPr>
        <w:pStyle w:val="tl1"/>
        <w:jc w:val="left"/>
        <w:rPr>
          <w:rFonts w:ascii="Calibri" w:hAnsi="Calibri" w:cs="Calibri"/>
          <w:b/>
          <w:bCs/>
          <w:iCs/>
          <w:sz w:val="20"/>
          <w:szCs w:val="20"/>
        </w:rPr>
      </w:pPr>
    </w:p>
    <w:p w14:paraId="37A3DF68" w14:textId="77777777" w:rsidR="00E5007A" w:rsidRPr="0063584C" w:rsidRDefault="00E5007A" w:rsidP="00E5007A">
      <w:pPr>
        <w:pStyle w:val="tl1"/>
        <w:jc w:val="left"/>
        <w:rPr>
          <w:rFonts w:ascii="Calibri" w:hAnsi="Calibri" w:cs="Calibri"/>
          <w:b/>
          <w:bCs/>
          <w:iCs/>
          <w:sz w:val="20"/>
          <w:szCs w:val="20"/>
        </w:rPr>
      </w:pPr>
    </w:p>
    <w:p w14:paraId="24BE7CBD" w14:textId="77777777" w:rsidR="00E5007A" w:rsidRPr="0063584C" w:rsidRDefault="00E5007A" w:rsidP="00E5007A">
      <w:pPr>
        <w:pStyle w:val="tl1"/>
        <w:jc w:val="left"/>
        <w:rPr>
          <w:rFonts w:ascii="Calibri" w:hAnsi="Calibri" w:cs="Calibri"/>
          <w:b/>
          <w:bCs/>
          <w:iCs/>
          <w:sz w:val="20"/>
          <w:szCs w:val="20"/>
        </w:rPr>
      </w:pPr>
    </w:p>
    <w:p w14:paraId="3AC41DFA" w14:textId="77777777" w:rsidR="00E5007A" w:rsidRPr="0063584C" w:rsidRDefault="00E5007A" w:rsidP="00E5007A">
      <w:pPr>
        <w:pStyle w:val="tl1"/>
        <w:jc w:val="left"/>
        <w:rPr>
          <w:rFonts w:ascii="Calibri" w:hAnsi="Calibri" w:cs="Calibri"/>
          <w:b/>
          <w:bCs/>
          <w:iCs/>
          <w:sz w:val="20"/>
          <w:szCs w:val="20"/>
        </w:rPr>
      </w:pPr>
    </w:p>
    <w:p w14:paraId="10BEC5F5" w14:textId="77777777" w:rsidR="00E5007A" w:rsidRPr="0063584C" w:rsidRDefault="00E5007A" w:rsidP="00E5007A">
      <w:pPr>
        <w:pStyle w:val="tl1"/>
        <w:jc w:val="left"/>
        <w:rPr>
          <w:rFonts w:ascii="Calibri" w:hAnsi="Calibri" w:cs="Calibri"/>
          <w:b/>
          <w:bCs/>
          <w:iCs/>
          <w:sz w:val="20"/>
          <w:szCs w:val="20"/>
        </w:rPr>
      </w:pPr>
    </w:p>
    <w:p w14:paraId="01BCFC15" w14:textId="77777777" w:rsidR="00E5007A" w:rsidRPr="0063584C" w:rsidRDefault="00E5007A" w:rsidP="00E5007A">
      <w:pPr>
        <w:pStyle w:val="tl1"/>
        <w:jc w:val="left"/>
        <w:rPr>
          <w:rFonts w:ascii="Calibri" w:hAnsi="Calibri" w:cs="Calibri"/>
          <w:b/>
          <w:bCs/>
          <w:iCs/>
          <w:sz w:val="20"/>
          <w:szCs w:val="20"/>
        </w:rPr>
      </w:pPr>
    </w:p>
    <w:p w14:paraId="4A1F6E52" w14:textId="77777777" w:rsidR="00E5007A" w:rsidRPr="0063584C" w:rsidRDefault="00E5007A" w:rsidP="00E5007A">
      <w:pPr>
        <w:pStyle w:val="tl1"/>
        <w:jc w:val="left"/>
        <w:rPr>
          <w:rFonts w:ascii="Calibri" w:hAnsi="Calibri" w:cs="Calibri"/>
          <w:b/>
          <w:bCs/>
          <w:iCs/>
          <w:sz w:val="20"/>
          <w:szCs w:val="20"/>
        </w:rPr>
      </w:pPr>
    </w:p>
    <w:p w14:paraId="32D81E94" w14:textId="77777777" w:rsidR="00E5007A" w:rsidRPr="0063584C" w:rsidRDefault="00E5007A" w:rsidP="00E5007A">
      <w:pPr>
        <w:pStyle w:val="tl1"/>
        <w:jc w:val="left"/>
        <w:rPr>
          <w:rFonts w:ascii="Calibri" w:hAnsi="Calibri" w:cs="Calibri"/>
          <w:b/>
          <w:bCs/>
          <w:iCs/>
          <w:sz w:val="20"/>
          <w:szCs w:val="20"/>
        </w:rPr>
      </w:pPr>
    </w:p>
    <w:p w14:paraId="2819D5A1" w14:textId="77777777" w:rsidR="00E5007A" w:rsidRPr="0063584C" w:rsidRDefault="00E5007A" w:rsidP="00E5007A">
      <w:pPr>
        <w:pStyle w:val="tl1"/>
        <w:jc w:val="left"/>
        <w:rPr>
          <w:rFonts w:ascii="Calibri" w:hAnsi="Calibri" w:cs="Calibri"/>
          <w:b/>
          <w:bCs/>
          <w:iCs/>
          <w:sz w:val="20"/>
          <w:szCs w:val="20"/>
        </w:rPr>
      </w:pPr>
    </w:p>
    <w:p w14:paraId="02254E5E" w14:textId="77777777" w:rsidR="00E5007A" w:rsidRPr="0063584C" w:rsidRDefault="00E5007A" w:rsidP="00E5007A">
      <w:pPr>
        <w:pStyle w:val="tl1"/>
        <w:jc w:val="left"/>
        <w:rPr>
          <w:rFonts w:ascii="Calibri" w:hAnsi="Calibri" w:cs="Calibri"/>
          <w:b/>
          <w:bCs/>
          <w:iCs/>
          <w:sz w:val="20"/>
          <w:szCs w:val="20"/>
        </w:rPr>
      </w:pPr>
    </w:p>
    <w:p w14:paraId="6C3C2D8F" w14:textId="77777777" w:rsidR="00E5007A" w:rsidRPr="0063584C" w:rsidRDefault="00E5007A" w:rsidP="00E5007A">
      <w:pPr>
        <w:pStyle w:val="tl1"/>
        <w:jc w:val="left"/>
        <w:rPr>
          <w:rFonts w:ascii="Calibri" w:hAnsi="Calibri" w:cs="Calibri"/>
          <w:b/>
          <w:bCs/>
          <w:iCs/>
          <w:sz w:val="20"/>
          <w:szCs w:val="20"/>
        </w:rPr>
      </w:pPr>
    </w:p>
    <w:p w14:paraId="5BACB6BE" w14:textId="77777777" w:rsidR="00E5007A" w:rsidRPr="0063584C" w:rsidRDefault="00E5007A" w:rsidP="00E5007A">
      <w:pPr>
        <w:pStyle w:val="tl1"/>
        <w:jc w:val="left"/>
        <w:rPr>
          <w:rFonts w:ascii="Calibri" w:hAnsi="Calibri" w:cs="Calibri"/>
          <w:b/>
          <w:bCs/>
          <w:iCs/>
          <w:sz w:val="20"/>
          <w:szCs w:val="20"/>
        </w:rPr>
      </w:pPr>
    </w:p>
    <w:p w14:paraId="0BEB883E" w14:textId="77777777" w:rsidR="00E5007A" w:rsidRPr="0063584C" w:rsidRDefault="00E5007A" w:rsidP="00E5007A">
      <w:pPr>
        <w:pStyle w:val="tl1"/>
        <w:jc w:val="left"/>
        <w:rPr>
          <w:rFonts w:ascii="Calibri" w:hAnsi="Calibri" w:cs="Calibri"/>
          <w:b/>
          <w:bCs/>
          <w:iCs/>
          <w:sz w:val="20"/>
          <w:szCs w:val="20"/>
        </w:rPr>
      </w:pPr>
    </w:p>
    <w:p w14:paraId="65D6779B" w14:textId="77777777" w:rsidR="00E5007A" w:rsidRPr="0063584C" w:rsidRDefault="00E5007A" w:rsidP="00E5007A">
      <w:pPr>
        <w:pStyle w:val="tl1"/>
        <w:jc w:val="left"/>
        <w:rPr>
          <w:rFonts w:ascii="Calibri" w:hAnsi="Calibri" w:cs="Calibri"/>
          <w:b/>
          <w:bCs/>
          <w:iCs/>
          <w:sz w:val="20"/>
          <w:szCs w:val="20"/>
        </w:rPr>
      </w:pPr>
    </w:p>
    <w:p w14:paraId="702C2BEA" w14:textId="77777777" w:rsidR="00DF6908" w:rsidRDefault="00DF6908">
      <w:pPr>
        <w:spacing w:after="160" w:line="259" w:lineRule="auto"/>
        <w:rPr>
          <w:rFonts w:ascii="Calibri" w:hAnsi="Calibri" w:cs="Calibri"/>
          <w:b/>
          <w:bCs/>
          <w:iCs/>
          <w:szCs w:val="20"/>
          <w:lang w:eastAsia="sk-SK"/>
        </w:rPr>
      </w:pPr>
      <w:r>
        <w:rPr>
          <w:rFonts w:ascii="Calibri" w:hAnsi="Calibri" w:cs="Calibri"/>
          <w:b/>
          <w:bCs/>
          <w:iCs/>
          <w:szCs w:val="20"/>
        </w:rPr>
        <w:br w:type="page"/>
      </w:r>
    </w:p>
    <w:p w14:paraId="36343F6A" w14:textId="08A2FF63" w:rsidR="00E5007A" w:rsidRPr="00CF152E" w:rsidRDefault="00E5007A" w:rsidP="00BA0E4E">
      <w:pPr>
        <w:pStyle w:val="tl1"/>
        <w:tabs>
          <w:tab w:val="left" w:pos="426"/>
        </w:tabs>
        <w:jc w:val="left"/>
        <w:rPr>
          <w:rFonts w:ascii="Calibri" w:hAnsi="Calibri" w:cs="Calibri"/>
          <w:b/>
          <w:bCs/>
          <w:iCs/>
          <w:sz w:val="24"/>
          <w:szCs w:val="20"/>
        </w:rPr>
      </w:pPr>
      <w:r w:rsidRPr="00CF152E">
        <w:rPr>
          <w:rFonts w:ascii="Calibri" w:hAnsi="Calibri" w:cs="Calibri"/>
          <w:b/>
          <w:bCs/>
          <w:iCs/>
          <w:sz w:val="24"/>
          <w:szCs w:val="20"/>
        </w:rPr>
        <w:lastRenderedPageBreak/>
        <w:t xml:space="preserve">F. </w:t>
      </w:r>
      <w:r w:rsidR="00B60C34" w:rsidRPr="00CF152E">
        <w:rPr>
          <w:rFonts w:ascii="Calibri" w:hAnsi="Calibri" w:cs="Calibri"/>
          <w:b/>
          <w:bCs/>
          <w:iCs/>
          <w:sz w:val="24"/>
          <w:szCs w:val="20"/>
        </w:rPr>
        <w:tab/>
      </w:r>
      <w:r w:rsidRPr="00CF152E">
        <w:rPr>
          <w:rFonts w:ascii="Calibri" w:hAnsi="Calibri" w:cs="Calibri"/>
          <w:b/>
          <w:bCs/>
          <w:iCs/>
          <w:sz w:val="24"/>
          <w:szCs w:val="20"/>
        </w:rPr>
        <w:t>PODMIENKY  ÚČASTI  UCHÁDZAČOV</w:t>
      </w:r>
    </w:p>
    <w:p w14:paraId="0D718487" w14:textId="77777777" w:rsidR="00E5007A" w:rsidRPr="00CF152E" w:rsidRDefault="00E5007A" w:rsidP="00E5007A">
      <w:pPr>
        <w:jc w:val="both"/>
        <w:rPr>
          <w:rFonts w:ascii="Calibri" w:hAnsi="Calibri" w:cs="Calibri"/>
          <w:sz w:val="20"/>
          <w:szCs w:val="20"/>
          <w:lang w:eastAsia="sk-SK"/>
        </w:rPr>
      </w:pPr>
      <w:r w:rsidRPr="00CF152E">
        <w:rPr>
          <w:rFonts w:ascii="Calibri" w:hAnsi="Calibri" w:cs="Calibri"/>
          <w:sz w:val="20"/>
          <w:szCs w:val="20"/>
          <w:lang w:eastAsia="sk-SK"/>
        </w:rPr>
        <w:t>Uchádzač musí spĺňať nasledujúce podmienky účasti.</w:t>
      </w:r>
    </w:p>
    <w:p w14:paraId="56F5D94D" w14:textId="77777777" w:rsidR="00E5007A" w:rsidRPr="00CF152E" w:rsidRDefault="00E5007A" w:rsidP="00E5007A">
      <w:pPr>
        <w:jc w:val="both"/>
        <w:rPr>
          <w:rFonts w:ascii="Calibri" w:hAnsi="Calibri" w:cs="Calibri"/>
          <w:sz w:val="20"/>
          <w:szCs w:val="20"/>
          <w:lang w:eastAsia="sk-SK"/>
        </w:rPr>
      </w:pPr>
    </w:p>
    <w:p w14:paraId="309E49E6" w14:textId="624F1B44" w:rsidR="00E5007A" w:rsidRPr="00EA6030" w:rsidRDefault="00E5007A" w:rsidP="00915004">
      <w:pPr>
        <w:pStyle w:val="Odsekzoznamu"/>
        <w:numPr>
          <w:ilvl w:val="0"/>
          <w:numId w:val="22"/>
        </w:numPr>
        <w:tabs>
          <w:tab w:val="left" w:pos="426"/>
        </w:tabs>
        <w:ind w:left="0" w:firstLine="0"/>
        <w:jc w:val="both"/>
        <w:rPr>
          <w:rFonts w:ascii="Calibri" w:hAnsi="Calibri" w:cs="Calibri"/>
          <w:b/>
          <w:sz w:val="22"/>
          <w:szCs w:val="20"/>
          <w:lang w:eastAsia="sk-SK"/>
        </w:rPr>
      </w:pPr>
      <w:r w:rsidRPr="00EA6030">
        <w:rPr>
          <w:rFonts w:ascii="Calibri" w:hAnsi="Calibri" w:cs="Calibri"/>
          <w:b/>
          <w:sz w:val="22"/>
          <w:szCs w:val="20"/>
          <w:lang w:eastAsia="sk-SK"/>
        </w:rPr>
        <w:t>OSOBNÉ POSTAVENIE</w:t>
      </w:r>
      <w:r w:rsidR="007915E1" w:rsidRPr="00EA6030">
        <w:rPr>
          <w:rFonts w:ascii="Calibri" w:hAnsi="Calibri" w:cs="Calibri"/>
          <w:b/>
          <w:sz w:val="22"/>
          <w:szCs w:val="20"/>
          <w:lang w:eastAsia="sk-SK"/>
        </w:rPr>
        <w:t>.</w:t>
      </w:r>
    </w:p>
    <w:p w14:paraId="4385B7C0" w14:textId="5C16999F" w:rsidR="00E5007A" w:rsidRPr="00EA6030"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EA6030">
        <w:rPr>
          <w:rFonts w:ascii="Calibri" w:hAnsi="Calibri" w:cs="Calibri"/>
          <w:sz w:val="20"/>
          <w:szCs w:val="22"/>
          <w:lang w:eastAsia="sk-SK"/>
        </w:rPr>
        <w:t>V zmysle § 32 ods. 1 ZVO, verejného obstarávania sa môže zúčastniť len ten, kto spĺňa tieto podmienky účasti týkajúce sa osobného postavenia:</w:t>
      </w:r>
    </w:p>
    <w:p w14:paraId="7BE70741"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690E45E4" w14:textId="011D76F8"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w:t>
      </w:r>
      <w:r w:rsidR="0049295C" w:rsidRPr="00CF152E">
        <w:rPr>
          <w:rFonts w:ascii="Calibri" w:hAnsi="Calibri" w:cs="Calibri"/>
          <w:sz w:val="20"/>
          <w:szCs w:val="22"/>
          <w:lang w:eastAsia="sk-SK"/>
        </w:rPr>
        <w:t xml:space="preserve">                       </w:t>
      </w:r>
      <w:r w:rsidRPr="00CF152E">
        <w:rPr>
          <w:rFonts w:ascii="Calibri" w:hAnsi="Calibri" w:cs="Calibri"/>
          <w:sz w:val="20"/>
          <w:szCs w:val="22"/>
          <w:lang w:eastAsia="sk-SK"/>
        </w:rPr>
        <w:t>na terorizme, trestný čin obchodovania s ľuďmi, trestný čin, ktorého skutková podstata súvisí s podnikaním alebo trestný čin machinácie pri verejnom obstarávaní a verejnej dražbe,</w:t>
      </w:r>
    </w:p>
    <w:p w14:paraId="639C30A4"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5BFAB7C6" w14:textId="5F90718D"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sociálnom poistení v znení zákona </w:t>
      </w:r>
      <w:r w:rsidR="00624665" w:rsidRPr="00CF152E">
        <w:rPr>
          <w:rFonts w:ascii="Calibri" w:hAnsi="Calibri" w:cs="Calibri"/>
          <w:sz w:val="20"/>
          <w:szCs w:val="22"/>
          <w:lang w:eastAsia="sk-SK"/>
        </w:rPr>
        <w:t xml:space="preserve">          </w:t>
      </w:r>
      <w:r w:rsidR="0049295C" w:rsidRPr="00CF152E">
        <w:rPr>
          <w:rFonts w:ascii="Calibri" w:hAnsi="Calibri" w:cs="Calibri"/>
          <w:sz w:val="20"/>
          <w:szCs w:val="22"/>
          <w:lang w:eastAsia="sk-SK"/>
        </w:rPr>
        <w:t xml:space="preserve">     </w:t>
      </w:r>
      <w:r w:rsidR="00624665" w:rsidRPr="00CF152E">
        <w:rPr>
          <w:rFonts w:ascii="Calibri" w:hAnsi="Calibri" w:cs="Calibri"/>
          <w:sz w:val="20"/>
          <w:szCs w:val="22"/>
          <w:lang w:eastAsia="sk-SK"/>
        </w:rPr>
        <w:t xml:space="preserve"> </w:t>
      </w:r>
      <w:r w:rsidRPr="00CF152E">
        <w:rPr>
          <w:rFonts w:ascii="Calibri" w:hAnsi="Calibri" w:cs="Calibri"/>
          <w:sz w:val="20"/>
          <w:szCs w:val="22"/>
          <w:lang w:eastAsia="sk-SK"/>
        </w:rPr>
        <w:t xml:space="preserve">č. 221/2019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 25 ods. 5 zákona č. 580/2004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zdravotnom poistení a o zmene a doplnení zákona č. 95/2002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w:t>
      </w:r>
      <w:r w:rsidR="0049295C" w:rsidRPr="00CF152E">
        <w:rPr>
          <w:rFonts w:ascii="Calibri" w:hAnsi="Calibri" w:cs="Calibri"/>
          <w:sz w:val="20"/>
          <w:szCs w:val="22"/>
          <w:lang w:eastAsia="sk-SK"/>
        </w:rPr>
        <w:t xml:space="preserve">    </w:t>
      </w:r>
      <w:r w:rsidRPr="00CF152E">
        <w:rPr>
          <w:rFonts w:ascii="Calibri" w:hAnsi="Calibri" w:cs="Calibri"/>
          <w:sz w:val="20"/>
          <w:szCs w:val="22"/>
          <w:lang w:eastAsia="sk-SK"/>
        </w:rPr>
        <w:t xml:space="preserve">o poisťovníctve a o zmene a doplnení niektorých zákonov v znení zákona č. 221/2019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w:t>
      </w:r>
      <w:r w:rsidR="0087569E">
        <w:rPr>
          <w:rFonts w:ascii="Calibri" w:hAnsi="Calibri" w:cs="Calibri"/>
          <w:sz w:val="20"/>
          <w:szCs w:val="22"/>
          <w:lang w:eastAsia="sk-SK"/>
        </w:rPr>
        <w:t xml:space="preserve"> </w:t>
      </w:r>
      <w:r w:rsidRPr="00CF152E">
        <w:rPr>
          <w:rFonts w:ascii="Calibri" w:hAnsi="Calibri" w:cs="Calibri"/>
          <w:sz w:val="20"/>
          <w:szCs w:val="22"/>
          <w:lang w:eastAsia="sk-SK"/>
        </w:rPr>
        <w:t xml:space="preserve">v Slovenskej republike </w:t>
      </w:r>
      <w:r w:rsidRPr="005D213C">
        <w:rPr>
          <w:rFonts w:ascii="Calibri" w:hAnsi="Calibri" w:cs="Calibri"/>
          <w:b/>
          <w:bCs/>
          <w:sz w:val="20"/>
          <w:szCs w:val="22"/>
          <w:lang w:eastAsia="sk-SK"/>
        </w:rPr>
        <w:t>a</w:t>
      </w:r>
      <w:r w:rsidRPr="00CF152E">
        <w:rPr>
          <w:rFonts w:ascii="Calibri" w:hAnsi="Calibri" w:cs="Calibri"/>
          <w:sz w:val="20"/>
          <w:szCs w:val="22"/>
          <w:lang w:eastAsia="sk-SK"/>
        </w:rPr>
        <w:t xml:space="preserve"> v štáte sídla, miesta podnikania alebo obvyklého pobytu,</w:t>
      </w:r>
    </w:p>
    <w:p w14:paraId="3C690903"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248B8904" w14:textId="43610BF5"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 xml:space="preserve">c) nemá evidované daňové nedoplatky voči daňovému úradu a colnému úradu podľa osobitných predpisov (Zákon </w:t>
      </w:r>
      <w:r w:rsidR="00624665" w:rsidRPr="00CF152E">
        <w:rPr>
          <w:rFonts w:ascii="Calibri" w:hAnsi="Calibri" w:cs="Calibri"/>
          <w:sz w:val="20"/>
          <w:szCs w:val="22"/>
          <w:lang w:eastAsia="sk-SK"/>
        </w:rPr>
        <w:t xml:space="preserve">               </w:t>
      </w:r>
      <w:r w:rsidR="0049295C" w:rsidRPr="00CF152E">
        <w:rPr>
          <w:rFonts w:ascii="Calibri" w:hAnsi="Calibri" w:cs="Calibri"/>
          <w:sz w:val="20"/>
          <w:szCs w:val="22"/>
          <w:lang w:eastAsia="sk-SK"/>
        </w:rPr>
        <w:t xml:space="preserve">      </w:t>
      </w:r>
      <w:r w:rsidRPr="00CF152E">
        <w:rPr>
          <w:rFonts w:ascii="Calibri" w:hAnsi="Calibri" w:cs="Calibri"/>
          <w:sz w:val="20"/>
          <w:szCs w:val="22"/>
          <w:lang w:eastAsia="sk-SK"/>
        </w:rPr>
        <w:t xml:space="preserve">č. 199/2004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Colný zákon a o zmene a doplnení niektorých zákonov v znení neskorších predpisov, Zákon č. 563/2009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správe daní (daňový poriadok) a o zmene a doplnení niektorých zákonov v znení neskorších predpisov) v Slovenskej republike </w:t>
      </w:r>
      <w:r w:rsidR="0087569E" w:rsidRPr="005D213C">
        <w:rPr>
          <w:rFonts w:ascii="Calibri" w:hAnsi="Calibri" w:cs="Calibri"/>
          <w:b/>
          <w:bCs/>
          <w:sz w:val="20"/>
          <w:szCs w:val="22"/>
          <w:lang w:eastAsia="sk-SK"/>
        </w:rPr>
        <w:t>a</w:t>
      </w:r>
      <w:r w:rsidR="0087569E" w:rsidRPr="00CF152E">
        <w:rPr>
          <w:rFonts w:ascii="Calibri" w:hAnsi="Calibri" w:cs="Calibri"/>
          <w:sz w:val="20"/>
          <w:szCs w:val="22"/>
          <w:lang w:eastAsia="sk-SK"/>
        </w:rPr>
        <w:t xml:space="preserve"> </w:t>
      </w:r>
      <w:r w:rsidRPr="00CF152E">
        <w:rPr>
          <w:rFonts w:ascii="Calibri" w:hAnsi="Calibri" w:cs="Calibri"/>
          <w:sz w:val="20"/>
          <w:szCs w:val="22"/>
          <w:lang w:eastAsia="sk-SK"/>
        </w:rPr>
        <w:t>v štáte sídla, miesta podnikania alebo obvyklého pobytu,</w:t>
      </w:r>
    </w:p>
    <w:p w14:paraId="18141886"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55FD9DC0" w14:textId="624CA14F"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r w:rsidR="00942587" w:rsidRPr="00CF152E">
        <w:rPr>
          <w:rFonts w:ascii="Calibri" w:hAnsi="Calibri" w:cs="Calibri"/>
          <w:sz w:val="20"/>
          <w:szCs w:val="22"/>
          <w:lang w:eastAsia="sk-SK"/>
        </w:rPr>
        <w:t xml:space="preserve"> </w:t>
      </w:r>
    </w:p>
    <w:p w14:paraId="7D99BD1E"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0DF91718"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e) je oprávnený dodávať tovar, uskutočňovať stavebné práce alebo poskytovať službu,</w:t>
      </w:r>
    </w:p>
    <w:p w14:paraId="27F7BC7A"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1C223615" w14:textId="0F78F2D2"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 xml:space="preserve">f) nemá uložený zákaz účasti vo verejnom obstarávaní potvrdený konečným rozhodnutím v Slovenskej republike </w:t>
      </w:r>
      <w:r w:rsidRPr="005D213C">
        <w:rPr>
          <w:rFonts w:ascii="Calibri" w:hAnsi="Calibri" w:cs="Calibri"/>
          <w:b/>
          <w:bCs/>
          <w:sz w:val="20"/>
          <w:szCs w:val="22"/>
          <w:lang w:eastAsia="sk-SK"/>
        </w:rPr>
        <w:t>a</w:t>
      </w:r>
      <w:r w:rsidR="0049295C" w:rsidRPr="00CF152E">
        <w:rPr>
          <w:rFonts w:ascii="Calibri" w:hAnsi="Calibri" w:cs="Calibri"/>
          <w:sz w:val="20"/>
          <w:szCs w:val="22"/>
          <w:lang w:eastAsia="sk-SK"/>
        </w:rPr>
        <w:t xml:space="preserve"> </w:t>
      </w:r>
      <w:r w:rsidRPr="00CF152E">
        <w:rPr>
          <w:rFonts w:ascii="Calibri" w:hAnsi="Calibri" w:cs="Calibri"/>
          <w:sz w:val="20"/>
          <w:szCs w:val="22"/>
          <w:lang w:eastAsia="sk-SK"/>
        </w:rPr>
        <w:t>v štáte sídla, miesta podnikania alebo obvyklého pobytu,</w:t>
      </w:r>
    </w:p>
    <w:p w14:paraId="63D8AFB9"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0ADA2826" w14:textId="4422873D"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 xml:space="preserve">Ak v § 32 ods. 3 ZVO nie je ustanovené inak, uchádzač alebo záujemca preukazuje splnenie podmienok účasti podľa </w:t>
      </w:r>
      <w:r w:rsidR="005C0DC8" w:rsidRPr="00CF152E">
        <w:rPr>
          <w:rFonts w:ascii="Calibri" w:hAnsi="Calibri" w:cs="Calibri"/>
          <w:sz w:val="20"/>
          <w:szCs w:val="22"/>
          <w:lang w:eastAsia="sk-SK"/>
        </w:rPr>
        <w:t xml:space="preserve">   </w:t>
      </w:r>
      <w:r w:rsidRPr="00CF152E">
        <w:rPr>
          <w:rFonts w:ascii="Calibri" w:hAnsi="Calibri" w:cs="Calibri"/>
          <w:sz w:val="20"/>
          <w:szCs w:val="22"/>
          <w:lang w:eastAsia="sk-SK"/>
        </w:rPr>
        <w:t>§ 32 ods. 1 ZVO:</w:t>
      </w:r>
    </w:p>
    <w:p w14:paraId="6E42E868"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a) písm. a) doloženým výpisom z registra trestov nie starším ako tri mesiace ku dňu uplynutia lehoty na predkladanie ponúk,</w:t>
      </w:r>
    </w:p>
    <w:p w14:paraId="17DADD3D"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2661F96"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c) písm. c) doloženým potvrdením miestne príslušného daňového úradu a miestne príslušného colného úradu nie starším ako tri mesiace,</w:t>
      </w:r>
    </w:p>
    <w:p w14:paraId="62D6A0B2"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d) písm. d) doloženým potvrdením príslušného súdu nie starším ako tri mesiace ku dňu uplynutia lehoty na predkladanie ponúk,</w:t>
      </w:r>
    </w:p>
    <w:p w14:paraId="5EDFB962"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7D7D3F2"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f) písm. f) doloženým čestným vyhlásením.</w:t>
      </w:r>
    </w:p>
    <w:p w14:paraId="3DEAC19B"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72123737" w14:textId="5869D8B7"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registri trestov a o zmene a doplnení niektorých zákonov </w:t>
      </w:r>
      <w:r w:rsidR="005C0DC8" w:rsidRPr="00CF152E">
        <w:rPr>
          <w:rFonts w:ascii="Calibri" w:hAnsi="Calibri" w:cs="Calibri"/>
          <w:sz w:val="20"/>
          <w:szCs w:val="22"/>
          <w:lang w:eastAsia="sk-SK"/>
        </w:rPr>
        <w:t xml:space="preserve">        </w:t>
      </w:r>
      <w:r w:rsidRPr="00CF152E">
        <w:rPr>
          <w:rFonts w:ascii="Calibri" w:hAnsi="Calibri" w:cs="Calibri"/>
          <w:sz w:val="20"/>
          <w:szCs w:val="22"/>
          <w:lang w:eastAsia="sk-SK"/>
        </w:rPr>
        <w:t xml:space="preserve">v znení neskorších predpisov). Údaje podľa druhej vety verejný obstarávateľ alebo obstarávateľ oprávnený použiť údaje </w:t>
      </w:r>
      <w:r w:rsidR="005C0DC8" w:rsidRPr="00CF152E">
        <w:rPr>
          <w:rFonts w:ascii="Calibri" w:hAnsi="Calibri" w:cs="Calibri"/>
          <w:sz w:val="20"/>
          <w:szCs w:val="22"/>
          <w:lang w:eastAsia="sk-SK"/>
        </w:rPr>
        <w:t xml:space="preserve">        </w:t>
      </w:r>
      <w:r w:rsidRPr="00CF152E">
        <w:rPr>
          <w:rFonts w:ascii="Calibri" w:hAnsi="Calibri" w:cs="Calibri"/>
          <w:sz w:val="20"/>
          <w:szCs w:val="22"/>
          <w:lang w:eastAsia="sk-SK"/>
        </w:rPr>
        <w:t xml:space="preserve">z informačných systémov verejnej správy podľa osobitného predpisu (§ 1 ods. 1 </w:t>
      </w:r>
      <w:r w:rsidR="005C0DC8" w:rsidRPr="00CF152E">
        <w:rPr>
          <w:rFonts w:ascii="Calibri" w:hAnsi="Calibri" w:cs="Calibri"/>
          <w:sz w:val="20"/>
          <w:szCs w:val="22"/>
          <w:lang w:eastAsia="sk-SK"/>
        </w:rPr>
        <w:t xml:space="preserve">zákona </w:t>
      </w:r>
      <w:r w:rsidRPr="00CF152E">
        <w:rPr>
          <w:rFonts w:ascii="Calibri" w:hAnsi="Calibri" w:cs="Calibri"/>
          <w:sz w:val="20"/>
          <w:szCs w:val="22"/>
          <w:lang w:eastAsia="sk-SK"/>
        </w:rPr>
        <w:t xml:space="preserve">č. 177/2018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o niektorých </w:t>
      </w:r>
      <w:r w:rsidRPr="00CF152E">
        <w:rPr>
          <w:rFonts w:ascii="Calibri" w:hAnsi="Calibri" w:cs="Calibri"/>
          <w:sz w:val="20"/>
          <w:szCs w:val="22"/>
          <w:lang w:eastAsia="sk-SK"/>
        </w:rPr>
        <w:lastRenderedPageBreak/>
        <w:t xml:space="preserve">opatreniach na znižovanie administratívnej záťaže využívaním informačných systémov verejnej správy a o zmene a doplnení niektorých zákonov (zákon proti byrokracii) v znení zákona č. 221/2019 </w:t>
      </w:r>
      <w:proofErr w:type="spellStart"/>
      <w:r w:rsidRPr="00CF152E">
        <w:rPr>
          <w:rFonts w:ascii="Calibri" w:hAnsi="Calibri" w:cs="Calibri"/>
          <w:sz w:val="20"/>
          <w:szCs w:val="22"/>
          <w:lang w:eastAsia="sk-SK"/>
        </w:rPr>
        <w:t>Z.z</w:t>
      </w:r>
      <w:proofErr w:type="spellEnd"/>
      <w:r w:rsidRPr="00CF152E">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15693E0D" w14:textId="77777777" w:rsidR="00B60C34" w:rsidRPr="00CF152E"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2207B2EE" w14:textId="4E9402F7"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ADFB523" w14:textId="77777777" w:rsidR="00B60C34" w:rsidRPr="00CF152E" w:rsidRDefault="00B60C34" w:rsidP="00B60C34">
      <w:pPr>
        <w:pStyle w:val="Odsekzoznamu"/>
        <w:rPr>
          <w:rFonts w:ascii="Calibri" w:hAnsi="Calibri" w:cs="Calibri"/>
          <w:sz w:val="20"/>
          <w:szCs w:val="22"/>
          <w:lang w:eastAsia="sk-SK"/>
        </w:rPr>
      </w:pPr>
    </w:p>
    <w:p w14:paraId="61DF4780" w14:textId="54D8EEDE"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DAD8D72" w14:textId="77777777" w:rsidR="00B60C34" w:rsidRPr="00CF152E" w:rsidRDefault="00B60C34" w:rsidP="00B60C34">
      <w:pPr>
        <w:pStyle w:val="Odsekzoznamu"/>
        <w:rPr>
          <w:rFonts w:ascii="Calibri" w:hAnsi="Calibri" w:cs="Calibri"/>
          <w:sz w:val="20"/>
          <w:szCs w:val="22"/>
          <w:lang w:eastAsia="sk-SK"/>
        </w:rPr>
      </w:pPr>
    </w:p>
    <w:p w14:paraId="607858D6" w14:textId="39722E3A"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Konečným rozhodnutím príslušného orgánu verejnej moci na účely preukazovania splnenia podmienok účasti sa rozumie</w:t>
      </w:r>
    </w:p>
    <w:p w14:paraId="03F4E934"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a) právoplatné rozhodnutie príslušného správneho orgánu, proti ktorému nie je možné podať žalobu,</w:t>
      </w:r>
    </w:p>
    <w:p w14:paraId="65A33319"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b) právoplatné rozhodnutie príslušného správneho orgánu, proti ktorému nebola podaná žaloba,</w:t>
      </w:r>
    </w:p>
    <w:p w14:paraId="40EC43AA"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c) právoplatné rozhodnutie súdu, ktorým bola žaloba proti rozhodnutiu alebo postupu správneho orgánu zamietnutá alebo konanie zastavené alebo</w:t>
      </w:r>
    </w:p>
    <w:p w14:paraId="42E011A7" w14:textId="2911FA07" w:rsidR="00B60C34" w:rsidRPr="00CF152E" w:rsidRDefault="00E5007A" w:rsidP="00E5007A">
      <w:pPr>
        <w:tabs>
          <w:tab w:val="left" w:pos="344"/>
        </w:tabs>
        <w:autoSpaceDE w:val="0"/>
        <w:spacing w:line="251" w:lineRule="exact"/>
        <w:jc w:val="both"/>
        <w:rPr>
          <w:rFonts w:ascii="Calibri" w:hAnsi="Calibri" w:cs="Calibri"/>
          <w:sz w:val="20"/>
          <w:szCs w:val="22"/>
          <w:lang w:eastAsia="sk-SK"/>
        </w:rPr>
      </w:pPr>
      <w:r w:rsidRPr="00CF152E">
        <w:rPr>
          <w:rFonts w:ascii="Calibri" w:hAnsi="Calibri" w:cs="Calibri"/>
          <w:sz w:val="20"/>
          <w:szCs w:val="22"/>
          <w:lang w:eastAsia="sk-SK"/>
        </w:rPr>
        <w:t>d) iný právoplatný rozsudok súdu.</w:t>
      </w:r>
    </w:p>
    <w:p w14:paraId="09122705" w14:textId="77777777" w:rsidR="00E5007A" w:rsidRPr="00CF152E" w:rsidRDefault="00E5007A" w:rsidP="00E5007A">
      <w:pPr>
        <w:tabs>
          <w:tab w:val="left" w:pos="344"/>
        </w:tabs>
        <w:autoSpaceDE w:val="0"/>
        <w:spacing w:line="251" w:lineRule="exact"/>
        <w:jc w:val="both"/>
        <w:rPr>
          <w:rFonts w:ascii="Calibri" w:hAnsi="Calibri" w:cs="Calibri"/>
          <w:sz w:val="20"/>
          <w:szCs w:val="22"/>
          <w:lang w:eastAsia="sk-SK"/>
        </w:rPr>
      </w:pPr>
    </w:p>
    <w:p w14:paraId="186FABEF" w14:textId="0F388372"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06175C5F" w14:textId="77777777" w:rsidR="00B60C34" w:rsidRPr="00CF152E"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64597CDC" w14:textId="1D75D072" w:rsidR="00E5007A" w:rsidRPr="00CF152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CF152E">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2C1A3C01" w14:textId="77777777" w:rsidR="00B60C34" w:rsidRPr="00CF152E" w:rsidRDefault="00B60C34" w:rsidP="00B60C34">
      <w:pPr>
        <w:pStyle w:val="Odsekzoznamu"/>
        <w:rPr>
          <w:rFonts w:ascii="Calibri" w:hAnsi="Calibri" w:cs="Calibri"/>
          <w:sz w:val="20"/>
          <w:szCs w:val="22"/>
          <w:lang w:eastAsia="sk-SK"/>
        </w:rPr>
      </w:pPr>
    </w:p>
    <w:p w14:paraId="43BF0D54" w14:textId="77777777" w:rsidR="00457056" w:rsidRPr="00CF152E" w:rsidRDefault="00457056"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rPr>
      </w:pPr>
      <w:bookmarkStart w:id="14" w:name="_Hlk92702767"/>
      <w:r w:rsidRPr="00CF152E">
        <w:rPr>
          <w:rFonts w:asciiTheme="minorHAnsi" w:hAnsiTheme="minorHAnsi" w:cstheme="minorHAnsi"/>
          <w:sz w:val="20"/>
          <w:szCs w:val="20"/>
        </w:rPr>
        <w:t xml:space="preserve">Verejný obstarávateľ informuje uchádzačov, že doklady ktoré podľa § 32 ods. 3 ZVO </w:t>
      </w:r>
      <w:r w:rsidRPr="00CF152E">
        <w:rPr>
          <w:rFonts w:asciiTheme="minorHAnsi" w:hAnsiTheme="minorHAnsi" w:cstheme="minorHAnsi"/>
          <w:b/>
          <w:sz w:val="20"/>
          <w:szCs w:val="20"/>
        </w:rPr>
        <w:t>nevyžaduje od uchádzačov</w:t>
      </w:r>
      <w:r w:rsidRPr="00CF152E">
        <w:rPr>
          <w:rFonts w:asciiTheme="minorHAnsi" w:hAnsiTheme="minorHAnsi" w:cstheme="minorHAnsi"/>
          <w:sz w:val="20"/>
          <w:szCs w:val="20"/>
        </w:rPr>
        <w:t xml:space="preserve"> z dôvodu použitia údajov z informačných systémov verejnej správy </w:t>
      </w:r>
      <w:r w:rsidRPr="00CF152E">
        <w:rPr>
          <w:rFonts w:asciiTheme="minorHAnsi" w:hAnsiTheme="minorHAnsi" w:cstheme="minorHAnsi"/>
          <w:b/>
          <w:sz w:val="20"/>
          <w:szCs w:val="20"/>
        </w:rPr>
        <w:t>predkladať</w:t>
      </w:r>
      <w:r w:rsidRPr="00CF152E">
        <w:rPr>
          <w:rFonts w:asciiTheme="minorHAnsi" w:hAnsiTheme="minorHAnsi" w:cstheme="minorHAnsi"/>
          <w:sz w:val="20"/>
          <w:szCs w:val="20"/>
        </w:rPr>
        <w:t xml:space="preserve">, sú: </w:t>
      </w:r>
    </w:p>
    <w:p w14:paraId="136F31F9" w14:textId="6DA26238" w:rsidR="00457056" w:rsidRPr="00CF152E" w:rsidRDefault="00457056" w:rsidP="00915004">
      <w:pPr>
        <w:pStyle w:val="tl1"/>
        <w:numPr>
          <w:ilvl w:val="0"/>
          <w:numId w:val="34"/>
        </w:numPr>
        <w:ind w:hanging="294"/>
        <w:rPr>
          <w:rFonts w:asciiTheme="minorHAnsi" w:hAnsiTheme="minorHAnsi" w:cstheme="minorHAnsi"/>
          <w:sz w:val="20"/>
          <w:szCs w:val="20"/>
        </w:rPr>
      </w:pPr>
      <w:r w:rsidRPr="00CF152E">
        <w:rPr>
          <w:rFonts w:asciiTheme="minorHAnsi" w:hAnsiTheme="minorHAnsi" w:cstheme="minorHAnsi"/>
          <w:sz w:val="20"/>
          <w:szCs w:val="20"/>
        </w:rPr>
        <w:t xml:space="preserve">výpis z registra trestov uchádzača (výpis z registra trestov </w:t>
      </w:r>
      <w:r w:rsidRPr="00CF152E">
        <w:rPr>
          <w:rFonts w:asciiTheme="minorHAnsi" w:hAnsiTheme="minorHAnsi" w:cstheme="minorHAnsi"/>
          <w:b/>
          <w:bCs/>
          <w:sz w:val="20"/>
          <w:szCs w:val="20"/>
        </w:rPr>
        <w:t>právnickej osoby</w:t>
      </w:r>
      <w:r w:rsidRPr="00CF152E">
        <w:rPr>
          <w:rFonts w:asciiTheme="minorHAnsi" w:hAnsiTheme="minorHAnsi" w:cstheme="minorHAnsi"/>
          <w:sz w:val="20"/>
          <w:szCs w:val="20"/>
        </w:rPr>
        <w:t xml:space="preserve">)  podľa § 32 ods. 2 písm. a) ZVO, v prípade výpisu z registra trestov pre </w:t>
      </w:r>
      <w:r w:rsidRPr="00CF152E">
        <w:rPr>
          <w:rFonts w:asciiTheme="minorHAnsi" w:hAnsiTheme="minorHAnsi" w:cstheme="minorHAnsi"/>
          <w:b/>
          <w:bCs/>
          <w:sz w:val="20"/>
          <w:szCs w:val="20"/>
        </w:rPr>
        <w:t>fyzickú osobu</w:t>
      </w:r>
      <w:r w:rsidRPr="00CF152E">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48753D" w:rsidRPr="00CF152E">
        <w:rPr>
          <w:rFonts w:asciiTheme="minorHAnsi" w:hAnsiTheme="minorHAnsi" w:cstheme="minorHAnsi"/>
          <w:sz w:val="20"/>
          <w:szCs w:val="20"/>
        </w:rPr>
        <w:t>,</w:t>
      </w:r>
      <w:r w:rsidRPr="00CF152E">
        <w:rPr>
          <w:rFonts w:asciiTheme="minorHAnsi" w:hAnsiTheme="minorHAnsi" w:cstheme="minorHAnsi"/>
          <w:sz w:val="20"/>
          <w:szCs w:val="20"/>
        </w:rPr>
        <w:t xml:space="preserve"> </w:t>
      </w:r>
    </w:p>
    <w:p w14:paraId="2BDCEADC" w14:textId="77777777" w:rsidR="00457056" w:rsidRPr="00CF152E" w:rsidRDefault="00457056" w:rsidP="00915004">
      <w:pPr>
        <w:pStyle w:val="tl1"/>
        <w:numPr>
          <w:ilvl w:val="0"/>
          <w:numId w:val="34"/>
        </w:numPr>
        <w:ind w:hanging="294"/>
        <w:rPr>
          <w:rFonts w:asciiTheme="minorHAnsi" w:hAnsiTheme="minorHAnsi" w:cstheme="minorHAnsi"/>
          <w:sz w:val="20"/>
          <w:szCs w:val="20"/>
        </w:rPr>
      </w:pPr>
      <w:r w:rsidRPr="00CF152E">
        <w:rPr>
          <w:rFonts w:asciiTheme="minorHAnsi" w:hAnsiTheme="minorHAnsi" w:cstheme="minorHAnsi"/>
          <w:sz w:val="20"/>
          <w:szCs w:val="20"/>
        </w:rPr>
        <w:t>potvrdenia zdravotnej poisťovne a Sociálnej poisťovne podľa § 32 ods. 2 písm. b) ZVO,</w:t>
      </w:r>
    </w:p>
    <w:p w14:paraId="552AC5C0" w14:textId="20583B5C" w:rsidR="00457056" w:rsidRPr="00CF152E" w:rsidRDefault="00457056" w:rsidP="00915004">
      <w:pPr>
        <w:pStyle w:val="tl1"/>
        <w:numPr>
          <w:ilvl w:val="0"/>
          <w:numId w:val="34"/>
        </w:numPr>
        <w:ind w:hanging="294"/>
        <w:rPr>
          <w:rFonts w:asciiTheme="minorHAnsi" w:hAnsiTheme="minorHAnsi" w:cstheme="minorHAnsi"/>
          <w:sz w:val="20"/>
          <w:szCs w:val="20"/>
        </w:rPr>
      </w:pPr>
      <w:r w:rsidRPr="00CF152E">
        <w:rPr>
          <w:rFonts w:asciiTheme="minorHAnsi" w:hAnsiTheme="minorHAnsi" w:cstheme="minorHAnsi"/>
          <w:sz w:val="20"/>
          <w:szCs w:val="20"/>
        </w:rPr>
        <w:t>potvrdenie miestne príslušného daňového úradu a miestne príslušného colného úradu podľa § 32 ods. 2 písm. c) ZVO,</w:t>
      </w:r>
    </w:p>
    <w:p w14:paraId="47CF8C64" w14:textId="0673D927" w:rsidR="00942587" w:rsidRPr="00CF152E" w:rsidRDefault="00942587" w:rsidP="00942587">
      <w:pPr>
        <w:pStyle w:val="Odsekzoznamu"/>
        <w:numPr>
          <w:ilvl w:val="0"/>
          <w:numId w:val="34"/>
        </w:numPr>
        <w:jc w:val="both"/>
        <w:rPr>
          <w:rFonts w:asciiTheme="minorHAnsi" w:hAnsiTheme="minorHAnsi" w:cstheme="minorHAnsi"/>
          <w:sz w:val="20"/>
          <w:szCs w:val="20"/>
          <w:lang w:eastAsia="sk-SK"/>
        </w:rPr>
      </w:pPr>
      <w:bookmarkStart w:id="15" w:name="_Hlk92702747"/>
      <w:r w:rsidRPr="00CF152E">
        <w:rPr>
          <w:rFonts w:asciiTheme="minorHAnsi" w:hAnsiTheme="minorHAnsi" w:cstheme="minorHAnsi"/>
          <w:sz w:val="20"/>
          <w:szCs w:val="20"/>
          <w:lang w:eastAsia="sk-SK"/>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bookmarkEnd w:id="15"/>
    <w:p w14:paraId="64F129B2" w14:textId="77777777" w:rsidR="00457056" w:rsidRPr="00CF152E" w:rsidRDefault="00457056" w:rsidP="005D213C">
      <w:pPr>
        <w:numPr>
          <w:ilvl w:val="0"/>
          <w:numId w:val="34"/>
        </w:numPr>
        <w:autoSpaceDE w:val="0"/>
        <w:spacing w:line="251" w:lineRule="exact"/>
        <w:jc w:val="both"/>
        <w:rPr>
          <w:rFonts w:asciiTheme="minorHAnsi" w:hAnsiTheme="minorHAnsi" w:cstheme="minorHAnsi"/>
          <w:sz w:val="20"/>
          <w:szCs w:val="20"/>
        </w:rPr>
      </w:pPr>
      <w:r w:rsidRPr="00CF152E">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12D96E6E" w14:textId="77777777" w:rsidR="00457056" w:rsidRPr="00CF152E" w:rsidRDefault="00457056" w:rsidP="00457056">
      <w:pPr>
        <w:pStyle w:val="tl1"/>
        <w:rPr>
          <w:rFonts w:asciiTheme="minorHAnsi" w:hAnsiTheme="minorHAnsi" w:cstheme="minorHAnsi"/>
          <w:sz w:val="20"/>
          <w:szCs w:val="20"/>
        </w:rPr>
      </w:pPr>
    </w:p>
    <w:p w14:paraId="3A6E207E" w14:textId="04769367" w:rsidR="00457056" w:rsidRPr="00AB0838" w:rsidRDefault="00457056" w:rsidP="00457056">
      <w:pPr>
        <w:pStyle w:val="tl1"/>
        <w:rPr>
          <w:rFonts w:asciiTheme="minorHAnsi" w:hAnsiTheme="minorHAnsi" w:cstheme="minorHAnsi"/>
          <w:sz w:val="20"/>
          <w:szCs w:val="20"/>
          <w:u w:val="single"/>
        </w:rPr>
      </w:pPr>
      <w:r w:rsidRPr="00AB0838">
        <w:rPr>
          <w:rFonts w:asciiTheme="minorHAnsi" w:hAnsiTheme="minorHAnsi" w:cstheme="minorHAnsi"/>
          <w:sz w:val="20"/>
          <w:szCs w:val="20"/>
        </w:rPr>
        <w:t xml:space="preserve">Uvedené platí v prípade </w:t>
      </w:r>
      <w:r w:rsidRPr="00896E60">
        <w:rPr>
          <w:rFonts w:asciiTheme="minorHAnsi" w:hAnsiTheme="minorHAnsi" w:cstheme="minorHAnsi"/>
          <w:sz w:val="20"/>
          <w:szCs w:val="20"/>
        </w:rPr>
        <w:t xml:space="preserve">uchádzačov so </w:t>
      </w:r>
      <w:r w:rsidRPr="00896E60">
        <w:rPr>
          <w:rFonts w:asciiTheme="minorHAnsi" w:hAnsiTheme="minorHAnsi" w:cstheme="minorHAnsi"/>
          <w:sz w:val="20"/>
          <w:szCs w:val="20"/>
          <w:u w:val="single"/>
        </w:rPr>
        <w:t>sídlom alebo miestom podnikania v Slovenskej republike.</w:t>
      </w:r>
    </w:p>
    <w:p w14:paraId="54019C2D" w14:textId="5A59489D" w:rsidR="00457056" w:rsidRPr="00AB0838" w:rsidRDefault="00457056" w:rsidP="00457056">
      <w:pPr>
        <w:pStyle w:val="tl1"/>
        <w:rPr>
          <w:rFonts w:asciiTheme="minorHAnsi" w:hAnsiTheme="minorHAnsi" w:cstheme="minorHAnsi"/>
          <w:sz w:val="20"/>
          <w:szCs w:val="20"/>
          <w:u w:val="single"/>
        </w:rPr>
      </w:pPr>
    </w:p>
    <w:p w14:paraId="6692B0C0" w14:textId="77777777" w:rsidR="00457056" w:rsidRPr="00AB0838" w:rsidRDefault="00457056"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lang w:eastAsia="sk-SK"/>
        </w:rPr>
      </w:pPr>
      <w:r w:rsidRPr="00AB0838">
        <w:rPr>
          <w:rFonts w:asciiTheme="minorHAnsi" w:hAnsiTheme="minorHAnsi" w:cstheme="minorHAnsi"/>
          <w:sz w:val="20"/>
          <w:szCs w:val="20"/>
          <w:lang w:eastAsia="sk-SK"/>
        </w:rPr>
        <w:t>Splnenie predmetnej podmienky účasti (§ 32 ZVO) sa vyžaduje pre všetky časti predmetu zákazky.</w:t>
      </w:r>
    </w:p>
    <w:bookmarkEnd w:id="14"/>
    <w:p w14:paraId="261CCCC7" w14:textId="77777777" w:rsidR="00457056" w:rsidRPr="00284864" w:rsidRDefault="00457056" w:rsidP="00284864">
      <w:pPr>
        <w:pStyle w:val="Odsekzoznamu"/>
        <w:tabs>
          <w:tab w:val="left" w:pos="426"/>
        </w:tabs>
        <w:autoSpaceDE w:val="0"/>
        <w:spacing w:line="251" w:lineRule="exact"/>
        <w:ind w:left="0"/>
        <w:jc w:val="both"/>
        <w:rPr>
          <w:rFonts w:ascii="Calibri" w:hAnsi="Calibri" w:cs="Calibri"/>
          <w:sz w:val="20"/>
          <w:szCs w:val="22"/>
          <w:lang w:eastAsia="sk-SK"/>
        </w:rPr>
      </w:pPr>
    </w:p>
    <w:p w14:paraId="2BB57C6B" w14:textId="60EAA427" w:rsidR="00E5007A" w:rsidRPr="00B60C34" w:rsidRDefault="00E5007A" w:rsidP="00915004">
      <w:pPr>
        <w:pStyle w:val="Odsekzoznamu"/>
        <w:numPr>
          <w:ilvl w:val="0"/>
          <w:numId w:val="22"/>
        </w:numPr>
        <w:tabs>
          <w:tab w:val="left" w:pos="426"/>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915004">
      <w:pPr>
        <w:pStyle w:val="Odsekzoznamu"/>
        <w:numPr>
          <w:ilvl w:val="1"/>
          <w:numId w:val="22"/>
        </w:numPr>
        <w:tabs>
          <w:tab w:val="left" w:pos="426"/>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41607A52" w:rsidR="00E5007A" w:rsidRPr="00B60C34" w:rsidRDefault="00E5007A" w:rsidP="00915004">
      <w:pPr>
        <w:pStyle w:val="Odsekzoznamu"/>
        <w:numPr>
          <w:ilvl w:val="0"/>
          <w:numId w:val="22"/>
        </w:numPr>
        <w:tabs>
          <w:tab w:val="left" w:pos="426"/>
        </w:tabs>
        <w:ind w:left="0" w:firstLine="0"/>
        <w:jc w:val="both"/>
        <w:rPr>
          <w:rFonts w:asciiTheme="minorHAnsi" w:hAnsiTheme="minorHAnsi" w:cstheme="minorHAnsi"/>
          <w:b/>
          <w:sz w:val="22"/>
          <w:szCs w:val="22"/>
        </w:rPr>
      </w:pPr>
      <w:r w:rsidRPr="00B60C34">
        <w:rPr>
          <w:rFonts w:asciiTheme="minorHAnsi" w:hAnsiTheme="minorHAnsi" w:cstheme="minorHAnsi"/>
          <w:b/>
          <w:sz w:val="22"/>
          <w:szCs w:val="22"/>
        </w:rPr>
        <w:t>TECHNICKÁ ALEBO ODBORNÁ SPÔSOBILOSŤ</w:t>
      </w:r>
    </w:p>
    <w:p w14:paraId="28E0C04A" w14:textId="3C2F064D" w:rsidR="00E5007A" w:rsidRPr="00B60C34" w:rsidRDefault="00E5007A" w:rsidP="00FA05D1">
      <w:pPr>
        <w:pStyle w:val="Odsekzoznamu"/>
        <w:tabs>
          <w:tab w:val="left" w:pos="426"/>
        </w:tabs>
        <w:autoSpaceDE w:val="0"/>
        <w:spacing w:line="251" w:lineRule="exact"/>
        <w:ind w:left="0"/>
        <w:jc w:val="both"/>
        <w:rPr>
          <w:rFonts w:ascii="Calibri" w:hAnsi="Calibri" w:cs="Calibri"/>
          <w:sz w:val="20"/>
          <w:szCs w:val="20"/>
          <w:lang w:eastAsia="sk-SK"/>
        </w:rPr>
      </w:pPr>
      <w:r w:rsidRPr="00B60C34">
        <w:rPr>
          <w:rFonts w:ascii="Calibri" w:hAnsi="Calibri" w:cs="Calibri"/>
          <w:sz w:val="20"/>
          <w:szCs w:val="20"/>
          <w:lang w:eastAsia="sk-SK"/>
        </w:rPr>
        <w:t>Podmienky účasti technickej a odbornej spôsobilosti preukáže uchádzač predložením nasledujúcich dokladov:</w:t>
      </w:r>
    </w:p>
    <w:p w14:paraId="513DA33C" w14:textId="77777777" w:rsidR="00E5007A" w:rsidRDefault="00E5007A" w:rsidP="00E5007A">
      <w:pPr>
        <w:tabs>
          <w:tab w:val="left" w:pos="344"/>
        </w:tabs>
        <w:autoSpaceDE w:val="0"/>
        <w:spacing w:line="251" w:lineRule="exact"/>
        <w:jc w:val="both"/>
        <w:rPr>
          <w:rFonts w:ascii="Calibri" w:hAnsi="Calibri" w:cs="Calibri"/>
          <w:sz w:val="20"/>
          <w:szCs w:val="20"/>
          <w:lang w:eastAsia="sk-SK"/>
        </w:rPr>
      </w:pPr>
    </w:p>
    <w:p w14:paraId="44AC1228" w14:textId="0A7EA984" w:rsidR="00E5007A" w:rsidRPr="00896E60"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0"/>
          <w:lang w:eastAsia="sk-SK"/>
        </w:rPr>
      </w:pPr>
      <w:r w:rsidRPr="00896E60">
        <w:rPr>
          <w:rFonts w:ascii="Calibri" w:hAnsi="Calibri" w:cs="Calibri"/>
          <w:sz w:val="20"/>
          <w:szCs w:val="20"/>
          <w:lang w:eastAsia="sk-SK"/>
        </w:rPr>
        <w:lastRenderedPageBreak/>
        <w:t>Uchádzač preukáže splnenie podmienky účasti podľa</w:t>
      </w:r>
      <w:r w:rsidRPr="00896E60">
        <w:rPr>
          <w:rFonts w:ascii="Calibri" w:hAnsi="Calibri" w:cs="Calibri"/>
          <w:b/>
          <w:sz w:val="20"/>
          <w:szCs w:val="20"/>
          <w:lang w:eastAsia="sk-SK"/>
        </w:rPr>
        <w:t xml:space="preserve"> § 34 ods. 1 písm. b) ZVO</w:t>
      </w:r>
      <w:r w:rsidRPr="00896E60">
        <w:rPr>
          <w:rFonts w:ascii="Calibri" w:hAnsi="Calibri" w:cs="Calibri"/>
          <w:sz w:val="20"/>
          <w:szCs w:val="20"/>
          <w:lang w:eastAsia="sk-SK"/>
        </w:rPr>
        <w:t xml:space="preserve"> predložením zoznamu </w:t>
      </w:r>
      <w:r w:rsidRPr="00896E60">
        <w:rPr>
          <w:rFonts w:ascii="Calibri" w:hAnsi="Calibri" w:cs="Calibri"/>
          <w:b/>
          <w:bCs/>
          <w:sz w:val="20"/>
          <w:szCs w:val="20"/>
          <w:lang w:eastAsia="sk-SK"/>
        </w:rPr>
        <w:t xml:space="preserve">stavebných prác uskutočnených za predchádzajúcich päť rokov </w:t>
      </w:r>
      <w:r w:rsidRPr="00896E60">
        <w:rPr>
          <w:rFonts w:ascii="Calibri" w:hAnsi="Calibri" w:cs="Calibri"/>
          <w:sz w:val="20"/>
          <w:szCs w:val="20"/>
          <w:lang w:eastAsia="sk-SK"/>
        </w:rPr>
        <w:t xml:space="preserve">od vyhlásenia verejného obstarávania </w:t>
      </w:r>
      <w:r w:rsidRPr="00896E60">
        <w:rPr>
          <w:rFonts w:ascii="Calibri" w:hAnsi="Calibri" w:cs="Calibri"/>
          <w:b/>
          <w:bCs/>
          <w:sz w:val="20"/>
          <w:szCs w:val="20"/>
          <w:lang w:eastAsia="sk-SK"/>
        </w:rPr>
        <w:t>s uvedením cien, miest a lehôt uskutočnenia stavebných prác</w:t>
      </w:r>
      <w:r w:rsidRPr="00896E60">
        <w:rPr>
          <w:rFonts w:ascii="Calibri" w:hAnsi="Calibri" w:cs="Calibri"/>
          <w:sz w:val="20"/>
          <w:szCs w:val="20"/>
          <w:lang w:eastAsia="sk-SK"/>
        </w:rPr>
        <w:t xml:space="preserve">; </w:t>
      </w:r>
      <w:r w:rsidRPr="00896E60">
        <w:rPr>
          <w:rFonts w:ascii="Calibri" w:hAnsi="Calibri" w:cs="Calibri"/>
          <w:b/>
          <w:bCs/>
          <w:sz w:val="20"/>
          <w:szCs w:val="20"/>
          <w:lang w:eastAsia="sk-SK"/>
        </w:rPr>
        <w:t xml:space="preserve">zoznam musí byť </w:t>
      </w:r>
      <w:r w:rsidRPr="00896E60">
        <w:rPr>
          <w:rFonts w:ascii="Calibri" w:hAnsi="Calibri" w:cs="Calibri"/>
          <w:b/>
          <w:bCs/>
          <w:sz w:val="20"/>
          <w:szCs w:val="20"/>
          <w:u w:val="single"/>
          <w:lang w:eastAsia="sk-SK"/>
        </w:rPr>
        <w:t>doplnený potvrdením</w:t>
      </w:r>
      <w:r w:rsidRPr="00896E60">
        <w:rPr>
          <w:rFonts w:ascii="Calibri" w:hAnsi="Calibri" w:cs="Calibri"/>
          <w:b/>
          <w:bCs/>
          <w:sz w:val="20"/>
          <w:szCs w:val="20"/>
          <w:lang w:eastAsia="sk-SK"/>
        </w:rPr>
        <w:t xml:space="preserve"> (potvrdeniami) </w:t>
      </w:r>
      <w:r w:rsidRPr="00896E60">
        <w:rPr>
          <w:rFonts w:ascii="Calibri" w:hAnsi="Calibri" w:cs="Calibri"/>
          <w:b/>
          <w:bCs/>
          <w:sz w:val="20"/>
          <w:szCs w:val="20"/>
          <w:u w:val="single"/>
          <w:lang w:eastAsia="sk-SK"/>
        </w:rPr>
        <w:t xml:space="preserve">o uspokojivom vykonaní stavebných prác </w:t>
      </w:r>
      <w:r w:rsidRPr="00896E60">
        <w:rPr>
          <w:rFonts w:ascii="Calibri" w:hAnsi="Calibri" w:cs="Calibri"/>
          <w:sz w:val="20"/>
          <w:szCs w:val="20"/>
          <w:u w:val="single"/>
          <w:lang w:eastAsia="sk-SK"/>
        </w:rPr>
        <w:t>a zhodnotení uskutočnených stavebných prác podľa obchodných podmienok</w:t>
      </w:r>
      <w:r w:rsidRPr="00896E60">
        <w:rPr>
          <w:rFonts w:ascii="Calibri" w:hAnsi="Calibri" w:cs="Calibri"/>
          <w:sz w:val="20"/>
          <w:szCs w:val="20"/>
          <w:lang w:eastAsia="sk-SK"/>
        </w:rPr>
        <w:t>, ak odberateľom</w:t>
      </w:r>
    </w:p>
    <w:p w14:paraId="18416ED0" w14:textId="77777777" w:rsidR="00E5007A" w:rsidRPr="00896E60" w:rsidRDefault="00E5007A" w:rsidP="00E5007A">
      <w:pPr>
        <w:tabs>
          <w:tab w:val="left" w:pos="344"/>
        </w:tabs>
        <w:autoSpaceDE w:val="0"/>
        <w:spacing w:line="251" w:lineRule="exact"/>
        <w:jc w:val="both"/>
        <w:rPr>
          <w:rFonts w:ascii="Calibri" w:hAnsi="Calibri" w:cs="Calibri"/>
          <w:sz w:val="20"/>
          <w:szCs w:val="20"/>
          <w:lang w:eastAsia="sk-SK"/>
        </w:rPr>
      </w:pPr>
      <w:r w:rsidRPr="00896E60">
        <w:rPr>
          <w:rFonts w:ascii="Calibri" w:hAnsi="Calibri" w:cs="Calibri"/>
          <w:sz w:val="20"/>
          <w:szCs w:val="20"/>
          <w:lang w:eastAsia="sk-SK"/>
        </w:rPr>
        <w:t>1. bol verejný obstarávateľ alebo obstarávateľ podľa ZVO, dokladom je referencia,</w:t>
      </w:r>
    </w:p>
    <w:p w14:paraId="76ADCF48" w14:textId="224C1401" w:rsidR="006E07C4" w:rsidRPr="00D260B2" w:rsidRDefault="00E5007A" w:rsidP="00E5007A">
      <w:pPr>
        <w:tabs>
          <w:tab w:val="left" w:pos="344"/>
        </w:tabs>
        <w:autoSpaceDE w:val="0"/>
        <w:spacing w:line="251" w:lineRule="exact"/>
        <w:jc w:val="both"/>
        <w:rPr>
          <w:rFonts w:ascii="Calibri" w:hAnsi="Calibri" w:cs="Calibri"/>
          <w:sz w:val="20"/>
          <w:szCs w:val="20"/>
          <w:lang w:eastAsia="sk-SK"/>
        </w:rPr>
      </w:pPr>
      <w:r w:rsidRPr="00896E60">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36E0ADC" w14:textId="77777777" w:rsidR="00F25831" w:rsidRDefault="00F25831" w:rsidP="00E5007A">
      <w:pPr>
        <w:tabs>
          <w:tab w:val="left" w:pos="344"/>
        </w:tabs>
        <w:autoSpaceDE w:val="0"/>
        <w:spacing w:line="251" w:lineRule="exact"/>
        <w:jc w:val="both"/>
        <w:rPr>
          <w:rFonts w:ascii="Calibri" w:hAnsi="Calibri" w:cs="Calibri"/>
          <w:b/>
          <w:bCs/>
          <w:sz w:val="20"/>
          <w:szCs w:val="20"/>
          <w:lang w:eastAsia="sk-SK"/>
        </w:rPr>
      </w:pPr>
    </w:p>
    <w:p w14:paraId="68549650" w14:textId="3AF13AEB" w:rsidR="00E5007A" w:rsidRPr="00FA05D1" w:rsidRDefault="00E5007A" w:rsidP="00E5007A">
      <w:pPr>
        <w:tabs>
          <w:tab w:val="left" w:pos="344"/>
        </w:tabs>
        <w:autoSpaceDE w:val="0"/>
        <w:spacing w:line="251" w:lineRule="exact"/>
        <w:jc w:val="both"/>
        <w:rPr>
          <w:rFonts w:ascii="Calibri" w:hAnsi="Calibri" w:cs="Calibri"/>
          <w:b/>
          <w:bCs/>
          <w:sz w:val="20"/>
          <w:szCs w:val="20"/>
          <w:lang w:eastAsia="sk-SK"/>
        </w:rPr>
      </w:pPr>
      <w:r w:rsidRPr="00FA05D1">
        <w:rPr>
          <w:rFonts w:ascii="Calibri" w:hAnsi="Calibri" w:cs="Calibri"/>
          <w:b/>
          <w:bCs/>
          <w:sz w:val="20"/>
          <w:szCs w:val="20"/>
          <w:lang w:eastAsia="sk-SK"/>
        </w:rPr>
        <w:t xml:space="preserve">Minimálna úroveň. </w:t>
      </w:r>
    </w:p>
    <w:p w14:paraId="1F3A2822" w14:textId="22767674" w:rsidR="00284864" w:rsidRPr="00FA05D1" w:rsidRDefault="00284864" w:rsidP="00284864">
      <w:pPr>
        <w:autoSpaceDE w:val="0"/>
        <w:spacing w:line="251" w:lineRule="exact"/>
        <w:jc w:val="both"/>
        <w:rPr>
          <w:rFonts w:asciiTheme="minorHAnsi" w:hAnsiTheme="minorHAnsi" w:cstheme="minorHAnsi"/>
          <w:b/>
          <w:bCs/>
          <w:sz w:val="20"/>
          <w:szCs w:val="20"/>
          <w:highlight w:val="green"/>
          <w:lang w:eastAsia="sk-SK"/>
        </w:rPr>
      </w:pPr>
      <w:r w:rsidRPr="00FA05D1">
        <w:rPr>
          <w:rFonts w:asciiTheme="minorHAnsi" w:hAnsiTheme="minorHAnsi" w:cstheme="minorHAnsi"/>
          <w:b/>
          <w:sz w:val="20"/>
          <w:szCs w:val="20"/>
          <w:lang w:eastAsia="sk-SK"/>
        </w:rPr>
        <w:t>Minimálna úroveň pre časť predmetu zákazky č. 1</w:t>
      </w:r>
      <w:r w:rsidR="00F25831">
        <w:rPr>
          <w:rFonts w:asciiTheme="minorHAnsi" w:hAnsiTheme="minorHAnsi" w:cstheme="minorHAnsi"/>
          <w:b/>
          <w:sz w:val="20"/>
          <w:szCs w:val="20"/>
          <w:lang w:eastAsia="sk-SK"/>
        </w:rPr>
        <w:t>:</w:t>
      </w:r>
      <w:r w:rsidRPr="00FA05D1">
        <w:rPr>
          <w:rFonts w:asciiTheme="minorHAnsi" w:hAnsiTheme="minorHAnsi" w:cstheme="minorHAnsi"/>
          <w:b/>
          <w:sz w:val="20"/>
          <w:szCs w:val="20"/>
          <w:lang w:eastAsia="sk-SK"/>
        </w:rPr>
        <w:t xml:space="preserve"> </w:t>
      </w:r>
      <w:r w:rsidR="007A455C" w:rsidRPr="00327C11">
        <w:rPr>
          <w:rFonts w:asciiTheme="minorHAnsi" w:hAnsiTheme="minorHAnsi" w:cstheme="minorHAnsi"/>
          <w:i/>
          <w:iCs/>
          <w:sz w:val="20"/>
          <w:szCs w:val="20"/>
        </w:rPr>
        <w:t>SOŠ Tornaľa - modernizácia odborného vzdelávania - budova SOŠ</w:t>
      </w:r>
    </w:p>
    <w:p w14:paraId="15225AE0" w14:textId="3AA3BE46" w:rsidR="00284864" w:rsidRPr="00327C11" w:rsidRDefault="00284864" w:rsidP="00284864">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w:t>
      </w:r>
      <w:r w:rsidRPr="00327C11">
        <w:rPr>
          <w:rFonts w:asciiTheme="minorHAnsi" w:hAnsiTheme="minorHAnsi" w:cstheme="minorHAnsi"/>
          <w:sz w:val="20"/>
          <w:szCs w:val="20"/>
          <w:lang w:eastAsia="sk-SK"/>
        </w:rPr>
        <w:t xml:space="preserve">predchádzajúcich 5 rokov, </w:t>
      </w:r>
      <w:proofErr w:type="spellStart"/>
      <w:r w:rsidRPr="00327C11">
        <w:rPr>
          <w:rFonts w:asciiTheme="minorHAnsi" w:hAnsiTheme="minorHAnsi" w:cstheme="minorHAnsi"/>
          <w:sz w:val="20"/>
          <w:szCs w:val="20"/>
          <w:lang w:eastAsia="sk-SK"/>
        </w:rPr>
        <w:t>t.j</w:t>
      </w:r>
      <w:proofErr w:type="spellEnd"/>
      <w:r w:rsidRPr="00327C11">
        <w:rPr>
          <w:rFonts w:asciiTheme="minorHAnsi" w:hAnsiTheme="minorHAnsi" w:cstheme="minorHAnsi"/>
          <w:sz w:val="20"/>
          <w:szCs w:val="20"/>
          <w:lang w:eastAsia="sk-SK"/>
        </w:rPr>
        <w:t xml:space="preserve">. 5 rokov spätne od vyhlásenia verejného obstarávania v súhrnnej hodnote minimálne </w:t>
      </w:r>
      <w:r w:rsidR="00091FFA" w:rsidRPr="00091FFA">
        <w:rPr>
          <w:rFonts w:asciiTheme="minorHAnsi" w:hAnsiTheme="minorHAnsi" w:cstheme="minorHAnsi"/>
          <w:b/>
          <w:bCs/>
          <w:sz w:val="20"/>
          <w:szCs w:val="20"/>
        </w:rPr>
        <w:t>1 100 000,00</w:t>
      </w:r>
      <w:r w:rsidR="00091FFA" w:rsidRPr="00EC79DA">
        <w:rPr>
          <w:b/>
          <w:bCs/>
        </w:rPr>
        <w:t xml:space="preserve"> </w:t>
      </w:r>
      <w:r w:rsidR="00327C11">
        <w:rPr>
          <w:rFonts w:asciiTheme="minorHAnsi" w:hAnsiTheme="minorHAnsi" w:cstheme="minorHAnsi"/>
          <w:b/>
          <w:bCs/>
          <w:sz w:val="20"/>
          <w:szCs w:val="20"/>
          <w:lang w:eastAsia="sk-SK"/>
        </w:rPr>
        <w:t>EUR</w:t>
      </w:r>
      <w:r w:rsidR="00327C11" w:rsidRPr="00327C11">
        <w:rPr>
          <w:rFonts w:asciiTheme="minorHAnsi" w:hAnsiTheme="minorHAnsi" w:cstheme="minorHAnsi"/>
          <w:b/>
          <w:bCs/>
          <w:sz w:val="20"/>
          <w:szCs w:val="20"/>
          <w:lang w:eastAsia="sk-SK"/>
        </w:rPr>
        <w:t xml:space="preserve"> </w:t>
      </w:r>
      <w:r w:rsidRPr="00327C11">
        <w:rPr>
          <w:rFonts w:asciiTheme="minorHAnsi" w:hAnsiTheme="minorHAnsi" w:cstheme="minorHAnsi"/>
          <w:b/>
          <w:bCs/>
          <w:sz w:val="20"/>
          <w:szCs w:val="20"/>
          <w:lang w:eastAsia="sk-SK"/>
        </w:rPr>
        <w:t>bez DPH</w:t>
      </w:r>
      <w:r w:rsidRPr="00327C11">
        <w:rPr>
          <w:rFonts w:asciiTheme="minorHAnsi" w:hAnsiTheme="minorHAnsi" w:cstheme="minorHAnsi"/>
          <w:sz w:val="20"/>
          <w:szCs w:val="20"/>
          <w:lang w:eastAsia="sk-SK"/>
        </w:rPr>
        <w:t>.</w:t>
      </w:r>
    </w:p>
    <w:p w14:paraId="6204F187" w14:textId="77777777" w:rsidR="00284864" w:rsidRPr="00327C11" w:rsidRDefault="00284864" w:rsidP="00284864">
      <w:pPr>
        <w:autoSpaceDE w:val="0"/>
        <w:spacing w:line="251" w:lineRule="exact"/>
        <w:jc w:val="both"/>
        <w:rPr>
          <w:rFonts w:asciiTheme="minorHAnsi" w:hAnsiTheme="minorHAnsi" w:cstheme="minorHAnsi"/>
          <w:sz w:val="20"/>
          <w:szCs w:val="20"/>
          <w:lang w:val="x-none" w:eastAsia="sk-SK"/>
        </w:rPr>
      </w:pPr>
      <w:r w:rsidRPr="00327C11">
        <w:rPr>
          <w:rFonts w:asciiTheme="minorHAnsi" w:hAnsiTheme="minorHAnsi" w:cstheme="minorHAnsi"/>
          <w:sz w:val="20"/>
          <w:szCs w:val="20"/>
          <w:lang w:val="x-none" w:eastAsia="sk-SK"/>
        </w:rPr>
        <w:t>Pod stavebnými prácami rovnakého charakteru sa myslia práce súvisiace s výstavbou/rekonštrukciou budovy. Jednotlivé plnenia sa pre účely splnenia predmetnej podmienky účasti môžu sčitovať.</w:t>
      </w:r>
    </w:p>
    <w:p w14:paraId="72B2C40C" w14:textId="77777777" w:rsidR="00284864" w:rsidRPr="00327C11" w:rsidRDefault="00284864" w:rsidP="00284864">
      <w:pPr>
        <w:autoSpaceDE w:val="0"/>
        <w:spacing w:line="251" w:lineRule="exact"/>
        <w:jc w:val="both"/>
        <w:rPr>
          <w:rFonts w:asciiTheme="minorHAnsi" w:hAnsiTheme="minorHAnsi" w:cstheme="minorHAnsi"/>
          <w:b/>
          <w:sz w:val="20"/>
          <w:szCs w:val="20"/>
          <w:lang w:eastAsia="sk-SK"/>
        </w:rPr>
      </w:pPr>
    </w:p>
    <w:p w14:paraId="4F17F1CD" w14:textId="0A25D79F" w:rsidR="00284864" w:rsidRPr="00327C11" w:rsidRDefault="00284864" w:rsidP="00284864">
      <w:pPr>
        <w:autoSpaceDE w:val="0"/>
        <w:spacing w:line="251" w:lineRule="exact"/>
        <w:jc w:val="both"/>
        <w:rPr>
          <w:rFonts w:asciiTheme="minorHAnsi" w:hAnsiTheme="minorHAnsi" w:cstheme="minorHAnsi"/>
          <w:b/>
          <w:bCs/>
          <w:sz w:val="20"/>
          <w:szCs w:val="20"/>
          <w:lang w:eastAsia="sk-SK"/>
        </w:rPr>
      </w:pPr>
      <w:r w:rsidRPr="00327C11">
        <w:rPr>
          <w:rFonts w:asciiTheme="minorHAnsi" w:hAnsiTheme="minorHAnsi" w:cstheme="minorHAnsi"/>
          <w:b/>
          <w:sz w:val="20"/>
          <w:szCs w:val="20"/>
          <w:lang w:eastAsia="sk-SK"/>
        </w:rPr>
        <w:t>Minimálna úroveň pre časť predmetu zákazky č. 2</w:t>
      </w:r>
      <w:r w:rsidR="00F25831" w:rsidRPr="00327C11">
        <w:rPr>
          <w:rFonts w:asciiTheme="minorHAnsi" w:hAnsiTheme="minorHAnsi" w:cstheme="minorHAnsi"/>
          <w:b/>
          <w:sz w:val="20"/>
          <w:szCs w:val="20"/>
          <w:lang w:eastAsia="sk-SK"/>
        </w:rPr>
        <w:t xml:space="preserve">: </w:t>
      </w:r>
      <w:r w:rsidRPr="00327C11">
        <w:rPr>
          <w:rFonts w:asciiTheme="minorHAnsi" w:hAnsiTheme="minorHAnsi" w:cstheme="minorHAnsi"/>
          <w:b/>
          <w:sz w:val="20"/>
          <w:szCs w:val="20"/>
          <w:lang w:eastAsia="sk-SK"/>
        </w:rPr>
        <w:t xml:space="preserve"> </w:t>
      </w:r>
      <w:r w:rsidR="007A455C" w:rsidRPr="00327C11">
        <w:rPr>
          <w:rFonts w:asciiTheme="minorHAnsi" w:hAnsiTheme="minorHAnsi" w:cstheme="minorHAnsi"/>
          <w:i/>
          <w:iCs/>
          <w:sz w:val="20"/>
          <w:szCs w:val="20"/>
        </w:rPr>
        <w:t>SOŠ Tornaľa - modernizácia odborného vzdelávania - budova bývalej MŠ</w:t>
      </w:r>
    </w:p>
    <w:p w14:paraId="64A41F9C" w14:textId="1AF28069" w:rsidR="00284864" w:rsidRPr="00327C11" w:rsidRDefault="00284864" w:rsidP="00284864">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327C11">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327C11">
        <w:rPr>
          <w:rFonts w:asciiTheme="minorHAnsi" w:hAnsiTheme="minorHAnsi" w:cstheme="minorHAnsi"/>
          <w:sz w:val="20"/>
          <w:szCs w:val="20"/>
          <w:lang w:eastAsia="sk-SK"/>
        </w:rPr>
        <w:t>t.j</w:t>
      </w:r>
      <w:proofErr w:type="spellEnd"/>
      <w:r w:rsidRPr="00327C11">
        <w:rPr>
          <w:rFonts w:asciiTheme="minorHAnsi" w:hAnsiTheme="minorHAnsi" w:cstheme="minorHAnsi"/>
          <w:sz w:val="20"/>
          <w:szCs w:val="20"/>
          <w:lang w:eastAsia="sk-SK"/>
        </w:rPr>
        <w:t xml:space="preserve">. 5 rokov spätne od vyhlásenia verejného obstarávania v súhrnnej hodnote minimálne </w:t>
      </w:r>
      <w:r w:rsidR="00091FFA" w:rsidRPr="00327C11">
        <w:rPr>
          <w:rFonts w:asciiTheme="minorHAnsi" w:hAnsiTheme="minorHAnsi" w:cstheme="minorHAnsi"/>
          <w:b/>
          <w:bCs/>
          <w:sz w:val="20"/>
          <w:szCs w:val="20"/>
        </w:rPr>
        <w:t>4</w:t>
      </w:r>
      <w:r w:rsidR="00091FFA">
        <w:rPr>
          <w:rFonts w:asciiTheme="minorHAnsi" w:hAnsiTheme="minorHAnsi" w:cstheme="minorHAnsi"/>
          <w:b/>
          <w:bCs/>
          <w:sz w:val="20"/>
          <w:szCs w:val="20"/>
        </w:rPr>
        <w:t>00</w:t>
      </w:r>
      <w:r w:rsidR="00091FFA" w:rsidRPr="00327C11">
        <w:rPr>
          <w:rFonts w:asciiTheme="minorHAnsi" w:hAnsiTheme="minorHAnsi" w:cstheme="minorHAnsi"/>
          <w:b/>
          <w:bCs/>
          <w:sz w:val="20"/>
          <w:szCs w:val="20"/>
        </w:rPr>
        <w:t> 0</w:t>
      </w:r>
      <w:r w:rsidR="00091FFA">
        <w:rPr>
          <w:rFonts w:asciiTheme="minorHAnsi" w:hAnsiTheme="minorHAnsi" w:cstheme="minorHAnsi"/>
          <w:b/>
          <w:bCs/>
          <w:sz w:val="20"/>
          <w:szCs w:val="20"/>
        </w:rPr>
        <w:t>00</w:t>
      </w:r>
      <w:r w:rsidR="00327C11" w:rsidRPr="00327C11">
        <w:rPr>
          <w:rFonts w:asciiTheme="minorHAnsi" w:hAnsiTheme="minorHAnsi" w:cstheme="minorHAnsi"/>
          <w:b/>
          <w:bCs/>
          <w:sz w:val="20"/>
          <w:szCs w:val="20"/>
        </w:rPr>
        <w:t>,</w:t>
      </w:r>
      <w:r w:rsidR="00091FFA">
        <w:rPr>
          <w:rFonts w:asciiTheme="minorHAnsi" w:hAnsiTheme="minorHAnsi" w:cstheme="minorHAnsi"/>
          <w:b/>
          <w:bCs/>
          <w:sz w:val="20"/>
          <w:szCs w:val="20"/>
        </w:rPr>
        <w:t xml:space="preserve">00 </w:t>
      </w:r>
      <w:r w:rsidR="00327C11">
        <w:rPr>
          <w:rFonts w:asciiTheme="minorHAnsi" w:hAnsiTheme="minorHAnsi" w:cstheme="minorHAnsi"/>
          <w:b/>
          <w:bCs/>
          <w:sz w:val="20"/>
          <w:szCs w:val="20"/>
          <w:lang w:eastAsia="sk-SK"/>
        </w:rPr>
        <w:t xml:space="preserve">EUR </w:t>
      </w:r>
      <w:r w:rsidRPr="00327C11">
        <w:rPr>
          <w:rFonts w:asciiTheme="minorHAnsi" w:hAnsiTheme="minorHAnsi" w:cstheme="minorHAnsi"/>
          <w:b/>
          <w:bCs/>
          <w:sz w:val="20"/>
          <w:szCs w:val="20"/>
          <w:lang w:eastAsia="sk-SK"/>
        </w:rPr>
        <w:t>bez DPH</w:t>
      </w:r>
      <w:r w:rsidRPr="00327C11">
        <w:rPr>
          <w:rFonts w:asciiTheme="minorHAnsi" w:hAnsiTheme="minorHAnsi" w:cstheme="minorHAnsi"/>
          <w:sz w:val="20"/>
          <w:szCs w:val="20"/>
          <w:lang w:eastAsia="sk-SK"/>
        </w:rPr>
        <w:t>.</w:t>
      </w:r>
    </w:p>
    <w:p w14:paraId="075D9139" w14:textId="77777777" w:rsidR="00284864" w:rsidRPr="00FA05D1" w:rsidRDefault="00284864" w:rsidP="00284864">
      <w:pPr>
        <w:autoSpaceDE w:val="0"/>
        <w:spacing w:line="251" w:lineRule="exact"/>
        <w:jc w:val="both"/>
        <w:rPr>
          <w:rFonts w:asciiTheme="minorHAnsi" w:hAnsiTheme="minorHAnsi" w:cstheme="minorHAnsi"/>
          <w:sz w:val="20"/>
          <w:szCs w:val="20"/>
          <w:lang w:val="x-none" w:eastAsia="sk-SK"/>
        </w:rPr>
      </w:pPr>
      <w:r w:rsidRPr="00327C11">
        <w:rPr>
          <w:rFonts w:asciiTheme="minorHAnsi" w:hAnsiTheme="minorHAnsi" w:cstheme="minorHAnsi"/>
          <w:sz w:val="20"/>
          <w:szCs w:val="20"/>
          <w:lang w:val="x-none" w:eastAsia="sk-SK"/>
        </w:rPr>
        <w:t>Pod stavebnými prácami rovnakého charakteru sa myslia práce súvisiace</w:t>
      </w:r>
      <w:r w:rsidRPr="00FA05D1">
        <w:rPr>
          <w:rFonts w:asciiTheme="minorHAnsi" w:hAnsiTheme="minorHAnsi" w:cstheme="minorHAnsi"/>
          <w:sz w:val="20"/>
          <w:szCs w:val="20"/>
          <w:lang w:val="x-none" w:eastAsia="sk-SK"/>
        </w:rPr>
        <w:t xml:space="preserve"> s výstavbou/rekonštrukciou budovy. Jednotlivé plnenia sa pre účely splnenia predmetnej podmienky účasti môžu sčitovať.</w:t>
      </w:r>
    </w:p>
    <w:p w14:paraId="5792EC98" w14:textId="3A8B65C0" w:rsidR="00B14265" w:rsidRPr="00F25831" w:rsidRDefault="00B14265" w:rsidP="00E5007A">
      <w:pPr>
        <w:tabs>
          <w:tab w:val="left" w:pos="344"/>
        </w:tabs>
        <w:autoSpaceDE w:val="0"/>
        <w:spacing w:line="251" w:lineRule="exact"/>
        <w:jc w:val="both"/>
        <w:rPr>
          <w:rFonts w:asciiTheme="minorHAnsi" w:hAnsiTheme="minorHAnsi" w:cstheme="minorHAnsi"/>
          <w:b/>
          <w:bCs/>
          <w:sz w:val="20"/>
          <w:szCs w:val="20"/>
        </w:rPr>
      </w:pPr>
    </w:p>
    <w:p w14:paraId="342407D7" w14:textId="77777777" w:rsidR="00284864" w:rsidRPr="00FA05D1" w:rsidRDefault="00284864" w:rsidP="00284864">
      <w:pPr>
        <w:tabs>
          <w:tab w:val="left" w:pos="344"/>
        </w:tabs>
        <w:autoSpaceDE w:val="0"/>
        <w:spacing w:line="251" w:lineRule="exact"/>
        <w:jc w:val="both"/>
        <w:rPr>
          <w:rFonts w:asciiTheme="minorHAnsi" w:hAnsiTheme="minorHAnsi" w:cstheme="minorHAnsi"/>
          <w:b/>
          <w:bCs/>
          <w:sz w:val="20"/>
          <w:szCs w:val="20"/>
          <w:lang w:eastAsia="sk-SK"/>
        </w:rPr>
      </w:pPr>
      <w:r w:rsidRPr="00FA05D1">
        <w:rPr>
          <w:rFonts w:asciiTheme="minorHAnsi" w:hAnsiTheme="minorHAnsi" w:cstheme="minorHAnsi"/>
          <w:b/>
          <w:bCs/>
          <w:sz w:val="20"/>
          <w:szCs w:val="20"/>
          <w:lang w:eastAsia="sk-SK"/>
        </w:rPr>
        <w:t>Pre všetky časti predmetu zákazky platí:</w:t>
      </w:r>
    </w:p>
    <w:p w14:paraId="654D9A9F"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6D31A598"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24AA9E46"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086A631"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08A27993" w14:textId="165E1A7B" w:rsidR="00284864" w:rsidRPr="00FA05D1" w:rsidRDefault="00284864"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Uchádzač preukáže splnenie podmienky účasti podľa </w:t>
      </w:r>
      <w:r w:rsidRPr="00FA05D1">
        <w:rPr>
          <w:rFonts w:asciiTheme="minorHAnsi" w:hAnsiTheme="minorHAnsi" w:cstheme="minorHAnsi"/>
          <w:b/>
          <w:sz w:val="20"/>
          <w:szCs w:val="20"/>
          <w:lang w:eastAsia="sk-SK"/>
        </w:rPr>
        <w:t>§ 34 ods. 1 písm. g)</w:t>
      </w:r>
      <w:r w:rsidRPr="00FA05D1">
        <w:rPr>
          <w:rFonts w:asciiTheme="minorHAnsi" w:hAnsiTheme="minorHAnsi" w:cstheme="minorHAnsi"/>
          <w:sz w:val="20"/>
          <w:szCs w:val="20"/>
          <w:lang w:eastAsia="sk-SK"/>
        </w:rPr>
        <w:t xml:space="preserve"> ZVO predložením údajov o vzdelaní a odbornej praxi alebo o odbornej kvalifikácií osôb určených na plnenie zmluvy alebo riadiacich zamestnancov. </w:t>
      </w:r>
    </w:p>
    <w:p w14:paraId="5C1EB2B9"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54D6C18E" w14:textId="7D746D51" w:rsidR="00B0030D" w:rsidRPr="00FA05D1" w:rsidRDefault="00B0030D" w:rsidP="00B0030D">
      <w:pPr>
        <w:tabs>
          <w:tab w:val="left" w:pos="344"/>
        </w:tabs>
        <w:autoSpaceDE w:val="0"/>
        <w:spacing w:line="251" w:lineRule="exact"/>
        <w:jc w:val="both"/>
        <w:rPr>
          <w:rFonts w:ascii="Calibri" w:hAnsi="Calibri" w:cs="Calibri"/>
          <w:b/>
          <w:bCs/>
          <w:sz w:val="20"/>
          <w:szCs w:val="20"/>
          <w:lang w:eastAsia="sk-SK"/>
        </w:rPr>
      </w:pPr>
      <w:r w:rsidRPr="00FA05D1">
        <w:rPr>
          <w:rFonts w:ascii="Calibri" w:hAnsi="Calibri" w:cs="Calibri"/>
          <w:b/>
          <w:bCs/>
          <w:sz w:val="20"/>
          <w:szCs w:val="20"/>
          <w:lang w:eastAsia="sk-SK"/>
        </w:rPr>
        <w:t xml:space="preserve">Minimálna úroveň. </w:t>
      </w:r>
    </w:p>
    <w:p w14:paraId="77C01527" w14:textId="1EE98BE9" w:rsidR="00B0030D" w:rsidRPr="00C3205D" w:rsidRDefault="00B0030D" w:rsidP="00B0030D">
      <w:pPr>
        <w:autoSpaceDE w:val="0"/>
        <w:spacing w:line="251" w:lineRule="exact"/>
        <w:jc w:val="both"/>
        <w:rPr>
          <w:rFonts w:asciiTheme="minorHAnsi" w:hAnsiTheme="minorHAnsi" w:cstheme="minorHAnsi"/>
          <w:b/>
          <w:bCs/>
          <w:sz w:val="20"/>
          <w:szCs w:val="20"/>
          <w:highlight w:val="green"/>
          <w:lang w:eastAsia="sk-SK"/>
        </w:rPr>
      </w:pPr>
      <w:r w:rsidRPr="002A5E0E">
        <w:rPr>
          <w:rFonts w:asciiTheme="minorHAnsi" w:hAnsiTheme="minorHAnsi" w:cstheme="minorHAnsi"/>
          <w:b/>
          <w:sz w:val="20"/>
          <w:szCs w:val="20"/>
          <w:lang w:eastAsia="sk-SK"/>
        </w:rPr>
        <w:t xml:space="preserve">Minimálna úroveň pre časť predmetu zákazky č. 1: </w:t>
      </w:r>
      <w:r w:rsidRPr="002A5E0E">
        <w:rPr>
          <w:rFonts w:asciiTheme="minorHAnsi" w:hAnsiTheme="minorHAnsi" w:cstheme="minorHAnsi"/>
          <w:i/>
          <w:iCs/>
          <w:sz w:val="20"/>
          <w:szCs w:val="20"/>
        </w:rPr>
        <w:t>SOŠ Tornaľa - modernizácia odborného vzdelávania - budova SOŠ</w:t>
      </w:r>
    </w:p>
    <w:p w14:paraId="5BE99896" w14:textId="7A0EE65C" w:rsidR="00F25831" w:rsidRPr="002A5E0E" w:rsidRDefault="00F25831" w:rsidP="00F25831">
      <w:pPr>
        <w:tabs>
          <w:tab w:val="left" w:pos="344"/>
        </w:tabs>
        <w:autoSpaceDE w:val="0"/>
        <w:spacing w:line="251" w:lineRule="exact"/>
        <w:jc w:val="both"/>
        <w:rPr>
          <w:rFonts w:asciiTheme="minorHAnsi" w:hAnsiTheme="minorHAnsi" w:cstheme="minorHAnsi"/>
          <w:sz w:val="20"/>
          <w:szCs w:val="20"/>
          <w:lang w:eastAsia="sk-SK"/>
        </w:rPr>
      </w:pPr>
      <w:r w:rsidRPr="002A5E0E">
        <w:rPr>
          <w:rFonts w:asciiTheme="minorHAnsi" w:hAnsiTheme="minorHAnsi" w:cstheme="minorHAnsi"/>
          <w:sz w:val="20"/>
          <w:szCs w:val="20"/>
          <w:lang w:eastAsia="sk-SK"/>
        </w:rPr>
        <w:t>Požaduje sa predložiť údaje o odbornej kvalifikácii osoby, ktorá bude zodpovedná za kompletný priebeh, realizáciu a odovzdanie prác:</w:t>
      </w:r>
    </w:p>
    <w:p w14:paraId="2B8FA91B" w14:textId="77777777" w:rsidR="00F25831" w:rsidRPr="002A5E0E" w:rsidRDefault="00F25831" w:rsidP="00915004">
      <w:pPr>
        <w:numPr>
          <w:ilvl w:val="0"/>
          <w:numId w:val="35"/>
        </w:numPr>
        <w:tabs>
          <w:tab w:val="left" w:pos="344"/>
        </w:tabs>
        <w:autoSpaceDE w:val="0"/>
        <w:spacing w:line="251" w:lineRule="exact"/>
        <w:jc w:val="both"/>
        <w:rPr>
          <w:rFonts w:asciiTheme="minorHAnsi" w:hAnsiTheme="minorHAnsi" w:cstheme="minorHAnsi"/>
          <w:iCs/>
          <w:sz w:val="20"/>
          <w:szCs w:val="20"/>
        </w:rPr>
      </w:pPr>
      <w:r w:rsidRPr="002A5E0E">
        <w:rPr>
          <w:rFonts w:asciiTheme="minorHAnsi" w:hAnsiTheme="minorHAnsi" w:cstheme="minorHAnsi"/>
          <w:sz w:val="20"/>
          <w:szCs w:val="20"/>
          <w:lang w:eastAsia="sk-SK"/>
        </w:rPr>
        <w:t xml:space="preserve">Minimálne jedna osoba </w:t>
      </w:r>
      <w:r w:rsidRPr="002A5E0E">
        <w:rPr>
          <w:rFonts w:asciiTheme="minorHAnsi" w:hAnsiTheme="minorHAnsi" w:cstheme="minorHAnsi"/>
          <w:iCs/>
          <w:sz w:val="20"/>
          <w:szCs w:val="20"/>
        </w:rPr>
        <w:t xml:space="preserve">vo funkcii </w:t>
      </w:r>
      <w:r w:rsidRPr="002A5E0E">
        <w:rPr>
          <w:rFonts w:asciiTheme="minorHAnsi" w:hAnsiTheme="minorHAnsi" w:cstheme="minorHAnsi"/>
          <w:b/>
          <w:iCs/>
          <w:sz w:val="20"/>
          <w:szCs w:val="20"/>
        </w:rPr>
        <w:t>stavbyvedúceho</w:t>
      </w:r>
      <w:r w:rsidRPr="002A5E0E">
        <w:rPr>
          <w:rFonts w:asciiTheme="minorHAnsi" w:hAnsiTheme="minorHAnsi" w:cstheme="minorHAnsi"/>
          <w:iCs/>
          <w:sz w:val="20"/>
          <w:szCs w:val="20"/>
        </w:rPr>
        <w:t xml:space="preserve"> musí spĺňať nasledovné minimálne požiadavky:</w:t>
      </w:r>
    </w:p>
    <w:p w14:paraId="415738E4" w14:textId="77777777" w:rsidR="00F25831" w:rsidRPr="002A5E0E" w:rsidRDefault="00F25831" w:rsidP="00915004">
      <w:pPr>
        <w:numPr>
          <w:ilvl w:val="0"/>
          <w:numId w:val="36"/>
        </w:numPr>
        <w:autoSpaceDE w:val="0"/>
        <w:autoSpaceDN w:val="0"/>
        <w:adjustRightInd w:val="0"/>
        <w:spacing w:after="22"/>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A2E52A0" w14:textId="77777777" w:rsidR="00F25831" w:rsidRPr="002A5E0E" w:rsidRDefault="00F25831" w:rsidP="00915004">
      <w:pPr>
        <w:numPr>
          <w:ilvl w:val="0"/>
          <w:numId w:val="36"/>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musí mať odbornú prax súvisiacu s predmetom zákazky (</w:t>
      </w:r>
      <w:r w:rsidRPr="002A5E0E">
        <w:rPr>
          <w:rFonts w:asciiTheme="minorHAnsi" w:hAnsiTheme="minorHAnsi" w:cstheme="minorHAnsi"/>
          <w:sz w:val="20"/>
          <w:szCs w:val="20"/>
          <w:lang w:eastAsia="sk-SK"/>
        </w:rPr>
        <w:t>stavebné práce súvisiace s výstavbou alebo rekonštrukciou objektov</w:t>
      </w:r>
      <w:r w:rsidRPr="002A5E0E">
        <w:rPr>
          <w:rFonts w:asciiTheme="minorHAnsi" w:hAnsiTheme="minorHAnsi" w:cstheme="minorHAnsi"/>
          <w:color w:val="000000"/>
          <w:sz w:val="20"/>
          <w:szCs w:val="20"/>
          <w:lang w:eastAsia="sk-SK"/>
        </w:rPr>
        <w:t xml:space="preserve">) v dĺžke minimálne 3 roky. </w:t>
      </w:r>
    </w:p>
    <w:p w14:paraId="6E24AF1F" w14:textId="77777777" w:rsidR="00F25831" w:rsidRPr="002A5E0E" w:rsidRDefault="00F25831" w:rsidP="00F25831">
      <w:pPr>
        <w:autoSpaceDE w:val="0"/>
        <w:autoSpaceDN w:val="0"/>
        <w:adjustRightInd w:val="0"/>
        <w:ind w:firstLine="709"/>
        <w:rPr>
          <w:rFonts w:asciiTheme="minorHAnsi" w:hAnsiTheme="minorHAnsi" w:cstheme="minorHAnsi"/>
          <w:b/>
          <w:color w:val="000000"/>
          <w:sz w:val="20"/>
          <w:szCs w:val="20"/>
          <w:lang w:eastAsia="sk-SK"/>
        </w:rPr>
      </w:pPr>
      <w:r w:rsidRPr="002A5E0E">
        <w:rPr>
          <w:rFonts w:asciiTheme="minorHAnsi" w:hAnsiTheme="minorHAnsi" w:cstheme="minorHAnsi"/>
          <w:b/>
          <w:color w:val="000000"/>
          <w:sz w:val="20"/>
          <w:szCs w:val="20"/>
          <w:lang w:eastAsia="sk-SK"/>
        </w:rPr>
        <w:t xml:space="preserve">Uchádzač predloží: </w:t>
      </w:r>
    </w:p>
    <w:p w14:paraId="105F20CA" w14:textId="77777777" w:rsidR="00F25831" w:rsidRPr="002A5E0E" w:rsidRDefault="00F25831" w:rsidP="00915004">
      <w:pPr>
        <w:numPr>
          <w:ilvl w:val="0"/>
          <w:numId w:val="37"/>
        </w:numPr>
        <w:autoSpaceDE w:val="0"/>
        <w:autoSpaceDN w:val="0"/>
        <w:adjustRightInd w:val="0"/>
        <w:spacing w:after="2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2C79A7D9" w14:textId="73326AAA" w:rsidR="00F25831" w:rsidRPr="002A5E0E" w:rsidRDefault="00F25831" w:rsidP="00915004">
      <w:pPr>
        <w:numPr>
          <w:ilvl w:val="0"/>
          <w:numId w:val="37"/>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lastRenderedPageBreak/>
        <w:t>profesijný životopis so zoznamom odborných skúseností preukazujúcich požadovanú odbornú prax</w:t>
      </w:r>
      <w:r w:rsidR="009B62B3" w:rsidRPr="002A5E0E">
        <w:rPr>
          <w:rFonts w:asciiTheme="minorHAnsi" w:hAnsiTheme="minorHAnsi" w:cstheme="minorHAnsi"/>
          <w:color w:val="000000"/>
          <w:sz w:val="20"/>
          <w:szCs w:val="20"/>
          <w:lang w:eastAsia="sk-SK"/>
        </w:rPr>
        <w:t>,</w:t>
      </w:r>
      <w:r w:rsidR="009B62B3">
        <w:rPr>
          <w:rFonts w:asciiTheme="minorHAnsi" w:hAnsiTheme="minorHAnsi" w:cstheme="minorHAnsi"/>
          <w:color w:val="000000"/>
          <w:sz w:val="20"/>
          <w:szCs w:val="20"/>
          <w:lang w:eastAsia="sk-SK"/>
        </w:rPr>
        <w:t xml:space="preserve">             </w:t>
      </w:r>
      <w:r w:rsidRPr="002A5E0E">
        <w:rPr>
          <w:rFonts w:asciiTheme="minorHAnsi" w:hAnsiTheme="minorHAnsi" w:cstheme="minorHAnsi"/>
          <w:color w:val="000000"/>
          <w:sz w:val="20"/>
          <w:szCs w:val="20"/>
          <w:lang w:eastAsia="sk-SK"/>
        </w:rPr>
        <w:t xml:space="preserve">v takom rozsahu, aby bolo možné posúdiť splnenie podmienky účasti. </w:t>
      </w:r>
    </w:p>
    <w:p w14:paraId="44B26D72" w14:textId="096CC7DD" w:rsidR="00D25F00" w:rsidRPr="002A5E0E" w:rsidRDefault="00D25F00" w:rsidP="00D25F00">
      <w:pPr>
        <w:pStyle w:val="Textkomentra"/>
        <w:rPr>
          <w:lang w:val="sk-SK"/>
        </w:rPr>
      </w:pPr>
    </w:p>
    <w:p w14:paraId="41D5B458" w14:textId="77777777" w:rsidR="00B0030D" w:rsidRPr="002A5E0E" w:rsidRDefault="00B0030D" w:rsidP="00B0030D">
      <w:pPr>
        <w:autoSpaceDE w:val="0"/>
        <w:spacing w:line="251" w:lineRule="exact"/>
        <w:jc w:val="both"/>
        <w:rPr>
          <w:rFonts w:asciiTheme="minorHAnsi" w:hAnsiTheme="minorHAnsi" w:cstheme="minorHAnsi"/>
          <w:b/>
          <w:bCs/>
          <w:sz w:val="20"/>
          <w:szCs w:val="20"/>
          <w:lang w:eastAsia="sk-SK"/>
        </w:rPr>
      </w:pPr>
      <w:r w:rsidRPr="002A5E0E">
        <w:rPr>
          <w:rFonts w:asciiTheme="minorHAnsi" w:hAnsiTheme="minorHAnsi" w:cstheme="minorHAnsi"/>
          <w:b/>
          <w:sz w:val="20"/>
          <w:szCs w:val="20"/>
          <w:lang w:eastAsia="sk-SK"/>
        </w:rPr>
        <w:t xml:space="preserve">Minimálna úroveň pre časť predmetu zákazky č. 2:  </w:t>
      </w:r>
      <w:r w:rsidRPr="002A5E0E">
        <w:rPr>
          <w:rFonts w:asciiTheme="minorHAnsi" w:hAnsiTheme="minorHAnsi" w:cstheme="minorHAnsi"/>
          <w:i/>
          <w:iCs/>
          <w:sz w:val="20"/>
          <w:szCs w:val="20"/>
        </w:rPr>
        <w:t>SOŠ Tornaľa - modernizácia odborného vzdelávania - budova bývalej MŠ</w:t>
      </w:r>
    </w:p>
    <w:p w14:paraId="66EEDCAD" w14:textId="77777777" w:rsidR="00B0030D" w:rsidRPr="002A5E0E" w:rsidRDefault="00B0030D" w:rsidP="00B0030D">
      <w:pPr>
        <w:tabs>
          <w:tab w:val="left" w:pos="344"/>
        </w:tabs>
        <w:autoSpaceDE w:val="0"/>
        <w:spacing w:line="251" w:lineRule="exact"/>
        <w:jc w:val="both"/>
        <w:rPr>
          <w:rFonts w:asciiTheme="minorHAnsi" w:hAnsiTheme="minorHAnsi" w:cstheme="minorHAnsi"/>
          <w:sz w:val="20"/>
          <w:szCs w:val="20"/>
          <w:lang w:eastAsia="sk-SK"/>
        </w:rPr>
      </w:pPr>
      <w:r w:rsidRPr="002A5E0E">
        <w:rPr>
          <w:rFonts w:asciiTheme="minorHAnsi" w:hAnsiTheme="minorHAnsi" w:cstheme="minorHAnsi"/>
          <w:sz w:val="20"/>
          <w:szCs w:val="20"/>
          <w:lang w:eastAsia="sk-SK"/>
        </w:rPr>
        <w:t>Požaduje sa predložiť údaje o odbornej kvalifikácii osoby, ktorá bude zodpovedná za kompletný priebeh, realizáciu a odovzdanie prác:</w:t>
      </w:r>
    </w:p>
    <w:p w14:paraId="7494BC93" w14:textId="77777777" w:rsidR="00B0030D" w:rsidRPr="002A5E0E" w:rsidRDefault="00B0030D" w:rsidP="00FA4D2A">
      <w:pPr>
        <w:numPr>
          <w:ilvl w:val="0"/>
          <w:numId w:val="51"/>
        </w:numPr>
        <w:tabs>
          <w:tab w:val="left" w:pos="344"/>
        </w:tabs>
        <w:autoSpaceDE w:val="0"/>
        <w:spacing w:line="251" w:lineRule="exact"/>
        <w:jc w:val="both"/>
        <w:rPr>
          <w:rFonts w:asciiTheme="minorHAnsi" w:hAnsiTheme="minorHAnsi" w:cstheme="minorHAnsi"/>
          <w:iCs/>
          <w:sz w:val="20"/>
          <w:szCs w:val="20"/>
        </w:rPr>
      </w:pPr>
      <w:r w:rsidRPr="002A5E0E">
        <w:rPr>
          <w:rFonts w:asciiTheme="minorHAnsi" w:hAnsiTheme="minorHAnsi" w:cstheme="minorHAnsi"/>
          <w:sz w:val="20"/>
          <w:szCs w:val="20"/>
          <w:lang w:eastAsia="sk-SK"/>
        </w:rPr>
        <w:t xml:space="preserve">Minimálne jedna osoba </w:t>
      </w:r>
      <w:r w:rsidRPr="002A5E0E">
        <w:rPr>
          <w:rFonts w:asciiTheme="minorHAnsi" w:hAnsiTheme="minorHAnsi" w:cstheme="minorHAnsi"/>
          <w:iCs/>
          <w:sz w:val="20"/>
          <w:szCs w:val="20"/>
        </w:rPr>
        <w:t xml:space="preserve">vo funkcii </w:t>
      </w:r>
      <w:r w:rsidRPr="002A5E0E">
        <w:rPr>
          <w:rFonts w:asciiTheme="minorHAnsi" w:hAnsiTheme="minorHAnsi" w:cstheme="minorHAnsi"/>
          <w:b/>
          <w:iCs/>
          <w:sz w:val="20"/>
          <w:szCs w:val="20"/>
        </w:rPr>
        <w:t>stavbyvedúceho</w:t>
      </w:r>
      <w:r w:rsidRPr="002A5E0E">
        <w:rPr>
          <w:rFonts w:asciiTheme="minorHAnsi" w:hAnsiTheme="minorHAnsi" w:cstheme="minorHAnsi"/>
          <w:iCs/>
          <w:sz w:val="20"/>
          <w:szCs w:val="20"/>
        </w:rPr>
        <w:t xml:space="preserve"> musí spĺňať nasledovné minimálne požiadavky:</w:t>
      </w:r>
    </w:p>
    <w:p w14:paraId="09134A8B" w14:textId="77777777" w:rsidR="00B0030D" w:rsidRPr="002A5E0E" w:rsidRDefault="00B0030D" w:rsidP="00B0030D">
      <w:pPr>
        <w:numPr>
          <w:ilvl w:val="0"/>
          <w:numId w:val="36"/>
        </w:numPr>
        <w:autoSpaceDE w:val="0"/>
        <w:autoSpaceDN w:val="0"/>
        <w:adjustRightInd w:val="0"/>
        <w:spacing w:after="22"/>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41F62C7" w14:textId="77777777" w:rsidR="00B0030D" w:rsidRPr="002A5E0E" w:rsidRDefault="00B0030D" w:rsidP="00B0030D">
      <w:pPr>
        <w:numPr>
          <w:ilvl w:val="0"/>
          <w:numId w:val="36"/>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musí mať odbornú prax súvisiacu s predmetom zákazky (</w:t>
      </w:r>
      <w:r w:rsidRPr="002A5E0E">
        <w:rPr>
          <w:rFonts w:asciiTheme="minorHAnsi" w:hAnsiTheme="minorHAnsi" w:cstheme="minorHAnsi"/>
          <w:sz w:val="20"/>
          <w:szCs w:val="20"/>
          <w:lang w:eastAsia="sk-SK"/>
        </w:rPr>
        <w:t>stavebné práce súvisiace s výstavbou alebo rekonštrukciou objektov</w:t>
      </w:r>
      <w:r w:rsidRPr="002A5E0E">
        <w:rPr>
          <w:rFonts w:asciiTheme="minorHAnsi" w:hAnsiTheme="minorHAnsi" w:cstheme="minorHAnsi"/>
          <w:color w:val="000000"/>
          <w:sz w:val="20"/>
          <w:szCs w:val="20"/>
          <w:lang w:eastAsia="sk-SK"/>
        </w:rPr>
        <w:t xml:space="preserve">) v dĺžke minimálne 3 roky. </w:t>
      </w:r>
    </w:p>
    <w:p w14:paraId="031D538C" w14:textId="77777777" w:rsidR="00B0030D" w:rsidRPr="002A5E0E" w:rsidRDefault="00B0030D" w:rsidP="00B0030D">
      <w:pPr>
        <w:autoSpaceDE w:val="0"/>
        <w:autoSpaceDN w:val="0"/>
        <w:adjustRightInd w:val="0"/>
        <w:ind w:firstLine="709"/>
        <w:rPr>
          <w:rFonts w:asciiTheme="minorHAnsi" w:hAnsiTheme="minorHAnsi" w:cstheme="minorHAnsi"/>
          <w:b/>
          <w:color w:val="000000"/>
          <w:sz w:val="20"/>
          <w:szCs w:val="20"/>
          <w:lang w:eastAsia="sk-SK"/>
        </w:rPr>
      </w:pPr>
      <w:r w:rsidRPr="002A5E0E">
        <w:rPr>
          <w:rFonts w:asciiTheme="minorHAnsi" w:hAnsiTheme="minorHAnsi" w:cstheme="minorHAnsi"/>
          <w:b/>
          <w:color w:val="000000"/>
          <w:sz w:val="20"/>
          <w:szCs w:val="20"/>
          <w:lang w:eastAsia="sk-SK"/>
        </w:rPr>
        <w:t xml:space="preserve">Uchádzač predloží: </w:t>
      </w:r>
    </w:p>
    <w:p w14:paraId="171AE0E0" w14:textId="77777777" w:rsidR="00B0030D" w:rsidRPr="002A5E0E" w:rsidRDefault="00B0030D" w:rsidP="00B0030D">
      <w:pPr>
        <w:numPr>
          <w:ilvl w:val="0"/>
          <w:numId w:val="37"/>
        </w:numPr>
        <w:autoSpaceDE w:val="0"/>
        <w:autoSpaceDN w:val="0"/>
        <w:adjustRightInd w:val="0"/>
        <w:spacing w:after="2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7D31C1FF" w14:textId="18A5B4AE" w:rsidR="00B0030D" w:rsidRPr="002A5E0E" w:rsidRDefault="00B0030D" w:rsidP="00B0030D">
      <w:pPr>
        <w:numPr>
          <w:ilvl w:val="0"/>
          <w:numId w:val="37"/>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profesijný životopis so zoznamom odborných skúseností preukazujúcich požadovanú odbornú prax,         </w:t>
      </w:r>
      <w:r w:rsidR="009B62B3">
        <w:rPr>
          <w:rFonts w:asciiTheme="minorHAnsi" w:hAnsiTheme="minorHAnsi" w:cstheme="minorHAnsi"/>
          <w:color w:val="000000"/>
          <w:sz w:val="20"/>
          <w:szCs w:val="20"/>
          <w:lang w:eastAsia="sk-SK"/>
        </w:rPr>
        <w:t xml:space="preserve">    </w:t>
      </w:r>
      <w:r w:rsidRPr="002A5E0E">
        <w:rPr>
          <w:rFonts w:asciiTheme="minorHAnsi" w:hAnsiTheme="minorHAnsi" w:cstheme="minorHAnsi"/>
          <w:color w:val="000000"/>
          <w:sz w:val="20"/>
          <w:szCs w:val="20"/>
          <w:lang w:eastAsia="sk-SK"/>
        </w:rPr>
        <w:t xml:space="preserve">v takom rozsahu, aby bolo možné posúdiť splnenie podmienky účasti. </w:t>
      </w:r>
    </w:p>
    <w:p w14:paraId="04A28F1F" w14:textId="77777777" w:rsidR="00B0030D" w:rsidRPr="002A5E0E" w:rsidRDefault="00B0030D" w:rsidP="00D25F00">
      <w:pPr>
        <w:pStyle w:val="Textkomentra"/>
        <w:rPr>
          <w:lang w:val="sk-SK"/>
        </w:rPr>
      </w:pPr>
    </w:p>
    <w:p w14:paraId="6D02D8CA" w14:textId="15A1A813" w:rsidR="00D25F00" w:rsidRPr="005E0B75" w:rsidRDefault="00D25F00" w:rsidP="00D25F00">
      <w:pPr>
        <w:pStyle w:val="Textkomentra"/>
        <w:rPr>
          <w:rFonts w:asciiTheme="minorHAnsi" w:hAnsiTheme="minorHAnsi" w:cstheme="minorHAnsi"/>
          <w:b/>
          <w:bCs/>
          <w:u w:val="single"/>
          <w:lang w:val="sk-SK"/>
        </w:rPr>
      </w:pPr>
      <w:r w:rsidRPr="005E0B75">
        <w:rPr>
          <w:rFonts w:asciiTheme="minorHAnsi" w:hAnsiTheme="minorHAnsi" w:cstheme="minorHAnsi"/>
          <w:b/>
          <w:bCs/>
          <w:u w:val="single"/>
          <w:lang w:val="sk-SK"/>
        </w:rPr>
        <w:t>Splnenie predmetnej podmienky účasti sa vyžaduje pre každú časť predmetu zákazky samostatne.</w:t>
      </w:r>
    </w:p>
    <w:p w14:paraId="5228E7BA" w14:textId="77777777" w:rsidR="00F25831" w:rsidRPr="00FA05D1" w:rsidRDefault="00F25831" w:rsidP="00F25831">
      <w:pPr>
        <w:tabs>
          <w:tab w:val="left" w:pos="344"/>
        </w:tabs>
        <w:autoSpaceDE w:val="0"/>
        <w:spacing w:line="251" w:lineRule="exact"/>
        <w:jc w:val="both"/>
        <w:rPr>
          <w:rFonts w:asciiTheme="minorHAnsi" w:hAnsiTheme="minorHAnsi" w:cstheme="minorHAnsi"/>
          <w:sz w:val="20"/>
          <w:szCs w:val="20"/>
          <w:lang w:eastAsia="sk-SK"/>
        </w:rPr>
      </w:pPr>
    </w:p>
    <w:p w14:paraId="433B45BA" w14:textId="3A17DA47" w:rsidR="001D766A" w:rsidRPr="0063584C" w:rsidRDefault="00F25831" w:rsidP="005F72D2">
      <w:pPr>
        <w:pStyle w:val="Odsekzoznamu"/>
        <w:numPr>
          <w:ilvl w:val="1"/>
          <w:numId w:val="22"/>
        </w:numPr>
        <w:tabs>
          <w:tab w:val="left" w:pos="426"/>
        </w:tabs>
        <w:autoSpaceDE w:val="0"/>
        <w:spacing w:line="251" w:lineRule="exact"/>
        <w:ind w:left="0" w:firstLine="0"/>
        <w:jc w:val="both"/>
        <w:rPr>
          <w:rFonts w:ascii="Calibri" w:hAnsi="Calibri" w:cs="Calibri"/>
          <w:sz w:val="20"/>
          <w:szCs w:val="20"/>
          <w:lang w:eastAsia="sk-SK"/>
        </w:rPr>
      </w:pPr>
      <w:r w:rsidRPr="00FA05D1">
        <w:rPr>
          <w:rFonts w:asciiTheme="minorHAnsi" w:hAnsiTheme="minorHAnsi" w:cstheme="minorHAnsi"/>
          <w:sz w:val="20"/>
          <w:szCs w:val="20"/>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w:t>
      </w:r>
      <w:r w:rsidR="005C0DC8">
        <w:rPr>
          <w:rFonts w:asciiTheme="minorHAnsi" w:hAnsiTheme="minorHAnsi" w:cstheme="minorHAnsi"/>
          <w:sz w:val="20"/>
          <w:szCs w:val="20"/>
          <w:lang w:eastAsia="sk-SK"/>
        </w:rPr>
        <w:t xml:space="preserve">     </w:t>
      </w:r>
      <w:r w:rsidRPr="00FA05D1">
        <w:rPr>
          <w:rFonts w:asciiTheme="minorHAnsi" w:hAnsiTheme="minorHAnsi" w:cstheme="minorHAnsi"/>
          <w:sz w:val="20"/>
          <w:szCs w:val="20"/>
          <w:lang w:eastAsia="sk-SK"/>
        </w:rPr>
        <w:t xml:space="preserve"> v § 32 ods. 2 ZVO, oprávnenie dodávať tovar, uskutočňovať stavebné práce alebo poskytovať službu preukazuje vo vzťahu k tej časti predmetu zákazky, na ktorú boli kapacity záujemcovi alebo uchádzačovi poskytnuté.</w:t>
      </w:r>
      <w:r w:rsidR="007B09EE">
        <w:rPr>
          <w:rFonts w:asciiTheme="minorHAnsi" w:hAnsiTheme="minorHAnsi" w:cstheme="minorHAnsi"/>
          <w:sz w:val="20"/>
          <w:szCs w:val="20"/>
          <w:lang w:eastAsia="sk-SK"/>
        </w:rPr>
        <w:t xml:space="preserve"> </w:t>
      </w:r>
      <w:bookmarkStart w:id="16" w:name="_Hlk88066432"/>
      <w:r w:rsidR="007B09EE" w:rsidRPr="007B09EE">
        <w:rPr>
          <w:rFonts w:asciiTheme="minorHAnsi" w:hAnsiTheme="minorHAnsi" w:cstheme="minorHAnsi"/>
          <w:sz w:val="20"/>
          <w:szCs w:val="20"/>
          <w:lang w:eastAsia="sk-SK"/>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bookmarkEnd w:id="16"/>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0596D846" w:rsidR="00E5007A" w:rsidRPr="0064099E" w:rsidRDefault="00E5007A" w:rsidP="00915004">
      <w:pPr>
        <w:pStyle w:val="Odsekzoznamu"/>
        <w:numPr>
          <w:ilvl w:val="0"/>
          <w:numId w:val="22"/>
        </w:numPr>
        <w:tabs>
          <w:tab w:val="left" w:pos="426"/>
        </w:tabs>
        <w:autoSpaceDE w:val="0"/>
        <w:ind w:left="0" w:firstLine="0"/>
        <w:jc w:val="both"/>
        <w:rPr>
          <w:rFonts w:ascii="Calibri" w:hAnsi="Calibri" w:cs="Calibri"/>
          <w:b/>
          <w:sz w:val="22"/>
          <w:szCs w:val="20"/>
          <w:lang w:eastAsia="sk-SK"/>
        </w:rPr>
      </w:pPr>
      <w:r w:rsidRPr="0064099E">
        <w:rPr>
          <w:rFonts w:ascii="Calibri" w:hAnsi="Calibri" w:cs="Calibri"/>
          <w:b/>
          <w:sz w:val="22"/>
          <w:szCs w:val="20"/>
        </w:rPr>
        <w:t>Doplňujúce informácie k podmienkam účasti</w:t>
      </w:r>
    </w:p>
    <w:p w14:paraId="25A516D6" w14:textId="1B523C63"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Predpokladom splnenia podmienok účasti  je predloženie všetkých dokladov a dokumentov tak, ako je uvedené </w:t>
      </w:r>
      <w:r w:rsidR="00624665">
        <w:rPr>
          <w:rFonts w:ascii="Calibri" w:hAnsi="Calibri" w:cs="Calibri"/>
          <w:sz w:val="20"/>
          <w:szCs w:val="20"/>
          <w:lang w:eastAsia="sk-SK"/>
        </w:rPr>
        <w:t xml:space="preserve">      </w:t>
      </w:r>
      <w:r w:rsidR="005C0DC8">
        <w:rPr>
          <w:rFonts w:ascii="Calibri" w:hAnsi="Calibri" w:cs="Calibri"/>
          <w:sz w:val="20"/>
          <w:szCs w:val="20"/>
          <w:lang w:eastAsia="sk-SK"/>
        </w:rPr>
        <w:t xml:space="preserve">     </w:t>
      </w:r>
      <w:r w:rsidR="00624665">
        <w:rPr>
          <w:rFonts w:ascii="Calibri" w:hAnsi="Calibri" w:cs="Calibri"/>
          <w:sz w:val="20"/>
          <w:szCs w:val="20"/>
          <w:lang w:eastAsia="sk-SK"/>
        </w:rPr>
        <w:t xml:space="preserve"> </w:t>
      </w:r>
      <w:r w:rsidRPr="0064099E">
        <w:rPr>
          <w:rFonts w:ascii="Calibri" w:hAnsi="Calibri" w:cs="Calibri"/>
          <w:sz w:val="20"/>
          <w:szCs w:val="20"/>
          <w:lang w:eastAsia="sk-SK"/>
        </w:rPr>
        <w:t xml:space="preserve">vo </w:t>
      </w:r>
      <w:r w:rsidR="00FA05D1">
        <w:rPr>
          <w:rFonts w:ascii="Calibri" w:hAnsi="Calibri" w:cs="Calibri"/>
          <w:sz w:val="20"/>
          <w:szCs w:val="20"/>
          <w:lang w:eastAsia="sk-SK"/>
        </w:rPr>
        <w:t xml:space="preserve"> </w:t>
      </w:r>
      <w:bookmarkStart w:id="17" w:name="_Hlk87964736"/>
      <w:r w:rsidR="00FA05D1">
        <w:rPr>
          <w:rFonts w:ascii="Calibri" w:hAnsi="Calibri" w:cs="Calibri"/>
          <w:sz w:val="20"/>
          <w:szCs w:val="20"/>
          <w:lang w:eastAsia="sk-SK"/>
        </w:rPr>
        <w:t>Výzve na predkladanie ponúk</w:t>
      </w:r>
      <w:r w:rsidRPr="0064099E">
        <w:rPr>
          <w:rFonts w:ascii="Calibri" w:hAnsi="Calibri" w:cs="Calibri"/>
          <w:sz w:val="20"/>
          <w:szCs w:val="20"/>
          <w:lang w:eastAsia="sk-SK"/>
        </w:rPr>
        <w:t xml:space="preserve"> </w:t>
      </w:r>
      <w:bookmarkEnd w:id="17"/>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658B06E5"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7B7595DD" w14:textId="08769F17" w:rsidR="00BC3C49" w:rsidRPr="00905708"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905708">
        <w:rPr>
          <w:rFonts w:ascii="Calibri" w:hAnsi="Calibri" w:cs="Calibri"/>
          <w:sz w:val="20"/>
          <w:szCs w:val="20"/>
        </w:rPr>
        <w:t xml:space="preserve">Členovia komisie budú vyhodnocovať splnenie podmienok účasti aplikovaním postupov uvedených v § 40 ZVO </w:t>
      </w:r>
      <w:r w:rsidR="005C0DC8" w:rsidRPr="00905708">
        <w:rPr>
          <w:rFonts w:ascii="Calibri" w:hAnsi="Calibri" w:cs="Calibri"/>
          <w:sz w:val="20"/>
          <w:szCs w:val="20"/>
        </w:rPr>
        <w:t xml:space="preserve">a </w:t>
      </w:r>
      <w:r w:rsidRPr="00905708">
        <w:rPr>
          <w:rFonts w:ascii="Calibri" w:hAnsi="Calibri" w:cs="Calibri"/>
          <w:sz w:val="20"/>
          <w:szCs w:val="20"/>
        </w:rPr>
        <w:t xml:space="preserve">§ 152 ods. (4) ZVO. Vzhľadom ku skutočnosti, že verejný obstarávateľ v predmetnom verejnom obstarávaní využije postup v súlade s </w:t>
      </w:r>
      <w:r w:rsidR="00905708" w:rsidRPr="009B73F1">
        <w:rPr>
          <w:rFonts w:ascii="Calibri" w:hAnsi="Calibri" w:cs="Calibri"/>
          <w:sz w:val="20"/>
          <w:szCs w:val="20"/>
        </w:rPr>
        <w:t xml:space="preserve">§ 112 ods. </w:t>
      </w:r>
      <w:r w:rsidR="00905708" w:rsidRPr="00AD413E">
        <w:rPr>
          <w:rFonts w:ascii="Calibri" w:hAnsi="Calibri" w:cs="Calibri"/>
          <w:sz w:val="20"/>
          <w:szCs w:val="20"/>
        </w:rPr>
        <w:t>7</w:t>
      </w:r>
      <w:r w:rsidR="00905708" w:rsidRPr="009B73F1">
        <w:rPr>
          <w:rFonts w:ascii="Calibri" w:hAnsi="Calibri" w:cs="Calibri"/>
          <w:sz w:val="20"/>
          <w:szCs w:val="20"/>
        </w:rPr>
        <w:t xml:space="preserve"> </w:t>
      </w:r>
      <w:r w:rsidR="00905708" w:rsidRPr="00DB3D7D">
        <w:rPr>
          <w:rFonts w:ascii="Calibri" w:hAnsi="Calibri" w:cs="Calibri"/>
          <w:sz w:val="20"/>
          <w:szCs w:val="20"/>
        </w:rPr>
        <w:t xml:space="preserve">písm. b) </w:t>
      </w:r>
      <w:r w:rsidR="00905708" w:rsidRPr="009B73F1">
        <w:rPr>
          <w:rFonts w:ascii="Calibri" w:hAnsi="Calibri" w:cs="Calibri"/>
          <w:sz w:val="20"/>
          <w:szCs w:val="20"/>
        </w:rPr>
        <w:t>ZVO</w:t>
      </w:r>
      <w:r w:rsidRPr="00905708">
        <w:rPr>
          <w:rFonts w:ascii="Calibri" w:hAnsi="Calibri" w:cs="Calibri"/>
          <w:sz w:val="20"/>
          <w:szCs w:val="20"/>
        </w:rPr>
        <w:t xml:space="preserve">, vyhodnotenie splnenia podmienok účasti </w:t>
      </w:r>
      <w:r w:rsidR="00891D54" w:rsidRPr="00905708">
        <w:rPr>
          <w:rFonts w:ascii="Calibri" w:hAnsi="Calibri" w:cs="Calibri"/>
          <w:bCs/>
          <w:sz w:val="20"/>
          <w:szCs w:val="20"/>
        </w:rPr>
        <w:t xml:space="preserve">a vyhodnotenie ponúk z hľadiska splnenia požiadaviek na predmet zákazky sa uskutoční po vyhodnotení ponúk na základe </w:t>
      </w:r>
      <w:r w:rsidR="005C0DC8" w:rsidRPr="00905708">
        <w:rPr>
          <w:rFonts w:ascii="Calibri" w:hAnsi="Calibri" w:cs="Calibri"/>
          <w:bCs/>
          <w:sz w:val="20"/>
          <w:szCs w:val="20"/>
        </w:rPr>
        <w:t xml:space="preserve">kritérií  </w:t>
      </w:r>
      <w:r w:rsidR="00891D54" w:rsidRPr="00905708">
        <w:rPr>
          <w:rFonts w:ascii="Calibri" w:hAnsi="Calibri" w:cs="Calibri"/>
          <w:bCs/>
          <w:sz w:val="20"/>
          <w:szCs w:val="20"/>
        </w:rPr>
        <w:t>na vyhodnotenie ponúk</w:t>
      </w:r>
      <w:r w:rsidR="00891D54" w:rsidRPr="00905708">
        <w:rPr>
          <w:rFonts w:ascii="Calibri" w:hAnsi="Calibri" w:cs="Calibri"/>
          <w:sz w:val="20"/>
          <w:szCs w:val="20"/>
        </w:rPr>
        <w:t>.</w:t>
      </w:r>
    </w:p>
    <w:p w14:paraId="293F46C4" w14:textId="77777777" w:rsidR="0064099E" w:rsidRPr="0064099E" w:rsidRDefault="0064099E" w:rsidP="0064099E">
      <w:pPr>
        <w:pStyle w:val="Odsekzoznamu"/>
        <w:rPr>
          <w:rFonts w:ascii="Calibri" w:hAnsi="Calibri" w:cs="Calibri"/>
          <w:sz w:val="20"/>
          <w:szCs w:val="20"/>
          <w:lang w:eastAsia="sk-SK"/>
        </w:rPr>
      </w:pPr>
    </w:p>
    <w:p w14:paraId="3B45DFFD" w14:textId="2C1B621E"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64099E">
        <w:rPr>
          <w:rFonts w:ascii="Calibri" w:hAnsi="Calibri" w:cs="Calibri"/>
          <w:sz w:val="20"/>
          <w:szCs w:val="20"/>
          <w:lang w:eastAsia="sk-SK"/>
        </w:rPr>
        <w:lastRenderedPageBreak/>
        <w:t xml:space="preserve">Oprávnenie dodávať tovar, uskutočňovať stavebné práce alebo poskytovať službu preukazuje člen skupiny len vo vzťahu </w:t>
      </w:r>
      <w:r w:rsidR="005C0DC8">
        <w:rPr>
          <w:rFonts w:ascii="Calibri" w:hAnsi="Calibri" w:cs="Calibri"/>
          <w:sz w:val="20"/>
          <w:szCs w:val="20"/>
          <w:lang w:eastAsia="sk-SK"/>
        </w:rPr>
        <w:t xml:space="preserve">    </w:t>
      </w:r>
      <w:r w:rsidRPr="0064099E">
        <w:rPr>
          <w:rFonts w:ascii="Calibri" w:hAnsi="Calibri" w:cs="Calibri"/>
          <w:sz w:val="20"/>
          <w:szCs w:val="20"/>
          <w:lang w:eastAsia="sk-SK"/>
        </w:rPr>
        <w:t>k tej časti predmetu zákazky alebo koncesie, ktorú má zabezpečiť.</w:t>
      </w:r>
    </w:p>
    <w:p w14:paraId="7E269395" w14:textId="77777777" w:rsidR="0064099E" w:rsidRPr="0064099E" w:rsidRDefault="0064099E" w:rsidP="0064099E">
      <w:pPr>
        <w:pStyle w:val="Odsekzoznamu"/>
        <w:rPr>
          <w:rFonts w:ascii="Calibri" w:hAnsi="Calibri" w:cs="Calibri"/>
          <w:sz w:val="20"/>
          <w:szCs w:val="20"/>
          <w:lang w:eastAsia="sk-SK"/>
        </w:rPr>
      </w:pPr>
    </w:p>
    <w:p w14:paraId="615EF45D" w14:textId="2383076E" w:rsidR="00BC3C49" w:rsidRPr="002A0C90" w:rsidRDefault="00BC3C49" w:rsidP="00915004">
      <w:pPr>
        <w:pStyle w:val="Odsekzoznamu"/>
        <w:numPr>
          <w:ilvl w:val="1"/>
          <w:numId w:val="22"/>
        </w:numPr>
        <w:tabs>
          <w:tab w:val="left" w:pos="0"/>
          <w:tab w:val="left" w:pos="426"/>
        </w:tabs>
        <w:autoSpaceDE w:val="0"/>
        <w:spacing w:line="251" w:lineRule="exact"/>
        <w:ind w:left="0" w:firstLine="0"/>
        <w:jc w:val="both"/>
        <w:rPr>
          <w:rFonts w:asciiTheme="minorHAnsi" w:hAnsiTheme="minorHAnsi" w:cstheme="minorHAnsi"/>
          <w:sz w:val="20"/>
          <w:szCs w:val="20"/>
        </w:rPr>
      </w:pPr>
      <w:r w:rsidRPr="002A0C90">
        <w:rPr>
          <w:rFonts w:ascii="Calibri" w:hAnsi="Calibri" w:cs="Calibri"/>
          <w:sz w:val="20"/>
          <w:szCs w:val="20"/>
          <w:lang w:eastAsia="sk-SK"/>
        </w:rPr>
        <w:t xml:space="preserve">V zmysle § </w:t>
      </w:r>
      <w:r w:rsidR="000D53A7" w:rsidRPr="002A0C90">
        <w:rPr>
          <w:rFonts w:ascii="Calibri" w:hAnsi="Calibri" w:cs="Calibri"/>
          <w:sz w:val="20"/>
          <w:szCs w:val="20"/>
          <w:lang w:eastAsia="sk-SK"/>
        </w:rPr>
        <w:t xml:space="preserve">114 </w:t>
      </w:r>
      <w:r w:rsidRPr="002A0C90">
        <w:rPr>
          <w:rFonts w:ascii="Calibri" w:hAnsi="Calibri" w:cs="Calibri"/>
          <w:sz w:val="20"/>
          <w:szCs w:val="20"/>
          <w:lang w:eastAsia="sk-SK"/>
        </w:rPr>
        <w:t>ods. 1 ZVO</w:t>
      </w:r>
      <w:r w:rsidR="000D53A7" w:rsidRPr="002A0C90">
        <w:rPr>
          <w:rFonts w:ascii="Calibri" w:hAnsi="Calibri" w:cs="Calibri"/>
          <w:sz w:val="20"/>
          <w:szCs w:val="20"/>
          <w:lang w:eastAsia="sk-SK"/>
        </w:rPr>
        <w:t>,</w:t>
      </w:r>
      <w:r w:rsidR="000D53A7" w:rsidRPr="002A0C90">
        <w:rPr>
          <w:rFonts w:ascii="Cambria" w:hAnsi="Cambria" w:cs="Calibri"/>
          <w:bCs/>
          <w:iCs/>
          <w:sz w:val="20"/>
          <w:szCs w:val="20"/>
        </w:rPr>
        <w:t xml:space="preserve"> </w:t>
      </w:r>
      <w:r w:rsidR="000D53A7" w:rsidRPr="002A0C90">
        <w:rPr>
          <w:rFonts w:ascii="Calibri" w:hAnsi="Calibri" w:cs="Calibri"/>
          <w:sz w:val="20"/>
          <w:szCs w:val="20"/>
          <w:lang w:eastAsia="sk-SK"/>
        </w:rPr>
        <w:t xml:space="preserve">hospodársky subjekt môže predbežne nahradiť doklady určené verejným obstarávateľom na </w:t>
      </w:r>
      <w:r w:rsidR="000D53A7" w:rsidRPr="002A0C90">
        <w:rPr>
          <w:rFonts w:asciiTheme="minorHAnsi" w:hAnsiTheme="minorHAnsi" w:cstheme="minorHAnsi"/>
          <w:sz w:val="20"/>
          <w:szCs w:val="20"/>
          <w:lang w:eastAsia="sk-SK"/>
        </w:rPr>
        <w:t>preukázanie splnenia podmienok účasti</w:t>
      </w:r>
      <w:r w:rsidRPr="002A0C90">
        <w:rPr>
          <w:rFonts w:asciiTheme="minorHAnsi" w:hAnsiTheme="minorHAnsi" w:cstheme="minorHAnsi"/>
          <w:sz w:val="20"/>
          <w:szCs w:val="20"/>
          <w:lang w:eastAsia="sk-SK"/>
        </w:rPr>
        <w:t>:</w:t>
      </w:r>
    </w:p>
    <w:p w14:paraId="7DEFE5CA" w14:textId="72742A3E" w:rsidR="000D53A7" w:rsidRPr="002A0C90" w:rsidRDefault="000D53A7" w:rsidP="00915004">
      <w:pPr>
        <w:pStyle w:val="tl1"/>
        <w:numPr>
          <w:ilvl w:val="0"/>
          <w:numId w:val="38"/>
        </w:numPr>
        <w:ind w:hanging="294"/>
        <w:rPr>
          <w:rFonts w:asciiTheme="minorHAnsi" w:hAnsiTheme="minorHAnsi" w:cstheme="minorHAnsi"/>
          <w:bCs/>
          <w:iCs/>
          <w:sz w:val="20"/>
          <w:szCs w:val="20"/>
        </w:rPr>
      </w:pPr>
      <w:r w:rsidRPr="002A0C90">
        <w:rPr>
          <w:rFonts w:asciiTheme="minorHAnsi" w:hAnsiTheme="minorHAnsi" w:cstheme="minorHAnsi"/>
          <w:b/>
          <w:bCs/>
          <w:iCs/>
          <w:sz w:val="20"/>
          <w:szCs w:val="20"/>
        </w:rPr>
        <w:t>Jednotným európskym dokumentom</w:t>
      </w:r>
      <w:r w:rsidRPr="002A0C90">
        <w:rPr>
          <w:rFonts w:asciiTheme="minorHAnsi" w:hAnsiTheme="minorHAnsi" w:cstheme="minorHAnsi"/>
          <w:bCs/>
          <w:iCs/>
          <w:sz w:val="20"/>
          <w:szCs w:val="20"/>
        </w:rPr>
        <w:t xml:space="preserve"> – náležitosti týkajúce sa jednotného európskeho dokumentu upravujú </w:t>
      </w:r>
      <w:proofErr w:type="spellStart"/>
      <w:r w:rsidRPr="002A0C90">
        <w:rPr>
          <w:rFonts w:asciiTheme="minorHAnsi" w:hAnsiTheme="minorHAnsi" w:cstheme="minorHAnsi"/>
          <w:bCs/>
          <w:iCs/>
          <w:sz w:val="20"/>
          <w:szCs w:val="20"/>
        </w:rPr>
        <w:t>ust</w:t>
      </w:r>
      <w:proofErr w:type="spellEnd"/>
      <w:r w:rsidRPr="002A0C90">
        <w:rPr>
          <w:rFonts w:asciiTheme="minorHAnsi" w:hAnsiTheme="minorHAnsi" w:cstheme="minorHAnsi"/>
          <w:bCs/>
          <w:iCs/>
          <w:sz w:val="20"/>
          <w:szCs w:val="20"/>
        </w:rPr>
        <w:t xml:space="preserve">. § 39 ZVO, vyhlášky Úradu pre verejné obstarávanie č. 155/2016 Z. z., ktorou sa ustanovujú podrobnosti </w:t>
      </w:r>
      <w:r w:rsidR="00624665">
        <w:rPr>
          <w:rFonts w:asciiTheme="minorHAnsi" w:hAnsiTheme="minorHAnsi" w:cstheme="minorHAnsi"/>
          <w:bCs/>
          <w:iCs/>
          <w:sz w:val="20"/>
          <w:szCs w:val="20"/>
        </w:rPr>
        <w:t xml:space="preserve">     </w:t>
      </w:r>
      <w:r w:rsidR="005C0DC8">
        <w:rPr>
          <w:rFonts w:asciiTheme="minorHAnsi" w:hAnsiTheme="minorHAnsi" w:cstheme="minorHAnsi"/>
          <w:bCs/>
          <w:iCs/>
          <w:sz w:val="20"/>
          <w:szCs w:val="20"/>
        </w:rPr>
        <w:t xml:space="preserve">     </w:t>
      </w:r>
      <w:r w:rsidR="00624665">
        <w:rPr>
          <w:rFonts w:asciiTheme="minorHAnsi" w:hAnsiTheme="minorHAnsi" w:cstheme="minorHAnsi"/>
          <w:bCs/>
          <w:iCs/>
          <w:sz w:val="20"/>
          <w:szCs w:val="20"/>
        </w:rPr>
        <w:t xml:space="preserve">                 </w:t>
      </w:r>
      <w:r w:rsidRPr="002A0C90">
        <w:rPr>
          <w:rFonts w:asciiTheme="minorHAnsi" w:hAnsiTheme="minorHAnsi" w:cstheme="minorHAnsi"/>
          <w:bCs/>
          <w:iCs/>
          <w:sz w:val="20"/>
          <w:szCs w:val="20"/>
        </w:rPr>
        <w:t xml:space="preserve">o jednotnom európskom dokumente a jeho obsahu a Vykonávacieho nariadenia Komisie (EÚ) 2016/7 z 5. januára 2016, ktorým sa ustanovuje štandardný formulár pre jednotný európsky dokument pre obstarávanie.  Alebo </w:t>
      </w:r>
    </w:p>
    <w:p w14:paraId="5C111D32" w14:textId="517BCE9B" w:rsidR="000D53A7" w:rsidRPr="002A0C90" w:rsidRDefault="000D53A7" w:rsidP="00915004">
      <w:pPr>
        <w:pStyle w:val="tl1"/>
        <w:numPr>
          <w:ilvl w:val="0"/>
          <w:numId w:val="38"/>
        </w:numPr>
        <w:ind w:hanging="294"/>
        <w:rPr>
          <w:rFonts w:ascii="Calibri" w:hAnsi="Calibri" w:cs="Calibri"/>
          <w:sz w:val="20"/>
          <w:szCs w:val="20"/>
        </w:rPr>
      </w:pPr>
      <w:r w:rsidRPr="002A0C90">
        <w:rPr>
          <w:rFonts w:asciiTheme="minorHAnsi" w:hAnsiTheme="minorHAnsi" w:cstheme="minorHAnsi"/>
          <w:b/>
          <w:bCs/>
          <w:iCs/>
          <w:sz w:val="20"/>
          <w:szCs w:val="20"/>
        </w:rPr>
        <w:t>Čestným vyhlásením</w:t>
      </w:r>
      <w:r w:rsidRPr="002A0C90">
        <w:rPr>
          <w:rFonts w:asciiTheme="minorHAnsi" w:hAnsiTheme="minorHAnsi" w:cstheme="minorHAnsi"/>
          <w:iCs/>
          <w:sz w:val="20"/>
          <w:szCs w:val="20"/>
        </w:rPr>
        <w:t>,</w:t>
      </w:r>
      <w:r w:rsidRPr="002A0C90">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007B09EE" w:rsidRPr="002A0C90">
        <w:rPr>
          <w:rFonts w:ascii="Calibri" w:hAnsi="Calibri" w:cs="Calibri"/>
          <w:sz w:val="20"/>
        </w:rPr>
        <w:t xml:space="preserve">(viď časť H. </w:t>
      </w:r>
      <w:r w:rsidR="007B09EE" w:rsidRPr="002A0C90">
        <w:rPr>
          <w:rFonts w:ascii="Calibri" w:hAnsi="Calibri" w:cs="Calibri"/>
          <w:sz w:val="20"/>
          <w:szCs w:val="20"/>
        </w:rPr>
        <w:t xml:space="preserve">ČESTNÉ VYHLÁSENIE </w:t>
      </w:r>
      <w:r w:rsidR="00624665">
        <w:rPr>
          <w:rFonts w:ascii="Calibri" w:hAnsi="Calibri" w:cs="Calibri"/>
          <w:sz w:val="20"/>
          <w:szCs w:val="20"/>
        </w:rPr>
        <w:t xml:space="preserve">                  </w:t>
      </w:r>
      <w:r w:rsidR="005C0DC8">
        <w:rPr>
          <w:rFonts w:ascii="Calibri" w:hAnsi="Calibri" w:cs="Calibri"/>
          <w:sz w:val="20"/>
          <w:szCs w:val="20"/>
        </w:rPr>
        <w:t xml:space="preserve">        </w:t>
      </w:r>
      <w:r w:rsidR="00624665">
        <w:rPr>
          <w:rFonts w:ascii="Calibri" w:hAnsi="Calibri" w:cs="Calibri"/>
          <w:sz w:val="20"/>
          <w:szCs w:val="20"/>
        </w:rPr>
        <w:t xml:space="preserve">          </w:t>
      </w:r>
      <w:r w:rsidR="007B09EE" w:rsidRPr="002A0C90">
        <w:rPr>
          <w:rFonts w:ascii="Calibri" w:hAnsi="Calibri" w:cs="Calibri"/>
          <w:sz w:val="20"/>
          <w:szCs w:val="20"/>
        </w:rPr>
        <w:t>K PREUKÁZANIU PODMIENOK ÚČASTI</w:t>
      </w:r>
      <w:r w:rsidR="007B09EE" w:rsidRPr="002A0C90">
        <w:rPr>
          <w:b/>
          <w:bCs/>
          <w:sz w:val="23"/>
          <w:szCs w:val="23"/>
        </w:rPr>
        <w:t xml:space="preserve"> </w:t>
      </w:r>
      <w:r w:rsidR="007B09EE" w:rsidRPr="002A0C90">
        <w:rPr>
          <w:rFonts w:ascii="Calibri" w:hAnsi="Calibri" w:cs="Calibri"/>
          <w:sz w:val="20"/>
        </w:rPr>
        <w:t>týchto SP</w:t>
      </w:r>
      <w:r w:rsidR="007B09EE" w:rsidRPr="002A0C90">
        <w:rPr>
          <w:rFonts w:ascii="Calibri" w:hAnsi="Calibri" w:cs="Calibri"/>
          <w:sz w:val="20"/>
          <w:szCs w:val="20"/>
        </w:rPr>
        <w:t>).</w:t>
      </w:r>
    </w:p>
    <w:p w14:paraId="3239FD6C" w14:textId="77777777" w:rsidR="00BC3C49" w:rsidRPr="00BC3C49" w:rsidRDefault="00BC3C49" w:rsidP="002A0C90">
      <w:pPr>
        <w:pStyle w:val="tl1"/>
        <w:ind w:left="720"/>
        <w:rPr>
          <w:rFonts w:ascii="Calibri" w:hAnsi="Calibri" w:cs="Calibri"/>
          <w:sz w:val="20"/>
          <w:szCs w:val="20"/>
        </w:rPr>
      </w:pPr>
    </w:p>
    <w:p w14:paraId="75BBDB84" w14:textId="0DC22FD0"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6DB0E7FF"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2C22E3D" w14:textId="763B08A6" w:rsidR="00CA74C0" w:rsidRPr="001168DE" w:rsidRDefault="00BC3C49" w:rsidP="001168DE">
      <w:pPr>
        <w:pStyle w:val="Odsekzoznamu"/>
        <w:numPr>
          <w:ilvl w:val="1"/>
          <w:numId w:val="22"/>
        </w:numPr>
        <w:tabs>
          <w:tab w:val="left" w:pos="0"/>
          <w:tab w:val="left" w:pos="426"/>
        </w:tabs>
        <w:autoSpaceDE w:val="0"/>
        <w:spacing w:line="251" w:lineRule="exact"/>
        <w:ind w:left="0" w:firstLine="0"/>
        <w:jc w:val="both"/>
        <w:rPr>
          <w:rStyle w:val="Hypertextovprepojenie"/>
          <w:rFonts w:asciiTheme="minorHAnsi" w:hAnsiTheme="minorHAnsi" w:cstheme="minorHAnsi"/>
          <w:color w:val="auto"/>
          <w:sz w:val="20"/>
          <w:szCs w:val="20"/>
          <w:u w:val="none"/>
          <w:lang w:eastAsia="sk-SK"/>
        </w:rPr>
      </w:pPr>
      <w:r w:rsidRPr="0064099E">
        <w:rPr>
          <w:rFonts w:ascii="Calibri" w:hAnsi="Calibri" w:cs="Calibr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4099E">
        <w:rPr>
          <w:rFonts w:ascii="Calibri" w:hAnsi="Calibri" w:cs="Calibri"/>
          <w:sz w:val="20"/>
          <w:szCs w:val="20"/>
          <w:lang w:eastAsia="sk-SK"/>
        </w:rPr>
        <w:t>rtf</w:t>
      </w:r>
      <w:proofErr w:type="spellEnd"/>
      <w:r w:rsidRPr="0064099E">
        <w:rPr>
          <w:rFonts w:ascii="Calibri" w:hAnsi="Calibri" w:cs="Calibri"/>
          <w:sz w:val="20"/>
          <w:szCs w:val="20"/>
          <w:lang w:eastAsia="sk-SK"/>
        </w:rPr>
        <w:t xml:space="preserve"> je možné nájsť na webovom sídla Úr</w:t>
      </w:r>
      <w:r w:rsidR="00C23024" w:rsidRPr="0064099E">
        <w:rPr>
          <w:rFonts w:ascii="Calibri" w:hAnsi="Calibri" w:cs="Calibri"/>
          <w:sz w:val="20"/>
          <w:szCs w:val="20"/>
          <w:lang w:eastAsia="sk-SK"/>
        </w:rPr>
        <w:t>adu pre verejné obstarávanie</w:t>
      </w:r>
      <w:r w:rsidR="005C0DC8">
        <w:rPr>
          <w:rFonts w:ascii="Calibri" w:hAnsi="Calibri" w:cs="Calibri"/>
          <w:sz w:val="20"/>
          <w:szCs w:val="20"/>
          <w:lang w:eastAsia="sk-SK"/>
        </w:rPr>
        <w:t xml:space="preserve"> </w:t>
      </w:r>
      <w:r w:rsidR="00C23024" w:rsidRPr="005C0DC8">
        <w:rPr>
          <w:rFonts w:ascii="Calibri" w:hAnsi="Calibri" w:cs="Calibri"/>
          <w:sz w:val="20"/>
          <w:szCs w:val="20"/>
          <w:lang w:eastAsia="sk-SK"/>
        </w:rPr>
        <w:t xml:space="preserve">na </w:t>
      </w:r>
      <w:r w:rsidRPr="005C0DC8">
        <w:rPr>
          <w:rFonts w:ascii="Calibri" w:hAnsi="Calibri" w:cs="Calibri"/>
          <w:sz w:val="20"/>
          <w:szCs w:val="20"/>
          <w:lang w:eastAsia="sk-SK"/>
        </w:rPr>
        <w:t>adrese</w:t>
      </w:r>
      <w:r w:rsidRPr="005C0DC8">
        <w:rPr>
          <w:rFonts w:asciiTheme="minorHAnsi" w:hAnsiTheme="minorHAnsi" w:cstheme="minorHAnsi"/>
          <w:sz w:val="20"/>
          <w:szCs w:val="20"/>
          <w:lang w:eastAsia="sk-SK"/>
        </w:rPr>
        <w:t xml:space="preserve">: </w:t>
      </w:r>
      <w:hyperlink r:id="rId19" w:tgtFrame="_blank" w:tooltip="https://www.uvo.gov.sk/jednotny-europsky-dokument-pre-verejne-obstaravanie-602.html" w:history="1">
        <w:r w:rsidR="00CA74C0" w:rsidRPr="001168DE">
          <w:rPr>
            <w:rStyle w:val="Hypertextovprepojenie"/>
            <w:rFonts w:asciiTheme="minorHAnsi" w:hAnsiTheme="minorHAnsi" w:cstheme="minorHAnsi"/>
            <w:sz w:val="20"/>
            <w:szCs w:val="20"/>
          </w:rPr>
          <w:t>https://www.uvo.gov.sk/jednotny-europsky-dokument-pre-verejne-obstaravanie-602.html</w:t>
        </w:r>
      </w:hyperlink>
    </w:p>
    <w:p w14:paraId="2D4D60EB" w14:textId="3CA656B5" w:rsidR="006679AB" w:rsidRPr="00F46A73" w:rsidRDefault="006679AB" w:rsidP="00F46A73">
      <w:pPr>
        <w:tabs>
          <w:tab w:val="left" w:pos="0"/>
          <w:tab w:val="left" w:pos="426"/>
        </w:tabs>
        <w:autoSpaceDE w:val="0"/>
        <w:spacing w:line="251" w:lineRule="exact"/>
        <w:jc w:val="both"/>
        <w:rPr>
          <w:rFonts w:asciiTheme="minorHAnsi" w:hAnsiTheme="minorHAnsi" w:cstheme="minorHAnsi"/>
          <w:sz w:val="20"/>
          <w:szCs w:val="20"/>
          <w:lang w:eastAsia="sk-SK"/>
        </w:rPr>
        <w:sectPr w:rsidR="006679AB" w:rsidRPr="00F46A73" w:rsidSect="00D75498">
          <w:pgSz w:w="11906" w:h="16838" w:code="9"/>
          <w:pgMar w:top="1420" w:right="991" w:bottom="1418" w:left="1021" w:header="709" w:footer="709" w:gutter="0"/>
          <w:cols w:space="708"/>
          <w:titlePg/>
          <w:docGrid w:linePitch="360"/>
        </w:sectPr>
      </w:pPr>
    </w:p>
    <w:p w14:paraId="010E5F93" w14:textId="03185C7C" w:rsidR="00E5007A" w:rsidRPr="0063584C" w:rsidRDefault="00E5007A" w:rsidP="0064099E">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G.</w:t>
      </w:r>
      <w:r w:rsidR="0064099E">
        <w:rPr>
          <w:rFonts w:ascii="Calibri" w:hAnsi="Calibri" w:cs="Calibri"/>
          <w:b/>
          <w:bCs/>
          <w:iCs/>
          <w:sz w:val="24"/>
          <w:szCs w:val="20"/>
        </w:rPr>
        <w:tab/>
      </w:r>
      <w:r w:rsidRPr="0063584C">
        <w:rPr>
          <w:rFonts w:ascii="Calibri" w:hAnsi="Calibri" w:cs="Calibri"/>
          <w:b/>
          <w:bCs/>
          <w:iCs/>
          <w:sz w:val="24"/>
          <w:szCs w:val="20"/>
        </w:rPr>
        <w:t>NÁVRH UCHÁDZAČA NA PLNENIE KRITÉRI</w:t>
      </w:r>
      <w:r w:rsidR="000265E6">
        <w:rPr>
          <w:rFonts w:ascii="Calibri" w:hAnsi="Calibri" w:cs="Calibri"/>
          <w:b/>
          <w:bCs/>
          <w:iCs/>
          <w:sz w:val="24"/>
          <w:szCs w:val="20"/>
        </w:rPr>
        <w:t>Í</w:t>
      </w:r>
    </w:p>
    <w:p w14:paraId="1F75460C" w14:textId="77777777" w:rsidR="00E5007A" w:rsidRPr="0063584C" w:rsidRDefault="00E5007A" w:rsidP="00053E4D">
      <w:pPr>
        <w:jc w:val="both"/>
        <w:rPr>
          <w:rFonts w:ascii="Calibri" w:hAnsi="Calibri" w:cs="Calibri"/>
          <w:szCs w:val="16"/>
        </w:rPr>
      </w:pPr>
    </w:p>
    <w:p w14:paraId="710D0450" w14:textId="674A20F5" w:rsidR="00E5007A" w:rsidRPr="00AE6B85" w:rsidRDefault="00E5007A" w:rsidP="00053E4D">
      <w:pPr>
        <w:ind w:left="2835" w:hanging="2835"/>
        <w:jc w:val="both"/>
        <w:rPr>
          <w:rFonts w:ascii="Calibri" w:hAnsi="Calibri" w:cs="Calibri"/>
          <w:sz w:val="20"/>
          <w:szCs w:val="20"/>
        </w:rPr>
      </w:pPr>
      <w:bookmarkStart w:id="18"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00556763">
        <w:rPr>
          <w:rFonts w:ascii="Calibri" w:hAnsi="Calibri" w:cs="Calibri"/>
          <w:sz w:val="20"/>
          <w:szCs w:val="20"/>
        </w:rPr>
        <w:t>p</w:t>
      </w:r>
      <w:r w:rsidR="00556763" w:rsidRPr="00AE6B85">
        <w:rPr>
          <w:rFonts w:ascii="Calibri" w:hAnsi="Calibri" w:cs="Calibri"/>
          <w:sz w:val="20"/>
          <w:szCs w:val="20"/>
        </w:rPr>
        <w:t xml:space="preserve">odlimitná </w:t>
      </w:r>
      <w:r w:rsidRPr="00AE6B85">
        <w:rPr>
          <w:rFonts w:ascii="Calibri" w:hAnsi="Calibri" w:cs="Calibri"/>
          <w:sz w:val="20"/>
          <w:szCs w:val="20"/>
        </w:rPr>
        <w:t xml:space="preserve">zákazka </w:t>
      </w:r>
      <w:r w:rsidR="00EF2C28">
        <w:rPr>
          <w:rFonts w:ascii="Calibri" w:hAnsi="Calibri" w:cs="Calibri"/>
          <w:sz w:val="20"/>
          <w:szCs w:val="20"/>
        </w:rPr>
        <w:t>zadávaná postupom podľa § 112 ods. 7 písm. b) ZVO</w:t>
      </w:r>
    </w:p>
    <w:p w14:paraId="1B6B611F" w14:textId="14AE70F8"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1799B49" w14:textId="6EC0FD9A" w:rsidR="00E5007A" w:rsidRDefault="00E5007A" w:rsidP="00053E4D">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005833D7">
        <w:rPr>
          <w:rFonts w:ascii="Calibri" w:hAnsi="Calibri" w:cs="Calibri"/>
          <w:sz w:val="20"/>
          <w:szCs w:val="20"/>
        </w:rPr>
        <w:t>„</w:t>
      </w:r>
      <w:r w:rsidR="00053E4D" w:rsidRPr="00053E4D">
        <w:rPr>
          <w:rFonts w:asciiTheme="minorHAnsi" w:hAnsiTheme="minorHAnsi" w:cstheme="minorHAnsi"/>
          <w:bCs/>
          <w:sz w:val="20"/>
          <w:szCs w:val="20"/>
        </w:rPr>
        <w:t xml:space="preserve">Stredná odborná škola - </w:t>
      </w:r>
      <w:proofErr w:type="spellStart"/>
      <w:r w:rsidR="00053E4D" w:rsidRPr="00053E4D">
        <w:rPr>
          <w:rFonts w:asciiTheme="minorHAnsi" w:hAnsiTheme="minorHAnsi" w:cstheme="minorHAnsi"/>
          <w:bCs/>
          <w:sz w:val="20"/>
          <w:szCs w:val="20"/>
        </w:rPr>
        <w:t>Szakközépiskola</w:t>
      </w:r>
      <w:proofErr w:type="spellEnd"/>
      <w:r w:rsidR="00053E4D" w:rsidRPr="00053E4D">
        <w:rPr>
          <w:rFonts w:asciiTheme="minorHAnsi" w:hAnsiTheme="minorHAnsi" w:cstheme="minorHAnsi"/>
          <w:bCs/>
          <w:sz w:val="20"/>
          <w:szCs w:val="20"/>
        </w:rPr>
        <w:t xml:space="preserve"> Tornaľa – modernizácia odborného  vzdelávania</w:t>
      </w:r>
      <w:r w:rsidR="005833D7">
        <w:rPr>
          <w:rFonts w:asciiTheme="minorHAnsi" w:hAnsiTheme="minorHAnsi" w:cstheme="minorHAnsi"/>
          <w:bCs/>
          <w:sz w:val="20"/>
          <w:szCs w:val="20"/>
        </w:rPr>
        <w:t>“</w:t>
      </w:r>
    </w:p>
    <w:p w14:paraId="0B35432F" w14:textId="521BB232" w:rsidR="00E5007A" w:rsidRPr="00AE6B85" w:rsidRDefault="00E5007A" w:rsidP="00053E4D">
      <w:pPr>
        <w:ind w:left="2835" w:hanging="2835"/>
        <w:jc w:val="both"/>
        <w:rPr>
          <w:rFonts w:ascii="Calibri" w:hAnsi="Calibri" w:cs="Calibri"/>
          <w:b/>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5E0B75">
        <w:rPr>
          <w:rFonts w:ascii="Calibri" w:hAnsi="Calibri" w:cs="Calibri"/>
          <w:bCs/>
          <w:sz w:val="20"/>
          <w:szCs w:val="20"/>
        </w:rPr>
        <w:t>Banskobystrický samosprávny kraj, Námestie SNP 23, 974 01 Banská Bystrica</w:t>
      </w:r>
    </w:p>
    <w:p w14:paraId="6301E3FB" w14:textId="77777777" w:rsidR="00AD46E9" w:rsidRDefault="00AD46E9" w:rsidP="00053E4D">
      <w:pPr>
        <w:ind w:left="2835" w:hanging="2835"/>
        <w:jc w:val="both"/>
        <w:rPr>
          <w:rFonts w:ascii="Calibri" w:hAnsi="Calibri" w:cs="Calibri"/>
          <w:b/>
          <w:sz w:val="20"/>
          <w:szCs w:val="20"/>
        </w:rPr>
      </w:pPr>
    </w:p>
    <w:p w14:paraId="155F0ACD" w14:textId="11B189D8"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A2E1673" w14:textId="77777777"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55203645" w14:textId="77777777"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4FCEDA4B" w14:textId="703D9E08" w:rsidR="00E5007A" w:rsidRDefault="00E5007A" w:rsidP="00053E4D">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00053E4D">
        <w:rPr>
          <w:rFonts w:ascii="Calibri" w:hAnsi="Calibri" w:cs="Calibri"/>
          <w:sz w:val="20"/>
          <w:szCs w:val="20"/>
        </w:rPr>
        <w:tab/>
      </w:r>
      <w:r w:rsidRPr="00AD46E9">
        <w:rPr>
          <w:rFonts w:ascii="Calibri" w:hAnsi="Calibri" w:cs="Calibri"/>
          <w:i/>
          <w:sz w:val="20"/>
          <w:szCs w:val="20"/>
          <w:highlight w:val="yellow"/>
        </w:rPr>
        <w:t>(vyplní uchádzač)</w:t>
      </w:r>
    </w:p>
    <w:p w14:paraId="4D99584C" w14:textId="3029E445" w:rsidR="00E5007A" w:rsidRPr="0063584C" w:rsidRDefault="00E5007A" w:rsidP="00053E4D">
      <w:pPr>
        <w:ind w:left="2835" w:hanging="2835"/>
        <w:jc w:val="both"/>
        <w:rPr>
          <w:rFonts w:ascii="Calibri" w:hAnsi="Calibri" w:cs="Calibri"/>
          <w:sz w:val="20"/>
          <w:szCs w:val="20"/>
        </w:rPr>
      </w:pPr>
      <w:r>
        <w:rPr>
          <w:rFonts w:ascii="Calibri" w:hAnsi="Calibri" w:cs="Calibri"/>
          <w:b/>
          <w:sz w:val="20"/>
          <w:szCs w:val="20"/>
        </w:rPr>
        <w:t>Tel. a </w:t>
      </w:r>
      <w:r w:rsidR="00DB560E">
        <w:rPr>
          <w:rFonts w:ascii="Calibri" w:hAnsi="Calibri" w:cs="Calibri"/>
          <w:b/>
          <w:sz w:val="20"/>
          <w:szCs w:val="20"/>
        </w:rPr>
        <w:t>e</w:t>
      </w:r>
      <w:r>
        <w:rPr>
          <w:rFonts w:ascii="Calibri" w:hAnsi="Calibri" w:cs="Calibri"/>
          <w:b/>
          <w:sz w:val="20"/>
          <w:szCs w:val="20"/>
        </w:rPr>
        <w:t>-mail</w:t>
      </w:r>
      <w:r w:rsidRPr="00AE6B85">
        <w:rPr>
          <w:rFonts w:ascii="Calibri" w:hAnsi="Calibri" w:cs="Calibri"/>
          <w:b/>
          <w:sz w:val="20"/>
          <w:szCs w:val="20"/>
        </w:rPr>
        <w:t>:</w:t>
      </w:r>
      <w:r w:rsidR="00053E4D">
        <w:rPr>
          <w:rFonts w:ascii="Calibri" w:hAnsi="Calibri" w:cs="Calibri"/>
          <w:sz w:val="20"/>
          <w:szCs w:val="20"/>
        </w:rPr>
        <w:tab/>
      </w:r>
      <w:r w:rsidRPr="00AD46E9">
        <w:rPr>
          <w:rFonts w:ascii="Calibri" w:hAnsi="Calibri" w:cs="Calibri"/>
          <w:i/>
          <w:sz w:val="20"/>
          <w:szCs w:val="20"/>
          <w:highlight w:val="yellow"/>
        </w:rPr>
        <w:t>(vyplní uchádzač)</w:t>
      </w:r>
    </w:p>
    <w:bookmarkEnd w:id="18"/>
    <w:p w14:paraId="0EDD286A" w14:textId="77777777" w:rsidR="00E5007A" w:rsidRPr="0063584C" w:rsidRDefault="00E5007A" w:rsidP="00E5007A">
      <w:pPr>
        <w:rPr>
          <w:rFonts w:ascii="Calibri" w:hAnsi="Calibri" w:cs="Calibri"/>
          <w:b/>
          <w:color w:val="FF0000"/>
          <w:sz w:val="18"/>
          <w:szCs w:val="20"/>
        </w:rPr>
      </w:pPr>
    </w:p>
    <w:p w14:paraId="556424F3" w14:textId="77777777" w:rsidR="00E5007A" w:rsidRPr="0063584C" w:rsidRDefault="00E5007A" w:rsidP="00E5007A">
      <w:pPr>
        <w:jc w:val="center"/>
        <w:rPr>
          <w:rFonts w:ascii="Calibri" w:hAnsi="Calibri" w:cs="Calibri"/>
          <w:b/>
          <w:color w:val="FF0000"/>
          <w:sz w:val="18"/>
          <w:szCs w:val="20"/>
        </w:rPr>
      </w:pPr>
    </w:p>
    <w:p w14:paraId="7DEA7230" w14:textId="77777777" w:rsidR="00E5007A" w:rsidRPr="0063584C" w:rsidRDefault="00E5007A" w:rsidP="00E5007A">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6F993C84" w14:textId="77777777" w:rsidR="00B14265" w:rsidRDefault="00B14265" w:rsidP="00B14265">
      <w:pPr>
        <w:rPr>
          <w:rFonts w:ascii="Calibri" w:hAnsi="Calibri" w:cs="Calibri"/>
          <w:b/>
          <w:sz w:val="20"/>
          <w:szCs w:val="20"/>
        </w:rPr>
      </w:pPr>
    </w:p>
    <w:p w14:paraId="262B9B91" w14:textId="3E2DFEA8" w:rsidR="00E5007A" w:rsidRDefault="00B14265" w:rsidP="00B14265">
      <w:pPr>
        <w:rPr>
          <w:rFonts w:ascii="Calibri" w:hAnsi="Calibri" w:cs="Calibri"/>
          <w:b/>
          <w:sz w:val="20"/>
          <w:szCs w:val="20"/>
        </w:rPr>
      </w:pPr>
      <w:r w:rsidRPr="00B14265">
        <w:rPr>
          <w:rFonts w:ascii="Calibri" w:hAnsi="Calibri" w:cs="Calibri"/>
          <w:b/>
          <w:sz w:val="20"/>
          <w:szCs w:val="20"/>
        </w:rPr>
        <w:t xml:space="preserve">ČASŤ PREDMETU ZÁKAZKY Č. </w:t>
      </w:r>
      <w:r w:rsidRPr="00B14265">
        <w:rPr>
          <w:rFonts w:ascii="Calibri" w:hAnsi="Calibri" w:cs="Calibri"/>
          <w:b/>
          <w:sz w:val="20"/>
          <w:szCs w:val="20"/>
          <w:highlight w:val="yellow"/>
        </w:rPr>
        <w:t>...................................................................................</w:t>
      </w:r>
    </w:p>
    <w:p w14:paraId="058F55B7" w14:textId="66D8096C" w:rsidR="00B14265" w:rsidRDefault="00B14265" w:rsidP="00B14265">
      <w:pPr>
        <w:rPr>
          <w:rFonts w:ascii="Calibri" w:hAnsi="Calibri" w:cs="Calibri"/>
          <w:b/>
          <w:sz w:val="20"/>
          <w:szCs w:val="20"/>
        </w:rPr>
      </w:pPr>
    </w:p>
    <w:p w14:paraId="71FBD487" w14:textId="37DF7E8F" w:rsidR="00E5007A" w:rsidRPr="00AD46E9" w:rsidRDefault="00B14265" w:rsidP="00A36C88">
      <w:pPr>
        <w:pStyle w:val="tl1"/>
        <w:rPr>
          <w:rFonts w:asciiTheme="minorHAnsi" w:hAnsiTheme="minorHAnsi" w:cstheme="minorHAnsi"/>
        </w:rPr>
      </w:pPr>
      <w:r w:rsidRPr="00AD46E9">
        <w:rPr>
          <w:rFonts w:asciiTheme="minorHAnsi" w:hAnsiTheme="minorHAnsi" w:cstheme="minorHAnsi"/>
          <w:i/>
          <w:sz w:val="20"/>
          <w:szCs w:val="20"/>
          <w:u w:val="single"/>
        </w:rPr>
        <w:t>(</w:t>
      </w:r>
      <w:r w:rsidRPr="00AD46E9">
        <w:rPr>
          <w:rFonts w:asciiTheme="minorHAnsi" w:hAnsiTheme="minorHAnsi" w:cstheme="minorHAnsi"/>
          <w:b/>
          <w:i/>
          <w:sz w:val="20"/>
          <w:szCs w:val="20"/>
        </w:rPr>
        <w:t xml:space="preserve">uchádzač vyplní </w:t>
      </w:r>
      <w:r w:rsidRPr="00AD46E9">
        <w:rPr>
          <w:rFonts w:asciiTheme="minorHAnsi" w:hAnsiTheme="minorHAnsi" w:cstheme="minorHAnsi"/>
          <w:i/>
          <w:sz w:val="20"/>
          <w:szCs w:val="20"/>
        </w:rPr>
        <w:t xml:space="preserve">číslo spolu s celým názvom časti predmetu zákazky podľa toho, na ktorú časť predmetu zákazky uchádzač predkladá ponuku. </w:t>
      </w:r>
      <w:r w:rsidRPr="00AD46E9">
        <w:rPr>
          <w:rFonts w:asciiTheme="minorHAnsi" w:hAnsiTheme="minorHAnsi" w:cstheme="minorHAnsi"/>
          <w:b/>
          <w:i/>
          <w:sz w:val="20"/>
          <w:szCs w:val="20"/>
        </w:rPr>
        <w:t>Ak ponuku predkladá na viac častí predmetu zákazky</w:t>
      </w:r>
      <w:r w:rsidRPr="00AD46E9">
        <w:rPr>
          <w:rFonts w:asciiTheme="minorHAnsi" w:hAnsiTheme="minorHAnsi" w:cstheme="minorHAnsi"/>
          <w:i/>
          <w:sz w:val="20"/>
          <w:szCs w:val="20"/>
        </w:rPr>
        <w:t xml:space="preserve">, </w:t>
      </w:r>
      <w:r w:rsidRPr="00AD46E9">
        <w:rPr>
          <w:rFonts w:asciiTheme="minorHAnsi" w:hAnsiTheme="minorHAnsi" w:cstheme="minorHAnsi"/>
          <w:i/>
          <w:sz w:val="20"/>
          <w:szCs w:val="20"/>
          <w:u w:val="single"/>
        </w:rPr>
        <w:t xml:space="preserve">pre každú časť predloží návrh </w:t>
      </w:r>
      <w:r w:rsidR="00AF2A0D">
        <w:rPr>
          <w:rFonts w:asciiTheme="minorHAnsi" w:hAnsiTheme="minorHAnsi" w:cstheme="minorHAnsi"/>
          <w:i/>
          <w:sz w:val="20"/>
          <w:szCs w:val="20"/>
          <w:u w:val="single"/>
        </w:rPr>
        <w:t xml:space="preserve">      </w:t>
      </w:r>
      <w:r w:rsidRPr="00AD46E9">
        <w:rPr>
          <w:rFonts w:asciiTheme="minorHAnsi" w:hAnsiTheme="minorHAnsi" w:cstheme="minorHAnsi"/>
          <w:i/>
          <w:sz w:val="20"/>
          <w:szCs w:val="20"/>
          <w:u w:val="single"/>
        </w:rPr>
        <w:t xml:space="preserve">na plnenie kritéria </w:t>
      </w:r>
      <w:r w:rsidRPr="00AD46E9">
        <w:rPr>
          <w:rFonts w:asciiTheme="minorHAnsi" w:hAnsiTheme="minorHAnsi" w:cstheme="minorHAnsi"/>
          <w:b/>
          <w:i/>
          <w:sz w:val="20"/>
          <w:szCs w:val="20"/>
          <w:u w:val="single"/>
        </w:rPr>
        <w:t>samostatne</w:t>
      </w:r>
      <w:r w:rsidRPr="00AD46E9">
        <w:rPr>
          <w:rFonts w:asciiTheme="minorHAnsi" w:hAnsiTheme="minorHAnsi" w:cstheme="minorHAnsi"/>
          <w:b/>
          <w:i/>
          <w:sz w:val="20"/>
          <w:szCs w:val="20"/>
        </w:rPr>
        <w:t>)</w:t>
      </w:r>
    </w:p>
    <w:p w14:paraId="7C0AE45D" w14:textId="77777777" w:rsidR="00E5007A" w:rsidRDefault="00E5007A" w:rsidP="00E5007A">
      <w:pPr>
        <w:rPr>
          <w:rFonts w:ascii="Calibri" w:hAnsi="Calibri" w:cs="Calibri"/>
          <w:sz w:val="20"/>
          <w:szCs w:val="20"/>
        </w:rPr>
      </w:pPr>
    </w:p>
    <w:p w14:paraId="009F353B" w14:textId="77777777" w:rsidR="00AD46E9" w:rsidRDefault="00AD46E9" w:rsidP="00E5007A">
      <w:pPr>
        <w:rPr>
          <w:rFonts w:ascii="Calibri" w:hAnsi="Calibri" w:cs="Calibri"/>
          <w:sz w:val="20"/>
          <w:szCs w:val="20"/>
        </w:rPr>
      </w:pPr>
    </w:p>
    <w:p w14:paraId="48E7BB98" w14:textId="4090732C" w:rsidR="00E5007A" w:rsidRPr="0063584C" w:rsidRDefault="00E5007A" w:rsidP="00E5007A">
      <w:pPr>
        <w:rPr>
          <w:rFonts w:ascii="Calibri" w:hAnsi="Calibri" w:cs="Calibri"/>
          <w:sz w:val="20"/>
          <w:szCs w:val="20"/>
        </w:rPr>
      </w:pPr>
      <w:r>
        <w:rPr>
          <w:rFonts w:ascii="Calibri" w:hAnsi="Calibri" w:cs="Calibri"/>
          <w:sz w:val="20"/>
          <w:szCs w:val="20"/>
        </w:rPr>
        <w:t>C</w:t>
      </w:r>
      <w:r w:rsidRPr="0063584C">
        <w:rPr>
          <w:rFonts w:ascii="Calibri" w:hAnsi="Calibri" w:cs="Calibri"/>
          <w:sz w:val="20"/>
          <w:szCs w:val="20"/>
        </w:rPr>
        <w:t>elková</w:t>
      </w:r>
      <w:r>
        <w:rPr>
          <w:rFonts w:ascii="Calibri" w:hAnsi="Calibri" w:cs="Calibri"/>
          <w:sz w:val="20"/>
          <w:szCs w:val="20"/>
        </w:rPr>
        <w:t xml:space="preserve"> cena za predmet</w:t>
      </w:r>
      <w:r w:rsidR="00B14265">
        <w:rPr>
          <w:rFonts w:ascii="Calibri" w:hAnsi="Calibri" w:cs="Calibri"/>
          <w:sz w:val="20"/>
          <w:szCs w:val="20"/>
        </w:rPr>
        <w:t>nú časť</w:t>
      </w:r>
      <w:r>
        <w:rPr>
          <w:rFonts w:ascii="Calibri" w:hAnsi="Calibri" w:cs="Calibri"/>
          <w:sz w:val="20"/>
          <w:szCs w:val="20"/>
        </w:rPr>
        <w:t xml:space="preserve"> zákazky v EUR bez DPH:</w:t>
      </w:r>
      <w:r>
        <w:rPr>
          <w:rFonts w:ascii="Calibri" w:hAnsi="Calibri" w:cs="Calibri"/>
          <w:sz w:val="20"/>
          <w:szCs w:val="20"/>
        </w:rPr>
        <w:tab/>
      </w:r>
      <w:r w:rsidRPr="0063584C">
        <w:rPr>
          <w:rFonts w:ascii="Calibri" w:hAnsi="Calibri" w:cs="Calibri"/>
          <w:sz w:val="20"/>
          <w:szCs w:val="20"/>
        </w:rPr>
        <w:t>.......................................................................</w:t>
      </w:r>
    </w:p>
    <w:p w14:paraId="7D14A123" w14:textId="17438656" w:rsidR="00E5007A" w:rsidRDefault="00E5007A" w:rsidP="00E5007A">
      <w:pPr>
        <w:rPr>
          <w:rFonts w:ascii="Calibri" w:hAnsi="Calibri" w:cs="Calibri"/>
          <w:sz w:val="20"/>
          <w:szCs w:val="20"/>
        </w:rPr>
      </w:pPr>
    </w:p>
    <w:p w14:paraId="14856098" w14:textId="77777777" w:rsidR="00C835EE" w:rsidRPr="0063584C" w:rsidRDefault="00C835EE" w:rsidP="00E5007A">
      <w:pPr>
        <w:rPr>
          <w:rFonts w:ascii="Calibri" w:hAnsi="Calibri" w:cs="Calibri"/>
          <w:sz w:val="20"/>
          <w:szCs w:val="20"/>
        </w:rPr>
      </w:pPr>
    </w:p>
    <w:p w14:paraId="1B76C3A3"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63C0AE0" w14:textId="77777777" w:rsidR="00E5007A" w:rsidRPr="0063584C" w:rsidRDefault="00E5007A" w:rsidP="00E5007A">
      <w:pPr>
        <w:rPr>
          <w:rFonts w:ascii="Calibri" w:hAnsi="Calibri" w:cs="Calibri"/>
          <w:sz w:val="20"/>
          <w:szCs w:val="20"/>
        </w:rPr>
      </w:pPr>
    </w:p>
    <w:p w14:paraId="3879F1DE" w14:textId="68722026" w:rsidR="00E5007A" w:rsidRPr="0063584C" w:rsidRDefault="00E5007A" w:rsidP="00E5007A">
      <w:pPr>
        <w:rPr>
          <w:rFonts w:ascii="Calibri" w:hAnsi="Calibri" w:cs="Calibri"/>
          <w:b/>
          <w:sz w:val="20"/>
          <w:szCs w:val="20"/>
        </w:rPr>
      </w:pPr>
      <w:r>
        <w:rPr>
          <w:rFonts w:ascii="Calibri" w:hAnsi="Calibri" w:cs="Calibri"/>
          <w:b/>
          <w:sz w:val="20"/>
          <w:szCs w:val="20"/>
        </w:rPr>
        <w:t>C</w:t>
      </w:r>
      <w:r w:rsidRPr="0063584C">
        <w:rPr>
          <w:rFonts w:ascii="Calibri" w:hAnsi="Calibri" w:cs="Calibri"/>
          <w:b/>
          <w:sz w:val="20"/>
          <w:szCs w:val="20"/>
        </w:rPr>
        <w:t>elková cena za</w:t>
      </w:r>
      <w:r>
        <w:rPr>
          <w:rFonts w:ascii="Calibri" w:hAnsi="Calibri" w:cs="Calibri"/>
          <w:b/>
          <w:sz w:val="20"/>
          <w:szCs w:val="20"/>
        </w:rPr>
        <w:t xml:space="preserve"> </w:t>
      </w:r>
      <w:r w:rsidRPr="0063584C">
        <w:rPr>
          <w:rFonts w:ascii="Calibri" w:hAnsi="Calibri" w:cs="Calibri"/>
          <w:b/>
          <w:sz w:val="20"/>
          <w:szCs w:val="20"/>
        </w:rPr>
        <w:t>predmet</w:t>
      </w:r>
      <w:r w:rsidR="00B14265">
        <w:rPr>
          <w:rFonts w:ascii="Calibri" w:hAnsi="Calibri" w:cs="Calibri"/>
          <w:b/>
          <w:sz w:val="20"/>
          <w:szCs w:val="20"/>
        </w:rPr>
        <w:t>nú časť</w:t>
      </w:r>
      <w:r w:rsidRPr="0063584C">
        <w:rPr>
          <w:rFonts w:ascii="Calibri" w:hAnsi="Calibri" w:cs="Calibri"/>
          <w:b/>
          <w:sz w:val="20"/>
          <w:szCs w:val="20"/>
        </w:rPr>
        <w:t xml:space="preserve"> zákazky v EUR s DPH </w:t>
      </w:r>
    </w:p>
    <w:p w14:paraId="394097DB" w14:textId="465B5657" w:rsidR="00E5007A" w:rsidRPr="003D3995" w:rsidRDefault="00E5007A" w:rsidP="00E5007A">
      <w:pPr>
        <w:rPr>
          <w:rFonts w:ascii="Calibri" w:hAnsi="Calibri" w:cs="Calibri"/>
          <w:b/>
          <w:sz w:val="20"/>
          <w:szCs w:val="20"/>
        </w:rPr>
      </w:pPr>
      <w:r w:rsidRPr="00B14265">
        <w:rPr>
          <w:rFonts w:ascii="Calibri" w:hAnsi="Calibri" w:cs="Calibri"/>
          <w:b/>
          <w:bCs/>
          <w:i/>
          <w:sz w:val="20"/>
          <w:szCs w:val="20"/>
        </w:rPr>
        <w:t>(</w:t>
      </w:r>
      <w:r w:rsidR="00B14265">
        <w:rPr>
          <w:rFonts w:ascii="Calibri" w:hAnsi="Calibri" w:cs="Calibri"/>
          <w:b/>
          <w:bCs/>
          <w:i/>
          <w:sz w:val="20"/>
          <w:szCs w:val="20"/>
        </w:rPr>
        <w:t>N</w:t>
      </w:r>
      <w:r w:rsidRPr="00B14265">
        <w:rPr>
          <w:rFonts w:ascii="Calibri" w:hAnsi="Calibri" w:cs="Calibri"/>
          <w:b/>
          <w:bCs/>
          <w:i/>
          <w:sz w:val="20"/>
          <w:szCs w:val="20"/>
        </w:rPr>
        <w:t xml:space="preserve">ávrh na plnenie </w:t>
      </w:r>
      <w:r w:rsidR="00C835EE" w:rsidRPr="00B14265">
        <w:rPr>
          <w:rFonts w:ascii="Calibri" w:hAnsi="Calibri" w:cs="Calibri"/>
          <w:b/>
          <w:bCs/>
          <w:i/>
          <w:sz w:val="20"/>
          <w:szCs w:val="20"/>
        </w:rPr>
        <w:t>kritéri</w:t>
      </w:r>
      <w:r w:rsidR="00C835EE">
        <w:rPr>
          <w:rFonts w:ascii="Calibri" w:hAnsi="Calibri" w:cs="Calibri"/>
          <w:b/>
          <w:bCs/>
          <w:i/>
          <w:sz w:val="20"/>
          <w:szCs w:val="20"/>
        </w:rPr>
        <w:t>a</w:t>
      </w:r>
      <w:r w:rsidRPr="00B14265">
        <w:rPr>
          <w:rFonts w:ascii="Calibri" w:hAnsi="Calibri" w:cs="Calibri"/>
          <w:b/>
          <w:bCs/>
          <w:i/>
          <w:sz w:val="20"/>
          <w:szCs w:val="20"/>
        </w:rPr>
        <w:t>):</w:t>
      </w:r>
      <w:r w:rsidRPr="00B14265">
        <w:rPr>
          <w:rFonts w:ascii="Calibri" w:hAnsi="Calibri" w:cs="Calibri"/>
          <w:b/>
          <w:bCs/>
          <w:sz w:val="20"/>
          <w:szCs w:val="20"/>
        </w:rPr>
        <w:tab/>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t>...................................................................</w:t>
      </w:r>
    </w:p>
    <w:p w14:paraId="2A800C1C" w14:textId="77777777" w:rsidR="00A36C88" w:rsidRDefault="00A36C88" w:rsidP="00A36C88">
      <w:pPr>
        <w:jc w:val="both"/>
        <w:rPr>
          <w:rFonts w:ascii="Calibri" w:hAnsi="Calibri" w:cs="Calibri"/>
          <w:i/>
          <w:sz w:val="18"/>
          <w:szCs w:val="18"/>
        </w:rPr>
      </w:pPr>
    </w:p>
    <w:p w14:paraId="59E52523" w14:textId="2F45397A" w:rsidR="00A36C88" w:rsidRPr="003957DB" w:rsidRDefault="00A36C88" w:rsidP="00A36C88">
      <w:pPr>
        <w:jc w:val="both"/>
        <w:rPr>
          <w:rFonts w:ascii="Calibri" w:hAnsi="Calibri" w:cs="Calibri"/>
          <w:i/>
          <w:sz w:val="18"/>
          <w:szCs w:val="18"/>
        </w:rPr>
      </w:pPr>
      <w:r w:rsidRPr="003957DB">
        <w:rPr>
          <w:rFonts w:ascii="Calibri" w:hAnsi="Calibri" w:cs="Calibri"/>
          <w:i/>
          <w:sz w:val="18"/>
          <w:szCs w:val="18"/>
        </w:rPr>
        <w:t xml:space="preserve">Pozn.: Uchádzačom uvedená cena musí vychádzať </w:t>
      </w:r>
      <w:r w:rsidR="00AD46E9" w:rsidRPr="00AD46E9">
        <w:rPr>
          <w:rFonts w:ascii="Calibri" w:hAnsi="Calibri" w:cs="Calibri"/>
          <w:i/>
          <w:sz w:val="18"/>
          <w:szCs w:val="18"/>
        </w:rPr>
        <w:t>z oceneného výkazu výmer, ktorý tvorí príloh</w:t>
      </w:r>
      <w:r w:rsidR="00AD46E9">
        <w:rPr>
          <w:rFonts w:ascii="Calibri" w:hAnsi="Calibri" w:cs="Calibri"/>
          <w:i/>
          <w:sz w:val="18"/>
          <w:szCs w:val="18"/>
        </w:rPr>
        <w:t>u 2a/2b</w:t>
      </w:r>
      <w:r w:rsidR="00AD46E9" w:rsidRPr="00AD46E9">
        <w:rPr>
          <w:rFonts w:ascii="Calibri" w:hAnsi="Calibri" w:cs="Calibri"/>
          <w:i/>
          <w:sz w:val="18"/>
          <w:szCs w:val="18"/>
        </w:rPr>
        <w:t xml:space="preserve"> </w:t>
      </w:r>
      <w:r w:rsidRPr="003957DB">
        <w:rPr>
          <w:rFonts w:ascii="Calibri" w:hAnsi="Calibri" w:cs="Calibri"/>
          <w:i/>
          <w:sz w:val="18"/>
          <w:szCs w:val="18"/>
        </w:rPr>
        <w:t xml:space="preserve">týchto </w:t>
      </w:r>
      <w:r w:rsidR="00AD46E9">
        <w:rPr>
          <w:rFonts w:ascii="Calibri" w:hAnsi="Calibri" w:cs="Calibri"/>
          <w:i/>
          <w:sz w:val="18"/>
          <w:szCs w:val="18"/>
        </w:rPr>
        <w:t>SP</w:t>
      </w:r>
      <w:r>
        <w:rPr>
          <w:rFonts w:ascii="Calibri" w:hAnsi="Calibri" w:cs="Calibri"/>
          <w:i/>
          <w:sz w:val="18"/>
          <w:szCs w:val="18"/>
        </w:rPr>
        <w:t xml:space="preserve"> pre každú časť predmetu zákazky samostatne</w:t>
      </w:r>
      <w:r w:rsidRPr="003957DB">
        <w:rPr>
          <w:rFonts w:ascii="Calibri" w:hAnsi="Calibri" w:cs="Calibri"/>
          <w:i/>
          <w:sz w:val="18"/>
          <w:szCs w:val="18"/>
        </w:rPr>
        <w:t>.</w:t>
      </w:r>
    </w:p>
    <w:p w14:paraId="7E0E8DF6" w14:textId="77777777" w:rsidR="00E5007A" w:rsidRPr="003D3995" w:rsidRDefault="00E5007A" w:rsidP="00E5007A">
      <w:pPr>
        <w:rPr>
          <w:rFonts w:ascii="Calibri" w:hAnsi="Calibri" w:cs="Calibri"/>
          <w:sz w:val="20"/>
          <w:szCs w:val="20"/>
        </w:rPr>
      </w:pPr>
    </w:p>
    <w:p w14:paraId="543F1619" w14:textId="69F04226"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sz w:val="16"/>
          <w:szCs w:val="16"/>
        </w:rPr>
        <w:t xml:space="preserve">* </w:t>
      </w:r>
      <w:r w:rsidRPr="00B14265">
        <w:rPr>
          <w:rFonts w:asciiTheme="minorHAnsi" w:hAnsiTheme="minorHAnsi" w:cstheme="minorHAnsi"/>
          <w:i/>
          <w:sz w:val="16"/>
          <w:szCs w:val="16"/>
        </w:rPr>
        <w:t>V prípade, ak uchádzač je zdaniteľnou osobou pre DPH, uvedie v </w:t>
      </w:r>
      <w:r w:rsidR="00C835EE">
        <w:rPr>
          <w:rFonts w:asciiTheme="minorHAnsi" w:hAnsiTheme="minorHAnsi" w:cstheme="minorHAnsi"/>
          <w:i/>
          <w:sz w:val="16"/>
          <w:szCs w:val="16"/>
        </w:rPr>
        <w:t>riadku</w:t>
      </w:r>
      <w:r w:rsidR="00C835EE"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C835EE">
        <w:rPr>
          <w:rFonts w:asciiTheme="minorHAnsi" w:hAnsiTheme="minorHAnsi" w:cstheme="minorHAnsi"/>
          <w:bCs/>
          <w:sz w:val="16"/>
          <w:szCs w:val="16"/>
        </w:rPr>
        <w:t>predmetnú</w:t>
      </w:r>
      <w:r w:rsidR="00C835EE"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 xml:space="preserve">časť zákazky </w:t>
      </w:r>
      <w:r w:rsidRPr="00B14265">
        <w:rPr>
          <w:rFonts w:asciiTheme="minorHAnsi" w:hAnsiTheme="minorHAnsi" w:cstheme="minorHAnsi"/>
          <w:sz w:val="16"/>
          <w:szCs w:val="16"/>
          <w:lang w:val="pl-PL" w:eastAsia="en-US"/>
        </w:rPr>
        <w:t>v EUR s DPH</w:t>
      </w:r>
      <w:r w:rsidRPr="00B14265">
        <w:rPr>
          <w:rFonts w:asciiTheme="minorHAnsi" w:hAnsiTheme="minorHAnsi" w:cstheme="minorHAnsi"/>
          <w:i/>
          <w:sz w:val="16"/>
          <w:szCs w:val="16"/>
          <w:lang w:val="pl-PL"/>
        </w:rPr>
        <w:t xml:space="preserve">” </w:t>
      </w:r>
      <w:r w:rsidR="00D75498" w:rsidRPr="00B14265">
        <w:rPr>
          <w:rFonts w:asciiTheme="minorHAnsi" w:hAnsiTheme="minorHAnsi" w:cstheme="minorHAnsi"/>
          <w:i/>
          <w:sz w:val="16"/>
          <w:szCs w:val="16"/>
        </w:rPr>
        <w:t>sumu</w:t>
      </w:r>
      <w:r w:rsidR="00D75498">
        <w:rPr>
          <w:rFonts w:asciiTheme="minorHAnsi" w:hAnsiTheme="minorHAnsi" w:cstheme="minorHAnsi"/>
          <w:i/>
          <w:sz w:val="16"/>
          <w:szCs w:val="16"/>
        </w:rPr>
        <w:t xml:space="preserve"> </w:t>
      </w:r>
      <w:r w:rsidR="00D75498" w:rsidRPr="00B14265">
        <w:rPr>
          <w:rFonts w:asciiTheme="minorHAnsi" w:hAnsiTheme="minorHAnsi" w:cstheme="minorHAnsi"/>
          <w:i/>
          <w:sz w:val="16"/>
          <w:szCs w:val="16"/>
        </w:rPr>
        <w:t xml:space="preserve"> </w:t>
      </w:r>
      <w:r w:rsidR="00C835EE">
        <w:rPr>
          <w:rFonts w:asciiTheme="minorHAnsi" w:hAnsiTheme="minorHAnsi" w:cstheme="minorHAnsi"/>
          <w:i/>
          <w:sz w:val="16"/>
          <w:szCs w:val="16"/>
        </w:rPr>
        <w:t>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C835EE">
        <w:rPr>
          <w:rFonts w:asciiTheme="minorHAnsi" w:hAnsiTheme="minorHAnsi" w:cstheme="minorHAnsi"/>
          <w:bCs/>
          <w:sz w:val="16"/>
          <w:szCs w:val="16"/>
        </w:rPr>
        <w:t>predmetnú</w:t>
      </w:r>
      <w:r w:rsidR="00C835EE"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i/>
          <w:sz w:val="16"/>
          <w:szCs w:val="16"/>
        </w:rPr>
        <w:t xml:space="preserve"> v EUR bez DPH“ navýšenú o aktuálne platnú sadzbu DPH.</w:t>
      </w:r>
    </w:p>
    <w:p w14:paraId="133F9F3E" w14:textId="4F2AFE69"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uchádzač nie je zdaniteľnou osobou pre DPH, uvedie v </w:t>
      </w:r>
      <w:r w:rsidR="007A2BCA">
        <w:rPr>
          <w:rFonts w:asciiTheme="minorHAnsi" w:hAnsiTheme="minorHAnsi" w:cstheme="minorHAnsi"/>
          <w:i/>
          <w:sz w:val="16"/>
          <w:szCs w:val="16"/>
        </w:rPr>
        <w:t>riadku</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predmetnú</w:t>
      </w:r>
      <w:r w:rsidR="007A2BCA"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rovnakú sumu ako uviedol v</w:t>
      </w:r>
      <w:r w:rsidR="007A2BCA">
        <w:rPr>
          <w:rFonts w:asciiTheme="minorHAnsi" w:hAnsiTheme="minorHAnsi" w:cstheme="minorHAnsi"/>
          <w:i/>
          <w:sz w:val="16"/>
          <w:szCs w:val="16"/>
        </w:rPr>
        <w:t xml:space="preserve"> riadku </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predmetnú</w:t>
      </w:r>
      <w:r w:rsidR="007A2BCA"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i/>
          <w:sz w:val="16"/>
          <w:szCs w:val="16"/>
        </w:rPr>
        <w:t xml:space="preserve"> v EUR bez DPH“. </w:t>
      </w:r>
    </w:p>
    <w:p w14:paraId="0ACCBF0E" w14:textId="4EF8999B"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je uchádzač zahraničnou osobou, uvedie v </w:t>
      </w:r>
      <w:r w:rsidR="007A2BCA">
        <w:rPr>
          <w:rFonts w:asciiTheme="minorHAnsi" w:hAnsiTheme="minorHAnsi" w:cstheme="minorHAnsi"/>
          <w:i/>
          <w:sz w:val="16"/>
          <w:szCs w:val="16"/>
        </w:rPr>
        <w:t>riadku</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 xml:space="preserve">predmetnú </w:t>
      </w:r>
      <w:r w:rsidRPr="00B14265">
        <w:rPr>
          <w:rFonts w:asciiTheme="minorHAnsi" w:hAnsiTheme="minorHAnsi" w:cstheme="minorHAnsi"/>
          <w:bCs/>
          <w:sz w:val="16"/>
          <w:szCs w:val="16"/>
        </w:rPr>
        <w:t>časť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 xml:space="preserve">sumu </w:t>
      </w:r>
      <w:r w:rsidR="007A2BCA">
        <w:rPr>
          <w:rFonts w:asciiTheme="minorHAnsi" w:hAnsiTheme="minorHAnsi" w:cstheme="minorHAnsi"/>
          <w:i/>
          <w:sz w:val="16"/>
          <w:szCs w:val="16"/>
        </w:rPr>
        <w:t>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za</w:t>
      </w:r>
      <w:r w:rsidR="007A2BCA">
        <w:rPr>
          <w:rFonts w:asciiTheme="minorHAnsi" w:hAnsiTheme="minorHAnsi" w:cstheme="minorHAnsi"/>
          <w:bCs/>
          <w:sz w:val="16"/>
          <w:szCs w:val="16"/>
        </w:rPr>
        <w:t xml:space="preserve"> predmetnú</w:t>
      </w:r>
      <w:r w:rsidRPr="00B14265">
        <w:rPr>
          <w:rFonts w:asciiTheme="minorHAnsi" w:hAnsiTheme="minorHAnsi" w:cstheme="minorHAnsi"/>
          <w:bCs/>
          <w:sz w:val="16"/>
          <w:szCs w:val="16"/>
        </w:rPr>
        <w:t xml:space="preserve"> časť zákazky</w:t>
      </w:r>
      <w:r w:rsidRPr="00B14265">
        <w:rPr>
          <w:rFonts w:asciiTheme="minorHAnsi" w:hAnsiTheme="minorHAnsi" w:cstheme="minorHAnsi"/>
          <w:i/>
          <w:sz w:val="16"/>
          <w:szCs w:val="16"/>
        </w:rPr>
        <w:t xml:space="preserve"> v EUR bez DPH“ (bez DPH platnej v krajine sídla uchádzača) navýšenú o aktuálne platnú sadzbu DPH v SR (DPH odvádza v prípade úspešnosti jeho ponuky verejný obstarávateľ).</w:t>
      </w:r>
    </w:p>
    <w:p w14:paraId="7DBE7421" w14:textId="77777777" w:rsidR="00E5007A" w:rsidRPr="003D3995" w:rsidRDefault="00E5007A" w:rsidP="00E5007A">
      <w:pPr>
        <w:tabs>
          <w:tab w:val="num" w:pos="2280"/>
        </w:tabs>
        <w:autoSpaceDE w:val="0"/>
        <w:autoSpaceDN w:val="0"/>
        <w:adjustRightInd w:val="0"/>
        <w:rPr>
          <w:rFonts w:asciiTheme="minorHAnsi" w:hAnsiTheme="minorHAnsi"/>
          <w:b/>
          <w:i/>
          <w:sz w:val="20"/>
          <w:szCs w:val="20"/>
        </w:rPr>
      </w:pPr>
    </w:p>
    <w:p w14:paraId="0E79FF31" w14:textId="77777777" w:rsidR="00E5007A" w:rsidRPr="003D3995" w:rsidRDefault="00E5007A" w:rsidP="00E5007A">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1CEAD600" w14:textId="77777777" w:rsidR="00E5007A" w:rsidRPr="003D3995" w:rsidRDefault="00E5007A" w:rsidP="00E5007A">
      <w:pPr>
        <w:jc w:val="center"/>
        <w:rPr>
          <w:rFonts w:ascii="Calibri" w:hAnsi="Calibri" w:cs="Calibri"/>
          <w:b/>
          <w:color w:val="FF0000"/>
          <w:sz w:val="20"/>
          <w:szCs w:val="20"/>
        </w:rPr>
      </w:pPr>
    </w:p>
    <w:p w14:paraId="78207778" w14:textId="00D2FABC" w:rsidR="00E5007A" w:rsidRPr="003D3995" w:rsidRDefault="00E5007A" w:rsidP="00E5007A">
      <w:pPr>
        <w:jc w:val="both"/>
        <w:rPr>
          <w:rFonts w:ascii="Calibri" w:hAnsi="Calibri" w:cs="Calibri"/>
          <w:b/>
          <w:sz w:val="20"/>
          <w:szCs w:val="20"/>
        </w:rPr>
      </w:pPr>
      <w:r w:rsidRPr="003D3995">
        <w:rPr>
          <w:rFonts w:ascii="Calibri" w:hAnsi="Calibri" w:cs="Calibri"/>
          <w:b/>
          <w:sz w:val="20"/>
          <w:szCs w:val="20"/>
        </w:rPr>
        <w:t xml:space="preserve">Ako uchádzač týmto čestne vyhlasujem, že uvedený návrh na plnenie stanoveného kritéria je v </w:t>
      </w:r>
      <w:r w:rsidR="00D75498" w:rsidRPr="003D3995">
        <w:rPr>
          <w:rFonts w:ascii="Calibri" w:hAnsi="Calibri" w:cs="Calibri"/>
          <w:b/>
          <w:sz w:val="20"/>
          <w:szCs w:val="20"/>
        </w:rPr>
        <w:t>súlade</w:t>
      </w:r>
      <w:r w:rsidR="00D75498">
        <w:rPr>
          <w:rFonts w:ascii="Calibri" w:hAnsi="Calibri" w:cs="Calibri"/>
          <w:b/>
          <w:sz w:val="20"/>
          <w:szCs w:val="20"/>
        </w:rPr>
        <w:t xml:space="preserve">                                   </w:t>
      </w:r>
      <w:r w:rsidRPr="003D3995">
        <w:rPr>
          <w:rFonts w:ascii="Calibri" w:hAnsi="Calibri" w:cs="Calibri"/>
          <w:b/>
          <w:sz w:val="20"/>
          <w:szCs w:val="20"/>
        </w:rPr>
        <w:t>s predloženou ponukou a jej prílohami.</w:t>
      </w:r>
    </w:p>
    <w:p w14:paraId="10941CA6" w14:textId="77777777" w:rsidR="00E5007A" w:rsidRPr="003D3995" w:rsidRDefault="00E5007A" w:rsidP="00E5007A">
      <w:pPr>
        <w:rPr>
          <w:rFonts w:ascii="Calibri" w:hAnsi="Calibri" w:cs="Calibri"/>
          <w:sz w:val="20"/>
          <w:szCs w:val="20"/>
        </w:rPr>
      </w:pPr>
    </w:p>
    <w:p w14:paraId="1D1BCF11" w14:textId="77777777" w:rsidR="00E5007A" w:rsidRDefault="00E5007A" w:rsidP="00E5007A">
      <w:pPr>
        <w:rPr>
          <w:rFonts w:ascii="Calibri" w:hAnsi="Calibri" w:cs="Calibri"/>
          <w:sz w:val="20"/>
          <w:szCs w:val="20"/>
        </w:rPr>
      </w:pPr>
    </w:p>
    <w:p w14:paraId="26CC6270" w14:textId="77777777" w:rsidR="00E5007A" w:rsidRDefault="00E5007A" w:rsidP="00E5007A">
      <w:pPr>
        <w:rPr>
          <w:rFonts w:ascii="Calibri" w:hAnsi="Calibri" w:cs="Calibri"/>
          <w:sz w:val="20"/>
          <w:szCs w:val="20"/>
        </w:rPr>
      </w:pPr>
    </w:p>
    <w:p w14:paraId="13E14AB9" w14:textId="33502C24" w:rsidR="00E5007A" w:rsidRPr="0063584C" w:rsidRDefault="00E5007A" w:rsidP="00E5007A">
      <w:pPr>
        <w:rPr>
          <w:rFonts w:ascii="Calibri" w:hAnsi="Calibri" w:cs="Calibri"/>
          <w:sz w:val="20"/>
          <w:szCs w:val="20"/>
        </w:rPr>
      </w:pPr>
    </w:p>
    <w:p w14:paraId="44FC67DC" w14:textId="358161EE" w:rsidR="00E5007A" w:rsidRPr="0063584C" w:rsidRDefault="00E5007A" w:rsidP="00E5007A">
      <w:pPr>
        <w:rPr>
          <w:rFonts w:ascii="Calibri" w:hAnsi="Calibri" w:cs="Calibri"/>
          <w:sz w:val="20"/>
          <w:szCs w:val="20"/>
        </w:rPr>
      </w:pPr>
      <w:r w:rsidRPr="0063584C">
        <w:rPr>
          <w:rFonts w:ascii="Calibri" w:hAnsi="Calibri" w:cs="Calibri"/>
          <w:sz w:val="20"/>
          <w:szCs w:val="20"/>
        </w:rPr>
        <w:t>V ...............................</w:t>
      </w:r>
      <w:r w:rsidR="00A36C88">
        <w:rPr>
          <w:rFonts w:ascii="Calibri" w:hAnsi="Calibri" w:cs="Calibri"/>
          <w:sz w:val="20"/>
          <w:szCs w:val="20"/>
        </w:rPr>
        <w:t>,</w:t>
      </w:r>
      <w:r w:rsidR="00DB560E">
        <w:rPr>
          <w:rFonts w:ascii="Calibri" w:hAnsi="Calibri" w:cs="Calibri"/>
          <w:sz w:val="20"/>
          <w:szCs w:val="20"/>
        </w:rPr>
        <w:t xml:space="preserve"> </w:t>
      </w:r>
      <w:r w:rsidRPr="0063584C">
        <w:rPr>
          <w:rFonts w:ascii="Calibri" w:hAnsi="Calibri" w:cs="Calibri"/>
          <w:sz w:val="20"/>
          <w:szCs w:val="20"/>
        </w:rPr>
        <w:t>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0DAA169A" w14:textId="1C1CAD1E" w:rsidR="00B14265" w:rsidRPr="00904CED" w:rsidRDefault="00E5007A" w:rsidP="00AD46E9">
      <w:pPr>
        <w:ind w:left="4254"/>
        <w:rPr>
          <w:rFonts w:ascii="Arial Narrow" w:hAnsi="Arial Narrow"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131DBE6" w14:textId="77777777" w:rsidR="00B14265" w:rsidRPr="00904CED" w:rsidRDefault="00B14265" w:rsidP="00B1426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00CDEB1D" w14:textId="77777777" w:rsidR="00B14265" w:rsidRPr="00904CED" w:rsidRDefault="00B14265" w:rsidP="00B14265">
      <w:pPr>
        <w:pStyle w:val="Odsekzoznamu"/>
        <w:numPr>
          <w:ilvl w:val="0"/>
          <w:numId w:val="8"/>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76C161DE" w14:textId="2394A0F8" w:rsidR="00B14265" w:rsidRPr="00904CED" w:rsidRDefault="00B14265" w:rsidP="00B14265">
      <w:pPr>
        <w:pStyle w:val="Odsekzoznamu"/>
        <w:numPr>
          <w:ilvl w:val="0"/>
          <w:numId w:val="8"/>
        </w:numPr>
        <w:tabs>
          <w:tab w:val="num" w:pos="1080"/>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návrh uchádza</w:t>
      </w:r>
      <w:r w:rsidRPr="00904CED">
        <w:rPr>
          <w:rFonts w:ascii="Arial Narrow" w:hAnsi="Arial Narrow" w:cs="Cambria"/>
          <w:i/>
          <w:sz w:val="16"/>
          <w:szCs w:val="16"/>
        </w:rPr>
        <w:t>č</w:t>
      </w:r>
      <w:r w:rsidRPr="00904CED">
        <w:rPr>
          <w:rFonts w:ascii="Arial Narrow" w:hAnsi="Arial Narrow" w:cs="Adobe Devanagari"/>
          <w:i/>
          <w:sz w:val="16"/>
          <w:szCs w:val="16"/>
        </w:rPr>
        <w:t>a na plnenie kritérií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v zmysle SP </w:t>
      </w:r>
      <w:r w:rsidRPr="00904CED">
        <w:rPr>
          <w:rFonts w:ascii="Arial Narrow" w:hAnsi="Arial Narrow" w:cs="Adobe Devanagari"/>
          <w:i/>
          <w:sz w:val="16"/>
          <w:szCs w:val="16"/>
          <w:u w:val="single"/>
        </w:rPr>
        <w:t>vlo</w:t>
      </w:r>
      <w:r w:rsidRPr="00904CED">
        <w:rPr>
          <w:rFonts w:ascii="Arial Narrow" w:hAnsi="Arial Narrow" w:cs="Cambria"/>
          <w:i/>
          <w:sz w:val="16"/>
          <w:szCs w:val="16"/>
          <w:u w:val="single"/>
        </w:rPr>
        <w:t>ž</w:t>
      </w:r>
      <w:r w:rsidRPr="00904CED">
        <w:rPr>
          <w:rFonts w:ascii="Arial Narrow" w:hAnsi="Arial Narrow" w:cs="Adobe Devanagari"/>
          <w:i/>
          <w:sz w:val="16"/>
          <w:szCs w:val="16"/>
          <w:u w:val="single"/>
        </w:rPr>
        <w:t>en</w:t>
      </w:r>
      <w:r w:rsidRPr="00904CED">
        <w:rPr>
          <w:rFonts w:ascii="Arial Narrow" w:hAnsi="Arial Narrow" w:cs="Baskerville Old Face"/>
          <w:i/>
          <w:sz w:val="16"/>
          <w:szCs w:val="16"/>
          <w:u w:val="single"/>
        </w:rPr>
        <w:t>ý</w:t>
      </w:r>
      <w:r w:rsidRPr="00904CED">
        <w:rPr>
          <w:rFonts w:ascii="Arial Narrow" w:hAnsi="Arial Narrow" w:cs="Adobe Devanagari"/>
          <w:i/>
          <w:sz w:val="16"/>
          <w:szCs w:val="16"/>
          <w:u w:val="single"/>
        </w:rPr>
        <w:t xml:space="preserve"> do syst</w:t>
      </w:r>
      <w:r w:rsidRPr="00904CED">
        <w:rPr>
          <w:rFonts w:ascii="Arial Narrow" w:hAnsi="Arial Narrow" w:cs="Baskerville Old Face"/>
          <w:i/>
          <w:sz w:val="16"/>
          <w:szCs w:val="16"/>
          <w:u w:val="single"/>
        </w:rPr>
        <w:t>é</w:t>
      </w:r>
      <w:r w:rsidRPr="00904CED">
        <w:rPr>
          <w:rFonts w:ascii="Arial Narrow" w:hAnsi="Arial Narrow" w:cs="Adobe Devanagari"/>
          <w:i/>
          <w:sz w:val="16"/>
          <w:szCs w:val="16"/>
          <w:u w:val="single"/>
        </w:rPr>
        <w:t>mu JOSEPHINE vo formáte .</w:t>
      </w:r>
      <w:proofErr w:type="spellStart"/>
      <w:r w:rsidRPr="00904CED">
        <w:rPr>
          <w:rFonts w:ascii="Arial Narrow" w:hAnsi="Arial Narrow" w:cs="Adobe Devanagari"/>
          <w:i/>
          <w:sz w:val="16"/>
          <w:szCs w:val="16"/>
          <w:u w:val="single"/>
        </w:rPr>
        <w:t>pd</w:t>
      </w:r>
      <w:r w:rsidR="00DB560E">
        <w:rPr>
          <w:rFonts w:ascii="Arial Narrow" w:hAnsi="Arial Narrow" w:cs="Adobe Devanagari"/>
          <w:i/>
          <w:sz w:val="16"/>
          <w:szCs w:val="16"/>
        </w:rPr>
        <w:t>f</w:t>
      </w:r>
      <w:proofErr w:type="spellEnd"/>
      <w:r w:rsidR="00DB560E">
        <w:rPr>
          <w:rFonts w:ascii="Arial Narrow" w:hAnsi="Arial Narrow" w:cs="Adobe Devanagari"/>
          <w:i/>
          <w:sz w:val="16"/>
          <w:szCs w:val="16"/>
        </w:rPr>
        <w:t>,</w:t>
      </w:r>
    </w:p>
    <w:p w14:paraId="222EACC2" w14:textId="1509FBEC" w:rsidR="0064099E" w:rsidRPr="00B14265" w:rsidRDefault="00B14265" w:rsidP="00E5007A">
      <w:pPr>
        <w:pStyle w:val="Odsekzoznamu"/>
        <w:numPr>
          <w:ilvl w:val="0"/>
          <w:numId w:val="8"/>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2 desatinné miesta.</w:t>
      </w:r>
    </w:p>
    <w:p w14:paraId="74E32194" w14:textId="7729B563" w:rsidR="00E5007A" w:rsidRPr="0063584C" w:rsidRDefault="00E5007A" w:rsidP="0064099E">
      <w:pPr>
        <w:pStyle w:val="tl1"/>
        <w:tabs>
          <w:tab w:val="left" w:pos="567"/>
        </w:tabs>
        <w:jc w:val="left"/>
        <w:rPr>
          <w:rFonts w:ascii="Calibri" w:hAnsi="Calibri" w:cs="Calibri"/>
          <w:b/>
          <w:bCs/>
          <w:iCs/>
          <w:sz w:val="24"/>
          <w:szCs w:val="20"/>
        </w:rPr>
      </w:pPr>
      <w:r>
        <w:rPr>
          <w:rFonts w:ascii="Calibri" w:hAnsi="Calibri" w:cs="Calibri"/>
          <w:b/>
          <w:bCs/>
          <w:iCs/>
          <w:sz w:val="24"/>
          <w:szCs w:val="20"/>
        </w:rPr>
        <w:lastRenderedPageBreak/>
        <w:t>H</w:t>
      </w:r>
      <w:r w:rsidRPr="0063584C">
        <w:rPr>
          <w:rFonts w:ascii="Calibri" w:hAnsi="Calibri" w:cs="Calibri"/>
          <w:b/>
          <w:bCs/>
          <w:iCs/>
          <w:sz w:val="24"/>
          <w:szCs w:val="20"/>
        </w:rPr>
        <w:t>.</w:t>
      </w:r>
      <w:r w:rsidR="0064099E">
        <w:rPr>
          <w:rFonts w:ascii="Calibri" w:hAnsi="Calibri" w:cs="Calibri"/>
          <w:b/>
          <w:bCs/>
          <w:iCs/>
          <w:sz w:val="24"/>
          <w:szCs w:val="20"/>
        </w:rPr>
        <w:tab/>
      </w:r>
      <w:r>
        <w:rPr>
          <w:rFonts w:ascii="Calibri" w:hAnsi="Calibri" w:cs="Calibri"/>
          <w:b/>
          <w:bCs/>
          <w:iCs/>
          <w:sz w:val="24"/>
          <w:szCs w:val="20"/>
        </w:rPr>
        <w:t>ČESTNÉ VYHLÁSENIE K PREUKÁZANIU PODMIENOK ÚČASTI</w:t>
      </w:r>
    </w:p>
    <w:p w14:paraId="488C1B3C" w14:textId="77777777" w:rsidR="00E5007A" w:rsidRDefault="00E5007A" w:rsidP="00E5007A">
      <w:pPr>
        <w:ind w:left="4254"/>
        <w:rPr>
          <w:rFonts w:ascii="Calibri" w:hAnsi="Calibri" w:cs="Calibri"/>
          <w:sz w:val="20"/>
          <w:szCs w:val="20"/>
        </w:rPr>
      </w:pPr>
    </w:p>
    <w:p w14:paraId="41FD9900" w14:textId="77777777" w:rsidR="00E5007A" w:rsidRPr="00A36C88" w:rsidRDefault="00E5007A" w:rsidP="00DB560E">
      <w:pPr>
        <w:pStyle w:val="Zkladntext10"/>
        <w:shd w:val="clear" w:color="auto" w:fill="auto"/>
        <w:spacing w:after="240"/>
        <w:jc w:val="center"/>
        <w:rPr>
          <w:sz w:val="20"/>
          <w:szCs w:val="20"/>
        </w:rPr>
      </w:pPr>
      <w:r w:rsidRPr="00A36C88">
        <w:rPr>
          <w:sz w:val="20"/>
          <w:szCs w:val="20"/>
        </w:rPr>
        <w:t xml:space="preserve">podľa </w:t>
      </w:r>
      <w:proofErr w:type="spellStart"/>
      <w:r w:rsidRPr="00A36C88">
        <w:rPr>
          <w:sz w:val="20"/>
          <w:szCs w:val="20"/>
        </w:rPr>
        <w:t>ust</w:t>
      </w:r>
      <w:proofErr w:type="spellEnd"/>
      <w:r w:rsidRPr="00A36C88">
        <w:rPr>
          <w:sz w:val="20"/>
          <w:szCs w:val="20"/>
        </w:rPr>
        <w:t>. §114 ods. 1 zákona č. 343/2015 Z. z. o verejnom obstarávaní a o zmene a doplnení niektorých zákonov v znení neskorších predpisov (ďalej len „ZVO“)</w:t>
      </w:r>
    </w:p>
    <w:p w14:paraId="3DC38F6E" w14:textId="77777777" w:rsidR="00DB560E" w:rsidRDefault="00DB560E" w:rsidP="00A36C88">
      <w:pPr>
        <w:ind w:left="2835" w:hanging="2835"/>
        <w:jc w:val="both"/>
        <w:rPr>
          <w:rFonts w:ascii="Calibri" w:hAnsi="Calibri" w:cs="Calibri"/>
          <w:b/>
          <w:sz w:val="20"/>
          <w:szCs w:val="20"/>
        </w:rPr>
      </w:pPr>
    </w:p>
    <w:p w14:paraId="5FF35E58" w14:textId="6328A1B5"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00EF2C28">
        <w:rPr>
          <w:rFonts w:ascii="Calibri" w:hAnsi="Calibri" w:cs="Calibri"/>
          <w:sz w:val="20"/>
          <w:szCs w:val="20"/>
        </w:rPr>
        <w:t>zadávaná postupom podľa § 112 ods. 7 písm. b) ZVO</w:t>
      </w:r>
    </w:p>
    <w:p w14:paraId="1677470A" w14:textId="77777777"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78ED01C7" w14:textId="45940D26" w:rsidR="00A36C88" w:rsidRDefault="00A36C88" w:rsidP="00A36C88">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005833D7">
        <w:rPr>
          <w:rFonts w:ascii="Calibri" w:hAnsi="Calibri" w:cs="Calibri"/>
          <w:sz w:val="20"/>
          <w:szCs w:val="20"/>
        </w:rPr>
        <w:t>„</w:t>
      </w:r>
      <w:r w:rsidRPr="00053E4D">
        <w:rPr>
          <w:rFonts w:asciiTheme="minorHAnsi" w:hAnsiTheme="minorHAnsi" w:cstheme="minorHAnsi"/>
          <w:bCs/>
          <w:sz w:val="20"/>
          <w:szCs w:val="20"/>
        </w:rPr>
        <w:t xml:space="preserve">Stredná odborná škola - </w:t>
      </w:r>
      <w:proofErr w:type="spellStart"/>
      <w:r w:rsidRPr="00053E4D">
        <w:rPr>
          <w:rFonts w:asciiTheme="minorHAnsi" w:hAnsiTheme="minorHAnsi" w:cstheme="minorHAnsi"/>
          <w:bCs/>
          <w:sz w:val="20"/>
          <w:szCs w:val="20"/>
        </w:rPr>
        <w:t>Szakközépiskola</w:t>
      </w:r>
      <w:proofErr w:type="spellEnd"/>
      <w:r w:rsidRPr="00053E4D">
        <w:rPr>
          <w:rFonts w:asciiTheme="minorHAnsi" w:hAnsiTheme="minorHAnsi" w:cstheme="minorHAnsi"/>
          <w:bCs/>
          <w:sz w:val="20"/>
          <w:szCs w:val="20"/>
        </w:rPr>
        <w:t xml:space="preserve"> Tornaľa – modernizácia odborného  vzdelávania</w:t>
      </w:r>
      <w:r w:rsidR="005833D7">
        <w:rPr>
          <w:rFonts w:asciiTheme="minorHAnsi" w:hAnsiTheme="minorHAnsi" w:cstheme="minorHAnsi"/>
          <w:bCs/>
          <w:sz w:val="20"/>
          <w:szCs w:val="20"/>
        </w:rPr>
        <w:t>“</w:t>
      </w:r>
    </w:p>
    <w:p w14:paraId="376A2382" w14:textId="079BB256" w:rsidR="00A36C88" w:rsidRPr="005E0B75" w:rsidRDefault="00A36C88" w:rsidP="000E3506">
      <w:pPr>
        <w:ind w:left="2835" w:hanging="2835"/>
        <w:jc w:val="both"/>
        <w:rPr>
          <w:rFonts w:ascii="Calibri" w:hAnsi="Calibri" w:cs="Calibri"/>
          <w:b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9B6B62">
        <w:rPr>
          <w:rFonts w:ascii="Calibri" w:hAnsi="Calibri" w:cs="Calibri"/>
          <w:bCs/>
          <w:sz w:val="20"/>
          <w:szCs w:val="20"/>
        </w:rPr>
        <w:t>Banskobystrický samosprávny kraj, Námestie SNP 23, 974 01 Banská Bystrica</w:t>
      </w:r>
    </w:p>
    <w:p w14:paraId="4ACF42D3" w14:textId="77777777" w:rsidR="00AD46E9" w:rsidRDefault="00AD46E9" w:rsidP="00AD46E9">
      <w:pPr>
        <w:ind w:left="2835" w:hanging="2835"/>
        <w:jc w:val="both"/>
        <w:rPr>
          <w:rFonts w:ascii="Calibri" w:hAnsi="Calibri" w:cs="Calibri"/>
          <w:b/>
          <w:sz w:val="20"/>
          <w:szCs w:val="20"/>
        </w:rPr>
      </w:pPr>
    </w:p>
    <w:p w14:paraId="13947A60" w14:textId="5046E515"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422772FE"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E734400"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2704AA04" w14:textId="77777777" w:rsidR="00AD46E9" w:rsidRDefault="00AD46E9" w:rsidP="00AD46E9">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78FB1239" w14:textId="77777777" w:rsidR="00AD46E9" w:rsidRPr="0063584C" w:rsidRDefault="00AD46E9" w:rsidP="00AD46E9">
      <w:pPr>
        <w:ind w:left="2835" w:hanging="2835"/>
        <w:jc w:val="both"/>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sidRPr="00AD46E9">
        <w:rPr>
          <w:rFonts w:ascii="Calibri" w:hAnsi="Calibri" w:cs="Calibri"/>
          <w:i/>
          <w:sz w:val="20"/>
          <w:szCs w:val="20"/>
          <w:highlight w:val="yellow"/>
        </w:rPr>
        <w:t>(vyplní uchádzač)</w:t>
      </w:r>
    </w:p>
    <w:p w14:paraId="46FD4252" w14:textId="77777777" w:rsidR="00E5007A" w:rsidRPr="009D7329" w:rsidRDefault="00E5007A" w:rsidP="00E5007A">
      <w:pPr>
        <w:rPr>
          <w:rFonts w:ascii="Calibri" w:hAnsi="Calibri" w:cs="Calibri"/>
          <w:b/>
          <w:sz w:val="18"/>
          <w:szCs w:val="20"/>
        </w:rPr>
      </w:pPr>
    </w:p>
    <w:p w14:paraId="7CE6233F" w14:textId="77777777" w:rsidR="00E5007A" w:rsidRPr="00225447" w:rsidRDefault="00E5007A" w:rsidP="00E5007A">
      <w:pPr>
        <w:rPr>
          <w:rFonts w:asciiTheme="minorHAnsi" w:hAnsiTheme="minorHAnsi"/>
          <w:sz w:val="20"/>
          <w:szCs w:val="20"/>
        </w:rPr>
      </w:pPr>
    </w:p>
    <w:p w14:paraId="0F2C560D" w14:textId="77777777" w:rsidR="00AD46E9" w:rsidRDefault="00AD46E9" w:rsidP="00E5007A">
      <w:pPr>
        <w:rPr>
          <w:rFonts w:asciiTheme="minorHAnsi" w:hAnsiTheme="minorHAnsi"/>
          <w:sz w:val="20"/>
          <w:szCs w:val="20"/>
        </w:rPr>
      </w:pPr>
    </w:p>
    <w:p w14:paraId="3E32EFE1" w14:textId="77777777" w:rsidR="00DB560E" w:rsidRPr="00225447" w:rsidRDefault="00DB560E" w:rsidP="00E5007A">
      <w:pPr>
        <w:rPr>
          <w:rFonts w:asciiTheme="minorHAnsi" w:hAnsiTheme="minorHAnsi"/>
          <w:sz w:val="20"/>
          <w:szCs w:val="20"/>
        </w:rPr>
      </w:pPr>
    </w:p>
    <w:p w14:paraId="5921B328" w14:textId="77777777" w:rsidR="00E5007A" w:rsidRPr="00225447" w:rsidRDefault="00E5007A" w:rsidP="00DB560E">
      <w:pPr>
        <w:autoSpaceDE w:val="0"/>
        <w:autoSpaceDN w:val="0"/>
        <w:adjustRightInd w:val="0"/>
        <w:ind w:firstLine="709"/>
        <w:jc w:val="both"/>
        <w:rPr>
          <w:rFonts w:asciiTheme="minorHAnsi" w:hAnsiTheme="minorHAnsi"/>
          <w:sz w:val="20"/>
          <w:szCs w:val="20"/>
        </w:rPr>
      </w:pPr>
      <w:r w:rsidRPr="00225447">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7CE2F6D2"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Na požiadanie verejného obstarávateľa poskytneme požadované doklady, ktoré čestným vyhlásením nahrádzame.</w:t>
      </w:r>
    </w:p>
    <w:p w14:paraId="2A23C8B5" w14:textId="77777777" w:rsidR="00E5007A" w:rsidRPr="00225447" w:rsidRDefault="00E5007A" w:rsidP="00E5007A">
      <w:pPr>
        <w:autoSpaceDE w:val="0"/>
        <w:autoSpaceDN w:val="0"/>
        <w:adjustRightInd w:val="0"/>
        <w:jc w:val="both"/>
        <w:rPr>
          <w:rFonts w:asciiTheme="minorHAnsi" w:hAnsiTheme="minorHAnsi"/>
          <w:sz w:val="20"/>
          <w:szCs w:val="20"/>
        </w:rPr>
      </w:pPr>
    </w:p>
    <w:p w14:paraId="39D78951" w14:textId="77777777" w:rsidR="00E5007A" w:rsidRPr="00225447" w:rsidRDefault="00E5007A" w:rsidP="00DB560E">
      <w:pPr>
        <w:autoSpaceDE w:val="0"/>
        <w:autoSpaceDN w:val="0"/>
        <w:adjustRightInd w:val="0"/>
        <w:ind w:firstLine="709"/>
        <w:jc w:val="both"/>
        <w:rPr>
          <w:rFonts w:asciiTheme="minorHAnsi" w:hAnsiTheme="minorHAnsi"/>
          <w:sz w:val="20"/>
          <w:szCs w:val="20"/>
        </w:rPr>
      </w:pPr>
      <w:r w:rsidRPr="00225447">
        <w:rPr>
          <w:rFonts w:asciiTheme="minorHAnsi" w:hAnsiTheme="minorHAnsi"/>
          <w:sz w:val="20"/>
          <w:szCs w:val="20"/>
        </w:rPr>
        <w:t xml:space="preserve">Ako uchádzač </w:t>
      </w:r>
      <w:r w:rsidRPr="00225447">
        <w:rPr>
          <w:rFonts w:asciiTheme="minorHAnsi" w:hAnsiTheme="minorHAnsi"/>
          <w:b/>
          <w:sz w:val="20"/>
          <w:szCs w:val="20"/>
        </w:rPr>
        <w:t>môžeme</w:t>
      </w:r>
      <w:r w:rsidRPr="00225447">
        <w:rPr>
          <w:rFonts w:asciiTheme="minorHAnsi" w:hAnsiTheme="minorHAnsi"/>
          <w:sz w:val="20"/>
          <w:szCs w:val="20"/>
        </w:rPr>
        <w:t xml:space="preserve"> podľa </w:t>
      </w:r>
      <w:proofErr w:type="spellStart"/>
      <w:r w:rsidRPr="00225447">
        <w:rPr>
          <w:rFonts w:asciiTheme="minorHAnsi" w:hAnsiTheme="minorHAnsi"/>
          <w:sz w:val="20"/>
          <w:szCs w:val="20"/>
        </w:rPr>
        <w:t>ust</w:t>
      </w:r>
      <w:proofErr w:type="spellEnd"/>
      <w:r w:rsidRPr="00225447">
        <w:rPr>
          <w:rFonts w:asciiTheme="minorHAnsi" w:hAnsiTheme="minorHAnsi"/>
          <w:sz w:val="20"/>
          <w:szCs w:val="20"/>
        </w:rPr>
        <w:t>. § 114 ods. 1 veta druhá ZVO uviesť aj informácie o dokladoch, ktoré sú priamo a bezodplatne prístupné v elektronických databázach: https://...........................</w:t>
      </w:r>
    </w:p>
    <w:p w14:paraId="1CBBBFCB" w14:textId="77777777" w:rsidR="00E5007A" w:rsidRPr="00225447" w:rsidRDefault="00E5007A" w:rsidP="00E5007A">
      <w:pPr>
        <w:autoSpaceDE w:val="0"/>
        <w:autoSpaceDN w:val="0"/>
        <w:adjustRightInd w:val="0"/>
        <w:rPr>
          <w:rFonts w:asciiTheme="minorHAnsi" w:hAnsiTheme="minorHAnsi"/>
          <w:sz w:val="20"/>
          <w:szCs w:val="20"/>
        </w:rPr>
      </w:pPr>
    </w:p>
    <w:p w14:paraId="69B9A0A4" w14:textId="77777777" w:rsidR="00E5007A" w:rsidRPr="00225447" w:rsidRDefault="00E5007A" w:rsidP="00E5007A">
      <w:pPr>
        <w:autoSpaceDE w:val="0"/>
        <w:autoSpaceDN w:val="0"/>
        <w:adjustRightInd w:val="0"/>
        <w:rPr>
          <w:rFonts w:asciiTheme="minorHAnsi" w:hAnsiTheme="minorHAnsi"/>
          <w:sz w:val="20"/>
          <w:szCs w:val="20"/>
        </w:rPr>
      </w:pPr>
    </w:p>
    <w:p w14:paraId="1154A1E0" w14:textId="77777777" w:rsidR="00E5007A" w:rsidRPr="00225447" w:rsidRDefault="00E5007A" w:rsidP="00E5007A">
      <w:pPr>
        <w:autoSpaceDE w:val="0"/>
        <w:autoSpaceDN w:val="0"/>
        <w:adjustRightInd w:val="0"/>
        <w:rPr>
          <w:rFonts w:asciiTheme="minorHAnsi" w:hAnsiTheme="minorHAnsi"/>
          <w:sz w:val="20"/>
          <w:szCs w:val="20"/>
        </w:rPr>
      </w:pPr>
    </w:p>
    <w:p w14:paraId="76D2D03C" w14:textId="77777777" w:rsidR="00E5007A" w:rsidRDefault="00E5007A" w:rsidP="00E5007A">
      <w:pPr>
        <w:ind w:left="4254"/>
        <w:rPr>
          <w:rFonts w:asciiTheme="minorHAnsi" w:hAnsiTheme="minorHAnsi" w:cs="Calibri"/>
          <w:sz w:val="20"/>
          <w:szCs w:val="20"/>
        </w:rPr>
      </w:pPr>
    </w:p>
    <w:p w14:paraId="108B810A" w14:textId="77777777" w:rsidR="00E5007A" w:rsidRDefault="00E5007A" w:rsidP="00E5007A">
      <w:pPr>
        <w:ind w:left="4254"/>
        <w:rPr>
          <w:rFonts w:asciiTheme="minorHAnsi" w:hAnsiTheme="minorHAnsi" w:cs="Calibri"/>
          <w:sz w:val="20"/>
          <w:szCs w:val="20"/>
        </w:rPr>
      </w:pPr>
    </w:p>
    <w:p w14:paraId="52E21E32" w14:textId="77777777" w:rsidR="00E5007A" w:rsidRDefault="00E5007A" w:rsidP="00E5007A">
      <w:pPr>
        <w:rPr>
          <w:rFonts w:ascii="Calibri" w:hAnsi="Calibri" w:cs="Calibri"/>
          <w:sz w:val="20"/>
          <w:szCs w:val="20"/>
        </w:rPr>
      </w:pPr>
    </w:p>
    <w:p w14:paraId="47AD3B88" w14:textId="77777777" w:rsidR="00E5007A" w:rsidRDefault="00E5007A" w:rsidP="00E5007A">
      <w:pPr>
        <w:rPr>
          <w:rFonts w:ascii="Calibri" w:hAnsi="Calibri" w:cs="Calibri"/>
          <w:sz w:val="20"/>
          <w:szCs w:val="20"/>
        </w:rPr>
      </w:pPr>
    </w:p>
    <w:p w14:paraId="5BD1A24D" w14:textId="77777777" w:rsidR="00E5007A" w:rsidRDefault="00E5007A" w:rsidP="00E5007A">
      <w:pPr>
        <w:rPr>
          <w:rFonts w:ascii="Calibri" w:hAnsi="Calibri" w:cs="Calibri"/>
          <w:sz w:val="20"/>
          <w:szCs w:val="20"/>
        </w:rPr>
      </w:pPr>
    </w:p>
    <w:p w14:paraId="144C5245" w14:textId="77777777" w:rsidR="00E5007A" w:rsidRDefault="00E5007A" w:rsidP="00E5007A">
      <w:pPr>
        <w:rPr>
          <w:rFonts w:ascii="Calibri" w:hAnsi="Calibri" w:cs="Calibri"/>
          <w:sz w:val="20"/>
          <w:szCs w:val="20"/>
        </w:rPr>
      </w:pPr>
    </w:p>
    <w:p w14:paraId="4EFCE2EE" w14:textId="77777777" w:rsidR="00E5007A" w:rsidRDefault="00E5007A" w:rsidP="00E5007A">
      <w:pPr>
        <w:rPr>
          <w:rFonts w:ascii="Calibri" w:hAnsi="Calibri" w:cs="Calibri"/>
          <w:sz w:val="20"/>
          <w:szCs w:val="20"/>
        </w:rPr>
      </w:pPr>
    </w:p>
    <w:p w14:paraId="569A9156" w14:textId="77777777" w:rsidR="00E5007A" w:rsidRDefault="00E5007A" w:rsidP="00E5007A">
      <w:pPr>
        <w:rPr>
          <w:rFonts w:ascii="Calibri" w:hAnsi="Calibri" w:cs="Calibri"/>
          <w:sz w:val="20"/>
          <w:szCs w:val="20"/>
        </w:rPr>
      </w:pPr>
    </w:p>
    <w:p w14:paraId="2DC34807" w14:textId="77777777" w:rsidR="00E5007A" w:rsidRDefault="00E5007A" w:rsidP="00E5007A">
      <w:pPr>
        <w:rPr>
          <w:rFonts w:ascii="Calibri" w:hAnsi="Calibri" w:cs="Calibri"/>
          <w:sz w:val="20"/>
          <w:szCs w:val="20"/>
        </w:rPr>
      </w:pPr>
    </w:p>
    <w:p w14:paraId="37AF12BB" w14:textId="77777777" w:rsidR="00E5007A" w:rsidRDefault="00E5007A" w:rsidP="00E5007A">
      <w:pPr>
        <w:rPr>
          <w:rFonts w:ascii="Calibri" w:hAnsi="Calibri" w:cs="Calibri"/>
          <w:sz w:val="20"/>
          <w:szCs w:val="20"/>
        </w:rPr>
      </w:pPr>
    </w:p>
    <w:p w14:paraId="526E4FC6" w14:textId="77777777" w:rsidR="00E5007A" w:rsidRDefault="00E5007A" w:rsidP="00E5007A">
      <w:pPr>
        <w:rPr>
          <w:rFonts w:ascii="Calibri" w:hAnsi="Calibri" w:cs="Calibri"/>
          <w:sz w:val="20"/>
          <w:szCs w:val="20"/>
        </w:rPr>
      </w:pPr>
    </w:p>
    <w:p w14:paraId="6CF72F7A" w14:textId="77777777" w:rsidR="00E5007A" w:rsidRDefault="00E5007A" w:rsidP="00E5007A">
      <w:pPr>
        <w:rPr>
          <w:rFonts w:ascii="Calibri" w:hAnsi="Calibri" w:cs="Calibri"/>
          <w:sz w:val="20"/>
          <w:szCs w:val="20"/>
        </w:rPr>
      </w:pPr>
    </w:p>
    <w:p w14:paraId="61E53F46" w14:textId="77777777" w:rsidR="00E5007A" w:rsidRPr="0063584C" w:rsidRDefault="00E5007A" w:rsidP="00E5007A">
      <w:pPr>
        <w:rPr>
          <w:rFonts w:ascii="Calibri" w:hAnsi="Calibri" w:cs="Calibri"/>
          <w:sz w:val="20"/>
          <w:szCs w:val="20"/>
        </w:rPr>
      </w:pPr>
    </w:p>
    <w:p w14:paraId="32B94642" w14:textId="77777777" w:rsidR="00E5007A" w:rsidRPr="0063584C" w:rsidRDefault="00E5007A" w:rsidP="00E5007A">
      <w:pPr>
        <w:rPr>
          <w:rFonts w:ascii="Calibri" w:hAnsi="Calibri" w:cs="Calibri"/>
          <w:sz w:val="20"/>
          <w:szCs w:val="20"/>
        </w:rPr>
      </w:pPr>
    </w:p>
    <w:p w14:paraId="08C9260D" w14:textId="26C45C7C" w:rsidR="00E5007A" w:rsidRPr="0063584C" w:rsidRDefault="00E5007A" w:rsidP="00E5007A">
      <w:pPr>
        <w:rPr>
          <w:rFonts w:ascii="Calibri" w:hAnsi="Calibri" w:cs="Calibri"/>
          <w:sz w:val="20"/>
          <w:szCs w:val="20"/>
        </w:rPr>
      </w:pPr>
      <w:r w:rsidRPr="0063584C">
        <w:rPr>
          <w:rFonts w:ascii="Calibri" w:hAnsi="Calibri" w:cs="Calibri"/>
          <w:sz w:val="20"/>
          <w:szCs w:val="20"/>
        </w:rPr>
        <w:t>V .......................</w:t>
      </w:r>
      <w:r w:rsidR="00DD497A">
        <w:rPr>
          <w:rFonts w:ascii="Calibri" w:hAnsi="Calibri" w:cs="Calibri"/>
          <w:sz w:val="20"/>
          <w:szCs w:val="20"/>
        </w:rPr>
        <w:t>..</w:t>
      </w:r>
      <w:r w:rsidRPr="0063584C">
        <w:rPr>
          <w:rFonts w:ascii="Calibri" w:hAnsi="Calibri" w:cs="Calibri"/>
          <w:sz w:val="20"/>
          <w:szCs w:val="20"/>
        </w:rPr>
        <w:t>........</w:t>
      </w:r>
      <w:r w:rsidR="00DB560E">
        <w:rPr>
          <w:rFonts w:ascii="Calibri" w:hAnsi="Calibri" w:cs="Calibri"/>
          <w:sz w:val="20"/>
          <w:szCs w:val="20"/>
        </w:rPr>
        <w:t xml:space="preserve">, </w:t>
      </w:r>
      <w:r w:rsidRPr="0063584C">
        <w:rPr>
          <w:rFonts w:ascii="Calibri" w:hAnsi="Calibri" w:cs="Calibri"/>
          <w:sz w:val="20"/>
          <w:szCs w:val="20"/>
        </w:rPr>
        <w:t>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C56C8F"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BE26764" w14:textId="77777777" w:rsidR="00E5007A" w:rsidRDefault="00E5007A" w:rsidP="00E5007A">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7A53F12" w14:textId="77777777" w:rsidR="00E5007A" w:rsidRDefault="00E5007A" w:rsidP="00E5007A">
      <w:pPr>
        <w:ind w:left="4254" w:hanging="4254"/>
        <w:jc w:val="both"/>
        <w:rPr>
          <w:rFonts w:ascii="Calibri" w:hAnsi="Calibri" w:cs="Calibri"/>
          <w:sz w:val="20"/>
          <w:szCs w:val="20"/>
        </w:rPr>
      </w:pPr>
    </w:p>
    <w:p w14:paraId="3327F1C4" w14:textId="5B9087F9" w:rsidR="0014244F" w:rsidRDefault="0014244F"/>
    <w:p w14:paraId="52BD32AC" w14:textId="2AA5F200" w:rsidR="00CB66AB" w:rsidRDefault="00CB66AB"/>
    <w:p w14:paraId="75CB909E" w14:textId="77777777" w:rsidR="0064099E" w:rsidRDefault="0064099E"/>
    <w:p w14:paraId="1CFB09A2" w14:textId="77777777" w:rsidR="00B14265" w:rsidRPr="00904CED" w:rsidRDefault="00B14265" w:rsidP="00B14265">
      <w:pPr>
        <w:tabs>
          <w:tab w:val="left" w:pos="344"/>
        </w:tabs>
        <w:autoSpaceDE w:val="0"/>
        <w:spacing w:line="251" w:lineRule="exact"/>
        <w:ind w:left="705" w:hanging="70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Poznámka:</w:t>
      </w:r>
    </w:p>
    <w:p w14:paraId="463F9A57" w14:textId="710A7519" w:rsidR="00A4700B" w:rsidRDefault="00B14265" w:rsidP="00A4700B">
      <w:pPr>
        <w:pStyle w:val="Odsekzoznamu"/>
        <w:numPr>
          <w:ilvl w:val="0"/>
          <w:numId w:val="8"/>
        </w:numPr>
        <w:tabs>
          <w:tab w:val="left" w:pos="344"/>
        </w:tabs>
        <w:autoSpaceDE w:val="0"/>
        <w:spacing w:line="251" w:lineRule="exact"/>
        <w:ind w:left="993" w:hanging="142"/>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dátum musí byť aktuálny vo vzťahu ku dňu uplynutia lehoty na predkladanie ponú</w:t>
      </w:r>
      <w:r w:rsidR="00DB560E">
        <w:rPr>
          <w:rFonts w:ascii="Arial Narrow" w:hAnsi="Arial Narrow" w:cs="Adobe Devanagari"/>
          <w:i/>
          <w:sz w:val="18"/>
          <w:szCs w:val="18"/>
          <w:lang w:eastAsia="sk-SK"/>
        </w:rPr>
        <w:t>k</w:t>
      </w:r>
    </w:p>
    <w:p w14:paraId="0C4B22EB" w14:textId="77777777" w:rsidR="00472C17" w:rsidRPr="00472C17" w:rsidRDefault="00472C17" w:rsidP="00472C17">
      <w:pPr>
        <w:ind w:left="4254"/>
        <w:rPr>
          <w:rFonts w:asciiTheme="minorHAnsi" w:hAnsiTheme="minorHAnsi" w:cstheme="minorHAnsi"/>
          <w:sz w:val="20"/>
          <w:szCs w:val="20"/>
        </w:rPr>
      </w:pPr>
    </w:p>
    <w:p w14:paraId="3C90AD10" w14:textId="77777777" w:rsidR="00420230" w:rsidRDefault="00420230" w:rsidP="00F70E99">
      <w:pPr>
        <w:spacing w:after="160" w:line="259" w:lineRule="auto"/>
      </w:pPr>
    </w:p>
    <w:sectPr w:rsidR="00420230" w:rsidSect="005C0DC8">
      <w:headerReference w:type="default" r:id="rId20"/>
      <w:footerReference w:type="default" r:id="rId2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FBE6" w14:textId="77777777" w:rsidR="00BF0660" w:rsidRDefault="00BF0660" w:rsidP="00E5007A">
      <w:r>
        <w:separator/>
      </w:r>
    </w:p>
  </w:endnote>
  <w:endnote w:type="continuationSeparator" w:id="0">
    <w:p w14:paraId="3CEF43BD" w14:textId="77777777" w:rsidR="00BF0660" w:rsidRDefault="00BF0660"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5382931" w:displacedByCustomXml="next"/>
  <w:sdt>
    <w:sdtPr>
      <w:rPr>
        <w:rFonts w:asciiTheme="minorHAnsi" w:hAnsiTheme="minorHAnsi" w:cstheme="minorHAnsi"/>
        <w:sz w:val="16"/>
        <w:szCs w:val="16"/>
      </w:rPr>
      <w:id w:val="1378969021"/>
      <w:docPartObj>
        <w:docPartGallery w:val="Page Numbers (Bottom of Page)"/>
        <w:docPartUnique/>
      </w:docPartObj>
    </w:sdtPr>
    <w:sdtEndPr/>
    <w:sdtContent>
      <w:sdt>
        <w:sdtPr>
          <w:rPr>
            <w:rFonts w:asciiTheme="minorHAnsi" w:hAnsiTheme="minorHAnsi" w:cstheme="minorHAnsi"/>
            <w:sz w:val="16"/>
            <w:szCs w:val="16"/>
          </w:rPr>
          <w:id w:val="1720092725"/>
          <w:docPartObj>
            <w:docPartGallery w:val="Page Numbers (Top of Page)"/>
            <w:docPartUnique/>
          </w:docPartObj>
        </w:sdtPr>
        <w:sdtEndPr/>
        <w:sdtContent>
          <w:p w14:paraId="5629E4A4" w14:textId="5F9EA4A8" w:rsidR="005E3A0E" w:rsidRPr="0032309D" w:rsidRDefault="0002219B" w:rsidP="00CA7763">
            <w:pPr>
              <w:pStyle w:val="Pta"/>
              <w:tabs>
                <w:tab w:val="clear" w:pos="4536"/>
                <w:tab w:val="clear" w:pos="9072"/>
              </w:tabs>
              <w:ind w:left="-142"/>
              <w:rPr>
                <w:rFonts w:ascii="Cambria" w:hAnsi="Cambria" w:cs="Cambria"/>
                <w:sz w:val="12"/>
                <w:szCs w:val="12"/>
              </w:rPr>
            </w:pPr>
            <w:r>
              <w:rPr>
                <w:noProof/>
                <w:lang w:eastAsia="sk-SK"/>
              </w:rPr>
              <mc:AlternateContent>
                <mc:Choice Requires="wps">
                  <w:drawing>
                    <wp:anchor distT="0" distB="0" distL="114300" distR="114300" simplePos="0" relativeHeight="251666432" behindDoc="0" locked="0" layoutInCell="1" allowOverlap="1" wp14:anchorId="1C039C4B" wp14:editId="68B48EB1">
                      <wp:simplePos x="0" y="0"/>
                      <wp:positionH relativeFrom="margin">
                        <wp:align>center</wp:align>
                      </wp:positionH>
                      <wp:positionV relativeFrom="paragraph">
                        <wp:posOffset>3175</wp:posOffset>
                      </wp:positionV>
                      <wp:extent cx="617220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93B5" id="Rovná spojnica 2"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" strokecolor="#bfbfbf [2412]" strokeweight=".25pt">
                      <w10:wrap anchorx="margin"/>
                    </v:line>
                  </w:pict>
                </mc:Fallback>
              </mc:AlternateContent>
            </w:r>
          </w:p>
          <w:p w14:paraId="20353D26" w14:textId="619C439B" w:rsidR="005E3A0E" w:rsidRDefault="005E3A0E" w:rsidP="00EE68DE">
            <w:pPr>
              <w:pStyle w:val="Pta"/>
              <w:ind w:left="142"/>
              <w:rPr>
                <w:rFonts w:asciiTheme="minorHAnsi" w:hAnsiTheme="minorHAnsi" w:cstheme="minorHAnsi"/>
                <w:sz w:val="16"/>
                <w:szCs w:val="16"/>
              </w:rPr>
            </w:pPr>
            <w:r>
              <w:rPr>
                <w:rFonts w:asciiTheme="minorHAnsi" w:hAnsiTheme="minorHAnsi" w:cstheme="minorHAnsi"/>
                <w:sz w:val="16"/>
                <w:szCs w:val="16"/>
              </w:rPr>
              <w:t>Súťažné podklady:</w:t>
            </w:r>
          </w:p>
          <w:p w14:paraId="30D6FA33" w14:textId="6FCD85A7" w:rsidR="00AF6C64" w:rsidRPr="0064099E" w:rsidRDefault="00B93E8F" w:rsidP="00EE68DE">
            <w:pPr>
              <w:pStyle w:val="Pta"/>
              <w:tabs>
                <w:tab w:val="clear" w:pos="4536"/>
                <w:tab w:val="clear" w:pos="9072"/>
              </w:tabs>
              <w:ind w:left="142"/>
              <w:rPr>
                <w:rFonts w:asciiTheme="minorHAnsi" w:hAnsiTheme="minorHAnsi" w:cstheme="minorHAnsi"/>
                <w:sz w:val="16"/>
                <w:szCs w:val="16"/>
              </w:rPr>
            </w:pPr>
            <w:r>
              <w:rPr>
                <w:rFonts w:asciiTheme="minorHAnsi" w:hAnsiTheme="minorHAnsi" w:cstheme="minorHAnsi"/>
                <w:b/>
                <w:sz w:val="16"/>
                <w:szCs w:val="16"/>
              </w:rPr>
              <w:t>„</w:t>
            </w:r>
            <w:r w:rsidR="005E3A0E" w:rsidRPr="00F06BD9">
              <w:rPr>
                <w:rFonts w:asciiTheme="minorHAnsi" w:hAnsiTheme="minorHAnsi" w:cstheme="minorHAnsi"/>
                <w:b/>
                <w:sz w:val="16"/>
                <w:szCs w:val="16"/>
              </w:rPr>
              <w:t xml:space="preserve">Stredná odborná škola - </w:t>
            </w:r>
            <w:proofErr w:type="spellStart"/>
            <w:r w:rsidR="005E3A0E" w:rsidRPr="00F06BD9">
              <w:rPr>
                <w:rFonts w:asciiTheme="minorHAnsi" w:hAnsiTheme="minorHAnsi" w:cstheme="minorHAnsi"/>
                <w:b/>
                <w:sz w:val="16"/>
                <w:szCs w:val="16"/>
              </w:rPr>
              <w:t>Szakközépiskola</w:t>
            </w:r>
            <w:proofErr w:type="spellEnd"/>
            <w:r w:rsidR="005E3A0E" w:rsidRPr="00F06BD9">
              <w:rPr>
                <w:rFonts w:asciiTheme="minorHAnsi" w:hAnsiTheme="minorHAnsi" w:cstheme="minorHAnsi"/>
                <w:b/>
                <w:sz w:val="16"/>
                <w:szCs w:val="16"/>
              </w:rPr>
              <w:t xml:space="preserve"> Tornaľa – modernizácia odborného</w:t>
            </w:r>
            <w:r w:rsidR="005E3A0E">
              <w:rPr>
                <w:rFonts w:asciiTheme="minorHAnsi" w:hAnsiTheme="minorHAnsi" w:cstheme="minorHAnsi"/>
                <w:b/>
                <w:sz w:val="16"/>
                <w:szCs w:val="16"/>
              </w:rPr>
              <w:t xml:space="preserve"> </w:t>
            </w:r>
            <w:r w:rsidR="005E3A0E" w:rsidRPr="00F06BD9">
              <w:rPr>
                <w:rFonts w:asciiTheme="minorHAnsi" w:hAnsiTheme="minorHAnsi" w:cstheme="minorHAnsi"/>
                <w:b/>
                <w:sz w:val="16"/>
                <w:szCs w:val="16"/>
              </w:rPr>
              <w:t>vzdelávania</w:t>
            </w:r>
            <w:r>
              <w:rPr>
                <w:rFonts w:asciiTheme="minorHAnsi" w:hAnsiTheme="minorHAnsi" w:cstheme="minorHAnsi"/>
                <w:b/>
                <w:sz w:val="16"/>
                <w:szCs w:val="16"/>
              </w:rPr>
              <w:t>“</w:t>
            </w:r>
            <w:r w:rsidR="005E3A0E">
              <w:rPr>
                <w:rFonts w:asciiTheme="minorHAnsi" w:hAnsiTheme="minorHAnsi" w:cstheme="minorHAnsi"/>
                <w:sz w:val="16"/>
                <w:szCs w:val="16"/>
              </w:rPr>
              <w:tab/>
              <w:t xml:space="preserve">                                                </w:t>
            </w:r>
            <w:r w:rsidR="009B62B3">
              <w:rPr>
                <w:rFonts w:asciiTheme="minorHAnsi" w:hAnsiTheme="minorHAnsi" w:cstheme="minorHAnsi"/>
                <w:sz w:val="16"/>
                <w:szCs w:val="16"/>
              </w:rPr>
              <w:t xml:space="preserve">         </w:t>
            </w:r>
            <w:r w:rsidR="00D75498">
              <w:rPr>
                <w:rFonts w:asciiTheme="minorHAnsi" w:hAnsiTheme="minorHAnsi" w:cstheme="minorHAnsi"/>
                <w:sz w:val="16"/>
                <w:szCs w:val="16"/>
              </w:rPr>
              <w:t xml:space="preserve"> </w:t>
            </w:r>
            <w:r w:rsidR="009B62B3">
              <w:rPr>
                <w:rFonts w:asciiTheme="minorHAnsi" w:hAnsiTheme="minorHAnsi" w:cstheme="minorHAnsi"/>
                <w:sz w:val="16"/>
                <w:szCs w:val="16"/>
              </w:rPr>
              <w:t xml:space="preserve"> </w:t>
            </w:r>
            <w:r w:rsidR="00D75498">
              <w:rPr>
                <w:rFonts w:asciiTheme="minorHAnsi" w:hAnsiTheme="minorHAnsi" w:cstheme="minorHAnsi"/>
                <w:sz w:val="16"/>
                <w:szCs w:val="16"/>
              </w:rPr>
              <w:t xml:space="preserve">        </w:t>
            </w:r>
            <w:r w:rsidR="009B62B3">
              <w:rPr>
                <w:rFonts w:asciiTheme="minorHAnsi" w:hAnsiTheme="minorHAnsi" w:cstheme="minorHAnsi"/>
                <w:sz w:val="16"/>
                <w:szCs w:val="16"/>
              </w:rPr>
              <w:t xml:space="preserve"> </w:t>
            </w:r>
            <w:r w:rsidR="005E3A0E" w:rsidRPr="00C000EA">
              <w:rPr>
                <w:rFonts w:asciiTheme="minorHAnsi" w:hAnsiTheme="minorHAnsi" w:cstheme="minorHAnsi"/>
                <w:sz w:val="16"/>
                <w:szCs w:val="16"/>
              </w:rPr>
              <w:t xml:space="preserve">Strana </w:t>
            </w:r>
            <w:r w:rsidR="005E3A0E" w:rsidRPr="00C000EA">
              <w:rPr>
                <w:rFonts w:asciiTheme="minorHAnsi" w:hAnsiTheme="minorHAnsi" w:cstheme="minorHAnsi"/>
                <w:b/>
                <w:bCs/>
                <w:sz w:val="16"/>
                <w:szCs w:val="16"/>
              </w:rPr>
              <w:fldChar w:fldCharType="begin"/>
            </w:r>
            <w:r w:rsidR="005E3A0E" w:rsidRPr="00C000EA">
              <w:rPr>
                <w:rFonts w:asciiTheme="minorHAnsi" w:hAnsiTheme="minorHAnsi" w:cstheme="minorHAnsi"/>
                <w:b/>
                <w:bCs/>
                <w:sz w:val="16"/>
                <w:szCs w:val="16"/>
              </w:rPr>
              <w:instrText>PAGE</w:instrText>
            </w:r>
            <w:r w:rsidR="005E3A0E" w:rsidRPr="00C000EA">
              <w:rPr>
                <w:rFonts w:asciiTheme="minorHAnsi" w:hAnsiTheme="minorHAnsi" w:cstheme="minorHAnsi"/>
                <w:b/>
                <w:bCs/>
                <w:sz w:val="16"/>
                <w:szCs w:val="16"/>
              </w:rPr>
              <w:fldChar w:fldCharType="separate"/>
            </w:r>
            <w:r w:rsidR="005E3A0E">
              <w:rPr>
                <w:rFonts w:cstheme="minorHAnsi"/>
                <w:b/>
                <w:bCs/>
                <w:sz w:val="16"/>
                <w:szCs w:val="16"/>
              </w:rPr>
              <w:t>2</w:t>
            </w:r>
            <w:r w:rsidR="005E3A0E" w:rsidRPr="00C000EA">
              <w:rPr>
                <w:rFonts w:asciiTheme="minorHAnsi" w:hAnsiTheme="minorHAnsi" w:cstheme="minorHAnsi"/>
                <w:b/>
                <w:bCs/>
                <w:sz w:val="16"/>
                <w:szCs w:val="16"/>
              </w:rPr>
              <w:fldChar w:fldCharType="end"/>
            </w:r>
            <w:r w:rsidR="005E3A0E" w:rsidRPr="00C000EA">
              <w:rPr>
                <w:rFonts w:asciiTheme="minorHAnsi" w:hAnsiTheme="minorHAnsi" w:cstheme="minorHAnsi"/>
                <w:sz w:val="16"/>
                <w:szCs w:val="16"/>
              </w:rPr>
              <w:t xml:space="preserve"> z </w:t>
            </w:r>
            <w:r w:rsidR="005E3A0E" w:rsidRPr="00C000EA">
              <w:rPr>
                <w:rFonts w:asciiTheme="minorHAnsi" w:hAnsiTheme="minorHAnsi" w:cstheme="minorHAnsi"/>
                <w:b/>
                <w:bCs/>
                <w:sz w:val="16"/>
                <w:szCs w:val="16"/>
              </w:rPr>
              <w:fldChar w:fldCharType="begin"/>
            </w:r>
            <w:r w:rsidR="005E3A0E" w:rsidRPr="00C000EA">
              <w:rPr>
                <w:rFonts w:asciiTheme="minorHAnsi" w:hAnsiTheme="minorHAnsi" w:cstheme="minorHAnsi"/>
                <w:b/>
                <w:bCs/>
                <w:sz w:val="16"/>
                <w:szCs w:val="16"/>
              </w:rPr>
              <w:instrText>NUMPAGES</w:instrText>
            </w:r>
            <w:r w:rsidR="005E3A0E" w:rsidRPr="00C000EA">
              <w:rPr>
                <w:rFonts w:asciiTheme="minorHAnsi" w:hAnsiTheme="minorHAnsi" w:cstheme="minorHAnsi"/>
                <w:b/>
                <w:bCs/>
                <w:sz w:val="16"/>
                <w:szCs w:val="16"/>
              </w:rPr>
              <w:fldChar w:fldCharType="separate"/>
            </w:r>
            <w:r w:rsidR="005E3A0E">
              <w:rPr>
                <w:rFonts w:cstheme="minorHAnsi"/>
                <w:b/>
                <w:bCs/>
                <w:sz w:val="16"/>
                <w:szCs w:val="16"/>
              </w:rPr>
              <w:t>31</w:t>
            </w:r>
            <w:r w:rsidR="005E3A0E" w:rsidRPr="00C000EA">
              <w:rPr>
                <w:rFonts w:asciiTheme="minorHAnsi" w:hAnsiTheme="minorHAnsi" w:cstheme="minorHAnsi"/>
                <w:b/>
                <w:bCs/>
                <w:sz w:val="16"/>
                <w:szCs w:val="16"/>
              </w:rPr>
              <w:fldChar w:fldCharType="end"/>
            </w:r>
          </w:p>
          <w:bookmarkEnd w:id="2" w:displacedByCustomXml="nex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48E1E091" w14:textId="742CCA7E" w:rsidR="0032309D" w:rsidRPr="0032309D" w:rsidRDefault="0032309D" w:rsidP="005C0DC8">
            <w:pPr>
              <w:pStyle w:val="Pta"/>
              <w:tabs>
                <w:tab w:val="clear" w:pos="9072"/>
              </w:tabs>
              <w:rPr>
                <w:rFonts w:ascii="Cambria" w:hAnsi="Cambria" w:cs="Cambria"/>
                <w:sz w:val="12"/>
                <w:szCs w:val="12"/>
              </w:rPr>
            </w:pPr>
            <w:r>
              <w:rPr>
                <w:noProof/>
                <w:lang w:eastAsia="sk-SK"/>
              </w:rPr>
              <mc:AlternateContent>
                <mc:Choice Requires="wps">
                  <w:drawing>
                    <wp:anchor distT="0" distB="0" distL="114300" distR="114300" simplePos="0" relativeHeight="251664384" behindDoc="0" locked="0" layoutInCell="1" allowOverlap="1" wp14:anchorId="0D9CD4BA" wp14:editId="3B1EEE0E">
                      <wp:simplePos x="0" y="0"/>
                      <wp:positionH relativeFrom="margin">
                        <wp:posOffset>-130175</wp:posOffset>
                      </wp:positionH>
                      <wp:positionV relativeFrom="paragraph">
                        <wp:posOffset>24130</wp:posOffset>
                      </wp:positionV>
                      <wp:extent cx="621157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2CC3" id="Rovná spojnica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" strokecolor="#bfbfbf [2412]" strokeweight=".25pt">
                      <w10:wrap anchorx="margin"/>
                    </v:line>
                  </w:pict>
                </mc:Fallback>
              </mc:AlternateContent>
            </w:r>
          </w:p>
          <w:p w14:paraId="082835B4" w14:textId="46FF3D5D" w:rsidR="008A0864" w:rsidRDefault="00C000EA" w:rsidP="005C0DC8">
            <w:pPr>
              <w:pStyle w:val="Pta"/>
              <w:ind w:left="-142"/>
              <w:rPr>
                <w:rFonts w:asciiTheme="minorHAnsi" w:hAnsiTheme="minorHAnsi" w:cstheme="minorHAnsi"/>
                <w:sz w:val="16"/>
                <w:szCs w:val="16"/>
              </w:rPr>
            </w:pPr>
            <w:r>
              <w:rPr>
                <w:rFonts w:asciiTheme="minorHAnsi" w:hAnsiTheme="minorHAnsi" w:cstheme="minorHAnsi"/>
                <w:sz w:val="16"/>
                <w:szCs w:val="16"/>
              </w:rPr>
              <w:t>Súťažné podklady:</w:t>
            </w:r>
          </w:p>
          <w:p w14:paraId="42F60980" w14:textId="4F50D8E3" w:rsidR="00BC3C49" w:rsidRPr="00EE68DE" w:rsidRDefault="00B93E8F" w:rsidP="00EE68DE">
            <w:pPr>
              <w:pStyle w:val="Pta"/>
              <w:tabs>
                <w:tab w:val="clear" w:pos="9072"/>
                <w:tab w:val="right" w:pos="9751"/>
              </w:tabs>
              <w:ind w:left="-142"/>
              <w:rPr>
                <w:rFonts w:asciiTheme="minorHAnsi" w:hAnsiTheme="minorHAnsi" w:cstheme="minorHAnsi"/>
                <w:b/>
                <w:bCs/>
                <w:sz w:val="16"/>
                <w:szCs w:val="16"/>
              </w:rPr>
            </w:pPr>
            <w:r>
              <w:rPr>
                <w:rFonts w:asciiTheme="minorHAnsi" w:hAnsiTheme="minorHAnsi" w:cstheme="minorHAnsi"/>
                <w:b/>
                <w:sz w:val="16"/>
                <w:szCs w:val="16"/>
              </w:rPr>
              <w:t>„</w:t>
            </w:r>
            <w:r w:rsidR="000B3D93" w:rsidRPr="00F06BD9">
              <w:rPr>
                <w:rFonts w:asciiTheme="minorHAnsi" w:hAnsiTheme="minorHAnsi" w:cstheme="minorHAnsi"/>
                <w:b/>
                <w:sz w:val="16"/>
                <w:szCs w:val="16"/>
              </w:rPr>
              <w:t xml:space="preserve">Stredná odborná škola - </w:t>
            </w:r>
            <w:proofErr w:type="spellStart"/>
            <w:r w:rsidR="000B3D93" w:rsidRPr="00F06BD9">
              <w:rPr>
                <w:rFonts w:asciiTheme="minorHAnsi" w:hAnsiTheme="minorHAnsi" w:cstheme="minorHAnsi"/>
                <w:b/>
                <w:sz w:val="16"/>
                <w:szCs w:val="16"/>
              </w:rPr>
              <w:t>Szakközépiskola</w:t>
            </w:r>
            <w:proofErr w:type="spellEnd"/>
            <w:r w:rsidR="000B3D93" w:rsidRPr="00F06BD9">
              <w:rPr>
                <w:rFonts w:asciiTheme="minorHAnsi" w:hAnsiTheme="minorHAnsi" w:cstheme="minorHAnsi"/>
                <w:b/>
                <w:sz w:val="16"/>
                <w:szCs w:val="16"/>
              </w:rPr>
              <w:t xml:space="preserve"> Tornaľa – modernizácia odborného</w:t>
            </w:r>
            <w:r w:rsidR="000B3D93">
              <w:rPr>
                <w:rFonts w:asciiTheme="minorHAnsi" w:hAnsiTheme="minorHAnsi" w:cstheme="minorHAnsi"/>
                <w:b/>
                <w:sz w:val="16"/>
                <w:szCs w:val="16"/>
              </w:rPr>
              <w:t xml:space="preserve"> </w:t>
            </w:r>
            <w:r w:rsidR="000B3D93" w:rsidRPr="00F06BD9">
              <w:rPr>
                <w:rFonts w:asciiTheme="minorHAnsi" w:hAnsiTheme="minorHAnsi" w:cstheme="minorHAnsi"/>
                <w:b/>
                <w:sz w:val="16"/>
                <w:szCs w:val="16"/>
              </w:rPr>
              <w:t>vzdelávania</w:t>
            </w:r>
            <w:r>
              <w:rPr>
                <w:rFonts w:asciiTheme="minorHAnsi" w:hAnsiTheme="minorHAnsi" w:cstheme="minorHAnsi"/>
                <w:b/>
                <w:bCs/>
                <w:sz w:val="16"/>
                <w:szCs w:val="16"/>
              </w:rPr>
              <w:t>“</w:t>
            </w:r>
            <w:r w:rsidR="00EE68DE">
              <w:rPr>
                <w:rFonts w:asciiTheme="minorHAnsi" w:hAnsiTheme="minorHAnsi" w:cstheme="minorHAnsi"/>
                <w:b/>
                <w:bCs/>
                <w:sz w:val="16"/>
                <w:szCs w:val="16"/>
              </w:rPr>
              <w:t xml:space="preserve">                                                                          </w:t>
            </w:r>
            <w:r w:rsidR="00C000EA" w:rsidRPr="00C000EA">
              <w:rPr>
                <w:rFonts w:asciiTheme="minorHAnsi" w:hAnsiTheme="minorHAnsi" w:cstheme="minorHAnsi"/>
                <w:sz w:val="16"/>
                <w:szCs w:val="16"/>
              </w:rPr>
              <w:t xml:space="preserve">Strana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PAGE</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r w:rsidR="00C000EA" w:rsidRPr="00C000EA">
              <w:rPr>
                <w:rFonts w:asciiTheme="minorHAnsi" w:hAnsiTheme="minorHAnsi" w:cstheme="minorHAnsi"/>
                <w:sz w:val="16"/>
                <w:szCs w:val="16"/>
              </w:rPr>
              <w:t xml:space="preserve"> z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NUMPAGES</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13487199"/>
      <w:docPartObj>
        <w:docPartGallery w:val="Page Numbers (Bottom of Page)"/>
        <w:docPartUnique/>
      </w:docPartObj>
    </w:sdtPr>
    <w:sdtEndPr/>
    <w:sdtContent>
      <w:sdt>
        <w:sdtPr>
          <w:rPr>
            <w:rFonts w:asciiTheme="minorHAnsi" w:hAnsiTheme="minorHAnsi" w:cstheme="minorHAnsi"/>
            <w:sz w:val="16"/>
            <w:szCs w:val="16"/>
          </w:rPr>
          <w:id w:val="1884750153"/>
          <w:docPartObj>
            <w:docPartGallery w:val="Page Numbers (Top of Page)"/>
            <w:docPartUnique/>
          </w:docPartObj>
        </w:sdtPr>
        <w:sdtEndPr/>
        <w:sdtContent>
          <w:p w14:paraId="4C434738" w14:textId="77777777" w:rsidR="00EE68DE" w:rsidRPr="0032309D" w:rsidRDefault="00EE68DE" w:rsidP="00CA7763">
            <w:pPr>
              <w:pStyle w:val="Pta"/>
              <w:tabs>
                <w:tab w:val="clear" w:pos="4536"/>
                <w:tab w:val="clear" w:pos="9072"/>
              </w:tabs>
              <w:ind w:left="-142"/>
              <w:rPr>
                <w:rFonts w:ascii="Cambria" w:hAnsi="Cambria" w:cs="Cambria"/>
                <w:sz w:val="12"/>
                <w:szCs w:val="12"/>
              </w:rPr>
            </w:pPr>
            <w:r>
              <w:rPr>
                <w:noProof/>
                <w:lang w:eastAsia="sk-SK"/>
              </w:rPr>
              <mc:AlternateContent>
                <mc:Choice Requires="wps">
                  <w:drawing>
                    <wp:anchor distT="0" distB="0" distL="114300" distR="114300" simplePos="0" relativeHeight="251669504" behindDoc="0" locked="0" layoutInCell="1" allowOverlap="1" wp14:anchorId="57A68FFF" wp14:editId="2BEF15AF">
                      <wp:simplePos x="0" y="0"/>
                      <wp:positionH relativeFrom="margin">
                        <wp:align>center</wp:align>
                      </wp:positionH>
                      <wp:positionV relativeFrom="paragraph">
                        <wp:posOffset>3175</wp:posOffset>
                      </wp:positionV>
                      <wp:extent cx="6172200" cy="0"/>
                      <wp:effectExtent l="0" t="0" r="0" b="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D501" id="Rovná spojnica 6"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" strokecolor="#bfbfbf [2412]" strokeweight=".25pt">
                      <w10:wrap anchorx="margin"/>
                    </v:line>
                  </w:pict>
                </mc:Fallback>
              </mc:AlternateContent>
            </w:r>
          </w:p>
          <w:p w14:paraId="4C0FFB79" w14:textId="77777777" w:rsidR="00EE68DE" w:rsidRDefault="00EE68DE" w:rsidP="005E3A0E">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C2F24E1" w14:textId="5179F192" w:rsidR="00EE68DE" w:rsidRPr="0064099E" w:rsidRDefault="00F70E99" w:rsidP="005E3A0E">
            <w:pPr>
              <w:pStyle w:val="Pta"/>
              <w:tabs>
                <w:tab w:val="clear" w:pos="4536"/>
                <w:tab w:val="clear" w:pos="9072"/>
              </w:tabs>
              <w:rPr>
                <w:rFonts w:asciiTheme="minorHAnsi" w:hAnsiTheme="minorHAnsi" w:cstheme="minorHAnsi"/>
                <w:sz w:val="16"/>
                <w:szCs w:val="16"/>
              </w:rPr>
            </w:pPr>
            <w:r>
              <w:rPr>
                <w:rFonts w:asciiTheme="minorHAnsi" w:hAnsiTheme="minorHAnsi" w:cstheme="minorHAnsi"/>
                <w:b/>
                <w:sz w:val="16"/>
                <w:szCs w:val="16"/>
              </w:rPr>
              <w:t>„</w:t>
            </w:r>
            <w:r w:rsidR="00EE68DE" w:rsidRPr="00F06BD9">
              <w:rPr>
                <w:rFonts w:asciiTheme="minorHAnsi" w:hAnsiTheme="minorHAnsi" w:cstheme="minorHAnsi"/>
                <w:b/>
                <w:sz w:val="16"/>
                <w:szCs w:val="16"/>
              </w:rPr>
              <w:t xml:space="preserve">Stredná odborná škola - </w:t>
            </w:r>
            <w:proofErr w:type="spellStart"/>
            <w:r w:rsidR="00EE68DE" w:rsidRPr="00F06BD9">
              <w:rPr>
                <w:rFonts w:asciiTheme="minorHAnsi" w:hAnsiTheme="minorHAnsi" w:cstheme="minorHAnsi"/>
                <w:b/>
                <w:sz w:val="16"/>
                <w:szCs w:val="16"/>
              </w:rPr>
              <w:t>Szakközépiskola</w:t>
            </w:r>
            <w:proofErr w:type="spellEnd"/>
            <w:r w:rsidR="00EE68DE" w:rsidRPr="00F06BD9">
              <w:rPr>
                <w:rFonts w:asciiTheme="minorHAnsi" w:hAnsiTheme="minorHAnsi" w:cstheme="minorHAnsi"/>
                <w:b/>
                <w:sz w:val="16"/>
                <w:szCs w:val="16"/>
              </w:rPr>
              <w:t xml:space="preserve"> Tornaľa – modernizácia odborného</w:t>
            </w:r>
            <w:r w:rsidR="00EE68DE">
              <w:rPr>
                <w:rFonts w:asciiTheme="minorHAnsi" w:hAnsiTheme="minorHAnsi" w:cstheme="minorHAnsi"/>
                <w:b/>
                <w:sz w:val="16"/>
                <w:szCs w:val="16"/>
              </w:rPr>
              <w:t xml:space="preserve"> </w:t>
            </w:r>
            <w:r w:rsidR="00EE68DE" w:rsidRPr="00F06BD9">
              <w:rPr>
                <w:rFonts w:asciiTheme="minorHAnsi" w:hAnsiTheme="minorHAnsi" w:cstheme="minorHAnsi"/>
                <w:b/>
                <w:sz w:val="16"/>
                <w:szCs w:val="16"/>
              </w:rPr>
              <w:t>vzdelávania</w:t>
            </w:r>
            <w:r>
              <w:rPr>
                <w:rFonts w:asciiTheme="minorHAnsi" w:hAnsiTheme="minorHAnsi" w:cstheme="minorHAnsi"/>
                <w:b/>
                <w:sz w:val="16"/>
                <w:szCs w:val="16"/>
              </w:rPr>
              <w:t>“</w:t>
            </w:r>
            <w:r w:rsidR="00EE68DE">
              <w:rPr>
                <w:rFonts w:asciiTheme="minorHAnsi" w:hAnsiTheme="minorHAnsi" w:cstheme="minorHAnsi"/>
                <w:sz w:val="16"/>
                <w:szCs w:val="16"/>
              </w:rPr>
              <w:tab/>
              <w:t xml:space="preserve">                                                            </w:t>
            </w:r>
            <w:r w:rsidR="00EE68DE" w:rsidRPr="00C000EA">
              <w:rPr>
                <w:rFonts w:asciiTheme="minorHAnsi" w:hAnsiTheme="minorHAnsi" w:cstheme="minorHAnsi"/>
                <w:sz w:val="16"/>
                <w:szCs w:val="16"/>
              </w:rPr>
              <w:t xml:space="preserve">Strana </w:t>
            </w:r>
            <w:r w:rsidR="00EE68DE" w:rsidRPr="00C000EA">
              <w:rPr>
                <w:rFonts w:asciiTheme="minorHAnsi" w:hAnsiTheme="minorHAnsi" w:cstheme="minorHAnsi"/>
                <w:b/>
                <w:bCs/>
                <w:sz w:val="16"/>
                <w:szCs w:val="16"/>
              </w:rPr>
              <w:fldChar w:fldCharType="begin"/>
            </w:r>
            <w:r w:rsidR="00EE68DE" w:rsidRPr="00C000EA">
              <w:rPr>
                <w:rFonts w:asciiTheme="minorHAnsi" w:hAnsiTheme="minorHAnsi" w:cstheme="minorHAnsi"/>
                <w:b/>
                <w:bCs/>
                <w:sz w:val="16"/>
                <w:szCs w:val="16"/>
              </w:rPr>
              <w:instrText>PAGE</w:instrText>
            </w:r>
            <w:r w:rsidR="00EE68DE" w:rsidRPr="00C000EA">
              <w:rPr>
                <w:rFonts w:asciiTheme="minorHAnsi" w:hAnsiTheme="minorHAnsi" w:cstheme="minorHAnsi"/>
                <w:b/>
                <w:bCs/>
                <w:sz w:val="16"/>
                <w:szCs w:val="16"/>
              </w:rPr>
              <w:fldChar w:fldCharType="separate"/>
            </w:r>
            <w:r w:rsidR="00EE68DE">
              <w:rPr>
                <w:rFonts w:cstheme="minorHAnsi"/>
                <w:b/>
                <w:bCs/>
                <w:sz w:val="16"/>
                <w:szCs w:val="16"/>
              </w:rPr>
              <w:t>2</w:t>
            </w:r>
            <w:r w:rsidR="00EE68DE" w:rsidRPr="00C000EA">
              <w:rPr>
                <w:rFonts w:asciiTheme="minorHAnsi" w:hAnsiTheme="minorHAnsi" w:cstheme="minorHAnsi"/>
                <w:b/>
                <w:bCs/>
                <w:sz w:val="16"/>
                <w:szCs w:val="16"/>
              </w:rPr>
              <w:fldChar w:fldCharType="end"/>
            </w:r>
            <w:r w:rsidR="00EE68DE" w:rsidRPr="00C000EA">
              <w:rPr>
                <w:rFonts w:asciiTheme="minorHAnsi" w:hAnsiTheme="minorHAnsi" w:cstheme="minorHAnsi"/>
                <w:sz w:val="16"/>
                <w:szCs w:val="16"/>
              </w:rPr>
              <w:t xml:space="preserve"> z </w:t>
            </w:r>
            <w:r w:rsidR="00EE68DE" w:rsidRPr="00C000EA">
              <w:rPr>
                <w:rFonts w:asciiTheme="minorHAnsi" w:hAnsiTheme="minorHAnsi" w:cstheme="minorHAnsi"/>
                <w:b/>
                <w:bCs/>
                <w:sz w:val="16"/>
                <w:szCs w:val="16"/>
              </w:rPr>
              <w:fldChar w:fldCharType="begin"/>
            </w:r>
            <w:r w:rsidR="00EE68DE" w:rsidRPr="00C000EA">
              <w:rPr>
                <w:rFonts w:asciiTheme="minorHAnsi" w:hAnsiTheme="minorHAnsi" w:cstheme="minorHAnsi"/>
                <w:b/>
                <w:bCs/>
                <w:sz w:val="16"/>
                <w:szCs w:val="16"/>
              </w:rPr>
              <w:instrText>NUMPAGES</w:instrText>
            </w:r>
            <w:r w:rsidR="00EE68DE" w:rsidRPr="00C000EA">
              <w:rPr>
                <w:rFonts w:asciiTheme="minorHAnsi" w:hAnsiTheme="minorHAnsi" w:cstheme="minorHAnsi"/>
                <w:b/>
                <w:bCs/>
                <w:sz w:val="16"/>
                <w:szCs w:val="16"/>
              </w:rPr>
              <w:fldChar w:fldCharType="separate"/>
            </w:r>
            <w:r w:rsidR="00EE68DE">
              <w:rPr>
                <w:rFonts w:cstheme="minorHAnsi"/>
                <w:b/>
                <w:bCs/>
                <w:sz w:val="16"/>
                <w:szCs w:val="16"/>
              </w:rPr>
              <w:t>31</w:t>
            </w:r>
            <w:r w:rsidR="00EE68DE"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EA90" w14:textId="77777777" w:rsidR="00BF0660" w:rsidRDefault="00BF0660" w:rsidP="00E5007A">
      <w:r>
        <w:separator/>
      </w:r>
    </w:p>
  </w:footnote>
  <w:footnote w:type="continuationSeparator" w:id="0">
    <w:p w14:paraId="6B60E09E" w14:textId="77777777" w:rsidR="00BF0660" w:rsidRDefault="00BF0660" w:rsidP="00E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5382890"/>
  <w:bookmarkStart w:id="1" w:name="_Hlk75382891"/>
  <w:p w14:paraId="125AF80B" w14:textId="1B776AD1" w:rsidR="00DA07E5" w:rsidRPr="00DA07E5" w:rsidRDefault="00DA07E5" w:rsidP="00DA07E5">
    <w:pPr>
      <w:pStyle w:val="Hlavika"/>
      <w:tabs>
        <w:tab w:val="right" w:pos="9354"/>
      </w:tabs>
      <w:jc w:val="right"/>
      <w:rPr>
        <w:rFonts w:ascii="Calibri" w:hAnsi="Calibri" w:cs="Arial"/>
        <w:sz w:val="22"/>
        <w:szCs w:val="22"/>
      </w:rPr>
    </w:pPr>
    <w:r w:rsidRPr="00A97D0C">
      <w:rPr>
        <w:rFonts w:asciiTheme="minorHAnsi" w:hAnsiTheme="minorHAnsi" w:cstheme="minorHAnsi"/>
        <w:noProof/>
        <w:sz w:val="22"/>
        <w:szCs w:val="22"/>
        <w:lang w:eastAsia="sk-SK"/>
      </w:rPr>
      <mc:AlternateContent>
        <mc:Choice Requires="wps">
          <w:drawing>
            <wp:anchor distT="0" distB="0" distL="114300" distR="114300" simplePos="0" relativeHeight="251659264" behindDoc="0" locked="0" layoutInCell="1" allowOverlap="0" wp14:anchorId="637C255E" wp14:editId="28BD0665">
              <wp:simplePos x="0" y="0"/>
              <wp:positionH relativeFrom="column">
                <wp:posOffset>542925</wp:posOffset>
              </wp:positionH>
              <wp:positionV relativeFrom="paragraph">
                <wp:posOffset>-76200</wp:posOffset>
              </wp:positionV>
              <wp:extent cx="2125980" cy="487680"/>
              <wp:effectExtent l="0" t="0" r="0" b="762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F3F973" w14:textId="77777777" w:rsidR="00AF6C64" w:rsidRPr="00C47007" w:rsidRDefault="00AF6C64"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15B59110" w14:textId="77777777" w:rsidR="00AF6C64" w:rsidRPr="00353691" w:rsidRDefault="00AF6C64"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C255E" id="_x0000_t202" coordsize="21600,21600" o:spt="202" path="m,l,21600r21600,l21600,xe">
              <v:stroke joinstyle="miter"/>
              <v:path gradientshapeok="t" o:connecttype="rect"/>
            </v:shapetype>
            <v:shape id="Text Box 65" o:spid="_x0000_s1026" type="#_x0000_t202" style="position:absolute;left:0;text-align:left;margin-left:42.75pt;margin-top:-6pt;width:167.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" o:allowoverlap="f" filled="f" stroked="f">
              <v:textbox>
                <w:txbxContent>
                  <w:p w14:paraId="67F3F973" w14:textId="77777777" w:rsidR="00AF6C64" w:rsidRPr="00C47007" w:rsidRDefault="00AF6C64"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15B59110" w14:textId="77777777" w:rsidR="00AF6C64" w:rsidRPr="00353691" w:rsidRDefault="00AF6C64" w:rsidP="00E5007A">
                    <w:pPr>
                      <w:pStyle w:val="Hlavika"/>
                      <w:tabs>
                        <w:tab w:val="clear" w:pos="4536"/>
                      </w:tabs>
                      <w:rPr>
                        <w:b/>
                      </w:rPr>
                    </w:pPr>
                  </w:p>
                </w:txbxContent>
              </v:textbox>
            </v:shape>
          </w:pict>
        </mc:Fallback>
      </mc:AlternateContent>
    </w:r>
    <w:r w:rsidRPr="00A97D0C">
      <w:rPr>
        <w:rFonts w:asciiTheme="minorHAnsi" w:hAnsiTheme="minorHAnsi" w:cstheme="minorHAnsi"/>
        <w:noProof/>
        <w:sz w:val="22"/>
        <w:szCs w:val="22"/>
        <w:lang w:eastAsia="sk-SK"/>
      </w:rPr>
      <w:drawing>
        <wp:anchor distT="0" distB="0" distL="114300" distR="114300" simplePos="0" relativeHeight="251660288" behindDoc="0" locked="0" layoutInCell="1" allowOverlap="0" wp14:anchorId="55E8B16C" wp14:editId="502B2005">
          <wp:simplePos x="0" y="0"/>
          <wp:positionH relativeFrom="column">
            <wp:posOffset>55880</wp:posOffset>
          </wp:positionH>
          <wp:positionV relativeFrom="paragraph">
            <wp:posOffset>-83820</wp:posOffset>
          </wp:positionV>
          <wp:extent cx="476885" cy="506730"/>
          <wp:effectExtent l="0" t="0" r="0" b="7620"/>
          <wp:wrapNone/>
          <wp:docPr id="22" name="Obrázok 2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7E5">
      <w:rPr>
        <w:rFonts w:asciiTheme="minorHAnsi" w:hAnsiTheme="minorHAnsi" w:cstheme="minorHAnsi"/>
        <w:sz w:val="22"/>
        <w:szCs w:val="22"/>
      </w:rPr>
      <w:t>Nám. SNP 23</w:t>
    </w:r>
  </w:p>
  <w:p w14:paraId="46EA8494" w14:textId="77777777" w:rsidR="00DA07E5" w:rsidRPr="00DA07E5" w:rsidRDefault="00DA07E5" w:rsidP="00DA07E5">
    <w:pPr>
      <w:pStyle w:val="Hlavika"/>
      <w:tabs>
        <w:tab w:val="right" w:pos="9354"/>
      </w:tabs>
      <w:jc w:val="right"/>
      <w:rPr>
        <w:rFonts w:asciiTheme="minorHAnsi" w:hAnsiTheme="minorHAnsi" w:cstheme="minorHAnsi"/>
        <w:sz w:val="22"/>
        <w:szCs w:val="22"/>
      </w:rPr>
    </w:pPr>
    <w:r w:rsidRPr="00DA07E5">
      <w:rPr>
        <w:rFonts w:asciiTheme="minorHAnsi" w:hAnsiTheme="minorHAnsi" w:cstheme="minorHAnsi"/>
        <w:sz w:val="22"/>
        <w:szCs w:val="22"/>
      </w:rPr>
      <w:t>974 01 Banská Bystrica</w:t>
    </w:r>
  </w:p>
  <w:bookmarkEnd w:id="0"/>
  <w:bookmarkEnd w:id="1"/>
  <w:p w14:paraId="3D05C7B9" w14:textId="6889FECC" w:rsidR="00AF6C64" w:rsidRPr="00A97D0C" w:rsidRDefault="00C47007" w:rsidP="00C47007">
    <w:pPr>
      <w:pStyle w:val="Hlavika"/>
      <w:tabs>
        <w:tab w:val="clear" w:pos="4536"/>
        <w:tab w:val="left" w:pos="5112"/>
        <w:tab w:val="right" w:pos="9780"/>
      </w:tabs>
      <w:spacing w:line="264" w:lineRule="auto"/>
      <w:ind w:firstLine="48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A07E5" w:rsidRPr="00DA07E5">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9C8C51C" wp14:editId="75F5C10B">
              <wp:simplePos x="0" y="0"/>
              <wp:positionH relativeFrom="column">
                <wp:posOffset>32385</wp:posOffset>
              </wp:positionH>
              <wp:positionV relativeFrom="paragraph">
                <wp:posOffset>184785</wp:posOffset>
              </wp:positionV>
              <wp:extent cx="6217920"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75AC2" id="Rovná spojnica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55pt" to="49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035" w14:textId="12E2231C" w:rsidR="0002219B" w:rsidRDefault="0002219B" w:rsidP="0002219B">
    <w:pPr>
      <w:pStyle w:val="Hlavika"/>
      <w:pBdr>
        <w:bottom w:val="single" w:sz="12" w:space="1" w:color="auto"/>
      </w:pBdr>
      <w:rPr>
        <w:rFonts w:ascii="Calibri" w:hAnsi="Calibri" w:cs="Calibri"/>
        <w:sz w:val="20"/>
      </w:rPr>
    </w:pPr>
  </w:p>
  <w:p w14:paraId="086998C1" w14:textId="77777777" w:rsidR="0002219B" w:rsidRPr="00BB7A9D" w:rsidRDefault="0002219B" w:rsidP="0002219B">
    <w:pPr>
      <w:pStyle w:val="Hlavika"/>
      <w:pBdr>
        <w:bottom w:val="single" w:sz="12" w:space="1" w:color="auto"/>
      </w:pBdr>
      <w:rPr>
        <w:rFonts w:ascii="Calibri" w:hAnsi="Calibri" w:cs="Calibri"/>
        <w:sz w:val="20"/>
      </w:rPr>
    </w:pPr>
  </w:p>
  <w:p w14:paraId="07FB70BD" w14:textId="77777777" w:rsidR="00BC3C49" w:rsidRDefault="00BC3C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2C4E16"/>
    <w:multiLevelType w:val="hybridMultilevel"/>
    <w:tmpl w:val="A2148CA8"/>
    <w:lvl w:ilvl="0" w:tplc="041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5F76EA"/>
    <w:multiLevelType w:val="multilevel"/>
    <w:tmpl w:val="2228E068"/>
    <w:lvl w:ilvl="0">
      <w:start w:val="4"/>
      <w:numFmt w:val="decimal"/>
      <w:lvlText w:val="%1."/>
      <w:lvlJc w:val="left"/>
      <w:pPr>
        <w:ind w:left="468" w:hanging="468"/>
      </w:pPr>
      <w:rPr>
        <w:rFonts w:hint="default"/>
      </w:rPr>
    </w:lvl>
    <w:lvl w:ilvl="1">
      <w:start w:val="1"/>
      <w:numFmt w:val="decimal"/>
      <w:lvlText w:val="%1.%2."/>
      <w:lvlJc w:val="left"/>
      <w:pPr>
        <w:ind w:left="648" w:hanging="468"/>
      </w:pPr>
      <w:rPr>
        <w:rFonts w:asciiTheme="minorHAnsi" w:hAnsiTheme="minorHAnsi" w:cstheme="minorHAnsi"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F3F28C7"/>
    <w:multiLevelType w:val="hybridMultilevel"/>
    <w:tmpl w:val="361ADDBC"/>
    <w:lvl w:ilvl="0" w:tplc="2E96818C">
      <w:start w:val="1"/>
      <w:numFmt w:val="lowerLetter"/>
      <w:lvlText w:val="%1)"/>
      <w:lvlJc w:val="left"/>
      <w:pPr>
        <w:ind w:left="1080" w:hanging="360"/>
      </w:pPr>
      <w:rPr>
        <w:b w:val="0"/>
        <w:bCs w:val="0"/>
        <w:strike w:val="0"/>
        <w:dstrike w:val="0"/>
        <w:sz w:val="20"/>
        <w:szCs w:val="20"/>
        <w:u w:val="none"/>
        <w:effect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FCE0E87"/>
    <w:multiLevelType w:val="hybridMultilevel"/>
    <w:tmpl w:val="C2CA66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191B47B6"/>
    <w:multiLevelType w:val="multilevel"/>
    <w:tmpl w:val="FDE839CC"/>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8521861"/>
    <w:multiLevelType w:val="hybridMultilevel"/>
    <w:tmpl w:val="7326F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8E6A6E"/>
    <w:multiLevelType w:val="hybridMultilevel"/>
    <w:tmpl w:val="7C38E464"/>
    <w:lvl w:ilvl="0" w:tplc="041B0017">
      <w:start w:val="1"/>
      <w:numFmt w:val="lowerLetter"/>
      <w:lvlText w:val="%1)"/>
      <w:lvlJc w:val="left"/>
      <w:pPr>
        <w:ind w:left="720" w:hanging="360"/>
      </w:pPr>
      <w:rPr>
        <w:rFonts w:hint="default"/>
      </w:rPr>
    </w:lvl>
    <w:lvl w:ilvl="1" w:tplc="4DC85EAC">
      <w:start w:val="1"/>
      <w:numFmt w:val="upperLetter"/>
      <w:lvlText w:val="%2)"/>
      <w:lvlJc w:val="left"/>
      <w:pPr>
        <w:ind w:left="1440" w:hanging="360"/>
      </w:pPr>
      <w:rPr>
        <w:rFonts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AFB20E0"/>
    <w:multiLevelType w:val="hybridMultilevel"/>
    <w:tmpl w:val="3EF00FC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2"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79622E0"/>
    <w:multiLevelType w:val="hybridMultilevel"/>
    <w:tmpl w:val="51F45736"/>
    <w:lvl w:ilvl="0" w:tplc="F766CE5C">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14C38C5"/>
    <w:multiLevelType w:val="hybridMultilevel"/>
    <w:tmpl w:val="240C4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C191013"/>
    <w:multiLevelType w:val="hybridMultilevel"/>
    <w:tmpl w:val="D66C8D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886114"/>
    <w:multiLevelType w:val="multilevel"/>
    <w:tmpl w:val="4D7ACA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590D1692"/>
    <w:multiLevelType w:val="hybridMultilevel"/>
    <w:tmpl w:val="E7320776"/>
    <w:lvl w:ilvl="0" w:tplc="8F66B006">
      <w:start w:val="1"/>
      <w:numFmt w:val="lowerLetter"/>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5CB025BE"/>
    <w:multiLevelType w:val="hybridMultilevel"/>
    <w:tmpl w:val="3EF00FC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754CAA"/>
    <w:multiLevelType w:val="hybridMultilevel"/>
    <w:tmpl w:val="CCC67EE2"/>
    <w:lvl w:ilvl="0" w:tplc="229ADEFE">
      <w:start w:val="7"/>
      <w:numFmt w:val="bullet"/>
      <w:lvlText w:val="-"/>
      <w:lvlJc w:val="left"/>
      <w:pPr>
        <w:ind w:left="2992" w:hanging="360"/>
      </w:pPr>
      <w:rPr>
        <w:rFonts w:ascii="Arial" w:eastAsia="Times New Roman" w:hAnsi="Arial" w:cs="Arial" w:hint="default"/>
        <w:b w:val="0"/>
        <w:bCs w:val="0"/>
        <w:sz w:val="20"/>
        <w:szCs w:val="20"/>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9" w15:restartNumberingAfterBreak="0">
    <w:nsid w:val="66A7647E"/>
    <w:multiLevelType w:val="hybridMultilevel"/>
    <w:tmpl w:val="82D6C520"/>
    <w:lvl w:ilvl="0" w:tplc="CE04F2D4">
      <w:start w:val="1"/>
      <w:numFmt w:val="decimal"/>
      <w:lvlText w:val="%1."/>
      <w:lvlJc w:val="left"/>
      <w:pPr>
        <w:ind w:left="720" w:hanging="360"/>
      </w:pPr>
      <w:rPr>
        <w:rFonts w:hint="default"/>
        <w:b w:val="0"/>
        <w:bCs/>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597BB9"/>
    <w:multiLevelType w:val="hybridMultilevel"/>
    <w:tmpl w:val="9C12FB48"/>
    <w:lvl w:ilvl="0" w:tplc="DEB0A13C">
      <w:start w:val="1"/>
      <w:numFmt w:val="lowerLetter"/>
      <w:lvlText w:val="%1)"/>
      <w:lvlJc w:val="left"/>
      <w:pPr>
        <w:ind w:left="720" w:hanging="360"/>
      </w:pPr>
      <w:rPr>
        <w:b/>
        <w:bCs/>
        <w:strike w:val="0"/>
        <w:dstrike w:val="0"/>
        <w:sz w:val="20"/>
        <w:szCs w:val="20"/>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6D6920"/>
    <w:multiLevelType w:val="multilevel"/>
    <w:tmpl w:val="DC4AB06A"/>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b w:val="0"/>
        <w:bCs w:val="0"/>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42" w15:restartNumberingAfterBreak="0">
    <w:nsid w:val="6A86746B"/>
    <w:multiLevelType w:val="multilevel"/>
    <w:tmpl w:val="4D7ACA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6"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950189"/>
    <w:multiLevelType w:val="hybridMultilevel"/>
    <w:tmpl w:val="37D65F5C"/>
    <w:lvl w:ilvl="0" w:tplc="FFFFFFFF">
      <w:start w:val="1"/>
      <w:numFmt w:val="lowerLetter"/>
      <w:lvlText w:val="%1)"/>
      <w:lvlJc w:val="left"/>
      <w:pPr>
        <w:ind w:left="720" w:hanging="360"/>
      </w:pPr>
      <w:rPr>
        <w:rFonts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4CF700B"/>
    <w:multiLevelType w:val="hybridMultilevel"/>
    <w:tmpl w:val="958CB7CC"/>
    <w:lvl w:ilvl="0" w:tplc="041B0015">
      <w:start w:val="1"/>
      <w:numFmt w:val="upperLetter"/>
      <w:lvlText w:val="%1."/>
      <w:lvlJc w:val="left"/>
      <w:pPr>
        <w:ind w:left="1080" w:hanging="360"/>
      </w:pPr>
    </w:lvl>
    <w:lvl w:ilvl="1" w:tplc="4DC85EAC">
      <w:start w:val="1"/>
      <w:numFmt w:val="upperLetter"/>
      <w:lvlText w:val="%2)"/>
      <w:lvlJc w:val="left"/>
      <w:pPr>
        <w:ind w:left="1800" w:hanging="360"/>
      </w:pPr>
      <w:rPr>
        <w:rFonts w:hint="default"/>
        <w:b/>
        <w:bCs/>
        <w:sz w:val="20"/>
        <w:szCs w:val="2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51" w15:restartNumberingAfterBreak="0">
    <w:nsid w:val="7CD834D2"/>
    <w:multiLevelType w:val="hybridMultilevel"/>
    <w:tmpl w:val="DC8C9A6A"/>
    <w:lvl w:ilvl="0" w:tplc="62ACDFE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28891274">
    <w:abstractNumId w:val="45"/>
  </w:num>
  <w:num w:numId="2" w16cid:durableId="520364702">
    <w:abstractNumId w:val="26"/>
  </w:num>
  <w:num w:numId="3" w16cid:durableId="1130977102">
    <w:abstractNumId w:val="35"/>
  </w:num>
  <w:num w:numId="4" w16cid:durableId="1566529688">
    <w:abstractNumId w:val="3"/>
  </w:num>
  <w:num w:numId="5" w16cid:durableId="2064402840">
    <w:abstractNumId w:val="30"/>
  </w:num>
  <w:num w:numId="6" w16cid:durableId="1038166682">
    <w:abstractNumId w:val="21"/>
  </w:num>
  <w:num w:numId="7" w16cid:durableId="652176892">
    <w:abstractNumId w:val="14"/>
  </w:num>
  <w:num w:numId="8" w16cid:durableId="269901873">
    <w:abstractNumId w:val="38"/>
  </w:num>
  <w:num w:numId="9" w16cid:durableId="1323041747">
    <w:abstractNumId w:val="12"/>
  </w:num>
  <w:num w:numId="10" w16cid:durableId="388504420">
    <w:abstractNumId w:val="36"/>
  </w:num>
  <w:num w:numId="11" w16cid:durableId="809522463">
    <w:abstractNumId w:val="43"/>
  </w:num>
  <w:num w:numId="12" w16cid:durableId="755055233">
    <w:abstractNumId w:val="31"/>
  </w:num>
  <w:num w:numId="13" w16cid:durableId="2109154419">
    <w:abstractNumId w:val="25"/>
  </w:num>
  <w:num w:numId="14" w16cid:durableId="399909990">
    <w:abstractNumId w:val="50"/>
  </w:num>
  <w:num w:numId="15" w16cid:durableId="938871307">
    <w:abstractNumId w:val="18"/>
  </w:num>
  <w:num w:numId="16" w16cid:durableId="1876038747">
    <w:abstractNumId w:val="20"/>
  </w:num>
  <w:num w:numId="17" w16cid:durableId="163056412">
    <w:abstractNumId w:val="6"/>
  </w:num>
  <w:num w:numId="18" w16cid:durableId="1137795653">
    <w:abstractNumId w:val="41"/>
  </w:num>
  <w:num w:numId="19" w16cid:durableId="1440756977">
    <w:abstractNumId w:val="32"/>
  </w:num>
  <w:num w:numId="20" w16cid:durableId="2013220142">
    <w:abstractNumId w:val="39"/>
  </w:num>
  <w:num w:numId="21" w16cid:durableId="1979529382">
    <w:abstractNumId w:val="44"/>
  </w:num>
  <w:num w:numId="22" w16cid:durableId="523590984">
    <w:abstractNumId w:val="9"/>
  </w:num>
  <w:num w:numId="23" w16cid:durableId="1984965113">
    <w:abstractNumId w:val="17"/>
  </w:num>
  <w:num w:numId="24" w16cid:durableId="1925801549">
    <w:abstractNumId w:val="37"/>
  </w:num>
  <w:num w:numId="25" w16cid:durableId="1530219242">
    <w:abstractNumId w:val="24"/>
  </w:num>
  <w:num w:numId="26" w16cid:durableId="651522361">
    <w:abstractNumId w:val="8"/>
  </w:num>
  <w:num w:numId="27" w16cid:durableId="316959887">
    <w:abstractNumId w:val="34"/>
  </w:num>
  <w:num w:numId="28" w16cid:durableId="1931307343">
    <w:abstractNumId w:val="48"/>
  </w:num>
  <w:num w:numId="29" w16cid:durableId="338704679">
    <w:abstractNumId w:val="13"/>
  </w:num>
  <w:num w:numId="30" w16cid:durableId="1451777219">
    <w:abstractNumId w:val="28"/>
  </w:num>
  <w:num w:numId="31" w16cid:durableId="1773671488">
    <w:abstractNumId w:val="16"/>
  </w:num>
  <w:num w:numId="32" w16cid:durableId="27531732">
    <w:abstractNumId w:val="23"/>
  </w:num>
  <w:num w:numId="33" w16cid:durableId="1051684241">
    <w:abstractNumId w:val="10"/>
  </w:num>
  <w:num w:numId="34" w16cid:durableId="1750035267">
    <w:abstractNumId w:val="2"/>
  </w:num>
  <w:num w:numId="35" w16cid:durableId="1040781490">
    <w:abstractNumId w:val="49"/>
  </w:num>
  <w:num w:numId="36" w16cid:durableId="707684957">
    <w:abstractNumId w:val="33"/>
  </w:num>
  <w:num w:numId="37" w16cid:durableId="1442604018">
    <w:abstractNumId w:val="22"/>
  </w:num>
  <w:num w:numId="38" w16cid:durableId="306984045">
    <w:abstractNumId w:val="4"/>
  </w:num>
  <w:num w:numId="39" w16cid:durableId="798181081">
    <w:abstractNumId w:val="27"/>
  </w:num>
  <w:num w:numId="40" w16cid:durableId="2066367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5982143">
    <w:abstractNumId w:val="11"/>
  </w:num>
  <w:num w:numId="42" w16cid:durableId="531766970">
    <w:abstractNumId w:val="42"/>
  </w:num>
  <w:num w:numId="43" w16cid:durableId="1406221213">
    <w:abstractNumId w:val="51"/>
  </w:num>
  <w:num w:numId="44" w16cid:durableId="1479299582">
    <w:abstractNumId w:val="46"/>
  </w:num>
  <w:num w:numId="45" w16cid:durableId="931475502">
    <w:abstractNumId w:val="15"/>
  </w:num>
  <w:num w:numId="46" w16cid:durableId="1099327671">
    <w:abstractNumId w:val="7"/>
  </w:num>
  <w:num w:numId="47" w16cid:durableId="1136684962">
    <w:abstractNumId w:val="40"/>
  </w:num>
  <w:num w:numId="48" w16cid:durableId="1526752927">
    <w:abstractNumId w:val="29"/>
  </w:num>
  <w:num w:numId="49" w16cid:durableId="809439361">
    <w:abstractNumId w:val="5"/>
  </w:num>
  <w:num w:numId="50" w16cid:durableId="2038309706">
    <w:abstractNumId w:val="19"/>
  </w:num>
  <w:num w:numId="51" w16cid:durableId="43929979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A"/>
    <w:rsid w:val="00002979"/>
    <w:rsid w:val="000072F8"/>
    <w:rsid w:val="0002219B"/>
    <w:rsid w:val="000265E6"/>
    <w:rsid w:val="00033BC0"/>
    <w:rsid w:val="00033F5E"/>
    <w:rsid w:val="0003465C"/>
    <w:rsid w:val="000409C1"/>
    <w:rsid w:val="00040FE1"/>
    <w:rsid w:val="00045EA9"/>
    <w:rsid w:val="0004787B"/>
    <w:rsid w:val="00053E4D"/>
    <w:rsid w:val="00056C6A"/>
    <w:rsid w:val="00057AC4"/>
    <w:rsid w:val="00060B98"/>
    <w:rsid w:val="00060EF9"/>
    <w:rsid w:val="000613DA"/>
    <w:rsid w:val="00062376"/>
    <w:rsid w:val="00062642"/>
    <w:rsid w:val="000731EA"/>
    <w:rsid w:val="00075781"/>
    <w:rsid w:val="0008185D"/>
    <w:rsid w:val="00084A64"/>
    <w:rsid w:val="00086CBD"/>
    <w:rsid w:val="00091FFA"/>
    <w:rsid w:val="00093DF6"/>
    <w:rsid w:val="00094251"/>
    <w:rsid w:val="0009768A"/>
    <w:rsid w:val="000A2438"/>
    <w:rsid w:val="000A2F64"/>
    <w:rsid w:val="000B3D93"/>
    <w:rsid w:val="000B65FE"/>
    <w:rsid w:val="000B7133"/>
    <w:rsid w:val="000C2A1F"/>
    <w:rsid w:val="000D34FE"/>
    <w:rsid w:val="000D53A7"/>
    <w:rsid w:val="000E1C9F"/>
    <w:rsid w:val="000E3506"/>
    <w:rsid w:val="000E7D08"/>
    <w:rsid w:val="000F005B"/>
    <w:rsid w:val="000F27FC"/>
    <w:rsid w:val="000F2CAB"/>
    <w:rsid w:val="001168DE"/>
    <w:rsid w:val="00122B8D"/>
    <w:rsid w:val="001237A3"/>
    <w:rsid w:val="00123851"/>
    <w:rsid w:val="00124D7E"/>
    <w:rsid w:val="00130117"/>
    <w:rsid w:val="0013141F"/>
    <w:rsid w:val="001334CE"/>
    <w:rsid w:val="00133C95"/>
    <w:rsid w:val="00134B04"/>
    <w:rsid w:val="00134FEE"/>
    <w:rsid w:val="00135580"/>
    <w:rsid w:val="0014244F"/>
    <w:rsid w:val="00144443"/>
    <w:rsid w:val="00146D7F"/>
    <w:rsid w:val="001476B1"/>
    <w:rsid w:val="00147D1F"/>
    <w:rsid w:val="00156C47"/>
    <w:rsid w:val="00161B22"/>
    <w:rsid w:val="001627DA"/>
    <w:rsid w:val="00166FB0"/>
    <w:rsid w:val="00172B93"/>
    <w:rsid w:val="001A2414"/>
    <w:rsid w:val="001A35B9"/>
    <w:rsid w:val="001A3967"/>
    <w:rsid w:val="001A39CC"/>
    <w:rsid w:val="001A5498"/>
    <w:rsid w:val="001A639A"/>
    <w:rsid w:val="001B6EBB"/>
    <w:rsid w:val="001B706A"/>
    <w:rsid w:val="001B7E4B"/>
    <w:rsid w:val="001C04F5"/>
    <w:rsid w:val="001C27E8"/>
    <w:rsid w:val="001C348C"/>
    <w:rsid w:val="001C4533"/>
    <w:rsid w:val="001C5ADA"/>
    <w:rsid w:val="001D079B"/>
    <w:rsid w:val="001D2BA5"/>
    <w:rsid w:val="001D4A30"/>
    <w:rsid w:val="001D5316"/>
    <w:rsid w:val="001D766A"/>
    <w:rsid w:val="001E0EC3"/>
    <w:rsid w:val="001E75F4"/>
    <w:rsid w:val="001F0014"/>
    <w:rsid w:val="001F1345"/>
    <w:rsid w:val="00203C5A"/>
    <w:rsid w:val="0021376F"/>
    <w:rsid w:val="00216CA5"/>
    <w:rsid w:val="00216E13"/>
    <w:rsid w:val="00221D4C"/>
    <w:rsid w:val="00222A2A"/>
    <w:rsid w:val="0022309D"/>
    <w:rsid w:val="00230C04"/>
    <w:rsid w:val="002352B0"/>
    <w:rsid w:val="00241F75"/>
    <w:rsid w:val="002479AF"/>
    <w:rsid w:val="0025060D"/>
    <w:rsid w:val="002562F3"/>
    <w:rsid w:val="00264F6F"/>
    <w:rsid w:val="002700CD"/>
    <w:rsid w:val="00271251"/>
    <w:rsid w:val="0027268F"/>
    <w:rsid w:val="00273608"/>
    <w:rsid w:val="002800D8"/>
    <w:rsid w:val="00284864"/>
    <w:rsid w:val="002875F9"/>
    <w:rsid w:val="00287732"/>
    <w:rsid w:val="002903FC"/>
    <w:rsid w:val="002918A8"/>
    <w:rsid w:val="00292F28"/>
    <w:rsid w:val="0029574A"/>
    <w:rsid w:val="002968EF"/>
    <w:rsid w:val="00297D3D"/>
    <w:rsid w:val="002A0C90"/>
    <w:rsid w:val="002A170D"/>
    <w:rsid w:val="002A23B3"/>
    <w:rsid w:val="002A4562"/>
    <w:rsid w:val="002A5E0E"/>
    <w:rsid w:val="002A726E"/>
    <w:rsid w:val="002A7EED"/>
    <w:rsid w:val="002B00C0"/>
    <w:rsid w:val="002B2799"/>
    <w:rsid w:val="002B6D80"/>
    <w:rsid w:val="002C1CED"/>
    <w:rsid w:val="002D0F46"/>
    <w:rsid w:val="002D330F"/>
    <w:rsid w:val="002E23CF"/>
    <w:rsid w:val="002E645A"/>
    <w:rsid w:val="002F0C3D"/>
    <w:rsid w:val="002F141E"/>
    <w:rsid w:val="00304CD7"/>
    <w:rsid w:val="00305F62"/>
    <w:rsid w:val="00306F3A"/>
    <w:rsid w:val="00310804"/>
    <w:rsid w:val="0031554B"/>
    <w:rsid w:val="00316B7D"/>
    <w:rsid w:val="0032309D"/>
    <w:rsid w:val="00323A4A"/>
    <w:rsid w:val="00323D77"/>
    <w:rsid w:val="00324BAD"/>
    <w:rsid w:val="00327C11"/>
    <w:rsid w:val="00332596"/>
    <w:rsid w:val="003333FD"/>
    <w:rsid w:val="00340C57"/>
    <w:rsid w:val="0034667E"/>
    <w:rsid w:val="00352AEF"/>
    <w:rsid w:val="00353238"/>
    <w:rsid w:val="00353D32"/>
    <w:rsid w:val="00356146"/>
    <w:rsid w:val="0035647C"/>
    <w:rsid w:val="003613C5"/>
    <w:rsid w:val="00362032"/>
    <w:rsid w:val="003630AF"/>
    <w:rsid w:val="00367CB4"/>
    <w:rsid w:val="003703F6"/>
    <w:rsid w:val="00374B1C"/>
    <w:rsid w:val="00376142"/>
    <w:rsid w:val="00376F1F"/>
    <w:rsid w:val="00382183"/>
    <w:rsid w:val="0038224D"/>
    <w:rsid w:val="00382C9B"/>
    <w:rsid w:val="003A2466"/>
    <w:rsid w:val="003A407D"/>
    <w:rsid w:val="003A59A7"/>
    <w:rsid w:val="003B09D0"/>
    <w:rsid w:val="003B2059"/>
    <w:rsid w:val="003C51F9"/>
    <w:rsid w:val="003C70A4"/>
    <w:rsid w:val="003D0CF0"/>
    <w:rsid w:val="003D1988"/>
    <w:rsid w:val="003D2827"/>
    <w:rsid w:val="003D3331"/>
    <w:rsid w:val="003D4E93"/>
    <w:rsid w:val="003E0E6D"/>
    <w:rsid w:val="003E2380"/>
    <w:rsid w:val="003E61BD"/>
    <w:rsid w:val="003E69FA"/>
    <w:rsid w:val="003F543A"/>
    <w:rsid w:val="00401EB2"/>
    <w:rsid w:val="004020ED"/>
    <w:rsid w:val="0040299A"/>
    <w:rsid w:val="00402DBF"/>
    <w:rsid w:val="00414479"/>
    <w:rsid w:val="00420230"/>
    <w:rsid w:val="004209EB"/>
    <w:rsid w:val="00426A36"/>
    <w:rsid w:val="00433625"/>
    <w:rsid w:val="00433F5C"/>
    <w:rsid w:val="00434F5C"/>
    <w:rsid w:val="0043576D"/>
    <w:rsid w:val="004432F9"/>
    <w:rsid w:val="0045664E"/>
    <w:rsid w:val="00457056"/>
    <w:rsid w:val="00462EA5"/>
    <w:rsid w:val="0046369F"/>
    <w:rsid w:val="00463ABF"/>
    <w:rsid w:val="00465F48"/>
    <w:rsid w:val="00472C17"/>
    <w:rsid w:val="00472FD3"/>
    <w:rsid w:val="004835D3"/>
    <w:rsid w:val="004863DF"/>
    <w:rsid w:val="0048753D"/>
    <w:rsid w:val="00491BF7"/>
    <w:rsid w:val="0049295C"/>
    <w:rsid w:val="004962F9"/>
    <w:rsid w:val="004A3B84"/>
    <w:rsid w:val="004A46E2"/>
    <w:rsid w:val="004A72EE"/>
    <w:rsid w:val="004B1E93"/>
    <w:rsid w:val="004B260F"/>
    <w:rsid w:val="004B6C3E"/>
    <w:rsid w:val="004C4C24"/>
    <w:rsid w:val="004C7EF0"/>
    <w:rsid w:val="004D7868"/>
    <w:rsid w:val="004E1CC8"/>
    <w:rsid w:val="004E6668"/>
    <w:rsid w:val="004E7EB3"/>
    <w:rsid w:val="004F0A6A"/>
    <w:rsid w:val="004F3E9C"/>
    <w:rsid w:val="004F6B8B"/>
    <w:rsid w:val="00501715"/>
    <w:rsid w:val="005043DC"/>
    <w:rsid w:val="00515E84"/>
    <w:rsid w:val="00524902"/>
    <w:rsid w:val="00527F96"/>
    <w:rsid w:val="005312A4"/>
    <w:rsid w:val="00537CA4"/>
    <w:rsid w:val="00543405"/>
    <w:rsid w:val="005438C3"/>
    <w:rsid w:val="005522BE"/>
    <w:rsid w:val="00556763"/>
    <w:rsid w:val="00556932"/>
    <w:rsid w:val="005602C9"/>
    <w:rsid w:val="00564598"/>
    <w:rsid w:val="0056477A"/>
    <w:rsid w:val="00566249"/>
    <w:rsid w:val="00567F38"/>
    <w:rsid w:val="005710AE"/>
    <w:rsid w:val="005714F4"/>
    <w:rsid w:val="00576AEC"/>
    <w:rsid w:val="005808B5"/>
    <w:rsid w:val="005833D7"/>
    <w:rsid w:val="005A03BD"/>
    <w:rsid w:val="005A1F10"/>
    <w:rsid w:val="005A6578"/>
    <w:rsid w:val="005A717D"/>
    <w:rsid w:val="005B2A70"/>
    <w:rsid w:val="005B37A2"/>
    <w:rsid w:val="005B38A6"/>
    <w:rsid w:val="005B7459"/>
    <w:rsid w:val="005C0DC8"/>
    <w:rsid w:val="005C3FDA"/>
    <w:rsid w:val="005D14D8"/>
    <w:rsid w:val="005D213C"/>
    <w:rsid w:val="005D7D68"/>
    <w:rsid w:val="005E0B75"/>
    <w:rsid w:val="005E170E"/>
    <w:rsid w:val="005E3502"/>
    <w:rsid w:val="005E3A0E"/>
    <w:rsid w:val="005E4012"/>
    <w:rsid w:val="005E566F"/>
    <w:rsid w:val="005F2E03"/>
    <w:rsid w:val="005F37AB"/>
    <w:rsid w:val="005F4A8B"/>
    <w:rsid w:val="005F502A"/>
    <w:rsid w:val="005F5CE9"/>
    <w:rsid w:val="005F72D2"/>
    <w:rsid w:val="00601D12"/>
    <w:rsid w:val="006072F5"/>
    <w:rsid w:val="0061341E"/>
    <w:rsid w:val="0061578E"/>
    <w:rsid w:val="00617D8C"/>
    <w:rsid w:val="00620699"/>
    <w:rsid w:val="00623D8B"/>
    <w:rsid w:val="00624665"/>
    <w:rsid w:val="00635870"/>
    <w:rsid w:val="0064099E"/>
    <w:rsid w:val="00642E24"/>
    <w:rsid w:val="006435C6"/>
    <w:rsid w:val="00644B40"/>
    <w:rsid w:val="006478A9"/>
    <w:rsid w:val="00663A69"/>
    <w:rsid w:val="006679AB"/>
    <w:rsid w:val="0067020A"/>
    <w:rsid w:val="0067450B"/>
    <w:rsid w:val="00676E6C"/>
    <w:rsid w:val="00682A5A"/>
    <w:rsid w:val="00692AB6"/>
    <w:rsid w:val="0069397F"/>
    <w:rsid w:val="006B1851"/>
    <w:rsid w:val="006B4D02"/>
    <w:rsid w:val="006C26E0"/>
    <w:rsid w:val="006C6F19"/>
    <w:rsid w:val="006D1656"/>
    <w:rsid w:val="006D2B63"/>
    <w:rsid w:val="006D2E16"/>
    <w:rsid w:val="006E07C4"/>
    <w:rsid w:val="006E1E85"/>
    <w:rsid w:val="006E41A8"/>
    <w:rsid w:val="006E55EE"/>
    <w:rsid w:val="006E56D5"/>
    <w:rsid w:val="006F13F9"/>
    <w:rsid w:val="006F7939"/>
    <w:rsid w:val="007143D2"/>
    <w:rsid w:val="00716808"/>
    <w:rsid w:val="00717423"/>
    <w:rsid w:val="00724B1D"/>
    <w:rsid w:val="007276B4"/>
    <w:rsid w:val="007306AB"/>
    <w:rsid w:val="0073797C"/>
    <w:rsid w:val="007402D1"/>
    <w:rsid w:val="0075306A"/>
    <w:rsid w:val="00756D0C"/>
    <w:rsid w:val="007619FB"/>
    <w:rsid w:val="007623E5"/>
    <w:rsid w:val="00762F97"/>
    <w:rsid w:val="007703CE"/>
    <w:rsid w:val="00775420"/>
    <w:rsid w:val="00775859"/>
    <w:rsid w:val="0077748F"/>
    <w:rsid w:val="007809A2"/>
    <w:rsid w:val="00783B16"/>
    <w:rsid w:val="00784094"/>
    <w:rsid w:val="007915E1"/>
    <w:rsid w:val="00794052"/>
    <w:rsid w:val="0079771A"/>
    <w:rsid w:val="007A1FB6"/>
    <w:rsid w:val="007A2269"/>
    <w:rsid w:val="007A2BCA"/>
    <w:rsid w:val="007A3A0B"/>
    <w:rsid w:val="007A455C"/>
    <w:rsid w:val="007A4A3B"/>
    <w:rsid w:val="007B09EE"/>
    <w:rsid w:val="007C3F8F"/>
    <w:rsid w:val="007C4E62"/>
    <w:rsid w:val="007C56E5"/>
    <w:rsid w:val="007D1258"/>
    <w:rsid w:val="007D6236"/>
    <w:rsid w:val="007D67AB"/>
    <w:rsid w:val="007E2A4B"/>
    <w:rsid w:val="007E5143"/>
    <w:rsid w:val="007F27CA"/>
    <w:rsid w:val="007F2BC4"/>
    <w:rsid w:val="007F3375"/>
    <w:rsid w:val="00810F06"/>
    <w:rsid w:val="00812746"/>
    <w:rsid w:val="00817245"/>
    <w:rsid w:val="00823138"/>
    <w:rsid w:val="008238C6"/>
    <w:rsid w:val="00837D02"/>
    <w:rsid w:val="008403C3"/>
    <w:rsid w:val="00844746"/>
    <w:rsid w:val="00844957"/>
    <w:rsid w:val="00846279"/>
    <w:rsid w:val="00851577"/>
    <w:rsid w:val="008546A5"/>
    <w:rsid w:val="00857B5D"/>
    <w:rsid w:val="00863D19"/>
    <w:rsid w:val="00864615"/>
    <w:rsid w:val="00865D02"/>
    <w:rsid w:val="00871058"/>
    <w:rsid w:val="0087569E"/>
    <w:rsid w:val="00876286"/>
    <w:rsid w:val="00877423"/>
    <w:rsid w:val="00881F4E"/>
    <w:rsid w:val="008824CB"/>
    <w:rsid w:val="00882AC9"/>
    <w:rsid w:val="00886637"/>
    <w:rsid w:val="00891D54"/>
    <w:rsid w:val="008926DF"/>
    <w:rsid w:val="00896E60"/>
    <w:rsid w:val="008A0864"/>
    <w:rsid w:val="008B2026"/>
    <w:rsid w:val="008B3857"/>
    <w:rsid w:val="008B6CB5"/>
    <w:rsid w:val="008C13FB"/>
    <w:rsid w:val="008C406E"/>
    <w:rsid w:val="008D4310"/>
    <w:rsid w:val="008D4A3F"/>
    <w:rsid w:val="008F2AA1"/>
    <w:rsid w:val="008F40C4"/>
    <w:rsid w:val="008F44D0"/>
    <w:rsid w:val="008F73AE"/>
    <w:rsid w:val="008F73E1"/>
    <w:rsid w:val="009053D0"/>
    <w:rsid w:val="00905708"/>
    <w:rsid w:val="0091155E"/>
    <w:rsid w:val="00912052"/>
    <w:rsid w:val="00914A8D"/>
    <w:rsid w:val="00915004"/>
    <w:rsid w:val="0092050C"/>
    <w:rsid w:val="0092175F"/>
    <w:rsid w:val="009311DC"/>
    <w:rsid w:val="00942587"/>
    <w:rsid w:val="00947A36"/>
    <w:rsid w:val="0095015D"/>
    <w:rsid w:val="00954980"/>
    <w:rsid w:val="009575E0"/>
    <w:rsid w:val="00960BC2"/>
    <w:rsid w:val="0096133E"/>
    <w:rsid w:val="0096253E"/>
    <w:rsid w:val="009676B0"/>
    <w:rsid w:val="00967A2C"/>
    <w:rsid w:val="009769FB"/>
    <w:rsid w:val="00983766"/>
    <w:rsid w:val="00985C89"/>
    <w:rsid w:val="009870C9"/>
    <w:rsid w:val="009909CB"/>
    <w:rsid w:val="009953E3"/>
    <w:rsid w:val="00996DE4"/>
    <w:rsid w:val="009A65CE"/>
    <w:rsid w:val="009B449C"/>
    <w:rsid w:val="009B455F"/>
    <w:rsid w:val="009B62B3"/>
    <w:rsid w:val="009B6A8A"/>
    <w:rsid w:val="009C0B4F"/>
    <w:rsid w:val="009C6773"/>
    <w:rsid w:val="009D1182"/>
    <w:rsid w:val="009D1DAF"/>
    <w:rsid w:val="009D50FF"/>
    <w:rsid w:val="009E316F"/>
    <w:rsid w:val="009E73AF"/>
    <w:rsid w:val="009F0519"/>
    <w:rsid w:val="009F4519"/>
    <w:rsid w:val="00A001AA"/>
    <w:rsid w:val="00A0113B"/>
    <w:rsid w:val="00A07003"/>
    <w:rsid w:val="00A073E9"/>
    <w:rsid w:val="00A1444B"/>
    <w:rsid w:val="00A22EA0"/>
    <w:rsid w:val="00A270CC"/>
    <w:rsid w:val="00A309EA"/>
    <w:rsid w:val="00A314F2"/>
    <w:rsid w:val="00A36C88"/>
    <w:rsid w:val="00A37AC2"/>
    <w:rsid w:val="00A4700B"/>
    <w:rsid w:val="00A54570"/>
    <w:rsid w:val="00A62B07"/>
    <w:rsid w:val="00A62F48"/>
    <w:rsid w:val="00A63A84"/>
    <w:rsid w:val="00A649E8"/>
    <w:rsid w:val="00A65EF6"/>
    <w:rsid w:val="00A70AB0"/>
    <w:rsid w:val="00A7161B"/>
    <w:rsid w:val="00A7297B"/>
    <w:rsid w:val="00A75639"/>
    <w:rsid w:val="00A77D95"/>
    <w:rsid w:val="00A86752"/>
    <w:rsid w:val="00A92BA1"/>
    <w:rsid w:val="00A9722D"/>
    <w:rsid w:val="00A97D0C"/>
    <w:rsid w:val="00AA0DBC"/>
    <w:rsid w:val="00AA3D45"/>
    <w:rsid w:val="00AA58CC"/>
    <w:rsid w:val="00AB0838"/>
    <w:rsid w:val="00AB0E60"/>
    <w:rsid w:val="00AB61CA"/>
    <w:rsid w:val="00AC4592"/>
    <w:rsid w:val="00AC476F"/>
    <w:rsid w:val="00AC4DAB"/>
    <w:rsid w:val="00AC601B"/>
    <w:rsid w:val="00AD10F6"/>
    <w:rsid w:val="00AD456A"/>
    <w:rsid w:val="00AD46E9"/>
    <w:rsid w:val="00AD5E45"/>
    <w:rsid w:val="00AD70A7"/>
    <w:rsid w:val="00AE0F66"/>
    <w:rsid w:val="00AE1B7E"/>
    <w:rsid w:val="00AF2A0D"/>
    <w:rsid w:val="00AF6A9E"/>
    <w:rsid w:val="00AF6C64"/>
    <w:rsid w:val="00B0030D"/>
    <w:rsid w:val="00B01198"/>
    <w:rsid w:val="00B04233"/>
    <w:rsid w:val="00B0467D"/>
    <w:rsid w:val="00B07039"/>
    <w:rsid w:val="00B11F6C"/>
    <w:rsid w:val="00B1374F"/>
    <w:rsid w:val="00B14265"/>
    <w:rsid w:val="00B1655B"/>
    <w:rsid w:val="00B177E4"/>
    <w:rsid w:val="00B21DB3"/>
    <w:rsid w:val="00B31FAC"/>
    <w:rsid w:val="00B3273D"/>
    <w:rsid w:val="00B32C37"/>
    <w:rsid w:val="00B4162D"/>
    <w:rsid w:val="00B5034B"/>
    <w:rsid w:val="00B602DD"/>
    <w:rsid w:val="00B60C34"/>
    <w:rsid w:val="00B67310"/>
    <w:rsid w:val="00B714B3"/>
    <w:rsid w:val="00B734BE"/>
    <w:rsid w:val="00B75C06"/>
    <w:rsid w:val="00B761EA"/>
    <w:rsid w:val="00B80342"/>
    <w:rsid w:val="00B92A36"/>
    <w:rsid w:val="00B93E8F"/>
    <w:rsid w:val="00BA04A1"/>
    <w:rsid w:val="00BA0E4E"/>
    <w:rsid w:val="00BA137E"/>
    <w:rsid w:val="00BA3B13"/>
    <w:rsid w:val="00BB0ABC"/>
    <w:rsid w:val="00BB2E5B"/>
    <w:rsid w:val="00BB3625"/>
    <w:rsid w:val="00BC0614"/>
    <w:rsid w:val="00BC0A0A"/>
    <w:rsid w:val="00BC3C49"/>
    <w:rsid w:val="00BC52ED"/>
    <w:rsid w:val="00BC7D0D"/>
    <w:rsid w:val="00BD7392"/>
    <w:rsid w:val="00BD772E"/>
    <w:rsid w:val="00BE36E5"/>
    <w:rsid w:val="00BE5FA4"/>
    <w:rsid w:val="00BF0660"/>
    <w:rsid w:val="00BF34BA"/>
    <w:rsid w:val="00BF6D9D"/>
    <w:rsid w:val="00C000EA"/>
    <w:rsid w:val="00C0411F"/>
    <w:rsid w:val="00C04DA7"/>
    <w:rsid w:val="00C04F3B"/>
    <w:rsid w:val="00C13347"/>
    <w:rsid w:val="00C13F5E"/>
    <w:rsid w:val="00C1691F"/>
    <w:rsid w:val="00C22ABE"/>
    <w:rsid w:val="00C23024"/>
    <w:rsid w:val="00C25A46"/>
    <w:rsid w:val="00C2618B"/>
    <w:rsid w:val="00C2672B"/>
    <w:rsid w:val="00C30DC2"/>
    <w:rsid w:val="00C3205D"/>
    <w:rsid w:val="00C35774"/>
    <w:rsid w:val="00C36490"/>
    <w:rsid w:val="00C46CFF"/>
    <w:rsid w:val="00C47007"/>
    <w:rsid w:val="00C70231"/>
    <w:rsid w:val="00C834B1"/>
    <w:rsid w:val="00C835EE"/>
    <w:rsid w:val="00C92081"/>
    <w:rsid w:val="00C932A9"/>
    <w:rsid w:val="00C936CB"/>
    <w:rsid w:val="00CA1C3B"/>
    <w:rsid w:val="00CA74C0"/>
    <w:rsid w:val="00CA7763"/>
    <w:rsid w:val="00CB66AB"/>
    <w:rsid w:val="00CB69D7"/>
    <w:rsid w:val="00CC16F8"/>
    <w:rsid w:val="00CC2A6C"/>
    <w:rsid w:val="00CD0AC3"/>
    <w:rsid w:val="00CD69AB"/>
    <w:rsid w:val="00CD71D8"/>
    <w:rsid w:val="00CE0477"/>
    <w:rsid w:val="00CF152E"/>
    <w:rsid w:val="00CF5C5E"/>
    <w:rsid w:val="00D0057A"/>
    <w:rsid w:val="00D032D5"/>
    <w:rsid w:val="00D113FC"/>
    <w:rsid w:val="00D1340E"/>
    <w:rsid w:val="00D22906"/>
    <w:rsid w:val="00D24C50"/>
    <w:rsid w:val="00D2509D"/>
    <w:rsid w:val="00D25F00"/>
    <w:rsid w:val="00D276A2"/>
    <w:rsid w:val="00D31822"/>
    <w:rsid w:val="00D41C1D"/>
    <w:rsid w:val="00D42575"/>
    <w:rsid w:val="00D443B7"/>
    <w:rsid w:val="00D533EE"/>
    <w:rsid w:val="00D62BBB"/>
    <w:rsid w:val="00D66E15"/>
    <w:rsid w:val="00D73389"/>
    <w:rsid w:val="00D73491"/>
    <w:rsid w:val="00D75498"/>
    <w:rsid w:val="00D85DD9"/>
    <w:rsid w:val="00D92A8D"/>
    <w:rsid w:val="00D9407B"/>
    <w:rsid w:val="00D96067"/>
    <w:rsid w:val="00D960B8"/>
    <w:rsid w:val="00DA07E5"/>
    <w:rsid w:val="00DA636C"/>
    <w:rsid w:val="00DA6B9B"/>
    <w:rsid w:val="00DB560E"/>
    <w:rsid w:val="00DB5AAA"/>
    <w:rsid w:val="00DC7640"/>
    <w:rsid w:val="00DD03F6"/>
    <w:rsid w:val="00DD497A"/>
    <w:rsid w:val="00DD5F63"/>
    <w:rsid w:val="00DD67C8"/>
    <w:rsid w:val="00DE344F"/>
    <w:rsid w:val="00DE62E1"/>
    <w:rsid w:val="00DF1BE5"/>
    <w:rsid w:val="00DF6908"/>
    <w:rsid w:val="00E02E5F"/>
    <w:rsid w:val="00E1688F"/>
    <w:rsid w:val="00E17474"/>
    <w:rsid w:val="00E17743"/>
    <w:rsid w:val="00E22E77"/>
    <w:rsid w:val="00E26476"/>
    <w:rsid w:val="00E2728C"/>
    <w:rsid w:val="00E3516A"/>
    <w:rsid w:val="00E36021"/>
    <w:rsid w:val="00E41FA5"/>
    <w:rsid w:val="00E42047"/>
    <w:rsid w:val="00E423E1"/>
    <w:rsid w:val="00E42E2E"/>
    <w:rsid w:val="00E47B14"/>
    <w:rsid w:val="00E5007A"/>
    <w:rsid w:val="00E52CF2"/>
    <w:rsid w:val="00E62546"/>
    <w:rsid w:val="00E719A4"/>
    <w:rsid w:val="00E76D5C"/>
    <w:rsid w:val="00E77376"/>
    <w:rsid w:val="00E804CA"/>
    <w:rsid w:val="00E9665C"/>
    <w:rsid w:val="00EA0DD4"/>
    <w:rsid w:val="00EA305D"/>
    <w:rsid w:val="00EA6030"/>
    <w:rsid w:val="00EA7B5B"/>
    <w:rsid w:val="00EB67A8"/>
    <w:rsid w:val="00EB6BD9"/>
    <w:rsid w:val="00EB7503"/>
    <w:rsid w:val="00ED46D1"/>
    <w:rsid w:val="00ED46FA"/>
    <w:rsid w:val="00ED4DB1"/>
    <w:rsid w:val="00EE2098"/>
    <w:rsid w:val="00EE401D"/>
    <w:rsid w:val="00EE51F6"/>
    <w:rsid w:val="00EE68DE"/>
    <w:rsid w:val="00EF2C28"/>
    <w:rsid w:val="00EF335A"/>
    <w:rsid w:val="00EF3AC8"/>
    <w:rsid w:val="00EF3D88"/>
    <w:rsid w:val="00EF3D92"/>
    <w:rsid w:val="00F015C1"/>
    <w:rsid w:val="00F02126"/>
    <w:rsid w:val="00F03D3A"/>
    <w:rsid w:val="00F067F9"/>
    <w:rsid w:val="00F06BD9"/>
    <w:rsid w:val="00F10558"/>
    <w:rsid w:val="00F11F23"/>
    <w:rsid w:val="00F22606"/>
    <w:rsid w:val="00F25790"/>
    <w:rsid w:val="00F25831"/>
    <w:rsid w:val="00F30706"/>
    <w:rsid w:val="00F316FA"/>
    <w:rsid w:val="00F36451"/>
    <w:rsid w:val="00F40636"/>
    <w:rsid w:val="00F4292B"/>
    <w:rsid w:val="00F468A7"/>
    <w:rsid w:val="00F46A73"/>
    <w:rsid w:val="00F50960"/>
    <w:rsid w:val="00F575B7"/>
    <w:rsid w:val="00F66FB8"/>
    <w:rsid w:val="00F70E99"/>
    <w:rsid w:val="00F72ED2"/>
    <w:rsid w:val="00F80611"/>
    <w:rsid w:val="00F82EDC"/>
    <w:rsid w:val="00F85CB9"/>
    <w:rsid w:val="00F91B1C"/>
    <w:rsid w:val="00F95756"/>
    <w:rsid w:val="00FA05D1"/>
    <w:rsid w:val="00FA4D2A"/>
    <w:rsid w:val="00FC0208"/>
    <w:rsid w:val="00FC09B8"/>
    <w:rsid w:val="00FC0DDD"/>
    <w:rsid w:val="00FC2E15"/>
    <w:rsid w:val="00FC3906"/>
    <w:rsid w:val="00FC6BD9"/>
    <w:rsid w:val="00FD16AE"/>
    <w:rsid w:val="00FD7E9B"/>
    <w:rsid w:val="00FE60E9"/>
    <w:rsid w:val="00FE6E40"/>
    <w:rsid w:val="00FE75CE"/>
    <w:rsid w:val="00FF1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Odsek 1.,Bullet Number,lp1,lp11,List Paragraph11,Bullet 1,Use Case List Paragraph,Nad,Odstavec cíl se seznamem,Odstavec_muj,cislovanie,Bullet List,FooterText,numbered,Paragraphe de liste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Odsek 1. Char,Bullet Number Char,lp1 Char,lp11 Char,List Paragraph11 Char,Bullet 1 Char,Use Case List Paragraph Char,Nad Char,Odstavec cíl se seznamem Char,Odstavec_muj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1"/>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0E7D08"/>
    <w:rPr>
      <w:color w:val="605E5C"/>
      <w:shd w:val="clear" w:color="auto" w:fill="E1DFDD"/>
    </w:rPr>
  </w:style>
  <w:style w:type="character" w:customStyle="1" w:styleId="skgd">
    <w:name w:val="skgd"/>
    <w:basedOn w:val="Predvolenpsmoodseku"/>
    <w:rsid w:val="002F141E"/>
  </w:style>
  <w:style w:type="paragraph" w:styleId="Bezriadkovania">
    <w:name w:val="No Spacing"/>
    <w:uiPriority w:val="99"/>
    <w:qFormat/>
    <w:rsid w:val="00A011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2A170D"/>
    <w:rPr>
      <w:rFonts w:ascii="Arial" w:hAnsi="Arial" w:cs="Arial"/>
      <w:b/>
      <w:bCs/>
      <w:shd w:val="clear" w:color="auto" w:fill="FFFFFF"/>
    </w:rPr>
  </w:style>
  <w:style w:type="paragraph" w:customStyle="1" w:styleId="Style12">
    <w:name w:val="Style 12"/>
    <w:basedOn w:val="Normlny"/>
    <w:link w:val="CharStyle13"/>
    <w:uiPriority w:val="99"/>
    <w:rsid w:val="002A170D"/>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customStyle="1" w:styleId="markedcontent">
    <w:name w:val="markedcontent"/>
    <w:basedOn w:val="Predvolenpsmoodseku"/>
    <w:rsid w:val="009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1012">
      <w:bodyDiv w:val="1"/>
      <w:marLeft w:val="0"/>
      <w:marRight w:val="0"/>
      <w:marTop w:val="0"/>
      <w:marBottom w:val="0"/>
      <w:divBdr>
        <w:top w:val="none" w:sz="0" w:space="0" w:color="auto"/>
        <w:left w:val="none" w:sz="0" w:space="0" w:color="auto"/>
        <w:bottom w:val="none" w:sz="0" w:space="0" w:color="auto"/>
        <w:right w:val="none" w:sz="0" w:space="0" w:color="auto"/>
      </w:divBdr>
    </w:div>
    <w:div w:id="347948298">
      <w:bodyDiv w:val="1"/>
      <w:marLeft w:val="0"/>
      <w:marRight w:val="0"/>
      <w:marTop w:val="0"/>
      <w:marBottom w:val="0"/>
      <w:divBdr>
        <w:top w:val="none" w:sz="0" w:space="0" w:color="auto"/>
        <w:left w:val="none" w:sz="0" w:space="0" w:color="auto"/>
        <w:bottom w:val="none" w:sz="0" w:space="0" w:color="auto"/>
        <w:right w:val="none" w:sz="0" w:space="0" w:color="auto"/>
      </w:divBdr>
      <w:divsChild>
        <w:div w:id="200481164">
          <w:marLeft w:val="0"/>
          <w:marRight w:val="0"/>
          <w:marTop w:val="0"/>
          <w:marBottom w:val="0"/>
          <w:divBdr>
            <w:top w:val="none" w:sz="0" w:space="0" w:color="auto"/>
            <w:left w:val="none" w:sz="0" w:space="0" w:color="auto"/>
            <w:bottom w:val="none" w:sz="0" w:space="0" w:color="auto"/>
            <w:right w:val="none" w:sz="0" w:space="0" w:color="auto"/>
          </w:divBdr>
        </w:div>
      </w:divsChild>
    </w:div>
    <w:div w:id="501353496">
      <w:bodyDiv w:val="1"/>
      <w:marLeft w:val="0"/>
      <w:marRight w:val="0"/>
      <w:marTop w:val="0"/>
      <w:marBottom w:val="0"/>
      <w:divBdr>
        <w:top w:val="none" w:sz="0" w:space="0" w:color="auto"/>
        <w:left w:val="none" w:sz="0" w:space="0" w:color="auto"/>
        <w:bottom w:val="none" w:sz="0" w:space="0" w:color="auto"/>
        <w:right w:val="none" w:sz="0" w:space="0" w:color="auto"/>
      </w:divBdr>
      <w:divsChild>
        <w:div w:id="419915190">
          <w:marLeft w:val="0"/>
          <w:marRight w:val="0"/>
          <w:marTop w:val="0"/>
          <w:marBottom w:val="0"/>
          <w:divBdr>
            <w:top w:val="none" w:sz="0" w:space="0" w:color="auto"/>
            <w:left w:val="none" w:sz="0" w:space="0" w:color="auto"/>
            <w:bottom w:val="none" w:sz="0" w:space="0" w:color="auto"/>
            <w:right w:val="none" w:sz="0" w:space="0" w:color="auto"/>
          </w:divBdr>
        </w:div>
      </w:divsChild>
    </w:div>
    <w:div w:id="618922304">
      <w:bodyDiv w:val="1"/>
      <w:marLeft w:val="0"/>
      <w:marRight w:val="0"/>
      <w:marTop w:val="0"/>
      <w:marBottom w:val="0"/>
      <w:divBdr>
        <w:top w:val="none" w:sz="0" w:space="0" w:color="auto"/>
        <w:left w:val="none" w:sz="0" w:space="0" w:color="auto"/>
        <w:bottom w:val="none" w:sz="0" w:space="0" w:color="auto"/>
        <w:right w:val="none" w:sz="0" w:space="0" w:color="auto"/>
      </w:divBdr>
    </w:div>
    <w:div w:id="116597252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 w:id="18475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detail/3406"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27</Pages>
  <Words>13251</Words>
  <Characters>75534</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Fekiačová Jana</cp:lastModifiedBy>
  <cp:revision>24</cp:revision>
  <cp:lastPrinted>2021-06-25T08:05:00Z</cp:lastPrinted>
  <dcterms:created xsi:type="dcterms:W3CDTF">2022-09-14T12:23:00Z</dcterms:created>
  <dcterms:modified xsi:type="dcterms:W3CDTF">2022-09-22T12:16:00Z</dcterms:modified>
  <cp:contentStatus/>
</cp:coreProperties>
</file>