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3BA98DF2" w:rsidR="00E5007A" w:rsidRPr="0063584C" w:rsidRDefault="00057AC4" w:rsidP="00E5007A">
      <w:pPr>
        <w:tabs>
          <w:tab w:val="left" w:pos="1230"/>
          <w:tab w:val="center" w:pos="4535"/>
        </w:tabs>
        <w:jc w:val="center"/>
        <w:rPr>
          <w:rFonts w:ascii="Calibri" w:hAnsi="Calibri" w:cs="Calibri"/>
          <w:b/>
          <w:bCs/>
        </w:rPr>
      </w:pPr>
      <w:r>
        <w:rPr>
          <w:rFonts w:ascii="Calibri" w:hAnsi="Calibri" w:cs="Calibri"/>
          <w:b/>
          <w:bCs/>
        </w:rPr>
        <w:t xml:space="preserve">Podlimitná zákazka zadávaná postupom 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13CC29C0"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rozdelená na časti</w:t>
      </w:r>
      <w:r w:rsidRPr="007C4E62">
        <w:rPr>
          <w:rFonts w:ascii="Calibri" w:hAnsi="Calibri" w:cs="Calibri"/>
          <w:b/>
        </w:rPr>
        <w:t>.</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40314A8E" w14:textId="179FE509" w:rsidR="00E5007A" w:rsidRPr="00F06BD9" w:rsidRDefault="00C932A9" w:rsidP="00914A8D">
      <w:pPr>
        <w:jc w:val="center"/>
        <w:rPr>
          <w:rFonts w:asciiTheme="minorHAnsi" w:hAnsiTheme="minorHAnsi" w:cstheme="minorHAnsi"/>
          <w:b/>
        </w:rPr>
      </w:pPr>
      <w:r>
        <w:rPr>
          <w:rFonts w:asciiTheme="minorHAnsi" w:hAnsiTheme="minorHAnsi" w:cstheme="minorHAnsi"/>
          <w:b/>
        </w:rPr>
        <w:t>„</w:t>
      </w:r>
      <w:r w:rsidR="00F06BD9" w:rsidRPr="00134FEE">
        <w:rPr>
          <w:rFonts w:asciiTheme="minorHAnsi" w:hAnsiTheme="minorHAnsi" w:cstheme="minorHAnsi"/>
          <w:b/>
        </w:rPr>
        <w:t xml:space="preserve">Stredná odborná škola - </w:t>
      </w:r>
      <w:proofErr w:type="spellStart"/>
      <w:r w:rsidR="00F06BD9" w:rsidRPr="00134FEE">
        <w:rPr>
          <w:rFonts w:asciiTheme="minorHAnsi" w:hAnsiTheme="minorHAnsi" w:cstheme="minorHAnsi"/>
          <w:b/>
        </w:rPr>
        <w:t>Szakközépiskola</w:t>
      </w:r>
      <w:proofErr w:type="spellEnd"/>
      <w:r w:rsidR="00F06BD9" w:rsidRPr="00134FEE">
        <w:rPr>
          <w:rFonts w:asciiTheme="minorHAnsi" w:hAnsiTheme="minorHAnsi" w:cstheme="minorHAnsi"/>
          <w:b/>
        </w:rPr>
        <w:t xml:space="preserve"> Tornaľa – modernizácia odborného  vzdelávania</w:t>
      </w:r>
      <w:r>
        <w:rPr>
          <w:rFonts w:asciiTheme="minorHAnsi" w:hAnsiTheme="minorHAnsi" w:cstheme="minorHAnsi"/>
          <w:b/>
        </w:rPr>
        <w:t>“</w:t>
      </w:r>
    </w:p>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4292DBFF"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FC0208">
        <w:rPr>
          <w:rFonts w:ascii="Calibri" w:hAnsi="Calibri" w:cs="Calibri"/>
          <w:sz w:val="20"/>
        </w:rPr>
        <w:t>september</w:t>
      </w:r>
      <w:r w:rsidR="00C932A9">
        <w:rPr>
          <w:rFonts w:ascii="Calibri" w:hAnsi="Calibri" w:cs="Calibri"/>
          <w:sz w:val="20"/>
        </w:rPr>
        <w:t xml:space="preserve">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0C9CD7E8" w14:textId="77777777" w:rsidR="005A717D" w:rsidRDefault="005A717D" w:rsidP="00E5007A">
      <w:pPr>
        <w:pStyle w:val="Zkladntext"/>
        <w:rPr>
          <w:rFonts w:ascii="Calibri" w:hAnsi="Calibri"/>
          <w:sz w:val="20"/>
          <w:lang w:val="sk-SK"/>
        </w:rPr>
      </w:pPr>
    </w:p>
    <w:p w14:paraId="58CDBAC1" w14:textId="77777777" w:rsidR="005A717D" w:rsidRDefault="005A717D" w:rsidP="00E5007A">
      <w:pPr>
        <w:pStyle w:val="Zkladntext"/>
        <w:rPr>
          <w:rFonts w:ascii="Calibri" w:hAnsi="Calibri"/>
          <w:sz w:val="20"/>
          <w:lang w:val="sk-SK"/>
        </w:rPr>
      </w:pPr>
    </w:p>
    <w:p w14:paraId="79ED3CF0" w14:textId="77777777" w:rsidR="005A717D" w:rsidRDefault="005A717D" w:rsidP="00E5007A">
      <w:pPr>
        <w:pStyle w:val="Zkladntext"/>
        <w:rPr>
          <w:rFonts w:ascii="Calibri" w:hAnsi="Calibri"/>
          <w:sz w:val="20"/>
          <w:lang w:val="sk-SK"/>
        </w:rPr>
      </w:pPr>
    </w:p>
    <w:p w14:paraId="7F375C9C" w14:textId="2FDA5861"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8E03A1F"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Príloha č. 1</w:t>
      </w:r>
      <w:r w:rsidR="007C4E62" w:rsidRPr="00F95756">
        <w:rPr>
          <w:rFonts w:asciiTheme="minorHAnsi" w:hAnsiTheme="minorHAnsi" w:cstheme="minorHAnsi"/>
          <w:b w:val="0"/>
          <w:sz w:val="20"/>
          <w:lang w:val="sk-SK"/>
        </w:rPr>
        <w:t>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w:t>
      </w:r>
      <w:r w:rsidR="0032309D" w:rsidRPr="00F95756">
        <w:rPr>
          <w:rFonts w:asciiTheme="minorHAnsi" w:hAnsiTheme="minorHAnsi" w:cstheme="minorHAnsi"/>
          <w:b w:val="0"/>
          <w:sz w:val="20"/>
          <w:lang w:val="sk-SK"/>
        </w:rPr>
        <w:t>pre časť predmetu zákazky č. 1</w:t>
      </w:r>
      <w:r w:rsidR="005F5CE9" w:rsidRPr="00F95756">
        <w:rPr>
          <w:rFonts w:asciiTheme="minorHAnsi" w:hAnsiTheme="minorHAnsi" w:cstheme="minorHAnsi"/>
          <w:b w:val="0"/>
          <w:sz w:val="20"/>
          <w:lang w:val="sk-SK"/>
        </w:rPr>
        <w:t>)</w:t>
      </w:r>
    </w:p>
    <w:p w14:paraId="133876A1" w14:textId="2D229A8B" w:rsidR="0032309D" w:rsidRPr="00F95756" w:rsidRDefault="0032309D"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 xml:space="preserve">1b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Návrh zmluvy o dielo </w:t>
      </w:r>
      <w:r w:rsidR="005F5CE9" w:rsidRPr="00F95756">
        <w:rPr>
          <w:rFonts w:asciiTheme="minorHAnsi" w:hAnsiTheme="minorHAnsi" w:cstheme="minorHAnsi"/>
          <w:b w:val="0"/>
          <w:sz w:val="20"/>
          <w:lang w:val="sk-SK"/>
        </w:rPr>
        <w:t>(</w:t>
      </w:r>
      <w:r w:rsidRPr="00F95756">
        <w:rPr>
          <w:rFonts w:asciiTheme="minorHAnsi" w:hAnsiTheme="minorHAnsi" w:cstheme="minorHAnsi"/>
          <w:b w:val="0"/>
          <w:sz w:val="20"/>
          <w:lang w:val="sk-SK"/>
        </w:rPr>
        <w:t>pre časť predmetu zákazky č. 2</w:t>
      </w:r>
      <w:r w:rsidR="005F5CE9" w:rsidRPr="00F95756">
        <w:rPr>
          <w:rFonts w:asciiTheme="minorHAnsi" w:hAnsiTheme="minorHAnsi" w:cstheme="minorHAnsi"/>
          <w:b w:val="0"/>
          <w:sz w:val="20"/>
          <w:lang w:val="sk-SK"/>
        </w:rPr>
        <w:t>)</w:t>
      </w:r>
    </w:p>
    <w:p w14:paraId="3E048FE9" w14:textId="21899DE8" w:rsidR="0032309D"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r w:rsidRPr="00F95756">
        <w:rPr>
          <w:rFonts w:asciiTheme="minorHAnsi" w:hAnsiTheme="minorHAnsi" w:cstheme="minorHAnsi"/>
          <w:b w:val="0"/>
          <w:sz w:val="20"/>
          <w:lang w:val="sk-SK"/>
        </w:rPr>
        <w:t xml:space="preserve"> </w:t>
      </w:r>
      <w:r w:rsidR="00434F5C" w:rsidRPr="00F95756">
        <w:rPr>
          <w:rFonts w:asciiTheme="minorHAnsi" w:hAnsiTheme="minorHAnsi" w:cstheme="minorHAnsi"/>
          <w:b w:val="0"/>
          <w:sz w:val="20"/>
          <w:lang w:val="sk-SK"/>
        </w:rPr>
        <w:t>(</w:t>
      </w:r>
      <w:r w:rsidR="007C4E62" w:rsidRPr="00F95756">
        <w:rPr>
          <w:rFonts w:asciiTheme="minorHAnsi" w:hAnsiTheme="minorHAnsi" w:cstheme="minorHAnsi"/>
          <w:b w:val="0"/>
          <w:sz w:val="20"/>
          <w:lang w:val="sk-SK"/>
        </w:rPr>
        <w:t>pre časť predmetu zákazky č. 1</w:t>
      </w:r>
      <w:r w:rsidR="00434F5C" w:rsidRPr="00F95756">
        <w:rPr>
          <w:rFonts w:asciiTheme="minorHAnsi" w:hAnsiTheme="minorHAnsi" w:cstheme="minorHAnsi"/>
          <w:b w:val="0"/>
          <w:sz w:val="20"/>
          <w:lang w:val="sk-SK"/>
        </w:rPr>
        <w:t>)</w:t>
      </w:r>
    </w:p>
    <w:p w14:paraId="62D72EBD" w14:textId="614436D9" w:rsidR="00033BC0" w:rsidRPr="00F95756" w:rsidRDefault="00033BC0"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w:t>
      </w:r>
      <w:r w:rsidR="00434F5C" w:rsidRPr="00F95756">
        <w:rPr>
          <w:rFonts w:asciiTheme="minorHAnsi" w:hAnsiTheme="minorHAnsi" w:cstheme="minorHAnsi"/>
          <w:b w:val="0"/>
          <w:sz w:val="20"/>
          <w:lang w:val="sk-SK"/>
        </w:rPr>
        <w:t xml:space="preserve">2b </w:t>
      </w:r>
      <w:r w:rsidR="005F5CE9" w:rsidRPr="00F95756">
        <w:rPr>
          <w:rFonts w:asciiTheme="minorHAnsi" w:hAnsiTheme="minorHAnsi" w:cstheme="minorHAnsi"/>
          <w:b w:val="0"/>
          <w:sz w:val="20"/>
          <w:lang w:val="sk-SK"/>
        </w:rPr>
        <w:t xml:space="preserve">súťažných podkladov - </w:t>
      </w:r>
      <w:r w:rsidR="00434F5C" w:rsidRPr="00F95756">
        <w:rPr>
          <w:rFonts w:asciiTheme="minorHAnsi" w:hAnsiTheme="minorHAnsi" w:cstheme="minorHAnsi"/>
          <w:b w:val="0"/>
          <w:sz w:val="20"/>
          <w:lang w:val="sk-SK"/>
        </w:rPr>
        <w:t>Výkaz výmer (</w:t>
      </w:r>
      <w:r w:rsidRPr="00F95756">
        <w:rPr>
          <w:rFonts w:asciiTheme="minorHAnsi" w:hAnsiTheme="minorHAnsi" w:cstheme="minorHAnsi"/>
          <w:b w:val="0"/>
          <w:sz w:val="20"/>
          <w:lang w:val="sk-SK"/>
        </w:rPr>
        <w:t xml:space="preserve">pre časť predmetu zákazky č. </w:t>
      </w:r>
      <w:r w:rsidR="00434F5C" w:rsidRPr="00F95756">
        <w:rPr>
          <w:rFonts w:asciiTheme="minorHAnsi" w:hAnsiTheme="minorHAnsi" w:cstheme="minorHAnsi"/>
          <w:b w:val="0"/>
          <w:sz w:val="20"/>
          <w:lang w:val="sk-SK"/>
        </w:rPr>
        <w:t>2)</w:t>
      </w:r>
    </w:p>
    <w:p w14:paraId="45CE597F" w14:textId="4860F571"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Príloha č. 3</w:t>
      </w:r>
      <w:r w:rsidR="007C4E62" w:rsidRPr="00F95756">
        <w:rPr>
          <w:rFonts w:asciiTheme="minorHAnsi" w:hAnsiTheme="minorHAnsi" w:cstheme="minorHAnsi"/>
          <w:b w:val="0"/>
          <w:sz w:val="20"/>
          <w:lang w:val="sk-SK"/>
        </w:rPr>
        <w:t>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r w:rsidR="00434F5C" w:rsidRPr="00F95756">
        <w:rPr>
          <w:rFonts w:asciiTheme="minorHAnsi" w:hAnsiTheme="minorHAnsi" w:cstheme="minorHAnsi"/>
          <w:b w:val="0"/>
          <w:sz w:val="20"/>
          <w:lang w:val="sk-SK"/>
        </w:rPr>
        <w:t>(</w:t>
      </w:r>
      <w:r w:rsidR="007C4E62" w:rsidRPr="00F95756">
        <w:rPr>
          <w:rFonts w:asciiTheme="minorHAnsi" w:hAnsiTheme="minorHAnsi" w:cstheme="minorHAnsi"/>
          <w:b w:val="0"/>
          <w:sz w:val="20"/>
          <w:lang w:val="sk-SK"/>
        </w:rPr>
        <w:t>pre časť predmetu zákazky č. 1</w:t>
      </w:r>
      <w:r w:rsidR="00434F5C" w:rsidRPr="00F95756">
        <w:rPr>
          <w:rFonts w:asciiTheme="minorHAnsi" w:hAnsiTheme="minorHAnsi" w:cstheme="minorHAnsi"/>
          <w:b w:val="0"/>
          <w:sz w:val="20"/>
          <w:lang w:val="sk-SK"/>
        </w:rPr>
        <w:t>)</w:t>
      </w:r>
    </w:p>
    <w:p w14:paraId="61A50DFB" w14:textId="4AB4DB93" w:rsidR="00033BC0" w:rsidRPr="001A39CC" w:rsidRDefault="007C4E62"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3b </w:t>
      </w:r>
      <w:r w:rsidR="005F5CE9" w:rsidRPr="001A39CC">
        <w:rPr>
          <w:rFonts w:asciiTheme="minorHAnsi" w:hAnsiTheme="minorHAnsi" w:cstheme="minorHAnsi"/>
          <w:b w:val="0"/>
          <w:sz w:val="20"/>
          <w:lang w:val="sk-SK"/>
        </w:rPr>
        <w:t xml:space="preserve">súťažných podkladov - </w:t>
      </w:r>
      <w:r w:rsidRPr="001A39CC">
        <w:rPr>
          <w:rFonts w:asciiTheme="minorHAnsi" w:hAnsiTheme="minorHAnsi" w:cstheme="minorHAnsi"/>
          <w:b w:val="0"/>
          <w:sz w:val="20"/>
          <w:lang w:val="sk-SK"/>
        </w:rPr>
        <w:t xml:space="preserve">Projektová dokumentácia </w:t>
      </w:r>
      <w:r w:rsidR="00434F5C"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pre časť predmetu zákazky č.</w:t>
      </w:r>
      <w:r w:rsidR="00033BC0" w:rsidRPr="001A39CC">
        <w:rPr>
          <w:rFonts w:asciiTheme="minorHAnsi" w:hAnsiTheme="minorHAnsi" w:cstheme="minorHAnsi"/>
          <w:b w:val="0"/>
          <w:sz w:val="20"/>
          <w:lang w:val="sk-SK"/>
        </w:rPr>
        <w:t xml:space="preserve"> 2</w:t>
      </w:r>
      <w:r w:rsidR="00434F5C" w:rsidRPr="001A39CC">
        <w:rPr>
          <w:rFonts w:asciiTheme="minorHAnsi" w:hAnsiTheme="minorHAnsi" w:cstheme="minorHAnsi"/>
          <w:b w:val="0"/>
          <w:sz w:val="20"/>
          <w:lang w:val="sk-SK"/>
        </w:rPr>
        <w:t>)</w:t>
      </w:r>
    </w:p>
    <w:p w14:paraId="6A16C254" w14:textId="585EC41E"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povolenia</w:t>
      </w:r>
    </w:p>
    <w:p w14:paraId="0B90A3AC" w14:textId="29462CC4" w:rsidR="005A717D" w:rsidRDefault="005A717D" w:rsidP="005A717D">
      <w:pPr>
        <w:pStyle w:val="Zkladntext"/>
        <w:rPr>
          <w:rFonts w:ascii="Calibri" w:hAnsi="Calibri"/>
          <w:b w:val="0"/>
          <w:sz w:val="20"/>
          <w:lang w:val="sk-SK"/>
        </w:rPr>
        <w:sectPr w:rsidR="005A717D" w:rsidSect="00CA7763">
          <w:headerReference w:type="default" r:id="rId11"/>
          <w:pgSz w:w="11906" w:h="16838" w:code="9"/>
          <w:pgMar w:top="1418" w:right="1134" w:bottom="1418" w:left="1021" w:header="709" w:footer="709" w:gutter="0"/>
          <w:cols w:space="708"/>
          <w:docGrid w:linePitch="360"/>
        </w:sectPr>
      </w:pPr>
      <w:r>
        <w:rPr>
          <w:rFonts w:ascii="Calibri" w:hAnsi="Calibri"/>
          <w:b w:val="0"/>
          <w:sz w:val="20"/>
          <w:lang w:val="sk-SK"/>
        </w:rPr>
        <w:t>Príloha č. 5 súťažných podkladov -  Rozhodnutie Krajského pamiatkového úradu BB</w:t>
      </w: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25473FEC" w14:textId="21DD8EF8" w:rsidR="00093DF6" w:rsidRDefault="000E7D08"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4B6C3E">
        <w:rPr>
          <w:rFonts w:asciiTheme="minorHAnsi" w:hAnsiTheme="minorHAnsi" w:cstheme="minorHAnsi"/>
          <w:sz w:val="20"/>
          <w:szCs w:val="20"/>
        </w:rPr>
        <w:t xml:space="preserve">Predmetom zákazky je </w:t>
      </w:r>
      <w:r w:rsidR="009F0519" w:rsidRPr="004B6C3E">
        <w:rPr>
          <w:rFonts w:asciiTheme="minorHAnsi" w:hAnsiTheme="minorHAnsi" w:cstheme="minorHAnsi"/>
          <w:sz w:val="20"/>
          <w:szCs w:val="20"/>
        </w:rPr>
        <w:t>uskutočnenie stavebných prác v rámci investičnej akcie</w:t>
      </w:r>
      <w:r w:rsidR="009F0519" w:rsidRPr="00A86752">
        <w:rPr>
          <w:rFonts w:asciiTheme="minorHAnsi" w:hAnsiTheme="minorHAnsi" w:cstheme="minorHAnsi"/>
          <w:b/>
          <w:bCs/>
          <w:sz w:val="20"/>
          <w:szCs w:val="20"/>
        </w:rPr>
        <w:t xml:space="preserve"> SOŠ Tornaľa - modernizácia odborného vzdelávania - budova SOŠ </w:t>
      </w:r>
      <w:r w:rsidR="009F0519" w:rsidRPr="00682A5A">
        <w:rPr>
          <w:rFonts w:asciiTheme="minorHAnsi" w:hAnsiTheme="minorHAnsi" w:cstheme="minorHAnsi"/>
          <w:sz w:val="20"/>
          <w:szCs w:val="20"/>
        </w:rPr>
        <w:t>a</w:t>
      </w:r>
      <w:r w:rsidR="009F0519" w:rsidRPr="00A86752">
        <w:rPr>
          <w:rFonts w:asciiTheme="minorHAnsi" w:hAnsiTheme="minorHAnsi" w:cstheme="minorHAnsi"/>
          <w:b/>
          <w:bCs/>
          <w:sz w:val="20"/>
          <w:szCs w:val="20"/>
        </w:rPr>
        <w:t xml:space="preserve"> SOŠ Tornaľa - modernizácia odborného vzdelávania - budova bývalej MŠ</w:t>
      </w:r>
      <w:r w:rsidR="009F0519" w:rsidRPr="009F0519">
        <w:rPr>
          <w:rFonts w:asciiTheme="minorHAnsi" w:hAnsiTheme="minorHAnsi" w:cstheme="minorHAnsi"/>
          <w:sz w:val="20"/>
          <w:szCs w:val="20"/>
        </w:rPr>
        <w:t>, v zmysle projektovej dokumentácie</w:t>
      </w:r>
      <w:r w:rsidR="005312A4">
        <w:rPr>
          <w:rFonts w:asciiTheme="minorHAnsi" w:hAnsiTheme="minorHAnsi" w:cstheme="minorHAnsi"/>
          <w:sz w:val="20"/>
          <w:szCs w:val="20"/>
        </w:rPr>
        <w:t>.  V prípade</w:t>
      </w:r>
      <w:r w:rsidR="00093DF6" w:rsidRPr="005312A4">
        <w:rPr>
          <w:rFonts w:asciiTheme="minorHAnsi" w:hAnsiTheme="minorHAnsi" w:cstheme="minorHAnsi"/>
          <w:sz w:val="20"/>
          <w:szCs w:val="20"/>
        </w:rPr>
        <w:t xml:space="preserve"> budov</w:t>
      </w:r>
      <w:r w:rsidR="005312A4">
        <w:rPr>
          <w:rFonts w:asciiTheme="minorHAnsi" w:hAnsiTheme="minorHAnsi" w:cstheme="minorHAnsi"/>
          <w:sz w:val="20"/>
          <w:szCs w:val="20"/>
        </w:rPr>
        <w:t>y</w:t>
      </w:r>
      <w:r w:rsidR="00093DF6" w:rsidRPr="005312A4">
        <w:rPr>
          <w:rFonts w:asciiTheme="minorHAnsi" w:hAnsiTheme="minorHAnsi" w:cstheme="minorHAnsi"/>
          <w:sz w:val="20"/>
          <w:szCs w:val="20"/>
        </w:rPr>
        <w:t xml:space="preserve"> Strednej odborne školy v Tornali </w:t>
      </w:r>
      <w:r w:rsidR="005312A4">
        <w:rPr>
          <w:rFonts w:asciiTheme="minorHAnsi" w:hAnsiTheme="minorHAnsi" w:cstheme="minorHAnsi"/>
          <w:sz w:val="20"/>
          <w:szCs w:val="20"/>
        </w:rPr>
        <w:t xml:space="preserve">ide o </w:t>
      </w:r>
      <w:r w:rsidR="00093DF6" w:rsidRPr="005312A4">
        <w:rPr>
          <w:rFonts w:asciiTheme="minorHAnsi" w:hAnsiTheme="minorHAnsi" w:cstheme="minorHAnsi"/>
          <w:sz w:val="20"/>
          <w:szCs w:val="20"/>
        </w:rPr>
        <w:t>vybudovanie obytných podkrovných priestorov, ktoré budú slúžiť ako učebne, zateplenie fasády celej školy, výmena všetkých nosných prvkov strechy, výmena krytiny a ďalšie práce v zmysle projektovej dokumentácie.</w:t>
      </w:r>
      <w:r w:rsidR="005312A4">
        <w:rPr>
          <w:rFonts w:asciiTheme="minorHAnsi" w:hAnsiTheme="minorHAnsi" w:cstheme="minorHAnsi"/>
          <w:sz w:val="20"/>
          <w:szCs w:val="20"/>
        </w:rPr>
        <w:t xml:space="preserve"> </w:t>
      </w:r>
      <w:r w:rsidR="00F067F9">
        <w:rPr>
          <w:rFonts w:asciiTheme="minorHAnsi" w:hAnsiTheme="minorHAnsi" w:cstheme="minorHAnsi"/>
          <w:sz w:val="20"/>
          <w:szCs w:val="20"/>
        </w:rPr>
        <w:t>V</w:t>
      </w:r>
      <w:r w:rsidR="005312A4">
        <w:rPr>
          <w:rFonts w:asciiTheme="minorHAnsi" w:hAnsiTheme="minorHAnsi" w:cstheme="minorHAnsi"/>
          <w:sz w:val="20"/>
          <w:szCs w:val="20"/>
        </w:rPr>
        <w:t> prípade</w:t>
      </w:r>
      <w:r w:rsidR="00093DF6" w:rsidRPr="00093DF6">
        <w:rPr>
          <w:rFonts w:asciiTheme="minorHAnsi" w:hAnsiTheme="minorHAnsi" w:cstheme="minorHAnsi"/>
          <w:sz w:val="20"/>
          <w:szCs w:val="20"/>
        </w:rPr>
        <w:t xml:space="preserve"> budov</w:t>
      </w:r>
      <w:r w:rsidR="005312A4">
        <w:rPr>
          <w:rFonts w:asciiTheme="minorHAnsi" w:hAnsiTheme="minorHAnsi" w:cstheme="minorHAnsi"/>
          <w:sz w:val="20"/>
          <w:szCs w:val="20"/>
        </w:rPr>
        <w:t>y</w:t>
      </w:r>
      <w:r w:rsidR="00093DF6" w:rsidRPr="00093DF6">
        <w:rPr>
          <w:rFonts w:asciiTheme="minorHAnsi" w:hAnsiTheme="minorHAnsi" w:cstheme="minorHAnsi"/>
          <w:sz w:val="20"/>
          <w:szCs w:val="20"/>
        </w:rPr>
        <w:t xml:space="preserve"> bývalej materskej školy</w:t>
      </w:r>
      <w:r w:rsidR="005312A4">
        <w:rPr>
          <w:rFonts w:asciiTheme="minorHAnsi" w:hAnsiTheme="minorHAnsi" w:cstheme="minorHAnsi"/>
          <w:sz w:val="20"/>
          <w:szCs w:val="20"/>
        </w:rPr>
        <w:t xml:space="preserve">, ktorá je </w:t>
      </w:r>
      <w:r w:rsidR="00093DF6" w:rsidRPr="00093DF6">
        <w:rPr>
          <w:rFonts w:asciiTheme="minorHAnsi" w:hAnsiTheme="minorHAnsi" w:cstheme="minorHAnsi"/>
          <w:sz w:val="20"/>
          <w:szCs w:val="20"/>
        </w:rPr>
        <w:t>v správe Strednej odborne školy v Tornali, vo vlastníctve Banskobystrického samosprávneho kraja</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 xml:space="preserve">na objekte </w:t>
      </w:r>
      <w:r w:rsidR="001B706A" w:rsidRPr="00B51B68">
        <w:rPr>
          <w:rFonts w:asciiTheme="minorHAnsi" w:hAnsiTheme="minorHAnsi" w:cstheme="minorHAnsi"/>
          <w:sz w:val="20"/>
          <w:szCs w:val="20"/>
        </w:rPr>
        <w:t xml:space="preserve">bude odstránená </w:t>
      </w:r>
      <w:r w:rsidR="001B706A">
        <w:rPr>
          <w:rFonts w:asciiTheme="minorHAnsi" w:hAnsiTheme="minorHAnsi" w:cstheme="minorHAnsi"/>
          <w:sz w:val="20"/>
          <w:szCs w:val="20"/>
        </w:rPr>
        <w:t xml:space="preserve">pôvodná </w:t>
      </w:r>
      <w:r w:rsidR="001B706A" w:rsidRPr="00B51B68">
        <w:rPr>
          <w:rFonts w:asciiTheme="minorHAnsi" w:hAnsiTheme="minorHAnsi" w:cstheme="minorHAnsi"/>
          <w:sz w:val="20"/>
          <w:szCs w:val="20"/>
        </w:rPr>
        <w:t>strešná konštrukcia a nahradená väzníkov</w:t>
      </w:r>
      <w:r w:rsidR="001B706A">
        <w:rPr>
          <w:rFonts w:asciiTheme="minorHAnsi" w:hAnsiTheme="minorHAnsi" w:cstheme="minorHAnsi"/>
          <w:sz w:val="20"/>
          <w:szCs w:val="20"/>
        </w:rPr>
        <w:t>ou</w:t>
      </w:r>
      <w:r w:rsidR="001B706A" w:rsidRPr="00B51B68">
        <w:rPr>
          <w:rFonts w:asciiTheme="minorHAnsi" w:hAnsiTheme="minorHAnsi" w:cstheme="minorHAnsi"/>
          <w:sz w:val="20"/>
          <w:szCs w:val="20"/>
        </w:rPr>
        <w:t xml:space="preserve"> konštrukciou</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na ktorej sa bude nachádzať vegetačná strecha</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p</w:t>
      </w:r>
      <w:r w:rsidR="001B706A" w:rsidRPr="00B51B68">
        <w:rPr>
          <w:rFonts w:asciiTheme="minorHAnsi" w:hAnsiTheme="minorHAnsi" w:cstheme="minorHAnsi"/>
          <w:sz w:val="20"/>
          <w:szCs w:val="20"/>
        </w:rPr>
        <w:t>rístavba na juhovýchodnej časti bude odstránená</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n</w:t>
      </w:r>
      <w:r w:rsidR="001B706A" w:rsidRPr="00B51B68">
        <w:rPr>
          <w:rFonts w:asciiTheme="minorHAnsi" w:hAnsiTheme="minorHAnsi" w:cstheme="minorHAnsi"/>
          <w:sz w:val="20"/>
          <w:szCs w:val="20"/>
        </w:rPr>
        <w:t>a objekte budú vymenené výplne otvorov a celá budova bude tepelne zaizolovaná</w:t>
      </w:r>
      <w:r w:rsidR="001B706A">
        <w:rPr>
          <w:rFonts w:asciiTheme="minorHAnsi" w:hAnsiTheme="minorHAnsi" w:cstheme="minorHAnsi"/>
          <w:sz w:val="20"/>
          <w:szCs w:val="20"/>
        </w:rPr>
        <w:t xml:space="preserve"> </w:t>
      </w:r>
      <w:r w:rsidR="001B706A" w:rsidRPr="00B51B68">
        <w:rPr>
          <w:rFonts w:asciiTheme="minorHAnsi" w:hAnsiTheme="minorHAnsi" w:cstheme="minorHAnsi"/>
          <w:sz w:val="20"/>
          <w:szCs w:val="20"/>
        </w:rPr>
        <w:t>v zmysle projektovej dokumentácie</w:t>
      </w:r>
      <w:r w:rsidR="002918A8">
        <w:rPr>
          <w:rFonts w:asciiTheme="minorHAnsi" w:hAnsiTheme="minorHAnsi" w:cstheme="minorHAnsi"/>
          <w:sz w:val="20"/>
          <w:szCs w:val="20"/>
        </w:rPr>
        <w:t>.</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A86752">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12E880B8" w14:textId="161131C3" w:rsidR="00E76D5C" w:rsidRPr="00E9665C" w:rsidRDefault="007C4E62"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7C4E62">
        <w:rPr>
          <w:rFonts w:asciiTheme="minorHAnsi" w:hAnsiTheme="minorHAnsi" w:cstheme="minorHAnsi"/>
          <w:sz w:val="20"/>
          <w:szCs w:val="20"/>
        </w:rPr>
        <w:t xml:space="preserve">Predmet zákazky </w:t>
      </w:r>
      <w:r w:rsidRPr="007C4E62">
        <w:rPr>
          <w:rFonts w:asciiTheme="minorHAnsi" w:hAnsiTheme="minorHAnsi" w:cstheme="minorHAnsi"/>
          <w:b/>
          <w:bCs/>
          <w:sz w:val="20"/>
          <w:szCs w:val="20"/>
        </w:rPr>
        <w:t xml:space="preserve">je rozdelený </w:t>
      </w:r>
      <w:r w:rsidRPr="00E76D5C">
        <w:rPr>
          <w:rFonts w:asciiTheme="minorHAnsi" w:hAnsiTheme="minorHAnsi" w:cstheme="minorHAnsi"/>
          <w:sz w:val="20"/>
          <w:szCs w:val="20"/>
        </w:rPr>
        <w:t>na</w:t>
      </w:r>
      <w:r w:rsidRPr="007C4E62">
        <w:rPr>
          <w:rFonts w:asciiTheme="minorHAnsi" w:hAnsiTheme="minorHAnsi" w:cstheme="minorHAnsi"/>
          <w:b/>
          <w:bCs/>
          <w:sz w:val="20"/>
          <w:szCs w:val="20"/>
        </w:rPr>
        <w:t xml:space="preserve"> </w:t>
      </w:r>
      <w:r w:rsidR="00E76D5C">
        <w:rPr>
          <w:rFonts w:asciiTheme="minorHAnsi" w:hAnsiTheme="minorHAnsi" w:cstheme="minorHAnsi"/>
          <w:b/>
          <w:bCs/>
          <w:sz w:val="20"/>
          <w:szCs w:val="20"/>
        </w:rPr>
        <w:t>dve</w:t>
      </w:r>
      <w:r w:rsidRPr="007C4E62">
        <w:rPr>
          <w:rFonts w:asciiTheme="minorHAnsi" w:hAnsiTheme="minorHAnsi" w:cstheme="minorHAnsi"/>
          <w:b/>
          <w:bCs/>
          <w:sz w:val="20"/>
          <w:szCs w:val="20"/>
        </w:rPr>
        <w:t xml:space="preserve"> samostatné časti</w:t>
      </w:r>
      <w:r w:rsidRPr="007C4E62">
        <w:rPr>
          <w:rFonts w:asciiTheme="minorHAnsi" w:hAnsiTheme="minorHAnsi" w:cstheme="minorHAnsi"/>
          <w:sz w:val="20"/>
          <w:szCs w:val="20"/>
        </w:rPr>
        <w:t>:</w:t>
      </w:r>
    </w:p>
    <w:p w14:paraId="6B870A58" w14:textId="1F0A6D79" w:rsidR="00E76D5C" w:rsidRPr="009F0519" w:rsidRDefault="007C4E6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1</w:t>
      </w:r>
      <w:r w:rsidR="009F0519">
        <w:rPr>
          <w:rFonts w:asciiTheme="minorHAnsi" w:hAnsiTheme="minorHAnsi" w:cstheme="minorHAnsi"/>
          <w:b/>
          <w:bCs/>
          <w:sz w:val="20"/>
          <w:szCs w:val="20"/>
        </w:rPr>
        <w:t xml:space="preserve">: </w:t>
      </w:r>
      <w:r w:rsidR="009F0519" w:rsidRPr="009F0519">
        <w:rPr>
          <w:rFonts w:asciiTheme="minorHAnsi" w:hAnsiTheme="minorHAnsi" w:cstheme="minorHAnsi"/>
          <w:b/>
          <w:bCs/>
          <w:sz w:val="20"/>
          <w:szCs w:val="20"/>
        </w:rPr>
        <w:t xml:space="preserve">SOŠ Tornaľa - modernizácia odborného vzdelávania - budova SOŠ, </w:t>
      </w:r>
    </w:p>
    <w:p w14:paraId="6F5FA52D" w14:textId="7881943D" w:rsidR="007C4E62" w:rsidRPr="009F0519" w:rsidRDefault="007C4E62" w:rsidP="00915004">
      <w:pPr>
        <w:pStyle w:val="Odsekzoznamu"/>
        <w:numPr>
          <w:ilvl w:val="0"/>
          <w:numId w:val="23"/>
        </w:numPr>
        <w:tabs>
          <w:tab w:val="left" w:pos="567"/>
        </w:tabs>
        <w:ind w:left="851" w:hanging="284"/>
        <w:jc w:val="both"/>
        <w:rPr>
          <w:rFonts w:asciiTheme="minorHAnsi" w:hAnsiTheme="minorHAnsi" w:cstheme="minorHAnsi"/>
          <w:b/>
          <w:bCs/>
          <w:sz w:val="20"/>
          <w:szCs w:val="20"/>
        </w:rPr>
      </w:pPr>
      <w:bookmarkStart w:id="5" w:name="_Hlk75374866"/>
      <w:r w:rsidRPr="007C4E62">
        <w:rPr>
          <w:rFonts w:asciiTheme="minorHAnsi" w:hAnsiTheme="minorHAnsi" w:cstheme="minorHAnsi"/>
          <w:b/>
          <w:bCs/>
          <w:sz w:val="20"/>
          <w:szCs w:val="20"/>
        </w:rPr>
        <w:t>Časť predmetu zákazky č. 2</w:t>
      </w:r>
      <w:r w:rsidR="009F0519">
        <w:rPr>
          <w:rFonts w:asciiTheme="minorHAnsi" w:hAnsiTheme="minorHAnsi" w:cstheme="minorHAnsi"/>
          <w:b/>
          <w:bCs/>
          <w:sz w:val="20"/>
          <w:szCs w:val="20"/>
        </w:rPr>
        <w:t xml:space="preserve">: </w:t>
      </w:r>
      <w:r w:rsidRPr="007C4E62">
        <w:rPr>
          <w:rFonts w:asciiTheme="minorHAnsi" w:hAnsiTheme="minorHAnsi" w:cstheme="minorHAnsi"/>
          <w:b/>
          <w:bCs/>
          <w:sz w:val="20"/>
          <w:szCs w:val="20"/>
        </w:rPr>
        <w:t xml:space="preserve"> </w:t>
      </w:r>
      <w:r w:rsidR="009F0519" w:rsidRPr="009F0519">
        <w:rPr>
          <w:rFonts w:asciiTheme="minorHAnsi" w:hAnsiTheme="minorHAnsi" w:cstheme="minorHAnsi"/>
          <w:b/>
          <w:bCs/>
          <w:sz w:val="20"/>
          <w:szCs w:val="20"/>
        </w:rPr>
        <w:t>SOŠ Tornaľa - modernizácia odborného vzdelávania - budova bývalej MŠ</w:t>
      </w:r>
      <w:r w:rsidR="009F0519">
        <w:rPr>
          <w:rFonts w:asciiTheme="minorHAnsi" w:hAnsiTheme="minorHAnsi" w:cstheme="minorHAnsi"/>
          <w:b/>
          <w:bCs/>
          <w:sz w:val="20"/>
          <w:szCs w:val="20"/>
        </w:rPr>
        <w:t>.</w:t>
      </w:r>
    </w:p>
    <w:bookmarkEnd w:id="5"/>
    <w:p w14:paraId="0E9CFB3D" w14:textId="375F0F07" w:rsidR="007C4E62" w:rsidRDefault="007C4E62" w:rsidP="00E5007A">
      <w:pPr>
        <w:jc w:val="both"/>
        <w:rPr>
          <w:rFonts w:asciiTheme="minorHAnsi" w:hAnsiTheme="minorHAnsi"/>
          <w:sz w:val="20"/>
          <w:szCs w:val="20"/>
        </w:rPr>
      </w:pPr>
    </w:p>
    <w:p w14:paraId="54D05E67" w14:textId="7BD4694E" w:rsidR="007C4E62" w:rsidRPr="00C2672B" w:rsidRDefault="007C4E62" w:rsidP="00E5007A">
      <w:pPr>
        <w:jc w:val="both"/>
        <w:rPr>
          <w:rFonts w:ascii="Calibri" w:hAnsi="Calibri" w:cs="Calibri"/>
          <w:b/>
          <w:u w:val="single"/>
        </w:rPr>
      </w:pPr>
      <w:r w:rsidRPr="00C2672B">
        <w:rPr>
          <w:rFonts w:asciiTheme="minorHAnsi" w:hAnsiTheme="minorHAnsi"/>
          <w:sz w:val="20"/>
          <w:szCs w:val="20"/>
          <w:u w:val="single"/>
        </w:rPr>
        <w:t>Možnosť predloženia ponúk na jednotlivé časti nie je obmedzená</w:t>
      </w:r>
      <w:r w:rsidR="00C2672B" w:rsidRPr="00C2672B">
        <w:rPr>
          <w:rFonts w:asciiTheme="minorHAnsi" w:hAnsiTheme="minorHAnsi"/>
          <w:sz w:val="20"/>
          <w:szCs w:val="20"/>
          <w:u w:val="single"/>
        </w:rPr>
        <w:t>. U</w:t>
      </w:r>
      <w:r w:rsidRPr="00C2672B">
        <w:rPr>
          <w:rFonts w:asciiTheme="minorHAnsi" w:hAnsiTheme="minorHAnsi"/>
          <w:sz w:val="20"/>
          <w:szCs w:val="20"/>
          <w:u w:val="single"/>
        </w:rPr>
        <w:t xml:space="preserve">chádzač môže predložiť ponuku na jednu časť alebo </w:t>
      </w:r>
      <w:r w:rsidR="00C2672B" w:rsidRPr="00C2672B">
        <w:rPr>
          <w:rFonts w:asciiTheme="minorHAnsi" w:hAnsiTheme="minorHAnsi"/>
          <w:sz w:val="20"/>
          <w:szCs w:val="20"/>
          <w:u w:val="single"/>
        </w:rPr>
        <w:t xml:space="preserve">na obidve časti. </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4C547CF2"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0AC023BC" w14:textId="47AD139C" w:rsidR="00BC0A0A" w:rsidRPr="00BC0A0A" w:rsidRDefault="00BC0A0A" w:rsidP="00BC0A0A">
      <w:pPr>
        <w:ind w:left="2868" w:firstLine="672"/>
        <w:jc w:val="both"/>
        <w:rPr>
          <w:rFonts w:asciiTheme="minorHAnsi" w:hAnsiTheme="minorHAnsi"/>
          <w:sz w:val="20"/>
          <w:szCs w:val="20"/>
        </w:rPr>
      </w:pPr>
      <w:r w:rsidRPr="00BC0A0A">
        <w:rPr>
          <w:rFonts w:asciiTheme="minorHAnsi" w:hAnsiTheme="minorHAnsi"/>
          <w:sz w:val="20"/>
          <w:szCs w:val="20"/>
        </w:rPr>
        <w:t>45300000-0 Stavebno-inštalačné práce</w:t>
      </w:r>
    </w:p>
    <w:p w14:paraId="604A306C" w14:textId="59CDA399" w:rsidR="00BC0A0A" w:rsidRPr="00BC0A0A" w:rsidRDefault="00BC0A0A" w:rsidP="00BC0A0A">
      <w:pPr>
        <w:ind w:left="3204" w:firstLine="336"/>
        <w:jc w:val="both"/>
        <w:rPr>
          <w:rFonts w:asciiTheme="minorHAnsi" w:hAnsiTheme="minorHAnsi"/>
          <w:sz w:val="20"/>
          <w:szCs w:val="20"/>
        </w:rPr>
      </w:pPr>
      <w:r w:rsidRPr="00BC0A0A">
        <w:rPr>
          <w:rFonts w:asciiTheme="minorHAnsi" w:hAnsiTheme="minorHAnsi"/>
          <w:sz w:val="20"/>
          <w:szCs w:val="20"/>
        </w:rPr>
        <w:t>45310000-3 Elektroinštalačné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915004">
      <w:pPr>
        <w:pStyle w:val="Odsekzoznamu"/>
        <w:numPr>
          <w:ilvl w:val="1"/>
          <w:numId w:val="18"/>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1E4135CF"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zákazky </w:t>
      </w:r>
      <w:r w:rsidR="00A86752">
        <w:rPr>
          <w:rFonts w:asciiTheme="minorHAnsi" w:hAnsiTheme="minorHAnsi"/>
          <w:sz w:val="20"/>
          <w:szCs w:val="20"/>
        </w:rPr>
        <w:t>je</w:t>
      </w:r>
      <w:r w:rsidRPr="00C860A7">
        <w:rPr>
          <w:rFonts w:asciiTheme="minorHAnsi" w:hAnsiTheme="minorHAnsi"/>
          <w:sz w:val="20"/>
          <w:szCs w:val="20"/>
        </w:rPr>
        <w:t xml:space="preserve"> </w:t>
      </w:r>
      <w:r>
        <w:rPr>
          <w:rFonts w:asciiTheme="minorHAnsi" w:hAnsiTheme="minorHAnsi"/>
          <w:b/>
          <w:bCs/>
          <w:sz w:val="20"/>
          <w:szCs w:val="20"/>
        </w:rPr>
        <w:t>1</w:t>
      </w:r>
      <w:r w:rsidR="00C932A9">
        <w:rPr>
          <w:rFonts w:asciiTheme="minorHAnsi" w:hAnsiTheme="minorHAnsi"/>
          <w:b/>
          <w:bCs/>
          <w:sz w:val="20"/>
          <w:szCs w:val="20"/>
        </w:rPr>
        <w:t> 858 743</w:t>
      </w:r>
      <w:r>
        <w:rPr>
          <w:rFonts w:asciiTheme="minorHAnsi" w:hAnsiTheme="minorHAnsi"/>
          <w:b/>
          <w:bCs/>
          <w:sz w:val="20"/>
          <w:szCs w:val="20"/>
        </w:rPr>
        <w:t>,</w:t>
      </w:r>
      <w:r w:rsidR="00C932A9">
        <w:rPr>
          <w:rFonts w:asciiTheme="minorHAnsi" w:hAnsiTheme="minorHAnsi"/>
          <w:b/>
          <w:bCs/>
          <w:sz w:val="20"/>
          <w:szCs w:val="20"/>
        </w:rPr>
        <w:t>49</w:t>
      </w:r>
      <w:r w:rsidR="00C932A9" w:rsidRPr="00E76D5C">
        <w:rPr>
          <w:rFonts w:asciiTheme="minorHAnsi" w:hAnsiTheme="minorHAnsi"/>
          <w:b/>
          <w:bCs/>
          <w:sz w:val="20"/>
          <w:szCs w:val="20"/>
        </w:rPr>
        <w:t xml:space="preserve"> </w:t>
      </w:r>
      <w:r w:rsidRPr="00E76D5C">
        <w:rPr>
          <w:rFonts w:asciiTheme="minorHAnsi" w:hAnsiTheme="minorHAnsi"/>
          <w:b/>
          <w:bCs/>
          <w:sz w:val="20"/>
          <w:szCs w:val="20"/>
        </w:rPr>
        <w:t>EUR bez DPH.</w:t>
      </w:r>
    </w:p>
    <w:p w14:paraId="199DD6C6" w14:textId="77777777" w:rsidR="00F72ED2" w:rsidRDefault="00E9665C" w:rsidP="00E9665C">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30159D7" w14:textId="57452173" w:rsidR="00E9665C" w:rsidRDefault="00F72ED2" w:rsidP="00F95756">
      <w:pPr>
        <w:pStyle w:val="Odsekzoznamu"/>
        <w:tabs>
          <w:tab w:val="left" w:pos="426"/>
        </w:tabs>
        <w:ind w:left="0"/>
        <w:rPr>
          <w:rFonts w:asciiTheme="minorHAnsi" w:hAnsiTheme="minorHAnsi"/>
          <w:sz w:val="20"/>
          <w:szCs w:val="20"/>
        </w:rPr>
      </w:pPr>
      <w:r>
        <w:rPr>
          <w:rFonts w:asciiTheme="minorHAnsi" w:hAnsiTheme="minorHAnsi"/>
          <w:sz w:val="20"/>
          <w:szCs w:val="20"/>
        </w:rPr>
        <w:tab/>
      </w:r>
      <w:r w:rsidR="00E9665C">
        <w:rPr>
          <w:rFonts w:asciiTheme="minorHAnsi" w:hAnsiTheme="minorHAnsi"/>
          <w:sz w:val="20"/>
          <w:szCs w:val="20"/>
        </w:rPr>
        <w:t>Predpokladaná hodnota predmetu zákazky jednotlivých častí (stavebných objektov):</w:t>
      </w:r>
    </w:p>
    <w:p w14:paraId="35E3DF45" w14:textId="74F02524" w:rsidR="00376F1F" w:rsidRPr="004B6C3E" w:rsidRDefault="00A92BA1" w:rsidP="00915004">
      <w:pPr>
        <w:pStyle w:val="Odsekzoznamu"/>
        <w:numPr>
          <w:ilvl w:val="0"/>
          <w:numId w:val="24"/>
        </w:numPr>
        <w:ind w:left="709" w:hanging="283"/>
        <w:jc w:val="both"/>
        <w:rPr>
          <w:rFonts w:asciiTheme="minorHAnsi" w:hAnsiTheme="minorHAnsi" w:cstheme="minorHAnsi"/>
          <w:sz w:val="20"/>
          <w:szCs w:val="20"/>
        </w:rPr>
      </w:pPr>
      <w:r w:rsidRPr="004B6C3E">
        <w:rPr>
          <w:rFonts w:asciiTheme="minorHAnsi" w:hAnsiTheme="minorHAnsi"/>
          <w:b/>
          <w:bCs/>
          <w:sz w:val="20"/>
          <w:szCs w:val="20"/>
        </w:rPr>
        <w:t>pre časť predmetu zákazky č. 1</w:t>
      </w:r>
      <w:r w:rsidR="00376F1F" w:rsidRPr="004B6C3E">
        <w:rPr>
          <w:rFonts w:asciiTheme="minorHAnsi" w:hAnsiTheme="minorHAnsi"/>
          <w:b/>
          <w:bCs/>
          <w:sz w:val="20"/>
          <w:szCs w:val="20"/>
        </w:rPr>
        <w:t xml:space="preserve">: </w:t>
      </w:r>
      <w:r w:rsidR="00376F1F" w:rsidRPr="004B6C3E">
        <w:rPr>
          <w:rFonts w:asciiTheme="minorHAnsi" w:hAnsiTheme="minorHAnsi" w:cstheme="minorHAnsi"/>
          <w:sz w:val="20"/>
          <w:szCs w:val="20"/>
        </w:rPr>
        <w:t>SOŠ Tornaľa - modernizácia odborného vzdelávania - budova SOŠ</w:t>
      </w:r>
    </w:p>
    <w:p w14:paraId="1762D9EC" w14:textId="673C1890" w:rsidR="00A92BA1" w:rsidRPr="004B6C3E" w:rsidRDefault="00A92BA1" w:rsidP="00B0030D">
      <w:pPr>
        <w:pStyle w:val="Odsekzoznamu"/>
        <w:ind w:left="2836" w:firstLine="566"/>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00376F1F" w:rsidRPr="004B6C3E">
        <w:rPr>
          <w:rFonts w:asciiTheme="minorHAnsi" w:hAnsiTheme="minorHAnsi" w:cstheme="minorHAnsi"/>
          <w:b/>
          <w:bCs/>
          <w:sz w:val="20"/>
          <w:szCs w:val="20"/>
        </w:rPr>
        <w:t xml:space="preserve"> </w:t>
      </w:r>
      <w:r w:rsidR="0029574A" w:rsidRPr="0029574A">
        <w:rPr>
          <w:rFonts w:asciiTheme="minorHAnsi" w:hAnsiTheme="minorHAnsi" w:cstheme="minorHAnsi"/>
          <w:b/>
          <w:bCs/>
          <w:sz w:val="20"/>
          <w:szCs w:val="20"/>
        </w:rPr>
        <w:t>1 358 764,94</w:t>
      </w:r>
      <w:r w:rsidR="0029574A">
        <w:rPr>
          <w:rFonts w:eastAsiaTheme="minorEastAsia"/>
          <w:b/>
          <w:bCs/>
          <w:lang w:eastAsia="sk-SK"/>
        </w:rPr>
        <w:t xml:space="preserve"> </w:t>
      </w:r>
      <w:r w:rsidR="009870C9" w:rsidRPr="004B6C3E">
        <w:rPr>
          <w:rFonts w:asciiTheme="minorHAnsi" w:hAnsiTheme="minorHAnsi" w:cstheme="minorHAnsi"/>
          <w:b/>
          <w:bCs/>
          <w:sz w:val="20"/>
          <w:szCs w:val="20"/>
        </w:rPr>
        <w:t xml:space="preserve">EUR </w:t>
      </w:r>
      <w:r w:rsidRPr="004B6C3E">
        <w:rPr>
          <w:rFonts w:asciiTheme="minorHAnsi" w:hAnsiTheme="minorHAnsi" w:cstheme="minorHAnsi"/>
          <w:b/>
          <w:bCs/>
          <w:sz w:val="20"/>
          <w:szCs w:val="20"/>
        </w:rPr>
        <w:t>bez DPH</w:t>
      </w:r>
      <w:r w:rsidRPr="004B6C3E">
        <w:rPr>
          <w:rFonts w:asciiTheme="minorHAnsi" w:hAnsiTheme="minorHAnsi" w:cstheme="minorHAnsi"/>
          <w:sz w:val="20"/>
          <w:szCs w:val="20"/>
        </w:rPr>
        <w:t>,</w:t>
      </w:r>
    </w:p>
    <w:p w14:paraId="76DB2229" w14:textId="41C31B03" w:rsidR="00A92BA1" w:rsidRPr="004B6C3E" w:rsidRDefault="00A92BA1" w:rsidP="00915004">
      <w:pPr>
        <w:pStyle w:val="Odsekzoznamu"/>
        <w:numPr>
          <w:ilvl w:val="0"/>
          <w:numId w:val="24"/>
        </w:numPr>
        <w:ind w:left="709" w:hanging="283"/>
        <w:jc w:val="both"/>
        <w:rPr>
          <w:rFonts w:asciiTheme="minorHAnsi" w:hAnsiTheme="minorHAnsi" w:cstheme="minorHAnsi"/>
          <w:b/>
          <w:bCs/>
          <w:sz w:val="20"/>
          <w:szCs w:val="20"/>
        </w:rPr>
      </w:pPr>
      <w:r w:rsidRPr="004B6C3E">
        <w:rPr>
          <w:rFonts w:asciiTheme="minorHAnsi" w:hAnsiTheme="minorHAnsi"/>
          <w:b/>
          <w:bCs/>
          <w:sz w:val="20"/>
          <w:szCs w:val="20"/>
        </w:rPr>
        <w:t>pre časť predmetu zákazky č. 2</w:t>
      </w:r>
      <w:r w:rsidR="00E9665C" w:rsidRPr="004B6C3E">
        <w:rPr>
          <w:rFonts w:asciiTheme="minorHAnsi" w:hAnsiTheme="minorHAnsi"/>
          <w:b/>
          <w:bCs/>
          <w:sz w:val="20"/>
          <w:szCs w:val="20"/>
        </w:rPr>
        <w:t xml:space="preserve">: </w:t>
      </w:r>
      <w:r w:rsidR="00E9665C" w:rsidRPr="004B6C3E">
        <w:rPr>
          <w:rFonts w:asciiTheme="minorHAnsi" w:hAnsiTheme="minorHAnsi" w:cstheme="minorHAnsi"/>
          <w:sz w:val="20"/>
          <w:szCs w:val="20"/>
        </w:rPr>
        <w:t>SOŠ Tornaľa - modernizácia odborného vzdelávania - budova bývalej MŠ</w:t>
      </w:r>
    </w:p>
    <w:p w14:paraId="223AC927" w14:textId="0190B432" w:rsidR="00E5007A" w:rsidRPr="00A92BA1" w:rsidRDefault="00A92BA1" w:rsidP="00B0030D">
      <w:pPr>
        <w:pStyle w:val="Odsekzoznamu"/>
        <w:ind w:left="3402"/>
        <w:jc w:val="both"/>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007A455C" w:rsidRPr="004B6C3E">
        <w:rPr>
          <w:rFonts w:asciiTheme="minorHAnsi" w:hAnsiTheme="minorHAnsi" w:cstheme="minorHAnsi"/>
          <w:sz w:val="20"/>
          <w:szCs w:val="20"/>
        </w:rPr>
        <w:t xml:space="preserve">    </w:t>
      </w:r>
      <w:r w:rsidR="0029574A" w:rsidRPr="0029574A">
        <w:rPr>
          <w:rFonts w:asciiTheme="minorHAnsi" w:hAnsiTheme="minorHAnsi" w:cstheme="minorHAnsi"/>
          <w:b/>
          <w:bCs/>
          <w:sz w:val="20"/>
          <w:szCs w:val="20"/>
        </w:rPr>
        <w:t>499 978,55</w:t>
      </w:r>
      <w:r w:rsidR="0029574A">
        <w:rPr>
          <w:rFonts w:eastAsiaTheme="minorEastAsia"/>
          <w:b/>
          <w:bCs/>
          <w:lang w:eastAsia="sk-SK"/>
        </w:rPr>
        <w:t xml:space="preserve"> </w:t>
      </w:r>
      <w:r w:rsidR="009870C9" w:rsidRPr="004B6C3E">
        <w:rPr>
          <w:rFonts w:asciiTheme="minorHAnsi" w:hAnsiTheme="minorHAnsi" w:cstheme="minorHAnsi"/>
          <w:b/>
          <w:bCs/>
          <w:sz w:val="20"/>
          <w:szCs w:val="20"/>
        </w:rPr>
        <w:t xml:space="preserve">EUR </w:t>
      </w:r>
      <w:r w:rsidRPr="004B6C3E">
        <w:rPr>
          <w:rFonts w:asciiTheme="minorHAnsi" w:hAnsiTheme="minorHAnsi" w:cstheme="minorHAnsi"/>
          <w:b/>
          <w:bCs/>
          <w:sz w:val="20"/>
          <w:szCs w:val="20"/>
        </w:rPr>
        <w:t>bez DPH</w:t>
      </w:r>
      <w:r w:rsidRPr="004B6C3E">
        <w:rPr>
          <w:rFonts w:asciiTheme="minorHAnsi" w:hAnsiTheme="minorHAnsi" w:cstheme="minorHAnsi"/>
          <w:sz w:val="20"/>
          <w:szCs w:val="20"/>
        </w:rPr>
        <w:t>.</w:t>
      </w:r>
    </w:p>
    <w:p w14:paraId="4983B8DC" w14:textId="77777777" w:rsidR="00A92BA1" w:rsidRPr="00A92BA1" w:rsidRDefault="00A92BA1" w:rsidP="00A92BA1">
      <w:pPr>
        <w:rPr>
          <w:rFonts w:asciiTheme="minorHAnsi" w:hAnsiTheme="minorHAnsi"/>
          <w:sz w:val="20"/>
          <w:szCs w:val="20"/>
        </w:rPr>
      </w:pP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25DB089B" w:rsidR="00E5007A" w:rsidRPr="00377ADB"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p>
    <w:p w14:paraId="068CF729" w14:textId="0F848593" w:rsidR="00D62BBB" w:rsidRPr="00D032D5" w:rsidRDefault="00E5007A" w:rsidP="00D032D5">
      <w:pPr>
        <w:pStyle w:val="Odsekzoznamu"/>
        <w:numPr>
          <w:ilvl w:val="1"/>
          <w:numId w:val="17"/>
        </w:numPr>
        <w:tabs>
          <w:tab w:val="left" w:pos="426"/>
        </w:tabs>
        <w:ind w:left="0" w:firstLine="0"/>
        <w:jc w:val="both"/>
        <w:rPr>
          <w:rFonts w:ascii="Calibri" w:hAnsi="Calibri" w:cs="Calibri"/>
          <w:noProof/>
        </w:rPr>
      </w:pPr>
      <w:r w:rsidRPr="00462EA5">
        <w:rPr>
          <w:rFonts w:asciiTheme="minorHAnsi" w:hAnsiTheme="minorHAnsi" w:cs="Calibri"/>
          <w:sz w:val="20"/>
          <w:szCs w:val="20"/>
        </w:rPr>
        <w:t xml:space="preserve">Miestom </w:t>
      </w:r>
      <w:r w:rsidR="00F95756" w:rsidRPr="00C25A46">
        <w:rPr>
          <w:rFonts w:asciiTheme="minorHAnsi" w:hAnsiTheme="minorHAnsi" w:cs="Calibri"/>
          <w:sz w:val="20"/>
          <w:szCs w:val="20"/>
        </w:rPr>
        <w:t xml:space="preserve">vykonania Diela </w:t>
      </w:r>
      <w:r w:rsidR="00C25A46">
        <w:rPr>
          <w:rFonts w:asciiTheme="minorHAnsi" w:hAnsiTheme="minorHAnsi" w:cs="Calibri"/>
          <w:sz w:val="20"/>
          <w:szCs w:val="20"/>
        </w:rPr>
        <w:t xml:space="preserve">sú objekty uvedené </w:t>
      </w:r>
      <w:r w:rsidR="00C25A46" w:rsidRPr="006C2966">
        <w:rPr>
          <w:rFonts w:asciiTheme="minorHAnsi" w:hAnsiTheme="minorHAnsi" w:cs="Calibri"/>
          <w:sz w:val="20"/>
          <w:szCs w:val="20"/>
        </w:rPr>
        <w:t xml:space="preserve">v zmysle </w:t>
      </w:r>
      <w:r w:rsidR="00C25A46" w:rsidRPr="001A39CC">
        <w:rPr>
          <w:rFonts w:asciiTheme="minorHAnsi" w:hAnsiTheme="minorHAnsi" w:cs="Calibri"/>
          <w:sz w:val="20"/>
          <w:szCs w:val="20"/>
        </w:rPr>
        <w:t xml:space="preserve">bodu 1. článku III. </w:t>
      </w:r>
      <w:r w:rsidR="0027268F" w:rsidRPr="001A39CC">
        <w:rPr>
          <w:rFonts w:asciiTheme="minorHAnsi" w:hAnsiTheme="minorHAnsi" w:cs="Calibri"/>
          <w:sz w:val="20"/>
          <w:szCs w:val="20"/>
        </w:rPr>
        <w:t>jednotlivých</w:t>
      </w:r>
      <w:r w:rsidR="0027268F">
        <w:rPr>
          <w:rFonts w:asciiTheme="minorHAnsi" w:hAnsiTheme="minorHAnsi" w:cs="Calibri"/>
          <w:sz w:val="20"/>
          <w:szCs w:val="20"/>
        </w:rPr>
        <w:t xml:space="preserve"> </w:t>
      </w:r>
      <w:r w:rsidR="003A2466">
        <w:rPr>
          <w:rFonts w:asciiTheme="minorHAnsi" w:hAnsiTheme="minorHAnsi" w:cs="Calibri"/>
          <w:sz w:val="20"/>
          <w:szCs w:val="20"/>
        </w:rPr>
        <w:t xml:space="preserve">zmlúv </w:t>
      </w:r>
      <w:r w:rsidR="00D62BBB">
        <w:rPr>
          <w:rFonts w:asciiTheme="minorHAnsi" w:hAnsiTheme="minorHAnsi" w:cs="Calibri"/>
          <w:sz w:val="20"/>
          <w:szCs w:val="20"/>
        </w:rPr>
        <w:t>(</w:t>
      </w:r>
      <w:r w:rsidR="00D62BBB" w:rsidRPr="006C2966">
        <w:rPr>
          <w:rFonts w:asciiTheme="minorHAnsi" w:hAnsiTheme="minorHAnsi" w:cs="Calibri"/>
          <w:sz w:val="20"/>
          <w:szCs w:val="20"/>
        </w:rPr>
        <w:t>Príloh</w:t>
      </w:r>
      <w:r w:rsidR="00D62BBB">
        <w:rPr>
          <w:rFonts w:asciiTheme="minorHAnsi" w:hAnsiTheme="minorHAnsi" w:cs="Calibri"/>
          <w:sz w:val="20"/>
          <w:szCs w:val="20"/>
        </w:rPr>
        <w:t xml:space="preserve">a </w:t>
      </w:r>
      <w:r w:rsidR="00C25A46" w:rsidRPr="006C2966">
        <w:rPr>
          <w:rFonts w:asciiTheme="minorHAnsi" w:hAnsiTheme="minorHAnsi" w:cs="Calibri"/>
          <w:sz w:val="20"/>
          <w:szCs w:val="20"/>
        </w:rPr>
        <w:t>č. 1a</w:t>
      </w:r>
      <w:r w:rsidR="00881F4E">
        <w:rPr>
          <w:rFonts w:asciiTheme="minorHAnsi" w:hAnsiTheme="minorHAnsi" w:cs="Calibri"/>
          <w:sz w:val="20"/>
          <w:szCs w:val="20"/>
        </w:rPr>
        <w:t>/b</w:t>
      </w:r>
      <w:r w:rsidR="00C25A46" w:rsidRPr="006C2966">
        <w:rPr>
          <w:rFonts w:asciiTheme="minorHAnsi" w:hAnsiTheme="minorHAnsi" w:cs="Calibri"/>
          <w:sz w:val="20"/>
          <w:szCs w:val="20"/>
        </w:rPr>
        <w:t xml:space="preserve"> </w:t>
      </w:r>
      <w:r w:rsidR="00C25A46">
        <w:rPr>
          <w:rFonts w:asciiTheme="minorHAnsi" w:hAnsiTheme="minorHAnsi" w:cs="Calibri"/>
          <w:sz w:val="20"/>
          <w:szCs w:val="20"/>
        </w:rPr>
        <w:t xml:space="preserve">týchto </w:t>
      </w:r>
      <w:r w:rsidR="00C25A46" w:rsidRPr="006C2966">
        <w:rPr>
          <w:rFonts w:asciiTheme="minorHAnsi" w:hAnsiTheme="minorHAnsi" w:cs="Calibri"/>
          <w:sz w:val="20"/>
          <w:szCs w:val="20"/>
        </w:rPr>
        <w:t xml:space="preserve"> SP</w:t>
      </w:r>
      <w:r w:rsidR="00D62BBB">
        <w:rPr>
          <w:rFonts w:asciiTheme="minorHAnsi" w:hAnsiTheme="minorHAnsi" w:cs="Calibri"/>
          <w:sz w:val="20"/>
          <w:szCs w:val="20"/>
        </w:rPr>
        <w:t>)</w:t>
      </w:r>
      <w:r w:rsidR="00C25A46" w:rsidRPr="006C2966">
        <w:rPr>
          <w:rFonts w:asciiTheme="minorHAnsi" w:hAnsiTheme="minorHAnsi" w:cs="Calibri"/>
          <w:sz w:val="20"/>
          <w:szCs w:val="20"/>
        </w:rPr>
        <w:t>.</w:t>
      </w:r>
    </w:p>
    <w:p w14:paraId="152CAADF" w14:textId="7AB74E7B" w:rsidR="00E5007A" w:rsidRPr="00C1691F" w:rsidRDefault="00F95756" w:rsidP="00915004">
      <w:pPr>
        <w:pStyle w:val="Odsekzoznamu"/>
        <w:numPr>
          <w:ilvl w:val="1"/>
          <w:numId w:val="17"/>
        </w:numPr>
        <w:tabs>
          <w:tab w:val="left" w:pos="426"/>
        </w:tabs>
        <w:ind w:left="0" w:firstLine="0"/>
        <w:jc w:val="both"/>
      </w:pPr>
      <w:r w:rsidRPr="00C25A46">
        <w:rPr>
          <w:rFonts w:asciiTheme="minorHAnsi" w:hAnsiTheme="minorHAnsi" w:cs="Calibri"/>
          <w:sz w:val="20"/>
          <w:szCs w:val="20"/>
        </w:rPr>
        <w:lastRenderedPageBreak/>
        <w:t>Predmet zákazky bude dodaný v čase a spôsobom v zmysle obchodných podmienok uvedených v </w:t>
      </w:r>
      <w:r w:rsidR="003A2466">
        <w:rPr>
          <w:rFonts w:asciiTheme="minorHAnsi" w:hAnsiTheme="minorHAnsi" w:cs="Calibri"/>
          <w:sz w:val="20"/>
          <w:szCs w:val="20"/>
        </w:rPr>
        <w:t>zmluvách</w:t>
      </w:r>
      <w:r w:rsidR="003A2466"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00AF2A0D">
        <w:rPr>
          <w:rFonts w:asciiTheme="minorHAnsi" w:hAnsiTheme="minorHAnsi" w:cs="Calibri"/>
          <w:sz w:val="20"/>
          <w:szCs w:val="20"/>
        </w:rPr>
        <w:t xml:space="preserve">  </w:t>
      </w:r>
      <w:r w:rsidRPr="00C25A46">
        <w:rPr>
          <w:rFonts w:asciiTheme="minorHAnsi" w:hAnsiTheme="minorHAnsi" w:cs="Calibri"/>
          <w:sz w:val="20"/>
          <w:szCs w:val="20"/>
        </w:rPr>
        <w:t>č. 1a</w:t>
      </w:r>
      <w:r w:rsidR="00881F4E">
        <w:rPr>
          <w:rFonts w:asciiTheme="minorHAnsi" w:hAnsiTheme="minorHAnsi" w:cs="Calibri"/>
          <w:sz w:val="20"/>
          <w:szCs w:val="20"/>
        </w:rPr>
        <w:t>/b</w:t>
      </w:r>
      <w:r w:rsidRPr="00C25A46">
        <w:rPr>
          <w:rFonts w:asciiTheme="minorHAnsi" w:hAnsiTheme="minorHAnsi" w:cs="Calibri"/>
          <w:sz w:val="20"/>
          <w:szCs w:val="20"/>
        </w:rPr>
        <w:t xml:space="preserve"> </w:t>
      </w:r>
      <w:r w:rsidR="0027268F">
        <w:rPr>
          <w:rFonts w:asciiTheme="minorHAnsi" w:hAnsiTheme="minorHAnsi" w:cs="Calibri"/>
          <w:sz w:val="20"/>
          <w:szCs w:val="20"/>
        </w:rPr>
        <w:t xml:space="preserve">týchto </w:t>
      </w:r>
      <w:r w:rsidRPr="00C25A46">
        <w:rPr>
          <w:rFonts w:asciiTheme="minorHAnsi" w:hAnsiTheme="minorHAnsi" w:cs="Calibri"/>
          <w:sz w:val="20"/>
          <w:szCs w:val="20"/>
        </w:rPr>
        <w:t xml:space="preserve">SP),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CB69D7">
        <w:rPr>
          <w:rFonts w:asciiTheme="minorHAnsi" w:hAnsiTheme="minorHAnsi" w:cs="Calibri"/>
          <w:sz w:val="20"/>
          <w:szCs w:val="20"/>
        </w:rPr>
        <w:t xml:space="preserve">najneskôr do </w:t>
      </w:r>
      <w:r w:rsidR="00FC0208">
        <w:rPr>
          <w:rFonts w:asciiTheme="minorHAnsi" w:hAnsiTheme="minorHAnsi" w:cs="Calibri"/>
          <w:sz w:val="20"/>
          <w:szCs w:val="20"/>
        </w:rPr>
        <w:t xml:space="preserve">300 </w:t>
      </w:r>
      <w:r w:rsidR="00057AC4">
        <w:rPr>
          <w:rFonts w:asciiTheme="minorHAnsi" w:hAnsiTheme="minorHAnsi" w:cs="Calibri"/>
          <w:sz w:val="20"/>
          <w:szCs w:val="20"/>
        </w:rPr>
        <w:t xml:space="preserve">(kalendárnych) </w:t>
      </w:r>
      <w:r w:rsidR="001A39CC">
        <w:rPr>
          <w:rFonts w:asciiTheme="minorHAnsi" w:hAnsiTheme="minorHAnsi" w:cs="Calibri"/>
          <w:sz w:val="20"/>
          <w:szCs w:val="20"/>
        </w:rPr>
        <w:t>dní</w:t>
      </w:r>
      <w:r w:rsidRPr="00CB69D7">
        <w:rPr>
          <w:rFonts w:asciiTheme="minorHAnsi" w:hAnsiTheme="minorHAnsi" w:cs="Calibri"/>
          <w:sz w:val="20"/>
          <w:szCs w:val="20"/>
        </w:rPr>
        <w:t xml:space="preserve"> odo</w:t>
      </w:r>
      <w:r w:rsidRPr="006478A9">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C47007" w:rsidRDefault="00075781" w:rsidP="00075781">
      <w:pPr>
        <w:pStyle w:val="Default"/>
        <w:numPr>
          <w:ilvl w:val="1"/>
          <w:numId w:val="9"/>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Pr>
          <w:rFonts w:asciiTheme="minorHAnsi" w:hAnsiTheme="minorHAnsi" w:cs="Calibri"/>
          <w:color w:val="auto"/>
          <w:sz w:val="20"/>
          <w:lang w:val="sk-SK" w:eastAsia="cs-CZ"/>
        </w:rPr>
        <w:t>z</w:t>
      </w:r>
      <w:r w:rsidR="003A2466" w:rsidRPr="00075781">
        <w:rPr>
          <w:rFonts w:asciiTheme="minorHAnsi" w:hAnsiTheme="minorHAnsi" w:cs="Calibri"/>
          <w:color w:val="auto"/>
          <w:sz w:val="20"/>
          <w:lang w:val="sk-SK" w:eastAsia="cs-CZ"/>
        </w:rPr>
        <w:t xml:space="preserve">mluve </w:t>
      </w:r>
      <w:r w:rsidRPr="00075781">
        <w:rPr>
          <w:rFonts w:asciiTheme="minorHAnsi" w:hAnsiTheme="minorHAnsi" w:cs="Calibri"/>
          <w:color w:val="auto"/>
          <w:sz w:val="20"/>
          <w:lang w:val="sk-SK" w:eastAsia="cs-CZ"/>
        </w:rPr>
        <w:t xml:space="preserve">o poskytnutí NFP v rámci Integrovaného regionálneho operačného programu </w:t>
      </w:r>
      <w:r w:rsidRPr="00C47007">
        <w:rPr>
          <w:rFonts w:asciiTheme="minorHAnsi" w:hAnsiTheme="minorHAnsi" w:cs="Calibri"/>
          <w:color w:val="auto"/>
          <w:sz w:val="20"/>
          <w:lang w:val="sk-SK" w:eastAsia="cs-CZ"/>
        </w:rPr>
        <w:t>a z prostriedkov získaných od zriaďovateľa verejného obstarávateľa, ktorým je Banskobystrický samosprávny kraj. Poskytovateľom NFP je Ministerstvo investícií, regionálneho rozvoja a informatizácie Slovenskej republiky.</w:t>
      </w:r>
    </w:p>
    <w:p w14:paraId="26AF431D" w14:textId="6757C5F6" w:rsidR="00D66E15" w:rsidRPr="000B3D93" w:rsidRDefault="00D66E15" w:rsidP="00D66E15">
      <w:pPr>
        <w:jc w:val="both"/>
        <w:rPr>
          <w:rFonts w:asciiTheme="minorHAnsi" w:hAnsiTheme="minorHAnsi" w:cs="Calibri"/>
          <w:sz w:val="20"/>
          <w:szCs w:val="20"/>
        </w:rPr>
      </w:pPr>
      <w:r w:rsidRPr="00C47007">
        <w:rPr>
          <w:rFonts w:asciiTheme="minorHAnsi" w:hAnsiTheme="minorHAnsi" w:cs="Calibri"/>
          <w:sz w:val="20"/>
          <w:szCs w:val="20"/>
        </w:rPr>
        <w:t xml:space="preserve">Aktuálne nie sú alokované žiadne finančné prostriedky na predmetnú zákazku. Zmluva o dielo nadobudne účinnosť </w:t>
      </w:r>
      <w:r w:rsidR="00134FEE" w:rsidRPr="00C47007">
        <w:rPr>
          <w:rFonts w:asciiTheme="minorHAnsi" w:hAnsiTheme="minorHAnsi" w:cs="Calibri"/>
          <w:sz w:val="20"/>
          <w:szCs w:val="20"/>
        </w:rPr>
        <w:t xml:space="preserve">v zmysle znenia bodu 1 čl. XVI </w:t>
      </w:r>
      <w:r w:rsidR="003A2466" w:rsidRPr="00C47007">
        <w:rPr>
          <w:rFonts w:asciiTheme="minorHAnsi" w:hAnsiTheme="minorHAnsi" w:cs="Calibri"/>
          <w:sz w:val="20"/>
          <w:szCs w:val="20"/>
        </w:rPr>
        <w:t xml:space="preserve">zmluvy </w:t>
      </w:r>
      <w:r w:rsidR="00134FEE" w:rsidRPr="00C47007">
        <w:rPr>
          <w:rFonts w:asciiTheme="minorHAnsi" w:hAnsiTheme="minorHAnsi" w:cs="Calibri"/>
          <w:sz w:val="20"/>
          <w:szCs w:val="20"/>
        </w:rPr>
        <w:t>(prílohy č. 1a/b týchto SP</w:t>
      </w:r>
      <w:r w:rsidRPr="00C47007">
        <w:rPr>
          <w:rFonts w:asciiTheme="minorHAnsi" w:hAnsiTheme="minorHAnsi" w:cs="Calibri"/>
          <w:sz w:val="20"/>
          <w:szCs w:val="20"/>
        </w:rPr>
        <w:t>“.</w:t>
      </w:r>
      <w:r w:rsidR="000B3D93">
        <w:rPr>
          <w:rFonts w:asciiTheme="minorHAnsi" w:hAnsiTheme="minorHAnsi" w:cs="Calibri"/>
          <w:sz w:val="20"/>
          <w:szCs w:val="20"/>
        </w:rPr>
        <w:t xml:space="preserve"> </w:t>
      </w:r>
      <w:r w:rsidR="000B3D93" w:rsidRPr="005E3A0E">
        <w:rPr>
          <w:rFonts w:asciiTheme="minorHAnsi" w:hAnsiTheme="minorHAnsi"/>
          <w:sz w:val="20"/>
        </w:rPr>
        <w:t>Verej</w:t>
      </w:r>
      <w:r w:rsidR="000B3D93" w:rsidRPr="000B3D93">
        <w:rPr>
          <w:rFonts w:asciiTheme="minorHAnsi" w:hAnsiTheme="minorHAnsi"/>
          <w:sz w:val="20"/>
        </w:rPr>
        <w:t>ný obstarávateľ neposkytne na plnenie predmetu zmluvy preddavok</w:t>
      </w:r>
      <w:r w:rsidR="000B3D93">
        <w:rPr>
          <w:rFonts w:asciiTheme="minorHAnsi" w:hAnsiTheme="minorHAnsi"/>
          <w:sz w:val="20"/>
        </w:rPr>
        <w:t>.</w:t>
      </w:r>
    </w:p>
    <w:p w14:paraId="759E7BFD" w14:textId="77777777" w:rsidR="00E5007A" w:rsidRPr="00377ADB" w:rsidRDefault="00E5007A" w:rsidP="00E5007A">
      <w:pPr>
        <w:pStyle w:val="Default"/>
        <w:jc w:val="both"/>
        <w:rPr>
          <w:rFonts w:ascii="Calibri" w:hAnsi="Calibri" w:cs="Calibri"/>
          <w:b/>
          <w:bCs/>
          <w:sz w:val="20"/>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07ABEB3B" w14:textId="77777777" w:rsidR="00F50960" w:rsidRPr="00D2151C" w:rsidRDefault="00F50960" w:rsidP="00F5096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Pr>
          <w:rFonts w:ascii="Calibri" w:hAnsi="Calibri" w:cs="Calibri"/>
          <w:sz w:val="20"/>
          <w:szCs w:val="20"/>
        </w:rPr>
        <w:t xml:space="preserve"> bežným postupom pre podlimitné zákazky bez využitia elektronickej aukcie podľa §  112  ods.  7  písm. b) </w:t>
      </w:r>
      <w:r w:rsidRPr="00D2151C">
        <w:rPr>
          <w:rFonts w:ascii="Calibri" w:hAnsi="Calibri" w:cs="Calibri"/>
          <w:sz w:val="20"/>
          <w:szCs w:val="20"/>
        </w:rPr>
        <w:t>ZVO,</w:t>
      </w:r>
      <w:r>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Pr>
          <w:rFonts w:ascii="Calibri" w:hAnsi="Calibri" w:cs="Calibri"/>
          <w:sz w:val="20"/>
          <w:szCs w:val="20"/>
        </w:rPr>
        <w:t> ponuky</w:t>
      </w:r>
      <w:r w:rsidRPr="00D2151C">
        <w:rPr>
          <w:rFonts w:ascii="Calibri" w:hAnsi="Calibri" w:cs="Calibri"/>
          <w:sz w:val="20"/>
          <w:szCs w:val="20"/>
        </w:rPr>
        <w:t xml:space="preserve"> z hľadiska splnenia požiadaviek na predmet zákazky podľa § 53 ZVO až po vyhodnotení ponúk na základe kritérií na </w:t>
      </w:r>
      <w:r>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D. Spôsob 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30078E33" w:rsidR="00F575B7" w:rsidRPr="00967372" w:rsidRDefault="00292F28"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Pr>
          <w:rFonts w:ascii="Calibri" w:hAnsi="Calibri" w:cs="Calibri"/>
          <w:b/>
          <w:sz w:val="20"/>
          <w:szCs w:val="20"/>
        </w:rPr>
        <w:t xml:space="preserve">. </w:t>
      </w:r>
    </w:p>
    <w:p w14:paraId="0B1BBB00" w14:textId="77777777" w:rsidR="00F575B7" w:rsidRDefault="00F575B7" w:rsidP="00F575B7">
      <w:pPr>
        <w:pStyle w:val="tl1"/>
        <w:ind w:left="360"/>
        <w:rPr>
          <w:rFonts w:ascii="Calibri" w:hAnsi="Calibri" w:cs="Calibri"/>
          <w:sz w:val="20"/>
          <w:szCs w:val="20"/>
        </w:rPr>
      </w:pPr>
    </w:p>
    <w:p w14:paraId="41E1A8B2" w14:textId="2CE703A9" w:rsidR="00F575B7" w:rsidRDefault="00292F28"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35184DC1" w:rsidR="00E5007A" w:rsidRPr="00C91F69" w:rsidRDefault="00B734BE"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sidR="00E5007A" w:rsidRPr="00C91F69">
        <w:rPr>
          <w:rFonts w:ascii="Calibri" w:hAnsi="Calibri" w:cs="Calibri"/>
          <w:sz w:val="20"/>
          <w:szCs w:val="20"/>
        </w:rPr>
        <w:t>,</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62831B7D" w14:textId="65619C38" w:rsidR="00E5007A" w:rsidRPr="00CA6C6D" w:rsidRDefault="00E5007A" w:rsidP="00B734BE">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3E0E9B89" w14:textId="4ED89974" w:rsidR="00846279" w:rsidRPr="00D032D5" w:rsidRDefault="00E5007A" w:rsidP="00D032D5">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w:t>
      </w:r>
      <w:r w:rsidR="009B62B3" w:rsidRPr="00846279">
        <w:rPr>
          <w:rFonts w:ascii="Calibri" w:hAnsi="Calibri" w:cs="Calibri"/>
          <w:sz w:val="20"/>
          <w:szCs w:val="20"/>
        </w:rPr>
        <w:t>históriu</w:t>
      </w:r>
      <w:r w:rsidR="009B62B3">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6808BB7A" w14:textId="642019F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lastRenderedPageBreak/>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w:t>
      </w:r>
      <w:r w:rsidR="009B62B3" w:rsidRPr="00846279">
        <w:rPr>
          <w:rFonts w:ascii="Calibri" w:hAnsi="Calibri" w:cs="Calibri"/>
          <w:sz w:val="20"/>
          <w:szCs w:val="20"/>
        </w:rPr>
        <w:t>súlade</w:t>
      </w:r>
      <w:r w:rsidR="009B62B3">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7268F">
      <w:pPr>
        <w:pStyle w:val="tl1"/>
        <w:numPr>
          <w:ilvl w:val="1"/>
          <w:numId w:val="9"/>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7268F">
      <w:pPr>
        <w:pStyle w:val="tl1"/>
        <w:numPr>
          <w:ilvl w:val="1"/>
          <w:numId w:val="9"/>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855CD29" w14:textId="6683E2BC" w:rsidR="00B734BE" w:rsidRPr="00D032D5" w:rsidRDefault="00E5007A" w:rsidP="00BC0A0A">
      <w:pPr>
        <w:pStyle w:val="tl1"/>
        <w:numPr>
          <w:ilvl w:val="1"/>
          <w:numId w:val="9"/>
        </w:numPr>
        <w:tabs>
          <w:tab w:val="left" w:pos="426"/>
        </w:tabs>
        <w:ind w:left="0" w:firstLine="0"/>
        <w:rPr>
          <w:rFonts w:ascii="Calibri" w:hAnsi="Calibri" w:cs="Calibri"/>
          <w:b/>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6C9E4034" w14:textId="77777777" w:rsidR="00D032D5" w:rsidRPr="00BC0A0A" w:rsidRDefault="00D032D5" w:rsidP="00D032D5">
      <w:pPr>
        <w:pStyle w:val="tl1"/>
        <w:tabs>
          <w:tab w:val="left" w:pos="426"/>
        </w:tabs>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10770F1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lastRenderedPageBreak/>
        <w:t xml:space="preserve">Uchádzač predkladá ponuku v elektronickej podobe v lehote na predkladanie ponúk podľa požiadaviek uvedených </w:t>
      </w:r>
      <w:r w:rsidR="00D960B8">
        <w:rPr>
          <w:rFonts w:ascii="Calibri" w:hAnsi="Calibri" w:cs="Calibri"/>
          <w:sz w:val="20"/>
          <w:szCs w:val="20"/>
        </w:rPr>
        <w:t xml:space="preserve">            </w:t>
      </w:r>
      <w:r w:rsidRPr="00AF6A9E">
        <w:rPr>
          <w:rFonts w:ascii="Calibri" w:hAnsi="Calibri" w:cs="Calibri"/>
          <w:sz w:val="20"/>
          <w:szCs w:val="20"/>
        </w:rPr>
        <w:t>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52B7B4BC"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w:t>
      </w:r>
      <w:r w:rsidR="00D960B8" w:rsidRPr="00A97D0C">
        <w:rPr>
          <w:rFonts w:ascii="Calibri" w:hAnsi="Calibri" w:cs="Calibri"/>
          <w:sz w:val="20"/>
          <w:szCs w:val="20"/>
        </w:rPr>
        <w:t>zákona</w:t>
      </w:r>
      <w:r w:rsidR="00D960B8">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sidRPr="00146D7F">
        <w:rPr>
          <w:rFonts w:ascii="Calibri" w:hAnsi="Calibri" w:cs="Calibri"/>
          <w:sz w:val="20"/>
        </w:rPr>
        <w:t xml:space="preserve">viď časť H. </w:t>
      </w:r>
      <w:r w:rsidR="00B177E4" w:rsidRPr="00146D7F">
        <w:rPr>
          <w:rFonts w:ascii="Calibri" w:hAnsi="Calibri" w:cs="Calibri"/>
          <w:sz w:val="20"/>
          <w:szCs w:val="20"/>
        </w:rPr>
        <w:t>ČESTNÉ VYHLÁSENIE K PREUKÁZANIU PODMIENOK ÚČASTI</w:t>
      </w:r>
      <w:r w:rsidR="00B177E4" w:rsidRPr="00146D7F">
        <w:rPr>
          <w:b/>
          <w:bCs/>
          <w:sz w:val="23"/>
          <w:szCs w:val="23"/>
        </w:rPr>
        <w:t xml:space="preserve"> </w:t>
      </w:r>
      <w:r w:rsidR="00B177E4" w:rsidRPr="00146D7F">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1A7269ED"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lastRenderedPageBreak/>
        <w:t>Ak uchádzač nie je platcom DPH, na túto skutočnosť vo svojej ponuke upozorní. Cena uchádzača, ktorý nie je platcom DPH, bude posudzovaná ako cena celkom.</w:t>
      </w:r>
    </w:p>
    <w:p w14:paraId="325666B1" w14:textId="77777777" w:rsidR="00292F28" w:rsidRDefault="00292F28" w:rsidP="00292F28">
      <w:pPr>
        <w:pStyle w:val="tl1"/>
        <w:tabs>
          <w:tab w:val="left" w:pos="426"/>
        </w:tabs>
        <w:rPr>
          <w:rFonts w:ascii="Calibri" w:hAnsi="Calibri" w:cs="Calibri"/>
          <w:bCs/>
          <w:sz w:val="20"/>
          <w:szCs w:val="20"/>
        </w:rPr>
      </w:pPr>
    </w:p>
    <w:p w14:paraId="09E796B0" w14:textId="28E1AA9E" w:rsidR="00292F28" w:rsidRPr="00F66FB8" w:rsidRDefault="00292F2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4734E651" w:rsidR="00E5007A"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w:t>
      </w:r>
      <w:r w:rsidR="00D960B8">
        <w:rPr>
          <w:rFonts w:ascii="Calibri" w:hAnsi="Calibri" w:cs="Calibri"/>
          <w:bCs/>
          <w:sz w:val="20"/>
          <w:szCs w:val="20"/>
        </w:rPr>
        <w:t xml:space="preserve">    </w:t>
      </w:r>
      <w:r w:rsidRPr="00AF6A9E">
        <w:rPr>
          <w:rFonts w:ascii="Calibri" w:hAnsi="Calibri" w:cs="Calibri"/>
          <w:bCs/>
          <w:sz w:val="20"/>
          <w:szCs w:val="20"/>
        </w:rPr>
        <w:t xml:space="preserve"> v krajine sídla uchádzača) navýšenú o aktuálne platnú sadzbu DPH v SR (DPH odvádza v prípade úspešnosti jeho ponuky verejný obstarávateľ).</w:t>
      </w:r>
    </w:p>
    <w:p w14:paraId="39997B2B" w14:textId="77777777" w:rsidR="00F66FB8" w:rsidRDefault="00F66FB8" w:rsidP="00146D7F">
      <w:pPr>
        <w:pStyle w:val="Odsekzoznamu"/>
        <w:rPr>
          <w:rFonts w:ascii="Calibri" w:hAnsi="Calibri" w:cs="Calibri"/>
          <w:bCs/>
          <w:sz w:val="20"/>
          <w:szCs w:val="20"/>
        </w:rPr>
      </w:pPr>
    </w:p>
    <w:p w14:paraId="47E152AD" w14:textId="73655955" w:rsidR="00F66FB8" w:rsidRPr="00090665" w:rsidRDefault="00F66FB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t xml:space="preserve">Uchádzačovi nevznikne nárok na úhradu akýchkoľvek dodatočných nákladov, ktoré si nezapočítal do návrhu </w:t>
      </w:r>
      <w:r w:rsidR="003E0E6D">
        <w:rPr>
          <w:rFonts w:ascii="Calibri" w:hAnsi="Calibri" w:cs="Calibri"/>
          <w:sz w:val="20"/>
          <w:szCs w:val="20"/>
        </w:rPr>
        <w:t xml:space="preserve">                 </w:t>
      </w:r>
      <w:r w:rsidRPr="00090665">
        <w:rPr>
          <w:rFonts w:ascii="Calibri" w:hAnsi="Calibri" w:cs="Calibri"/>
          <w:sz w:val="20"/>
          <w:szCs w:val="20"/>
        </w:rPr>
        <w:t>na plnenie kritérií. Všetky ceny, resp. návrhy na plnenie kritérií predložené uchádzačom musia zohľadňovať primerané, preukázateľné náklady a primeraný zisk</w:t>
      </w:r>
      <w:r>
        <w:rPr>
          <w:rFonts w:ascii="Calibri" w:hAnsi="Calibri" w:cs="Calibri"/>
          <w:sz w:val="20"/>
          <w:szCs w:val="20"/>
        </w:rPr>
        <w:t>.</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7A67E800"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 xml:space="preserve">V predloženej ponuke prostredníctvom systému JOSEPHINE musia byť pripojené nasledovné naskenované doklady a dokumenty tvoriace obsah ponuky, ktoré musia byť k termínu predloženia ponuky platné a aktuálne (uvedené platí </w:t>
      </w:r>
      <w:r w:rsidR="001E75F4">
        <w:rPr>
          <w:rFonts w:ascii="Calibri" w:hAnsi="Calibri" w:cs="Times New Roman"/>
          <w:sz w:val="20"/>
          <w:szCs w:val="20"/>
        </w:rPr>
        <w:t xml:space="preserve">   </w:t>
      </w:r>
      <w:r w:rsidR="00D960B8">
        <w:rPr>
          <w:rFonts w:ascii="Calibri" w:hAnsi="Calibri" w:cs="Times New Roman"/>
          <w:sz w:val="20"/>
          <w:szCs w:val="20"/>
        </w:rPr>
        <w:t xml:space="preserve">           </w:t>
      </w:r>
      <w:r w:rsidRPr="00AC476F">
        <w:rPr>
          <w:rFonts w:ascii="Calibri" w:hAnsi="Calibri" w:cs="Times New Roman"/>
          <w:sz w:val="20"/>
          <w:szCs w:val="20"/>
        </w:rPr>
        <w:t>pre každú časť predmetu zákazky)</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4BD28018"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w:t>
      </w:r>
      <w:r w:rsidR="00D960B8">
        <w:rPr>
          <w:rFonts w:ascii="Calibri" w:hAnsi="Calibri" w:cs="Calibri"/>
          <w:sz w:val="20"/>
          <w:szCs w:val="20"/>
        </w:rPr>
        <w:t xml:space="preserve">       </w:t>
      </w:r>
      <w:r w:rsidRPr="00CA574E">
        <w:rPr>
          <w:rFonts w:ascii="Calibri" w:hAnsi="Calibri" w:cs="Calibri"/>
          <w:sz w:val="20"/>
          <w:szCs w:val="20"/>
        </w:rPr>
        <w:t xml:space="preserve">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01B2ABFE"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00D960B8">
        <w:rPr>
          <w:rFonts w:ascii="Calibri" w:hAnsi="Calibri" w:cs="Calibri"/>
          <w:b/>
          <w:sz w:val="20"/>
          <w:szCs w:val="20"/>
        </w:rPr>
        <w:t xml:space="preserve">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2F3B24F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w:t>
      </w:r>
      <w:r w:rsidR="00D960B8" w:rsidRPr="00377ADB">
        <w:rPr>
          <w:rFonts w:ascii="Calibri" w:hAnsi="Calibri" w:cs="Times New Roman"/>
          <w:b/>
          <w:bCs/>
          <w:sz w:val="20"/>
          <w:szCs w:val="20"/>
        </w:rPr>
        <w:t>dodávateľov</w:t>
      </w:r>
      <w:r w:rsidR="00D960B8">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w:t>
      </w:r>
      <w:r w:rsidR="00EE2098">
        <w:rPr>
          <w:rFonts w:ascii="Calibri" w:hAnsi="Calibri" w:cs="Times New Roman"/>
          <w:b/>
          <w:bCs/>
          <w:sz w:val="20"/>
          <w:szCs w:val="20"/>
        </w:rPr>
        <w:t>o</w:t>
      </w:r>
      <w:r w:rsidR="00756D0C">
        <w:rPr>
          <w:rFonts w:ascii="Calibri" w:hAnsi="Calibri" w:cs="Times New Roman"/>
          <w:b/>
          <w:bCs/>
          <w:sz w:val="20"/>
          <w:szCs w:val="20"/>
        </w:rPr>
        <w:t>v</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15D21C5C"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w:t>
      </w:r>
      <w:r w:rsidR="00F66FB8" w:rsidRPr="007A2269">
        <w:rPr>
          <w:rFonts w:asciiTheme="minorHAnsi" w:hAnsiTheme="minorHAnsi" w:cstheme="minorHAnsi"/>
          <w:sz w:val="20"/>
          <w:szCs w:val="20"/>
        </w:rPr>
        <w:t>(príloha časti G. týchto SP)</w:t>
      </w:r>
      <w:r w:rsidR="00F66FB8">
        <w:rPr>
          <w:rFonts w:asciiTheme="minorHAnsi" w:hAnsiTheme="minorHAnsi" w:cstheme="minorHAnsi"/>
          <w:sz w:val="20"/>
          <w:szCs w:val="20"/>
        </w:rPr>
        <w:t xml:space="preserve"> </w:t>
      </w:r>
      <w:r w:rsidRPr="001A639A">
        <w:rPr>
          <w:rFonts w:asciiTheme="minorHAnsi" w:hAnsiTheme="minorHAnsi" w:cstheme="minorHAnsi"/>
          <w:sz w:val="20"/>
          <w:szCs w:val="20"/>
        </w:rPr>
        <w:t xml:space="preserve">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w:t>
      </w:r>
      <w:r w:rsidR="00060B98">
        <w:rPr>
          <w:rFonts w:asciiTheme="minorHAnsi" w:hAnsiTheme="minorHAnsi" w:cstheme="minorHAnsi"/>
          <w:sz w:val="20"/>
          <w:szCs w:val="20"/>
        </w:rPr>
        <w:t xml:space="preserve">    </w:t>
      </w:r>
      <w:r w:rsidRPr="001A639A">
        <w:rPr>
          <w:rFonts w:asciiTheme="minorHAnsi" w:hAnsiTheme="minorHAnsi" w:cstheme="minorHAnsi"/>
          <w:sz w:val="20"/>
          <w:szCs w:val="20"/>
        </w:rPr>
        <w:t>za uchádzača</w:t>
      </w:r>
      <w:r w:rsidR="00033F5E">
        <w:rPr>
          <w:rFonts w:asciiTheme="minorHAnsi" w:hAnsiTheme="minorHAnsi" w:cstheme="minorHAnsi"/>
          <w:sz w:val="20"/>
          <w:szCs w:val="20"/>
        </w:rPr>
        <w:t xml:space="preserve"> (</w:t>
      </w:r>
      <w:r w:rsidR="00033F5E" w:rsidRPr="00D1340E">
        <w:rPr>
          <w:rFonts w:ascii="Calibri" w:hAnsi="Calibri" w:cs="Times New Roman"/>
          <w:b/>
          <w:bCs/>
          <w:sz w:val="20"/>
          <w:szCs w:val="20"/>
        </w:rPr>
        <w:t>v závislosti</w:t>
      </w:r>
      <w:r w:rsidR="00D960B8">
        <w:rPr>
          <w:rFonts w:ascii="Calibri" w:hAnsi="Calibri" w:cs="Times New Roman"/>
          <w:b/>
          <w:bCs/>
          <w:sz w:val="20"/>
          <w:szCs w:val="20"/>
        </w:rPr>
        <w:t xml:space="preserve"> </w:t>
      </w:r>
      <w:r w:rsidR="00033F5E" w:rsidRPr="00D1340E">
        <w:rPr>
          <w:rFonts w:ascii="Calibri" w:hAnsi="Calibri" w:cs="Times New Roman"/>
          <w:b/>
          <w:bCs/>
          <w:sz w:val="20"/>
          <w:szCs w:val="20"/>
        </w:rPr>
        <w:t>od časti predmetu zákazky, na ktorú uchádzač predkladá ponuku</w:t>
      </w:r>
      <w:r w:rsidR="00033F5E" w:rsidRPr="00161B22">
        <w:rPr>
          <w:rFonts w:ascii="Calibri" w:hAnsi="Calibri" w:cs="Times New Roman"/>
          <w:sz w:val="20"/>
          <w:szCs w:val="20"/>
        </w:rPr>
        <w:t>)</w:t>
      </w:r>
      <w:r w:rsidRPr="001A639A">
        <w:rPr>
          <w:rFonts w:asciiTheme="minorHAnsi" w:hAnsiTheme="minorHAnsi" w:cstheme="minorHAnsi"/>
          <w:sz w:val="20"/>
          <w:szCs w:val="20"/>
        </w:rPr>
        <w:t xml:space="preserve">. V prípade skupiny </w:t>
      </w:r>
      <w:r w:rsidRPr="001A639A">
        <w:rPr>
          <w:rFonts w:asciiTheme="minorHAnsi" w:hAnsiTheme="minorHAnsi" w:cstheme="minorHAnsi"/>
          <w:sz w:val="20"/>
          <w:szCs w:val="20"/>
        </w:rPr>
        <w:lastRenderedPageBreak/>
        <w:t xml:space="preserve">dodávateľov musí byť podpísaný každým členom skupiny alebo osobou/osobami oprávnenými konať v danej veci </w:t>
      </w:r>
      <w:r w:rsidR="00060B98">
        <w:rPr>
          <w:rFonts w:asciiTheme="minorHAnsi" w:hAnsiTheme="minorHAnsi" w:cstheme="minorHAnsi"/>
          <w:sz w:val="20"/>
          <w:szCs w:val="20"/>
        </w:rPr>
        <w:t xml:space="preserve">         </w:t>
      </w:r>
      <w:r w:rsidRPr="001A639A">
        <w:rPr>
          <w:rFonts w:asciiTheme="minorHAnsi" w:hAnsiTheme="minorHAnsi" w:cstheme="minorHAnsi"/>
          <w:sz w:val="20"/>
          <w:szCs w:val="20"/>
        </w:rPr>
        <w:t>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715C20A3"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E719A4" w:rsidRPr="00AC601B">
        <w:rPr>
          <w:rFonts w:ascii="Calibri" w:hAnsi="Calibri" w:cs="Times New Roman"/>
          <w:sz w:val="20"/>
          <w:szCs w:val="20"/>
        </w:rPr>
        <w:t xml:space="preserve"> </w:t>
      </w:r>
      <w:r>
        <w:rPr>
          <w:rFonts w:ascii="Calibri" w:hAnsi="Calibri" w:cs="Times New Roman"/>
          <w:sz w:val="20"/>
          <w:szCs w:val="20"/>
        </w:rPr>
        <w:t>(</w:t>
      </w:r>
      <w:r w:rsidR="00E719A4" w:rsidRPr="00D1340E">
        <w:rPr>
          <w:rFonts w:ascii="Calibri" w:hAnsi="Calibri" w:cs="Times New Roman"/>
          <w:b/>
          <w:bCs/>
          <w:sz w:val="20"/>
          <w:szCs w:val="20"/>
        </w:rPr>
        <w:t>v závislosti od časti predmetu zákazky, na ktorú uchádzač predkladá ponuku</w:t>
      </w:r>
      <w:r w:rsidR="000A2438" w:rsidRPr="00BC0A0A">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53F5ED2D"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000613DA">
        <w:rPr>
          <w:rFonts w:ascii="Calibri" w:hAnsi="Calibri" w:cs="Calibri"/>
          <w:b/>
          <w:sz w:val="20"/>
          <w:szCs w:val="20"/>
        </w:rPr>
        <w:t xml:space="preserve">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873E3F0" w14:textId="08EF5A65" w:rsidR="00353D32" w:rsidRPr="00D032D5" w:rsidRDefault="002A4562" w:rsidP="00D032D5">
      <w:pPr>
        <w:pStyle w:val="tl1"/>
        <w:numPr>
          <w:ilvl w:val="1"/>
          <w:numId w:val="9"/>
        </w:numPr>
        <w:tabs>
          <w:tab w:val="left" w:pos="426"/>
        </w:tabs>
        <w:ind w:left="0" w:firstLine="0"/>
        <w:rPr>
          <w:rFonts w:ascii="Calibri" w:hAnsi="Calibri" w:cs="Calibri"/>
          <w:b/>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38CD6131" w14:textId="058C3DE6"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Elektronická ponuka sa vloží vyplnením ponukového formulára a vložením požadovaných dokladov a dokumentov </w:t>
      </w:r>
      <w:r w:rsidR="007402D1">
        <w:rPr>
          <w:rFonts w:ascii="Calibri" w:hAnsi="Calibri" w:cs="Arial"/>
          <w:sz w:val="20"/>
          <w:szCs w:val="20"/>
        </w:rPr>
        <w:t xml:space="preserve"> </w:t>
      </w:r>
      <w:r w:rsidR="000613DA">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C46CFF">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503E61E6"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433625">
        <w:rPr>
          <w:rFonts w:asciiTheme="minorHAnsi" w:hAnsiTheme="minorHAnsi" w:cstheme="minorHAnsi"/>
          <w:sz w:val="20"/>
          <w:szCs w:val="20"/>
        </w:rPr>
        <w:t xml:space="preserve">Otváranie ponúk sa </w:t>
      </w:r>
      <w:r w:rsidR="002A170D" w:rsidRPr="00433625">
        <w:rPr>
          <w:rFonts w:ascii="Calibri" w:hAnsi="Calibri" w:cs="Calibri"/>
          <w:sz w:val="20"/>
          <w:szCs w:val="20"/>
        </w:rPr>
        <w:t>uskutoční elektronicky</w:t>
      </w:r>
      <w:r w:rsidR="002A170D" w:rsidRPr="00433625">
        <w:rPr>
          <w:rFonts w:asciiTheme="minorHAnsi" w:hAnsiTheme="minorHAnsi" w:cstheme="minorHAnsi"/>
          <w:sz w:val="20"/>
          <w:szCs w:val="20"/>
        </w:rPr>
        <w:t xml:space="preserve"> (on-line). Pri otváraní ponúk bude použitý postup </w:t>
      </w:r>
      <w:r w:rsidR="00954980" w:rsidRPr="00433625">
        <w:rPr>
          <w:rFonts w:asciiTheme="minorHAnsi" w:hAnsiTheme="minorHAnsi" w:cstheme="minorHAnsi"/>
          <w:sz w:val="20"/>
          <w:szCs w:val="20"/>
        </w:rPr>
        <w:t xml:space="preserve">podľa </w:t>
      </w:r>
      <w:r w:rsidR="002A170D" w:rsidRPr="00433625">
        <w:rPr>
          <w:rFonts w:asciiTheme="minorHAnsi" w:hAnsiTheme="minorHAnsi" w:cstheme="minorHAnsi"/>
          <w:sz w:val="20"/>
          <w:szCs w:val="20"/>
        </w:rPr>
        <w:t>§</w:t>
      </w:r>
      <w:r w:rsidR="00954980" w:rsidRPr="00433625">
        <w:rPr>
          <w:rFonts w:asciiTheme="minorHAnsi" w:hAnsiTheme="minorHAnsi" w:cstheme="minorHAnsi"/>
          <w:sz w:val="20"/>
          <w:szCs w:val="20"/>
        </w:rPr>
        <w:t xml:space="preserve"> 114 ods. 4 ZVO</w:t>
      </w:r>
      <w:r w:rsidR="00433625" w:rsidRPr="00433625">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2A5F5088"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000613DA">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46CC908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0613DA">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FF526B6"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w:t>
      </w:r>
      <w:r w:rsidR="000613DA" w:rsidRPr="00817245">
        <w:rPr>
          <w:rFonts w:ascii="Calibri" w:hAnsi="Calibri" w:cs="Cambria"/>
          <w:sz w:val="20"/>
          <w:szCs w:val="20"/>
        </w:rPr>
        <w:t xml:space="preserve">zverejnené </w:t>
      </w:r>
      <w:r w:rsidR="000613DA">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1ACA1261"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xml:space="preserve">§ 40 ZVO a </w:t>
      </w:r>
      <w:r w:rsidR="000613DA">
        <w:rPr>
          <w:rFonts w:ascii="Calibri" w:hAnsi="Calibri" w:cs="Calibri"/>
          <w:b w:val="0"/>
          <w:sz w:val="20"/>
          <w:szCs w:val="20"/>
          <w:lang w:val="sk-SK"/>
        </w:rPr>
        <w:t xml:space="preserve">    </w:t>
      </w:r>
      <w:r w:rsidR="009870C9" w:rsidRPr="009870C9">
        <w:rPr>
          <w:rFonts w:ascii="Calibri" w:hAnsi="Calibri" w:cs="Calibri"/>
          <w:b w:val="0"/>
          <w:sz w:val="20"/>
          <w:szCs w:val="20"/>
          <w:lang w:val="sk-SK"/>
        </w:rPr>
        <w:t>§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75BD9662"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w:t>
      </w:r>
      <w:r w:rsidR="000613DA">
        <w:rPr>
          <w:rFonts w:ascii="Calibri" w:hAnsi="Calibri"/>
          <w:sz w:val="20"/>
          <w:szCs w:val="20"/>
        </w:rPr>
        <w:t xml:space="preserve">               </w:t>
      </w:r>
      <w:r w:rsidRPr="007276B4">
        <w:rPr>
          <w:rFonts w:ascii="Calibri" w:hAnsi="Calibri"/>
          <w:sz w:val="20"/>
          <w:szCs w:val="20"/>
        </w:rPr>
        <w:t xml:space="preserve">s § 112 ods. </w:t>
      </w:r>
      <w:r w:rsidR="005714F4">
        <w:rPr>
          <w:rFonts w:ascii="Calibri" w:hAnsi="Calibri"/>
          <w:sz w:val="20"/>
          <w:szCs w:val="20"/>
        </w:rPr>
        <w:t xml:space="preserve">7 písm. b) </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DCF2480" w14:textId="067C7E94" w:rsidR="00E5007A" w:rsidRDefault="003703F6" w:rsidP="005714F4">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110B746" w14:textId="77777777" w:rsidR="00D443B7" w:rsidRPr="00377ADB" w:rsidRDefault="00D443B7" w:rsidP="005714F4">
      <w:pPr>
        <w:jc w:val="both"/>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2D60C694" w:rsidR="007276B4"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w:t>
      </w:r>
      <w:r w:rsidR="00304CD7">
        <w:rPr>
          <w:rFonts w:ascii="Calibri" w:hAnsi="Calibri" w:cs="Calibri"/>
          <w:sz w:val="20"/>
          <w:szCs w:val="20"/>
        </w:rPr>
        <w:t xml:space="preserve"> </w:t>
      </w:r>
      <w:r w:rsidR="00A314F2">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vyhodnotenie ponúk z hľadiska splnenia požiadaviek na predmet zákazky sa uskutoční po vyhodnotení ponúk na základe </w:t>
      </w:r>
      <w:r w:rsidR="00A314F2" w:rsidRPr="007276B4">
        <w:rPr>
          <w:rFonts w:ascii="Calibri" w:hAnsi="Calibri" w:cs="Calibri"/>
          <w:sz w:val="20"/>
          <w:szCs w:val="20"/>
        </w:rPr>
        <w:t>kritérií</w:t>
      </w:r>
      <w:r w:rsidR="00A314F2">
        <w:rPr>
          <w:rFonts w:ascii="Calibri" w:hAnsi="Calibri" w:cs="Calibri"/>
          <w:sz w:val="20"/>
          <w:szCs w:val="20"/>
        </w:rPr>
        <w:t xml:space="preserve"> </w:t>
      </w:r>
      <w:r w:rsidRPr="007276B4">
        <w:rPr>
          <w:rFonts w:ascii="Calibri" w:hAnsi="Calibri" w:cs="Calibri"/>
          <w:sz w:val="20"/>
          <w:szCs w:val="20"/>
        </w:rPr>
        <w:t>na vyhodnotenie ponúk</w:t>
      </w:r>
      <w:r w:rsidR="00CD69AB" w:rsidRPr="007276B4">
        <w:rPr>
          <w:rFonts w:ascii="Calibri" w:hAnsi="Calibri" w:cs="Calibri"/>
          <w:sz w:val="20"/>
          <w:szCs w:val="20"/>
        </w:rPr>
        <w:t xml:space="preserve"> a následne bude postupovať v súlade s bodom 18.4 týchto SP.</w:t>
      </w:r>
    </w:p>
    <w:p w14:paraId="270BD98C" w14:textId="77777777" w:rsidR="00A314F2" w:rsidRPr="00C47007" w:rsidRDefault="00A314F2" w:rsidP="00A314F2">
      <w:pPr>
        <w:pStyle w:val="tl1"/>
        <w:tabs>
          <w:tab w:val="left" w:pos="426"/>
        </w:tabs>
        <w:rPr>
          <w:rFonts w:ascii="Calibri" w:hAnsi="Calibri" w:cs="Calibri"/>
          <w:sz w:val="20"/>
          <w:szCs w:val="20"/>
        </w:rPr>
      </w:pP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lastRenderedPageBreak/>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1C65D4C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sidR="000613DA">
        <w:rPr>
          <w:rFonts w:ascii="Calibri" w:hAnsi="Calibri" w:cs="Calibri"/>
          <w:sz w:val="20"/>
          <w:szCs w:val="20"/>
        </w:rPr>
        <w:t xml:space="preserve">     </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1BC01C2E" w:rsidR="00CD69AB" w:rsidRDefault="00985C89" w:rsidP="007619FB">
      <w:pPr>
        <w:pStyle w:val="tl1"/>
        <w:numPr>
          <w:ilvl w:val="1"/>
          <w:numId w:val="9"/>
        </w:numPr>
        <w:tabs>
          <w:tab w:val="left" w:pos="426"/>
        </w:tabs>
        <w:ind w:left="0" w:firstLine="0"/>
        <w:rPr>
          <w:rFonts w:ascii="Calibri" w:hAnsi="Calibri" w:cs="Calibri"/>
          <w:sz w:val="20"/>
          <w:szCs w:val="20"/>
        </w:rPr>
      </w:pPr>
      <w:r>
        <w:rPr>
          <w:rFonts w:ascii="Calibri" w:hAnsi="Calibri" w:cs="Calibri"/>
          <w:sz w:val="20"/>
          <w:szCs w:val="20"/>
        </w:rPr>
        <w:t>Verejný o</w:t>
      </w:r>
      <w:r w:rsidRPr="00060EF9">
        <w:rPr>
          <w:rFonts w:ascii="Calibri" w:hAnsi="Calibri" w:cs="Calibri"/>
          <w:sz w:val="20"/>
          <w:szCs w:val="20"/>
        </w:rPr>
        <w:t xml:space="preserve">bstarávateľ </w:t>
      </w:r>
      <w:r w:rsidR="00CD69AB" w:rsidRPr="00060EF9">
        <w:rPr>
          <w:rFonts w:ascii="Calibri" w:hAnsi="Calibri" w:cs="Calibri"/>
          <w:sz w:val="20"/>
          <w:szCs w:val="20"/>
        </w:rPr>
        <w:t>bezodkladne prostredníctvom komunikačného rozhrania systému JOSEPHINE upovedomí uchádzača, že bol vylúčený alebo, že jeho ponuka bola vylúčená s uvedením dôvodu a</w:t>
      </w:r>
      <w:r w:rsidR="00CD69AB">
        <w:rPr>
          <w:rFonts w:ascii="Calibri" w:hAnsi="Calibri" w:cs="Calibri"/>
          <w:sz w:val="20"/>
          <w:szCs w:val="20"/>
        </w:rPr>
        <w:t xml:space="preserve"> </w:t>
      </w:r>
      <w:r w:rsidR="00CD69AB" w:rsidRPr="00060EF9">
        <w:rPr>
          <w:rFonts w:ascii="Calibri" w:hAnsi="Calibri" w:cs="Calibri"/>
          <w:sz w:val="20"/>
          <w:szCs w:val="20"/>
        </w:rPr>
        <w:t>lehoty, v ktorej môže byť</w:t>
      </w:r>
      <w:r w:rsidR="00CD69AB">
        <w:rPr>
          <w:rFonts w:ascii="Calibri" w:hAnsi="Calibri" w:cs="Calibri"/>
          <w:sz w:val="20"/>
          <w:szCs w:val="20"/>
        </w:rPr>
        <w:t xml:space="preserve"> </w:t>
      </w:r>
      <w:r w:rsidR="00CD69AB"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050331A3" w14:textId="0104A47F" w:rsidR="005714F4" w:rsidRPr="00133C95" w:rsidRDefault="00D443B7" w:rsidP="00133C95">
      <w:pPr>
        <w:pStyle w:val="tl1"/>
        <w:numPr>
          <w:ilvl w:val="1"/>
          <w:numId w:val="9"/>
        </w:numPr>
        <w:tabs>
          <w:tab w:val="left" w:pos="426"/>
        </w:tabs>
        <w:ind w:left="0" w:firstLine="0"/>
        <w:rPr>
          <w:rFonts w:asciiTheme="minorHAnsi" w:hAnsiTheme="minorHAnsi" w:cstheme="minorHAnsi"/>
          <w:sz w:val="20"/>
          <w:szCs w:val="20"/>
        </w:rPr>
      </w:pPr>
      <w:r w:rsidRPr="0059436D">
        <w:rPr>
          <w:rFonts w:ascii="Calibri" w:hAnsi="Calibri" w:cs="Calibri"/>
          <w:sz w:val="20"/>
          <w:szCs w:val="20"/>
        </w:rPr>
        <w:t xml:space="preserve">Verejný obstarávateľ je povinný po vyhodnotení ponúk, po ukončení postupu podľa § 55 ods. 1 ZVO </w:t>
      </w:r>
      <w:r w:rsidR="005714F4" w:rsidRPr="00133C95">
        <w:rPr>
          <w:rStyle w:val="apple-style-span"/>
          <w:rFonts w:asciiTheme="minorHAnsi" w:hAnsiTheme="minorHAnsi" w:cstheme="minorHAnsi"/>
          <w:color w:val="000000"/>
          <w:sz w:val="20"/>
          <w:szCs w:val="20"/>
        </w:rPr>
        <w:t>(ak sa bude uplatňovať) a po odoslaní všetkých oznámení o vylúčení uchádzača, záujemcu alebo účastníka bezodkladne písomne oznámi</w:t>
      </w:r>
      <w:r>
        <w:rPr>
          <w:rStyle w:val="apple-style-span"/>
          <w:rFonts w:asciiTheme="minorHAnsi" w:hAnsiTheme="minorHAnsi" w:cstheme="minorHAnsi"/>
          <w:color w:val="000000"/>
          <w:sz w:val="20"/>
          <w:szCs w:val="20"/>
        </w:rPr>
        <w:t>ť</w:t>
      </w:r>
      <w:r w:rsidR="005714F4" w:rsidRPr="00133C95">
        <w:rPr>
          <w:rStyle w:val="apple-style-span"/>
          <w:rFonts w:asciiTheme="minorHAnsi" w:hAnsiTheme="minorHAnsi" w:cstheme="minorHAnsi"/>
          <w:color w:val="000000"/>
          <w:sz w:val="20"/>
          <w:szCs w:val="20"/>
        </w:rPr>
        <w:t xml:space="preserve"> všetkým uchádzačom, ktorých ponuky sa vyhodnocovali, výsledok vyhodnotenia ponúk, vrátane poradia uchádzačov a súčasne uverejn</w:t>
      </w:r>
      <w:r>
        <w:rPr>
          <w:rStyle w:val="apple-style-span"/>
          <w:rFonts w:asciiTheme="minorHAnsi" w:hAnsiTheme="minorHAnsi" w:cstheme="minorHAnsi"/>
          <w:color w:val="000000"/>
          <w:sz w:val="20"/>
          <w:szCs w:val="20"/>
        </w:rPr>
        <w:t>iť</w:t>
      </w:r>
      <w:r w:rsidR="005714F4" w:rsidRPr="00133C95">
        <w:rPr>
          <w:rStyle w:val="apple-style-span"/>
          <w:rFonts w:asciiTheme="minorHAnsi" w:hAnsiTheme="minorHAnsi" w:cstheme="minorHAnsi"/>
          <w:color w:val="000000"/>
          <w:sz w:val="20"/>
          <w:szCs w:val="20"/>
        </w:rPr>
        <w:t xml:space="preserve"> informáciu o výsledku vyhodnotenia ponúk a poradie uchádzačov v profile. </w:t>
      </w:r>
      <w:r w:rsidR="005714F4" w:rsidRPr="00133C95">
        <w:rPr>
          <w:rFonts w:asciiTheme="minorHAnsi" w:hAnsiTheme="minorHAnsi" w:cstheme="minorHAns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693EA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identifikáciu úspešného uchádzača alebo uchádzačov, </w:t>
      </w:r>
    </w:p>
    <w:p w14:paraId="5388772E"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informáciu o charakteristikách a výhodách prijatej ponuky alebo ponúk, </w:t>
      </w:r>
    </w:p>
    <w:p w14:paraId="3550FF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F571E52"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lehotu, v ktorej môže byť doručená námietka.</w:t>
      </w:r>
    </w:p>
    <w:p w14:paraId="1A8BD2CE" w14:textId="77777777" w:rsidR="00287732" w:rsidRPr="00133C95" w:rsidRDefault="00287732" w:rsidP="00D443B7">
      <w:pPr>
        <w:pStyle w:val="tl1"/>
        <w:tabs>
          <w:tab w:val="left" w:pos="426"/>
        </w:tabs>
        <w:rPr>
          <w:rFonts w:asciiTheme="minorHAnsi" w:hAnsiTheme="minorHAnsi" w:cstheme="minorHAnsi"/>
          <w:b/>
          <w:bCs/>
          <w:sz w:val="20"/>
          <w:szCs w:val="20"/>
        </w:rPr>
      </w:pPr>
    </w:p>
    <w:p w14:paraId="6A750C34" w14:textId="296350D2" w:rsidR="00E5007A" w:rsidRPr="00133C95" w:rsidRDefault="00E5007A" w:rsidP="007619FB">
      <w:pPr>
        <w:pStyle w:val="tl1"/>
        <w:numPr>
          <w:ilvl w:val="0"/>
          <w:numId w:val="9"/>
        </w:numPr>
        <w:ind w:left="426" w:hanging="426"/>
        <w:rPr>
          <w:rFonts w:asciiTheme="minorHAnsi" w:hAnsiTheme="minorHAnsi" w:cstheme="minorHAnsi"/>
          <w:b/>
          <w:bCs/>
          <w:sz w:val="20"/>
          <w:szCs w:val="20"/>
        </w:rPr>
      </w:pPr>
      <w:r w:rsidRPr="00133C95">
        <w:rPr>
          <w:rFonts w:asciiTheme="minorHAnsi" w:hAnsiTheme="minorHAnsi" w:cstheme="minorHAnsi"/>
          <w:b/>
          <w:bCs/>
          <w:sz w:val="20"/>
          <w:szCs w:val="20"/>
        </w:rPr>
        <w:t>UZAVRETIE ZMLUVY</w:t>
      </w:r>
      <w:r w:rsidR="00F468A7" w:rsidRPr="00133C95">
        <w:rPr>
          <w:rFonts w:asciiTheme="minorHAnsi" w:hAnsiTheme="minorHAnsi" w:cstheme="minorHAnsi"/>
          <w:b/>
          <w:bCs/>
          <w:sz w:val="20"/>
          <w:szCs w:val="20"/>
        </w:rPr>
        <w:t xml:space="preserve"> A</w:t>
      </w:r>
      <w:r w:rsidR="00837D02" w:rsidRPr="00133C95">
        <w:rPr>
          <w:rFonts w:asciiTheme="minorHAnsi" w:hAnsiTheme="minorHAnsi" w:cstheme="minorHAnsi"/>
          <w:b/>
          <w:bCs/>
          <w:sz w:val="20"/>
          <w:szCs w:val="20"/>
        </w:rPr>
        <w:t xml:space="preserve">  </w:t>
      </w:r>
      <w:r w:rsidR="00ED4DB1" w:rsidRPr="00133C95">
        <w:rPr>
          <w:rFonts w:asciiTheme="minorHAnsi" w:hAnsiTheme="minorHAnsi" w:cstheme="minorHAnsi"/>
          <w:b/>
          <w:bCs/>
          <w:sz w:val="20"/>
          <w:szCs w:val="20"/>
        </w:rPr>
        <w:t>SÚČINNOSŤ</w:t>
      </w:r>
      <w:r w:rsidR="00ED4DB1" w:rsidRPr="00133C95">
        <w:rPr>
          <w:rFonts w:asciiTheme="minorHAnsi" w:hAnsiTheme="minorHAnsi" w:cstheme="minorHAnsi"/>
          <w:sz w:val="20"/>
          <w:szCs w:val="20"/>
        </w:rPr>
        <w:t xml:space="preserve"> </w:t>
      </w:r>
    </w:p>
    <w:p w14:paraId="27621AA8" w14:textId="1FA39869" w:rsidR="00E5007A" w:rsidRPr="001C348C" w:rsidRDefault="00E5007A" w:rsidP="001C348C">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6" w:name="_Hlk89336226"/>
      <w:r w:rsidRPr="001C348C">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0712541E"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lastRenderedPageBreak/>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w:t>
      </w:r>
      <w:r w:rsidR="00E02E5F" w:rsidRPr="001C348C">
        <w:rPr>
          <w:rFonts w:asciiTheme="minorHAnsi" w:hAnsiTheme="minorHAnsi" w:cstheme="minorHAnsi"/>
          <w:b/>
          <w:bCs/>
          <w:sz w:val="20"/>
          <w:szCs w:val="20"/>
        </w:rPr>
        <w:t>aby predložil</w:t>
      </w:r>
      <w:r w:rsidR="00E02E5F" w:rsidRPr="00E02E5F">
        <w:rPr>
          <w:rFonts w:asciiTheme="minorHAnsi" w:hAnsiTheme="minorHAnsi" w:cstheme="minorHAnsi"/>
          <w:sz w:val="20"/>
          <w:szCs w:val="20"/>
        </w:rPr>
        <w:t xml:space="preserve"> </w:t>
      </w:r>
      <w:r w:rsidR="001C348C">
        <w:rPr>
          <w:rFonts w:asciiTheme="minorHAnsi" w:hAnsiTheme="minorHAnsi" w:cstheme="minorHAnsi"/>
          <w:sz w:val="20"/>
          <w:szCs w:val="20"/>
        </w:rPr>
        <w:t xml:space="preserve">verejnému obstarávateľovi </w:t>
      </w:r>
      <w:r w:rsidR="00E02E5F" w:rsidRPr="00E02E5F">
        <w:rPr>
          <w:rFonts w:asciiTheme="minorHAnsi" w:hAnsiTheme="minorHAnsi" w:cstheme="minorHAnsi"/>
          <w:sz w:val="20"/>
          <w:szCs w:val="20"/>
        </w:rPr>
        <w:t xml:space="preserve">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556FD0FE"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w:t>
      </w:r>
      <w:r w:rsidR="000613DA" w:rsidRPr="00AA58CC">
        <w:rPr>
          <w:rFonts w:asciiTheme="minorHAnsi" w:hAnsiTheme="minorHAnsi" w:cstheme="minorHAnsi"/>
          <w:sz w:val="20"/>
          <w:szCs w:val="20"/>
        </w:rPr>
        <w:t>výluky</w:t>
      </w:r>
      <w:r w:rsidR="000613DA">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45302A83" w:rsidR="001D079B" w:rsidRPr="00472FD3" w:rsidRDefault="00620699" w:rsidP="00472FD3">
      <w:pPr>
        <w:pStyle w:val="Odsekzoznamu"/>
        <w:numPr>
          <w:ilvl w:val="0"/>
          <w:numId w:val="27"/>
        </w:numPr>
        <w:ind w:hanging="294"/>
        <w:jc w:val="both"/>
        <w:rPr>
          <w:rFonts w:asciiTheme="minorHAnsi" w:hAnsiTheme="minorHAnsi" w:cstheme="minorHAnsi"/>
          <w:sz w:val="10"/>
          <w:szCs w:val="10"/>
        </w:rPr>
      </w:pPr>
      <w:r w:rsidRPr="00472FD3">
        <w:rPr>
          <w:rFonts w:asciiTheme="minorHAnsi" w:hAnsiTheme="minorHAnsi" w:cstheme="minorHAnsi"/>
          <w:b/>
          <w:sz w:val="20"/>
          <w:szCs w:val="20"/>
        </w:rPr>
        <w:t>B</w:t>
      </w:r>
      <w:r w:rsidR="007F27CA" w:rsidRPr="00472FD3">
        <w:rPr>
          <w:rFonts w:asciiTheme="minorHAnsi" w:hAnsiTheme="minorHAnsi" w:cstheme="minorHAnsi"/>
          <w:b/>
          <w:sz w:val="20"/>
          <w:szCs w:val="20"/>
        </w:rPr>
        <w:t>ankovú záruku</w:t>
      </w:r>
      <w:r w:rsidR="00A75639" w:rsidRPr="00472FD3">
        <w:rPr>
          <w:rFonts w:asciiTheme="minorHAnsi" w:hAnsiTheme="minorHAnsi" w:cstheme="minorHAnsi"/>
          <w:b/>
          <w:sz w:val="20"/>
          <w:szCs w:val="20"/>
        </w:rPr>
        <w:t>/Poistenie záruky</w:t>
      </w:r>
      <w:r w:rsidR="007F27CA" w:rsidRPr="00472FD3">
        <w:rPr>
          <w:rFonts w:asciiTheme="minorHAnsi" w:hAnsiTheme="minorHAnsi" w:cstheme="minorHAnsi"/>
          <w:b/>
          <w:sz w:val="20"/>
          <w:szCs w:val="20"/>
        </w:rPr>
        <w:t xml:space="preserve"> za riadne vykonanie diela</w:t>
      </w:r>
      <w:r w:rsidR="007F27CA" w:rsidRPr="00472FD3">
        <w:rPr>
          <w:rFonts w:asciiTheme="minorHAnsi" w:hAnsiTheme="minorHAnsi" w:cstheme="minorHAnsi"/>
          <w:bCs/>
          <w:sz w:val="20"/>
          <w:szCs w:val="20"/>
        </w:rPr>
        <w:t xml:space="preserve"> -</w:t>
      </w:r>
      <w:r w:rsidR="00E5007A" w:rsidRPr="00472FD3">
        <w:rPr>
          <w:rFonts w:asciiTheme="minorHAnsi" w:hAnsiTheme="minorHAnsi" w:cstheme="minorHAnsi"/>
          <w:b/>
          <w:sz w:val="20"/>
          <w:szCs w:val="20"/>
        </w:rPr>
        <w:t xml:space="preserve"> </w:t>
      </w:r>
      <w:r w:rsidR="00A37AC2" w:rsidRPr="00472FD3">
        <w:rPr>
          <w:rFonts w:asciiTheme="minorHAnsi" w:hAnsiTheme="minorHAnsi" w:cstheme="minorHAnsi"/>
          <w:sz w:val="20"/>
          <w:szCs w:val="20"/>
        </w:rPr>
        <w:t>doklad preukazujúci poskytnutie bankovej záruky</w:t>
      </w:r>
      <w:r w:rsidR="00062642" w:rsidRPr="00472FD3">
        <w:rPr>
          <w:rFonts w:asciiTheme="minorHAnsi" w:hAnsiTheme="minorHAnsi" w:cstheme="minorHAnsi"/>
          <w:sz w:val="20"/>
          <w:szCs w:val="20"/>
        </w:rPr>
        <w:t>/poistenie záruky</w:t>
      </w:r>
      <w:r w:rsidR="00A37AC2" w:rsidRPr="00472FD3">
        <w:rPr>
          <w:rFonts w:asciiTheme="minorHAnsi" w:hAnsiTheme="minorHAnsi" w:cstheme="minorHAnsi"/>
          <w:sz w:val="20"/>
          <w:szCs w:val="20"/>
        </w:rPr>
        <w:t xml:space="preserve"> za riadne vykonanie diela</w:t>
      </w:r>
      <w:r w:rsidR="00062642" w:rsidRPr="00472FD3">
        <w:rPr>
          <w:rFonts w:asciiTheme="minorHAnsi" w:hAnsiTheme="minorHAnsi" w:cstheme="minorHAnsi"/>
          <w:sz w:val="20"/>
          <w:szCs w:val="20"/>
        </w:rPr>
        <w:t xml:space="preserve"> podľa podmienok zmluvy</w:t>
      </w:r>
      <w:r w:rsidR="00A37AC2" w:rsidRPr="00472FD3">
        <w:rPr>
          <w:rFonts w:asciiTheme="minorHAnsi" w:hAnsiTheme="minorHAnsi" w:cstheme="minorHAnsi"/>
          <w:sz w:val="20"/>
          <w:szCs w:val="20"/>
        </w:rPr>
        <w:t xml:space="preserve"> na zabezpečenie riadneho plnenia/splnenia </w:t>
      </w:r>
      <w:r w:rsidR="003A2466" w:rsidRPr="00472FD3">
        <w:rPr>
          <w:rFonts w:asciiTheme="minorHAnsi" w:hAnsiTheme="minorHAnsi" w:cstheme="minorHAnsi"/>
          <w:sz w:val="20"/>
          <w:szCs w:val="20"/>
        </w:rPr>
        <w:t>diela</w:t>
      </w:r>
      <w:r w:rsidR="00D2509D">
        <w:rPr>
          <w:rFonts w:asciiTheme="minorHAnsi" w:hAnsiTheme="minorHAnsi" w:cstheme="minorHAnsi"/>
          <w:sz w:val="20"/>
          <w:szCs w:val="20"/>
        </w:rPr>
        <w:t xml:space="preserve"> </w:t>
      </w:r>
      <w:r w:rsidR="00D2509D" w:rsidRPr="00472FD3">
        <w:rPr>
          <w:rFonts w:asciiTheme="minorHAnsi" w:hAnsiTheme="minorHAnsi" w:cstheme="minorHAnsi"/>
          <w:sz w:val="20"/>
          <w:szCs w:val="20"/>
        </w:rPr>
        <w:t>(výkonová banková záruka</w:t>
      </w:r>
      <w:r w:rsidR="00D2509D">
        <w:rPr>
          <w:rFonts w:asciiTheme="minorHAnsi" w:hAnsiTheme="minorHAnsi" w:cstheme="minorHAnsi"/>
          <w:sz w:val="20"/>
          <w:szCs w:val="20"/>
        </w:rPr>
        <w:t>)</w:t>
      </w:r>
      <w:r w:rsidR="00062642" w:rsidRPr="00472FD3">
        <w:rPr>
          <w:rFonts w:asciiTheme="minorHAnsi" w:hAnsiTheme="minorHAnsi" w:cstheme="minorHAnsi"/>
          <w:sz w:val="20"/>
          <w:szCs w:val="20"/>
        </w:rPr>
        <w:t xml:space="preserve">, </w:t>
      </w:r>
      <w:r w:rsidR="00A37AC2" w:rsidRPr="00472FD3">
        <w:rPr>
          <w:rFonts w:asciiTheme="minorHAnsi" w:hAnsiTheme="minorHAnsi" w:cstheme="minorHAnsi"/>
          <w:sz w:val="20"/>
          <w:szCs w:val="20"/>
        </w:rPr>
        <w:t xml:space="preserve">a to pre prípad, že zhotoviteľ nebude plniť svoje povinnosti podľa </w:t>
      </w:r>
      <w:r w:rsidR="003A2466" w:rsidRPr="00472FD3">
        <w:rPr>
          <w:rFonts w:asciiTheme="minorHAnsi" w:hAnsiTheme="minorHAnsi" w:cstheme="minorHAnsi"/>
          <w:sz w:val="20"/>
          <w:szCs w:val="20"/>
        </w:rPr>
        <w:t xml:space="preserve">zmluvy </w:t>
      </w:r>
      <w:r w:rsidR="00A37AC2" w:rsidRPr="00472FD3">
        <w:rPr>
          <w:rFonts w:asciiTheme="minorHAnsi" w:hAnsiTheme="minorHAnsi" w:cstheme="minorHAnsi"/>
          <w:sz w:val="20"/>
          <w:szCs w:val="20"/>
        </w:rPr>
        <w:t>o dielo a objednávateľovi voči nemu vznikne nárok a/alebo pohľadávka (ďalej len „banková záruka/poistenie záruky</w:t>
      </w:r>
      <w:r w:rsidR="005F2E03" w:rsidRPr="00472FD3">
        <w:rPr>
          <w:rFonts w:asciiTheme="minorHAnsi" w:hAnsiTheme="minorHAnsi" w:cstheme="minorHAnsi"/>
          <w:sz w:val="20"/>
          <w:szCs w:val="20"/>
        </w:rPr>
        <w:t>“) - viac v Prílohe č. 1a/1b týchto SP – Návrh zmluvy o dielo, čl. XV. Bankové záruky.</w:t>
      </w:r>
    </w:p>
    <w:p w14:paraId="4058613D" w14:textId="31A6CF4E" w:rsidR="00A75639" w:rsidRPr="00B1374F" w:rsidRDefault="00A75639" w:rsidP="00472FD3">
      <w:pPr>
        <w:pStyle w:val="Odsekzoznamu"/>
        <w:ind w:left="720"/>
        <w:jc w:val="both"/>
        <w:rPr>
          <w:rFonts w:asciiTheme="minorHAnsi" w:hAnsiTheme="minorHAnsi" w:cstheme="minorHAnsi"/>
          <w:sz w:val="22"/>
          <w:szCs w:val="22"/>
        </w:rPr>
      </w:pPr>
      <w:r w:rsidRPr="00472FD3">
        <w:rPr>
          <w:rFonts w:asciiTheme="minorHAnsi" w:hAnsiTheme="minorHAnsi" w:cstheme="minorHAnsi"/>
          <w:sz w:val="20"/>
          <w:szCs w:val="20"/>
        </w:rPr>
        <w:t xml:space="preserve">Banková záruka/Poistenie záruky bude vystavená/é v prospech objednávateľa „bez výhrad“ a bude vystavená/é bankou podľa zákona č. 483/2001 Z. z. o bankách v platnom znení , alebo poisťovňou podľa zákona č. 39/2015 </w:t>
      </w:r>
      <w:r w:rsidR="000613DA" w:rsidRPr="00472FD3">
        <w:rPr>
          <w:rFonts w:asciiTheme="minorHAnsi" w:hAnsiTheme="minorHAnsi" w:cstheme="minorHAnsi"/>
          <w:sz w:val="20"/>
          <w:szCs w:val="20"/>
        </w:rPr>
        <w:t xml:space="preserve">       </w:t>
      </w:r>
      <w:r w:rsidRPr="00472FD3">
        <w:rPr>
          <w:rFonts w:asciiTheme="minorHAnsi" w:hAnsiTheme="minorHAnsi" w:cstheme="minorHAnsi"/>
          <w:sz w:val="20"/>
          <w:szCs w:val="20"/>
        </w:rPr>
        <w:t>Z. z. o poisťovníctve v platnom znení a o zmene a doplnení niektorých zákonov v znení neskorších predpisov.</w:t>
      </w:r>
      <w:r w:rsidR="005F2E03" w:rsidRPr="00472FD3">
        <w:rPr>
          <w:rFonts w:asciiTheme="minorHAnsi" w:hAnsiTheme="minorHAnsi" w:cstheme="minorHAnsi"/>
          <w:sz w:val="20"/>
          <w:szCs w:val="20"/>
        </w:rPr>
        <w:t xml:space="preserve"> Viac v Prílohe č. 1a/b týchto SP – Návrh zmluvy o dielo, čl. XV. Bankové záruky</w:t>
      </w:r>
      <w:r w:rsidR="005F2E03" w:rsidRPr="00695C99">
        <w:rPr>
          <w:rFonts w:asciiTheme="minorHAnsi" w:hAnsiTheme="minorHAnsi" w:cstheme="minorHAnsi"/>
          <w:sz w:val="20"/>
          <w:szCs w:val="20"/>
        </w:rPr>
        <w:t>.</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1A5A8A14" w14:textId="19959D4B" w:rsidR="00DD03F6" w:rsidRPr="00D2509D"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8"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w:t>
      </w:r>
      <w:bookmarkEnd w:id="8"/>
      <w:r w:rsidR="00B1374F" w:rsidRPr="00B1374F">
        <w:rPr>
          <w:rFonts w:asciiTheme="minorHAnsi" w:hAnsiTheme="minorHAnsi" w:cstheme="minorHAnsi"/>
          <w:sz w:val="20"/>
          <w:lang w:val="sk-SK"/>
        </w:rPr>
        <w:t xml:space="preserve">v zmysle uvedeného ako </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alternatíva</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 xml:space="preserve">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Banková záruka</w:t>
      </w:r>
      <w:r w:rsidR="005F2E03">
        <w:rPr>
          <w:rFonts w:asciiTheme="minorHAnsi" w:hAnsiTheme="minorHAnsi" w:cstheme="minorHAnsi"/>
          <w:sz w:val="20"/>
          <w:lang w:val="sk-SK"/>
        </w:rPr>
        <w:t xml:space="preserve">, Prílohe č. 1a/b týchto SP - </w:t>
      </w:r>
      <w:r w:rsidR="005F2E03" w:rsidRPr="00D2509D">
        <w:rPr>
          <w:rFonts w:asciiTheme="minorHAnsi" w:hAnsiTheme="minorHAnsi" w:cstheme="minorHAnsi"/>
          <w:sz w:val="20"/>
          <w:lang w:val="sk-SK"/>
        </w:rPr>
        <w:t>Návrh</w:t>
      </w:r>
      <w:r w:rsidR="00B1374F" w:rsidRPr="00D2509D">
        <w:rPr>
          <w:rFonts w:asciiTheme="minorHAnsi" w:hAnsiTheme="minorHAnsi" w:cstheme="minorHAnsi"/>
          <w:sz w:val="20"/>
          <w:lang w:val="sk-SK"/>
        </w:rPr>
        <w:t xml:space="preserve"> </w:t>
      </w:r>
      <w:r w:rsidR="003A2466" w:rsidRPr="00D2509D">
        <w:rPr>
          <w:rFonts w:asciiTheme="minorHAnsi" w:hAnsiTheme="minorHAnsi" w:cstheme="minorHAnsi"/>
          <w:sz w:val="20"/>
          <w:lang w:val="sk-SK"/>
        </w:rPr>
        <w:t xml:space="preserve">zmluvy </w:t>
      </w:r>
      <w:r w:rsidR="005F2E03" w:rsidRPr="00D2509D">
        <w:rPr>
          <w:rFonts w:asciiTheme="minorHAnsi" w:hAnsiTheme="minorHAnsi" w:cstheme="minorHAnsi"/>
          <w:sz w:val="20"/>
          <w:lang w:val="sk-SK"/>
        </w:rPr>
        <w:t xml:space="preserve"> o dielo. </w:t>
      </w:r>
    </w:p>
    <w:p w14:paraId="77E7B3D1" w14:textId="178ACAF5" w:rsidR="00524902" w:rsidRPr="00D2509D" w:rsidRDefault="00620699" w:rsidP="00876286">
      <w:pPr>
        <w:pStyle w:val="Odsekzoznamu"/>
        <w:numPr>
          <w:ilvl w:val="0"/>
          <w:numId w:val="27"/>
        </w:numPr>
        <w:ind w:hanging="294"/>
        <w:jc w:val="both"/>
        <w:rPr>
          <w:rFonts w:asciiTheme="minorHAnsi" w:hAnsiTheme="minorHAnsi" w:cstheme="minorHAnsi"/>
          <w:sz w:val="20"/>
          <w:szCs w:val="20"/>
        </w:rPr>
      </w:pPr>
      <w:r w:rsidRPr="00D2509D">
        <w:rPr>
          <w:rFonts w:asciiTheme="minorHAnsi" w:hAnsiTheme="minorHAnsi" w:cstheme="minorHAnsi"/>
          <w:b/>
          <w:sz w:val="20"/>
          <w:szCs w:val="20"/>
        </w:rPr>
        <w:t xml:space="preserve">Zoznam </w:t>
      </w:r>
      <w:r w:rsidR="00524902" w:rsidRPr="00D2509D">
        <w:rPr>
          <w:rFonts w:asciiTheme="minorHAnsi" w:hAnsiTheme="minorHAnsi" w:cstheme="minorHAnsi"/>
          <w:b/>
          <w:sz w:val="20"/>
          <w:szCs w:val="20"/>
        </w:rPr>
        <w:t>všetkých subdodávateľov</w:t>
      </w:r>
      <w:r w:rsidR="009B449C" w:rsidRPr="00D2509D">
        <w:rPr>
          <w:rFonts w:asciiTheme="minorHAnsi" w:hAnsiTheme="minorHAnsi" w:cstheme="minorHAnsi"/>
          <w:b/>
          <w:sz w:val="20"/>
          <w:szCs w:val="20"/>
        </w:rPr>
        <w:t xml:space="preserve"> </w:t>
      </w:r>
      <w:r w:rsidR="00524902" w:rsidRPr="00D2509D">
        <w:rPr>
          <w:rFonts w:asciiTheme="minorHAnsi" w:hAnsiTheme="minorHAnsi" w:cstheme="minorHAnsi"/>
          <w:sz w:val="20"/>
          <w:szCs w:val="20"/>
        </w:rPr>
        <w:t xml:space="preserve">s uvedením jeho identifikačných údajov, podielu a predmetu subdodávky a údajov o osobe oprávnenej konať za každého subdodávateľa v rozsahu meno a priezvisko, adresa pobytu, dátum narodenia, </w:t>
      </w:r>
      <w:r w:rsidR="00524902" w:rsidRPr="00D2509D">
        <w:rPr>
          <w:rFonts w:asciiTheme="minorHAnsi" w:hAnsiTheme="minorHAnsi" w:cstheme="minorHAnsi"/>
          <w:sz w:val="20"/>
          <w:szCs w:val="20"/>
          <w:u w:val="single"/>
        </w:rPr>
        <w:t>resp. čestné vyhlásenie o nevyužití subdodávateľov</w:t>
      </w:r>
      <w:r w:rsidR="00524902" w:rsidRPr="00D2509D">
        <w:rPr>
          <w:rFonts w:asciiTheme="minorHAnsi" w:hAnsiTheme="minorHAnsi" w:cstheme="minorHAnsi"/>
          <w:sz w:val="20"/>
          <w:szCs w:val="20"/>
        </w:rPr>
        <w:t>. V prípade využitia subdodávateľov úspešný uchádzač ku každému subdodávateľovi zároveň predkladá dôkaz o</w:t>
      </w:r>
      <w:r w:rsidR="00146D7F" w:rsidRPr="00D2509D">
        <w:rPr>
          <w:rFonts w:asciiTheme="minorHAnsi" w:hAnsiTheme="minorHAnsi" w:cstheme="minorHAnsi"/>
          <w:sz w:val="20"/>
          <w:szCs w:val="20"/>
        </w:rPr>
        <w:t xml:space="preserve"> oprávnení </w:t>
      </w:r>
      <w:r w:rsidR="00524902" w:rsidRPr="00D2509D">
        <w:rPr>
          <w:rFonts w:asciiTheme="minorHAnsi" w:hAnsiTheme="minorHAnsi" w:cstheme="minorHAnsi"/>
          <w:sz w:val="20"/>
          <w:szCs w:val="20"/>
        </w:rPr>
        <w:t>na príslušné plnenie predmetu zákazky podľa § 32 ods. 1 písm. e) ZVO a dôkaz o zápise do registra partnerov verejného sektora, ak zákon pre takéhoto subdodávateľa tento zápis vyžaduje</w:t>
      </w:r>
      <w:r w:rsidRPr="00D2509D">
        <w:rPr>
          <w:rFonts w:asciiTheme="minorHAnsi" w:hAnsiTheme="minorHAnsi" w:cstheme="minorHAnsi"/>
          <w:sz w:val="20"/>
          <w:szCs w:val="20"/>
        </w:rPr>
        <w:t>.</w:t>
      </w:r>
      <w:r w:rsidR="00D2509D" w:rsidRPr="00D2509D">
        <w:rPr>
          <w:rFonts w:asciiTheme="minorHAnsi" w:hAnsiTheme="minorHAnsi" w:cstheme="minorHAnsi"/>
          <w:sz w:val="20"/>
          <w:szCs w:val="20"/>
        </w:rPr>
        <w:t xml:space="preserve"> </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7CE9E980" w14:textId="6B94905E" w:rsidR="00133C95" w:rsidRPr="0003465C" w:rsidRDefault="00133C95" w:rsidP="00133C95">
      <w:pPr>
        <w:pStyle w:val="Odsekzoznamu"/>
        <w:numPr>
          <w:ilvl w:val="0"/>
          <w:numId w:val="27"/>
        </w:numPr>
        <w:shd w:val="clear" w:color="auto" w:fill="FFFFFF"/>
        <w:ind w:hanging="294"/>
        <w:jc w:val="both"/>
        <w:rPr>
          <w:rFonts w:ascii="Calibri" w:hAnsi="Calibri" w:cs="Calibri"/>
          <w:b/>
          <w:sz w:val="20"/>
          <w:szCs w:val="20"/>
        </w:rPr>
      </w:pPr>
      <w:r w:rsidRPr="0003465C">
        <w:rPr>
          <w:rFonts w:asciiTheme="minorHAnsi" w:hAnsiTheme="minorHAnsi"/>
          <w:sz w:val="20"/>
          <w:szCs w:val="20"/>
        </w:rPr>
        <w:t xml:space="preserve">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w:t>
      </w:r>
      <w:r w:rsidR="005F4A8B" w:rsidRPr="0003465C">
        <w:rPr>
          <w:rFonts w:asciiTheme="minorHAnsi" w:hAnsiTheme="minorHAnsi"/>
          <w:sz w:val="20"/>
          <w:szCs w:val="20"/>
        </w:rPr>
        <w:t>V</w:t>
      </w:r>
      <w:r w:rsidRPr="0003465C">
        <w:rPr>
          <w:rFonts w:asciiTheme="minorHAnsi" w:hAnsiTheme="minorHAnsi"/>
          <w:sz w:val="20"/>
          <w:szCs w:val="20"/>
        </w:rPr>
        <w:t>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p>
    <w:p w14:paraId="56B1E7D5" w14:textId="61ED0C5B" w:rsidR="0061341E"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3D6FEF4B" w:rsidR="00B67310" w:rsidRPr="00B67310" w:rsidRDefault="00B67310" w:rsidP="00B67310">
      <w:pPr>
        <w:pStyle w:val="Odsekzoznamu"/>
        <w:numPr>
          <w:ilvl w:val="0"/>
          <w:numId w:val="27"/>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 xml:space="preserve">mluvy o dielo </w:t>
      </w:r>
      <w:r w:rsidR="007623E5" w:rsidRPr="006E1E85">
        <w:rPr>
          <w:rFonts w:asciiTheme="minorHAnsi" w:hAnsiTheme="minorHAnsi"/>
          <w:bCs/>
          <w:sz w:val="20"/>
          <w:szCs w:val="20"/>
          <w:u w:val="single"/>
        </w:rPr>
        <w:t>vrátane všetkých relevantných príloh</w:t>
      </w:r>
      <w:r w:rsidRPr="006E1E85">
        <w:rPr>
          <w:rFonts w:asciiTheme="minorHAnsi" w:hAnsiTheme="minorHAnsi"/>
          <w:bCs/>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4BC2DC12" w:rsidR="00644B40" w:rsidRPr="00FE75CE" w:rsidRDefault="00644B40" w:rsidP="00915004">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9" w:name="_Hlk87946406"/>
      <w:r w:rsidR="00FE75CE" w:rsidRPr="003D1988">
        <w:rPr>
          <w:rFonts w:asciiTheme="minorHAnsi" w:hAnsiTheme="minorHAnsi" w:cstheme="minorHAnsi"/>
          <w:sz w:val="20"/>
          <w:szCs w:val="20"/>
          <w:u w:val="single"/>
          <w:lang w:eastAsia="cs-CZ"/>
        </w:rPr>
        <w:t>vrátane všetkých relevantných príloh</w:t>
      </w:r>
      <w:bookmarkEnd w:id="9"/>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639C28BF" w14:textId="1B33B0E1" w:rsidR="00F015C1" w:rsidRPr="00D032D5" w:rsidRDefault="005E170E" w:rsidP="00D032D5">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501715">
        <w:rPr>
          <w:rFonts w:asciiTheme="minorHAnsi" w:hAnsiTheme="minorHAnsi" w:cstheme="minorHAnsi"/>
          <w:b/>
          <w:sz w:val="20"/>
          <w:szCs w:val="20"/>
        </w:rPr>
        <w:t>bankovú záruku</w:t>
      </w:r>
      <w:r w:rsidR="00B67310" w:rsidRPr="00501715">
        <w:rPr>
          <w:rFonts w:asciiTheme="minorHAnsi" w:hAnsiTheme="minorHAnsi" w:cstheme="minorHAnsi"/>
          <w:b/>
          <w:sz w:val="20"/>
          <w:szCs w:val="20"/>
        </w:rPr>
        <w:t>/</w:t>
      </w:r>
      <w:r w:rsidR="00B67310" w:rsidRPr="00501715">
        <w:rPr>
          <w:rFonts w:asciiTheme="minorHAnsi" w:hAnsiTheme="minorHAnsi" w:cs="Times New Roman"/>
          <w:b/>
          <w:bCs/>
          <w:sz w:val="20"/>
          <w:szCs w:val="20"/>
          <w:lang w:eastAsia="cs-CZ"/>
        </w:rPr>
        <w:t>poistenie záruky</w:t>
      </w:r>
      <w:r w:rsidRPr="00501715">
        <w:rPr>
          <w:rFonts w:asciiTheme="minorHAnsi" w:hAnsiTheme="minorHAnsi" w:cstheme="minorHAnsi"/>
          <w:b/>
          <w:sz w:val="20"/>
          <w:szCs w:val="20"/>
        </w:rPr>
        <w:t xml:space="preserve"> za riadne vykonanie diela </w:t>
      </w:r>
      <w:r w:rsidR="00644B40" w:rsidRPr="00501715">
        <w:rPr>
          <w:rFonts w:asciiTheme="minorHAnsi" w:hAnsiTheme="minorHAnsi" w:cstheme="minorHAnsi"/>
          <w:sz w:val="20"/>
          <w:szCs w:val="20"/>
          <w:lang w:eastAsia="cs-CZ"/>
        </w:rPr>
        <w:t>– doklad preukazujúci poskytnutie bankovej</w:t>
      </w:r>
      <w:r w:rsidRPr="00501715">
        <w:rPr>
          <w:rFonts w:asciiTheme="minorHAnsi" w:hAnsiTheme="minorHAnsi" w:cstheme="minorHAnsi"/>
          <w:sz w:val="20"/>
          <w:szCs w:val="20"/>
          <w:lang w:eastAsia="cs-CZ"/>
        </w:rPr>
        <w:t xml:space="preserve"> záruky</w:t>
      </w:r>
      <w:r w:rsidR="00644B40" w:rsidRPr="00501715">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501715">
        <w:rPr>
          <w:rFonts w:asciiTheme="minorHAnsi" w:hAnsiTheme="minorHAnsi" w:cstheme="minorHAnsi"/>
          <w:b/>
          <w:sz w:val="20"/>
          <w:szCs w:val="20"/>
          <w:lang w:eastAsia="cs-CZ"/>
        </w:rPr>
        <w:t xml:space="preserve"> </w:t>
      </w:r>
      <w:r w:rsidR="00644B40" w:rsidRPr="00501715">
        <w:rPr>
          <w:rFonts w:asciiTheme="minorHAnsi" w:hAnsiTheme="minorHAnsi" w:cstheme="minorHAnsi"/>
          <w:bCs/>
          <w:sz w:val="20"/>
          <w:szCs w:val="20"/>
          <w:lang w:eastAsia="cs-CZ"/>
        </w:rPr>
        <w:t xml:space="preserve">– </w:t>
      </w:r>
      <w:r w:rsidR="00644B40" w:rsidRPr="00501715">
        <w:rPr>
          <w:rFonts w:asciiTheme="minorHAnsi" w:hAnsiTheme="minorHAnsi" w:cstheme="minorHAnsi"/>
          <w:b/>
          <w:sz w:val="20"/>
          <w:szCs w:val="20"/>
          <w:lang w:eastAsia="cs-CZ"/>
        </w:rPr>
        <w:t>1 vyhotovenie s platnosťou</w:t>
      </w:r>
      <w:r w:rsidR="00644B40" w:rsidRPr="00FE75CE">
        <w:rPr>
          <w:rFonts w:asciiTheme="minorHAnsi" w:hAnsiTheme="minorHAnsi" w:cstheme="minorHAnsi"/>
          <w:b/>
          <w:sz w:val="20"/>
          <w:szCs w:val="20"/>
          <w:lang w:eastAsia="cs-CZ"/>
        </w:rPr>
        <w:t xml:space="preserve"> originálu</w:t>
      </w:r>
      <w:r w:rsidR="00F015C1" w:rsidRPr="009870C9">
        <w:rPr>
          <w:rFonts w:asciiTheme="minorHAnsi" w:hAnsiTheme="minorHAnsi" w:cstheme="minorHAnsi"/>
          <w:bCs/>
          <w:sz w:val="20"/>
          <w:szCs w:val="20"/>
          <w:lang w:eastAsia="cs-CZ"/>
        </w:rPr>
        <w:t>.</w:t>
      </w:r>
    </w:p>
    <w:p w14:paraId="78A778E3" w14:textId="353C03CB"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lastRenderedPageBreak/>
        <w:t xml:space="preserve">Verejný obstarávateľ vyžaduje od subdodávateľov, aby disponovali oprávnením na príslušné plnenie zmluvy podľa </w:t>
      </w:r>
      <w:r w:rsidR="000613DA">
        <w:rPr>
          <w:rFonts w:asciiTheme="minorHAnsi" w:hAnsiTheme="minorHAnsi" w:cs="Calibri"/>
          <w:bCs/>
          <w:sz w:val="20"/>
          <w:szCs w:val="20"/>
        </w:rPr>
        <w:t xml:space="preserve">       </w:t>
      </w:r>
      <w:r w:rsidRPr="00810F06">
        <w:rPr>
          <w:rFonts w:asciiTheme="minorHAnsi" w:hAnsiTheme="minorHAnsi" w:cs="Calibri"/>
          <w:bCs/>
          <w:sz w:val="20"/>
          <w:szCs w:val="20"/>
        </w:rPr>
        <w:t xml:space="preserve">§ 32 ods. 1 písm. e) ZVO. Táto skutočnosť sa preukazuje podľa pravidiel uvedených v zmluve. To </w:t>
      </w:r>
      <w:r w:rsidR="000613DA" w:rsidRPr="00810F06">
        <w:rPr>
          <w:rFonts w:asciiTheme="minorHAnsi" w:hAnsiTheme="minorHAnsi" w:cs="Calibri"/>
          <w:bCs/>
          <w:sz w:val="20"/>
          <w:szCs w:val="20"/>
        </w:rPr>
        <w:t>neplatí</w:t>
      </w:r>
      <w:r w:rsidR="000613DA">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A94DB4C"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03465C">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9053D0">
      <w:pPr>
        <w:pStyle w:val="tl1"/>
        <w:numPr>
          <w:ilvl w:val="1"/>
          <w:numId w:val="9"/>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41340068" w14:textId="0F3DCC10" w:rsidR="00AA0DBC" w:rsidRPr="002875F9"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w:t>
      </w:r>
      <w:r>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 xml:space="preserve">o slobodnom prístupe k informáciám a o zmene a doplnení niektorých zákonov (zákon o slobode informácií) v znení neskorších predpisov, </w:t>
      </w:r>
    </w:p>
    <w:p w14:paraId="055DE2D1" w14:textId="35E8F09E" w:rsidR="00AA0DBC" w:rsidRPr="00AA0DBC"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prijatím rozhodnutia o schválení žiadosti o poskytnutí nenávratného finančného príspevku, na projekt: „Stredná odborná škola - </w:t>
      </w:r>
      <w:proofErr w:type="spellStart"/>
      <w:r w:rsidRPr="002875F9">
        <w:rPr>
          <w:rFonts w:asciiTheme="minorHAnsi" w:hAnsiTheme="minorHAnsi" w:cstheme="minorHAnsi"/>
          <w:color w:val="auto"/>
          <w:sz w:val="20"/>
          <w:lang w:val="sk-SK"/>
        </w:rPr>
        <w:t>Szakközépiskola</w:t>
      </w:r>
      <w:proofErr w:type="spellEnd"/>
      <w:r w:rsidRPr="002875F9">
        <w:rPr>
          <w:rFonts w:asciiTheme="minorHAnsi" w:hAnsiTheme="minorHAnsi" w:cstheme="minorHAnsi"/>
          <w:color w:val="auto"/>
          <w:sz w:val="20"/>
          <w:lang w:val="sk-SK"/>
        </w:rPr>
        <w:t xml:space="preserve"> Tornaľa – modernizácia odborného  vzdelávania“ </w:t>
      </w:r>
      <w:r w:rsidRPr="002875F9">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r w:rsidRPr="00AA0DBC">
        <w:rPr>
          <w:rFonts w:asciiTheme="minorHAnsi" w:hAnsiTheme="minorHAnsi" w:cstheme="minorHAnsi"/>
          <w:color w:val="auto"/>
          <w:sz w:val="20"/>
          <w:lang w:val="sk-SK"/>
        </w:rPr>
        <w:t>,</w:t>
      </w:r>
    </w:p>
    <w:p w14:paraId="3317323B" w14:textId="753CDF2A" w:rsidR="00AA0DBC" w:rsidRPr="007A1FB6"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Pr>
          <w:rFonts w:asciiTheme="minorHAnsi" w:hAnsiTheme="minorHAnsi" w:cstheme="minorHAnsi"/>
          <w:color w:val="auto"/>
          <w:sz w:val="20"/>
          <w:lang w:val="sk-SK"/>
        </w:rPr>
        <w:t xml:space="preserve">predložením </w:t>
      </w:r>
      <w:r w:rsidRPr="00AA0DBC">
        <w:rPr>
          <w:rFonts w:asciiTheme="minorHAnsi" w:hAnsiTheme="minorHAnsi" w:cstheme="minorHAnsi"/>
          <w:color w:val="auto"/>
          <w:sz w:val="20"/>
          <w:lang w:val="sk-SK"/>
        </w:rPr>
        <w:t>bankovej záruky alt: realizačnej zábezpeky podľa Čl. XV. Zmluvy</w:t>
      </w:r>
      <w:r w:rsidR="006E1E85">
        <w:rPr>
          <w:rFonts w:asciiTheme="minorHAnsi" w:hAnsiTheme="minorHAnsi" w:cstheme="minorHAnsi"/>
          <w:color w:val="auto"/>
          <w:sz w:val="20"/>
          <w:lang w:val="sk-SK"/>
        </w:rPr>
        <w:t xml:space="preserve"> </w:t>
      </w:r>
      <w:r w:rsidR="006E1E85" w:rsidRPr="002875F9">
        <w:rPr>
          <w:rFonts w:asciiTheme="minorHAnsi" w:hAnsiTheme="minorHAnsi" w:cstheme="minorHAnsi"/>
          <w:color w:val="auto"/>
          <w:sz w:val="20"/>
          <w:lang w:val="sk-SK"/>
        </w:rPr>
        <w:t>zo strany zhotoviteľa objednávateľovi</w:t>
      </w:r>
      <w:r w:rsidRPr="007A1FB6">
        <w:rPr>
          <w:rFonts w:asciiTheme="minorHAnsi" w:hAnsiTheme="minorHAnsi" w:cstheme="minorHAnsi"/>
          <w:color w:val="auto"/>
          <w:sz w:val="20"/>
          <w:lang w:val="sk-SK"/>
        </w:rPr>
        <w:t>.</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1349E212"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000613DA">
        <w:rPr>
          <w:rFonts w:ascii="Calibri" w:hAnsi="Calibri" w:cs="Calibri"/>
          <w:sz w:val="20"/>
          <w:szCs w:val="20"/>
        </w:rPr>
        <w:t xml:space="preserve">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14C3C00E"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w:t>
      </w:r>
      <w:r w:rsidR="000613DA">
        <w:rPr>
          <w:rFonts w:ascii="Calibri" w:hAnsi="Calibri" w:cs="Calibri"/>
          <w:sz w:val="20"/>
          <w:szCs w:val="20"/>
        </w:rPr>
        <w:t> </w:t>
      </w:r>
      <w:r w:rsidRPr="00BE5FA4">
        <w:rPr>
          <w:rFonts w:ascii="Calibri" w:hAnsi="Calibri" w:cs="Calibri"/>
          <w:sz w:val="20"/>
          <w:szCs w:val="20"/>
        </w:rPr>
        <w:t>súlade</w:t>
      </w:r>
      <w:r w:rsidR="000613DA">
        <w:rPr>
          <w:rFonts w:ascii="Calibri" w:hAnsi="Calibri" w:cs="Calibri"/>
          <w:sz w:val="20"/>
          <w:szCs w:val="20"/>
        </w:rPr>
        <w:t xml:space="preserve">       </w:t>
      </w:r>
      <w:r w:rsidRPr="00BE5FA4">
        <w:rPr>
          <w:rFonts w:ascii="Calibri" w:hAnsi="Calibri" w:cs="Calibri"/>
          <w:sz w:val="20"/>
          <w:szCs w:val="20"/>
        </w:rPr>
        <w:t xml:space="preserv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D2CCA1A" w14:textId="77777777" w:rsidR="00E5007A" w:rsidRPr="009053D0" w:rsidRDefault="00E5007A" w:rsidP="00E5007A">
      <w:pPr>
        <w:shd w:val="clear" w:color="auto" w:fill="FFFFFF"/>
        <w:jc w:val="both"/>
        <w:rPr>
          <w:rFonts w:asciiTheme="minorHAnsi" w:hAnsiTheme="minorHAnsi" w:cstheme="minorHAnsi"/>
          <w:sz w:val="20"/>
          <w:szCs w:val="20"/>
        </w:rPr>
      </w:pPr>
    </w:p>
    <w:p w14:paraId="4A522029" w14:textId="29156D46" w:rsidR="009053D0" w:rsidRPr="00D032D5" w:rsidRDefault="007E5143" w:rsidP="00D31822">
      <w:pPr>
        <w:pStyle w:val="tl1"/>
        <w:numPr>
          <w:ilvl w:val="1"/>
          <w:numId w:val="9"/>
        </w:numPr>
        <w:tabs>
          <w:tab w:val="left" w:pos="426"/>
        </w:tabs>
        <w:ind w:left="0" w:firstLine="0"/>
        <w:rPr>
          <w:rFonts w:ascii="Calibri" w:hAnsi="Calibri" w:cs="Calibri"/>
          <w:b/>
          <w:bCs/>
          <w:iCs/>
          <w:szCs w:val="20"/>
        </w:rPr>
      </w:pPr>
      <w:r w:rsidRPr="009053D0">
        <w:rPr>
          <w:rFonts w:asciiTheme="minorHAnsi" w:hAnsiTheme="minorHAnsi" w:cstheme="minorHAnsi"/>
          <w:sz w:val="20"/>
          <w:szCs w:val="20"/>
        </w:rPr>
        <w:t>Skutočnost</w:t>
      </w:r>
      <w:r w:rsidRPr="003D0CF0">
        <w:rPr>
          <w:rFonts w:asciiTheme="minorHAnsi" w:hAnsiTheme="minorHAnsi" w:cstheme="minorHAnsi"/>
          <w:sz w:val="20"/>
          <w:szCs w:val="20"/>
        </w:rPr>
        <w:t xml:space="preserve">i </w:t>
      </w:r>
      <w:r w:rsidRPr="009053D0">
        <w:rPr>
          <w:rFonts w:asciiTheme="minorHAnsi" w:hAnsiTheme="minorHAnsi" w:cstheme="minorHAnsi"/>
          <w:sz w:val="20"/>
          <w:szCs w:val="20"/>
          <w:u w:val="single"/>
        </w:rPr>
        <w:t xml:space="preserve">uvedené v SP a vo </w:t>
      </w:r>
      <w:r w:rsidR="00374B1C">
        <w:rPr>
          <w:rFonts w:asciiTheme="minorHAnsi" w:hAnsiTheme="minorHAnsi" w:cstheme="minorHAnsi"/>
          <w:sz w:val="20"/>
          <w:szCs w:val="20"/>
          <w:u w:val="single"/>
        </w:rPr>
        <w:t>V</w:t>
      </w:r>
      <w:r w:rsidR="00374B1C" w:rsidRPr="009053D0">
        <w:rPr>
          <w:rFonts w:asciiTheme="minorHAnsi" w:hAnsiTheme="minorHAnsi" w:cstheme="minorHAnsi"/>
          <w:sz w:val="20"/>
          <w:szCs w:val="20"/>
          <w:u w:val="single"/>
        </w:rPr>
        <w:t xml:space="preserve">ýzve </w:t>
      </w:r>
      <w:r w:rsidRPr="009053D0">
        <w:rPr>
          <w:rFonts w:asciiTheme="minorHAnsi" w:hAnsiTheme="minorHAnsi" w:cstheme="minorHAnsi"/>
          <w:sz w:val="20"/>
          <w:szCs w:val="20"/>
          <w:u w:val="single"/>
        </w:rPr>
        <w:t xml:space="preserve">na predkladanie ponúk platia pre všetky časti predmetu zákazky, pokiaľ nie je </w:t>
      </w:r>
      <w:r w:rsidR="000613DA">
        <w:rPr>
          <w:rFonts w:asciiTheme="minorHAnsi" w:hAnsiTheme="minorHAnsi" w:cstheme="minorHAnsi"/>
          <w:sz w:val="20"/>
          <w:szCs w:val="20"/>
          <w:u w:val="single"/>
        </w:rPr>
        <w:t xml:space="preserve">      </w:t>
      </w:r>
      <w:r w:rsidRPr="009053D0">
        <w:rPr>
          <w:rFonts w:asciiTheme="minorHAnsi" w:hAnsiTheme="minorHAnsi" w:cstheme="minorHAnsi"/>
          <w:sz w:val="20"/>
          <w:szCs w:val="20"/>
          <w:u w:val="single"/>
        </w:rPr>
        <w:t>v</w:t>
      </w:r>
      <w:r w:rsidR="00810F06">
        <w:rPr>
          <w:rFonts w:asciiTheme="minorHAnsi" w:hAnsiTheme="minorHAnsi" w:cstheme="minorHAnsi"/>
          <w:sz w:val="20"/>
          <w:szCs w:val="20"/>
          <w:u w:val="single"/>
        </w:rPr>
        <w:t xml:space="preserve"> týchto</w:t>
      </w:r>
      <w:r w:rsidRPr="009053D0">
        <w:rPr>
          <w:rFonts w:asciiTheme="minorHAnsi" w:hAnsiTheme="minorHAnsi" w:cstheme="minorHAnsi"/>
          <w:sz w:val="20"/>
          <w:szCs w:val="20"/>
          <w:u w:val="single"/>
        </w:rPr>
        <w:t xml:space="preserve"> SP alebo vo výzve na predkladanie ponúk uvedené inak.</w:t>
      </w:r>
    </w:p>
    <w:p w14:paraId="4D4375B5" w14:textId="77777777" w:rsidR="00D032D5" w:rsidRDefault="00D032D5" w:rsidP="00D032D5">
      <w:pPr>
        <w:pStyle w:val="Odsekzoznamu"/>
        <w:rPr>
          <w:rFonts w:ascii="Calibri" w:hAnsi="Calibri" w:cs="Calibri"/>
          <w:b/>
          <w:bCs/>
          <w:iCs/>
          <w:szCs w:val="20"/>
        </w:rPr>
      </w:pPr>
    </w:p>
    <w:p w14:paraId="360DDF7C" w14:textId="77777777" w:rsidR="00D032D5" w:rsidRPr="0067450B" w:rsidRDefault="00D032D5" w:rsidP="00D032D5">
      <w:pPr>
        <w:pStyle w:val="tl1"/>
        <w:tabs>
          <w:tab w:val="left" w:pos="426"/>
        </w:tabs>
        <w:rPr>
          <w:rFonts w:ascii="Calibri" w:hAnsi="Calibri" w:cs="Calibri"/>
          <w:b/>
          <w:bCs/>
          <w:iCs/>
          <w:szCs w:val="20"/>
        </w:rPr>
      </w:pPr>
    </w:p>
    <w:p w14:paraId="6F5A6EA2" w14:textId="77777777" w:rsidR="00D032D5" w:rsidRDefault="00D032D5">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5A9709A9"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32B37E2" w14:textId="7D683988" w:rsidR="000D34FE" w:rsidRPr="000D34FE" w:rsidRDefault="00A65EF6" w:rsidP="000D34FE">
      <w:pPr>
        <w:pStyle w:val="Odsekzoznamu"/>
        <w:numPr>
          <w:ilvl w:val="1"/>
          <w:numId w:val="19"/>
        </w:numPr>
        <w:tabs>
          <w:tab w:val="left" w:pos="426"/>
        </w:tabs>
        <w:ind w:left="0" w:firstLine="0"/>
        <w:jc w:val="both"/>
        <w:rPr>
          <w:rFonts w:asciiTheme="minorHAnsi" w:hAnsiTheme="minorHAnsi" w:cstheme="minorHAnsi"/>
          <w:sz w:val="20"/>
          <w:szCs w:val="20"/>
        </w:rPr>
      </w:pPr>
      <w:r w:rsidRPr="000D34FE">
        <w:rPr>
          <w:rFonts w:asciiTheme="minorHAnsi" w:hAnsiTheme="minorHAnsi" w:cstheme="minorHAnsi"/>
          <w:sz w:val="20"/>
          <w:szCs w:val="20"/>
        </w:rPr>
        <w:t>P</w:t>
      </w:r>
      <w:r w:rsidR="00794052" w:rsidRPr="000D34FE">
        <w:rPr>
          <w:rFonts w:asciiTheme="minorHAnsi" w:hAnsiTheme="minorHAnsi" w:cstheme="minorHAnsi"/>
          <w:sz w:val="20"/>
          <w:szCs w:val="20"/>
        </w:rPr>
        <w:t xml:space="preserve">redmetom zákazky je uskutočnenie stavebných prác v rámci investičnej akcie SOŠ Tornaľa - modernizácia odborného vzdelávania - budova SOŠ a SOŠ Tornaľa - modernizácia odborného vzdelávania - budova bývalej MŠ, v zmysle projektovej dokumentácie.  V prípade budovy Strednej odborne školy v Tornali ide o vybudovanie obytných podkrovných priestorov, ktoré budú slúžiť ako učebne, zateplenie fasády celej školy, výmena všetkých nosných prvkov strechy, výmena krytiny a ďalšie práce v zmysle projektovej dokumentácie. </w:t>
      </w:r>
      <w:r w:rsidR="00F067F9" w:rsidRPr="000D34FE">
        <w:rPr>
          <w:rFonts w:asciiTheme="minorHAnsi" w:hAnsiTheme="minorHAnsi" w:cstheme="minorHAnsi"/>
          <w:sz w:val="20"/>
          <w:szCs w:val="20"/>
        </w:rPr>
        <w:t>V</w:t>
      </w:r>
      <w:r w:rsidR="00794052" w:rsidRPr="000D34FE">
        <w:rPr>
          <w:rFonts w:asciiTheme="minorHAnsi" w:hAnsiTheme="minorHAnsi" w:cstheme="minorHAnsi"/>
          <w:sz w:val="20"/>
          <w:szCs w:val="20"/>
        </w:rPr>
        <w:t> prípade budovy bývalej materskej školy, ktorá je v správe Strednej odborne školy v Tornali, vo vlastníctve Banskobystrického samosprávneho kraja</w:t>
      </w:r>
      <w:r w:rsidR="000D34FE">
        <w:rPr>
          <w:rFonts w:asciiTheme="minorHAnsi" w:hAnsiTheme="minorHAnsi" w:cstheme="minorHAnsi"/>
          <w:sz w:val="20"/>
          <w:szCs w:val="20"/>
        </w:rPr>
        <w:t>,</w:t>
      </w:r>
      <w:r w:rsidR="00794052" w:rsidRPr="000D34FE">
        <w:rPr>
          <w:rFonts w:asciiTheme="minorHAnsi" w:hAnsiTheme="minorHAnsi" w:cstheme="minorHAnsi"/>
          <w:sz w:val="20"/>
          <w:szCs w:val="20"/>
        </w:rPr>
        <w:t xml:space="preserve"> </w:t>
      </w:r>
      <w:r w:rsidR="000D34FE" w:rsidRPr="000D34FE">
        <w:rPr>
          <w:rFonts w:asciiTheme="minorHAnsi" w:hAnsiTheme="minorHAnsi" w:cstheme="minorHAnsi"/>
          <w:sz w:val="20"/>
          <w:szCs w:val="20"/>
        </w:rPr>
        <w:t>na objekte bude odstránená pôvodná strešná konštrukcia a nahradená väzníkovou konštrukciou, na ktorej sa bude nachádzať vegetačná strecha, prístavba</w:t>
      </w:r>
      <w:r w:rsidR="000613DA">
        <w:rPr>
          <w:rFonts w:asciiTheme="minorHAnsi" w:hAnsiTheme="minorHAnsi" w:cstheme="minorHAnsi"/>
          <w:sz w:val="20"/>
          <w:szCs w:val="20"/>
        </w:rPr>
        <w:t xml:space="preserve">            </w:t>
      </w:r>
      <w:r w:rsidR="000D34FE" w:rsidRPr="000D34FE">
        <w:rPr>
          <w:rFonts w:asciiTheme="minorHAnsi" w:hAnsiTheme="minorHAnsi" w:cstheme="minorHAnsi"/>
          <w:sz w:val="20"/>
          <w:szCs w:val="20"/>
        </w:rPr>
        <w:t xml:space="preserve"> na juhovýchodnej časti bude odstránená, na objekte budú vymenené výplne otvorov a celá budova bude tepelne zaizolovaná v zmysle projektovej dokumentácie.</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71B72D9B" w14:textId="77777777" w:rsidR="00794052" w:rsidRPr="00E9665C" w:rsidRDefault="00794052" w:rsidP="00915004">
      <w:pPr>
        <w:pStyle w:val="Odsekzoznamu"/>
        <w:numPr>
          <w:ilvl w:val="1"/>
          <w:numId w:val="19"/>
        </w:numPr>
        <w:tabs>
          <w:tab w:val="left" w:pos="426"/>
        </w:tabs>
        <w:ind w:left="0" w:firstLine="0"/>
        <w:jc w:val="both"/>
        <w:rPr>
          <w:rFonts w:asciiTheme="minorHAnsi" w:hAnsiTheme="minorHAnsi" w:cstheme="minorHAnsi"/>
          <w:sz w:val="20"/>
          <w:szCs w:val="20"/>
        </w:rPr>
      </w:pPr>
      <w:r w:rsidRPr="007C4E62">
        <w:rPr>
          <w:rFonts w:asciiTheme="minorHAnsi" w:hAnsiTheme="minorHAnsi" w:cstheme="minorHAnsi"/>
          <w:sz w:val="20"/>
          <w:szCs w:val="20"/>
        </w:rPr>
        <w:t xml:space="preserve">Predmet zákazky </w:t>
      </w:r>
      <w:r w:rsidRPr="007C4E62">
        <w:rPr>
          <w:rFonts w:asciiTheme="minorHAnsi" w:hAnsiTheme="minorHAnsi" w:cstheme="minorHAnsi"/>
          <w:b/>
          <w:bCs/>
          <w:sz w:val="20"/>
          <w:szCs w:val="20"/>
        </w:rPr>
        <w:t xml:space="preserve">je rozdelený </w:t>
      </w:r>
      <w:r w:rsidRPr="00E76D5C">
        <w:rPr>
          <w:rFonts w:asciiTheme="minorHAnsi" w:hAnsiTheme="minorHAnsi" w:cstheme="minorHAnsi"/>
          <w:sz w:val="20"/>
          <w:szCs w:val="20"/>
        </w:rPr>
        <w:t>na</w:t>
      </w:r>
      <w:r w:rsidRPr="007C4E62">
        <w:rPr>
          <w:rFonts w:asciiTheme="minorHAnsi" w:hAnsiTheme="minorHAnsi" w:cstheme="minorHAnsi"/>
          <w:b/>
          <w:bCs/>
          <w:sz w:val="20"/>
          <w:szCs w:val="20"/>
        </w:rPr>
        <w:t xml:space="preserve"> </w:t>
      </w:r>
      <w:r>
        <w:rPr>
          <w:rFonts w:asciiTheme="minorHAnsi" w:hAnsiTheme="minorHAnsi" w:cstheme="minorHAnsi"/>
          <w:b/>
          <w:bCs/>
          <w:sz w:val="20"/>
          <w:szCs w:val="20"/>
        </w:rPr>
        <w:t>dve</w:t>
      </w:r>
      <w:r w:rsidRPr="007C4E62">
        <w:rPr>
          <w:rFonts w:asciiTheme="minorHAnsi" w:hAnsiTheme="minorHAnsi" w:cstheme="minorHAnsi"/>
          <w:b/>
          <w:bCs/>
          <w:sz w:val="20"/>
          <w:szCs w:val="20"/>
        </w:rPr>
        <w:t xml:space="preserve"> samostatné časti</w:t>
      </w:r>
      <w:r w:rsidRPr="007C4E62">
        <w:rPr>
          <w:rFonts w:asciiTheme="minorHAnsi" w:hAnsiTheme="minorHAnsi" w:cstheme="minorHAnsi"/>
          <w:sz w:val="20"/>
          <w:szCs w:val="20"/>
        </w:rPr>
        <w:t>:</w:t>
      </w:r>
    </w:p>
    <w:p w14:paraId="1B5D8ECB" w14:textId="77777777" w:rsidR="00794052" w:rsidRPr="009F0519" w:rsidRDefault="0079405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1</w:t>
      </w:r>
      <w:r>
        <w:rPr>
          <w:rFonts w:asciiTheme="minorHAnsi" w:hAnsiTheme="minorHAnsi" w:cstheme="minorHAnsi"/>
          <w:b/>
          <w:bCs/>
          <w:sz w:val="20"/>
          <w:szCs w:val="20"/>
        </w:rPr>
        <w:t xml:space="preserve">: </w:t>
      </w:r>
      <w:r w:rsidRPr="009F0519">
        <w:rPr>
          <w:rFonts w:asciiTheme="minorHAnsi" w:hAnsiTheme="minorHAnsi" w:cstheme="minorHAnsi"/>
          <w:b/>
          <w:bCs/>
          <w:sz w:val="20"/>
          <w:szCs w:val="20"/>
        </w:rPr>
        <w:t xml:space="preserve">SOŠ Tornaľa - modernizácia odborného vzdelávania - budova SOŠ, </w:t>
      </w:r>
    </w:p>
    <w:p w14:paraId="6F3BC268" w14:textId="77777777" w:rsidR="00794052" w:rsidRPr="009F0519" w:rsidRDefault="0079405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2</w:t>
      </w:r>
      <w:r>
        <w:rPr>
          <w:rFonts w:asciiTheme="minorHAnsi" w:hAnsiTheme="minorHAnsi" w:cstheme="minorHAnsi"/>
          <w:b/>
          <w:bCs/>
          <w:sz w:val="20"/>
          <w:szCs w:val="20"/>
        </w:rPr>
        <w:t xml:space="preserve">: </w:t>
      </w:r>
      <w:r w:rsidRPr="007C4E62">
        <w:rPr>
          <w:rFonts w:asciiTheme="minorHAnsi" w:hAnsiTheme="minorHAnsi" w:cstheme="minorHAnsi"/>
          <w:b/>
          <w:bCs/>
          <w:sz w:val="20"/>
          <w:szCs w:val="20"/>
        </w:rPr>
        <w:t xml:space="preserve"> </w:t>
      </w:r>
      <w:r w:rsidRPr="009F0519">
        <w:rPr>
          <w:rFonts w:asciiTheme="minorHAnsi" w:hAnsiTheme="minorHAnsi" w:cstheme="minorHAnsi"/>
          <w:b/>
          <w:bCs/>
          <w:sz w:val="20"/>
          <w:szCs w:val="20"/>
        </w:rPr>
        <w:t>SOŠ Tornaľa - modernizácia odborného vzdelávania - budova bývalej MŠ</w:t>
      </w:r>
      <w:r>
        <w:rPr>
          <w:rFonts w:asciiTheme="minorHAnsi" w:hAnsiTheme="minorHAnsi" w:cstheme="minorHAnsi"/>
          <w:b/>
          <w:bCs/>
          <w:sz w:val="20"/>
          <w:szCs w:val="20"/>
        </w:rPr>
        <w:t>.</w:t>
      </w:r>
    </w:p>
    <w:p w14:paraId="629E069E" w14:textId="77777777" w:rsidR="00794052" w:rsidRDefault="00794052" w:rsidP="00794052">
      <w:pPr>
        <w:jc w:val="both"/>
        <w:rPr>
          <w:rFonts w:asciiTheme="minorHAnsi" w:hAnsiTheme="minorHAnsi"/>
          <w:sz w:val="20"/>
          <w:szCs w:val="20"/>
        </w:rPr>
      </w:pPr>
    </w:p>
    <w:p w14:paraId="6370B888" w14:textId="77777777"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v časti B. Opis predmetu zákazky týchto súťažných podkladov (ďalej aj „SP“) a v prílohách týchto SP. </w:t>
      </w:r>
    </w:p>
    <w:p w14:paraId="76643123" w14:textId="77777777" w:rsidR="00794052" w:rsidRDefault="00794052" w:rsidP="00794052">
      <w:pPr>
        <w:jc w:val="both"/>
        <w:rPr>
          <w:rFonts w:asciiTheme="minorHAnsi" w:hAnsiTheme="minorHAnsi"/>
          <w:sz w:val="20"/>
          <w:szCs w:val="20"/>
        </w:rPr>
      </w:pPr>
    </w:p>
    <w:p w14:paraId="7CBE15F4" w14:textId="060E815F" w:rsidR="00794052" w:rsidRPr="00C2672B" w:rsidRDefault="00794052" w:rsidP="00794052">
      <w:pPr>
        <w:jc w:val="both"/>
        <w:rPr>
          <w:rFonts w:ascii="Calibri" w:hAnsi="Calibri" w:cs="Calibri"/>
          <w:b/>
          <w:u w:val="single"/>
        </w:rPr>
      </w:pPr>
      <w:r w:rsidRPr="00C2672B">
        <w:rPr>
          <w:rFonts w:asciiTheme="minorHAnsi" w:hAnsiTheme="minorHAnsi"/>
          <w:sz w:val="20"/>
          <w:szCs w:val="20"/>
          <w:u w:val="single"/>
        </w:rPr>
        <w:t xml:space="preserve">Možnosť predloženia ponúk na jednotlivé časti nie je obmedzená. Uchádzač môže predložiť ponuku na jednu časť alebo </w:t>
      </w:r>
      <w:r w:rsidR="000613DA">
        <w:rPr>
          <w:rFonts w:asciiTheme="minorHAnsi" w:hAnsiTheme="minorHAnsi"/>
          <w:sz w:val="20"/>
          <w:szCs w:val="20"/>
          <w:u w:val="single"/>
        </w:rPr>
        <w:t xml:space="preserve">    </w:t>
      </w:r>
      <w:r w:rsidRPr="00C2672B">
        <w:rPr>
          <w:rFonts w:asciiTheme="minorHAnsi" w:hAnsiTheme="minorHAnsi"/>
          <w:sz w:val="20"/>
          <w:szCs w:val="20"/>
          <w:u w:val="single"/>
        </w:rPr>
        <w:t xml:space="preserve">na obidve časti. </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EBD6D5E"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6129883" w14:textId="77777777" w:rsidR="00F85CB9" w:rsidRPr="00BC0A0A" w:rsidRDefault="00F85CB9" w:rsidP="00F85CB9">
      <w:pPr>
        <w:ind w:left="2868" w:firstLine="672"/>
        <w:jc w:val="both"/>
        <w:rPr>
          <w:rFonts w:asciiTheme="minorHAnsi" w:hAnsiTheme="minorHAnsi"/>
          <w:sz w:val="20"/>
          <w:szCs w:val="20"/>
        </w:rPr>
      </w:pPr>
      <w:r w:rsidRPr="00BC0A0A">
        <w:rPr>
          <w:rFonts w:asciiTheme="minorHAnsi" w:hAnsiTheme="minorHAnsi"/>
          <w:sz w:val="20"/>
          <w:szCs w:val="20"/>
        </w:rPr>
        <w:t>45300000-0 - Stavebno-inštalačné práce</w:t>
      </w:r>
    </w:p>
    <w:p w14:paraId="54198A30" w14:textId="5E2FA4EF" w:rsidR="00F85CB9" w:rsidRPr="00F85CB9" w:rsidRDefault="00F85CB9" w:rsidP="00F85CB9">
      <w:pPr>
        <w:ind w:left="3204" w:firstLine="336"/>
        <w:jc w:val="both"/>
        <w:rPr>
          <w:rFonts w:asciiTheme="minorHAnsi" w:hAnsiTheme="minorHAnsi"/>
          <w:sz w:val="20"/>
          <w:szCs w:val="20"/>
        </w:rPr>
      </w:pPr>
      <w:r w:rsidRPr="00BC0A0A">
        <w:rPr>
          <w:rFonts w:asciiTheme="minorHAnsi" w:hAnsiTheme="minorHAnsi"/>
          <w:sz w:val="20"/>
          <w:szCs w:val="20"/>
        </w:rPr>
        <w:t>45310000-3 - Elektroinštalačné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3A7F070A" w14:textId="77777777" w:rsidR="00F85CB9" w:rsidRPr="00F85CB9" w:rsidRDefault="00F85CB9" w:rsidP="00F85CB9">
      <w:pPr>
        <w:pStyle w:val="Odsekzoznamu"/>
        <w:numPr>
          <w:ilvl w:val="1"/>
          <w:numId w:val="19"/>
        </w:numPr>
        <w:ind w:left="426" w:hanging="426"/>
        <w:jc w:val="both"/>
        <w:rPr>
          <w:rFonts w:asciiTheme="minorHAnsi" w:hAnsiTheme="minorHAnsi"/>
          <w:sz w:val="20"/>
          <w:szCs w:val="20"/>
        </w:rPr>
      </w:pPr>
      <w:r w:rsidRPr="00F85CB9">
        <w:rPr>
          <w:rFonts w:asciiTheme="minorHAnsi" w:hAnsiTheme="minorHAnsi"/>
          <w:sz w:val="20"/>
          <w:szCs w:val="20"/>
        </w:rPr>
        <w:t xml:space="preserve">Celková predpokladaná hodnota zákazky je </w:t>
      </w:r>
      <w:r w:rsidRPr="00F85CB9">
        <w:rPr>
          <w:rFonts w:asciiTheme="minorHAnsi" w:hAnsiTheme="minorHAnsi"/>
          <w:b/>
          <w:bCs/>
          <w:sz w:val="20"/>
          <w:szCs w:val="20"/>
        </w:rPr>
        <w:t>1 858 743,49 EUR bez DPH.</w:t>
      </w:r>
    </w:p>
    <w:p w14:paraId="363DE67F" w14:textId="77777777" w:rsidR="00F85CB9" w:rsidRDefault="00F85CB9" w:rsidP="00F85CB9">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7FC06422" w14:textId="77777777" w:rsidR="00F85CB9" w:rsidRDefault="00F85CB9" w:rsidP="00F85CB9">
      <w:pPr>
        <w:pStyle w:val="Odsekzoznamu"/>
        <w:tabs>
          <w:tab w:val="left" w:pos="426"/>
        </w:tabs>
        <w:ind w:left="0"/>
        <w:rPr>
          <w:rFonts w:asciiTheme="minorHAnsi" w:hAnsiTheme="minorHAnsi"/>
          <w:sz w:val="20"/>
          <w:szCs w:val="20"/>
        </w:rPr>
      </w:pPr>
      <w:r>
        <w:rPr>
          <w:rFonts w:asciiTheme="minorHAnsi" w:hAnsiTheme="minorHAnsi"/>
          <w:sz w:val="20"/>
          <w:szCs w:val="20"/>
        </w:rPr>
        <w:tab/>
        <w:t>Predpokladaná hodnota predmetu zákazky jednotlivých častí (stavebných objektov):</w:t>
      </w:r>
    </w:p>
    <w:p w14:paraId="12CE6FEE" w14:textId="77777777" w:rsidR="00F85CB9" w:rsidRPr="004B6C3E" w:rsidRDefault="00F85CB9" w:rsidP="00F85CB9">
      <w:pPr>
        <w:pStyle w:val="Odsekzoznamu"/>
        <w:numPr>
          <w:ilvl w:val="0"/>
          <w:numId w:val="24"/>
        </w:numPr>
        <w:ind w:left="709" w:hanging="283"/>
        <w:jc w:val="both"/>
        <w:rPr>
          <w:rFonts w:asciiTheme="minorHAnsi" w:hAnsiTheme="minorHAnsi" w:cstheme="minorHAnsi"/>
          <w:sz w:val="20"/>
          <w:szCs w:val="20"/>
        </w:rPr>
      </w:pPr>
      <w:r w:rsidRPr="004B6C3E">
        <w:rPr>
          <w:rFonts w:asciiTheme="minorHAnsi" w:hAnsiTheme="minorHAnsi"/>
          <w:b/>
          <w:bCs/>
          <w:sz w:val="20"/>
          <w:szCs w:val="20"/>
        </w:rPr>
        <w:t xml:space="preserve">pre časť predmetu zákazky č. 1: </w:t>
      </w:r>
      <w:r w:rsidRPr="004B6C3E">
        <w:rPr>
          <w:rFonts w:asciiTheme="minorHAnsi" w:hAnsiTheme="minorHAnsi" w:cstheme="minorHAnsi"/>
          <w:sz w:val="20"/>
          <w:szCs w:val="20"/>
        </w:rPr>
        <w:t>SOŠ Tornaľa - modernizácia odborného vzdelávania - budova SOŠ</w:t>
      </w:r>
    </w:p>
    <w:p w14:paraId="14A8AF71" w14:textId="77777777" w:rsidR="00F85CB9" w:rsidRPr="004B6C3E" w:rsidRDefault="00F85CB9" w:rsidP="00F85CB9">
      <w:pPr>
        <w:pStyle w:val="Odsekzoznamu"/>
        <w:ind w:left="2836" w:firstLine="566"/>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Pr="004B6C3E">
        <w:rPr>
          <w:rFonts w:asciiTheme="minorHAnsi" w:hAnsiTheme="minorHAnsi" w:cstheme="minorHAnsi"/>
          <w:b/>
          <w:bCs/>
          <w:sz w:val="20"/>
          <w:szCs w:val="20"/>
        </w:rPr>
        <w:t xml:space="preserve"> </w:t>
      </w:r>
      <w:r w:rsidRPr="0029574A">
        <w:rPr>
          <w:rFonts w:asciiTheme="minorHAnsi" w:hAnsiTheme="minorHAnsi" w:cstheme="minorHAnsi"/>
          <w:b/>
          <w:bCs/>
          <w:sz w:val="20"/>
          <w:szCs w:val="20"/>
        </w:rPr>
        <w:t>1 358 764,94</w:t>
      </w:r>
      <w:r>
        <w:rPr>
          <w:rFonts w:eastAsiaTheme="minorEastAsia"/>
          <w:b/>
          <w:bCs/>
          <w:lang w:eastAsia="sk-SK"/>
        </w:rPr>
        <w:t xml:space="preserve"> </w:t>
      </w:r>
      <w:r w:rsidRPr="004B6C3E">
        <w:rPr>
          <w:rFonts w:asciiTheme="minorHAnsi" w:hAnsiTheme="minorHAnsi" w:cstheme="minorHAnsi"/>
          <w:b/>
          <w:bCs/>
          <w:sz w:val="20"/>
          <w:szCs w:val="20"/>
        </w:rPr>
        <w:t>EUR bez DPH</w:t>
      </w:r>
      <w:r w:rsidRPr="004B6C3E">
        <w:rPr>
          <w:rFonts w:asciiTheme="minorHAnsi" w:hAnsiTheme="minorHAnsi" w:cstheme="minorHAnsi"/>
          <w:sz w:val="20"/>
          <w:szCs w:val="20"/>
        </w:rPr>
        <w:t>,</w:t>
      </w:r>
    </w:p>
    <w:p w14:paraId="265F3B73" w14:textId="77777777" w:rsidR="00F85CB9" w:rsidRPr="004B6C3E" w:rsidRDefault="00F85CB9" w:rsidP="00F85CB9">
      <w:pPr>
        <w:pStyle w:val="Odsekzoznamu"/>
        <w:numPr>
          <w:ilvl w:val="0"/>
          <w:numId w:val="24"/>
        </w:numPr>
        <w:ind w:left="709" w:hanging="283"/>
        <w:jc w:val="both"/>
        <w:rPr>
          <w:rFonts w:asciiTheme="minorHAnsi" w:hAnsiTheme="minorHAnsi" w:cstheme="minorHAnsi"/>
          <w:b/>
          <w:bCs/>
          <w:sz w:val="20"/>
          <w:szCs w:val="20"/>
        </w:rPr>
      </w:pPr>
      <w:r w:rsidRPr="004B6C3E">
        <w:rPr>
          <w:rFonts w:asciiTheme="minorHAnsi" w:hAnsiTheme="minorHAnsi"/>
          <w:b/>
          <w:bCs/>
          <w:sz w:val="20"/>
          <w:szCs w:val="20"/>
        </w:rPr>
        <w:t xml:space="preserve">pre časť predmetu zákazky č. 2: </w:t>
      </w:r>
      <w:r w:rsidRPr="004B6C3E">
        <w:rPr>
          <w:rFonts w:asciiTheme="minorHAnsi" w:hAnsiTheme="minorHAnsi" w:cstheme="minorHAnsi"/>
          <w:sz w:val="20"/>
          <w:szCs w:val="20"/>
        </w:rPr>
        <w:t>SOŠ Tornaľa - modernizácia odborného vzdelávania - budova bývalej MŠ</w:t>
      </w:r>
    </w:p>
    <w:p w14:paraId="2E786380" w14:textId="77777777" w:rsidR="00F85CB9" w:rsidRPr="00A92BA1" w:rsidRDefault="00F85CB9" w:rsidP="00F85CB9">
      <w:pPr>
        <w:pStyle w:val="Odsekzoznamu"/>
        <w:ind w:left="3402"/>
        <w:jc w:val="both"/>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Pr="0029574A">
        <w:rPr>
          <w:rFonts w:asciiTheme="minorHAnsi" w:hAnsiTheme="minorHAnsi" w:cstheme="minorHAnsi"/>
          <w:b/>
          <w:bCs/>
          <w:sz w:val="20"/>
          <w:szCs w:val="20"/>
        </w:rPr>
        <w:t>499 978,55</w:t>
      </w:r>
      <w:r>
        <w:rPr>
          <w:rFonts w:eastAsiaTheme="minorEastAsia"/>
          <w:b/>
          <w:bCs/>
          <w:lang w:eastAsia="sk-SK"/>
        </w:rPr>
        <w:t xml:space="preserve"> </w:t>
      </w:r>
      <w:r w:rsidRPr="004B6C3E">
        <w:rPr>
          <w:rFonts w:asciiTheme="minorHAnsi" w:hAnsiTheme="minorHAnsi" w:cstheme="minorHAnsi"/>
          <w:b/>
          <w:bCs/>
          <w:sz w:val="20"/>
          <w:szCs w:val="20"/>
        </w:rPr>
        <w:t>EUR bez DPH</w:t>
      </w:r>
      <w:r w:rsidRPr="004B6C3E">
        <w:rPr>
          <w:rFonts w:asciiTheme="minorHAnsi" w:hAnsiTheme="minorHAnsi" w:cstheme="minorHAnsi"/>
          <w:sz w:val="20"/>
          <w:szCs w:val="20"/>
        </w:rPr>
        <w:t>.</w:t>
      </w:r>
    </w:p>
    <w:p w14:paraId="25986A54" w14:textId="77777777" w:rsidR="007A3A0B" w:rsidRPr="007A3A0B" w:rsidRDefault="007A3A0B" w:rsidP="00F067F9">
      <w:pPr>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E694F40" w14:textId="21195074" w:rsidR="00A073E9" w:rsidRPr="00E42E2E" w:rsidRDefault="00A073E9" w:rsidP="00D113FC">
      <w:pPr>
        <w:pStyle w:val="Odsekzoznamu"/>
        <w:numPr>
          <w:ilvl w:val="1"/>
          <w:numId w:val="19"/>
        </w:numPr>
        <w:tabs>
          <w:tab w:val="left" w:pos="426"/>
        </w:tabs>
        <w:ind w:left="0" w:hanging="6"/>
        <w:jc w:val="both"/>
        <w:rPr>
          <w:rFonts w:ascii="Calibri" w:hAnsi="Calibri" w:cs="Calibri"/>
          <w:noProof/>
        </w:rPr>
      </w:pPr>
      <w:r w:rsidRPr="00462EA5">
        <w:rPr>
          <w:rFonts w:asciiTheme="minorHAnsi" w:hAnsiTheme="minorHAnsi" w:cs="Calibri"/>
          <w:sz w:val="20"/>
          <w:szCs w:val="20"/>
        </w:rPr>
        <w:t xml:space="preserve">Miestom </w:t>
      </w:r>
      <w:r w:rsidRPr="00C25A46">
        <w:rPr>
          <w:rFonts w:asciiTheme="minorHAnsi" w:hAnsiTheme="minorHAnsi" w:cs="Calibri"/>
          <w:sz w:val="20"/>
          <w:szCs w:val="20"/>
        </w:rPr>
        <w:t xml:space="preserve">vykonania </w:t>
      </w:r>
      <w:r w:rsidR="003A2466">
        <w:rPr>
          <w:rFonts w:asciiTheme="minorHAnsi" w:hAnsiTheme="minorHAnsi" w:cs="Calibri"/>
          <w:sz w:val="20"/>
          <w:szCs w:val="20"/>
        </w:rPr>
        <w:t>d</w:t>
      </w:r>
      <w:r w:rsidR="003A2466" w:rsidRPr="00C25A46">
        <w:rPr>
          <w:rFonts w:asciiTheme="minorHAnsi" w:hAnsiTheme="minorHAnsi" w:cs="Calibri"/>
          <w:sz w:val="20"/>
          <w:szCs w:val="20"/>
        </w:rPr>
        <w:t xml:space="preserve">iela </w:t>
      </w:r>
      <w:r>
        <w:rPr>
          <w:rFonts w:asciiTheme="minorHAnsi" w:hAnsiTheme="minorHAnsi" w:cs="Calibri"/>
          <w:sz w:val="20"/>
          <w:szCs w:val="20"/>
        </w:rPr>
        <w:t xml:space="preserve">sú objekty uvedené </w:t>
      </w:r>
      <w:r w:rsidRPr="006C2966">
        <w:rPr>
          <w:rFonts w:asciiTheme="minorHAnsi" w:hAnsiTheme="minorHAnsi" w:cs="Calibri"/>
          <w:sz w:val="20"/>
          <w:szCs w:val="20"/>
        </w:rPr>
        <w:t xml:space="preserve">v zmysle </w:t>
      </w:r>
      <w:r w:rsidRPr="00E42E2E">
        <w:rPr>
          <w:rFonts w:asciiTheme="minorHAnsi" w:hAnsiTheme="minorHAnsi" w:cs="Calibri"/>
          <w:sz w:val="20"/>
          <w:szCs w:val="20"/>
        </w:rPr>
        <w:t xml:space="preserve">bodu 1. článku III. jednotlivých </w:t>
      </w:r>
      <w:r w:rsidR="002A5E0E">
        <w:rPr>
          <w:rFonts w:asciiTheme="minorHAnsi" w:hAnsiTheme="minorHAnsi" w:cs="Calibri"/>
          <w:sz w:val="20"/>
          <w:szCs w:val="20"/>
        </w:rPr>
        <w:t>z</w:t>
      </w:r>
      <w:r w:rsidR="002A5E0E" w:rsidRPr="00E42E2E">
        <w:rPr>
          <w:rFonts w:asciiTheme="minorHAnsi" w:hAnsiTheme="minorHAnsi" w:cs="Calibri"/>
          <w:sz w:val="20"/>
          <w:szCs w:val="20"/>
        </w:rPr>
        <w:t xml:space="preserve">mlúv </w:t>
      </w:r>
      <w:r w:rsidRPr="00E42E2E">
        <w:rPr>
          <w:rFonts w:asciiTheme="minorHAnsi" w:hAnsiTheme="minorHAnsi" w:cs="Calibri"/>
          <w:sz w:val="20"/>
          <w:szCs w:val="20"/>
        </w:rPr>
        <w:t>(Príloha č. 1a</w:t>
      </w:r>
      <w:r w:rsidR="00881F4E" w:rsidRPr="00E42E2E">
        <w:rPr>
          <w:rFonts w:asciiTheme="minorHAnsi" w:hAnsiTheme="minorHAnsi" w:cs="Calibri"/>
          <w:sz w:val="20"/>
          <w:szCs w:val="20"/>
        </w:rPr>
        <w:t>/</w:t>
      </w:r>
      <w:r w:rsidRPr="00E42E2E">
        <w:rPr>
          <w:rFonts w:asciiTheme="minorHAnsi" w:hAnsiTheme="minorHAnsi" w:cs="Calibri"/>
          <w:sz w:val="20"/>
          <w:szCs w:val="20"/>
        </w:rPr>
        <w:t>b týchto  SP).</w:t>
      </w:r>
    </w:p>
    <w:p w14:paraId="391227B0" w14:textId="77777777" w:rsidR="00A073E9" w:rsidRPr="00C25A46" w:rsidRDefault="00A073E9" w:rsidP="00A073E9">
      <w:pPr>
        <w:pStyle w:val="Odsekzoznamu"/>
        <w:tabs>
          <w:tab w:val="left" w:pos="426"/>
        </w:tabs>
        <w:ind w:left="0"/>
        <w:jc w:val="both"/>
        <w:rPr>
          <w:rFonts w:ascii="Calibri" w:hAnsi="Calibri" w:cs="Calibri"/>
          <w:noProof/>
        </w:rPr>
      </w:pPr>
    </w:p>
    <w:p w14:paraId="088951D3" w14:textId="473D6EB2" w:rsidR="00A073E9" w:rsidRPr="00F067F9" w:rsidRDefault="00A073E9" w:rsidP="00D113FC">
      <w:pPr>
        <w:pStyle w:val="Odsekzoznamu"/>
        <w:numPr>
          <w:ilvl w:val="1"/>
          <w:numId w:val="19"/>
        </w:numPr>
        <w:tabs>
          <w:tab w:val="left" w:pos="426"/>
        </w:tabs>
        <w:ind w:left="0" w:hanging="6"/>
        <w:jc w:val="both"/>
      </w:pPr>
      <w:r w:rsidRPr="00C25A46">
        <w:rPr>
          <w:rFonts w:asciiTheme="minorHAnsi" w:hAnsiTheme="minorHAnsi" w:cs="Calibri"/>
          <w:sz w:val="20"/>
          <w:szCs w:val="20"/>
        </w:rPr>
        <w:t>Predmet zákazky bude dodaný v čase a spôsobom v zmysle obchodných podmienok uvedených v </w:t>
      </w:r>
      <w:r w:rsidR="002A5E0E">
        <w:rPr>
          <w:rFonts w:asciiTheme="minorHAnsi" w:hAnsiTheme="minorHAnsi" w:cs="Calibri"/>
          <w:sz w:val="20"/>
          <w:szCs w:val="20"/>
        </w:rPr>
        <w:t>zmluvách</w:t>
      </w:r>
      <w:r w:rsidR="002A5E0E"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000613DA">
        <w:rPr>
          <w:rFonts w:asciiTheme="minorHAnsi" w:hAnsiTheme="minorHAnsi" w:cs="Calibri"/>
          <w:sz w:val="20"/>
          <w:szCs w:val="20"/>
        </w:rPr>
        <w:t xml:space="preserve">   </w:t>
      </w:r>
      <w:r w:rsidRPr="00C25A46">
        <w:rPr>
          <w:rFonts w:asciiTheme="minorHAnsi" w:hAnsiTheme="minorHAnsi" w:cs="Calibri"/>
          <w:sz w:val="20"/>
          <w:szCs w:val="20"/>
        </w:rPr>
        <w:t>č. 1a</w:t>
      </w:r>
      <w:r w:rsidR="00881F4E">
        <w:rPr>
          <w:rFonts w:asciiTheme="minorHAnsi" w:hAnsiTheme="minorHAnsi" w:cs="Calibri"/>
          <w:sz w:val="20"/>
          <w:szCs w:val="20"/>
        </w:rPr>
        <w:t>/b</w:t>
      </w:r>
      <w:r w:rsidRPr="00C25A46">
        <w:rPr>
          <w:rFonts w:asciiTheme="minorHAnsi" w:hAnsiTheme="minorHAnsi" w:cs="Calibri"/>
          <w:sz w:val="20"/>
          <w:szCs w:val="20"/>
        </w:rPr>
        <w:t xml:space="preserve"> </w:t>
      </w:r>
      <w:r>
        <w:rPr>
          <w:rFonts w:asciiTheme="minorHAnsi" w:hAnsiTheme="minorHAnsi" w:cs="Calibri"/>
          <w:sz w:val="20"/>
          <w:szCs w:val="20"/>
        </w:rPr>
        <w:t xml:space="preserve">týchto </w:t>
      </w:r>
      <w:r w:rsidRPr="00C25A46">
        <w:rPr>
          <w:rFonts w:asciiTheme="minorHAnsi" w:hAnsiTheme="minorHAnsi" w:cs="Calibri"/>
          <w:sz w:val="20"/>
          <w:szCs w:val="20"/>
        </w:rPr>
        <w:t xml:space="preserve">SP),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3D1988">
        <w:rPr>
          <w:rFonts w:asciiTheme="minorHAnsi" w:hAnsiTheme="minorHAnsi" w:cs="Calibri"/>
          <w:sz w:val="20"/>
          <w:szCs w:val="20"/>
        </w:rPr>
        <w:t xml:space="preserve">najneskôr do </w:t>
      </w:r>
      <w:r w:rsidR="00123851" w:rsidRPr="002D0F46">
        <w:rPr>
          <w:rFonts w:asciiTheme="minorHAnsi" w:hAnsiTheme="minorHAnsi" w:cs="Calibri"/>
          <w:sz w:val="20"/>
          <w:szCs w:val="20"/>
        </w:rPr>
        <w:t>3</w:t>
      </w:r>
      <w:r w:rsidR="00123851">
        <w:rPr>
          <w:rFonts w:asciiTheme="minorHAnsi" w:hAnsiTheme="minorHAnsi" w:cs="Calibri"/>
          <w:sz w:val="20"/>
          <w:szCs w:val="20"/>
        </w:rPr>
        <w:t>0</w:t>
      </w:r>
      <w:r w:rsidR="00123851" w:rsidRPr="002D0F46">
        <w:rPr>
          <w:rFonts w:asciiTheme="minorHAnsi" w:hAnsiTheme="minorHAnsi" w:cs="Calibri"/>
          <w:sz w:val="20"/>
          <w:szCs w:val="20"/>
        </w:rPr>
        <w:t xml:space="preserve">0 </w:t>
      </w:r>
      <w:r w:rsidR="00CD71D8">
        <w:rPr>
          <w:rFonts w:asciiTheme="minorHAnsi" w:hAnsiTheme="minorHAnsi" w:cs="Calibri"/>
          <w:sz w:val="20"/>
          <w:szCs w:val="20"/>
        </w:rPr>
        <w:t xml:space="preserve">(kalendárnych) </w:t>
      </w:r>
      <w:r w:rsidR="00E42E2E" w:rsidRPr="002D0F46">
        <w:rPr>
          <w:rFonts w:asciiTheme="minorHAnsi" w:hAnsiTheme="minorHAnsi" w:cs="Calibri"/>
          <w:sz w:val="20"/>
          <w:szCs w:val="20"/>
        </w:rPr>
        <w:t>dní</w:t>
      </w:r>
      <w:r w:rsidRPr="003D1988">
        <w:rPr>
          <w:rFonts w:asciiTheme="minorHAnsi" w:hAnsiTheme="minorHAnsi" w:cs="Calibri"/>
          <w:sz w:val="20"/>
          <w:szCs w:val="20"/>
        </w:rPr>
        <w:t xml:space="preserve"> odo</w:t>
      </w:r>
      <w:r w:rsidRPr="00C25A46">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2488EFAE" w14:textId="77777777" w:rsidR="00A073E9" w:rsidRDefault="00A073E9" w:rsidP="00F067F9">
      <w:pPr>
        <w:pStyle w:val="Odsekzoznamu"/>
      </w:pPr>
    </w:p>
    <w:p w14:paraId="19D892EB" w14:textId="6009111D"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D113FC">
      <w:pPr>
        <w:pStyle w:val="Odsekzoznamu"/>
        <w:numPr>
          <w:ilvl w:val="1"/>
          <w:numId w:val="19"/>
        </w:numPr>
        <w:tabs>
          <w:tab w:val="left" w:pos="426"/>
        </w:tabs>
        <w:ind w:left="0"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7CAB4B63" w14:textId="77777777" w:rsidR="00BA04A1" w:rsidRPr="00BA04A1" w:rsidRDefault="00BA04A1" w:rsidP="00D113FC">
      <w:pPr>
        <w:pStyle w:val="Odsekzoznamu"/>
        <w:tabs>
          <w:tab w:val="left" w:pos="426"/>
        </w:tabs>
        <w:ind w:left="0"/>
        <w:jc w:val="both"/>
        <w:rPr>
          <w:rFonts w:asciiTheme="minorHAnsi" w:hAnsiTheme="minorHAnsi" w:cstheme="minorHAnsi"/>
          <w:sz w:val="20"/>
          <w:szCs w:val="20"/>
        </w:rPr>
      </w:pPr>
      <w:r w:rsidRPr="00BA04A1">
        <w:rPr>
          <w:rFonts w:asciiTheme="minorHAnsi" w:hAnsiTheme="minorHAnsi" w:cstheme="minorHAnsi"/>
          <w:sz w:val="20"/>
          <w:szCs w:val="20"/>
        </w:rPr>
        <w:t xml:space="preserve">Predmetom zákazky je uskutočnenie stavebných prác v rámci investičnej akcie SOŠ Tornaľa - modernizácia odborného vzdelávania - budova SOŠ a SOŠ Tornaľa - modernizácia odborného vzdelávania - budova bývalej MŠ, v zmysle projektovej dokumentácie vyhotovenej projekčnou spoločnosťou </w:t>
      </w:r>
      <w:proofErr w:type="spellStart"/>
      <w:r w:rsidRPr="00BA04A1">
        <w:rPr>
          <w:rFonts w:asciiTheme="minorHAnsi" w:hAnsiTheme="minorHAnsi" w:cstheme="minorHAnsi"/>
          <w:sz w:val="20"/>
          <w:szCs w:val="20"/>
        </w:rPr>
        <w:t>regec+vrbova</w:t>
      </w:r>
      <w:proofErr w:type="spellEnd"/>
      <w:r w:rsidRPr="00BA04A1">
        <w:rPr>
          <w:rFonts w:asciiTheme="minorHAnsi" w:hAnsiTheme="minorHAnsi" w:cstheme="minorHAnsi"/>
          <w:sz w:val="20"/>
          <w:szCs w:val="20"/>
        </w:rPr>
        <w:t xml:space="preserve"> architekti.</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6F341F6B" w14:textId="1F4D4435" w:rsidR="00A073E9" w:rsidRPr="00F067F9" w:rsidRDefault="00F067F9" w:rsidP="00915004">
      <w:pPr>
        <w:pStyle w:val="Odsekzoznamu"/>
        <w:numPr>
          <w:ilvl w:val="2"/>
          <w:numId w:val="19"/>
        </w:numPr>
        <w:tabs>
          <w:tab w:val="left" w:pos="284"/>
          <w:tab w:val="left" w:pos="567"/>
        </w:tabs>
        <w:ind w:left="0" w:firstLine="0"/>
        <w:jc w:val="both"/>
        <w:rPr>
          <w:rFonts w:asciiTheme="minorHAnsi" w:hAnsiTheme="minorHAnsi" w:cstheme="minorHAnsi"/>
          <w:b/>
          <w:bCs/>
          <w:sz w:val="20"/>
          <w:szCs w:val="20"/>
        </w:rPr>
      </w:pPr>
      <w:r w:rsidRPr="00F067F9">
        <w:rPr>
          <w:rFonts w:asciiTheme="minorHAnsi" w:hAnsiTheme="minorHAnsi"/>
          <w:b/>
          <w:bCs/>
          <w:sz w:val="20"/>
          <w:szCs w:val="20"/>
        </w:rPr>
        <w:t>Č</w:t>
      </w:r>
      <w:r w:rsidR="00A073E9" w:rsidRPr="00F067F9">
        <w:rPr>
          <w:rFonts w:asciiTheme="minorHAnsi" w:hAnsiTheme="minorHAnsi"/>
          <w:b/>
          <w:bCs/>
          <w:sz w:val="20"/>
          <w:szCs w:val="20"/>
        </w:rPr>
        <w:t xml:space="preserve">asť predmetu zákazky č. 1: </w:t>
      </w:r>
      <w:r w:rsidRPr="00F067F9">
        <w:rPr>
          <w:rFonts w:asciiTheme="minorHAnsi" w:hAnsiTheme="minorHAnsi"/>
          <w:b/>
          <w:bCs/>
          <w:sz w:val="20"/>
          <w:szCs w:val="20"/>
        </w:rPr>
        <w:t xml:space="preserve">SOŠ </w:t>
      </w:r>
      <w:r w:rsidRPr="00F067F9">
        <w:rPr>
          <w:rFonts w:asciiTheme="minorHAnsi" w:hAnsiTheme="minorHAnsi" w:cstheme="minorHAnsi"/>
          <w:b/>
          <w:bCs/>
          <w:sz w:val="20"/>
          <w:szCs w:val="20"/>
        </w:rPr>
        <w:t>Tornaľa - modernizácia odborného vzdelávania - budova SOŠ</w:t>
      </w:r>
    </w:p>
    <w:p w14:paraId="0017D183" w14:textId="27BDB6CC" w:rsidR="00BA04A1" w:rsidRPr="0067020A" w:rsidRDefault="00BA04A1" w:rsidP="002D0F46">
      <w:pPr>
        <w:pStyle w:val="Odsekzoznamu"/>
        <w:ind w:left="567"/>
        <w:jc w:val="both"/>
      </w:pPr>
      <w:r w:rsidRPr="00D113FC">
        <w:rPr>
          <w:rFonts w:asciiTheme="minorHAnsi" w:hAnsiTheme="minorHAnsi" w:cstheme="minorHAnsi"/>
          <w:sz w:val="20"/>
          <w:szCs w:val="20"/>
        </w:rPr>
        <w:lastRenderedPageBreak/>
        <w:t>Predmetom zákazky na budove Strednej odborne školy v Tornali je vybudovanie obytných podkrovných priestorov, ktoré budú slúžiť ako učebne, zateplenie fasády celej školy, výmena všetkých nosných prvkov strechy, výmena krytiny a ďalšie práce v zmysle projektovej dokumentácie.</w:t>
      </w:r>
    </w:p>
    <w:p w14:paraId="2CCD46F0"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Projektová dokumentácia je rozdelená na nasledujúce stavebné objekty:</w:t>
      </w:r>
    </w:p>
    <w:p w14:paraId="5A272F7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01 Budova SOŠ</w:t>
      </w:r>
    </w:p>
    <w:p w14:paraId="2C53E9C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02 Zhromažďovacia plocha – chodník</w:t>
      </w:r>
    </w:p>
    <w:p w14:paraId="2A3B5394"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03 Oplotenie</w:t>
      </w:r>
    </w:p>
    <w:p w14:paraId="41020CA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04 Prístrešok na bicykle</w:t>
      </w:r>
    </w:p>
    <w:p w14:paraId="06AC9C92"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05 Exteriérové fitness zariadenia</w:t>
      </w:r>
    </w:p>
    <w:p w14:paraId="26FF331B" w14:textId="77777777" w:rsidR="00BA04A1" w:rsidRPr="00D113FC" w:rsidRDefault="00BA04A1" w:rsidP="00D113FC">
      <w:pPr>
        <w:pStyle w:val="Odsekzoznamu"/>
        <w:ind w:left="567"/>
        <w:jc w:val="both"/>
        <w:rPr>
          <w:rFonts w:asciiTheme="minorHAnsi" w:hAnsiTheme="minorHAnsi" w:cstheme="minorHAnsi"/>
          <w:b/>
          <w:sz w:val="20"/>
          <w:szCs w:val="20"/>
        </w:rPr>
      </w:pPr>
      <w:r w:rsidRPr="00D113FC">
        <w:rPr>
          <w:rFonts w:asciiTheme="minorHAnsi" w:hAnsiTheme="minorHAnsi" w:cstheme="minorHAnsi"/>
          <w:sz w:val="20"/>
          <w:szCs w:val="20"/>
        </w:rPr>
        <w:t>SO 06 Spevnená plocha – chodník</w:t>
      </w:r>
    </w:p>
    <w:p w14:paraId="275850C7" w14:textId="77777777" w:rsidR="00BA04A1" w:rsidRPr="00D113FC" w:rsidRDefault="00BA04A1" w:rsidP="00D113FC">
      <w:pPr>
        <w:pStyle w:val="Default"/>
        <w:spacing w:line="240" w:lineRule="auto"/>
        <w:ind w:left="567"/>
        <w:jc w:val="both"/>
        <w:rPr>
          <w:rFonts w:asciiTheme="minorHAnsi" w:hAnsiTheme="minorHAnsi" w:cstheme="minorHAnsi"/>
          <w:b/>
          <w:bCs/>
          <w:sz w:val="20"/>
        </w:rPr>
      </w:pPr>
    </w:p>
    <w:p w14:paraId="021F9E17"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01 Budova SOŠ</w:t>
      </w:r>
    </w:p>
    <w:p w14:paraId="120089E3" w14:textId="7736D773"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Riešený objekt má tri nadzemné podlažia. Na prvom nadzemnom podlaží sa nachádzajú učebne, hygienické priestory, bufet, sklady, kotolňa, zborovňa majstrov a posilňovňa. Na druhom nadzemnom podlaží sa nachádzajú učebne, sklady, zborovňa, </w:t>
      </w:r>
      <w:r w:rsidR="0067020A">
        <w:rPr>
          <w:rFonts w:asciiTheme="minorHAnsi" w:hAnsiTheme="minorHAnsi" w:cstheme="minorHAnsi"/>
          <w:sz w:val="20"/>
          <w:szCs w:val="20"/>
        </w:rPr>
        <w:t>WC</w:t>
      </w:r>
      <w:r w:rsidR="0067020A" w:rsidRPr="00D113FC">
        <w:rPr>
          <w:rFonts w:asciiTheme="minorHAnsi" w:hAnsiTheme="minorHAnsi" w:cstheme="minorHAnsi"/>
          <w:sz w:val="20"/>
          <w:szCs w:val="20"/>
        </w:rPr>
        <w:t xml:space="preserve"> </w:t>
      </w:r>
      <w:r w:rsidRPr="00D113FC">
        <w:rPr>
          <w:rFonts w:asciiTheme="minorHAnsi" w:hAnsiTheme="minorHAnsi" w:cstheme="minorHAnsi"/>
          <w:sz w:val="20"/>
          <w:szCs w:val="20"/>
        </w:rPr>
        <w:t xml:space="preserve">dievčatá, </w:t>
      </w:r>
      <w:r w:rsidR="0067020A">
        <w:rPr>
          <w:rFonts w:asciiTheme="minorHAnsi" w:hAnsiTheme="minorHAnsi" w:cstheme="minorHAnsi"/>
          <w:sz w:val="20"/>
          <w:szCs w:val="20"/>
        </w:rPr>
        <w:t>WC</w:t>
      </w:r>
      <w:r w:rsidR="0067020A" w:rsidRPr="00D113FC">
        <w:rPr>
          <w:rFonts w:asciiTheme="minorHAnsi" w:hAnsiTheme="minorHAnsi" w:cstheme="minorHAnsi"/>
          <w:sz w:val="20"/>
          <w:szCs w:val="20"/>
        </w:rPr>
        <w:t xml:space="preserve"> </w:t>
      </w:r>
      <w:r w:rsidRPr="00D113FC">
        <w:rPr>
          <w:rFonts w:asciiTheme="minorHAnsi" w:hAnsiTheme="minorHAnsi" w:cstheme="minorHAnsi"/>
          <w:sz w:val="20"/>
          <w:szCs w:val="20"/>
        </w:rPr>
        <w:t xml:space="preserve">zamestnanci, upratovačka, archív a kancelárie vedenia školy. Tretie nadzemné podlažie tvorí sčasti krov riešenej budovy a sčasti je vyvýšená a nachádzajú sa tu učebne a sklady, ktoré nedávno prešli stavebnými úpravami. Tvar strechy nad centrálnou časťou budovy je sedlová s </w:t>
      </w:r>
      <w:proofErr w:type="spellStart"/>
      <w:r w:rsidRPr="00D113FC">
        <w:rPr>
          <w:rFonts w:asciiTheme="minorHAnsi" w:hAnsiTheme="minorHAnsi" w:cstheme="minorHAnsi"/>
          <w:sz w:val="20"/>
          <w:szCs w:val="20"/>
        </w:rPr>
        <w:t>valbou</w:t>
      </w:r>
      <w:proofErr w:type="spellEnd"/>
      <w:r w:rsidRPr="00D113FC">
        <w:rPr>
          <w:rFonts w:asciiTheme="minorHAnsi" w:hAnsiTheme="minorHAnsi" w:cstheme="minorHAnsi"/>
          <w:sz w:val="20"/>
          <w:szCs w:val="20"/>
        </w:rPr>
        <w:t xml:space="preserve"> s keramickou krytinou. V strede budovy je vyvýšená časť s plochou strechou. Okná a dvere sú plastové.</w:t>
      </w:r>
    </w:p>
    <w:p w14:paraId="39B67F6B" w14:textId="561030C0" w:rsidR="00BA04A1"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Predmetom stavebných prác sú stavebné úpravy, ktoré zahŕňajú zateplenie obvodových konštrukcií objektu, prestavbu nevyužívaného podkrovia na učebne </w:t>
      </w:r>
      <w:r w:rsidR="001476B1">
        <w:rPr>
          <w:rFonts w:asciiTheme="minorHAnsi" w:hAnsiTheme="minorHAnsi" w:cstheme="minorHAnsi"/>
          <w:sz w:val="20"/>
          <w:szCs w:val="20"/>
        </w:rPr>
        <w:t xml:space="preserve">s </w:t>
      </w:r>
      <w:r w:rsidR="001476B1" w:rsidRPr="00D113FC">
        <w:rPr>
          <w:rFonts w:asciiTheme="minorHAnsi" w:hAnsiTheme="minorHAnsi" w:cstheme="minorHAnsi"/>
          <w:sz w:val="20"/>
          <w:szCs w:val="20"/>
        </w:rPr>
        <w:t>príslušn</w:t>
      </w:r>
      <w:r w:rsidR="001476B1">
        <w:rPr>
          <w:rFonts w:asciiTheme="minorHAnsi" w:hAnsiTheme="minorHAnsi" w:cstheme="minorHAnsi"/>
          <w:sz w:val="20"/>
          <w:szCs w:val="20"/>
        </w:rPr>
        <w:t>ým</w:t>
      </w:r>
      <w:r w:rsidR="001476B1" w:rsidRPr="00D113FC">
        <w:rPr>
          <w:rFonts w:asciiTheme="minorHAnsi" w:hAnsiTheme="minorHAnsi" w:cstheme="minorHAnsi"/>
          <w:sz w:val="20"/>
          <w:szCs w:val="20"/>
        </w:rPr>
        <w:t xml:space="preserve"> zázem</w:t>
      </w:r>
      <w:r w:rsidR="001476B1">
        <w:rPr>
          <w:rFonts w:asciiTheme="minorHAnsi" w:hAnsiTheme="minorHAnsi" w:cstheme="minorHAnsi"/>
          <w:sz w:val="20"/>
          <w:szCs w:val="20"/>
        </w:rPr>
        <w:t>ím</w:t>
      </w:r>
      <w:r w:rsidR="001476B1" w:rsidRPr="00D113FC">
        <w:rPr>
          <w:rFonts w:asciiTheme="minorHAnsi" w:hAnsiTheme="minorHAnsi" w:cstheme="minorHAnsi"/>
          <w:sz w:val="20"/>
          <w:szCs w:val="20"/>
        </w:rPr>
        <w:t xml:space="preserve"> </w:t>
      </w:r>
      <w:r w:rsidRPr="00D113FC">
        <w:rPr>
          <w:rFonts w:asciiTheme="minorHAnsi" w:hAnsiTheme="minorHAnsi" w:cstheme="minorHAnsi"/>
          <w:sz w:val="20"/>
          <w:szCs w:val="20"/>
        </w:rPr>
        <w:t>a stavebné úpravy interiéru v niektorých existujúcich miestnostiach na 1.NP a 2.NP.</w:t>
      </w:r>
    </w:p>
    <w:p w14:paraId="2D926C0E" w14:textId="77777777" w:rsidR="00BA04A1" w:rsidRPr="00D113FC" w:rsidRDefault="00BA04A1" w:rsidP="00D113FC">
      <w:pPr>
        <w:pStyle w:val="Odsekzoznamu"/>
        <w:ind w:left="567"/>
        <w:jc w:val="both"/>
        <w:rPr>
          <w:rFonts w:asciiTheme="minorHAnsi" w:hAnsiTheme="minorHAnsi" w:cstheme="minorHAnsi"/>
          <w:sz w:val="20"/>
          <w:szCs w:val="20"/>
        </w:rPr>
      </w:pPr>
    </w:p>
    <w:p w14:paraId="2942EDF6"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02 Zhromažďovacia plocha – chodník</w:t>
      </w:r>
    </w:p>
    <w:p w14:paraId="07AFB1CA" w14:textId="462B0F4A"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stavebných prác je úprava existujúcej asfaltovej spevnenej plochy. Na spevnenej ploche bude odstránená vrstva asfaltu. Na podklad</w:t>
      </w:r>
      <w:r w:rsidR="001476B1">
        <w:rPr>
          <w:rFonts w:asciiTheme="minorHAnsi" w:hAnsiTheme="minorHAnsi" w:cstheme="minorHAnsi"/>
          <w:sz w:val="20"/>
          <w:szCs w:val="20"/>
        </w:rPr>
        <w:t>ov</w:t>
      </w:r>
      <w:r w:rsidRPr="00D113FC">
        <w:rPr>
          <w:rFonts w:asciiTheme="minorHAnsi" w:hAnsiTheme="minorHAnsi" w:cstheme="minorHAnsi"/>
          <w:sz w:val="20"/>
          <w:szCs w:val="20"/>
        </w:rPr>
        <w:t>ý betón, ktorý sa nachádza pod asfaltom bude osadená zámková dlažba.  Rekonštruovaná spevnená plocha plní funkciu vstupu do areálu školy a funkciu zhromažďovania sa. Táto spevnená plocha nebude slúžiť pre statickú formu dopravy</w:t>
      </w:r>
      <w:r w:rsidR="001476B1">
        <w:rPr>
          <w:rFonts w:asciiTheme="minorHAnsi" w:hAnsiTheme="minorHAnsi" w:cstheme="minorHAnsi"/>
          <w:sz w:val="20"/>
          <w:szCs w:val="20"/>
        </w:rPr>
        <w:t xml:space="preserve"> </w:t>
      </w:r>
      <w:r w:rsidRPr="00D113FC">
        <w:rPr>
          <w:rFonts w:asciiTheme="minorHAnsi" w:hAnsiTheme="minorHAnsi" w:cstheme="minorHAnsi"/>
          <w:sz w:val="20"/>
          <w:szCs w:val="20"/>
        </w:rPr>
        <w:t>- projekt nerieši parkovanie.</w:t>
      </w:r>
    </w:p>
    <w:p w14:paraId="557CF8BD" w14:textId="77777777" w:rsidR="00BA04A1" w:rsidRDefault="00BA04A1" w:rsidP="00D113FC">
      <w:pPr>
        <w:pStyle w:val="Odsekzoznamu"/>
        <w:ind w:left="567"/>
        <w:jc w:val="both"/>
        <w:rPr>
          <w:rFonts w:asciiTheme="minorHAnsi" w:hAnsiTheme="minorHAnsi" w:cstheme="minorHAnsi"/>
          <w:b/>
          <w:bCs/>
          <w:sz w:val="20"/>
          <w:szCs w:val="20"/>
        </w:rPr>
      </w:pPr>
    </w:p>
    <w:p w14:paraId="7A44476E" w14:textId="792D2F50"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03 Oplotenie</w:t>
      </w:r>
    </w:p>
    <w:p w14:paraId="287537E1" w14:textId="3914D799"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Predmetom stavebných prác je rekonštrukcia oplotenia areálu Stredná odborná škola – </w:t>
      </w:r>
      <w:proofErr w:type="spellStart"/>
      <w:r w:rsidRPr="00D113FC">
        <w:rPr>
          <w:rFonts w:asciiTheme="minorHAnsi" w:hAnsiTheme="minorHAnsi" w:cstheme="minorHAnsi"/>
          <w:sz w:val="20"/>
          <w:szCs w:val="20"/>
        </w:rPr>
        <w:t>Szakközépiskola</w:t>
      </w:r>
      <w:proofErr w:type="spellEnd"/>
      <w:r w:rsidRPr="00D113FC">
        <w:rPr>
          <w:rFonts w:asciiTheme="minorHAnsi" w:hAnsiTheme="minorHAnsi" w:cstheme="minorHAnsi"/>
          <w:sz w:val="20"/>
          <w:szCs w:val="20"/>
        </w:rPr>
        <w:t xml:space="preserve"> Tornaľa. Existujúce oplotenie a vstupná brána budú odstránené na  rovnakom mieste bude osadený nový oceľový plot </w:t>
      </w:r>
      <w:r w:rsidR="00B0030D">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B0030D">
        <w:rPr>
          <w:rFonts w:asciiTheme="minorHAnsi" w:hAnsiTheme="minorHAnsi" w:cstheme="minorHAnsi"/>
          <w:sz w:val="20"/>
          <w:szCs w:val="20"/>
        </w:rPr>
        <w:t xml:space="preserve">       </w:t>
      </w:r>
      <w:r w:rsidRPr="00D113FC">
        <w:rPr>
          <w:rFonts w:asciiTheme="minorHAnsi" w:hAnsiTheme="minorHAnsi" w:cstheme="minorHAnsi"/>
          <w:sz w:val="20"/>
          <w:szCs w:val="20"/>
        </w:rPr>
        <w:t>s bránou.</w:t>
      </w:r>
    </w:p>
    <w:p w14:paraId="2FB1E20A" w14:textId="77777777" w:rsidR="00BA04A1" w:rsidRDefault="00BA04A1" w:rsidP="00D113FC">
      <w:pPr>
        <w:pStyle w:val="Odsekzoznamu"/>
        <w:ind w:left="567"/>
        <w:jc w:val="both"/>
        <w:rPr>
          <w:rFonts w:asciiTheme="minorHAnsi" w:hAnsiTheme="minorHAnsi" w:cstheme="minorHAnsi"/>
          <w:b/>
          <w:bCs/>
          <w:sz w:val="20"/>
          <w:szCs w:val="20"/>
        </w:rPr>
      </w:pPr>
    </w:p>
    <w:p w14:paraId="33ED8263" w14:textId="101278D3"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04 Prístrešok na bicykle</w:t>
      </w:r>
    </w:p>
    <w:p w14:paraId="39AFED07"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stavebných prác je vybudovanie prístrešku na bicykle.</w:t>
      </w:r>
    </w:p>
    <w:p w14:paraId="2D24EFF3" w14:textId="1AEE5B1F" w:rsidR="00BA04A1"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Navrhovaný prístrešok je tvorený oceľovou nosnou konštrukciou, ktorá je opatrená ochrannou vrstvou zinku a práškovým vypaľovaným lakom. Strecha a bočné steny sú z kaleného skla. Vnútri prístrešku je umiestnených 5 stojanov na bicykle s gumovými prvkami. Prístrešok bude realizovaný vo farbe RAL 9007</w:t>
      </w:r>
    </w:p>
    <w:p w14:paraId="452A680A" w14:textId="77777777" w:rsidR="00BA04A1" w:rsidRPr="00D113FC" w:rsidRDefault="00BA04A1" w:rsidP="00D113FC">
      <w:pPr>
        <w:pStyle w:val="Odsekzoznamu"/>
        <w:ind w:left="567"/>
        <w:jc w:val="both"/>
        <w:rPr>
          <w:rFonts w:asciiTheme="minorHAnsi" w:hAnsiTheme="minorHAnsi" w:cstheme="minorHAnsi"/>
          <w:sz w:val="20"/>
          <w:szCs w:val="20"/>
        </w:rPr>
      </w:pPr>
    </w:p>
    <w:p w14:paraId="7D15FEE9"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05 Exteriérové fitness zariadenia</w:t>
      </w:r>
    </w:p>
    <w:p w14:paraId="4FE13558" w14:textId="2965744F" w:rsidR="00BA04A1" w:rsidRDefault="00BA04A1" w:rsidP="00D113FC">
      <w:pPr>
        <w:pStyle w:val="Odsekzoznamu"/>
        <w:ind w:left="567"/>
        <w:jc w:val="both"/>
        <w:rPr>
          <w:rFonts w:asciiTheme="minorHAnsi" w:hAnsiTheme="minorHAnsi" w:cstheme="minorHAnsi"/>
          <w:bCs/>
          <w:sz w:val="20"/>
          <w:szCs w:val="20"/>
        </w:rPr>
      </w:pPr>
      <w:r w:rsidRPr="00D113FC">
        <w:rPr>
          <w:rFonts w:asciiTheme="minorHAnsi" w:hAnsiTheme="minorHAnsi" w:cstheme="minorHAnsi"/>
          <w:bCs/>
          <w:sz w:val="20"/>
          <w:szCs w:val="20"/>
        </w:rPr>
        <w:t>Riešením projektu je realizácia exteriérového cvičenia pred budovou SOŠ v Tornali, spolu s prístupovým chodníkom.</w:t>
      </w:r>
    </w:p>
    <w:p w14:paraId="342BB897" w14:textId="77777777" w:rsidR="001476B1" w:rsidRPr="00D113FC" w:rsidRDefault="001476B1" w:rsidP="00D113FC">
      <w:pPr>
        <w:pStyle w:val="Odsekzoznamu"/>
        <w:ind w:left="567"/>
        <w:jc w:val="both"/>
        <w:rPr>
          <w:rFonts w:asciiTheme="minorHAnsi" w:hAnsiTheme="minorHAnsi" w:cstheme="minorHAnsi"/>
          <w:b/>
          <w:bCs/>
          <w:sz w:val="20"/>
          <w:szCs w:val="20"/>
        </w:rPr>
      </w:pPr>
    </w:p>
    <w:p w14:paraId="0DC83ED3"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06 Spevnená plocha – chodník</w:t>
      </w:r>
    </w:p>
    <w:p w14:paraId="561ECD90" w14:textId="77D88AE5" w:rsidR="00BA04A1" w:rsidRDefault="00BA04A1" w:rsidP="00D113FC">
      <w:pPr>
        <w:pStyle w:val="Odsekzoznamu"/>
        <w:ind w:left="567"/>
        <w:jc w:val="both"/>
        <w:rPr>
          <w:rFonts w:asciiTheme="minorHAnsi" w:hAnsiTheme="minorHAnsi" w:cstheme="minorHAnsi"/>
          <w:bCs/>
          <w:sz w:val="20"/>
          <w:szCs w:val="20"/>
        </w:rPr>
      </w:pPr>
      <w:r w:rsidRPr="00D113FC">
        <w:rPr>
          <w:rFonts w:asciiTheme="minorHAnsi" w:hAnsiTheme="minorHAnsi" w:cstheme="minorHAnsi"/>
          <w:bCs/>
          <w:sz w:val="20"/>
          <w:szCs w:val="20"/>
        </w:rPr>
        <w:t>Riešením projektu je rekonštrukcia existujúceho betónového chodníka pred vstupom do budovy školy a jeho rozšírenie z dôvodu prístupu k prístrešku na bicykle a prístupu imobilných k zdvíhacej plošine pri hlavnom vstupe.</w:t>
      </w:r>
    </w:p>
    <w:p w14:paraId="4955683B" w14:textId="77777777" w:rsidR="00BA04A1" w:rsidRPr="00D113FC" w:rsidRDefault="00BA04A1" w:rsidP="00D113FC">
      <w:pPr>
        <w:pStyle w:val="Odsekzoznamu"/>
        <w:ind w:left="360"/>
        <w:jc w:val="both"/>
        <w:rPr>
          <w:rFonts w:asciiTheme="minorHAnsi" w:hAnsiTheme="minorHAnsi" w:cstheme="minorHAnsi"/>
          <w:bCs/>
          <w:sz w:val="20"/>
          <w:szCs w:val="20"/>
        </w:rPr>
      </w:pPr>
    </w:p>
    <w:p w14:paraId="5E10B368" w14:textId="5EAC5C63" w:rsidR="00F067F9" w:rsidRPr="00D113FC" w:rsidRDefault="00F067F9" w:rsidP="002D0F46">
      <w:pPr>
        <w:pStyle w:val="Odsekzoznamu"/>
        <w:numPr>
          <w:ilvl w:val="2"/>
          <w:numId w:val="19"/>
        </w:numPr>
        <w:tabs>
          <w:tab w:val="left" w:pos="284"/>
          <w:tab w:val="left" w:pos="567"/>
        </w:tabs>
        <w:ind w:left="0" w:firstLine="0"/>
        <w:jc w:val="both"/>
        <w:rPr>
          <w:rFonts w:asciiTheme="minorHAnsi" w:hAnsiTheme="minorHAnsi" w:cstheme="minorHAnsi"/>
          <w:b/>
          <w:bCs/>
          <w:sz w:val="20"/>
          <w:szCs w:val="20"/>
        </w:rPr>
      </w:pPr>
      <w:bookmarkStart w:id="10" w:name="_Hlk74903571"/>
      <w:r w:rsidRPr="00D113FC">
        <w:rPr>
          <w:rFonts w:asciiTheme="minorHAnsi" w:hAnsiTheme="minorHAnsi" w:cstheme="minorHAnsi"/>
          <w:b/>
          <w:bCs/>
          <w:noProof/>
          <w:sz w:val="20"/>
          <w:szCs w:val="20"/>
          <w:lang w:eastAsia="sk-SK"/>
        </w:rPr>
        <w:t>Časť</w:t>
      </w:r>
      <w:r w:rsidRPr="00D113FC">
        <w:rPr>
          <w:rFonts w:asciiTheme="minorHAnsi" w:hAnsiTheme="minorHAnsi" w:cstheme="minorHAnsi"/>
          <w:b/>
          <w:bCs/>
          <w:sz w:val="20"/>
          <w:szCs w:val="20"/>
        </w:rPr>
        <w:t xml:space="preserve"> predmetu zákazky č. 2: SOŠ Tornaľa - modernizácia odborného vzdelávania - budova bývalej MŠ</w:t>
      </w:r>
    </w:p>
    <w:p w14:paraId="3A8FD964"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zákazky sú stavebné práce na budove bývalej materskej školy, predmetná budova je v správe Strednej odborne školy v Tornali, vo vlastníctve Banskobystrického samosprávneho kraja.</w:t>
      </w:r>
    </w:p>
    <w:p w14:paraId="3B93A3AD" w14:textId="77777777" w:rsidR="00BA04A1" w:rsidRPr="00D113FC" w:rsidRDefault="00BA04A1" w:rsidP="00D113FC">
      <w:pPr>
        <w:pStyle w:val="Odsekzoznamu"/>
        <w:ind w:left="567"/>
        <w:jc w:val="both"/>
        <w:rPr>
          <w:rFonts w:asciiTheme="minorHAnsi" w:hAnsiTheme="minorHAnsi" w:cstheme="minorHAnsi"/>
          <w:sz w:val="20"/>
          <w:szCs w:val="20"/>
        </w:rPr>
      </w:pPr>
    </w:p>
    <w:p w14:paraId="29FAEF3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Projektová dokumentácia je rozdelená na nasledujúce objekty:</w:t>
      </w:r>
    </w:p>
    <w:p w14:paraId="1AB85392"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01 Budova bývalej MŠ</w:t>
      </w:r>
    </w:p>
    <w:p w14:paraId="2C6AD72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02 Spevnené plochy</w:t>
      </w:r>
    </w:p>
    <w:p w14:paraId="19CD38E8"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SO 03 Oplotenie </w:t>
      </w:r>
    </w:p>
    <w:p w14:paraId="710CDD2B"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IO 01 Vodovodná prípojka</w:t>
      </w:r>
    </w:p>
    <w:p w14:paraId="45128973" w14:textId="544B9E6F" w:rsidR="001476B1" w:rsidRPr="00501715" w:rsidRDefault="00BA04A1" w:rsidP="00501715">
      <w:pPr>
        <w:pStyle w:val="Odsekzoznamu"/>
        <w:ind w:left="567"/>
        <w:jc w:val="both"/>
      </w:pPr>
      <w:r w:rsidRPr="00D113FC">
        <w:rPr>
          <w:rFonts w:asciiTheme="minorHAnsi" w:hAnsiTheme="minorHAnsi" w:cstheme="minorHAnsi"/>
          <w:sz w:val="20"/>
          <w:szCs w:val="20"/>
        </w:rPr>
        <w:t>IO 02.1 a IO.02.2 Kanalizačné prípojky</w:t>
      </w:r>
    </w:p>
    <w:p w14:paraId="3101CE8E" w14:textId="00F1533A"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lastRenderedPageBreak/>
        <w:t>SO 01 Budova bývalej MŠ</w:t>
      </w:r>
    </w:p>
    <w:p w14:paraId="2D5DFB0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Budova bývalej materskej školy doteraz slúžila na vyučovanie žiakov susediaceho gymnázia. Po rekonštrukcii bude slúžiť na vyučovanie žiakov strednej odbornej školy.</w:t>
      </w:r>
    </w:p>
    <w:p w14:paraId="0973DC1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V súčasnosti je objekt jednopodlažný, čiastočne podpivničený. Podkrovie pod valbovou strechou je nevyužívané. </w:t>
      </w:r>
    </w:p>
    <w:p w14:paraId="4B764276" w14:textId="55140DD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Stavenými úpravami bude odstránená strecha a strešná konštrukcia a nahradená väzníkov</w:t>
      </w:r>
      <w:r w:rsidR="001476B1">
        <w:rPr>
          <w:rFonts w:asciiTheme="minorHAnsi" w:hAnsiTheme="minorHAnsi" w:cstheme="minorHAnsi"/>
          <w:sz w:val="20"/>
          <w:szCs w:val="20"/>
        </w:rPr>
        <w:t>o</w:t>
      </w:r>
      <w:r w:rsidRPr="00D113FC">
        <w:rPr>
          <w:rFonts w:asciiTheme="minorHAnsi" w:hAnsiTheme="minorHAnsi" w:cstheme="minorHAnsi"/>
          <w:sz w:val="20"/>
          <w:szCs w:val="20"/>
        </w:rPr>
        <w:t>u konštrukciou</w:t>
      </w:r>
      <w:r w:rsidR="001476B1">
        <w:rPr>
          <w:rFonts w:asciiTheme="minorHAnsi" w:hAnsiTheme="minorHAnsi" w:cstheme="minorHAnsi"/>
          <w:sz w:val="20"/>
          <w:szCs w:val="20"/>
        </w:rPr>
        <w:t xml:space="preserve">,             </w:t>
      </w:r>
      <w:r w:rsidRPr="00D113FC">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Pr="00D113FC">
        <w:rPr>
          <w:rFonts w:asciiTheme="minorHAnsi" w:hAnsiTheme="minorHAnsi" w:cstheme="minorHAnsi"/>
          <w:sz w:val="20"/>
          <w:szCs w:val="20"/>
        </w:rPr>
        <w:t>na ktorej sa bude nachádzať vegetačná strecha. Prístavba na juhovýchodnej časti, ktorá vykazuje statické poruchy bude odstránená. Betónová vyvýšená plocha pri hlavnom vstupe bude taktiež odstránená a nahradená novým schodiskom s plošinou pre imobilných.  K budove budú pristavané prístrešky na východnej a severnej strane.</w:t>
      </w:r>
    </w:p>
    <w:p w14:paraId="12E08B67" w14:textId="6702C7AD"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Na objekte budú vymenené výplne otvorov a celá budova bude tepelne zaizolovaná.</w:t>
      </w:r>
    </w:p>
    <w:p w14:paraId="70B32B29" w14:textId="77777777" w:rsidR="00C834B1" w:rsidRPr="00D113FC" w:rsidRDefault="00C834B1" w:rsidP="00D113FC">
      <w:pPr>
        <w:pStyle w:val="Odsekzoznamu"/>
        <w:ind w:left="567"/>
        <w:jc w:val="both"/>
        <w:rPr>
          <w:rFonts w:asciiTheme="minorHAnsi" w:hAnsiTheme="minorHAnsi" w:cstheme="minorHAnsi"/>
          <w:sz w:val="20"/>
          <w:szCs w:val="20"/>
        </w:rPr>
      </w:pPr>
    </w:p>
    <w:p w14:paraId="4B509C6C"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02 Spevnené plochy</w:t>
      </w:r>
    </w:p>
    <w:p w14:paraId="6E8DC94D" w14:textId="6B944932"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Budú doplnené len spevnená plochy na miestach, na ktorých dôjde k búraniu časti stavby.  Povrchová vrstva bude</w:t>
      </w:r>
      <w:r w:rsidR="0049295C">
        <w:rPr>
          <w:rFonts w:asciiTheme="minorHAnsi" w:hAnsiTheme="minorHAnsi" w:cstheme="minorHAnsi"/>
          <w:sz w:val="20"/>
          <w:szCs w:val="20"/>
        </w:rPr>
        <w:t xml:space="preserve">  </w:t>
      </w:r>
      <w:r w:rsidRPr="00D113FC">
        <w:rPr>
          <w:rFonts w:asciiTheme="minorHAnsi" w:hAnsiTheme="minorHAnsi" w:cstheme="minorHAnsi"/>
          <w:sz w:val="20"/>
          <w:szCs w:val="20"/>
        </w:rPr>
        <w:t xml:space="preserve"> z pigmentového, strojne hladeného betónu so škrabaním na povrchu. Budú použité dva druhy pigmentu (svetlo-šedý a tmavo-šedý), farebné plochy budú reprezentovať priemet pôvodných (v rámci realizácia stavby zbúraných) konštrukcii. Týmto spôsobom budú náznakovo zobrazené časti stavby, ktoré boli stavebnými úpravami </w:t>
      </w:r>
      <w:r w:rsidR="001476B1" w:rsidRPr="00D113FC">
        <w:rPr>
          <w:rFonts w:asciiTheme="minorHAnsi" w:hAnsiTheme="minorHAnsi" w:cstheme="minorHAnsi"/>
          <w:sz w:val="20"/>
          <w:szCs w:val="20"/>
        </w:rPr>
        <w:t>odstr</w:t>
      </w:r>
      <w:r w:rsidR="001476B1">
        <w:rPr>
          <w:rFonts w:asciiTheme="minorHAnsi" w:hAnsiTheme="minorHAnsi" w:cstheme="minorHAnsi"/>
          <w:sz w:val="20"/>
          <w:szCs w:val="20"/>
        </w:rPr>
        <w:t>á</w:t>
      </w:r>
      <w:r w:rsidR="001476B1" w:rsidRPr="00D113FC">
        <w:rPr>
          <w:rFonts w:asciiTheme="minorHAnsi" w:hAnsiTheme="minorHAnsi" w:cstheme="minorHAnsi"/>
          <w:sz w:val="20"/>
          <w:szCs w:val="20"/>
        </w:rPr>
        <w:t>nené</w:t>
      </w:r>
      <w:r w:rsidRPr="00D113FC">
        <w:rPr>
          <w:rFonts w:asciiTheme="minorHAnsi" w:hAnsiTheme="minorHAnsi" w:cstheme="minorHAnsi"/>
          <w:sz w:val="20"/>
          <w:szCs w:val="20"/>
        </w:rPr>
        <w:t>, Plochy budú dilatované po každých 6x6 metroch.</w:t>
      </w:r>
    </w:p>
    <w:p w14:paraId="755AF84F" w14:textId="77777777" w:rsidR="00C834B1" w:rsidRPr="00D113FC" w:rsidRDefault="00C834B1" w:rsidP="00D113FC">
      <w:pPr>
        <w:pStyle w:val="Odsekzoznamu"/>
        <w:ind w:left="567"/>
        <w:jc w:val="both"/>
        <w:rPr>
          <w:rFonts w:asciiTheme="minorHAnsi" w:hAnsiTheme="minorHAnsi" w:cstheme="minorHAnsi"/>
          <w:b/>
          <w:bCs/>
          <w:sz w:val="20"/>
          <w:szCs w:val="20"/>
        </w:rPr>
      </w:pPr>
    </w:p>
    <w:p w14:paraId="507088A8" w14:textId="392FAF0B"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 xml:space="preserve">SO 03 Oplotenie </w:t>
      </w:r>
    </w:p>
    <w:p w14:paraId="08376E4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Existujúce oplotenie a brány budú na západnej hranici pozemku odstránené.  V rovnakej pozícii vzniknú nové kovové brány s povrchovou úpravou žiarovo pozinkovanou + náter šedý matný. RAL 7047</w:t>
      </w:r>
    </w:p>
    <w:p w14:paraId="4C35F5D0" w14:textId="77777777" w:rsidR="00C834B1" w:rsidRPr="00D113FC" w:rsidRDefault="00C834B1" w:rsidP="00D113FC">
      <w:pPr>
        <w:pStyle w:val="Odsekzoznamu"/>
        <w:ind w:left="567"/>
        <w:jc w:val="both"/>
        <w:rPr>
          <w:rFonts w:asciiTheme="minorHAnsi" w:hAnsiTheme="minorHAnsi" w:cstheme="minorHAnsi"/>
          <w:b/>
          <w:bCs/>
          <w:sz w:val="20"/>
          <w:szCs w:val="20"/>
        </w:rPr>
      </w:pPr>
    </w:p>
    <w:p w14:paraId="518E33B8" w14:textId="4D8040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IO 01 Vodovodná prípojka</w:t>
      </w:r>
    </w:p>
    <w:p w14:paraId="5762EDD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Existujúca vodovodná prípojka HDPE-PE 100, D32 nevyhovuje novým požiadavkám, z tohto dôvodu bude odstránená a na rovnakej pozícii bude realizovaná nová prípojka HDP-PE 100, D50.</w:t>
      </w:r>
    </w:p>
    <w:p w14:paraId="7898BEE8" w14:textId="77777777" w:rsidR="00C834B1" w:rsidRPr="00D113FC" w:rsidRDefault="00C834B1" w:rsidP="00D113FC">
      <w:pPr>
        <w:pStyle w:val="Odsekzoznamu"/>
        <w:ind w:left="567"/>
        <w:jc w:val="both"/>
        <w:rPr>
          <w:rFonts w:asciiTheme="minorHAnsi" w:hAnsiTheme="minorHAnsi" w:cstheme="minorHAnsi"/>
          <w:b/>
          <w:bCs/>
          <w:sz w:val="20"/>
          <w:szCs w:val="20"/>
        </w:rPr>
      </w:pPr>
    </w:p>
    <w:p w14:paraId="094B1C56" w14:textId="35EA4D00"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IO 02.1 a IO.02.2 Kanalizačné prípojky</w:t>
      </w:r>
    </w:p>
    <w:p w14:paraId="218AD0CE"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Objekt bude využívať dve existujúce kanalizačné prípojky, na ktoré budú na pozemku doplnené dve nové betónové revízne šachty DN 600 s pojazdnými poklopmi. Do týchto nových revíznych šácht bude zvedená nová splašková kanalizácia z objektu.</w:t>
      </w:r>
    </w:p>
    <w:p w14:paraId="5F83D29F" w14:textId="77777777" w:rsidR="002800D8" w:rsidRPr="00D113FC" w:rsidRDefault="002800D8" w:rsidP="00F067F9">
      <w:pPr>
        <w:pStyle w:val="Odsekzoznamu"/>
        <w:tabs>
          <w:tab w:val="left" w:pos="284"/>
          <w:tab w:val="left" w:pos="567"/>
        </w:tabs>
        <w:ind w:left="0"/>
        <w:jc w:val="both"/>
        <w:rPr>
          <w:rFonts w:asciiTheme="minorHAnsi" w:hAnsiTheme="minorHAnsi" w:cstheme="minorHAnsi"/>
          <w:noProof/>
          <w:sz w:val="20"/>
          <w:szCs w:val="20"/>
          <w:lang w:eastAsia="sk-SK"/>
        </w:rPr>
      </w:pPr>
    </w:p>
    <w:p w14:paraId="491C16D7" w14:textId="37E3C4A0"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w:t>
      </w:r>
      <w:r w:rsidR="0049295C" w:rsidRPr="002800D8">
        <w:rPr>
          <w:rFonts w:asciiTheme="minorHAnsi" w:hAnsiTheme="minorHAnsi" w:cstheme="minorHAnsi"/>
          <w:sz w:val="20"/>
          <w:szCs w:val="20"/>
          <w:lang w:eastAsia="sk-SK"/>
        </w:rPr>
        <w:t>niektorý</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pod podmienkou, že ekvivalentný produkt alebo ekvivalentné technické riešenie bude spĺňať úžitkové, prevádzkové, funkčné a estetické charakteristiky, ktoré sú nevyhnutné na zabezpečenie účelu, na ktoré sú uvedené zariadenia určené. </w:t>
      </w:r>
      <w:r w:rsidR="0049295C">
        <w:rPr>
          <w:rFonts w:asciiTheme="minorHAnsi" w:hAnsiTheme="minorHAnsi" w:cstheme="minorHAnsi"/>
          <w:sz w:val="20"/>
          <w:szCs w:val="20"/>
          <w:lang w:eastAsia="sk-SK"/>
        </w:rPr>
        <w:t xml:space="preserve">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4A23974" w14:textId="77777777" w:rsidR="00D032D5"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p>
    <w:p w14:paraId="6E8303B6" w14:textId="77777777" w:rsidR="00D032D5" w:rsidRPr="00D032D5" w:rsidRDefault="00D032D5" w:rsidP="00D032D5">
      <w:pPr>
        <w:pStyle w:val="Odsekzoznamu"/>
        <w:rPr>
          <w:rFonts w:asciiTheme="minorHAnsi" w:hAnsiTheme="minorHAnsi" w:cstheme="minorHAnsi"/>
          <w:b/>
          <w:bCs/>
          <w:sz w:val="20"/>
          <w:szCs w:val="20"/>
        </w:rPr>
      </w:pPr>
    </w:p>
    <w:p w14:paraId="5CDD39D0" w14:textId="4F4CE962"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bCs/>
          <w:sz w:val="20"/>
          <w:szCs w:val="20"/>
        </w:rPr>
        <w:t>Výkaz výmer</w:t>
      </w:r>
      <w:r w:rsidR="00273608">
        <w:rPr>
          <w:rFonts w:asciiTheme="minorHAnsi" w:hAnsiTheme="minorHAnsi" w:cstheme="minorHAnsi"/>
          <w:b/>
          <w:bCs/>
          <w:sz w:val="20"/>
          <w:szCs w:val="20"/>
        </w:rPr>
        <w:t xml:space="preserve"> </w:t>
      </w:r>
      <w:r w:rsidRPr="002800D8">
        <w:rPr>
          <w:rFonts w:asciiTheme="minorHAnsi" w:hAnsiTheme="minorHAnsi" w:cstheme="minorHAnsi"/>
          <w:b/>
          <w:bCs/>
          <w:sz w:val="20"/>
          <w:szCs w:val="20"/>
        </w:rPr>
        <w:t>je pre každú časť predmetu zákazky samostatný</w:t>
      </w:r>
      <w:r w:rsidRPr="002800D8">
        <w:rPr>
          <w:rFonts w:asciiTheme="minorHAnsi" w:hAnsiTheme="minorHAnsi" w:cstheme="minorHAnsi"/>
          <w:sz w:val="20"/>
          <w:szCs w:val="20"/>
        </w:rPr>
        <w:t>.</w:t>
      </w:r>
    </w:p>
    <w:bookmarkEnd w:id="10"/>
    <w:p w14:paraId="57EBE40F" w14:textId="1334C0AE" w:rsidR="00E5007A" w:rsidRDefault="00E5007A" w:rsidP="00E5007A">
      <w:pPr>
        <w:jc w:val="both"/>
        <w:rPr>
          <w:rFonts w:ascii="Calibri" w:hAnsi="Calibri" w:cs="Arial"/>
          <w:bCs/>
          <w:iCs/>
          <w:sz w:val="20"/>
          <w:szCs w:val="20"/>
          <w:lang w:eastAsia="sk-SK"/>
        </w:rPr>
      </w:pPr>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CC3BCA1"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w:t>
      </w:r>
      <w:r w:rsidR="000265E6" w:rsidRPr="000265E6">
        <w:rPr>
          <w:rFonts w:ascii="Calibri" w:hAnsi="Calibri" w:cs="Calibri"/>
          <w:b/>
          <w:bCs/>
          <w:sz w:val="20"/>
          <w:szCs w:val="20"/>
        </w:rPr>
        <w:t xml:space="preserve">v závislosti od časti predmetu zákazky, </w:t>
      </w:r>
      <w:r w:rsidR="007402D1">
        <w:rPr>
          <w:rFonts w:ascii="Calibri" w:hAnsi="Calibri" w:cs="Calibri"/>
          <w:b/>
          <w:bCs/>
          <w:sz w:val="20"/>
          <w:szCs w:val="20"/>
        </w:rPr>
        <w:t xml:space="preserve">     </w:t>
      </w:r>
      <w:r w:rsidR="0049295C">
        <w:rPr>
          <w:rFonts w:ascii="Calibri" w:hAnsi="Calibri" w:cs="Calibri"/>
          <w:b/>
          <w:bCs/>
          <w:sz w:val="20"/>
          <w:szCs w:val="20"/>
        </w:rPr>
        <w:t xml:space="preserve">     </w:t>
      </w:r>
      <w:r w:rsidR="007402D1">
        <w:rPr>
          <w:rFonts w:ascii="Calibri" w:hAnsi="Calibri" w:cs="Calibri"/>
          <w:b/>
          <w:bCs/>
          <w:sz w:val="20"/>
          <w:szCs w:val="20"/>
        </w:rPr>
        <w:t xml:space="preserve"> </w:t>
      </w:r>
      <w:r w:rsidR="000265E6" w:rsidRPr="000265E6">
        <w:rPr>
          <w:rFonts w:ascii="Calibri" w:hAnsi="Calibri" w:cs="Calibri"/>
          <w:b/>
          <w:bCs/>
          <w:sz w:val="20"/>
          <w:szCs w:val="20"/>
        </w:rPr>
        <w:t>na ktorú uchádzač predkladá ponuku</w:t>
      </w:r>
      <w:r w:rsidR="002800D8">
        <w:rPr>
          <w:rFonts w:ascii="Calibri" w:hAnsi="Calibri" w:cs="Calibri"/>
          <w:b/>
          <w:bCs/>
          <w:sz w:val="20"/>
          <w:szCs w:val="20"/>
        </w:rPr>
        <w:t>)</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lastRenderedPageBreak/>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výkazov</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6F2C00B"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49295C">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00DD497A" w:rsidRPr="00D73389">
        <w:rPr>
          <w:rFonts w:ascii="Calibri" w:hAnsi="Calibri" w:cs="Arial"/>
          <w:b/>
          <w:iCs/>
          <w:sz w:val="20"/>
          <w:szCs w:val="20"/>
          <w:lang w:eastAsia="sk-SK"/>
        </w:rPr>
        <w:t xml:space="preserve"> </w:t>
      </w:r>
      <w:r w:rsidR="00D73389" w:rsidRPr="00D73389">
        <w:rPr>
          <w:rFonts w:ascii="Calibri" w:hAnsi="Calibri" w:cs="Arial"/>
          <w:b/>
          <w:iCs/>
          <w:sz w:val="20"/>
          <w:szCs w:val="20"/>
          <w:lang w:eastAsia="sk-SK"/>
        </w:rPr>
        <w:t>pre každú časť predmetu zákazky samostatne</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 </w:t>
      </w:r>
      <w:r w:rsidR="007402D1" w:rsidRPr="00E42E2E">
        <w:rPr>
          <w:rFonts w:asciiTheme="minorHAnsi" w:hAnsiTheme="minorHAnsi" w:cstheme="minorHAnsi"/>
          <w:b/>
          <w:bCs/>
          <w:iCs/>
          <w:sz w:val="20"/>
          <w:szCs w:val="20"/>
          <w:lang w:eastAsia="sk-SK"/>
        </w:rPr>
        <w:t xml:space="preserve">                     </w:t>
      </w:r>
      <w:r w:rsidR="0049295C">
        <w:rPr>
          <w:rFonts w:asciiTheme="minorHAnsi" w:hAnsiTheme="minorHAnsi" w:cstheme="minorHAnsi"/>
          <w:b/>
          <w:bCs/>
          <w:iCs/>
          <w:sz w:val="20"/>
          <w:szCs w:val="20"/>
          <w:lang w:eastAsia="sk-SK"/>
        </w:rPr>
        <w:t xml:space="preserve">    </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2479AF" w:rsidRPr="00E42E2E">
        <w:rPr>
          <w:rFonts w:asciiTheme="minorHAnsi" w:hAnsiTheme="minorHAnsi" w:cstheme="minorHAnsi"/>
          <w:b/>
          <w:bCs/>
          <w:iCs/>
          <w:sz w:val="20"/>
          <w:szCs w:val="20"/>
          <w:lang w:eastAsia="sk-SK"/>
        </w:rPr>
        <w:t>3</w:t>
      </w:r>
      <w:r w:rsidR="002479AF">
        <w:rPr>
          <w:rFonts w:asciiTheme="minorHAnsi" w:hAnsiTheme="minorHAnsi" w:cstheme="minorHAnsi"/>
          <w:b/>
          <w:bCs/>
          <w:iCs/>
          <w:sz w:val="20"/>
          <w:szCs w:val="20"/>
          <w:lang w:eastAsia="sk-SK"/>
        </w:rPr>
        <w:t>00</w:t>
      </w:r>
      <w:r w:rsidR="002479AF" w:rsidRPr="00E42E2E">
        <w:rPr>
          <w:rFonts w:asciiTheme="minorHAnsi" w:hAnsiTheme="minorHAnsi" w:cstheme="minorHAnsi"/>
          <w:b/>
          <w:bCs/>
          <w:iCs/>
          <w:sz w:val="20"/>
          <w:szCs w:val="20"/>
          <w:lang w:eastAsia="sk-SK"/>
        </w:rPr>
        <w:t xml:space="preserve"> </w:t>
      </w:r>
      <w:r w:rsidR="00230C04">
        <w:rPr>
          <w:rFonts w:asciiTheme="minorHAnsi" w:hAnsiTheme="minorHAnsi" w:cstheme="minorHAnsi"/>
          <w:b/>
          <w:bCs/>
          <w:iCs/>
          <w:sz w:val="20"/>
          <w:szCs w:val="20"/>
          <w:lang w:eastAsia="sk-SK"/>
        </w:rPr>
        <w:t xml:space="preserve">(kalendárnych) </w:t>
      </w:r>
      <w:r w:rsidR="00E42E2E" w:rsidRPr="00E42E2E">
        <w:rPr>
          <w:rFonts w:asciiTheme="minorHAnsi" w:hAnsiTheme="minorHAnsi" w:cstheme="minorHAnsi"/>
          <w:b/>
          <w:bCs/>
          <w:iCs/>
          <w:sz w:val="20"/>
          <w:szCs w:val="20"/>
          <w:lang w:eastAsia="sk-SK"/>
        </w:rPr>
        <w:t>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01871BA3"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1"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0049295C">
        <w:rPr>
          <w:rFonts w:asciiTheme="minorHAnsi" w:hAnsiTheme="minorHAnsi" w:cstheme="minorHAnsi"/>
          <w:bCs/>
          <w:iCs/>
          <w:sz w:val="20"/>
          <w:szCs w:val="20"/>
          <w:lang w:eastAsia="sk-SK"/>
        </w:rPr>
        <w:t xml:space="preserve">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1"/>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799063A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w:t>
      </w:r>
      <w:r w:rsidR="0049295C" w:rsidRPr="00147D1F">
        <w:rPr>
          <w:rFonts w:ascii="Calibri" w:hAnsi="Calibri" w:cs="Arial"/>
          <w:bCs/>
          <w:iCs/>
          <w:sz w:val="20"/>
          <w:szCs w:val="20"/>
          <w:lang w:eastAsia="sk-SK"/>
        </w:rPr>
        <w:t>zákazky</w:t>
      </w:r>
      <w:r w:rsidR="0049295C">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55D974F8"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w:t>
      </w:r>
      <w:r w:rsidR="0049295C">
        <w:rPr>
          <w:rFonts w:ascii="Calibri" w:hAnsi="Calibri" w:cs="Arial"/>
          <w:bCs/>
          <w:iCs/>
          <w:sz w:val="20"/>
          <w:szCs w:val="20"/>
          <w:u w:val="single"/>
          <w:lang w:eastAsia="sk-SK"/>
        </w:rPr>
        <w:t xml:space="preserve">             </w:t>
      </w:r>
      <w:r w:rsidRPr="002B6D80">
        <w:rPr>
          <w:rFonts w:ascii="Calibri" w:hAnsi="Calibri" w:cs="Arial"/>
          <w:bCs/>
          <w:iCs/>
          <w:sz w:val="20"/>
          <w:szCs w:val="20"/>
          <w:u w:val="single"/>
          <w:lang w:eastAsia="sk-SK"/>
        </w:rPr>
        <w:t xml:space="preserve">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7B41ED63" w14:textId="24C51582" w:rsidR="00E5007A" w:rsidRPr="002B6D80" w:rsidRDefault="00BE36E5" w:rsidP="00863D19">
      <w:pPr>
        <w:pStyle w:val="Odsekzoznamu"/>
        <w:numPr>
          <w:ilvl w:val="1"/>
          <w:numId w:val="19"/>
        </w:numPr>
        <w:tabs>
          <w:tab w:val="left" w:pos="426"/>
        </w:tabs>
        <w:ind w:left="0" w:firstLine="0"/>
        <w:jc w:val="both"/>
        <w:rPr>
          <w:rFonts w:asciiTheme="minorHAnsi" w:hAnsiTheme="minorHAnsi" w:cstheme="minorHAnsi"/>
          <w:b/>
          <w:bCs/>
          <w:iCs/>
          <w:szCs w:val="20"/>
        </w:rPr>
      </w:pPr>
      <w:r w:rsidRPr="002B6D80">
        <w:rPr>
          <w:rFonts w:asciiTheme="minorHAnsi" w:hAnsiTheme="minorHAnsi" w:cstheme="minorHAnsi"/>
          <w:sz w:val="20"/>
          <w:szCs w:val="20"/>
        </w:rPr>
        <w:t>Uvedené ustanovenia platia pre všetky časti predmetu zákazky.</w:t>
      </w: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7B2DC7FC"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w:t>
      </w:r>
      <w:r w:rsidR="0049295C">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 s úspešným uchádzačom </w:t>
      </w:r>
      <w:r w:rsidR="00C2618B" w:rsidRPr="003D4E93">
        <w:rPr>
          <w:rFonts w:asciiTheme="minorHAnsi" w:hAnsiTheme="minorHAnsi" w:cstheme="minorHAnsi"/>
          <w:b/>
          <w:bCs/>
          <w:sz w:val="20"/>
          <w:szCs w:val="20"/>
        </w:rPr>
        <w:t>pre každú časť zákazky zvlášť</w:t>
      </w:r>
      <w:r w:rsidR="00C2618B" w:rsidRPr="003D4E93">
        <w:rPr>
          <w:rFonts w:asciiTheme="minorHAnsi" w:hAnsiTheme="minorHAnsi" w:cstheme="minorHAnsi"/>
          <w:sz w:val="20"/>
          <w:szCs w:val="20"/>
        </w:rPr>
        <w:t xml:space="preserve"> za splnenia podmienok uvedených v týchto SP. Zmluva tvorí Prílohu č. 1</w:t>
      </w:r>
      <w:r w:rsidR="00C2618B">
        <w:rPr>
          <w:rFonts w:asciiTheme="minorHAnsi" w:hAnsiTheme="minorHAnsi" w:cstheme="minorHAnsi"/>
          <w:sz w:val="20"/>
          <w:szCs w:val="20"/>
        </w:rPr>
        <w:t>a/b</w:t>
      </w:r>
      <w:r w:rsidR="00C2618B" w:rsidRPr="003D4E93">
        <w:rPr>
          <w:rFonts w:asciiTheme="minorHAnsi" w:hAnsiTheme="minorHAnsi" w:cstheme="minorHAnsi"/>
          <w:sz w:val="20"/>
          <w:szCs w:val="20"/>
        </w:rPr>
        <w:t xml:space="preserve">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 xml:space="preserve">predložením ponuky vyjadruje </w:t>
      </w:r>
      <w:r w:rsidR="0049295C" w:rsidRPr="003D4E93">
        <w:rPr>
          <w:rFonts w:asciiTheme="minorHAnsi" w:hAnsiTheme="minorHAnsi" w:cstheme="minorHAnsi"/>
          <w:b/>
          <w:bCs/>
          <w:sz w:val="20"/>
          <w:szCs w:val="20"/>
          <w:u w:val="single"/>
        </w:rPr>
        <w:t>súhlas</w:t>
      </w:r>
      <w:r w:rsidR="0049295C">
        <w:rPr>
          <w:rFonts w:asciiTheme="minorHAnsi" w:hAnsiTheme="minorHAnsi" w:cstheme="minorHAnsi"/>
          <w:b/>
          <w:bCs/>
          <w:sz w:val="20"/>
          <w:szCs w:val="20"/>
          <w:u w:val="single"/>
        </w:rPr>
        <w:t xml:space="preserve"> </w:t>
      </w:r>
      <w:r w:rsidR="00C2618B" w:rsidRPr="003D4E93">
        <w:rPr>
          <w:rFonts w:asciiTheme="minorHAnsi" w:hAnsiTheme="minorHAnsi" w:cstheme="minorHAnsi"/>
          <w:b/>
          <w:bCs/>
          <w:sz w:val="20"/>
          <w:szCs w:val="20"/>
          <w:u w:val="single"/>
        </w:rPr>
        <w:t>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rílohe č. 1</w:t>
      </w:r>
      <w:r w:rsidR="00C2618B">
        <w:rPr>
          <w:rFonts w:asciiTheme="minorHAnsi" w:hAnsiTheme="minorHAnsi" w:cstheme="minorHAnsi"/>
          <w:sz w:val="20"/>
          <w:szCs w:val="20"/>
          <w:u w:val="single"/>
        </w:rPr>
        <w:t xml:space="preserve">a/b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52AF6455"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Pr>
          <w:rFonts w:asciiTheme="minorHAnsi" w:hAnsiTheme="minorHAnsi" w:cstheme="minorHAnsi"/>
          <w:sz w:val="20"/>
          <w:szCs w:val="20"/>
          <w:u w:val="single"/>
        </w:rPr>
        <w:t xml:space="preserve">a/b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55A7B892" w:rsidR="00C2618B" w:rsidRPr="003D4E93"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1a/b týchto SP)</w:t>
      </w:r>
      <w:r w:rsidR="00BA137E">
        <w:rPr>
          <w:rFonts w:ascii="Cambria" w:hAnsi="Cambria" w:cs="Calibri"/>
          <w:sz w:val="20"/>
          <w:szCs w:val="20"/>
        </w:rPr>
        <w:t xml:space="preserve"> </w:t>
      </w:r>
      <w:r w:rsidRPr="003D4E93">
        <w:rPr>
          <w:rFonts w:asciiTheme="minorHAnsi" w:hAnsiTheme="minorHAnsi" w:cstheme="minorHAnsi"/>
          <w:sz w:val="20"/>
          <w:szCs w:val="20"/>
        </w:rPr>
        <w:t xml:space="preserve">uzavretá týmto postupom verejného obstarávania nadobudne účinnosť </w:t>
      </w:r>
      <w:r w:rsidR="00BA137E">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C27579F" w:rsidR="00E42E2E" w:rsidRPr="002875F9" w:rsidRDefault="002875F9"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E42E2E" w:rsidRPr="002875F9">
        <w:rPr>
          <w:rFonts w:asciiTheme="minorHAnsi" w:hAnsiTheme="minorHAnsi" w:cstheme="minorHAnsi"/>
          <w:color w:val="auto"/>
          <w:sz w:val="20"/>
          <w:lang w:val="sk-SK"/>
        </w:rPr>
        <w:t xml:space="preserve">, </w:t>
      </w:r>
    </w:p>
    <w:p w14:paraId="643F22EC" w14:textId="7461D018" w:rsidR="00E42E2E" w:rsidRPr="002875F9" w:rsidRDefault="002875F9" w:rsidP="006E1E85">
      <w:pPr>
        <w:pStyle w:val="Default"/>
        <w:numPr>
          <w:ilvl w:val="0"/>
          <w:numId w:val="50"/>
        </w:numPr>
        <w:autoSpaceDE w:val="0"/>
        <w:autoSpaceDN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prijatím rozhodnutia o schválení žiadosti o poskytnutí nenávratného finančného príspevku, na projekt: „Stredná odborná škola - </w:t>
      </w:r>
      <w:proofErr w:type="spellStart"/>
      <w:r w:rsidRPr="002875F9">
        <w:rPr>
          <w:rFonts w:asciiTheme="minorHAnsi" w:hAnsiTheme="minorHAnsi" w:cstheme="minorHAnsi"/>
          <w:color w:val="auto"/>
          <w:sz w:val="20"/>
          <w:lang w:val="sk-SK"/>
        </w:rPr>
        <w:t>Szakközépiskola</w:t>
      </w:r>
      <w:proofErr w:type="spellEnd"/>
      <w:r w:rsidRPr="002875F9">
        <w:rPr>
          <w:rFonts w:asciiTheme="minorHAnsi" w:hAnsiTheme="minorHAnsi" w:cstheme="minorHAnsi"/>
          <w:color w:val="auto"/>
          <w:sz w:val="20"/>
          <w:lang w:val="sk-SK"/>
        </w:rPr>
        <w:t xml:space="preserve"> Tornaľa – modernizácia odborného  vzdelávania“ </w:t>
      </w:r>
      <w:r w:rsidRPr="002875F9">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r w:rsidRPr="002875F9">
        <w:rPr>
          <w:rFonts w:asciiTheme="minorHAnsi" w:hAnsiTheme="minorHAnsi" w:cstheme="minorHAnsi"/>
          <w:color w:val="auto"/>
          <w:sz w:val="20"/>
          <w:lang w:val="sk-SK"/>
        </w:rPr>
        <w:t>,</w:t>
      </w:r>
    </w:p>
    <w:p w14:paraId="58C66929" w14:textId="1E9F0A38" w:rsidR="00E42E2E" w:rsidRPr="002875F9" w:rsidRDefault="00E42E2E"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predložením bankovej záruky </w:t>
      </w:r>
      <w:r w:rsidR="002875F9" w:rsidRPr="002875F9">
        <w:rPr>
          <w:rFonts w:asciiTheme="minorHAnsi" w:hAnsiTheme="minorHAnsi" w:cstheme="minorHAnsi"/>
          <w:color w:val="auto"/>
          <w:sz w:val="20"/>
          <w:lang w:val="sk-SK"/>
        </w:rPr>
        <w:t xml:space="preserve">alt: realizačnej zábezpeky podľa Čl. XV. Zmluvy </w:t>
      </w:r>
      <w:r w:rsidRPr="002875F9">
        <w:rPr>
          <w:rFonts w:asciiTheme="minorHAnsi" w:hAnsiTheme="minorHAnsi" w:cstheme="minorHAnsi"/>
          <w:color w:val="auto"/>
          <w:sz w:val="20"/>
          <w:lang w:val="sk-SK"/>
        </w:rPr>
        <w:t>zo strany zhotoviteľa objednávateľovi.</w:t>
      </w:r>
    </w:p>
    <w:p w14:paraId="77E18A9B" w14:textId="77777777" w:rsidR="00E5007A" w:rsidRDefault="00E5007A" w:rsidP="00E5007A">
      <w:pPr>
        <w:pStyle w:val="tl1"/>
        <w:rPr>
          <w:rFonts w:ascii="Calibri" w:hAnsi="Calibri" w:cs="Calibri"/>
          <w:sz w:val="20"/>
          <w:szCs w:val="20"/>
        </w:rPr>
      </w:pPr>
    </w:p>
    <w:p w14:paraId="74B38264" w14:textId="41AA3C02" w:rsidR="006C6F19" w:rsidRPr="002D0F46" w:rsidRDefault="00E5007A" w:rsidP="006C6F19">
      <w:pPr>
        <w:pStyle w:val="tl1"/>
        <w:numPr>
          <w:ilvl w:val="0"/>
          <w:numId w:val="20"/>
        </w:numPr>
        <w:tabs>
          <w:tab w:val="left" w:pos="426"/>
        </w:tabs>
        <w:ind w:left="0" w:firstLine="0"/>
        <w:rPr>
          <w:rFonts w:ascii="Calibri" w:hAnsi="Calibri" w:cs="Calibri"/>
          <w:sz w:val="20"/>
          <w:szCs w:val="20"/>
        </w:rPr>
      </w:pPr>
      <w:bookmarkStart w:id="12"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w:t>
      </w:r>
      <w:r w:rsidR="00D73389" w:rsidRPr="004020ED">
        <w:rPr>
          <w:rFonts w:ascii="Calibri" w:hAnsi="Calibri" w:cs="Calibri"/>
          <w:b/>
          <w:sz w:val="20"/>
          <w:szCs w:val="20"/>
        </w:rPr>
        <w:t>pre každú časť predmetu zákazky samostatne</w:t>
      </w:r>
      <w:r w:rsidR="00B04233" w:rsidRPr="004020ED">
        <w:rPr>
          <w:rFonts w:ascii="Calibri" w:hAnsi="Calibri" w:cs="Calibri"/>
          <w:b/>
          <w:sz w:val="20"/>
          <w:szCs w:val="20"/>
        </w:rPr>
        <w:t>)</w:t>
      </w:r>
      <w:r w:rsidRPr="004020ED">
        <w:rPr>
          <w:rFonts w:ascii="Calibri" w:hAnsi="Calibri" w:cs="Calibri"/>
          <w:b/>
          <w:sz w:val="20"/>
          <w:szCs w:val="20"/>
        </w:rPr>
        <w:t xml:space="preserve">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2"/>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346DA5D0" w:rsidR="002D0F46" w:rsidRPr="002D0F46"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w:t>
      </w:r>
      <w:r w:rsidR="00CF152E">
        <w:rPr>
          <w:rFonts w:ascii="Calibri" w:hAnsi="Calibri" w:cs="Calibri"/>
          <w:sz w:val="20"/>
          <w:lang w:val="sk-SK"/>
        </w:rPr>
        <w:t> </w:t>
      </w:r>
      <w:r w:rsidRPr="002D0F46">
        <w:rPr>
          <w:rFonts w:ascii="Calibri" w:hAnsi="Calibri" w:cs="Calibri"/>
          <w:sz w:val="20"/>
          <w:lang w:val="sk-SK"/>
        </w:rPr>
        <w:t>dielo</w:t>
      </w:r>
      <w:r w:rsidR="00CF152E">
        <w:rPr>
          <w:rFonts w:ascii="Calibri" w:hAnsi="Calibri" w:cs="Calibri"/>
          <w:sz w:val="20"/>
          <w:lang w:val="sk-SK"/>
        </w:rPr>
        <w:t xml:space="preserve">, v </w:t>
      </w:r>
      <w:r w:rsidRPr="002D0F46">
        <w:rPr>
          <w:rFonts w:ascii="Calibri" w:hAnsi="Calibri" w:cs="Calibri"/>
          <w:sz w:val="20"/>
          <w:lang w:val="sk-SK"/>
        </w:rPr>
        <w:t xml:space="preserve">čl. XV. </w:t>
      </w:r>
      <w:bookmarkStart w:id="13" w:name="_Hlk89256268"/>
      <w:r w:rsidR="002D0F46" w:rsidRPr="002D0F46">
        <w:rPr>
          <w:rFonts w:ascii="Calibri" w:hAnsi="Calibri" w:cs="Calibri"/>
          <w:sz w:val="20"/>
          <w:lang w:val="sk-SK"/>
        </w:rPr>
        <w:t>Banková záruka</w:t>
      </w:r>
      <w:r w:rsidR="0049295C">
        <w:rPr>
          <w:rFonts w:ascii="Calibri" w:hAnsi="Calibri" w:cs="Calibri"/>
          <w:sz w:val="20"/>
          <w:lang w:val="sk-SK"/>
        </w:rPr>
        <w:t>.</w:t>
      </w:r>
    </w:p>
    <w:bookmarkEnd w:id="13"/>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0F4A8810" w:rsidR="00203C5A" w:rsidRPr="00B80342"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w:t>
      </w:r>
      <w:r w:rsidR="0049295C" w:rsidRPr="00203C5A">
        <w:rPr>
          <w:rFonts w:asciiTheme="minorHAnsi" w:hAnsiTheme="minorHAnsi" w:cstheme="minorHAnsi"/>
          <w:sz w:val="20"/>
          <w:szCs w:val="20"/>
        </w:rPr>
        <w:t>súvisiace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w:t>
      </w:r>
      <w:r w:rsidRPr="00B80342">
        <w:rPr>
          <w:rFonts w:asciiTheme="minorHAnsi" w:hAnsiTheme="minorHAnsi" w:cstheme="minorHAnsi"/>
          <w:sz w:val="20"/>
          <w:szCs w:val="20"/>
        </w:rPr>
        <w:t xml:space="preserve">podľa časti B. Opis predmetu zákazky a príslušných príloh týchto SP a podľa požiadaviek uvedených </w:t>
      </w:r>
      <w:r w:rsidR="0049295C" w:rsidRPr="00B80342">
        <w:rPr>
          <w:rFonts w:asciiTheme="minorHAnsi" w:hAnsiTheme="minorHAnsi" w:cstheme="minorHAnsi"/>
          <w:sz w:val="20"/>
          <w:szCs w:val="20"/>
        </w:rPr>
        <w:t xml:space="preserve">             </w:t>
      </w:r>
      <w:r w:rsidRPr="00B80342">
        <w:rPr>
          <w:rFonts w:asciiTheme="minorHAnsi" w:hAnsiTheme="minorHAnsi" w:cstheme="minorHAnsi"/>
          <w:sz w:val="20"/>
          <w:szCs w:val="20"/>
        </w:rPr>
        <w:t xml:space="preserve">v </w:t>
      </w:r>
      <w:r w:rsidR="002A5E0E" w:rsidRPr="00B80342">
        <w:rPr>
          <w:rFonts w:asciiTheme="minorHAnsi" w:hAnsiTheme="minorHAnsi" w:cstheme="minorHAnsi"/>
          <w:sz w:val="20"/>
          <w:szCs w:val="20"/>
        </w:rPr>
        <w:t xml:space="preserve">zmluve </w:t>
      </w:r>
      <w:r w:rsidRPr="00B80342">
        <w:rPr>
          <w:rFonts w:asciiTheme="minorHAnsi" w:hAnsiTheme="minorHAnsi" w:cstheme="minorHAnsi"/>
          <w:sz w:val="20"/>
          <w:szCs w:val="20"/>
        </w:rPr>
        <w:t>(</w:t>
      </w:r>
      <w:r w:rsidR="00881F4E" w:rsidRPr="00B80342">
        <w:rPr>
          <w:rFonts w:asciiTheme="minorHAnsi" w:hAnsiTheme="minorHAnsi" w:cstheme="minorHAnsi"/>
          <w:sz w:val="20"/>
          <w:szCs w:val="20"/>
        </w:rPr>
        <w:t xml:space="preserve">Príloha </w:t>
      </w:r>
      <w:r w:rsidRPr="00B80342">
        <w:rPr>
          <w:rFonts w:asciiTheme="minorHAnsi" w:hAnsiTheme="minorHAnsi" w:cstheme="minorHAnsi"/>
          <w:sz w:val="20"/>
          <w:szCs w:val="20"/>
        </w:rPr>
        <w:t>č. 1a/1b týchto SP).</w:t>
      </w:r>
    </w:p>
    <w:p w14:paraId="76EF71A0" w14:textId="77777777" w:rsidR="00EF3D88" w:rsidRPr="00B80342" w:rsidRDefault="00EF3D88" w:rsidP="00EF3D88">
      <w:pPr>
        <w:pStyle w:val="tl1"/>
        <w:tabs>
          <w:tab w:val="left" w:pos="567"/>
        </w:tabs>
        <w:spacing w:line="264" w:lineRule="auto"/>
        <w:rPr>
          <w:rFonts w:asciiTheme="minorHAnsi" w:hAnsiTheme="minorHAnsi" w:cstheme="minorHAnsi"/>
          <w:sz w:val="16"/>
          <w:szCs w:val="16"/>
        </w:rPr>
      </w:pPr>
    </w:p>
    <w:p w14:paraId="1CEA8C53" w14:textId="7AA6C349" w:rsidR="00527F96" w:rsidRPr="00B80342" w:rsidRDefault="00203C5A" w:rsidP="00B80342">
      <w:pPr>
        <w:pStyle w:val="Odsekzoznamu"/>
        <w:numPr>
          <w:ilvl w:val="0"/>
          <w:numId w:val="31"/>
        </w:numPr>
        <w:tabs>
          <w:tab w:val="left" w:pos="426"/>
        </w:tabs>
        <w:ind w:left="0" w:firstLine="0"/>
        <w:jc w:val="both"/>
        <w:rPr>
          <w:rFonts w:ascii="Calibri" w:hAnsi="Calibri" w:cs="Calibri"/>
          <w:b/>
          <w:bCs/>
          <w:sz w:val="20"/>
          <w:szCs w:val="20"/>
        </w:rPr>
      </w:pPr>
      <w:r w:rsidRPr="00B80342">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DF05B" w14:textId="77777777" w:rsidR="00203C5A" w:rsidRPr="00B80342"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B80342">
        <w:rPr>
          <w:rFonts w:asciiTheme="minorHAnsi" w:hAnsiTheme="minorHAnsi" w:cstheme="minorHAnsi"/>
          <w:sz w:val="20"/>
          <w:szCs w:val="20"/>
        </w:rPr>
        <w:t xml:space="preserve">Pri určovaní cien </w:t>
      </w:r>
      <w:r w:rsidRPr="00203C5A">
        <w:rPr>
          <w:rFonts w:asciiTheme="minorHAnsi" w:hAnsiTheme="minorHAnsi" w:cstheme="minorHAnsi"/>
          <w:sz w:val="20"/>
          <w:szCs w:val="20"/>
        </w:rPr>
        <w:t>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88A2CF7" w:rsidR="00203C5A" w:rsidRPr="00203C5A" w:rsidRDefault="003E61BD"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predmetu zákazky</w:t>
      </w:r>
      <w:r>
        <w:rPr>
          <w:rFonts w:ascii="Calibri" w:hAnsi="Calibri" w:cs="Calibri"/>
          <w:b/>
          <w:sz w:val="20"/>
          <w:szCs w:val="20"/>
        </w:rPr>
        <w:t>.</w:t>
      </w:r>
      <w:r w:rsidRPr="00CF5556">
        <w:rPr>
          <w:rFonts w:ascii="Calibri" w:hAnsi="Calibri" w:cs="Calibri"/>
          <w:b/>
          <w:sz w:val="20"/>
          <w:szCs w:val="20"/>
        </w:rPr>
        <w:t xml:space="preserve"> </w:t>
      </w:r>
      <w:r w:rsidR="00203C5A"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49295C" w:rsidRPr="00203C5A">
        <w:rPr>
          <w:rFonts w:asciiTheme="minorHAnsi" w:hAnsiTheme="minorHAnsi" w:cstheme="minorHAnsi"/>
          <w:sz w:val="20"/>
          <w:szCs w:val="20"/>
        </w:rPr>
        <w:t>náklady</w:t>
      </w:r>
      <w:r w:rsidR="0049295C">
        <w:rPr>
          <w:rFonts w:asciiTheme="minorHAnsi" w:hAnsiTheme="minorHAnsi" w:cstheme="minorHAnsi"/>
          <w:sz w:val="20"/>
          <w:szCs w:val="20"/>
        </w:rPr>
        <w:t xml:space="preserve"> </w:t>
      </w:r>
      <w:r w:rsidR="00203C5A"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DD67C8"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DD67C8">
        <w:rPr>
          <w:rFonts w:asciiTheme="minorHAnsi" w:hAnsiTheme="minorHAnsi" w:cstheme="minorHAnsi"/>
          <w:sz w:val="20"/>
          <w:szCs w:val="20"/>
        </w:rPr>
        <w:t>Navrhnutá cena bude v ponuke v členení:</w:t>
      </w:r>
    </w:p>
    <w:p w14:paraId="63EB65A0" w14:textId="6CE7CC77"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za predmet zákazky </w:t>
      </w:r>
      <w:r w:rsidRPr="00DD67C8">
        <w:rPr>
          <w:rFonts w:asciiTheme="minorHAnsi" w:hAnsiTheme="minorHAnsi" w:cstheme="minorHAnsi"/>
          <w:sz w:val="20"/>
          <w:szCs w:val="20"/>
        </w:rPr>
        <w:t>v EUR bez DPH,</w:t>
      </w:r>
    </w:p>
    <w:p w14:paraId="58A693E0" w14:textId="0793A589"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výška DPH v EUR,</w:t>
      </w:r>
    </w:p>
    <w:p w14:paraId="0983CFAC" w14:textId="48FCB795"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 za predmet zákazky </w:t>
      </w:r>
      <w:r w:rsidRPr="00DD67C8">
        <w:rPr>
          <w:rFonts w:asciiTheme="minorHAnsi" w:hAnsiTheme="minorHAnsi" w:cstheme="minorHAnsi"/>
          <w:sz w:val="20"/>
          <w:szCs w:val="20"/>
        </w:rPr>
        <w:t>v EUR vrátane DPH.</w:t>
      </w:r>
    </w:p>
    <w:p w14:paraId="5F6D8945" w14:textId="77777777" w:rsidR="00E62546" w:rsidRDefault="00E62546" w:rsidP="00203C5A">
      <w:pPr>
        <w:tabs>
          <w:tab w:val="left" w:pos="284"/>
          <w:tab w:val="left" w:pos="5010"/>
        </w:tabs>
        <w:jc w:val="both"/>
        <w:rPr>
          <w:rFonts w:asciiTheme="minorHAnsi" w:hAnsiTheme="minorHAnsi" w:cstheme="minorHAnsi"/>
          <w:sz w:val="20"/>
          <w:szCs w:val="20"/>
        </w:rPr>
      </w:pPr>
    </w:p>
    <w:p w14:paraId="5A0F6698" w14:textId="552DF71A"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0CBBB36"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o vysvetlenie rozdielu a prípadné odstránenie nesúladu s podmienkami v súťažných podkladoch, ak to bude možné. Komisia bude nesúlad považovať za chybu v písaní a po jej prípadnom odstránení bude postupovať v</w:t>
      </w:r>
      <w:r w:rsidR="0049295C">
        <w:rPr>
          <w:rFonts w:asciiTheme="minorHAnsi" w:hAnsiTheme="minorHAnsi" w:cstheme="minorHAnsi"/>
          <w:sz w:val="20"/>
          <w:szCs w:val="20"/>
        </w:rPr>
        <w:t> </w:t>
      </w:r>
      <w:r w:rsidR="0049295C" w:rsidRPr="00203C5A">
        <w:rPr>
          <w:rFonts w:asciiTheme="minorHAnsi" w:hAnsiTheme="minorHAnsi" w:cstheme="minorHAnsi"/>
          <w:sz w:val="20"/>
          <w:szCs w:val="20"/>
        </w:rPr>
        <w:t>súlade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0CCC10FE" w14:textId="77777777" w:rsidR="00DF6908" w:rsidRDefault="00DF6908">
      <w:pPr>
        <w:spacing w:after="160" w:line="259" w:lineRule="auto"/>
        <w:rPr>
          <w:rFonts w:ascii="Calibri" w:hAnsi="Calibri" w:cs="Calibri"/>
          <w:b/>
          <w:bCs/>
          <w:iCs/>
          <w:szCs w:val="20"/>
        </w:rPr>
      </w:pPr>
      <w:r>
        <w:rPr>
          <w:rFonts w:ascii="Calibri" w:hAnsi="Calibri" w:cs="Calibri"/>
          <w:b/>
          <w:bCs/>
          <w:iCs/>
          <w:szCs w:val="20"/>
        </w:rPr>
        <w:br w:type="page"/>
      </w:r>
    </w:p>
    <w:p w14:paraId="1BCFE0D3" w14:textId="45C0B427"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77777777"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xml:space="preserve"> (</w:t>
      </w:r>
      <w:r w:rsidR="000265E6" w:rsidRPr="000265E6">
        <w:rPr>
          <w:rFonts w:ascii="Calibri" w:hAnsi="Calibri" w:cs="Calibri"/>
          <w:b/>
          <w:bCs/>
          <w:sz w:val="20"/>
          <w:szCs w:val="20"/>
        </w:rPr>
        <w:t>v</w:t>
      </w:r>
      <w:r w:rsidR="001D766A" w:rsidRPr="000265E6">
        <w:rPr>
          <w:rFonts w:ascii="Calibri" w:hAnsi="Calibri" w:cs="Calibri"/>
          <w:b/>
          <w:bCs/>
          <w:sz w:val="20"/>
          <w:szCs w:val="20"/>
        </w:rPr>
        <w:t xml:space="preserve"> závislosti od časti predmetu zákazky, na ktorú uchádzač predkladá ponuku</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BE3535"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5E00BA3D" w:rsidR="00B60C34" w:rsidRPr="00457056" w:rsidRDefault="00BD7392" w:rsidP="00915004">
      <w:pPr>
        <w:pStyle w:val="tl1"/>
        <w:numPr>
          <w:ilvl w:val="0"/>
          <w:numId w:val="21"/>
        </w:numPr>
        <w:tabs>
          <w:tab w:val="left" w:pos="426"/>
        </w:tabs>
        <w:ind w:left="0" w:firstLine="0"/>
      </w:pPr>
      <w:r>
        <w:rPr>
          <w:rFonts w:ascii="Calibri" w:hAnsi="Calibri" w:cs="Calibri"/>
          <w:sz w:val="20"/>
          <w:szCs w:val="20"/>
        </w:rPr>
        <w:t>Vzhľadom</w:t>
      </w:r>
      <w:r w:rsidR="00983766" w:rsidRPr="00457056">
        <w:rPr>
          <w:rFonts w:ascii="Calibri" w:hAnsi="Calibri" w:cs="Calibri"/>
          <w:bCs/>
          <w:sz w:val="20"/>
          <w:szCs w:val="20"/>
        </w:rPr>
        <w:t xml:space="preserve"> ku skutočnosti, že verejný obstarávateľ v predmetnom verejnom obstarávaní využije postup v </w:t>
      </w:r>
      <w:r w:rsidR="0049295C" w:rsidRPr="00457056">
        <w:rPr>
          <w:rFonts w:ascii="Calibri" w:hAnsi="Calibri" w:cs="Calibri"/>
          <w:bCs/>
          <w:sz w:val="20"/>
          <w:szCs w:val="20"/>
        </w:rPr>
        <w:t>súlade</w:t>
      </w:r>
      <w:r w:rsidR="0049295C">
        <w:rPr>
          <w:rFonts w:ascii="Calibri" w:hAnsi="Calibri" w:cs="Calibri"/>
          <w:bCs/>
          <w:sz w:val="20"/>
          <w:szCs w:val="20"/>
        </w:rPr>
        <w:t xml:space="preserve">               </w:t>
      </w:r>
      <w:r w:rsidR="00983766" w:rsidRPr="00457056">
        <w:rPr>
          <w:rFonts w:ascii="Calibri" w:hAnsi="Calibri" w:cs="Calibri"/>
          <w:bCs/>
          <w:sz w:val="20"/>
          <w:szCs w:val="20"/>
        </w:rPr>
        <w:t xml:space="preserve">s § 112 ods. </w:t>
      </w:r>
      <w:r>
        <w:rPr>
          <w:rFonts w:ascii="Calibri" w:hAnsi="Calibri" w:cs="Calibri"/>
          <w:bCs/>
          <w:sz w:val="20"/>
          <w:szCs w:val="20"/>
        </w:rPr>
        <w:t>7 písm. b)</w:t>
      </w:r>
      <w:r w:rsidRPr="00457056">
        <w:rPr>
          <w:rFonts w:ascii="Calibri" w:hAnsi="Calibri" w:cs="Calibri"/>
          <w:bCs/>
          <w:sz w:val="20"/>
          <w:szCs w:val="20"/>
        </w:rPr>
        <w:t xml:space="preserve"> </w:t>
      </w:r>
      <w:r w:rsidR="00983766" w:rsidRPr="00457056">
        <w:rPr>
          <w:rFonts w:ascii="Calibri" w:hAnsi="Calibri" w:cs="Calibri"/>
          <w:bCs/>
          <w:sz w:val="20"/>
          <w:szCs w:val="20"/>
        </w:rPr>
        <w:t>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20E36244"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(pre každú časť predmetu zákazky samostatne)</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17BE7BF6" w14:textId="4BE31571" w:rsidR="001D766A" w:rsidRPr="00B60C34" w:rsidRDefault="001D766A" w:rsidP="00915004">
      <w:pPr>
        <w:pStyle w:val="tl1"/>
        <w:numPr>
          <w:ilvl w:val="0"/>
          <w:numId w:val="21"/>
        </w:numPr>
        <w:tabs>
          <w:tab w:val="left" w:pos="426"/>
        </w:tabs>
        <w:ind w:left="0" w:firstLine="0"/>
        <w:rPr>
          <w:rFonts w:ascii="Calibri" w:hAnsi="Calibri" w:cs="Calibri"/>
          <w:sz w:val="20"/>
          <w:szCs w:val="20"/>
        </w:rPr>
      </w:pPr>
      <w:r>
        <w:rPr>
          <w:rFonts w:ascii="Calibri" w:hAnsi="Calibri" w:cs="Calibri"/>
          <w:sz w:val="20"/>
          <w:szCs w:val="20"/>
        </w:rPr>
        <w:t>Skutočnosti uvedené v tejto časti SP platia pre všetky časti predmetu zákazky.</w:t>
      </w: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702C2BEA" w14:textId="77777777" w:rsidR="00DF6908" w:rsidRDefault="00DF6908">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08A2FF63" w:rsidR="00E5007A" w:rsidRPr="00CF152E" w:rsidRDefault="00E5007A" w:rsidP="00BA0E4E">
      <w:pPr>
        <w:pStyle w:val="tl1"/>
        <w:tabs>
          <w:tab w:val="left" w:pos="426"/>
        </w:tabs>
        <w:jc w:val="left"/>
        <w:rPr>
          <w:rFonts w:ascii="Calibri" w:hAnsi="Calibri" w:cs="Calibri"/>
          <w:b/>
          <w:bCs/>
          <w:iCs/>
          <w:sz w:val="24"/>
          <w:szCs w:val="20"/>
        </w:rPr>
      </w:pPr>
      <w:r w:rsidRPr="00CF152E">
        <w:rPr>
          <w:rFonts w:ascii="Calibri" w:hAnsi="Calibri" w:cs="Calibri"/>
          <w:b/>
          <w:bCs/>
          <w:iCs/>
          <w:sz w:val="24"/>
          <w:szCs w:val="20"/>
        </w:rPr>
        <w:lastRenderedPageBreak/>
        <w:t xml:space="preserve">F. </w:t>
      </w:r>
      <w:r w:rsidR="00B60C34" w:rsidRPr="00CF152E">
        <w:rPr>
          <w:rFonts w:ascii="Calibri" w:hAnsi="Calibri" w:cs="Calibri"/>
          <w:b/>
          <w:bCs/>
          <w:iCs/>
          <w:sz w:val="24"/>
          <w:szCs w:val="20"/>
        </w:rPr>
        <w:tab/>
      </w:r>
      <w:r w:rsidRPr="00CF152E">
        <w:rPr>
          <w:rFonts w:ascii="Calibri" w:hAnsi="Calibri" w:cs="Calibri"/>
          <w:b/>
          <w:bCs/>
          <w:iCs/>
          <w:sz w:val="24"/>
          <w:szCs w:val="20"/>
        </w:rPr>
        <w:t>PODMIENKY  ÚČASTI  UCHÁDZAČOV</w:t>
      </w:r>
    </w:p>
    <w:p w14:paraId="0D718487" w14:textId="77777777" w:rsidR="00E5007A" w:rsidRPr="00CF152E" w:rsidRDefault="00E5007A" w:rsidP="00E5007A">
      <w:pPr>
        <w:jc w:val="both"/>
        <w:rPr>
          <w:rFonts w:ascii="Calibri" w:hAnsi="Calibri" w:cs="Calibri"/>
          <w:sz w:val="20"/>
          <w:szCs w:val="20"/>
          <w:lang w:eastAsia="sk-SK"/>
        </w:rPr>
      </w:pPr>
      <w:r w:rsidRPr="00CF152E">
        <w:rPr>
          <w:rFonts w:ascii="Calibri" w:hAnsi="Calibri" w:cs="Calibri"/>
          <w:sz w:val="20"/>
          <w:szCs w:val="20"/>
          <w:lang w:eastAsia="sk-SK"/>
        </w:rPr>
        <w:t>Uchádzač musí spĺňať nasledujúce podmienky účasti.</w:t>
      </w:r>
    </w:p>
    <w:p w14:paraId="56F5D94D" w14:textId="77777777" w:rsidR="00E5007A" w:rsidRPr="00CF152E" w:rsidRDefault="00E5007A" w:rsidP="00E5007A">
      <w:pPr>
        <w:jc w:val="both"/>
        <w:rPr>
          <w:rFonts w:ascii="Calibri" w:hAnsi="Calibri" w:cs="Calibri"/>
          <w:sz w:val="20"/>
          <w:szCs w:val="20"/>
          <w:lang w:eastAsia="sk-SK"/>
        </w:rPr>
      </w:pPr>
    </w:p>
    <w:p w14:paraId="309E49E6" w14:textId="624F1B44" w:rsidR="00E5007A" w:rsidRPr="00EA6030"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EA6030">
        <w:rPr>
          <w:rFonts w:ascii="Calibri" w:hAnsi="Calibri" w:cs="Calibri"/>
          <w:b/>
          <w:sz w:val="22"/>
          <w:szCs w:val="20"/>
          <w:lang w:eastAsia="sk-SK"/>
        </w:rPr>
        <w:t>OSOBNÉ POSTAVENIE</w:t>
      </w:r>
      <w:r w:rsidR="007915E1" w:rsidRPr="00EA6030">
        <w:rPr>
          <w:rFonts w:ascii="Calibri" w:hAnsi="Calibri" w:cs="Calibri"/>
          <w:b/>
          <w:sz w:val="22"/>
          <w:szCs w:val="20"/>
          <w:lang w:eastAsia="sk-SK"/>
        </w:rPr>
        <w:t>.</w:t>
      </w:r>
    </w:p>
    <w:p w14:paraId="4385B7C0" w14:textId="5C16999F" w:rsidR="00E5007A" w:rsidRPr="00EA603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EA6030">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011D76F8"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na terorizme, trestný čin obchodovania s ľuďmi, trestný čin, ktorého skutková podstata súvisí s podnikaním alebo trestný čin machinácie pri verejnom obstarávaní a verejnej dražbe,</w:t>
      </w:r>
    </w:p>
    <w:p w14:paraId="639C30A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BFAB7C6" w14:textId="5F90718D"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sociálnom poistení v znení zákona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00624665"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 25 ods. 5 zákona č. 580/2004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zdravotnom poistení a o zmene a doplnení zákona č. 95/2002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o poisťovníctve a o zmene a doplnení niektorých zákonov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w:t>
      </w:r>
      <w:r w:rsidR="0087569E">
        <w:rPr>
          <w:rFonts w:ascii="Calibri" w:hAnsi="Calibri" w:cs="Calibri"/>
          <w:sz w:val="20"/>
          <w:szCs w:val="22"/>
          <w:lang w:eastAsia="sk-SK"/>
        </w:rPr>
        <w:t xml:space="preserve"> </w:t>
      </w:r>
      <w:r w:rsidRPr="00CF152E">
        <w:rPr>
          <w:rFonts w:ascii="Calibri" w:hAnsi="Calibri" w:cs="Calibri"/>
          <w:sz w:val="20"/>
          <w:szCs w:val="22"/>
          <w:lang w:eastAsia="sk-SK"/>
        </w:rPr>
        <w:t xml:space="preserve">v Slovenskej republike </w:t>
      </w:r>
      <w:r w:rsidRPr="005D213C">
        <w:rPr>
          <w:rFonts w:ascii="Calibri" w:hAnsi="Calibri" w:cs="Calibri"/>
          <w:b/>
          <w:bCs/>
          <w:sz w:val="20"/>
          <w:szCs w:val="22"/>
          <w:lang w:eastAsia="sk-SK"/>
        </w:rPr>
        <w:t>a</w:t>
      </w:r>
      <w:r w:rsidRPr="00CF152E">
        <w:rPr>
          <w:rFonts w:ascii="Calibri" w:hAnsi="Calibri" w:cs="Calibri"/>
          <w:sz w:val="20"/>
          <w:szCs w:val="22"/>
          <w:lang w:eastAsia="sk-SK"/>
        </w:rPr>
        <w:t xml:space="preserve"> v štáte sídla, miesta podnikania alebo obvyklého pobytu,</w:t>
      </w:r>
    </w:p>
    <w:p w14:paraId="3C690903"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43610BF5"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c) nemá evidované daňové nedoplatky voči daňovému úradu a colnému úradu podľa osobitných predpisov (Zákon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199/2004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Colný zákon a o zmene a doplnení niektorých zákonov v znení neskorších predpisov, Zákon č. 563/2009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správe daní (daňový poriadok) a o zmene a doplnení niektorých zákonov v znení neskorších predpisov) v Slovenskej republike </w:t>
      </w:r>
      <w:r w:rsidR="0087569E" w:rsidRPr="005D213C">
        <w:rPr>
          <w:rFonts w:ascii="Calibri" w:hAnsi="Calibri" w:cs="Calibri"/>
          <w:b/>
          <w:bCs/>
          <w:sz w:val="20"/>
          <w:szCs w:val="22"/>
          <w:lang w:eastAsia="sk-SK"/>
        </w:rPr>
        <w:t>a</w:t>
      </w:r>
      <w:r w:rsidR="0087569E"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1814188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624CA14F"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r w:rsidR="00942587" w:rsidRPr="00CF152E">
        <w:rPr>
          <w:rFonts w:ascii="Calibri" w:hAnsi="Calibri" w:cs="Calibri"/>
          <w:sz w:val="20"/>
          <w:szCs w:val="22"/>
          <w:lang w:eastAsia="sk-SK"/>
        </w:rPr>
        <w:t xml:space="preserve"> </w:t>
      </w:r>
    </w:p>
    <w:p w14:paraId="7D99BD1E"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je oprávnený dodávať tovar, uskutočňovať stavebné práce alebo poskytovať službu,</w:t>
      </w:r>
    </w:p>
    <w:p w14:paraId="27F7BC7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C223615" w14:textId="0F78F2D2"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f) nemá uložený zákaz účasti vo verejnom obstarávaní potvrdený konečným rozhodnutím v Slovenskej republike </w:t>
      </w:r>
      <w:r w:rsidRPr="005D213C">
        <w:rPr>
          <w:rFonts w:ascii="Calibri" w:hAnsi="Calibri" w:cs="Calibri"/>
          <w:b/>
          <w:bCs/>
          <w:sz w:val="20"/>
          <w:szCs w:val="22"/>
          <w:lang w:eastAsia="sk-SK"/>
        </w:rPr>
        <w:t>a</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63D8AFB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4422873D"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Ak v § 32 ods. 3 ZVO nie je ustanovené inak, uchádzač alebo záujemca preukazuje splnenie podmienok účasti podľa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32 ods. 1 ZVO:</w:t>
      </w:r>
    </w:p>
    <w:p w14:paraId="6E42E86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f) písm. f) doloženým čestným vyhlásením.</w:t>
      </w:r>
    </w:p>
    <w:p w14:paraId="3DEAC19B"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5869D8B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registri trestov a o zmene a doplnení niektorých zákonov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v znení neskorších predpisov). Údaje podľa druhej vety verejný obstarávateľ alebo obstarávateľ oprávnený použiť údaje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z informačných systémov verejnej správy podľa osobitného predpisu (§ 1 ods. 1 </w:t>
      </w:r>
      <w:r w:rsidR="005C0DC8" w:rsidRPr="00CF152E">
        <w:rPr>
          <w:rFonts w:ascii="Calibri" w:hAnsi="Calibri" w:cs="Calibri"/>
          <w:sz w:val="20"/>
          <w:szCs w:val="22"/>
          <w:lang w:eastAsia="sk-SK"/>
        </w:rPr>
        <w:t xml:space="preserve">zákona </w:t>
      </w:r>
      <w:r w:rsidRPr="00CF152E">
        <w:rPr>
          <w:rFonts w:ascii="Calibri" w:hAnsi="Calibri" w:cs="Calibri"/>
          <w:sz w:val="20"/>
          <w:szCs w:val="22"/>
          <w:lang w:eastAsia="sk-SK"/>
        </w:rPr>
        <w:t xml:space="preserve">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w:t>
      </w:r>
      <w:r w:rsidRPr="00CF152E">
        <w:rPr>
          <w:rFonts w:ascii="Calibri" w:hAnsi="Calibri" w:cs="Calibri"/>
          <w:sz w:val="20"/>
          <w:szCs w:val="22"/>
          <w:lang w:eastAsia="sk-SK"/>
        </w:rPr>
        <w:lastRenderedPageBreak/>
        <w:t xml:space="preserve">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CF152E" w:rsidRDefault="00B60C34" w:rsidP="00B60C34">
      <w:pPr>
        <w:pStyle w:val="Odsekzoznamu"/>
        <w:rPr>
          <w:rFonts w:ascii="Calibri" w:hAnsi="Calibri" w:cs="Calibri"/>
          <w:sz w:val="20"/>
          <w:szCs w:val="22"/>
          <w:lang w:eastAsia="sk-SK"/>
        </w:rPr>
      </w:pPr>
    </w:p>
    <w:p w14:paraId="61DF4780" w14:textId="54D8EEDE"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CF152E" w:rsidRDefault="00B60C34" w:rsidP="00B60C34">
      <w:pPr>
        <w:pStyle w:val="Odsekzoznamu"/>
        <w:rPr>
          <w:rFonts w:ascii="Calibri" w:hAnsi="Calibri" w:cs="Calibri"/>
          <w:sz w:val="20"/>
          <w:szCs w:val="22"/>
          <w:lang w:eastAsia="sk-SK"/>
        </w:rPr>
      </w:pPr>
    </w:p>
    <w:p w14:paraId="607858D6" w14:textId="39722E3A"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právoplatné rozhodnutie príslušného správneho orgánu, proti ktorému nie je možné podať žalobu,</w:t>
      </w:r>
    </w:p>
    <w:p w14:paraId="65A3331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právoplatné rozhodnutie príslušného správneho orgánu, proti ktorému nebola podaná žaloba,</w:t>
      </w:r>
    </w:p>
    <w:p w14:paraId="40EC43A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iný právoplatný rozsudok súdu.</w:t>
      </w:r>
    </w:p>
    <w:p w14:paraId="09122705"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CF152E" w:rsidRDefault="00B60C34" w:rsidP="00B60C34">
      <w:pPr>
        <w:pStyle w:val="Odsekzoznamu"/>
        <w:rPr>
          <w:rFonts w:ascii="Calibri" w:hAnsi="Calibri" w:cs="Calibri"/>
          <w:sz w:val="20"/>
          <w:szCs w:val="22"/>
          <w:lang w:eastAsia="sk-SK"/>
        </w:rPr>
      </w:pPr>
    </w:p>
    <w:p w14:paraId="43BF0D54" w14:textId="77777777" w:rsidR="00457056" w:rsidRPr="00CF152E"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4" w:name="_Hlk92702767"/>
      <w:r w:rsidRPr="00CF152E">
        <w:rPr>
          <w:rFonts w:asciiTheme="minorHAnsi" w:hAnsiTheme="minorHAnsi" w:cstheme="minorHAnsi"/>
          <w:sz w:val="20"/>
          <w:szCs w:val="20"/>
        </w:rPr>
        <w:t xml:space="preserve">Verejný obstarávateľ informuje uchádzačov, že doklady ktoré podľa § 32 ods. 3 ZVO </w:t>
      </w:r>
      <w:r w:rsidRPr="00CF152E">
        <w:rPr>
          <w:rFonts w:asciiTheme="minorHAnsi" w:hAnsiTheme="minorHAnsi" w:cstheme="minorHAnsi"/>
          <w:b/>
          <w:sz w:val="20"/>
          <w:szCs w:val="20"/>
        </w:rPr>
        <w:t>nevyžaduje od uchádzačov</w:t>
      </w:r>
      <w:r w:rsidRPr="00CF152E">
        <w:rPr>
          <w:rFonts w:asciiTheme="minorHAnsi" w:hAnsiTheme="minorHAnsi" w:cstheme="minorHAnsi"/>
          <w:sz w:val="20"/>
          <w:szCs w:val="20"/>
        </w:rPr>
        <w:t xml:space="preserve"> z dôvodu použitia údajov z informačných systémov verejnej správy </w:t>
      </w:r>
      <w:r w:rsidRPr="00CF152E">
        <w:rPr>
          <w:rFonts w:asciiTheme="minorHAnsi" w:hAnsiTheme="minorHAnsi" w:cstheme="minorHAnsi"/>
          <w:b/>
          <w:sz w:val="20"/>
          <w:szCs w:val="20"/>
        </w:rPr>
        <w:t>predkladať</w:t>
      </w:r>
      <w:r w:rsidRPr="00CF152E">
        <w:rPr>
          <w:rFonts w:asciiTheme="minorHAnsi" w:hAnsiTheme="minorHAnsi" w:cstheme="minorHAnsi"/>
          <w:sz w:val="20"/>
          <w:szCs w:val="20"/>
        </w:rPr>
        <w:t xml:space="preserve">, sú: </w:t>
      </w:r>
    </w:p>
    <w:p w14:paraId="136F31F9" w14:textId="6DA26238"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 xml:space="preserve">výpis z registra trestov uchádzača (výpis z registra trestov </w:t>
      </w:r>
      <w:r w:rsidRPr="00CF152E">
        <w:rPr>
          <w:rFonts w:asciiTheme="minorHAnsi" w:hAnsiTheme="minorHAnsi" w:cstheme="minorHAnsi"/>
          <w:b/>
          <w:bCs/>
          <w:sz w:val="20"/>
          <w:szCs w:val="20"/>
        </w:rPr>
        <w:t>právnickej osoby</w:t>
      </w:r>
      <w:r w:rsidRPr="00CF152E">
        <w:rPr>
          <w:rFonts w:asciiTheme="minorHAnsi" w:hAnsiTheme="minorHAnsi" w:cstheme="minorHAnsi"/>
          <w:sz w:val="20"/>
          <w:szCs w:val="20"/>
        </w:rPr>
        <w:t xml:space="preserve">)  podľa § 32 ods. 2 písm. a) ZVO, v prípade výpisu z registra trestov pre </w:t>
      </w:r>
      <w:r w:rsidRPr="00CF152E">
        <w:rPr>
          <w:rFonts w:asciiTheme="minorHAnsi" w:hAnsiTheme="minorHAnsi" w:cstheme="minorHAnsi"/>
          <w:b/>
          <w:bCs/>
          <w:sz w:val="20"/>
          <w:szCs w:val="20"/>
        </w:rPr>
        <w:t>fyzickú osobu</w:t>
      </w:r>
      <w:r w:rsidRPr="00CF152E">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sidRPr="00CF152E">
        <w:rPr>
          <w:rFonts w:asciiTheme="minorHAnsi" w:hAnsiTheme="minorHAnsi" w:cstheme="minorHAnsi"/>
          <w:sz w:val="20"/>
          <w:szCs w:val="20"/>
        </w:rPr>
        <w:t>,</w:t>
      </w:r>
      <w:r w:rsidRPr="00CF152E">
        <w:rPr>
          <w:rFonts w:asciiTheme="minorHAnsi" w:hAnsiTheme="minorHAnsi" w:cstheme="minorHAnsi"/>
          <w:sz w:val="20"/>
          <w:szCs w:val="20"/>
        </w:rPr>
        <w:t xml:space="preserve"> </w:t>
      </w:r>
    </w:p>
    <w:p w14:paraId="2BDCEADC" w14:textId="77777777"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potvrdenia zdravotnej poisťovne a Sociálnej poisťovne podľa § 32 ods. 2 písm. b) ZVO,</w:t>
      </w:r>
    </w:p>
    <w:p w14:paraId="552AC5C0" w14:textId="20583B5C"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potvrdenie miestne príslušného daňového úradu a miestne príslušného colného úradu podľa § 32 ods. 2 písm. c) ZVO,</w:t>
      </w:r>
    </w:p>
    <w:p w14:paraId="47CF8C64" w14:textId="0673D927" w:rsidR="00942587" w:rsidRPr="00CF152E" w:rsidRDefault="00942587" w:rsidP="00942587">
      <w:pPr>
        <w:pStyle w:val="Odsekzoznamu"/>
        <w:numPr>
          <w:ilvl w:val="0"/>
          <w:numId w:val="34"/>
        </w:numPr>
        <w:jc w:val="both"/>
        <w:rPr>
          <w:rFonts w:asciiTheme="minorHAnsi" w:hAnsiTheme="minorHAnsi" w:cstheme="minorHAnsi"/>
          <w:sz w:val="20"/>
          <w:szCs w:val="20"/>
          <w:lang w:eastAsia="sk-SK"/>
        </w:rPr>
      </w:pPr>
      <w:bookmarkStart w:id="15" w:name="_Hlk92702747"/>
      <w:r w:rsidRPr="00CF152E">
        <w:rPr>
          <w:rFonts w:asciiTheme="minorHAnsi" w:hAnsiTheme="minorHAnsi" w:cstheme="minorHAnsi"/>
          <w:sz w:val="20"/>
          <w:szCs w:val="20"/>
          <w:lang w:eastAsia="sk-SK"/>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bookmarkEnd w:id="15"/>
    <w:p w14:paraId="64F129B2" w14:textId="77777777" w:rsidR="00457056" w:rsidRPr="00CF152E" w:rsidRDefault="00457056" w:rsidP="005D213C">
      <w:pPr>
        <w:numPr>
          <w:ilvl w:val="0"/>
          <w:numId w:val="34"/>
        </w:numPr>
        <w:autoSpaceDE w:val="0"/>
        <w:spacing w:line="251" w:lineRule="exact"/>
        <w:jc w:val="both"/>
        <w:rPr>
          <w:rFonts w:asciiTheme="minorHAnsi" w:hAnsiTheme="minorHAnsi" w:cstheme="minorHAnsi"/>
          <w:sz w:val="20"/>
          <w:szCs w:val="20"/>
        </w:rPr>
      </w:pPr>
      <w:r w:rsidRPr="00CF152E">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CF152E" w:rsidRDefault="00457056" w:rsidP="00457056">
      <w:pPr>
        <w:pStyle w:val="tl1"/>
        <w:rPr>
          <w:rFonts w:asciiTheme="minorHAnsi" w:hAnsiTheme="minorHAnsi" w:cstheme="minorHAnsi"/>
          <w:sz w:val="20"/>
          <w:szCs w:val="20"/>
        </w:rPr>
      </w:pPr>
    </w:p>
    <w:p w14:paraId="3A6E207E" w14:textId="04769367" w:rsidR="00457056" w:rsidRPr="00AB0838" w:rsidRDefault="00457056" w:rsidP="00457056">
      <w:pPr>
        <w:pStyle w:val="tl1"/>
        <w:rPr>
          <w:rFonts w:asciiTheme="minorHAnsi" w:hAnsiTheme="minorHAnsi" w:cstheme="minorHAnsi"/>
          <w:sz w:val="20"/>
          <w:szCs w:val="20"/>
          <w:u w:val="single"/>
        </w:rPr>
      </w:pPr>
      <w:r w:rsidRPr="00AB0838">
        <w:rPr>
          <w:rFonts w:asciiTheme="minorHAnsi" w:hAnsiTheme="minorHAnsi" w:cstheme="minorHAnsi"/>
          <w:sz w:val="20"/>
          <w:szCs w:val="20"/>
        </w:rPr>
        <w:t xml:space="preserve">Uvedené platí v prípade </w:t>
      </w:r>
      <w:r w:rsidRPr="00896E60">
        <w:rPr>
          <w:rFonts w:asciiTheme="minorHAnsi" w:hAnsiTheme="minorHAnsi" w:cstheme="minorHAnsi"/>
          <w:sz w:val="20"/>
          <w:szCs w:val="20"/>
        </w:rPr>
        <w:t xml:space="preserve">uchádzačov so </w:t>
      </w:r>
      <w:r w:rsidRPr="00896E60">
        <w:rPr>
          <w:rFonts w:asciiTheme="minorHAnsi" w:hAnsiTheme="minorHAnsi" w:cstheme="minorHAnsi"/>
          <w:sz w:val="20"/>
          <w:szCs w:val="20"/>
          <w:u w:val="single"/>
        </w:rPr>
        <w:t>sídlom alebo miestom podnikania v Slovenskej republike.</w:t>
      </w:r>
    </w:p>
    <w:p w14:paraId="54019C2D" w14:textId="5A59489D" w:rsidR="00457056" w:rsidRPr="00AB0838" w:rsidRDefault="00457056" w:rsidP="00457056">
      <w:pPr>
        <w:pStyle w:val="tl1"/>
        <w:rPr>
          <w:rFonts w:asciiTheme="minorHAnsi" w:hAnsiTheme="minorHAnsi" w:cstheme="minorHAnsi"/>
          <w:sz w:val="20"/>
          <w:szCs w:val="20"/>
          <w:u w:val="single"/>
        </w:rPr>
      </w:pPr>
    </w:p>
    <w:p w14:paraId="6692B0C0" w14:textId="77777777" w:rsidR="00457056" w:rsidRPr="00AB0838"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AB0838">
        <w:rPr>
          <w:rFonts w:asciiTheme="minorHAnsi" w:hAnsiTheme="minorHAnsi" w:cstheme="minorHAnsi"/>
          <w:sz w:val="20"/>
          <w:szCs w:val="20"/>
          <w:lang w:eastAsia="sk-SK"/>
        </w:rPr>
        <w:t>Splnenie predmetnej podmienky účasti (§ 32 ZVO) sa vyžaduje pre všetky časti predmetu zákazky.</w:t>
      </w:r>
    </w:p>
    <w:bookmarkEnd w:id="14"/>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896E6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896E60">
        <w:rPr>
          <w:rFonts w:ascii="Calibri" w:hAnsi="Calibri" w:cs="Calibri"/>
          <w:sz w:val="20"/>
          <w:szCs w:val="20"/>
          <w:lang w:eastAsia="sk-SK"/>
        </w:rPr>
        <w:lastRenderedPageBreak/>
        <w:t>Uchádzač preukáže splnenie podmienky účasti podľa</w:t>
      </w:r>
      <w:r w:rsidRPr="00896E60">
        <w:rPr>
          <w:rFonts w:ascii="Calibri" w:hAnsi="Calibri" w:cs="Calibri"/>
          <w:b/>
          <w:sz w:val="20"/>
          <w:szCs w:val="20"/>
          <w:lang w:eastAsia="sk-SK"/>
        </w:rPr>
        <w:t xml:space="preserve"> § 34 ods. 1 písm. b) ZVO</w:t>
      </w:r>
      <w:r w:rsidRPr="00896E60">
        <w:rPr>
          <w:rFonts w:ascii="Calibri" w:hAnsi="Calibri" w:cs="Calibri"/>
          <w:sz w:val="20"/>
          <w:szCs w:val="20"/>
          <w:lang w:eastAsia="sk-SK"/>
        </w:rPr>
        <w:t xml:space="preserve"> predložením zoznamu </w:t>
      </w:r>
      <w:r w:rsidRPr="00896E60">
        <w:rPr>
          <w:rFonts w:ascii="Calibri" w:hAnsi="Calibri" w:cs="Calibri"/>
          <w:b/>
          <w:bCs/>
          <w:sz w:val="20"/>
          <w:szCs w:val="20"/>
          <w:lang w:eastAsia="sk-SK"/>
        </w:rPr>
        <w:t xml:space="preserve">stavebných prác uskutočnených za predchádzajúcich päť rokov </w:t>
      </w:r>
      <w:r w:rsidRPr="00896E60">
        <w:rPr>
          <w:rFonts w:ascii="Calibri" w:hAnsi="Calibri" w:cs="Calibri"/>
          <w:sz w:val="20"/>
          <w:szCs w:val="20"/>
          <w:lang w:eastAsia="sk-SK"/>
        </w:rPr>
        <w:t xml:space="preserve">od vyhlásenia verejného obstarávania </w:t>
      </w:r>
      <w:r w:rsidRPr="00896E60">
        <w:rPr>
          <w:rFonts w:ascii="Calibri" w:hAnsi="Calibri" w:cs="Calibri"/>
          <w:b/>
          <w:bCs/>
          <w:sz w:val="20"/>
          <w:szCs w:val="20"/>
          <w:lang w:eastAsia="sk-SK"/>
        </w:rPr>
        <w:t>s uvedením cien, miest a lehôt uskutočnenia stavebných prác</w:t>
      </w:r>
      <w:r w:rsidRPr="00896E60">
        <w:rPr>
          <w:rFonts w:ascii="Calibri" w:hAnsi="Calibri" w:cs="Calibri"/>
          <w:sz w:val="20"/>
          <w:szCs w:val="20"/>
          <w:lang w:eastAsia="sk-SK"/>
        </w:rPr>
        <w:t xml:space="preserve">; </w:t>
      </w:r>
      <w:r w:rsidRPr="00896E60">
        <w:rPr>
          <w:rFonts w:ascii="Calibri" w:hAnsi="Calibri" w:cs="Calibri"/>
          <w:b/>
          <w:bCs/>
          <w:sz w:val="20"/>
          <w:szCs w:val="20"/>
          <w:lang w:eastAsia="sk-SK"/>
        </w:rPr>
        <w:t xml:space="preserve">zoznam musí byť </w:t>
      </w:r>
      <w:r w:rsidRPr="00896E60">
        <w:rPr>
          <w:rFonts w:ascii="Calibri" w:hAnsi="Calibri" w:cs="Calibri"/>
          <w:b/>
          <w:bCs/>
          <w:sz w:val="20"/>
          <w:szCs w:val="20"/>
          <w:u w:val="single"/>
          <w:lang w:eastAsia="sk-SK"/>
        </w:rPr>
        <w:t>doplnený potvrdením</w:t>
      </w:r>
      <w:r w:rsidRPr="00896E60">
        <w:rPr>
          <w:rFonts w:ascii="Calibri" w:hAnsi="Calibri" w:cs="Calibri"/>
          <w:b/>
          <w:bCs/>
          <w:sz w:val="20"/>
          <w:szCs w:val="20"/>
          <w:lang w:eastAsia="sk-SK"/>
        </w:rPr>
        <w:t xml:space="preserve"> (potvrdeniami) </w:t>
      </w:r>
      <w:r w:rsidRPr="00896E60">
        <w:rPr>
          <w:rFonts w:ascii="Calibri" w:hAnsi="Calibri" w:cs="Calibri"/>
          <w:b/>
          <w:bCs/>
          <w:sz w:val="20"/>
          <w:szCs w:val="20"/>
          <w:u w:val="single"/>
          <w:lang w:eastAsia="sk-SK"/>
        </w:rPr>
        <w:t xml:space="preserve">o uspokojivom vykonaní stavebných prác </w:t>
      </w:r>
      <w:r w:rsidRPr="00896E60">
        <w:rPr>
          <w:rFonts w:ascii="Calibri" w:hAnsi="Calibri" w:cs="Calibri"/>
          <w:sz w:val="20"/>
          <w:szCs w:val="20"/>
          <w:u w:val="single"/>
          <w:lang w:eastAsia="sk-SK"/>
        </w:rPr>
        <w:t>a zhodnotení uskutočnených stavebných prác podľa obchodných podmienok</w:t>
      </w:r>
      <w:r w:rsidRPr="00896E60">
        <w:rPr>
          <w:rFonts w:ascii="Calibri" w:hAnsi="Calibri" w:cs="Calibri"/>
          <w:sz w:val="20"/>
          <w:szCs w:val="20"/>
          <w:lang w:eastAsia="sk-SK"/>
        </w:rPr>
        <w:t>, ak odberateľom</w:t>
      </w:r>
    </w:p>
    <w:p w14:paraId="18416ED0" w14:textId="77777777" w:rsidR="00E5007A" w:rsidRPr="00896E60" w:rsidRDefault="00E5007A" w:rsidP="00E5007A">
      <w:pPr>
        <w:tabs>
          <w:tab w:val="left" w:pos="344"/>
        </w:tabs>
        <w:autoSpaceDE w:val="0"/>
        <w:spacing w:line="251" w:lineRule="exact"/>
        <w:jc w:val="both"/>
        <w:rPr>
          <w:rFonts w:ascii="Calibri" w:hAnsi="Calibri" w:cs="Calibri"/>
          <w:sz w:val="20"/>
          <w:szCs w:val="20"/>
          <w:lang w:eastAsia="sk-SK"/>
        </w:rPr>
      </w:pPr>
      <w:r w:rsidRPr="00896E60">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896E60">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F3A2822" w14:textId="22767674" w:rsidR="00284864" w:rsidRPr="00FA05D1" w:rsidRDefault="00284864" w:rsidP="00284864">
      <w:pPr>
        <w:autoSpaceDE w:val="0"/>
        <w:spacing w:line="251" w:lineRule="exact"/>
        <w:jc w:val="both"/>
        <w:rPr>
          <w:rFonts w:asciiTheme="minorHAnsi" w:hAnsiTheme="minorHAnsi" w:cstheme="minorHAnsi"/>
          <w:b/>
          <w:bCs/>
          <w:sz w:val="20"/>
          <w:szCs w:val="20"/>
          <w:highlight w:val="green"/>
          <w:lang w:eastAsia="sk-SK"/>
        </w:rPr>
      </w:pPr>
      <w:r w:rsidRPr="00FA05D1">
        <w:rPr>
          <w:rFonts w:asciiTheme="minorHAnsi" w:hAnsiTheme="minorHAnsi" w:cstheme="minorHAnsi"/>
          <w:b/>
          <w:sz w:val="20"/>
          <w:szCs w:val="20"/>
          <w:lang w:eastAsia="sk-SK"/>
        </w:rPr>
        <w:t>Minimálna úroveň pre časť predmetu zákazky č. 1</w:t>
      </w:r>
      <w:r w:rsidR="00F25831">
        <w:rPr>
          <w:rFonts w:asciiTheme="minorHAnsi" w:hAnsiTheme="minorHAnsi" w:cstheme="minorHAnsi"/>
          <w:b/>
          <w:sz w:val="20"/>
          <w:szCs w:val="20"/>
          <w:lang w:eastAsia="sk-SK"/>
        </w:rPr>
        <w:t>:</w:t>
      </w:r>
      <w:r w:rsidRPr="00FA05D1">
        <w:rPr>
          <w:rFonts w:asciiTheme="minorHAnsi" w:hAnsiTheme="minorHAnsi" w:cstheme="minorHAnsi"/>
          <w:b/>
          <w:sz w:val="20"/>
          <w:szCs w:val="20"/>
          <w:lang w:eastAsia="sk-SK"/>
        </w:rPr>
        <w:t xml:space="preserve"> </w:t>
      </w:r>
      <w:r w:rsidR="007A455C" w:rsidRPr="00327C11">
        <w:rPr>
          <w:rFonts w:asciiTheme="minorHAnsi" w:hAnsiTheme="minorHAnsi" w:cstheme="minorHAnsi"/>
          <w:i/>
          <w:iCs/>
          <w:sz w:val="20"/>
          <w:szCs w:val="20"/>
        </w:rPr>
        <w:t>SOŠ Tornaľa - modernizácia odborného vzdelávania - budova SOŠ</w:t>
      </w:r>
    </w:p>
    <w:p w14:paraId="15225AE0" w14:textId="3AA3BE46"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091FFA" w:rsidRPr="00091FFA">
        <w:rPr>
          <w:rFonts w:asciiTheme="minorHAnsi" w:hAnsiTheme="minorHAnsi" w:cstheme="minorHAnsi"/>
          <w:b/>
          <w:bCs/>
          <w:sz w:val="20"/>
          <w:szCs w:val="20"/>
        </w:rPr>
        <w:t>1 100 000,00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4F17F1CD" w14:textId="0A25D79F" w:rsidR="00284864" w:rsidRPr="00327C11" w:rsidRDefault="00284864" w:rsidP="00284864">
      <w:pPr>
        <w:autoSpaceDE w:val="0"/>
        <w:spacing w:line="251" w:lineRule="exact"/>
        <w:jc w:val="both"/>
        <w:rPr>
          <w:rFonts w:asciiTheme="minorHAnsi" w:hAnsiTheme="minorHAnsi" w:cstheme="minorHAnsi"/>
          <w:b/>
          <w:bCs/>
          <w:sz w:val="20"/>
          <w:szCs w:val="20"/>
          <w:lang w:eastAsia="sk-SK"/>
        </w:rPr>
      </w:pPr>
      <w:r w:rsidRPr="00327C11">
        <w:rPr>
          <w:rFonts w:asciiTheme="minorHAnsi" w:hAnsiTheme="minorHAnsi" w:cstheme="minorHAnsi"/>
          <w:b/>
          <w:sz w:val="20"/>
          <w:szCs w:val="20"/>
          <w:lang w:eastAsia="sk-SK"/>
        </w:rPr>
        <w:t>Minimálna úroveň pre časť predmetu zákazky č. 2</w:t>
      </w:r>
      <w:r w:rsidR="00F25831" w:rsidRPr="00327C11">
        <w:rPr>
          <w:rFonts w:asciiTheme="minorHAnsi" w:hAnsiTheme="minorHAnsi" w:cstheme="minorHAnsi"/>
          <w:b/>
          <w:sz w:val="20"/>
          <w:szCs w:val="20"/>
          <w:lang w:eastAsia="sk-SK"/>
        </w:rPr>
        <w:t xml:space="preserve">: </w:t>
      </w:r>
      <w:r w:rsidRPr="00327C11">
        <w:rPr>
          <w:rFonts w:asciiTheme="minorHAnsi" w:hAnsiTheme="minorHAnsi" w:cstheme="minorHAnsi"/>
          <w:b/>
          <w:sz w:val="20"/>
          <w:szCs w:val="20"/>
          <w:lang w:eastAsia="sk-SK"/>
        </w:rPr>
        <w:t xml:space="preserve"> </w:t>
      </w:r>
      <w:r w:rsidR="007A455C" w:rsidRPr="00327C11">
        <w:rPr>
          <w:rFonts w:asciiTheme="minorHAnsi" w:hAnsiTheme="minorHAnsi" w:cstheme="minorHAnsi"/>
          <w:i/>
          <w:iCs/>
          <w:sz w:val="20"/>
          <w:szCs w:val="20"/>
        </w:rPr>
        <w:t>SOŠ Tornaľa - modernizácia odborného vzdelávania - budova bývalej MŠ</w:t>
      </w:r>
    </w:p>
    <w:p w14:paraId="64A41F9C" w14:textId="1AF28069"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327C1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091FFA" w:rsidRPr="00327C11">
        <w:rPr>
          <w:rFonts w:asciiTheme="minorHAnsi" w:hAnsiTheme="minorHAnsi" w:cstheme="minorHAnsi"/>
          <w:b/>
          <w:bCs/>
          <w:sz w:val="20"/>
          <w:szCs w:val="20"/>
        </w:rPr>
        <w:t>4</w:t>
      </w:r>
      <w:r w:rsidR="00091FFA">
        <w:rPr>
          <w:rFonts w:asciiTheme="minorHAnsi" w:hAnsiTheme="minorHAnsi" w:cstheme="minorHAnsi"/>
          <w:b/>
          <w:bCs/>
          <w:sz w:val="20"/>
          <w:szCs w:val="20"/>
        </w:rPr>
        <w:t>00</w:t>
      </w:r>
      <w:r w:rsidR="00091FFA" w:rsidRPr="00327C11">
        <w:rPr>
          <w:rFonts w:asciiTheme="minorHAnsi" w:hAnsiTheme="minorHAnsi" w:cstheme="minorHAnsi"/>
          <w:b/>
          <w:bCs/>
          <w:sz w:val="20"/>
          <w:szCs w:val="20"/>
        </w:rPr>
        <w:t> 0</w:t>
      </w:r>
      <w:r w:rsidR="00091FFA">
        <w:rPr>
          <w:rFonts w:asciiTheme="minorHAnsi" w:hAnsiTheme="minorHAnsi" w:cstheme="minorHAnsi"/>
          <w:b/>
          <w:bCs/>
          <w:sz w:val="20"/>
          <w:szCs w:val="20"/>
        </w:rPr>
        <w:t>00</w:t>
      </w:r>
      <w:r w:rsidR="00327C11" w:rsidRPr="00327C11">
        <w:rPr>
          <w:rFonts w:asciiTheme="minorHAnsi" w:hAnsiTheme="minorHAnsi" w:cstheme="minorHAnsi"/>
          <w:b/>
          <w:bCs/>
          <w:sz w:val="20"/>
          <w:szCs w:val="20"/>
        </w:rPr>
        <w:t>,</w:t>
      </w:r>
      <w:r w:rsidR="00091FFA">
        <w:rPr>
          <w:rFonts w:asciiTheme="minorHAnsi" w:hAnsiTheme="minorHAnsi" w:cstheme="minorHAnsi"/>
          <w:b/>
          <w:bCs/>
          <w:sz w:val="20"/>
          <w:szCs w:val="20"/>
        </w:rPr>
        <w:t xml:space="preserve">00 </w:t>
      </w:r>
      <w:r w:rsidR="00327C11">
        <w:rPr>
          <w:rFonts w:asciiTheme="minorHAnsi" w:hAnsiTheme="minorHAnsi" w:cstheme="minorHAnsi"/>
          <w:b/>
          <w:bCs/>
          <w:sz w:val="20"/>
          <w:szCs w:val="20"/>
          <w:lang w:eastAsia="sk-SK"/>
        </w:rPr>
        <w:t xml:space="preserve">EUR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075D9139" w14:textId="77777777" w:rsidR="00284864" w:rsidRPr="00FA05D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w:t>
      </w:r>
      <w:r w:rsidRPr="00FA05D1">
        <w:rPr>
          <w:rFonts w:asciiTheme="minorHAnsi" w:hAnsiTheme="minorHAnsi" w:cstheme="minorHAnsi"/>
          <w:sz w:val="20"/>
          <w:szCs w:val="20"/>
          <w:lang w:val="x-none" w:eastAsia="sk-SK"/>
        </w:rPr>
        <w:t xml:space="preserve"> s výstavbou/rekonštrukciou budovy. Jednotlivé plnenia sa pre účely splnenia predmetnej podmienky účasti môžu sčitovať.</w:t>
      </w:r>
    </w:p>
    <w:p w14:paraId="5792EC98" w14:textId="3A8B65C0" w:rsidR="00B14265" w:rsidRPr="00F25831" w:rsidRDefault="00B14265" w:rsidP="00E5007A">
      <w:pPr>
        <w:tabs>
          <w:tab w:val="left" w:pos="344"/>
        </w:tabs>
        <w:autoSpaceDE w:val="0"/>
        <w:spacing w:line="251" w:lineRule="exact"/>
        <w:jc w:val="both"/>
        <w:rPr>
          <w:rFonts w:asciiTheme="minorHAnsi" w:hAnsiTheme="minorHAnsi" w:cstheme="minorHAnsi"/>
          <w:b/>
          <w:bCs/>
          <w:sz w:val="20"/>
          <w:szCs w:val="20"/>
        </w:rPr>
      </w:pPr>
    </w:p>
    <w:p w14:paraId="342407D7" w14:textId="77777777" w:rsidR="00284864" w:rsidRPr="00FA05D1" w:rsidRDefault="00284864" w:rsidP="00284864">
      <w:pPr>
        <w:tabs>
          <w:tab w:val="left" w:pos="344"/>
        </w:tabs>
        <w:autoSpaceDE w:val="0"/>
        <w:spacing w:line="251" w:lineRule="exact"/>
        <w:jc w:val="both"/>
        <w:rPr>
          <w:rFonts w:asciiTheme="minorHAnsi" w:hAnsiTheme="minorHAnsi" w:cstheme="minorHAnsi"/>
          <w:b/>
          <w:bCs/>
          <w:sz w:val="20"/>
          <w:szCs w:val="20"/>
          <w:lang w:eastAsia="sk-SK"/>
        </w:rPr>
      </w:pPr>
      <w:r w:rsidRPr="00FA05D1">
        <w:rPr>
          <w:rFonts w:asciiTheme="minorHAnsi" w:hAnsiTheme="minorHAnsi" w:cstheme="minorHAnsi"/>
          <w:b/>
          <w:bCs/>
          <w:sz w:val="20"/>
          <w:szCs w:val="20"/>
          <w:lang w:eastAsia="sk-SK"/>
        </w:rPr>
        <w:t>Pre všetky časti predmetu zákazky platí:</w:t>
      </w: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77C01527" w14:textId="1EE98BE9" w:rsidR="00B0030D" w:rsidRPr="00C3205D" w:rsidRDefault="00B0030D" w:rsidP="00B0030D">
      <w:pPr>
        <w:autoSpaceDE w:val="0"/>
        <w:spacing w:line="251" w:lineRule="exact"/>
        <w:jc w:val="both"/>
        <w:rPr>
          <w:rFonts w:asciiTheme="minorHAnsi" w:hAnsiTheme="minorHAnsi" w:cstheme="minorHAnsi"/>
          <w:b/>
          <w:bCs/>
          <w:sz w:val="20"/>
          <w:szCs w:val="20"/>
          <w:highlight w:val="green"/>
          <w:lang w:eastAsia="sk-SK"/>
        </w:rPr>
      </w:pPr>
      <w:r w:rsidRPr="002A5E0E">
        <w:rPr>
          <w:rFonts w:asciiTheme="minorHAnsi" w:hAnsiTheme="minorHAnsi" w:cstheme="minorHAnsi"/>
          <w:b/>
          <w:sz w:val="20"/>
          <w:szCs w:val="20"/>
          <w:lang w:eastAsia="sk-SK"/>
        </w:rPr>
        <w:t xml:space="preserve">Minimálna úroveň pre časť predmetu zákazky č. 1: </w:t>
      </w:r>
      <w:r w:rsidRPr="002A5E0E">
        <w:rPr>
          <w:rFonts w:asciiTheme="minorHAnsi" w:hAnsiTheme="minorHAnsi" w:cstheme="minorHAnsi"/>
          <w:i/>
          <w:iCs/>
          <w:sz w:val="20"/>
          <w:szCs w:val="20"/>
        </w:rPr>
        <w:t>SOŠ Tornaľa - modernizácia odborného vzdelávania - budova SOŠ</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915004">
      <w:pPr>
        <w:numPr>
          <w:ilvl w:val="0"/>
          <w:numId w:val="35"/>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915004">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915004">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915004">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73326AAA" w:rsidR="00F25831" w:rsidRPr="002A5E0E" w:rsidRDefault="00F25831" w:rsidP="00915004">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lastRenderedPageBreak/>
        <w:t>profesijný životopis so zoznamom odborných skúseností preukazujúcich požadovanú odbornú prax</w:t>
      </w:r>
      <w:r w:rsidR="009B62B3" w:rsidRPr="002A5E0E">
        <w:rPr>
          <w:rFonts w:asciiTheme="minorHAnsi" w:hAnsiTheme="minorHAnsi" w:cstheme="minorHAnsi"/>
          <w:color w:val="000000"/>
          <w:sz w:val="20"/>
          <w:szCs w:val="20"/>
          <w:lang w:eastAsia="sk-SK"/>
        </w:rPr>
        <w:t>,</w:t>
      </w:r>
      <w:r w:rsidR="009B62B3">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41D5B458" w14:textId="77777777" w:rsidR="00B0030D" w:rsidRPr="002A5E0E" w:rsidRDefault="00B0030D" w:rsidP="00B0030D">
      <w:pPr>
        <w:autoSpaceDE w:val="0"/>
        <w:spacing w:line="251" w:lineRule="exact"/>
        <w:jc w:val="both"/>
        <w:rPr>
          <w:rFonts w:asciiTheme="minorHAnsi" w:hAnsiTheme="minorHAnsi" w:cstheme="minorHAnsi"/>
          <w:b/>
          <w:bCs/>
          <w:sz w:val="20"/>
          <w:szCs w:val="20"/>
          <w:lang w:eastAsia="sk-SK"/>
        </w:rPr>
      </w:pPr>
      <w:r w:rsidRPr="002A5E0E">
        <w:rPr>
          <w:rFonts w:asciiTheme="minorHAnsi" w:hAnsiTheme="minorHAnsi" w:cstheme="minorHAnsi"/>
          <w:b/>
          <w:sz w:val="20"/>
          <w:szCs w:val="20"/>
          <w:lang w:eastAsia="sk-SK"/>
        </w:rPr>
        <w:t xml:space="preserve">Minimálna úroveň pre časť predmetu zákazky č. 2:  </w:t>
      </w:r>
      <w:r w:rsidRPr="002A5E0E">
        <w:rPr>
          <w:rFonts w:asciiTheme="minorHAnsi" w:hAnsiTheme="minorHAnsi" w:cstheme="minorHAnsi"/>
          <w:i/>
          <w:iCs/>
          <w:sz w:val="20"/>
          <w:szCs w:val="20"/>
        </w:rPr>
        <w:t>SOŠ Tornaľa - modernizácia odborného vzdelávania - budova bývalej MŠ</w:t>
      </w:r>
    </w:p>
    <w:p w14:paraId="66EEDCAD" w14:textId="77777777" w:rsidR="00B0030D" w:rsidRPr="002A5E0E" w:rsidRDefault="00B0030D" w:rsidP="00B0030D">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7494BC93" w14:textId="77777777" w:rsidR="00B0030D" w:rsidRPr="002A5E0E" w:rsidRDefault="00B0030D" w:rsidP="00FA4D2A">
      <w:pPr>
        <w:numPr>
          <w:ilvl w:val="0"/>
          <w:numId w:val="51"/>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09134A8B" w14:textId="77777777" w:rsidR="00B0030D" w:rsidRPr="002A5E0E" w:rsidRDefault="00B0030D" w:rsidP="00B0030D">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41F62C7" w14:textId="77777777" w:rsidR="00B0030D" w:rsidRPr="002A5E0E" w:rsidRDefault="00B0030D" w:rsidP="00B0030D">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031D538C" w14:textId="77777777" w:rsidR="00B0030D" w:rsidRPr="002A5E0E" w:rsidRDefault="00B0030D" w:rsidP="00B0030D">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71AE0E0" w14:textId="77777777" w:rsidR="00B0030D" w:rsidRPr="002A5E0E" w:rsidRDefault="00B0030D" w:rsidP="00B0030D">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7D31C1FF" w14:textId="18A5B4AE" w:rsidR="00B0030D" w:rsidRPr="002A5E0E" w:rsidRDefault="00B0030D" w:rsidP="00B0030D">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9B62B3">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04A28F1F" w14:textId="77777777" w:rsidR="00B0030D" w:rsidRPr="002A5E0E" w:rsidRDefault="00B0030D" w:rsidP="00D25F00">
      <w:pPr>
        <w:pStyle w:val="Textkomentra"/>
        <w:rPr>
          <w:lang w:val="sk-SK"/>
        </w:rPr>
      </w:pPr>
    </w:p>
    <w:p w14:paraId="6D02D8CA" w14:textId="15A1A813" w:rsidR="00D25F00" w:rsidRPr="005E0B75" w:rsidRDefault="00D25F00" w:rsidP="00D25F00">
      <w:pPr>
        <w:pStyle w:val="Textkomentra"/>
        <w:rPr>
          <w:rFonts w:asciiTheme="minorHAnsi" w:hAnsiTheme="minorHAnsi" w:cstheme="minorHAnsi"/>
          <w:b/>
          <w:bCs/>
          <w:u w:val="single"/>
          <w:lang w:val="sk-SK"/>
        </w:rPr>
      </w:pPr>
      <w:r w:rsidRPr="005E0B75">
        <w:rPr>
          <w:rFonts w:asciiTheme="minorHAnsi" w:hAnsiTheme="minorHAnsi" w:cstheme="minorHAnsi"/>
          <w:b/>
          <w:bCs/>
          <w:u w:val="single"/>
          <w:lang w:val="sk-SK"/>
        </w:rPr>
        <w:t>Splnenie predmetnej podmienky účasti sa vyžaduje pre každú časť predmetu zákazky samostatne.</w:t>
      </w: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3A17DA47" w:rsidR="001D766A" w:rsidRPr="0063584C" w:rsidRDefault="00F25831" w:rsidP="005F72D2">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w:t>
      </w:r>
      <w:r w:rsidR="005C0DC8">
        <w:rPr>
          <w:rFonts w:asciiTheme="minorHAnsi" w:hAnsiTheme="minorHAnsi" w:cstheme="minorHAnsi"/>
          <w:sz w:val="20"/>
          <w:szCs w:val="20"/>
          <w:lang w:eastAsia="sk-SK"/>
        </w:rPr>
        <w:t xml:space="preserve">     </w:t>
      </w:r>
      <w:r w:rsidRPr="00FA05D1">
        <w:rPr>
          <w:rFonts w:asciiTheme="minorHAnsi" w:hAnsiTheme="minorHAnsi" w:cstheme="minorHAnsi"/>
          <w:sz w:val="20"/>
          <w:szCs w:val="20"/>
          <w:lang w:eastAsia="sk-SK"/>
        </w:rPr>
        <w:t xml:space="preserve">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6"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6"/>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1B523C63"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005C0DC8">
        <w:rPr>
          <w:rFonts w:ascii="Calibri" w:hAnsi="Calibri" w:cs="Calibri"/>
          <w:sz w:val="20"/>
          <w:szCs w:val="20"/>
          <w:lang w:eastAsia="sk-SK"/>
        </w:rPr>
        <w:t xml:space="preserve">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7"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7"/>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8769F17" w:rsidR="00BC3C49" w:rsidRPr="00905708"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905708">
        <w:rPr>
          <w:rFonts w:ascii="Calibri" w:hAnsi="Calibri" w:cs="Calibri"/>
          <w:sz w:val="20"/>
          <w:szCs w:val="20"/>
        </w:rPr>
        <w:t xml:space="preserve">Členovia komisie budú vyhodnocovať splnenie podmienok účasti aplikovaním postupov uvedených v § 40 ZVO </w:t>
      </w:r>
      <w:r w:rsidR="005C0DC8" w:rsidRPr="00905708">
        <w:rPr>
          <w:rFonts w:ascii="Calibri" w:hAnsi="Calibri" w:cs="Calibri"/>
          <w:sz w:val="20"/>
          <w:szCs w:val="20"/>
        </w:rPr>
        <w:t xml:space="preserve">a </w:t>
      </w:r>
      <w:r w:rsidRPr="00905708">
        <w:rPr>
          <w:rFonts w:ascii="Calibri" w:hAnsi="Calibri" w:cs="Calibri"/>
          <w:sz w:val="20"/>
          <w:szCs w:val="20"/>
        </w:rPr>
        <w:t xml:space="preserve">§ 152 ods. (4) ZVO. Vzhľadom ku skutočnosti, že verejný obstarávateľ v predmetnom verejnom obstarávaní využije postup v súlade s </w:t>
      </w:r>
      <w:r w:rsidR="00905708" w:rsidRPr="009B73F1">
        <w:rPr>
          <w:rFonts w:ascii="Calibri" w:hAnsi="Calibri" w:cs="Calibri"/>
          <w:sz w:val="20"/>
          <w:szCs w:val="20"/>
        </w:rPr>
        <w:t xml:space="preserve">§ 112 ods. </w:t>
      </w:r>
      <w:r w:rsidR="00905708" w:rsidRPr="00AD413E">
        <w:rPr>
          <w:rFonts w:ascii="Calibri" w:hAnsi="Calibri" w:cs="Calibri"/>
          <w:sz w:val="20"/>
          <w:szCs w:val="20"/>
        </w:rPr>
        <w:t>7</w:t>
      </w:r>
      <w:r w:rsidR="00905708" w:rsidRPr="009B73F1">
        <w:rPr>
          <w:rFonts w:ascii="Calibri" w:hAnsi="Calibri" w:cs="Calibri"/>
          <w:sz w:val="20"/>
          <w:szCs w:val="20"/>
        </w:rPr>
        <w:t xml:space="preserve"> </w:t>
      </w:r>
      <w:r w:rsidR="00905708" w:rsidRPr="00DB3D7D">
        <w:rPr>
          <w:rFonts w:ascii="Calibri" w:hAnsi="Calibri" w:cs="Calibri"/>
          <w:sz w:val="20"/>
          <w:szCs w:val="20"/>
        </w:rPr>
        <w:t xml:space="preserve">písm. b) </w:t>
      </w:r>
      <w:r w:rsidR="00905708" w:rsidRPr="009B73F1">
        <w:rPr>
          <w:rFonts w:ascii="Calibri" w:hAnsi="Calibri" w:cs="Calibri"/>
          <w:sz w:val="20"/>
          <w:szCs w:val="20"/>
        </w:rPr>
        <w:t>ZVO</w:t>
      </w:r>
      <w:r w:rsidRPr="00905708">
        <w:rPr>
          <w:rFonts w:ascii="Calibri" w:hAnsi="Calibri" w:cs="Calibri"/>
          <w:sz w:val="20"/>
          <w:szCs w:val="20"/>
        </w:rPr>
        <w:t xml:space="preserve">, vyhodnotenie splnenia podmienok účasti </w:t>
      </w:r>
      <w:r w:rsidR="00891D54" w:rsidRPr="00905708">
        <w:rPr>
          <w:rFonts w:ascii="Calibri" w:hAnsi="Calibri" w:cs="Calibri"/>
          <w:bCs/>
          <w:sz w:val="20"/>
          <w:szCs w:val="20"/>
        </w:rPr>
        <w:t xml:space="preserve">a vyhodnotenie ponúk z hľadiska splnenia požiadaviek na predmet zákazky sa uskutoční po vyhodnotení ponúk na základe </w:t>
      </w:r>
      <w:r w:rsidR="005C0DC8" w:rsidRPr="00905708">
        <w:rPr>
          <w:rFonts w:ascii="Calibri" w:hAnsi="Calibri" w:cs="Calibri"/>
          <w:bCs/>
          <w:sz w:val="20"/>
          <w:szCs w:val="20"/>
        </w:rPr>
        <w:t xml:space="preserve">kritérií  </w:t>
      </w:r>
      <w:r w:rsidR="00891D54" w:rsidRPr="00905708">
        <w:rPr>
          <w:rFonts w:ascii="Calibri" w:hAnsi="Calibri" w:cs="Calibri"/>
          <w:bCs/>
          <w:sz w:val="20"/>
          <w:szCs w:val="20"/>
        </w:rPr>
        <w:t>na vyhodnotenie ponúk</w:t>
      </w:r>
      <w:r w:rsidR="00891D54" w:rsidRPr="00905708">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C1B621E"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64099E">
        <w:rPr>
          <w:rFonts w:ascii="Calibri" w:hAnsi="Calibri" w:cs="Calibri"/>
          <w:sz w:val="20"/>
          <w:szCs w:val="20"/>
          <w:lang w:eastAsia="sk-SK"/>
        </w:rPr>
        <w:lastRenderedPageBreak/>
        <w:t xml:space="preserve">Oprávnenie dodávať tovar, uskutočňovať stavebné práce alebo poskytovať službu preukazuje člen skupiny len vo vzťahu </w:t>
      </w:r>
      <w:r w:rsidR="005C0DC8">
        <w:rPr>
          <w:rFonts w:ascii="Calibri" w:hAnsi="Calibri" w:cs="Calibri"/>
          <w:sz w:val="20"/>
          <w:szCs w:val="20"/>
          <w:lang w:eastAsia="sk-SK"/>
        </w:rPr>
        <w:t xml:space="preserve">    </w:t>
      </w:r>
      <w:r w:rsidRPr="0064099E">
        <w:rPr>
          <w:rFonts w:ascii="Calibri" w:hAnsi="Calibri" w:cs="Calibri"/>
          <w:sz w:val="20"/>
          <w:szCs w:val="20"/>
          <w:lang w:eastAsia="sk-SK"/>
        </w:rPr>
        <w:t>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72742A3E"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005C0DC8">
        <w:rPr>
          <w:rFonts w:asciiTheme="minorHAnsi" w:hAnsiTheme="minorHAnsi" w:cstheme="minorHAnsi"/>
          <w:bCs/>
          <w:iCs/>
          <w:sz w:val="20"/>
          <w:szCs w:val="20"/>
        </w:rPr>
        <w:t xml:space="preserve">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517BCE9B"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5C0DC8">
        <w:rPr>
          <w:rFonts w:ascii="Calibri" w:hAnsi="Calibri" w:cs="Calibri"/>
          <w:sz w:val="20"/>
          <w:szCs w:val="20"/>
        </w:rPr>
        <w:t xml:space="preserv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2C22E3D" w14:textId="763B08A6" w:rsidR="00CA74C0" w:rsidRPr="001168DE" w:rsidRDefault="00BC3C49" w:rsidP="001168DE">
      <w:pPr>
        <w:pStyle w:val="Odsekzoznamu"/>
        <w:numPr>
          <w:ilvl w:val="1"/>
          <w:numId w:val="22"/>
        </w:numPr>
        <w:tabs>
          <w:tab w:val="left" w:pos="0"/>
          <w:tab w:val="left" w:pos="426"/>
        </w:tabs>
        <w:autoSpaceDE w:val="0"/>
        <w:spacing w:line="251" w:lineRule="exact"/>
        <w:ind w:left="0" w:firstLine="0"/>
        <w:jc w:val="both"/>
        <w:rPr>
          <w:rStyle w:val="Hypertextovprepojenie"/>
          <w:rFonts w:asciiTheme="minorHAnsi" w:hAnsiTheme="minorHAnsi" w:cstheme="minorHAnsi"/>
          <w:color w:val="auto"/>
          <w:sz w:val="20"/>
          <w:szCs w:val="20"/>
          <w:u w:val="none"/>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5C0DC8">
        <w:rPr>
          <w:rFonts w:ascii="Calibri" w:hAnsi="Calibri" w:cs="Calibri"/>
          <w:sz w:val="20"/>
          <w:szCs w:val="20"/>
          <w:lang w:eastAsia="sk-SK"/>
        </w:rPr>
        <w:t xml:space="preserve"> </w:t>
      </w:r>
      <w:r w:rsidR="00C23024" w:rsidRPr="005C0DC8">
        <w:rPr>
          <w:rFonts w:ascii="Calibri" w:hAnsi="Calibri" w:cs="Calibri"/>
          <w:sz w:val="20"/>
          <w:szCs w:val="20"/>
          <w:lang w:eastAsia="sk-SK"/>
        </w:rPr>
        <w:t xml:space="preserve">na </w:t>
      </w:r>
      <w:r w:rsidRPr="005C0DC8">
        <w:rPr>
          <w:rFonts w:ascii="Calibri" w:hAnsi="Calibri" w:cs="Calibri"/>
          <w:sz w:val="20"/>
          <w:szCs w:val="20"/>
          <w:lang w:eastAsia="sk-SK"/>
        </w:rPr>
        <w:t>adrese</w:t>
      </w:r>
      <w:r w:rsidRPr="005C0DC8">
        <w:rPr>
          <w:rFonts w:asciiTheme="minorHAnsi" w:hAnsiTheme="minorHAnsi" w:cstheme="minorHAnsi"/>
          <w:sz w:val="20"/>
          <w:szCs w:val="20"/>
          <w:lang w:eastAsia="sk-SK"/>
        </w:rPr>
        <w:t xml:space="preserve">: </w:t>
      </w:r>
      <w:hyperlink r:id="rId19" w:tgtFrame="_blank" w:tooltip="https://www.uvo.gov.sk/jednotny-europsky-dokument-pre-verejne-obstaravanie-602.html" w:history="1">
        <w:r w:rsidR="00CA74C0" w:rsidRPr="001168DE">
          <w:rPr>
            <w:rStyle w:val="Hypertextovprepojenie"/>
            <w:rFonts w:asciiTheme="minorHAnsi" w:hAnsiTheme="minorHAnsi" w:cstheme="minorHAnsi"/>
            <w:sz w:val="20"/>
            <w:szCs w:val="20"/>
          </w:rPr>
          <w:t>https://www.uvo.gov.sk/jednotny-europsky-dokument-pre-verejne-obstaravanie-602.html</w:t>
        </w:r>
      </w:hyperlink>
    </w:p>
    <w:p w14:paraId="2D4D60EB" w14:textId="3CA656B5" w:rsidR="006679AB" w:rsidRPr="00F46A73" w:rsidRDefault="006679AB" w:rsidP="00F46A73">
      <w:pPr>
        <w:tabs>
          <w:tab w:val="left" w:pos="0"/>
          <w:tab w:val="left" w:pos="426"/>
        </w:tabs>
        <w:autoSpaceDE w:val="0"/>
        <w:spacing w:line="251" w:lineRule="exact"/>
        <w:jc w:val="both"/>
        <w:rPr>
          <w:rFonts w:asciiTheme="minorHAnsi" w:hAnsiTheme="minorHAnsi" w:cstheme="minorHAnsi"/>
          <w:sz w:val="20"/>
          <w:szCs w:val="20"/>
          <w:lang w:eastAsia="sk-SK"/>
        </w:rPr>
        <w:sectPr w:rsidR="006679AB" w:rsidRPr="00F46A73" w:rsidSect="00D75498">
          <w:pgSz w:w="11906" w:h="16838" w:code="9"/>
          <w:pgMar w:top="1420" w:right="991" w:bottom="1418" w:left="1021" w:header="709" w:footer="709" w:gutter="0"/>
          <w:cols w:space="708"/>
          <w:titlePg/>
          <w:docGrid w:linePitch="360"/>
        </w:sectPr>
      </w:pP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674A20F5" w:rsidR="00E5007A" w:rsidRPr="00AE6B85" w:rsidRDefault="00E5007A" w:rsidP="00053E4D">
      <w:pPr>
        <w:ind w:left="2835" w:hanging="2835"/>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 xml:space="preserve">zákazka </w:t>
      </w:r>
      <w:r w:rsidR="00EF2C28">
        <w:rPr>
          <w:rFonts w:ascii="Calibri" w:hAnsi="Calibri" w:cs="Calibri"/>
          <w:sz w:val="20"/>
          <w:szCs w:val="20"/>
        </w:rPr>
        <w:t>zadávaná postupom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6EC0FD9A"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5833D7">
        <w:rPr>
          <w:rFonts w:ascii="Calibri" w:hAnsi="Calibri" w:cs="Calibri"/>
          <w:sz w:val="20"/>
          <w:szCs w:val="20"/>
        </w:rPr>
        <w:t>„</w:t>
      </w:r>
      <w:r w:rsidR="00053E4D" w:rsidRPr="00053E4D">
        <w:rPr>
          <w:rFonts w:asciiTheme="minorHAnsi" w:hAnsiTheme="minorHAnsi" w:cstheme="minorHAnsi"/>
          <w:bCs/>
          <w:sz w:val="20"/>
          <w:szCs w:val="20"/>
        </w:rPr>
        <w:t xml:space="preserve">Stredná odborná škola - </w:t>
      </w:r>
      <w:proofErr w:type="spellStart"/>
      <w:r w:rsidR="00053E4D" w:rsidRPr="00053E4D">
        <w:rPr>
          <w:rFonts w:asciiTheme="minorHAnsi" w:hAnsiTheme="minorHAnsi" w:cstheme="minorHAnsi"/>
          <w:bCs/>
          <w:sz w:val="20"/>
          <w:szCs w:val="20"/>
        </w:rPr>
        <w:t>Szakközépiskola</w:t>
      </w:r>
      <w:proofErr w:type="spellEnd"/>
      <w:r w:rsidR="00053E4D" w:rsidRPr="00053E4D">
        <w:rPr>
          <w:rFonts w:asciiTheme="minorHAnsi" w:hAnsiTheme="minorHAnsi" w:cstheme="minorHAnsi"/>
          <w:bCs/>
          <w:sz w:val="20"/>
          <w:szCs w:val="20"/>
        </w:rPr>
        <w:t xml:space="preserve"> Tornaľa – modernizácia odborného  vzdelávania</w:t>
      </w:r>
      <w:r w:rsidR="005833D7">
        <w:rPr>
          <w:rFonts w:asciiTheme="minorHAnsi" w:hAnsiTheme="minorHAnsi" w:cstheme="minorHAnsi"/>
          <w:bCs/>
          <w:sz w:val="20"/>
          <w:szCs w:val="20"/>
        </w:rPr>
        <w:t>“</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8"/>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262B9B91" w14:textId="3E2DFEA8" w:rsidR="00E5007A" w:rsidRDefault="00B14265" w:rsidP="00B14265">
      <w:pPr>
        <w:rPr>
          <w:rFonts w:ascii="Calibri" w:hAnsi="Calibri" w:cs="Calibri"/>
          <w:b/>
          <w:sz w:val="20"/>
          <w:szCs w:val="20"/>
        </w:rPr>
      </w:pPr>
      <w:r w:rsidRPr="00B14265">
        <w:rPr>
          <w:rFonts w:ascii="Calibri" w:hAnsi="Calibri" w:cs="Calibri"/>
          <w:b/>
          <w:sz w:val="20"/>
          <w:szCs w:val="20"/>
        </w:rPr>
        <w:t xml:space="preserve">ČASŤ PREDMETU ZÁKAZKY Č. </w:t>
      </w:r>
      <w:r w:rsidRPr="00B14265">
        <w:rPr>
          <w:rFonts w:ascii="Calibri" w:hAnsi="Calibri" w:cs="Calibri"/>
          <w:b/>
          <w:sz w:val="20"/>
          <w:szCs w:val="20"/>
          <w:highlight w:val="yellow"/>
        </w:rPr>
        <w:t>...................................................................................</w:t>
      </w:r>
    </w:p>
    <w:p w14:paraId="058F55B7" w14:textId="66D8096C" w:rsidR="00B14265" w:rsidRDefault="00B14265" w:rsidP="00B14265">
      <w:pPr>
        <w:rPr>
          <w:rFonts w:ascii="Calibri" w:hAnsi="Calibri" w:cs="Calibri"/>
          <w:b/>
          <w:sz w:val="20"/>
          <w:szCs w:val="20"/>
        </w:rPr>
      </w:pPr>
    </w:p>
    <w:p w14:paraId="71FBD487" w14:textId="37DF7E8F" w:rsidR="00E5007A" w:rsidRPr="00AD46E9" w:rsidRDefault="00B14265" w:rsidP="00A36C88">
      <w:pPr>
        <w:pStyle w:val="tl1"/>
        <w:rPr>
          <w:rFonts w:asciiTheme="minorHAnsi" w:hAnsiTheme="minorHAnsi" w:cstheme="minorHAnsi"/>
        </w:rPr>
      </w:pPr>
      <w:r w:rsidRPr="00AD46E9">
        <w:rPr>
          <w:rFonts w:asciiTheme="minorHAnsi" w:hAnsiTheme="minorHAnsi" w:cstheme="minorHAnsi"/>
          <w:i/>
          <w:sz w:val="20"/>
          <w:szCs w:val="20"/>
          <w:u w:val="single"/>
        </w:rPr>
        <w:t>(</w:t>
      </w:r>
      <w:r w:rsidRPr="00AD46E9">
        <w:rPr>
          <w:rFonts w:asciiTheme="minorHAnsi" w:hAnsiTheme="minorHAnsi" w:cstheme="minorHAnsi"/>
          <w:b/>
          <w:i/>
          <w:sz w:val="20"/>
          <w:szCs w:val="20"/>
        </w:rPr>
        <w:t xml:space="preserve">uchádzač vyplní </w:t>
      </w:r>
      <w:r w:rsidRPr="00AD46E9">
        <w:rPr>
          <w:rFonts w:asciiTheme="minorHAnsi" w:hAnsiTheme="minorHAnsi" w:cstheme="minorHAnsi"/>
          <w:i/>
          <w:sz w:val="20"/>
          <w:szCs w:val="20"/>
        </w:rPr>
        <w:t xml:space="preserve">číslo spolu s celým názvom časti predmetu zákazky podľa toho, na ktorú časť predmetu zákazky uchádzač predkladá ponuku. </w:t>
      </w:r>
      <w:r w:rsidRPr="00AD46E9">
        <w:rPr>
          <w:rFonts w:asciiTheme="minorHAnsi" w:hAnsiTheme="minorHAnsi" w:cstheme="minorHAnsi"/>
          <w:b/>
          <w:i/>
          <w:sz w:val="20"/>
          <w:szCs w:val="20"/>
        </w:rPr>
        <w:t>Ak ponuku predkladá na viac častí predmetu zákazky</w:t>
      </w:r>
      <w:r w:rsidRPr="00AD46E9">
        <w:rPr>
          <w:rFonts w:asciiTheme="minorHAnsi" w:hAnsiTheme="minorHAnsi" w:cstheme="minorHAnsi"/>
          <w:i/>
          <w:sz w:val="20"/>
          <w:szCs w:val="20"/>
        </w:rPr>
        <w:t xml:space="preserve">, </w:t>
      </w:r>
      <w:r w:rsidRPr="00AD46E9">
        <w:rPr>
          <w:rFonts w:asciiTheme="minorHAnsi" w:hAnsiTheme="minorHAnsi" w:cstheme="minorHAnsi"/>
          <w:i/>
          <w:sz w:val="20"/>
          <w:szCs w:val="20"/>
          <w:u w:val="single"/>
        </w:rPr>
        <w:t xml:space="preserve">pre každú časť predloží návrh </w:t>
      </w:r>
      <w:r w:rsidR="00AF2A0D">
        <w:rPr>
          <w:rFonts w:asciiTheme="minorHAnsi" w:hAnsiTheme="minorHAnsi" w:cstheme="minorHAnsi"/>
          <w:i/>
          <w:sz w:val="20"/>
          <w:szCs w:val="20"/>
          <w:u w:val="single"/>
        </w:rPr>
        <w:t xml:space="preserve">      </w:t>
      </w:r>
      <w:r w:rsidRPr="00AD46E9">
        <w:rPr>
          <w:rFonts w:asciiTheme="minorHAnsi" w:hAnsiTheme="minorHAnsi" w:cstheme="minorHAnsi"/>
          <w:i/>
          <w:sz w:val="20"/>
          <w:szCs w:val="20"/>
          <w:u w:val="single"/>
        </w:rPr>
        <w:t xml:space="preserve">na plnenie kritéria </w:t>
      </w:r>
      <w:r w:rsidRPr="00AD46E9">
        <w:rPr>
          <w:rFonts w:asciiTheme="minorHAnsi" w:hAnsiTheme="minorHAnsi" w:cstheme="minorHAnsi"/>
          <w:b/>
          <w:i/>
          <w:sz w:val="20"/>
          <w:szCs w:val="20"/>
          <w:u w:val="single"/>
        </w:rPr>
        <w:t>samostatne</w:t>
      </w:r>
      <w:r w:rsidRPr="00AD46E9">
        <w:rPr>
          <w:rFonts w:asciiTheme="minorHAnsi" w:hAnsiTheme="minorHAnsi" w:cstheme="minorHAnsi"/>
          <w:b/>
          <w:i/>
          <w:sz w:val="20"/>
          <w:szCs w:val="20"/>
        </w:rPr>
        <w:t>)</w:t>
      </w: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4090732C"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w:t>
      </w:r>
      <w:r w:rsidR="00B14265">
        <w:rPr>
          <w:rFonts w:ascii="Calibri" w:hAnsi="Calibri" w:cs="Calibri"/>
          <w:sz w:val="20"/>
          <w:szCs w:val="20"/>
        </w:rPr>
        <w:t>nú časť</w:t>
      </w:r>
      <w:r>
        <w:rPr>
          <w:rFonts w:ascii="Calibri" w:hAnsi="Calibri" w:cs="Calibri"/>
          <w:sz w:val="20"/>
          <w:szCs w:val="20"/>
        </w:rPr>
        <w:t xml:space="preserve">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68722026"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predmet</w:t>
      </w:r>
      <w:r w:rsidR="00B14265">
        <w:rPr>
          <w:rFonts w:ascii="Calibri" w:hAnsi="Calibri" w:cs="Calibri"/>
          <w:b/>
          <w:sz w:val="20"/>
          <w:szCs w:val="20"/>
        </w:rPr>
        <w:t>nú časť</w:t>
      </w:r>
      <w:r w:rsidRPr="0063584C">
        <w:rPr>
          <w:rFonts w:ascii="Calibri" w:hAnsi="Calibri" w:cs="Calibri"/>
          <w:b/>
          <w:sz w:val="20"/>
          <w:szCs w:val="20"/>
        </w:rPr>
        <w:t xml:space="preserve">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2F45397A"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2a/2b</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pre každú časť predmetu zákazky samostatne</w:t>
      </w:r>
      <w:r w:rsidRPr="003957DB">
        <w:rPr>
          <w:rFonts w:ascii="Calibri" w:hAnsi="Calibri" w:cs="Calibri"/>
          <w:i/>
          <w:sz w:val="18"/>
          <w:szCs w:val="18"/>
        </w:rPr>
        <w:t>.</w:t>
      </w:r>
    </w:p>
    <w:p w14:paraId="7E0E8DF6" w14:textId="77777777" w:rsidR="00E5007A" w:rsidRPr="003D3995" w:rsidRDefault="00E5007A" w:rsidP="00E5007A">
      <w:pPr>
        <w:rPr>
          <w:rFonts w:ascii="Calibri" w:hAnsi="Calibri" w:cs="Calibri"/>
          <w:sz w:val="20"/>
          <w:szCs w:val="20"/>
        </w:rPr>
      </w:pPr>
    </w:p>
    <w:p w14:paraId="543F1619" w14:textId="69F04226"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predmetnú</w:t>
      </w:r>
      <w:r w:rsidR="00C835EE"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časť 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00D75498" w:rsidRPr="00B14265">
        <w:rPr>
          <w:rFonts w:asciiTheme="minorHAnsi" w:hAnsiTheme="minorHAnsi" w:cstheme="minorHAnsi"/>
          <w:i/>
          <w:sz w:val="16"/>
          <w:szCs w:val="16"/>
        </w:rPr>
        <w:t>sumu</w:t>
      </w:r>
      <w:r w:rsidR="00D75498">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predmetnú</w:t>
      </w:r>
      <w:r w:rsidR="00C835EE"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i/>
          <w:sz w:val="16"/>
          <w:szCs w:val="16"/>
        </w:rPr>
        <w:t xml:space="preserve"> v EUR bez DPH“ navýšenú o aktuálne platnú sadzbu DPH.</w:t>
      </w:r>
    </w:p>
    <w:p w14:paraId="133F9F3E" w14:textId="4F2AFE6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predmetnú</w:t>
      </w:r>
      <w:r w:rsidR="007A2BCA"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predmetnú</w:t>
      </w:r>
      <w:r w:rsidR="007A2BCA"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i/>
          <w:sz w:val="16"/>
          <w:szCs w:val="16"/>
        </w:rPr>
        <w:t xml:space="preserve"> v EUR bez DPH“. </w:t>
      </w:r>
    </w:p>
    <w:p w14:paraId="0ACCBF0E" w14:textId="4EF8999B"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 xml:space="preserve">predmetnú </w:t>
      </w:r>
      <w:r w:rsidRPr="00B14265">
        <w:rPr>
          <w:rFonts w:asciiTheme="minorHAnsi" w:hAnsiTheme="minorHAnsi" w:cstheme="minorHAnsi"/>
          <w:bCs/>
          <w:sz w:val="16"/>
          <w:szCs w:val="16"/>
        </w:rPr>
        <w:t>časť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predmetnú</w:t>
      </w:r>
      <w:r w:rsidRPr="00B14265">
        <w:rPr>
          <w:rFonts w:asciiTheme="minorHAnsi" w:hAnsiTheme="minorHAnsi" w:cstheme="minorHAnsi"/>
          <w:bCs/>
          <w:sz w:val="16"/>
          <w:szCs w:val="16"/>
        </w:rPr>
        <w:t xml:space="preserve"> časť zákazky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00D2FABC"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w:t>
      </w:r>
      <w:r w:rsidR="00D75498" w:rsidRPr="003D3995">
        <w:rPr>
          <w:rFonts w:ascii="Calibri" w:hAnsi="Calibri" w:cs="Calibri"/>
          <w:b/>
          <w:sz w:val="20"/>
          <w:szCs w:val="20"/>
        </w:rPr>
        <w:t>súlade</w:t>
      </w:r>
      <w:r w:rsidR="00D7549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B14265">
      <w:pPr>
        <w:pStyle w:val="Odsekzoznamu"/>
        <w:numPr>
          <w:ilvl w:val="0"/>
          <w:numId w:val="8"/>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7729B563"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6328A1B5"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EF2C28">
        <w:rPr>
          <w:rFonts w:ascii="Calibri" w:hAnsi="Calibri" w:cs="Calibri"/>
          <w:sz w:val="20"/>
          <w:szCs w:val="20"/>
        </w:rPr>
        <w:t>zadávaná postupom podľa § 112 ods. 7 písm. b) ZVO</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45940D2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5833D7">
        <w:rPr>
          <w:rFonts w:ascii="Calibri" w:hAnsi="Calibri" w:cs="Calibri"/>
          <w:sz w:val="20"/>
          <w:szCs w:val="20"/>
        </w:rPr>
        <w:t>„</w:t>
      </w:r>
      <w:r w:rsidRPr="00053E4D">
        <w:rPr>
          <w:rFonts w:asciiTheme="minorHAnsi" w:hAnsiTheme="minorHAnsi" w:cstheme="minorHAnsi"/>
          <w:bCs/>
          <w:sz w:val="20"/>
          <w:szCs w:val="20"/>
        </w:rPr>
        <w:t xml:space="preserve">Stredná odborná škola - </w:t>
      </w:r>
      <w:proofErr w:type="spellStart"/>
      <w:r w:rsidRPr="00053E4D">
        <w:rPr>
          <w:rFonts w:asciiTheme="minorHAnsi" w:hAnsiTheme="minorHAnsi" w:cstheme="minorHAnsi"/>
          <w:bCs/>
          <w:sz w:val="20"/>
          <w:szCs w:val="20"/>
        </w:rPr>
        <w:t>Szakközépiskola</w:t>
      </w:r>
      <w:proofErr w:type="spellEnd"/>
      <w:r w:rsidRPr="00053E4D">
        <w:rPr>
          <w:rFonts w:asciiTheme="minorHAnsi" w:hAnsiTheme="minorHAnsi" w:cstheme="minorHAnsi"/>
          <w:bCs/>
          <w:sz w:val="20"/>
          <w:szCs w:val="20"/>
        </w:rPr>
        <w:t xml:space="preserve"> Tornaľa – modernizácia odborného  vzdelávania</w:t>
      </w:r>
      <w:r w:rsidR="005833D7">
        <w:rPr>
          <w:rFonts w:asciiTheme="minorHAnsi" w:hAnsiTheme="minorHAnsi" w:cstheme="minorHAnsi"/>
          <w:bCs/>
          <w:sz w:val="20"/>
          <w:szCs w:val="20"/>
        </w:rPr>
        <w:t>“</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A4700B">
      <w:pPr>
        <w:pStyle w:val="Odsekzoznamu"/>
        <w:numPr>
          <w:ilvl w:val="0"/>
          <w:numId w:val="8"/>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0C4B22EB" w14:textId="77777777" w:rsidR="00472C17" w:rsidRPr="00472C17" w:rsidRDefault="00472C17" w:rsidP="00472C17">
      <w:pPr>
        <w:ind w:left="4254"/>
        <w:rPr>
          <w:rFonts w:asciiTheme="minorHAnsi" w:hAnsiTheme="minorHAnsi" w:cstheme="minorHAnsi"/>
          <w:sz w:val="20"/>
          <w:szCs w:val="20"/>
        </w:rPr>
      </w:pPr>
    </w:p>
    <w:p w14:paraId="3C90AD10" w14:textId="77777777" w:rsidR="00420230" w:rsidRDefault="00420230" w:rsidP="00F70E99">
      <w:pPr>
        <w:spacing w:after="160" w:line="259" w:lineRule="auto"/>
      </w:pPr>
    </w:p>
    <w:sectPr w:rsidR="00420230" w:rsidSect="005C0DC8">
      <w:headerReference w:type="default" r:id="rId20"/>
      <w:footerReference w:type="default" r:id="rId2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FBE6" w14:textId="77777777" w:rsidR="00BF0660" w:rsidRDefault="00BF0660" w:rsidP="00E5007A">
      <w:r>
        <w:separator/>
      </w:r>
    </w:p>
  </w:endnote>
  <w:endnote w:type="continuationSeparator" w:id="0">
    <w:p w14:paraId="3CEF43BD" w14:textId="77777777" w:rsidR="00BF0660" w:rsidRDefault="00BF0660"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5F9EA4A8"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93B5"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" strokecolor="#bfbfbf [2412]" strokeweight=".25pt">
                      <w10:wrap anchorx="margin"/>
                    </v:line>
                  </w:pict>
                </mc:Fallback>
              </mc:AlternateContent>
            </w:r>
          </w:p>
          <w:p w14:paraId="20353D26" w14:textId="619C439B" w:rsidR="005E3A0E" w:rsidRDefault="005E3A0E" w:rsidP="00EE68DE">
            <w:pPr>
              <w:pStyle w:val="Pta"/>
              <w:ind w:left="142"/>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6FCD85A7" w:rsidR="00AF6C64" w:rsidRPr="0064099E" w:rsidRDefault="00B93E8F" w:rsidP="00EE68DE">
            <w:pPr>
              <w:pStyle w:val="Pta"/>
              <w:tabs>
                <w:tab w:val="clear" w:pos="4536"/>
                <w:tab w:val="clear" w:pos="9072"/>
              </w:tabs>
              <w:ind w:left="142"/>
              <w:rPr>
                <w:rFonts w:asciiTheme="minorHAnsi" w:hAnsiTheme="minorHAnsi" w:cstheme="minorHAnsi"/>
                <w:sz w:val="16"/>
                <w:szCs w:val="16"/>
              </w:rPr>
            </w:pPr>
            <w:r>
              <w:rPr>
                <w:rFonts w:asciiTheme="minorHAnsi" w:hAnsiTheme="minorHAnsi" w:cstheme="minorHAnsi"/>
                <w:b/>
                <w:sz w:val="16"/>
                <w:szCs w:val="16"/>
              </w:rPr>
              <w:t>„</w:t>
            </w:r>
            <w:r w:rsidR="005E3A0E" w:rsidRPr="00F06BD9">
              <w:rPr>
                <w:rFonts w:asciiTheme="minorHAnsi" w:hAnsiTheme="minorHAnsi" w:cstheme="minorHAnsi"/>
                <w:b/>
                <w:sz w:val="16"/>
                <w:szCs w:val="16"/>
              </w:rPr>
              <w:t xml:space="preserve">Stredná odborná škola - </w:t>
            </w:r>
            <w:proofErr w:type="spellStart"/>
            <w:r w:rsidR="005E3A0E" w:rsidRPr="00F06BD9">
              <w:rPr>
                <w:rFonts w:asciiTheme="minorHAnsi" w:hAnsiTheme="minorHAnsi" w:cstheme="minorHAnsi"/>
                <w:b/>
                <w:sz w:val="16"/>
                <w:szCs w:val="16"/>
              </w:rPr>
              <w:t>Szakközépiskola</w:t>
            </w:r>
            <w:proofErr w:type="spellEnd"/>
            <w:r w:rsidR="005E3A0E" w:rsidRPr="00F06BD9">
              <w:rPr>
                <w:rFonts w:asciiTheme="minorHAnsi" w:hAnsiTheme="minorHAnsi" w:cstheme="minorHAnsi"/>
                <w:b/>
                <w:sz w:val="16"/>
                <w:szCs w:val="16"/>
              </w:rPr>
              <w:t xml:space="preserve"> Tornaľa – modernizácia odborného</w:t>
            </w:r>
            <w:r w:rsidR="005E3A0E">
              <w:rPr>
                <w:rFonts w:asciiTheme="minorHAnsi" w:hAnsiTheme="minorHAnsi" w:cstheme="minorHAnsi"/>
                <w:b/>
                <w:sz w:val="16"/>
                <w:szCs w:val="16"/>
              </w:rPr>
              <w:t xml:space="preserve"> </w:t>
            </w:r>
            <w:r w:rsidR="005E3A0E" w:rsidRPr="00F06BD9">
              <w:rPr>
                <w:rFonts w:asciiTheme="minorHAnsi" w:hAnsiTheme="minorHAnsi" w:cstheme="minorHAnsi"/>
                <w:b/>
                <w:sz w:val="16"/>
                <w:szCs w:val="16"/>
              </w:rPr>
              <w:t>vzdelávania</w:t>
            </w:r>
            <w:r>
              <w:rPr>
                <w:rFonts w:asciiTheme="minorHAnsi" w:hAnsiTheme="minorHAnsi" w:cstheme="minorHAnsi"/>
                <w:b/>
                <w:sz w:val="16"/>
                <w:szCs w:val="16"/>
              </w:rPr>
              <w:t>“</w:t>
            </w:r>
            <w:r w:rsidR="005E3A0E">
              <w:rPr>
                <w:rFonts w:asciiTheme="minorHAnsi" w:hAnsiTheme="minorHAnsi" w:cstheme="minorHAnsi"/>
                <w:sz w:val="16"/>
                <w:szCs w:val="16"/>
              </w:rPr>
              <w:tab/>
              <w:t xml:space="preserve">                                                </w:t>
            </w:r>
            <w:r w:rsidR="009B62B3">
              <w:rPr>
                <w:rFonts w:asciiTheme="minorHAnsi" w:hAnsiTheme="minorHAnsi" w:cstheme="minorHAnsi"/>
                <w:sz w:val="16"/>
                <w:szCs w:val="16"/>
              </w:rPr>
              <w:t xml:space="preserve">         </w:t>
            </w:r>
            <w:r w:rsidR="00D75498">
              <w:rPr>
                <w:rFonts w:asciiTheme="minorHAnsi" w:hAnsiTheme="minorHAnsi" w:cstheme="minorHAnsi"/>
                <w:sz w:val="16"/>
                <w:szCs w:val="16"/>
              </w:rPr>
              <w:t xml:space="preserve"> </w:t>
            </w:r>
            <w:r w:rsidR="009B62B3">
              <w:rPr>
                <w:rFonts w:asciiTheme="minorHAnsi" w:hAnsiTheme="minorHAnsi" w:cstheme="minorHAnsi"/>
                <w:sz w:val="16"/>
                <w:szCs w:val="16"/>
              </w:rPr>
              <w:t xml:space="preserve"> </w:t>
            </w:r>
            <w:r w:rsidR="00D75498">
              <w:rPr>
                <w:rFonts w:asciiTheme="minorHAnsi" w:hAnsiTheme="minorHAnsi" w:cstheme="minorHAnsi"/>
                <w:sz w:val="16"/>
                <w:szCs w:val="16"/>
              </w:rPr>
              <w:t xml:space="preserve">        </w:t>
            </w:r>
            <w:r w:rsidR="009B62B3">
              <w:rPr>
                <w:rFonts w:asciiTheme="minorHAnsi" w:hAnsiTheme="minorHAnsi" w:cstheme="minorHAnsi"/>
                <w:sz w:val="16"/>
                <w:szCs w:val="16"/>
              </w:rPr>
              <w:t xml:space="preserve"> </w:t>
            </w:r>
            <w:r w:rsidR="005E3A0E" w:rsidRPr="00C000EA">
              <w:rPr>
                <w:rFonts w:asciiTheme="minorHAnsi" w:hAnsiTheme="minorHAnsi" w:cstheme="minorHAnsi"/>
                <w:sz w:val="16"/>
                <w:szCs w:val="16"/>
              </w:rPr>
              <w:t xml:space="preserve">Strana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PAGE</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2</w:t>
            </w:r>
            <w:r w:rsidR="005E3A0E" w:rsidRPr="00C000EA">
              <w:rPr>
                <w:rFonts w:asciiTheme="minorHAnsi" w:hAnsiTheme="minorHAnsi" w:cstheme="minorHAnsi"/>
                <w:b/>
                <w:bCs/>
                <w:sz w:val="16"/>
                <w:szCs w:val="16"/>
              </w:rPr>
              <w:fldChar w:fldCharType="end"/>
            </w:r>
            <w:r w:rsidR="005E3A0E" w:rsidRPr="00C000EA">
              <w:rPr>
                <w:rFonts w:asciiTheme="minorHAnsi" w:hAnsiTheme="minorHAnsi" w:cstheme="minorHAnsi"/>
                <w:sz w:val="16"/>
                <w:szCs w:val="16"/>
              </w:rPr>
              <w:t xml:space="preserve"> z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NUMPAGES</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31</w:t>
            </w:r>
            <w:r w:rsidR="005E3A0E"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5C0DC8">
            <w:pPr>
              <w:pStyle w:val="Pta"/>
              <w:tabs>
                <w:tab w:val="clear" w:pos="9072"/>
              </w:tabs>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2CC3"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" strokecolor="#bfbfbf [2412]" strokeweight=".25pt">
                      <w10:wrap anchorx="margin"/>
                    </v:line>
                  </w:pict>
                </mc:Fallback>
              </mc:AlternateContent>
            </w:r>
          </w:p>
          <w:p w14:paraId="082835B4" w14:textId="46FF3D5D" w:rsidR="008A0864" w:rsidRDefault="00C000EA" w:rsidP="005C0DC8">
            <w:pPr>
              <w:pStyle w:val="Pta"/>
              <w:ind w:left="-142"/>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4F50D8E3" w:rsidR="00BC3C49" w:rsidRPr="00EE68DE" w:rsidRDefault="00B93E8F" w:rsidP="00EE68DE">
            <w:pPr>
              <w:pStyle w:val="Pta"/>
              <w:tabs>
                <w:tab w:val="clear" w:pos="9072"/>
                <w:tab w:val="right" w:pos="9751"/>
              </w:tabs>
              <w:ind w:left="-142"/>
              <w:rPr>
                <w:rFonts w:asciiTheme="minorHAnsi" w:hAnsiTheme="minorHAnsi" w:cstheme="minorHAnsi"/>
                <w:b/>
                <w:bCs/>
                <w:sz w:val="16"/>
                <w:szCs w:val="16"/>
              </w:rPr>
            </w:pPr>
            <w:r>
              <w:rPr>
                <w:rFonts w:asciiTheme="minorHAnsi" w:hAnsiTheme="minorHAnsi" w:cstheme="minorHAnsi"/>
                <w:b/>
                <w:sz w:val="16"/>
                <w:szCs w:val="16"/>
              </w:rPr>
              <w:t>„</w:t>
            </w:r>
            <w:r w:rsidR="000B3D93" w:rsidRPr="00F06BD9">
              <w:rPr>
                <w:rFonts w:asciiTheme="minorHAnsi" w:hAnsiTheme="minorHAnsi" w:cstheme="minorHAnsi"/>
                <w:b/>
                <w:sz w:val="16"/>
                <w:szCs w:val="16"/>
              </w:rPr>
              <w:t xml:space="preserve">Stredná odborná škola - </w:t>
            </w:r>
            <w:proofErr w:type="spellStart"/>
            <w:r w:rsidR="000B3D93" w:rsidRPr="00F06BD9">
              <w:rPr>
                <w:rFonts w:asciiTheme="minorHAnsi" w:hAnsiTheme="minorHAnsi" w:cstheme="minorHAnsi"/>
                <w:b/>
                <w:sz w:val="16"/>
                <w:szCs w:val="16"/>
              </w:rPr>
              <w:t>Szakközépiskola</w:t>
            </w:r>
            <w:proofErr w:type="spellEnd"/>
            <w:r w:rsidR="000B3D93" w:rsidRPr="00F06BD9">
              <w:rPr>
                <w:rFonts w:asciiTheme="minorHAnsi" w:hAnsiTheme="minorHAnsi" w:cstheme="minorHAnsi"/>
                <w:b/>
                <w:sz w:val="16"/>
                <w:szCs w:val="16"/>
              </w:rPr>
              <w:t xml:space="preserve"> Tornaľa – modernizácia odborného</w:t>
            </w:r>
            <w:r w:rsidR="000B3D93">
              <w:rPr>
                <w:rFonts w:asciiTheme="minorHAnsi" w:hAnsiTheme="minorHAnsi" w:cstheme="minorHAnsi"/>
                <w:b/>
                <w:sz w:val="16"/>
                <w:szCs w:val="16"/>
              </w:rPr>
              <w:t xml:space="preserve"> </w:t>
            </w:r>
            <w:r w:rsidR="000B3D93" w:rsidRPr="00F06BD9">
              <w:rPr>
                <w:rFonts w:asciiTheme="minorHAnsi" w:hAnsiTheme="minorHAnsi" w:cstheme="minorHAnsi"/>
                <w:b/>
                <w:sz w:val="16"/>
                <w:szCs w:val="16"/>
              </w:rPr>
              <w:t>vzdelávania</w:t>
            </w:r>
            <w:r>
              <w:rPr>
                <w:rFonts w:asciiTheme="minorHAnsi" w:hAnsiTheme="minorHAnsi" w:cstheme="minorHAnsi"/>
                <w:b/>
                <w:bCs/>
                <w:sz w:val="16"/>
                <w:szCs w:val="16"/>
              </w:rPr>
              <w:t>“</w:t>
            </w:r>
            <w:r w:rsidR="00EE68DE">
              <w:rPr>
                <w:rFonts w:asciiTheme="minorHAnsi" w:hAnsiTheme="minorHAnsi" w:cstheme="minorHAnsi"/>
                <w:b/>
                <w:bCs/>
                <w:sz w:val="16"/>
                <w:szCs w:val="16"/>
              </w:rPr>
              <w:t xml:space="preserve">                                                                          </w:t>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713487199"/>
      <w:docPartObj>
        <w:docPartGallery w:val="Page Numbers (Bottom of Page)"/>
        <w:docPartUnique/>
      </w:docPartObj>
    </w:sdtPr>
    <w:sdtEndPr/>
    <w:sdtContent>
      <w:sdt>
        <w:sdtPr>
          <w:rPr>
            <w:rFonts w:asciiTheme="minorHAnsi" w:hAnsiTheme="minorHAnsi" w:cstheme="minorHAnsi"/>
            <w:sz w:val="16"/>
            <w:szCs w:val="16"/>
          </w:rPr>
          <w:id w:val="1884750153"/>
          <w:docPartObj>
            <w:docPartGallery w:val="Page Numbers (Top of Page)"/>
            <w:docPartUnique/>
          </w:docPartObj>
        </w:sdtPr>
        <w:sdtEndPr/>
        <w:sdtContent>
          <w:p w14:paraId="4C434738" w14:textId="77777777" w:rsidR="00EE68DE" w:rsidRPr="0032309D" w:rsidRDefault="00EE68DE"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9504" behindDoc="0" locked="0" layoutInCell="1" allowOverlap="1" wp14:anchorId="57A68FFF" wp14:editId="2BEF15AF">
                      <wp:simplePos x="0" y="0"/>
                      <wp:positionH relativeFrom="margin">
                        <wp:align>center</wp:align>
                      </wp:positionH>
                      <wp:positionV relativeFrom="paragraph">
                        <wp:posOffset>3175</wp:posOffset>
                      </wp:positionV>
                      <wp:extent cx="617220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D501" id="Rovná spojnica 6"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4C0FFB79" w14:textId="77777777" w:rsidR="00EE68DE" w:rsidRDefault="00EE68D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C2F24E1" w14:textId="5179F192" w:rsidR="00EE68DE" w:rsidRPr="0064099E" w:rsidRDefault="00F70E99" w:rsidP="005E3A0E">
            <w:pPr>
              <w:pStyle w:val="Pta"/>
              <w:tabs>
                <w:tab w:val="clear" w:pos="4536"/>
                <w:tab w:val="clear" w:pos="9072"/>
              </w:tabs>
              <w:rPr>
                <w:rFonts w:asciiTheme="minorHAnsi" w:hAnsiTheme="minorHAnsi" w:cstheme="minorHAnsi"/>
                <w:sz w:val="16"/>
                <w:szCs w:val="16"/>
              </w:rPr>
            </w:pPr>
            <w:r>
              <w:rPr>
                <w:rFonts w:asciiTheme="minorHAnsi" w:hAnsiTheme="minorHAnsi" w:cstheme="minorHAnsi"/>
                <w:b/>
                <w:sz w:val="16"/>
                <w:szCs w:val="16"/>
              </w:rPr>
              <w:t>„</w:t>
            </w:r>
            <w:r w:rsidR="00EE68DE" w:rsidRPr="00F06BD9">
              <w:rPr>
                <w:rFonts w:asciiTheme="minorHAnsi" w:hAnsiTheme="minorHAnsi" w:cstheme="minorHAnsi"/>
                <w:b/>
                <w:sz w:val="16"/>
                <w:szCs w:val="16"/>
              </w:rPr>
              <w:t xml:space="preserve">Stredná odborná škola - </w:t>
            </w:r>
            <w:proofErr w:type="spellStart"/>
            <w:r w:rsidR="00EE68DE" w:rsidRPr="00F06BD9">
              <w:rPr>
                <w:rFonts w:asciiTheme="minorHAnsi" w:hAnsiTheme="minorHAnsi" w:cstheme="minorHAnsi"/>
                <w:b/>
                <w:sz w:val="16"/>
                <w:szCs w:val="16"/>
              </w:rPr>
              <w:t>Szakközépiskola</w:t>
            </w:r>
            <w:proofErr w:type="spellEnd"/>
            <w:r w:rsidR="00EE68DE" w:rsidRPr="00F06BD9">
              <w:rPr>
                <w:rFonts w:asciiTheme="minorHAnsi" w:hAnsiTheme="minorHAnsi" w:cstheme="minorHAnsi"/>
                <w:b/>
                <w:sz w:val="16"/>
                <w:szCs w:val="16"/>
              </w:rPr>
              <w:t xml:space="preserve"> Tornaľa – modernizácia odborného</w:t>
            </w:r>
            <w:r w:rsidR="00EE68DE">
              <w:rPr>
                <w:rFonts w:asciiTheme="minorHAnsi" w:hAnsiTheme="minorHAnsi" w:cstheme="minorHAnsi"/>
                <w:b/>
                <w:sz w:val="16"/>
                <w:szCs w:val="16"/>
              </w:rPr>
              <w:t xml:space="preserve"> </w:t>
            </w:r>
            <w:r w:rsidR="00EE68DE" w:rsidRPr="00F06BD9">
              <w:rPr>
                <w:rFonts w:asciiTheme="minorHAnsi" w:hAnsiTheme="minorHAnsi" w:cstheme="minorHAnsi"/>
                <w:b/>
                <w:sz w:val="16"/>
                <w:szCs w:val="16"/>
              </w:rPr>
              <w:t>vzdelávania</w:t>
            </w:r>
            <w:r>
              <w:rPr>
                <w:rFonts w:asciiTheme="minorHAnsi" w:hAnsiTheme="minorHAnsi" w:cstheme="minorHAnsi"/>
                <w:b/>
                <w:sz w:val="16"/>
                <w:szCs w:val="16"/>
              </w:rPr>
              <w:t>“</w:t>
            </w:r>
            <w:r w:rsidR="00EE68DE">
              <w:rPr>
                <w:rFonts w:asciiTheme="minorHAnsi" w:hAnsiTheme="minorHAnsi" w:cstheme="minorHAnsi"/>
                <w:sz w:val="16"/>
                <w:szCs w:val="16"/>
              </w:rPr>
              <w:tab/>
              <w:t xml:space="preserve">                                                            </w:t>
            </w:r>
            <w:r w:rsidR="00EE68DE" w:rsidRPr="00C000EA">
              <w:rPr>
                <w:rFonts w:asciiTheme="minorHAnsi" w:hAnsiTheme="minorHAnsi" w:cstheme="minorHAnsi"/>
                <w:sz w:val="16"/>
                <w:szCs w:val="16"/>
              </w:rPr>
              <w:t xml:space="preserve">Strana </w:t>
            </w:r>
            <w:r w:rsidR="00EE68DE" w:rsidRPr="00C000EA">
              <w:rPr>
                <w:rFonts w:asciiTheme="minorHAnsi" w:hAnsiTheme="minorHAnsi" w:cstheme="minorHAnsi"/>
                <w:b/>
                <w:bCs/>
                <w:sz w:val="16"/>
                <w:szCs w:val="16"/>
              </w:rPr>
              <w:fldChar w:fldCharType="begin"/>
            </w:r>
            <w:r w:rsidR="00EE68DE" w:rsidRPr="00C000EA">
              <w:rPr>
                <w:rFonts w:asciiTheme="minorHAnsi" w:hAnsiTheme="minorHAnsi" w:cstheme="minorHAnsi"/>
                <w:b/>
                <w:bCs/>
                <w:sz w:val="16"/>
                <w:szCs w:val="16"/>
              </w:rPr>
              <w:instrText>PAGE</w:instrText>
            </w:r>
            <w:r w:rsidR="00EE68DE" w:rsidRPr="00C000EA">
              <w:rPr>
                <w:rFonts w:asciiTheme="minorHAnsi" w:hAnsiTheme="minorHAnsi" w:cstheme="minorHAnsi"/>
                <w:b/>
                <w:bCs/>
                <w:sz w:val="16"/>
                <w:szCs w:val="16"/>
              </w:rPr>
              <w:fldChar w:fldCharType="separate"/>
            </w:r>
            <w:r w:rsidR="00EE68DE">
              <w:rPr>
                <w:rFonts w:cstheme="minorHAnsi"/>
                <w:b/>
                <w:bCs/>
                <w:sz w:val="16"/>
                <w:szCs w:val="16"/>
              </w:rPr>
              <w:t>2</w:t>
            </w:r>
            <w:r w:rsidR="00EE68DE" w:rsidRPr="00C000EA">
              <w:rPr>
                <w:rFonts w:asciiTheme="minorHAnsi" w:hAnsiTheme="minorHAnsi" w:cstheme="minorHAnsi"/>
                <w:b/>
                <w:bCs/>
                <w:sz w:val="16"/>
                <w:szCs w:val="16"/>
              </w:rPr>
              <w:fldChar w:fldCharType="end"/>
            </w:r>
            <w:r w:rsidR="00EE68DE" w:rsidRPr="00C000EA">
              <w:rPr>
                <w:rFonts w:asciiTheme="minorHAnsi" w:hAnsiTheme="minorHAnsi" w:cstheme="minorHAnsi"/>
                <w:sz w:val="16"/>
                <w:szCs w:val="16"/>
              </w:rPr>
              <w:t xml:space="preserve"> z </w:t>
            </w:r>
            <w:r w:rsidR="00EE68DE" w:rsidRPr="00C000EA">
              <w:rPr>
                <w:rFonts w:asciiTheme="minorHAnsi" w:hAnsiTheme="minorHAnsi" w:cstheme="minorHAnsi"/>
                <w:b/>
                <w:bCs/>
                <w:sz w:val="16"/>
                <w:szCs w:val="16"/>
              </w:rPr>
              <w:fldChar w:fldCharType="begin"/>
            </w:r>
            <w:r w:rsidR="00EE68DE" w:rsidRPr="00C000EA">
              <w:rPr>
                <w:rFonts w:asciiTheme="minorHAnsi" w:hAnsiTheme="minorHAnsi" w:cstheme="minorHAnsi"/>
                <w:b/>
                <w:bCs/>
                <w:sz w:val="16"/>
                <w:szCs w:val="16"/>
              </w:rPr>
              <w:instrText>NUMPAGES</w:instrText>
            </w:r>
            <w:r w:rsidR="00EE68DE" w:rsidRPr="00C000EA">
              <w:rPr>
                <w:rFonts w:asciiTheme="minorHAnsi" w:hAnsiTheme="minorHAnsi" w:cstheme="minorHAnsi"/>
                <w:b/>
                <w:bCs/>
                <w:sz w:val="16"/>
                <w:szCs w:val="16"/>
              </w:rPr>
              <w:fldChar w:fldCharType="separate"/>
            </w:r>
            <w:r w:rsidR="00EE68DE">
              <w:rPr>
                <w:rFonts w:cstheme="minorHAnsi"/>
                <w:b/>
                <w:bCs/>
                <w:sz w:val="16"/>
                <w:szCs w:val="16"/>
              </w:rPr>
              <w:t>31</w:t>
            </w:r>
            <w:r w:rsidR="00EE68DE"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EA90" w14:textId="77777777" w:rsidR="00BF0660" w:rsidRDefault="00BF0660" w:rsidP="00E5007A">
      <w:r>
        <w:separator/>
      </w:r>
    </w:p>
  </w:footnote>
  <w:footnote w:type="continuationSeparator" w:id="0">
    <w:p w14:paraId="6B60E09E" w14:textId="77777777" w:rsidR="00BF0660" w:rsidRDefault="00BF0660"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5AC2"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2C4E16"/>
    <w:multiLevelType w:val="hybridMultilevel"/>
    <w:tmpl w:val="A2148CA8"/>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3F28C7"/>
    <w:multiLevelType w:val="hybridMultilevel"/>
    <w:tmpl w:val="361ADDBC"/>
    <w:lvl w:ilvl="0" w:tplc="2E96818C">
      <w:start w:val="1"/>
      <w:numFmt w:val="lowerLetter"/>
      <w:lvlText w:val="%1)"/>
      <w:lvlJc w:val="left"/>
      <w:pPr>
        <w:ind w:left="1080" w:hanging="360"/>
      </w:pPr>
      <w:rPr>
        <w:b w:val="0"/>
        <w:bCs w:val="0"/>
        <w:strike w:val="0"/>
        <w:dstrike w:val="0"/>
        <w:sz w:val="20"/>
        <w:szCs w:val="20"/>
        <w:u w:val="none"/>
        <w:effect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191B47B6"/>
    <w:multiLevelType w:val="multilevel"/>
    <w:tmpl w:val="FDE839CC"/>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AFB20E0"/>
    <w:multiLevelType w:val="hybridMultilevel"/>
    <w:tmpl w:val="3EF00F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C191013"/>
    <w:multiLevelType w:val="hybridMultilevel"/>
    <w:tmpl w:val="D66C8D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886114"/>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CB025BE"/>
    <w:multiLevelType w:val="hybridMultilevel"/>
    <w:tmpl w:val="3EF00FC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597BB9"/>
    <w:multiLevelType w:val="hybridMultilevel"/>
    <w:tmpl w:val="9C12FB48"/>
    <w:lvl w:ilvl="0" w:tplc="DEB0A13C">
      <w:start w:val="1"/>
      <w:numFmt w:val="lowerLetter"/>
      <w:lvlText w:val="%1)"/>
      <w:lvlJc w:val="left"/>
      <w:pPr>
        <w:ind w:left="720" w:hanging="360"/>
      </w:pPr>
      <w:rPr>
        <w:b/>
        <w:bCs/>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2"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950189"/>
    <w:multiLevelType w:val="hybridMultilevel"/>
    <w:tmpl w:val="37D65F5C"/>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51"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8891274">
    <w:abstractNumId w:val="45"/>
  </w:num>
  <w:num w:numId="2" w16cid:durableId="520364702">
    <w:abstractNumId w:val="26"/>
  </w:num>
  <w:num w:numId="3" w16cid:durableId="1130977102">
    <w:abstractNumId w:val="35"/>
  </w:num>
  <w:num w:numId="4" w16cid:durableId="1566529688">
    <w:abstractNumId w:val="3"/>
  </w:num>
  <w:num w:numId="5" w16cid:durableId="2064402840">
    <w:abstractNumId w:val="30"/>
  </w:num>
  <w:num w:numId="6" w16cid:durableId="1038166682">
    <w:abstractNumId w:val="21"/>
  </w:num>
  <w:num w:numId="7" w16cid:durableId="652176892">
    <w:abstractNumId w:val="14"/>
  </w:num>
  <w:num w:numId="8" w16cid:durableId="269901873">
    <w:abstractNumId w:val="38"/>
  </w:num>
  <w:num w:numId="9" w16cid:durableId="1323041747">
    <w:abstractNumId w:val="12"/>
  </w:num>
  <w:num w:numId="10" w16cid:durableId="388504420">
    <w:abstractNumId w:val="36"/>
  </w:num>
  <w:num w:numId="11" w16cid:durableId="809522463">
    <w:abstractNumId w:val="43"/>
  </w:num>
  <w:num w:numId="12" w16cid:durableId="755055233">
    <w:abstractNumId w:val="31"/>
  </w:num>
  <w:num w:numId="13" w16cid:durableId="2109154419">
    <w:abstractNumId w:val="25"/>
  </w:num>
  <w:num w:numId="14" w16cid:durableId="399909990">
    <w:abstractNumId w:val="50"/>
  </w:num>
  <w:num w:numId="15" w16cid:durableId="938871307">
    <w:abstractNumId w:val="18"/>
  </w:num>
  <w:num w:numId="16" w16cid:durableId="1876038747">
    <w:abstractNumId w:val="20"/>
  </w:num>
  <w:num w:numId="17" w16cid:durableId="163056412">
    <w:abstractNumId w:val="6"/>
  </w:num>
  <w:num w:numId="18" w16cid:durableId="1137795653">
    <w:abstractNumId w:val="41"/>
  </w:num>
  <w:num w:numId="19" w16cid:durableId="1440756977">
    <w:abstractNumId w:val="32"/>
  </w:num>
  <w:num w:numId="20" w16cid:durableId="2013220142">
    <w:abstractNumId w:val="39"/>
  </w:num>
  <w:num w:numId="21" w16cid:durableId="1979529382">
    <w:abstractNumId w:val="44"/>
  </w:num>
  <w:num w:numId="22" w16cid:durableId="523590984">
    <w:abstractNumId w:val="9"/>
  </w:num>
  <w:num w:numId="23" w16cid:durableId="1984965113">
    <w:abstractNumId w:val="17"/>
  </w:num>
  <w:num w:numId="24" w16cid:durableId="1925801549">
    <w:abstractNumId w:val="37"/>
  </w:num>
  <w:num w:numId="25" w16cid:durableId="1530219242">
    <w:abstractNumId w:val="24"/>
  </w:num>
  <w:num w:numId="26" w16cid:durableId="651522361">
    <w:abstractNumId w:val="8"/>
  </w:num>
  <w:num w:numId="27" w16cid:durableId="316959887">
    <w:abstractNumId w:val="34"/>
  </w:num>
  <w:num w:numId="28" w16cid:durableId="1931307343">
    <w:abstractNumId w:val="48"/>
  </w:num>
  <w:num w:numId="29" w16cid:durableId="338704679">
    <w:abstractNumId w:val="13"/>
  </w:num>
  <w:num w:numId="30" w16cid:durableId="1451777219">
    <w:abstractNumId w:val="28"/>
  </w:num>
  <w:num w:numId="31" w16cid:durableId="1773671488">
    <w:abstractNumId w:val="16"/>
  </w:num>
  <w:num w:numId="32" w16cid:durableId="27531732">
    <w:abstractNumId w:val="23"/>
  </w:num>
  <w:num w:numId="33" w16cid:durableId="1051684241">
    <w:abstractNumId w:val="10"/>
  </w:num>
  <w:num w:numId="34" w16cid:durableId="1750035267">
    <w:abstractNumId w:val="2"/>
  </w:num>
  <w:num w:numId="35" w16cid:durableId="1040781490">
    <w:abstractNumId w:val="49"/>
  </w:num>
  <w:num w:numId="36" w16cid:durableId="707684957">
    <w:abstractNumId w:val="33"/>
  </w:num>
  <w:num w:numId="37" w16cid:durableId="1442604018">
    <w:abstractNumId w:val="22"/>
  </w:num>
  <w:num w:numId="38" w16cid:durableId="306984045">
    <w:abstractNumId w:val="4"/>
  </w:num>
  <w:num w:numId="39" w16cid:durableId="798181081">
    <w:abstractNumId w:val="27"/>
  </w:num>
  <w:num w:numId="40" w16cid:durableId="2066367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5982143">
    <w:abstractNumId w:val="11"/>
  </w:num>
  <w:num w:numId="42" w16cid:durableId="531766970">
    <w:abstractNumId w:val="42"/>
  </w:num>
  <w:num w:numId="43" w16cid:durableId="1406221213">
    <w:abstractNumId w:val="51"/>
  </w:num>
  <w:num w:numId="44" w16cid:durableId="1479299582">
    <w:abstractNumId w:val="46"/>
  </w:num>
  <w:num w:numId="45" w16cid:durableId="931475502">
    <w:abstractNumId w:val="15"/>
  </w:num>
  <w:num w:numId="46" w16cid:durableId="1099327671">
    <w:abstractNumId w:val="7"/>
  </w:num>
  <w:num w:numId="47" w16cid:durableId="1136684962">
    <w:abstractNumId w:val="40"/>
  </w:num>
  <w:num w:numId="48" w16cid:durableId="1526752927">
    <w:abstractNumId w:val="29"/>
  </w:num>
  <w:num w:numId="49" w16cid:durableId="809439361">
    <w:abstractNumId w:val="5"/>
  </w:num>
  <w:num w:numId="50" w16cid:durableId="2038309706">
    <w:abstractNumId w:val="19"/>
  </w:num>
  <w:num w:numId="51" w16cid:durableId="43929979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3465C"/>
    <w:rsid w:val="000409C1"/>
    <w:rsid w:val="00040FE1"/>
    <w:rsid w:val="00045EA9"/>
    <w:rsid w:val="0004787B"/>
    <w:rsid w:val="00053E4D"/>
    <w:rsid w:val="00056C6A"/>
    <w:rsid w:val="00057AC4"/>
    <w:rsid w:val="00060B98"/>
    <w:rsid w:val="00060EF9"/>
    <w:rsid w:val="000613DA"/>
    <w:rsid w:val="00062376"/>
    <w:rsid w:val="00062642"/>
    <w:rsid w:val="000731EA"/>
    <w:rsid w:val="00075781"/>
    <w:rsid w:val="0008185D"/>
    <w:rsid w:val="00084A64"/>
    <w:rsid w:val="00086CBD"/>
    <w:rsid w:val="00091FFA"/>
    <w:rsid w:val="00093DF6"/>
    <w:rsid w:val="00094251"/>
    <w:rsid w:val="0009768A"/>
    <w:rsid w:val="000A2438"/>
    <w:rsid w:val="000A2F64"/>
    <w:rsid w:val="000B3D93"/>
    <w:rsid w:val="000B65FE"/>
    <w:rsid w:val="000B7133"/>
    <w:rsid w:val="000C2A1F"/>
    <w:rsid w:val="000D34FE"/>
    <w:rsid w:val="000D53A7"/>
    <w:rsid w:val="000E1C9F"/>
    <w:rsid w:val="000E3506"/>
    <w:rsid w:val="000E7D08"/>
    <w:rsid w:val="000F005B"/>
    <w:rsid w:val="000F27FC"/>
    <w:rsid w:val="000F2CAB"/>
    <w:rsid w:val="001168DE"/>
    <w:rsid w:val="00122B8D"/>
    <w:rsid w:val="001237A3"/>
    <w:rsid w:val="00123851"/>
    <w:rsid w:val="00124D7E"/>
    <w:rsid w:val="00130117"/>
    <w:rsid w:val="0013141F"/>
    <w:rsid w:val="001334CE"/>
    <w:rsid w:val="00133C95"/>
    <w:rsid w:val="00134B04"/>
    <w:rsid w:val="00134FEE"/>
    <w:rsid w:val="00135580"/>
    <w:rsid w:val="0014244F"/>
    <w:rsid w:val="00144443"/>
    <w:rsid w:val="00146D7F"/>
    <w:rsid w:val="001476B1"/>
    <w:rsid w:val="00147D1F"/>
    <w:rsid w:val="00156C47"/>
    <w:rsid w:val="00161B22"/>
    <w:rsid w:val="001627DA"/>
    <w:rsid w:val="00166FB0"/>
    <w:rsid w:val="00172B93"/>
    <w:rsid w:val="001A2414"/>
    <w:rsid w:val="001A35B9"/>
    <w:rsid w:val="001A3967"/>
    <w:rsid w:val="001A39CC"/>
    <w:rsid w:val="001A5498"/>
    <w:rsid w:val="001A639A"/>
    <w:rsid w:val="001B6EBB"/>
    <w:rsid w:val="001B706A"/>
    <w:rsid w:val="001B7E4B"/>
    <w:rsid w:val="001C04F5"/>
    <w:rsid w:val="001C27E8"/>
    <w:rsid w:val="001C348C"/>
    <w:rsid w:val="001C4533"/>
    <w:rsid w:val="001C5ADA"/>
    <w:rsid w:val="001D079B"/>
    <w:rsid w:val="001D2BA5"/>
    <w:rsid w:val="001D4A30"/>
    <w:rsid w:val="001D5316"/>
    <w:rsid w:val="001D766A"/>
    <w:rsid w:val="001E0EC3"/>
    <w:rsid w:val="001E75F4"/>
    <w:rsid w:val="001F0014"/>
    <w:rsid w:val="001F1345"/>
    <w:rsid w:val="00203C5A"/>
    <w:rsid w:val="0021376F"/>
    <w:rsid w:val="00216CA5"/>
    <w:rsid w:val="00216E13"/>
    <w:rsid w:val="00221D4C"/>
    <w:rsid w:val="00222A2A"/>
    <w:rsid w:val="0022309D"/>
    <w:rsid w:val="00230C04"/>
    <w:rsid w:val="002352B0"/>
    <w:rsid w:val="00241F75"/>
    <w:rsid w:val="002479AF"/>
    <w:rsid w:val="0025060D"/>
    <w:rsid w:val="002562F3"/>
    <w:rsid w:val="00264F6F"/>
    <w:rsid w:val="002700CD"/>
    <w:rsid w:val="00271251"/>
    <w:rsid w:val="0027268F"/>
    <w:rsid w:val="00273608"/>
    <w:rsid w:val="002800D8"/>
    <w:rsid w:val="00284864"/>
    <w:rsid w:val="002875F9"/>
    <w:rsid w:val="00287732"/>
    <w:rsid w:val="002903FC"/>
    <w:rsid w:val="002918A8"/>
    <w:rsid w:val="00292F28"/>
    <w:rsid w:val="0029574A"/>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304CD7"/>
    <w:rsid w:val="00305F62"/>
    <w:rsid w:val="00306F3A"/>
    <w:rsid w:val="00310804"/>
    <w:rsid w:val="0031554B"/>
    <w:rsid w:val="00316B7D"/>
    <w:rsid w:val="0032309D"/>
    <w:rsid w:val="00323A4A"/>
    <w:rsid w:val="00323D77"/>
    <w:rsid w:val="00324BAD"/>
    <w:rsid w:val="00327C11"/>
    <w:rsid w:val="00332596"/>
    <w:rsid w:val="003333FD"/>
    <w:rsid w:val="00340C57"/>
    <w:rsid w:val="0034667E"/>
    <w:rsid w:val="00352AEF"/>
    <w:rsid w:val="00353238"/>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09D0"/>
    <w:rsid w:val="003B2059"/>
    <w:rsid w:val="003C51F9"/>
    <w:rsid w:val="003C70A4"/>
    <w:rsid w:val="003D0CF0"/>
    <w:rsid w:val="003D1988"/>
    <w:rsid w:val="003D2827"/>
    <w:rsid w:val="003D3331"/>
    <w:rsid w:val="003D4E93"/>
    <w:rsid w:val="003E0E6D"/>
    <w:rsid w:val="003E2380"/>
    <w:rsid w:val="003E61BD"/>
    <w:rsid w:val="003E69FA"/>
    <w:rsid w:val="003F543A"/>
    <w:rsid w:val="00401EB2"/>
    <w:rsid w:val="004020ED"/>
    <w:rsid w:val="0040299A"/>
    <w:rsid w:val="00402DBF"/>
    <w:rsid w:val="00414479"/>
    <w:rsid w:val="00420230"/>
    <w:rsid w:val="004209EB"/>
    <w:rsid w:val="00426A36"/>
    <w:rsid w:val="00433625"/>
    <w:rsid w:val="00433F5C"/>
    <w:rsid w:val="00434F5C"/>
    <w:rsid w:val="0043576D"/>
    <w:rsid w:val="004432F9"/>
    <w:rsid w:val="0045664E"/>
    <w:rsid w:val="00457056"/>
    <w:rsid w:val="00462EA5"/>
    <w:rsid w:val="0046369F"/>
    <w:rsid w:val="00463ABF"/>
    <w:rsid w:val="00465F48"/>
    <w:rsid w:val="00472C17"/>
    <w:rsid w:val="00472FD3"/>
    <w:rsid w:val="004835D3"/>
    <w:rsid w:val="004863DF"/>
    <w:rsid w:val="0048753D"/>
    <w:rsid w:val="00491BF7"/>
    <w:rsid w:val="0049295C"/>
    <w:rsid w:val="004962F9"/>
    <w:rsid w:val="004A3B84"/>
    <w:rsid w:val="004A46E2"/>
    <w:rsid w:val="004A72EE"/>
    <w:rsid w:val="004B1E93"/>
    <w:rsid w:val="004B260F"/>
    <w:rsid w:val="004B6C3E"/>
    <w:rsid w:val="004C4C24"/>
    <w:rsid w:val="004C7EF0"/>
    <w:rsid w:val="004D7868"/>
    <w:rsid w:val="004E1CC8"/>
    <w:rsid w:val="004E6668"/>
    <w:rsid w:val="004E7EB3"/>
    <w:rsid w:val="004F0A6A"/>
    <w:rsid w:val="004F3E9C"/>
    <w:rsid w:val="004F6B8B"/>
    <w:rsid w:val="00501715"/>
    <w:rsid w:val="005043DC"/>
    <w:rsid w:val="00515E84"/>
    <w:rsid w:val="00524902"/>
    <w:rsid w:val="00527F96"/>
    <w:rsid w:val="005312A4"/>
    <w:rsid w:val="00537CA4"/>
    <w:rsid w:val="00543405"/>
    <w:rsid w:val="005438C3"/>
    <w:rsid w:val="005522BE"/>
    <w:rsid w:val="00556763"/>
    <w:rsid w:val="00556932"/>
    <w:rsid w:val="005602C9"/>
    <w:rsid w:val="00564598"/>
    <w:rsid w:val="0056477A"/>
    <w:rsid w:val="00566249"/>
    <w:rsid w:val="00567F38"/>
    <w:rsid w:val="005710AE"/>
    <w:rsid w:val="005714F4"/>
    <w:rsid w:val="00576AEC"/>
    <w:rsid w:val="005808B5"/>
    <w:rsid w:val="005833D7"/>
    <w:rsid w:val="005A03BD"/>
    <w:rsid w:val="005A1F10"/>
    <w:rsid w:val="005A6578"/>
    <w:rsid w:val="005A717D"/>
    <w:rsid w:val="005B2A70"/>
    <w:rsid w:val="005B37A2"/>
    <w:rsid w:val="005B38A6"/>
    <w:rsid w:val="005B7459"/>
    <w:rsid w:val="005C0DC8"/>
    <w:rsid w:val="005C3FDA"/>
    <w:rsid w:val="005D14D8"/>
    <w:rsid w:val="005D213C"/>
    <w:rsid w:val="005D7D68"/>
    <w:rsid w:val="005E0B75"/>
    <w:rsid w:val="005E170E"/>
    <w:rsid w:val="005E3502"/>
    <w:rsid w:val="005E3A0E"/>
    <w:rsid w:val="005E4012"/>
    <w:rsid w:val="005E566F"/>
    <w:rsid w:val="005F2E03"/>
    <w:rsid w:val="005F37AB"/>
    <w:rsid w:val="005F4A8B"/>
    <w:rsid w:val="005F502A"/>
    <w:rsid w:val="005F5CE9"/>
    <w:rsid w:val="005F72D2"/>
    <w:rsid w:val="00601D12"/>
    <w:rsid w:val="006072F5"/>
    <w:rsid w:val="0061341E"/>
    <w:rsid w:val="0061578E"/>
    <w:rsid w:val="00617D8C"/>
    <w:rsid w:val="00620699"/>
    <w:rsid w:val="00623D8B"/>
    <w:rsid w:val="00624665"/>
    <w:rsid w:val="00635870"/>
    <w:rsid w:val="0064099E"/>
    <w:rsid w:val="00642E24"/>
    <w:rsid w:val="006435C6"/>
    <w:rsid w:val="00644B40"/>
    <w:rsid w:val="006478A9"/>
    <w:rsid w:val="00663A69"/>
    <w:rsid w:val="006679AB"/>
    <w:rsid w:val="0067020A"/>
    <w:rsid w:val="0067450B"/>
    <w:rsid w:val="00676E6C"/>
    <w:rsid w:val="00682A5A"/>
    <w:rsid w:val="00692AB6"/>
    <w:rsid w:val="0069397F"/>
    <w:rsid w:val="006B1851"/>
    <w:rsid w:val="006B4D02"/>
    <w:rsid w:val="006C26E0"/>
    <w:rsid w:val="006C6F19"/>
    <w:rsid w:val="006D1656"/>
    <w:rsid w:val="006D2B63"/>
    <w:rsid w:val="006D2E16"/>
    <w:rsid w:val="006E07C4"/>
    <w:rsid w:val="006E1E85"/>
    <w:rsid w:val="006E41A8"/>
    <w:rsid w:val="006E55EE"/>
    <w:rsid w:val="006E56D5"/>
    <w:rsid w:val="006F13F9"/>
    <w:rsid w:val="006F7939"/>
    <w:rsid w:val="007143D2"/>
    <w:rsid w:val="00716808"/>
    <w:rsid w:val="00717423"/>
    <w:rsid w:val="00724B1D"/>
    <w:rsid w:val="007276B4"/>
    <w:rsid w:val="007306AB"/>
    <w:rsid w:val="0073797C"/>
    <w:rsid w:val="007402D1"/>
    <w:rsid w:val="0075306A"/>
    <w:rsid w:val="00756D0C"/>
    <w:rsid w:val="007619FB"/>
    <w:rsid w:val="007623E5"/>
    <w:rsid w:val="00762F97"/>
    <w:rsid w:val="007703CE"/>
    <w:rsid w:val="00775420"/>
    <w:rsid w:val="00775859"/>
    <w:rsid w:val="0077748F"/>
    <w:rsid w:val="007809A2"/>
    <w:rsid w:val="00783B16"/>
    <w:rsid w:val="00784094"/>
    <w:rsid w:val="007915E1"/>
    <w:rsid w:val="00794052"/>
    <w:rsid w:val="0079771A"/>
    <w:rsid w:val="007A1FB6"/>
    <w:rsid w:val="007A2269"/>
    <w:rsid w:val="007A2BCA"/>
    <w:rsid w:val="007A3A0B"/>
    <w:rsid w:val="007A455C"/>
    <w:rsid w:val="007A4A3B"/>
    <w:rsid w:val="007B09EE"/>
    <w:rsid w:val="007C3F8F"/>
    <w:rsid w:val="007C4E62"/>
    <w:rsid w:val="007C56E5"/>
    <w:rsid w:val="007D1258"/>
    <w:rsid w:val="007D6236"/>
    <w:rsid w:val="007D67AB"/>
    <w:rsid w:val="007E2A4B"/>
    <w:rsid w:val="007E5143"/>
    <w:rsid w:val="007F27CA"/>
    <w:rsid w:val="007F2BC4"/>
    <w:rsid w:val="007F3375"/>
    <w:rsid w:val="00810F06"/>
    <w:rsid w:val="00812746"/>
    <w:rsid w:val="00817245"/>
    <w:rsid w:val="00823138"/>
    <w:rsid w:val="008238C6"/>
    <w:rsid w:val="00837D02"/>
    <w:rsid w:val="008403C3"/>
    <w:rsid w:val="00844746"/>
    <w:rsid w:val="00844957"/>
    <w:rsid w:val="00846279"/>
    <w:rsid w:val="00851577"/>
    <w:rsid w:val="008546A5"/>
    <w:rsid w:val="00857B5D"/>
    <w:rsid w:val="00863D19"/>
    <w:rsid w:val="00864615"/>
    <w:rsid w:val="00865D02"/>
    <w:rsid w:val="00871058"/>
    <w:rsid w:val="0087569E"/>
    <w:rsid w:val="00876286"/>
    <w:rsid w:val="00877423"/>
    <w:rsid w:val="00881F4E"/>
    <w:rsid w:val="008824CB"/>
    <w:rsid w:val="00882AC9"/>
    <w:rsid w:val="00886637"/>
    <w:rsid w:val="00891D54"/>
    <w:rsid w:val="008926DF"/>
    <w:rsid w:val="00896E60"/>
    <w:rsid w:val="008A0864"/>
    <w:rsid w:val="008B2026"/>
    <w:rsid w:val="008B3857"/>
    <w:rsid w:val="008B6CB5"/>
    <w:rsid w:val="008C13FB"/>
    <w:rsid w:val="008C406E"/>
    <w:rsid w:val="008D4310"/>
    <w:rsid w:val="008D4A3F"/>
    <w:rsid w:val="008F2AA1"/>
    <w:rsid w:val="008F40C4"/>
    <w:rsid w:val="008F44D0"/>
    <w:rsid w:val="008F73AE"/>
    <w:rsid w:val="008F73E1"/>
    <w:rsid w:val="009053D0"/>
    <w:rsid w:val="00905708"/>
    <w:rsid w:val="0091155E"/>
    <w:rsid w:val="00912052"/>
    <w:rsid w:val="00914A8D"/>
    <w:rsid w:val="00915004"/>
    <w:rsid w:val="0092050C"/>
    <w:rsid w:val="0092175F"/>
    <w:rsid w:val="009311DC"/>
    <w:rsid w:val="00942587"/>
    <w:rsid w:val="00947A36"/>
    <w:rsid w:val="0095015D"/>
    <w:rsid w:val="00954980"/>
    <w:rsid w:val="009575E0"/>
    <w:rsid w:val="00960BC2"/>
    <w:rsid w:val="0096133E"/>
    <w:rsid w:val="0096253E"/>
    <w:rsid w:val="009676B0"/>
    <w:rsid w:val="00967A2C"/>
    <w:rsid w:val="009769FB"/>
    <w:rsid w:val="00983766"/>
    <w:rsid w:val="00985C89"/>
    <w:rsid w:val="009870C9"/>
    <w:rsid w:val="009909CB"/>
    <w:rsid w:val="009953E3"/>
    <w:rsid w:val="00996DE4"/>
    <w:rsid w:val="009A65CE"/>
    <w:rsid w:val="009B449C"/>
    <w:rsid w:val="009B455F"/>
    <w:rsid w:val="009B62B3"/>
    <w:rsid w:val="009B6A8A"/>
    <w:rsid w:val="009C0B4F"/>
    <w:rsid w:val="009C6773"/>
    <w:rsid w:val="009D1182"/>
    <w:rsid w:val="009D1DAF"/>
    <w:rsid w:val="009D50FF"/>
    <w:rsid w:val="009E316F"/>
    <w:rsid w:val="009E73AF"/>
    <w:rsid w:val="009F0519"/>
    <w:rsid w:val="009F4519"/>
    <w:rsid w:val="00A001AA"/>
    <w:rsid w:val="00A0113B"/>
    <w:rsid w:val="00A07003"/>
    <w:rsid w:val="00A073E9"/>
    <w:rsid w:val="00A1444B"/>
    <w:rsid w:val="00A22EA0"/>
    <w:rsid w:val="00A270CC"/>
    <w:rsid w:val="00A309EA"/>
    <w:rsid w:val="00A314F2"/>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DBC"/>
    <w:rsid w:val="00AA3D45"/>
    <w:rsid w:val="00AA58CC"/>
    <w:rsid w:val="00AB0838"/>
    <w:rsid w:val="00AB0E60"/>
    <w:rsid w:val="00AB61CA"/>
    <w:rsid w:val="00AC4592"/>
    <w:rsid w:val="00AC476F"/>
    <w:rsid w:val="00AC4DAB"/>
    <w:rsid w:val="00AC601B"/>
    <w:rsid w:val="00AD10F6"/>
    <w:rsid w:val="00AD456A"/>
    <w:rsid w:val="00AD46E9"/>
    <w:rsid w:val="00AD5E45"/>
    <w:rsid w:val="00AD70A7"/>
    <w:rsid w:val="00AE0F66"/>
    <w:rsid w:val="00AE1B7E"/>
    <w:rsid w:val="00AF2A0D"/>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73D"/>
    <w:rsid w:val="00B32C37"/>
    <w:rsid w:val="00B4162D"/>
    <w:rsid w:val="00B5034B"/>
    <w:rsid w:val="00B602DD"/>
    <w:rsid w:val="00B60C34"/>
    <w:rsid w:val="00B67310"/>
    <w:rsid w:val="00B714B3"/>
    <w:rsid w:val="00B734BE"/>
    <w:rsid w:val="00B75C06"/>
    <w:rsid w:val="00B761EA"/>
    <w:rsid w:val="00B80342"/>
    <w:rsid w:val="00B92A36"/>
    <w:rsid w:val="00B93E8F"/>
    <w:rsid w:val="00BA04A1"/>
    <w:rsid w:val="00BA0E4E"/>
    <w:rsid w:val="00BA137E"/>
    <w:rsid w:val="00BA3B13"/>
    <w:rsid w:val="00BB0ABC"/>
    <w:rsid w:val="00BB2E5B"/>
    <w:rsid w:val="00BB3625"/>
    <w:rsid w:val="00BC0614"/>
    <w:rsid w:val="00BC0A0A"/>
    <w:rsid w:val="00BC3C49"/>
    <w:rsid w:val="00BC52ED"/>
    <w:rsid w:val="00BC7D0D"/>
    <w:rsid w:val="00BD7392"/>
    <w:rsid w:val="00BD772E"/>
    <w:rsid w:val="00BE36E5"/>
    <w:rsid w:val="00BE5FA4"/>
    <w:rsid w:val="00BF0660"/>
    <w:rsid w:val="00BF34BA"/>
    <w:rsid w:val="00BF6D9D"/>
    <w:rsid w:val="00C000EA"/>
    <w:rsid w:val="00C0411F"/>
    <w:rsid w:val="00C04DA7"/>
    <w:rsid w:val="00C04F3B"/>
    <w:rsid w:val="00C13347"/>
    <w:rsid w:val="00C13F5E"/>
    <w:rsid w:val="00C1691F"/>
    <w:rsid w:val="00C22ABE"/>
    <w:rsid w:val="00C23024"/>
    <w:rsid w:val="00C25A46"/>
    <w:rsid w:val="00C2618B"/>
    <w:rsid w:val="00C2672B"/>
    <w:rsid w:val="00C30DC2"/>
    <w:rsid w:val="00C3205D"/>
    <w:rsid w:val="00C35774"/>
    <w:rsid w:val="00C36490"/>
    <w:rsid w:val="00C46CFF"/>
    <w:rsid w:val="00C47007"/>
    <w:rsid w:val="00C70231"/>
    <w:rsid w:val="00C834B1"/>
    <w:rsid w:val="00C835EE"/>
    <w:rsid w:val="00C92081"/>
    <w:rsid w:val="00C932A9"/>
    <w:rsid w:val="00C936CB"/>
    <w:rsid w:val="00CA1C3B"/>
    <w:rsid w:val="00CA74C0"/>
    <w:rsid w:val="00CA7763"/>
    <w:rsid w:val="00CB66AB"/>
    <w:rsid w:val="00CB69D7"/>
    <w:rsid w:val="00CC16F8"/>
    <w:rsid w:val="00CC2A6C"/>
    <w:rsid w:val="00CD0AC3"/>
    <w:rsid w:val="00CD69AB"/>
    <w:rsid w:val="00CD71D8"/>
    <w:rsid w:val="00CE0477"/>
    <w:rsid w:val="00CF152E"/>
    <w:rsid w:val="00CF5C5E"/>
    <w:rsid w:val="00D0057A"/>
    <w:rsid w:val="00D032D5"/>
    <w:rsid w:val="00D113FC"/>
    <w:rsid w:val="00D1340E"/>
    <w:rsid w:val="00D22906"/>
    <w:rsid w:val="00D24C50"/>
    <w:rsid w:val="00D2509D"/>
    <w:rsid w:val="00D25F00"/>
    <w:rsid w:val="00D276A2"/>
    <w:rsid w:val="00D31822"/>
    <w:rsid w:val="00D41C1D"/>
    <w:rsid w:val="00D42575"/>
    <w:rsid w:val="00D443B7"/>
    <w:rsid w:val="00D533EE"/>
    <w:rsid w:val="00D62BBB"/>
    <w:rsid w:val="00D66E15"/>
    <w:rsid w:val="00D73389"/>
    <w:rsid w:val="00D73491"/>
    <w:rsid w:val="00D75498"/>
    <w:rsid w:val="00D85DD9"/>
    <w:rsid w:val="00D92A8D"/>
    <w:rsid w:val="00D9407B"/>
    <w:rsid w:val="00D96067"/>
    <w:rsid w:val="00D960B8"/>
    <w:rsid w:val="00DA07E5"/>
    <w:rsid w:val="00DA636C"/>
    <w:rsid w:val="00DA6B9B"/>
    <w:rsid w:val="00DB560E"/>
    <w:rsid w:val="00DB5AAA"/>
    <w:rsid w:val="00DC7640"/>
    <w:rsid w:val="00DD03F6"/>
    <w:rsid w:val="00DD497A"/>
    <w:rsid w:val="00DD5F63"/>
    <w:rsid w:val="00DD67C8"/>
    <w:rsid w:val="00DE344F"/>
    <w:rsid w:val="00DE62E1"/>
    <w:rsid w:val="00DF1BE5"/>
    <w:rsid w:val="00DF6908"/>
    <w:rsid w:val="00E02E5F"/>
    <w:rsid w:val="00E1688F"/>
    <w:rsid w:val="00E17474"/>
    <w:rsid w:val="00E17743"/>
    <w:rsid w:val="00E22E77"/>
    <w:rsid w:val="00E26476"/>
    <w:rsid w:val="00E2728C"/>
    <w:rsid w:val="00E3516A"/>
    <w:rsid w:val="00E36021"/>
    <w:rsid w:val="00E41FA5"/>
    <w:rsid w:val="00E42047"/>
    <w:rsid w:val="00E423E1"/>
    <w:rsid w:val="00E42E2E"/>
    <w:rsid w:val="00E47B14"/>
    <w:rsid w:val="00E5007A"/>
    <w:rsid w:val="00E52CF2"/>
    <w:rsid w:val="00E62546"/>
    <w:rsid w:val="00E719A4"/>
    <w:rsid w:val="00E76D5C"/>
    <w:rsid w:val="00E77376"/>
    <w:rsid w:val="00E804CA"/>
    <w:rsid w:val="00E9665C"/>
    <w:rsid w:val="00EA0DD4"/>
    <w:rsid w:val="00EA305D"/>
    <w:rsid w:val="00EA6030"/>
    <w:rsid w:val="00EA7B5B"/>
    <w:rsid w:val="00EB67A8"/>
    <w:rsid w:val="00EB6BD9"/>
    <w:rsid w:val="00EB7503"/>
    <w:rsid w:val="00ED46D1"/>
    <w:rsid w:val="00ED46FA"/>
    <w:rsid w:val="00ED4DB1"/>
    <w:rsid w:val="00EE2098"/>
    <w:rsid w:val="00EE401D"/>
    <w:rsid w:val="00EE51F6"/>
    <w:rsid w:val="00EE68DE"/>
    <w:rsid w:val="00EF2C28"/>
    <w:rsid w:val="00EF335A"/>
    <w:rsid w:val="00EF3AC8"/>
    <w:rsid w:val="00EF3D88"/>
    <w:rsid w:val="00EF3D92"/>
    <w:rsid w:val="00F015C1"/>
    <w:rsid w:val="00F02126"/>
    <w:rsid w:val="00F03D3A"/>
    <w:rsid w:val="00F067F9"/>
    <w:rsid w:val="00F06BD9"/>
    <w:rsid w:val="00F10558"/>
    <w:rsid w:val="00F11F23"/>
    <w:rsid w:val="00F22606"/>
    <w:rsid w:val="00F25790"/>
    <w:rsid w:val="00F25831"/>
    <w:rsid w:val="00F30706"/>
    <w:rsid w:val="00F316FA"/>
    <w:rsid w:val="00F36451"/>
    <w:rsid w:val="00F40636"/>
    <w:rsid w:val="00F4292B"/>
    <w:rsid w:val="00F468A7"/>
    <w:rsid w:val="00F46A73"/>
    <w:rsid w:val="00F50960"/>
    <w:rsid w:val="00F575B7"/>
    <w:rsid w:val="00F66FB8"/>
    <w:rsid w:val="00F70E99"/>
    <w:rsid w:val="00F72ED2"/>
    <w:rsid w:val="00F80611"/>
    <w:rsid w:val="00F82EDC"/>
    <w:rsid w:val="00F85CB9"/>
    <w:rsid w:val="00F91B1C"/>
    <w:rsid w:val="00F95756"/>
    <w:rsid w:val="00FA05D1"/>
    <w:rsid w:val="00FA4D2A"/>
    <w:rsid w:val="00FC0208"/>
    <w:rsid w:val="00FC09B8"/>
    <w:rsid w:val="00FC0DDD"/>
    <w:rsid w:val="00FC2E15"/>
    <w:rsid w:val="00FC3906"/>
    <w:rsid w:val="00FC6BD9"/>
    <w:rsid w:val="00FD16AE"/>
    <w:rsid w:val="00FD7E9B"/>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94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1012">
      <w:bodyDiv w:val="1"/>
      <w:marLeft w:val="0"/>
      <w:marRight w:val="0"/>
      <w:marTop w:val="0"/>
      <w:marBottom w:val="0"/>
      <w:divBdr>
        <w:top w:val="none" w:sz="0" w:space="0" w:color="auto"/>
        <w:left w:val="none" w:sz="0" w:space="0" w:color="auto"/>
        <w:bottom w:val="none" w:sz="0" w:space="0" w:color="auto"/>
        <w:right w:val="none" w:sz="0" w:space="0" w:color="auto"/>
      </w:divBdr>
    </w:div>
    <w:div w:id="347948298">
      <w:bodyDiv w:val="1"/>
      <w:marLeft w:val="0"/>
      <w:marRight w:val="0"/>
      <w:marTop w:val="0"/>
      <w:marBottom w:val="0"/>
      <w:divBdr>
        <w:top w:val="none" w:sz="0" w:space="0" w:color="auto"/>
        <w:left w:val="none" w:sz="0" w:space="0" w:color="auto"/>
        <w:bottom w:val="none" w:sz="0" w:space="0" w:color="auto"/>
        <w:right w:val="none" w:sz="0" w:space="0" w:color="auto"/>
      </w:divBdr>
      <w:divsChild>
        <w:div w:id="200481164">
          <w:marLeft w:val="0"/>
          <w:marRight w:val="0"/>
          <w:marTop w:val="0"/>
          <w:marBottom w:val="0"/>
          <w:divBdr>
            <w:top w:val="none" w:sz="0" w:space="0" w:color="auto"/>
            <w:left w:val="none" w:sz="0" w:space="0" w:color="auto"/>
            <w:bottom w:val="none" w:sz="0" w:space="0" w:color="auto"/>
            <w:right w:val="none" w:sz="0" w:space="0" w:color="auto"/>
          </w:divBdr>
        </w:div>
      </w:divsChild>
    </w:div>
    <w:div w:id="501353496">
      <w:bodyDiv w:val="1"/>
      <w:marLeft w:val="0"/>
      <w:marRight w:val="0"/>
      <w:marTop w:val="0"/>
      <w:marBottom w:val="0"/>
      <w:divBdr>
        <w:top w:val="none" w:sz="0" w:space="0" w:color="auto"/>
        <w:left w:val="none" w:sz="0" w:space="0" w:color="auto"/>
        <w:bottom w:val="none" w:sz="0" w:space="0" w:color="auto"/>
        <w:right w:val="none" w:sz="0" w:space="0" w:color="auto"/>
      </w:divBdr>
      <w:divsChild>
        <w:div w:id="419915190">
          <w:marLeft w:val="0"/>
          <w:marRight w:val="0"/>
          <w:marTop w:val="0"/>
          <w:marBottom w:val="0"/>
          <w:divBdr>
            <w:top w:val="none" w:sz="0" w:space="0" w:color="auto"/>
            <w:left w:val="none" w:sz="0" w:space="0" w:color="auto"/>
            <w:bottom w:val="none" w:sz="0" w:space="0" w:color="auto"/>
            <w:right w:val="none" w:sz="0" w:space="0" w:color="auto"/>
          </w:divBdr>
        </w:div>
      </w:divsChild>
    </w:div>
    <w:div w:id="618922304">
      <w:bodyDiv w:val="1"/>
      <w:marLeft w:val="0"/>
      <w:marRight w:val="0"/>
      <w:marTop w:val="0"/>
      <w:marBottom w:val="0"/>
      <w:divBdr>
        <w:top w:val="none" w:sz="0" w:space="0" w:color="auto"/>
        <w:left w:val="none" w:sz="0" w:space="0" w:color="auto"/>
        <w:bottom w:val="none" w:sz="0" w:space="0" w:color="auto"/>
        <w:right w:val="none" w:sz="0" w:space="0" w:color="auto"/>
      </w:divBdr>
    </w:div>
    <w:div w:id="116597252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2577</TotalTime>
  <Pages>27</Pages>
  <Words>13251</Words>
  <Characters>75534</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24</cp:revision>
  <cp:lastPrinted>2021-06-25T08:05:00Z</cp:lastPrinted>
  <dcterms:created xsi:type="dcterms:W3CDTF">2022-09-14T12:23:00Z</dcterms:created>
  <dcterms:modified xsi:type="dcterms:W3CDTF">2022-09-22T12:16:00Z</dcterms:modified>
  <cp:contentStatus/>
</cp:coreProperties>
</file>