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3249" w14:textId="53B2CEC9" w:rsidR="00B64E2A" w:rsidRPr="00FC5881" w:rsidRDefault="00B64E2A" w:rsidP="00B64E2A">
      <w:pP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Odpove</w:t>
      </w:r>
      <w:r w:rsidR="00EC1002">
        <w:rPr>
          <w:rFonts w:ascii="Times New Roman" w:eastAsia="Times New Roman" w:hAnsi="Times New Roman" w:cs="Times New Roman"/>
          <w:b/>
          <w:bCs/>
          <w:sz w:val="28"/>
          <w:szCs w:val="28"/>
          <w:lang w:eastAsia="sk-SK"/>
        </w:rPr>
        <w:t>ď</w:t>
      </w:r>
      <w:r>
        <w:rPr>
          <w:rFonts w:ascii="Times New Roman" w:eastAsia="Times New Roman" w:hAnsi="Times New Roman" w:cs="Times New Roman"/>
          <w:b/>
          <w:bCs/>
          <w:sz w:val="28"/>
          <w:szCs w:val="28"/>
          <w:lang w:eastAsia="sk-SK"/>
        </w:rPr>
        <w:t xml:space="preserve"> na doruče</w:t>
      </w:r>
      <w:r w:rsidR="00EC1002">
        <w:rPr>
          <w:rFonts w:ascii="Times New Roman" w:eastAsia="Times New Roman" w:hAnsi="Times New Roman" w:cs="Times New Roman"/>
          <w:b/>
          <w:bCs/>
          <w:sz w:val="28"/>
          <w:szCs w:val="28"/>
          <w:lang w:eastAsia="sk-SK"/>
        </w:rPr>
        <w:t xml:space="preserve">nú </w:t>
      </w:r>
      <w:r>
        <w:rPr>
          <w:rFonts w:ascii="Times New Roman" w:eastAsia="Times New Roman" w:hAnsi="Times New Roman" w:cs="Times New Roman"/>
          <w:b/>
          <w:bCs/>
          <w:sz w:val="28"/>
          <w:szCs w:val="28"/>
          <w:lang w:eastAsia="sk-SK"/>
        </w:rPr>
        <w:t>otázk</w:t>
      </w:r>
      <w:r w:rsidR="00EC1002">
        <w:rPr>
          <w:rFonts w:ascii="Times New Roman" w:eastAsia="Times New Roman" w:hAnsi="Times New Roman" w:cs="Times New Roman"/>
          <w:b/>
          <w:bCs/>
          <w:sz w:val="28"/>
          <w:szCs w:val="28"/>
          <w:lang w:eastAsia="sk-SK"/>
        </w:rPr>
        <w:t>u</w:t>
      </w:r>
      <w:r>
        <w:rPr>
          <w:rFonts w:ascii="Times New Roman" w:eastAsia="Times New Roman" w:hAnsi="Times New Roman" w:cs="Times New Roman"/>
          <w:b/>
          <w:bCs/>
          <w:sz w:val="28"/>
          <w:szCs w:val="28"/>
          <w:lang w:eastAsia="sk-SK"/>
        </w:rPr>
        <w:t>:</w:t>
      </w:r>
    </w:p>
    <w:p w14:paraId="5BD4E093" w14:textId="345D97B7" w:rsidR="00B64E2A" w:rsidRDefault="00B64E2A" w:rsidP="00B64E2A">
      <w:pPr>
        <w:rPr>
          <w:rFonts w:ascii="Times New Roman" w:hAnsi="Times New Roman" w:cs="Times New Roman"/>
          <w:sz w:val="28"/>
          <w:szCs w:val="28"/>
        </w:rPr>
      </w:pPr>
      <w:r w:rsidRPr="004E255D">
        <w:rPr>
          <w:rFonts w:ascii="Times New Roman" w:hAnsi="Times New Roman" w:cs="Times New Roman"/>
          <w:sz w:val="28"/>
          <w:szCs w:val="28"/>
        </w:rPr>
        <w:t>Na základe doručenej žiadosti o vysvetlenie súťažných podkladov</w:t>
      </w:r>
      <w:r>
        <w:rPr>
          <w:rFonts w:ascii="Times New Roman" w:hAnsi="Times New Roman" w:cs="Times New Roman"/>
          <w:sz w:val="28"/>
          <w:szCs w:val="28"/>
        </w:rPr>
        <w:t xml:space="preserve"> zo dňa </w:t>
      </w:r>
      <w:r w:rsidR="005B693C">
        <w:rPr>
          <w:rFonts w:ascii="Times New Roman" w:hAnsi="Times New Roman" w:cs="Times New Roman"/>
          <w:sz w:val="28"/>
          <w:szCs w:val="28"/>
        </w:rPr>
        <w:t>3</w:t>
      </w:r>
      <w:r w:rsidR="00A52B83">
        <w:rPr>
          <w:rFonts w:ascii="Times New Roman" w:hAnsi="Times New Roman" w:cs="Times New Roman"/>
          <w:sz w:val="28"/>
          <w:szCs w:val="28"/>
        </w:rPr>
        <w:t>.11</w:t>
      </w:r>
      <w:r>
        <w:rPr>
          <w:rFonts w:ascii="Times New Roman" w:hAnsi="Times New Roman" w:cs="Times New Roman"/>
          <w:sz w:val="28"/>
          <w:szCs w:val="28"/>
        </w:rPr>
        <w:t xml:space="preserve">.2022, </w:t>
      </w:r>
      <w:r w:rsidR="00A52B83">
        <w:rPr>
          <w:rFonts w:ascii="Times New Roman" w:hAnsi="Times New Roman" w:cs="Times New Roman"/>
          <w:sz w:val="28"/>
          <w:szCs w:val="28"/>
        </w:rPr>
        <w:t>s</w:t>
      </w:r>
      <w:r>
        <w:rPr>
          <w:rFonts w:ascii="Times New Roman" w:hAnsi="Times New Roman" w:cs="Times New Roman"/>
          <w:sz w:val="28"/>
          <w:szCs w:val="28"/>
        </w:rPr>
        <w:t>prístupňujeme nasled</w:t>
      </w:r>
      <w:r w:rsidR="00A52B83">
        <w:rPr>
          <w:rFonts w:ascii="Times New Roman" w:hAnsi="Times New Roman" w:cs="Times New Roman"/>
          <w:sz w:val="28"/>
          <w:szCs w:val="28"/>
        </w:rPr>
        <w:t xml:space="preserve">ujúcu </w:t>
      </w:r>
      <w:r>
        <w:rPr>
          <w:rFonts w:ascii="Times New Roman" w:hAnsi="Times New Roman" w:cs="Times New Roman"/>
          <w:sz w:val="28"/>
          <w:szCs w:val="28"/>
        </w:rPr>
        <w:t>odpove</w:t>
      </w:r>
      <w:r w:rsidR="00A52B83">
        <w:rPr>
          <w:rFonts w:ascii="Times New Roman" w:hAnsi="Times New Roman" w:cs="Times New Roman"/>
          <w:sz w:val="28"/>
          <w:szCs w:val="28"/>
        </w:rPr>
        <w:t>ď</w:t>
      </w:r>
      <w:r>
        <w:rPr>
          <w:rFonts w:ascii="Times New Roman" w:hAnsi="Times New Roman" w:cs="Times New Roman"/>
          <w:sz w:val="28"/>
          <w:szCs w:val="28"/>
        </w:rPr>
        <w:t>:</w:t>
      </w:r>
    </w:p>
    <w:p w14:paraId="281B3E0F" w14:textId="77777777" w:rsidR="00A52B83" w:rsidRPr="005B693C" w:rsidRDefault="00B64E2A" w:rsidP="005B693C">
      <w:pPr>
        <w:rPr>
          <w:rFonts w:ascii="Times New Roman" w:hAnsi="Times New Roman" w:cs="Times New Roman"/>
          <w:b/>
          <w:bCs/>
          <w:sz w:val="28"/>
          <w:szCs w:val="28"/>
        </w:rPr>
      </w:pPr>
      <w:r w:rsidRPr="005B693C">
        <w:rPr>
          <w:rFonts w:ascii="Times New Roman" w:hAnsi="Times New Roman" w:cs="Times New Roman"/>
          <w:b/>
          <w:bCs/>
          <w:sz w:val="28"/>
          <w:szCs w:val="28"/>
        </w:rPr>
        <w:t xml:space="preserve">Otázka: </w:t>
      </w:r>
    </w:p>
    <w:p w14:paraId="4E2705B9" w14:textId="77777777" w:rsidR="005B693C" w:rsidRDefault="005B693C" w:rsidP="00B64E2A">
      <w:pPr>
        <w:rPr>
          <w:rFonts w:ascii="Times New Roman" w:hAnsi="Times New Roman" w:cs="Times New Roman"/>
          <w:sz w:val="28"/>
          <w:szCs w:val="28"/>
        </w:rPr>
      </w:pPr>
      <w:r w:rsidRPr="005B693C">
        <w:rPr>
          <w:rFonts w:ascii="Times New Roman" w:hAnsi="Times New Roman" w:cs="Times New Roman"/>
          <w:sz w:val="28"/>
          <w:szCs w:val="28"/>
        </w:rPr>
        <w:t>Vzhľadom na vysvetlenie ktoré ste predložili k našej otázke k položke č. 116 - Rezerva na nepredvídané náklady. Žiadame verejného obstarávateľa aby zjednotil pre všetkých uchádzačov percentuálne vyjadrenie rezervy. Nakoľko v množstve je uvedené číslo: 185481,28 % čo považujeme za nesprávne. Taktiež máme za to, že určenie rezervy každým uchádzačom jednotlivo je diskriminačné.</w:t>
      </w:r>
    </w:p>
    <w:p w14:paraId="515F2BDE" w14:textId="05920719" w:rsidR="001B4641" w:rsidRPr="001B4641" w:rsidRDefault="001B4641" w:rsidP="00B64E2A">
      <w:pPr>
        <w:rPr>
          <w:rFonts w:ascii="Times New Roman" w:hAnsi="Times New Roman" w:cs="Times New Roman"/>
          <w:b/>
          <w:sz w:val="28"/>
          <w:szCs w:val="28"/>
        </w:rPr>
      </w:pPr>
      <w:r w:rsidRPr="001B4641">
        <w:rPr>
          <w:rFonts w:ascii="Times New Roman" w:hAnsi="Times New Roman" w:cs="Times New Roman"/>
          <w:b/>
          <w:sz w:val="28"/>
          <w:szCs w:val="28"/>
        </w:rPr>
        <w:t xml:space="preserve">Odpoveď: </w:t>
      </w:r>
    </w:p>
    <w:p w14:paraId="33C8EA61" w14:textId="12EC7167" w:rsidR="00A52B83" w:rsidRDefault="005B693C" w:rsidP="007B718C">
      <w:pPr>
        <w:jc w:val="both"/>
        <w:rPr>
          <w:rFonts w:ascii="Times New Roman" w:hAnsi="Times New Roman" w:cs="Times New Roman"/>
          <w:sz w:val="28"/>
          <w:szCs w:val="28"/>
        </w:rPr>
      </w:pPr>
      <w:r>
        <w:rPr>
          <w:rFonts w:ascii="Times New Roman" w:hAnsi="Times New Roman" w:cs="Times New Roman"/>
          <w:sz w:val="28"/>
          <w:szCs w:val="28"/>
        </w:rPr>
        <w:t xml:space="preserve">Verejný obstarávateľ nie je oprávnený zjednotiť percentuálne vyjadrenie rezervy vo výkaze výmer. Je povinný riadiť sa pokynmi </w:t>
      </w:r>
      <w:r w:rsidRPr="00A52B83">
        <w:rPr>
          <w:rFonts w:ascii="Times New Roman" w:hAnsi="Times New Roman" w:cs="Times New Roman"/>
          <w:sz w:val="28"/>
          <w:szCs w:val="28"/>
        </w:rPr>
        <w:t>príručky</w:t>
      </w:r>
      <w:r>
        <w:rPr>
          <w:rFonts w:ascii="Times New Roman" w:hAnsi="Times New Roman" w:cs="Times New Roman"/>
          <w:sz w:val="28"/>
          <w:szCs w:val="28"/>
        </w:rPr>
        <w:t xml:space="preserve"> k oprávnenosti výdavkov pre dopytovo orientované projekty </w:t>
      </w:r>
      <w:r w:rsidRPr="0008099B">
        <w:rPr>
          <w:rFonts w:ascii="Times New Roman" w:hAnsi="Times New Roman" w:cs="Times New Roman"/>
          <w:sz w:val="28"/>
          <w:szCs w:val="28"/>
        </w:rPr>
        <w:t>Operačného programu Kvalita životného prostredia</w:t>
      </w:r>
      <w:r>
        <w:rPr>
          <w:rFonts w:ascii="Times New Roman" w:hAnsi="Times New Roman" w:cs="Times New Roman"/>
          <w:sz w:val="28"/>
          <w:szCs w:val="28"/>
        </w:rPr>
        <w:t>, vydan</w:t>
      </w:r>
      <w:r>
        <w:rPr>
          <w:rFonts w:ascii="Times New Roman" w:hAnsi="Times New Roman" w:cs="Times New Roman"/>
          <w:sz w:val="28"/>
          <w:szCs w:val="28"/>
        </w:rPr>
        <w:t>ou</w:t>
      </w:r>
      <w:r>
        <w:rPr>
          <w:rFonts w:ascii="Times New Roman" w:hAnsi="Times New Roman" w:cs="Times New Roman"/>
          <w:sz w:val="28"/>
          <w:szCs w:val="28"/>
        </w:rPr>
        <w:t xml:space="preserve"> Ministerstvom životného prostredia Slovenskej republiky</w:t>
      </w:r>
      <w:r>
        <w:rPr>
          <w:rFonts w:ascii="Times New Roman" w:hAnsi="Times New Roman" w:cs="Times New Roman"/>
          <w:sz w:val="28"/>
          <w:szCs w:val="28"/>
        </w:rPr>
        <w:t xml:space="preserve">, ktorá stanovila výšku výdavku v maximálnej výške </w:t>
      </w:r>
      <w:r w:rsidRPr="00A52B83">
        <w:rPr>
          <w:rFonts w:ascii="Times New Roman" w:hAnsi="Times New Roman" w:cs="Times New Roman"/>
          <w:sz w:val="28"/>
          <w:szCs w:val="28"/>
        </w:rPr>
        <w:t>do 15% z oprávnených nákladov</w:t>
      </w:r>
      <w:r>
        <w:rPr>
          <w:rFonts w:ascii="Times New Roman" w:hAnsi="Times New Roman" w:cs="Times New Roman"/>
          <w:sz w:val="28"/>
          <w:szCs w:val="28"/>
        </w:rPr>
        <w:t xml:space="preserve"> (viď kopírovaný text z príručky)</w:t>
      </w:r>
      <w:r w:rsidRPr="00A52B83">
        <w:rPr>
          <w:rFonts w:ascii="Times New Roman" w:hAnsi="Times New Roman" w:cs="Times New Roman"/>
          <w:sz w:val="28"/>
          <w:szCs w:val="28"/>
        </w:rPr>
        <w:t>.</w:t>
      </w:r>
    </w:p>
    <w:p w14:paraId="13C73704" w14:textId="13EE1B90" w:rsidR="005B693C" w:rsidRDefault="005B693C" w:rsidP="007B718C">
      <w:pPr>
        <w:jc w:val="both"/>
        <w:rPr>
          <w:rFonts w:ascii="Times New Roman" w:hAnsi="Times New Roman" w:cs="Times New Roman"/>
          <w:sz w:val="28"/>
          <w:szCs w:val="28"/>
        </w:rPr>
      </w:pPr>
      <w:r>
        <w:rPr>
          <w:rFonts w:ascii="Times New Roman" w:hAnsi="Times New Roman" w:cs="Times New Roman"/>
          <w:sz w:val="28"/>
          <w:szCs w:val="28"/>
        </w:rPr>
        <w:t xml:space="preserve">Údaj v tabuľke v množstve </w:t>
      </w:r>
      <w:r w:rsidRPr="005B693C">
        <w:rPr>
          <w:rFonts w:ascii="Times New Roman" w:hAnsi="Times New Roman" w:cs="Times New Roman"/>
          <w:sz w:val="28"/>
          <w:szCs w:val="28"/>
        </w:rPr>
        <w:t>185481,28</w:t>
      </w:r>
      <w:r>
        <w:rPr>
          <w:rFonts w:ascii="Times New Roman" w:hAnsi="Times New Roman" w:cs="Times New Roman"/>
          <w:sz w:val="28"/>
          <w:szCs w:val="28"/>
        </w:rPr>
        <w:t xml:space="preserve"> je správny, odborný pracovník, ktorý je zodpovedný za nacenenie výkazu výmer, vie ako s danou hodnotou pracovať tak, aby bola v súlade s </w:t>
      </w:r>
      <w:r>
        <w:rPr>
          <w:rFonts w:ascii="Times New Roman" w:hAnsi="Times New Roman" w:cs="Times New Roman"/>
          <w:sz w:val="28"/>
          <w:szCs w:val="28"/>
        </w:rPr>
        <w:t>pokyn</w:t>
      </w:r>
      <w:r>
        <w:rPr>
          <w:rFonts w:ascii="Times New Roman" w:hAnsi="Times New Roman" w:cs="Times New Roman"/>
          <w:sz w:val="28"/>
          <w:szCs w:val="28"/>
        </w:rPr>
        <w:t>om z</w:t>
      </w:r>
      <w:r>
        <w:rPr>
          <w:rFonts w:ascii="Times New Roman" w:hAnsi="Times New Roman" w:cs="Times New Roman"/>
          <w:sz w:val="28"/>
          <w:szCs w:val="28"/>
        </w:rPr>
        <w:t xml:space="preserve"> </w:t>
      </w:r>
      <w:r w:rsidRPr="00A52B83">
        <w:rPr>
          <w:rFonts w:ascii="Times New Roman" w:hAnsi="Times New Roman" w:cs="Times New Roman"/>
          <w:sz w:val="28"/>
          <w:szCs w:val="28"/>
        </w:rPr>
        <w:t>príručky</w:t>
      </w:r>
      <w:r>
        <w:rPr>
          <w:rFonts w:ascii="Times New Roman" w:hAnsi="Times New Roman" w:cs="Times New Roman"/>
          <w:sz w:val="28"/>
          <w:szCs w:val="28"/>
        </w:rPr>
        <w:t xml:space="preserve">. </w:t>
      </w:r>
    </w:p>
    <w:p w14:paraId="68504B3B" w14:textId="7FE2DE0A" w:rsidR="005B693C" w:rsidRDefault="005B693C" w:rsidP="007B718C">
      <w:pPr>
        <w:jc w:val="both"/>
        <w:rPr>
          <w:rFonts w:ascii="Times New Roman" w:hAnsi="Times New Roman" w:cs="Times New Roman"/>
          <w:sz w:val="28"/>
          <w:szCs w:val="28"/>
        </w:rPr>
      </w:pPr>
      <w:r>
        <w:rPr>
          <w:rFonts w:ascii="Times New Roman" w:hAnsi="Times New Roman" w:cs="Times New Roman"/>
          <w:sz w:val="28"/>
          <w:szCs w:val="28"/>
        </w:rPr>
        <w:t>Pre správnosť chceme zdôrazniť, že možnosť uchádzača zvoliť si výšku týchto nepredvídaných výdavkov, už zo svojej podstaty nemôže byť, ani nie je diskriminačnou. Práve naopak každý uchádzač si môže určiť vlastnú výšku nepredvídaných výdavkov</w:t>
      </w:r>
      <w:r w:rsidR="007C57F7">
        <w:rPr>
          <w:rFonts w:ascii="Times New Roman" w:hAnsi="Times New Roman" w:cs="Times New Roman"/>
          <w:sz w:val="28"/>
          <w:szCs w:val="28"/>
        </w:rPr>
        <w:t>, max. do 15% oprávnených výdavkov</w:t>
      </w:r>
      <w:r>
        <w:rPr>
          <w:rFonts w:ascii="Times New Roman" w:hAnsi="Times New Roman" w:cs="Times New Roman"/>
          <w:sz w:val="28"/>
          <w:szCs w:val="28"/>
        </w:rPr>
        <w:t>, prípadne</w:t>
      </w:r>
      <w:r w:rsidR="007C57F7">
        <w:rPr>
          <w:rFonts w:ascii="Times New Roman" w:hAnsi="Times New Roman" w:cs="Times New Roman"/>
          <w:sz w:val="28"/>
          <w:szCs w:val="28"/>
        </w:rPr>
        <w:t xml:space="preserve"> určiť túto položku s nulovou hodnotou. </w:t>
      </w:r>
    </w:p>
    <w:p w14:paraId="652348D8" w14:textId="6E9D4A75" w:rsidR="00012CA3" w:rsidRDefault="005B693C" w:rsidP="007B718C">
      <w:pPr>
        <w:jc w:val="both"/>
        <w:rPr>
          <w:rFonts w:ascii="Times New Roman" w:hAnsi="Times New Roman" w:cs="Times New Roman"/>
          <w:sz w:val="28"/>
          <w:szCs w:val="28"/>
        </w:rPr>
      </w:pPr>
      <w:r>
        <w:rPr>
          <w:noProof/>
        </w:rPr>
        <w:drawing>
          <wp:inline distT="0" distB="0" distL="0" distR="0" wp14:anchorId="23C36F50" wp14:editId="0F99F816">
            <wp:extent cx="5760720" cy="1137920"/>
            <wp:effectExtent l="0" t="0" r="0" b="508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60720" cy="1137920"/>
                    </a:xfrm>
                    <a:prstGeom prst="rect">
                      <a:avLst/>
                    </a:prstGeom>
                    <a:noFill/>
                    <a:ln>
                      <a:noFill/>
                    </a:ln>
                  </pic:spPr>
                </pic:pic>
              </a:graphicData>
            </a:graphic>
          </wp:inline>
        </w:drawing>
      </w:r>
    </w:p>
    <w:p w14:paraId="1F6573A9" w14:textId="77777777" w:rsidR="007C57F7" w:rsidRDefault="007C57F7" w:rsidP="007B718C">
      <w:pPr>
        <w:jc w:val="both"/>
        <w:rPr>
          <w:rFonts w:ascii="Times New Roman" w:hAnsi="Times New Roman" w:cs="Times New Roman"/>
          <w:sz w:val="28"/>
          <w:szCs w:val="28"/>
        </w:rPr>
      </w:pPr>
    </w:p>
    <w:p w14:paraId="16DC5D42" w14:textId="3D6D265C" w:rsidR="00012CA3" w:rsidRDefault="00012CA3" w:rsidP="007B718C">
      <w:pPr>
        <w:jc w:val="both"/>
        <w:rPr>
          <w:rFonts w:ascii="Times New Roman" w:hAnsi="Times New Roman" w:cs="Times New Roman"/>
          <w:sz w:val="28"/>
          <w:szCs w:val="28"/>
        </w:rPr>
      </w:pPr>
      <w:r>
        <w:rPr>
          <w:rFonts w:ascii="Times New Roman" w:hAnsi="Times New Roman" w:cs="Times New Roman"/>
          <w:sz w:val="28"/>
          <w:szCs w:val="28"/>
        </w:rPr>
        <w:t xml:space="preserve">V Žiari nad Hronom, 3.11.2022                                   Mgr. Martina Klacek </w:t>
      </w:r>
    </w:p>
    <w:p w14:paraId="2A54EBE5" w14:textId="77777777" w:rsidR="00012CA3" w:rsidRPr="00A52B83" w:rsidRDefault="00012CA3" w:rsidP="007B718C">
      <w:pPr>
        <w:jc w:val="both"/>
        <w:rPr>
          <w:rFonts w:ascii="Times New Roman" w:hAnsi="Times New Roman" w:cs="Times New Roman"/>
          <w:sz w:val="28"/>
          <w:szCs w:val="28"/>
        </w:rPr>
      </w:pPr>
    </w:p>
    <w:p w14:paraId="68D00D7C" w14:textId="77777777" w:rsidR="00647627" w:rsidRDefault="00647627" w:rsidP="00A52B83"/>
    <w:sectPr w:rsidR="00647627" w:rsidSect="00647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FF"/>
    <w:rsid w:val="00012CA3"/>
    <w:rsid w:val="0008099B"/>
    <w:rsid w:val="001B0DA6"/>
    <w:rsid w:val="001B4641"/>
    <w:rsid w:val="001F25A8"/>
    <w:rsid w:val="00482EFB"/>
    <w:rsid w:val="004E2C13"/>
    <w:rsid w:val="005B693C"/>
    <w:rsid w:val="00647627"/>
    <w:rsid w:val="006D4C99"/>
    <w:rsid w:val="007B2FF2"/>
    <w:rsid w:val="007B718C"/>
    <w:rsid w:val="007C57F7"/>
    <w:rsid w:val="0099544F"/>
    <w:rsid w:val="00A52B83"/>
    <w:rsid w:val="00B64E2A"/>
    <w:rsid w:val="00CA0CFF"/>
    <w:rsid w:val="00EC10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3E59"/>
  <w15:docId w15:val="{B8BEFADC-99E3-447B-A838-B13BB04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6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4485">
      <w:bodyDiv w:val="1"/>
      <w:marLeft w:val="0"/>
      <w:marRight w:val="0"/>
      <w:marTop w:val="0"/>
      <w:marBottom w:val="0"/>
      <w:divBdr>
        <w:top w:val="none" w:sz="0" w:space="0" w:color="auto"/>
        <w:left w:val="none" w:sz="0" w:space="0" w:color="auto"/>
        <w:bottom w:val="none" w:sz="0" w:space="0" w:color="auto"/>
        <w:right w:val="none" w:sz="0" w:space="0" w:color="auto"/>
      </w:divBdr>
      <w:divsChild>
        <w:div w:id="1514103895">
          <w:marLeft w:val="0"/>
          <w:marRight w:val="0"/>
          <w:marTop w:val="0"/>
          <w:marBottom w:val="0"/>
          <w:divBdr>
            <w:top w:val="none" w:sz="0" w:space="0" w:color="auto"/>
            <w:left w:val="none" w:sz="0" w:space="0" w:color="auto"/>
            <w:bottom w:val="none" w:sz="0" w:space="0" w:color="auto"/>
            <w:right w:val="none" w:sz="0" w:space="0" w:color="auto"/>
          </w:divBdr>
        </w:div>
        <w:div w:id="1901288843">
          <w:marLeft w:val="0"/>
          <w:marRight w:val="0"/>
          <w:marTop w:val="0"/>
          <w:marBottom w:val="0"/>
          <w:divBdr>
            <w:top w:val="none" w:sz="0" w:space="0" w:color="auto"/>
            <w:left w:val="none" w:sz="0" w:space="0" w:color="auto"/>
            <w:bottom w:val="none" w:sz="0" w:space="0" w:color="auto"/>
            <w:right w:val="none" w:sz="0" w:space="0" w:color="auto"/>
          </w:divBdr>
        </w:div>
        <w:div w:id="1229530951">
          <w:marLeft w:val="0"/>
          <w:marRight w:val="0"/>
          <w:marTop w:val="0"/>
          <w:marBottom w:val="0"/>
          <w:divBdr>
            <w:top w:val="none" w:sz="0" w:space="0" w:color="auto"/>
            <w:left w:val="none" w:sz="0" w:space="0" w:color="auto"/>
            <w:bottom w:val="none" w:sz="0" w:space="0" w:color="auto"/>
            <w:right w:val="none" w:sz="0" w:space="0" w:color="auto"/>
          </w:divBdr>
        </w:div>
        <w:div w:id="1583492052">
          <w:marLeft w:val="0"/>
          <w:marRight w:val="0"/>
          <w:marTop w:val="0"/>
          <w:marBottom w:val="0"/>
          <w:divBdr>
            <w:top w:val="none" w:sz="0" w:space="0" w:color="auto"/>
            <w:left w:val="none" w:sz="0" w:space="0" w:color="auto"/>
            <w:bottom w:val="none" w:sz="0" w:space="0" w:color="auto"/>
            <w:right w:val="none" w:sz="0" w:space="0" w:color="auto"/>
          </w:divBdr>
        </w:div>
        <w:div w:id="1984233789">
          <w:marLeft w:val="0"/>
          <w:marRight w:val="0"/>
          <w:marTop w:val="0"/>
          <w:marBottom w:val="0"/>
          <w:divBdr>
            <w:top w:val="none" w:sz="0" w:space="0" w:color="auto"/>
            <w:left w:val="none" w:sz="0" w:space="0" w:color="auto"/>
            <w:bottom w:val="none" w:sz="0" w:space="0" w:color="auto"/>
            <w:right w:val="none" w:sz="0" w:space="0" w:color="auto"/>
          </w:divBdr>
        </w:div>
        <w:div w:id="373118167">
          <w:marLeft w:val="0"/>
          <w:marRight w:val="0"/>
          <w:marTop w:val="0"/>
          <w:marBottom w:val="0"/>
          <w:divBdr>
            <w:top w:val="none" w:sz="0" w:space="0" w:color="auto"/>
            <w:left w:val="none" w:sz="0" w:space="0" w:color="auto"/>
            <w:bottom w:val="none" w:sz="0" w:space="0" w:color="auto"/>
            <w:right w:val="none" w:sz="0" w:space="0" w:color="auto"/>
          </w:divBdr>
        </w:div>
        <w:div w:id="1846094804">
          <w:marLeft w:val="0"/>
          <w:marRight w:val="0"/>
          <w:marTop w:val="0"/>
          <w:marBottom w:val="0"/>
          <w:divBdr>
            <w:top w:val="none" w:sz="0" w:space="0" w:color="auto"/>
            <w:left w:val="none" w:sz="0" w:space="0" w:color="auto"/>
            <w:bottom w:val="none" w:sz="0" w:space="0" w:color="auto"/>
            <w:right w:val="none" w:sz="0" w:space="0" w:color="auto"/>
          </w:divBdr>
        </w:div>
        <w:div w:id="1857423451">
          <w:marLeft w:val="0"/>
          <w:marRight w:val="0"/>
          <w:marTop w:val="0"/>
          <w:marBottom w:val="0"/>
          <w:divBdr>
            <w:top w:val="none" w:sz="0" w:space="0" w:color="auto"/>
            <w:left w:val="none" w:sz="0" w:space="0" w:color="auto"/>
            <w:bottom w:val="none" w:sz="0" w:space="0" w:color="auto"/>
            <w:right w:val="none" w:sz="0" w:space="0" w:color="auto"/>
          </w:divBdr>
        </w:div>
        <w:div w:id="87360286">
          <w:marLeft w:val="0"/>
          <w:marRight w:val="0"/>
          <w:marTop w:val="0"/>
          <w:marBottom w:val="0"/>
          <w:divBdr>
            <w:top w:val="none" w:sz="0" w:space="0" w:color="auto"/>
            <w:left w:val="none" w:sz="0" w:space="0" w:color="auto"/>
            <w:bottom w:val="none" w:sz="0" w:space="0" w:color="auto"/>
            <w:right w:val="none" w:sz="0" w:space="0" w:color="auto"/>
          </w:divBdr>
        </w:div>
      </w:divsChild>
    </w:div>
    <w:div w:id="19930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8EF6B.B2305240" TargetMode="Externa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234</Words>
  <Characters>1340</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Martina Klacek</cp:lastModifiedBy>
  <cp:revision>3</cp:revision>
  <dcterms:created xsi:type="dcterms:W3CDTF">2022-11-03T14:22:00Z</dcterms:created>
  <dcterms:modified xsi:type="dcterms:W3CDTF">2022-11-03T14:33:00Z</dcterms:modified>
</cp:coreProperties>
</file>