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18498B12" w:rsidR="0073020D" w:rsidRDefault="00031917" w:rsidP="002947AB">
      <w:pPr>
        <w:pStyle w:val="Bezriadkovania"/>
        <w:jc w:val="center"/>
        <w:rPr>
          <w:sz w:val="22"/>
          <w:szCs w:val="22"/>
        </w:rPr>
      </w:pPr>
      <w:r>
        <w:rPr>
          <w:rStyle w:val="CharStyle13"/>
          <w:rFonts w:asciiTheme="minorHAnsi" w:hAnsiTheme="minorHAnsi" w:cstheme="minorHAnsi"/>
          <w:sz w:val="28"/>
          <w:szCs w:val="28"/>
          <w:highlight w:val="yellow"/>
        </w:rPr>
        <w:t xml:space="preserve">Rekonštrukcia bytovky </w:t>
      </w:r>
      <w:r>
        <w:rPr>
          <w:rStyle w:val="CharStyle13"/>
          <w:rFonts w:asciiTheme="minorHAnsi" w:hAnsiTheme="minorHAnsi" w:cstheme="minorHAnsi"/>
          <w:sz w:val="28"/>
          <w:szCs w:val="28"/>
        </w:rPr>
        <w:t>DDaDSS Veľký Krtíš</w:t>
      </w:r>
      <w:r w:rsidR="0073020D">
        <w:rPr>
          <w:rStyle w:val="CharStyle13"/>
          <w:rFonts w:asciiTheme="minorHAnsi" w:hAnsiTheme="minorHAnsi" w:cstheme="minorHAnsi"/>
          <w:sz w:val="28"/>
          <w:szCs w:val="28"/>
        </w:rPr>
        <w:t xml:space="preserve"> </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901CCD" w:rsidRDefault="0073020D" w:rsidP="002947AB">
      <w:pPr>
        <w:spacing w:after="0" w:line="240" w:lineRule="auto"/>
        <w:rPr>
          <w:b/>
          <w:iCs/>
          <w:highlight w:val="yellow"/>
          <w:lang w:eastAsia="cs-CZ"/>
        </w:rPr>
      </w:pPr>
      <w:r w:rsidRPr="00901CCD">
        <w:rPr>
          <w:rFonts w:cstheme="minorHAnsi"/>
          <w:b/>
          <w:iCs/>
          <w:highlight w:val="yellow"/>
          <w:u w:val="single"/>
          <w:lang w:eastAsia="cs-CZ"/>
        </w:rPr>
        <w:t>Objednávateľ</w:t>
      </w:r>
      <w:r w:rsidRPr="00901CCD">
        <w:rPr>
          <w:rFonts w:cstheme="minorHAnsi"/>
          <w:b/>
          <w:iCs/>
          <w:highlight w:val="yellow"/>
          <w:lang w:eastAsia="cs-CZ"/>
        </w:rPr>
        <w:t>:</w:t>
      </w:r>
      <w:r w:rsidRPr="00901CCD">
        <w:rPr>
          <w:rFonts w:cstheme="minorHAnsi"/>
          <w:b/>
          <w:iCs/>
          <w:highlight w:val="yellow"/>
          <w:lang w:eastAsia="cs-CZ"/>
        </w:rPr>
        <w:tab/>
      </w:r>
    </w:p>
    <w:p w14:paraId="482DD55F" w14:textId="5399AB0B" w:rsidR="0073020D" w:rsidRPr="00901CCD" w:rsidRDefault="0073020D" w:rsidP="002947AB">
      <w:pPr>
        <w:spacing w:after="0" w:line="240" w:lineRule="auto"/>
        <w:rPr>
          <w:rFonts w:cstheme="minorHAnsi"/>
          <w:b/>
          <w:iCs/>
          <w:highlight w:val="yellow"/>
          <w:lang w:eastAsia="cs-CZ"/>
        </w:rPr>
      </w:pPr>
      <w:r w:rsidRPr="00901CCD">
        <w:rPr>
          <w:rFonts w:cstheme="minorHAnsi"/>
          <w:b/>
          <w:iCs/>
          <w:highlight w:val="yellow"/>
          <w:lang w:eastAsia="cs-CZ"/>
        </w:rPr>
        <w:t>Názov:</w:t>
      </w:r>
      <w:r w:rsidRPr="00901CCD">
        <w:rPr>
          <w:rFonts w:cstheme="minorHAnsi"/>
          <w:b/>
          <w:iCs/>
          <w:highlight w:val="yellow"/>
          <w:lang w:eastAsia="cs-CZ"/>
        </w:rPr>
        <w:tab/>
      </w:r>
      <w:r w:rsidR="00031917">
        <w:rPr>
          <w:rFonts w:cstheme="minorHAnsi"/>
          <w:b/>
          <w:iCs/>
          <w:highlight w:val="yellow"/>
          <w:lang w:eastAsia="cs-CZ"/>
        </w:rPr>
        <w:t>Domov dôchodcov a domov sociálnych služieb Veľký Krtíš</w:t>
      </w:r>
      <w:r w:rsidRPr="00901CCD">
        <w:rPr>
          <w:rFonts w:cstheme="minorHAnsi"/>
          <w:b/>
          <w:iCs/>
          <w:highlight w:val="yellow"/>
          <w:lang w:eastAsia="cs-CZ"/>
        </w:rPr>
        <w:tab/>
      </w:r>
      <w:r w:rsidRPr="00901CCD">
        <w:rPr>
          <w:rFonts w:cstheme="minorHAnsi"/>
          <w:b/>
          <w:iCs/>
          <w:highlight w:val="yellow"/>
          <w:lang w:eastAsia="cs-CZ"/>
        </w:rPr>
        <w:tab/>
      </w:r>
      <w:r w:rsidRPr="00901CCD">
        <w:rPr>
          <w:rFonts w:cstheme="minorHAnsi"/>
          <w:b/>
          <w:iCs/>
          <w:highlight w:val="yellow"/>
          <w:lang w:eastAsia="cs-CZ"/>
        </w:rPr>
        <w:tab/>
      </w:r>
    </w:p>
    <w:p w14:paraId="215F727C" w14:textId="6628FD00" w:rsidR="0073020D" w:rsidRPr="00901CCD" w:rsidRDefault="0073020D" w:rsidP="002947AB">
      <w:pPr>
        <w:spacing w:after="0" w:line="240" w:lineRule="auto"/>
        <w:rPr>
          <w:rFonts w:cstheme="minorHAnsi"/>
          <w:highlight w:val="yellow"/>
        </w:rPr>
      </w:pPr>
      <w:r w:rsidRPr="00901CCD">
        <w:rPr>
          <w:rFonts w:cstheme="minorHAnsi"/>
          <w:highlight w:val="yellow"/>
        </w:rPr>
        <w:t>Sídlo:</w:t>
      </w:r>
      <w:r w:rsidRPr="00901CCD">
        <w:rPr>
          <w:rFonts w:cstheme="minorHAnsi"/>
          <w:highlight w:val="yellow"/>
        </w:rPr>
        <w:tab/>
      </w:r>
      <w:r w:rsidR="00031917">
        <w:rPr>
          <w:rFonts w:cstheme="minorHAnsi"/>
          <w:highlight w:val="yellow"/>
        </w:rPr>
        <w:t>Škultétyho 329, 99001 Veľký Krtíš</w:t>
      </w:r>
      <w:r w:rsidRPr="00901CCD">
        <w:rPr>
          <w:rFonts w:cstheme="minorHAnsi"/>
          <w:highlight w:val="yellow"/>
        </w:rPr>
        <w:tab/>
      </w:r>
      <w:r w:rsidRPr="00901CCD">
        <w:rPr>
          <w:rFonts w:cstheme="minorHAnsi"/>
          <w:highlight w:val="yellow"/>
        </w:rPr>
        <w:tab/>
      </w:r>
      <w:r w:rsidRPr="00901CCD">
        <w:rPr>
          <w:rFonts w:cstheme="minorHAnsi"/>
          <w:highlight w:val="yellow"/>
        </w:rPr>
        <w:tab/>
      </w:r>
    </w:p>
    <w:p w14:paraId="65B7B1C5" w14:textId="4D7EC769" w:rsidR="0073020D" w:rsidRPr="00901CCD" w:rsidRDefault="0073020D" w:rsidP="002947AB">
      <w:pPr>
        <w:spacing w:after="0" w:line="240" w:lineRule="auto"/>
        <w:ind w:left="2835" w:hanging="2835"/>
        <w:rPr>
          <w:rFonts w:cstheme="minorHAnsi"/>
          <w:highlight w:val="yellow"/>
        </w:rPr>
      </w:pPr>
      <w:r w:rsidRPr="00901CCD">
        <w:rPr>
          <w:rFonts w:cstheme="minorHAnsi"/>
          <w:highlight w:val="yellow"/>
        </w:rPr>
        <w:t>Právna forma:</w:t>
      </w:r>
      <w:r w:rsidR="00031917">
        <w:rPr>
          <w:rFonts w:cstheme="minorHAnsi"/>
          <w:highlight w:val="yellow"/>
        </w:rPr>
        <w:t xml:space="preserve"> rozpočtová organizácie</w:t>
      </w:r>
      <w:r w:rsidRPr="00901CCD">
        <w:rPr>
          <w:rFonts w:cstheme="minorHAnsi"/>
          <w:highlight w:val="yellow"/>
        </w:rPr>
        <w:tab/>
      </w:r>
    </w:p>
    <w:p w14:paraId="532BD1A5" w14:textId="10B2B681" w:rsidR="0073020D" w:rsidRPr="00901CCD" w:rsidRDefault="0073020D" w:rsidP="002947AB">
      <w:pPr>
        <w:spacing w:after="0" w:line="240" w:lineRule="auto"/>
        <w:ind w:hanging="284"/>
        <w:rPr>
          <w:rFonts w:cstheme="minorHAnsi"/>
          <w:highlight w:val="yellow"/>
        </w:rPr>
      </w:pPr>
      <w:r w:rsidRPr="00901CCD">
        <w:rPr>
          <w:rFonts w:cstheme="minorHAnsi"/>
          <w:highlight w:val="yellow"/>
        </w:rPr>
        <w:tab/>
        <w:t>Štatutárny orgán:</w:t>
      </w:r>
      <w:r w:rsidR="00031917">
        <w:rPr>
          <w:rFonts w:cstheme="minorHAnsi"/>
          <w:highlight w:val="yellow"/>
        </w:rPr>
        <w:t xml:space="preserve"> Mgr. Júlia </w:t>
      </w:r>
      <w:proofErr w:type="spellStart"/>
      <w:r w:rsidR="00031917">
        <w:rPr>
          <w:rFonts w:cstheme="minorHAnsi"/>
          <w:highlight w:val="yellow"/>
        </w:rPr>
        <w:t>Černajová</w:t>
      </w:r>
      <w:proofErr w:type="spellEnd"/>
      <w:r w:rsidR="00031917">
        <w:rPr>
          <w:rFonts w:cstheme="minorHAnsi"/>
          <w:highlight w:val="yellow"/>
        </w:rPr>
        <w:t>, riaditeľka</w:t>
      </w:r>
      <w:r w:rsidRPr="00901CCD">
        <w:rPr>
          <w:rFonts w:cstheme="minorHAnsi"/>
          <w:highlight w:val="yellow"/>
        </w:rPr>
        <w:tab/>
      </w:r>
      <w:r w:rsidRPr="00901CCD">
        <w:rPr>
          <w:rFonts w:cstheme="minorHAnsi"/>
          <w:highlight w:val="yellow"/>
        </w:rPr>
        <w:tab/>
      </w:r>
    </w:p>
    <w:p w14:paraId="5316832D" w14:textId="3310370D" w:rsidR="0073020D" w:rsidRPr="00901CCD" w:rsidRDefault="0073020D" w:rsidP="002947AB">
      <w:pPr>
        <w:spacing w:after="0" w:line="240" w:lineRule="auto"/>
        <w:rPr>
          <w:rFonts w:cstheme="minorHAnsi"/>
          <w:highlight w:val="yellow"/>
        </w:rPr>
      </w:pPr>
      <w:r w:rsidRPr="00901CCD">
        <w:rPr>
          <w:rFonts w:cstheme="minorHAnsi"/>
          <w:highlight w:val="yellow"/>
        </w:rPr>
        <w:t>IČO:</w:t>
      </w:r>
      <w:r w:rsidR="00031917">
        <w:rPr>
          <w:rFonts w:cstheme="minorHAnsi"/>
          <w:highlight w:val="yellow"/>
        </w:rPr>
        <w:t>00647551</w:t>
      </w:r>
      <w:r w:rsidRPr="00901CCD">
        <w:rPr>
          <w:rFonts w:cstheme="minorHAnsi"/>
          <w:highlight w:val="yellow"/>
        </w:rPr>
        <w:tab/>
      </w:r>
      <w:r w:rsidRPr="00901CCD">
        <w:rPr>
          <w:rFonts w:cstheme="minorHAnsi"/>
          <w:highlight w:val="yellow"/>
        </w:rPr>
        <w:tab/>
      </w:r>
      <w:r w:rsidRPr="00901CCD">
        <w:rPr>
          <w:rFonts w:cstheme="minorHAnsi"/>
          <w:highlight w:val="yellow"/>
        </w:rPr>
        <w:tab/>
      </w:r>
      <w:r w:rsidRPr="00901CCD">
        <w:rPr>
          <w:rFonts w:cstheme="minorHAnsi"/>
          <w:highlight w:val="yellow"/>
        </w:rPr>
        <w:tab/>
      </w:r>
    </w:p>
    <w:p w14:paraId="21B34631" w14:textId="16B806A6" w:rsidR="0073020D" w:rsidRPr="00901CCD" w:rsidRDefault="0073020D" w:rsidP="002947AB">
      <w:pPr>
        <w:spacing w:after="0" w:line="240" w:lineRule="auto"/>
        <w:ind w:hanging="284"/>
        <w:rPr>
          <w:rFonts w:cstheme="minorHAnsi"/>
          <w:highlight w:val="yellow"/>
        </w:rPr>
      </w:pPr>
      <w:r w:rsidRPr="00901CCD">
        <w:rPr>
          <w:rFonts w:cstheme="minorHAnsi"/>
          <w:highlight w:val="yellow"/>
        </w:rPr>
        <w:tab/>
        <w:t>DIČ:</w:t>
      </w:r>
      <w:r w:rsidR="00031917">
        <w:rPr>
          <w:rFonts w:cstheme="minorHAnsi"/>
          <w:highlight w:val="yellow"/>
        </w:rPr>
        <w:t xml:space="preserve"> 2021314130</w:t>
      </w:r>
      <w:r w:rsidRPr="00901CCD">
        <w:rPr>
          <w:rFonts w:cstheme="minorHAnsi"/>
          <w:highlight w:val="yellow"/>
        </w:rPr>
        <w:tab/>
      </w:r>
      <w:r w:rsidRPr="00901CCD">
        <w:rPr>
          <w:rFonts w:cstheme="minorHAnsi"/>
          <w:highlight w:val="yellow"/>
        </w:rPr>
        <w:tab/>
      </w:r>
      <w:r w:rsidRPr="00901CCD">
        <w:rPr>
          <w:rFonts w:cstheme="minorHAnsi"/>
          <w:highlight w:val="yellow"/>
        </w:rPr>
        <w:tab/>
      </w:r>
    </w:p>
    <w:p w14:paraId="75988E67" w14:textId="3AD84CF2" w:rsidR="0073020D" w:rsidRPr="00901CCD" w:rsidRDefault="0073020D" w:rsidP="002947AB">
      <w:pPr>
        <w:spacing w:after="0" w:line="240" w:lineRule="auto"/>
        <w:ind w:hanging="284"/>
        <w:rPr>
          <w:rFonts w:cstheme="minorHAnsi"/>
          <w:highlight w:val="yellow"/>
        </w:rPr>
      </w:pPr>
      <w:r w:rsidRPr="00901CCD">
        <w:rPr>
          <w:rFonts w:cstheme="minorHAnsi"/>
          <w:highlight w:val="yellow"/>
        </w:rPr>
        <w:tab/>
        <w:t>Bankové spojenie:</w:t>
      </w:r>
      <w:r w:rsidR="00031917">
        <w:rPr>
          <w:rFonts w:cstheme="minorHAnsi"/>
          <w:highlight w:val="yellow"/>
        </w:rPr>
        <w:t xml:space="preserve"> štátna pokladnica</w:t>
      </w:r>
      <w:r w:rsidRPr="00901CCD">
        <w:rPr>
          <w:rFonts w:cstheme="minorHAnsi"/>
          <w:highlight w:val="yellow"/>
        </w:rPr>
        <w:tab/>
      </w:r>
      <w:r w:rsidRPr="00901CCD">
        <w:rPr>
          <w:rFonts w:cstheme="minorHAnsi"/>
          <w:highlight w:val="yellow"/>
        </w:rPr>
        <w:tab/>
      </w:r>
    </w:p>
    <w:p w14:paraId="789C05FE" w14:textId="241D27AE" w:rsidR="0073020D" w:rsidRPr="00901CCD" w:rsidRDefault="0073020D" w:rsidP="002947AB">
      <w:pPr>
        <w:spacing w:after="0" w:line="240" w:lineRule="auto"/>
        <w:ind w:hanging="284"/>
        <w:rPr>
          <w:rFonts w:cstheme="minorHAnsi"/>
          <w:highlight w:val="yellow"/>
        </w:rPr>
      </w:pPr>
      <w:r w:rsidRPr="00901CCD">
        <w:rPr>
          <w:rFonts w:cstheme="minorHAnsi"/>
          <w:highlight w:val="yellow"/>
        </w:rPr>
        <w:tab/>
        <w:t>Číslo účtu:</w:t>
      </w:r>
      <w:r w:rsidR="00EF6216">
        <w:rPr>
          <w:rFonts w:cstheme="minorHAnsi"/>
          <w:highlight w:val="yellow"/>
        </w:rPr>
        <w:t>SK47 8180 0000 0070 0039 8831</w:t>
      </w:r>
      <w:r w:rsidRPr="00901CCD">
        <w:rPr>
          <w:rFonts w:cstheme="minorHAnsi"/>
          <w:highlight w:val="yellow"/>
        </w:rPr>
        <w:tab/>
      </w:r>
      <w:r w:rsidRPr="00901CCD">
        <w:rPr>
          <w:rFonts w:cstheme="minorHAnsi"/>
          <w:highlight w:val="yellow"/>
        </w:rPr>
        <w:tab/>
      </w:r>
    </w:p>
    <w:p w14:paraId="149ED5CA" w14:textId="77777777" w:rsidR="0073020D" w:rsidRPr="00901CCD" w:rsidRDefault="0073020D" w:rsidP="002947AB">
      <w:pPr>
        <w:spacing w:after="0" w:line="240" w:lineRule="auto"/>
        <w:ind w:hanging="284"/>
        <w:rPr>
          <w:rFonts w:cstheme="minorHAnsi"/>
          <w:highlight w:val="yellow"/>
        </w:rPr>
      </w:pPr>
      <w:r w:rsidRPr="00901CCD">
        <w:rPr>
          <w:rFonts w:cstheme="minorHAnsi"/>
          <w:highlight w:val="yellow"/>
        </w:rPr>
        <w:tab/>
        <w:t>Osoby oprávnené rokovať</w:t>
      </w:r>
    </w:p>
    <w:p w14:paraId="2C7C6B3E" w14:textId="04F90982" w:rsidR="0073020D" w:rsidRPr="00901CCD" w:rsidRDefault="0073020D" w:rsidP="002947AB">
      <w:pPr>
        <w:spacing w:after="0" w:line="240" w:lineRule="auto"/>
        <w:ind w:left="2832" w:hanging="2832"/>
        <w:rPr>
          <w:rFonts w:cstheme="minorHAnsi"/>
          <w:highlight w:val="yellow"/>
        </w:rPr>
      </w:pPr>
      <w:r w:rsidRPr="00901CCD">
        <w:rPr>
          <w:rFonts w:cstheme="minorHAnsi"/>
          <w:highlight w:val="yellow"/>
        </w:rPr>
        <w:t>vo veciach Zmluvy:</w:t>
      </w:r>
      <w:r w:rsidR="00031917">
        <w:rPr>
          <w:rFonts w:cstheme="minorHAnsi"/>
          <w:highlight w:val="yellow"/>
        </w:rPr>
        <w:t xml:space="preserve"> Mgr. Júlia </w:t>
      </w:r>
      <w:proofErr w:type="spellStart"/>
      <w:r w:rsidR="00031917">
        <w:rPr>
          <w:rFonts w:cstheme="minorHAnsi"/>
          <w:highlight w:val="yellow"/>
        </w:rPr>
        <w:t>Černajová</w:t>
      </w:r>
      <w:proofErr w:type="spellEnd"/>
      <w:r w:rsidRPr="00901CCD">
        <w:rPr>
          <w:rFonts w:cstheme="minorHAnsi"/>
          <w:highlight w:val="yellow"/>
        </w:rPr>
        <w:tab/>
      </w:r>
    </w:p>
    <w:p w14:paraId="3C2B0097" w14:textId="77777777" w:rsidR="0073020D" w:rsidRPr="00901CCD" w:rsidRDefault="0073020D" w:rsidP="002947AB">
      <w:pPr>
        <w:spacing w:after="0" w:line="240" w:lineRule="auto"/>
        <w:rPr>
          <w:rFonts w:cstheme="minorHAnsi"/>
          <w:highlight w:val="yellow"/>
        </w:rPr>
      </w:pPr>
      <w:r w:rsidRPr="00901CCD">
        <w:rPr>
          <w:rFonts w:cstheme="minorHAnsi"/>
          <w:highlight w:val="yellow"/>
        </w:rPr>
        <w:tab/>
      </w:r>
      <w:r w:rsidRPr="00901CCD">
        <w:rPr>
          <w:rFonts w:cstheme="minorHAnsi"/>
          <w:highlight w:val="yellow"/>
        </w:rPr>
        <w:tab/>
      </w:r>
      <w:r w:rsidRPr="00901CCD">
        <w:rPr>
          <w:rFonts w:cstheme="minorHAnsi"/>
          <w:highlight w:val="yellow"/>
        </w:rPr>
        <w:tab/>
      </w:r>
      <w:r w:rsidRPr="00901CCD">
        <w:rPr>
          <w:rFonts w:cstheme="minorHAnsi"/>
          <w:highlight w:val="yellow"/>
        </w:rPr>
        <w:tab/>
      </w:r>
    </w:p>
    <w:p w14:paraId="58C27D3E" w14:textId="77777777" w:rsidR="0073020D" w:rsidRPr="00901CCD" w:rsidRDefault="0073020D" w:rsidP="002947AB">
      <w:pPr>
        <w:spacing w:after="0" w:line="240" w:lineRule="auto"/>
        <w:ind w:left="2835" w:hanging="2835"/>
        <w:rPr>
          <w:rFonts w:cstheme="minorHAnsi"/>
          <w:highlight w:val="yellow"/>
        </w:rPr>
      </w:pPr>
      <w:r w:rsidRPr="00901CCD">
        <w:rPr>
          <w:rFonts w:cstheme="minorHAnsi"/>
          <w:highlight w:val="yellow"/>
        </w:rPr>
        <w:t xml:space="preserve">Osoby oprávnené rokovať </w:t>
      </w:r>
    </w:p>
    <w:p w14:paraId="384B8BF1" w14:textId="77777777" w:rsidR="0073020D" w:rsidRPr="00901CCD" w:rsidRDefault="0073020D" w:rsidP="002947AB">
      <w:pPr>
        <w:spacing w:after="0" w:line="240" w:lineRule="auto"/>
        <w:ind w:left="2835" w:hanging="2835"/>
        <w:rPr>
          <w:rFonts w:cstheme="minorHAnsi"/>
          <w:highlight w:val="yellow"/>
        </w:rPr>
      </w:pPr>
      <w:r w:rsidRPr="00901CCD">
        <w:rPr>
          <w:rFonts w:cstheme="minorHAnsi"/>
          <w:highlight w:val="yellow"/>
        </w:rPr>
        <w:t>v technických</w:t>
      </w:r>
    </w:p>
    <w:p w14:paraId="45445CEA" w14:textId="062E0AE6" w:rsidR="0073020D" w:rsidRPr="00901CCD" w:rsidRDefault="0073020D" w:rsidP="002947AB">
      <w:pPr>
        <w:spacing w:after="0" w:line="240" w:lineRule="auto"/>
        <w:ind w:left="2835" w:hanging="2835"/>
        <w:rPr>
          <w:rFonts w:cstheme="minorHAnsi"/>
          <w:highlight w:val="yellow"/>
        </w:rPr>
      </w:pPr>
      <w:r w:rsidRPr="00901CCD">
        <w:rPr>
          <w:rFonts w:cstheme="minorHAnsi"/>
          <w:highlight w:val="yellow"/>
        </w:rPr>
        <w:t>(realizačných) veciach:</w:t>
      </w:r>
      <w:r w:rsidR="00031917">
        <w:rPr>
          <w:rFonts w:cstheme="minorHAnsi"/>
          <w:highlight w:val="yellow"/>
        </w:rPr>
        <w:t xml:space="preserve"> Mgr. Dušan </w:t>
      </w:r>
      <w:proofErr w:type="spellStart"/>
      <w:r w:rsidR="00031917">
        <w:rPr>
          <w:rFonts w:cstheme="minorHAnsi"/>
          <w:highlight w:val="yellow"/>
        </w:rPr>
        <w:t>Žilík</w:t>
      </w:r>
      <w:proofErr w:type="spellEnd"/>
      <w:r w:rsidRPr="00901CCD">
        <w:rPr>
          <w:rFonts w:cstheme="minorHAnsi"/>
          <w:highlight w:val="yellow"/>
        </w:rPr>
        <w:tab/>
      </w:r>
      <w:r w:rsidRPr="00901CCD">
        <w:rPr>
          <w:rFonts w:cstheme="minorHAnsi"/>
          <w:highlight w:val="yellow"/>
        </w:rPr>
        <w:tab/>
      </w:r>
    </w:p>
    <w:p w14:paraId="6AAD57F8" w14:textId="2F64CC82" w:rsidR="0073020D" w:rsidRPr="00901CCD" w:rsidRDefault="0073020D" w:rsidP="002947AB">
      <w:pPr>
        <w:spacing w:after="0" w:line="240" w:lineRule="auto"/>
        <w:ind w:left="2835" w:hanging="2835"/>
        <w:rPr>
          <w:rFonts w:cstheme="minorHAnsi"/>
          <w:highlight w:val="yellow"/>
        </w:rPr>
      </w:pPr>
      <w:r w:rsidRPr="00901CCD">
        <w:rPr>
          <w:rFonts w:cstheme="minorHAnsi"/>
          <w:highlight w:val="yellow"/>
        </w:rPr>
        <w:t>Telefón/ fax:</w:t>
      </w:r>
      <w:r w:rsidR="00031917">
        <w:rPr>
          <w:rFonts w:cstheme="minorHAnsi"/>
          <w:highlight w:val="yellow"/>
        </w:rPr>
        <w:t xml:space="preserve"> 047 4830462</w:t>
      </w:r>
      <w:r w:rsidRPr="00901CCD">
        <w:rPr>
          <w:rFonts w:cstheme="minorHAnsi"/>
          <w:highlight w:val="yellow"/>
        </w:rPr>
        <w:tab/>
      </w:r>
    </w:p>
    <w:p w14:paraId="1714B291" w14:textId="49D54B56" w:rsidR="0073020D" w:rsidRDefault="0073020D" w:rsidP="002947AB">
      <w:pPr>
        <w:spacing w:after="0" w:line="240" w:lineRule="auto"/>
        <w:ind w:hanging="284"/>
        <w:rPr>
          <w:rFonts w:cstheme="minorHAnsi"/>
        </w:rPr>
      </w:pPr>
      <w:r w:rsidRPr="00901CCD">
        <w:rPr>
          <w:rFonts w:cstheme="minorHAnsi"/>
          <w:highlight w:val="yellow"/>
        </w:rPr>
        <w:tab/>
        <w:t>E mail:</w:t>
      </w:r>
      <w:r>
        <w:rPr>
          <w:rFonts w:cstheme="minorHAnsi"/>
        </w:rPr>
        <w:tab/>
      </w:r>
      <w:r w:rsidR="00031917">
        <w:rPr>
          <w:rFonts w:cstheme="minorHAnsi"/>
        </w:rPr>
        <w:t>zilikdusandd@gmail.com</w:t>
      </w:r>
      <w:r>
        <w:rPr>
          <w:rFonts w:cstheme="minorHAnsi"/>
        </w:rPr>
        <w:tab/>
      </w:r>
      <w:r>
        <w:rPr>
          <w:rFonts w:cstheme="minorHAnsi"/>
        </w:rPr>
        <w:tab/>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4A09BCA8"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636DED">
        <w:rPr>
          <w:rFonts w:asciiTheme="minorHAnsi" w:hAnsiTheme="minorHAnsi" w:cstheme="minorHAnsi"/>
        </w:rPr>
        <w:t xml:space="preserve">Rekonštrukcia bytovky DDaDSS Veľký Krtíš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commentRangeStart w:id="1"/>
      <w:r w:rsidRPr="00141CBD">
        <w:rPr>
          <w:rFonts w:asciiTheme="minorHAnsi" w:hAnsiTheme="minorHAnsi" w:cstheme="minorHAnsi"/>
          <w:highlight w:val="yellow"/>
        </w:rPr>
        <w:t>........................</w:t>
      </w:r>
      <w:r w:rsidRPr="0073020D">
        <w:rPr>
          <w:rFonts w:asciiTheme="minorHAnsi" w:hAnsiTheme="minorHAnsi" w:cstheme="minorHAnsi"/>
        </w:rPr>
        <w:t xml:space="preserve"> </w:t>
      </w:r>
      <w:commentRangeEnd w:id="1"/>
      <w:r w:rsidR="00CD0C0A">
        <w:rPr>
          <w:rStyle w:val="Odkaznakomentr"/>
          <w:rFonts w:asciiTheme="minorHAnsi" w:eastAsiaTheme="minorHAnsi" w:hAnsiTheme="minorHAnsi" w:cstheme="minorBidi"/>
          <w:noProof w:val="0"/>
          <w:lang w:eastAsia="en-US"/>
        </w:rPr>
        <w:commentReference w:id="1"/>
      </w:r>
      <w:r w:rsidRPr="0073020D">
        <w:rPr>
          <w:rFonts w:asciiTheme="minorHAnsi" w:hAnsiTheme="minorHAnsi" w:cstheme="minorHAnsi"/>
        </w:rPr>
        <w:t>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5EB9589E"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636DED">
        <w:rPr>
          <w:rFonts w:asciiTheme="minorHAnsi" w:hAnsiTheme="minorHAnsi" w:cstheme="minorHAnsi"/>
        </w:rPr>
        <w:t>Bytovky DDaDSS Veľký Krtíš</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w:t>
      </w:r>
      <w:r>
        <w:rPr>
          <w:rFonts w:asciiTheme="minorHAnsi" w:hAnsiTheme="minorHAnsi" w:cstheme="minorHAnsi"/>
        </w:rPr>
        <w:lastRenderedPageBreak/>
        <w:t>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04484756" w:rsidR="00E6091A" w:rsidRPr="008D40CB" w:rsidRDefault="00E6091A" w:rsidP="002947AB">
      <w:pPr>
        <w:pStyle w:val="Bezriadkovania"/>
        <w:ind w:left="284"/>
        <w:jc w:val="both"/>
        <w:rPr>
          <w:rFonts w:asciiTheme="minorHAnsi" w:hAnsiTheme="minorHAnsi" w:cstheme="minorHAnsi"/>
          <w:sz w:val="22"/>
          <w:szCs w:val="22"/>
          <w:highlight w:val="yellow"/>
        </w:rPr>
      </w:pPr>
      <w:r w:rsidRPr="008D40CB">
        <w:rPr>
          <w:rFonts w:asciiTheme="minorHAnsi" w:hAnsiTheme="minorHAnsi" w:cstheme="minorHAnsi"/>
          <w:sz w:val="22"/>
          <w:szCs w:val="22"/>
          <w:highlight w:val="yellow"/>
        </w:rPr>
        <w:t>Názov stavby:</w:t>
      </w:r>
      <w:r w:rsidR="00636DED">
        <w:rPr>
          <w:rFonts w:asciiTheme="minorHAnsi" w:hAnsiTheme="minorHAnsi" w:cstheme="minorHAnsi"/>
          <w:sz w:val="22"/>
          <w:szCs w:val="22"/>
          <w:highlight w:val="yellow"/>
        </w:rPr>
        <w:t xml:space="preserve"> Bytovka DDaDSS Veľký Krtíš</w:t>
      </w:r>
    </w:p>
    <w:p w14:paraId="4A02B814" w14:textId="1C000F8D" w:rsidR="007B3743" w:rsidRDefault="007B3743" w:rsidP="002947AB">
      <w:pPr>
        <w:pStyle w:val="Bezriadkovania"/>
        <w:ind w:left="284"/>
        <w:jc w:val="both"/>
        <w:rPr>
          <w:rFonts w:asciiTheme="minorHAnsi" w:hAnsiTheme="minorHAnsi" w:cstheme="minorHAnsi"/>
          <w:sz w:val="22"/>
          <w:szCs w:val="22"/>
        </w:rPr>
      </w:pPr>
      <w:r w:rsidRPr="008D40CB">
        <w:rPr>
          <w:rFonts w:asciiTheme="minorHAnsi" w:hAnsiTheme="minorHAnsi" w:cstheme="minorHAnsi"/>
          <w:sz w:val="22"/>
          <w:szCs w:val="22"/>
          <w:highlight w:val="yellow"/>
        </w:rPr>
        <w:t>Miesto stavby:</w:t>
      </w:r>
      <w:r>
        <w:rPr>
          <w:rFonts w:asciiTheme="minorHAnsi" w:hAnsiTheme="minorHAnsi" w:cstheme="minorHAnsi"/>
          <w:sz w:val="22"/>
          <w:szCs w:val="22"/>
        </w:rPr>
        <w:t xml:space="preserve"> </w:t>
      </w:r>
      <w:r w:rsidR="00636DED">
        <w:rPr>
          <w:rFonts w:asciiTheme="minorHAnsi" w:hAnsiTheme="minorHAnsi" w:cstheme="minorHAnsi"/>
          <w:sz w:val="22"/>
          <w:szCs w:val="22"/>
        </w:rPr>
        <w:t>Škultétyho 327, 99001 Veľký Krtíš</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3F269859"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6D657D">
        <w:rPr>
          <w:rFonts w:asciiTheme="minorHAnsi" w:hAnsiTheme="minorHAnsi" w:cstheme="minorHAnsi"/>
          <w:color w:val="auto"/>
          <w:sz w:val="22"/>
          <w:szCs w:val="22"/>
          <w:lang w:eastAsia="cs-CZ"/>
        </w:rPr>
        <w:t>Rekonštrukcia bytovky DDaDSS Veľký Krtíš AH Škultétyho 329/102, 99001 Veľký Krtíš v</w:t>
      </w:r>
      <w:r>
        <w:rPr>
          <w:rFonts w:asciiTheme="minorHAnsi" w:hAnsiTheme="minorHAnsi" w:cstheme="minorHAnsi"/>
          <w:sz w:val="22"/>
          <w:szCs w:val="22"/>
          <w:lang w:eastAsia="cs-CZ"/>
        </w:rPr>
        <w:t xml:space="preserve">yhotovenou projektantom </w:t>
      </w:r>
      <w:r w:rsidR="006D657D">
        <w:rPr>
          <w:rFonts w:asciiTheme="minorHAnsi" w:hAnsiTheme="minorHAnsi" w:cstheme="minorHAnsi"/>
          <w:sz w:val="22"/>
          <w:szCs w:val="22"/>
          <w:lang w:eastAsia="cs-CZ"/>
        </w:rPr>
        <w:t>Ing. Attilom Farkašom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39DDA910"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700EC6">
        <w:rPr>
          <w:rFonts w:asciiTheme="minorHAnsi" w:hAnsiTheme="minorHAnsi" w:cstheme="minorHAnsi"/>
          <w:sz w:val="22"/>
          <w:szCs w:val="22"/>
          <w:lang w:eastAsia="cs-CZ"/>
        </w:rPr>
        <w:t>Na realizáciu diela (resp. dotknutej časti diela) boli vydané nasledovné povolenia a doklady:</w:t>
      </w:r>
      <w:r w:rsidR="00895762" w:rsidRPr="00700EC6">
        <w:rPr>
          <w:rFonts w:asciiTheme="minorHAnsi" w:hAnsiTheme="minorHAnsi" w:cstheme="minorHAnsi"/>
          <w:sz w:val="22"/>
          <w:szCs w:val="22"/>
          <w:lang w:eastAsia="cs-CZ"/>
        </w:rPr>
        <w:t xml:space="preserve"> </w:t>
      </w:r>
      <w:r w:rsidR="00905536" w:rsidRPr="00700EC6">
        <w:rPr>
          <w:rFonts w:asciiTheme="minorHAnsi" w:hAnsiTheme="minorHAnsi" w:cstheme="minorHAnsi"/>
          <w:sz w:val="22"/>
          <w:szCs w:val="22"/>
          <w:lang w:eastAsia="cs-CZ"/>
        </w:rPr>
        <w:t xml:space="preserve"> Rozhodnutie o povolení- zmena nedokončenej stavby -</w:t>
      </w:r>
      <w:r w:rsidRPr="00700EC6">
        <w:rPr>
          <w:rFonts w:asciiTheme="minorHAnsi" w:hAnsiTheme="minorHAnsi" w:cstheme="minorHAnsi"/>
          <w:sz w:val="22"/>
          <w:szCs w:val="22"/>
          <w:lang w:eastAsia="cs-CZ"/>
        </w:rPr>
        <w:t xml:space="preserve"> </w:t>
      </w:r>
      <w:r w:rsidR="00905536" w:rsidRPr="00700EC6">
        <w:rPr>
          <w:rFonts w:asciiTheme="minorHAnsi" w:hAnsiTheme="minorHAnsi" w:cstheme="minorHAnsi"/>
          <w:sz w:val="22"/>
          <w:szCs w:val="22"/>
          <w:lang w:eastAsia="cs-CZ"/>
        </w:rPr>
        <w:t>„Rekonštrukcie zariadenia DDaDSS, UL. Škultétyho 329. 99001 Veľký Krtíš“ v rozsahu zmeny SO-02: Obytný objekt, číslo spisu: 21650/2021, 3009/2021/OIaŽP  zo dňa 13.12.2021</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w:t>
      </w:r>
      <w:r>
        <w:rPr>
          <w:rFonts w:asciiTheme="minorHAnsi" w:hAnsiTheme="minorHAnsi" w:cstheme="minorHAnsi"/>
          <w:sz w:val="22"/>
          <w:szCs w:val="22"/>
        </w:rPr>
        <w:lastRenderedPageBreak/>
        <w:t xml:space="preserve">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531332EB"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C75F67">
        <w:rPr>
          <w:rFonts w:asciiTheme="minorHAnsi" w:hAnsiTheme="minorHAnsi" w:cstheme="minorHAnsi"/>
          <w:b/>
          <w:bCs/>
          <w:color w:val="auto"/>
          <w:sz w:val="22"/>
          <w:szCs w:val="22"/>
          <w:highlight w:val="yellow"/>
        </w:rPr>
        <w:t xml:space="preserve">do </w:t>
      </w:r>
      <w:r w:rsidR="007274FF">
        <w:rPr>
          <w:rFonts w:asciiTheme="minorHAnsi" w:hAnsiTheme="minorHAnsi" w:cstheme="minorHAnsi"/>
          <w:b/>
          <w:bCs/>
          <w:color w:val="auto"/>
          <w:sz w:val="22"/>
          <w:szCs w:val="22"/>
          <w:highlight w:val="yellow"/>
        </w:rPr>
        <w:t>300</w:t>
      </w:r>
      <w:r w:rsidRPr="00C75F67">
        <w:rPr>
          <w:rFonts w:asciiTheme="minorHAnsi" w:hAnsiTheme="minorHAnsi" w:cstheme="minorHAnsi"/>
          <w:b/>
          <w:bCs/>
          <w:color w:val="auto"/>
          <w:sz w:val="22"/>
          <w:szCs w:val="22"/>
          <w:highlight w:val="yellow"/>
        </w:rPr>
        <w:t xml:space="preserve"> </w:t>
      </w:r>
      <w:r w:rsidR="00D5628E" w:rsidRPr="00C75F67">
        <w:rPr>
          <w:rFonts w:asciiTheme="minorHAnsi" w:hAnsiTheme="minorHAnsi" w:cstheme="minorHAnsi"/>
          <w:b/>
          <w:bCs/>
          <w:color w:val="auto"/>
          <w:sz w:val="22"/>
          <w:szCs w:val="22"/>
          <w:highlight w:val="yellow"/>
        </w:rPr>
        <w:t>kalendárnych</w:t>
      </w:r>
      <w:r w:rsidR="00E021B3" w:rsidRPr="00C75F67">
        <w:rPr>
          <w:rFonts w:asciiTheme="minorHAnsi" w:hAnsiTheme="minorHAnsi" w:cstheme="minorHAnsi"/>
          <w:b/>
          <w:bCs/>
          <w:color w:val="auto"/>
          <w:sz w:val="22"/>
          <w:szCs w:val="22"/>
          <w:highlight w:val="yellow"/>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5D93F1B4" w14:textId="1D0DD086" w:rsidR="007274FF" w:rsidRPr="007274FF" w:rsidRDefault="0073020D" w:rsidP="007274FF">
      <w:pPr>
        <w:rPr>
          <w:rFonts w:ascii="Times New Roman" w:eastAsia="Times New Roman" w:hAnsi="Times New Roman" w:cs="Times New Roman"/>
          <w:sz w:val="24"/>
          <w:szCs w:val="24"/>
          <w:lang w:eastAsia="sk-SK"/>
        </w:rPr>
      </w:pPr>
      <w:r>
        <w:rPr>
          <w:rFonts w:cstheme="minorHAnsi"/>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cstheme="minorHAnsi"/>
        </w:rPr>
        <w:t xml:space="preserve">ods. 1 </w:t>
      </w:r>
      <w:r>
        <w:rPr>
          <w:rFonts w:cstheme="minorHAnsi"/>
        </w:rPr>
        <w:t>bod 1.</w:t>
      </w:r>
      <w:r w:rsidR="0074746D">
        <w:rPr>
          <w:rFonts w:cstheme="minorHAnsi"/>
        </w:rPr>
        <w:t>3</w:t>
      </w:r>
      <w:r>
        <w:rPr>
          <w:rFonts w:cstheme="minorHAnsi"/>
        </w:rPr>
        <w:t>. tohto článku</w:t>
      </w:r>
      <w:r w:rsidR="0074746D">
        <w:rPr>
          <w:rFonts w:cstheme="minorHAnsi"/>
        </w:rPr>
        <w:t xml:space="preserve"> Zmluvy</w:t>
      </w:r>
      <w:r>
        <w:rPr>
          <w:rFonts w:cstheme="minorHAnsi"/>
        </w:rPr>
        <w:t xml:space="preserve">, resp. v zmysle prílohy č. </w:t>
      </w:r>
      <w:r w:rsidR="008D40CB">
        <w:rPr>
          <w:rFonts w:cstheme="minorHAnsi"/>
        </w:rPr>
        <w:t>3</w:t>
      </w:r>
      <w:r>
        <w:rPr>
          <w:rFonts w:cstheme="minorHAnsi"/>
        </w:rPr>
        <w:t xml:space="preserve"> tejto Zmluvy - harmonogramu prác, písomne informovať objednávateľa o tejto skutočnosti, a to záznamom v stavebnom denníku a prostredníctvom elektronickej pošty na adresu </w:t>
      </w:r>
      <w:r w:rsidR="007274FF">
        <w:rPr>
          <w:rFonts w:cstheme="minorHAnsi"/>
        </w:rPr>
        <w:t xml:space="preserve">: </w:t>
      </w:r>
      <w:r w:rsidR="007274FF" w:rsidRPr="007274FF">
        <w:rPr>
          <w:rFonts w:ascii="Times New Roman" w:eastAsia="Times New Roman" w:hAnsi="Times New Roman" w:cs="Times New Roman"/>
          <w:noProof/>
          <w:sz w:val="24"/>
          <w:szCs w:val="24"/>
          <w:lang w:eastAsia="sk-SK"/>
        </w:rPr>
        <w:drawing>
          <wp:inline distT="0" distB="0" distL="0" distR="0" wp14:anchorId="36F49161" wp14:editId="5F7A1013">
            <wp:extent cx="304800" cy="304800"/>
            <wp:effectExtent l="0" t="0" r="0" b="0"/>
            <wp:docPr id="1" name=":m5_3-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5_3-e" descr="https://ssl.gstatic.com/ui/v1/icons/mail/profile_mask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left w:w="0" w:type="dxa"/>
          <w:right w:w="0" w:type="dxa"/>
        </w:tblCellMar>
        <w:tblLook w:val="04A0" w:firstRow="1" w:lastRow="0" w:firstColumn="1" w:lastColumn="0" w:noHBand="0" w:noVBand="1"/>
      </w:tblPr>
      <w:tblGrid>
        <w:gridCol w:w="2743"/>
      </w:tblGrid>
      <w:tr w:rsidR="007274FF" w:rsidRPr="007274FF" w14:paraId="7F067CF4" w14:textId="77777777" w:rsidTr="007274FF">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2683"/>
            </w:tblGrid>
            <w:tr w:rsidR="007274FF" w:rsidRPr="007274FF" w14:paraId="67D6F0D9" w14:textId="77777777">
              <w:trPr>
                <w:tblCellSpacing w:w="15" w:type="dxa"/>
              </w:trPr>
              <w:tc>
                <w:tcPr>
                  <w:tcW w:w="0" w:type="auto"/>
                  <w:vAlign w:val="center"/>
                  <w:hideMark/>
                </w:tcPr>
                <w:p w14:paraId="0FAC80D4" w14:textId="77777777" w:rsidR="007274FF" w:rsidRPr="007274FF" w:rsidRDefault="007274FF" w:rsidP="007274FF">
                  <w:pPr>
                    <w:spacing w:before="100" w:beforeAutospacing="1" w:after="100" w:afterAutospacing="1" w:line="240" w:lineRule="auto"/>
                    <w:outlineLvl w:val="2"/>
                    <w:rPr>
                      <w:rFonts w:ascii="Calibri" w:eastAsia="Times New Roman" w:hAnsi="Calibri" w:cs="Calibri"/>
                      <w:b/>
                      <w:bCs/>
                      <w:lang w:eastAsia="sk-SK"/>
                    </w:rPr>
                  </w:pPr>
                  <w:r w:rsidRPr="007274FF">
                    <w:rPr>
                      <w:rFonts w:ascii="Calibri" w:eastAsia="Times New Roman" w:hAnsi="Calibri" w:cs="Calibri"/>
                      <w:b/>
                      <w:bCs/>
                      <w:lang w:eastAsia="sk-SK"/>
                    </w:rPr>
                    <w:t xml:space="preserve">riaditel@ddadssvelkykrtis.sk </w:t>
                  </w:r>
                </w:p>
              </w:tc>
            </w:tr>
          </w:tbl>
          <w:p w14:paraId="3BE298A3" w14:textId="77777777" w:rsidR="007274FF" w:rsidRPr="007274FF" w:rsidRDefault="007274FF" w:rsidP="007274FF">
            <w:pPr>
              <w:spacing w:after="0" w:line="240" w:lineRule="auto"/>
              <w:rPr>
                <w:rFonts w:ascii="Calibri" w:eastAsia="Times New Roman" w:hAnsi="Calibri" w:cs="Calibri"/>
                <w:lang w:eastAsia="sk-SK"/>
              </w:rPr>
            </w:pPr>
          </w:p>
        </w:tc>
      </w:tr>
    </w:tbl>
    <w:p w14:paraId="315A70DC" w14:textId="24409B56" w:rsidR="0073020D" w:rsidRDefault="0073020D" w:rsidP="00700EC6">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4DD3293" w14:textId="0428DB94" w:rsidR="00D232AD" w:rsidRPr="00DA39EA" w:rsidRDefault="0073403B" w:rsidP="00DA39EA">
      <w:pPr>
        <w:pStyle w:val="Odsekzoznamu"/>
        <w:autoSpaceDE w:val="0"/>
        <w:autoSpaceDN w:val="0"/>
        <w:adjustRightInd w:val="0"/>
        <w:spacing w:after="240"/>
        <w:ind w:left="284"/>
        <w:jc w:val="both"/>
        <w:rPr>
          <w:rFonts w:asciiTheme="minorHAnsi" w:hAnsiTheme="minorHAnsi" w:cstheme="minorHAnsi"/>
          <w:color w:val="000000"/>
          <w:highlight w:val="yellow"/>
        </w:rPr>
      </w:pPr>
      <w:r>
        <w:rPr>
          <w:rFonts w:asciiTheme="minorHAnsi" w:hAnsiTheme="minorHAnsi" w:cstheme="minorHAnsi"/>
          <w:color w:val="000000"/>
          <w:highlight w:val="yellow"/>
        </w:rPr>
        <w:t xml:space="preserve">2. </w:t>
      </w:r>
      <w:r w:rsidR="00D232AD" w:rsidRPr="00DA39EA">
        <w:rPr>
          <w:rFonts w:asciiTheme="minorHAnsi" w:hAnsiTheme="minorHAnsi" w:cstheme="minorHAnsi"/>
          <w:color w:val="000000"/>
          <w:highlight w:val="yellow"/>
        </w:rPr>
        <w:t>Zhotoviteľ je oprávnený vystaviť faktúry za vykonané dodávky a práce na diele v zmysle tejto Zmluvy maximálne v troch fakturačných celkoch nasledovne:</w:t>
      </w:r>
    </w:p>
    <w:p w14:paraId="1AF7014E" w14:textId="77777777" w:rsidR="00CE72B0" w:rsidRPr="00CE72B0" w:rsidRDefault="00CE72B0" w:rsidP="00CE72B0">
      <w:pPr>
        <w:pStyle w:val="Odsekzoznamu"/>
        <w:numPr>
          <w:ilvl w:val="1"/>
          <w:numId w:val="3"/>
        </w:numPr>
        <w:autoSpaceDE w:val="0"/>
        <w:autoSpaceDN w:val="0"/>
        <w:adjustRightInd w:val="0"/>
        <w:spacing w:after="240"/>
        <w:jc w:val="both"/>
        <w:rPr>
          <w:rFonts w:asciiTheme="minorHAnsi" w:hAnsiTheme="minorHAnsi" w:cstheme="minorHAnsi"/>
          <w:color w:val="000000"/>
          <w:highlight w:val="yellow"/>
        </w:rPr>
      </w:pPr>
      <w:r w:rsidRPr="00CE72B0">
        <w:rPr>
          <w:rFonts w:asciiTheme="minorHAnsi" w:hAnsiTheme="minorHAnsi" w:cstheme="minorHAnsi"/>
          <w:color w:val="000000"/>
          <w:highlight w:val="yellow"/>
        </w:rPr>
        <w:lastRenderedPageBreak/>
        <w:t>cena fakturovaných prác a dodávok na diele v zmysle tejto Zmluvy v rámci prvého fakturačného celku bude minimálne 30 a maximálne  35 % z celkovej ceny diela s DPH, podľa čl. V. ods. 4. tejto Zmluvy,</w:t>
      </w:r>
    </w:p>
    <w:p w14:paraId="10F9BCB2" w14:textId="2AC1E48A" w:rsidR="00CE72B0" w:rsidRPr="00CE72B0" w:rsidRDefault="00CE72B0" w:rsidP="00CE72B0">
      <w:pPr>
        <w:pStyle w:val="Odsekzoznamu"/>
        <w:numPr>
          <w:ilvl w:val="1"/>
          <w:numId w:val="3"/>
        </w:numPr>
        <w:autoSpaceDE w:val="0"/>
        <w:autoSpaceDN w:val="0"/>
        <w:adjustRightInd w:val="0"/>
        <w:spacing w:after="240"/>
        <w:jc w:val="both"/>
        <w:rPr>
          <w:rFonts w:asciiTheme="minorHAnsi" w:hAnsiTheme="minorHAnsi" w:cstheme="minorHAnsi"/>
          <w:color w:val="000000"/>
          <w:highlight w:val="yellow"/>
        </w:rPr>
      </w:pPr>
      <w:r w:rsidRPr="00CE72B0">
        <w:rPr>
          <w:rFonts w:asciiTheme="minorHAnsi" w:hAnsiTheme="minorHAnsi" w:cstheme="minorHAnsi"/>
          <w:color w:val="000000"/>
          <w:highlight w:val="yellow"/>
        </w:rPr>
        <w:t>cena fakturovaných prác a dodávok na diele v zmysle tejto Zmluvy v rámci druhého fakturačného celku) bude minimálne 30 maximálne 35 % z celkovej ceny diela s DPH, podľa čl. V. ods. 4. tejto Zmluvy,</w:t>
      </w:r>
    </w:p>
    <w:p w14:paraId="57C8A459" w14:textId="6B693FCC" w:rsidR="00CE72B0" w:rsidRPr="00CE72B0" w:rsidRDefault="00CE72B0" w:rsidP="00CE72B0">
      <w:pPr>
        <w:pStyle w:val="Odsekzoznamu"/>
        <w:numPr>
          <w:ilvl w:val="1"/>
          <w:numId w:val="3"/>
        </w:numPr>
        <w:autoSpaceDE w:val="0"/>
        <w:autoSpaceDN w:val="0"/>
        <w:adjustRightInd w:val="0"/>
        <w:spacing w:after="240"/>
        <w:jc w:val="both"/>
        <w:rPr>
          <w:rFonts w:asciiTheme="minorHAnsi" w:hAnsiTheme="minorHAnsi" w:cstheme="minorHAnsi"/>
          <w:color w:val="000000"/>
          <w:highlight w:val="yellow"/>
        </w:rPr>
      </w:pPr>
      <w:r w:rsidRPr="00CE72B0">
        <w:rPr>
          <w:rFonts w:asciiTheme="minorHAnsi" w:hAnsiTheme="minorHAnsi" w:cstheme="minorHAnsi"/>
          <w:color w:val="000000"/>
          <w:highlight w:val="yellow"/>
        </w:rPr>
        <w:t>cena fakturovaných prác a dodávok na diele v zmysle tejto Zmluvy v rámci tretieho fakturačného celku (konečná faktúra) bude minimálne 30 % z celkovej ceny diela s DPH,  podľa čl. V. ods. 5. tejto Zmluvy.</w:t>
      </w:r>
    </w:p>
    <w:p w14:paraId="74EFEF6E" w14:textId="2AAFE2ED" w:rsidR="00D232AD" w:rsidRPr="00DA39EA"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highlight w:val="yellow"/>
        </w:rPr>
      </w:pPr>
      <w:r w:rsidRPr="00DA39EA">
        <w:rPr>
          <w:rFonts w:asciiTheme="minorHAnsi" w:hAnsiTheme="minorHAnsi" w:cstheme="minorHAnsi"/>
          <w:color w:val="000000"/>
          <w:highlight w:val="yellow"/>
        </w:rPr>
        <w:t xml:space="preserve">Zhotoviteľ je oprávnený vystaviť jednotlivé faktúry </w:t>
      </w:r>
      <w:r w:rsidR="00DA39EA">
        <w:rPr>
          <w:rFonts w:asciiTheme="minorHAnsi" w:hAnsiTheme="minorHAnsi" w:cstheme="minorHAnsi"/>
          <w:color w:val="000000"/>
          <w:highlight w:val="yellow"/>
        </w:rPr>
        <w:t xml:space="preserve">(ďalej aj len skrátene ako ,,faktúra“) </w:t>
      </w:r>
      <w:r w:rsidRPr="00DA39EA">
        <w:rPr>
          <w:rFonts w:asciiTheme="minorHAnsi" w:hAnsiTheme="minorHAnsi" w:cstheme="minorHAnsi"/>
          <w:color w:val="000000"/>
          <w:highlight w:val="yellow"/>
        </w:rPr>
        <w:t xml:space="preserve">na základe akceptovaného plnenia stavebných prác a dodávok na diele v zmysle tejto Zmluvy za fakturované obdobie, po dosiahnutí predpísanej výšky plnenia podľa </w:t>
      </w:r>
      <w:r w:rsidR="00382B18">
        <w:rPr>
          <w:rFonts w:asciiTheme="minorHAnsi" w:hAnsiTheme="minorHAnsi" w:cstheme="minorHAnsi"/>
          <w:color w:val="000000"/>
          <w:highlight w:val="yellow"/>
        </w:rPr>
        <w:t>odsek</w:t>
      </w:r>
      <w:r w:rsidR="00382B18" w:rsidRPr="00DA39EA">
        <w:rPr>
          <w:rFonts w:asciiTheme="minorHAnsi" w:hAnsiTheme="minorHAnsi" w:cstheme="minorHAnsi"/>
          <w:color w:val="000000"/>
          <w:highlight w:val="yellow"/>
        </w:rPr>
        <w:t xml:space="preserve">u </w:t>
      </w:r>
      <w:r w:rsidRPr="00DA39EA">
        <w:rPr>
          <w:rFonts w:asciiTheme="minorHAnsi" w:hAnsiTheme="minorHAnsi" w:cstheme="minorHAnsi"/>
          <w:color w:val="000000"/>
          <w:highlight w:val="yellow"/>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2"/>
    <w:bookmarkEnd w:id="3"/>
    <w:bookmarkEnd w:id="4"/>
    <w:bookmarkEnd w:id="5"/>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sidRPr="00414D33">
        <w:rPr>
          <w:rFonts w:asciiTheme="minorHAnsi" w:hAnsiTheme="minorHAnsi" w:cstheme="minorHAnsi"/>
          <w:b/>
          <w:highlight w:val="yellow"/>
        </w:rPr>
        <w:t>3</w:t>
      </w:r>
      <w:r w:rsidRPr="00414D33">
        <w:rPr>
          <w:rFonts w:asciiTheme="minorHAnsi" w:hAnsiTheme="minorHAnsi" w:cstheme="minorHAnsi"/>
          <w:b/>
          <w:highlight w:val="yellow"/>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lastRenderedPageBreak/>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w:t>
      </w:r>
      <w:r>
        <w:rPr>
          <w:rFonts w:asciiTheme="minorHAnsi" w:hAnsiTheme="minorHAnsi" w:cstheme="minorHAnsi"/>
          <w:color w:val="auto"/>
          <w:sz w:val="22"/>
          <w:szCs w:val="22"/>
        </w:rPr>
        <w:lastRenderedPageBreak/>
        <w:t xml:space="preserve">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commentRangeStart w:id="6"/>
      <w:r>
        <w:rPr>
          <w:rFonts w:asciiTheme="minorHAnsi" w:hAnsiTheme="minorHAnsi" w:cstheme="minorHAnsi"/>
        </w:rPr>
        <w:t xml:space="preserve">....................................... </w:t>
      </w:r>
      <w:commentRangeEnd w:id="6"/>
      <w:r w:rsidR="00141CBD">
        <w:rPr>
          <w:rStyle w:val="Odkaznakomentr"/>
          <w:rFonts w:asciiTheme="minorHAnsi" w:eastAsiaTheme="minorHAnsi" w:hAnsiTheme="minorHAnsi" w:cstheme="minorBidi"/>
          <w:noProof w:val="0"/>
          <w:lang w:eastAsia="en-US"/>
        </w:rPr>
        <w:commentReference w:id="6"/>
      </w:r>
      <w:r>
        <w:rPr>
          <w:rFonts w:asciiTheme="minorHAnsi" w:hAnsiTheme="minorHAnsi" w:cstheme="minorHAnsi"/>
        </w:rPr>
        <w:t>.</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commentRangeStart w:id="7"/>
      <w:r>
        <w:rPr>
          <w:rFonts w:asciiTheme="minorHAnsi" w:hAnsiTheme="minorHAnsi" w:cstheme="minorHAnsi"/>
          <w:color w:val="auto"/>
          <w:sz w:val="22"/>
          <w:szCs w:val="22"/>
        </w:rPr>
        <w:t>................</w:t>
      </w:r>
      <w:commentRangeEnd w:id="7"/>
      <w:r w:rsidR="00141CBD">
        <w:rPr>
          <w:rStyle w:val="Odkaznakomentr"/>
          <w:rFonts w:asciiTheme="minorHAnsi" w:hAnsiTheme="minorHAnsi" w:cstheme="minorBidi"/>
          <w:color w:val="auto"/>
        </w:rPr>
        <w:commentReference w:id="7"/>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09E94DCC" w14:textId="1A60B200" w:rsidR="00E00682" w:rsidRPr="00414D33" w:rsidRDefault="00414D33" w:rsidP="00414D33">
      <w:pPr>
        <w:pStyle w:val="Odsekzoznamu"/>
        <w:numPr>
          <w:ilvl w:val="0"/>
          <w:numId w:val="8"/>
        </w:numPr>
        <w:ind w:left="0" w:firstLine="21"/>
        <w:rPr>
          <w:rFonts w:asciiTheme="minorHAnsi" w:eastAsiaTheme="minorHAnsi" w:hAnsiTheme="minorHAnsi" w:cstheme="minorHAnsi"/>
          <w:noProof w:val="0"/>
          <w:lang w:eastAsia="en-US"/>
        </w:rPr>
      </w:pPr>
      <w:r w:rsidRPr="00414D33">
        <w:rPr>
          <w:rFonts w:asciiTheme="minorHAnsi" w:eastAsiaTheme="minorHAnsi" w:hAnsiTheme="minorHAnsi" w:cstheme="minorHAnsi"/>
          <w:noProof w:val="0"/>
          <w:lang w:eastAsia="en-US"/>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w:t>
      </w:r>
      <w:r>
        <w:rPr>
          <w:rFonts w:asciiTheme="minorHAnsi" w:eastAsiaTheme="minorHAnsi" w:hAnsiTheme="minorHAnsi" w:cstheme="minorHAnsi"/>
          <w:noProof w:val="0"/>
          <w:lang w:eastAsia="en-US"/>
        </w:rPr>
        <w:t>)</w:t>
      </w:r>
      <w:r w:rsidRPr="00414D33">
        <w:rPr>
          <w:rFonts w:asciiTheme="minorHAnsi" w:eastAsiaTheme="minorHAnsi" w:hAnsiTheme="minorHAnsi" w:cstheme="minorHAnsi"/>
          <w:noProof w:val="0"/>
          <w:lang w:eastAsia="en-US"/>
        </w:rPr>
        <w:t xml:space="preserve"> , a to konkrétne:</w:t>
      </w:r>
    </w:p>
    <w:p w14:paraId="565A3BD0" w14:textId="0C3984FB" w:rsidR="00E00682" w:rsidRPr="00044025" w:rsidRDefault="00E00682" w:rsidP="00E0068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vrátane poistenia testovania, a to až do uplynutia požadovanej záručnej doby podľa tejto </w:t>
      </w:r>
      <w:r w:rsidR="0050021A" w:rsidRPr="0050021A">
        <w:rPr>
          <w:rFonts w:asciiTheme="minorHAnsi" w:hAnsiTheme="minorHAnsi" w:cstheme="minorHAnsi"/>
          <w:color w:val="000000"/>
        </w:rPr>
        <w:t>Zmluvy</w:t>
      </w:r>
      <w:r w:rsidR="0050021A">
        <w:rPr>
          <w:rFonts w:asciiTheme="minorHAnsi" w:hAnsiTheme="minorHAnsi" w:cstheme="minorHAnsi"/>
          <w:color w:val="000000"/>
        </w:rPr>
        <w:t xml:space="preserve"> </w:t>
      </w:r>
      <w:r w:rsidR="0050021A" w:rsidRPr="0050021A">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túto poistnú zmluvu minimálne:</w:t>
      </w:r>
    </w:p>
    <w:p w14:paraId="5EB576F3" w14:textId="534DE14D" w:rsidR="00E00682" w:rsidRPr="00044025" w:rsidRDefault="00414D33"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414D33">
        <w:rPr>
          <w:rFonts w:asciiTheme="minorHAnsi" w:hAnsiTheme="minorHAnsi" w:cstheme="minorHAnsi"/>
          <w:color w:val="000000"/>
        </w:rPr>
        <w:t>v rozsahu poistenia hodnoty diela s DPH podľa tejto Zmluvy</w:t>
      </w:r>
      <w:r w:rsidR="00E00682" w:rsidRPr="00044025">
        <w:rPr>
          <w:rFonts w:asciiTheme="minorHAnsi" w:hAnsiTheme="minorHAnsi" w:cstheme="minorHAnsi"/>
          <w:color w:val="000000"/>
        </w:rPr>
        <w:t xml:space="preserve">, vrátane krytia na všetky riziká/Allrisk (najmä krytie škôd na diele spôsobené poškodením, zničením, stratou, odcudzením častí diela, vrátane testovania, a i.) a </w:t>
      </w:r>
    </w:p>
    <w:p w14:paraId="72A120B1" w14:textId="765EA731"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C008C7">
        <w:rPr>
          <w:rFonts w:asciiTheme="minorHAnsi" w:hAnsiTheme="minorHAnsi" w:cstheme="minorHAnsi"/>
          <w:color w:val="000000"/>
        </w:rPr>
        <w:t xml:space="preserve">50 000,- </w:t>
      </w:r>
      <w:r w:rsidRPr="00044025">
        <w:rPr>
          <w:rFonts w:asciiTheme="minorHAnsi" w:hAnsiTheme="minorHAnsi" w:cstheme="minorHAnsi"/>
          <w:color w:val="000000"/>
        </w:rPr>
        <w:t xml:space="preserve">EUR a </w:t>
      </w:r>
    </w:p>
    <w:p w14:paraId="2A700D07"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3E0D4234" w14:textId="2840EEB3" w:rsidR="00E00682" w:rsidRPr="00044025" w:rsidRDefault="00E00682" w:rsidP="00E00682">
      <w:pPr>
        <w:pStyle w:val="Default"/>
        <w:tabs>
          <w:tab w:val="left" w:pos="426"/>
        </w:tabs>
        <w:ind w:left="709" w:hanging="283"/>
        <w:jc w:val="both"/>
        <w:rPr>
          <w:rFonts w:asciiTheme="minorHAnsi" w:hAnsiTheme="minorHAnsi" w:cstheme="minorHAnsi"/>
          <w:sz w:val="22"/>
          <w:szCs w:val="22"/>
        </w:rPr>
      </w:pPr>
      <w:bookmarkStart w:id="8"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C008C7">
        <w:rPr>
          <w:rFonts w:asciiTheme="minorHAnsi" w:hAnsiTheme="minorHAnsi" w:cstheme="minorHAnsi"/>
          <w:sz w:val="22"/>
          <w:szCs w:val="22"/>
        </w:rPr>
        <w:t xml:space="preserve">50 000,- </w:t>
      </w:r>
      <w:r w:rsidRPr="00044025">
        <w:rPr>
          <w:rFonts w:asciiTheme="minorHAnsi" w:hAnsiTheme="minorHAnsi" w:cstheme="minorHAnsi"/>
          <w:sz w:val="22"/>
          <w:szCs w:val="22"/>
        </w:rPr>
        <w:t xml:space="preserve"> </w:t>
      </w:r>
      <w:r w:rsidRPr="00044025">
        <w:rPr>
          <w:rFonts w:asciiTheme="minorHAnsi" w:hAnsiTheme="minorHAnsi" w:cstheme="minorHAnsi"/>
          <w:color w:val="auto"/>
          <w:sz w:val="22"/>
          <w:szCs w:val="22"/>
        </w:rPr>
        <w:t xml:space="preserve">EUR </w:t>
      </w:r>
      <w:r w:rsidR="0050021A" w:rsidRPr="0050021A">
        <w:rPr>
          <w:rFonts w:asciiTheme="minorHAnsi" w:hAnsiTheme="minorHAnsi" w:cstheme="minorHAnsi"/>
          <w:color w:val="auto"/>
          <w:sz w:val="22"/>
          <w:szCs w:val="22"/>
        </w:rPr>
        <w:t xml:space="preserve">a to minimálne v rozsahu poistenia zodpovednosti zhotoviteľa a objednávateľa ako </w:t>
      </w:r>
      <w:proofErr w:type="spellStart"/>
      <w:r w:rsidR="0050021A" w:rsidRPr="0050021A">
        <w:rPr>
          <w:rFonts w:asciiTheme="minorHAnsi" w:hAnsiTheme="minorHAnsi" w:cstheme="minorHAnsi"/>
          <w:color w:val="auto"/>
          <w:sz w:val="22"/>
          <w:szCs w:val="22"/>
        </w:rPr>
        <w:t>spolupoisteného</w:t>
      </w:r>
      <w:proofErr w:type="spellEnd"/>
      <w:r w:rsidR="0050021A" w:rsidRPr="0050021A">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sidRPr="00044025">
        <w:rPr>
          <w:rFonts w:asciiTheme="minorHAnsi" w:hAnsiTheme="minorHAnsi" w:cstheme="minorHAnsi"/>
          <w:color w:val="auto"/>
          <w:sz w:val="22"/>
          <w:szCs w:val="22"/>
        </w:rPr>
        <w:t xml:space="preserv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8"/>
    <w:p w14:paraId="43AFEBC2"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lastRenderedPageBreak/>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w:t>
      </w:r>
      <w:r w:rsidRPr="002D2FD6">
        <w:rPr>
          <w:rFonts w:asciiTheme="minorHAnsi" w:hAnsiTheme="minorHAnsi" w:cstheme="minorHAnsi"/>
          <w:lang w:eastAsia="cs-CZ"/>
        </w:rPr>
        <w:lastRenderedPageBreak/>
        <w:t>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lastRenderedPageBreak/>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Ak dielo vykazuje drobné chyby/vady alebo nedorobky, ktoré nebránia jeho riadnemu užívaniu, objednávateľ má právo rozhodnúť, či dielo (príslušnú časť diela) prevezme s drobnými </w:t>
      </w:r>
      <w:r w:rsidRPr="003452BD">
        <w:rPr>
          <w:rFonts w:cstheme="minorHAnsi"/>
          <w:sz w:val="22"/>
          <w:szCs w:val="22"/>
        </w:rPr>
        <w:lastRenderedPageBreak/>
        <w:t>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lastRenderedPageBreak/>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533E5F87" w14:textId="77777777" w:rsidR="0050021A" w:rsidRPr="00D62B83" w:rsidRDefault="0050021A" w:rsidP="0050021A">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1AE3A8AB" w14:textId="77777777" w:rsidR="0050021A" w:rsidRPr="00D62B83" w:rsidRDefault="0050021A" w:rsidP="0050021A">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2ACA6DCE" w14:textId="77777777" w:rsidR="0050021A" w:rsidRPr="00D62B83" w:rsidRDefault="0050021A" w:rsidP="0050021A">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32E34ED4" w14:textId="77777777" w:rsidR="0050021A" w:rsidRPr="00D62B83" w:rsidRDefault="0050021A" w:rsidP="0050021A">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Objednávateľ je oprávnený použiť bankovú záruku alebo jej časť v prípade, ak zhotoviteľ:</w:t>
      </w:r>
    </w:p>
    <w:p w14:paraId="5553F06F" w14:textId="77777777" w:rsidR="0050021A" w:rsidRPr="00D62B83" w:rsidRDefault="0050021A" w:rsidP="0050021A">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lastRenderedPageBreak/>
        <w:t xml:space="preserve"> poruší/nesplní niektorú svoju zmluvnú povinnosť vyplývajúcu z tejto Zmluvy, </w:t>
      </w:r>
    </w:p>
    <w:p w14:paraId="103BAEDD" w14:textId="77777777" w:rsidR="0050021A" w:rsidRPr="00D62B83" w:rsidRDefault="0050021A" w:rsidP="0050021A">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CB01446" w14:textId="77777777" w:rsidR="0050021A" w:rsidRPr="00D62B83" w:rsidRDefault="0050021A" w:rsidP="0050021A">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6A069FE9" w14:textId="77777777" w:rsidR="0050021A" w:rsidRPr="001C2460" w:rsidRDefault="0050021A" w:rsidP="0050021A">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B31AFB9" w14:textId="77777777" w:rsidR="0050021A" w:rsidRPr="000503AE" w:rsidRDefault="0050021A" w:rsidP="0050021A">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5C2F0C45" w14:textId="77777777" w:rsidR="0050021A" w:rsidRPr="00D62B83" w:rsidRDefault="0050021A" w:rsidP="0050021A">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13F69886" w14:textId="77777777" w:rsidR="0050021A" w:rsidRPr="00D62B83" w:rsidRDefault="0050021A" w:rsidP="0050021A">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7645FDE8" w14:textId="77777777" w:rsidR="0050021A" w:rsidRPr="00D62B83" w:rsidRDefault="0050021A" w:rsidP="0050021A">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762A9414" w14:textId="77777777" w:rsidR="0050021A" w:rsidRPr="00094A9F" w:rsidRDefault="0050021A" w:rsidP="0050021A">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5A7FCB8F" w14:textId="77777777" w:rsidR="0050021A" w:rsidRPr="00101BA8" w:rsidRDefault="0050021A" w:rsidP="0050021A">
      <w:pPr>
        <w:pStyle w:val="Bezriadkovania"/>
        <w:tabs>
          <w:tab w:val="left" w:pos="426"/>
        </w:tabs>
        <w:jc w:val="both"/>
        <w:rPr>
          <w:rFonts w:asciiTheme="minorHAnsi" w:hAnsiTheme="minorHAnsi" w:cstheme="minorHAnsi"/>
          <w:color w:val="auto"/>
          <w:sz w:val="22"/>
          <w:szCs w:val="22"/>
          <w:lang w:eastAsia="cs-CZ"/>
        </w:rPr>
      </w:pPr>
      <w:r w:rsidRPr="0050021A">
        <w:rPr>
          <w:rFonts w:asciiTheme="minorHAnsi" w:hAnsiTheme="minorHAnsi" w:cstheme="minorHAnsi"/>
          <w:color w:val="auto"/>
          <w:sz w:val="22"/>
          <w:szCs w:val="22"/>
          <w:highlight w:val="yellow"/>
          <w:lang w:eastAsia="cs-CZ"/>
        </w:rPr>
        <w:t>Alternatíva.:</w:t>
      </w:r>
      <w:r w:rsidRPr="00101BA8">
        <w:rPr>
          <w:rFonts w:asciiTheme="minorHAnsi" w:hAnsiTheme="minorHAnsi" w:cstheme="minorHAnsi"/>
          <w:color w:val="auto"/>
          <w:sz w:val="22"/>
          <w:szCs w:val="22"/>
          <w:lang w:eastAsia="cs-CZ"/>
        </w:rPr>
        <w:t xml:space="preserve"> </w:t>
      </w:r>
    </w:p>
    <w:p w14:paraId="73B1165F" w14:textId="77777777" w:rsidR="0050021A" w:rsidRPr="00101BA8" w:rsidRDefault="0050021A" w:rsidP="0050021A">
      <w:pPr>
        <w:pStyle w:val="Bezriadkovania"/>
        <w:tabs>
          <w:tab w:val="left" w:pos="426"/>
        </w:tabs>
        <w:jc w:val="both"/>
        <w:rPr>
          <w:rFonts w:asciiTheme="minorHAnsi" w:hAnsiTheme="minorHAnsi" w:cstheme="minorHAnsi"/>
          <w:color w:val="auto"/>
          <w:sz w:val="22"/>
          <w:szCs w:val="22"/>
          <w:lang w:eastAsia="cs-CZ"/>
        </w:rPr>
      </w:pPr>
    </w:p>
    <w:p w14:paraId="6BB42A27"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 xml:space="preserve">Zhotoviteľ predložil najneskôr ku dňu podpisu zmluvy doklad o zložení finančných prostriedkov na účet objednávateľa, slúžiacich ako </w:t>
      </w:r>
      <w:r w:rsidRPr="0050021A">
        <w:rPr>
          <w:rFonts w:asciiTheme="minorHAnsi" w:hAnsiTheme="minorHAnsi" w:cstheme="minorHAnsi"/>
          <w:color w:val="auto"/>
          <w:sz w:val="22"/>
          <w:szCs w:val="22"/>
          <w:highlight w:val="yellow"/>
        </w:rPr>
        <w:t>zábezpeka na realizáciu diela</w:t>
      </w:r>
      <w:r w:rsidRPr="0050021A">
        <w:rPr>
          <w:rFonts w:asciiTheme="minorHAnsi" w:hAnsiTheme="minorHAnsi" w:cstheme="minorHAnsi"/>
          <w:color w:val="auto"/>
          <w:sz w:val="22"/>
          <w:szCs w:val="22"/>
          <w:highlight w:val="yellow"/>
          <w:lang w:eastAsia="cs-CZ"/>
        </w:rPr>
        <w:t xml:space="preserve"> (ďalej len „realizačná zábezpeka“). </w:t>
      </w:r>
    </w:p>
    <w:p w14:paraId="79C20CE1" w14:textId="77777777" w:rsidR="0050021A" w:rsidRPr="0050021A" w:rsidRDefault="0050021A" w:rsidP="0050021A">
      <w:pPr>
        <w:pStyle w:val="Bezriadkovania"/>
        <w:tabs>
          <w:tab w:val="left" w:pos="142"/>
        </w:tabs>
        <w:ind w:left="360"/>
        <w:jc w:val="both"/>
        <w:rPr>
          <w:rFonts w:asciiTheme="minorHAnsi" w:hAnsiTheme="minorHAnsi" w:cstheme="minorHAnsi"/>
          <w:color w:val="auto"/>
          <w:sz w:val="22"/>
          <w:szCs w:val="22"/>
          <w:highlight w:val="yellow"/>
          <w:lang w:eastAsia="cs-CZ"/>
        </w:rPr>
      </w:pPr>
    </w:p>
    <w:p w14:paraId="2475178A"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10 % z ceny diela bez DPH, a to pre prípad, že zhotoviteľ nebude plniť svoje povinnosti podľa tejto Zmluvy a objednávateľovi voči nemu vznikne nárok a/alebo pohľadávka. </w:t>
      </w:r>
    </w:p>
    <w:p w14:paraId="3B14D017" w14:textId="77777777" w:rsidR="0050021A" w:rsidRPr="0050021A" w:rsidRDefault="0050021A" w:rsidP="0050021A">
      <w:pPr>
        <w:pStyle w:val="Bezriadkovania"/>
        <w:tabs>
          <w:tab w:val="left" w:pos="142"/>
        </w:tabs>
        <w:jc w:val="both"/>
        <w:rPr>
          <w:rFonts w:asciiTheme="minorHAnsi" w:hAnsiTheme="minorHAnsi" w:cstheme="minorHAnsi"/>
          <w:color w:val="auto"/>
          <w:sz w:val="22"/>
          <w:szCs w:val="22"/>
          <w:highlight w:val="yellow"/>
          <w:lang w:eastAsia="cs-CZ"/>
        </w:rPr>
      </w:pPr>
    </w:p>
    <w:p w14:paraId="287FDCB9"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rPr>
        <w:t xml:space="preserve">Objednávateľ si v lehote </w:t>
      </w:r>
      <w:r w:rsidRPr="0050021A">
        <w:rPr>
          <w:rFonts w:asciiTheme="minorHAnsi" w:hAnsiTheme="minorHAnsi" w:cstheme="minorHAnsi"/>
          <w:color w:val="auto"/>
          <w:sz w:val="22"/>
          <w:szCs w:val="22"/>
          <w:highlight w:val="yellow"/>
          <w:lang w:eastAsia="cs-CZ"/>
        </w:rPr>
        <w:t xml:space="preserve">pätnásť (15) </w:t>
      </w:r>
      <w:r w:rsidRPr="0050021A">
        <w:rPr>
          <w:rFonts w:asciiTheme="minorHAnsi" w:hAnsiTheme="minorHAnsi" w:cstheme="minorHAnsi"/>
          <w:color w:val="auto"/>
          <w:sz w:val="22"/>
          <w:szCs w:val="22"/>
          <w:highlight w:val="yellow"/>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4C435AEE" w14:textId="77777777" w:rsidR="0050021A" w:rsidRPr="0050021A" w:rsidRDefault="0050021A" w:rsidP="0050021A">
      <w:pPr>
        <w:pStyle w:val="Odsekzoznamu"/>
        <w:rPr>
          <w:rFonts w:asciiTheme="minorHAnsi" w:hAnsiTheme="minorHAnsi" w:cstheme="minorHAnsi"/>
          <w:highlight w:val="yellow"/>
          <w:lang w:eastAsia="cs-CZ"/>
        </w:rPr>
      </w:pPr>
    </w:p>
    <w:p w14:paraId="4F043F5E"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0FFC9FE" w14:textId="77777777" w:rsidR="0050021A" w:rsidRPr="0050021A" w:rsidRDefault="0050021A" w:rsidP="0050021A">
      <w:pPr>
        <w:pStyle w:val="Odsekzoznamu"/>
        <w:rPr>
          <w:rFonts w:asciiTheme="minorHAnsi" w:hAnsiTheme="minorHAnsi" w:cstheme="minorHAnsi"/>
          <w:highlight w:val="yellow"/>
          <w:lang w:eastAsia="cs-CZ"/>
        </w:rPr>
      </w:pPr>
    </w:p>
    <w:p w14:paraId="1FF5151A"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 xml:space="preserve">Zhotoviteľ predloží najneskôr ku dňu podpísania protokolu o odovzdaní a prevzatí diela predložiť doklad o zložení finančných prostriedkov na účet objednávateľa, slúžiacich ako </w:t>
      </w:r>
      <w:r w:rsidRPr="0050021A">
        <w:rPr>
          <w:rFonts w:asciiTheme="minorHAnsi" w:hAnsiTheme="minorHAnsi" w:cstheme="minorHAnsi"/>
          <w:color w:val="auto"/>
          <w:sz w:val="22"/>
          <w:szCs w:val="22"/>
          <w:highlight w:val="yellow"/>
        </w:rPr>
        <w:t>zábezpeka najmä na garančné vady (ďalej len „garančná zábezpeka“)</w:t>
      </w:r>
      <w:r w:rsidRPr="0050021A">
        <w:rPr>
          <w:rFonts w:asciiTheme="minorHAnsi" w:hAnsiTheme="minorHAnsi" w:cstheme="minorHAnsi"/>
          <w:color w:val="auto"/>
          <w:sz w:val="22"/>
          <w:szCs w:val="22"/>
          <w:highlight w:val="yellow"/>
          <w:lang w:eastAsia="cs-CZ"/>
        </w:rPr>
        <w:t>.</w:t>
      </w:r>
    </w:p>
    <w:p w14:paraId="18375BCB" w14:textId="77777777" w:rsidR="0050021A" w:rsidRPr="0050021A" w:rsidRDefault="0050021A" w:rsidP="0050021A">
      <w:pPr>
        <w:pStyle w:val="Bezriadkovania"/>
        <w:tabs>
          <w:tab w:val="left" w:pos="142"/>
        </w:tabs>
        <w:ind w:left="284" w:hanging="284"/>
        <w:jc w:val="both"/>
        <w:rPr>
          <w:rFonts w:asciiTheme="minorHAnsi" w:hAnsiTheme="minorHAnsi" w:cstheme="minorHAnsi"/>
          <w:color w:val="auto"/>
          <w:sz w:val="22"/>
          <w:szCs w:val="22"/>
          <w:highlight w:val="yellow"/>
          <w:lang w:eastAsia="cs-CZ"/>
        </w:rPr>
      </w:pPr>
    </w:p>
    <w:p w14:paraId="1EC929F4"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5 % z ceny diela bez DPH, a to pre prípad, že zhotoviteľ nebude plniť svoje povinnosti podľa tejto Zmluvy a objednávateľovi voči nemu vznikne nárok a/alebo pohľadávka. </w:t>
      </w:r>
    </w:p>
    <w:p w14:paraId="265B39C1" w14:textId="77777777" w:rsidR="0050021A" w:rsidRPr="0050021A" w:rsidRDefault="0050021A" w:rsidP="0050021A">
      <w:pPr>
        <w:pStyle w:val="Odsekzoznamu"/>
        <w:rPr>
          <w:rFonts w:asciiTheme="minorHAnsi" w:hAnsiTheme="minorHAnsi" w:cstheme="minorHAnsi"/>
          <w:highlight w:val="yellow"/>
          <w:lang w:eastAsia="cs-CZ"/>
        </w:rPr>
      </w:pPr>
    </w:p>
    <w:p w14:paraId="14C358DD"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 xml:space="preserve">Objednávateľ si v lehote pätnásť (15) dní po doručení písomného oznámenia zhotoviteľovi uplatní akúkoľvek sumu z garančnej zábezpeky až do výšky 5 % z ceny Diela bez DPH, a to v období odo dňa podpisu preberacieho protokolu/zápisu o odovzdaní staveniska do dňa nasledujúceho po dni uplynutia záručnej doby podľa Zmluvy. </w:t>
      </w:r>
    </w:p>
    <w:p w14:paraId="2534CF28" w14:textId="77777777" w:rsidR="0050021A" w:rsidRPr="0050021A" w:rsidRDefault="0050021A" w:rsidP="0050021A">
      <w:pPr>
        <w:pStyle w:val="Odsekzoznamu"/>
        <w:rPr>
          <w:rFonts w:asciiTheme="minorHAnsi" w:hAnsiTheme="minorHAnsi" w:cstheme="minorHAnsi"/>
          <w:highlight w:val="yellow"/>
          <w:lang w:eastAsia="cs-CZ"/>
        </w:rPr>
      </w:pPr>
    </w:p>
    <w:p w14:paraId="75FC0632"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6086B61B" w14:textId="77777777" w:rsidR="0050021A" w:rsidRPr="0050021A" w:rsidRDefault="0050021A" w:rsidP="0050021A">
      <w:pPr>
        <w:pStyle w:val="Odsekzoznamu"/>
        <w:rPr>
          <w:rFonts w:asciiTheme="minorHAnsi" w:hAnsiTheme="minorHAnsi" w:cstheme="minorHAnsi"/>
          <w:highlight w:val="yellow"/>
          <w:lang w:eastAsia="cs-CZ"/>
        </w:rPr>
      </w:pPr>
    </w:p>
    <w:p w14:paraId="2B051316"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 xml:space="preserve">Objednávateľ je oprávnený použiť zmluvnú (realizačnú a garančnú) zábezpeku alebo jej časť v prípade, ak zhotoviteľ: </w:t>
      </w:r>
    </w:p>
    <w:p w14:paraId="7CB9EE55" w14:textId="77777777" w:rsidR="0050021A" w:rsidRPr="0050021A" w:rsidRDefault="0050021A" w:rsidP="0050021A">
      <w:pPr>
        <w:pStyle w:val="Bezriadkovania"/>
        <w:tabs>
          <w:tab w:val="left" w:pos="142"/>
        </w:tabs>
        <w:jc w:val="both"/>
        <w:rPr>
          <w:rFonts w:asciiTheme="minorHAnsi" w:hAnsiTheme="minorHAnsi" w:cstheme="minorHAnsi"/>
          <w:color w:val="auto"/>
          <w:sz w:val="22"/>
          <w:szCs w:val="22"/>
          <w:highlight w:val="yellow"/>
          <w:lang w:eastAsia="cs-CZ"/>
        </w:rPr>
      </w:pPr>
    </w:p>
    <w:p w14:paraId="03F92DB1" w14:textId="77777777" w:rsidR="0050021A" w:rsidRPr="0050021A" w:rsidRDefault="0050021A" w:rsidP="0050021A">
      <w:pPr>
        <w:pStyle w:val="Bezriadkovania"/>
        <w:numPr>
          <w:ilvl w:val="1"/>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poruší/nesplní niektorú svoju zmluvnú povinnosť vyplývajúcu z tejto Zmluvy,</w:t>
      </w:r>
    </w:p>
    <w:p w14:paraId="095A87B1" w14:textId="77777777" w:rsidR="0050021A" w:rsidRPr="0050021A" w:rsidRDefault="0050021A" w:rsidP="0050021A">
      <w:pPr>
        <w:pStyle w:val="Bezriadkovania"/>
        <w:numPr>
          <w:ilvl w:val="1"/>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114411A" w14:textId="77777777" w:rsidR="0050021A" w:rsidRPr="0050021A" w:rsidRDefault="0050021A" w:rsidP="0050021A">
      <w:pPr>
        <w:pStyle w:val="Bezriadkovania"/>
        <w:tabs>
          <w:tab w:val="left" w:pos="142"/>
        </w:tabs>
        <w:jc w:val="both"/>
        <w:rPr>
          <w:rFonts w:asciiTheme="minorHAnsi" w:hAnsiTheme="minorHAnsi" w:cstheme="minorHAnsi"/>
          <w:color w:val="auto"/>
          <w:sz w:val="22"/>
          <w:szCs w:val="22"/>
          <w:highlight w:val="yellow"/>
          <w:lang w:eastAsia="cs-CZ"/>
        </w:rPr>
      </w:pPr>
    </w:p>
    <w:p w14:paraId="31127E4E" w14:textId="77777777" w:rsidR="0050021A" w:rsidRPr="0050021A" w:rsidRDefault="0050021A" w:rsidP="0050021A">
      <w:pPr>
        <w:pStyle w:val="Bezriadkovania"/>
        <w:numPr>
          <w:ilvl w:val="0"/>
          <w:numId w:val="43"/>
        </w:numPr>
        <w:tabs>
          <w:tab w:val="left" w:pos="142"/>
        </w:tabs>
        <w:jc w:val="both"/>
        <w:rPr>
          <w:rFonts w:asciiTheme="minorHAnsi" w:hAnsiTheme="minorHAnsi" w:cstheme="minorHAnsi"/>
          <w:color w:val="auto"/>
          <w:sz w:val="22"/>
          <w:szCs w:val="22"/>
          <w:highlight w:val="yellow"/>
          <w:lang w:eastAsia="cs-CZ"/>
        </w:rPr>
      </w:pPr>
      <w:r w:rsidRPr="0050021A">
        <w:rPr>
          <w:rFonts w:asciiTheme="minorHAnsi" w:hAnsiTheme="minorHAnsi" w:cstheme="minorHAnsi"/>
          <w:color w:val="auto"/>
          <w:sz w:val="22"/>
          <w:szCs w:val="22"/>
          <w:highlight w:val="yellow"/>
          <w:lang w:eastAsia="cs-CZ"/>
        </w:rPr>
        <w:t xml:space="preserve">V prípade využitia zmluvnej zábezpeky alebo jej časti objednávateľom, bude zhotoviteľ bez zbytočného odkladu povinný doplniť zmluvnú zábezpeku do plnej výšky, t.j.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w:t>
      </w:r>
      <w:r w:rsidRPr="0050021A">
        <w:rPr>
          <w:rFonts w:asciiTheme="minorHAnsi" w:hAnsiTheme="minorHAnsi" w:cstheme="minorHAnsi"/>
          <w:color w:val="auto"/>
          <w:sz w:val="22"/>
          <w:szCs w:val="22"/>
          <w:highlight w:val="yellow"/>
          <w:lang w:eastAsia="cs-CZ"/>
        </w:rPr>
        <w:lastRenderedPageBreak/>
        <w:t>minimálne stanovenú hodnotu z ceny Diela bez DPH*.</w:t>
      </w:r>
    </w:p>
    <w:p w14:paraId="2D84338E" w14:textId="77777777" w:rsidR="0050021A" w:rsidRPr="00861D9F" w:rsidRDefault="0050021A" w:rsidP="0050021A">
      <w:pPr>
        <w:pStyle w:val="Bezriadkovania"/>
        <w:tabs>
          <w:tab w:val="left" w:pos="142"/>
        </w:tabs>
        <w:ind w:left="360"/>
        <w:jc w:val="both"/>
        <w:rPr>
          <w:rFonts w:asciiTheme="minorHAnsi" w:hAnsiTheme="minorHAnsi" w:cstheme="minorHAnsi"/>
          <w:color w:val="auto"/>
          <w:sz w:val="22"/>
          <w:szCs w:val="22"/>
          <w:lang w:eastAsia="cs-CZ"/>
        </w:rPr>
      </w:pPr>
    </w:p>
    <w:p w14:paraId="43BA916C" w14:textId="77777777" w:rsidR="0050021A" w:rsidRDefault="0050021A" w:rsidP="0050021A">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58305F8A" w14:textId="77777777" w:rsidR="0050021A" w:rsidRDefault="0050021A" w:rsidP="002947AB">
      <w:pPr>
        <w:pStyle w:val="Default"/>
        <w:jc w:val="center"/>
        <w:rPr>
          <w:rFonts w:asciiTheme="minorHAnsi" w:hAnsiTheme="minorHAnsi" w:cstheme="minorHAnsi"/>
          <w:b/>
          <w:bCs/>
          <w:color w:val="auto"/>
          <w:sz w:val="22"/>
          <w:szCs w:val="22"/>
        </w:rPr>
      </w:pPr>
    </w:p>
    <w:p w14:paraId="49355F95" w14:textId="77777777" w:rsidR="0050021A" w:rsidRDefault="0050021A" w:rsidP="002947AB">
      <w:pPr>
        <w:pStyle w:val="Default"/>
        <w:jc w:val="center"/>
        <w:rPr>
          <w:rFonts w:asciiTheme="minorHAnsi" w:hAnsiTheme="minorHAnsi" w:cstheme="minorHAnsi"/>
          <w:b/>
          <w:bCs/>
          <w:color w:val="auto"/>
          <w:sz w:val="22"/>
          <w:szCs w:val="22"/>
        </w:rPr>
      </w:pPr>
    </w:p>
    <w:p w14:paraId="75276F71" w14:textId="77777777" w:rsidR="0050021A" w:rsidRDefault="0050021A" w:rsidP="002947AB">
      <w:pPr>
        <w:pStyle w:val="Default"/>
        <w:jc w:val="center"/>
        <w:rPr>
          <w:rFonts w:asciiTheme="minorHAnsi" w:hAnsiTheme="minorHAnsi" w:cstheme="minorHAnsi"/>
          <w:b/>
          <w:bCs/>
          <w:color w:val="auto"/>
          <w:sz w:val="22"/>
          <w:szCs w:val="22"/>
        </w:rPr>
      </w:pPr>
    </w:p>
    <w:p w14:paraId="35C7E0BF" w14:textId="1FA0C161"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492CBABB" w:rsidR="00CD0C0A" w:rsidRPr="00CD0C0A" w:rsidRDefault="000F4862"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T</w:t>
      </w:r>
      <w:r w:rsidRPr="000F4862">
        <w:rPr>
          <w:rFonts w:asciiTheme="minorHAnsi" w:hAnsiTheme="minorHAnsi" w:cstheme="minorHAnsi"/>
          <w:color w:val="auto"/>
          <w:sz w:val="22"/>
          <w:szCs w:val="22"/>
        </w:rPr>
        <w:t>áto Zmluva nadobúda platnosť dňom jej podpisu obidvomi zmluvnými stranami a účinnosť dňom nasledujúcim po dni zverejnenia Zmluvy v Centrálnom registri zmlúv /www.crz.gov.sk/ a v súlade s ustanovením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lastRenderedPageBreak/>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5404712C"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6C2F0479"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Ing. Ján Lunter,</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29B85623" w14:textId="77777777" w:rsid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predseda</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(štatutárny zástupca zhotoviteľa) </w:t>
      </w:r>
    </w:p>
    <w:p w14:paraId="34BE465C" w14:textId="3C5F2918" w:rsidR="000A6780"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Banskobystrického samosprávneho kraja</w:t>
      </w:r>
    </w:p>
    <w:sectPr w:rsidR="000A6780" w:rsidRPr="00CD0C0A">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zák Jakub" w:date="2021-06-18T07:06:00Z" w:initials="IJ">
    <w:p w14:paraId="0946A900" w14:textId="77777777" w:rsidR="00CD0C0A" w:rsidRDefault="00CD0C0A" w:rsidP="007765A0">
      <w:pPr>
        <w:pStyle w:val="Textkomentra"/>
      </w:pPr>
      <w:r>
        <w:rPr>
          <w:rStyle w:val="Odkaznakomentr"/>
        </w:rPr>
        <w:annotationRef/>
      </w:r>
      <w:r>
        <w:t>Doplniť pre každú zákazku individuálne.</w:t>
      </w:r>
    </w:p>
  </w:comment>
  <w:comment w:id="6" w:author="Izák Jakub" w:date="2021-06-18T06:54:00Z" w:initials="IJ">
    <w:p w14:paraId="5BD605D3" w14:textId="77777777" w:rsidR="00141CBD" w:rsidRDefault="00141CBD" w:rsidP="007A29DC">
      <w:pPr>
        <w:pStyle w:val="Textkomentra"/>
      </w:pPr>
      <w:r>
        <w:rPr>
          <w:rStyle w:val="Odkaznakomentr"/>
        </w:rPr>
        <w:annotationRef/>
      </w:r>
      <w:r>
        <w:t>Doplniť pre každú zákazku individuálne.</w:t>
      </w:r>
    </w:p>
  </w:comment>
  <w:comment w:id="7" w:author="Izák Jakub" w:date="2021-06-18T06:54:00Z" w:initials="IJ">
    <w:p w14:paraId="6DCBDEB3" w14:textId="77777777" w:rsidR="00141CBD" w:rsidRDefault="00141CBD" w:rsidP="00EB419F">
      <w:pPr>
        <w:pStyle w:val="Textkomentra"/>
      </w:pPr>
      <w:r>
        <w:rPr>
          <w:rStyle w:val="Odkaznakomentr"/>
        </w:rPr>
        <w:annotationRef/>
      </w:r>
      <w:r>
        <w:t>Doplniť pre každú zákazku individuálne.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46A900" w15:done="0"/>
  <w15:commentEx w15:paraId="5BD605D3" w15:done="0"/>
  <w15:commentEx w15:paraId="6DCBDE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6C48C" w16cex:dateUtc="2021-06-18T05:06:00Z"/>
  <w16cex:commentExtensible w16cex:durableId="2476C192" w16cex:dateUtc="2021-06-18T04:54:00Z"/>
  <w16cex:commentExtensible w16cex:durableId="2476C1A1" w16cex:dateUtc="2021-06-18T0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6A900" w16cid:durableId="2476C48C"/>
  <w16cid:commentId w16cid:paraId="5BD605D3" w16cid:durableId="2476C192"/>
  <w16cid:commentId w16cid:paraId="6DCBDEB3" w16cid:durableId="2476C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59A4" w14:textId="77777777" w:rsidR="00AA18EE" w:rsidRDefault="00AA18EE" w:rsidP="00D81E0A">
      <w:pPr>
        <w:spacing w:after="0" w:line="240" w:lineRule="auto"/>
      </w:pPr>
      <w:r>
        <w:separator/>
      </w:r>
    </w:p>
  </w:endnote>
  <w:endnote w:type="continuationSeparator" w:id="0">
    <w:p w14:paraId="645C707A" w14:textId="77777777" w:rsidR="00AA18EE" w:rsidRDefault="00AA18EE"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274FF">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274FF">
              <w:rPr>
                <w:b/>
                <w:bCs/>
                <w:noProof/>
              </w:rPr>
              <w:t>23</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1841" w14:textId="77777777" w:rsidR="00AA18EE" w:rsidRDefault="00AA18EE" w:rsidP="00D81E0A">
      <w:pPr>
        <w:spacing w:after="0" w:line="240" w:lineRule="auto"/>
      </w:pPr>
      <w:r>
        <w:separator/>
      </w:r>
    </w:p>
  </w:footnote>
  <w:footnote w:type="continuationSeparator" w:id="0">
    <w:p w14:paraId="36A2C378" w14:textId="77777777" w:rsidR="00AA18EE" w:rsidRDefault="00AA18EE"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25D11"/>
    <w:multiLevelType w:val="multilevel"/>
    <w:tmpl w:val="2FF408E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601007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5939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762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98645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02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1353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247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0707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834804">
    <w:abstractNumId w:val="4"/>
  </w:num>
  <w:num w:numId="10" w16cid:durableId="2359382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04626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802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069668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1982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0285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90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67282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2903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583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3887032">
    <w:abstractNumId w:val="39"/>
  </w:num>
  <w:num w:numId="21" w16cid:durableId="23755229">
    <w:abstractNumId w:val="4"/>
  </w:num>
  <w:num w:numId="22" w16cid:durableId="1478257774">
    <w:abstractNumId w:val="7"/>
  </w:num>
  <w:num w:numId="23" w16cid:durableId="1736581442">
    <w:abstractNumId w:val="9"/>
  </w:num>
  <w:num w:numId="24" w16cid:durableId="827787348">
    <w:abstractNumId w:val="25"/>
  </w:num>
  <w:num w:numId="25" w16cid:durableId="1675305757">
    <w:abstractNumId w:val="32"/>
  </w:num>
  <w:num w:numId="26" w16cid:durableId="683096828">
    <w:abstractNumId w:val="12"/>
  </w:num>
  <w:num w:numId="27" w16cid:durableId="1890144980">
    <w:abstractNumId w:val="27"/>
  </w:num>
  <w:num w:numId="28" w16cid:durableId="428432741">
    <w:abstractNumId w:val="22"/>
  </w:num>
  <w:num w:numId="29" w16cid:durableId="292489725">
    <w:abstractNumId w:val="21"/>
  </w:num>
  <w:num w:numId="30" w16cid:durableId="19746016">
    <w:abstractNumId w:val="19"/>
  </w:num>
  <w:num w:numId="31" w16cid:durableId="1047989443">
    <w:abstractNumId w:val="0"/>
  </w:num>
  <w:num w:numId="32" w16cid:durableId="1620336101">
    <w:abstractNumId w:val="23"/>
  </w:num>
  <w:num w:numId="33" w16cid:durableId="1215697177">
    <w:abstractNumId w:val="30"/>
  </w:num>
  <w:num w:numId="34" w16cid:durableId="968976178">
    <w:abstractNumId w:val="26"/>
  </w:num>
  <w:num w:numId="35" w16cid:durableId="872301592">
    <w:abstractNumId w:val="29"/>
  </w:num>
  <w:num w:numId="36" w16cid:durableId="1518351299">
    <w:abstractNumId w:val="5"/>
  </w:num>
  <w:num w:numId="37" w16cid:durableId="465390211">
    <w:abstractNumId w:val="31"/>
  </w:num>
  <w:num w:numId="38" w16cid:durableId="1143699862">
    <w:abstractNumId w:val="15"/>
  </w:num>
  <w:num w:numId="39" w16cid:durableId="76557351">
    <w:abstractNumId w:val="16"/>
  </w:num>
  <w:num w:numId="40" w16cid:durableId="1475680550">
    <w:abstractNumId w:val="3"/>
  </w:num>
  <w:num w:numId="41" w16cid:durableId="1973828091">
    <w:abstractNumId w:val="6"/>
  </w:num>
  <w:num w:numId="42" w16cid:durableId="1063022535">
    <w:abstractNumId w:val="1"/>
  </w:num>
  <w:num w:numId="43" w16cid:durableId="178592702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ák Jakub">
    <w15:presenceInfo w15:providerId="AD" w15:userId="S::jizak@bbsk.sk::364ed795-3722-46b8-89af-06682055f8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20D"/>
    <w:rsid w:val="00031917"/>
    <w:rsid w:val="000A6780"/>
    <w:rsid w:val="000E0D5F"/>
    <w:rsid w:val="000F4862"/>
    <w:rsid w:val="00102A06"/>
    <w:rsid w:val="00140F83"/>
    <w:rsid w:val="00141A18"/>
    <w:rsid w:val="00141CBD"/>
    <w:rsid w:val="0014416A"/>
    <w:rsid w:val="00145B1C"/>
    <w:rsid w:val="00150132"/>
    <w:rsid w:val="0016364F"/>
    <w:rsid w:val="0017210A"/>
    <w:rsid w:val="00180114"/>
    <w:rsid w:val="001A536C"/>
    <w:rsid w:val="001F1DFC"/>
    <w:rsid w:val="001F268E"/>
    <w:rsid w:val="001F4180"/>
    <w:rsid w:val="00223A52"/>
    <w:rsid w:val="00224052"/>
    <w:rsid w:val="0024461E"/>
    <w:rsid w:val="00257BFB"/>
    <w:rsid w:val="00285A0C"/>
    <w:rsid w:val="002947AB"/>
    <w:rsid w:val="002A33FE"/>
    <w:rsid w:val="002B4232"/>
    <w:rsid w:val="002C2501"/>
    <w:rsid w:val="002D272B"/>
    <w:rsid w:val="002F7C05"/>
    <w:rsid w:val="00317C82"/>
    <w:rsid w:val="0033034B"/>
    <w:rsid w:val="003325A7"/>
    <w:rsid w:val="00337EDA"/>
    <w:rsid w:val="003452BD"/>
    <w:rsid w:val="003460FB"/>
    <w:rsid w:val="00353C57"/>
    <w:rsid w:val="0037792E"/>
    <w:rsid w:val="00382B18"/>
    <w:rsid w:val="0038391A"/>
    <w:rsid w:val="003A4AAB"/>
    <w:rsid w:val="003B11C9"/>
    <w:rsid w:val="003B65F0"/>
    <w:rsid w:val="003E0160"/>
    <w:rsid w:val="00401341"/>
    <w:rsid w:val="00414D33"/>
    <w:rsid w:val="004169FF"/>
    <w:rsid w:val="00452B40"/>
    <w:rsid w:val="004541CE"/>
    <w:rsid w:val="004563FE"/>
    <w:rsid w:val="00470981"/>
    <w:rsid w:val="00472471"/>
    <w:rsid w:val="00493C8C"/>
    <w:rsid w:val="00494AD6"/>
    <w:rsid w:val="00496636"/>
    <w:rsid w:val="00496E86"/>
    <w:rsid w:val="004D08DB"/>
    <w:rsid w:val="004D76E1"/>
    <w:rsid w:val="004E265D"/>
    <w:rsid w:val="004F464E"/>
    <w:rsid w:val="004F774A"/>
    <w:rsid w:val="0050021A"/>
    <w:rsid w:val="00514E54"/>
    <w:rsid w:val="00550FFC"/>
    <w:rsid w:val="00561AB1"/>
    <w:rsid w:val="00561DC1"/>
    <w:rsid w:val="00563FF2"/>
    <w:rsid w:val="005B7A0E"/>
    <w:rsid w:val="005F634F"/>
    <w:rsid w:val="00622D82"/>
    <w:rsid w:val="00626F11"/>
    <w:rsid w:val="00636DED"/>
    <w:rsid w:val="0068237C"/>
    <w:rsid w:val="006B2F24"/>
    <w:rsid w:val="006D657D"/>
    <w:rsid w:val="006E1EB5"/>
    <w:rsid w:val="00700EC6"/>
    <w:rsid w:val="00716849"/>
    <w:rsid w:val="007271CD"/>
    <w:rsid w:val="007274FF"/>
    <w:rsid w:val="0073020D"/>
    <w:rsid w:val="0073403B"/>
    <w:rsid w:val="00737CC3"/>
    <w:rsid w:val="0074746D"/>
    <w:rsid w:val="00753E1A"/>
    <w:rsid w:val="007618D5"/>
    <w:rsid w:val="00792BA8"/>
    <w:rsid w:val="007B3743"/>
    <w:rsid w:val="007C0009"/>
    <w:rsid w:val="007D32B3"/>
    <w:rsid w:val="007E2170"/>
    <w:rsid w:val="007E3AA4"/>
    <w:rsid w:val="0080602F"/>
    <w:rsid w:val="00822947"/>
    <w:rsid w:val="008426E6"/>
    <w:rsid w:val="00871348"/>
    <w:rsid w:val="0087191E"/>
    <w:rsid w:val="00872950"/>
    <w:rsid w:val="00895762"/>
    <w:rsid w:val="008A1AA5"/>
    <w:rsid w:val="008A1DC0"/>
    <w:rsid w:val="008A26F7"/>
    <w:rsid w:val="008B0791"/>
    <w:rsid w:val="008B1C86"/>
    <w:rsid w:val="008C5E74"/>
    <w:rsid w:val="008D40CB"/>
    <w:rsid w:val="008E14F7"/>
    <w:rsid w:val="008F3191"/>
    <w:rsid w:val="008F4D0F"/>
    <w:rsid w:val="00905536"/>
    <w:rsid w:val="009114A2"/>
    <w:rsid w:val="009127D0"/>
    <w:rsid w:val="0093552C"/>
    <w:rsid w:val="0094327F"/>
    <w:rsid w:val="00987CAB"/>
    <w:rsid w:val="009C356B"/>
    <w:rsid w:val="009C48B1"/>
    <w:rsid w:val="009D398D"/>
    <w:rsid w:val="009F58BA"/>
    <w:rsid w:val="00A0564D"/>
    <w:rsid w:val="00A1166F"/>
    <w:rsid w:val="00A148FE"/>
    <w:rsid w:val="00A25F33"/>
    <w:rsid w:val="00A468CB"/>
    <w:rsid w:val="00AA18EE"/>
    <w:rsid w:val="00AB18FC"/>
    <w:rsid w:val="00AC05AF"/>
    <w:rsid w:val="00AC7C75"/>
    <w:rsid w:val="00B22AA5"/>
    <w:rsid w:val="00B31473"/>
    <w:rsid w:val="00B43F06"/>
    <w:rsid w:val="00B476C8"/>
    <w:rsid w:val="00BF48D0"/>
    <w:rsid w:val="00BF4944"/>
    <w:rsid w:val="00C008C7"/>
    <w:rsid w:val="00C10202"/>
    <w:rsid w:val="00C10253"/>
    <w:rsid w:val="00C23456"/>
    <w:rsid w:val="00C43756"/>
    <w:rsid w:val="00C53D32"/>
    <w:rsid w:val="00C622B6"/>
    <w:rsid w:val="00C75F67"/>
    <w:rsid w:val="00C77416"/>
    <w:rsid w:val="00C90B2E"/>
    <w:rsid w:val="00CC5740"/>
    <w:rsid w:val="00CC5D31"/>
    <w:rsid w:val="00CD0C0A"/>
    <w:rsid w:val="00CE04E7"/>
    <w:rsid w:val="00CE702F"/>
    <w:rsid w:val="00CE70B1"/>
    <w:rsid w:val="00CE72B0"/>
    <w:rsid w:val="00D10BDE"/>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428C"/>
    <w:rsid w:val="00E00682"/>
    <w:rsid w:val="00E021B3"/>
    <w:rsid w:val="00E5468C"/>
    <w:rsid w:val="00E6091A"/>
    <w:rsid w:val="00E860DB"/>
    <w:rsid w:val="00E877AA"/>
    <w:rsid w:val="00E913E7"/>
    <w:rsid w:val="00EA664E"/>
    <w:rsid w:val="00EB0877"/>
    <w:rsid w:val="00EF6216"/>
    <w:rsid w:val="00F00E35"/>
    <w:rsid w:val="00F10490"/>
    <w:rsid w:val="00F55539"/>
    <w:rsid w:val="00F64EE1"/>
    <w:rsid w:val="00F91106"/>
    <w:rsid w:val="00F966B5"/>
    <w:rsid w:val="00FA6EB8"/>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DA2436C5-2121-4523-8A26-8D55D639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734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43344724">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444082769">
      <w:bodyDiv w:val="1"/>
      <w:marLeft w:val="0"/>
      <w:marRight w:val="0"/>
      <w:marTop w:val="0"/>
      <w:marBottom w:val="0"/>
      <w:divBdr>
        <w:top w:val="none" w:sz="0" w:space="0" w:color="auto"/>
        <w:left w:val="none" w:sz="0" w:space="0" w:color="auto"/>
        <w:bottom w:val="none" w:sz="0" w:space="0" w:color="auto"/>
        <w:right w:val="none" w:sz="0" w:space="0" w:color="auto"/>
      </w:divBdr>
    </w:div>
    <w:div w:id="980303522">
      <w:bodyDiv w:val="1"/>
      <w:marLeft w:val="0"/>
      <w:marRight w:val="0"/>
      <w:marTop w:val="0"/>
      <w:marBottom w:val="0"/>
      <w:divBdr>
        <w:top w:val="none" w:sz="0" w:space="0" w:color="auto"/>
        <w:left w:val="none" w:sz="0" w:space="0" w:color="auto"/>
        <w:bottom w:val="none" w:sz="0" w:space="0" w:color="auto"/>
        <w:right w:val="none" w:sz="0" w:space="0" w:color="auto"/>
      </w:divBdr>
      <w:divsChild>
        <w:div w:id="332539143">
          <w:marLeft w:val="0"/>
          <w:marRight w:val="0"/>
          <w:marTop w:val="0"/>
          <w:marBottom w:val="0"/>
          <w:divBdr>
            <w:top w:val="none" w:sz="0" w:space="0" w:color="auto"/>
            <w:left w:val="none" w:sz="0" w:space="0" w:color="auto"/>
            <w:bottom w:val="none" w:sz="0" w:space="0" w:color="auto"/>
            <w:right w:val="none" w:sz="0" w:space="0" w:color="auto"/>
          </w:divBdr>
          <w:divsChild>
            <w:div w:id="1728911449">
              <w:marLeft w:val="0"/>
              <w:marRight w:val="0"/>
              <w:marTop w:val="0"/>
              <w:marBottom w:val="0"/>
              <w:divBdr>
                <w:top w:val="none" w:sz="0" w:space="0" w:color="auto"/>
                <w:left w:val="none" w:sz="0" w:space="0" w:color="auto"/>
                <w:bottom w:val="none" w:sz="0" w:space="0" w:color="auto"/>
                <w:right w:val="none" w:sz="0" w:space="0" w:color="auto"/>
              </w:divBdr>
            </w:div>
          </w:divsChild>
        </w:div>
        <w:div w:id="441607937">
          <w:marLeft w:val="0"/>
          <w:marRight w:val="0"/>
          <w:marTop w:val="0"/>
          <w:marBottom w:val="0"/>
          <w:divBdr>
            <w:top w:val="none" w:sz="0" w:space="0" w:color="auto"/>
            <w:left w:val="none" w:sz="0" w:space="0" w:color="auto"/>
            <w:bottom w:val="none" w:sz="0" w:space="0" w:color="auto"/>
            <w:right w:val="none" w:sz="0" w:space="0" w:color="auto"/>
          </w:divBdr>
          <w:divsChild>
            <w:div w:id="17393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A2A7-FB6F-4B05-9078-FCACE4A5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10664</Words>
  <Characters>60787</Characters>
  <Application>Microsoft Office Word</Application>
  <DocSecurity>0</DocSecurity>
  <Lines>506</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8</cp:revision>
  <cp:lastPrinted>2021-06-08T11:33:00Z</cp:lastPrinted>
  <dcterms:created xsi:type="dcterms:W3CDTF">2022-09-12T09:03:00Z</dcterms:created>
  <dcterms:modified xsi:type="dcterms:W3CDTF">2022-09-22T12:49:00Z</dcterms:modified>
</cp:coreProperties>
</file>