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AC3856" w:rsidRDefault="00AC3856" w:rsidP="00AC385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AC3856" w:rsidRDefault="00AC3856" w:rsidP="00AC38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72018A">
        <w:rPr>
          <w:rFonts w:ascii="Arial Narrow" w:hAnsi="Arial Narrow"/>
          <w:b/>
          <w:sz w:val="24"/>
          <w:szCs w:val="24"/>
        </w:rPr>
        <w:t>Vode a nárazu odolný mobilný telefón</w:t>
      </w:r>
      <w:r w:rsidR="0065675D">
        <w:rPr>
          <w:rFonts w:ascii="Arial Narrow" w:hAnsi="Arial Narrow"/>
          <w:b/>
          <w:sz w:val="24"/>
          <w:szCs w:val="24"/>
        </w:rPr>
        <w:t xml:space="preserve"> - 2</w:t>
      </w:r>
      <w:bookmarkStart w:id="0" w:name="_GoBack"/>
      <w:bookmarkEnd w:id="0"/>
      <w:r>
        <w:rPr>
          <w:rFonts w:ascii="Arial Narrow" w:hAnsi="Arial Narrow" w:cs="Times New Roman"/>
          <w:b/>
          <w:sz w:val="24"/>
          <w:szCs w:val="24"/>
        </w:rPr>
        <w:t xml:space="preserve">“ </w:t>
      </w:r>
      <w:r>
        <w:rPr>
          <w:rFonts w:ascii="Arial Narrow" w:hAnsi="Arial Narrow" w:cs="Times New Roman"/>
          <w:sz w:val="24"/>
          <w:szCs w:val="24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5D" w:rsidRDefault="007A655D" w:rsidP="00317080">
      <w:r>
        <w:separator/>
      </w:r>
    </w:p>
  </w:endnote>
  <w:endnote w:type="continuationSeparator" w:id="0">
    <w:p w:rsidR="007A655D" w:rsidRDefault="007A655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5D" w:rsidRDefault="007A655D" w:rsidP="00317080">
      <w:r>
        <w:separator/>
      </w:r>
    </w:p>
  </w:footnote>
  <w:footnote w:type="continuationSeparator" w:id="0">
    <w:p w:rsidR="007A655D" w:rsidRDefault="007A655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F7016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4F3C0F"/>
    <w:rsid w:val="0051494B"/>
    <w:rsid w:val="005425AA"/>
    <w:rsid w:val="00596FCF"/>
    <w:rsid w:val="005C73B9"/>
    <w:rsid w:val="005D22AE"/>
    <w:rsid w:val="0065675D"/>
    <w:rsid w:val="00691536"/>
    <w:rsid w:val="006E681D"/>
    <w:rsid w:val="0072018A"/>
    <w:rsid w:val="007322A0"/>
    <w:rsid w:val="00751189"/>
    <w:rsid w:val="007A655D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964D33"/>
    <w:rsid w:val="00A21A7C"/>
    <w:rsid w:val="00A51AAE"/>
    <w:rsid w:val="00A566DA"/>
    <w:rsid w:val="00A83926"/>
    <w:rsid w:val="00AB48BD"/>
    <w:rsid w:val="00AB735F"/>
    <w:rsid w:val="00AC3856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76EAD"/>
    <w:rsid w:val="00E856DD"/>
    <w:rsid w:val="00EE007A"/>
    <w:rsid w:val="00F53724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7</cp:revision>
  <dcterms:created xsi:type="dcterms:W3CDTF">2021-09-26T10:48:00Z</dcterms:created>
  <dcterms:modified xsi:type="dcterms:W3CDTF">2022-09-22T07:30:00Z</dcterms:modified>
</cp:coreProperties>
</file>