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7777777"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podľa § 536 a </w:t>
      </w:r>
      <w:proofErr w:type="spellStart"/>
      <w:r w:rsidR="00F72714" w:rsidRPr="0008605D">
        <w:rPr>
          <w:rFonts w:asciiTheme="minorHAnsi" w:hAnsiTheme="minorHAnsi" w:cs="Arial"/>
          <w:b w:val="0"/>
          <w:color w:val="000000"/>
          <w:sz w:val="22"/>
          <w:szCs w:val="22"/>
        </w:rPr>
        <w:t>nasl</w:t>
      </w:r>
      <w:proofErr w:type="spellEnd"/>
      <w:r w:rsidR="00F72714" w:rsidRPr="0008605D">
        <w:rPr>
          <w:rFonts w:asciiTheme="minorHAnsi" w:hAnsiTheme="minorHAnsi" w:cs="Arial"/>
          <w:b w:val="0"/>
          <w:color w:val="000000"/>
          <w:sz w:val="22"/>
          <w:szCs w:val="22"/>
        </w:rPr>
        <w:t xml:space="preserve">. </w:t>
      </w:r>
      <w:r w:rsidRPr="0008605D">
        <w:rPr>
          <w:rFonts w:asciiTheme="minorHAnsi" w:hAnsiTheme="minorHAnsi" w:cs="Arial"/>
          <w:b w:val="0"/>
          <w:color w:val="000000"/>
          <w:sz w:val="22"/>
          <w:szCs w:val="22"/>
        </w:rPr>
        <w:t>Obchodného zákonníka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77777777"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Pr="0008605D">
        <w:rPr>
          <w:rFonts w:asciiTheme="minorHAnsi" w:hAnsiTheme="minorHAnsi" w:cs="Arial"/>
          <w:color w:val="000000"/>
          <w:sz w:val="22"/>
          <w:szCs w:val="22"/>
        </w:rPr>
        <w:t>Objednávateľ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063E12CA"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024DEA" w:rsidRPr="00024DEA">
        <w:rPr>
          <w:rFonts w:asciiTheme="minorHAnsi" w:hAnsiTheme="minorHAnsi" w:cs="Arial"/>
          <w:color w:val="000000"/>
          <w:sz w:val="22"/>
          <w:szCs w:val="22"/>
        </w:rPr>
        <w:t>Mgr. Rastislav Danák</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552D61BF"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130</w:t>
      </w:r>
    </w:p>
    <w:p w14:paraId="6011F420" w14:textId="0350C164"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4F60D8" w:rsidRPr="00374B1F">
          <w:rPr>
            <w:rStyle w:val="Hypertextovprepojenie"/>
            <w:rFonts w:asciiTheme="minorHAnsi" w:hAnsiTheme="minorHAnsi" w:cs="Arial"/>
            <w:sz w:val="22"/>
            <w:szCs w:val="22"/>
          </w:rPr>
          <w:t>rastislav.danak@trnava.sk</w:t>
        </w:r>
      </w:hyperlink>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„O</w:t>
      </w:r>
      <w:r w:rsidRPr="00FC6EF6">
        <w:rPr>
          <w:rFonts w:asciiTheme="minorHAnsi" w:hAnsiTheme="minorHAnsi"/>
          <w:sz w:val="22"/>
          <w:szCs w:val="22"/>
        </w:rPr>
        <w:t>bjednávateľ“)</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693FC24B"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Zhotoviteľ:</w:t>
      </w:r>
      <w:r w:rsidR="00BA0293" w:rsidRPr="0008605D">
        <w:rPr>
          <w:rFonts w:asciiTheme="minorHAnsi" w:hAnsiTheme="minorHAnsi" w:cs="Arial"/>
          <w:color w:val="000000"/>
          <w:sz w:val="22"/>
          <w:szCs w:val="22"/>
        </w:rPr>
        <w:tab/>
      </w:r>
      <w:r w:rsidR="00715FB5" w:rsidRPr="00715FB5">
        <w:rPr>
          <w:rFonts w:asciiTheme="minorHAnsi" w:hAnsiTheme="minorHAnsi" w:cs="Arial"/>
          <w:b/>
          <w:color w:val="000000"/>
          <w:sz w:val="22"/>
          <w:szCs w:val="22"/>
        </w:rPr>
        <w:t>obchodný názov, adresa</w:t>
      </w:r>
      <w:r w:rsidR="00F67280" w:rsidRPr="00715FB5">
        <w:rPr>
          <w:rFonts w:asciiTheme="minorHAnsi" w:hAnsiTheme="minorHAnsi" w:cs="Arial"/>
          <w:b/>
          <w:sz w:val="22"/>
          <w:szCs w:val="22"/>
        </w:rPr>
        <w:t xml:space="preserve"> </w:t>
      </w:r>
    </w:p>
    <w:p w14:paraId="30277366" w14:textId="77777777" w:rsidR="00BA0293" w:rsidRDefault="00BA0293" w:rsidP="000E57A8">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b/>
          <w:color w:val="000000"/>
          <w:sz w:val="22"/>
          <w:szCs w:val="22"/>
        </w:rPr>
        <w:tab/>
      </w:r>
      <w:r w:rsidRPr="0008605D">
        <w:rPr>
          <w:rFonts w:asciiTheme="minorHAnsi" w:hAnsiTheme="minorHAnsi" w:cs="Arial"/>
          <w:b/>
          <w:color w:val="000000"/>
          <w:sz w:val="22"/>
          <w:szCs w:val="22"/>
        </w:rPr>
        <w:tab/>
      </w:r>
      <w:r w:rsidR="00F67280">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1383CD24"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„Z</w:t>
      </w:r>
      <w:r w:rsidRPr="00FC6EF6">
        <w:rPr>
          <w:rFonts w:asciiTheme="minorHAnsi" w:hAnsiTheme="minorHAnsi"/>
          <w:sz w:val="22"/>
          <w:szCs w:val="22"/>
        </w:rPr>
        <w:t>hotoviteľ“ a spolu s „</w:t>
      </w:r>
      <w:r>
        <w:rPr>
          <w:rFonts w:asciiTheme="minorHAnsi" w:hAnsiTheme="minorHAnsi"/>
          <w:sz w:val="22"/>
          <w:szCs w:val="22"/>
        </w:rPr>
        <w:t>O</w:t>
      </w:r>
      <w:r w:rsidRPr="00FC6EF6">
        <w:rPr>
          <w:rFonts w:asciiTheme="minorHAnsi" w:hAnsiTheme="minorHAnsi"/>
          <w:sz w:val="22"/>
          <w:szCs w:val="22"/>
        </w:rPr>
        <w:t>bjednávateľom“ ďalej len „</w:t>
      </w:r>
      <w:r>
        <w:rPr>
          <w:rFonts w:asciiTheme="minorHAnsi" w:hAnsiTheme="minorHAnsi"/>
          <w:sz w:val="22"/>
          <w:szCs w:val="22"/>
        </w:rPr>
        <w:t>Z</w:t>
      </w:r>
      <w:r w:rsidRPr="00FC6EF6">
        <w:rPr>
          <w:rFonts w:asciiTheme="minorHAnsi" w:hAnsiTheme="minorHAnsi"/>
          <w:sz w:val="22"/>
          <w:szCs w:val="22"/>
        </w:rPr>
        <w:t>mluvné strany“)</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53FDE0E5" w14:textId="77777777"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4DA9A089" w14:textId="77777777" w:rsidR="00552082" w:rsidRPr="0008605D" w:rsidRDefault="00552082">
      <w:pPr>
        <w:jc w:val="both"/>
        <w:rPr>
          <w:rFonts w:asciiTheme="minorHAnsi" w:hAnsiTheme="minorHAnsi" w:cs="Arial"/>
          <w:color w:val="000000"/>
          <w:sz w:val="22"/>
          <w:szCs w:val="22"/>
        </w:rPr>
      </w:pPr>
    </w:p>
    <w:p w14:paraId="7F807E75" w14:textId="77777777" w:rsidR="004D7EF0" w:rsidRPr="0008605D" w:rsidRDefault="004D7EF0">
      <w:pPr>
        <w:jc w:val="both"/>
        <w:rPr>
          <w:rFonts w:asciiTheme="minorHAnsi" w:hAnsiTheme="minorHAnsi" w:cs="Arial"/>
          <w:color w:val="000000"/>
          <w:sz w:val="22"/>
          <w:szCs w:val="22"/>
        </w:rPr>
      </w:pPr>
    </w:p>
    <w:p w14:paraId="7F8054C6" w14:textId="77777777" w:rsidR="004D7EF0" w:rsidRPr="0008605D" w:rsidRDefault="004D7EF0">
      <w:pPr>
        <w:jc w:val="both"/>
        <w:rPr>
          <w:rFonts w:asciiTheme="minorHAnsi" w:hAnsiTheme="minorHAnsi" w:cs="Arial"/>
          <w:color w:val="000000"/>
          <w:sz w:val="22"/>
          <w:szCs w:val="22"/>
        </w:rPr>
      </w:pP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6AA993C0" w14:textId="209EB546" w:rsidR="00142000" w:rsidRPr="0093394E" w:rsidRDefault="00142000" w:rsidP="00142000">
      <w:pPr>
        <w:ind w:left="1985" w:right="40" w:hanging="1276"/>
        <w:jc w:val="both"/>
        <w:rPr>
          <w:rFonts w:asciiTheme="minorHAnsi" w:hAnsiTheme="minorHAnsi" w:cstheme="minorHAnsi"/>
          <w:sz w:val="22"/>
          <w:szCs w:val="22"/>
        </w:rPr>
      </w:pPr>
      <w:r w:rsidRPr="0093394E">
        <w:rPr>
          <w:rFonts w:asciiTheme="minorHAnsi" w:hAnsiTheme="minorHAnsi" w:cstheme="minorHAnsi"/>
          <w:sz w:val="22"/>
          <w:szCs w:val="22"/>
        </w:rPr>
        <w:t xml:space="preserve">Názov diela: </w:t>
      </w:r>
      <w:r w:rsidR="0090144C" w:rsidRPr="0093394E">
        <w:rPr>
          <w:rFonts w:asciiTheme="minorHAnsi" w:hAnsiTheme="minorHAnsi" w:cstheme="minorHAnsi"/>
          <w:sz w:val="22"/>
          <w:szCs w:val="22"/>
        </w:rPr>
        <w:t>„</w:t>
      </w:r>
      <w:r w:rsidR="00E8467D" w:rsidRPr="00E8467D">
        <w:rPr>
          <w:rFonts w:asciiTheme="minorHAnsi" w:hAnsiTheme="minorHAnsi" w:cstheme="minorHAnsi"/>
          <w:sz w:val="22"/>
          <w:szCs w:val="22"/>
        </w:rPr>
        <w:t>MŠ Spojná 6 – rekonštrukcia objektu, PD</w:t>
      </w:r>
      <w:r w:rsidR="0090144C" w:rsidRPr="0093394E">
        <w:rPr>
          <w:rFonts w:asciiTheme="minorHAnsi" w:hAnsiTheme="minorHAnsi" w:cstheme="minorHAnsi"/>
          <w:sz w:val="22"/>
          <w:szCs w:val="22"/>
        </w:rPr>
        <w:t>“</w:t>
      </w:r>
    </w:p>
    <w:p w14:paraId="06962A69" w14:textId="77777777"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p>
    <w:p w14:paraId="49E5A2B6" w14:textId="4DDDA317" w:rsidR="00142000" w:rsidRPr="0093394E" w:rsidRDefault="00142000" w:rsidP="001439A1">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Zhotoviteľ sa zaväzuje, že v rozsahu výzvy zo dňa</w:t>
      </w:r>
      <w:r w:rsidR="00F017DA" w:rsidRPr="0093394E">
        <w:rPr>
          <w:rFonts w:asciiTheme="minorHAnsi" w:hAnsiTheme="minorHAnsi" w:cstheme="minorHAnsi"/>
          <w:sz w:val="22"/>
          <w:szCs w:val="22"/>
        </w:rPr>
        <w:t xml:space="preserve"> </w:t>
      </w:r>
      <w:r w:rsidR="00133CAD" w:rsidRPr="00133CAD">
        <w:rPr>
          <w:rFonts w:asciiTheme="minorHAnsi" w:hAnsiTheme="minorHAnsi" w:cstheme="minorHAnsi"/>
          <w:sz w:val="22"/>
          <w:szCs w:val="22"/>
        </w:rPr>
        <w:t>01.04.</w:t>
      </w:r>
      <w:r w:rsidR="00F017DA" w:rsidRPr="00133CAD">
        <w:rPr>
          <w:rFonts w:asciiTheme="minorHAnsi" w:hAnsiTheme="minorHAnsi" w:cstheme="minorHAnsi"/>
          <w:sz w:val="22"/>
          <w:szCs w:val="22"/>
        </w:rPr>
        <w:t>2019</w:t>
      </w:r>
      <w:r w:rsidRPr="0093394E">
        <w:rPr>
          <w:rFonts w:asciiTheme="minorHAnsi" w:hAnsiTheme="minorHAnsi" w:cstheme="minorHAnsi"/>
          <w:sz w:val="22"/>
          <w:szCs w:val="22"/>
        </w:rPr>
        <w:t xml:space="preserve"> a za podmienok dohodnutých v tejto zmluve vypracuje vo vlastnom mene a na vlastnú zodpovednosť pre objednávateľa a odovzdá objednávateľovi predmet zmluvy na investičnú akciu uvedenú v bode 2.1</w:t>
      </w:r>
      <w:r w:rsidR="000338BC" w:rsidRPr="0093394E">
        <w:rPr>
          <w:rFonts w:asciiTheme="minorHAnsi" w:hAnsiTheme="minorHAnsi" w:cstheme="minorHAnsi"/>
          <w:sz w:val="22"/>
          <w:szCs w:val="22"/>
        </w:rPr>
        <w:t xml:space="preserve"> a to v rozsahu:</w:t>
      </w:r>
    </w:p>
    <w:p w14:paraId="24FD38DA" w14:textId="7AA028C3" w:rsidR="00C63B83" w:rsidRDefault="00C63B83" w:rsidP="001439A1">
      <w:pPr>
        <w:numPr>
          <w:ilvl w:val="0"/>
          <w:numId w:val="7"/>
        </w:numPr>
        <w:suppressAutoHyphens w:val="0"/>
        <w:spacing w:line="240" w:lineRule="auto"/>
        <w:jc w:val="both"/>
        <w:rPr>
          <w:rFonts w:asciiTheme="minorHAnsi" w:hAnsiTheme="minorHAnsi" w:cstheme="minorHAnsi"/>
          <w:sz w:val="22"/>
          <w:szCs w:val="22"/>
        </w:rPr>
      </w:pPr>
      <w:r w:rsidRPr="00C63B83">
        <w:rPr>
          <w:rFonts w:asciiTheme="minorHAnsi" w:hAnsiTheme="minorHAnsi" w:cstheme="minorHAnsi"/>
          <w:sz w:val="22"/>
          <w:szCs w:val="22"/>
        </w:rPr>
        <w:t>Geodetické zameranie územia, podrobné zameranie objektu a statické posúdenie</w:t>
      </w:r>
      <w:r w:rsidR="001618E0">
        <w:rPr>
          <w:rFonts w:asciiTheme="minorHAnsi" w:hAnsiTheme="minorHAnsi" w:cstheme="minorHAnsi"/>
          <w:sz w:val="22"/>
          <w:szCs w:val="22"/>
        </w:rPr>
        <w:t xml:space="preserve"> (GZ)</w:t>
      </w:r>
    </w:p>
    <w:p w14:paraId="7F566022" w14:textId="77341B03" w:rsidR="000338BC" w:rsidRPr="0093394E" w:rsidRDefault="00687D8D" w:rsidP="001439A1">
      <w:pPr>
        <w:numPr>
          <w:ilvl w:val="0"/>
          <w:numId w:val="7"/>
        </w:numPr>
        <w:suppressAutoHyphens w:val="0"/>
        <w:spacing w:line="240" w:lineRule="auto"/>
        <w:jc w:val="both"/>
        <w:rPr>
          <w:rFonts w:asciiTheme="minorHAnsi" w:hAnsiTheme="minorHAnsi" w:cstheme="minorHAnsi"/>
          <w:sz w:val="22"/>
          <w:szCs w:val="22"/>
        </w:rPr>
      </w:pPr>
      <w:r w:rsidRPr="0093394E">
        <w:rPr>
          <w:rFonts w:asciiTheme="minorHAnsi" w:hAnsiTheme="minorHAnsi" w:cstheme="minorHAnsi"/>
          <w:sz w:val="22"/>
          <w:szCs w:val="22"/>
        </w:rPr>
        <w:t xml:space="preserve">Projektová dokumentácia pre stavebné povolenie </w:t>
      </w:r>
      <w:r w:rsidR="00E8467D">
        <w:rPr>
          <w:rFonts w:asciiTheme="minorHAnsi" w:hAnsiTheme="minorHAnsi" w:cstheme="minorHAnsi"/>
          <w:sz w:val="22"/>
          <w:szCs w:val="22"/>
        </w:rPr>
        <w:t>a</w:t>
      </w:r>
      <w:r w:rsidR="00C3623F">
        <w:rPr>
          <w:rFonts w:asciiTheme="minorHAnsi" w:hAnsiTheme="minorHAnsi" w:cstheme="minorHAnsi"/>
          <w:sz w:val="22"/>
          <w:szCs w:val="22"/>
        </w:rPr>
        <w:t> </w:t>
      </w:r>
      <w:r w:rsidR="00E8467D">
        <w:rPr>
          <w:rFonts w:asciiTheme="minorHAnsi" w:hAnsiTheme="minorHAnsi" w:cstheme="minorHAnsi"/>
          <w:sz w:val="22"/>
          <w:szCs w:val="22"/>
        </w:rPr>
        <w:t>realizáciu</w:t>
      </w:r>
      <w:r w:rsidR="00C3623F">
        <w:rPr>
          <w:rFonts w:asciiTheme="minorHAnsi" w:hAnsiTheme="minorHAnsi" w:cstheme="minorHAnsi"/>
          <w:sz w:val="22"/>
          <w:szCs w:val="22"/>
        </w:rPr>
        <w:t xml:space="preserve"> (</w:t>
      </w:r>
      <w:proofErr w:type="spellStart"/>
      <w:r w:rsidR="00C3623F">
        <w:rPr>
          <w:rFonts w:asciiTheme="minorHAnsi" w:hAnsiTheme="minorHAnsi" w:cstheme="minorHAnsi"/>
          <w:sz w:val="22"/>
          <w:szCs w:val="22"/>
        </w:rPr>
        <w:t>DSPaR</w:t>
      </w:r>
      <w:proofErr w:type="spellEnd"/>
      <w:r w:rsidR="00C3623F">
        <w:rPr>
          <w:rFonts w:asciiTheme="minorHAnsi" w:hAnsiTheme="minorHAnsi" w:cstheme="minorHAnsi"/>
          <w:sz w:val="22"/>
          <w:szCs w:val="22"/>
        </w:rPr>
        <w:t>)</w:t>
      </w:r>
      <w:r w:rsidR="00E8467D">
        <w:rPr>
          <w:rFonts w:asciiTheme="minorHAnsi" w:hAnsiTheme="minorHAnsi" w:cstheme="minorHAnsi"/>
          <w:sz w:val="22"/>
          <w:szCs w:val="22"/>
        </w:rPr>
        <w:t xml:space="preserve"> </w:t>
      </w:r>
      <w:r w:rsidR="000338BC" w:rsidRPr="0093394E">
        <w:rPr>
          <w:rFonts w:asciiTheme="minorHAnsi" w:hAnsiTheme="minorHAnsi" w:cstheme="minorHAnsi"/>
          <w:sz w:val="22"/>
          <w:szCs w:val="22"/>
        </w:rPr>
        <w:t xml:space="preserve">– spracovanie projektovej dokumentácie v uvedenom stupni znamená, že </w:t>
      </w:r>
      <w:r w:rsidR="00E8467D">
        <w:rPr>
          <w:rFonts w:asciiTheme="minorHAnsi" w:hAnsiTheme="minorHAnsi" w:cstheme="minorHAnsi"/>
          <w:sz w:val="22"/>
          <w:szCs w:val="22"/>
        </w:rPr>
        <w:t>projektová dokumentácia</w:t>
      </w:r>
      <w:r w:rsidR="000338BC" w:rsidRPr="0093394E">
        <w:rPr>
          <w:rFonts w:asciiTheme="minorHAnsi" w:hAnsiTheme="minorHAnsi" w:cstheme="minorHAnsi"/>
          <w:sz w:val="22"/>
          <w:szCs w:val="22"/>
        </w:rPr>
        <w:t xml:space="preserve"> bude podkladom pre vydanie stavebného povolenia a zároveň bude podkladom pre realizáciu stavby.</w:t>
      </w:r>
    </w:p>
    <w:p w14:paraId="0428935C" w14:textId="2A24D74F" w:rsidR="00142000" w:rsidRDefault="00142000" w:rsidP="001439A1">
      <w:pPr>
        <w:numPr>
          <w:ilvl w:val="0"/>
          <w:numId w:val="7"/>
        </w:numPr>
        <w:suppressAutoHyphens w:val="0"/>
        <w:spacing w:line="240" w:lineRule="auto"/>
        <w:jc w:val="both"/>
        <w:rPr>
          <w:rFonts w:asciiTheme="minorHAnsi" w:hAnsiTheme="minorHAnsi" w:cstheme="minorHAnsi"/>
          <w:sz w:val="22"/>
          <w:szCs w:val="22"/>
        </w:rPr>
      </w:pPr>
      <w:r w:rsidRPr="0093394E">
        <w:rPr>
          <w:rFonts w:asciiTheme="minorHAnsi" w:hAnsiTheme="minorHAnsi" w:cstheme="minorHAnsi"/>
          <w:sz w:val="22"/>
          <w:szCs w:val="22"/>
        </w:rPr>
        <w:t>Výkon odborného autorského dohľadu (</w:t>
      </w:r>
      <w:r w:rsidR="000338BC" w:rsidRPr="0093394E">
        <w:rPr>
          <w:rFonts w:asciiTheme="minorHAnsi" w:hAnsiTheme="minorHAnsi" w:cstheme="minorHAnsi"/>
          <w:sz w:val="22"/>
          <w:szCs w:val="22"/>
        </w:rPr>
        <w:t>OAD) počas realizácie stavby.</w:t>
      </w:r>
    </w:p>
    <w:p w14:paraId="4A544D0C" w14:textId="1CDD1B3F" w:rsidR="00824072" w:rsidRPr="00EC198E" w:rsidRDefault="00824072" w:rsidP="001439A1">
      <w:pPr>
        <w:numPr>
          <w:ilvl w:val="0"/>
          <w:numId w:val="7"/>
        </w:numPr>
        <w:suppressAutoHyphens w:val="0"/>
        <w:spacing w:line="240" w:lineRule="auto"/>
        <w:jc w:val="both"/>
        <w:rPr>
          <w:rFonts w:asciiTheme="minorHAnsi" w:hAnsiTheme="minorHAnsi" w:cstheme="minorHAnsi"/>
          <w:sz w:val="22"/>
          <w:szCs w:val="22"/>
        </w:rPr>
      </w:pPr>
      <w:r w:rsidRPr="00EC198E">
        <w:rPr>
          <w:rFonts w:asciiTheme="minorHAnsi" w:hAnsiTheme="minorHAnsi" w:cstheme="minorHAnsi"/>
          <w:sz w:val="22"/>
          <w:szCs w:val="22"/>
        </w:rPr>
        <w:t>Súčinnosť v procese nasledovného verejného obstarávania na realizáciu stavebných prác</w:t>
      </w:r>
      <w:r w:rsidR="00697F45" w:rsidRPr="00EC198E">
        <w:rPr>
          <w:rFonts w:asciiTheme="minorHAnsi" w:hAnsiTheme="minorHAnsi" w:cstheme="minorHAnsi"/>
          <w:sz w:val="22"/>
          <w:szCs w:val="22"/>
        </w:rPr>
        <w:t xml:space="preserve"> </w:t>
      </w:r>
    </w:p>
    <w:p w14:paraId="23A9E014" w14:textId="77777777" w:rsidR="00142000" w:rsidRPr="008801CC" w:rsidRDefault="00142000" w:rsidP="001439A1">
      <w:pPr>
        <w:numPr>
          <w:ilvl w:val="1"/>
          <w:numId w:val="1"/>
        </w:numPr>
        <w:ind w:right="40"/>
        <w:jc w:val="both"/>
        <w:rPr>
          <w:rFonts w:asciiTheme="minorHAnsi" w:hAnsiTheme="minorHAnsi" w:cstheme="minorHAnsi"/>
          <w:sz w:val="22"/>
          <w:szCs w:val="22"/>
        </w:rPr>
      </w:pPr>
      <w:r w:rsidRPr="008801CC">
        <w:rPr>
          <w:rFonts w:asciiTheme="minorHAnsi" w:hAnsiTheme="minorHAnsi" w:cstheme="minorHAnsi"/>
          <w:sz w:val="22"/>
          <w:szCs w:val="22"/>
        </w:rPr>
        <w:t xml:space="preserve">Rozsah riešenia pre predmet zmluvy: </w:t>
      </w:r>
    </w:p>
    <w:p w14:paraId="470626D2" w14:textId="26948CC5" w:rsidR="00142000" w:rsidRPr="0093394E" w:rsidRDefault="00142000" w:rsidP="00142000">
      <w:pPr>
        <w:ind w:left="709"/>
        <w:jc w:val="both"/>
        <w:rPr>
          <w:rFonts w:asciiTheme="minorHAnsi" w:eastAsia="Arial Unicode MS" w:hAnsiTheme="minorHAnsi" w:cstheme="minorHAnsi"/>
          <w:sz w:val="22"/>
          <w:szCs w:val="22"/>
        </w:rPr>
      </w:pPr>
      <w:r w:rsidRPr="0093394E">
        <w:rPr>
          <w:rFonts w:asciiTheme="minorHAnsi" w:eastAsia="Arial Unicode MS" w:hAnsiTheme="minorHAnsi" w:cstheme="minorHAnsi"/>
          <w:sz w:val="22"/>
          <w:szCs w:val="22"/>
        </w:rPr>
        <w:t>Predmet zmluvy je v súlade s predmetom a rozsahom riešenia uvedeného vo výzve na predloženie ponuky zo dňa</w:t>
      </w:r>
      <w:r w:rsidR="00F017DA" w:rsidRPr="0093394E">
        <w:rPr>
          <w:rFonts w:asciiTheme="minorHAnsi" w:eastAsia="Arial Unicode MS" w:hAnsiTheme="minorHAnsi" w:cstheme="minorHAnsi"/>
          <w:sz w:val="22"/>
          <w:szCs w:val="22"/>
        </w:rPr>
        <w:t xml:space="preserve">  </w:t>
      </w:r>
      <w:r w:rsidR="00133CAD">
        <w:rPr>
          <w:rFonts w:asciiTheme="minorHAnsi" w:eastAsia="Arial Unicode MS" w:hAnsiTheme="minorHAnsi" w:cstheme="minorHAnsi"/>
          <w:sz w:val="22"/>
          <w:szCs w:val="22"/>
        </w:rPr>
        <w:t>01.04.</w:t>
      </w:r>
      <w:r w:rsidR="00F017DA" w:rsidRPr="00CB7972">
        <w:rPr>
          <w:rFonts w:asciiTheme="minorHAnsi" w:eastAsia="Arial Unicode MS" w:hAnsiTheme="minorHAnsi" w:cstheme="minorHAnsi"/>
          <w:sz w:val="22"/>
          <w:szCs w:val="22"/>
        </w:rPr>
        <w:t>2019</w:t>
      </w:r>
      <w:r w:rsidR="00F017DA" w:rsidRPr="0093394E">
        <w:rPr>
          <w:rFonts w:asciiTheme="minorHAnsi" w:eastAsia="Arial Unicode MS" w:hAnsiTheme="minorHAnsi" w:cstheme="minorHAnsi"/>
          <w:sz w:val="22"/>
          <w:szCs w:val="22"/>
        </w:rPr>
        <w:t>.</w:t>
      </w:r>
    </w:p>
    <w:p w14:paraId="520C3209" w14:textId="54914549" w:rsidR="00142000" w:rsidRPr="008801CC" w:rsidRDefault="00142000" w:rsidP="008801CC">
      <w:pPr>
        <w:pStyle w:val="Bezriadkovania"/>
        <w:ind w:left="709"/>
        <w:jc w:val="both"/>
        <w:rPr>
          <w:rFonts w:asciiTheme="minorHAnsi" w:hAnsiTheme="minorHAnsi" w:cstheme="minorHAnsi"/>
          <w:sz w:val="22"/>
        </w:rPr>
      </w:pPr>
      <w:r w:rsidRPr="008801CC">
        <w:rPr>
          <w:rFonts w:asciiTheme="minorHAnsi" w:hAnsiTheme="minorHAnsi" w:cstheme="minorHAnsi"/>
          <w:sz w:val="22"/>
        </w:rPr>
        <w:t xml:space="preserve">Projektová dokumentácia podľa bodu 2.2. sa považuje za ucelenú časť plnenia, ktorá bude objednávateľovi odovzdaná za podmienok uvedených v tejto </w:t>
      </w:r>
      <w:r w:rsidR="00991DFD" w:rsidRPr="008801CC">
        <w:rPr>
          <w:rFonts w:asciiTheme="minorHAnsi" w:hAnsiTheme="minorHAnsi" w:cstheme="minorHAnsi"/>
          <w:sz w:val="22"/>
        </w:rPr>
        <w:t>zmluve</w:t>
      </w:r>
      <w:r w:rsidRPr="008801CC">
        <w:rPr>
          <w:rFonts w:asciiTheme="minorHAnsi" w:hAnsiTheme="minorHAnsi" w:cstheme="minorHAnsi"/>
          <w:sz w:val="22"/>
        </w:rPr>
        <w:t xml:space="preserve">. Dohodnutý rozsah plnenia uvedený v tomto bode je možné zmeniť po dohode zmluvných strán na základe písomného dodatku k tejto </w:t>
      </w:r>
      <w:r w:rsidR="00991DFD" w:rsidRPr="008801CC">
        <w:rPr>
          <w:rFonts w:asciiTheme="minorHAnsi" w:hAnsiTheme="minorHAnsi" w:cstheme="minorHAnsi"/>
          <w:sz w:val="22"/>
        </w:rPr>
        <w:t>zmluve</w:t>
      </w:r>
      <w:r w:rsidRPr="008801CC">
        <w:rPr>
          <w:rFonts w:asciiTheme="minorHAnsi" w:hAnsiTheme="minorHAnsi" w:cstheme="minorHAnsi"/>
          <w:sz w:val="22"/>
        </w:rPr>
        <w:t>.</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p w14:paraId="6EE5A43C" w14:textId="430B7FBB"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77777777" w:rsidR="00705EF0" w:rsidRPr="0093394E" w:rsidRDefault="00705EF0"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Zhotoviteľ je povinný si prezrieť miesto, kde sa má stavba realizovať ešte pred začatím vypracovania </w:t>
      </w:r>
      <w:r w:rsidR="00A167C9" w:rsidRPr="0093394E">
        <w:rPr>
          <w:rFonts w:asciiTheme="minorHAnsi" w:hAnsiTheme="minorHAnsi" w:cs="Arial"/>
          <w:sz w:val="22"/>
          <w:szCs w:val="22"/>
        </w:rPr>
        <w:t>projekt</w:t>
      </w:r>
      <w:r w:rsidR="001773ED" w:rsidRPr="0093394E">
        <w:rPr>
          <w:rFonts w:asciiTheme="minorHAnsi" w:hAnsiTheme="minorHAnsi" w:cs="Arial"/>
          <w:sz w:val="22"/>
          <w:szCs w:val="22"/>
        </w:rPr>
        <w:t xml:space="preserve">u </w:t>
      </w:r>
      <w:r w:rsidR="00A23A46" w:rsidRPr="0093394E">
        <w:rPr>
          <w:rFonts w:asciiTheme="minorHAnsi" w:hAnsiTheme="minorHAnsi" w:cs="Arial"/>
          <w:sz w:val="22"/>
          <w:szCs w:val="22"/>
        </w:rPr>
        <w:t>a za týmto účelom si od O</w:t>
      </w:r>
      <w:r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 a zároveň je O</w:t>
      </w:r>
      <w:r w:rsidRPr="0093394E">
        <w:rPr>
          <w:rFonts w:asciiTheme="minorHAnsi" w:hAnsiTheme="minorHAnsi" w:cs="Arial"/>
          <w:sz w:val="22"/>
          <w:szCs w:val="22"/>
        </w:rPr>
        <w:t xml:space="preserve">bjednávateľ povinný jemu dostupné informácie poskytnúť. </w:t>
      </w:r>
    </w:p>
    <w:p w14:paraId="2ACA223C" w14:textId="77777777" w:rsidR="00705EF0" w:rsidRPr="0093394E" w:rsidRDefault="00705EF0" w:rsidP="004D132A">
      <w:pPr>
        <w:pStyle w:val="Odsekzoznamu"/>
        <w:ind w:left="709"/>
        <w:jc w:val="both"/>
        <w:rPr>
          <w:rFonts w:asciiTheme="minorHAnsi" w:hAnsiTheme="minorHAnsi" w:cs="Arial"/>
          <w:sz w:val="22"/>
          <w:szCs w:val="22"/>
        </w:rPr>
      </w:pPr>
      <w:r w:rsidRPr="0093394E">
        <w:rPr>
          <w:rFonts w:asciiTheme="minorHAnsi" w:hAnsiTheme="minorHAnsi" w:cs="Arial"/>
          <w:sz w:val="22"/>
          <w:szCs w:val="22"/>
        </w:rPr>
        <w:t xml:space="preserve">Položky </w:t>
      </w:r>
      <w:r w:rsidR="004D132A" w:rsidRPr="0093394E">
        <w:rPr>
          <w:rFonts w:asciiTheme="minorHAnsi" w:hAnsiTheme="minorHAnsi" w:cs="Arial"/>
          <w:sz w:val="22"/>
          <w:szCs w:val="22"/>
        </w:rPr>
        <w:t xml:space="preserve">v časti Náklady stavby – </w:t>
      </w:r>
      <w:proofErr w:type="spellStart"/>
      <w:r w:rsidR="00634CDD" w:rsidRPr="0093394E">
        <w:rPr>
          <w:rFonts w:asciiTheme="minorHAnsi" w:hAnsiTheme="minorHAnsi" w:cs="Arial"/>
          <w:sz w:val="22"/>
          <w:szCs w:val="22"/>
        </w:rPr>
        <w:t>položkový</w:t>
      </w:r>
      <w:proofErr w:type="spellEnd"/>
      <w:r w:rsidR="00634CDD" w:rsidRPr="0093394E">
        <w:rPr>
          <w:rFonts w:asciiTheme="minorHAnsi" w:hAnsiTheme="minorHAnsi" w:cs="Arial"/>
          <w:sz w:val="22"/>
          <w:szCs w:val="22"/>
        </w:rPr>
        <w:t xml:space="preserve"> rozpočet a výkaz výmer musia byť v zmysle kódov rozpočtových cenníkov, výkaz výmer musí obsahovať konkrétne výpočty množstiev jednotlivých položiek (dĺžky, plochy, kubatúry, množstvá).</w:t>
      </w:r>
    </w:p>
    <w:p w14:paraId="264B6A60"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Projektová dokumentácia musí byť spracovaná v súlade:</w:t>
      </w:r>
    </w:p>
    <w:p w14:paraId="363C9F05" w14:textId="453C824E"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 platnom znení,</w:t>
      </w:r>
    </w:p>
    <w:p w14:paraId="4EAD5ADB"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453/2000 Z. z., ktorou sa vykonávajú niektoré ustanovenia stavebného zákona v platnom znení,</w:t>
      </w:r>
    </w:p>
    <w:p w14:paraId="6B836DCE" w14:textId="1096DDDC"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životného prostredia Slovenskej republiky č. 532/2002 Z. z., ktorou sa ustanovujú podrobnosti o všeobecných technických požiadavkách na výstavbu </w:t>
      </w:r>
      <w:r w:rsidR="00382667">
        <w:rPr>
          <w:rFonts w:ascii="Calibri" w:hAnsi="Calibri"/>
          <w:sz w:val="22"/>
          <w:szCs w:val="22"/>
        </w:rPr>
        <w:t xml:space="preserve">                  </w:t>
      </w:r>
      <w:r w:rsidRPr="008554FF">
        <w:rPr>
          <w:rFonts w:ascii="Calibri" w:hAnsi="Calibri"/>
          <w:sz w:val="22"/>
          <w:szCs w:val="22"/>
        </w:rPr>
        <w:t>a o všeobecných technických požiadavkách na stavby užívané osobami s obmedzenou schopnosťou pohybu a orientácie v platnom znení,</w:t>
      </w:r>
    </w:p>
    <w:p w14:paraId="2C1867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245/2008 Z. z. o výchove a vzdelávaní (školský zákon) a o zmene a doplnení niektorých zákonov v platnom znení,</w:t>
      </w:r>
    </w:p>
    <w:p w14:paraId="3F43C617" w14:textId="01FF185F"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zdravotníctva Slovenskej republiky č. 527/2007 Z. z. </w:t>
      </w:r>
      <w:r w:rsidR="00382667">
        <w:rPr>
          <w:rFonts w:ascii="Calibri" w:hAnsi="Calibri"/>
          <w:sz w:val="22"/>
          <w:szCs w:val="22"/>
        </w:rPr>
        <w:t xml:space="preserve">                          </w:t>
      </w:r>
      <w:r w:rsidRPr="008554FF">
        <w:rPr>
          <w:rFonts w:ascii="Calibri" w:hAnsi="Calibri"/>
          <w:sz w:val="22"/>
          <w:szCs w:val="22"/>
        </w:rPr>
        <w:t xml:space="preserve">o podrobnostiach o požiadavkách na zariadenia pre deti a mládež   v platnom znení,                    </w:t>
      </w:r>
    </w:p>
    <w:p w14:paraId="26133ADF" w14:textId="5A369E92"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zdravotníctva Slovenskej republiky č. 533/2007 Z. z. </w:t>
      </w:r>
      <w:r w:rsidR="00382667">
        <w:rPr>
          <w:rFonts w:ascii="Calibri" w:hAnsi="Calibri"/>
          <w:sz w:val="22"/>
          <w:szCs w:val="22"/>
        </w:rPr>
        <w:t xml:space="preserve">                          </w:t>
      </w:r>
      <w:r w:rsidRPr="008554FF">
        <w:rPr>
          <w:rFonts w:ascii="Calibri" w:hAnsi="Calibri"/>
          <w:sz w:val="22"/>
          <w:szCs w:val="22"/>
        </w:rPr>
        <w:t>o podrobnostiach o požiadavkách na zariadenia spoločného stravovania v platnom znení,</w:t>
      </w:r>
    </w:p>
    <w:p w14:paraId="4AC640AC"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školstva Slovenskej republiky č. 330/2009 Z. z. o zariadení školského stravovania v platnom znení, </w:t>
      </w:r>
    </w:p>
    <w:p w14:paraId="32ABE126"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355/2007 Z. z. o ochrane, podpore a rozvoji verejného zdravia a o zmene                 a doplnení niektorých zákonov v platnom znení,</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lastRenderedPageBreak/>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Pri spracovávaní projektovej dokumentácie bude zhotoviteľ rešpektovať:</w:t>
      </w:r>
    </w:p>
    <w:p w14:paraId="6AB11884" w14:textId="77777777"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objednávateľ oboznámi, </w:t>
      </w:r>
    </w:p>
    <w:p w14:paraId="270675D1" w14:textId="77777777"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vyjadrenia a stanoviská dotknutých orgánov a organizácií, napr. správcovia sietí,   </w:t>
      </w:r>
    </w:p>
    <w:p w14:paraId="3DE2A20D" w14:textId="4FED2D41"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vyjadrenia odborných pracovníkov MsÚ v Trnave v rámci pracovných rokovaní </w:t>
      </w:r>
      <w:r w:rsidR="00382667">
        <w:rPr>
          <w:rFonts w:ascii="Calibri" w:hAnsi="Calibri"/>
          <w:sz w:val="22"/>
          <w:szCs w:val="22"/>
        </w:rPr>
        <w:t xml:space="preserve">                         </w:t>
      </w:r>
      <w:r w:rsidRPr="008554FF">
        <w:rPr>
          <w:rFonts w:ascii="Calibri" w:hAnsi="Calibri"/>
          <w:sz w:val="22"/>
          <w:szCs w:val="22"/>
        </w:rPr>
        <w:t>k rozpracovanosti projektu a konzultácií.</w:t>
      </w:r>
    </w:p>
    <w:p w14:paraId="3A6F9F5F"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w:t>
      </w:r>
      <w:r w:rsidRPr="0045753D">
        <w:rPr>
          <w:rFonts w:ascii="Calibri" w:hAnsi="Calibri"/>
          <w:sz w:val="22"/>
          <w:szCs w:val="22"/>
          <w:u w:val="single"/>
        </w:rPr>
        <w:t>že nie je možné v PD odvolávať sa na konkrétneho výrobcu, výrobný postup, obchodné označenie, patent, typ, oblasť alebo miesto pôvodu alebo výroby, ak by tým dochádzalo k zvýhodneniu alebo k vylúčeniu určitých záujemcov alebo tovarov</w:t>
      </w:r>
      <w:r w:rsidRPr="008554FF">
        <w:rPr>
          <w:rFonts w:ascii="Calibri" w:hAnsi="Calibri"/>
          <w:sz w:val="22"/>
          <w:szCs w:val="22"/>
        </w:rPr>
        <w:t xml:space="preserve">, ale iba presný opis ich parametrov. </w:t>
      </w:r>
    </w:p>
    <w:p w14:paraId="6741C066"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Projekt z uvedeného dôvodu vypracuje: </w:t>
      </w:r>
    </w:p>
    <w:p w14:paraId="607EEE6E"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391748F2"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4D563AD0" w14:textId="0FF3FB54"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sa ekvivalentné </w:t>
      </w:r>
      <w:r w:rsidR="00382667">
        <w:rPr>
          <w:rFonts w:ascii="Calibri" w:hAnsi="Calibri"/>
          <w:sz w:val="22"/>
          <w:szCs w:val="22"/>
        </w:rPr>
        <w:t xml:space="preserve">               </w:t>
      </w:r>
      <w:r w:rsidRPr="008554FF">
        <w:rPr>
          <w:rFonts w:ascii="Calibri" w:hAnsi="Calibri"/>
          <w:sz w:val="22"/>
          <w:szCs w:val="22"/>
        </w:rPr>
        <w:t xml:space="preserve">s označením všetkých parametrov, ktoré majú byť pri ekvivalentnosti skúmané s odôvodnením prečo je daný parameter potrebný. Opis predmetu plnenia nesmie odkazovať priamo a ani nepriamo na jedného výrobcu a ani jeho výrobok.  </w:t>
      </w:r>
    </w:p>
    <w:p w14:paraId="0F2FC541" w14:textId="63F4EBAE" w:rsidR="0045753D" w:rsidRDefault="008554FF" w:rsidP="008554FF">
      <w:pPr>
        <w:pStyle w:val="Odsekzoznamu"/>
        <w:ind w:left="709"/>
        <w:jc w:val="both"/>
        <w:rPr>
          <w:rFonts w:ascii="Calibri" w:hAnsi="Calibri"/>
          <w:sz w:val="22"/>
          <w:szCs w:val="22"/>
        </w:rPr>
      </w:pPr>
      <w:r w:rsidRPr="008554FF">
        <w:rPr>
          <w:rFonts w:ascii="Calibri" w:hAnsi="Calibri"/>
          <w:sz w:val="22"/>
          <w:szCs w:val="22"/>
        </w:rPr>
        <w:t xml:space="preserve">Dodávateľ sa zaväzuje zohľadňovať a navrhovať objednávateľovi riešenia šetrné k životnému prostrediu. Dodávateľ sa môže inšpirovať poznatkami Európskej komisie k jednotlivým produktovým skupinám (dostupné aj v slovenskom jazyku) na - </w:t>
      </w:r>
      <w:hyperlink r:id="rId9" w:history="1">
        <w:r w:rsidR="0045753D" w:rsidRPr="00797C93">
          <w:rPr>
            <w:rStyle w:val="Hypertextovprepojenie"/>
            <w:rFonts w:ascii="Calibri" w:hAnsi="Calibri"/>
            <w:sz w:val="22"/>
            <w:szCs w:val="22"/>
          </w:rPr>
          <w:t>http://ec.europa.eu/environment/gpp/eu_gpp_criteria_en.htm</w:t>
        </w:r>
      </w:hyperlink>
      <w:r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77777777" w:rsidR="00D212BD" w:rsidRPr="0093394E" w:rsidRDefault="00BF740A"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projekt</w:t>
      </w:r>
      <w:r w:rsidR="007947DC" w:rsidRPr="0093394E">
        <w:rPr>
          <w:rFonts w:asciiTheme="minorHAnsi" w:hAnsiTheme="minorHAnsi" w:cs="Arial"/>
          <w:sz w:val="22"/>
          <w:szCs w:val="22"/>
        </w:rPr>
        <w:t>u</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 O</w:t>
      </w:r>
      <w:r w:rsidR="00F72714" w:rsidRPr="0093394E">
        <w:rPr>
          <w:rFonts w:asciiTheme="minorHAnsi" w:hAnsiTheme="minorHAnsi" w:cs="Arial"/>
          <w:sz w:val="22"/>
          <w:szCs w:val="22"/>
        </w:rPr>
        <w:t xml:space="preserve">bjednávateľa, odovzdanými ku dňu uzatvorenia tejto </w:t>
      </w:r>
      <w:r w:rsidR="00F72714" w:rsidRPr="0093394E">
        <w:rPr>
          <w:rFonts w:asciiTheme="minorHAnsi" w:hAnsiTheme="minorHAnsi" w:cs="Arial"/>
          <w:sz w:val="22"/>
          <w:szCs w:val="22"/>
        </w:rPr>
        <w:lastRenderedPageBreak/>
        <w:t xml:space="preserve">zmluvy,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77777777" w:rsidR="00255D6E" w:rsidRPr="0093394E" w:rsidRDefault="000D56D5"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7C7F21" w:rsidRPr="0093394E">
        <w:rPr>
          <w:rFonts w:asciiTheme="minorHAnsi" w:hAnsiTheme="minorHAnsi" w:cs="Arial"/>
          <w:sz w:val="22"/>
          <w:szCs w:val="22"/>
        </w:rPr>
        <w:t>u</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r w:rsidR="00B34801" w:rsidRPr="0093394E">
        <w:rPr>
          <w:rFonts w:asciiTheme="minorHAnsi" w:hAnsiTheme="minorHAnsi" w:cs="Arial"/>
          <w:sz w:val="22"/>
          <w:szCs w:val="22"/>
        </w:rPr>
        <w:t xml:space="preserve"> </w:t>
      </w:r>
    </w:p>
    <w:p w14:paraId="78316DFB" w14:textId="0A96E9E2" w:rsidR="00A6180A" w:rsidRPr="0093394E" w:rsidRDefault="00255D6E"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Verejný obstarávateľ požaduje predmet </w:t>
      </w:r>
      <w:r w:rsidR="00D15F90" w:rsidRPr="0093394E">
        <w:rPr>
          <w:rFonts w:asciiTheme="minorHAnsi" w:hAnsiTheme="minorHAnsi" w:cs="Arial"/>
          <w:sz w:val="22"/>
          <w:szCs w:val="22"/>
        </w:rPr>
        <w:t>zmluvy</w:t>
      </w:r>
      <w:r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podľa aktuálneho sadzobníka pre navrhovanie ponukových cien projektových prác a inžinierskych činností UNIKA. </w:t>
      </w:r>
    </w:p>
    <w:p w14:paraId="1B552C33" w14:textId="5B19EB37" w:rsidR="004975C2" w:rsidRPr="0093394E" w:rsidRDefault="00F72714"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Objednávateľ sa zaväzuje, že dokončený</w:t>
      </w:r>
      <w:r w:rsidR="00A273C7" w:rsidRPr="0093394E">
        <w:rPr>
          <w:rFonts w:asciiTheme="minorHAnsi" w:hAnsiTheme="minorHAnsi" w:cs="Arial"/>
          <w:sz w:val="22"/>
          <w:szCs w:val="22"/>
        </w:rPr>
        <w:t xml:space="preserve"> a kompletný </w:t>
      </w:r>
      <w:r w:rsidRPr="0093394E">
        <w:rPr>
          <w:rFonts w:asciiTheme="minorHAnsi" w:hAnsiTheme="minorHAnsi" w:cs="Arial"/>
          <w:sz w:val="22"/>
          <w:szCs w:val="22"/>
        </w:rPr>
        <w:t xml:space="preserve"> </w:t>
      </w:r>
      <w:r w:rsidR="002237F0" w:rsidRPr="0093394E">
        <w:rPr>
          <w:rFonts w:asciiTheme="minorHAnsi" w:hAnsiTheme="minorHAnsi" w:cs="Arial"/>
          <w:sz w:val="22"/>
          <w:szCs w:val="22"/>
        </w:rPr>
        <w:t>predmet zmluvy</w:t>
      </w:r>
      <w:r w:rsidRPr="0093394E">
        <w:rPr>
          <w:rFonts w:asciiTheme="minorHAnsi" w:hAnsiTheme="minorHAnsi" w:cs="Arial"/>
          <w:sz w:val="22"/>
          <w:szCs w:val="22"/>
        </w:rPr>
        <w:t xml:space="preserve"> prevezme, zaplatí za jeho zhotovenie dohodnutú cenu </w:t>
      </w:r>
      <w:r w:rsidR="001371F4" w:rsidRPr="0093394E">
        <w:rPr>
          <w:rFonts w:asciiTheme="minorHAnsi" w:hAnsiTheme="minorHAnsi" w:cs="Arial"/>
          <w:sz w:val="22"/>
          <w:szCs w:val="22"/>
        </w:rPr>
        <w:t>v do</w:t>
      </w:r>
      <w:r w:rsidR="002237F0" w:rsidRPr="0093394E">
        <w:rPr>
          <w:rFonts w:asciiTheme="minorHAnsi" w:hAnsiTheme="minorHAnsi" w:cs="Arial"/>
          <w:sz w:val="22"/>
          <w:szCs w:val="22"/>
        </w:rPr>
        <w:t>jednanom</w:t>
      </w:r>
      <w:r w:rsidR="001371F4" w:rsidRPr="0093394E">
        <w:rPr>
          <w:rFonts w:asciiTheme="minorHAnsi" w:hAnsiTheme="minorHAnsi" w:cs="Arial"/>
          <w:sz w:val="22"/>
          <w:szCs w:val="22"/>
        </w:rPr>
        <w:t xml:space="preserve"> termíne </w:t>
      </w:r>
      <w:r w:rsidRPr="0093394E">
        <w:rPr>
          <w:rFonts w:asciiTheme="minorHAnsi" w:hAnsiTheme="minorHAnsi" w:cs="Arial"/>
          <w:sz w:val="22"/>
          <w:szCs w:val="22"/>
        </w:rPr>
        <w:t xml:space="preserve">a poskytne </w:t>
      </w:r>
      <w:r w:rsidR="00912742" w:rsidRPr="0093394E">
        <w:rPr>
          <w:rFonts w:asciiTheme="minorHAnsi" w:hAnsiTheme="minorHAnsi" w:cs="Arial"/>
          <w:sz w:val="22"/>
          <w:szCs w:val="22"/>
        </w:rPr>
        <w:t>Z</w:t>
      </w:r>
      <w:r w:rsidR="007E189B" w:rsidRPr="0093394E">
        <w:rPr>
          <w:rFonts w:asciiTheme="minorHAnsi" w:hAnsiTheme="minorHAnsi" w:cs="Arial"/>
          <w:sz w:val="22"/>
          <w:szCs w:val="22"/>
        </w:rPr>
        <w:t>hotoviteľovi dohodnutú súčinnosť</w:t>
      </w:r>
      <w:r w:rsidRPr="0093394E">
        <w:rPr>
          <w:rFonts w:asciiTheme="minorHAnsi" w:hAnsiTheme="minorHAnsi" w:cs="Arial"/>
          <w:sz w:val="22"/>
          <w:szCs w:val="22"/>
        </w:rPr>
        <w:t>.</w:t>
      </w:r>
    </w:p>
    <w:p w14:paraId="2D8D574D" w14:textId="06B5F168" w:rsidR="00045C5A" w:rsidRPr="0093394E" w:rsidRDefault="00E76704"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sidR="00EC198E">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w:t>
      </w:r>
      <w:r w:rsidR="00AD2BA3" w:rsidRPr="0093394E">
        <w:rPr>
          <w:rFonts w:asciiTheme="minorHAnsi" w:eastAsia="Arial Unicode MS" w:hAnsiTheme="minorHAnsi"/>
          <w:sz w:val="22"/>
          <w:szCs w:val="22"/>
        </w:rPr>
        <w:t xml:space="preserve">                 o</w:t>
      </w:r>
      <w:r w:rsidRPr="0093394E">
        <w:rPr>
          <w:rFonts w:asciiTheme="minorHAnsi" w:eastAsia="Arial Unicode MS" w:hAnsiTheme="minorHAnsi"/>
          <w:sz w:val="22"/>
          <w:szCs w:val="22"/>
        </w:rPr>
        <w:t xml:space="preserve"> verejnom obstarávaní</w:t>
      </w:r>
      <w:r w:rsidR="00912742" w:rsidRPr="0093394E">
        <w:rPr>
          <w:rFonts w:asciiTheme="minorHAnsi" w:eastAsia="Arial Unicode MS" w:hAnsiTheme="minorHAnsi"/>
          <w:sz w:val="22"/>
          <w:szCs w:val="22"/>
        </w:rPr>
        <w:t>) je Z</w:t>
      </w:r>
      <w:r w:rsidRPr="0093394E">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sidR="007C7F21" w:rsidRPr="0093394E">
        <w:rPr>
          <w:rFonts w:asciiTheme="minorHAnsi" w:eastAsia="Arial Unicode MS" w:hAnsiTheme="minorHAnsi"/>
          <w:sz w:val="22"/>
          <w:szCs w:val="22"/>
        </w:rPr>
        <w:t>PD</w:t>
      </w:r>
      <w:r w:rsidRPr="0093394E">
        <w:rPr>
          <w:rFonts w:asciiTheme="minorHAnsi" w:eastAsia="Arial Unicode MS" w:hAnsiTheme="minorHAnsi"/>
          <w:sz w:val="22"/>
          <w:szCs w:val="22"/>
        </w:rPr>
        <w:t xml:space="preserve">, ktoré bude potrebné zodpovedať pri vysvetľovaní na základe podnetov záujemcov vo verejnom obstarávaní. </w:t>
      </w:r>
      <w:r w:rsidR="00476CE2" w:rsidRPr="0093394E">
        <w:rPr>
          <w:rFonts w:asciiTheme="minorHAnsi" w:eastAsia="Arial Unicode MS" w:hAnsiTheme="minorHAnsi"/>
          <w:sz w:val="22"/>
          <w:szCs w:val="22"/>
        </w:rPr>
        <w:t>Za bezodkladnú odpoveď sa považuje odpoveď doručená max. do dvoch pracovných dní od zadania požiadavky.</w:t>
      </w: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37C04186"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 sPÓSOB odovzdania predmetu zmluvy</w:t>
      </w:r>
    </w:p>
    <w:p w14:paraId="659E80A7" w14:textId="77777777" w:rsidR="00D675D8" w:rsidRPr="0093394E" w:rsidRDefault="00D675D8" w:rsidP="00E32ED3">
      <w:pPr>
        <w:pStyle w:val="Bezriadkovania"/>
        <w:jc w:val="center"/>
        <w:rPr>
          <w:rFonts w:asciiTheme="minorHAnsi" w:hAnsiTheme="minorHAnsi"/>
          <w:b/>
          <w:caps/>
          <w:sz w:val="22"/>
          <w:szCs w:val="22"/>
        </w:rPr>
      </w:pPr>
    </w:p>
    <w:p w14:paraId="7D81708A" w14:textId="4A703E46" w:rsidR="00AE3263" w:rsidRDefault="007E189B" w:rsidP="00AE3263">
      <w:pPr>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F72714" w:rsidRPr="0093394E">
        <w:rPr>
          <w:rFonts w:asciiTheme="minorHAnsi" w:hAnsiTheme="minorHAnsi" w:cs="Arial"/>
          <w:sz w:val="22"/>
          <w:szCs w:val="22"/>
        </w:rPr>
        <w:t>Zhotoviteľ sa zaväzuje, že vypracuje a dodá pr</w:t>
      </w:r>
      <w:r w:rsidR="002237F0" w:rsidRPr="0093394E">
        <w:rPr>
          <w:rFonts w:asciiTheme="minorHAnsi" w:hAnsiTheme="minorHAnsi" w:cs="Arial"/>
          <w:sz w:val="22"/>
          <w:szCs w:val="22"/>
        </w:rPr>
        <w:t>edmet zmluvy</w:t>
      </w:r>
      <w:r w:rsidR="00F72714" w:rsidRPr="0093394E">
        <w:rPr>
          <w:rFonts w:asciiTheme="minorHAnsi" w:hAnsiTheme="minorHAnsi" w:cs="Arial"/>
          <w:sz w:val="22"/>
          <w:szCs w:val="22"/>
        </w:rPr>
        <w:t xml:space="preserve"> </w:t>
      </w:r>
      <w:r w:rsidR="00F4197D" w:rsidRPr="0093394E">
        <w:rPr>
          <w:rFonts w:asciiTheme="minorHAnsi" w:hAnsiTheme="minorHAnsi" w:cs="Arial"/>
          <w:sz w:val="22"/>
          <w:szCs w:val="22"/>
        </w:rPr>
        <w:t xml:space="preserve">dohodnutý </w:t>
      </w:r>
      <w:r w:rsidR="00F72714" w:rsidRPr="0093394E">
        <w:rPr>
          <w:rFonts w:asciiTheme="minorHAnsi" w:hAnsiTheme="minorHAnsi" w:cs="Arial"/>
          <w:sz w:val="22"/>
          <w:szCs w:val="22"/>
        </w:rPr>
        <w:t xml:space="preserve">v rozsahu čl. 2. tejto </w:t>
      </w:r>
      <w:r w:rsidR="006D194F" w:rsidRPr="0093394E">
        <w:rPr>
          <w:rFonts w:asciiTheme="minorHAnsi" w:hAnsiTheme="minorHAnsi" w:cs="Arial"/>
          <w:sz w:val="22"/>
          <w:szCs w:val="22"/>
        </w:rPr>
        <w:t>zmluvy</w:t>
      </w:r>
      <w:r w:rsidR="00F72714" w:rsidRPr="0093394E">
        <w:rPr>
          <w:rFonts w:asciiTheme="minorHAnsi" w:hAnsiTheme="minorHAnsi" w:cs="Arial"/>
          <w:b/>
          <w:sz w:val="22"/>
          <w:szCs w:val="22"/>
        </w:rPr>
        <w:t xml:space="preserve"> </w:t>
      </w:r>
      <w:r w:rsidR="00F72714" w:rsidRPr="0093394E">
        <w:rPr>
          <w:rFonts w:asciiTheme="minorHAnsi" w:hAnsiTheme="minorHAnsi" w:cs="Arial"/>
          <w:sz w:val="22"/>
          <w:szCs w:val="22"/>
        </w:rPr>
        <w:t>v</w:t>
      </w:r>
      <w:r w:rsidRPr="0093394E">
        <w:rPr>
          <w:rFonts w:asciiTheme="minorHAnsi" w:hAnsiTheme="minorHAnsi" w:cs="Arial"/>
          <w:sz w:val="22"/>
          <w:szCs w:val="22"/>
        </w:rPr>
        <w:t> týchto lehotách</w:t>
      </w:r>
      <w:r w:rsidR="00F72714" w:rsidRPr="0093394E">
        <w:rPr>
          <w:rFonts w:asciiTheme="minorHAnsi" w:hAnsiTheme="minorHAnsi" w:cs="Arial"/>
          <w:sz w:val="22"/>
          <w:szCs w:val="22"/>
        </w:rPr>
        <w:t xml:space="preserve">: </w:t>
      </w:r>
    </w:p>
    <w:p w14:paraId="4F11D9E5" w14:textId="36E6965A" w:rsidR="004234DD" w:rsidRDefault="004234DD" w:rsidP="00AE3263">
      <w:pPr>
        <w:ind w:left="709" w:hanging="709"/>
        <w:jc w:val="both"/>
        <w:rPr>
          <w:rFonts w:asciiTheme="minorHAnsi" w:hAnsiTheme="minorHAnsi" w:cs="Arial"/>
          <w:sz w:val="22"/>
          <w:szCs w:val="22"/>
        </w:rPr>
      </w:pPr>
      <w:r>
        <w:rPr>
          <w:rFonts w:asciiTheme="minorHAnsi" w:hAnsiTheme="minorHAnsi" w:cs="Arial"/>
          <w:sz w:val="22"/>
          <w:szCs w:val="22"/>
        </w:rPr>
        <w:tab/>
        <w:t>ZAČATIE: po nadobudnutí účinnosti zmluvy o</w:t>
      </w:r>
      <w:r w:rsidR="00CE1702">
        <w:rPr>
          <w:rFonts w:asciiTheme="minorHAnsi" w:hAnsiTheme="minorHAnsi" w:cs="Arial"/>
          <w:sz w:val="22"/>
          <w:szCs w:val="22"/>
        </w:rPr>
        <w:t> </w:t>
      </w:r>
      <w:r>
        <w:rPr>
          <w:rFonts w:asciiTheme="minorHAnsi" w:hAnsiTheme="minorHAnsi" w:cs="Arial"/>
          <w:sz w:val="22"/>
          <w:szCs w:val="22"/>
        </w:rPr>
        <w:t>dielo</w:t>
      </w:r>
    </w:p>
    <w:p w14:paraId="540AC48F" w14:textId="4722C240" w:rsidR="00CE1702" w:rsidRPr="0093394E" w:rsidRDefault="00CE1702" w:rsidP="00AE3263">
      <w:pPr>
        <w:ind w:left="709" w:hanging="709"/>
        <w:jc w:val="both"/>
        <w:rPr>
          <w:rFonts w:asciiTheme="minorHAnsi" w:hAnsiTheme="minorHAnsi" w:cs="Arial"/>
          <w:sz w:val="22"/>
          <w:szCs w:val="22"/>
        </w:rPr>
      </w:pPr>
      <w:r>
        <w:rPr>
          <w:rFonts w:asciiTheme="minorHAnsi" w:hAnsiTheme="minorHAnsi" w:cs="Arial"/>
          <w:sz w:val="22"/>
          <w:szCs w:val="22"/>
        </w:rPr>
        <w:tab/>
      </w:r>
    </w:p>
    <w:p w14:paraId="524FE2D2" w14:textId="5C12543F" w:rsidR="00C63B83" w:rsidRPr="00B80541" w:rsidRDefault="00C63B83" w:rsidP="00B80541">
      <w:pPr>
        <w:pStyle w:val="Odsekzoznamu"/>
        <w:numPr>
          <w:ilvl w:val="0"/>
          <w:numId w:val="11"/>
        </w:numPr>
        <w:suppressAutoHyphens w:val="0"/>
        <w:spacing w:line="240" w:lineRule="auto"/>
        <w:ind w:left="993" w:hanging="284"/>
        <w:jc w:val="both"/>
        <w:rPr>
          <w:rFonts w:asciiTheme="minorHAnsi" w:hAnsiTheme="minorHAnsi" w:cstheme="minorHAnsi"/>
          <w:sz w:val="22"/>
          <w:szCs w:val="22"/>
        </w:rPr>
      </w:pPr>
      <w:r w:rsidRPr="00B80541">
        <w:rPr>
          <w:rFonts w:asciiTheme="minorHAnsi" w:hAnsiTheme="minorHAnsi" w:cstheme="minorHAnsi"/>
          <w:sz w:val="22"/>
          <w:szCs w:val="22"/>
        </w:rPr>
        <w:t>Geodetické zameranie územia, podrobné zameranie objektu a statické posúdenie:</w:t>
      </w:r>
    </w:p>
    <w:p w14:paraId="3F63F5CF" w14:textId="54090FC2" w:rsidR="00C63B83" w:rsidRDefault="00C63B83" w:rsidP="00B80541">
      <w:pPr>
        <w:suppressAutoHyphens w:val="0"/>
        <w:spacing w:line="240" w:lineRule="auto"/>
        <w:ind w:left="680" w:firstLine="313"/>
        <w:jc w:val="both"/>
        <w:rPr>
          <w:rFonts w:asciiTheme="minorHAnsi" w:hAnsiTheme="minorHAnsi" w:cstheme="minorHAnsi"/>
          <w:sz w:val="22"/>
          <w:szCs w:val="22"/>
        </w:rPr>
      </w:pPr>
      <w:r>
        <w:rPr>
          <w:rFonts w:asciiTheme="minorHAnsi" w:hAnsiTheme="minorHAnsi" w:cstheme="minorHAnsi"/>
          <w:sz w:val="22"/>
          <w:szCs w:val="22"/>
        </w:rPr>
        <w:t xml:space="preserve">do </w:t>
      </w:r>
      <w:r>
        <w:rPr>
          <w:rFonts w:asciiTheme="minorHAnsi" w:hAnsiTheme="minorHAnsi" w:cstheme="minorHAnsi"/>
          <w:b/>
          <w:sz w:val="22"/>
          <w:szCs w:val="22"/>
        </w:rPr>
        <w:t xml:space="preserve">4 </w:t>
      </w:r>
      <w:r>
        <w:rPr>
          <w:rFonts w:asciiTheme="minorHAnsi" w:hAnsiTheme="minorHAnsi" w:cstheme="minorHAnsi"/>
          <w:sz w:val="22"/>
          <w:szCs w:val="22"/>
        </w:rPr>
        <w:t xml:space="preserve">týždňov od začatia </w:t>
      </w:r>
    </w:p>
    <w:p w14:paraId="6598FFBD" w14:textId="4DCB1A9F" w:rsidR="0092683A" w:rsidRPr="0092683A" w:rsidRDefault="001618E0" w:rsidP="00B80541">
      <w:pPr>
        <w:pStyle w:val="Odsekzoznamu"/>
        <w:numPr>
          <w:ilvl w:val="0"/>
          <w:numId w:val="11"/>
        </w:numPr>
        <w:ind w:left="993" w:hanging="284"/>
        <w:jc w:val="both"/>
        <w:rPr>
          <w:rFonts w:asciiTheme="minorHAnsi" w:hAnsiTheme="minorHAnsi" w:cstheme="minorHAnsi"/>
          <w:sz w:val="22"/>
          <w:szCs w:val="22"/>
        </w:rPr>
      </w:pPr>
      <w:r>
        <w:rPr>
          <w:rFonts w:asciiTheme="minorHAnsi" w:hAnsiTheme="minorHAnsi" w:cstheme="minorHAnsi"/>
          <w:sz w:val="22"/>
          <w:szCs w:val="22"/>
        </w:rPr>
        <w:t xml:space="preserve">Projektová dokumentácia </w:t>
      </w:r>
      <w:r w:rsidR="0092683A" w:rsidRPr="0092683A">
        <w:rPr>
          <w:rFonts w:asciiTheme="minorHAnsi" w:hAnsiTheme="minorHAnsi" w:cstheme="minorHAnsi"/>
          <w:sz w:val="22"/>
          <w:szCs w:val="22"/>
        </w:rPr>
        <w:t xml:space="preserve">pre stavebné povolenie </w:t>
      </w:r>
      <w:r w:rsidR="00382667">
        <w:rPr>
          <w:rFonts w:asciiTheme="minorHAnsi" w:hAnsiTheme="minorHAnsi" w:cstheme="minorHAnsi"/>
          <w:sz w:val="22"/>
          <w:szCs w:val="22"/>
        </w:rPr>
        <w:t>a realizáciu</w:t>
      </w:r>
      <w:r w:rsidR="0092683A" w:rsidRPr="0092683A">
        <w:rPr>
          <w:rFonts w:asciiTheme="minorHAnsi" w:hAnsiTheme="minorHAnsi" w:cstheme="minorHAnsi"/>
          <w:sz w:val="22"/>
          <w:szCs w:val="22"/>
        </w:rPr>
        <w:t xml:space="preserve">: </w:t>
      </w:r>
    </w:p>
    <w:p w14:paraId="3997E5E7" w14:textId="0CD90026" w:rsidR="0092683A" w:rsidRPr="0092683A" w:rsidRDefault="0092683A" w:rsidP="00B80541">
      <w:pPr>
        <w:pStyle w:val="Odsekzoznamu"/>
        <w:ind w:left="709" w:firstLine="284"/>
        <w:jc w:val="both"/>
        <w:rPr>
          <w:rFonts w:asciiTheme="minorHAnsi" w:hAnsiTheme="minorHAnsi" w:cstheme="minorHAnsi"/>
          <w:sz w:val="22"/>
          <w:szCs w:val="22"/>
        </w:rPr>
      </w:pPr>
      <w:r w:rsidRPr="0092683A">
        <w:rPr>
          <w:rFonts w:asciiTheme="minorHAnsi" w:hAnsiTheme="minorHAnsi" w:cstheme="minorHAnsi"/>
          <w:sz w:val="22"/>
          <w:szCs w:val="22"/>
        </w:rPr>
        <w:t xml:space="preserve">do </w:t>
      </w:r>
      <w:r w:rsidR="00382667">
        <w:rPr>
          <w:rFonts w:asciiTheme="minorHAnsi" w:hAnsiTheme="minorHAnsi" w:cstheme="minorHAnsi"/>
          <w:b/>
          <w:sz w:val="22"/>
          <w:szCs w:val="22"/>
        </w:rPr>
        <w:t>17</w:t>
      </w:r>
      <w:r w:rsidRPr="0092683A">
        <w:rPr>
          <w:rFonts w:asciiTheme="minorHAnsi" w:hAnsiTheme="minorHAnsi" w:cstheme="minorHAnsi"/>
          <w:sz w:val="22"/>
          <w:szCs w:val="22"/>
        </w:rPr>
        <w:t xml:space="preserve"> týždňov od začatia</w:t>
      </w:r>
    </w:p>
    <w:p w14:paraId="2CD64C22" w14:textId="5810206B" w:rsidR="00C63B83" w:rsidRDefault="0092683A" w:rsidP="00B80541">
      <w:pPr>
        <w:pStyle w:val="Odsekzoznamu"/>
        <w:numPr>
          <w:ilvl w:val="0"/>
          <w:numId w:val="11"/>
        </w:numPr>
        <w:ind w:left="993" w:hanging="284"/>
        <w:jc w:val="both"/>
        <w:rPr>
          <w:rFonts w:asciiTheme="minorHAnsi" w:hAnsiTheme="minorHAnsi" w:cstheme="minorHAnsi"/>
          <w:sz w:val="22"/>
          <w:szCs w:val="22"/>
        </w:rPr>
      </w:pPr>
      <w:r w:rsidRPr="0092683A">
        <w:rPr>
          <w:rFonts w:asciiTheme="minorHAnsi" w:hAnsiTheme="minorHAnsi" w:cstheme="minorHAnsi"/>
          <w:sz w:val="22"/>
          <w:szCs w:val="22"/>
        </w:rPr>
        <w:t>Odborný autorský dohľad</w:t>
      </w:r>
      <w:r w:rsidR="00C63B83">
        <w:rPr>
          <w:rFonts w:asciiTheme="minorHAnsi" w:hAnsiTheme="minorHAnsi" w:cstheme="minorHAnsi"/>
          <w:sz w:val="22"/>
          <w:szCs w:val="22"/>
        </w:rPr>
        <w:t>:</w:t>
      </w:r>
      <w:r w:rsidRPr="0092683A">
        <w:rPr>
          <w:rFonts w:asciiTheme="minorHAnsi" w:hAnsiTheme="minorHAnsi" w:cstheme="minorHAnsi"/>
          <w:sz w:val="22"/>
          <w:szCs w:val="22"/>
        </w:rPr>
        <w:t xml:space="preserve"> </w:t>
      </w:r>
    </w:p>
    <w:p w14:paraId="135BAC82" w14:textId="5DF22084" w:rsidR="0092683A" w:rsidRPr="0092683A" w:rsidRDefault="0092683A" w:rsidP="00B80541">
      <w:pPr>
        <w:pStyle w:val="Odsekzoznamu"/>
        <w:ind w:left="709" w:firstLine="284"/>
        <w:jc w:val="both"/>
        <w:rPr>
          <w:rFonts w:asciiTheme="minorHAnsi" w:hAnsiTheme="minorHAnsi" w:cstheme="minorHAnsi"/>
          <w:sz w:val="22"/>
          <w:szCs w:val="22"/>
        </w:rPr>
      </w:pPr>
      <w:r w:rsidRPr="0092683A">
        <w:rPr>
          <w:rFonts w:asciiTheme="minorHAnsi" w:hAnsiTheme="minorHAnsi" w:cstheme="minorHAnsi"/>
          <w:sz w:val="22"/>
          <w:szCs w:val="22"/>
        </w:rPr>
        <w:t xml:space="preserve">počas realizácie stavby </w:t>
      </w:r>
    </w:p>
    <w:p w14:paraId="38633E7D" w14:textId="0AAB69F7" w:rsidR="0092683A" w:rsidRPr="00B80541" w:rsidRDefault="0092683A" w:rsidP="00B80541">
      <w:pPr>
        <w:pStyle w:val="Odsekzoznamu"/>
        <w:numPr>
          <w:ilvl w:val="0"/>
          <w:numId w:val="11"/>
        </w:numPr>
        <w:ind w:left="993" w:hanging="284"/>
        <w:jc w:val="both"/>
        <w:rPr>
          <w:rFonts w:asciiTheme="minorHAnsi" w:hAnsiTheme="minorHAnsi" w:cstheme="minorHAnsi"/>
          <w:sz w:val="22"/>
          <w:szCs w:val="22"/>
        </w:rPr>
      </w:pPr>
      <w:r w:rsidRPr="00B80541">
        <w:rPr>
          <w:rFonts w:asciiTheme="minorHAnsi" w:hAnsiTheme="minorHAnsi" w:cstheme="minorHAnsi"/>
          <w:sz w:val="22"/>
          <w:szCs w:val="22"/>
        </w:rPr>
        <w:t>Súčinnosť v procese nasledovného verejného obstarávania na realizáciu stavebných prác</w:t>
      </w:r>
      <w:r w:rsidR="006E7465" w:rsidRPr="00B80541">
        <w:rPr>
          <w:rFonts w:asciiTheme="minorHAnsi" w:hAnsiTheme="minorHAnsi" w:cstheme="minorHAnsi"/>
          <w:sz w:val="22"/>
          <w:szCs w:val="22"/>
        </w:rPr>
        <w:t>, ak</w:t>
      </w:r>
      <w:r w:rsidR="00B80541" w:rsidRPr="00B80541">
        <w:rPr>
          <w:rFonts w:asciiTheme="minorHAnsi" w:hAnsiTheme="minorHAnsi" w:cstheme="minorHAnsi"/>
          <w:sz w:val="22"/>
          <w:szCs w:val="22"/>
        </w:rPr>
        <w:t xml:space="preserve"> </w:t>
      </w:r>
      <w:r w:rsidR="006E7465" w:rsidRPr="00B80541">
        <w:rPr>
          <w:rFonts w:asciiTheme="minorHAnsi" w:hAnsiTheme="minorHAnsi" w:cstheme="minorHAnsi"/>
          <w:sz w:val="22"/>
          <w:szCs w:val="22"/>
        </w:rPr>
        <w:t>to bude potrebné</w:t>
      </w:r>
    </w:p>
    <w:p w14:paraId="0AF9F303" w14:textId="6ED1AAB2" w:rsidR="003E6045" w:rsidRPr="0093394E" w:rsidRDefault="0092683A" w:rsidP="0092683A">
      <w:pPr>
        <w:pStyle w:val="Odsekzoznamu"/>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F72714" w:rsidRPr="0093394E">
        <w:rPr>
          <w:rFonts w:asciiTheme="minorHAnsi" w:hAnsiTheme="minorHAnsi" w:cs="Arial"/>
          <w:sz w:val="22"/>
          <w:szCs w:val="22"/>
        </w:rPr>
        <w:t>Dodržanie dohodnutých termínov je závislé od riadneho a včasnéh</w:t>
      </w:r>
      <w:r w:rsidR="00A23A46" w:rsidRPr="0093394E">
        <w:rPr>
          <w:rFonts w:asciiTheme="minorHAnsi" w:hAnsiTheme="minorHAnsi" w:cs="Arial"/>
          <w:sz w:val="22"/>
          <w:szCs w:val="22"/>
        </w:rPr>
        <w:t>o spolupôsobenia O</w:t>
      </w:r>
      <w:r w:rsidR="00F72714" w:rsidRPr="0093394E">
        <w:rPr>
          <w:rFonts w:asciiTheme="minorHAnsi" w:hAnsiTheme="minorHAnsi" w:cs="Arial"/>
          <w:sz w:val="22"/>
          <w:szCs w:val="22"/>
        </w:rPr>
        <w:t xml:space="preserve">bjednávateľa </w:t>
      </w:r>
      <w:r w:rsidR="009A4A02" w:rsidRPr="0093394E">
        <w:rPr>
          <w:rFonts w:asciiTheme="minorHAnsi" w:hAnsiTheme="minorHAnsi" w:cs="Arial"/>
          <w:sz w:val="22"/>
          <w:szCs w:val="22"/>
        </w:rPr>
        <w:t xml:space="preserve">dohodnutého </w:t>
      </w:r>
      <w:r w:rsidR="00F72714" w:rsidRPr="0093394E">
        <w:rPr>
          <w:rFonts w:asciiTheme="minorHAnsi" w:hAnsiTheme="minorHAnsi" w:cs="Arial"/>
          <w:sz w:val="22"/>
          <w:szCs w:val="22"/>
        </w:rPr>
        <w:t>v </w:t>
      </w:r>
      <w:r w:rsidR="00A23A46" w:rsidRPr="0093394E">
        <w:rPr>
          <w:rFonts w:asciiTheme="minorHAnsi" w:hAnsiTheme="minorHAnsi" w:cs="Arial"/>
          <w:sz w:val="22"/>
          <w:szCs w:val="22"/>
        </w:rPr>
        <w:t>tejto zmluve. Po dobu meškania O</w:t>
      </w:r>
      <w:r w:rsidR="00F72714" w:rsidRPr="0093394E">
        <w:rPr>
          <w:rFonts w:asciiTheme="minorHAnsi" w:hAnsiTheme="minorHAnsi" w:cs="Arial"/>
          <w:sz w:val="22"/>
          <w:szCs w:val="22"/>
        </w:rPr>
        <w:t>bjednávateľa s pos</w:t>
      </w:r>
      <w:r w:rsidR="00912742" w:rsidRPr="0093394E">
        <w:rPr>
          <w:rFonts w:asciiTheme="minorHAnsi" w:hAnsiTheme="minorHAnsi" w:cs="Arial"/>
          <w:sz w:val="22"/>
          <w:szCs w:val="22"/>
        </w:rPr>
        <w:t>kytnutím spolupôsobenia nie je Z</w:t>
      </w:r>
      <w:r w:rsidR="00F72714" w:rsidRPr="0093394E">
        <w:rPr>
          <w:rFonts w:asciiTheme="minorHAnsi" w:hAnsiTheme="minorHAnsi" w:cs="Arial"/>
          <w:sz w:val="22"/>
          <w:szCs w:val="22"/>
        </w:rPr>
        <w:t>hotoviteľ v omeškaní so splnením povinností dodať predmet zmluvy v </w:t>
      </w:r>
      <w:r w:rsidR="009A4A02" w:rsidRPr="0093394E">
        <w:rPr>
          <w:rFonts w:asciiTheme="minorHAnsi" w:hAnsiTheme="minorHAnsi" w:cs="Arial"/>
          <w:sz w:val="22"/>
          <w:szCs w:val="22"/>
        </w:rPr>
        <w:t xml:space="preserve">dohodnutom </w:t>
      </w:r>
      <w:r w:rsidR="00F72714" w:rsidRPr="0093394E">
        <w:rPr>
          <w:rFonts w:asciiTheme="minorHAnsi" w:hAnsiTheme="minorHAnsi" w:cs="Arial"/>
          <w:sz w:val="22"/>
          <w:szCs w:val="22"/>
        </w:rPr>
        <w:t>termíne.</w:t>
      </w:r>
    </w:p>
    <w:p w14:paraId="31EC82FF" w14:textId="2D9386F0" w:rsidR="000E7D55" w:rsidRPr="0093394E" w:rsidRDefault="00BB511E" w:rsidP="00D3253D">
      <w:pPr>
        <w:tabs>
          <w:tab w:val="left" w:pos="9356"/>
        </w:tabs>
        <w:ind w:left="709" w:hanging="709"/>
        <w:jc w:val="both"/>
        <w:rPr>
          <w:rFonts w:asciiTheme="minorHAnsi" w:hAnsiTheme="minorHAnsi" w:cs="Arial"/>
          <w:b/>
          <w:caps/>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F72714" w:rsidRPr="0093394E">
        <w:rPr>
          <w:rFonts w:asciiTheme="minorHAnsi" w:hAnsiTheme="minorHAnsi" w:cs="Arial"/>
          <w:sz w:val="22"/>
          <w:szCs w:val="22"/>
        </w:rPr>
        <w:t xml:space="preserve">Predmet </w:t>
      </w:r>
      <w:r w:rsidR="00B75E45" w:rsidRPr="0093394E">
        <w:rPr>
          <w:rFonts w:asciiTheme="minorHAnsi" w:hAnsiTheme="minorHAnsi" w:cs="Arial"/>
          <w:sz w:val="22"/>
          <w:szCs w:val="22"/>
        </w:rPr>
        <w:t>zmluvy</w:t>
      </w:r>
      <w:r w:rsidR="00F72714" w:rsidRPr="0093394E">
        <w:rPr>
          <w:rFonts w:asciiTheme="minorHAnsi" w:hAnsiTheme="minorHAnsi" w:cs="Arial"/>
          <w:sz w:val="22"/>
          <w:szCs w:val="22"/>
        </w:rPr>
        <w:t xml:space="preserve"> podľa čl. 2. tejto zmluvy je splnený riadnym vypracovaním a odovzdaním pr</w:t>
      </w:r>
      <w:r w:rsidR="002237F0" w:rsidRPr="0093394E">
        <w:rPr>
          <w:rFonts w:asciiTheme="minorHAnsi" w:hAnsiTheme="minorHAnsi" w:cs="Arial"/>
          <w:sz w:val="22"/>
          <w:szCs w:val="22"/>
        </w:rPr>
        <w:t>edmetu zmluvy</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bjednávateľovi. Odovzdaním pr</w:t>
      </w:r>
      <w:r w:rsidR="002237F0" w:rsidRPr="0093394E">
        <w:rPr>
          <w:rFonts w:asciiTheme="minorHAnsi" w:hAnsiTheme="minorHAnsi" w:cs="Arial"/>
          <w:sz w:val="22"/>
          <w:szCs w:val="22"/>
        </w:rPr>
        <w:t>edmetu zmluvy</w:t>
      </w:r>
      <w:r w:rsidR="00F72714" w:rsidRPr="0093394E">
        <w:rPr>
          <w:rFonts w:asciiTheme="minorHAnsi" w:hAnsiTheme="minorHAnsi" w:cs="Arial"/>
          <w:sz w:val="22"/>
          <w:szCs w:val="22"/>
        </w:rPr>
        <w:t xml:space="preserve"> sa r</w:t>
      </w:r>
      <w:r w:rsidR="002237F0" w:rsidRPr="0093394E">
        <w:rPr>
          <w:rFonts w:asciiTheme="minorHAnsi" w:hAnsiTheme="minorHAnsi" w:cs="Arial"/>
          <w:sz w:val="22"/>
          <w:szCs w:val="22"/>
        </w:rPr>
        <w:t xml:space="preserve">ozumie osobné odovzdanie </w:t>
      </w:r>
      <w:r w:rsidR="00B47AFE" w:rsidRPr="0093394E">
        <w:rPr>
          <w:rFonts w:asciiTheme="minorHAnsi" w:hAnsiTheme="minorHAnsi" w:cs="Arial"/>
          <w:sz w:val="22"/>
          <w:szCs w:val="22"/>
        </w:rPr>
        <w:t>projekt</w:t>
      </w:r>
      <w:r w:rsidR="007C7F21" w:rsidRPr="0093394E">
        <w:rPr>
          <w:rFonts w:asciiTheme="minorHAnsi" w:hAnsiTheme="minorHAnsi" w:cs="Arial"/>
          <w:sz w:val="22"/>
          <w:szCs w:val="22"/>
        </w:rPr>
        <w:t>u</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bjednávateľovi s potvrdením o</w:t>
      </w:r>
      <w:r w:rsidR="000E7D55" w:rsidRPr="0093394E">
        <w:rPr>
          <w:rFonts w:asciiTheme="minorHAnsi" w:hAnsiTheme="minorHAnsi" w:cs="Arial"/>
          <w:sz w:val="22"/>
          <w:szCs w:val="22"/>
        </w:rPr>
        <w:t> </w:t>
      </w:r>
      <w:r w:rsidR="00F72714" w:rsidRPr="0093394E">
        <w:rPr>
          <w:rFonts w:asciiTheme="minorHAnsi" w:hAnsiTheme="minorHAnsi" w:cs="Arial"/>
          <w:sz w:val="22"/>
          <w:szCs w:val="22"/>
        </w:rPr>
        <w:t>prevzatí</w:t>
      </w:r>
      <w:r w:rsidR="000E7D55" w:rsidRPr="0093394E">
        <w:rPr>
          <w:rFonts w:asciiTheme="minorHAnsi" w:hAnsiTheme="minorHAnsi" w:cs="Arial"/>
          <w:sz w:val="22"/>
          <w:szCs w:val="22"/>
        </w:rPr>
        <w:t xml:space="preserve"> – protokol o odovzdaní a</w:t>
      </w:r>
      <w:r w:rsidR="003E6045" w:rsidRPr="0093394E">
        <w:rPr>
          <w:rFonts w:asciiTheme="minorHAnsi" w:hAnsiTheme="minorHAnsi" w:cs="Arial"/>
          <w:sz w:val="22"/>
          <w:szCs w:val="22"/>
        </w:rPr>
        <w:t> </w:t>
      </w:r>
      <w:r w:rsidR="000E7D55" w:rsidRPr="0093394E">
        <w:rPr>
          <w:rFonts w:asciiTheme="minorHAnsi" w:hAnsiTheme="minorHAnsi" w:cs="Arial"/>
          <w:sz w:val="22"/>
          <w:szCs w:val="22"/>
        </w:rPr>
        <w:t>prevzatí</w:t>
      </w:r>
      <w:r w:rsidR="003E6045" w:rsidRPr="0093394E">
        <w:rPr>
          <w:rFonts w:asciiTheme="minorHAnsi" w:hAnsiTheme="minorHAnsi" w:cs="Arial"/>
          <w:sz w:val="22"/>
          <w:szCs w:val="22"/>
        </w:rPr>
        <w:t xml:space="preserve"> </w:t>
      </w:r>
      <w:r w:rsidR="00B06634" w:rsidRPr="0093394E">
        <w:rPr>
          <w:rFonts w:asciiTheme="minorHAnsi" w:hAnsiTheme="minorHAnsi" w:cs="Arial"/>
          <w:sz w:val="22"/>
          <w:szCs w:val="22"/>
        </w:rPr>
        <w:t>PD</w:t>
      </w:r>
      <w:r w:rsidR="0092683A">
        <w:rPr>
          <w:rFonts w:asciiTheme="minorHAnsi" w:hAnsiTheme="minorHAnsi" w:cs="Arial"/>
          <w:sz w:val="22"/>
          <w:szCs w:val="22"/>
        </w:rPr>
        <w:t>,</w:t>
      </w:r>
      <w:r w:rsidR="00ED3499" w:rsidRPr="0093394E">
        <w:rPr>
          <w:rFonts w:asciiTheme="minorHAnsi" w:hAnsiTheme="minorHAnsi" w:cs="Arial"/>
          <w:sz w:val="22"/>
          <w:szCs w:val="22"/>
        </w:rPr>
        <w:t xml:space="preserve"> vykonanie odborného autorského dohľadu podľa čl. </w:t>
      </w:r>
      <w:r w:rsidR="00B401D4" w:rsidRPr="0093394E">
        <w:rPr>
          <w:rFonts w:asciiTheme="minorHAnsi" w:hAnsiTheme="minorHAnsi" w:cs="Arial"/>
          <w:sz w:val="22"/>
          <w:szCs w:val="22"/>
        </w:rPr>
        <w:t>9</w:t>
      </w:r>
      <w:r w:rsidR="00ED3499" w:rsidRPr="0093394E">
        <w:rPr>
          <w:rFonts w:asciiTheme="minorHAnsi" w:hAnsiTheme="minorHAnsi" w:cs="Arial"/>
          <w:sz w:val="22"/>
          <w:szCs w:val="22"/>
        </w:rPr>
        <w:t xml:space="preserve"> tejto zmluvy</w:t>
      </w:r>
      <w:r w:rsidR="0092683A">
        <w:rPr>
          <w:rFonts w:asciiTheme="minorHAnsi" w:hAnsiTheme="minorHAnsi" w:cs="Arial"/>
          <w:sz w:val="22"/>
          <w:szCs w:val="22"/>
        </w:rPr>
        <w:t xml:space="preserve"> a poskytnutie súčinnosti v procese VO na realizáciu stavebných prác.</w:t>
      </w:r>
      <w:r w:rsidR="00F72714" w:rsidRPr="0093394E">
        <w:rPr>
          <w:rFonts w:asciiTheme="minorHAnsi" w:hAnsiTheme="minorHAnsi" w:cs="Arial"/>
          <w:sz w:val="22"/>
          <w:szCs w:val="22"/>
        </w:rPr>
        <w:t xml:space="preserve"> </w:t>
      </w:r>
      <w:r w:rsidR="00447AC7" w:rsidRPr="0093394E">
        <w:rPr>
          <w:rFonts w:asciiTheme="minorHAnsi" w:hAnsiTheme="minorHAnsi" w:cs="Arial"/>
          <w:sz w:val="22"/>
          <w:szCs w:val="22"/>
        </w:rPr>
        <w:tab/>
      </w:r>
    </w:p>
    <w:p w14:paraId="106D5698" w14:textId="6A33BAEA" w:rsidR="00575B70" w:rsidRDefault="00BB511E" w:rsidP="00192F2E">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192F2E" w:rsidRPr="0093394E">
        <w:rPr>
          <w:rFonts w:asciiTheme="minorHAnsi" w:hAnsiTheme="minorHAnsi" w:cs="Arial"/>
          <w:sz w:val="22"/>
          <w:szCs w:val="22"/>
        </w:rPr>
        <w:t>.4.</w:t>
      </w:r>
      <w:r w:rsidR="00192F2E" w:rsidRPr="0093394E">
        <w:rPr>
          <w:rFonts w:asciiTheme="minorHAnsi" w:hAnsiTheme="minorHAnsi" w:cs="Arial"/>
          <w:sz w:val="22"/>
          <w:szCs w:val="22"/>
        </w:rPr>
        <w:tab/>
        <w:t>Zhotoviteľ sa zaväzuje pr</w:t>
      </w:r>
      <w:r w:rsidR="002237F0" w:rsidRPr="0093394E">
        <w:rPr>
          <w:rFonts w:asciiTheme="minorHAnsi" w:hAnsiTheme="minorHAnsi" w:cs="Arial"/>
          <w:sz w:val="22"/>
          <w:szCs w:val="22"/>
        </w:rPr>
        <w:t>edmet zmluvy</w:t>
      </w:r>
      <w:r w:rsidR="00192F2E" w:rsidRPr="0093394E">
        <w:rPr>
          <w:rFonts w:asciiTheme="minorHAnsi" w:hAnsiTheme="minorHAnsi" w:cs="Arial"/>
          <w:sz w:val="22"/>
          <w:szCs w:val="22"/>
        </w:rPr>
        <w:t xml:space="preserve"> špecifikovaný v čl. 2 tejto </w:t>
      </w:r>
      <w:r w:rsidR="006D194F" w:rsidRPr="0093394E">
        <w:rPr>
          <w:rFonts w:asciiTheme="minorHAnsi" w:hAnsiTheme="minorHAnsi" w:cs="Arial"/>
          <w:sz w:val="22"/>
          <w:szCs w:val="22"/>
        </w:rPr>
        <w:t>zmluvy</w:t>
      </w:r>
      <w:r w:rsidR="00192F2E" w:rsidRPr="0093394E">
        <w:rPr>
          <w:rFonts w:asciiTheme="minorHAnsi" w:hAnsiTheme="minorHAnsi" w:cs="Arial"/>
          <w:sz w:val="22"/>
          <w:szCs w:val="22"/>
        </w:rPr>
        <w:t xml:space="preserve"> </w:t>
      </w:r>
      <w:r w:rsidR="003168A3" w:rsidRPr="0093394E">
        <w:rPr>
          <w:rFonts w:asciiTheme="minorHAnsi" w:hAnsiTheme="minorHAnsi" w:cs="Arial"/>
          <w:sz w:val="22"/>
          <w:szCs w:val="22"/>
        </w:rPr>
        <w:t xml:space="preserve">odovzdať </w:t>
      </w:r>
      <w:r w:rsidR="00192F2E" w:rsidRPr="0093394E">
        <w:rPr>
          <w:rFonts w:asciiTheme="minorHAnsi" w:hAnsiTheme="minorHAnsi" w:cs="Arial"/>
          <w:sz w:val="22"/>
          <w:szCs w:val="22"/>
        </w:rPr>
        <w:t xml:space="preserve">riadne zhotovený a </w:t>
      </w:r>
      <w:r w:rsidR="00A23A46" w:rsidRPr="0093394E">
        <w:rPr>
          <w:rFonts w:asciiTheme="minorHAnsi" w:hAnsiTheme="minorHAnsi" w:cs="Arial"/>
          <w:sz w:val="22"/>
          <w:szCs w:val="22"/>
        </w:rPr>
        <w:t>v dohodnutom čase O</w:t>
      </w:r>
      <w:r w:rsidR="00192F2E" w:rsidRPr="0093394E">
        <w:rPr>
          <w:rFonts w:asciiTheme="minorHAnsi" w:hAnsiTheme="minorHAnsi" w:cs="Arial"/>
          <w:sz w:val="22"/>
          <w:szCs w:val="22"/>
        </w:rPr>
        <w:t>bjednávateľovi.</w:t>
      </w:r>
    </w:p>
    <w:p w14:paraId="5C33ED73" w14:textId="77777777" w:rsidR="006F526E" w:rsidRPr="0093394E" w:rsidRDefault="00BB511E" w:rsidP="006F526E">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0" w:name="_Hlk525218470"/>
      <w:r w:rsidR="006F526E" w:rsidRPr="0093394E">
        <w:rPr>
          <w:rFonts w:asciiTheme="minorHAnsi" w:hAnsiTheme="minorHAnsi" w:cs="Arial"/>
          <w:sz w:val="22"/>
          <w:szCs w:val="22"/>
        </w:rPr>
        <w:t>PD bude vypracovaná v slovenskom jazyku. Objednávateľ vyžaduje odovzdať grafickú i textovú časť:</w:t>
      </w:r>
      <w:bookmarkEnd w:id="0"/>
    </w:p>
    <w:p w14:paraId="2B94C34A" w14:textId="22F62866" w:rsidR="008801CC" w:rsidRPr="008801CC" w:rsidRDefault="008801CC" w:rsidP="008801CC">
      <w:pPr>
        <w:pStyle w:val="Odsekzoznamu"/>
        <w:numPr>
          <w:ilvl w:val="0"/>
          <w:numId w:val="8"/>
        </w:numPr>
        <w:ind w:left="993" w:hanging="284"/>
        <w:jc w:val="both"/>
        <w:rPr>
          <w:rFonts w:ascii="Calibri" w:hAnsi="Calibri" w:cs="Calibri"/>
          <w:sz w:val="22"/>
          <w:szCs w:val="22"/>
        </w:rPr>
      </w:pPr>
      <w:bookmarkStart w:id="1" w:name="_Hlk4593157"/>
      <w:bookmarkStart w:id="2" w:name="_Hlk1386099"/>
      <w:bookmarkStart w:id="3" w:name="_Hlk525218422"/>
      <w:r w:rsidRPr="008801CC">
        <w:rPr>
          <w:rFonts w:ascii="Calibri" w:hAnsi="Calibri" w:cs="Calibri"/>
          <w:sz w:val="22"/>
          <w:szCs w:val="22"/>
        </w:rPr>
        <w:t>Geodetické zameranie územia</w:t>
      </w:r>
      <w:r w:rsidR="00552E41">
        <w:rPr>
          <w:rFonts w:ascii="Calibri" w:hAnsi="Calibri" w:cs="Calibri"/>
          <w:sz w:val="22"/>
          <w:szCs w:val="22"/>
        </w:rPr>
        <w:t xml:space="preserve">, </w:t>
      </w:r>
      <w:r w:rsidRPr="008801CC">
        <w:rPr>
          <w:rFonts w:ascii="Calibri" w:hAnsi="Calibri" w:cs="Calibri"/>
          <w:sz w:val="22"/>
          <w:szCs w:val="22"/>
        </w:rPr>
        <w:t>podrobné zameranie objektu</w:t>
      </w:r>
      <w:r w:rsidR="00552E41">
        <w:rPr>
          <w:rFonts w:ascii="Calibri" w:hAnsi="Calibri" w:cs="Calibri"/>
          <w:sz w:val="22"/>
          <w:szCs w:val="22"/>
        </w:rPr>
        <w:t xml:space="preserve"> a statické posúdenie</w:t>
      </w:r>
      <w:bookmarkEnd w:id="1"/>
      <w:r w:rsidR="00552E41">
        <w:rPr>
          <w:rFonts w:ascii="Calibri" w:hAnsi="Calibri" w:cs="Calibri"/>
          <w:sz w:val="22"/>
          <w:szCs w:val="22"/>
        </w:rPr>
        <w:t xml:space="preserve">                   </w:t>
      </w:r>
      <w:r w:rsidRPr="008801CC">
        <w:rPr>
          <w:rFonts w:ascii="Calibri" w:hAnsi="Calibri" w:cs="Calibri"/>
          <w:sz w:val="22"/>
          <w:szCs w:val="22"/>
        </w:rPr>
        <w:t xml:space="preserve">v papierovej forme v </w:t>
      </w:r>
      <w:r w:rsidRPr="008801CC">
        <w:rPr>
          <w:rFonts w:ascii="Calibri" w:hAnsi="Calibri" w:cs="Calibri"/>
          <w:b/>
          <w:sz w:val="22"/>
          <w:szCs w:val="22"/>
        </w:rPr>
        <w:t>2</w:t>
      </w:r>
      <w:r w:rsidRPr="008801CC">
        <w:rPr>
          <w:rFonts w:ascii="Calibri" w:hAnsi="Calibri" w:cs="Calibri"/>
          <w:sz w:val="22"/>
          <w:szCs w:val="22"/>
        </w:rPr>
        <w:t xml:space="preserve"> vyhotoveniach. Všetky súčasti je nutné odovzdať aj v elektronickej forme na CD nosiči v PDF formáte a tiež v DWG alebo DGN formáte, textové časti PD </w:t>
      </w:r>
      <w:r w:rsidR="00552E41">
        <w:rPr>
          <w:rFonts w:ascii="Calibri" w:hAnsi="Calibri" w:cs="Calibri"/>
          <w:sz w:val="22"/>
          <w:szCs w:val="22"/>
        </w:rPr>
        <w:t xml:space="preserve">              </w:t>
      </w:r>
      <w:r w:rsidRPr="008801CC">
        <w:rPr>
          <w:rFonts w:ascii="Calibri" w:hAnsi="Calibri" w:cs="Calibri"/>
          <w:sz w:val="22"/>
          <w:szCs w:val="22"/>
        </w:rPr>
        <w:t>v programe Word (.</w:t>
      </w:r>
      <w:proofErr w:type="spellStart"/>
      <w:r w:rsidRPr="008801CC">
        <w:rPr>
          <w:rFonts w:ascii="Calibri" w:hAnsi="Calibri" w:cs="Calibri"/>
          <w:sz w:val="22"/>
          <w:szCs w:val="22"/>
        </w:rPr>
        <w:t>doc</w:t>
      </w:r>
      <w:proofErr w:type="spellEnd"/>
      <w:r w:rsidRPr="008801CC">
        <w:rPr>
          <w:rFonts w:ascii="Calibri" w:hAnsi="Calibri" w:cs="Calibri"/>
          <w:sz w:val="22"/>
          <w:szCs w:val="22"/>
        </w:rPr>
        <w:t>) a Excel (.</w:t>
      </w:r>
      <w:proofErr w:type="spellStart"/>
      <w:r w:rsidRPr="008801CC">
        <w:rPr>
          <w:rFonts w:ascii="Calibri" w:hAnsi="Calibri" w:cs="Calibri"/>
          <w:sz w:val="22"/>
          <w:szCs w:val="22"/>
        </w:rPr>
        <w:t>xls</w:t>
      </w:r>
      <w:proofErr w:type="spellEnd"/>
      <w:r w:rsidRPr="008801CC">
        <w:rPr>
          <w:rFonts w:ascii="Calibri" w:hAnsi="Calibri" w:cs="Calibri"/>
          <w:sz w:val="22"/>
          <w:szCs w:val="22"/>
        </w:rPr>
        <w:t>).</w:t>
      </w:r>
    </w:p>
    <w:p w14:paraId="105F0799" w14:textId="2F720E0C" w:rsidR="00FF1B45" w:rsidRDefault="00FF1B45" w:rsidP="001439A1">
      <w:pPr>
        <w:pStyle w:val="Bezriadkovania"/>
        <w:numPr>
          <w:ilvl w:val="0"/>
          <w:numId w:val="8"/>
        </w:numPr>
        <w:suppressAutoHyphens w:val="0"/>
        <w:ind w:left="993" w:hanging="284"/>
        <w:jc w:val="both"/>
        <w:rPr>
          <w:rFonts w:ascii="Calibri" w:hAnsi="Calibri" w:cs="Calibri"/>
          <w:sz w:val="22"/>
          <w:szCs w:val="22"/>
        </w:rPr>
      </w:pPr>
      <w:r w:rsidRPr="005259FF">
        <w:rPr>
          <w:rFonts w:ascii="Calibri" w:hAnsi="Calibri" w:cs="Calibri"/>
          <w:sz w:val="22"/>
          <w:szCs w:val="22"/>
        </w:rPr>
        <w:lastRenderedPageBreak/>
        <w:t xml:space="preserve">PD pre stavebné povolenie </w:t>
      </w:r>
      <w:r w:rsidR="00382667">
        <w:rPr>
          <w:rFonts w:ascii="Calibri" w:hAnsi="Calibri" w:cs="Calibri"/>
          <w:sz w:val="22"/>
          <w:szCs w:val="22"/>
        </w:rPr>
        <w:t>a realizáciu</w:t>
      </w:r>
      <w:r w:rsidRPr="005259FF">
        <w:rPr>
          <w:rFonts w:ascii="Calibri" w:hAnsi="Calibri" w:cs="Calibri"/>
          <w:sz w:val="22"/>
          <w:szCs w:val="22"/>
        </w:rPr>
        <w:t xml:space="preserve"> – </w:t>
      </w:r>
      <w:bookmarkStart w:id="4" w:name="_Hlk4592861"/>
      <w:r w:rsidRPr="005259FF">
        <w:rPr>
          <w:rFonts w:ascii="Calibri" w:hAnsi="Calibri" w:cs="Calibri"/>
          <w:sz w:val="22"/>
          <w:szCs w:val="22"/>
        </w:rPr>
        <w:t>v papierovej forme v </w:t>
      </w:r>
      <w:r w:rsidRPr="005259FF">
        <w:rPr>
          <w:rFonts w:ascii="Calibri" w:hAnsi="Calibri" w:cs="Calibri"/>
          <w:b/>
          <w:sz w:val="22"/>
          <w:szCs w:val="22"/>
        </w:rPr>
        <w:t>6</w:t>
      </w:r>
      <w:r w:rsidRPr="005259FF">
        <w:rPr>
          <w:rFonts w:ascii="Calibri" w:hAnsi="Calibri" w:cs="Calibri"/>
          <w:sz w:val="22"/>
          <w:szCs w:val="22"/>
        </w:rPr>
        <w:t xml:space="preserve"> vyhotoveniach,</w:t>
      </w:r>
      <w:r w:rsidRPr="001A7515">
        <w:t xml:space="preserve"> </w:t>
      </w:r>
      <w:proofErr w:type="spellStart"/>
      <w:r w:rsidRPr="005259FF">
        <w:rPr>
          <w:rFonts w:ascii="Calibri" w:hAnsi="Calibri" w:cs="Calibri"/>
          <w:sz w:val="22"/>
          <w:szCs w:val="22"/>
        </w:rPr>
        <w:t>položkový</w:t>
      </w:r>
      <w:proofErr w:type="spellEnd"/>
      <w:r w:rsidRPr="005259FF">
        <w:rPr>
          <w:rFonts w:ascii="Calibri" w:hAnsi="Calibri" w:cs="Calibri"/>
          <w:sz w:val="22"/>
          <w:szCs w:val="22"/>
        </w:rPr>
        <w:t xml:space="preserve"> rozpočet a výkaz výmer v </w:t>
      </w:r>
      <w:r w:rsidRPr="005259FF">
        <w:rPr>
          <w:rFonts w:ascii="Calibri" w:hAnsi="Calibri" w:cs="Calibri"/>
          <w:b/>
          <w:sz w:val="22"/>
          <w:szCs w:val="22"/>
        </w:rPr>
        <w:t>2</w:t>
      </w:r>
      <w:r w:rsidRPr="005259FF">
        <w:rPr>
          <w:rFonts w:ascii="Calibri" w:hAnsi="Calibri" w:cs="Calibri"/>
          <w:sz w:val="22"/>
          <w:szCs w:val="22"/>
        </w:rPr>
        <w:t xml:space="preserve"> vyhotoveniach. Všetky súčasti </w:t>
      </w:r>
      <w:proofErr w:type="spellStart"/>
      <w:r>
        <w:rPr>
          <w:rFonts w:ascii="Calibri" w:hAnsi="Calibri" w:cs="Calibri"/>
          <w:sz w:val="22"/>
          <w:szCs w:val="22"/>
        </w:rPr>
        <w:t>DSPaR</w:t>
      </w:r>
      <w:proofErr w:type="spellEnd"/>
      <w:r w:rsidRPr="005259FF">
        <w:rPr>
          <w:rFonts w:ascii="Calibri" w:hAnsi="Calibri" w:cs="Calibri"/>
          <w:sz w:val="22"/>
          <w:szCs w:val="22"/>
        </w:rPr>
        <w:t xml:space="preserve"> je nutné odovzdať aj </w:t>
      </w:r>
      <w:r w:rsidR="00382667">
        <w:rPr>
          <w:rFonts w:ascii="Calibri" w:hAnsi="Calibri" w:cs="Calibri"/>
          <w:sz w:val="22"/>
          <w:szCs w:val="22"/>
        </w:rPr>
        <w:t xml:space="preserve">              </w:t>
      </w:r>
      <w:r w:rsidRPr="005259FF">
        <w:rPr>
          <w:rFonts w:ascii="Calibri" w:hAnsi="Calibri" w:cs="Calibri"/>
          <w:sz w:val="22"/>
          <w:szCs w:val="22"/>
        </w:rPr>
        <w:t>v elektronickej forme na CD nosiči v PDF formáte a tiež v DWG alebo DGN formáte, textové časti PD v programe Word (.</w:t>
      </w:r>
      <w:proofErr w:type="spellStart"/>
      <w:r w:rsidRPr="005259FF">
        <w:rPr>
          <w:rFonts w:ascii="Calibri" w:hAnsi="Calibri" w:cs="Calibri"/>
          <w:sz w:val="22"/>
          <w:szCs w:val="22"/>
        </w:rPr>
        <w:t>doc</w:t>
      </w:r>
      <w:proofErr w:type="spellEnd"/>
      <w:r w:rsidRPr="005259FF">
        <w:rPr>
          <w:rFonts w:ascii="Calibri" w:hAnsi="Calibri" w:cs="Calibri"/>
          <w:sz w:val="22"/>
          <w:szCs w:val="22"/>
        </w:rPr>
        <w:t>) a Excel (.</w:t>
      </w:r>
      <w:proofErr w:type="spellStart"/>
      <w:r w:rsidRPr="005259FF">
        <w:rPr>
          <w:rFonts w:ascii="Calibri" w:hAnsi="Calibri" w:cs="Calibri"/>
          <w:sz w:val="22"/>
          <w:szCs w:val="22"/>
        </w:rPr>
        <w:t>xls</w:t>
      </w:r>
      <w:proofErr w:type="spellEnd"/>
      <w:r w:rsidRPr="005259FF">
        <w:rPr>
          <w:rFonts w:ascii="Calibri" w:hAnsi="Calibri" w:cs="Calibri"/>
          <w:sz w:val="22"/>
          <w:szCs w:val="22"/>
        </w:rPr>
        <w:t>).</w:t>
      </w:r>
    </w:p>
    <w:bookmarkEnd w:id="4"/>
    <w:p w14:paraId="3D016874" w14:textId="202B1121" w:rsidR="00715FB5" w:rsidRDefault="00715FB5" w:rsidP="00715FB5">
      <w:pPr>
        <w:pStyle w:val="Bezriadkovania"/>
        <w:suppressAutoHyphens w:val="0"/>
        <w:jc w:val="both"/>
        <w:rPr>
          <w:rFonts w:ascii="Calibri" w:hAnsi="Calibri" w:cs="Calibri"/>
          <w:sz w:val="22"/>
          <w:szCs w:val="22"/>
        </w:rPr>
      </w:pPr>
    </w:p>
    <w:bookmarkEnd w:id="2"/>
    <w:bookmarkEnd w:id="3"/>
    <w:p w14:paraId="3049B50C" w14:textId="0CBA71BE"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cena predmetu zmluvy</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56E396C3"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za predmet zmluvy podľa čl. 2., t. j. cena </w:t>
      </w:r>
      <w:r w:rsidR="00A62089" w:rsidRPr="0093394E">
        <w:rPr>
          <w:rFonts w:asciiTheme="minorHAnsi" w:hAnsiTheme="minorHAnsi" w:cs="Arial"/>
          <w:sz w:val="22"/>
          <w:szCs w:val="22"/>
        </w:rPr>
        <w:t>za celý predmet zákazky</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7AEFA82E" w14:textId="4BBC0E2C" w:rsidR="00F72714" w:rsidRPr="0093394E"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30B5BC4B" w14:textId="77777777" w:rsidR="00382667" w:rsidRPr="00C63B83" w:rsidRDefault="00382667" w:rsidP="00382667">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both"/>
        <w:rPr>
          <w:rFonts w:asciiTheme="minorHAnsi" w:hAnsiTheme="minorHAnsi" w:cstheme="minorHAnsi"/>
          <w:sz w:val="12"/>
          <w:szCs w:val="24"/>
        </w:rPr>
      </w:pPr>
    </w:p>
    <w:tbl>
      <w:tblPr>
        <w:tblW w:w="8688" w:type="dxa"/>
        <w:tblInd w:w="738" w:type="dxa"/>
        <w:tblCellMar>
          <w:left w:w="70" w:type="dxa"/>
          <w:right w:w="70" w:type="dxa"/>
        </w:tblCellMar>
        <w:tblLook w:val="04A0" w:firstRow="1" w:lastRow="0" w:firstColumn="1" w:lastColumn="0" w:noHBand="0" w:noVBand="1"/>
      </w:tblPr>
      <w:tblGrid>
        <w:gridCol w:w="6420"/>
        <w:gridCol w:w="1701"/>
        <w:gridCol w:w="567"/>
      </w:tblGrid>
      <w:tr w:rsidR="00382667" w:rsidRPr="00382667" w14:paraId="313BFCC2" w14:textId="77777777" w:rsidTr="003E7442">
        <w:trPr>
          <w:trHeight w:val="284"/>
        </w:trPr>
        <w:tc>
          <w:tcPr>
            <w:tcW w:w="8685"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7054BDB" w14:textId="64D968C9" w:rsidR="00382667" w:rsidRPr="00382667" w:rsidRDefault="00382667" w:rsidP="00382667">
            <w:pPr>
              <w:rPr>
                <w:rFonts w:asciiTheme="minorHAnsi" w:hAnsiTheme="minorHAnsi" w:cstheme="minorHAnsi"/>
                <w:b/>
                <w:bCs/>
                <w:sz w:val="22"/>
                <w:szCs w:val="22"/>
              </w:rPr>
            </w:pPr>
            <w:r w:rsidRPr="00382667">
              <w:rPr>
                <w:rFonts w:asciiTheme="minorHAnsi" w:hAnsiTheme="minorHAnsi" w:cstheme="minorHAnsi"/>
                <w:b/>
                <w:bCs/>
                <w:sz w:val="22"/>
                <w:szCs w:val="22"/>
              </w:rPr>
              <w:t>Geodetické zameranie územia</w:t>
            </w:r>
            <w:r w:rsidR="00552E41">
              <w:rPr>
                <w:rFonts w:asciiTheme="minorHAnsi" w:hAnsiTheme="minorHAnsi" w:cstheme="minorHAnsi"/>
                <w:b/>
                <w:bCs/>
                <w:sz w:val="22"/>
                <w:szCs w:val="22"/>
              </w:rPr>
              <w:t>,</w:t>
            </w:r>
            <w:r w:rsidRPr="00382667">
              <w:rPr>
                <w:rFonts w:asciiTheme="minorHAnsi" w:hAnsiTheme="minorHAnsi" w:cstheme="minorHAnsi"/>
                <w:b/>
                <w:bCs/>
                <w:sz w:val="22"/>
                <w:szCs w:val="22"/>
              </w:rPr>
              <w:t xml:space="preserve"> podrobné zameranie objektu</w:t>
            </w:r>
            <w:r w:rsidR="00552E41">
              <w:rPr>
                <w:rFonts w:asciiTheme="minorHAnsi" w:hAnsiTheme="minorHAnsi" w:cstheme="minorHAnsi"/>
                <w:b/>
                <w:bCs/>
                <w:sz w:val="22"/>
                <w:szCs w:val="22"/>
              </w:rPr>
              <w:t xml:space="preserve"> a statické posúdenie</w:t>
            </w:r>
            <w:r w:rsidR="00335FF8">
              <w:rPr>
                <w:rFonts w:asciiTheme="minorHAnsi" w:hAnsiTheme="minorHAnsi" w:cstheme="minorHAnsi"/>
                <w:b/>
                <w:bCs/>
                <w:sz w:val="22"/>
                <w:szCs w:val="22"/>
              </w:rPr>
              <w:t xml:space="preserve"> </w:t>
            </w:r>
            <w:r w:rsidR="00335FF8" w:rsidRPr="00382667">
              <w:rPr>
                <w:rFonts w:asciiTheme="minorHAnsi" w:hAnsiTheme="minorHAnsi" w:cstheme="minorHAnsi"/>
                <w:b/>
                <w:bCs/>
                <w:sz w:val="22"/>
                <w:szCs w:val="22"/>
              </w:rPr>
              <w:t>(GZ)</w:t>
            </w:r>
          </w:p>
        </w:tc>
      </w:tr>
      <w:tr w:rsidR="00382667" w:rsidRPr="00382667" w14:paraId="553BD360" w14:textId="77777777" w:rsidTr="003E7442">
        <w:trPr>
          <w:trHeight w:val="284"/>
        </w:trPr>
        <w:tc>
          <w:tcPr>
            <w:tcW w:w="6420"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55C5D0A" w14:textId="6D795102" w:rsidR="00382667" w:rsidRPr="00382667" w:rsidRDefault="00382667" w:rsidP="00335FF8">
            <w:pPr>
              <w:rPr>
                <w:rFonts w:asciiTheme="minorHAnsi" w:hAnsiTheme="minorHAnsi" w:cstheme="minorHAnsi"/>
                <w:bCs/>
                <w:sz w:val="22"/>
                <w:szCs w:val="22"/>
              </w:rPr>
            </w:pPr>
            <w:r w:rsidRPr="00382667">
              <w:rPr>
                <w:rFonts w:asciiTheme="minorHAnsi" w:hAnsiTheme="minorHAnsi" w:cstheme="minorHAnsi"/>
                <w:bCs/>
                <w:sz w:val="22"/>
                <w:szCs w:val="22"/>
              </w:rPr>
              <w:t>Cena GZ</w:t>
            </w:r>
            <w:r w:rsidR="00335FF8">
              <w:rPr>
                <w:rFonts w:asciiTheme="minorHAnsi" w:hAnsiTheme="minorHAnsi" w:cstheme="minorHAnsi"/>
                <w:bCs/>
                <w:sz w:val="22"/>
                <w:szCs w:val="22"/>
              </w:rPr>
              <w:t xml:space="preserve"> </w:t>
            </w:r>
            <w:r w:rsidRPr="00382667">
              <w:rPr>
                <w:rFonts w:asciiTheme="minorHAnsi" w:hAnsiTheme="minorHAnsi" w:cstheme="minorHAnsi"/>
                <w:bCs/>
                <w:sz w:val="22"/>
                <w:szCs w:val="22"/>
              </w:rPr>
              <w:t>bez DPH</w:t>
            </w:r>
          </w:p>
        </w:tc>
        <w:tc>
          <w:tcPr>
            <w:tcW w:w="1701" w:type="dxa"/>
            <w:tcBorders>
              <w:top w:val="nil"/>
              <w:left w:val="dotted" w:sz="4" w:space="0" w:color="auto"/>
              <w:bottom w:val="dotted" w:sz="4" w:space="0" w:color="auto"/>
              <w:right w:val="nil"/>
            </w:tcBorders>
            <w:shd w:val="clear" w:color="auto" w:fill="auto"/>
            <w:noWrap/>
            <w:vAlign w:val="center"/>
          </w:tcPr>
          <w:p w14:paraId="236A3C2D" w14:textId="77777777" w:rsidR="00382667" w:rsidRPr="00382667" w:rsidRDefault="00382667" w:rsidP="00382667">
            <w:pPr>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D934145"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AE2EAC9" w14:textId="77777777" w:rsidTr="003E7442">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28E582"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DPH 20%</w:t>
            </w:r>
          </w:p>
        </w:tc>
        <w:tc>
          <w:tcPr>
            <w:tcW w:w="1701" w:type="dxa"/>
            <w:tcBorders>
              <w:top w:val="dotted" w:sz="4" w:space="0" w:color="auto"/>
              <w:left w:val="dotted" w:sz="4" w:space="0" w:color="auto"/>
              <w:bottom w:val="dotted" w:sz="4" w:space="0" w:color="auto"/>
              <w:right w:val="nil"/>
            </w:tcBorders>
            <w:shd w:val="clear" w:color="auto" w:fill="auto"/>
            <w:noWrap/>
            <w:vAlign w:val="center"/>
          </w:tcPr>
          <w:p w14:paraId="02F9B20D" w14:textId="77777777" w:rsidR="00382667" w:rsidRPr="00382667" w:rsidRDefault="00382667" w:rsidP="00382667">
            <w:pPr>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0306015"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3D93EA3" w14:textId="77777777" w:rsidTr="003E7442">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E55F3BE" w14:textId="6C407717" w:rsidR="00382667" w:rsidRPr="00382667" w:rsidRDefault="00382667" w:rsidP="00382667">
            <w:pPr>
              <w:rPr>
                <w:rFonts w:asciiTheme="minorHAnsi" w:hAnsiTheme="minorHAnsi" w:cstheme="minorHAnsi"/>
                <w:b/>
                <w:bCs/>
                <w:i/>
                <w:iCs/>
                <w:sz w:val="22"/>
                <w:szCs w:val="22"/>
              </w:rPr>
            </w:pPr>
            <w:r w:rsidRPr="00382667">
              <w:rPr>
                <w:rFonts w:asciiTheme="minorHAnsi" w:hAnsiTheme="minorHAnsi" w:cstheme="minorHAnsi"/>
                <w:b/>
                <w:bCs/>
                <w:i/>
                <w:iCs/>
                <w:sz w:val="22"/>
                <w:szCs w:val="22"/>
              </w:rPr>
              <w:t>Cena GZ celkom s DPH</w:t>
            </w:r>
          </w:p>
        </w:tc>
        <w:tc>
          <w:tcPr>
            <w:tcW w:w="1701" w:type="dxa"/>
            <w:tcBorders>
              <w:top w:val="dotted" w:sz="4" w:space="0" w:color="auto"/>
              <w:left w:val="dotted" w:sz="4" w:space="0" w:color="auto"/>
              <w:bottom w:val="single" w:sz="4" w:space="0" w:color="auto"/>
              <w:right w:val="nil"/>
            </w:tcBorders>
            <w:shd w:val="clear" w:color="auto" w:fill="F2F2F2"/>
            <w:noWrap/>
            <w:vAlign w:val="center"/>
          </w:tcPr>
          <w:p w14:paraId="127487E2" w14:textId="77777777" w:rsidR="00382667" w:rsidRPr="00382667" w:rsidRDefault="00382667" w:rsidP="00382667">
            <w:pPr>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1B8DA3FF" w14:textId="77777777" w:rsidR="00382667" w:rsidRPr="00382667" w:rsidRDefault="00382667" w:rsidP="00382667">
            <w:pPr>
              <w:jc w:val="center"/>
              <w:rPr>
                <w:rFonts w:asciiTheme="minorHAnsi" w:hAnsiTheme="minorHAnsi" w:cstheme="minorHAnsi"/>
                <w:b/>
                <w:sz w:val="22"/>
                <w:szCs w:val="22"/>
              </w:rPr>
            </w:pPr>
            <w:r w:rsidRPr="00382667">
              <w:rPr>
                <w:rFonts w:asciiTheme="minorHAnsi" w:hAnsiTheme="minorHAnsi" w:cstheme="minorHAnsi"/>
                <w:b/>
                <w:sz w:val="22"/>
                <w:szCs w:val="22"/>
              </w:rPr>
              <w:t>€</w:t>
            </w:r>
          </w:p>
        </w:tc>
      </w:tr>
    </w:tbl>
    <w:p w14:paraId="6044B440" w14:textId="77777777" w:rsidR="00382667" w:rsidRPr="00382667" w:rsidRDefault="00382667" w:rsidP="00382667">
      <w:pPr>
        <w:numPr>
          <w:ilvl w:val="12"/>
          <w:numId w:val="0"/>
        </w:numPr>
        <w:jc w:val="both"/>
        <w:rPr>
          <w:rFonts w:asciiTheme="minorHAnsi" w:hAnsiTheme="minorHAnsi" w:cstheme="minorHAnsi"/>
          <w:b/>
          <w:color w:val="FF0000"/>
          <w:sz w:val="22"/>
          <w:szCs w:val="22"/>
        </w:rPr>
      </w:pPr>
    </w:p>
    <w:tbl>
      <w:tblPr>
        <w:tblW w:w="8658" w:type="dxa"/>
        <w:tblInd w:w="738" w:type="dxa"/>
        <w:tblCellMar>
          <w:left w:w="70" w:type="dxa"/>
          <w:right w:w="70" w:type="dxa"/>
        </w:tblCellMar>
        <w:tblLook w:val="04A0" w:firstRow="1" w:lastRow="0" w:firstColumn="1" w:lastColumn="0" w:noHBand="0" w:noVBand="1"/>
      </w:tblPr>
      <w:tblGrid>
        <w:gridCol w:w="6420"/>
        <w:gridCol w:w="1660"/>
        <w:gridCol w:w="11"/>
        <w:gridCol w:w="556"/>
        <w:gridCol w:w="11"/>
      </w:tblGrid>
      <w:tr w:rsidR="00382667" w:rsidRPr="00382667" w14:paraId="65A3F90E" w14:textId="77777777" w:rsidTr="00382667">
        <w:trPr>
          <w:trHeight w:val="284"/>
        </w:trPr>
        <w:tc>
          <w:tcPr>
            <w:tcW w:w="8658" w:type="dxa"/>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46C3EE91" w14:textId="42BAF8D8" w:rsidR="00382667" w:rsidRPr="00382667" w:rsidRDefault="00382667" w:rsidP="00382667">
            <w:pPr>
              <w:rPr>
                <w:rFonts w:asciiTheme="minorHAnsi" w:hAnsiTheme="minorHAnsi" w:cstheme="minorHAnsi"/>
                <w:b/>
                <w:bCs/>
                <w:sz w:val="22"/>
                <w:szCs w:val="22"/>
              </w:rPr>
            </w:pPr>
            <w:r w:rsidRPr="00382667">
              <w:rPr>
                <w:rFonts w:asciiTheme="minorHAnsi" w:hAnsiTheme="minorHAnsi" w:cstheme="minorHAnsi"/>
                <w:b/>
                <w:bCs/>
                <w:sz w:val="22"/>
                <w:szCs w:val="22"/>
              </w:rPr>
              <w:t>Projektová dokumentácia pre stavebné povolenie a realizáciu (</w:t>
            </w:r>
            <w:proofErr w:type="spellStart"/>
            <w:r w:rsidRPr="00382667">
              <w:rPr>
                <w:rFonts w:asciiTheme="minorHAnsi" w:hAnsiTheme="minorHAnsi" w:cstheme="minorHAnsi"/>
                <w:b/>
                <w:bCs/>
                <w:sz w:val="22"/>
                <w:szCs w:val="22"/>
              </w:rPr>
              <w:t>DSPaR</w:t>
            </w:r>
            <w:proofErr w:type="spellEnd"/>
            <w:r w:rsidRPr="00382667">
              <w:rPr>
                <w:rFonts w:asciiTheme="minorHAnsi" w:hAnsiTheme="minorHAnsi" w:cstheme="minorHAnsi"/>
                <w:b/>
                <w:bCs/>
                <w:sz w:val="22"/>
                <w:szCs w:val="22"/>
              </w:rPr>
              <w:t>)</w:t>
            </w:r>
          </w:p>
        </w:tc>
      </w:tr>
      <w:tr w:rsidR="00382667" w:rsidRPr="00382667" w14:paraId="0597FB7E"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E9679C2"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Architektonické a stavebné riešenie</w:t>
            </w:r>
          </w:p>
        </w:tc>
        <w:tc>
          <w:tcPr>
            <w:tcW w:w="1671" w:type="dxa"/>
            <w:gridSpan w:val="2"/>
            <w:tcBorders>
              <w:top w:val="nil"/>
              <w:left w:val="dotted" w:sz="4" w:space="0" w:color="auto"/>
              <w:bottom w:val="dotted" w:sz="4" w:space="0" w:color="auto"/>
              <w:right w:val="nil"/>
            </w:tcBorders>
            <w:shd w:val="clear" w:color="auto" w:fill="auto"/>
            <w:noWrap/>
            <w:vAlign w:val="center"/>
          </w:tcPr>
          <w:p w14:paraId="4DC9E1FD"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54EF90EF"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3A6B9A8D"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297BC02"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Statika</w:t>
            </w:r>
          </w:p>
        </w:tc>
        <w:tc>
          <w:tcPr>
            <w:tcW w:w="1671" w:type="dxa"/>
            <w:gridSpan w:val="2"/>
            <w:tcBorders>
              <w:top w:val="nil"/>
              <w:left w:val="dotted" w:sz="4" w:space="0" w:color="auto"/>
              <w:bottom w:val="dotted" w:sz="4" w:space="0" w:color="auto"/>
              <w:right w:val="nil"/>
            </w:tcBorders>
            <w:shd w:val="clear" w:color="auto" w:fill="auto"/>
            <w:noWrap/>
            <w:vAlign w:val="center"/>
          </w:tcPr>
          <w:p w14:paraId="02146B27"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645F6326"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69BAE75D"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D14D35C"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 xml:space="preserve">Zdravotechnika </w:t>
            </w:r>
          </w:p>
        </w:tc>
        <w:tc>
          <w:tcPr>
            <w:tcW w:w="1671" w:type="dxa"/>
            <w:gridSpan w:val="2"/>
            <w:tcBorders>
              <w:top w:val="nil"/>
              <w:left w:val="dotted" w:sz="4" w:space="0" w:color="auto"/>
              <w:bottom w:val="dotted" w:sz="4" w:space="0" w:color="auto"/>
              <w:right w:val="nil"/>
            </w:tcBorders>
            <w:shd w:val="clear" w:color="auto" w:fill="auto"/>
            <w:noWrap/>
            <w:vAlign w:val="center"/>
          </w:tcPr>
          <w:p w14:paraId="32FD5CD8"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CDF9DF0"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7CEDF18"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4AB932"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Vykurovanie</w:t>
            </w:r>
          </w:p>
        </w:tc>
        <w:tc>
          <w:tcPr>
            <w:tcW w:w="1671" w:type="dxa"/>
            <w:gridSpan w:val="2"/>
            <w:tcBorders>
              <w:top w:val="nil"/>
              <w:left w:val="dotted" w:sz="4" w:space="0" w:color="auto"/>
              <w:bottom w:val="dotted" w:sz="4" w:space="0" w:color="auto"/>
              <w:right w:val="nil"/>
            </w:tcBorders>
            <w:shd w:val="clear" w:color="auto" w:fill="auto"/>
            <w:noWrap/>
            <w:vAlign w:val="center"/>
          </w:tcPr>
          <w:p w14:paraId="47AF87E8"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3FDB9D5"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A8A92D7"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5176D5"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Plynoinštalácia</w:t>
            </w:r>
          </w:p>
        </w:tc>
        <w:tc>
          <w:tcPr>
            <w:tcW w:w="1671" w:type="dxa"/>
            <w:gridSpan w:val="2"/>
            <w:tcBorders>
              <w:top w:val="nil"/>
              <w:left w:val="dotted" w:sz="4" w:space="0" w:color="auto"/>
              <w:bottom w:val="dotted" w:sz="4" w:space="0" w:color="auto"/>
              <w:right w:val="nil"/>
            </w:tcBorders>
            <w:shd w:val="clear" w:color="auto" w:fill="auto"/>
            <w:noWrap/>
            <w:vAlign w:val="center"/>
          </w:tcPr>
          <w:p w14:paraId="3E489E6C"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02F2754C"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AE16B44"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301EB9"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Meranie a regulácia</w:t>
            </w:r>
          </w:p>
        </w:tc>
        <w:tc>
          <w:tcPr>
            <w:tcW w:w="1671" w:type="dxa"/>
            <w:gridSpan w:val="2"/>
            <w:tcBorders>
              <w:top w:val="nil"/>
              <w:left w:val="dotted" w:sz="4" w:space="0" w:color="auto"/>
              <w:bottom w:val="dotted" w:sz="4" w:space="0" w:color="auto"/>
              <w:right w:val="nil"/>
            </w:tcBorders>
            <w:shd w:val="clear" w:color="auto" w:fill="auto"/>
            <w:noWrap/>
            <w:vAlign w:val="center"/>
          </w:tcPr>
          <w:p w14:paraId="4E1756CE"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7069EE21"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9A893D5"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4DCCC2C"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Elektroinštalácia - slaboprúd</w:t>
            </w:r>
          </w:p>
        </w:tc>
        <w:tc>
          <w:tcPr>
            <w:tcW w:w="1671" w:type="dxa"/>
            <w:gridSpan w:val="2"/>
            <w:tcBorders>
              <w:top w:val="nil"/>
              <w:left w:val="dotted" w:sz="4" w:space="0" w:color="auto"/>
              <w:bottom w:val="dotted" w:sz="4" w:space="0" w:color="auto"/>
              <w:right w:val="nil"/>
            </w:tcBorders>
            <w:shd w:val="clear" w:color="auto" w:fill="auto"/>
            <w:noWrap/>
            <w:vAlign w:val="center"/>
          </w:tcPr>
          <w:p w14:paraId="45917DDD"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799664DE"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4A630B2"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3C1D87"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Elektroinštalácia - silnoprúd</w:t>
            </w:r>
          </w:p>
        </w:tc>
        <w:tc>
          <w:tcPr>
            <w:tcW w:w="1671" w:type="dxa"/>
            <w:gridSpan w:val="2"/>
            <w:tcBorders>
              <w:top w:val="nil"/>
              <w:left w:val="dotted" w:sz="4" w:space="0" w:color="auto"/>
              <w:bottom w:val="dotted" w:sz="4" w:space="0" w:color="auto"/>
              <w:right w:val="nil"/>
            </w:tcBorders>
            <w:shd w:val="clear" w:color="auto" w:fill="auto"/>
            <w:noWrap/>
            <w:vAlign w:val="center"/>
          </w:tcPr>
          <w:p w14:paraId="6445CB5D"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64978A6C"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0C5136E3"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6A6DFE1"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Vzduchotechnika a chladenie</w:t>
            </w:r>
          </w:p>
        </w:tc>
        <w:tc>
          <w:tcPr>
            <w:tcW w:w="1671" w:type="dxa"/>
            <w:gridSpan w:val="2"/>
            <w:tcBorders>
              <w:top w:val="nil"/>
              <w:left w:val="dotted" w:sz="4" w:space="0" w:color="auto"/>
              <w:bottom w:val="dotted" w:sz="4" w:space="0" w:color="auto"/>
              <w:right w:val="nil"/>
            </w:tcBorders>
            <w:shd w:val="clear" w:color="auto" w:fill="auto"/>
            <w:noWrap/>
            <w:vAlign w:val="center"/>
          </w:tcPr>
          <w:p w14:paraId="1AE76B98"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B176A2E"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8B63637"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2B36394"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Protipožiarna bezpečnosť stavby</w:t>
            </w:r>
          </w:p>
        </w:tc>
        <w:tc>
          <w:tcPr>
            <w:tcW w:w="1671" w:type="dxa"/>
            <w:gridSpan w:val="2"/>
            <w:tcBorders>
              <w:top w:val="nil"/>
              <w:left w:val="dotted" w:sz="4" w:space="0" w:color="auto"/>
              <w:bottom w:val="dotted" w:sz="4" w:space="0" w:color="auto"/>
              <w:right w:val="nil"/>
            </w:tcBorders>
            <w:shd w:val="clear" w:color="auto" w:fill="auto"/>
            <w:noWrap/>
            <w:vAlign w:val="center"/>
          </w:tcPr>
          <w:p w14:paraId="56FFF8AF"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4F43C33"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78D0892D"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4A8C9C"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Sadové úpravy</w:t>
            </w:r>
          </w:p>
        </w:tc>
        <w:tc>
          <w:tcPr>
            <w:tcW w:w="1671" w:type="dxa"/>
            <w:gridSpan w:val="2"/>
            <w:tcBorders>
              <w:top w:val="nil"/>
              <w:left w:val="dotted" w:sz="4" w:space="0" w:color="auto"/>
              <w:bottom w:val="dotted" w:sz="4" w:space="0" w:color="auto"/>
              <w:right w:val="nil"/>
            </w:tcBorders>
            <w:shd w:val="clear" w:color="auto" w:fill="auto"/>
            <w:noWrap/>
            <w:vAlign w:val="center"/>
          </w:tcPr>
          <w:p w14:paraId="44011217"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781FD8E4"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5F614C17"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32B8858" w14:textId="77777777" w:rsidR="00382667" w:rsidRPr="00382667" w:rsidRDefault="00382667" w:rsidP="00382667">
            <w:pPr>
              <w:rPr>
                <w:rFonts w:asciiTheme="minorHAnsi" w:hAnsiTheme="minorHAnsi" w:cstheme="minorHAnsi"/>
                <w:sz w:val="22"/>
                <w:szCs w:val="22"/>
              </w:rPr>
            </w:pPr>
            <w:proofErr w:type="spellStart"/>
            <w:r w:rsidRPr="00382667">
              <w:rPr>
                <w:rFonts w:asciiTheme="minorHAnsi" w:hAnsiTheme="minorHAnsi" w:cstheme="minorHAnsi"/>
                <w:sz w:val="22"/>
                <w:szCs w:val="22"/>
              </w:rPr>
              <w:t>Mobilár</w:t>
            </w:r>
            <w:proofErr w:type="spellEnd"/>
            <w:r w:rsidRPr="00382667">
              <w:rPr>
                <w:rFonts w:asciiTheme="minorHAnsi" w:hAnsiTheme="minorHAnsi" w:cstheme="minorHAnsi"/>
                <w:sz w:val="22"/>
                <w:szCs w:val="22"/>
              </w:rPr>
              <w:t>, detské hracie prvky</w:t>
            </w:r>
          </w:p>
        </w:tc>
        <w:tc>
          <w:tcPr>
            <w:tcW w:w="1671" w:type="dxa"/>
            <w:gridSpan w:val="2"/>
            <w:tcBorders>
              <w:top w:val="nil"/>
              <w:left w:val="dotted" w:sz="4" w:space="0" w:color="auto"/>
              <w:bottom w:val="dotted" w:sz="4" w:space="0" w:color="auto"/>
              <w:right w:val="nil"/>
            </w:tcBorders>
            <w:shd w:val="clear" w:color="auto" w:fill="auto"/>
            <w:noWrap/>
            <w:vAlign w:val="center"/>
          </w:tcPr>
          <w:p w14:paraId="681A81B1"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5BEE4887"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D00B91D"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2B10185"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Spevnené plochy</w:t>
            </w:r>
          </w:p>
        </w:tc>
        <w:tc>
          <w:tcPr>
            <w:tcW w:w="1671" w:type="dxa"/>
            <w:gridSpan w:val="2"/>
            <w:tcBorders>
              <w:top w:val="nil"/>
              <w:left w:val="dotted" w:sz="4" w:space="0" w:color="auto"/>
              <w:bottom w:val="dotted" w:sz="4" w:space="0" w:color="auto"/>
              <w:right w:val="nil"/>
            </w:tcBorders>
            <w:shd w:val="clear" w:color="auto" w:fill="auto"/>
            <w:noWrap/>
            <w:vAlign w:val="center"/>
          </w:tcPr>
          <w:p w14:paraId="4B942C20"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0E6D952E"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4FCCF784"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FCA583D"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Oplotenie</w:t>
            </w:r>
          </w:p>
        </w:tc>
        <w:tc>
          <w:tcPr>
            <w:tcW w:w="1671" w:type="dxa"/>
            <w:gridSpan w:val="2"/>
            <w:tcBorders>
              <w:top w:val="nil"/>
              <w:left w:val="dotted" w:sz="4" w:space="0" w:color="auto"/>
              <w:bottom w:val="dotted" w:sz="4" w:space="0" w:color="auto"/>
              <w:right w:val="nil"/>
            </w:tcBorders>
            <w:shd w:val="clear" w:color="auto" w:fill="auto"/>
            <w:noWrap/>
            <w:vAlign w:val="center"/>
          </w:tcPr>
          <w:p w14:paraId="50A7F9AC"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57220955"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6112D5D0"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540638A"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Výťahy</w:t>
            </w:r>
          </w:p>
        </w:tc>
        <w:tc>
          <w:tcPr>
            <w:tcW w:w="1671" w:type="dxa"/>
            <w:gridSpan w:val="2"/>
            <w:tcBorders>
              <w:top w:val="nil"/>
              <w:left w:val="dotted" w:sz="4" w:space="0" w:color="auto"/>
              <w:bottom w:val="dotted" w:sz="4" w:space="0" w:color="auto"/>
              <w:right w:val="nil"/>
            </w:tcBorders>
            <w:shd w:val="clear" w:color="auto" w:fill="auto"/>
            <w:noWrap/>
            <w:vAlign w:val="center"/>
          </w:tcPr>
          <w:p w14:paraId="12375DC8"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7115816B"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7775DA8A"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AA174CA"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Kuchynská technológia a vybavenie</w:t>
            </w:r>
          </w:p>
        </w:tc>
        <w:tc>
          <w:tcPr>
            <w:tcW w:w="1671" w:type="dxa"/>
            <w:gridSpan w:val="2"/>
            <w:tcBorders>
              <w:top w:val="nil"/>
              <w:left w:val="dotted" w:sz="4" w:space="0" w:color="auto"/>
              <w:bottom w:val="dotted" w:sz="4" w:space="0" w:color="auto"/>
              <w:right w:val="nil"/>
            </w:tcBorders>
            <w:shd w:val="clear" w:color="auto" w:fill="auto"/>
            <w:noWrap/>
            <w:vAlign w:val="center"/>
          </w:tcPr>
          <w:p w14:paraId="0F0A3643"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15D069C1"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45257DB"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F4DE0A2"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Studňa</w:t>
            </w:r>
          </w:p>
        </w:tc>
        <w:tc>
          <w:tcPr>
            <w:tcW w:w="1671" w:type="dxa"/>
            <w:gridSpan w:val="2"/>
            <w:tcBorders>
              <w:top w:val="nil"/>
              <w:left w:val="dotted" w:sz="4" w:space="0" w:color="auto"/>
              <w:bottom w:val="dotted" w:sz="4" w:space="0" w:color="auto"/>
              <w:right w:val="nil"/>
            </w:tcBorders>
            <w:shd w:val="clear" w:color="auto" w:fill="auto"/>
            <w:noWrap/>
            <w:vAlign w:val="center"/>
          </w:tcPr>
          <w:p w14:paraId="69AF9478"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0FDFB5E9"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3447D537"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601267B"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Hydrogeologický posudok</w:t>
            </w:r>
          </w:p>
        </w:tc>
        <w:tc>
          <w:tcPr>
            <w:tcW w:w="1671" w:type="dxa"/>
            <w:gridSpan w:val="2"/>
            <w:tcBorders>
              <w:top w:val="nil"/>
              <w:left w:val="dotted" w:sz="4" w:space="0" w:color="auto"/>
              <w:bottom w:val="dotted" w:sz="4" w:space="0" w:color="auto"/>
              <w:right w:val="nil"/>
            </w:tcBorders>
            <w:shd w:val="clear" w:color="auto" w:fill="auto"/>
            <w:noWrap/>
            <w:vAlign w:val="center"/>
          </w:tcPr>
          <w:p w14:paraId="652DFFD1"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0BBEB8A"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4DAEAC88"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CB6EC7"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Tepelno-technický posudok</w:t>
            </w:r>
          </w:p>
        </w:tc>
        <w:tc>
          <w:tcPr>
            <w:tcW w:w="1671" w:type="dxa"/>
            <w:gridSpan w:val="2"/>
            <w:tcBorders>
              <w:top w:val="nil"/>
              <w:left w:val="dotted" w:sz="4" w:space="0" w:color="auto"/>
              <w:bottom w:val="dotted" w:sz="4" w:space="0" w:color="auto"/>
              <w:right w:val="nil"/>
            </w:tcBorders>
            <w:shd w:val="clear" w:color="auto" w:fill="auto"/>
            <w:noWrap/>
            <w:vAlign w:val="center"/>
          </w:tcPr>
          <w:p w14:paraId="1165B34B"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059C0669"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5FB560EF"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11DB4B3"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Vizualizácie</w:t>
            </w:r>
          </w:p>
        </w:tc>
        <w:tc>
          <w:tcPr>
            <w:tcW w:w="1671" w:type="dxa"/>
            <w:gridSpan w:val="2"/>
            <w:tcBorders>
              <w:top w:val="nil"/>
              <w:left w:val="dotted" w:sz="4" w:space="0" w:color="auto"/>
              <w:bottom w:val="dotted" w:sz="4" w:space="0" w:color="auto"/>
              <w:right w:val="nil"/>
            </w:tcBorders>
            <w:shd w:val="clear" w:color="auto" w:fill="auto"/>
            <w:noWrap/>
            <w:vAlign w:val="center"/>
          </w:tcPr>
          <w:p w14:paraId="2BAA01F5"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419E00F"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B57AF31"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C54A796" w14:textId="77777777" w:rsidR="00382667" w:rsidRPr="00382667" w:rsidRDefault="00382667" w:rsidP="00382667">
            <w:pPr>
              <w:rPr>
                <w:rFonts w:asciiTheme="minorHAnsi" w:hAnsiTheme="minorHAnsi" w:cstheme="minorHAnsi"/>
                <w:bCs/>
                <w:sz w:val="22"/>
                <w:szCs w:val="22"/>
              </w:rPr>
            </w:pPr>
            <w:r w:rsidRPr="00382667">
              <w:rPr>
                <w:rFonts w:asciiTheme="minorHAnsi" w:hAnsiTheme="minorHAnsi" w:cstheme="minorHAnsi"/>
                <w:sz w:val="22"/>
                <w:szCs w:val="22"/>
              </w:rPr>
              <w:t>Plán organizácie výstavby</w:t>
            </w:r>
          </w:p>
        </w:tc>
        <w:tc>
          <w:tcPr>
            <w:tcW w:w="1671" w:type="dxa"/>
            <w:gridSpan w:val="2"/>
            <w:tcBorders>
              <w:top w:val="nil"/>
              <w:left w:val="dotted" w:sz="4" w:space="0" w:color="auto"/>
              <w:bottom w:val="dotted" w:sz="4" w:space="0" w:color="auto"/>
              <w:right w:val="nil"/>
            </w:tcBorders>
            <w:shd w:val="clear" w:color="auto" w:fill="auto"/>
            <w:noWrap/>
            <w:vAlign w:val="center"/>
          </w:tcPr>
          <w:p w14:paraId="66ADFB82"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3B969826"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704CBFAB"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DE8A5EC"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Návrh plánu užívania verejnej práce</w:t>
            </w:r>
          </w:p>
        </w:tc>
        <w:tc>
          <w:tcPr>
            <w:tcW w:w="1671" w:type="dxa"/>
            <w:gridSpan w:val="2"/>
            <w:tcBorders>
              <w:top w:val="nil"/>
              <w:left w:val="dotted" w:sz="4" w:space="0" w:color="auto"/>
              <w:bottom w:val="dotted" w:sz="4" w:space="0" w:color="auto"/>
              <w:right w:val="nil"/>
            </w:tcBorders>
            <w:shd w:val="clear" w:color="auto" w:fill="auto"/>
            <w:noWrap/>
            <w:vAlign w:val="center"/>
          </w:tcPr>
          <w:p w14:paraId="31320E46"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685A6E77"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1FE26248" w14:textId="77777777" w:rsidTr="00382667">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B61E74D" w14:textId="77777777" w:rsidR="00382667" w:rsidRPr="00382667" w:rsidRDefault="00382667" w:rsidP="00382667">
            <w:pPr>
              <w:rPr>
                <w:rFonts w:asciiTheme="minorHAnsi" w:hAnsiTheme="minorHAnsi" w:cstheme="minorHAnsi"/>
                <w:bCs/>
                <w:sz w:val="22"/>
                <w:szCs w:val="22"/>
              </w:rPr>
            </w:pPr>
            <w:r w:rsidRPr="00382667">
              <w:rPr>
                <w:rFonts w:asciiTheme="minorHAnsi" w:hAnsiTheme="minorHAnsi" w:cstheme="minorHAnsi"/>
                <w:sz w:val="22"/>
                <w:szCs w:val="22"/>
              </w:rPr>
              <w:t>Náklady stavby (výkaz výmer a rozpočet)</w:t>
            </w:r>
          </w:p>
        </w:tc>
        <w:tc>
          <w:tcPr>
            <w:tcW w:w="1671" w:type="dxa"/>
            <w:gridSpan w:val="2"/>
            <w:tcBorders>
              <w:top w:val="dotted" w:sz="4" w:space="0" w:color="auto"/>
              <w:left w:val="dotted" w:sz="4" w:space="0" w:color="auto"/>
              <w:bottom w:val="single" w:sz="4" w:space="0" w:color="auto"/>
              <w:right w:val="nil"/>
            </w:tcBorders>
            <w:shd w:val="clear" w:color="auto" w:fill="auto"/>
            <w:noWrap/>
            <w:vAlign w:val="center"/>
          </w:tcPr>
          <w:p w14:paraId="05F34945"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dotted" w:sz="4" w:space="0" w:color="auto"/>
              <w:left w:val="nil"/>
              <w:bottom w:val="single" w:sz="4" w:space="0" w:color="auto"/>
              <w:right w:val="single" w:sz="4" w:space="0" w:color="auto"/>
            </w:tcBorders>
            <w:shd w:val="clear" w:color="auto" w:fill="auto"/>
            <w:noWrap/>
            <w:vAlign w:val="center"/>
          </w:tcPr>
          <w:p w14:paraId="614E9CCE"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0EAF2F22" w14:textId="77777777" w:rsidTr="00382667">
        <w:trPr>
          <w:trHeight w:val="284"/>
        </w:trPr>
        <w:tc>
          <w:tcPr>
            <w:tcW w:w="6420"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AE116A8" w14:textId="77777777" w:rsidR="00382667" w:rsidRPr="00382667" w:rsidRDefault="00382667" w:rsidP="00382667">
            <w:pPr>
              <w:rPr>
                <w:rFonts w:asciiTheme="minorHAnsi" w:hAnsiTheme="minorHAnsi" w:cstheme="minorHAnsi"/>
                <w:bCs/>
                <w:sz w:val="22"/>
                <w:szCs w:val="22"/>
              </w:rPr>
            </w:pPr>
            <w:r w:rsidRPr="00382667">
              <w:rPr>
                <w:rFonts w:asciiTheme="minorHAnsi" w:hAnsiTheme="minorHAnsi" w:cstheme="minorHAnsi"/>
                <w:bCs/>
                <w:sz w:val="22"/>
                <w:szCs w:val="22"/>
              </w:rPr>
              <w:t xml:space="preserve">Cena </w:t>
            </w:r>
            <w:proofErr w:type="spellStart"/>
            <w:r w:rsidRPr="00382667">
              <w:rPr>
                <w:rFonts w:asciiTheme="minorHAnsi" w:hAnsiTheme="minorHAnsi" w:cstheme="minorHAnsi"/>
                <w:bCs/>
                <w:sz w:val="22"/>
                <w:szCs w:val="22"/>
              </w:rPr>
              <w:t>DSPaR</w:t>
            </w:r>
            <w:proofErr w:type="spellEnd"/>
            <w:r w:rsidRPr="00382667">
              <w:rPr>
                <w:rFonts w:asciiTheme="minorHAnsi" w:hAnsiTheme="minorHAnsi" w:cstheme="minorHAnsi"/>
                <w:bCs/>
                <w:sz w:val="22"/>
                <w:szCs w:val="22"/>
              </w:rPr>
              <w:t xml:space="preserve"> spolu bez DPH</w:t>
            </w:r>
          </w:p>
        </w:tc>
        <w:tc>
          <w:tcPr>
            <w:tcW w:w="1671" w:type="dxa"/>
            <w:gridSpan w:val="2"/>
            <w:tcBorders>
              <w:top w:val="single" w:sz="4" w:space="0" w:color="auto"/>
              <w:left w:val="dotted" w:sz="4" w:space="0" w:color="auto"/>
              <w:bottom w:val="dotted" w:sz="4" w:space="0" w:color="auto"/>
              <w:right w:val="nil"/>
            </w:tcBorders>
            <w:shd w:val="clear" w:color="auto" w:fill="auto"/>
            <w:noWrap/>
            <w:vAlign w:val="center"/>
          </w:tcPr>
          <w:p w14:paraId="382F1535"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single" w:sz="4" w:space="0" w:color="auto"/>
              <w:left w:val="nil"/>
              <w:bottom w:val="dotted" w:sz="4" w:space="0" w:color="auto"/>
              <w:right w:val="single" w:sz="4" w:space="0" w:color="auto"/>
            </w:tcBorders>
            <w:shd w:val="clear" w:color="auto" w:fill="auto"/>
            <w:noWrap/>
            <w:vAlign w:val="center"/>
          </w:tcPr>
          <w:p w14:paraId="014D547F"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072321B9" w14:textId="77777777" w:rsidTr="00382667">
        <w:trPr>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1AFD828"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DPH 20%</w:t>
            </w:r>
          </w:p>
        </w:tc>
        <w:tc>
          <w:tcPr>
            <w:tcW w:w="1671" w:type="dxa"/>
            <w:gridSpan w:val="2"/>
            <w:tcBorders>
              <w:top w:val="dotted" w:sz="4" w:space="0" w:color="auto"/>
              <w:left w:val="dotted" w:sz="4" w:space="0" w:color="auto"/>
              <w:bottom w:val="dotted" w:sz="4" w:space="0" w:color="auto"/>
              <w:right w:val="nil"/>
            </w:tcBorders>
            <w:shd w:val="clear" w:color="auto" w:fill="auto"/>
            <w:noWrap/>
            <w:vAlign w:val="center"/>
          </w:tcPr>
          <w:p w14:paraId="020473B4"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dotted" w:sz="4" w:space="0" w:color="auto"/>
              <w:left w:val="nil"/>
              <w:bottom w:val="dotted" w:sz="4" w:space="0" w:color="auto"/>
              <w:right w:val="single" w:sz="4" w:space="0" w:color="auto"/>
            </w:tcBorders>
            <w:shd w:val="clear" w:color="auto" w:fill="auto"/>
            <w:noWrap/>
            <w:vAlign w:val="center"/>
          </w:tcPr>
          <w:p w14:paraId="7FD77151"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6A08DD29" w14:textId="77777777" w:rsidTr="00382667">
        <w:trPr>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D172F9" w14:textId="77777777" w:rsidR="00382667" w:rsidRPr="00382667" w:rsidRDefault="00382667" w:rsidP="00382667">
            <w:pPr>
              <w:rPr>
                <w:rFonts w:asciiTheme="minorHAnsi" w:hAnsiTheme="minorHAnsi" w:cstheme="minorHAnsi"/>
                <w:b/>
                <w:bCs/>
                <w:i/>
                <w:iCs/>
                <w:sz w:val="22"/>
                <w:szCs w:val="22"/>
              </w:rPr>
            </w:pPr>
            <w:r w:rsidRPr="00382667">
              <w:rPr>
                <w:rFonts w:asciiTheme="minorHAnsi" w:hAnsiTheme="minorHAnsi" w:cstheme="minorHAnsi"/>
                <w:b/>
                <w:bCs/>
                <w:i/>
                <w:iCs/>
                <w:sz w:val="22"/>
                <w:szCs w:val="22"/>
              </w:rPr>
              <w:t xml:space="preserve">Cena </w:t>
            </w:r>
            <w:proofErr w:type="spellStart"/>
            <w:r w:rsidRPr="00382667">
              <w:rPr>
                <w:rFonts w:asciiTheme="minorHAnsi" w:hAnsiTheme="minorHAnsi" w:cstheme="minorHAnsi"/>
                <w:b/>
                <w:bCs/>
                <w:i/>
                <w:iCs/>
                <w:sz w:val="22"/>
                <w:szCs w:val="22"/>
              </w:rPr>
              <w:t>DSPaR</w:t>
            </w:r>
            <w:proofErr w:type="spellEnd"/>
            <w:r w:rsidRPr="00382667">
              <w:rPr>
                <w:rFonts w:asciiTheme="minorHAnsi" w:hAnsiTheme="minorHAnsi" w:cstheme="minorHAnsi"/>
                <w:b/>
                <w:bCs/>
                <w:i/>
                <w:iCs/>
                <w:sz w:val="22"/>
                <w:szCs w:val="22"/>
              </w:rPr>
              <w:t xml:space="preserve"> celkom s DPH</w:t>
            </w:r>
          </w:p>
        </w:tc>
        <w:tc>
          <w:tcPr>
            <w:tcW w:w="1671" w:type="dxa"/>
            <w:gridSpan w:val="2"/>
            <w:tcBorders>
              <w:top w:val="dotted" w:sz="4" w:space="0" w:color="auto"/>
              <w:left w:val="dotted" w:sz="4" w:space="0" w:color="auto"/>
              <w:bottom w:val="single" w:sz="4" w:space="0" w:color="auto"/>
              <w:right w:val="nil"/>
            </w:tcBorders>
            <w:shd w:val="clear" w:color="auto" w:fill="F2F2F2"/>
            <w:noWrap/>
            <w:vAlign w:val="center"/>
          </w:tcPr>
          <w:p w14:paraId="2334A036" w14:textId="77777777" w:rsidR="00382667" w:rsidRPr="00382667" w:rsidRDefault="00382667" w:rsidP="00382667">
            <w:pPr>
              <w:jc w:val="right"/>
              <w:rPr>
                <w:rFonts w:asciiTheme="minorHAnsi" w:hAnsiTheme="minorHAnsi" w:cstheme="minorHAnsi"/>
                <w:b/>
                <w:sz w:val="22"/>
                <w:szCs w:val="22"/>
              </w:rPr>
            </w:pPr>
          </w:p>
        </w:tc>
        <w:tc>
          <w:tcPr>
            <w:tcW w:w="567" w:type="dxa"/>
            <w:gridSpan w:val="2"/>
            <w:tcBorders>
              <w:top w:val="dotted" w:sz="4" w:space="0" w:color="auto"/>
              <w:left w:val="nil"/>
              <w:bottom w:val="single" w:sz="4" w:space="0" w:color="auto"/>
              <w:right w:val="single" w:sz="4" w:space="0" w:color="auto"/>
            </w:tcBorders>
            <w:shd w:val="clear" w:color="auto" w:fill="F2F2F2"/>
            <w:noWrap/>
            <w:vAlign w:val="center"/>
          </w:tcPr>
          <w:p w14:paraId="34F304B8" w14:textId="77777777" w:rsidR="00382667" w:rsidRPr="00382667" w:rsidRDefault="00382667" w:rsidP="00382667">
            <w:pPr>
              <w:jc w:val="center"/>
              <w:rPr>
                <w:rFonts w:asciiTheme="minorHAnsi" w:hAnsiTheme="minorHAnsi" w:cstheme="minorHAnsi"/>
                <w:b/>
                <w:sz w:val="22"/>
                <w:szCs w:val="22"/>
              </w:rPr>
            </w:pPr>
            <w:r w:rsidRPr="00382667">
              <w:rPr>
                <w:rFonts w:asciiTheme="minorHAnsi" w:hAnsiTheme="minorHAnsi" w:cstheme="minorHAnsi"/>
                <w:b/>
                <w:sz w:val="22"/>
                <w:szCs w:val="22"/>
              </w:rPr>
              <w:t>€</w:t>
            </w:r>
          </w:p>
        </w:tc>
      </w:tr>
      <w:tr w:rsidR="00382667" w:rsidRPr="00382667" w14:paraId="2126F24A" w14:textId="77777777" w:rsidTr="00C63B83">
        <w:trPr>
          <w:trHeight w:val="180"/>
        </w:trPr>
        <w:tc>
          <w:tcPr>
            <w:tcW w:w="6420" w:type="dxa"/>
            <w:tcBorders>
              <w:top w:val="single" w:sz="4" w:space="0" w:color="auto"/>
              <w:bottom w:val="single" w:sz="4" w:space="0" w:color="auto"/>
              <w:right w:val="dotted" w:sz="4" w:space="0" w:color="auto"/>
            </w:tcBorders>
            <w:shd w:val="clear" w:color="auto" w:fill="auto"/>
            <w:noWrap/>
            <w:vAlign w:val="center"/>
          </w:tcPr>
          <w:p w14:paraId="2AD9202A" w14:textId="77777777" w:rsidR="00382667" w:rsidRPr="00C63B83" w:rsidRDefault="00382667" w:rsidP="00382667">
            <w:pPr>
              <w:rPr>
                <w:rFonts w:asciiTheme="minorHAnsi" w:hAnsiTheme="minorHAnsi" w:cstheme="minorHAnsi"/>
                <w:b/>
                <w:bCs/>
                <w:i/>
                <w:iCs/>
                <w:sz w:val="8"/>
                <w:szCs w:val="22"/>
              </w:rPr>
            </w:pPr>
          </w:p>
        </w:tc>
        <w:tc>
          <w:tcPr>
            <w:tcW w:w="1671" w:type="dxa"/>
            <w:gridSpan w:val="2"/>
            <w:tcBorders>
              <w:top w:val="single" w:sz="4" w:space="0" w:color="auto"/>
              <w:left w:val="dotted" w:sz="4" w:space="0" w:color="auto"/>
              <w:bottom w:val="single" w:sz="4" w:space="0" w:color="auto"/>
              <w:right w:val="nil"/>
            </w:tcBorders>
            <w:shd w:val="clear" w:color="auto" w:fill="auto"/>
            <w:noWrap/>
            <w:vAlign w:val="center"/>
          </w:tcPr>
          <w:p w14:paraId="66B3ADF1" w14:textId="77777777" w:rsidR="00382667" w:rsidRPr="00382667" w:rsidRDefault="00382667" w:rsidP="00382667">
            <w:pPr>
              <w:jc w:val="right"/>
              <w:rPr>
                <w:rFonts w:asciiTheme="minorHAnsi" w:hAnsiTheme="minorHAnsi" w:cstheme="minorHAnsi"/>
                <w:b/>
                <w:sz w:val="22"/>
                <w:szCs w:val="22"/>
              </w:rPr>
            </w:pPr>
          </w:p>
        </w:tc>
        <w:tc>
          <w:tcPr>
            <w:tcW w:w="567" w:type="dxa"/>
            <w:gridSpan w:val="2"/>
            <w:tcBorders>
              <w:top w:val="single" w:sz="4" w:space="0" w:color="auto"/>
              <w:left w:val="nil"/>
              <w:bottom w:val="single" w:sz="4" w:space="0" w:color="auto"/>
            </w:tcBorders>
            <w:shd w:val="clear" w:color="auto" w:fill="auto"/>
            <w:noWrap/>
            <w:vAlign w:val="center"/>
          </w:tcPr>
          <w:p w14:paraId="1624E9B8" w14:textId="77777777" w:rsidR="00382667" w:rsidRPr="00382667" w:rsidRDefault="00382667" w:rsidP="00382667">
            <w:pPr>
              <w:jc w:val="center"/>
              <w:rPr>
                <w:rFonts w:asciiTheme="minorHAnsi" w:hAnsiTheme="minorHAnsi" w:cstheme="minorHAnsi"/>
                <w:b/>
                <w:sz w:val="22"/>
                <w:szCs w:val="22"/>
              </w:rPr>
            </w:pPr>
          </w:p>
        </w:tc>
      </w:tr>
      <w:tr w:rsidR="00382667" w:rsidRPr="00382667" w14:paraId="7351B86A" w14:textId="77777777" w:rsidTr="00382667">
        <w:trPr>
          <w:trHeight w:val="284"/>
        </w:trPr>
        <w:tc>
          <w:tcPr>
            <w:tcW w:w="8658" w:type="dxa"/>
            <w:gridSpan w:val="5"/>
            <w:tcBorders>
              <w:top w:val="single" w:sz="4" w:space="0" w:color="auto"/>
              <w:left w:val="single" w:sz="4" w:space="0" w:color="auto"/>
              <w:bottom w:val="single" w:sz="4" w:space="0" w:color="auto"/>
              <w:right w:val="single" w:sz="4" w:space="0" w:color="000000"/>
            </w:tcBorders>
            <w:shd w:val="clear" w:color="auto" w:fill="F2F2F2"/>
            <w:vAlign w:val="center"/>
          </w:tcPr>
          <w:p w14:paraId="71195152" w14:textId="0924F153" w:rsidR="00382667" w:rsidRPr="00382667" w:rsidRDefault="00382667" w:rsidP="00382667">
            <w:pPr>
              <w:rPr>
                <w:rFonts w:asciiTheme="minorHAnsi" w:hAnsiTheme="minorHAnsi" w:cstheme="minorHAnsi"/>
                <w:b/>
                <w:bCs/>
                <w:sz w:val="22"/>
                <w:szCs w:val="22"/>
              </w:rPr>
            </w:pPr>
            <w:r w:rsidRPr="00382667">
              <w:rPr>
                <w:rFonts w:asciiTheme="minorHAnsi" w:hAnsiTheme="minorHAnsi" w:cstheme="minorHAnsi"/>
                <w:b/>
                <w:bCs/>
                <w:sz w:val="22"/>
                <w:szCs w:val="22"/>
              </w:rPr>
              <w:t>Odborný autorský dohľad (OAD)</w:t>
            </w:r>
          </w:p>
        </w:tc>
      </w:tr>
      <w:tr w:rsidR="00382667" w:rsidRPr="00382667" w14:paraId="4839EC5F" w14:textId="77777777" w:rsidTr="00382667">
        <w:trPr>
          <w:gridAfter w:val="1"/>
          <w:wAfter w:w="11" w:type="dxa"/>
          <w:trHeight w:val="284"/>
        </w:trPr>
        <w:tc>
          <w:tcPr>
            <w:tcW w:w="6420"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11C9DA4" w14:textId="77777777" w:rsidR="00382667" w:rsidRPr="00382667" w:rsidRDefault="00382667" w:rsidP="00382667">
            <w:pPr>
              <w:rPr>
                <w:rFonts w:asciiTheme="minorHAnsi" w:hAnsiTheme="minorHAnsi" w:cstheme="minorHAnsi"/>
                <w:bCs/>
                <w:sz w:val="22"/>
                <w:szCs w:val="22"/>
              </w:rPr>
            </w:pPr>
            <w:r w:rsidRPr="00382667">
              <w:rPr>
                <w:rFonts w:asciiTheme="minorHAnsi" w:hAnsiTheme="minorHAnsi" w:cstheme="minorHAnsi"/>
                <w:bCs/>
                <w:sz w:val="22"/>
                <w:szCs w:val="22"/>
              </w:rPr>
              <w:t>Cena OAD bez DPH</w:t>
            </w:r>
          </w:p>
        </w:tc>
        <w:tc>
          <w:tcPr>
            <w:tcW w:w="1660" w:type="dxa"/>
            <w:tcBorders>
              <w:top w:val="nil"/>
              <w:left w:val="dotted" w:sz="4" w:space="0" w:color="auto"/>
              <w:bottom w:val="dotted" w:sz="4" w:space="0" w:color="auto"/>
              <w:right w:val="nil"/>
            </w:tcBorders>
            <w:shd w:val="clear" w:color="auto" w:fill="auto"/>
            <w:noWrap/>
            <w:vAlign w:val="center"/>
          </w:tcPr>
          <w:p w14:paraId="61D85C0A"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nil"/>
              <w:left w:val="nil"/>
              <w:bottom w:val="dotted" w:sz="4" w:space="0" w:color="auto"/>
              <w:right w:val="single" w:sz="4" w:space="0" w:color="auto"/>
            </w:tcBorders>
            <w:shd w:val="clear" w:color="auto" w:fill="auto"/>
            <w:noWrap/>
            <w:vAlign w:val="center"/>
          </w:tcPr>
          <w:p w14:paraId="444FE611"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73F3233" w14:textId="77777777" w:rsidTr="00382667">
        <w:trPr>
          <w:gridAfter w:val="1"/>
          <w:wAfter w:w="11" w:type="dxa"/>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12DDC50"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DPH 20%</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0769E72C" w14:textId="77777777" w:rsidR="00382667" w:rsidRPr="00382667" w:rsidRDefault="00382667" w:rsidP="00382667">
            <w:pPr>
              <w:jc w:val="right"/>
              <w:rPr>
                <w:rFonts w:asciiTheme="minorHAnsi" w:hAnsiTheme="minorHAnsi" w:cstheme="minorHAnsi"/>
                <w:sz w:val="22"/>
                <w:szCs w:val="22"/>
              </w:rPr>
            </w:pPr>
          </w:p>
        </w:tc>
        <w:tc>
          <w:tcPr>
            <w:tcW w:w="567" w:type="dxa"/>
            <w:gridSpan w:val="2"/>
            <w:tcBorders>
              <w:top w:val="dotted" w:sz="4" w:space="0" w:color="auto"/>
              <w:left w:val="nil"/>
              <w:bottom w:val="dotted" w:sz="4" w:space="0" w:color="auto"/>
              <w:right w:val="single" w:sz="4" w:space="0" w:color="auto"/>
            </w:tcBorders>
            <w:shd w:val="clear" w:color="auto" w:fill="auto"/>
            <w:noWrap/>
            <w:vAlign w:val="center"/>
          </w:tcPr>
          <w:p w14:paraId="04D62B13"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25274E78" w14:textId="77777777" w:rsidTr="00382667">
        <w:trPr>
          <w:gridAfter w:val="1"/>
          <w:wAfter w:w="11" w:type="dxa"/>
          <w:trHeight w:val="284"/>
        </w:trPr>
        <w:tc>
          <w:tcPr>
            <w:tcW w:w="6420"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E758E24" w14:textId="77777777" w:rsidR="00382667" w:rsidRPr="00382667" w:rsidRDefault="00382667" w:rsidP="00382667">
            <w:pPr>
              <w:rPr>
                <w:rFonts w:asciiTheme="minorHAnsi" w:hAnsiTheme="minorHAnsi" w:cstheme="minorHAnsi"/>
                <w:b/>
                <w:bCs/>
                <w:i/>
                <w:iCs/>
                <w:sz w:val="22"/>
                <w:szCs w:val="22"/>
              </w:rPr>
            </w:pPr>
            <w:r w:rsidRPr="00382667">
              <w:rPr>
                <w:rFonts w:asciiTheme="minorHAnsi" w:hAnsiTheme="minorHAnsi" w:cstheme="minorHAnsi"/>
                <w:b/>
                <w:bCs/>
                <w:i/>
                <w:iCs/>
                <w:sz w:val="22"/>
                <w:szCs w:val="22"/>
              </w:rPr>
              <w:t>Cena OAD celkom s DPH</w:t>
            </w:r>
          </w:p>
        </w:tc>
        <w:tc>
          <w:tcPr>
            <w:tcW w:w="1660" w:type="dxa"/>
            <w:tcBorders>
              <w:top w:val="dotted" w:sz="4" w:space="0" w:color="auto"/>
              <w:left w:val="dotted" w:sz="4" w:space="0" w:color="auto"/>
              <w:bottom w:val="single" w:sz="4" w:space="0" w:color="auto"/>
              <w:right w:val="nil"/>
            </w:tcBorders>
            <w:shd w:val="clear" w:color="auto" w:fill="F2F2F2"/>
            <w:noWrap/>
            <w:vAlign w:val="center"/>
          </w:tcPr>
          <w:p w14:paraId="3EDADD16" w14:textId="77777777" w:rsidR="00382667" w:rsidRPr="00382667" w:rsidRDefault="00382667" w:rsidP="00382667">
            <w:pPr>
              <w:jc w:val="right"/>
              <w:rPr>
                <w:rFonts w:asciiTheme="minorHAnsi" w:hAnsiTheme="minorHAnsi" w:cstheme="minorHAnsi"/>
                <w:b/>
                <w:sz w:val="22"/>
                <w:szCs w:val="22"/>
              </w:rPr>
            </w:pPr>
          </w:p>
        </w:tc>
        <w:tc>
          <w:tcPr>
            <w:tcW w:w="567" w:type="dxa"/>
            <w:gridSpan w:val="2"/>
            <w:tcBorders>
              <w:top w:val="dotted" w:sz="4" w:space="0" w:color="auto"/>
              <w:left w:val="nil"/>
              <w:bottom w:val="single" w:sz="4" w:space="0" w:color="auto"/>
              <w:right w:val="single" w:sz="4" w:space="0" w:color="auto"/>
            </w:tcBorders>
            <w:shd w:val="clear" w:color="auto" w:fill="F2F2F2"/>
            <w:noWrap/>
            <w:vAlign w:val="center"/>
          </w:tcPr>
          <w:p w14:paraId="6D605EF2" w14:textId="77777777" w:rsidR="00382667" w:rsidRPr="00382667" w:rsidRDefault="00382667" w:rsidP="00382667">
            <w:pPr>
              <w:jc w:val="center"/>
              <w:rPr>
                <w:rFonts w:asciiTheme="minorHAnsi" w:hAnsiTheme="minorHAnsi" w:cstheme="minorHAnsi"/>
                <w:b/>
                <w:sz w:val="22"/>
                <w:szCs w:val="22"/>
              </w:rPr>
            </w:pPr>
            <w:r w:rsidRPr="00382667">
              <w:rPr>
                <w:rFonts w:asciiTheme="minorHAnsi" w:hAnsiTheme="minorHAnsi" w:cstheme="minorHAnsi"/>
                <w:b/>
                <w:sz w:val="22"/>
                <w:szCs w:val="22"/>
              </w:rPr>
              <w:t>€</w:t>
            </w:r>
          </w:p>
        </w:tc>
      </w:tr>
    </w:tbl>
    <w:p w14:paraId="09AB68EB" w14:textId="77777777" w:rsidR="00382667" w:rsidRPr="00C63B83" w:rsidRDefault="00382667" w:rsidP="00382667">
      <w:pPr>
        <w:widowControl w:val="0"/>
        <w:tabs>
          <w:tab w:val="num" w:pos="709"/>
          <w:tab w:val="left" w:pos="2304"/>
          <w:tab w:val="left" w:pos="3456"/>
          <w:tab w:val="left" w:pos="4608"/>
          <w:tab w:val="left" w:pos="6663"/>
          <w:tab w:val="left" w:pos="6946"/>
          <w:tab w:val="left" w:pos="7088"/>
          <w:tab w:val="left" w:pos="8064"/>
        </w:tabs>
        <w:suppressAutoHyphens w:val="0"/>
        <w:autoSpaceDE w:val="0"/>
        <w:autoSpaceDN w:val="0"/>
        <w:adjustRightInd w:val="0"/>
        <w:spacing w:line="360" w:lineRule="auto"/>
        <w:jc w:val="both"/>
        <w:rPr>
          <w:rFonts w:asciiTheme="minorHAnsi" w:hAnsiTheme="minorHAnsi" w:cstheme="minorHAnsi"/>
          <w:sz w:val="6"/>
          <w:szCs w:val="22"/>
        </w:rPr>
      </w:pPr>
    </w:p>
    <w:tbl>
      <w:tblPr>
        <w:tblW w:w="8658"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6420"/>
        <w:gridCol w:w="1660"/>
        <w:gridCol w:w="567"/>
        <w:gridCol w:w="11"/>
      </w:tblGrid>
      <w:tr w:rsidR="00382667" w:rsidRPr="00382667" w14:paraId="5520F74C" w14:textId="77777777" w:rsidTr="00382667">
        <w:trPr>
          <w:trHeight w:val="307"/>
        </w:trPr>
        <w:tc>
          <w:tcPr>
            <w:tcW w:w="8658"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6A082283" w14:textId="77777777" w:rsidR="00382667" w:rsidRPr="00382667" w:rsidRDefault="00382667" w:rsidP="00382667">
            <w:pPr>
              <w:rPr>
                <w:rFonts w:asciiTheme="minorHAnsi" w:hAnsiTheme="minorHAnsi" w:cstheme="minorHAnsi"/>
                <w:b/>
                <w:bCs/>
                <w:sz w:val="22"/>
                <w:szCs w:val="22"/>
              </w:rPr>
            </w:pPr>
            <w:r w:rsidRPr="00382667">
              <w:rPr>
                <w:rFonts w:asciiTheme="minorHAnsi" w:hAnsiTheme="minorHAnsi" w:cstheme="minorHAnsi"/>
                <w:b/>
                <w:bCs/>
                <w:sz w:val="22"/>
                <w:szCs w:val="22"/>
              </w:rPr>
              <w:lastRenderedPageBreak/>
              <w:t>CELKOVÁ CENA ZA DIELO</w:t>
            </w:r>
          </w:p>
        </w:tc>
      </w:tr>
      <w:tr w:rsidR="00382667" w:rsidRPr="00382667" w14:paraId="3EC0F229" w14:textId="77777777" w:rsidTr="00382667">
        <w:trPr>
          <w:gridAfter w:val="1"/>
          <w:wAfter w:w="11" w:type="dxa"/>
          <w:trHeight w:val="284"/>
        </w:trPr>
        <w:tc>
          <w:tcPr>
            <w:tcW w:w="6420"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CBBF42D" w14:textId="77777777" w:rsidR="00382667" w:rsidRPr="00382667" w:rsidRDefault="00382667" w:rsidP="00382667">
            <w:pPr>
              <w:rPr>
                <w:rFonts w:asciiTheme="minorHAnsi" w:hAnsiTheme="minorHAnsi" w:cstheme="minorHAnsi"/>
                <w:bCs/>
                <w:sz w:val="22"/>
                <w:szCs w:val="22"/>
              </w:rPr>
            </w:pPr>
            <w:r w:rsidRPr="00382667">
              <w:rPr>
                <w:rFonts w:asciiTheme="minorHAnsi" w:hAnsiTheme="minorHAnsi" w:cstheme="minorHAnsi"/>
                <w:bCs/>
                <w:sz w:val="22"/>
                <w:szCs w:val="22"/>
              </w:rPr>
              <w:t>Cena bez DPH</w:t>
            </w:r>
          </w:p>
        </w:tc>
        <w:tc>
          <w:tcPr>
            <w:tcW w:w="1660" w:type="dxa"/>
            <w:tcBorders>
              <w:top w:val="nil"/>
              <w:left w:val="dotted" w:sz="4" w:space="0" w:color="auto"/>
              <w:bottom w:val="dotted" w:sz="4" w:space="0" w:color="auto"/>
              <w:right w:val="nil"/>
            </w:tcBorders>
            <w:shd w:val="clear" w:color="auto" w:fill="auto"/>
            <w:noWrap/>
            <w:vAlign w:val="center"/>
          </w:tcPr>
          <w:p w14:paraId="01934CD3" w14:textId="77777777" w:rsidR="00382667" w:rsidRPr="00382667" w:rsidRDefault="00382667" w:rsidP="00382667">
            <w:pPr>
              <w:jc w:val="right"/>
              <w:rPr>
                <w:rFonts w:asciiTheme="minorHAnsi" w:hAnsiTheme="minorHAnsi" w:cstheme="minorHAnsi"/>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AF6F27A"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6ED51A32" w14:textId="77777777" w:rsidTr="00382667">
        <w:trPr>
          <w:gridAfter w:val="1"/>
          <w:wAfter w:w="11" w:type="dxa"/>
          <w:trHeight w:val="284"/>
        </w:trPr>
        <w:tc>
          <w:tcPr>
            <w:tcW w:w="6420"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B16EAF3" w14:textId="77777777" w:rsidR="00382667" w:rsidRPr="00382667" w:rsidRDefault="00382667" w:rsidP="00382667">
            <w:pPr>
              <w:rPr>
                <w:rFonts w:asciiTheme="minorHAnsi" w:hAnsiTheme="minorHAnsi" w:cstheme="minorHAnsi"/>
                <w:sz w:val="22"/>
                <w:szCs w:val="22"/>
              </w:rPr>
            </w:pPr>
            <w:r w:rsidRPr="00382667">
              <w:rPr>
                <w:rFonts w:asciiTheme="minorHAnsi" w:hAnsiTheme="minorHAnsi" w:cstheme="minorHAnsi"/>
                <w:sz w:val="22"/>
                <w:szCs w:val="22"/>
              </w:rPr>
              <w:t>DPH 20%</w:t>
            </w:r>
          </w:p>
        </w:tc>
        <w:tc>
          <w:tcPr>
            <w:tcW w:w="1660" w:type="dxa"/>
            <w:tcBorders>
              <w:top w:val="dotted" w:sz="4" w:space="0" w:color="auto"/>
              <w:left w:val="dotted" w:sz="4" w:space="0" w:color="auto"/>
              <w:bottom w:val="dotted" w:sz="4" w:space="0" w:color="auto"/>
              <w:right w:val="nil"/>
            </w:tcBorders>
            <w:shd w:val="clear" w:color="auto" w:fill="auto"/>
            <w:noWrap/>
            <w:vAlign w:val="center"/>
          </w:tcPr>
          <w:p w14:paraId="09401232" w14:textId="77777777" w:rsidR="00382667" w:rsidRPr="00382667" w:rsidRDefault="00382667" w:rsidP="00382667">
            <w:pPr>
              <w:jc w:val="right"/>
              <w:rPr>
                <w:rFonts w:asciiTheme="minorHAnsi" w:hAnsiTheme="minorHAnsi" w:cstheme="minorHAnsi"/>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7A06B831" w14:textId="77777777" w:rsidR="00382667" w:rsidRPr="00382667" w:rsidRDefault="00382667" w:rsidP="00382667">
            <w:pPr>
              <w:jc w:val="center"/>
              <w:rPr>
                <w:rFonts w:asciiTheme="minorHAnsi" w:hAnsiTheme="minorHAnsi" w:cstheme="minorHAnsi"/>
                <w:sz w:val="22"/>
                <w:szCs w:val="22"/>
              </w:rPr>
            </w:pPr>
            <w:r w:rsidRPr="00382667">
              <w:rPr>
                <w:rFonts w:asciiTheme="minorHAnsi" w:hAnsiTheme="minorHAnsi" w:cstheme="minorHAnsi"/>
                <w:sz w:val="22"/>
                <w:szCs w:val="22"/>
              </w:rPr>
              <w:t>€</w:t>
            </w:r>
          </w:p>
        </w:tc>
      </w:tr>
      <w:tr w:rsidR="00382667" w:rsidRPr="00382667" w14:paraId="60C28E69" w14:textId="77777777" w:rsidTr="00382667">
        <w:trPr>
          <w:gridAfter w:val="1"/>
          <w:wAfter w:w="11" w:type="dxa"/>
          <w:trHeight w:val="284"/>
        </w:trPr>
        <w:tc>
          <w:tcPr>
            <w:tcW w:w="6420"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005AEDAC" w14:textId="77777777" w:rsidR="00382667" w:rsidRPr="00382667" w:rsidRDefault="00382667" w:rsidP="00382667">
            <w:pPr>
              <w:rPr>
                <w:rFonts w:asciiTheme="minorHAnsi" w:hAnsiTheme="minorHAnsi" w:cstheme="minorHAnsi"/>
                <w:b/>
                <w:bCs/>
                <w:i/>
                <w:iCs/>
                <w:sz w:val="22"/>
                <w:szCs w:val="22"/>
              </w:rPr>
            </w:pPr>
            <w:r w:rsidRPr="00382667">
              <w:rPr>
                <w:rFonts w:asciiTheme="minorHAnsi" w:hAnsiTheme="minorHAnsi" w:cstheme="minorHAnsi"/>
                <w:b/>
                <w:bCs/>
                <w:i/>
                <w:iCs/>
                <w:sz w:val="22"/>
                <w:szCs w:val="22"/>
              </w:rPr>
              <w:t>Cena celkom s DPH</w:t>
            </w:r>
          </w:p>
        </w:tc>
        <w:tc>
          <w:tcPr>
            <w:tcW w:w="1660"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B5C9C8D" w14:textId="77777777" w:rsidR="00382667" w:rsidRPr="00382667" w:rsidRDefault="00382667" w:rsidP="00382667">
            <w:pPr>
              <w:jc w:val="right"/>
              <w:rPr>
                <w:rFonts w:asciiTheme="minorHAnsi" w:hAnsiTheme="minorHAnsi" w:cstheme="minorHAnsi"/>
                <w:b/>
                <w:sz w:val="22"/>
                <w:szCs w:val="22"/>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6AEEA87C" w14:textId="77777777" w:rsidR="00382667" w:rsidRPr="00382667" w:rsidRDefault="00382667" w:rsidP="00382667">
            <w:pPr>
              <w:jc w:val="center"/>
              <w:rPr>
                <w:rFonts w:asciiTheme="minorHAnsi" w:hAnsiTheme="minorHAnsi" w:cstheme="minorHAnsi"/>
                <w:b/>
                <w:sz w:val="22"/>
                <w:szCs w:val="22"/>
              </w:rPr>
            </w:pPr>
            <w:r w:rsidRPr="00382667">
              <w:rPr>
                <w:rFonts w:asciiTheme="minorHAnsi" w:hAnsiTheme="minorHAnsi" w:cstheme="minorHAnsi"/>
                <w:b/>
                <w:sz w:val="22"/>
                <w:szCs w:val="22"/>
              </w:rPr>
              <w:t>€</w:t>
            </w:r>
          </w:p>
        </w:tc>
      </w:tr>
    </w:tbl>
    <w:p w14:paraId="3BF0DCD9" w14:textId="77777777" w:rsidR="009E61C3" w:rsidRPr="009B4DDC" w:rsidRDefault="009E61C3" w:rsidP="009E61C3">
      <w:pPr>
        <w:pStyle w:val="Bezriadkovania"/>
        <w:jc w:val="both"/>
        <w:rPr>
          <w:rFonts w:asciiTheme="minorHAnsi" w:hAnsiTheme="minorHAnsi" w:cstheme="minorHAnsi"/>
          <w:b/>
          <w:sz w:val="22"/>
          <w:szCs w:val="22"/>
        </w:rPr>
      </w:pPr>
    </w:p>
    <w:p w14:paraId="4A8BDA7A" w14:textId="04C95C91" w:rsidR="009E61C3" w:rsidRPr="009B4DDC" w:rsidRDefault="009E61C3" w:rsidP="009E61C3">
      <w:pPr>
        <w:pStyle w:val="Bezriadkovania"/>
        <w:ind w:left="680"/>
        <w:jc w:val="both"/>
        <w:rPr>
          <w:rFonts w:asciiTheme="minorHAnsi" w:hAnsiTheme="minorHAnsi" w:cstheme="minorHAnsi"/>
          <w:szCs w:val="22"/>
        </w:rPr>
      </w:pPr>
      <w:r w:rsidRPr="009B4DDC">
        <w:rPr>
          <w:rFonts w:asciiTheme="minorHAnsi" w:hAnsiTheme="minorHAnsi" w:cstheme="minorHAnsi"/>
          <w:b/>
          <w:szCs w:val="22"/>
        </w:rPr>
        <w:t>*</w:t>
      </w:r>
      <w:r w:rsidRPr="009B4DDC">
        <w:rPr>
          <w:rFonts w:asciiTheme="minorHAnsi" w:hAnsiTheme="minorHAnsi" w:cstheme="minorHAnsi"/>
          <w:szCs w:val="22"/>
        </w:rPr>
        <w:t xml:space="preserve"> projektová dokumentácia musí obsahovať všetky súčasti (profesie), ktoré budú potrebné pre vydanie stavebného povolenia a realizáciu stavby a tie musia byť zahrnuté v celkovej cene za dielo</w:t>
      </w:r>
    </w:p>
    <w:p w14:paraId="4E6CEB43" w14:textId="77777777" w:rsidR="00575B70" w:rsidRPr="0093394E" w:rsidRDefault="00575B70" w:rsidP="009E61C3">
      <w:pPr>
        <w:jc w:val="both"/>
        <w:rPr>
          <w:rFonts w:ascii="Century Gothic" w:hAnsi="Century Gothic" w:cs="Arial"/>
          <w:b/>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77777777"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zhotovenie diela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splnení predmetu 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w:t>
      </w:r>
    </w:p>
    <w:p w14:paraId="3D630A73" w14:textId="77777777" w:rsidR="00F72714" w:rsidRPr="0093394E" w:rsidRDefault="00BB511E" w:rsidP="00D3253D">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.2</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 xml:space="preserve">Faktúru bude možné vystaviť až po prekontrolovaní štruktúry a rozsahu odovzdanej  kompletnej  </w:t>
      </w:r>
      <w:r w:rsidR="007267D9" w:rsidRPr="0093394E">
        <w:rPr>
          <w:rFonts w:asciiTheme="minorHAnsi" w:hAnsiTheme="minorHAnsi" w:cs="Arial"/>
          <w:sz w:val="22"/>
          <w:szCs w:val="22"/>
        </w:rPr>
        <w:t>projekt</w:t>
      </w:r>
      <w:r w:rsidR="007C7F21" w:rsidRPr="0093394E">
        <w:rPr>
          <w:rFonts w:asciiTheme="minorHAnsi" w:hAnsiTheme="minorHAnsi" w:cs="Arial"/>
          <w:sz w:val="22"/>
          <w:szCs w:val="22"/>
        </w:rPr>
        <w:t>u</w:t>
      </w:r>
      <w:r w:rsidR="00F72714" w:rsidRPr="0093394E">
        <w:rPr>
          <w:rFonts w:asciiTheme="minorHAnsi" w:hAnsiTheme="minorHAnsi" w:cs="Arial"/>
          <w:sz w:val="22"/>
          <w:szCs w:val="22"/>
        </w:rPr>
        <w:t xml:space="preserve">. </w:t>
      </w:r>
      <w:r w:rsidRPr="0093394E">
        <w:rPr>
          <w:rFonts w:asciiTheme="minorHAnsi" w:hAnsiTheme="minorHAnsi" w:cs="Arial"/>
          <w:sz w:val="22"/>
          <w:szCs w:val="22"/>
        </w:rPr>
        <w:t xml:space="preserve">Následne </w:t>
      </w:r>
      <w:r w:rsidR="00912742" w:rsidRPr="0093394E">
        <w:rPr>
          <w:rFonts w:asciiTheme="minorHAnsi" w:hAnsiTheme="minorHAnsi" w:cs="Arial"/>
          <w:sz w:val="22"/>
          <w:szCs w:val="22"/>
        </w:rPr>
        <w:t>bude Z</w:t>
      </w:r>
      <w:r w:rsidR="00A23A46" w:rsidRPr="0093394E">
        <w:rPr>
          <w:rFonts w:asciiTheme="minorHAnsi" w:hAnsiTheme="minorHAnsi" w:cs="Arial"/>
          <w:sz w:val="22"/>
          <w:szCs w:val="22"/>
        </w:rPr>
        <w:t>hotoviteľ vyzvaný O</w:t>
      </w:r>
      <w:r w:rsidR="00F72714" w:rsidRPr="0093394E">
        <w:rPr>
          <w:rFonts w:asciiTheme="minorHAnsi" w:hAnsiTheme="minorHAnsi" w:cs="Arial"/>
          <w:sz w:val="22"/>
          <w:szCs w:val="22"/>
        </w:rPr>
        <w:t xml:space="preserve">bjednávateľom k vystaveniu faktúry, najskôr však po </w:t>
      </w:r>
      <w:r w:rsidR="00A62813" w:rsidRPr="0093394E">
        <w:rPr>
          <w:rFonts w:asciiTheme="minorHAnsi" w:hAnsiTheme="minorHAnsi" w:cs="Arial"/>
          <w:sz w:val="22"/>
          <w:szCs w:val="22"/>
        </w:rPr>
        <w:t>14</w:t>
      </w:r>
      <w:r w:rsidR="00F72714" w:rsidRPr="0093394E">
        <w:rPr>
          <w:rFonts w:asciiTheme="minorHAnsi" w:hAnsiTheme="minorHAnsi" w:cs="Arial"/>
          <w:sz w:val="22"/>
          <w:szCs w:val="22"/>
        </w:rPr>
        <w:t xml:space="preserve"> dňoch po odovzdaní </w:t>
      </w:r>
      <w:r w:rsidR="00FC3D6A" w:rsidRPr="0093394E">
        <w:rPr>
          <w:rFonts w:asciiTheme="minorHAnsi" w:hAnsiTheme="minorHAnsi" w:cs="Arial"/>
          <w:sz w:val="22"/>
          <w:szCs w:val="22"/>
        </w:rPr>
        <w:t xml:space="preserve">predmetu tejto </w:t>
      </w:r>
      <w:r w:rsidR="006D194F" w:rsidRPr="0093394E">
        <w:rPr>
          <w:rFonts w:asciiTheme="minorHAnsi" w:hAnsiTheme="minorHAnsi" w:cs="Arial"/>
          <w:sz w:val="22"/>
          <w:szCs w:val="22"/>
        </w:rPr>
        <w:t>zmluvy</w:t>
      </w:r>
      <w:r w:rsidR="003D6E6B" w:rsidRPr="0093394E">
        <w:rPr>
          <w:rFonts w:asciiTheme="minorHAnsi" w:hAnsiTheme="minorHAnsi" w:cs="Arial"/>
          <w:sz w:val="22"/>
          <w:szCs w:val="22"/>
        </w:rPr>
        <w:t>, ak</w:t>
      </w:r>
      <w:r w:rsidR="00BF740A" w:rsidRPr="0093394E">
        <w:rPr>
          <w:rFonts w:asciiTheme="minorHAnsi" w:hAnsiTheme="minorHAnsi" w:cs="Arial"/>
          <w:sz w:val="22"/>
          <w:szCs w:val="22"/>
        </w:rPr>
        <w:t xml:space="preserve"> sa </w:t>
      </w:r>
      <w:r w:rsidR="00A23A46" w:rsidRPr="0093394E">
        <w:rPr>
          <w:rFonts w:asciiTheme="minorHAnsi" w:hAnsiTheme="minorHAnsi" w:cs="Arial"/>
          <w:sz w:val="22"/>
          <w:szCs w:val="22"/>
        </w:rPr>
        <w:t>Z</w:t>
      </w:r>
      <w:r w:rsidR="00BF740A" w:rsidRPr="0093394E">
        <w:rPr>
          <w:rFonts w:asciiTheme="minorHAnsi" w:hAnsiTheme="minorHAnsi" w:cs="Arial"/>
          <w:sz w:val="22"/>
          <w:szCs w:val="22"/>
        </w:rPr>
        <w:t>mluvné strany nedohodnú inak</w:t>
      </w:r>
      <w:r w:rsidR="00F72714" w:rsidRPr="0093394E">
        <w:rPr>
          <w:rFonts w:asciiTheme="minorHAnsi" w:hAnsiTheme="minorHAnsi" w:cs="Arial"/>
          <w:sz w:val="22"/>
          <w:szCs w:val="22"/>
        </w:rPr>
        <w:t>.</w:t>
      </w:r>
    </w:p>
    <w:p w14:paraId="1B94BD50" w14:textId="77777777" w:rsidR="00BB511E" w:rsidRPr="0093394E" w:rsidRDefault="00BB511E" w:rsidP="00BB511E">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.3</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p>
    <w:p w14:paraId="1AF1CD9F" w14:textId="40E9A16F" w:rsidR="00E8692E" w:rsidRPr="0093394E" w:rsidRDefault="00BB511E"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F83602" w:rsidRPr="0093394E">
        <w:rPr>
          <w:rFonts w:asciiTheme="minorHAnsi" w:hAnsiTheme="minorHAnsi" w:cs="Arial"/>
          <w:sz w:val="22"/>
          <w:szCs w:val="22"/>
        </w:rPr>
        <w:tab/>
      </w:r>
    </w:p>
    <w:p w14:paraId="496A1119" w14:textId="6AF0DA54" w:rsidR="00E01F2B" w:rsidRPr="0093394E" w:rsidRDefault="00E8692E"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5A2741" w:rsidRPr="0093394E">
        <w:rPr>
          <w:rFonts w:asciiTheme="minorHAnsi" w:hAnsiTheme="minorHAnsi" w:cs="Arial"/>
          <w:sz w:val="22"/>
          <w:szCs w:val="22"/>
        </w:rPr>
        <w:t xml:space="preserve">Termín: </w:t>
      </w:r>
      <w:r w:rsidR="00C358F2" w:rsidRPr="0093394E">
        <w:rPr>
          <w:rFonts w:asciiTheme="minorHAnsi" w:hAnsiTheme="minorHAnsi" w:cs="Arial"/>
          <w:sz w:val="22"/>
          <w:szCs w:val="22"/>
        </w:rPr>
        <w:tab/>
      </w:r>
      <w:r w:rsidR="00BB511E" w:rsidRPr="0093394E">
        <w:rPr>
          <w:rFonts w:asciiTheme="minorHAnsi" w:hAnsiTheme="minorHAnsi" w:cs="Arial"/>
          <w:sz w:val="22"/>
          <w:szCs w:val="22"/>
        </w:rPr>
        <w:t>p</w:t>
      </w:r>
      <w:r w:rsidR="005A2741" w:rsidRPr="0093394E">
        <w:rPr>
          <w:rFonts w:asciiTheme="minorHAnsi" w:hAnsiTheme="minorHAnsi" w:cs="Arial"/>
          <w:sz w:val="22"/>
          <w:szCs w:val="22"/>
        </w:rPr>
        <w:t xml:space="preserve">o protokolárnom odovzdaní </w:t>
      </w:r>
      <w:r w:rsidR="002B72AF">
        <w:rPr>
          <w:rFonts w:asciiTheme="minorHAnsi" w:hAnsiTheme="minorHAnsi" w:cs="Arial"/>
          <w:sz w:val="22"/>
          <w:szCs w:val="22"/>
        </w:rPr>
        <w:t xml:space="preserve">GZ, </w:t>
      </w:r>
      <w:proofErr w:type="spellStart"/>
      <w:r w:rsidR="00BB0063" w:rsidRPr="0093394E">
        <w:rPr>
          <w:rFonts w:asciiTheme="minorHAnsi" w:hAnsiTheme="minorHAnsi" w:cs="Arial"/>
          <w:sz w:val="22"/>
          <w:szCs w:val="22"/>
        </w:rPr>
        <w:t>DSPaR</w:t>
      </w:r>
      <w:proofErr w:type="spellEnd"/>
    </w:p>
    <w:p w14:paraId="051EB8BD" w14:textId="185854BB" w:rsidR="00E01F2B" w:rsidRPr="0093394E" w:rsidRDefault="00E01F2B"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5A2741" w:rsidRPr="0093394E">
        <w:rPr>
          <w:rFonts w:asciiTheme="minorHAnsi" w:hAnsiTheme="minorHAnsi" w:cs="Arial"/>
          <w:sz w:val="22"/>
          <w:szCs w:val="22"/>
        </w:rPr>
        <w:t xml:space="preserve">Suma: </w:t>
      </w:r>
      <w:r w:rsidR="00C358F2" w:rsidRPr="0093394E">
        <w:rPr>
          <w:rFonts w:asciiTheme="minorHAnsi" w:hAnsiTheme="minorHAnsi" w:cs="Arial"/>
          <w:sz w:val="22"/>
          <w:szCs w:val="22"/>
        </w:rPr>
        <w:tab/>
      </w:r>
      <w:r w:rsidR="00C358F2" w:rsidRPr="0093394E">
        <w:rPr>
          <w:rFonts w:asciiTheme="minorHAnsi" w:hAnsiTheme="minorHAnsi" w:cs="Arial"/>
          <w:sz w:val="22"/>
          <w:szCs w:val="22"/>
        </w:rPr>
        <w:tab/>
      </w:r>
      <w:r w:rsidR="00024DEA" w:rsidRPr="0093394E">
        <w:rPr>
          <w:rFonts w:asciiTheme="minorHAnsi" w:hAnsiTheme="minorHAnsi" w:cs="Arial"/>
          <w:sz w:val="22"/>
          <w:szCs w:val="22"/>
        </w:rPr>
        <w:t>80</w:t>
      </w:r>
      <w:r w:rsidR="005A2741" w:rsidRPr="0093394E">
        <w:rPr>
          <w:rFonts w:asciiTheme="minorHAnsi" w:hAnsiTheme="minorHAnsi" w:cs="Arial"/>
          <w:sz w:val="22"/>
          <w:szCs w:val="22"/>
        </w:rPr>
        <w:t xml:space="preserve">% z ceny </w:t>
      </w:r>
      <w:r w:rsidR="00BB0063" w:rsidRPr="0093394E">
        <w:rPr>
          <w:rFonts w:asciiTheme="minorHAnsi" w:hAnsiTheme="minorHAnsi" w:cs="Arial"/>
          <w:sz w:val="22"/>
          <w:szCs w:val="22"/>
        </w:rPr>
        <w:t xml:space="preserve">za časti ( GZ, </w:t>
      </w:r>
      <w:proofErr w:type="spellStart"/>
      <w:r w:rsidR="00BB0063" w:rsidRPr="0093394E">
        <w:rPr>
          <w:rFonts w:asciiTheme="minorHAnsi" w:hAnsiTheme="minorHAnsi" w:cs="Arial"/>
          <w:sz w:val="22"/>
          <w:szCs w:val="22"/>
        </w:rPr>
        <w:t>DSPaR</w:t>
      </w:r>
      <w:proofErr w:type="spellEnd"/>
      <w:r w:rsidR="00BB0063" w:rsidRPr="0093394E">
        <w:rPr>
          <w:rFonts w:asciiTheme="minorHAnsi" w:hAnsiTheme="minorHAnsi" w:cs="Arial"/>
          <w:sz w:val="22"/>
          <w:szCs w:val="22"/>
        </w:rPr>
        <w:t xml:space="preserve">) </w:t>
      </w:r>
      <w:r w:rsidR="005A2741" w:rsidRPr="0093394E">
        <w:rPr>
          <w:rFonts w:asciiTheme="minorHAnsi" w:hAnsiTheme="minorHAnsi" w:cs="Arial"/>
          <w:sz w:val="22"/>
          <w:szCs w:val="22"/>
        </w:rPr>
        <w:t xml:space="preserve">celkom s DPH </w:t>
      </w:r>
    </w:p>
    <w:p w14:paraId="78BBF21A" w14:textId="03FB8D3A" w:rsidR="00842599" w:rsidRPr="0093394E" w:rsidRDefault="00687D8D"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p>
    <w:p w14:paraId="7E2BC2F8" w14:textId="78E09142" w:rsidR="00687D8D" w:rsidRPr="0093394E" w:rsidRDefault="00687D8D"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t>Termín</w:t>
      </w:r>
      <w:r w:rsidR="00842599" w:rsidRPr="0093394E">
        <w:rPr>
          <w:rFonts w:asciiTheme="minorHAnsi" w:hAnsiTheme="minorHAnsi" w:cs="Arial"/>
          <w:sz w:val="22"/>
          <w:szCs w:val="22"/>
        </w:rPr>
        <w:t>:</w:t>
      </w:r>
      <w:r w:rsidR="00842599" w:rsidRPr="0093394E">
        <w:rPr>
          <w:rFonts w:asciiTheme="minorHAnsi" w:hAnsiTheme="minorHAnsi" w:cs="Arial"/>
          <w:sz w:val="22"/>
          <w:szCs w:val="22"/>
        </w:rPr>
        <w:tab/>
        <w:t>po  vydaní právoplatného stav</w:t>
      </w:r>
      <w:r w:rsidR="00F017DA" w:rsidRPr="0093394E">
        <w:rPr>
          <w:rFonts w:asciiTheme="minorHAnsi" w:hAnsiTheme="minorHAnsi" w:cs="Arial"/>
          <w:sz w:val="22"/>
          <w:szCs w:val="22"/>
        </w:rPr>
        <w:t>ebného</w:t>
      </w:r>
      <w:r w:rsidR="00842599" w:rsidRPr="0093394E">
        <w:rPr>
          <w:rFonts w:asciiTheme="minorHAnsi" w:hAnsiTheme="minorHAnsi" w:cs="Arial"/>
          <w:sz w:val="22"/>
          <w:szCs w:val="22"/>
        </w:rPr>
        <w:t xml:space="preserve"> povolenia</w:t>
      </w:r>
    </w:p>
    <w:p w14:paraId="75D7C4A1" w14:textId="24CBD98C" w:rsidR="00FD6B96" w:rsidRPr="0093394E" w:rsidRDefault="00842599"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t>Suma:</w:t>
      </w:r>
      <w:r w:rsidRPr="0093394E">
        <w:rPr>
          <w:rFonts w:asciiTheme="minorHAnsi" w:hAnsiTheme="minorHAnsi" w:cs="Arial"/>
          <w:sz w:val="22"/>
          <w:szCs w:val="22"/>
        </w:rPr>
        <w:tab/>
      </w:r>
      <w:r w:rsidRPr="0093394E">
        <w:rPr>
          <w:rFonts w:asciiTheme="minorHAnsi" w:hAnsiTheme="minorHAnsi" w:cs="Arial"/>
          <w:sz w:val="22"/>
          <w:szCs w:val="22"/>
        </w:rPr>
        <w:tab/>
      </w:r>
      <w:r w:rsidR="00FD6B96" w:rsidRPr="0093394E">
        <w:rPr>
          <w:rFonts w:asciiTheme="minorHAnsi" w:hAnsiTheme="minorHAnsi" w:cs="Arial"/>
          <w:sz w:val="22"/>
          <w:szCs w:val="22"/>
        </w:rPr>
        <w:t xml:space="preserve">10% </w:t>
      </w:r>
      <w:r w:rsidRPr="0093394E">
        <w:rPr>
          <w:rFonts w:asciiTheme="minorHAnsi" w:hAnsiTheme="minorHAnsi" w:cs="Arial"/>
          <w:sz w:val="22"/>
          <w:szCs w:val="22"/>
        </w:rPr>
        <w:t>z ceny za </w:t>
      </w:r>
      <w:r w:rsidR="00BB0063" w:rsidRPr="0093394E">
        <w:rPr>
          <w:rFonts w:asciiTheme="minorHAnsi" w:hAnsiTheme="minorHAnsi" w:cs="Arial"/>
          <w:sz w:val="22"/>
          <w:szCs w:val="22"/>
        </w:rPr>
        <w:t xml:space="preserve">časti ( GZ, </w:t>
      </w:r>
      <w:proofErr w:type="spellStart"/>
      <w:r w:rsidR="00BB0063" w:rsidRPr="0093394E">
        <w:rPr>
          <w:rFonts w:asciiTheme="minorHAnsi" w:hAnsiTheme="minorHAnsi" w:cs="Arial"/>
          <w:sz w:val="22"/>
          <w:szCs w:val="22"/>
        </w:rPr>
        <w:t>DSPaR</w:t>
      </w:r>
      <w:proofErr w:type="spellEnd"/>
      <w:r w:rsidR="00BB0063" w:rsidRPr="0093394E">
        <w:rPr>
          <w:rFonts w:asciiTheme="minorHAnsi" w:hAnsiTheme="minorHAnsi" w:cs="Arial"/>
          <w:sz w:val="22"/>
          <w:szCs w:val="22"/>
        </w:rPr>
        <w:t xml:space="preserve">) </w:t>
      </w:r>
      <w:r w:rsidRPr="0093394E">
        <w:rPr>
          <w:rFonts w:asciiTheme="minorHAnsi" w:hAnsiTheme="minorHAnsi" w:cs="Arial"/>
          <w:sz w:val="22"/>
          <w:szCs w:val="22"/>
        </w:rPr>
        <w:t>celkom s DPH</w:t>
      </w:r>
    </w:p>
    <w:p w14:paraId="12E8A0FD" w14:textId="66CEF2A0" w:rsidR="00842599" w:rsidRPr="0093394E" w:rsidRDefault="00842599"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p>
    <w:p w14:paraId="2C3ED4D2" w14:textId="4680E486" w:rsidR="00842599" w:rsidRPr="0093394E" w:rsidRDefault="00842599" w:rsidP="00842599">
      <w:pPr>
        <w:tabs>
          <w:tab w:val="left" w:pos="709"/>
        </w:tabs>
        <w:ind w:left="2040" w:hanging="2040"/>
        <w:jc w:val="both"/>
        <w:rPr>
          <w:rFonts w:asciiTheme="minorHAnsi" w:hAnsiTheme="minorHAnsi" w:cs="Arial"/>
          <w:sz w:val="22"/>
          <w:szCs w:val="22"/>
        </w:rPr>
      </w:pPr>
      <w:r w:rsidRPr="0093394E">
        <w:rPr>
          <w:rFonts w:asciiTheme="minorHAnsi" w:hAnsiTheme="minorHAnsi" w:cs="Arial"/>
          <w:sz w:val="22"/>
          <w:szCs w:val="22"/>
        </w:rPr>
        <w:tab/>
        <w:t>Termín:</w:t>
      </w:r>
      <w:r w:rsidRPr="0093394E">
        <w:rPr>
          <w:rFonts w:asciiTheme="minorHAnsi" w:hAnsiTheme="minorHAnsi" w:cs="Arial"/>
          <w:sz w:val="22"/>
          <w:szCs w:val="22"/>
        </w:rPr>
        <w:tab/>
        <w:t xml:space="preserve">po </w:t>
      </w:r>
      <w:r w:rsidR="00EA77FE" w:rsidRPr="0093394E">
        <w:rPr>
          <w:rFonts w:asciiTheme="minorHAnsi" w:hAnsiTheme="minorHAnsi" w:cs="Arial"/>
          <w:sz w:val="22"/>
          <w:szCs w:val="22"/>
        </w:rPr>
        <w:t xml:space="preserve">podpise </w:t>
      </w:r>
      <w:r w:rsidR="00E04822">
        <w:rPr>
          <w:rFonts w:asciiTheme="minorHAnsi" w:hAnsiTheme="minorHAnsi" w:cs="Arial"/>
          <w:sz w:val="22"/>
          <w:szCs w:val="22"/>
        </w:rPr>
        <w:t>zmluvy o dielo</w:t>
      </w:r>
      <w:r w:rsidR="00EA77FE" w:rsidRPr="0093394E">
        <w:rPr>
          <w:rFonts w:asciiTheme="minorHAnsi" w:hAnsiTheme="minorHAnsi" w:cs="Arial"/>
          <w:sz w:val="22"/>
          <w:szCs w:val="22"/>
        </w:rPr>
        <w:t xml:space="preserve"> s dodávateľom</w:t>
      </w:r>
      <w:r w:rsidRPr="0093394E">
        <w:rPr>
          <w:rFonts w:asciiTheme="minorHAnsi" w:hAnsiTheme="minorHAnsi" w:cs="Arial"/>
          <w:sz w:val="22"/>
          <w:szCs w:val="22"/>
        </w:rPr>
        <w:t xml:space="preserve"> stavby</w:t>
      </w:r>
      <w:r w:rsidR="00EA77FE" w:rsidRPr="0093394E">
        <w:rPr>
          <w:rFonts w:asciiTheme="minorHAnsi" w:hAnsiTheme="minorHAnsi" w:cs="Arial"/>
          <w:sz w:val="22"/>
          <w:szCs w:val="22"/>
        </w:rPr>
        <w:t>,</w:t>
      </w:r>
      <w:r w:rsidRPr="0093394E">
        <w:rPr>
          <w:rFonts w:asciiTheme="minorHAnsi" w:hAnsiTheme="minorHAnsi" w:cs="Arial"/>
          <w:sz w:val="22"/>
          <w:szCs w:val="22"/>
        </w:rPr>
        <w:t xml:space="preserve"> najneskôr </w:t>
      </w:r>
      <w:r w:rsidR="00EA77FE" w:rsidRPr="0093394E">
        <w:rPr>
          <w:rFonts w:asciiTheme="minorHAnsi" w:hAnsiTheme="minorHAnsi" w:cs="Arial"/>
          <w:sz w:val="22"/>
          <w:szCs w:val="22"/>
        </w:rPr>
        <w:t>však 6</w:t>
      </w:r>
      <w:r w:rsidRPr="0093394E">
        <w:rPr>
          <w:rFonts w:asciiTheme="minorHAnsi" w:hAnsiTheme="minorHAnsi" w:cs="Arial"/>
          <w:sz w:val="22"/>
          <w:szCs w:val="22"/>
        </w:rPr>
        <w:t xml:space="preserve"> mesiacov od vydania právoplatného stav</w:t>
      </w:r>
      <w:r w:rsidR="00F017DA" w:rsidRPr="0093394E">
        <w:rPr>
          <w:rFonts w:asciiTheme="minorHAnsi" w:hAnsiTheme="minorHAnsi" w:cs="Arial"/>
          <w:sz w:val="22"/>
          <w:szCs w:val="22"/>
        </w:rPr>
        <w:t xml:space="preserve">ebného </w:t>
      </w:r>
      <w:r w:rsidRPr="0093394E">
        <w:rPr>
          <w:rFonts w:asciiTheme="minorHAnsi" w:hAnsiTheme="minorHAnsi" w:cs="Arial"/>
          <w:sz w:val="22"/>
          <w:szCs w:val="22"/>
        </w:rPr>
        <w:t xml:space="preserve"> povolenia</w:t>
      </w:r>
    </w:p>
    <w:p w14:paraId="4382DEA0" w14:textId="284D9555" w:rsidR="00AC63D5" w:rsidRPr="0093394E" w:rsidRDefault="00842599" w:rsidP="00AC63D5">
      <w:pPr>
        <w:tabs>
          <w:tab w:val="left" w:pos="709"/>
        </w:tabs>
        <w:jc w:val="both"/>
        <w:rPr>
          <w:rFonts w:asciiTheme="minorHAnsi" w:hAnsiTheme="minorHAnsi" w:cs="Arial"/>
          <w:sz w:val="22"/>
          <w:szCs w:val="22"/>
        </w:rPr>
      </w:pPr>
      <w:r w:rsidRPr="0093394E">
        <w:rPr>
          <w:rFonts w:asciiTheme="minorHAnsi" w:hAnsiTheme="minorHAnsi" w:cs="Arial"/>
          <w:sz w:val="22"/>
          <w:szCs w:val="22"/>
        </w:rPr>
        <w:tab/>
        <w:t>Suma:</w:t>
      </w:r>
      <w:r w:rsidRPr="0093394E">
        <w:rPr>
          <w:rFonts w:asciiTheme="minorHAnsi" w:hAnsiTheme="minorHAnsi" w:cs="Arial"/>
          <w:sz w:val="22"/>
          <w:szCs w:val="22"/>
        </w:rPr>
        <w:tab/>
      </w:r>
      <w:r w:rsidRPr="0093394E">
        <w:rPr>
          <w:rFonts w:asciiTheme="minorHAnsi" w:hAnsiTheme="minorHAnsi" w:cs="Arial"/>
          <w:sz w:val="22"/>
          <w:szCs w:val="22"/>
        </w:rPr>
        <w:tab/>
      </w:r>
      <w:r w:rsidR="00AC63D5" w:rsidRPr="0093394E">
        <w:rPr>
          <w:rFonts w:asciiTheme="minorHAnsi" w:hAnsiTheme="minorHAnsi" w:cs="Arial"/>
          <w:sz w:val="22"/>
          <w:szCs w:val="22"/>
        </w:rPr>
        <w:t xml:space="preserve">10% z ceny za časti ( GZ, </w:t>
      </w:r>
      <w:proofErr w:type="spellStart"/>
      <w:r w:rsidR="00AC63D5" w:rsidRPr="0093394E">
        <w:rPr>
          <w:rFonts w:asciiTheme="minorHAnsi" w:hAnsiTheme="minorHAnsi" w:cs="Arial"/>
          <w:sz w:val="22"/>
          <w:szCs w:val="22"/>
        </w:rPr>
        <w:t>DSPaR</w:t>
      </w:r>
      <w:proofErr w:type="spellEnd"/>
      <w:r w:rsidR="00AC63D5" w:rsidRPr="0093394E">
        <w:rPr>
          <w:rFonts w:asciiTheme="minorHAnsi" w:hAnsiTheme="minorHAnsi" w:cs="Arial"/>
          <w:sz w:val="22"/>
          <w:szCs w:val="22"/>
        </w:rPr>
        <w:t>) celkom s DPH</w:t>
      </w:r>
    </w:p>
    <w:p w14:paraId="37CC0863" w14:textId="77777777" w:rsidR="00842599" w:rsidRPr="0093394E" w:rsidRDefault="00842599" w:rsidP="00E01F2B">
      <w:pPr>
        <w:tabs>
          <w:tab w:val="left" w:pos="709"/>
        </w:tabs>
        <w:jc w:val="both"/>
        <w:rPr>
          <w:rFonts w:asciiTheme="minorHAnsi" w:hAnsiTheme="minorHAnsi" w:cs="Arial"/>
          <w:sz w:val="22"/>
          <w:szCs w:val="22"/>
        </w:rPr>
      </w:pPr>
    </w:p>
    <w:p w14:paraId="217959B3" w14:textId="74A33068" w:rsidR="005020C2" w:rsidRPr="0093394E" w:rsidRDefault="00E8692E" w:rsidP="00E044F8">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8F684D" w:rsidRPr="0093394E">
        <w:rPr>
          <w:rFonts w:asciiTheme="minorHAnsi" w:hAnsiTheme="minorHAnsi" w:cs="Arial"/>
          <w:sz w:val="22"/>
          <w:szCs w:val="22"/>
        </w:rPr>
        <w:t>Termín:</w:t>
      </w:r>
      <w:r w:rsidR="00E01F2B" w:rsidRPr="0093394E">
        <w:rPr>
          <w:rFonts w:asciiTheme="minorHAnsi" w:hAnsiTheme="minorHAnsi" w:cs="Arial"/>
          <w:sz w:val="22"/>
          <w:szCs w:val="22"/>
        </w:rPr>
        <w:t xml:space="preserve"> </w:t>
      </w:r>
      <w:r w:rsidR="00C358F2" w:rsidRPr="0093394E">
        <w:rPr>
          <w:rFonts w:asciiTheme="minorHAnsi" w:hAnsiTheme="minorHAnsi" w:cs="Arial"/>
          <w:sz w:val="22"/>
          <w:szCs w:val="22"/>
        </w:rPr>
        <w:tab/>
      </w:r>
      <w:r w:rsidR="00E01F2B" w:rsidRPr="0093394E">
        <w:rPr>
          <w:rFonts w:asciiTheme="minorHAnsi" w:hAnsiTheme="minorHAnsi" w:cs="Arial"/>
          <w:sz w:val="22"/>
          <w:szCs w:val="22"/>
        </w:rPr>
        <w:t>p</w:t>
      </w:r>
      <w:r w:rsidR="008F684D" w:rsidRPr="0093394E">
        <w:rPr>
          <w:rFonts w:asciiTheme="minorHAnsi" w:hAnsiTheme="minorHAnsi" w:cs="Arial"/>
          <w:sz w:val="22"/>
          <w:szCs w:val="22"/>
        </w:rPr>
        <w:t xml:space="preserve">o </w:t>
      </w:r>
      <w:r w:rsidR="005020C2" w:rsidRPr="0093394E">
        <w:rPr>
          <w:rFonts w:asciiTheme="minorHAnsi" w:hAnsiTheme="minorHAnsi" w:cs="Arial"/>
          <w:sz w:val="22"/>
          <w:szCs w:val="22"/>
        </w:rPr>
        <w:t>nadobudnutí právoplatnosti kolaudačné</w:t>
      </w:r>
      <w:bookmarkStart w:id="5" w:name="_GoBack"/>
      <w:bookmarkEnd w:id="5"/>
      <w:r w:rsidR="005020C2" w:rsidRPr="0093394E">
        <w:rPr>
          <w:rFonts w:asciiTheme="minorHAnsi" w:hAnsiTheme="minorHAnsi" w:cs="Arial"/>
          <w:sz w:val="22"/>
          <w:szCs w:val="22"/>
        </w:rPr>
        <w:t>ho rozhodnutia</w:t>
      </w:r>
      <w:r w:rsidR="00D62476" w:rsidRPr="0093394E">
        <w:rPr>
          <w:rFonts w:asciiTheme="minorHAnsi" w:hAnsiTheme="minorHAnsi" w:cs="Arial"/>
          <w:sz w:val="22"/>
          <w:szCs w:val="22"/>
        </w:rPr>
        <w:t xml:space="preserve"> stavby</w:t>
      </w:r>
    </w:p>
    <w:p w14:paraId="67745585" w14:textId="332159A8" w:rsidR="00E01F2B" w:rsidRPr="0093394E" w:rsidRDefault="008F684D" w:rsidP="00E044F8">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714839" w:rsidRPr="0093394E">
        <w:rPr>
          <w:rFonts w:asciiTheme="minorHAnsi" w:hAnsiTheme="minorHAnsi" w:cs="Arial"/>
          <w:sz w:val="22"/>
          <w:szCs w:val="22"/>
        </w:rPr>
        <w:t>S</w:t>
      </w:r>
      <w:r w:rsidR="00E62964" w:rsidRPr="0093394E">
        <w:rPr>
          <w:rFonts w:asciiTheme="minorHAnsi" w:hAnsiTheme="minorHAnsi" w:cs="Arial"/>
          <w:sz w:val="22"/>
          <w:szCs w:val="22"/>
        </w:rPr>
        <w:t>uma</w:t>
      </w:r>
      <w:r w:rsidRPr="0093394E">
        <w:rPr>
          <w:rFonts w:asciiTheme="minorHAnsi" w:hAnsiTheme="minorHAnsi" w:cs="Arial"/>
          <w:sz w:val="22"/>
          <w:szCs w:val="22"/>
        </w:rPr>
        <w:t xml:space="preserve">: </w:t>
      </w:r>
      <w:r w:rsidR="00E01F2B" w:rsidRPr="0093394E">
        <w:rPr>
          <w:rFonts w:asciiTheme="minorHAnsi" w:hAnsiTheme="minorHAnsi" w:cs="Arial"/>
          <w:sz w:val="22"/>
          <w:szCs w:val="22"/>
        </w:rPr>
        <w:tab/>
      </w:r>
      <w:r w:rsidR="00C358F2" w:rsidRPr="0093394E">
        <w:rPr>
          <w:rFonts w:asciiTheme="minorHAnsi" w:hAnsiTheme="minorHAnsi" w:cs="Arial"/>
          <w:sz w:val="22"/>
          <w:szCs w:val="22"/>
        </w:rPr>
        <w:tab/>
      </w:r>
      <w:r w:rsidR="005B326B" w:rsidRPr="0093394E">
        <w:rPr>
          <w:rFonts w:asciiTheme="minorHAnsi" w:hAnsiTheme="minorHAnsi" w:cs="Arial"/>
          <w:sz w:val="22"/>
          <w:szCs w:val="22"/>
        </w:rPr>
        <w:t>1</w:t>
      </w:r>
      <w:r w:rsidR="005B5BC0" w:rsidRPr="0093394E">
        <w:rPr>
          <w:rFonts w:asciiTheme="minorHAnsi" w:hAnsiTheme="minorHAnsi" w:cs="Arial"/>
          <w:sz w:val="22"/>
          <w:szCs w:val="22"/>
        </w:rPr>
        <w:t>0</w:t>
      </w:r>
      <w:r w:rsidR="00FA4FB9" w:rsidRPr="0093394E">
        <w:rPr>
          <w:rFonts w:asciiTheme="minorHAnsi" w:hAnsiTheme="minorHAnsi" w:cs="Arial"/>
          <w:sz w:val="22"/>
          <w:szCs w:val="22"/>
        </w:rPr>
        <w:t>0</w:t>
      </w:r>
      <w:r w:rsidR="005B326B" w:rsidRPr="0093394E">
        <w:rPr>
          <w:rFonts w:asciiTheme="minorHAnsi" w:hAnsiTheme="minorHAnsi" w:cs="Arial"/>
          <w:sz w:val="22"/>
          <w:szCs w:val="22"/>
        </w:rPr>
        <w:t xml:space="preserve"> </w:t>
      </w:r>
      <w:r w:rsidRPr="0093394E">
        <w:rPr>
          <w:rFonts w:asciiTheme="minorHAnsi" w:hAnsiTheme="minorHAnsi" w:cs="Arial"/>
          <w:sz w:val="22"/>
          <w:szCs w:val="22"/>
        </w:rPr>
        <w:t xml:space="preserve">% z ceny </w:t>
      </w:r>
      <w:r w:rsidR="00E01F2B" w:rsidRPr="0093394E">
        <w:rPr>
          <w:rFonts w:asciiTheme="minorHAnsi" w:hAnsiTheme="minorHAnsi" w:cs="Arial"/>
          <w:sz w:val="22"/>
          <w:szCs w:val="22"/>
        </w:rPr>
        <w:t xml:space="preserve">za </w:t>
      </w:r>
      <w:r w:rsidR="005B5BC0" w:rsidRPr="0093394E">
        <w:rPr>
          <w:rFonts w:asciiTheme="minorHAnsi" w:hAnsiTheme="minorHAnsi" w:cs="Arial"/>
          <w:sz w:val="22"/>
          <w:szCs w:val="22"/>
        </w:rPr>
        <w:t>OAD</w:t>
      </w:r>
      <w:r w:rsidR="00E01F2B" w:rsidRPr="0093394E">
        <w:rPr>
          <w:rFonts w:asciiTheme="minorHAnsi" w:hAnsiTheme="minorHAnsi" w:cs="Arial"/>
          <w:sz w:val="22"/>
          <w:szCs w:val="22"/>
        </w:rPr>
        <w:t xml:space="preserve"> </w:t>
      </w:r>
      <w:r w:rsidR="00FC3D6A" w:rsidRPr="0093394E">
        <w:rPr>
          <w:rFonts w:asciiTheme="minorHAnsi" w:hAnsiTheme="minorHAnsi" w:cs="Arial"/>
          <w:sz w:val="22"/>
          <w:szCs w:val="22"/>
        </w:rPr>
        <w:t>c</w:t>
      </w:r>
      <w:r w:rsidR="00895A72" w:rsidRPr="0093394E">
        <w:rPr>
          <w:rFonts w:asciiTheme="minorHAnsi" w:hAnsiTheme="minorHAnsi" w:cs="Arial"/>
          <w:sz w:val="22"/>
          <w:szCs w:val="22"/>
        </w:rPr>
        <w:t>elkom</w:t>
      </w:r>
      <w:r w:rsidRPr="0093394E">
        <w:rPr>
          <w:rFonts w:asciiTheme="minorHAnsi" w:hAnsiTheme="minorHAnsi" w:cs="Arial"/>
          <w:sz w:val="22"/>
          <w:szCs w:val="22"/>
        </w:rPr>
        <w:t xml:space="preserve"> </w:t>
      </w:r>
      <w:r w:rsidR="004E3F8B" w:rsidRPr="0093394E">
        <w:rPr>
          <w:rFonts w:asciiTheme="minorHAnsi" w:hAnsiTheme="minorHAnsi" w:cs="Arial"/>
          <w:sz w:val="22"/>
          <w:szCs w:val="22"/>
        </w:rPr>
        <w:t>s</w:t>
      </w:r>
      <w:r w:rsidR="00E01F2B" w:rsidRPr="0093394E">
        <w:rPr>
          <w:rFonts w:asciiTheme="minorHAnsi" w:hAnsiTheme="minorHAnsi" w:cs="Arial"/>
          <w:sz w:val="22"/>
          <w:szCs w:val="22"/>
        </w:rPr>
        <w:t> </w:t>
      </w:r>
      <w:r w:rsidR="004E3F8B" w:rsidRPr="0093394E">
        <w:rPr>
          <w:rFonts w:asciiTheme="minorHAnsi" w:hAnsiTheme="minorHAnsi" w:cs="Arial"/>
          <w:sz w:val="22"/>
          <w:szCs w:val="22"/>
        </w:rPr>
        <w:t>DPH</w:t>
      </w:r>
    </w:p>
    <w:p w14:paraId="7501C76C" w14:textId="77777777" w:rsidR="00E8692E" w:rsidRPr="0093394E" w:rsidRDefault="00E8692E" w:rsidP="00E01F2B">
      <w:pPr>
        <w:ind w:left="1418" w:right="282" w:hanging="709"/>
        <w:jc w:val="both"/>
        <w:rPr>
          <w:rFonts w:asciiTheme="minorHAnsi" w:hAnsiTheme="minorHAnsi" w:cs="Arial"/>
          <w:sz w:val="22"/>
          <w:szCs w:val="22"/>
        </w:rPr>
      </w:pPr>
    </w:p>
    <w:p w14:paraId="71FC0141" w14:textId="77777777" w:rsidR="00F72714" w:rsidRPr="0093394E" w:rsidRDefault="00E01F2B" w:rsidP="00E01F2B">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 xml:space="preserve">6.4. </w:t>
      </w:r>
      <w:r w:rsidRPr="0093394E">
        <w:rPr>
          <w:rFonts w:asciiTheme="minorHAnsi" w:hAnsiTheme="minorHAnsi" w:cs="Arial"/>
          <w:sz w:val="22"/>
          <w:szCs w:val="22"/>
        </w:rPr>
        <w:tab/>
      </w:r>
      <w:r w:rsidR="00F72714" w:rsidRPr="0093394E">
        <w:rPr>
          <w:rFonts w:asciiTheme="minorHAnsi" w:hAnsiTheme="minorHAnsi" w:cs="Arial"/>
          <w:sz w:val="22"/>
          <w:szCs w:val="22"/>
        </w:rPr>
        <w:t>Faktúra musí obsahovať všetky náležitosti podľa Zákona o účtovníctve 431/2002 Z. z. v znení neskorších predpisov</w:t>
      </w:r>
      <w:r w:rsidR="00684C4F" w:rsidRPr="0093394E">
        <w:rPr>
          <w:rFonts w:asciiTheme="minorHAnsi" w:hAnsiTheme="minorHAnsi" w:cs="Arial"/>
          <w:sz w:val="22"/>
          <w:szCs w:val="22"/>
        </w:rPr>
        <w:t xml:space="preserve"> a bude obsahovať minimálne tieto náležitosti:</w:t>
      </w:r>
    </w:p>
    <w:p w14:paraId="6BC91B0A"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identifikačné údaje dodávateľa služby alebo práce:</w:t>
      </w:r>
    </w:p>
    <w:p w14:paraId="1D1F355D"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meno a adresa sídla</w:t>
      </w:r>
      <w:r w:rsidR="006B3BAB" w:rsidRPr="0093394E">
        <w:rPr>
          <w:rFonts w:asciiTheme="minorHAnsi" w:hAnsiTheme="minorHAnsi" w:cs="Arial"/>
          <w:sz w:val="22"/>
          <w:szCs w:val="22"/>
        </w:rPr>
        <w:t xml:space="preserve"> (totožné s údajom na zmluve o dielo)</w:t>
      </w:r>
    </w:p>
    <w:p w14:paraId="514EE576"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p>
    <w:p w14:paraId="5AC5ADF1"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p>
    <w:p w14:paraId="6CAEDABA" w14:textId="6465972D" w:rsidR="00684C4F"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bankové spojenie</w:t>
      </w:r>
    </w:p>
    <w:p w14:paraId="0B0A0C28"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identifikačné údaje odberateľa služby (mesta Trnava):</w:t>
      </w:r>
    </w:p>
    <w:p w14:paraId="1B81144E"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meno a adresa sídla</w:t>
      </w:r>
    </w:p>
    <w:p w14:paraId="41F4A989"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p>
    <w:p w14:paraId="6218C542"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p>
    <w:p w14:paraId="6B5462AB"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p>
    <w:p w14:paraId="1F5A3754"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w:t>
      </w:r>
      <w:r w:rsidR="00A91063" w:rsidRPr="0093394E">
        <w:rPr>
          <w:rFonts w:asciiTheme="minorHAnsi" w:hAnsiTheme="minorHAnsi" w:cs="Arial"/>
          <w:sz w:val="22"/>
          <w:szCs w:val="22"/>
        </w:rPr>
        <w:t>,</w:t>
      </w:r>
      <w:r w:rsidRPr="0093394E">
        <w:rPr>
          <w:rFonts w:asciiTheme="minorHAnsi" w:hAnsiTheme="minorHAnsi" w:cs="Arial"/>
          <w:sz w:val="22"/>
          <w:szCs w:val="22"/>
        </w:rPr>
        <w:t xml:space="preserve"> kedy bola služba (ukončené)</w:t>
      </w:r>
    </w:p>
    <w:p w14:paraId="63095912"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p>
    <w:p w14:paraId="78AAF348"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p>
    <w:p w14:paraId="51441900" w14:textId="77777777" w:rsidR="00684C4F" w:rsidRPr="0093394E" w:rsidRDefault="006B3BAB"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w:t>
      </w:r>
      <w:r w:rsidR="00684C4F" w:rsidRPr="0093394E">
        <w:rPr>
          <w:rFonts w:asciiTheme="minorHAnsi" w:hAnsiTheme="minorHAnsi" w:cs="Arial"/>
          <w:sz w:val="22"/>
          <w:szCs w:val="22"/>
        </w:rPr>
        <w:t xml:space="preserve">číslo zmluvy </w:t>
      </w:r>
    </w:p>
    <w:p w14:paraId="3C7FFAFA" w14:textId="77777777" w:rsidR="00E01F2B"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rozsah a druh dodanej služby alebo práce, názov diela (stavby) podľa</w:t>
      </w:r>
      <w:r w:rsidR="00E01F2B" w:rsidRPr="0093394E">
        <w:rPr>
          <w:rFonts w:asciiTheme="minorHAnsi" w:hAnsiTheme="minorHAnsi" w:cs="Arial"/>
          <w:sz w:val="22"/>
          <w:szCs w:val="22"/>
        </w:rPr>
        <w:t xml:space="preserve"> tejto</w:t>
      </w:r>
      <w:r w:rsidRPr="0093394E">
        <w:rPr>
          <w:rFonts w:asciiTheme="minorHAnsi" w:hAnsiTheme="minorHAnsi" w:cs="Arial"/>
          <w:sz w:val="22"/>
          <w:szCs w:val="22"/>
        </w:rPr>
        <w:t xml:space="preserve"> zmluvy na ktorých boli služby alebo práce vykonávané</w:t>
      </w:r>
    </w:p>
    <w:p w14:paraId="14CC2AD4" w14:textId="77777777" w:rsidR="00684C4F"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peňažná suma alebo udaj o cene za mernú jednotku, vyjadrenie množstva a celková suma za fakturované služby a</w:t>
      </w:r>
      <w:r w:rsidR="00E01F2B" w:rsidRPr="0093394E">
        <w:rPr>
          <w:rFonts w:asciiTheme="minorHAnsi" w:hAnsiTheme="minorHAnsi" w:cs="Arial"/>
          <w:sz w:val="22"/>
          <w:szCs w:val="22"/>
        </w:rPr>
        <w:t> </w:t>
      </w:r>
      <w:r w:rsidRPr="0093394E">
        <w:rPr>
          <w:rFonts w:asciiTheme="minorHAnsi" w:hAnsiTheme="minorHAnsi" w:cs="Arial"/>
          <w:sz w:val="22"/>
          <w:szCs w:val="22"/>
        </w:rPr>
        <w:t>práce</w:t>
      </w:r>
      <w:r w:rsidR="00E01F2B" w:rsidRPr="0093394E">
        <w:rPr>
          <w:rFonts w:asciiTheme="minorHAnsi" w:hAnsiTheme="minorHAnsi" w:cs="Arial"/>
          <w:sz w:val="22"/>
          <w:szCs w:val="22"/>
        </w:rPr>
        <w:t xml:space="preserve">, </w:t>
      </w:r>
      <w:proofErr w:type="spellStart"/>
      <w:r w:rsidRPr="0093394E">
        <w:rPr>
          <w:rFonts w:asciiTheme="minorHAnsi" w:hAnsiTheme="minorHAnsi" w:cs="Arial"/>
          <w:sz w:val="22"/>
          <w:szCs w:val="22"/>
        </w:rPr>
        <w:t>položkovitý</w:t>
      </w:r>
      <w:proofErr w:type="spellEnd"/>
      <w:r w:rsidRPr="0093394E">
        <w:rPr>
          <w:rFonts w:asciiTheme="minorHAnsi" w:hAnsiTheme="minorHAnsi" w:cs="Arial"/>
          <w:sz w:val="22"/>
          <w:szCs w:val="22"/>
        </w:rPr>
        <w:t xml:space="preserve"> rozpis fakturovanej služby alebo práce, podpísaný zodpovedným zamestnancom odberateľa</w:t>
      </w:r>
    </w:p>
    <w:p w14:paraId="7793D0F7"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lastRenderedPageBreak/>
        <w:t>meno osoby, ktorá faktúru vystavila za dodávateľa</w:t>
      </w:r>
    </w:p>
    <w:p w14:paraId="7CC49EA5" w14:textId="77777777" w:rsidR="00684C4F" w:rsidRPr="0093394E" w:rsidRDefault="00684C4F" w:rsidP="001439A1">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 xml:space="preserve">pečiatka a podpis oprávnenej osoby </w:t>
      </w:r>
    </w:p>
    <w:p w14:paraId="1E071728" w14:textId="77777777" w:rsidR="00F72714" w:rsidRPr="0093394E" w:rsidRDefault="00E01F2B" w:rsidP="00231BCC">
      <w:pPr>
        <w:spacing w:line="276" w:lineRule="auto"/>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4A3F7689" w:rsidR="00942BC6" w:rsidRPr="0093394E" w:rsidRDefault="00E01F2B" w:rsidP="00231BCC">
      <w:pPr>
        <w:spacing w:line="276" w:lineRule="auto"/>
        <w:jc w:val="both"/>
        <w:rPr>
          <w:rFonts w:asciiTheme="minorHAnsi" w:hAnsiTheme="minorHAnsi" w:cs="Arial"/>
          <w:sz w:val="22"/>
          <w:szCs w:val="22"/>
        </w:rPr>
      </w:pPr>
      <w:r w:rsidRPr="0093394E">
        <w:rPr>
          <w:rFonts w:asciiTheme="minorHAnsi" w:hAnsiTheme="minorHAnsi" w:cs="Arial"/>
          <w:sz w:val="22"/>
          <w:szCs w:val="22"/>
        </w:rPr>
        <w:t>6</w:t>
      </w:r>
      <w:r w:rsidR="006B3BAB" w:rsidRPr="0093394E">
        <w:rPr>
          <w:rFonts w:asciiTheme="minorHAnsi" w:hAnsiTheme="minorHAnsi" w:cs="Arial"/>
          <w:sz w:val="22"/>
          <w:szCs w:val="22"/>
        </w:rPr>
        <w:t>.6.</w:t>
      </w:r>
      <w:r w:rsidR="006B3BAB" w:rsidRPr="0093394E">
        <w:rPr>
          <w:rFonts w:asciiTheme="minorHAnsi" w:hAnsiTheme="minorHAnsi" w:cs="Arial"/>
          <w:sz w:val="22"/>
          <w:szCs w:val="22"/>
        </w:rPr>
        <w:tab/>
      </w:r>
      <w:r w:rsidR="00F72714" w:rsidRPr="0093394E">
        <w:rPr>
          <w:rFonts w:asciiTheme="minorHAnsi" w:hAnsiTheme="minorHAnsi" w:cs="Arial"/>
          <w:sz w:val="22"/>
          <w:szCs w:val="22"/>
        </w:rPr>
        <w:t>Splatnosť faktúr je 14 dní</w:t>
      </w:r>
      <w:r w:rsidR="00A23A46" w:rsidRPr="0093394E">
        <w:rPr>
          <w:rFonts w:asciiTheme="minorHAnsi" w:hAnsiTheme="minorHAnsi" w:cs="Arial"/>
          <w:sz w:val="22"/>
          <w:szCs w:val="22"/>
        </w:rPr>
        <w:t xml:space="preserve"> od doručenia faktúry O</w:t>
      </w:r>
      <w:r w:rsidR="00F72714" w:rsidRPr="0093394E">
        <w:rPr>
          <w:rFonts w:asciiTheme="minorHAnsi" w:hAnsiTheme="minorHAnsi" w:cs="Arial"/>
          <w:sz w:val="22"/>
          <w:szCs w:val="22"/>
        </w:rPr>
        <w:t>bjednávateľovi.</w:t>
      </w:r>
    </w:p>
    <w:p w14:paraId="2FC457EB" w14:textId="77777777" w:rsidR="008275DF" w:rsidRPr="0093394E" w:rsidRDefault="008275DF"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60C0AAED" w14:textId="34643E97" w:rsidR="009D008F" w:rsidRPr="001D091A"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9D008F" w:rsidRPr="001D091A">
        <w:rPr>
          <w:rFonts w:asciiTheme="minorHAnsi" w:hAnsiTheme="minorHAnsi" w:cstheme="minorHAnsi"/>
          <w:sz w:val="22"/>
          <w:szCs w:val="22"/>
        </w:rPr>
        <w:t xml:space="preserve">Zhotoviteľ zodpovedá za to, že predmet tejto </w:t>
      </w:r>
      <w:proofErr w:type="spellStart"/>
      <w:r w:rsidR="009D008F" w:rsidRPr="001D091A">
        <w:rPr>
          <w:rFonts w:asciiTheme="minorHAnsi" w:hAnsiTheme="minorHAnsi" w:cstheme="minorHAnsi"/>
          <w:sz w:val="22"/>
          <w:szCs w:val="22"/>
        </w:rPr>
        <w:t>ZoD</w:t>
      </w:r>
      <w:proofErr w:type="spellEnd"/>
      <w:r w:rsidR="009D008F" w:rsidRPr="001D091A">
        <w:rPr>
          <w:rFonts w:asciiTheme="minorHAnsi" w:hAnsiTheme="minorHAnsi" w:cstheme="minorHAnsi"/>
          <w:sz w:val="22"/>
          <w:szCs w:val="22"/>
        </w:rPr>
        <w:t xml:space="preserve"> je zhotovený podľa tejto zmluvy a</w:t>
      </w:r>
      <w:r w:rsidR="00D62120">
        <w:rPr>
          <w:rFonts w:asciiTheme="minorHAnsi" w:hAnsiTheme="minorHAnsi" w:cstheme="minorHAnsi"/>
          <w:sz w:val="22"/>
          <w:szCs w:val="22"/>
        </w:rPr>
        <w:t> počas záručnej doby podľa bodu 7.3. tohto článku</w:t>
      </w:r>
      <w:r w:rsidR="009D008F" w:rsidRPr="001D091A">
        <w:rPr>
          <w:rFonts w:asciiTheme="minorHAnsi" w:hAnsiTheme="minorHAnsi" w:cstheme="minorHAnsi"/>
          <w:sz w:val="22"/>
          <w:szCs w:val="22"/>
        </w:rPr>
        <w:t xml:space="preserve"> bude mať vlastnosti dojednané v tejto zmluve a bude spôsobilý na dohodnutý účel. V rámci tejto zodpovednosti zhotoviteľ zodpovedá výslovne aj za to, že PD je zhotovená tak, že na jeho základe je možné realizovať predmetnú stavbu pri dodržaní rozpočtu, ktorý je súčasťou PD, za vadu PD sa považuje každá zmena výkazu výmer zrealizovaná po odovzdaní a prevzatí PD a uhradení príslušnej časti ceny diela tejto </w:t>
      </w:r>
      <w:proofErr w:type="spellStart"/>
      <w:r w:rsidR="009D008F" w:rsidRPr="001D091A">
        <w:rPr>
          <w:rFonts w:asciiTheme="minorHAnsi" w:hAnsiTheme="minorHAnsi" w:cstheme="minorHAnsi"/>
          <w:sz w:val="22"/>
          <w:szCs w:val="22"/>
        </w:rPr>
        <w:t>ZoD</w:t>
      </w:r>
      <w:proofErr w:type="spellEnd"/>
      <w:r w:rsidR="009D008F" w:rsidRPr="001D091A">
        <w:rPr>
          <w:rFonts w:asciiTheme="minorHAnsi" w:hAnsiTheme="minorHAnsi" w:cstheme="minorHAnsi"/>
          <w:sz w:val="22"/>
          <w:szCs w:val="22"/>
        </w:rPr>
        <w:t>, ktorá má za následok zmenu rozpočtu. Táto zodpovednosť je dohodnutá ako objektívna zodpovednosť zhotoviteľa.</w:t>
      </w:r>
    </w:p>
    <w:p w14:paraId="182A42F6" w14:textId="5970088A"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t>Zhotoviteľ zodpovedá za vady, ktoré má projektová dokumentácia v čase jej odovzdania objednávateľovi. Za vady, vzniknuté po odovzdaní zodpovedá vtedy, ak boli spôsobené porušením jeho povinnosti a nedodržaním platných noriem, pričom platí objektívna zodpovednosť</w:t>
      </w:r>
      <w:r w:rsidR="000A5109" w:rsidRPr="0093394E">
        <w:rPr>
          <w:rFonts w:asciiTheme="minorHAnsi" w:hAnsiTheme="minorHAnsi" w:cs="Arial"/>
          <w:sz w:val="22"/>
          <w:szCs w:val="22"/>
        </w:rPr>
        <w:t xml:space="preserve"> </w:t>
      </w:r>
      <w:r w:rsidRPr="0093394E">
        <w:rPr>
          <w:rFonts w:asciiTheme="minorHAnsi" w:hAnsiTheme="minorHAnsi" w:cs="Arial"/>
          <w:sz w:val="22"/>
          <w:szCs w:val="22"/>
        </w:rPr>
        <w:t xml:space="preserve"> zhotoviteľa, dohodnutá v bode 7.1. , pri ktorej sa nebude skúmať miera zavinenia </w:t>
      </w:r>
      <w:r w:rsidR="000A5109" w:rsidRPr="0093394E">
        <w:rPr>
          <w:rFonts w:asciiTheme="minorHAnsi" w:hAnsiTheme="minorHAnsi" w:cs="Arial"/>
          <w:sz w:val="22"/>
          <w:szCs w:val="22"/>
        </w:rPr>
        <w:t>zhotoviteľa.(</w:t>
      </w:r>
      <w:r w:rsidRPr="0093394E">
        <w:rPr>
          <w:rFonts w:asciiTheme="minorHAnsi" w:hAnsiTheme="minorHAnsi" w:cs="Arial"/>
          <w:sz w:val="22"/>
          <w:szCs w:val="22"/>
        </w:rPr>
        <w:t>ak sa prejavia počas realizácie stavby podľa tejto projektovej dokumentácie a ovplyvnia ju na kvalite</w:t>
      </w:r>
      <w:r w:rsidR="000A5109" w:rsidRPr="0093394E">
        <w:rPr>
          <w:rFonts w:asciiTheme="minorHAnsi" w:hAnsiTheme="minorHAnsi" w:cs="Arial"/>
          <w:sz w:val="22"/>
          <w:szCs w:val="22"/>
        </w:rPr>
        <w:t xml:space="preserve"> alebo zvýšení realizačných nákladov, čo spôsobí napr. nesúlad výkresovej dokumentácie a výkazu výmer, neúplnosť projektovej dokumentácie - vynechanie projektovej práce alebo materiálu v rozpočte, resp. vo výkaze výmer).</w:t>
      </w:r>
    </w:p>
    <w:p w14:paraId="3A675DDB" w14:textId="7A630C96"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ED54F0" w:rsidRPr="0093394E">
        <w:rPr>
          <w:rFonts w:asciiTheme="minorHAnsi" w:hAnsiTheme="minorHAnsi" w:cs="Arial"/>
          <w:sz w:val="22"/>
          <w:szCs w:val="22"/>
        </w:rPr>
        <w:t>projekt</w:t>
      </w:r>
      <w:r w:rsidR="0004113B" w:rsidRPr="0093394E">
        <w:rPr>
          <w:rFonts w:asciiTheme="minorHAnsi" w:hAnsiTheme="minorHAnsi" w:cs="Arial"/>
          <w:sz w:val="22"/>
          <w:szCs w:val="22"/>
        </w:rPr>
        <w:t xml:space="preserve"> 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7DF869FD"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F72714" w:rsidRPr="0093394E">
        <w:rPr>
          <w:rFonts w:asciiTheme="minorHAnsi" w:hAnsiTheme="minorHAnsi" w:cs="Arial"/>
          <w:sz w:val="22"/>
          <w:szCs w:val="22"/>
        </w:rPr>
        <w:t xml:space="preserve">Zhotoviteľ vypracuje </w:t>
      </w:r>
      <w:r w:rsidR="00ED54F0" w:rsidRPr="0093394E">
        <w:rPr>
          <w:rFonts w:asciiTheme="minorHAnsi" w:hAnsiTheme="minorHAnsi" w:cs="Arial"/>
          <w:sz w:val="22"/>
          <w:szCs w:val="22"/>
        </w:rPr>
        <w:t>projekt</w:t>
      </w:r>
      <w:r w:rsidR="00731CCB" w:rsidRPr="0093394E">
        <w:rPr>
          <w:rFonts w:asciiTheme="minorHAnsi" w:hAnsiTheme="minorHAnsi" w:cs="Arial"/>
          <w:sz w:val="22"/>
          <w:szCs w:val="22"/>
        </w:rPr>
        <w:t xml:space="preserve"> </w:t>
      </w:r>
      <w:r w:rsidR="00F72714" w:rsidRPr="0093394E">
        <w:rPr>
          <w:rFonts w:asciiTheme="minorHAnsi" w:hAnsiTheme="minorHAnsi" w:cs="Arial"/>
          <w:sz w:val="22"/>
          <w:szCs w:val="22"/>
        </w:rPr>
        <w:t>vo vlastnom mene a na vlastnú zodpovednosť a</w:t>
      </w:r>
      <w:r w:rsidR="00901F35" w:rsidRPr="0093394E">
        <w:rPr>
          <w:rFonts w:asciiTheme="minorHAnsi" w:hAnsiTheme="minorHAnsi" w:cs="Arial"/>
          <w:sz w:val="22"/>
          <w:szCs w:val="22"/>
        </w:rPr>
        <w:t xml:space="preserve"> zároveň vyhlasuje, že </w:t>
      </w:r>
      <w:r w:rsidR="00F72714" w:rsidRPr="0093394E">
        <w:rPr>
          <w:rFonts w:asciiTheme="minorHAnsi" w:hAnsiTheme="minorHAnsi" w:cs="Arial"/>
          <w:sz w:val="22"/>
          <w:szCs w:val="22"/>
        </w:rPr>
        <w:t>má oprávnenie na všetky činnosti</w:t>
      </w:r>
      <w:r w:rsidR="00063A62" w:rsidRPr="0093394E">
        <w:rPr>
          <w:rFonts w:asciiTheme="minorHAnsi" w:hAnsiTheme="minorHAnsi" w:cs="Arial"/>
          <w:sz w:val="22"/>
          <w:szCs w:val="22"/>
        </w:rPr>
        <w:t xml:space="preserve"> požadované v predmete </w:t>
      </w:r>
      <w:r w:rsidR="00ED54F0" w:rsidRPr="0093394E">
        <w:rPr>
          <w:rFonts w:asciiTheme="minorHAnsi" w:hAnsiTheme="minorHAnsi" w:cs="Arial"/>
          <w:sz w:val="22"/>
          <w:szCs w:val="22"/>
        </w:rPr>
        <w:t>zmluvy</w:t>
      </w:r>
      <w:r w:rsidR="00107D79"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 zmysle zákona </w:t>
      </w:r>
      <w:r w:rsidR="005D4821">
        <w:rPr>
          <w:rFonts w:asciiTheme="minorHAnsi" w:hAnsiTheme="minorHAnsi" w:cs="Arial"/>
          <w:sz w:val="22"/>
          <w:szCs w:val="22"/>
        </w:rPr>
        <w:t xml:space="preserve">                   </w:t>
      </w:r>
      <w:r w:rsidR="00EB7830" w:rsidRPr="0093394E">
        <w:rPr>
          <w:rFonts w:asciiTheme="minorHAnsi" w:hAnsiTheme="minorHAnsi" w:cs="Arial"/>
          <w:sz w:val="22"/>
          <w:szCs w:val="22"/>
        </w:rPr>
        <w:t xml:space="preserve">č. </w:t>
      </w:r>
      <w:r w:rsidR="00F72714" w:rsidRPr="0093394E">
        <w:rPr>
          <w:rFonts w:asciiTheme="minorHAnsi" w:hAnsiTheme="minorHAnsi" w:cs="Arial"/>
          <w:sz w:val="22"/>
          <w:szCs w:val="22"/>
        </w:rPr>
        <w:t xml:space="preserve">138/1992 </w:t>
      </w:r>
      <w:r w:rsidR="007E03DF" w:rsidRPr="0093394E">
        <w:rPr>
          <w:rFonts w:asciiTheme="minorHAnsi" w:hAnsiTheme="minorHAnsi" w:cs="Arial"/>
          <w:sz w:val="22"/>
          <w:szCs w:val="22"/>
        </w:rPr>
        <w:t>Zb. Slovenskej národnej rady o autorizovaných architektoch a autorizovaných stavebných inžinieroch</w:t>
      </w:r>
      <w:r w:rsidR="00F72714" w:rsidRPr="0093394E">
        <w:rPr>
          <w:rFonts w:asciiTheme="minorHAnsi" w:hAnsiTheme="minorHAnsi" w:cs="Arial"/>
          <w:sz w:val="22"/>
          <w:szCs w:val="22"/>
        </w:rPr>
        <w:t xml:space="preserve"> v znení neskorších zmien a</w:t>
      </w:r>
      <w:r w:rsidR="00D212C5">
        <w:rPr>
          <w:rFonts w:asciiTheme="minorHAnsi" w:hAnsiTheme="minorHAnsi" w:cs="Arial"/>
          <w:sz w:val="22"/>
          <w:szCs w:val="22"/>
        </w:rPr>
        <w:t> </w:t>
      </w:r>
      <w:r w:rsidR="00F72714" w:rsidRPr="0093394E">
        <w:rPr>
          <w:rFonts w:asciiTheme="minorHAnsi" w:hAnsiTheme="minorHAnsi" w:cs="Arial"/>
          <w:sz w:val="22"/>
          <w:szCs w:val="22"/>
        </w:rPr>
        <w:t>dopln</w:t>
      </w:r>
      <w:r w:rsidR="00A23A46" w:rsidRPr="0093394E">
        <w:rPr>
          <w:rFonts w:asciiTheme="minorHAnsi" w:hAnsiTheme="minorHAnsi" w:cs="Arial"/>
          <w:sz w:val="22"/>
          <w:szCs w:val="22"/>
        </w:rPr>
        <w:t>kov</w:t>
      </w:r>
      <w:r w:rsidR="00D212C5">
        <w:rPr>
          <w:rFonts w:asciiTheme="minorHAnsi" w:hAnsiTheme="minorHAnsi" w:cs="Arial"/>
          <w:sz w:val="22"/>
          <w:szCs w:val="22"/>
        </w:rPr>
        <w:t xml:space="preserve"> </w:t>
      </w:r>
      <w:r w:rsidR="00D212C5" w:rsidRPr="00951202">
        <w:rPr>
          <w:rFonts w:asciiTheme="minorHAnsi" w:hAnsiTheme="minorHAnsi" w:cs="Arial"/>
          <w:sz w:val="22"/>
          <w:szCs w:val="22"/>
        </w:rPr>
        <w:t>alebo rovnocenné oprávnenie podľa právneho poriadku Európskej únie</w:t>
      </w:r>
      <w:r w:rsidR="005D4821">
        <w:rPr>
          <w:rFonts w:asciiTheme="minorHAnsi" w:hAnsiTheme="minorHAnsi" w:cs="Arial"/>
          <w:sz w:val="22"/>
          <w:szCs w:val="22"/>
        </w:rPr>
        <w:t>, ktoré je akceptovateľné právnym poriadkom SR.</w:t>
      </w:r>
      <w:r w:rsidR="00A23A46" w:rsidRPr="00951202">
        <w:rPr>
          <w:rFonts w:asciiTheme="minorHAnsi" w:hAnsiTheme="minorHAnsi" w:cs="Arial"/>
          <w:sz w:val="22"/>
          <w:szCs w:val="22"/>
        </w:rPr>
        <w:t xml:space="preserve"> </w:t>
      </w:r>
      <w:r w:rsidR="00D212C5" w:rsidRPr="005D4821">
        <w:rPr>
          <w:rFonts w:asciiTheme="minorHAnsi" w:hAnsiTheme="minorHAnsi" w:cs="Arial"/>
          <w:sz w:val="22"/>
          <w:szCs w:val="22"/>
        </w:rPr>
        <w:t>Zhotoviteľ</w:t>
      </w:r>
      <w:r w:rsidR="00A23A46" w:rsidRPr="005D4821">
        <w:rPr>
          <w:rFonts w:asciiTheme="minorHAnsi" w:hAnsiTheme="minorHAnsi" w:cs="Arial"/>
          <w:sz w:val="22"/>
          <w:szCs w:val="22"/>
        </w:rPr>
        <w:t> </w:t>
      </w:r>
      <w:r w:rsidR="00A23A46" w:rsidRPr="0093394E">
        <w:rPr>
          <w:rFonts w:asciiTheme="minorHAnsi" w:hAnsiTheme="minorHAnsi" w:cs="Arial"/>
          <w:sz w:val="22"/>
          <w:szCs w:val="22"/>
        </w:rPr>
        <w:t>je povinný na vyžiadanie O</w:t>
      </w:r>
      <w:r w:rsidR="00F72714" w:rsidRPr="0093394E">
        <w:rPr>
          <w:rFonts w:asciiTheme="minorHAnsi" w:hAnsiTheme="minorHAnsi" w:cs="Arial"/>
          <w:sz w:val="22"/>
          <w:szCs w:val="22"/>
        </w:rPr>
        <w:t>bjednávateľa toto oprávnenie predložiť k</w:t>
      </w:r>
      <w:r w:rsidR="001914F3" w:rsidRPr="0093394E">
        <w:rPr>
          <w:rFonts w:asciiTheme="minorHAnsi" w:hAnsiTheme="minorHAnsi" w:cs="Arial"/>
          <w:sz w:val="22"/>
          <w:szCs w:val="22"/>
        </w:rPr>
        <w:t> </w:t>
      </w:r>
      <w:r w:rsidR="00F72714" w:rsidRPr="0093394E">
        <w:rPr>
          <w:rFonts w:asciiTheme="minorHAnsi" w:hAnsiTheme="minorHAnsi" w:cs="Arial"/>
          <w:sz w:val="22"/>
          <w:szCs w:val="22"/>
        </w:rPr>
        <w:t>nahliadnutiu</w:t>
      </w:r>
      <w:r w:rsidR="001914F3" w:rsidRPr="0093394E">
        <w:rPr>
          <w:rFonts w:asciiTheme="minorHAnsi" w:hAnsiTheme="minorHAnsi" w:cs="Arial"/>
          <w:sz w:val="22"/>
          <w:szCs w:val="22"/>
        </w:rPr>
        <w:t xml:space="preserve">, </w:t>
      </w:r>
      <w:r w:rsidR="005D4821">
        <w:rPr>
          <w:rFonts w:asciiTheme="minorHAnsi" w:hAnsiTheme="minorHAnsi" w:cs="Arial"/>
          <w:sz w:val="22"/>
          <w:szCs w:val="22"/>
        </w:rPr>
        <w:t xml:space="preserve">        </w:t>
      </w:r>
      <w:r w:rsidR="001914F3" w:rsidRPr="0093394E">
        <w:rPr>
          <w:rFonts w:asciiTheme="minorHAnsi" w:hAnsiTheme="minorHAnsi" w:cs="Arial"/>
          <w:sz w:val="22"/>
          <w:szCs w:val="22"/>
        </w:rPr>
        <w:t>v</w:t>
      </w:r>
      <w:r w:rsidR="00063A62" w:rsidRPr="0093394E">
        <w:rPr>
          <w:rFonts w:asciiTheme="minorHAnsi" w:hAnsiTheme="minorHAnsi" w:cs="Arial"/>
          <w:sz w:val="22"/>
          <w:szCs w:val="22"/>
        </w:rPr>
        <w:t xml:space="preserve"> prípade spracovania časti </w:t>
      </w:r>
      <w:r w:rsidR="001B56D4" w:rsidRPr="0093394E">
        <w:rPr>
          <w:rFonts w:asciiTheme="minorHAnsi" w:hAnsiTheme="minorHAnsi" w:cs="Arial"/>
          <w:sz w:val="22"/>
          <w:szCs w:val="22"/>
        </w:rPr>
        <w:t>pr</w:t>
      </w:r>
      <w:r w:rsidR="00F46835" w:rsidRPr="0093394E">
        <w:rPr>
          <w:rFonts w:asciiTheme="minorHAnsi" w:hAnsiTheme="minorHAnsi" w:cs="Arial"/>
          <w:sz w:val="22"/>
          <w:szCs w:val="22"/>
        </w:rPr>
        <w:t xml:space="preserve">ojektu </w:t>
      </w:r>
      <w:r w:rsidR="00063A62" w:rsidRPr="0093394E">
        <w:rPr>
          <w:rFonts w:asciiTheme="minorHAnsi" w:hAnsiTheme="minorHAnsi" w:cs="Arial"/>
          <w:sz w:val="22"/>
          <w:szCs w:val="22"/>
        </w:rPr>
        <w:t xml:space="preserve">v subdodávke </w:t>
      </w:r>
      <w:r w:rsidR="00912742" w:rsidRPr="0093394E">
        <w:rPr>
          <w:rFonts w:asciiTheme="minorHAnsi" w:hAnsiTheme="minorHAnsi" w:cs="Arial"/>
          <w:sz w:val="22"/>
          <w:szCs w:val="22"/>
        </w:rPr>
        <w:t>Z</w:t>
      </w:r>
      <w:r w:rsidR="001914F3" w:rsidRPr="0093394E">
        <w:rPr>
          <w:rFonts w:asciiTheme="minorHAnsi" w:hAnsiTheme="minorHAnsi" w:cs="Arial"/>
          <w:sz w:val="22"/>
          <w:szCs w:val="22"/>
        </w:rPr>
        <w:t>hotoviteľ zároveň ručí za to, že subdodávatelia</w:t>
      </w:r>
      <w:r w:rsidR="00485A3A" w:rsidRPr="0093394E">
        <w:rPr>
          <w:rFonts w:asciiTheme="minorHAnsi" w:hAnsiTheme="minorHAnsi" w:cs="Arial"/>
          <w:sz w:val="22"/>
          <w:szCs w:val="22"/>
        </w:rPr>
        <w:t xml:space="preserve"> </w:t>
      </w:r>
      <w:r w:rsidR="001914F3" w:rsidRPr="0093394E">
        <w:rPr>
          <w:rFonts w:asciiTheme="minorHAnsi" w:hAnsiTheme="minorHAnsi" w:cs="Arial"/>
          <w:sz w:val="22"/>
          <w:szCs w:val="22"/>
        </w:rPr>
        <w:t>budú mať rovnako všetky potrebné oprávne</w:t>
      </w:r>
      <w:r w:rsidR="00A23A46" w:rsidRPr="0093394E">
        <w:rPr>
          <w:rFonts w:asciiTheme="minorHAnsi" w:hAnsiTheme="minorHAnsi" w:cs="Arial"/>
          <w:sz w:val="22"/>
          <w:szCs w:val="22"/>
        </w:rPr>
        <w:t>nia a je povinný na požiadanie O</w:t>
      </w:r>
      <w:r w:rsidR="001914F3" w:rsidRPr="0093394E">
        <w:rPr>
          <w:rFonts w:asciiTheme="minorHAnsi" w:hAnsiTheme="minorHAnsi" w:cs="Arial"/>
          <w:sz w:val="22"/>
          <w:szCs w:val="22"/>
        </w:rPr>
        <w:t xml:space="preserve">bjednávateľa predložiť </w:t>
      </w:r>
      <w:r w:rsidR="00063A62" w:rsidRPr="0093394E">
        <w:rPr>
          <w:rFonts w:asciiTheme="minorHAnsi" w:hAnsiTheme="minorHAnsi" w:cs="Arial"/>
          <w:sz w:val="22"/>
          <w:szCs w:val="22"/>
        </w:rPr>
        <w:t xml:space="preserve">aj oprávnenie konkrétnych </w:t>
      </w:r>
      <w:r w:rsidR="001914F3" w:rsidRPr="0093394E">
        <w:rPr>
          <w:rFonts w:asciiTheme="minorHAnsi" w:hAnsiTheme="minorHAnsi" w:cs="Arial"/>
          <w:sz w:val="22"/>
          <w:szCs w:val="22"/>
        </w:rPr>
        <w:t>subdodávateľov</w:t>
      </w:r>
      <w:r w:rsidR="00063A62" w:rsidRPr="0093394E">
        <w:rPr>
          <w:rFonts w:asciiTheme="minorHAnsi" w:hAnsiTheme="minorHAnsi" w:cs="Arial"/>
          <w:sz w:val="22"/>
          <w:szCs w:val="22"/>
        </w:rPr>
        <w:t>.</w:t>
      </w:r>
    </w:p>
    <w:p w14:paraId="00015365" w14:textId="77777777" w:rsidR="00D212C5" w:rsidRPr="003E356F" w:rsidRDefault="004A605C" w:rsidP="00D212C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 xml:space="preserve">Zhotoviteľ nezodpovedá za vady </w:t>
      </w:r>
      <w:r w:rsidR="00F46835" w:rsidRPr="0093394E">
        <w:rPr>
          <w:rFonts w:asciiTheme="minorHAnsi" w:hAnsiTheme="minorHAnsi" w:cs="Arial"/>
          <w:sz w:val="22"/>
          <w:szCs w:val="22"/>
        </w:rPr>
        <w:t>projektu</w:t>
      </w:r>
      <w:r w:rsidR="00F72714" w:rsidRPr="0093394E">
        <w:rPr>
          <w:rFonts w:asciiTheme="minorHAnsi" w:hAnsiTheme="minorHAnsi" w:cs="Arial"/>
          <w:sz w:val="22"/>
          <w:szCs w:val="22"/>
        </w:rPr>
        <w:t>, ktoré boli spôsobené p</w:t>
      </w:r>
      <w:r w:rsidR="00A23A46" w:rsidRPr="0093394E">
        <w:rPr>
          <w:rFonts w:asciiTheme="minorHAnsi" w:hAnsiTheme="minorHAnsi" w:cs="Arial"/>
          <w:sz w:val="22"/>
          <w:szCs w:val="22"/>
        </w:rPr>
        <w:t>oužitím podkladov poskytnutých O</w:t>
      </w:r>
      <w:r w:rsidR="00F72714" w:rsidRPr="0093394E">
        <w:rPr>
          <w:rFonts w:asciiTheme="minorHAnsi" w:hAnsiTheme="minorHAnsi" w:cs="Arial"/>
          <w:sz w:val="22"/>
          <w:szCs w:val="22"/>
        </w:rPr>
        <w:t>bjednávateľom a </w:t>
      </w:r>
      <w:r w:rsidR="00912742" w:rsidRPr="0093394E">
        <w:rPr>
          <w:rFonts w:asciiTheme="minorHAnsi" w:hAnsiTheme="minorHAnsi" w:cs="Arial"/>
          <w:sz w:val="22"/>
          <w:szCs w:val="22"/>
        </w:rPr>
        <w:t>Z</w:t>
      </w:r>
      <w:r w:rsidR="00F72714" w:rsidRPr="0093394E">
        <w:rPr>
          <w:rFonts w:asciiTheme="minorHAnsi" w:hAnsiTheme="minorHAnsi" w:cs="Arial"/>
          <w:sz w:val="22"/>
          <w:szCs w:val="22"/>
        </w:rPr>
        <w:t>hotoviteľ ani pri vynaložení všetkej starostlivosti nemohol zist</w:t>
      </w:r>
      <w:r w:rsidR="00A23A46" w:rsidRPr="0093394E">
        <w:rPr>
          <w:rFonts w:asciiTheme="minorHAnsi" w:hAnsiTheme="minorHAnsi" w:cs="Arial"/>
          <w:sz w:val="22"/>
          <w:szCs w:val="22"/>
        </w:rPr>
        <w:t>iť ich nevhodnosť, alebo na ne Objednávateľa upozornil a O</w:t>
      </w:r>
      <w:r w:rsidR="00F72714" w:rsidRPr="0093394E">
        <w:rPr>
          <w:rFonts w:asciiTheme="minorHAnsi" w:hAnsiTheme="minorHAnsi" w:cs="Arial"/>
          <w:sz w:val="22"/>
          <w:szCs w:val="22"/>
        </w:rPr>
        <w:t>bjednávateľ trval na ich použití</w:t>
      </w:r>
      <w:r w:rsidR="00D212C5">
        <w:rPr>
          <w:rFonts w:asciiTheme="minorHAnsi" w:hAnsiTheme="minorHAnsi" w:cs="Arial"/>
          <w:sz w:val="22"/>
          <w:szCs w:val="22"/>
        </w:rPr>
        <w:t xml:space="preserve">. </w:t>
      </w:r>
      <w:r w:rsidR="00D212C5" w:rsidRPr="003E356F">
        <w:rPr>
          <w:rFonts w:asciiTheme="minorHAnsi" w:hAnsiTheme="minorHAnsi" w:cs="Arial"/>
          <w:sz w:val="22"/>
          <w:szCs w:val="22"/>
        </w:rPr>
        <w:t>Objektívnej zodpovednosti dohodnutej v bode 7.1. sa Zhotoviteľ môže zbaviť, ak preukáže, že</w:t>
      </w:r>
    </w:p>
    <w:p w14:paraId="4EAFCCB1" w14:textId="1E8CACCE" w:rsidR="004A6797" w:rsidRPr="003E356F" w:rsidRDefault="00D212C5" w:rsidP="00D212C5">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ab/>
        <w:t>v zmysle predchádzajúcej vety nezodpovedá za vady diela.</w:t>
      </w:r>
      <w:r w:rsidR="00B6413B" w:rsidRPr="003E356F">
        <w:rPr>
          <w:rFonts w:asciiTheme="minorHAnsi" w:hAnsiTheme="minorHAnsi" w:cs="Arial"/>
          <w:sz w:val="22"/>
          <w:szCs w:val="22"/>
        </w:rPr>
        <w:t xml:space="preserve"> </w:t>
      </w:r>
    </w:p>
    <w:p w14:paraId="494C92C5" w14:textId="7CE1E513"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t>Prí</w:t>
      </w:r>
      <w:r w:rsidR="00A23A46" w:rsidRPr="0093394E">
        <w:rPr>
          <w:rFonts w:asciiTheme="minorHAnsi" w:hAnsiTheme="minorHAnsi" w:cs="Arial"/>
          <w:sz w:val="22"/>
          <w:szCs w:val="22"/>
        </w:rPr>
        <w:t xml:space="preserve">padnú reklamáciu vady </w:t>
      </w:r>
      <w:r w:rsidR="00F46835" w:rsidRPr="0093394E">
        <w:rPr>
          <w:rFonts w:asciiTheme="minorHAnsi" w:hAnsiTheme="minorHAnsi" w:cs="Arial"/>
          <w:sz w:val="22"/>
          <w:szCs w:val="22"/>
        </w:rPr>
        <w:t>projektu</w:t>
      </w:r>
      <w:r w:rsidR="00A23A46" w:rsidRPr="0093394E">
        <w:rPr>
          <w:rFonts w:asciiTheme="minorHAnsi" w:hAnsiTheme="minorHAnsi" w:cs="Arial"/>
          <w:sz w:val="22"/>
          <w:szCs w:val="22"/>
        </w:rPr>
        <w:t xml:space="preserve"> je O</w:t>
      </w:r>
      <w:r w:rsidR="00912742" w:rsidRPr="0093394E">
        <w:rPr>
          <w:rFonts w:asciiTheme="minorHAnsi" w:hAnsiTheme="minorHAnsi" w:cs="Arial"/>
          <w:sz w:val="22"/>
          <w:szCs w:val="22"/>
        </w:rPr>
        <w:t>bjednávateľ povinný uplatniť u Z</w:t>
      </w:r>
      <w:r w:rsidR="001B56D4" w:rsidRPr="0093394E">
        <w:rPr>
          <w:rFonts w:asciiTheme="minorHAnsi" w:hAnsiTheme="minorHAnsi" w:cs="Arial"/>
          <w:sz w:val="22"/>
          <w:szCs w:val="22"/>
        </w:rPr>
        <w:t>hotoviteľa bezodkladne po zistení vady v písomnej forme (aj v elektronickej podobe – email).</w:t>
      </w:r>
    </w:p>
    <w:p w14:paraId="19A75BB2" w14:textId="15CE2684" w:rsidR="0082480A" w:rsidRPr="00B6413B" w:rsidRDefault="00B401D4" w:rsidP="0082480A">
      <w:pPr>
        <w:tabs>
          <w:tab w:val="left" w:pos="709"/>
        </w:tabs>
        <w:ind w:left="709" w:hanging="709"/>
        <w:jc w:val="both"/>
        <w:rPr>
          <w:rFonts w:asciiTheme="minorHAnsi" w:hAnsiTheme="minorHAnsi" w:cs="Arial"/>
          <w:color w:val="FF0000"/>
          <w:sz w:val="22"/>
          <w:szCs w:val="22"/>
          <w:u w:val="single"/>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93394E">
        <w:rPr>
          <w:rFonts w:asciiTheme="minorHAnsi" w:hAnsiTheme="minorHAnsi" w:cs="Arial"/>
          <w:sz w:val="22"/>
          <w:szCs w:val="22"/>
        </w:rPr>
        <w:t xml:space="preserve">Zhotoviteľ sa zaväzuje začať s odstraňovaním vád </w:t>
      </w:r>
      <w:r w:rsidR="00F46835" w:rsidRPr="0093394E">
        <w:rPr>
          <w:rFonts w:asciiTheme="minorHAnsi" w:hAnsiTheme="minorHAnsi" w:cs="Arial"/>
          <w:sz w:val="22"/>
          <w:szCs w:val="22"/>
        </w:rPr>
        <w:t>PD</w:t>
      </w:r>
      <w:r w:rsidR="0082480A" w:rsidRPr="0093394E">
        <w:rPr>
          <w:rFonts w:asciiTheme="minorHAnsi" w:hAnsiTheme="minorHAnsi" w:cs="Arial"/>
          <w:sz w:val="22"/>
          <w:szCs w:val="22"/>
        </w:rPr>
        <w:t xml:space="preserve"> ihneď</w:t>
      </w:r>
      <w:r w:rsidR="00F46835" w:rsidRPr="0093394E">
        <w:rPr>
          <w:rFonts w:asciiTheme="minorHAnsi" w:hAnsiTheme="minorHAnsi" w:cs="Arial"/>
          <w:sz w:val="22"/>
          <w:szCs w:val="22"/>
        </w:rPr>
        <w:t>,</w:t>
      </w:r>
      <w:r w:rsidR="0082480A" w:rsidRPr="0093394E">
        <w:rPr>
          <w:rFonts w:asciiTheme="minorHAnsi" w:hAnsiTheme="minorHAnsi" w:cs="Arial"/>
          <w:sz w:val="22"/>
          <w:szCs w:val="22"/>
        </w:rPr>
        <w:t xml:space="preserve"> najneskôr do 7 dní </w:t>
      </w:r>
      <w:r w:rsidR="00ED54F0" w:rsidRPr="0093394E">
        <w:rPr>
          <w:rFonts w:asciiTheme="minorHAnsi" w:hAnsiTheme="minorHAnsi" w:cs="Arial"/>
          <w:sz w:val="22"/>
          <w:szCs w:val="22"/>
        </w:rPr>
        <w:t xml:space="preserve">po písomnom uplatnení </w:t>
      </w:r>
      <w:r w:rsidR="0082480A" w:rsidRPr="0093394E">
        <w:rPr>
          <w:rFonts w:asciiTheme="minorHAnsi" w:hAnsiTheme="minorHAnsi" w:cs="Arial"/>
          <w:sz w:val="22"/>
          <w:szCs w:val="22"/>
        </w:rPr>
        <w:t>reklamácie a vady odstrániť v čo najkratš</w:t>
      </w:r>
      <w:r w:rsidR="00A23A46" w:rsidRPr="0093394E">
        <w:rPr>
          <w:rFonts w:asciiTheme="minorHAnsi" w:hAnsiTheme="minorHAnsi" w:cs="Arial"/>
          <w:sz w:val="22"/>
          <w:szCs w:val="22"/>
        </w:rPr>
        <w:t>om čase, ktorého dĺžku dohodnú Z</w:t>
      </w:r>
      <w:r w:rsidR="0082480A" w:rsidRPr="0093394E">
        <w:rPr>
          <w:rFonts w:asciiTheme="minorHAnsi" w:hAnsiTheme="minorHAnsi" w:cs="Arial"/>
          <w:sz w:val="22"/>
          <w:szCs w:val="22"/>
        </w:rPr>
        <w:t>mluvné strany písomne.</w:t>
      </w:r>
      <w:r w:rsidR="004A6797" w:rsidRPr="0093394E">
        <w:rPr>
          <w:rFonts w:asciiTheme="minorHAnsi" w:hAnsiTheme="minorHAnsi" w:cs="Arial"/>
          <w:sz w:val="22"/>
          <w:szCs w:val="22"/>
        </w:rPr>
        <w:t xml:space="preserve"> </w:t>
      </w:r>
      <w:r w:rsidR="004A6797" w:rsidRPr="0093394E">
        <w:rPr>
          <w:rFonts w:asciiTheme="minorHAnsi" w:hAnsiTheme="minorHAnsi" w:cstheme="minorHAnsi"/>
          <w:sz w:val="22"/>
          <w:szCs w:val="22"/>
        </w:rPr>
        <w:t xml:space="preserve">Vady PD musia byť odstránené do 30 dní odo dňa písomného uplatnenia reklamácie. </w:t>
      </w:r>
    </w:p>
    <w:p w14:paraId="4475841F" w14:textId="58C815EE"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458C137B" w14:textId="20A85AF7" w:rsidR="000A5109" w:rsidRPr="00B6413B" w:rsidRDefault="000A5109" w:rsidP="005F00BC">
      <w:pPr>
        <w:tabs>
          <w:tab w:val="left" w:pos="709"/>
        </w:tabs>
        <w:ind w:left="709" w:hanging="709"/>
        <w:jc w:val="both"/>
        <w:rPr>
          <w:rFonts w:asciiTheme="minorHAnsi" w:hAnsiTheme="minorHAnsi" w:cs="Arial"/>
          <w:b/>
          <w:i/>
          <w:color w:val="FF0000"/>
          <w:sz w:val="22"/>
          <w:szCs w:val="22"/>
        </w:rPr>
      </w:pPr>
      <w:r w:rsidRPr="0093394E">
        <w:rPr>
          <w:rFonts w:asciiTheme="minorHAnsi" w:hAnsiTheme="minorHAnsi" w:cs="Arial"/>
          <w:sz w:val="22"/>
          <w:szCs w:val="22"/>
        </w:rPr>
        <w:lastRenderedPageBreak/>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objednávateľovi na vyžiadanie predloží. </w:t>
      </w:r>
    </w:p>
    <w:p w14:paraId="549264F7" w14:textId="75B6745E"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05F63587" w14:textId="4F9419C0" w:rsidR="008275DF" w:rsidRPr="0093394E" w:rsidRDefault="009D008F"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3EE0CF17"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2742" w:rsidRPr="00D05FB5">
        <w:rPr>
          <w:rFonts w:asciiTheme="minorHAnsi" w:hAnsiTheme="minorHAnsi" w:cs="Arial"/>
          <w:sz w:val="22"/>
          <w:szCs w:val="22"/>
        </w:rPr>
        <w:t>V prípade, že Z</w:t>
      </w:r>
      <w:r w:rsidR="00F72714" w:rsidRPr="00D05FB5">
        <w:rPr>
          <w:rFonts w:asciiTheme="minorHAnsi" w:hAnsiTheme="minorHAnsi" w:cs="Arial"/>
          <w:sz w:val="22"/>
          <w:szCs w:val="22"/>
        </w:rPr>
        <w:t xml:space="preserve">hotoviteľ nedodá </w:t>
      </w:r>
      <w:r w:rsidR="00D62476" w:rsidRPr="00D05FB5">
        <w:rPr>
          <w:rFonts w:asciiTheme="minorHAnsi" w:hAnsiTheme="minorHAnsi" w:cs="Arial"/>
          <w:sz w:val="22"/>
          <w:szCs w:val="22"/>
        </w:rPr>
        <w:t xml:space="preserve">kompletný </w:t>
      </w:r>
      <w:r w:rsidR="00F72714" w:rsidRPr="00D05FB5">
        <w:rPr>
          <w:rFonts w:asciiTheme="minorHAnsi" w:hAnsiTheme="minorHAnsi" w:cs="Arial"/>
          <w:sz w:val="22"/>
          <w:szCs w:val="22"/>
        </w:rPr>
        <w:t>predme</w:t>
      </w:r>
      <w:r w:rsidR="00A23A46" w:rsidRPr="00D05FB5">
        <w:rPr>
          <w:rFonts w:asciiTheme="minorHAnsi" w:hAnsiTheme="minorHAnsi" w:cs="Arial"/>
          <w:sz w:val="22"/>
          <w:szCs w:val="22"/>
        </w:rPr>
        <w:t>t zmluvy v dohodnutom termíne, O</w:t>
      </w:r>
      <w:r w:rsidR="00F72714" w:rsidRPr="00D05FB5">
        <w:rPr>
          <w:rFonts w:asciiTheme="minorHAnsi" w:hAnsiTheme="minorHAnsi" w:cs="Arial"/>
          <w:sz w:val="22"/>
          <w:szCs w:val="22"/>
        </w:rPr>
        <w:t xml:space="preserve">bjednávateľ má právo na zmluvnú pokutu vo výške </w:t>
      </w:r>
      <w:r w:rsidR="00431731" w:rsidRPr="00D05FB5">
        <w:rPr>
          <w:rFonts w:asciiTheme="minorHAnsi" w:hAnsiTheme="minorHAnsi" w:cs="Arial"/>
          <w:sz w:val="22"/>
          <w:szCs w:val="22"/>
        </w:rPr>
        <w:t>0,5</w:t>
      </w:r>
      <w:r w:rsidR="00DC301A" w:rsidRPr="00D05FB5">
        <w:rPr>
          <w:rFonts w:asciiTheme="minorHAnsi" w:hAnsiTheme="minorHAnsi" w:cs="Arial"/>
          <w:b/>
          <w:sz w:val="22"/>
          <w:szCs w:val="22"/>
        </w:rPr>
        <w:t xml:space="preserve"> </w:t>
      </w:r>
      <w:r w:rsidRPr="00DA1120">
        <w:rPr>
          <w:rFonts w:asciiTheme="minorHAnsi" w:hAnsiTheme="minorHAnsi" w:cs="Arial"/>
          <w:sz w:val="22"/>
          <w:szCs w:val="22"/>
        </w:rPr>
        <w:t>%</w:t>
      </w:r>
      <w:r w:rsidR="00DE49E5" w:rsidRPr="00D05FB5">
        <w:rPr>
          <w:rFonts w:asciiTheme="minorHAnsi" w:hAnsiTheme="minorHAnsi" w:cs="Arial"/>
          <w:b/>
          <w:sz w:val="22"/>
          <w:szCs w:val="22"/>
        </w:rPr>
        <w:t xml:space="preserve"> </w:t>
      </w:r>
      <w:r w:rsidR="00F72714" w:rsidRPr="00D05FB5">
        <w:rPr>
          <w:rFonts w:asciiTheme="minorHAnsi" w:hAnsiTheme="minorHAnsi" w:cs="Arial"/>
          <w:sz w:val="22"/>
          <w:szCs w:val="22"/>
        </w:rPr>
        <w:t xml:space="preserve"> </w:t>
      </w:r>
      <w:r w:rsidR="00D05FB5">
        <w:rPr>
          <w:rFonts w:asciiTheme="minorHAnsi" w:hAnsiTheme="minorHAnsi" w:cs="Arial"/>
          <w:sz w:val="22"/>
          <w:szCs w:val="22"/>
        </w:rPr>
        <w:t xml:space="preserve">z ceny </w:t>
      </w:r>
      <w:r w:rsidR="00F46835" w:rsidRPr="00D05FB5">
        <w:rPr>
          <w:rFonts w:asciiTheme="minorHAnsi" w:hAnsiTheme="minorHAnsi" w:cs="Arial"/>
          <w:sz w:val="22"/>
          <w:szCs w:val="22"/>
        </w:rPr>
        <w:t>za predmet zmluvy</w:t>
      </w:r>
      <w:r w:rsidRPr="00D05FB5">
        <w:rPr>
          <w:rFonts w:asciiTheme="minorHAnsi" w:hAnsiTheme="minorHAnsi" w:cs="Arial"/>
          <w:sz w:val="22"/>
          <w:szCs w:val="22"/>
        </w:rPr>
        <w:t xml:space="preserve"> </w:t>
      </w:r>
      <w:r w:rsidR="006266FC" w:rsidRPr="00D05FB5">
        <w:rPr>
          <w:rFonts w:asciiTheme="minorHAnsi" w:hAnsiTheme="minorHAnsi" w:cs="Arial"/>
          <w:sz w:val="22"/>
          <w:szCs w:val="22"/>
        </w:rPr>
        <w:t xml:space="preserve">bez DPH </w:t>
      </w:r>
      <w:r w:rsidR="00F72714" w:rsidRPr="00D05FB5">
        <w:rPr>
          <w:rFonts w:asciiTheme="minorHAnsi" w:hAnsiTheme="minorHAnsi" w:cs="Arial"/>
          <w:sz w:val="22"/>
          <w:szCs w:val="22"/>
        </w:rPr>
        <w:t>za každý deň omeškania</w:t>
      </w:r>
      <w:r w:rsidR="00A23A46" w:rsidRPr="00D05FB5">
        <w:rPr>
          <w:rFonts w:asciiTheme="minorHAnsi" w:hAnsiTheme="minorHAnsi" w:cs="Arial"/>
          <w:sz w:val="22"/>
          <w:szCs w:val="22"/>
        </w:rPr>
        <w:t xml:space="preserve"> až do jeho 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77777777"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výške </w:t>
      </w:r>
      <w:r w:rsidR="00FA4FB9"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FA4FB9" w:rsidRPr="0093394E">
        <w:rPr>
          <w:rFonts w:asciiTheme="minorHAnsi" w:hAnsiTheme="minorHAnsi" w:cs="Arial"/>
          <w:sz w:val="22"/>
          <w:szCs w:val="22"/>
        </w:rPr>
        <w:t>% z dlžnej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DB1752" w:rsidRPr="0093394E">
        <w:rPr>
          <w:rFonts w:asciiTheme="minorHAnsi" w:hAnsiTheme="minorHAnsi" w:cs="Arial"/>
          <w:sz w:val="22"/>
          <w:szCs w:val="22"/>
        </w:rPr>
        <w:t xml:space="preserve"> úhrady</w:t>
      </w:r>
      <w:r w:rsidR="00F72714" w:rsidRPr="0093394E">
        <w:rPr>
          <w:rFonts w:asciiTheme="minorHAnsi" w:hAnsiTheme="minorHAnsi" w:cs="Arial"/>
          <w:sz w:val="22"/>
          <w:szCs w:val="22"/>
        </w:rPr>
        <w:t>.</w:t>
      </w:r>
      <w:r w:rsidR="003E6045" w:rsidRPr="0093394E">
        <w:rPr>
          <w:rFonts w:asciiTheme="minorHAnsi" w:hAnsiTheme="minorHAnsi" w:cs="Arial"/>
          <w:sz w:val="22"/>
          <w:szCs w:val="22"/>
        </w:rPr>
        <w:t xml:space="preserve"> </w:t>
      </w:r>
    </w:p>
    <w:p w14:paraId="554A9E36" w14:textId="1D2050F3"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F46835" w:rsidRPr="0093394E">
        <w:rPr>
          <w:rFonts w:asciiTheme="minorHAnsi" w:hAnsiTheme="minorHAnsi" w:cs="Arial"/>
          <w:sz w:val="22"/>
          <w:szCs w:val="22"/>
        </w:rPr>
        <w:t>PD</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za predmet zmluvy</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2BF1FAD2"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V prípade, že Zhotoviteľ neposkytne v zmysle článku 3, bod 3.6. riadnu súčinnosť a v prípade ak nebude bezodkladne reagovať na otázky verejného obstarávateľa týkajúce sa PD, ktoré bude potrebné zodpovedať pri vysvetľovaní na základe podnetov záujemcov vo verejnom obstarávaní pri výbere zhotoviteľa stavebných prác má Objednávateľ právo na zmluvnú pokutu 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 /týkajúcu sa projektovej dokumentácie/. </w:t>
      </w:r>
    </w:p>
    <w:p w14:paraId="387B676D" w14:textId="66EE5E94"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 xml:space="preserve">Pri podstatnom porušení tejto zmluvy je Zhotoviteľ povinný uhradiť Objednávateľovi 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xml:space="preserve">,- eur. Pri opakovanom porušení tejto zmluvy, ktoré nie je podstatné je zhotoviteľ povinný uhradiť objednávateľovi 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 za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6CD2DCC6" w:rsidR="00E30073" w:rsidRPr="0093394E"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sankcie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 zmysle jednotlivých bodov tohto článku </w:t>
      </w:r>
      <w:r w:rsidR="006D194F" w:rsidRPr="0093394E">
        <w:rPr>
          <w:rFonts w:asciiTheme="minorHAnsi" w:hAnsiTheme="minorHAnsi" w:cs="Arial"/>
          <w:sz w:val="22"/>
          <w:szCs w:val="22"/>
        </w:rPr>
        <w:t>zmluvy</w:t>
      </w:r>
      <w:r w:rsidR="0060738C" w:rsidRPr="0093394E">
        <w:rPr>
          <w:rFonts w:asciiTheme="minorHAnsi" w:hAnsiTheme="minorHAnsi" w:cs="Arial"/>
          <w:sz w:val="22"/>
          <w:szCs w:val="22"/>
        </w:rPr>
        <w:t xml:space="preserve"> budú uplatnené vystavením samostatných faktúr stranou oprávnenou 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7F31A45C" w14:textId="77777777" w:rsidR="008275DF" w:rsidRPr="0093394E" w:rsidRDefault="008275DF" w:rsidP="00E30073">
      <w:pPr>
        <w:ind w:left="709" w:hanging="709"/>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28B82FB5"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t>Plnenie výko</w:t>
      </w:r>
      <w:r w:rsidR="00F46835" w:rsidRPr="0093394E">
        <w:rPr>
          <w:rFonts w:asciiTheme="minorHAnsi" w:hAnsiTheme="minorHAnsi" w:cs="Arial"/>
          <w:sz w:val="22"/>
          <w:szCs w:val="22"/>
        </w:rPr>
        <w:t xml:space="preserve">nu odborného autorského dohľadu </w:t>
      </w:r>
      <w:r w:rsidR="0095217A" w:rsidRPr="0093394E">
        <w:rPr>
          <w:rFonts w:asciiTheme="minorHAnsi" w:hAnsiTheme="minorHAnsi" w:cs="Arial"/>
          <w:sz w:val="22"/>
          <w:szCs w:val="22"/>
        </w:rPr>
        <w:t>podľa tejto zmluvy je počas realizácie  stavby   podľa vypracovan</w:t>
      </w:r>
      <w:r w:rsidR="00A6516F" w:rsidRPr="0093394E">
        <w:rPr>
          <w:rFonts w:asciiTheme="minorHAnsi" w:hAnsiTheme="minorHAnsi" w:cs="Arial"/>
          <w:sz w:val="22"/>
          <w:szCs w:val="22"/>
        </w:rPr>
        <w:t xml:space="preserve">ej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w:t>
      </w:r>
      <w:r w:rsidR="003458EF" w:rsidRPr="0093394E">
        <w:rPr>
          <w:rFonts w:asciiTheme="minorHAnsi" w:hAnsiTheme="minorHAnsi" w:cs="Arial"/>
          <w:sz w:val="22"/>
          <w:szCs w:val="22"/>
        </w:rPr>
        <w:t>ktorá</w:t>
      </w:r>
      <w:r w:rsidR="0095217A" w:rsidRPr="0093394E">
        <w:rPr>
          <w:rFonts w:asciiTheme="minorHAnsi" w:hAnsiTheme="minorHAnsi" w:cs="Arial"/>
          <w:sz w:val="22"/>
          <w:szCs w:val="22"/>
        </w:rPr>
        <w:t xml:space="preserve"> je predmetom tejto zmluvy do</w:t>
      </w:r>
      <w:r w:rsidR="004A6797" w:rsidRPr="0093394E">
        <w:rPr>
          <w:rFonts w:asciiTheme="minorHAnsi" w:hAnsiTheme="minorHAnsi" w:cs="Arial"/>
          <w:sz w:val="22"/>
          <w:szCs w:val="22"/>
        </w:rPr>
        <w:t xml:space="preserve"> </w:t>
      </w:r>
      <w:r w:rsidR="000F19A7" w:rsidRPr="0093394E">
        <w:rPr>
          <w:rFonts w:asciiTheme="minorHAnsi" w:hAnsiTheme="minorHAnsi" w:cs="Arial"/>
          <w:sz w:val="22"/>
          <w:szCs w:val="22"/>
        </w:rPr>
        <w:t>nadobudnutia právoplatnosti kolaudačného rozhodnutia</w:t>
      </w:r>
      <w:r w:rsidR="00081CF4" w:rsidRPr="0093394E">
        <w:rPr>
          <w:rFonts w:asciiTheme="minorHAnsi" w:hAnsiTheme="minorHAnsi" w:cs="Arial"/>
          <w:sz w:val="22"/>
          <w:szCs w:val="22"/>
        </w:rPr>
        <w:t>.</w:t>
      </w:r>
    </w:p>
    <w:p w14:paraId="0E800610" w14:textId="14A5E26C"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Zhotoviteľ sa zaväzuje vykonať OAD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príslušných platných STN EN vzťahujúcich sa na plnenie,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623C4D3A"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95217A" w:rsidRPr="0093394E">
        <w:rPr>
          <w:rFonts w:asciiTheme="minorHAnsi" w:hAnsiTheme="minorHAnsi" w:cs="Arial"/>
          <w:sz w:val="22"/>
          <w:szCs w:val="22"/>
        </w:rPr>
        <w:t>5 aktuálneho sadzobníka UNIKA, minimálne však v tomto rozsahu:</w:t>
      </w:r>
    </w:p>
    <w:p w14:paraId="0C8D86F5"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staveniska Z</w:t>
      </w:r>
      <w:r w:rsidRPr="0093394E">
        <w:rPr>
          <w:rFonts w:asciiTheme="minorHAnsi" w:hAnsiTheme="minorHAnsi" w:cs="Arial"/>
          <w:sz w:val="22"/>
          <w:szCs w:val="22"/>
        </w:rPr>
        <w:t>hotoviteľovi stavby</w:t>
      </w:r>
      <w:r w:rsidR="00232D68" w:rsidRPr="0093394E">
        <w:rPr>
          <w:rFonts w:asciiTheme="minorHAnsi" w:hAnsiTheme="minorHAnsi" w:cs="Arial"/>
          <w:sz w:val="22"/>
          <w:szCs w:val="22"/>
        </w:rPr>
        <w:t>,</w:t>
      </w:r>
    </w:p>
    <w:p w14:paraId="2C7F1C61"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F46835" w:rsidRPr="0093394E">
        <w:rPr>
          <w:rFonts w:asciiTheme="minorHAnsi" w:hAnsiTheme="minorHAnsi" w:cs="Arial"/>
          <w:sz w:val="22"/>
          <w:szCs w:val="22"/>
        </w:rPr>
        <w:t>PD</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F0FA2A9" w:rsidR="0095217A" w:rsidRPr="0093394E" w:rsidRDefault="00912742"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posudzovanie návrhov Z</w:t>
      </w:r>
      <w:r w:rsidR="0095217A" w:rsidRPr="0093394E">
        <w:rPr>
          <w:rFonts w:asciiTheme="minorHAnsi" w:hAnsiTheme="minorHAnsi" w:cs="Arial"/>
          <w:sz w:val="22"/>
          <w:szCs w:val="22"/>
        </w:rPr>
        <w:t xml:space="preserve">hotoviteľa stavby na zmeny a odchýlky oproti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z pohľadu dodržania technicko-ekonomických parametrov stavby, dodržania lehôt výstavby, prípadne ďalších ukazovateľov,</w:t>
      </w:r>
    </w:p>
    <w:p w14:paraId="1CAA188C"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F46835" w:rsidRPr="0093394E">
        <w:rPr>
          <w:rFonts w:asciiTheme="minorHAnsi" w:hAnsiTheme="minorHAnsi" w:cs="Arial"/>
          <w:sz w:val="22"/>
          <w:szCs w:val="22"/>
        </w:rPr>
        <w:t>PD</w:t>
      </w:r>
      <w:r w:rsidRPr="0093394E">
        <w:rPr>
          <w:rFonts w:asciiTheme="minorHAnsi" w:hAnsiTheme="minorHAnsi" w:cs="Arial"/>
          <w:sz w:val="22"/>
          <w:szCs w:val="22"/>
        </w:rPr>
        <w:t>,</w:t>
      </w:r>
    </w:p>
    <w:p w14:paraId="447C874E" w14:textId="77777777"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F46835" w:rsidRPr="0093394E">
        <w:rPr>
          <w:rFonts w:asciiTheme="minorHAnsi" w:hAnsiTheme="minorHAnsi" w:cs="Arial"/>
          <w:sz w:val="22"/>
          <w:szCs w:val="22"/>
        </w:rPr>
        <w:t>PD</w:t>
      </w:r>
      <w:r w:rsidRPr="0093394E">
        <w:rPr>
          <w:rFonts w:asciiTheme="minorHAnsi" w:hAnsiTheme="minorHAnsi" w:cs="Arial"/>
          <w:sz w:val="22"/>
          <w:szCs w:val="22"/>
        </w:rPr>
        <w:t>, navrhovanie technického riešenia vyvolanej zmeny,</w:t>
      </w:r>
    </w:p>
    <w:p w14:paraId="785F8A02" w14:textId="77777777"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F46835" w:rsidRPr="0093394E">
        <w:rPr>
          <w:rFonts w:asciiTheme="minorHAnsi" w:hAnsiTheme="minorHAnsi" w:cs="Arial"/>
          <w:sz w:val="22"/>
          <w:szCs w:val="22"/>
        </w:rPr>
        <w:t>PD</w:t>
      </w:r>
      <w:r w:rsidRPr="0093394E">
        <w:rPr>
          <w:rFonts w:asciiTheme="minorHAnsi" w:hAnsiTheme="minorHAnsi" w:cs="Arial"/>
          <w:sz w:val="22"/>
          <w:szCs w:val="22"/>
        </w:rPr>
        <w:t xml:space="preserve"> pri realizácii stavby,</w:t>
      </w:r>
    </w:p>
    <w:p w14:paraId="043E644B"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z</w:t>
      </w:r>
      <w:r w:rsidR="00FD514A" w:rsidRPr="0093394E">
        <w:rPr>
          <w:rFonts w:asciiTheme="minorHAnsi" w:hAnsiTheme="minorHAnsi" w:cs="Arial"/>
          <w:sz w:val="22"/>
          <w:szCs w:val="22"/>
        </w:rPr>
        <w:t>hotoviteľa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6DB34E7" w:rsidR="0095217A" w:rsidRPr="0093394E" w:rsidRDefault="008A507D" w:rsidP="00F01B67">
      <w:pPr>
        <w:pStyle w:val="Bezriadkovania"/>
        <w:jc w:val="both"/>
        <w:rPr>
          <w:rFonts w:asciiTheme="minorHAnsi" w:hAnsiTheme="minorHAnsi"/>
          <w:sz w:val="22"/>
          <w:szCs w:val="22"/>
        </w:rPr>
      </w:pPr>
      <w:r w:rsidRPr="0093394E">
        <w:rPr>
          <w:rFonts w:asciiTheme="minorHAnsi" w:hAnsiTheme="minorHAnsi"/>
          <w:sz w:val="22"/>
          <w:szCs w:val="22"/>
        </w:rPr>
        <w:lastRenderedPageBreak/>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Súčasťou OAD je tiež povinnosť Z</w:t>
      </w:r>
      <w:r w:rsidR="0095217A" w:rsidRPr="0093394E">
        <w:rPr>
          <w:rFonts w:asciiTheme="minorHAnsi" w:hAnsiTheme="minorHAnsi"/>
          <w:sz w:val="22"/>
          <w:szCs w:val="22"/>
        </w:rPr>
        <w:t>hotoviteľa spolupracovať pri vypracovaní kontrolného</w:t>
      </w:r>
      <w:r w:rsidR="00BC77A0" w:rsidRPr="0093394E">
        <w:rPr>
          <w:rFonts w:asciiTheme="minorHAnsi" w:hAnsiTheme="minorHAnsi"/>
          <w:sz w:val="22"/>
          <w:szCs w:val="22"/>
        </w:rPr>
        <w:t xml:space="preserve"> </w:t>
      </w:r>
      <w:r w:rsidR="00F01B67" w:rsidRPr="0093394E">
        <w:rPr>
          <w:rFonts w:asciiTheme="minorHAnsi" w:hAnsiTheme="minorHAnsi"/>
          <w:sz w:val="22"/>
          <w:szCs w:val="22"/>
        </w:rPr>
        <w:t xml:space="preserve">            </w:t>
      </w:r>
      <w:r w:rsidR="00BC77A0" w:rsidRPr="0093394E">
        <w:rPr>
          <w:rFonts w:asciiTheme="minorHAnsi" w:hAnsiTheme="minorHAnsi"/>
          <w:sz w:val="22"/>
          <w:szCs w:val="22"/>
        </w:rPr>
        <w:tab/>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BC77A0" w:rsidRPr="0093394E">
        <w:rPr>
          <w:rFonts w:asciiTheme="minorHAnsi" w:hAnsiTheme="minorHAnsi"/>
          <w:sz w:val="22"/>
          <w:szCs w:val="22"/>
        </w:rPr>
        <w:tab/>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77777777"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rámci OAD musí byť investor – O</w:t>
      </w:r>
      <w:r w:rsidR="0095217A" w:rsidRPr="0093394E">
        <w:rPr>
          <w:rFonts w:asciiTheme="minorHAnsi" w:hAnsiTheme="minorHAnsi" w:cs="Arial"/>
          <w:sz w:val="22"/>
          <w:szCs w:val="22"/>
        </w:rPr>
        <w:t xml:space="preserve">bjednávateľ informovaný o zisteniach o nedodržaní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právnych predpisov a technických noriem. </w:t>
      </w:r>
    </w:p>
    <w:p w14:paraId="30C37ACF" w14:textId="77777777"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Predmet plnenia OAD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77777777"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912742" w:rsidRPr="0093394E">
        <w:rPr>
          <w:rFonts w:asciiTheme="minorHAnsi" w:hAnsiTheme="minorHAnsi" w:cs="Arial"/>
          <w:sz w:val="22"/>
          <w:szCs w:val="22"/>
        </w:rPr>
        <w:t>OAD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bjednávateľ vyhradzuje právo cenu za OAD nevyplatiť, prípadne znížiť honorár za OAD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1E4EB6AD" w14:textId="77777777" w:rsidR="0095217A" w:rsidRPr="0093394E" w:rsidRDefault="008A507D" w:rsidP="0095217A">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Objednávateľ upozorňuje, že prípadn</w:t>
      </w:r>
      <w:r w:rsidR="004D7F6B" w:rsidRPr="0093394E">
        <w:rPr>
          <w:rFonts w:asciiTheme="minorHAnsi" w:hAnsiTheme="minorHAnsi" w:cs="Arial"/>
          <w:sz w:val="22"/>
          <w:szCs w:val="22"/>
        </w:rPr>
        <w:t>é</w:t>
      </w:r>
      <w:r w:rsidR="0095217A" w:rsidRPr="0093394E">
        <w:rPr>
          <w:rFonts w:asciiTheme="minorHAnsi" w:hAnsiTheme="minorHAnsi" w:cs="Arial"/>
          <w:sz w:val="22"/>
          <w:szCs w:val="22"/>
        </w:rPr>
        <w:t xml:space="preserve"> vady a chyby v </w:t>
      </w:r>
      <w:r w:rsidR="00BC77A0" w:rsidRPr="0093394E">
        <w:rPr>
          <w:rFonts w:asciiTheme="minorHAnsi" w:hAnsiTheme="minorHAnsi" w:cs="Arial"/>
          <w:sz w:val="22"/>
          <w:szCs w:val="22"/>
        </w:rPr>
        <w:t>PD</w:t>
      </w:r>
      <w:r w:rsidR="00006395" w:rsidRPr="0093394E">
        <w:rPr>
          <w:rFonts w:asciiTheme="minorHAnsi" w:hAnsiTheme="minorHAnsi" w:cs="Arial"/>
          <w:sz w:val="22"/>
          <w:szCs w:val="22"/>
        </w:rPr>
        <w:t xml:space="preserve"> je Z</w:t>
      </w:r>
      <w:r w:rsidR="0095217A" w:rsidRPr="0093394E">
        <w:rPr>
          <w:rFonts w:asciiTheme="minorHAnsi" w:hAnsiTheme="minorHAnsi" w:cs="Arial"/>
          <w:sz w:val="22"/>
          <w:szCs w:val="22"/>
        </w:rPr>
        <w:t>hotoviteľ povinný odstrániť, bez nároku na honorár v rámci činnosti OAD. Cena OAD sa po realizácii diela vzá</w:t>
      </w:r>
      <w:r w:rsidR="00A23A46" w:rsidRPr="0093394E">
        <w:rPr>
          <w:rFonts w:asciiTheme="minorHAnsi" w:hAnsiTheme="minorHAnsi" w:cs="Arial"/>
          <w:sz w:val="22"/>
          <w:szCs w:val="22"/>
        </w:rPr>
        <w:t>jomnou dohodou O</w:t>
      </w:r>
      <w:r w:rsidR="00006395" w:rsidRPr="0093394E">
        <w:rPr>
          <w:rFonts w:asciiTheme="minorHAnsi" w:hAnsiTheme="minorHAnsi" w:cs="Arial"/>
          <w:sz w:val="22"/>
          <w:szCs w:val="22"/>
        </w:rPr>
        <w:t>bjednávateľa a Z</w:t>
      </w:r>
      <w:r w:rsidR="0095217A" w:rsidRPr="0093394E">
        <w:rPr>
          <w:rFonts w:asciiTheme="minorHAnsi" w:hAnsiTheme="minorHAnsi" w:cs="Arial"/>
          <w:sz w:val="22"/>
          <w:szCs w:val="22"/>
        </w:rPr>
        <w:t xml:space="preserve">hotoviteľa alikvotne zníži, v závislosti od množstva a závažnosti vád </w:t>
      </w:r>
      <w:r w:rsidR="00E62570" w:rsidRPr="0093394E">
        <w:rPr>
          <w:rFonts w:asciiTheme="minorHAnsi" w:hAnsiTheme="minorHAnsi" w:cs="Arial"/>
          <w:sz w:val="22"/>
          <w:szCs w:val="22"/>
        </w:rPr>
        <w:t>PD.</w:t>
      </w: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02337F27" w:rsidR="0095217A" w:rsidRPr="0093394E" w:rsidRDefault="008008D0" w:rsidP="0095217A">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3148AA" w:rsidRPr="0093394E">
        <w:rPr>
          <w:rFonts w:asciiTheme="minorHAnsi" w:hAnsiTheme="minorHAnsi" w:cs="Arial"/>
          <w:sz w:val="22"/>
          <w:szCs w:val="22"/>
        </w:rPr>
        <w:t>2</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610552" w:rsidRPr="0093394E">
        <w:rPr>
          <w:rFonts w:asciiTheme="minorHAnsi" w:hAnsiTheme="minorHAnsi" w:cs="Arial"/>
          <w:sz w:val="22"/>
          <w:szCs w:val="22"/>
        </w:rPr>
        <w:t>objednávateľom</w:t>
      </w:r>
      <w:r w:rsidR="0095217A" w:rsidRPr="0093394E">
        <w:rPr>
          <w:rFonts w:asciiTheme="minorHAnsi" w:hAnsiTheme="minorHAnsi" w:cs="Arial"/>
          <w:sz w:val="22"/>
          <w:szCs w:val="22"/>
        </w:rPr>
        <w:t xml:space="preserve"> len za účelom spracovania predmetu </w:t>
      </w:r>
      <w:r w:rsidR="00B75E45" w:rsidRPr="0093394E">
        <w:rPr>
          <w:rFonts w:asciiTheme="minorHAnsi" w:hAnsiTheme="minorHAnsi" w:cs="Arial"/>
          <w:sz w:val="22"/>
          <w:szCs w:val="22"/>
        </w:rPr>
        <w:t>zmluvy</w:t>
      </w:r>
      <w:r w:rsidR="0095217A" w:rsidRPr="0093394E">
        <w:rPr>
          <w:rFonts w:asciiTheme="minorHAnsi" w:hAnsiTheme="minorHAnsi" w:cs="Arial"/>
          <w:sz w:val="22"/>
          <w:szCs w:val="22"/>
        </w:rPr>
        <w:t>, t.j. nie je možné tieto použiť na i</w:t>
      </w:r>
      <w:r w:rsidR="00A23A46" w:rsidRPr="0093394E">
        <w:rPr>
          <w:rFonts w:asciiTheme="minorHAnsi" w:hAnsiTheme="minorHAnsi" w:cs="Arial"/>
          <w:sz w:val="22"/>
          <w:szCs w:val="22"/>
        </w:rPr>
        <w:t>né účely.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3C908467"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t>V prípade, že sa v priebehu zhotov</w:t>
      </w:r>
      <w:r w:rsidR="00F46835" w:rsidRPr="0093394E">
        <w:rPr>
          <w:rFonts w:asciiTheme="minorHAnsi" w:hAnsiTheme="minorHAnsi"/>
          <w:color w:val="auto"/>
          <w:sz w:val="22"/>
          <w:szCs w:val="22"/>
        </w:rPr>
        <w:t>ovania</w:t>
      </w:r>
      <w:r w:rsidR="0095217A" w:rsidRPr="0093394E">
        <w:rPr>
          <w:rFonts w:asciiTheme="minorHAnsi" w:hAnsiTheme="minorHAnsi"/>
          <w:color w:val="auto"/>
          <w:sz w:val="22"/>
          <w:szCs w:val="22"/>
        </w:rPr>
        <w:t xml:space="preserve"> </w:t>
      </w:r>
      <w:r w:rsidR="00F46835"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vyskytne potreba ďalší</w:t>
      </w:r>
      <w:r w:rsidR="00A23A46" w:rsidRPr="0093394E">
        <w:rPr>
          <w:rFonts w:asciiTheme="minorHAnsi" w:hAnsiTheme="minorHAnsi"/>
          <w:color w:val="auto"/>
          <w:sz w:val="22"/>
          <w:szCs w:val="22"/>
        </w:rPr>
        <w:t>ch podkladov alebo spolupráce, O</w:t>
      </w:r>
      <w:r w:rsidR="0095217A" w:rsidRPr="0093394E">
        <w:rPr>
          <w:rFonts w:asciiTheme="minorHAnsi" w:hAnsiTheme="minorHAnsi"/>
          <w:color w:val="auto"/>
          <w:sz w:val="22"/>
          <w:szCs w:val="22"/>
        </w:rPr>
        <w:t xml:space="preserve">bjednávateľ sa zaväzuje, že poskytne v rámci svojich kompetencií </w:t>
      </w:r>
      <w:r w:rsidR="00006395" w:rsidRPr="0093394E">
        <w:rPr>
          <w:rFonts w:asciiTheme="minorHAnsi" w:hAnsiTheme="minorHAnsi"/>
          <w:color w:val="auto"/>
          <w:sz w:val="22"/>
          <w:szCs w:val="22"/>
        </w:rPr>
        <w:t>Z</w:t>
      </w:r>
      <w:r w:rsidR="0095217A" w:rsidRPr="0093394E">
        <w:rPr>
          <w:rFonts w:asciiTheme="minorHAnsi" w:hAnsiTheme="minorHAnsi"/>
          <w:color w:val="auto"/>
          <w:sz w:val="22"/>
          <w:szCs w:val="22"/>
        </w:rPr>
        <w:t>hotoviteľovi primerané spolupôsob</w:t>
      </w:r>
      <w:r w:rsidR="00006395" w:rsidRPr="0093394E">
        <w:rPr>
          <w:rFonts w:asciiTheme="minorHAnsi" w:hAnsiTheme="minorHAnsi"/>
          <w:color w:val="auto"/>
          <w:sz w:val="22"/>
          <w:szCs w:val="22"/>
        </w:rPr>
        <w:t>enie na základe písomnej výzvy Z</w:t>
      </w:r>
      <w:r w:rsidR="0095217A" w:rsidRPr="0093394E">
        <w:rPr>
          <w:rFonts w:asciiTheme="minorHAnsi" w:hAnsiTheme="minorHAnsi"/>
          <w:color w:val="auto"/>
          <w:sz w:val="22"/>
          <w:szCs w:val="22"/>
        </w:rPr>
        <w:t xml:space="preserve">hotoviteľa tak, aby mohol </w:t>
      </w:r>
      <w:r w:rsidR="00006395" w:rsidRPr="0093394E">
        <w:rPr>
          <w:rFonts w:asciiTheme="minorHAnsi" w:hAnsiTheme="minorHAnsi"/>
          <w:color w:val="auto"/>
          <w:sz w:val="22"/>
          <w:szCs w:val="22"/>
        </w:rPr>
        <w:t>Z</w:t>
      </w:r>
      <w:r w:rsidR="0095217A" w:rsidRPr="0093394E">
        <w:rPr>
          <w:rFonts w:asciiTheme="minorHAnsi" w:hAnsiTheme="minorHAnsi"/>
          <w:color w:val="auto"/>
          <w:sz w:val="22"/>
          <w:szCs w:val="22"/>
        </w:rPr>
        <w:t>hotoviteľ dodržať ter</w:t>
      </w:r>
      <w:r w:rsidRPr="0093394E">
        <w:rPr>
          <w:rFonts w:asciiTheme="minorHAnsi" w:hAnsiTheme="minorHAnsi"/>
          <w:color w:val="auto"/>
          <w:sz w:val="22"/>
          <w:szCs w:val="22"/>
        </w:rPr>
        <w:t>mín plnenia podľa čl. 4</w:t>
      </w:r>
      <w:r w:rsidR="0095217A" w:rsidRPr="0093394E">
        <w:rPr>
          <w:rFonts w:asciiTheme="minorHAnsi" w:hAnsiTheme="minorHAnsi"/>
          <w:color w:val="auto"/>
          <w:sz w:val="22"/>
          <w:szCs w:val="22"/>
        </w:rPr>
        <w:t xml:space="preserve"> tejto zmluvy.</w:t>
      </w:r>
    </w:p>
    <w:p w14:paraId="0DDD0390" w14:textId="614D0816"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t>Z</w:t>
      </w:r>
      <w:r w:rsidR="00A23A46" w:rsidRPr="0093394E">
        <w:rPr>
          <w:rFonts w:asciiTheme="minorHAnsi" w:hAnsiTheme="minorHAnsi"/>
          <w:color w:val="auto"/>
          <w:sz w:val="22"/>
          <w:szCs w:val="22"/>
        </w:rPr>
        <w:t>hotoviteľ bude informovať O</w:t>
      </w:r>
      <w:r w:rsidR="0095217A" w:rsidRPr="0093394E">
        <w:rPr>
          <w:rFonts w:asciiTheme="minorHAnsi" w:hAnsiTheme="minorHAnsi"/>
          <w:color w:val="auto"/>
          <w:sz w:val="22"/>
          <w:szCs w:val="22"/>
        </w:rPr>
        <w:t xml:space="preserve">bjednávateľa o stave rozpracovanosti </w:t>
      </w:r>
      <w:r w:rsidR="00F46835"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na pravidelných kontrolných poradách v súlade s § 12 ods.1 písm. a) bod 2 </w:t>
      </w:r>
      <w:r w:rsidR="007E03DF" w:rsidRPr="0093394E">
        <w:rPr>
          <w:rFonts w:asciiTheme="minorHAnsi" w:hAnsiTheme="minorHAnsi"/>
          <w:color w:val="auto"/>
          <w:sz w:val="22"/>
          <w:szCs w:val="22"/>
        </w:rPr>
        <w:t>z</w:t>
      </w:r>
      <w:r w:rsidR="0095217A" w:rsidRPr="0093394E">
        <w:rPr>
          <w:rFonts w:asciiTheme="minorHAnsi" w:hAnsiTheme="minorHAnsi"/>
          <w:color w:val="auto"/>
          <w:sz w:val="22"/>
          <w:szCs w:val="22"/>
        </w:rPr>
        <w:t>ákona č.254/1998</w:t>
      </w:r>
      <w:r w:rsidR="007E03DF" w:rsidRPr="0093394E">
        <w:rPr>
          <w:rFonts w:asciiTheme="minorHAnsi" w:hAnsiTheme="minorHAnsi"/>
          <w:color w:val="auto"/>
          <w:sz w:val="22"/>
          <w:szCs w:val="22"/>
        </w:rPr>
        <w:t xml:space="preserve"> Z. z. o verejných prácach v znení neskorších predpisov</w:t>
      </w:r>
      <w:r w:rsidR="00006395" w:rsidRPr="0093394E">
        <w:rPr>
          <w:rFonts w:asciiTheme="minorHAnsi" w:hAnsiTheme="minorHAnsi"/>
          <w:color w:val="auto"/>
          <w:sz w:val="22"/>
          <w:szCs w:val="22"/>
        </w:rPr>
        <w:t>, ktoré bude Z</w:t>
      </w:r>
      <w:r w:rsidR="0095217A" w:rsidRPr="0093394E">
        <w:rPr>
          <w:rFonts w:asciiTheme="minorHAnsi" w:hAnsiTheme="minorHAnsi"/>
          <w:color w:val="auto"/>
          <w:sz w:val="22"/>
          <w:szCs w:val="22"/>
        </w:rPr>
        <w:t>hotoviteľ organizovať podľa potreby - minimálne v úvode, 1× v priebehu prác a 1× v závere prác a zároveň najmenej raz za 14 dní. Zá</w:t>
      </w:r>
      <w:r w:rsidR="00006395" w:rsidRPr="0093394E">
        <w:rPr>
          <w:rFonts w:asciiTheme="minorHAnsi" w:hAnsiTheme="minorHAnsi"/>
          <w:color w:val="auto"/>
          <w:sz w:val="22"/>
          <w:szCs w:val="22"/>
        </w:rPr>
        <w:t xml:space="preserve">znamy z porád bude </w:t>
      </w:r>
      <w:r w:rsidR="00610552" w:rsidRPr="0093394E">
        <w:rPr>
          <w:rFonts w:asciiTheme="minorHAnsi" w:hAnsiTheme="minorHAnsi"/>
          <w:color w:val="auto"/>
          <w:sz w:val="22"/>
          <w:szCs w:val="22"/>
        </w:rPr>
        <w:t xml:space="preserve">písomne </w:t>
      </w:r>
      <w:r w:rsidR="00006395" w:rsidRPr="0093394E">
        <w:rPr>
          <w:rFonts w:asciiTheme="minorHAnsi" w:hAnsiTheme="minorHAnsi"/>
          <w:color w:val="auto"/>
          <w:sz w:val="22"/>
          <w:szCs w:val="22"/>
        </w:rPr>
        <w:t>spracovávať Z</w:t>
      </w:r>
      <w:r w:rsidR="0095217A" w:rsidRPr="0093394E">
        <w:rPr>
          <w:rFonts w:asciiTheme="minorHAnsi" w:hAnsiTheme="minorHAnsi"/>
          <w:color w:val="auto"/>
          <w:sz w:val="22"/>
          <w:szCs w:val="22"/>
        </w:rPr>
        <w:t>hotov</w:t>
      </w:r>
      <w:r w:rsidR="00A23A46" w:rsidRPr="0093394E">
        <w:rPr>
          <w:rFonts w:asciiTheme="minorHAnsi" w:hAnsiTheme="minorHAnsi"/>
          <w:color w:val="auto"/>
          <w:sz w:val="22"/>
          <w:szCs w:val="22"/>
        </w:rPr>
        <w:t>iteľ, pričom ich musí zástupca O</w:t>
      </w:r>
      <w:r w:rsidR="0095217A" w:rsidRPr="0093394E">
        <w:rPr>
          <w:rFonts w:asciiTheme="minorHAnsi" w:hAnsiTheme="minorHAnsi"/>
          <w:color w:val="auto"/>
          <w:sz w:val="22"/>
          <w:szCs w:val="22"/>
        </w:rPr>
        <w:t>bjednávateľa</w:t>
      </w:r>
      <w:r w:rsidR="00610552" w:rsidRPr="0093394E">
        <w:rPr>
          <w:rFonts w:asciiTheme="minorHAnsi" w:hAnsiTheme="minorHAnsi"/>
          <w:color w:val="auto"/>
          <w:sz w:val="22"/>
          <w:szCs w:val="22"/>
        </w:rPr>
        <w:t xml:space="preserve"> písomne</w:t>
      </w:r>
      <w:r w:rsidR="0095217A" w:rsidRPr="0093394E">
        <w:rPr>
          <w:rFonts w:asciiTheme="minorHAnsi" w:hAnsiTheme="minorHAnsi"/>
          <w:color w:val="auto"/>
          <w:sz w:val="22"/>
          <w:szCs w:val="22"/>
        </w:rPr>
        <w:t xml:space="preserve"> odsúhlasiť, prípadne doplniť najneskôr do 3 pracovných dní. Tieto záznamy budú súčasťou dokladovej časti </w:t>
      </w:r>
      <w:r w:rsidR="007C7F21"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Pozvanie </w:t>
      </w:r>
      <w:r w:rsidR="00006395" w:rsidRPr="0093394E">
        <w:rPr>
          <w:rFonts w:asciiTheme="minorHAnsi" w:hAnsiTheme="minorHAnsi"/>
          <w:color w:val="auto"/>
          <w:sz w:val="22"/>
          <w:szCs w:val="22"/>
        </w:rPr>
        <w:t>na kontrolnú poradu organizuje Z</w:t>
      </w:r>
      <w:r w:rsidR="0095217A" w:rsidRPr="0093394E">
        <w:rPr>
          <w:rFonts w:asciiTheme="minorHAnsi" w:hAnsiTheme="minorHAnsi"/>
          <w:color w:val="auto"/>
          <w:sz w:val="22"/>
          <w:szCs w:val="22"/>
        </w:rPr>
        <w:t>hotoviteľ.</w:t>
      </w:r>
      <w:r w:rsidR="0095217A" w:rsidRPr="0093394E">
        <w:rPr>
          <w:rFonts w:asciiTheme="minorHAnsi" w:hAnsiTheme="minorHAnsi"/>
          <w:caps/>
          <w:color w:val="auto"/>
          <w:sz w:val="22"/>
          <w:szCs w:val="22"/>
        </w:rPr>
        <w:tab/>
      </w:r>
    </w:p>
    <w:p w14:paraId="594FC414" w14:textId="77777777" w:rsidR="009E61C3" w:rsidRPr="0093394E" w:rsidRDefault="009E61C3"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26428B8C"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F72714" w:rsidRPr="0093394E">
        <w:rPr>
          <w:rFonts w:asciiTheme="minorHAnsi" w:hAnsiTheme="minorHAnsi" w:cs="Arial"/>
          <w:sz w:val="22"/>
          <w:szCs w:val="22"/>
        </w:rPr>
        <w:t>bude meškať s termínom plnenia</w:t>
      </w:r>
      <w:r w:rsidR="00120FEF" w:rsidRPr="0093394E">
        <w:rPr>
          <w:rFonts w:asciiTheme="minorHAnsi" w:hAnsiTheme="minorHAnsi" w:cs="Arial"/>
          <w:sz w:val="22"/>
          <w:szCs w:val="22"/>
        </w:rPr>
        <w:t xml:space="preserve"> dohodnutým </w:t>
      </w:r>
      <w:r w:rsidR="00901F35" w:rsidRPr="0093394E">
        <w:rPr>
          <w:rFonts w:asciiTheme="minorHAnsi" w:hAnsiTheme="minorHAnsi" w:cs="Arial"/>
          <w:sz w:val="22"/>
          <w:szCs w:val="22"/>
        </w:rPr>
        <w:t xml:space="preserve">v </w:t>
      </w:r>
      <w:r w:rsidR="008008D0" w:rsidRPr="0093394E">
        <w:rPr>
          <w:rFonts w:asciiTheme="minorHAnsi" w:hAnsiTheme="minorHAnsi" w:cs="Arial"/>
          <w:sz w:val="22"/>
          <w:szCs w:val="22"/>
        </w:rPr>
        <w:t>tej</w:t>
      </w:r>
      <w:r w:rsidR="00120FEF" w:rsidRPr="0093394E">
        <w:rPr>
          <w:rFonts w:asciiTheme="minorHAnsi" w:hAnsiTheme="minorHAnsi" w:cs="Arial"/>
          <w:sz w:val="22"/>
          <w:szCs w:val="22"/>
        </w:rPr>
        <w:t xml:space="preserve">to </w:t>
      </w:r>
      <w:r w:rsidR="006D194F" w:rsidRPr="0093394E">
        <w:rPr>
          <w:rFonts w:asciiTheme="minorHAnsi" w:hAnsiTheme="minorHAnsi" w:cs="Arial"/>
          <w:sz w:val="22"/>
          <w:szCs w:val="22"/>
        </w:rPr>
        <w:t>zmluv</w:t>
      </w:r>
      <w:r w:rsidR="008008D0" w:rsidRPr="0093394E">
        <w:rPr>
          <w:rFonts w:asciiTheme="minorHAnsi" w:hAnsiTheme="minorHAnsi" w:cs="Arial"/>
          <w:sz w:val="22"/>
          <w:szCs w:val="22"/>
        </w:rPr>
        <w:t>e</w:t>
      </w:r>
      <w:r w:rsidR="00120FEF"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viac ako </w:t>
      </w:r>
      <w:r w:rsidR="006B05F2" w:rsidRPr="0093394E">
        <w:rPr>
          <w:rFonts w:asciiTheme="minorHAnsi" w:hAnsiTheme="minorHAnsi" w:cs="Arial"/>
          <w:sz w:val="22"/>
          <w:szCs w:val="22"/>
        </w:rPr>
        <w:t>7</w:t>
      </w:r>
      <w:r w:rsidR="00F72714" w:rsidRPr="0093394E">
        <w:rPr>
          <w:rFonts w:asciiTheme="minorHAnsi" w:hAnsiTheme="minorHAnsi" w:cs="Arial"/>
          <w:sz w:val="22"/>
          <w:szCs w:val="22"/>
        </w:rPr>
        <w:t xml:space="preserve"> dní</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7C6A9028"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006395" w:rsidRPr="0093394E">
        <w:rPr>
          <w:rFonts w:asciiTheme="minorHAnsi" w:hAnsiTheme="minorHAnsi" w:cs="Arial"/>
          <w:sz w:val="22"/>
          <w:szCs w:val="22"/>
        </w:rPr>
        <w:t>ak Z</w:t>
      </w:r>
      <w:r w:rsidRPr="0093394E">
        <w:rPr>
          <w:rFonts w:asciiTheme="minorHAnsi" w:hAnsiTheme="minorHAnsi" w:cs="Arial"/>
          <w:sz w:val="22"/>
          <w:szCs w:val="22"/>
        </w:rPr>
        <w:t>hotoviteľ bude preukázateľne vykonávať práce v rozpore s podmienkami dohodnutými v tejto zmluve.</w:t>
      </w:r>
      <w:r w:rsidR="00006395" w:rsidRPr="0093394E">
        <w:rPr>
          <w:rFonts w:asciiTheme="minorHAnsi" w:hAnsiTheme="minorHAnsi" w:cs="Arial"/>
          <w:sz w:val="22"/>
          <w:szCs w:val="22"/>
        </w:rPr>
        <w:t xml:space="preserve"> Musí ísť o vady, na ktoré bol Z</w:t>
      </w:r>
      <w:r w:rsidR="00A23A46" w:rsidRPr="0093394E">
        <w:rPr>
          <w:rFonts w:asciiTheme="minorHAnsi" w:hAnsiTheme="minorHAnsi" w:cs="Arial"/>
          <w:sz w:val="22"/>
          <w:szCs w:val="22"/>
        </w:rPr>
        <w:t>hotoviteľ O</w:t>
      </w:r>
      <w:r w:rsidRPr="0093394E">
        <w:rPr>
          <w:rFonts w:asciiTheme="minorHAnsi" w:hAnsiTheme="minorHAnsi" w:cs="Arial"/>
          <w:sz w:val="22"/>
          <w:szCs w:val="22"/>
        </w:rPr>
        <w:t>bjednávateľom v priebehu zhotovenia diela písomne upozornený a ktoré napriek upozorneniu neodstránil</w:t>
      </w:r>
      <w:r w:rsidR="00AD2BA3" w:rsidRPr="0093394E">
        <w:rPr>
          <w:rFonts w:asciiTheme="minorHAnsi" w:hAnsiTheme="minorHAnsi" w:cs="Arial"/>
          <w:sz w:val="22"/>
          <w:szCs w:val="22"/>
        </w:rPr>
        <w:t xml:space="preserve"> </w:t>
      </w:r>
      <w:r w:rsidR="007C120B">
        <w:rPr>
          <w:rFonts w:asciiTheme="minorHAnsi" w:hAnsiTheme="minorHAnsi" w:cs="Arial"/>
          <w:sz w:val="22"/>
          <w:szCs w:val="22"/>
        </w:rPr>
        <w:t xml:space="preserve">                      </w:t>
      </w:r>
      <w:r w:rsidRPr="0093394E">
        <w:rPr>
          <w:rFonts w:asciiTheme="minorHAnsi" w:hAnsiTheme="minorHAnsi" w:cs="Arial"/>
          <w:sz w:val="22"/>
          <w:szCs w:val="22"/>
        </w:rPr>
        <w:t>v primeranej lehote poskytnutej k tomuto účelu</w:t>
      </w:r>
      <w:r w:rsidR="00120FEF" w:rsidRPr="0093394E">
        <w:rPr>
          <w:rFonts w:asciiTheme="minorHAnsi" w:hAnsiTheme="minorHAnsi" w:cs="Arial"/>
          <w:sz w:val="22"/>
          <w:szCs w:val="22"/>
        </w:rPr>
        <w:t>,</w:t>
      </w:r>
    </w:p>
    <w:p w14:paraId="19EE4D2A" w14:textId="77777777" w:rsidR="00F72714" w:rsidRPr="0093394E" w:rsidRDefault="00F72714" w:rsidP="00F95E09">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Pr="0093394E">
        <w:rPr>
          <w:rFonts w:asciiTheme="minorHAnsi" w:hAnsiTheme="minorHAnsi" w:cs="Arial"/>
          <w:sz w:val="22"/>
          <w:szCs w:val="22"/>
        </w:rPr>
        <w:t>v rozpore s ustanoveniami tejto zmluvy prestal vykonávať práce na zhotov</w:t>
      </w:r>
      <w:r w:rsidR="00F46835" w:rsidRPr="0093394E">
        <w:rPr>
          <w:rFonts w:asciiTheme="minorHAnsi" w:hAnsiTheme="minorHAnsi" w:cs="Arial"/>
          <w:sz w:val="22"/>
          <w:szCs w:val="22"/>
        </w:rPr>
        <w:t>ovaní PD</w:t>
      </w:r>
      <w:r w:rsidRPr="0093394E">
        <w:rPr>
          <w:rFonts w:asciiTheme="minorHAnsi" w:hAnsiTheme="minorHAnsi" w:cs="Arial"/>
          <w:sz w:val="22"/>
          <w:szCs w:val="22"/>
        </w:rPr>
        <w:t>, alebo inak prejavuje svoj úmysel nepokračovať v plnení zmluvy</w:t>
      </w:r>
      <w:r w:rsidR="00120FEF"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3CFBE482"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lastRenderedPageBreak/>
        <w:tab/>
        <w:t>f)</w:t>
      </w:r>
      <w:r w:rsidRPr="003E535B">
        <w:rPr>
          <w:rFonts w:asciiTheme="minorHAnsi" w:hAnsiTheme="minorHAnsi" w:cstheme="minorHAnsi"/>
          <w:sz w:val="22"/>
          <w:szCs w:val="22"/>
        </w:rPr>
        <w:tab/>
        <w:t xml:space="preserve">ak zhotoviteľ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7777777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V prípade zastavenia prác </w:t>
      </w:r>
      <w:r w:rsidR="00096EE3" w:rsidRPr="0093394E">
        <w:rPr>
          <w:rFonts w:asciiTheme="minorHAnsi" w:hAnsiTheme="minorHAnsi" w:cs="Arial"/>
          <w:sz w:val="22"/>
          <w:szCs w:val="22"/>
        </w:rPr>
        <w:t xml:space="preserve">na viac ako 2 týždne </w:t>
      </w:r>
      <w:r w:rsidR="00F72714" w:rsidRPr="0093394E">
        <w:rPr>
          <w:rFonts w:asciiTheme="minorHAnsi" w:hAnsiTheme="minorHAnsi" w:cs="Arial"/>
          <w:sz w:val="22"/>
          <w:szCs w:val="22"/>
        </w:rPr>
        <w:t xml:space="preserve">na predmete zmluvy alebo </w:t>
      </w:r>
      <w:r w:rsidR="00A23A46" w:rsidRPr="0093394E">
        <w:rPr>
          <w:rFonts w:asciiTheme="minorHAnsi" w:hAnsiTheme="minorHAnsi" w:cs="Arial"/>
          <w:sz w:val="22"/>
          <w:szCs w:val="22"/>
        </w:rPr>
        <w:t>odstúpenia od zmluvy zo strany O</w:t>
      </w:r>
      <w:r w:rsidR="00F72714" w:rsidRPr="0093394E">
        <w:rPr>
          <w:rFonts w:asciiTheme="minorHAnsi" w:hAnsiTheme="minorHAnsi" w:cs="Arial"/>
          <w:sz w:val="22"/>
          <w:szCs w:val="22"/>
        </w:rPr>
        <w:t>bjednávateľa počas zhotov</w:t>
      </w:r>
      <w:r w:rsidR="00E62570" w:rsidRPr="0093394E">
        <w:rPr>
          <w:rFonts w:asciiTheme="minorHAnsi" w:hAnsiTheme="minorHAnsi" w:cs="Arial"/>
          <w:sz w:val="22"/>
          <w:szCs w:val="22"/>
        </w:rPr>
        <w:t>ovania</w:t>
      </w:r>
      <w:r w:rsidR="00F72714" w:rsidRPr="0093394E">
        <w:rPr>
          <w:rFonts w:asciiTheme="minorHAnsi" w:hAnsiTheme="minorHAnsi" w:cs="Arial"/>
          <w:sz w:val="22"/>
          <w:szCs w:val="22"/>
        </w:rPr>
        <w:t xml:space="preserve"> </w:t>
      </w:r>
      <w:r w:rsidR="00E62570" w:rsidRPr="0093394E">
        <w:rPr>
          <w:rFonts w:asciiTheme="minorHAnsi" w:hAnsiTheme="minorHAnsi" w:cs="Arial"/>
          <w:sz w:val="22"/>
          <w:szCs w:val="22"/>
        </w:rPr>
        <w:t>PD</w:t>
      </w:r>
      <w:r w:rsidR="00F72714" w:rsidRPr="0093394E">
        <w:rPr>
          <w:rFonts w:asciiTheme="minorHAnsi" w:hAnsiTheme="minorHAnsi" w:cs="Arial"/>
          <w:sz w:val="22"/>
          <w:szCs w:val="22"/>
        </w:rPr>
        <w:t xml:space="preserve"> bez </w:t>
      </w:r>
      <w:r w:rsidR="00096EE3" w:rsidRPr="0093394E">
        <w:rPr>
          <w:rFonts w:asciiTheme="minorHAnsi" w:hAnsiTheme="minorHAnsi" w:cs="Arial"/>
          <w:sz w:val="22"/>
          <w:szCs w:val="22"/>
        </w:rPr>
        <w:t xml:space="preserve">zavinených </w:t>
      </w:r>
      <w:r w:rsidR="00006395" w:rsidRPr="0093394E">
        <w:rPr>
          <w:rFonts w:asciiTheme="minorHAnsi" w:hAnsiTheme="minorHAnsi" w:cs="Arial"/>
          <w:sz w:val="22"/>
          <w:szCs w:val="22"/>
        </w:rPr>
        <w:t>príčin zo strany Z</w:t>
      </w:r>
      <w:r w:rsidR="00A23A46" w:rsidRPr="0093394E">
        <w:rPr>
          <w:rFonts w:asciiTheme="minorHAnsi" w:hAnsiTheme="minorHAnsi" w:cs="Arial"/>
          <w:sz w:val="22"/>
          <w:szCs w:val="22"/>
        </w:rPr>
        <w:t>hotoviteľa, uhradí O</w:t>
      </w:r>
      <w:r w:rsidR="00F72714" w:rsidRPr="0093394E">
        <w:rPr>
          <w:rFonts w:asciiTheme="minorHAnsi" w:hAnsiTheme="minorHAnsi" w:cs="Arial"/>
          <w:sz w:val="22"/>
          <w:szCs w:val="22"/>
        </w:rPr>
        <w:t>bjednávateľ projektové práce podľa preukázateľného stupňa rozpracovanosti</w:t>
      </w:r>
      <w:r w:rsidR="000156DD" w:rsidRPr="0093394E">
        <w:rPr>
          <w:rFonts w:asciiTheme="minorHAnsi" w:hAnsiTheme="minorHAnsi" w:cs="Arial"/>
          <w:sz w:val="22"/>
          <w:szCs w:val="22"/>
        </w:rPr>
        <w:t xml:space="preserve">, ak sa </w:t>
      </w:r>
      <w:r w:rsidR="00120FEF" w:rsidRPr="0093394E">
        <w:rPr>
          <w:rFonts w:asciiTheme="minorHAnsi" w:hAnsiTheme="minorHAnsi" w:cs="Arial"/>
          <w:sz w:val="22"/>
          <w:szCs w:val="22"/>
        </w:rPr>
        <w:t xml:space="preserve">zmluvné strany </w:t>
      </w:r>
      <w:r w:rsidR="000156DD" w:rsidRPr="0093394E">
        <w:rPr>
          <w:rFonts w:asciiTheme="minorHAnsi" w:hAnsiTheme="minorHAnsi" w:cs="Arial"/>
          <w:sz w:val="22"/>
          <w:szCs w:val="22"/>
        </w:rPr>
        <w:t>nedohodnú inak</w:t>
      </w:r>
      <w:r w:rsidR="00F72714" w:rsidRPr="0093394E">
        <w:rPr>
          <w:rFonts w:asciiTheme="minorHAnsi" w:hAnsiTheme="minorHAnsi" w:cs="Arial"/>
          <w:sz w:val="22"/>
          <w:szCs w:val="22"/>
        </w:rPr>
        <w:t>.</w:t>
      </w:r>
    </w:p>
    <w:p w14:paraId="70809A3E" w14:textId="125235F8" w:rsidR="00150744"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.3.</w:t>
      </w:r>
      <w:r w:rsidR="00150744" w:rsidRPr="0093394E">
        <w:rPr>
          <w:rFonts w:asciiTheme="minorHAnsi" w:hAnsiTheme="minorHAnsi" w:cs="Arial"/>
          <w:sz w:val="22"/>
          <w:szCs w:val="22"/>
        </w:rPr>
        <w:tab/>
        <w:t>Zhotoviteľ je oprávnený od</w:t>
      </w:r>
      <w:r w:rsidR="00A23A46" w:rsidRPr="0093394E">
        <w:rPr>
          <w:rFonts w:asciiTheme="minorHAnsi" w:hAnsiTheme="minorHAnsi" w:cs="Arial"/>
          <w:sz w:val="22"/>
          <w:szCs w:val="22"/>
        </w:rPr>
        <w:t xml:space="preserve"> zmluvy odstúpiť v prípade, že O</w:t>
      </w:r>
      <w:r w:rsidR="00150744" w:rsidRPr="0093394E">
        <w:rPr>
          <w:rFonts w:asciiTheme="minorHAnsi" w:hAnsiTheme="minorHAnsi" w:cs="Arial"/>
          <w:sz w:val="22"/>
          <w:szCs w:val="22"/>
        </w:rPr>
        <w:t>bjednávateľ odmietne poskytnúť potrebné spolupôsobenie</w:t>
      </w:r>
      <w:r w:rsidR="008D0006" w:rsidRPr="0093394E">
        <w:rPr>
          <w:rFonts w:asciiTheme="minorHAnsi" w:hAnsiTheme="minorHAnsi" w:cs="Arial"/>
          <w:sz w:val="22"/>
          <w:szCs w:val="22"/>
        </w:rPr>
        <w:t xml:space="preserve"> a plnenie podmienok</w:t>
      </w:r>
      <w:r w:rsidR="00120FEF" w:rsidRPr="0093394E">
        <w:rPr>
          <w:rFonts w:asciiTheme="minorHAnsi" w:hAnsiTheme="minorHAnsi" w:cs="Arial"/>
          <w:sz w:val="22"/>
          <w:szCs w:val="22"/>
        </w:rPr>
        <w:t xml:space="preserve"> dohodnutých podľa</w:t>
      </w:r>
      <w:r w:rsidR="008D0006" w:rsidRPr="0093394E">
        <w:rPr>
          <w:rFonts w:asciiTheme="minorHAnsi" w:hAnsiTheme="minorHAnsi" w:cs="Arial"/>
          <w:sz w:val="22"/>
          <w:szCs w:val="22"/>
        </w:rPr>
        <w:t xml:space="preserve"> tejto zmluvy, ktoré by po</w:t>
      </w:r>
      <w:r w:rsidR="00006395" w:rsidRPr="0093394E">
        <w:rPr>
          <w:rFonts w:asciiTheme="minorHAnsi" w:hAnsiTheme="minorHAnsi" w:cs="Arial"/>
          <w:sz w:val="22"/>
          <w:szCs w:val="22"/>
        </w:rPr>
        <w:t>dstatným spôsobom znemožňovalo Z</w:t>
      </w:r>
      <w:r w:rsidR="008D0006" w:rsidRPr="0093394E">
        <w:rPr>
          <w:rFonts w:asciiTheme="minorHAnsi" w:hAnsiTheme="minorHAnsi" w:cs="Arial"/>
          <w:sz w:val="22"/>
          <w:szCs w:val="22"/>
        </w:rPr>
        <w:t xml:space="preserve">hotoviteľovi plniť podmienky uvedené v tejto zmluve. Tieto okolnosti </w:t>
      </w:r>
      <w:r w:rsidR="00901F35" w:rsidRPr="0093394E">
        <w:rPr>
          <w:rFonts w:asciiTheme="minorHAnsi" w:hAnsiTheme="minorHAnsi" w:cs="Arial"/>
          <w:sz w:val="22"/>
          <w:szCs w:val="22"/>
        </w:rPr>
        <w:t xml:space="preserve">je </w:t>
      </w:r>
      <w:r w:rsidR="00006395" w:rsidRPr="0093394E">
        <w:rPr>
          <w:rFonts w:asciiTheme="minorHAnsi" w:hAnsiTheme="minorHAnsi" w:cs="Arial"/>
          <w:sz w:val="22"/>
          <w:szCs w:val="22"/>
        </w:rPr>
        <w:t>Z</w:t>
      </w:r>
      <w:r w:rsidR="008D0006" w:rsidRPr="0093394E">
        <w:rPr>
          <w:rFonts w:asciiTheme="minorHAnsi" w:hAnsiTheme="minorHAnsi" w:cs="Arial"/>
          <w:sz w:val="22"/>
          <w:szCs w:val="22"/>
        </w:rPr>
        <w:t>hotoviteľ</w:t>
      </w:r>
      <w:r w:rsidR="00901F35" w:rsidRPr="0093394E">
        <w:rPr>
          <w:rFonts w:asciiTheme="minorHAnsi" w:hAnsiTheme="minorHAnsi" w:cs="Arial"/>
          <w:sz w:val="22"/>
          <w:szCs w:val="22"/>
        </w:rPr>
        <w:t xml:space="preserve"> povinný</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preukázať – </w:t>
      </w:r>
      <w:r w:rsidR="008D0006" w:rsidRPr="0093394E">
        <w:rPr>
          <w:rFonts w:asciiTheme="minorHAnsi" w:hAnsiTheme="minorHAnsi" w:cs="Arial"/>
          <w:sz w:val="22"/>
          <w:szCs w:val="22"/>
        </w:rPr>
        <w:t>pod</w:t>
      </w:r>
      <w:r w:rsidR="00FA7751" w:rsidRPr="0093394E">
        <w:rPr>
          <w:rFonts w:asciiTheme="minorHAnsi" w:hAnsiTheme="minorHAnsi" w:cs="Arial"/>
          <w:sz w:val="22"/>
          <w:szCs w:val="22"/>
        </w:rPr>
        <w:t>robne dokladovať a špecifikovať.</w:t>
      </w: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3A4628B6" w14:textId="1F294AFD" w:rsidR="00434995" w:rsidRPr="00B6413B" w:rsidRDefault="008008D0" w:rsidP="00FB0175">
      <w:pPr>
        <w:tabs>
          <w:tab w:val="left" w:pos="709"/>
        </w:tabs>
        <w:ind w:left="709" w:hanging="709"/>
        <w:jc w:val="both"/>
        <w:rPr>
          <w:rFonts w:asciiTheme="minorHAnsi" w:hAnsiTheme="minorHAnsi" w:cs="Arial"/>
          <w:i/>
          <w:color w:val="FF0000"/>
          <w:sz w:val="22"/>
          <w:szCs w:val="22"/>
          <w:u w:val="single"/>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3458EF" w:rsidRPr="0093394E">
        <w:rPr>
          <w:rFonts w:asciiTheme="minorHAnsi" w:hAnsiTheme="minorHAnsi" w:cs="Arial"/>
          <w:sz w:val="22"/>
          <w:szCs w:val="22"/>
        </w:rPr>
        <w:t>Zmeny zmluvy musia byť realizované v súlade s § 18 zákona č. 343/2015 Z.</w:t>
      </w:r>
      <w:r w:rsidR="007C120B">
        <w:rPr>
          <w:rFonts w:asciiTheme="minorHAnsi" w:hAnsiTheme="minorHAnsi" w:cs="Arial"/>
          <w:sz w:val="22"/>
          <w:szCs w:val="22"/>
        </w:rPr>
        <w:t xml:space="preserve"> </w:t>
      </w:r>
      <w:r w:rsidR="003458EF" w:rsidRPr="0093394E">
        <w:rPr>
          <w:rFonts w:asciiTheme="minorHAnsi" w:hAnsiTheme="minorHAnsi" w:cs="Arial"/>
          <w:sz w:val="22"/>
          <w:szCs w:val="22"/>
        </w:rPr>
        <w:t>z. o verejnom obstarávaní a o zmene a doplnení niektorých predpisov v platnom znení.</w:t>
      </w:r>
      <w:r w:rsidR="00A3334D">
        <w:rPr>
          <w:rFonts w:asciiTheme="minorHAnsi" w:hAnsiTheme="minorHAnsi" w:cs="Arial"/>
          <w:sz w:val="22"/>
          <w:szCs w:val="22"/>
        </w:rPr>
        <w:t xml:space="preserve"> </w:t>
      </w:r>
    </w:p>
    <w:p w14:paraId="30949C32" w14:textId="1149F060"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A3334D" w:rsidRPr="00820A5E">
        <w:rPr>
          <w:rFonts w:asciiTheme="minorHAnsi" w:hAnsiTheme="minorHAnsi" w:cstheme="minorHAnsi"/>
          <w:sz w:val="22"/>
          <w:szCs w:val="22"/>
        </w:rPr>
        <w:t>V prípade, že prekážky v plnení predmetu zmluvy vzniknú na základe podnetu tretích osôb (napr.</w:t>
      </w:r>
      <w:r w:rsidR="003E535B"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orgány štátnej správy, správcovia sietí, petície, požiadavky skupín občanov), </w:t>
      </w:r>
      <w:r w:rsidR="003E535B" w:rsidRPr="00820A5E">
        <w:rPr>
          <w:rFonts w:asciiTheme="minorHAnsi" w:hAnsiTheme="minorHAnsi" w:cstheme="minorHAnsi"/>
          <w:sz w:val="22"/>
          <w:szCs w:val="22"/>
        </w:rPr>
        <w:t xml:space="preserve">alebo </w:t>
      </w:r>
      <w:r w:rsidR="00820A5E" w:rsidRPr="00820A5E">
        <w:rPr>
          <w:rFonts w:asciiTheme="minorHAnsi" w:hAnsiTheme="minorHAnsi" w:cstheme="minorHAnsi"/>
          <w:sz w:val="22"/>
          <w:szCs w:val="22"/>
        </w:rPr>
        <w:t xml:space="preserve">nastanú udalosti znemožňujúce riadne plnenie (napr. počasie, štrajk), ktoré je Objednávateľ povinný rešpektovať, </w:t>
      </w:r>
      <w:r w:rsidR="00A3334D" w:rsidRPr="00820A5E">
        <w:rPr>
          <w:rFonts w:asciiTheme="minorHAnsi" w:hAnsiTheme="minorHAnsi" w:cstheme="minorHAnsi"/>
          <w:sz w:val="22"/>
          <w:szCs w:val="22"/>
        </w:rPr>
        <w:t>čas plnenia bude</w:t>
      </w:r>
      <w:r w:rsidR="00820A5E"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adekvátne upravený dodatkom k zmluve.</w:t>
      </w:r>
    </w:p>
    <w:p w14:paraId="5038E7FB" w14:textId="0E2E9A83" w:rsidR="00544450" w:rsidRPr="0093394E" w:rsidRDefault="008008D0" w:rsidP="00C11525">
      <w:pPr>
        <w:tabs>
          <w:tab w:val="left" w:pos="709"/>
        </w:tabs>
        <w:ind w:left="709" w:hanging="709"/>
        <w:jc w:val="both"/>
        <w:rPr>
          <w:rFonts w:asciiTheme="minorHAnsi" w:hAnsiTheme="minorHAnsi" w:cs="Arial"/>
          <w:b/>
          <w:caps/>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 predmetu zmluvy 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 xml:space="preserve">zákona </w:t>
      </w:r>
      <w:r w:rsidR="00820A5E">
        <w:rPr>
          <w:rFonts w:asciiTheme="minorHAnsi" w:hAnsiTheme="minorHAnsi" w:cs="Arial"/>
          <w:sz w:val="22"/>
          <w:szCs w:val="22"/>
        </w:rPr>
        <w:t xml:space="preserve">          </w:t>
      </w:r>
      <w:r w:rsidR="007E03DF" w:rsidRPr="0093394E">
        <w:rPr>
          <w:rFonts w:asciiTheme="minorHAnsi" w:hAnsiTheme="minorHAnsi" w:cs="Arial"/>
          <w:sz w:val="22"/>
          <w:szCs w:val="22"/>
        </w:rPr>
        <w:t>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528E0F76" w14:textId="77777777" w:rsidR="00D675D8" w:rsidRPr="0093394E" w:rsidRDefault="00D675D8"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77777777" w:rsidR="00F90CEB" w:rsidRPr="0093394E" w:rsidRDefault="00EA4CEB" w:rsidP="00EA4CEB">
      <w:pPr>
        <w:ind w:left="709" w:hanging="709"/>
        <w:jc w:val="both"/>
        <w:rPr>
          <w:rFonts w:asciiTheme="minorHAnsi" w:hAnsiTheme="minorHAnsi" w:cs="Arial"/>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F90CEB" w:rsidRPr="0093394E">
        <w:rPr>
          <w:rFonts w:asciiTheme="minorHAnsi" w:hAnsiTheme="minorHAnsi" w:cs="Arial"/>
          <w:sz w:val="22"/>
          <w:szCs w:val="22"/>
        </w:rPr>
        <w:t xml:space="preserve">Táto zmluva nadobúda platnosť dňom podpísania </w:t>
      </w:r>
      <w:r w:rsidR="00A23A46" w:rsidRPr="0093394E">
        <w:rPr>
          <w:rFonts w:asciiTheme="minorHAnsi" w:hAnsiTheme="minorHAnsi" w:cs="Arial"/>
          <w:sz w:val="22"/>
          <w:szCs w:val="22"/>
        </w:rPr>
        <w:t>Z</w:t>
      </w:r>
      <w:r w:rsidR="00F90CEB" w:rsidRPr="0093394E">
        <w:rPr>
          <w:rFonts w:asciiTheme="minorHAnsi" w:hAnsiTheme="minorHAnsi" w:cs="Arial"/>
          <w:sz w:val="22"/>
          <w:szCs w:val="22"/>
        </w:rPr>
        <w:t>mlu</w:t>
      </w:r>
      <w:r w:rsidR="00A23A46" w:rsidRPr="0093394E">
        <w:rPr>
          <w:rFonts w:asciiTheme="minorHAnsi" w:hAnsiTheme="minorHAnsi" w:cs="Arial"/>
          <w:sz w:val="22"/>
          <w:szCs w:val="22"/>
        </w:rPr>
        <w:t>vnými stranami a týmto dňom sú Z</w:t>
      </w:r>
      <w:r w:rsidR="00F90CEB" w:rsidRPr="0093394E">
        <w:rPr>
          <w:rFonts w:asciiTheme="minorHAnsi" w:hAnsiTheme="minorHAnsi" w:cs="Arial"/>
          <w:sz w:val="22"/>
          <w:szCs w:val="22"/>
        </w:rPr>
        <w:t>mluvné strany viazané prejavmi vôle. Táto zmluva nadobúda účinnosť dňom nasledujúcim po zverejnení na webovom sídle Mesta Trnava, ktorým je internetová stránka Mesta Trnav</w:t>
      </w:r>
      <w:r w:rsidR="00F40833" w:rsidRPr="0093394E">
        <w:rPr>
          <w:rFonts w:asciiTheme="minorHAnsi" w:hAnsiTheme="minorHAnsi" w:cs="Arial"/>
          <w:sz w:val="22"/>
          <w:szCs w:val="22"/>
        </w:rPr>
        <w:t>a</w:t>
      </w:r>
      <w:r w:rsidR="00F90CEB" w:rsidRPr="0093394E">
        <w:rPr>
          <w:rFonts w:asciiTheme="minorHAnsi" w:hAnsiTheme="minorHAnsi" w:cs="Arial"/>
          <w:sz w:val="22"/>
          <w:szCs w:val="22"/>
        </w:rPr>
        <w:t>.</w:t>
      </w:r>
    </w:p>
    <w:p w14:paraId="79225682" w14:textId="77777777" w:rsidR="00F72714" w:rsidRPr="0093394E"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t>13.2.</w:t>
      </w:r>
      <w:r w:rsidRPr="0093394E">
        <w:rPr>
          <w:rFonts w:asciiTheme="minorHAnsi" w:hAnsiTheme="minorHAnsi" w:cs="Arial"/>
          <w:sz w:val="22"/>
          <w:szCs w:val="22"/>
        </w:rPr>
        <w:tab/>
      </w:r>
      <w:r w:rsidR="00F72714" w:rsidRPr="0093394E">
        <w:rPr>
          <w:rFonts w:asciiTheme="minorHAnsi" w:hAnsiTheme="minorHAnsi" w:cs="Arial"/>
          <w:sz w:val="22"/>
          <w:szCs w:val="22"/>
        </w:rPr>
        <w:t>Túto zmluvu je možné meniť a dopĺňať len formou písomných dodatkov podpísaných oprávnenými zástupcami oboch zmluvných strán</w:t>
      </w:r>
      <w:r w:rsidR="00D93CA2" w:rsidRPr="0093394E">
        <w:rPr>
          <w:rFonts w:asciiTheme="minorHAnsi" w:hAnsiTheme="minorHAnsi" w:cs="Arial"/>
          <w:sz w:val="22"/>
          <w:szCs w:val="22"/>
        </w:rPr>
        <w:t>.</w:t>
      </w:r>
    </w:p>
    <w:p w14:paraId="355DA6FF" w14:textId="77777777"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A4CEB" w:rsidRPr="0093394E">
        <w:rPr>
          <w:rFonts w:asciiTheme="minorHAnsi" w:hAnsiTheme="minorHAnsi" w:cs="Arial"/>
          <w:sz w:val="22"/>
          <w:szCs w:val="22"/>
        </w:rPr>
        <w:t>3</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64DC6285" w14:textId="132FDEB7" w:rsidR="009C6B11" w:rsidRPr="0093394E" w:rsidRDefault="00EA4CEB" w:rsidP="00EA4CEB">
      <w:pPr>
        <w:pStyle w:val="Bezriadkovania"/>
        <w:tabs>
          <w:tab w:val="left" w:pos="709"/>
        </w:tabs>
        <w:ind w:left="1843" w:hanging="1843"/>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A3168D" w:rsidRPr="0093394E">
        <w:rPr>
          <w:rFonts w:asciiTheme="minorHAnsi" w:hAnsiTheme="minorHAnsi"/>
          <w:sz w:val="22"/>
          <w:szCs w:val="22"/>
        </w:rPr>
        <w:t xml:space="preserve">1) </w:t>
      </w:r>
      <w:r w:rsidRPr="0093394E">
        <w:rPr>
          <w:rFonts w:asciiTheme="minorHAnsi" w:hAnsiTheme="minorHAnsi"/>
          <w:sz w:val="22"/>
          <w:szCs w:val="22"/>
        </w:rPr>
        <w:tab/>
      </w:r>
      <w:r w:rsidR="00A3168D" w:rsidRPr="0093394E">
        <w:rPr>
          <w:rFonts w:asciiTheme="minorHAnsi" w:hAnsiTheme="minorHAnsi"/>
          <w:sz w:val="22"/>
          <w:szCs w:val="22"/>
        </w:rPr>
        <w:t>Cenová kalkulácia</w:t>
      </w:r>
      <w:r w:rsidR="006C3C92" w:rsidRPr="0093394E">
        <w:rPr>
          <w:rFonts w:asciiTheme="minorHAnsi" w:hAnsiTheme="minorHAnsi"/>
          <w:sz w:val="22"/>
          <w:szCs w:val="22"/>
        </w:rPr>
        <w:t xml:space="preserve"> – ocenený krycí list ponuky</w:t>
      </w:r>
    </w:p>
    <w:p w14:paraId="5A7B22C2" w14:textId="77777777"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4</w:t>
      </w:r>
      <w:r w:rsidRPr="0093394E">
        <w:rPr>
          <w:rFonts w:asciiTheme="minorHAnsi" w:hAnsiTheme="minorHAnsi" w:cs="Arial"/>
          <w:sz w:val="22"/>
          <w:szCs w:val="22"/>
        </w:rPr>
        <w:t>.</w:t>
      </w:r>
      <w:r w:rsidRPr="0093394E">
        <w:rPr>
          <w:rFonts w:asciiTheme="minorHAnsi" w:hAnsiTheme="minorHAnsi" w:cs="Arial"/>
          <w:sz w:val="22"/>
          <w:szCs w:val="22"/>
        </w:rPr>
        <w:tab/>
        <w:t xml:space="preserve">Zmluvné strany vyhlasujú, že si zmluvu prečítali, porozumeli jej textu a na znak súhlasu s jej obsahom </w:t>
      </w:r>
      <w:r w:rsidR="009313E4" w:rsidRPr="0093394E">
        <w:rPr>
          <w:rFonts w:asciiTheme="minorHAnsi" w:hAnsiTheme="minorHAnsi" w:cs="Arial"/>
          <w:sz w:val="22"/>
          <w:szCs w:val="22"/>
        </w:rPr>
        <w:t xml:space="preserve">ju </w:t>
      </w:r>
      <w:r w:rsidRPr="0093394E">
        <w:rPr>
          <w:rFonts w:asciiTheme="minorHAnsi" w:hAnsiTheme="minorHAnsi" w:cs="Arial"/>
          <w:sz w:val="22"/>
          <w:szCs w:val="22"/>
        </w:rPr>
        <w:t>vlastnoručne podpísali.</w:t>
      </w:r>
    </w:p>
    <w:p w14:paraId="5BD38CFC" w14:textId="77777777" w:rsidR="00A3334D" w:rsidRDefault="00F72714">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D93C9B" w:rsidRPr="0093394E">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teľ obdrží štyri vyhotovenia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p>
    <w:p w14:paraId="40F14F02" w14:textId="008B0934" w:rsidR="00F72714" w:rsidRPr="00820A5E" w:rsidRDefault="00A3334D">
      <w:pPr>
        <w:ind w:left="709" w:hanging="709"/>
        <w:jc w:val="both"/>
        <w:rPr>
          <w:rFonts w:asciiTheme="minorHAnsi" w:hAnsiTheme="minorHAnsi" w:cs="Arial"/>
          <w:sz w:val="22"/>
          <w:szCs w:val="22"/>
        </w:rPr>
      </w:pPr>
      <w:r w:rsidRPr="00820A5E">
        <w:rPr>
          <w:rFonts w:asciiTheme="minorHAnsi" w:hAnsiTheme="minorHAnsi" w:cs="Arial"/>
          <w:sz w:val="22"/>
          <w:szCs w:val="22"/>
        </w:rPr>
        <w:t>13.</w:t>
      </w:r>
      <w:r w:rsidR="00820A5E" w:rsidRPr="00820A5E">
        <w:rPr>
          <w:rFonts w:asciiTheme="minorHAnsi" w:hAnsiTheme="minorHAnsi" w:cs="Arial"/>
          <w:sz w:val="22"/>
          <w:szCs w:val="22"/>
        </w:rPr>
        <w:t>6</w:t>
      </w:r>
      <w:r w:rsidRPr="00820A5E">
        <w:rPr>
          <w:rFonts w:asciiTheme="minorHAnsi" w:hAnsiTheme="minorHAnsi" w:cs="Arial"/>
          <w:sz w:val="22"/>
          <w:szCs w:val="22"/>
        </w:rPr>
        <w:t>.</w:t>
      </w:r>
      <w:r w:rsidRPr="00820A5E">
        <w:rPr>
          <w:rFonts w:asciiTheme="minorHAnsi" w:hAnsiTheme="minorHAnsi" w:cs="Arial"/>
          <w:sz w:val="22"/>
          <w:szCs w:val="22"/>
        </w:rPr>
        <w:tab/>
        <w:t>Zmluva bola zverejnená dňa.................................</w:t>
      </w:r>
      <w:r w:rsidR="00F72714" w:rsidRPr="00820A5E">
        <w:rPr>
          <w:rFonts w:asciiTheme="minorHAnsi" w:hAnsiTheme="minorHAnsi" w:cs="Arial"/>
          <w:sz w:val="22"/>
          <w:szCs w:val="22"/>
        </w:rPr>
        <w:t xml:space="preserve"> </w:t>
      </w:r>
    </w:p>
    <w:p w14:paraId="5AD4EDC0" w14:textId="7FACBB54" w:rsidR="00724F4C" w:rsidRDefault="00724F4C">
      <w:pPr>
        <w:ind w:left="709" w:hanging="709"/>
        <w:jc w:val="both"/>
        <w:rPr>
          <w:rFonts w:asciiTheme="minorHAnsi" w:hAnsiTheme="minorHAnsi" w:cs="Arial"/>
          <w:sz w:val="22"/>
          <w:szCs w:val="22"/>
        </w:rPr>
      </w:pPr>
    </w:p>
    <w:p w14:paraId="209B8AE4" w14:textId="77777777" w:rsidR="00715FB5" w:rsidRDefault="00715FB5">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56EBECCC" w14:textId="33E83630" w:rsidR="00715FB5" w:rsidRDefault="00715FB5">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6CF5773B" w14:textId="1FEC0C45"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77777777"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5D1A" w14:textId="77777777" w:rsidR="009B24B2" w:rsidRDefault="009B24B2">
      <w:r>
        <w:separator/>
      </w:r>
    </w:p>
  </w:endnote>
  <w:endnote w:type="continuationSeparator" w:id="0">
    <w:p w14:paraId="255B600D" w14:textId="77777777" w:rsidR="009B24B2" w:rsidRDefault="009B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629596FC" w14:textId="77777777" w:rsidR="00A3334D" w:rsidRPr="00724566" w:rsidRDefault="00A3334D">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A3334D" w:rsidRPr="000F7771" w:rsidRDefault="00A3334D"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3717C084" w14:textId="77777777" w:rsidR="00A3334D" w:rsidRPr="0008605D" w:rsidRDefault="00A3334D">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A3334D" w:rsidRPr="009B6953" w:rsidRDefault="00A3334D"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C974" w14:textId="77777777" w:rsidR="009B24B2" w:rsidRDefault="009B24B2">
      <w:r>
        <w:separator/>
      </w:r>
    </w:p>
  </w:footnote>
  <w:footnote w:type="continuationSeparator" w:id="0">
    <w:p w14:paraId="39F073B7" w14:textId="77777777" w:rsidR="009B24B2" w:rsidRDefault="009B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F15" w14:textId="77777777" w:rsidR="00A3334D" w:rsidRPr="0008605D" w:rsidRDefault="00A3334D"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2201" w14:textId="105D16F6" w:rsidR="00A3334D" w:rsidRPr="00724566" w:rsidRDefault="00A3334D"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201</w:t>
    </w:r>
    <w:r>
      <w:rPr>
        <w:rFonts w:cs="Arial"/>
        <w:i/>
        <w:sz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4A722F3E"/>
    <w:multiLevelType w:val="hybridMultilevel"/>
    <w:tmpl w:val="7FE607C8"/>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8"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10"/>
  </w:num>
  <w:num w:numId="6">
    <w:abstractNumId w:val="3"/>
  </w:num>
  <w:num w:numId="7">
    <w:abstractNumId w:val="6"/>
  </w:num>
  <w:num w:numId="8">
    <w:abstractNumId w:val="4"/>
  </w:num>
  <w:num w:numId="9">
    <w:abstractNumId w:val="5"/>
  </w:num>
  <w:num w:numId="10">
    <w:abstractNumId w:val="11"/>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AEE"/>
    <w:rsid w:val="00004F3E"/>
    <w:rsid w:val="00006395"/>
    <w:rsid w:val="00007D20"/>
    <w:rsid w:val="000156DD"/>
    <w:rsid w:val="00016509"/>
    <w:rsid w:val="00017831"/>
    <w:rsid w:val="00020F6D"/>
    <w:rsid w:val="0002240F"/>
    <w:rsid w:val="000236CF"/>
    <w:rsid w:val="00024DEA"/>
    <w:rsid w:val="00030126"/>
    <w:rsid w:val="00030B98"/>
    <w:rsid w:val="000338BC"/>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EE3"/>
    <w:rsid w:val="00097918"/>
    <w:rsid w:val="000A1004"/>
    <w:rsid w:val="000A2C63"/>
    <w:rsid w:val="000A5109"/>
    <w:rsid w:val="000A6E8F"/>
    <w:rsid w:val="000A6FCF"/>
    <w:rsid w:val="000B22BC"/>
    <w:rsid w:val="000B3494"/>
    <w:rsid w:val="000C0925"/>
    <w:rsid w:val="000C4E13"/>
    <w:rsid w:val="000C6953"/>
    <w:rsid w:val="000D0AA3"/>
    <w:rsid w:val="000D1562"/>
    <w:rsid w:val="000D3A0D"/>
    <w:rsid w:val="000D56D5"/>
    <w:rsid w:val="000E14F0"/>
    <w:rsid w:val="000E199B"/>
    <w:rsid w:val="000E513C"/>
    <w:rsid w:val="000E57A8"/>
    <w:rsid w:val="000E59A9"/>
    <w:rsid w:val="000E7D55"/>
    <w:rsid w:val="000F00F3"/>
    <w:rsid w:val="000F19A7"/>
    <w:rsid w:val="000F28DD"/>
    <w:rsid w:val="000F5268"/>
    <w:rsid w:val="000F5D3F"/>
    <w:rsid w:val="000F7771"/>
    <w:rsid w:val="00103E33"/>
    <w:rsid w:val="00105AC8"/>
    <w:rsid w:val="0010665D"/>
    <w:rsid w:val="00107D79"/>
    <w:rsid w:val="00113724"/>
    <w:rsid w:val="00115C2F"/>
    <w:rsid w:val="00116425"/>
    <w:rsid w:val="001201DE"/>
    <w:rsid w:val="00120A5D"/>
    <w:rsid w:val="00120FEF"/>
    <w:rsid w:val="00121D6D"/>
    <w:rsid w:val="00123AEE"/>
    <w:rsid w:val="00127F48"/>
    <w:rsid w:val="00132C90"/>
    <w:rsid w:val="00133CAD"/>
    <w:rsid w:val="001371F4"/>
    <w:rsid w:val="00142000"/>
    <w:rsid w:val="001439A1"/>
    <w:rsid w:val="001456BE"/>
    <w:rsid w:val="00150744"/>
    <w:rsid w:val="001515F2"/>
    <w:rsid w:val="00154A73"/>
    <w:rsid w:val="001552F3"/>
    <w:rsid w:val="00157BC2"/>
    <w:rsid w:val="001618E0"/>
    <w:rsid w:val="00163843"/>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B23D3"/>
    <w:rsid w:val="001B2F91"/>
    <w:rsid w:val="001B33FC"/>
    <w:rsid w:val="001B56D4"/>
    <w:rsid w:val="001B6D1E"/>
    <w:rsid w:val="001C6544"/>
    <w:rsid w:val="001C71EA"/>
    <w:rsid w:val="001D060C"/>
    <w:rsid w:val="001D08EC"/>
    <w:rsid w:val="001D091A"/>
    <w:rsid w:val="001D1DB2"/>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027C"/>
    <w:rsid w:val="00231BCC"/>
    <w:rsid w:val="0023220D"/>
    <w:rsid w:val="00232D68"/>
    <w:rsid w:val="00233DB2"/>
    <w:rsid w:val="002340B9"/>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7090"/>
    <w:rsid w:val="002976B7"/>
    <w:rsid w:val="002A1C69"/>
    <w:rsid w:val="002A5FCC"/>
    <w:rsid w:val="002A7FE5"/>
    <w:rsid w:val="002B3682"/>
    <w:rsid w:val="002B3E91"/>
    <w:rsid w:val="002B72AF"/>
    <w:rsid w:val="002C04BD"/>
    <w:rsid w:val="002C3928"/>
    <w:rsid w:val="002C3F77"/>
    <w:rsid w:val="002C74B5"/>
    <w:rsid w:val="002D0FDD"/>
    <w:rsid w:val="002D2A85"/>
    <w:rsid w:val="002D2F6D"/>
    <w:rsid w:val="002D4221"/>
    <w:rsid w:val="002D4F19"/>
    <w:rsid w:val="002D6E54"/>
    <w:rsid w:val="002D7071"/>
    <w:rsid w:val="002D7F27"/>
    <w:rsid w:val="002E7021"/>
    <w:rsid w:val="002E7A17"/>
    <w:rsid w:val="002F008F"/>
    <w:rsid w:val="002F0FFA"/>
    <w:rsid w:val="002F23E8"/>
    <w:rsid w:val="003026EE"/>
    <w:rsid w:val="00304A3C"/>
    <w:rsid w:val="00307709"/>
    <w:rsid w:val="003137B2"/>
    <w:rsid w:val="003148AA"/>
    <w:rsid w:val="00314C83"/>
    <w:rsid w:val="00315DBD"/>
    <w:rsid w:val="003166AE"/>
    <w:rsid w:val="003168A3"/>
    <w:rsid w:val="00316AE9"/>
    <w:rsid w:val="003204B9"/>
    <w:rsid w:val="00321C07"/>
    <w:rsid w:val="00322635"/>
    <w:rsid w:val="00326EA7"/>
    <w:rsid w:val="00331622"/>
    <w:rsid w:val="00332DA8"/>
    <w:rsid w:val="00335FF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2ED"/>
    <w:rsid w:val="00366377"/>
    <w:rsid w:val="00366F7C"/>
    <w:rsid w:val="00371D0B"/>
    <w:rsid w:val="003745FE"/>
    <w:rsid w:val="00375F21"/>
    <w:rsid w:val="00381823"/>
    <w:rsid w:val="0038209B"/>
    <w:rsid w:val="00382667"/>
    <w:rsid w:val="003870B0"/>
    <w:rsid w:val="00391850"/>
    <w:rsid w:val="00391A79"/>
    <w:rsid w:val="003A1FE5"/>
    <w:rsid w:val="003A3FAD"/>
    <w:rsid w:val="003A5BDB"/>
    <w:rsid w:val="003A5FB7"/>
    <w:rsid w:val="003A6799"/>
    <w:rsid w:val="003A6E42"/>
    <w:rsid w:val="003B252D"/>
    <w:rsid w:val="003B71C0"/>
    <w:rsid w:val="003C0EDE"/>
    <w:rsid w:val="003C1FD7"/>
    <w:rsid w:val="003C35F4"/>
    <w:rsid w:val="003C6314"/>
    <w:rsid w:val="003D16DF"/>
    <w:rsid w:val="003D24FC"/>
    <w:rsid w:val="003D6E6B"/>
    <w:rsid w:val="003E10BD"/>
    <w:rsid w:val="003E1706"/>
    <w:rsid w:val="003E2E77"/>
    <w:rsid w:val="003E356F"/>
    <w:rsid w:val="003E4ABE"/>
    <w:rsid w:val="003E535B"/>
    <w:rsid w:val="003E5FAF"/>
    <w:rsid w:val="003E6045"/>
    <w:rsid w:val="003E73E0"/>
    <w:rsid w:val="003E7442"/>
    <w:rsid w:val="003F10E2"/>
    <w:rsid w:val="003F35E5"/>
    <w:rsid w:val="003F5E83"/>
    <w:rsid w:val="003F7C76"/>
    <w:rsid w:val="004044F3"/>
    <w:rsid w:val="004054C2"/>
    <w:rsid w:val="004121D8"/>
    <w:rsid w:val="0041261C"/>
    <w:rsid w:val="00412E83"/>
    <w:rsid w:val="00414708"/>
    <w:rsid w:val="00420D18"/>
    <w:rsid w:val="004234DD"/>
    <w:rsid w:val="00426230"/>
    <w:rsid w:val="0042668A"/>
    <w:rsid w:val="00431156"/>
    <w:rsid w:val="00431175"/>
    <w:rsid w:val="00431731"/>
    <w:rsid w:val="00431985"/>
    <w:rsid w:val="00432AF0"/>
    <w:rsid w:val="00434995"/>
    <w:rsid w:val="00437D68"/>
    <w:rsid w:val="00444946"/>
    <w:rsid w:val="0044621D"/>
    <w:rsid w:val="00447AC7"/>
    <w:rsid w:val="00450DAA"/>
    <w:rsid w:val="00455FAC"/>
    <w:rsid w:val="0045753D"/>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480"/>
    <w:rsid w:val="004A5BF9"/>
    <w:rsid w:val="004A605C"/>
    <w:rsid w:val="004A6797"/>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4F60D8"/>
    <w:rsid w:val="005020C2"/>
    <w:rsid w:val="005022E6"/>
    <w:rsid w:val="0050498A"/>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4430"/>
    <w:rsid w:val="0053795C"/>
    <w:rsid w:val="005439DF"/>
    <w:rsid w:val="00544450"/>
    <w:rsid w:val="0054462D"/>
    <w:rsid w:val="0054710D"/>
    <w:rsid w:val="00552082"/>
    <w:rsid w:val="00552E41"/>
    <w:rsid w:val="0055324E"/>
    <w:rsid w:val="005534F6"/>
    <w:rsid w:val="005544A3"/>
    <w:rsid w:val="005546F1"/>
    <w:rsid w:val="005604F9"/>
    <w:rsid w:val="00560EDB"/>
    <w:rsid w:val="005613EF"/>
    <w:rsid w:val="00562979"/>
    <w:rsid w:val="00564EDA"/>
    <w:rsid w:val="0056534B"/>
    <w:rsid w:val="00566F5C"/>
    <w:rsid w:val="00570C23"/>
    <w:rsid w:val="00571BA6"/>
    <w:rsid w:val="0057514B"/>
    <w:rsid w:val="00575B70"/>
    <w:rsid w:val="00577D58"/>
    <w:rsid w:val="00580DDC"/>
    <w:rsid w:val="005852A3"/>
    <w:rsid w:val="005854BC"/>
    <w:rsid w:val="0059090E"/>
    <w:rsid w:val="00593634"/>
    <w:rsid w:val="00594ACD"/>
    <w:rsid w:val="00594C1C"/>
    <w:rsid w:val="005A1F49"/>
    <w:rsid w:val="005A2741"/>
    <w:rsid w:val="005B1C6E"/>
    <w:rsid w:val="005B326B"/>
    <w:rsid w:val="005B5BC0"/>
    <w:rsid w:val="005B6E55"/>
    <w:rsid w:val="005C1182"/>
    <w:rsid w:val="005C3455"/>
    <w:rsid w:val="005C70B0"/>
    <w:rsid w:val="005D28CB"/>
    <w:rsid w:val="005D3E99"/>
    <w:rsid w:val="005D4821"/>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0552"/>
    <w:rsid w:val="00612B21"/>
    <w:rsid w:val="00616612"/>
    <w:rsid w:val="00617C9D"/>
    <w:rsid w:val="00620218"/>
    <w:rsid w:val="00621347"/>
    <w:rsid w:val="006266FC"/>
    <w:rsid w:val="0063114E"/>
    <w:rsid w:val="00633D81"/>
    <w:rsid w:val="00634CDD"/>
    <w:rsid w:val="00637EE1"/>
    <w:rsid w:val="00640916"/>
    <w:rsid w:val="006415E7"/>
    <w:rsid w:val="00644B07"/>
    <w:rsid w:val="00645DB6"/>
    <w:rsid w:val="00650812"/>
    <w:rsid w:val="00650DCB"/>
    <w:rsid w:val="006512EC"/>
    <w:rsid w:val="00655032"/>
    <w:rsid w:val="00664494"/>
    <w:rsid w:val="006659D0"/>
    <w:rsid w:val="0066710E"/>
    <w:rsid w:val="00672F40"/>
    <w:rsid w:val="0067494E"/>
    <w:rsid w:val="00676069"/>
    <w:rsid w:val="00676081"/>
    <w:rsid w:val="006768B4"/>
    <w:rsid w:val="006776C0"/>
    <w:rsid w:val="006810F1"/>
    <w:rsid w:val="00682D69"/>
    <w:rsid w:val="0068354E"/>
    <w:rsid w:val="00684C4F"/>
    <w:rsid w:val="00686C91"/>
    <w:rsid w:val="00687D8D"/>
    <w:rsid w:val="00694C51"/>
    <w:rsid w:val="00695DFD"/>
    <w:rsid w:val="006967F9"/>
    <w:rsid w:val="00697F45"/>
    <w:rsid w:val="006A5387"/>
    <w:rsid w:val="006A71A8"/>
    <w:rsid w:val="006B05F2"/>
    <w:rsid w:val="006B0A7B"/>
    <w:rsid w:val="006B0D82"/>
    <w:rsid w:val="006B1DBE"/>
    <w:rsid w:val="006B3B22"/>
    <w:rsid w:val="006B3BAB"/>
    <w:rsid w:val="006C09DB"/>
    <w:rsid w:val="006C1E6E"/>
    <w:rsid w:val="006C2D06"/>
    <w:rsid w:val="006C3C92"/>
    <w:rsid w:val="006C5BC2"/>
    <w:rsid w:val="006D194F"/>
    <w:rsid w:val="006D27FF"/>
    <w:rsid w:val="006D5F6E"/>
    <w:rsid w:val="006D7C43"/>
    <w:rsid w:val="006E00C7"/>
    <w:rsid w:val="006E099F"/>
    <w:rsid w:val="006E1E90"/>
    <w:rsid w:val="006E7465"/>
    <w:rsid w:val="006F526E"/>
    <w:rsid w:val="006F5E20"/>
    <w:rsid w:val="00701EE8"/>
    <w:rsid w:val="007027B3"/>
    <w:rsid w:val="00705749"/>
    <w:rsid w:val="00705EF0"/>
    <w:rsid w:val="00710AB1"/>
    <w:rsid w:val="00711A94"/>
    <w:rsid w:val="007135CC"/>
    <w:rsid w:val="00714839"/>
    <w:rsid w:val="00715FB5"/>
    <w:rsid w:val="0071784F"/>
    <w:rsid w:val="00721CF1"/>
    <w:rsid w:val="00722D3A"/>
    <w:rsid w:val="00724566"/>
    <w:rsid w:val="00724F4C"/>
    <w:rsid w:val="00726098"/>
    <w:rsid w:val="007267D9"/>
    <w:rsid w:val="00730FE8"/>
    <w:rsid w:val="0073130C"/>
    <w:rsid w:val="00731CCB"/>
    <w:rsid w:val="00735BB8"/>
    <w:rsid w:val="00736E48"/>
    <w:rsid w:val="0073748C"/>
    <w:rsid w:val="00741101"/>
    <w:rsid w:val="00741273"/>
    <w:rsid w:val="0074573A"/>
    <w:rsid w:val="00745A8F"/>
    <w:rsid w:val="00746AF8"/>
    <w:rsid w:val="00761C83"/>
    <w:rsid w:val="007623A2"/>
    <w:rsid w:val="007629FD"/>
    <w:rsid w:val="007639FB"/>
    <w:rsid w:val="007648F5"/>
    <w:rsid w:val="007671B7"/>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20B"/>
    <w:rsid w:val="007C130D"/>
    <w:rsid w:val="007C1912"/>
    <w:rsid w:val="007C4B11"/>
    <w:rsid w:val="007C5F64"/>
    <w:rsid w:val="007C62F0"/>
    <w:rsid w:val="007C74D4"/>
    <w:rsid w:val="007C7F21"/>
    <w:rsid w:val="007D4A42"/>
    <w:rsid w:val="007D4F09"/>
    <w:rsid w:val="007E03DF"/>
    <w:rsid w:val="007E0D73"/>
    <w:rsid w:val="007E1771"/>
    <w:rsid w:val="007E189B"/>
    <w:rsid w:val="007E3039"/>
    <w:rsid w:val="007E323B"/>
    <w:rsid w:val="007F33EF"/>
    <w:rsid w:val="007F34F3"/>
    <w:rsid w:val="007F365D"/>
    <w:rsid w:val="008008D0"/>
    <w:rsid w:val="008044B6"/>
    <w:rsid w:val="00813903"/>
    <w:rsid w:val="00820A5E"/>
    <w:rsid w:val="0082129E"/>
    <w:rsid w:val="00822447"/>
    <w:rsid w:val="0082379B"/>
    <w:rsid w:val="00824072"/>
    <w:rsid w:val="0082480A"/>
    <w:rsid w:val="008275DF"/>
    <w:rsid w:val="00832FE9"/>
    <w:rsid w:val="0083373F"/>
    <w:rsid w:val="00833AE0"/>
    <w:rsid w:val="0084255A"/>
    <w:rsid w:val="00842599"/>
    <w:rsid w:val="008433B6"/>
    <w:rsid w:val="00846BE4"/>
    <w:rsid w:val="008515D8"/>
    <w:rsid w:val="008529B6"/>
    <w:rsid w:val="008546CE"/>
    <w:rsid w:val="008554FF"/>
    <w:rsid w:val="00857A53"/>
    <w:rsid w:val="0086019F"/>
    <w:rsid w:val="00861234"/>
    <w:rsid w:val="00862D2C"/>
    <w:rsid w:val="008657D3"/>
    <w:rsid w:val="0086733F"/>
    <w:rsid w:val="00867572"/>
    <w:rsid w:val="00875415"/>
    <w:rsid w:val="008768E1"/>
    <w:rsid w:val="0087735E"/>
    <w:rsid w:val="008801CC"/>
    <w:rsid w:val="0088400F"/>
    <w:rsid w:val="0088422D"/>
    <w:rsid w:val="0088551A"/>
    <w:rsid w:val="00885914"/>
    <w:rsid w:val="00887DCF"/>
    <w:rsid w:val="008928C6"/>
    <w:rsid w:val="00893AA2"/>
    <w:rsid w:val="00893E48"/>
    <w:rsid w:val="00895A72"/>
    <w:rsid w:val="008A0C8C"/>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44C"/>
    <w:rsid w:val="00901F35"/>
    <w:rsid w:val="009049D1"/>
    <w:rsid w:val="00907165"/>
    <w:rsid w:val="00911994"/>
    <w:rsid w:val="00911D29"/>
    <w:rsid w:val="00912742"/>
    <w:rsid w:val="00913CEB"/>
    <w:rsid w:val="009222A4"/>
    <w:rsid w:val="00922BC9"/>
    <w:rsid w:val="00926301"/>
    <w:rsid w:val="0092683A"/>
    <w:rsid w:val="009313E4"/>
    <w:rsid w:val="0093180B"/>
    <w:rsid w:val="00931826"/>
    <w:rsid w:val="00932897"/>
    <w:rsid w:val="0093394E"/>
    <w:rsid w:val="00941214"/>
    <w:rsid w:val="00942BC6"/>
    <w:rsid w:val="00944E3A"/>
    <w:rsid w:val="00950262"/>
    <w:rsid w:val="00951202"/>
    <w:rsid w:val="0095217A"/>
    <w:rsid w:val="0095359B"/>
    <w:rsid w:val="009539EF"/>
    <w:rsid w:val="009562A0"/>
    <w:rsid w:val="00964513"/>
    <w:rsid w:val="00966349"/>
    <w:rsid w:val="009722F8"/>
    <w:rsid w:val="00974FFB"/>
    <w:rsid w:val="00975277"/>
    <w:rsid w:val="0098522E"/>
    <w:rsid w:val="00986570"/>
    <w:rsid w:val="00987A4A"/>
    <w:rsid w:val="00990D61"/>
    <w:rsid w:val="00991DFD"/>
    <w:rsid w:val="00991E6F"/>
    <w:rsid w:val="009926D9"/>
    <w:rsid w:val="009940FF"/>
    <w:rsid w:val="009948EF"/>
    <w:rsid w:val="009957E7"/>
    <w:rsid w:val="009A3238"/>
    <w:rsid w:val="009A4A02"/>
    <w:rsid w:val="009B168B"/>
    <w:rsid w:val="009B24B2"/>
    <w:rsid w:val="009B4DDC"/>
    <w:rsid w:val="009B6953"/>
    <w:rsid w:val="009C0780"/>
    <w:rsid w:val="009C1FC9"/>
    <w:rsid w:val="009C4549"/>
    <w:rsid w:val="009C6A46"/>
    <w:rsid w:val="009C6B11"/>
    <w:rsid w:val="009D008F"/>
    <w:rsid w:val="009D0EDC"/>
    <w:rsid w:val="009D1232"/>
    <w:rsid w:val="009D25D1"/>
    <w:rsid w:val="009D3847"/>
    <w:rsid w:val="009E053C"/>
    <w:rsid w:val="009E3052"/>
    <w:rsid w:val="009E5960"/>
    <w:rsid w:val="009E61C3"/>
    <w:rsid w:val="009E65CB"/>
    <w:rsid w:val="009F4227"/>
    <w:rsid w:val="009F50EE"/>
    <w:rsid w:val="00A047B5"/>
    <w:rsid w:val="00A04EF9"/>
    <w:rsid w:val="00A0550F"/>
    <w:rsid w:val="00A057C2"/>
    <w:rsid w:val="00A07EE3"/>
    <w:rsid w:val="00A167C9"/>
    <w:rsid w:val="00A17C1C"/>
    <w:rsid w:val="00A219FE"/>
    <w:rsid w:val="00A22777"/>
    <w:rsid w:val="00A2350E"/>
    <w:rsid w:val="00A23A46"/>
    <w:rsid w:val="00A263F0"/>
    <w:rsid w:val="00A26BB0"/>
    <w:rsid w:val="00A273C7"/>
    <w:rsid w:val="00A313A6"/>
    <w:rsid w:val="00A3168D"/>
    <w:rsid w:val="00A32F38"/>
    <w:rsid w:val="00A3334D"/>
    <w:rsid w:val="00A40705"/>
    <w:rsid w:val="00A4326F"/>
    <w:rsid w:val="00A4334D"/>
    <w:rsid w:val="00A43FDD"/>
    <w:rsid w:val="00A46C3C"/>
    <w:rsid w:val="00A47833"/>
    <w:rsid w:val="00A525D9"/>
    <w:rsid w:val="00A52646"/>
    <w:rsid w:val="00A552D7"/>
    <w:rsid w:val="00A55CEB"/>
    <w:rsid w:val="00A57DF0"/>
    <w:rsid w:val="00A61616"/>
    <w:rsid w:val="00A6180A"/>
    <w:rsid w:val="00A62089"/>
    <w:rsid w:val="00A62813"/>
    <w:rsid w:val="00A62A63"/>
    <w:rsid w:val="00A63280"/>
    <w:rsid w:val="00A63B08"/>
    <w:rsid w:val="00A6516F"/>
    <w:rsid w:val="00A66E39"/>
    <w:rsid w:val="00A755D3"/>
    <w:rsid w:val="00A81CCC"/>
    <w:rsid w:val="00A82D92"/>
    <w:rsid w:val="00A82FC5"/>
    <w:rsid w:val="00A85BAB"/>
    <w:rsid w:val="00A872EF"/>
    <w:rsid w:val="00A91063"/>
    <w:rsid w:val="00A92A8F"/>
    <w:rsid w:val="00AA0773"/>
    <w:rsid w:val="00AA5362"/>
    <w:rsid w:val="00AA5536"/>
    <w:rsid w:val="00AA6113"/>
    <w:rsid w:val="00AC11E4"/>
    <w:rsid w:val="00AC2B6A"/>
    <w:rsid w:val="00AC3A03"/>
    <w:rsid w:val="00AC42CF"/>
    <w:rsid w:val="00AC63D5"/>
    <w:rsid w:val="00AC6E53"/>
    <w:rsid w:val="00AC7213"/>
    <w:rsid w:val="00AC7907"/>
    <w:rsid w:val="00AD0EC0"/>
    <w:rsid w:val="00AD280B"/>
    <w:rsid w:val="00AD2BA3"/>
    <w:rsid w:val="00AD362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17BC"/>
    <w:rsid w:val="00B23235"/>
    <w:rsid w:val="00B31CE6"/>
    <w:rsid w:val="00B338C8"/>
    <w:rsid w:val="00B34801"/>
    <w:rsid w:val="00B35EAE"/>
    <w:rsid w:val="00B3633B"/>
    <w:rsid w:val="00B401D4"/>
    <w:rsid w:val="00B4162F"/>
    <w:rsid w:val="00B43251"/>
    <w:rsid w:val="00B44A83"/>
    <w:rsid w:val="00B473D0"/>
    <w:rsid w:val="00B47AFE"/>
    <w:rsid w:val="00B52774"/>
    <w:rsid w:val="00B53954"/>
    <w:rsid w:val="00B549EA"/>
    <w:rsid w:val="00B54C9E"/>
    <w:rsid w:val="00B54DAA"/>
    <w:rsid w:val="00B5692E"/>
    <w:rsid w:val="00B57A6B"/>
    <w:rsid w:val="00B60576"/>
    <w:rsid w:val="00B6081D"/>
    <w:rsid w:val="00B6413B"/>
    <w:rsid w:val="00B653DC"/>
    <w:rsid w:val="00B66CF0"/>
    <w:rsid w:val="00B67114"/>
    <w:rsid w:val="00B67363"/>
    <w:rsid w:val="00B719AC"/>
    <w:rsid w:val="00B74CE3"/>
    <w:rsid w:val="00B75E45"/>
    <w:rsid w:val="00B77A92"/>
    <w:rsid w:val="00B80346"/>
    <w:rsid w:val="00B80541"/>
    <w:rsid w:val="00B824F4"/>
    <w:rsid w:val="00B82763"/>
    <w:rsid w:val="00B929E3"/>
    <w:rsid w:val="00B95702"/>
    <w:rsid w:val="00B96AF3"/>
    <w:rsid w:val="00BA0256"/>
    <w:rsid w:val="00BA0293"/>
    <w:rsid w:val="00BA7E03"/>
    <w:rsid w:val="00BB0063"/>
    <w:rsid w:val="00BB2E73"/>
    <w:rsid w:val="00BB3772"/>
    <w:rsid w:val="00BB3E70"/>
    <w:rsid w:val="00BB4B34"/>
    <w:rsid w:val="00BB511E"/>
    <w:rsid w:val="00BB7D36"/>
    <w:rsid w:val="00BC0896"/>
    <w:rsid w:val="00BC6F50"/>
    <w:rsid w:val="00BC77A0"/>
    <w:rsid w:val="00BD1039"/>
    <w:rsid w:val="00BD7206"/>
    <w:rsid w:val="00BE135F"/>
    <w:rsid w:val="00BE374C"/>
    <w:rsid w:val="00BE42B5"/>
    <w:rsid w:val="00BE7848"/>
    <w:rsid w:val="00BE7A7E"/>
    <w:rsid w:val="00BF07F9"/>
    <w:rsid w:val="00BF3183"/>
    <w:rsid w:val="00BF45C7"/>
    <w:rsid w:val="00BF4F0D"/>
    <w:rsid w:val="00BF740A"/>
    <w:rsid w:val="00BF7F86"/>
    <w:rsid w:val="00C015A3"/>
    <w:rsid w:val="00C06D75"/>
    <w:rsid w:val="00C076EB"/>
    <w:rsid w:val="00C07FFD"/>
    <w:rsid w:val="00C11525"/>
    <w:rsid w:val="00C125F8"/>
    <w:rsid w:val="00C16AE8"/>
    <w:rsid w:val="00C2211E"/>
    <w:rsid w:val="00C25E68"/>
    <w:rsid w:val="00C2789F"/>
    <w:rsid w:val="00C3196B"/>
    <w:rsid w:val="00C31B81"/>
    <w:rsid w:val="00C3253F"/>
    <w:rsid w:val="00C35597"/>
    <w:rsid w:val="00C358F2"/>
    <w:rsid w:val="00C3623F"/>
    <w:rsid w:val="00C46AFB"/>
    <w:rsid w:val="00C525D3"/>
    <w:rsid w:val="00C6203A"/>
    <w:rsid w:val="00C63B60"/>
    <w:rsid w:val="00C63B83"/>
    <w:rsid w:val="00C647B5"/>
    <w:rsid w:val="00C668A4"/>
    <w:rsid w:val="00C66B2D"/>
    <w:rsid w:val="00C6742E"/>
    <w:rsid w:val="00C67E50"/>
    <w:rsid w:val="00C75421"/>
    <w:rsid w:val="00C81909"/>
    <w:rsid w:val="00C81ADE"/>
    <w:rsid w:val="00C82B55"/>
    <w:rsid w:val="00C82E6D"/>
    <w:rsid w:val="00C83704"/>
    <w:rsid w:val="00C839C9"/>
    <w:rsid w:val="00C91A21"/>
    <w:rsid w:val="00C94A59"/>
    <w:rsid w:val="00C95A26"/>
    <w:rsid w:val="00C95A86"/>
    <w:rsid w:val="00C9730A"/>
    <w:rsid w:val="00CA2BA5"/>
    <w:rsid w:val="00CA375F"/>
    <w:rsid w:val="00CA3C1C"/>
    <w:rsid w:val="00CA4A1A"/>
    <w:rsid w:val="00CA585F"/>
    <w:rsid w:val="00CB3B29"/>
    <w:rsid w:val="00CB74B5"/>
    <w:rsid w:val="00CB7972"/>
    <w:rsid w:val="00CC1788"/>
    <w:rsid w:val="00CC40BB"/>
    <w:rsid w:val="00CC49AB"/>
    <w:rsid w:val="00CC524A"/>
    <w:rsid w:val="00CC57FD"/>
    <w:rsid w:val="00CC6E1A"/>
    <w:rsid w:val="00CD00EA"/>
    <w:rsid w:val="00CD17FB"/>
    <w:rsid w:val="00CD3E7E"/>
    <w:rsid w:val="00CD5C63"/>
    <w:rsid w:val="00CE10CD"/>
    <w:rsid w:val="00CE1702"/>
    <w:rsid w:val="00CE1C73"/>
    <w:rsid w:val="00CE4FC5"/>
    <w:rsid w:val="00CE5974"/>
    <w:rsid w:val="00CE7880"/>
    <w:rsid w:val="00CF0107"/>
    <w:rsid w:val="00CF0AB9"/>
    <w:rsid w:val="00CF3AD3"/>
    <w:rsid w:val="00CF4E4A"/>
    <w:rsid w:val="00CF6185"/>
    <w:rsid w:val="00CF7273"/>
    <w:rsid w:val="00D008F0"/>
    <w:rsid w:val="00D01166"/>
    <w:rsid w:val="00D01D79"/>
    <w:rsid w:val="00D05FB5"/>
    <w:rsid w:val="00D105E6"/>
    <w:rsid w:val="00D15AC8"/>
    <w:rsid w:val="00D15ACD"/>
    <w:rsid w:val="00D15F90"/>
    <w:rsid w:val="00D207B6"/>
    <w:rsid w:val="00D20991"/>
    <w:rsid w:val="00D212BD"/>
    <w:rsid w:val="00D212C5"/>
    <w:rsid w:val="00D2230E"/>
    <w:rsid w:val="00D22BA7"/>
    <w:rsid w:val="00D31BA9"/>
    <w:rsid w:val="00D3253D"/>
    <w:rsid w:val="00D32F94"/>
    <w:rsid w:val="00D336B1"/>
    <w:rsid w:val="00D37E40"/>
    <w:rsid w:val="00D40380"/>
    <w:rsid w:val="00D411F3"/>
    <w:rsid w:val="00D41BA5"/>
    <w:rsid w:val="00D440BF"/>
    <w:rsid w:val="00D52964"/>
    <w:rsid w:val="00D52A00"/>
    <w:rsid w:val="00D54A17"/>
    <w:rsid w:val="00D5748D"/>
    <w:rsid w:val="00D62120"/>
    <w:rsid w:val="00D6226A"/>
    <w:rsid w:val="00D62476"/>
    <w:rsid w:val="00D63986"/>
    <w:rsid w:val="00D666FB"/>
    <w:rsid w:val="00D675D8"/>
    <w:rsid w:val="00D86068"/>
    <w:rsid w:val="00D86BF3"/>
    <w:rsid w:val="00D92EA4"/>
    <w:rsid w:val="00D93C9B"/>
    <w:rsid w:val="00D93CA2"/>
    <w:rsid w:val="00D96370"/>
    <w:rsid w:val="00D977E2"/>
    <w:rsid w:val="00DA1120"/>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44F8"/>
    <w:rsid w:val="00E04822"/>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379D"/>
    <w:rsid w:val="00E6780B"/>
    <w:rsid w:val="00E7094E"/>
    <w:rsid w:val="00E71308"/>
    <w:rsid w:val="00E72D07"/>
    <w:rsid w:val="00E76704"/>
    <w:rsid w:val="00E76D5A"/>
    <w:rsid w:val="00E806E9"/>
    <w:rsid w:val="00E83069"/>
    <w:rsid w:val="00E8467D"/>
    <w:rsid w:val="00E84A06"/>
    <w:rsid w:val="00E8613C"/>
    <w:rsid w:val="00E8692E"/>
    <w:rsid w:val="00E86E95"/>
    <w:rsid w:val="00E90A2B"/>
    <w:rsid w:val="00E90B89"/>
    <w:rsid w:val="00E94798"/>
    <w:rsid w:val="00EA10B3"/>
    <w:rsid w:val="00EA1AD6"/>
    <w:rsid w:val="00EA22BE"/>
    <w:rsid w:val="00EA4CEB"/>
    <w:rsid w:val="00EA58A5"/>
    <w:rsid w:val="00EA6F0D"/>
    <w:rsid w:val="00EA77FE"/>
    <w:rsid w:val="00EB0EB9"/>
    <w:rsid w:val="00EB176F"/>
    <w:rsid w:val="00EB287C"/>
    <w:rsid w:val="00EB5CDD"/>
    <w:rsid w:val="00EB728C"/>
    <w:rsid w:val="00EB7830"/>
    <w:rsid w:val="00EC198E"/>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7DA"/>
    <w:rsid w:val="00F01B67"/>
    <w:rsid w:val="00F0555E"/>
    <w:rsid w:val="00F05BAF"/>
    <w:rsid w:val="00F06125"/>
    <w:rsid w:val="00F0758C"/>
    <w:rsid w:val="00F1367F"/>
    <w:rsid w:val="00F1488D"/>
    <w:rsid w:val="00F17C00"/>
    <w:rsid w:val="00F31153"/>
    <w:rsid w:val="00F324D2"/>
    <w:rsid w:val="00F4024E"/>
    <w:rsid w:val="00F40833"/>
    <w:rsid w:val="00F4197D"/>
    <w:rsid w:val="00F421B1"/>
    <w:rsid w:val="00F4369B"/>
    <w:rsid w:val="00F43D3A"/>
    <w:rsid w:val="00F463F7"/>
    <w:rsid w:val="00F464B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480"/>
    <w:rsid w:val="00F9276A"/>
    <w:rsid w:val="00F95E09"/>
    <w:rsid w:val="00F972C9"/>
    <w:rsid w:val="00FA00BB"/>
    <w:rsid w:val="00FA0845"/>
    <w:rsid w:val="00FA20D1"/>
    <w:rsid w:val="00FA2F07"/>
    <w:rsid w:val="00FA4FB9"/>
    <w:rsid w:val="00FA5E10"/>
    <w:rsid w:val="00FA6234"/>
    <w:rsid w:val="00FA7751"/>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A3D"/>
    <w:rsid w:val="00FE51EC"/>
    <w:rsid w:val="00FF1B45"/>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slav.danak@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2C4E-0B2F-489A-B439-076BBF6F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4495</Words>
  <Characters>25627</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73</cp:revision>
  <cp:lastPrinted>2019-02-15T10:15:00Z</cp:lastPrinted>
  <dcterms:created xsi:type="dcterms:W3CDTF">2018-10-17T06:24:00Z</dcterms:created>
  <dcterms:modified xsi:type="dcterms:W3CDTF">2019-04-01T06:29:00Z</dcterms:modified>
</cp:coreProperties>
</file>