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58" w:rsidRDefault="00D16C58" w:rsidP="00D16C58">
      <w:pPr>
        <w:jc w:val="center"/>
        <w:rPr>
          <w:sz w:val="24"/>
          <w:szCs w:val="24"/>
        </w:rPr>
      </w:pPr>
    </w:p>
    <w:p w:rsidR="00D16C58" w:rsidRDefault="00D16C58" w:rsidP="00D16C58">
      <w:pPr>
        <w:jc w:val="center"/>
        <w:rPr>
          <w:sz w:val="24"/>
          <w:szCs w:val="24"/>
        </w:rPr>
      </w:pPr>
    </w:p>
    <w:p w:rsidR="00D16C58" w:rsidRDefault="00D16C58" w:rsidP="00D16C58">
      <w:pPr>
        <w:jc w:val="center"/>
        <w:rPr>
          <w:sz w:val="24"/>
          <w:szCs w:val="24"/>
        </w:rPr>
      </w:pPr>
    </w:p>
    <w:p w:rsidR="00D16C58" w:rsidRPr="00172133" w:rsidRDefault="00D16C58" w:rsidP="00D16C58">
      <w:pPr>
        <w:jc w:val="center"/>
        <w:rPr>
          <w:sz w:val="24"/>
          <w:szCs w:val="24"/>
        </w:rPr>
      </w:pPr>
      <w:bookmarkStart w:id="0" w:name="_GoBack"/>
      <w:bookmarkEnd w:id="0"/>
      <w:r w:rsidRPr="00172133">
        <w:rPr>
          <w:sz w:val="24"/>
          <w:szCs w:val="24"/>
        </w:rPr>
        <w:t>Čestné vyhlásenie</w:t>
      </w:r>
    </w:p>
    <w:p w:rsidR="00D16C58" w:rsidRPr="00172133" w:rsidRDefault="00D16C58" w:rsidP="00D16C58">
      <w:pPr>
        <w:jc w:val="center"/>
        <w:rPr>
          <w:sz w:val="24"/>
          <w:szCs w:val="24"/>
        </w:rPr>
      </w:pPr>
    </w:p>
    <w:p w:rsidR="00D16C58" w:rsidRPr="00172133" w:rsidRDefault="00D16C58" w:rsidP="00D16C58">
      <w:pPr>
        <w:jc w:val="center"/>
        <w:rPr>
          <w:b/>
          <w:sz w:val="24"/>
          <w:szCs w:val="24"/>
        </w:rPr>
      </w:pPr>
    </w:p>
    <w:p w:rsidR="00D16C58" w:rsidRPr="00172133" w:rsidRDefault="00D16C58" w:rsidP="00D16C58">
      <w:pPr>
        <w:jc w:val="center"/>
        <w:rPr>
          <w:b/>
          <w:sz w:val="24"/>
          <w:szCs w:val="24"/>
        </w:rPr>
      </w:pPr>
    </w:p>
    <w:p w:rsidR="00D16C58" w:rsidRPr="00172133" w:rsidRDefault="00D16C58" w:rsidP="00D16C58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D16C58" w:rsidRPr="00172133" w:rsidRDefault="00D16C58" w:rsidP="00D16C58">
      <w:pPr>
        <w:ind w:right="-1"/>
        <w:rPr>
          <w:b/>
          <w:sz w:val="24"/>
          <w:szCs w:val="24"/>
        </w:rPr>
      </w:pPr>
    </w:p>
    <w:p w:rsidR="00D16C58" w:rsidRPr="00801E83" w:rsidRDefault="00D16C58" w:rsidP="00D16C58">
      <w:pPr>
        <w:jc w:val="both"/>
        <w:rPr>
          <w:sz w:val="24"/>
          <w:szCs w:val="24"/>
        </w:rPr>
      </w:pPr>
      <w:r w:rsidRPr="00801E83">
        <w:rPr>
          <w:sz w:val="24"/>
          <w:szCs w:val="24"/>
        </w:rPr>
        <w:t xml:space="preserve">Obstaranie interiérových kvetín </w:t>
      </w:r>
      <w:r>
        <w:rPr>
          <w:sz w:val="24"/>
          <w:szCs w:val="24"/>
        </w:rPr>
        <w:t xml:space="preserve">a príslušenstva </w:t>
      </w:r>
      <w:r w:rsidRPr="00801E83">
        <w:rPr>
          <w:sz w:val="24"/>
          <w:szCs w:val="24"/>
        </w:rPr>
        <w:t xml:space="preserve">do objektu MV SR na Pribinovej ulici. </w:t>
      </w:r>
    </w:p>
    <w:p w:rsidR="00D16C58" w:rsidRPr="00172133" w:rsidRDefault="00D16C58" w:rsidP="00D16C58">
      <w:pPr>
        <w:ind w:right="-1"/>
        <w:rPr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D16C58" w:rsidRPr="00172133" w:rsidRDefault="00D16C58" w:rsidP="00D16C58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D16C58" w:rsidRPr="00172133" w:rsidRDefault="00D16C58" w:rsidP="00D16C58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D16C58" w:rsidRPr="00172133" w:rsidRDefault="00D16C58" w:rsidP="00D16C58">
      <w:pPr>
        <w:ind w:left="3540" w:firstLine="708"/>
        <w:rPr>
          <w:b/>
          <w:sz w:val="24"/>
          <w:szCs w:val="24"/>
        </w:rPr>
      </w:pPr>
    </w:p>
    <w:p w:rsidR="00D16C58" w:rsidRPr="00172133" w:rsidRDefault="00D16C58" w:rsidP="00D16C58">
      <w:pPr>
        <w:jc w:val="both"/>
        <w:rPr>
          <w:b/>
          <w:sz w:val="24"/>
          <w:szCs w:val="24"/>
        </w:rPr>
      </w:pPr>
    </w:p>
    <w:p w:rsidR="00D16C58" w:rsidRPr="00172133" w:rsidRDefault="00D16C58" w:rsidP="00D16C58">
      <w:pPr>
        <w:rPr>
          <w:sz w:val="24"/>
          <w:szCs w:val="24"/>
        </w:rPr>
      </w:pPr>
    </w:p>
    <w:p w:rsidR="00D16C58" w:rsidRPr="00F71CAE" w:rsidRDefault="00D16C58" w:rsidP="00D16C58">
      <w:pPr>
        <w:rPr>
          <w:sz w:val="24"/>
          <w:szCs w:val="24"/>
        </w:rPr>
      </w:pPr>
    </w:p>
    <w:p w:rsidR="008376BF" w:rsidRDefault="008376BF"/>
    <w:sectPr w:rsidR="008376B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EC" w:rsidRDefault="00F86EEC" w:rsidP="00D16C58">
      <w:r>
        <w:separator/>
      </w:r>
    </w:p>
  </w:endnote>
  <w:endnote w:type="continuationSeparator" w:id="0">
    <w:p w:rsidR="00F86EEC" w:rsidRDefault="00F86EEC" w:rsidP="00D1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F86EEC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86E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F86EEC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>PAG</w:instrText>
    </w:r>
    <w:r>
      <w:rPr>
        <w:rStyle w:val="slostrany"/>
      </w:rPr>
      <w:instrText xml:space="preserve">E  </w:instrText>
    </w:r>
    <w:r>
      <w:rPr>
        <w:rStyle w:val="slostrany"/>
      </w:rPr>
      <w:fldChar w:fldCharType="separate"/>
    </w:r>
    <w:r>
      <w:rPr>
        <w:rStyle w:val="slostrany"/>
        <w:noProof/>
      </w:rPr>
      <w:t>12</w:t>
    </w:r>
    <w:r>
      <w:rPr>
        <w:rStyle w:val="slostrany"/>
      </w:rPr>
      <w:fldChar w:fldCharType="end"/>
    </w:r>
  </w:p>
  <w:p w:rsidR="00287D3F" w:rsidRDefault="00F86EE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D16C58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2575" cy="419100"/>
                <wp:effectExtent l="0" t="0" r="9525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F86EEC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F86EEC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F86EE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F86EEC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F86EE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F86EEC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</w:t>
            </w:r>
            <w:r w:rsidRPr="00C7714A">
              <w:rPr>
                <w:rStyle w:val="Hypertextovprepojenie"/>
                <w:sz w:val="16"/>
                <w:szCs w:val="16"/>
              </w:rPr>
              <w:t>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F86EEC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F86EEC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F86EEC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F86EEC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F86EEC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F86EEC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F86EEC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F86E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EC" w:rsidRDefault="00F86EEC" w:rsidP="00D16C58">
      <w:r>
        <w:separator/>
      </w:r>
    </w:p>
  </w:footnote>
  <w:footnote w:type="continuationSeparator" w:id="0">
    <w:p w:rsidR="00F86EEC" w:rsidRDefault="00F86EEC" w:rsidP="00D16C58">
      <w:r>
        <w:continuationSeparator/>
      </w:r>
    </w:p>
  </w:footnote>
  <w:footnote w:id="1">
    <w:p w:rsidR="00D16C58" w:rsidRPr="00733AF2" w:rsidRDefault="00D16C58" w:rsidP="00D16C58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16C58" w:rsidRPr="00733AF2" w:rsidRDefault="00D16C58" w:rsidP="00D16C58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D16C58" w:rsidRPr="00733AF2" w:rsidRDefault="00D16C58" w:rsidP="00D16C58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D16C58" w:rsidRPr="008748A4" w:rsidRDefault="00D16C58" w:rsidP="00D16C58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F86EEC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86E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F86EEC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D16C58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F86EEC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F86EEC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F86EEC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F86EEC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5"/>
    <w:rsid w:val="008376BF"/>
    <w:rsid w:val="00D16C58"/>
    <w:rsid w:val="00DE73B5"/>
    <w:rsid w:val="00F8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9204F"/>
  <w15:chartTrackingRefBased/>
  <w15:docId w15:val="{4F4E4A92-13F8-43A4-9169-E74FF789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16C5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16C5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D16C58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D16C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D16C58"/>
  </w:style>
  <w:style w:type="character" w:styleId="Hypertextovprepojenie">
    <w:name w:val="Hyperlink"/>
    <w:rsid w:val="00D16C5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D16C58"/>
  </w:style>
  <w:style w:type="character" w:customStyle="1" w:styleId="TextpoznmkypodiarouChar">
    <w:name w:val="Text poznámky pod čiarou Char"/>
    <w:basedOn w:val="Predvolenpsmoodseku"/>
    <w:link w:val="Textpoznmkypodiarou"/>
    <w:rsid w:val="00D16C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16C58"/>
    <w:rPr>
      <w:vertAlign w:val="superscript"/>
    </w:rPr>
  </w:style>
  <w:style w:type="character" w:styleId="Siln">
    <w:name w:val="Strong"/>
    <w:uiPriority w:val="22"/>
    <w:qFormat/>
    <w:rsid w:val="00D16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MVSR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2022-09-27T14:26:00Z</dcterms:created>
  <dcterms:modified xsi:type="dcterms:W3CDTF">2022-09-27T14:27:00Z</dcterms:modified>
</cp:coreProperties>
</file>