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EC939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Velička, spol. s </w:t>
            </w:r>
            <w:proofErr w:type="spellStart"/>
            <w:r w:rsidR="00920E57">
              <w:rPr>
                <w:sz w:val="24"/>
              </w:rPr>
              <w:t>r.o</w:t>
            </w:r>
            <w:proofErr w:type="spellEnd"/>
            <w:r w:rsidR="00920E57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CACE6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F3C95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D8259DA" w:rsidR="00E25749" w:rsidRDefault="0061579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1579D">
                              <w:t>Zmiešavač a dávkovač vody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D8259DA" w:rsidR="00E25749" w:rsidRDefault="0061579D">
                      <w:pPr>
                        <w:pStyle w:val="Zkladntext"/>
                        <w:spacing w:before="119"/>
                        <w:ind w:left="105"/>
                      </w:pPr>
                      <w:r w:rsidRPr="0061579D">
                        <w:t>Zmiešavač a dávkovač vody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9D" w14:paraId="07D57FD0" w14:textId="77777777" w:rsidTr="00C81A3F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14A4991" w:rsidR="0061579D" w:rsidRPr="00DA3405" w:rsidRDefault="0061579D" w:rsidP="0061579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t>Teplotný rozsah (°C) minimálne</w:t>
            </w:r>
          </w:p>
        </w:tc>
        <w:tc>
          <w:tcPr>
            <w:tcW w:w="2558" w:type="dxa"/>
            <w:vAlign w:val="center"/>
          </w:tcPr>
          <w:p w14:paraId="41D76F8B" w14:textId="1E3DA0C1" w:rsidR="0061579D" w:rsidRPr="00DA3405" w:rsidRDefault="0061579D" w:rsidP="006157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+3 až +60</w:t>
            </w:r>
          </w:p>
        </w:tc>
        <w:tc>
          <w:tcPr>
            <w:tcW w:w="2372" w:type="dxa"/>
            <w:vAlign w:val="center"/>
          </w:tcPr>
          <w:p w14:paraId="00DF0BD4" w14:textId="4BF767DC" w:rsidR="0061579D" w:rsidRPr="00DA3405" w:rsidRDefault="0061579D" w:rsidP="006157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9D" w14:paraId="66646EBE" w14:textId="77777777" w:rsidTr="00C81A3F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C845BBE" w:rsidR="0061579D" w:rsidRPr="00DA3405" w:rsidRDefault="0061579D" w:rsidP="0061579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t>Presnosť dávkovania (°C)</w:t>
            </w:r>
          </w:p>
        </w:tc>
        <w:tc>
          <w:tcPr>
            <w:tcW w:w="2558" w:type="dxa"/>
            <w:vAlign w:val="center"/>
          </w:tcPr>
          <w:p w14:paraId="03315A2C" w14:textId="43C39C83" w:rsidR="0061579D" w:rsidRPr="00DA3405" w:rsidRDefault="0061579D" w:rsidP="006157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+/- 1</w:t>
            </w:r>
          </w:p>
        </w:tc>
        <w:tc>
          <w:tcPr>
            <w:tcW w:w="2372" w:type="dxa"/>
            <w:vAlign w:val="center"/>
          </w:tcPr>
          <w:p w14:paraId="175D03B8" w14:textId="055308BB" w:rsidR="0061579D" w:rsidRPr="00DA3405" w:rsidRDefault="0061579D" w:rsidP="006157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9D" w14:paraId="5F850F3D" w14:textId="77777777" w:rsidTr="000A2141">
        <w:trPr>
          <w:trHeight w:val="342"/>
          <w:jc w:val="center"/>
        </w:trPr>
        <w:tc>
          <w:tcPr>
            <w:tcW w:w="5113" w:type="dxa"/>
          </w:tcPr>
          <w:p w14:paraId="35F94D66" w14:textId="4D3798C8" w:rsidR="0061579D" w:rsidRPr="00DA3405" w:rsidRDefault="0061579D" w:rsidP="006157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Rýchlosť prietoku v (l) minimálne</w:t>
            </w:r>
          </w:p>
        </w:tc>
        <w:tc>
          <w:tcPr>
            <w:tcW w:w="2558" w:type="dxa"/>
            <w:vAlign w:val="center"/>
          </w:tcPr>
          <w:p w14:paraId="381B0019" w14:textId="49B7069A" w:rsidR="0061579D" w:rsidRPr="00DA3405" w:rsidRDefault="0061579D" w:rsidP="006157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2372" w:type="dxa"/>
            <w:vAlign w:val="center"/>
          </w:tcPr>
          <w:p w14:paraId="7EDF81D7" w14:textId="77777777" w:rsidR="0061579D" w:rsidRPr="00DA3405" w:rsidRDefault="0061579D" w:rsidP="006157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9D" w14:paraId="4F92D17D" w14:textId="77777777" w:rsidTr="000A2141">
        <w:trPr>
          <w:trHeight w:val="342"/>
          <w:jc w:val="center"/>
        </w:trPr>
        <w:tc>
          <w:tcPr>
            <w:tcW w:w="5113" w:type="dxa"/>
          </w:tcPr>
          <w:p w14:paraId="214147A9" w14:textId="6A0BAC8C" w:rsidR="0061579D" w:rsidRPr="00DA3405" w:rsidRDefault="0061579D" w:rsidP="006157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Pripojenie teplej a studenej vody</w:t>
            </w:r>
          </w:p>
        </w:tc>
        <w:tc>
          <w:tcPr>
            <w:tcW w:w="2558" w:type="dxa"/>
            <w:vAlign w:val="center"/>
          </w:tcPr>
          <w:p w14:paraId="6066E81F" w14:textId="442C1ADA" w:rsidR="0061579D" w:rsidRPr="00DA3405" w:rsidRDefault="0061579D" w:rsidP="006157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781133256"/>
            <w:placeholder>
              <w:docPart w:val="A7BF5B9099794943917E07DBF21A11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6D196746" w:rsidR="0061579D" w:rsidRPr="00DA3405" w:rsidRDefault="0061579D" w:rsidP="0061579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9D" w14:paraId="51F44B54" w14:textId="77777777" w:rsidTr="000A2141">
        <w:trPr>
          <w:trHeight w:val="342"/>
          <w:jc w:val="center"/>
        </w:trPr>
        <w:tc>
          <w:tcPr>
            <w:tcW w:w="5113" w:type="dxa"/>
          </w:tcPr>
          <w:p w14:paraId="308CA02E" w14:textId="32DBA002" w:rsidR="0061579D" w:rsidRPr="00DA3405" w:rsidRDefault="0061579D" w:rsidP="006157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Možnosť pripojenia v kombinácií s chladičom vody</w:t>
            </w:r>
          </w:p>
        </w:tc>
        <w:tc>
          <w:tcPr>
            <w:tcW w:w="2558" w:type="dxa"/>
            <w:vAlign w:val="center"/>
          </w:tcPr>
          <w:p w14:paraId="1DE9D88F" w14:textId="358D03F2" w:rsidR="0061579D" w:rsidRPr="00DA3405" w:rsidRDefault="0061579D" w:rsidP="006157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25025258"/>
            <w:placeholder>
              <w:docPart w:val="1D8E6AB3577B4A6D882CE05387452EA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2BF46E1" w:rsidR="0061579D" w:rsidRPr="00DA3405" w:rsidRDefault="0061579D" w:rsidP="0061579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03DC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5E05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156F0"/>
    <w:rsid w:val="0061579D"/>
    <w:rsid w:val="00643F9B"/>
    <w:rsid w:val="00676794"/>
    <w:rsid w:val="00684307"/>
    <w:rsid w:val="006A2FCA"/>
    <w:rsid w:val="006C6A53"/>
    <w:rsid w:val="006D4E67"/>
    <w:rsid w:val="006F5868"/>
    <w:rsid w:val="00751F0A"/>
    <w:rsid w:val="00766196"/>
    <w:rsid w:val="007E2A56"/>
    <w:rsid w:val="008451A2"/>
    <w:rsid w:val="00886654"/>
    <w:rsid w:val="008A05D3"/>
    <w:rsid w:val="00903DC7"/>
    <w:rsid w:val="00920E5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F5B9099794943917E07DBF21A1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492B9-9A88-44A7-A3E7-034324D13F32}"/>
      </w:docPartPr>
      <w:docPartBody>
        <w:p w:rsidR="00000000" w:rsidRDefault="00066CF3" w:rsidP="00066CF3">
          <w:pPr>
            <w:pStyle w:val="A7BF5B9099794943917E07DBF21A11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8E6AB3577B4A6D882CE05387452E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0D2B8-53BA-4D7D-A5DB-8DD0FC3F51B9}"/>
      </w:docPartPr>
      <w:docPartBody>
        <w:p w:rsidR="00000000" w:rsidRDefault="00066CF3" w:rsidP="00066CF3">
          <w:pPr>
            <w:pStyle w:val="1D8E6AB3577B4A6D882CE05387452EA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066CF3"/>
    <w:rsid w:val="005C1106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6CF3"/>
    <w:rPr>
      <w:color w:val="808080"/>
    </w:rPr>
  </w:style>
  <w:style w:type="paragraph" w:customStyle="1" w:styleId="7D0A2F3AC3074212A70AE7D222EA6EC8">
    <w:name w:val="7D0A2F3AC3074212A70AE7D222EA6EC8"/>
    <w:rsid w:val="00066CF3"/>
  </w:style>
  <w:style w:type="paragraph" w:customStyle="1" w:styleId="E5C14A92D5C648A59618BAB7842B4CB5">
    <w:name w:val="E5C14A92D5C648A59618BAB7842B4CB5"/>
    <w:rsid w:val="00066CF3"/>
  </w:style>
  <w:style w:type="paragraph" w:customStyle="1" w:styleId="F6664C11BFB6452E940CBF6F10B12646">
    <w:name w:val="F6664C11BFB6452E940CBF6F10B12646"/>
    <w:rsid w:val="00066CF3"/>
  </w:style>
  <w:style w:type="paragraph" w:customStyle="1" w:styleId="439060C400C3467883886F2298ABB73A">
    <w:name w:val="439060C400C3467883886F2298ABB73A"/>
    <w:rsid w:val="00066CF3"/>
  </w:style>
  <w:style w:type="paragraph" w:customStyle="1" w:styleId="A7BF5B9099794943917E07DBF21A112B">
    <w:name w:val="A7BF5B9099794943917E07DBF21A112B"/>
    <w:rsid w:val="00066CF3"/>
  </w:style>
  <w:style w:type="paragraph" w:customStyle="1" w:styleId="1D8E6AB3577B4A6D882CE05387452EA8">
    <w:name w:val="1D8E6AB3577B4A6D882CE05387452EA8"/>
    <w:rsid w:val="00066CF3"/>
  </w:style>
  <w:style w:type="paragraph" w:customStyle="1" w:styleId="CE2E4414340A4BAA8FC428F2F37231DF">
    <w:name w:val="CE2E4414340A4BAA8FC428F2F37231DF"/>
    <w:rsid w:val="00894432"/>
  </w:style>
  <w:style w:type="paragraph" w:customStyle="1" w:styleId="608800C8A9AB49C4AD8AE56297F730E6">
    <w:name w:val="608800C8A9AB49C4AD8AE56297F730E6"/>
    <w:rsid w:val="00894432"/>
  </w:style>
  <w:style w:type="paragraph" w:customStyle="1" w:styleId="B479D45E50874947B4212BC50EF35D0D">
    <w:name w:val="B479D45E50874947B4212BC50EF35D0D"/>
    <w:rsid w:val="00894432"/>
  </w:style>
  <w:style w:type="paragraph" w:customStyle="1" w:styleId="F4F4A3E7FD114DF5969C52F8FF4FBA44">
    <w:name w:val="F4F4A3E7FD114DF5969C52F8FF4FBA44"/>
    <w:rsid w:val="00894432"/>
  </w:style>
  <w:style w:type="paragraph" w:customStyle="1" w:styleId="96BC08D5A37846ACA27405AE6EBDC08F">
    <w:name w:val="96BC08D5A37846ACA27405AE6EBDC08F"/>
    <w:rsid w:val="00894432"/>
  </w:style>
  <w:style w:type="paragraph" w:customStyle="1" w:styleId="2F1EC4F706F54C0297E7C000B7EB6FA3">
    <w:name w:val="2F1EC4F706F54C0297E7C000B7EB6FA3"/>
    <w:rsid w:val="0089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2022-07-27T12:08:00Z</dcterms:created>
  <dcterms:modified xsi:type="dcterms:W3CDTF">2022-07-27T12:23:00Z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sutaze\PPA\Velička\technologia\VARIABLES_PPA_VO.xlsx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Velička, spol. s r.o. 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08.08.2022 do 10:00 h</vt:lpwstr>
  </property>
  <property fmtid="{D5CDD505-2E9C-101B-9397-08002B2CF9AE}" pid="24" name="DatumOtvaraniaAVyhodnoteniaPonuk">
    <vt:lpwstr>08.08.2022 o 11:00 h </vt:lpwstr>
  </property>
  <property fmtid="{D5CDD505-2E9C-101B-9397-08002B2CF9AE}" pid="25" name="DatumPodpisuVyzva">
    <vt:lpwstr>27.07.2022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KodProjektu">
    <vt:lpwstr/>
  </property>
  <property fmtid="{D5CDD505-2E9C-101B-9397-08002B2CF9AE}" pid="29" name="IDObstaravania">
    <vt:lpwstr>29099</vt:lpwstr>
  </property>
  <property fmtid="{D5CDD505-2E9C-101B-9397-08002B2CF9AE}" pid="30" name="NazovProjektu">
    <vt:lpwstr>Obstaranie pekárenskej technológie pre Velička, spol. s r.o. 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151880</vt:lpwstr>
  </property>
  <property fmtid="{D5CDD505-2E9C-101B-9397-08002B2CF9AE}" pid="38" name="PHZsDPH">
    <vt:lpwstr>182256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39711200-1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 na jednotlivé časti zákazky.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