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822C8F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7A049A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Velička, spol. s </w:t>
            </w:r>
            <w:proofErr w:type="spellStart"/>
            <w:r w:rsidR="007A049A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r.o</w:t>
            </w:r>
            <w:proofErr w:type="spellEnd"/>
            <w:r w:rsidR="007A049A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EC4CCE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7A049A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36461351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21D566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7A049A">
              <w:rPr>
                <w:rFonts w:cs="Calibri"/>
                <w:b/>
                <w:bCs/>
                <w:iCs/>
              </w:rPr>
              <w:t xml:space="preserve">Obstaranie pekárenskej technológie pre Velička, spol. s </w:t>
            </w:r>
            <w:proofErr w:type="spellStart"/>
            <w:r w:rsidR="007A049A">
              <w:rPr>
                <w:rFonts w:cs="Calibri"/>
                <w:b/>
                <w:bCs/>
                <w:iCs/>
              </w:rPr>
              <w:t>r.o</w:t>
            </w:r>
            <w:proofErr w:type="spellEnd"/>
            <w:r w:rsidR="007A049A">
              <w:rPr>
                <w:rFonts w:cs="Calibri"/>
                <w:b/>
                <w:bCs/>
                <w:iCs/>
              </w:rPr>
              <w:t xml:space="preserve">.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ED3FE1A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Automatické sádzacie zariadenie - 1 ks, Zariadenie na rekuperáciu tepla zo spalín súčasných pecí - 1 ks, Zmiešavač a dávkovač vody - 1 ks, </w:t>
            </w:r>
            <w:proofErr w:type="spellStart"/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>Vyguľovač</w:t>
            </w:r>
            <w:proofErr w:type="spellEnd"/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- 1 ks, Vozíky a plechy pre existujúcu rotačnú pec WACHTEL R-</w:t>
            </w:r>
            <w:proofErr w:type="spellStart"/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>evolution</w:t>
            </w:r>
            <w:proofErr w:type="spellEnd"/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 xml:space="preserve"> 1.10 – 1 </w:t>
            </w:r>
            <w:proofErr w:type="spellStart"/>
            <w:r w:rsidR="007A049A">
              <w:rPr>
                <w:rFonts w:eastAsia="Times New Roman" w:cs="Calibri"/>
                <w:b/>
                <w:bCs/>
                <w:iCs/>
                <w:lang w:eastAsia="sk-SK"/>
              </w:rPr>
              <w:t>kpl</w:t>
            </w:r>
            <w:proofErr w:type="spellEnd"/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B565005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7A049A">
        <w:rPr>
          <w:rFonts w:cs="Calibri"/>
          <w:lang w:val="sk-SK"/>
        </w:rPr>
        <w:t xml:space="preserve">Obstaranie pekárenskej technológie pre Velička, spol. s </w:t>
      </w:r>
      <w:proofErr w:type="spellStart"/>
      <w:r w:rsidR="007A049A">
        <w:rPr>
          <w:rFonts w:cs="Calibri"/>
          <w:lang w:val="sk-SK"/>
        </w:rPr>
        <w:t>r.o</w:t>
      </w:r>
      <w:proofErr w:type="spellEnd"/>
      <w:r w:rsidR="007A049A">
        <w:rPr>
          <w:rFonts w:cs="Calibri"/>
          <w:lang w:val="sk-SK"/>
        </w:rPr>
        <w:t xml:space="preserve">.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3CB63E1" w14:textId="7AB66E30" w:rsidR="00326E3D" w:rsidRPr="00326E3D" w:rsidRDefault="00326E3D" w:rsidP="007A049A">
      <w:pPr>
        <w:spacing w:after="0" w:line="360" w:lineRule="auto"/>
        <w:ind w:left="5812"/>
        <w:rPr>
          <w:b/>
          <w:sz w:val="28"/>
          <w:szCs w:val="2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7A049A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1984</Characters>
  <Application>Microsoft Office Word</Application>
  <DocSecurity>0</DocSecurity>
  <Lines>55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5</cp:revision>
  <dcterms:created xsi:type="dcterms:W3CDTF">2022-05-25T02:34:00Z</dcterms:created>
  <dcterms:modified xsi:type="dcterms:W3CDTF">2022-07-27T12:35:00Z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sutaze\PPA\Velička\technologia\VARIABLES_PPA_VO.xlsx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Velička, spol. s r.o.</vt:lpwstr>
  </property>
  <property fmtid="{D5CDD505-2E9C-101B-9397-08002B2CF9AE}" pid="9" name="ObstaravatelUlicaCislo">
    <vt:lpwstr>Fraňa Kráľa 2064/48</vt:lpwstr>
  </property>
  <property fmtid="{D5CDD505-2E9C-101B-9397-08002B2CF9AE}" pid="10" name="ObstaravatelMesto">
    <vt:lpwstr>Poprad </vt:lpwstr>
  </property>
  <property fmtid="{D5CDD505-2E9C-101B-9397-08002B2CF9AE}" pid="11" name="ObstaravatelPSC">
    <vt:lpwstr>058 01 </vt:lpwstr>
  </property>
  <property fmtid="{D5CDD505-2E9C-101B-9397-08002B2CF9AE}" pid="12" name="ObstaravatelICO">
    <vt:lpwstr>36461351</vt:lpwstr>
  </property>
  <property fmtid="{D5CDD505-2E9C-101B-9397-08002B2CF9AE}" pid="13" name="ObstaravatelDIC">
    <vt:lpwstr>2020018319</vt:lpwstr>
  </property>
  <property fmtid="{D5CDD505-2E9C-101B-9397-08002B2CF9AE}" pid="14" name="StatutarnyOrgan">
    <vt:lpwstr>Ing. Blažena Kalabová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pekárenskej technológie pre Velička, spol. s r.o. </vt:lpwstr>
  </property>
  <property fmtid="{D5CDD505-2E9C-101B-9397-08002B2CF9AE}" pid="17" name="NazovProjektu">
    <vt:lpwstr>Obstaranie pekárenskej technológie pre Velička, spol. s r.o. </vt:lpwstr>
  </property>
  <property fmtid="{D5CDD505-2E9C-101B-9397-08002B2CF9AE}" pid="18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SK1002000000001334047751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08.08.2022 do 10:00 h</vt:lpwstr>
  </property>
  <property fmtid="{D5CDD505-2E9C-101B-9397-08002B2CF9AE}" pid="26" name="DatumOtvaraniaAVyhodnoteniaPonuk">
    <vt:lpwstr>08.08.2022 o 11:00 h </vt:lpwstr>
  </property>
  <property fmtid="{D5CDD505-2E9C-101B-9397-08002B2CF9AE}" pid="27" name="DatumPodpisuVyzva">
    <vt:lpwstr>27.07.2022</vt:lpwstr>
  </property>
  <property fmtid="{D5CDD505-2E9C-101B-9397-08002B2CF9AE}" pid="28" name="DatumPodpisuZaznam">
    <vt:lpwstr>08.08.2022</vt:lpwstr>
  </property>
  <property fmtid="{D5CDD505-2E9C-101B-9397-08002B2CF9AE}" pid="29" name="DatumPodpisuSplnomocnenie">
    <vt:lpwstr>9.6.2022</vt:lpwstr>
  </property>
  <property fmtid="{D5CDD505-2E9C-101B-9397-08002B2CF9AE}" pid="30" name="KodProjektu">
    <vt:lpwstr/>
  </property>
  <property fmtid="{D5CDD505-2E9C-101B-9397-08002B2CF9AE}" pid="31" name="IDObstaravania">
    <vt:lpwstr>29099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Fraňa Kráľa 2064/48</vt:lpwstr>
  </property>
  <property fmtid="{D5CDD505-2E9C-101B-9397-08002B2CF9AE}" pid="39" name="MiestoDodaniaPSC">
    <vt:lpwstr>058 01 </vt:lpwstr>
  </property>
  <property fmtid="{D5CDD505-2E9C-101B-9397-08002B2CF9AE}" pid="40" name="MiestoDodaniaObec">
    <vt:lpwstr>Poprad </vt:lpwstr>
  </property>
  <property fmtid="{D5CDD505-2E9C-101B-9397-08002B2CF9AE}" pid="41" name="TerminDodania">
    <vt:lpwstr>do 3 mesiacov odo dňa vystavenia záväznej objednávky na jednotlivé časti zákazky.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Volvo Group Slovakia, s.r.o (IČO: 35729066, SK)</vt:lpwstr>
  </property>
  <property fmtid="{D5CDD505-2E9C-101B-9397-08002B2CF9AE}" pid="45" name="IDUdajeUchadzac2">
    <vt:lpwstr>PROCAR a.s. (IČO: 36384992, SK)</vt:lpwstr>
  </property>
  <property fmtid="{D5CDD505-2E9C-101B-9397-08002B2CF9AE}" pid="46" name="IDUdajeUchadzac3">
    <vt:lpwstr>HYCA s.r.o. (IČO: 35900008, SK)</vt:lpwstr>
  </property>
  <property fmtid="{D5CDD505-2E9C-101B-9397-08002B2CF9AE}" pid="47" name="PHZbezDPH">
    <vt:lpwstr>151880</vt:lpwstr>
  </property>
  <property fmtid="{D5CDD505-2E9C-101B-9397-08002B2CF9AE}" pid="48" name="PHZsDPH">
    <vt:lpwstr>182256</vt:lpwstr>
  </property>
  <property fmtid="{D5CDD505-2E9C-101B-9397-08002B2CF9AE}" pid="49" name="PonukaUchadzac1">
    <vt:lpwstr>138640</vt:lpwstr>
  </property>
  <property fmtid="{D5CDD505-2E9C-101B-9397-08002B2CF9AE}" pid="50" name="PonukaUchadzac2">
    <vt:lpwstr>149750</vt:lpwstr>
  </property>
  <property fmtid="{D5CDD505-2E9C-101B-9397-08002B2CF9AE}" pid="51" name="PonukaUchadzac3">
    <vt:lpwstr>156300</vt:lpwstr>
  </property>
</Properties>
</file>