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6C41" w14:textId="77777777" w:rsidR="00CC1227" w:rsidRPr="00EB26F1" w:rsidRDefault="00CC1227" w:rsidP="00CC1227">
      <w:pPr>
        <w:keepNext/>
        <w:keepLines/>
        <w:spacing w:after="0" w:line="240" w:lineRule="auto"/>
        <w:jc w:val="center"/>
        <w:rPr>
          <w:rFonts w:ascii="Garamond" w:hAnsi="Garamond" w:cs="Arial"/>
          <w:b/>
          <w:color w:val="FFFFFF" w:themeColor="background1"/>
          <w:sz w:val="20"/>
          <w:szCs w:val="20"/>
        </w:rPr>
      </w:pPr>
      <w:r w:rsidRPr="00EB26F1">
        <w:rPr>
          <w:rFonts w:ascii="Garamond" w:hAnsi="Garamond"/>
          <w:b/>
          <w:color w:val="FFFFFF" w:themeColor="background1"/>
          <w:sz w:val="20"/>
          <w:szCs w:val="20"/>
        </w:rPr>
        <w:t>P</w:t>
      </w:r>
      <w:r w:rsidRPr="00EB26F1">
        <w:rPr>
          <w:rFonts w:ascii="Garamond" w:hAnsi="Garamond" w:cs="Arial"/>
          <w:b/>
          <w:color w:val="FFFFFF" w:themeColor="background1"/>
          <w:sz w:val="20"/>
          <w:szCs w:val="20"/>
        </w:rPr>
        <w:t>RÍLOHA 1</w:t>
      </w:r>
    </w:p>
    <w:p w14:paraId="6C63DA0B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DB0CF6E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JEDNOTKOVÁ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CENA</w:t>
      </w:r>
    </w:p>
    <w:p w14:paraId="13129D7C" w14:textId="77777777" w:rsidR="00A23F43" w:rsidRDefault="00A23F43"/>
    <w:tbl>
      <w:tblPr>
        <w:tblStyle w:val="Mriekatabuky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68"/>
        <w:gridCol w:w="1554"/>
        <w:gridCol w:w="3543"/>
        <w:gridCol w:w="851"/>
        <w:gridCol w:w="1843"/>
        <w:gridCol w:w="1842"/>
      </w:tblGrid>
      <w:tr w:rsidR="00A23F43" w14:paraId="38A91EE5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04E73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3E78A7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78792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8AAE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9148F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A23F43" w14:paraId="471AE7B6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800" w14:textId="7B5809F5" w:rsidR="00A23F43" w:rsidRPr="009965DC" w:rsidRDefault="00A23F43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58D" w14:textId="2C4742EB" w:rsidR="00A23F43" w:rsidRPr="009965DC" w:rsidRDefault="00A23F43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BFD" w14:textId="6A167009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39D" w14:textId="07913E7A" w:rsidR="00A23F43" w:rsidRPr="009965DC" w:rsidRDefault="00A23F43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B8B" w14:textId="08FDB18E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32284" w14:paraId="563DB72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844184" w14:textId="77777777" w:rsidR="00D32284" w:rsidRPr="009965DC" w:rsidRDefault="00D32284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D26109" w14:textId="7AB491B5" w:rsidR="00D32284" w:rsidRPr="00264D0A" w:rsidRDefault="00BF748F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UMYVÁREŇ AUTOBUSOV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16851" w14:textId="77777777" w:rsidR="00D32284" w:rsidRPr="009965DC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BC14A" w14:textId="77777777" w:rsidR="00D32284" w:rsidRPr="009965DC" w:rsidRDefault="00D32284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E33A3C" w14:textId="21825B99" w:rsidR="00D32284" w:rsidRPr="00D32284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25E3948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C487CB" w14:textId="77777777" w:rsidR="00921E06" w:rsidRPr="009965DC" w:rsidRDefault="00921E06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9A5C0C" w14:textId="595356D1" w:rsidR="00921E06" w:rsidRPr="00921E06" w:rsidRDefault="00921E06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64D0A">
              <w:rPr>
                <w:rFonts w:ascii="Garamond" w:hAnsi="Garamond" w:cs="Arial"/>
                <w:b/>
                <w:sz w:val="20"/>
                <w:szCs w:val="20"/>
              </w:rPr>
              <w:t>areál DPB a.s. 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A2861" w14:textId="77777777" w:rsidR="00921E06" w:rsidRPr="009965DC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7BD9FE" w14:textId="77777777" w:rsidR="00921E06" w:rsidRPr="009965DC" w:rsidRDefault="00921E06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66CD6C" w14:textId="77777777" w:rsidR="00921E06" w:rsidRPr="00D32284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D32284" w14:paraId="01981889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240" w14:textId="5E382C4D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487" w14:textId="26FBA814" w:rsidR="00D32284" w:rsidRPr="009965DC" w:rsidRDefault="00D32284" w:rsidP="00D3228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B83" w14:textId="3E83B80A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A78" w14:textId="60F55326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B2D" w14:textId="304BA492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D1BCE" w14:paraId="66616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1D2" w14:textId="3164957B" w:rsidR="006D1BCE" w:rsidRPr="009965DC" w:rsidRDefault="006D1BCE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9965DC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3F7" w14:textId="034A93E5" w:rsidR="006D1BCE" w:rsidRPr="00264D0A" w:rsidRDefault="006D1BCE" w:rsidP="006D1BC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64D0A">
              <w:rPr>
                <w:rFonts w:ascii="Garamond" w:hAnsi="Garamond" w:cs="Arial"/>
                <w:bCs/>
                <w:sz w:val="20"/>
                <w:szCs w:val="20"/>
              </w:rPr>
              <w:t>rolovacia brána</w:t>
            </w:r>
            <w:r w:rsidR="007F448C">
              <w:rPr>
                <w:rFonts w:ascii="Garamond" w:hAnsi="Garamond" w:cs="Arial"/>
                <w:bCs/>
                <w:sz w:val="20"/>
                <w:szCs w:val="20"/>
              </w:rPr>
              <w:t xml:space="preserve"> (c</w:t>
            </w:r>
            <w:r w:rsidR="007F448C" w:rsidRPr="00261B70">
              <w:rPr>
                <w:rFonts w:ascii="Garamond" w:hAnsi="Garamond" w:cs="Arial"/>
                <w:bCs/>
                <w:sz w:val="20"/>
                <w:szCs w:val="20"/>
              </w:rPr>
              <w:t>ena brány v popísanej špecifikácii</w:t>
            </w:r>
            <w:r w:rsidR="007F448C">
              <w:rPr>
                <w:rFonts w:ascii="Garamond" w:hAnsi="Garamond" w:cs="Arial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9EE" w14:textId="42A1EB38" w:rsidR="006D1BCE" w:rsidRPr="009965DC" w:rsidRDefault="00BF748F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914" w14:textId="17DBF305" w:rsidR="006D1BCE" w:rsidRPr="00877BE5" w:rsidRDefault="0047317A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</w:t>
            </w:r>
            <w:r w:rsidR="009C0D42"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109" w14:textId="3C96FE47" w:rsidR="006D1BCE" w:rsidRPr="00877BE5" w:rsidRDefault="009C0D42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4812C60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064" w14:textId="0818E48C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CE8" w14:textId="19470695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7F69D7">
              <w:rPr>
                <w:rFonts w:ascii="Garamond" w:hAnsi="Garamond" w:cs="Arial"/>
                <w:bCs/>
                <w:sz w:val="20"/>
                <w:szCs w:val="20"/>
              </w:rPr>
              <w:t>demontáž a ekologická likvidácia jestvujúcej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5BA" w14:textId="5DB085CB" w:rsidR="00921E06" w:rsidRPr="009965DC" w:rsidRDefault="00B87249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8DBD" w14:textId="6C304BF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7" w14:textId="13DE61B4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017AB02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A17" w14:textId="4CE69BFA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CB2" w14:textId="05CF928A" w:rsidR="00921E06" w:rsidRPr="006D1BCE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montáž novej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86C" w14:textId="46FF4402" w:rsidR="00921E06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651" w14:textId="28682618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E86" w14:textId="3E8A32D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D25CDD" w14:paraId="155FB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2B3" w14:textId="223573B5" w:rsidR="00D25CDD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D" w14:textId="63ADEBA1" w:rsidR="00D25CDD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6D1BCE">
              <w:rPr>
                <w:rFonts w:ascii="Garamond" w:hAnsi="Garamond" w:cs="Calibri"/>
                <w:color w:val="000000"/>
                <w:sz w:val="20"/>
                <w:szCs w:val="20"/>
              </w:rPr>
              <w:t>oceľová montážna konštrukcia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C07" w14:textId="52E5B612" w:rsidR="00D25CDD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ABF" w14:textId="18A4C77D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FAF" w14:textId="0485BBEA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2E635D61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5BB" w14:textId="63D63B3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4B7" w14:textId="7BA77F94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9A5" w14:textId="5E6C4BDE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EA0" w14:textId="5555FA3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83D" w14:textId="68CE81C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415515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1766" w14:textId="1C569D90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70A2" w14:textId="037D115F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C2C0" w14:textId="15197002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007" w14:textId="6620D85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2530" w14:textId="41E76BD6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1B88F1F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6822D" w14:textId="00E0198F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EAB0" w14:textId="1CD8AAF5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F69D7">
              <w:rPr>
                <w:rFonts w:ascii="Garamond" w:hAnsi="Garamond" w:cs="Calibri"/>
                <w:color w:val="000000"/>
                <w:sz w:val="20"/>
                <w:szCs w:val="20"/>
              </w:rPr>
              <w:t>správa o prvej OP a prvej OS zdvíhacieho zariadenia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42F9" w14:textId="36E9D569" w:rsidR="00921E06" w:rsidRPr="009965DC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68E" w14:textId="4306C10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1CA1" w14:textId="7527646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7911E722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D207" w14:textId="4F1CD8ED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04045" w14:textId="279E3C66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64D0A">
              <w:rPr>
                <w:rFonts w:ascii="Garamond" w:hAnsi="Garamond" w:cs="Calibri"/>
                <w:color w:val="000000"/>
                <w:sz w:val="20"/>
                <w:szCs w:val="20"/>
              </w:rPr>
              <w:t>profylaktická záručná prehliadka (každých 6 mesiacov)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55EF" w14:textId="5C278341" w:rsidR="00921E06" w:rsidRPr="009965DC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483" w14:textId="4D9E96A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265" w14:textId="580777F0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3557370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8F94" w14:textId="3E391118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E747" w14:textId="317E2DB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revízna správa UTZ elektrického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3F5A" w14:textId="12401562" w:rsidR="00921E06" w:rsidRPr="009965DC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07C9" w14:textId="0E5105F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450" w14:textId="555DF07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1CFDA036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7A58" w14:textId="0D76F636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5E22" w14:textId="052C02E6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A6BAB">
              <w:rPr>
                <w:rFonts w:ascii="Garamond" w:hAnsi="Garamond" w:cs="Calibri"/>
                <w:color w:val="000000"/>
                <w:sz w:val="20"/>
                <w:szCs w:val="20"/>
              </w:rPr>
              <w:t>dopravné náklady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01DD" w14:textId="0477E20A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4802" w14:textId="06273AC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4ED" w14:textId="2A05BC88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747208F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273E" w14:textId="2AE238C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74D4" w14:textId="4779E8BB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B3CB" w14:textId="53AA4DD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573A" w14:textId="7A77740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5E0" w14:textId="4CF8A8F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56C2A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B92" w14:textId="200C94E3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845" w14:textId="311BE659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CCE" w14:textId="483840D4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73B" w14:textId="730CAC3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6558" w14:textId="38F6E71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74841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947" w14:textId="1DB88A7B" w:rsidR="00921E06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ED8" w14:textId="0FDC2CF7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D71" w14:textId="3BE65F20" w:rsidR="00921E06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440" w14:textId="13C9B30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9D1" w14:textId="02F889C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4CE6AB0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A8F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E9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A1D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22EA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F75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591B99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8D0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6A8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5BA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396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45D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6F204C8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BC7" w14:textId="77777777" w:rsidR="00921E06" w:rsidRPr="00877BE5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 xml:space="preserve">  Spolu: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967" w14:textId="1D132B7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0F0B61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00 000,00€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  <w:tr w:rsidR="00921E06" w14:paraId="3B117E82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5421" w14:textId="77777777" w:rsidR="00921E06" w:rsidRPr="00877BE5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3C4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77673B27" w14:textId="77777777" w:rsidTr="00117CA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B66E" w14:textId="148E4BDC" w:rsidR="00921E06" w:rsidRPr="00F321E8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Dodacia lehota: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855" w14:textId="77777777" w:rsidR="00921E06" w:rsidRPr="00F321E8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8BD3A1E" w14:textId="77777777" w:rsidTr="0017711D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8A0" w14:textId="137D909A" w:rsidR="00921E06" w:rsidRPr="00F321E8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Obchodné podmienky: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EB44" w14:textId="77777777" w:rsidR="00921E06" w:rsidRPr="00F321E8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3F9D64F3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934" w14:textId="35DA785B" w:rsidR="00921E06" w:rsidRPr="00F321E8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Platnosť CP: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E57" w14:textId="77777777" w:rsidR="00921E06" w:rsidRPr="00F321E8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25CDD" w14:paraId="06D514ED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9738" w14:textId="77777777" w:rsidR="00D25CDD" w:rsidRPr="00F321E8" w:rsidRDefault="00D25CDD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4CD" w14:textId="77777777" w:rsidR="00D25CDD" w:rsidRPr="00F321E8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25CDD" w14:paraId="38FE4978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028E" w14:textId="77777777" w:rsidR="00D25CDD" w:rsidRPr="00F321E8" w:rsidRDefault="00D25CDD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E2D7" w14:textId="77777777" w:rsidR="00D25CDD" w:rsidRPr="00F321E8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15C6A3B3" w14:textId="0082C48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3BB0361" w14:textId="287D75E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02035AE" w14:textId="1EB83CD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D0330F8" w14:textId="1E7A4F4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540C8BC" w14:textId="3161C1F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E5C041E" w14:textId="7B16BA6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1F90005" w14:textId="38827F2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154017D" w14:textId="0EC9CC7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B6941A" w14:textId="6D5C93B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39C4CEB" w14:textId="6E3FA11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A13173E" w14:textId="696F67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1F50CCE" w14:textId="60F9280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180A13A" w14:textId="4EB6195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AF8092F" w14:textId="5885285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7696A66" w14:textId="722387E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82148E9" w14:textId="0FF702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16FD7A" w14:textId="1706E6B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ECEF46A" w14:textId="64838E3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F338EF" w14:textId="7EDBECB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614CB52" w14:textId="76C8F47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6572D62" w14:textId="2974CC4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0CD0102" w14:textId="53AC54F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54433CB" w14:textId="7483AA3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A250385" w14:textId="790510E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2667D68" w14:textId="40E5D2A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BCE27C7" w14:textId="3ED8ED7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31A9E7D" w14:textId="4F3ED3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8575BB0" w14:textId="0A65536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C3DF999" w14:textId="209D5899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F5C9C5B" w14:textId="2EE7206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3D3FFD6" w14:textId="270AB9D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187512E" w14:textId="1F422BC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8963182" w14:textId="44F6154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F9A2DF7" w14:textId="48E21DE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A29B43" w14:textId="6A2B197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7D49BF" w14:textId="6B82D17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4ABB5F4" w14:textId="1A7009C4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733598D" w14:textId="67FF5CA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A9231C2" w14:textId="658BB7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03D9C63" w14:textId="46CFC71B" w:rsidR="00795CE1" w:rsidRDefault="00795CE1" w:rsidP="00795CE1">
      <w:pPr>
        <w:pStyle w:val="Bezriadkovania"/>
        <w:rPr>
          <w:rFonts w:ascii="Garamond" w:hAnsi="Garamond"/>
        </w:rPr>
      </w:pPr>
      <w:r>
        <w:rPr>
          <w:rFonts w:ascii="Garamond" w:hAnsi="Garamond"/>
        </w:rPr>
        <w:t xml:space="preserve">vypracoval: </w:t>
      </w:r>
      <w:r w:rsidR="00516F7A">
        <w:rPr>
          <w:rFonts w:ascii="Garamond" w:hAnsi="Garamond"/>
        </w:rPr>
        <w:t>21</w:t>
      </w:r>
      <w:r>
        <w:rPr>
          <w:rFonts w:ascii="Garamond" w:hAnsi="Garamond"/>
          <w:shd w:val="clear" w:color="auto" w:fill="FFFFFF" w:themeFill="background1"/>
        </w:rPr>
        <w:t xml:space="preserve">.09.2022 - 9483 - </w:t>
      </w:r>
      <w:r>
        <w:rPr>
          <w:rFonts w:ascii="Garamond" w:hAnsi="Garamond"/>
          <w:shd w:val="clear" w:color="auto" w:fill="FFFFFF" w:themeFill="background1"/>
          <w:lang w:val="en-US" w:eastAsia="sk-SK"/>
        </w:rPr>
        <w:t>referát starostlivosti o NM</w:t>
      </w:r>
    </w:p>
    <w:p w14:paraId="3BFAEDFA" w14:textId="77777777" w:rsidR="00D25CDD" w:rsidRP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sectPr w:rsidR="00D25CDD" w:rsidRPr="00D25CDD" w:rsidSect="009965D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3"/>
    <w:rsid w:val="00035A53"/>
    <w:rsid w:val="000F0B61"/>
    <w:rsid w:val="000F7FD0"/>
    <w:rsid w:val="00191AA8"/>
    <w:rsid w:val="0022026D"/>
    <w:rsid w:val="00237264"/>
    <w:rsid w:val="00245ADC"/>
    <w:rsid w:val="00251E41"/>
    <w:rsid w:val="00264D0A"/>
    <w:rsid w:val="002A38F9"/>
    <w:rsid w:val="002C0B04"/>
    <w:rsid w:val="003033CE"/>
    <w:rsid w:val="00395033"/>
    <w:rsid w:val="003A6BAB"/>
    <w:rsid w:val="00433E1F"/>
    <w:rsid w:val="0047317A"/>
    <w:rsid w:val="00516F7A"/>
    <w:rsid w:val="0057049B"/>
    <w:rsid w:val="005B510A"/>
    <w:rsid w:val="006D1BCE"/>
    <w:rsid w:val="00795CE1"/>
    <w:rsid w:val="007F448C"/>
    <w:rsid w:val="007F69D7"/>
    <w:rsid w:val="00877BE5"/>
    <w:rsid w:val="008C01D8"/>
    <w:rsid w:val="008E51BB"/>
    <w:rsid w:val="00921E06"/>
    <w:rsid w:val="009402F1"/>
    <w:rsid w:val="00982200"/>
    <w:rsid w:val="009965DC"/>
    <w:rsid w:val="009C0D42"/>
    <w:rsid w:val="009D3855"/>
    <w:rsid w:val="00A05601"/>
    <w:rsid w:val="00A23F43"/>
    <w:rsid w:val="00A716BB"/>
    <w:rsid w:val="00A93F8F"/>
    <w:rsid w:val="00B07DF7"/>
    <w:rsid w:val="00B87249"/>
    <w:rsid w:val="00BC05E0"/>
    <w:rsid w:val="00BF748F"/>
    <w:rsid w:val="00C05F33"/>
    <w:rsid w:val="00CC1227"/>
    <w:rsid w:val="00D25CDD"/>
    <w:rsid w:val="00D32284"/>
    <w:rsid w:val="00D45B6A"/>
    <w:rsid w:val="00EB26F1"/>
    <w:rsid w:val="00F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0487"/>
  <w15:chartTrackingRefBased/>
  <w15:docId w15:val="{7C9DAB8C-8D46-4C6E-88A0-7F8FEAB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3F43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23F43"/>
    <w:pPr>
      <w:spacing w:after="0" w:line="240" w:lineRule="auto"/>
    </w:pPr>
  </w:style>
  <w:style w:type="paragraph" w:styleId="Odsekzoznamu">
    <w:name w:val="List Paragraph"/>
    <w:basedOn w:val="Normlny"/>
    <w:qFormat/>
    <w:rsid w:val="00A93F8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BRÁNY ÚDA halaCNG</dc:subject>
  <dc:creator>Šimkovič Milan</dc:creator>
  <cp:keywords/>
  <dc:description/>
  <cp:lastModifiedBy>Šimkovič Milan</cp:lastModifiedBy>
  <cp:revision>29</cp:revision>
  <cp:lastPrinted>2022-05-16T05:45:00Z</cp:lastPrinted>
  <dcterms:created xsi:type="dcterms:W3CDTF">2020-08-07T08:48:00Z</dcterms:created>
  <dcterms:modified xsi:type="dcterms:W3CDTF">2022-09-21T07:31:00Z</dcterms:modified>
</cp:coreProperties>
</file>