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9F" w:rsidRPr="009C0802" w:rsidRDefault="00483B0D" w:rsidP="00F07354">
      <w:pPr>
        <w:spacing w:line="312" w:lineRule="auto"/>
        <w:jc w:val="center"/>
        <w:rPr>
          <w:b/>
          <w:bCs/>
          <w:sz w:val="28"/>
        </w:rPr>
      </w:pPr>
      <w:bookmarkStart w:id="0" w:name="_MailOriginal"/>
      <w:r w:rsidRPr="009C0802">
        <w:rPr>
          <w:b/>
          <w:bCs/>
          <w:sz w:val="28"/>
        </w:rPr>
        <w:t>Z</w:t>
      </w:r>
      <w:r w:rsidR="001D509F" w:rsidRPr="009C0802">
        <w:rPr>
          <w:b/>
          <w:bCs/>
          <w:sz w:val="28"/>
        </w:rPr>
        <w:t>abezpečení perimetru technologií UTM</w:t>
      </w:r>
    </w:p>
    <w:p w:rsidR="00F07354" w:rsidRDefault="00F07354" w:rsidP="001D509F">
      <w:pPr>
        <w:spacing w:line="312" w:lineRule="auto"/>
        <w:rPr>
          <w:b/>
          <w:bCs/>
        </w:rPr>
      </w:pPr>
    </w:p>
    <w:p w:rsidR="00A6445B" w:rsidRDefault="00A6445B" w:rsidP="001D509F">
      <w:pPr>
        <w:pStyle w:val="Odstavecseseznamem"/>
        <w:numPr>
          <w:ilvl w:val="0"/>
          <w:numId w:val="1"/>
        </w:numPr>
        <w:spacing w:line="312" w:lineRule="auto"/>
        <w:rPr>
          <w:b/>
          <w:bCs/>
        </w:rPr>
      </w:pPr>
      <w:r>
        <w:rPr>
          <w:b/>
          <w:bCs/>
        </w:rPr>
        <w:t xml:space="preserve">Specifikace </w:t>
      </w:r>
      <w:r w:rsidR="009527F9">
        <w:rPr>
          <w:b/>
          <w:bCs/>
        </w:rPr>
        <w:t>zabezpečení</w:t>
      </w:r>
    </w:p>
    <w:p w:rsidR="00A6445B" w:rsidRDefault="00A6445B" w:rsidP="00CD0054">
      <w:pPr>
        <w:spacing w:line="312" w:lineRule="auto"/>
        <w:jc w:val="both"/>
        <w:rPr>
          <w:bCs/>
        </w:rPr>
      </w:pPr>
      <w:r>
        <w:rPr>
          <w:bCs/>
        </w:rPr>
        <w:t xml:space="preserve">Předmětem je </w:t>
      </w:r>
      <w:r w:rsidR="009527F9">
        <w:rPr>
          <w:bCs/>
        </w:rPr>
        <w:t xml:space="preserve">řešení </w:t>
      </w:r>
      <w:r>
        <w:rPr>
          <w:bCs/>
        </w:rPr>
        <w:t>klastr</w:t>
      </w:r>
      <w:r w:rsidR="009527F9">
        <w:rPr>
          <w:bCs/>
        </w:rPr>
        <w:t>u</w:t>
      </w:r>
      <w:r>
        <w:rPr>
          <w:bCs/>
        </w:rPr>
        <w:t xml:space="preserve"> firewallů typu UTM (Unified Threat Management</w:t>
      </w:r>
      <w:r w:rsidR="00C05AA9">
        <w:rPr>
          <w:bCs/>
        </w:rPr>
        <w:t xml:space="preserve"> nebo také Firewall nové generace</w:t>
      </w:r>
      <w:r>
        <w:rPr>
          <w:bCs/>
        </w:rPr>
        <w:t>).</w:t>
      </w:r>
    </w:p>
    <w:p w:rsidR="00E00833" w:rsidRDefault="009527F9" w:rsidP="00CD0054">
      <w:pPr>
        <w:spacing w:line="312" w:lineRule="auto"/>
        <w:jc w:val="both"/>
        <w:rPr>
          <w:bCs/>
        </w:rPr>
      </w:pPr>
      <w:r w:rsidRPr="009527F9">
        <w:rPr>
          <w:bCs/>
        </w:rPr>
        <w:t>Pokud se firewall skládá z více modulů, musí jít o moduly jednoho výrobce a tyto moduly musí být integrovány do jednoho celku</w:t>
      </w:r>
      <w:r w:rsidR="00002D5A">
        <w:rPr>
          <w:bCs/>
        </w:rPr>
        <w:t xml:space="preserve"> s jednou, centrální správou</w:t>
      </w:r>
      <w:r w:rsidR="00820865">
        <w:rPr>
          <w:bCs/>
        </w:rPr>
        <w:t xml:space="preserve"> na jednom hardware</w:t>
      </w:r>
      <w:r w:rsidRPr="009527F9">
        <w:rPr>
          <w:bCs/>
        </w:rPr>
        <w:t>.</w:t>
      </w:r>
      <w:r>
        <w:rPr>
          <w:bCs/>
        </w:rPr>
        <w:t xml:space="preserve"> </w:t>
      </w:r>
      <w:r w:rsidRPr="009527F9">
        <w:rPr>
          <w:bCs/>
        </w:rPr>
        <w:t>Součástí dodávky musí být veškeré potřebné programové vybavení, tj. všechny licence potřebné pro instalaci a provoz</w:t>
      </w:r>
      <w:r w:rsidR="00266E20">
        <w:rPr>
          <w:bCs/>
        </w:rPr>
        <w:t>, pro neomezený počet uživatelů</w:t>
      </w:r>
      <w:r w:rsidRPr="009527F9">
        <w:rPr>
          <w:bCs/>
        </w:rPr>
        <w:t>.</w:t>
      </w:r>
    </w:p>
    <w:p w:rsidR="00E00833" w:rsidRPr="00F33F55" w:rsidRDefault="00820865" w:rsidP="00CD0054">
      <w:pPr>
        <w:spacing w:line="312" w:lineRule="auto"/>
        <w:jc w:val="both"/>
      </w:pPr>
      <w:r>
        <w:rPr>
          <w:rFonts w:asciiTheme="minorHAnsi" w:hAnsiTheme="minorHAnsi" w:cstheme="minorBidi"/>
        </w:rPr>
        <w:t>V</w:t>
      </w:r>
      <w:r w:rsidR="006B76FC" w:rsidRPr="00493FE0">
        <w:rPr>
          <w:rFonts w:asciiTheme="minorHAnsi" w:hAnsiTheme="minorHAnsi" w:cstheme="minorBidi"/>
        </w:rPr>
        <w:t xml:space="preserve">šechny služby musí být poskytovány </w:t>
      </w:r>
      <w:r>
        <w:rPr>
          <w:rFonts w:asciiTheme="minorHAnsi" w:hAnsiTheme="minorHAnsi" w:cstheme="minorBidi"/>
        </w:rPr>
        <w:t xml:space="preserve">jedním </w:t>
      </w:r>
      <w:r w:rsidR="006B76FC" w:rsidRPr="00493FE0">
        <w:rPr>
          <w:rFonts w:asciiTheme="minorHAnsi" w:hAnsiTheme="minorHAnsi" w:cstheme="minorBidi"/>
        </w:rPr>
        <w:t>zařízením typu hardware appliance</w:t>
      </w:r>
      <w:r w:rsidR="006B76FC">
        <w:rPr>
          <w:rFonts w:asciiTheme="minorHAnsi" w:hAnsiTheme="minorHAnsi" w:cstheme="minorBidi"/>
        </w:rPr>
        <w:t>.</w:t>
      </w:r>
      <w:r w:rsidR="00E00833">
        <w:rPr>
          <w:rFonts w:asciiTheme="minorHAnsi" w:hAnsiTheme="minorHAnsi" w:cstheme="minorBidi"/>
        </w:rPr>
        <w:t xml:space="preserve"> </w:t>
      </w:r>
      <w:r w:rsidR="00E00833" w:rsidRPr="00F33F55">
        <w:t>Řešení musí mít funkcionalitu vysoké dostupnosti</w:t>
      </w:r>
      <w:r w:rsidR="002C7F38" w:rsidRPr="00F33F55">
        <w:t xml:space="preserve"> (active-passive)</w:t>
      </w:r>
      <w:r w:rsidR="00E00833" w:rsidRPr="00F33F55">
        <w:t xml:space="preserve"> pro všechny prvky poskytující funkce uvedené v bodu 2, s výjimkou logování a rozšířeného reportování, a to bez dalších licenčních nákladů (přípustné jsou pouze náklady na hardware).</w:t>
      </w:r>
    </w:p>
    <w:p w:rsidR="004F478E" w:rsidRDefault="004F478E" w:rsidP="00A6445B">
      <w:pPr>
        <w:spacing w:line="312" w:lineRule="auto"/>
      </w:pPr>
      <w:r w:rsidRPr="00F33F55">
        <w:t>Podpora</w:t>
      </w:r>
      <w:r w:rsidR="00EC01BF" w:rsidRPr="00F33F55">
        <w:t xml:space="preserve">, </w:t>
      </w:r>
      <w:r w:rsidRPr="00F33F55">
        <w:t>záruka</w:t>
      </w:r>
      <w:r w:rsidR="00EC01BF" w:rsidRPr="00F33F55">
        <w:t xml:space="preserve"> a licence</w:t>
      </w:r>
      <w:r w:rsidRPr="00F33F55">
        <w:t xml:space="preserve"> na dodaný HW</w:t>
      </w:r>
      <w:r w:rsidR="00A02A2C" w:rsidRPr="00F33F55">
        <w:t xml:space="preserve"> </w:t>
      </w:r>
      <w:r w:rsidRPr="00F33F55">
        <w:t>– vše na 3 roky.</w:t>
      </w:r>
    </w:p>
    <w:p w:rsidR="00F07354" w:rsidRPr="00E00833" w:rsidRDefault="00F07354" w:rsidP="00A6445B">
      <w:pPr>
        <w:spacing w:line="312" w:lineRule="auto"/>
        <w:rPr>
          <w:rFonts w:asciiTheme="minorHAnsi" w:hAnsiTheme="minorHAnsi" w:cstheme="minorBidi"/>
        </w:rPr>
      </w:pPr>
    </w:p>
    <w:p w:rsidR="009527F9" w:rsidRDefault="001D509F" w:rsidP="009527F9">
      <w:pPr>
        <w:pStyle w:val="Odstavecseseznamem"/>
        <w:numPr>
          <w:ilvl w:val="0"/>
          <w:numId w:val="1"/>
        </w:numPr>
        <w:spacing w:line="312" w:lineRule="auto"/>
        <w:rPr>
          <w:b/>
          <w:bCs/>
        </w:rPr>
      </w:pPr>
      <w:r w:rsidRPr="00493FE0">
        <w:rPr>
          <w:b/>
          <w:bCs/>
        </w:rPr>
        <w:t>Požadované funkce</w:t>
      </w:r>
    </w:p>
    <w:p w:rsidR="009527F9" w:rsidRDefault="009527F9" w:rsidP="009527F9">
      <w:pPr>
        <w:pStyle w:val="Odstavecseseznamem"/>
        <w:numPr>
          <w:ilvl w:val="1"/>
          <w:numId w:val="1"/>
        </w:numPr>
        <w:spacing w:line="312" w:lineRule="auto"/>
        <w:rPr>
          <w:b/>
          <w:bCs/>
        </w:rPr>
      </w:pPr>
      <w:r>
        <w:rPr>
          <w:b/>
          <w:bCs/>
        </w:rPr>
        <w:t>Paketový filtr</w:t>
      </w:r>
      <w:r w:rsidR="00FC1316">
        <w:rPr>
          <w:b/>
          <w:bCs/>
        </w:rPr>
        <w:t xml:space="preserve"> a základní funkce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316" w:rsidTr="00FC1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C1316" w:rsidRDefault="00FC1316" w:rsidP="00FC1316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FC1316" w:rsidRDefault="00A944B1" w:rsidP="00FC1316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(ANO,NE)</w:t>
            </w:r>
          </w:p>
        </w:tc>
      </w:tr>
      <w:tr w:rsidR="00FC1316" w:rsidTr="00FC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C1316" w:rsidRPr="00FC1316" w:rsidRDefault="00FC1316" w:rsidP="00FC1316">
            <w:pPr>
              <w:spacing w:line="312" w:lineRule="auto"/>
              <w:rPr>
                <w:b w:val="0"/>
                <w:bCs w:val="0"/>
              </w:rPr>
            </w:pPr>
            <w:r w:rsidRPr="00FC1316">
              <w:rPr>
                <w:b w:val="0"/>
                <w:bCs w:val="0"/>
              </w:rPr>
              <w:t>Stavové filtrování</w:t>
            </w:r>
            <w:r w:rsidR="00F32FAB">
              <w:rPr>
                <w:b w:val="0"/>
                <w:bCs w:val="0"/>
              </w:rPr>
              <w:t xml:space="preserve"> paketů</w:t>
            </w:r>
          </w:p>
        </w:tc>
        <w:tc>
          <w:tcPr>
            <w:tcW w:w="4531" w:type="dxa"/>
          </w:tcPr>
          <w:p w:rsidR="00FC1316" w:rsidRDefault="00A944B1" w:rsidP="00FC131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FC1316" w:rsidTr="00FC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C1316" w:rsidRPr="00FC1316" w:rsidRDefault="00FC1316" w:rsidP="00FC1316">
            <w:pPr>
              <w:spacing w:line="312" w:lineRule="auto"/>
              <w:rPr>
                <w:b w:val="0"/>
                <w:bCs w:val="0"/>
              </w:rPr>
            </w:pPr>
            <w:r w:rsidRPr="00FC1316">
              <w:rPr>
                <w:b w:val="0"/>
                <w:bCs w:val="0"/>
              </w:rPr>
              <w:t>Překlad</w:t>
            </w:r>
            <w:r w:rsidR="00F32FAB">
              <w:rPr>
                <w:b w:val="0"/>
                <w:bCs w:val="0"/>
              </w:rPr>
              <w:t>y</w:t>
            </w:r>
            <w:r w:rsidRPr="00FC1316">
              <w:rPr>
                <w:b w:val="0"/>
                <w:bCs w:val="0"/>
              </w:rPr>
              <w:t xml:space="preserve"> komunikace</w:t>
            </w:r>
            <w:r w:rsidR="00F32FAB">
              <w:rPr>
                <w:b w:val="0"/>
                <w:bCs w:val="0"/>
              </w:rPr>
              <w:t xml:space="preserve"> (příchozí i odchozí)</w:t>
            </w:r>
          </w:p>
        </w:tc>
        <w:tc>
          <w:tcPr>
            <w:tcW w:w="4531" w:type="dxa"/>
          </w:tcPr>
          <w:p w:rsidR="00FC1316" w:rsidRDefault="00A944B1" w:rsidP="00FC131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FC1316" w:rsidTr="00FC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C1316" w:rsidRPr="00FC1316" w:rsidRDefault="00FC1316" w:rsidP="00FC1316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použití více internetů v režimu active-backup nebo balancing</w:t>
            </w:r>
            <w:r w:rsidR="00450FDF">
              <w:rPr>
                <w:b w:val="0"/>
                <w:bCs w:val="0"/>
              </w:rPr>
              <w:t xml:space="preserve"> (dynamické routování)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4531" w:type="dxa"/>
          </w:tcPr>
          <w:p w:rsidR="00FC1316" w:rsidRDefault="00A944B1" w:rsidP="00FC131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790699" w:rsidTr="00FC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90699" w:rsidRDefault="00790699" w:rsidP="00FC1316">
            <w:pPr>
              <w:spacing w:line="312" w:lineRule="auto"/>
              <w:rPr>
                <w:b w:val="0"/>
                <w:bCs w:val="0"/>
              </w:rPr>
            </w:pPr>
            <w:r w:rsidRPr="00790699">
              <w:rPr>
                <w:b w:val="0"/>
                <w:bCs w:val="0"/>
              </w:rPr>
              <w:t>Montáž do standardních 19" skříní (rack).</w:t>
            </w:r>
          </w:p>
        </w:tc>
        <w:tc>
          <w:tcPr>
            <w:tcW w:w="4531" w:type="dxa"/>
          </w:tcPr>
          <w:p w:rsidR="00790699" w:rsidRDefault="00790699" w:rsidP="00FC131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8443FF" w:rsidTr="00FC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443FF" w:rsidRPr="008443FF" w:rsidRDefault="008443FF" w:rsidP="00FC1316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100</w:t>
            </w:r>
            <w:r>
              <w:rPr>
                <w:b w:val="0"/>
                <w:lang w:val="en-US"/>
              </w:rPr>
              <w:t xml:space="preserve">% administrace </w:t>
            </w:r>
            <w:r w:rsidR="00385B6F">
              <w:rPr>
                <w:b w:val="0"/>
                <w:lang w:val="en-US"/>
              </w:rPr>
              <w:t xml:space="preserve">pouze </w:t>
            </w:r>
            <w:r>
              <w:rPr>
                <w:b w:val="0"/>
                <w:lang w:val="en-US"/>
              </w:rPr>
              <w:t>p</w:t>
            </w:r>
            <w:r>
              <w:rPr>
                <w:b w:val="0"/>
              </w:rPr>
              <w:t>řes webové rozhraní</w:t>
            </w:r>
            <w:r w:rsidR="00F32FAB">
              <w:rPr>
                <w:b w:val="0"/>
              </w:rPr>
              <w:t xml:space="preserve"> (bez nutnosti použít textové rozhraní typu </w:t>
            </w:r>
            <w:r w:rsidR="00D30404">
              <w:rPr>
                <w:b w:val="0"/>
              </w:rPr>
              <w:t>telnet</w:t>
            </w:r>
            <w:r w:rsidR="00F32FAB">
              <w:rPr>
                <w:b w:val="0"/>
              </w:rPr>
              <w:t xml:space="preserve">/ </w:t>
            </w:r>
            <w:r w:rsidR="00D30404">
              <w:rPr>
                <w:b w:val="0"/>
              </w:rPr>
              <w:t>ssh</w:t>
            </w:r>
            <w:r w:rsidR="00F32FAB">
              <w:rPr>
                <w:b w:val="0"/>
              </w:rPr>
              <w:t xml:space="preserve"> konzole)</w:t>
            </w:r>
          </w:p>
        </w:tc>
        <w:tc>
          <w:tcPr>
            <w:tcW w:w="4531" w:type="dxa"/>
          </w:tcPr>
          <w:p w:rsidR="008443FF" w:rsidRDefault="008443FF" w:rsidP="00FC131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B7DE5" w:rsidTr="00EF7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B7DE5" w:rsidRPr="00222A56" w:rsidRDefault="001B7DE5" w:rsidP="00EF7F63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Propojení a využívání Active Directory</w:t>
            </w:r>
          </w:p>
        </w:tc>
        <w:tc>
          <w:tcPr>
            <w:tcW w:w="4531" w:type="dxa"/>
          </w:tcPr>
          <w:p w:rsidR="001B7DE5" w:rsidRDefault="001B7DE5" w:rsidP="00EF7F6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B7DE5" w:rsidTr="00B55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B7DE5" w:rsidRPr="00222A56" w:rsidRDefault="001B7DE5" w:rsidP="00B55933">
            <w:pPr>
              <w:spacing w:line="312" w:lineRule="auto"/>
              <w:rPr>
                <w:b w:val="0"/>
              </w:rPr>
            </w:pPr>
            <w:r w:rsidRPr="00222A56">
              <w:rPr>
                <w:b w:val="0"/>
              </w:rPr>
              <w:t>Podpora bezagentového přihlášení</w:t>
            </w:r>
            <w:r>
              <w:rPr>
                <w:b w:val="0"/>
              </w:rPr>
              <w:t xml:space="preserve"> uživatelů</w:t>
            </w:r>
            <w:r w:rsidRPr="00222A56">
              <w:rPr>
                <w:b w:val="0"/>
              </w:rPr>
              <w:t xml:space="preserve"> (8. vrstva)</w:t>
            </w:r>
          </w:p>
        </w:tc>
        <w:tc>
          <w:tcPr>
            <w:tcW w:w="4531" w:type="dxa"/>
          </w:tcPr>
          <w:p w:rsidR="001B7DE5" w:rsidRDefault="001B7DE5" w:rsidP="00B5593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B2315" w:rsidTr="00B55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B2315" w:rsidRPr="00222A56" w:rsidRDefault="001B2315" w:rsidP="00B55933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DHCP server a DNS forwarder pro konkrétní sítě</w:t>
            </w:r>
          </w:p>
        </w:tc>
        <w:tc>
          <w:tcPr>
            <w:tcW w:w="4531" w:type="dxa"/>
          </w:tcPr>
          <w:p w:rsidR="001B2315" w:rsidRDefault="001B2315" w:rsidP="00B5593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B7DE5" w:rsidTr="00A43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B7DE5" w:rsidRPr="00450FDF" w:rsidRDefault="001B7DE5" w:rsidP="00A438C6">
            <w:pPr>
              <w:spacing w:line="312" w:lineRule="auto"/>
              <w:rPr>
                <w:b w:val="0"/>
              </w:rPr>
            </w:pPr>
            <w:r w:rsidRPr="00450FDF">
              <w:rPr>
                <w:b w:val="0"/>
              </w:rPr>
              <w:t>Možnost automatické zálohy</w:t>
            </w:r>
            <w:r>
              <w:rPr>
                <w:b w:val="0"/>
              </w:rPr>
              <w:t xml:space="preserve"> UTM</w:t>
            </w:r>
            <w:r w:rsidRPr="00450FDF">
              <w:rPr>
                <w:b w:val="0"/>
              </w:rPr>
              <w:t xml:space="preserve"> a v případě </w:t>
            </w:r>
            <w:r>
              <w:rPr>
                <w:b w:val="0"/>
              </w:rPr>
              <w:t xml:space="preserve">potřeby </w:t>
            </w:r>
            <w:r w:rsidRPr="00450FDF">
              <w:rPr>
                <w:b w:val="0"/>
              </w:rPr>
              <w:t xml:space="preserve">kompletní obnovy </w:t>
            </w:r>
            <w:r>
              <w:rPr>
                <w:b w:val="0"/>
              </w:rPr>
              <w:t xml:space="preserve">konfigurace </w:t>
            </w:r>
            <w:r w:rsidRPr="00450FDF">
              <w:rPr>
                <w:b w:val="0"/>
              </w:rPr>
              <w:t xml:space="preserve">nahráním </w:t>
            </w:r>
            <w:r>
              <w:rPr>
                <w:b w:val="0"/>
              </w:rPr>
              <w:t xml:space="preserve">ze </w:t>
            </w:r>
            <w:r w:rsidRPr="00450FDF">
              <w:rPr>
                <w:b w:val="0"/>
              </w:rPr>
              <w:t>zálohy</w:t>
            </w:r>
          </w:p>
        </w:tc>
        <w:tc>
          <w:tcPr>
            <w:tcW w:w="4531" w:type="dxa"/>
          </w:tcPr>
          <w:p w:rsidR="001B7DE5" w:rsidRDefault="001B7DE5" w:rsidP="00A438C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FC1316" w:rsidTr="00FC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C1316" w:rsidRPr="008A58D6" w:rsidRDefault="008A58D6" w:rsidP="00FC1316">
            <w:pPr>
              <w:spacing w:line="312" w:lineRule="auto"/>
              <w:rPr>
                <w:b w:val="0"/>
                <w:bCs w:val="0"/>
              </w:rPr>
            </w:pPr>
            <w:r w:rsidRPr="008A58D6">
              <w:rPr>
                <w:b w:val="0"/>
              </w:rPr>
              <w:t>Logování a rozšířený reporting (vč. statistik uživatelských aktivit)</w:t>
            </w:r>
          </w:p>
        </w:tc>
        <w:tc>
          <w:tcPr>
            <w:tcW w:w="4531" w:type="dxa"/>
          </w:tcPr>
          <w:p w:rsidR="00FC1316" w:rsidRDefault="00A944B1" w:rsidP="00FC131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251299" w:rsidTr="00FC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51299" w:rsidRPr="00251299" w:rsidRDefault="00251299" w:rsidP="00FC1316">
            <w:pPr>
              <w:spacing w:line="312" w:lineRule="auto"/>
              <w:rPr>
                <w:b w:val="0"/>
              </w:rPr>
            </w:pPr>
            <w:r w:rsidRPr="00251299">
              <w:rPr>
                <w:b w:val="0"/>
              </w:rPr>
              <w:t>Vlastní API rozhraní pro propojení s dalšími interními nástroji</w:t>
            </w:r>
          </w:p>
        </w:tc>
        <w:tc>
          <w:tcPr>
            <w:tcW w:w="4531" w:type="dxa"/>
          </w:tcPr>
          <w:p w:rsidR="00251299" w:rsidRDefault="00251299" w:rsidP="00FC131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50CF2" w:rsidTr="00FC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50CF2" w:rsidRPr="00251299" w:rsidRDefault="00350CF2" w:rsidP="00FC1316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 xml:space="preserve">Podpora </w:t>
            </w:r>
            <w:r w:rsidR="005341D0">
              <w:rPr>
                <w:b w:val="0"/>
              </w:rPr>
              <w:t xml:space="preserve">routování </w:t>
            </w:r>
            <w:r>
              <w:rPr>
                <w:b w:val="0"/>
              </w:rPr>
              <w:t>BGP a OSPF</w:t>
            </w:r>
          </w:p>
        </w:tc>
        <w:tc>
          <w:tcPr>
            <w:tcW w:w="4531" w:type="dxa"/>
          </w:tcPr>
          <w:p w:rsidR="00350CF2" w:rsidRDefault="00350CF2" w:rsidP="00FC131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FC1316" w:rsidRPr="00FC1316" w:rsidRDefault="00FC1316" w:rsidP="00FC1316">
      <w:pPr>
        <w:spacing w:line="312" w:lineRule="auto"/>
        <w:rPr>
          <w:bCs/>
        </w:rPr>
      </w:pPr>
    </w:p>
    <w:p w:rsidR="00A710F5" w:rsidRDefault="00A710F5" w:rsidP="009527F9">
      <w:pPr>
        <w:pStyle w:val="Odstavecseseznamem"/>
        <w:numPr>
          <w:ilvl w:val="1"/>
          <w:numId w:val="1"/>
        </w:numPr>
        <w:spacing w:line="312" w:lineRule="auto"/>
        <w:rPr>
          <w:b/>
          <w:bCs/>
        </w:rPr>
      </w:pPr>
      <w:r>
        <w:rPr>
          <w:b/>
          <w:bCs/>
        </w:rPr>
        <w:lastRenderedPageBreak/>
        <w:t>Proaktivní ochrana</w:t>
      </w:r>
      <w:r w:rsidR="00066202">
        <w:rPr>
          <w:b/>
          <w:bCs/>
        </w:rPr>
        <w:t xml:space="preserve"> perimetru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44B1" w:rsidTr="00E0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44B1" w:rsidRDefault="00A944B1" w:rsidP="00E001F3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A944B1" w:rsidRDefault="00A944B1" w:rsidP="00E001F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(ANO,NE)</w:t>
            </w:r>
          </w:p>
        </w:tc>
      </w:tr>
      <w:tr w:rsidR="00A944B1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44B1" w:rsidRPr="00FC1316" w:rsidRDefault="00A944B1" w:rsidP="00E001F3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IDS/IPS</w:t>
            </w:r>
          </w:p>
        </w:tc>
        <w:tc>
          <w:tcPr>
            <w:tcW w:w="4531" w:type="dxa"/>
          </w:tcPr>
          <w:p w:rsidR="00A944B1" w:rsidRDefault="00A944B1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A944B1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44B1" w:rsidRPr="00A944B1" w:rsidRDefault="00A944B1" w:rsidP="00E001F3">
            <w:pPr>
              <w:spacing w:line="312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Blokování C</w:t>
            </w:r>
            <w:r>
              <w:rPr>
                <w:b w:val="0"/>
                <w:bCs w:val="0"/>
                <w:lang w:val="en-US"/>
              </w:rPr>
              <w:t>&amp;C komunikace</w:t>
            </w:r>
          </w:p>
        </w:tc>
        <w:tc>
          <w:tcPr>
            <w:tcW w:w="4531" w:type="dxa"/>
          </w:tcPr>
          <w:p w:rsidR="00A944B1" w:rsidRDefault="00A944B1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A944B1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44B1" w:rsidRPr="00FC1316" w:rsidRDefault="00D151AC" w:rsidP="00E001F3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specifikace výjimek</w:t>
            </w:r>
          </w:p>
        </w:tc>
        <w:tc>
          <w:tcPr>
            <w:tcW w:w="4531" w:type="dxa"/>
          </w:tcPr>
          <w:p w:rsidR="00A944B1" w:rsidRDefault="00A944B1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A944B1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44B1" w:rsidRPr="00D151AC" w:rsidRDefault="00D151AC" w:rsidP="00E001F3">
            <w:pPr>
              <w:spacing w:line="312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Identifikování kompromitovaného systému na základě C</w:t>
            </w:r>
            <w:r>
              <w:rPr>
                <w:b w:val="0"/>
                <w:bCs w:val="0"/>
                <w:lang w:val="en-US"/>
              </w:rPr>
              <w:t>&amp;C komunikace</w:t>
            </w:r>
          </w:p>
        </w:tc>
        <w:tc>
          <w:tcPr>
            <w:tcW w:w="4531" w:type="dxa"/>
          </w:tcPr>
          <w:p w:rsidR="00A944B1" w:rsidRDefault="00A944B1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790699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90699" w:rsidRDefault="00790699" w:rsidP="00E001F3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Aplikační kontrola (blokování konkrétních aplikací z pravidelně aktualizovaného seznamu výrobce)</w:t>
            </w:r>
          </w:p>
        </w:tc>
        <w:tc>
          <w:tcPr>
            <w:tcW w:w="4531" w:type="dxa"/>
          </w:tcPr>
          <w:p w:rsidR="00790699" w:rsidRDefault="0089683D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D151AC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51AC" w:rsidRDefault="00D151AC" w:rsidP="00D151AC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D151AC" w:rsidRDefault="00D151AC" w:rsidP="00D151AC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A944B1" w:rsidRPr="00A944B1" w:rsidRDefault="00A944B1" w:rsidP="00A944B1">
      <w:pPr>
        <w:spacing w:line="312" w:lineRule="auto"/>
        <w:rPr>
          <w:b/>
          <w:bCs/>
        </w:rPr>
      </w:pPr>
    </w:p>
    <w:p w:rsidR="00A710F5" w:rsidRDefault="00A710F5" w:rsidP="009527F9">
      <w:pPr>
        <w:pStyle w:val="Odstavecseseznamem"/>
        <w:numPr>
          <w:ilvl w:val="1"/>
          <w:numId w:val="1"/>
        </w:numPr>
        <w:spacing w:line="312" w:lineRule="auto"/>
        <w:rPr>
          <w:b/>
          <w:bCs/>
        </w:rPr>
      </w:pPr>
      <w:r>
        <w:rPr>
          <w:b/>
          <w:bCs/>
        </w:rPr>
        <w:t>VPN</w:t>
      </w:r>
      <w:r w:rsidR="00066202">
        <w:rPr>
          <w:b/>
          <w:bCs/>
        </w:rPr>
        <w:t xml:space="preserve"> – vzdálené přístupy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BEA" w:rsidTr="00E0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C3BEA" w:rsidRDefault="001C3BEA" w:rsidP="00E001F3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1C3BEA" w:rsidRDefault="001C3BEA" w:rsidP="00E001F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(ANO,NE,</w:t>
            </w:r>
            <w:r w:rsidR="00790699">
              <w:rPr>
                <w:bCs w:val="0"/>
              </w:rPr>
              <w:t>POZNÁMKA</w:t>
            </w:r>
            <w:r>
              <w:rPr>
                <w:bCs w:val="0"/>
              </w:rPr>
              <w:t>)</w:t>
            </w:r>
          </w:p>
        </w:tc>
      </w:tr>
      <w:tr w:rsidR="001C3BEA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C3BEA" w:rsidRPr="00FC1316" w:rsidRDefault="009358A6" w:rsidP="00E001F3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IPSEC – </w:t>
            </w:r>
            <w:r w:rsidR="00CB3210">
              <w:rPr>
                <w:b w:val="0"/>
                <w:bCs w:val="0"/>
              </w:rPr>
              <w:t xml:space="preserve">propojení vzdálených </w:t>
            </w:r>
            <w:r>
              <w:rPr>
                <w:b w:val="0"/>
                <w:bCs w:val="0"/>
              </w:rPr>
              <w:t>lokalit</w:t>
            </w:r>
          </w:p>
        </w:tc>
        <w:tc>
          <w:tcPr>
            <w:tcW w:w="4531" w:type="dxa"/>
          </w:tcPr>
          <w:p w:rsidR="001C3BEA" w:rsidRDefault="001C3BEA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C3BEA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C3BEA" w:rsidRPr="00A944B1" w:rsidRDefault="009358A6" w:rsidP="00E001F3">
            <w:pPr>
              <w:spacing w:line="312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SSL VPN – připojení vzdálených PC</w:t>
            </w:r>
          </w:p>
        </w:tc>
        <w:tc>
          <w:tcPr>
            <w:tcW w:w="4531" w:type="dxa"/>
          </w:tcPr>
          <w:p w:rsidR="001C3BEA" w:rsidRDefault="001C3BEA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C3BEA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C3BEA" w:rsidRPr="00FC1316" w:rsidRDefault="009358A6" w:rsidP="00E001F3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SSL VPN - Odlišný certifikát / uživatel</w:t>
            </w:r>
          </w:p>
        </w:tc>
        <w:tc>
          <w:tcPr>
            <w:tcW w:w="4531" w:type="dxa"/>
          </w:tcPr>
          <w:p w:rsidR="001C3BEA" w:rsidRDefault="001C3BEA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251299" w:rsidTr="001B60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51299" w:rsidRPr="00251299" w:rsidRDefault="00251299" w:rsidP="001B606D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SSL VPN - Uživatelský portál pro stažení VPN klienta</w:t>
            </w:r>
          </w:p>
        </w:tc>
        <w:tc>
          <w:tcPr>
            <w:tcW w:w="4531" w:type="dxa"/>
          </w:tcPr>
          <w:p w:rsidR="00251299" w:rsidRDefault="00251299" w:rsidP="001B606D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C3BEA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C3BEA" w:rsidRPr="00D151AC" w:rsidRDefault="009358A6" w:rsidP="00E001F3">
            <w:pPr>
              <w:spacing w:line="312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SSL VPN - Dostupná instalace vč. konfigurace (bez nutnosti další konfigurace</w:t>
            </w:r>
            <w:r w:rsidR="00CB3210">
              <w:rPr>
                <w:b w:val="0"/>
                <w:bCs w:val="0"/>
              </w:rPr>
              <w:t xml:space="preserve"> na koncových počítačích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4531" w:type="dxa"/>
          </w:tcPr>
          <w:p w:rsidR="001C3BEA" w:rsidRDefault="001C3BEA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9358A6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358A6" w:rsidRDefault="009358A6" w:rsidP="00E001F3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Zobrazení aktuálně připojených uživatelů</w:t>
            </w:r>
            <w:r w:rsidR="00CB3210">
              <w:rPr>
                <w:b w:val="0"/>
                <w:bCs w:val="0"/>
              </w:rPr>
              <w:t xml:space="preserve"> v GUI</w:t>
            </w:r>
          </w:p>
        </w:tc>
        <w:tc>
          <w:tcPr>
            <w:tcW w:w="4531" w:type="dxa"/>
          </w:tcPr>
          <w:p w:rsidR="009358A6" w:rsidRDefault="009358A6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790699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90699" w:rsidRDefault="00790699" w:rsidP="00E001F3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Licenčně neomezený počet VPN tunelů</w:t>
            </w:r>
            <w:r w:rsidR="004F478E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připojen</w:t>
            </w:r>
            <w:r w:rsidR="004F478E">
              <w:rPr>
                <w:b w:val="0"/>
                <w:bCs w:val="0"/>
              </w:rPr>
              <w:t>ých uživatelů a přenosu dat</w:t>
            </w:r>
          </w:p>
        </w:tc>
        <w:tc>
          <w:tcPr>
            <w:tcW w:w="4531" w:type="dxa"/>
          </w:tcPr>
          <w:p w:rsidR="00790699" w:rsidRDefault="00790699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F478E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F478E" w:rsidRPr="004F478E" w:rsidRDefault="004F478E" w:rsidP="00E001F3">
            <w:pPr>
              <w:spacing w:line="312" w:lineRule="auto"/>
              <w:rPr>
                <w:b w:val="0"/>
              </w:rPr>
            </w:pPr>
            <w:r w:rsidRPr="004F478E">
              <w:rPr>
                <w:b w:val="0"/>
              </w:rPr>
              <w:t>Neomezený počet SSL VPN klientů v ceně</w:t>
            </w:r>
          </w:p>
        </w:tc>
        <w:tc>
          <w:tcPr>
            <w:tcW w:w="4531" w:type="dxa"/>
          </w:tcPr>
          <w:p w:rsidR="004F478E" w:rsidRDefault="004F478E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C3BEA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C3BEA" w:rsidRDefault="001C3BEA" w:rsidP="00E001F3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1C3BEA" w:rsidRDefault="001C3BEA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9F56FA" w:rsidRPr="009F56FA" w:rsidRDefault="009F56FA" w:rsidP="009F56FA">
      <w:pPr>
        <w:spacing w:line="312" w:lineRule="auto"/>
        <w:rPr>
          <w:b/>
          <w:bCs/>
        </w:rPr>
      </w:pPr>
    </w:p>
    <w:p w:rsidR="00CD0054" w:rsidRDefault="00CD005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9527F9" w:rsidRDefault="009527F9" w:rsidP="009527F9">
      <w:pPr>
        <w:pStyle w:val="Odstavecseseznamem"/>
        <w:numPr>
          <w:ilvl w:val="1"/>
          <w:numId w:val="1"/>
        </w:numPr>
        <w:spacing w:line="312" w:lineRule="auto"/>
        <w:rPr>
          <w:b/>
          <w:bCs/>
        </w:rPr>
      </w:pPr>
      <w:r>
        <w:rPr>
          <w:b/>
          <w:bCs/>
        </w:rPr>
        <w:lastRenderedPageBreak/>
        <w:t>Reverzní proxy pro ochranu interních webových serverů a aplikací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2CC2" w:rsidTr="00E0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82CC2" w:rsidRDefault="00F82CC2" w:rsidP="00E001F3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F82CC2" w:rsidRDefault="00F82CC2" w:rsidP="00E001F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(ANO,NE)</w:t>
            </w:r>
          </w:p>
        </w:tc>
      </w:tr>
      <w:tr w:rsidR="00F82CC2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82CC2" w:rsidRPr="00FC1316" w:rsidRDefault="00ED72C1" w:rsidP="00E001F3">
            <w:pPr>
              <w:spacing w:line="312" w:lineRule="auto"/>
              <w:rPr>
                <w:b w:val="0"/>
                <w:bCs w:val="0"/>
              </w:rPr>
            </w:pPr>
            <w:r w:rsidRPr="00ED72C1">
              <w:rPr>
                <w:b w:val="0"/>
                <w:bCs w:val="0"/>
              </w:rPr>
              <w:t xml:space="preserve">Ochrana </w:t>
            </w:r>
            <w:r>
              <w:rPr>
                <w:b w:val="0"/>
                <w:bCs w:val="0"/>
              </w:rPr>
              <w:t xml:space="preserve">skenováním </w:t>
            </w:r>
            <w:r w:rsidRPr="00ED72C1">
              <w:rPr>
                <w:b w:val="0"/>
                <w:bCs w:val="0"/>
              </w:rPr>
              <w:t>antimalware motorem</w:t>
            </w:r>
          </w:p>
        </w:tc>
        <w:tc>
          <w:tcPr>
            <w:tcW w:w="4531" w:type="dxa"/>
          </w:tcPr>
          <w:p w:rsidR="00F82CC2" w:rsidRDefault="00F82CC2" w:rsidP="00E001F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D72C1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D72C1" w:rsidRPr="00FC1316" w:rsidRDefault="00ED72C1" w:rsidP="00ED72C1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Filtrování http a https komunikace</w:t>
            </w:r>
          </w:p>
        </w:tc>
        <w:tc>
          <w:tcPr>
            <w:tcW w:w="4531" w:type="dxa"/>
          </w:tcPr>
          <w:p w:rsidR="00ED72C1" w:rsidRDefault="00ED72C1" w:rsidP="00ED72C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D72C1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D72C1" w:rsidRPr="00ED72C1" w:rsidRDefault="00ED72C1" w:rsidP="00ED72C1">
            <w:pPr>
              <w:spacing w:line="312" w:lineRule="auto"/>
              <w:rPr>
                <w:b w:val="0"/>
              </w:rPr>
            </w:pPr>
            <w:r w:rsidRPr="00ED72C1">
              <w:rPr>
                <w:b w:val="0"/>
              </w:rPr>
              <w:t>Ochrana pro</w:t>
            </w:r>
            <w:r w:rsidR="00C205AB">
              <w:rPr>
                <w:b w:val="0"/>
              </w:rPr>
              <w:t>ti trojským koním</w:t>
            </w:r>
          </w:p>
        </w:tc>
        <w:tc>
          <w:tcPr>
            <w:tcW w:w="4531" w:type="dxa"/>
          </w:tcPr>
          <w:p w:rsidR="00ED72C1" w:rsidRDefault="00ED72C1" w:rsidP="00ED72C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D72C1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D72C1" w:rsidRPr="00FC1316" w:rsidRDefault="00ED72C1" w:rsidP="00ED72C1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Ochrana proti podvržení cookies (podepisování)</w:t>
            </w:r>
          </w:p>
        </w:tc>
        <w:tc>
          <w:tcPr>
            <w:tcW w:w="4531" w:type="dxa"/>
          </w:tcPr>
          <w:p w:rsidR="00ED72C1" w:rsidRDefault="00ED72C1" w:rsidP="00ED72C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D72C1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D72C1" w:rsidRDefault="00ED72C1" w:rsidP="00ED72C1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monitorovat nebo blokovat (odmítnout) komunikaci</w:t>
            </w:r>
          </w:p>
        </w:tc>
        <w:tc>
          <w:tcPr>
            <w:tcW w:w="4531" w:type="dxa"/>
          </w:tcPr>
          <w:p w:rsidR="00ED72C1" w:rsidRDefault="00ED72C1" w:rsidP="00ED72C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D72C1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D72C1" w:rsidRDefault="00ED72C1" w:rsidP="00ED72C1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Podpora reverzních formulářů přihlášení navázaných na Active Directory</w:t>
            </w:r>
          </w:p>
        </w:tc>
        <w:tc>
          <w:tcPr>
            <w:tcW w:w="4531" w:type="dxa"/>
          </w:tcPr>
          <w:p w:rsidR="00ED72C1" w:rsidRDefault="00493CB7" w:rsidP="00ED72C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93CB7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93CB7" w:rsidRPr="00493CB7" w:rsidRDefault="00493CB7" w:rsidP="00ED72C1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</w:rPr>
              <w:t>B</w:t>
            </w:r>
            <w:r w:rsidRPr="00493CB7">
              <w:rPr>
                <w:b w:val="0"/>
              </w:rPr>
              <w:t xml:space="preserve">lokování </w:t>
            </w:r>
            <w:r>
              <w:rPr>
                <w:b w:val="0"/>
              </w:rPr>
              <w:t xml:space="preserve">komunikace </w:t>
            </w:r>
            <w:r w:rsidRPr="00493CB7">
              <w:rPr>
                <w:b w:val="0"/>
              </w:rPr>
              <w:t>na základě reputační služby výrobce</w:t>
            </w:r>
          </w:p>
        </w:tc>
        <w:tc>
          <w:tcPr>
            <w:tcW w:w="4531" w:type="dxa"/>
          </w:tcPr>
          <w:p w:rsidR="00493CB7" w:rsidRDefault="00493CB7" w:rsidP="00ED72C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A721A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A721A" w:rsidRPr="00FC1316" w:rsidRDefault="003A721A" w:rsidP="003A721A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specifikace výjimek</w:t>
            </w:r>
          </w:p>
        </w:tc>
        <w:tc>
          <w:tcPr>
            <w:tcW w:w="4531" w:type="dxa"/>
          </w:tcPr>
          <w:p w:rsidR="003A721A" w:rsidRDefault="003A721A" w:rsidP="003A721A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A721A" w:rsidTr="00E0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A721A" w:rsidRDefault="003A721A" w:rsidP="003A721A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3A721A" w:rsidRDefault="003A721A" w:rsidP="003A721A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F82CC2" w:rsidRPr="00F82CC2" w:rsidRDefault="00F82CC2" w:rsidP="00F82CC2">
      <w:pPr>
        <w:spacing w:line="312" w:lineRule="auto"/>
        <w:rPr>
          <w:b/>
          <w:bCs/>
        </w:rPr>
      </w:pPr>
    </w:p>
    <w:p w:rsidR="009527F9" w:rsidRDefault="009527F9" w:rsidP="009527F9">
      <w:pPr>
        <w:pStyle w:val="Odstavecseseznamem"/>
        <w:numPr>
          <w:ilvl w:val="1"/>
          <w:numId w:val="1"/>
        </w:numPr>
        <w:spacing w:line="312" w:lineRule="auto"/>
        <w:rPr>
          <w:b/>
          <w:bCs/>
        </w:rPr>
      </w:pPr>
      <w:r>
        <w:rPr>
          <w:b/>
          <w:bCs/>
        </w:rPr>
        <w:t xml:space="preserve">Ochrana </w:t>
      </w:r>
      <w:r w:rsidR="00A710F5">
        <w:rPr>
          <w:b/>
          <w:bCs/>
        </w:rPr>
        <w:t>emailové komunikace (</w:t>
      </w:r>
      <w:r>
        <w:rPr>
          <w:b/>
          <w:bCs/>
        </w:rPr>
        <w:t>SMTP</w:t>
      </w:r>
      <w:r w:rsidR="00A710F5">
        <w:rPr>
          <w:b/>
          <w:bCs/>
        </w:rPr>
        <w:t>)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41FF" w:rsidTr="007A0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341FF" w:rsidRDefault="00E341FF" w:rsidP="007A0677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E341FF" w:rsidRDefault="00E341FF" w:rsidP="007A0677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(ANO,NE)</w:t>
            </w:r>
          </w:p>
        </w:tc>
      </w:tr>
      <w:tr w:rsidR="00E341FF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341FF" w:rsidRPr="00FC1316" w:rsidRDefault="00E341FF" w:rsidP="007A0677">
            <w:pPr>
              <w:spacing w:line="312" w:lineRule="auto"/>
              <w:rPr>
                <w:b w:val="0"/>
                <w:bCs w:val="0"/>
              </w:rPr>
            </w:pPr>
            <w:r w:rsidRPr="00ED72C1">
              <w:rPr>
                <w:b w:val="0"/>
                <w:bCs w:val="0"/>
              </w:rPr>
              <w:t xml:space="preserve">Ochrana </w:t>
            </w:r>
            <w:r>
              <w:rPr>
                <w:b w:val="0"/>
                <w:bCs w:val="0"/>
              </w:rPr>
              <w:t xml:space="preserve">skenováním </w:t>
            </w:r>
            <w:r w:rsidRPr="00ED72C1">
              <w:rPr>
                <w:b w:val="0"/>
                <w:bCs w:val="0"/>
              </w:rPr>
              <w:t>antimalware motorem</w:t>
            </w:r>
          </w:p>
        </w:tc>
        <w:tc>
          <w:tcPr>
            <w:tcW w:w="4531" w:type="dxa"/>
          </w:tcPr>
          <w:p w:rsidR="00E341FF" w:rsidRDefault="00E341FF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B260E4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260E4" w:rsidRPr="00B260E4" w:rsidRDefault="00B260E4" w:rsidP="007A067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Ochrana proti spamům / phishing emailům</w:t>
            </w:r>
          </w:p>
        </w:tc>
        <w:tc>
          <w:tcPr>
            <w:tcW w:w="4531" w:type="dxa"/>
          </w:tcPr>
          <w:p w:rsidR="00B260E4" w:rsidRDefault="0089683D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89683D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9683D" w:rsidRDefault="0089683D" w:rsidP="007A067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Skenování příloh emailů</w:t>
            </w:r>
            <w:r w:rsidR="003B17F4">
              <w:rPr>
                <w:b w:val="0"/>
              </w:rPr>
              <w:t xml:space="preserve"> vč. archivů</w:t>
            </w:r>
          </w:p>
        </w:tc>
        <w:tc>
          <w:tcPr>
            <w:tcW w:w="4531" w:type="dxa"/>
          </w:tcPr>
          <w:p w:rsidR="0089683D" w:rsidRDefault="0089683D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341FF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341FF" w:rsidRPr="00FC1316" w:rsidRDefault="002F3A3F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Skenování odchozího i příchozího provozu</w:t>
            </w:r>
          </w:p>
        </w:tc>
        <w:tc>
          <w:tcPr>
            <w:tcW w:w="4531" w:type="dxa"/>
          </w:tcPr>
          <w:p w:rsidR="00E341FF" w:rsidRDefault="00E341FF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341FF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341FF" w:rsidRPr="00ED72C1" w:rsidRDefault="002F3A3F" w:rsidP="007A067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B</w:t>
            </w:r>
            <w:r w:rsidRPr="00493CB7">
              <w:rPr>
                <w:b w:val="0"/>
              </w:rPr>
              <w:t xml:space="preserve">lokování </w:t>
            </w:r>
            <w:r>
              <w:rPr>
                <w:b w:val="0"/>
              </w:rPr>
              <w:t xml:space="preserve">komunikace </w:t>
            </w:r>
            <w:r w:rsidRPr="00493CB7">
              <w:rPr>
                <w:b w:val="0"/>
              </w:rPr>
              <w:t>na základě reputační služby výrobce</w:t>
            </w:r>
          </w:p>
        </w:tc>
        <w:tc>
          <w:tcPr>
            <w:tcW w:w="4531" w:type="dxa"/>
          </w:tcPr>
          <w:p w:rsidR="00E341FF" w:rsidRDefault="00E341FF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341FF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341FF" w:rsidRPr="00FC1316" w:rsidRDefault="002F3A3F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Ochrana proti </w:t>
            </w:r>
            <w:r w:rsidRPr="002F3A3F">
              <w:rPr>
                <w:b w:val="0"/>
                <w:bCs w:val="0"/>
              </w:rPr>
              <w:t>DoS</w:t>
            </w:r>
            <w:r>
              <w:rPr>
                <w:b w:val="0"/>
                <w:bCs w:val="0"/>
              </w:rPr>
              <w:t xml:space="preserve"> útokům</w:t>
            </w:r>
          </w:p>
        </w:tc>
        <w:tc>
          <w:tcPr>
            <w:tcW w:w="4531" w:type="dxa"/>
          </w:tcPr>
          <w:p w:rsidR="00E341FF" w:rsidRDefault="00E341FF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341FF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341FF" w:rsidRDefault="002F3A3F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Nastavitelná a vynutitelná TLS komunikace pro konkrétní SMTP servery</w:t>
            </w:r>
          </w:p>
        </w:tc>
        <w:tc>
          <w:tcPr>
            <w:tcW w:w="4531" w:type="dxa"/>
          </w:tcPr>
          <w:p w:rsidR="00E341FF" w:rsidRDefault="00E341FF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341FF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341FF" w:rsidRPr="00E341FF" w:rsidRDefault="002F3A3F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</w:rPr>
              <w:t>Šifrování odchozích emailů (nastavitelné a volitelné)</w:t>
            </w:r>
          </w:p>
        </w:tc>
        <w:tc>
          <w:tcPr>
            <w:tcW w:w="4531" w:type="dxa"/>
          </w:tcPr>
          <w:p w:rsidR="00E341FF" w:rsidRDefault="00E341FF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7E7D2C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E7D2C" w:rsidRDefault="007E7D2C" w:rsidP="007A067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Kontrola emailové fronty na UTM</w:t>
            </w:r>
          </w:p>
        </w:tc>
        <w:tc>
          <w:tcPr>
            <w:tcW w:w="4531" w:type="dxa"/>
          </w:tcPr>
          <w:p w:rsidR="007E7D2C" w:rsidRDefault="007E7D2C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7E7D2C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E7D2C" w:rsidRDefault="007E7D2C" w:rsidP="007A067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Karanténa uložená na UTM</w:t>
            </w:r>
          </w:p>
        </w:tc>
        <w:tc>
          <w:tcPr>
            <w:tcW w:w="4531" w:type="dxa"/>
          </w:tcPr>
          <w:p w:rsidR="007E7D2C" w:rsidRDefault="007E7D2C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F45AB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F45AB" w:rsidRDefault="001F45AB" w:rsidP="007A067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Logování a prohledávání logů min. na úrovni: Odesílatel, Příjemce, Předmět, Datum</w:t>
            </w:r>
          </w:p>
        </w:tc>
        <w:tc>
          <w:tcPr>
            <w:tcW w:w="4531" w:type="dxa"/>
          </w:tcPr>
          <w:p w:rsidR="001F45AB" w:rsidRDefault="001F45AB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1F45AB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F45AB" w:rsidRDefault="001F45AB" w:rsidP="007A067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 xml:space="preserve">Stejné logování a prohledání i pro uživatele pomocí </w:t>
            </w:r>
            <w:r w:rsidR="008443FF">
              <w:rPr>
                <w:b w:val="0"/>
              </w:rPr>
              <w:t>GUI „</w:t>
            </w:r>
            <w:r>
              <w:rPr>
                <w:b w:val="0"/>
              </w:rPr>
              <w:t>uživatelského portálu</w:t>
            </w:r>
            <w:r w:rsidR="008443FF">
              <w:rPr>
                <w:b w:val="0"/>
              </w:rPr>
              <w:t>“</w:t>
            </w:r>
            <w:r>
              <w:rPr>
                <w:b w:val="0"/>
              </w:rPr>
              <w:t xml:space="preserve"> (jen pro emaily konkrétního uživatele)</w:t>
            </w:r>
          </w:p>
        </w:tc>
        <w:tc>
          <w:tcPr>
            <w:tcW w:w="4531" w:type="dxa"/>
          </w:tcPr>
          <w:p w:rsidR="001F45AB" w:rsidRDefault="001F45AB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A75933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75933" w:rsidRPr="00A75933" w:rsidRDefault="00A75933" w:rsidP="007A0677">
            <w:pPr>
              <w:spacing w:line="312" w:lineRule="auto"/>
              <w:rPr>
                <w:b w:val="0"/>
              </w:rPr>
            </w:pPr>
            <w:r w:rsidRPr="00A75933">
              <w:rPr>
                <w:b w:val="0"/>
              </w:rPr>
              <w:t>Greylisting</w:t>
            </w:r>
          </w:p>
        </w:tc>
        <w:tc>
          <w:tcPr>
            <w:tcW w:w="4531" w:type="dxa"/>
          </w:tcPr>
          <w:p w:rsidR="00A75933" w:rsidRDefault="00A75933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C25039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25039" w:rsidRPr="00BF2411" w:rsidRDefault="00C25039" w:rsidP="007A0677">
            <w:pPr>
              <w:spacing w:line="312" w:lineRule="auto"/>
              <w:rPr>
                <w:b w:val="0"/>
              </w:rPr>
            </w:pPr>
            <w:r w:rsidRPr="00BF2411">
              <w:rPr>
                <w:b w:val="0"/>
              </w:rPr>
              <w:t>Sandboxing</w:t>
            </w:r>
          </w:p>
        </w:tc>
        <w:tc>
          <w:tcPr>
            <w:tcW w:w="4531" w:type="dxa"/>
          </w:tcPr>
          <w:p w:rsidR="00C25039" w:rsidRDefault="00C25039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F2411">
              <w:rPr>
                <w:bCs/>
              </w:rPr>
              <w:t>ANO</w:t>
            </w:r>
          </w:p>
        </w:tc>
      </w:tr>
      <w:tr w:rsidR="003A721A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A721A" w:rsidRPr="00FC1316" w:rsidRDefault="003A721A" w:rsidP="003A721A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specifikace výjimek</w:t>
            </w:r>
          </w:p>
        </w:tc>
        <w:tc>
          <w:tcPr>
            <w:tcW w:w="4531" w:type="dxa"/>
          </w:tcPr>
          <w:p w:rsidR="003A721A" w:rsidRDefault="003A721A" w:rsidP="003A721A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A721A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A721A" w:rsidRDefault="003A721A" w:rsidP="003A721A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3A721A" w:rsidRDefault="003A721A" w:rsidP="003A721A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9527F9" w:rsidRDefault="00A710F5" w:rsidP="009527F9">
      <w:pPr>
        <w:pStyle w:val="Odstavecseseznamem"/>
        <w:numPr>
          <w:ilvl w:val="1"/>
          <w:numId w:val="1"/>
        </w:numPr>
        <w:spacing w:line="312" w:lineRule="auto"/>
        <w:rPr>
          <w:b/>
          <w:bCs/>
        </w:rPr>
      </w:pPr>
      <w:bookmarkStart w:id="1" w:name="_GoBack"/>
      <w:bookmarkEnd w:id="1"/>
      <w:r>
        <w:rPr>
          <w:b/>
          <w:bCs/>
        </w:rPr>
        <w:lastRenderedPageBreak/>
        <w:t>Ochranu přístupů na internet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343" w:rsidTr="007A0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64343" w:rsidRDefault="00D64343" w:rsidP="007A0677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D64343" w:rsidRDefault="00D64343" w:rsidP="007A0677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(ANO,NE,POZNÁMKA)</w:t>
            </w:r>
          </w:p>
        </w:tc>
      </w:tr>
      <w:tr w:rsidR="00D64343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64343" w:rsidRPr="00FC1316" w:rsidRDefault="00D64343" w:rsidP="007A0677">
            <w:pPr>
              <w:spacing w:line="312" w:lineRule="auto"/>
              <w:rPr>
                <w:b w:val="0"/>
                <w:bCs w:val="0"/>
              </w:rPr>
            </w:pPr>
            <w:r w:rsidRPr="00ED72C1">
              <w:rPr>
                <w:b w:val="0"/>
                <w:bCs w:val="0"/>
              </w:rPr>
              <w:t xml:space="preserve">Ochrana </w:t>
            </w:r>
            <w:r>
              <w:rPr>
                <w:b w:val="0"/>
                <w:bCs w:val="0"/>
              </w:rPr>
              <w:t xml:space="preserve">skenováním </w:t>
            </w:r>
            <w:r w:rsidRPr="00ED72C1">
              <w:rPr>
                <w:b w:val="0"/>
                <w:bCs w:val="0"/>
              </w:rPr>
              <w:t>antimalware motorem</w:t>
            </w:r>
          </w:p>
        </w:tc>
        <w:tc>
          <w:tcPr>
            <w:tcW w:w="4531" w:type="dxa"/>
          </w:tcPr>
          <w:p w:rsidR="00D64343" w:rsidRDefault="00D64343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D64343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64343" w:rsidRPr="00A944B1" w:rsidRDefault="00D64343" w:rsidP="007A0677">
            <w:pPr>
              <w:spacing w:line="312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 xml:space="preserve">URL filtrování (min. </w:t>
            </w:r>
            <w:r w:rsidR="007A7F5A">
              <w:rPr>
                <w:b w:val="0"/>
                <w:bCs w:val="0"/>
              </w:rPr>
              <w:t>8</w:t>
            </w:r>
            <w:r>
              <w:rPr>
                <w:b w:val="0"/>
                <w:bCs w:val="0"/>
              </w:rPr>
              <w:t>0</w:t>
            </w:r>
            <w:r w:rsidR="00781F19">
              <w:rPr>
                <w:b w:val="0"/>
                <w:bCs w:val="0"/>
              </w:rPr>
              <w:t>+</w:t>
            </w:r>
            <w:r>
              <w:rPr>
                <w:b w:val="0"/>
                <w:bCs w:val="0"/>
              </w:rPr>
              <w:t xml:space="preserve"> kategorií)</w:t>
            </w:r>
          </w:p>
        </w:tc>
        <w:tc>
          <w:tcPr>
            <w:tcW w:w="4531" w:type="dxa"/>
          </w:tcPr>
          <w:p w:rsidR="00D64343" w:rsidRDefault="00D64343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D64343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64343" w:rsidRPr="00FC1316" w:rsidRDefault="00B260E4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Filtrování HTTP, HTTPS a FTP</w:t>
            </w:r>
          </w:p>
        </w:tc>
        <w:tc>
          <w:tcPr>
            <w:tcW w:w="4531" w:type="dxa"/>
          </w:tcPr>
          <w:p w:rsidR="00D64343" w:rsidRDefault="00D64343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2C660B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C660B" w:rsidRDefault="002C660B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specifikovat povolené porty</w:t>
            </w:r>
          </w:p>
        </w:tc>
        <w:tc>
          <w:tcPr>
            <w:tcW w:w="4531" w:type="dxa"/>
          </w:tcPr>
          <w:p w:rsidR="002C660B" w:rsidRDefault="002C660B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2C660B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C660B" w:rsidRDefault="002C660B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specifikace porty proxy</w:t>
            </w:r>
          </w:p>
        </w:tc>
        <w:tc>
          <w:tcPr>
            <w:tcW w:w="4531" w:type="dxa"/>
          </w:tcPr>
          <w:p w:rsidR="002C660B" w:rsidRDefault="002C660B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8B4FB1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B4FB1" w:rsidRDefault="008B4FB1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Propojení s Active Directory</w:t>
            </w:r>
          </w:p>
        </w:tc>
        <w:tc>
          <w:tcPr>
            <w:tcW w:w="4531" w:type="dxa"/>
          </w:tcPr>
          <w:p w:rsidR="008B4FB1" w:rsidRDefault="008B4FB1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D64343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64343" w:rsidRDefault="00B63667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definovat výjimky</w:t>
            </w:r>
          </w:p>
        </w:tc>
        <w:tc>
          <w:tcPr>
            <w:tcW w:w="4531" w:type="dxa"/>
          </w:tcPr>
          <w:p w:rsidR="00D64343" w:rsidRDefault="00D64343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D64343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64343" w:rsidRDefault="009562D1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Pravidla platí pouze ve specifikovaný čas během dne</w:t>
            </w:r>
          </w:p>
        </w:tc>
        <w:tc>
          <w:tcPr>
            <w:tcW w:w="4531" w:type="dxa"/>
          </w:tcPr>
          <w:p w:rsidR="00D64343" w:rsidRDefault="00D64343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9562D1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562D1" w:rsidRDefault="009562D1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Pravidla lze specifikovat na skupinu/uživatele z </w:t>
            </w:r>
            <w:r w:rsidR="00E17B11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 xml:space="preserve">ctive </w:t>
            </w:r>
            <w:r w:rsidR="00E17B11">
              <w:rPr>
                <w:b w:val="0"/>
                <w:bCs w:val="0"/>
              </w:rPr>
              <w:t>D</w:t>
            </w:r>
            <w:r>
              <w:rPr>
                <w:b w:val="0"/>
                <w:bCs w:val="0"/>
              </w:rPr>
              <w:t>irectory</w:t>
            </w:r>
          </w:p>
        </w:tc>
        <w:tc>
          <w:tcPr>
            <w:tcW w:w="4531" w:type="dxa"/>
          </w:tcPr>
          <w:p w:rsidR="009562D1" w:rsidRDefault="009562D1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  <w:p w:rsidR="00FF5512" w:rsidRDefault="00FF5512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A721A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A721A" w:rsidRPr="00BF2411" w:rsidRDefault="003A721A" w:rsidP="007A0677">
            <w:pPr>
              <w:spacing w:line="312" w:lineRule="auto"/>
              <w:rPr>
                <w:b w:val="0"/>
              </w:rPr>
            </w:pPr>
            <w:r w:rsidRPr="00BF2411">
              <w:rPr>
                <w:b w:val="0"/>
              </w:rPr>
              <w:t>Sandboxing</w:t>
            </w:r>
          </w:p>
        </w:tc>
        <w:tc>
          <w:tcPr>
            <w:tcW w:w="4531" w:type="dxa"/>
          </w:tcPr>
          <w:p w:rsidR="003A721A" w:rsidRDefault="003A721A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F2411">
              <w:rPr>
                <w:bCs/>
              </w:rPr>
              <w:t>ANO</w:t>
            </w:r>
          </w:p>
        </w:tc>
      </w:tr>
      <w:tr w:rsidR="00D64343" w:rsidTr="007A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64343" w:rsidRDefault="00D64343" w:rsidP="007A067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D64343" w:rsidRDefault="00D64343" w:rsidP="007A067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D64343" w:rsidRPr="00D64343" w:rsidRDefault="00D64343" w:rsidP="00D64343">
      <w:pPr>
        <w:spacing w:line="312" w:lineRule="auto"/>
        <w:rPr>
          <w:b/>
          <w:bCs/>
        </w:rPr>
      </w:pPr>
    </w:p>
    <w:p w:rsidR="00A710F5" w:rsidRDefault="00A710F5" w:rsidP="009527F9">
      <w:pPr>
        <w:pStyle w:val="Odstavecseseznamem"/>
        <w:numPr>
          <w:ilvl w:val="1"/>
          <w:numId w:val="1"/>
        </w:numPr>
        <w:spacing w:line="312" w:lineRule="auto"/>
        <w:rPr>
          <w:b/>
          <w:bCs/>
        </w:rPr>
      </w:pPr>
      <w:r>
        <w:rPr>
          <w:b/>
          <w:bCs/>
        </w:rPr>
        <w:t>Možnost rozšíření o správu WiFi</w:t>
      </w:r>
    </w:p>
    <w:p w:rsidR="006B76FC" w:rsidRPr="006B76FC" w:rsidRDefault="006B76FC" w:rsidP="006B76FC">
      <w:pPr>
        <w:spacing w:line="312" w:lineRule="auto"/>
        <w:rPr>
          <w:b/>
          <w:bCs/>
        </w:rPr>
      </w:pPr>
      <w:r>
        <w:t>Řešení musí být rozšiřitelné o správu wifi zařízení (vše od stejného výrobce) a nesmí k tomu vyžadovat žádnou další licenci.</w:t>
      </w:r>
    </w:p>
    <w:p w:rsidR="00350B9C" w:rsidRDefault="00350B9C" w:rsidP="00350B9C">
      <w:pPr>
        <w:pStyle w:val="Odstavecseseznamem"/>
        <w:spacing w:line="312" w:lineRule="auto"/>
      </w:pPr>
    </w:p>
    <w:p w:rsidR="00E87D2C" w:rsidRPr="00A76616" w:rsidRDefault="00F33F55" w:rsidP="00A76616">
      <w:pPr>
        <w:pStyle w:val="Odstavecseseznamem"/>
        <w:numPr>
          <w:ilvl w:val="0"/>
          <w:numId w:val="1"/>
        </w:numPr>
        <w:spacing w:line="312" w:lineRule="auto"/>
        <w:rPr>
          <w:b/>
          <w:bCs/>
        </w:rPr>
      </w:pPr>
      <w:r>
        <w:rPr>
          <w:b/>
          <w:bCs/>
        </w:rPr>
        <w:t>Minimální t</w:t>
      </w:r>
      <w:r w:rsidR="001D509F" w:rsidRPr="00493FE0">
        <w:rPr>
          <w:b/>
          <w:bCs/>
        </w:rPr>
        <w:t>echnické požadavky</w:t>
      </w:r>
      <w:r w:rsidR="001D509F">
        <w:rPr>
          <w:b/>
          <w:bCs/>
        </w:rPr>
        <w:t xml:space="preserve"> (propustnost deklarovaná výrobcem)</w:t>
      </w:r>
    </w:p>
    <w:p w:rsidR="001D509F" w:rsidRPr="004404A0" w:rsidRDefault="001D509F" w:rsidP="001D509F">
      <w:pPr>
        <w:pStyle w:val="Odstavecseseznamem"/>
        <w:numPr>
          <w:ilvl w:val="0"/>
          <w:numId w:val="3"/>
        </w:numPr>
        <w:spacing w:line="312" w:lineRule="auto"/>
      </w:pPr>
      <w:r w:rsidRPr="004404A0">
        <w:t>Firewall: 1</w:t>
      </w:r>
      <w:r w:rsidR="00A85149" w:rsidRPr="004404A0">
        <w:t>8</w:t>
      </w:r>
      <w:r w:rsidRPr="004404A0">
        <w:t xml:space="preserve"> Gbps</w:t>
      </w:r>
    </w:p>
    <w:p w:rsidR="001D509F" w:rsidRPr="004404A0" w:rsidRDefault="001D509F" w:rsidP="001D509F">
      <w:pPr>
        <w:pStyle w:val="Odstavecseseznamem"/>
        <w:numPr>
          <w:ilvl w:val="0"/>
          <w:numId w:val="3"/>
        </w:numPr>
        <w:spacing w:line="312" w:lineRule="auto"/>
      </w:pPr>
      <w:r w:rsidRPr="004404A0">
        <w:t xml:space="preserve">IPS propustnost: </w:t>
      </w:r>
      <w:r w:rsidR="00A85149" w:rsidRPr="004404A0">
        <w:t>4</w:t>
      </w:r>
      <w:r w:rsidRPr="004404A0">
        <w:t xml:space="preserve"> Gbps</w:t>
      </w:r>
    </w:p>
    <w:p w:rsidR="001D509F" w:rsidRPr="004404A0" w:rsidRDefault="001D509F" w:rsidP="001D509F">
      <w:pPr>
        <w:pStyle w:val="Odstavecseseznamem"/>
        <w:numPr>
          <w:ilvl w:val="0"/>
          <w:numId w:val="3"/>
        </w:numPr>
        <w:spacing w:line="312" w:lineRule="auto"/>
      </w:pPr>
      <w:r w:rsidRPr="004404A0">
        <w:t>VPN</w:t>
      </w:r>
      <w:r w:rsidR="00407744" w:rsidRPr="004404A0">
        <w:t xml:space="preserve"> (AES)</w:t>
      </w:r>
      <w:r w:rsidRPr="004404A0">
        <w:t xml:space="preserve"> propustnost: </w:t>
      </w:r>
      <w:r w:rsidR="00B26D1D" w:rsidRPr="004404A0">
        <w:t>1,5</w:t>
      </w:r>
      <w:r w:rsidRPr="004404A0">
        <w:t xml:space="preserve"> Gbps</w:t>
      </w:r>
    </w:p>
    <w:p w:rsidR="001D509F" w:rsidRPr="004404A0" w:rsidRDefault="001D509F" w:rsidP="001D509F">
      <w:pPr>
        <w:pStyle w:val="Odstavecseseznamem"/>
        <w:numPr>
          <w:ilvl w:val="0"/>
          <w:numId w:val="3"/>
        </w:numPr>
        <w:spacing w:line="312" w:lineRule="auto"/>
      </w:pPr>
      <w:r w:rsidRPr="004404A0">
        <w:t xml:space="preserve">Propustnost Web proxy s aktivním AV: </w:t>
      </w:r>
      <w:r w:rsidR="00A85149" w:rsidRPr="004404A0">
        <w:t>2,</w:t>
      </w:r>
      <w:r w:rsidR="00B26D1D" w:rsidRPr="004404A0">
        <w:t>5</w:t>
      </w:r>
      <w:r w:rsidRPr="004404A0">
        <w:t xml:space="preserve"> </w:t>
      </w:r>
      <w:r w:rsidR="00A85149" w:rsidRPr="004404A0">
        <w:t>G</w:t>
      </w:r>
      <w:r w:rsidRPr="004404A0">
        <w:t>bps</w:t>
      </w:r>
    </w:p>
    <w:p w:rsidR="001D509F" w:rsidRPr="004404A0" w:rsidRDefault="001D509F" w:rsidP="001D509F">
      <w:pPr>
        <w:pStyle w:val="Odstavecseseznamem"/>
        <w:numPr>
          <w:ilvl w:val="0"/>
          <w:numId w:val="3"/>
        </w:numPr>
        <w:spacing w:line="312" w:lineRule="auto"/>
      </w:pPr>
      <w:r w:rsidRPr="004404A0">
        <w:t xml:space="preserve">Souběžná spojení: </w:t>
      </w:r>
      <w:r w:rsidR="00A85149" w:rsidRPr="004404A0">
        <w:t>8</w:t>
      </w:r>
      <w:r w:rsidRPr="004404A0">
        <w:t xml:space="preserve"> milión</w:t>
      </w:r>
      <w:r w:rsidR="00A85149" w:rsidRPr="004404A0">
        <w:t>ů</w:t>
      </w:r>
    </w:p>
    <w:p w:rsidR="001D509F" w:rsidRPr="004404A0" w:rsidRDefault="001D509F" w:rsidP="001D509F">
      <w:pPr>
        <w:pStyle w:val="Odstavecseseznamem"/>
        <w:numPr>
          <w:ilvl w:val="0"/>
          <w:numId w:val="3"/>
        </w:numPr>
        <w:spacing w:line="312" w:lineRule="auto"/>
      </w:pPr>
      <w:r w:rsidRPr="004404A0">
        <w:t xml:space="preserve">Nová spojení za sekundu: </w:t>
      </w:r>
      <w:r w:rsidR="00A85149" w:rsidRPr="004404A0">
        <w:t>10</w:t>
      </w:r>
      <w:r w:rsidRPr="004404A0">
        <w:t>0 tisíc</w:t>
      </w:r>
    </w:p>
    <w:bookmarkEnd w:id="0"/>
    <w:p w:rsidR="001D509F" w:rsidRDefault="001D509F" w:rsidP="001D509F">
      <w:pPr>
        <w:spacing w:line="312" w:lineRule="auto"/>
      </w:pPr>
    </w:p>
    <w:sectPr w:rsidR="001D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2D1F"/>
    <w:multiLevelType w:val="hybridMultilevel"/>
    <w:tmpl w:val="2AA09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2CDA"/>
    <w:multiLevelType w:val="hybridMultilevel"/>
    <w:tmpl w:val="C386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286C"/>
    <w:multiLevelType w:val="hybridMultilevel"/>
    <w:tmpl w:val="D6C62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1DB3"/>
    <w:multiLevelType w:val="hybridMultilevel"/>
    <w:tmpl w:val="2BB4F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E8"/>
    <w:rsid w:val="00002D5A"/>
    <w:rsid w:val="00066202"/>
    <w:rsid w:val="00114D17"/>
    <w:rsid w:val="00165C3A"/>
    <w:rsid w:val="001B2315"/>
    <w:rsid w:val="001B7DE5"/>
    <w:rsid w:val="001C3BEA"/>
    <w:rsid w:val="001D509F"/>
    <w:rsid w:val="001F1711"/>
    <w:rsid w:val="001F45AB"/>
    <w:rsid w:val="00222A56"/>
    <w:rsid w:val="00251299"/>
    <w:rsid w:val="00266E20"/>
    <w:rsid w:val="002C660B"/>
    <w:rsid w:val="002C7F38"/>
    <w:rsid w:val="002F3A3F"/>
    <w:rsid w:val="00350B9C"/>
    <w:rsid w:val="00350CF2"/>
    <w:rsid w:val="00385B6F"/>
    <w:rsid w:val="003A721A"/>
    <w:rsid w:val="003B17F4"/>
    <w:rsid w:val="00407744"/>
    <w:rsid w:val="004404A0"/>
    <w:rsid w:val="00450FDF"/>
    <w:rsid w:val="00483B0D"/>
    <w:rsid w:val="00493CB7"/>
    <w:rsid w:val="004C1D63"/>
    <w:rsid w:val="004D14F7"/>
    <w:rsid w:val="004F478E"/>
    <w:rsid w:val="005341D0"/>
    <w:rsid w:val="005F474A"/>
    <w:rsid w:val="00667D21"/>
    <w:rsid w:val="006862FC"/>
    <w:rsid w:val="006B76FC"/>
    <w:rsid w:val="00736310"/>
    <w:rsid w:val="0075777E"/>
    <w:rsid w:val="0076623B"/>
    <w:rsid w:val="00781F19"/>
    <w:rsid w:val="00790699"/>
    <w:rsid w:val="007A7F5A"/>
    <w:rsid w:val="007D2B27"/>
    <w:rsid w:val="007E7D2C"/>
    <w:rsid w:val="007F28A2"/>
    <w:rsid w:val="00820865"/>
    <w:rsid w:val="008443FF"/>
    <w:rsid w:val="0089683D"/>
    <w:rsid w:val="008A58D6"/>
    <w:rsid w:val="008B4FB1"/>
    <w:rsid w:val="009358A6"/>
    <w:rsid w:val="009527F9"/>
    <w:rsid w:val="009562D1"/>
    <w:rsid w:val="009A263F"/>
    <w:rsid w:val="009C0802"/>
    <w:rsid w:val="009F56FA"/>
    <w:rsid w:val="00A02A2C"/>
    <w:rsid w:val="00A564E0"/>
    <w:rsid w:val="00A6445B"/>
    <w:rsid w:val="00A710F5"/>
    <w:rsid w:val="00A75933"/>
    <w:rsid w:val="00A76616"/>
    <w:rsid w:val="00A85149"/>
    <w:rsid w:val="00A944B1"/>
    <w:rsid w:val="00AE3420"/>
    <w:rsid w:val="00B260E4"/>
    <w:rsid w:val="00B26D1D"/>
    <w:rsid w:val="00B63667"/>
    <w:rsid w:val="00BF2411"/>
    <w:rsid w:val="00C05AA9"/>
    <w:rsid w:val="00C205AB"/>
    <w:rsid w:val="00C25039"/>
    <w:rsid w:val="00C26DFB"/>
    <w:rsid w:val="00CB3210"/>
    <w:rsid w:val="00CD0054"/>
    <w:rsid w:val="00D151AC"/>
    <w:rsid w:val="00D30404"/>
    <w:rsid w:val="00D64343"/>
    <w:rsid w:val="00DC78E8"/>
    <w:rsid w:val="00E00833"/>
    <w:rsid w:val="00E15D7B"/>
    <w:rsid w:val="00E17B11"/>
    <w:rsid w:val="00E341FF"/>
    <w:rsid w:val="00E416BD"/>
    <w:rsid w:val="00E61DB0"/>
    <w:rsid w:val="00E85DCC"/>
    <w:rsid w:val="00E87D2C"/>
    <w:rsid w:val="00EC01BF"/>
    <w:rsid w:val="00ED72C1"/>
    <w:rsid w:val="00F07354"/>
    <w:rsid w:val="00F32FAB"/>
    <w:rsid w:val="00F33F55"/>
    <w:rsid w:val="00F82CC2"/>
    <w:rsid w:val="00FC1316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861A"/>
  <w15:chartTrackingRefBased/>
  <w15:docId w15:val="{A2B030CE-1D71-4319-B237-850FBE84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9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509F"/>
    <w:pPr>
      <w:ind w:left="720"/>
      <w:contextualSpacing/>
    </w:pPr>
  </w:style>
  <w:style w:type="table" w:styleId="Mkatabulky">
    <w:name w:val="Table Grid"/>
    <w:basedOn w:val="Normlntabulka"/>
    <w:uiPriority w:val="39"/>
    <w:rsid w:val="00FC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FC13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4">
    <w:name w:val="Plain Table 4"/>
    <w:basedOn w:val="Normlntabulka"/>
    <w:uiPriority w:val="44"/>
    <w:rsid w:val="00FC13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FC13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rsid w:val="00FC13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C13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smkou4zvraznn3">
    <w:name w:val="Grid Table 4 Accent 3"/>
    <w:basedOn w:val="Normlntabulka"/>
    <w:uiPriority w:val="49"/>
    <w:rsid w:val="00FC13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C506-8F81-41FE-8DF0-FAACC462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Strnadel Aleš</dc:creator>
  <cp:keywords/>
  <dc:description/>
  <cp:lastModifiedBy>Pechová Renata</cp:lastModifiedBy>
  <cp:revision>6</cp:revision>
  <dcterms:created xsi:type="dcterms:W3CDTF">2019-01-14T16:00:00Z</dcterms:created>
  <dcterms:modified xsi:type="dcterms:W3CDTF">2019-06-18T08:00:00Z</dcterms:modified>
</cp:coreProperties>
</file>