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D7C3" w14:textId="1FA5D61A" w:rsidR="001C14DC" w:rsidRPr="002334B9" w:rsidRDefault="001C14DC" w:rsidP="001C14DC">
      <w:pPr>
        <w:pStyle w:val="cislo-2"/>
        <w:tabs>
          <w:tab w:val="clear" w:pos="851"/>
          <w:tab w:val="left" w:pos="0"/>
          <w:tab w:val="left" w:pos="1418"/>
        </w:tabs>
        <w:spacing w:before="0"/>
        <w:ind w:left="0" w:right="410" w:firstLine="0"/>
        <w:jc w:val="right"/>
        <w:rPr>
          <w:rFonts w:ascii="Arial Narrow" w:hAnsi="Arial Narrow"/>
          <w:b/>
          <w:bCs/>
          <w:color w:val="808080" w:themeColor="background1" w:themeShade="80"/>
          <w:sz w:val="28"/>
          <w:szCs w:val="28"/>
        </w:rPr>
      </w:pPr>
      <w:r w:rsidRPr="002334B9">
        <w:rPr>
          <w:rFonts w:ascii="Arial Narrow" w:hAnsi="Arial Narrow"/>
          <w:b/>
          <w:bCs/>
          <w:color w:val="808080" w:themeColor="background1" w:themeShade="80"/>
          <w:sz w:val="28"/>
          <w:szCs w:val="28"/>
        </w:rPr>
        <w:t xml:space="preserve">Príloha č. </w:t>
      </w:r>
      <w:r w:rsidR="003C69CC">
        <w:rPr>
          <w:rFonts w:ascii="Arial Narrow" w:hAnsi="Arial Narrow"/>
          <w:b/>
          <w:bCs/>
          <w:color w:val="808080" w:themeColor="background1" w:themeShade="80"/>
          <w:sz w:val="28"/>
          <w:szCs w:val="28"/>
        </w:rPr>
        <w:t>2</w:t>
      </w:r>
      <w:r w:rsidRPr="002334B9">
        <w:rPr>
          <w:rFonts w:ascii="Arial Narrow" w:hAnsi="Arial Narrow"/>
          <w:b/>
          <w:bCs/>
          <w:color w:val="808080" w:themeColor="background1" w:themeShade="80"/>
          <w:sz w:val="28"/>
          <w:szCs w:val="28"/>
        </w:rPr>
        <w:t xml:space="preserve"> Výzvy</w:t>
      </w:r>
    </w:p>
    <w:p w14:paraId="43B43BD7" w14:textId="77777777" w:rsidR="001C14DC" w:rsidRPr="002334B9" w:rsidRDefault="001C14DC" w:rsidP="001C14DC">
      <w:pPr>
        <w:pStyle w:val="wazza03"/>
        <w:rPr>
          <w:rFonts w:ascii="Arial Narrow" w:hAnsi="Arial Narrow" w:cs="Times New Roman"/>
          <w:color w:val="000000"/>
          <w:sz w:val="10"/>
          <w:szCs w:val="10"/>
        </w:rPr>
      </w:pPr>
    </w:p>
    <w:p w14:paraId="74688570" w14:textId="77777777" w:rsidR="001C14DC" w:rsidRPr="002334B9" w:rsidRDefault="001C14DC" w:rsidP="001C14DC">
      <w:pPr>
        <w:pStyle w:val="wazza03"/>
        <w:rPr>
          <w:rFonts w:ascii="Arial Narrow" w:hAnsi="Arial Narrow" w:cs="Times New Roman"/>
          <w:color w:val="000000"/>
          <w:sz w:val="36"/>
          <w:szCs w:val="36"/>
        </w:rPr>
      </w:pPr>
      <w:r w:rsidRPr="002334B9">
        <w:rPr>
          <w:rFonts w:ascii="Arial Narrow" w:hAnsi="Arial Narrow" w:cs="Times New Roman"/>
          <w:color w:val="000000"/>
          <w:sz w:val="36"/>
          <w:szCs w:val="36"/>
        </w:rPr>
        <w:t>Návrh na plnenie kritéria na vyhodnotenie ponúk</w:t>
      </w:r>
    </w:p>
    <w:p w14:paraId="68D40DD3" w14:textId="77777777" w:rsidR="001C14DC" w:rsidRPr="002334B9" w:rsidRDefault="001C14DC" w:rsidP="001C14DC">
      <w:pPr>
        <w:pStyle w:val="wazza03"/>
        <w:rPr>
          <w:rFonts w:ascii="Arial Narrow" w:hAnsi="Arial Narrow" w:cs="Times New Roman"/>
          <w:sz w:val="20"/>
          <w:szCs w:val="20"/>
        </w:rPr>
      </w:pPr>
    </w:p>
    <w:p w14:paraId="2A234679" w14:textId="77777777" w:rsidR="001C14DC" w:rsidRPr="002334B9" w:rsidRDefault="001C14DC" w:rsidP="001C14DC">
      <w:pPr>
        <w:pStyle w:val="wazza03"/>
        <w:rPr>
          <w:rFonts w:ascii="Arial Narrow" w:hAnsi="Arial Narrow" w:cs="Times New Roman"/>
          <w:sz w:val="20"/>
          <w:szCs w:val="20"/>
        </w:rPr>
      </w:pPr>
    </w:p>
    <w:tbl>
      <w:tblPr>
        <w:tblW w:w="8317" w:type="dxa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6"/>
        <w:gridCol w:w="2835"/>
        <w:gridCol w:w="2836"/>
      </w:tblGrid>
      <w:tr w:rsidR="001C14DC" w:rsidRPr="002334B9" w14:paraId="2EA4F7E3" w14:textId="77777777" w:rsidTr="00AA21BE">
        <w:trPr>
          <w:trHeight w:val="1369"/>
        </w:trPr>
        <w:tc>
          <w:tcPr>
            <w:tcW w:w="2646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26535C3C" w14:textId="77777777" w:rsidR="001C14DC" w:rsidRPr="002334B9" w:rsidRDefault="001C14DC" w:rsidP="00AA21BE">
            <w:pPr>
              <w:ind w:left="36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334B9">
              <w:rPr>
                <w:rFonts w:ascii="Arial Narrow" w:hAnsi="Arial Narrow"/>
                <w:sz w:val="22"/>
                <w:szCs w:val="22"/>
              </w:rPr>
              <w:t>Uchádzač / skupina dodávateľov</w:t>
            </w:r>
          </w:p>
          <w:p w14:paraId="67064030" w14:textId="77777777" w:rsidR="001C14DC" w:rsidRPr="002334B9" w:rsidRDefault="001C14DC" w:rsidP="00AA21BE">
            <w:pPr>
              <w:ind w:left="360"/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 w:rsidRPr="002334B9">
              <w:rPr>
                <w:rFonts w:ascii="Arial Narrow" w:hAnsi="Arial Narrow"/>
                <w:i/>
                <w:sz w:val="22"/>
                <w:szCs w:val="22"/>
              </w:rPr>
              <w:t>(názov, sídlo, IČO)</w:t>
            </w:r>
          </w:p>
        </w:tc>
        <w:tc>
          <w:tcPr>
            <w:tcW w:w="5671" w:type="dxa"/>
            <w:gridSpan w:val="2"/>
            <w:shd w:val="clear" w:color="auto" w:fill="C0C0C0"/>
            <w:tcMar>
              <w:top w:w="57" w:type="dxa"/>
              <w:bottom w:w="57" w:type="dxa"/>
            </w:tcMar>
          </w:tcPr>
          <w:p w14:paraId="75D95BD5" w14:textId="77777777" w:rsidR="001C14DC" w:rsidRPr="002334B9" w:rsidRDefault="001C14DC" w:rsidP="00AA21BE">
            <w:pPr>
              <w:ind w:left="360"/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</w:tc>
      </w:tr>
      <w:tr w:rsidR="001C14DC" w:rsidRPr="002334B9" w14:paraId="1F84AB1B" w14:textId="77777777" w:rsidTr="00AA21BE"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9C67C89" w14:textId="77777777" w:rsidR="001C14DC" w:rsidRPr="002334B9" w:rsidRDefault="001C14DC" w:rsidP="00AA21BE">
            <w:pPr>
              <w:ind w:left="36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1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EA448AC" w14:textId="77777777" w:rsidR="001C14DC" w:rsidRPr="002334B9" w:rsidRDefault="001C14DC" w:rsidP="00AA21BE">
            <w:pPr>
              <w:ind w:left="36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1C14DC" w:rsidRPr="002334B9" w14:paraId="2A6CCE25" w14:textId="77777777" w:rsidTr="00AA21BE">
        <w:trPr>
          <w:trHeight w:val="217"/>
        </w:trPr>
        <w:tc>
          <w:tcPr>
            <w:tcW w:w="2646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3FA4DC43" w14:textId="77777777" w:rsidR="001C14DC" w:rsidRPr="002334B9" w:rsidRDefault="001C14DC" w:rsidP="00AA21BE">
            <w:pPr>
              <w:ind w:left="36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334B9">
              <w:rPr>
                <w:rFonts w:ascii="Arial Narrow" w:hAnsi="Arial Narrow"/>
                <w:sz w:val="22"/>
                <w:szCs w:val="22"/>
              </w:rPr>
              <w:t>Názov zákazky</w:t>
            </w:r>
          </w:p>
        </w:tc>
        <w:tc>
          <w:tcPr>
            <w:tcW w:w="5671" w:type="dxa"/>
            <w:gridSpan w:val="2"/>
            <w:tcMar>
              <w:top w:w="57" w:type="dxa"/>
              <w:bottom w:w="57" w:type="dxa"/>
            </w:tcMar>
            <w:vAlign w:val="center"/>
          </w:tcPr>
          <w:p w14:paraId="32A2CBAF" w14:textId="08931309" w:rsidR="001C14DC" w:rsidRPr="002334B9" w:rsidRDefault="00A355F9" w:rsidP="001C14DC">
            <w:pPr>
              <w:autoSpaceDE w:val="0"/>
              <w:autoSpaceDN w:val="0"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77CBF">
              <w:rPr>
                <w:rFonts w:ascii="Arial Narrow" w:hAnsi="Arial Narrow" w:cs="Arial"/>
                <w:b/>
                <w:bCs/>
                <w:sz w:val="22"/>
                <w:szCs w:val="22"/>
              </w:rPr>
              <w:t>Archeologické služby – archeologický výskum</w:t>
            </w:r>
          </w:p>
        </w:tc>
      </w:tr>
      <w:tr w:rsidR="001C14DC" w:rsidRPr="002334B9" w14:paraId="58104C1D" w14:textId="77777777" w:rsidTr="00AA21BE"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B2D258E" w14:textId="77777777" w:rsidR="001C14DC" w:rsidRPr="002334B9" w:rsidRDefault="001C14DC" w:rsidP="00AA21BE">
            <w:pPr>
              <w:ind w:left="36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1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7E067054" w14:textId="77777777" w:rsidR="001C14DC" w:rsidRPr="002334B9" w:rsidRDefault="001C14DC" w:rsidP="00AA21BE">
            <w:pPr>
              <w:ind w:left="36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1C14DC" w:rsidRPr="002334B9" w14:paraId="0B2355B0" w14:textId="77777777" w:rsidTr="00AA21BE">
        <w:trPr>
          <w:trHeight w:val="217"/>
        </w:trPr>
        <w:tc>
          <w:tcPr>
            <w:tcW w:w="2646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0444C948" w14:textId="77777777" w:rsidR="001C14DC" w:rsidRPr="002334B9" w:rsidRDefault="001C14DC" w:rsidP="00AA21BE">
            <w:pPr>
              <w:ind w:left="36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334B9">
              <w:rPr>
                <w:rFonts w:ascii="Arial Narrow" w:hAnsi="Arial Narrow"/>
                <w:sz w:val="22"/>
                <w:szCs w:val="22"/>
              </w:rPr>
              <w:t>Kritérium na vyhodnotenie ponúk</w:t>
            </w:r>
          </w:p>
        </w:tc>
        <w:tc>
          <w:tcPr>
            <w:tcW w:w="5671" w:type="dxa"/>
            <w:gridSpan w:val="2"/>
            <w:tcMar>
              <w:top w:w="57" w:type="dxa"/>
              <w:bottom w:w="57" w:type="dxa"/>
            </w:tcMar>
            <w:vAlign w:val="center"/>
          </w:tcPr>
          <w:p w14:paraId="5DEA9357" w14:textId="684F883F" w:rsidR="001C14DC" w:rsidRPr="002334B9" w:rsidRDefault="00A355F9" w:rsidP="00AA21BE">
            <w:pPr>
              <w:ind w:left="360"/>
              <w:jc w:val="center"/>
              <w:rPr>
                <w:rFonts w:ascii="Arial Narrow" w:hAnsi="Arial Narrow"/>
                <w:caps/>
                <w:sz w:val="22"/>
                <w:szCs w:val="22"/>
              </w:rPr>
            </w:pPr>
            <w:r w:rsidRPr="002514B1">
              <w:rPr>
                <w:rFonts w:ascii="Arial Narrow" w:hAnsi="Arial Narrow"/>
                <w:caps/>
                <w:sz w:val="22"/>
                <w:szCs w:val="22"/>
              </w:rPr>
              <w:t>Najnižšia cena za celý predmet zákazky celkom v € bez DPH</w:t>
            </w:r>
          </w:p>
        </w:tc>
      </w:tr>
      <w:tr w:rsidR="001C14DC" w:rsidRPr="002334B9" w14:paraId="42B3BE3E" w14:textId="77777777" w:rsidTr="00AA21BE"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59AF5AF" w14:textId="77777777" w:rsidR="001C14DC" w:rsidRPr="002334B9" w:rsidRDefault="001C14DC" w:rsidP="00AA21BE">
            <w:pPr>
              <w:ind w:left="36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1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04D035FC" w14:textId="77777777" w:rsidR="001C14DC" w:rsidRPr="002334B9" w:rsidRDefault="001C14DC" w:rsidP="00AA21BE">
            <w:pPr>
              <w:ind w:left="36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1C14DC" w:rsidRPr="002334B9" w14:paraId="1DFDC93A" w14:textId="77777777" w:rsidTr="00AA21BE">
        <w:trPr>
          <w:trHeight w:val="217"/>
        </w:trPr>
        <w:tc>
          <w:tcPr>
            <w:tcW w:w="2646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0496251F" w14:textId="77777777" w:rsidR="001C14DC" w:rsidRPr="002334B9" w:rsidRDefault="001C14DC" w:rsidP="00AA21BE">
            <w:pPr>
              <w:ind w:left="36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334B9">
              <w:rPr>
                <w:rFonts w:ascii="Arial Narrow" w:hAnsi="Arial Narrow"/>
                <w:sz w:val="22"/>
                <w:szCs w:val="22"/>
              </w:rPr>
              <w:t>Je uchádzač platiteľom DPH?</w:t>
            </w:r>
          </w:p>
        </w:tc>
        <w:tc>
          <w:tcPr>
            <w:tcW w:w="2835" w:type="dxa"/>
            <w:tcMar>
              <w:top w:w="57" w:type="dxa"/>
              <w:bottom w:w="57" w:type="dxa"/>
            </w:tcMar>
            <w:vAlign w:val="center"/>
          </w:tcPr>
          <w:p w14:paraId="0F1ACC83" w14:textId="77777777" w:rsidR="001C14DC" w:rsidRPr="002334B9" w:rsidRDefault="001C14DC" w:rsidP="00AA21BE">
            <w:pPr>
              <w:ind w:left="3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334B9">
              <w:rPr>
                <w:rFonts w:ascii="Arial Narrow" w:hAnsi="Arial Narrow"/>
                <w:sz w:val="22"/>
                <w:szCs w:val="22"/>
              </w:rPr>
              <w:t>ÁNO</w:t>
            </w:r>
            <w:r w:rsidRPr="002334B9">
              <w:rPr>
                <w:rStyle w:val="Odkaznapoznmkupodiarou"/>
                <w:rFonts w:ascii="Arial Narrow" w:hAnsi="Arial Narrow"/>
                <w:sz w:val="22"/>
                <w:szCs w:val="22"/>
              </w:rPr>
              <w:footnoteReference w:id="1"/>
            </w:r>
          </w:p>
        </w:tc>
        <w:tc>
          <w:tcPr>
            <w:tcW w:w="2836" w:type="dxa"/>
            <w:vAlign w:val="center"/>
          </w:tcPr>
          <w:p w14:paraId="1224848D" w14:textId="77777777" w:rsidR="001C14DC" w:rsidRPr="002334B9" w:rsidRDefault="001C14DC" w:rsidP="00AA21BE">
            <w:pPr>
              <w:ind w:left="3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334B9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1C14DC" w:rsidRPr="002334B9" w14:paraId="178D3085" w14:textId="77777777" w:rsidTr="00AA21BE">
        <w:trPr>
          <w:trHeight w:val="186"/>
        </w:trPr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C1D6BCC" w14:textId="77777777" w:rsidR="001C14DC" w:rsidRPr="002334B9" w:rsidRDefault="001C14DC" w:rsidP="00AA21BE">
            <w:pPr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1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7FBD2DA6" w14:textId="77777777" w:rsidR="001C14DC" w:rsidRPr="002334B9" w:rsidRDefault="001C14DC" w:rsidP="00AA21BE">
            <w:pPr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44322B4" w14:textId="7C323AEB" w:rsidR="00414820" w:rsidRDefault="00414820" w:rsidP="001C14DC">
      <w:pPr>
        <w:jc w:val="right"/>
        <w:rPr>
          <w:rFonts w:ascii="Arial Narrow" w:hAnsi="Arial Narrow"/>
          <w:b/>
          <w:bCs/>
          <w:color w:val="808080"/>
          <w:sz w:val="20"/>
          <w:szCs w:val="20"/>
        </w:rPr>
      </w:pPr>
    </w:p>
    <w:tbl>
      <w:tblPr>
        <w:tblpPr w:leftFromText="141" w:rightFromText="141" w:vertAnchor="text" w:horzAnchor="margin" w:tblpY="18"/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3501"/>
        <w:gridCol w:w="1417"/>
        <w:gridCol w:w="14"/>
        <w:gridCol w:w="1264"/>
        <w:gridCol w:w="1771"/>
      </w:tblGrid>
      <w:tr w:rsidR="00A355F9" w:rsidRPr="00CF0368" w14:paraId="0AC3E90C" w14:textId="77777777" w:rsidTr="00A355F9">
        <w:trPr>
          <w:trHeight w:val="227"/>
        </w:trPr>
        <w:tc>
          <w:tcPr>
            <w:tcW w:w="927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/>
          </w:tcPr>
          <w:p w14:paraId="04F6CA84" w14:textId="77777777" w:rsidR="00A355F9" w:rsidRPr="00CF0368" w:rsidRDefault="00A355F9" w:rsidP="00A355F9">
            <w:pPr>
              <w:rPr>
                <w:rFonts w:ascii="Arial Narrow" w:hAnsi="Arial Narrow" w:cs="Arial"/>
                <w:b/>
                <w:bCs/>
                <w:sz w:val="20"/>
              </w:rPr>
            </w:pPr>
          </w:p>
        </w:tc>
      </w:tr>
      <w:tr w:rsidR="00A355F9" w:rsidRPr="00CF0368" w14:paraId="71D44307" w14:textId="77777777" w:rsidTr="00A355F9">
        <w:trPr>
          <w:trHeight w:val="821"/>
        </w:trPr>
        <w:tc>
          <w:tcPr>
            <w:tcW w:w="1304" w:type="dxa"/>
            <w:tcBorders>
              <w:left w:val="single" w:sz="12" w:space="0" w:color="auto"/>
              <w:bottom w:val="single" w:sz="12" w:space="0" w:color="auto"/>
            </w:tcBorders>
          </w:tcPr>
          <w:p w14:paraId="18D02297" w14:textId="77777777" w:rsidR="00A355F9" w:rsidRPr="00CF0368" w:rsidRDefault="00A355F9" w:rsidP="00A355F9">
            <w:pPr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>Stavba</w:t>
            </w:r>
          </w:p>
        </w:tc>
        <w:tc>
          <w:tcPr>
            <w:tcW w:w="3501" w:type="dxa"/>
            <w:tcBorders>
              <w:bottom w:val="single" w:sz="12" w:space="0" w:color="auto"/>
            </w:tcBorders>
            <w:shd w:val="clear" w:color="auto" w:fill="auto"/>
          </w:tcPr>
          <w:p w14:paraId="03CBBB4C" w14:textId="77777777" w:rsidR="00A355F9" w:rsidRPr="00CF0368" w:rsidRDefault="00A355F9" w:rsidP="00A355F9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CF0368">
              <w:rPr>
                <w:rFonts w:ascii="Arial Narrow" w:hAnsi="Arial Narrow" w:cs="Arial"/>
                <w:b/>
                <w:bCs/>
                <w:sz w:val="20"/>
              </w:rPr>
              <w:t>popis</w:t>
            </w:r>
          </w:p>
        </w:tc>
        <w:tc>
          <w:tcPr>
            <w:tcW w:w="143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39DD0E2E" w14:textId="77777777" w:rsidR="00A355F9" w:rsidRPr="00CF0368" w:rsidRDefault="00A355F9" w:rsidP="00A355F9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CF0368">
              <w:rPr>
                <w:rFonts w:ascii="Arial Narrow" w:hAnsi="Arial Narrow" w:cs="Arial"/>
                <w:b/>
                <w:bCs/>
                <w:sz w:val="20"/>
              </w:rPr>
              <w:t>cena celkom</w:t>
            </w:r>
          </w:p>
          <w:p w14:paraId="7075BDB2" w14:textId="77777777" w:rsidR="00A355F9" w:rsidRPr="00CF0368" w:rsidRDefault="00A355F9" w:rsidP="00A355F9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CF0368">
              <w:rPr>
                <w:rFonts w:ascii="Arial Narrow" w:hAnsi="Arial Narrow" w:cs="Arial"/>
                <w:b/>
                <w:bCs/>
                <w:sz w:val="20"/>
              </w:rPr>
              <w:t>[€] bez DPH</w:t>
            </w:r>
          </w:p>
        </w:tc>
        <w:tc>
          <w:tcPr>
            <w:tcW w:w="1264" w:type="dxa"/>
            <w:tcBorders>
              <w:bottom w:val="single" w:sz="12" w:space="0" w:color="auto"/>
            </w:tcBorders>
          </w:tcPr>
          <w:p w14:paraId="6FFB3E56" w14:textId="77777777" w:rsidR="00A355F9" w:rsidRPr="00CF0368" w:rsidRDefault="00A355F9" w:rsidP="00A355F9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CF0368">
              <w:rPr>
                <w:rFonts w:ascii="Arial Narrow" w:hAnsi="Arial Narrow" w:cs="Arial"/>
                <w:b/>
                <w:bCs/>
                <w:sz w:val="20"/>
              </w:rPr>
              <w:t>DPH</w:t>
            </w:r>
          </w:p>
        </w:tc>
        <w:tc>
          <w:tcPr>
            <w:tcW w:w="1771" w:type="dxa"/>
            <w:tcBorders>
              <w:bottom w:val="single" w:sz="12" w:space="0" w:color="auto"/>
              <w:right w:val="single" w:sz="12" w:space="0" w:color="auto"/>
            </w:tcBorders>
          </w:tcPr>
          <w:p w14:paraId="14936002" w14:textId="77777777" w:rsidR="00A355F9" w:rsidRPr="00CF0368" w:rsidRDefault="00A355F9" w:rsidP="00A355F9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CF0368">
              <w:rPr>
                <w:rFonts w:ascii="Arial Narrow" w:hAnsi="Arial Narrow" w:cs="Arial"/>
                <w:b/>
                <w:bCs/>
                <w:sz w:val="20"/>
              </w:rPr>
              <w:t>cena celkom</w:t>
            </w:r>
          </w:p>
          <w:p w14:paraId="74D6DC74" w14:textId="77777777" w:rsidR="00A355F9" w:rsidRPr="00CF0368" w:rsidRDefault="00A355F9" w:rsidP="00A355F9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CF0368">
              <w:rPr>
                <w:rFonts w:ascii="Arial Narrow" w:hAnsi="Arial Narrow" w:cs="Arial"/>
                <w:b/>
                <w:bCs/>
                <w:sz w:val="20"/>
              </w:rPr>
              <w:t>[€] s DPH</w:t>
            </w:r>
          </w:p>
        </w:tc>
      </w:tr>
      <w:tr w:rsidR="00A355F9" w:rsidRPr="00CF0368" w14:paraId="0D9DFF17" w14:textId="77777777" w:rsidTr="00A355F9">
        <w:trPr>
          <w:trHeight w:val="248"/>
        </w:trPr>
        <w:tc>
          <w:tcPr>
            <w:tcW w:w="130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71C4B2A" w14:textId="77777777" w:rsidR="00A355F9" w:rsidRPr="00CF0368" w:rsidRDefault="00A355F9" w:rsidP="00A355F9">
            <w:pPr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>NBM</w:t>
            </w:r>
          </w:p>
        </w:tc>
        <w:tc>
          <w:tcPr>
            <w:tcW w:w="35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37C928E" w14:textId="77777777" w:rsidR="00A355F9" w:rsidRPr="00CF0368" w:rsidRDefault="00A355F9" w:rsidP="00A355F9">
            <w:pPr>
              <w:rPr>
                <w:rFonts w:ascii="Arial Narrow" w:hAnsi="Arial Narrow" w:cs="Arial"/>
                <w:sz w:val="20"/>
              </w:rPr>
            </w:pPr>
            <w:proofErr w:type="spellStart"/>
            <w:r w:rsidRPr="00CF0368">
              <w:rPr>
                <w:rFonts w:ascii="Arial Narrow" w:hAnsi="Arial Narrow" w:cs="Arial"/>
                <w:sz w:val="20"/>
              </w:rPr>
              <w:t>II</w:t>
            </w:r>
            <w:r>
              <w:rPr>
                <w:rFonts w:ascii="Arial Narrow" w:hAnsi="Arial Narrow" w:cs="Arial"/>
                <w:sz w:val="20"/>
              </w:rPr>
              <w:t>.</w:t>
            </w:r>
            <w:r w:rsidRPr="00CF0368">
              <w:rPr>
                <w:rFonts w:ascii="Arial Narrow" w:hAnsi="Arial Narrow" w:cs="Arial"/>
                <w:sz w:val="20"/>
              </w:rPr>
              <w:t>b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) </w:t>
            </w:r>
            <w:r w:rsidRPr="00CF0368">
              <w:rPr>
                <w:rFonts w:ascii="Arial Narrow" w:hAnsi="Arial Narrow" w:cs="Arial"/>
                <w:sz w:val="20"/>
              </w:rPr>
              <w:t>etapa archeologického výskumu</w:t>
            </w:r>
          </w:p>
        </w:tc>
        <w:tc>
          <w:tcPr>
            <w:tcW w:w="1431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D0F14A6" w14:textId="134F3E35" w:rsidR="00A355F9" w:rsidRPr="00CF0368" w:rsidRDefault="00A355F9" w:rsidP="00A355F9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264" w:type="dxa"/>
            <w:tcBorders>
              <w:top w:val="single" w:sz="12" w:space="0" w:color="auto"/>
            </w:tcBorders>
            <w:vAlign w:val="center"/>
          </w:tcPr>
          <w:p w14:paraId="3697ED96" w14:textId="5DDD7145" w:rsidR="00A355F9" w:rsidRPr="00CF0368" w:rsidRDefault="00A355F9" w:rsidP="00A355F9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7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825FB1" w14:textId="7D165C3C" w:rsidR="00A355F9" w:rsidRPr="00CF0368" w:rsidRDefault="00A355F9" w:rsidP="00A355F9">
            <w:pPr>
              <w:rPr>
                <w:rFonts w:ascii="Arial Narrow" w:hAnsi="Arial Narrow" w:cs="Arial"/>
                <w:b/>
                <w:bCs/>
                <w:sz w:val="20"/>
              </w:rPr>
            </w:pPr>
          </w:p>
        </w:tc>
      </w:tr>
      <w:tr w:rsidR="00A355F9" w:rsidRPr="00CF0368" w14:paraId="145D8D6E" w14:textId="77777777" w:rsidTr="00A355F9">
        <w:trPr>
          <w:trHeight w:val="248"/>
        </w:trPr>
        <w:tc>
          <w:tcPr>
            <w:tcW w:w="130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14FDD84" w14:textId="77777777" w:rsidR="00A355F9" w:rsidRPr="00CF0368" w:rsidRDefault="00A355F9" w:rsidP="00A355F9">
            <w:pPr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35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F1C15B" w14:textId="77777777" w:rsidR="00A355F9" w:rsidRPr="00CF0368" w:rsidRDefault="00A355F9" w:rsidP="00A355F9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CF0368">
              <w:rPr>
                <w:rFonts w:ascii="Arial Narrow" w:hAnsi="Arial Narrow" w:cs="Arial"/>
                <w:sz w:val="20"/>
              </w:rPr>
              <w:t>III. etapa archeologického výskumu</w:t>
            </w:r>
          </w:p>
        </w:tc>
        <w:tc>
          <w:tcPr>
            <w:tcW w:w="143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93A6F0" w14:textId="127FF1F2" w:rsidR="00A355F9" w:rsidRPr="00CF0368" w:rsidRDefault="00A355F9" w:rsidP="00A355F9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264" w:type="dxa"/>
            <w:tcBorders>
              <w:bottom w:val="single" w:sz="12" w:space="0" w:color="auto"/>
            </w:tcBorders>
            <w:vAlign w:val="center"/>
          </w:tcPr>
          <w:p w14:paraId="43781356" w14:textId="70F21797" w:rsidR="00A355F9" w:rsidRPr="00CF0368" w:rsidRDefault="00A355F9" w:rsidP="00A355F9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7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8AB563" w14:textId="62123E6F" w:rsidR="00A355F9" w:rsidRPr="00CF0368" w:rsidRDefault="00A355F9" w:rsidP="00A355F9">
            <w:pPr>
              <w:rPr>
                <w:rFonts w:ascii="Arial Narrow" w:hAnsi="Arial Narrow" w:cs="Arial"/>
                <w:b/>
                <w:bCs/>
                <w:sz w:val="20"/>
              </w:rPr>
            </w:pPr>
          </w:p>
        </w:tc>
      </w:tr>
      <w:tr w:rsidR="00A355F9" w:rsidRPr="00CF0368" w14:paraId="48FD6A46" w14:textId="77777777" w:rsidTr="00A355F9">
        <w:trPr>
          <w:trHeight w:val="248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4076F2E" w14:textId="77777777" w:rsidR="00A355F9" w:rsidRDefault="00A355F9" w:rsidP="00A355F9">
            <w:pPr>
              <w:rPr>
                <w:rFonts w:ascii="Arial Narrow" w:hAnsi="Arial Narrow" w:cs="Arial"/>
                <w:b/>
                <w:bCs/>
                <w:sz w:val="20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0"/>
              </w:rPr>
              <w:t>KaS</w:t>
            </w:r>
            <w:proofErr w:type="spellEnd"/>
          </w:p>
        </w:tc>
        <w:tc>
          <w:tcPr>
            <w:tcW w:w="35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4116B9" w14:textId="77777777" w:rsidR="00A355F9" w:rsidRPr="00F13A85" w:rsidRDefault="00A355F9" w:rsidP="00A355F9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Archeologický výskum</w:t>
            </w:r>
          </w:p>
        </w:tc>
        <w:tc>
          <w:tcPr>
            <w:tcW w:w="143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1176F9" w14:textId="66B79485" w:rsidR="00A355F9" w:rsidRPr="00CF0368" w:rsidRDefault="00A355F9" w:rsidP="00A355F9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2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0DF80A" w14:textId="0C77B06A" w:rsidR="00A355F9" w:rsidRPr="00CF0368" w:rsidRDefault="00A355F9" w:rsidP="00A355F9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7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F15958" w14:textId="51718E94" w:rsidR="00A355F9" w:rsidRPr="00CF0368" w:rsidRDefault="00A355F9" w:rsidP="00A355F9">
            <w:pPr>
              <w:rPr>
                <w:rFonts w:ascii="Arial Narrow" w:hAnsi="Arial Narrow" w:cs="Arial"/>
                <w:b/>
                <w:bCs/>
                <w:sz w:val="20"/>
              </w:rPr>
            </w:pPr>
          </w:p>
        </w:tc>
      </w:tr>
      <w:tr w:rsidR="00A355F9" w:rsidRPr="00CF0368" w14:paraId="6E8B5217" w14:textId="77777777" w:rsidTr="00A355F9">
        <w:trPr>
          <w:trHeight w:val="248"/>
        </w:trPr>
        <w:tc>
          <w:tcPr>
            <w:tcW w:w="130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CE2C916" w14:textId="77777777" w:rsidR="00A355F9" w:rsidRDefault="00A355F9" w:rsidP="00A355F9">
            <w:pPr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>SDN</w:t>
            </w:r>
          </w:p>
        </w:tc>
        <w:tc>
          <w:tcPr>
            <w:tcW w:w="35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34919AC" w14:textId="77777777" w:rsidR="00A355F9" w:rsidRDefault="00A355F9" w:rsidP="00A355F9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CF0368">
              <w:rPr>
                <w:rFonts w:ascii="Arial Narrow" w:hAnsi="Arial Narrow" w:cs="Arial"/>
                <w:sz w:val="20"/>
              </w:rPr>
              <w:t>I.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  <w:r w:rsidRPr="00CF0368">
              <w:rPr>
                <w:rFonts w:ascii="Arial Narrow" w:hAnsi="Arial Narrow" w:cs="Arial"/>
                <w:sz w:val="20"/>
              </w:rPr>
              <w:t>etapa archeologického výskumu</w:t>
            </w:r>
          </w:p>
        </w:tc>
        <w:tc>
          <w:tcPr>
            <w:tcW w:w="1431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66ABCAC" w14:textId="76F880DB" w:rsidR="00A355F9" w:rsidRPr="00CF0368" w:rsidRDefault="00A355F9" w:rsidP="00A355F9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264" w:type="dxa"/>
            <w:tcBorders>
              <w:top w:val="single" w:sz="12" w:space="0" w:color="auto"/>
            </w:tcBorders>
            <w:vAlign w:val="center"/>
          </w:tcPr>
          <w:p w14:paraId="47D4B626" w14:textId="6E380A85" w:rsidR="00A355F9" w:rsidRPr="00CF0368" w:rsidRDefault="00A355F9" w:rsidP="00A355F9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7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5CBB54" w14:textId="2BC98D22" w:rsidR="00A355F9" w:rsidRPr="00CF0368" w:rsidRDefault="00A355F9" w:rsidP="00A355F9">
            <w:pPr>
              <w:rPr>
                <w:rFonts w:ascii="Arial Narrow" w:hAnsi="Arial Narrow" w:cs="Arial"/>
                <w:b/>
                <w:bCs/>
                <w:sz w:val="20"/>
              </w:rPr>
            </w:pPr>
          </w:p>
        </w:tc>
      </w:tr>
      <w:tr w:rsidR="00A355F9" w:rsidRPr="00CF0368" w14:paraId="33C49471" w14:textId="77777777" w:rsidTr="00A355F9">
        <w:trPr>
          <w:trHeight w:val="248"/>
        </w:trPr>
        <w:tc>
          <w:tcPr>
            <w:tcW w:w="1304" w:type="dxa"/>
            <w:vMerge/>
            <w:tcBorders>
              <w:left w:val="single" w:sz="12" w:space="0" w:color="auto"/>
            </w:tcBorders>
          </w:tcPr>
          <w:p w14:paraId="71D92E9E" w14:textId="77777777" w:rsidR="00A355F9" w:rsidRDefault="00A355F9" w:rsidP="00A355F9">
            <w:pPr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3501" w:type="dxa"/>
            <w:shd w:val="clear" w:color="auto" w:fill="auto"/>
            <w:vAlign w:val="center"/>
          </w:tcPr>
          <w:p w14:paraId="33DE63C0" w14:textId="77777777" w:rsidR="00A355F9" w:rsidRPr="00CF0368" w:rsidRDefault="00A355F9" w:rsidP="00A355F9">
            <w:pPr>
              <w:rPr>
                <w:rFonts w:ascii="Arial Narrow" w:hAnsi="Arial Narrow" w:cs="Arial"/>
                <w:sz w:val="20"/>
              </w:rPr>
            </w:pPr>
            <w:r w:rsidRPr="00CF0368">
              <w:rPr>
                <w:rFonts w:ascii="Arial Narrow" w:hAnsi="Arial Narrow" w:cs="Arial"/>
                <w:sz w:val="20"/>
              </w:rPr>
              <w:t>I</w:t>
            </w:r>
            <w:r>
              <w:rPr>
                <w:rFonts w:ascii="Arial Narrow" w:hAnsi="Arial Narrow" w:cs="Arial"/>
                <w:sz w:val="20"/>
              </w:rPr>
              <w:t>I</w:t>
            </w:r>
            <w:r w:rsidRPr="00CF0368">
              <w:rPr>
                <w:rFonts w:ascii="Arial Narrow" w:hAnsi="Arial Narrow" w:cs="Arial"/>
                <w:sz w:val="20"/>
              </w:rPr>
              <w:t>.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  <w:r w:rsidRPr="00CF0368">
              <w:rPr>
                <w:rFonts w:ascii="Arial Narrow" w:hAnsi="Arial Narrow" w:cs="Arial"/>
                <w:sz w:val="20"/>
              </w:rPr>
              <w:t>etapa archeologického výskumu</w:t>
            </w:r>
          </w:p>
        </w:tc>
        <w:tc>
          <w:tcPr>
            <w:tcW w:w="1431" w:type="dxa"/>
            <w:gridSpan w:val="2"/>
            <w:shd w:val="clear" w:color="auto" w:fill="auto"/>
            <w:vAlign w:val="center"/>
          </w:tcPr>
          <w:p w14:paraId="75A59C6E" w14:textId="5ED12F78" w:rsidR="00A355F9" w:rsidRPr="00CF0368" w:rsidRDefault="00A355F9" w:rsidP="00A355F9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264" w:type="dxa"/>
            <w:vAlign w:val="center"/>
          </w:tcPr>
          <w:p w14:paraId="6D6F2670" w14:textId="267482F8" w:rsidR="00A355F9" w:rsidRPr="00CF0368" w:rsidRDefault="00A355F9" w:rsidP="00A355F9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771" w:type="dxa"/>
            <w:tcBorders>
              <w:right w:val="single" w:sz="12" w:space="0" w:color="auto"/>
            </w:tcBorders>
            <w:vAlign w:val="center"/>
          </w:tcPr>
          <w:p w14:paraId="5C2287E7" w14:textId="36744B2B" w:rsidR="00A355F9" w:rsidRPr="00CF0368" w:rsidRDefault="00A355F9" w:rsidP="00A355F9">
            <w:pPr>
              <w:rPr>
                <w:rFonts w:ascii="Arial Narrow" w:hAnsi="Arial Narrow" w:cs="Arial"/>
                <w:b/>
                <w:bCs/>
                <w:sz w:val="20"/>
              </w:rPr>
            </w:pPr>
          </w:p>
        </w:tc>
      </w:tr>
      <w:tr w:rsidR="00A355F9" w:rsidRPr="00CF0368" w14:paraId="622C91CA" w14:textId="77777777" w:rsidTr="00A355F9">
        <w:trPr>
          <w:trHeight w:val="248"/>
        </w:trPr>
        <w:tc>
          <w:tcPr>
            <w:tcW w:w="130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77F7FA1" w14:textId="77777777" w:rsidR="00A355F9" w:rsidRDefault="00A355F9" w:rsidP="00A355F9">
            <w:pPr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35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500F65" w14:textId="77777777" w:rsidR="00A355F9" w:rsidRPr="00CF0368" w:rsidRDefault="00A355F9" w:rsidP="00A355F9">
            <w:pPr>
              <w:rPr>
                <w:rFonts w:ascii="Arial Narrow" w:hAnsi="Arial Narrow" w:cs="Arial"/>
                <w:sz w:val="20"/>
              </w:rPr>
            </w:pPr>
            <w:r w:rsidRPr="00CF0368">
              <w:rPr>
                <w:rFonts w:ascii="Arial Narrow" w:hAnsi="Arial Narrow" w:cs="Arial"/>
                <w:sz w:val="20"/>
              </w:rPr>
              <w:t>I</w:t>
            </w:r>
            <w:r>
              <w:rPr>
                <w:rFonts w:ascii="Arial Narrow" w:hAnsi="Arial Narrow" w:cs="Arial"/>
                <w:sz w:val="20"/>
              </w:rPr>
              <w:t>II</w:t>
            </w:r>
            <w:r w:rsidRPr="00CF0368">
              <w:rPr>
                <w:rFonts w:ascii="Arial Narrow" w:hAnsi="Arial Narrow" w:cs="Arial"/>
                <w:sz w:val="20"/>
              </w:rPr>
              <w:t>.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  <w:r w:rsidRPr="00CF0368">
              <w:rPr>
                <w:rFonts w:ascii="Arial Narrow" w:hAnsi="Arial Narrow" w:cs="Arial"/>
                <w:sz w:val="20"/>
              </w:rPr>
              <w:t>etapa archeologického výskumu</w:t>
            </w:r>
          </w:p>
        </w:tc>
        <w:tc>
          <w:tcPr>
            <w:tcW w:w="143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6B493E" w14:textId="6C1AB222" w:rsidR="00A355F9" w:rsidRPr="00CF0368" w:rsidRDefault="00A355F9" w:rsidP="00A355F9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264" w:type="dxa"/>
            <w:tcBorders>
              <w:bottom w:val="single" w:sz="12" w:space="0" w:color="auto"/>
            </w:tcBorders>
            <w:vAlign w:val="center"/>
          </w:tcPr>
          <w:p w14:paraId="79E5A829" w14:textId="0012CBA2" w:rsidR="00A355F9" w:rsidRPr="00CF0368" w:rsidRDefault="00A355F9" w:rsidP="00A355F9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7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712886" w14:textId="1A170475" w:rsidR="00A355F9" w:rsidRPr="00CF0368" w:rsidRDefault="00A355F9" w:rsidP="00A355F9">
            <w:pPr>
              <w:rPr>
                <w:rFonts w:ascii="Arial Narrow" w:hAnsi="Arial Narrow" w:cs="Arial"/>
                <w:b/>
                <w:bCs/>
                <w:sz w:val="20"/>
              </w:rPr>
            </w:pPr>
          </w:p>
        </w:tc>
      </w:tr>
      <w:tr w:rsidR="00A355F9" w:rsidRPr="00CF0368" w14:paraId="3B77265D" w14:textId="77777777" w:rsidTr="00A355F9">
        <w:trPr>
          <w:trHeight w:val="248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</w:tcBorders>
          </w:tcPr>
          <w:p w14:paraId="62E1EEFD" w14:textId="77777777" w:rsidR="00A355F9" w:rsidRPr="00C111AB" w:rsidRDefault="00A355F9" w:rsidP="00A355F9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C111AB">
              <w:rPr>
                <w:rFonts w:ascii="Arial Narrow" w:hAnsi="Arial Narrow" w:cs="Arial"/>
                <w:b/>
                <w:bCs/>
                <w:sz w:val="20"/>
              </w:rPr>
              <w:t>VN</w:t>
            </w:r>
          </w:p>
        </w:tc>
        <w:tc>
          <w:tcPr>
            <w:tcW w:w="35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09A3C60" w14:textId="77777777" w:rsidR="00A355F9" w:rsidRPr="00CF0368" w:rsidRDefault="00A355F9" w:rsidP="00A355F9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Archeologický výskum - </w:t>
            </w:r>
            <w:r w:rsidRPr="00A76EA5">
              <w:rPr>
                <w:rFonts w:ascii="Arial Narrow" w:hAnsi="Arial Narrow" w:cs="Arial"/>
                <w:sz w:val="20"/>
              </w:rPr>
              <w:t>VN prípojka - káblová - dĺžka trasy mimo "NBM</w:t>
            </w:r>
            <w:r>
              <w:rPr>
                <w:rFonts w:ascii="Arial Narrow" w:hAnsi="Arial Narrow" w:cs="Arial"/>
                <w:sz w:val="20"/>
              </w:rPr>
              <w:t>“,</w:t>
            </w:r>
            <w:r w:rsidRPr="00A76EA5">
              <w:rPr>
                <w:rFonts w:ascii="Arial Narrow" w:hAnsi="Arial Narrow" w:cs="Arial"/>
                <w:sz w:val="20"/>
              </w:rPr>
              <w:t xml:space="preserve"> "</w:t>
            </w:r>
            <w:proofErr w:type="spellStart"/>
            <w:r w:rsidRPr="00A76EA5">
              <w:rPr>
                <w:rFonts w:ascii="Arial Narrow" w:hAnsi="Arial Narrow" w:cs="Arial"/>
                <w:sz w:val="20"/>
              </w:rPr>
              <w:t>K</w:t>
            </w:r>
            <w:r>
              <w:rPr>
                <w:rFonts w:ascii="Arial Narrow" w:hAnsi="Arial Narrow" w:cs="Arial"/>
                <w:sz w:val="20"/>
              </w:rPr>
              <w:t>aS</w:t>
            </w:r>
            <w:proofErr w:type="spellEnd"/>
            <w:r w:rsidRPr="00A76EA5">
              <w:rPr>
                <w:rFonts w:ascii="Arial Narrow" w:hAnsi="Arial Narrow" w:cs="Arial"/>
                <w:sz w:val="20"/>
              </w:rPr>
              <w:t>" a "S</w:t>
            </w:r>
            <w:r>
              <w:rPr>
                <w:rFonts w:ascii="Arial Narrow" w:hAnsi="Arial Narrow" w:cs="Arial"/>
                <w:sz w:val="20"/>
              </w:rPr>
              <w:t>DN</w:t>
            </w:r>
            <w:r w:rsidRPr="00A76EA5">
              <w:rPr>
                <w:rFonts w:ascii="Arial Narrow" w:hAnsi="Arial Narrow" w:cs="Arial"/>
                <w:sz w:val="20"/>
              </w:rPr>
              <w:t xml:space="preserve">" </w:t>
            </w:r>
            <w:r>
              <w:rPr>
                <w:rFonts w:ascii="Arial Narrow" w:hAnsi="Arial Narrow" w:cs="Arial"/>
                <w:sz w:val="20"/>
              </w:rPr>
              <w:t xml:space="preserve">= </w:t>
            </w:r>
            <w:r w:rsidRPr="00A76EA5">
              <w:rPr>
                <w:rFonts w:ascii="Arial Narrow" w:hAnsi="Arial Narrow" w:cs="Arial"/>
                <w:sz w:val="20"/>
              </w:rPr>
              <w:t xml:space="preserve">1040 </w:t>
            </w:r>
            <w:proofErr w:type="spellStart"/>
            <w:r w:rsidRPr="00A76EA5">
              <w:rPr>
                <w:rFonts w:ascii="Arial Narrow" w:hAnsi="Arial Narrow" w:cs="Arial"/>
                <w:sz w:val="20"/>
              </w:rPr>
              <w:t>mb</w:t>
            </w:r>
            <w:proofErr w:type="spellEnd"/>
          </w:p>
        </w:tc>
        <w:tc>
          <w:tcPr>
            <w:tcW w:w="1431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0AE7E6" w14:textId="492B4EFB" w:rsidR="00A355F9" w:rsidRPr="00CF0368" w:rsidRDefault="00A355F9" w:rsidP="00A355F9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264" w:type="dxa"/>
            <w:tcBorders>
              <w:top w:val="single" w:sz="12" w:space="0" w:color="auto"/>
            </w:tcBorders>
            <w:vAlign w:val="center"/>
          </w:tcPr>
          <w:p w14:paraId="256F1ECD" w14:textId="00E76C1D" w:rsidR="00A355F9" w:rsidRPr="00CF0368" w:rsidRDefault="00A355F9" w:rsidP="00A355F9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7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FD5373" w14:textId="5730A99A" w:rsidR="00A355F9" w:rsidRPr="00CF0368" w:rsidRDefault="00A355F9" w:rsidP="00A355F9">
            <w:pPr>
              <w:rPr>
                <w:rFonts w:ascii="Arial Narrow" w:hAnsi="Arial Narrow" w:cs="Arial"/>
                <w:b/>
                <w:bCs/>
                <w:sz w:val="20"/>
              </w:rPr>
            </w:pPr>
          </w:p>
        </w:tc>
      </w:tr>
      <w:tr w:rsidR="00A355F9" w:rsidRPr="00CF0368" w14:paraId="6501CFB1" w14:textId="77777777" w:rsidTr="00A355F9">
        <w:trPr>
          <w:trHeight w:val="248"/>
        </w:trPr>
        <w:tc>
          <w:tcPr>
            <w:tcW w:w="1304" w:type="dxa"/>
            <w:tcBorders>
              <w:left w:val="single" w:sz="12" w:space="0" w:color="auto"/>
              <w:bottom w:val="single" w:sz="12" w:space="0" w:color="auto"/>
            </w:tcBorders>
          </w:tcPr>
          <w:p w14:paraId="6507917A" w14:textId="77777777" w:rsidR="00A355F9" w:rsidRPr="00CF0368" w:rsidRDefault="00A355F9" w:rsidP="00A355F9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5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64F166" w14:textId="77777777" w:rsidR="00A355F9" w:rsidRPr="00CF0368" w:rsidRDefault="00A355F9" w:rsidP="00A355F9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Archeologický výskum - VN prípojka - vzdušná</w:t>
            </w:r>
          </w:p>
        </w:tc>
        <w:tc>
          <w:tcPr>
            <w:tcW w:w="143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8DCE77" w14:textId="77777777" w:rsidR="00A355F9" w:rsidRPr="00CF0368" w:rsidRDefault="00A355F9" w:rsidP="00A355F9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264" w:type="dxa"/>
            <w:tcBorders>
              <w:bottom w:val="single" w:sz="12" w:space="0" w:color="auto"/>
            </w:tcBorders>
            <w:vAlign w:val="center"/>
          </w:tcPr>
          <w:p w14:paraId="2836812D" w14:textId="77777777" w:rsidR="00A355F9" w:rsidRPr="00CF0368" w:rsidRDefault="00A355F9" w:rsidP="00A355F9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7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065BEF" w14:textId="77777777" w:rsidR="00A355F9" w:rsidRPr="00CF0368" w:rsidRDefault="00A355F9" w:rsidP="00A355F9">
            <w:pPr>
              <w:rPr>
                <w:rFonts w:ascii="Arial Narrow" w:hAnsi="Arial Narrow" w:cs="Arial"/>
                <w:b/>
                <w:bCs/>
                <w:sz w:val="20"/>
              </w:rPr>
            </w:pPr>
          </w:p>
        </w:tc>
      </w:tr>
      <w:tr w:rsidR="00A355F9" w:rsidRPr="00CF0368" w14:paraId="3701D721" w14:textId="77777777" w:rsidTr="00632E12">
        <w:trPr>
          <w:trHeight w:val="248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1899A69" w14:textId="77777777" w:rsidR="00A355F9" w:rsidRPr="00CF0368" w:rsidRDefault="00A355F9" w:rsidP="00A355F9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5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F57134" w14:textId="77777777" w:rsidR="00A355F9" w:rsidRPr="00CF0368" w:rsidRDefault="00A355F9" w:rsidP="00A355F9">
            <w:pPr>
              <w:rPr>
                <w:rFonts w:ascii="Arial Narrow" w:hAnsi="Arial Narrow" w:cs="Arial"/>
                <w:sz w:val="20"/>
              </w:rPr>
            </w:pPr>
            <w:r w:rsidRPr="00CF0368">
              <w:rPr>
                <w:rFonts w:ascii="Arial Narrow" w:hAnsi="Arial Narrow" w:cs="Arial"/>
                <w:sz w:val="20"/>
              </w:rPr>
              <w:t>Výskumná dokumentácia</w:t>
            </w:r>
            <w:r>
              <w:rPr>
                <w:rFonts w:ascii="Arial Narrow" w:hAnsi="Arial Narrow" w:cs="Arial"/>
                <w:sz w:val="20"/>
              </w:rPr>
              <w:t xml:space="preserve"> / Záverečná správa</w:t>
            </w:r>
          </w:p>
        </w:tc>
        <w:tc>
          <w:tcPr>
            <w:tcW w:w="143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04C788" w14:textId="4731EABB" w:rsidR="00A355F9" w:rsidRPr="00CF0368" w:rsidRDefault="00A355F9" w:rsidP="00A355F9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2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679EF8" w14:textId="15CBD187" w:rsidR="00A355F9" w:rsidRPr="00CF0368" w:rsidRDefault="00A355F9" w:rsidP="00A355F9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7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A85F5" w14:textId="1D81C0BD" w:rsidR="00A355F9" w:rsidRPr="00CF0368" w:rsidRDefault="00A355F9" w:rsidP="00A355F9">
            <w:pPr>
              <w:rPr>
                <w:rFonts w:ascii="Arial Narrow" w:hAnsi="Arial Narrow" w:cs="Arial"/>
                <w:b/>
                <w:bCs/>
                <w:sz w:val="20"/>
              </w:rPr>
            </w:pPr>
          </w:p>
        </w:tc>
      </w:tr>
      <w:tr w:rsidR="003A7FDD" w:rsidRPr="00CF0368" w14:paraId="7DE34A46" w14:textId="77777777" w:rsidTr="00632E12">
        <w:trPr>
          <w:trHeight w:val="248"/>
        </w:trPr>
        <w:tc>
          <w:tcPr>
            <w:tcW w:w="48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BBBCD61" w14:textId="3D0B5322" w:rsidR="003A7FDD" w:rsidRPr="00CF0368" w:rsidRDefault="003A7FDD" w:rsidP="00A355F9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>C</w:t>
            </w:r>
            <w:r w:rsidRPr="00CF0368">
              <w:rPr>
                <w:rFonts w:ascii="Arial Narrow" w:hAnsi="Arial Narrow" w:cs="Arial"/>
                <w:b/>
                <w:bCs/>
                <w:sz w:val="20"/>
              </w:rPr>
              <w:t>ena celkom archeologické služby – archeologický výskum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EC2D170" w14:textId="77777777" w:rsidR="003A7FDD" w:rsidRPr="003A7FDD" w:rsidRDefault="003A7FDD" w:rsidP="00A355F9">
            <w:pPr>
              <w:rPr>
                <w:rFonts w:ascii="Arial Narrow" w:hAnsi="Arial Narrow" w:cs="Arial"/>
                <w:sz w:val="20"/>
                <w:highlight w:val="lightGray"/>
              </w:rPr>
            </w:pPr>
          </w:p>
        </w:tc>
        <w:tc>
          <w:tcPr>
            <w:tcW w:w="12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8DE311B" w14:textId="032665BA" w:rsidR="003A7FDD" w:rsidRPr="003A7FDD" w:rsidRDefault="003A7FDD" w:rsidP="00A355F9">
            <w:pPr>
              <w:rPr>
                <w:rFonts w:ascii="Arial Narrow" w:hAnsi="Arial Narrow" w:cs="Arial"/>
                <w:sz w:val="20"/>
                <w:highlight w:val="lightGray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0E97D3" w14:textId="6106D4BC" w:rsidR="003A7FDD" w:rsidRPr="00CF0368" w:rsidRDefault="003A7FDD" w:rsidP="00A355F9">
            <w:pPr>
              <w:rPr>
                <w:rFonts w:ascii="Arial Narrow" w:hAnsi="Arial Narrow" w:cs="Arial"/>
                <w:b/>
                <w:bCs/>
                <w:sz w:val="20"/>
              </w:rPr>
            </w:pPr>
          </w:p>
        </w:tc>
      </w:tr>
    </w:tbl>
    <w:p w14:paraId="2E0B363E" w14:textId="7F2CBF83" w:rsidR="00A355F9" w:rsidRDefault="00A355F9" w:rsidP="001C14DC">
      <w:pPr>
        <w:jc w:val="right"/>
        <w:rPr>
          <w:rFonts w:ascii="Arial Narrow" w:hAnsi="Arial Narrow"/>
          <w:b/>
          <w:bCs/>
          <w:color w:val="808080"/>
          <w:sz w:val="20"/>
          <w:szCs w:val="20"/>
        </w:rPr>
      </w:pPr>
    </w:p>
    <w:tbl>
      <w:tblPr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2"/>
        <w:gridCol w:w="5040"/>
      </w:tblGrid>
      <w:tr w:rsidR="00A355F9" w:rsidRPr="002334B9" w14:paraId="142846E8" w14:textId="77777777" w:rsidTr="00A355F9">
        <w:trPr>
          <w:trHeight w:val="734"/>
        </w:trPr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0BB407C" w14:textId="77777777" w:rsidR="00A355F9" w:rsidRDefault="00A355F9" w:rsidP="00A355F9">
            <w:pPr>
              <w:ind w:left="360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CC67F17" w14:textId="77777777" w:rsidR="00A355F9" w:rsidRDefault="00A355F9" w:rsidP="00A355F9">
            <w:pPr>
              <w:ind w:left="360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81CC823" w14:textId="2C43B7F4" w:rsidR="00A355F9" w:rsidRPr="00A355F9" w:rsidRDefault="00A355F9" w:rsidP="00A355F9">
            <w:pPr>
              <w:ind w:left="36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V ................................, dňa .................................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EF0CB" w14:textId="7418876E" w:rsidR="00A355F9" w:rsidRPr="002334B9" w:rsidRDefault="00A355F9" w:rsidP="00A355F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5FD6AC8C" w14:textId="49A65DA9" w:rsidR="00A355F9" w:rsidRDefault="00A355F9" w:rsidP="001C14DC">
      <w:pPr>
        <w:jc w:val="right"/>
        <w:rPr>
          <w:rFonts w:ascii="Arial Narrow" w:hAnsi="Arial Narrow"/>
          <w:b/>
          <w:bCs/>
          <w:color w:val="808080"/>
          <w:sz w:val="20"/>
          <w:szCs w:val="20"/>
        </w:rPr>
      </w:pPr>
    </w:p>
    <w:p w14:paraId="47DAD034" w14:textId="644E75F2" w:rsidR="00A355F9" w:rsidRPr="002334B9" w:rsidRDefault="00A355F9" w:rsidP="00A355F9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</w:t>
      </w:r>
      <w:r w:rsidRPr="002334B9">
        <w:rPr>
          <w:rFonts w:ascii="Arial Narrow" w:hAnsi="Arial Narrow"/>
          <w:sz w:val="22"/>
          <w:szCs w:val="22"/>
        </w:rPr>
        <w:t>.............................................................</w:t>
      </w:r>
    </w:p>
    <w:p w14:paraId="3072285E" w14:textId="0211B9ED" w:rsidR="00A355F9" w:rsidRPr="002334B9" w:rsidRDefault="00A355F9" w:rsidP="00A355F9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</w:t>
      </w:r>
      <w:r w:rsidRPr="002334B9">
        <w:rPr>
          <w:rFonts w:ascii="Arial Narrow" w:hAnsi="Arial Narrow"/>
          <w:sz w:val="22"/>
          <w:szCs w:val="22"/>
        </w:rPr>
        <w:t>(osoba oprávnená konať za uchádzača)</w:t>
      </w:r>
    </w:p>
    <w:p w14:paraId="268370F2" w14:textId="77777777" w:rsidR="00A355F9" w:rsidRPr="002334B9" w:rsidRDefault="00A355F9" w:rsidP="00A355F9">
      <w:pPr>
        <w:ind w:left="4956" w:firstLine="708"/>
        <w:jc w:val="center"/>
        <w:rPr>
          <w:rFonts w:ascii="Arial Narrow" w:hAnsi="Arial Narrow"/>
          <w:sz w:val="22"/>
          <w:szCs w:val="22"/>
        </w:rPr>
      </w:pPr>
      <w:r w:rsidRPr="002334B9">
        <w:rPr>
          <w:rFonts w:ascii="Arial Narrow" w:hAnsi="Arial Narrow"/>
          <w:sz w:val="22"/>
          <w:szCs w:val="22"/>
        </w:rPr>
        <w:t>Meno</w:t>
      </w:r>
    </w:p>
    <w:p w14:paraId="20F810D2" w14:textId="1B90C2BE" w:rsidR="00414820" w:rsidRPr="002334B9" w:rsidRDefault="00A355F9" w:rsidP="00A355F9">
      <w:pPr>
        <w:ind w:left="6372" w:firstLine="708"/>
        <w:rPr>
          <w:rFonts w:ascii="Arial Narrow" w:hAnsi="Arial Narrow"/>
        </w:rPr>
      </w:pPr>
      <w:r w:rsidRPr="002334B9">
        <w:rPr>
          <w:rFonts w:ascii="Arial Narrow" w:hAnsi="Arial Narrow"/>
          <w:sz w:val="22"/>
          <w:szCs w:val="22"/>
        </w:rPr>
        <w:t>Funkcia</w:t>
      </w:r>
    </w:p>
    <w:sectPr w:rsidR="00414820" w:rsidRPr="002334B9" w:rsidSect="0002350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48D16" w14:textId="77777777" w:rsidR="006B4D3D" w:rsidRDefault="006B4D3D" w:rsidP="001C14DC">
      <w:r>
        <w:separator/>
      </w:r>
    </w:p>
  </w:endnote>
  <w:endnote w:type="continuationSeparator" w:id="0">
    <w:p w14:paraId="6899ED95" w14:textId="77777777" w:rsidR="006B4D3D" w:rsidRDefault="006B4D3D" w:rsidP="001C1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1A56F" w14:textId="77777777" w:rsidR="006B4D3D" w:rsidRDefault="006B4D3D" w:rsidP="001C14DC">
      <w:r>
        <w:separator/>
      </w:r>
    </w:p>
  </w:footnote>
  <w:footnote w:type="continuationSeparator" w:id="0">
    <w:p w14:paraId="55634D52" w14:textId="77777777" w:rsidR="006B4D3D" w:rsidRDefault="006B4D3D" w:rsidP="001C14DC">
      <w:r>
        <w:continuationSeparator/>
      </w:r>
    </w:p>
  </w:footnote>
  <w:footnote w:id="1">
    <w:p w14:paraId="32ED81CE" w14:textId="77777777" w:rsidR="001C14DC" w:rsidRPr="002334B9" w:rsidRDefault="001C14DC" w:rsidP="001C14DC">
      <w:pPr>
        <w:pStyle w:val="Textpoznmkypodiarou"/>
        <w:rPr>
          <w:rFonts w:ascii="Arial Narrow" w:hAnsi="Arial Narrow"/>
        </w:rPr>
      </w:pPr>
      <w:r w:rsidRPr="002334B9">
        <w:rPr>
          <w:rStyle w:val="Odkaznapoznmkupodiarou"/>
          <w:rFonts w:ascii="Arial Narrow" w:hAnsi="Arial Narrow"/>
        </w:rPr>
        <w:footnoteRef/>
      </w:r>
      <w:proofErr w:type="spellStart"/>
      <w:r w:rsidRPr="002334B9">
        <w:rPr>
          <w:rFonts w:ascii="Arial Narrow" w:hAnsi="Arial Narrow"/>
          <w:sz w:val="16"/>
          <w:szCs w:val="16"/>
        </w:rPr>
        <w:t>nehodiace</w:t>
      </w:r>
      <w:proofErr w:type="spellEnd"/>
      <w:r w:rsidRPr="002334B9">
        <w:rPr>
          <w:rFonts w:ascii="Arial Narrow" w:hAnsi="Arial Narrow"/>
          <w:sz w:val="16"/>
          <w:szCs w:val="16"/>
        </w:rPr>
        <w:t xml:space="preserve"> prečiarknuť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4DC"/>
    <w:rsid w:val="00023508"/>
    <w:rsid w:val="001A38C6"/>
    <w:rsid w:val="001C14DC"/>
    <w:rsid w:val="00227581"/>
    <w:rsid w:val="002334B9"/>
    <w:rsid w:val="00260276"/>
    <w:rsid w:val="002C635E"/>
    <w:rsid w:val="002E56E5"/>
    <w:rsid w:val="003A6CBE"/>
    <w:rsid w:val="003A7FDD"/>
    <w:rsid w:val="003C69CC"/>
    <w:rsid w:val="003F0932"/>
    <w:rsid w:val="00414820"/>
    <w:rsid w:val="004D6765"/>
    <w:rsid w:val="00596A4F"/>
    <w:rsid w:val="005B0CF8"/>
    <w:rsid w:val="00632E12"/>
    <w:rsid w:val="006339BC"/>
    <w:rsid w:val="00663088"/>
    <w:rsid w:val="00690A9D"/>
    <w:rsid w:val="006B4D3D"/>
    <w:rsid w:val="0073562D"/>
    <w:rsid w:val="00805056"/>
    <w:rsid w:val="008A4303"/>
    <w:rsid w:val="00A000B2"/>
    <w:rsid w:val="00A060E2"/>
    <w:rsid w:val="00A355F9"/>
    <w:rsid w:val="00A61D30"/>
    <w:rsid w:val="00B30D28"/>
    <w:rsid w:val="00B348E1"/>
    <w:rsid w:val="00B40D31"/>
    <w:rsid w:val="00B62CEA"/>
    <w:rsid w:val="00BE2488"/>
    <w:rsid w:val="00C60058"/>
    <w:rsid w:val="00DD368B"/>
    <w:rsid w:val="00F16DE9"/>
    <w:rsid w:val="00F33CCC"/>
    <w:rsid w:val="00F73ECB"/>
    <w:rsid w:val="00FA4487"/>
    <w:rsid w:val="00FB1345"/>
    <w:rsid w:val="00FB4AC4"/>
    <w:rsid w:val="00FC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D6D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C14DC"/>
    <w:rPr>
      <w:rFonts w:ascii="Times New Roman" w:eastAsia="Calibri" w:hAnsi="Times New Roman" w:cs="Times New Roman"/>
      <w:lang w:eastAsia="sk-SK"/>
    </w:rPr>
  </w:style>
  <w:style w:type="paragraph" w:styleId="Nadpis1">
    <w:name w:val="heading 1"/>
    <w:aliases w:val="Heading1"/>
    <w:basedOn w:val="Normlny"/>
    <w:next w:val="Normlny"/>
    <w:link w:val="Nadpis1Char"/>
    <w:autoRedefine/>
    <w:uiPriority w:val="9"/>
    <w:qFormat/>
    <w:rsid w:val="00B348E1"/>
    <w:pPr>
      <w:tabs>
        <w:tab w:val="num" w:pos="0"/>
        <w:tab w:val="left" w:pos="4500"/>
      </w:tabs>
      <w:spacing w:before="120" w:after="120"/>
      <w:jc w:val="center"/>
      <w:outlineLvl w:val="0"/>
    </w:pPr>
    <w:rPr>
      <w:rFonts w:ascii="Georgia" w:eastAsia="Times New Roman" w:hAnsi="Georgia" w:cstheme="minorBidi"/>
      <w:b/>
      <w:color w:val="000000" w:themeColor="text1"/>
      <w:sz w:val="48"/>
      <w:szCs w:val="48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eading1 Char"/>
    <w:link w:val="Nadpis1"/>
    <w:uiPriority w:val="9"/>
    <w:rsid w:val="00B348E1"/>
    <w:rPr>
      <w:rFonts w:ascii="Georgia" w:eastAsia="Times New Roman" w:hAnsi="Georgia"/>
      <w:b/>
      <w:color w:val="000000" w:themeColor="text1"/>
      <w:sz w:val="48"/>
      <w:szCs w:val="48"/>
    </w:rPr>
  </w:style>
  <w:style w:type="paragraph" w:styleId="Textpoznmkypodiarou">
    <w:name w:val="footnote text"/>
    <w:aliases w:val="Char"/>
    <w:basedOn w:val="Normlny"/>
    <w:link w:val="TextpoznmkypodiarouChar"/>
    <w:uiPriority w:val="99"/>
    <w:rsid w:val="001C14DC"/>
    <w:rPr>
      <w:rFonts w:ascii="Arial" w:hAnsi="Arial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uiPriority w:val="99"/>
    <w:rsid w:val="001C14DC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uiPriority w:val="99"/>
    <w:qFormat/>
    <w:rsid w:val="001C14DC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1C14DC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customStyle="1" w:styleId="cislo-2">
    <w:name w:val="cislo-2"/>
    <w:basedOn w:val="Normlny"/>
    <w:qFormat/>
    <w:rsid w:val="001C14DC"/>
    <w:pPr>
      <w:tabs>
        <w:tab w:val="left" w:pos="851"/>
      </w:tabs>
      <w:spacing w:before="120"/>
      <w:ind w:left="851" w:hanging="851"/>
      <w:jc w:val="both"/>
      <w:outlineLvl w:val="2"/>
    </w:pPr>
    <w:rPr>
      <w:szCs w:val="22"/>
      <w:lang w:eastAsia="en-US"/>
    </w:rPr>
  </w:style>
  <w:style w:type="paragraph" w:styleId="Odsekzoznamu">
    <w:name w:val="List Paragraph"/>
    <w:aliases w:val="Odsek"/>
    <w:basedOn w:val="Normlny"/>
    <w:uiPriority w:val="34"/>
    <w:qFormat/>
    <w:rsid w:val="00FA4487"/>
    <w:pPr>
      <w:ind w:left="720"/>
      <w:contextualSpacing/>
    </w:pPr>
    <w:rPr>
      <w:rFonts w:eastAsiaTheme="minorEastAsia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F16D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16DE9"/>
    <w:rPr>
      <w:rFonts w:ascii="Times New Roman" w:eastAsia="Calibri" w:hAnsi="Times New Roman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16D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16DE9"/>
    <w:rPr>
      <w:rFonts w:ascii="Times New Roman" w:eastAsia="Calibri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2022-02-22T11:59:00Z</dcterms:created>
  <dcterms:modified xsi:type="dcterms:W3CDTF">2022-09-08T07:05:00Z</dcterms:modified>
</cp:coreProperties>
</file>