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1BC00" w14:textId="062CD0CB" w:rsidR="005A7C85" w:rsidRPr="004951C1" w:rsidRDefault="005A7C85" w:rsidP="005A7C85">
      <w:pPr>
        <w:spacing w:before="0" w:beforeAutospacing="0" w:after="0" w:afterAutospacing="0" w:line="240" w:lineRule="auto"/>
        <w:jc w:val="center"/>
        <w:rPr>
          <w:rFonts w:ascii="Arial Narrow" w:hAnsi="Arial Narrow" w:cs="Times New Roman"/>
          <w:b/>
          <w:sz w:val="22"/>
          <w:szCs w:val="22"/>
        </w:rPr>
      </w:pPr>
      <w:r w:rsidRPr="004951C1">
        <w:rPr>
          <w:rFonts w:ascii="Arial Narrow" w:hAnsi="Arial Narrow" w:cs="Times New Roman"/>
          <w:b/>
          <w:sz w:val="22"/>
          <w:szCs w:val="22"/>
        </w:rPr>
        <w:t>Zmluva o </w:t>
      </w:r>
      <w:r w:rsidR="00AD276A" w:rsidRPr="004951C1">
        <w:rPr>
          <w:rFonts w:ascii="Arial Narrow" w:hAnsi="Arial Narrow" w:cs="Times New Roman"/>
          <w:b/>
          <w:sz w:val="22"/>
          <w:szCs w:val="22"/>
        </w:rPr>
        <w:t>dielo</w:t>
      </w:r>
      <w:r w:rsidRPr="004951C1">
        <w:rPr>
          <w:rFonts w:ascii="Arial Narrow" w:hAnsi="Arial Narrow" w:cs="Times New Roman"/>
          <w:b/>
          <w:sz w:val="22"/>
          <w:szCs w:val="22"/>
        </w:rPr>
        <w:t xml:space="preserve"> </w:t>
      </w:r>
    </w:p>
    <w:p w14:paraId="41063859" w14:textId="77777777" w:rsidR="00285C47" w:rsidRPr="004951C1" w:rsidRDefault="00285C47" w:rsidP="00285C47">
      <w:pPr>
        <w:spacing w:before="0" w:beforeAutospacing="0" w:after="0" w:afterAutospacing="0" w:line="240" w:lineRule="auto"/>
        <w:jc w:val="center"/>
        <w:rPr>
          <w:rFonts w:ascii="Arial Narrow" w:hAnsi="Arial Narrow" w:cs="Times New Roman"/>
          <w:sz w:val="22"/>
          <w:szCs w:val="22"/>
        </w:rPr>
      </w:pPr>
    </w:p>
    <w:p w14:paraId="58728841" w14:textId="77777777" w:rsidR="004951C1" w:rsidRPr="004951C1" w:rsidRDefault="005A7C85" w:rsidP="00285C47">
      <w:pPr>
        <w:spacing w:before="0" w:beforeAutospacing="0" w:after="0" w:afterAutospacing="0" w:line="240" w:lineRule="auto"/>
        <w:jc w:val="center"/>
        <w:rPr>
          <w:rFonts w:ascii="Arial Narrow" w:hAnsi="Arial Narrow" w:cs="Times New Roman"/>
          <w:sz w:val="22"/>
          <w:szCs w:val="22"/>
        </w:rPr>
      </w:pPr>
      <w:r w:rsidRPr="004951C1">
        <w:rPr>
          <w:rFonts w:ascii="Arial Narrow" w:hAnsi="Arial Narrow" w:cs="Times New Roman"/>
          <w:sz w:val="22"/>
          <w:szCs w:val="22"/>
        </w:rPr>
        <w:t xml:space="preserve">uzavretá podľa § </w:t>
      </w:r>
      <w:r w:rsidR="00F53287" w:rsidRPr="004951C1">
        <w:rPr>
          <w:rFonts w:ascii="Arial Narrow" w:hAnsi="Arial Narrow" w:cs="Times New Roman"/>
          <w:sz w:val="22"/>
          <w:szCs w:val="22"/>
        </w:rPr>
        <w:t>536</w:t>
      </w:r>
      <w:r w:rsidRPr="004951C1">
        <w:rPr>
          <w:rFonts w:ascii="Arial Narrow" w:hAnsi="Arial Narrow" w:cs="Times New Roman"/>
          <w:sz w:val="22"/>
          <w:szCs w:val="22"/>
        </w:rPr>
        <w:t xml:space="preserve"> a </w:t>
      </w:r>
      <w:proofErr w:type="spellStart"/>
      <w:r w:rsidRPr="004951C1">
        <w:rPr>
          <w:rFonts w:ascii="Arial Narrow" w:hAnsi="Arial Narrow" w:cs="Times New Roman"/>
          <w:sz w:val="22"/>
          <w:szCs w:val="22"/>
        </w:rPr>
        <w:t>nasl</w:t>
      </w:r>
      <w:proofErr w:type="spellEnd"/>
      <w:r w:rsidRPr="004951C1">
        <w:rPr>
          <w:rFonts w:ascii="Arial Narrow" w:hAnsi="Arial Narrow" w:cs="Times New Roman"/>
          <w:sz w:val="22"/>
          <w:szCs w:val="22"/>
        </w:rPr>
        <w:t>.</w:t>
      </w:r>
      <w:r w:rsidR="000F14A4" w:rsidRPr="004951C1">
        <w:rPr>
          <w:rFonts w:ascii="Arial Narrow" w:hAnsi="Arial Narrow" w:cs="Times New Roman"/>
          <w:sz w:val="22"/>
          <w:szCs w:val="22"/>
        </w:rPr>
        <w:t xml:space="preserve"> zákona č. 513/1991 Zb.</w:t>
      </w:r>
      <w:r w:rsidRPr="004951C1">
        <w:rPr>
          <w:rFonts w:ascii="Arial Narrow" w:hAnsi="Arial Narrow" w:cs="Times New Roman"/>
          <w:sz w:val="22"/>
          <w:szCs w:val="22"/>
        </w:rPr>
        <w:t xml:space="preserve"> </w:t>
      </w:r>
      <w:r w:rsidR="00E71334" w:rsidRPr="004951C1">
        <w:rPr>
          <w:rFonts w:ascii="Arial Narrow" w:hAnsi="Arial Narrow" w:cs="Times New Roman"/>
          <w:sz w:val="22"/>
          <w:szCs w:val="22"/>
        </w:rPr>
        <w:t xml:space="preserve">Obchodný </w:t>
      </w:r>
      <w:r w:rsidRPr="004951C1">
        <w:rPr>
          <w:rFonts w:ascii="Arial Narrow" w:hAnsi="Arial Narrow" w:cs="Times New Roman"/>
          <w:sz w:val="22"/>
          <w:szCs w:val="22"/>
        </w:rPr>
        <w:t xml:space="preserve">zákonník </w:t>
      </w:r>
      <w:r w:rsidR="000F14A4" w:rsidRPr="004951C1">
        <w:rPr>
          <w:rFonts w:ascii="Arial Narrow" w:hAnsi="Arial Narrow" w:cs="Times New Roman"/>
          <w:sz w:val="22"/>
          <w:szCs w:val="22"/>
        </w:rPr>
        <w:t>v platnom znení</w:t>
      </w:r>
      <w:r w:rsidR="00E71334" w:rsidRPr="004951C1">
        <w:rPr>
          <w:rFonts w:ascii="Arial Narrow" w:hAnsi="Arial Narrow" w:cs="Times New Roman"/>
          <w:sz w:val="22"/>
          <w:szCs w:val="22"/>
        </w:rPr>
        <w:t xml:space="preserve"> </w:t>
      </w:r>
    </w:p>
    <w:p w14:paraId="26AC7AD6" w14:textId="261D9890" w:rsidR="005A7C85" w:rsidRPr="004951C1" w:rsidRDefault="00E71334" w:rsidP="00285C47">
      <w:pPr>
        <w:spacing w:before="0" w:beforeAutospacing="0" w:after="0" w:afterAutospacing="0" w:line="240" w:lineRule="auto"/>
        <w:jc w:val="center"/>
        <w:rPr>
          <w:rFonts w:ascii="Arial Narrow" w:hAnsi="Arial Narrow" w:cs="Times New Roman"/>
          <w:sz w:val="22"/>
          <w:szCs w:val="22"/>
        </w:rPr>
      </w:pPr>
      <w:r w:rsidRPr="004951C1">
        <w:rPr>
          <w:rFonts w:ascii="Arial Narrow" w:hAnsi="Arial Narrow" w:cs="Times New Roman"/>
          <w:sz w:val="22"/>
          <w:szCs w:val="22"/>
        </w:rPr>
        <w:t>(ďalej len „</w:t>
      </w:r>
      <w:r w:rsidRPr="004951C1">
        <w:rPr>
          <w:rFonts w:ascii="Arial Narrow" w:hAnsi="Arial Narrow" w:cs="Times New Roman"/>
          <w:b/>
          <w:sz w:val="22"/>
          <w:szCs w:val="22"/>
        </w:rPr>
        <w:t>Obchodný zákonník</w:t>
      </w:r>
      <w:r w:rsidRPr="004951C1">
        <w:rPr>
          <w:rFonts w:ascii="Arial Narrow" w:hAnsi="Arial Narrow" w:cs="Times New Roman"/>
          <w:sz w:val="22"/>
          <w:szCs w:val="22"/>
        </w:rPr>
        <w:t>“)</w:t>
      </w:r>
      <w:r w:rsidR="00A34C74" w:rsidRPr="004951C1">
        <w:rPr>
          <w:rFonts w:ascii="Arial Narrow" w:hAnsi="Arial Narrow" w:cs="Times New Roman"/>
          <w:sz w:val="22"/>
          <w:szCs w:val="22"/>
        </w:rPr>
        <w:t xml:space="preserve"> </w:t>
      </w:r>
      <w:r w:rsidR="005A7C85" w:rsidRPr="004951C1">
        <w:rPr>
          <w:rFonts w:ascii="Arial Narrow" w:hAnsi="Arial Narrow" w:cs="Times New Roman"/>
          <w:sz w:val="22"/>
          <w:szCs w:val="22"/>
        </w:rPr>
        <w:t>medzi zmluvnými stranami:</w:t>
      </w:r>
    </w:p>
    <w:p w14:paraId="5BB252E2" w14:textId="77777777" w:rsidR="006C5FDF" w:rsidRPr="004951C1" w:rsidRDefault="006C5FDF" w:rsidP="006C5FDF">
      <w:pPr>
        <w:spacing w:after="0"/>
        <w:jc w:val="both"/>
        <w:rPr>
          <w:rFonts w:ascii="Arial Narrow" w:hAnsi="Arial Narrow" w:cs="Times New Roman"/>
          <w:sz w:val="22"/>
          <w:szCs w:val="22"/>
        </w:rPr>
      </w:pPr>
    </w:p>
    <w:p w14:paraId="6322805E" w14:textId="03AD83ED" w:rsidR="006C5FDF" w:rsidRPr="004951C1" w:rsidRDefault="000E50AE" w:rsidP="000E50AE">
      <w:pPr>
        <w:pStyle w:val="Odsekzoznamu"/>
        <w:numPr>
          <w:ilvl w:val="0"/>
          <w:numId w:val="13"/>
        </w:numPr>
        <w:jc w:val="both"/>
        <w:rPr>
          <w:rFonts w:ascii="Arial Narrow" w:hAnsi="Arial Narrow"/>
          <w:b/>
          <w:sz w:val="22"/>
          <w:szCs w:val="22"/>
        </w:rPr>
      </w:pPr>
      <w:r w:rsidRPr="004951C1">
        <w:rPr>
          <w:rFonts w:ascii="Arial Narrow" w:hAnsi="Arial Narrow"/>
          <w:b/>
          <w:sz w:val="22"/>
          <w:szCs w:val="22"/>
        </w:rPr>
        <w:t xml:space="preserve">Objednávateľ: </w:t>
      </w:r>
    </w:p>
    <w:p w14:paraId="3DA36EF0" w14:textId="6F390DE3" w:rsidR="00DE75D6" w:rsidRPr="004951C1" w:rsidRDefault="006C5FDF" w:rsidP="00DE75D6">
      <w:pPr>
        <w:rPr>
          <w:rFonts w:ascii="Arial Narrow" w:hAnsi="Arial Narrow" w:cs="Times New Roman"/>
          <w:b/>
          <w:sz w:val="22"/>
          <w:szCs w:val="22"/>
        </w:rPr>
      </w:pPr>
      <w:r w:rsidRPr="004951C1">
        <w:rPr>
          <w:rFonts w:ascii="Arial Narrow" w:hAnsi="Arial Narrow" w:cs="Times New Roman"/>
          <w:sz w:val="22"/>
          <w:szCs w:val="22"/>
        </w:rPr>
        <w:t>Obchodný názov:</w:t>
      </w:r>
      <w:r w:rsidR="00DE75D6" w:rsidRPr="004951C1">
        <w:rPr>
          <w:rFonts w:ascii="Arial Narrow" w:hAnsi="Arial Narrow" w:cs="Times New Roman"/>
          <w:sz w:val="22"/>
          <w:szCs w:val="22"/>
        </w:rPr>
        <w:t xml:space="preserve"> </w:t>
      </w:r>
      <w:r w:rsidR="00F774FA" w:rsidRPr="004951C1">
        <w:rPr>
          <w:rFonts w:ascii="Arial Narrow" w:hAnsi="Arial Narrow" w:cs="Times New Roman"/>
          <w:sz w:val="22"/>
          <w:szCs w:val="22"/>
        </w:rPr>
        <w:tab/>
      </w:r>
      <w:r w:rsidR="00F774FA" w:rsidRPr="004951C1">
        <w:rPr>
          <w:rFonts w:ascii="Arial Narrow" w:hAnsi="Arial Narrow" w:cs="Times New Roman"/>
          <w:b/>
          <w:sz w:val="22"/>
          <w:szCs w:val="22"/>
        </w:rPr>
        <w:t>Univerzitná nemocnica Martin</w:t>
      </w:r>
    </w:p>
    <w:p w14:paraId="41E3D065" w14:textId="29F3188A" w:rsidR="0018257B" w:rsidRPr="004951C1" w:rsidRDefault="006C5FDF" w:rsidP="006C5FDF">
      <w:pPr>
        <w:spacing w:after="0"/>
        <w:jc w:val="both"/>
        <w:rPr>
          <w:rFonts w:ascii="Arial Narrow" w:hAnsi="Arial Narrow" w:cs="Times New Roman"/>
          <w:sz w:val="22"/>
          <w:szCs w:val="22"/>
        </w:rPr>
      </w:pPr>
      <w:r w:rsidRPr="004951C1">
        <w:rPr>
          <w:rFonts w:ascii="Arial Narrow" w:hAnsi="Arial Narrow" w:cs="Times New Roman"/>
          <w:sz w:val="22"/>
          <w:szCs w:val="22"/>
        </w:rPr>
        <w:t>Sídlo:</w:t>
      </w:r>
      <w:r w:rsidRPr="004951C1">
        <w:rPr>
          <w:rFonts w:ascii="Arial Narrow" w:hAnsi="Arial Narrow" w:cs="Times New Roman"/>
          <w:sz w:val="22"/>
          <w:szCs w:val="22"/>
        </w:rPr>
        <w:tab/>
      </w:r>
      <w:r w:rsidRPr="004951C1">
        <w:rPr>
          <w:rFonts w:ascii="Arial Narrow" w:hAnsi="Arial Narrow" w:cs="Times New Roman"/>
          <w:sz w:val="22"/>
          <w:szCs w:val="22"/>
        </w:rPr>
        <w:tab/>
      </w:r>
      <w:r w:rsidR="0018257B" w:rsidRPr="004951C1">
        <w:rPr>
          <w:rFonts w:ascii="Arial Narrow" w:hAnsi="Arial Narrow" w:cs="Times New Roman"/>
          <w:sz w:val="22"/>
          <w:szCs w:val="22"/>
        </w:rPr>
        <w:t xml:space="preserve">    </w:t>
      </w:r>
      <w:r w:rsidR="00F774FA" w:rsidRPr="004951C1">
        <w:rPr>
          <w:rFonts w:ascii="Arial Narrow" w:hAnsi="Arial Narrow" w:cs="Times New Roman"/>
          <w:sz w:val="22"/>
          <w:szCs w:val="22"/>
        </w:rPr>
        <w:tab/>
        <w:t>Kollárova 2, 036 59 Martin</w:t>
      </w:r>
      <w:r w:rsidRPr="004951C1">
        <w:rPr>
          <w:rFonts w:ascii="Arial Narrow" w:hAnsi="Arial Narrow" w:cs="Times New Roman"/>
          <w:sz w:val="22"/>
          <w:szCs w:val="22"/>
        </w:rPr>
        <w:tab/>
      </w:r>
    </w:p>
    <w:p w14:paraId="7E855BB8" w14:textId="5411B2EA" w:rsidR="00F774FA" w:rsidRPr="004951C1" w:rsidRDefault="00F774FA" w:rsidP="00982E5E">
      <w:pPr>
        <w:spacing w:after="0" w:line="240" w:lineRule="auto"/>
        <w:rPr>
          <w:rFonts w:ascii="Arial Narrow" w:hAnsi="Arial Narrow" w:cs="Times New Roman"/>
          <w:sz w:val="22"/>
          <w:szCs w:val="22"/>
        </w:rPr>
      </w:pPr>
      <w:r w:rsidRPr="004951C1">
        <w:rPr>
          <w:rFonts w:ascii="Arial Narrow" w:hAnsi="Arial Narrow" w:cs="Times New Roman"/>
          <w:sz w:val="22"/>
          <w:szCs w:val="22"/>
        </w:rPr>
        <w:t>Zastúpená</w:t>
      </w:r>
      <w:r w:rsidR="00982E5E">
        <w:rPr>
          <w:rFonts w:ascii="Arial Narrow" w:hAnsi="Arial Narrow" w:cs="Times New Roman"/>
          <w:sz w:val="22"/>
          <w:szCs w:val="22"/>
        </w:rPr>
        <w:t>:</w:t>
      </w:r>
      <w:r w:rsidR="00982E5E">
        <w:rPr>
          <w:rFonts w:ascii="Arial Narrow" w:hAnsi="Arial Narrow" w:cs="Times New Roman"/>
          <w:sz w:val="22"/>
          <w:szCs w:val="22"/>
        </w:rPr>
        <w:tab/>
      </w:r>
      <w:r w:rsidR="00982E5E">
        <w:rPr>
          <w:rFonts w:ascii="Arial Narrow" w:hAnsi="Arial Narrow" w:cs="Times New Roman"/>
          <w:sz w:val="22"/>
          <w:szCs w:val="22"/>
        </w:rPr>
        <w:tab/>
      </w:r>
      <w:r w:rsidRPr="004951C1">
        <w:rPr>
          <w:rFonts w:ascii="Arial Narrow" w:hAnsi="Arial Narrow" w:cs="Times New Roman"/>
          <w:sz w:val="22"/>
          <w:szCs w:val="22"/>
        </w:rPr>
        <w:t>MUDr. Dušan Krkoška, PhD., MBA</w:t>
      </w:r>
      <w:r w:rsidR="00982E5E">
        <w:rPr>
          <w:rFonts w:ascii="Arial Narrow" w:hAnsi="Arial Narrow" w:cs="Times New Roman"/>
          <w:sz w:val="22"/>
          <w:szCs w:val="22"/>
        </w:rPr>
        <w:t xml:space="preserve">, </w:t>
      </w:r>
      <w:r w:rsidRPr="004951C1">
        <w:rPr>
          <w:rFonts w:ascii="Arial Narrow" w:hAnsi="Arial Narrow" w:cs="Times New Roman"/>
          <w:sz w:val="22"/>
          <w:szCs w:val="22"/>
        </w:rPr>
        <w:t>riaditeľ</w:t>
      </w:r>
    </w:p>
    <w:p w14:paraId="18C793E3" w14:textId="14670787" w:rsidR="00F774FA" w:rsidRPr="004951C1" w:rsidRDefault="00F774FA" w:rsidP="00F774FA">
      <w:pPr>
        <w:spacing w:after="0" w:line="240" w:lineRule="auto"/>
        <w:rPr>
          <w:rFonts w:ascii="Arial Narrow" w:eastAsia="Times New Roman" w:hAnsi="Arial Narrow" w:cs="Times New Roman"/>
          <w:sz w:val="22"/>
          <w:szCs w:val="22"/>
          <w:lang w:eastAsia="sk-SK"/>
        </w:rPr>
      </w:pPr>
      <w:r w:rsidRPr="004951C1">
        <w:rPr>
          <w:rFonts w:ascii="Arial Narrow" w:hAnsi="Arial Narrow" w:cs="Times New Roman"/>
          <w:sz w:val="22"/>
          <w:szCs w:val="22"/>
        </w:rPr>
        <w:t xml:space="preserve">IČO: </w:t>
      </w:r>
      <w:r w:rsidRPr="004951C1">
        <w:rPr>
          <w:rFonts w:ascii="Arial Narrow" w:hAnsi="Arial Narrow" w:cs="Times New Roman"/>
          <w:sz w:val="22"/>
          <w:szCs w:val="22"/>
        </w:rPr>
        <w:tab/>
      </w:r>
      <w:r w:rsidRPr="004951C1">
        <w:rPr>
          <w:rFonts w:ascii="Arial Narrow" w:hAnsi="Arial Narrow" w:cs="Times New Roman"/>
          <w:sz w:val="22"/>
          <w:szCs w:val="22"/>
        </w:rPr>
        <w:tab/>
      </w:r>
      <w:r w:rsidRPr="004951C1">
        <w:rPr>
          <w:rFonts w:ascii="Arial Narrow" w:hAnsi="Arial Narrow" w:cs="Times New Roman"/>
          <w:sz w:val="22"/>
          <w:szCs w:val="22"/>
        </w:rPr>
        <w:tab/>
      </w:r>
      <w:r w:rsidRPr="004951C1">
        <w:rPr>
          <w:rFonts w:ascii="Arial Narrow" w:eastAsia="Times New Roman" w:hAnsi="Arial Narrow" w:cs="Times New Roman"/>
          <w:sz w:val="22"/>
          <w:szCs w:val="22"/>
          <w:lang w:eastAsia="sk-SK"/>
        </w:rPr>
        <w:t>00365327</w:t>
      </w:r>
    </w:p>
    <w:p w14:paraId="3B811E1E" w14:textId="26D2DD3C" w:rsidR="00F774FA" w:rsidRDefault="00F774FA" w:rsidP="00F774FA">
      <w:pPr>
        <w:spacing w:after="0" w:line="240" w:lineRule="auto"/>
        <w:rPr>
          <w:rFonts w:ascii="Arial Narrow" w:eastAsia="Times New Roman" w:hAnsi="Arial Narrow" w:cs="Times New Roman"/>
          <w:sz w:val="22"/>
          <w:szCs w:val="22"/>
          <w:lang w:eastAsia="sk-SK"/>
        </w:rPr>
      </w:pPr>
      <w:r w:rsidRPr="004951C1">
        <w:rPr>
          <w:rFonts w:ascii="Arial Narrow" w:hAnsi="Arial Narrow" w:cs="Times New Roman"/>
          <w:sz w:val="22"/>
          <w:szCs w:val="22"/>
        </w:rPr>
        <w:t xml:space="preserve">DIČ: </w:t>
      </w:r>
      <w:r w:rsidRPr="004951C1">
        <w:rPr>
          <w:rFonts w:ascii="Arial Narrow" w:hAnsi="Arial Narrow" w:cs="Times New Roman"/>
          <w:sz w:val="22"/>
          <w:szCs w:val="22"/>
        </w:rPr>
        <w:tab/>
      </w:r>
      <w:r w:rsidRPr="004951C1">
        <w:rPr>
          <w:rFonts w:ascii="Arial Narrow" w:hAnsi="Arial Narrow" w:cs="Times New Roman"/>
          <w:sz w:val="22"/>
          <w:szCs w:val="22"/>
        </w:rPr>
        <w:tab/>
      </w:r>
      <w:r w:rsidRPr="004951C1">
        <w:rPr>
          <w:rFonts w:ascii="Arial Narrow" w:hAnsi="Arial Narrow" w:cs="Times New Roman"/>
          <w:sz w:val="22"/>
          <w:szCs w:val="22"/>
        </w:rPr>
        <w:tab/>
      </w:r>
      <w:r w:rsidRPr="004951C1">
        <w:rPr>
          <w:rFonts w:ascii="Arial Narrow" w:eastAsia="Times New Roman" w:hAnsi="Arial Narrow" w:cs="Times New Roman"/>
          <w:sz w:val="22"/>
          <w:szCs w:val="22"/>
          <w:lang w:eastAsia="sk-SK"/>
        </w:rPr>
        <w:t>2020598019</w:t>
      </w:r>
    </w:p>
    <w:p w14:paraId="027E1A59" w14:textId="02F7CADC" w:rsidR="007446DE" w:rsidRPr="004951C1" w:rsidRDefault="007446DE" w:rsidP="00F774FA">
      <w:pPr>
        <w:spacing w:after="0" w:line="240" w:lineRule="auto"/>
        <w:rPr>
          <w:rFonts w:ascii="Arial Narrow" w:eastAsia="Times New Roman" w:hAnsi="Arial Narrow" w:cs="Times New Roman"/>
          <w:sz w:val="22"/>
          <w:szCs w:val="22"/>
          <w:lang w:eastAsia="sk-SK"/>
        </w:rPr>
      </w:pPr>
      <w:r>
        <w:rPr>
          <w:rFonts w:ascii="Arial Narrow" w:eastAsia="Times New Roman" w:hAnsi="Arial Narrow" w:cs="Times New Roman"/>
          <w:sz w:val="22"/>
          <w:szCs w:val="22"/>
          <w:lang w:eastAsia="sk-SK"/>
        </w:rPr>
        <w:t>IČ DPH:</w:t>
      </w:r>
      <w:r>
        <w:rPr>
          <w:rFonts w:ascii="Arial Narrow" w:eastAsia="Times New Roman" w:hAnsi="Arial Narrow" w:cs="Times New Roman"/>
          <w:sz w:val="22"/>
          <w:szCs w:val="22"/>
          <w:lang w:eastAsia="sk-SK"/>
        </w:rPr>
        <w:tab/>
      </w:r>
      <w:r>
        <w:rPr>
          <w:rFonts w:ascii="Arial Narrow" w:eastAsia="Times New Roman" w:hAnsi="Arial Narrow" w:cs="Times New Roman"/>
          <w:sz w:val="22"/>
          <w:szCs w:val="22"/>
          <w:lang w:eastAsia="sk-SK"/>
        </w:rPr>
        <w:tab/>
      </w:r>
      <w:r>
        <w:rPr>
          <w:rFonts w:ascii="Arial Narrow" w:eastAsia="Times New Roman" w:hAnsi="Arial Narrow" w:cs="Times New Roman"/>
          <w:sz w:val="22"/>
          <w:szCs w:val="22"/>
          <w:lang w:eastAsia="sk-SK"/>
        </w:rPr>
        <w:tab/>
        <w:t>SK2020598019</w:t>
      </w:r>
    </w:p>
    <w:p w14:paraId="7E040C8D" w14:textId="62B63BAE" w:rsidR="006C5FDF" w:rsidRPr="004951C1" w:rsidRDefault="006C5FDF" w:rsidP="0018257B">
      <w:pPr>
        <w:spacing w:after="0"/>
        <w:jc w:val="both"/>
        <w:rPr>
          <w:rFonts w:ascii="Arial Narrow" w:hAnsi="Arial Narrow" w:cs="Times New Roman"/>
          <w:sz w:val="22"/>
          <w:szCs w:val="22"/>
        </w:rPr>
      </w:pPr>
      <w:r w:rsidRPr="004951C1">
        <w:rPr>
          <w:rFonts w:ascii="Arial Narrow" w:hAnsi="Arial Narrow" w:cs="Times New Roman"/>
          <w:sz w:val="22"/>
          <w:szCs w:val="22"/>
        </w:rPr>
        <w:t>Bankové spojenie:</w:t>
      </w:r>
      <w:r w:rsidR="00CF4290" w:rsidRPr="004951C1">
        <w:rPr>
          <w:rFonts w:ascii="Arial Narrow" w:hAnsi="Arial Narrow" w:cs="Times New Roman"/>
          <w:sz w:val="22"/>
          <w:szCs w:val="22"/>
        </w:rPr>
        <w:t xml:space="preserve"> </w:t>
      </w:r>
      <w:r w:rsidR="00F774FA" w:rsidRPr="004951C1">
        <w:rPr>
          <w:rFonts w:ascii="Arial Narrow" w:hAnsi="Arial Narrow" w:cs="Times New Roman"/>
          <w:sz w:val="22"/>
          <w:szCs w:val="22"/>
        </w:rPr>
        <w:tab/>
      </w:r>
      <w:r w:rsidR="006B070E" w:rsidRPr="004951C1">
        <w:rPr>
          <w:rFonts w:ascii="Arial Narrow" w:hAnsi="Arial Narrow" w:cs="Times New Roman"/>
          <w:sz w:val="22"/>
          <w:szCs w:val="22"/>
        </w:rPr>
        <w:t>Štátna pokladnica Bratislava</w:t>
      </w:r>
      <w:r w:rsidRPr="004951C1">
        <w:rPr>
          <w:rFonts w:ascii="Arial Narrow" w:hAnsi="Arial Narrow" w:cs="Times New Roman"/>
          <w:sz w:val="22"/>
          <w:szCs w:val="22"/>
        </w:rPr>
        <w:tab/>
      </w:r>
    </w:p>
    <w:p w14:paraId="7C628284" w14:textId="68DAD9B7" w:rsidR="006C5FDF" w:rsidRPr="004951C1" w:rsidRDefault="006C5FDF" w:rsidP="006C5FDF">
      <w:pPr>
        <w:spacing w:after="0"/>
        <w:jc w:val="both"/>
        <w:rPr>
          <w:rFonts w:ascii="Arial Narrow" w:hAnsi="Arial Narrow" w:cs="Times New Roman"/>
          <w:sz w:val="22"/>
          <w:szCs w:val="22"/>
        </w:rPr>
      </w:pPr>
      <w:r w:rsidRPr="004951C1">
        <w:rPr>
          <w:rFonts w:ascii="Arial Narrow" w:hAnsi="Arial Narrow" w:cs="Times New Roman"/>
          <w:sz w:val="22"/>
          <w:szCs w:val="22"/>
        </w:rPr>
        <w:t>IBAN:</w:t>
      </w:r>
      <w:r w:rsidRPr="004951C1">
        <w:rPr>
          <w:rFonts w:ascii="Arial Narrow" w:hAnsi="Arial Narrow" w:cs="Times New Roman"/>
          <w:sz w:val="22"/>
          <w:szCs w:val="22"/>
        </w:rPr>
        <w:tab/>
      </w:r>
      <w:r w:rsidRPr="004951C1">
        <w:rPr>
          <w:rFonts w:ascii="Arial Narrow" w:hAnsi="Arial Narrow" w:cs="Times New Roman"/>
          <w:sz w:val="22"/>
          <w:szCs w:val="22"/>
        </w:rPr>
        <w:tab/>
      </w:r>
      <w:r w:rsidR="0018257B" w:rsidRPr="004951C1">
        <w:rPr>
          <w:rFonts w:ascii="Arial Narrow" w:hAnsi="Arial Narrow" w:cs="Times New Roman"/>
          <w:sz w:val="22"/>
          <w:szCs w:val="22"/>
        </w:rPr>
        <w:t xml:space="preserve">     </w:t>
      </w:r>
      <w:r w:rsidR="00F774FA" w:rsidRPr="004951C1">
        <w:rPr>
          <w:rFonts w:ascii="Arial Narrow" w:hAnsi="Arial Narrow" w:cs="Times New Roman"/>
          <w:sz w:val="22"/>
          <w:szCs w:val="22"/>
        </w:rPr>
        <w:tab/>
      </w:r>
      <w:r w:rsidR="006B070E" w:rsidRPr="004951C1">
        <w:rPr>
          <w:rFonts w:ascii="Arial Narrow" w:hAnsi="Arial Narrow" w:cs="Times New Roman"/>
          <w:sz w:val="22"/>
          <w:szCs w:val="22"/>
        </w:rPr>
        <w:t>SK84 8180 0000 0070 0028 1377</w:t>
      </w:r>
      <w:r w:rsidR="00F774FA" w:rsidRPr="004951C1">
        <w:rPr>
          <w:rFonts w:ascii="Arial Narrow" w:hAnsi="Arial Narrow" w:cs="Times New Roman"/>
          <w:sz w:val="22"/>
          <w:szCs w:val="22"/>
        </w:rPr>
        <w:tab/>
      </w:r>
    </w:p>
    <w:p w14:paraId="19C51C48" w14:textId="77777777" w:rsidR="00F774FA" w:rsidRPr="004951C1" w:rsidRDefault="00F774FA" w:rsidP="00F774FA">
      <w:pPr>
        <w:tabs>
          <w:tab w:val="left" w:pos="2340"/>
        </w:tabs>
        <w:spacing w:before="0" w:beforeAutospacing="0" w:after="0" w:afterAutospacing="0" w:line="240" w:lineRule="auto"/>
        <w:contextualSpacing w:val="0"/>
        <w:rPr>
          <w:rStyle w:val="ra"/>
          <w:rFonts w:ascii="Arial Narrow" w:hAnsi="Arial Narrow" w:cs="Times New Roman"/>
          <w:sz w:val="22"/>
          <w:szCs w:val="22"/>
        </w:rPr>
      </w:pPr>
    </w:p>
    <w:p w14:paraId="478BA54A" w14:textId="62D17D69" w:rsidR="00F774FA" w:rsidRPr="004951C1" w:rsidRDefault="00F774FA" w:rsidP="00F774FA">
      <w:pPr>
        <w:tabs>
          <w:tab w:val="left" w:pos="2340"/>
        </w:tabs>
        <w:spacing w:before="0" w:beforeAutospacing="0" w:after="0" w:afterAutospacing="0" w:line="240" w:lineRule="auto"/>
        <w:contextualSpacing w:val="0"/>
        <w:rPr>
          <w:rStyle w:val="ra"/>
          <w:rFonts w:ascii="Arial Narrow" w:hAnsi="Arial Narrow" w:cs="Times New Roman"/>
          <w:sz w:val="22"/>
          <w:szCs w:val="22"/>
        </w:rPr>
      </w:pPr>
      <w:r w:rsidRPr="004951C1">
        <w:rPr>
          <w:rStyle w:val="ra"/>
          <w:rFonts w:ascii="Arial Narrow" w:hAnsi="Arial Narrow" w:cs="Times New Roman"/>
          <w:sz w:val="22"/>
          <w:szCs w:val="22"/>
        </w:rPr>
        <w:t>na strane druhej (ďalej len „</w:t>
      </w:r>
      <w:r w:rsidRPr="004951C1">
        <w:rPr>
          <w:rStyle w:val="ra"/>
          <w:rFonts w:ascii="Arial Narrow" w:hAnsi="Arial Narrow" w:cs="Times New Roman"/>
          <w:b/>
          <w:sz w:val="22"/>
          <w:szCs w:val="22"/>
        </w:rPr>
        <w:t>Objednávateľ</w:t>
      </w:r>
      <w:r w:rsidRPr="004951C1">
        <w:rPr>
          <w:rStyle w:val="ra"/>
          <w:rFonts w:ascii="Arial Narrow" w:hAnsi="Arial Narrow" w:cs="Times New Roman"/>
          <w:sz w:val="22"/>
          <w:szCs w:val="22"/>
        </w:rPr>
        <w:t>“)</w:t>
      </w:r>
    </w:p>
    <w:p w14:paraId="35CC80F8" w14:textId="09554001" w:rsidR="005A7C85" w:rsidRPr="004951C1" w:rsidRDefault="005A7C85" w:rsidP="000F14A4">
      <w:pPr>
        <w:tabs>
          <w:tab w:val="left" w:pos="2340"/>
        </w:tabs>
        <w:spacing w:line="240" w:lineRule="auto"/>
        <w:contextualSpacing w:val="0"/>
        <w:jc w:val="both"/>
        <w:rPr>
          <w:rStyle w:val="ra"/>
          <w:rFonts w:ascii="Arial Narrow" w:hAnsi="Arial Narrow" w:cs="Times New Roman"/>
          <w:sz w:val="22"/>
          <w:szCs w:val="22"/>
        </w:rPr>
      </w:pPr>
      <w:r w:rsidRPr="004951C1">
        <w:rPr>
          <w:rStyle w:val="ra"/>
          <w:rFonts w:ascii="Arial Narrow" w:hAnsi="Arial Narrow" w:cs="Times New Roman"/>
          <w:sz w:val="22"/>
          <w:szCs w:val="22"/>
        </w:rPr>
        <w:t>a</w:t>
      </w:r>
    </w:p>
    <w:p w14:paraId="6926BB7D" w14:textId="32469784" w:rsidR="000E50AE" w:rsidRPr="004951C1" w:rsidRDefault="00150AE5" w:rsidP="000E50AE">
      <w:pPr>
        <w:pStyle w:val="Odsekzoznamu"/>
        <w:numPr>
          <w:ilvl w:val="0"/>
          <w:numId w:val="13"/>
        </w:numPr>
        <w:jc w:val="both"/>
        <w:rPr>
          <w:rFonts w:ascii="Arial Narrow" w:hAnsi="Arial Narrow"/>
          <w:b/>
          <w:sz w:val="22"/>
          <w:szCs w:val="22"/>
        </w:rPr>
      </w:pPr>
      <w:r w:rsidRPr="004951C1">
        <w:rPr>
          <w:rFonts w:ascii="Arial Narrow" w:hAnsi="Arial Narrow"/>
          <w:b/>
          <w:sz w:val="22"/>
          <w:szCs w:val="22"/>
        </w:rPr>
        <w:t>Zhotoviteľ</w:t>
      </w:r>
      <w:r w:rsidR="000E50AE" w:rsidRPr="004951C1">
        <w:rPr>
          <w:rFonts w:ascii="Arial Narrow" w:hAnsi="Arial Narrow"/>
          <w:b/>
          <w:sz w:val="22"/>
          <w:szCs w:val="22"/>
        </w:rPr>
        <w:t>:</w:t>
      </w:r>
    </w:p>
    <w:p w14:paraId="20C7130E" w14:textId="77777777" w:rsidR="000E50AE" w:rsidRPr="004951C1" w:rsidRDefault="000E50AE" w:rsidP="00F3776D">
      <w:pPr>
        <w:pStyle w:val="Normlnywebov"/>
        <w:spacing w:before="0" w:beforeAutospacing="0" w:after="0" w:afterAutospacing="0"/>
        <w:rPr>
          <w:rFonts w:ascii="Arial Narrow" w:hAnsi="Arial Narrow"/>
          <w:sz w:val="22"/>
          <w:szCs w:val="22"/>
        </w:rPr>
      </w:pPr>
    </w:p>
    <w:p w14:paraId="31BDA55C" w14:textId="14E629A4" w:rsidR="00F3776D" w:rsidRPr="004951C1" w:rsidRDefault="006C5FDF" w:rsidP="00F3776D">
      <w:pPr>
        <w:pStyle w:val="Normlnywebov"/>
        <w:spacing w:before="0" w:beforeAutospacing="0" w:after="0" w:afterAutospacing="0"/>
        <w:rPr>
          <w:rFonts w:ascii="Arial Narrow" w:hAnsi="Arial Narrow"/>
          <w:b/>
          <w:bCs/>
          <w:sz w:val="22"/>
          <w:szCs w:val="22"/>
        </w:rPr>
      </w:pPr>
      <w:r w:rsidRPr="004951C1">
        <w:rPr>
          <w:rFonts w:ascii="Arial Narrow" w:hAnsi="Arial Narrow"/>
          <w:sz w:val="22"/>
          <w:szCs w:val="22"/>
        </w:rPr>
        <w:t>Obchodný názov:</w:t>
      </w:r>
      <w:r w:rsidR="00150AE5" w:rsidRPr="004951C1">
        <w:rPr>
          <w:rFonts w:ascii="Arial Narrow" w:hAnsi="Arial Narrow"/>
          <w:sz w:val="22"/>
          <w:szCs w:val="22"/>
        </w:rPr>
        <w:tab/>
      </w:r>
      <w:r w:rsidR="0086657C">
        <w:rPr>
          <w:rFonts w:ascii="Arial Narrow" w:hAnsi="Arial Narrow"/>
          <w:sz w:val="22"/>
          <w:szCs w:val="22"/>
        </w:rPr>
        <w:tab/>
      </w:r>
    </w:p>
    <w:p w14:paraId="1D9F7EE0" w14:textId="5CD83D49" w:rsidR="006C5FDF" w:rsidRPr="004951C1" w:rsidRDefault="006C5FDF" w:rsidP="00F3776D">
      <w:pPr>
        <w:pStyle w:val="Normlnywebov"/>
        <w:spacing w:before="0" w:beforeAutospacing="0" w:after="0" w:afterAutospacing="0"/>
        <w:rPr>
          <w:rFonts w:ascii="Arial Narrow" w:hAnsi="Arial Narrow"/>
          <w:sz w:val="22"/>
          <w:szCs w:val="22"/>
        </w:rPr>
      </w:pPr>
      <w:r w:rsidRPr="004951C1">
        <w:rPr>
          <w:rFonts w:ascii="Arial Narrow" w:hAnsi="Arial Narrow"/>
          <w:sz w:val="22"/>
          <w:szCs w:val="22"/>
        </w:rPr>
        <w:t>Sídlo:</w:t>
      </w:r>
      <w:r w:rsidRPr="004951C1">
        <w:rPr>
          <w:rFonts w:ascii="Arial Narrow" w:hAnsi="Arial Narrow"/>
          <w:sz w:val="22"/>
          <w:szCs w:val="22"/>
        </w:rPr>
        <w:tab/>
      </w:r>
      <w:r w:rsidRPr="004951C1">
        <w:rPr>
          <w:rFonts w:ascii="Arial Narrow" w:hAnsi="Arial Narrow"/>
          <w:sz w:val="22"/>
          <w:szCs w:val="22"/>
        </w:rPr>
        <w:tab/>
      </w:r>
      <w:r w:rsidR="0086657C">
        <w:rPr>
          <w:rFonts w:ascii="Arial Narrow" w:hAnsi="Arial Narrow"/>
          <w:sz w:val="22"/>
          <w:szCs w:val="22"/>
        </w:rPr>
        <w:tab/>
      </w:r>
      <w:r w:rsidR="00150AE5" w:rsidRPr="004951C1">
        <w:rPr>
          <w:rFonts w:ascii="Arial Narrow" w:hAnsi="Arial Narrow"/>
          <w:sz w:val="22"/>
          <w:szCs w:val="22"/>
        </w:rPr>
        <w:tab/>
      </w:r>
    </w:p>
    <w:p w14:paraId="0AD30C21" w14:textId="6EB40903" w:rsidR="006C5FDF" w:rsidRPr="004951C1" w:rsidRDefault="006C5FDF" w:rsidP="00F3776D">
      <w:pPr>
        <w:spacing w:before="0" w:beforeAutospacing="0" w:after="0" w:afterAutospacing="0" w:line="240" w:lineRule="auto"/>
        <w:jc w:val="both"/>
        <w:rPr>
          <w:rFonts w:ascii="Arial Narrow" w:hAnsi="Arial Narrow" w:cs="Times New Roman"/>
          <w:sz w:val="22"/>
          <w:szCs w:val="22"/>
        </w:rPr>
      </w:pPr>
      <w:r w:rsidRPr="004951C1">
        <w:rPr>
          <w:rFonts w:ascii="Arial Narrow" w:hAnsi="Arial Narrow" w:cs="Times New Roman"/>
          <w:sz w:val="22"/>
          <w:szCs w:val="22"/>
        </w:rPr>
        <w:t>Zastúpená:</w:t>
      </w:r>
      <w:r w:rsidR="00150AE5" w:rsidRPr="004951C1">
        <w:rPr>
          <w:rFonts w:ascii="Arial Narrow" w:hAnsi="Arial Narrow" w:cs="Times New Roman"/>
          <w:sz w:val="22"/>
          <w:szCs w:val="22"/>
        </w:rPr>
        <w:tab/>
      </w:r>
      <w:r w:rsidR="00150AE5" w:rsidRPr="004951C1">
        <w:rPr>
          <w:rFonts w:ascii="Arial Narrow" w:hAnsi="Arial Narrow" w:cs="Times New Roman"/>
          <w:sz w:val="22"/>
          <w:szCs w:val="22"/>
        </w:rPr>
        <w:tab/>
      </w:r>
    </w:p>
    <w:p w14:paraId="5D85082B" w14:textId="0BCA9CB9" w:rsidR="006C5FDF" w:rsidRPr="004951C1" w:rsidRDefault="006C5FDF" w:rsidP="00F3776D">
      <w:pPr>
        <w:pStyle w:val="Normlnywebov"/>
        <w:spacing w:before="0" w:beforeAutospacing="0" w:after="0" w:afterAutospacing="0"/>
        <w:rPr>
          <w:rFonts w:ascii="Arial Narrow" w:hAnsi="Arial Narrow"/>
          <w:sz w:val="22"/>
          <w:szCs w:val="22"/>
        </w:rPr>
      </w:pPr>
      <w:r w:rsidRPr="004951C1">
        <w:rPr>
          <w:rFonts w:ascii="Arial Narrow" w:hAnsi="Arial Narrow"/>
          <w:sz w:val="22"/>
          <w:szCs w:val="22"/>
        </w:rPr>
        <w:t>IČO:</w:t>
      </w:r>
      <w:r w:rsidRPr="004951C1">
        <w:rPr>
          <w:rFonts w:ascii="Arial Narrow" w:hAnsi="Arial Narrow"/>
          <w:sz w:val="22"/>
          <w:szCs w:val="22"/>
        </w:rPr>
        <w:tab/>
      </w:r>
      <w:r w:rsidRPr="004951C1">
        <w:rPr>
          <w:rFonts w:ascii="Arial Narrow" w:hAnsi="Arial Narrow"/>
          <w:sz w:val="22"/>
          <w:szCs w:val="22"/>
        </w:rPr>
        <w:tab/>
      </w:r>
      <w:r w:rsidR="00150AE5" w:rsidRPr="004951C1">
        <w:rPr>
          <w:rFonts w:ascii="Arial Narrow" w:hAnsi="Arial Narrow"/>
          <w:sz w:val="22"/>
          <w:szCs w:val="22"/>
        </w:rPr>
        <w:tab/>
      </w:r>
    </w:p>
    <w:p w14:paraId="75789FE0" w14:textId="76EB1695" w:rsidR="00E74E0D" w:rsidRPr="004951C1" w:rsidRDefault="006C5FDF" w:rsidP="00E74E0D">
      <w:pPr>
        <w:spacing w:before="0" w:beforeAutospacing="0" w:after="0" w:afterAutospacing="0"/>
        <w:contextualSpacing w:val="0"/>
        <w:rPr>
          <w:rFonts w:ascii="Arial Narrow" w:eastAsia="Times New Roman" w:hAnsi="Arial Narrow" w:cs="Times New Roman"/>
          <w:sz w:val="22"/>
          <w:szCs w:val="22"/>
          <w:lang w:eastAsia="sk-SK"/>
        </w:rPr>
      </w:pPr>
      <w:r w:rsidRPr="004951C1">
        <w:rPr>
          <w:rFonts w:ascii="Arial Narrow" w:hAnsi="Arial Narrow" w:cs="Times New Roman"/>
          <w:sz w:val="22"/>
          <w:szCs w:val="22"/>
        </w:rPr>
        <w:t>DIČ:</w:t>
      </w:r>
      <w:r w:rsidRPr="004951C1">
        <w:rPr>
          <w:rFonts w:ascii="Arial Narrow" w:hAnsi="Arial Narrow" w:cs="Times New Roman"/>
          <w:sz w:val="22"/>
          <w:szCs w:val="22"/>
        </w:rPr>
        <w:tab/>
      </w:r>
      <w:r w:rsidRPr="004951C1">
        <w:rPr>
          <w:rFonts w:ascii="Arial Narrow" w:hAnsi="Arial Narrow" w:cs="Times New Roman"/>
          <w:sz w:val="22"/>
          <w:szCs w:val="22"/>
        </w:rPr>
        <w:tab/>
      </w:r>
      <w:r w:rsidR="00150AE5" w:rsidRPr="004951C1">
        <w:rPr>
          <w:rFonts w:ascii="Arial Narrow" w:hAnsi="Arial Narrow" w:cs="Times New Roman"/>
          <w:sz w:val="22"/>
          <w:szCs w:val="22"/>
        </w:rPr>
        <w:tab/>
      </w:r>
    </w:p>
    <w:p w14:paraId="6DBE937B" w14:textId="33CE46DE" w:rsidR="006C5FDF" w:rsidRPr="004951C1" w:rsidRDefault="006C5FDF" w:rsidP="00F3776D">
      <w:pPr>
        <w:spacing w:before="0" w:beforeAutospacing="0" w:after="0" w:afterAutospacing="0" w:line="240" w:lineRule="auto"/>
        <w:jc w:val="both"/>
        <w:rPr>
          <w:rFonts w:ascii="Arial Narrow" w:hAnsi="Arial Narrow" w:cs="Times New Roman"/>
          <w:sz w:val="22"/>
          <w:szCs w:val="22"/>
        </w:rPr>
      </w:pPr>
      <w:r w:rsidRPr="004951C1">
        <w:rPr>
          <w:rFonts w:ascii="Arial Narrow" w:hAnsi="Arial Narrow" w:cs="Times New Roman"/>
          <w:sz w:val="22"/>
          <w:szCs w:val="22"/>
        </w:rPr>
        <w:t>IČ DPH:</w:t>
      </w:r>
      <w:r w:rsidRPr="004951C1">
        <w:rPr>
          <w:rFonts w:ascii="Arial Narrow" w:hAnsi="Arial Narrow" w:cs="Times New Roman"/>
          <w:sz w:val="22"/>
          <w:szCs w:val="22"/>
        </w:rPr>
        <w:tab/>
      </w:r>
      <w:r w:rsidR="00150AE5" w:rsidRPr="004951C1">
        <w:rPr>
          <w:rFonts w:ascii="Arial Narrow" w:hAnsi="Arial Narrow" w:cs="Times New Roman"/>
          <w:sz w:val="22"/>
          <w:szCs w:val="22"/>
        </w:rPr>
        <w:tab/>
      </w:r>
      <w:r w:rsidR="0086657C">
        <w:rPr>
          <w:rFonts w:ascii="Arial Narrow" w:hAnsi="Arial Narrow" w:cs="Times New Roman"/>
          <w:sz w:val="22"/>
          <w:szCs w:val="22"/>
        </w:rPr>
        <w:tab/>
      </w:r>
    </w:p>
    <w:p w14:paraId="6C238F00" w14:textId="0B818C7E" w:rsidR="00E74E0D" w:rsidRPr="004951C1" w:rsidRDefault="006C5FDF" w:rsidP="00E74E0D">
      <w:pPr>
        <w:spacing w:before="0" w:beforeAutospacing="0" w:after="0" w:afterAutospacing="0"/>
        <w:contextualSpacing w:val="0"/>
        <w:rPr>
          <w:rFonts w:ascii="Arial Narrow" w:eastAsia="Times New Roman" w:hAnsi="Arial Narrow" w:cs="Times New Roman"/>
          <w:sz w:val="22"/>
          <w:szCs w:val="22"/>
          <w:lang w:eastAsia="sk-SK"/>
        </w:rPr>
      </w:pPr>
      <w:r w:rsidRPr="004951C1">
        <w:rPr>
          <w:rFonts w:ascii="Arial Narrow" w:hAnsi="Arial Narrow" w:cs="Times New Roman"/>
          <w:sz w:val="22"/>
          <w:szCs w:val="22"/>
        </w:rPr>
        <w:t>Zapísaná:</w:t>
      </w:r>
      <w:r w:rsidRPr="004951C1">
        <w:rPr>
          <w:rFonts w:ascii="Arial Narrow" w:hAnsi="Arial Narrow" w:cs="Times New Roman"/>
          <w:sz w:val="22"/>
          <w:szCs w:val="22"/>
        </w:rPr>
        <w:tab/>
      </w:r>
      <w:r w:rsidR="00150AE5" w:rsidRPr="004951C1">
        <w:rPr>
          <w:rFonts w:ascii="Arial Narrow" w:hAnsi="Arial Narrow" w:cs="Times New Roman"/>
          <w:sz w:val="22"/>
          <w:szCs w:val="22"/>
        </w:rPr>
        <w:tab/>
      </w:r>
    </w:p>
    <w:p w14:paraId="29F97882" w14:textId="03F76916" w:rsidR="006C5FDF" w:rsidRPr="004951C1" w:rsidRDefault="006C5FDF" w:rsidP="00E74E0D">
      <w:pPr>
        <w:spacing w:before="0" w:beforeAutospacing="0" w:after="0" w:afterAutospacing="0" w:line="240" w:lineRule="auto"/>
        <w:jc w:val="both"/>
        <w:rPr>
          <w:rFonts w:ascii="Arial Narrow" w:hAnsi="Arial Narrow" w:cs="Times New Roman"/>
          <w:sz w:val="22"/>
          <w:szCs w:val="22"/>
        </w:rPr>
      </w:pPr>
      <w:r w:rsidRPr="004951C1">
        <w:rPr>
          <w:rFonts w:ascii="Arial Narrow" w:hAnsi="Arial Narrow" w:cs="Times New Roman"/>
          <w:sz w:val="22"/>
          <w:szCs w:val="22"/>
        </w:rPr>
        <w:t>Bankové spojenie:</w:t>
      </w:r>
      <w:r w:rsidR="00150AE5" w:rsidRPr="004951C1">
        <w:rPr>
          <w:rFonts w:ascii="Arial Narrow" w:hAnsi="Arial Narrow" w:cs="Times New Roman"/>
          <w:sz w:val="22"/>
          <w:szCs w:val="22"/>
        </w:rPr>
        <w:tab/>
      </w:r>
    </w:p>
    <w:p w14:paraId="2F282A2D" w14:textId="45872405" w:rsidR="00620171" w:rsidRPr="004951C1" w:rsidRDefault="00620171" w:rsidP="00E74E0D">
      <w:pPr>
        <w:spacing w:before="0" w:beforeAutospacing="0" w:after="0" w:afterAutospacing="0" w:line="240" w:lineRule="auto"/>
        <w:jc w:val="both"/>
        <w:rPr>
          <w:rFonts w:ascii="Arial Narrow" w:hAnsi="Arial Narrow" w:cs="Times New Roman"/>
          <w:sz w:val="22"/>
          <w:szCs w:val="22"/>
        </w:rPr>
      </w:pPr>
      <w:r w:rsidRPr="004951C1">
        <w:rPr>
          <w:rFonts w:ascii="Arial Narrow" w:hAnsi="Arial Narrow" w:cs="Times New Roman"/>
          <w:sz w:val="22"/>
          <w:szCs w:val="22"/>
        </w:rPr>
        <w:t>Číslo účtu:</w:t>
      </w:r>
      <w:r w:rsidR="00150AE5" w:rsidRPr="004951C1">
        <w:rPr>
          <w:rFonts w:ascii="Arial Narrow" w:hAnsi="Arial Narrow" w:cs="Times New Roman"/>
          <w:sz w:val="22"/>
          <w:szCs w:val="22"/>
        </w:rPr>
        <w:tab/>
      </w:r>
      <w:r w:rsidR="00150AE5" w:rsidRPr="004951C1">
        <w:rPr>
          <w:rFonts w:ascii="Arial Narrow" w:hAnsi="Arial Narrow" w:cs="Times New Roman"/>
          <w:sz w:val="22"/>
          <w:szCs w:val="22"/>
        </w:rPr>
        <w:tab/>
      </w:r>
    </w:p>
    <w:p w14:paraId="6290D011" w14:textId="6C7DA20A" w:rsidR="006C5FDF" w:rsidRPr="004951C1" w:rsidRDefault="006C5FDF" w:rsidP="00F3776D">
      <w:pPr>
        <w:spacing w:before="0" w:beforeAutospacing="0" w:after="0" w:afterAutospacing="0" w:line="240" w:lineRule="auto"/>
        <w:jc w:val="both"/>
        <w:rPr>
          <w:rFonts w:ascii="Arial Narrow" w:hAnsi="Arial Narrow" w:cs="Times New Roman"/>
          <w:sz w:val="22"/>
          <w:szCs w:val="22"/>
        </w:rPr>
      </w:pPr>
      <w:r w:rsidRPr="004951C1">
        <w:rPr>
          <w:rFonts w:ascii="Arial Narrow" w:hAnsi="Arial Narrow" w:cs="Times New Roman"/>
          <w:sz w:val="22"/>
          <w:szCs w:val="22"/>
        </w:rPr>
        <w:t>IBAN:</w:t>
      </w:r>
      <w:r w:rsidRPr="004951C1">
        <w:rPr>
          <w:rFonts w:ascii="Arial Narrow" w:hAnsi="Arial Narrow" w:cs="Times New Roman"/>
          <w:sz w:val="22"/>
          <w:szCs w:val="22"/>
        </w:rPr>
        <w:tab/>
      </w:r>
      <w:r w:rsidR="0018257B" w:rsidRPr="004951C1">
        <w:rPr>
          <w:rFonts w:ascii="Arial Narrow" w:hAnsi="Arial Narrow" w:cs="Times New Roman"/>
          <w:sz w:val="22"/>
          <w:szCs w:val="22"/>
        </w:rPr>
        <w:tab/>
      </w:r>
      <w:r w:rsidR="00150AE5" w:rsidRPr="004951C1">
        <w:rPr>
          <w:rFonts w:ascii="Arial Narrow" w:hAnsi="Arial Narrow" w:cs="Times New Roman"/>
          <w:sz w:val="22"/>
          <w:szCs w:val="22"/>
        </w:rPr>
        <w:tab/>
      </w:r>
    </w:p>
    <w:p w14:paraId="688B08E5" w14:textId="77777777" w:rsidR="000F14A4" w:rsidRPr="004951C1" w:rsidRDefault="000F14A4" w:rsidP="000F14A4">
      <w:pPr>
        <w:tabs>
          <w:tab w:val="left" w:pos="2340"/>
        </w:tabs>
        <w:spacing w:before="0" w:beforeAutospacing="0" w:after="0" w:afterAutospacing="0" w:line="240" w:lineRule="auto"/>
        <w:contextualSpacing w:val="0"/>
        <w:rPr>
          <w:rStyle w:val="ra"/>
          <w:rFonts w:ascii="Arial Narrow" w:hAnsi="Arial Narrow" w:cs="Times New Roman"/>
          <w:sz w:val="22"/>
          <w:szCs w:val="22"/>
        </w:rPr>
      </w:pPr>
    </w:p>
    <w:p w14:paraId="38E12889" w14:textId="7E6EA88D" w:rsidR="005A7C85" w:rsidRPr="004951C1" w:rsidRDefault="005A7C85" w:rsidP="000F14A4">
      <w:pPr>
        <w:tabs>
          <w:tab w:val="left" w:pos="2340"/>
        </w:tabs>
        <w:spacing w:before="0" w:beforeAutospacing="0" w:after="0" w:afterAutospacing="0" w:line="240" w:lineRule="auto"/>
        <w:contextualSpacing w:val="0"/>
        <w:rPr>
          <w:rStyle w:val="ra"/>
          <w:rFonts w:ascii="Arial Narrow" w:hAnsi="Arial Narrow" w:cs="Times New Roman"/>
          <w:sz w:val="22"/>
          <w:szCs w:val="22"/>
        </w:rPr>
      </w:pPr>
      <w:r w:rsidRPr="004951C1">
        <w:rPr>
          <w:rStyle w:val="ra"/>
          <w:rFonts w:ascii="Arial Narrow" w:hAnsi="Arial Narrow" w:cs="Times New Roman"/>
          <w:sz w:val="22"/>
          <w:szCs w:val="22"/>
        </w:rPr>
        <w:t>na strane druhej (ďalej len „</w:t>
      </w:r>
      <w:r w:rsidR="00150AE5" w:rsidRPr="004951C1">
        <w:rPr>
          <w:rStyle w:val="ra"/>
          <w:rFonts w:ascii="Arial Narrow" w:hAnsi="Arial Narrow" w:cs="Times New Roman"/>
          <w:b/>
          <w:sz w:val="22"/>
          <w:szCs w:val="22"/>
        </w:rPr>
        <w:t>Zhotoviteľ</w:t>
      </w:r>
      <w:r w:rsidRPr="004951C1">
        <w:rPr>
          <w:rStyle w:val="ra"/>
          <w:rFonts w:ascii="Arial Narrow" w:hAnsi="Arial Narrow" w:cs="Times New Roman"/>
          <w:sz w:val="22"/>
          <w:szCs w:val="22"/>
        </w:rPr>
        <w:t>“)</w:t>
      </w:r>
    </w:p>
    <w:p w14:paraId="30DCE676" w14:textId="77777777" w:rsidR="005A7C85" w:rsidRPr="004951C1" w:rsidRDefault="005A7C85" w:rsidP="005A7C85">
      <w:pPr>
        <w:tabs>
          <w:tab w:val="left" w:pos="2340"/>
        </w:tabs>
        <w:spacing w:line="264" w:lineRule="auto"/>
        <w:rPr>
          <w:rStyle w:val="ra"/>
          <w:rFonts w:ascii="Arial Narrow" w:hAnsi="Arial Narrow" w:cs="Times New Roman"/>
          <w:sz w:val="22"/>
          <w:szCs w:val="22"/>
        </w:rPr>
      </w:pPr>
    </w:p>
    <w:p w14:paraId="25821CC7" w14:textId="77777777" w:rsidR="006C5FDF" w:rsidRPr="004951C1" w:rsidRDefault="006C5FDF" w:rsidP="005A7C85">
      <w:pPr>
        <w:tabs>
          <w:tab w:val="left" w:pos="2340"/>
        </w:tabs>
        <w:spacing w:line="264" w:lineRule="auto"/>
        <w:rPr>
          <w:rStyle w:val="ra"/>
          <w:rFonts w:ascii="Arial Narrow" w:hAnsi="Arial Narrow" w:cs="Times New Roman"/>
          <w:sz w:val="22"/>
          <w:szCs w:val="22"/>
        </w:rPr>
      </w:pPr>
    </w:p>
    <w:p w14:paraId="0B96C4F4" w14:textId="77777777" w:rsidR="005A7C85" w:rsidRPr="004951C1" w:rsidRDefault="005A7C85" w:rsidP="005A7C85">
      <w:pPr>
        <w:tabs>
          <w:tab w:val="left" w:pos="2340"/>
        </w:tabs>
        <w:spacing w:before="0" w:beforeAutospacing="0" w:after="0" w:afterAutospacing="0" w:line="240" w:lineRule="auto"/>
        <w:ind w:left="680" w:hanging="680"/>
        <w:jc w:val="center"/>
        <w:rPr>
          <w:rStyle w:val="ra"/>
          <w:rFonts w:ascii="Arial Narrow" w:hAnsi="Arial Narrow" w:cs="Times New Roman"/>
          <w:b/>
          <w:sz w:val="22"/>
          <w:szCs w:val="22"/>
        </w:rPr>
      </w:pPr>
      <w:r w:rsidRPr="004951C1">
        <w:rPr>
          <w:rStyle w:val="ra"/>
          <w:rFonts w:ascii="Arial Narrow" w:hAnsi="Arial Narrow" w:cs="Times New Roman"/>
          <w:b/>
          <w:sz w:val="22"/>
          <w:szCs w:val="22"/>
        </w:rPr>
        <w:t>Článok I.</w:t>
      </w:r>
    </w:p>
    <w:p w14:paraId="320E8322" w14:textId="77777777" w:rsidR="005A7C85" w:rsidRPr="004951C1" w:rsidRDefault="005A7C85" w:rsidP="005A7C85">
      <w:pPr>
        <w:tabs>
          <w:tab w:val="left" w:pos="2340"/>
        </w:tabs>
        <w:spacing w:before="0" w:beforeAutospacing="0" w:after="0" w:afterAutospacing="0" w:line="240" w:lineRule="auto"/>
        <w:ind w:left="680" w:hanging="680"/>
        <w:jc w:val="center"/>
        <w:rPr>
          <w:rStyle w:val="ra"/>
          <w:rFonts w:ascii="Arial Narrow" w:hAnsi="Arial Narrow" w:cs="Times New Roman"/>
          <w:b/>
          <w:sz w:val="22"/>
          <w:szCs w:val="22"/>
        </w:rPr>
      </w:pPr>
      <w:r w:rsidRPr="004951C1">
        <w:rPr>
          <w:rStyle w:val="ra"/>
          <w:rFonts w:ascii="Arial Narrow" w:hAnsi="Arial Narrow" w:cs="Times New Roman"/>
          <w:b/>
          <w:sz w:val="22"/>
          <w:szCs w:val="22"/>
        </w:rPr>
        <w:t>Úvodné ustanovenia</w:t>
      </w:r>
    </w:p>
    <w:p w14:paraId="71C9758F" w14:textId="77777777" w:rsidR="005A7C85" w:rsidRPr="004951C1" w:rsidRDefault="005A7C85" w:rsidP="005A7C85">
      <w:pPr>
        <w:tabs>
          <w:tab w:val="left" w:pos="2340"/>
        </w:tabs>
        <w:spacing w:before="0" w:beforeAutospacing="0" w:after="0" w:afterAutospacing="0" w:line="240" w:lineRule="auto"/>
        <w:ind w:left="680" w:hanging="680"/>
        <w:jc w:val="center"/>
        <w:rPr>
          <w:rStyle w:val="ra"/>
          <w:rFonts w:ascii="Arial Narrow" w:hAnsi="Arial Narrow" w:cs="Times New Roman"/>
          <w:b/>
          <w:sz w:val="22"/>
          <w:szCs w:val="22"/>
        </w:rPr>
      </w:pPr>
    </w:p>
    <w:p w14:paraId="58AFD05B" w14:textId="130C3DE7" w:rsidR="005A7C85" w:rsidRPr="004951C1" w:rsidRDefault="005A7C85" w:rsidP="005A7C85">
      <w:pPr>
        <w:tabs>
          <w:tab w:val="left" w:pos="2340"/>
        </w:tabs>
        <w:spacing w:before="0" w:beforeAutospacing="0" w:after="0" w:afterAutospacing="0" w:line="240" w:lineRule="auto"/>
        <w:ind w:left="680" w:hanging="680"/>
        <w:jc w:val="both"/>
        <w:rPr>
          <w:rFonts w:ascii="Arial Narrow" w:hAnsi="Arial Narrow" w:cs="Times New Roman"/>
          <w:sz w:val="22"/>
          <w:szCs w:val="22"/>
        </w:rPr>
      </w:pPr>
      <w:r w:rsidRPr="004951C1">
        <w:rPr>
          <w:rStyle w:val="ra"/>
          <w:rFonts w:ascii="Arial Narrow" w:hAnsi="Arial Narrow" w:cs="Times New Roman"/>
          <w:sz w:val="22"/>
          <w:szCs w:val="22"/>
        </w:rPr>
        <w:t>1.1</w:t>
      </w:r>
      <w:r w:rsidRPr="004951C1">
        <w:rPr>
          <w:rStyle w:val="ra"/>
          <w:rFonts w:ascii="Arial Narrow" w:hAnsi="Arial Narrow" w:cs="Times New Roman"/>
          <w:sz w:val="22"/>
          <w:szCs w:val="22"/>
        </w:rPr>
        <w:tab/>
        <w:t xml:space="preserve">Objednávateľ </w:t>
      </w:r>
      <w:r w:rsidRPr="004951C1">
        <w:rPr>
          <w:rFonts w:ascii="Arial Narrow" w:hAnsi="Arial Narrow" w:cs="Times New Roman"/>
          <w:sz w:val="22"/>
          <w:szCs w:val="22"/>
        </w:rPr>
        <w:t xml:space="preserve">je </w:t>
      </w:r>
      <w:r w:rsidR="00444728" w:rsidRPr="004951C1">
        <w:rPr>
          <w:rFonts w:ascii="Arial Narrow" w:hAnsi="Arial Narrow" w:cs="Times New Roman"/>
          <w:sz w:val="22"/>
          <w:szCs w:val="22"/>
        </w:rPr>
        <w:t>Univerzitn</w:t>
      </w:r>
      <w:r w:rsidR="00AD276A" w:rsidRPr="004951C1">
        <w:rPr>
          <w:rFonts w:ascii="Arial Narrow" w:hAnsi="Arial Narrow" w:cs="Times New Roman"/>
          <w:sz w:val="22"/>
          <w:szCs w:val="22"/>
        </w:rPr>
        <w:t>á</w:t>
      </w:r>
      <w:r w:rsidR="00444728" w:rsidRPr="004951C1">
        <w:rPr>
          <w:rFonts w:ascii="Arial Narrow" w:hAnsi="Arial Narrow" w:cs="Times New Roman"/>
          <w:sz w:val="22"/>
          <w:szCs w:val="22"/>
        </w:rPr>
        <w:t xml:space="preserve"> nemocnic</w:t>
      </w:r>
      <w:r w:rsidR="00AD276A" w:rsidRPr="004951C1">
        <w:rPr>
          <w:rFonts w:ascii="Arial Narrow" w:hAnsi="Arial Narrow" w:cs="Times New Roman"/>
          <w:sz w:val="22"/>
          <w:szCs w:val="22"/>
        </w:rPr>
        <w:t>a</w:t>
      </w:r>
      <w:r w:rsidR="00444728" w:rsidRPr="004951C1">
        <w:rPr>
          <w:rFonts w:ascii="Arial Narrow" w:hAnsi="Arial Narrow" w:cs="Times New Roman"/>
          <w:sz w:val="22"/>
          <w:szCs w:val="22"/>
        </w:rPr>
        <w:t xml:space="preserve"> Martin</w:t>
      </w:r>
      <w:r w:rsidR="00AD276A" w:rsidRPr="004951C1">
        <w:rPr>
          <w:rFonts w:ascii="Arial Narrow" w:hAnsi="Arial Narrow" w:cs="Times New Roman"/>
          <w:sz w:val="22"/>
          <w:szCs w:val="22"/>
        </w:rPr>
        <w:t>, ktorá</w:t>
      </w:r>
      <w:r w:rsidR="00444728" w:rsidRPr="004951C1">
        <w:rPr>
          <w:rFonts w:ascii="Arial Narrow" w:hAnsi="Arial Narrow" w:cs="Times New Roman"/>
          <w:sz w:val="22"/>
          <w:szCs w:val="22"/>
        </w:rPr>
        <w:t> pripravuje výstavbu Novej univerzitnej nemocnice v</w:t>
      </w:r>
      <w:r w:rsidR="00171C4C" w:rsidRPr="004951C1">
        <w:rPr>
          <w:rFonts w:ascii="Arial Narrow" w:hAnsi="Arial Narrow" w:cs="Times New Roman"/>
          <w:sz w:val="22"/>
          <w:szCs w:val="22"/>
        </w:rPr>
        <w:t> </w:t>
      </w:r>
      <w:r w:rsidR="00444728" w:rsidRPr="004951C1">
        <w:rPr>
          <w:rFonts w:ascii="Arial Narrow" w:hAnsi="Arial Narrow" w:cs="Times New Roman"/>
          <w:sz w:val="22"/>
          <w:szCs w:val="22"/>
        </w:rPr>
        <w:t>Martine</w:t>
      </w:r>
      <w:r w:rsidR="00171C4C" w:rsidRPr="004951C1">
        <w:rPr>
          <w:rFonts w:ascii="Arial Narrow" w:hAnsi="Arial Narrow" w:cs="Times New Roman"/>
          <w:sz w:val="22"/>
          <w:szCs w:val="22"/>
        </w:rPr>
        <w:t xml:space="preserve"> – Univerzitnej nemocnice sv. Martina</w:t>
      </w:r>
      <w:r w:rsidR="00F61A46" w:rsidRPr="004951C1">
        <w:rPr>
          <w:rFonts w:ascii="Arial Narrow" w:hAnsi="Arial Narrow" w:cs="Times New Roman"/>
          <w:sz w:val="22"/>
          <w:szCs w:val="22"/>
        </w:rPr>
        <w:t>, v projektovej dokumentácii pod názvom</w:t>
      </w:r>
      <w:r w:rsidR="00F61A46" w:rsidRPr="004951C1">
        <w:rPr>
          <w:rFonts w:ascii="Arial Narrow" w:hAnsi="Arial Narrow"/>
          <w:sz w:val="22"/>
          <w:szCs w:val="22"/>
        </w:rPr>
        <w:t xml:space="preserve"> </w:t>
      </w:r>
      <w:r w:rsidR="00F61A46" w:rsidRPr="004951C1">
        <w:rPr>
          <w:rFonts w:ascii="Arial Narrow" w:hAnsi="Arial Narrow" w:cs="Times New Roman"/>
          <w:sz w:val="22"/>
          <w:szCs w:val="22"/>
        </w:rPr>
        <w:t xml:space="preserve">„Nemocnica budúcnosti Martin“ </w:t>
      </w:r>
      <w:r w:rsidR="00171C4C" w:rsidRPr="004951C1">
        <w:rPr>
          <w:rFonts w:ascii="Arial Narrow" w:hAnsi="Arial Narrow" w:cs="Times New Roman"/>
          <w:sz w:val="22"/>
          <w:szCs w:val="22"/>
        </w:rPr>
        <w:t>(ďalej len „stavba“)</w:t>
      </w:r>
      <w:r w:rsidR="00444728" w:rsidRPr="004951C1">
        <w:rPr>
          <w:rFonts w:ascii="Arial Narrow" w:hAnsi="Arial Narrow" w:cs="Times New Roman"/>
          <w:sz w:val="22"/>
          <w:szCs w:val="22"/>
        </w:rPr>
        <w:t>.</w:t>
      </w:r>
    </w:p>
    <w:p w14:paraId="6BD911FE" w14:textId="77777777" w:rsidR="005A7C85" w:rsidRPr="004951C1" w:rsidRDefault="005A7C85" w:rsidP="005A7C85">
      <w:pPr>
        <w:tabs>
          <w:tab w:val="left" w:pos="2340"/>
        </w:tabs>
        <w:spacing w:before="0" w:beforeAutospacing="0" w:after="0" w:afterAutospacing="0" w:line="240" w:lineRule="auto"/>
        <w:ind w:left="680" w:hanging="680"/>
        <w:jc w:val="both"/>
        <w:rPr>
          <w:rFonts w:ascii="Arial Narrow" w:hAnsi="Arial Narrow" w:cs="Times New Roman"/>
          <w:sz w:val="22"/>
          <w:szCs w:val="22"/>
        </w:rPr>
      </w:pPr>
    </w:p>
    <w:p w14:paraId="01941C70" w14:textId="43961ED7" w:rsidR="005A7C85" w:rsidRPr="004951C1" w:rsidRDefault="005A7C85" w:rsidP="005A7C85">
      <w:pPr>
        <w:tabs>
          <w:tab w:val="left" w:pos="2340"/>
        </w:tabs>
        <w:spacing w:before="0" w:beforeAutospacing="0" w:after="0" w:afterAutospacing="0" w:line="240" w:lineRule="auto"/>
        <w:ind w:left="680" w:hanging="680"/>
        <w:jc w:val="both"/>
        <w:rPr>
          <w:rFonts w:ascii="Arial Narrow" w:hAnsi="Arial Narrow"/>
          <w:sz w:val="22"/>
          <w:szCs w:val="22"/>
        </w:rPr>
      </w:pPr>
      <w:r w:rsidRPr="004951C1">
        <w:rPr>
          <w:rStyle w:val="ra"/>
          <w:rFonts w:ascii="Arial Narrow" w:hAnsi="Arial Narrow" w:cs="Times New Roman"/>
          <w:sz w:val="22"/>
          <w:szCs w:val="22"/>
        </w:rPr>
        <w:t>1.2</w:t>
      </w:r>
      <w:r w:rsidRPr="004951C1">
        <w:rPr>
          <w:rStyle w:val="ra"/>
          <w:rFonts w:ascii="Arial Narrow" w:hAnsi="Arial Narrow" w:cs="Times New Roman"/>
          <w:sz w:val="22"/>
          <w:szCs w:val="22"/>
        </w:rPr>
        <w:tab/>
        <w:t xml:space="preserve">Táto zmluva sa uzatvára na </w:t>
      </w:r>
      <w:r w:rsidR="00EF3BEE">
        <w:rPr>
          <w:rStyle w:val="ra"/>
          <w:rFonts w:ascii="Arial Narrow" w:hAnsi="Arial Narrow" w:cs="Times New Roman"/>
          <w:sz w:val="22"/>
          <w:szCs w:val="22"/>
        </w:rPr>
        <w:t>„</w:t>
      </w:r>
      <w:r w:rsidR="00EF3BEE" w:rsidRPr="00EF3BEE">
        <w:rPr>
          <w:rStyle w:val="ra"/>
          <w:rFonts w:ascii="Arial Narrow" w:hAnsi="Arial Narrow" w:cs="Times New Roman"/>
          <w:b/>
          <w:bCs/>
          <w:sz w:val="22"/>
          <w:szCs w:val="22"/>
        </w:rPr>
        <w:t>Archeologické služby -</w:t>
      </w:r>
      <w:r w:rsidR="00EE54D0" w:rsidRPr="004951C1">
        <w:rPr>
          <w:rStyle w:val="ra"/>
          <w:rFonts w:ascii="Arial Narrow" w:hAnsi="Arial Narrow" w:cs="Times New Roman"/>
          <w:sz w:val="22"/>
          <w:szCs w:val="22"/>
        </w:rPr>
        <w:t xml:space="preserve"> </w:t>
      </w:r>
      <w:r w:rsidR="00AD276A" w:rsidRPr="004951C1">
        <w:rPr>
          <w:rStyle w:val="ra"/>
          <w:rFonts w:ascii="Arial Narrow" w:hAnsi="Arial Narrow" w:cs="Times New Roman"/>
          <w:b/>
          <w:bCs/>
          <w:sz w:val="22"/>
          <w:szCs w:val="22"/>
        </w:rPr>
        <w:t>archeologick</w:t>
      </w:r>
      <w:r w:rsidR="00EF3BEE">
        <w:rPr>
          <w:rStyle w:val="ra"/>
          <w:rFonts w:ascii="Arial Narrow" w:hAnsi="Arial Narrow" w:cs="Times New Roman"/>
          <w:b/>
          <w:bCs/>
          <w:sz w:val="22"/>
          <w:szCs w:val="22"/>
        </w:rPr>
        <w:t>ý</w:t>
      </w:r>
      <w:r w:rsidR="00AD276A" w:rsidRPr="004951C1">
        <w:rPr>
          <w:rStyle w:val="ra"/>
          <w:rFonts w:ascii="Arial Narrow" w:hAnsi="Arial Narrow" w:cs="Times New Roman"/>
          <w:b/>
          <w:bCs/>
          <w:sz w:val="22"/>
          <w:szCs w:val="22"/>
        </w:rPr>
        <w:t xml:space="preserve"> výskum</w:t>
      </w:r>
      <w:r w:rsidR="00EF3BEE">
        <w:rPr>
          <w:rStyle w:val="ra"/>
          <w:rFonts w:ascii="Arial Narrow" w:hAnsi="Arial Narrow" w:cs="Times New Roman"/>
          <w:b/>
          <w:bCs/>
          <w:sz w:val="22"/>
          <w:szCs w:val="22"/>
        </w:rPr>
        <w:t>“</w:t>
      </w:r>
      <w:r w:rsidR="00171C4C" w:rsidRPr="004951C1">
        <w:rPr>
          <w:rStyle w:val="ra"/>
          <w:rFonts w:ascii="Arial Narrow" w:hAnsi="Arial Narrow" w:cs="Times New Roman"/>
          <w:sz w:val="22"/>
          <w:szCs w:val="22"/>
        </w:rPr>
        <w:t xml:space="preserve"> (ďalej len „</w:t>
      </w:r>
      <w:r w:rsidR="00A844E3" w:rsidRPr="004951C1">
        <w:rPr>
          <w:rStyle w:val="ra"/>
          <w:rFonts w:ascii="Arial Narrow" w:hAnsi="Arial Narrow" w:cs="Times New Roman"/>
          <w:b/>
          <w:bCs/>
          <w:sz w:val="22"/>
          <w:szCs w:val="22"/>
        </w:rPr>
        <w:t>D</w:t>
      </w:r>
      <w:r w:rsidR="00AD276A" w:rsidRPr="004951C1">
        <w:rPr>
          <w:rStyle w:val="ra"/>
          <w:rFonts w:ascii="Arial Narrow" w:hAnsi="Arial Narrow" w:cs="Times New Roman"/>
          <w:b/>
          <w:bCs/>
          <w:sz w:val="22"/>
          <w:szCs w:val="22"/>
        </w:rPr>
        <w:t>iel</w:t>
      </w:r>
      <w:r w:rsidR="00EF3BEE">
        <w:rPr>
          <w:rStyle w:val="ra"/>
          <w:rFonts w:ascii="Arial Narrow" w:hAnsi="Arial Narrow" w:cs="Times New Roman"/>
          <w:b/>
          <w:bCs/>
          <w:sz w:val="22"/>
          <w:szCs w:val="22"/>
        </w:rPr>
        <w:t>o</w:t>
      </w:r>
      <w:r w:rsidR="00171C4C" w:rsidRPr="004951C1">
        <w:rPr>
          <w:rStyle w:val="ra"/>
          <w:rFonts w:ascii="Arial Narrow" w:hAnsi="Arial Narrow" w:cs="Times New Roman"/>
          <w:sz w:val="22"/>
          <w:szCs w:val="22"/>
        </w:rPr>
        <w:t xml:space="preserve">“) v rámci </w:t>
      </w:r>
      <w:r w:rsidR="00AD276A" w:rsidRPr="004951C1">
        <w:rPr>
          <w:rStyle w:val="ra"/>
          <w:rFonts w:ascii="Arial Narrow" w:hAnsi="Arial Narrow" w:cs="Times New Roman"/>
          <w:sz w:val="22"/>
          <w:szCs w:val="22"/>
        </w:rPr>
        <w:t xml:space="preserve">predprojektovej a projektovej </w:t>
      </w:r>
      <w:r w:rsidR="00F82CEC" w:rsidRPr="004951C1">
        <w:rPr>
          <w:rStyle w:val="ra"/>
          <w:rFonts w:ascii="Arial Narrow" w:hAnsi="Arial Narrow" w:cs="Times New Roman"/>
          <w:sz w:val="22"/>
          <w:szCs w:val="22"/>
        </w:rPr>
        <w:t xml:space="preserve">prípravy </w:t>
      </w:r>
      <w:r w:rsidR="00AD276A" w:rsidRPr="004951C1">
        <w:rPr>
          <w:rStyle w:val="ra"/>
          <w:rFonts w:ascii="Arial Narrow" w:hAnsi="Arial Narrow" w:cs="Times New Roman"/>
          <w:sz w:val="22"/>
          <w:szCs w:val="22"/>
        </w:rPr>
        <w:t>pre</w:t>
      </w:r>
      <w:r w:rsidR="00F82CEC" w:rsidRPr="004951C1">
        <w:rPr>
          <w:rStyle w:val="ra"/>
          <w:rFonts w:ascii="Arial Narrow" w:hAnsi="Arial Narrow" w:cs="Times New Roman"/>
          <w:sz w:val="22"/>
          <w:szCs w:val="22"/>
        </w:rPr>
        <w:t xml:space="preserve"> </w:t>
      </w:r>
      <w:r w:rsidRPr="004951C1">
        <w:rPr>
          <w:rStyle w:val="ra"/>
          <w:rFonts w:ascii="Arial Narrow" w:hAnsi="Arial Narrow" w:cs="Times New Roman"/>
          <w:sz w:val="22"/>
          <w:szCs w:val="22"/>
        </w:rPr>
        <w:t>realizáci</w:t>
      </w:r>
      <w:r w:rsidR="00AD276A" w:rsidRPr="004951C1">
        <w:rPr>
          <w:rStyle w:val="ra"/>
          <w:rFonts w:ascii="Arial Narrow" w:hAnsi="Arial Narrow" w:cs="Times New Roman"/>
          <w:sz w:val="22"/>
          <w:szCs w:val="22"/>
        </w:rPr>
        <w:t>u</w:t>
      </w:r>
      <w:r w:rsidRPr="004951C1">
        <w:rPr>
          <w:rStyle w:val="ra"/>
          <w:rFonts w:ascii="Arial Narrow" w:hAnsi="Arial Narrow" w:cs="Times New Roman"/>
          <w:sz w:val="22"/>
          <w:szCs w:val="22"/>
        </w:rPr>
        <w:t xml:space="preserve"> verejného obstarávania</w:t>
      </w:r>
      <w:r w:rsidR="00171C4C" w:rsidRPr="004951C1">
        <w:rPr>
          <w:rStyle w:val="ra"/>
          <w:rFonts w:ascii="Arial Narrow" w:hAnsi="Arial Narrow" w:cs="Times New Roman"/>
          <w:sz w:val="22"/>
          <w:szCs w:val="22"/>
        </w:rPr>
        <w:t xml:space="preserve"> na dodávateľa projektovej dokumentácie a stavebných prác na stavbu uvedenú v bode 1</w:t>
      </w:r>
      <w:r w:rsidR="00085347" w:rsidRPr="004951C1">
        <w:rPr>
          <w:rStyle w:val="ra"/>
          <w:rFonts w:ascii="Arial Narrow" w:hAnsi="Arial Narrow" w:cs="Times New Roman"/>
          <w:sz w:val="22"/>
          <w:szCs w:val="22"/>
        </w:rPr>
        <w:t>.</w:t>
      </w:r>
    </w:p>
    <w:p w14:paraId="1B66B5BD" w14:textId="14029674" w:rsidR="00E74E0D" w:rsidRPr="004951C1" w:rsidRDefault="00E74E0D" w:rsidP="005A7C85">
      <w:pPr>
        <w:tabs>
          <w:tab w:val="left" w:pos="2340"/>
        </w:tabs>
        <w:spacing w:before="0" w:beforeAutospacing="0" w:after="0" w:afterAutospacing="0" w:line="240" w:lineRule="auto"/>
        <w:ind w:left="680" w:hanging="680"/>
        <w:jc w:val="both"/>
        <w:rPr>
          <w:rStyle w:val="ra"/>
          <w:rFonts w:ascii="Arial Narrow" w:hAnsi="Arial Narrow" w:cs="Times New Roman"/>
          <w:sz w:val="22"/>
          <w:szCs w:val="22"/>
        </w:rPr>
      </w:pPr>
    </w:p>
    <w:p w14:paraId="4D5B399F" w14:textId="77777777" w:rsidR="005A7C85" w:rsidRPr="004951C1" w:rsidRDefault="005A7C85" w:rsidP="005A7C85">
      <w:pPr>
        <w:pStyle w:val="Odsekzoznamu"/>
        <w:tabs>
          <w:tab w:val="left" w:pos="2340"/>
        </w:tabs>
        <w:ind w:left="680" w:hanging="680"/>
        <w:jc w:val="center"/>
        <w:rPr>
          <w:rStyle w:val="ra"/>
          <w:rFonts w:ascii="Arial Narrow" w:hAnsi="Arial Narrow"/>
          <w:b/>
          <w:sz w:val="22"/>
          <w:szCs w:val="22"/>
        </w:rPr>
      </w:pPr>
      <w:r w:rsidRPr="004951C1">
        <w:rPr>
          <w:rStyle w:val="ra"/>
          <w:rFonts w:ascii="Arial Narrow" w:hAnsi="Arial Narrow"/>
          <w:b/>
          <w:sz w:val="22"/>
          <w:szCs w:val="22"/>
        </w:rPr>
        <w:t>Článok II.</w:t>
      </w:r>
    </w:p>
    <w:p w14:paraId="3FBE74D9" w14:textId="77777777" w:rsidR="005A7C85" w:rsidRPr="004951C1" w:rsidRDefault="005A7C85" w:rsidP="005A7C85">
      <w:pPr>
        <w:pStyle w:val="Odsekzoznamu"/>
        <w:tabs>
          <w:tab w:val="left" w:pos="2340"/>
        </w:tabs>
        <w:ind w:left="680" w:hanging="680"/>
        <w:jc w:val="center"/>
        <w:rPr>
          <w:rStyle w:val="ra"/>
          <w:rFonts w:ascii="Arial Narrow" w:hAnsi="Arial Narrow"/>
          <w:b/>
          <w:sz w:val="22"/>
          <w:szCs w:val="22"/>
        </w:rPr>
      </w:pPr>
      <w:r w:rsidRPr="004951C1">
        <w:rPr>
          <w:rStyle w:val="ra"/>
          <w:rFonts w:ascii="Arial Narrow" w:hAnsi="Arial Narrow"/>
          <w:b/>
          <w:sz w:val="22"/>
          <w:szCs w:val="22"/>
        </w:rPr>
        <w:t>Predmet zmluvy</w:t>
      </w:r>
    </w:p>
    <w:p w14:paraId="0895702B" w14:textId="77777777" w:rsidR="005A7C85" w:rsidRPr="004951C1" w:rsidRDefault="005A7C85" w:rsidP="005A7C85">
      <w:pPr>
        <w:pStyle w:val="Odsekzoznamu"/>
        <w:tabs>
          <w:tab w:val="left" w:pos="2340"/>
        </w:tabs>
        <w:ind w:left="680" w:hanging="680"/>
        <w:jc w:val="center"/>
        <w:rPr>
          <w:rStyle w:val="ra"/>
          <w:rFonts w:ascii="Arial Narrow" w:hAnsi="Arial Narrow"/>
          <w:b/>
          <w:sz w:val="22"/>
          <w:szCs w:val="22"/>
        </w:rPr>
      </w:pPr>
    </w:p>
    <w:p w14:paraId="2F484775" w14:textId="2BFBA6CA" w:rsidR="003C3A85" w:rsidRPr="004951C1" w:rsidRDefault="005A7C85" w:rsidP="00EA2858">
      <w:pPr>
        <w:spacing w:before="0" w:beforeAutospacing="0" w:after="0" w:afterAutospacing="0" w:line="240" w:lineRule="auto"/>
        <w:ind w:left="680" w:hanging="680"/>
        <w:jc w:val="both"/>
        <w:rPr>
          <w:rStyle w:val="ra"/>
          <w:rFonts w:ascii="Arial Narrow" w:hAnsi="Arial Narrow" w:cs="Times New Roman"/>
          <w:sz w:val="22"/>
          <w:szCs w:val="22"/>
        </w:rPr>
      </w:pPr>
      <w:r w:rsidRPr="004951C1">
        <w:rPr>
          <w:rStyle w:val="ra"/>
          <w:rFonts w:ascii="Arial Narrow" w:hAnsi="Arial Narrow" w:cs="Times New Roman"/>
          <w:sz w:val="22"/>
          <w:szCs w:val="22"/>
        </w:rPr>
        <w:t>2.1</w:t>
      </w:r>
      <w:r w:rsidRPr="004951C1">
        <w:rPr>
          <w:rStyle w:val="ra"/>
          <w:rFonts w:ascii="Arial Narrow" w:hAnsi="Arial Narrow" w:cs="Times New Roman"/>
          <w:sz w:val="22"/>
          <w:szCs w:val="22"/>
        </w:rPr>
        <w:tab/>
      </w:r>
      <w:r w:rsidR="00EA2858" w:rsidRPr="004951C1">
        <w:rPr>
          <w:rStyle w:val="ra"/>
          <w:rFonts w:ascii="Arial Narrow" w:hAnsi="Arial Narrow" w:cs="Times New Roman"/>
          <w:sz w:val="22"/>
          <w:szCs w:val="22"/>
        </w:rPr>
        <w:t xml:space="preserve">Predmetom tejto zmluvy je záväzok </w:t>
      </w:r>
      <w:r w:rsidR="00EE54D0" w:rsidRPr="004951C1">
        <w:rPr>
          <w:rStyle w:val="ra"/>
          <w:rFonts w:ascii="Arial Narrow" w:hAnsi="Arial Narrow" w:cs="Times New Roman"/>
          <w:sz w:val="22"/>
          <w:szCs w:val="22"/>
        </w:rPr>
        <w:t>Z</w:t>
      </w:r>
      <w:r w:rsidR="009614A3" w:rsidRPr="004951C1">
        <w:rPr>
          <w:rStyle w:val="ra"/>
          <w:rFonts w:ascii="Arial Narrow" w:hAnsi="Arial Narrow" w:cs="Times New Roman"/>
          <w:sz w:val="22"/>
          <w:szCs w:val="22"/>
        </w:rPr>
        <w:t xml:space="preserve">hotoviteľa </w:t>
      </w:r>
      <w:r w:rsidR="00EA2858" w:rsidRPr="004951C1">
        <w:rPr>
          <w:rStyle w:val="ra"/>
          <w:rFonts w:ascii="Arial Narrow" w:hAnsi="Arial Narrow" w:cs="Times New Roman"/>
          <w:sz w:val="22"/>
          <w:szCs w:val="22"/>
        </w:rPr>
        <w:t xml:space="preserve">vykonať </w:t>
      </w:r>
      <w:r w:rsidR="007A4EFC" w:rsidRPr="004951C1">
        <w:rPr>
          <w:rStyle w:val="ra"/>
          <w:rFonts w:ascii="Arial Narrow" w:hAnsi="Arial Narrow" w:cs="Times New Roman"/>
          <w:sz w:val="22"/>
          <w:szCs w:val="22"/>
        </w:rPr>
        <w:t xml:space="preserve">pre </w:t>
      </w:r>
      <w:r w:rsidR="00EE54D0" w:rsidRPr="004951C1">
        <w:rPr>
          <w:rStyle w:val="ra"/>
          <w:rFonts w:ascii="Arial Narrow" w:hAnsi="Arial Narrow" w:cs="Times New Roman"/>
          <w:sz w:val="22"/>
          <w:szCs w:val="22"/>
        </w:rPr>
        <w:t>O</w:t>
      </w:r>
      <w:r w:rsidR="00EA2858" w:rsidRPr="004951C1">
        <w:rPr>
          <w:rStyle w:val="ra"/>
          <w:rFonts w:ascii="Arial Narrow" w:hAnsi="Arial Narrow" w:cs="Times New Roman"/>
          <w:sz w:val="22"/>
          <w:szCs w:val="22"/>
        </w:rPr>
        <w:t>bjednávateľ</w:t>
      </w:r>
      <w:r w:rsidR="007A4EFC" w:rsidRPr="004951C1">
        <w:rPr>
          <w:rStyle w:val="ra"/>
          <w:rFonts w:ascii="Arial Narrow" w:hAnsi="Arial Narrow" w:cs="Times New Roman"/>
          <w:sz w:val="22"/>
          <w:szCs w:val="22"/>
        </w:rPr>
        <w:t>a</w:t>
      </w:r>
      <w:r w:rsidR="00EA2858" w:rsidRPr="004951C1">
        <w:rPr>
          <w:rStyle w:val="ra"/>
          <w:rFonts w:ascii="Arial Narrow" w:hAnsi="Arial Narrow" w:cs="Times New Roman"/>
          <w:sz w:val="22"/>
          <w:szCs w:val="22"/>
        </w:rPr>
        <w:t xml:space="preserve"> Dielo v rozsahu a za podmienok dohodnutých v tejto zmluve</w:t>
      </w:r>
      <w:r w:rsidR="003C3A85" w:rsidRPr="004951C1">
        <w:rPr>
          <w:rStyle w:val="ra"/>
          <w:rFonts w:ascii="Arial Narrow" w:hAnsi="Arial Narrow" w:cs="Times New Roman"/>
          <w:sz w:val="22"/>
          <w:szCs w:val="22"/>
        </w:rPr>
        <w:t>.</w:t>
      </w:r>
    </w:p>
    <w:p w14:paraId="19BCE6F5" w14:textId="6CAD3852" w:rsidR="003729CA" w:rsidRDefault="003C3A85" w:rsidP="00085347">
      <w:pPr>
        <w:spacing w:before="0" w:beforeAutospacing="0" w:after="0" w:afterAutospacing="0" w:line="240" w:lineRule="auto"/>
        <w:ind w:left="680" w:hanging="680"/>
        <w:jc w:val="both"/>
        <w:rPr>
          <w:rStyle w:val="ra"/>
          <w:rFonts w:ascii="Arial Narrow" w:hAnsi="Arial Narrow" w:cs="Times New Roman"/>
          <w:sz w:val="22"/>
          <w:szCs w:val="22"/>
        </w:rPr>
      </w:pPr>
      <w:r w:rsidRPr="004951C1">
        <w:rPr>
          <w:rStyle w:val="ra"/>
          <w:rFonts w:ascii="Arial Narrow" w:hAnsi="Arial Narrow" w:cs="Times New Roman"/>
          <w:sz w:val="22"/>
          <w:szCs w:val="22"/>
        </w:rPr>
        <w:lastRenderedPageBreak/>
        <w:tab/>
      </w:r>
      <w:r w:rsidR="00121292" w:rsidRPr="004951C1">
        <w:rPr>
          <w:rStyle w:val="ra"/>
          <w:rFonts w:ascii="Arial Narrow" w:hAnsi="Arial Narrow" w:cs="Times New Roman"/>
          <w:sz w:val="22"/>
          <w:szCs w:val="22"/>
        </w:rPr>
        <w:t xml:space="preserve">Zhotoviteľ </w:t>
      </w:r>
      <w:r w:rsidRPr="004951C1">
        <w:rPr>
          <w:rStyle w:val="ra"/>
          <w:rFonts w:ascii="Arial Narrow" w:hAnsi="Arial Narrow" w:cs="Times New Roman"/>
          <w:sz w:val="22"/>
          <w:szCs w:val="22"/>
        </w:rPr>
        <w:t xml:space="preserve">vykoná </w:t>
      </w:r>
      <w:r w:rsidR="003729CA" w:rsidRPr="00CF0368">
        <w:rPr>
          <w:rFonts w:ascii="Arial Narrow" w:hAnsi="Arial Narrow" w:cs="Arial"/>
        </w:rPr>
        <w:t>archeologick</w:t>
      </w:r>
      <w:r w:rsidR="003729CA">
        <w:rPr>
          <w:rFonts w:ascii="Arial Narrow" w:hAnsi="Arial Narrow" w:cs="Arial"/>
        </w:rPr>
        <w:t>ý</w:t>
      </w:r>
      <w:r w:rsidR="003729CA" w:rsidRPr="00CF0368">
        <w:rPr>
          <w:rFonts w:ascii="Arial Narrow" w:hAnsi="Arial Narrow" w:cs="Arial"/>
        </w:rPr>
        <w:t>, predstihov</w:t>
      </w:r>
      <w:r w:rsidR="003729CA">
        <w:rPr>
          <w:rFonts w:ascii="Arial Narrow" w:hAnsi="Arial Narrow" w:cs="Arial"/>
        </w:rPr>
        <w:t>ý</w:t>
      </w:r>
      <w:r w:rsidR="003729CA" w:rsidRPr="00CF0368">
        <w:rPr>
          <w:rFonts w:ascii="Arial Narrow" w:hAnsi="Arial Narrow" w:cs="Arial"/>
        </w:rPr>
        <w:t xml:space="preserve"> a záchrann</w:t>
      </w:r>
      <w:r w:rsidR="003729CA">
        <w:rPr>
          <w:rFonts w:ascii="Arial Narrow" w:hAnsi="Arial Narrow" w:cs="Arial"/>
        </w:rPr>
        <w:t>ý</w:t>
      </w:r>
      <w:r w:rsidR="003729CA" w:rsidRPr="00CF0368">
        <w:rPr>
          <w:rFonts w:ascii="Arial Narrow" w:hAnsi="Arial Narrow" w:cs="Arial"/>
        </w:rPr>
        <w:t xml:space="preserve"> výskum a</w:t>
      </w:r>
      <w:r w:rsidR="003729CA" w:rsidRPr="00CF0368">
        <w:rPr>
          <w:rStyle w:val="pre"/>
          <w:rFonts w:ascii="Arial Narrow" w:hAnsi="Arial Narrow" w:cs="Arial"/>
        </w:rPr>
        <w:t> </w:t>
      </w:r>
      <w:r w:rsidR="003729CA" w:rsidRPr="00CF0368">
        <w:rPr>
          <w:rFonts w:ascii="Arial Narrow" w:hAnsi="Arial Narrow" w:cs="Arial"/>
        </w:rPr>
        <w:t>vyprac</w:t>
      </w:r>
      <w:r w:rsidR="003729CA">
        <w:rPr>
          <w:rFonts w:ascii="Arial Narrow" w:hAnsi="Arial Narrow" w:cs="Arial"/>
        </w:rPr>
        <w:t>uje</w:t>
      </w:r>
      <w:r w:rsidR="003729CA" w:rsidRPr="00CF0368">
        <w:rPr>
          <w:rFonts w:ascii="Arial Narrow" w:hAnsi="Arial Narrow" w:cs="Arial"/>
        </w:rPr>
        <w:t xml:space="preserve"> výskumn</w:t>
      </w:r>
      <w:r w:rsidR="003729CA">
        <w:rPr>
          <w:rFonts w:ascii="Arial Narrow" w:hAnsi="Arial Narrow" w:cs="Arial"/>
        </w:rPr>
        <w:t>ú</w:t>
      </w:r>
      <w:r w:rsidR="003729CA" w:rsidRPr="00CF0368">
        <w:rPr>
          <w:rFonts w:ascii="Arial Narrow" w:hAnsi="Arial Narrow" w:cs="Arial"/>
        </w:rPr>
        <w:t xml:space="preserve"> dokumentáci</w:t>
      </w:r>
      <w:r w:rsidR="003729CA">
        <w:rPr>
          <w:rFonts w:ascii="Arial Narrow" w:hAnsi="Arial Narrow" w:cs="Arial"/>
        </w:rPr>
        <w:t>u</w:t>
      </w:r>
      <w:r w:rsidR="003729CA" w:rsidRPr="00CF0368">
        <w:rPr>
          <w:rFonts w:ascii="Arial Narrow" w:hAnsi="Arial Narrow" w:cs="Arial"/>
        </w:rPr>
        <w:t xml:space="preserve"> v zmysle </w:t>
      </w:r>
      <w:r w:rsidR="003729CA" w:rsidRPr="00CF0368">
        <w:rPr>
          <w:rFonts w:ascii="Arial Narrow" w:hAnsi="Arial Narrow" w:cs="Arial"/>
          <w:b/>
          <w:bCs/>
        </w:rPr>
        <w:t>Rozhodnutia Krajského pamiatkového úradu Žilina č.</w:t>
      </w:r>
      <w:r w:rsidR="003729CA" w:rsidRPr="00CF0368">
        <w:rPr>
          <w:rFonts w:ascii="Arial Narrow" w:hAnsi="Arial Narrow" w:cs="Arial"/>
        </w:rPr>
        <w:t> </w:t>
      </w:r>
      <w:r w:rsidR="003729CA" w:rsidRPr="00CF0368">
        <w:rPr>
          <w:rFonts w:ascii="Arial Narrow" w:hAnsi="Arial Narrow" w:cs="Arial"/>
          <w:b/>
          <w:bCs/>
        </w:rPr>
        <w:t>KPUZA-2021/1741-4/18117/OPO, zo dňa 09.03.</w:t>
      </w:r>
      <w:r w:rsidR="003729CA" w:rsidRPr="004003A6">
        <w:rPr>
          <w:rFonts w:ascii="Arial Narrow" w:hAnsi="Arial Narrow" w:cs="Arial"/>
          <w:b/>
          <w:bCs/>
        </w:rPr>
        <w:t>2021</w:t>
      </w:r>
      <w:r w:rsidR="003729CA">
        <w:rPr>
          <w:rFonts w:ascii="Arial Narrow" w:hAnsi="Arial Narrow" w:cs="Arial"/>
        </w:rPr>
        <w:t xml:space="preserve"> </w:t>
      </w:r>
      <w:r w:rsidR="003729CA" w:rsidRPr="00CF0368">
        <w:rPr>
          <w:rFonts w:ascii="Arial Narrow" w:hAnsi="Arial Narrow" w:cs="Arial"/>
        </w:rPr>
        <w:t>na základe výsledkov a</w:t>
      </w:r>
      <w:r w:rsidR="003729CA">
        <w:rPr>
          <w:rFonts w:ascii="Arial Narrow" w:hAnsi="Arial Narrow" w:cs="Arial"/>
        </w:rPr>
        <w:t> </w:t>
      </w:r>
      <w:r w:rsidR="003729CA" w:rsidRPr="004003A6">
        <w:rPr>
          <w:rFonts w:ascii="Arial Narrow" w:hAnsi="Arial Narrow" w:cs="Arial"/>
        </w:rPr>
        <w:t>zistení</w:t>
      </w:r>
      <w:r w:rsidR="003729CA">
        <w:rPr>
          <w:rFonts w:ascii="Arial Narrow" w:hAnsi="Arial Narrow" w:cs="Arial"/>
        </w:rPr>
        <w:t xml:space="preserve"> z </w:t>
      </w:r>
      <w:r w:rsidR="003729CA" w:rsidRPr="004003A6">
        <w:rPr>
          <w:rFonts w:ascii="Arial Narrow" w:hAnsi="Arial Narrow" w:cs="Arial"/>
          <w:b/>
        </w:rPr>
        <w:t>„</w:t>
      </w:r>
      <w:r w:rsidR="003729CA" w:rsidRPr="00CF0368">
        <w:rPr>
          <w:rFonts w:ascii="Arial Narrow" w:hAnsi="Arial Narrow" w:cs="Arial"/>
          <w:b/>
          <w:i/>
          <w:iCs/>
        </w:rPr>
        <w:t>Výskumn</w:t>
      </w:r>
      <w:r w:rsidR="003729CA">
        <w:rPr>
          <w:rFonts w:ascii="Arial Narrow" w:hAnsi="Arial Narrow" w:cs="Arial"/>
          <w:b/>
          <w:i/>
          <w:iCs/>
        </w:rPr>
        <w:t>ej</w:t>
      </w:r>
      <w:r w:rsidR="003729CA" w:rsidRPr="00CF0368">
        <w:rPr>
          <w:rFonts w:ascii="Arial Narrow" w:hAnsi="Arial Narrow" w:cs="Arial"/>
          <w:b/>
          <w:i/>
          <w:iCs/>
        </w:rPr>
        <w:t xml:space="preserve"> sprá</w:t>
      </w:r>
      <w:r w:rsidR="003729CA">
        <w:rPr>
          <w:rFonts w:ascii="Arial Narrow" w:hAnsi="Arial Narrow" w:cs="Arial"/>
          <w:b/>
          <w:i/>
          <w:iCs/>
        </w:rPr>
        <w:t>vy</w:t>
      </w:r>
      <w:r w:rsidR="003729CA" w:rsidRPr="00CF0368">
        <w:rPr>
          <w:rFonts w:ascii="Arial Narrow" w:hAnsi="Arial Narrow" w:cs="Arial"/>
          <w:b/>
          <w:i/>
          <w:iCs/>
        </w:rPr>
        <w:t xml:space="preserve"> z I., </w:t>
      </w:r>
      <w:proofErr w:type="spellStart"/>
      <w:r w:rsidR="003729CA" w:rsidRPr="00CF0368">
        <w:rPr>
          <w:rFonts w:ascii="Arial Narrow" w:hAnsi="Arial Narrow" w:cs="Arial"/>
          <w:b/>
          <w:i/>
          <w:iCs/>
        </w:rPr>
        <w:t>II.a</w:t>
      </w:r>
      <w:proofErr w:type="spellEnd"/>
      <w:r w:rsidR="003729CA" w:rsidRPr="00CF0368">
        <w:rPr>
          <w:rFonts w:ascii="Arial Narrow" w:hAnsi="Arial Narrow" w:cs="Arial"/>
          <w:b/>
          <w:i/>
          <w:iCs/>
        </w:rPr>
        <w:t>) etapy pamiatkového archeologického výskumu č. výskumu 2/2022“</w:t>
      </w:r>
      <w:r w:rsidR="003729CA" w:rsidRPr="00CF0368">
        <w:rPr>
          <w:rFonts w:ascii="Arial Narrow" w:hAnsi="Arial Narrow" w:cs="Arial"/>
          <w:b/>
          <w:bCs/>
        </w:rPr>
        <w:t>, Vyjadrenia Krajského pamiatkového úradu Žilina KPUZA-2022/17290-1/68417/OPO, zo dňa 10.08.</w:t>
      </w:r>
      <w:r w:rsidR="003729CA" w:rsidRPr="004003A6">
        <w:rPr>
          <w:rFonts w:ascii="Arial Narrow" w:hAnsi="Arial Narrow" w:cs="Arial"/>
          <w:b/>
          <w:bCs/>
        </w:rPr>
        <w:t>2022</w:t>
      </w:r>
      <w:r w:rsidR="003729CA">
        <w:rPr>
          <w:rFonts w:ascii="Arial Narrow" w:hAnsi="Arial Narrow" w:cs="Arial"/>
          <w:b/>
          <w:bCs/>
        </w:rPr>
        <w:t xml:space="preserve">, </w:t>
      </w:r>
      <w:r w:rsidR="003729CA" w:rsidRPr="00CF0368">
        <w:rPr>
          <w:rFonts w:ascii="Arial Narrow" w:hAnsi="Arial Narrow" w:cs="Arial"/>
          <w:b/>
          <w:bCs/>
        </w:rPr>
        <w:t>Vyjadrenia Krajského pamiatkového úradu Žilina KPUZA-2022/15827-3/67741/OPO zo dňa 10.8.2022</w:t>
      </w:r>
      <w:r w:rsidR="003729CA" w:rsidRPr="004003A6">
        <w:rPr>
          <w:rFonts w:ascii="Arial Narrow" w:hAnsi="Arial Narrow" w:cs="Arial"/>
          <w:bCs/>
        </w:rPr>
        <w:t>,</w:t>
      </w:r>
      <w:r w:rsidR="003729CA" w:rsidRPr="00CF0368">
        <w:rPr>
          <w:rFonts w:ascii="Arial Narrow" w:hAnsi="Arial Narrow" w:cs="Arial"/>
          <w:bCs/>
        </w:rPr>
        <w:t xml:space="preserve"> </w:t>
      </w:r>
      <w:r w:rsidR="003729CA" w:rsidRPr="00CF0368">
        <w:rPr>
          <w:rFonts w:ascii="Arial Narrow" w:hAnsi="Arial Narrow" w:cs="Arial"/>
          <w:b/>
        </w:rPr>
        <w:t>Rozhodnutia</w:t>
      </w:r>
      <w:r w:rsidR="003729CA" w:rsidRPr="00CF0368">
        <w:rPr>
          <w:rFonts w:ascii="Arial Narrow" w:hAnsi="Arial Narrow" w:cs="Arial"/>
          <w:b/>
          <w:bCs/>
        </w:rPr>
        <w:t xml:space="preserve"> Krajského pamiatkového úradu Žilina č.</w:t>
      </w:r>
      <w:r w:rsidR="003729CA" w:rsidRPr="00CF0368">
        <w:rPr>
          <w:rFonts w:ascii="Arial Narrow" w:hAnsi="Arial Narrow" w:cs="Arial"/>
        </w:rPr>
        <w:t> </w:t>
      </w:r>
      <w:r w:rsidR="003729CA" w:rsidRPr="00CF0368">
        <w:rPr>
          <w:rFonts w:ascii="Arial Narrow" w:hAnsi="Arial Narrow" w:cs="Arial"/>
          <w:b/>
          <w:bCs/>
        </w:rPr>
        <w:t>KPUZA-2021/67-5/17729/KOP, zo dňa 08.03.2021</w:t>
      </w:r>
      <w:r w:rsidR="00415841">
        <w:rPr>
          <w:rFonts w:ascii="Arial Narrow" w:hAnsi="Arial Narrow" w:cs="Arial"/>
          <w:b/>
          <w:bCs/>
        </w:rPr>
        <w:t xml:space="preserve"> </w:t>
      </w:r>
      <w:r w:rsidR="00415841" w:rsidRPr="00415841">
        <w:rPr>
          <w:rFonts w:ascii="Arial Narrow" w:hAnsi="Arial Narrow" w:cs="Arial"/>
        </w:rPr>
        <w:t>(ďalej</w:t>
      </w:r>
      <w:r w:rsidR="00415841">
        <w:rPr>
          <w:rFonts w:ascii="Arial Narrow" w:hAnsi="Arial Narrow" w:cs="Arial"/>
          <w:b/>
          <w:bCs/>
        </w:rPr>
        <w:t xml:space="preserve"> „Dielo“</w:t>
      </w:r>
      <w:r w:rsidR="00415841" w:rsidRPr="00415841">
        <w:rPr>
          <w:rFonts w:ascii="Arial Narrow" w:hAnsi="Arial Narrow" w:cs="Arial"/>
        </w:rPr>
        <w:t>)</w:t>
      </w:r>
      <w:r w:rsidR="00EF3BEE">
        <w:rPr>
          <w:rStyle w:val="ra"/>
          <w:rFonts w:ascii="Arial Narrow" w:hAnsi="Arial Narrow" w:cs="Times New Roman"/>
          <w:sz w:val="22"/>
          <w:szCs w:val="22"/>
        </w:rPr>
        <w:t xml:space="preserve">. </w:t>
      </w:r>
    </w:p>
    <w:p w14:paraId="11AD2B60" w14:textId="316C2C36" w:rsidR="007D4F7A" w:rsidRPr="004951C1" w:rsidRDefault="00EF3BEE" w:rsidP="003729CA">
      <w:pPr>
        <w:spacing w:before="0" w:beforeAutospacing="0" w:after="0" w:afterAutospacing="0" w:line="240" w:lineRule="auto"/>
        <w:ind w:left="680"/>
        <w:jc w:val="both"/>
        <w:rPr>
          <w:rStyle w:val="ra"/>
          <w:rFonts w:ascii="Arial Narrow" w:hAnsi="Arial Narrow" w:cs="Times New Roman"/>
          <w:sz w:val="22"/>
          <w:szCs w:val="22"/>
        </w:rPr>
      </w:pPr>
      <w:r>
        <w:rPr>
          <w:rStyle w:val="ra"/>
          <w:rFonts w:ascii="Arial Narrow" w:hAnsi="Arial Narrow" w:cs="Times New Roman"/>
          <w:sz w:val="22"/>
          <w:szCs w:val="22"/>
        </w:rPr>
        <w:t>V</w:t>
      </w:r>
      <w:r w:rsidR="007D4F7A" w:rsidRPr="004951C1">
        <w:rPr>
          <w:rStyle w:val="ra"/>
          <w:rFonts w:ascii="Arial Narrow" w:hAnsi="Arial Narrow" w:cs="Times New Roman"/>
          <w:sz w:val="22"/>
          <w:szCs w:val="22"/>
        </w:rPr>
        <w:t xml:space="preserve">ýstupom </w:t>
      </w:r>
      <w:r>
        <w:rPr>
          <w:rStyle w:val="ra"/>
          <w:rFonts w:ascii="Arial Narrow" w:hAnsi="Arial Narrow" w:cs="Times New Roman"/>
          <w:sz w:val="22"/>
          <w:szCs w:val="22"/>
        </w:rPr>
        <w:t xml:space="preserve">Diela </w:t>
      </w:r>
      <w:r w:rsidR="007D4F7A" w:rsidRPr="004951C1">
        <w:rPr>
          <w:rStyle w:val="ra"/>
          <w:rFonts w:ascii="Arial Narrow" w:hAnsi="Arial Narrow" w:cs="Times New Roman"/>
          <w:sz w:val="22"/>
          <w:szCs w:val="22"/>
        </w:rPr>
        <w:t xml:space="preserve">je </w:t>
      </w:r>
      <w:r w:rsidR="00C70334">
        <w:rPr>
          <w:rFonts w:ascii="Arial Narrow" w:hAnsi="Arial Narrow" w:cs="Arial"/>
        </w:rPr>
        <w:t>v</w:t>
      </w:r>
      <w:r w:rsidR="003729CA" w:rsidRPr="00CF0368">
        <w:rPr>
          <w:rFonts w:ascii="Arial Narrow" w:hAnsi="Arial Narrow" w:cs="Arial"/>
        </w:rPr>
        <w:t xml:space="preserve">ýskumná dokumentácia ako uzavretý autorizovaný dokument vrátane stanoviska </w:t>
      </w:r>
      <w:r w:rsidR="00415841">
        <w:rPr>
          <w:rFonts w:ascii="Arial Narrow" w:hAnsi="Arial Narrow" w:cs="Arial"/>
        </w:rPr>
        <w:t>p</w:t>
      </w:r>
      <w:r w:rsidR="003729CA" w:rsidRPr="00CF0368">
        <w:rPr>
          <w:rFonts w:ascii="Arial Narrow" w:hAnsi="Arial Narrow" w:cs="Arial"/>
        </w:rPr>
        <w:t>amiatkového úradu</w:t>
      </w:r>
      <w:r w:rsidR="003729CA">
        <w:rPr>
          <w:rFonts w:ascii="Arial Narrow" w:hAnsi="Arial Narrow" w:cs="Arial"/>
        </w:rPr>
        <w:t>.</w:t>
      </w:r>
    </w:p>
    <w:p w14:paraId="0942246A" w14:textId="4B4ABD85" w:rsidR="00085347" w:rsidRPr="004951C1" w:rsidRDefault="007D4F7A" w:rsidP="00085347">
      <w:pPr>
        <w:spacing w:before="0" w:beforeAutospacing="0" w:after="0" w:afterAutospacing="0" w:line="240" w:lineRule="auto"/>
        <w:ind w:left="680" w:hanging="680"/>
        <w:jc w:val="both"/>
        <w:rPr>
          <w:rStyle w:val="ra"/>
          <w:rFonts w:ascii="Arial Narrow" w:hAnsi="Arial Narrow" w:cs="Times New Roman"/>
          <w:sz w:val="22"/>
          <w:szCs w:val="22"/>
        </w:rPr>
      </w:pPr>
      <w:r w:rsidRPr="004951C1">
        <w:rPr>
          <w:rStyle w:val="ra"/>
          <w:rFonts w:ascii="Arial Narrow" w:hAnsi="Arial Narrow" w:cs="Times New Roman"/>
          <w:sz w:val="22"/>
          <w:szCs w:val="22"/>
        </w:rPr>
        <w:tab/>
      </w:r>
      <w:r w:rsidR="002F79CA" w:rsidRPr="004951C1">
        <w:rPr>
          <w:rStyle w:val="ra"/>
          <w:rFonts w:ascii="Arial Narrow" w:hAnsi="Arial Narrow" w:cs="Times New Roman"/>
          <w:sz w:val="22"/>
          <w:szCs w:val="22"/>
        </w:rPr>
        <w:t xml:space="preserve">Špecifikácia predmetu plnenia tvorí ako príloha č. </w:t>
      </w:r>
      <w:r w:rsidR="00EE54D0" w:rsidRPr="004951C1">
        <w:rPr>
          <w:rStyle w:val="ra"/>
          <w:rFonts w:ascii="Arial Narrow" w:hAnsi="Arial Narrow" w:cs="Times New Roman"/>
          <w:sz w:val="22"/>
          <w:szCs w:val="22"/>
        </w:rPr>
        <w:t>1</w:t>
      </w:r>
      <w:r w:rsidR="002F79CA" w:rsidRPr="004951C1">
        <w:rPr>
          <w:rStyle w:val="ra"/>
          <w:rFonts w:ascii="Arial Narrow" w:hAnsi="Arial Narrow" w:cs="Times New Roman"/>
          <w:sz w:val="22"/>
          <w:szCs w:val="22"/>
        </w:rPr>
        <w:t xml:space="preserve"> neoddeliteľnú súčasť tejto zmluvy. </w:t>
      </w:r>
    </w:p>
    <w:p w14:paraId="43EC7648" w14:textId="77777777" w:rsidR="00FA2FB4" w:rsidRPr="004951C1" w:rsidRDefault="00FA2FB4" w:rsidP="00085347">
      <w:pPr>
        <w:spacing w:before="0" w:beforeAutospacing="0" w:after="0" w:afterAutospacing="0" w:line="240" w:lineRule="auto"/>
        <w:ind w:left="680" w:hanging="680"/>
        <w:jc w:val="both"/>
        <w:rPr>
          <w:rStyle w:val="ra"/>
          <w:rFonts w:ascii="Arial Narrow" w:hAnsi="Arial Narrow" w:cs="Times New Roman"/>
          <w:sz w:val="22"/>
          <w:szCs w:val="22"/>
        </w:rPr>
      </w:pPr>
    </w:p>
    <w:p w14:paraId="6451C6E0" w14:textId="1ED96820" w:rsidR="005A7C85" w:rsidRPr="004951C1" w:rsidRDefault="005A7C85" w:rsidP="00240ED6">
      <w:pPr>
        <w:spacing w:before="0" w:beforeAutospacing="0" w:after="0" w:afterAutospacing="0" w:line="240" w:lineRule="auto"/>
        <w:ind w:left="709" w:hanging="709"/>
        <w:jc w:val="both"/>
        <w:rPr>
          <w:rStyle w:val="ra"/>
          <w:rFonts w:ascii="Arial Narrow" w:hAnsi="Arial Narrow" w:cs="Times New Roman"/>
          <w:sz w:val="22"/>
          <w:szCs w:val="22"/>
        </w:rPr>
      </w:pPr>
      <w:r w:rsidRPr="004951C1">
        <w:rPr>
          <w:rStyle w:val="ra"/>
          <w:rFonts w:ascii="Arial Narrow" w:hAnsi="Arial Narrow" w:cs="Times New Roman"/>
          <w:sz w:val="22"/>
          <w:szCs w:val="22"/>
        </w:rPr>
        <w:t>2.2</w:t>
      </w:r>
      <w:r w:rsidRPr="004951C1">
        <w:rPr>
          <w:rStyle w:val="ra"/>
          <w:rFonts w:ascii="Arial Narrow" w:hAnsi="Arial Narrow" w:cs="Times New Roman"/>
          <w:sz w:val="22"/>
          <w:szCs w:val="22"/>
        </w:rPr>
        <w:tab/>
      </w:r>
      <w:r w:rsidR="00121292" w:rsidRPr="00C70334">
        <w:rPr>
          <w:rStyle w:val="ra"/>
          <w:rFonts w:ascii="Arial Narrow" w:hAnsi="Arial Narrow" w:cs="Times New Roman"/>
          <w:sz w:val="22"/>
          <w:szCs w:val="22"/>
        </w:rPr>
        <w:t xml:space="preserve">Zhotoviteľ </w:t>
      </w:r>
      <w:r w:rsidRPr="00C70334">
        <w:rPr>
          <w:rStyle w:val="ra"/>
          <w:rFonts w:ascii="Arial Narrow" w:hAnsi="Arial Narrow" w:cs="Times New Roman"/>
          <w:sz w:val="22"/>
          <w:szCs w:val="22"/>
        </w:rPr>
        <w:t xml:space="preserve">sa zaväzuje </w:t>
      </w:r>
      <w:r w:rsidR="0090300D" w:rsidRPr="00C70334">
        <w:rPr>
          <w:rStyle w:val="ra"/>
          <w:rFonts w:ascii="Arial Narrow" w:hAnsi="Arial Narrow" w:cs="Times New Roman"/>
          <w:sz w:val="22"/>
          <w:szCs w:val="22"/>
        </w:rPr>
        <w:t xml:space="preserve">vykonať </w:t>
      </w:r>
      <w:r w:rsidR="00F64838" w:rsidRPr="00C70334">
        <w:rPr>
          <w:rStyle w:val="ra"/>
          <w:rFonts w:ascii="Arial Narrow" w:hAnsi="Arial Narrow" w:cs="Times New Roman"/>
          <w:sz w:val="22"/>
          <w:szCs w:val="22"/>
        </w:rPr>
        <w:t xml:space="preserve">pre </w:t>
      </w:r>
      <w:r w:rsidR="00EE54D0" w:rsidRPr="00C70334">
        <w:rPr>
          <w:rStyle w:val="ra"/>
          <w:rFonts w:ascii="Arial Narrow" w:hAnsi="Arial Narrow" w:cs="Times New Roman"/>
          <w:sz w:val="22"/>
          <w:szCs w:val="22"/>
        </w:rPr>
        <w:t>O</w:t>
      </w:r>
      <w:r w:rsidRPr="00C70334">
        <w:rPr>
          <w:rStyle w:val="ra"/>
          <w:rFonts w:ascii="Arial Narrow" w:hAnsi="Arial Narrow" w:cs="Times New Roman"/>
          <w:sz w:val="22"/>
          <w:szCs w:val="22"/>
        </w:rPr>
        <w:t>bjednávateľ</w:t>
      </w:r>
      <w:r w:rsidR="00F64838" w:rsidRPr="00C70334">
        <w:rPr>
          <w:rStyle w:val="ra"/>
          <w:rFonts w:ascii="Arial Narrow" w:hAnsi="Arial Narrow" w:cs="Times New Roman"/>
          <w:sz w:val="22"/>
          <w:szCs w:val="22"/>
        </w:rPr>
        <w:t>a</w:t>
      </w:r>
      <w:r w:rsidRPr="00C70334">
        <w:rPr>
          <w:rStyle w:val="ra"/>
          <w:rFonts w:ascii="Arial Narrow" w:hAnsi="Arial Narrow" w:cs="Times New Roman"/>
          <w:sz w:val="22"/>
          <w:szCs w:val="22"/>
        </w:rPr>
        <w:t xml:space="preserve"> </w:t>
      </w:r>
      <w:r w:rsidR="00A844E3" w:rsidRPr="00C70334">
        <w:rPr>
          <w:rStyle w:val="ra"/>
          <w:rFonts w:ascii="Arial Narrow" w:hAnsi="Arial Narrow" w:cs="Times New Roman"/>
          <w:sz w:val="22"/>
          <w:szCs w:val="22"/>
        </w:rPr>
        <w:t>D</w:t>
      </w:r>
      <w:r w:rsidR="007D4F7A" w:rsidRPr="00C70334">
        <w:rPr>
          <w:rStyle w:val="ra"/>
          <w:rFonts w:ascii="Arial Narrow" w:hAnsi="Arial Narrow" w:cs="Times New Roman"/>
          <w:sz w:val="22"/>
          <w:szCs w:val="22"/>
        </w:rPr>
        <w:t>ielo</w:t>
      </w:r>
      <w:r w:rsidR="005725EC" w:rsidRPr="00C70334">
        <w:rPr>
          <w:rStyle w:val="ra"/>
          <w:rFonts w:ascii="Arial Narrow" w:hAnsi="Arial Narrow" w:cs="Times New Roman"/>
          <w:sz w:val="22"/>
          <w:szCs w:val="22"/>
        </w:rPr>
        <w:t xml:space="preserve"> </w:t>
      </w:r>
      <w:r w:rsidRPr="00C70334">
        <w:rPr>
          <w:rStyle w:val="ra"/>
          <w:rFonts w:ascii="Arial Narrow" w:hAnsi="Arial Narrow" w:cs="Times New Roman"/>
          <w:sz w:val="22"/>
          <w:szCs w:val="22"/>
        </w:rPr>
        <w:t>v súlade s</w:t>
      </w:r>
      <w:r w:rsidR="00975A23" w:rsidRPr="00C70334">
        <w:rPr>
          <w:rStyle w:val="ra"/>
          <w:rFonts w:ascii="Arial Narrow" w:hAnsi="Arial Narrow" w:cs="Times New Roman"/>
          <w:sz w:val="22"/>
          <w:szCs w:val="22"/>
        </w:rPr>
        <w:t xml:space="preserve"> príslušnými </w:t>
      </w:r>
      <w:r w:rsidRPr="00C70334">
        <w:rPr>
          <w:rStyle w:val="ra"/>
          <w:rFonts w:ascii="Arial Narrow" w:hAnsi="Arial Narrow" w:cs="Times New Roman"/>
          <w:sz w:val="22"/>
          <w:szCs w:val="22"/>
        </w:rPr>
        <w:t xml:space="preserve">právnymi predpismi </w:t>
      </w:r>
      <w:r w:rsidR="00220F78" w:rsidRPr="00C70334">
        <w:rPr>
          <w:rStyle w:val="ra"/>
          <w:rFonts w:ascii="Arial Narrow" w:hAnsi="Arial Narrow" w:cs="Times New Roman"/>
          <w:sz w:val="22"/>
          <w:szCs w:val="22"/>
        </w:rPr>
        <w:t xml:space="preserve"> </w:t>
      </w:r>
      <w:r w:rsidRPr="00C70334">
        <w:rPr>
          <w:rStyle w:val="ra"/>
          <w:rFonts w:ascii="Arial Narrow" w:hAnsi="Arial Narrow" w:cs="Times New Roman"/>
          <w:sz w:val="22"/>
          <w:szCs w:val="22"/>
        </w:rPr>
        <w:t>Slovenskej republiky a Európskej únie</w:t>
      </w:r>
      <w:r w:rsidR="00A844E3" w:rsidRPr="00C70334">
        <w:rPr>
          <w:rStyle w:val="ra"/>
          <w:rFonts w:ascii="Arial Narrow" w:hAnsi="Arial Narrow" w:cs="Times New Roman"/>
          <w:sz w:val="22"/>
          <w:szCs w:val="22"/>
        </w:rPr>
        <w:t xml:space="preserve"> tak, aby sa zabezpečila lokalizácia archeologických</w:t>
      </w:r>
      <w:r w:rsidR="00121292" w:rsidRPr="00C70334">
        <w:rPr>
          <w:rStyle w:val="ra"/>
          <w:rFonts w:ascii="Arial Narrow" w:hAnsi="Arial Narrow" w:cs="Times New Roman"/>
          <w:sz w:val="22"/>
          <w:szCs w:val="22"/>
        </w:rPr>
        <w:t xml:space="preserve"> n</w:t>
      </w:r>
      <w:r w:rsidR="00A844E3" w:rsidRPr="00C70334">
        <w:rPr>
          <w:rStyle w:val="ra"/>
          <w:rFonts w:ascii="Arial Narrow" w:hAnsi="Arial Narrow" w:cs="Times New Roman"/>
          <w:sz w:val="22"/>
          <w:szCs w:val="22"/>
        </w:rPr>
        <w:t>álezov na miestach</w:t>
      </w:r>
      <w:r w:rsidR="00220F78" w:rsidRPr="00C70334">
        <w:rPr>
          <w:rStyle w:val="ra"/>
          <w:rFonts w:ascii="Arial Narrow" w:hAnsi="Arial Narrow" w:cs="Times New Roman"/>
          <w:sz w:val="22"/>
          <w:szCs w:val="22"/>
        </w:rPr>
        <w:t>,</w:t>
      </w:r>
      <w:r w:rsidR="00A844E3" w:rsidRPr="00C70334">
        <w:rPr>
          <w:rStyle w:val="ra"/>
          <w:rFonts w:ascii="Arial Narrow" w:hAnsi="Arial Narrow" w:cs="Times New Roman"/>
          <w:sz w:val="22"/>
          <w:szCs w:val="22"/>
        </w:rPr>
        <w:t xml:space="preserve"> na ktorých sa b</w:t>
      </w:r>
      <w:r w:rsidR="00220F78" w:rsidRPr="00C70334">
        <w:rPr>
          <w:rStyle w:val="ra"/>
          <w:rFonts w:ascii="Arial Narrow" w:hAnsi="Arial Narrow" w:cs="Times New Roman"/>
          <w:sz w:val="22"/>
          <w:szCs w:val="22"/>
        </w:rPr>
        <w:t>ude realizovať predmetná stavba</w:t>
      </w:r>
      <w:r w:rsidR="00A844E3" w:rsidRPr="00C70334">
        <w:rPr>
          <w:rStyle w:val="ra"/>
          <w:rFonts w:ascii="Arial Narrow" w:hAnsi="Arial Narrow" w:cs="Times New Roman"/>
          <w:sz w:val="22"/>
          <w:szCs w:val="22"/>
        </w:rPr>
        <w:t xml:space="preserve"> alebo zemné práce</w:t>
      </w:r>
      <w:r w:rsidR="00121292" w:rsidRPr="00C70334">
        <w:rPr>
          <w:rStyle w:val="ra"/>
          <w:rFonts w:ascii="Arial Narrow" w:hAnsi="Arial Narrow" w:cs="Times New Roman"/>
          <w:sz w:val="22"/>
          <w:szCs w:val="22"/>
        </w:rPr>
        <w:t xml:space="preserve"> </w:t>
      </w:r>
      <w:r w:rsidR="00A844E3" w:rsidRPr="00C70334">
        <w:rPr>
          <w:rStyle w:val="ra"/>
          <w:rFonts w:ascii="Arial Narrow" w:hAnsi="Arial Narrow" w:cs="Times New Roman"/>
          <w:sz w:val="22"/>
          <w:szCs w:val="22"/>
        </w:rPr>
        <w:t>s ňou súvisiace, resp. na miestach, ktoré by sa v dôsledku stavby v budúcnosti stali neprístupné.</w:t>
      </w:r>
      <w:r w:rsidRPr="00C70334">
        <w:rPr>
          <w:rStyle w:val="ra"/>
          <w:rFonts w:ascii="Arial Narrow" w:hAnsi="Arial Narrow" w:cs="Times New Roman"/>
          <w:sz w:val="22"/>
          <w:szCs w:val="22"/>
        </w:rPr>
        <w:t xml:space="preserve"> </w:t>
      </w:r>
      <w:r w:rsidR="00240ED6" w:rsidRPr="00C70334">
        <w:rPr>
          <w:rStyle w:val="ra"/>
          <w:rFonts w:ascii="Arial Narrow" w:hAnsi="Arial Narrow" w:cs="Times New Roman"/>
          <w:sz w:val="22"/>
          <w:szCs w:val="22"/>
        </w:rPr>
        <w:br/>
      </w:r>
      <w:r w:rsidRPr="00C70334">
        <w:rPr>
          <w:rStyle w:val="ra"/>
          <w:rFonts w:ascii="Arial Narrow" w:hAnsi="Arial Narrow" w:cs="Times New Roman"/>
          <w:sz w:val="22"/>
          <w:szCs w:val="22"/>
        </w:rPr>
        <w:t xml:space="preserve">Objednávateľ sa zaväzuje zaplatiť </w:t>
      </w:r>
      <w:r w:rsidR="00EE54D0" w:rsidRPr="00C70334">
        <w:rPr>
          <w:rStyle w:val="ra"/>
          <w:rFonts w:ascii="Arial Narrow" w:hAnsi="Arial Narrow" w:cs="Times New Roman"/>
          <w:sz w:val="22"/>
          <w:szCs w:val="22"/>
        </w:rPr>
        <w:t>Z</w:t>
      </w:r>
      <w:r w:rsidR="009614A3" w:rsidRPr="00C70334">
        <w:rPr>
          <w:rStyle w:val="ra"/>
          <w:rFonts w:ascii="Arial Narrow" w:hAnsi="Arial Narrow" w:cs="Times New Roman"/>
          <w:sz w:val="22"/>
          <w:szCs w:val="22"/>
        </w:rPr>
        <w:t>hotoviteľovi</w:t>
      </w:r>
      <w:r w:rsidR="00EE54D0" w:rsidRPr="00C70334">
        <w:rPr>
          <w:rStyle w:val="ra"/>
          <w:rFonts w:ascii="Arial Narrow" w:hAnsi="Arial Narrow" w:cs="Times New Roman"/>
          <w:sz w:val="22"/>
          <w:szCs w:val="22"/>
        </w:rPr>
        <w:t xml:space="preserve"> </w:t>
      </w:r>
      <w:r w:rsidRPr="00C70334">
        <w:rPr>
          <w:rStyle w:val="ra"/>
          <w:rFonts w:ascii="Arial Narrow" w:hAnsi="Arial Narrow" w:cs="Times New Roman"/>
          <w:sz w:val="22"/>
          <w:szCs w:val="22"/>
        </w:rPr>
        <w:t>dohodnutú odplatu</w:t>
      </w:r>
      <w:r w:rsidR="005725EC" w:rsidRPr="00C70334">
        <w:rPr>
          <w:rStyle w:val="ra"/>
          <w:rFonts w:ascii="Arial Narrow" w:hAnsi="Arial Narrow" w:cs="Times New Roman"/>
          <w:sz w:val="22"/>
          <w:szCs w:val="22"/>
        </w:rPr>
        <w:t xml:space="preserve"> za </w:t>
      </w:r>
      <w:r w:rsidR="00121292" w:rsidRPr="00C70334">
        <w:rPr>
          <w:rStyle w:val="ra"/>
          <w:rFonts w:ascii="Arial Narrow" w:hAnsi="Arial Narrow" w:cs="Times New Roman"/>
          <w:sz w:val="22"/>
          <w:szCs w:val="22"/>
        </w:rPr>
        <w:t xml:space="preserve"> </w:t>
      </w:r>
      <w:r w:rsidR="00A844E3" w:rsidRPr="00C70334">
        <w:rPr>
          <w:rStyle w:val="ra"/>
          <w:rFonts w:ascii="Arial Narrow" w:hAnsi="Arial Narrow" w:cs="Times New Roman"/>
          <w:sz w:val="22"/>
          <w:szCs w:val="22"/>
        </w:rPr>
        <w:t>vykonané</w:t>
      </w:r>
      <w:r w:rsidR="00444728" w:rsidRPr="00C70334">
        <w:rPr>
          <w:rStyle w:val="ra"/>
          <w:rFonts w:ascii="Arial Narrow" w:hAnsi="Arial Narrow" w:cs="Times New Roman"/>
          <w:sz w:val="22"/>
          <w:szCs w:val="22"/>
        </w:rPr>
        <w:t xml:space="preserve"> </w:t>
      </w:r>
      <w:r w:rsidR="00A844E3" w:rsidRPr="00C70334">
        <w:rPr>
          <w:rStyle w:val="ra"/>
          <w:rFonts w:ascii="Arial Narrow" w:hAnsi="Arial Narrow" w:cs="Times New Roman"/>
          <w:sz w:val="22"/>
          <w:szCs w:val="22"/>
        </w:rPr>
        <w:t>Dielo</w:t>
      </w:r>
      <w:r w:rsidR="005725EC" w:rsidRPr="00C70334">
        <w:rPr>
          <w:rStyle w:val="ra"/>
          <w:rFonts w:ascii="Arial Narrow" w:hAnsi="Arial Narrow" w:cs="Times New Roman"/>
          <w:sz w:val="22"/>
          <w:szCs w:val="22"/>
        </w:rPr>
        <w:t xml:space="preserve"> </w:t>
      </w:r>
      <w:r w:rsidRPr="00C70334">
        <w:rPr>
          <w:rStyle w:val="ra"/>
          <w:rFonts w:ascii="Arial Narrow" w:hAnsi="Arial Narrow" w:cs="Times New Roman"/>
          <w:sz w:val="22"/>
          <w:szCs w:val="22"/>
        </w:rPr>
        <w:t>podľa</w:t>
      </w:r>
      <w:r w:rsidR="00121292" w:rsidRPr="00C70334">
        <w:rPr>
          <w:rStyle w:val="ra"/>
          <w:rFonts w:ascii="Arial Narrow" w:hAnsi="Arial Narrow" w:cs="Times New Roman"/>
          <w:sz w:val="22"/>
          <w:szCs w:val="22"/>
        </w:rPr>
        <w:t xml:space="preserve"> </w:t>
      </w:r>
      <w:r w:rsidR="00133D25" w:rsidRPr="00C70334">
        <w:rPr>
          <w:rStyle w:val="ra"/>
          <w:rFonts w:ascii="Arial Narrow" w:hAnsi="Arial Narrow" w:cs="Times New Roman"/>
          <w:sz w:val="22"/>
          <w:szCs w:val="22"/>
        </w:rPr>
        <w:t xml:space="preserve">čl. III </w:t>
      </w:r>
      <w:r w:rsidR="00E206C3" w:rsidRPr="00C70334">
        <w:rPr>
          <w:rStyle w:val="ra"/>
          <w:rFonts w:ascii="Arial Narrow" w:hAnsi="Arial Narrow" w:cs="Times New Roman"/>
          <w:sz w:val="22"/>
          <w:szCs w:val="22"/>
        </w:rPr>
        <w:t xml:space="preserve">tejto </w:t>
      </w:r>
      <w:r w:rsidRPr="00C70334">
        <w:rPr>
          <w:rStyle w:val="ra"/>
          <w:rFonts w:ascii="Arial Narrow" w:hAnsi="Arial Narrow" w:cs="Times New Roman"/>
          <w:sz w:val="22"/>
          <w:szCs w:val="22"/>
        </w:rPr>
        <w:t>zmluvy.</w:t>
      </w:r>
      <w:r w:rsidRPr="004951C1">
        <w:rPr>
          <w:rStyle w:val="ra"/>
          <w:rFonts w:ascii="Arial Narrow" w:hAnsi="Arial Narrow" w:cs="Times New Roman"/>
          <w:sz w:val="22"/>
          <w:szCs w:val="22"/>
        </w:rPr>
        <w:t xml:space="preserve"> </w:t>
      </w:r>
    </w:p>
    <w:p w14:paraId="304764FB" w14:textId="77777777" w:rsidR="005A7C85" w:rsidRPr="004951C1" w:rsidRDefault="005A7C85" w:rsidP="005A7C85">
      <w:pPr>
        <w:spacing w:before="0" w:beforeAutospacing="0" w:after="0" w:afterAutospacing="0" w:line="240" w:lineRule="auto"/>
        <w:ind w:left="680"/>
        <w:jc w:val="both"/>
        <w:rPr>
          <w:rStyle w:val="ra"/>
          <w:rFonts w:ascii="Arial Narrow" w:hAnsi="Arial Narrow" w:cs="Times New Roman"/>
          <w:sz w:val="22"/>
          <w:szCs w:val="22"/>
        </w:rPr>
      </w:pPr>
    </w:p>
    <w:p w14:paraId="3DF9B059" w14:textId="52435918" w:rsidR="005A7C85" w:rsidRPr="004951C1" w:rsidRDefault="005A7C85" w:rsidP="005A7C85">
      <w:pPr>
        <w:spacing w:before="0" w:beforeAutospacing="0" w:after="0" w:afterAutospacing="0" w:line="240" w:lineRule="auto"/>
        <w:ind w:left="680" w:hanging="680"/>
        <w:jc w:val="both"/>
        <w:rPr>
          <w:rStyle w:val="ra"/>
          <w:rFonts w:ascii="Arial Narrow" w:hAnsi="Arial Narrow" w:cs="Times New Roman"/>
          <w:sz w:val="22"/>
          <w:szCs w:val="22"/>
        </w:rPr>
      </w:pPr>
      <w:r w:rsidRPr="004951C1">
        <w:rPr>
          <w:rStyle w:val="ra"/>
          <w:rFonts w:ascii="Arial Narrow" w:hAnsi="Arial Narrow" w:cs="Times New Roman"/>
          <w:sz w:val="22"/>
          <w:szCs w:val="22"/>
        </w:rPr>
        <w:t>2.3</w:t>
      </w:r>
      <w:r w:rsidRPr="004951C1">
        <w:rPr>
          <w:rStyle w:val="ra"/>
          <w:rFonts w:ascii="Arial Narrow" w:hAnsi="Arial Narrow" w:cs="Times New Roman"/>
          <w:sz w:val="22"/>
          <w:szCs w:val="22"/>
        </w:rPr>
        <w:tab/>
        <w:t xml:space="preserve">Objednávateľ sa zaväzuje poskytnúť </w:t>
      </w:r>
      <w:r w:rsidR="00EE54D0" w:rsidRPr="004951C1">
        <w:rPr>
          <w:rStyle w:val="ra"/>
          <w:rFonts w:ascii="Arial Narrow" w:hAnsi="Arial Narrow" w:cs="Times New Roman"/>
          <w:sz w:val="22"/>
          <w:szCs w:val="22"/>
        </w:rPr>
        <w:t>Z</w:t>
      </w:r>
      <w:r w:rsidR="009614A3" w:rsidRPr="004951C1">
        <w:rPr>
          <w:rStyle w:val="ra"/>
          <w:rFonts w:ascii="Arial Narrow" w:hAnsi="Arial Narrow" w:cs="Times New Roman"/>
          <w:sz w:val="22"/>
          <w:szCs w:val="22"/>
        </w:rPr>
        <w:t xml:space="preserve">hotoviteľovi </w:t>
      </w:r>
      <w:r w:rsidR="00220F78" w:rsidRPr="004951C1">
        <w:rPr>
          <w:rStyle w:val="ra"/>
          <w:rFonts w:ascii="Arial Narrow" w:hAnsi="Arial Narrow" w:cs="Times New Roman"/>
          <w:sz w:val="22"/>
          <w:szCs w:val="22"/>
        </w:rPr>
        <w:t xml:space="preserve">všetku potrebnú súčinnosť, </w:t>
      </w:r>
      <w:r w:rsidRPr="004951C1">
        <w:rPr>
          <w:rStyle w:val="ra"/>
          <w:rFonts w:ascii="Arial Narrow" w:hAnsi="Arial Narrow" w:cs="Times New Roman"/>
          <w:sz w:val="22"/>
          <w:szCs w:val="22"/>
        </w:rPr>
        <w:t xml:space="preserve">najmä tým, že </w:t>
      </w:r>
      <w:r w:rsidR="00EE54D0" w:rsidRPr="004951C1">
        <w:rPr>
          <w:rStyle w:val="ra"/>
          <w:rFonts w:ascii="Arial Narrow" w:hAnsi="Arial Narrow" w:cs="Times New Roman"/>
          <w:sz w:val="22"/>
          <w:szCs w:val="22"/>
        </w:rPr>
        <w:t>Z</w:t>
      </w:r>
      <w:r w:rsidR="009614A3" w:rsidRPr="004951C1">
        <w:rPr>
          <w:rStyle w:val="ra"/>
          <w:rFonts w:ascii="Arial Narrow" w:hAnsi="Arial Narrow" w:cs="Times New Roman"/>
          <w:sz w:val="22"/>
          <w:szCs w:val="22"/>
        </w:rPr>
        <w:t xml:space="preserve">hotoviteľovi </w:t>
      </w:r>
      <w:r w:rsidRPr="004951C1">
        <w:rPr>
          <w:rStyle w:val="ra"/>
          <w:rFonts w:ascii="Arial Narrow" w:hAnsi="Arial Narrow" w:cs="Times New Roman"/>
          <w:sz w:val="22"/>
          <w:szCs w:val="22"/>
        </w:rPr>
        <w:t xml:space="preserve">v dohodnutom čase oznámi všetky informácie a predloží mu všetky dokumenty potrebné pre riadne </w:t>
      </w:r>
      <w:r w:rsidR="00261500" w:rsidRPr="004951C1">
        <w:rPr>
          <w:rStyle w:val="ra"/>
          <w:rFonts w:ascii="Arial Narrow" w:hAnsi="Arial Narrow" w:cs="Times New Roman"/>
          <w:sz w:val="22"/>
          <w:szCs w:val="22"/>
        </w:rPr>
        <w:t>vykonanie</w:t>
      </w:r>
      <w:r w:rsidRPr="004951C1">
        <w:rPr>
          <w:rStyle w:val="ra"/>
          <w:rFonts w:ascii="Arial Narrow" w:hAnsi="Arial Narrow" w:cs="Times New Roman"/>
          <w:sz w:val="22"/>
          <w:szCs w:val="22"/>
        </w:rPr>
        <w:t xml:space="preserve"> </w:t>
      </w:r>
      <w:r w:rsidR="00261500" w:rsidRPr="004951C1">
        <w:rPr>
          <w:rStyle w:val="ra"/>
          <w:rFonts w:ascii="Arial Narrow" w:hAnsi="Arial Narrow" w:cs="Times New Roman"/>
          <w:sz w:val="22"/>
          <w:szCs w:val="22"/>
        </w:rPr>
        <w:t>Diela</w:t>
      </w:r>
      <w:r w:rsidRPr="004951C1">
        <w:rPr>
          <w:rStyle w:val="ra"/>
          <w:rFonts w:ascii="Arial Narrow" w:hAnsi="Arial Narrow" w:cs="Times New Roman"/>
          <w:sz w:val="22"/>
          <w:szCs w:val="22"/>
        </w:rPr>
        <w:t xml:space="preserve">. </w:t>
      </w:r>
    </w:p>
    <w:p w14:paraId="65D90406" w14:textId="10DC67BB" w:rsidR="009F444D" w:rsidRPr="004951C1" w:rsidRDefault="009F444D" w:rsidP="005A7C85">
      <w:pPr>
        <w:spacing w:before="0" w:beforeAutospacing="0" w:after="0" w:afterAutospacing="0" w:line="240" w:lineRule="auto"/>
        <w:ind w:left="680" w:hanging="680"/>
        <w:jc w:val="both"/>
        <w:rPr>
          <w:rStyle w:val="ra"/>
          <w:rFonts w:ascii="Arial Narrow" w:hAnsi="Arial Narrow" w:cs="Times New Roman"/>
          <w:sz w:val="22"/>
          <w:szCs w:val="22"/>
        </w:rPr>
      </w:pPr>
    </w:p>
    <w:p w14:paraId="728431D2" w14:textId="1AE4E4DC" w:rsidR="009F444D" w:rsidRPr="004951C1" w:rsidRDefault="009F444D" w:rsidP="005A7C85">
      <w:pPr>
        <w:spacing w:before="0" w:beforeAutospacing="0" w:after="0" w:afterAutospacing="0" w:line="240" w:lineRule="auto"/>
        <w:ind w:left="680" w:hanging="680"/>
        <w:jc w:val="both"/>
        <w:rPr>
          <w:rStyle w:val="ra"/>
          <w:rFonts w:ascii="Arial Narrow" w:hAnsi="Arial Narrow" w:cs="Times New Roman"/>
          <w:sz w:val="22"/>
          <w:szCs w:val="22"/>
        </w:rPr>
      </w:pPr>
      <w:r w:rsidRPr="004951C1">
        <w:rPr>
          <w:rStyle w:val="ra"/>
          <w:rFonts w:ascii="Arial Narrow" w:hAnsi="Arial Narrow" w:cs="Times New Roman"/>
          <w:sz w:val="22"/>
          <w:szCs w:val="22"/>
        </w:rPr>
        <w:t>2.4</w:t>
      </w:r>
      <w:r w:rsidRPr="004951C1">
        <w:rPr>
          <w:rStyle w:val="ra"/>
          <w:rFonts w:ascii="Arial Narrow" w:hAnsi="Arial Narrow" w:cs="Times New Roman"/>
          <w:sz w:val="22"/>
          <w:szCs w:val="22"/>
        </w:rPr>
        <w:tab/>
        <w:t xml:space="preserve">Objednávateľ sa zaväzuje počas uskutočňovania Diela spolupracovať so </w:t>
      </w:r>
      <w:r w:rsidR="00EE54D0" w:rsidRPr="004951C1">
        <w:rPr>
          <w:rStyle w:val="ra"/>
          <w:rFonts w:ascii="Arial Narrow" w:hAnsi="Arial Narrow" w:cs="Times New Roman"/>
          <w:sz w:val="22"/>
          <w:szCs w:val="22"/>
        </w:rPr>
        <w:t>Z</w:t>
      </w:r>
      <w:r w:rsidRPr="004951C1">
        <w:rPr>
          <w:rStyle w:val="ra"/>
          <w:rFonts w:ascii="Arial Narrow" w:hAnsi="Arial Narrow" w:cs="Times New Roman"/>
          <w:sz w:val="22"/>
          <w:szCs w:val="22"/>
        </w:rPr>
        <w:t>hotoviteľom.</w:t>
      </w:r>
    </w:p>
    <w:p w14:paraId="2EEF24E5" w14:textId="77777777" w:rsidR="005A7C85" w:rsidRPr="004951C1" w:rsidRDefault="005A7C85" w:rsidP="005A7C85">
      <w:pPr>
        <w:spacing w:before="0" w:beforeAutospacing="0" w:after="0" w:afterAutospacing="0" w:line="240" w:lineRule="auto"/>
        <w:jc w:val="both"/>
        <w:rPr>
          <w:rStyle w:val="ra"/>
          <w:rFonts w:ascii="Arial Narrow" w:hAnsi="Arial Narrow" w:cs="Times New Roman"/>
          <w:sz w:val="22"/>
          <w:szCs w:val="22"/>
        </w:rPr>
      </w:pPr>
    </w:p>
    <w:p w14:paraId="27672183" w14:textId="5FF13EF8" w:rsidR="005A7C85" w:rsidRPr="004951C1" w:rsidRDefault="005A7C85" w:rsidP="005A7C85">
      <w:pPr>
        <w:spacing w:before="0" w:beforeAutospacing="0" w:after="0" w:afterAutospacing="0" w:line="240" w:lineRule="auto"/>
        <w:ind w:left="680" w:hanging="680"/>
        <w:jc w:val="both"/>
        <w:rPr>
          <w:rStyle w:val="ra"/>
          <w:rFonts w:ascii="Arial Narrow" w:hAnsi="Arial Narrow" w:cs="Times New Roman"/>
          <w:strike/>
          <w:sz w:val="22"/>
          <w:szCs w:val="22"/>
        </w:rPr>
      </w:pPr>
      <w:r w:rsidRPr="004951C1">
        <w:rPr>
          <w:rStyle w:val="ra"/>
          <w:rFonts w:ascii="Arial Narrow" w:hAnsi="Arial Narrow" w:cs="Times New Roman"/>
          <w:sz w:val="22"/>
          <w:szCs w:val="22"/>
        </w:rPr>
        <w:t>2.</w:t>
      </w:r>
      <w:r w:rsidR="009F444D" w:rsidRPr="004951C1">
        <w:rPr>
          <w:rStyle w:val="ra"/>
          <w:rFonts w:ascii="Arial Narrow" w:hAnsi="Arial Narrow" w:cs="Times New Roman"/>
          <w:sz w:val="22"/>
          <w:szCs w:val="22"/>
        </w:rPr>
        <w:t>5</w:t>
      </w:r>
      <w:r w:rsidRPr="004951C1">
        <w:rPr>
          <w:rStyle w:val="ra"/>
          <w:rFonts w:ascii="Arial Narrow" w:hAnsi="Arial Narrow" w:cs="Times New Roman"/>
          <w:sz w:val="22"/>
          <w:szCs w:val="22"/>
        </w:rPr>
        <w:tab/>
      </w:r>
      <w:r w:rsidR="00AD7F67" w:rsidRPr="004951C1">
        <w:rPr>
          <w:rStyle w:val="ra"/>
          <w:rFonts w:ascii="Arial Narrow" w:hAnsi="Arial Narrow" w:cs="Times New Roman"/>
          <w:sz w:val="22"/>
          <w:szCs w:val="22"/>
        </w:rPr>
        <w:t xml:space="preserve">Zhotoviteľ </w:t>
      </w:r>
      <w:r w:rsidRPr="004951C1">
        <w:rPr>
          <w:rStyle w:val="ra"/>
          <w:rFonts w:ascii="Arial Narrow" w:hAnsi="Arial Narrow" w:cs="Times New Roman"/>
          <w:sz w:val="22"/>
          <w:szCs w:val="22"/>
        </w:rPr>
        <w:t xml:space="preserve">sa zaväzuje zachovávať mlčanlivosť o všetkých skutočnostiach, ktoré </w:t>
      </w:r>
      <w:r w:rsidR="00EE54D0" w:rsidRPr="004951C1">
        <w:rPr>
          <w:rStyle w:val="ra"/>
          <w:rFonts w:ascii="Arial Narrow" w:hAnsi="Arial Narrow" w:cs="Times New Roman"/>
          <w:sz w:val="22"/>
          <w:szCs w:val="22"/>
        </w:rPr>
        <w:t>O</w:t>
      </w:r>
      <w:r w:rsidRPr="004951C1">
        <w:rPr>
          <w:rStyle w:val="ra"/>
          <w:rFonts w:ascii="Arial Narrow" w:hAnsi="Arial Narrow" w:cs="Times New Roman"/>
          <w:sz w:val="22"/>
          <w:szCs w:val="22"/>
        </w:rPr>
        <w:t xml:space="preserve">bjednávateľ označí ako dôverné, </w:t>
      </w:r>
      <w:r w:rsidR="005725EC" w:rsidRPr="004951C1">
        <w:rPr>
          <w:rStyle w:val="ra"/>
          <w:rFonts w:ascii="Arial Narrow" w:hAnsi="Arial Narrow" w:cs="Times New Roman"/>
          <w:sz w:val="22"/>
          <w:szCs w:val="22"/>
        </w:rPr>
        <w:t xml:space="preserve">z ktorých povahy vyplýva, že ide o dôverne informácie, </w:t>
      </w:r>
      <w:r w:rsidRPr="004951C1">
        <w:rPr>
          <w:rStyle w:val="ra"/>
          <w:rFonts w:ascii="Arial Narrow" w:hAnsi="Arial Narrow" w:cs="Times New Roman"/>
          <w:sz w:val="22"/>
          <w:szCs w:val="22"/>
        </w:rPr>
        <w:t>alebo ktoré sú predmetom obchodného tajomstva.</w:t>
      </w:r>
    </w:p>
    <w:p w14:paraId="1FE938E6" w14:textId="77777777" w:rsidR="00261500" w:rsidRPr="004951C1" w:rsidRDefault="00261500" w:rsidP="005A7C85">
      <w:pPr>
        <w:spacing w:before="0" w:beforeAutospacing="0" w:after="0" w:afterAutospacing="0" w:line="240" w:lineRule="auto"/>
        <w:ind w:left="680" w:hanging="680"/>
        <w:jc w:val="both"/>
        <w:rPr>
          <w:rStyle w:val="ra"/>
          <w:rFonts w:ascii="Arial Narrow" w:hAnsi="Arial Narrow" w:cs="Times New Roman"/>
          <w:sz w:val="22"/>
          <w:szCs w:val="22"/>
        </w:rPr>
      </w:pPr>
    </w:p>
    <w:p w14:paraId="3A7D5A88" w14:textId="5E2019AF" w:rsidR="00C22EE1" w:rsidRPr="004951C1" w:rsidRDefault="00261500" w:rsidP="005A7C85">
      <w:pPr>
        <w:spacing w:before="0" w:beforeAutospacing="0" w:after="0" w:afterAutospacing="0" w:line="240" w:lineRule="auto"/>
        <w:ind w:left="680" w:hanging="680"/>
        <w:jc w:val="both"/>
        <w:rPr>
          <w:rStyle w:val="ra"/>
          <w:rFonts w:ascii="Arial Narrow" w:hAnsi="Arial Narrow" w:cs="Times New Roman"/>
          <w:sz w:val="22"/>
          <w:szCs w:val="22"/>
        </w:rPr>
      </w:pPr>
      <w:r w:rsidRPr="004951C1">
        <w:rPr>
          <w:rStyle w:val="ra"/>
          <w:rFonts w:ascii="Arial Narrow" w:hAnsi="Arial Narrow" w:cs="Times New Roman"/>
          <w:sz w:val="22"/>
          <w:szCs w:val="22"/>
        </w:rPr>
        <w:t>2.</w:t>
      </w:r>
      <w:r w:rsidR="009F444D" w:rsidRPr="004951C1">
        <w:rPr>
          <w:rStyle w:val="ra"/>
          <w:rFonts w:ascii="Arial Narrow" w:hAnsi="Arial Narrow" w:cs="Times New Roman"/>
          <w:sz w:val="22"/>
          <w:szCs w:val="22"/>
        </w:rPr>
        <w:t>6</w:t>
      </w:r>
      <w:r w:rsidRPr="004951C1">
        <w:rPr>
          <w:rStyle w:val="ra"/>
          <w:rFonts w:ascii="Arial Narrow" w:hAnsi="Arial Narrow" w:cs="Times New Roman"/>
          <w:sz w:val="22"/>
          <w:szCs w:val="22"/>
        </w:rPr>
        <w:tab/>
      </w:r>
      <w:r w:rsidR="00AD7F67" w:rsidRPr="004951C1">
        <w:rPr>
          <w:rStyle w:val="ra"/>
          <w:rFonts w:ascii="Arial Narrow" w:hAnsi="Arial Narrow" w:cs="Times New Roman"/>
          <w:sz w:val="22"/>
          <w:szCs w:val="22"/>
        </w:rPr>
        <w:t>Zhotoviteľ</w:t>
      </w:r>
      <w:r w:rsidR="00EE54D0" w:rsidRPr="004951C1">
        <w:rPr>
          <w:rStyle w:val="ra"/>
          <w:rFonts w:ascii="Arial Narrow" w:hAnsi="Arial Narrow" w:cs="Times New Roman"/>
          <w:sz w:val="22"/>
          <w:szCs w:val="22"/>
        </w:rPr>
        <w:t xml:space="preserve"> </w:t>
      </w:r>
      <w:r w:rsidRPr="004951C1">
        <w:rPr>
          <w:rStyle w:val="ra"/>
          <w:rFonts w:ascii="Arial Narrow" w:hAnsi="Arial Narrow" w:cs="Times New Roman"/>
          <w:sz w:val="22"/>
          <w:szCs w:val="22"/>
        </w:rPr>
        <w:t xml:space="preserve">oboznámi </w:t>
      </w:r>
      <w:r w:rsidR="00EE54D0" w:rsidRPr="004951C1">
        <w:rPr>
          <w:rStyle w:val="ra"/>
          <w:rFonts w:ascii="Arial Narrow" w:hAnsi="Arial Narrow" w:cs="Times New Roman"/>
          <w:sz w:val="22"/>
          <w:szCs w:val="22"/>
        </w:rPr>
        <w:t>O</w:t>
      </w:r>
      <w:r w:rsidRPr="004951C1">
        <w:rPr>
          <w:rStyle w:val="ra"/>
          <w:rFonts w:ascii="Arial Narrow" w:hAnsi="Arial Narrow" w:cs="Times New Roman"/>
          <w:sz w:val="22"/>
          <w:szCs w:val="22"/>
        </w:rPr>
        <w:t>bjednávateľa so začiatkom a koncom terénnych archeologických prác.</w:t>
      </w:r>
    </w:p>
    <w:p w14:paraId="29F1DAA8" w14:textId="77777777" w:rsidR="00261500" w:rsidRPr="004951C1" w:rsidRDefault="00261500" w:rsidP="005A7C85">
      <w:pPr>
        <w:spacing w:before="0" w:beforeAutospacing="0" w:after="0" w:afterAutospacing="0" w:line="240" w:lineRule="auto"/>
        <w:ind w:left="680" w:hanging="680"/>
        <w:jc w:val="both"/>
        <w:rPr>
          <w:rStyle w:val="ra"/>
          <w:rFonts w:ascii="Arial Narrow" w:hAnsi="Arial Narrow" w:cs="Times New Roman"/>
          <w:sz w:val="22"/>
          <w:szCs w:val="22"/>
        </w:rPr>
      </w:pPr>
    </w:p>
    <w:p w14:paraId="7606F93B" w14:textId="58F2042E" w:rsidR="005A7C85" w:rsidRPr="004951C1" w:rsidRDefault="00C22EE1" w:rsidP="005A7C85">
      <w:pPr>
        <w:spacing w:before="0" w:beforeAutospacing="0" w:after="0" w:afterAutospacing="0" w:line="240" w:lineRule="auto"/>
        <w:ind w:left="680" w:hanging="680"/>
        <w:jc w:val="both"/>
        <w:rPr>
          <w:rStyle w:val="ra"/>
          <w:rFonts w:ascii="Arial Narrow" w:hAnsi="Arial Narrow" w:cs="Times New Roman"/>
          <w:sz w:val="22"/>
          <w:szCs w:val="22"/>
        </w:rPr>
      </w:pPr>
      <w:r w:rsidRPr="004951C1">
        <w:rPr>
          <w:rStyle w:val="ra"/>
          <w:rFonts w:ascii="Arial Narrow" w:hAnsi="Arial Narrow" w:cs="Times New Roman"/>
          <w:sz w:val="22"/>
          <w:szCs w:val="22"/>
        </w:rPr>
        <w:t>2.</w:t>
      </w:r>
      <w:r w:rsidR="009F444D" w:rsidRPr="004951C1">
        <w:rPr>
          <w:rStyle w:val="ra"/>
          <w:rFonts w:ascii="Arial Narrow" w:hAnsi="Arial Narrow" w:cs="Times New Roman"/>
          <w:sz w:val="22"/>
          <w:szCs w:val="22"/>
        </w:rPr>
        <w:t>7</w:t>
      </w:r>
      <w:r w:rsidRPr="004951C1">
        <w:rPr>
          <w:rStyle w:val="ra"/>
          <w:rFonts w:ascii="Arial Narrow" w:hAnsi="Arial Narrow" w:cs="Times New Roman"/>
          <w:sz w:val="22"/>
          <w:szCs w:val="22"/>
        </w:rPr>
        <w:tab/>
      </w:r>
      <w:r w:rsidR="00AD7F67" w:rsidRPr="004951C1">
        <w:rPr>
          <w:rStyle w:val="ra"/>
          <w:rFonts w:ascii="Arial Narrow" w:hAnsi="Arial Narrow" w:cs="Times New Roman"/>
          <w:sz w:val="22"/>
          <w:szCs w:val="22"/>
        </w:rPr>
        <w:t xml:space="preserve">Zhotoviteľ </w:t>
      </w:r>
      <w:r w:rsidRPr="004951C1">
        <w:rPr>
          <w:rStyle w:val="ra"/>
          <w:rFonts w:ascii="Arial Narrow" w:hAnsi="Arial Narrow" w:cs="Times New Roman"/>
          <w:sz w:val="22"/>
          <w:szCs w:val="22"/>
        </w:rPr>
        <w:t xml:space="preserve">sa zaväzuje </w:t>
      </w:r>
      <w:r w:rsidR="00261500" w:rsidRPr="004951C1">
        <w:rPr>
          <w:rStyle w:val="ra"/>
          <w:rFonts w:ascii="Arial Narrow" w:hAnsi="Arial Narrow" w:cs="Times New Roman"/>
          <w:sz w:val="22"/>
          <w:szCs w:val="22"/>
        </w:rPr>
        <w:t>zhotoviť</w:t>
      </w:r>
      <w:r w:rsidRPr="004951C1">
        <w:rPr>
          <w:rStyle w:val="ra"/>
          <w:rFonts w:ascii="Arial Narrow" w:hAnsi="Arial Narrow" w:cs="Times New Roman"/>
          <w:sz w:val="22"/>
          <w:szCs w:val="22"/>
        </w:rPr>
        <w:t xml:space="preserve"> </w:t>
      </w:r>
      <w:r w:rsidR="00EE54D0" w:rsidRPr="004951C1">
        <w:rPr>
          <w:rStyle w:val="ra"/>
          <w:rFonts w:ascii="Arial Narrow" w:hAnsi="Arial Narrow" w:cs="Times New Roman"/>
          <w:sz w:val="22"/>
          <w:szCs w:val="22"/>
        </w:rPr>
        <w:t>O</w:t>
      </w:r>
      <w:r w:rsidRPr="004951C1">
        <w:rPr>
          <w:rStyle w:val="ra"/>
          <w:rFonts w:ascii="Arial Narrow" w:hAnsi="Arial Narrow" w:cs="Times New Roman"/>
          <w:sz w:val="22"/>
          <w:szCs w:val="22"/>
        </w:rPr>
        <w:t xml:space="preserve">bjednávateľovi </w:t>
      </w:r>
      <w:r w:rsidR="00261500" w:rsidRPr="004951C1">
        <w:rPr>
          <w:rStyle w:val="ra"/>
          <w:rFonts w:ascii="Arial Narrow" w:hAnsi="Arial Narrow" w:cs="Times New Roman"/>
          <w:sz w:val="22"/>
          <w:szCs w:val="22"/>
        </w:rPr>
        <w:t>Dielo</w:t>
      </w:r>
      <w:r w:rsidRPr="004951C1">
        <w:rPr>
          <w:rStyle w:val="ra"/>
          <w:rFonts w:ascii="Arial Narrow" w:hAnsi="Arial Narrow" w:cs="Times New Roman"/>
          <w:sz w:val="22"/>
          <w:szCs w:val="22"/>
        </w:rPr>
        <w:t xml:space="preserve"> podľa jeho pokynov, pričom na nesprávny</w:t>
      </w:r>
      <w:r w:rsidR="00BF3C9D" w:rsidRPr="004951C1">
        <w:rPr>
          <w:rStyle w:val="ra"/>
          <w:rFonts w:ascii="Arial Narrow" w:hAnsi="Arial Narrow" w:cs="Times New Roman"/>
          <w:sz w:val="22"/>
          <w:szCs w:val="22"/>
        </w:rPr>
        <w:t xml:space="preserve"> alebo nevhodný</w:t>
      </w:r>
      <w:r w:rsidRPr="004951C1">
        <w:rPr>
          <w:rStyle w:val="ra"/>
          <w:rFonts w:ascii="Arial Narrow" w:hAnsi="Arial Narrow" w:cs="Times New Roman"/>
          <w:sz w:val="22"/>
          <w:szCs w:val="22"/>
        </w:rPr>
        <w:t xml:space="preserve"> pokyn je povinný </w:t>
      </w:r>
      <w:r w:rsidR="00EE54D0" w:rsidRPr="004951C1">
        <w:rPr>
          <w:rStyle w:val="ra"/>
          <w:rFonts w:ascii="Arial Narrow" w:hAnsi="Arial Narrow" w:cs="Times New Roman"/>
          <w:sz w:val="22"/>
          <w:szCs w:val="22"/>
        </w:rPr>
        <w:t>O</w:t>
      </w:r>
      <w:r w:rsidRPr="004951C1">
        <w:rPr>
          <w:rStyle w:val="ra"/>
          <w:rFonts w:ascii="Arial Narrow" w:hAnsi="Arial Narrow" w:cs="Times New Roman"/>
          <w:sz w:val="22"/>
          <w:szCs w:val="22"/>
        </w:rPr>
        <w:t>bjednávateľa upozorniť.</w:t>
      </w:r>
    </w:p>
    <w:p w14:paraId="049446DF" w14:textId="77777777" w:rsidR="00C22EE1" w:rsidRPr="004951C1" w:rsidRDefault="00C22EE1" w:rsidP="005A7C85">
      <w:pPr>
        <w:spacing w:before="0" w:beforeAutospacing="0" w:after="0" w:afterAutospacing="0" w:line="240" w:lineRule="auto"/>
        <w:ind w:left="680" w:hanging="680"/>
        <w:jc w:val="both"/>
        <w:rPr>
          <w:rStyle w:val="ra"/>
          <w:rFonts w:ascii="Arial Narrow" w:hAnsi="Arial Narrow" w:cs="Times New Roman"/>
          <w:sz w:val="22"/>
          <w:szCs w:val="22"/>
        </w:rPr>
      </w:pPr>
    </w:p>
    <w:p w14:paraId="666A0A03" w14:textId="34C9941B" w:rsidR="002E7938" w:rsidRPr="004951C1" w:rsidRDefault="005A7C85" w:rsidP="002E7938">
      <w:pPr>
        <w:autoSpaceDE w:val="0"/>
        <w:autoSpaceDN w:val="0"/>
        <w:adjustRightInd w:val="0"/>
        <w:spacing w:before="0" w:beforeAutospacing="0" w:after="0" w:afterAutospacing="0" w:line="240" w:lineRule="auto"/>
        <w:ind w:left="709" w:hanging="709"/>
        <w:contextualSpacing w:val="0"/>
        <w:jc w:val="both"/>
        <w:rPr>
          <w:rFonts w:ascii="Arial Narrow" w:eastAsiaTheme="minorHAnsi" w:hAnsi="Arial Narrow" w:cs="Arial"/>
          <w:sz w:val="22"/>
          <w:szCs w:val="22"/>
        </w:rPr>
      </w:pPr>
      <w:r w:rsidRPr="004951C1">
        <w:rPr>
          <w:rStyle w:val="ra"/>
          <w:rFonts w:ascii="Arial Narrow" w:hAnsi="Arial Narrow" w:cs="Times New Roman"/>
          <w:sz w:val="22"/>
          <w:szCs w:val="22"/>
        </w:rPr>
        <w:t>2.</w:t>
      </w:r>
      <w:r w:rsidR="009F444D" w:rsidRPr="004951C1">
        <w:rPr>
          <w:rStyle w:val="ra"/>
          <w:rFonts w:ascii="Arial Narrow" w:hAnsi="Arial Narrow" w:cs="Times New Roman"/>
          <w:sz w:val="22"/>
          <w:szCs w:val="22"/>
        </w:rPr>
        <w:t>8</w:t>
      </w:r>
      <w:r w:rsidRPr="004951C1">
        <w:rPr>
          <w:rStyle w:val="ra"/>
          <w:rFonts w:ascii="Arial Narrow" w:hAnsi="Arial Narrow" w:cs="Times New Roman"/>
          <w:sz w:val="22"/>
          <w:szCs w:val="22"/>
        </w:rPr>
        <w:tab/>
      </w:r>
      <w:r w:rsidR="002E7938" w:rsidRPr="004951C1">
        <w:rPr>
          <w:rStyle w:val="ra"/>
          <w:rFonts w:ascii="Arial Narrow" w:hAnsi="Arial Narrow" w:cs="Times New Roman"/>
          <w:sz w:val="22"/>
          <w:szCs w:val="22"/>
        </w:rPr>
        <w:t xml:space="preserve">Zhotoviteľ je povinný pri </w:t>
      </w:r>
      <w:r w:rsidR="00BA469C" w:rsidRPr="004951C1">
        <w:rPr>
          <w:rStyle w:val="ra"/>
          <w:rFonts w:ascii="Arial Narrow" w:hAnsi="Arial Narrow" w:cs="Times New Roman"/>
          <w:sz w:val="22"/>
          <w:szCs w:val="22"/>
        </w:rPr>
        <w:t xml:space="preserve">vykonaní  </w:t>
      </w:r>
      <w:r w:rsidR="002E7938" w:rsidRPr="004951C1">
        <w:rPr>
          <w:rStyle w:val="ra"/>
          <w:rFonts w:ascii="Arial Narrow" w:hAnsi="Arial Narrow" w:cs="Times New Roman"/>
          <w:sz w:val="22"/>
          <w:szCs w:val="22"/>
        </w:rPr>
        <w:t xml:space="preserve">Diela podľa tejto zmluvy postupovať s odbornou starostlivosťou, </w:t>
      </w:r>
      <w:r w:rsidR="002E7938" w:rsidRPr="004951C1">
        <w:rPr>
          <w:rFonts w:ascii="Arial Narrow" w:eastAsiaTheme="minorHAnsi" w:hAnsi="Arial Narrow" w:cs="Arial"/>
          <w:sz w:val="22"/>
          <w:szCs w:val="22"/>
        </w:rPr>
        <w:t>v súlade s touto zmluvou vrátane jej príloh, východiskovými podkladmi Diela</w:t>
      </w:r>
      <w:r w:rsidR="00745CDD" w:rsidRPr="004951C1">
        <w:rPr>
          <w:rFonts w:ascii="Arial Narrow" w:eastAsiaTheme="minorHAnsi" w:hAnsi="Arial Narrow" w:cs="Arial"/>
          <w:sz w:val="22"/>
          <w:szCs w:val="22"/>
        </w:rPr>
        <w:t xml:space="preserve">, </w:t>
      </w:r>
      <w:r w:rsidR="00745CDD" w:rsidRPr="004951C1">
        <w:rPr>
          <w:rFonts w:ascii="Arial Narrow" w:hAnsi="Arial Narrow" w:cs="Times New Roman"/>
          <w:sz w:val="22"/>
          <w:szCs w:val="22"/>
        </w:rPr>
        <w:t xml:space="preserve">zákonom o ochrane pamiatkového fondu  č. 49/2002 Z. z. v platnom znení </w:t>
      </w:r>
      <w:r w:rsidR="004B58E7" w:rsidRPr="004951C1">
        <w:rPr>
          <w:rFonts w:ascii="Arial Narrow" w:eastAsiaTheme="minorHAnsi" w:hAnsi="Arial Narrow" w:cs="Arial"/>
          <w:sz w:val="22"/>
          <w:szCs w:val="22"/>
        </w:rPr>
        <w:t xml:space="preserve"> </w:t>
      </w:r>
      <w:r w:rsidR="002E7938" w:rsidRPr="004951C1">
        <w:rPr>
          <w:rFonts w:ascii="Arial Narrow" w:eastAsiaTheme="minorHAnsi" w:hAnsi="Arial Narrow" w:cs="Arial"/>
          <w:sz w:val="22"/>
          <w:szCs w:val="22"/>
        </w:rPr>
        <w:t>a</w:t>
      </w:r>
      <w:r w:rsidR="00745CDD" w:rsidRPr="004951C1">
        <w:rPr>
          <w:rFonts w:ascii="Arial Narrow" w:eastAsiaTheme="minorHAnsi" w:hAnsi="Arial Narrow" w:cs="Arial"/>
          <w:sz w:val="22"/>
          <w:szCs w:val="22"/>
        </w:rPr>
        <w:t> ďalšími  </w:t>
      </w:r>
      <w:r w:rsidR="002E7938" w:rsidRPr="004951C1">
        <w:rPr>
          <w:rFonts w:ascii="Arial Narrow" w:eastAsiaTheme="minorHAnsi" w:hAnsi="Arial Narrow" w:cs="Arial"/>
          <w:sz w:val="22"/>
          <w:szCs w:val="22"/>
        </w:rPr>
        <w:t>príslušnými</w:t>
      </w:r>
      <w:r w:rsidR="00745CDD" w:rsidRPr="004951C1">
        <w:rPr>
          <w:rFonts w:ascii="Arial Narrow" w:eastAsiaTheme="minorHAnsi" w:hAnsi="Arial Narrow" w:cs="Arial"/>
          <w:sz w:val="22"/>
          <w:szCs w:val="22"/>
        </w:rPr>
        <w:t xml:space="preserve"> všeobecne záväznými </w:t>
      </w:r>
      <w:r w:rsidR="002E7938" w:rsidRPr="004951C1">
        <w:rPr>
          <w:rFonts w:ascii="Arial Narrow" w:eastAsiaTheme="minorHAnsi" w:hAnsi="Arial Narrow" w:cs="Arial"/>
          <w:sz w:val="22"/>
          <w:szCs w:val="22"/>
        </w:rPr>
        <w:t xml:space="preserve"> právnymi predpismi vzťahujúcimi sa na Dielo, </w:t>
      </w:r>
      <w:r w:rsidR="002E7938" w:rsidRPr="004951C1">
        <w:rPr>
          <w:rStyle w:val="ra"/>
          <w:rFonts w:ascii="Arial Narrow" w:hAnsi="Arial Narrow" w:cs="Times New Roman"/>
          <w:sz w:val="22"/>
          <w:szCs w:val="22"/>
        </w:rPr>
        <w:t xml:space="preserve">konať čestne a svedomito, dôsledne využívať všetky právne prostriedky a v záujme </w:t>
      </w:r>
      <w:r w:rsidR="00EE54D0" w:rsidRPr="004951C1">
        <w:rPr>
          <w:rStyle w:val="ra"/>
          <w:rFonts w:ascii="Arial Narrow" w:hAnsi="Arial Narrow" w:cs="Times New Roman"/>
          <w:sz w:val="22"/>
          <w:szCs w:val="22"/>
        </w:rPr>
        <w:t>O</w:t>
      </w:r>
      <w:r w:rsidR="002E7938" w:rsidRPr="004951C1">
        <w:rPr>
          <w:rStyle w:val="ra"/>
          <w:rFonts w:ascii="Arial Narrow" w:hAnsi="Arial Narrow" w:cs="Times New Roman"/>
          <w:sz w:val="22"/>
          <w:szCs w:val="22"/>
        </w:rPr>
        <w:t xml:space="preserve">bjednávateľa uplatňovať všetko, čo podľa svojho presvedčenia pokladá za prospešné na účel riadneho plnenia povinností podľa tejto zmluvy. Pritom je tiež povinný dbať na účelnosť a hospodárnosť vykonávaného Diela a poskytovať ho v súlade so Zákonom o VO. </w:t>
      </w:r>
    </w:p>
    <w:p w14:paraId="1C4DF604" w14:textId="77777777" w:rsidR="00061AC8" w:rsidRPr="004951C1" w:rsidRDefault="00061AC8" w:rsidP="005A7C85">
      <w:pPr>
        <w:spacing w:before="0" w:beforeAutospacing="0" w:after="0" w:afterAutospacing="0" w:line="240" w:lineRule="auto"/>
        <w:ind w:left="680" w:hanging="680"/>
        <w:jc w:val="both"/>
        <w:rPr>
          <w:rStyle w:val="ra"/>
          <w:rFonts w:ascii="Arial Narrow" w:hAnsi="Arial Narrow" w:cs="Times New Roman"/>
          <w:sz w:val="22"/>
          <w:szCs w:val="22"/>
        </w:rPr>
      </w:pPr>
    </w:p>
    <w:p w14:paraId="75E3C6F3" w14:textId="78C2E5FA" w:rsidR="00061AC8" w:rsidRPr="004951C1" w:rsidRDefault="00061AC8" w:rsidP="005A7C85">
      <w:pPr>
        <w:spacing w:before="0" w:beforeAutospacing="0" w:after="0" w:afterAutospacing="0" w:line="240" w:lineRule="auto"/>
        <w:ind w:left="680" w:hanging="680"/>
        <w:jc w:val="both"/>
        <w:rPr>
          <w:rStyle w:val="ra"/>
          <w:rFonts w:ascii="Arial Narrow" w:hAnsi="Arial Narrow" w:cs="Times New Roman"/>
          <w:sz w:val="22"/>
          <w:szCs w:val="22"/>
        </w:rPr>
      </w:pPr>
      <w:r w:rsidRPr="004951C1">
        <w:rPr>
          <w:rStyle w:val="ra"/>
          <w:rFonts w:ascii="Arial Narrow" w:hAnsi="Arial Narrow" w:cs="Times New Roman"/>
          <w:sz w:val="22"/>
          <w:szCs w:val="22"/>
        </w:rPr>
        <w:t>2.</w:t>
      </w:r>
      <w:r w:rsidR="009F444D" w:rsidRPr="004951C1">
        <w:rPr>
          <w:rStyle w:val="ra"/>
          <w:rFonts w:ascii="Arial Narrow" w:hAnsi="Arial Narrow" w:cs="Times New Roman"/>
          <w:sz w:val="22"/>
          <w:szCs w:val="22"/>
        </w:rPr>
        <w:t>9</w:t>
      </w:r>
      <w:r w:rsidRPr="004951C1">
        <w:rPr>
          <w:rStyle w:val="ra"/>
          <w:rFonts w:ascii="Arial Narrow" w:hAnsi="Arial Narrow" w:cs="Times New Roman"/>
          <w:sz w:val="22"/>
          <w:szCs w:val="22"/>
        </w:rPr>
        <w:tab/>
      </w:r>
      <w:r w:rsidR="00AD7F67" w:rsidRPr="004951C1">
        <w:rPr>
          <w:rStyle w:val="ra"/>
          <w:rFonts w:ascii="Arial Narrow" w:hAnsi="Arial Narrow" w:cs="Times New Roman"/>
          <w:sz w:val="22"/>
          <w:szCs w:val="22"/>
        </w:rPr>
        <w:t xml:space="preserve">Zhotoviteľ </w:t>
      </w:r>
      <w:r w:rsidR="002F3973" w:rsidRPr="004951C1">
        <w:rPr>
          <w:rStyle w:val="ra"/>
          <w:rFonts w:ascii="Arial Narrow" w:hAnsi="Arial Narrow" w:cs="Times New Roman"/>
          <w:sz w:val="22"/>
          <w:szCs w:val="22"/>
        </w:rPr>
        <w:t xml:space="preserve">bude </w:t>
      </w:r>
      <w:r w:rsidR="003C6D5D" w:rsidRPr="004951C1">
        <w:rPr>
          <w:rStyle w:val="ra"/>
          <w:rFonts w:ascii="Arial Narrow" w:hAnsi="Arial Narrow" w:cs="Times New Roman"/>
          <w:sz w:val="22"/>
          <w:szCs w:val="22"/>
        </w:rPr>
        <w:t xml:space="preserve">vykonávať </w:t>
      </w:r>
      <w:r w:rsidR="009F444D" w:rsidRPr="004951C1">
        <w:rPr>
          <w:rStyle w:val="ra"/>
          <w:rFonts w:ascii="Arial Narrow" w:hAnsi="Arial Narrow" w:cs="Times New Roman"/>
          <w:sz w:val="22"/>
          <w:szCs w:val="22"/>
        </w:rPr>
        <w:t>Dielo</w:t>
      </w:r>
      <w:r w:rsidR="002F3973" w:rsidRPr="004951C1">
        <w:rPr>
          <w:rStyle w:val="ra"/>
          <w:rFonts w:ascii="Arial Narrow" w:hAnsi="Arial Narrow" w:cs="Times New Roman"/>
          <w:sz w:val="22"/>
          <w:szCs w:val="22"/>
        </w:rPr>
        <w:t xml:space="preserve"> </w:t>
      </w:r>
      <w:r w:rsidRPr="004951C1">
        <w:rPr>
          <w:rStyle w:val="ra"/>
          <w:rFonts w:ascii="Arial Narrow" w:hAnsi="Arial Narrow" w:cs="Times New Roman"/>
          <w:sz w:val="22"/>
          <w:szCs w:val="22"/>
        </w:rPr>
        <w:t xml:space="preserve">osobne, pričom </w:t>
      </w:r>
      <w:r w:rsidR="00BF3C9D" w:rsidRPr="004951C1">
        <w:rPr>
          <w:rStyle w:val="ra"/>
          <w:rFonts w:ascii="Arial Narrow" w:hAnsi="Arial Narrow" w:cs="Times New Roman"/>
          <w:sz w:val="22"/>
          <w:szCs w:val="22"/>
        </w:rPr>
        <w:t>subdodávateľa smie použiť len s písomným</w:t>
      </w:r>
      <w:r w:rsidRPr="004951C1">
        <w:rPr>
          <w:rStyle w:val="ra"/>
          <w:rFonts w:ascii="Arial Narrow" w:hAnsi="Arial Narrow" w:cs="Times New Roman"/>
          <w:sz w:val="22"/>
          <w:szCs w:val="22"/>
        </w:rPr>
        <w:t xml:space="preserve"> súhlasom </w:t>
      </w:r>
      <w:r w:rsidR="00EE54D0" w:rsidRPr="004951C1">
        <w:rPr>
          <w:rStyle w:val="ra"/>
          <w:rFonts w:ascii="Arial Narrow" w:hAnsi="Arial Narrow" w:cs="Times New Roman"/>
          <w:sz w:val="22"/>
          <w:szCs w:val="22"/>
        </w:rPr>
        <w:t>O</w:t>
      </w:r>
      <w:r w:rsidRPr="004951C1">
        <w:rPr>
          <w:rStyle w:val="ra"/>
          <w:rFonts w:ascii="Arial Narrow" w:hAnsi="Arial Narrow" w:cs="Times New Roman"/>
          <w:sz w:val="22"/>
          <w:szCs w:val="22"/>
        </w:rPr>
        <w:t>bjednávateľa.</w:t>
      </w:r>
    </w:p>
    <w:p w14:paraId="3E544DC4" w14:textId="3DFBA6B1" w:rsidR="005A7C85" w:rsidRPr="004951C1" w:rsidRDefault="005A7C85" w:rsidP="005A7C85">
      <w:pPr>
        <w:spacing w:before="0" w:beforeAutospacing="0" w:after="0" w:afterAutospacing="0" w:line="240" w:lineRule="auto"/>
        <w:jc w:val="both"/>
        <w:rPr>
          <w:rStyle w:val="ra"/>
          <w:rFonts w:ascii="Arial Narrow" w:hAnsi="Arial Narrow" w:cs="Times New Roman"/>
          <w:sz w:val="22"/>
          <w:szCs w:val="22"/>
        </w:rPr>
      </w:pPr>
    </w:p>
    <w:p w14:paraId="3ECA1AC8" w14:textId="487A049D" w:rsidR="00D54EF6" w:rsidRDefault="00344591" w:rsidP="00D54EF6">
      <w:pPr>
        <w:spacing w:after="0" w:line="240" w:lineRule="auto"/>
        <w:ind w:left="680" w:hanging="680"/>
        <w:jc w:val="both"/>
        <w:rPr>
          <w:rFonts w:ascii="Arial Narrow" w:hAnsi="Arial Narrow" w:cs="Arial"/>
        </w:rPr>
      </w:pPr>
      <w:r w:rsidRPr="004951C1">
        <w:rPr>
          <w:rStyle w:val="ra"/>
          <w:rFonts w:ascii="Arial Narrow" w:hAnsi="Arial Narrow" w:cs="Times New Roman"/>
          <w:sz w:val="22"/>
          <w:szCs w:val="22"/>
        </w:rPr>
        <w:t>2.10</w:t>
      </w:r>
      <w:r w:rsidRPr="004951C1">
        <w:rPr>
          <w:rStyle w:val="ra"/>
          <w:rFonts w:ascii="Arial Narrow" w:hAnsi="Arial Narrow" w:cs="Times New Roman"/>
          <w:sz w:val="22"/>
          <w:szCs w:val="22"/>
        </w:rPr>
        <w:tab/>
      </w:r>
      <w:r w:rsidR="00D54EF6">
        <w:rPr>
          <w:rStyle w:val="ra"/>
          <w:rFonts w:ascii="Arial Narrow" w:hAnsi="Arial Narrow" w:cs="Times New Roman"/>
          <w:sz w:val="22"/>
          <w:szCs w:val="22"/>
        </w:rPr>
        <w:t>Zhotoviteľ sa zaväzuje v</w:t>
      </w:r>
      <w:r w:rsidR="00D54EF6" w:rsidRPr="00CF0368">
        <w:rPr>
          <w:rFonts w:ascii="Arial Narrow" w:hAnsi="Arial Narrow" w:cs="Arial"/>
        </w:rPr>
        <w:t>ypracova</w:t>
      </w:r>
      <w:r w:rsidR="00D54EF6">
        <w:rPr>
          <w:rFonts w:ascii="Arial Narrow" w:hAnsi="Arial Narrow" w:cs="Arial"/>
        </w:rPr>
        <w:t>ť</w:t>
      </w:r>
      <w:r w:rsidR="00D54EF6" w:rsidRPr="00CF0368">
        <w:rPr>
          <w:rFonts w:ascii="Arial Narrow" w:hAnsi="Arial Narrow" w:cs="Arial"/>
        </w:rPr>
        <w:t xml:space="preserve"> a odovzda</w:t>
      </w:r>
      <w:r w:rsidR="00D54EF6">
        <w:rPr>
          <w:rFonts w:ascii="Arial Narrow" w:hAnsi="Arial Narrow" w:cs="Arial"/>
        </w:rPr>
        <w:t>ť</w:t>
      </w:r>
      <w:r w:rsidR="00D54EF6" w:rsidRPr="00CF0368">
        <w:rPr>
          <w:rFonts w:ascii="Arial Narrow" w:hAnsi="Arial Narrow" w:cs="Arial"/>
        </w:rPr>
        <w:t xml:space="preserve"> výskumn</w:t>
      </w:r>
      <w:r w:rsidR="00D54EF6">
        <w:rPr>
          <w:rFonts w:ascii="Arial Narrow" w:hAnsi="Arial Narrow" w:cs="Arial"/>
        </w:rPr>
        <w:t>ú</w:t>
      </w:r>
      <w:r w:rsidR="00D54EF6" w:rsidRPr="00CF0368">
        <w:rPr>
          <w:rFonts w:ascii="Arial Narrow" w:hAnsi="Arial Narrow" w:cs="Arial"/>
          <w:spacing w:val="3"/>
        </w:rPr>
        <w:t xml:space="preserve"> </w:t>
      </w:r>
      <w:r w:rsidR="00D54EF6" w:rsidRPr="00CF0368">
        <w:rPr>
          <w:rFonts w:ascii="Arial Narrow" w:hAnsi="Arial Narrow" w:cs="Arial"/>
        </w:rPr>
        <w:t>dokumentáci</w:t>
      </w:r>
      <w:r w:rsidR="00D54EF6">
        <w:rPr>
          <w:rFonts w:ascii="Arial Narrow" w:hAnsi="Arial Narrow" w:cs="Arial"/>
        </w:rPr>
        <w:t>u</w:t>
      </w:r>
      <w:r w:rsidR="00D54EF6" w:rsidRPr="00CF0368">
        <w:rPr>
          <w:rFonts w:ascii="Arial Narrow" w:hAnsi="Arial Narrow" w:cs="Arial"/>
        </w:rPr>
        <w:t xml:space="preserve"> v súlade s ustanoveniami § 7 a § 10 Vyhlášky Ministerstva kultúry SR č. 231/2014 Z. z.. Výskumná dokumentácia sa odovzdáva ako uzavretý autorizovaný dokument v 6 (šiestich) vyhotoveniach, v pevnej väzbe vo formáte A4 s číslovanými stranami vrátane stanoviska pamiatkového úradu a 1x v elektronickej podobe vo formáte PDF s podpisom a pečiatkou na USB kľúči.</w:t>
      </w:r>
    </w:p>
    <w:p w14:paraId="43382AD9" w14:textId="57C3707C" w:rsidR="005A7C85" w:rsidRPr="004951C1" w:rsidRDefault="005A7C85" w:rsidP="005A7C85">
      <w:pPr>
        <w:pStyle w:val="Odsekzoznamu"/>
        <w:ind w:left="680" w:hanging="680"/>
        <w:jc w:val="center"/>
        <w:rPr>
          <w:rStyle w:val="ra"/>
          <w:rFonts w:ascii="Arial Narrow" w:hAnsi="Arial Narrow"/>
          <w:b/>
          <w:sz w:val="22"/>
          <w:szCs w:val="22"/>
        </w:rPr>
      </w:pPr>
      <w:r w:rsidRPr="004951C1">
        <w:rPr>
          <w:rStyle w:val="ra"/>
          <w:rFonts w:ascii="Arial Narrow" w:hAnsi="Arial Narrow"/>
          <w:b/>
          <w:sz w:val="22"/>
          <w:szCs w:val="22"/>
        </w:rPr>
        <w:t>Článok III.</w:t>
      </w:r>
    </w:p>
    <w:p w14:paraId="5CD0AE15" w14:textId="77777777" w:rsidR="005A7C85" w:rsidRPr="004951C1" w:rsidRDefault="005A7C85" w:rsidP="005A7C85">
      <w:pPr>
        <w:pStyle w:val="Odsekzoznamu"/>
        <w:ind w:left="680" w:hanging="680"/>
        <w:jc w:val="center"/>
        <w:rPr>
          <w:rStyle w:val="ra"/>
          <w:rFonts w:ascii="Arial Narrow" w:hAnsi="Arial Narrow"/>
          <w:b/>
          <w:sz w:val="22"/>
          <w:szCs w:val="22"/>
        </w:rPr>
      </w:pPr>
      <w:r w:rsidRPr="004951C1">
        <w:rPr>
          <w:rStyle w:val="ra"/>
          <w:rFonts w:ascii="Arial Narrow" w:hAnsi="Arial Narrow"/>
          <w:b/>
          <w:sz w:val="22"/>
          <w:szCs w:val="22"/>
        </w:rPr>
        <w:t>Odplata</w:t>
      </w:r>
      <w:r w:rsidR="005725EC" w:rsidRPr="004951C1">
        <w:rPr>
          <w:rStyle w:val="ra"/>
          <w:rFonts w:ascii="Arial Narrow" w:hAnsi="Arial Narrow"/>
          <w:b/>
          <w:sz w:val="22"/>
          <w:szCs w:val="22"/>
        </w:rPr>
        <w:t xml:space="preserve"> a </w:t>
      </w:r>
      <w:r w:rsidRPr="004951C1">
        <w:rPr>
          <w:rStyle w:val="ra"/>
          <w:rFonts w:ascii="Arial Narrow" w:hAnsi="Arial Narrow"/>
          <w:b/>
          <w:sz w:val="22"/>
          <w:szCs w:val="22"/>
        </w:rPr>
        <w:t>platobné podmienky</w:t>
      </w:r>
    </w:p>
    <w:p w14:paraId="4CB34102" w14:textId="77777777" w:rsidR="005A7C85" w:rsidRPr="004951C1" w:rsidRDefault="005A7C85" w:rsidP="005A7C85">
      <w:pPr>
        <w:pStyle w:val="Odsekzoznamu"/>
        <w:ind w:left="680" w:hanging="680"/>
        <w:jc w:val="center"/>
        <w:rPr>
          <w:rFonts w:ascii="Arial Narrow" w:hAnsi="Arial Narrow"/>
          <w:b/>
          <w:sz w:val="22"/>
          <w:szCs w:val="22"/>
        </w:rPr>
      </w:pPr>
    </w:p>
    <w:p w14:paraId="13D1BA5A" w14:textId="4305E248" w:rsidR="005A7C85" w:rsidRPr="004951C1" w:rsidRDefault="005A7C85" w:rsidP="005A7C85">
      <w:pPr>
        <w:pStyle w:val="Odsekzoznamu"/>
        <w:ind w:left="709" w:hanging="709"/>
        <w:jc w:val="both"/>
        <w:rPr>
          <w:rFonts w:ascii="Arial Narrow" w:hAnsi="Arial Narrow"/>
          <w:sz w:val="22"/>
          <w:szCs w:val="22"/>
        </w:rPr>
      </w:pPr>
      <w:r w:rsidRPr="004951C1">
        <w:rPr>
          <w:rFonts w:ascii="Arial Narrow" w:hAnsi="Arial Narrow"/>
          <w:sz w:val="22"/>
          <w:szCs w:val="22"/>
        </w:rPr>
        <w:t>3.1</w:t>
      </w:r>
      <w:r w:rsidRPr="004951C1">
        <w:rPr>
          <w:rFonts w:ascii="Arial Narrow" w:hAnsi="Arial Narrow"/>
          <w:sz w:val="22"/>
          <w:szCs w:val="22"/>
        </w:rPr>
        <w:tab/>
      </w:r>
      <w:r w:rsidR="00251DD1" w:rsidRPr="004951C1">
        <w:rPr>
          <w:rFonts w:ascii="Arial Narrow" w:hAnsi="Arial Narrow"/>
          <w:sz w:val="22"/>
          <w:szCs w:val="22"/>
        </w:rPr>
        <w:t>Celková o</w:t>
      </w:r>
      <w:r w:rsidR="003D4243" w:rsidRPr="004951C1">
        <w:rPr>
          <w:rFonts w:ascii="Arial Narrow" w:hAnsi="Arial Narrow"/>
          <w:sz w:val="22"/>
          <w:szCs w:val="22"/>
        </w:rPr>
        <w:t xml:space="preserve">dplata za </w:t>
      </w:r>
      <w:r w:rsidR="004F3453" w:rsidRPr="004951C1">
        <w:rPr>
          <w:rFonts w:ascii="Arial Narrow" w:hAnsi="Arial Narrow"/>
          <w:sz w:val="22"/>
          <w:szCs w:val="22"/>
        </w:rPr>
        <w:t>zhotovenie</w:t>
      </w:r>
      <w:r w:rsidR="00251DD1" w:rsidRPr="004951C1">
        <w:rPr>
          <w:rFonts w:ascii="Arial Narrow" w:hAnsi="Arial Narrow"/>
          <w:sz w:val="22"/>
          <w:szCs w:val="22"/>
        </w:rPr>
        <w:t xml:space="preserve"> </w:t>
      </w:r>
      <w:r w:rsidR="004F3453" w:rsidRPr="004951C1">
        <w:rPr>
          <w:rFonts w:ascii="Arial Narrow" w:hAnsi="Arial Narrow"/>
          <w:sz w:val="22"/>
          <w:szCs w:val="22"/>
        </w:rPr>
        <w:t>Diela</w:t>
      </w:r>
      <w:r w:rsidR="005725EC" w:rsidRPr="004951C1">
        <w:rPr>
          <w:rFonts w:ascii="Arial Narrow" w:hAnsi="Arial Narrow"/>
          <w:sz w:val="22"/>
          <w:szCs w:val="22"/>
        </w:rPr>
        <w:t xml:space="preserve"> </w:t>
      </w:r>
      <w:r w:rsidR="009F00D9" w:rsidRPr="004951C1">
        <w:rPr>
          <w:rFonts w:ascii="Arial Narrow" w:hAnsi="Arial Narrow"/>
          <w:sz w:val="22"/>
          <w:szCs w:val="22"/>
        </w:rPr>
        <w:t>uveden</w:t>
      </w:r>
      <w:r w:rsidR="004F3453" w:rsidRPr="004951C1">
        <w:rPr>
          <w:rFonts w:ascii="Arial Narrow" w:hAnsi="Arial Narrow"/>
          <w:sz w:val="22"/>
          <w:szCs w:val="22"/>
        </w:rPr>
        <w:t>ého</w:t>
      </w:r>
      <w:r w:rsidR="009F00D9" w:rsidRPr="004951C1">
        <w:rPr>
          <w:rFonts w:ascii="Arial Narrow" w:hAnsi="Arial Narrow"/>
          <w:sz w:val="22"/>
          <w:szCs w:val="22"/>
        </w:rPr>
        <w:t xml:space="preserve"> v</w:t>
      </w:r>
      <w:r w:rsidR="004F3453" w:rsidRPr="004951C1">
        <w:rPr>
          <w:rFonts w:ascii="Arial Narrow" w:hAnsi="Arial Narrow"/>
          <w:sz w:val="22"/>
          <w:szCs w:val="22"/>
        </w:rPr>
        <w:t xml:space="preserve"> bode</w:t>
      </w:r>
      <w:r w:rsidR="006060A6" w:rsidRPr="004951C1">
        <w:rPr>
          <w:rFonts w:ascii="Arial Narrow" w:hAnsi="Arial Narrow"/>
          <w:sz w:val="22"/>
          <w:szCs w:val="22"/>
        </w:rPr>
        <w:t> </w:t>
      </w:r>
      <w:r w:rsidR="004F3453" w:rsidRPr="004951C1">
        <w:rPr>
          <w:rFonts w:ascii="Arial Narrow" w:hAnsi="Arial Narrow"/>
          <w:sz w:val="22"/>
          <w:szCs w:val="22"/>
        </w:rPr>
        <w:t>2.1</w:t>
      </w:r>
      <w:r w:rsidR="003353DD" w:rsidRPr="004951C1">
        <w:rPr>
          <w:rFonts w:ascii="Arial Narrow" w:hAnsi="Arial Narrow"/>
          <w:sz w:val="22"/>
          <w:szCs w:val="22"/>
        </w:rPr>
        <w:t xml:space="preserve"> </w:t>
      </w:r>
      <w:r w:rsidR="009F00D9" w:rsidRPr="004951C1">
        <w:rPr>
          <w:rFonts w:ascii="Arial Narrow" w:hAnsi="Arial Narrow"/>
          <w:sz w:val="22"/>
          <w:szCs w:val="22"/>
        </w:rPr>
        <w:t>tejto zmluvy</w:t>
      </w:r>
      <w:r w:rsidR="005725EC" w:rsidRPr="004951C1">
        <w:rPr>
          <w:rFonts w:ascii="Arial Narrow" w:hAnsi="Arial Narrow"/>
          <w:sz w:val="22"/>
          <w:szCs w:val="22"/>
        </w:rPr>
        <w:t xml:space="preserve"> </w:t>
      </w:r>
      <w:r w:rsidRPr="004951C1">
        <w:rPr>
          <w:rFonts w:ascii="Arial Narrow" w:eastAsia="Times New Roman" w:hAnsi="Arial Narrow"/>
          <w:sz w:val="22"/>
          <w:szCs w:val="22"/>
        </w:rPr>
        <w:t>je stanovená dohodou zmluvných strán v súlade so zákonom č. 18/1996 Z. z. o cenách v</w:t>
      </w:r>
      <w:r w:rsidR="005725EC" w:rsidRPr="004951C1">
        <w:rPr>
          <w:rFonts w:ascii="Arial Narrow" w:eastAsia="Times New Roman" w:hAnsi="Arial Narrow"/>
          <w:sz w:val="22"/>
          <w:szCs w:val="22"/>
        </w:rPr>
        <w:t> platnom znení</w:t>
      </w:r>
      <w:r w:rsidRPr="004951C1">
        <w:rPr>
          <w:rFonts w:ascii="Arial Narrow" w:eastAsia="Times New Roman" w:hAnsi="Arial Narrow"/>
          <w:sz w:val="22"/>
          <w:szCs w:val="22"/>
        </w:rPr>
        <w:t xml:space="preserve"> a vyhláškou Ministerstva financií </w:t>
      </w:r>
      <w:r w:rsidRPr="004951C1">
        <w:rPr>
          <w:rFonts w:ascii="Arial Narrow" w:eastAsia="Times New Roman" w:hAnsi="Arial Narrow"/>
          <w:sz w:val="22"/>
          <w:szCs w:val="22"/>
        </w:rPr>
        <w:lastRenderedPageBreak/>
        <w:t xml:space="preserve">Slovenskej republiky č. 87/1996 Z. z., ktorou sa vykonáva zákon </w:t>
      </w:r>
      <w:r w:rsidR="005725EC" w:rsidRPr="004951C1">
        <w:rPr>
          <w:rFonts w:ascii="Arial Narrow" w:eastAsia="Times New Roman" w:hAnsi="Arial Narrow"/>
          <w:sz w:val="22"/>
          <w:szCs w:val="22"/>
        </w:rPr>
        <w:t>NR SR</w:t>
      </w:r>
      <w:r w:rsidRPr="004951C1">
        <w:rPr>
          <w:rFonts w:ascii="Arial Narrow" w:eastAsia="Times New Roman" w:hAnsi="Arial Narrow"/>
          <w:sz w:val="22"/>
          <w:szCs w:val="22"/>
        </w:rPr>
        <w:t xml:space="preserve"> č. 18/1996 Z. z. o cenách v</w:t>
      </w:r>
      <w:r w:rsidR="005725EC" w:rsidRPr="004951C1">
        <w:rPr>
          <w:rFonts w:ascii="Arial Narrow" w:eastAsia="Times New Roman" w:hAnsi="Arial Narrow"/>
          <w:sz w:val="22"/>
          <w:szCs w:val="22"/>
        </w:rPr>
        <w:t> platnom znení</w:t>
      </w:r>
      <w:r w:rsidR="00251DD1" w:rsidRPr="004951C1">
        <w:rPr>
          <w:rFonts w:ascii="Arial Narrow" w:eastAsia="Times New Roman" w:hAnsi="Arial Narrow"/>
          <w:sz w:val="22"/>
          <w:szCs w:val="22"/>
        </w:rPr>
        <w:t xml:space="preserve"> v sume:</w:t>
      </w:r>
    </w:p>
    <w:p w14:paraId="0F7D97CE" w14:textId="3F5B121B" w:rsidR="00D54EF6" w:rsidRDefault="00251DD1" w:rsidP="00D54EF6">
      <w:pPr>
        <w:pStyle w:val="Odsekzoznamu"/>
        <w:ind w:left="709" w:hanging="709"/>
        <w:jc w:val="both"/>
        <w:rPr>
          <w:rFonts w:ascii="Arial Narrow" w:eastAsia="Times New Roman" w:hAnsi="Arial Narrow"/>
          <w:sz w:val="22"/>
          <w:szCs w:val="22"/>
        </w:rPr>
      </w:pPr>
      <w:r w:rsidRPr="004951C1">
        <w:rPr>
          <w:rFonts w:ascii="Arial Narrow" w:eastAsia="Times New Roman" w:hAnsi="Arial Narrow"/>
          <w:sz w:val="22"/>
          <w:szCs w:val="22"/>
        </w:rPr>
        <w:tab/>
      </w:r>
    </w:p>
    <w:tbl>
      <w:tblPr>
        <w:tblW w:w="8222"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992"/>
        <w:gridCol w:w="3261"/>
        <w:gridCol w:w="1246"/>
        <w:gridCol w:w="1264"/>
        <w:gridCol w:w="1459"/>
      </w:tblGrid>
      <w:tr w:rsidR="00D54EF6" w:rsidRPr="00CF0368" w14:paraId="2DFCCB2F" w14:textId="77777777" w:rsidTr="00C152C3">
        <w:trPr>
          <w:trHeight w:val="227"/>
        </w:trPr>
        <w:tc>
          <w:tcPr>
            <w:tcW w:w="8222" w:type="dxa"/>
            <w:gridSpan w:val="5"/>
            <w:tcBorders>
              <w:top w:val="single" w:sz="12" w:space="0" w:color="auto"/>
              <w:left w:val="single" w:sz="12" w:space="0" w:color="auto"/>
              <w:right w:val="single" w:sz="12" w:space="0" w:color="auto"/>
            </w:tcBorders>
            <w:shd w:val="clear" w:color="auto" w:fill="E2EFD9"/>
          </w:tcPr>
          <w:p w14:paraId="5B963F07" w14:textId="0D568BAB" w:rsidR="00D54EF6" w:rsidRPr="00CF0368" w:rsidRDefault="00D54EF6" w:rsidP="00FA2406">
            <w:pPr>
              <w:rPr>
                <w:rFonts w:ascii="Arial Narrow" w:hAnsi="Arial Narrow" w:cs="Arial"/>
                <w:b/>
                <w:bCs/>
                <w:sz w:val="20"/>
              </w:rPr>
            </w:pPr>
            <w:r w:rsidRPr="00CF0368">
              <w:rPr>
                <w:rFonts w:ascii="Arial Narrow" w:hAnsi="Arial Narrow" w:cs="Arial"/>
                <w:b/>
                <w:bCs/>
                <w:sz w:val="20"/>
              </w:rPr>
              <w:t>Tab. archeologické služby – archeologický výskum</w:t>
            </w:r>
          </w:p>
        </w:tc>
      </w:tr>
      <w:tr w:rsidR="00D54EF6" w:rsidRPr="00CF0368" w14:paraId="4DB7A634" w14:textId="77777777" w:rsidTr="00C152C3">
        <w:trPr>
          <w:trHeight w:val="821"/>
        </w:trPr>
        <w:tc>
          <w:tcPr>
            <w:tcW w:w="992" w:type="dxa"/>
            <w:tcBorders>
              <w:left w:val="single" w:sz="12" w:space="0" w:color="auto"/>
              <w:bottom w:val="single" w:sz="12" w:space="0" w:color="auto"/>
            </w:tcBorders>
          </w:tcPr>
          <w:p w14:paraId="560B832B" w14:textId="77777777" w:rsidR="00D54EF6" w:rsidRPr="00CF0368" w:rsidRDefault="00D54EF6" w:rsidP="00FA2406">
            <w:pPr>
              <w:rPr>
                <w:rFonts w:ascii="Arial Narrow" w:hAnsi="Arial Narrow" w:cs="Arial"/>
                <w:b/>
                <w:bCs/>
                <w:sz w:val="20"/>
              </w:rPr>
            </w:pPr>
            <w:r>
              <w:rPr>
                <w:rFonts w:ascii="Arial Narrow" w:hAnsi="Arial Narrow" w:cs="Arial"/>
                <w:b/>
                <w:bCs/>
                <w:sz w:val="20"/>
              </w:rPr>
              <w:t>Stavba</w:t>
            </w:r>
          </w:p>
        </w:tc>
        <w:tc>
          <w:tcPr>
            <w:tcW w:w="3261" w:type="dxa"/>
            <w:tcBorders>
              <w:bottom w:val="single" w:sz="12" w:space="0" w:color="auto"/>
            </w:tcBorders>
            <w:shd w:val="clear" w:color="auto" w:fill="auto"/>
          </w:tcPr>
          <w:p w14:paraId="12B3F233" w14:textId="77777777" w:rsidR="00D54EF6" w:rsidRPr="00CF0368" w:rsidRDefault="00D54EF6" w:rsidP="00FA2406">
            <w:pPr>
              <w:rPr>
                <w:rFonts w:ascii="Arial Narrow" w:hAnsi="Arial Narrow" w:cs="Arial"/>
                <w:b/>
                <w:bCs/>
                <w:sz w:val="20"/>
              </w:rPr>
            </w:pPr>
            <w:r w:rsidRPr="00CF0368">
              <w:rPr>
                <w:rFonts w:ascii="Arial Narrow" w:hAnsi="Arial Narrow" w:cs="Arial"/>
                <w:b/>
                <w:bCs/>
                <w:sz w:val="20"/>
              </w:rPr>
              <w:t>popis</w:t>
            </w:r>
          </w:p>
        </w:tc>
        <w:tc>
          <w:tcPr>
            <w:tcW w:w="1246" w:type="dxa"/>
            <w:tcBorders>
              <w:bottom w:val="single" w:sz="12" w:space="0" w:color="auto"/>
            </w:tcBorders>
            <w:shd w:val="clear" w:color="auto" w:fill="auto"/>
          </w:tcPr>
          <w:p w14:paraId="1C5F3F62" w14:textId="77777777" w:rsidR="00D54EF6" w:rsidRPr="00CF0368" w:rsidRDefault="00D54EF6" w:rsidP="00FA2406">
            <w:pPr>
              <w:rPr>
                <w:rFonts w:ascii="Arial Narrow" w:hAnsi="Arial Narrow" w:cs="Arial"/>
                <w:b/>
                <w:bCs/>
                <w:sz w:val="20"/>
              </w:rPr>
            </w:pPr>
            <w:r w:rsidRPr="00CF0368">
              <w:rPr>
                <w:rFonts w:ascii="Arial Narrow" w:hAnsi="Arial Narrow" w:cs="Arial"/>
                <w:b/>
                <w:bCs/>
                <w:sz w:val="20"/>
              </w:rPr>
              <w:t>cena celkom</w:t>
            </w:r>
          </w:p>
          <w:p w14:paraId="0D0F5691" w14:textId="77777777" w:rsidR="00D54EF6" w:rsidRPr="00CF0368" w:rsidRDefault="00D54EF6" w:rsidP="00FA2406">
            <w:pPr>
              <w:rPr>
                <w:rFonts w:ascii="Arial Narrow" w:hAnsi="Arial Narrow" w:cs="Arial"/>
                <w:b/>
                <w:bCs/>
                <w:sz w:val="20"/>
              </w:rPr>
            </w:pPr>
            <w:r w:rsidRPr="00CF0368">
              <w:rPr>
                <w:rFonts w:ascii="Arial Narrow" w:hAnsi="Arial Narrow" w:cs="Arial"/>
                <w:b/>
                <w:bCs/>
                <w:sz w:val="20"/>
              </w:rPr>
              <w:t>[€] bez DPH</w:t>
            </w:r>
          </w:p>
        </w:tc>
        <w:tc>
          <w:tcPr>
            <w:tcW w:w="1264" w:type="dxa"/>
            <w:tcBorders>
              <w:bottom w:val="single" w:sz="12" w:space="0" w:color="auto"/>
            </w:tcBorders>
          </w:tcPr>
          <w:p w14:paraId="2078A27D" w14:textId="77777777" w:rsidR="00D54EF6" w:rsidRPr="00CF0368" w:rsidRDefault="00D54EF6" w:rsidP="00FA2406">
            <w:pPr>
              <w:rPr>
                <w:rFonts w:ascii="Arial Narrow" w:hAnsi="Arial Narrow" w:cs="Arial"/>
                <w:b/>
                <w:bCs/>
                <w:sz w:val="20"/>
              </w:rPr>
            </w:pPr>
            <w:r w:rsidRPr="00CF0368">
              <w:rPr>
                <w:rFonts w:ascii="Arial Narrow" w:hAnsi="Arial Narrow" w:cs="Arial"/>
                <w:b/>
                <w:bCs/>
                <w:sz w:val="20"/>
              </w:rPr>
              <w:t>DPH</w:t>
            </w:r>
          </w:p>
        </w:tc>
        <w:tc>
          <w:tcPr>
            <w:tcW w:w="1459" w:type="dxa"/>
            <w:tcBorders>
              <w:bottom w:val="single" w:sz="12" w:space="0" w:color="auto"/>
              <w:right w:val="single" w:sz="12" w:space="0" w:color="auto"/>
            </w:tcBorders>
          </w:tcPr>
          <w:p w14:paraId="4EFE5686" w14:textId="77777777" w:rsidR="00D54EF6" w:rsidRPr="00CF0368" w:rsidRDefault="00D54EF6" w:rsidP="00FA2406">
            <w:pPr>
              <w:rPr>
                <w:rFonts w:ascii="Arial Narrow" w:hAnsi="Arial Narrow" w:cs="Arial"/>
                <w:b/>
                <w:bCs/>
                <w:sz w:val="20"/>
              </w:rPr>
            </w:pPr>
            <w:r w:rsidRPr="00CF0368">
              <w:rPr>
                <w:rFonts w:ascii="Arial Narrow" w:hAnsi="Arial Narrow" w:cs="Arial"/>
                <w:b/>
                <w:bCs/>
                <w:sz w:val="20"/>
              </w:rPr>
              <w:t>cena celkom</w:t>
            </w:r>
          </w:p>
          <w:p w14:paraId="0E4A269A" w14:textId="77777777" w:rsidR="00D54EF6" w:rsidRPr="00CF0368" w:rsidRDefault="00D54EF6" w:rsidP="00FA2406">
            <w:pPr>
              <w:rPr>
                <w:rFonts w:ascii="Arial Narrow" w:hAnsi="Arial Narrow" w:cs="Arial"/>
                <w:b/>
                <w:bCs/>
                <w:sz w:val="20"/>
              </w:rPr>
            </w:pPr>
            <w:r w:rsidRPr="00CF0368">
              <w:rPr>
                <w:rFonts w:ascii="Arial Narrow" w:hAnsi="Arial Narrow" w:cs="Arial"/>
                <w:b/>
                <w:bCs/>
                <w:sz w:val="20"/>
              </w:rPr>
              <w:t>[€] s DPH</w:t>
            </w:r>
          </w:p>
        </w:tc>
      </w:tr>
      <w:tr w:rsidR="00D54EF6" w:rsidRPr="00CF0368" w14:paraId="4F6C8264" w14:textId="77777777" w:rsidTr="00C152C3">
        <w:trPr>
          <w:trHeight w:val="248"/>
        </w:trPr>
        <w:tc>
          <w:tcPr>
            <w:tcW w:w="992" w:type="dxa"/>
            <w:vMerge w:val="restart"/>
            <w:tcBorders>
              <w:top w:val="single" w:sz="12" w:space="0" w:color="auto"/>
              <w:left w:val="single" w:sz="12" w:space="0" w:color="auto"/>
            </w:tcBorders>
          </w:tcPr>
          <w:p w14:paraId="197004F1" w14:textId="77777777" w:rsidR="00D54EF6" w:rsidRPr="00CF0368" w:rsidRDefault="00D54EF6" w:rsidP="00FA2406">
            <w:pPr>
              <w:rPr>
                <w:rFonts w:ascii="Arial Narrow" w:hAnsi="Arial Narrow" w:cs="Arial"/>
                <w:b/>
                <w:bCs/>
                <w:sz w:val="20"/>
              </w:rPr>
            </w:pPr>
            <w:r>
              <w:rPr>
                <w:rFonts w:ascii="Arial Narrow" w:hAnsi="Arial Narrow" w:cs="Arial"/>
                <w:b/>
                <w:bCs/>
                <w:sz w:val="20"/>
              </w:rPr>
              <w:t>NBM</w:t>
            </w:r>
          </w:p>
        </w:tc>
        <w:tc>
          <w:tcPr>
            <w:tcW w:w="3261" w:type="dxa"/>
            <w:tcBorders>
              <w:top w:val="single" w:sz="12" w:space="0" w:color="auto"/>
            </w:tcBorders>
            <w:shd w:val="clear" w:color="auto" w:fill="auto"/>
            <w:vAlign w:val="center"/>
          </w:tcPr>
          <w:p w14:paraId="797A422D" w14:textId="77777777" w:rsidR="00D54EF6" w:rsidRPr="00CF0368" w:rsidRDefault="00D54EF6" w:rsidP="00FA2406">
            <w:pPr>
              <w:rPr>
                <w:rFonts w:ascii="Arial Narrow" w:hAnsi="Arial Narrow" w:cs="Arial"/>
                <w:sz w:val="20"/>
              </w:rPr>
            </w:pPr>
            <w:proofErr w:type="spellStart"/>
            <w:r w:rsidRPr="00CF0368">
              <w:rPr>
                <w:rFonts w:ascii="Arial Narrow" w:hAnsi="Arial Narrow" w:cs="Arial"/>
                <w:sz w:val="20"/>
              </w:rPr>
              <w:t>II</w:t>
            </w:r>
            <w:r>
              <w:rPr>
                <w:rFonts w:ascii="Arial Narrow" w:hAnsi="Arial Narrow" w:cs="Arial"/>
                <w:sz w:val="20"/>
              </w:rPr>
              <w:t>.</w:t>
            </w:r>
            <w:r w:rsidRPr="00CF0368">
              <w:rPr>
                <w:rFonts w:ascii="Arial Narrow" w:hAnsi="Arial Narrow" w:cs="Arial"/>
                <w:sz w:val="20"/>
              </w:rPr>
              <w:t>b</w:t>
            </w:r>
            <w:proofErr w:type="spellEnd"/>
            <w:r>
              <w:rPr>
                <w:rFonts w:ascii="Arial Narrow" w:hAnsi="Arial Narrow" w:cs="Arial"/>
                <w:sz w:val="20"/>
              </w:rPr>
              <w:t xml:space="preserve">) </w:t>
            </w:r>
            <w:r w:rsidRPr="00CF0368">
              <w:rPr>
                <w:rFonts w:ascii="Arial Narrow" w:hAnsi="Arial Narrow" w:cs="Arial"/>
                <w:sz w:val="20"/>
              </w:rPr>
              <w:t>etapa archeologického výskumu</w:t>
            </w:r>
          </w:p>
        </w:tc>
        <w:tc>
          <w:tcPr>
            <w:tcW w:w="1246" w:type="dxa"/>
            <w:tcBorders>
              <w:top w:val="single" w:sz="12" w:space="0" w:color="auto"/>
            </w:tcBorders>
            <w:shd w:val="clear" w:color="auto" w:fill="auto"/>
            <w:vAlign w:val="center"/>
          </w:tcPr>
          <w:p w14:paraId="6249B421" w14:textId="77777777" w:rsidR="00D54EF6" w:rsidRPr="00CF0368" w:rsidRDefault="00D54EF6" w:rsidP="00FA2406">
            <w:pPr>
              <w:rPr>
                <w:rFonts w:ascii="Arial Narrow" w:hAnsi="Arial Narrow" w:cs="Arial"/>
                <w:sz w:val="20"/>
              </w:rPr>
            </w:pPr>
            <w:r w:rsidRPr="00CF0368">
              <w:rPr>
                <w:rFonts w:ascii="Arial Narrow" w:hAnsi="Arial Narrow" w:cs="Arial"/>
                <w:sz w:val="20"/>
              </w:rPr>
              <w:t>-</w:t>
            </w:r>
          </w:p>
        </w:tc>
        <w:tc>
          <w:tcPr>
            <w:tcW w:w="1264" w:type="dxa"/>
            <w:tcBorders>
              <w:top w:val="single" w:sz="12" w:space="0" w:color="auto"/>
            </w:tcBorders>
            <w:vAlign w:val="center"/>
          </w:tcPr>
          <w:p w14:paraId="40903286" w14:textId="77777777" w:rsidR="00D54EF6" w:rsidRPr="00CF0368" w:rsidRDefault="00D54EF6" w:rsidP="00FA2406">
            <w:pPr>
              <w:rPr>
                <w:rFonts w:ascii="Arial Narrow" w:hAnsi="Arial Narrow" w:cs="Arial"/>
                <w:sz w:val="20"/>
              </w:rPr>
            </w:pPr>
            <w:r w:rsidRPr="00CF0368">
              <w:rPr>
                <w:rFonts w:ascii="Arial Narrow" w:hAnsi="Arial Narrow" w:cs="Arial"/>
                <w:sz w:val="20"/>
              </w:rPr>
              <w:t>-</w:t>
            </w:r>
          </w:p>
        </w:tc>
        <w:tc>
          <w:tcPr>
            <w:tcW w:w="1459" w:type="dxa"/>
            <w:tcBorders>
              <w:top w:val="single" w:sz="12" w:space="0" w:color="auto"/>
              <w:right w:val="single" w:sz="12" w:space="0" w:color="auto"/>
            </w:tcBorders>
            <w:vAlign w:val="center"/>
          </w:tcPr>
          <w:p w14:paraId="76EF2507" w14:textId="77777777" w:rsidR="00D54EF6" w:rsidRPr="00CF0368" w:rsidRDefault="00D54EF6" w:rsidP="00FA2406">
            <w:pPr>
              <w:rPr>
                <w:rFonts w:ascii="Arial Narrow" w:hAnsi="Arial Narrow" w:cs="Arial"/>
                <w:b/>
                <w:bCs/>
                <w:sz w:val="20"/>
              </w:rPr>
            </w:pPr>
            <w:r w:rsidRPr="00CF0368">
              <w:rPr>
                <w:rFonts w:ascii="Arial Narrow" w:hAnsi="Arial Narrow" w:cs="Arial"/>
                <w:b/>
                <w:bCs/>
                <w:sz w:val="20"/>
              </w:rPr>
              <w:t>-</w:t>
            </w:r>
          </w:p>
        </w:tc>
      </w:tr>
      <w:tr w:rsidR="00D54EF6" w:rsidRPr="00CF0368" w14:paraId="33440C20" w14:textId="77777777" w:rsidTr="00C152C3">
        <w:trPr>
          <w:trHeight w:val="248"/>
        </w:trPr>
        <w:tc>
          <w:tcPr>
            <w:tcW w:w="992" w:type="dxa"/>
            <w:vMerge/>
            <w:tcBorders>
              <w:left w:val="single" w:sz="12" w:space="0" w:color="auto"/>
              <w:bottom w:val="single" w:sz="12" w:space="0" w:color="auto"/>
            </w:tcBorders>
          </w:tcPr>
          <w:p w14:paraId="10D3121E" w14:textId="77777777" w:rsidR="00D54EF6" w:rsidRPr="00CF0368" w:rsidRDefault="00D54EF6" w:rsidP="00FA2406">
            <w:pPr>
              <w:rPr>
                <w:rFonts w:ascii="Arial Narrow" w:hAnsi="Arial Narrow" w:cs="Arial"/>
                <w:b/>
                <w:bCs/>
                <w:sz w:val="20"/>
              </w:rPr>
            </w:pPr>
          </w:p>
        </w:tc>
        <w:tc>
          <w:tcPr>
            <w:tcW w:w="3261" w:type="dxa"/>
            <w:tcBorders>
              <w:bottom w:val="single" w:sz="12" w:space="0" w:color="auto"/>
            </w:tcBorders>
            <w:shd w:val="clear" w:color="auto" w:fill="auto"/>
            <w:vAlign w:val="center"/>
          </w:tcPr>
          <w:p w14:paraId="0C6ACFEF" w14:textId="77777777" w:rsidR="00D54EF6" w:rsidRPr="00CF0368" w:rsidRDefault="00D54EF6" w:rsidP="00FA2406">
            <w:pPr>
              <w:rPr>
                <w:rFonts w:ascii="Arial Narrow" w:hAnsi="Arial Narrow" w:cs="Arial"/>
                <w:b/>
                <w:bCs/>
                <w:sz w:val="20"/>
              </w:rPr>
            </w:pPr>
            <w:r w:rsidRPr="00CF0368">
              <w:rPr>
                <w:rFonts w:ascii="Arial Narrow" w:hAnsi="Arial Narrow" w:cs="Arial"/>
                <w:sz w:val="20"/>
              </w:rPr>
              <w:t>III. etapa archeologického výskumu</w:t>
            </w:r>
          </w:p>
        </w:tc>
        <w:tc>
          <w:tcPr>
            <w:tcW w:w="1246" w:type="dxa"/>
            <w:tcBorders>
              <w:bottom w:val="single" w:sz="12" w:space="0" w:color="auto"/>
            </w:tcBorders>
            <w:shd w:val="clear" w:color="auto" w:fill="auto"/>
            <w:vAlign w:val="center"/>
          </w:tcPr>
          <w:p w14:paraId="78B7BECA" w14:textId="77777777" w:rsidR="00D54EF6" w:rsidRPr="00CF0368" w:rsidRDefault="00D54EF6" w:rsidP="00FA2406">
            <w:pPr>
              <w:rPr>
                <w:rFonts w:ascii="Arial Narrow" w:hAnsi="Arial Narrow" w:cs="Arial"/>
                <w:sz w:val="20"/>
              </w:rPr>
            </w:pPr>
            <w:r w:rsidRPr="00CF0368">
              <w:rPr>
                <w:rFonts w:ascii="Arial Narrow" w:hAnsi="Arial Narrow" w:cs="Arial"/>
                <w:sz w:val="20"/>
              </w:rPr>
              <w:t>-</w:t>
            </w:r>
          </w:p>
        </w:tc>
        <w:tc>
          <w:tcPr>
            <w:tcW w:w="1264" w:type="dxa"/>
            <w:tcBorders>
              <w:bottom w:val="single" w:sz="12" w:space="0" w:color="auto"/>
            </w:tcBorders>
            <w:vAlign w:val="center"/>
          </w:tcPr>
          <w:p w14:paraId="3C1F49B6" w14:textId="77777777" w:rsidR="00D54EF6" w:rsidRPr="00CF0368" w:rsidRDefault="00D54EF6" w:rsidP="00FA2406">
            <w:pPr>
              <w:rPr>
                <w:rFonts w:ascii="Arial Narrow" w:hAnsi="Arial Narrow" w:cs="Arial"/>
                <w:sz w:val="20"/>
              </w:rPr>
            </w:pPr>
            <w:r w:rsidRPr="00CF0368">
              <w:rPr>
                <w:rFonts w:ascii="Arial Narrow" w:hAnsi="Arial Narrow" w:cs="Arial"/>
                <w:sz w:val="20"/>
              </w:rPr>
              <w:t>-</w:t>
            </w:r>
          </w:p>
        </w:tc>
        <w:tc>
          <w:tcPr>
            <w:tcW w:w="1459" w:type="dxa"/>
            <w:tcBorders>
              <w:bottom w:val="single" w:sz="12" w:space="0" w:color="auto"/>
              <w:right w:val="single" w:sz="12" w:space="0" w:color="auto"/>
            </w:tcBorders>
            <w:vAlign w:val="center"/>
          </w:tcPr>
          <w:p w14:paraId="175BAE8D" w14:textId="77777777" w:rsidR="00D54EF6" w:rsidRPr="00CF0368" w:rsidRDefault="00D54EF6" w:rsidP="00FA2406">
            <w:pPr>
              <w:rPr>
                <w:rFonts w:ascii="Arial Narrow" w:hAnsi="Arial Narrow" w:cs="Arial"/>
                <w:b/>
                <w:bCs/>
                <w:sz w:val="20"/>
              </w:rPr>
            </w:pPr>
            <w:r w:rsidRPr="00CF0368">
              <w:rPr>
                <w:rFonts w:ascii="Arial Narrow" w:hAnsi="Arial Narrow" w:cs="Arial"/>
                <w:b/>
                <w:bCs/>
                <w:sz w:val="20"/>
              </w:rPr>
              <w:t>-</w:t>
            </w:r>
          </w:p>
        </w:tc>
      </w:tr>
      <w:tr w:rsidR="00D54EF6" w:rsidRPr="00CF0368" w14:paraId="39FC106C" w14:textId="77777777" w:rsidTr="00C152C3">
        <w:trPr>
          <w:trHeight w:val="248"/>
        </w:trPr>
        <w:tc>
          <w:tcPr>
            <w:tcW w:w="992" w:type="dxa"/>
            <w:tcBorders>
              <w:top w:val="single" w:sz="12" w:space="0" w:color="auto"/>
              <w:left w:val="single" w:sz="12" w:space="0" w:color="auto"/>
              <w:bottom w:val="single" w:sz="12" w:space="0" w:color="auto"/>
            </w:tcBorders>
          </w:tcPr>
          <w:p w14:paraId="5491E43E" w14:textId="77777777" w:rsidR="00D54EF6" w:rsidRDefault="00D54EF6" w:rsidP="00FA2406">
            <w:pPr>
              <w:rPr>
                <w:rFonts w:ascii="Arial Narrow" w:hAnsi="Arial Narrow" w:cs="Arial"/>
                <w:b/>
                <w:bCs/>
                <w:sz w:val="20"/>
              </w:rPr>
            </w:pPr>
            <w:proofErr w:type="spellStart"/>
            <w:r>
              <w:rPr>
                <w:rFonts w:ascii="Arial Narrow" w:hAnsi="Arial Narrow" w:cs="Arial"/>
                <w:b/>
                <w:bCs/>
                <w:sz w:val="20"/>
              </w:rPr>
              <w:t>KaS</w:t>
            </w:r>
            <w:proofErr w:type="spellEnd"/>
          </w:p>
        </w:tc>
        <w:tc>
          <w:tcPr>
            <w:tcW w:w="3261" w:type="dxa"/>
            <w:tcBorders>
              <w:top w:val="single" w:sz="12" w:space="0" w:color="auto"/>
              <w:bottom w:val="single" w:sz="12" w:space="0" w:color="auto"/>
            </w:tcBorders>
            <w:shd w:val="clear" w:color="auto" w:fill="auto"/>
            <w:vAlign w:val="center"/>
          </w:tcPr>
          <w:p w14:paraId="7BEDF656" w14:textId="77777777" w:rsidR="00D54EF6" w:rsidRPr="00F13A85" w:rsidRDefault="00D54EF6" w:rsidP="00FA2406">
            <w:pPr>
              <w:rPr>
                <w:rFonts w:ascii="Arial Narrow" w:hAnsi="Arial Narrow" w:cs="Arial"/>
                <w:sz w:val="20"/>
              </w:rPr>
            </w:pPr>
            <w:r>
              <w:rPr>
                <w:rFonts w:ascii="Arial Narrow" w:hAnsi="Arial Narrow" w:cs="Arial"/>
                <w:sz w:val="20"/>
              </w:rPr>
              <w:t>Archeologický výskum</w:t>
            </w:r>
          </w:p>
        </w:tc>
        <w:tc>
          <w:tcPr>
            <w:tcW w:w="1246" w:type="dxa"/>
            <w:tcBorders>
              <w:top w:val="single" w:sz="12" w:space="0" w:color="auto"/>
              <w:bottom w:val="single" w:sz="12" w:space="0" w:color="auto"/>
            </w:tcBorders>
            <w:shd w:val="clear" w:color="auto" w:fill="auto"/>
            <w:vAlign w:val="center"/>
          </w:tcPr>
          <w:p w14:paraId="73103CF2" w14:textId="77777777" w:rsidR="00D54EF6" w:rsidRPr="00CF0368" w:rsidRDefault="00D54EF6" w:rsidP="00FA2406">
            <w:pPr>
              <w:rPr>
                <w:rFonts w:ascii="Arial Narrow" w:hAnsi="Arial Narrow" w:cs="Arial"/>
                <w:sz w:val="20"/>
              </w:rPr>
            </w:pPr>
            <w:r>
              <w:rPr>
                <w:rFonts w:ascii="Arial Narrow" w:hAnsi="Arial Narrow" w:cs="Arial"/>
                <w:sz w:val="20"/>
              </w:rPr>
              <w:t>-</w:t>
            </w:r>
          </w:p>
        </w:tc>
        <w:tc>
          <w:tcPr>
            <w:tcW w:w="1264" w:type="dxa"/>
            <w:tcBorders>
              <w:top w:val="single" w:sz="12" w:space="0" w:color="auto"/>
              <w:bottom w:val="single" w:sz="12" w:space="0" w:color="auto"/>
            </w:tcBorders>
            <w:vAlign w:val="center"/>
          </w:tcPr>
          <w:p w14:paraId="50FF0BEB" w14:textId="77777777" w:rsidR="00D54EF6" w:rsidRPr="00CF0368" w:rsidRDefault="00D54EF6" w:rsidP="00FA2406">
            <w:pPr>
              <w:rPr>
                <w:rFonts w:ascii="Arial Narrow" w:hAnsi="Arial Narrow" w:cs="Arial"/>
                <w:sz w:val="20"/>
              </w:rPr>
            </w:pPr>
            <w:r>
              <w:rPr>
                <w:rFonts w:ascii="Arial Narrow" w:hAnsi="Arial Narrow" w:cs="Arial"/>
                <w:sz w:val="20"/>
              </w:rPr>
              <w:t>-</w:t>
            </w:r>
          </w:p>
        </w:tc>
        <w:tc>
          <w:tcPr>
            <w:tcW w:w="1459" w:type="dxa"/>
            <w:tcBorders>
              <w:top w:val="single" w:sz="12" w:space="0" w:color="auto"/>
              <w:bottom w:val="single" w:sz="12" w:space="0" w:color="auto"/>
              <w:right w:val="single" w:sz="12" w:space="0" w:color="auto"/>
            </w:tcBorders>
            <w:vAlign w:val="center"/>
          </w:tcPr>
          <w:p w14:paraId="637927E3" w14:textId="77777777" w:rsidR="00D54EF6" w:rsidRPr="00CF0368" w:rsidRDefault="00D54EF6" w:rsidP="00FA2406">
            <w:pPr>
              <w:rPr>
                <w:rFonts w:ascii="Arial Narrow" w:hAnsi="Arial Narrow" w:cs="Arial"/>
                <w:b/>
                <w:bCs/>
                <w:sz w:val="20"/>
              </w:rPr>
            </w:pPr>
            <w:r>
              <w:rPr>
                <w:rFonts w:ascii="Arial Narrow" w:hAnsi="Arial Narrow" w:cs="Arial"/>
                <w:b/>
                <w:bCs/>
                <w:sz w:val="20"/>
              </w:rPr>
              <w:t>-</w:t>
            </w:r>
          </w:p>
        </w:tc>
      </w:tr>
      <w:tr w:rsidR="00D54EF6" w:rsidRPr="00CF0368" w14:paraId="473E5F5A" w14:textId="77777777" w:rsidTr="00C152C3">
        <w:trPr>
          <w:trHeight w:val="248"/>
        </w:trPr>
        <w:tc>
          <w:tcPr>
            <w:tcW w:w="992" w:type="dxa"/>
            <w:vMerge w:val="restart"/>
            <w:tcBorders>
              <w:top w:val="single" w:sz="12" w:space="0" w:color="auto"/>
              <w:left w:val="single" w:sz="12" w:space="0" w:color="auto"/>
            </w:tcBorders>
          </w:tcPr>
          <w:p w14:paraId="160EDABA" w14:textId="77777777" w:rsidR="00D54EF6" w:rsidRDefault="00D54EF6" w:rsidP="00FA2406">
            <w:pPr>
              <w:rPr>
                <w:rFonts w:ascii="Arial Narrow" w:hAnsi="Arial Narrow" w:cs="Arial"/>
                <w:b/>
                <w:bCs/>
                <w:sz w:val="20"/>
              </w:rPr>
            </w:pPr>
            <w:r>
              <w:rPr>
                <w:rFonts w:ascii="Arial Narrow" w:hAnsi="Arial Narrow" w:cs="Arial"/>
                <w:b/>
                <w:bCs/>
                <w:sz w:val="20"/>
              </w:rPr>
              <w:t>SDN</w:t>
            </w:r>
          </w:p>
        </w:tc>
        <w:tc>
          <w:tcPr>
            <w:tcW w:w="3261" w:type="dxa"/>
            <w:tcBorders>
              <w:top w:val="single" w:sz="12" w:space="0" w:color="auto"/>
            </w:tcBorders>
            <w:shd w:val="clear" w:color="auto" w:fill="auto"/>
            <w:vAlign w:val="center"/>
          </w:tcPr>
          <w:p w14:paraId="52E9BCBA" w14:textId="77777777" w:rsidR="00D54EF6" w:rsidRDefault="00D54EF6" w:rsidP="00FA2406">
            <w:pPr>
              <w:rPr>
                <w:rFonts w:ascii="Arial Narrow" w:hAnsi="Arial Narrow" w:cs="Arial"/>
                <w:b/>
                <w:bCs/>
                <w:sz w:val="20"/>
              </w:rPr>
            </w:pPr>
            <w:r w:rsidRPr="00CF0368">
              <w:rPr>
                <w:rFonts w:ascii="Arial Narrow" w:hAnsi="Arial Narrow" w:cs="Arial"/>
                <w:sz w:val="20"/>
              </w:rPr>
              <w:t>I.</w:t>
            </w:r>
            <w:r>
              <w:rPr>
                <w:rFonts w:ascii="Arial Narrow" w:hAnsi="Arial Narrow" w:cs="Arial"/>
                <w:sz w:val="20"/>
              </w:rPr>
              <w:t xml:space="preserve"> </w:t>
            </w:r>
            <w:r w:rsidRPr="00CF0368">
              <w:rPr>
                <w:rFonts w:ascii="Arial Narrow" w:hAnsi="Arial Narrow" w:cs="Arial"/>
                <w:sz w:val="20"/>
              </w:rPr>
              <w:t>etapa archeologického výskumu</w:t>
            </w:r>
          </w:p>
        </w:tc>
        <w:tc>
          <w:tcPr>
            <w:tcW w:w="1246" w:type="dxa"/>
            <w:tcBorders>
              <w:top w:val="single" w:sz="12" w:space="0" w:color="auto"/>
            </w:tcBorders>
            <w:shd w:val="clear" w:color="auto" w:fill="auto"/>
            <w:vAlign w:val="center"/>
          </w:tcPr>
          <w:p w14:paraId="6BFA1D62" w14:textId="77777777" w:rsidR="00D54EF6" w:rsidRPr="00CF0368" w:rsidRDefault="00D54EF6" w:rsidP="00FA2406">
            <w:pPr>
              <w:rPr>
                <w:rFonts w:ascii="Arial Narrow" w:hAnsi="Arial Narrow" w:cs="Arial"/>
                <w:sz w:val="20"/>
              </w:rPr>
            </w:pPr>
            <w:r>
              <w:rPr>
                <w:rFonts w:ascii="Arial Narrow" w:hAnsi="Arial Narrow" w:cs="Arial"/>
                <w:sz w:val="20"/>
              </w:rPr>
              <w:t>-</w:t>
            </w:r>
          </w:p>
        </w:tc>
        <w:tc>
          <w:tcPr>
            <w:tcW w:w="1264" w:type="dxa"/>
            <w:tcBorders>
              <w:top w:val="single" w:sz="12" w:space="0" w:color="auto"/>
            </w:tcBorders>
            <w:vAlign w:val="center"/>
          </w:tcPr>
          <w:p w14:paraId="7546356E" w14:textId="77777777" w:rsidR="00D54EF6" w:rsidRPr="00CF0368" w:rsidRDefault="00D54EF6" w:rsidP="00FA2406">
            <w:pPr>
              <w:rPr>
                <w:rFonts w:ascii="Arial Narrow" w:hAnsi="Arial Narrow" w:cs="Arial"/>
                <w:sz w:val="20"/>
              </w:rPr>
            </w:pPr>
            <w:r>
              <w:rPr>
                <w:rFonts w:ascii="Arial Narrow" w:hAnsi="Arial Narrow" w:cs="Arial"/>
                <w:sz w:val="20"/>
              </w:rPr>
              <w:t>-</w:t>
            </w:r>
          </w:p>
        </w:tc>
        <w:tc>
          <w:tcPr>
            <w:tcW w:w="1459" w:type="dxa"/>
            <w:tcBorders>
              <w:top w:val="single" w:sz="12" w:space="0" w:color="auto"/>
              <w:right w:val="single" w:sz="12" w:space="0" w:color="auto"/>
            </w:tcBorders>
            <w:vAlign w:val="center"/>
          </w:tcPr>
          <w:p w14:paraId="217CAE7B" w14:textId="77777777" w:rsidR="00D54EF6" w:rsidRPr="00CF0368" w:rsidRDefault="00D54EF6" w:rsidP="00FA2406">
            <w:pPr>
              <w:rPr>
                <w:rFonts w:ascii="Arial Narrow" w:hAnsi="Arial Narrow" w:cs="Arial"/>
                <w:b/>
                <w:bCs/>
                <w:sz w:val="20"/>
              </w:rPr>
            </w:pPr>
            <w:r>
              <w:rPr>
                <w:rFonts w:ascii="Arial Narrow" w:hAnsi="Arial Narrow" w:cs="Arial"/>
                <w:b/>
                <w:bCs/>
                <w:sz w:val="20"/>
              </w:rPr>
              <w:t>-</w:t>
            </w:r>
          </w:p>
        </w:tc>
      </w:tr>
      <w:tr w:rsidR="00D54EF6" w:rsidRPr="00CF0368" w14:paraId="69A00313" w14:textId="77777777" w:rsidTr="00C152C3">
        <w:trPr>
          <w:trHeight w:val="248"/>
        </w:trPr>
        <w:tc>
          <w:tcPr>
            <w:tcW w:w="992" w:type="dxa"/>
            <w:vMerge/>
            <w:tcBorders>
              <w:left w:val="single" w:sz="12" w:space="0" w:color="auto"/>
            </w:tcBorders>
          </w:tcPr>
          <w:p w14:paraId="3EDCE227" w14:textId="77777777" w:rsidR="00D54EF6" w:rsidRDefault="00D54EF6" w:rsidP="00FA2406">
            <w:pPr>
              <w:rPr>
                <w:rFonts w:ascii="Arial Narrow" w:hAnsi="Arial Narrow" w:cs="Arial"/>
                <w:b/>
                <w:bCs/>
                <w:sz w:val="20"/>
              </w:rPr>
            </w:pPr>
          </w:p>
        </w:tc>
        <w:tc>
          <w:tcPr>
            <w:tcW w:w="3261" w:type="dxa"/>
            <w:shd w:val="clear" w:color="auto" w:fill="auto"/>
            <w:vAlign w:val="center"/>
          </w:tcPr>
          <w:p w14:paraId="3ADCBF92" w14:textId="77777777" w:rsidR="00D54EF6" w:rsidRPr="00CF0368" w:rsidRDefault="00D54EF6" w:rsidP="00FA2406">
            <w:pPr>
              <w:rPr>
                <w:rFonts w:ascii="Arial Narrow" w:hAnsi="Arial Narrow" w:cs="Arial"/>
                <w:sz w:val="20"/>
              </w:rPr>
            </w:pPr>
            <w:r w:rsidRPr="00CF0368">
              <w:rPr>
                <w:rFonts w:ascii="Arial Narrow" w:hAnsi="Arial Narrow" w:cs="Arial"/>
                <w:sz w:val="20"/>
              </w:rPr>
              <w:t>I</w:t>
            </w:r>
            <w:r>
              <w:rPr>
                <w:rFonts w:ascii="Arial Narrow" w:hAnsi="Arial Narrow" w:cs="Arial"/>
                <w:sz w:val="20"/>
              </w:rPr>
              <w:t>I</w:t>
            </w:r>
            <w:r w:rsidRPr="00CF0368">
              <w:rPr>
                <w:rFonts w:ascii="Arial Narrow" w:hAnsi="Arial Narrow" w:cs="Arial"/>
                <w:sz w:val="20"/>
              </w:rPr>
              <w:t>.</w:t>
            </w:r>
            <w:r>
              <w:rPr>
                <w:rFonts w:ascii="Arial Narrow" w:hAnsi="Arial Narrow" w:cs="Arial"/>
                <w:sz w:val="20"/>
              </w:rPr>
              <w:t xml:space="preserve"> </w:t>
            </w:r>
            <w:r w:rsidRPr="00CF0368">
              <w:rPr>
                <w:rFonts w:ascii="Arial Narrow" w:hAnsi="Arial Narrow" w:cs="Arial"/>
                <w:sz w:val="20"/>
              </w:rPr>
              <w:t>etapa archeologického výskumu</w:t>
            </w:r>
          </w:p>
        </w:tc>
        <w:tc>
          <w:tcPr>
            <w:tcW w:w="1246" w:type="dxa"/>
            <w:shd w:val="clear" w:color="auto" w:fill="auto"/>
            <w:vAlign w:val="center"/>
          </w:tcPr>
          <w:p w14:paraId="41AE0FDE" w14:textId="77777777" w:rsidR="00D54EF6" w:rsidRPr="00CF0368" w:rsidRDefault="00D54EF6" w:rsidP="00FA2406">
            <w:pPr>
              <w:rPr>
                <w:rFonts w:ascii="Arial Narrow" w:hAnsi="Arial Narrow" w:cs="Arial"/>
                <w:sz w:val="20"/>
              </w:rPr>
            </w:pPr>
            <w:r>
              <w:rPr>
                <w:rFonts w:ascii="Arial Narrow" w:hAnsi="Arial Narrow" w:cs="Arial"/>
                <w:sz w:val="20"/>
              </w:rPr>
              <w:t>-</w:t>
            </w:r>
          </w:p>
        </w:tc>
        <w:tc>
          <w:tcPr>
            <w:tcW w:w="1264" w:type="dxa"/>
            <w:vAlign w:val="center"/>
          </w:tcPr>
          <w:p w14:paraId="4DA38A98" w14:textId="77777777" w:rsidR="00D54EF6" w:rsidRPr="00CF0368" w:rsidRDefault="00D54EF6" w:rsidP="00FA2406">
            <w:pPr>
              <w:rPr>
                <w:rFonts w:ascii="Arial Narrow" w:hAnsi="Arial Narrow" w:cs="Arial"/>
                <w:sz w:val="20"/>
              </w:rPr>
            </w:pPr>
            <w:r>
              <w:rPr>
                <w:rFonts w:ascii="Arial Narrow" w:hAnsi="Arial Narrow" w:cs="Arial"/>
                <w:sz w:val="20"/>
              </w:rPr>
              <w:t>-</w:t>
            </w:r>
          </w:p>
        </w:tc>
        <w:tc>
          <w:tcPr>
            <w:tcW w:w="1459" w:type="dxa"/>
            <w:tcBorders>
              <w:right w:val="single" w:sz="12" w:space="0" w:color="auto"/>
            </w:tcBorders>
            <w:vAlign w:val="center"/>
          </w:tcPr>
          <w:p w14:paraId="1608C5FC" w14:textId="77777777" w:rsidR="00D54EF6" w:rsidRPr="00CF0368" w:rsidRDefault="00D54EF6" w:rsidP="00FA2406">
            <w:pPr>
              <w:rPr>
                <w:rFonts w:ascii="Arial Narrow" w:hAnsi="Arial Narrow" w:cs="Arial"/>
                <w:b/>
                <w:bCs/>
                <w:sz w:val="20"/>
              </w:rPr>
            </w:pPr>
            <w:r>
              <w:rPr>
                <w:rFonts w:ascii="Arial Narrow" w:hAnsi="Arial Narrow" w:cs="Arial"/>
                <w:b/>
                <w:bCs/>
                <w:sz w:val="20"/>
              </w:rPr>
              <w:t>-</w:t>
            </w:r>
          </w:p>
        </w:tc>
      </w:tr>
      <w:tr w:rsidR="00D54EF6" w:rsidRPr="00CF0368" w14:paraId="3AC00682" w14:textId="77777777" w:rsidTr="00C152C3">
        <w:trPr>
          <w:trHeight w:val="248"/>
        </w:trPr>
        <w:tc>
          <w:tcPr>
            <w:tcW w:w="992" w:type="dxa"/>
            <w:vMerge/>
            <w:tcBorders>
              <w:left w:val="single" w:sz="12" w:space="0" w:color="auto"/>
              <w:bottom w:val="single" w:sz="12" w:space="0" w:color="auto"/>
            </w:tcBorders>
          </w:tcPr>
          <w:p w14:paraId="3AA2E863" w14:textId="77777777" w:rsidR="00D54EF6" w:rsidRDefault="00D54EF6" w:rsidP="00FA2406">
            <w:pPr>
              <w:rPr>
                <w:rFonts w:ascii="Arial Narrow" w:hAnsi="Arial Narrow" w:cs="Arial"/>
                <w:b/>
                <w:bCs/>
                <w:sz w:val="20"/>
              </w:rPr>
            </w:pPr>
          </w:p>
        </w:tc>
        <w:tc>
          <w:tcPr>
            <w:tcW w:w="3261" w:type="dxa"/>
            <w:tcBorders>
              <w:bottom w:val="single" w:sz="12" w:space="0" w:color="auto"/>
            </w:tcBorders>
            <w:shd w:val="clear" w:color="auto" w:fill="auto"/>
            <w:vAlign w:val="center"/>
          </w:tcPr>
          <w:p w14:paraId="16B9FACE" w14:textId="77777777" w:rsidR="00D54EF6" w:rsidRPr="00CF0368" w:rsidRDefault="00D54EF6" w:rsidP="00FA2406">
            <w:pPr>
              <w:rPr>
                <w:rFonts w:ascii="Arial Narrow" w:hAnsi="Arial Narrow" w:cs="Arial"/>
                <w:sz w:val="20"/>
              </w:rPr>
            </w:pPr>
            <w:r w:rsidRPr="00CF0368">
              <w:rPr>
                <w:rFonts w:ascii="Arial Narrow" w:hAnsi="Arial Narrow" w:cs="Arial"/>
                <w:sz w:val="20"/>
              </w:rPr>
              <w:t>I</w:t>
            </w:r>
            <w:r>
              <w:rPr>
                <w:rFonts w:ascii="Arial Narrow" w:hAnsi="Arial Narrow" w:cs="Arial"/>
                <w:sz w:val="20"/>
              </w:rPr>
              <w:t>II</w:t>
            </w:r>
            <w:r w:rsidRPr="00CF0368">
              <w:rPr>
                <w:rFonts w:ascii="Arial Narrow" w:hAnsi="Arial Narrow" w:cs="Arial"/>
                <w:sz w:val="20"/>
              </w:rPr>
              <w:t>.</w:t>
            </w:r>
            <w:r>
              <w:rPr>
                <w:rFonts w:ascii="Arial Narrow" w:hAnsi="Arial Narrow" w:cs="Arial"/>
                <w:sz w:val="20"/>
              </w:rPr>
              <w:t xml:space="preserve"> </w:t>
            </w:r>
            <w:r w:rsidRPr="00CF0368">
              <w:rPr>
                <w:rFonts w:ascii="Arial Narrow" w:hAnsi="Arial Narrow" w:cs="Arial"/>
                <w:sz w:val="20"/>
              </w:rPr>
              <w:t>etapa archeologického výskumu</w:t>
            </w:r>
          </w:p>
        </w:tc>
        <w:tc>
          <w:tcPr>
            <w:tcW w:w="1246" w:type="dxa"/>
            <w:tcBorders>
              <w:bottom w:val="single" w:sz="12" w:space="0" w:color="auto"/>
            </w:tcBorders>
            <w:shd w:val="clear" w:color="auto" w:fill="auto"/>
            <w:vAlign w:val="center"/>
          </w:tcPr>
          <w:p w14:paraId="77D76655" w14:textId="77777777" w:rsidR="00D54EF6" w:rsidRPr="00CF0368" w:rsidRDefault="00D54EF6" w:rsidP="00FA2406">
            <w:pPr>
              <w:rPr>
                <w:rFonts w:ascii="Arial Narrow" w:hAnsi="Arial Narrow" w:cs="Arial"/>
                <w:sz w:val="20"/>
              </w:rPr>
            </w:pPr>
            <w:r>
              <w:rPr>
                <w:rFonts w:ascii="Arial Narrow" w:hAnsi="Arial Narrow" w:cs="Arial"/>
                <w:sz w:val="20"/>
              </w:rPr>
              <w:t>-</w:t>
            </w:r>
          </w:p>
        </w:tc>
        <w:tc>
          <w:tcPr>
            <w:tcW w:w="1264" w:type="dxa"/>
            <w:tcBorders>
              <w:bottom w:val="single" w:sz="12" w:space="0" w:color="auto"/>
            </w:tcBorders>
            <w:vAlign w:val="center"/>
          </w:tcPr>
          <w:p w14:paraId="1D7DBF3F" w14:textId="77777777" w:rsidR="00D54EF6" w:rsidRPr="00CF0368" w:rsidRDefault="00D54EF6" w:rsidP="00FA2406">
            <w:pPr>
              <w:rPr>
                <w:rFonts w:ascii="Arial Narrow" w:hAnsi="Arial Narrow" w:cs="Arial"/>
                <w:sz w:val="20"/>
              </w:rPr>
            </w:pPr>
            <w:r>
              <w:rPr>
                <w:rFonts w:ascii="Arial Narrow" w:hAnsi="Arial Narrow" w:cs="Arial"/>
                <w:sz w:val="20"/>
              </w:rPr>
              <w:t>-</w:t>
            </w:r>
          </w:p>
        </w:tc>
        <w:tc>
          <w:tcPr>
            <w:tcW w:w="1459" w:type="dxa"/>
            <w:tcBorders>
              <w:bottom w:val="single" w:sz="12" w:space="0" w:color="auto"/>
              <w:right w:val="single" w:sz="12" w:space="0" w:color="auto"/>
            </w:tcBorders>
            <w:vAlign w:val="center"/>
          </w:tcPr>
          <w:p w14:paraId="7C1E8ACE" w14:textId="77777777" w:rsidR="00D54EF6" w:rsidRPr="00CF0368" w:rsidRDefault="00D54EF6" w:rsidP="00FA2406">
            <w:pPr>
              <w:rPr>
                <w:rFonts w:ascii="Arial Narrow" w:hAnsi="Arial Narrow" w:cs="Arial"/>
                <w:b/>
                <w:bCs/>
                <w:sz w:val="20"/>
              </w:rPr>
            </w:pPr>
            <w:r>
              <w:rPr>
                <w:rFonts w:ascii="Arial Narrow" w:hAnsi="Arial Narrow" w:cs="Arial"/>
                <w:b/>
                <w:bCs/>
                <w:sz w:val="20"/>
              </w:rPr>
              <w:t>-</w:t>
            </w:r>
          </w:p>
        </w:tc>
      </w:tr>
      <w:tr w:rsidR="00D54EF6" w:rsidRPr="00CF0368" w14:paraId="0B20ADE8" w14:textId="77777777" w:rsidTr="00C152C3">
        <w:trPr>
          <w:trHeight w:val="248"/>
        </w:trPr>
        <w:tc>
          <w:tcPr>
            <w:tcW w:w="992" w:type="dxa"/>
            <w:tcBorders>
              <w:top w:val="single" w:sz="12" w:space="0" w:color="auto"/>
              <w:left w:val="single" w:sz="12" w:space="0" w:color="auto"/>
            </w:tcBorders>
          </w:tcPr>
          <w:p w14:paraId="73C684DC" w14:textId="77777777" w:rsidR="00D54EF6" w:rsidRPr="00C111AB" w:rsidRDefault="00D54EF6" w:rsidP="00FA2406">
            <w:pPr>
              <w:rPr>
                <w:rFonts w:ascii="Arial Narrow" w:hAnsi="Arial Narrow" w:cs="Arial"/>
                <w:b/>
                <w:bCs/>
                <w:sz w:val="20"/>
              </w:rPr>
            </w:pPr>
            <w:r w:rsidRPr="00C111AB">
              <w:rPr>
                <w:rFonts w:ascii="Arial Narrow" w:hAnsi="Arial Narrow" w:cs="Arial"/>
                <w:b/>
                <w:bCs/>
                <w:sz w:val="20"/>
              </w:rPr>
              <w:t>VN</w:t>
            </w:r>
          </w:p>
        </w:tc>
        <w:tc>
          <w:tcPr>
            <w:tcW w:w="3261" w:type="dxa"/>
            <w:tcBorders>
              <w:top w:val="single" w:sz="12" w:space="0" w:color="auto"/>
            </w:tcBorders>
            <w:shd w:val="clear" w:color="auto" w:fill="auto"/>
            <w:vAlign w:val="center"/>
          </w:tcPr>
          <w:p w14:paraId="21E3F1BF" w14:textId="77777777" w:rsidR="00D54EF6" w:rsidRPr="00CF0368" w:rsidRDefault="00D54EF6" w:rsidP="00FA2406">
            <w:pPr>
              <w:rPr>
                <w:rFonts w:ascii="Arial Narrow" w:hAnsi="Arial Narrow" w:cs="Arial"/>
                <w:sz w:val="20"/>
              </w:rPr>
            </w:pPr>
            <w:r>
              <w:rPr>
                <w:rFonts w:ascii="Arial Narrow" w:hAnsi="Arial Narrow" w:cs="Arial"/>
                <w:sz w:val="20"/>
              </w:rPr>
              <w:t xml:space="preserve">Archeologický výskum - </w:t>
            </w:r>
            <w:r w:rsidRPr="00A76EA5">
              <w:rPr>
                <w:rFonts w:ascii="Arial Narrow" w:hAnsi="Arial Narrow" w:cs="Arial"/>
                <w:sz w:val="20"/>
              </w:rPr>
              <w:t>VN prípojka - káblová - dĺžka trasy mimo "NBM</w:t>
            </w:r>
            <w:r>
              <w:rPr>
                <w:rFonts w:ascii="Arial Narrow" w:hAnsi="Arial Narrow" w:cs="Arial"/>
                <w:sz w:val="20"/>
              </w:rPr>
              <w:t>“,</w:t>
            </w:r>
            <w:r w:rsidRPr="00A76EA5">
              <w:rPr>
                <w:rFonts w:ascii="Arial Narrow" w:hAnsi="Arial Narrow" w:cs="Arial"/>
                <w:sz w:val="20"/>
              </w:rPr>
              <w:t xml:space="preserve"> "</w:t>
            </w:r>
            <w:proofErr w:type="spellStart"/>
            <w:r w:rsidRPr="00A76EA5">
              <w:rPr>
                <w:rFonts w:ascii="Arial Narrow" w:hAnsi="Arial Narrow" w:cs="Arial"/>
                <w:sz w:val="20"/>
              </w:rPr>
              <w:t>K</w:t>
            </w:r>
            <w:r>
              <w:rPr>
                <w:rFonts w:ascii="Arial Narrow" w:hAnsi="Arial Narrow" w:cs="Arial"/>
                <w:sz w:val="20"/>
              </w:rPr>
              <w:t>aS</w:t>
            </w:r>
            <w:proofErr w:type="spellEnd"/>
            <w:r w:rsidRPr="00A76EA5">
              <w:rPr>
                <w:rFonts w:ascii="Arial Narrow" w:hAnsi="Arial Narrow" w:cs="Arial"/>
                <w:sz w:val="20"/>
              </w:rPr>
              <w:t>" a "S</w:t>
            </w:r>
            <w:r>
              <w:rPr>
                <w:rFonts w:ascii="Arial Narrow" w:hAnsi="Arial Narrow" w:cs="Arial"/>
                <w:sz w:val="20"/>
              </w:rPr>
              <w:t>DN</w:t>
            </w:r>
            <w:r w:rsidRPr="00A76EA5">
              <w:rPr>
                <w:rFonts w:ascii="Arial Narrow" w:hAnsi="Arial Narrow" w:cs="Arial"/>
                <w:sz w:val="20"/>
              </w:rPr>
              <w:t xml:space="preserve">" </w:t>
            </w:r>
            <w:r>
              <w:rPr>
                <w:rFonts w:ascii="Arial Narrow" w:hAnsi="Arial Narrow" w:cs="Arial"/>
                <w:sz w:val="20"/>
              </w:rPr>
              <w:t xml:space="preserve">= </w:t>
            </w:r>
            <w:r w:rsidRPr="00A76EA5">
              <w:rPr>
                <w:rFonts w:ascii="Arial Narrow" w:hAnsi="Arial Narrow" w:cs="Arial"/>
                <w:sz w:val="20"/>
              </w:rPr>
              <w:t xml:space="preserve">1040 </w:t>
            </w:r>
            <w:proofErr w:type="spellStart"/>
            <w:r w:rsidRPr="00A76EA5">
              <w:rPr>
                <w:rFonts w:ascii="Arial Narrow" w:hAnsi="Arial Narrow" w:cs="Arial"/>
                <w:sz w:val="20"/>
              </w:rPr>
              <w:t>mb</w:t>
            </w:r>
            <w:proofErr w:type="spellEnd"/>
          </w:p>
        </w:tc>
        <w:tc>
          <w:tcPr>
            <w:tcW w:w="1246" w:type="dxa"/>
            <w:tcBorders>
              <w:top w:val="single" w:sz="12" w:space="0" w:color="auto"/>
            </w:tcBorders>
            <w:shd w:val="clear" w:color="auto" w:fill="auto"/>
            <w:vAlign w:val="center"/>
          </w:tcPr>
          <w:p w14:paraId="40BDEFBF" w14:textId="77777777" w:rsidR="00D54EF6" w:rsidRPr="00CF0368" w:rsidRDefault="00D54EF6" w:rsidP="00FA2406">
            <w:pPr>
              <w:rPr>
                <w:rFonts w:ascii="Arial Narrow" w:hAnsi="Arial Narrow" w:cs="Arial"/>
                <w:sz w:val="20"/>
              </w:rPr>
            </w:pPr>
            <w:r w:rsidRPr="00CF0368">
              <w:rPr>
                <w:rFonts w:ascii="Arial Narrow" w:hAnsi="Arial Narrow" w:cs="Arial"/>
                <w:sz w:val="20"/>
              </w:rPr>
              <w:t>-</w:t>
            </w:r>
          </w:p>
        </w:tc>
        <w:tc>
          <w:tcPr>
            <w:tcW w:w="1264" w:type="dxa"/>
            <w:tcBorders>
              <w:top w:val="single" w:sz="12" w:space="0" w:color="auto"/>
            </w:tcBorders>
            <w:vAlign w:val="center"/>
          </w:tcPr>
          <w:p w14:paraId="51A3578A" w14:textId="77777777" w:rsidR="00D54EF6" w:rsidRPr="00CF0368" w:rsidRDefault="00D54EF6" w:rsidP="00FA2406">
            <w:pPr>
              <w:rPr>
                <w:rFonts w:ascii="Arial Narrow" w:hAnsi="Arial Narrow" w:cs="Arial"/>
                <w:sz w:val="20"/>
              </w:rPr>
            </w:pPr>
            <w:r w:rsidRPr="00CF0368">
              <w:rPr>
                <w:rFonts w:ascii="Arial Narrow" w:hAnsi="Arial Narrow" w:cs="Arial"/>
                <w:sz w:val="20"/>
              </w:rPr>
              <w:t>-</w:t>
            </w:r>
          </w:p>
        </w:tc>
        <w:tc>
          <w:tcPr>
            <w:tcW w:w="1459" w:type="dxa"/>
            <w:tcBorders>
              <w:top w:val="single" w:sz="12" w:space="0" w:color="auto"/>
              <w:right w:val="single" w:sz="12" w:space="0" w:color="auto"/>
            </w:tcBorders>
            <w:vAlign w:val="center"/>
          </w:tcPr>
          <w:p w14:paraId="02622B38" w14:textId="77777777" w:rsidR="00D54EF6" w:rsidRPr="00CF0368" w:rsidRDefault="00D54EF6" w:rsidP="00FA2406">
            <w:pPr>
              <w:rPr>
                <w:rFonts w:ascii="Arial Narrow" w:hAnsi="Arial Narrow" w:cs="Arial"/>
                <w:b/>
                <w:bCs/>
                <w:sz w:val="20"/>
              </w:rPr>
            </w:pPr>
            <w:r w:rsidRPr="00CF0368">
              <w:rPr>
                <w:rFonts w:ascii="Arial Narrow" w:hAnsi="Arial Narrow" w:cs="Arial"/>
                <w:b/>
                <w:bCs/>
                <w:sz w:val="20"/>
              </w:rPr>
              <w:t>-</w:t>
            </w:r>
          </w:p>
        </w:tc>
      </w:tr>
      <w:tr w:rsidR="00D54EF6" w:rsidRPr="00CF0368" w14:paraId="056877C1" w14:textId="77777777" w:rsidTr="00C152C3">
        <w:trPr>
          <w:trHeight w:val="248"/>
        </w:trPr>
        <w:tc>
          <w:tcPr>
            <w:tcW w:w="992" w:type="dxa"/>
            <w:tcBorders>
              <w:left w:val="single" w:sz="12" w:space="0" w:color="auto"/>
              <w:bottom w:val="single" w:sz="12" w:space="0" w:color="auto"/>
            </w:tcBorders>
          </w:tcPr>
          <w:p w14:paraId="7FBC5759" w14:textId="77777777" w:rsidR="00D54EF6" w:rsidRPr="00CF0368" w:rsidRDefault="00D54EF6" w:rsidP="00FA2406">
            <w:pPr>
              <w:rPr>
                <w:rFonts w:ascii="Arial Narrow" w:hAnsi="Arial Narrow" w:cs="Arial"/>
                <w:sz w:val="20"/>
              </w:rPr>
            </w:pPr>
          </w:p>
        </w:tc>
        <w:tc>
          <w:tcPr>
            <w:tcW w:w="3261" w:type="dxa"/>
            <w:tcBorders>
              <w:bottom w:val="single" w:sz="12" w:space="0" w:color="auto"/>
            </w:tcBorders>
            <w:shd w:val="clear" w:color="auto" w:fill="auto"/>
            <w:vAlign w:val="center"/>
          </w:tcPr>
          <w:p w14:paraId="776FFFC2" w14:textId="77777777" w:rsidR="00D54EF6" w:rsidRPr="00CF0368" w:rsidRDefault="00D54EF6" w:rsidP="00FA2406">
            <w:pPr>
              <w:rPr>
                <w:rFonts w:ascii="Arial Narrow" w:hAnsi="Arial Narrow" w:cs="Arial"/>
                <w:sz w:val="20"/>
              </w:rPr>
            </w:pPr>
            <w:r>
              <w:rPr>
                <w:rFonts w:ascii="Arial Narrow" w:hAnsi="Arial Narrow" w:cs="Arial"/>
                <w:sz w:val="20"/>
              </w:rPr>
              <w:t>Archeologický výskum - VN prípojka - vzdušná</w:t>
            </w:r>
          </w:p>
        </w:tc>
        <w:tc>
          <w:tcPr>
            <w:tcW w:w="1246" w:type="dxa"/>
            <w:tcBorders>
              <w:bottom w:val="single" w:sz="12" w:space="0" w:color="auto"/>
            </w:tcBorders>
            <w:shd w:val="clear" w:color="auto" w:fill="auto"/>
            <w:vAlign w:val="center"/>
          </w:tcPr>
          <w:p w14:paraId="1EB3B1EF" w14:textId="77777777" w:rsidR="00D54EF6" w:rsidRPr="00CF0368" w:rsidRDefault="00D54EF6" w:rsidP="00FA2406">
            <w:pPr>
              <w:rPr>
                <w:rFonts w:ascii="Arial Narrow" w:hAnsi="Arial Narrow" w:cs="Arial"/>
                <w:sz w:val="20"/>
              </w:rPr>
            </w:pPr>
          </w:p>
        </w:tc>
        <w:tc>
          <w:tcPr>
            <w:tcW w:w="1264" w:type="dxa"/>
            <w:tcBorders>
              <w:bottom w:val="single" w:sz="12" w:space="0" w:color="auto"/>
            </w:tcBorders>
            <w:vAlign w:val="center"/>
          </w:tcPr>
          <w:p w14:paraId="6EBDEC6C" w14:textId="77777777" w:rsidR="00D54EF6" w:rsidRPr="00CF0368" w:rsidRDefault="00D54EF6" w:rsidP="00FA2406">
            <w:pPr>
              <w:rPr>
                <w:rFonts w:ascii="Arial Narrow" w:hAnsi="Arial Narrow" w:cs="Arial"/>
                <w:sz w:val="20"/>
              </w:rPr>
            </w:pPr>
          </w:p>
        </w:tc>
        <w:tc>
          <w:tcPr>
            <w:tcW w:w="1459" w:type="dxa"/>
            <w:tcBorders>
              <w:bottom w:val="single" w:sz="12" w:space="0" w:color="auto"/>
              <w:right w:val="single" w:sz="12" w:space="0" w:color="auto"/>
            </w:tcBorders>
            <w:vAlign w:val="center"/>
          </w:tcPr>
          <w:p w14:paraId="0723D9D5" w14:textId="77777777" w:rsidR="00D54EF6" w:rsidRPr="00CF0368" w:rsidRDefault="00D54EF6" w:rsidP="00FA2406">
            <w:pPr>
              <w:rPr>
                <w:rFonts w:ascii="Arial Narrow" w:hAnsi="Arial Narrow" w:cs="Arial"/>
                <w:b/>
                <w:bCs/>
                <w:sz w:val="20"/>
              </w:rPr>
            </w:pPr>
          </w:p>
        </w:tc>
      </w:tr>
      <w:tr w:rsidR="00D54EF6" w:rsidRPr="00CF0368" w14:paraId="46293089" w14:textId="77777777" w:rsidTr="00C152C3">
        <w:trPr>
          <w:trHeight w:val="248"/>
        </w:trPr>
        <w:tc>
          <w:tcPr>
            <w:tcW w:w="992" w:type="dxa"/>
            <w:tcBorders>
              <w:top w:val="single" w:sz="12" w:space="0" w:color="auto"/>
              <w:left w:val="single" w:sz="12" w:space="0" w:color="auto"/>
              <w:bottom w:val="single" w:sz="12" w:space="0" w:color="auto"/>
            </w:tcBorders>
          </w:tcPr>
          <w:p w14:paraId="13C6E382" w14:textId="77777777" w:rsidR="00D54EF6" w:rsidRPr="00CF0368" w:rsidRDefault="00D54EF6" w:rsidP="00FA2406">
            <w:pPr>
              <w:rPr>
                <w:rFonts w:ascii="Arial Narrow" w:hAnsi="Arial Narrow" w:cs="Arial"/>
                <w:sz w:val="20"/>
              </w:rPr>
            </w:pPr>
          </w:p>
        </w:tc>
        <w:tc>
          <w:tcPr>
            <w:tcW w:w="3261" w:type="dxa"/>
            <w:tcBorders>
              <w:top w:val="single" w:sz="12" w:space="0" w:color="auto"/>
              <w:bottom w:val="single" w:sz="12" w:space="0" w:color="auto"/>
            </w:tcBorders>
            <w:shd w:val="clear" w:color="auto" w:fill="auto"/>
            <w:vAlign w:val="center"/>
          </w:tcPr>
          <w:p w14:paraId="5012B523" w14:textId="77777777" w:rsidR="00D54EF6" w:rsidRPr="00CF0368" w:rsidRDefault="00D54EF6" w:rsidP="00FA2406">
            <w:pPr>
              <w:rPr>
                <w:rFonts w:ascii="Arial Narrow" w:hAnsi="Arial Narrow" w:cs="Arial"/>
                <w:sz w:val="20"/>
              </w:rPr>
            </w:pPr>
            <w:r w:rsidRPr="00CF0368">
              <w:rPr>
                <w:rFonts w:ascii="Arial Narrow" w:hAnsi="Arial Narrow" w:cs="Arial"/>
                <w:sz w:val="20"/>
              </w:rPr>
              <w:t>Výskumná dokumentácia</w:t>
            </w:r>
            <w:r>
              <w:rPr>
                <w:rFonts w:ascii="Arial Narrow" w:hAnsi="Arial Narrow" w:cs="Arial"/>
                <w:sz w:val="20"/>
              </w:rPr>
              <w:t xml:space="preserve"> / Záverečná správa</w:t>
            </w:r>
          </w:p>
        </w:tc>
        <w:tc>
          <w:tcPr>
            <w:tcW w:w="1246" w:type="dxa"/>
            <w:tcBorders>
              <w:top w:val="single" w:sz="12" w:space="0" w:color="auto"/>
              <w:bottom w:val="single" w:sz="12" w:space="0" w:color="auto"/>
            </w:tcBorders>
            <w:shd w:val="clear" w:color="auto" w:fill="auto"/>
            <w:vAlign w:val="center"/>
          </w:tcPr>
          <w:p w14:paraId="78BBE16B" w14:textId="77777777" w:rsidR="00D54EF6" w:rsidRPr="00CF0368" w:rsidRDefault="00D54EF6" w:rsidP="00FA2406">
            <w:pPr>
              <w:rPr>
                <w:rFonts w:ascii="Arial Narrow" w:hAnsi="Arial Narrow" w:cs="Arial"/>
                <w:sz w:val="20"/>
              </w:rPr>
            </w:pPr>
            <w:r w:rsidRPr="00CF0368">
              <w:rPr>
                <w:rFonts w:ascii="Arial Narrow" w:hAnsi="Arial Narrow" w:cs="Arial"/>
                <w:sz w:val="20"/>
              </w:rPr>
              <w:t>-</w:t>
            </w:r>
          </w:p>
        </w:tc>
        <w:tc>
          <w:tcPr>
            <w:tcW w:w="1264" w:type="dxa"/>
            <w:tcBorders>
              <w:top w:val="single" w:sz="12" w:space="0" w:color="auto"/>
              <w:bottom w:val="single" w:sz="12" w:space="0" w:color="auto"/>
            </w:tcBorders>
            <w:vAlign w:val="center"/>
          </w:tcPr>
          <w:p w14:paraId="5AC3C0AD" w14:textId="77777777" w:rsidR="00D54EF6" w:rsidRPr="00CF0368" w:rsidRDefault="00D54EF6" w:rsidP="00FA2406">
            <w:pPr>
              <w:rPr>
                <w:rFonts w:ascii="Arial Narrow" w:hAnsi="Arial Narrow" w:cs="Arial"/>
                <w:sz w:val="20"/>
              </w:rPr>
            </w:pPr>
            <w:r w:rsidRPr="00CF0368">
              <w:rPr>
                <w:rFonts w:ascii="Arial Narrow" w:hAnsi="Arial Narrow" w:cs="Arial"/>
                <w:sz w:val="20"/>
              </w:rPr>
              <w:t>-</w:t>
            </w:r>
          </w:p>
        </w:tc>
        <w:tc>
          <w:tcPr>
            <w:tcW w:w="1459" w:type="dxa"/>
            <w:tcBorders>
              <w:top w:val="single" w:sz="12" w:space="0" w:color="auto"/>
              <w:bottom w:val="single" w:sz="12" w:space="0" w:color="auto"/>
              <w:right w:val="single" w:sz="12" w:space="0" w:color="auto"/>
            </w:tcBorders>
            <w:vAlign w:val="center"/>
          </w:tcPr>
          <w:p w14:paraId="22C3A1F6" w14:textId="77777777" w:rsidR="00D54EF6" w:rsidRPr="00CF0368" w:rsidRDefault="00D54EF6" w:rsidP="00FA2406">
            <w:pPr>
              <w:rPr>
                <w:rFonts w:ascii="Arial Narrow" w:hAnsi="Arial Narrow" w:cs="Arial"/>
                <w:b/>
                <w:bCs/>
                <w:sz w:val="20"/>
              </w:rPr>
            </w:pPr>
            <w:r w:rsidRPr="00CF0368">
              <w:rPr>
                <w:rFonts w:ascii="Arial Narrow" w:hAnsi="Arial Narrow" w:cs="Arial"/>
                <w:b/>
                <w:bCs/>
                <w:sz w:val="20"/>
              </w:rPr>
              <w:t>-</w:t>
            </w:r>
          </w:p>
        </w:tc>
      </w:tr>
      <w:tr w:rsidR="00D54EF6" w:rsidRPr="00CF0368" w14:paraId="505007E3" w14:textId="77777777" w:rsidTr="00C152C3">
        <w:trPr>
          <w:trHeight w:val="248"/>
        </w:trPr>
        <w:tc>
          <w:tcPr>
            <w:tcW w:w="992" w:type="dxa"/>
            <w:tcBorders>
              <w:top w:val="single" w:sz="12" w:space="0" w:color="auto"/>
              <w:left w:val="single" w:sz="12" w:space="0" w:color="auto"/>
              <w:bottom w:val="single" w:sz="12" w:space="0" w:color="auto"/>
            </w:tcBorders>
          </w:tcPr>
          <w:p w14:paraId="3537CD44" w14:textId="77777777" w:rsidR="00D54EF6" w:rsidRPr="00CF0368" w:rsidRDefault="00D54EF6" w:rsidP="00FA2406">
            <w:pPr>
              <w:rPr>
                <w:rFonts w:ascii="Arial Narrow" w:hAnsi="Arial Narrow" w:cs="Arial"/>
                <w:b/>
                <w:bCs/>
                <w:sz w:val="20"/>
              </w:rPr>
            </w:pPr>
          </w:p>
        </w:tc>
        <w:tc>
          <w:tcPr>
            <w:tcW w:w="5771" w:type="dxa"/>
            <w:gridSpan w:val="3"/>
            <w:tcBorders>
              <w:top w:val="single" w:sz="12" w:space="0" w:color="auto"/>
              <w:bottom w:val="single" w:sz="12" w:space="0" w:color="auto"/>
            </w:tcBorders>
            <w:shd w:val="clear" w:color="auto" w:fill="auto"/>
            <w:vAlign w:val="center"/>
          </w:tcPr>
          <w:p w14:paraId="38CA66D8" w14:textId="77777777" w:rsidR="00D54EF6" w:rsidRPr="00CF0368" w:rsidRDefault="00D54EF6" w:rsidP="00FA2406">
            <w:pPr>
              <w:rPr>
                <w:rFonts w:ascii="Arial Narrow" w:hAnsi="Arial Narrow" w:cs="Arial"/>
                <w:sz w:val="20"/>
              </w:rPr>
            </w:pPr>
            <w:r>
              <w:rPr>
                <w:rFonts w:ascii="Arial Narrow" w:hAnsi="Arial Narrow" w:cs="Arial"/>
                <w:b/>
                <w:bCs/>
                <w:sz w:val="20"/>
              </w:rPr>
              <w:t>C</w:t>
            </w:r>
            <w:r w:rsidRPr="00CF0368">
              <w:rPr>
                <w:rFonts w:ascii="Arial Narrow" w:hAnsi="Arial Narrow" w:cs="Arial"/>
                <w:b/>
                <w:bCs/>
                <w:sz w:val="20"/>
              </w:rPr>
              <w:t>ena celkom archeologické služby – archeologický výskum</w:t>
            </w:r>
          </w:p>
        </w:tc>
        <w:tc>
          <w:tcPr>
            <w:tcW w:w="1459" w:type="dxa"/>
            <w:tcBorders>
              <w:top w:val="single" w:sz="12" w:space="0" w:color="auto"/>
              <w:bottom w:val="single" w:sz="12" w:space="0" w:color="auto"/>
              <w:right w:val="single" w:sz="12" w:space="0" w:color="auto"/>
            </w:tcBorders>
            <w:shd w:val="clear" w:color="auto" w:fill="D0CECE"/>
            <w:vAlign w:val="center"/>
          </w:tcPr>
          <w:p w14:paraId="47D84EB3" w14:textId="77777777" w:rsidR="00D54EF6" w:rsidRPr="00CF0368" w:rsidRDefault="00D54EF6" w:rsidP="00FA2406">
            <w:pPr>
              <w:rPr>
                <w:rFonts w:ascii="Arial Narrow" w:hAnsi="Arial Narrow" w:cs="Arial"/>
                <w:b/>
                <w:bCs/>
                <w:sz w:val="20"/>
              </w:rPr>
            </w:pPr>
            <w:r w:rsidRPr="00CF0368">
              <w:rPr>
                <w:rFonts w:ascii="Arial Narrow" w:hAnsi="Arial Narrow" w:cs="Arial"/>
                <w:b/>
                <w:bCs/>
                <w:sz w:val="20"/>
              </w:rPr>
              <w:t>-</w:t>
            </w:r>
          </w:p>
        </w:tc>
      </w:tr>
    </w:tbl>
    <w:p w14:paraId="284367AA" w14:textId="77777777" w:rsidR="000B4FF4" w:rsidRPr="004951C1" w:rsidRDefault="000B4FF4" w:rsidP="005A7C85">
      <w:pPr>
        <w:pStyle w:val="Odsekzoznamu"/>
        <w:ind w:left="709" w:hanging="709"/>
        <w:jc w:val="both"/>
        <w:rPr>
          <w:rFonts w:ascii="Arial Narrow" w:eastAsia="Times New Roman" w:hAnsi="Arial Narrow"/>
          <w:b/>
          <w:sz w:val="22"/>
          <w:szCs w:val="22"/>
        </w:rPr>
      </w:pPr>
    </w:p>
    <w:p w14:paraId="6ABB09BB" w14:textId="640A1A5E" w:rsidR="00A20E0E" w:rsidRPr="00982E5E" w:rsidRDefault="000D2E66" w:rsidP="00C70334">
      <w:pPr>
        <w:pStyle w:val="Odsekzoznamu"/>
        <w:ind w:left="709"/>
        <w:jc w:val="both"/>
        <w:rPr>
          <w:rFonts w:ascii="Arial Narrow" w:eastAsia="Times New Roman" w:hAnsi="Arial Narrow"/>
          <w:b/>
          <w:sz w:val="22"/>
          <w:szCs w:val="22"/>
        </w:rPr>
      </w:pPr>
      <w:r w:rsidRPr="004951C1">
        <w:rPr>
          <w:rFonts w:ascii="Arial Narrow" w:eastAsia="Times New Roman" w:hAnsi="Arial Narrow"/>
          <w:b/>
          <w:sz w:val="22"/>
          <w:szCs w:val="22"/>
        </w:rPr>
        <w:t xml:space="preserve">Spolu </w:t>
      </w:r>
      <w:r w:rsidR="00251DD1" w:rsidRPr="004951C1">
        <w:rPr>
          <w:rFonts w:ascii="Arial Narrow" w:eastAsia="Times New Roman" w:hAnsi="Arial Narrow"/>
          <w:b/>
          <w:sz w:val="22"/>
          <w:szCs w:val="22"/>
        </w:rPr>
        <w:t xml:space="preserve">slovom: </w:t>
      </w:r>
      <w:r w:rsidR="00D54EF6">
        <w:rPr>
          <w:rFonts w:ascii="Arial Narrow" w:hAnsi="Arial Narrow"/>
          <w:b/>
          <w:sz w:val="22"/>
          <w:szCs w:val="22"/>
        </w:rPr>
        <w:t>.........................................</w:t>
      </w:r>
      <w:r w:rsidR="00F3776D" w:rsidRPr="003904A6">
        <w:rPr>
          <w:rFonts w:ascii="Arial Narrow" w:hAnsi="Arial Narrow"/>
          <w:b/>
          <w:sz w:val="22"/>
          <w:szCs w:val="22"/>
        </w:rPr>
        <w:t xml:space="preserve"> eur</w:t>
      </w:r>
      <w:r w:rsidR="00251DD1" w:rsidRPr="003904A6">
        <w:rPr>
          <w:rFonts w:ascii="Arial Narrow" w:eastAsia="Times New Roman" w:hAnsi="Arial Narrow"/>
          <w:b/>
          <w:sz w:val="22"/>
          <w:szCs w:val="22"/>
        </w:rPr>
        <w:t xml:space="preserve"> </w:t>
      </w:r>
      <w:r w:rsidR="00251DD1" w:rsidRPr="004951C1">
        <w:rPr>
          <w:rFonts w:ascii="Arial Narrow" w:eastAsia="Times New Roman" w:hAnsi="Arial Narrow"/>
          <w:b/>
          <w:sz w:val="22"/>
          <w:szCs w:val="22"/>
        </w:rPr>
        <w:t>vrátane DPH</w:t>
      </w:r>
      <w:r w:rsidR="00B46BDB" w:rsidRPr="004951C1">
        <w:rPr>
          <w:rFonts w:ascii="Arial Narrow" w:eastAsia="Times New Roman" w:hAnsi="Arial Narrow"/>
          <w:b/>
          <w:sz w:val="22"/>
          <w:szCs w:val="22"/>
        </w:rPr>
        <w:t xml:space="preserve">, </w:t>
      </w:r>
      <w:r w:rsidR="00B46BDB" w:rsidRPr="004951C1">
        <w:rPr>
          <w:rFonts w:ascii="Arial Narrow" w:eastAsia="Times New Roman" w:hAnsi="Arial Narrow"/>
          <w:sz w:val="22"/>
          <w:szCs w:val="22"/>
        </w:rPr>
        <w:t xml:space="preserve">pričom zahŕňa všetky náklady </w:t>
      </w:r>
      <w:r w:rsidR="002F3973" w:rsidRPr="004951C1">
        <w:rPr>
          <w:rFonts w:ascii="Arial Narrow" w:eastAsia="Times New Roman" w:hAnsi="Arial Narrow"/>
          <w:sz w:val="22"/>
          <w:szCs w:val="22"/>
        </w:rPr>
        <w:t>spojené s poskytovaním Služieb</w:t>
      </w:r>
      <w:r w:rsidR="00B46BDB" w:rsidRPr="004951C1">
        <w:rPr>
          <w:rFonts w:ascii="Arial Narrow" w:eastAsia="Times New Roman" w:hAnsi="Arial Narrow"/>
          <w:sz w:val="22"/>
          <w:szCs w:val="22"/>
        </w:rPr>
        <w:t>.</w:t>
      </w:r>
      <w:r w:rsidR="00982E5E">
        <w:rPr>
          <w:rFonts w:ascii="Arial Narrow" w:eastAsia="Times New Roman" w:hAnsi="Arial Narrow"/>
          <w:sz w:val="22"/>
          <w:szCs w:val="22"/>
        </w:rPr>
        <w:t xml:space="preserve"> </w:t>
      </w:r>
      <w:r w:rsidR="007157C3" w:rsidRPr="004951C1">
        <w:rPr>
          <w:rFonts w:ascii="Arial Narrow" w:hAnsi="Arial Narrow"/>
          <w:sz w:val="22"/>
          <w:szCs w:val="22"/>
        </w:rPr>
        <w:t>Š</w:t>
      </w:r>
      <w:r w:rsidR="00A20E0E" w:rsidRPr="004951C1">
        <w:rPr>
          <w:rFonts w:ascii="Arial Narrow" w:hAnsi="Arial Narrow"/>
          <w:sz w:val="22"/>
          <w:szCs w:val="22"/>
        </w:rPr>
        <w:t xml:space="preserve">pecifikácia ceny tvorí ako príloha č. </w:t>
      </w:r>
      <w:r w:rsidR="00EE54D0" w:rsidRPr="004951C1">
        <w:rPr>
          <w:rFonts w:ascii="Arial Narrow" w:hAnsi="Arial Narrow"/>
          <w:sz w:val="22"/>
          <w:szCs w:val="22"/>
        </w:rPr>
        <w:t xml:space="preserve">1 </w:t>
      </w:r>
      <w:r w:rsidR="00A20E0E" w:rsidRPr="004951C1">
        <w:rPr>
          <w:rFonts w:ascii="Arial Narrow" w:hAnsi="Arial Narrow"/>
          <w:sz w:val="22"/>
          <w:szCs w:val="22"/>
        </w:rPr>
        <w:t>neoddeliteľnú súčasť tejto zmluvy.</w:t>
      </w:r>
    </w:p>
    <w:p w14:paraId="13252C89" w14:textId="77777777" w:rsidR="005A7C85" w:rsidRPr="004951C1" w:rsidRDefault="005A7C85" w:rsidP="005A7C85">
      <w:pPr>
        <w:spacing w:before="0" w:beforeAutospacing="0" w:after="0" w:afterAutospacing="0" w:line="240" w:lineRule="auto"/>
        <w:ind w:left="680" w:hanging="680"/>
        <w:jc w:val="both"/>
        <w:rPr>
          <w:rFonts w:ascii="Arial Narrow" w:hAnsi="Arial Narrow" w:cs="Times New Roman"/>
          <w:sz w:val="22"/>
          <w:szCs w:val="22"/>
        </w:rPr>
      </w:pPr>
    </w:p>
    <w:p w14:paraId="6A4BC0A3" w14:textId="0564F4D5" w:rsidR="000A467A" w:rsidRPr="004951C1" w:rsidRDefault="00133579" w:rsidP="000D2E66">
      <w:pPr>
        <w:spacing w:before="0" w:beforeAutospacing="0" w:after="0" w:afterAutospacing="0" w:line="240" w:lineRule="auto"/>
        <w:ind w:left="680" w:hanging="680"/>
        <w:jc w:val="both"/>
        <w:rPr>
          <w:rFonts w:ascii="Arial Narrow" w:hAnsi="Arial Narrow"/>
          <w:sz w:val="22"/>
          <w:szCs w:val="22"/>
        </w:rPr>
      </w:pPr>
      <w:r w:rsidRPr="004951C1">
        <w:rPr>
          <w:rFonts w:ascii="Arial Narrow" w:hAnsi="Arial Narrow" w:cs="Times New Roman"/>
          <w:sz w:val="22"/>
          <w:szCs w:val="22"/>
        </w:rPr>
        <w:t>3.2</w:t>
      </w:r>
      <w:r w:rsidRPr="004951C1">
        <w:rPr>
          <w:rFonts w:ascii="Arial Narrow" w:hAnsi="Arial Narrow" w:cs="Times New Roman"/>
          <w:sz w:val="22"/>
          <w:szCs w:val="22"/>
        </w:rPr>
        <w:tab/>
      </w:r>
      <w:r w:rsidR="00E32041" w:rsidRPr="002D5DA9">
        <w:rPr>
          <w:rFonts w:ascii="Arial Narrow" w:hAnsi="Arial Narrow" w:cs="Times New Roman"/>
          <w:sz w:val="22"/>
          <w:szCs w:val="22"/>
          <w:highlight w:val="yellow"/>
        </w:rPr>
        <w:t>Objednávateľ umožní Zhotoviteľovi čiastkovú fakturáciu</w:t>
      </w:r>
      <w:r w:rsidR="009B5384" w:rsidRPr="002D5DA9">
        <w:rPr>
          <w:rFonts w:ascii="Arial Narrow" w:hAnsi="Arial Narrow" w:cs="Times New Roman"/>
          <w:sz w:val="22"/>
          <w:szCs w:val="22"/>
          <w:highlight w:val="yellow"/>
        </w:rPr>
        <w:t xml:space="preserve"> </w:t>
      </w:r>
      <w:r w:rsidR="00E32041" w:rsidRPr="002D5DA9">
        <w:rPr>
          <w:rFonts w:ascii="Arial Narrow" w:hAnsi="Arial Narrow" w:cs="Times New Roman"/>
          <w:sz w:val="22"/>
          <w:szCs w:val="22"/>
          <w:highlight w:val="yellow"/>
        </w:rPr>
        <w:t xml:space="preserve">v súlade s časťami zadefinovanými v opise predmetu zákazky. </w:t>
      </w:r>
      <w:r w:rsidR="002D5DA9" w:rsidRPr="002D5DA9">
        <w:rPr>
          <w:rFonts w:ascii="Arial Narrow" w:hAnsi="Arial Narrow" w:cs="Times New Roman"/>
          <w:sz w:val="22"/>
          <w:szCs w:val="22"/>
          <w:highlight w:val="yellow"/>
        </w:rPr>
        <w:t xml:space="preserve">Posledná faktúra bude Zhotoviteľom vystavená po odovzdaní výskumnej dokumentácie (záverečnej hodnotiacej správy) v počte 6 </w:t>
      </w:r>
      <w:proofErr w:type="spellStart"/>
      <w:r w:rsidR="002D5DA9" w:rsidRPr="002D5DA9">
        <w:rPr>
          <w:rFonts w:ascii="Arial Narrow" w:hAnsi="Arial Narrow" w:cs="Times New Roman"/>
          <w:sz w:val="22"/>
          <w:szCs w:val="22"/>
          <w:highlight w:val="yellow"/>
        </w:rPr>
        <w:t>paré</w:t>
      </w:r>
      <w:proofErr w:type="spellEnd"/>
      <w:r w:rsidR="002D5DA9" w:rsidRPr="002D5DA9">
        <w:rPr>
          <w:rFonts w:ascii="Arial Narrow" w:hAnsi="Arial Narrow" w:cs="Times New Roman"/>
          <w:sz w:val="22"/>
          <w:szCs w:val="22"/>
          <w:highlight w:val="yellow"/>
        </w:rPr>
        <w:t xml:space="preserve"> na základe preberacieho protokolu Objednávateľovi. </w:t>
      </w:r>
      <w:r w:rsidRPr="002D5DA9">
        <w:rPr>
          <w:rFonts w:ascii="Arial Narrow" w:hAnsi="Arial Narrow" w:cs="Times New Roman"/>
          <w:sz w:val="22"/>
          <w:szCs w:val="22"/>
          <w:highlight w:val="yellow"/>
        </w:rPr>
        <w:t xml:space="preserve">Objednávateľ sa zaväzuje zaplatiť </w:t>
      </w:r>
      <w:r w:rsidR="003138CE" w:rsidRPr="002D5DA9">
        <w:rPr>
          <w:rFonts w:ascii="Arial Narrow" w:hAnsi="Arial Narrow" w:cs="Times New Roman"/>
          <w:sz w:val="22"/>
          <w:szCs w:val="22"/>
          <w:highlight w:val="yellow"/>
        </w:rPr>
        <w:t>Z</w:t>
      </w:r>
      <w:r w:rsidR="002A5D06" w:rsidRPr="002D5DA9">
        <w:rPr>
          <w:rFonts w:ascii="Arial Narrow" w:hAnsi="Arial Narrow" w:cs="Times New Roman"/>
          <w:sz w:val="22"/>
          <w:szCs w:val="22"/>
          <w:highlight w:val="yellow"/>
        </w:rPr>
        <w:t xml:space="preserve">hotoviteľovi </w:t>
      </w:r>
      <w:r w:rsidRPr="002D5DA9">
        <w:rPr>
          <w:rFonts w:ascii="Arial Narrow" w:hAnsi="Arial Narrow" w:cs="Times New Roman"/>
          <w:sz w:val="22"/>
          <w:szCs w:val="22"/>
          <w:highlight w:val="yellow"/>
        </w:rPr>
        <w:t xml:space="preserve">odplatu za </w:t>
      </w:r>
      <w:r w:rsidR="004F3453" w:rsidRPr="002D5DA9">
        <w:rPr>
          <w:rFonts w:ascii="Arial Narrow" w:hAnsi="Arial Narrow" w:cs="Times New Roman"/>
          <w:sz w:val="22"/>
          <w:szCs w:val="22"/>
          <w:highlight w:val="yellow"/>
        </w:rPr>
        <w:t>Dielo</w:t>
      </w:r>
      <w:r w:rsidRPr="002D5DA9">
        <w:rPr>
          <w:rFonts w:ascii="Arial Narrow" w:hAnsi="Arial Narrow" w:cs="Times New Roman"/>
          <w:sz w:val="22"/>
          <w:szCs w:val="22"/>
          <w:highlight w:val="yellow"/>
        </w:rPr>
        <w:t xml:space="preserve"> na základe </w:t>
      </w:r>
      <w:r w:rsidR="003138CE" w:rsidRPr="002D5DA9">
        <w:rPr>
          <w:rFonts w:ascii="Arial Narrow" w:hAnsi="Arial Narrow" w:cs="Times New Roman"/>
          <w:sz w:val="22"/>
          <w:szCs w:val="22"/>
          <w:highlight w:val="yellow"/>
        </w:rPr>
        <w:t>Z</w:t>
      </w:r>
      <w:r w:rsidR="002A5D06" w:rsidRPr="002D5DA9">
        <w:rPr>
          <w:rFonts w:ascii="Arial Narrow" w:hAnsi="Arial Narrow" w:cs="Times New Roman"/>
          <w:sz w:val="22"/>
          <w:szCs w:val="22"/>
          <w:highlight w:val="yellow"/>
        </w:rPr>
        <w:t xml:space="preserve">hotoviteľom </w:t>
      </w:r>
      <w:r w:rsidRPr="002D5DA9">
        <w:rPr>
          <w:rFonts w:ascii="Arial Narrow" w:hAnsi="Arial Narrow" w:cs="Times New Roman"/>
          <w:sz w:val="22"/>
          <w:szCs w:val="22"/>
          <w:highlight w:val="yellow"/>
        </w:rPr>
        <w:t>vystaven</w:t>
      </w:r>
      <w:r w:rsidR="00756659" w:rsidRPr="002D5DA9">
        <w:rPr>
          <w:rFonts w:ascii="Arial Narrow" w:hAnsi="Arial Narrow" w:cs="Times New Roman"/>
          <w:sz w:val="22"/>
          <w:szCs w:val="22"/>
          <w:highlight w:val="yellow"/>
        </w:rPr>
        <w:t>ej</w:t>
      </w:r>
      <w:r w:rsidRPr="002D5DA9">
        <w:rPr>
          <w:rFonts w:ascii="Arial Narrow" w:hAnsi="Arial Narrow" w:cs="Times New Roman"/>
          <w:sz w:val="22"/>
          <w:szCs w:val="22"/>
          <w:highlight w:val="yellow"/>
        </w:rPr>
        <w:t xml:space="preserve"> faktúr</w:t>
      </w:r>
      <w:r w:rsidR="000A1400" w:rsidRPr="002D5DA9">
        <w:rPr>
          <w:rFonts w:ascii="Arial Narrow" w:hAnsi="Arial Narrow" w:cs="Times New Roman"/>
          <w:sz w:val="22"/>
          <w:szCs w:val="22"/>
          <w:highlight w:val="yellow"/>
        </w:rPr>
        <w:t>y</w:t>
      </w:r>
      <w:r w:rsidR="000F6625" w:rsidRPr="002D5DA9">
        <w:rPr>
          <w:rFonts w:ascii="Arial Narrow" w:hAnsi="Arial Narrow" w:cs="Times New Roman"/>
          <w:sz w:val="22"/>
          <w:szCs w:val="22"/>
          <w:highlight w:val="yellow"/>
        </w:rPr>
        <w:t xml:space="preserve"> a v súlade s bodom 3.1 tejto Zmluvy</w:t>
      </w:r>
      <w:r w:rsidR="000D2E66" w:rsidRPr="002D5DA9">
        <w:rPr>
          <w:rFonts w:ascii="Arial Narrow" w:hAnsi="Arial Narrow"/>
          <w:sz w:val="22"/>
          <w:szCs w:val="22"/>
          <w:highlight w:val="yellow"/>
        </w:rPr>
        <w:t>.</w:t>
      </w:r>
      <w:r w:rsidR="002D5DA9">
        <w:rPr>
          <w:rFonts w:ascii="Arial Narrow" w:hAnsi="Arial Narrow"/>
          <w:sz w:val="22"/>
          <w:szCs w:val="22"/>
        </w:rPr>
        <w:t xml:space="preserve"> </w:t>
      </w:r>
    </w:p>
    <w:p w14:paraId="266BBD09" w14:textId="76D435F9" w:rsidR="00133579" w:rsidRPr="004951C1" w:rsidRDefault="00133579" w:rsidP="00133579">
      <w:pPr>
        <w:spacing w:before="0" w:beforeAutospacing="0" w:after="0" w:afterAutospacing="0" w:line="240" w:lineRule="auto"/>
        <w:ind w:left="709" w:hanging="709"/>
        <w:jc w:val="both"/>
        <w:rPr>
          <w:rFonts w:ascii="Arial Narrow" w:hAnsi="Arial Narrow" w:cs="Times New Roman"/>
          <w:sz w:val="22"/>
          <w:szCs w:val="22"/>
        </w:rPr>
      </w:pPr>
    </w:p>
    <w:p w14:paraId="6106CD3D" w14:textId="0DCC5BE3" w:rsidR="00133579" w:rsidRPr="004951C1" w:rsidRDefault="006060A6" w:rsidP="00133579">
      <w:pPr>
        <w:spacing w:before="0" w:beforeAutospacing="0" w:after="0" w:afterAutospacing="0" w:line="240" w:lineRule="auto"/>
        <w:ind w:left="709" w:hanging="709"/>
        <w:jc w:val="both"/>
        <w:rPr>
          <w:rFonts w:ascii="Arial Narrow" w:hAnsi="Arial Narrow" w:cs="Times New Roman"/>
          <w:sz w:val="22"/>
          <w:szCs w:val="22"/>
        </w:rPr>
      </w:pPr>
      <w:r w:rsidRPr="004951C1">
        <w:rPr>
          <w:rFonts w:ascii="Arial Narrow" w:hAnsi="Arial Narrow" w:cs="Times New Roman"/>
          <w:sz w:val="22"/>
          <w:szCs w:val="22"/>
        </w:rPr>
        <w:t>3.3</w:t>
      </w:r>
      <w:r w:rsidR="00133579" w:rsidRPr="004951C1">
        <w:rPr>
          <w:rFonts w:ascii="Arial Narrow" w:hAnsi="Arial Narrow" w:cs="Times New Roman"/>
          <w:sz w:val="22"/>
          <w:szCs w:val="22"/>
        </w:rPr>
        <w:tab/>
        <w:t>Zmluvné strany sa dohodli na splatnosti faktúr</w:t>
      </w:r>
      <w:r w:rsidR="00501F88" w:rsidRPr="004951C1">
        <w:rPr>
          <w:rFonts w:ascii="Arial Narrow" w:hAnsi="Arial Narrow" w:cs="Times New Roman"/>
          <w:sz w:val="22"/>
          <w:szCs w:val="22"/>
        </w:rPr>
        <w:t>y</w:t>
      </w:r>
      <w:r w:rsidR="00133579" w:rsidRPr="004951C1">
        <w:rPr>
          <w:rFonts w:ascii="Arial Narrow" w:hAnsi="Arial Narrow" w:cs="Times New Roman"/>
          <w:sz w:val="22"/>
          <w:szCs w:val="22"/>
        </w:rPr>
        <w:t xml:space="preserve"> v dĺžke </w:t>
      </w:r>
      <w:r w:rsidR="00B15806">
        <w:rPr>
          <w:rFonts w:ascii="Arial Narrow" w:hAnsi="Arial Narrow" w:cs="Times New Roman"/>
          <w:sz w:val="22"/>
          <w:szCs w:val="22"/>
        </w:rPr>
        <w:t>3</w:t>
      </w:r>
      <w:r w:rsidR="000A467A" w:rsidRPr="004951C1">
        <w:rPr>
          <w:rFonts w:ascii="Arial Narrow" w:hAnsi="Arial Narrow" w:cs="Times New Roman"/>
          <w:sz w:val="22"/>
          <w:szCs w:val="22"/>
        </w:rPr>
        <w:t xml:space="preserve">0 </w:t>
      </w:r>
      <w:r w:rsidR="00133579" w:rsidRPr="004951C1">
        <w:rPr>
          <w:rFonts w:ascii="Arial Narrow" w:hAnsi="Arial Narrow" w:cs="Times New Roman"/>
          <w:sz w:val="22"/>
          <w:szCs w:val="22"/>
        </w:rPr>
        <w:t xml:space="preserve">dní od </w:t>
      </w:r>
      <w:r w:rsidR="00501F88" w:rsidRPr="004951C1">
        <w:rPr>
          <w:rFonts w:ascii="Arial Narrow" w:hAnsi="Arial Narrow" w:cs="Times New Roman"/>
          <w:sz w:val="22"/>
          <w:szCs w:val="22"/>
        </w:rPr>
        <w:t xml:space="preserve">jej </w:t>
      </w:r>
      <w:r w:rsidR="00133579" w:rsidRPr="004951C1">
        <w:rPr>
          <w:rFonts w:ascii="Arial Narrow" w:hAnsi="Arial Narrow" w:cs="Times New Roman"/>
          <w:sz w:val="22"/>
          <w:szCs w:val="22"/>
        </w:rPr>
        <w:t xml:space="preserve">vystavenia. </w:t>
      </w:r>
      <w:r w:rsidR="009C545F" w:rsidRPr="004951C1">
        <w:rPr>
          <w:rStyle w:val="ra"/>
          <w:rFonts w:ascii="Arial Narrow" w:hAnsi="Arial Narrow" w:cs="Times New Roman"/>
          <w:sz w:val="22"/>
          <w:szCs w:val="22"/>
        </w:rPr>
        <w:t>Zhotoviteľ</w:t>
      </w:r>
      <w:r w:rsidR="009C545F" w:rsidRPr="004951C1">
        <w:rPr>
          <w:rFonts w:ascii="Arial Narrow" w:hAnsi="Arial Narrow" w:cs="Times New Roman"/>
          <w:sz w:val="22"/>
          <w:szCs w:val="22"/>
        </w:rPr>
        <w:t xml:space="preserve"> </w:t>
      </w:r>
      <w:r w:rsidRPr="004951C1">
        <w:rPr>
          <w:rFonts w:ascii="Arial Narrow" w:hAnsi="Arial Narrow" w:cs="Times New Roman"/>
          <w:sz w:val="22"/>
          <w:szCs w:val="22"/>
        </w:rPr>
        <w:t xml:space="preserve">je povinný vystaviť faktúru za poskytnuté služby do pätnástich dní odo dňa jeho riadneho poskytnutia, najneskôr však do piateho pracovného dňa v mesiaci, nasledujúceho po mesiaci, v ktorom bola služba poskytnutá. </w:t>
      </w:r>
      <w:r w:rsidR="00484E2D" w:rsidRPr="004951C1">
        <w:rPr>
          <w:rFonts w:ascii="Arial Narrow" w:hAnsi="Arial Narrow" w:cs="Times New Roman"/>
          <w:sz w:val="22"/>
          <w:szCs w:val="22"/>
        </w:rPr>
        <w:t>F</w:t>
      </w:r>
      <w:r w:rsidR="00133579" w:rsidRPr="004951C1">
        <w:rPr>
          <w:rFonts w:ascii="Arial Narrow" w:hAnsi="Arial Narrow" w:cs="Times New Roman"/>
          <w:sz w:val="22"/>
          <w:szCs w:val="22"/>
        </w:rPr>
        <w:t xml:space="preserve">aktúra musí byť doručená </w:t>
      </w:r>
      <w:r w:rsidR="003138CE" w:rsidRPr="004951C1">
        <w:rPr>
          <w:rFonts w:ascii="Arial Narrow" w:hAnsi="Arial Narrow" w:cs="Times New Roman"/>
          <w:sz w:val="22"/>
          <w:szCs w:val="22"/>
        </w:rPr>
        <w:t>O</w:t>
      </w:r>
      <w:r w:rsidR="00133579" w:rsidRPr="004951C1">
        <w:rPr>
          <w:rFonts w:ascii="Arial Narrow" w:hAnsi="Arial Narrow" w:cs="Times New Roman"/>
          <w:sz w:val="22"/>
          <w:szCs w:val="22"/>
        </w:rPr>
        <w:t xml:space="preserve">bjednávateľovi bez zbytočného zdržania po jej vystavení. Fakturovaná suma bude uhradená bankovým prevodom na účet </w:t>
      </w:r>
      <w:r w:rsidR="003138CE" w:rsidRPr="004951C1">
        <w:rPr>
          <w:rFonts w:ascii="Arial Narrow" w:hAnsi="Arial Narrow" w:cs="Times New Roman"/>
          <w:sz w:val="22"/>
          <w:szCs w:val="22"/>
        </w:rPr>
        <w:t>Z</w:t>
      </w:r>
      <w:r w:rsidR="00484E2D" w:rsidRPr="004951C1">
        <w:rPr>
          <w:rFonts w:ascii="Arial Narrow" w:hAnsi="Arial Narrow" w:cs="Times New Roman"/>
          <w:sz w:val="22"/>
          <w:szCs w:val="22"/>
        </w:rPr>
        <w:t xml:space="preserve">hotoviteľa </w:t>
      </w:r>
      <w:r w:rsidR="00133579" w:rsidRPr="004951C1">
        <w:rPr>
          <w:rFonts w:ascii="Arial Narrow" w:hAnsi="Arial Narrow" w:cs="Times New Roman"/>
          <w:sz w:val="22"/>
          <w:szCs w:val="22"/>
        </w:rPr>
        <w:t xml:space="preserve">uvedený v záhlaví tejto zmluvy, alebo na iný účet, ktorý </w:t>
      </w:r>
      <w:r w:rsidR="003138CE" w:rsidRPr="004951C1">
        <w:rPr>
          <w:rFonts w:ascii="Arial Narrow" w:hAnsi="Arial Narrow" w:cs="Times New Roman"/>
          <w:sz w:val="22"/>
          <w:szCs w:val="22"/>
        </w:rPr>
        <w:t>Z</w:t>
      </w:r>
      <w:r w:rsidR="00484E2D" w:rsidRPr="004951C1">
        <w:rPr>
          <w:rFonts w:ascii="Arial Narrow" w:hAnsi="Arial Narrow" w:cs="Times New Roman"/>
          <w:sz w:val="22"/>
          <w:szCs w:val="22"/>
        </w:rPr>
        <w:t xml:space="preserve">hotoviteľ </w:t>
      </w:r>
      <w:r w:rsidR="00133579" w:rsidRPr="004951C1">
        <w:rPr>
          <w:rFonts w:ascii="Arial Narrow" w:hAnsi="Arial Narrow" w:cs="Times New Roman"/>
          <w:sz w:val="22"/>
          <w:szCs w:val="22"/>
        </w:rPr>
        <w:t xml:space="preserve">na tento účel </w:t>
      </w:r>
      <w:r w:rsidR="003138CE" w:rsidRPr="004951C1">
        <w:rPr>
          <w:rFonts w:ascii="Arial Narrow" w:hAnsi="Arial Narrow" w:cs="Times New Roman"/>
          <w:sz w:val="22"/>
          <w:szCs w:val="22"/>
        </w:rPr>
        <w:t>O</w:t>
      </w:r>
      <w:r w:rsidR="00133579" w:rsidRPr="004951C1">
        <w:rPr>
          <w:rFonts w:ascii="Arial Narrow" w:hAnsi="Arial Narrow" w:cs="Times New Roman"/>
          <w:sz w:val="22"/>
          <w:szCs w:val="22"/>
        </w:rPr>
        <w:t xml:space="preserve">bjednávateľovi vopred písomne oznámi. Súčasťou faktúry bude podrobný súpis </w:t>
      </w:r>
      <w:r w:rsidR="002C0D07" w:rsidRPr="004951C1">
        <w:rPr>
          <w:rFonts w:ascii="Arial Narrow" w:hAnsi="Arial Narrow" w:cs="Times New Roman"/>
          <w:sz w:val="22"/>
          <w:szCs w:val="22"/>
        </w:rPr>
        <w:t xml:space="preserve">častí </w:t>
      </w:r>
      <w:r w:rsidR="002C5190" w:rsidRPr="004951C1">
        <w:rPr>
          <w:rFonts w:ascii="Arial Narrow" w:hAnsi="Arial Narrow" w:cs="Times New Roman"/>
          <w:sz w:val="22"/>
          <w:szCs w:val="22"/>
        </w:rPr>
        <w:t>diela</w:t>
      </w:r>
      <w:r w:rsidR="00133579" w:rsidRPr="004951C1">
        <w:rPr>
          <w:rFonts w:ascii="Arial Narrow" w:hAnsi="Arial Narrow" w:cs="Times New Roman"/>
          <w:sz w:val="22"/>
          <w:szCs w:val="22"/>
        </w:rPr>
        <w:t xml:space="preserve">. </w:t>
      </w:r>
    </w:p>
    <w:p w14:paraId="5CFC8AEE" w14:textId="77777777" w:rsidR="00133579" w:rsidRPr="004951C1" w:rsidRDefault="00133579" w:rsidP="00133579">
      <w:pPr>
        <w:spacing w:before="0" w:beforeAutospacing="0" w:after="0" w:afterAutospacing="0" w:line="240" w:lineRule="auto"/>
        <w:ind w:left="680" w:hanging="680"/>
        <w:jc w:val="both"/>
        <w:rPr>
          <w:rFonts w:ascii="Arial Narrow" w:hAnsi="Arial Narrow" w:cs="Times New Roman"/>
          <w:sz w:val="22"/>
          <w:szCs w:val="22"/>
        </w:rPr>
      </w:pPr>
    </w:p>
    <w:p w14:paraId="5F6AAA45" w14:textId="0CD1544C" w:rsidR="00133579" w:rsidRPr="004951C1" w:rsidRDefault="00133579" w:rsidP="00133579">
      <w:pPr>
        <w:spacing w:before="0" w:beforeAutospacing="0" w:after="0" w:afterAutospacing="0" w:line="240" w:lineRule="auto"/>
        <w:ind w:left="680" w:hanging="680"/>
        <w:jc w:val="both"/>
        <w:rPr>
          <w:rFonts w:ascii="Arial Narrow" w:hAnsi="Arial Narrow" w:cs="Times New Roman"/>
          <w:sz w:val="22"/>
          <w:szCs w:val="22"/>
        </w:rPr>
      </w:pPr>
      <w:r w:rsidRPr="004951C1">
        <w:rPr>
          <w:rFonts w:ascii="Arial Narrow" w:hAnsi="Arial Narrow" w:cs="Times New Roman"/>
          <w:sz w:val="22"/>
          <w:szCs w:val="22"/>
        </w:rPr>
        <w:t>3.</w:t>
      </w:r>
      <w:r w:rsidR="006060A6" w:rsidRPr="004951C1">
        <w:rPr>
          <w:rFonts w:ascii="Arial Narrow" w:hAnsi="Arial Narrow" w:cs="Times New Roman"/>
          <w:sz w:val="22"/>
          <w:szCs w:val="22"/>
        </w:rPr>
        <w:t>4</w:t>
      </w:r>
      <w:r w:rsidRPr="004951C1">
        <w:rPr>
          <w:rFonts w:ascii="Arial Narrow" w:hAnsi="Arial Narrow" w:cs="Times New Roman"/>
          <w:sz w:val="22"/>
          <w:szCs w:val="22"/>
        </w:rPr>
        <w:tab/>
      </w:r>
      <w:r w:rsidR="006D2B56" w:rsidRPr="004951C1">
        <w:rPr>
          <w:rFonts w:ascii="Arial Narrow" w:hAnsi="Arial Narrow" w:cs="Times New Roman"/>
          <w:sz w:val="22"/>
          <w:szCs w:val="22"/>
        </w:rPr>
        <w:t>F</w:t>
      </w:r>
      <w:r w:rsidRPr="004951C1">
        <w:rPr>
          <w:rFonts w:ascii="Arial Narrow" w:hAnsi="Arial Narrow" w:cs="Times New Roman"/>
          <w:sz w:val="22"/>
          <w:szCs w:val="22"/>
        </w:rPr>
        <w:t xml:space="preserve">aktúra vystavená </w:t>
      </w:r>
      <w:r w:rsidR="003138CE" w:rsidRPr="004951C1">
        <w:rPr>
          <w:rFonts w:ascii="Arial Narrow" w:hAnsi="Arial Narrow" w:cs="Times New Roman"/>
          <w:sz w:val="22"/>
          <w:szCs w:val="22"/>
        </w:rPr>
        <w:t>Z</w:t>
      </w:r>
      <w:r w:rsidR="009C545F" w:rsidRPr="004951C1">
        <w:rPr>
          <w:rStyle w:val="ra"/>
          <w:rFonts w:ascii="Arial Narrow" w:hAnsi="Arial Narrow" w:cs="Times New Roman"/>
          <w:sz w:val="22"/>
          <w:szCs w:val="22"/>
        </w:rPr>
        <w:t>hotoviteľom</w:t>
      </w:r>
      <w:r w:rsidR="009C545F" w:rsidRPr="004951C1">
        <w:rPr>
          <w:rFonts w:ascii="Arial Narrow" w:hAnsi="Arial Narrow" w:cs="Times New Roman"/>
          <w:sz w:val="22"/>
          <w:szCs w:val="22"/>
        </w:rPr>
        <w:t xml:space="preserve"> </w:t>
      </w:r>
      <w:r w:rsidRPr="004951C1">
        <w:rPr>
          <w:rFonts w:ascii="Arial Narrow" w:hAnsi="Arial Narrow" w:cs="Times New Roman"/>
          <w:sz w:val="22"/>
          <w:szCs w:val="22"/>
        </w:rPr>
        <w:t xml:space="preserve">musí spĺňať náležitosti daňového dokladu a musí obsahovať aspoň nasledujúce údaje: obchodné meno, sídlo, IČO a DIČ </w:t>
      </w:r>
      <w:r w:rsidR="003138CE" w:rsidRPr="004951C1">
        <w:rPr>
          <w:rFonts w:ascii="Arial Narrow" w:hAnsi="Arial Narrow" w:cs="Times New Roman"/>
          <w:sz w:val="22"/>
          <w:szCs w:val="22"/>
        </w:rPr>
        <w:t>Z</w:t>
      </w:r>
      <w:r w:rsidR="00526043" w:rsidRPr="004951C1">
        <w:rPr>
          <w:rFonts w:ascii="Arial Narrow" w:hAnsi="Arial Narrow" w:cs="Times New Roman"/>
          <w:sz w:val="22"/>
          <w:szCs w:val="22"/>
        </w:rPr>
        <w:t>hotoviteľa</w:t>
      </w:r>
      <w:r w:rsidR="00E70EBF" w:rsidRPr="004951C1">
        <w:rPr>
          <w:rFonts w:ascii="Arial Narrow" w:hAnsi="Arial Narrow" w:cs="Times New Roman"/>
          <w:sz w:val="22"/>
          <w:szCs w:val="22"/>
        </w:rPr>
        <w:t xml:space="preserve">, </w:t>
      </w:r>
      <w:r w:rsidRPr="004951C1">
        <w:rPr>
          <w:rFonts w:ascii="Arial Narrow" w:hAnsi="Arial Narrow" w:cs="Times New Roman"/>
          <w:sz w:val="22"/>
          <w:szCs w:val="22"/>
        </w:rPr>
        <w:t xml:space="preserve"> názov, sídlo, IČO a DIČ </w:t>
      </w:r>
      <w:r w:rsidR="003138CE" w:rsidRPr="004951C1">
        <w:rPr>
          <w:rFonts w:ascii="Arial Narrow" w:hAnsi="Arial Narrow" w:cs="Times New Roman"/>
          <w:sz w:val="22"/>
          <w:szCs w:val="22"/>
        </w:rPr>
        <w:t>O</w:t>
      </w:r>
      <w:r w:rsidRPr="004951C1">
        <w:rPr>
          <w:rFonts w:ascii="Arial Narrow" w:hAnsi="Arial Narrow" w:cs="Times New Roman"/>
          <w:sz w:val="22"/>
          <w:szCs w:val="22"/>
        </w:rPr>
        <w:t xml:space="preserve">bjednávateľa, číslo tejto zmluvy, číslo faktúry, deň vystavenia a deň splatnosti faktúry, označenie finančného ústavu </w:t>
      </w:r>
      <w:r w:rsidR="003138CE" w:rsidRPr="004951C1">
        <w:rPr>
          <w:rFonts w:ascii="Arial Narrow" w:hAnsi="Arial Narrow" w:cs="Times New Roman"/>
          <w:sz w:val="22"/>
          <w:szCs w:val="22"/>
        </w:rPr>
        <w:t>Z</w:t>
      </w:r>
      <w:r w:rsidR="00E70EBF" w:rsidRPr="004951C1">
        <w:rPr>
          <w:rFonts w:ascii="Arial Narrow" w:hAnsi="Arial Narrow" w:cs="Times New Roman"/>
          <w:sz w:val="22"/>
          <w:szCs w:val="22"/>
        </w:rPr>
        <w:t xml:space="preserve">hotoviteľa </w:t>
      </w:r>
      <w:r w:rsidRPr="004951C1">
        <w:rPr>
          <w:rFonts w:ascii="Arial Narrow" w:hAnsi="Arial Narrow" w:cs="Times New Roman"/>
          <w:sz w:val="22"/>
          <w:szCs w:val="22"/>
        </w:rPr>
        <w:t xml:space="preserve">a číslo jeho účtu, na ktorý má byť platba poukázaná, názov služby, výšku fakturovanej sumy bez DPH, sadzbu DPH, fakturovanú sumu celkom vrátane DPH, podpis </w:t>
      </w:r>
      <w:r w:rsidR="00A20E0E" w:rsidRPr="004951C1">
        <w:rPr>
          <w:rFonts w:ascii="Arial Narrow" w:hAnsi="Arial Narrow" w:cs="Times New Roman"/>
          <w:sz w:val="22"/>
          <w:szCs w:val="22"/>
        </w:rPr>
        <w:t>a pečiatk</w:t>
      </w:r>
      <w:r w:rsidR="003138CE" w:rsidRPr="004951C1">
        <w:rPr>
          <w:rFonts w:ascii="Arial Narrow" w:hAnsi="Arial Narrow" w:cs="Times New Roman"/>
          <w:sz w:val="22"/>
          <w:szCs w:val="22"/>
        </w:rPr>
        <w:t>a</w:t>
      </w:r>
      <w:r w:rsidR="00A20E0E" w:rsidRPr="004951C1">
        <w:rPr>
          <w:rFonts w:ascii="Arial Narrow" w:hAnsi="Arial Narrow" w:cs="Times New Roman"/>
          <w:sz w:val="22"/>
          <w:szCs w:val="22"/>
        </w:rPr>
        <w:t xml:space="preserve"> </w:t>
      </w:r>
      <w:r w:rsidRPr="004951C1">
        <w:rPr>
          <w:rFonts w:ascii="Arial Narrow" w:hAnsi="Arial Narrow" w:cs="Times New Roman"/>
          <w:sz w:val="22"/>
          <w:szCs w:val="22"/>
        </w:rPr>
        <w:t>oprávnenej osoby.</w:t>
      </w:r>
    </w:p>
    <w:p w14:paraId="1A1302CB" w14:textId="77777777" w:rsidR="00133579" w:rsidRPr="004951C1" w:rsidRDefault="00133579" w:rsidP="00133579">
      <w:pPr>
        <w:pStyle w:val="Odsekzoznamu"/>
        <w:ind w:left="360" w:hanging="360"/>
        <w:jc w:val="both"/>
        <w:rPr>
          <w:rFonts w:ascii="Arial Narrow" w:hAnsi="Arial Narrow"/>
          <w:sz w:val="22"/>
          <w:szCs w:val="22"/>
        </w:rPr>
      </w:pPr>
    </w:p>
    <w:p w14:paraId="665EE489" w14:textId="16E16FE5" w:rsidR="00133579" w:rsidRPr="004951C1" w:rsidRDefault="006060A6" w:rsidP="00133579">
      <w:pPr>
        <w:spacing w:before="0" w:beforeAutospacing="0" w:after="0" w:afterAutospacing="0" w:line="240" w:lineRule="auto"/>
        <w:ind w:left="680" w:hanging="680"/>
        <w:jc w:val="both"/>
        <w:rPr>
          <w:rFonts w:ascii="Arial Narrow" w:hAnsi="Arial Narrow" w:cs="Times New Roman"/>
          <w:sz w:val="22"/>
          <w:szCs w:val="22"/>
        </w:rPr>
      </w:pPr>
      <w:r w:rsidRPr="004951C1">
        <w:rPr>
          <w:rFonts w:ascii="Arial Narrow" w:hAnsi="Arial Narrow" w:cs="Times New Roman"/>
          <w:sz w:val="22"/>
          <w:szCs w:val="22"/>
        </w:rPr>
        <w:t>3.5</w:t>
      </w:r>
      <w:r w:rsidR="00133579" w:rsidRPr="004951C1">
        <w:rPr>
          <w:rFonts w:ascii="Arial Narrow" w:hAnsi="Arial Narrow" w:cs="Times New Roman"/>
          <w:sz w:val="22"/>
          <w:szCs w:val="22"/>
        </w:rPr>
        <w:tab/>
        <w:t xml:space="preserve">Ak </w:t>
      </w:r>
      <w:r w:rsidR="003138CE" w:rsidRPr="004951C1">
        <w:rPr>
          <w:rFonts w:ascii="Arial Narrow" w:hAnsi="Arial Narrow" w:cs="Times New Roman"/>
          <w:sz w:val="22"/>
          <w:szCs w:val="22"/>
        </w:rPr>
        <w:t>O</w:t>
      </w:r>
      <w:r w:rsidR="00133579" w:rsidRPr="004951C1">
        <w:rPr>
          <w:rFonts w:ascii="Arial Narrow" w:hAnsi="Arial Narrow" w:cs="Times New Roman"/>
          <w:sz w:val="22"/>
          <w:szCs w:val="22"/>
        </w:rPr>
        <w:t>bjednávateľ zistí nesprávnosť alebo neúplnosť faktúry a/alebo priloženého súpisu</w:t>
      </w:r>
      <w:r w:rsidR="00615B2C" w:rsidRPr="004951C1">
        <w:rPr>
          <w:rFonts w:ascii="Arial Narrow" w:hAnsi="Arial Narrow" w:cs="Times New Roman"/>
          <w:sz w:val="22"/>
          <w:szCs w:val="22"/>
        </w:rPr>
        <w:t xml:space="preserve"> častí </w:t>
      </w:r>
      <w:r w:rsidR="00133579" w:rsidRPr="004951C1">
        <w:rPr>
          <w:rFonts w:ascii="Arial Narrow" w:hAnsi="Arial Narrow" w:cs="Times New Roman"/>
          <w:sz w:val="22"/>
          <w:szCs w:val="22"/>
        </w:rPr>
        <w:t xml:space="preserve"> </w:t>
      </w:r>
      <w:r w:rsidR="0076476E" w:rsidRPr="004951C1">
        <w:rPr>
          <w:rFonts w:ascii="Arial Narrow" w:hAnsi="Arial Narrow" w:cs="Times New Roman"/>
          <w:sz w:val="22"/>
          <w:szCs w:val="22"/>
        </w:rPr>
        <w:t>Diela</w:t>
      </w:r>
      <w:r w:rsidR="00133579" w:rsidRPr="004951C1">
        <w:rPr>
          <w:rFonts w:ascii="Arial Narrow" w:hAnsi="Arial Narrow" w:cs="Times New Roman"/>
          <w:sz w:val="22"/>
          <w:szCs w:val="22"/>
        </w:rPr>
        <w:t xml:space="preserve">, </w:t>
      </w:r>
      <w:r w:rsidR="003138CE" w:rsidRPr="004951C1">
        <w:rPr>
          <w:rFonts w:ascii="Arial Narrow" w:hAnsi="Arial Narrow" w:cs="Times New Roman"/>
          <w:sz w:val="22"/>
          <w:szCs w:val="22"/>
        </w:rPr>
        <w:t>O</w:t>
      </w:r>
      <w:r w:rsidR="00133579" w:rsidRPr="004951C1">
        <w:rPr>
          <w:rFonts w:ascii="Arial Narrow" w:hAnsi="Arial Narrow" w:cs="Times New Roman"/>
          <w:sz w:val="22"/>
          <w:szCs w:val="22"/>
        </w:rPr>
        <w:t xml:space="preserve">bjednávateľ je oprávnený bez zbytočného zdržania vyzvať </w:t>
      </w:r>
      <w:r w:rsidR="003138CE" w:rsidRPr="004951C1">
        <w:rPr>
          <w:rFonts w:ascii="Arial Narrow" w:hAnsi="Arial Narrow" w:cs="Times New Roman"/>
          <w:sz w:val="22"/>
          <w:szCs w:val="22"/>
        </w:rPr>
        <w:t>Z</w:t>
      </w:r>
      <w:r w:rsidR="005E5E29" w:rsidRPr="004951C1">
        <w:rPr>
          <w:rFonts w:ascii="Arial Narrow" w:hAnsi="Arial Narrow" w:cs="Times New Roman"/>
          <w:sz w:val="22"/>
          <w:szCs w:val="22"/>
        </w:rPr>
        <w:t>hotoviteľa</w:t>
      </w:r>
      <w:r w:rsidR="00133579" w:rsidRPr="004951C1">
        <w:rPr>
          <w:rFonts w:ascii="Arial Narrow" w:hAnsi="Arial Narrow" w:cs="Times New Roman"/>
          <w:sz w:val="22"/>
          <w:szCs w:val="22"/>
        </w:rPr>
        <w:t xml:space="preserve">, aby nedostatky odstránil alebo doplnil, a na tento účel je povinný poskytnúť mu potrebnú súčinnosť. </w:t>
      </w:r>
      <w:r w:rsidR="00423F7E" w:rsidRPr="004951C1">
        <w:rPr>
          <w:rStyle w:val="ra"/>
          <w:rFonts w:ascii="Arial Narrow" w:hAnsi="Arial Narrow" w:cs="Times New Roman"/>
          <w:sz w:val="22"/>
          <w:szCs w:val="22"/>
        </w:rPr>
        <w:t>Zhotoviteľ</w:t>
      </w:r>
      <w:r w:rsidR="00423F7E" w:rsidRPr="004951C1">
        <w:rPr>
          <w:rFonts w:ascii="Arial Narrow" w:hAnsi="Arial Narrow" w:cs="Times New Roman"/>
          <w:sz w:val="22"/>
          <w:szCs w:val="22"/>
        </w:rPr>
        <w:t xml:space="preserve"> </w:t>
      </w:r>
      <w:r w:rsidR="00133579" w:rsidRPr="004951C1">
        <w:rPr>
          <w:rFonts w:ascii="Arial Narrow" w:hAnsi="Arial Narrow" w:cs="Times New Roman"/>
          <w:sz w:val="22"/>
          <w:szCs w:val="22"/>
        </w:rPr>
        <w:t xml:space="preserve">je povinný opätovne doručiť </w:t>
      </w:r>
      <w:r w:rsidR="003138CE" w:rsidRPr="004951C1">
        <w:rPr>
          <w:rFonts w:ascii="Arial Narrow" w:hAnsi="Arial Narrow" w:cs="Times New Roman"/>
          <w:sz w:val="22"/>
          <w:szCs w:val="22"/>
        </w:rPr>
        <w:t>O</w:t>
      </w:r>
      <w:r w:rsidR="00133579" w:rsidRPr="004951C1">
        <w:rPr>
          <w:rFonts w:ascii="Arial Narrow" w:hAnsi="Arial Narrow" w:cs="Times New Roman"/>
          <w:sz w:val="22"/>
          <w:szCs w:val="22"/>
        </w:rPr>
        <w:t xml:space="preserve">bjednávateľovi opravenú faktúru a súpis </w:t>
      </w:r>
      <w:r w:rsidR="0076476E" w:rsidRPr="004951C1">
        <w:rPr>
          <w:rFonts w:ascii="Arial Narrow" w:hAnsi="Arial Narrow" w:cs="Times New Roman"/>
          <w:sz w:val="22"/>
          <w:szCs w:val="22"/>
        </w:rPr>
        <w:t>častí Diela</w:t>
      </w:r>
      <w:r w:rsidR="00133579" w:rsidRPr="004951C1">
        <w:rPr>
          <w:rFonts w:ascii="Arial Narrow" w:hAnsi="Arial Narrow" w:cs="Times New Roman"/>
          <w:sz w:val="22"/>
          <w:szCs w:val="22"/>
        </w:rPr>
        <w:t xml:space="preserve"> bez zbytočného odkladu, najneskôr do 10 dní od doručenia výzvy </w:t>
      </w:r>
      <w:r w:rsidR="003138CE" w:rsidRPr="004951C1">
        <w:rPr>
          <w:rFonts w:ascii="Arial Narrow" w:hAnsi="Arial Narrow" w:cs="Times New Roman"/>
          <w:sz w:val="22"/>
          <w:szCs w:val="22"/>
        </w:rPr>
        <w:t>O</w:t>
      </w:r>
      <w:r w:rsidR="00133579" w:rsidRPr="004951C1">
        <w:rPr>
          <w:rFonts w:ascii="Arial Narrow" w:hAnsi="Arial Narrow" w:cs="Times New Roman"/>
          <w:sz w:val="22"/>
          <w:szCs w:val="22"/>
        </w:rPr>
        <w:t xml:space="preserve">bjednávateľa na ich opravu. Po opätovnom doručení opravenej/doplnenej faktúry a súpisu </w:t>
      </w:r>
      <w:r w:rsidR="0076476E" w:rsidRPr="004951C1">
        <w:rPr>
          <w:rFonts w:ascii="Arial Narrow" w:hAnsi="Arial Narrow" w:cs="Times New Roman"/>
          <w:sz w:val="22"/>
          <w:szCs w:val="22"/>
        </w:rPr>
        <w:t>častí Diela</w:t>
      </w:r>
      <w:r w:rsidR="00133579" w:rsidRPr="004951C1">
        <w:rPr>
          <w:rFonts w:ascii="Arial Narrow" w:hAnsi="Arial Narrow" w:cs="Times New Roman"/>
          <w:sz w:val="22"/>
          <w:szCs w:val="22"/>
        </w:rPr>
        <w:t xml:space="preserve"> sa počíta lehota splatnosti odznova. Faktúru a súpis </w:t>
      </w:r>
      <w:r w:rsidR="0076476E" w:rsidRPr="004951C1">
        <w:rPr>
          <w:rFonts w:ascii="Arial Narrow" w:hAnsi="Arial Narrow" w:cs="Times New Roman"/>
          <w:sz w:val="22"/>
          <w:szCs w:val="22"/>
        </w:rPr>
        <w:t>častí Diela</w:t>
      </w:r>
      <w:r w:rsidR="00133579" w:rsidRPr="004951C1">
        <w:rPr>
          <w:rFonts w:ascii="Arial Narrow" w:hAnsi="Arial Narrow" w:cs="Times New Roman"/>
          <w:sz w:val="22"/>
          <w:szCs w:val="22"/>
        </w:rPr>
        <w:t xml:space="preserve"> je možné vrátiť </w:t>
      </w:r>
      <w:r w:rsidR="00133579" w:rsidRPr="004951C1">
        <w:rPr>
          <w:rFonts w:ascii="Arial Narrow" w:hAnsi="Arial Narrow" w:cs="Times New Roman"/>
          <w:sz w:val="22"/>
          <w:szCs w:val="22"/>
        </w:rPr>
        <w:lastRenderedPageBreak/>
        <w:t xml:space="preserve">opakovane iba v prípade, ak </w:t>
      </w:r>
      <w:r w:rsidR="003138CE" w:rsidRPr="004951C1">
        <w:rPr>
          <w:rFonts w:ascii="Arial Narrow" w:hAnsi="Arial Narrow" w:cs="Times New Roman"/>
          <w:sz w:val="22"/>
          <w:szCs w:val="22"/>
        </w:rPr>
        <w:t>Z</w:t>
      </w:r>
      <w:r w:rsidR="00EC28B4" w:rsidRPr="004951C1">
        <w:rPr>
          <w:rFonts w:ascii="Arial Narrow" w:hAnsi="Arial Narrow" w:cs="Times New Roman"/>
          <w:sz w:val="22"/>
          <w:szCs w:val="22"/>
        </w:rPr>
        <w:t xml:space="preserve">hotoviteľ </w:t>
      </w:r>
      <w:r w:rsidR="00133579" w:rsidRPr="004951C1">
        <w:rPr>
          <w:rFonts w:ascii="Arial Narrow" w:hAnsi="Arial Narrow" w:cs="Times New Roman"/>
          <w:sz w:val="22"/>
          <w:szCs w:val="22"/>
        </w:rPr>
        <w:t xml:space="preserve">napriek tomu, že bol vyzvaný, chybu neopravil, alebo sa chyba vyskytla v doplnených/zmenených údajoch; v takom prípade má </w:t>
      </w:r>
      <w:r w:rsidR="003138CE" w:rsidRPr="004951C1">
        <w:rPr>
          <w:rFonts w:ascii="Arial Narrow" w:hAnsi="Arial Narrow" w:cs="Times New Roman"/>
          <w:sz w:val="22"/>
          <w:szCs w:val="22"/>
        </w:rPr>
        <w:t>O</w:t>
      </w:r>
      <w:r w:rsidR="00133579" w:rsidRPr="004951C1">
        <w:rPr>
          <w:rFonts w:ascii="Arial Narrow" w:hAnsi="Arial Narrow" w:cs="Times New Roman"/>
          <w:sz w:val="22"/>
          <w:szCs w:val="22"/>
        </w:rPr>
        <w:t xml:space="preserve">bjednávateľ právo opakovane žiadať o prepracovanie faktúry a súpisu </w:t>
      </w:r>
      <w:r w:rsidR="00536FE6" w:rsidRPr="004951C1">
        <w:rPr>
          <w:rFonts w:ascii="Arial Narrow" w:hAnsi="Arial Narrow" w:cs="Times New Roman"/>
          <w:sz w:val="22"/>
          <w:szCs w:val="22"/>
        </w:rPr>
        <w:t>častí Diela</w:t>
      </w:r>
      <w:r w:rsidR="00133579" w:rsidRPr="004951C1">
        <w:rPr>
          <w:rFonts w:ascii="Arial Narrow" w:hAnsi="Arial Narrow" w:cs="Times New Roman"/>
          <w:sz w:val="22"/>
          <w:szCs w:val="22"/>
        </w:rPr>
        <w:t xml:space="preserve"> a lehota splatnosti po ich doručení plynie odznova. </w:t>
      </w:r>
    </w:p>
    <w:p w14:paraId="61723DD9" w14:textId="77777777" w:rsidR="005A7C85" w:rsidRPr="004951C1" w:rsidRDefault="005A7C85" w:rsidP="00E22323">
      <w:pPr>
        <w:spacing w:before="0" w:beforeAutospacing="0" w:after="0" w:afterAutospacing="0" w:line="240" w:lineRule="auto"/>
        <w:ind w:left="680" w:hanging="680"/>
        <w:jc w:val="both"/>
        <w:rPr>
          <w:rFonts w:ascii="Arial Narrow" w:hAnsi="Arial Narrow" w:cs="Times New Roman"/>
          <w:sz w:val="22"/>
          <w:szCs w:val="22"/>
        </w:rPr>
      </w:pPr>
    </w:p>
    <w:p w14:paraId="63D00955" w14:textId="365B41AC" w:rsidR="006060A6" w:rsidRDefault="006060A6" w:rsidP="00E22323">
      <w:pPr>
        <w:spacing w:before="0" w:beforeAutospacing="0" w:after="0" w:afterAutospacing="0" w:line="240" w:lineRule="auto"/>
        <w:ind w:left="680" w:hanging="680"/>
        <w:jc w:val="both"/>
        <w:rPr>
          <w:rFonts w:ascii="Arial Narrow" w:hAnsi="Arial Narrow" w:cs="Times New Roman"/>
          <w:sz w:val="22"/>
          <w:szCs w:val="22"/>
        </w:rPr>
      </w:pPr>
      <w:r w:rsidRPr="004951C1">
        <w:rPr>
          <w:rFonts w:ascii="Arial Narrow" w:hAnsi="Arial Narrow" w:cs="Times New Roman"/>
          <w:sz w:val="22"/>
          <w:szCs w:val="22"/>
        </w:rPr>
        <w:t>3.6</w:t>
      </w:r>
      <w:r w:rsidRPr="004951C1">
        <w:rPr>
          <w:rFonts w:ascii="Arial Narrow" w:hAnsi="Arial Narrow" w:cs="Times New Roman"/>
          <w:sz w:val="22"/>
          <w:szCs w:val="22"/>
        </w:rPr>
        <w:tab/>
      </w:r>
      <w:r w:rsidR="004A4C9A" w:rsidRPr="004951C1">
        <w:rPr>
          <w:rStyle w:val="ra"/>
          <w:rFonts w:ascii="Arial Narrow" w:hAnsi="Arial Narrow" w:cs="Times New Roman"/>
          <w:sz w:val="22"/>
          <w:szCs w:val="22"/>
        </w:rPr>
        <w:t>Zhotoviteľ</w:t>
      </w:r>
      <w:r w:rsidR="004A4C9A" w:rsidRPr="004951C1">
        <w:rPr>
          <w:rFonts w:ascii="Arial Narrow" w:hAnsi="Arial Narrow" w:cs="Times New Roman"/>
          <w:sz w:val="22"/>
          <w:szCs w:val="22"/>
        </w:rPr>
        <w:t xml:space="preserve"> </w:t>
      </w:r>
      <w:r w:rsidRPr="004951C1">
        <w:rPr>
          <w:rFonts w:ascii="Arial Narrow" w:hAnsi="Arial Narrow" w:cs="Times New Roman"/>
          <w:sz w:val="22"/>
          <w:szCs w:val="22"/>
        </w:rPr>
        <w:t xml:space="preserve">sa zaväzuje, že bez písomného súhlasu </w:t>
      </w:r>
      <w:r w:rsidR="003138CE" w:rsidRPr="004951C1">
        <w:rPr>
          <w:rFonts w:ascii="Arial Narrow" w:hAnsi="Arial Narrow" w:cs="Times New Roman"/>
          <w:sz w:val="22"/>
          <w:szCs w:val="22"/>
        </w:rPr>
        <w:t>O</w:t>
      </w:r>
      <w:r w:rsidRPr="004951C1">
        <w:rPr>
          <w:rFonts w:ascii="Arial Narrow" w:hAnsi="Arial Narrow" w:cs="Times New Roman"/>
          <w:sz w:val="22"/>
          <w:szCs w:val="22"/>
        </w:rPr>
        <w:t>bjednávateľa nepostúpi svoje peňažné pohľadávky, ktoré vzniknú z tejto zmluvy iným tretím osobám. Postúpenie pohľadávky zo strany</w:t>
      </w:r>
      <w:r w:rsidR="004A4C9A" w:rsidRPr="004951C1">
        <w:rPr>
          <w:rFonts w:ascii="Arial Narrow" w:hAnsi="Arial Narrow" w:cs="Times New Roman"/>
          <w:sz w:val="22"/>
          <w:szCs w:val="22"/>
        </w:rPr>
        <w:t xml:space="preserve"> </w:t>
      </w:r>
      <w:r w:rsidR="003138CE" w:rsidRPr="004951C1">
        <w:rPr>
          <w:rFonts w:ascii="Arial Narrow" w:hAnsi="Arial Narrow" w:cs="Times New Roman"/>
          <w:sz w:val="22"/>
          <w:szCs w:val="22"/>
        </w:rPr>
        <w:t>Z</w:t>
      </w:r>
      <w:r w:rsidR="004A4C9A" w:rsidRPr="004951C1">
        <w:rPr>
          <w:rFonts w:ascii="Arial Narrow" w:hAnsi="Arial Narrow" w:cs="Times New Roman"/>
          <w:sz w:val="22"/>
          <w:szCs w:val="22"/>
        </w:rPr>
        <w:t>hotoviteľa</w:t>
      </w:r>
      <w:r w:rsidRPr="004951C1">
        <w:rPr>
          <w:rFonts w:ascii="Arial Narrow" w:hAnsi="Arial Narrow" w:cs="Times New Roman"/>
          <w:sz w:val="22"/>
          <w:szCs w:val="22"/>
        </w:rPr>
        <w:t xml:space="preserve"> tretej osobe bez súhlasu </w:t>
      </w:r>
      <w:r w:rsidR="003138CE" w:rsidRPr="004951C1">
        <w:rPr>
          <w:rFonts w:ascii="Arial Narrow" w:hAnsi="Arial Narrow" w:cs="Times New Roman"/>
          <w:sz w:val="22"/>
          <w:szCs w:val="22"/>
        </w:rPr>
        <w:t>O</w:t>
      </w:r>
      <w:r w:rsidRPr="004951C1">
        <w:rPr>
          <w:rFonts w:ascii="Arial Narrow" w:hAnsi="Arial Narrow" w:cs="Times New Roman"/>
          <w:sz w:val="22"/>
          <w:szCs w:val="22"/>
        </w:rPr>
        <w:t xml:space="preserve">bjednávateľa je neplatné. Súhlas </w:t>
      </w:r>
      <w:r w:rsidR="003138CE" w:rsidRPr="004951C1">
        <w:rPr>
          <w:rFonts w:ascii="Arial Narrow" w:hAnsi="Arial Narrow" w:cs="Times New Roman"/>
          <w:sz w:val="22"/>
          <w:szCs w:val="22"/>
        </w:rPr>
        <w:t>O</w:t>
      </w:r>
      <w:r w:rsidRPr="004951C1">
        <w:rPr>
          <w:rFonts w:ascii="Arial Narrow" w:hAnsi="Arial Narrow" w:cs="Times New Roman"/>
          <w:sz w:val="22"/>
          <w:szCs w:val="22"/>
        </w:rPr>
        <w:t>bjednávateľa je platný len za podmienky, že bol na takýto úkon udelený predchádzajúci súhlas M</w:t>
      </w:r>
      <w:r w:rsidR="00C70334">
        <w:rPr>
          <w:rFonts w:ascii="Arial Narrow" w:hAnsi="Arial Narrow" w:cs="Times New Roman"/>
          <w:sz w:val="22"/>
          <w:szCs w:val="22"/>
        </w:rPr>
        <w:t>inisterstva zdravotníctva</w:t>
      </w:r>
      <w:r w:rsidRPr="004951C1">
        <w:rPr>
          <w:rFonts w:ascii="Arial Narrow" w:hAnsi="Arial Narrow" w:cs="Times New Roman"/>
          <w:sz w:val="22"/>
          <w:szCs w:val="22"/>
        </w:rPr>
        <w:t xml:space="preserve"> SR.</w:t>
      </w:r>
      <w:r w:rsidR="00513EBE">
        <w:rPr>
          <w:rFonts w:ascii="Arial Narrow" w:hAnsi="Arial Narrow" w:cs="Times New Roman"/>
          <w:sz w:val="22"/>
          <w:szCs w:val="22"/>
        </w:rPr>
        <w:t xml:space="preserve"> </w:t>
      </w:r>
      <w:r w:rsidR="00513EBE" w:rsidRPr="00F73ECB">
        <w:rPr>
          <w:rFonts w:ascii="Arial Narrow" w:hAnsi="Arial Narrow" w:cs="Times New Roman"/>
          <w:sz w:val="22"/>
          <w:szCs w:val="22"/>
        </w:rPr>
        <w:t xml:space="preserve">Porušenie takéhoto zákazu je sankcionované zmluvnou pokutou vo výške 2% z istiny pohľadávky postúpenej v rozpore so zákazom. Uvedené sa neuplatní, ak osobitný právny predpis vzťahujúci sa na pohľadávku vyplývajúcu z takejto zmluvy vylučuje možnosť podmieniť postúpenie pohľadávky súhlasom </w:t>
      </w:r>
      <w:r w:rsidR="006A5472">
        <w:rPr>
          <w:rFonts w:ascii="Arial Narrow" w:hAnsi="Arial Narrow" w:cs="Times New Roman"/>
          <w:sz w:val="22"/>
          <w:szCs w:val="22"/>
        </w:rPr>
        <w:t>Objednávateľa</w:t>
      </w:r>
      <w:r w:rsidR="00513EBE" w:rsidRPr="00F73ECB">
        <w:rPr>
          <w:rFonts w:ascii="Arial Narrow" w:hAnsi="Arial Narrow" w:cs="Times New Roman"/>
          <w:sz w:val="22"/>
          <w:szCs w:val="22"/>
        </w:rPr>
        <w:t xml:space="preserve"> ako dlžníka.</w:t>
      </w:r>
    </w:p>
    <w:p w14:paraId="0A553DFF" w14:textId="03381F68" w:rsidR="00513EBE" w:rsidRDefault="00513EBE" w:rsidP="00E22323">
      <w:pPr>
        <w:spacing w:before="0" w:beforeAutospacing="0" w:after="0" w:afterAutospacing="0" w:line="240" w:lineRule="auto"/>
        <w:ind w:left="680" w:hanging="680"/>
        <w:jc w:val="both"/>
        <w:rPr>
          <w:rFonts w:ascii="Arial Narrow" w:hAnsi="Arial Narrow" w:cs="Times New Roman"/>
          <w:sz w:val="22"/>
          <w:szCs w:val="22"/>
        </w:rPr>
      </w:pPr>
    </w:p>
    <w:p w14:paraId="1B1708D8" w14:textId="78F99D5A" w:rsidR="00513EBE" w:rsidRPr="00FE4873" w:rsidRDefault="00513EBE" w:rsidP="00513EBE">
      <w:pPr>
        <w:spacing w:before="0" w:beforeAutospacing="0" w:after="0" w:afterAutospacing="0" w:line="240" w:lineRule="auto"/>
        <w:ind w:left="680" w:hanging="680"/>
        <w:jc w:val="both"/>
        <w:rPr>
          <w:rStyle w:val="ra"/>
          <w:rFonts w:ascii="Arial Narrow" w:hAnsi="Arial Narrow"/>
          <w:sz w:val="22"/>
          <w:szCs w:val="22"/>
        </w:rPr>
      </w:pPr>
      <w:r>
        <w:rPr>
          <w:rFonts w:ascii="Arial Narrow" w:hAnsi="Arial Narrow" w:cs="Times New Roman"/>
          <w:sz w:val="22"/>
          <w:szCs w:val="22"/>
        </w:rPr>
        <w:t>3.7</w:t>
      </w:r>
      <w:r>
        <w:rPr>
          <w:rFonts w:ascii="Arial Narrow" w:hAnsi="Arial Narrow" w:cs="Times New Roman"/>
          <w:sz w:val="22"/>
          <w:szCs w:val="22"/>
        </w:rPr>
        <w:tab/>
      </w:r>
      <w:r w:rsidRPr="00F73ECB">
        <w:rPr>
          <w:rFonts w:ascii="Arial Narrow" w:hAnsi="Arial Narrow" w:cs="Times New Roman"/>
          <w:sz w:val="22"/>
          <w:szCs w:val="22"/>
        </w:rPr>
        <w:t xml:space="preserve">Zmluvné strany sa dohodli, že </w:t>
      </w:r>
      <w:r w:rsidR="00C70334">
        <w:rPr>
          <w:rFonts w:ascii="Arial Narrow" w:hAnsi="Arial Narrow" w:cs="Times New Roman"/>
          <w:sz w:val="22"/>
          <w:szCs w:val="22"/>
        </w:rPr>
        <w:t>Zhotoviteľ</w:t>
      </w:r>
      <w:r w:rsidRPr="00F73ECB">
        <w:rPr>
          <w:rFonts w:ascii="Arial Narrow" w:hAnsi="Arial Narrow" w:cs="Times New Roman"/>
          <w:sz w:val="22"/>
          <w:szCs w:val="22"/>
        </w:rPr>
        <w:t xml:space="preserve"> neprijme vyhlásenie podľa § 303 a </w:t>
      </w:r>
      <w:proofErr w:type="spellStart"/>
      <w:r w:rsidRPr="00F73ECB">
        <w:rPr>
          <w:rFonts w:ascii="Arial Narrow" w:hAnsi="Arial Narrow" w:cs="Times New Roman"/>
          <w:sz w:val="22"/>
          <w:szCs w:val="22"/>
        </w:rPr>
        <w:t>nasl</w:t>
      </w:r>
      <w:proofErr w:type="spellEnd"/>
      <w:r w:rsidRPr="00F73ECB">
        <w:rPr>
          <w:rFonts w:ascii="Arial Narrow" w:hAnsi="Arial Narrow" w:cs="Times New Roman"/>
          <w:sz w:val="22"/>
          <w:szCs w:val="22"/>
        </w:rPr>
        <w:t xml:space="preserve">. Obchodného zákonníka a porušenie takéhoto zákazu je sankcionované zmluvnou pokutou vo výške 2 % z istiny pohľadávky. Uvedené sa neuplatní, ak osobitný právny predpis vylučuje uzavretie dohody podľa predchádzajúcej vety. </w:t>
      </w:r>
    </w:p>
    <w:p w14:paraId="2EF62C2F" w14:textId="77777777" w:rsidR="00C70A64" w:rsidRPr="004951C1" w:rsidRDefault="00C70A64" w:rsidP="00E22323">
      <w:pPr>
        <w:spacing w:before="0" w:beforeAutospacing="0" w:after="0" w:afterAutospacing="0" w:line="240" w:lineRule="auto"/>
        <w:ind w:left="680" w:hanging="680"/>
        <w:jc w:val="both"/>
        <w:rPr>
          <w:rFonts w:ascii="Arial Narrow" w:hAnsi="Arial Narrow" w:cs="Times New Roman"/>
          <w:sz w:val="22"/>
          <w:szCs w:val="22"/>
        </w:rPr>
      </w:pPr>
    </w:p>
    <w:p w14:paraId="17BA5055" w14:textId="651BB916" w:rsidR="005A7C85" w:rsidRPr="004951C1" w:rsidRDefault="005A7C85" w:rsidP="005A7C85">
      <w:pPr>
        <w:pStyle w:val="Odsekzoznamu"/>
        <w:ind w:left="680" w:hanging="680"/>
        <w:jc w:val="center"/>
        <w:rPr>
          <w:rFonts w:ascii="Arial Narrow" w:hAnsi="Arial Narrow"/>
          <w:b/>
          <w:sz w:val="22"/>
          <w:szCs w:val="22"/>
        </w:rPr>
      </w:pPr>
      <w:r w:rsidRPr="004951C1">
        <w:rPr>
          <w:rFonts w:ascii="Arial Narrow" w:hAnsi="Arial Narrow"/>
          <w:b/>
          <w:sz w:val="22"/>
          <w:szCs w:val="22"/>
        </w:rPr>
        <w:t>Článok IV.</w:t>
      </w:r>
    </w:p>
    <w:p w14:paraId="1CC34185" w14:textId="40B6AABF" w:rsidR="005A7C85" w:rsidRPr="004951C1" w:rsidRDefault="005A7C85" w:rsidP="00513EBE">
      <w:pPr>
        <w:pStyle w:val="Default"/>
        <w:jc w:val="center"/>
        <w:rPr>
          <w:rFonts w:ascii="Arial Narrow" w:hAnsi="Arial Narrow"/>
          <w:sz w:val="22"/>
          <w:szCs w:val="22"/>
        </w:rPr>
      </w:pPr>
      <w:r w:rsidRPr="004951C1">
        <w:rPr>
          <w:rFonts w:ascii="Arial Narrow" w:eastAsia="Times New Roman" w:hAnsi="Arial Narrow"/>
          <w:b/>
          <w:bCs/>
          <w:color w:val="auto"/>
          <w:sz w:val="22"/>
          <w:szCs w:val="22"/>
        </w:rPr>
        <w:t xml:space="preserve">Miesto </w:t>
      </w:r>
      <w:r w:rsidR="00D73B04" w:rsidRPr="004951C1">
        <w:rPr>
          <w:rFonts w:ascii="Arial Narrow" w:eastAsia="Times New Roman" w:hAnsi="Arial Narrow"/>
          <w:b/>
          <w:bCs/>
          <w:color w:val="auto"/>
          <w:sz w:val="22"/>
          <w:szCs w:val="22"/>
        </w:rPr>
        <w:t xml:space="preserve">a čas </w:t>
      </w:r>
      <w:r w:rsidRPr="004951C1">
        <w:rPr>
          <w:rFonts w:ascii="Arial Narrow" w:eastAsia="Times New Roman" w:hAnsi="Arial Narrow"/>
          <w:b/>
          <w:bCs/>
          <w:color w:val="auto"/>
          <w:sz w:val="22"/>
          <w:szCs w:val="22"/>
        </w:rPr>
        <w:t xml:space="preserve">plnenia </w:t>
      </w:r>
    </w:p>
    <w:p w14:paraId="182A83DF" w14:textId="7ED4EBB4" w:rsidR="00B15806" w:rsidRPr="00CF5CA8" w:rsidRDefault="005A7C85" w:rsidP="004E4255">
      <w:pPr>
        <w:ind w:left="708" w:hanging="708"/>
        <w:jc w:val="both"/>
        <w:rPr>
          <w:rFonts w:ascii="Arial Narrow" w:hAnsi="Arial Narrow" w:cs="Arial"/>
        </w:rPr>
      </w:pPr>
      <w:r w:rsidRPr="00B15806">
        <w:rPr>
          <w:rFonts w:ascii="Arial Narrow" w:hAnsi="Arial Narrow" w:cs="Times New Roman"/>
          <w:sz w:val="22"/>
          <w:szCs w:val="22"/>
        </w:rPr>
        <w:t>4</w:t>
      </w:r>
      <w:r w:rsidRPr="00B15806">
        <w:rPr>
          <w:rFonts w:ascii="Arial Narrow" w:eastAsia="Times New Roman" w:hAnsi="Arial Narrow" w:cs="Times New Roman"/>
          <w:sz w:val="22"/>
          <w:szCs w:val="22"/>
        </w:rPr>
        <w:t>.1</w:t>
      </w:r>
      <w:r w:rsidRPr="00B15806">
        <w:rPr>
          <w:rFonts w:ascii="Arial Narrow" w:eastAsia="Times New Roman" w:hAnsi="Arial Narrow" w:cs="Times New Roman"/>
          <w:sz w:val="22"/>
          <w:szCs w:val="22"/>
        </w:rPr>
        <w:tab/>
        <w:t>Miesto plnenia</w:t>
      </w:r>
      <w:r w:rsidR="00D73B04" w:rsidRPr="00B15806">
        <w:rPr>
          <w:rFonts w:ascii="Arial Narrow" w:eastAsia="Times New Roman" w:hAnsi="Arial Narrow" w:cs="Times New Roman"/>
          <w:sz w:val="22"/>
          <w:szCs w:val="22"/>
        </w:rPr>
        <w:t xml:space="preserve"> tejto</w:t>
      </w:r>
      <w:r w:rsidRPr="00B15806">
        <w:rPr>
          <w:rFonts w:ascii="Arial Narrow" w:hAnsi="Arial Narrow" w:cs="Times New Roman"/>
          <w:sz w:val="22"/>
          <w:szCs w:val="22"/>
        </w:rPr>
        <w:t xml:space="preserve"> zmluvy</w:t>
      </w:r>
      <w:r w:rsidR="00D73B04" w:rsidRPr="00B15806">
        <w:rPr>
          <w:rFonts w:ascii="Arial Narrow" w:hAnsi="Arial Narrow" w:cs="Times New Roman"/>
          <w:sz w:val="22"/>
          <w:szCs w:val="22"/>
        </w:rPr>
        <w:t xml:space="preserve"> </w:t>
      </w:r>
      <w:r w:rsidR="006502F4" w:rsidRPr="00B15806">
        <w:rPr>
          <w:rFonts w:ascii="Arial Narrow" w:hAnsi="Arial Narrow" w:cs="Times New Roman"/>
          <w:sz w:val="22"/>
          <w:szCs w:val="22"/>
        </w:rPr>
        <w:t xml:space="preserve">bude prebiehať </w:t>
      </w:r>
      <w:r w:rsidR="00B15806" w:rsidRPr="00B15806">
        <w:rPr>
          <w:rFonts w:ascii="Arial Narrow" w:hAnsi="Arial Narrow" w:cs="Arial"/>
        </w:rPr>
        <w:t xml:space="preserve">v rozsahu stavby „Nemocnica budúcnosti Martin </w:t>
      </w:r>
      <w:r w:rsidR="00B15806">
        <w:rPr>
          <w:rFonts w:ascii="Arial Narrow" w:hAnsi="Arial Narrow" w:cs="Arial"/>
        </w:rPr>
        <w:br/>
      </w:r>
      <w:r w:rsidR="00B15806" w:rsidRPr="00B15806">
        <w:rPr>
          <w:rFonts w:ascii="Arial Narrow" w:hAnsi="Arial Narrow" w:cs="Arial"/>
        </w:rPr>
        <w:t>(NBM)“</w:t>
      </w:r>
      <w:r w:rsidR="00B15806">
        <w:rPr>
          <w:rFonts w:ascii="Arial Narrow" w:hAnsi="Arial Narrow" w:cs="Arial"/>
        </w:rPr>
        <w:t xml:space="preserve"> na pozemkoch (viď</w:t>
      </w:r>
      <w:r w:rsidR="00B15806" w:rsidRPr="00CF5CA8">
        <w:rPr>
          <w:rFonts w:ascii="Arial Narrow" w:hAnsi="Arial Narrow" w:cs="Arial"/>
        </w:rPr>
        <w:t xml:space="preserve">. Príloha č. </w:t>
      </w:r>
      <w:r w:rsidR="00D345B9" w:rsidRPr="00CF5CA8">
        <w:rPr>
          <w:rFonts w:ascii="Arial Narrow" w:hAnsi="Arial Narrow" w:cs="Arial"/>
        </w:rPr>
        <w:t>11</w:t>
      </w:r>
      <w:r w:rsidR="004E4255" w:rsidRPr="00CF5CA8">
        <w:rPr>
          <w:rFonts w:ascii="Arial Narrow" w:hAnsi="Arial Narrow" w:cs="Arial"/>
        </w:rPr>
        <w:t>)</w:t>
      </w:r>
      <w:r w:rsidR="00B15806" w:rsidRPr="00CF5CA8">
        <w:rPr>
          <w:rFonts w:ascii="Arial Narrow" w:hAnsi="Arial Narrow" w:cs="Arial"/>
        </w:rPr>
        <w:t>, v rozsahu stavby „Veľká hora - Komunikácie a siete (</w:t>
      </w:r>
      <w:proofErr w:type="spellStart"/>
      <w:r w:rsidR="00B15806" w:rsidRPr="00CF5CA8">
        <w:rPr>
          <w:rFonts w:ascii="Arial Narrow" w:hAnsi="Arial Narrow" w:cs="Arial"/>
        </w:rPr>
        <w:t>KaS</w:t>
      </w:r>
      <w:proofErr w:type="spellEnd"/>
      <w:r w:rsidR="00B15806" w:rsidRPr="00CF5CA8">
        <w:rPr>
          <w:rFonts w:ascii="Arial Narrow" w:hAnsi="Arial Narrow" w:cs="Arial"/>
        </w:rPr>
        <w:t>)“ na pozemkoch</w:t>
      </w:r>
      <w:r w:rsidR="004E4255" w:rsidRPr="00CF5CA8">
        <w:rPr>
          <w:rFonts w:ascii="Arial Narrow" w:hAnsi="Arial Narrow" w:cs="Arial"/>
        </w:rPr>
        <w:t xml:space="preserve"> </w:t>
      </w:r>
      <w:r w:rsidR="00B15806" w:rsidRPr="00CF5CA8">
        <w:rPr>
          <w:rFonts w:ascii="Arial Narrow" w:hAnsi="Arial Narrow" w:cs="Arial"/>
        </w:rPr>
        <w:t xml:space="preserve">(viď. príloha č. </w:t>
      </w:r>
      <w:r w:rsidR="00D345B9" w:rsidRPr="00CF5CA8">
        <w:rPr>
          <w:rFonts w:ascii="Arial Narrow" w:hAnsi="Arial Narrow" w:cs="Arial"/>
        </w:rPr>
        <w:t>11</w:t>
      </w:r>
      <w:r w:rsidR="00B15806" w:rsidRPr="00CF5CA8">
        <w:rPr>
          <w:rFonts w:ascii="Arial Narrow" w:hAnsi="Arial Narrow" w:cs="Arial"/>
        </w:rPr>
        <w:t>)</w:t>
      </w:r>
      <w:r w:rsidR="004E4255" w:rsidRPr="00CF5CA8">
        <w:rPr>
          <w:rFonts w:ascii="Arial Narrow" w:hAnsi="Arial Narrow" w:cs="Arial"/>
        </w:rPr>
        <w:t xml:space="preserve">, </w:t>
      </w:r>
      <w:r w:rsidR="00B15806" w:rsidRPr="00CF5CA8">
        <w:rPr>
          <w:rFonts w:ascii="Arial Narrow" w:hAnsi="Arial Narrow" w:cs="Arial"/>
        </w:rPr>
        <w:t xml:space="preserve">v rozsahu stavby „Sekundárne dopravné napojenie (SDN)“ na pozemkoch (viď. príloha č. </w:t>
      </w:r>
      <w:r w:rsidR="00D345B9" w:rsidRPr="00CF5CA8">
        <w:rPr>
          <w:rFonts w:ascii="Arial Narrow" w:hAnsi="Arial Narrow" w:cs="Arial"/>
        </w:rPr>
        <w:t>11</w:t>
      </w:r>
      <w:r w:rsidR="00B15806" w:rsidRPr="00CF5CA8">
        <w:rPr>
          <w:rFonts w:ascii="Arial Narrow" w:hAnsi="Arial Narrow" w:cs="Arial"/>
        </w:rPr>
        <w:t>)</w:t>
      </w:r>
      <w:r w:rsidR="004E4255" w:rsidRPr="00CF5CA8">
        <w:rPr>
          <w:rFonts w:ascii="Arial Narrow" w:hAnsi="Arial Narrow" w:cs="Arial"/>
        </w:rPr>
        <w:t xml:space="preserve">, </w:t>
      </w:r>
      <w:r w:rsidR="00B15806" w:rsidRPr="00CF5CA8">
        <w:rPr>
          <w:rFonts w:ascii="Arial Narrow" w:hAnsi="Arial Narrow" w:cs="Arial"/>
        </w:rPr>
        <w:t>v rozsahu stavby „VN prípojka pre Nemocnicu budúcnosti Martin (VN)“ na</w:t>
      </w:r>
      <w:r w:rsidR="00B15806" w:rsidRPr="00CF5CA8">
        <w:rPr>
          <w:rStyle w:val="pre"/>
          <w:rFonts w:ascii="Arial Narrow" w:hAnsi="Arial Narrow" w:cs="Arial"/>
        </w:rPr>
        <w:t> </w:t>
      </w:r>
      <w:r w:rsidR="00B15806" w:rsidRPr="00CF5CA8">
        <w:rPr>
          <w:rFonts w:ascii="Arial Narrow" w:hAnsi="Arial Narrow" w:cs="Arial"/>
        </w:rPr>
        <w:t xml:space="preserve">pozemkoch (viď. príloha č. </w:t>
      </w:r>
      <w:r w:rsidR="00D345B9" w:rsidRPr="00CF5CA8">
        <w:rPr>
          <w:rFonts w:ascii="Arial Narrow" w:hAnsi="Arial Narrow" w:cs="Arial"/>
        </w:rPr>
        <w:t>11</w:t>
      </w:r>
      <w:r w:rsidR="00B15806" w:rsidRPr="00CF5CA8">
        <w:rPr>
          <w:rFonts w:ascii="Arial Narrow" w:hAnsi="Arial Narrow" w:cs="Arial"/>
        </w:rPr>
        <w:t>).</w:t>
      </w:r>
    </w:p>
    <w:p w14:paraId="42DF9F02" w14:textId="77777777" w:rsidR="00A53A3E" w:rsidRPr="00CF5CA8" w:rsidRDefault="00A53A3E" w:rsidP="004E4255">
      <w:pPr>
        <w:ind w:left="708" w:hanging="708"/>
        <w:jc w:val="both"/>
        <w:rPr>
          <w:rFonts w:ascii="Arial Narrow" w:hAnsi="Arial Narrow" w:cs="Arial"/>
        </w:rPr>
      </w:pPr>
    </w:p>
    <w:p w14:paraId="7471471E" w14:textId="39CDF19B" w:rsidR="003904A6" w:rsidRPr="00CF5CA8" w:rsidRDefault="005A7C85" w:rsidP="00B15806">
      <w:pPr>
        <w:spacing w:before="0" w:beforeAutospacing="0" w:after="0" w:afterAutospacing="0" w:line="240" w:lineRule="auto"/>
        <w:ind w:left="680" w:hanging="680"/>
        <w:jc w:val="both"/>
        <w:rPr>
          <w:rFonts w:ascii="Arial Narrow" w:hAnsi="Arial Narrow"/>
          <w:b/>
          <w:sz w:val="22"/>
          <w:szCs w:val="22"/>
        </w:rPr>
      </w:pPr>
      <w:r w:rsidRPr="00CF5CA8">
        <w:rPr>
          <w:rFonts w:ascii="Arial Narrow" w:hAnsi="Arial Narrow" w:cs="Times New Roman"/>
          <w:sz w:val="22"/>
          <w:szCs w:val="22"/>
        </w:rPr>
        <w:t>4.</w:t>
      </w:r>
      <w:r w:rsidR="003D4243" w:rsidRPr="00CF5CA8">
        <w:rPr>
          <w:rFonts w:ascii="Arial Narrow" w:hAnsi="Arial Narrow" w:cs="Times New Roman"/>
          <w:sz w:val="22"/>
          <w:szCs w:val="22"/>
        </w:rPr>
        <w:t>2</w:t>
      </w:r>
      <w:r w:rsidR="003D4243" w:rsidRPr="00CF5CA8">
        <w:rPr>
          <w:rFonts w:ascii="Arial Narrow" w:hAnsi="Arial Narrow" w:cs="Times New Roman"/>
          <w:sz w:val="22"/>
          <w:szCs w:val="22"/>
        </w:rPr>
        <w:tab/>
      </w:r>
      <w:r w:rsidR="00891ACF" w:rsidRPr="00E32041">
        <w:rPr>
          <w:rFonts w:ascii="Arial Narrow" w:hAnsi="Arial Narrow" w:cs="Times New Roman"/>
          <w:sz w:val="22"/>
          <w:szCs w:val="22"/>
          <w:highlight w:val="yellow"/>
        </w:rPr>
        <w:t>Dielo</w:t>
      </w:r>
      <w:r w:rsidR="00D73B04" w:rsidRPr="00E32041">
        <w:rPr>
          <w:rFonts w:ascii="Arial Narrow" w:hAnsi="Arial Narrow" w:cs="Times New Roman"/>
          <w:sz w:val="22"/>
          <w:szCs w:val="22"/>
          <w:highlight w:val="yellow"/>
        </w:rPr>
        <w:t xml:space="preserve"> je </w:t>
      </w:r>
      <w:r w:rsidR="003138CE" w:rsidRPr="00E32041">
        <w:rPr>
          <w:rFonts w:ascii="Arial Narrow" w:hAnsi="Arial Narrow" w:cs="Times New Roman"/>
          <w:sz w:val="22"/>
          <w:szCs w:val="22"/>
          <w:highlight w:val="yellow"/>
        </w:rPr>
        <w:t>Z</w:t>
      </w:r>
      <w:r w:rsidR="004A4C9A" w:rsidRPr="00E32041">
        <w:rPr>
          <w:rFonts w:ascii="Arial Narrow" w:hAnsi="Arial Narrow" w:cs="Times New Roman"/>
          <w:sz w:val="22"/>
          <w:szCs w:val="22"/>
          <w:highlight w:val="yellow"/>
        </w:rPr>
        <w:t xml:space="preserve">hotoviteľ </w:t>
      </w:r>
      <w:r w:rsidR="00D73B04" w:rsidRPr="00E32041">
        <w:rPr>
          <w:rFonts w:ascii="Arial Narrow" w:hAnsi="Arial Narrow" w:cs="Times New Roman"/>
          <w:sz w:val="22"/>
          <w:szCs w:val="22"/>
          <w:highlight w:val="yellow"/>
        </w:rPr>
        <w:t xml:space="preserve">povinný </w:t>
      </w:r>
      <w:r w:rsidR="00F27F07" w:rsidRPr="00E32041">
        <w:rPr>
          <w:rFonts w:ascii="Arial Narrow" w:hAnsi="Arial Narrow" w:cs="Times New Roman"/>
          <w:sz w:val="22"/>
          <w:szCs w:val="22"/>
          <w:highlight w:val="yellow"/>
        </w:rPr>
        <w:t xml:space="preserve">vykonať </w:t>
      </w:r>
      <w:r w:rsidR="00831312" w:rsidRPr="00E32041">
        <w:rPr>
          <w:rFonts w:ascii="Arial Narrow" w:hAnsi="Arial Narrow" w:cs="Times New Roman"/>
          <w:sz w:val="22"/>
          <w:szCs w:val="22"/>
          <w:highlight w:val="yellow"/>
        </w:rPr>
        <w:t>do</w:t>
      </w:r>
      <w:r w:rsidR="00E32041" w:rsidRPr="00E32041">
        <w:rPr>
          <w:highlight w:val="yellow"/>
        </w:rPr>
        <w:t xml:space="preserve"> </w:t>
      </w:r>
      <w:r w:rsidR="00E32041" w:rsidRPr="00E32041">
        <w:rPr>
          <w:rFonts w:ascii="Arial Narrow" w:hAnsi="Arial Narrow" w:cs="Times New Roman"/>
          <w:sz w:val="22"/>
          <w:szCs w:val="22"/>
          <w:highlight w:val="yellow"/>
        </w:rPr>
        <w:t xml:space="preserve">25 týždňov od protokolárneho prebratia lokality, ktoré prebehne po prvej etape zemných prác, </w:t>
      </w:r>
      <w:proofErr w:type="spellStart"/>
      <w:r w:rsidR="00E32041" w:rsidRPr="00E32041">
        <w:rPr>
          <w:rFonts w:ascii="Arial Narrow" w:hAnsi="Arial Narrow" w:cs="Times New Roman"/>
          <w:sz w:val="22"/>
          <w:szCs w:val="22"/>
          <w:highlight w:val="yellow"/>
        </w:rPr>
        <w:t>t.j</w:t>
      </w:r>
      <w:proofErr w:type="spellEnd"/>
      <w:r w:rsidR="00E32041" w:rsidRPr="00E32041">
        <w:rPr>
          <w:rFonts w:ascii="Arial Narrow" w:hAnsi="Arial Narrow" w:cs="Times New Roman"/>
          <w:sz w:val="22"/>
          <w:szCs w:val="22"/>
          <w:highlight w:val="yellow"/>
        </w:rPr>
        <w:t>. po skrývke  vrchnej vrstvy ornice.</w:t>
      </w:r>
      <w:r w:rsidR="00831312" w:rsidRPr="00CF5CA8">
        <w:rPr>
          <w:rFonts w:ascii="Arial Narrow" w:hAnsi="Arial Narrow" w:cs="Times New Roman"/>
          <w:sz w:val="22"/>
          <w:szCs w:val="22"/>
        </w:rPr>
        <w:t xml:space="preserve"> Z</w:t>
      </w:r>
      <w:r w:rsidR="00891ACF" w:rsidRPr="00CF5CA8">
        <w:rPr>
          <w:rFonts w:ascii="Arial Narrow" w:hAnsi="Arial Narrow" w:cs="Times New Roman"/>
          <w:sz w:val="22"/>
          <w:szCs w:val="22"/>
        </w:rPr>
        <w:t xml:space="preserve">a ukončenie diela sa považuje odovzdanie </w:t>
      </w:r>
      <w:r w:rsidR="002E40A2" w:rsidRPr="00CF5CA8">
        <w:rPr>
          <w:rFonts w:ascii="Arial Narrow" w:hAnsi="Arial Narrow" w:cs="Times New Roman"/>
          <w:b/>
          <w:bCs/>
          <w:sz w:val="22"/>
          <w:szCs w:val="22"/>
        </w:rPr>
        <w:t xml:space="preserve">výskumnej dokumentácie </w:t>
      </w:r>
      <w:r w:rsidR="002E40A2" w:rsidRPr="00CF5CA8">
        <w:rPr>
          <w:rFonts w:ascii="Arial Narrow" w:hAnsi="Arial Narrow" w:cs="Times New Roman"/>
          <w:sz w:val="22"/>
          <w:szCs w:val="22"/>
        </w:rPr>
        <w:t>(</w:t>
      </w:r>
      <w:r w:rsidR="00CF5CA8" w:rsidRPr="00CF5CA8">
        <w:rPr>
          <w:rFonts w:ascii="Arial Narrow" w:hAnsi="Arial Narrow" w:cs="Times New Roman"/>
          <w:sz w:val="22"/>
          <w:szCs w:val="22"/>
        </w:rPr>
        <w:t xml:space="preserve">záverečnej </w:t>
      </w:r>
      <w:r w:rsidR="00891ACF" w:rsidRPr="00CF5CA8">
        <w:rPr>
          <w:rFonts w:ascii="Arial Narrow" w:hAnsi="Arial Narrow" w:cs="Times New Roman"/>
          <w:sz w:val="22"/>
          <w:szCs w:val="22"/>
        </w:rPr>
        <w:t>hodnotiacej správy z vykonávania pamiatkového archeologického výskumu</w:t>
      </w:r>
      <w:r w:rsidR="002E40A2" w:rsidRPr="00CF5CA8">
        <w:rPr>
          <w:rFonts w:ascii="Arial Narrow" w:hAnsi="Arial Narrow" w:cs="Times New Roman"/>
          <w:sz w:val="22"/>
          <w:szCs w:val="22"/>
        </w:rPr>
        <w:t>)</w:t>
      </w:r>
      <w:r w:rsidR="00891ACF" w:rsidRPr="00CF5CA8">
        <w:rPr>
          <w:rFonts w:ascii="Arial Narrow" w:hAnsi="Arial Narrow" w:cs="Times New Roman"/>
          <w:b/>
          <w:bCs/>
          <w:sz w:val="22"/>
          <w:szCs w:val="22"/>
        </w:rPr>
        <w:t xml:space="preserve"> </w:t>
      </w:r>
      <w:r w:rsidR="007A669E" w:rsidRPr="00CF5CA8">
        <w:rPr>
          <w:rFonts w:ascii="Arial Narrow" w:hAnsi="Arial Narrow" w:cs="Times New Roman"/>
          <w:bCs/>
          <w:sz w:val="22"/>
          <w:szCs w:val="22"/>
        </w:rPr>
        <w:t xml:space="preserve">v sídle </w:t>
      </w:r>
      <w:r w:rsidR="008A0A1D" w:rsidRPr="00CF5CA8">
        <w:rPr>
          <w:rFonts w:ascii="Arial Narrow" w:hAnsi="Arial Narrow" w:cs="Times New Roman"/>
          <w:bCs/>
          <w:sz w:val="22"/>
          <w:szCs w:val="22"/>
        </w:rPr>
        <w:t>O</w:t>
      </w:r>
      <w:r w:rsidR="007A669E" w:rsidRPr="00CF5CA8">
        <w:rPr>
          <w:rFonts w:ascii="Arial Narrow" w:hAnsi="Arial Narrow" w:cs="Times New Roman"/>
          <w:bCs/>
          <w:sz w:val="22"/>
          <w:szCs w:val="22"/>
        </w:rPr>
        <w:t>bjednávateľa</w:t>
      </w:r>
      <w:r w:rsidR="00891ACF" w:rsidRPr="00CF5CA8">
        <w:rPr>
          <w:rFonts w:ascii="Arial Narrow" w:hAnsi="Arial Narrow" w:cs="Times New Roman"/>
          <w:sz w:val="22"/>
          <w:szCs w:val="22"/>
        </w:rPr>
        <w:t>.</w:t>
      </w:r>
    </w:p>
    <w:p w14:paraId="7444118D" w14:textId="77777777" w:rsidR="00B95D5B" w:rsidRPr="00CF5CA8" w:rsidRDefault="00B95D5B" w:rsidP="007704A0">
      <w:pPr>
        <w:pStyle w:val="Odsekzoznamu"/>
        <w:ind w:left="680" w:hanging="680"/>
        <w:jc w:val="center"/>
        <w:rPr>
          <w:rFonts w:ascii="Arial Narrow" w:hAnsi="Arial Narrow"/>
          <w:b/>
          <w:sz w:val="22"/>
          <w:szCs w:val="22"/>
        </w:rPr>
      </w:pPr>
    </w:p>
    <w:p w14:paraId="5DB1E330" w14:textId="4573542E" w:rsidR="007704A0" w:rsidRPr="004951C1" w:rsidRDefault="007704A0" w:rsidP="007704A0">
      <w:pPr>
        <w:pStyle w:val="Odsekzoznamu"/>
        <w:ind w:left="680" w:hanging="680"/>
        <w:jc w:val="center"/>
        <w:rPr>
          <w:rFonts w:ascii="Arial Narrow" w:hAnsi="Arial Narrow"/>
          <w:b/>
          <w:sz w:val="22"/>
          <w:szCs w:val="22"/>
        </w:rPr>
      </w:pPr>
      <w:r w:rsidRPr="00CF5CA8">
        <w:rPr>
          <w:rFonts w:ascii="Arial Narrow" w:hAnsi="Arial Narrow"/>
          <w:b/>
          <w:sz w:val="22"/>
          <w:szCs w:val="22"/>
        </w:rPr>
        <w:t>Článok V.</w:t>
      </w:r>
    </w:p>
    <w:p w14:paraId="0C65935D" w14:textId="74F612FA" w:rsidR="007704A0" w:rsidRPr="004951C1" w:rsidRDefault="007704A0" w:rsidP="007704A0">
      <w:pPr>
        <w:autoSpaceDE w:val="0"/>
        <w:autoSpaceDN w:val="0"/>
        <w:adjustRightInd w:val="0"/>
        <w:spacing w:before="0" w:beforeAutospacing="0" w:after="0" w:afterAutospacing="0" w:line="240" w:lineRule="auto"/>
        <w:contextualSpacing w:val="0"/>
        <w:rPr>
          <w:rFonts w:ascii="Arial Narrow" w:eastAsiaTheme="minorHAnsi" w:hAnsi="Arial Narrow" w:cs="Arial"/>
          <w:b/>
          <w:bCs/>
          <w:sz w:val="22"/>
          <w:szCs w:val="22"/>
        </w:rPr>
      </w:pPr>
      <w:r w:rsidRPr="004951C1">
        <w:rPr>
          <w:rFonts w:ascii="Arial Narrow" w:eastAsiaTheme="minorHAnsi" w:hAnsi="Arial Narrow" w:cs="Arial"/>
          <w:sz w:val="22"/>
          <w:szCs w:val="22"/>
        </w:rPr>
        <w:tab/>
      </w:r>
      <w:r w:rsidRPr="004951C1">
        <w:rPr>
          <w:rFonts w:ascii="Arial Narrow" w:eastAsiaTheme="minorHAnsi" w:hAnsi="Arial Narrow" w:cs="Arial"/>
          <w:b/>
          <w:bCs/>
          <w:sz w:val="22"/>
          <w:szCs w:val="22"/>
        </w:rPr>
        <w:t xml:space="preserve">                                         </w:t>
      </w:r>
      <w:r w:rsidR="00E10D7F" w:rsidRPr="004951C1">
        <w:rPr>
          <w:rFonts w:ascii="Arial Narrow" w:eastAsiaTheme="minorHAnsi" w:hAnsi="Arial Narrow" w:cs="Arial"/>
          <w:b/>
          <w:bCs/>
          <w:sz w:val="22"/>
          <w:szCs w:val="22"/>
        </w:rPr>
        <w:t xml:space="preserve">     </w:t>
      </w:r>
      <w:r w:rsidRPr="004951C1">
        <w:rPr>
          <w:rFonts w:ascii="Arial Narrow" w:eastAsiaTheme="minorHAnsi" w:hAnsi="Arial Narrow" w:cs="Arial"/>
          <w:b/>
          <w:bCs/>
          <w:sz w:val="22"/>
          <w:szCs w:val="22"/>
        </w:rPr>
        <w:t xml:space="preserve">   Odovzdanie a prevzatie diela </w:t>
      </w:r>
    </w:p>
    <w:p w14:paraId="1F42F902" w14:textId="77777777" w:rsidR="00E10D7F" w:rsidRPr="004951C1" w:rsidRDefault="00E10D7F" w:rsidP="007704A0">
      <w:pPr>
        <w:autoSpaceDE w:val="0"/>
        <w:autoSpaceDN w:val="0"/>
        <w:adjustRightInd w:val="0"/>
        <w:spacing w:before="0" w:beforeAutospacing="0" w:after="0" w:afterAutospacing="0" w:line="240" w:lineRule="auto"/>
        <w:contextualSpacing w:val="0"/>
        <w:rPr>
          <w:rFonts w:ascii="Arial Narrow" w:eastAsiaTheme="minorHAnsi" w:hAnsi="Arial Narrow" w:cs="Arial"/>
          <w:sz w:val="22"/>
          <w:szCs w:val="22"/>
        </w:rPr>
      </w:pPr>
    </w:p>
    <w:p w14:paraId="2FD311FB" w14:textId="0BFEDCC1" w:rsidR="007704A0" w:rsidRPr="004951C1" w:rsidRDefault="007704A0" w:rsidP="007704A0">
      <w:pPr>
        <w:autoSpaceDE w:val="0"/>
        <w:autoSpaceDN w:val="0"/>
        <w:adjustRightInd w:val="0"/>
        <w:spacing w:before="0" w:beforeAutospacing="0" w:after="0" w:afterAutospacing="0" w:line="240" w:lineRule="auto"/>
        <w:contextualSpacing w:val="0"/>
        <w:rPr>
          <w:rFonts w:ascii="Arial Narrow" w:eastAsiaTheme="minorHAnsi" w:hAnsi="Arial Narrow" w:cs="Arial"/>
          <w:sz w:val="22"/>
          <w:szCs w:val="22"/>
        </w:rPr>
      </w:pPr>
      <w:r w:rsidRPr="004951C1">
        <w:rPr>
          <w:rFonts w:ascii="Arial Narrow" w:eastAsiaTheme="minorHAnsi" w:hAnsi="Arial Narrow" w:cs="Arial"/>
          <w:sz w:val="22"/>
          <w:szCs w:val="22"/>
        </w:rPr>
        <w:t xml:space="preserve">5.1 </w:t>
      </w:r>
      <w:r w:rsidR="008811E0" w:rsidRPr="004951C1">
        <w:rPr>
          <w:rFonts w:ascii="Arial Narrow" w:eastAsiaTheme="minorHAnsi" w:hAnsi="Arial Narrow" w:cs="Arial"/>
          <w:sz w:val="22"/>
          <w:szCs w:val="22"/>
        </w:rPr>
        <w:tab/>
      </w:r>
      <w:r w:rsidRPr="004951C1">
        <w:rPr>
          <w:rFonts w:ascii="Arial Narrow" w:eastAsiaTheme="minorHAnsi" w:hAnsi="Arial Narrow" w:cs="Arial"/>
          <w:sz w:val="22"/>
          <w:szCs w:val="22"/>
        </w:rPr>
        <w:t xml:space="preserve">Záväzok </w:t>
      </w:r>
      <w:r w:rsidR="008811E0" w:rsidRPr="004951C1">
        <w:rPr>
          <w:rFonts w:ascii="Arial Narrow" w:eastAsiaTheme="minorHAnsi" w:hAnsi="Arial Narrow" w:cs="Arial"/>
          <w:sz w:val="22"/>
          <w:szCs w:val="22"/>
        </w:rPr>
        <w:t>Z</w:t>
      </w:r>
      <w:r w:rsidRPr="004951C1">
        <w:rPr>
          <w:rFonts w:ascii="Arial Narrow" w:eastAsiaTheme="minorHAnsi" w:hAnsi="Arial Narrow" w:cs="Arial"/>
          <w:sz w:val="22"/>
          <w:szCs w:val="22"/>
        </w:rPr>
        <w:t xml:space="preserve">hotoviteľa vykonať Dielo podľa tejto zmluvy sa považuje za splnený </w:t>
      </w:r>
    </w:p>
    <w:p w14:paraId="4F6590B1" w14:textId="43D7FAB4" w:rsidR="007704A0" w:rsidRPr="004951C1" w:rsidRDefault="007704A0" w:rsidP="008811E0">
      <w:pPr>
        <w:autoSpaceDE w:val="0"/>
        <w:autoSpaceDN w:val="0"/>
        <w:adjustRightInd w:val="0"/>
        <w:spacing w:before="0" w:beforeAutospacing="0" w:after="0" w:afterAutospacing="0" w:line="240" w:lineRule="auto"/>
        <w:ind w:left="426" w:firstLine="282"/>
        <w:contextualSpacing w:val="0"/>
        <w:rPr>
          <w:rFonts w:ascii="Arial Narrow" w:eastAsiaTheme="minorHAnsi" w:hAnsi="Arial Narrow" w:cs="Arial"/>
          <w:sz w:val="22"/>
          <w:szCs w:val="22"/>
        </w:rPr>
      </w:pPr>
      <w:r w:rsidRPr="004951C1">
        <w:rPr>
          <w:rFonts w:ascii="Arial Narrow" w:eastAsiaTheme="minorHAnsi" w:hAnsi="Arial Narrow" w:cs="Arial"/>
          <w:sz w:val="22"/>
          <w:szCs w:val="22"/>
        </w:rPr>
        <w:t xml:space="preserve">(i) riadnym a včasným </w:t>
      </w:r>
      <w:r w:rsidR="00304CBB" w:rsidRPr="004951C1">
        <w:rPr>
          <w:rFonts w:ascii="Arial Narrow" w:eastAsiaTheme="minorHAnsi" w:hAnsi="Arial Narrow" w:cs="Arial"/>
          <w:sz w:val="22"/>
          <w:szCs w:val="22"/>
        </w:rPr>
        <w:t>vykonaním</w:t>
      </w:r>
      <w:r w:rsidR="00790457" w:rsidRPr="004951C1">
        <w:rPr>
          <w:rFonts w:ascii="Arial Narrow" w:eastAsiaTheme="minorHAnsi" w:hAnsi="Arial Narrow" w:cs="Arial"/>
          <w:sz w:val="22"/>
          <w:szCs w:val="22"/>
        </w:rPr>
        <w:t xml:space="preserve"> </w:t>
      </w:r>
      <w:r w:rsidRPr="004951C1">
        <w:rPr>
          <w:rFonts w:ascii="Arial Narrow" w:eastAsiaTheme="minorHAnsi" w:hAnsi="Arial Narrow" w:cs="Arial"/>
          <w:sz w:val="22"/>
          <w:szCs w:val="22"/>
        </w:rPr>
        <w:t xml:space="preserve">Diela a </w:t>
      </w:r>
    </w:p>
    <w:p w14:paraId="066CAD39" w14:textId="4B678778" w:rsidR="007704A0" w:rsidRPr="004951C1" w:rsidRDefault="00E504BC" w:rsidP="007704A0">
      <w:pPr>
        <w:autoSpaceDE w:val="0"/>
        <w:autoSpaceDN w:val="0"/>
        <w:adjustRightInd w:val="0"/>
        <w:spacing w:before="0" w:beforeAutospacing="0" w:after="0" w:afterAutospacing="0" w:line="240" w:lineRule="auto"/>
        <w:ind w:firstLine="284"/>
        <w:contextualSpacing w:val="0"/>
        <w:rPr>
          <w:rFonts w:ascii="Arial Narrow" w:eastAsiaTheme="minorHAnsi" w:hAnsi="Arial Narrow" w:cs="Arial"/>
          <w:sz w:val="22"/>
          <w:szCs w:val="22"/>
        </w:rPr>
      </w:pPr>
      <w:r w:rsidRPr="004951C1">
        <w:rPr>
          <w:rFonts w:ascii="Arial Narrow" w:eastAsiaTheme="minorHAnsi" w:hAnsi="Arial Narrow" w:cs="Arial"/>
          <w:sz w:val="22"/>
          <w:szCs w:val="22"/>
        </w:rPr>
        <w:t xml:space="preserve">   </w:t>
      </w:r>
      <w:r w:rsidR="008811E0" w:rsidRPr="004951C1">
        <w:rPr>
          <w:rFonts w:ascii="Arial Narrow" w:eastAsiaTheme="minorHAnsi" w:hAnsi="Arial Narrow" w:cs="Arial"/>
          <w:sz w:val="22"/>
          <w:szCs w:val="22"/>
        </w:rPr>
        <w:tab/>
      </w:r>
      <w:r w:rsidR="007704A0" w:rsidRPr="004951C1">
        <w:rPr>
          <w:rFonts w:ascii="Arial Narrow" w:eastAsiaTheme="minorHAnsi" w:hAnsi="Arial Narrow" w:cs="Arial"/>
          <w:sz w:val="22"/>
          <w:szCs w:val="22"/>
        </w:rPr>
        <w:t xml:space="preserve">(ii) prevzatím odovzdaného Diela objednávateľom podpísaním preberacieho protokolu. </w:t>
      </w:r>
    </w:p>
    <w:p w14:paraId="5CD3E6F8" w14:textId="77777777" w:rsidR="00CF5CA8" w:rsidRDefault="00CF5CA8" w:rsidP="008811E0">
      <w:pPr>
        <w:autoSpaceDE w:val="0"/>
        <w:autoSpaceDN w:val="0"/>
        <w:adjustRightInd w:val="0"/>
        <w:spacing w:before="0" w:beforeAutospacing="0" w:after="133" w:afterAutospacing="0" w:line="240" w:lineRule="auto"/>
        <w:ind w:left="708" w:hanging="708"/>
        <w:contextualSpacing w:val="0"/>
        <w:jc w:val="both"/>
        <w:rPr>
          <w:rFonts w:ascii="Arial Narrow" w:eastAsiaTheme="minorHAnsi" w:hAnsi="Arial Narrow" w:cs="Arial"/>
          <w:sz w:val="22"/>
          <w:szCs w:val="22"/>
        </w:rPr>
      </w:pPr>
    </w:p>
    <w:p w14:paraId="71574B67" w14:textId="79D0DDA4" w:rsidR="007704A0" w:rsidRPr="004951C1" w:rsidRDefault="007704A0" w:rsidP="008811E0">
      <w:pPr>
        <w:autoSpaceDE w:val="0"/>
        <w:autoSpaceDN w:val="0"/>
        <w:adjustRightInd w:val="0"/>
        <w:spacing w:before="0" w:beforeAutospacing="0" w:after="133" w:afterAutospacing="0" w:line="240" w:lineRule="auto"/>
        <w:ind w:left="708" w:hanging="708"/>
        <w:contextualSpacing w:val="0"/>
        <w:jc w:val="both"/>
        <w:rPr>
          <w:rFonts w:ascii="Arial Narrow" w:eastAsiaTheme="minorHAnsi" w:hAnsi="Arial Narrow" w:cs="Arial"/>
          <w:sz w:val="22"/>
          <w:szCs w:val="22"/>
        </w:rPr>
      </w:pPr>
      <w:r w:rsidRPr="004951C1">
        <w:rPr>
          <w:rFonts w:ascii="Arial Narrow" w:eastAsiaTheme="minorHAnsi" w:hAnsi="Arial Narrow" w:cs="Arial"/>
          <w:sz w:val="22"/>
          <w:szCs w:val="22"/>
        </w:rPr>
        <w:t xml:space="preserve">5.2 </w:t>
      </w:r>
      <w:r w:rsidR="008811E0" w:rsidRPr="004951C1">
        <w:rPr>
          <w:rFonts w:ascii="Arial Narrow" w:eastAsiaTheme="minorHAnsi" w:hAnsi="Arial Narrow" w:cs="Arial"/>
          <w:sz w:val="22"/>
          <w:szCs w:val="22"/>
        </w:rPr>
        <w:tab/>
      </w:r>
      <w:r w:rsidRPr="004951C1">
        <w:rPr>
          <w:rFonts w:ascii="Arial Narrow" w:eastAsiaTheme="minorHAnsi" w:hAnsi="Arial Narrow" w:cs="Arial"/>
          <w:sz w:val="22"/>
          <w:szCs w:val="22"/>
        </w:rPr>
        <w:t xml:space="preserve">Dielo sa považuje za riadne zhotovené, ak bolo </w:t>
      </w:r>
      <w:r w:rsidR="008811E0" w:rsidRPr="004951C1">
        <w:rPr>
          <w:rFonts w:ascii="Arial Narrow" w:eastAsiaTheme="minorHAnsi" w:hAnsi="Arial Narrow" w:cs="Arial"/>
          <w:sz w:val="22"/>
          <w:szCs w:val="22"/>
        </w:rPr>
        <w:t>Z</w:t>
      </w:r>
      <w:r w:rsidRPr="004951C1">
        <w:rPr>
          <w:rFonts w:ascii="Arial Narrow" w:eastAsiaTheme="minorHAnsi" w:hAnsi="Arial Narrow" w:cs="Arial"/>
          <w:sz w:val="22"/>
          <w:szCs w:val="22"/>
        </w:rPr>
        <w:t xml:space="preserve">hotoviteľom zhotovené v súlade s touto zmluvou vrátane </w:t>
      </w:r>
      <w:r w:rsidR="007A13C4" w:rsidRPr="004951C1">
        <w:rPr>
          <w:rFonts w:ascii="Arial Narrow" w:eastAsiaTheme="minorHAnsi" w:hAnsi="Arial Narrow" w:cs="Arial"/>
          <w:sz w:val="22"/>
          <w:szCs w:val="22"/>
        </w:rPr>
        <w:t xml:space="preserve"> </w:t>
      </w:r>
      <w:r w:rsidRPr="004951C1">
        <w:rPr>
          <w:rFonts w:ascii="Arial Narrow" w:eastAsiaTheme="minorHAnsi" w:hAnsi="Arial Narrow" w:cs="Arial"/>
          <w:sz w:val="22"/>
          <w:szCs w:val="22"/>
        </w:rPr>
        <w:t xml:space="preserve">jej príloh, východiskovými podkladmi Diela, príslušnými </w:t>
      </w:r>
      <w:r w:rsidR="006D2B56" w:rsidRPr="004951C1">
        <w:rPr>
          <w:rFonts w:ascii="Arial Narrow" w:eastAsiaTheme="minorHAnsi" w:hAnsi="Arial Narrow" w:cs="Arial"/>
          <w:sz w:val="22"/>
          <w:szCs w:val="22"/>
        </w:rPr>
        <w:t xml:space="preserve">všeobecne záväznými </w:t>
      </w:r>
      <w:r w:rsidRPr="004951C1">
        <w:rPr>
          <w:rFonts w:ascii="Arial Narrow" w:eastAsiaTheme="minorHAnsi" w:hAnsi="Arial Narrow" w:cs="Arial"/>
          <w:sz w:val="22"/>
          <w:szCs w:val="22"/>
        </w:rPr>
        <w:t xml:space="preserve">právnymi predpismi vzťahujúcimi sa na Dielo. </w:t>
      </w:r>
    </w:p>
    <w:p w14:paraId="3CF49465" w14:textId="57A41305" w:rsidR="007704A0" w:rsidRPr="004951C1" w:rsidRDefault="007704A0" w:rsidP="008811E0">
      <w:pPr>
        <w:autoSpaceDE w:val="0"/>
        <w:autoSpaceDN w:val="0"/>
        <w:adjustRightInd w:val="0"/>
        <w:spacing w:before="0" w:beforeAutospacing="0" w:after="0" w:afterAutospacing="0" w:line="240" w:lineRule="auto"/>
        <w:ind w:left="708" w:hanging="708"/>
        <w:contextualSpacing w:val="0"/>
        <w:jc w:val="both"/>
        <w:rPr>
          <w:rFonts w:ascii="Arial Narrow" w:eastAsiaTheme="minorHAnsi" w:hAnsi="Arial Narrow" w:cs="Arial"/>
          <w:sz w:val="22"/>
          <w:szCs w:val="22"/>
        </w:rPr>
      </w:pPr>
      <w:r w:rsidRPr="004951C1">
        <w:rPr>
          <w:rFonts w:ascii="Arial Narrow" w:eastAsiaTheme="minorHAnsi" w:hAnsi="Arial Narrow" w:cs="Arial"/>
          <w:sz w:val="22"/>
          <w:szCs w:val="22"/>
        </w:rPr>
        <w:t xml:space="preserve">5.3 </w:t>
      </w:r>
      <w:r w:rsidR="008811E0" w:rsidRPr="004951C1">
        <w:rPr>
          <w:rFonts w:ascii="Arial Narrow" w:eastAsiaTheme="minorHAnsi" w:hAnsi="Arial Narrow" w:cs="Arial"/>
          <w:sz w:val="22"/>
          <w:szCs w:val="22"/>
        </w:rPr>
        <w:tab/>
      </w:r>
      <w:r w:rsidRPr="004951C1">
        <w:rPr>
          <w:rFonts w:ascii="Arial Narrow" w:eastAsiaTheme="minorHAnsi" w:hAnsi="Arial Narrow" w:cs="Arial"/>
          <w:sz w:val="22"/>
          <w:szCs w:val="22"/>
        </w:rPr>
        <w:t xml:space="preserve">Dielo sa považuje za včas zhotovené, ak bolo riadne zhotovené a </w:t>
      </w:r>
      <w:r w:rsidR="008811E0" w:rsidRPr="004951C1">
        <w:rPr>
          <w:rFonts w:ascii="Arial Narrow" w:eastAsiaTheme="minorHAnsi" w:hAnsi="Arial Narrow" w:cs="Arial"/>
          <w:sz w:val="22"/>
          <w:szCs w:val="22"/>
        </w:rPr>
        <w:t>O</w:t>
      </w:r>
      <w:r w:rsidRPr="004951C1">
        <w:rPr>
          <w:rFonts w:ascii="Arial Narrow" w:eastAsiaTheme="minorHAnsi" w:hAnsi="Arial Narrow" w:cs="Arial"/>
          <w:sz w:val="22"/>
          <w:szCs w:val="22"/>
        </w:rPr>
        <w:t xml:space="preserve">bjednávateľovi odovzdané ako celok v lehote podľa článku IV tejto zmluvy. </w:t>
      </w:r>
    </w:p>
    <w:p w14:paraId="763C24D9" w14:textId="77777777" w:rsidR="007704A0" w:rsidRPr="004951C1" w:rsidRDefault="007704A0" w:rsidP="007704A0">
      <w:pPr>
        <w:pStyle w:val="Odsekzoznamu"/>
        <w:ind w:left="680" w:hanging="680"/>
        <w:jc w:val="center"/>
        <w:rPr>
          <w:rFonts w:ascii="Arial Narrow" w:hAnsi="Arial Narrow"/>
          <w:b/>
          <w:sz w:val="22"/>
          <w:szCs w:val="22"/>
        </w:rPr>
      </w:pPr>
    </w:p>
    <w:p w14:paraId="4AC7C232" w14:textId="520B8B3A" w:rsidR="00D374DD" w:rsidRPr="004951C1" w:rsidRDefault="008811E0" w:rsidP="008811E0">
      <w:pPr>
        <w:pStyle w:val="Odsekzoznamu"/>
        <w:numPr>
          <w:ilvl w:val="1"/>
          <w:numId w:val="17"/>
        </w:numPr>
        <w:autoSpaceDE w:val="0"/>
        <w:autoSpaceDN w:val="0"/>
        <w:adjustRightInd w:val="0"/>
        <w:spacing w:after="133"/>
        <w:contextualSpacing w:val="0"/>
        <w:rPr>
          <w:rFonts w:ascii="Arial Narrow" w:eastAsiaTheme="minorHAnsi" w:hAnsi="Arial Narrow" w:cs="Arial"/>
          <w:sz w:val="22"/>
          <w:szCs w:val="22"/>
        </w:rPr>
      </w:pPr>
      <w:r w:rsidRPr="004951C1">
        <w:rPr>
          <w:rFonts w:ascii="Arial Narrow" w:eastAsiaTheme="minorHAnsi" w:hAnsi="Arial Narrow" w:cs="Arial"/>
          <w:sz w:val="22"/>
          <w:szCs w:val="22"/>
        </w:rPr>
        <w:t xml:space="preserve"> </w:t>
      </w:r>
      <w:r w:rsidRPr="004951C1">
        <w:rPr>
          <w:rFonts w:ascii="Arial Narrow" w:eastAsiaTheme="minorHAnsi" w:hAnsi="Arial Narrow" w:cs="Arial"/>
          <w:sz w:val="22"/>
          <w:szCs w:val="22"/>
        </w:rPr>
        <w:tab/>
      </w:r>
      <w:r w:rsidR="00D374DD" w:rsidRPr="004951C1">
        <w:rPr>
          <w:rFonts w:ascii="Arial Narrow" w:eastAsiaTheme="minorHAnsi" w:hAnsi="Arial Narrow" w:cs="Arial"/>
          <w:sz w:val="22"/>
          <w:szCs w:val="22"/>
        </w:rPr>
        <w:t xml:space="preserve">Zhotoviteľ zodpovedá za to, že </w:t>
      </w:r>
      <w:r w:rsidR="00466036">
        <w:rPr>
          <w:rFonts w:ascii="Arial Narrow" w:eastAsiaTheme="minorHAnsi" w:hAnsi="Arial Narrow" w:cs="Arial"/>
          <w:sz w:val="22"/>
          <w:szCs w:val="22"/>
        </w:rPr>
        <w:t>D</w:t>
      </w:r>
      <w:r w:rsidR="00D374DD" w:rsidRPr="004951C1">
        <w:rPr>
          <w:rFonts w:ascii="Arial Narrow" w:eastAsiaTheme="minorHAnsi" w:hAnsi="Arial Narrow" w:cs="Arial"/>
          <w:sz w:val="22"/>
          <w:szCs w:val="22"/>
        </w:rPr>
        <w:t>ielo je zhotovené podľa</w:t>
      </w:r>
      <w:r w:rsidR="0014640C" w:rsidRPr="004951C1">
        <w:rPr>
          <w:rFonts w:ascii="Arial Narrow" w:eastAsiaTheme="minorHAnsi" w:hAnsi="Arial Narrow" w:cs="Arial"/>
          <w:sz w:val="22"/>
          <w:szCs w:val="22"/>
        </w:rPr>
        <w:t xml:space="preserve"> </w:t>
      </w:r>
      <w:r w:rsidR="00D374DD" w:rsidRPr="004951C1">
        <w:rPr>
          <w:rFonts w:ascii="Arial Narrow" w:eastAsiaTheme="minorHAnsi" w:hAnsi="Arial Narrow" w:cs="Arial"/>
          <w:sz w:val="22"/>
          <w:szCs w:val="22"/>
        </w:rPr>
        <w:t xml:space="preserve">tejto zmluvy. </w:t>
      </w:r>
    </w:p>
    <w:p w14:paraId="2371BADB" w14:textId="77777777" w:rsidR="00466036" w:rsidRDefault="00466036" w:rsidP="005A7C85">
      <w:pPr>
        <w:pStyle w:val="Odsekzoznamu"/>
        <w:ind w:left="680" w:hanging="680"/>
        <w:jc w:val="center"/>
        <w:rPr>
          <w:rFonts w:ascii="Arial Narrow" w:hAnsi="Arial Narrow"/>
          <w:b/>
          <w:sz w:val="22"/>
          <w:szCs w:val="22"/>
        </w:rPr>
      </w:pPr>
    </w:p>
    <w:p w14:paraId="391E476C" w14:textId="30AACC70" w:rsidR="005A7C85" w:rsidRPr="004951C1" w:rsidRDefault="005A7C85" w:rsidP="005A7C85">
      <w:pPr>
        <w:pStyle w:val="Odsekzoznamu"/>
        <w:ind w:left="680" w:hanging="680"/>
        <w:jc w:val="center"/>
        <w:rPr>
          <w:rFonts w:ascii="Arial Narrow" w:hAnsi="Arial Narrow"/>
          <w:b/>
          <w:sz w:val="22"/>
          <w:szCs w:val="22"/>
        </w:rPr>
      </w:pPr>
      <w:r w:rsidRPr="004951C1">
        <w:rPr>
          <w:rFonts w:ascii="Arial Narrow" w:hAnsi="Arial Narrow"/>
          <w:b/>
          <w:sz w:val="22"/>
          <w:szCs w:val="22"/>
        </w:rPr>
        <w:t>Článok V</w:t>
      </w:r>
      <w:r w:rsidR="007D6D48" w:rsidRPr="004951C1">
        <w:rPr>
          <w:rFonts w:ascii="Arial Narrow" w:hAnsi="Arial Narrow"/>
          <w:b/>
          <w:sz w:val="22"/>
          <w:szCs w:val="22"/>
        </w:rPr>
        <w:t xml:space="preserve">I </w:t>
      </w:r>
      <w:r w:rsidRPr="004951C1">
        <w:rPr>
          <w:rFonts w:ascii="Arial Narrow" w:hAnsi="Arial Narrow"/>
          <w:b/>
          <w:sz w:val="22"/>
          <w:szCs w:val="22"/>
        </w:rPr>
        <w:t>.</w:t>
      </w:r>
    </w:p>
    <w:p w14:paraId="61D94157" w14:textId="77777777" w:rsidR="00953E27" w:rsidRPr="004951C1" w:rsidRDefault="00953E27" w:rsidP="00953E27">
      <w:pPr>
        <w:pStyle w:val="Odsekzoznamu"/>
        <w:ind w:left="680" w:hanging="680"/>
        <w:jc w:val="center"/>
        <w:rPr>
          <w:rFonts w:ascii="Arial Narrow" w:hAnsi="Arial Narrow"/>
          <w:b/>
          <w:sz w:val="22"/>
          <w:szCs w:val="22"/>
        </w:rPr>
      </w:pPr>
      <w:r w:rsidRPr="004951C1">
        <w:rPr>
          <w:rFonts w:ascii="Arial Narrow" w:hAnsi="Arial Narrow"/>
          <w:b/>
          <w:sz w:val="22"/>
          <w:szCs w:val="22"/>
        </w:rPr>
        <w:t xml:space="preserve">Zmluvné pokuty,  sankcie </w:t>
      </w:r>
    </w:p>
    <w:p w14:paraId="66AC9486" w14:textId="77777777" w:rsidR="00953E27" w:rsidRPr="004951C1" w:rsidRDefault="00953E27" w:rsidP="00953E27">
      <w:pPr>
        <w:pStyle w:val="Odsekzoznamu"/>
        <w:ind w:left="680" w:hanging="680"/>
        <w:jc w:val="center"/>
        <w:rPr>
          <w:rFonts w:ascii="Arial Narrow" w:hAnsi="Arial Narrow"/>
          <w:b/>
          <w:sz w:val="22"/>
          <w:szCs w:val="22"/>
        </w:rPr>
      </w:pPr>
    </w:p>
    <w:p w14:paraId="05CAC46E" w14:textId="53B10ECA" w:rsidR="00953E27" w:rsidRPr="004951C1" w:rsidRDefault="0057201A" w:rsidP="008811E0">
      <w:pPr>
        <w:pStyle w:val="Zoznam2"/>
        <w:ind w:left="680" w:hanging="680"/>
        <w:jc w:val="both"/>
        <w:rPr>
          <w:rFonts w:ascii="Arial Narrow" w:hAnsi="Arial Narrow"/>
          <w:sz w:val="22"/>
          <w:szCs w:val="22"/>
        </w:rPr>
      </w:pPr>
      <w:r w:rsidRPr="004951C1">
        <w:rPr>
          <w:rFonts w:ascii="Arial Narrow" w:hAnsi="Arial Narrow"/>
          <w:sz w:val="22"/>
          <w:szCs w:val="22"/>
        </w:rPr>
        <w:t>6</w:t>
      </w:r>
      <w:r w:rsidR="00953E27" w:rsidRPr="004951C1">
        <w:rPr>
          <w:rFonts w:ascii="Arial Narrow" w:hAnsi="Arial Narrow"/>
          <w:sz w:val="22"/>
          <w:szCs w:val="22"/>
        </w:rPr>
        <w:t>.1</w:t>
      </w:r>
      <w:r w:rsidR="008811E0" w:rsidRPr="004951C1">
        <w:rPr>
          <w:rFonts w:ascii="Arial Narrow" w:hAnsi="Arial Narrow"/>
          <w:sz w:val="22"/>
          <w:szCs w:val="22"/>
        </w:rPr>
        <w:tab/>
      </w:r>
      <w:r w:rsidR="008811E0" w:rsidRPr="004951C1">
        <w:rPr>
          <w:rFonts w:ascii="Arial Narrow" w:hAnsi="Arial Narrow"/>
          <w:sz w:val="22"/>
          <w:szCs w:val="22"/>
        </w:rPr>
        <w:tab/>
      </w:r>
      <w:r w:rsidR="00953E27" w:rsidRPr="004951C1">
        <w:rPr>
          <w:rFonts w:ascii="Arial Narrow" w:hAnsi="Arial Narrow"/>
          <w:sz w:val="22"/>
          <w:szCs w:val="22"/>
        </w:rPr>
        <w:t xml:space="preserve">V prípade omeškania </w:t>
      </w:r>
      <w:r w:rsidR="008811E0" w:rsidRPr="004951C1">
        <w:rPr>
          <w:rFonts w:ascii="Arial Narrow" w:hAnsi="Arial Narrow"/>
          <w:sz w:val="22"/>
          <w:szCs w:val="22"/>
        </w:rPr>
        <w:t>O</w:t>
      </w:r>
      <w:r w:rsidR="00953E27" w:rsidRPr="004951C1">
        <w:rPr>
          <w:rFonts w:ascii="Arial Narrow" w:hAnsi="Arial Narrow"/>
          <w:sz w:val="22"/>
          <w:szCs w:val="22"/>
        </w:rPr>
        <w:t>bjednávateľa so zaplatením odplaty podľa čl. III tejto zmluvy, môže</w:t>
      </w:r>
      <w:r w:rsidR="00953E27" w:rsidRPr="004951C1">
        <w:rPr>
          <w:rStyle w:val="ra"/>
          <w:rFonts w:ascii="Arial Narrow" w:hAnsi="Arial Narrow"/>
          <w:sz w:val="22"/>
          <w:szCs w:val="22"/>
        </w:rPr>
        <w:t xml:space="preserve"> </w:t>
      </w:r>
      <w:r w:rsidR="008811E0" w:rsidRPr="004951C1">
        <w:rPr>
          <w:rStyle w:val="ra"/>
          <w:rFonts w:ascii="Arial Narrow" w:hAnsi="Arial Narrow"/>
          <w:sz w:val="22"/>
          <w:szCs w:val="22"/>
        </w:rPr>
        <w:t>Z</w:t>
      </w:r>
      <w:r w:rsidR="00953E27" w:rsidRPr="004951C1">
        <w:rPr>
          <w:rStyle w:val="ra"/>
          <w:rFonts w:ascii="Arial Narrow" w:hAnsi="Arial Narrow"/>
          <w:sz w:val="22"/>
          <w:szCs w:val="22"/>
        </w:rPr>
        <w:t>hotoviteľ</w:t>
      </w:r>
      <w:r w:rsidR="00953E27" w:rsidRPr="004951C1">
        <w:rPr>
          <w:rFonts w:ascii="Arial Narrow" w:hAnsi="Arial Narrow"/>
          <w:sz w:val="22"/>
          <w:szCs w:val="22"/>
        </w:rPr>
        <w:t xml:space="preserve"> uplatniť nárok na úrok z omeškania podľa ustanovenia § 369 ods. 2 Obchodného zákonníka</w:t>
      </w:r>
      <w:r w:rsidR="007E7560">
        <w:rPr>
          <w:rFonts w:ascii="Arial Narrow" w:hAnsi="Arial Narrow"/>
          <w:sz w:val="22"/>
          <w:szCs w:val="22"/>
        </w:rPr>
        <w:t xml:space="preserve"> a nariadenia vlády č.21/2013 </w:t>
      </w:r>
      <w:proofErr w:type="spellStart"/>
      <w:r w:rsidR="007E7560">
        <w:rPr>
          <w:rFonts w:ascii="Arial Narrow" w:hAnsi="Arial Narrow"/>
          <w:sz w:val="22"/>
          <w:szCs w:val="22"/>
        </w:rPr>
        <w:t>Z.z</w:t>
      </w:r>
      <w:proofErr w:type="spellEnd"/>
      <w:r w:rsidR="007E7560">
        <w:rPr>
          <w:rFonts w:ascii="Arial Narrow" w:hAnsi="Arial Narrow"/>
          <w:sz w:val="22"/>
          <w:szCs w:val="22"/>
        </w:rPr>
        <w:t>. v platnom znení</w:t>
      </w:r>
      <w:r w:rsidR="00953E27" w:rsidRPr="004951C1">
        <w:rPr>
          <w:rFonts w:ascii="Arial Narrow" w:hAnsi="Arial Narrow"/>
          <w:sz w:val="22"/>
          <w:szCs w:val="22"/>
        </w:rPr>
        <w:t xml:space="preserve">.  </w:t>
      </w:r>
    </w:p>
    <w:p w14:paraId="4EDE6B14" w14:textId="4B6FF2D5" w:rsidR="00953E27" w:rsidRPr="004951C1" w:rsidRDefault="0057201A" w:rsidP="008811E0">
      <w:pPr>
        <w:ind w:left="680" w:hanging="680"/>
        <w:jc w:val="both"/>
        <w:rPr>
          <w:rFonts w:ascii="Arial Narrow" w:hAnsi="Arial Narrow" w:cs="Times New Roman"/>
          <w:sz w:val="22"/>
          <w:szCs w:val="22"/>
        </w:rPr>
      </w:pPr>
      <w:r w:rsidRPr="004951C1">
        <w:rPr>
          <w:rFonts w:ascii="Arial Narrow" w:hAnsi="Arial Narrow" w:cs="Times New Roman"/>
          <w:sz w:val="22"/>
          <w:szCs w:val="22"/>
        </w:rPr>
        <w:lastRenderedPageBreak/>
        <w:t>6</w:t>
      </w:r>
      <w:r w:rsidR="00953E27" w:rsidRPr="004951C1">
        <w:rPr>
          <w:rFonts w:ascii="Arial Narrow" w:hAnsi="Arial Narrow" w:cs="Times New Roman"/>
          <w:sz w:val="22"/>
          <w:szCs w:val="22"/>
        </w:rPr>
        <w:t xml:space="preserve">.2 </w:t>
      </w:r>
      <w:r w:rsidR="008811E0" w:rsidRPr="004951C1">
        <w:rPr>
          <w:rFonts w:ascii="Arial Narrow" w:hAnsi="Arial Narrow" w:cs="Times New Roman"/>
          <w:sz w:val="22"/>
          <w:szCs w:val="22"/>
        </w:rPr>
        <w:tab/>
      </w:r>
      <w:r w:rsidR="00953E27" w:rsidRPr="004951C1">
        <w:rPr>
          <w:rFonts w:ascii="Arial Narrow" w:hAnsi="Arial Narrow" w:cs="Times New Roman"/>
          <w:sz w:val="22"/>
          <w:szCs w:val="22"/>
        </w:rPr>
        <w:t xml:space="preserve">V prípade omeškania </w:t>
      </w:r>
      <w:r w:rsidR="008811E0" w:rsidRPr="004951C1">
        <w:rPr>
          <w:rFonts w:ascii="Arial Narrow" w:hAnsi="Arial Narrow" w:cs="Times New Roman"/>
          <w:sz w:val="22"/>
          <w:szCs w:val="22"/>
        </w:rPr>
        <w:t>Z</w:t>
      </w:r>
      <w:r w:rsidR="00953E27" w:rsidRPr="004951C1">
        <w:rPr>
          <w:rFonts w:ascii="Arial Narrow" w:hAnsi="Arial Narrow" w:cs="Times New Roman"/>
          <w:sz w:val="22"/>
          <w:szCs w:val="22"/>
        </w:rPr>
        <w:t>hotoviteľa s</w:t>
      </w:r>
      <w:r w:rsidR="004F1C4F" w:rsidRPr="004951C1">
        <w:rPr>
          <w:rFonts w:ascii="Arial Narrow" w:hAnsi="Arial Narrow" w:cs="Times New Roman"/>
          <w:sz w:val="22"/>
          <w:szCs w:val="22"/>
        </w:rPr>
        <w:t> </w:t>
      </w:r>
      <w:r w:rsidR="00953E27" w:rsidRPr="004951C1">
        <w:rPr>
          <w:rFonts w:ascii="Arial Narrow" w:hAnsi="Arial Narrow" w:cs="Times New Roman"/>
          <w:sz w:val="22"/>
          <w:szCs w:val="22"/>
        </w:rPr>
        <w:t>dod</w:t>
      </w:r>
      <w:r w:rsidR="004F1C4F" w:rsidRPr="004951C1">
        <w:rPr>
          <w:rFonts w:ascii="Arial Narrow" w:hAnsi="Arial Narrow" w:cs="Times New Roman"/>
          <w:sz w:val="22"/>
          <w:szCs w:val="22"/>
        </w:rPr>
        <w:t xml:space="preserve">aním </w:t>
      </w:r>
      <w:r w:rsidR="00953E27" w:rsidRPr="004951C1">
        <w:rPr>
          <w:rFonts w:ascii="Arial Narrow" w:hAnsi="Arial Narrow" w:cs="Times New Roman"/>
          <w:sz w:val="22"/>
          <w:szCs w:val="22"/>
        </w:rPr>
        <w:t xml:space="preserve">diela môže uplatniť </w:t>
      </w:r>
      <w:r w:rsidR="008811E0" w:rsidRPr="004951C1">
        <w:rPr>
          <w:rFonts w:ascii="Arial Narrow" w:hAnsi="Arial Narrow" w:cs="Times New Roman"/>
          <w:sz w:val="22"/>
          <w:szCs w:val="22"/>
        </w:rPr>
        <w:t>O</w:t>
      </w:r>
      <w:r w:rsidR="00953E27" w:rsidRPr="004951C1">
        <w:rPr>
          <w:rFonts w:ascii="Arial Narrow" w:hAnsi="Arial Narrow" w:cs="Times New Roman"/>
          <w:sz w:val="22"/>
          <w:szCs w:val="22"/>
        </w:rPr>
        <w:t xml:space="preserve">bjednávateľ voči </w:t>
      </w:r>
      <w:r w:rsidR="008811E0" w:rsidRPr="004951C1">
        <w:rPr>
          <w:rFonts w:ascii="Arial Narrow" w:hAnsi="Arial Narrow" w:cs="Times New Roman"/>
          <w:sz w:val="22"/>
          <w:szCs w:val="22"/>
        </w:rPr>
        <w:t>Z</w:t>
      </w:r>
      <w:r w:rsidR="00953E27" w:rsidRPr="004951C1">
        <w:rPr>
          <w:rFonts w:ascii="Arial Narrow" w:hAnsi="Arial Narrow" w:cs="Times New Roman"/>
          <w:sz w:val="22"/>
          <w:szCs w:val="22"/>
        </w:rPr>
        <w:t>hotoviteľovi  zmluvnú pokutu vo výške 0,5 % z</w:t>
      </w:r>
      <w:r w:rsidR="008811E0" w:rsidRPr="004951C1">
        <w:rPr>
          <w:rFonts w:ascii="Arial Narrow" w:hAnsi="Arial Narrow" w:cs="Times New Roman"/>
          <w:sz w:val="22"/>
          <w:szCs w:val="22"/>
        </w:rPr>
        <w:t xml:space="preserve"> ceny </w:t>
      </w:r>
      <w:r w:rsidR="00953E27" w:rsidRPr="004951C1">
        <w:rPr>
          <w:rFonts w:ascii="Arial Narrow" w:hAnsi="Arial Narrow" w:cs="Times New Roman"/>
          <w:sz w:val="22"/>
          <w:szCs w:val="22"/>
        </w:rPr>
        <w:t xml:space="preserve">nedodaného predmetu plnenia za každý deň omeškania, maximálne však 10 % z ceny </w:t>
      </w:r>
      <w:r w:rsidR="00466036">
        <w:rPr>
          <w:rFonts w:ascii="Arial Narrow" w:hAnsi="Arial Narrow" w:cs="Times New Roman"/>
          <w:sz w:val="22"/>
          <w:szCs w:val="22"/>
        </w:rPr>
        <w:t>D</w:t>
      </w:r>
      <w:r w:rsidR="00953E27" w:rsidRPr="004951C1">
        <w:rPr>
          <w:rFonts w:ascii="Arial Narrow" w:hAnsi="Arial Narrow" w:cs="Times New Roman"/>
          <w:sz w:val="22"/>
          <w:szCs w:val="22"/>
        </w:rPr>
        <w:t xml:space="preserve">iela. Zhotoviteľ sa zaväzuje zmluvnú pokutu uhradiť do 30 dní od doručenia výzvy </w:t>
      </w:r>
      <w:r w:rsidR="008811E0" w:rsidRPr="004951C1">
        <w:rPr>
          <w:rFonts w:ascii="Arial Narrow" w:hAnsi="Arial Narrow" w:cs="Times New Roman"/>
          <w:sz w:val="22"/>
          <w:szCs w:val="22"/>
        </w:rPr>
        <w:t>O</w:t>
      </w:r>
      <w:r w:rsidR="00953E27" w:rsidRPr="004951C1">
        <w:rPr>
          <w:rFonts w:ascii="Arial Narrow" w:hAnsi="Arial Narrow" w:cs="Times New Roman"/>
          <w:sz w:val="22"/>
          <w:szCs w:val="22"/>
        </w:rPr>
        <w:t xml:space="preserve">bjednávateľa k úhrade zmluvnej pokuty s uvedením potrebných údajov k vykonaniu úhrady.  </w:t>
      </w:r>
    </w:p>
    <w:p w14:paraId="45BEC42B" w14:textId="77777777" w:rsidR="00953E27" w:rsidRPr="004951C1" w:rsidRDefault="00953E27" w:rsidP="001D6189">
      <w:pPr>
        <w:spacing w:before="0" w:beforeAutospacing="0" w:after="0" w:afterAutospacing="0" w:line="240" w:lineRule="auto"/>
        <w:jc w:val="both"/>
        <w:rPr>
          <w:rFonts w:ascii="Arial Narrow" w:hAnsi="Arial Narrow" w:cs="Times New Roman"/>
          <w:sz w:val="22"/>
          <w:szCs w:val="22"/>
        </w:rPr>
      </w:pPr>
    </w:p>
    <w:p w14:paraId="47FB5CC6" w14:textId="0F217FBE" w:rsidR="00953E27" w:rsidRPr="004951C1" w:rsidRDefault="0057201A" w:rsidP="00953E27">
      <w:pPr>
        <w:jc w:val="both"/>
        <w:rPr>
          <w:rFonts w:ascii="Arial Narrow" w:hAnsi="Arial Narrow"/>
          <w:sz w:val="22"/>
          <w:szCs w:val="22"/>
        </w:rPr>
      </w:pPr>
      <w:r w:rsidRPr="004951C1">
        <w:rPr>
          <w:rFonts w:ascii="Arial Narrow" w:hAnsi="Arial Narrow"/>
          <w:sz w:val="22"/>
          <w:szCs w:val="22"/>
        </w:rPr>
        <w:t>6</w:t>
      </w:r>
      <w:r w:rsidR="00CA5875" w:rsidRPr="004951C1">
        <w:rPr>
          <w:rFonts w:ascii="Arial Narrow" w:hAnsi="Arial Narrow"/>
          <w:sz w:val="22"/>
          <w:szCs w:val="22"/>
        </w:rPr>
        <w:t>.3</w:t>
      </w:r>
      <w:r w:rsidR="00953E27" w:rsidRPr="004951C1">
        <w:rPr>
          <w:rFonts w:ascii="Arial Narrow" w:hAnsi="Arial Narrow"/>
          <w:sz w:val="22"/>
          <w:szCs w:val="22"/>
        </w:rPr>
        <w:t xml:space="preserve">  </w:t>
      </w:r>
      <w:r w:rsidR="008811E0" w:rsidRPr="004951C1">
        <w:rPr>
          <w:rFonts w:ascii="Arial Narrow" w:hAnsi="Arial Narrow"/>
          <w:sz w:val="22"/>
          <w:szCs w:val="22"/>
        </w:rPr>
        <w:tab/>
      </w:r>
      <w:r w:rsidR="00953E27" w:rsidRPr="004951C1">
        <w:rPr>
          <w:rFonts w:ascii="Arial Narrow" w:hAnsi="Arial Narrow"/>
          <w:sz w:val="22"/>
          <w:szCs w:val="22"/>
        </w:rPr>
        <w:t>Zmluvnou pokutou nie je dotknutý nárok na náhradu škody.</w:t>
      </w:r>
    </w:p>
    <w:p w14:paraId="1122EC27" w14:textId="77777777" w:rsidR="00953E27" w:rsidRPr="004951C1" w:rsidRDefault="00953E27" w:rsidP="00953E27">
      <w:pPr>
        <w:jc w:val="both"/>
        <w:rPr>
          <w:rFonts w:ascii="Arial Narrow" w:hAnsi="Arial Narrow"/>
          <w:sz w:val="22"/>
          <w:szCs w:val="22"/>
        </w:rPr>
      </w:pPr>
    </w:p>
    <w:p w14:paraId="03CA4DF1" w14:textId="599E6BC0" w:rsidR="00953E27" w:rsidRPr="004951C1" w:rsidRDefault="0057201A" w:rsidP="008811E0">
      <w:pPr>
        <w:ind w:left="708" w:hanging="708"/>
        <w:jc w:val="both"/>
        <w:rPr>
          <w:rFonts w:ascii="Arial Narrow" w:hAnsi="Arial Narrow"/>
          <w:sz w:val="22"/>
          <w:szCs w:val="22"/>
        </w:rPr>
      </w:pPr>
      <w:r w:rsidRPr="004951C1">
        <w:rPr>
          <w:rFonts w:ascii="Arial Narrow" w:hAnsi="Arial Narrow"/>
          <w:sz w:val="22"/>
          <w:szCs w:val="22"/>
        </w:rPr>
        <w:t>6</w:t>
      </w:r>
      <w:r w:rsidR="00953E27" w:rsidRPr="004951C1">
        <w:rPr>
          <w:rFonts w:ascii="Arial Narrow" w:hAnsi="Arial Narrow"/>
          <w:sz w:val="22"/>
          <w:szCs w:val="22"/>
        </w:rPr>
        <w:t>.</w:t>
      </w:r>
      <w:r w:rsidR="00CA5875" w:rsidRPr="004951C1">
        <w:rPr>
          <w:rFonts w:ascii="Arial Narrow" w:hAnsi="Arial Narrow"/>
          <w:sz w:val="22"/>
          <w:szCs w:val="22"/>
        </w:rPr>
        <w:t>4</w:t>
      </w:r>
      <w:r w:rsidR="00953E27" w:rsidRPr="004951C1">
        <w:rPr>
          <w:rFonts w:ascii="Arial Narrow" w:hAnsi="Arial Narrow"/>
          <w:sz w:val="22"/>
          <w:szCs w:val="22"/>
        </w:rPr>
        <w:t xml:space="preserve">  </w:t>
      </w:r>
      <w:r w:rsidR="008811E0" w:rsidRPr="004951C1">
        <w:rPr>
          <w:rFonts w:ascii="Arial Narrow" w:hAnsi="Arial Narrow"/>
          <w:sz w:val="22"/>
          <w:szCs w:val="22"/>
        </w:rPr>
        <w:tab/>
      </w:r>
      <w:r w:rsidR="00953E27" w:rsidRPr="004951C1">
        <w:rPr>
          <w:rFonts w:ascii="Arial Narrow" w:hAnsi="Arial Narrow"/>
          <w:sz w:val="22"/>
          <w:szCs w:val="22"/>
        </w:rPr>
        <w:t xml:space="preserve">Splnením záväzku </w:t>
      </w:r>
      <w:r w:rsidR="008811E0" w:rsidRPr="004951C1">
        <w:rPr>
          <w:rFonts w:ascii="Arial Narrow" w:hAnsi="Arial Narrow"/>
          <w:sz w:val="22"/>
          <w:szCs w:val="22"/>
        </w:rPr>
        <w:t>Z</w:t>
      </w:r>
      <w:r w:rsidR="00953E27" w:rsidRPr="004951C1">
        <w:rPr>
          <w:rFonts w:ascii="Arial Narrow" w:hAnsi="Arial Narrow"/>
          <w:sz w:val="22"/>
          <w:szCs w:val="22"/>
        </w:rPr>
        <w:t xml:space="preserve">hotoviteľa zaplatiť </w:t>
      </w:r>
      <w:r w:rsidR="008811E0" w:rsidRPr="004951C1">
        <w:rPr>
          <w:rFonts w:ascii="Arial Narrow" w:hAnsi="Arial Narrow"/>
          <w:sz w:val="22"/>
          <w:szCs w:val="22"/>
        </w:rPr>
        <w:t>O</w:t>
      </w:r>
      <w:r w:rsidR="00953E27" w:rsidRPr="004951C1">
        <w:rPr>
          <w:rFonts w:ascii="Arial Narrow" w:hAnsi="Arial Narrow"/>
          <w:sz w:val="22"/>
          <w:szCs w:val="22"/>
        </w:rPr>
        <w:t xml:space="preserve">bjednávateľovi zmluvnú pokutu nezaniká povinnosť </w:t>
      </w:r>
      <w:r w:rsidR="008811E0" w:rsidRPr="004951C1">
        <w:rPr>
          <w:rFonts w:ascii="Arial Narrow" w:hAnsi="Arial Narrow"/>
          <w:sz w:val="22"/>
          <w:szCs w:val="22"/>
        </w:rPr>
        <w:t>Z</w:t>
      </w:r>
      <w:r w:rsidR="00953E27" w:rsidRPr="004951C1">
        <w:rPr>
          <w:rFonts w:ascii="Arial Narrow" w:hAnsi="Arial Narrow"/>
          <w:sz w:val="22"/>
          <w:szCs w:val="22"/>
        </w:rPr>
        <w:t>hotoviteľa, ktorej plnenie je zabezpečené dohodou o zmluvnej pokute.</w:t>
      </w:r>
      <w:r w:rsidR="007704A0" w:rsidRPr="004951C1">
        <w:rPr>
          <w:rFonts w:ascii="Arial Narrow" w:hAnsi="Arial Narrow"/>
          <w:sz w:val="22"/>
          <w:szCs w:val="22"/>
        </w:rPr>
        <w:t xml:space="preserve"> </w:t>
      </w:r>
      <w:r w:rsidR="00953E27" w:rsidRPr="004951C1">
        <w:rPr>
          <w:rFonts w:ascii="Arial Narrow" w:hAnsi="Arial Narrow"/>
          <w:sz w:val="22"/>
          <w:szCs w:val="22"/>
        </w:rPr>
        <w:t>Ukončením zmluvného vzťahu nie je dotknuté právo na náhradu škody a uplatnenia si zmluvnej pokuty.</w:t>
      </w:r>
    </w:p>
    <w:p w14:paraId="031CCBC1" w14:textId="77777777" w:rsidR="00953E27" w:rsidRPr="004951C1" w:rsidRDefault="00953E27" w:rsidP="00953E27">
      <w:pPr>
        <w:ind w:left="426" w:hanging="142"/>
        <w:jc w:val="both"/>
        <w:rPr>
          <w:rFonts w:ascii="Arial Narrow" w:hAnsi="Arial Narrow"/>
          <w:sz w:val="22"/>
          <w:szCs w:val="22"/>
        </w:rPr>
      </w:pPr>
    </w:p>
    <w:p w14:paraId="02C15D3F" w14:textId="2E02DD68" w:rsidR="00953E27" w:rsidRPr="004951C1" w:rsidRDefault="0057201A" w:rsidP="008811E0">
      <w:pPr>
        <w:ind w:left="680" w:hanging="680"/>
        <w:jc w:val="both"/>
        <w:rPr>
          <w:rFonts w:ascii="Arial Narrow" w:hAnsi="Arial Narrow"/>
          <w:sz w:val="22"/>
          <w:szCs w:val="22"/>
        </w:rPr>
      </w:pPr>
      <w:r w:rsidRPr="004951C1">
        <w:rPr>
          <w:rFonts w:ascii="Arial Narrow" w:hAnsi="Arial Narrow"/>
          <w:sz w:val="22"/>
          <w:szCs w:val="22"/>
        </w:rPr>
        <w:t>6</w:t>
      </w:r>
      <w:r w:rsidR="00953E27" w:rsidRPr="004951C1">
        <w:rPr>
          <w:rFonts w:ascii="Arial Narrow" w:hAnsi="Arial Narrow"/>
          <w:sz w:val="22"/>
          <w:szCs w:val="22"/>
        </w:rPr>
        <w:t>.</w:t>
      </w:r>
      <w:r w:rsidR="00CA5875" w:rsidRPr="004951C1">
        <w:rPr>
          <w:rFonts w:ascii="Arial Narrow" w:hAnsi="Arial Narrow"/>
          <w:sz w:val="22"/>
          <w:szCs w:val="22"/>
        </w:rPr>
        <w:t>5</w:t>
      </w:r>
      <w:r w:rsidR="00953E27" w:rsidRPr="004951C1">
        <w:rPr>
          <w:rFonts w:ascii="Arial Narrow" w:hAnsi="Arial Narrow"/>
          <w:sz w:val="22"/>
          <w:szCs w:val="22"/>
        </w:rPr>
        <w:t xml:space="preserve">   </w:t>
      </w:r>
      <w:r w:rsidR="008811E0" w:rsidRPr="004951C1">
        <w:rPr>
          <w:rFonts w:ascii="Arial Narrow" w:hAnsi="Arial Narrow"/>
          <w:sz w:val="22"/>
          <w:szCs w:val="22"/>
        </w:rPr>
        <w:tab/>
      </w:r>
      <w:r w:rsidR="008811E0" w:rsidRPr="004951C1">
        <w:rPr>
          <w:rFonts w:ascii="Arial Narrow" w:hAnsi="Arial Narrow"/>
          <w:sz w:val="22"/>
          <w:szCs w:val="22"/>
        </w:rPr>
        <w:tab/>
      </w:r>
      <w:r w:rsidR="00953E27" w:rsidRPr="004951C1">
        <w:rPr>
          <w:rFonts w:ascii="Arial Narrow" w:hAnsi="Arial Narrow"/>
          <w:sz w:val="22"/>
          <w:szCs w:val="22"/>
        </w:rPr>
        <w:t>Zmluvné strany sa dohodli, že ustanovenie o zmluvnej pokute zostáva v platnosti aj po uplynutí platnosti tejto zmluvy.</w:t>
      </w:r>
    </w:p>
    <w:p w14:paraId="3EF4B9B5" w14:textId="4D852B8F" w:rsidR="00FA6AE1" w:rsidRPr="004951C1" w:rsidRDefault="00FA6AE1" w:rsidP="008811E0">
      <w:pPr>
        <w:ind w:left="680" w:hanging="680"/>
        <w:jc w:val="both"/>
        <w:rPr>
          <w:rFonts w:ascii="Arial Narrow" w:hAnsi="Arial Narrow"/>
          <w:sz w:val="22"/>
          <w:szCs w:val="22"/>
        </w:rPr>
      </w:pPr>
    </w:p>
    <w:p w14:paraId="25DFDD50" w14:textId="7147DEA5" w:rsidR="005A7C85" w:rsidRPr="004951C1" w:rsidRDefault="005A7C85" w:rsidP="00C70A64">
      <w:pPr>
        <w:spacing w:before="0" w:beforeAutospacing="0" w:after="0" w:afterAutospacing="0" w:line="240" w:lineRule="auto"/>
        <w:ind w:left="680" w:hanging="680"/>
        <w:contextualSpacing w:val="0"/>
        <w:jc w:val="center"/>
        <w:outlineLvl w:val="0"/>
        <w:rPr>
          <w:rFonts w:ascii="Arial Narrow" w:hAnsi="Arial Narrow"/>
          <w:b/>
          <w:sz w:val="22"/>
          <w:szCs w:val="22"/>
        </w:rPr>
      </w:pPr>
      <w:r w:rsidRPr="004951C1">
        <w:rPr>
          <w:rFonts w:ascii="Arial Narrow" w:hAnsi="Arial Narrow"/>
          <w:b/>
          <w:sz w:val="22"/>
          <w:szCs w:val="22"/>
        </w:rPr>
        <w:t xml:space="preserve">Článok </w:t>
      </w:r>
      <w:r w:rsidR="0057201A" w:rsidRPr="004951C1">
        <w:rPr>
          <w:rFonts w:ascii="Arial Narrow" w:hAnsi="Arial Narrow"/>
          <w:b/>
          <w:sz w:val="22"/>
          <w:szCs w:val="22"/>
        </w:rPr>
        <w:t>VII</w:t>
      </w:r>
      <w:r w:rsidRPr="004951C1">
        <w:rPr>
          <w:rFonts w:ascii="Arial Narrow" w:hAnsi="Arial Narrow"/>
          <w:b/>
          <w:sz w:val="22"/>
          <w:szCs w:val="22"/>
        </w:rPr>
        <w:t>.</w:t>
      </w:r>
    </w:p>
    <w:p w14:paraId="183A1065" w14:textId="77777777" w:rsidR="005A7C85" w:rsidRPr="004951C1" w:rsidRDefault="005A7C85" w:rsidP="005A7C85">
      <w:pPr>
        <w:pStyle w:val="Odsekzoznamu"/>
        <w:ind w:left="680" w:hanging="680"/>
        <w:jc w:val="center"/>
        <w:rPr>
          <w:rFonts w:ascii="Arial Narrow" w:hAnsi="Arial Narrow"/>
          <w:b/>
          <w:sz w:val="22"/>
          <w:szCs w:val="22"/>
        </w:rPr>
      </w:pPr>
      <w:r w:rsidRPr="004951C1">
        <w:rPr>
          <w:rFonts w:ascii="Arial Narrow" w:hAnsi="Arial Narrow"/>
          <w:b/>
          <w:sz w:val="22"/>
          <w:szCs w:val="22"/>
        </w:rPr>
        <w:t>Zánik zmluvy</w:t>
      </w:r>
    </w:p>
    <w:p w14:paraId="0693AD5D" w14:textId="77777777" w:rsidR="005A7C85" w:rsidRPr="004951C1" w:rsidRDefault="005A7C85" w:rsidP="005A7C85">
      <w:pPr>
        <w:pStyle w:val="Odsekzoznamu"/>
        <w:ind w:left="680" w:hanging="680"/>
        <w:jc w:val="center"/>
        <w:rPr>
          <w:rFonts w:ascii="Arial Narrow" w:hAnsi="Arial Narrow"/>
          <w:b/>
          <w:sz w:val="22"/>
          <w:szCs w:val="22"/>
        </w:rPr>
      </w:pPr>
    </w:p>
    <w:p w14:paraId="6A6E84E0" w14:textId="4440265A" w:rsidR="00A6360F" w:rsidRPr="004951C1" w:rsidRDefault="0057201A" w:rsidP="005A7C85">
      <w:pPr>
        <w:spacing w:before="0" w:beforeAutospacing="0" w:after="0" w:afterAutospacing="0" w:line="240" w:lineRule="auto"/>
        <w:ind w:left="680" w:hanging="680"/>
        <w:jc w:val="both"/>
        <w:rPr>
          <w:rFonts w:ascii="Arial Narrow" w:hAnsi="Arial Narrow" w:cs="Times New Roman"/>
          <w:sz w:val="22"/>
          <w:szCs w:val="22"/>
        </w:rPr>
      </w:pPr>
      <w:r w:rsidRPr="004951C1">
        <w:rPr>
          <w:rFonts w:ascii="Arial Narrow" w:hAnsi="Arial Narrow" w:cs="Times New Roman"/>
          <w:sz w:val="22"/>
          <w:szCs w:val="22"/>
        </w:rPr>
        <w:t>7</w:t>
      </w:r>
      <w:r w:rsidR="005A7C85" w:rsidRPr="004951C1">
        <w:rPr>
          <w:rFonts w:ascii="Arial Narrow" w:hAnsi="Arial Narrow" w:cs="Times New Roman"/>
          <w:sz w:val="22"/>
          <w:szCs w:val="22"/>
        </w:rPr>
        <w:t>.1</w:t>
      </w:r>
      <w:r w:rsidR="005A7C85" w:rsidRPr="004951C1">
        <w:rPr>
          <w:rFonts w:ascii="Arial Narrow" w:hAnsi="Arial Narrow" w:cs="Times New Roman"/>
          <w:sz w:val="22"/>
          <w:szCs w:val="22"/>
        </w:rPr>
        <w:tab/>
        <w:t>Zmluvný vzťah založený touto zmluvou zaniká</w:t>
      </w:r>
      <w:r w:rsidR="00A6360F" w:rsidRPr="004951C1">
        <w:rPr>
          <w:rFonts w:ascii="Arial Narrow" w:hAnsi="Arial Narrow" w:cs="Times New Roman"/>
          <w:sz w:val="22"/>
          <w:szCs w:val="22"/>
        </w:rPr>
        <w:t>:</w:t>
      </w:r>
    </w:p>
    <w:p w14:paraId="11596652" w14:textId="3BDC43E6" w:rsidR="003353DD" w:rsidRPr="004951C1" w:rsidRDefault="00A6360F" w:rsidP="00A6360F">
      <w:pPr>
        <w:spacing w:before="0" w:beforeAutospacing="0" w:after="0" w:afterAutospacing="0" w:line="240" w:lineRule="auto"/>
        <w:ind w:left="993" w:hanging="284"/>
        <w:jc w:val="both"/>
        <w:rPr>
          <w:rFonts w:ascii="Arial Narrow" w:hAnsi="Arial Narrow" w:cs="Times New Roman"/>
          <w:sz w:val="22"/>
          <w:szCs w:val="22"/>
        </w:rPr>
      </w:pPr>
      <w:r w:rsidRPr="004951C1">
        <w:rPr>
          <w:rFonts w:ascii="Arial Narrow" w:hAnsi="Arial Narrow" w:cs="Times New Roman"/>
          <w:sz w:val="22"/>
          <w:szCs w:val="22"/>
        </w:rPr>
        <w:t>a)</w:t>
      </w:r>
      <w:r w:rsidRPr="004951C1">
        <w:rPr>
          <w:rFonts w:ascii="Arial Narrow" w:hAnsi="Arial Narrow" w:cs="Times New Roman"/>
          <w:sz w:val="22"/>
          <w:szCs w:val="22"/>
        </w:rPr>
        <w:tab/>
        <w:t>jej splnením, t.</w:t>
      </w:r>
      <w:r w:rsidR="008811E0" w:rsidRPr="004951C1">
        <w:rPr>
          <w:rFonts w:ascii="Arial Narrow" w:hAnsi="Arial Narrow" w:cs="Times New Roman"/>
          <w:sz w:val="22"/>
          <w:szCs w:val="22"/>
        </w:rPr>
        <w:t xml:space="preserve"> </w:t>
      </w:r>
      <w:r w:rsidRPr="004951C1">
        <w:rPr>
          <w:rFonts w:ascii="Arial Narrow" w:hAnsi="Arial Narrow" w:cs="Times New Roman"/>
          <w:sz w:val="22"/>
          <w:szCs w:val="22"/>
        </w:rPr>
        <w:t xml:space="preserve">j. riadnym </w:t>
      </w:r>
      <w:r w:rsidR="003353DD" w:rsidRPr="004951C1">
        <w:rPr>
          <w:rFonts w:ascii="Arial Narrow" w:hAnsi="Arial Narrow" w:cs="Times New Roman"/>
          <w:sz w:val="22"/>
          <w:szCs w:val="22"/>
        </w:rPr>
        <w:t>zhotovením Diela</w:t>
      </w:r>
      <w:r w:rsidRPr="004951C1">
        <w:rPr>
          <w:rFonts w:ascii="Arial Narrow" w:hAnsi="Arial Narrow" w:cs="Times New Roman"/>
          <w:sz w:val="22"/>
          <w:szCs w:val="22"/>
        </w:rPr>
        <w:t xml:space="preserve"> </w:t>
      </w:r>
      <w:r w:rsidR="003353DD" w:rsidRPr="004951C1">
        <w:rPr>
          <w:rFonts w:ascii="Arial Narrow" w:hAnsi="Arial Narrow" w:cs="Times New Roman"/>
          <w:sz w:val="22"/>
          <w:szCs w:val="22"/>
        </w:rPr>
        <w:t>uvedeného v bode 2.1 tejto zmluvy,</w:t>
      </w:r>
    </w:p>
    <w:p w14:paraId="06F025E9" w14:textId="174BB2F2" w:rsidR="00A6360F" w:rsidRPr="004951C1" w:rsidRDefault="00A6360F" w:rsidP="00A6360F">
      <w:pPr>
        <w:spacing w:before="0" w:beforeAutospacing="0" w:after="0" w:afterAutospacing="0" w:line="240" w:lineRule="auto"/>
        <w:ind w:left="993" w:hanging="284"/>
        <w:jc w:val="both"/>
        <w:rPr>
          <w:rFonts w:ascii="Arial Narrow" w:hAnsi="Arial Narrow" w:cs="Times New Roman"/>
          <w:sz w:val="22"/>
          <w:szCs w:val="22"/>
        </w:rPr>
      </w:pPr>
      <w:r w:rsidRPr="004951C1">
        <w:rPr>
          <w:rFonts w:ascii="Arial Narrow" w:hAnsi="Arial Narrow" w:cs="Times New Roman"/>
          <w:sz w:val="22"/>
          <w:szCs w:val="22"/>
        </w:rPr>
        <w:t>b)</w:t>
      </w:r>
      <w:r w:rsidRPr="004951C1">
        <w:rPr>
          <w:rFonts w:ascii="Arial Narrow" w:hAnsi="Arial Narrow" w:cs="Times New Roman"/>
          <w:sz w:val="22"/>
          <w:szCs w:val="22"/>
        </w:rPr>
        <w:tab/>
      </w:r>
      <w:r w:rsidR="005A7C85" w:rsidRPr="004951C1">
        <w:rPr>
          <w:rFonts w:ascii="Arial Narrow" w:hAnsi="Arial Narrow" w:cs="Times New Roman"/>
          <w:sz w:val="22"/>
          <w:szCs w:val="22"/>
        </w:rPr>
        <w:t>písomnou dohodou zmluvných strán</w:t>
      </w:r>
      <w:r w:rsidR="00900855" w:rsidRPr="004951C1">
        <w:rPr>
          <w:rFonts w:ascii="Arial Narrow" w:hAnsi="Arial Narrow" w:cs="Times New Roman"/>
          <w:sz w:val="22"/>
          <w:szCs w:val="22"/>
        </w:rPr>
        <w:t>,</w:t>
      </w:r>
      <w:r w:rsidRPr="004951C1">
        <w:rPr>
          <w:rFonts w:ascii="Arial Narrow" w:hAnsi="Arial Narrow" w:cs="Times New Roman"/>
          <w:sz w:val="22"/>
          <w:szCs w:val="22"/>
        </w:rPr>
        <w:t xml:space="preserve"> </w:t>
      </w:r>
    </w:p>
    <w:p w14:paraId="45EB083A" w14:textId="0C25A015" w:rsidR="005A7C85" w:rsidRPr="004951C1" w:rsidRDefault="00A6360F" w:rsidP="00A6360F">
      <w:pPr>
        <w:spacing w:before="0" w:beforeAutospacing="0" w:after="0" w:afterAutospacing="0" w:line="240" w:lineRule="auto"/>
        <w:ind w:left="993" w:hanging="284"/>
        <w:jc w:val="both"/>
        <w:rPr>
          <w:rFonts w:ascii="Arial Narrow" w:hAnsi="Arial Narrow" w:cs="Times New Roman"/>
          <w:sz w:val="22"/>
          <w:szCs w:val="22"/>
        </w:rPr>
      </w:pPr>
      <w:r w:rsidRPr="004951C1">
        <w:rPr>
          <w:rFonts w:ascii="Arial Narrow" w:hAnsi="Arial Narrow" w:cs="Times New Roman"/>
          <w:sz w:val="22"/>
          <w:szCs w:val="22"/>
        </w:rPr>
        <w:t>c)</w:t>
      </w:r>
      <w:r w:rsidRPr="004951C1">
        <w:rPr>
          <w:rFonts w:ascii="Arial Narrow" w:hAnsi="Arial Narrow" w:cs="Times New Roman"/>
          <w:sz w:val="22"/>
          <w:szCs w:val="22"/>
        </w:rPr>
        <w:tab/>
      </w:r>
      <w:r w:rsidR="005A7C85" w:rsidRPr="004951C1">
        <w:rPr>
          <w:rFonts w:ascii="Arial Narrow" w:hAnsi="Arial Narrow" w:cs="Times New Roman"/>
          <w:sz w:val="22"/>
          <w:szCs w:val="22"/>
        </w:rPr>
        <w:t>jednostranným odstúpením od zmluvy</w:t>
      </w:r>
      <w:r w:rsidR="00686088" w:rsidRPr="004951C1">
        <w:rPr>
          <w:rFonts w:ascii="Arial Narrow" w:hAnsi="Arial Narrow" w:cs="Times New Roman"/>
          <w:sz w:val="22"/>
          <w:szCs w:val="22"/>
        </w:rPr>
        <w:t xml:space="preserve"> </w:t>
      </w:r>
      <w:r w:rsidR="00900855" w:rsidRPr="004951C1">
        <w:rPr>
          <w:rFonts w:ascii="Arial Narrow" w:hAnsi="Arial Narrow" w:cs="Times New Roman"/>
          <w:sz w:val="22"/>
          <w:szCs w:val="22"/>
        </w:rPr>
        <w:t>alebo</w:t>
      </w:r>
    </w:p>
    <w:p w14:paraId="298216A0" w14:textId="4E5CCDBB" w:rsidR="00900855" w:rsidRPr="004951C1" w:rsidRDefault="00900855" w:rsidP="00A6360F">
      <w:pPr>
        <w:spacing w:before="0" w:beforeAutospacing="0" w:after="0" w:afterAutospacing="0" w:line="240" w:lineRule="auto"/>
        <w:ind w:left="993" w:hanging="284"/>
        <w:jc w:val="both"/>
        <w:rPr>
          <w:rFonts w:ascii="Arial Narrow" w:hAnsi="Arial Narrow" w:cs="Times New Roman"/>
          <w:sz w:val="22"/>
          <w:szCs w:val="22"/>
        </w:rPr>
      </w:pPr>
      <w:r w:rsidRPr="004951C1">
        <w:rPr>
          <w:rFonts w:ascii="Arial Narrow" w:hAnsi="Arial Narrow" w:cs="Times New Roman"/>
          <w:sz w:val="22"/>
          <w:szCs w:val="22"/>
        </w:rPr>
        <w:t>d)</w:t>
      </w:r>
      <w:r w:rsidR="003353DD" w:rsidRPr="004951C1">
        <w:rPr>
          <w:rFonts w:ascii="Arial Narrow" w:hAnsi="Arial Narrow" w:cs="Times New Roman"/>
          <w:sz w:val="22"/>
          <w:szCs w:val="22"/>
        </w:rPr>
        <w:tab/>
      </w:r>
      <w:r w:rsidRPr="004951C1">
        <w:rPr>
          <w:rFonts w:ascii="Arial Narrow" w:hAnsi="Arial Narrow" w:cs="Times New Roman"/>
          <w:sz w:val="22"/>
          <w:szCs w:val="22"/>
        </w:rPr>
        <w:t>výpoveďou ktoroukoľvek zmluvnou stranou bez uvedenia dôvodu s jednomesačnou výpovednou lehotou, ktorá začína plynúť dňom doručenia výpovede druhej zmluvnej strane.</w:t>
      </w:r>
    </w:p>
    <w:p w14:paraId="64A775D4" w14:textId="77777777" w:rsidR="005A7C85" w:rsidRPr="004951C1" w:rsidRDefault="005A7C85" w:rsidP="005A7C85">
      <w:pPr>
        <w:spacing w:before="0" w:beforeAutospacing="0" w:after="0" w:afterAutospacing="0" w:line="240" w:lineRule="auto"/>
        <w:ind w:left="680" w:hanging="680"/>
        <w:jc w:val="both"/>
        <w:rPr>
          <w:rFonts w:ascii="Arial Narrow" w:hAnsi="Arial Narrow" w:cs="Times New Roman"/>
          <w:sz w:val="22"/>
          <w:szCs w:val="22"/>
        </w:rPr>
      </w:pPr>
    </w:p>
    <w:p w14:paraId="07604147" w14:textId="17A0A712" w:rsidR="005A7C85" w:rsidRPr="004951C1" w:rsidRDefault="0057201A" w:rsidP="005A7C85">
      <w:pPr>
        <w:spacing w:before="0" w:beforeAutospacing="0" w:after="0" w:afterAutospacing="0" w:line="240" w:lineRule="auto"/>
        <w:ind w:left="680" w:hanging="680"/>
        <w:jc w:val="both"/>
        <w:rPr>
          <w:rFonts w:ascii="Arial Narrow" w:hAnsi="Arial Narrow" w:cs="Times New Roman"/>
          <w:sz w:val="22"/>
          <w:szCs w:val="22"/>
        </w:rPr>
      </w:pPr>
      <w:r w:rsidRPr="004951C1">
        <w:rPr>
          <w:rFonts w:ascii="Arial Narrow" w:hAnsi="Arial Narrow" w:cs="Times New Roman"/>
          <w:sz w:val="22"/>
          <w:szCs w:val="22"/>
        </w:rPr>
        <w:t>7</w:t>
      </w:r>
      <w:r w:rsidR="005A7C85" w:rsidRPr="004951C1">
        <w:rPr>
          <w:rFonts w:ascii="Arial Narrow" w:hAnsi="Arial Narrow" w:cs="Times New Roman"/>
          <w:sz w:val="22"/>
          <w:szCs w:val="22"/>
        </w:rPr>
        <w:t>.2</w:t>
      </w:r>
      <w:r w:rsidR="005A7C85" w:rsidRPr="004951C1">
        <w:rPr>
          <w:rFonts w:ascii="Arial Narrow" w:hAnsi="Arial Narrow" w:cs="Times New Roman"/>
          <w:sz w:val="22"/>
          <w:szCs w:val="22"/>
        </w:rPr>
        <w:tab/>
        <w:t xml:space="preserve">Objednávateľ je oprávnený odstúpiť od </w:t>
      </w:r>
      <w:r w:rsidR="00686088" w:rsidRPr="004951C1">
        <w:rPr>
          <w:rFonts w:ascii="Arial Narrow" w:hAnsi="Arial Narrow" w:cs="Times New Roman"/>
          <w:sz w:val="22"/>
          <w:szCs w:val="22"/>
        </w:rPr>
        <w:t xml:space="preserve">tejto </w:t>
      </w:r>
      <w:r w:rsidR="005A7C85" w:rsidRPr="004951C1">
        <w:rPr>
          <w:rFonts w:ascii="Arial Narrow" w:hAnsi="Arial Narrow" w:cs="Times New Roman"/>
          <w:sz w:val="22"/>
          <w:szCs w:val="22"/>
        </w:rPr>
        <w:t>zmluvy v prípade podstatného porušenia zmluvy zo strany</w:t>
      </w:r>
      <w:r w:rsidR="0031684F" w:rsidRPr="004951C1">
        <w:rPr>
          <w:rFonts w:ascii="Arial Narrow" w:hAnsi="Arial Narrow" w:cs="Times New Roman"/>
          <w:sz w:val="22"/>
          <w:szCs w:val="22"/>
        </w:rPr>
        <w:t xml:space="preserve"> </w:t>
      </w:r>
      <w:r w:rsidR="008811E0" w:rsidRPr="004951C1">
        <w:rPr>
          <w:rFonts w:ascii="Arial Narrow" w:hAnsi="Arial Narrow" w:cs="Times New Roman"/>
          <w:sz w:val="22"/>
          <w:szCs w:val="22"/>
        </w:rPr>
        <w:t>Z</w:t>
      </w:r>
      <w:r w:rsidR="0031684F" w:rsidRPr="004951C1">
        <w:rPr>
          <w:rFonts w:ascii="Arial Narrow" w:hAnsi="Arial Narrow" w:cs="Times New Roman"/>
          <w:sz w:val="22"/>
          <w:szCs w:val="22"/>
        </w:rPr>
        <w:t>hotoviteľa</w:t>
      </w:r>
      <w:r w:rsidR="005A7C85" w:rsidRPr="004951C1">
        <w:rPr>
          <w:rFonts w:ascii="Arial Narrow" w:hAnsi="Arial Narrow" w:cs="Times New Roman"/>
          <w:sz w:val="22"/>
          <w:szCs w:val="22"/>
        </w:rPr>
        <w:t>. Za podstatné porušenie tejto zmluvy sa považuje:</w:t>
      </w:r>
    </w:p>
    <w:p w14:paraId="12B4EC8E" w14:textId="33491DD4" w:rsidR="005A7C85" w:rsidRPr="004951C1" w:rsidRDefault="003731E7" w:rsidP="00A6360F">
      <w:pPr>
        <w:pStyle w:val="Odsekzoznamu"/>
        <w:numPr>
          <w:ilvl w:val="0"/>
          <w:numId w:val="1"/>
        </w:numPr>
        <w:ind w:left="993" w:hanging="313"/>
        <w:jc w:val="both"/>
        <w:rPr>
          <w:rFonts w:ascii="Arial Narrow" w:hAnsi="Arial Narrow"/>
          <w:sz w:val="22"/>
          <w:szCs w:val="22"/>
        </w:rPr>
      </w:pPr>
      <w:r w:rsidRPr="004951C1">
        <w:rPr>
          <w:rFonts w:ascii="Arial Narrow" w:hAnsi="Arial Narrow"/>
          <w:sz w:val="22"/>
          <w:szCs w:val="22"/>
        </w:rPr>
        <w:t xml:space="preserve">skutočnosť, ak </w:t>
      </w:r>
      <w:r w:rsidR="008811E0" w:rsidRPr="004951C1">
        <w:rPr>
          <w:rFonts w:ascii="Arial Narrow" w:hAnsi="Arial Narrow"/>
          <w:sz w:val="22"/>
          <w:szCs w:val="22"/>
        </w:rPr>
        <w:t>Z</w:t>
      </w:r>
      <w:r w:rsidRPr="004951C1">
        <w:rPr>
          <w:rFonts w:ascii="Arial Narrow" w:hAnsi="Arial Narrow"/>
          <w:sz w:val="22"/>
          <w:szCs w:val="22"/>
        </w:rPr>
        <w:t xml:space="preserve">hotoviteľ </w:t>
      </w:r>
      <w:r w:rsidR="00E70012" w:rsidRPr="004951C1">
        <w:rPr>
          <w:rFonts w:ascii="Arial Narrow" w:hAnsi="Arial Narrow"/>
          <w:sz w:val="22"/>
          <w:szCs w:val="22"/>
        </w:rPr>
        <w:t xml:space="preserve">vykonáva </w:t>
      </w:r>
      <w:r w:rsidR="00482AE0" w:rsidRPr="004951C1">
        <w:rPr>
          <w:rFonts w:ascii="Arial Narrow" w:hAnsi="Arial Narrow"/>
          <w:sz w:val="22"/>
          <w:szCs w:val="22"/>
        </w:rPr>
        <w:t>Dielo</w:t>
      </w:r>
      <w:r w:rsidR="00266D9D" w:rsidRPr="004951C1">
        <w:rPr>
          <w:rFonts w:ascii="Arial Narrow" w:hAnsi="Arial Narrow"/>
          <w:sz w:val="22"/>
          <w:szCs w:val="22"/>
        </w:rPr>
        <w:t xml:space="preserve"> </w:t>
      </w:r>
      <w:r w:rsidR="005A7C85" w:rsidRPr="004951C1">
        <w:rPr>
          <w:rFonts w:ascii="Arial Narrow" w:hAnsi="Arial Narrow"/>
          <w:sz w:val="22"/>
          <w:szCs w:val="22"/>
        </w:rPr>
        <w:t>v rozpore s podmienkami dojednanými v tejto zmluve</w:t>
      </w:r>
      <w:r w:rsidR="00A6360F" w:rsidRPr="004951C1">
        <w:rPr>
          <w:rFonts w:ascii="Arial Narrow" w:hAnsi="Arial Narrow"/>
          <w:sz w:val="22"/>
          <w:szCs w:val="22"/>
        </w:rPr>
        <w:t>,</w:t>
      </w:r>
      <w:r w:rsidR="005A7C85" w:rsidRPr="004951C1">
        <w:rPr>
          <w:rFonts w:ascii="Arial Narrow" w:hAnsi="Arial Narrow"/>
          <w:sz w:val="22"/>
          <w:szCs w:val="22"/>
        </w:rPr>
        <w:t xml:space="preserve"> a  ktoré </w:t>
      </w:r>
      <w:r w:rsidR="008811E0" w:rsidRPr="004951C1">
        <w:rPr>
          <w:rFonts w:ascii="Arial Narrow" w:hAnsi="Arial Narrow"/>
          <w:sz w:val="22"/>
          <w:szCs w:val="22"/>
        </w:rPr>
        <w:t>Z</w:t>
      </w:r>
      <w:r w:rsidR="006E4414" w:rsidRPr="004951C1">
        <w:rPr>
          <w:rFonts w:ascii="Arial Narrow" w:hAnsi="Arial Narrow"/>
          <w:sz w:val="22"/>
          <w:szCs w:val="22"/>
        </w:rPr>
        <w:t xml:space="preserve">hotoviteľ </w:t>
      </w:r>
      <w:r w:rsidR="005A7C85" w:rsidRPr="004951C1">
        <w:rPr>
          <w:rFonts w:ascii="Arial Narrow" w:hAnsi="Arial Narrow"/>
          <w:sz w:val="22"/>
          <w:szCs w:val="22"/>
        </w:rPr>
        <w:t xml:space="preserve">neodstránil napriek písomnému upozorneniu </w:t>
      </w:r>
      <w:r w:rsidR="008811E0" w:rsidRPr="004951C1">
        <w:rPr>
          <w:rFonts w:ascii="Arial Narrow" w:hAnsi="Arial Narrow"/>
          <w:sz w:val="22"/>
          <w:szCs w:val="22"/>
        </w:rPr>
        <w:t>O</w:t>
      </w:r>
      <w:r w:rsidR="005A7C85" w:rsidRPr="004951C1">
        <w:rPr>
          <w:rFonts w:ascii="Arial Narrow" w:hAnsi="Arial Narrow"/>
          <w:sz w:val="22"/>
          <w:szCs w:val="22"/>
        </w:rPr>
        <w:t>bjednávateľa v primeranej dodatočnej lehote poskytnutej mu na tento účel</w:t>
      </w:r>
      <w:r w:rsidR="00A6360F" w:rsidRPr="004951C1">
        <w:rPr>
          <w:rFonts w:ascii="Arial Narrow" w:hAnsi="Arial Narrow"/>
          <w:sz w:val="22"/>
          <w:szCs w:val="22"/>
        </w:rPr>
        <w:t>,</w:t>
      </w:r>
    </w:p>
    <w:p w14:paraId="4FB6A410" w14:textId="7C292868" w:rsidR="005A7C85" w:rsidRPr="004951C1" w:rsidRDefault="003731E7" w:rsidP="000F6625">
      <w:pPr>
        <w:pStyle w:val="Odsekzoznamu"/>
        <w:numPr>
          <w:ilvl w:val="0"/>
          <w:numId w:val="1"/>
        </w:numPr>
        <w:ind w:left="993" w:hanging="313"/>
        <w:jc w:val="both"/>
        <w:rPr>
          <w:rFonts w:ascii="Arial Narrow" w:hAnsi="Arial Narrow"/>
          <w:sz w:val="22"/>
          <w:szCs w:val="22"/>
        </w:rPr>
      </w:pPr>
      <w:r w:rsidRPr="004951C1">
        <w:rPr>
          <w:rFonts w:ascii="Arial Narrow" w:hAnsi="Arial Narrow"/>
          <w:sz w:val="22"/>
          <w:szCs w:val="22"/>
        </w:rPr>
        <w:t xml:space="preserve">skutočnosť, ak </w:t>
      </w:r>
      <w:r w:rsidR="008811E0" w:rsidRPr="004951C1">
        <w:rPr>
          <w:rFonts w:ascii="Arial Narrow" w:hAnsi="Arial Narrow"/>
          <w:sz w:val="22"/>
          <w:szCs w:val="22"/>
        </w:rPr>
        <w:t>Z</w:t>
      </w:r>
      <w:r w:rsidRPr="004951C1">
        <w:rPr>
          <w:rFonts w:ascii="Arial Narrow" w:hAnsi="Arial Narrow"/>
          <w:sz w:val="22"/>
          <w:szCs w:val="22"/>
        </w:rPr>
        <w:t xml:space="preserve">hotoviteľ </w:t>
      </w:r>
      <w:r w:rsidR="005A7C85" w:rsidRPr="004951C1">
        <w:rPr>
          <w:rFonts w:ascii="Arial Narrow" w:hAnsi="Arial Narrow"/>
          <w:sz w:val="22"/>
          <w:szCs w:val="22"/>
        </w:rPr>
        <w:t xml:space="preserve">v  rozpore s touto zmluvou prestal </w:t>
      </w:r>
      <w:r w:rsidR="00482AE0" w:rsidRPr="004951C1">
        <w:rPr>
          <w:rFonts w:ascii="Arial Narrow" w:hAnsi="Arial Narrow"/>
          <w:sz w:val="22"/>
          <w:szCs w:val="22"/>
        </w:rPr>
        <w:t>vykonávať</w:t>
      </w:r>
      <w:r w:rsidR="005A7C85" w:rsidRPr="004951C1">
        <w:rPr>
          <w:rFonts w:ascii="Arial Narrow" w:hAnsi="Arial Narrow"/>
          <w:sz w:val="22"/>
          <w:szCs w:val="22"/>
        </w:rPr>
        <w:t xml:space="preserve"> </w:t>
      </w:r>
      <w:r w:rsidR="00482AE0" w:rsidRPr="004951C1">
        <w:rPr>
          <w:rFonts w:ascii="Arial Narrow" w:hAnsi="Arial Narrow"/>
          <w:sz w:val="22"/>
          <w:szCs w:val="22"/>
        </w:rPr>
        <w:t>Dielo</w:t>
      </w:r>
      <w:r w:rsidR="00266D9D" w:rsidRPr="004951C1">
        <w:rPr>
          <w:rFonts w:ascii="Arial Narrow" w:hAnsi="Arial Narrow"/>
          <w:sz w:val="22"/>
          <w:szCs w:val="22"/>
        </w:rPr>
        <w:t xml:space="preserve"> </w:t>
      </w:r>
      <w:r w:rsidR="005A7C85" w:rsidRPr="004951C1">
        <w:rPr>
          <w:rFonts w:ascii="Arial Narrow" w:hAnsi="Arial Narrow"/>
          <w:sz w:val="22"/>
          <w:szCs w:val="22"/>
        </w:rPr>
        <w:t xml:space="preserve">alebo inak prejavil úmysel nepokračovať v plnení </w:t>
      </w:r>
      <w:r w:rsidR="00A6360F" w:rsidRPr="004951C1">
        <w:rPr>
          <w:rFonts w:ascii="Arial Narrow" w:hAnsi="Arial Narrow"/>
          <w:sz w:val="22"/>
          <w:szCs w:val="22"/>
        </w:rPr>
        <w:t xml:space="preserve">tejto </w:t>
      </w:r>
      <w:r w:rsidR="005A7C85" w:rsidRPr="004951C1">
        <w:rPr>
          <w:rFonts w:ascii="Arial Narrow" w:hAnsi="Arial Narrow"/>
          <w:sz w:val="22"/>
          <w:szCs w:val="22"/>
        </w:rPr>
        <w:t>zmluvy</w:t>
      </w:r>
      <w:r w:rsidR="00482AE0" w:rsidRPr="004951C1">
        <w:rPr>
          <w:rFonts w:ascii="Arial Narrow" w:hAnsi="Arial Narrow"/>
          <w:sz w:val="22"/>
          <w:szCs w:val="22"/>
        </w:rPr>
        <w:t>,</w:t>
      </w:r>
    </w:p>
    <w:p w14:paraId="7D4894B7" w14:textId="77777777" w:rsidR="00327E2D" w:rsidRPr="004951C1" w:rsidRDefault="00327E2D" w:rsidP="00327E2D">
      <w:pPr>
        <w:pStyle w:val="Odsekzoznamu"/>
        <w:numPr>
          <w:ilvl w:val="0"/>
          <w:numId w:val="1"/>
        </w:numPr>
        <w:ind w:left="993" w:hanging="313"/>
        <w:jc w:val="both"/>
        <w:rPr>
          <w:rFonts w:ascii="Arial Narrow" w:hAnsi="Arial Narrow"/>
          <w:sz w:val="22"/>
          <w:szCs w:val="22"/>
        </w:rPr>
      </w:pPr>
      <w:r w:rsidRPr="004951C1">
        <w:rPr>
          <w:rFonts w:ascii="Arial Narrow" w:hAnsi="Arial Narrow"/>
          <w:sz w:val="22"/>
          <w:szCs w:val="22"/>
        </w:rPr>
        <w:t xml:space="preserve">iné dôvody stanovené v tejto zmluve alebo vyplývajúce z ustanovení Obchodného zákonníka.  </w:t>
      </w:r>
    </w:p>
    <w:p w14:paraId="0F6E2276" w14:textId="77777777" w:rsidR="00811A77" w:rsidRPr="004951C1" w:rsidRDefault="00811A77" w:rsidP="005A7C85">
      <w:pPr>
        <w:spacing w:before="0" w:beforeAutospacing="0" w:after="0" w:afterAutospacing="0" w:line="240" w:lineRule="auto"/>
        <w:ind w:left="709" w:hanging="709"/>
        <w:jc w:val="both"/>
        <w:rPr>
          <w:rFonts w:ascii="Arial Narrow" w:hAnsi="Arial Narrow" w:cs="Times New Roman"/>
          <w:sz w:val="22"/>
          <w:szCs w:val="22"/>
        </w:rPr>
      </w:pPr>
    </w:p>
    <w:p w14:paraId="6476A313" w14:textId="6E5C7DE0" w:rsidR="005A7C85" w:rsidRPr="004951C1" w:rsidRDefault="0057201A" w:rsidP="005A7C85">
      <w:pPr>
        <w:spacing w:before="0" w:beforeAutospacing="0" w:after="0" w:afterAutospacing="0" w:line="240" w:lineRule="auto"/>
        <w:ind w:left="709" w:hanging="709"/>
        <w:jc w:val="both"/>
        <w:rPr>
          <w:rFonts w:ascii="Arial Narrow" w:hAnsi="Arial Narrow" w:cs="Times New Roman"/>
          <w:sz w:val="22"/>
          <w:szCs w:val="22"/>
        </w:rPr>
      </w:pPr>
      <w:r w:rsidRPr="004951C1">
        <w:rPr>
          <w:rFonts w:ascii="Arial Narrow" w:hAnsi="Arial Narrow" w:cs="Times New Roman"/>
          <w:sz w:val="22"/>
          <w:szCs w:val="22"/>
        </w:rPr>
        <w:t>7</w:t>
      </w:r>
      <w:r w:rsidR="005A7C85" w:rsidRPr="004951C1">
        <w:rPr>
          <w:rFonts w:ascii="Arial Narrow" w:hAnsi="Arial Narrow" w:cs="Times New Roman"/>
          <w:sz w:val="22"/>
          <w:szCs w:val="22"/>
        </w:rPr>
        <w:t>.3</w:t>
      </w:r>
      <w:r w:rsidR="005A7C85" w:rsidRPr="004951C1">
        <w:rPr>
          <w:rFonts w:ascii="Arial Narrow" w:hAnsi="Arial Narrow" w:cs="Times New Roman"/>
          <w:sz w:val="22"/>
          <w:szCs w:val="22"/>
        </w:rPr>
        <w:tab/>
      </w:r>
      <w:r w:rsidR="00C461D5" w:rsidRPr="004951C1">
        <w:rPr>
          <w:rStyle w:val="ra"/>
          <w:rFonts w:ascii="Arial Narrow" w:hAnsi="Arial Narrow" w:cs="Times New Roman"/>
          <w:sz w:val="22"/>
          <w:szCs w:val="22"/>
        </w:rPr>
        <w:t>Zhotoviteľ</w:t>
      </w:r>
      <w:r w:rsidR="00C461D5" w:rsidRPr="004951C1">
        <w:rPr>
          <w:rFonts w:ascii="Arial Narrow" w:hAnsi="Arial Narrow" w:cs="Times New Roman"/>
          <w:sz w:val="22"/>
          <w:szCs w:val="22"/>
        </w:rPr>
        <w:t xml:space="preserve"> </w:t>
      </w:r>
      <w:r w:rsidR="005A7C85" w:rsidRPr="004951C1">
        <w:rPr>
          <w:rFonts w:ascii="Arial Narrow" w:hAnsi="Arial Narrow" w:cs="Times New Roman"/>
          <w:sz w:val="22"/>
          <w:szCs w:val="22"/>
        </w:rPr>
        <w:t xml:space="preserve">je oprávnený odstúpiť od </w:t>
      </w:r>
      <w:r w:rsidR="00686088" w:rsidRPr="004951C1">
        <w:rPr>
          <w:rFonts w:ascii="Arial Narrow" w:hAnsi="Arial Narrow" w:cs="Times New Roman"/>
          <w:sz w:val="22"/>
          <w:szCs w:val="22"/>
        </w:rPr>
        <w:t xml:space="preserve">tejto </w:t>
      </w:r>
      <w:r w:rsidR="005A7C85" w:rsidRPr="004951C1">
        <w:rPr>
          <w:rFonts w:ascii="Arial Narrow" w:hAnsi="Arial Narrow" w:cs="Times New Roman"/>
          <w:sz w:val="22"/>
          <w:szCs w:val="22"/>
        </w:rPr>
        <w:t xml:space="preserve">zmluvy v prípade podstatného porušenia zmluvných podmienok zo strany </w:t>
      </w:r>
      <w:r w:rsidR="008811E0" w:rsidRPr="004951C1">
        <w:rPr>
          <w:rFonts w:ascii="Arial Narrow" w:hAnsi="Arial Narrow" w:cs="Times New Roman"/>
          <w:sz w:val="22"/>
          <w:szCs w:val="22"/>
        </w:rPr>
        <w:t>O</w:t>
      </w:r>
      <w:r w:rsidR="005A7C85" w:rsidRPr="004951C1">
        <w:rPr>
          <w:rFonts w:ascii="Arial Narrow" w:hAnsi="Arial Narrow" w:cs="Times New Roman"/>
          <w:sz w:val="22"/>
          <w:szCs w:val="22"/>
        </w:rPr>
        <w:t>bjednávateľa. Za podstatné porušenie zmluvných podmienok sa považuje:</w:t>
      </w:r>
    </w:p>
    <w:p w14:paraId="365AEF23" w14:textId="676E2730" w:rsidR="005A7C85" w:rsidRPr="004951C1" w:rsidRDefault="00327E2D" w:rsidP="00A6360F">
      <w:pPr>
        <w:pStyle w:val="Odsekzoznamu"/>
        <w:numPr>
          <w:ilvl w:val="0"/>
          <w:numId w:val="2"/>
        </w:numPr>
        <w:ind w:left="993" w:hanging="313"/>
        <w:jc w:val="both"/>
        <w:rPr>
          <w:rFonts w:ascii="Arial Narrow" w:hAnsi="Arial Narrow"/>
          <w:sz w:val="22"/>
          <w:szCs w:val="22"/>
        </w:rPr>
      </w:pPr>
      <w:r w:rsidRPr="004951C1">
        <w:rPr>
          <w:rFonts w:ascii="Arial Narrow" w:hAnsi="Arial Narrow"/>
          <w:sz w:val="22"/>
          <w:szCs w:val="22"/>
        </w:rPr>
        <w:t xml:space="preserve">skutočnosť, ak </w:t>
      </w:r>
      <w:r w:rsidR="008811E0" w:rsidRPr="004951C1">
        <w:rPr>
          <w:rFonts w:ascii="Arial Narrow" w:hAnsi="Arial Narrow"/>
          <w:sz w:val="22"/>
          <w:szCs w:val="22"/>
        </w:rPr>
        <w:t>O</w:t>
      </w:r>
      <w:r w:rsidRPr="004951C1">
        <w:rPr>
          <w:rFonts w:ascii="Arial Narrow" w:hAnsi="Arial Narrow"/>
          <w:sz w:val="22"/>
          <w:szCs w:val="22"/>
        </w:rPr>
        <w:t xml:space="preserve">bjednávateľ </w:t>
      </w:r>
      <w:r w:rsidR="005A7C85" w:rsidRPr="004951C1">
        <w:rPr>
          <w:rFonts w:ascii="Arial Narrow" w:hAnsi="Arial Narrow"/>
          <w:sz w:val="22"/>
          <w:szCs w:val="22"/>
        </w:rPr>
        <w:t xml:space="preserve">neposkytuje </w:t>
      </w:r>
      <w:r w:rsidR="008811E0" w:rsidRPr="004951C1">
        <w:rPr>
          <w:rFonts w:ascii="Arial Narrow" w:hAnsi="Arial Narrow"/>
          <w:sz w:val="22"/>
          <w:szCs w:val="22"/>
        </w:rPr>
        <w:t>Z</w:t>
      </w:r>
      <w:r w:rsidR="00C461D5" w:rsidRPr="004951C1">
        <w:rPr>
          <w:rFonts w:ascii="Arial Narrow" w:hAnsi="Arial Narrow"/>
          <w:sz w:val="22"/>
          <w:szCs w:val="22"/>
        </w:rPr>
        <w:t xml:space="preserve">hotoviteľovi </w:t>
      </w:r>
      <w:r w:rsidR="005A7C85" w:rsidRPr="004951C1">
        <w:rPr>
          <w:rFonts w:ascii="Arial Narrow" w:hAnsi="Arial Narrow"/>
          <w:sz w:val="22"/>
          <w:szCs w:val="22"/>
        </w:rPr>
        <w:t xml:space="preserve">súčinnosť nevyhnutnú na </w:t>
      </w:r>
      <w:r w:rsidR="00E24F23" w:rsidRPr="004951C1">
        <w:rPr>
          <w:rFonts w:ascii="Arial Narrow" w:hAnsi="Arial Narrow"/>
          <w:sz w:val="22"/>
          <w:szCs w:val="22"/>
        </w:rPr>
        <w:t>vykonávanie</w:t>
      </w:r>
      <w:r w:rsidR="005A7C85" w:rsidRPr="004951C1">
        <w:rPr>
          <w:rFonts w:ascii="Arial Narrow" w:hAnsi="Arial Narrow"/>
          <w:sz w:val="22"/>
          <w:szCs w:val="22"/>
        </w:rPr>
        <w:t xml:space="preserve"> </w:t>
      </w:r>
      <w:r w:rsidR="00E24F23" w:rsidRPr="004951C1">
        <w:rPr>
          <w:rFonts w:ascii="Arial Narrow" w:hAnsi="Arial Narrow"/>
          <w:sz w:val="22"/>
          <w:szCs w:val="22"/>
        </w:rPr>
        <w:t>Diela</w:t>
      </w:r>
      <w:r w:rsidR="00A6360F" w:rsidRPr="004951C1">
        <w:rPr>
          <w:rFonts w:ascii="Arial Narrow" w:hAnsi="Arial Narrow"/>
          <w:sz w:val="22"/>
          <w:szCs w:val="22"/>
        </w:rPr>
        <w:t xml:space="preserve"> </w:t>
      </w:r>
      <w:r w:rsidR="005A7C85" w:rsidRPr="004951C1">
        <w:rPr>
          <w:rFonts w:ascii="Arial Narrow" w:hAnsi="Arial Narrow"/>
          <w:sz w:val="22"/>
          <w:szCs w:val="22"/>
        </w:rPr>
        <w:t xml:space="preserve">zo strany </w:t>
      </w:r>
      <w:r w:rsidR="008811E0" w:rsidRPr="004951C1">
        <w:rPr>
          <w:rFonts w:ascii="Arial Narrow" w:hAnsi="Arial Narrow"/>
          <w:sz w:val="22"/>
          <w:szCs w:val="22"/>
        </w:rPr>
        <w:t>Z</w:t>
      </w:r>
      <w:r w:rsidR="00BF5D27" w:rsidRPr="004951C1">
        <w:rPr>
          <w:rFonts w:ascii="Arial Narrow" w:hAnsi="Arial Narrow"/>
          <w:sz w:val="22"/>
          <w:szCs w:val="22"/>
        </w:rPr>
        <w:t>hotoviteľa</w:t>
      </w:r>
      <w:r w:rsidR="005A7C85" w:rsidRPr="004951C1">
        <w:rPr>
          <w:rFonts w:ascii="Arial Narrow" w:hAnsi="Arial Narrow"/>
          <w:sz w:val="22"/>
          <w:szCs w:val="22"/>
        </w:rPr>
        <w:t>,</w:t>
      </w:r>
    </w:p>
    <w:p w14:paraId="4057212E" w14:textId="12B30342" w:rsidR="005A7C85" w:rsidRPr="004951C1" w:rsidRDefault="00327E2D" w:rsidP="006060A6">
      <w:pPr>
        <w:pStyle w:val="Odsekzoznamu"/>
        <w:numPr>
          <w:ilvl w:val="0"/>
          <w:numId w:val="2"/>
        </w:numPr>
        <w:ind w:left="993" w:hanging="313"/>
        <w:jc w:val="both"/>
        <w:rPr>
          <w:rFonts w:ascii="Arial Narrow" w:hAnsi="Arial Narrow"/>
          <w:sz w:val="22"/>
          <w:szCs w:val="22"/>
        </w:rPr>
      </w:pPr>
      <w:r w:rsidRPr="004951C1">
        <w:rPr>
          <w:rFonts w:ascii="Arial Narrow" w:hAnsi="Arial Narrow"/>
          <w:sz w:val="22"/>
          <w:szCs w:val="22"/>
        </w:rPr>
        <w:t xml:space="preserve">ak </w:t>
      </w:r>
      <w:r w:rsidR="008811E0" w:rsidRPr="004951C1">
        <w:rPr>
          <w:rFonts w:ascii="Arial Narrow" w:hAnsi="Arial Narrow"/>
          <w:sz w:val="22"/>
          <w:szCs w:val="22"/>
        </w:rPr>
        <w:t>O</w:t>
      </w:r>
      <w:r w:rsidRPr="004951C1">
        <w:rPr>
          <w:rFonts w:ascii="Arial Narrow" w:hAnsi="Arial Narrow"/>
          <w:sz w:val="22"/>
          <w:szCs w:val="22"/>
        </w:rPr>
        <w:t xml:space="preserve">bjednávateľ </w:t>
      </w:r>
      <w:r w:rsidR="005A7C85" w:rsidRPr="004951C1">
        <w:rPr>
          <w:rFonts w:ascii="Arial Narrow" w:hAnsi="Arial Narrow"/>
          <w:sz w:val="22"/>
          <w:szCs w:val="22"/>
        </w:rPr>
        <w:t xml:space="preserve">úmyselne zatají </w:t>
      </w:r>
      <w:r w:rsidR="008811E0" w:rsidRPr="004951C1">
        <w:rPr>
          <w:rFonts w:ascii="Arial Narrow" w:hAnsi="Arial Narrow"/>
          <w:sz w:val="22"/>
          <w:szCs w:val="22"/>
        </w:rPr>
        <w:t>Z</w:t>
      </w:r>
      <w:r w:rsidR="00C461D5" w:rsidRPr="004951C1">
        <w:rPr>
          <w:rFonts w:ascii="Arial Narrow" w:hAnsi="Arial Narrow"/>
          <w:sz w:val="22"/>
          <w:szCs w:val="22"/>
        </w:rPr>
        <w:t xml:space="preserve">hotoviteľovi </w:t>
      </w:r>
      <w:r w:rsidR="005A7C85" w:rsidRPr="004951C1">
        <w:rPr>
          <w:rFonts w:ascii="Arial Narrow" w:hAnsi="Arial Narrow"/>
          <w:sz w:val="22"/>
          <w:szCs w:val="22"/>
        </w:rPr>
        <w:t xml:space="preserve">relevantné informácie týkajúce sa </w:t>
      </w:r>
      <w:r w:rsidR="00266D9D" w:rsidRPr="004951C1">
        <w:rPr>
          <w:rFonts w:ascii="Arial Narrow" w:hAnsi="Arial Narrow"/>
          <w:sz w:val="22"/>
          <w:szCs w:val="22"/>
        </w:rPr>
        <w:t>predmetu zmluvy</w:t>
      </w:r>
      <w:r w:rsidR="005A7C85" w:rsidRPr="004951C1">
        <w:rPr>
          <w:rFonts w:ascii="Arial Narrow" w:hAnsi="Arial Narrow"/>
          <w:sz w:val="22"/>
          <w:szCs w:val="22"/>
        </w:rPr>
        <w:t xml:space="preserve">, ktoré by mohli mať vplyv na uzavretie tejto zmluvy alebo na postup </w:t>
      </w:r>
      <w:r w:rsidR="008811E0" w:rsidRPr="004951C1">
        <w:rPr>
          <w:rFonts w:ascii="Arial Narrow" w:hAnsi="Arial Narrow"/>
          <w:sz w:val="22"/>
          <w:szCs w:val="22"/>
        </w:rPr>
        <w:t>Z</w:t>
      </w:r>
      <w:r w:rsidR="00C461D5" w:rsidRPr="004951C1">
        <w:rPr>
          <w:rFonts w:ascii="Arial Narrow" w:hAnsi="Arial Narrow"/>
          <w:sz w:val="22"/>
          <w:szCs w:val="22"/>
        </w:rPr>
        <w:t xml:space="preserve">hotoviteľa </w:t>
      </w:r>
      <w:r w:rsidR="005A7C85" w:rsidRPr="004951C1">
        <w:rPr>
          <w:rFonts w:ascii="Arial Narrow" w:hAnsi="Arial Narrow"/>
          <w:sz w:val="22"/>
          <w:szCs w:val="22"/>
        </w:rPr>
        <w:t>pri plnení tejto zmluvy,</w:t>
      </w:r>
    </w:p>
    <w:p w14:paraId="69A0CAE8" w14:textId="49F6495E" w:rsidR="005A7C85" w:rsidRPr="004951C1" w:rsidRDefault="005A7C85" w:rsidP="00A6360F">
      <w:pPr>
        <w:pStyle w:val="Odsekzoznamu"/>
        <w:numPr>
          <w:ilvl w:val="0"/>
          <w:numId w:val="2"/>
        </w:numPr>
        <w:ind w:left="993" w:hanging="313"/>
        <w:jc w:val="both"/>
        <w:rPr>
          <w:rFonts w:ascii="Arial Narrow" w:hAnsi="Arial Narrow"/>
          <w:sz w:val="22"/>
          <w:szCs w:val="22"/>
        </w:rPr>
      </w:pPr>
      <w:r w:rsidRPr="004951C1">
        <w:rPr>
          <w:rFonts w:ascii="Arial Narrow" w:hAnsi="Arial Narrow"/>
          <w:sz w:val="22"/>
          <w:szCs w:val="22"/>
        </w:rPr>
        <w:t xml:space="preserve">núti </w:t>
      </w:r>
      <w:r w:rsidR="008811E0" w:rsidRPr="004951C1">
        <w:rPr>
          <w:rFonts w:ascii="Arial Narrow" w:hAnsi="Arial Narrow"/>
          <w:sz w:val="22"/>
          <w:szCs w:val="22"/>
        </w:rPr>
        <w:t>Z</w:t>
      </w:r>
      <w:r w:rsidR="00C461D5" w:rsidRPr="004951C1">
        <w:rPr>
          <w:rFonts w:ascii="Arial Narrow" w:hAnsi="Arial Narrow"/>
          <w:sz w:val="22"/>
          <w:szCs w:val="22"/>
        </w:rPr>
        <w:t xml:space="preserve">hotoviteľa </w:t>
      </w:r>
      <w:r w:rsidRPr="004951C1">
        <w:rPr>
          <w:rFonts w:ascii="Arial Narrow" w:hAnsi="Arial Narrow"/>
          <w:sz w:val="22"/>
          <w:szCs w:val="22"/>
        </w:rPr>
        <w:t>k činnosti, ktorú možno kvalifikovať ako protizákonnú</w:t>
      </w:r>
      <w:r w:rsidR="00327E2D" w:rsidRPr="004951C1">
        <w:rPr>
          <w:rFonts w:ascii="Arial Narrow" w:hAnsi="Arial Narrow"/>
          <w:sz w:val="22"/>
          <w:szCs w:val="22"/>
        </w:rPr>
        <w:t>,</w:t>
      </w:r>
    </w:p>
    <w:p w14:paraId="103DB191" w14:textId="75D206F8" w:rsidR="00327E2D" w:rsidRPr="004951C1" w:rsidRDefault="00102022" w:rsidP="00FA6AE1">
      <w:pPr>
        <w:pStyle w:val="Odsekzoznamu"/>
        <w:ind w:left="709" w:hanging="142"/>
        <w:jc w:val="both"/>
        <w:rPr>
          <w:rFonts w:ascii="Arial Narrow" w:hAnsi="Arial Narrow"/>
          <w:sz w:val="22"/>
          <w:szCs w:val="22"/>
        </w:rPr>
      </w:pPr>
      <w:r w:rsidRPr="004951C1">
        <w:rPr>
          <w:rFonts w:ascii="Arial Narrow" w:hAnsi="Arial Narrow"/>
          <w:sz w:val="22"/>
          <w:szCs w:val="22"/>
        </w:rPr>
        <w:t xml:space="preserve">  </w:t>
      </w:r>
      <w:r w:rsidR="00636125" w:rsidRPr="004951C1">
        <w:rPr>
          <w:rFonts w:ascii="Arial Narrow" w:hAnsi="Arial Narrow"/>
          <w:sz w:val="22"/>
          <w:szCs w:val="22"/>
        </w:rPr>
        <w:t>d)</w:t>
      </w:r>
      <w:r w:rsidR="002D4584" w:rsidRPr="004951C1">
        <w:rPr>
          <w:rFonts w:ascii="Arial Narrow" w:hAnsi="Arial Narrow"/>
          <w:sz w:val="22"/>
          <w:szCs w:val="22"/>
        </w:rPr>
        <w:t xml:space="preserve"> </w:t>
      </w:r>
      <w:r w:rsidRPr="004951C1">
        <w:rPr>
          <w:rFonts w:ascii="Arial Narrow" w:hAnsi="Arial Narrow"/>
          <w:sz w:val="22"/>
          <w:szCs w:val="22"/>
        </w:rPr>
        <w:t xml:space="preserve">  </w:t>
      </w:r>
      <w:r w:rsidR="00327E2D" w:rsidRPr="004951C1">
        <w:rPr>
          <w:rFonts w:ascii="Arial Narrow" w:hAnsi="Arial Narrow"/>
          <w:sz w:val="22"/>
          <w:szCs w:val="22"/>
        </w:rPr>
        <w:t xml:space="preserve">iné dôvody stanovené v tejto zmluve alebo vyplývajúce z ustanovení Obchodného zákonníka.  </w:t>
      </w:r>
    </w:p>
    <w:p w14:paraId="58952762" w14:textId="77777777" w:rsidR="005A7C85" w:rsidRPr="004951C1" w:rsidRDefault="005A7C85" w:rsidP="005A7C85">
      <w:pPr>
        <w:spacing w:before="0" w:beforeAutospacing="0" w:after="0" w:afterAutospacing="0" w:line="240" w:lineRule="auto"/>
        <w:ind w:left="709" w:hanging="709"/>
        <w:jc w:val="both"/>
        <w:rPr>
          <w:rFonts w:ascii="Arial Narrow" w:hAnsi="Arial Narrow" w:cs="Times New Roman"/>
          <w:sz w:val="22"/>
          <w:szCs w:val="22"/>
        </w:rPr>
      </w:pPr>
    </w:p>
    <w:p w14:paraId="6D14B32A" w14:textId="195DB0F6" w:rsidR="00CC56FA" w:rsidRPr="004951C1" w:rsidRDefault="003570D0" w:rsidP="00CC56FA">
      <w:pPr>
        <w:spacing w:before="0" w:beforeAutospacing="0" w:after="0" w:afterAutospacing="0" w:line="240" w:lineRule="auto"/>
        <w:ind w:left="709" w:hanging="709"/>
        <w:jc w:val="both"/>
        <w:rPr>
          <w:rFonts w:ascii="Arial Narrow" w:hAnsi="Arial Narrow" w:cs="Times New Roman"/>
          <w:sz w:val="22"/>
          <w:szCs w:val="22"/>
        </w:rPr>
      </w:pPr>
      <w:r w:rsidRPr="004951C1">
        <w:rPr>
          <w:rFonts w:ascii="Arial Narrow" w:hAnsi="Arial Narrow" w:cs="Times New Roman"/>
          <w:sz w:val="22"/>
          <w:szCs w:val="22"/>
        </w:rPr>
        <w:t>7</w:t>
      </w:r>
      <w:r w:rsidR="005A7C85" w:rsidRPr="004951C1">
        <w:rPr>
          <w:rFonts w:ascii="Arial Narrow" w:hAnsi="Arial Narrow" w:cs="Times New Roman"/>
          <w:sz w:val="22"/>
          <w:szCs w:val="22"/>
        </w:rPr>
        <w:t>.4</w:t>
      </w:r>
      <w:r w:rsidR="005A7C85" w:rsidRPr="004951C1">
        <w:rPr>
          <w:rFonts w:ascii="Arial Narrow" w:hAnsi="Arial Narrow" w:cs="Times New Roman"/>
          <w:sz w:val="22"/>
          <w:szCs w:val="22"/>
        </w:rPr>
        <w:tab/>
        <w:t xml:space="preserve">Odstúpenie od zmluvy musí mať písomnú formu, musí v ňom byť uvedený dôvod odstúpenia a jeho účinky nastávajú dňom jeho doručenia druhej zmluvnej strane. </w:t>
      </w:r>
    </w:p>
    <w:p w14:paraId="2FA177BD" w14:textId="77777777" w:rsidR="00817B4D" w:rsidRPr="004951C1" w:rsidRDefault="00817B4D" w:rsidP="00817B4D">
      <w:pPr>
        <w:autoSpaceDE w:val="0"/>
        <w:autoSpaceDN w:val="0"/>
        <w:adjustRightInd w:val="0"/>
        <w:spacing w:before="0" w:beforeAutospacing="0" w:after="0" w:afterAutospacing="0" w:line="240" w:lineRule="auto"/>
        <w:ind w:left="709" w:hanging="709"/>
        <w:contextualSpacing w:val="0"/>
        <w:jc w:val="both"/>
        <w:rPr>
          <w:rFonts w:ascii="Arial Narrow" w:eastAsiaTheme="minorHAnsi" w:hAnsi="Arial Narrow" w:cs="Arial"/>
          <w:sz w:val="22"/>
          <w:szCs w:val="22"/>
        </w:rPr>
      </w:pPr>
    </w:p>
    <w:p w14:paraId="46EF9E88" w14:textId="60905E3F" w:rsidR="005A7C85" w:rsidRPr="004951C1" w:rsidRDefault="003570D0" w:rsidP="00466036">
      <w:pPr>
        <w:autoSpaceDE w:val="0"/>
        <w:autoSpaceDN w:val="0"/>
        <w:adjustRightInd w:val="0"/>
        <w:spacing w:before="0" w:beforeAutospacing="0" w:after="0" w:afterAutospacing="0" w:line="240" w:lineRule="auto"/>
        <w:ind w:left="709" w:hanging="709"/>
        <w:contextualSpacing w:val="0"/>
        <w:jc w:val="both"/>
        <w:rPr>
          <w:rFonts w:ascii="Arial Narrow" w:hAnsi="Arial Narrow" w:cs="Times New Roman"/>
          <w:sz w:val="22"/>
          <w:szCs w:val="22"/>
        </w:rPr>
      </w:pPr>
      <w:r w:rsidRPr="004951C1">
        <w:rPr>
          <w:rFonts w:ascii="Arial Narrow" w:eastAsiaTheme="minorHAnsi" w:hAnsi="Arial Narrow" w:cs="Arial"/>
          <w:sz w:val="22"/>
          <w:szCs w:val="22"/>
        </w:rPr>
        <w:t>7</w:t>
      </w:r>
      <w:r w:rsidR="00817B4D" w:rsidRPr="004951C1">
        <w:rPr>
          <w:rFonts w:ascii="Arial Narrow" w:eastAsiaTheme="minorHAnsi" w:hAnsi="Arial Narrow" w:cs="Arial"/>
          <w:sz w:val="22"/>
          <w:szCs w:val="22"/>
        </w:rPr>
        <w:t xml:space="preserve">.5     </w:t>
      </w:r>
      <w:r w:rsidR="008811E0" w:rsidRPr="004951C1">
        <w:rPr>
          <w:rFonts w:ascii="Arial Narrow" w:eastAsiaTheme="minorHAnsi" w:hAnsi="Arial Narrow" w:cs="Arial"/>
          <w:sz w:val="22"/>
          <w:szCs w:val="22"/>
        </w:rPr>
        <w:tab/>
      </w:r>
      <w:r w:rsidR="00817B4D" w:rsidRPr="004951C1">
        <w:rPr>
          <w:rFonts w:ascii="Arial Narrow" w:eastAsiaTheme="minorHAnsi" w:hAnsi="Arial Narrow" w:cs="Arial"/>
          <w:sz w:val="22"/>
          <w:szCs w:val="22"/>
        </w:rPr>
        <w:t xml:space="preserve">V prípade, ak dôjde k zániku tejto zmluvy v dôsledku odstúpenia niektorej zo zmluvných strán od zmluvy, </w:t>
      </w:r>
      <w:r w:rsidR="008811E0" w:rsidRPr="004951C1">
        <w:rPr>
          <w:rFonts w:ascii="Arial Narrow" w:eastAsiaTheme="minorHAnsi" w:hAnsi="Arial Narrow" w:cs="Arial"/>
          <w:sz w:val="22"/>
          <w:szCs w:val="22"/>
        </w:rPr>
        <w:t>Z</w:t>
      </w:r>
      <w:r w:rsidR="00817B4D" w:rsidRPr="004951C1">
        <w:rPr>
          <w:rFonts w:ascii="Arial Narrow" w:eastAsiaTheme="minorHAnsi" w:hAnsi="Arial Narrow" w:cs="Arial"/>
          <w:sz w:val="22"/>
          <w:szCs w:val="22"/>
        </w:rPr>
        <w:t xml:space="preserve">hotoviteľ ukončí všetky práce na </w:t>
      </w:r>
      <w:r w:rsidR="00466036">
        <w:rPr>
          <w:rFonts w:ascii="Arial Narrow" w:eastAsiaTheme="minorHAnsi" w:hAnsi="Arial Narrow" w:cs="Arial"/>
          <w:sz w:val="22"/>
          <w:szCs w:val="22"/>
        </w:rPr>
        <w:t>D</w:t>
      </w:r>
      <w:r w:rsidR="00817B4D" w:rsidRPr="004951C1">
        <w:rPr>
          <w:rFonts w:ascii="Arial Narrow" w:eastAsiaTheme="minorHAnsi" w:hAnsi="Arial Narrow" w:cs="Arial"/>
          <w:sz w:val="22"/>
          <w:szCs w:val="22"/>
        </w:rPr>
        <w:t xml:space="preserve">iele, je však povinný </w:t>
      </w:r>
      <w:r w:rsidR="008811E0" w:rsidRPr="004951C1">
        <w:rPr>
          <w:rFonts w:ascii="Arial Narrow" w:eastAsiaTheme="minorHAnsi" w:hAnsi="Arial Narrow" w:cs="Arial"/>
          <w:sz w:val="22"/>
          <w:szCs w:val="22"/>
        </w:rPr>
        <w:t>O</w:t>
      </w:r>
      <w:r w:rsidR="00817B4D" w:rsidRPr="004951C1">
        <w:rPr>
          <w:rFonts w:ascii="Arial Narrow" w:eastAsiaTheme="minorHAnsi" w:hAnsi="Arial Narrow" w:cs="Arial"/>
          <w:sz w:val="22"/>
          <w:szCs w:val="22"/>
        </w:rPr>
        <w:t xml:space="preserve">bjednávateľa upozorniť na opatrenia potrebné na to, aby sa zabránilo vzniku škody bezprostredne hroziacej </w:t>
      </w:r>
      <w:r w:rsidR="008811E0" w:rsidRPr="004951C1">
        <w:rPr>
          <w:rFonts w:ascii="Arial Narrow" w:eastAsiaTheme="minorHAnsi" w:hAnsi="Arial Narrow" w:cs="Arial"/>
          <w:sz w:val="22"/>
          <w:szCs w:val="22"/>
        </w:rPr>
        <w:t>O</w:t>
      </w:r>
      <w:r w:rsidR="00817B4D" w:rsidRPr="004951C1">
        <w:rPr>
          <w:rFonts w:ascii="Arial Narrow" w:eastAsiaTheme="minorHAnsi" w:hAnsi="Arial Narrow" w:cs="Arial"/>
          <w:sz w:val="22"/>
          <w:szCs w:val="22"/>
        </w:rPr>
        <w:t xml:space="preserve">bjednávateľovi alebo životnému prostrediu nedokončením začatých prác. </w:t>
      </w:r>
    </w:p>
    <w:p w14:paraId="06A3BC8E" w14:textId="77777777" w:rsidR="006502F4" w:rsidRPr="004951C1" w:rsidRDefault="006502F4" w:rsidP="005A7C85">
      <w:pPr>
        <w:pStyle w:val="Odsekzoznamu"/>
        <w:ind w:left="680" w:hanging="680"/>
        <w:jc w:val="center"/>
        <w:rPr>
          <w:rFonts w:ascii="Arial Narrow" w:hAnsi="Arial Narrow"/>
          <w:b/>
          <w:sz w:val="22"/>
          <w:szCs w:val="22"/>
        </w:rPr>
      </w:pPr>
    </w:p>
    <w:p w14:paraId="5F0D3291" w14:textId="46190B36" w:rsidR="005A7C85" w:rsidRPr="004951C1" w:rsidRDefault="005A7C85" w:rsidP="005A7C85">
      <w:pPr>
        <w:pStyle w:val="Odsekzoznamu"/>
        <w:ind w:left="680" w:hanging="680"/>
        <w:jc w:val="center"/>
        <w:rPr>
          <w:rFonts w:ascii="Arial Narrow" w:hAnsi="Arial Narrow"/>
          <w:b/>
          <w:sz w:val="22"/>
          <w:szCs w:val="22"/>
        </w:rPr>
      </w:pPr>
      <w:r w:rsidRPr="004951C1">
        <w:rPr>
          <w:rFonts w:ascii="Arial Narrow" w:hAnsi="Arial Narrow"/>
          <w:b/>
          <w:sz w:val="22"/>
          <w:szCs w:val="22"/>
        </w:rPr>
        <w:t>Článok</w:t>
      </w:r>
      <w:r w:rsidR="006A3CC8" w:rsidRPr="004951C1">
        <w:rPr>
          <w:rFonts w:ascii="Arial Narrow" w:hAnsi="Arial Narrow"/>
          <w:b/>
          <w:sz w:val="22"/>
          <w:szCs w:val="22"/>
        </w:rPr>
        <w:t xml:space="preserve"> </w:t>
      </w:r>
      <w:r w:rsidR="003570D0" w:rsidRPr="004951C1">
        <w:rPr>
          <w:rFonts w:ascii="Arial Narrow" w:hAnsi="Arial Narrow"/>
          <w:b/>
          <w:sz w:val="22"/>
          <w:szCs w:val="22"/>
        </w:rPr>
        <w:t>VIII</w:t>
      </w:r>
      <w:r w:rsidRPr="004951C1">
        <w:rPr>
          <w:rFonts w:ascii="Arial Narrow" w:hAnsi="Arial Narrow"/>
          <w:b/>
          <w:sz w:val="22"/>
          <w:szCs w:val="22"/>
        </w:rPr>
        <w:t>.</w:t>
      </w:r>
    </w:p>
    <w:p w14:paraId="1859DC7D" w14:textId="77777777" w:rsidR="005A7C85" w:rsidRPr="004951C1" w:rsidRDefault="00133D25" w:rsidP="005A7C85">
      <w:pPr>
        <w:pStyle w:val="Odsekzoznamu"/>
        <w:ind w:left="680" w:hanging="680"/>
        <w:jc w:val="center"/>
        <w:rPr>
          <w:rFonts w:ascii="Arial Narrow" w:hAnsi="Arial Narrow"/>
          <w:b/>
          <w:sz w:val="22"/>
          <w:szCs w:val="22"/>
        </w:rPr>
      </w:pPr>
      <w:r w:rsidRPr="004951C1">
        <w:rPr>
          <w:rFonts w:ascii="Arial Narrow" w:hAnsi="Arial Narrow"/>
          <w:b/>
          <w:sz w:val="22"/>
          <w:szCs w:val="22"/>
        </w:rPr>
        <w:t>Z</w:t>
      </w:r>
      <w:r w:rsidR="005A7C85" w:rsidRPr="004951C1">
        <w:rPr>
          <w:rFonts w:ascii="Arial Narrow" w:hAnsi="Arial Narrow"/>
          <w:b/>
          <w:sz w:val="22"/>
          <w:szCs w:val="22"/>
        </w:rPr>
        <w:t>áverečné ustanovenia</w:t>
      </w:r>
    </w:p>
    <w:p w14:paraId="4A6C6BE5" w14:textId="77777777" w:rsidR="005A7C85" w:rsidRPr="004951C1" w:rsidRDefault="005A7C85" w:rsidP="005A7C85">
      <w:pPr>
        <w:pStyle w:val="Odsekzoznamu"/>
        <w:ind w:left="680" w:hanging="680"/>
        <w:jc w:val="center"/>
        <w:rPr>
          <w:rFonts w:ascii="Arial Narrow" w:hAnsi="Arial Narrow"/>
          <w:b/>
          <w:sz w:val="22"/>
          <w:szCs w:val="22"/>
        </w:rPr>
      </w:pPr>
    </w:p>
    <w:p w14:paraId="3C740AC8" w14:textId="27BC5BF7" w:rsidR="005A7C85" w:rsidRPr="004951C1" w:rsidRDefault="003570D0" w:rsidP="00A34C74">
      <w:pPr>
        <w:keepLines/>
        <w:spacing w:before="0" w:beforeAutospacing="0" w:after="0" w:afterAutospacing="0" w:line="240" w:lineRule="auto"/>
        <w:ind w:left="680" w:hanging="680"/>
        <w:contextualSpacing w:val="0"/>
        <w:jc w:val="both"/>
        <w:rPr>
          <w:rFonts w:ascii="Arial Narrow" w:hAnsi="Arial Narrow" w:cs="Times New Roman"/>
          <w:sz w:val="22"/>
          <w:szCs w:val="22"/>
        </w:rPr>
      </w:pPr>
      <w:r w:rsidRPr="004951C1">
        <w:rPr>
          <w:rFonts w:ascii="Arial Narrow" w:hAnsi="Arial Narrow" w:cs="Times New Roman"/>
          <w:sz w:val="22"/>
          <w:szCs w:val="22"/>
        </w:rPr>
        <w:lastRenderedPageBreak/>
        <w:t>8</w:t>
      </w:r>
      <w:r w:rsidR="005A7C85" w:rsidRPr="004951C1">
        <w:rPr>
          <w:rFonts w:ascii="Arial Narrow" w:hAnsi="Arial Narrow" w:cs="Times New Roman"/>
          <w:sz w:val="22"/>
          <w:szCs w:val="22"/>
        </w:rPr>
        <w:t>.1</w:t>
      </w:r>
      <w:r w:rsidR="005A7C85" w:rsidRPr="004951C1">
        <w:rPr>
          <w:rFonts w:ascii="Arial Narrow" w:hAnsi="Arial Narrow" w:cs="Times New Roman"/>
          <w:sz w:val="22"/>
          <w:szCs w:val="22"/>
        </w:rPr>
        <w:tab/>
        <w:t>Táto zmluva nadobúda platnosť</w:t>
      </w:r>
      <w:r w:rsidR="00735F68" w:rsidRPr="004951C1">
        <w:rPr>
          <w:rFonts w:ascii="Arial Narrow" w:hAnsi="Arial Narrow" w:cs="Times New Roman"/>
          <w:sz w:val="22"/>
          <w:szCs w:val="22"/>
        </w:rPr>
        <w:t xml:space="preserve"> </w:t>
      </w:r>
      <w:r w:rsidR="00592F6C" w:rsidRPr="004951C1">
        <w:rPr>
          <w:rFonts w:ascii="Arial Narrow" w:hAnsi="Arial Narrow" w:cs="Times New Roman"/>
          <w:sz w:val="22"/>
          <w:szCs w:val="22"/>
        </w:rPr>
        <w:t xml:space="preserve">dňom jej podpisu zmluvnými stranami </w:t>
      </w:r>
      <w:r w:rsidR="00735F68" w:rsidRPr="004951C1">
        <w:rPr>
          <w:rFonts w:ascii="Arial Narrow" w:hAnsi="Arial Narrow" w:cs="Times New Roman"/>
          <w:sz w:val="22"/>
          <w:szCs w:val="22"/>
        </w:rPr>
        <w:t>a účinnosť</w:t>
      </w:r>
      <w:r w:rsidR="005A7C85" w:rsidRPr="004951C1">
        <w:rPr>
          <w:rFonts w:ascii="Arial Narrow" w:hAnsi="Arial Narrow" w:cs="Times New Roman"/>
          <w:sz w:val="22"/>
          <w:szCs w:val="22"/>
        </w:rPr>
        <w:t xml:space="preserve"> dňom </w:t>
      </w:r>
      <w:r w:rsidR="000F6625" w:rsidRPr="004951C1">
        <w:rPr>
          <w:rFonts w:ascii="Arial Narrow" w:hAnsi="Arial Narrow" w:cs="Times New Roman"/>
          <w:sz w:val="22"/>
          <w:szCs w:val="22"/>
        </w:rPr>
        <w:t>nasledujúcim po dni jej zverejnenia v Centrálnom registri zmlúv</w:t>
      </w:r>
      <w:r w:rsidR="00735F68" w:rsidRPr="004951C1">
        <w:rPr>
          <w:rFonts w:ascii="Arial Narrow" w:hAnsi="Arial Narrow" w:cs="Times New Roman"/>
          <w:sz w:val="22"/>
          <w:szCs w:val="22"/>
        </w:rPr>
        <w:t>.</w:t>
      </w:r>
    </w:p>
    <w:p w14:paraId="4ACE6549" w14:textId="77777777" w:rsidR="005A7C85" w:rsidRPr="004951C1" w:rsidRDefault="005A7C85">
      <w:pPr>
        <w:keepLines/>
        <w:spacing w:before="0" w:beforeAutospacing="0" w:after="0" w:afterAutospacing="0" w:line="240" w:lineRule="auto"/>
        <w:ind w:left="680" w:hanging="680"/>
        <w:contextualSpacing w:val="0"/>
        <w:jc w:val="both"/>
        <w:rPr>
          <w:rFonts w:ascii="Arial Narrow" w:hAnsi="Arial Narrow" w:cs="Times New Roman"/>
          <w:sz w:val="22"/>
          <w:szCs w:val="22"/>
        </w:rPr>
      </w:pPr>
    </w:p>
    <w:p w14:paraId="6B10780F" w14:textId="3CF57BF1" w:rsidR="005A7C85" w:rsidRPr="004951C1" w:rsidRDefault="003570D0" w:rsidP="00DD32DE">
      <w:pPr>
        <w:keepLines/>
        <w:spacing w:before="0" w:beforeAutospacing="0" w:after="0" w:afterAutospacing="0" w:line="240" w:lineRule="auto"/>
        <w:ind w:left="680" w:hanging="680"/>
        <w:contextualSpacing w:val="0"/>
        <w:jc w:val="both"/>
        <w:rPr>
          <w:rFonts w:ascii="Arial Narrow" w:hAnsi="Arial Narrow" w:cs="Times New Roman"/>
          <w:sz w:val="22"/>
          <w:szCs w:val="22"/>
        </w:rPr>
      </w:pPr>
      <w:r w:rsidRPr="004951C1">
        <w:rPr>
          <w:rFonts w:ascii="Arial Narrow" w:hAnsi="Arial Narrow" w:cs="Times New Roman"/>
          <w:sz w:val="22"/>
          <w:szCs w:val="22"/>
        </w:rPr>
        <w:t>8</w:t>
      </w:r>
      <w:r w:rsidR="005A7C85" w:rsidRPr="004951C1">
        <w:rPr>
          <w:rFonts w:ascii="Arial Narrow" w:hAnsi="Arial Narrow" w:cs="Times New Roman"/>
          <w:sz w:val="22"/>
          <w:szCs w:val="22"/>
        </w:rPr>
        <w:t>.</w:t>
      </w:r>
      <w:r w:rsidR="00037AB2" w:rsidRPr="004951C1">
        <w:rPr>
          <w:rFonts w:ascii="Arial Narrow" w:hAnsi="Arial Narrow" w:cs="Times New Roman"/>
          <w:sz w:val="22"/>
          <w:szCs w:val="22"/>
        </w:rPr>
        <w:t>2</w:t>
      </w:r>
      <w:r w:rsidR="005A7C85" w:rsidRPr="004951C1">
        <w:rPr>
          <w:rFonts w:ascii="Arial Narrow" w:hAnsi="Arial Narrow" w:cs="Times New Roman"/>
          <w:sz w:val="22"/>
          <w:szCs w:val="22"/>
        </w:rPr>
        <w:tab/>
      </w:r>
      <w:r w:rsidR="00592F6C" w:rsidRPr="004951C1">
        <w:rPr>
          <w:rFonts w:ascii="Arial Narrow" w:hAnsi="Arial Narrow"/>
          <w:sz w:val="22"/>
          <w:szCs w:val="22"/>
        </w:rPr>
        <w:t xml:space="preserve">Táto </w:t>
      </w:r>
      <w:r w:rsidR="00DC0561" w:rsidRPr="004951C1">
        <w:rPr>
          <w:rFonts w:ascii="Arial Narrow" w:hAnsi="Arial Narrow"/>
          <w:sz w:val="22"/>
          <w:szCs w:val="22"/>
        </w:rPr>
        <w:t xml:space="preserve">zmluva </w:t>
      </w:r>
      <w:r w:rsidR="00592F6C" w:rsidRPr="004951C1">
        <w:rPr>
          <w:rFonts w:ascii="Arial Narrow" w:hAnsi="Arial Narrow"/>
          <w:sz w:val="22"/>
          <w:szCs w:val="22"/>
        </w:rPr>
        <w:t xml:space="preserve">môže byť doplnená alebo zmenená len na základe písomného dodatku podpísaného oboma účastníkmi </w:t>
      </w:r>
      <w:r w:rsidR="00D442CB" w:rsidRPr="004951C1">
        <w:rPr>
          <w:rFonts w:ascii="Arial Narrow" w:hAnsi="Arial Narrow"/>
          <w:sz w:val="22"/>
          <w:szCs w:val="22"/>
        </w:rPr>
        <w:t>zmluvy</w:t>
      </w:r>
      <w:r w:rsidR="00592F6C" w:rsidRPr="004951C1">
        <w:rPr>
          <w:rFonts w:ascii="Arial Narrow" w:hAnsi="Arial Narrow"/>
          <w:sz w:val="22"/>
          <w:szCs w:val="22"/>
        </w:rPr>
        <w:t xml:space="preserve">. </w:t>
      </w:r>
      <w:r w:rsidR="00807AB0" w:rsidRPr="004951C1">
        <w:rPr>
          <w:rFonts w:ascii="Arial Narrow" w:hAnsi="Arial Narrow" w:cs="Times New Roman"/>
          <w:sz w:val="22"/>
          <w:szCs w:val="22"/>
        </w:rPr>
        <w:t>V prípade významných a nepredvídateľných nálezov vyžadujúcich si osobitý prístup, t</w:t>
      </w:r>
      <w:r w:rsidR="005A7C85" w:rsidRPr="004951C1">
        <w:rPr>
          <w:rFonts w:ascii="Arial Narrow" w:hAnsi="Arial Narrow" w:cs="Times New Roman"/>
          <w:sz w:val="22"/>
          <w:szCs w:val="22"/>
        </w:rPr>
        <w:t>úto zmluvu možno meniť a dopĺňať len formou písomných</w:t>
      </w:r>
      <w:r w:rsidR="00133D25" w:rsidRPr="004951C1">
        <w:rPr>
          <w:rFonts w:ascii="Arial Narrow" w:hAnsi="Arial Narrow" w:cs="Times New Roman"/>
          <w:sz w:val="22"/>
          <w:szCs w:val="22"/>
        </w:rPr>
        <w:t>,</w:t>
      </w:r>
      <w:r w:rsidR="005A7C85" w:rsidRPr="004951C1">
        <w:rPr>
          <w:rFonts w:ascii="Arial Narrow" w:hAnsi="Arial Narrow" w:cs="Times New Roman"/>
          <w:sz w:val="22"/>
          <w:szCs w:val="22"/>
        </w:rPr>
        <w:t xml:space="preserve"> </w:t>
      </w:r>
      <w:r w:rsidR="00133D25" w:rsidRPr="004951C1">
        <w:rPr>
          <w:rFonts w:ascii="Arial Narrow" w:hAnsi="Arial Narrow" w:cs="Times New Roman"/>
          <w:sz w:val="22"/>
          <w:szCs w:val="22"/>
        </w:rPr>
        <w:t xml:space="preserve">číslovaných, po sebe idúcich </w:t>
      </w:r>
      <w:r w:rsidR="005A7C85" w:rsidRPr="004951C1">
        <w:rPr>
          <w:rFonts w:ascii="Arial Narrow" w:hAnsi="Arial Narrow" w:cs="Times New Roman"/>
          <w:sz w:val="22"/>
          <w:szCs w:val="22"/>
        </w:rPr>
        <w:t>dodatkov</w:t>
      </w:r>
      <w:r w:rsidR="00686088" w:rsidRPr="004951C1">
        <w:rPr>
          <w:rFonts w:ascii="Arial Narrow" w:hAnsi="Arial Narrow" w:cs="Times New Roman"/>
          <w:sz w:val="22"/>
          <w:szCs w:val="22"/>
        </w:rPr>
        <w:t>,</w:t>
      </w:r>
      <w:r w:rsidR="005A7C85" w:rsidRPr="004951C1">
        <w:rPr>
          <w:rFonts w:ascii="Arial Narrow" w:hAnsi="Arial Narrow" w:cs="Times New Roman"/>
          <w:sz w:val="22"/>
          <w:szCs w:val="22"/>
        </w:rPr>
        <w:t xml:space="preserve"> podpísaných oprávnenými zástupcami oboch zmluvných strán, ktoré budú tvoriť neoddeliteľnú súčasť tejto zmluvy</w:t>
      </w:r>
      <w:r w:rsidR="00807AB0" w:rsidRPr="004951C1">
        <w:rPr>
          <w:rFonts w:ascii="Arial Narrow" w:hAnsi="Arial Narrow" w:cs="Times New Roman"/>
          <w:sz w:val="22"/>
          <w:szCs w:val="22"/>
        </w:rPr>
        <w:t>, kde budú dohodnuté podmienky vykonania nevyhnutného záchranného archeologického výskumu.</w:t>
      </w:r>
    </w:p>
    <w:p w14:paraId="71DACFC8" w14:textId="77777777" w:rsidR="005A7C85" w:rsidRPr="004951C1" w:rsidRDefault="005A7C85" w:rsidP="00A34C74">
      <w:pPr>
        <w:tabs>
          <w:tab w:val="left" w:pos="0"/>
        </w:tabs>
        <w:spacing w:before="0" w:beforeAutospacing="0" w:after="0" w:afterAutospacing="0" w:line="240" w:lineRule="auto"/>
        <w:contextualSpacing w:val="0"/>
        <w:jc w:val="both"/>
        <w:rPr>
          <w:rFonts w:ascii="Arial Narrow" w:hAnsi="Arial Narrow" w:cs="Times New Roman"/>
          <w:sz w:val="22"/>
          <w:szCs w:val="22"/>
        </w:rPr>
      </w:pPr>
    </w:p>
    <w:p w14:paraId="72622111" w14:textId="59193A56" w:rsidR="005A7C85" w:rsidRPr="004951C1" w:rsidRDefault="003570D0">
      <w:pPr>
        <w:keepLines/>
        <w:spacing w:before="0" w:beforeAutospacing="0" w:after="0" w:afterAutospacing="0" w:line="240" w:lineRule="auto"/>
        <w:ind w:left="709" w:hanging="709"/>
        <w:contextualSpacing w:val="0"/>
        <w:jc w:val="both"/>
        <w:rPr>
          <w:rFonts w:ascii="Arial Narrow" w:hAnsi="Arial Narrow" w:cs="Times New Roman"/>
          <w:sz w:val="22"/>
          <w:szCs w:val="22"/>
        </w:rPr>
      </w:pPr>
      <w:r w:rsidRPr="004951C1">
        <w:rPr>
          <w:rFonts w:ascii="Arial Narrow" w:hAnsi="Arial Narrow" w:cs="Times New Roman"/>
          <w:sz w:val="22"/>
          <w:szCs w:val="22"/>
        </w:rPr>
        <w:t>8</w:t>
      </w:r>
      <w:r w:rsidR="005A7C85" w:rsidRPr="004951C1">
        <w:rPr>
          <w:rFonts w:ascii="Arial Narrow" w:hAnsi="Arial Narrow" w:cs="Times New Roman"/>
          <w:sz w:val="22"/>
          <w:szCs w:val="22"/>
        </w:rPr>
        <w:t>.</w:t>
      </w:r>
      <w:r w:rsidR="00061AC8" w:rsidRPr="004951C1">
        <w:rPr>
          <w:rFonts w:ascii="Arial Narrow" w:hAnsi="Arial Narrow" w:cs="Times New Roman"/>
          <w:sz w:val="22"/>
          <w:szCs w:val="22"/>
        </w:rPr>
        <w:t>3</w:t>
      </w:r>
      <w:r w:rsidR="005A7C85" w:rsidRPr="004951C1">
        <w:rPr>
          <w:rFonts w:ascii="Arial Narrow" w:hAnsi="Arial Narrow" w:cs="Times New Roman"/>
          <w:sz w:val="22"/>
          <w:szCs w:val="22"/>
        </w:rPr>
        <w:tab/>
        <w:t>Záväzkové vzťahy založené touto zmluvou sa spravujú ustanoveniami Obchodného zákonníka v platnom znení</w:t>
      </w:r>
      <w:r w:rsidR="007D6D48" w:rsidRPr="004951C1">
        <w:rPr>
          <w:rFonts w:ascii="Arial Narrow" w:hAnsi="Arial Narrow" w:cs="Times New Roman"/>
          <w:sz w:val="22"/>
          <w:szCs w:val="22"/>
        </w:rPr>
        <w:t>, z</w:t>
      </w:r>
      <w:r w:rsidR="00841DB6" w:rsidRPr="004951C1">
        <w:rPr>
          <w:rFonts w:ascii="Arial Narrow" w:hAnsi="Arial Narrow" w:cs="Times New Roman"/>
          <w:sz w:val="22"/>
          <w:szCs w:val="22"/>
        </w:rPr>
        <w:t xml:space="preserve">ákona  </w:t>
      </w:r>
      <w:r w:rsidR="001F7B52" w:rsidRPr="004951C1">
        <w:rPr>
          <w:rFonts w:ascii="Arial Narrow" w:hAnsi="Arial Narrow" w:cs="Times New Roman"/>
          <w:sz w:val="22"/>
          <w:szCs w:val="22"/>
        </w:rPr>
        <w:t xml:space="preserve">o ochrane pamiatkového fondu </w:t>
      </w:r>
      <w:r w:rsidR="007D6D48" w:rsidRPr="004951C1">
        <w:rPr>
          <w:rFonts w:ascii="Arial Narrow" w:hAnsi="Arial Narrow" w:cs="Times New Roman"/>
          <w:sz w:val="22"/>
          <w:szCs w:val="22"/>
        </w:rPr>
        <w:t xml:space="preserve"> č. 49/2002 Z. z. v platnom znení </w:t>
      </w:r>
      <w:r w:rsidR="005A7C85" w:rsidRPr="004951C1">
        <w:rPr>
          <w:rFonts w:ascii="Arial Narrow" w:hAnsi="Arial Narrow" w:cs="Times New Roman"/>
          <w:sz w:val="22"/>
          <w:szCs w:val="22"/>
        </w:rPr>
        <w:t xml:space="preserve"> a</w:t>
      </w:r>
      <w:r w:rsidR="00A33AC8" w:rsidRPr="004951C1">
        <w:rPr>
          <w:rFonts w:ascii="Arial Narrow" w:hAnsi="Arial Narrow" w:cs="Times New Roman"/>
          <w:sz w:val="22"/>
          <w:szCs w:val="22"/>
        </w:rPr>
        <w:t> </w:t>
      </w:r>
      <w:r w:rsidR="005A7C85" w:rsidRPr="004951C1">
        <w:rPr>
          <w:rFonts w:ascii="Arial Narrow" w:hAnsi="Arial Narrow" w:cs="Times New Roman"/>
          <w:sz w:val="22"/>
          <w:szCs w:val="22"/>
        </w:rPr>
        <w:t>ďalšími</w:t>
      </w:r>
      <w:r w:rsidR="00A33AC8" w:rsidRPr="004951C1">
        <w:rPr>
          <w:rFonts w:ascii="Arial Narrow" w:hAnsi="Arial Narrow" w:cs="Times New Roman"/>
          <w:sz w:val="22"/>
          <w:szCs w:val="22"/>
        </w:rPr>
        <w:t xml:space="preserve"> príslušnými</w:t>
      </w:r>
      <w:r w:rsidR="005A7C85" w:rsidRPr="004951C1">
        <w:rPr>
          <w:rFonts w:ascii="Arial Narrow" w:hAnsi="Arial Narrow" w:cs="Times New Roman"/>
          <w:sz w:val="22"/>
          <w:szCs w:val="22"/>
        </w:rPr>
        <w:t xml:space="preserve"> </w:t>
      </w:r>
      <w:r w:rsidR="00841DB6" w:rsidRPr="004951C1">
        <w:rPr>
          <w:rFonts w:ascii="Arial Narrow" w:hAnsi="Arial Narrow" w:cs="Times New Roman"/>
          <w:sz w:val="22"/>
          <w:szCs w:val="22"/>
        </w:rPr>
        <w:t xml:space="preserve">všeobecne záväznými </w:t>
      </w:r>
      <w:r w:rsidR="005A7C85" w:rsidRPr="004951C1">
        <w:rPr>
          <w:rFonts w:ascii="Arial Narrow" w:hAnsi="Arial Narrow" w:cs="Times New Roman"/>
          <w:sz w:val="22"/>
          <w:szCs w:val="22"/>
        </w:rPr>
        <w:t>právnymi predpismi Slovenskej republiky.</w:t>
      </w:r>
    </w:p>
    <w:p w14:paraId="399B7B4B" w14:textId="77777777" w:rsidR="00133D25" w:rsidRPr="004951C1" w:rsidRDefault="00133D25">
      <w:pPr>
        <w:keepLines/>
        <w:spacing w:before="0" w:beforeAutospacing="0" w:after="0" w:afterAutospacing="0" w:line="240" w:lineRule="auto"/>
        <w:ind w:left="709" w:hanging="709"/>
        <w:contextualSpacing w:val="0"/>
        <w:jc w:val="both"/>
        <w:rPr>
          <w:rFonts w:ascii="Arial Narrow" w:hAnsi="Arial Narrow" w:cs="Times New Roman"/>
          <w:sz w:val="22"/>
          <w:szCs w:val="22"/>
        </w:rPr>
      </w:pPr>
    </w:p>
    <w:p w14:paraId="1CD5B84D" w14:textId="4E6C0D72" w:rsidR="00133D25" w:rsidRPr="004951C1" w:rsidRDefault="003570D0" w:rsidP="00DD32DE">
      <w:pPr>
        <w:pStyle w:val="Bezriadkovania"/>
        <w:ind w:left="709" w:hanging="709"/>
        <w:jc w:val="both"/>
        <w:rPr>
          <w:rFonts w:ascii="Arial Narrow" w:hAnsi="Arial Narrow" w:cs="Times New Roman"/>
        </w:rPr>
      </w:pPr>
      <w:r w:rsidRPr="004951C1">
        <w:rPr>
          <w:rFonts w:ascii="Arial Narrow" w:hAnsi="Arial Narrow" w:cs="Times New Roman"/>
        </w:rPr>
        <w:t>8</w:t>
      </w:r>
      <w:r w:rsidR="00133D25" w:rsidRPr="004951C1">
        <w:rPr>
          <w:rFonts w:ascii="Arial Narrow" w:hAnsi="Arial Narrow" w:cs="Times New Roman"/>
        </w:rPr>
        <w:t>.4</w:t>
      </w:r>
      <w:r w:rsidR="00133D25" w:rsidRPr="004951C1">
        <w:rPr>
          <w:rFonts w:ascii="Arial Narrow" w:hAnsi="Arial Narrow" w:cs="Times New Roman"/>
        </w:rPr>
        <w:tab/>
        <w:t>Zmluvné strany sa dohodli, že v prípade vzájomnej písomnej korešpondencie sa jej doručenie bude uskutočňovať osobne, doporučenou listovou zásielkou s doručenkou alebo kuriérom prípadne inou dohodnutou formou na adresu zmluvnej strany uvedenú v záhlaví tejto zmluvy alebo na inú oznámenú adresu. V prípade neúspešného doručenia, vrátane odmietnutia zásielky sa deň vrátenia zásielky odosielateľovi bude považovať za deň riadneho doručenia</w:t>
      </w:r>
      <w:r w:rsidR="003E2CED" w:rsidRPr="004951C1">
        <w:rPr>
          <w:rFonts w:ascii="Arial Narrow" w:hAnsi="Arial Narrow" w:cs="Times New Roman"/>
        </w:rPr>
        <w:t xml:space="preserve">. </w:t>
      </w:r>
    </w:p>
    <w:p w14:paraId="4E0C2376" w14:textId="77777777" w:rsidR="00133D25" w:rsidRPr="004951C1" w:rsidRDefault="00133D25" w:rsidP="00DD32DE">
      <w:pPr>
        <w:pStyle w:val="Bezriadkovania"/>
        <w:ind w:left="709" w:hanging="709"/>
        <w:jc w:val="both"/>
        <w:rPr>
          <w:rFonts w:ascii="Arial Narrow" w:hAnsi="Arial Narrow" w:cs="Times New Roman"/>
        </w:rPr>
      </w:pPr>
    </w:p>
    <w:p w14:paraId="42B93644" w14:textId="64C2A842" w:rsidR="00133D25" w:rsidRPr="004951C1" w:rsidRDefault="003570D0" w:rsidP="00DD32DE">
      <w:pPr>
        <w:pStyle w:val="Bezriadkovania"/>
        <w:ind w:left="709" w:hanging="709"/>
        <w:jc w:val="both"/>
        <w:rPr>
          <w:rFonts w:ascii="Arial Narrow" w:hAnsi="Arial Narrow" w:cs="Times New Roman"/>
        </w:rPr>
      </w:pPr>
      <w:r w:rsidRPr="004951C1">
        <w:rPr>
          <w:rFonts w:ascii="Arial Narrow" w:hAnsi="Arial Narrow" w:cs="Times New Roman"/>
        </w:rPr>
        <w:t>8</w:t>
      </w:r>
      <w:r w:rsidR="00133D25" w:rsidRPr="004951C1">
        <w:rPr>
          <w:rFonts w:ascii="Arial Narrow" w:hAnsi="Arial Narrow" w:cs="Times New Roman"/>
        </w:rPr>
        <w:t>.5</w:t>
      </w:r>
      <w:r w:rsidR="00133D25" w:rsidRPr="004951C1">
        <w:rPr>
          <w:rFonts w:ascii="Arial Narrow" w:hAnsi="Arial Narrow" w:cs="Times New Roman"/>
        </w:rPr>
        <w:tab/>
        <w:t>Zmluvné strany sa týmto zaväzujú, že vynaložia všetko úsilie, ktoré je od nich možné spravodlivo požadovať, aby došlo k urovnaniu všetkých sporov, rozporov alebo nárokov vzniknutých medzi nimi z tejto zmluvy a v súvislosti s ňou zmierom. Ak zmluvné strany nevyriešia akýkoľvek spor, ktorý vznikne z tejto zmluvy, vrátane sporu o jej platnosť, výklad alebo zrušenie, zmierom, bude riešený pred príslušným súdom Slovenskej republiky.</w:t>
      </w:r>
    </w:p>
    <w:p w14:paraId="5663A4B8" w14:textId="77777777" w:rsidR="00133D25" w:rsidRPr="004951C1" w:rsidRDefault="00133D25" w:rsidP="00DD32DE">
      <w:pPr>
        <w:pStyle w:val="Bezriadkovania"/>
        <w:ind w:left="709" w:hanging="709"/>
        <w:jc w:val="both"/>
        <w:rPr>
          <w:rFonts w:ascii="Arial Narrow" w:hAnsi="Arial Narrow" w:cs="Times New Roman"/>
        </w:rPr>
      </w:pPr>
    </w:p>
    <w:p w14:paraId="47B314C3" w14:textId="27196640" w:rsidR="00133D25" w:rsidRPr="004951C1" w:rsidRDefault="003570D0" w:rsidP="00DD32DE">
      <w:pPr>
        <w:pStyle w:val="Bezriadkovania"/>
        <w:ind w:left="709" w:hanging="709"/>
        <w:jc w:val="both"/>
        <w:rPr>
          <w:rFonts w:ascii="Arial Narrow" w:hAnsi="Arial Narrow" w:cs="Times New Roman"/>
        </w:rPr>
      </w:pPr>
      <w:r w:rsidRPr="004951C1">
        <w:rPr>
          <w:rFonts w:ascii="Arial Narrow" w:hAnsi="Arial Narrow" w:cs="Times New Roman"/>
        </w:rPr>
        <w:t>8</w:t>
      </w:r>
      <w:r w:rsidR="00133D25" w:rsidRPr="004951C1">
        <w:rPr>
          <w:rFonts w:ascii="Arial Narrow" w:hAnsi="Arial Narrow" w:cs="Times New Roman"/>
        </w:rPr>
        <w:t>.6</w:t>
      </w:r>
      <w:r w:rsidR="00133D25" w:rsidRPr="004951C1">
        <w:rPr>
          <w:rFonts w:ascii="Arial Narrow" w:hAnsi="Arial Narrow" w:cs="Times New Roman"/>
        </w:rPr>
        <w:tab/>
        <w:t>Ak sa preukáže, že niektoré z ustanovení tejto zmluvy je neplatné alebo neúčinné, takáto neplatnosť alebo neúčinnosť nemá za následok neplatnosť alebo neúčinnosť ďalších ustanovení zmluvy, alebo samotnej zmluvy ako celku, ak je možné takéto neplatné alebo neúčinné ustanovenie oddeliť od zvyšku tejto zmluvy. V takomto prípade sa obe zmluvné strany zaväzujú bezodkladne formou dodatku nahradiť takéto ustanovenie novým tak, aby bol zachovaný účel sledovaný príslušným neplatným či neúčinným ustanovením v čase jeho prijatia, resp. uzavretia tejto zmluvy. Do času uzatvorenia dodatku platia príslušné zákonné ustanovenia svojim účelom a zmyslom čo najbližšie neplatnému či neúčinnému ustanoveniu.</w:t>
      </w:r>
    </w:p>
    <w:p w14:paraId="3C306896" w14:textId="77777777" w:rsidR="00133D25" w:rsidRPr="004951C1" w:rsidRDefault="00133D25" w:rsidP="00A34C74">
      <w:pPr>
        <w:keepLines/>
        <w:spacing w:before="0" w:beforeAutospacing="0" w:after="0" w:afterAutospacing="0" w:line="240" w:lineRule="auto"/>
        <w:ind w:left="709" w:hanging="709"/>
        <w:contextualSpacing w:val="0"/>
        <w:jc w:val="both"/>
        <w:rPr>
          <w:rFonts w:ascii="Arial Narrow" w:hAnsi="Arial Narrow" w:cs="Times New Roman"/>
          <w:sz w:val="22"/>
          <w:szCs w:val="22"/>
        </w:rPr>
      </w:pPr>
    </w:p>
    <w:p w14:paraId="282923FA" w14:textId="647455F7" w:rsidR="005A7C85" w:rsidRPr="004951C1" w:rsidRDefault="003570D0">
      <w:pPr>
        <w:keepLines/>
        <w:spacing w:before="0" w:beforeAutospacing="0" w:after="0" w:afterAutospacing="0" w:line="240" w:lineRule="auto"/>
        <w:ind w:left="680" w:hanging="680"/>
        <w:contextualSpacing w:val="0"/>
        <w:jc w:val="both"/>
        <w:rPr>
          <w:rFonts w:ascii="Arial Narrow" w:hAnsi="Arial Narrow" w:cs="Times New Roman"/>
          <w:sz w:val="22"/>
          <w:szCs w:val="22"/>
        </w:rPr>
      </w:pPr>
      <w:r w:rsidRPr="004951C1">
        <w:rPr>
          <w:rFonts w:ascii="Arial Narrow" w:hAnsi="Arial Narrow" w:cs="Times New Roman"/>
          <w:sz w:val="22"/>
          <w:szCs w:val="22"/>
        </w:rPr>
        <w:t>8</w:t>
      </w:r>
      <w:r w:rsidR="005A7C85" w:rsidRPr="004951C1">
        <w:rPr>
          <w:rFonts w:ascii="Arial Narrow" w:hAnsi="Arial Narrow" w:cs="Times New Roman"/>
          <w:sz w:val="22"/>
          <w:szCs w:val="22"/>
        </w:rPr>
        <w:t>.</w:t>
      </w:r>
      <w:r w:rsidR="00133D25" w:rsidRPr="004951C1">
        <w:rPr>
          <w:rFonts w:ascii="Arial Narrow" w:hAnsi="Arial Narrow" w:cs="Times New Roman"/>
          <w:sz w:val="22"/>
          <w:szCs w:val="22"/>
        </w:rPr>
        <w:t>7</w:t>
      </w:r>
      <w:r w:rsidR="005A7C85" w:rsidRPr="004951C1">
        <w:rPr>
          <w:rFonts w:ascii="Arial Narrow" w:hAnsi="Arial Narrow" w:cs="Times New Roman"/>
          <w:sz w:val="22"/>
          <w:szCs w:val="22"/>
        </w:rPr>
        <w:tab/>
      </w:r>
      <w:r w:rsidR="00AF247D" w:rsidRPr="004951C1">
        <w:rPr>
          <w:rFonts w:ascii="Arial Narrow" w:hAnsi="Arial Narrow"/>
          <w:sz w:val="22"/>
          <w:szCs w:val="22"/>
        </w:rPr>
        <w:t>Táto zmluva je vyhotovená v štyroch rovnopisoch, pričom pre každú zmluvnú stranu sú určené dva rovnopisy</w:t>
      </w:r>
      <w:r w:rsidR="005A7C85" w:rsidRPr="004951C1">
        <w:rPr>
          <w:rFonts w:ascii="Arial Narrow" w:hAnsi="Arial Narrow" w:cs="Times New Roman"/>
          <w:sz w:val="22"/>
          <w:szCs w:val="22"/>
        </w:rPr>
        <w:t>.</w:t>
      </w:r>
    </w:p>
    <w:p w14:paraId="5E12CB61" w14:textId="77777777" w:rsidR="000B68ED" w:rsidRPr="004951C1" w:rsidRDefault="000B68ED">
      <w:pPr>
        <w:keepLines/>
        <w:spacing w:before="0" w:beforeAutospacing="0" w:after="0" w:afterAutospacing="0" w:line="240" w:lineRule="auto"/>
        <w:ind w:left="680" w:hanging="680"/>
        <w:contextualSpacing w:val="0"/>
        <w:jc w:val="both"/>
        <w:rPr>
          <w:rFonts w:ascii="Arial Narrow" w:hAnsi="Arial Narrow" w:cs="Times New Roman"/>
          <w:sz w:val="22"/>
          <w:szCs w:val="22"/>
        </w:rPr>
      </w:pPr>
    </w:p>
    <w:p w14:paraId="5CFECF44" w14:textId="3B34B2D0" w:rsidR="00AF247D" w:rsidRPr="004951C1" w:rsidRDefault="003570D0" w:rsidP="00AF247D">
      <w:pPr>
        <w:pStyle w:val="Zoznam2"/>
        <w:ind w:left="709" w:hanging="709"/>
        <w:jc w:val="both"/>
        <w:rPr>
          <w:rFonts w:ascii="Arial Narrow" w:hAnsi="Arial Narrow"/>
          <w:sz w:val="22"/>
          <w:szCs w:val="22"/>
        </w:rPr>
      </w:pPr>
      <w:r w:rsidRPr="004951C1">
        <w:rPr>
          <w:rFonts w:ascii="Arial Narrow" w:hAnsi="Arial Narrow"/>
          <w:sz w:val="22"/>
          <w:szCs w:val="22"/>
        </w:rPr>
        <w:t>8</w:t>
      </w:r>
      <w:r w:rsidR="00AF247D" w:rsidRPr="004951C1">
        <w:rPr>
          <w:rFonts w:ascii="Arial Narrow" w:hAnsi="Arial Narrow"/>
          <w:sz w:val="22"/>
          <w:szCs w:val="22"/>
        </w:rPr>
        <w:t xml:space="preserve">.8       </w:t>
      </w:r>
      <w:r w:rsidR="000B68ED" w:rsidRPr="004951C1">
        <w:rPr>
          <w:rFonts w:ascii="Arial Narrow" w:hAnsi="Arial Narrow"/>
          <w:sz w:val="22"/>
          <w:szCs w:val="22"/>
        </w:rPr>
        <w:tab/>
      </w:r>
      <w:r w:rsidR="00AF247D" w:rsidRPr="004951C1">
        <w:rPr>
          <w:rFonts w:ascii="Arial Narrow" w:hAnsi="Arial Narrow"/>
          <w:sz w:val="22"/>
          <w:szCs w:val="22"/>
        </w:rPr>
        <w:t>Zmluvné strany vyhlasujú, že si túto zmluvu pozorne prečítali, jej obsahu porozumeli a ten predstavuje ich skutočnú a slobodnú vôľu zbavenú akéhokoľvek omylu. Svoje prejavy vôle obsiahnuté v tejto zmluve zmluvné strany považujú za určité a zrozumiteľné, vyjadrené nie v tiesni a za nápadne nevýhodných podmienok. Zmluvné strany na znak svojho súhlasu s obsahom zmluvy túto zmluvu podpísali</w:t>
      </w:r>
      <w:r w:rsidR="00AF247D" w:rsidRPr="004951C1">
        <w:rPr>
          <w:rFonts w:ascii="Arial Narrow" w:hAnsi="Arial Narrow"/>
          <w:i/>
          <w:sz w:val="22"/>
          <w:szCs w:val="22"/>
        </w:rPr>
        <w:t>.</w:t>
      </w:r>
      <w:r w:rsidR="00AF247D" w:rsidRPr="004951C1">
        <w:rPr>
          <w:rFonts w:ascii="Arial Narrow" w:hAnsi="Arial Narrow"/>
          <w:sz w:val="22"/>
          <w:szCs w:val="22"/>
        </w:rPr>
        <w:t xml:space="preserve"> </w:t>
      </w:r>
    </w:p>
    <w:p w14:paraId="5E9A972D" w14:textId="77777777" w:rsidR="00F8465B" w:rsidRPr="004951C1" w:rsidRDefault="00F8465B" w:rsidP="00AF247D">
      <w:pPr>
        <w:pStyle w:val="Zoznam2"/>
        <w:ind w:left="709" w:hanging="709"/>
        <w:jc w:val="both"/>
        <w:rPr>
          <w:rFonts w:ascii="Arial Narrow" w:hAnsi="Arial Narrow"/>
          <w:sz w:val="22"/>
          <w:szCs w:val="22"/>
        </w:rPr>
      </w:pPr>
    </w:p>
    <w:p w14:paraId="36624AA8" w14:textId="4850A4D1" w:rsidR="00AF247D" w:rsidRDefault="003570D0" w:rsidP="00AF247D">
      <w:pPr>
        <w:pStyle w:val="Zoznam2"/>
        <w:ind w:left="709" w:hanging="709"/>
        <w:jc w:val="both"/>
        <w:rPr>
          <w:rFonts w:ascii="Arial Narrow" w:hAnsi="Arial Narrow"/>
          <w:sz w:val="22"/>
          <w:szCs w:val="22"/>
        </w:rPr>
      </w:pPr>
      <w:r w:rsidRPr="004951C1">
        <w:rPr>
          <w:rFonts w:ascii="Arial Narrow" w:hAnsi="Arial Narrow"/>
          <w:sz w:val="22"/>
          <w:szCs w:val="22"/>
        </w:rPr>
        <w:t>8</w:t>
      </w:r>
      <w:r w:rsidR="00AF247D" w:rsidRPr="004951C1">
        <w:rPr>
          <w:rFonts w:ascii="Arial Narrow" w:hAnsi="Arial Narrow"/>
          <w:sz w:val="22"/>
          <w:szCs w:val="22"/>
        </w:rPr>
        <w:t xml:space="preserve">.9 </w:t>
      </w:r>
      <w:r w:rsidR="00606206" w:rsidRPr="004951C1">
        <w:rPr>
          <w:rFonts w:ascii="Arial Narrow" w:hAnsi="Arial Narrow"/>
          <w:sz w:val="22"/>
          <w:szCs w:val="22"/>
        </w:rPr>
        <w:t xml:space="preserve">     </w:t>
      </w:r>
      <w:r w:rsidR="00AF247D" w:rsidRPr="004951C1">
        <w:rPr>
          <w:rFonts w:ascii="Arial Narrow" w:hAnsi="Arial Narrow"/>
          <w:sz w:val="22"/>
          <w:szCs w:val="22"/>
        </w:rPr>
        <w:t xml:space="preserve"> Neoddeliteľnou súčasťou </w:t>
      </w:r>
      <w:r w:rsidR="002A6D90" w:rsidRPr="004951C1">
        <w:rPr>
          <w:rFonts w:ascii="Arial Narrow" w:hAnsi="Arial Narrow"/>
          <w:sz w:val="22"/>
          <w:szCs w:val="22"/>
        </w:rPr>
        <w:t xml:space="preserve">zmluvy </w:t>
      </w:r>
      <w:r w:rsidR="00AF247D" w:rsidRPr="004951C1">
        <w:rPr>
          <w:rFonts w:ascii="Arial Narrow" w:hAnsi="Arial Narrow"/>
          <w:sz w:val="22"/>
          <w:szCs w:val="22"/>
        </w:rPr>
        <w:t>sú prílohy:</w:t>
      </w:r>
    </w:p>
    <w:p w14:paraId="58CFAEE8" w14:textId="77777777" w:rsidR="00CF5CA8" w:rsidRPr="004951C1" w:rsidRDefault="00CF5CA8" w:rsidP="00AF247D">
      <w:pPr>
        <w:pStyle w:val="Zoznam2"/>
        <w:ind w:left="709" w:hanging="709"/>
        <w:jc w:val="both"/>
        <w:rPr>
          <w:rFonts w:ascii="Arial Narrow" w:hAnsi="Arial Narrow"/>
          <w:sz w:val="22"/>
          <w:szCs w:val="22"/>
        </w:rPr>
      </w:pPr>
    </w:p>
    <w:p w14:paraId="369E2C57" w14:textId="1F3A6FC4" w:rsidR="00513EBE" w:rsidRDefault="004156F4" w:rsidP="00952865">
      <w:pPr>
        <w:spacing w:before="0" w:beforeAutospacing="0" w:after="0" w:afterAutospacing="0" w:line="240" w:lineRule="auto"/>
        <w:contextualSpacing w:val="0"/>
        <w:rPr>
          <w:rFonts w:ascii="Arial Narrow" w:hAnsi="Arial Narrow" w:cs="Times New Roman"/>
          <w:b/>
          <w:sz w:val="22"/>
          <w:szCs w:val="22"/>
        </w:rPr>
      </w:pPr>
      <w:r w:rsidRPr="004951C1">
        <w:rPr>
          <w:rFonts w:ascii="Arial Narrow" w:hAnsi="Arial Narrow" w:cs="Times New Roman"/>
          <w:b/>
          <w:sz w:val="22"/>
          <w:szCs w:val="22"/>
        </w:rPr>
        <w:t xml:space="preserve">Príloha č. 1 </w:t>
      </w:r>
      <w:r w:rsidR="00CF5CA8">
        <w:rPr>
          <w:rFonts w:ascii="Arial Narrow" w:hAnsi="Arial Narrow" w:cs="Times New Roman"/>
          <w:b/>
          <w:sz w:val="22"/>
          <w:szCs w:val="22"/>
        </w:rPr>
        <w:t xml:space="preserve">- </w:t>
      </w:r>
      <w:r w:rsidRPr="00952865">
        <w:rPr>
          <w:rFonts w:ascii="Arial Narrow" w:hAnsi="Arial Narrow" w:cs="Times New Roman"/>
          <w:bCs/>
          <w:sz w:val="22"/>
          <w:szCs w:val="22"/>
        </w:rPr>
        <w:t>Špecifikácia predmetu plnenia / Špecifikácia ceny</w:t>
      </w:r>
    </w:p>
    <w:p w14:paraId="4A9DBEEA" w14:textId="77777777" w:rsidR="00513EBE" w:rsidRPr="00952865" w:rsidRDefault="00513EBE" w:rsidP="0072156D">
      <w:pPr>
        <w:spacing w:before="0" w:beforeAutospacing="0" w:after="0" w:afterAutospacing="0" w:line="240" w:lineRule="auto"/>
        <w:ind w:left="1134" w:hanging="1134"/>
        <w:contextualSpacing w:val="0"/>
        <w:rPr>
          <w:rFonts w:ascii="Arial Narrow" w:hAnsi="Arial Narrow" w:cs="Times New Roman"/>
          <w:b/>
          <w:sz w:val="22"/>
          <w:szCs w:val="22"/>
        </w:rPr>
      </w:pPr>
      <w:r w:rsidRPr="004951C1">
        <w:rPr>
          <w:rFonts w:ascii="Arial Narrow" w:hAnsi="Arial Narrow" w:cs="Times New Roman"/>
          <w:b/>
          <w:sz w:val="22"/>
          <w:szCs w:val="22"/>
        </w:rPr>
        <w:t xml:space="preserve">Príloha č. </w:t>
      </w:r>
      <w:r>
        <w:rPr>
          <w:rFonts w:ascii="Arial Narrow" w:hAnsi="Arial Narrow" w:cs="Times New Roman"/>
          <w:b/>
          <w:sz w:val="22"/>
          <w:szCs w:val="22"/>
        </w:rPr>
        <w:t xml:space="preserve">2 - </w:t>
      </w:r>
      <w:r w:rsidRPr="00952865">
        <w:rPr>
          <w:rFonts w:ascii="Arial Narrow" w:hAnsi="Arial Narrow" w:cs="Times New Roman"/>
          <w:bCs/>
          <w:sz w:val="22"/>
          <w:szCs w:val="22"/>
        </w:rPr>
        <w:t>Rozhodnutie Krajského pamiatkového úradu Žilina č. KPUZA-2021/1741-4/18117/OPO, zo dňa 09.03.2021</w:t>
      </w:r>
    </w:p>
    <w:p w14:paraId="1C787851" w14:textId="44DC7D69" w:rsidR="00513EBE" w:rsidRPr="00952865" w:rsidRDefault="00513EBE" w:rsidP="00952865">
      <w:pPr>
        <w:spacing w:before="0" w:beforeAutospacing="0" w:after="0" w:afterAutospacing="0" w:line="240" w:lineRule="auto"/>
        <w:contextualSpacing w:val="0"/>
        <w:rPr>
          <w:rFonts w:ascii="Arial Narrow" w:hAnsi="Arial Narrow" w:cs="Times New Roman"/>
          <w:bCs/>
          <w:sz w:val="22"/>
          <w:szCs w:val="22"/>
        </w:rPr>
      </w:pPr>
      <w:r w:rsidRPr="004951C1">
        <w:rPr>
          <w:rFonts w:ascii="Arial Narrow" w:hAnsi="Arial Narrow" w:cs="Times New Roman"/>
          <w:b/>
          <w:sz w:val="22"/>
          <w:szCs w:val="22"/>
        </w:rPr>
        <w:t xml:space="preserve">Príloha č. </w:t>
      </w:r>
      <w:r>
        <w:rPr>
          <w:rFonts w:ascii="Arial Narrow" w:hAnsi="Arial Narrow" w:cs="Times New Roman"/>
          <w:b/>
          <w:sz w:val="22"/>
          <w:szCs w:val="22"/>
        </w:rPr>
        <w:t xml:space="preserve">3 - </w:t>
      </w:r>
      <w:r w:rsidRPr="00952865">
        <w:rPr>
          <w:rFonts w:ascii="Arial Narrow" w:hAnsi="Arial Narrow" w:cs="Times New Roman"/>
          <w:bCs/>
          <w:sz w:val="22"/>
          <w:szCs w:val="22"/>
        </w:rPr>
        <w:t>Výskumná správa z I., II.</w:t>
      </w:r>
      <w:r w:rsidR="00952865">
        <w:rPr>
          <w:rFonts w:ascii="Arial Narrow" w:hAnsi="Arial Narrow" w:cs="Times New Roman"/>
          <w:bCs/>
          <w:sz w:val="22"/>
          <w:szCs w:val="22"/>
        </w:rPr>
        <w:t xml:space="preserve"> </w:t>
      </w:r>
      <w:r w:rsidRPr="00952865">
        <w:rPr>
          <w:rFonts w:ascii="Arial Narrow" w:hAnsi="Arial Narrow" w:cs="Times New Roman"/>
          <w:bCs/>
          <w:sz w:val="22"/>
          <w:szCs w:val="22"/>
        </w:rPr>
        <w:t>a) etapy pamiatkového archeologického výskumu č. výskumu 2/2022</w:t>
      </w:r>
    </w:p>
    <w:p w14:paraId="51016811" w14:textId="77777777" w:rsidR="00513EBE" w:rsidRDefault="00513EBE" w:rsidP="00513EBE">
      <w:pPr>
        <w:spacing w:before="0" w:beforeAutospacing="0" w:after="0" w:afterAutospacing="0" w:line="240" w:lineRule="auto"/>
        <w:contextualSpacing w:val="0"/>
        <w:rPr>
          <w:rFonts w:ascii="Arial Narrow" w:hAnsi="Arial Narrow" w:cs="Arial"/>
          <w:iCs/>
        </w:rPr>
      </w:pPr>
      <w:r w:rsidRPr="004951C1">
        <w:rPr>
          <w:rFonts w:ascii="Arial Narrow" w:hAnsi="Arial Narrow" w:cs="Times New Roman"/>
          <w:b/>
          <w:sz w:val="22"/>
          <w:szCs w:val="22"/>
        </w:rPr>
        <w:t>Príloha č.</w:t>
      </w:r>
      <w:r>
        <w:rPr>
          <w:rFonts w:ascii="Arial Narrow" w:hAnsi="Arial Narrow" w:cs="Times New Roman"/>
          <w:b/>
          <w:sz w:val="22"/>
          <w:szCs w:val="22"/>
        </w:rPr>
        <w:t xml:space="preserve"> 4 - </w:t>
      </w:r>
      <w:r>
        <w:rPr>
          <w:rFonts w:ascii="Arial Narrow" w:hAnsi="Arial Narrow" w:cs="Arial"/>
        </w:rPr>
        <w:t>V</w:t>
      </w:r>
      <w:r w:rsidRPr="00CF0368">
        <w:rPr>
          <w:rFonts w:ascii="Arial Narrow" w:hAnsi="Arial Narrow" w:cs="Arial"/>
        </w:rPr>
        <w:t>yjadrenie KPÚ Žilina zo dňa 19.4.2022 mailová komunikácia</w:t>
      </w:r>
      <w:r w:rsidRPr="00CF0368">
        <w:rPr>
          <w:rFonts w:ascii="Arial Narrow" w:hAnsi="Arial Narrow" w:cs="Arial"/>
          <w:iCs/>
        </w:rPr>
        <w:t xml:space="preserve"> </w:t>
      </w:r>
    </w:p>
    <w:p w14:paraId="40FFF197" w14:textId="77777777" w:rsidR="00952865" w:rsidRDefault="00513EBE" w:rsidP="00952865">
      <w:pPr>
        <w:spacing w:before="0" w:beforeAutospacing="0" w:after="0" w:afterAutospacing="0" w:line="240" w:lineRule="auto"/>
        <w:contextualSpacing w:val="0"/>
        <w:rPr>
          <w:rFonts w:ascii="Arial Narrow" w:hAnsi="Arial Narrow" w:cs="Arial"/>
          <w:iCs/>
        </w:rPr>
      </w:pPr>
      <w:r w:rsidRPr="004951C1">
        <w:rPr>
          <w:rFonts w:ascii="Arial Narrow" w:hAnsi="Arial Narrow" w:cs="Times New Roman"/>
          <w:b/>
          <w:sz w:val="22"/>
          <w:szCs w:val="22"/>
        </w:rPr>
        <w:t xml:space="preserve">Príloha č. </w:t>
      </w:r>
      <w:r>
        <w:rPr>
          <w:rFonts w:ascii="Arial Narrow" w:hAnsi="Arial Narrow" w:cs="Times New Roman"/>
          <w:b/>
          <w:sz w:val="22"/>
          <w:szCs w:val="22"/>
        </w:rPr>
        <w:t xml:space="preserve">5 - </w:t>
      </w:r>
      <w:r w:rsidR="00952865">
        <w:rPr>
          <w:rFonts w:ascii="Arial Narrow" w:hAnsi="Arial Narrow" w:cs="Arial"/>
          <w:iCs/>
        </w:rPr>
        <w:t>V</w:t>
      </w:r>
      <w:r w:rsidR="00952865" w:rsidRPr="00F54E1A">
        <w:rPr>
          <w:rFonts w:ascii="Arial Narrow" w:hAnsi="Arial Narrow" w:cs="Arial"/>
          <w:iCs/>
        </w:rPr>
        <w:t>yjadreni</w:t>
      </w:r>
      <w:r w:rsidR="00952865">
        <w:rPr>
          <w:rFonts w:ascii="Arial Narrow" w:hAnsi="Arial Narrow" w:cs="Arial"/>
          <w:iCs/>
        </w:rPr>
        <w:t>e</w:t>
      </w:r>
      <w:r w:rsidR="00952865" w:rsidRPr="00F54E1A">
        <w:rPr>
          <w:rFonts w:ascii="Arial Narrow" w:hAnsi="Arial Narrow" w:cs="Arial"/>
          <w:iCs/>
        </w:rPr>
        <w:t xml:space="preserve"> Krajského pamiatkového úradu Žilina KPUZA-2022/17290-1/68417/OPO, zo dňa 10.08.2022</w:t>
      </w:r>
    </w:p>
    <w:p w14:paraId="074E61E3" w14:textId="77777777" w:rsidR="00952865" w:rsidRPr="00C4714F" w:rsidRDefault="00513EBE" w:rsidP="00952865">
      <w:pPr>
        <w:spacing w:before="0" w:beforeAutospacing="0" w:after="0" w:afterAutospacing="0" w:line="240" w:lineRule="auto"/>
        <w:contextualSpacing w:val="0"/>
        <w:rPr>
          <w:rFonts w:ascii="Arial Narrow" w:hAnsi="Arial Narrow" w:cs="Arial"/>
          <w:iCs/>
        </w:rPr>
      </w:pPr>
      <w:r w:rsidRPr="004951C1">
        <w:rPr>
          <w:rFonts w:ascii="Arial Narrow" w:hAnsi="Arial Narrow" w:cs="Times New Roman"/>
          <w:b/>
          <w:sz w:val="22"/>
          <w:szCs w:val="22"/>
        </w:rPr>
        <w:t xml:space="preserve">Príloha č. </w:t>
      </w:r>
      <w:r w:rsidR="00952865">
        <w:rPr>
          <w:rFonts w:ascii="Arial Narrow" w:hAnsi="Arial Narrow" w:cs="Times New Roman"/>
          <w:b/>
          <w:sz w:val="22"/>
          <w:szCs w:val="22"/>
        </w:rPr>
        <w:t xml:space="preserve">6 - </w:t>
      </w:r>
      <w:r w:rsidR="00952865" w:rsidRPr="00C4714F">
        <w:rPr>
          <w:rFonts w:ascii="Arial Narrow" w:hAnsi="Arial Narrow" w:cs="Arial"/>
          <w:iCs/>
        </w:rPr>
        <w:t>Vyjadrenie Krajského pamiatkového úradu Žilina KPUZA-2022/15827-3/67741/OPO, zo dňa 10.08.2022</w:t>
      </w:r>
    </w:p>
    <w:p w14:paraId="085C884B" w14:textId="77777777" w:rsidR="00952865" w:rsidRDefault="00513EBE" w:rsidP="00952865">
      <w:pPr>
        <w:spacing w:before="0" w:beforeAutospacing="0" w:after="0" w:afterAutospacing="0" w:line="240" w:lineRule="auto"/>
        <w:contextualSpacing w:val="0"/>
        <w:rPr>
          <w:rFonts w:ascii="Arial Narrow" w:hAnsi="Arial Narrow" w:cs="Arial"/>
          <w:iCs/>
        </w:rPr>
      </w:pPr>
      <w:r w:rsidRPr="004951C1">
        <w:rPr>
          <w:rFonts w:ascii="Arial Narrow" w:hAnsi="Arial Narrow" w:cs="Times New Roman"/>
          <w:b/>
          <w:sz w:val="22"/>
          <w:szCs w:val="22"/>
        </w:rPr>
        <w:t xml:space="preserve">Príloha č. </w:t>
      </w:r>
      <w:r w:rsidR="00952865">
        <w:rPr>
          <w:rFonts w:ascii="Arial Narrow" w:hAnsi="Arial Narrow" w:cs="Times New Roman"/>
          <w:b/>
          <w:sz w:val="22"/>
          <w:szCs w:val="22"/>
        </w:rPr>
        <w:t xml:space="preserve">7 - </w:t>
      </w:r>
      <w:r w:rsidR="00952865" w:rsidRPr="00F54E1A">
        <w:rPr>
          <w:rFonts w:ascii="Arial Narrow" w:hAnsi="Arial Narrow" w:cs="Arial"/>
          <w:iCs/>
        </w:rPr>
        <w:t>Rozhodnuti</w:t>
      </w:r>
      <w:r w:rsidR="00952865">
        <w:rPr>
          <w:rFonts w:ascii="Arial Narrow" w:hAnsi="Arial Narrow" w:cs="Arial"/>
          <w:iCs/>
        </w:rPr>
        <w:t>e</w:t>
      </w:r>
      <w:r w:rsidR="00952865" w:rsidRPr="00F54E1A">
        <w:rPr>
          <w:rFonts w:ascii="Arial Narrow" w:hAnsi="Arial Narrow" w:cs="Arial"/>
          <w:iCs/>
        </w:rPr>
        <w:t xml:space="preserve"> Krajského pamiatkového úradu Žilina č. KPUZA-2021/67-5/17729/KOP, zo dňa 08.03.2021</w:t>
      </w:r>
    </w:p>
    <w:p w14:paraId="63E24FF4" w14:textId="77777777" w:rsidR="00952865" w:rsidRDefault="00513EBE" w:rsidP="00952865">
      <w:pPr>
        <w:spacing w:before="0" w:beforeAutospacing="0" w:after="0" w:afterAutospacing="0" w:line="240" w:lineRule="auto"/>
        <w:contextualSpacing w:val="0"/>
        <w:rPr>
          <w:rFonts w:ascii="Arial Narrow" w:hAnsi="Arial Narrow" w:cs="Arial"/>
          <w:iCs/>
        </w:rPr>
      </w:pPr>
      <w:r w:rsidRPr="004951C1">
        <w:rPr>
          <w:rFonts w:ascii="Arial Narrow" w:hAnsi="Arial Narrow" w:cs="Times New Roman"/>
          <w:b/>
          <w:sz w:val="22"/>
          <w:szCs w:val="22"/>
        </w:rPr>
        <w:t xml:space="preserve">Príloha č. </w:t>
      </w:r>
      <w:r w:rsidR="00952865">
        <w:rPr>
          <w:rFonts w:ascii="Arial Narrow" w:hAnsi="Arial Narrow" w:cs="Times New Roman"/>
          <w:b/>
          <w:sz w:val="22"/>
          <w:szCs w:val="22"/>
        </w:rPr>
        <w:t xml:space="preserve">8 - </w:t>
      </w:r>
      <w:r w:rsidR="00952865" w:rsidRPr="00F54E1A">
        <w:rPr>
          <w:rFonts w:ascii="Arial Narrow" w:hAnsi="Arial Narrow" w:cs="Arial"/>
          <w:iCs/>
        </w:rPr>
        <w:t>SDN_DUR_A_C0a_sit_suvisiacich_PD</w:t>
      </w:r>
    </w:p>
    <w:p w14:paraId="258E785B" w14:textId="4F5FE4B6" w:rsidR="00513EBE" w:rsidRDefault="00513EBE" w:rsidP="00952865">
      <w:pPr>
        <w:spacing w:before="0" w:beforeAutospacing="0" w:after="0" w:afterAutospacing="0" w:line="240" w:lineRule="auto"/>
        <w:contextualSpacing w:val="0"/>
        <w:rPr>
          <w:rFonts w:ascii="Arial Narrow" w:hAnsi="Arial Narrow" w:cs="Times New Roman"/>
          <w:b/>
          <w:sz w:val="22"/>
          <w:szCs w:val="22"/>
        </w:rPr>
      </w:pPr>
      <w:r w:rsidRPr="004951C1">
        <w:rPr>
          <w:rFonts w:ascii="Arial Narrow" w:hAnsi="Arial Narrow" w:cs="Times New Roman"/>
          <w:b/>
          <w:sz w:val="22"/>
          <w:szCs w:val="22"/>
        </w:rPr>
        <w:t xml:space="preserve">Príloha č. </w:t>
      </w:r>
      <w:r w:rsidR="00952865">
        <w:rPr>
          <w:rFonts w:ascii="Arial Narrow" w:hAnsi="Arial Narrow" w:cs="Times New Roman"/>
          <w:b/>
          <w:sz w:val="22"/>
          <w:szCs w:val="22"/>
        </w:rPr>
        <w:t xml:space="preserve">9 - </w:t>
      </w:r>
      <w:r w:rsidR="00952865" w:rsidRPr="00F54E1A">
        <w:rPr>
          <w:rFonts w:ascii="Arial Narrow" w:hAnsi="Arial Narrow" w:cs="Arial"/>
          <w:iCs/>
        </w:rPr>
        <w:t>SDN_DUR_D1_koordinacna_situacia_750</w:t>
      </w:r>
    </w:p>
    <w:p w14:paraId="65C9F479" w14:textId="234E59A6" w:rsidR="00952865" w:rsidRDefault="00513EBE" w:rsidP="00952865">
      <w:pPr>
        <w:spacing w:before="0" w:beforeAutospacing="0" w:after="0" w:afterAutospacing="0" w:line="240" w:lineRule="auto"/>
        <w:contextualSpacing w:val="0"/>
        <w:rPr>
          <w:rFonts w:ascii="Arial Narrow" w:hAnsi="Arial Narrow" w:cs="Arial"/>
          <w:iCs/>
        </w:rPr>
      </w:pPr>
      <w:r w:rsidRPr="004951C1">
        <w:rPr>
          <w:rFonts w:ascii="Arial Narrow" w:hAnsi="Arial Narrow" w:cs="Times New Roman"/>
          <w:b/>
          <w:sz w:val="22"/>
          <w:szCs w:val="22"/>
        </w:rPr>
        <w:lastRenderedPageBreak/>
        <w:t>Príloha č. 1</w:t>
      </w:r>
      <w:r w:rsidR="00952865">
        <w:rPr>
          <w:rFonts w:ascii="Arial Narrow" w:hAnsi="Arial Narrow" w:cs="Times New Roman"/>
          <w:b/>
          <w:sz w:val="22"/>
          <w:szCs w:val="22"/>
        </w:rPr>
        <w:t xml:space="preserve">0 - </w:t>
      </w:r>
      <w:proofErr w:type="spellStart"/>
      <w:r w:rsidR="00952865" w:rsidRPr="00CA1392">
        <w:rPr>
          <w:rFonts w:ascii="Arial Narrow" w:hAnsi="Arial Narrow" w:cs="Arial"/>
          <w:iCs/>
        </w:rPr>
        <w:t>UNsvM_situacia_prieskumne_prace</w:t>
      </w:r>
      <w:proofErr w:type="spellEnd"/>
      <w:r w:rsidR="00952865" w:rsidRPr="00CA1392">
        <w:rPr>
          <w:rFonts w:ascii="Arial Narrow" w:hAnsi="Arial Narrow" w:cs="Arial"/>
          <w:iCs/>
        </w:rPr>
        <w:t>–</w:t>
      </w:r>
      <w:proofErr w:type="spellStart"/>
      <w:r w:rsidR="00952865" w:rsidRPr="00CA1392">
        <w:rPr>
          <w:rFonts w:ascii="Arial Narrow" w:hAnsi="Arial Narrow" w:cs="Arial"/>
          <w:iCs/>
        </w:rPr>
        <w:t>archeologia</w:t>
      </w:r>
      <w:proofErr w:type="spellEnd"/>
    </w:p>
    <w:p w14:paraId="5DBA3FEA" w14:textId="77777777" w:rsidR="00952865" w:rsidRPr="00CF0368" w:rsidRDefault="00952865" w:rsidP="00952865">
      <w:pPr>
        <w:spacing w:before="0" w:beforeAutospacing="0" w:after="0" w:afterAutospacing="0" w:line="240" w:lineRule="auto"/>
        <w:contextualSpacing w:val="0"/>
        <w:rPr>
          <w:rFonts w:ascii="Arial Narrow" w:hAnsi="Arial Narrow" w:cs="Arial"/>
          <w:iCs/>
        </w:rPr>
      </w:pPr>
      <w:r w:rsidRPr="00CF5CA8">
        <w:rPr>
          <w:rFonts w:ascii="Arial Narrow" w:hAnsi="Arial Narrow" w:cs="Arial"/>
          <w:b/>
          <w:bCs/>
          <w:iCs/>
          <w:sz w:val="22"/>
          <w:szCs w:val="22"/>
        </w:rPr>
        <w:t>Príloha č. 11</w:t>
      </w:r>
      <w:r>
        <w:rPr>
          <w:rFonts w:ascii="Arial Narrow" w:hAnsi="Arial Narrow" w:cs="Arial"/>
          <w:b/>
          <w:bCs/>
          <w:iCs/>
        </w:rPr>
        <w:t xml:space="preserve"> - </w:t>
      </w:r>
      <w:proofErr w:type="spellStart"/>
      <w:r w:rsidRPr="00CA1392">
        <w:rPr>
          <w:rFonts w:ascii="Arial Narrow" w:hAnsi="Arial Narrow" w:cs="Arial"/>
          <w:iCs/>
        </w:rPr>
        <w:t>UNsvM_ucastnici_uzemneho_konania</w:t>
      </w:r>
      <w:proofErr w:type="spellEnd"/>
    </w:p>
    <w:p w14:paraId="59D64015" w14:textId="727D8906" w:rsidR="005A7C85" w:rsidRPr="004951C1" w:rsidRDefault="005A7C85" w:rsidP="00DD32DE">
      <w:pPr>
        <w:keepLines/>
        <w:tabs>
          <w:tab w:val="left" w:pos="0"/>
          <w:tab w:val="left" w:pos="4820"/>
        </w:tabs>
        <w:spacing w:before="0" w:beforeAutospacing="0" w:after="0" w:afterAutospacing="0" w:line="240" w:lineRule="auto"/>
        <w:ind w:left="680" w:hanging="680"/>
        <w:jc w:val="both"/>
        <w:outlineLvl w:val="0"/>
        <w:rPr>
          <w:rFonts w:ascii="Arial Narrow" w:hAnsi="Arial Narrow" w:cs="Times New Roman"/>
          <w:sz w:val="22"/>
          <w:szCs w:val="22"/>
        </w:rPr>
      </w:pPr>
      <w:r w:rsidRPr="004951C1">
        <w:rPr>
          <w:rFonts w:ascii="Arial Narrow" w:hAnsi="Arial Narrow" w:cs="Times New Roman"/>
          <w:sz w:val="22"/>
          <w:szCs w:val="22"/>
        </w:rPr>
        <w:t>V</w:t>
      </w:r>
      <w:r w:rsidR="00DC4FAA" w:rsidRPr="004951C1">
        <w:rPr>
          <w:rFonts w:ascii="Arial Narrow" w:hAnsi="Arial Narrow" w:cs="Times New Roman"/>
          <w:sz w:val="22"/>
          <w:szCs w:val="22"/>
        </w:rPr>
        <w:t> </w:t>
      </w:r>
      <w:r w:rsidR="000F6625" w:rsidRPr="004951C1">
        <w:rPr>
          <w:rFonts w:ascii="Arial Narrow" w:hAnsi="Arial Narrow" w:cs="Times New Roman"/>
          <w:sz w:val="22"/>
          <w:szCs w:val="22"/>
        </w:rPr>
        <w:t>.................</w:t>
      </w:r>
      <w:r w:rsidR="007208DE" w:rsidRPr="004951C1">
        <w:rPr>
          <w:rFonts w:ascii="Arial Narrow" w:hAnsi="Arial Narrow" w:cs="Times New Roman"/>
          <w:sz w:val="22"/>
          <w:szCs w:val="22"/>
        </w:rPr>
        <w:t>........................</w:t>
      </w:r>
      <w:r w:rsidR="000F6625" w:rsidRPr="004951C1">
        <w:rPr>
          <w:rFonts w:ascii="Arial Narrow" w:hAnsi="Arial Narrow" w:cs="Times New Roman"/>
          <w:sz w:val="22"/>
          <w:szCs w:val="22"/>
        </w:rPr>
        <w:t xml:space="preserve"> </w:t>
      </w:r>
      <w:r w:rsidR="00DC4FAA" w:rsidRPr="004951C1">
        <w:rPr>
          <w:rFonts w:ascii="Arial Narrow" w:hAnsi="Arial Narrow" w:cs="Times New Roman"/>
          <w:sz w:val="22"/>
          <w:szCs w:val="22"/>
        </w:rPr>
        <w:t>d</w:t>
      </w:r>
      <w:r w:rsidRPr="004951C1">
        <w:rPr>
          <w:rFonts w:ascii="Arial Narrow" w:hAnsi="Arial Narrow" w:cs="Times New Roman"/>
          <w:sz w:val="22"/>
          <w:szCs w:val="22"/>
        </w:rPr>
        <w:t>ňa .................</w:t>
      </w:r>
      <w:r w:rsidRPr="004951C1">
        <w:rPr>
          <w:rFonts w:ascii="Arial Narrow" w:hAnsi="Arial Narrow" w:cs="Times New Roman"/>
          <w:sz w:val="22"/>
          <w:szCs w:val="22"/>
        </w:rPr>
        <w:tab/>
      </w:r>
      <w:r w:rsidR="00DD32DE" w:rsidRPr="004951C1">
        <w:rPr>
          <w:rFonts w:ascii="Arial Narrow" w:hAnsi="Arial Narrow" w:cs="Times New Roman"/>
          <w:sz w:val="22"/>
          <w:szCs w:val="22"/>
        </w:rPr>
        <w:t>V </w:t>
      </w:r>
      <w:r w:rsidR="007208DE" w:rsidRPr="004951C1">
        <w:rPr>
          <w:rFonts w:ascii="Arial Narrow" w:hAnsi="Arial Narrow" w:cs="Times New Roman"/>
          <w:sz w:val="22"/>
          <w:szCs w:val="22"/>
        </w:rPr>
        <w:t>.........................................</w:t>
      </w:r>
      <w:r w:rsidR="000F6625" w:rsidRPr="004951C1">
        <w:rPr>
          <w:rFonts w:ascii="Arial Narrow" w:hAnsi="Arial Narrow" w:cs="Times New Roman"/>
          <w:sz w:val="22"/>
          <w:szCs w:val="22"/>
        </w:rPr>
        <w:t xml:space="preserve"> </w:t>
      </w:r>
      <w:r w:rsidRPr="004951C1">
        <w:rPr>
          <w:rFonts w:ascii="Arial Narrow" w:hAnsi="Arial Narrow" w:cs="Times New Roman"/>
          <w:sz w:val="22"/>
          <w:szCs w:val="22"/>
        </w:rPr>
        <w:t>dňa ..................</w:t>
      </w:r>
    </w:p>
    <w:p w14:paraId="0B654205" w14:textId="77777777" w:rsidR="005A7C85" w:rsidRPr="004951C1" w:rsidRDefault="005A7C85" w:rsidP="005A7C85">
      <w:pPr>
        <w:keepLines/>
        <w:tabs>
          <w:tab w:val="left" w:pos="0"/>
        </w:tabs>
        <w:spacing w:before="0" w:beforeAutospacing="0" w:after="0" w:afterAutospacing="0" w:line="240" w:lineRule="auto"/>
        <w:jc w:val="both"/>
        <w:rPr>
          <w:rFonts w:ascii="Arial Narrow" w:hAnsi="Arial Narrow" w:cs="Times New Roman"/>
          <w:sz w:val="22"/>
          <w:szCs w:val="22"/>
        </w:rPr>
      </w:pPr>
    </w:p>
    <w:tbl>
      <w:tblPr>
        <w:tblW w:w="0" w:type="auto"/>
        <w:tblLook w:val="04A0" w:firstRow="1" w:lastRow="0" w:firstColumn="1" w:lastColumn="0" w:noHBand="0" w:noVBand="1"/>
      </w:tblPr>
      <w:tblGrid>
        <w:gridCol w:w="4248"/>
        <w:gridCol w:w="572"/>
        <w:gridCol w:w="4242"/>
      </w:tblGrid>
      <w:tr w:rsidR="004951C1" w:rsidRPr="004951C1" w14:paraId="7E614036" w14:textId="77777777" w:rsidTr="00F774FA">
        <w:trPr>
          <w:trHeight w:val="1267"/>
        </w:trPr>
        <w:tc>
          <w:tcPr>
            <w:tcW w:w="4248" w:type="dxa"/>
            <w:tcBorders>
              <w:bottom w:val="single" w:sz="4" w:space="0" w:color="auto"/>
            </w:tcBorders>
            <w:shd w:val="clear" w:color="auto" w:fill="auto"/>
          </w:tcPr>
          <w:p w14:paraId="08C7DFD7" w14:textId="56659FA5" w:rsidR="0015156B" w:rsidRPr="004951C1" w:rsidRDefault="0015156B" w:rsidP="00133D25">
            <w:pPr>
              <w:widowControl w:val="0"/>
              <w:jc w:val="both"/>
              <w:rPr>
                <w:rFonts w:ascii="Arial Narrow" w:eastAsia="Calibri" w:hAnsi="Arial Narrow" w:cs="Times New Roman"/>
                <w:b/>
                <w:sz w:val="22"/>
                <w:szCs w:val="22"/>
              </w:rPr>
            </w:pPr>
            <w:r w:rsidRPr="004951C1">
              <w:rPr>
                <w:rFonts w:ascii="Arial Narrow" w:eastAsia="Calibri" w:hAnsi="Arial Narrow" w:cs="Times New Roman"/>
                <w:b/>
                <w:sz w:val="22"/>
                <w:szCs w:val="22"/>
              </w:rPr>
              <w:t>Objednávateľ:</w:t>
            </w:r>
          </w:p>
        </w:tc>
        <w:tc>
          <w:tcPr>
            <w:tcW w:w="572" w:type="dxa"/>
            <w:shd w:val="clear" w:color="auto" w:fill="auto"/>
          </w:tcPr>
          <w:p w14:paraId="76E30236" w14:textId="77777777" w:rsidR="0015156B" w:rsidRPr="004951C1" w:rsidRDefault="0015156B" w:rsidP="00133D25">
            <w:pPr>
              <w:widowControl w:val="0"/>
              <w:jc w:val="both"/>
              <w:rPr>
                <w:rFonts w:ascii="Arial Narrow" w:eastAsia="Calibri" w:hAnsi="Arial Narrow" w:cs="Times New Roman"/>
                <w:b/>
                <w:sz w:val="22"/>
                <w:szCs w:val="22"/>
              </w:rPr>
            </w:pPr>
          </w:p>
        </w:tc>
        <w:tc>
          <w:tcPr>
            <w:tcW w:w="4242" w:type="dxa"/>
            <w:tcBorders>
              <w:bottom w:val="single" w:sz="4" w:space="0" w:color="auto"/>
            </w:tcBorders>
            <w:shd w:val="clear" w:color="auto" w:fill="auto"/>
          </w:tcPr>
          <w:p w14:paraId="7DD8B9EA" w14:textId="16988F71" w:rsidR="0015156B" w:rsidRPr="004951C1" w:rsidRDefault="004F5452" w:rsidP="004F5452">
            <w:pPr>
              <w:widowControl w:val="0"/>
              <w:jc w:val="both"/>
              <w:rPr>
                <w:rFonts w:ascii="Arial Narrow" w:eastAsia="Calibri" w:hAnsi="Arial Narrow" w:cs="Times New Roman"/>
                <w:b/>
                <w:sz w:val="22"/>
                <w:szCs w:val="22"/>
              </w:rPr>
            </w:pPr>
            <w:r w:rsidRPr="004951C1">
              <w:rPr>
                <w:rFonts w:ascii="Arial Narrow" w:eastAsia="Calibri" w:hAnsi="Arial Narrow" w:cs="Times New Roman"/>
                <w:b/>
                <w:sz w:val="22"/>
                <w:szCs w:val="22"/>
              </w:rPr>
              <w:t>Zhotovite</w:t>
            </w:r>
            <w:r w:rsidR="0015156B" w:rsidRPr="004951C1">
              <w:rPr>
                <w:rFonts w:ascii="Arial Narrow" w:eastAsia="Calibri" w:hAnsi="Arial Narrow" w:cs="Times New Roman"/>
                <w:b/>
                <w:sz w:val="22"/>
                <w:szCs w:val="22"/>
              </w:rPr>
              <w:t>ľ:</w:t>
            </w:r>
          </w:p>
        </w:tc>
      </w:tr>
      <w:tr w:rsidR="004951C1" w:rsidRPr="004951C1" w14:paraId="4210A73A" w14:textId="77777777" w:rsidTr="009527A5">
        <w:trPr>
          <w:trHeight w:val="526"/>
        </w:trPr>
        <w:tc>
          <w:tcPr>
            <w:tcW w:w="4248" w:type="dxa"/>
            <w:tcBorders>
              <w:top w:val="single" w:sz="4" w:space="0" w:color="auto"/>
            </w:tcBorders>
            <w:shd w:val="clear" w:color="auto" w:fill="auto"/>
          </w:tcPr>
          <w:p w14:paraId="653F6911" w14:textId="7094AF8C" w:rsidR="00952865" w:rsidRDefault="00952865" w:rsidP="00952865">
            <w:pPr>
              <w:spacing w:line="240" w:lineRule="auto"/>
              <w:rPr>
                <w:rFonts w:ascii="Arial Narrow" w:hAnsi="Arial Narrow" w:cs="Times New Roman"/>
                <w:sz w:val="22"/>
                <w:szCs w:val="22"/>
              </w:rPr>
            </w:pPr>
            <w:r>
              <w:rPr>
                <w:rFonts w:ascii="Arial Narrow" w:hAnsi="Arial Narrow" w:cs="Times New Roman"/>
                <w:sz w:val="22"/>
                <w:szCs w:val="22"/>
              </w:rPr>
              <w:t xml:space="preserve">           MUDr. Dušan Krkoška, PhD., MBA</w:t>
            </w:r>
          </w:p>
          <w:p w14:paraId="4CAE9953" w14:textId="78A280CC" w:rsidR="00952865" w:rsidRPr="004951C1" w:rsidRDefault="00952865" w:rsidP="00952865">
            <w:pPr>
              <w:spacing w:line="240" w:lineRule="auto"/>
              <w:rPr>
                <w:rFonts w:ascii="Arial Narrow" w:hAnsi="Arial Narrow" w:cs="Times New Roman"/>
                <w:sz w:val="22"/>
                <w:szCs w:val="22"/>
              </w:rPr>
            </w:pPr>
            <w:r>
              <w:rPr>
                <w:rFonts w:ascii="Arial Narrow" w:hAnsi="Arial Narrow" w:cs="Times New Roman"/>
                <w:sz w:val="22"/>
                <w:szCs w:val="22"/>
              </w:rPr>
              <w:t xml:space="preserve">                                riaditeľ</w:t>
            </w:r>
          </w:p>
          <w:p w14:paraId="73E961B5" w14:textId="08D8EC83" w:rsidR="00AF3664" w:rsidRPr="004951C1" w:rsidRDefault="00AF3664" w:rsidP="00B95D5B">
            <w:pPr>
              <w:spacing w:line="240" w:lineRule="auto"/>
              <w:rPr>
                <w:rFonts w:ascii="Arial Narrow" w:hAnsi="Arial Narrow" w:cs="Times New Roman"/>
                <w:bCs/>
                <w:sz w:val="22"/>
                <w:szCs w:val="22"/>
              </w:rPr>
            </w:pPr>
          </w:p>
        </w:tc>
        <w:tc>
          <w:tcPr>
            <w:tcW w:w="572" w:type="dxa"/>
            <w:shd w:val="clear" w:color="auto" w:fill="auto"/>
          </w:tcPr>
          <w:p w14:paraId="5B5653F7" w14:textId="77777777" w:rsidR="0015156B" w:rsidRPr="004951C1" w:rsidRDefault="0015156B" w:rsidP="00133D25">
            <w:pPr>
              <w:widowControl w:val="0"/>
              <w:jc w:val="both"/>
              <w:rPr>
                <w:rFonts w:ascii="Arial Narrow" w:eastAsia="Calibri" w:hAnsi="Arial Narrow" w:cs="Times New Roman"/>
                <w:sz w:val="22"/>
                <w:szCs w:val="22"/>
              </w:rPr>
            </w:pPr>
          </w:p>
        </w:tc>
        <w:tc>
          <w:tcPr>
            <w:tcW w:w="4242" w:type="dxa"/>
            <w:shd w:val="clear" w:color="auto" w:fill="auto"/>
          </w:tcPr>
          <w:p w14:paraId="19E00446" w14:textId="77777777" w:rsidR="0015156B" w:rsidRPr="004951C1" w:rsidRDefault="0015156B" w:rsidP="00133D25">
            <w:pPr>
              <w:rPr>
                <w:rFonts w:ascii="Arial Narrow" w:hAnsi="Arial Narrow" w:cs="Times New Roman"/>
                <w:bCs/>
                <w:sz w:val="22"/>
                <w:szCs w:val="22"/>
              </w:rPr>
            </w:pPr>
          </w:p>
        </w:tc>
      </w:tr>
    </w:tbl>
    <w:p w14:paraId="005B1A04" w14:textId="1E7A9B8C" w:rsidR="00FA6AE1" w:rsidRDefault="00FA6AE1" w:rsidP="004156F4">
      <w:pPr>
        <w:jc w:val="right"/>
        <w:rPr>
          <w:rFonts w:ascii="Arial Narrow" w:hAnsi="Arial Narrow" w:cs="Times New Roman"/>
          <w:sz w:val="22"/>
          <w:szCs w:val="22"/>
        </w:rPr>
      </w:pPr>
    </w:p>
    <w:p w14:paraId="60AE0F8B" w14:textId="10971E7E" w:rsidR="00952865" w:rsidRDefault="00952865" w:rsidP="004156F4">
      <w:pPr>
        <w:jc w:val="right"/>
        <w:rPr>
          <w:rFonts w:ascii="Arial Narrow" w:hAnsi="Arial Narrow" w:cs="Times New Roman"/>
          <w:sz w:val="22"/>
          <w:szCs w:val="22"/>
        </w:rPr>
      </w:pPr>
    </w:p>
    <w:p w14:paraId="107976D5" w14:textId="1ED07F8E" w:rsidR="00952865" w:rsidRDefault="00952865" w:rsidP="004156F4">
      <w:pPr>
        <w:jc w:val="right"/>
        <w:rPr>
          <w:rFonts w:ascii="Arial Narrow" w:hAnsi="Arial Narrow" w:cs="Times New Roman"/>
          <w:sz w:val="22"/>
          <w:szCs w:val="22"/>
        </w:rPr>
      </w:pPr>
    </w:p>
    <w:p w14:paraId="3FBA2A93" w14:textId="640027E3" w:rsidR="00952865" w:rsidRDefault="00952865" w:rsidP="004156F4">
      <w:pPr>
        <w:jc w:val="right"/>
        <w:rPr>
          <w:rFonts w:ascii="Arial Narrow" w:hAnsi="Arial Narrow" w:cs="Times New Roman"/>
          <w:sz w:val="22"/>
          <w:szCs w:val="22"/>
        </w:rPr>
      </w:pPr>
    </w:p>
    <w:p w14:paraId="75070B2D" w14:textId="2A44A3C7" w:rsidR="00952865" w:rsidRDefault="00952865" w:rsidP="004156F4">
      <w:pPr>
        <w:jc w:val="right"/>
        <w:rPr>
          <w:rFonts w:ascii="Arial Narrow" w:hAnsi="Arial Narrow" w:cs="Times New Roman"/>
          <w:sz w:val="22"/>
          <w:szCs w:val="22"/>
        </w:rPr>
      </w:pPr>
    </w:p>
    <w:p w14:paraId="264BC876" w14:textId="44560F10" w:rsidR="00952865" w:rsidRDefault="00952865" w:rsidP="004156F4">
      <w:pPr>
        <w:jc w:val="right"/>
        <w:rPr>
          <w:rFonts w:ascii="Arial Narrow" w:hAnsi="Arial Narrow" w:cs="Times New Roman"/>
          <w:sz w:val="22"/>
          <w:szCs w:val="22"/>
        </w:rPr>
      </w:pPr>
    </w:p>
    <w:p w14:paraId="348CBB7E" w14:textId="1601B315" w:rsidR="00952865" w:rsidRDefault="00952865" w:rsidP="004156F4">
      <w:pPr>
        <w:jc w:val="right"/>
        <w:rPr>
          <w:rFonts w:ascii="Arial Narrow" w:hAnsi="Arial Narrow" w:cs="Times New Roman"/>
          <w:sz w:val="22"/>
          <w:szCs w:val="22"/>
        </w:rPr>
      </w:pPr>
    </w:p>
    <w:p w14:paraId="5A3FEC18" w14:textId="615128C9" w:rsidR="00952865" w:rsidRDefault="00952865" w:rsidP="004156F4">
      <w:pPr>
        <w:jc w:val="right"/>
        <w:rPr>
          <w:rFonts w:ascii="Arial Narrow" w:hAnsi="Arial Narrow" w:cs="Times New Roman"/>
          <w:sz w:val="22"/>
          <w:szCs w:val="22"/>
        </w:rPr>
      </w:pPr>
    </w:p>
    <w:p w14:paraId="01969F95" w14:textId="0A74D493" w:rsidR="00952865" w:rsidRDefault="00952865" w:rsidP="004156F4">
      <w:pPr>
        <w:jc w:val="right"/>
        <w:rPr>
          <w:rFonts w:ascii="Arial Narrow" w:hAnsi="Arial Narrow" w:cs="Times New Roman"/>
          <w:sz w:val="22"/>
          <w:szCs w:val="22"/>
        </w:rPr>
      </w:pPr>
    </w:p>
    <w:p w14:paraId="3F0BBCC8" w14:textId="40561E88" w:rsidR="00952865" w:rsidRDefault="00952865" w:rsidP="004156F4">
      <w:pPr>
        <w:jc w:val="right"/>
        <w:rPr>
          <w:rFonts w:ascii="Arial Narrow" w:hAnsi="Arial Narrow" w:cs="Times New Roman"/>
          <w:sz w:val="22"/>
          <w:szCs w:val="22"/>
        </w:rPr>
      </w:pPr>
    </w:p>
    <w:p w14:paraId="42DE2FB5" w14:textId="60D90699" w:rsidR="00952865" w:rsidRDefault="00952865" w:rsidP="004156F4">
      <w:pPr>
        <w:jc w:val="right"/>
        <w:rPr>
          <w:rFonts w:ascii="Arial Narrow" w:hAnsi="Arial Narrow" w:cs="Times New Roman"/>
          <w:sz w:val="22"/>
          <w:szCs w:val="22"/>
        </w:rPr>
      </w:pPr>
    </w:p>
    <w:p w14:paraId="00DEFF3E" w14:textId="05F290F8" w:rsidR="00952865" w:rsidRDefault="00952865" w:rsidP="004156F4">
      <w:pPr>
        <w:jc w:val="right"/>
        <w:rPr>
          <w:rFonts w:ascii="Arial Narrow" w:hAnsi="Arial Narrow" w:cs="Times New Roman"/>
          <w:sz w:val="22"/>
          <w:szCs w:val="22"/>
        </w:rPr>
      </w:pPr>
    </w:p>
    <w:p w14:paraId="45B02A59" w14:textId="12557CC6" w:rsidR="00952865" w:rsidRDefault="00952865" w:rsidP="004156F4">
      <w:pPr>
        <w:jc w:val="right"/>
        <w:rPr>
          <w:rFonts w:ascii="Arial Narrow" w:hAnsi="Arial Narrow" w:cs="Times New Roman"/>
          <w:sz w:val="22"/>
          <w:szCs w:val="22"/>
        </w:rPr>
      </w:pPr>
    </w:p>
    <w:p w14:paraId="74A06363" w14:textId="4811B44A" w:rsidR="00952865" w:rsidRDefault="00952865" w:rsidP="004156F4">
      <w:pPr>
        <w:jc w:val="right"/>
        <w:rPr>
          <w:rFonts w:ascii="Arial Narrow" w:hAnsi="Arial Narrow" w:cs="Times New Roman"/>
          <w:sz w:val="22"/>
          <w:szCs w:val="22"/>
        </w:rPr>
      </w:pPr>
    </w:p>
    <w:p w14:paraId="6A3E674D" w14:textId="770DEECE" w:rsidR="00952865" w:rsidRDefault="00952865" w:rsidP="004156F4">
      <w:pPr>
        <w:jc w:val="right"/>
        <w:rPr>
          <w:rFonts w:ascii="Arial Narrow" w:hAnsi="Arial Narrow" w:cs="Times New Roman"/>
          <w:sz w:val="22"/>
          <w:szCs w:val="22"/>
        </w:rPr>
      </w:pPr>
    </w:p>
    <w:p w14:paraId="6C8F3C03" w14:textId="4DFE1D93" w:rsidR="00952865" w:rsidRDefault="00952865" w:rsidP="004156F4">
      <w:pPr>
        <w:jc w:val="right"/>
        <w:rPr>
          <w:rFonts w:ascii="Arial Narrow" w:hAnsi="Arial Narrow" w:cs="Times New Roman"/>
          <w:sz w:val="22"/>
          <w:szCs w:val="22"/>
        </w:rPr>
      </w:pPr>
    </w:p>
    <w:p w14:paraId="28C16C31" w14:textId="1F605AD6" w:rsidR="00952865" w:rsidRDefault="00952865" w:rsidP="004156F4">
      <w:pPr>
        <w:jc w:val="right"/>
        <w:rPr>
          <w:rFonts w:ascii="Arial Narrow" w:hAnsi="Arial Narrow" w:cs="Times New Roman"/>
          <w:sz w:val="22"/>
          <w:szCs w:val="22"/>
        </w:rPr>
      </w:pPr>
    </w:p>
    <w:p w14:paraId="4E897EB6" w14:textId="0BCEE416" w:rsidR="00952865" w:rsidRDefault="00952865" w:rsidP="004156F4">
      <w:pPr>
        <w:jc w:val="right"/>
        <w:rPr>
          <w:rFonts w:ascii="Arial Narrow" w:hAnsi="Arial Narrow" w:cs="Times New Roman"/>
          <w:sz w:val="22"/>
          <w:szCs w:val="22"/>
        </w:rPr>
      </w:pPr>
    </w:p>
    <w:p w14:paraId="1B10DCE9" w14:textId="70F7A3F8" w:rsidR="00952865" w:rsidRDefault="00952865" w:rsidP="004156F4">
      <w:pPr>
        <w:jc w:val="right"/>
        <w:rPr>
          <w:rFonts w:ascii="Arial Narrow" w:hAnsi="Arial Narrow" w:cs="Times New Roman"/>
          <w:sz w:val="22"/>
          <w:szCs w:val="22"/>
        </w:rPr>
      </w:pPr>
    </w:p>
    <w:p w14:paraId="675A4C50" w14:textId="0E2E9692" w:rsidR="00952865" w:rsidRDefault="00952865" w:rsidP="004156F4">
      <w:pPr>
        <w:jc w:val="right"/>
        <w:rPr>
          <w:rFonts w:ascii="Arial Narrow" w:hAnsi="Arial Narrow" w:cs="Times New Roman"/>
          <w:sz w:val="22"/>
          <w:szCs w:val="22"/>
        </w:rPr>
      </w:pPr>
    </w:p>
    <w:p w14:paraId="2C531C08" w14:textId="0B673334" w:rsidR="00952865" w:rsidRDefault="00952865" w:rsidP="004156F4">
      <w:pPr>
        <w:jc w:val="right"/>
        <w:rPr>
          <w:rFonts w:ascii="Arial Narrow" w:hAnsi="Arial Narrow" w:cs="Times New Roman"/>
          <w:sz w:val="22"/>
          <w:szCs w:val="22"/>
        </w:rPr>
      </w:pPr>
    </w:p>
    <w:p w14:paraId="112412A2" w14:textId="2FEB81EE" w:rsidR="00952865" w:rsidRDefault="00952865" w:rsidP="004156F4">
      <w:pPr>
        <w:jc w:val="right"/>
        <w:rPr>
          <w:rFonts w:ascii="Arial Narrow" w:hAnsi="Arial Narrow" w:cs="Times New Roman"/>
          <w:sz w:val="22"/>
          <w:szCs w:val="22"/>
        </w:rPr>
      </w:pPr>
    </w:p>
    <w:p w14:paraId="78E46053" w14:textId="6C503A53" w:rsidR="00952865" w:rsidRDefault="00952865" w:rsidP="004156F4">
      <w:pPr>
        <w:jc w:val="right"/>
        <w:rPr>
          <w:rFonts w:ascii="Arial Narrow" w:hAnsi="Arial Narrow" w:cs="Times New Roman"/>
          <w:sz w:val="22"/>
          <w:szCs w:val="22"/>
        </w:rPr>
      </w:pPr>
    </w:p>
    <w:p w14:paraId="5CDA6AD3" w14:textId="4241176A" w:rsidR="00952865" w:rsidRDefault="00952865" w:rsidP="004156F4">
      <w:pPr>
        <w:jc w:val="right"/>
        <w:rPr>
          <w:rFonts w:ascii="Arial Narrow" w:hAnsi="Arial Narrow" w:cs="Times New Roman"/>
          <w:sz w:val="22"/>
          <w:szCs w:val="22"/>
        </w:rPr>
      </w:pPr>
    </w:p>
    <w:p w14:paraId="562C1386" w14:textId="73F5E999" w:rsidR="00952865" w:rsidRDefault="00952865" w:rsidP="004156F4">
      <w:pPr>
        <w:jc w:val="right"/>
        <w:rPr>
          <w:rFonts w:ascii="Arial Narrow" w:hAnsi="Arial Narrow" w:cs="Times New Roman"/>
          <w:sz w:val="22"/>
          <w:szCs w:val="22"/>
        </w:rPr>
      </w:pPr>
    </w:p>
    <w:p w14:paraId="3C0F7E54" w14:textId="396E3E26" w:rsidR="00952865" w:rsidRDefault="00952865" w:rsidP="004156F4">
      <w:pPr>
        <w:jc w:val="right"/>
        <w:rPr>
          <w:rFonts w:ascii="Arial Narrow" w:hAnsi="Arial Narrow" w:cs="Times New Roman"/>
          <w:sz w:val="22"/>
          <w:szCs w:val="22"/>
        </w:rPr>
      </w:pPr>
    </w:p>
    <w:p w14:paraId="55530548" w14:textId="6CFE6DF3" w:rsidR="00952865" w:rsidRDefault="00952865" w:rsidP="004156F4">
      <w:pPr>
        <w:jc w:val="right"/>
        <w:rPr>
          <w:rFonts w:ascii="Arial Narrow" w:hAnsi="Arial Narrow" w:cs="Times New Roman"/>
          <w:sz w:val="22"/>
          <w:szCs w:val="22"/>
        </w:rPr>
      </w:pPr>
    </w:p>
    <w:p w14:paraId="77CCF876" w14:textId="0D64CA5F" w:rsidR="00952865" w:rsidRDefault="00952865" w:rsidP="004156F4">
      <w:pPr>
        <w:jc w:val="right"/>
        <w:rPr>
          <w:rFonts w:ascii="Arial Narrow" w:hAnsi="Arial Narrow" w:cs="Times New Roman"/>
          <w:sz w:val="22"/>
          <w:szCs w:val="22"/>
        </w:rPr>
      </w:pPr>
    </w:p>
    <w:p w14:paraId="6EB44998" w14:textId="15783712" w:rsidR="00952865" w:rsidRDefault="00952865" w:rsidP="004156F4">
      <w:pPr>
        <w:jc w:val="right"/>
        <w:rPr>
          <w:rFonts w:ascii="Arial Narrow" w:hAnsi="Arial Narrow" w:cs="Times New Roman"/>
          <w:sz w:val="22"/>
          <w:szCs w:val="22"/>
        </w:rPr>
      </w:pPr>
    </w:p>
    <w:p w14:paraId="3FE561EA" w14:textId="5DEA2692" w:rsidR="00952865" w:rsidRDefault="00952865" w:rsidP="004156F4">
      <w:pPr>
        <w:jc w:val="right"/>
        <w:rPr>
          <w:rFonts w:ascii="Arial Narrow" w:hAnsi="Arial Narrow" w:cs="Times New Roman"/>
          <w:sz w:val="22"/>
          <w:szCs w:val="22"/>
        </w:rPr>
      </w:pPr>
    </w:p>
    <w:p w14:paraId="7AD6A3B3" w14:textId="1753031D" w:rsidR="00952865" w:rsidRDefault="00952865" w:rsidP="004156F4">
      <w:pPr>
        <w:jc w:val="right"/>
        <w:rPr>
          <w:rFonts w:ascii="Arial Narrow" w:hAnsi="Arial Narrow" w:cs="Times New Roman"/>
          <w:sz w:val="22"/>
          <w:szCs w:val="22"/>
        </w:rPr>
      </w:pPr>
    </w:p>
    <w:p w14:paraId="66AB3764" w14:textId="5178D896" w:rsidR="00952865" w:rsidRDefault="00952865" w:rsidP="004156F4">
      <w:pPr>
        <w:jc w:val="right"/>
        <w:rPr>
          <w:rFonts w:ascii="Arial Narrow" w:hAnsi="Arial Narrow" w:cs="Times New Roman"/>
          <w:sz w:val="22"/>
          <w:szCs w:val="22"/>
        </w:rPr>
      </w:pPr>
    </w:p>
    <w:p w14:paraId="2419C37E" w14:textId="237F4C45" w:rsidR="00952865" w:rsidRDefault="00952865" w:rsidP="004156F4">
      <w:pPr>
        <w:jc w:val="right"/>
        <w:rPr>
          <w:rFonts w:ascii="Arial Narrow" w:hAnsi="Arial Narrow" w:cs="Times New Roman"/>
          <w:sz w:val="22"/>
          <w:szCs w:val="22"/>
        </w:rPr>
      </w:pPr>
    </w:p>
    <w:p w14:paraId="659DB454" w14:textId="6E1BDC5F" w:rsidR="00CF5CA8" w:rsidRDefault="00CF5CA8" w:rsidP="004156F4">
      <w:pPr>
        <w:jc w:val="right"/>
        <w:rPr>
          <w:rFonts w:ascii="Arial Narrow" w:hAnsi="Arial Narrow" w:cs="Times New Roman"/>
          <w:sz w:val="22"/>
          <w:szCs w:val="22"/>
        </w:rPr>
      </w:pPr>
    </w:p>
    <w:p w14:paraId="3DE20AE5" w14:textId="23C8B9B3" w:rsidR="00CF5CA8" w:rsidRDefault="00CF5CA8" w:rsidP="004156F4">
      <w:pPr>
        <w:jc w:val="right"/>
        <w:rPr>
          <w:rFonts w:ascii="Arial Narrow" w:hAnsi="Arial Narrow" w:cs="Times New Roman"/>
          <w:sz w:val="22"/>
          <w:szCs w:val="22"/>
        </w:rPr>
      </w:pPr>
    </w:p>
    <w:p w14:paraId="6688DEF1" w14:textId="77777777" w:rsidR="00CF5CA8" w:rsidRDefault="00CF5CA8" w:rsidP="004156F4">
      <w:pPr>
        <w:jc w:val="right"/>
        <w:rPr>
          <w:rFonts w:ascii="Arial Narrow" w:hAnsi="Arial Narrow" w:cs="Times New Roman"/>
          <w:sz w:val="22"/>
          <w:szCs w:val="22"/>
        </w:rPr>
      </w:pPr>
    </w:p>
    <w:p w14:paraId="01E6ED85" w14:textId="1332A956" w:rsidR="00952865" w:rsidRDefault="00952865" w:rsidP="004156F4">
      <w:pPr>
        <w:jc w:val="right"/>
        <w:rPr>
          <w:rFonts w:ascii="Arial Narrow" w:hAnsi="Arial Narrow" w:cs="Times New Roman"/>
          <w:sz w:val="22"/>
          <w:szCs w:val="22"/>
        </w:rPr>
      </w:pPr>
    </w:p>
    <w:p w14:paraId="19970D8E" w14:textId="52EFCBBD" w:rsidR="00952865" w:rsidRDefault="00952865" w:rsidP="004156F4">
      <w:pPr>
        <w:jc w:val="right"/>
        <w:rPr>
          <w:rFonts w:ascii="Arial Narrow" w:hAnsi="Arial Narrow" w:cs="Times New Roman"/>
          <w:sz w:val="22"/>
          <w:szCs w:val="22"/>
        </w:rPr>
      </w:pPr>
    </w:p>
    <w:p w14:paraId="5467F29E" w14:textId="32D372E3" w:rsidR="00952865" w:rsidRDefault="00952865" w:rsidP="004156F4">
      <w:pPr>
        <w:jc w:val="right"/>
        <w:rPr>
          <w:rFonts w:ascii="Arial Narrow" w:hAnsi="Arial Narrow" w:cs="Times New Roman"/>
          <w:sz w:val="22"/>
          <w:szCs w:val="22"/>
        </w:rPr>
      </w:pPr>
    </w:p>
    <w:p w14:paraId="26867BE8" w14:textId="43F51DF4" w:rsidR="004156F4" w:rsidRPr="004951C1" w:rsidRDefault="004156F4" w:rsidP="004156F4">
      <w:pPr>
        <w:jc w:val="right"/>
        <w:rPr>
          <w:rFonts w:ascii="Arial Narrow" w:hAnsi="Arial Narrow" w:cs="Times New Roman"/>
          <w:sz w:val="22"/>
          <w:szCs w:val="22"/>
        </w:rPr>
      </w:pPr>
      <w:r w:rsidRPr="004951C1">
        <w:rPr>
          <w:rFonts w:ascii="Arial Narrow" w:hAnsi="Arial Narrow" w:cs="Times New Roman"/>
          <w:sz w:val="22"/>
          <w:szCs w:val="22"/>
        </w:rPr>
        <w:t>Príloha č. 1</w:t>
      </w:r>
    </w:p>
    <w:p w14:paraId="15179490" w14:textId="44AB1A53" w:rsidR="004156F4" w:rsidRPr="004951C1" w:rsidRDefault="004156F4" w:rsidP="004156F4">
      <w:pPr>
        <w:jc w:val="right"/>
        <w:rPr>
          <w:rFonts w:ascii="Arial Narrow" w:hAnsi="Arial Narrow" w:cs="Times New Roman"/>
          <w:sz w:val="22"/>
          <w:szCs w:val="22"/>
        </w:rPr>
      </w:pPr>
    </w:p>
    <w:p w14:paraId="731DBCF6" w14:textId="256F54E8" w:rsidR="004156F4" w:rsidRPr="004951C1" w:rsidRDefault="004156F4" w:rsidP="004156F4">
      <w:pPr>
        <w:jc w:val="center"/>
        <w:rPr>
          <w:rFonts w:ascii="Arial Narrow" w:hAnsi="Arial Narrow" w:cs="Times New Roman"/>
          <w:b/>
          <w:sz w:val="24"/>
        </w:rPr>
      </w:pPr>
      <w:r w:rsidRPr="004951C1">
        <w:rPr>
          <w:rFonts w:ascii="Arial Narrow" w:hAnsi="Arial Narrow" w:cs="Times New Roman"/>
          <w:b/>
          <w:sz w:val="24"/>
        </w:rPr>
        <w:t>Špecifikácia predmetu plnenia / Špecifikácia ceny</w:t>
      </w:r>
    </w:p>
    <w:p w14:paraId="5CD65A72" w14:textId="77777777" w:rsidR="00CD7AD6" w:rsidRPr="00CF0368" w:rsidRDefault="00CD7AD6" w:rsidP="00CD7AD6">
      <w:pPr>
        <w:pStyle w:val="Normlnywebov"/>
        <w:spacing w:before="0" w:beforeAutospacing="0" w:after="0" w:afterAutospacing="0"/>
        <w:jc w:val="both"/>
        <w:rPr>
          <w:rFonts w:ascii="Arial Narrow" w:hAnsi="Arial Narrow" w:cs="Arial"/>
          <w:sz w:val="22"/>
          <w:szCs w:val="22"/>
          <w:lang w:eastAsia="cs-CZ"/>
        </w:rPr>
      </w:pPr>
      <w:r w:rsidRPr="00CF0368">
        <w:rPr>
          <w:rFonts w:ascii="Arial Narrow" w:hAnsi="Arial Narrow" w:cs="Arial"/>
          <w:sz w:val="22"/>
          <w:szCs w:val="22"/>
        </w:rPr>
        <w:t xml:space="preserve">Predmetom verejného obstarávania sú </w:t>
      </w:r>
      <w:r w:rsidRPr="00B77CBF">
        <w:rPr>
          <w:rFonts w:ascii="Arial Narrow" w:hAnsi="Arial Narrow" w:cs="Arial"/>
          <w:b/>
          <w:bCs/>
          <w:sz w:val="22"/>
          <w:szCs w:val="22"/>
        </w:rPr>
        <w:t>„Archeologické služby – archeologický výskum</w:t>
      </w:r>
      <w:r>
        <w:rPr>
          <w:rFonts w:ascii="Arial Narrow" w:hAnsi="Arial Narrow" w:cs="Arial"/>
          <w:sz w:val="22"/>
          <w:szCs w:val="22"/>
        </w:rPr>
        <w:t xml:space="preserve">“ </w:t>
      </w:r>
      <w:r w:rsidRPr="00B77CBF">
        <w:rPr>
          <w:rFonts w:ascii="Arial Narrow" w:hAnsi="Arial Narrow" w:cs="Arial"/>
          <w:sz w:val="22"/>
          <w:szCs w:val="22"/>
          <w:lang w:eastAsia="cs-CZ"/>
        </w:rPr>
        <w:t>p</w:t>
      </w:r>
      <w:r w:rsidRPr="00CF0368">
        <w:rPr>
          <w:rFonts w:ascii="Arial Narrow" w:hAnsi="Arial Narrow" w:cs="Arial"/>
          <w:sz w:val="22"/>
          <w:szCs w:val="22"/>
          <w:lang w:eastAsia="cs-CZ"/>
        </w:rPr>
        <w:t xml:space="preserve">re Univerzitnú nemocnicu Martin, ktorá pripravuje výstavbu </w:t>
      </w:r>
      <w:r w:rsidRPr="00CF0368">
        <w:rPr>
          <w:rStyle w:val="pre"/>
          <w:rFonts w:ascii="Arial Narrow" w:hAnsi="Arial Narrow" w:cs="Arial"/>
          <w:sz w:val="22"/>
          <w:szCs w:val="22"/>
        </w:rPr>
        <w:t xml:space="preserve">novej nemocnice pod názvom </w:t>
      </w:r>
      <w:r w:rsidRPr="00CF0368">
        <w:rPr>
          <w:rStyle w:val="pre"/>
          <w:rFonts w:ascii="Arial Narrow" w:hAnsi="Arial Narrow" w:cs="Arial"/>
          <w:b/>
          <w:bCs/>
          <w:sz w:val="22"/>
          <w:szCs w:val="22"/>
        </w:rPr>
        <w:t>„Univerzitná nemocnica sv. Martina“</w:t>
      </w:r>
      <w:r w:rsidRPr="00CF0368">
        <w:rPr>
          <w:rStyle w:val="pre"/>
          <w:rFonts w:ascii="Arial Narrow" w:hAnsi="Arial Narrow" w:cs="Arial"/>
          <w:sz w:val="22"/>
          <w:szCs w:val="22"/>
        </w:rPr>
        <w:t xml:space="preserve">, s názvom stavby v projektovej dokumentácii </w:t>
      </w:r>
      <w:r w:rsidRPr="00CF0368">
        <w:rPr>
          <w:rStyle w:val="pre"/>
          <w:rFonts w:ascii="Arial Narrow" w:hAnsi="Arial Narrow" w:cs="Arial"/>
          <w:b/>
          <w:bCs/>
          <w:sz w:val="22"/>
          <w:szCs w:val="22"/>
        </w:rPr>
        <w:t>„Nemocnica budúcnosti Martin“</w:t>
      </w:r>
      <w:r w:rsidRPr="00CF0368">
        <w:rPr>
          <w:rFonts w:ascii="Arial Narrow" w:hAnsi="Arial Narrow" w:cs="Arial"/>
          <w:sz w:val="22"/>
          <w:szCs w:val="22"/>
          <w:lang w:eastAsia="cs-CZ"/>
        </w:rPr>
        <w:t xml:space="preserve"> (ďalej len „stavba“), konkrétne:</w:t>
      </w:r>
    </w:p>
    <w:p w14:paraId="2658B9D5" w14:textId="4D3A0EBC" w:rsidR="00CD7AD6" w:rsidRPr="00CF0368" w:rsidRDefault="00CD7AD6" w:rsidP="00CD7AD6">
      <w:pPr>
        <w:pStyle w:val="Odsekzoznamu"/>
        <w:ind w:left="0"/>
        <w:jc w:val="both"/>
        <w:rPr>
          <w:rFonts w:ascii="Arial Narrow" w:hAnsi="Arial Narrow" w:cs="Arial"/>
          <w:b/>
          <w:bCs/>
        </w:rPr>
      </w:pPr>
      <w:r w:rsidRPr="00CF0368">
        <w:rPr>
          <w:rFonts w:ascii="Arial Narrow" w:hAnsi="Arial Narrow" w:cs="Arial"/>
        </w:rPr>
        <w:t>Predmetom verejného obstarávania</w:t>
      </w:r>
      <w:r>
        <w:rPr>
          <w:rFonts w:ascii="Arial Narrow" w:hAnsi="Arial Narrow" w:cs="Arial"/>
        </w:rPr>
        <w:t xml:space="preserve"> je</w:t>
      </w:r>
      <w:r w:rsidRPr="00CF0368">
        <w:rPr>
          <w:rFonts w:ascii="Arial Narrow" w:hAnsi="Arial Narrow" w:cs="Arial"/>
        </w:rPr>
        <w:t xml:space="preserve"> </w:t>
      </w:r>
      <w:r w:rsidRPr="00CF0368">
        <w:rPr>
          <w:rFonts w:ascii="Arial Narrow" w:eastAsia="Times New Roman" w:hAnsi="Arial Narrow" w:cs="Arial"/>
        </w:rPr>
        <w:t>vykonanie</w:t>
      </w:r>
      <w:r w:rsidRPr="00CF0368">
        <w:rPr>
          <w:rFonts w:ascii="Arial Narrow" w:eastAsia="Times New Roman" w:hAnsi="Arial Narrow" w:cs="Arial"/>
          <w:color w:val="FF0000"/>
        </w:rPr>
        <w:t xml:space="preserve"> </w:t>
      </w:r>
      <w:r w:rsidRPr="00CF0368">
        <w:rPr>
          <w:rFonts w:ascii="Arial Narrow" w:hAnsi="Arial Narrow" w:cs="Arial"/>
        </w:rPr>
        <w:t>archeologického, predstihového a záchranného výskumu a</w:t>
      </w:r>
      <w:r w:rsidRPr="00CF0368">
        <w:rPr>
          <w:rStyle w:val="pre"/>
          <w:rFonts w:ascii="Arial Narrow" w:hAnsi="Arial Narrow" w:cs="Arial"/>
        </w:rPr>
        <w:t> </w:t>
      </w:r>
      <w:r w:rsidRPr="00CF0368">
        <w:rPr>
          <w:rFonts w:ascii="Arial Narrow" w:hAnsi="Arial Narrow" w:cs="Arial"/>
        </w:rPr>
        <w:t xml:space="preserve">vypracovanie výskumnej dokumentácie v zmysle </w:t>
      </w:r>
      <w:r w:rsidRPr="00CF0368">
        <w:rPr>
          <w:rFonts w:ascii="Arial Narrow" w:hAnsi="Arial Narrow" w:cs="Arial"/>
          <w:b/>
          <w:bCs/>
        </w:rPr>
        <w:t>Rozhodnutia Krajského pamiatkového úradu Žilina č.</w:t>
      </w:r>
      <w:r w:rsidRPr="00CF0368">
        <w:rPr>
          <w:rFonts w:ascii="Arial Narrow" w:hAnsi="Arial Narrow" w:cs="Arial"/>
        </w:rPr>
        <w:t> </w:t>
      </w:r>
      <w:r w:rsidRPr="00CF0368">
        <w:rPr>
          <w:rFonts w:ascii="Arial Narrow" w:hAnsi="Arial Narrow" w:cs="Arial"/>
          <w:b/>
          <w:bCs/>
        </w:rPr>
        <w:t>KPUZA-2021/1741-4/18117/OPO, zo dňa 09.03.</w:t>
      </w:r>
      <w:r w:rsidRPr="004003A6">
        <w:rPr>
          <w:rFonts w:ascii="Arial Narrow" w:hAnsi="Arial Narrow" w:cs="Arial"/>
          <w:b/>
          <w:bCs/>
        </w:rPr>
        <w:t xml:space="preserve">2021 </w:t>
      </w:r>
      <w:r w:rsidRPr="004003A6">
        <w:rPr>
          <w:rFonts w:ascii="Arial Narrow" w:hAnsi="Arial Narrow" w:cs="Arial"/>
          <w:bCs/>
        </w:rPr>
        <w:t xml:space="preserve">(viď. príloha č. </w:t>
      </w:r>
      <w:r w:rsidR="0072156D">
        <w:rPr>
          <w:rFonts w:ascii="Arial Narrow" w:hAnsi="Arial Narrow" w:cs="Arial"/>
          <w:bCs/>
        </w:rPr>
        <w:t>2</w:t>
      </w:r>
      <w:r w:rsidRPr="004003A6">
        <w:rPr>
          <w:rFonts w:ascii="Arial Narrow" w:hAnsi="Arial Narrow" w:cs="Arial"/>
          <w:bCs/>
        </w:rPr>
        <w:t>)</w:t>
      </w:r>
      <w:r w:rsidRPr="004003A6">
        <w:rPr>
          <w:rFonts w:ascii="Arial Narrow" w:hAnsi="Arial Narrow" w:cs="Arial"/>
        </w:rPr>
        <w:t>,</w:t>
      </w:r>
      <w:r w:rsidRPr="00CF0368">
        <w:rPr>
          <w:rFonts w:ascii="Arial Narrow" w:hAnsi="Arial Narrow" w:cs="Arial"/>
        </w:rPr>
        <w:t xml:space="preserve">na základe výsledkov a </w:t>
      </w:r>
      <w:r w:rsidRPr="004003A6">
        <w:rPr>
          <w:rFonts w:ascii="Arial Narrow" w:hAnsi="Arial Narrow" w:cs="Arial"/>
        </w:rPr>
        <w:t xml:space="preserve">zistení (viď príloha </w:t>
      </w:r>
      <w:r w:rsidR="0072156D">
        <w:rPr>
          <w:rFonts w:ascii="Arial Narrow" w:hAnsi="Arial Narrow" w:cs="Arial"/>
        </w:rPr>
        <w:t>3</w:t>
      </w:r>
      <w:r w:rsidRPr="004003A6">
        <w:rPr>
          <w:rFonts w:ascii="Arial Narrow" w:hAnsi="Arial Narrow" w:cs="Arial"/>
        </w:rPr>
        <w:t xml:space="preserve">) </w:t>
      </w:r>
      <w:r w:rsidRPr="004003A6">
        <w:rPr>
          <w:rFonts w:ascii="Arial Narrow" w:hAnsi="Arial Narrow" w:cs="Arial"/>
          <w:b/>
        </w:rPr>
        <w:t>„</w:t>
      </w:r>
      <w:r w:rsidRPr="00CF0368">
        <w:rPr>
          <w:rFonts w:ascii="Arial Narrow" w:hAnsi="Arial Narrow" w:cs="Arial"/>
          <w:b/>
          <w:i/>
          <w:iCs/>
        </w:rPr>
        <w:t xml:space="preserve">Výskumná správa z I., </w:t>
      </w:r>
      <w:proofErr w:type="spellStart"/>
      <w:r w:rsidRPr="00CF0368">
        <w:rPr>
          <w:rFonts w:ascii="Arial Narrow" w:hAnsi="Arial Narrow" w:cs="Arial"/>
          <w:b/>
          <w:i/>
          <w:iCs/>
        </w:rPr>
        <w:t>II.a</w:t>
      </w:r>
      <w:proofErr w:type="spellEnd"/>
      <w:r w:rsidRPr="00CF0368">
        <w:rPr>
          <w:rFonts w:ascii="Arial Narrow" w:hAnsi="Arial Narrow" w:cs="Arial"/>
          <w:b/>
          <w:i/>
          <w:iCs/>
        </w:rPr>
        <w:t>) etapy pamiatkového archeologického výskumu č. výskumu 2/2022“</w:t>
      </w:r>
      <w:r w:rsidRPr="00CF0368">
        <w:rPr>
          <w:rFonts w:ascii="Arial Narrow" w:hAnsi="Arial Narrow" w:cs="Arial"/>
          <w:b/>
          <w:bCs/>
        </w:rPr>
        <w:t>, Vyjadrenia Krajského pamiatkového úradu Žilina KPUZA-2022/17290-1/68417/OPO, zo dňa 10.08.</w:t>
      </w:r>
      <w:r w:rsidRPr="004003A6">
        <w:rPr>
          <w:rFonts w:ascii="Arial Narrow" w:hAnsi="Arial Narrow" w:cs="Arial"/>
          <w:b/>
          <w:bCs/>
        </w:rPr>
        <w:t xml:space="preserve">2022 </w:t>
      </w:r>
      <w:r w:rsidRPr="004003A6">
        <w:rPr>
          <w:rFonts w:ascii="Arial Narrow" w:hAnsi="Arial Narrow" w:cs="Arial"/>
          <w:bCs/>
        </w:rPr>
        <w:t xml:space="preserve">(viď. príloha č. </w:t>
      </w:r>
      <w:r w:rsidR="0072156D">
        <w:rPr>
          <w:rFonts w:ascii="Arial Narrow" w:hAnsi="Arial Narrow" w:cs="Arial"/>
          <w:bCs/>
        </w:rPr>
        <w:t>5</w:t>
      </w:r>
      <w:r w:rsidRPr="004003A6">
        <w:rPr>
          <w:rFonts w:ascii="Arial Narrow" w:hAnsi="Arial Narrow" w:cs="Arial"/>
          <w:bCs/>
        </w:rPr>
        <w:t>),</w:t>
      </w:r>
      <w:r w:rsidRPr="00CF0368">
        <w:rPr>
          <w:rFonts w:ascii="Arial Narrow" w:hAnsi="Arial Narrow" w:cs="Arial"/>
          <w:bCs/>
        </w:rPr>
        <w:t xml:space="preserve"> </w:t>
      </w:r>
      <w:r w:rsidRPr="00CF0368">
        <w:rPr>
          <w:rFonts w:ascii="Arial Narrow" w:hAnsi="Arial Narrow" w:cs="Arial"/>
          <w:b/>
          <w:bCs/>
        </w:rPr>
        <w:t xml:space="preserve">Vyjadrenia Krajského pamiatkového úradu Žilina KPUZA-2022/15827-3/67741/OPO zo dňa 10.8.2022 </w:t>
      </w:r>
      <w:bookmarkStart w:id="0" w:name="_Hlk112033198"/>
      <w:r w:rsidRPr="004003A6">
        <w:rPr>
          <w:rFonts w:ascii="Arial Narrow" w:hAnsi="Arial Narrow" w:cs="Arial"/>
          <w:bCs/>
        </w:rPr>
        <w:t xml:space="preserve">(viď. príloha č. </w:t>
      </w:r>
      <w:r w:rsidR="0072156D">
        <w:rPr>
          <w:rFonts w:ascii="Arial Narrow" w:hAnsi="Arial Narrow" w:cs="Arial"/>
          <w:bCs/>
        </w:rPr>
        <w:t>6</w:t>
      </w:r>
      <w:r w:rsidRPr="004003A6">
        <w:rPr>
          <w:rFonts w:ascii="Arial Narrow" w:hAnsi="Arial Narrow" w:cs="Arial"/>
          <w:bCs/>
        </w:rPr>
        <w:t>)</w:t>
      </w:r>
      <w:bookmarkEnd w:id="0"/>
      <w:r w:rsidRPr="004003A6">
        <w:rPr>
          <w:rFonts w:ascii="Arial Narrow" w:hAnsi="Arial Narrow" w:cs="Arial"/>
          <w:bCs/>
        </w:rPr>
        <w:t>,</w:t>
      </w:r>
      <w:r w:rsidRPr="00CF0368">
        <w:rPr>
          <w:rFonts w:ascii="Arial Narrow" w:hAnsi="Arial Narrow" w:cs="Arial"/>
          <w:bCs/>
        </w:rPr>
        <w:t xml:space="preserve"> </w:t>
      </w:r>
      <w:r w:rsidRPr="00CF0368">
        <w:rPr>
          <w:rFonts w:ascii="Arial Narrow" w:hAnsi="Arial Narrow" w:cs="Arial"/>
          <w:b/>
        </w:rPr>
        <w:t>Rozhodnutia</w:t>
      </w:r>
      <w:r w:rsidRPr="00CF0368">
        <w:rPr>
          <w:rFonts w:ascii="Arial Narrow" w:hAnsi="Arial Narrow" w:cs="Arial"/>
          <w:b/>
          <w:bCs/>
        </w:rPr>
        <w:t xml:space="preserve"> Krajského pamiatkového úradu Žilina č.</w:t>
      </w:r>
      <w:r w:rsidRPr="00CF0368">
        <w:rPr>
          <w:rFonts w:ascii="Arial Narrow" w:hAnsi="Arial Narrow" w:cs="Arial"/>
        </w:rPr>
        <w:t> </w:t>
      </w:r>
      <w:r w:rsidRPr="00CF0368">
        <w:rPr>
          <w:rFonts w:ascii="Arial Narrow" w:hAnsi="Arial Narrow" w:cs="Arial"/>
          <w:b/>
          <w:bCs/>
        </w:rPr>
        <w:t xml:space="preserve">KPUZA-2021/67-5/17729/KOP, zo dňa 08.03.2021 </w:t>
      </w:r>
      <w:r w:rsidRPr="004003A6">
        <w:rPr>
          <w:rFonts w:ascii="Arial Narrow" w:hAnsi="Arial Narrow" w:cs="Arial"/>
          <w:bCs/>
        </w:rPr>
        <w:t xml:space="preserve">(viď. príloha č. </w:t>
      </w:r>
      <w:r w:rsidR="0072156D">
        <w:rPr>
          <w:rFonts w:ascii="Arial Narrow" w:hAnsi="Arial Narrow" w:cs="Arial"/>
          <w:bCs/>
        </w:rPr>
        <w:t>7</w:t>
      </w:r>
      <w:r w:rsidRPr="004003A6">
        <w:rPr>
          <w:rFonts w:ascii="Arial Narrow" w:hAnsi="Arial Narrow" w:cs="Arial"/>
          <w:bCs/>
        </w:rPr>
        <w:t>)</w:t>
      </w:r>
      <w:r w:rsidRPr="004003A6">
        <w:rPr>
          <w:rFonts w:ascii="Arial Narrow" w:hAnsi="Arial Narrow" w:cs="Arial"/>
          <w:b/>
          <w:bCs/>
        </w:rPr>
        <w:t xml:space="preserve"> </w:t>
      </w:r>
      <w:r w:rsidRPr="004003A6">
        <w:rPr>
          <w:rFonts w:ascii="Arial Narrow" w:hAnsi="Arial Narrow" w:cs="Arial"/>
        </w:rPr>
        <w:t>pre</w:t>
      </w:r>
      <w:r w:rsidRPr="00CF0368">
        <w:rPr>
          <w:rFonts w:ascii="Arial Narrow" w:hAnsi="Arial Narrow" w:cs="Arial"/>
        </w:rPr>
        <w:t xml:space="preserve"> Univerzitnú nemocnicu Martin, ktorá pripravuje výstavbu </w:t>
      </w:r>
      <w:r w:rsidRPr="00CF0368">
        <w:rPr>
          <w:rStyle w:val="pre"/>
          <w:rFonts w:ascii="Arial Narrow" w:hAnsi="Arial Narrow" w:cs="Arial"/>
        </w:rPr>
        <w:t xml:space="preserve">novej nemocnice pod názvom </w:t>
      </w:r>
      <w:r w:rsidRPr="00CF0368">
        <w:rPr>
          <w:rStyle w:val="pre"/>
          <w:rFonts w:ascii="Arial Narrow" w:hAnsi="Arial Narrow" w:cs="Arial"/>
          <w:b/>
          <w:bCs/>
        </w:rPr>
        <w:t>„Univerzitná nemocnica sv. Martina“</w:t>
      </w:r>
      <w:r w:rsidRPr="00CF0368">
        <w:rPr>
          <w:rStyle w:val="pre"/>
          <w:rFonts w:ascii="Arial Narrow" w:hAnsi="Arial Narrow" w:cs="Arial"/>
        </w:rPr>
        <w:t xml:space="preserve">, s názvom stavby v projektovej dokumentácii </w:t>
      </w:r>
      <w:r w:rsidRPr="00CF0368">
        <w:rPr>
          <w:rStyle w:val="pre"/>
          <w:rFonts w:ascii="Arial Narrow" w:hAnsi="Arial Narrow" w:cs="Arial"/>
          <w:b/>
          <w:bCs/>
        </w:rPr>
        <w:t>„Nemocnica budúcnosti Martin“</w:t>
      </w:r>
      <w:r w:rsidRPr="00CF0368">
        <w:rPr>
          <w:rFonts w:ascii="Arial Narrow" w:hAnsi="Arial Narrow" w:cs="Arial"/>
        </w:rPr>
        <w:t xml:space="preserve"> (ďalej len „stavba“).</w:t>
      </w:r>
    </w:p>
    <w:p w14:paraId="34DDE1DE" w14:textId="77777777" w:rsidR="00CD7AD6" w:rsidRPr="00CF0368" w:rsidRDefault="00CD7AD6" w:rsidP="00CD7AD6">
      <w:pPr>
        <w:pStyle w:val="Odsekzoznamu"/>
        <w:ind w:left="360"/>
        <w:jc w:val="both"/>
        <w:rPr>
          <w:rFonts w:ascii="Arial Narrow" w:hAnsi="Arial Narrow" w:cs="Arial"/>
        </w:rPr>
      </w:pPr>
    </w:p>
    <w:p w14:paraId="3F2ED20C" w14:textId="77777777" w:rsidR="00CD7AD6" w:rsidRPr="00CF0368" w:rsidRDefault="00CD7AD6" w:rsidP="00CD7AD6">
      <w:pPr>
        <w:pStyle w:val="Odsekzoznamu"/>
        <w:ind w:left="0"/>
        <w:jc w:val="both"/>
        <w:rPr>
          <w:rFonts w:ascii="Arial Narrow" w:hAnsi="Arial Narrow" w:cs="Arial"/>
        </w:rPr>
      </w:pPr>
      <w:r w:rsidRPr="00CF0368">
        <w:rPr>
          <w:rFonts w:ascii="Arial Narrow" w:hAnsi="Arial Narrow" w:cs="Arial"/>
          <w:b/>
          <w:u w:val="single"/>
        </w:rPr>
        <w:t>Miesto a rozsah výskumu</w:t>
      </w:r>
      <w:r w:rsidRPr="00CF0368">
        <w:rPr>
          <w:rFonts w:ascii="Arial Narrow" w:hAnsi="Arial Narrow" w:cs="Arial"/>
        </w:rPr>
        <w:t>:</w:t>
      </w:r>
    </w:p>
    <w:p w14:paraId="023CEC62" w14:textId="77777777" w:rsidR="00CD7AD6" w:rsidRDefault="00CD7AD6" w:rsidP="00CD7AD6">
      <w:pPr>
        <w:pStyle w:val="Odsekzoznamu"/>
        <w:numPr>
          <w:ilvl w:val="0"/>
          <w:numId w:val="19"/>
        </w:numPr>
        <w:jc w:val="both"/>
        <w:rPr>
          <w:rFonts w:ascii="Arial Narrow" w:hAnsi="Arial Narrow" w:cs="Arial"/>
        </w:rPr>
      </w:pPr>
      <w:r w:rsidRPr="00CF0368">
        <w:rPr>
          <w:rFonts w:ascii="Arial Narrow" w:hAnsi="Arial Narrow" w:cs="Arial"/>
        </w:rPr>
        <w:t xml:space="preserve">Výskum bude prebiehať v rozsahu stavby „Nemocnica budúcnosti Martin (NBM)“ </w:t>
      </w:r>
      <w:r w:rsidRPr="006A33CA">
        <w:rPr>
          <w:rFonts w:ascii="Arial Narrow" w:hAnsi="Arial Narrow" w:cs="Arial"/>
        </w:rPr>
        <w:t xml:space="preserve">na pozemkoch </w:t>
      </w:r>
    </w:p>
    <w:p w14:paraId="76450CCB" w14:textId="075DD795" w:rsidR="00CD7AD6" w:rsidRPr="006A33CA" w:rsidRDefault="00CD7AD6" w:rsidP="00CD7AD6">
      <w:pPr>
        <w:pStyle w:val="Odsekzoznamu"/>
        <w:jc w:val="both"/>
        <w:rPr>
          <w:rFonts w:ascii="Arial Narrow" w:hAnsi="Arial Narrow" w:cs="Arial"/>
        </w:rPr>
      </w:pPr>
      <w:r>
        <w:rPr>
          <w:rFonts w:ascii="Arial Narrow" w:hAnsi="Arial Narrow" w:cs="Arial"/>
        </w:rPr>
        <w:t>(</w:t>
      </w:r>
      <w:r w:rsidRPr="004003A6">
        <w:rPr>
          <w:rFonts w:ascii="Arial Narrow" w:hAnsi="Arial Narrow" w:cs="Arial"/>
        </w:rPr>
        <w:t>viď. príloha č. 1</w:t>
      </w:r>
      <w:r w:rsidR="0072156D">
        <w:rPr>
          <w:rFonts w:ascii="Arial Narrow" w:hAnsi="Arial Narrow" w:cs="Arial"/>
        </w:rPr>
        <w:t>1</w:t>
      </w:r>
      <w:r w:rsidRPr="006A33CA">
        <w:rPr>
          <w:rFonts w:ascii="Arial Narrow" w:hAnsi="Arial Narrow" w:cs="Arial"/>
        </w:rPr>
        <w:t>).</w:t>
      </w:r>
    </w:p>
    <w:p w14:paraId="5208B37F" w14:textId="77777777" w:rsidR="00CD7AD6" w:rsidRDefault="00CD7AD6" w:rsidP="00CD7AD6">
      <w:pPr>
        <w:pStyle w:val="Odsekzoznamu"/>
        <w:numPr>
          <w:ilvl w:val="0"/>
          <w:numId w:val="19"/>
        </w:numPr>
        <w:jc w:val="both"/>
        <w:rPr>
          <w:rFonts w:ascii="Arial Narrow" w:hAnsi="Arial Narrow" w:cs="Arial"/>
        </w:rPr>
      </w:pPr>
      <w:r w:rsidRPr="00CF0368">
        <w:rPr>
          <w:rFonts w:ascii="Arial Narrow" w:hAnsi="Arial Narrow" w:cs="Arial"/>
        </w:rPr>
        <w:t>Výskum bude prebiehať v rozsahu stavby „Veľká hora - Komunikácie a siete (</w:t>
      </w:r>
      <w:proofErr w:type="spellStart"/>
      <w:r w:rsidRPr="00CF0368">
        <w:rPr>
          <w:rFonts w:ascii="Arial Narrow" w:hAnsi="Arial Narrow" w:cs="Arial"/>
        </w:rPr>
        <w:t>KaS</w:t>
      </w:r>
      <w:proofErr w:type="spellEnd"/>
      <w:r w:rsidRPr="00CF0368">
        <w:rPr>
          <w:rFonts w:ascii="Arial Narrow" w:hAnsi="Arial Narrow" w:cs="Arial"/>
        </w:rPr>
        <w:t xml:space="preserve">)“ na pozemkoch </w:t>
      </w:r>
    </w:p>
    <w:p w14:paraId="32DAE156" w14:textId="2195B9E6" w:rsidR="00CD7AD6" w:rsidRPr="00CF0368" w:rsidRDefault="00CD7AD6" w:rsidP="00CD7AD6">
      <w:pPr>
        <w:pStyle w:val="Odsekzoznamu"/>
        <w:jc w:val="both"/>
        <w:rPr>
          <w:rFonts w:ascii="Arial Narrow" w:hAnsi="Arial Narrow" w:cs="Arial"/>
        </w:rPr>
      </w:pPr>
      <w:r w:rsidRPr="004003A6">
        <w:rPr>
          <w:rFonts w:ascii="Arial Narrow" w:hAnsi="Arial Narrow" w:cs="Arial"/>
        </w:rPr>
        <w:t>(viď. príloha č. 1</w:t>
      </w:r>
      <w:r w:rsidR="0072156D">
        <w:rPr>
          <w:rFonts w:ascii="Arial Narrow" w:hAnsi="Arial Narrow" w:cs="Arial"/>
        </w:rPr>
        <w:t>1</w:t>
      </w:r>
      <w:r w:rsidRPr="004003A6">
        <w:rPr>
          <w:rFonts w:ascii="Arial Narrow" w:hAnsi="Arial Narrow" w:cs="Arial"/>
        </w:rPr>
        <w:t>).</w:t>
      </w:r>
    </w:p>
    <w:p w14:paraId="12035DB0" w14:textId="77777777" w:rsidR="00CD7AD6" w:rsidRDefault="00CD7AD6" w:rsidP="00CD7AD6">
      <w:pPr>
        <w:pStyle w:val="Odsekzoznamu"/>
        <w:numPr>
          <w:ilvl w:val="0"/>
          <w:numId w:val="19"/>
        </w:numPr>
        <w:jc w:val="both"/>
        <w:rPr>
          <w:rFonts w:ascii="Arial Narrow" w:hAnsi="Arial Narrow" w:cs="Arial"/>
        </w:rPr>
      </w:pPr>
      <w:r w:rsidRPr="00CF0368">
        <w:rPr>
          <w:rFonts w:ascii="Arial Narrow" w:hAnsi="Arial Narrow" w:cs="Arial"/>
        </w:rPr>
        <w:t xml:space="preserve">Výskum bude prebiehať v rozsahu stavby „Sekundárne dopravné napojenie (SDN)“ na pozemkoch </w:t>
      </w:r>
    </w:p>
    <w:p w14:paraId="262DDA51" w14:textId="6DC3C166" w:rsidR="00CD7AD6" w:rsidRPr="00CF0368" w:rsidRDefault="00CD7AD6" w:rsidP="00CD7AD6">
      <w:pPr>
        <w:pStyle w:val="Odsekzoznamu"/>
        <w:jc w:val="both"/>
        <w:rPr>
          <w:rFonts w:ascii="Arial Narrow" w:hAnsi="Arial Narrow" w:cs="Arial"/>
        </w:rPr>
      </w:pPr>
      <w:r w:rsidRPr="00CF0368">
        <w:rPr>
          <w:rFonts w:ascii="Arial Narrow" w:hAnsi="Arial Narrow" w:cs="Arial"/>
        </w:rPr>
        <w:t>(</w:t>
      </w:r>
      <w:r w:rsidRPr="004003A6">
        <w:rPr>
          <w:rFonts w:ascii="Arial Narrow" w:hAnsi="Arial Narrow" w:cs="Arial"/>
        </w:rPr>
        <w:t>viď. príloha č. 1</w:t>
      </w:r>
      <w:r w:rsidR="0072156D">
        <w:rPr>
          <w:rFonts w:ascii="Arial Narrow" w:hAnsi="Arial Narrow" w:cs="Arial"/>
        </w:rPr>
        <w:t>1</w:t>
      </w:r>
      <w:r w:rsidRPr="004003A6">
        <w:rPr>
          <w:rFonts w:ascii="Arial Narrow" w:hAnsi="Arial Narrow" w:cs="Arial"/>
        </w:rPr>
        <w:t>).</w:t>
      </w:r>
    </w:p>
    <w:p w14:paraId="481D23CD" w14:textId="590F92FC" w:rsidR="00CD7AD6" w:rsidRPr="006A33CA" w:rsidRDefault="00CD7AD6" w:rsidP="00CD7AD6">
      <w:pPr>
        <w:pStyle w:val="Odsekzoznamu"/>
        <w:numPr>
          <w:ilvl w:val="0"/>
          <w:numId w:val="19"/>
        </w:numPr>
        <w:jc w:val="both"/>
        <w:rPr>
          <w:rFonts w:ascii="Arial Narrow" w:hAnsi="Arial Narrow" w:cs="Arial"/>
        </w:rPr>
      </w:pPr>
      <w:r w:rsidRPr="00CF0368">
        <w:rPr>
          <w:rFonts w:ascii="Arial Narrow" w:hAnsi="Arial Narrow" w:cs="Arial"/>
        </w:rPr>
        <w:t>Výskum bude prebiehať v rozsahu stavby „VN prípojka pre Nemocnicu budúcnosti</w:t>
      </w:r>
      <w:r>
        <w:rPr>
          <w:rFonts w:ascii="Arial Narrow" w:hAnsi="Arial Narrow" w:cs="Arial"/>
        </w:rPr>
        <w:t xml:space="preserve"> </w:t>
      </w:r>
      <w:r w:rsidRPr="006A33CA">
        <w:rPr>
          <w:rFonts w:ascii="Arial Narrow" w:hAnsi="Arial Narrow" w:cs="Arial"/>
        </w:rPr>
        <w:t>Martin (VN)“ na</w:t>
      </w:r>
      <w:r w:rsidRPr="00CF0368">
        <w:rPr>
          <w:rStyle w:val="pre"/>
          <w:rFonts w:ascii="Arial Narrow" w:hAnsi="Arial Narrow" w:cs="Arial"/>
        </w:rPr>
        <w:t> </w:t>
      </w:r>
      <w:r w:rsidRPr="006A33CA">
        <w:rPr>
          <w:rFonts w:ascii="Arial Narrow" w:hAnsi="Arial Narrow" w:cs="Arial"/>
        </w:rPr>
        <w:t>pozemkoch (</w:t>
      </w:r>
      <w:r w:rsidRPr="004003A6">
        <w:rPr>
          <w:rFonts w:ascii="Arial Narrow" w:hAnsi="Arial Narrow" w:cs="Arial"/>
        </w:rPr>
        <w:t>viď. príloha č. 1</w:t>
      </w:r>
      <w:r w:rsidR="0072156D">
        <w:rPr>
          <w:rFonts w:ascii="Arial Narrow" w:hAnsi="Arial Narrow" w:cs="Arial"/>
        </w:rPr>
        <w:t>1</w:t>
      </w:r>
      <w:r w:rsidRPr="006A33CA">
        <w:rPr>
          <w:rFonts w:ascii="Arial Narrow" w:hAnsi="Arial Narrow" w:cs="Arial"/>
        </w:rPr>
        <w:t>).</w:t>
      </w:r>
    </w:p>
    <w:p w14:paraId="20F3492A" w14:textId="77777777" w:rsidR="00CD7AD6" w:rsidRPr="00CF0368" w:rsidRDefault="00CD7AD6" w:rsidP="00CD7AD6">
      <w:pPr>
        <w:pStyle w:val="Odsekzoznamu"/>
        <w:ind w:left="0"/>
        <w:jc w:val="both"/>
        <w:rPr>
          <w:rFonts w:ascii="Arial Narrow" w:hAnsi="Arial Narrow" w:cs="Arial"/>
        </w:rPr>
      </w:pPr>
    </w:p>
    <w:p w14:paraId="304A93FF" w14:textId="77777777" w:rsidR="00CD7AD6" w:rsidRPr="00CF0368" w:rsidRDefault="00CD7AD6" w:rsidP="00CD7AD6">
      <w:pPr>
        <w:pStyle w:val="Odsekzoznamu"/>
        <w:ind w:left="0"/>
        <w:jc w:val="both"/>
        <w:rPr>
          <w:rFonts w:ascii="Arial Narrow" w:hAnsi="Arial Narrow" w:cs="Arial"/>
          <w:b/>
          <w:u w:val="single"/>
        </w:rPr>
      </w:pPr>
      <w:r w:rsidRPr="00CF0368">
        <w:rPr>
          <w:rFonts w:ascii="Arial Narrow" w:hAnsi="Arial Narrow" w:cs="Arial"/>
          <w:b/>
          <w:u w:val="single"/>
        </w:rPr>
        <w:t>Spôsob vykonania pamiatkového archeologického výskumu:</w:t>
      </w:r>
    </w:p>
    <w:p w14:paraId="381C58E8" w14:textId="77777777" w:rsidR="00CD7AD6" w:rsidRPr="00CF0368" w:rsidRDefault="00CD7AD6" w:rsidP="00CD7AD6">
      <w:pPr>
        <w:pStyle w:val="Odsekzoznamu"/>
        <w:jc w:val="both"/>
        <w:rPr>
          <w:rFonts w:ascii="Arial Narrow" w:hAnsi="Arial Narrow" w:cs="Arial"/>
        </w:rPr>
      </w:pPr>
    </w:p>
    <w:p w14:paraId="328B89C2" w14:textId="5C91190A" w:rsidR="00CD7AD6" w:rsidRPr="004003A6" w:rsidRDefault="00CD7AD6" w:rsidP="00CD7AD6">
      <w:pPr>
        <w:pStyle w:val="Zkladntext"/>
        <w:numPr>
          <w:ilvl w:val="0"/>
          <w:numId w:val="22"/>
        </w:numPr>
        <w:shd w:val="clear" w:color="auto" w:fill="E2EFD9"/>
        <w:spacing w:after="0"/>
        <w:ind w:left="284" w:hanging="284"/>
        <w:jc w:val="both"/>
        <w:rPr>
          <w:rFonts w:ascii="Arial Narrow" w:hAnsi="Arial Narrow" w:cs="Arial"/>
          <w:b/>
          <w:sz w:val="22"/>
          <w:szCs w:val="22"/>
        </w:rPr>
      </w:pPr>
      <w:r w:rsidRPr="00CF0368">
        <w:rPr>
          <w:rFonts w:ascii="Arial Narrow" w:hAnsi="Arial Narrow" w:cs="Arial"/>
          <w:b/>
          <w:sz w:val="22"/>
          <w:szCs w:val="22"/>
        </w:rPr>
        <w:t xml:space="preserve">NBM terénna časť – </w:t>
      </w:r>
      <w:proofErr w:type="spellStart"/>
      <w:r w:rsidRPr="00CF0368">
        <w:rPr>
          <w:rFonts w:ascii="Arial Narrow" w:hAnsi="Arial Narrow" w:cs="Arial"/>
          <w:b/>
          <w:sz w:val="22"/>
          <w:szCs w:val="22"/>
        </w:rPr>
        <w:t>II</w:t>
      </w:r>
      <w:r>
        <w:rPr>
          <w:rFonts w:ascii="Arial Narrow" w:hAnsi="Arial Narrow" w:cs="Arial"/>
          <w:b/>
          <w:sz w:val="22"/>
          <w:szCs w:val="22"/>
        </w:rPr>
        <w:t>.</w:t>
      </w:r>
      <w:r w:rsidRPr="00CF0368">
        <w:rPr>
          <w:rFonts w:ascii="Arial Narrow" w:hAnsi="Arial Narrow" w:cs="Arial"/>
          <w:b/>
          <w:sz w:val="22"/>
          <w:szCs w:val="22"/>
        </w:rPr>
        <w:t>b</w:t>
      </w:r>
      <w:proofErr w:type="spellEnd"/>
      <w:r>
        <w:rPr>
          <w:rFonts w:ascii="Arial Narrow" w:hAnsi="Arial Narrow" w:cs="Arial"/>
          <w:b/>
          <w:sz w:val="22"/>
          <w:szCs w:val="22"/>
        </w:rPr>
        <w:t>)</w:t>
      </w:r>
      <w:r w:rsidRPr="00CF0368">
        <w:rPr>
          <w:rFonts w:ascii="Arial Narrow" w:hAnsi="Arial Narrow" w:cs="Arial"/>
          <w:b/>
          <w:sz w:val="22"/>
          <w:szCs w:val="22"/>
        </w:rPr>
        <w:t xml:space="preserve"> a III. etapa archeologického výskumu v zmysle </w:t>
      </w:r>
      <w:r w:rsidRPr="00CF0368">
        <w:rPr>
          <w:rFonts w:ascii="Arial Narrow" w:hAnsi="Arial Narrow" w:cs="Arial"/>
          <w:b/>
          <w:bCs/>
          <w:sz w:val="22"/>
          <w:szCs w:val="22"/>
        </w:rPr>
        <w:t>Rozhodnutia Krajského pamiatkového úradu Žilina č.</w:t>
      </w:r>
      <w:r w:rsidRPr="00CF0368">
        <w:rPr>
          <w:rFonts w:ascii="Arial Narrow" w:hAnsi="Arial Narrow" w:cs="Arial"/>
          <w:b/>
          <w:sz w:val="22"/>
          <w:szCs w:val="22"/>
        </w:rPr>
        <w:t> </w:t>
      </w:r>
      <w:r w:rsidRPr="00CF0368">
        <w:rPr>
          <w:rFonts w:ascii="Arial Narrow" w:hAnsi="Arial Narrow" w:cs="Arial"/>
          <w:b/>
          <w:bCs/>
          <w:sz w:val="22"/>
          <w:szCs w:val="22"/>
        </w:rPr>
        <w:t xml:space="preserve">KP a </w:t>
      </w:r>
      <w:r w:rsidRPr="00CF0368">
        <w:rPr>
          <w:rFonts w:ascii="Arial Narrow" w:hAnsi="Arial Narrow" w:cs="Arial"/>
          <w:b/>
          <w:sz w:val="22"/>
          <w:szCs w:val="22"/>
        </w:rPr>
        <w:t xml:space="preserve">výsledkov a zistení </w:t>
      </w:r>
      <w:r w:rsidRPr="004003A6">
        <w:rPr>
          <w:rFonts w:ascii="Arial Narrow" w:hAnsi="Arial Narrow" w:cs="Arial"/>
          <w:bCs/>
          <w:sz w:val="22"/>
          <w:szCs w:val="22"/>
        </w:rPr>
        <w:t xml:space="preserve">(viď príloha č. </w:t>
      </w:r>
      <w:r w:rsidR="0072156D">
        <w:rPr>
          <w:rFonts w:ascii="Arial Narrow" w:hAnsi="Arial Narrow" w:cs="Arial"/>
          <w:bCs/>
          <w:sz w:val="22"/>
          <w:szCs w:val="22"/>
        </w:rPr>
        <w:t>3</w:t>
      </w:r>
      <w:r w:rsidRPr="004003A6">
        <w:rPr>
          <w:rFonts w:ascii="Arial Narrow" w:hAnsi="Arial Narrow" w:cs="Arial"/>
          <w:bCs/>
          <w:sz w:val="22"/>
          <w:szCs w:val="22"/>
        </w:rPr>
        <w:t>)</w:t>
      </w:r>
      <w:r w:rsidRPr="00CF0368">
        <w:rPr>
          <w:rFonts w:ascii="Arial Narrow" w:hAnsi="Arial Narrow" w:cs="Arial"/>
          <w:b/>
          <w:sz w:val="22"/>
          <w:szCs w:val="22"/>
        </w:rPr>
        <w:t xml:space="preserve"> „</w:t>
      </w:r>
      <w:r w:rsidRPr="00CF0368">
        <w:rPr>
          <w:rFonts w:ascii="Arial Narrow" w:hAnsi="Arial Narrow" w:cs="Arial"/>
          <w:b/>
          <w:i/>
          <w:iCs/>
          <w:sz w:val="22"/>
          <w:szCs w:val="22"/>
        </w:rPr>
        <w:t xml:space="preserve">Výskumná správa z I., </w:t>
      </w:r>
      <w:proofErr w:type="spellStart"/>
      <w:r w:rsidRPr="00CF0368">
        <w:rPr>
          <w:rFonts w:ascii="Arial Narrow" w:hAnsi="Arial Narrow" w:cs="Arial"/>
          <w:b/>
          <w:i/>
          <w:iCs/>
          <w:sz w:val="22"/>
          <w:szCs w:val="22"/>
        </w:rPr>
        <w:t>II.a</w:t>
      </w:r>
      <w:proofErr w:type="spellEnd"/>
      <w:r w:rsidRPr="00CF0368">
        <w:rPr>
          <w:rFonts w:ascii="Arial Narrow" w:hAnsi="Arial Narrow" w:cs="Arial"/>
          <w:b/>
          <w:i/>
          <w:iCs/>
          <w:sz w:val="22"/>
          <w:szCs w:val="22"/>
        </w:rPr>
        <w:t>) etapy pamiatkového archeologického výskumu č.</w:t>
      </w:r>
      <w:r w:rsidRPr="00CF0368">
        <w:rPr>
          <w:rFonts w:ascii="Arial Narrow" w:hAnsi="Arial Narrow" w:cs="Arial"/>
          <w:b/>
          <w:sz w:val="22"/>
          <w:szCs w:val="22"/>
        </w:rPr>
        <w:t> </w:t>
      </w:r>
      <w:r w:rsidRPr="00CF0368">
        <w:rPr>
          <w:rFonts w:ascii="Arial Narrow" w:hAnsi="Arial Narrow" w:cs="Arial"/>
          <w:b/>
          <w:i/>
          <w:iCs/>
          <w:sz w:val="22"/>
          <w:szCs w:val="22"/>
        </w:rPr>
        <w:t>výskumu 2/2022“</w:t>
      </w:r>
      <w:r>
        <w:rPr>
          <w:rFonts w:ascii="Arial Narrow" w:hAnsi="Arial Narrow" w:cs="Arial"/>
          <w:b/>
          <w:i/>
          <w:iCs/>
          <w:sz w:val="22"/>
          <w:szCs w:val="22"/>
        </w:rPr>
        <w:t>, KP</w:t>
      </w:r>
      <w:r w:rsidRPr="00CF0368">
        <w:rPr>
          <w:rFonts w:ascii="Arial Narrow" w:hAnsi="Arial Narrow" w:cs="Arial"/>
          <w:b/>
          <w:bCs/>
          <w:sz w:val="22"/>
          <w:szCs w:val="22"/>
        </w:rPr>
        <w:t xml:space="preserve">UZA-2021/1741-4/18117/OPO, zo dňa 09.03.2021 </w:t>
      </w:r>
      <w:r w:rsidRPr="004003A6">
        <w:rPr>
          <w:rFonts w:ascii="Arial Narrow" w:hAnsi="Arial Narrow" w:cs="Arial"/>
          <w:sz w:val="22"/>
          <w:szCs w:val="22"/>
        </w:rPr>
        <w:t xml:space="preserve">(viď. príloha č. </w:t>
      </w:r>
      <w:r w:rsidR="0072156D">
        <w:rPr>
          <w:rFonts w:ascii="Arial Narrow" w:hAnsi="Arial Narrow" w:cs="Arial"/>
          <w:sz w:val="22"/>
          <w:szCs w:val="22"/>
        </w:rPr>
        <w:t>2</w:t>
      </w:r>
      <w:r w:rsidRPr="004003A6">
        <w:rPr>
          <w:rFonts w:ascii="Arial Narrow" w:hAnsi="Arial Narrow" w:cs="Arial"/>
          <w:sz w:val="22"/>
          <w:szCs w:val="22"/>
        </w:rPr>
        <w:t>).</w:t>
      </w:r>
    </w:p>
    <w:p w14:paraId="2E30AA46" w14:textId="096AB5E7" w:rsidR="00CD7AD6" w:rsidRPr="004003A6" w:rsidRDefault="00CD7AD6" w:rsidP="00CD7AD6">
      <w:pPr>
        <w:pStyle w:val="Zkladntext"/>
        <w:numPr>
          <w:ilvl w:val="0"/>
          <w:numId w:val="22"/>
        </w:numPr>
        <w:shd w:val="clear" w:color="auto" w:fill="E2EFD9"/>
        <w:spacing w:after="0"/>
        <w:ind w:left="284" w:hanging="284"/>
        <w:jc w:val="both"/>
        <w:rPr>
          <w:rFonts w:ascii="Arial Narrow" w:hAnsi="Arial Narrow" w:cs="Arial"/>
          <w:b/>
          <w:sz w:val="22"/>
          <w:szCs w:val="22"/>
        </w:rPr>
      </w:pPr>
      <w:proofErr w:type="spellStart"/>
      <w:r w:rsidRPr="00CF0368">
        <w:rPr>
          <w:rFonts w:ascii="Arial Narrow" w:hAnsi="Arial Narrow" w:cs="Arial"/>
          <w:b/>
          <w:sz w:val="22"/>
          <w:szCs w:val="22"/>
        </w:rPr>
        <w:t>KaS</w:t>
      </w:r>
      <w:proofErr w:type="spellEnd"/>
      <w:r w:rsidRPr="00CF0368">
        <w:rPr>
          <w:rFonts w:ascii="Arial Narrow" w:hAnsi="Arial Narrow" w:cs="Arial"/>
          <w:b/>
          <w:sz w:val="22"/>
          <w:szCs w:val="22"/>
        </w:rPr>
        <w:t xml:space="preserve"> terénna časť – v zmysle vyjadrenia Krajského pamiatkového úradu Žilina KPUZA-2022/17290-1/68417/OPO, zo dňa 10.08.</w:t>
      </w:r>
      <w:r w:rsidRPr="004003A6">
        <w:rPr>
          <w:rFonts w:ascii="Arial Narrow" w:hAnsi="Arial Narrow" w:cs="Arial"/>
          <w:b/>
          <w:sz w:val="22"/>
          <w:szCs w:val="22"/>
        </w:rPr>
        <w:t xml:space="preserve">2022 </w:t>
      </w:r>
      <w:r w:rsidRPr="004003A6">
        <w:rPr>
          <w:rFonts w:ascii="Arial Narrow" w:hAnsi="Arial Narrow" w:cs="Arial"/>
          <w:bCs/>
          <w:sz w:val="22"/>
          <w:szCs w:val="22"/>
        </w:rPr>
        <w:t xml:space="preserve">(viď. príloha č. </w:t>
      </w:r>
      <w:r w:rsidR="0072156D">
        <w:rPr>
          <w:rFonts w:ascii="Arial Narrow" w:hAnsi="Arial Narrow" w:cs="Arial"/>
          <w:bCs/>
          <w:sz w:val="22"/>
          <w:szCs w:val="22"/>
        </w:rPr>
        <w:t>5</w:t>
      </w:r>
      <w:r w:rsidRPr="004003A6">
        <w:rPr>
          <w:rFonts w:ascii="Arial Narrow" w:hAnsi="Arial Narrow" w:cs="Arial"/>
          <w:bCs/>
          <w:sz w:val="22"/>
          <w:szCs w:val="22"/>
        </w:rPr>
        <w:t>).</w:t>
      </w:r>
    </w:p>
    <w:p w14:paraId="1C010E42" w14:textId="38D83D12" w:rsidR="00CD7AD6" w:rsidRPr="00C525F8" w:rsidRDefault="00CD7AD6" w:rsidP="00CD7AD6">
      <w:pPr>
        <w:pStyle w:val="Zkladntext"/>
        <w:numPr>
          <w:ilvl w:val="0"/>
          <w:numId w:val="22"/>
        </w:numPr>
        <w:shd w:val="clear" w:color="auto" w:fill="E2EFD9"/>
        <w:spacing w:after="0"/>
        <w:ind w:left="284" w:hanging="284"/>
        <w:jc w:val="both"/>
        <w:rPr>
          <w:rFonts w:ascii="Arial Narrow" w:hAnsi="Arial Narrow" w:cs="Arial"/>
          <w:b/>
          <w:sz w:val="22"/>
          <w:szCs w:val="22"/>
        </w:rPr>
      </w:pPr>
      <w:r w:rsidRPr="00C525F8">
        <w:rPr>
          <w:rFonts w:ascii="Arial Narrow" w:hAnsi="Arial Narrow" w:cs="Arial"/>
          <w:b/>
          <w:sz w:val="22"/>
          <w:szCs w:val="22"/>
        </w:rPr>
        <w:t xml:space="preserve">SDN terénna časť – v zmysle </w:t>
      </w:r>
      <w:bookmarkStart w:id="1" w:name="_Hlk112041582"/>
      <w:r w:rsidRPr="00C525F8">
        <w:rPr>
          <w:rFonts w:ascii="Arial Narrow" w:hAnsi="Arial Narrow" w:cs="Arial"/>
          <w:b/>
          <w:sz w:val="22"/>
          <w:szCs w:val="22"/>
        </w:rPr>
        <w:t>vyjadrenia Krajského pamiatkového úradu Žilina KPUZA-2022/15827-3/67741/OPO, zo dňa 10.08.2022</w:t>
      </w:r>
      <w:bookmarkEnd w:id="1"/>
      <w:r w:rsidRPr="00C525F8">
        <w:rPr>
          <w:rFonts w:ascii="Arial Narrow" w:hAnsi="Arial Narrow" w:cs="Arial"/>
          <w:b/>
          <w:sz w:val="22"/>
          <w:szCs w:val="22"/>
        </w:rPr>
        <w:t xml:space="preserve"> </w:t>
      </w:r>
      <w:r w:rsidRPr="00C525F8">
        <w:rPr>
          <w:rFonts w:ascii="Arial Narrow" w:hAnsi="Arial Narrow" w:cs="Arial"/>
          <w:bCs/>
          <w:sz w:val="22"/>
          <w:szCs w:val="22"/>
        </w:rPr>
        <w:t xml:space="preserve">(viď. príloha č. </w:t>
      </w:r>
      <w:r w:rsidR="0072156D">
        <w:rPr>
          <w:rFonts w:ascii="Arial Narrow" w:hAnsi="Arial Narrow" w:cs="Arial"/>
          <w:bCs/>
          <w:sz w:val="22"/>
          <w:szCs w:val="22"/>
        </w:rPr>
        <w:t>6</w:t>
      </w:r>
      <w:r w:rsidRPr="00C525F8">
        <w:rPr>
          <w:rFonts w:ascii="Arial Narrow" w:hAnsi="Arial Narrow" w:cs="Arial"/>
          <w:bCs/>
          <w:sz w:val="22"/>
          <w:szCs w:val="22"/>
        </w:rPr>
        <w:t>).</w:t>
      </w:r>
    </w:p>
    <w:p w14:paraId="6F8CB0BF" w14:textId="07DBA19B" w:rsidR="00CD7AD6" w:rsidRPr="00CF0368" w:rsidRDefault="00CD7AD6" w:rsidP="00CD7AD6">
      <w:pPr>
        <w:pStyle w:val="Zkladntext"/>
        <w:numPr>
          <w:ilvl w:val="0"/>
          <w:numId w:val="22"/>
        </w:numPr>
        <w:shd w:val="clear" w:color="auto" w:fill="E2EFD9"/>
        <w:spacing w:after="0"/>
        <w:ind w:left="284" w:hanging="284"/>
        <w:jc w:val="both"/>
        <w:rPr>
          <w:rFonts w:ascii="Arial Narrow" w:hAnsi="Arial Narrow" w:cs="Arial"/>
          <w:b/>
          <w:sz w:val="22"/>
          <w:szCs w:val="22"/>
        </w:rPr>
      </w:pPr>
      <w:r w:rsidRPr="00CF0368">
        <w:rPr>
          <w:rFonts w:ascii="Arial Narrow" w:hAnsi="Arial Narrow" w:cs="Arial"/>
          <w:b/>
          <w:sz w:val="22"/>
          <w:szCs w:val="22"/>
        </w:rPr>
        <w:t>VN terénna časť – v zmysle Rozhodnutia Krajského pamiatkového úradu Žilina č. KPUZA-2021/67-5/17729/KOP, zo dňa 08.03.</w:t>
      </w:r>
      <w:r w:rsidRPr="00C525F8">
        <w:rPr>
          <w:rFonts w:ascii="Arial Narrow" w:hAnsi="Arial Narrow" w:cs="Arial"/>
          <w:b/>
          <w:sz w:val="22"/>
          <w:szCs w:val="22"/>
        </w:rPr>
        <w:t xml:space="preserve">2021 </w:t>
      </w:r>
      <w:r w:rsidRPr="00C525F8">
        <w:rPr>
          <w:rFonts w:ascii="Arial Narrow" w:hAnsi="Arial Narrow" w:cs="Arial"/>
          <w:bCs/>
          <w:sz w:val="22"/>
          <w:szCs w:val="22"/>
        </w:rPr>
        <w:t xml:space="preserve">(viď. príloha č. </w:t>
      </w:r>
      <w:r w:rsidR="0072156D">
        <w:rPr>
          <w:rFonts w:ascii="Arial Narrow" w:hAnsi="Arial Narrow" w:cs="Arial"/>
          <w:bCs/>
          <w:sz w:val="22"/>
          <w:szCs w:val="22"/>
        </w:rPr>
        <w:t>7</w:t>
      </w:r>
      <w:r w:rsidRPr="00C525F8">
        <w:rPr>
          <w:rFonts w:ascii="Arial Narrow" w:hAnsi="Arial Narrow" w:cs="Arial"/>
          <w:bCs/>
          <w:sz w:val="22"/>
          <w:szCs w:val="22"/>
        </w:rPr>
        <w:t>).</w:t>
      </w:r>
    </w:p>
    <w:p w14:paraId="03658720" w14:textId="77777777" w:rsidR="00CD7AD6" w:rsidRPr="00CF0368" w:rsidRDefault="00CD7AD6" w:rsidP="00CD7AD6">
      <w:pPr>
        <w:spacing w:after="0" w:line="240" w:lineRule="auto"/>
        <w:ind w:left="284"/>
        <w:jc w:val="both"/>
        <w:rPr>
          <w:rFonts w:ascii="Arial Narrow" w:hAnsi="Arial Narrow" w:cs="Arial"/>
          <w:b/>
        </w:rPr>
      </w:pPr>
    </w:p>
    <w:p w14:paraId="68FD944A" w14:textId="77777777" w:rsidR="00CD7AD6" w:rsidRPr="00CF0368" w:rsidRDefault="00CD7AD6" w:rsidP="00CD7AD6">
      <w:pPr>
        <w:numPr>
          <w:ilvl w:val="0"/>
          <w:numId w:val="21"/>
        </w:numPr>
        <w:spacing w:before="0" w:beforeAutospacing="0" w:after="0" w:afterAutospacing="0" w:line="240" w:lineRule="auto"/>
        <w:ind w:left="284" w:hanging="284"/>
        <w:contextualSpacing w:val="0"/>
        <w:jc w:val="both"/>
        <w:rPr>
          <w:rFonts w:ascii="Arial Narrow" w:hAnsi="Arial Narrow" w:cs="Arial"/>
          <w:b/>
        </w:rPr>
      </w:pPr>
      <w:r>
        <w:rPr>
          <w:rFonts w:ascii="Arial Narrow" w:hAnsi="Arial Narrow" w:cs="Arial"/>
          <w:b/>
        </w:rPr>
        <w:t>V</w:t>
      </w:r>
      <w:r w:rsidRPr="00CF0368">
        <w:rPr>
          <w:rFonts w:ascii="Arial Narrow" w:hAnsi="Arial Narrow" w:cs="Arial"/>
          <w:b/>
        </w:rPr>
        <w:t>ykonanie predstihového výskumu v súlade s § 35 ods. 4 písm. a) pamiatkového zákona, realizovaného na záchranu predpokladaných archeologických nálezov v dostatočnom časovom predstihu, vrátane výkopových prác a geodetického zamerania:</w:t>
      </w:r>
    </w:p>
    <w:p w14:paraId="632EC787" w14:textId="5EE09BEC" w:rsidR="00CD7AD6" w:rsidRPr="00CF0368" w:rsidRDefault="00CD7AD6" w:rsidP="00CD7AD6">
      <w:pPr>
        <w:pStyle w:val="Odsekzoznamu"/>
        <w:numPr>
          <w:ilvl w:val="0"/>
          <w:numId w:val="23"/>
        </w:numPr>
        <w:ind w:left="567" w:hanging="283"/>
        <w:jc w:val="both"/>
        <w:rPr>
          <w:rFonts w:ascii="Arial Narrow" w:hAnsi="Arial Narrow" w:cs="Arial"/>
        </w:rPr>
      </w:pPr>
      <w:r w:rsidRPr="00CF0368">
        <w:rPr>
          <w:rFonts w:ascii="Arial Narrow" w:hAnsi="Arial Narrow" w:cs="Arial"/>
        </w:rPr>
        <w:t xml:space="preserve">Na základe výsledkov a zistení </w:t>
      </w:r>
      <w:r w:rsidRPr="00C525F8">
        <w:rPr>
          <w:rFonts w:ascii="Arial Narrow" w:hAnsi="Arial Narrow" w:cs="Arial"/>
        </w:rPr>
        <w:t xml:space="preserve">(viď príloha </w:t>
      </w:r>
      <w:r w:rsidR="0072156D">
        <w:rPr>
          <w:rFonts w:ascii="Arial Narrow" w:hAnsi="Arial Narrow" w:cs="Arial"/>
        </w:rPr>
        <w:t>3</w:t>
      </w:r>
      <w:r w:rsidRPr="00C525F8">
        <w:rPr>
          <w:rFonts w:ascii="Arial Narrow" w:hAnsi="Arial Narrow" w:cs="Arial"/>
        </w:rPr>
        <w:t>)</w:t>
      </w:r>
      <w:r w:rsidRPr="00CF0368">
        <w:rPr>
          <w:rFonts w:ascii="Arial Narrow" w:hAnsi="Arial Narrow" w:cs="Arial"/>
        </w:rPr>
        <w:t xml:space="preserve"> </w:t>
      </w:r>
      <w:r w:rsidRPr="00CF0368">
        <w:rPr>
          <w:rFonts w:ascii="Arial Narrow" w:hAnsi="Arial Narrow" w:cs="Arial"/>
          <w:b/>
        </w:rPr>
        <w:t>„</w:t>
      </w:r>
      <w:r w:rsidRPr="00CF0368">
        <w:rPr>
          <w:rFonts w:ascii="Arial Narrow" w:hAnsi="Arial Narrow" w:cs="Arial"/>
          <w:b/>
          <w:i/>
          <w:iCs/>
        </w:rPr>
        <w:t xml:space="preserve">Výskumná správa z I., </w:t>
      </w:r>
      <w:proofErr w:type="spellStart"/>
      <w:r w:rsidRPr="00CF0368">
        <w:rPr>
          <w:rFonts w:ascii="Arial Narrow" w:hAnsi="Arial Narrow" w:cs="Arial"/>
          <w:b/>
          <w:i/>
          <w:iCs/>
        </w:rPr>
        <w:t>II.a</w:t>
      </w:r>
      <w:proofErr w:type="spellEnd"/>
      <w:r w:rsidRPr="00CF0368">
        <w:rPr>
          <w:rFonts w:ascii="Arial Narrow" w:hAnsi="Arial Narrow" w:cs="Arial"/>
          <w:b/>
          <w:i/>
          <w:iCs/>
        </w:rPr>
        <w:t>) etapy pamiatkového archeologického výskumu č. výskumu 2/2022“</w:t>
      </w:r>
      <w:r w:rsidRPr="00CF0368">
        <w:rPr>
          <w:rFonts w:ascii="Arial Narrow" w:hAnsi="Arial Narrow" w:cs="Arial"/>
        </w:rPr>
        <w:t xml:space="preserve"> bude nutné uskutočniť skrývku ornice. </w:t>
      </w:r>
      <w:r>
        <w:rPr>
          <w:rFonts w:ascii="Arial Narrow" w:hAnsi="Arial Narrow" w:cs="Arial"/>
        </w:rPr>
        <w:t>„</w:t>
      </w:r>
      <w:r w:rsidRPr="00CF0368">
        <w:rPr>
          <w:rFonts w:ascii="Arial Narrow" w:hAnsi="Arial Narrow" w:cs="Arial"/>
        </w:rPr>
        <w:t xml:space="preserve">Zemina bude z plochy výskumu odstránená. Následný postup bude stanovený po uskutočnení skrývky a pásovom prehĺbení v priestore predpokladaného neolitického domu a jeho bezprostrednom okolí“ </w:t>
      </w:r>
      <w:r w:rsidRPr="00CF0368">
        <w:rPr>
          <w:rFonts w:ascii="Arial Narrow" w:hAnsi="Arial Narrow" w:cs="Arial"/>
          <w:b/>
          <w:i/>
        </w:rPr>
        <w:t xml:space="preserve">vyjadrenie KPÚ Žilina zo dňa 19.4.2022 mailová </w:t>
      </w:r>
      <w:r w:rsidRPr="00C525F8">
        <w:rPr>
          <w:rFonts w:ascii="Arial Narrow" w:hAnsi="Arial Narrow" w:cs="Arial"/>
          <w:b/>
          <w:i/>
        </w:rPr>
        <w:t xml:space="preserve">komunikácia </w:t>
      </w:r>
      <w:r w:rsidRPr="00C525F8">
        <w:rPr>
          <w:rFonts w:ascii="Arial Narrow" w:hAnsi="Arial Narrow" w:cs="Arial"/>
          <w:bCs/>
          <w:i/>
        </w:rPr>
        <w:t xml:space="preserve">(viď. príloha č. </w:t>
      </w:r>
      <w:r w:rsidR="0072156D">
        <w:rPr>
          <w:rFonts w:ascii="Arial Narrow" w:hAnsi="Arial Narrow" w:cs="Arial"/>
          <w:bCs/>
          <w:i/>
        </w:rPr>
        <w:t>4</w:t>
      </w:r>
      <w:r w:rsidRPr="00C525F8">
        <w:rPr>
          <w:rFonts w:ascii="Arial Narrow" w:hAnsi="Arial Narrow" w:cs="Arial"/>
          <w:bCs/>
          <w:i/>
        </w:rPr>
        <w:t>)</w:t>
      </w:r>
      <w:r w:rsidRPr="00C525F8">
        <w:rPr>
          <w:rFonts w:ascii="Arial Narrow" w:hAnsi="Arial Narrow" w:cs="Arial"/>
          <w:bCs/>
        </w:rPr>
        <w:t>.</w:t>
      </w:r>
    </w:p>
    <w:p w14:paraId="14A96E6C" w14:textId="77777777" w:rsidR="00CD7AD6" w:rsidRPr="00CF0368" w:rsidRDefault="00CD7AD6" w:rsidP="00CD7AD6">
      <w:pPr>
        <w:pStyle w:val="Odsekzoznamu"/>
        <w:numPr>
          <w:ilvl w:val="0"/>
          <w:numId w:val="23"/>
        </w:numPr>
        <w:ind w:left="567" w:hanging="283"/>
        <w:jc w:val="both"/>
        <w:rPr>
          <w:rFonts w:ascii="Arial Narrow" w:hAnsi="Arial Narrow" w:cs="Arial"/>
        </w:rPr>
      </w:pPr>
      <w:r w:rsidRPr="00CF0368">
        <w:rPr>
          <w:rFonts w:ascii="Arial Narrow" w:hAnsi="Arial Narrow" w:cs="Arial"/>
        </w:rPr>
        <w:t xml:space="preserve">Rozsah výskumu v druhej etape bude súvisieť s výsledkami sondážneho výskumu prvej etapy. Minimálne bude však pozostávať zo sledovania a priebežného dokumentovania plošného </w:t>
      </w:r>
      <w:proofErr w:type="spellStart"/>
      <w:r w:rsidRPr="00CF0368">
        <w:rPr>
          <w:rFonts w:ascii="Arial Narrow" w:hAnsi="Arial Narrow" w:cs="Arial"/>
        </w:rPr>
        <w:t>odkryvu</w:t>
      </w:r>
      <w:proofErr w:type="spellEnd"/>
      <w:r w:rsidRPr="00CF0368">
        <w:rPr>
          <w:rFonts w:ascii="Arial Narrow" w:hAnsi="Arial Narrow" w:cs="Arial"/>
        </w:rPr>
        <w:t xml:space="preserve"> a ostatných zemných prác na mieste plánovanej stavby.</w:t>
      </w:r>
    </w:p>
    <w:p w14:paraId="42FDD9AF" w14:textId="77777777" w:rsidR="00CD7AD6" w:rsidRPr="00CF0368" w:rsidRDefault="00CD7AD6" w:rsidP="00CD7AD6">
      <w:pPr>
        <w:pStyle w:val="Odsekzoznamu"/>
        <w:numPr>
          <w:ilvl w:val="0"/>
          <w:numId w:val="23"/>
        </w:numPr>
        <w:ind w:left="567" w:hanging="283"/>
        <w:jc w:val="both"/>
        <w:rPr>
          <w:rFonts w:ascii="Arial Narrow" w:hAnsi="Arial Narrow" w:cs="Arial"/>
        </w:rPr>
      </w:pPr>
      <w:r w:rsidRPr="00CF0368">
        <w:rPr>
          <w:rFonts w:ascii="Arial Narrow" w:hAnsi="Arial Narrow" w:cs="Arial"/>
        </w:rPr>
        <w:t>V prípade zistenia nehnuteľných archeologických nálezov, ako sú torzá architektúr, bude každý ďalší postup stavebníka a oprávnenej osoby vykonávajúcej výskum konzultovaný s Krajským pamiatkovým úradom v Žiline.</w:t>
      </w:r>
    </w:p>
    <w:p w14:paraId="1F94EE1C" w14:textId="77777777" w:rsidR="00CD7AD6" w:rsidRPr="00CF0368" w:rsidRDefault="00CD7AD6" w:rsidP="00CD7AD6">
      <w:pPr>
        <w:pStyle w:val="Odsekzoznamu"/>
        <w:numPr>
          <w:ilvl w:val="0"/>
          <w:numId w:val="23"/>
        </w:numPr>
        <w:ind w:left="567" w:hanging="283"/>
        <w:jc w:val="both"/>
        <w:rPr>
          <w:rFonts w:ascii="Arial Narrow" w:hAnsi="Arial Narrow" w:cs="Arial"/>
        </w:rPr>
      </w:pPr>
      <w:r w:rsidRPr="00CF0368">
        <w:rPr>
          <w:rFonts w:ascii="Arial Narrow" w:hAnsi="Arial Narrow" w:cs="Arial"/>
        </w:rPr>
        <w:lastRenderedPageBreak/>
        <w:t>Ak budú zistené unikátne archeologické situácie, stavebník ich zakomponuje do projektovej dokumentácie podľa pokynov Krajského pamiatkového úradu v Žiline.</w:t>
      </w:r>
    </w:p>
    <w:p w14:paraId="2F7F725A" w14:textId="77777777" w:rsidR="00CD7AD6" w:rsidRPr="00CF0368" w:rsidRDefault="00CD7AD6" w:rsidP="00CD7AD6">
      <w:pPr>
        <w:pStyle w:val="Odsekzoznamu"/>
        <w:numPr>
          <w:ilvl w:val="0"/>
          <w:numId w:val="23"/>
        </w:numPr>
        <w:ind w:left="567" w:hanging="283"/>
        <w:jc w:val="both"/>
        <w:rPr>
          <w:rFonts w:ascii="Arial Narrow" w:hAnsi="Arial Narrow" w:cs="Arial"/>
        </w:rPr>
      </w:pPr>
      <w:r w:rsidRPr="00CF0368">
        <w:rPr>
          <w:rFonts w:ascii="Arial Narrow" w:hAnsi="Arial Narrow" w:cs="Arial"/>
        </w:rPr>
        <w:t xml:space="preserve">Archeologický </w:t>
      </w:r>
      <w:proofErr w:type="spellStart"/>
      <w:r w:rsidRPr="00CF0368">
        <w:rPr>
          <w:rFonts w:ascii="Arial Narrow" w:hAnsi="Arial Narrow" w:cs="Arial"/>
        </w:rPr>
        <w:t>odkryv</w:t>
      </w:r>
      <w:proofErr w:type="spellEnd"/>
      <w:r w:rsidRPr="00CF0368">
        <w:rPr>
          <w:rFonts w:ascii="Arial Narrow" w:hAnsi="Arial Narrow" w:cs="Arial"/>
        </w:rPr>
        <w:t xml:space="preserve"> sídliskových objektov bude prebiehať postupne, po pásoch jednotlivých domoch a objektoch, ktoré sa budú skúmať ako komplex.</w:t>
      </w:r>
    </w:p>
    <w:p w14:paraId="4752B9CA" w14:textId="77777777" w:rsidR="00CD7AD6" w:rsidRPr="00CF0368" w:rsidRDefault="00CD7AD6" w:rsidP="00CD7AD6">
      <w:pPr>
        <w:pStyle w:val="Odsekzoznamu"/>
        <w:numPr>
          <w:ilvl w:val="0"/>
          <w:numId w:val="23"/>
        </w:numPr>
        <w:ind w:left="567" w:hanging="283"/>
        <w:jc w:val="both"/>
        <w:rPr>
          <w:rFonts w:ascii="Arial Narrow" w:hAnsi="Arial Narrow" w:cs="Arial"/>
        </w:rPr>
      </w:pPr>
      <w:r w:rsidRPr="00CF0368">
        <w:rPr>
          <w:rFonts w:ascii="Arial Narrow" w:hAnsi="Arial Narrow" w:cs="Arial"/>
        </w:rPr>
        <w:t xml:space="preserve">Pre dokonalé rozpoznanie reliktov v zemi bude potrebné ešte ručné začistenie plošného </w:t>
      </w:r>
      <w:proofErr w:type="spellStart"/>
      <w:r w:rsidRPr="00CF0368">
        <w:rPr>
          <w:rFonts w:ascii="Arial Narrow" w:hAnsi="Arial Narrow" w:cs="Arial"/>
        </w:rPr>
        <w:t>odkryvu</w:t>
      </w:r>
      <w:proofErr w:type="spellEnd"/>
      <w:r w:rsidRPr="00CF0368">
        <w:rPr>
          <w:rFonts w:ascii="Arial Narrow" w:hAnsi="Arial Narrow" w:cs="Arial"/>
        </w:rPr>
        <w:t xml:space="preserve">, ručné odkrývanie archeologických objektov realizovať pomocou bežného náradia (rýľ, lopata, motyka) a drobného náradia (motyčka, špachtľa, štetec) na detailné začistenie nálezu a jeho následnú fotografickú a grafickú dokumentáciu podľa zákona 49/2002 </w:t>
      </w:r>
      <w:proofErr w:type="spellStart"/>
      <w:r w:rsidRPr="00CF0368">
        <w:rPr>
          <w:rFonts w:ascii="Arial Narrow" w:hAnsi="Arial Narrow" w:cs="Arial"/>
        </w:rPr>
        <w:t>Z.z</w:t>
      </w:r>
      <w:proofErr w:type="spellEnd"/>
      <w:r w:rsidRPr="00CF0368">
        <w:rPr>
          <w:rFonts w:ascii="Arial Narrow" w:hAnsi="Arial Narrow" w:cs="Arial"/>
        </w:rPr>
        <w:t>. o ochrane pamiatkového fondu (ďalej len ako „pamiatkový zákon“).</w:t>
      </w:r>
    </w:p>
    <w:p w14:paraId="4BAE6515" w14:textId="77777777" w:rsidR="00CD7AD6" w:rsidRPr="00CF0368" w:rsidRDefault="00CD7AD6" w:rsidP="00CD7AD6">
      <w:pPr>
        <w:pStyle w:val="Odsekzoznamu"/>
        <w:numPr>
          <w:ilvl w:val="0"/>
          <w:numId w:val="23"/>
        </w:numPr>
        <w:ind w:left="567" w:hanging="283"/>
        <w:jc w:val="both"/>
        <w:rPr>
          <w:rFonts w:ascii="Arial Narrow" w:hAnsi="Arial Narrow" w:cs="Arial"/>
        </w:rPr>
      </w:pPr>
      <w:r w:rsidRPr="00CF0368">
        <w:rPr>
          <w:rFonts w:ascii="Arial Narrow" w:hAnsi="Arial Narrow" w:cs="Arial"/>
        </w:rPr>
        <w:t>Ručné práce uskutočňujú kopáči / brigádnici za prítomnosti minimálne jedného archeológa / archeologického technického pracovníka.</w:t>
      </w:r>
    </w:p>
    <w:p w14:paraId="7C68A347" w14:textId="77777777" w:rsidR="00CD7AD6" w:rsidRPr="00CF0368" w:rsidRDefault="00CD7AD6" w:rsidP="00CD7AD6">
      <w:pPr>
        <w:pStyle w:val="Odsekzoznamu"/>
        <w:numPr>
          <w:ilvl w:val="0"/>
          <w:numId w:val="23"/>
        </w:numPr>
        <w:ind w:left="567" w:hanging="283"/>
        <w:jc w:val="both"/>
        <w:rPr>
          <w:rFonts w:ascii="Arial Narrow" w:hAnsi="Arial Narrow" w:cs="Arial"/>
        </w:rPr>
      </w:pPr>
      <w:r w:rsidRPr="00CF0368">
        <w:rPr>
          <w:rFonts w:ascii="Arial Narrow" w:hAnsi="Arial Narrow" w:cs="Arial"/>
        </w:rPr>
        <w:t>Ak sa v podloží vyrysujú zahĺbené objekty, zdokumentuje sa ich profil a pôdorys s geodetickým zameraním s prenesením do súradníc a následne sa pristúpi k ich ručnému odbornému vyberaniu.</w:t>
      </w:r>
    </w:p>
    <w:p w14:paraId="554CD407" w14:textId="77777777" w:rsidR="00CD7AD6" w:rsidRPr="00CF0368" w:rsidRDefault="00CD7AD6" w:rsidP="00CD7AD6">
      <w:pPr>
        <w:pStyle w:val="Odsekzoznamu"/>
        <w:numPr>
          <w:ilvl w:val="0"/>
          <w:numId w:val="23"/>
        </w:numPr>
        <w:ind w:left="567" w:hanging="283"/>
        <w:jc w:val="both"/>
        <w:rPr>
          <w:rFonts w:ascii="Arial Narrow" w:hAnsi="Arial Narrow" w:cs="Arial"/>
        </w:rPr>
      </w:pPr>
      <w:proofErr w:type="spellStart"/>
      <w:r w:rsidRPr="00CF0368">
        <w:rPr>
          <w:rFonts w:ascii="Arial Narrow" w:hAnsi="Arial Narrow" w:cs="Arial"/>
        </w:rPr>
        <w:t>Sektorovanie</w:t>
      </w:r>
      <w:proofErr w:type="spellEnd"/>
      <w:r w:rsidRPr="00CF0368">
        <w:rPr>
          <w:rFonts w:ascii="Arial Narrow" w:hAnsi="Arial Narrow" w:cs="Arial"/>
        </w:rPr>
        <w:t xml:space="preserve"> archeologických nálezov sa bude realizovať v prípade zachytenia artefaktov mimo archeologických objektov.</w:t>
      </w:r>
    </w:p>
    <w:p w14:paraId="7F6EE67B" w14:textId="77777777" w:rsidR="00CD7AD6" w:rsidRPr="00CF0368" w:rsidRDefault="00CD7AD6" w:rsidP="00CD7AD6">
      <w:pPr>
        <w:pStyle w:val="Odsekzoznamu"/>
        <w:numPr>
          <w:ilvl w:val="0"/>
          <w:numId w:val="23"/>
        </w:numPr>
        <w:ind w:left="567" w:hanging="283"/>
        <w:jc w:val="both"/>
        <w:rPr>
          <w:rFonts w:ascii="Arial Narrow" w:hAnsi="Arial Narrow" w:cs="Arial"/>
        </w:rPr>
      </w:pPr>
      <w:r w:rsidRPr="00CF0368">
        <w:rPr>
          <w:rFonts w:ascii="Arial Narrow" w:hAnsi="Arial Narrow" w:cs="Arial"/>
        </w:rPr>
        <w:t>Hnuteľné archeologické nálezy, ktoré sú podľa § 40 ods. 5 cit. Zák. vlastníctvom Slovenskej republiky budú uložené v depozitároch oprávnenej osoby vykonávajúcej výskum.</w:t>
      </w:r>
    </w:p>
    <w:p w14:paraId="5C8D09FF" w14:textId="77777777" w:rsidR="00CD7AD6" w:rsidRDefault="00CD7AD6" w:rsidP="00CD7AD6">
      <w:pPr>
        <w:pStyle w:val="Odsekzoznamu"/>
        <w:numPr>
          <w:ilvl w:val="0"/>
          <w:numId w:val="23"/>
        </w:numPr>
        <w:ind w:left="567" w:hanging="283"/>
        <w:jc w:val="both"/>
        <w:rPr>
          <w:rFonts w:ascii="Arial Narrow" w:hAnsi="Arial Narrow" w:cs="Arial"/>
        </w:rPr>
      </w:pPr>
      <w:r w:rsidRPr="00CF0368">
        <w:rPr>
          <w:rFonts w:ascii="Arial Narrow" w:hAnsi="Arial Narrow" w:cs="Arial"/>
        </w:rPr>
        <w:t>Všetky archeologické nálezy v zmysle definície pamiatkového zákona budú následne presne geodeticky zamerané s podrobným opisom ich nálezových súvislostí.</w:t>
      </w:r>
    </w:p>
    <w:p w14:paraId="29C56BA8" w14:textId="77777777" w:rsidR="00CD7AD6" w:rsidRPr="0044320F" w:rsidRDefault="00CD7AD6" w:rsidP="00CD7AD6">
      <w:pPr>
        <w:pStyle w:val="Odsekzoznamu"/>
        <w:numPr>
          <w:ilvl w:val="0"/>
          <w:numId w:val="23"/>
        </w:numPr>
        <w:spacing w:after="160"/>
        <w:ind w:left="567" w:hanging="283"/>
        <w:jc w:val="both"/>
        <w:rPr>
          <w:rFonts w:ascii="Arial Narrow" w:hAnsi="Arial Narrow" w:cs="Arial"/>
        </w:rPr>
      </w:pPr>
      <w:r>
        <w:rPr>
          <w:rFonts w:ascii="Arial Narrow" w:hAnsi="Arial Narrow" w:cs="Arial"/>
        </w:rPr>
        <w:t>P</w:t>
      </w:r>
      <w:r w:rsidRPr="0044320F">
        <w:rPr>
          <w:rFonts w:ascii="Arial Narrow" w:hAnsi="Arial Narrow" w:cs="Arial"/>
        </w:rPr>
        <w:t xml:space="preserve">re dokonalé rozpoznanie reliktov v zemi bude potrebné ešte ručné začistenie plošného </w:t>
      </w:r>
      <w:proofErr w:type="spellStart"/>
      <w:r w:rsidRPr="0044320F">
        <w:rPr>
          <w:rFonts w:ascii="Arial Narrow" w:hAnsi="Arial Narrow" w:cs="Arial"/>
        </w:rPr>
        <w:t>odkryvu</w:t>
      </w:r>
      <w:proofErr w:type="spellEnd"/>
      <w:r w:rsidRPr="0044320F">
        <w:rPr>
          <w:rFonts w:ascii="Arial Narrow" w:hAnsi="Arial Narrow" w:cs="Arial"/>
        </w:rPr>
        <w:t xml:space="preserve">, ručné odkrývanie archeologických objektov realizovať pomocou bežného náradia (rýľ, lopata, motyka) a drobného náradia (motyčka, špachtľa, štetec) na detailné začistenie nálezu a jeho následnú fotografickú a grafickú dokumentáciu podľa zákona 49/2002 </w:t>
      </w:r>
      <w:proofErr w:type="spellStart"/>
      <w:r w:rsidRPr="0044320F">
        <w:rPr>
          <w:rFonts w:ascii="Arial Narrow" w:hAnsi="Arial Narrow" w:cs="Arial"/>
        </w:rPr>
        <w:t>Z.z</w:t>
      </w:r>
      <w:proofErr w:type="spellEnd"/>
      <w:r w:rsidRPr="0044320F">
        <w:rPr>
          <w:rFonts w:ascii="Arial Narrow" w:hAnsi="Arial Narrow" w:cs="Arial"/>
        </w:rPr>
        <w:t>. o ochrane pamiatkového fondu (ďalej len ako „pamiatkový zákon“),</w:t>
      </w:r>
    </w:p>
    <w:p w14:paraId="15BFD4B7" w14:textId="77777777" w:rsidR="00CD7AD6" w:rsidRPr="0044320F" w:rsidRDefault="00CD7AD6" w:rsidP="00CD7AD6">
      <w:pPr>
        <w:pStyle w:val="Odsekzoznamu"/>
        <w:numPr>
          <w:ilvl w:val="0"/>
          <w:numId w:val="23"/>
        </w:numPr>
        <w:spacing w:after="160"/>
        <w:ind w:left="567" w:hanging="283"/>
        <w:jc w:val="both"/>
        <w:rPr>
          <w:rFonts w:ascii="Arial Narrow" w:hAnsi="Arial Narrow" w:cs="Arial"/>
        </w:rPr>
      </w:pPr>
      <w:r>
        <w:rPr>
          <w:rFonts w:ascii="Arial Narrow" w:hAnsi="Arial Narrow" w:cs="Arial"/>
        </w:rPr>
        <w:t>R</w:t>
      </w:r>
      <w:r w:rsidRPr="0044320F">
        <w:rPr>
          <w:rFonts w:ascii="Arial Narrow" w:hAnsi="Arial Narrow" w:cs="Arial"/>
        </w:rPr>
        <w:t>učné práce</w:t>
      </w:r>
      <w:r>
        <w:rPr>
          <w:rFonts w:ascii="Arial Narrow" w:hAnsi="Arial Narrow" w:cs="Arial"/>
        </w:rPr>
        <w:t xml:space="preserve">, ktoré </w:t>
      </w:r>
      <w:r w:rsidRPr="0044320F">
        <w:rPr>
          <w:rFonts w:ascii="Arial Narrow" w:hAnsi="Arial Narrow" w:cs="Arial"/>
        </w:rPr>
        <w:t xml:space="preserve">uskutočňujú kopáči / brigádnici </w:t>
      </w:r>
      <w:r>
        <w:rPr>
          <w:rFonts w:ascii="Arial Narrow" w:hAnsi="Arial Narrow" w:cs="Arial"/>
        </w:rPr>
        <w:t>musia byť realizované za</w:t>
      </w:r>
      <w:r w:rsidRPr="0044320F">
        <w:rPr>
          <w:rFonts w:ascii="Arial Narrow" w:hAnsi="Arial Narrow" w:cs="Arial"/>
        </w:rPr>
        <w:t xml:space="preserve"> prítomnosti minimálne jedného archeológa / archeologického technického pracovníka,</w:t>
      </w:r>
    </w:p>
    <w:p w14:paraId="7B502B4C" w14:textId="77777777" w:rsidR="00CD7AD6" w:rsidRPr="00CF0368" w:rsidRDefault="00CD7AD6" w:rsidP="00CD7AD6">
      <w:pPr>
        <w:pStyle w:val="Odsekzoznamu"/>
        <w:ind w:left="567" w:hanging="283"/>
        <w:jc w:val="both"/>
        <w:rPr>
          <w:rFonts w:ascii="Arial Narrow" w:hAnsi="Arial Narrow" w:cs="Arial"/>
        </w:rPr>
      </w:pPr>
    </w:p>
    <w:p w14:paraId="4D99F300" w14:textId="77777777" w:rsidR="00CD7AD6" w:rsidRDefault="00CD7AD6" w:rsidP="00CD7AD6">
      <w:pPr>
        <w:numPr>
          <w:ilvl w:val="0"/>
          <w:numId w:val="21"/>
        </w:numPr>
        <w:spacing w:before="0" w:beforeAutospacing="0" w:after="0" w:afterAutospacing="0" w:line="240" w:lineRule="auto"/>
        <w:ind w:left="284" w:hanging="284"/>
        <w:contextualSpacing w:val="0"/>
        <w:jc w:val="both"/>
        <w:rPr>
          <w:rFonts w:ascii="Arial Narrow" w:hAnsi="Arial Narrow" w:cs="Arial"/>
          <w:b/>
        </w:rPr>
      </w:pPr>
      <w:r>
        <w:rPr>
          <w:rFonts w:ascii="Arial Narrow" w:hAnsi="Arial Narrow" w:cs="Arial"/>
          <w:b/>
        </w:rPr>
        <w:t>V</w:t>
      </w:r>
      <w:r w:rsidRPr="00CF0368">
        <w:rPr>
          <w:rFonts w:ascii="Arial Narrow" w:hAnsi="Arial Narrow" w:cs="Arial"/>
          <w:b/>
        </w:rPr>
        <w:t>ykonanie záchranného výskumu podľa § 35 ods. 4 písm. b) pamiatkového zákona realizovaného počas a v súčinnosti s povolenými stavebno-zemnými prácami na záchranu archeologických nálezov a nálezových situácií.</w:t>
      </w:r>
    </w:p>
    <w:p w14:paraId="260C3286" w14:textId="77777777" w:rsidR="00CD7AD6" w:rsidRPr="007F57B0" w:rsidRDefault="00CD7AD6" w:rsidP="00CD7AD6">
      <w:pPr>
        <w:numPr>
          <w:ilvl w:val="0"/>
          <w:numId w:val="21"/>
        </w:numPr>
        <w:spacing w:before="0" w:beforeAutospacing="0" w:after="0" w:afterAutospacing="0" w:line="240" w:lineRule="auto"/>
        <w:ind w:left="284" w:hanging="284"/>
        <w:contextualSpacing w:val="0"/>
        <w:jc w:val="both"/>
        <w:rPr>
          <w:rFonts w:ascii="Arial Narrow" w:hAnsi="Arial Narrow" w:cs="Arial"/>
          <w:b/>
        </w:rPr>
      </w:pPr>
      <w:r>
        <w:rPr>
          <w:rFonts w:ascii="Arial Narrow" w:hAnsi="Arial Narrow" w:cs="Arial"/>
          <w:b/>
        </w:rPr>
        <w:t>P</w:t>
      </w:r>
      <w:r w:rsidRPr="007F57B0">
        <w:rPr>
          <w:rFonts w:ascii="Arial Narrow" w:hAnsi="Arial Narrow" w:cs="Arial"/>
          <w:b/>
        </w:rPr>
        <w:t>redpokladaný čas realizácie archeologického výskumu je 5 mesiacov</w:t>
      </w:r>
      <w:r>
        <w:rPr>
          <w:rFonts w:ascii="Arial Narrow" w:hAnsi="Arial Narrow" w:cs="Arial"/>
          <w:b/>
        </w:rPr>
        <w:t>.</w:t>
      </w:r>
      <w:r w:rsidRPr="007F57B0">
        <w:rPr>
          <w:rFonts w:ascii="Arial Narrow" w:hAnsi="Arial Narrow" w:cs="Arial"/>
          <w:b/>
        </w:rPr>
        <w:t xml:space="preserve"> </w:t>
      </w:r>
    </w:p>
    <w:p w14:paraId="3CFB0B42" w14:textId="77777777" w:rsidR="00CD7AD6" w:rsidRPr="00CF0368" w:rsidRDefault="00CD7AD6" w:rsidP="00CD7AD6">
      <w:pPr>
        <w:spacing w:after="0" w:line="240" w:lineRule="auto"/>
        <w:ind w:left="284"/>
        <w:jc w:val="both"/>
        <w:rPr>
          <w:rFonts w:ascii="Arial Narrow" w:hAnsi="Arial Narrow" w:cs="Arial"/>
          <w:b/>
        </w:rPr>
      </w:pPr>
    </w:p>
    <w:p w14:paraId="05EBAEE2" w14:textId="77777777" w:rsidR="00CD7AD6" w:rsidRPr="00CF0368" w:rsidRDefault="00CD7AD6" w:rsidP="00CD7AD6">
      <w:pPr>
        <w:spacing w:after="0" w:line="240" w:lineRule="auto"/>
        <w:jc w:val="both"/>
        <w:rPr>
          <w:rFonts w:ascii="Arial Narrow" w:hAnsi="Arial Narrow" w:cs="Arial"/>
          <w:b/>
        </w:rPr>
      </w:pPr>
    </w:p>
    <w:p w14:paraId="3DA0C7A7" w14:textId="77777777" w:rsidR="00CD7AD6" w:rsidRPr="00CF0368" w:rsidRDefault="00CD7AD6" w:rsidP="00CD7AD6">
      <w:pPr>
        <w:pStyle w:val="Zkladntext"/>
        <w:numPr>
          <w:ilvl w:val="0"/>
          <w:numId w:val="22"/>
        </w:numPr>
        <w:shd w:val="clear" w:color="auto" w:fill="E2EFD9"/>
        <w:spacing w:after="0"/>
        <w:ind w:left="284" w:hanging="284"/>
        <w:jc w:val="both"/>
        <w:rPr>
          <w:rFonts w:ascii="Arial Narrow" w:hAnsi="Arial Narrow" w:cs="Arial"/>
          <w:b/>
          <w:sz w:val="22"/>
          <w:szCs w:val="22"/>
        </w:rPr>
      </w:pPr>
      <w:r w:rsidRPr="00CF0368">
        <w:rPr>
          <w:rFonts w:ascii="Arial Narrow" w:hAnsi="Arial Narrow" w:cs="Arial"/>
          <w:b/>
          <w:sz w:val="22"/>
          <w:szCs w:val="22"/>
        </w:rPr>
        <w:t>Výskumná dokumentácia</w:t>
      </w:r>
    </w:p>
    <w:p w14:paraId="5C182A4F" w14:textId="77777777" w:rsidR="00CD7AD6" w:rsidRPr="00CF0368" w:rsidRDefault="00CD7AD6" w:rsidP="00CD7AD6">
      <w:pPr>
        <w:spacing w:after="0" w:line="240" w:lineRule="auto"/>
        <w:jc w:val="both"/>
        <w:rPr>
          <w:rFonts w:ascii="Arial Narrow" w:hAnsi="Arial Narrow" w:cs="Arial"/>
        </w:rPr>
      </w:pPr>
    </w:p>
    <w:p w14:paraId="261BEDF8" w14:textId="77777777" w:rsidR="00CD7AD6" w:rsidRDefault="00CD7AD6" w:rsidP="00CD7AD6">
      <w:pPr>
        <w:spacing w:after="0" w:line="240" w:lineRule="auto"/>
        <w:jc w:val="both"/>
        <w:rPr>
          <w:rFonts w:ascii="Arial Narrow" w:hAnsi="Arial Narrow" w:cs="Arial"/>
        </w:rPr>
      </w:pPr>
      <w:r w:rsidRPr="00CF0368">
        <w:rPr>
          <w:rFonts w:ascii="Arial Narrow" w:hAnsi="Arial Narrow" w:cs="Arial"/>
        </w:rPr>
        <w:t>Vypracovanie a odovzdanie výskumnej</w:t>
      </w:r>
      <w:r w:rsidRPr="00CF0368">
        <w:rPr>
          <w:rFonts w:ascii="Arial Narrow" w:hAnsi="Arial Narrow" w:cs="Arial"/>
          <w:spacing w:val="3"/>
        </w:rPr>
        <w:t xml:space="preserve"> </w:t>
      </w:r>
      <w:r w:rsidRPr="00CF0368">
        <w:rPr>
          <w:rFonts w:ascii="Arial Narrow" w:hAnsi="Arial Narrow" w:cs="Arial"/>
        </w:rPr>
        <w:t>dokumentácie v súlade s ustanoveniami § 7 a § 10 Vyhlášky Ministerstva kultúry SR č. 231/2014 Z. z.. Výskumná dokumentácia sa odovzdáva ako uzavretý autorizovaný dokument v 6 (šiestich) vyhotoveniach, v pevnej väzbe vo formáte A4 s číslovanými stranami vrátane stanoviska pamiatkového úradu a 1x v elektronickej podobe vo formáte PDF s podpisom a pečiatkou na USB kľúči.</w:t>
      </w:r>
    </w:p>
    <w:p w14:paraId="4404A1E5" w14:textId="76036C3F" w:rsidR="00CD7AD6" w:rsidRDefault="00CD7AD6" w:rsidP="00E675D4">
      <w:pPr>
        <w:spacing w:after="0" w:line="240" w:lineRule="auto"/>
        <w:jc w:val="both"/>
        <w:rPr>
          <w:rFonts w:ascii="Arial Narrow" w:hAnsi="Arial Narrow" w:cs="Arial"/>
        </w:rPr>
      </w:pPr>
      <w:r>
        <w:rPr>
          <w:rFonts w:ascii="Arial Narrow" w:hAnsi="Arial Narrow" w:cs="Arial"/>
        </w:rPr>
        <w:t>Práce je možné fakturovať mesačne na základe archeologického denníka. Splatnosť faktúr 30 dní, fakturujú sa skutočne odvedené práce.</w:t>
      </w:r>
    </w:p>
    <w:p w14:paraId="7C5CA49E" w14:textId="09244BCB" w:rsidR="00E675D4" w:rsidRDefault="00E675D4" w:rsidP="00E675D4">
      <w:pPr>
        <w:spacing w:after="0" w:line="240" w:lineRule="auto"/>
        <w:jc w:val="both"/>
        <w:rPr>
          <w:rFonts w:ascii="Arial Narrow" w:hAnsi="Arial Narrow" w:cs="Arial"/>
        </w:rPr>
      </w:pPr>
    </w:p>
    <w:p w14:paraId="507C711A" w14:textId="510BE1CA" w:rsidR="00E675D4" w:rsidRDefault="00E675D4" w:rsidP="00E675D4">
      <w:pPr>
        <w:spacing w:after="0" w:line="240" w:lineRule="auto"/>
        <w:jc w:val="both"/>
        <w:rPr>
          <w:rFonts w:ascii="Arial Narrow" w:hAnsi="Arial Narrow" w:cs="Arial"/>
        </w:rPr>
      </w:pPr>
    </w:p>
    <w:p w14:paraId="4FE1D913" w14:textId="26518DD0" w:rsidR="00E675D4" w:rsidRDefault="00E675D4" w:rsidP="00E675D4">
      <w:pPr>
        <w:spacing w:after="0" w:line="240" w:lineRule="auto"/>
        <w:jc w:val="both"/>
        <w:rPr>
          <w:rFonts w:ascii="Arial Narrow" w:hAnsi="Arial Narrow" w:cs="Arial"/>
        </w:rPr>
      </w:pPr>
    </w:p>
    <w:p w14:paraId="21BA2B39" w14:textId="7E18E832" w:rsidR="00E675D4" w:rsidRDefault="00E675D4" w:rsidP="00E675D4">
      <w:pPr>
        <w:spacing w:after="0" w:line="240" w:lineRule="auto"/>
        <w:jc w:val="both"/>
        <w:rPr>
          <w:rFonts w:ascii="Arial Narrow" w:hAnsi="Arial Narrow" w:cs="Arial"/>
        </w:rPr>
      </w:pPr>
    </w:p>
    <w:p w14:paraId="1C90B2BD" w14:textId="7625B7C7" w:rsidR="00E675D4" w:rsidRDefault="00E675D4" w:rsidP="00E675D4">
      <w:pPr>
        <w:spacing w:after="0" w:line="240" w:lineRule="auto"/>
        <w:jc w:val="both"/>
        <w:rPr>
          <w:rFonts w:ascii="Arial Narrow" w:hAnsi="Arial Narrow" w:cs="Arial"/>
        </w:rPr>
      </w:pPr>
    </w:p>
    <w:p w14:paraId="20083333" w14:textId="75A0E033" w:rsidR="00E675D4" w:rsidRDefault="00E675D4" w:rsidP="00E675D4">
      <w:pPr>
        <w:spacing w:after="0" w:line="240" w:lineRule="auto"/>
        <w:jc w:val="both"/>
        <w:rPr>
          <w:rFonts w:ascii="Arial Narrow" w:hAnsi="Arial Narrow" w:cs="Arial"/>
        </w:rPr>
      </w:pPr>
    </w:p>
    <w:p w14:paraId="37C5F8F7" w14:textId="40ED000F" w:rsidR="00E675D4" w:rsidRDefault="00E675D4" w:rsidP="00E675D4">
      <w:pPr>
        <w:spacing w:after="0" w:line="240" w:lineRule="auto"/>
        <w:jc w:val="both"/>
        <w:rPr>
          <w:rFonts w:ascii="Arial Narrow" w:hAnsi="Arial Narrow" w:cs="Arial"/>
        </w:rPr>
      </w:pPr>
    </w:p>
    <w:p w14:paraId="5F28219B" w14:textId="219E0F34" w:rsidR="00E675D4" w:rsidRDefault="00E675D4" w:rsidP="00E675D4">
      <w:pPr>
        <w:spacing w:after="0" w:line="240" w:lineRule="auto"/>
        <w:jc w:val="both"/>
        <w:rPr>
          <w:rFonts w:ascii="Arial Narrow" w:hAnsi="Arial Narrow" w:cs="Arial"/>
        </w:rPr>
      </w:pPr>
    </w:p>
    <w:p w14:paraId="47B9F3D7" w14:textId="43CC508D" w:rsidR="00E675D4" w:rsidRDefault="00E675D4" w:rsidP="00E675D4">
      <w:pPr>
        <w:spacing w:after="0" w:line="240" w:lineRule="auto"/>
        <w:jc w:val="both"/>
        <w:rPr>
          <w:rFonts w:ascii="Arial Narrow" w:hAnsi="Arial Narrow" w:cs="Arial"/>
        </w:rPr>
      </w:pPr>
    </w:p>
    <w:p w14:paraId="103B1C13" w14:textId="46B0B921" w:rsidR="00E675D4" w:rsidRDefault="00E675D4" w:rsidP="00E675D4">
      <w:pPr>
        <w:spacing w:after="0" w:line="240" w:lineRule="auto"/>
        <w:jc w:val="both"/>
        <w:rPr>
          <w:rFonts w:ascii="Arial Narrow" w:hAnsi="Arial Narrow" w:cs="Arial"/>
        </w:rPr>
      </w:pPr>
    </w:p>
    <w:p w14:paraId="04BAF19F" w14:textId="12D410F2" w:rsidR="00E675D4" w:rsidRDefault="00E675D4" w:rsidP="00E675D4">
      <w:pPr>
        <w:spacing w:after="0" w:line="240" w:lineRule="auto"/>
        <w:jc w:val="both"/>
        <w:rPr>
          <w:rFonts w:ascii="Arial Narrow" w:hAnsi="Arial Narrow" w:cs="Arial"/>
        </w:rPr>
      </w:pPr>
    </w:p>
    <w:p w14:paraId="6C9ABF85" w14:textId="07B24695" w:rsidR="00E675D4" w:rsidRDefault="00E675D4" w:rsidP="00E675D4">
      <w:pPr>
        <w:spacing w:after="0" w:line="240" w:lineRule="auto"/>
        <w:jc w:val="both"/>
        <w:rPr>
          <w:rFonts w:ascii="Arial Narrow" w:hAnsi="Arial Narrow" w:cs="Arial"/>
        </w:rPr>
      </w:pPr>
    </w:p>
    <w:p w14:paraId="5D4A7FF1" w14:textId="0E1B3B23" w:rsidR="00E675D4" w:rsidRDefault="00E675D4" w:rsidP="00E675D4">
      <w:pPr>
        <w:spacing w:after="0" w:line="240" w:lineRule="auto"/>
        <w:jc w:val="both"/>
        <w:rPr>
          <w:rFonts w:ascii="Arial Narrow" w:hAnsi="Arial Narrow" w:cs="Arial"/>
        </w:rPr>
      </w:pPr>
    </w:p>
    <w:p w14:paraId="45B8677C" w14:textId="4E66DB9C" w:rsidR="00E675D4" w:rsidRDefault="00E675D4" w:rsidP="00E675D4">
      <w:pPr>
        <w:spacing w:after="0" w:line="240" w:lineRule="auto"/>
        <w:jc w:val="both"/>
        <w:rPr>
          <w:rFonts w:ascii="Arial Narrow" w:hAnsi="Arial Narrow" w:cs="Arial"/>
        </w:rPr>
      </w:pPr>
    </w:p>
    <w:p w14:paraId="5B03C829" w14:textId="3B22BA97" w:rsidR="00E675D4" w:rsidRDefault="00E675D4" w:rsidP="00E675D4">
      <w:pPr>
        <w:spacing w:after="0" w:line="240" w:lineRule="auto"/>
        <w:jc w:val="both"/>
        <w:rPr>
          <w:rFonts w:ascii="Arial Narrow" w:hAnsi="Arial Narrow" w:cs="Arial"/>
        </w:rPr>
      </w:pPr>
    </w:p>
    <w:p w14:paraId="3E5D09B3" w14:textId="1249DF83" w:rsidR="00E675D4" w:rsidRDefault="00E675D4" w:rsidP="00E675D4">
      <w:pPr>
        <w:spacing w:after="0" w:line="240" w:lineRule="auto"/>
        <w:jc w:val="both"/>
        <w:rPr>
          <w:rFonts w:ascii="Arial Narrow" w:hAnsi="Arial Narrow" w:cs="Arial"/>
        </w:rPr>
      </w:pPr>
    </w:p>
    <w:p w14:paraId="37106302" w14:textId="0AB302F8" w:rsidR="00E675D4" w:rsidRDefault="00E675D4" w:rsidP="00E675D4">
      <w:pPr>
        <w:spacing w:after="0" w:line="240" w:lineRule="auto"/>
        <w:jc w:val="both"/>
        <w:rPr>
          <w:rFonts w:ascii="Arial Narrow" w:hAnsi="Arial Narrow" w:cs="Arial"/>
        </w:rPr>
      </w:pPr>
    </w:p>
    <w:p w14:paraId="1085A343" w14:textId="71D4F989" w:rsidR="00E675D4" w:rsidRDefault="00E675D4" w:rsidP="00E675D4">
      <w:pPr>
        <w:spacing w:after="0" w:line="240" w:lineRule="auto"/>
        <w:jc w:val="both"/>
        <w:rPr>
          <w:rFonts w:ascii="Arial Narrow" w:hAnsi="Arial Narrow" w:cs="Arial"/>
        </w:rPr>
      </w:pPr>
    </w:p>
    <w:p w14:paraId="1275DF74" w14:textId="77777777" w:rsidR="00E675D4" w:rsidRPr="00CF0368" w:rsidRDefault="00E675D4" w:rsidP="00E675D4">
      <w:pPr>
        <w:spacing w:after="0" w:line="240" w:lineRule="auto"/>
        <w:jc w:val="both"/>
        <w:rPr>
          <w:rFonts w:ascii="Arial Narrow" w:hAnsi="Arial Narrow"/>
          <w:sz w:val="24"/>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28" w:type="dxa"/>
        </w:tblCellMar>
        <w:tblLook w:val="04A0" w:firstRow="1" w:lastRow="0" w:firstColumn="1" w:lastColumn="0" w:noHBand="0" w:noVBand="1"/>
      </w:tblPr>
      <w:tblGrid>
        <w:gridCol w:w="1304"/>
        <w:gridCol w:w="3501"/>
        <w:gridCol w:w="1431"/>
        <w:gridCol w:w="1264"/>
        <w:gridCol w:w="1771"/>
      </w:tblGrid>
      <w:tr w:rsidR="00CD7AD6" w:rsidRPr="00CF0368" w14:paraId="6DA785DA" w14:textId="77777777" w:rsidTr="00894729">
        <w:trPr>
          <w:trHeight w:val="227"/>
        </w:trPr>
        <w:tc>
          <w:tcPr>
            <w:tcW w:w="9271" w:type="dxa"/>
            <w:gridSpan w:val="5"/>
            <w:tcBorders>
              <w:top w:val="single" w:sz="12" w:space="0" w:color="auto"/>
              <w:left w:val="single" w:sz="12" w:space="0" w:color="auto"/>
              <w:right w:val="single" w:sz="12" w:space="0" w:color="auto"/>
            </w:tcBorders>
            <w:shd w:val="clear" w:color="auto" w:fill="E2EFD9"/>
          </w:tcPr>
          <w:p w14:paraId="00C3ABEE" w14:textId="77777777" w:rsidR="00CD7AD6" w:rsidRPr="00CF0368" w:rsidRDefault="00CD7AD6" w:rsidP="00894729">
            <w:pPr>
              <w:rPr>
                <w:rFonts w:ascii="Arial Narrow" w:hAnsi="Arial Narrow" w:cs="Arial"/>
                <w:b/>
                <w:bCs/>
                <w:sz w:val="20"/>
              </w:rPr>
            </w:pPr>
            <w:r w:rsidRPr="00CF0368">
              <w:rPr>
                <w:rFonts w:ascii="Arial Narrow" w:hAnsi="Arial Narrow" w:cs="Arial"/>
                <w:b/>
                <w:bCs/>
                <w:sz w:val="20"/>
              </w:rPr>
              <w:t>Tab. A</w:t>
            </w:r>
            <w:r>
              <w:rPr>
                <w:rFonts w:ascii="Arial Narrow" w:hAnsi="Arial Narrow" w:cs="Arial"/>
                <w:b/>
                <w:bCs/>
                <w:sz w:val="20"/>
              </w:rPr>
              <w:t>.1</w:t>
            </w:r>
            <w:r w:rsidRPr="00CF0368">
              <w:rPr>
                <w:rFonts w:ascii="Arial Narrow" w:hAnsi="Arial Narrow" w:cs="Arial"/>
                <w:b/>
                <w:bCs/>
                <w:sz w:val="20"/>
              </w:rPr>
              <w:t>) archeologické služby – archeologický výskum</w:t>
            </w:r>
          </w:p>
        </w:tc>
      </w:tr>
      <w:tr w:rsidR="00CD7AD6" w:rsidRPr="00CF0368" w14:paraId="0DFA013F" w14:textId="77777777" w:rsidTr="00894729">
        <w:trPr>
          <w:trHeight w:val="821"/>
        </w:trPr>
        <w:tc>
          <w:tcPr>
            <w:tcW w:w="1304" w:type="dxa"/>
            <w:tcBorders>
              <w:left w:val="single" w:sz="12" w:space="0" w:color="auto"/>
              <w:bottom w:val="single" w:sz="12" w:space="0" w:color="auto"/>
            </w:tcBorders>
          </w:tcPr>
          <w:p w14:paraId="4EC6E578" w14:textId="77777777" w:rsidR="00CD7AD6" w:rsidRPr="00CF0368" w:rsidRDefault="00CD7AD6" w:rsidP="00894729">
            <w:pPr>
              <w:rPr>
                <w:rFonts w:ascii="Arial Narrow" w:hAnsi="Arial Narrow" w:cs="Arial"/>
                <w:b/>
                <w:bCs/>
                <w:sz w:val="20"/>
              </w:rPr>
            </w:pPr>
            <w:r>
              <w:rPr>
                <w:rFonts w:ascii="Arial Narrow" w:hAnsi="Arial Narrow" w:cs="Arial"/>
                <w:b/>
                <w:bCs/>
                <w:sz w:val="20"/>
              </w:rPr>
              <w:t>Stavba</w:t>
            </w:r>
          </w:p>
        </w:tc>
        <w:tc>
          <w:tcPr>
            <w:tcW w:w="3501" w:type="dxa"/>
            <w:tcBorders>
              <w:bottom w:val="single" w:sz="12" w:space="0" w:color="auto"/>
            </w:tcBorders>
            <w:shd w:val="clear" w:color="auto" w:fill="auto"/>
          </w:tcPr>
          <w:p w14:paraId="3F5E19EA" w14:textId="77777777" w:rsidR="00CD7AD6" w:rsidRPr="00CF0368" w:rsidRDefault="00CD7AD6" w:rsidP="00894729">
            <w:pPr>
              <w:rPr>
                <w:rFonts w:ascii="Arial Narrow" w:hAnsi="Arial Narrow" w:cs="Arial"/>
                <w:b/>
                <w:bCs/>
                <w:sz w:val="20"/>
              </w:rPr>
            </w:pPr>
            <w:r w:rsidRPr="00CF0368">
              <w:rPr>
                <w:rFonts w:ascii="Arial Narrow" w:hAnsi="Arial Narrow" w:cs="Arial"/>
                <w:b/>
                <w:bCs/>
                <w:sz w:val="20"/>
              </w:rPr>
              <w:t>popis</w:t>
            </w:r>
          </w:p>
        </w:tc>
        <w:tc>
          <w:tcPr>
            <w:tcW w:w="1431" w:type="dxa"/>
            <w:tcBorders>
              <w:bottom w:val="single" w:sz="12" w:space="0" w:color="auto"/>
            </w:tcBorders>
            <w:shd w:val="clear" w:color="auto" w:fill="auto"/>
          </w:tcPr>
          <w:p w14:paraId="18150060" w14:textId="77777777" w:rsidR="00CD7AD6" w:rsidRPr="00CF0368" w:rsidRDefault="00CD7AD6" w:rsidP="00894729">
            <w:pPr>
              <w:rPr>
                <w:rFonts w:ascii="Arial Narrow" w:hAnsi="Arial Narrow" w:cs="Arial"/>
                <w:b/>
                <w:bCs/>
                <w:sz w:val="20"/>
              </w:rPr>
            </w:pPr>
            <w:r w:rsidRPr="00CF0368">
              <w:rPr>
                <w:rFonts w:ascii="Arial Narrow" w:hAnsi="Arial Narrow" w:cs="Arial"/>
                <w:b/>
                <w:bCs/>
                <w:sz w:val="20"/>
              </w:rPr>
              <w:t>cena celkom</w:t>
            </w:r>
          </w:p>
          <w:p w14:paraId="78BC1898" w14:textId="77777777" w:rsidR="00CD7AD6" w:rsidRPr="00CF0368" w:rsidRDefault="00CD7AD6" w:rsidP="00894729">
            <w:pPr>
              <w:rPr>
                <w:rFonts w:ascii="Arial Narrow" w:hAnsi="Arial Narrow" w:cs="Arial"/>
                <w:b/>
                <w:bCs/>
                <w:sz w:val="20"/>
              </w:rPr>
            </w:pPr>
            <w:r w:rsidRPr="00CF0368">
              <w:rPr>
                <w:rFonts w:ascii="Arial Narrow" w:hAnsi="Arial Narrow" w:cs="Arial"/>
                <w:b/>
                <w:bCs/>
                <w:sz w:val="20"/>
              </w:rPr>
              <w:t>[€] bez DPH</w:t>
            </w:r>
          </w:p>
        </w:tc>
        <w:tc>
          <w:tcPr>
            <w:tcW w:w="1264" w:type="dxa"/>
            <w:tcBorders>
              <w:bottom w:val="single" w:sz="12" w:space="0" w:color="auto"/>
            </w:tcBorders>
          </w:tcPr>
          <w:p w14:paraId="6308887C" w14:textId="77777777" w:rsidR="00CD7AD6" w:rsidRPr="00CF0368" w:rsidRDefault="00CD7AD6" w:rsidP="00894729">
            <w:pPr>
              <w:rPr>
                <w:rFonts w:ascii="Arial Narrow" w:hAnsi="Arial Narrow" w:cs="Arial"/>
                <w:b/>
                <w:bCs/>
                <w:sz w:val="20"/>
              </w:rPr>
            </w:pPr>
            <w:r w:rsidRPr="00CF0368">
              <w:rPr>
                <w:rFonts w:ascii="Arial Narrow" w:hAnsi="Arial Narrow" w:cs="Arial"/>
                <w:b/>
                <w:bCs/>
                <w:sz w:val="20"/>
              </w:rPr>
              <w:t>DPH</w:t>
            </w:r>
          </w:p>
        </w:tc>
        <w:tc>
          <w:tcPr>
            <w:tcW w:w="1771" w:type="dxa"/>
            <w:tcBorders>
              <w:bottom w:val="single" w:sz="12" w:space="0" w:color="auto"/>
              <w:right w:val="single" w:sz="12" w:space="0" w:color="auto"/>
            </w:tcBorders>
          </w:tcPr>
          <w:p w14:paraId="5968F442" w14:textId="77777777" w:rsidR="00CD7AD6" w:rsidRPr="00CF0368" w:rsidRDefault="00CD7AD6" w:rsidP="00894729">
            <w:pPr>
              <w:rPr>
                <w:rFonts w:ascii="Arial Narrow" w:hAnsi="Arial Narrow" w:cs="Arial"/>
                <w:b/>
                <w:bCs/>
                <w:sz w:val="20"/>
              </w:rPr>
            </w:pPr>
            <w:r w:rsidRPr="00CF0368">
              <w:rPr>
                <w:rFonts w:ascii="Arial Narrow" w:hAnsi="Arial Narrow" w:cs="Arial"/>
                <w:b/>
                <w:bCs/>
                <w:sz w:val="20"/>
              </w:rPr>
              <w:t>cena celkom</w:t>
            </w:r>
          </w:p>
          <w:p w14:paraId="2A6F6171" w14:textId="77777777" w:rsidR="00CD7AD6" w:rsidRPr="00CF0368" w:rsidRDefault="00CD7AD6" w:rsidP="00894729">
            <w:pPr>
              <w:rPr>
                <w:rFonts w:ascii="Arial Narrow" w:hAnsi="Arial Narrow" w:cs="Arial"/>
                <w:b/>
                <w:bCs/>
                <w:sz w:val="20"/>
              </w:rPr>
            </w:pPr>
            <w:r w:rsidRPr="00CF0368">
              <w:rPr>
                <w:rFonts w:ascii="Arial Narrow" w:hAnsi="Arial Narrow" w:cs="Arial"/>
                <w:b/>
                <w:bCs/>
                <w:sz w:val="20"/>
              </w:rPr>
              <w:t>[€] s DPH</w:t>
            </w:r>
          </w:p>
        </w:tc>
      </w:tr>
      <w:tr w:rsidR="00CD7AD6" w:rsidRPr="00CF0368" w14:paraId="1E7451F0" w14:textId="77777777" w:rsidTr="00894729">
        <w:trPr>
          <w:trHeight w:val="248"/>
        </w:trPr>
        <w:tc>
          <w:tcPr>
            <w:tcW w:w="1304" w:type="dxa"/>
            <w:vMerge w:val="restart"/>
            <w:tcBorders>
              <w:top w:val="single" w:sz="12" w:space="0" w:color="auto"/>
              <w:left w:val="single" w:sz="12" w:space="0" w:color="auto"/>
            </w:tcBorders>
          </w:tcPr>
          <w:p w14:paraId="4B0E9585" w14:textId="77777777" w:rsidR="00CD7AD6" w:rsidRPr="00CF0368" w:rsidRDefault="00CD7AD6" w:rsidP="00894729">
            <w:pPr>
              <w:rPr>
                <w:rFonts w:ascii="Arial Narrow" w:hAnsi="Arial Narrow" w:cs="Arial"/>
                <w:b/>
                <w:bCs/>
                <w:sz w:val="20"/>
              </w:rPr>
            </w:pPr>
            <w:r>
              <w:rPr>
                <w:rFonts w:ascii="Arial Narrow" w:hAnsi="Arial Narrow" w:cs="Arial"/>
                <w:b/>
                <w:bCs/>
                <w:sz w:val="20"/>
              </w:rPr>
              <w:t>NBM</w:t>
            </w:r>
          </w:p>
        </w:tc>
        <w:tc>
          <w:tcPr>
            <w:tcW w:w="3501" w:type="dxa"/>
            <w:tcBorders>
              <w:top w:val="single" w:sz="12" w:space="0" w:color="auto"/>
            </w:tcBorders>
            <w:shd w:val="clear" w:color="auto" w:fill="auto"/>
            <w:vAlign w:val="center"/>
          </w:tcPr>
          <w:p w14:paraId="098ADBAC" w14:textId="77777777" w:rsidR="00CD7AD6" w:rsidRPr="00CF0368" w:rsidRDefault="00CD7AD6" w:rsidP="00894729">
            <w:pPr>
              <w:rPr>
                <w:rFonts w:ascii="Arial Narrow" w:hAnsi="Arial Narrow" w:cs="Arial"/>
                <w:sz w:val="20"/>
              </w:rPr>
            </w:pPr>
            <w:proofErr w:type="spellStart"/>
            <w:r w:rsidRPr="00CF0368">
              <w:rPr>
                <w:rFonts w:ascii="Arial Narrow" w:hAnsi="Arial Narrow" w:cs="Arial"/>
                <w:sz w:val="20"/>
              </w:rPr>
              <w:t>II</w:t>
            </w:r>
            <w:r>
              <w:rPr>
                <w:rFonts w:ascii="Arial Narrow" w:hAnsi="Arial Narrow" w:cs="Arial"/>
                <w:sz w:val="20"/>
              </w:rPr>
              <w:t>.</w:t>
            </w:r>
            <w:r w:rsidRPr="00CF0368">
              <w:rPr>
                <w:rFonts w:ascii="Arial Narrow" w:hAnsi="Arial Narrow" w:cs="Arial"/>
                <w:sz w:val="20"/>
              </w:rPr>
              <w:t>b</w:t>
            </w:r>
            <w:proofErr w:type="spellEnd"/>
            <w:r>
              <w:rPr>
                <w:rFonts w:ascii="Arial Narrow" w:hAnsi="Arial Narrow" w:cs="Arial"/>
                <w:sz w:val="20"/>
              </w:rPr>
              <w:t xml:space="preserve">) </w:t>
            </w:r>
            <w:r w:rsidRPr="00CF0368">
              <w:rPr>
                <w:rFonts w:ascii="Arial Narrow" w:hAnsi="Arial Narrow" w:cs="Arial"/>
                <w:sz w:val="20"/>
              </w:rPr>
              <w:t>etapa archeologického výskumu</w:t>
            </w:r>
          </w:p>
        </w:tc>
        <w:tc>
          <w:tcPr>
            <w:tcW w:w="1431" w:type="dxa"/>
            <w:tcBorders>
              <w:top w:val="single" w:sz="12" w:space="0" w:color="auto"/>
            </w:tcBorders>
            <w:shd w:val="clear" w:color="auto" w:fill="auto"/>
            <w:vAlign w:val="center"/>
          </w:tcPr>
          <w:p w14:paraId="2F1A0C7C" w14:textId="77777777" w:rsidR="00CD7AD6" w:rsidRPr="00CF0368" w:rsidRDefault="00CD7AD6" w:rsidP="00894729">
            <w:pPr>
              <w:rPr>
                <w:rFonts w:ascii="Arial Narrow" w:hAnsi="Arial Narrow" w:cs="Arial"/>
                <w:sz w:val="20"/>
              </w:rPr>
            </w:pPr>
            <w:r w:rsidRPr="00CF0368">
              <w:rPr>
                <w:rFonts w:ascii="Arial Narrow" w:hAnsi="Arial Narrow" w:cs="Arial"/>
                <w:sz w:val="20"/>
              </w:rPr>
              <w:t>-</w:t>
            </w:r>
          </w:p>
        </w:tc>
        <w:tc>
          <w:tcPr>
            <w:tcW w:w="1264" w:type="dxa"/>
            <w:tcBorders>
              <w:top w:val="single" w:sz="12" w:space="0" w:color="auto"/>
            </w:tcBorders>
            <w:vAlign w:val="center"/>
          </w:tcPr>
          <w:p w14:paraId="155DB0F7" w14:textId="77777777" w:rsidR="00CD7AD6" w:rsidRPr="00CF0368" w:rsidRDefault="00CD7AD6" w:rsidP="00894729">
            <w:pPr>
              <w:rPr>
                <w:rFonts w:ascii="Arial Narrow" w:hAnsi="Arial Narrow" w:cs="Arial"/>
                <w:sz w:val="20"/>
              </w:rPr>
            </w:pPr>
            <w:r w:rsidRPr="00CF0368">
              <w:rPr>
                <w:rFonts w:ascii="Arial Narrow" w:hAnsi="Arial Narrow" w:cs="Arial"/>
                <w:sz w:val="20"/>
              </w:rPr>
              <w:t>-</w:t>
            </w:r>
          </w:p>
        </w:tc>
        <w:tc>
          <w:tcPr>
            <w:tcW w:w="1771" w:type="dxa"/>
            <w:tcBorders>
              <w:top w:val="single" w:sz="12" w:space="0" w:color="auto"/>
              <w:right w:val="single" w:sz="12" w:space="0" w:color="auto"/>
            </w:tcBorders>
            <w:vAlign w:val="center"/>
          </w:tcPr>
          <w:p w14:paraId="465AA4E2" w14:textId="77777777" w:rsidR="00CD7AD6" w:rsidRPr="00CF0368" w:rsidRDefault="00CD7AD6" w:rsidP="00894729">
            <w:pPr>
              <w:rPr>
                <w:rFonts w:ascii="Arial Narrow" w:hAnsi="Arial Narrow" w:cs="Arial"/>
                <w:b/>
                <w:bCs/>
                <w:sz w:val="20"/>
              </w:rPr>
            </w:pPr>
            <w:r w:rsidRPr="00CF0368">
              <w:rPr>
                <w:rFonts w:ascii="Arial Narrow" w:hAnsi="Arial Narrow" w:cs="Arial"/>
                <w:b/>
                <w:bCs/>
                <w:sz w:val="20"/>
              </w:rPr>
              <w:t>-</w:t>
            </w:r>
          </w:p>
        </w:tc>
      </w:tr>
      <w:tr w:rsidR="00CD7AD6" w:rsidRPr="00CF0368" w14:paraId="0B26093C" w14:textId="77777777" w:rsidTr="00894729">
        <w:trPr>
          <w:trHeight w:val="248"/>
        </w:trPr>
        <w:tc>
          <w:tcPr>
            <w:tcW w:w="1304" w:type="dxa"/>
            <w:vMerge/>
            <w:tcBorders>
              <w:left w:val="single" w:sz="12" w:space="0" w:color="auto"/>
              <w:bottom w:val="single" w:sz="12" w:space="0" w:color="auto"/>
            </w:tcBorders>
          </w:tcPr>
          <w:p w14:paraId="6F7823E0" w14:textId="77777777" w:rsidR="00CD7AD6" w:rsidRPr="00CF0368" w:rsidRDefault="00CD7AD6" w:rsidP="00894729">
            <w:pPr>
              <w:rPr>
                <w:rFonts w:ascii="Arial Narrow" w:hAnsi="Arial Narrow" w:cs="Arial"/>
                <w:b/>
                <w:bCs/>
                <w:sz w:val="20"/>
              </w:rPr>
            </w:pPr>
          </w:p>
        </w:tc>
        <w:tc>
          <w:tcPr>
            <w:tcW w:w="3501" w:type="dxa"/>
            <w:tcBorders>
              <w:bottom w:val="single" w:sz="12" w:space="0" w:color="auto"/>
            </w:tcBorders>
            <w:shd w:val="clear" w:color="auto" w:fill="auto"/>
            <w:vAlign w:val="center"/>
          </w:tcPr>
          <w:p w14:paraId="6F053159" w14:textId="77777777" w:rsidR="00CD7AD6" w:rsidRPr="00CF0368" w:rsidRDefault="00CD7AD6" w:rsidP="00894729">
            <w:pPr>
              <w:rPr>
                <w:rFonts w:ascii="Arial Narrow" w:hAnsi="Arial Narrow" w:cs="Arial"/>
                <w:b/>
                <w:bCs/>
                <w:sz w:val="20"/>
              </w:rPr>
            </w:pPr>
            <w:r w:rsidRPr="00CF0368">
              <w:rPr>
                <w:rFonts w:ascii="Arial Narrow" w:hAnsi="Arial Narrow" w:cs="Arial"/>
                <w:sz w:val="20"/>
              </w:rPr>
              <w:t>III. etapa archeologického výskumu</w:t>
            </w:r>
          </w:p>
        </w:tc>
        <w:tc>
          <w:tcPr>
            <w:tcW w:w="1431" w:type="dxa"/>
            <w:tcBorders>
              <w:bottom w:val="single" w:sz="12" w:space="0" w:color="auto"/>
            </w:tcBorders>
            <w:shd w:val="clear" w:color="auto" w:fill="auto"/>
            <w:vAlign w:val="center"/>
          </w:tcPr>
          <w:p w14:paraId="35430F9B" w14:textId="77777777" w:rsidR="00CD7AD6" w:rsidRPr="00CF0368" w:rsidRDefault="00CD7AD6" w:rsidP="00894729">
            <w:pPr>
              <w:rPr>
                <w:rFonts w:ascii="Arial Narrow" w:hAnsi="Arial Narrow" w:cs="Arial"/>
                <w:sz w:val="20"/>
              </w:rPr>
            </w:pPr>
            <w:r w:rsidRPr="00CF0368">
              <w:rPr>
                <w:rFonts w:ascii="Arial Narrow" w:hAnsi="Arial Narrow" w:cs="Arial"/>
                <w:sz w:val="20"/>
              </w:rPr>
              <w:t>-</w:t>
            </w:r>
          </w:p>
        </w:tc>
        <w:tc>
          <w:tcPr>
            <w:tcW w:w="1264" w:type="dxa"/>
            <w:tcBorders>
              <w:bottom w:val="single" w:sz="12" w:space="0" w:color="auto"/>
            </w:tcBorders>
            <w:vAlign w:val="center"/>
          </w:tcPr>
          <w:p w14:paraId="68BA72EA" w14:textId="77777777" w:rsidR="00CD7AD6" w:rsidRPr="00CF0368" w:rsidRDefault="00CD7AD6" w:rsidP="00894729">
            <w:pPr>
              <w:rPr>
                <w:rFonts w:ascii="Arial Narrow" w:hAnsi="Arial Narrow" w:cs="Arial"/>
                <w:sz w:val="20"/>
              </w:rPr>
            </w:pPr>
            <w:r w:rsidRPr="00CF0368">
              <w:rPr>
                <w:rFonts w:ascii="Arial Narrow" w:hAnsi="Arial Narrow" w:cs="Arial"/>
                <w:sz w:val="20"/>
              </w:rPr>
              <w:t>-</w:t>
            </w:r>
          </w:p>
        </w:tc>
        <w:tc>
          <w:tcPr>
            <w:tcW w:w="1771" w:type="dxa"/>
            <w:tcBorders>
              <w:bottom w:val="single" w:sz="12" w:space="0" w:color="auto"/>
              <w:right w:val="single" w:sz="12" w:space="0" w:color="auto"/>
            </w:tcBorders>
            <w:vAlign w:val="center"/>
          </w:tcPr>
          <w:p w14:paraId="53D77165" w14:textId="77777777" w:rsidR="00CD7AD6" w:rsidRPr="00CF0368" w:rsidRDefault="00CD7AD6" w:rsidP="00894729">
            <w:pPr>
              <w:rPr>
                <w:rFonts w:ascii="Arial Narrow" w:hAnsi="Arial Narrow" w:cs="Arial"/>
                <w:b/>
                <w:bCs/>
                <w:sz w:val="20"/>
              </w:rPr>
            </w:pPr>
            <w:r w:rsidRPr="00CF0368">
              <w:rPr>
                <w:rFonts w:ascii="Arial Narrow" w:hAnsi="Arial Narrow" w:cs="Arial"/>
                <w:b/>
                <w:bCs/>
                <w:sz w:val="20"/>
              </w:rPr>
              <w:t>-</w:t>
            </w:r>
          </w:p>
        </w:tc>
      </w:tr>
      <w:tr w:rsidR="00CD7AD6" w:rsidRPr="00CF0368" w14:paraId="11A055C8" w14:textId="77777777" w:rsidTr="00894729">
        <w:trPr>
          <w:trHeight w:val="248"/>
        </w:trPr>
        <w:tc>
          <w:tcPr>
            <w:tcW w:w="1304" w:type="dxa"/>
            <w:tcBorders>
              <w:top w:val="single" w:sz="12" w:space="0" w:color="auto"/>
              <w:left w:val="single" w:sz="12" w:space="0" w:color="auto"/>
              <w:bottom w:val="single" w:sz="12" w:space="0" w:color="auto"/>
            </w:tcBorders>
          </w:tcPr>
          <w:p w14:paraId="4D3CF898" w14:textId="77777777" w:rsidR="00CD7AD6" w:rsidRDefault="00CD7AD6" w:rsidP="00894729">
            <w:pPr>
              <w:rPr>
                <w:rFonts w:ascii="Arial Narrow" w:hAnsi="Arial Narrow" w:cs="Arial"/>
                <w:b/>
                <w:bCs/>
                <w:sz w:val="20"/>
              </w:rPr>
            </w:pPr>
            <w:proofErr w:type="spellStart"/>
            <w:r>
              <w:rPr>
                <w:rFonts w:ascii="Arial Narrow" w:hAnsi="Arial Narrow" w:cs="Arial"/>
                <w:b/>
                <w:bCs/>
                <w:sz w:val="20"/>
              </w:rPr>
              <w:t>KaS</w:t>
            </w:r>
            <w:proofErr w:type="spellEnd"/>
          </w:p>
        </w:tc>
        <w:tc>
          <w:tcPr>
            <w:tcW w:w="3501" w:type="dxa"/>
            <w:tcBorders>
              <w:top w:val="single" w:sz="12" w:space="0" w:color="auto"/>
              <w:bottom w:val="single" w:sz="12" w:space="0" w:color="auto"/>
            </w:tcBorders>
            <w:shd w:val="clear" w:color="auto" w:fill="auto"/>
            <w:vAlign w:val="center"/>
          </w:tcPr>
          <w:p w14:paraId="3719C918" w14:textId="77777777" w:rsidR="00CD7AD6" w:rsidRPr="00F13A85" w:rsidRDefault="00CD7AD6" w:rsidP="00894729">
            <w:pPr>
              <w:rPr>
                <w:rFonts w:ascii="Arial Narrow" w:hAnsi="Arial Narrow" w:cs="Arial"/>
                <w:sz w:val="20"/>
              </w:rPr>
            </w:pPr>
            <w:r>
              <w:rPr>
                <w:rFonts w:ascii="Arial Narrow" w:hAnsi="Arial Narrow" w:cs="Arial"/>
                <w:sz w:val="20"/>
              </w:rPr>
              <w:t>Archeologický výskum</w:t>
            </w:r>
          </w:p>
        </w:tc>
        <w:tc>
          <w:tcPr>
            <w:tcW w:w="1431" w:type="dxa"/>
            <w:tcBorders>
              <w:top w:val="single" w:sz="12" w:space="0" w:color="auto"/>
              <w:bottom w:val="single" w:sz="12" w:space="0" w:color="auto"/>
            </w:tcBorders>
            <w:shd w:val="clear" w:color="auto" w:fill="auto"/>
            <w:vAlign w:val="center"/>
          </w:tcPr>
          <w:p w14:paraId="73446A71" w14:textId="77777777" w:rsidR="00CD7AD6" w:rsidRPr="00CF0368" w:rsidRDefault="00CD7AD6" w:rsidP="00894729">
            <w:pPr>
              <w:rPr>
                <w:rFonts w:ascii="Arial Narrow" w:hAnsi="Arial Narrow" w:cs="Arial"/>
                <w:sz w:val="20"/>
              </w:rPr>
            </w:pPr>
            <w:r>
              <w:rPr>
                <w:rFonts w:ascii="Arial Narrow" w:hAnsi="Arial Narrow" w:cs="Arial"/>
                <w:sz w:val="20"/>
              </w:rPr>
              <w:t>-</w:t>
            </w:r>
          </w:p>
        </w:tc>
        <w:tc>
          <w:tcPr>
            <w:tcW w:w="1264" w:type="dxa"/>
            <w:tcBorders>
              <w:top w:val="single" w:sz="12" w:space="0" w:color="auto"/>
              <w:bottom w:val="single" w:sz="12" w:space="0" w:color="auto"/>
            </w:tcBorders>
            <w:vAlign w:val="center"/>
          </w:tcPr>
          <w:p w14:paraId="22B47141" w14:textId="77777777" w:rsidR="00CD7AD6" w:rsidRPr="00CF0368" w:rsidRDefault="00CD7AD6" w:rsidP="00894729">
            <w:pPr>
              <w:rPr>
                <w:rFonts w:ascii="Arial Narrow" w:hAnsi="Arial Narrow" w:cs="Arial"/>
                <w:sz w:val="20"/>
              </w:rPr>
            </w:pPr>
            <w:r>
              <w:rPr>
                <w:rFonts w:ascii="Arial Narrow" w:hAnsi="Arial Narrow" w:cs="Arial"/>
                <w:sz w:val="20"/>
              </w:rPr>
              <w:t>-</w:t>
            </w:r>
          </w:p>
        </w:tc>
        <w:tc>
          <w:tcPr>
            <w:tcW w:w="1771" w:type="dxa"/>
            <w:tcBorders>
              <w:top w:val="single" w:sz="12" w:space="0" w:color="auto"/>
              <w:bottom w:val="single" w:sz="12" w:space="0" w:color="auto"/>
              <w:right w:val="single" w:sz="12" w:space="0" w:color="auto"/>
            </w:tcBorders>
            <w:vAlign w:val="center"/>
          </w:tcPr>
          <w:p w14:paraId="7F699C5B" w14:textId="77777777" w:rsidR="00CD7AD6" w:rsidRPr="00CF0368" w:rsidRDefault="00CD7AD6" w:rsidP="00894729">
            <w:pPr>
              <w:rPr>
                <w:rFonts w:ascii="Arial Narrow" w:hAnsi="Arial Narrow" w:cs="Arial"/>
                <w:b/>
                <w:bCs/>
                <w:sz w:val="20"/>
              </w:rPr>
            </w:pPr>
            <w:r>
              <w:rPr>
                <w:rFonts w:ascii="Arial Narrow" w:hAnsi="Arial Narrow" w:cs="Arial"/>
                <w:b/>
                <w:bCs/>
                <w:sz w:val="20"/>
              </w:rPr>
              <w:t>-</w:t>
            </w:r>
          </w:p>
        </w:tc>
      </w:tr>
      <w:tr w:rsidR="00CD7AD6" w:rsidRPr="00CF0368" w14:paraId="09D072EF" w14:textId="77777777" w:rsidTr="00894729">
        <w:trPr>
          <w:trHeight w:val="248"/>
        </w:trPr>
        <w:tc>
          <w:tcPr>
            <w:tcW w:w="1304" w:type="dxa"/>
            <w:vMerge w:val="restart"/>
            <w:tcBorders>
              <w:top w:val="single" w:sz="12" w:space="0" w:color="auto"/>
              <w:left w:val="single" w:sz="12" w:space="0" w:color="auto"/>
            </w:tcBorders>
          </w:tcPr>
          <w:p w14:paraId="4F07A3E9" w14:textId="77777777" w:rsidR="00CD7AD6" w:rsidRDefault="00CD7AD6" w:rsidP="00894729">
            <w:pPr>
              <w:rPr>
                <w:rFonts w:ascii="Arial Narrow" w:hAnsi="Arial Narrow" w:cs="Arial"/>
                <w:b/>
                <w:bCs/>
                <w:sz w:val="20"/>
              </w:rPr>
            </w:pPr>
            <w:r>
              <w:rPr>
                <w:rFonts w:ascii="Arial Narrow" w:hAnsi="Arial Narrow" w:cs="Arial"/>
                <w:b/>
                <w:bCs/>
                <w:sz w:val="20"/>
              </w:rPr>
              <w:t>SDN</w:t>
            </w:r>
          </w:p>
        </w:tc>
        <w:tc>
          <w:tcPr>
            <w:tcW w:w="3501" w:type="dxa"/>
            <w:tcBorders>
              <w:top w:val="single" w:sz="12" w:space="0" w:color="auto"/>
            </w:tcBorders>
            <w:shd w:val="clear" w:color="auto" w:fill="auto"/>
            <w:vAlign w:val="center"/>
          </w:tcPr>
          <w:p w14:paraId="7327FBB5" w14:textId="77777777" w:rsidR="00CD7AD6" w:rsidRDefault="00CD7AD6" w:rsidP="00894729">
            <w:pPr>
              <w:rPr>
                <w:rFonts w:ascii="Arial Narrow" w:hAnsi="Arial Narrow" w:cs="Arial"/>
                <w:b/>
                <w:bCs/>
                <w:sz w:val="20"/>
              </w:rPr>
            </w:pPr>
            <w:r w:rsidRPr="00CF0368">
              <w:rPr>
                <w:rFonts w:ascii="Arial Narrow" w:hAnsi="Arial Narrow" w:cs="Arial"/>
                <w:sz w:val="20"/>
              </w:rPr>
              <w:t>I.</w:t>
            </w:r>
            <w:r>
              <w:rPr>
                <w:rFonts w:ascii="Arial Narrow" w:hAnsi="Arial Narrow" w:cs="Arial"/>
                <w:sz w:val="20"/>
              </w:rPr>
              <w:t xml:space="preserve"> </w:t>
            </w:r>
            <w:r w:rsidRPr="00CF0368">
              <w:rPr>
                <w:rFonts w:ascii="Arial Narrow" w:hAnsi="Arial Narrow" w:cs="Arial"/>
                <w:sz w:val="20"/>
              </w:rPr>
              <w:t>etapa archeologického výskumu</w:t>
            </w:r>
          </w:p>
        </w:tc>
        <w:tc>
          <w:tcPr>
            <w:tcW w:w="1431" w:type="dxa"/>
            <w:tcBorders>
              <w:top w:val="single" w:sz="12" w:space="0" w:color="auto"/>
            </w:tcBorders>
            <w:shd w:val="clear" w:color="auto" w:fill="auto"/>
            <w:vAlign w:val="center"/>
          </w:tcPr>
          <w:p w14:paraId="5FF03554" w14:textId="77777777" w:rsidR="00CD7AD6" w:rsidRPr="00CF0368" w:rsidRDefault="00CD7AD6" w:rsidP="00894729">
            <w:pPr>
              <w:rPr>
                <w:rFonts w:ascii="Arial Narrow" w:hAnsi="Arial Narrow" w:cs="Arial"/>
                <w:sz w:val="20"/>
              </w:rPr>
            </w:pPr>
            <w:r>
              <w:rPr>
                <w:rFonts w:ascii="Arial Narrow" w:hAnsi="Arial Narrow" w:cs="Arial"/>
                <w:sz w:val="20"/>
              </w:rPr>
              <w:t>-</w:t>
            </w:r>
          </w:p>
        </w:tc>
        <w:tc>
          <w:tcPr>
            <w:tcW w:w="1264" w:type="dxa"/>
            <w:tcBorders>
              <w:top w:val="single" w:sz="12" w:space="0" w:color="auto"/>
            </w:tcBorders>
            <w:vAlign w:val="center"/>
          </w:tcPr>
          <w:p w14:paraId="1D3ACAFC" w14:textId="77777777" w:rsidR="00CD7AD6" w:rsidRPr="00CF0368" w:rsidRDefault="00CD7AD6" w:rsidP="00894729">
            <w:pPr>
              <w:rPr>
                <w:rFonts w:ascii="Arial Narrow" w:hAnsi="Arial Narrow" w:cs="Arial"/>
                <w:sz w:val="20"/>
              </w:rPr>
            </w:pPr>
            <w:r>
              <w:rPr>
                <w:rFonts w:ascii="Arial Narrow" w:hAnsi="Arial Narrow" w:cs="Arial"/>
                <w:sz w:val="20"/>
              </w:rPr>
              <w:t>-</w:t>
            </w:r>
          </w:p>
        </w:tc>
        <w:tc>
          <w:tcPr>
            <w:tcW w:w="1771" w:type="dxa"/>
            <w:tcBorders>
              <w:top w:val="single" w:sz="12" w:space="0" w:color="auto"/>
              <w:right w:val="single" w:sz="12" w:space="0" w:color="auto"/>
            </w:tcBorders>
            <w:vAlign w:val="center"/>
          </w:tcPr>
          <w:p w14:paraId="7389D580" w14:textId="77777777" w:rsidR="00CD7AD6" w:rsidRPr="00CF0368" w:rsidRDefault="00CD7AD6" w:rsidP="00894729">
            <w:pPr>
              <w:rPr>
                <w:rFonts w:ascii="Arial Narrow" w:hAnsi="Arial Narrow" w:cs="Arial"/>
                <w:b/>
                <w:bCs/>
                <w:sz w:val="20"/>
              </w:rPr>
            </w:pPr>
            <w:r>
              <w:rPr>
                <w:rFonts w:ascii="Arial Narrow" w:hAnsi="Arial Narrow" w:cs="Arial"/>
                <w:b/>
                <w:bCs/>
                <w:sz w:val="20"/>
              </w:rPr>
              <w:t>-</w:t>
            </w:r>
          </w:p>
        </w:tc>
      </w:tr>
      <w:tr w:rsidR="00CD7AD6" w:rsidRPr="00CF0368" w14:paraId="57BD586B" w14:textId="77777777" w:rsidTr="00894729">
        <w:trPr>
          <w:trHeight w:val="248"/>
        </w:trPr>
        <w:tc>
          <w:tcPr>
            <w:tcW w:w="1304" w:type="dxa"/>
            <w:vMerge/>
            <w:tcBorders>
              <w:left w:val="single" w:sz="12" w:space="0" w:color="auto"/>
            </w:tcBorders>
          </w:tcPr>
          <w:p w14:paraId="1CD5EFCD" w14:textId="77777777" w:rsidR="00CD7AD6" w:rsidRDefault="00CD7AD6" w:rsidP="00894729">
            <w:pPr>
              <w:rPr>
                <w:rFonts w:ascii="Arial Narrow" w:hAnsi="Arial Narrow" w:cs="Arial"/>
                <w:b/>
                <w:bCs/>
                <w:sz w:val="20"/>
              </w:rPr>
            </w:pPr>
          </w:p>
        </w:tc>
        <w:tc>
          <w:tcPr>
            <w:tcW w:w="3501" w:type="dxa"/>
            <w:shd w:val="clear" w:color="auto" w:fill="auto"/>
            <w:vAlign w:val="center"/>
          </w:tcPr>
          <w:p w14:paraId="565D4F0F" w14:textId="77777777" w:rsidR="00CD7AD6" w:rsidRPr="00CF0368" w:rsidRDefault="00CD7AD6" w:rsidP="00894729">
            <w:pPr>
              <w:rPr>
                <w:rFonts w:ascii="Arial Narrow" w:hAnsi="Arial Narrow" w:cs="Arial"/>
                <w:sz w:val="20"/>
              </w:rPr>
            </w:pPr>
            <w:r w:rsidRPr="00CF0368">
              <w:rPr>
                <w:rFonts w:ascii="Arial Narrow" w:hAnsi="Arial Narrow" w:cs="Arial"/>
                <w:sz w:val="20"/>
              </w:rPr>
              <w:t>I</w:t>
            </w:r>
            <w:r>
              <w:rPr>
                <w:rFonts w:ascii="Arial Narrow" w:hAnsi="Arial Narrow" w:cs="Arial"/>
                <w:sz w:val="20"/>
              </w:rPr>
              <w:t>I</w:t>
            </w:r>
            <w:r w:rsidRPr="00CF0368">
              <w:rPr>
                <w:rFonts w:ascii="Arial Narrow" w:hAnsi="Arial Narrow" w:cs="Arial"/>
                <w:sz w:val="20"/>
              </w:rPr>
              <w:t>.</w:t>
            </w:r>
            <w:r>
              <w:rPr>
                <w:rFonts w:ascii="Arial Narrow" w:hAnsi="Arial Narrow" w:cs="Arial"/>
                <w:sz w:val="20"/>
              </w:rPr>
              <w:t xml:space="preserve"> </w:t>
            </w:r>
            <w:r w:rsidRPr="00CF0368">
              <w:rPr>
                <w:rFonts w:ascii="Arial Narrow" w:hAnsi="Arial Narrow" w:cs="Arial"/>
                <w:sz w:val="20"/>
              </w:rPr>
              <w:t>etapa archeologického výskumu</w:t>
            </w:r>
          </w:p>
        </w:tc>
        <w:tc>
          <w:tcPr>
            <w:tcW w:w="1431" w:type="dxa"/>
            <w:shd w:val="clear" w:color="auto" w:fill="auto"/>
            <w:vAlign w:val="center"/>
          </w:tcPr>
          <w:p w14:paraId="54AEC625" w14:textId="77777777" w:rsidR="00CD7AD6" w:rsidRPr="00CF0368" w:rsidRDefault="00CD7AD6" w:rsidP="00894729">
            <w:pPr>
              <w:rPr>
                <w:rFonts w:ascii="Arial Narrow" w:hAnsi="Arial Narrow" w:cs="Arial"/>
                <w:sz w:val="20"/>
              </w:rPr>
            </w:pPr>
            <w:r>
              <w:rPr>
                <w:rFonts w:ascii="Arial Narrow" w:hAnsi="Arial Narrow" w:cs="Arial"/>
                <w:sz w:val="20"/>
              </w:rPr>
              <w:t>-</w:t>
            </w:r>
          </w:p>
        </w:tc>
        <w:tc>
          <w:tcPr>
            <w:tcW w:w="1264" w:type="dxa"/>
            <w:vAlign w:val="center"/>
          </w:tcPr>
          <w:p w14:paraId="4FF44F29" w14:textId="77777777" w:rsidR="00CD7AD6" w:rsidRPr="00CF0368" w:rsidRDefault="00CD7AD6" w:rsidP="00894729">
            <w:pPr>
              <w:rPr>
                <w:rFonts w:ascii="Arial Narrow" w:hAnsi="Arial Narrow" w:cs="Arial"/>
                <w:sz w:val="20"/>
              </w:rPr>
            </w:pPr>
            <w:r>
              <w:rPr>
                <w:rFonts w:ascii="Arial Narrow" w:hAnsi="Arial Narrow" w:cs="Arial"/>
                <w:sz w:val="20"/>
              </w:rPr>
              <w:t>-</w:t>
            </w:r>
          </w:p>
        </w:tc>
        <w:tc>
          <w:tcPr>
            <w:tcW w:w="1771" w:type="dxa"/>
            <w:tcBorders>
              <w:right w:val="single" w:sz="12" w:space="0" w:color="auto"/>
            </w:tcBorders>
            <w:vAlign w:val="center"/>
          </w:tcPr>
          <w:p w14:paraId="6A8DA9F0" w14:textId="77777777" w:rsidR="00CD7AD6" w:rsidRPr="00CF0368" w:rsidRDefault="00CD7AD6" w:rsidP="00894729">
            <w:pPr>
              <w:rPr>
                <w:rFonts w:ascii="Arial Narrow" w:hAnsi="Arial Narrow" w:cs="Arial"/>
                <w:b/>
                <w:bCs/>
                <w:sz w:val="20"/>
              </w:rPr>
            </w:pPr>
            <w:r>
              <w:rPr>
                <w:rFonts w:ascii="Arial Narrow" w:hAnsi="Arial Narrow" w:cs="Arial"/>
                <w:b/>
                <w:bCs/>
                <w:sz w:val="20"/>
              </w:rPr>
              <w:t>-</w:t>
            </w:r>
          </w:p>
        </w:tc>
      </w:tr>
      <w:tr w:rsidR="00CD7AD6" w:rsidRPr="00CF0368" w14:paraId="4D0A85D3" w14:textId="77777777" w:rsidTr="00894729">
        <w:trPr>
          <w:trHeight w:val="248"/>
        </w:trPr>
        <w:tc>
          <w:tcPr>
            <w:tcW w:w="1304" w:type="dxa"/>
            <w:vMerge/>
            <w:tcBorders>
              <w:left w:val="single" w:sz="12" w:space="0" w:color="auto"/>
              <w:bottom w:val="single" w:sz="12" w:space="0" w:color="auto"/>
            </w:tcBorders>
          </w:tcPr>
          <w:p w14:paraId="15F5E0DB" w14:textId="77777777" w:rsidR="00CD7AD6" w:rsidRDefault="00CD7AD6" w:rsidP="00894729">
            <w:pPr>
              <w:rPr>
                <w:rFonts w:ascii="Arial Narrow" w:hAnsi="Arial Narrow" w:cs="Arial"/>
                <w:b/>
                <w:bCs/>
                <w:sz w:val="20"/>
              </w:rPr>
            </w:pPr>
          </w:p>
        </w:tc>
        <w:tc>
          <w:tcPr>
            <w:tcW w:w="3501" w:type="dxa"/>
            <w:tcBorders>
              <w:bottom w:val="single" w:sz="12" w:space="0" w:color="auto"/>
            </w:tcBorders>
            <w:shd w:val="clear" w:color="auto" w:fill="auto"/>
            <w:vAlign w:val="center"/>
          </w:tcPr>
          <w:p w14:paraId="14BFFF30" w14:textId="77777777" w:rsidR="00CD7AD6" w:rsidRPr="00CF0368" w:rsidRDefault="00CD7AD6" w:rsidP="00894729">
            <w:pPr>
              <w:rPr>
                <w:rFonts w:ascii="Arial Narrow" w:hAnsi="Arial Narrow" w:cs="Arial"/>
                <w:sz w:val="20"/>
              </w:rPr>
            </w:pPr>
            <w:r w:rsidRPr="00CF0368">
              <w:rPr>
                <w:rFonts w:ascii="Arial Narrow" w:hAnsi="Arial Narrow" w:cs="Arial"/>
                <w:sz w:val="20"/>
              </w:rPr>
              <w:t>I</w:t>
            </w:r>
            <w:r>
              <w:rPr>
                <w:rFonts w:ascii="Arial Narrow" w:hAnsi="Arial Narrow" w:cs="Arial"/>
                <w:sz w:val="20"/>
              </w:rPr>
              <w:t>II</w:t>
            </w:r>
            <w:r w:rsidRPr="00CF0368">
              <w:rPr>
                <w:rFonts w:ascii="Arial Narrow" w:hAnsi="Arial Narrow" w:cs="Arial"/>
                <w:sz w:val="20"/>
              </w:rPr>
              <w:t>.</w:t>
            </w:r>
            <w:r>
              <w:rPr>
                <w:rFonts w:ascii="Arial Narrow" w:hAnsi="Arial Narrow" w:cs="Arial"/>
                <w:sz w:val="20"/>
              </w:rPr>
              <w:t xml:space="preserve"> </w:t>
            </w:r>
            <w:r w:rsidRPr="00CF0368">
              <w:rPr>
                <w:rFonts w:ascii="Arial Narrow" w:hAnsi="Arial Narrow" w:cs="Arial"/>
                <w:sz w:val="20"/>
              </w:rPr>
              <w:t>etapa archeologického výskumu</w:t>
            </w:r>
          </w:p>
        </w:tc>
        <w:tc>
          <w:tcPr>
            <w:tcW w:w="1431" w:type="dxa"/>
            <w:tcBorders>
              <w:bottom w:val="single" w:sz="12" w:space="0" w:color="auto"/>
            </w:tcBorders>
            <w:shd w:val="clear" w:color="auto" w:fill="auto"/>
            <w:vAlign w:val="center"/>
          </w:tcPr>
          <w:p w14:paraId="24AD8ECF" w14:textId="77777777" w:rsidR="00CD7AD6" w:rsidRPr="00CF0368" w:rsidRDefault="00CD7AD6" w:rsidP="00894729">
            <w:pPr>
              <w:rPr>
                <w:rFonts w:ascii="Arial Narrow" w:hAnsi="Arial Narrow" w:cs="Arial"/>
                <w:sz w:val="20"/>
              </w:rPr>
            </w:pPr>
            <w:r>
              <w:rPr>
                <w:rFonts w:ascii="Arial Narrow" w:hAnsi="Arial Narrow" w:cs="Arial"/>
                <w:sz w:val="20"/>
              </w:rPr>
              <w:t>-</w:t>
            </w:r>
          </w:p>
        </w:tc>
        <w:tc>
          <w:tcPr>
            <w:tcW w:w="1264" w:type="dxa"/>
            <w:tcBorders>
              <w:bottom w:val="single" w:sz="12" w:space="0" w:color="auto"/>
            </w:tcBorders>
            <w:vAlign w:val="center"/>
          </w:tcPr>
          <w:p w14:paraId="314C61C8" w14:textId="77777777" w:rsidR="00CD7AD6" w:rsidRPr="00CF0368" w:rsidRDefault="00CD7AD6" w:rsidP="00894729">
            <w:pPr>
              <w:rPr>
                <w:rFonts w:ascii="Arial Narrow" w:hAnsi="Arial Narrow" w:cs="Arial"/>
                <w:sz w:val="20"/>
              </w:rPr>
            </w:pPr>
            <w:r>
              <w:rPr>
                <w:rFonts w:ascii="Arial Narrow" w:hAnsi="Arial Narrow" w:cs="Arial"/>
                <w:sz w:val="20"/>
              </w:rPr>
              <w:t>-</w:t>
            </w:r>
          </w:p>
        </w:tc>
        <w:tc>
          <w:tcPr>
            <w:tcW w:w="1771" w:type="dxa"/>
            <w:tcBorders>
              <w:bottom w:val="single" w:sz="12" w:space="0" w:color="auto"/>
              <w:right w:val="single" w:sz="12" w:space="0" w:color="auto"/>
            </w:tcBorders>
            <w:vAlign w:val="center"/>
          </w:tcPr>
          <w:p w14:paraId="5A50138A" w14:textId="77777777" w:rsidR="00CD7AD6" w:rsidRPr="00CF0368" w:rsidRDefault="00CD7AD6" w:rsidP="00894729">
            <w:pPr>
              <w:rPr>
                <w:rFonts w:ascii="Arial Narrow" w:hAnsi="Arial Narrow" w:cs="Arial"/>
                <w:b/>
                <w:bCs/>
                <w:sz w:val="20"/>
              </w:rPr>
            </w:pPr>
            <w:r>
              <w:rPr>
                <w:rFonts w:ascii="Arial Narrow" w:hAnsi="Arial Narrow" w:cs="Arial"/>
                <w:b/>
                <w:bCs/>
                <w:sz w:val="20"/>
              </w:rPr>
              <w:t>-</w:t>
            </w:r>
          </w:p>
        </w:tc>
      </w:tr>
      <w:tr w:rsidR="00CD7AD6" w:rsidRPr="00CF0368" w14:paraId="63181DAB" w14:textId="77777777" w:rsidTr="00894729">
        <w:trPr>
          <w:trHeight w:val="248"/>
        </w:trPr>
        <w:tc>
          <w:tcPr>
            <w:tcW w:w="1304" w:type="dxa"/>
            <w:tcBorders>
              <w:top w:val="single" w:sz="12" w:space="0" w:color="auto"/>
              <w:left w:val="single" w:sz="12" w:space="0" w:color="auto"/>
            </w:tcBorders>
          </w:tcPr>
          <w:p w14:paraId="27BCD0B0" w14:textId="77777777" w:rsidR="00CD7AD6" w:rsidRPr="00C111AB" w:rsidRDefault="00CD7AD6" w:rsidP="00894729">
            <w:pPr>
              <w:rPr>
                <w:rFonts w:ascii="Arial Narrow" w:hAnsi="Arial Narrow" w:cs="Arial"/>
                <w:b/>
                <w:bCs/>
                <w:sz w:val="20"/>
              </w:rPr>
            </w:pPr>
            <w:r w:rsidRPr="00C111AB">
              <w:rPr>
                <w:rFonts w:ascii="Arial Narrow" w:hAnsi="Arial Narrow" w:cs="Arial"/>
                <w:b/>
                <w:bCs/>
                <w:sz w:val="20"/>
              </w:rPr>
              <w:t>VN</w:t>
            </w:r>
          </w:p>
        </w:tc>
        <w:tc>
          <w:tcPr>
            <w:tcW w:w="3501" w:type="dxa"/>
            <w:tcBorders>
              <w:top w:val="single" w:sz="12" w:space="0" w:color="auto"/>
            </w:tcBorders>
            <w:shd w:val="clear" w:color="auto" w:fill="auto"/>
            <w:vAlign w:val="center"/>
          </w:tcPr>
          <w:p w14:paraId="119EAC08" w14:textId="77777777" w:rsidR="00CD7AD6" w:rsidRPr="00CF0368" w:rsidRDefault="00CD7AD6" w:rsidP="00894729">
            <w:pPr>
              <w:rPr>
                <w:rFonts w:ascii="Arial Narrow" w:hAnsi="Arial Narrow" w:cs="Arial"/>
                <w:sz w:val="20"/>
              </w:rPr>
            </w:pPr>
            <w:r>
              <w:rPr>
                <w:rFonts w:ascii="Arial Narrow" w:hAnsi="Arial Narrow" w:cs="Arial"/>
                <w:sz w:val="20"/>
              </w:rPr>
              <w:t xml:space="preserve">Archeologický výskum - </w:t>
            </w:r>
            <w:r w:rsidRPr="00A76EA5">
              <w:rPr>
                <w:rFonts w:ascii="Arial Narrow" w:hAnsi="Arial Narrow" w:cs="Arial"/>
                <w:sz w:val="20"/>
              </w:rPr>
              <w:t>VN prípojka - káblová - dĺžka trasy mimo "NBM</w:t>
            </w:r>
            <w:r>
              <w:rPr>
                <w:rFonts w:ascii="Arial Narrow" w:hAnsi="Arial Narrow" w:cs="Arial"/>
                <w:sz w:val="20"/>
              </w:rPr>
              <w:t>“,</w:t>
            </w:r>
            <w:r w:rsidRPr="00A76EA5">
              <w:rPr>
                <w:rFonts w:ascii="Arial Narrow" w:hAnsi="Arial Narrow" w:cs="Arial"/>
                <w:sz w:val="20"/>
              </w:rPr>
              <w:t xml:space="preserve"> "</w:t>
            </w:r>
            <w:proofErr w:type="spellStart"/>
            <w:r w:rsidRPr="00A76EA5">
              <w:rPr>
                <w:rFonts w:ascii="Arial Narrow" w:hAnsi="Arial Narrow" w:cs="Arial"/>
                <w:sz w:val="20"/>
              </w:rPr>
              <w:t>K</w:t>
            </w:r>
            <w:r>
              <w:rPr>
                <w:rFonts w:ascii="Arial Narrow" w:hAnsi="Arial Narrow" w:cs="Arial"/>
                <w:sz w:val="20"/>
              </w:rPr>
              <w:t>aS</w:t>
            </w:r>
            <w:proofErr w:type="spellEnd"/>
            <w:r w:rsidRPr="00A76EA5">
              <w:rPr>
                <w:rFonts w:ascii="Arial Narrow" w:hAnsi="Arial Narrow" w:cs="Arial"/>
                <w:sz w:val="20"/>
              </w:rPr>
              <w:t>" a "S</w:t>
            </w:r>
            <w:r>
              <w:rPr>
                <w:rFonts w:ascii="Arial Narrow" w:hAnsi="Arial Narrow" w:cs="Arial"/>
                <w:sz w:val="20"/>
              </w:rPr>
              <w:t>DN</w:t>
            </w:r>
            <w:r w:rsidRPr="00A76EA5">
              <w:rPr>
                <w:rFonts w:ascii="Arial Narrow" w:hAnsi="Arial Narrow" w:cs="Arial"/>
                <w:sz w:val="20"/>
              </w:rPr>
              <w:t xml:space="preserve">" </w:t>
            </w:r>
            <w:r>
              <w:rPr>
                <w:rFonts w:ascii="Arial Narrow" w:hAnsi="Arial Narrow" w:cs="Arial"/>
                <w:sz w:val="20"/>
              </w:rPr>
              <w:t xml:space="preserve">= </w:t>
            </w:r>
            <w:r w:rsidRPr="00A76EA5">
              <w:rPr>
                <w:rFonts w:ascii="Arial Narrow" w:hAnsi="Arial Narrow" w:cs="Arial"/>
                <w:sz w:val="20"/>
              </w:rPr>
              <w:t xml:space="preserve">1040 </w:t>
            </w:r>
            <w:proofErr w:type="spellStart"/>
            <w:r w:rsidRPr="00A76EA5">
              <w:rPr>
                <w:rFonts w:ascii="Arial Narrow" w:hAnsi="Arial Narrow" w:cs="Arial"/>
                <w:sz w:val="20"/>
              </w:rPr>
              <w:t>mb</w:t>
            </w:r>
            <w:proofErr w:type="spellEnd"/>
          </w:p>
        </w:tc>
        <w:tc>
          <w:tcPr>
            <w:tcW w:w="1431" w:type="dxa"/>
            <w:tcBorders>
              <w:top w:val="single" w:sz="12" w:space="0" w:color="auto"/>
            </w:tcBorders>
            <w:shd w:val="clear" w:color="auto" w:fill="auto"/>
            <w:vAlign w:val="center"/>
          </w:tcPr>
          <w:p w14:paraId="0F3A7C4F" w14:textId="77777777" w:rsidR="00CD7AD6" w:rsidRPr="00CF0368" w:rsidRDefault="00CD7AD6" w:rsidP="00894729">
            <w:pPr>
              <w:rPr>
                <w:rFonts w:ascii="Arial Narrow" w:hAnsi="Arial Narrow" w:cs="Arial"/>
                <w:sz w:val="20"/>
              </w:rPr>
            </w:pPr>
            <w:r w:rsidRPr="00CF0368">
              <w:rPr>
                <w:rFonts w:ascii="Arial Narrow" w:hAnsi="Arial Narrow" w:cs="Arial"/>
                <w:sz w:val="20"/>
              </w:rPr>
              <w:t>-</w:t>
            </w:r>
          </w:p>
        </w:tc>
        <w:tc>
          <w:tcPr>
            <w:tcW w:w="1264" w:type="dxa"/>
            <w:tcBorders>
              <w:top w:val="single" w:sz="12" w:space="0" w:color="auto"/>
            </w:tcBorders>
            <w:vAlign w:val="center"/>
          </w:tcPr>
          <w:p w14:paraId="51BFAE87" w14:textId="77777777" w:rsidR="00CD7AD6" w:rsidRPr="00CF0368" w:rsidRDefault="00CD7AD6" w:rsidP="00894729">
            <w:pPr>
              <w:rPr>
                <w:rFonts w:ascii="Arial Narrow" w:hAnsi="Arial Narrow" w:cs="Arial"/>
                <w:sz w:val="20"/>
              </w:rPr>
            </w:pPr>
            <w:r w:rsidRPr="00CF0368">
              <w:rPr>
                <w:rFonts w:ascii="Arial Narrow" w:hAnsi="Arial Narrow" w:cs="Arial"/>
                <w:sz w:val="20"/>
              </w:rPr>
              <w:t>-</w:t>
            </w:r>
          </w:p>
        </w:tc>
        <w:tc>
          <w:tcPr>
            <w:tcW w:w="1771" w:type="dxa"/>
            <w:tcBorders>
              <w:top w:val="single" w:sz="12" w:space="0" w:color="auto"/>
              <w:right w:val="single" w:sz="12" w:space="0" w:color="auto"/>
            </w:tcBorders>
            <w:vAlign w:val="center"/>
          </w:tcPr>
          <w:p w14:paraId="419743FD" w14:textId="77777777" w:rsidR="00CD7AD6" w:rsidRPr="00CF0368" w:rsidRDefault="00CD7AD6" w:rsidP="00894729">
            <w:pPr>
              <w:rPr>
                <w:rFonts w:ascii="Arial Narrow" w:hAnsi="Arial Narrow" w:cs="Arial"/>
                <w:b/>
                <w:bCs/>
                <w:sz w:val="20"/>
              </w:rPr>
            </w:pPr>
            <w:r w:rsidRPr="00CF0368">
              <w:rPr>
                <w:rFonts w:ascii="Arial Narrow" w:hAnsi="Arial Narrow" w:cs="Arial"/>
                <w:b/>
                <w:bCs/>
                <w:sz w:val="20"/>
              </w:rPr>
              <w:t>-</w:t>
            </w:r>
          </w:p>
        </w:tc>
      </w:tr>
      <w:tr w:rsidR="00CD7AD6" w:rsidRPr="00CF0368" w14:paraId="03195510" w14:textId="77777777" w:rsidTr="00894729">
        <w:trPr>
          <w:trHeight w:val="248"/>
        </w:trPr>
        <w:tc>
          <w:tcPr>
            <w:tcW w:w="1304" w:type="dxa"/>
            <w:tcBorders>
              <w:left w:val="single" w:sz="12" w:space="0" w:color="auto"/>
              <w:bottom w:val="single" w:sz="12" w:space="0" w:color="auto"/>
            </w:tcBorders>
          </w:tcPr>
          <w:p w14:paraId="2F372461" w14:textId="77777777" w:rsidR="00CD7AD6" w:rsidRPr="00CF0368" w:rsidRDefault="00CD7AD6" w:rsidP="00894729">
            <w:pPr>
              <w:rPr>
                <w:rFonts w:ascii="Arial Narrow" w:hAnsi="Arial Narrow" w:cs="Arial"/>
                <w:sz w:val="20"/>
              </w:rPr>
            </w:pPr>
          </w:p>
        </w:tc>
        <w:tc>
          <w:tcPr>
            <w:tcW w:w="3501" w:type="dxa"/>
            <w:tcBorders>
              <w:bottom w:val="single" w:sz="12" w:space="0" w:color="auto"/>
            </w:tcBorders>
            <w:shd w:val="clear" w:color="auto" w:fill="auto"/>
            <w:vAlign w:val="center"/>
          </w:tcPr>
          <w:p w14:paraId="717B6F5B" w14:textId="77777777" w:rsidR="00CD7AD6" w:rsidRPr="00CF0368" w:rsidRDefault="00CD7AD6" w:rsidP="00894729">
            <w:pPr>
              <w:rPr>
                <w:rFonts w:ascii="Arial Narrow" w:hAnsi="Arial Narrow" w:cs="Arial"/>
                <w:sz w:val="20"/>
              </w:rPr>
            </w:pPr>
            <w:r>
              <w:rPr>
                <w:rFonts w:ascii="Arial Narrow" w:hAnsi="Arial Narrow" w:cs="Arial"/>
                <w:sz w:val="20"/>
              </w:rPr>
              <w:t>Archeologický výskum - VN prípojka - vzdušná</w:t>
            </w:r>
          </w:p>
        </w:tc>
        <w:tc>
          <w:tcPr>
            <w:tcW w:w="1431" w:type="dxa"/>
            <w:tcBorders>
              <w:bottom w:val="single" w:sz="12" w:space="0" w:color="auto"/>
            </w:tcBorders>
            <w:shd w:val="clear" w:color="auto" w:fill="auto"/>
            <w:vAlign w:val="center"/>
          </w:tcPr>
          <w:p w14:paraId="276BF943" w14:textId="77777777" w:rsidR="00CD7AD6" w:rsidRPr="00CF0368" w:rsidRDefault="00CD7AD6" w:rsidP="00894729">
            <w:pPr>
              <w:rPr>
                <w:rFonts w:ascii="Arial Narrow" w:hAnsi="Arial Narrow" w:cs="Arial"/>
                <w:sz w:val="20"/>
              </w:rPr>
            </w:pPr>
          </w:p>
        </w:tc>
        <w:tc>
          <w:tcPr>
            <w:tcW w:w="1264" w:type="dxa"/>
            <w:tcBorders>
              <w:bottom w:val="single" w:sz="12" w:space="0" w:color="auto"/>
            </w:tcBorders>
            <w:vAlign w:val="center"/>
          </w:tcPr>
          <w:p w14:paraId="744634E9" w14:textId="77777777" w:rsidR="00CD7AD6" w:rsidRPr="00CF0368" w:rsidRDefault="00CD7AD6" w:rsidP="00894729">
            <w:pPr>
              <w:rPr>
                <w:rFonts w:ascii="Arial Narrow" w:hAnsi="Arial Narrow" w:cs="Arial"/>
                <w:sz w:val="20"/>
              </w:rPr>
            </w:pPr>
          </w:p>
        </w:tc>
        <w:tc>
          <w:tcPr>
            <w:tcW w:w="1771" w:type="dxa"/>
            <w:tcBorders>
              <w:bottom w:val="single" w:sz="12" w:space="0" w:color="auto"/>
              <w:right w:val="single" w:sz="12" w:space="0" w:color="auto"/>
            </w:tcBorders>
            <w:vAlign w:val="center"/>
          </w:tcPr>
          <w:p w14:paraId="4468C9FA" w14:textId="77777777" w:rsidR="00CD7AD6" w:rsidRPr="00CF0368" w:rsidRDefault="00CD7AD6" w:rsidP="00894729">
            <w:pPr>
              <w:rPr>
                <w:rFonts w:ascii="Arial Narrow" w:hAnsi="Arial Narrow" w:cs="Arial"/>
                <w:b/>
                <w:bCs/>
                <w:sz w:val="20"/>
              </w:rPr>
            </w:pPr>
          </w:p>
        </w:tc>
      </w:tr>
      <w:tr w:rsidR="00CD7AD6" w:rsidRPr="00CF0368" w14:paraId="5790E2C3" w14:textId="77777777" w:rsidTr="00894729">
        <w:trPr>
          <w:trHeight w:val="248"/>
        </w:trPr>
        <w:tc>
          <w:tcPr>
            <w:tcW w:w="1304" w:type="dxa"/>
            <w:tcBorders>
              <w:top w:val="single" w:sz="12" w:space="0" w:color="auto"/>
              <w:left w:val="single" w:sz="12" w:space="0" w:color="auto"/>
              <w:bottom w:val="single" w:sz="12" w:space="0" w:color="auto"/>
            </w:tcBorders>
          </w:tcPr>
          <w:p w14:paraId="7DE10719" w14:textId="77777777" w:rsidR="00CD7AD6" w:rsidRPr="00CF0368" w:rsidRDefault="00CD7AD6" w:rsidP="00894729">
            <w:pPr>
              <w:rPr>
                <w:rFonts w:ascii="Arial Narrow" w:hAnsi="Arial Narrow" w:cs="Arial"/>
                <w:sz w:val="20"/>
              </w:rPr>
            </w:pPr>
          </w:p>
        </w:tc>
        <w:tc>
          <w:tcPr>
            <w:tcW w:w="3501" w:type="dxa"/>
            <w:tcBorders>
              <w:top w:val="single" w:sz="12" w:space="0" w:color="auto"/>
              <w:bottom w:val="single" w:sz="12" w:space="0" w:color="auto"/>
            </w:tcBorders>
            <w:shd w:val="clear" w:color="auto" w:fill="auto"/>
            <w:vAlign w:val="center"/>
          </w:tcPr>
          <w:p w14:paraId="3CDA4471" w14:textId="77777777" w:rsidR="00CD7AD6" w:rsidRPr="00CF0368" w:rsidRDefault="00CD7AD6" w:rsidP="00894729">
            <w:pPr>
              <w:rPr>
                <w:rFonts w:ascii="Arial Narrow" w:hAnsi="Arial Narrow" w:cs="Arial"/>
                <w:sz w:val="20"/>
              </w:rPr>
            </w:pPr>
            <w:r w:rsidRPr="00CF0368">
              <w:rPr>
                <w:rFonts w:ascii="Arial Narrow" w:hAnsi="Arial Narrow" w:cs="Arial"/>
                <w:sz w:val="20"/>
              </w:rPr>
              <w:t>Výskumná dokumentácia</w:t>
            </w:r>
            <w:r>
              <w:rPr>
                <w:rFonts w:ascii="Arial Narrow" w:hAnsi="Arial Narrow" w:cs="Arial"/>
                <w:sz w:val="20"/>
              </w:rPr>
              <w:t xml:space="preserve"> / Záverečná správa</w:t>
            </w:r>
          </w:p>
        </w:tc>
        <w:tc>
          <w:tcPr>
            <w:tcW w:w="1431" w:type="dxa"/>
            <w:tcBorders>
              <w:top w:val="single" w:sz="12" w:space="0" w:color="auto"/>
              <w:bottom w:val="single" w:sz="12" w:space="0" w:color="auto"/>
            </w:tcBorders>
            <w:shd w:val="clear" w:color="auto" w:fill="auto"/>
            <w:vAlign w:val="center"/>
          </w:tcPr>
          <w:p w14:paraId="1C808549" w14:textId="77777777" w:rsidR="00CD7AD6" w:rsidRPr="00CF0368" w:rsidRDefault="00CD7AD6" w:rsidP="00894729">
            <w:pPr>
              <w:rPr>
                <w:rFonts w:ascii="Arial Narrow" w:hAnsi="Arial Narrow" w:cs="Arial"/>
                <w:sz w:val="20"/>
              </w:rPr>
            </w:pPr>
            <w:r w:rsidRPr="00CF0368">
              <w:rPr>
                <w:rFonts w:ascii="Arial Narrow" w:hAnsi="Arial Narrow" w:cs="Arial"/>
                <w:sz w:val="20"/>
              </w:rPr>
              <w:t>-</w:t>
            </w:r>
          </w:p>
        </w:tc>
        <w:tc>
          <w:tcPr>
            <w:tcW w:w="1264" w:type="dxa"/>
            <w:tcBorders>
              <w:top w:val="single" w:sz="12" w:space="0" w:color="auto"/>
              <w:bottom w:val="single" w:sz="12" w:space="0" w:color="auto"/>
            </w:tcBorders>
            <w:vAlign w:val="center"/>
          </w:tcPr>
          <w:p w14:paraId="0985FA05" w14:textId="77777777" w:rsidR="00CD7AD6" w:rsidRPr="00CF0368" w:rsidRDefault="00CD7AD6" w:rsidP="00894729">
            <w:pPr>
              <w:rPr>
                <w:rFonts w:ascii="Arial Narrow" w:hAnsi="Arial Narrow" w:cs="Arial"/>
                <w:sz w:val="20"/>
              </w:rPr>
            </w:pPr>
            <w:r w:rsidRPr="00CF0368">
              <w:rPr>
                <w:rFonts w:ascii="Arial Narrow" w:hAnsi="Arial Narrow" w:cs="Arial"/>
                <w:sz w:val="20"/>
              </w:rPr>
              <w:t>-</w:t>
            </w:r>
          </w:p>
        </w:tc>
        <w:tc>
          <w:tcPr>
            <w:tcW w:w="1771" w:type="dxa"/>
            <w:tcBorders>
              <w:top w:val="single" w:sz="12" w:space="0" w:color="auto"/>
              <w:bottom w:val="single" w:sz="12" w:space="0" w:color="auto"/>
              <w:right w:val="single" w:sz="12" w:space="0" w:color="auto"/>
            </w:tcBorders>
            <w:vAlign w:val="center"/>
          </w:tcPr>
          <w:p w14:paraId="73D543A4" w14:textId="77777777" w:rsidR="00CD7AD6" w:rsidRPr="00CF0368" w:rsidRDefault="00CD7AD6" w:rsidP="00894729">
            <w:pPr>
              <w:rPr>
                <w:rFonts w:ascii="Arial Narrow" w:hAnsi="Arial Narrow" w:cs="Arial"/>
                <w:b/>
                <w:bCs/>
                <w:sz w:val="20"/>
              </w:rPr>
            </w:pPr>
            <w:r w:rsidRPr="00CF0368">
              <w:rPr>
                <w:rFonts w:ascii="Arial Narrow" w:hAnsi="Arial Narrow" w:cs="Arial"/>
                <w:b/>
                <w:bCs/>
                <w:sz w:val="20"/>
              </w:rPr>
              <w:t>-</w:t>
            </w:r>
          </w:p>
        </w:tc>
      </w:tr>
      <w:tr w:rsidR="00CD7AD6" w:rsidRPr="00CF0368" w14:paraId="23E62F3D" w14:textId="77777777" w:rsidTr="00894729">
        <w:trPr>
          <w:trHeight w:val="248"/>
        </w:trPr>
        <w:tc>
          <w:tcPr>
            <w:tcW w:w="1304" w:type="dxa"/>
            <w:tcBorders>
              <w:top w:val="single" w:sz="12" w:space="0" w:color="auto"/>
              <w:left w:val="single" w:sz="12" w:space="0" w:color="auto"/>
              <w:bottom w:val="single" w:sz="12" w:space="0" w:color="auto"/>
            </w:tcBorders>
          </w:tcPr>
          <w:p w14:paraId="6C583A2A" w14:textId="77777777" w:rsidR="00CD7AD6" w:rsidRPr="00CF0368" w:rsidRDefault="00CD7AD6" w:rsidP="00894729">
            <w:pPr>
              <w:rPr>
                <w:rFonts w:ascii="Arial Narrow" w:hAnsi="Arial Narrow" w:cs="Arial"/>
                <w:b/>
                <w:bCs/>
                <w:sz w:val="20"/>
              </w:rPr>
            </w:pPr>
          </w:p>
        </w:tc>
        <w:tc>
          <w:tcPr>
            <w:tcW w:w="6196" w:type="dxa"/>
            <w:gridSpan w:val="3"/>
            <w:tcBorders>
              <w:top w:val="single" w:sz="12" w:space="0" w:color="auto"/>
              <w:bottom w:val="single" w:sz="12" w:space="0" w:color="auto"/>
            </w:tcBorders>
            <w:shd w:val="clear" w:color="auto" w:fill="auto"/>
            <w:vAlign w:val="center"/>
          </w:tcPr>
          <w:p w14:paraId="0FBC499B" w14:textId="77777777" w:rsidR="00CD7AD6" w:rsidRPr="00CF0368" w:rsidRDefault="00CD7AD6" w:rsidP="00894729">
            <w:pPr>
              <w:rPr>
                <w:rFonts w:ascii="Arial Narrow" w:hAnsi="Arial Narrow" w:cs="Arial"/>
                <w:sz w:val="20"/>
              </w:rPr>
            </w:pPr>
            <w:r>
              <w:rPr>
                <w:rFonts w:ascii="Arial Narrow" w:hAnsi="Arial Narrow" w:cs="Arial"/>
                <w:b/>
                <w:bCs/>
                <w:sz w:val="20"/>
              </w:rPr>
              <w:t>C</w:t>
            </w:r>
            <w:r w:rsidRPr="00CF0368">
              <w:rPr>
                <w:rFonts w:ascii="Arial Narrow" w:hAnsi="Arial Narrow" w:cs="Arial"/>
                <w:b/>
                <w:bCs/>
                <w:sz w:val="20"/>
              </w:rPr>
              <w:t>ena celkom archeologické služby – archeologický výskum</w:t>
            </w:r>
          </w:p>
        </w:tc>
        <w:tc>
          <w:tcPr>
            <w:tcW w:w="1771" w:type="dxa"/>
            <w:tcBorders>
              <w:top w:val="single" w:sz="12" w:space="0" w:color="auto"/>
              <w:bottom w:val="single" w:sz="12" w:space="0" w:color="auto"/>
              <w:right w:val="single" w:sz="12" w:space="0" w:color="auto"/>
            </w:tcBorders>
            <w:shd w:val="clear" w:color="auto" w:fill="D0CECE"/>
            <w:vAlign w:val="center"/>
          </w:tcPr>
          <w:p w14:paraId="45608BF6" w14:textId="77777777" w:rsidR="00CD7AD6" w:rsidRPr="00CF0368" w:rsidRDefault="00CD7AD6" w:rsidP="00894729">
            <w:pPr>
              <w:rPr>
                <w:rFonts w:ascii="Arial Narrow" w:hAnsi="Arial Narrow" w:cs="Arial"/>
                <w:b/>
                <w:bCs/>
                <w:sz w:val="20"/>
              </w:rPr>
            </w:pPr>
            <w:r w:rsidRPr="00CF0368">
              <w:rPr>
                <w:rFonts w:ascii="Arial Narrow" w:hAnsi="Arial Narrow" w:cs="Arial"/>
                <w:b/>
                <w:bCs/>
                <w:sz w:val="20"/>
              </w:rPr>
              <w:t>-</w:t>
            </w:r>
          </w:p>
        </w:tc>
      </w:tr>
    </w:tbl>
    <w:p w14:paraId="735D496A" w14:textId="77777777" w:rsidR="00CD7AD6" w:rsidRPr="004951C1" w:rsidRDefault="00CD7AD6" w:rsidP="004156F4">
      <w:pPr>
        <w:jc w:val="center"/>
        <w:rPr>
          <w:rFonts w:ascii="Arial Narrow" w:hAnsi="Arial Narrow" w:cs="Times New Roman"/>
          <w:b/>
          <w:sz w:val="24"/>
        </w:rPr>
      </w:pPr>
    </w:p>
    <w:sectPr w:rsidR="00CD7AD6" w:rsidRPr="004951C1" w:rsidSect="00522AB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1CA60" w14:textId="77777777" w:rsidR="005571C7" w:rsidRDefault="005571C7" w:rsidP="00E71334">
      <w:pPr>
        <w:spacing w:before="0" w:after="0" w:line="240" w:lineRule="auto"/>
      </w:pPr>
      <w:r>
        <w:separator/>
      </w:r>
    </w:p>
  </w:endnote>
  <w:endnote w:type="continuationSeparator" w:id="0">
    <w:p w14:paraId="356AC11F" w14:textId="77777777" w:rsidR="005571C7" w:rsidRDefault="005571C7" w:rsidP="00E7133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rPr>
      <w:id w:val="1598745648"/>
      <w:docPartObj>
        <w:docPartGallery w:val="Page Numbers (Bottom of Page)"/>
        <w:docPartUnique/>
      </w:docPartObj>
    </w:sdtPr>
    <w:sdtEndPr>
      <w:rPr>
        <w:rFonts w:cstheme="minorHAnsi"/>
        <w:sz w:val="22"/>
        <w:szCs w:val="22"/>
      </w:rPr>
    </w:sdtEndPr>
    <w:sdtContent>
      <w:p w14:paraId="0DEC6860" w14:textId="7AA6327E" w:rsidR="00133D25" w:rsidRPr="004951C1" w:rsidRDefault="00133D25">
        <w:pPr>
          <w:pStyle w:val="Pta"/>
          <w:jc w:val="right"/>
          <w:rPr>
            <w:rFonts w:ascii="Arial Narrow" w:hAnsi="Arial Narrow" w:cstheme="minorHAnsi"/>
            <w:sz w:val="22"/>
            <w:szCs w:val="22"/>
          </w:rPr>
        </w:pPr>
        <w:r w:rsidRPr="004951C1">
          <w:rPr>
            <w:rFonts w:ascii="Arial Narrow" w:hAnsi="Arial Narrow" w:cstheme="minorHAnsi"/>
            <w:sz w:val="22"/>
            <w:szCs w:val="22"/>
          </w:rPr>
          <w:fldChar w:fldCharType="begin"/>
        </w:r>
        <w:r w:rsidRPr="004951C1">
          <w:rPr>
            <w:rFonts w:ascii="Arial Narrow" w:hAnsi="Arial Narrow" w:cstheme="minorHAnsi"/>
            <w:sz w:val="22"/>
            <w:szCs w:val="22"/>
          </w:rPr>
          <w:instrText>PAGE   \* MERGEFORMAT</w:instrText>
        </w:r>
        <w:r w:rsidRPr="004951C1">
          <w:rPr>
            <w:rFonts w:ascii="Arial Narrow" w:hAnsi="Arial Narrow" w:cstheme="minorHAnsi"/>
            <w:sz w:val="22"/>
            <w:szCs w:val="22"/>
          </w:rPr>
          <w:fldChar w:fldCharType="separate"/>
        </w:r>
        <w:r w:rsidR="00C70E42" w:rsidRPr="004951C1">
          <w:rPr>
            <w:rFonts w:ascii="Arial Narrow" w:hAnsi="Arial Narrow" w:cstheme="minorHAnsi"/>
            <w:noProof/>
            <w:sz w:val="22"/>
            <w:szCs w:val="22"/>
          </w:rPr>
          <w:t>3</w:t>
        </w:r>
        <w:r w:rsidRPr="004951C1">
          <w:rPr>
            <w:rFonts w:ascii="Arial Narrow" w:hAnsi="Arial Narrow" w:cstheme="minorHAnsi"/>
            <w:sz w:val="22"/>
            <w:szCs w:val="22"/>
          </w:rPr>
          <w:fldChar w:fldCharType="end"/>
        </w:r>
      </w:p>
    </w:sdtContent>
  </w:sdt>
  <w:p w14:paraId="416CD5E2" w14:textId="77777777" w:rsidR="00133D25" w:rsidRPr="004951C1" w:rsidRDefault="00133D25">
    <w:pPr>
      <w:pStyle w:val="Pta"/>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9A86E" w14:textId="77777777" w:rsidR="005571C7" w:rsidRDefault="005571C7" w:rsidP="00E71334">
      <w:pPr>
        <w:spacing w:before="0" w:after="0" w:line="240" w:lineRule="auto"/>
      </w:pPr>
      <w:r>
        <w:separator/>
      </w:r>
    </w:p>
  </w:footnote>
  <w:footnote w:type="continuationSeparator" w:id="0">
    <w:p w14:paraId="54AEF0A1" w14:textId="77777777" w:rsidR="005571C7" w:rsidRDefault="005571C7" w:rsidP="00E7133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1E2D"/>
    <w:multiLevelType w:val="hybridMultilevel"/>
    <w:tmpl w:val="C5F85DF4"/>
    <w:lvl w:ilvl="0" w:tplc="8FF05B60">
      <w:start w:val="1"/>
      <w:numFmt w:val="lowerLetter"/>
      <w:lvlText w:val="%1)"/>
      <w:lvlJc w:val="left"/>
      <w:pPr>
        <w:ind w:left="786" w:hanging="360"/>
      </w:pPr>
      <w:rPr>
        <w:rFonts w:hint="default"/>
      </w:rPr>
    </w:lvl>
    <w:lvl w:ilvl="1" w:tplc="C64E554A">
      <w:start w:val="1"/>
      <w:numFmt w:val="lowerLetter"/>
      <w:lvlText w:val="%2."/>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 w15:restartNumberingAfterBreak="0">
    <w:nsid w:val="06C61AC9"/>
    <w:multiLevelType w:val="multilevel"/>
    <w:tmpl w:val="79342AA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98012F"/>
    <w:multiLevelType w:val="hybridMultilevel"/>
    <w:tmpl w:val="3FA64AE0"/>
    <w:lvl w:ilvl="0" w:tplc="041B0019">
      <w:start w:val="1"/>
      <w:numFmt w:val="lowerLetter"/>
      <w:lvlText w:val="%1."/>
      <w:lvlJc w:val="left"/>
      <w:pPr>
        <w:ind w:left="644" w:hanging="360"/>
      </w:p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15:restartNumberingAfterBreak="0">
    <w:nsid w:val="0EF74380"/>
    <w:multiLevelType w:val="hybridMultilevel"/>
    <w:tmpl w:val="FD96EA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F15113D"/>
    <w:multiLevelType w:val="hybridMultilevel"/>
    <w:tmpl w:val="34BEE37C"/>
    <w:lvl w:ilvl="0" w:tplc="47585FD8">
      <w:start w:val="1"/>
      <w:numFmt w:val="decimal"/>
      <w:lvlText w:val="%1)"/>
      <w:lvlJc w:val="left"/>
      <w:pPr>
        <w:ind w:left="1070" w:hanging="360"/>
      </w:pPr>
      <w:rPr>
        <w:rFonts w:cs="Arial" w:hint="default"/>
        <w:sz w:val="22"/>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5" w15:restartNumberingAfterBreak="0">
    <w:nsid w:val="22486B5C"/>
    <w:multiLevelType w:val="hybridMultilevel"/>
    <w:tmpl w:val="4D8A2E0E"/>
    <w:lvl w:ilvl="0" w:tplc="3D7A020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07D613C"/>
    <w:multiLevelType w:val="hybridMultilevel"/>
    <w:tmpl w:val="918C1E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7561523"/>
    <w:multiLevelType w:val="hybridMultilevel"/>
    <w:tmpl w:val="3FA64AE0"/>
    <w:lvl w:ilvl="0" w:tplc="041B0019">
      <w:start w:val="1"/>
      <w:numFmt w:val="lowerLetter"/>
      <w:lvlText w:val="%1."/>
      <w:lvlJc w:val="left"/>
      <w:pPr>
        <w:ind w:left="644" w:hanging="360"/>
      </w:p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38C475C6"/>
    <w:multiLevelType w:val="hybridMultilevel"/>
    <w:tmpl w:val="F2122BF2"/>
    <w:lvl w:ilvl="0" w:tplc="FCD8AFF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 w15:restartNumberingAfterBreak="0">
    <w:nsid w:val="3C2C134C"/>
    <w:multiLevelType w:val="hybridMultilevel"/>
    <w:tmpl w:val="B7B633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C927958"/>
    <w:multiLevelType w:val="hybridMultilevel"/>
    <w:tmpl w:val="3FA64AE0"/>
    <w:lvl w:ilvl="0" w:tplc="041B0019">
      <w:start w:val="1"/>
      <w:numFmt w:val="lowerLetter"/>
      <w:lvlText w:val="%1."/>
      <w:lvlJc w:val="left"/>
      <w:pPr>
        <w:ind w:left="644" w:hanging="360"/>
      </w:p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42EE797B"/>
    <w:multiLevelType w:val="hybridMultilevel"/>
    <w:tmpl w:val="A934C5AA"/>
    <w:lvl w:ilvl="0" w:tplc="718445F8">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5451FF9"/>
    <w:multiLevelType w:val="hybridMultilevel"/>
    <w:tmpl w:val="707494D0"/>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15:restartNumberingAfterBreak="0">
    <w:nsid w:val="4BB10D96"/>
    <w:multiLevelType w:val="hybridMultilevel"/>
    <w:tmpl w:val="91D874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01F7701"/>
    <w:multiLevelType w:val="hybridMultilevel"/>
    <w:tmpl w:val="47504A02"/>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2EE41D6"/>
    <w:multiLevelType w:val="hybridMultilevel"/>
    <w:tmpl w:val="45FAFD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BFC0973"/>
    <w:multiLevelType w:val="hybridMultilevel"/>
    <w:tmpl w:val="D9BEF0E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E825C8E"/>
    <w:multiLevelType w:val="hybridMultilevel"/>
    <w:tmpl w:val="A26E030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3EC20D3"/>
    <w:multiLevelType w:val="hybridMultilevel"/>
    <w:tmpl w:val="D38AE5C6"/>
    <w:lvl w:ilvl="0" w:tplc="8FF05B6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9" w15:restartNumberingAfterBreak="0">
    <w:nsid w:val="669E7E3B"/>
    <w:multiLevelType w:val="hybridMultilevel"/>
    <w:tmpl w:val="63B6D5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98F4F3D"/>
    <w:multiLevelType w:val="multilevel"/>
    <w:tmpl w:val="19BCBDE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B746FB5"/>
    <w:multiLevelType w:val="hybridMultilevel"/>
    <w:tmpl w:val="80F0D890"/>
    <w:lvl w:ilvl="0" w:tplc="6FE4DC1A">
      <w:start w:val="1"/>
      <w:numFmt w:val="decimal"/>
      <w:lvlText w:val="%1."/>
      <w:lvlJc w:val="left"/>
      <w:pPr>
        <w:ind w:left="1430" w:hanging="360"/>
      </w:pPr>
      <w:rPr>
        <w:rFonts w:hint="default"/>
      </w:rPr>
    </w:lvl>
    <w:lvl w:ilvl="1" w:tplc="041B0019" w:tentative="1">
      <w:start w:val="1"/>
      <w:numFmt w:val="lowerLetter"/>
      <w:lvlText w:val="%2."/>
      <w:lvlJc w:val="left"/>
      <w:pPr>
        <w:ind w:left="2150" w:hanging="360"/>
      </w:pPr>
    </w:lvl>
    <w:lvl w:ilvl="2" w:tplc="041B001B" w:tentative="1">
      <w:start w:val="1"/>
      <w:numFmt w:val="lowerRoman"/>
      <w:lvlText w:val="%3."/>
      <w:lvlJc w:val="right"/>
      <w:pPr>
        <w:ind w:left="2870" w:hanging="180"/>
      </w:pPr>
    </w:lvl>
    <w:lvl w:ilvl="3" w:tplc="041B000F" w:tentative="1">
      <w:start w:val="1"/>
      <w:numFmt w:val="decimal"/>
      <w:lvlText w:val="%4."/>
      <w:lvlJc w:val="left"/>
      <w:pPr>
        <w:ind w:left="3590" w:hanging="360"/>
      </w:pPr>
    </w:lvl>
    <w:lvl w:ilvl="4" w:tplc="041B0019" w:tentative="1">
      <w:start w:val="1"/>
      <w:numFmt w:val="lowerLetter"/>
      <w:lvlText w:val="%5."/>
      <w:lvlJc w:val="left"/>
      <w:pPr>
        <w:ind w:left="4310" w:hanging="360"/>
      </w:pPr>
    </w:lvl>
    <w:lvl w:ilvl="5" w:tplc="041B001B" w:tentative="1">
      <w:start w:val="1"/>
      <w:numFmt w:val="lowerRoman"/>
      <w:lvlText w:val="%6."/>
      <w:lvlJc w:val="right"/>
      <w:pPr>
        <w:ind w:left="5030" w:hanging="180"/>
      </w:pPr>
    </w:lvl>
    <w:lvl w:ilvl="6" w:tplc="041B000F" w:tentative="1">
      <w:start w:val="1"/>
      <w:numFmt w:val="decimal"/>
      <w:lvlText w:val="%7."/>
      <w:lvlJc w:val="left"/>
      <w:pPr>
        <w:ind w:left="5750" w:hanging="360"/>
      </w:pPr>
    </w:lvl>
    <w:lvl w:ilvl="7" w:tplc="041B0019" w:tentative="1">
      <w:start w:val="1"/>
      <w:numFmt w:val="lowerLetter"/>
      <w:lvlText w:val="%8."/>
      <w:lvlJc w:val="left"/>
      <w:pPr>
        <w:ind w:left="6470" w:hanging="360"/>
      </w:pPr>
    </w:lvl>
    <w:lvl w:ilvl="8" w:tplc="041B001B" w:tentative="1">
      <w:start w:val="1"/>
      <w:numFmt w:val="lowerRoman"/>
      <w:lvlText w:val="%9."/>
      <w:lvlJc w:val="right"/>
      <w:pPr>
        <w:ind w:left="7190" w:hanging="180"/>
      </w:pPr>
    </w:lvl>
  </w:abstractNum>
  <w:abstractNum w:abstractNumId="22" w15:restartNumberingAfterBreak="0">
    <w:nsid w:val="7C7A1D63"/>
    <w:multiLevelType w:val="hybridMultilevel"/>
    <w:tmpl w:val="3FA64AE0"/>
    <w:lvl w:ilvl="0" w:tplc="041B0019">
      <w:start w:val="1"/>
      <w:numFmt w:val="lowerLetter"/>
      <w:lvlText w:val="%1."/>
      <w:lvlJc w:val="left"/>
      <w:pPr>
        <w:ind w:left="644" w:hanging="360"/>
      </w:p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16cid:durableId="255139159">
    <w:abstractNumId w:val="0"/>
  </w:num>
  <w:num w:numId="2" w16cid:durableId="190269789">
    <w:abstractNumId w:val="18"/>
  </w:num>
  <w:num w:numId="3" w16cid:durableId="1022779286">
    <w:abstractNumId w:val="5"/>
  </w:num>
  <w:num w:numId="4" w16cid:durableId="1008220048">
    <w:abstractNumId w:val="13"/>
  </w:num>
  <w:num w:numId="5" w16cid:durableId="549609183">
    <w:abstractNumId w:val="12"/>
  </w:num>
  <w:num w:numId="6" w16cid:durableId="951475785">
    <w:abstractNumId w:val="8"/>
  </w:num>
  <w:num w:numId="7" w16cid:durableId="463890855">
    <w:abstractNumId w:val="22"/>
  </w:num>
  <w:num w:numId="8" w16cid:durableId="2085754622">
    <w:abstractNumId w:val="6"/>
  </w:num>
  <w:num w:numId="9" w16cid:durableId="988168853">
    <w:abstractNumId w:val="9"/>
  </w:num>
  <w:num w:numId="10" w16cid:durableId="1345015544">
    <w:abstractNumId w:val="2"/>
  </w:num>
  <w:num w:numId="11" w16cid:durableId="2124692399">
    <w:abstractNumId w:val="7"/>
  </w:num>
  <w:num w:numId="12" w16cid:durableId="1620260407">
    <w:abstractNumId w:val="10"/>
  </w:num>
  <w:num w:numId="13" w16cid:durableId="567804185">
    <w:abstractNumId w:val="16"/>
  </w:num>
  <w:num w:numId="14" w16cid:durableId="1296913845">
    <w:abstractNumId w:val="19"/>
  </w:num>
  <w:num w:numId="15" w16cid:durableId="1800687560">
    <w:abstractNumId w:val="3"/>
  </w:num>
  <w:num w:numId="16" w16cid:durableId="1562013137">
    <w:abstractNumId w:val="20"/>
  </w:num>
  <w:num w:numId="17" w16cid:durableId="318776849">
    <w:abstractNumId w:val="1"/>
  </w:num>
  <w:num w:numId="18" w16cid:durableId="987593195">
    <w:abstractNumId w:val="4"/>
  </w:num>
  <w:num w:numId="19" w16cid:durableId="176893846">
    <w:abstractNumId w:val="11"/>
  </w:num>
  <w:num w:numId="20" w16cid:durableId="1072048497">
    <w:abstractNumId w:val="21"/>
  </w:num>
  <w:num w:numId="21" w16cid:durableId="2047607174">
    <w:abstractNumId w:val="17"/>
  </w:num>
  <w:num w:numId="22" w16cid:durableId="243103825">
    <w:abstractNumId w:val="15"/>
  </w:num>
  <w:num w:numId="23" w16cid:durableId="5141562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C85"/>
    <w:rsid w:val="00015163"/>
    <w:rsid w:val="00020653"/>
    <w:rsid w:val="00037AB2"/>
    <w:rsid w:val="0004057F"/>
    <w:rsid w:val="00054DFD"/>
    <w:rsid w:val="00061AC8"/>
    <w:rsid w:val="00071424"/>
    <w:rsid w:val="000722AB"/>
    <w:rsid w:val="00080746"/>
    <w:rsid w:val="00085347"/>
    <w:rsid w:val="000879D8"/>
    <w:rsid w:val="0009281B"/>
    <w:rsid w:val="000A1400"/>
    <w:rsid w:val="000A467A"/>
    <w:rsid w:val="000B23B7"/>
    <w:rsid w:val="000B4FF4"/>
    <w:rsid w:val="000B5716"/>
    <w:rsid w:val="000B68ED"/>
    <w:rsid w:val="000D2E66"/>
    <w:rsid w:val="000E2F2F"/>
    <w:rsid w:val="000E4C73"/>
    <w:rsid w:val="000E50AE"/>
    <w:rsid w:val="000F09F9"/>
    <w:rsid w:val="000F14A4"/>
    <w:rsid w:val="000F281E"/>
    <w:rsid w:val="000F6625"/>
    <w:rsid w:val="00102022"/>
    <w:rsid w:val="00112734"/>
    <w:rsid w:val="00121292"/>
    <w:rsid w:val="00123CFD"/>
    <w:rsid w:val="00133579"/>
    <w:rsid w:val="00133D25"/>
    <w:rsid w:val="001359FC"/>
    <w:rsid w:val="00141A8A"/>
    <w:rsid w:val="0014640C"/>
    <w:rsid w:val="00150AE5"/>
    <w:rsid w:val="0015156B"/>
    <w:rsid w:val="00170B09"/>
    <w:rsid w:val="00171C4C"/>
    <w:rsid w:val="00171FE0"/>
    <w:rsid w:val="00180FE2"/>
    <w:rsid w:val="0018257B"/>
    <w:rsid w:val="001851D6"/>
    <w:rsid w:val="001A3612"/>
    <w:rsid w:val="001B7AD3"/>
    <w:rsid w:val="001C077C"/>
    <w:rsid w:val="001D083B"/>
    <w:rsid w:val="001D154D"/>
    <w:rsid w:val="001D47DA"/>
    <w:rsid w:val="001D6189"/>
    <w:rsid w:val="001E72B0"/>
    <w:rsid w:val="001F7B52"/>
    <w:rsid w:val="002002F4"/>
    <w:rsid w:val="002152EE"/>
    <w:rsid w:val="002164CD"/>
    <w:rsid w:val="00220F78"/>
    <w:rsid w:val="00240ED6"/>
    <w:rsid w:val="00251DD1"/>
    <w:rsid w:val="00261500"/>
    <w:rsid w:val="00266D9D"/>
    <w:rsid w:val="0027157E"/>
    <w:rsid w:val="00272405"/>
    <w:rsid w:val="00285C47"/>
    <w:rsid w:val="002A5D06"/>
    <w:rsid w:val="002A6D90"/>
    <w:rsid w:val="002C0D07"/>
    <w:rsid w:val="002C3956"/>
    <w:rsid w:val="002C5190"/>
    <w:rsid w:val="002D44BF"/>
    <w:rsid w:val="002D4584"/>
    <w:rsid w:val="002D5DA9"/>
    <w:rsid w:val="002E226B"/>
    <w:rsid w:val="002E40A2"/>
    <w:rsid w:val="002E7938"/>
    <w:rsid w:val="002F0AE0"/>
    <w:rsid w:val="002F3973"/>
    <w:rsid w:val="002F7220"/>
    <w:rsid w:val="002F79CA"/>
    <w:rsid w:val="00303105"/>
    <w:rsid w:val="00304CBB"/>
    <w:rsid w:val="003138CE"/>
    <w:rsid w:val="0031684F"/>
    <w:rsid w:val="003258AB"/>
    <w:rsid w:val="00326035"/>
    <w:rsid w:val="00327E2D"/>
    <w:rsid w:val="00333F91"/>
    <w:rsid w:val="003353DD"/>
    <w:rsid w:val="00337BB3"/>
    <w:rsid w:val="00344591"/>
    <w:rsid w:val="00355BFC"/>
    <w:rsid w:val="003570D0"/>
    <w:rsid w:val="003600B6"/>
    <w:rsid w:val="0036075D"/>
    <w:rsid w:val="0036571E"/>
    <w:rsid w:val="003729CA"/>
    <w:rsid w:val="003731E7"/>
    <w:rsid w:val="00373C37"/>
    <w:rsid w:val="00386066"/>
    <w:rsid w:val="003904A6"/>
    <w:rsid w:val="003A2E2B"/>
    <w:rsid w:val="003A4689"/>
    <w:rsid w:val="003B0796"/>
    <w:rsid w:val="003B5A38"/>
    <w:rsid w:val="003C3A85"/>
    <w:rsid w:val="003C6D5D"/>
    <w:rsid w:val="003D1F2F"/>
    <w:rsid w:val="003D4243"/>
    <w:rsid w:val="003E2CED"/>
    <w:rsid w:val="003F26DB"/>
    <w:rsid w:val="0041344A"/>
    <w:rsid w:val="004156F4"/>
    <w:rsid w:val="00415841"/>
    <w:rsid w:val="00423F7E"/>
    <w:rsid w:val="00444728"/>
    <w:rsid w:val="00450225"/>
    <w:rsid w:val="00466036"/>
    <w:rsid w:val="00466612"/>
    <w:rsid w:val="00476037"/>
    <w:rsid w:val="00482AE0"/>
    <w:rsid w:val="00484E2D"/>
    <w:rsid w:val="00493AC3"/>
    <w:rsid w:val="004947BC"/>
    <w:rsid w:val="004951C1"/>
    <w:rsid w:val="004A4C9A"/>
    <w:rsid w:val="004B31D1"/>
    <w:rsid w:val="004B58E7"/>
    <w:rsid w:val="004B5EDF"/>
    <w:rsid w:val="004C1286"/>
    <w:rsid w:val="004C2FA0"/>
    <w:rsid w:val="004C4445"/>
    <w:rsid w:val="004C6BCA"/>
    <w:rsid w:val="004E4255"/>
    <w:rsid w:val="004F1C4F"/>
    <w:rsid w:val="004F29C1"/>
    <w:rsid w:val="004F3453"/>
    <w:rsid w:val="004F5452"/>
    <w:rsid w:val="00500E6B"/>
    <w:rsid w:val="00501F88"/>
    <w:rsid w:val="00504297"/>
    <w:rsid w:val="00513EBE"/>
    <w:rsid w:val="00521D6E"/>
    <w:rsid w:val="00522AB1"/>
    <w:rsid w:val="00526043"/>
    <w:rsid w:val="00536FE6"/>
    <w:rsid w:val="005571C7"/>
    <w:rsid w:val="00560F69"/>
    <w:rsid w:val="005665F5"/>
    <w:rsid w:val="0057201A"/>
    <w:rsid w:val="00572546"/>
    <w:rsid w:val="005725EC"/>
    <w:rsid w:val="00575427"/>
    <w:rsid w:val="0059138B"/>
    <w:rsid w:val="00591526"/>
    <w:rsid w:val="0059190C"/>
    <w:rsid w:val="00592F6C"/>
    <w:rsid w:val="005A13B0"/>
    <w:rsid w:val="005A7C85"/>
    <w:rsid w:val="005D5473"/>
    <w:rsid w:val="005D6D0B"/>
    <w:rsid w:val="005E2565"/>
    <w:rsid w:val="005E5E29"/>
    <w:rsid w:val="005F65C8"/>
    <w:rsid w:val="005F6AD6"/>
    <w:rsid w:val="00603BD2"/>
    <w:rsid w:val="006060A6"/>
    <w:rsid w:val="00606206"/>
    <w:rsid w:val="00615839"/>
    <w:rsid w:val="00615B2C"/>
    <w:rsid w:val="00620171"/>
    <w:rsid w:val="006204FE"/>
    <w:rsid w:val="00624049"/>
    <w:rsid w:val="00632929"/>
    <w:rsid w:val="00636125"/>
    <w:rsid w:val="00636FCC"/>
    <w:rsid w:val="00644930"/>
    <w:rsid w:val="006502F4"/>
    <w:rsid w:val="006523BD"/>
    <w:rsid w:val="00654C94"/>
    <w:rsid w:val="00655B9D"/>
    <w:rsid w:val="006823C1"/>
    <w:rsid w:val="006845E3"/>
    <w:rsid w:val="00686088"/>
    <w:rsid w:val="006A3CC8"/>
    <w:rsid w:val="006A5472"/>
    <w:rsid w:val="006B070E"/>
    <w:rsid w:val="006C5FDF"/>
    <w:rsid w:val="006D2B56"/>
    <w:rsid w:val="006E4414"/>
    <w:rsid w:val="006E4C5D"/>
    <w:rsid w:val="006F1BF1"/>
    <w:rsid w:val="007157C3"/>
    <w:rsid w:val="007174D3"/>
    <w:rsid w:val="007208DE"/>
    <w:rsid w:val="0072156D"/>
    <w:rsid w:val="00734BCA"/>
    <w:rsid w:val="00735F68"/>
    <w:rsid w:val="007446DE"/>
    <w:rsid w:val="00745CDD"/>
    <w:rsid w:val="007534DA"/>
    <w:rsid w:val="00756659"/>
    <w:rsid w:val="00760886"/>
    <w:rsid w:val="0076476E"/>
    <w:rsid w:val="007704A0"/>
    <w:rsid w:val="00785E5A"/>
    <w:rsid w:val="00790457"/>
    <w:rsid w:val="007945D6"/>
    <w:rsid w:val="007A13C4"/>
    <w:rsid w:val="007A4EFC"/>
    <w:rsid w:val="007A669E"/>
    <w:rsid w:val="007B0A14"/>
    <w:rsid w:val="007C3C6C"/>
    <w:rsid w:val="007C6C3E"/>
    <w:rsid w:val="007C79B6"/>
    <w:rsid w:val="007D4F7A"/>
    <w:rsid w:val="007D52DE"/>
    <w:rsid w:val="007D6D48"/>
    <w:rsid w:val="007E0B72"/>
    <w:rsid w:val="007E28F4"/>
    <w:rsid w:val="007E2E53"/>
    <w:rsid w:val="007E6AA5"/>
    <w:rsid w:val="007E7560"/>
    <w:rsid w:val="00804773"/>
    <w:rsid w:val="00807AB0"/>
    <w:rsid w:val="00811078"/>
    <w:rsid w:val="00811994"/>
    <w:rsid w:val="00811A77"/>
    <w:rsid w:val="00816B78"/>
    <w:rsid w:val="00817B4D"/>
    <w:rsid w:val="0082207A"/>
    <w:rsid w:val="00831312"/>
    <w:rsid w:val="00841DB6"/>
    <w:rsid w:val="0084282C"/>
    <w:rsid w:val="008444C2"/>
    <w:rsid w:val="008475C7"/>
    <w:rsid w:val="0086657C"/>
    <w:rsid w:val="008674AF"/>
    <w:rsid w:val="00880C42"/>
    <w:rsid w:val="008811E0"/>
    <w:rsid w:val="00884F7F"/>
    <w:rsid w:val="00891ACF"/>
    <w:rsid w:val="008A0A1D"/>
    <w:rsid w:val="008A0AE5"/>
    <w:rsid w:val="008B39C3"/>
    <w:rsid w:val="008B5999"/>
    <w:rsid w:val="008B7C01"/>
    <w:rsid w:val="008C3BA2"/>
    <w:rsid w:val="008D68B5"/>
    <w:rsid w:val="008F3B25"/>
    <w:rsid w:val="008F43C3"/>
    <w:rsid w:val="008F75C3"/>
    <w:rsid w:val="00900855"/>
    <w:rsid w:val="0090300D"/>
    <w:rsid w:val="00911502"/>
    <w:rsid w:val="0091232B"/>
    <w:rsid w:val="009138AA"/>
    <w:rsid w:val="00913BF0"/>
    <w:rsid w:val="00916C99"/>
    <w:rsid w:val="0093083F"/>
    <w:rsid w:val="009410AE"/>
    <w:rsid w:val="009449C1"/>
    <w:rsid w:val="009527A5"/>
    <w:rsid w:val="00952865"/>
    <w:rsid w:val="00953E27"/>
    <w:rsid w:val="00954AB9"/>
    <w:rsid w:val="00954DC1"/>
    <w:rsid w:val="009614A3"/>
    <w:rsid w:val="00975A23"/>
    <w:rsid w:val="00982E5E"/>
    <w:rsid w:val="009A0304"/>
    <w:rsid w:val="009B5384"/>
    <w:rsid w:val="009C545F"/>
    <w:rsid w:val="009C572C"/>
    <w:rsid w:val="009E3DF7"/>
    <w:rsid w:val="009E7079"/>
    <w:rsid w:val="009F00D9"/>
    <w:rsid w:val="009F0775"/>
    <w:rsid w:val="009F444D"/>
    <w:rsid w:val="00A00931"/>
    <w:rsid w:val="00A06716"/>
    <w:rsid w:val="00A20E0E"/>
    <w:rsid w:val="00A27530"/>
    <w:rsid w:val="00A33AC8"/>
    <w:rsid w:val="00A34C74"/>
    <w:rsid w:val="00A439F0"/>
    <w:rsid w:val="00A5204D"/>
    <w:rsid w:val="00A53A3E"/>
    <w:rsid w:val="00A56C0E"/>
    <w:rsid w:val="00A62024"/>
    <w:rsid w:val="00A62691"/>
    <w:rsid w:val="00A6360F"/>
    <w:rsid w:val="00A844E3"/>
    <w:rsid w:val="00A9288B"/>
    <w:rsid w:val="00A9544F"/>
    <w:rsid w:val="00AB6991"/>
    <w:rsid w:val="00AD276A"/>
    <w:rsid w:val="00AD7F67"/>
    <w:rsid w:val="00AE0BB9"/>
    <w:rsid w:val="00AE79CF"/>
    <w:rsid w:val="00AF247D"/>
    <w:rsid w:val="00AF3664"/>
    <w:rsid w:val="00AF387E"/>
    <w:rsid w:val="00B10684"/>
    <w:rsid w:val="00B15806"/>
    <w:rsid w:val="00B2028A"/>
    <w:rsid w:val="00B31E97"/>
    <w:rsid w:val="00B34C9C"/>
    <w:rsid w:val="00B416F9"/>
    <w:rsid w:val="00B46BDB"/>
    <w:rsid w:val="00B52555"/>
    <w:rsid w:val="00B5618A"/>
    <w:rsid w:val="00B63AF4"/>
    <w:rsid w:val="00B75741"/>
    <w:rsid w:val="00B77FDF"/>
    <w:rsid w:val="00B92D1F"/>
    <w:rsid w:val="00B95D5B"/>
    <w:rsid w:val="00BA469C"/>
    <w:rsid w:val="00BB1135"/>
    <w:rsid w:val="00BB61F4"/>
    <w:rsid w:val="00BB70F6"/>
    <w:rsid w:val="00BF1FDB"/>
    <w:rsid w:val="00BF3C9D"/>
    <w:rsid w:val="00BF5D27"/>
    <w:rsid w:val="00C113C0"/>
    <w:rsid w:val="00C152C3"/>
    <w:rsid w:val="00C1795E"/>
    <w:rsid w:val="00C22EE1"/>
    <w:rsid w:val="00C2337C"/>
    <w:rsid w:val="00C234F1"/>
    <w:rsid w:val="00C3632C"/>
    <w:rsid w:val="00C4301E"/>
    <w:rsid w:val="00C44D7E"/>
    <w:rsid w:val="00C461D5"/>
    <w:rsid w:val="00C506EA"/>
    <w:rsid w:val="00C56C0D"/>
    <w:rsid w:val="00C70334"/>
    <w:rsid w:val="00C70A64"/>
    <w:rsid w:val="00C70E42"/>
    <w:rsid w:val="00C71FF5"/>
    <w:rsid w:val="00C72203"/>
    <w:rsid w:val="00C86534"/>
    <w:rsid w:val="00C86D2E"/>
    <w:rsid w:val="00C91AC3"/>
    <w:rsid w:val="00C92E3F"/>
    <w:rsid w:val="00CA5875"/>
    <w:rsid w:val="00CC56FA"/>
    <w:rsid w:val="00CD6D03"/>
    <w:rsid w:val="00CD7AD6"/>
    <w:rsid w:val="00CD7B1C"/>
    <w:rsid w:val="00CE2007"/>
    <w:rsid w:val="00CF40D6"/>
    <w:rsid w:val="00CF4290"/>
    <w:rsid w:val="00CF5CA8"/>
    <w:rsid w:val="00CF61DA"/>
    <w:rsid w:val="00CF6A28"/>
    <w:rsid w:val="00D1569E"/>
    <w:rsid w:val="00D30CDA"/>
    <w:rsid w:val="00D345B9"/>
    <w:rsid w:val="00D366F7"/>
    <w:rsid w:val="00D374DD"/>
    <w:rsid w:val="00D4204C"/>
    <w:rsid w:val="00D442CB"/>
    <w:rsid w:val="00D54EF6"/>
    <w:rsid w:val="00D7349B"/>
    <w:rsid w:val="00D73B04"/>
    <w:rsid w:val="00D809B5"/>
    <w:rsid w:val="00D8424B"/>
    <w:rsid w:val="00DB7CDE"/>
    <w:rsid w:val="00DC0561"/>
    <w:rsid w:val="00DC3202"/>
    <w:rsid w:val="00DC4FAA"/>
    <w:rsid w:val="00DD3051"/>
    <w:rsid w:val="00DD32DE"/>
    <w:rsid w:val="00DD6BFD"/>
    <w:rsid w:val="00DE50D9"/>
    <w:rsid w:val="00DE75D6"/>
    <w:rsid w:val="00E10D7F"/>
    <w:rsid w:val="00E206C3"/>
    <w:rsid w:val="00E22323"/>
    <w:rsid w:val="00E24F23"/>
    <w:rsid w:val="00E32041"/>
    <w:rsid w:val="00E504BC"/>
    <w:rsid w:val="00E57B90"/>
    <w:rsid w:val="00E60A16"/>
    <w:rsid w:val="00E675D4"/>
    <w:rsid w:val="00E70012"/>
    <w:rsid w:val="00E70EBF"/>
    <w:rsid w:val="00E71334"/>
    <w:rsid w:val="00E74E0D"/>
    <w:rsid w:val="00E821AD"/>
    <w:rsid w:val="00E937D1"/>
    <w:rsid w:val="00E94DF3"/>
    <w:rsid w:val="00EA2858"/>
    <w:rsid w:val="00EC1B26"/>
    <w:rsid w:val="00EC28B4"/>
    <w:rsid w:val="00EC701C"/>
    <w:rsid w:val="00ED3EF0"/>
    <w:rsid w:val="00EE27D8"/>
    <w:rsid w:val="00EE54D0"/>
    <w:rsid w:val="00EF1799"/>
    <w:rsid w:val="00EF3BEE"/>
    <w:rsid w:val="00EF5623"/>
    <w:rsid w:val="00EF7005"/>
    <w:rsid w:val="00F01A6E"/>
    <w:rsid w:val="00F05A73"/>
    <w:rsid w:val="00F27F07"/>
    <w:rsid w:val="00F3556E"/>
    <w:rsid w:val="00F3776D"/>
    <w:rsid w:val="00F46B00"/>
    <w:rsid w:val="00F50B5F"/>
    <w:rsid w:val="00F53287"/>
    <w:rsid w:val="00F6194F"/>
    <w:rsid w:val="00F61A46"/>
    <w:rsid w:val="00F64838"/>
    <w:rsid w:val="00F7456A"/>
    <w:rsid w:val="00F75B5D"/>
    <w:rsid w:val="00F774FA"/>
    <w:rsid w:val="00F82CEC"/>
    <w:rsid w:val="00F8465B"/>
    <w:rsid w:val="00F915CA"/>
    <w:rsid w:val="00FA2FB4"/>
    <w:rsid w:val="00FA6AE1"/>
    <w:rsid w:val="00FB4DBF"/>
    <w:rsid w:val="00FC0509"/>
    <w:rsid w:val="00FC44B6"/>
    <w:rsid w:val="00FC4883"/>
    <w:rsid w:val="00FC7451"/>
    <w:rsid w:val="00FE6F40"/>
    <w:rsid w:val="00FF2BE8"/>
    <w:rsid w:val="00FF5DD7"/>
    <w:rsid w:val="00FF73BA"/>
    <w:rsid w:val="00FF74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9E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A7C85"/>
    <w:pPr>
      <w:spacing w:before="100" w:beforeAutospacing="1" w:after="100" w:afterAutospacing="1"/>
      <w:contextualSpacing/>
    </w:pPr>
    <w:rPr>
      <w:rFonts w:ascii="Arial" w:eastAsiaTheme="minorEastAsia" w:hAnsi="Arial"/>
      <w:sz w:val="21"/>
      <w:szCs w:val="24"/>
    </w:rPr>
  </w:style>
  <w:style w:type="paragraph" w:styleId="Nadpis2">
    <w:name w:val="heading 2"/>
    <w:aliases w:val="Heading2"/>
    <w:basedOn w:val="Normlny"/>
    <w:next w:val="Normlny"/>
    <w:link w:val="Nadpis2Char"/>
    <w:uiPriority w:val="99"/>
    <w:qFormat/>
    <w:rsid w:val="005A13B0"/>
    <w:pPr>
      <w:keepNext/>
      <w:tabs>
        <w:tab w:val="num" w:pos="540"/>
      </w:tabs>
      <w:spacing w:before="0" w:beforeAutospacing="0" w:after="0" w:afterAutospacing="0" w:line="360" w:lineRule="auto"/>
      <w:contextualSpacing w:val="0"/>
      <w:jc w:val="center"/>
      <w:outlineLvl w:val="1"/>
    </w:pPr>
    <w:rPr>
      <w:rFonts w:ascii="Times New Roman" w:eastAsia="Calibri" w:hAnsi="Times New Roman" w:cs="Times New Roman"/>
      <w:b/>
      <w:noProof/>
      <w:sz w:val="30"/>
      <w:szCs w:val="20"/>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A7C85"/>
    <w:pPr>
      <w:autoSpaceDE w:val="0"/>
      <w:autoSpaceDN w:val="0"/>
      <w:adjustRightInd w:val="0"/>
      <w:spacing w:after="0" w:line="240" w:lineRule="auto"/>
    </w:pPr>
    <w:rPr>
      <w:rFonts w:ascii="Times New Roman" w:eastAsiaTheme="minorEastAsia" w:hAnsi="Times New Roman" w:cs="Times New Roman"/>
      <w:color w:val="000000"/>
      <w:sz w:val="24"/>
      <w:szCs w:val="24"/>
      <w:lang w:eastAsia="zh-TW"/>
    </w:rPr>
  </w:style>
  <w:style w:type="character" w:customStyle="1" w:styleId="ra">
    <w:name w:val="ra"/>
    <w:basedOn w:val="Predvolenpsmoodseku"/>
    <w:rsid w:val="005A7C85"/>
  </w:style>
  <w:style w:type="paragraph" w:styleId="Odsekzoznamu">
    <w:name w:val="List Paragraph"/>
    <w:aliases w:val="Odsek,Bullet Number,lp1,lp11,List Paragraph11,Bullet 1,Use Case List Paragraph,body,Odsek zoznamu2,Nad,Odstavec cíl se seznamem,Odstavec_muj"/>
    <w:basedOn w:val="Normlny"/>
    <w:link w:val="OdsekzoznamuChar"/>
    <w:uiPriority w:val="34"/>
    <w:qFormat/>
    <w:rsid w:val="005A7C85"/>
    <w:pPr>
      <w:spacing w:before="0" w:beforeAutospacing="0" w:after="0" w:afterAutospacing="0" w:line="240" w:lineRule="auto"/>
      <w:ind w:left="720"/>
    </w:pPr>
    <w:rPr>
      <w:rFonts w:ascii="Times New Roman" w:hAnsi="Times New Roman" w:cs="Times New Roman"/>
      <w:sz w:val="20"/>
      <w:szCs w:val="20"/>
      <w:lang w:eastAsia="cs-CZ"/>
    </w:rPr>
  </w:style>
  <w:style w:type="character" w:styleId="Vrazn">
    <w:name w:val="Strong"/>
    <w:uiPriority w:val="22"/>
    <w:qFormat/>
    <w:rsid w:val="005A7C85"/>
    <w:rPr>
      <w:b/>
      <w:bCs/>
    </w:rPr>
  </w:style>
  <w:style w:type="paragraph" w:styleId="Zarkazkladnhotextu">
    <w:name w:val="Body Text Indent"/>
    <w:basedOn w:val="Normlny"/>
    <w:link w:val="ZarkazkladnhotextuChar"/>
    <w:uiPriority w:val="99"/>
    <w:unhideWhenUsed/>
    <w:rsid w:val="005A7C85"/>
    <w:pPr>
      <w:spacing w:after="120"/>
      <w:ind w:left="283"/>
    </w:pPr>
  </w:style>
  <w:style w:type="character" w:customStyle="1" w:styleId="ZarkazkladnhotextuChar">
    <w:name w:val="Zarážka základného textu Char"/>
    <w:basedOn w:val="Predvolenpsmoodseku"/>
    <w:link w:val="Zarkazkladnhotextu"/>
    <w:uiPriority w:val="99"/>
    <w:rsid w:val="005A7C85"/>
    <w:rPr>
      <w:rFonts w:ascii="Arial" w:eastAsiaTheme="minorEastAsia" w:hAnsi="Arial"/>
      <w:sz w:val="21"/>
      <w:szCs w:val="24"/>
    </w:rPr>
  </w:style>
  <w:style w:type="character" w:styleId="Odkaznakomentr">
    <w:name w:val="annotation reference"/>
    <w:basedOn w:val="Predvolenpsmoodseku"/>
    <w:uiPriority w:val="99"/>
    <w:semiHidden/>
    <w:unhideWhenUsed/>
    <w:rsid w:val="006F1BF1"/>
    <w:rPr>
      <w:sz w:val="16"/>
      <w:szCs w:val="16"/>
    </w:rPr>
  </w:style>
  <w:style w:type="paragraph" w:styleId="Textkomentra">
    <w:name w:val="annotation text"/>
    <w:basedOn w:val="Normlny"/>
    <w:link w:val="TextkomentraChar"/>
    <w:uiPriority w:val="99"/>
    <w:semiHidden/>
    <w:unhideWhenUsed/>
    <w:rsid w:val="006F1BF1"/>
    <w:pPr>
      <w:spacing w:line="240" w:lineRule="auto"/>
    </w:pPr>
    <w:rPr>
      <w:sz w:val="20"/>
      <w:szCs w:val="20"/>
    </w:rPr>
  </w:style>
  <w:style w:type="character" w:customStyle="1" w:styleId="TextkomentraChar">
    <w:name w:val="Text komentára Char"/>
    <w:basedOn w:val="Predvolenpsmoodseku"/>
    <w:link w:val="Textkomentra"/>
    <w:uiPriority w:val="99"/>
    <w:semiHidden/>
    <w:rsid w:val="006F1BF1"/>
    <w:rPr>
      <w:rFonts w:ascii="Arial" w:eastAsiaTheme="minorEastAsia" w:hAnsi="Arial"/>
      <w:sz w:val="20"/>
      <w:szCs w:val="20"/>
    </w:rPr>
  </w:style>
  <w:style w:type="paragraph" w:styleId="Predmetkomentra">
    <w:name w:val="annotation subject"/>
    <w:basedOn w:val="Textkomentra"/>
    <w:next w:val="Textkomentra"/>
    <w:link w:val="PredmetkomentraChar"/>
    <w:uiPriority w:val="99"/>
    <w:semiHidden/>
    <w:unhideWhenUsed/>
    <w:rsid w:val="006F1BF1"/>
    <w:rPr>
      <w:b/>
      <w:bCs/>
    </w:rPr>
  </w:style>
  <w:style w:type="character" w:customStyle="1" w:styleId="PredmetkomentraChar">
    <w:name w:val="Predmet komentára Char"/>
    <w:basedOn w:val="TextkomentraChar"/>
    <w:link w:val="Predmetkomentra"/>
    <w:uiPriority w:val="99"/>
    <w:semiHidden/>
    <w:rsid w:val="006F1BF1"/>
    <w:rPr>
      <w:rFonts w:ascii="Arial" w:eastAsiaTheme="minorEastAsia" w:hAnsi="Arial"/>
      <w:b/>
      <w:bCs/>
      <w:sz w:val="20"/>
      <w:szCs w:val="20"/>
    </w:rPr>
  </w:style>
  <w:style w:type="paragraph" w:styleId="Textbubliny">
    <w:name w:val="Balloon Text"/>
    <w:basedOn w:val="Normlny"/>
    <w:link w:val="TextbublinyChar"/>
    <w:uiPriority w:val="99"/>
    <w:semiHidden/>
    <w:unhideWhenUsed/>
    <w:rsid w:val="006F1BF1"/>
    <w:pPr>
      <w:spacing w:before="0"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F1BF1"/>
    <w:rPr>
      <w:rFonts w:ascii="Tahoma" w:eastAsiaTheme="minorEastAsia" w:hAnsi="Tahoma" w:cs="Tahoma"/>
      <w:sz w:val="16"/>
      <w:szCs w:val="16"/>
    </w:rPr>
  </w:style>
  <w:style w:type="paragraph" w:styleId="Bezriadkovania">
    <w:name w:val="No Spacing"/>
    <w:uiPriority w:val="1"/>
    <w:qFormat/>
    <w:rsid w:val="000F14A4"/>
    <w:pPr>
      <w:spacing w:after="0" w:line="240" w:lineRule="auto"/>
    </w:pPr>
  </w:style>
  <w:style w:type="paragraph" w:styleId="Hlavika">
    <w:name w:val="header"/>
    <w:basedOn w:val="Normlny"/>
    <w:link w:val="HlavikaChar"/>
    <w:uiPriority w:val="99"/>
    <w:unhideWhenUsed/>
    <w:rsid w:val="00E71334"/>
    <w:pPr>
      <w:tabs>
        <w:tab w:val="center" w:pos="4536"/>
        <w:tab w:val="right" w:pos="9072"/>
      </w:tabs>
      <w:spacing w:before="0" w:after="0" w:line="240" w:lineRule="auto"/>
    </w:pPr>
  </w:style>
  <w:style w:type="character" w:customStyle="1" w:styleId="HlavikaChar">
    <w:name w:val="Hlavička Char"/>
    <w:basedOn w:val="Predvolenpsmoodseku"/>
    <w:link w:val="Hlavika"/>
    <w:uiPriority w:val="99"/>
    <w:rsid w:val="00E71334"/>
    <w:rPr>
      <w:rFonts w:ascii="Arial" w:eastAsiaTheme="minorEastAsia" w:hAnsi="Arial"/>
      <w:sz w:val="21"/>
      <w:szCs w:val="24"/>
    </w:rPr>
  </w:style>
  <w:style w:type="paragraph" w:styleId="Pta">
    <w:name w:val="footer"/>
    <w:basedOn w:val="Normlny"/>
    <w:link w:val="PtaChar"/>
    <w:uiPriority w:val="99"/>
    <w:unhideWhenUsed/>
    <w:rsid w:val="00E71334"/>
    <w:pPr>
      <w:tabs>
        <w:tab w:val="center" w:pos="4536"/>
        <w:tab w:val="right" w:pos="9072"/>
      </w:tabs>
      <w:spacing w:before="0" w:after="0" w:line="240" w:lineRule="auto"/>
    </w:pPr>
  </w:style>
  <w:style w:type="character" w:customStyle="1" w:styleId="PtaChar">
    <w:name w:val="Päta Char"/>
    <w:basedOn w:val="Predvolenpsmoodseku"/>
    <w:link w:val="Pta"/>
    <w:uiPriority w:val="99"/>
    <w:rsid w:val="00E71334"/>
    <w:rPr>
      <w:rFonts w:ascii="Arial" w:eastAsiaTheme="minorEastAsia" w:hAnsi="Arial"/>
      <w:sz w:val="21"/>
      <w:szCs w:val="24"/>
    </w:rPr>
  </w:style>
  <w:style w:type="paragraph" w:styleId="Zkladntext">
    <w:name w:val="Body Text"/>
    <w:basedOn w:val="Normlny"/>
    <w:link w:val="ZkladntextChar"/>
    <w:rsid w:val="00F3556E"/>
    <w:pPr>
      <w:spacing w:before="0" w:beforeAutospacing="0" w:after="120" w:afterAutospacing="0" w:line="240" w:lineRule="auto"/>
      <w:contextualSpacing w:val="0"/>
    </w:pPr>
    <w:rPr>
      <w:rFonts w:ascii="Times New Roman" w:eastAsia="Times New Roman" w:hAnsi="Times New Roman" w:cs="Times New Roman"/>
      <w:sz w:val="20"/>
      <w:szCs w:val="20"/>
      <w:lang w:eastAsia="cs-CZ"/>
    </w:rPr>
  </w:style>
  <w:style w:type="character" w:customStyle="1" w:styleId="ZkladntextChar">
    <w:name w:val="Základný text Char"/>
    <w:basedOn w:val="Predvolenpsmoodseku"/>
    <w:link w:val="Zkladntext"/>
    <w:rsid w:val="00F3556E"/>
    <w:rPr>
      <w:rFonts w:ascii="Times New Roman" w:eastAsia="Times New Roman" w:hAnsi="Times New Roman" w:cs="Times New Roman"/>
      <w:sz w:val="20"/>
      <w:szCs w:val="20"/>
      <w:lang w:eastAsia="cs-CZ"/>
    </w:rPr>
  </w:style>
  <w:style w:type="character" w:customStyle="1" w:styleId="Nadpis2Char">
    <w:name w:val="Nadpis 2 Char"/>
    <w:aliases w:val="Heading2 Char"/>
    <w:basedOn w:val="Predvolenpsmoodseku"/>
    <w:link w:val="Nadpis2"/>
    <w:uiPriority w:val="99"/>
    <w:rsid w:val="005A13B0"/>
    <w:rPr>
      <w:rFonts w:ascii="Times New Roman" w:eastAsia="Calibri" w:hAnsi="Times New Roman" w:cs="Times New Roman"/>
      <w:b/>
      <w:noProof/>
      <w:sz w:val="30"/>
      <w:szCs w:val="20"/>
      <w:lang w:val="x-none" w:eastAsia="sk-SK"/>
    </w:rPr>
  </w:style>
  <w:style w:type="table" w:styleId="Mriekatabuky">
    <w:name w:val="Table Grid"/>
    <w:basedOn w:val="Normlnatabuka"/>
    <w:uiPriority w:val="59"/>
    <w:rsid w:val="000B4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F3776D"/>
    <w:pPr>
      <w:spacing w:line="240" w:lineRule="auto"/>
      <w:contextualSpacing w:val="0"/>
    </w:pPr>
    <w:rPr>
      <w:rFonts w:ascii="Times New Roman" w:eastAsia="Times New Roman" w:hAnsi="Times New Roman" w:cs="Times New Roman"/>
      <w:sz w:val="24"/>
      <w:lang w:eastAsia="sk-SK"/>
    </w:rPr>
  </w:style>
  <w:style w:type="character" w:customStyle="1" w:styleId="apple-converted-space">
    <w:name w:val="apple-converted-space"/>
    <w:basedOn w:val="Predvolenpsmoodseku"/>
    <w:rsid w:val="00E74E0D"/>
  </w:style>
  <w:style w:type="paragraph" w:customStyle="1" w:styleId="Mzkladn">
    <w:name w:val="M_základný"/>
    <w:link w:val="MzkladnChar"/>
    <w:rsid w:val="00AF247D"/>
    <w:pPr>
      <w:spacing w:before="120" w:after="0" w:line="240" w:lineRule="auto"/>
      <w:jc w:val="both"/>
    </w:pPr>
    <w:rPr>
      <w:rFonts w:ascii="Arial Narrow" w:eastAsia="Times New Roman" w:hAnsi="Arial Narrow" w:cs="Times New Roman"/>
      <w:sz w:val="24"/>
      <w:lang w:eastAsia="sk-SK"/>
    </w:rPr>
  </w:style>
  <w:style w:type="character" w:customStyle="1" w:styleId="MzkladnChar">
    <w:name w:val="M_základný Char"/>
    <w:link w:val="Mzkladn"/>
    <w:rsid w:val="00AF247D"/>
    <w:rPr>
      <w:rFonts w:ascii="Arial Narrow" w:eastAsia="Times New Roman" w:hAnsi="Arial Narrow" w:cs="Times New Roman"/>
      <w:sz w:val="24"/>
      <w:lang w:eastAsia="sk-SK"/>
    </w:rPr>
  </w:style>
  <w:style w:type="paragraph" w:styleId="Zoznam2">
    <w:name w:val="List 2"/>
    <w:basedOn w:val="Normlny"/>
    <w:uiPriority w:val="99"/>
    <w:rsid w:val="00AF247D"/>
    <w:pPr>
      <w:spacing w:before="0" w:beforeAutospacing="0" w:after="0" w:afterAutospacing="0" w:line="240" w:lineRule="auto"/>
      <w:ind w:left="566" w:hanging="283"/>
      <w:contextualSpacing w:val="0"/>
    </w:pPr>
    <w:rPr>
      <w:rFonts w:ascii="Times New Roman" w:eastAsia="Times New Roman" w:hAnsi="Times New Roman" w:cs="Times New Roman"/>
      <w:sz w:val="24"/>
      <w:lang w:eastAsia="cs-CZ"/>
    </w:rPr>
  </w:style>
  <w:style w:type="character" w:customStyle="1" w:styleId="pre">
    <w:name w:val="pre"/>
    <w:basedOn w:val="Predvolenpsmoodseku"/>
    <w:rsid w:val="003729CA"/>
  </w:style>
  <w:style w:type="character" w:customStyle="1" w:styleId="OdsekzoznamuChar">
    <w:name w:val="Odsek zoznamu Char"/>
    <w:aliases w:val="Odsek Char,Bullet Number Char,lp1 Char,lp11 Char,List Paragraph11 Char,Bullet 1 Char,Use Case List Paragraph Char,body Char,Odsek zoznamu2 Char,Nad Char,Odstavec cíl se seznamem Char,Odstavec_muj Char"/>
    <w:link w:val="Odsekzoznamu"/>
    <w:uiPriority w:val="34"/>
    <w:qFormat/>
    <w:locked/>
    <w:rsid w:val="00B15806"/>
    <w:rPr>
      <w:rFonts w:ascii="Times New Roman" w:eastAsiaTheme="minorEastAsia"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23427">
      <w:bodyDiv w:val="1"/>
      <w:marLeft w:val="0"/>
      <w:marRight w:val="0"/>
      <w:marTop w:val="0"/>
      <w:marBottom w:val="0"/>
      <w:divBdr>
        <w:top w:val="none" w:sz="0" w:space="0" w:color="auto"/>
        <w:left w:val="none" w:sz="0" w:space="0" w:color="auto"/>
        <w:bottom w:val="none" w:sz="0" w:space="0" w:color="auto"/>
        <w:right w:val="none" w:sz="0" w:space="0" w:color="auto"/>
      </w:divBdr>
      <w:divsChild>
        <w:div w:id="1261450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5724842">
              <w:marLeft w:val="0"/>
              <w:marRight w:val="0"/>
              <w:marTop w:val="0"/>
              <w:marBottom w:val="0"/>
              <w:divBdr>
                <w:top w:val="none" w:sz="0" w:space="0" w:color="auto"/>
                <w:left w:val="none" w:sz="0" w:space="0" w:color="auto"/>
                <w:bottom w:val="none" w:sz="0" w:space="0" w:color="auto"/>
                <w:right w:val="none" w:sz="0" w:space="0" w:color="auto"/>
              </w:divBdr>
              <w:divsChild>
                <w:div w:id="1727489200">
                  <w:marLeft w:val="0"/>
                  <w:marRight w:val="0"/>
                  <w:marTop w:val="0"/>
                  <w:marBottom w:val="0"/>
                  <w:divBdr>
                    <w:top w:val="none" w:sz="0" w:space="0" w:color="auto"/>
                    <w:left w:val="none" w:sz="0" w:space="0" w:color="auto"/>
                    <w:bottom w:val="none" w:sz="0" w:space="0" w:color="auto"/>
                    <w:right w:val="none" w:sz="0" w:space="0" w:color="auto"/>
                  </w:divBdr>
                  <w:divsChild>
                    <w:div w:id="4476124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984303">
      <w:bodyDiv w:val="1"/>
      <w:marLeft w:val="0"/>
      <w:marRight w:val="0"/>
      <w:marTop w:val="0"/>
      <w:marBottom w:val="0"/>
      <w:divBdr>
        <w:top w:val="none" w:sz="0" w:space="0" w:color="auto"/>
        <w:left w:val="none" w:sz="0" w:space="0" w:color="auto"/>
        <w:bottom w:val="none" w:sz="0" w:space="0" w:color="auto"/>
        <w:right w:val="none" w:sz="0" w:space="0" w:color="auto"/>
      </w:divBdr>
      <w:divsChild>
        <w:div w:id="660961109">
          <w:marLeft w:val="0"/>
          <w:marRight w:val="0"/>
          <w:marTop w:val="0"/>
          <w:marBottom w:val="0"/>
          <w:divBdr>
            <w:top w:val="none" w:sz="0" w:space="0" w:color="auto"/>
            <w:left w:val="none" w:sz="0" w:space="0" w:color="auto"/>
            <w:bottom w:val="none" w:sz="0" w:space="0" w:color="auto"/>
            <w:right w:val="none" w:sz="0" w:space="0" w:color="auto"/>
          </w:divBdr>
          <w:divsChild>
            <w:div w:id="349769683">
              <w:marLeft w:val="0"/>
              <w:marRight w:val="0"/>
              <w:marTop w:val="0"/>
              <w:marBottom w:val="0"/>
              <w:divBdr>
                <w:top w:val="none" w:sz="0" w:space="0" w:color="auto"/>
                <w:left w:val="none" w:sz="0" w:space="0" w:color="auto"/>
                <w:bottom w:val="none" w:sz="0" w:space="0" w:color="auto"/>
                <w:right w:val="none" w:sz="0" w:space="0" w:color="auto"/>
              </w:divBdr>
              <w:divsChild>
                <w:div w:id="139180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850714">
      <w:bodyDiv w:val="1"/>
      <w:marLeft w:val="0"/>
      <w:marRight w:val="0"/>
      <w:marTop w:val="0"/>
      <w:marBottom w:val="0"/>
      <w:divBdr>
        <w:top w:val="none" w:sz="0" w:space="0" w:color="auto"/>
        <w:left w:val="none" w:sz="0" w:space="0" w:color="auto"/>
        <w:bottom w:val="none" w:sz="0" w:space="0" w:color="auto"/>
        <w:right w:val="none" w:sz="0" w:space="0" w:color="auto"/>
      </w:divBdr>
      <w:divsChild>
        <w:div w:id="1737892614">
          <w:marLeft w:val="0"/>
          <w:marRight w:val="0"/>
          <w:marTop w:val="0"/>
          <w:marBottom w:val="0"/>
          <w:divBdr>
            <w:top w:val="none" w:sz="0" w:space="0" w:color="auto"/>
            <w:left w:val="none" w:sz="0" w:space="0" w:color="auto"/>
            <w:bottom w:val="none" w:sz="0" w:space="0" w:color="auto"/>
            <w:right w:val="none" w:sz="0" w:space="0" w:color="auto"/>
          </w:divBdr>
          <w:divsChild>
            <w:div w:id="1872840678">
              <w:marLeft w:val="0"/>
              <w:marRight w:val="0"/>
              <w:marTop w:val="0"/>
              <w:marBottom w:val="0"/>
              <w:divBdr>
                <w:top w:val="none" w:sz="0" w:space="0" w:color="auto"/>
                <w:left w:val="none" w:sz="0" w:space="0" w:color="auto"/>
                <w:bottom w:val="none" w:sz="0" w:space="0" w:color="auto"/>
                <w:right w:val="none" w:sz="0" w:space="0" w:color="auto"/>
              </w:divBdr>
              <w:divsChild>
                <w:div w:id="22703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927254">
      <w:bodyDiv w:val="1"/>
      <w:marLeft w:val="0"/>
      <w:marRight w:val="0"/>
      <w:marTop w:val="0"/>
      <w:marBottom w:val="0"/>
      <w:divBdr>
        <w:top w:val="none" w:sz="0" w:space="0" w:color="auto"/>
        <w:left w:val="none" w:sz="0" w:space="0" w:color="auto"/>
        <w:bottom w:val="none" w:sz="0" w:space="0" w:color="auto"/>
        <w:right w:val="none" w:sz="0" w:space="0" w:color="auto"/>
      </w:divBdr>
      <w:divsChild>
        <w:div w:id="1106534074">
          <w:marLeft w:val="0"/>
          <w:marRight w:val="0"/>
          <w:marTop w:val="0"/>
          <w:marBottom w:val="0"/>
          <w:divBdr>
            <w:top w:val="none" w:sz="0" w:space="0" w:color="auto"/>
            <w:left w:val="none" w:sz="0" w:space="0" w:color="auto"/>
            <w:bottom w:val="none" w:sz="0" w:space="0" w:color="auto"/>
            <w:right w:val="none" w:sz="0" w:space="0" w:color="auto"/>
          </w:divBdr>
          <w:divsChild>
            <w:div w:id="1860239388">
              <w:marLeft w:val="0"/>
              <w:marRight w:val="0"/>
              <w:marTop w:val="0"/>
              <w:marBottom w:val="0"/>
              <w:divBdr>
                <w:top w:val="none" w:sz="0" w:space="0" w:color="auto"/>
                <w:left w:val="none" w:sz="0" w:space="0" w:color="auto"/>
                <w:bottom w:val="none" w:sz="0" w:space="0" w:color="auto"/>
                <w:right w:val="none" w:sz="0" w:space="0" w:color="auto"/>
              </w:divBdr>
              <w:divsChild>
                <w:div w:id="143624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124265">
      <w:bodyDiv w:val="1"/>
      <w:marLeft w:val="0"/>
      <w:marRight w:val="0"/>
      <w:marTop w:val="0"/>
      <w:marBottom w:val="0"/>
      <w:divBdr>
        <w:top w:val="none" w:sz="0" w:space="0" w:color="auto"/>
        <w:left w:val="none" w:sz="0" w:space="0" w:color="auto"/>
        <w:bottom w:val="none" w:sz="0" w:space="0" w:color="auto"/>
        <w:right w:val="none" w:sz="0" w:space="0" w:color="auto"/>
      </w:divBdr>
    </w:div>
    <w:div w:id="1053887441">
      <w:bodyDiv w:val="1"/>
      <w:marLeft w:val="0"/>
      <w:marRight w:val="0"/>
      <w:marTop w:val="0"/>
      <w:marBottom w:val="0"/>
      <w:divBdr>
        <w:top w:val="none" w:sz="0" w:space="0" w:color="auto"/>
        <w:left w:val="none" w:sz="0" w:space="0" w:color="auto"/>
        <w:bottom w:val="none" w:sz="0" w:space="0" w:color="auto"/>
        <w:right w:val="none" w:sz="0" w:space="0" w:color="auto"/>
      </w:divBdr>
      <w:divsChild>
        <w:div w:id="403338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12513">
              <w:marLeft w:val="0"/>
              <w:marRight w:val="0"/>
              <w:marTop w:val="0"/>
              <w:marBottom w:val="0"/>
              <w:divBdr>
                <w:top w:val="none" w:sz="0" w:space="0" w:color="auto"/>
                <w:left w:val="none" w:sz="0" w:space="0" w:color="auto"/>
                <w:bottom w:val="none" w:sz="0" w:space="0" w:color="auto"/>
                <w:right w:val="none" w:sz="0" w:space="0" w:color="auto"/>
              </w:divBdr>
              <w:divsChild>
                <w:div w:id="886070762">
                  <w:marLeft w:val="0"/>
                  <w:marRight w:val="0"/>
                  <w:marTop w:val="0"/>
                  <w:marBottom w:val="0"/>
                  <w:divBdr>
                    <w:top w:val="none" w:sz="0" w:space="0" w:color="auto"/>
                    <w:left w:val="none" w:sz="0" w:space="0" w:color="auto"/>
                    <w:bottom w:val="none" w:sz="0" w:space="0" w:color="auto"/>
                    <w:right w:val="none" w:sz="0" w:space="0" w:color="auto"/>
                  </w:divBdr>
                  <w:divsChild>
                    <w:div w:id="13047766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664767">
      <w:bodyDiv w:val="1"/>
      <w:marLeft w:val="0"/>
      <w:marRight w:val="0"/>
      <w:marTop w:val="0"/>
      <w:marBottom w:val="0"/>
      <w:divBdr>
        <w:top w:val="none" w:sz="0" w:space="0" w:color="auto"/>
        <w:left w:val="none" w:sz="0" w:space="0" w:color="auto"/>
        <w:bottom w:val="none" w:sz="0" w:space="0" w:color="auto"/>
        <w:right w:val="none" w:sz="0" w:space="0" w:color="auto"/>
      </w:divBdr>
      <w:divsChild>
        <w:div w:id="387457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34137">
              <w:marLeft w:val="0"/>
              <w:marRight w:val="0"/>
              <w:marTop w:val="0"/>
              <w:marBottom w:val="0"/>
              <w:divBdr>
                <w:top w:val="none" w:sz="0" w:space="0" w:color="auto"/>
                <w:left w:val="none" w:sz="0" w:space="0" w:color="auto"/>
                <w:bottom w:val="none" w:sz="0" w:space="0" w:color="auto"/>
                <w:right w:val="none" w:sz="0" w:space="0" w:color="auto"/>
              </w:divBdr>
              <w:divsChild>
                <w:div w:id="43872620">
                  <w:marLeft w:val="0"/>
                  <w:marRight w:val="0"/>
                  <w:marTop w:val="0"/>
                  <w:marBottom w:val="0"/>
                  <w:divBdr>
                    <w:top w:val="none" w:sz="0" w:space="0" w:color="auto"/>
                    <w:left w:val="none" w:sz="0" w:space="0" w:color="auto"/>
                    <w:bottom w:val="none" w:sz="0" w:space="0" w:color="auto"/>
                    <w:right w:val="none" w:sz="0" w:space="0" w:color="auto"/>
                  </w:divBdr>
                  <w:divsChild>
                    <w:div w:id="8133621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961990">
      <w:bodyDiv w:val="1"/>
      <w:marLeft w:val="0"/>
      <w:marRight w:val="0"/>
      <w:marTop w:val="0"/>
      <w:marBottom w:val="0"/>
      <w:divBdr>
        <w:top w:val="none" w:sz="0" w:space="0" w:color="auto"/>
        <w:left w:val="none" w:sz="0" w:space="0" w:color="auto"/>
        <w:bottom w:val="none" w:sz="0" w:space="0" w:color="auto"/>
        <w:right w:val="none" w:sz="0" w:space="0" w:color="auto"/>
      </w:divBdr>
    </w:div>
    <w:div w:id="1841194573">
      <w:bodyDiv w:val="1"/>
      <w:marLeft w:val="0"/>
      <w:marRight w:val="0"/>
      <w:marTop w:val="0"/>
      <w:marBottom w:val="0"/>
      <w:divBdr>
        <w:top w:val="none" w:sz="0" w:space="0" w:color="auto"/>
        <w:left w:val="none" w:sz="0" w:space="0" w:color="auto"/>
        <w:bottom w:val="none" w:sz="0" w:space="0" w:color="auto"/>
        <w:right w:val="none" w:sz="0" w:space="0" w:color="auto"/>
      </w:divBdr>
      <w:divsChild>
        <w:div w:id="1316255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501651">
              <w:marLeft w:val="0"/>
              <w:marRight w:val="0"/>
              <w:marTop w:val="0"/>
              <w:marBottom w:val="0"/>
              <w:divBdr>
                <w:top w:val="none" w:sz="0" w:space="0" w:color="auto"/>
                <w:left w:val="none" w:sz="0" w:space="0" w:color="auto"/>
                <w:bottom w:val="none" w:sz="0" w:space="0" w:color="auto"/>
                <w:right w:val="none" w:sz="0" w:space="0" w:color="auto"/>
              </w:divBdr>
              <w:divsChild>
                <w:div w:id="205068547">
                  <w:marLeft w:val="0"/>
                  <w:marRight w:val="0"/>
                  <w:marTop w:val="0"/>
                  <w:marBottom w:val="0"/>
                  <w:divBdr>
                    <w:top w:val="none" w:sz="0" w:space="0" w:color="auto"/>
                    <w:left w:val="none" w:sz="0" w:space="0" w:color="auto"/>
                    <w:bottom w:val="none" w:sz="0" w:space="0" w:color="auto"/>
                    <w:right w:val="none" w:sz="0" w:space="0" w:color="auto"/>
                  </w:divBdr>
                  <w:divsChild>
                    <w:div w:id="20402536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3875</Words>
  <Characters>22089</Characters>
  <Application>Microsoft Office Word</Application>
  <DocSecurity>0</DocSecurity>
  <Lines>184</Lines>
  <Paragraphs>51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2022-02-25T12:59:00Z</dcterms:created>
  <dcterms:modified xsi:type="dcterms:W3CDTF">2022-10-12T11:14:00Z</dcterms:modified>
</cp:coreProperties>
</file>