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2BBFEC01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5723CC9C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6D6D71" w14:textId="680C49B0" w:rsidR="00306D82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73C346" w14:textId="77777777" w:rsidR="00306D82" w:rsidRPr="00431B0D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DF12F2" w:rsidRPr="00431B0D" w14:paraId="134552D3" w14:textId="77777777" w:rsidTr="009235C2">
        <w:trPr>
          <w:trHeight w:val="2416"/>
        </w:trPr>
        <w:tc>
          <w:tcPr>
            <w:tcW w:w="9139" w:type="dxa"/>
            <w:vAlign w:val="center"/>
          </w:tcPr>
          <w:p w14:paraId="7F7A5615" w14:textId="39EC8B64" w:rsidR="00AC77FE" w:rsidRPr="00C84896" w:rsidRDefault="00BE45DF" w:rsidP="00127DB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34881844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17BC9F" w14:textId="7DAC0A62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173DA6" w14:textId="32A4E07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4358C4" w14:textId="04B151DD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9E4C1A" w14:textId="50DA397E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EDC6B84" w14:textId="49159180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7BC094" w14:textId="3597C8E1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0234C9" w14:textId="3EAFBCB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E78D12" w14:textId="2C1BEE8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A04E9" w14:textId="1DBB390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6DDD1" w14:textId="7AF8577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4406772" w14:textId="55CD339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410405" w14:textId="2543F75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741E3E" w14:textId="70B90A5C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CF6376" w14:textId="77777777" w:rsidR="009235C2" w:rsidRPr="00431B0D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84226B">
      <w:pPr>
        <w:tabs>
          <w:tab w:val="num" w:pos="1080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3C38BB97" w:rsidR="009D150E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najnižšia ponúknutá 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„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</w:t>
      </w:r>
      <w:r w:rsidR="00273053">
        <w:rPr>
          <w:rFonts w:ascii="Arial Narrow" w:hAnsi="Arial Narrow"/>
          <w:b/>
          <w:bCs/>
          <w:sz w:val="22"/>
          <w:szCs w:val="22"/>
          <w:u w:val="single"/>
        </w:rPr>
        <w:t>celý predmet zákazky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 xml:space="preserve"> v EUR s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 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DPH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4E5BCBAA" w14:textId="11A03B15" w:rsidR="002F6220" w:rsidRDefault="002F6220" w:rsidP="001D3132">
      <w:pPr>
        <w:pStyle w:val="Zkladntex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„</w:t>
      </w:r>
      <w:r w:rsidRPr="002F6220">
        <w:rPr>
          <w:rFonts w:ascii="Arial Narrow" w:hAnsi="Arial Narrow"/>
          <w:sz w:val="22"/>
          <w:szCs w:val="22"/>
        </w:rPr>
        <w:t>Celková cena</w:t>
      </w:r>
      <w:r w:rsidR="005C31BC">
        <w:rPr>
          <w:rFonts w:ascii="Arial Narrow" w:hAnsi="Arial Narrow"/>
          <w:bCs/>
          <w:sz w:val="22"/>
          <w:szCs w:val="22"/>
        </w:rPr>
        <w:t xml:space="preserve"> za celý predmet zákazky </w:t>
      </w:r>
      <w:r w:rsidRPr="002F6220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2F622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2F6220">
        <w:rPr>
          <w:rFonts w:ascii="Arial Narrow" w:hAnsi="Arial Narrow"/>
          <w:bCs/>
          <w:sz w:val="22"/>
          <w:szCs w:val="22"/>
        </w:rPr>
        <w:t>zahŕňa všetky náklady, ktoré úspešnému uchádzačovi vzniknú v súvislosti s realizáciou predmetu zákazky.</w:t>
      </w:r>
    </w:p>
    <w:p w14:paraId="26C78992" w14:textId="4FF57E4E" w:rsidR="00910FFD" w:rsidRDefault="00910FFD" w:rsidP="001D3132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0BADD3D8" w14:textId="0B16ACB8" w:rsidR="00DE44D0" w:rsidRDefault="00AC77FE" w:rsidP="00DE44D0">
      <w:pPr>
        <w:pStyle w:val="Zkladntext"/>
        <w:rPr>
          <w:rFonts w:ascii="Arial Narrow" w:hAnsi="Arial Narrow"/>
          <w:bCs/>
          <w:sz w:val="22"/>
          <w:szCs w:val="22"/>
        </w:rPr>
      </w:pPr>
      <w:r w:rsidRPr="00AC77FE">
        <w:rPr>
          <w:rFonts w:ascii="Arial Narrow" w:hAnsi="Arial Narrow"/>
          <w:bCs/>
          <w:sz w:val="22"/>
          <w:szCs w:val="22"/>
        </w:rPr>
        <w:t xml:space="preserve">V prípade rovnosti ponúknutých „Celkových cien za celý predmet zákazky v EUR s DPH“ u viacerých uchádzačov, verejný obstarávateľ určí ich poradie na základe pomocného kritéria, ktorým je najnižšie ponúknutá „Celková cena v EUR s DPH“ za položku č. 1. </w:t>
      </w:r>
      <w:r w:rsidRPr="00AC77FE">
        <w:rPr>
          <w:rFonts w:ascii="Arial Narrow" w:hAnsi="Arial Narrow"/>
          <w:bCs/>
          <w:i/>
          <w:sz w:val="22"/>
          <w:szCs w:val="22"/>
        </w:rPr>
        <w:t>„Next Generation Firewall (NGFW) s IPS funkcionalitou</w:t>
      </w:r>
      <w:r>
        <w:rPr>
          <w:rFonts w:ascii="Arial Narrow" w:hAnsi="Arial Narrow"/>
          <w:bCs/>
          <w:i/>
          <w:sz w:val="22"/>
          <w:szCs w:val="22"/>
        </w:rPr>
        <w:t>“</w:t>
      </w:r>
      <w:r w:rsidRPr="00AC77FE">
        <w:rPr>
          <w:rFonts w:ascii="Arial Narrow" w:hAnsi="Arial Narrow"/>
          <w:bCs/>
          <w:i/>
          <w:sz w:val="22"/>
          <w:szCs w:val="22"/>
        </w:rPr>
        <w:t>.</w:t>
      </w:r>
    </w:p>
    <w:p w14:paraId="6E181AA0" w14:textId="77777777" w:rsidR="00AC77FE" w:rsidRPr="00DE44D0" w:rsidRDefault="00AC77FE" w:rsidP="00DE44D0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6E51E46" w14:textId="566B60D0" w:rsid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06197">
        <w:rPr>
          <w:rFonts w:ascii="Arial Narrow" w:eastAsia="Calibri" w:hAnsi="Arial Narrow"/>
          <w:sz w:val="22"/>
          <w:szCs w:val="22"/>
          <w:lang w:eastAsia="sk-SK"/>
        </w:rPr>
        <w:t xml:space="preserve">Všetky ceny musia byť zaokrúhlené v zmysle matematických pravidiel s presnosťou na </w:t>
      </w:r>
      <w:r w:rsidRPr="00106197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06DF9EE" w14:textId="77777777" w:rsidR="00496E15" w:rsidRP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hAnsi="Arial Narrow" w:cs="Courier"/>
          <w:sz w:val="22"/>
          <w:szCs w:val="22"/>
          <w:lang w:eastAsia="en-US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6"/>
        <w:gridCol w:w="708"/>
        <w:gridCol w:w="709"/>
        <w:gridCol w:w="1134"/>
        <w:gridCol w:w="1276"/>
        <w:gridCol w:w="992"/>
        <w:gridCol w:w="1276"/>
      </w:tblGrid>
      <w:tr w:rsidR="00EF7860" w:rsidRPr="00632D90" w14:paraId="278C58C4" w14:textId="2322D73B" w:rsidTr="008142CE">
        <w:trPr>
          <w:trHeight w:val="1818"/>
        </w:trPr>
        <w:tc>
          <w:tcPr>
            <w:tcW w:w="567" w:type="dxa"/>
            <w:tcBorders>
              <w:right w:val="single" w:sz="4" w:space="0" w:color="auto"/>
            </w:tcBorders>
          </w:tcPr>
          <w:p w14:paraId="496FAEC7" w14:textId="27CA05A5" w:rsidR="00EF7860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P.č.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14:paraId="2E408760" w14:textId="0CE507FA" w:rsidR="00EF7860" w:rsidRPr="00632D90" w:rsidRDefault="00EF7860" w:rsidP="0026700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</w:tc>
        <w:tc>
          <w:tcPr>
            <w:tcW w:w="1276" w:type="dxa"/>
          </w:tcPr>
          <w:p w14:paraId="5C3098A9" w14:textId="49EA5B95" w:rsidR="00EF7860" w:rsidRDefault="00EF7860" w:rsidP="007F66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Identifikácia systému/ softvéru    </w:t>
            </w:r>
            <w:r w:rsidRPr="007F66A4">
              <w:rPr>
                <w:rFonts w:ascii="Arial Narrow" w:hAnsi="Arial Narrow" w:cs="Courier"/>
                <w:i/>
                <w:sz w:val="18"/>
                <w:lang w:val="pl-PL" w:eastAsia="en-US"/>
              </w:rPr>
              <w:t>(uchádzač uvedie názov a verziu)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426E472" w14:textId="176015CA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</w:t>
            </w:r>
          </w:p>
          <w:p w14:paraId="61E11BAC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(MJ)</w:t>
            </w:r>
          </w:p>
          <w:p w14:paraId="634997E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F14BB5B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9AB318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AFC75C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87AE5C5" w14:textId="18D553CC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F6D3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  <w:p w14:paraId="0520C9A0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9E03FC9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A13EAA6" w14:textId="0F34279C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EE04D75" w14:textId="6E1E2049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4C97E84" w14:textId="77777777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D50A19C" w14:textId="3F367ECF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E91A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14:paraId="5C4747F7" w14:textId="11075A4F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203FB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2A52B62" w14:textId="5EDD943C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(b)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A8FD6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Celková cena v EUR bez DPH           </w:t>
            </w:r>
            <w:r w:rsidRPr="00EF7860">
              <w:rPr>
                <w:rFonts w:ascii="Arial Narrow" w:hAnsi="Arial Narrow" w:cs="Courier"/>
                <w:lang w:val="pl-PL" w:eastAsia="en-US"/>
              </w:rPr>
              <w:t>(za počet MJ)</w:t>
            </w:r>
          </w:p>
          <w:p w14:paraId="7E1D004C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9A1519B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8FFA6EA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B9559D4" w14:textId="116D940A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(c</w:t>
            </w: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) </w:t>
            </w:r>
            <w:r w:rsidRPr="00EF7860">
              <w:rPr>
                <w:rFonts w:ascii="Arial Narrow" w:hAnsi="Arial Narrow" w:cs="Courier"/>
                <w:lang w:val="pl-PL" w:eastAsia="en-US"/>
              </w:rPr>
              <w:t>= (a) x (b)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B5DE" w14:textId="3E67A5DD" w:rsidR="00EF7860" w:rsidRDefault="002D5017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="00EF7860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3522CBDB" w14:textId="657B53CF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(20%)</w:t>
            </w:r>
            <w:r w:rsidR="002D5017">
              <w:rPr>
                <w:rFonts w:ascii="Arial Narrow" w:hAnsi="Arial Narrow" w:cs="Courier"/>
                <w:b/>
                <w:lang w:val="pl-PL" w:eastAsia="en-US"/>
              </w:rPr>
              <w:t xml:space="preserve"> v EUR</w:t>
            </w:r>
            <w:r w:rsidR="0060708F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12F371F8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067EFA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E622BE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492052C" w14:textId="14162FD0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ind w:right="37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0487EA8" w14:textId="5E55DF1B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v 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s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6A88F310" w14:textId="0EB92CDD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E43ED">
              <w:rPr>
                <w:rFonts w:ascii="Arial Narrow" w:hAnsi="Arial Narrow" w:cs="Courier"/>
                <w:lang w:val="pl-PL" w:eastAsia="en-US"/>
              </w:rPr>
              <w:t>(za počet MJ)</w:t>
            </w:r>
            <w:r w:rsidR="00A402F8">
              <w:rPr>
                <w:rFonts w:ascii="Arial Narrow" w:hAnsi="Arial Narrow" w:cs="Courier"/>
                <w:lang w:val="pl-PL" w:eastAsia="en-US"/>
              </w:rPr>
              <w:t>**</w:t>
            </w:r>
          </w:p>
          <w:p w14:paraId="46278A97" w14:textId="77777777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64E71F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5B62ED4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C5798C3" w14:textId="64AB51E1" w:rsidR="00EF7860" w:rsidRPr="009A33B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(e) = </w:t>
            </w:r>
            <w:r w:rsidRPr="002D5017">
              <w:rPr>
                <w:rFonts w:ascii="Arial Narrow" w:hAnsi="Arial Narrow" w:cs="Courier"/>
                <w:lang w:val="pl-PL" w:eastAsia="en-US"/>
              </w:rPr>
              <w:t>(c) + (d)</w:t>
            </w:r>
          </w:p>
        </w:tc>
      </w:tr>
      <w:tr w:rsidR="008142CE" w:rsidRPr="00632D90" w14:paraId="3800FD39" w14:textId="78F52C31" w:rsidTr="008142CE">
        <w:trPr>
          <w:trHeight w:val="845"/>
        </w:trPr>
        <w:tc>
          <w:tcPr>
            <w:tcW w:w="567" w:type="dxa"/>
            <w:vAlign w:val="center"/>
          </w:tcPr>
          <w:p w14:paraId="3D29050F" w14:textId="3F8393AB" w:rsidR="008142CE" w:rsidRPr="00DF76B3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8142CE">
              <w:rPr>
                <w:rFonts w:ascii="Arial Narrow" w:hAnsi="Arial Narrow" w:cs="Courier"/>
                <w:b/>
                <w:lang w:val="pl-PL" w:eastAsia="en-US"/>
              </w:rPr>
              <w:t>1.</w:t>
            </w:r>
          </w:p>
        </w:tc>
        <w:tc>
          <w:tcPr>
            <w:tcW w:w="1702" w:type="dxa"/>
            <w:vAlign w:val="center"/>
          </w:tcPr>
          <w:p w14:paraId="25DDEFF7" w14:textId="24E21DD6" w:rsidR="008142CE" w:rsidRPr="00632D90" w:rsidRDefault="00AC77F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7C3402">
              <w:rPr>
                <w:rFonts w:ascii="Arial Narrow" w:hAnsi="Arial Narrow" w:cs="Courier"/>
                <w:b/>
                <w:lang w:val="pl-PL" w:eastAsia="en-US"/>
              </w:rPr>
              <w:t>Next Generation Firewall (NGFW) s IPS funkcionalitou</w:t>
            </w:r>
          </w:p>
        </w:tc>
        <w:tc>
          <w:tcPr>
            <w:tcW w:w="1276" w:type="dxa"/>
          </w:tcPr>
          <w:p w14:paraId="4C52285B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362E92" w14:textId="4F5D60AA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C77220" w14:textId="32908334" w:rsidR="008142CE" w:rsidRDefault="00AC77F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65260B" w14:textId="432F015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920A7E" w14:textId="67E2191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-11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05FAC99" w14:textId="5B41336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left="-13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6D04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2B7A8338" w14:textId="412102B4" w:rsidTr="00AC77FE">
        <w:trPr>
          <w:trHeight w:val="747"/>
        </w:trPr>
        <w:tc>
          <w:tcPr>
            <w:tcW w:w="567" w:type="dxa"/>
            <w:vAlign w:val="center"/>
          </w:tcPr>
          <w:p w14:paraId="354FB4A5" w14:textId="505612C2" w:rsidR="00AC77FE" w:rsidRPr="00DF76B3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2.</w:t>
            </w:r>
          </w:p>
        </w:tc>
        <w:tc>
          <w:tcPr>
            <w:tcW w:w="1702" w:type="dxa"/>
            <w:vAlign w:val="center"/>
          </w:tcPr>
          <w:p w14:paraId="136E9944" w14:textId="7F58FACB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7C3402">
              <w:rPr>
                <w:rFonts w:ascii="Arial Narrow" w:hAnsi="Arial Narrow" w:cs="Courier"/>
                <w:b/>
                <w:lang w:val="pl-PL" w:eastAsia="en-US"/>
              </w:rPr>
              <w:t>Pracovná stanica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BF967" w14:textId="77777777" w:rsidR="00AC77FE" w:rsidRPr="00E9097C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FA7BCE" w14:textId="06E319A8" w:rsidR="00AC77FE" w:rsidRPr="00432DA9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6C46DB" w14:textId="2094D606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7222B" w14:textId="0AC0752C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20092A7" w14:textId="67E8EAA8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9E5BFE" w14:textId="488C1FD1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B1251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2BCAE193" w14:textId="61E4DADD" w:rsidTr="00820683">
        <w:trPr>
          <w:trHeight w:val="557"/>
        </w:trPr>
        <w:tc>
          <w:tcPr>
            <w:tcW w:w="567" w:type="dxa"/>
            <w:vAlign w:val="center"/>
          </w:tcPr>
          <w:p w14:paraId="07782F3C" w14:textId="111A8C46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3.</w:t>
            </w:r>
          </w:p>
        </w:tc>
        <w:tc>
          <w:tcPr>
            <w:tcW w:w="1702" w:type="dxa"/>
            <w:vAlign w:val="center"/>
          </w:tcPr>
          <w:p w14:paraId="104473D4" w14:textId="6BD45B08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AC77FE">
              <w:rPr>
                <w:rFonts w:ascii="Arial Narrow" w:hAnsi="Arial Narrow" w:cs="Courier"/>
                <w:b/>
                <w:lang w:val="pl-PL" w:eastAsia="en-US"/>
              </w:rPr>
              <w:t>Zobrazovacie zariadenie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794CC42" w14:textId="14B06012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1C426A" w14:textId="1E22832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2CB167" w14:textId="16EE7098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9E8E8A" w14:textId="145BCC2A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DF8AD1C" w14:textId="6D7F196D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2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3D48424" w14:textId="42AD6ACB" w:rsidR="00AC77FE" w:rsidRPr="00412DF2" w:rsidRDefault="00AC77FE" w:rsidP="00AC77F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left="-13" w:right="31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B7602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3775978E" w14:textId="450DA11B" w:rsidTr="00820683">
        <w:trPr>
          <w:trHeight w:val="696"/>
        </w:trPr>
        <w:tc>
          <w:tcPr>
            <w:tcW w:w="567" w:type="dxa"/>
            <w:vAlign w:val="center"/>
          </w:tcPr>
          <w:p w14:paraId="521DD0CF" w14:textId="42840D35" w:rsidR="00AC77FE" w:rsidRPr="0026700A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4.</w:t>
            </w:r>
          </w:p>
        </w:tc>
        <w:tc>
          <w:tcPr>
            <w:tcW w:w="1702" w:type="dxa"/>
            <w:vAlign w:val="center"/>
          </w:tcPr>
          <w:p w14:paraId="7A2F06D0" w14:textId="15AB26CC" w:rsidR="00AC77FE" w:rsidRPr="0026700A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Monitorovanie NetFlow a DPI zariadenia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1ACB06" w14:textId="72A99CC8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2553D8" w14:textId="5E89B2C2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0E7018" w14:textId="6360ED68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F0E7A" w14:textId="20B41D0F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348AE9D" w14:textId="3FFF681A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FBC519" w14:textId="11E6CDBB" w:rsidR="00AC77FE" w:rsidRPr="00412DF2" w:rsidRDefault="00AC77FE" w:rsidP="00AC77F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1AA0D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47A1EF08" w14:textId="5BABAB63" w:rsidTr="00820683">
        <w:trPr>
          <w:trHeight w:val="550"/>
        </w:trPr>
        <w:tc>
          <w:tcPr>
            <w:tcW w:w="567" w:type="dxa"/>
            <w:vAlign w:val="center"/>
          </w:tcPr>
          <w:p w14:paraId="2B388B7A" w14:textId="5EFB716F" w:rsidR="00AC77FE" w:rsidRPr="0047403F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5.</w:t>
            </w:r>
          </w:p>
        </w:tc>
        <w:tc>
          <w:tcPr>
            <w:tcW w:w="1702" w:type="dxa"/>
            <w:vAlign w:val="center"/>
          </w:tcPr>
          <w:p w14:paraId="18FE2058" w14:textId="3752D7E0" w:rsidR="00AC77FE" w:rsidRPr="0026700A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NetFlow kolektor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08A9F8" w14:textId="1D8AE3DE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2B9B0B" w14:textId="08C987C7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E7F559" w14:textId="3118690D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C36F1" w14:textId="38CB8BF6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32D15B" w14:textId="444990E0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39F93B9" w14:textId="5E6F4C8F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7CB113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114484BC" w14:textId="5BC3CBF0" w:rsidTr="00820683">
        <w:trPr>
          <w:trHeight w:val="535"/>
        </w:trPr>
        <w:tc>
          <w:tcPr>
            <w:tcW w:w="567" w:type="dxa"/>
            <w:vAlign w:val="center"/>
          </w:tcPr>
          <w:p w14:paraId="73C95DB9" w14:textId="6F3B9E97" w:rsidR="00AC77FE" w:rsidRPr="0047403F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6.</w:t>
            </w:r>
          </w:p>
        </w:tc>
        <w:tc>
          <w:tcPr>
            <w:tcW w:w="1702" w:type="dxa"/>
            <w:vAlign w:val="center"/>
          </w:tcPr>
          <w:p w14:paraId="6D45F0D8" w14:textId="3B507F26" w:rsidR="00AC77FE" w:rsidRPr="0047403F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Sieťová sonda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1688AB" w14:textId="4E565F1D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35927E" w14:textId="687B995C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41C7B6" w14:textId="59F5DCFE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976616" w14:textId="73C5291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E6BA00E" w14:textId="5547BCA3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E9887C5" w14:textId="6ED8EAAE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05D36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1B6FDF10" w14:textId="4C490D1B" w:rsidTr="00820683">
        <w:trPr>
          <w:trHeight w:val="850"/>
        </w:trPr>
        <w:tc>
          <w:tcPr>
            <w:tcW w:w="567" w:type="dxa"/>
            <w:vAlign w:val="center"/>
          </w:tcPr>
          <w:p w14:paraId="7A2C475F" w14:textId="5D3FFCF1" w:rsidR="00AC77FE" w:rsidRPr="00DF76B3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7.</w:t>
            </w:r>
          </w:p>
        </w:tc>
        <w:tc>
          <w:tcPr>
            <w:tcW w:w="1702" w:type="dxa"/>
            <w:vAlign w:val="center"/>
          </w:tcPr>
          <w:p w14:paraId="5F8D59A6" w14:textId="174910E1" w:rsidR="00AC77FE" w:rsidRPr="0047403F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Dedikované dátové úložisko pre sieťovú sondu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F03777A" w14:textId="2EC10720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B51510" w14:textId="31D3D1A6" w:rsidR="00AC77FE" w:rsidRPr="00632D90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F5E5E5" w14:textId="015B03FB" w:rsidR="00AC77FE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816F49" w14:textId="6DC6578E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2D6D57B" w14:textId="3C1C9C32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E7697" w14:textId="12B00229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ECBDE" w14:textId="77777777" w:rsidR="00AC77FE" w:rsidRPr="00412DF2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0FE6E398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2DE0CAEB" w14:textId="21A59750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8.</w:t>
            </w:r>
          </w:p>
        </w:tc>
        <w:tc>
          <w:tcPr>
            <w:tcW w:w="1702" w:type="dxa"/>
            <w:vAlign w:val="center"/>
          </w:tcPr>
          <w:p w14:paraId="23D57323" w14:textId="35013539" w:rsidR="00820683" w:rsidRPr="00DF76B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Monitorovací systém</w:t>
            </w:r>
          </w:p>
        </w:tc>
        <w:tc>
          <w:tcPr>
            <w:tcW w:w="127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AED06B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37E7662" w14:textId="5AE27C73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905B74" w14:textId="3DCD3F9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11406A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6E10318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0685E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09DEA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258C3604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16467CC0" w14:textId="3360C5B1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lastRenderedPageBreak/>
              <w:t>9.</w:t>
            </w:r>
          </w:p>
        </w:tc>
        <w:tc>
          <w:tcPr>
            <w:tcW w:w="1702" w:type="dxa"/>
            <w:vAlign w:val="center"/>
          </w:tcPr>
          <w:p w14:paraId="292C9569" w14:textId="576450E3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Systém pre centralizovanú správu logov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CB7CF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D451CC" w14:textId="671A782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B52D188" w14:textId="7D805CA9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3D20C0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B1E577F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F4C6D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3A84C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3ED6E4DE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0B5BB726" w14:textId="5E81BFD8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10.</w:t>
            </w:r>
          </w:p>
        </w:tc>
        <w:tc>
          <w:tcPr>
            <w:tcW w:w="1702" w:type="dxa"/>
            <w:vAlign w:val="center"/>
          </w:tcPr>
          <w:p w14:paraId="588DEF6A" w14:textId="083B0A1B" w:rsidR="00820683" w:rsidRP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Implementácia prepojenia na Jednotný IS Kybernetickej bezpečnosti (IT programátor)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6A1B4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165B51" w14:textId="6DE82ED6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BA25F7" w14:textId="3244417E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4F5205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30A42C3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00E7B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83DC7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20683" w:rsidRPr="00632D90" w14:paraId="405772E5" w14:textId="77777777" w:rsidTr="00820683">
        <w:trPr>
          <w:trHeight w:val="850"/>
        </w:trPr>
        <w:tc>
          <w:tcPr>
            <w:tcW w:w="567" w:type="dxa"/>
            <w:vAlign w:val="center"/>
          </w:tcPr>
          <w:p w14:paraId="05460645" w14:textId="31428AFC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11.</w:t>
            </w:r>
          </w:p>
        </w:tc>
        <w:tc>
          <w:tcPr>
            <w:tcW w:w="1702" w:type="dxa"/>
            <w:vAlign w:val="center"/>
          </w:tcPr>
          <w:p w14:paraId="6A6B2AFB" w14:textId="0C66C5BA" w:rsidR="00820683" w:rsidRP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820683">
              <w:rPr>
                <w:rFonts w:ascii="Arial Narrow" w:hAnsi="Arial Narrow" w:cs="Courier"/>
                <w:b/>
                <w:lang w:val="pl-PL" w:eastAsia="en-US"/>
              </w:rPr>
              <w:t>Zaškolenie laboratórium a portál (školiteľ pre IT systémy)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CCC92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20CF15" w14:textId="15EAD018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B554DD" w14:textId="1E6002E1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855C0E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A2960A6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6D98CC" w14:textId="77777777" w:rsidR="00820683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B9170" w14:textId="77777777" w:rsidR="00820683" w:rsidRPr="00412DF2" w:rsidRDefault="00820683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AC77FE" w:rsidRPr="00632D90" w14:paraId="69EF22F8" w14:textId="7C09C31B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57AA5A5" w14:textId="17FE5F28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bez DPH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3E53B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57B512A" w14:textId="5FC11FF5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9B7548" w14:textId="5EA0020B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C77FE" w:rsidRPr="00632D90" w14:paraId="243B8F0E" w14:textId="77777777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0BE23EB" w14:textId="021620C4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2D5017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974DDCB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D6C0C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7D6BDC9" w14:textId="7777777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AC77FE" w:rsidRPr="00632D90" w14:paraId="0116704B" w14:textId="0D37A0CF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4FF65BDF" w14:textId="31FE5582" w:rsidR="00AC77FE" w:rsidRPr="000A6147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s DPH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783E002" w14:textId="77777777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178AB5D" w14:textId="546E5370" w:rsidR="00AC77FE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551513" w14:textId="77777777" w:rsidR="00AC77FE" w:rsidRPr="00632D90" w:rsidRDefault="00AC77FE" w:rsidP="00AC77F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418DF336" w14:textId="77777777" w:rsidR="002E0E06" w:rsidRDefault="002E0E06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8A5CC18" w14:textId="14E22040" w:rsidR="0060708F" w:rsidRDefault="008C2895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7C35D8">
        <w:rPr>
          <w:rFonts w:ascii="Arial Narrow" w:hAnsi="Arial Narrow"/>
          <w:i/>
          <w:sz w:val="22"/>
          <w:szCs w:val="22"/>
        </w:rPr>
        <w:tab/>
      </w:r>
      <w:r w:rsidR="0060708F" w:rsidRPr="0060708F">
        <w:rPr>
          <w:rFonts w:ascii="Arial Narrow" w:hAnsi="Arial Narrow"/>
          <w:i/>
          <w:sz w:val="22"/>
          <w:szCs w:val="22"/>
        </w:rPr>
        <w:t>V prípade, ak uchádzač nie je zdaniteľnou osobou pre DPH, stĺpec (</w:t>
      </w:r>
      <w:r w:rsidR="0060708F">
        <w:rPr>
          <w:rFonts w:ascii="Arial Narrow" w:hAnsi="Arial Narrow"/>
          <w:i/>
          <w:sz w:val="22"/>
          <w:szCs w:val="22"/>
        </w:rPr>
        <w:t>d</w:t>
      </w:r>
      <w:r w:rsidR="0060708F" w:rsidRPr="0060708F">
        <w:rPr>
          <w:rFonts w:ascii="Arial Narrow" w:hAnsi="Arial Narrow"/>
          <w:i/>
          <w:sz w:val="22"/>
          <w:szCs w:val="22"/>
        </w:rPr>
        <w:t>) nevypĺňa.</w:t>
      </w:r>
    </w:p>
    <w:p w14:paraId="5FDE2D15" w14:textId="18148469" w:rsidR="00CF472B" w:rsidRPr="00ED493A" w:rsidRDefault="00A402F8" w:rsidP="00A402F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="00CF472B" w:rsidRPr="008C2895">
        <w:rPr>
          <w:rFonts w:ascii="Arial Narrow" w:hAnsi="Arial Narrow"/>
          <w:i/>
          <w:sz w:val="22"/>
          <w:szCs w:val="22"/>
        </w:rPr>
        <w:t>V prípade, ak uchádzač nie je zdaniteľnou osobou pre DPH,</w:t>
      </w:r>
      <w:r w:rsidR="00BA0814">
        <w:rPr>
          <w:rFonts w:ascii="Arial Narrow" w:hAnsi="Arial Narrow"/>
          <w:i/>
          <w:sz w:val="22"/>
          <w:szCs w:val="22"/>
        </w:rPr>
        <w:t xml:space="preserve"> v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stĺpc</w:t>
      </w:r>
      <w:r w:rsidR="00BA0814">
        <w:rPr>
          <w:rFonts w:ascii="Arial Narrow" w:hAnsi="Arial Narrow"/>
          <w:i/>
          <w:sz w:val="22"/>
          <w:szCs w:val="22"/>
        </w:rPr>
        <w:t>i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>uvedie sumu zo 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BA0814">
        <w:rPr>
          <w:rFonts w:ascii="Arial Narrow" w:hAnsi="Arial Narrow"/>
          <w:i/>
          <w:sz w:val="22"/>
          <w:szCs w:val="22"/>
        </w:rPr>
        <w:t>)</w:t>
      </w:r>
      <w:r w:rsidR="00CF472B" w:rsidRPr="008C2895">
        <w:rPr>
          <w:rFonts w:ascii="Arial Narrow" w:hAnsi="Arial Narrow"/>
          <w:i/>
          <w:sz w:val="22"/>
          <w:szCs w:val="22"/>
        </w:rPr>
        <w:t>.</w:t>
      </w:r>
    </w:p>
    <w:p w14:paraId="4334912F" w14:textId="7A87EB6C" w:rsidR="008C2895" w:rsidRPr="008C2895" w:rsidRDefault="007C35D8" w:rsidP="007C35D8">
      <w:pPr>
        <w:tabs>
          <w:tab w:val="num" w:pos="228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 w:rsidR="008C2895" w:rsidRPr="008C2895">
        <w:rPr>
          <w:rFonts w:ascii="Arial Narrow" w:hAnsi="Arial Narrow"/>
          <w:i/>
          <w:sz w:val="22"/>
          <w:szCs w:val="22"/>
        </w:rPr>
        <w:t>V prípade, ak je uchádzač zahran</w:t>
      </w:r>
      <w:r w:rsidR="007C3D34">
        <w:rPr>
          <w:rFonts w:ascii="Arial Narrow" w:hAnsi="Arial Narrow"/>
          <w:i/>
          <w:sz w:val="22"/>
          <w:szCs w:val="22"/>
        </w:rPr>
        <w:t>ičnou osobou, uvedi</w:t>
      </w:r>
      <w:r w:rsidR="00955E16">
        <w:rPr>
          <w:rFonts w:ascii="Arial Narrow" w:hAnsi="Arial Narrow"/>
          <w:i/>
          <w:sz w:val="22"/>
          <w:szCs w:val="22"/>
        </w:rPr>
        <w:t>e v stĺpci (e</w:t>
      </w:r>
      <w:r w:rsidR="00BA0814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 xml:space="preserve"> 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bez DPH platnej </w:t>
      </w:r>
      <w:r w:rsidR="00BA0814">
        <w:rPr>
          <w:rFonts w:ascii="Arial Narrow" w:hAnsi="Arial Narrow"/>
          <w:i/>
          <w:sz w:val="22"/>
          <w:szCs w:val="22"/>
        </w:rPr>
        <w:t>v krajine sídla uchádzača,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 navýšenú o aktuálne platnú sadzbu DPH v SR. DPH odvádza v prípade úspešnosti jeho ponuky verejný obstarávateľ.</w:t>
      </w:r>
    </w:p>
    <w:p w14:paraId="274F92C9" w14:textId="14E883B7" w:rsidR="008C2895" w:rsidRPr="008C2895" w:rsidRDefault="008C2895" w:rsidP="000C0285">
      <w:pPr>
        <w:tabs>
          <w:tab w:val="num" w:pos="228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 w:rsidR="007C3D34">
        <w:rPr>
          <w:rFonts w:ascii="Arial Narrow" w:hAnsi="Arial Narrow"/>
          <w:i/>
          <w:sz w:val="22"/>
          <w:szCs w:val="22"/>
        </w:rPr>
        <w:t>ob</w:t>
      </w:r>
      <w:r w:rsidR="000C0285">
        <w:rPr>
          <w:rFonts w:ascii="Arial Narrow" w:hAnsi="Arial Narrow"/>
          <w:i/>
          <w:sz w:val="22"/>
          <w:szCs w:val="22"/>
        </w:rPr>
        <w:t>ou pre DPH, uvedie v stĺpci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0C0285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 w:rsidR="000C0285">
        <w:rPr>
          <w:rFonts w:ascii="Arial Narrow" w:hAnsi="Arial Narrow"/>
          <w:i/>
          <w:sz w:val="22"/>
          <w:szCs w:val="22"/>
        </w:rPr>
        <w:t>ktuálne platnú sadzbu DPH v SR.</w:t>
      </w:r>
      <w:r w:rsidRPr="008C2895">
        <w:rPr>
          <w:rFonts w:ascii="Arial Narrow" w:hAnsi="Arial Narrow"/>
          <w:i/>
          <w:sz w:val="22"/>
          <w:szCs w:val="22"/>
        </w:rPr>
        <w:t xml:space="preserve"> </w:t>
      </w:r>
    </w:p>
    <w:p w14:paraId="1CE785BD" w14:textId="18B88A95" w:rsidR="002A3DA0" w:rsidRDefault="002A3DA0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AA935E4" w14:textId="77777777" w:rsidR="00F919BA" w:rsidRDefault="00F919BA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346ACB2A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0000DFD5" w14:textId="77777777" w:rsidR="002A3DA0" w:rsidRDefault="002A3DA0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497B3B02" w14:textId="5CCA51CA" w:rsidR="002A3DA0" w:rsidRDefault="002A3DA0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48A3B7F8" w14:textId="4BD58EAB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5ACF0D56" w14:textId="543F8691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41A38DA" w14:textId="77777777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0B86B284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 w:rsidSect="009235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EC926" w14:textId="77777777" w:rsidR="009631C5" w:rsidRDefault="009631C5" w:rsidP="00DC28C6">
      <w:r>
        <w:separator/>
      </w:r>
    </w:p>
  </w:endnote>
  <w:endnote w:type="continuationSeparator" w:id="0">
    <w:p w14:paraId="15514974" w14:textId="77777777" w:rsidR="009631C5" w:rsidRDefault="009631C5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99E" w14:textId="5CFCDA11" w:rsidR="00365E05" w:rsidRPr="00AC77FE" w:rsidRDefault="00AC77FE" w:rsidP="00AC77FE">
    <w:pPr>
      <w:pStyle w:val="Pta"/>
      <w:jc w:val="center"/>
    </w:pPr>
    <w:r w:rsidRPr="00AC77FE">
      <w:rPr>
        <w:rFonts w:ascii="Arial Narrow" w:hAnsi="Arial Narrow" w:cs="Arial"/>
        <w:i/>
        <w:sz w:val="17"/>
        <w:szCs w:val="17"/>
      </w:rPr>
      <w:t>Analytický a testovací lab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05460" w14:textId="77777777" w:rsidR="009631C5" w:rsidRDefault="009631C5" w:rsidP="00DC28C6">
      <w:r>
        <w:separator/>
      </w:r>
    </w:p>
  </w:footnote>
  <w:footnote w:type="continuationSeparator" w:id="0">
    <w:p w14:paraId="38DD8B41" w14:textId="77777777" w:rsidR="009631C5" w:rsidRDefault="009631C5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57B1"/>
    <w:rsid w:val="000243CF"/>
    <w:rsid w:val="000559A2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446E"/>
    <w:rsid w:val="000E151B"/>
    <w:rsid w:val="000E52A7"/>
    <w:rsid w:val="000F0CA0"/>
    <w:rsid w:val="00103229"/>
    <w:rsid w:val="0010533B"/>
    <w:rsid w:val="00106197"/>
    <w:rsid w:val="00123EE9"/>
    <w:rsid w:val="0012722E"/>
    <w:rsid w:val="00127DB7"/>
    <w:rsid w:val="00157E68"/>
    <w:rsid w:val="001611BE"/>
    <w:rsid w:val="001745F5"/>
    <w:rsid w:val="001919D1"/>
    <w:rsid w:val="00197306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10C03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3AB"/>
    <w:rsid w:val="00297D54"/>
    <w:rsid w:val="002A3DA0"/>
    <w:rsid w:val="002A6891"/>
    <w:rsid w:val="002A7F93"/>
    <w:rsid w:val="002C59AB"/>
    <w:rsid w:val="002D0F82"/>
    <w:rsid w:val="002D5017"/>
    <w:rsid w:val="002E0E06"/>
    <w:rsid w:val="002E3A2B"/>
    <w:rsid w:val="002F6220"/>
    <w:rsid w:val="003023EB"/>
    <w:rsid w:val="003030F1"/>
    <w:rsid w:val="003049DC"/>
    <w:rsid w:val="00306D82"/>
    <w:rsid w:val="00331DA5"/>
    <w:rsid w:val="00333349"/>
    <w:rsid w:val="00345762"/>
    <w:rsid w:val="00346E26"/>
    <w:rsid w:val="00365E05"/>
    <w:rsid w:val="0036728C"/>
    <w:rsid w:val="00373578"/>
    <w:rsid w:val="003829DD"/>
    <w:rsid w:val="003919BA"/>
    <w:rsid w:val="003C23E1"/>
    <w:rsid w:val="003C24FE"/>
    <w:rsid w:val="003D1E04"/>
    <w:rsid w:val="003D68F3"/>
    <w:rsid w:val="003E0210"/>
    <w:rsid w:val="0040495D"/>
    <w:rsid w:val="00412DF2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54A30"/>
    <w:rsid w:val="005665E2"/>
    <w:rsid w:val="00583CA3"/>
    <w:rsid w:val="005942CA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6239"/>
    <w:rsid w:val="006803AE"/>
    <w:rsid w:val="006A0881"/>
    <w:rsid w:val="006B1A2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449EE"/>
    <w:rsid w:val="00747F9C"/>
    <w:rsid w:val="007550AA"/>
    <w:rsid w:val="00762150"/>
    <w:rsid w:val="00766403"/>
    <w:rsid w:val="007820B7"/>
    <w:rsid w:val="007C177D"/>
    <w:rsid w:val="007C35D8"/>
    <w:rsid w:val="007C3CCA"/>
    <w:rsid w:val="007C3D34"/>
    <w:rsid w:val="007E1E0D"/>
    <w:rsid w:val="007E43ED"/>
    <w:rsid w:val="007F2D37"/>
    <w:rsid w:val="007F37B0"/>
    <w:rsid w:val="007F66A4"/>
    <w:rsid w:val="0080524C"/>
    <w:rsid w:val="008142CE"/>
    <w:rsid w:val="008148A6"/>
    <w:rsid w:val="00815567"/>
    <w:rsid w:val="00820683"/>
    <w:rsid w:val="008328D1"/>
    <w:rsid w:val="00833DEC"/>
    <w:rsid w:val="0083555C"/>
    <w:rsid w:val="00840F6A"/>
    <w:rsid w:val="0084226B"/>
    <w:rsid w:val="008605B0"/>
    <w:rsid w:val="00865DE8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10FFD"/>
    <w:rsid w:val="009126EF"/>
    <w:rsid w:val="009235C2"/>
    <w:rsid w:val="009253A0"/>
    <w:rsid w:val="00935C25"/>
    <w:rsid w:val="00936C6E"/>
    <w:rsid w:val="009379BC"/>
    <w:rsid w:val="00955E16"/>
    <w:rsid w:val="009563CB"/>
    <w:rsid w:val="009631C5"/>
    <w:rsid w:val="009651B5"/>
    <w:rsid w:val="00975E73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A02133"/>
    <w:rsid w:val="00A100FA"/>
    <w:rsid w:val="00A1516A"/>
    <w:rsid w:val="00A15BC9"/>
    <w:rsid w:val="00A20FBC"/>
    <w:rsid w:val="00A224FD"/>
    <w:rsid w:val="00A402F8"/>
    <w:rsid w:val="00A44069"/>
    <w:rsid w:val="00A47381"/>
    <w:rsid w:val="00A51C4B"/>
    <w:rsid w:val="00A61A58"/>
    <w:rsid w:val="00A91C0B"/>
    <w:rsid w:val="00A978C0"/>
    <w:rsid w:val="00AB58F4"/>
    <w:rsid w:val="00AC3F99"/>
    <w:rsid w:val="00AC5EF2"/>
    <w:rsid w:val="00AC7642"/>
    <w:rsid w:val="00AC77FE"/>
    <w:rsid w:val="00AD6110"/>
    <w:rsid w:val="00AF600B"/>
    <w:rsid w:val="00B0225D"/>
    <w:rsid w:val="00B27DBB"/>
    <w:rsid w:val="00B43793"/>
    <w:rsid w:val="00B52385"/>
    <w:rsid w:val="00B63B95"/>
    <w:rsid w:val="00B648F5"/>
    <w:rsid w:val="00B70583"/>
    <w:rsid w:val="00B91F52"/>
    <w:rsid w:val="00B979FF"/>
    <w:rsid w:val="00BA0814"/>
    <w:rsid w:val="00BA35D4"/>
    <w:rsid w:val="00BA5AA2"/>
    <w:rsid w:val="00BB747D"/>
    <w:rsid w:val="00BC4187"/>
    <w:rsid w:val="00BE45DF"/>
    <w:rsid w:val="00C005C5"/>
    <w:rsid w:val="00C0434F"/>
    <w:rsid w:val="00C0513D"/>
    <w:rsid w:val="00C27A7D"/>
    <w:rsid w:val="00C33E01"/>
    <w:rsid w:val="00C426DD"/>
    <w:rsid w:val="00C67121"/>
    <w:rsid w:val="00C71CD0"/>
    <w:rsid w:val="00C81231"/>
    <w:rsid w:val="00C84896"/>
    <w:rsid w:val="00CA029E"/>
    <w:rsid w:val="00CA12F9"/>
    <w:rsid w:val="00CA7013"/>
    <w:rsid w:val="00CC6F48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E44D0"/>
    <w:rsid w:val="00DF12F2"/>
    <w:rsid w:val="00DF76B3"/>
    <w:rsid w:val="00E04CBE"/>
    <w:rsid w:val="00E331EB"/>
    <w:rsid w:val="00E445BB"/>
    <w:rsid w:val="00E72B69"/>
    <w:rsid w:val="00E82820"/>
    <w:rsid w:val="00E9097C"/>
    <w:rsid w:val="00EC307E"/>
    <w:rsid w:val="00ED493A"/>
    <w:rsid w:val="00EF570E"/>
    <w:rsid w:val="00EF6A6C"/>
    <w:rsid w:val="00EF7860"/>
    <w:rsid w:val="00F1007E"/>
    <w:rsid w:val="00F11AAB"/>
    <w:rsid w:val="00F15C75"/>
    <w:rsid w:val="00F204B9"/>
    <w:rsid w:val="00F45BAD"/>
    <w:rsid w:val="00F46A93"/>
    <w:rsid w:val="00F53B9F"/>
    <w:rsid w:val="00F742EF"/>
    <w:rsid w:val="00F80435"/>
    <w:rsid w:val="00F86F05"/>
    <w:rsid w:val="00F919BA"/>
    <w:rsid w:val="00F92B86"/>
    <w:rsid w:val="00FA2039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4 Návrh na plnenie kritérií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4 Návrh na plnenie kritér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21FF9D5-49AF-463A-A21B-563DDAB5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Franta Jaroslav</cp:lastModifiedBy>
  <cp:revision>2</cp:revision>
  <cp:lastPrinted>2022-01-11T14:28:00Z</cp:lastPrinted>
  <dcterms:created xsi:type="dcterms:W3CDTF">2022-10-05T14:02:00Z</dcterms:created>
  <dcterms:modified xsi:type="dcterms:W3CDTF">2022-10-05T14:02:00Z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*COO.2203.101.3.6086084*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COO.2203.101.3.6086084</vt:lpwstr>
  </property>
  <property fmtid="{D5CDD505-2E9C-101B-9397-08002B2CF9AE}" pid="448" name="FSC#FSCFOLIO@1.1001:docpropproject">
    <vt:lpwstr/>
  </property>
</Properties>
</file>