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3024A6CE" w:rsidR="00256DC6" w:rsidRDefault="00B77315" w:rsidP="00B77315">
      <w:pPr>
        <w:jc w:val="center"/>
        <w:rPr>
          <w:rFonts w:asciiTheme="majorHAnsi" w:hAnsiTheme="majorHAnsi" w:cs="Arial"/>
          <w:b/>
          <w:bCs/>
          <w:sz w:val="28"/>
          <w:szCs w:val="28"/>
        </w:rPr>
      </w:pPr>
      <w:bookmarkStart w:id="9" w:name="_Hlk111548989"/>
      <w:r w:rsidRPr="00B77315">
        <w:rPr>
          <w:rFonts w:asciiTheme="majorHAnsi" w:hAnsiTheme="majorHAnsi" w:cs="Arial"/>
          <w:b/>
          <w:bCs/>
          <w:sz w:val="28"/>
          <w:szCs w:val="28"/>
        </w:rPr>
        <w:t xml:space="preserve">Transformácia podporných služieb </w:t>
      </w:r>
    </w:p>
    <w:bookmarkEnd w:id="9"/>
    <w:p w14:paraId="25897FBC" w14:textId="77777777" w:rsidR="00B77315" w:rsidRPr="000961E2" w:rsidRDefault="00B77315"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6B6D2511" w14:textId="77777777" w:rsidR="00B77315" w:rsidRPr="00B77315" w:rsidRDefault="00B77315" w:rsidP="00B77315">
      <w:pPr>
        <w:jc w:val="both"/>
        <w:rPr>
          <w:rFonts w:asciiTheme="majorHAnsi" w:hAnsiTheme="majorHAnsi" w:cs="Arial"/>
          <w:sz w:val="20"/>
          <w:szCs w:val="20"/>
        </w:rPr>
      </w:pPr>
      <w:r w:rsidRPr="00B77315">
        <w:rPr>
          <w:rFonts w:asciiTheme="majorHAnsi" w:hAnsiTheme="majorHAnsi" w:cs="Arial"/>
          <w:sz w:val="20"/>
          <w:szCs w:val="20"/>
        </w:rPr>
        <w:t>Mgr. Martin Šanta</w:t>
      </w:r>
    </w:p>
    <w:p w14:paraId="6E76F3AF" w14:textId="688BADC2" w:rsidR="00B31ACC" w:rsidRDefault="00B77315" w:rsidP="00B77315">
      <w:pPr>
        <w:jc w:val="both"/>
        <w:rPr>
          <w:rFonts w:asciiTheme="majorHAnsi" w:hAnsiTheme="majorHAnsi" w:cs="Arial"/>
          <w:sz w:val="20"/>
          <w:szCs w:val="20"/>
        </w:rPr>
      </w:pPr>
      <w:r w:rsidRPr="00B77315">
        <w:rPr>
          <w:rFonts w:asciiTheme="majorHAnsi" w:hAnsiTheme="majorHAnsi" w:cs="Arial"/>
          <w:sz w:val="20"/>
          <w:szCs w:val="20"/>
        </w:rPr>
        <w:t>Vedúci oddelenia stratégie a</w:t>
      </w:r>
      <w:r>
        <w:rPr>
          <w:rFonts w:asciiTheme="majorHAnsi" w:hAnsiTheme="majorHAnsi" w:cs="Arial"/>
          <w:sz w:val="20"/>
          <w:szCs w:val="20"/>
        </w:rPr>
        <w:t> </w:t>
      </w:r>
      <w:r w:rsidRPr="00B77315">
        <w:rPr>
          <w:rFonts w:asciiTheme="majorHAnsi" w:hAnsiTheme="majorHAnsi" w:cs="Arial"/>
          <w:sz w:val="20"/>
          <w:szCs w:val="20"/>
        </w:rPr>
        <w:t>rozvoja</w:t>
      </w:r>
    </w:p>
    <w:p w14:paraId="37FB81F5" w14:textId="77777777" w:rsidR="00B77315" w:rsidRPr="000961E2" w:rsidRDefault="00B77315" w:rsidP="00B77315">
      <w:pPr>
        <w:jc w:val="both"/>
        <w:rPr>
          <w:rFonts w:asciiTheme="majorHAnsi" w:hAnsiTheme="majorHAnsi" w:cs="Arial"/>
          <w:sz w:val="20"/>
          <w:szCs w:val="20"/>
        </w:rPr>
      </w:pPr>
    </w:p>
    <w:p w14:paraId="131EF68E" w14:textId="19C7E075" w:rsidR="00B77315" w:rsidRPr="00B77315" w:rsidRDefault="00B77315" w:rsidP="00B77315">
      <w:pPr>
        <w:jc w:val="both"/>
        <w:rPr>
          <w:rFonts w:asciiTheme="majorHAnsi" w:hAnsiTheme="majorHAnsi" w:cs="Arial"/>
          <w:sz w:val="20"/>
          <w:szCs w:val="20"/>
        </w:rPr>
      </w:pPr>
      <w:r>
        <w:rPr>
          <w:rFonts w:asciiTheme="majorHAnsi" w:hAnsiTheme="majorHAnsi" w:cs="Arial"/>
          <w:sz w:val="20"/>
          <w:szCs w:val="20"/>
        </w:rPr>
        <w:t xml:space="preserve">Ing. </w:t>
      </w:r>
      <w:r w:rsidRPr="00B77315">
        <w:rPr>
          <w:rFonts w:asciiTheme="majorHAnsi" w:hAnsiTheme="majorHAnsi" w:cs="Arial"/>
          <w:sz w:val="20"/>
          <w:szCs w:val="20"/>
        </w:rPr>
        <w:t>J</w:t>
      </w:r>
      <w:r>
        <w:rPr>
          <w:rFonts w:asciiTheme="majorHAnsi" w:hAnsiTheme="majorHAnsi" w:cs="Arial"/>
          <w:sz w:val="20"/>
          <w:szCs w:val="20"/>
        </w:rPr>
        <w:t>ana</w:t>
      </w:r>
      <w:r w:rsidRPr="00B77315">
        <w:rPr>
          <w:rFonts w:asciiTheme="majorHAnsi" w:hAnsiTheme="majorHAnsi" w:cs="Arial"/>
          <w:sz w:val="20"/>
          <w:szCs w:val="20"/>
        </w:rPr>
        <w:t xml:space="preserve"> G</w:t>
      </w:r>
      <w:r>
        <w:rPr>
          <w:rFonts w:asciiTheme="majorHAnsi" w:hAnsiTheme="majorHAnsi" w:cs="Arial"/>
          <w:sz w:val="20"/>
          <w:szCs w:val="20"/>
        </w:rPr>
        <w:t>ondová</w:t>
      </w:r>
    </w:p>
    <w:p w14:paraId="7353E3BB" w14:textId="60B9CB0F" w:rsidR="00B31ACC" w:rsidRDefault="00B77315" w:rsidP="00B77315">
      <w:pPr>
        <w:jc w:val="both"/>
        <w:rPr>
          <w:rFonts w:asciiTheme="majorHAnsi" w:hAnsiTheme="majorHAnsi" w:cs="Arial"/>
          <w:sz w:val="20"/>
          <w:szCs w:val="20"/>
        </w:rPr>
      </w:pPr>
      <w:r w:rsidRPr="00B77315">
        <w:rPr>
          <w:rFonts w:asciiTheme="majorHAnsi" w:hAnsiTheme="majorHAnsi" w:cs="Arial"/>
          <w:sz w:val="20"/>
          <w:szCs w:val="20"/>
        </w:rPr>
        <w:t>Hlavný manažér pre projektové riadenie</w:t>
      </w:r>
    </w:p>
    <w:p w14:paraId="52AFE224"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JUDr. Zora Vypušťáková</w:t>
      </w:r>
    </w:p>
    <w:p w14:paraId="5B5FBD8E"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069F87FA" w:rsidR="00163F8B" w:rsidRPr="00B61C30" w:rsidRDefault="006D0A1A"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RNDr. Vladimír Kubánek</w:t>
      </w:r>
    </w:p>
    <w:p w14:paraId="2A3E1709" w14:textId="7B2565BE"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64BD3324" w14:textId="495FD581" w:rsidR="000D1EF4" w:rsidRDefault="000D1EF4" w:rsidP="00FE3F4A">
      <w:pPr>
        <w:tabs>
          <w:tab w:val="left" w:pos="1980"/>
        </w:tabs>
        <w:spacing w:line="276" w:lineRule="auto"/>
        <w:jc w:val="both"/>
        <w:rPr>
          <w:rFonts w:asciiTheme="majorHAnsi" w:hAnsiTheme="majorHAnsi" w:cs="Arial"/>
          <w:sz w:val="20"/>
          <w:szCs w:val="20"/>
        </w:rPr>
      </w:pPr>
    </w:p>
    <w:p w14:paraId="7C8E7F24" w14:textId="443ACB71" w:rsidR="000D1EF4" w:rsidRDefault="000D1EF4"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Mgr. Karol </w:t>
      </w:r>
      <w:r w:rsidRPr="000D1EF4">
        <w:rPr>
          <w:rFonts w:asciiTheme="majorHAnsi" w:hAnsiTheme="majorHAnsi" w:cs="Arial"/>
          <w:sz w:val="20"/>
          <w:szCs w:val="20"/>
        </w:rPr>
        <w:t xml:space="preserve">Ivančík </w:t>
      </w:r>
    </w:p>
    <w:p w14:paraId="6984B609" w14:textId="4EBE9BA8" w:rsidR="00B31ACC" w:rsidRPr="000961E2" w:rsidRDefault="000D1EF4" w:rsidP="000D1EF4">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7B08A5BB" w14:textId="15CAFC16" w:rsidR="00CF29E2" w:rsidRDefault="00CF29E2" w:rsidP="00256DC6">
      <w:pPr>
        <w:rPr>
          <w:rFonts w:asciiTheme="majorHAnsi" w:hAnsiTheme="majorHAnsi" w:cs="Arial"/>
          <w:sz w:val="20"/>
          <w:szCs w:val="20"/>
        </w:rPr>
      </w:pPr>
    </w:p>
    <w:p w14:paraId="273582EE" w14:textId="4AEC9B02" w:rsidR="00CF29E2" w:rsidRDefault="00CF29E2"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091FFE96"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5B4546">
        <w:rPr>
          <w:rFonts w:asciiTheme="majorHAnsi" w:hAnsiTheme="majorHAnsi" w:cs="Arial"/>
          <w:sz w:val="20"/>
          <w:szCs w:val="20"/>
        </w:rPr>
        <w:t>30</w:t>
      </w:r>
      <w:r w:rsidR="007F44BE">
        <w:rPr>
          <w:rFonts w:asciiTheme="majorHAnsi" w:hAnsiTheme="majorHAnsi" w:cs="Arial"/>
          <w:sz w:val="20"/>
          <w:szCs w:val="20"/>
        </w:rPr>
        <w:t xml:space="preserve">. </w:t>
      </w:r>
      <w:r w:rsidR="00962ABC">
        <w:rPr>
          <w:rFonts w:asciiTheme="majorHAnsi" w:hAnsiTheme="majorHAnsi" w:cs="Arial"/>
          <w:sz w:val="20"/>
          <w:szCs w:val="20"/>
        </w:rPr>
        <w:t>septembra</w:t>
      </w:r>
      <w:r w:rsidR="00962ABC" w:rsidRPr="000961E2">
        <w:rPr>
          <w:rFonts w:asciiTheme="majorHAnsi" w:hAnsiTheme="majorHAnsi" w:cs="Arial"/>
          <w:sz w:val="20"/>
          <w:szCs w:val="20"/>
        </w:rPr>
        <w:t xml:space="preserve"> </w:t>
      </w:r>
      <w:r w:rsidR="001B5E85" w:rsidRPr="000961E2">
        <w:rPr>
          <w:rFonts w:asciiTheme="majorHAnsi" w:hAnsiTheme="majorHAnsi" w:cs="Arial"/>
          <w:sz w:val="20"/>
          <w:szCs w:val="20"/>
        </w:rPr>
        <w:t>20</w:t>
      </w:r>
      <w:r w:rsidR="00F64C72">
        <w:rPr>
          <w:rFonts w:asciiTheme="majorHAnsi" w:hAnsiTheme="majorHAnsi" w:cs="Arial"/>
          <w:sz w:val="20"/>
          <w:szCs w:val="20"/>
        </w:rPr>
        <w:t>22</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1"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50380785" w:rsidR="00423ACA" w:rsidRPr="00973282" w:rsidRDefault="00423ACA" w:rsidP="009E0DE7">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Pr="00973282">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97328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zmluvy</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3C204DE2" w:rsidR="003731DE" w:rsidRPr="00973282" w:rsidRDefault="00423ACA" w:rsidP="00973282">
      <w:pPr>
        <w:ind w:left="851"/>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p>
    <w:p w14:paraId="18A7AB6F" w14:textId="7799EFD8" w:rsidR="006B074A" w:rsidRDefault="00B77315">
      <w:pPr>
        <w:rPr>
          <w:rFonts w:asciiTheme="majorHAnsi" w:hAnsiTheme="majorHAnsi" w:cs="Arial"/>
          <w:b/>
          <w:sz w:val="20"/>
          <w:szCs w:val="20"/>
        </w:rPr>
      </w:pPr>
      <w:r>
        <w:rPr>
          <w:rFonts w:asciiTheme="majorHAnsi" w:hAnsiTheme="majorHAnsi" w:cs="Arial"/>
          <w:b/>
          <w:sz w:val="20"/>
          <w:szCs w:val="20"/>
        </w:rPr>
        <w:tab/>
        <w:t xml:space="preserve">  </w:t>
      </w:r>
      <w:r w:rsidR="00FD64B7">
        <w:rPr>
          <w:rFonts w:asciiTheme="majorHAnsi" w:hAnsiTheme="majorHAnsi" w:cs="Arial"/>
          <w:b/>
          <w:sz w:val="20"/>
          <w:szCs w:val="20"/>
        </w:rPr>
        <w:t xml:space="preserve"> </w:t>
      </w:r>
      <w:r w:rsidR="00F47E19">
        <w:rPr>
          <w:rFonts w:ascii="Cambria" w:hAnsi="Cambria"/>
          <w:sz w:val="20"/>
          <w:szCs w:val="20"/>
        </w:rPr>
        <w:t xml:space="preserve">Príloha č. </w:t>
      </w:r>
      <w:r w:rsidR="004772A5">
        <w:rPr>
          <w:rFonts w:ascii="Cambria" w:hAnsi="Cambria"/>
          <w:sz w:val="20"/>
          <w:szCs w:val="20"/>
        </w:rPr>
        <w:t xml:space="preserve">2 </w:t>
      </w:r>
      <w:r w:rsidR="00F47E19">
        <w:rPr>
          <w:rFonts w:ascii="Cambria" w:hAnsi="Cambria"/>
          <w:sz w:val="20"/>
          <w:szCs w:val="20"/>
        </w:rPr>
        <w:t xml:space="preserve">– </w:t>
      </w:r>
      <w:r w:rsidR="00F47E19" w:rsidRPr="00F47E19">
        <w:rPr>
          <w:rFonts w:ascii="Cambria" w:hAnsi="Cambria"/>
          <w:sz w:val="20"/>
          <w:szCs w:val="20"/>
        </w:rPr>
        <w:t xml:space="preserve">Zmluva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4A28081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6D0A1A">
        <w:rPr>
          <w:rFonts w:asciiTheme="majorHAnsi" w:hAnsiTheme="majorHAnsi" w:cs="Arial"/>
          <w:sz w:val="20"/>
          <w:szCs w:val="20"/>
        </w:rPr>
        <w:t>RNDr. Vladimír Kubánek</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FF63A6A"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122</w:t>
      </w:r>
      <w:r w:rsidR="003C2693">
        <w:rPr>
          <w:rFonts w:asciiTheme="majorHAnsi" w:hAnsiTheme="majorHAnsi" w:cs="Arial"/>
          <w:sz w:val="20"/>
          <w:szCs w:val="20"/>
        </w:rPr>
        <w:t>5</w:t>
      </w:r>
    </w:p>
    <w:p w14:paraId="1FEE96FA" w14:textId="0CF77EE5"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6D0A1A">
        <w:rPr>
          <w:rFonts w:asciiTheme="majorHAnsi" w:hAnsiTheme="majorHAnsi" w:cs="Arial"/>
          <w:sz w:val="20"/>
          <w:szCs w:val="20"/>
        </w:rPr>
        <w:t>vladimir.kubanek</w:t>
      </w:r>
      <w:r w:rsidR="003C2693">
        <w:rPr>
          <w:rFonts w:asciiTheme="majorHAnsi" w:hAnsiTheme="majorHAnsi" w:cs="Arial"/>
          <w:sz w:val="20"/>
          <w:szCs w:val="20"/>
        </w:rPr>
        <w:t>@nbs.sk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6309E782"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D67D99" w:rsidRPr="00D67D99">
        <w:rPr>
          <w:rFonts w:asciiTheme="majorHAnsi" w:hAnsiTheme="majorHAnsi" w:cs="Arial"/>
          <w:b/>
          <w:sz w:val="20"/>
          <w:szCs w:val="20"/>
        </w:rPr>
        <w:t>Transformácia podporných služieb</w:t>
      </w:r>
      <w:r w:rsidR="005B4546">
        <w:rPr>
          <w:rFonts w:asciiTheme="majorHAnsi" w:hAnsiTheme="majorHAnsi" w:cs="Arial"/>
          <w:bCs/>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43E889AC" w14:textId="192AB222" w:rsidR="00204ACB" w:rsidRPr="00D67D99" w:rsidRDefault="007C2810" w:rsidP="00D67D99">
      <w:pPr>
        <w:autoSpaceDE w:val="0"/>
        <w:autoSpaceDN w:val="0"/>
        <w:adjustRightInd w:val="0"/>
        <w:ind w:left="567"/>
        <w:jc w:val="both"/>
        <w:rPr>
          <w:rFonts w:asciiTheme="majorHAnsi" w:hAnsiTheme="majorHAnsi"/>
          <w:bCs/>
          <w:sz w:val="20"/>
          <w:szCs w:val="20"/>
        </w:rPr>
      </w:pPr>
      <w:r w:rsidRPr="000961E2">
        <w:rPr>
          <w:rFonts w:asciiTheme="majorHAnsi" w:hAnsiTheme="majorHAnsi" w:cs="Arial"/>
          <w:sz w:val="20"/>
          <w:szCs w:val="20"/>
        </w:rPr>
        <w:t>Predmetom</w:t>
      </w:r>
      <w:r w:rsidR="00D67D99">
        <w:rPr>
          <w:rFonts w:asciiTheme="majorHAnsi" w:hAnsiTheme="majorHAnsi" w:cs="Arial"/>
          <w:sz w:val="20"/>
          <w:szCs w:val="20"/>
        </w:rPr>
        <w:t xml:space="preserve"> </w:t>
      </w:r>
      <w:r w:rsidRPr="000961E2">
        <w:rPr>
          <w:rFonts w:asciiTheme="majorHAnsi" w:hAnsiTheme="majorHAnsi" w:cs="Arial"/>
          <w:sz w:val="20"/>
          <w:szCs w:val="20"/>
        </w:rPr>
        <w:t xml:space="preserve"> zákazk</w:t>
      </w:r>
      <w:r w:rsidR="00A226BA" w:rsidRPr="000961E2">
        <w:rPr>
          <w:rFonts w:asciiTheme="majorHAnsi" w:hAnsiTheme="majorHAnsi" w:cs="Arial"/>
          <w:sz w:val="20"/>
          <w:szCs w:val="20"/>
        </w:rPr>
        <w:t>y</w:t>
      </w:r>
      <w:r w:rsidR="00D67D99">
        <w:rPr>
          <w:rFonts w:asciiTheme="majorHAnsi" w:hAnsiTheme="majorHAnsi" w:cs="Arial"/>
          <w:sz w:val="20"/>
          <w:szCs w:val="20"/>
        </w:rPr>
        <w:t xml:space="preserve"> </w:t>
      </w:r>
      <w:r w:rsidR="00A226BA" w:rsidRPr="000961E2">
        <w:rPr>
          <w:rFonts w:asciiTheme="majorHAnsi" w:hAnsiTheme="majorHAnsi" w:cs="Arial"/>
          <w:sz w:val="20"/>
          <w:szCs w:val="20"/>
        </w:rPr>
        <w:t xml:space="preserve"> </w:t>
      </w:r>
      <w:r w:rsidRPr="000961E2">
        <w:rPr>
          <w:rFonts w:asciiTheme="majorHAnsi" w:hAnsiTheme="majorHAnsi" w:cs="Arial"/>
          <w:sz w:val="20"/>
          <w:szCs w:val="20"/>
        </w:rPr>
        <w:t>je</w:t>
      </w:r>
      <w:r w:rsidR="00A31094">
        <w:rPr>
          <w:rFonts w:asciiTheme="majorHAnsi" w:hAnsiTheme="majorHAnsi" w:cs="Arial"/>
          <w:sz w:val="20"/>
          <w:szCs w:val="20"/>
        </w:rPr>
        <w:t xml:space="preserve"> </w:t>
      </w:r>
      <w:r w:rsidR="00D67D99">
        <w:rPr>
          <w:rFonts w:asciiTheme="majorHAnsi" w:hAnsiTheme="majorHAnsi" w:cs="Arial"/>
          <w:sz w:val="20"/>
          <w:szCs w:val="20"/>
        </w:rPr>
        <w:t xml:space="preserve"> </w:t>
      </w:r>
      <w:r w:rsidR="00D67D99" w:rsidRPr="00D67D99">
        <w:rPr>
          <w:rFonts w:asciiTheme="majorHAnsi" w:hAnsiTheme="majorHAnsi"/>
          <w:bCs/>
          <w:sz w:val="20"/>
          <w:szCs w:val="20"/>
        </w:rPr>
        <w:t>realiz</w:t>
      </w:r>
      <w:r w:rsidR="00D67D99">
        <w:rPr>
          <w:rFonts w:asciiTheme="majorHAnsi" w:hAnsiTheme="majorHAnsi"/>
          <w:bCs/>
          <w:sz w:val="20"/>
          <w:szCs w:val="20"/>
        </w:rPr>
        <w:t>ácia</w:t>
      </w:r>
      <w:r w:rsidR="00D67D99" w:rsidRPr="00D67D99">
        <w:rPr>
          <w:rFonts w:asciiTheme="majorHAnsi" w:hAnsiTheme="majorHAnsi"/>
          <w:bCs/>
          <w:sz w:val="20"/>
          <w:szCs w:val="20"/>
        </w:rPr>
        <w:t xml:space="preserve">  projekt</w:t>
      </w:r>
      <w:r w:rsidR="00D67D99">
        <w:rPr>
          <w:rFonts w:asciiTheme="majorHAnsi" w:hAnsiTheme="majorHAnsi"/>
          <w:bCs/>
          <w:sz w:val="20"/>
          <w:szCs w:val="20"/>
        </w:rPr>
        <w:t>u</w:t>
      </w:r>
      <w:r w:rsidR="00D67D99" w:rsidRPr="00D67D99">
        <w:rPr>
          <w:rFonts w:asciiTheme="majorHAnsi" w:hAnsiTheme="majorHAnsi"/>
          <w:bCs/>
          <w:sz w:val="20"/>
          <w:szCs w:val="20"/>
        </w:rPr>
        <w:t xml:space="preserve">, ktorého cieľom je zlepšenie/transformácia a optimalizácia  fungovania podporných procesov a činností </w:t>
      </w:r>
      <w:r w:rsidR="005B4546">
        <w:rPr>
          <w:rFonts w:asciiTheme="majorHAnsi" w:hAnsiTheme="majorHAnsi"/>
          <w:bCs/>
          <w:sz w:val="20"/>
          <w:szCs w:val="20"/>
        </w:rPr>
        <w:t>verejného obstarávateľa</w:t>
      </w:r>
      <w:r w:rsidR="00D67D99">
        <w:rPr>
          <w:rFonts w:asciiTheme="majorHAnsi" w:hAnsiTheme="majorHAnsi"/>
          <w:bCs/>
          <w:sz w:val="20"/>
          <w:szCs w:val="20"/>
        </w:rPr>
        <w:t xml:space="preserve"> </w:t>
      </w:r>
      <w:r w:rsidR="00D67D99" w:rsidRPr="00D67D99">
        <w:rPr>
          <w:rFonts w:asciiTheme="majorHAnsi" w:hAnsiTheme="majorHAnsi"/>
          <w:bCs/>
          <w:sz w:val="20"/>
          <w:szCs w:val="20"/>
        </w:rPr>
        <w:t>v týchto procesných oblastiach: finančné účtovníctvo a výkazníctvo, informačné a komunikačné technológie, sekretárske služby, plánovanie/kontroling a organizácia, právne poradenstvo, riadenie ľudských zdrojov a sociálnych vecí, cestovné a dopravné služby, verejné obstarávanie, logistika, služby spojené s budovami, bezpečnosť, iné vnútorné služby, a to zlepšením ich efektivity a tiež štandardizovaním kvality ich výstupov.</w:t>
      </w:r>
      <w:r w:rsidR="00D67D99">
        <w:rPr>
          <w:rFonts w:asciiTheme="majorHAnsi" w:hAnsiTheme="majorHAnsi"/>
          <w:bCs/>
          <w:sz w:val="20"/>
          <w:szCs w:val="20"/>
        </w:rPr>
        <w:t xml:space="preserve"> P</w:t>
      </w:r>
      <w:r w:rsidR="00D67D99" w:rsidRPr="00D67D99">
        <w:rPr>
          <w:rFonts w:asciiTheme="majorHAnsi" w:hAnsiTheme="majorHAnsi"/>
          <w:bCs/>
          <w:sz w:val="20"/>
          <w:szCs w:val="20"/>
        </w:rPr>
        <w:t xml:space="preserve">rojekt </w:t>
      </w:r>
      <w:r w:rsidR="005B4546">
        <w:rPr>
          <w:rFonts w:asciiTheme="majorHAnsi" w:hAnsiTheme="majorHAnsi"/>
          <w:bCs/>
          <w:sz w:val="20"/>
          <w:szCs w:val="20"/>
        </w:rPr>
        <w:t>t</w:t>
      </w:r>
      <w:r w:rsidR="00D67D99" w:rsidRPr="00D67D99">
        <w:rPr>
          <w:rFonts w:asciiTheme="majorHAnsi" w:hAnsiTheme="majorHAnsi"/>
          <w:bCs/>
          <w:sz w:val="20"/>
          <w:szCs w:val="20"/>
        </w:rPr>
        <w:t xml:space="preserve">ransformácie podporných služieb je </w:t>
      </w:r>
      <w:r w:rsidR="009C46A4">
        <w:rPr>
          <w:rFonts w:asciiTheme="majorHAnsi" w:hAnsiTheme="majorHAnsi"/>
          <w:bCs/>
          <w:sz w:val="20"/>
          <w:szCs w:val="20"/>
        </w:rPr>
        <w:t>rozložený</w:t>
      </w:r>
      <w:r w:rsidR="009C46A4" w:rsidRPr="00D67D99">
        <w:rPr>
          <w:rFonts w:asciiTheme="majorHAnsi" w:hAnsiTheme="majorHAnsi"/>
          <w:bCs/>
          <w:sz w:val="20"/>
          <w:szCs w:val="20"/>
        </w:rPr>
        <w:t xml:space="preserve"> </w:t>
      </w:r>
      <w:r w:rsidR="00D67D99" w:rsidRPr="00D67D99">
        <w:rPr>
          <w:rFonts w:asciiTheme="majorHAnsi" w:hAnsiTheme="majorHAnsi"/>
          <w:bCs/>
          <w:sz w:val="20"/>
          <w:szCs w:val="20"/>
        </w:rPr>
        <w:t>do dvoch na seba nadväzujúcich etáp.</w:t>
      </w:r>
      <w:r w:rsidR="003C2693" w:rsidRPr="00204ACB">
        <w:rPr>
          <w:rFonts w:asciiTheme="majorHAnsi" w:hAnsiTheme="majorHAnsi" w:cs="Arial"/>
          <w:sz w:val="20"/>
          <w:szCs w:val="20"/>
        </w:rPr>
        <w:t xml:space="preserve"> </w:t>
      </w:r>
      <w:r w:rsidR="00D67D99">
        <w:rPr>
          <w:rFonts w:asciiTheme="majorHAnsi" w:hAnsiTheme="majorHAnsi" w:cs="Arial"/>
          <w:sz w:val="20"/>
          <w:szCs w:val="20"/>
        </w:rPr>
        <w:t>Prvú etapu pre</w:t>
      </w:r>
      <w:r w:rsidR="005E637B">
        <w:rPr>
          <w:rFonts w:asciiTheme="majorHAnsi" w:hAnsiTheme="majorHAnsi" w:cs="Arial"/>
          <w:sz w:val="20"/>
          <w:szCs w:val="20"/>
        </w:rPr>
        <w:t>d</w:t>
      </w:r>
      <w:r w:rsidR="00D67D99">
        <w:rPr>
          <w:rFonts w:asciiTheme="majorHAnsi" w:hAnsiTheme="majorHAnsi" w:cs="Arial"/>
          <w:sz w:val="20"/>
          <w:szCs w:val="20"/>
        </w:rPr>
        <w:t>stavuje</w:t>
      </w:r>
      <w:r w:rsidR="005E637B">
        <w:rPr>
          <w:rFonts w:asciiTheme="majorHAnsi" w:hAnsiTheme="majorHAnsi" w:cs="Arial"/>
          <w:sz w:val="20"/>
          <w:szCs w:val="20"/>
        </w:rPr>
        <w:t xml:space="preserve"> analýza možností </w:t>
      </w:r>
      <w:r w:rsidR="005E637B" w:rsidRPr="005E637B">
        <w:rPr>
          <w:rFonts w:asciiTheme="majorHAnsi" w:hAnsiTheme="majorHAnsi" w:cs="Arial"/>
          <w:sz w:val="20"/>
          <w:szCs w:val="20"/>
        </w:rPr>
        <w:t>transformáci</w:t>
      </w:r>
      <w:r w:rsidR="005E637B">
        <w:rPr>
          <w:rFonts w:asciiTheme="majorHAnsi" w:hAnsiTheme="majorHAnsi" w:cs="Arial"/>
          <w:sz w:val="20"/>
          <w:szCs w:val="20"/>
        </w:rPr>
        <w:t>e</w:t>
      </w:r>
      <w:r w:rsidR="005E637B" w:rsidRPr="005E637B">
        <w:rPr>
          <w:rFonts w:asciiTheme="majorHAnsi" w:hAnsiTheme="majorHAnsi" w:cs="Arial"/>
          <w:sz w:val="20"/>
          <w:szCs w:val="20"/>
        </w:rPr>
        <w:t xml:space="preserve"> a optimalizáci</w:t>
      </w:r>
      <w:r w:rsidR="005E637B">
        <w:rPr>
          <w:rFonts w:asciiTheme="majorHAnsi" w:hAnsiTheme="majorHAnsi" w:cs="Arial"/>
          <w:sz w:val="20"/>
          <w:szCs w:val="20"/>
        </w:rPr>
        <w:t>e</w:t>
      </w:r>
      <w:r w:rsidR="005E637B" w:rsidRPr="005E637B">
        <w:rPr>
          <w:rFonts w:asciiTheme="majorHAnsi" w:hAnsiTheme="majorHAnsi" w:cs="Arial"/>
          <w:sz w:val="20"/>
          <w:szCs w:val="20"/>
        </w:rPr>
        <w:t xml:space="preserve"> podporných procesov</w:t>
      </w:r>
      <w:r w:rsidR="005E637B">
        <w:rPr>
          <w:rFonts w:asciiTheme="majorHAnsi" w:hAnsiTheme="majorHAnsi" w:cs="Arial"/>
          <w:sz w:val="20"/>
          <w:szCs w:val="20"/>
        </w:rPr>
        <w:t xml:space="preserve"> </w:t>
      </w:r>
      <w:r w:rsidR="005B4546">
        <w:rPr>
          <w:rFonts w:asciiTheme="majorHAnsi" w:hAnsiTheme="majorHAnsi" w:cs="Arial"/>
          <w:sz w:val="20"/>
          <w:szCs w:val="20"/>
        </w:rPr>
        <w:t xml:space="preserve">verejného obstarávateľa </w:t>
      </w:r>
      <w:r w:rsidR="005E637B">
        <w:rPr>
          <w:rFonts w:asciiTheme="majorHAnsi" w:hAnsiTheme="majorHAnsi" w:cs="Arial"/>
          <w:sz w:val="20"/>
          <w:szCs w:val="20"/>
        </w:rPr>
        <w:t xml:space="preserve">a </w:t>
      </w:r>
      <w:r w:rsidR="00D67D99">
        <w:rPr>
          <w:rFonts w:asciiTheme="majorHAnsi" w:hAnsiTheme="majorHAnsi" w:cs="Arial"/>
          <w:sz w:val="20"/>
          <w:szCs w:val="20"/>
        </w:rPr>
        <w:t xml:space="preserve">vypracovanie </w:t>
      </w:r>
      <w:r w:rsidR="00D67D99" w:rsidRPr="00D67D99">
        <w:rPr>
          <w:rFonts w:asciiTheme="majorHAnsi" w:hAnsiTheme="majorHAnsi" w:cs="Arial"/>
          <w:sz w:val="20"/>
          <w:szCs w:val="20"/>
        </w:rPr>
        <w:t xml:space="preserve">návrhu nového optimalizovaného modelu </w:t>
      </w:r>
      <w:r w:rsidR="005E637B">
        <w:rPr>
          <w:rFonts w:asciiTheme="majorHAnsi" w:hAnsiTheme="majorHAnsi" w:cs="Arial"/>
          <w:sz w:val="20"/>
          <w:szCs w:val="20"/>
        </w:rPr>
        <w:t xml:space="preserve">ich </w:t>
      </w:r>
      <w:r w:rsidR="00D67D99" w:rsidRPr="00D67D99">
        <w:rPr>
          <w:rFonts w:asciiTheme="majorHAnsi" w:hAnsiTheme="majorHAnsi" w:cs="Arial"/>
          <w:sz w:val="20"/>
          <w:szCs w:val="20"/>
        </w:rPr>
        <w:t xml:space="preserve">fungovania a </w:t>
      </w:r>
      <w:r w:rsidR="005B4546">
        <w:rPr>
          <w:rFonts w:asciiTheme="majorHAnsi" w:hAnsiTheme="majorHAnsi" w:cs="Arial"/>
          <w:sz w:val="20"/>
          <w:szCs w:val="20"/>
        </w:rPr>
        <w:t>š</w:t>
      </w:r>
      <w:r w:rsidR="00D67D99" w:rsidRPr="00D67D99">
        <w:rPr>
          <w:rFonts w:asciiTheme="majorHAnsi" w:hAnsiTheme="majorHAnsi" w:cs="Arial"/>
          <w:sz w:val="20"/>
          <w:szCs w:val="20"/>
        </w:rPr>
        <w:t>túdi</w:t>
      </w:r>
      <w:r w:rsidR="005E637B">
        <w:rPr>
          <w:rFonts w:asciiTheme="majorHAnsi" w:hAnsiTheme="majorHAnsi" w:cs="Arial"/>
          <w:sz w:val="20"/>
          <w:szCs w:val="20"/>
        </w:rPr>
        <w:t>e</w:t>
      </w:r>
      <w:r w:rsidR="00D67D99" w:rsidRPr="00D67D99">
        <w:rPr>
          <w:rFonts w:asciiTheme="majorHAnsi" w:hAnsiTheme="majorHAnsi" w:cs="Arial"/>
          <w:sz w:val="20"/>
          <w:szCs w:val="20"/>
        </w:rPr>
        <w:t xml:space="preserve"> uskutočniteľnosti jeho implementácie</w:t>
      </w:r>
      <w:r w:rsidR="00D67D99">
        <w:rPr>
          <w:rFonts w:asciiTheme="majorHAnsi" w:hAnsiTheme="majorHAnsi" w:cs="Arial"/>
          <w:sz w:val="20"/>
          <w:szCs w:val="20"/>
        </w:rPr>
        <w:t>. Druh</w:t>
      </w:r>
      <w:r w:rsidR="002900F8">
        <w:rPr>
          <w:rFonts w:asciiTheme="majorHAnsi" w:hAnsiTheme="majorHAnsi" w:cs="Arial"/>
          <w:sz w:val="20"/>
          <w:szCs w:val="20"/>
        </w:rPr>
        <w:t>á</w:t>
      </w:r>
      <w:r w:rsidR="00D67D99">
        <w:rPr>
          <w:rFonts w:asciiTheme="majorHAnsi" w:hAnsiTheme="majorHAnsi" w:cs="Arial"/>
          <w:sz w:val="20"/>
          <w:szCs w:val="20"/>
        </w:rPr>
        <w:t xml:space="preserve"> </w:t>
      </w:r>
      <w:r w:rsidR="006E360B">
        <w:rPr>
          <w:rFonts w:asciiTheme="majorHAnsi" w:hAnsiTheme="majorHAnsi" w:cs="Arial"/>
          <w:sz w:val="20"/>
          <w:szCs w:val="20"/>
        </w:rPr>
        <w:t>etap</w:t>
      </w:r>
      <w:r w:rsidR="002900F8">
        <w:rPr>
          <w:rFonts w:asciiTheme="majorHAnsi" w:hAnsiTheme="majorHAnsi" w:cs="Arial"/>
          <w:sz w:val="20"/>
          <w:szCs w:val="20"/>
        </w:rPr>
        <w:t>a</w:t>
      </w:r>
      <w:r w:rsidR="006E360B">
        <w:rPr>
          <w:rFonts w:asciiTheme="majorHAnsi" w:hAnsiTheme="majorHAnsi" w:cs="Arial"/>
          <w:sz w:val="20"/>
          <w:szCs w:val="20"/>
        </w:rPr>
        <w:t xml:space="preserve"> </w:t>
      </w:r>
      <w:r w:rsidR="002900F8">
        <w:rPr>
          <w:rFonts w:asciiTheme="majorHAnsi" w:hAnsiTheme="majorHAnsi" w:cs="Arial"/>
          <w:sz w:val="20"/>
          <w:szCs w:val="20"/>
        </w:rPr>
        <w:t xml:space="preserve">projektu </w:t>
      </w:r>
      <w:r w:rsidR="006E360B">
        <w:rPr>
          <w:rFonts w:asciiTheme="majorHAnsi" w:hAnsiTheme="majorHAnsi" w:cs="Arial"/>
          <w:sz w:val="20"/>
          <w:szCs w:val="20"/>
        </w:rPr>
        <w:t>pre</w:t>
      </w:r>
      <w:r w:rsidR="005E637B">
        <w:rPr>
          <w:rFonts w:asciiTheme="majorHAnsi" w:hAnsiTheme="majorHAnsi" w:cs="Arial"/>
          <w:sz w:val="20"/>
          <w:szCs w:val="20"/>
        </w:rPr>
        <w:t>d</w:t>
      </w:r>
      <w:r w:rsidR="006E360B">
        <w:rPr>
          <w:rFonts w:asciiTheme="majorHAnsi" w:hAnsiTheme="majorHAnsi" w:cs="Arial"/>
          <w:sz w:val="20"/>
          <w:szCs w:val="20"/>
        </w:rPr>
        <w:t xml:space="preserve">stavuje </w:t>
      </w:r>
      <w:r w:rsidR="002900F8">
        <w:rPr>
          <w:rFonts w:asciiTheme="majorHAnsi" w:hAnsiTheme="majorHAnsi" w:cs="Arial"/>
          <w:sz w:val="20"/>
          <w:szCs w:val="20"/>
        </w:rPr>
        <w:t xml:space="preserve">OPCIA </w:t>
      </w:r>
      <w:r w:rsidR="006E360B">
        <w:rPr>
          <w:rFonts w:asciiTheme="majorHAnsi" w:hAnsiTheme="majorHAnsi" w:cs="Arial"/>
          <w:sz w:val="20"/>
          <w:szCs w:val="20"/>
        </w:rPr>
        <w:t>na</w:t>
      </w:r>
      <w:r w:rsidR="005E637B">
        <w:rPr>
          <w:rFonts w:asciiTheme="majorHAnsi" w:hAnsiTheme="majorHAnsi" w:cs="Arial"/>
          <w:sz w:val="20"/>
          <w:szCs w:val="20"/>
        </w:rPr>
        <w:t xml:space="preserve"> </w:t>
      </w:r>
      <w:r w:rsidR="006E360B">
        <w:rPr>
          <w:rFonts w:asciiTheme="majorHAnsi" w:hAnsiTheme="majorHAnsi" w:cs="Arial"/>
          <w:sz w:val="20"/>
          <w:szCs w:val="20"/>
        </w:rPr>
        <w:t>i</w:t>
      </w:r>
      <w:r w:rsidR="006E360B" w:rsidRPr="006E360B">
        <w:rPr>
          <w:rFonts w:asciiTheme="majorHAnsi" w:hAnsiTheme="majorHAnsi" w:cs="Arial"/>
          <w:sz w:val="20"/>
          <w:szCs w:val="20"/>
        </w:rPr>
        <w:t>mplementáci</w:t>
      </w:r>
      <w:r w:rsidR="006E360B">
        <w:rPr>
          <w:rFonts w:asciiTheme="majorHAnsi" w:hAnsiTheme="majorHAnsi" w:cs="Arial"/>
          <w:sz w:val="20"/>
          <w:szCs w:val="20"/>
        </w:rPr>
        <w:t>u</w:t>
      </w:r>
      <w:r w:rsidR="006E360B" w:rsidRPr="006E360B">
        <w:rPr>
          <w:rFonts w:asciiTheme="majorHAnsi" w:hAnsiTheme="majorHAnsi" w:cs="Arial"/>
          <w:sz w:val="20"/>
          <w:szCs w:val="20"/>
        </w:rPr>
        <w:t xml:space="preserve"> nového modelu fungovania podporných služieb </w:t>
      </w:r>
      <w:r w:rsidR="005B4546">
        <w:rPr>
          <w:rFonts w:asciiTheme="majorHAnsi" w:hAnsiTheme="majorHAnsi" w:cs="Arial"/>
          <w:sz w:val="20"/>
          <w:szCs w:val="20"/>
        </w:rPr>
        <w:t>verejného obstarávateľa</w:t>
      </w:r>
      <w:r w:rsidR="006E360B" w:rsidRPr="006E360B">
        <w:rPr>
          <w:rFonts w:asciiTheme="majorHAnsi" w:hAnsiTheme="majorHAnsi" w:cs="Arial"/>
          <w:sz w:val="20"/>
          <w:szCs w:val="20"/>
        </w:rPr>
        <w:t xml:space="preserve"> na základe vypracovanej štúdie uskutočniteľnosti</w:t>
      </w:r>
      <w:r w:rsidR="006E360B">
        <w:rPr>
          <w:rFonts w:asciiTheme="majorHAnsi" w:hAnsiTheme="majorHAnsi" w:cs="Arial"/>
          <w:sz w:val="20"/>
          <w:szCs w:val="20"/>
        </w:rPr>
        <w:t>.</w:t>
      </w:r>
      <w:r w:rsidR="006E360B" w:rsidRPr="006E360B">
        <w:rPr>
          <w:rFonts w:asciiTheme="majorHAnsi" w:hAnsiTheme="majorHAnsi" w:cs="Arial"/>
          <w:sz w:val="20"/>
          <w:szCs w:val="20"/>
        </w:rPr>
        <w:t xml:space="preserve">  </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222C7FE3"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A25B12">
        <w:rPr>
          <w:rFonts w:asciiTheme="majorHAnsi" w:hAnsiTheme="majorHAnsi" w:cs="Arial"/>
          <w:sz w:val="20"/>
          <w:szCs w:val="20"/>
        </w:rPr>
        <w:t>830</w:t>
      </w:r>
      <w:r w:rsidR="00FF63E7">
        <w:rPr>
          <w:rFonts w:asciiTheme="majorHAnsi" w:hAnsiTheme="majorHAnsi" w:cs="Arial"/>
          <w:sz w:val="20"/>
          <w:szCs w:val="20"/>
        </w:rPr>
        <w:t xml:space="preserve"> 000</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44BBEC1" w14:textId="16008318"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79420000-4</w:t>
      </w:r>
      <w:r w:rsidR="00AE6261">
        <w:rPr>
          <w:rFonts w:asciiTheme="majorHAnsi" w:hAnsiTheme="majorHAnsi" w:cs="Arial"/>
          <w:sz w:val="20"/>
          <w:szCs w:val="20"/>
        </w:rPr>
        <w:tab/>
      </w:r>
      <w:r w:rsidRPr="00A25B12">
        <w:rPr>
          <w:rFonts w:asciiTheme="majorHAnsi" w:hAnsiTheme="majorHAnsi" w:cs="Arial"/>
          <w:sz w:val="20"/>
          <w:szCs w:val="20"/>
        </w:rPr>
        <w:t>Služby súvisiace s</w:t>
      </w:r>
      <w:r>
        <w:rPr>
          <w:rFonts w:asciiTheme="majorHAnsi" w:hAnsiTheme="majorHAnsi" w:cs="Arial"/>
          <w:sz w:val="20"/>
          <w:szCs w:val="20"/>
        </w:rPr>
        <w:t> </w:t>
      </w:r>
      <w:r w:rsidRPr="00A25B12">
        <w:rPr>
          <w:rFonts w:asciiTheme="majorHAnsi" w:hAnsiTheme="majorHAnsi" w:cs="Arial"/>
          <w:sz w:val="20"/>
          <w:szCs w:val="20"/>
        </w:rPr>
        <w:t>riadením</w:t>
      </w:r>
      <w:r>
        <w:rPr>
          <w:rFonts w:asciiTheme="majorHAnsi" w:hAnsiTheme="majorHAnsi" w:cs="Arial"/>
          <w:sz w:val="20"/>
          <w:szCs w:val="20"/>
        </w:rPr>
        <w:t>,</w:t>
      </w:r>
    </w:p>
    <w:p w14:paraId="28E1BB3F" w14:textId="2CB1E0CC"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79421000-1</w:t>
      </w:r>
      <w:r w:rsidR="00AE6261">
        <w:rPr>
          <w:rFonts w:asciiTheme="majorHAnsi" w:hAnsiTheme="majorHAnsi" w:cs="Arial"/>
          <w:sz w:val="20"/>
          <w:szCs w:val="20"/>
        </w:rPr>
        <w:tab/>
      </w:r>
      <w:r w:rsidRPr="00A25B12">
        <w:rPr>
          <w:rFonts w:asciiTheme="majorHAnsi" w:hAnsiTheme="majorHAnsi" w:cs="Arial"/>
          <w:sz w:val="20"/>
          <w:szCs w:val="20"/>
        </w:rPr>
        <w:t>Riadenie projektov iných ako pre stavebné práce</w:t>
      </w:r>
      <w:r>
        <w:rPr>
          <w:rFonts w:asciiTheme="majorHAnsi" w:hAnsiTheme="majorHAnsi" w:cs="Arial"/>
          <w:sz w:val="20"/>
          <w:szCs w:val="20"/>
        </w:rPr>
        <w:t>,</w:t>
      </w:r>
    </w:p>
    <w:p w14:paraId="76D91E26" w14:textId="3F09CAFA"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79421100-2</w:t>
      </w:r>
      <w:r w:rsidR="00AE6261">
        <w:rPr>
          <w:rFonts w:asciiTheme="majorHAnsi" w:hAnsiTheme="majorHAnsi" w:cs="Arial"/>
          <w:sz w:val="20"/>
          <w:szCs w:val="20"/>
        </w:rPr>
        <w:tab/>
      </w:r>
      <w:r w:rsidRPr="00A25B12">
        <w:rPr>
          <w:rFonts w:asciiTheme="majorHAnsi" w:hAnsiTheme="majorHAnsi" w:cs="Arial"/>
          <w:sz w:val="20"/>
          <w:szCs w:val="20"/>
        </w:rPr>
        <w:t>Dohľad nad projektmi inými ako pre stavebné práce</w:t>
      </w:r>
      <w:r>
        <w:rPr>
          <w:rFonts w:asciiTheme="majorHAnsi" w:hAnsiTheme="majorHAnsi" w:cs="Arial"/>
          <w:sz w:val="20"/>
          <w:szCs w:val="20"/>
        </w:rPr>
        <w:t>,</w:t>
      </w:r>
    </w:p>
    <w:p w14:paraId="026695D7" w14:textId="75BC9CA1"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79421200-3</w:t>
      </w:r>
      <w:r w:rsidR="00AE6261">
        <w:rPr>
          <w:rFonts w:asciiTheme="majorHAnsi" w:hAnsiTheme="majorHAnsi" w:cs="Arial"/>
          <w:sz w:val="20"/>
          <w:szCs w:val="20"/>
        </w:rPr>
        <w:tab/>
      </w:r>
      <w:r w:rsidRPr="00A25B12">
        <w:rPr>
          <w:rFonts w:asciiTheme="majorHAnsi" w:hAnsiTheme="majorHAnsi" w:cs="Arial"/>
          <w:sz w:val="20"/>
          <w:szCs w:val="20"/>
        </w:rPr>
        <w:t>Vypracovanie projektov iných ako pre stavebné práce</w:t>
      </w:r>
      <w:r>
        <w:rPr>
          <w:rFonts w:asciiTheme="majorHAnsi" w:hAnsiTheme="majorHAnsi" w:cs="Arial"/>
          <w:sz w:val="20"/>
          <w:szCs w:val="20"/>
        </w:rPr>
        <w:t>,</w:t>
      </w:r>
    </w:p>
    <w:p w14:paraId="348EFA4D" w14:textId="5FD1B516"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9400000-8</w:t>
      </w:r>
      <w:r w:rsidR="00AE6261">
        <w:rPr>
          <w:rFonts w:asciiTheme="majorHAnsi" w:hAnsiTheme="majorHAnsi" w:cs="Arial"/>
          <w:sz w:val="20"/>
          <w:szCs w:val="20"/>
        </w:rPr>
        <w:tab/>
      </w:r>
      <w:r w:rsidRPr="00A25B12">
        <w:rPr>
          <w:rFonts w:asciiTheme="majorHAnsi" w:hAnsiTheme="majorHAnsi" w:cs="Arial"/>
          <w:sz w:val="20"/>
          <w:szCs w:val="20"/>
        </w:rPr>
        <w:t>Poradenské služby v oblasti obchodu a riadenia a súvisiace služby</w:t>
      </w:r>
      <w:r w:rsidR="00AE6261">
        <w:rPr>
          <w:rFonts w:asciiTheme="majorHAnsi" w:hAnsiTheme="majorHAnsi" w:cs="Arial"/>
          <w:sz w:val="20"/>
          <w:szCs w:val="20"/>
        </w:rPr>
        <w:t xml:space="preserve"> </w:t>
      </w:r>
      <w:r w:rsidRPr="00A25B12">
        <w:rPr>
          <w:rFonts w:asciiTheme="majorHAnsi" w:hAnsiTheme="majorHAnsi" w:cs="Arial"/>
          <w:sz w:val="20"/>
          <w:szCs w:val="20"/>
        </w:rPr>
        <w:t>(podnikateľské poradenstvo)</w:t>
      </w:r>
      <w:r>
        <w:rPr>
          <w:rFonts w:asciiTheme="majorHAnsi" w:hAnsiTheme="majorHAnsi" w:cs="Arial"/>
          <w:sz w:val="20"/>
          <w:szCs w:val="20"/>
        </w:rPr>
        <w:t>,</w:t>
      </w:r>
    </w:p>
    <w:p w14:paraId="6C25215B" w14:textId="0B1CFCB7"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79411000-8</w:t>
      </w:r>
      <w:r w:rsidR="00AE6261">
        <w:rPr>
          <w:rFonts w:asciiTheme="majorHAnsi" w:hAnsiTheme="majorHAnsi" w:cs="Arial"/>
          <w:sz w:val="20"/>
          <w:szCs w:val="20"/>
        </w:rPr>
        <w:tab/>
      </w:r>
      <w:r w:rsidRPr="00A25B12">
        <w:rPr>
          <w:rFonts w:asciiTheme="majorHAnsi" w:hAnsiTheme="majorHAnsi" w:cs="Arial"/>
          <w:sz w:val="20"/>
          <w:szCs w:val="20"/>
        </w:rPr>
        <w:t>Poradenské služby v oblasti všeobecného podnikania a</w:t>
      </w:r>
      <w:r>
        <w:rPr>
          <w:rFonts w:asciiTheme="majorHAnsi" w:hAnsiTheme="majorHAnsi" w:cs="Arial"/>
          <w:sz w:val="20"/>
          <w:szCs w:val="20"/>
        </w:rPr>
        <w:t> </w:t>
      </w:r>
      <w:r w:rsidRPr="00A25B12">
        <w:rPr>
          <w:rFonts w:asciiTheme="majorHAnsi" w:hAnsiTheme="majorHAnsi" w:cs="Arial"/>
          <w:sz w:val="20"/>
          <w:szCs w:val="20"/>
        </w:rPr>
        <w:t>riadenia</w:t>
      </w:r>
      <w:r>
        <w:rPr>
          <w:rFonts w:asciiTheme="majorHAnsi" w:hAnsiTheme="majorHAnsi" w:cs="Arial"/>
          <w:sz w:val="20"/>
          <w:szCs w:val="20"/>
        </w:rPr>
        <w:t>,</w:t>
      </w:r>
    </w:p>
    <w:p w14:paraId="761D3EB6" w14:textId="7217A549" w:rsid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79411100-9</w:t>
      </w:r>
      <w:r w:rsidR="00AE6261">
        <w:rPr>
          <w:rFonts w:asciiTheme="majorHAnsi" w:hAnsiTheme="majorHAnsi" w:cs="Arial"/>
          <w:sz w:val="20"/>
          <w:szCs w:val="20"/>
        </w:rPr>
        <w:tab/>
      </w:r>
      <w:r w:rsidRPr="00A25B12">
        <w:rPr>
          <w:rFonts w:asciiTheme="majorHAnsi" w:hAnsiTheme="majorHAnsi" w:cs="Arial"/>
          <w:sz w:val="20"/>
          <w:szCs w:val="20"/>
        </w:rPr>
        <w:t>Poradenské služby pre rozvoj podnikania</w:t>
      </w:r>
      <w:r>
        <w:rPr>
          <w:rFonts w:asciiTheme="majorHAnsi" w:hAnsiTheme="majorHAnsi" w:cs="Arial"/>
          <w:sz w:val="20"/>
          <w:szCs w:val="20"/>
        </w:rPr>
        <w:t>.</w:t>
      </w:r>
    </w:p>
    <w:p w14:paraId="661C7C2E" w14:textId="0748276D" w:rsidR="00E5564F" w:rsidRPr="000961E2" w:rsidRDefault="00E5564F" w:rsidP="00A25B12">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FF63E7">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135A0150" w:rsidR="00F35FAE"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D211B4F" w14:textId="6313D07F"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 xml:space="preserve">Rozdelenie predmetu zákazky je technicky a procesne nerealizovateľné, vzhľadom na skutočnosť, že sa jedná </w:t>
      </w:r>
      <w:r>
        <w:rPr>
          <w:rFonts w:asciiTheme="majorHAnsi" w:hAnsiTheme="majorHAnsi" w:cs="Cambria"/>
          <w:noProof w:val="0"/>
          <w:color w:val="000000"/>
          <w:sz w:val="20"/>
          <w:szCs w:val="20"/>
        </w:rPr>
        <w:br/>
      </w:r>
      <w:r w:rsidRPr="00B234D1">
        <w:rPr>
          <w:rFonts w:asciiTheme="majorHAnsi" w:hAnsiTheme="majorHAnsi" w:cs="Cambria"/>
          <w:noProof w:val="0"/>
          <w:color w:val="000000"/>
          <w:sz w:val="20"/>
          <w:szCs w:val="20"/>
        </w:rPr>
        <w:t>o tvorbu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Pri identifikácii existujúcich procesov, ich objektívnom analyzovaní a vyhodnocovaní z pohľadu nedostatkov</w:t>
      </w:r>
      <w:r w:rsidR="005E637B">
        <w:rPr>
          <w:rFonts w:asciiTheme="majorHAnsi" w:hAnsiTheme="majorHAnsi" w:cs="Cambria"/>
          <w:noProof w:val="0"/>
          <w:color w:val="000000"/>
          <w:sz w:val="20"/>
          <w:szCs w:val="20"/>
        </w:rPr>
        <w:t xml:space="preserve">, </w:t>
      </w:r>
      <w:r w:rsidR="005E637B" w:rsidRPr="005E637B">
        <w:rPr>
          <w:rFonts w:asciiTheme="majorHAnsi" w:hAnsiTheme="majorHAnsi" w:cs="Cambria"/>
          <w:noProof w:val="0"/>
          <w:color w:val="000000"/>
          <w:sz w:val="20"/>
          <w:szCs w:val="20"/>
        </w:rPr>
        <w:t xml:space="preserve">možných scenárov optimalizácie podporných procesov, vrátane predpokladov a obmedzení </w:t>
      </w:r>
      <w:r w:rsidRPr="00B234D1">
        <w:rPr>
          <w:rFonts w:asciiTheme="majorHAnsi" w:hAnsiTheme="majorHAnsi" w:cs="Cambria"/>
          <w:noProof w:val="0"/>
          <w:color w:val="000000"/>
          <w:sz w:val="20"/>
          <w:szCs w:val="20"/>
        </w:rPr>
        <w:t xml:space="preserve">pre nový model ich fungovania, ako podklad k realizácii </w:t>
      </w:r>
      <w:r w:rsidRPr="00B234D1">
        <w:rPr>
          <w:rFonts w:asciiTheme="majorHAnsi" w:hAnsiTheme="majorHAnsi" w:cs="Cambria"/>
          <w:noProof w:val="0"/>
          <w:color w:val="000000"/>
          <w:sz w:val="20"/>
          <w:szCs w:val="20"/>
        </w:rPr>
        <w:lastRenderedPageBreak/>
        <w:t xml:space="preserve">zefektívnenia  procesov bude nevyhnutná spolupráca medzi jednotlivými expertmi, ktorí budú predmetné činnosti vykonávať a následne realizovať zmeny v praxi. </w:t>
      </w:r>
    </w:p>
    <w:p w14:paraId="2A2194BF" w14:textId="53B4E8D8"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w:t>
      </w:r>
      <w:r w:rsidR="00AE6261">
        <w:rPr>
          <w:rFonts w:asciiTheme="majorHAnsi" w:hAnsiTheme="majorHAnsi" w:cs="Cambria"/>
          <w:noProof w:val="0"/>
          <w:color w:val="000000"/>
          <w:sz w:val="20"/>
          <w:szCs w:val="20"/>
        </w:rPr>
        <w:t xml:space="preserve"> </w:t>
      </w:r>
      <w:r w:rsidRPr="00B234D1">
        <w:rPr>
          <w:rFonts w:asciiTheme="majorHAnsi" w:hAnsiTheme="majorHAnsi" w:cs="Cambria"/>
          <w:noProof w:val="0"/>
          <w:color w:val="000000"/>
          <w:sz w:val="20"/>
          <w:szCs w:val="20"/>
        </w:rPr>
        <w:t xml:space="preserve">i. aj právnej) zodpovedností za jednotlivé parciálne výstupy, čo by pre obstaranie samotného predmetu zákazky v konečnom dôsledku znamenalo navýšenie nákladov a prinieslo výrazné zvýšenie rizík nedodania projektu. V prípade nedodania alebo nezrealizovania jednej  časti zákazky by neboli naplnené ciele projektu a zákazku by nebolo možne považovať za zrealizovanú (chýbajúci výstup neumožní akceptovať ani len časť diela). Nakoľko zodpovednosti a úlohy jednotlivých expertov </w:t>
      </w:r>
      <w:r>
        <w:rPr>
          <w:rFonts w:asciiTheme="majorHAnsi" w:hAnsiTheme="majorHAnsi" w:cs="Cambria"/>
          <w:noProof w:val="0"/>
          <w:color w:val="000000"/>
          <w:sz w:val="20"/>
          <w:szCs w:val="20"/>
        </w:rPr>
        <w:br/>
      </w:r>
      <w:r w:rsidRPr="00B234D1">
        <w:rPr>
          <w:rFonts w:asciiTheme="majorHAnsi" w:hAnsiTheme="majorHAnsi" w:cs="Cambria"/>
          <w:noProof w:val="0"/>
          <w:color w:val="000000"/>
          <w:sz w:val="20"/>
          <w:szCs w:val="20"/>
        </w:rPr>
        <w:t xml:space="preserve">z jednotlivých oblastí sa vzájomne prelínajú, je možné akceptovať iba spoločné a jednotné výstupy vytvorené spoločnou prácou týchto odborníkov, a preto nie je možne tieto parciálne aktivity zadávať samostatne. </w:t>
      </w:r>
    </w:p>
    <w:p w14:paraId="65541E5A"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Rovnako aj samotné dielo môže byť akceptované len ako celok, tzv. riešenie „na kľúč“, kde zodpovednosť za všetky výstupy má len jeden dodávateľ.</w:t>
      </w:r>
    </w:p>
    <w:p w14:paraId="671D6106"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preambuly smernice EP a R 2014/24/EU o verejnom obstarávaní a o zrušení smernice 2004/18/ES (</w:t>
      </w:r>
      <w:proofErr w:type="spellStart"/>
      <w:r w:rsidRPr="00B234D1">
        <w:rPr>
          <w:rFonts w:asciiTheme="majorHAnsi" w:hAnsiTheme="majorHAnsi" w:cs="Cambria"/>
          <w:noProof w:val="0"/>
          <w:color w:val="000000"/>
          <w:sz w:val="20"/>
          <w:szCs w:val="20"/>
        </w:rPr>
        <w:t>recital</w:t>
      </w:r>
      <w:proofErr w:type="spellEnd"/>
      <w:r w:rsidRPr="00B234D1">
        <w:rPr>
          <w:rFonts w:asciiTheme="majorHAnsi" w:hAnsiTheme="majorHAnsi" w:cs="Cambria"/>
          <w:noProof w:val="0"/>
          <w:color w:val="000000"/>
          <w:sz w:val="20"/>
          <w:szCs w:val="20"/>
        </w:rPr>
        <w:t xml:space="preserve">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7EF10A50" w14:textId="6D200675" w:rsidR="00B234D1" w:rsidRPr="00F429DA"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0DCBC49A"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0"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 </w:t>
      </w:r>
      <w:r w:rsidR="00114915" w:rsidRPr="00114915">
        <w:rPr>
          <w:rFonts w:asciiTheme="majorHAnsi" w:hAnsiTheme="majorHAnsi" w:cs="Arial"/>
          <w:sz w:val="20"/>
          <w:szCs w:val="20"/>
        </w:rPr>
        <w:t xml:space="preserve">Imricha </w:t>
      </w:r>
      <w:proofErr w:type="spellStart"/>
      <w:r w:rsidR="00114915" w:rsidRPr="00114915">
        <w:rPr>
          <w:rFonts w:asciiTheme="majorHAnsi" w:hAnsiTheme="majorHAnsi" w:cs="Arial"/>
          <w:sz w:val="20"/>
          <w:szCs w:val="20"/>
        </w:rPr>
        <w:t>Karvaša</w:t>
      </w:r>
      <w:proofErr w:type="spellEnd"/>
      <w:r w:rsidR="00114915" w:rsidRPr="00114915">
        <w:rPr>
          <w:rFonts w:asciiTheme="majorHAnsi" w:hAnsiTheme="majorHAnsi" w:cs="Arial"/>
          <w:sz w:val="20"/>
          <w:szCs w:val="20"/>
        </w:rPr>
        <w:t xml:space="preserve"> 1, 813 25 Bratislava</w:t>
      </w:r>
      <w:r w:rsidR="00114915">
        <w:rPr>
          <w:rFonts w:asciiTheme="majorHAnsi" w:hAnsiTheme="majorHAnsi" w:cs="Arial"/>
          <w:sz w:val="20"/>
          <w:szCs w:val="20"/>
        </w:rPr>
        <w:t>.</w:t>
      </w:r>
    </w:p>
    <w:bookmarkEnd w:id="10"/>
    <w:p w14:paraId="44B52007" w14:textId="40EF0C44"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 xml:space="preserve">Predmet zákazky bude </w:t>
      </w:r>
      <w:r w:rsidR="00FE36A7" w:rsidRPr="00114915">
        <w:rPr>
          <w:rFonts w:asciiTheme="majorHAnsi" w:hAnsiTheme="majorHAnsi" w:cs="Arial"/>
          <w:sz w:val="20"/>
          <w:szCs w:val="20"/>
        </w:rPr>
        <w:t>dodaný</w:t>
      </w:r>
      <w:r w:rsidRPr="00114915">
        <w:rPr>
          <w:rFonts w:asciiTheme="majorHAnsi" w:hAnsiTheme="majorHAnsi" w:cs="Arial"/>
          <w:sz w:val="20"/>
          <w:szCs w:val="20"/>
        </w:rPr>
        <w:t xml:space="preserve"> v termínoch a spôsobom podľa obchodných podmienok uvedených v bode 40. Návrh zmluvy časti C. </w:t>
      </w:r>
      <w:r w:rsidRPr="00114915">
        <w:rPr>
          <w:rFonts w:asciiTheme="majorHAnsi" w:hAnsiTheme="majorHAnsi" w:cs="Arial"/>
          <w:i/>
          <w:sz w:val="20"/>
          <w:szCs w:val="20"/>
        </w:rPr>
        <w:t xml:space="preserve">OBCHODNÉ PODMIENKY </w:t>
      </w:r>
      <w:r w:rsidR="00FE36A7" w:rsidRPr="00114915">
        <w:rPr>
          <w:rFonts w:asciiTheme="majorHAnsi" w:hAnsiTheme="majorHAnsi" w:cs="Arial"/>
          <w:i/>
          <w:sz w:val="20"/>
          <w:szCs w:val="20"/>
        </w:rPr>
        <w:t>DODANIA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41D9C2CE" w:rsidR="006864BA" w:rsidRPr="00161DB0" w:rsidRDefault="006864BA" w:rsidP="00AA6ED9">
      <w:pPr>
        <w:numPr>
          <w:ilvl w:val="1"/>
          <w:numId w:val="8"/>
        </w:numPr>
        <w:tabs>
          <w:tab w:val="clear" w:pos="1143"/>
          <w:tab w:val="num" w:pos="567"/>
        </w:tabs>
        <w:ind w:left="567" w:hanging="567"/>
        <w:jc w:val="both"/>
        <w:rPr>
          <w:rFonts w:asciiTheme="majorHAnsi" w:hAnsiTheme="majorHAnsi" w:cs="Arial"/>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bude uzavretie </w:t>
      </w:r>
      <w:bookmarkStart w:id="11" w:name="_Hlk108099390"/>
      <w:r w:rsidRPr="00161DB0">
        <w:rPr>
          <w:rFonts w:asciiTheme="majorHAnsi" w:hAnsiTheme="majorHAnsi" w:cs="Arial"/>
          <w:sz w:val="20"/>
          <w:szCs w:val="20"/>
          <w:lang w:eastAsia="en-US"/>
        </w:rPr>
        <w:t xml:space="preserve">Zmluvy </w:t>
      </w:r>
      <w:bookmarkEnd w:id="11"/>
      <w:r w:rsidR="00AA2514" w:rsidRPr="00161DB0">
        <w:rPr>
          <w:rFonts w:asciiTheme="majorHAnsi" w:hAnsiTheme="majorHAnsi" w:cs="Arial"/>
          <w:sz w:val="20"/>
          <w:szCs w:val="20"/>
          <w:lang w:eastAsia="en-US"/>
        </w:rPr>
        <w:t xml:space="preserve">na dodanie </w:t>
      </w:r>
      <w:r w:rsidR="00161DB0" w:rsidRPr="00161DB0">
        <w:rPr>
          <w:rFonts w:asciiTheme="majorHAnsi" w:hAnsiTheme="majorHAnsi" w:cs="Arial"/>
          <w:sz w:val="20"/>
          <w:szCs w:val="20"/>
          <w:lang w:eastAsia="en-US"/>
        </w:rPr>
        <w:t xml:space="preserve">diela – Transformácie podporných služieb č. C-NBS1-000-076-078 </w:t>
      </w:r>
      <w:r w:rsidRPr="00161DB0">
        <w:rPr>
          <w:rFonts w:asciiTheme="majorHAnsi" w:hAnsiTheme="majorHAnsi" w:cs="Arial"/>
          <w:sz w:val="20"/>
          <w:szCs w:val="20"/>
          <w:lang w:eastAsia="en-US"/>
        </w:rPr>
        <w:t>(ďalej len „</w:t>
      </w:r>
      <w:r w:rsidR="00973282" w:rsidRPr="00161DB0">
        <w:rPr>
          <w:rFonts w:asciiTheme="majorHAnsi" w:hAnsiTheme="majorHAnsi" w:cs="Arial"/>
          <w:sz w:val="20"/>
          <w:szCs w:val="20"/>
          <w:lang w:eastAsia="en-US"/>
        </w:rPr>
        <w:t>Z</w:t>
      </w:r>
      <w:r w:rsidRPr="00161DB0">
        <w:rPr>
          <w:rFonts w:asciiTheme="majorHAnsi" w:hAnsiTheme="majorHAnsi" w:cs="Arial"/>
          <w:sz w:val="20"/>
          <w:szCs w:val="20"/>
          <w:lang w:eastAsia="en-US"/>
        </w:rPr>
        <w:t>mluva“)</w:t>
      </w:r>
      <w:r w:rsidR="00AA2514" w:rsidRPr="00161DB0">
        <w:rPr>
          <w:rFonts w:asciiTheme="majorHAnsi" w:hAnsiTheme="majorHAnsi" w:cs="Arial"/>
          <w:sz w:val="20"/>
          <w:szCs w:val="20"/>
          <w:lang w:eastAsia="en-US"/>
        </w:rPr>
        <w:t>.</w:t>
      </w:r>
      <w:r w:rsidRPr="00161DB0">
        <w:rPr>
          <w:rFonts w:asciiTheme="majorHAnsi" w:hAnsiTheme="majorHAnsi" w:cs="Arial"/>
          <w:sz w:val="20"/>
          <w:szCs w:val="20"/>
          <w:lang w:eastAsia="en-US"/>
        </w:rPr>
        <w:t xml:space="preserve"> </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96DF505"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47042">
        <w:rPr>
          <w:rFonts w:asciiTheme="majorHAnsi" w:hAnsiTheme="majorHAnsi"/>
          <w:b/>
        </w:rPr>
        <w:t>31.</w:t>
      </w:r>
      <w:r w:rsidR="00C56AE4">
        <w:rPr>
          <w:rFonts w:asciiTheme="majorHAnsi" w:hAnsiTheme="majorHAnsi"/>
          <w:b/>
        </w:rPr>
        <w:t>03</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xml:space="preserve">, maximálne na 12 mesiacov od uplynutia lehoty na </w:t>
      </w:r>
      <w:r w:rsidR="003E2D40" w:rsidRPr="000961E2">
        <w:rPr>
          <w:rFonts w:asciiTheme="majorHAnsi" w:hAnsiTheme="majorHAnsi"/>
        </w:rPr>
        <w:lastRenderedPageBreak/>
        <w:t>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2" w:name="_Toc209947081"/>
      <w:bookmarkStart w:id="13" w:name="_Toc210520983"/>
      <w:bookmarkStart w:id="14"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2"/>
      <w:bookmarkEnd w:id="13"/>
      <w:bookmarkEnd w:id="14"/>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5628BA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CC471F">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lastRenderedPageBreak/>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5" w:name="_Ref137016636"/>
      <w:r w:rsidRPr="000961E2">
        <w:rPr>
          <w:rFonts w:asciiTheme="majorHAnsi" w:hAnsiTheme="majorHAnsi" w:cs="Arial"/>
          <w:sz w:val="20"/>
          <w:szCs w:val="20"/>
        </w:rPr>
        <w:t xml:space="preserve">Záujemca </w:t>
      </w:r>
      <w:bookmarkEnd w:id="15"/>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0C22211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595E6556"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CC471F">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EE70921"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w:t>
      </w:r>
      <w:r w:rsidR="007E68C1">
        <w:rPr>
          <w:rFonts w:asciiTheme="majorHAnsi" w:hAnsiTheme="majorHAnsi" w:cs="Arial"/>
          <w:sz w:val="20"/>
          <w:szCs w:val="20"/>
        </w:rPr>
        <w:br/>
      </w:r>
      <w:r w:rsidRPr="000961E2">
        <w:rPr>
          <w:rFonts w:asciiTheme="majorHAnsi" w:hAnsiTheme="majorHAnsi" w:cs="Arial"/>
          <w:sz w:val="20"/>
          <w:szCs w:val="20"/>
        </w:rPr>
        <w:t xml:space="preserve">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200C8065" w14:textId="5D52CEC4" w:rsidR="009D0E4F" w:rsidRPr="00EF2E17" w:rsidRDefault="009D0E4F" w:rsidP="00EA6D1F">
      <w:pPr>
        <w:pStyle w:val="ListParagraph"/>
        <w:numPr>
          <w:ilvl w:val="1"/>
          <w:numId w:val="20"/>
        </w:numPr>
        <w:spacing w:after="0" w:line="240" w:lineRule="auto"/>
        <w:ind w:left="567" w:hanging="567"/>
        <w:jc w:val="both"/>
        <w:rPr>
          <w:rFonts w:asciiTheme="majorHAnsi" w:hAnsiTheme="majorHAnsi" w:cs="Arial"/>
          <w:sz w:val="20"/>
          <w:szCs w:val="20"/>
        </w:rPr>
      </w:pPr>
      <w:r w:rsidRPr="00EF2E17">
        <w:rPr>
          <w:rFonts w:asciiTheme="majorHAnsi" w:hAnsiTheme="majorHAnsi" w:cs="Arial"/>
          <w:sz w:val="20"/>
          <w:szCs w:val="20"/>
        </w:rPr>
        <w:t xml:space="preserve">Uchádzač uvedie celkovú cenu za poskytnutie predmetu zákazky podľa Návrhu na plnenie kritérií </w:t>
      </w:r>
      <w:r w:rsidR="00773726">
        <w:rPr>
          <w:rFonts w:asciiTheme="majorHAnsi" w:hAnsiTheme="majorHAnsi" w:cs="Arial"/>
          <w:sz w:val="20"/>
          <w:szCs w:val="20"/>
        </w:rPr>
        <w:t>p</w:t>
      </w:r>
      <w:r w:rsidRPr="00EF2E17">
        <w:rPr>
          <w:rFonts w:asciiTheme="majorHAnsi" w:hAnsiTheme="majorHAnsi" w:cs="Arial"/>
          <w:sz w:val="20"/>
          <w:szCs w:val="20"/>
        </w:rPr>
        <w:t>rílohy č. 1 týchto súťažných podkladov aj rozdelenú za jednotlivé etapy</w:t>
      </w:r>
      <w:r w:rsidR="00EF2E17">
        <w:rPr>
          <w:rFonts w:asciiTheme="majorHAnsi" w:hAnsiTheme="majorHAnsi" w:cs="Arial"/>
          <w:sz w:val="20"/>
          <w:szCs w:val="20"/>
        </w:rPr>
        <w:t xml:space="preserve"> </w:t>
      </w:r>
      <w:r w:rsidR="00EF2E17" w:rsidRPr="00EF2E17">
        <w:rPr>
          <w:rFonts w:asciiTheme="majorHAnsi" w:hAnsiTheme="majorHAnsi" w:cs="Arial"/>
          <w:sz w:val="20"/>
          <w:szCs w:val="20"/>
        </w:rPr>
        <w:t xml:space="preserve">v štruktúre počtu </w:t>
      </w:r>
      <w:proofErr w:type="spellStart"/>
      <w:r w:rsidR="00EF2E17" w:rsidRPr="00EF2E17">
        <w:rPr>
          <w:rFonts w:asciiTheme="majorHAnsi" w:hAnsiTheme="majorHAnsi" w:cs="Arial"/>
          <w:sz w:val="20"/>
          <w:szCs w:val="20"/>
        </w:rPr>
        <w:t>osobodní</w:t>
      </w:r>
      <w:proofErr w:type="spellEnd"/>
      <w:r w:rsidR="00EF2E17" w:rsidRPr="00EF2E17">
        <w:rPr>
          <w:rFonts w:asciiTheme="majorHAnsi" w:hAnsiTheme="majorHAnsi" w:cs="Arial"/>
          <w:sz w:val="20"/>
          <w:szCs w:val="20"/>
        </w:rPr>
        <w:t xml:space="preserve"> poskytovania služieb jednotlivých expertov potrebných pre vypracovanie jednotlivých etáp zákazky násobenej cenou za </w:t>
      </w:r>
      <w:proofErr w:type="spellStart"/>
      <w:r w:rsidR="00EF2E17" w:rsidRPr="00EF2E17">
        <w:rPr>
          <w:rFonts w:asciiTheme="majorHAnsi" w:hAnsiTheme="majorHAnsi" w:cs="Arial"/>
          <w:sz w:val="20"/>
          <w:szCs w:val="20"/>
        </w:rPr>
        <w:t>osobodeň</w:t>
      </w:r>
      <w:proofErr w:type="spellEnd"/>
      <w:r w:rsidR="00EF2E17" w:rsidRPr="00EF2E17">
        <w:rPr>
          <w:rFonts w:asciiTheme="majorHAnsi" w:hAnsiTheme="majorHAnsi" w:cs="Arial"/>
          <w:sz w:val="20"/>
          <w:szCs w:val="20"/>
        </w:rPr>
        <w:t xml:space="preserve"> v eur</w:t>
      </w:r>
      <w:r w:rsidR="00773726">
        <w:rPr>
          <w:rFonts w:asciiTheme="majorHAnsi" w:hAnsiTheme="majorHAnsi" w:cs="Arial"/>
          <w:sz w:val="20"/>
          <w:szCs w:val="20"/>
        </w:rPr>
        <w:t>ách</w:t>
      </w:r>
      <w:r w:rsidR="00EF2E17" w:rsidRPr="00EF2E17">
        <w:rPr>
          <w:rFonts w:asciiTheme="majorHAnsi" w:hAnsiTheme="majorHAnsi" w:cs="Arial"/>
          <w:sz w:val="20"/>
          <w:szCs w:val="20"/>
        </w:rPr>
        <w:t xml:space="preserve"> bez DPH</w:t>
      </w:r>
      <w:r w:rsidRPr="00EF2E17">
        <w:rPr>
          <w:rFonts w:asciiTheme="majorHAnsi" w:hAnsiTheme="majorHAnsi" w:cs="Arial"/>
          <w:sz w:val="20"/>
          <w:szCs w:val="20"/>
        </w:rPr>
        <w:t xml:space="preserve">, pričom cena za každú etapu nesmie presiahnuť určené maximálne % z ceny za </w:t>
      </w:r>
      <w:r w:rsidR="00773726">
        <w:rPr>
          <w:rFonts w:asciiTheme="majorHAnsi" w:hAnsiTheme="majorHAnsi" w:cs="Arial"/>
          <w:sz w:val="20"/>
          <w:szCs w:val="20"/>
        </w:rPr>
        <w:t>d</w:t>
      </w:r>
      <w:r w:rsidRPr="00EF2E17">
        <w:rPr>
          <w:rFonts w:asciiTheme="majorHAnsi" w:hAnsiTheme="majorHAnsi" w:cs="Arial"/>
          <w:sz w:val="20"/>
          <w:szCs w:val="20"/>
        </w:rPr>
        <w:t xml:space="preserve">ielo uvedené v nasledujúcej tabuľke </w:t>
      </w:r>
      <w:r w:rsidR="00773726">
        <w:rPr>
          <w:rFonts w:asciiTheme="majorHAnsi" w:hAnsiTheme="majorHAnsi" w:cs="Arial"/>
          <w:sz w:val="20"/>
          <w:szCs w:val="20"/>
        </w:rPr>
        <w:t>i</w:t>
      </w:r>
      <w:r w:rsidRPr="00EF2E17">
        <w:rPr>
          <w:rFonts w:asciiTheme="majorHAnsi" w:hAnsiTheme="majorHAnsi" w:cs="Arial"/>
          <w:sz w:val="20"/>
          <w:szCs w:val="20"/>
        </w:rPr>
        <w:t>ndikatívneho finančného harmonogramu fakturačných míľnikov:</w:t>
      </w:r>
    </w:p>
    <w:p w14:paraId="504B12EB" w14:textId="285A58F4" w:rsidR="009D0E4F" w:rsidRDefault="009D0E4F" w:rsidP="00084C38">
      <w:pPr>
        <w:pStyle w:val="ListParagraph"/>
        <w:spacing w:before="40" w:after="0" w:line="240" w:lineRule="auto"/>
        <w:ind w:left="567"/>
        <w:jc w:val="both"/>
        <w:rPr>
          <w:rFonts w:asciiTheme="majorHAnsi" w:hAnsiTheme="majorHAnsi" w:cs="Arial"/>
          <w:sz w:val="20"/>
          <w:szCs w:val="20"/>
        </w:rPr>
      </w:pPr>
      <w:r w:rsidRPr="009D0E4F">
        <w:rPr>
          <w:rFonts w:asciiTheme="majorHAnsi" w:hAnsiTheme="majorHAnsi" w:cs="Arial"/>
          <w:sz w:val="20"/>
          <w:szCs w:val="20"/>
        </w:rPr>
        <w:t>INDIKATÍVNY FINANČNÝ HARMONOGRAM FAKTURAČNÝCH MÍĽNIKOV</w:t>
      </w:r>
    </w:p>
    <w:tbl>
      <w:tblPr>
        <w:tblStyle w:val="TableGrid"/>
        <w:tblW w:w="0" w:type="auto"/>
        <w:tblInd w:w="562" w:type="dxa"/>
        <w:tblLook w:val="04A0" w:firstRow="1" w:lastRow="0" w:firstColumn="1" w:lastColumn="0" w:noHBand="0" w:noVBand="1"/>
      </w:tblPr>
      <w:tblGrid>
        <w:gridCol w:w="2917"/>
        <w:gridCol w:w="2891"/>
        <w:gridCol w:w="2906"/>
      </w:tblGrid>
      <w:tr w:rsidR="009D0E4F" w14:paraId="1B02493D" w14:textId="77777777" w:rsidTr="00084C38">
        <w:tc>
          <w:tcPr>
            <w:tcW w:w="2917" w:type="dxa"/>
            <w:shd w:val="pct15" w:color="auto" w:fill="auto"/>
          </w:tcPr>
          <w:p w14:paraId="5DE044A1" w14:textId="16B466CE" w:rsidR="009D0E4F" w:rsidRDefault="00773726"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Fakturačný míľnik</w:t>
            </w:r>
          </w:p>
        </w:tc>
        <w:tc>
          <w:tcPr>
            <w:tcW w:w="2891" w:type="dxa"/>
            <w:shd w:val="pct15" w:color="auto" w:fill="auto"/>
          </w:tcPr>
          <w:p w14:paraId="7FB5B644" w14:textId="2B211803" w:rsidR="009D0E4F" w:rsidRDefault="00F432F8"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Etapa</w:t>
            </w:r>
            <w:r w:rsidR="009D0E4F">
              <w:rPr>
                <w:rFonts w:asciiTheme="majorHAnsi" w:hAnsiTheme="majorHAnsi" w:cs="Arial"/>
                <w:sz w:val="20"/>
                <w:szCs w:val="20"/>
              </w:rPr>
              <w:t xml:space="preserve"> projektu</w:t>
            </w:r>
          </w:p>
        </w:tc>
        <w:tc>
          <w:tcPr>
            <w:tcW w:w="2906" w:type="dxa"/>
            <w:shd w:val="pct15" w:color="auto" w:fill="auto"/>
          </w:tcPr>
          <w:p w14:paraId="791E507A" w14:textId="35929660" w:rsidR="009D0E4F" w:rsidRP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lang w:val="en-US"/>
              </w:rPr>
              <w:t xml:space="preserve">% </w:t>
            </w:r>
            <w:proofErr w:type="spellStart"/>
            <w:r>
              <w:rPr>
                <w:rFonts w:asciiTheme="majorHAnsi" w:hAnsiTheme="majorHAnsi" w:cs="Arial"/>
                <w:sz w:val="20"/>
                <w:szCs w:val="20"/>
                <w:lang w:val="en-US"/>
              </w:rPr>
              <w:t>podiel</w:t>
            </w:r>
            <w:proofErr w:type="spellEnd"/>
            <w:r>
              <w:rPr>
                <w:rFonts w:asciiTheme="majorHAnsi" w:hAnsiTheme="majorHAnsi" w:cs="Arial"/>
                <w:sz w:val="20"/>
                <w:szCs w:val="20"/>
                <w:lang w:val="en-US"/>
              </w:rPr>
              <w:t xml:space="preserve"> </w:t>
            </w:r>
            <w:r>
              <w:rPr>
                <w:rFonts w:asciiTheme="majorHAnsi" w:hAnsiTheme="majorHAnsi" w:cs="Arial"/>
                <w:sz w:val="20"/>
                <w:szCs w:val="20"/>
              </w:rPr>
              <w:t>z celkovej ceny</w:t>
            </w:r>
          </w:p>
        </w:tc>
      </w:tr>
      <w:tr w:rsidR="009D0E4F" w14:paraId="3DBD2F06" w14:textId="77777777" w:rsidTr="00084C38">
        <w:tc>
          <w:tcPr>
            <w:tcW w:w="2917" w:type="dxa"/>
          </w:tcPr>
          <w:p w14:paraId="41C078CF" w14:textId="55088FED" w:rsidR="009D0E4F" w:rsidRDefault="009D0E4F" w:rsidP="009D0E4F">
            <w:pPr>
              <w:pStyle w:val="ListParagraph"/>
              <w:spacing w:after="0" w:line="240" w:lineRule="auto"/>
              <w:ind w:left="0"/>
              <w:jc w:val="both"/>
              <w:rPr>
                <w:rFonts w:asciiTheme="majorHAnsi" w:hAnsiTheme="majorHAnsi" w:cs="Arial"/>
                <w:sz w:val="20"/>
                <w:szCs w:val="20"/>
              </w:rPr>
            </w:pPr>
            <w:r w:rsidRPr="009D0E4F">
              <w:rPr>
                <w:rFonts w:asciiTheme="majorHAnsi" w:hAnsiTheme="majorHAnsi" w:cs="Arial"/>
                <w:sz w:val="20"/>
                <w:szCs w:val="20"/>
              </w:rPr>
              <w:t>1. fakturačný míľnik</w:t>
            </w:r>
          </w:p>
        </w:tc>
        <w:tc>
          <w:tcPr>
            <w:tcW w:w="2891" w:type="dxa"/>
          </w:tcPr>
          <w:p w14:paraId="0FE77A43" w14:textId="4AB6559C" w:rsid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1. etapa</w:t>
            </w:r>
          </w:p>
        </w:tc>
        <w:tc>
          <w:tcPr>
            <w:tcW w:w="2906" w:type="dxa"/>
          </w:tcPr>
          <w:p w14:paraId="3E4A26BE" w14:textId="78CB7382" w:rsidR="009D0E4F" w:rsidRP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Max. 25</w:t>
            </w:r>
            <w:r w:rsidR="00773726">
              <w:rPr>
                <w:rFonts w:asciiTheme="majorHAnsi" w:hAnsiTheme="majorHAnsi" w:cs="Arial"/>
                <w:sz w:val="20"/>
                <w:szCs w:val="20"/>
              </w:rPr>
              <w:t xml:space="preserve"> </w:t>
            </w:r>
            <w:r>
              <w:rPr>
                <w:rFonts w:asciiTheme="majorHAnsi" w:hAnsiTheme="majorHAnsi" w:cs="Arial"/>
                <w:sz w:val="20"/>
                <w:szCs w:val="20"/>
                <w:lang w:val="en-US"/>
              </w:rPr>
              <w:t xml:space="preserve">% </w:t>
            </w:r>
            <w:r>
              <w:rPr>
                <w:rFonts w:asciiTheme="majorHAnsi" w:hAnsiTheme="majorHAnsi" w:cs="Arial"/>
                <w:sz w:val="20"/>
                <w:szCs w:val="20"/>
              </w:rPr>
              <w:t>z celkovej ceny</w:t>
            </w:r>
          </w:p>
        </w:tc>
      </w:tr>
      <w:tr w:rsidR="009D0E4F" w14:paraId="46D40EDD" w14:textId="77777777" w:rsidTr="00084C38">
        <w:tc>
          <w:tcPr>
            <w:tcW w:w="2917" w:type="dxa"/>
          </w:tcPr>
          <w:p w14:paraId="1DC1D784" w14:textId="67789F5A" w:rsid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2</w:t>
            </w:r>
            <w:r w:rsidRPr="009D0E4F">
              <w:rPr>
                <w:rFonts w:asciiTheme="majorHAnsi" w:hAnsiTheme="majorHAnsi" w:cs="Arial"/>
                <w:sz w:val="20"/>
                <w:szCs w:val="20"/>
              </w:rPr>
              <w:t>. fakturačný míľnik</w:t>
            </w:r>
          </w:p>
        </w:tc>
        <w:tc>
          <w:tcPr>
            <w:tcW w:w="2891" w:type="dxa"/>
          </w:tcPr>
          <w:p w14:paraId="3075B0BB" w14:textId="58BDEB4C" w:rsid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2</w:t>
            </w:r>
            <w:r w:rsidRPr="009D0E4F">
              <w:rPr>
                <w:rFonts w:asciiTheme="majorHAnsi" w:hAnsiTheme="majorHAnsi" w:cs="Arial"/>
                <w:sz w:val="20"/>
                <w:szCs w:val="20"/>
              </w:rPr>
              <w:t>. etapa</w:t>
            </w:r>
          </w:p>
        </w:tc>
        <w:tc>
          <w:tcPr>
            <w:tcW w:w="2906" w:type="dxa"/>
          </w:tcPr>
          <w:p w14:paraId="2E09BE3E" w14:textId="289DFB02" w:rsidR="009D0E4F" w:rsidRDefault="009D0E4F" w:rsidP="009D0E4F">
            <w:pPr>
              <w:pStyle w:val="ListParagraph"/>
              <w:spacing w:after="0" w:line="240" w:lineRule="auto"/>
              <w:ind w:left="0"/>
              <w:jc w:val="both"/>
              <w:rPr>
                <w:rFonts w:asciiTheme="majorHAnsi" w:hAnsiTheme="majorHAnsi" w:cs="Arial"/>
                <w:sz w:val="20"/>
                <w:szCs w:val="20"/>
              </w:rPr>
            </w:pPr>
          </w:p>
        </w:tc>
      </w:tr>
    </w:tbl>
    <w:p w14:paraId="093C71B7" w14:textId="022F6139" w:rsidR="009D0E4F" w:rsidRPr="009D0E4F" w:rsidRDefault="009D0E4F" w:rsidP="00084C38">
      <w:pPr>
        <w:pStyle w:val="ListParagraph"/>
        <w:spacing w:after="0" w:line="240" w:lineRule="auto"/>
        <w:ind w:left="567"/>
        <w:jc w:val="both"/>
        <w:rPr>
          <w:rFonts w:asciiTheme="majorHAnsi" w:hAnsiTheme="majorHAnsi" w:cs="Arial"/>
          <w:sz w:val="20"/>
          <w:szCs w:val="20"/>
        </w:rPr>
      </w:pPr>
      <w:r w:rsidRPr="009D0E4F">
        <w:rPr>
          <w:rFonts w:asciiTheme="majorHAnsi" w:hAnsiTheme="majorHAnsi" w:cs="Arial"/>
          <w:sz w:val="20"/>
          <w:szCs w:val="20"/>
        </w:rPr>
        <w:t>Súčet ceny za jednotlivé etapy</w:t>
      </w:r>
      <w:r>
        <w:rPr>
          <w:rFonts w:asciiTheme="majorHAnsi" w:hAnsiTheme="majorHAnsi" w:cs="Arial"/>
          <w:sz w:val="20"/>
          <w:szCs w:val="20"/>
        </w:rPr>
        <w:t xml:space="preserve"> nemôže presiahnuť cenu za požadovaný predmet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32DAECB1" w:rsidR="00AB133C" w:rsidRPr="000961E2" w:rsidRDefault="00AB133C" w:rsidP="00084C38">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B80EC5">
        <w:rPr>
          <w:rFonts w:asciiTheme="majorHAnsi" w:hAnsiTheme="majorHAnsi" w:cs="Arial"/>
          <w:b/>
          <w:sz w:val="20"/>
          <w:szCs w:val="20"/>
        </w:rPr>
        <w:t>41 500</w:t>
      </w:r>
      <w:r w:rsidR="008719CA">
        <w:rPr>
          <w:rFonts w:asciiTheme="majorHAnsi" w:hAnsiTheme="majorHAnsi" w:cs="Arial"/>
          <w:b/>
          <w:sz w:val="20"/>
          <w:szCs w:val="20"/>
        </w:rPr>
        <w:t>,00</w:t>
      </w:r>
      <w:r w:rsidRPr="000961E2">
        <w:rPr>
          <w:rFonts w:asciiTheme="majorHAnsi" w:hAnsiTheme="majorHAnsi" w:cs="Arial"/>
          <w:b/>
          <w:sz w:val="20"/>
          <w:szCs w:val="20"/>
        </w:rPr>
        <w:t xml:space="preserve"> eur (slovom: </w:t>
      </w:r>
      <w:r w:rsidR="00B80EC5">
        <w:rPr>
          <w:rFonts w:asciiTheme="majorHAnsi" w:hAnsiTheme="majorHAnsi" w:cs="Arial"/>
          <w:b/>
          <w:sz w:val="20"/>
          <w:szCs w:val="20"/>
        </w:rPr>
        <w:t>štyridsaťjeden tisíc</w:t>
      </w:r>
      <w:r w:rsidRPr="000961E2">
        <w:rPr>
          <w:rFonts w:asciiTheme="majorHAnsi" w:hAnsiTheme="majorHAnsi" w:cs="Arial"/>
          <w:b/>
          <w:sz w:val="20"/>
          <w:szCs w:val="20"/>
        </w:rPr>
        <w:t xml:space="preserve"> </w:t>
      </w:r>
      <w:r w:rsidR="008A1B44">
        <w:rPr>
          <w:rFonts w:asciiTheme="majorHAnsi" w:hAnsiTheme="majorHAnsi" w:cs="Arial"/>
          <w:b/>
          <w:sz w:val="20"/>
          <w:szCs w:val="20"/>
        </w:rPr>
        <w:t xml:space="preserve">päťsto </w:t>
      </w:r>
      <w:r w:rsidRPr="000961E2">
        <w:rPr>
          <w:rFonts w:asciiTheme="majorHAnsi" w:hAnsiTheme="majorHAnsi" w:cs="Arial"/>
          <w:b/>
          <w:sz w:val="20"/>
          <w:szCs w:val="20"/>
        </w:rPr>
        <w:t>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lastRenderedPageBreak/>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2DB359FE"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8A1B44" w:rsidRPr="008A1B44">
        <w:rPr>
          <w:rFonts w:asciiTheme="majorHAnsi" w:hAnsiTheme="majorHAnsi" w:cs="Arial"/>
          <w:b/>
          <w:bCs/>
          <w:sz w:val="20"/>
          <w:szCs w:val="20"/>
        </w:rPr>
        <w:t>Transformácia podporných služieb</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0BA87A09"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sidR="00CC471F">
        <w:rPr>
          <w:rFonts w:asciiTheme="majorHAnsi" w:hAnsiTheme="majorHAnsi" w:cs="Arial"/>
          <w:sz w:val="20"/>
          <w:szCs w:val="20"/>
        </w:rPr>
        <w:br/>
      </w:r>
      <w:r w:rsidRPr="000961E2">
        <w:rPr>
          <w:rFonts w:asciiTheme="majorHAnsi" w:hAnsiTheme="majorHAnsi" w:cs="Arial"/>
          <w:sz w:val="20"/>
          <w:szCs w:val="20"/>
        </w:rPr>
        <w:t>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42DFAB37" w:rsidR="00AB133C" w:rsidRPr="00E9070D"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00C836E2">
        <w:rPr>
          <w:rFonts w:ascii="Cambria" w:hAnsi="Cambria"/>
          <w:b/>
          <w:sz w:val="20"/>
        </w:rPr>
        <w:t xml:space="preserve">Uchádzač originál dokladu o bankovej záruke alebo o poistení záruky predkladá (okrem </w:t>
      </w:r>
      <w:proofErr w:type="spellStart"/>
      <w:r w:rsidR="00C836E2">
        <w:rPr>
          <w:rFonts w:ascii="Cambria" w:hAnsi="Cambria"/>
          <w:b/>
          <w:sz w:val="20"/>
        </w:rPr>
        <w:t>skenu</w:t>
      </w:r>
      <w:proofErr w:type="spellEnd"/>
      <w:r w:rsidR="00C836E2">
        <w:rPr>
          <w:rFonts w:ascii="Cambria" w:hAnsi="Cambria"/>
          <w:b/>
          <w:sz w:val="20"/>
        </w:rPr>
        <w:t xml:space="preserve"> v odporúčacom komunikačnom formáte „PDF“ v systéme JOSEPHINE) aj v listinnej podobe prostredníctvom pošty alebo iného doručovateľa v lehote na predkladanie ponúk na</w:t>
      </w:r>
      <w:r w:rsidR="00C836E2">
        <w:rPr>
          <w:rFonts w:ascii="Cambria" w:hAnsi="Cambria"/>
          <w:b/>
          <w:spacing w:val="-14"/>
          <w:sz w:val="20"/>
        </w:rPr>
        <w:t xml:space="preserve"> </w:t>
      </w:r>
      <w:r w:rsidR="00C836E2">
        <w:rPr>
          <w:rFonts w:ascii="Cambria" w:hAnsi="Cambria"/>
          <w:b/>
          <w:sz w:val="20"/>
        </w:rPr>
        <w:t>adresu</w:t>
      </w:r>
      <w:r w:rsidR="00C836E2">
        <w:rPr>
          <w:rFonts w:ascii="Cambria" w:hAnsi="Cambria"/>
          <w:b/>
          <w:spacing w:val="-14"/>
          <w:sz w:val="20"/>
        </w:rPr>
        <w:t xml:space="preserve"> </w:t>
      </w:r>
      <w:r w:rsidR="00C836E2">
        <w:rPr>
          <w:rFonts w:ascii="Cambria" w:hAnsi="Cambria"/>
          <w:b/>
          <w:sz w:val="20"/>
        </w:rPr>
        <w:t>verejného</w:t>
      </w:r>
      <w:r w:rsidR="00C836E2">
        <w:rPr>
          <w:rFonts w:ascii="Cambria" w:hAnsi="Cambria"/>
          <w:b/>
          <w:spacing w:val="-13"/>
          <w:sz w:val="20"/>
        </w:rPr>
        <w:t xml:space="preserve"> </w:t>
      </w:r>
      <w:r w:rsidR="00C836E2">
        <w:rPr>
          <w:rFonts w:ascii="Cambria" w:hAnsi="Cambria"/>
          <w:b/>
          <w:sz w:val="20"/>
        </w:rPr>
        <w:t>obstarávateľa.</w:t>
      </w:r>
      <w:r w:rsidR="00C836E2">
        <w:rPr>
          <w:rFonts w:ascii="Cambria" w:hAnsi="Cambria"/>
          <w:b/>
          <w:spacing w:val="-15"/>
          <w:sz w:val="20"/>
        </w:rPr>
        <w:t xml:space="preserve"> </w:t>
      </w:r>
      <w:r w:rsidR="00C836E2">
        <w:rPr>
          <w:rFonts w:ascii="Cambria" w:hAnsi="Cambria"/>
          <w:b/>
          <w:sz w:val="20"/>
        </w:rPr>
        <w:t>Uchádzač</w:t>
      </w:r>
      <w:r w:rsidR="00C836E2">
        <w:rPr>
          <w:rFonts w:ascii="Cambria" w:hAnsi="Cambria"/>
          <w:b/>
          <w:spacing w:val="-14"/>
          <w:sz w:val="20"/>
        </w:rPr>
        <w:t xml:space="preserve"> </w:t>
      </w:r>
      <w:r w:rsidR="00C836E2">
        <w:rPr>
          <w:rFonts w:ascii="Cambria" w:hAnsi="Cambria"/>
          <w:b/>
          <w:sz w:val="20"/>
        </w:rPr>
        <w:t>vloží</w:t>
      </w:r>
      <w:r w:rsidR="00C836E2">
        <w:rPr>
          <w:rFonts w:ascii="Cambria" w:hAnsi="Cambria"/>
          <w:b/>
          <w:spacing w:val="-15"/>
          <w:sz w:val="20"/>
        </w:rPr>
        <w:t xml:space="preserve"> </w:t>
      </w:r>
      <w:r w:rsidR="00C836E2">
        <w:rPr>
          <w:rFonts w:ascii="Cambria" w:hAnsi="Cambria"/>
          <w:b/>
          <w:sz w:val="20"/>
        </w:rPr>
        <w:t>originál</w:t>
      </w:r>
      <w:r w:rsidR="00C836E2">
        <w:rPr>
          <w:rFonts w:ascii="Cambria" w:hAnsi="Cambria"/>
          <w:b/>
          <w:spacing w:val="-14"/>
          <w:sz w:val="20"/>
        </w:rPr>
        <w:t xml:space="preserve"> </w:t>
      </w:r>
      <w:r w:rsidR="00C836E2">
        <w:rPr>
          <w:rFonts w:ascii="Cambria" w:hAnsi="Cambria"/>
          <w:b/>
          <w:sz w:val="20"/>
        </w:rPr>
        <w:t>bankovej</w:t>
      </w:r>
      <w:r w:rsidR="00C836E2">
        <w:rPr>
          <w:rFonts w:ascii="Cambria" w:hAnsi="Cambria"/>
          <w:b/>
          <w:spacing w:val="-14"/>
          <w:sz w:val="20"/>
        </w:rPr>
        <w:t xml:space="preserve"> </w:t>
      </w:r>
      <w:r w:rsidR="00C836E2">
        <w:rPr>
          <w:rFonts w:ascii="Cambria" w:hAnsi="Cambria"/>
          <w:b/>
          <w:sz w:val="20"/>
        </w:rPr>
        <w:t>záruky</w:t>
      </w:r>
      <w:r w:rsidR="00C836E2">
        <w:rPr>
          <w:rFonts w:ascii="Cambria" w:hAnsi="Cambria"/>
          <w:b/>
          <w:spacing w:val="-13"/>
          <w:sz w:val="20"/>
        </w:rPr>
        <w:t xml:space="preserve"> </w:t>
      </w:r>
      <w:r w:rsidR="00C836E2">
        <w:rPr>
          <w:rFonts w:ascii="Cambria" w:hAnsi="Cambria"/>
          <w:b/>
          <w:sz w:val="20"/>
        </w:rPr>
        <w:t>alebo</w:t>
      </w:r>
      <w:r w:rsidR="00C836E2">
        <w:rPr>
          <w:rFonts w:ascii="Cambria" w:hAnsi="Cambria"/>
          <w:b/>
          <w:spacing w:val="-16"/>
          <w:sz w:val="20"/>
        </w:rPr>
        <w:t xml:space="preserve"> </w:t>
      </w:r>
      <w:r w:rsidR="00C836E2">
        <w:rPr>
          <w:rFonts w:ascii="Cambria" w:hAnsi="Cambria"/>
          <w:b/>
          <w:sz w:val="20"/>
        </w:rPr>
        <w:t>poistenia záruky</w:t>
      </w:r>
      <w:r w:rsidR="00C836E2">
        <w:rPr>
          <w:rFonts w:ascii="Cambria" w:hAnsi="Cambria"/>
          <w:b/>
          <w:spacing w:val="-10"/>
          <w:sz w:val="20"/>
        </w:rPr>
        <w:t xml:space="preserve"> </w:t>
      </w:r>
      <w:r w:rsidR="00C836E2">
        <w:rPr>
          <w:rFonts w:ascii="Cambria" w:hAnsi="Cambria"/>
          <w:b/>
          <w:sz w:val="20"/>
        </w:rPr>
        <w:t>do</w:t>
      </w:r>
      <w:r w:rsidR="00C836E2">
        <w:rPr>
          <w:rFonts w:ascii="Cambria" w:hAnsi="Cambria"/>
          <w:b/>
          <w:spacing w:val="-12"/>
          <w:sz w:val="20"/>
        </w:rPr>
        <w:t xml:space="preserve"> </w:t>
      </w:r>
      <w:r w:rsidR="00C836E2">
        <w:rPr>
          <w:rFonts w:ascii="Cambria" w:hAnsi="Cambria"/>
          <w:b/>
          <w:sz w:val="20"/>
        </w:rPr>
        <w:t>samostatnej</w:t>
      </w:r>
      <w:r w:rsidR="00C836E2">
        <w:rPr>
          <w:rFonts w:ascii="Cambria" w:hAnsi="Cambria"/>
          <w:b/>
          <w:spacing w:val="-12"/>
          <w:sz w:val="20"/>
        </w:rPr>
        <w:t xml:space="preserve"> </w:t>
      </w:r>
      <w:r w:rsidR="00C836E2">
        <w:rPr>
          <w:rFonts w:ascii="Cambria" w:hAnsi="Cambria"/>
          <w:b/>
          <w:sz w:val="20"/>
        </w:rPr>
        <w:t>nepriehľadnej</w:t>
      </w:r>
      <w:r w:rsidR="00C836E2">
        <w:rPr>
          <w:rFonts w:ascii="Cambria" w:hAnsi="Cambria"/>
          <w:b/>
          <w:spacing w:val="-10"/>
          <w:sz w:val="20"/>
        </w:rPr>
        <w:t xml:space="preserve"> </w:t>
      </w:r>
      <w:r w:rsidR="00C836E2">
        <w:rPr>
          <w:rFonts w:ascii="Cambria" w:hAnsi="Cambria"/>
          <w:b/>
          <w:sz w:val="20"/>
        </w:rPr>
        <w:t>obálky,</w:t>
      </w:r>
      <w:r w:rsidR="00C836E2">
        <w:rPr>
          <w:rFonts w:ascii="Cambria" w:hAnsi="Cambria"/>
          <w:b/>
          <w:spacing w:val="-10"/>
          <w:sz w:val="20"/>
        </w:rPr>
        <w:t xml:space="preserve"> </w:t>
      </w:r>
      <w:r w:rsidR="00C836E2">
        <w:rPr>
          <w:rFonts w:ascii="Cambria" w:hAnsi="Cambria"/>
          <w:b/>
          <w:sz w:val="20"/>
        </w:rPr>
        <w:t>ktorá</w:t>
      </w:r>
      <w:r w:rsidR="00C836E2">
        <w:rPr>
          <w:rFonts w:ascii="Cambria" w:hAnsi="Cambria"/>
          <w:b/>
          <w:spacing w:val="-12"/>
          <w:sz w:val="20"/>
        </w:rPr>
        <w:t xml:space="preserve"> </w:t>
      </w:r>
      <w:r w:rsidR="00C836E2">
        <w:rPr>
          <w:rFonts w:ascii="Cambria" w:hAnsi="Cambria"/>
          <w:b/>
          <w:sz w:val="20"/>
        </w:rPr>
        <w:t>musí</w:t>
      </w:r>
      <w:r w:rsidR="00C836E2">
        <w:rPr>
          <w:rFonts w:ascii="Cambria" w:hAnsi="Cambria"/>
          <w:b/>
          <w:spacing w:val="-12"/>
          <w:sz w:val="20"/>
        </w:rPr>
        <w:t xml:space="preserve"> </w:t>
      </w:r>
      <w:r w:rsidR="00C836E2">
        <w:rPr>
          <w:rFonts w:ascii="Cambria" w:hAnsi="Cambria"/>
          <w:b/>
          <w:sz w:val="20"/>
        </w:rPr>
        <w:t>byť</w:t>
      </w:r>
      <w:r w:rsidR="00C836E2">
        <w:rPr>
          <w:rFonts w:ascii="Cambria" w:hAnsi="Cambria"/>
          <w:b/>
          <w:spacing w:val="-10"/>
          <w:sz w:val="20"/>
        </w:rPr>
        <w:t xml:space="preserve"> </w:t>
      </w:r>
      <w:r w:rsidR="00C836E2">
        <w:rPr>
          <w:rFonts w:ascii="Cambria" w:hAnsi="Cambria"/>
          <w:b/>
          <w:sz w:val="20"/>
        </w:rPr>
        <w:t>uzatvorená</w:t>
      </w:r>
      <w:r w:rsidR="00C836E2">
        <w:rPr>
          <w:rFonts w:ascii="Cambria" w:hAnsi="Cambria"/>
          <w:b/>
          <w:spacing w:val="-10"/>
          <w:sz w:val="20"/>
        </w:rPr>
        <w:t xml:space="preserve"> </w:t>
      </w:r>
      <w:r w:rsidR="00C836E2">
        <w:rPr>
          <w:rFonts w:ascii="Cambria" w:hAnsi="Cambria"/>
          <w:b/>
          <w:sz w:val="20"/>
        </w:rPr>
        <w:t>a</w:t>
      </w:r>
      <w:r w:rsidR="00C836E2">
        <w:rPr>
          <w:rFonts w:ascii="Cambria" w:hAnsi="Cambria"/>
          <w:b/>
          <w:spacing w:val="-13"/>
          <w:sz w:val="20"/>
        </w:rPr>
        <w:t xml:space="preserve"> </w:t>
      </w:r>
      <w:r w:rsidR="00C836E2">
        <w:rPr>
          <w:rFonts w:ascii="Cambria" w:hAnsi="Cambria"/>
          <w:b/>
          <w:sz w:val="20"/>
        </w:rPr>
        <w:t>označená</w:t>
      </w:r>
      <w:r w:rsidR="00C836E2">
        <w:rPr>
          <w:rFonts w:ascii="Cambria" w:hAnsi="Cambria"/>
          <w:b/>
          <w:spacing w:val="-12"/>
          <w:sz w:val="20"/>
        </w:rPr>
        <w:t xml:space="preserve"> </w:t>
      </w:r>
      <w:r w:rsidR="00C836E2">
        <w:rPr>
          <w:rFonts w:ascii="Cambria" w:hAnsi="Cambria"/>
          <w:b/>
          <w:sz w:val="20"/>
        </w:rPr>
        <w:t xml:space="preserve">heslom súťaže „Transformácia podporných služieb.“ a s poznámkou „NEOTVÁRAŤ“. </w:t>
      </w:r>
      <w:r w:rsidR="00C836E2">
        <w:rPr>
          <w:rFonts w:ascii="Cambria" w:hAnsi="Cambria"/>
          <w:sz w:val="20"/>
        </w:rPr>
        <w:t xml:space="preserve">Verejný obstarávateľ umožňuje uchádzačovi predložiť elektronickú verziu bankovej záruky alebo </w:t>
      </w:r>
      <w:r w:rsidR="00C836E2">
        <w:rPr>
          <w:rFonts w:ascii="Cambria" w:hAnsi="Cambria"/>
          <w:sz w:val="20"/>
        </w:rPr>
        <w:br/>
        <w:t>o poistení záruky podpísanú kvalifikovaným elektronickým podpisom. V takomto prípade musia byť súčasťou elektronickej verzie ponuky a nie je potrebné doklad</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4"/>
          <w:sz w:val="20"/>
        </w:rPr>
        <w:t xml:space="preserve"> </w:t>
      </w:r>
      <w:r w:rsidR="00C836E2">
        <w:rPr>
          <w:rFonts w:ascii="Cambria" w:hAnsi="Cambria"/>
          <w:sz w:val="20"/>
        </w:rPr>
        <w:t>bankovej</w:t>
      </w:r>
      <w:r w:rsidR="00C836E2">
        <w:rPr>
          <w:rFonts w:ascii="Cambria" w:hAnsi="Cambria"/>
          <w:spacing w:val="-13"/>
          <w:sz w:val="20"/>
        </w:rPr>
        <w:t xml:space="preserve"> </w:t>
      </w:r>
      <w:r w:rsidR="00C836E2">
        <w:rPr>
          <w:rFonts w:ascii="Cambria" w:hAnsi="Cambria"/>
          <w:sz w:val="20"/>
        </w:rPr>
        <w:t>záruke</w:t>
      </w:r>
      <w:r w:rsidR="00C836E2">
        <w:rPr>
          <w:rFonts w:ascii="Cambria" w:hAnsi="Cambria"/>
          <w:spacing w:val="-13"/>
          <w:sz w:val="20"/>
        </w:rPr>
        <w:t xml:space="preserve"> </w:t>
      </w:r>
      <w:r w:rsidR="00C836E2">
        <w:rPr>
          <w:rFonts w:ascii="Cambria" w:hAnsi="Cambria"/>
          <w:sz w:val="20"/>
        </w:rPr>
        <w:t>alebo</w:t>
      </w:r>
      <w:r w:rsidR="00C836E2">
        <w:rPr>
          <w:rFonts w:ascii="Cambria" w:hAnsi="Cambria"/>
          <w:spacing w:val="-14"/>
          <w:sz w:val="20"/>
        </w:rPr>
        <w:t xml:space="preserve"> </w:t>
      </w:r>
      <w:r w:rsidR="00C836E2">
        <w:rPr>
          <w:rFonts w:ascii="Cambria" w:hAnsi="Cambria"/>
          <w:spacing w:val="-14"/>
          <w:sz w:val="20"/>
        </w:rPr>
        <w:br/>
      </w:r>
      <w:r w:rsidR="00C836E2">
        <w:rPr>
          <w:rFonts w:ascii="Cambria" w:hAnsi="Cambria"/>
          <w:sz w:val="20"/>
        </w:rPr>
        <w:t>o</w:t>
      </w:r>
      <w:r w:rsidR="00C836E2">
        <w:rPr>
          <w:rFonts w:ascii="Cambria" w:hAnsi="Cambria"/>
          <w:spacing w:val="-11"/>
          <w:sz w:val="20"/>
        </w:rPr>
        <w:t xml:space="preserve"> </w:t>
      </w:r>
      <w:r w:rsidR="00C836E2">
        <w:rPr>
          <w:rFonts w:ascii="Cambria" w:hAnsi="Cambria"/>
          <w:sz w:val="20"/>
        </w:rPr>
        <w:t>poistení</w:t>
      </w:r>
      <w:r w:rsidR="00C836E2">
        <w:rPr>
          <w:rFonts w:ascii="Cambria" w:hAnsi="Cambria"/>
          <w:spacing w:val="-12"/>
          <w:sz w:val="20"/>
        </w:rPr>
        <w:t xml:space="preserve"> </w:t>
      </w:r>
      <w:r w:rsidR="00C836E2">
        <w:rPr>
          <w:rFonts w:ascii="Cambria" w:hAnsi="Cambria"/>
          <w:sz w:val="20"/>
        </w:rPr>
        <w:t>záruky</w:t>
      </w:r>
      <w:r w:rsidR="00C836E2">
        <w:rPr>
          <w:rFonts w:ascii="Cambria" w:hAnsi="Cambria"/>
          <w:spacing w:val="-13"/>
          <w:sz w:val="20"/>
        </w:rPr>
        <w:t xml:space="preserve"> </w:t>
      </w:r>
      <w:r w:rsidR="00C836E2">
        <w:rPr>
          <w:rFonts w:ascii="Cambria" w:hAnsi="Cambria"/>
          <w:sz w:val="20"/>
        </w:rPr>
        <w:t>v</w:t>
      </w:r>
      <w:r w:rsidR="00C836E2">
        <w:rPr>
          <w:rFonts w:ascii="Cambria" w:hAnsi="Cambria"/>
          <w:spacing w:val="-13"/>
          <w:sz w:val="20"/>
        </w:rPr>
        <w:t xml:space="preserve"> </w:t>
      </w:r>
      <w:r w:rsidR="00C836E2">
        <w:rPr>
          <w:rFonts w:ascii="Cambria" w:hAnsi="Cambria"/>
          <w:sz w:val="20"/>
        </w:rPr>
        <w:t>listinnej</w:t>
      </w:r>
      <w:r w:rsidR="00C836E2">
        <w:rPr>
          <w:rFonts w:ascii="Cambria" w:hAnsi="Cambria"/>
          <w:spacing w:val="-13"/>
          <w:sz w:val="20"/>
        </w:rPr>
        <w:t xml:space="preserve"> </w:t>
      </w:r>
      <w:r w:rsidR="00C836E2">
        <w:rPr>
          <w:rFonts w:ascii="Cambria" w:hAnsi="Cambria"/>
          <w:sz w:val="20"/>
        </w:rPr>
        <w:t>podobe</w:t>
      </w:r>
      <w:r w:rsidR="00C836E2">
        <w:rPr>
          <w:rFonts w:ascii="Cambria" w:hAnsi="Cambria"/>
          <w:spacing w:val="-13"/>
          <w:sz w:val="20"/>
        </w:rPr>
        <w:t xml:space="preserve"> </w:t>
      </w:r>
      <w:r w:rsidR="00C836E2">
        <w:rPr>
          <w:rFonts w:ascii="Cambria" w:hAnsi="Cambria"/>
          <w:sz w:val="20"/>
        </w:rPr>
        <w:t>doručovať</w:t>
      </w:r>
      <w:r w:rsidR="00C836E2">
        <w:rPr>
          <w:rFonts w:ascii="Cambria" w:hAnsi="Cambria"/>
          <w:spacing w:val="-15"/>
          <w:sz w:val="20"/>
        </w:rPr>
        <w:t xml:space="preserve"> </w:t>
      </w:r>
      <w:r w:rsidR="00C836E2">
        <w:rPr>
          <w:rFonts w:ascii="Cambria" w:hAnsi="Cambria"/>
          <w:sz w:val="20"/>
        </w:rPr>
        <w:t>na</w:t>
      </w:r>
      <w:r w:rsidR="00C836E2">
        <w:rPr>
          <w:rFonts w:ascii="Cambria" w:hAnsi="Cambria"/>
          <w:spacing w:val="-12"/>
          <w:sz w:val="20"/>
        </w:rPr>
        <w:t xml:space="preserve"> </w:t>
      </w:r>
      <w:r w:rsidR="00C836E2">
        <w:rPr>
          <w:rFonts w:ascii="Cambria" w:hAnsi="Cambria"/>
          <w:sz w:val="20"/>
        </w:rPr>
        <w:t>adresu</w:t>
      </w:r>
      <w:r w:rsidR="00C836E2">
        <w:rPr>
          <w:rFonts w:ascii="Cambria" w:hAnsi="Cambria"/>
          <w:spacing w:val="-14"/>
          <w:sz w:val="20"/>
        </w:rPr>
        <w:t xml:space="preserve"> </w:t>
      </w:r>
      <w:r w:rsidR="00C836E2">
        <w:rPr>
          <w:rFonts w:ascii="Cambria" w:hAnsi="Cambria"/>
          <w:sz w:val="20"/>
        </w:rPr>
        <w:t>verejného obstarávateľa</w:t>
      </w:r>
      <w:r w:rsidR="00C836E2">
        <w:rPr>
          <w:rFonts w:ascii="Cambria" w:hAnsi="Cambria" w:cs="Arial"/>
          <w:b/>
          <w:sz w:val="20"/>
          <w:szCs w:val="20"/>
        </w:rPr>
        <w:t>.</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58EDBC1E"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FE5FB0" w:rsidRPr="00FE5FB0">
        <w:rPr>
          <w:rFonts w:asciiTheme="majorHAnsi" w:hAnsiTheme="majorHAnsi" w:cs="Arial"/>
          <w:noProof/>
          <w:sz w:val="20"/>
          <w:szCs w:val="20"/>
          <w:lang w:eastAsia="sk-SK"/>
        </w:rPr>
        <w:t>NBS1-000-076-747</w:t>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56E211B7"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FE5FB0" w:rsidRPr="00FE5FB0">
        <w:rPr>
          <w:rFonts w:asciiTheme="majorHAnsi" w:hAnsiTheme="majorHAnsi" w:cs="Arial"/>
          <w:noProof/>
          <w:sz w:val="20"/>
          <w:szCs w:val="20"/>
          <w:lang w:eastAsia="sk-SK"/>
        </w:rPr>
        <w:t>NBS1-000-076-747</w:t>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4066BD">
        <w:rPr>
          <w:rFonts w:asciiTheme="majorHAnsi" w:hAnsiTheme="majorHAnsi" w:cs="Arial"/>
          <w:b/>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4E9E2FAC"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6" w:name="_Hlk527701792"/>
      <w:r w:rsidRPr="000961E2">
        <w:rPr>
          <w:rFonts w:asciiTheme="majorHAnsi" w:hAnsiTheme="majorHAnsi" w:cs="Arial"/>
          <w:sz w:val="20"/>
          <w:szCs w:val="20"/>
        </w:rPr>
        <w:t xml:space="preserve">V prípade nezloženia zábezpeky podľa určených podmienok verejného obstarávateľa bude uchádzač </w:t>
      </w:r>
      <w:r w:rsidR="00CC471F">
        <w:rPr>
          <w:rFonts w:asciiTheme="majorHAnsi" w:hAnsiTheme="majorHAnsi" w:cs="Arial"/>
          <w:sz w:val="20"/>
          <w:szCs w:val="20"/>
        </w:rPr>
        <w:br/>
      </w:r>
      <w:r w:rsidRPr="000961E2">
        <w:rPr>
          <w:rFonts w:asciiTheme="majorHAnsi" w:hAnsiTheme="majorHAnsi" w:cs="Arial"/>
          <w:sz w:val="20"/>
          <w:szCs w:val="20"/>
        </w:rPr>
        <w:t>z procesu tohto verejného obstarávania v zmysle § 53 ods. 5 písm. a) zákona o verejnom obstarávaní vylúčený.</w:t>
      </w:r>
      <w:bookmarkEnd w:id="16"/>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303F001B"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3D79BD">
        <w:rPr>
          <w:rFonts w:asciiTheme="majorHAnsi" w:hAnsiTheme="majorHAnsi" w:cs="Arial"/>
          <w:sz w:val="20"/>
          <w:szCs w:val="20"/>
        </w:rPr>
        <w:t xml:space="preserve"> </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46772430" w:rsidR="00271495" w:rsidRPr="007638F6"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69FA5C1E" w14:textId="62184938" w:rsidR="00996BB1" w:rsidRPr="000961E2" w:rsidRDefault="0071370B"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lastRenderedPageBreak/>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26AA2C"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w:t>
      </w:r>
      <w:r w:rsidR="00CC471F">
        <w:rPr>
          <w:rFonts w:asciiTheme="majorHAnsi" w:hAnsiTheme="majorHAnsi" w:cs="Arial"/>
          <w:sz w:val="20"/>
          <w:szCs w:val="20"/>
        </w:rPr>
        <w:br/>
      </w:r>
      <w:r w:rsidRPr="007638F6">
        <w:rPr>
          <w:rFonts w:asciiTheme="majorHAnsi" w:hAnsiTheme="majorHAnsi" w:cs="Arial"/>
          <w:sz w:val="20"/>
          <w:szCs w:val="20"/>
        </w:rPr>
        <w:t xml:space="preserve">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w:t>
      </w:r>
      <w:r w:rsidRPr="00BD4DE5">
        <w:rPr>
          <w:rFonts w:asciiTheme="majorHAnsi" w:hAnsiTheme="majorHAnsi" w:cs="Arial"/>
          <w:sz w:val="20"/>
          <w:szCs w:val="20"/>
        </w:rPr>
        <w:lastRenderedPageBreak/>
        <w:t>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17"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7"/>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18"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8"/>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6B5F0F51"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CC471F">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5626456E"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8A1B44" w:rsidRPr="008A1B44">
        <w:rPr>
          <w:rFonts w:asciiTheme="majorHAnsi" w:hAnsiTheme="majorHAnsi" w:cs="Arial"/>
          <w:b/>
          <w:color w:val="000000"/>
          <w:sz w:val="20"/>
          <w:szCs w:val="20"/>
        </w:rPr>
        <w:t>Transformácia podporných služieb</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6C72B631"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7F44BE" w:rsidRPr="00FE5FB0">
        <w:rPr>
          <w:rFonts w:asciiTheme="majorHAnsi" w:hAnsiTheme="majorHAnsi" w:cs="Arial"/>
          <w:b/>
          <w:sz w:val="20"/>
          <w:szCs w:val="20"/>
        </w:rPr>
        <w:t>31.</w:t>
      </w:r>
      <w:r w:rsidR="00326CDF">
        <w:rPr>
          <w:rFonts w:asciiTheme="majorHAnsi" w:hAnsiTheme="majorHAnsi" w:cs="Arial"/>
          <w:b/>
          <w:sz w:val="20"/>
          <w:szCs w:val="20"/>
        </w:rPr>
        <w:t>10</w:t>
      </w:r>
      <w:r w:rsidR="00E67E4D">
        <w:rPr>
          <w:rFonts w:asciiTheme="majorHAnsi" w:hAnsiTheme="majorHAnsi" w:cs="Arial"/>
          <w:b/>
          <w:sz w:val="20"/>
          <w:szCs w:val="20"/>
        </w:rPr>
        <w:t>.2022</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967C7B">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28695142"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Pri doručovaní žiadosti o nápravu sa postupuje podľa bodu 10.10 týchto súťažných podkladov. Žiadosť </w:t>
      </w:r>
      <w:r w:rsidR="00CC471F">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64719D74"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p>
    <w:p w14:paraId="0AD4EDF1" w14:textId="525BD78E"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w:t>
      </w:r>
      <w:r w:rsidR="00CC471F">
        <w:rPr>
          <w:rFonts w:asciiTheme="majorHAnsi" w:hAnsiTheme="majorHAnsi" w:cs="Arial"/>
          <w:sz w:val="20"/>
          <w:szCs w:val="20"/>
        </w:rPr>
        <w:br/>
      </w:r>
      <w:r w:rsidRPr="000961E2">
        <w:rPr>
          <w:rFonts w:asciiTheme="majorHAnsi" w:hAnsiTheme="majorHAnsi" w:cs="Arial"/>
          <w:sz w:val="20"/>
          <w:szCs w:val="20"/>
        </w:rPr>
        <w:t>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w:t>
      </w:r>
      <w:r w:rsidR="00CC471F">
        <w:rPr>
          <w:rFonts w:asciiTheme="majorHAnsi" w:hAnsiTheme="majorHAnsi" w:cs="Arial"/>
          <w:sz w:val="20"/>
          <w:szCs w:val="20"/>
        </w:rPr>
        <w:br/>
      </w:r>
      <w:r w:rsidR="00FE3229" w:rsidRPr="007638F6">
        <w:rPr>
          <w:rFonts w:asciiTheme="majorHAnsi" w:hAnsiTheme="majorHAnsi" w:cs="Arial"/>
          <w:sz w:val="20"/>
          <w:szCs w:val="20"/>
        </w:rPr>
        <w:t>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5D21C561"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w:t>
      </w:r>
      <w:r w:rsidRPr="000961E2">
        <w:rPr>
          <w:rFonts w:asciiTheme="majorHAnsi" w:hAnsiTheme="majorHAnsi" w:cs="Arial"/>
          <w:sz w:val="20"/>
          <w:szCs w:val="20"/>
        </w:rPr>
        <w:lastRenderedPageBreak/>
        <w:t xml:space="preserve">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 </w:t>
      </w:r>
      <w:r w:rsidR="00B324AE">
        <w:rPr>
          <w:rFonts w:asciiTheme="majorHAnsi" w:hAnsiTheme="majorHAnsi" w:cs="Arial"/>
          <w:sz w:val="20"/>
          <w:szCs w:val="20"/>
        </w:rPr>
        <w:t>RPVS</w:t>
      </w:r>
      <w:r w:rsidRPr="000961E2">
        <w:rPr>
          <w:rFonts w:asciiTheme="majorHAnsi" w:hAnsiTheme="majorHAnsi" w:cs="Arial"/>
          <w:sz w:val="20"/>
          <w:szCs w:val="20"/>
        </w:rPr>
        <w:t>.</w:t>
      </w:r>
    </w:p>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0367D9E7" w:rsidR="007B761E" w:rsidRPr="007638F6"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 xml:space="preserve">Úspešný uchádzač v zmluve v prílohe č. </w:t>
      </w:r>
      <w:r w:rsidR="007638F6" w:rsidRPr="00161DB0">
        <w:rPr>
          <w:rFonts w:asciiTheme="majorHAnsi" w:hAnsiTheme="majorHAnsi" w:cs="Arial"/>
          <w:sz w:val="20"/>
          <w:szCs w:val="20"/>
        </w:rPr>
        <w:t xml:space="preserve">5 </w:t>
      </w:r>
      <w:r w:rsidRPr="00161DB0">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w:t>
      </w:r>
      <w:r w:rsidRPr="007638F6">
        <w:rPr>
          <w:rFonts w:asciiTheme="majorHAnsi" w:hAnsiTheme="majorHAnsi" w:cs="Arial"/>
          <w:sz w:val="20"/>
          <w:szCs w:val="20"/>
        </w:rPr>
        <w:t xml:space="preserve">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27B9FCD7"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 xml:space="preserve">5 alebo ods. 6 zákona o verejnom obstarávaní alebo ak neboli doručené námietky podľa § 170 zákona </w:t>
      </w:r>
      <w:r w:rsidR="00CC471F">
        <w:rPr>
          <w:rFonts w:asciiTheme="majorHAnsi" w:hAnsiTheme="majorHAnsi" w:cs="Arial"/>
          <w:sz w:val="20"/>
          <w:szCs w:val="20"/>
        </w:rPr>
        <w:br/>
      </w:r>
      <w:r w:rsidR="00750438" w:rsidRPr="00750438">
        <w:rPr>
          <w:rFonts w:asciiTheme="majorHAnsi" w:hAnsiTheme="majorHAnsi" w:cs="Arial"/>
          <w:sz w:val="20"/>
          <w:szCs w:val="20"/>
        </w:rPr>
        <w:t>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3B5F3DE4"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8A1B44" w:rsidRPr="008A1B44">
        <w:rPr>
          <w:rFonts w:asciiTheme="majorHAnsi" w:hAnsiTheme="majorHAnsi" w:cs="Arial"/>
          <w:b/>
          <w:sz w:val="20"/>
          <w:szCs w:val="20"/>
        </w:rPr>
        <w:t>Transformácia podporných služieb</w:t>
      </w:r>
    </w:p>
    <w:p w14:paraId="02B05AB6" w14:textId="0905347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CC471F">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9"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9"/>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FD627BF"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8A1B44" w:rsidRPr="008A1B44">
        <w:rPr>
          <w:rFonts w:asciiTheme="majorHAnsi" w:hAnsiTheme="majorHAnsi" w:cs="Arial"/>
          <w:b/>
          <w:sz w:val="20"/>
          <w:szCs w:val="20"/>
        </w:rPr>
        <w:t>Transformácia podporných služieb</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5BFB502"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A1B44" w:rsidRPr="008A1B44">
        <w:rPr>
          <w:rFonts w:asciiTheme="majorHAnsi" w:hAnsiTheme="majorHAnsi" w:cs="Arial"/>
          <w:b/>
          <w:sz w:val="20"/>
          <w:szCs w:val="20"/>
        </w:rPr>
        <w:t>Transformácia podporných služieb</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headerReference w:type="even" r:id="rId23"/>
          <w:headerReference w:type="default" r:id="rId24"/>
          <w:footerReference w:type="even" r:id="rId25"/>
          <w:footerReference w:type="default" r:id="rId26"/>
          <w:headerReference w:type="first" r:id="rId27"/>
          <w:footerReference w:type="first" r:id="rId28"/>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7777777" w:rsidR="00A37035" w:rsidRPr="00601BB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37E5D3FE" w14:textId="77777777" w:rsidR="00A37035" w:rsidRPr="00EA6D1F" w:rsidRDefault="00A37035" w:rsidP="00A37035">
      <w:pPr>
        <w:pStyle w:val="ListParagraph"/>
        <w:numPr>
          <w:ilvl w:val="2"/>
          <w:numId w:val="33"/>
        </w:numPr>
        <w:spacing w:after="0" w:line="240" w:lineRule="auto"/>
        <w:ind w:left="1276" w:hanging="709"/>
        <w:jc w:val="both"/>
        <w:rPr>
          <w:rFonts w:asciiTheme="majorHAnsi" w:hAnsiTheme="majorHAnsi" w:cs="Arial"/>
          <w:i/>
          <w:iCs/>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 zoznam dodávok tovaru alebo poskytnutých služieb za </w:t>
      </w:r>
      <w:bookmarkStart w:id="20" w:name="_Hlk111722397"/>
      <w:r w:rsidRPr="00EA6D1F">
        <w:rPr>
          <w:rFonts w:asciiTheme="majorHAnsi" w:hAnsiTheme="majorHAnsi" w:cs="Arial"/>
          <w:i/>
          <w:iCs/>
          <w:sz w:val="20"/>
          <w:szCs w:val="20"/>
        </w:rPr>
        <w:t xml:space="preserve">predchádzajúce tri roky od vyhlásenia verejného obstarávania </w:t>
      </w:r>
      <w:bookmarkEnd w:id="20"/>
      <w:r w:rsidRPr="00EA6D1F">
        <w:rPr>
          <w:rFonts w:asciiTheme="majorHAnsi" w:hAnsiTheme="majorHAnsi" w:cs="Arial"/>
          <w:i/>
          <w:iCs/>
          <w:sz w:val="20"/>
          <w:szCs w:val="20"/>
        </w:rPr>
        <w:t>s uvedením cien, lehôt dodania a odberateľov; dokladom je referencia, ak odberateľom bol verejný obstarávateľ alebo obstarávateľ podľa zákona o verejnom obstarávaní; ak referencia nebola vyhotovená podľa </w:t>
      </w:r>
      <w:hyperlink r:id="rId29" w:anchor="paragraf-12" w:tooltip="Odkaz na predpis alebo ustanovenie" w:history="1">
        <w:r w:rsidRPr="00EA6D1F">
          <w:rPr>
            <w:rFonts w:cs="Arial"/>
            <w:i/>
            <w:iCs/>
            <w:sz w:val="20"/>
            <w:szCs w:val="20"/>
          </w:rPr>
          <w:t>§ 12</w:t>
        </w:r>
      </w:hyperlink>
      <w:r w:rsidRPr="00EA6D1F">
        <w:rPr>
          <w:rFonts w:asciiTheme="majorHAnsi" w:hAnsiTheme="majorHAnsi" w:cs="Arial"/>
          <w:i/>
          <w:iCs/>
          <w:sz w:val="20"/>
          <w:szCs w:val="20"/>
        </w:rPr>
        <w:t xml:space="preserve"> zákona o verejnom obstarávaní dokladom môže byť aj vyhlásenie uchádzača alebo záujemcu o ich uskutočnení, doplnené dokladom, preukazujúcim ich uskutočnenie.</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479F46E4" w14:textId="57BFBB88" w:rsidR="00A37035" w:rsidRPr="00A74CC0" w:rsidRDefault="00A37035" w:rsidP="00A37035">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A74CC0">
        <w:rPr>
          <w:rFonts w:asciiTheme="majorHAnsi" w:hAnsiTheme="majorHAnsi"/>
          <w:sz w:val="20"/>
        </w:rPr>
        <w:t xml:space="preserve">Verejný obstarávateľ </w:t>
      </w:r>
      <w:bookmarkStart w:id="21" w:name="_Hlk108085808"/>
      <w:r w:rsidRPr="00A74CC0">
        <w:rPr>
          <w:rFonts w:asciiTheme="majorHAnsi" w:hAnsiTheme="majorHAnsi"/>
          <w:sz w:val="20"/>
        </w:rPr>
        <w:t xml:space="preserve">požaduje, aby uchádzač v ponuke predložil zoznam </w:t>
      </w:r>
      <w:bookmarkEnd w:id="21"/>
      <w:r w:rsidRPr="00A74CC0">
        <w:rPr>
          <w:rFonts w:asciiTheme="majorHAnsi" w:hAnsiTheme="majorHAnsi"/>
          <w:sz w:val="20"/>
        </w:rPr>
        <w:br/>
      </w:r>
      <w:r w:rsidR="00A571A1" w:rsidRPr="00A74CC0">
        <w:rPr>
          <w:rFonts w:asciiTheme="majorHAnsi" w:hAnsiTheme="majorHAnsi"/>
          <w:sz w:val="20"/>
        </w:rPr>
        <w:t xml:space="preserve">zákaziek </w:t>
      </w:r>
      <w:r w:rsidR="00DC1AE9">
        <w:rPr>
          <w:rFonts w:asciiTheme="majorHAnsi" w:hAnsiTheme="majorHAnsi"/>
          <w:sz w:val="20"/>
        </w:rPr>
        <w:t xml:space="preserve">s rovnakým, alebo podobným predmetom plnenia, </w:t>
      </w:r>
      <w:r w:rsidRPr="00A74CC0">
        <w:rPr>
          <w:rFonts w:asciiTheme="majorHAnsi" w:hAnsiTheme="majorHAnsi"/>
          <w:sz w:val="20"/>
        </w:rPr>
        <w:t xml:space="preserve">realizovaných </w:t>
      </w:r>
      <w:r w:rsidR="00A571A1" w:rsidRPr="00A74CC0">
        <w:rPr>
          <w:rFonts w:ascii="Cambria" w:hAnsi="Cambria"/>
          <w:color w:val="000000" w:themeColor="text1"/>
          <w:sz w:val="20"/>
          <w:szCs w:val="20"/>
        </w:rPr>
        <w:t>za predchádzajúce tri roky od vyhlásenia verejného obstarávania</w:t>
      </w:r>
      <w:r w:rsidR="00A571A1">
        <w:rPr>
          <w:rFonts w:asciiTheme="majorHAnsi" w:hAnsiTheme="majorHAnsi"/>
          <w:sz w:val="20"/>
        </w:rPr>
        <w:t xml:space="preserve">, </w:t>
      </w:r>
      <w:r w:rsidR="00084C38">
        <w:rPr>
          <w:rFonts w:asciiTheme="majorHAnsi" w:hAnsiTheme="majorHAnsi"/>
          <w:sz w:val="20"/>
        </w:rPr>
        <w:t>obsahujúc</w:t>
      </w:r>
      <w:r w:rsidR="00B13364">
        <w:rPr>
          <w:rFonts w:asciiTheme="majorHAnsi" w:hAnsiTheme="majorHAnsi"/>
          <w:sz w:val="20"/>
        </w:rPr>
        <w:t>i</w:t>
      </w:r>
      <w:r w:rsidR="00084C38">
        <w:rPr>
          <w:rFonts w:asciiTheme="majorHAnsi" w:hAnsiTheme="majorHAnsi"/>
          <w:sz w:val="20"/>
        </w:rPr>
        <w:t xml:space="preserve"> </w:t>
      </w:r>
      <w:r w:rsidRPr="00A74CC0">
        <w:rPr>
          <w:rFonts w:asciiTheme="majorHAnsi" w:hAnsiTheme="majorHAnsi" w:cs="Arial"/>
          <w:sz w:val="20"/>
          <w:szCs w:val="20"/>
        </w:rPr>
        <w:t xml:space="preserve">minimálne </w:t>
      </w:r>
      <w:r w:rsidRPr="00A74CC0">
        <w:rPr>
          <w:rFonts w:ascii="Cambria" w:hAnsi="Cambria"/>
          <w:color w:val="000000" w:themeColor="text1"/>
          <w:sz w:val="20"/>
          <w:szCs w:val="20"/>
        </w:rPr>
        <w:t>jed</w:t>
      </w:r>
      <w:r w:rsidR="00084C38">
        <w:rPr>
          <w:rFonts w:ascii="Cambria" w:hAnsi="Cambria"/>
          <w:color w:val="000000" w:themeColor="text1"/>
          <w:sz w:val="20"/>
          <w:szCs w:val="20"/>
        </w:rPr>
        <w:t>en</w:t>
      </w:r>
      <w:r w:rsidRPr="00A74CC0">
        <w:rPr>
          <w:rFonts w:ascii="Cambria" w:hAnsi="Cambria"/>
          <w:color w:val="000000" w:themeColor="text1"/>
          <w:sz w:val="20"/>
          <w:szCs w:val="20"/>
        </w:rPr>
        <w:t xml:space="preserve"> ukončený projekt, ktorého výstupom bola transformácia procesov v organizácii, ktorá zamestnáva aspoň päťsto zamestnancov a transformácia</w:t>
      </w:r>
      <w:r w:rsidR="00997522">
        <w:rPr>
          <w:rFonts w:ascii="Cambria" w:hAnsi="Cambria"/>
          <w:color w:val="000000" w:themeColor="text1"/>
          <w:sz w:val="20"/>
          <w:szCs w:val="20"/>
        </w:rPr>
        <w:t xml:space="preserve"> </w:t>
      </w:r>
      <w:r w:rsidRPr="00A74CC0">
        <w:rPr>
          <w:rFonts w:ascii="Cambria" w:hAnsi="Cambria"/>
          <w:color w:val="000000" w:themeColor="text1"/>
          <w:sz w:val="20"/>
          <w:szCs w:val="20"/>
        </w:rPr>
        <w:t xml:space="preserve"> sa týkala minimálne 10</w:t>
      </w:r>
      <w:r w:rsidR="00A571A1">
        <w:rPr>
          <w:rFonts w:ascii="Cambria" w:hAnsi="Cambria"/>
          <w:color w:val="000000" w:themeColor="text1"/>
          <w:sz w:val="20"/>
          <w:szCs w:val="20"/>
        </w:rPr>
        <w:t xml:space="preserve"> </w:t>
      </w:r>
      <w:r w:rsidRPr="00A74CC0">
        <w:rPr>
          <w:rFonts w:ascii="Cambria" w:hAnsi="Cambria"/>
          <w:color w:val="000000" w:themeColor="text1"/>
          <w:sz w:val="20"/>
          <w:szCs w:val="20"/>
        </w:rPr>
        <w:t>% jej zamestnancov (FTE), zároveň hodnota</w:t>
      </w:r>
      <w:r w:rsidR="00084C38">
        <w:rPr>
          <w:rFonts w:ascii="Cambria" w:hAnsi="Cambria"/>
          <w:color w:val="000000" w:themeColor="text1"/>
          <w:sz w:val="20"/>
          <w:szCs w:val="20"/>
        </w:rPr>
        <w:t xml:space="preserve"> tohto</w:t>
      </w:r>
      <w:r w:rsidRPr="00A74CC0">
        <w:rPr>
          <w:rFonts w:ascii="Cambria" w:hAnsi="Cambria"/>
          <w:color w:val="000000" w:themeColor="text1"/>
          <w:sz w:val="20"/>
          <w:szCs w:val="20"/>
        </w:rPr>
        <w:t xml:space="preserve"> projektu musí byť minimálne 400 000,00 eur bez DPH.   </w:t>
      </w:r>
    </w:p>
    <w:p w14:paraId="020AA1BF" w14:textId="7C2B7235"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r w:rsidRPr="00A74CC0">
        <w:rPr>
          <w:rFonts w:asciiTheme="majorHAnsi" w:hAnsiTheme="majorHAnsi" w:cs="Open Sans"/>
          <w:sz w:val="20"/>
          <w:szCs w:val="20"/>
          <w:shd w:val="clear" w:color="auto" w:fill="FFFFFF"/>
        </w:rPr>
        <w:t xml:space="preserve">V prípade, ak referencia nebola vyhotovená </w:t>
      </w:r>
      <w:r w:rsidRPr="00A74CC0">
        <w:rPr>
          <w:rFonts w:asciiTheme="majorHAnsi" w:hAnsiTheme="majorHAnsi" w:cs="Arial"/>
          <w:sz w:val="20"/>
          <w:szCs w:val="20"/>
        </w:rPr>
        <w:t>podľa </w:t>
      </w:r>
      <w:hyperlink r:id="rId30" w:anchor="paragraf-12" w:tooltip="Odkaz na predpis alebo ustanovenie" w:history="1">
        <w:r w:rsidRPr="00A74CC0">
          <w:rPr>
            <w:rFonts w:asciiTheme="majorHAnsi" w:hAnsiTheme="majorHAnsi" w:cs="Arial"/>
            <w:sz w:val="20"/>
            <w:szCs w:val="20"/>
          </w:rPr>
          <w:t>§ 12</w:t>
        </w:r>
      </w:hyperlink>
      <w:r w:rsidRPr="00A74CC0">
        <w:rPr>
          <w:rFonts w:asciiTheme="majorHAnsi" w:hAnsiTheme="majorHAnsi" w:cs="Arial"/>
          <w:sz w:val="20"/>
          <w:szCs w:val="20"/>
        </w:rPr>
        <w:t xml:space="preserve"> zákona</w:t>
      </w:r>
      <w:r w:rsidRPr="00A74CC0">
        <w:rPr>
          <w:rFonts w:asciiTheme="majorHAnsi" w:hAnsiTheme="majorHAnsi" w:cs="Open Sans"/>
          <w:sz w:val="20"/>
          <w:szCs w:val="20"/>
          <w:shd w:val="clear" w:color="auto" w:fill="FFFFFF"/>
        </w:rPr>
        <w:t xml:space="preserve"> o verejnom obstarávaní dokladom môže byť aj vyhlásenie uchádzača o ich uskutočnení, doplnené dokladom, preukazujúcim ich uskutočnenie.</w:t>
      </w:r>
    </w:p>
    <w:p w14:paraId="6CEBCD2A" w14:textId="77777777" w:rsidR="00A37035" w:rsidRPr="00616CBE"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A74CC0">
        <w:rPr>
          <w:rFonts w:asciiTheme="majorHAnsi" w:hAnsiTheme="majorHAnsi" w:cs="Arial"/>
          <w:sz w:val="20"/>
          <w:szCs w:val="20"/>
        </w:rPr>
        <w:t>Verejný obstarávateľ odporúča uchádzačovi, aby ku každej zákazke zo zoznamu poskytnutých služieb, ktoré neboli zrealizovaná pre verejného obstarávateľa alebo obstarávateľa podľa zákona o verejnom obstarávaní, uviedol na samostatnom liste doplňujúce údaje k zoznamu dodávok tovaru</w:t>
      </w:r>
      <w:r w:rsidRPr="00616CBE">
        <w:rPr>
          <w:rFonts w:asciiTheme="majorHAnsi" w:hAnsiTheme="majorHAnsi" w:cs="Arial"/>
          <w:sz w:val="20"/>
          <w:szCs w:val="20"/>
        </w:rPr>
        <w:t xml:space="preserve"> a/alebo poskytnutých služieb podľa vzoru 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B4B66BF"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r w:rsidR="00CD5C0E">
        <w:rPr>
          <w:rFonts w:asciiTheme="majorHAnsi" w:hAnsiTheme="majorHAnsi" w:cs="Arial"/>
          <w:sz w:val="20"/>
          <w:szCs w:val="20"/>
          <w:lang w:eastAsia="en-US"/>
        </w:rPr>
        <w:t xml:space="preserve"> </w:t>
      </w:r>
      <w:r w:rsidRPr="00616CBE">
        <w:rPr>
          <w:rFonts w:asciiTheme="majorHAnsi" w:hAnsiTheme="majorHAnsi" w:cs="Arial"/>
          <w:sz w:val="20"/>
          <w:szCs w:val="20"/>
          <w:lang w:eastAsia="en-US"/>
        </w:rPr>
        <w:t>;</w:t>
      </w:r>
    </w:p>
    <w:p w14:paraId="4DB40A2A" w14:textId="77777777" w:rsidR="00A37035" w:rsidRPr="001661E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Pr>
          <w:rFonts w:asciiTheme="majorHAnsi" w:hAnsiTheme="majorHAnsi" w:cs="Arial"/>
          <w:sz w:val="20"/>
          <w:szCs w:val="20"/>
          <w:lang w:eastAsia="en-US"/>
        </w:rPr>
        <w:t xml:space="preserve"> i</w:t>
      </w:r>
      <w:r w:rsidRPr="00F6697C">
        <w:rPr>
          <w:rFonts w:asciiTheme="majorHAnsi" w:hAnsiTheme="majorHAnsi" w:cs="Arial"/>
          <w:sz w:val="20"/>
          <w:szCs w:val="20"/>
          <w:lang w:eastAsia="en-US"/>
        </w:rPr>
        <w:t>plementačnú</w:t>
      </w:r>
      <w:r w:rsidRPr="001661EE">
        <w:rPr>
          <w:rFonts w:asciiTheme="majorHAnsi" w:hAnsiTheme="majorHAnsi" w:cs="Arial"/>
          <w:sz w:val="20"/>
          <w:szCs w:val="20"/>
          <w:lang w:eastAsia="en-US"/>
        </w:rPr>
        <w:t xml:space="preserve"> cenu predmetu zákazky;</w:t>
      </w:r>
    </w:p>
    <w:p w14:paraId="0EF6C680"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plnenia predmetu zákazky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5D080560" w14:textId="38481A9F" w:rsidR="00A37035" w:rsidRPr="004774E2"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w:t>
      </w:r>
      <w:r w:rsidR="00982007">
        <w:rPr>
          <w:rFonts w:asciiTheme="majorHAnsi" w:hAnsiTheme="majorHAnsi" w:cs="Arial"/>
          <w:sz w:val="20"/>
          <w:szCs w:val="20"/>
        </w:rPr>
        <w:br/>
      </w:r>
      <w:r w:rsidRPr="004774E2">
        <w:rPr>
          <w:rFonts w:asciiTheme="majorHAnsi" w:hAnsiTheme="majorHAnsi" w:cs="Arial"/>
          <w:sz w:val="20"/>
          <w:szCs w:val="20"/>
        </w:rPr>
        <w:t xml:space="preserve">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17C32578" w14:textId="77777777" w:rsidR="00A37035" w:rsidRPr="006B6613" w:rsidRDefault="00A37035" w:rsidP="00A37035">
      <w:pPr>
        <w:pStyle w:val="ListParagraph"/>
        <w:numPr>
          <w:ilvl w:val="2"/>
          <w:numId w:val="33"/>
        </w:numPr>
        <w:spacing w:after="0" w:line="240" w:lineRule="auto"/>
        <w:ind w:left="1276" w:hanging="709"/>
        <w:jc w:val="both"/>
        <w:rPr>
          <w:rFonts w:asciiTheme="majorHAnsi" w:hAnsiTheme="majorHAnsi" w:cs="Arial"/>
          <w:sz w:val="20"/>
          <w:szCs w:val="20"/>
        </w:rPr>
      </w:pPr>
      <w:r w:rsidRPr="006B6613">
        <w:rPr>
          <w:rFonts w:asciiTheme="majorHAnsi" w:hAnsiTheme="majorHAnsi" w:cs="Arial"/>
          <w:b/>
          <w:sz w:val="20"/>
          <w:szCs w:val="20"/>
        </w:rPr>
        <w:t>Podľa § 34 ods. 1 písm. g)</w:t>
      </w:r>
      <w:r w:rsidRPr="006B6613">
        <w:rPr>
          <w:rFonts w:asciiTheme="majorHAnsi" w:hAnsiTheme="majorHAnsi" w:cs="Arial"/>
          <w:sz w:val="20"/>
          <w:szCs w:val="20"/>
        </w:rPr>
        <w:t xml:space="preserve"> </w:t>
      </w:r>
      <w:r w:rsidRPr="006B6613">
        <w:rPr>
          <w:rFonts w:asciiTheme="majorHAnsi" w:hAnsiTheme="majorHAnsi" w:cs="Arial"/>
          <w:b/>
          <w:sz w:val="20"/>
          <w:szCs w:val="20"/>
        </w:rPr>
        <w:t>zákona o verejnom obstarávaní</w:t>
      </w:r>
      <w:r w:rsidRPr="006B6613">
        <w:rPr>
          <w:rFonts w:asciiTheme="majorHAnsi" w:hAnsiTheme="majorHAnsi" w:cs="Arial"/>
          <w:sz w:val="20"/>
          <w:szCs w:val="20"/>
        </w:rPr>
        <w:t xml:space="preserve"> - </w:t>
      </w:r>
      <w:r w:rsidRPr="00EA6D1F">
        <w:rPr>
          <w:rFonts w:asciiTheme="majorHAnsi" w:hAnsiTheme="majorHAnsi" w:cs="Arial"/>
          <w:i/>
          <w:iCs/>
          <w:sz w:val="20"/>
          <w:szCs w:val="20"/>
        </w:rPr>
        <w:t>údajmi o vzdelaní a odbornej praxi alebo o odbornej kvalifikácii osôb určených na plnenie zmluvy alebo riadiacich zamestnancov, ak nie sú kritériom na vyhodnotenie ponúk.</w:t>
      </w:r>
    </w:p>
    <w:p w14:paraId="34812E28" w14:textId="77777777" w:rsidR="00A37035" w:rsidRPr="006C2CA9" w:rsidRDefault="00A37035" w:rsidP="00084C38">
      <w:pPr>
        <w:pStyle w:val="ListParagraph"/>
        <w:keepNext/>
        <w:spacing w:after="0" w:line="240" w:lineRule="auto"/>
        <w:ind w:left="1276" w:firstLine="6"/>
        <w:jc w:val="both"/>
        <w:rPr>
          <w:rFonts w:asciiTheme="majorHAnsi" w:hAnsiTheme="majorHAnsi" w:cs="Arial"/>
          <w:b/>
          <w:sz w:val="20"/>
          <w:szCs w:val="20"/>
        </w:rPr>
      </w:pPr>
      <w:r w:rsidRPr="006C2CA9">
        <w:rPr>
          <w:rFonts w:asciiTheme="majorHAnsi" w:hAnsiTheme="majorHAnsi" w:cs="Arial"/>
          <w:b/>
          <w:sz w:val="20"/>
          <w:szCs w:val="20"/>
        </w:rPr>
        <w:lastRenderedPageBreak/>
        <w:t>Minimálna požadovaná úroveň podmienky účasti:</w:t>
      </w:r>
    </w:p>
    <w:p w14:paraId="5AD48BE5" w14:textId="77777777" w:rsidR="00A37035" w:rsidRPr="00090552" w:rsidRDefault="00A37035" w:rsidP="00A37035">
      <w:pPr>
        <w:ind w:left="1276"/>
        <w:contextualSpacing/>
        <w:jc w:val="both"/>
        <w:rPr>
          <w:rFonts w:asciiTheme="majorHAnsi" w:hAnsiTheme="majorHAnsi" w:cs="Cambria"/>
          <w:color w:val="000000"/>
          <w:sz w:val="20"/>
          <w:szCs w:val="20"/>
        </w:rPr>
      </w:pPr>
      <w:bookmarkStart w:id="22" w:name="_Hlk105746907"/>
      <w:r w:rsidRPr="00090552">
        <w:rPr>
          <w:rFonts w:asciiTheme="majorHAnsi" w:hAnsiTheme="majorHAnsi" w:cs="Cambria"/>
          <w:color w:val="000000"/>
          <w:sz w:val="20"/>
          <w:szCs w:val="20"/>
        </w:rPr>
        <w:t>V</w:t>
      </w:r>
      <w:r w:rsidRPr="00090552">
        <w:rPr>
          <w:rFonts w:asciiTheme="majorHAnsi" w:hAnsiTheme="majorHAnsi" w:cs="Arial"/>
          <w:sz w:val="20"/>
          <w:szCs w:val="20"/>
        </w:rPr>
        <w:t xml:space="preserve">erejný obstarávateľ požaduje, aby uchádzač v ponuke predložil zoznam osôb určených na plnenie zmluvy </w:t>
      </w:r>
      <w:r w:rsidRPr="00090552">
        <w:rPr>
          <w:rFonts w:asciiTheme="majorHAnsi" w:hAnsiTheme="majorHAnsi" w:cs="Arial"/>
          <w:b/>
          <w:sz w:val="20"/>
          <w:szCs w:val="20"/>
        </w:rPr>
        <w:t xml:space="preserve">(v </w:t>
      </w:r>
      <w:r w:rsidRPr="004A7E5A">
        <w:rPr>
          <w:rFonts w:asciiTheme="majorHAnsi" w:hAnsiTheme="majorHAnsi" w:cs="Arial"/>
          <w:b/>
          <w:sz w:val="20"/>
          <w:szCs w:val="20"/>
        </w:rPr>
        <w:t xml:space="preserve">štruktúre: meno a priezvisko, vzťah k uchádzačovi, </w:t>
      </w:r>
      <w:r w:rsidRPr="00EF7A7B">
        <w:rPr>
          <w:rFonts w:asciiTheme="majorHAnsi" w:hAnsiTheme="majorHAnsi" w:cs="Arial"/>
          <w:b/>
          <w:sz w:val="20"/>
          <w:szCs w:val="20"/>
        </w:rPr>
        <w:t xml:space="preserve">t. j. </w:t>
      </w:r>
      <w:r>
        <w:rPr>
          <w:rFonts w:asciiTheme="majorHAnsi" w:hAnsiTheme="majorHAnsi" w:cs="Arial"/>
          <w:b/>
          <w:sz w:val="20"/>
          <w:szCs w:val="20"/>
        </w:rPr>
        <w:t xml:space="preserve">napr. </w:t>
      </w:r>
      <w:r w:rsidRPr="00EF7A7B">
        <w:rPr>
          <w:rFonts w:asciiTheme="majorHAnsi" w:hAnsiTheme="majorHAnsi" w:cs="Arial"/>
          <w:b/>
          <w:sz w:val="20"/>
          <w:szCs w:val="20"/>
        </w:rPr>
        <w:t>zamestnanec alebo osoba podľa bodu 35</w:t>
      </w:r>
      <w:r w:rsidRPr="00C45A16">
        <w:rPr>
          <w:rFonts w:asciiTheme="majorHAnsi" w:hAnsiTheme="majorHAnsi" w:cs="Arial"/>
          <w:b/>
          <w:sz w:val="20"/>
          <w:szCs w:val="20"/>
        </w:rPr>
        <w:t>.2 súťažných podkladov)</w:t>
      </w:r>
      <w:r w:rsidRPr="00D76990">
        <w:rPr>
          <w:rFonts w:asciiTheme="majorHAnsi" w:hAnsiTheme="majorHAnsi" w:cs="Arial"/>
          <w:sz w:val="20"/>
          <w:szCs w:val="20"/>
        </w:rPr>
        <w:t>, vrátane</w:t>
      </w:r>
      <w:r w:rsidRPr="00090552">
        <w:rPr>
          <w:rFonts w:asciiTheme="majorHAnsi" w:hAnsiTheme="majorHAnsi" w:cs="Arial"/>
          <w:sz w:val="20"/>
          <w:szCs w:val="20"/>
        </w:rPr>
        <w:t xml:space="preserve"> predloženia nasledovných dokladov o ich odbornej praxi a spôsobilosti:</w:t>
      </w:r>
    </w:p>
    <w:p w14:paraId="2707C874" w14:textId="5E557A82" w:rsidR="00A37035" w:rsidRPr="0074748D" w:rsidRDefault="00A37035" w:rsidP="00A37035">
      <w:pPr>
        <w:pStyle w:val="ListParagraph"/>
        <w:numPr>
          <w:ilvl w:val="3"/>
          <w:numId w:val="33"/>
        </w:numPr>
        <w:tabs>
          <w:tab w:val="left" w:pos="1276"/>
        </w:tabs>
        <w:spacing w:after="0" w:line="240" w:lineRule="auto"/>
        <w:ind w:left="2268" w:hanging="992"/>
        <w:contextualSpacing/>
        <w:jc w:val="both"/>
        <w:rPr>
          <w:rFonts w:asciiTheme="majorHAnsi" w:hAnsiTheme="majorHAnsi" w:cs="Cambria"/>
          <w:color w:val="000000"/>
          <w:sz w:val="20"/>
          <w:szCs w:val="20"/>
        </w:rPr>
      </w:pPr>
      <w:r w:rsidRPr="008806C9">
        <w:rPr>
          <w:rFonts w:asciiTheme="majorHAnsi" w:hAnsiTheme="majorHAnsi" w:cs="Arial"/>
          <w:sz w:val="20"/>
          <w:szCs w:val="20"/>
        </w:rPr>
        <w:t>Verejný obstarávateľ požaduje,</w:t>
      </w:r>
      <w:r>
        <w:rPr>
          <w:rFonts w:asciiTheme="majorHAnsi" w:hAnsiTheme="majorHAnsi" w:cs="Arial"/>
          <w:sz w:val="20"/>
          <w:szCs w:val="20"/>
        </w:rPr>
        <w:t xml:space="preserve"> </w:t>
      </w:r>
      <w:r w:rsidRPr="0074748D">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982007">
        <w:rPr>
          <w:rFonts w:asciiTheme="majorHAnsi" w:hAnsiTheme="majorHAnsi" w:cs="Cambria"/>
          <w:color w:val="000000"/>
          <w:sz w:val="20"/>
          <w:szCs w:val="20"/>
        </w:rPr>
        <w:t>6</w:t>
      </w:r>
      <w:r w:rsidRPr="0074748D">
        <w:rPr>
          <w:rFonts w:asciiTheme="majorHAnsi" w:hAnsiTheme="majorHAnsi" w:cs="Cambria"/>
          <w:color w:val="000000"/>
          <w:sz w:val="20"/>
          <w:szCs w:val="20"/>
        </w:rPr>
        <w:t>. (</w:t>
      </w:r>
      <w:r w:rsidRPr="00982007">
        <w:rPr>
          <w:rFonts w:asciiTheme="majorHAnsi" w:hAnsiTheme="majorHAnsi" w:cs="Cambria"/>
          <w:b/>
          <w:bCs/>
          <w:color w:val="000000"/>
          <w:sz w:val="20"/>
          <w:szCs w:val="20"/>
        </w:rPr>
        <w:t xml:space="preserve">musí </w:t>
      </w:r>
      <w:r w:rsidR="009E4721">
        <w:rPr>
          <w:rFonts w:asciiTheme="majorHAnsi" w:hAnsiTheme="majorHAnsi" w:cs="Cambria"/>
          <w:b/>
          <w:bCs/>
          <w:color w:val="000000"/>
          <w:sz w:val="20"/>
          <w:szCs w:val="20"/>
        </w:rPr>
        <w:t>ísť</w:t>
      </w:r>
      <w:r w:rsidRPr="00982007">
        <w:rPr>
          <w:rFonts w:asciiTheme="majorHAnsi" w:hAnsiTheme="majorHAnsi" w:cs="Cambria"/>
          <w:b/>
          <w:bCs/>
          <w:color w:val="000000"/>
          <w:sz w:val="20"/>
          <w:szCs w:val="20"/>
        </w:rPr>
        <w:t xml:space="preserve"> o navzájom rôzne osoby</w:t>
      </w:r>
      <w:r w:rsidRPr="0074748D">
        <w:rPr>
          <w:rFonts w:asciiTheme="majorHAnsi" w:hAnsiTheme="majorHAnsi" w:cs="Cambria"/>
          <w:color w:val="000000"/>
          <w:sz w:val="20"/>
          <w:szCs w:val="20"/>
        </w:rPr>
        <w:t>):</w:t>
      </w:r>
    </w:p>
    <w:p w14:paraId="70A1D212" w14:textId="63B4DC01"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1)</w:t>
      </w:r>
      <w:r w:rsidRPr="0074748D">
        <w:rPr>
          <w:rFonts w:asciiTheme="majorHAnsi" w:hAnsiTheme="majorHAnsi" w:cs="Cambria"/>
          <w:color w:val="000000"/>
          <w:sz w:val="20"/>
          <w:szCs w:val="20"/>
        </w:rPr>
        <w:tab/>
        <w:t xml:space="preserve">Kľúčový expert č. 1 – </w:t>
      </w:r>
      <w:bookmarkStart w:id="23" w:name="_Hlk111723037"/>
      <w:r w:rsidR="00982007" w:rsidRPr="00982007">
        <w:rPr>
          <w:rFonts w:asciiTheme="majorHAnsi" w:hAnsiTheme="majorHAnsi" w:cs="Cambria"/>
          <w:color w:val="000000"/>
          <w:sz w:val="20"/>
          <w:szCs w:val="20"/>
        </w:rPr>
        <w:t>Senior projektový manažér</w:t>
      </w:r>
      <w:bookmarkEnd w:id="23"/>
      <w:r w:rsidR="005961B5">
        <w:rPr>
          <w:rFonts w:asciiTheme="majorHAnsi" w:hAnsiTheme="majorHAnsi" w:cs="Cambria"/>
          <w:color w:val="000000"/>
          <w:sz w:val="20"/>
          <w:szCs w:val="20"/>
        </w:rPr>
        <w:t>,</w:t>
      </w:r>
    </w:p>
    <w:p w14:paraId="0B04E4C5" w14:textId="2C68FE69"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2)</w:t>
      </w:r>
      <w:r w:rsidRPr="0074748D">
        <w:rPr>
          <w:rFonts w:asciiTheme="majorHAnsi" w:hAnsiTheme="majorHAnsi" w:cs="Cambria"/>
          <w:color w:val="000000"/>
          <w:sz w:val="20"/>
          <w:szCs w:val="20"/>
        </w:rPr>
        <w:tab/>
        <w:t xml:space="preserve">Kľúčový expert č. 2 – </w:t>
      </w:r>
      <w:r w:rsidR="00220077" w:rsidRPr="00220077">
        <w:rPr>
          <w:rFonts w:asciiTheme="majorHAnsi" w:hAnsiTheme="majorHAnsi" w:cs="Cambria"/>
          <w:color w:val="000000"/>
          <w:sz w:val="20"/>
          <w:szCs w:val="20"/>
        </w:rPr>
        <w:t>Senior procesný analytik</w:t>
      </w:r>
      <w:r w:rsidR="005961B5">
        <w:rPr>
          <w:rFonts w:asciiTheme="majorHAnsi" w:hAnsiTheme="majorHAnsi" w:cs="Cambria"/>
          <w:color w:val="000000"/>
          <w:sz w:val="20"/>
          <w:szCs w:val="20"/>
        </w:rPr>
        <w:t>,</w:t>
      </w:r>
    </w:p>
    <w:p w14:paraId="55C90027" w14:textId="6D0E99E3"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3)</w:t>
      </w:r>
      <w:r w:rsidRPr="0074748D">
        <w:rPr>
          <w:rFonts w:asciiTheme="majorHAnsi" w:hAnsiTheme="majorHAnsi" w:cs="Cambria"/>
          <w:color w:val="000000"/>
          <w:sz w:val="20"/>
          <w:szCs w:val="20"/>
        </w:rPr>
        <w:tab/>
        <w:t xml:space="preserve">Kľúčový expert č. 3 – </w:t>
      </w:r>
      <w:r w:rsidR="00E50E71" w:rsidRPr="00E50E71">
        <w:rPr>
          <w:rFonts w:asciiTheme="majorHAnsi" w:hAnsiTheme="majorHAnsi" w:cs="Cambria"/>
          <w:color w:val="000000"/>
          <w:sz w:val="20"/>
          <w:szCs w:val="20"/>
        </w:rPr>
        <w:t>Senior manažér pre stratégiu a</w:t>
      </w:r>
      <w:r w:rsidR="005961B5">
        <w:rPr>
          <w:rFonts w:asciiTheme="majorHAnsi" w:hAnsiTheme="majorHAnsi" w:cs="Cambria"/>
          <w:color w:val="000000"/>
          <w:sz w:val="20"/>
          <w:szCs w:val="20"/>
        </w:rPr>
        <w:t> </w:t>
      </w:r>
      <w:r w:rsidR="00E50E71" w:rsidRPr="00E50E71">
        <w:rPr>
          <w:rFonts w:asciiTheme="majorHAnsi" w:hAnsiTheme="majorHAnsi" w:cs="Cambria"/>
          <w:color w:val="000000"/>
          <w:sz w:val="20"/>
          <w:szCs w:val="20"/>
        </w:rPr>
        <w:t>plánovanie</w:t>
      </w:r>
      <w:r w:rsidR="005961B5">
        <w:rPr>
          <w:rFonts w:asciiTheme="majorHAnsi" w:hAnsiTheme="majorHAnsi" w:cs="Cambria"/>
          <w:color w:val="000000"/>
          <w:sz w:val="20"/>
          <w:szCs w:val="20"/>
        </w:rPr>
        <w:t>,</w:t>
      </w:r>
    </w:p>
    <w:p w14:paraId="1B17C6EA" w14:textId="64327FD1"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4)</w:t>
      </w:r>
      <w:r w:rsidRPr="0074748D">
        <w:rPr>
          <w:rFonts w:asciiTheme="majorHAnsi" w:hAnsiTheme="majorHAnsi" w:cs="Cambria"/>
          <w:color w:val="000000"/>
          <w:sz w:val="20"/>
          <w:szCs w:val="20"/>
        </w:rPr>
        <w:tab/>
        <w:t xml:space="preserve">Kľúčový expert č. 4 – </w:t>
      </w:r>
      <w:r w:rsidR="00E56D9E" w:rsidRPr="00E56D9E">
        <w:rPr>
          <w:rFonts w:asciiTheme="majorHAnsi" w:hAnsiTheme="majorHAnsi" w:cs="Cambria"/>
          <w:color w:val="000000"/>
          <w:sz w:val="20"/>
          <w:szCs w:val="20"/>
        </w:rPr>
        <w:t>Senior produktový manažér</w:t>
      </w:r>
      <w:r w:rsidR="005961B5">
        <w:rPr>
          <w:rFonts w:asciiTheme="majorHAnsi" w:hAnsiTheme="majorHAnsi" w:cs="Cambria"/>
          <w:color w:val="000000"/>
          <w:sz w:val="20"/>
          <w:szCs w:val="20"/>
        </w:rPr>
        <w:t>,</w:t>
      </w:r>
    </w:p>
    <w:p w14:paraId="7A36C450" w14:textId="69DD91C4"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5)</w:t>
      </w:r>
      <w:r w:rsidRPr="0074748D">
        <w:rPr>
          <w:rFonts w:asciiTheme="majorHAnsi" w:hAnsiTheme="majorHAnsi" w:cs="Cambria"/>
          <w:color w:val="000000"/>
          <w:sz w:val="20"/>
          <w:szCs w:val="20"/>
        </w:rPr>
        <w:tab/>
        <w:t xml:space="preserve">Kľúčový expert č. 5 – </w:t>
      </w:r>
      <w:r w:rsidR="00467F50" w:rsidRPr="00467F50">
        <w:rPr>
          <w:rFonts w:asciiTheme="majorHAnsi" w:hAnsiTheme="majorHAnsi" w:cs="Cambria"/>
          <w:color w:val="000000"/>
          <w:sz w:val="20"/>
          <w:szCs w:val="20"/>
        </w:rPr>
        <w:t>Senior expert pre ľudské zdroje a</w:t>
      </w:r>
      <w:r w:rsidR="005961B5">
        <w:rPr>
          <w:rFonts w:asciiTheme="majorHAnsi" w:hAnsiTheme="majorHAnsi" w:cs="Cambria"/>
          <w:color w:val="000000"/>
          <w:sz w:val="20"/>
          <w:szCs w:val="20"/>
        </w:rPr>
        <w:t> </w:t>
      </w:r>
      <w:r w:rsidR="00467F50" w:rsidRPr="00467F50">
        <w:rPr>
          <w:rFonts w:asciiTheme="majorHAnsi" w:hAnsiTheme="majorHAnsi" w:cs="Cambria"/>
          <w:color w:val="000000"/>
          <w:sz w:val="20"/>
          <w:szCs w:val="20"/>
        </w:rPr>
        <w:t>organizáciu</w:t>
      </w:r>
      <w:r w:rsidR="005961B5">
        <w:rPr>
          <w:rFonts w:asciiTheme="majorHAnsi" w:hAnsiTheme="majorHAnsi" w:cs="Cambria"/>
          <w:color w:val="000000"/>
          <w:sz w:val="20"/>
          <w:szCs w:val="20"/>
        </w:rPr>
        <w:t>,</w:t>
      </w:r>
    </w:p>
    <w:p w14:paraId="221631F1" w14:textId="742E00CA" w:rsidR="00A37035"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6)</w:t>
      </w:r>
      <w:r w:rsidRPr="0074748D">
        <w:rPr>
          <w:rFonts w:asciiTheme="majorHAnsi" w:hAnsiTheme="majorHAnsi" w:cs="Cambria"/>
          <w:color w:val="000000"/>
          <w:sz w:val="20"/>
          <w:szCs w:val="20"/>
        </w:rPr>
        <w:tab/>
        <w:t xml:space="preserve">Kľúčový expert č. 6 – </w:t>
      </w:r>
      <w:r w:rsidR="005961B5" w:rsidRPr="005961B5">
        <w:rPr>
          <w:rFonts w:asciiTheme="majorHAnsi" w:hAnsiTheme="majorHAnsi" w:cs="Cambria"/>
          <w:color w:val="000000"/>
          <w:sz w:val="20"/>
          <w:szCs w:val="20"/>
        </w:rPr>
        <w:t>Senior manažér pre komunikáciu</w:t>
      </w:r>
      <w:r w:rsidR="005961B5">
        <w:rPr>
          <w:rFonts w:asciiTheme="majorHAnsi" w:hAnsiTheme="majorHAnsi" w:cs="Cambria"/>
          <w:color w:val="000000"/>
          <w:sz w:val="20"/>
          <w:szCs w:val="20"/>
        </w:rPr>
        <w:t>.</w:t>
      </w:r>
    </w:p>
    <w:p w14:paraId="71D62847" w14:textId="63B6E77F"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4" w:name="_Hlk108090721"/>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9E4721">
        <w:rPr>
          <w:rFonts w:asciiTheme="majorHAnsi" w:hAnsiTheme="majorHAnsi" w:cs="Arial"/>
          <w:b/>
          <w:bCs/>
          <w:sz w:val="20"/>
          <w:szCs w:val="20"/>
        </w:rPr>
        <w:t>k</w:t>
      </w:r>
      <w:r w:rsidRPr="004F36DF">
        <w:rPr>
          <w:rFonts w:asciiTheme="majorHAnsi" w:hAnsiTheme="majorHAnsi" w:cs="Arial"/>
          <w:b/>
          <w:bCs/>
          <w:sz w:val="20"/>
          <w:szCs w:val="20"/>
        </w:rPr>
        <w:t xml:space="preserve">ľúčovom expertovi č. 1 – </w:t>
      </w:r>
      <w:r w:rsidR="00982007" w:rsidRPr="00982007">
        <w:rPr>
          <w:rFonts w:asciiTheme="majorHAnsi" w:hAnsiTheme="majorHAnsi" w:cs="Arial"/>
          <w:b/>
          <w:bCs/>
          <w:sz w:val="20"/>
          <w:szCs w:val="20"/>
        </w:rPr>
        <w:t xml:space="preserve">Senior projektový manažér </w:t>
      </w:r>
      <w:r w:rsidR="00B93B87">
        <w:rPr>
          <w:rFonts w:asciiTheme="majorHAnsi" w:hAnsiTheme="majorHAnsi" w:cs="Arial"/>
          <w:sz w:val="20"/>
          <w:szCs w:val="20"/>
        </w:rPr>
        <w:t>doklady</w:t>
      </w:r>
      <w:r w:rsidRPr="0074748D">
        <w:rPr>
          <w:rFonts w:asciiTheme="majorHAnsi" w:hAnsiTheme="majorHAnsi" w:cs="Arial"/>
          <w:sz w:val="20"/>
          <w:szCs w:val="20"/>
        </w:rPr>
        <w:t>, z ktorých je identifikovateľné a preukázateľné</w:t>
      </w:r>
      <w:r>
        <w:rPr>
          <w:rFonts w:asciiTheme="majorHAnsi" w:hAnsiTheme="majorHAnsi" w:cs="Arial"/>
          <w:sz w:val="20"/>
          <w:szCs w:val="20"/>
        </w:rPr>
        <w:t xml:space="preserve"> splnenie nasledujúcich požiadaviek: </w:t>
      </w:r>
    </w:p>
    <w:p w14:paraId="3FD423C1" w14:textId="4208D6DC" w:rsidR="00A3703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bookmarkStart w:id="25" w:name="_Hlk108090406"/>
      <w:r>
        <w:rPr>
          <w:rFonts w:asciiTheme="majorHAnsi" w:hAnsiTheme="majorHAnsi" w:cs="Arial"/>
          <w:sz w:val="20"/>
          <w:szCs w:val="20"/>
        </w:rPr>
        <w:t>má u</w:t>
      </w:r>
      <w:r w:rsidR="00982007" w:rsidRPr="00982007">
        <w:rPr>
          <w:rFonts w:asciiTheme="majorHAnsi" w:hAnsiTheme="majorHAnsi" w:cs="Arial"/>
          <w:sz w:val="20"/>
          <w:szCs w:val="20"/>
        </w:rPr>
        <w:t>končené vysokoškolské vzdelanie min</w:t>
      </w:r>
      <w:r w:rsidR="009E4721">
        <w:rPr>
          <w:rFonts w:asciiTheme="majorHAnsi" w:hAnsiTheme="majorHAnsi" w:cs="Arial"/>
          <w:sz w:val="20"/>
          <w:szCs w:val="20"/>
        </w:rPr>
        <w:t>imálne</w:t>
      </w:r>
      <w:r w:rsidR="00982007" w:rsidRPr="00982007">
        <w:rPr>
          <w:rFonts w:asciiTheme="majorHAnsi" w:hAnsiTheme="majorHAnsi" w:cs="Arial"/>
          <w:sz w:val="20"/>
          <w:szCs w:val="20"/>
        </w:rPr>
        <w:t xml:space="preserve"> 2. stupňa; </w:t>
      </w:r>
      <w:r w:rsidR="009E4721" w:rsidRPr="0074748D">
        <w:rPr>
          <w:rFonts w:asciiTheme="majorHAnsi" w:hAnsiTheme="majorHAnsi" w:cs="Arial"/>
          <w:sz w:val="20"/>
          <w:szCs w:val="20"/>
        </w:rPr>
        <w:t>túto podmienku</w:t>
      </w:r>
      <w:r w:rsidR="009E4721">
        <w:rPr>
          <w:rFonts w:asciiTheme="majorHAnsi" w:hAnsiTheme="majorHAnsi" w:cs="Arial"/>
          <w:sz w:val="20"/>
          <w:szCs w:val="20"/>
        </w:rPr>
        <w:t xml:space="preserve"> </w:t>
      </w:r>
      <w:r w:rsidR="009E4721" w:rsidRPr="0074748D">
        <w:rPr>
          <w:rFonts w:asciiTheme="majorHAnsi" w:hAnsiTheme="majorHAnsi" w:cs="Arial"/>
          <w:sz w:val="20"/>
          <w:szCs w:val="20"/>
        </w:rPr>
        <w:t>účasti</w:t>
      </w:r>
      <w:r w:rsidR="009E4721">
        <w:rPr>
          <w:rFonts w:asciiTheme="majorHAnsi" w:hAnsiTheme="majorHAnsi" w:cs="Arial"/>
          <w:sz w:val="20"/>
          <w:szCs w:val="20"/>
        </w:rPr>
        <w:t xml:space="preserve"> uchádzač </w:t>
      </w:r>
      <w:r w:rsidR="00982007" w:rsidRPr="00982007">
        <w:rPr>
          <w:rFonts w:asciiTheme="majorHAnsi" w:hAnsiTheme="majorHAnsi" w:cs="Arial"/>
          <w:sz w:val="20"/>
          <w:szCs w:val="20"/>
        </w:rPr>
        <w:t>preukazuje kópiou dokladu o požadovanom vzdelaní</w:t>
      </w:r>
      <w:r w:rsidR="00627BDD">
        <w:rPr>
          <w:rFonts w:asciiTheme="majorHAnsi" w:hAnsiTheme="majorHAnsi" w:cs="Arial"/>
          <w:sz w:val="20"/>
          <w:szCs w:val="20"/>
        </w:rPr>
        <w:t>;</w:t>
      </w:r>
      <w:bookmarkEnd w:id="25"/>
    </w:p>
    <w:p w14:paraId="508DD19A" w14:textId="04C7E3AA" w:rsidR="00982007" w:rsidRPr="00B667DD" w:rsidRDefault="009E4721"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982007" w:rsidRPr="00982007">
        <w:rPr>
          <w:rFonts w:asciiTheme="majorHAnsi" w:hAnsiTheme="majorHAnsi" w:cs="Arial"/>
          <w:sz w:val="20"/>
          <w:szCs w:val="20"/>
        </w:rPr>
        <w:t xml:space="preserve">inimálne 10 rokov odbornej praxe, z toho minimálne 5 rokov v oblasti projektového riadenia v projektoch ako projektový manažér; </w:t>
      </w:r>
      <w:r w:rsidRPr="0074748D">
        <w:rPr>
          <w:rFonts w:asciiTheme="majorHAnsi" w:hAnsiTheme="majorHAnsi" w:cs="Arial"/>
          <w:sz w:val="20"/>
          <w:szCs w:val="20"/>
        </w:rPr>
        <w:t>túto podmienku</w:t>
      </w:r>
      <w:r>
        <w:rPr>
          <w:rFonts w:asciiTheme="majorHAnsi" w:hAnsiTheme="majorHAnsi" w:cs="Arial"/>
          <w:sz w:val="20"/>
          <w:szCs w:val="20"/>
        </w:rPr>
        <w:t xml:space="preserve"> </w:t>
      </w:r>
      <w:r w:rsidRPr="0074748D">
        <w:rPr>
          <w:rFonts w:asciiTheme="majorHAnsi" w:hAnsiTheme="majorHAnsi" w:cs="Arial"/>
          <w:sz w:val="20"/>
          <w:szCs w:val="20"/>
        </w:rPr>
        <w:t>účasti</w:t>
      </w:r>
      <w:r>
        <w:rPr>
          <w:rFonts w:asciiTheme="majorHAnsi" w:hAnsiTheme="majorHAnsi" w:cs="Arial"/>
          <w:sz w:val="20"/>
          <w:szCs w:val="20"/>
        </w:rPr>
        <w:t xml:space="preserve"> uchádzač </w:t>
      </w:r>
      <w:r w:rsidRPr="00982007">
        <w:rPr>
          <w:rFonts w:asciiTheme="majorHAnsi" w:hAnsiTheme="majorHAnsi" w:cs="Arial"/>
          <w:sz w:val="20"/>
          <w:szCs w:val="20"/>
        </w:rPr>
        <w:t xml:space="preserve">preukazuje </w:t>
      </w:r>
      <w:r w:rsidR="00982007" w:rsidRPr="00982007">
        <w:rPr>
          <w:rFonts w:asciiTheme="majorHAnsi" w:hAnsiTheme="majorHAnsi" w:cs="Arial"/>
          <w:sz w:val="20"/>
          <w:szCs w:val="20"/>
        </w:rPr>
        <w:t>profesijným životopisom</w:t>
      </w:r>
      <w:r w:rsidR="00982007">
        <w:rPr>
          <w:rFonts w:asciiTheme="majorHAnsi" w:hAnsiTheme="majorHAnsi" w:cs="Arial"/>
          <w:sz w:val="20"/>
          <w:szCs w:val="20"/>
        </w:rPr>
        <w:t>.</w:t>
      </w:r>
    </w:p>
    <w:p w14:paraId="486C759C" w14:textId="58126C58" w:rsidR="00A37035" w:rsidRDefault="00A37035"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r w:rsidR="001A2BBC">
        <w:rPr>
          <w:rFonts w:asciiTheme="majorHAnsi" w:hAnsiTheme="majorHAnsi" w:cs="Arial"/>
          <w:sz w:val="20"/>
          <w:szCs w:val="20"/>
        </w:rPr>
        <w:t>je držiteľom</w:t>
      </w:r>
      <w:r>
        <w:rPr>
          <w:rFonts w:asciiTheme="majorHAnsi" w:hAnsiTheme="majorHAnsi" w:cs="Arial"/>
          <w:sz w:val="20"/>
          <w:szCs w:val="20"/>
        </w:rPr>
        <w:t xml:space="preserve"> </w:t>
      </w:r>
      <w:r w:rsidRPr="0074748D">
        <w:rPr>
          <w:rFonts w:asciiTheme="majorHAnsi" w:hAnsiTheme="majorHAnsi" w:cs="Arial"/>
          <w:sz w:val="20"/>
          <w:szCs w:val="20"/>
        </w:rPr>
        <w:t>platn</w:t>
      </w:r>
      <w:r w:rsidR="001A2BBC">
        <w:rPr>
          <w:rFonts w:asciiTheme="majorHAnsi" w:hAnsiTheme="majorHAnsi" w:cs="Arial"/>
          <w:sz w:val="20"/>
          <w:szCs w:val="20"/>
        </w:rPr>
        <w:t>ého</w:t>
      </w:r>
      <w:r>
        <w:rPr>
          <w:rFonts w:asciiTheme="majorHAnsi" w:hAnsiTheme="majorHAnsi" w:cs="Arial"/>
          <w:sz w:val="20"/>
          <w:szCs w:val="20"/>
        </w:rPr>
        <w:t xml:space="preserve"> </w:t>
      </w:r>
      <w:r w:rsidR="00220077">
        <w:rPr>
          <w:rFonts w:asciiTheme="majorHAnsi" w:hAnsiTheme="majorHAnsi" w:cs="Arial"/>
          <w:sz w:val="20"/>
          <w:szCs w:val="20"/>
        </w:rPr>
        <w:t>c</w:t>
      </w:r>
      <w:r w:rsidR="00220077" w:rsidRPr="00220077">
        <w:rPr>
          <w:rFonts w:asciiTheme="majorHAnsi" w:hAnsiTheme="majorHAnsi" w:cs="Arial"/>
          <w:sz w:val="20"/>
          <w:szCs w:val="20"/>
        </w:rPr>
        <w:t>ertifikát</w:t>
      </w:r>
      <w:r w:rsidR="001A2BBC">
        <w:rPr>
          <w:rFonts w:asciiTheme="majorHAnsi" w:hAnsiTheme="majorHAnsi" w:cs="Arial"/>
          <w:sz w:val="20"/>
          <w:szCs w:val="20"/>
        </w:rPr>
        <w:t>u</w:t>
      </w:r>
      <w:r w:rsidR="00220077" w:rsidRPr="00220077">
        <w:rPr>
          <w:rFonts w:asciiTheme="majorHAnsi" w:hAnsiTheme="majorHAnsi" w:cs="Arial"/>
          <w:sz w:val="20"/>
          <w:szCs w:val="20"/>
        </w:rPr>
        <w:t xml:space="preserve"> v oblasti projektového riadenia minimálne na úrovni PRINCE 2 </w:t>
      </w:r>
      <w:proofErr w:type="spellStart"/>
      <w:r w:rsidR="00220077" w:rsidRPr="00220077">
        <w:rPr>
          <w:rFonts w:asciiTheme="majorHAnsi" w:hAnsiTheme="majorHAnsi" w:cs="Arial"/>
          <w:sz w:val="20"/>
          <w:szCs w:val="20"/>
        </w:rPr>
        <w:t>Practitioner</w:t>
      </w:r>
      <w:proofErr w:type="spellEnd"/>
      <w:r w:rsidR="00220077" w:rsidRPr="00220077">
        <w:rPr>
          <w:rFonts w:asciiTheme="majorHAnsi" w:hAnsiTheme="majorHAnsi" w:cs="Arial"/>
          <w:sz w:val="20"/>
          <w:szCs w:val="20"/>
        </w:rPr>
        <w:t xml:space="preserve"> alebo iný obdobný ekvivalent (certifikát IPMA stupeň B, PMI CAPM na porovnateľnej úrovni ako Prince2 </w:t>
      </w:r>
      <w:proofErr w:type="spellStart"/>
      <w:r w:rsidR="00220077" w:rsidRPr="00220077">
        <w:rPr>
          <w:rFonts w:asciiTheme="majorHAnsi" w:hAnsiTheme="majorHAnsi" w:cs="Arial"/>
          <w:sz w:val="20"/>
          <w:szCs w:val="20"/>
        </w:rPr>
        <w:t>Practitioner</w:t>
      </w:r>
      <w:proofErr w:type="spellEnd"/>
      <w:r w:rsidR="00220077" w:rsidRPr="00220077">
        <w:rPr>
          <w:rFonts w:asciiTheme="majorHAnsi" w:hAnsiTheme="majorHAnsi" w:cs="Arial"/>
          <w:sz w:val="20"/>
          <w:szCs w:val="20"/>
        </w:rPr>
        <w:t>)</w:t>
      </w:r>
      <w:bookmarkStart w:id="26" w:name="_Hlk111723912"/>
      <w:r>
        <w:rPr>
          <w:rFonts w:asciiTheme="majorHAnsi" w:hAnsiTheme="majorHAnsi" w:cs="Arial"/>
          <w:sz w:val="20"/>
          <w:szCs w:val="20"/>
        </w:rPr>
        <w:t>;</w:t>
      </w:r>
      <w:r w:rsidRPr="0074748D">
        <w:rPr>
          <w:rFonts w:asciiTheme="majorHAnsi" w:hAnsiTheme="majorHAnsi" w:cs="Arial"/>
          <w:sz w:val="20"/>
          <w:szCs w:val="20"/>
        </w:rPr>
        <w:t xml:space="preserve"> túto podmienku</w:t>
      </w:r>
      <w:r>
        <w:rPr>
          <w:rFonts w:asciiTheme="majorHAnsi" w:hAnsiTheme="majorHAnsi" w:cs="Arial"/>
          <w:sz w:val="20"/>
          <w:szCs w:val="20"/>
        </w:rPr>
        <w:t xml:space="preserve"> </w:t>
      </w:r>
      <w:r w:rsidRPr="0074748D">
        <w:rPr>
          <w:rFonts w:asciiTheme="majorHAnsi" w:hAnsiTheme="majorHAnsi" w:cs="Arial"/>
          <w:sz w:val="20"/>
          <w:szCs w:val="20"/>
        </w:rPr>
        <w:t>účasti</w:t>
      </w:r>
      <w:r>
        <w:rPr>
          <w:rFonts w:asciiTheme="majorHAnsi" w:hAnsiTheme="majorHAnsi" w:cs="Arial"/>
          <w:sz w:val="20"/>
          <w:szCs w:val="20"/>
        </w:rPr>
        <w:t xml:space="preserve"> </w:t>
      </w:r>
      <w:r w:rsidRPr="0074748D">
        <w:rPr>
          <w:rFonts w:asciiTheme="majorHAnsi" w:hAnsiTheme="majorHAnsi" w:cs="Arial"/>
          <w:sz w:val="20"/>
          <w:szCs w:val="20"/>
        </w:rPr>
        <w:t>uchádzač</w:t>
      </w:r>
      <w:r>
        <w:rPr>
          <w:rFonts w:asciiTheme="majorHAnsi" w:hAnsiTheme="majorHAnsi" w:cs="Arial"/>
          <w:sz w:val="20"/>
          <w:szCs w:val="20"/>
        </w:rPr>
        <w:t xml:space="preserve"> </w:t>
      </w:r>
      <w:r w:rsidRPr="0074748D">
        <w:rPr>
          <w:rFonts w:asciiTheme="majorHAnsi" w:hAnsiTheme="majorHAnsi" w:cs="Arial"/>
          <w:sz w:val="20"/>
          <w:szCs w:val="20"/>
        </w:rPr>
        <w:t>preukáže</w:t>
      </w:r>
      <w:r>
        <w:rPr>
          <w:rFonts w:asciiTheme="majorHAnsi" w:hAnsiTheme="majorHAnsi" w:cs="Arial"/>
          <w:sz w:val="20"/>
          <w:szCs w:val="20"/>
        </w:rPr>
        <w:t xml:space="preserve"> </w:t>
      </w:r>
      <w:r w:rsidRPr="0074748D">
        <w:rPr>
          <w:rFonts w:asciiTheme="majorHAnsi" w:hAnsiTheme="majorHAnsi" w:cs="Arial"/>
          <w:sz w:val="20"/>
          <w:szCs w:val="20"/>
        </w:rPr>
        <w:t>kópi</w:t>
      </w:r>
      <w:r>
        <w:rPr>
          <w:rFonts w:asciiTheme="majorHAnsi" w:hAnsiTheme="majorHAnsi" w:cs="Arial"/>
          <w:sz w:val="20"/>
          <w:szCs w:val="20"/>
        </w:rPr>
        <w:t>ou</w:t>
      </w:r>
      <w:r w:rsidRPr="0074748D">
        <w:rPr>
          <w:rFonts w:asciiTheme="majorHAnsi" w:hAnsiTheme="majorHAnsi" w:cs="Arial"/>
          <w:sz w:val="20"/>
          <w:szCs w:val="20"/>
        </w:rPr>
        <w:t xml:space="preserve"> certifikátu</w:t>
      </w:r>
      <w:r w:rsidR="00627BDD">
        <w:rPr>
          <w:rFonts w:asciiTheme="majorHAnsi" w:hAnsiTheme="majorHAnsi" w:cs="Arial"/>
          <w:sz w:val="20"/>
          <w:szCs w:val="20"/>
        </w:rPr>
        <w:t>;</w:t>
      </w:r>
      <w:r w:rsidR="00220077" w:rsidRPr="00B667DD">
        <w:rPr>
          <w:rFonts w:asciiTheme="majorHAnsi" w:hAnsiTheme="majorHAnsi" w:cs="Arial"/>
          <w:sz w:val="20"/>
          <w:szCs w:val="20"/>
        </w:rPr>
        <w:t xml:space="preserve"> </w:t>
      </w:r>
    </w:p>
    <w:bookmarkEnd w:id="26"/>
    <w:p w14:paraId="72BDAC2A" w14:textId="718A363B" w:rsidR="00220077" w:rsidRPr="0074748D" w:rsidRDefault="001A2BBC" w:rsidP="00220077">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220077" w:rsidRPr="00982007">
        <w:rPr>
          <w:rFonts w:asciiTheme="majorHAnsi" w:hAnsiTheme="majorHAnsi" w:cs="Arial"/>
          <w:sz w:val="20"/>
          <w:szCs w:val="20"/>
        </w:rPr>
        <w:t>inimálne jedn</w:t>
      </w:r>
      <w:r>
        <w:rPr>
          <w:rFonts w:asciiTheme="majorHAnsi" w:hAnsiTheme="majorHAnsi" w:cs="Arial"/>
          <w:sz w:val="20"/>
          <w:szCs w:val="20"/>
        </w:rPr>
        <w:t>u</w:t>
      </w:r>
      <w:r w:rsidR="00220077" w:rsidRPr="00982007">
        <w:rPr>
          <w:rFonts w:asciiTheme="majorHAnsi" w:hAnsiTheme="majorHAnsi" w:cs="Arial"/>
          <w:sz w:val="20"/>
          <w:szCs w:val="20"/>
        </w:rPr>
        <w:t xml:space="preserve"> osobn</w:t>
      </w:r>
      <w:r>
        <w:rPr>
          <w:rFonts w:asciiTheme="majorHAnsi" w:hAnsiTheme="majorHAnsi" w:cs="Arial"/>
          <w:sz w:val="20"/>
          <w:szCs w:val="20"/>
        </w:rPr>
        <w:t>ú</w:t>
      </w:r>
      <w:r w:rsidR="00220077" w:rsidRPr="00982007">
        <w:rPr>
          <w:rFonts w:asciiTheme="majorHAnsi" w:hAnsiTheme="majorHAnsi" w:cs="Arial"/>
          <w:sz w:val="20"/>
          <w:szCs w:val="20"/>
        </w:rPr>
        <w:t xml:space="preserve"> praktick</w:t>
      </w:r>
      <w:r>
        <w:rPr>
          <w:rFonts w:asciiTheme="majorHAnsi" w:hAnsiTheme="majorHAnsi" w:cs="Arial"/>
          <w:sz w:val="20"/>
          <w:szCs w:val="20"/>
        </w:rPr>
        <w:t>ú</w:t>
      </w:r>
      <w:r w:rsidR="00220077" w:rsidRPr="00982007">
        <w:rPr>
          <w:rFonts w:asciiTheme="majorHAnsi" w:hAnsiTheme="majorHAnsi" w:cs="Arial"/>
          <w:sz w:val="20"/>
          <w:szCs w:val="20"/>
        </w:rPr>
        <w:t xml:space="preserve"> skúsenosť s riadením projektu transformácie  procesov v organizácii, ktorá zamestnáva </w:t>
      </w:r>
      <w:r w:rsidR="00220077" w:rsidRPr="00A74CC0">
        <w:rPr>
          <w:rFonts w:asciiTheme="majorHAnsi" w:hAnsiTheme="majorHAnsi" w:cs="Arial"/>
          <w:sz w:val="20"/>
          <w:szCs w:val="20"/>
        </w:rPr>
        <w:t>aspoň 500 zamestnancov</w:t>
      </w:r>
      <w:r w:rsidR="00220077" w:rsidRPr="00982007">
        <w:rPr>
          <w:rFonts w:asciiTheme="majorHAnsi" w:hAnsiTheme="majorHAnsi" w:cs="Arial"/>
          <w:sz w:val="20"/>
          <w:szCs w:val="20"/>
        </w:rPr>
        <w:t xml:space="preserve"> a </w:t>
      </w:r>
      <w:r w:rsidR="00997522">
        <w:rPr>
          <w:rFonts w:asciiTheme="majorHAnsi" w:hAnsiTheme="majorHAnsi" w:cs="Arial"/>
          <w:sz w:val="20"/>
          <w:szCs w:val="20"/>
        </w:rPr>
        <w:t xml:space="preserve"> </w:t>
      </w:r>
      <w:r w:rsidR="00220077" w:rsidRPr="00982007">
        <w:rPr>
          <w:rFonts w:asciiTheme="majorHAnsi" w:hAnsiTheme="majorHAnsi" w:cs="Arial"/>
          <w:sz w:val="20"/>
          <w:szCs w:val="20"/>
        </w:rPr>
        <w:t>transformácia procesov sa týkala minimálne 10</w:t>
      </w:r>
      <w:r w:rsidR="009E4721">
        <w:rPr>
          <w:rFonts w:asciiTheme="majorHAnsi" w:hAnsiTheme="majorHAnsi" w:cs="Arial"/>
          <w:sz w:val="20"/>
          <w:szCs w:val="20"/>
        </w:rPr>
        <w:t xml:space="preserve"> </w:t>
      </w:r>
      <w:r w:rsidR="00220077" w:rsidRPr="00982007">
        <w:rPr>
          <w:rFonts w:asciiTheme="majorHAnsi" w:hAnsiTheme="majorHAnsi" w:cs="Arial"/>
          <w:sz w:val="20"/>
          <w:szCs w:val="20"/>
        </w:rPr>
        <w:t xml:space="preserve">% jej pracovníkov, na pozícii projektového manažéra, prípadne v pozícii tzv. </w:t>
      </w:r>
      <w:proofErr w:type="spellStart"/>
      <w:r w:rsidR="00220077" w:rsidRPr="00982007">
        <w:rPr>
          <w:rFonts w:asciiTheme="majorHAnsi" w:hAnsiTheme="majorHAnsi" w:cs="Arial"/>
          <w:sz w:val="20"/>
          <w:szCs w:val="20"/>
        </w:rPr>
        <w:t>quality</w:t>
      </w:r>
      <w:proofErr w:type="spellEnd"/>
      <w:r w:rsidR="00220077" w:rsidRPr="00982007">
        <w:rPr>
          <w:rFonts w:asciiTheme="majorHAnsi" w:hAnsiTheme="majorHAnsi" w:cs="Arial"/>
          <w:sz w:val="20"/>
          <w:szCs w:val="20"/>
        </w:rPr>
        <w:t xml:space="preserve"> </w:t>
      </w:r>
      <w:proofErr w:type="spellStart"/>
      <w:r w:rsidR="00220077" w:rsidRPr="00982007">
        <w:rPr>
          <w:rFonts w:asciiTheme="majorHAnsi" w:hAnsiTheme="majorHAnsi" w:cs="Arial"/>
          <w:sz w:val="20"/>
          <w:szCs w:val="20"/>
        </w:rPr>
        <w:t>assurance</w:t>
      </w:r>
      <w:proofErr w:type="spellEnd"/>
      <w:r w:rsidR="00220077" w:rsidRPr="00982007">
        <w:rPr>
          <w:rFonts w:asciiTheme="majorHAnsi" w:hAnsiTheme="majorHAnsi" w:cs="Arial"/>
          <w:sz w:val="20"/>
          <w:szCs w:val="20"/>
        </w:rPr>
        <w:t xml:space="preserve"> manažéra za predchádzajúce 3 roky od vyhlásenia verejného obstarávania</w:t>
      </w:r>
      <w:bookmarkStart w:id="27" w:name="_Hlk111724010"/>
      <w:r w:rsidR="00220077">
        <w:rPr>
          <w:rFonts w:asciiTheme="majorHAnsi" w:hAnsiTheme="majorHAnsi" w:cs="Arial"/>
          <w:sz w:val="20"/>
          <w:szCs w:val="20"/>
        </w:rPr>
        <w:t>;</w:t>
      </w:r>
      <w:r w:rsidR="00220077" w:rsidRPr="00220077">
        <w:rPr>
          <w:rFonts w:asciiTheme="majorHAnsi" w:hAnsiTheme="majorHAnsi" w:cs="Arial"/>
          <w:sz w:val="20"/>
          <w:szCs w:val="20"/>
        </w:rPr>
        <w:t xml:space="preserve"> </w:t>
      </w:r>
      <w:r w:rsidR="00220077" w:rsidRPr="00B667DD">
        <w:rPr>
          <w:rFonts w:asciiTheme="majorHAnsi" w:hAnsiTheme="majorHAnsi" w:cs="Arial"/>
          <w:sz w:val="20"/>
          <w:szCs w:val="20"/>
        </w:rPr>
        <w:t xml:space="preserve">túto podmienku účasti uchádzač </w:t>
      </w:r>
      <w:bookmarkStart w:id="28" w:name="_Hlk111723170"/>
      <w:r w:rsidR="00220077" w:rsidRPr="00B667DD">
        <w:rPr>
          <w:rFonts w:asciiTheme="majorHAnsi" w:hAnsiTheme="majorHAnsi" w:cs="Arial"/>
          <w:sz w:val="20"/>
          <w:szCs w:val="20"/>
        </w:rPr>
        <w:t>preukáže profesijným životopisom</w:t>
      </w:r>
      <w:bookmarkEnd w:id="28"/>
      <w:r w:rsidR="00627BDD">
        <w:rPr>
          <w:rFonts w:asciiTheme="majorHAnsi" w:hAnsiTheme="majorHAnsi" w:cs="Arial"/>
          <w:sz w:val="20"/>
          <w:szCs w:val="20"/>
        </w:rPr>
        <w:t>;</w:t>
      </w:r>
    </w:p>
    <w:bookmarkEnd w:id="27"/>
    <w:p w14:paraId="03E8BAFE" w14:textId="76F636F4" w:rsidR="00A37035" w:rsidRPr="00B667D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220077" w:rsidRPr="00220077">
        <w:rPr>
          <w:rFonts w:asciiTheme="majorHAnsi" w:hAnsiTheme="majorHAnsi" w:cs="Arial"/>
          <w:sz w:val="20"/>
          <w:szCs w:val="20"/>
        </w:rPr>
        <w:t xml:space="preserve">nalosť anglického jazyka minimálne na úrovni B2 podľa Spoločného európskeho referenčného rámca pre jazykové znalosti; </w:t>
      </w:r>
      <w:r w:rsidR="009E4721" w:rsidRPr="00B667DD">
        <w:rPr>
          <w:rFonts w:asciiTheme="majorHAnsi" w:hAnsiTheme="majorHAnsi" w:cs="Arial"/>
          <w:sz w:val="20"/>
          <w:szCs w:val="20"/>
        </w:rPr>
        <w:t xml:space="preserve">túto podmienku účasti uchádzač </w:t>
      </w:r>
      <w:r w:rsidR="00220077" w:rsidRPr="00220077">
        <w:rPr>
          <w:rFonts w:asciiTheme="majorHAnsi" w:hAnsiTheme="majorHAnsi" w:cs="Arial"/>
          <w:sz w:val="20"/>
          <w:szCs w:val="20"/>
        </w:rPr>
        <w:t xml:space="preserve">preukazuje čestným vyhlásením. </w:t>
      </w:r>
    </w:p>
    <w:p w14:paraId="125A432C" w14:textId="7869C134" w:rsidR="00A37035" w:rsidRDefault="00A37035" w:rsidP="00A37035">
      <w:pPr>
        <w:tabs>
          <w:tab w:val="left" w:pos="284"/>
        </w:tabs>
        <w:ind w:left="3261"/>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00220077" w:rsidRPr="00220077">
        <w:rPr>
          <w:rFonts w:asciiTheme="majorHAnsi" w:hAnsiTheme="majorHAnsi" w:cs="Arial"/>
          <w:b/>
          <w:bCs/>
          <w:sz w:val="20"/>
          <w:szCs w:val="20"/>
        </w:rPr>
        <w:t>za riadenie celého projektu vo všetkých jeho etapách a fázach, vedenie projektovej dokumentácie, preberanie výstupov a komunikáciu s</w:t>
      </w:r>
      <w:r w:rsidR="00220077">
        <w:rPr>
          <w:rFonts w:asciiTheme="majorHAnsi" w:hAnsiTheme="majorHAnsi" w:cs="Arial"/>
          <w:b/>
          <w:bCs/>
          <w:sz w:val="20"/>
          <w:szCs w:val="20"/>
        </w:rPr>
        <w:t xml:space="preserve"> verejným </w:t>
      </w:r>
      <w:r w:rsidR="00220077" w:rsidRPr="00220077">
        <w:rPr>
          <w:rFonts w:asciiTheme="majorHAnsi" w:hAnsiTheme="majorHAnsi" w:cs="Arial"/>
          <w:b/>
          <w:bCs/>
          <w:sz w:val="20"/>
          <w:szCs w:val="20"/>
        </w:rPr>
        <w:t>obstarávateľom</w:t>
      </w:r>
      <w:r w:rsidRPr="0074748D">
        <w:rPr>
          <w:rFonts w:asciiTheme="majorHAnsi" w:hAnsiTheme="majorHAnsi" w:cs="Arial"/>
          <w:sz w:val="20"/>
          <w:szCs w:val="20"/>
        </w:rPr>
        <w:t>.</w:t>
      </w:r>
    </w:p>
    <w:p w14:paraId="2BCF987F" w14:textId="5ECDE568"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9" w:name="_Hlk108091588"/>
      <w:bookmarkEnd w:id="24"/>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9E4721">
        <w:rPr>
          <w:rFonts w:asciiTheme="majorHAnsi" w:hAnsiTheme="majorHAnsi" w:cs="Arial"/>
          <w:b/>
          <w:bCs/>
          <w:sz w:val="20"/>
          <w:szCs w:val="20"/>
        </w:rPr>
        <w:t>k</w:t>
      </w:r>
      <w:r w:rsidRPr="004F36DF">
        <w:rPr>
          <w:rFonts w:asciiTheme="majorHAnsi" w:hAnsiTheme="majorHAnsi" w:cs="Arial"/>
          <w:b/>
          <w:bCs/>
          <w:sz w:val="20"/>
          <w:szCs w:val="20"/>
        </w:rPr>
        <w:t>ľúčovom expertovi č. 2 –</w:t>
      </w:r>
      <w:r>
        <w:rPr>
          <w:rFonts w:asciiTheme="majorHAnsi" w:hAnsiTheme="majorHAnsi" w:cs="Arial"/>
          <w:b/>
          <w:bCs/>
          <w:sz w:val="20"/>
          <w:szCs w:val="20"/>
        </w:rPr>
        <w:t xml:space="preserve"> </w:t>
      </w:r>
      <w:r w:rsidR="00220077" w:rsidRPr="00220077">
        <w:rPr>
          <w:rFonts w:asciiTheme="majorHAnsi" w:hAnsiTheme="majorHAnsi" w:cs="Arial"/>
          <w:b/>
          <w:bCs/>
          <w:sz w:val="20"/>
          <w:szCs w:val="20"/>
        </w:rPr>
        <w:t xml:space="preserve">Senior procesný analytik </w:t>
      </w:r>
      <w:r w:rsidRPr="0074748D">
        <w:rPr>
          <w:rFonts w:asciiTheme="majorHAnsi" w:hAnsiTheme="majorHAnsi" w:cs="Arial"/>
          <w:sz w:val="20"/>
          <w:szCs w:val="20"/>
        </w:rPr>
        <w:t>údaje,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 </w:t>
      </w:r>
    </w:p>
    <w:p w14:paraId="561A0BBD" w14:textId="0F3BFA0A" w:rsidR="00A37035" w:rsidRDefault="00A37035"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r>
      <w:bookmarkStart w:id="30" w:name="_Hlk111723637"/>
      <w:r w:rsidR="001A2BBC">
        <w:rPr>
          <w:rFonts w:asciiTheme="majorHAnsi" w:hAnsiTheme="majorHAnsi" w:cs="Arial"/>
          <w:sz w:val="20"/>
          <w:szCs w:val="20"/>
        </w:rPr>
        <w:t>má u</w:t>
      </w:r>
      <w:r w:rsidR="00220077" w:rsidRPr="00220077">
        <w:rPr>
          <w:rFonts w:asciiTheme="majorHAnsi" w:hAnsiTheme="majorHAnsi" w:cs="Arial"/>
          <w:sz w:val="20"/>
          <w:szCs w:val="20"/>
        </w:rPr>
        <w:t>končené vysokoškolské vzdelanie min</w:t>
      </w:r>
      <w:r w:rsidR="009E4721">
        <w:rPr>
          <w:rFonts w:asciiTheme="majorHAnsi" w:hAnsiTheme="majorHAnsi" w:cs="Arial"/>
          <w:sz w:val="20"/>
          <w:szCs w:val="20"/>
        </w:rPr>
        <w:t>imálne</w:t>
      </w:r>
      <w:r w:rsidR="00220077" w:rsidRPr="00220077">
        <w:rPr>
          <w:rFonts w:asciiTheme="majorHAnsi" w:hAnsiTheme="majorHAnsi" w:cs="Arial"/>
          <w:sz w:val="20"/>
          <w:szCs w:val="20"/>
        </w:rPr>
        <w:t xml:space="preserve"> 2. stupňa; </w:t>
      </w:r>
      <w:r w:rsidR="0032417A" w:rsidRPr="00B667DD">
        <w:rPr>
          <w:rFonts w:asciiTheme="majorHAnsi" w:hAnsiTheme="majorHAnsi" w:cs="Arial"/>
          <w:sz w:val="20"/>
          <w:szCs w:val="20"/>
        </w:rPr>
        <w:t>túto podmienku účasti uchádzač</w:t>
      </w:r>
      <w:r w:rsidR="0032417A" w:rsidRPr="00220077">
        <w:rPr>
          <w:rFonts w:asciiTheme="majorHAnsi" w:hAnsiTheme="majorHAnsi" w:cs="Arial"/>
          <w:sz w:val="20"/>
          <w:szCs w:val="20"/>
        </w:rPr>
        <w:t xml:space="preserve"> </w:t>
      </w:r>
      <w:r w:rsidR="00220077" w:rsidRPr="00220077">
        <w:rPr>
          <w:rFonts w:asciiTheme="majorHAnsi" w:hAnsiTheme="majorHAnsi" w:cs="Arial"/>
          <w:sz w:val="20"/>
          <w:szCs w:val="20"/>
        </w:rPr>
        <w:t>preuk</w:t>
      </w:r>
      <w:r w:rsidR="0032417A">
        <w:rPr>
          <w:rFonts w:asciiTheme="majorHAnsi" w:hAnsiTheme="majorHAnsi" w:cs="Arial"/>
          <w:sz w:val="20"/>
          <w:szCs w:val="20"/>
        </w:rPr>
        <w:t>áže</w:t>
      </w:r>
      <w:r w:rsidR="00220077" w:rsidRPr="00220077">
        <w:rPr>
          <w:rFonts w:asciiTheme="majorHAnsi" w:hAnsiTheme="majorHAnsi" w:cs="Arial"/>
          <w:sz w:val="20"/>
          <w:szCs w:val="20"/>
        </w:rPr>
        <w:t xml:space="preserve"> kópiou dokladu  o požadovanom vzdelaní</w:t>
      </w:r>
      <w:r w:rsidR="00627BDD">
        <w:rPr>
          <w:rFonts w:asciiTheme="majorHAnsi" w:hAnsiTheme="majorHAnsi" w:cs="Arial"/>
          <w:sz w:val="20"/>
          <w:szCs w:val="20"/>
        </w:rPr>
        <w:t>;</w:t>
      </w:r>
    </w:p>
    <w:bookmarkEnd w:id="30"/>
    <w:p w14:paraId="53A9A39A" w14:textId="277E140F" w:rsidR="00220077" w:rsidRDefault="001A2BBC" w:rsidP="00220077">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220077" w:rsidRPr="00220077">
        <w:rPr>
          <w:rFonts w:asciiTheme="majorHAnsi" w:hAnsiTheme="majorHAnsi" w:cs="Arial"/>
          <w:sz w:val="20"/>
          <w:szCs w:val="20"/>
        </w:rPr>
        <w:t xml:space="preserve">inimálne 10 rokov odbornej praxe, z toho minimálne 5 rokov v oblasti procesného riadenia a optimalizácie </w:t>
      </w:r>
      <w:r w:rsidR="007873F8">
        <w:rPr>
          <w:rFonts w:asciiTheme="majorHAnsi" w:hAnsiTheme="majorHAnsi" w:cs="Arial"/>
          <w:sz w:val="20"/>
          <w:szCs w:val="20"/>
        </w:rPr>
        <w:t xml:space="preserve">procesov </w:t>
      </w:r>
      <w:r w:rsidR="00220077" w:rsidRPr="00220077">
        <w:rPr>
          <w:rFonts w:asciiTheme="majorHAnsi" w:hAnsiTheme="majorHAnsi" w:cs="Arial"/>
          <w:sz w:val="20"/>
          <w:szCs w:val="20"/>
        </w:rPr>
        <w:t>v projektoch ako procesný expert, resp. projektový manažér</w:t>
      </w:r>
      <w:r w:rsidR="00220077">
        <w:rPr>
          <w:rFonts w:asciiTheme="majorHAnsi" w:hAnsiTheme="majorHAnsi" w:cs="Arial"/>
          <w:sz w:val="20"/>
          <w:szCs w:val="20"/>
        </w:rPr>
        <w:t>;</w:t>
      </w:r>
      <w:r w:rsidR="00220077" w:rsidRPr="001513CD">
        <w:rPr>
          <w:rFonts w:asciiTheme="majorHAnsi" w:hAnsiTheme="majorHAnsi" w:cs="Arial"/>
          <w:sz w:val="20"/>
          <w:szCs w:val="20"/>
        </w:rPr>
        <w:t xml:space="preserve"> </w:t>
      </w:r>
      <w:r w:rsidR="00220077" w:rsidRPr="00C45A16">
        <w:rPr>
          <w:rFonts w:asciiTheme="majorHAnsi" w:hAnsiTheme="majorHAnsi" w:cs="Arial"/>
          <w:sz w:val="20"/>
          <w:szCs w:val="20"/>
        </w:rPr>
        <w:t>túto podmienku</w:t>
      </w:r>
      <w:r w:rsidR="00220077">
        <w:rPr>
          <w:rFonts w:asciiTheme="majorHAnsi" w:hAnsiTheme="majorHAnsi" w:cs="Arial"/>
          <w:sz w:val="20"/>
          <w:szCs w:val="20"/>
        </w:rPr>
        <w:t xml:space="preserve"> </w:t>
      </w:r>
      <w:r w:rsidR="00220077" w:rsidRPr="00C45A16">
        <w:rPr>
          <w:rFonts w:asciiTheme="majorHAnsi" w:hAnsiTheme="majorHAnsi" w:cs="Arial"/>
          <w:sz w:val="20"/>
          <w:szCs w:val="20"/>
        </w:rPr>
        <w:t>účasti</w:t>
      </w:r>
      <w:r w:rsidR="00220077">
        <w:rPr>
          <w:rFonts w:asciiTheme="majorHAnsi" w:hAnsiTheme="majorHAnsi" w:cs="Arial"/>
          <w:sz w:val="20"/>
          <w:szCs w:val="20"/>
        </w:rPr>
        <w:t xml:space="preserve"> </w:t>
      </w:r>
      <w:r w:rsidR="00220077" w:rsidRPr="00C45A16">
        <w:rPr>
          <w:rFonts w:asciiTheme="majorHAnsi" w:hAnsiTheme="majorHAnsi" w:cs="Arial"/>
          <w:sz w:val="20"/>
          <w:szCs w:val="20"/>
        </w:rPr>
        <w:t>uchádzač</w:t>
      </w:r>
      <w:r w:rsidR="00220077">
        <w:rPr>
          <w:rFonts w:asciiTheme="majorHAnsi" w:hAnsiTheme="majorHAnsi" w:cs="Arial"/>
          <w:sz w:val="20"/>
          <w:szCs w:val="20"/>
        </w:rPr>
        <w:t xml:space="preserve"> </w:t>
      </w:r>
      <w:r w:rsidR="00220077" w:rsidRPr="00C45A16">
        <w:rPr>
          <w:rFonts w:asciiTheme="majorHAnsi" w:hAnsiTheme="majorHAnsi" w:cs="Arial"/>
          <w:sz w:val="20"/>
          <w:szCs w:val="20"/>
        </w:rPr>
        <w:t>preukáže</w:t>
      </w:r>
      <w:r w:rsidR="00220077">
        <w:rPr>
          <w:rFonts w:asciiTheme="majorHAnsi" w:hAnsiTheme="majorHAnsi" w:cs="Arial"/>
          <w:sz w:val="20"/>
          <w:szCs w:val="20"/>
        </w:rPr>
        <w:t xml:space="preserve"> </w:t>
      </w:r>
      <w:r w:rsidR="00220077" w:rsidRPr="00C45A16">
        <w:rPr>
          <w:rFonts w:asciiTheme="majorHAnsi" w:hAnsiTheme="majorHAnsi" w:cs="Arial"/>
          <w:sz w:val="20"/>
          <w:szCs w:val="20"/>
        </w:rPr>
        <w:t>profesijným životopisom</w:t>
      </w:r>
      <w:r w:rsidR="00627BDD">
        <w:rPr>
          <w:rFonts w:asciiTheme="majorHAnsi" w:hAnsiTheme="majorHAnsi" w:cs="Arial"/>
          <w:sz w:val="20"/>
          <w:szCs w:val="20"/>
        </w:rPr>
        <w:t>;</w:t>
      </w:r>
    </w:p>
    <w:p w14:paraId="165CDE52" w14:textId="681A9B79" w:rsidR="00E50E71" w:rsidRDefault="001A2BBC" w:rsidP="00E50E71">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je držiteľom </w:t>
      </w:r>
      <w:r w:rsidR="00E50E71" w:rsidRPr="00E50E71">
        <w:rPr>
          <w:rFonts w:asciiTheme="majorHAnsi" w:hAnsiTheme="majorHAnsi" w:cs="Arial"/>
          <w:sz w:val="20"/>
          <w:szCs w:val="20"/>
        </w:rPr>
        <w:t>platn</w:t>
      </w:r>
      <w:r>
        <w:rPr>
          <w:rFonts w:asciiTheme="majorHAnsi" w:hAnsiTheme="majorHAnsi" w:cs="Arial"/>
          <w:sz w:val="20"/>
          <w:szCs w:val="20"/>
        </w:rPr>
        <w:t>ého</w:t>
      </w:r>
      <w:r w:rsidR="00E50E71" w:rsidRPr="00E50E71">
        <w:rPr>
          <w:rFonts w:asciiTheme="majorHAnsi" w:hAnsiTheme="majorHAnsi" w:cs="Arial"/>
          <w:sz w:val="20"/>
          <w:szCs w:val="20"/>
        </w:rPr>
        <w:t xml:space="preserve"> certifikát v oblasti procesného riadenia </w:t>
      </w:r>
      <w:proofErr w:type="spellStart"/>
      <w:r w:rsidR="00E50E71" w:rsidRPr="00E50E71">
        <w:rPr>
          <w:rFonts w:asciiTheme="majorHAnsi" w:hAnsiTheme="majorHAnsi" w:cs="Arial"/>
          <w:sz w:val="20"/>
          <w:szCs w:val="20"/>
        </w:rPr>
        <w:t>Lean</w:t>
      </w:r>
      <w:proofErr w:type="spellEnd"/>
      <w:r w:rsidR="00E50E71" w:rsidRPr="00E50E71">
        <w:rPr>
          <w:rFonts w:asciiTheme="majorHAnsi" w:hAnsiTheme="majorHAnsi" w:cs="Arial"/>
          <w:sz w:val="20"/>
          <w:szCs w:val="20"/>
        </w:rPr>
        <w:t xml:space="preserve"> Management minimálne na úrovni </w:t>
      </w:r>
      <w:proofErr w:type="spellStart"/>
      <w:r w:rsidR="00E50E71" w:rsidRPr="00E50E71">
        <w:rPr>
          <w:rFonts w:asciiTheme="majorHAnsi" w:hAnsiTheme="majorHAnsi" w:cs="Arial"/>
          <w:sz w:val="20"/>
          <w:szCs w:val="20"/>
        </w:rPr>
        <w:t>Lean</w:t>
      </w:r>
      <w:proofErr w:type="spellEnd"/>
      <w:r w:rsidR="00E50E71" w:rsidRPr="00E50E71">
        <w:rPr>
          <w:rFonts w:asciiTheme="majorHAnsi" w:hAnsiTheme="majorHAnsi" w:cs="Arial"/>
          <w:sz w:val="20"/>
          <w:szCs w:val="20"/>
        </w:rPr>
        <w:t xml:space="preserve"> Expert alebo iný obdobný ekvivalent (</w:t>
      </w:r>
      <w:proofErr w:type="spellStart"/>
      <w:r w:rsidR="00E50E71" w:rsidRPr="00E50E71">
        <w:rPr>
          <w:rFonts w:asciiTheme="majorHAnsi" w:hAnsiTheme="majorHAnsi" w:cs="Arial"/>
          <w:sz w:val="20"/>
          <w:szCs w:val="20"/>
        </w:rPr>
        <w:t>Six</w:t>
      </w:r>
      <w:proofErr w:type="spellEnd"/>
      <w:r w:rsidR="00E50E71" w:rsidRPr="00E50E71">
        <w:rPr>
          <w:rFonts w:asciiTheme="majorHAnsi" w:hAnsiTheme="majorHAnsi" w:cs="Arial"/>
          <w:sz w:val="20"/>
          <w:szCs w:val="20"/>
        </w:rPr>
        <w:t xml:space="preserve"> Sigma </w:t>
      </w:r>
      <w:proofErr w:type="spellStart"/>
      <w:r w:rsidR="00E50E71" w:rsidRPr="00E50E71">
        <w:rPr>
          <w:rFonts w:asciiTheme="majorHAnsi" w:hAnsiTheme="majorHAnsi" w:cs="Arial"/>
          <w:sz w:val="20"/>
          <w:szCs w:val="20"/>
        </w:rPr>
        <w:t>Blakck</w:t>
      </w:r>
      <w:proofErr w:type="spellEnd"/>
      <w:r w:rsidR="00E50E71" w:rsidRPr="00E50E71">
        <w:rPr>
          <w:rFonts w:asciiTheme="majorHAnsi" w:hAnsiTheme="majorHAnsi" w:cs="Arial"/>
          <w:sz w:val="20"/>
          <w:szCs w:val="20"/>
        </w:rPr>
        <w:t xml:space="preserve"> </w:t>
      </w:r>
      <w:proofErr w:type="spellStart"/>
      <w:r w:rsidR="00E50E71" w:rsidRPr="00E50E71">
        <w:rPr>
          <w:rFonts w:asciiTheme="majorHAnsi" w:hAnsiTheme="majorHAnsi" w:cs="Arial"/>
          <w:sz w:val="20"/>
          <w:szCs w:val="20"/>
        </w:rPr>
        <w:t>Belt</w:t>
      </w:r>
      <w:proofErr w:type="spellEnd"/>
      <w:r w:rsidR="00E50E71" w:rsidRPr="00E50E71">
        <w:rPr>
          <w:rFonts w:asciiTheme="majorHAnsi" w:hAnsiTheme="majorHAnsi" w:cs="Arial"/>
          <w:sz w:val="20"/>
          <w:szCs w:val="20"/>
        </w:rPr>
        <w:t xml:space="preserve"> a pod.)</w:t>
      </w:r>
      <w:r w:rsidR="00E50E71">
        <w:rPr>
          <w:rFonts w:asciiTheme="majorHAnsi" w:hAnsiTheme="majorHAnsi" w:cs="Arial"/>
          <w:sz w:val="20"/>
          <w:szCs w:val="20"/>
        </w:rPr>
        <w:t>;</w:t>
      </w:r>
      <w:r w:rsidR="00E50E71" w:rsidRPr="0074748D">
        <w:rPr>
          <w:rFonts w:asciiTheme="majorHAnsi" w:hAnsiTheme="majorHAnsi" w:cs="Arial"/>
          <w:sz w:val="20"/>
          <w:szCs w:val="20"/>
        </w:rPr>
        <w:t xml:space="preserve"> </w:t>
      </w:r>
      <w:bookmarkStart w:id="31" w:name="_Hlk111724451"/>
      <w:r w:rsidR="00E50E71" w:rsidRPr="0074748D">
        <w:rPr>
          <w:rFonts w:asciiTheme="majorHAnsi" w:hAnsiTheme="majorHAnsi" w:cs="Arial"/>
          <w:sz w:val="20"/>
          <w:szCs w:val="20"/>
        </w:rPr>
        <w:t>túto podmienku</w:t>
      </w:r>
      <w:r w:rsidR="00E50E71">
        <w:rPr>
          <w:rFonts w:asciiTheme="majorHAnsi" w:hAnsiTheme="majorHAnsi" w:cs="Arial"/>
          <w:sz w:val="20"/>
          <w:szCs w:val="20"/>
        </w:rPr>
        <w:t xml:space="preserve"> </w:t>
      </w:r>
      <w:r w:rsidR="00E50E71" w:rsidRPr="0074748D">
        <w:rPr>
          <w:rFonts w:asciiTheme="majorHAnsi" w:hAnsiTheme="majorHAnsi" w:cs="Arial"/>
          <w:sz w:val="20"/>
          <w:szCs w:val="20"/>
        </w:rPr>
        <w:t>účasti</w:t>
      </w:r>
      <w:r w:rsidR="00E50E71">
        <w:rPr>
          <w:rFonts w:asciiTheme="majorHAnsi" w:hAnsiTheme="majorHAnsi" w:cs="Arial"/>
          <w:sz w:val="20"/>
          <w:szCs w:val="20"/>
        </w:rPr>
        <w:t xml:space="preserve"> </w:t>
      </w:r>
      <w:r w:rsidR="00E50E71" w:rsidRPr="0074748D">
        <w:rPr>
          <w:rFonts w:asciiTheme="majorHAnsi" w:hAnsiTheme="majorHAnsi" w:cs="Arial"/>
          <w:sz w:val="20"/>
          <w:szCs w:val="20"/>
        </w:rPr>
        <w:t>uchádzač</w:t>
      </w:r>
      <w:r w:rsidR="00E50E71">
        <w:rPr>
          <w:rFonts w:asciiTheme="majorHAnsi" w:hAnsiTheme="majorHAnsi" w:cs="Arial"/>
          <w:sz w:val="20"/>
          <w:szCs w:val="20"/>
        </w:rPr>
        <w:t xml:space="preserve"> </w:t>
      </w:r>
      <w:r w:rsidR="00E50E71" w:rsidRPr="0074748D">
        <w:rPr>
          <w:rFonts w:asciiTheme="majorHAnsi" w:hAnsiTheme="majorHAnsi" w:cs="Arial"/>
          <w:sz w:val="20"/>
          <w:szCs w:val="20"/>
        </w:rPr>
        <w:t>preukáže</w:t>
      </w:r>
      <w:r w:rsidR="00E50E71">
        <w:rPr>
          <w:rFonts w:asciiTheme="majorHAnsi" w:hAnsiTheme="majorHAnsi" w:cs="Arial"/>
          <w:sz w:val="20"/>
          <w:szCs w:val="20"/>
        </w:rPr>
        <w:t xml:space="preserve"> </w:t>
      </w:r>
      <w:r w:rsidR="00E50E71" w:rsidRPr="0074748D">
        <w:rPr>
          <w:rFonts w:asciiTheme="majorHAnsi" w:hAnsiTheme="majorHAnsi" w:cs="Arial"/>
          <w:sz w:val="20"/>
          <w:szCs w:val="20"/>
        </w:rPr>
        <w:t>kópi</w:t>
      </w:r>
      <w:r w:rsidR="00E50E71">
        <w:rPr>
          <w:rFonts w:asciiTheme="majorHAnsi" w:hAnsiTheme="majorHAnsi" w:cs="Arial"/>
          <w:sz w:val="20"/>
          <w:szCs w:val="20"/>
        </w:rPr>
        <w:t>ou</w:t>
      </w:r>
      <w:r w:rsidR="00E50E71" w:rsidRPr="0074748D">
        <w:rPr>
          <w:rFonts w:asciiTheme="majorHAnsi" w:hAnsiTheme="majorHAnsi" w:cs="Arial"/>
          <w:sz w:val="20"/>
          <w:szCs w:val="20"/>
        </w:rPr>
        <w:t xml:space="preserve"> certifikátu</w:t>
      </w:r>
      <w:bookmarkEnd w:id="31"/>
      <w:r w:rsidR="00627BDD">
        <w:rPr>
          <w:rFonts w:asciiTheme="majorHAnsi" w:hAnsiTheme="majorHAnsi" w:cs="Arial"/>
          <w:sz w:val="20"/>
          <w:szCs w:val="20"/>
        </w:rPr>
        <w:t>;</w:t>
      </w:r>
    </w:p>
    <w:p w14:paraId="1F008278" w14:textId="12E2D9C2" w:rsidR="00220077" w:rsidRPr="00E50E71" w:rsidRDefault="001A2BBC" w:rsidP="00E50E71">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E50E71" w:rsidRPr="00E50E71">
        <w:rPr>
          <w:rFonts w:asciiTheme="majorHAnsi" w:hAnsiTheme="majorHAnsi" w:cs="Arial"/>
          <w:sz w:val="20"/>
          <w:szCs w:val="20"/>
        </w:rPr>
        <w:t>inimálne jedn</w:t>
      </w:r>
      <w:r>
        <w:rPr>
          <w:rFonts w:asciiTheme="majorHAnsi" w:hAnsiTheme="majorHAnsi" w:cs="Arial"/>
          <w:sz w:val="20"/>
          <w:szCs w:val="20"/>
        </w:rPr>
        <w:t>u</w:t>
      </w:r>
      <w:r w:rsidR="00E50E71" w:rsidRPr="00E50E71">
        <w:rPr>
          <w:rFonts w:asciiTheme="majorHAnsi" w:hAnsiTheme="majorHAnsi" w:cs="Arial"/>
          <w:sz w:val="20"/>
          <w:szCs w:val="20"/>
        </w:rPr>
        <w:t xml:space="preserve"> osobn</w:t>
      </w:r>
      <w:r>
        <w:rPr>
          <w:rFonts w:asciiTheme="majorHAnsi" w:hAnsiTheme="majorHAnsi" w:cs="Arial"/>
          <w:sz w:val="20"/>
          <w:szCs w:val="20"/>
        </w:rPr>
        <w:t>ú</w:t>
      </w:r>
      <w:r w:rsidR="00E50E71" w:rsidRPr="00E50E71">
        <w:rPr>
          <w:rFonts w:asciiTheme="majorHAnsi" w:hAnsiTheme="majorHAnsi" w:cs="Arial"/>
          <w:sz w:val="20"/>
          <w:szCs w:val="20"/>
        </w:rPr>
        <w:t xml:space="preserve"> praktick</w:t>
      </w:r>
      <w:r>
        <w:rPr>
          <w:rFonts w:asciiTheme="majorHAnsi" w:hAnsiTheme="majorHAnsi" w:cs="Arial"/>
          <w:sz w:val="20"/>
          <w:szCs w:val="20"/>
        </w:rPr>
        <w:t>ú</w:t>
      </w:r>
      <w:r w:rsidR="00E50E71" w:rsidRPr="00E50E71">
        <w:rPr>
          <w:rFonts w:asciiTheme="majorHAnsi" w:hAnsiTheme="majorHAnsi" w:cs="Arial"/>
          <w:sz w:val="20"/>
          <w:szCs w:val="20"/>
        </w:rPr>
        <w:t xml:space="preserve"> skúsenosť s realizáciou projektu </w:t>
      </w:r>
      <w:r w:rsidR="00997522">
        <w:rPr>
          <w:rFonts w:asciiTheme="majorHAnsi" w:hAnsiTheme="majorHAnsi" w:cs="Arial"/>
          <w:sz w:val="20"/>
          <w:szCs w:val="20"/>
        </w:rPr>
        <w:t xml:space="preserve">  </w:t>
      </w:r>
      <w:r w:rsidR="00E50E71" w:rsidRPr="00E50E71">
        <w:rPr>
          <w:rFonts w:asciiTheme="majorHAnsi" w:hAnsiTheme="majorHAnsi" w:cs="Arial"/>
          <w:sz w:val="20"/>
          <w:szCs w:val="20"/>
        </w:rPr>
        <w:t xml:space="preserve">transformácie procesov v organizácii, ktorá zamestnáva aspoň 500 </w:t>
      </w:r>
      <w:r w:rsidR="00E50E71" w:rsidRPr="00E50E71">
        <w:rPr>
          <w:rFonts w:asciiTheme="majorHAnsi" w:hAnsiTheme="majorHAnsi" w:cs="Arial"/>
          <w:sz w:val="20"/>
          <w:szCs w:val="20"/>
        </w:rPr>
        <w:lastRenderedPageBreak/>
        <w:t xml:space="preserve">zamestnancov a </w:t>
      </w:r>
      <w:r w:rsidR="00997522">
        <w:rPr>
          <w:rFonts w:asciiTheme="majorHAnsi" w:hAnsiTheme="majorHAnsi" w:cs="Arial"/>
          <w:sz w:val="20"/>
          <w:szCs w:val="20"/>
        </w:rPr>
        <w:t xml:space="preserve"> </w:t>
      </w:r>
      <w:r w:rsidR="00E50E71" w:rsidRPr="00E50E71">
        <w:rPr>
          <w:rFonts w:asciiTheme="majorHAnsi" w:hAnsiTheme="majorHAnsi" w:cs="Arial"/>
          <w:sz w:val="20"/>
          <w:szCs w:val="20"/>
        </w:rPr>
        <w:t>/transformácia procesov sa týkala minimálne 10</w:t>
      </w:r>
      <w:r w:rsidR="0032417A">
        <w:rPr>
          <w:rFonts w:asciiTheme="majorHAnsi" w:hAnsiTheme="majorHAnsi" w:cs="Arial"/>
          <w:sz w:val="20"/>
          <w:szCs w:val="20"/>
        </w:rPr>
        <w:t xml:space="preserve"> </w:t>
      </w:r>
      <w:r w:rsidR="00E50E71" w:rsidRPr="00E50E71">
        <w:rPr>
          <w:rFonts w:asciiTheme="majorHAnsi" w:hAnsiTheme="majorHAnsi" w:cs="Arial"/>
          <w:sz w:val="20"/>
          <w:szCs w:val="20"/>
        </w:rPr>
        <w:t>% jej pracovníkov, na pozícii kľúčový procesný analytik za predchádzajúce 3 roky od vyhlásenia verejného obstarávania</w:t>
      </w:r>
      <w:r w:rsidR="00E50E71">
        <w:rPr>
          <w:rFonts w:asciiTheme="majorHAnsi" w:hAnsiTheme="majorHAnsi" w:cs="Arial"/>
          <w:sz w:val="20"/>
          <w:szCs w:val="20"/>
        </w:rPr>
        <w:t>;</w:t>
      </w:r>
      <w:r w:rsidR="00E50E71" w:rsidRPr="00220077">
        <w:rPr>
          <w:rFonts w:asciiTheme="majorHAnsi" w:hAnsiTheme="majorHAnsi" w:cs="Arial"/>
          <w:sz w:val="20"/>
          <w:szCs w:val="20"/>
        </w:rPr>
        <w:t xml:space="preserve"> </w:t>
      </w:r>
      <w:r w:rsidR="00E50E71" w:rsidRPr="00B667DD">
        <w:rPr>
          <w:rFonts w:asciiTheme="majorHAnsi" w:hAnsiTheme="majorHAnsi" w:cs="Arial"/>
          <w:sz w:val="20"/>
          <w:szCs w:val="20"/>
        </w:rPr>
        <w:t>túto podmienku účasti uchádzač preukáže profesijným životopisom</w:t>
      </w:r>
      <w:r w:rsidR="00627BDD">
        <w:rPr>
          <w:rFonts w:asciiTheme="majorHAnsi" w:hAnsiTheme="majorHAnsi" w:cs="Arial"/>
          <w:sz w:val="20"/>
          <w:szCs w:val="20"/>
        </w:rPr>
        <w:t>;</w:t>
      </w:r>
    </w:p>
    <w:p w14:paraId="176586F6" w14:textId="769F9193"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Cambria" w:hAnsi="Cambria" w:cs="Calibri"/>
          <w:sz w:val="20"/>
          <w:szCs w:val="20"/>
        </w:rPr>
        <w:t>má z</w:t>
      </w:r>
      <w:r w:rsidR="00E50E71" w:rsidRPr="00220077">
        <w:rPr>
          <w:rFonts w:ascii="Cambria" w:hAnsi="Cambria" w:cs="Calibri"/>
          <w:sz w:val="20"/>
          <w:szCs w:val="20"/>
        </w:rPr>
        <w:t xml:space="preserve">nalosť anglického jazyka minimálne na úrovni B2 podľa Spoločného európskeho referenčného rámca pre jazykové znalosti; </w:t>
      </w:r>
      <w:r w:rsidR="0032417A" w:rsidRPr="00B667DD">
        <w:rPr>
          <w:rFonts w:asciiTheme="majorHAnsi" w:hAnsiTheme="majorHAnsi" w:cs="Arial"/>
          <w:sz w:val="20"/>
          <w:szCs w:val="20"/>
        </w:rPr>
        <w:t>túto podmienku účasti uchádzač</w:t>
      </w:r>
      <w:r w:rsidR="0032417A" w:rsidRPr="00220077">
        <w:rPr>
          <w:rFonts w:ascii="Cambria" w:hAnsi="Cambria" w:cs="Calibri"/>
          <w:sz w:val="20"/>
          <w:szCs w:val="20"/>
        </w:rPr>
        <w:t xml:space="preserve"> </w:t>
      </w:r>
      <w:r w:rsidR="00E50E71" w:rsidRPr="00220077">
        <w:rPr>
          <w:rFonts w:ascii="Cambria" w:hAnsi="Cambria" w:cs="Calibri"/>
          <w:sz w:val="20"/>
          <w:szCs w:val="20"/>
        </w:rPr>
        <w:t>preuk</w:t>
      </w:r>
      <w:r w:rsidR="0032417A">
        <w:rPr>
          <w:rFonts w:ascii="Cambria" w:hAnsi="Cambria" w:cs="Calibri"/>
          <w:sz w:val="20"/>
          <w:szCs w:val="20"/>
        </w:rPr>
        <w:t>áže</w:t>
      </w:r>
      <w:r w:rsidR="00E50E71" w:rsidRPr="00220077">
        <w:rPr>
          <w:rFonts w:ascii="Cambria" w:hAnsi="Cambria" w:cs="Calibri"/>
          <w:sz w:val="20"/>
          <w:szCs w:val="20"/>
        </w:rPr>
        <w:t xml:space="preserve"> čestným vyhlásením</w:t>
      </w:r>
      <w:r w:rsidR="00A37035" w:rsidRPr="00B23C84">
        <w:rPr>
          <w:rFonts w:asciiTheme="majorHAnsi" w:hAnsiTheme="majorHAnsi" w:cs="Arial"/>
          <w:sz w:val="20"/>
          <w:szCs w:val="20"/>
        </w:rPr>
        <w:t>.</w:t>
      </w:r>
      <w:r w:rsidR="00A37035">
        <w:rPr>
          <w:rFonts w:asciiTheme="majorHAnsi" w:hAnsiTheme="majorHAnsi" w:cs="Arial"/>
          <w:sz w:val="20"/>
          <w:szCs w:val="20"/>
        </w:rPr>
        <w:t xml:space="preserve"> </w:t>
      </w:r>
    </w:p>
    <w:p w14:paraId="69D0EA9E" w14:textId="298D4B96" w:rsidR="00220077" w:rsidRDefault="00A37035" w:rsidP="00E50E71">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E50E71" w:rsidRPr="00E50E71">
        <w:rPr>
          <w:rFonts w:ascii="Cambria" w:hAnsi="Cambria"/>
          <w:b/>
          <w:bCs/>
          <w:color w:val="000000" w:themeColor="text1"/>
          <w:sz w:val="20"/>
          <w:szCs w:val="20"/>
        </w:rPr>
        <w:t>za vykonávanie procesných analýz v rámci predmetného projektu, kapacitné a výkonnostné analýzy a za prípravu návrhov nových a/alebo transformáciu jednotlivých procesov vrátane potrebných vstupov do výpočtu tzv. cost benefit analýzy CBA navrhovaného riešenia.</w:t>
      </w:r>
    </w:p>
    <w:bookmarkEnd w:id="29"/>
    <w:p w14:paraId="249FF13A" w14:textId="76496FDE" w:rsidR="00A37035" w:rsidRPr="009A4979"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sidR="00842133">
        <w:rPr>
          <w:rFonts w:asciiTheme="majorHAnsi" w:hAnsiTheme="majorHAnsi" w:cs="Arial"/>
          <w:b/>
          <w:bCs/>
          <w:sz w:val="20"/>
          <w:szCs w:val="20"/>
        </w:rPr>
        <w:t>k</w:t>
      </w:r>
      <w:r w:rsidRPr="009A4979">
        <w:rPr>
          <w:rFonts w:asciiTheme="majorHAnsi" w:hAnsiTheme="majorHAnsi" w:cs="Arial"/>
          <w:b/>
          <w:bCs/>
          <w:sz w:val="20"/>
          <w:szCs w:val="20"/>
        </w:rPr>
        <w:t xml:space="preserve">ľúčovom expertovi č. 3 – </w:t>
      </w:r>
      <w:r w:rsidR="00E50E71" w:rsidRPr="00E50E71">
        <w:rPr>
          <w:rFonts w:asciiTheme="majorHAnsi" w:hAnsiTheme="majorHAnsi" w:cs="Arial"/>
          <w:b/>
          <w:bCs/>
          <w:sz w:val="20"/>
          <w:szCs w:val="20"/>
        </w:rPr>
        <w:t xml:space="preserve">Senior manažér pre stratégiu a plánovanie </w:t>
      </w:r>
      <w:r w:rsidRPr="009A4979">
        <w:rPr>
          <w:rFonts w:asciiTheme="majorHAnsi" w:hAnsiTheme="majorHAnsi" w:cs="Arial"/>
          <w:sz w:val="20"/>
          <w:szCs w:val="20"/>
        </w:rPr>
        <w:t xml:space="preserve">údaje, z ktorých je identifikovateľné a preukázateľné splnenie nasledujúcich požiadaviek: </w:t>
      </w:r>
    </w:p>
    <w:p w14:paraId="26F61451" w14:textId="6C1963D6" w:rsidR="00A37035" w:rsidRDefault="00842133"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má </w:t>
      </w:r>
      <w:r w:rsidR="001A2BBC">
        <w:rPr>
          <w:rFonts w:asciiTheme="majorHAnsi" w:hAnsiTheme="majorHAnsi" w:cs="Arial"/>
          <w:sz w:val="20"/>
          <w:szCs w:val="20"/>
        </w:rPr>
        <w:t>u</w:t>
      </w:r>
      <w:r w:rsidR="00E50E71" w:rsidRPr="00E50E71">
        <w:rPr>
          <w:rFonts w:asciiTheme="majorHAnsi" w:hAnsiTheme="majorHAnsi" w:cs="Arial"/>
          <w:sz w:val="20"/>
          <w:szCs w:val="20"/>
        </w:rPr>
        <w:t>končené vysokoškolské vzdelanie min</w:t>
      </w:r>
      <w:r>
        <w:rPr>
          <w:rFonts w:asciiTheme="majorHAnsi" w:hAnsiTheme="majorHAnsi" w:cs="Arial"/>
          <w:sz w:val="20"/>
          <w:szCs w:val="20"/>
        </w:rPr>
        <w:t>imálne</w:t>
      </w:r>
      <w:r w:rsidR="00E50E71" w:rsidRPr="00E50E71">
        <w:rPr>
          <w:rFonts w:asciiTheme="majorHAnsi" w:hAnsiTheme="majorHAnsi" w:cs="Arial"/>
          <w:sz w:val="20"/>
          <w:szCs w:val="20"/>
        </w:rPr>
        <w:t xml:space="preserve"> 2. stupňa; </w:t>
      </w:r>
      <w:r w:rsidRPr="00B667DD">
        <w:rPr>
          <w:rFonts w:asciiTheme="majorHAnsi" w:hAnsiTheme="majorHAnsi" w:cs="Arial"/>
          <w:sz w:val="20"/>
          <w:szCs w:val="20"/>
        </w:rPr>
        <w:t>túto podmienku účasti uchádzač</w:t>
      </w:r>
      <w:r w:rsidRPr="00E50E71">
        <w:rPr>
          <w:rFonts w:asciiTheme="majorHAnsi" w:hAnsiTheme="majorHAnsi" w:cs="Arial"/>
          <w:sz w:val="20"/>
          <w:szCs w:val="20"/>
        </w:rPr>
        <w:t xml:space="preserve"> </w:t>
      </w:r>
      <w:r w:rsidR="00E50E71" w:rsidRPr="00E50E71">
        <w:rPr>
          <w:rFonts w:asciiTheme="majorHAnsi" w:hAnsiTheme="majorHAnsi" w:cs="Arial"/>
          <w:sz w:val="20"/>
          <w:szCs w:val="20"/>
        </w:rPr>
        <w:t>preuk</w:t>
      </w:r>
      <w:r>
        <w:rPr>
          <w:rFonts w:asciiTheme="majorHAnsi" w:hAnsiTheme="majorHAnsi" w:cs="Arial"/>
          <w:sz w:val="20"/>
          <w:szCs w:val="20"/>
        </w:rPr>
        <w:t>áže</w:t>
      </w:r>
      <w:r w:rsidR="00E50E71" w:rsidRPr="00E50E71">
        <w:rPr>
          <w:rFonts w:asciiTheme="majorHAnsi" w:hAnsiTheme="majorHAnsi" w:cs="Arial"/>
          <w:sz w:val="20"/>
          <w:szCs w:val="20"/>
        </w:rPr>
        <w:t xml:space="preserve"> kópiou dokladu o požadovanom vzdelaní</w:t>
      </w:r>
      <w:r w:rsidR="00627BDD">
        <w:rPr>
          <w:rFonts w:asciiTheme="majorHAnsi" w:hAnsiTheme="majorHAnsi" w:cs="Arial"/>
          <w:sz w:val="20"/>
          <w:szCs w:val="20"/>
        </w:rPr>
        <w:t>;</w:t>
      </w:r>
    </w:p>
    <w:p w14:paraId="45454E1F" w14:textId="7C5A777E" w:rsidR="00E50E71"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E50E71" w:rsidRPr="00E50E71">
        <w:rPr>
          <w:rFonts w:asciiTheme="majorHAnsi" w:hAnsiTheme="majorHAnsi" w:cs="Arial"/>
          <w:sz w:val="20"/>
          <w:szCs w:val="20"/>
        </w:rPr>
        <w:t xml:space="preserve">inimálne 10 rokov odbornej praxe, z toho minimálne 5 rokov v oblasti </w:t>
      </w:r>
      <w:proofErr w:type="spellStart"/>
      <w:r w:rsidR="00E50E71" w:rsidRPr="00E50E71">
        <w:rPr>
          <w:rFonts w:asciiTheme="majorHAnsi" w:hAnsiTheme="majorHAnsi" w:cs="Arial"/>
          <w:sz w:val="20"/>
          <w:szCs w:val="20"/>
        </w:rPr>
        <w:t>korporátnej</w:t>
      </w:r>
      <w:proofErr w:type="spellEnd"/>
      <w:r w:rsidR="00E50E71" w:rsidRPr="00E50E71">
        <w:rPr>
          <w:rFonts w:asciiTheme="majorHAnsi" w:hAnsiTheme="majorHAnsi" w:cs="Arial"/>
          <w:sz w:val="20"/>
          <w:szCs w:val="20"/>
        </w:rPr>
        <w:t xml:space="preserve"> stratégie na pozícii riadiaceho pracovníka alebo projektového manažéra alebo senior analytika stratégie</w:t>
      </w:r>
      <w:r w:rsidR="00E50E71" w:rsidRPr="0074748D">
        <w:rPr>
          <w:rFonts w:asciiTheme="majorHAnsi" w:hAnsiTheme="majorHAnsi" w:cs="Arial"/>
          <w:sz w:val="20"/>
          <w:szCs w:val="20"/>
        </w:rPr>
        <w:t>;</w:t>
      </w:r>
      <w:r w:rsidR="00E50E71">
        <w:rPr>
          <w:rFonts w:asciiTheme="majorHAnsi" w:hAnsiTheme="majorHAnsi" w:cs="Arial"/>
          <w:sz w:val="20"/>
          <w:szCs w:val="20"/>
        </w:rPr>
        <w:t xml:space="preserve"> </w:t>
      </w:r>
      <w:r w:rsidR="00E50E71" w:rsidRPr="0074748D">
        <w:rPr>
          <w:rFonts w:asciiTheme="majorHAnsi" w:hAnsiTheme="majorHAnsi" w:cs="Arial"/>
          <w:sz w:val="20"/>
          <w:szCs w:val="20"/>
        </w:rPr>
        <w:t>túto podmienku</w:t>
      </w:r>
      <w:r w:rsidR="00E50E71">
        <w:rPr>
          <w:rFonts w:asciiTheme="majorHAnsi" w:hAnsiTheme="majorHAnsi" w:cs="Arial"/>
          <w:sz w:val="20"/>
          <w:szCs w:val="20"/>
        </w:rPr>
        <w:t xml:space="preserve"> </w:t>
      </w:r>
      <w:r w:rsidR="00E50E71" w:rsidRPr="0074748D">
        <w:rPr>
          <w:rFonts w:asciiTheme="majorHAnsi" w:hAnsiTheme="majorHAnsi" w:cs="Arial"/>
          <w:sz w:val="20"/>
          <w:szCs w:val="20"/>
        </w:rPr>
        <w:t>účasti</w:t>
      </w:r>
      <w:r w:rsidR="00E50E71">
        <w:rPr>
          <w:rFonts w:asciiTheme="majorHAnsi" w:hAnsiTheme="majorHAnsi" w:cs="Arial"/>
          <w:sz w:val="20"/>
          <w:szCs w:val="20"/>
        </w:rPr>
        <w:t xml:space="preserve"> </w:t>
      </w:r>
      <w:r w:rsidR="00E50E71" w:rsidRPr="0074748D">
        <w:rPr>
          <w:rFonts w:asciiTheme="majorHAnsi" w:hAnsiTheme="majorHAnsi" w:cs="Arial"/>
          <w:sz w:val="20"/>
          <w:szCs w:val="20"/>
        </w:rPr>
        <w:t>uchádzač</w:t>
      </w:r>
      <w:r w:rsidR="00E50E71">
        <w:rPr>
          <w:rFonts w:asciiTheme="majorHAnsi" w:hAnsiTheme="majorHAnsi" w:cs="Arial"/>
          <w:sz w:val="20"/>
          <w:szCs w:val="20"/>
        </w:rPr>
        <w:t xml:space="preserve"> </w:t>
      </w:r>
      <w:r w:rsidR="00E50E71" w:rsidRPr="0074748D">
        <w:rPr>
          <w:rFonts w:asciiTheme="majorHAnsi" w:hAnsiTheme="majorHAnsi" w:cs="Arial"/>
          <w:sz w:val="20"/>
          <w:szCs w:val="20"/>
        </w:rPr>
        <w:t>preukáže</w:t>
      </w:r>
      <w:r w:rsidR="00E50E71">
        <w:rPr>
          <w:rFonts w:asciiTheme="majorHAnsi" w:hAnsiTheme="majorHAnsi" w:cs="Arial"/>
          <w:sz w:val="20"/>
          <w:szCs w:val="20"/>
        </w:rPr>
        <w:t xml:space="preserve"> </w:t>
      </w:r>
      <w:r w:rsidR="00E50E71" w:rsidRPr="0074748D">
        <w:rPr>
          <w:rFonts w:asciiTheme="majorHAnsi" w:hAnsiTheme="majorHAnsi" w:cs="Arial"/>
          <w:sz w:val="20"/>
          <w:szCs w:val="20"/>
        </w:rPr>
        <w:t>profesijným životopisom</w:t>
      </w:r>
      <w:r w:rsidR="00627BDD">
        <w:rPr>
          <w:rFonts w:asciiTheme="majorHAnsi" w:hAnsiTheme="majorHAnsi" w:cs="Arial"/>
          <w:sz w:val="20"/>
          <w:szCs w:val="20"/>
        </w:rPr>
        <w:t>;</w:t>
      </w:r>
    </w:p>
    <w:p w14:paraId="49761D86" w14:textId="4FEED3F2"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je držiteľom </w:t>
      </w:r>
      <w:r w:rsidR="00E56D9E" w:rsidRPr="00E56D9E">
        <w:rPr>
          <w:rFonts w:asciiTheme="majorHAnsi" w:hAnsiTheme="majorHAnsi" w:cs="Arial"/>
          <w:sz w:val="20"/>
          <w:szCs w:val="20"/>
        </w:rPr>
        <w:t>platn</w:t>
      </w:r>
      <w:r>
        <w:rPr>
          <w:rFonts w:asciiTheme="majorHAnsi" w:hAnsiTheme="majorHAnsi" w:cs="Arial"/>
          <w:sz w:val="20"/>
          <w:szCs w:val="20"/>
        </w:rPr>
        <w:t>ého</w:t>
      </w:r>
      <w:r w:rsidR="00E56D9E" w:rsidRPr="00E56D9E">
        <w:rPr>
          <w:rFonts w:asciiTheme="majorHAnsi" w:hAnsiTheme="majorHAnsi" w:cs="Arial"/>
          <w:sz w:val="20"/>
          <w:szCs w:val="20"/>
        </w:rPr>
        <w:t xml:space="preserve"> certifikát</w:t>
      </w:r>
      <w:r>
        <w:rPr>
          <w:rFonts w:asciiTheme="majorHAnsi" w:hAnsiTheme="majorHAnsi" w:cs="Arial"/>
          <w:sz w:val="20"/>
          <w:szCs w:val="20"/>
        </w:rPr>
        <w:t>u</w:t>
      </w:r>
      <w:r w:rsidR="00E56D9E" w:rsidRPr="00E56D9E">
        <w:rPr>
          <w:rFonts w:asciiTheme="majorHAnsi" w:hAnsiTheme="majorHAnsi" w:cs="Arial"/>
          <w:sz w:val="20"/>
          <w:szCs w:val="20"/>
        </w:rPr>
        <w:t xml:space="preserve"> v oblasti projektového riadenia minimálne na úrovni PRINCE 2 </w:t>
      </w:r>
      <w:proofErr w:type="spellStart"/>
      <w:r w:rsidR="00E56D9E" w:rsidRPr="00E56D9E">
        <w:rPr>
          <w:rFonts w:asciiTheme="majorHAnsi" w:hAnsiTheme="majorHAnsi" w:cs="Arial"/>
          <w:sz w:val="20"/>
          <w:szCs w:val="20"/>
        </w:rPr>
        <w:t>Practitioner</w:t>
      </w:r>
      <w:proofErr w:type="spellEnd"/>
      <w:r w:rsidR="00E56D9E" w:rsidRPr="00E56D9E">
        <w:rPr>
          <w:rFonts w:asciiTheme="majorHAnsi" w:hAnsiTheme="majorHAnsi" w:cs="Arial"/>
          <w:sz w:val="20"/>
          <w:szCs w:val="20"/>
        </w:rPr>
        <w:t xml:space="preserve"> alebo iný obdobný ekvivalent (certifikát IPMA, PMI CAPM na porovnateľnej úrovni ako Prince2 </w:t>
      </w:r>
      <w:proofErr w:type="spellStart"/>
      <w:r w:rsidR="00E56D9E" w:rsidRPr="00E56D9E">
        <w:rPr>
          <w:rFonts w:asciiTheme="majorHAnsi" w:hAnsiTheme="majorHAnsi" w:cs="Arial"/>
          <w:sz w:val="20"/>
          <w:szCs w:val="20"/>
        </w:rPr>
        <w:t>Practitioner</w:t>
      </w:r>
      <w:proofErr w:type="spellEnd"/>
      <w:r w:rsidR="00E56D9E" w:rsidRPr="00E56D9E">
        <w:rPr>
          <w:rFonts w:asciiTheme="majorHAnsi" w:hAnsiTheme="majorHAnsi" w:cs="Arial"/>
          <w:sz w:val="20"/>
          <w:szCs w:val="20"/>
        </w:rPr>
        <w:t xml:space="preserve"> alebo iný medzinárodne platný certifikát v oblasti projektového riadenia minimálne na úrovni </w:t>
      </w:r>
      <w:proofErr w:type="spellStart"/>
      <w:r w:rsidR="00E56D9E" w:rsidRPr="00E56D9E">
        <w:rPr>
          <w:rFonts w:asciiTheme="majorHAnsi" w:hAnsiTheme="majorHAnsi" w:cs="Arial"/>
          <w:sz w:val="20"/>
          <w:szCs w:val="20"/>
        </w:rPr>
        <w:t>Intermediate</w:t>
      </w:r>
      <w:proofErr w:type="spellEnd"/>
      <w:r w:rsidR="00E56D9E" w:rsidRPr="00E56D9E">
        <w:rPr>
          <w:rFonts w:asciiTheme="majorHAnsi" w:hAnsiTheme="majorHAnsi" w:cs="Arial"/>
          <w:sz w:val="20"/>
          <w:szCs w:val="20"/>
        </w:rPr>
        <w:t>, t. j. vyšší ako základná úroveň)</w:t>
      </w:r>
      <w:r w:rsidR="00E56D9E">
        <w:rPr>
          <w:rFonts w:asciiTheme="majorHAnsi" w:hAnsiTheme="majorHAnsi" w:cs="Arial"/>
          <w:sz w:val="20"/>
          <w:szCs w:val="20"/>
        </w:rPr>
        <w:t xml:space="preserve">; </w:t>
      </w:r>
      <w:r w:rsidR="00E56D9E" w:rsidRPr="00E56D9E">
        <w:rPr>
          <w:rFonts w:asciiTheme="majorHAnsi" w:hAnsiTheme="majorHAnsi" w:cs="Arial"/>
          <w:sz w:val="20"/>
          <w:szCs w:val="20"/>
        </w:rPr>
        <w:t>túto podmienku účasti uchádzač preukáže kópiou certifikátu</w:t>
      </w:r>
      <w:r w:rsidR="00627BDD">
        <w:rPr>
          <w:rFonts w:asciiTheme="majorHAnsi" w:hAnsiTheme="majorHAnsi" w:cs="Arial"/>
          <w:sz w:val="20"/>
          <w:szCs w:val="20"/>
        </w:rPr>
        <w:t>;</w:t>
      </w:r>
    </w:p>
    <w:p w14:paraId="53577D10" w14:textId="22E8CB62" w:rsidR="00A3703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E56D9E" w:rsidRPr="00E56D9E">
        <w:rPr>
          <w:rFonts w:asciiTheme="majorHAnsi" w:hAnsiTheme="majorHAnsi" w:cs="Arial"/>
          <w:sz w:val="20"/>
          <w:szCs w:val="20"/>
        </w:rPr>
        <w:t>inimálne jedn</w:t>
      </w:r>
      <w:r>
        <w:rPr>
          <w:rFonts w:asciiTheme="majorHAnsi" w:hAnsiTheme="majorHAnsi" w:cs="Arial"/>
          <w:sz w:val="20"/>
          <w:szCs w:val="20"/>
        </w:rPr>
        <w:t>u</w:t>
      </w:r>
      <w:r w:rsidR="00E56D9E" w:rsidRPr="00E56D9E">
        <w:rPr>
          <w:rFonts w:asciiTheme="majorHAnsi" w:hAnsiTheme="majorHAnsi" w:cs="Arial"/>
          <w:sz w:val="20"/>
          <w:szCs w:val="20"/>
        </w:rPr>
        <w:t xml:space="preserve"> osobn</w:t>
      </w:r>
      <w:r>
        <w:rPr>
          <w:rFonts w:asciiTheme="majorHAnsi" w:hAnsiTheme="majorHAnsi" w:cs="Arial"/>
          <w:sz w:val="20"/>
          <w:szCs w:val="20"/>
        </w:rPr>
        <w:t>ú</w:t>
      </w:r>
      <w:r w:rsidR="00E56D9E" w:rsidRPr="00E56D9E">
        <w:rPr>
          <w:rFonts w:asciiTheme="majorHAnsi" w:hAnsiTheme="majorHAnsi" w:cs="Arial"/>
          <w:sz w:val="20"/>
          <w:szCs w:val="20"/>
        </w:rPr>
        <w:t xml:space="preserve"> praktick</w:t>
      </w:r>
      <w:r>
        <w:rPr>
          <w:rFonts w:asciiTheme="majorHAnsi" w:hAnsiTheme="majorHAnsi" w:cs="Arial"/>
          <w:sz w:val="20"/>
          <w:szCs w:val="20"/>
        </w:rPr>
        <w:t>ú</w:t>
      </w:r>
      <w:r w:rsidR="00E56D9E" w:rsidRPr="00E56D9E">
        <w:rPr>
          <w:rFonts w:asciiTheme="majorHAnsi" w:hAnsiTheme="majorHAnsi" w:cs="Arial"/>
          <w:sz w:val="20"/>
          <w:szCs w:val="20"/>
        </w:rPr>
        <w:t xml:space="preserve"> skúsenosť s realizáciou projektu </w:t>
      </w:r>
      <w:r w:rsidR="00997522">
        <w:rPr>
          <w:rFonts w:asciiTheme="majorHAnsi" w:hAnsiTheme="majorHAnsi" w:cs="Arial"/>
          <w:sz w:val="20"/>
          <w:szCs w:val="20"/>
        </w:rPr>
        <w:t xml:space="preserve">  </w:t>
      </w:r>
      <w:r w:rsidR="00E56D9E" w:rsidRPr="00E56D9E">
        <w:rPr>
          <w:rFonts w:asciiTheme="majorHAnsi" w:hAnsiTheme="majorHAnsi" w:cs="Arial"/>
          <w:sz w:val="20"/>
          <w:szCs w:val="20"/>
        </w:rPr>
        <w:t xml:space="preserve">transformácie  procesov v organizácii, ktorá zamestnáva aspoň 500 zamestnancov a </w:t>
      </w:r>
      <w:r w:rsidR="00997522">
        <w:rPr>
          <w:rFonts w:asciiTheme="majorHAnsi" w:hAnsiTheme="majorHAnsi" w:cs="Arial"/>
          <w:sz w:val="20"/>
          <w:szCs w:val="20"/>
        </w:rPr>
        <w:t xml:space="preserve"> </w:t>
      </w:r>
      <w:r w:rsidR="00E56D9E" w:rsidRPr="00E56D9E">
        <w:rPr>
          <w:rFonts w:asciiTheme="majorHAnsi" w:hAnsiTheme="majorHAnsi" w:cs="Arial"/>
          <w:sz w:val="20"/>
          <w:szCs w:val="20"/>
        </w:rPr>
        <w:t>transformácia procesov sa týkala minimálne 10</w:t>
      </w:r>
      <w:r w:rsidR="00627BDD">
        <w:rPr>
          <w:rFonts w:asciiTheme="majorHAnsi" w:hAnsiTheme="majorHAnsi" w:cs="Arial"/>
          <w:sz w:val="20"/>
          <w:szCs w:val="20"/>
        </w:rPr>
        <w:t xml:space="preserve"> </w:t>
      </w:r>
      <w:r w:rsidR="00E56D9E" w:rsidRPr="00E56D9E">
        <w:rPr>
          <w:rFonts w:asciiTheme="majorHAnsi" w:hAnsiTheme="majorHAnsi" w:cs="Arial"/>
          <w:sz w:val="20"/>
          <w:szCs w:val="20"/>
        </w:rPr>
        <w:t>% jej pracovníkov, na pozícii garanta pre stratégiu za predchádzajúce 3 roky od vyhlásenia verejného obstarávania</w:t>
      </w:r>
      <w:r w:rsidR="00A37035" w:rsidRPr="00FC513A">
        <w:rPr>
          <w:rFonts w:asciiTheme="majorHAnsi" w:hAnsiTheme="majorHAnsi" w:cs="Arial"/>
          <w:sz w:val="20"/>
          <w:szCs w:val="20"/>
        </w:rPr>
        <w:t>; túto podmienku účasti uchádzač preukáže profesijným</w:t>
      </w:r>
      <w:r w:rsidR="00A37035" w:rsidRPr="00B667DD">
        <w:rPr>
          <w:rFonts w:asciiTheme="majorHAnsi" w:hAnsiTheme="majorHAnsi" w:cs="Arial"/>
          <w:sz w:val="20"/>
          <w:szCs w:val="20"/>
        </w:rPr>
        <w:t xml:space="preserve"> životopisom</w:t>
      </w:r>
      <w:r w:rsidR="00627BDD">
        <w:rPr>
          <w:rFonts w:asciiTheme="majorHAnsi" w:hAnsiTheme="majorHAnsi" w:cs="Arial"/>
          <w:sz w:val="20"/>
          <w:szCs w:val="20"/>
        </w:rPr>
        <w:t>;</w:t>
      </w:r>
    </w:p>
    <w:p w14:paraId="53F26DFE" w14:textId="68703B0E" w:rsidR="00E56D9E" w:rsidRPr="00B667D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E56D9E" w:rsidRPr="00E56D9E">
        <w:rPr>
          <w:rFonts w:asciiTheme="majorHAnsi" w:hAnsiTheme="majorHAnsi" w:cs="Arial"/>
          <w:sz w:val="20"/>
          <w:szCs w:val="20"/>
        </w:rPr>
        <w:t xml:space="preserve">nalosť anglického jazyka minimálne na úrovni B2 podľa Spoločného európskeho referenčného rámca pre jazykové znalosti; </w:t>
      </w:r>
      <w:r w:rsidR="00627BDD" w:rsidRPr="00FC513A">
        <w:rPr>
          <w:rFonts w:asciiTheme="majorHAnsi" w:hAnsiTheme="majorHAnsi" w:cs="Arial"/>
          <w:sz w:val="20"/>
          <w:szCs w:val="20"/>
        </w:rPr>
        <w:t xml:space="preserve">túto podmienku účasti uchádzač preukáže </w:t>
      </w:r>
      <w:r w:rsidR="00E56D9E" w:rsidRPr="00E56D9E">
        <w:rPr>
          <w:rFonts w:asciiTheme="majorHAnsi" w:hAnsiTheme="majorHAnsi" w:cs="Arial"/>
          <w:sz w:val="20"/>
          <w:szCs w:val="20"/>
        </w:rPr>
        <w:t>čestným vyhlásením.</w:t>
      </w:r>
    </w:p>
    <w:p w14:paraId="7C2F574E" w14:textId="0DB81367" w:rsidR="00E50E71" w:rsidRDefault="00E50E71" w:rsidP="00E56D9E">
      <w:pPr>
        <w:tabs>
          <w:tab w:val="left" w:pos="284"/>
        </w:tabs>
        <w:ind w:left="3261"/>
        <w:jc w:val="both"/>
        <w:rPr>
          <w:rFonts w:asciiTheme="majorHAnsi" w:hAnsiTheme="majorHAnsi" w:cs="Arial"/>
          <w:b/>
          <w:bCs/>
          <w:sz w:val="20"/>
          <w:szCs w:val="20"/>
        </w:rPr>
      </w:pPr>
      <w:r w:rsidRPr="00E50E71">
        <w:rPr>
          <w:rFonts w:asciiTheme="majorHAnsi" w:hAnsiTheme="majorHAnsi" w:cs="Arial"/>
          <w:b/>
          <w:bCs/>
          <w:sz w:val="20"/>
          <w:szCs w:val="20"/>
        </w:rPr>
        <w:t xml:space="preserve">Kľúčový expert č. 3 je zodpovedný za prípravu návrhu strategických priorít a strednodobých cieľov </w:t>
      </w:r>
      <w:r w:rsidR="008661F1">
        <w:rPr>
          <w:rFonts w:asciiTheme="majorHAnsi" w:hAnsiTheme="majorHAnsi" w:cs="Arial"/>
          <w:b/>
          <w:bCs/>
          <w:sz w:val="20"/>
          <w:szCs w:val="20"/>
        </w:rPr>
        <w:t>verejného obstarávateľa</w:t>
      </w:r>
      <w:r w:rsidR="008661F1" w:rsidRPr="00E50E71">
        <w:rPr>
          <w:rFonts w:asciiTheme="majorHAnsi" w:hAnsiTheme="majorHAnsi" w:cs="Arial"/>
          <w:b/>
          <w:bCs/>
          <w:sz w:val="20"/>
          <w:szCs w:val="20"/>
        </w:rPr>
        <w:t xml:space="preserve"> </w:t>
      </w:r>
      <w:r w:rsidRPr="00E50E71">
        <w:rPr>
          <w:rFonts w:asciiTheme="majorHAnsi" w:hAnsiTheme="majorHAnsi" w:cs="Arial"/>
          <w:b/>
          <w:bCs/>
          <w:sz w:val="20"/>
          <w:szCs w:val="20"/>
        </w:rPr>
        <w:t>pre oblasť podporných procesov, bariér a CSF (critical success factors), prípravy biznis plánu a podrobného plánu implementácie / transformácie.</w:t>
      </w:r>
    </w:p>
    <w:p w14:paraId="7E543135" w14:textId="69CD1761"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627BDD">
        <w:rPr>
          <w:rFonts w:asciiTheme="majorHAnsi" w:hAnsiTheme="majorHAnsi" w:cs="Arial"/>
          <w:b/>
          <w:bCs/>
          <w:sz w:val="20"/>
          <w:szCs w:val="20"/>
        </w:rPr>
        <w:t>k</w:t>
      </w:r>
      <w:r w:rsidRPr="00B3339F">
        <w:rPr>
          <w:rFonts w:asciiTheme="majorHAnsi" w:hAnsiTheme="majorHAnsi" w:cs="Arial"/>
          <w:b/>
          <w:bCs/>
          <w:sz w:val="20"/>
          <w:szCs w:val="20"/>
        </w:rPr>
        <w:t xml:space="preserve">ľúčovom expertovi č. </w:t>
      </w:r>
      <w:r>
        <w:rPr>
          <w:rFonts w:asciiTheme="majorHAnsi" w:hAnsiTheme="majorHAnsi" w:cs="Arial"/>
          <w:b/>
          <w:bCs/>
          <w:sz w:val="20"/>
          <w:szCs w:val="20"/>
        </w:rPr>
        <w:t>4</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E56D9E" w:rsidRPr="00E56D9E">
        <w:rPr>
          <w:rFonts w:asciiTheme="majorHAnsi" w:hAnsiTheme="majorHAnsi" w:cs="Arial"/>
          <w:b/>
          <w:bCs/>
          <w:sz w:val="20"/>
          <w:szCs w:val="20"/>
        </w:rPr>
        <w:t xml:space="preserve">Senior produktový manažér </w:t>
      </w:r>
      <w:r w:rsidRPr="0074748D">
        <w:rPr>
          <w:rFonts w:asciiTheme="majorHAnsi" w:hAnsiTheme="majorHAnsi" w:cs="Arial"/>
          <w:sz w:val="20"/>
          <w:szCs w:val="20"/>
        </w:rPr>
        <w:t>údaje,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 </w:t>
      </w:r>
    </w:p>
    <w:p w14:paraId="6CA3A7F2" w14:textId="4C50B9A5" w:rsidR="00467F50" w:rsidRDefault="001A2BBC" w:rsidP="00467F50">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u</w:t>
      </w:r>
      <w:r w:rsidR="00467F50" w:rsidRPr="00467F50">
        <w:rPr>
          <w:rFonts w:asciiTheme="majorHAnsi" w:hAnsiTheme="majorHAnsi" w:cs="Arial"/>
          <w:sz w:val="20"/>
          <w:szCs w:val="20"/>
        </w:rPr>
        <w:t>končené vysokoškolské vzdelanie min</w:t>
      </w:r>
      <w:r w:rsidR="00627BDD">
        <w:rPr>
          <w:rFonts w:asciiTheme="majorHAnsi" w:hAnsiTheme="majorHAnsi" w:cs="Arial"/>
          <w:sz w:val="20"/>
          <w:szCs w:val="20"/>
        </w:rPr>
        <w:t>imálne</w:t>
      </w:r>
      <w:r w:rsidR="00467F50" w:rsidRPr="00467F50">
        <w:rPr>
          <w:rFonts w:asciiTheme="majorHAnsi" w:hAnsiTheme="majorHAnsi" w:cs="Arial"/>
          <w:sz w:val="20"/>
          <w:szCs w:val="20"/>
        </w:rPr>
        <w:t xml:space="preserve"> 2. stupňa; </w:t>
      </w:r>
      <w:r w:rsidR="00627BDD" w:rsidRPr="00FC513A">
        <w:rPr>
          <w:rFonts w:asciiTheme="majorHAnsi" w:hAnsiTheme="majorHAnsi" w:cs="Arial"/>
          <w:sz w:val="20"/>
          <w:szCs w:val="20"/>
        </w:rPr>
        <w:t xml:space="preserve">túto podmienku účasti uchádzač preukáže </w:t>
      </w:r>
      <w:r w:rsidR="00467F50" w:rsidRPr="00467F50">
        <w:rPr>
          <w:rFonts w:asciiTheme="majorHAnsi" w:hAnsiTheme="majorHAnsi" w:cs="Arial"/>
          <w:sz w:val="20"/>
          <w:szCs w:val="20"/>
        </w:rPr>
        <w:t>kópiou dokladu o požadovanom vzdelaní</w:t>
      </w:r>
      <w:r w:rsidR="00627BDD">
        <w:rPr>
          <w:rFonts w:asciiTheme="majorHAnsi" w:hAnsiTheme="majorHAnsi" w:cs="Arial"/>
          <w:sz w:val="20"/>
          <w:szCs w:val="20"/>
        </w:rPr>
        <w:t>;</w:t>
      </w:r>
    </w:p>
    <w:p w14:paraId="00AC71F8" w14:textId="57CF2F90" w:rsidR="00E56D9E" w:rsidRPr="00467F50" w:rsidRDefault="001A2BBC" w:rsidP="00467F50">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467F50" w:rsidRPr="00467F50">
        <w:rPr>
          <w:rFonts w:asciiTheme="majorHAnsi" w:hAnsiTheme="majorHAnsi" w:cs="Arial"/>
          <w:sz w:val="20"/>
          <w:szCs w:val="20"/>
        </w:rPr>
        <w:t>inimálne 10 rokov odbornej praxe, z toho minimálne 5 rokov v oblasti produktového manažmentu na pozícii riadiaceho pracovníka alebo senior produktového experta v projekte</w:t>
      </w:r>
      <w:r w:rsidR="00467F50" w:rsidRPr="0074748D">
        <w:rPr>
          <w:rFonts w:asciiTheme="majorHAnsi" w:hAnsiTheme="majorHAnsi" w:cs="Arial"/>
          <w:sz w:val="20"/>
          <w:szCs w:val="20"/>
        </w:rPr>
        <w:t>;</w:t>
      </w:r>
      <w:r w:rsidR="00467F50">
        <w:rPr>
          <w:rFonts w:asciiTheme="majorHAnsi" w:hAnsiTheme="majorHAnsi" w:cs="Arial"/>
          <w:sz w:val="20"/>
          <w:szCs w:val="20"/>
        </w:rPr>
        <w:t xml:space="preserve"> </w:t>
      </w:r>
      <w:r w:rsidR="00467F50" w:rsidRPr="0074748D">
        <w:rPr>
          <w:rFonts w:asciiTheme="majorHAnsi" w:hAnsiTheme="majorHAnsi" w:cs="Arial"/>
          <w:sz w:val="20"/>
          <w:szCs w:val="20"/>
        </w:rPr>
        <w:t>túto podmienku</w:t>
      </w:r>
      <w:r w:rsidR="00467F50">
        <w:rPr>
          <w:rFonts w:asciiTheme="majorHAnsi" w:hAnsiTheme="majorHAnsi" w:cs="Arial"/>
          <w:sz w:val="20"/>
          <w:szCs w:val="20"/>
        </w:rPr>
        <w:t xml:space="preserve"> </w:t>
      </w:r>
      <w:r w:rsidR="00467F50" w:rsidRPr="0074748D">
        <w:rPr>
          <w:rFonts w:asciiTheme="majorHAnsi" w:hAnsiTheme="majorHAnsi" w:cs="Arial"/>
          <w:sz w:val="20"/>
          <w:szCs w:val="20"/>
        </w:rPr>
        <w:t>účasti</w:t>
      </w:r>
      <w:r w:rsidR="00467F50">
        <w:rPr>
          <w:rFonts w:asciiTheme="majorHAnsi" w:hAnsiTheme="majorHAnsi" w:cs="Arial"/>
          <w:sz w:val="20"/>
          <w:szCs w:val="20"/>
        </w:rPr>
        <w:t xml:space="preserve"> </w:t>
      </w:r>
      <w:r w:rsidR="00467F50" w:rsidRPr="0074748D">
        <w:rPr>
          <w:rFonts w:asciiTheme="majorHAnsi" w:hAnsiTheme="majorHAnsi" w:cs="Arial"/>
          <w:sz w:val="20"/>
          <w:szCs w:val="20"/>
        </w:rPr>
        <w:t>uchádzač</w:t>
      </w:r>
      <w:r w:rsidR="00467F50">
        <w:rPr>
          <w:rFonts w:asciiTheme="majorHAnsi" w:hAnsiTheme="majorHAnsi" w:cs="Arial"/>
          <w:sz w:val="20"/>
          <w:szCs w:val="20"/>
        </w:rPr>
        <w:t xml:space="preserve"> </w:t>
      </w:r>
      <w:r w:rsidR="00467F50" w:rsidRPr="0074748D">
        <w:rPr>
          <w:rFonts w:asciiTheme="majorHAnsi" w:hAnsiTheme="majorHAnsi" w:cs="Arial"/>
          <w:sz w:val="20"/>
          <w:szCs w:val="20"/>
        </w:rPr>
        <w:t>preukáže</w:t>
      </w:r>
      <w:r w:rsidR="00467F50">
        <w:rPr>
          <w:rFonts w:asciiTheme="majorHAnsi" w:hAnsiTheme="majorHAnsi" w:cs="Arial"/>
          <w:sz w:val="20"/>
          <w:szCs w:val="20"/>
        </w:rPr>
        <w:t xml:space="preserve"> </w:t>
      </w:r>
      <w:r w:rsidR="00467F50" w:rsidRPr="0074748D">
        <w:rPr>
          <w:rFonts w:asciiTheme="majorHAnsi" w:hAnsiTheme="majorHAnsi" w:cs="Arial"/>
          <w:sz w:val="20"/>
          <w:szCs w:val="20"/>
        </w:rPr>
        <w:t>profesijným životopisom</w:t>
      </w:r>
      <w:r w:rsidR="00627BDD">
        <w:rPr>
          <w:rFonts w:asciiTheme="majorHAnsi" w:hAnsiTheme="majorHAnsi" w:cs="Arial"/>
          <w:sz w:val="20"/>
          <w:szCs w:val="20"/>
        </w:rPr>
        <w:t>;</w:t>
      </w:r>
    </w:p>
    <w:p w14:paraId="7EF0A833" w14:textId="288369FF"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bookmarkStart w:id="32" w:name="_Hlk111724703"/>
      <w:r>
        <w:rPr>
          <w:rFonts w:asciiTheme="majorHAnsi" w:hAnsiTheme="majorHAnsi" w:cs="Arial"/>
          <w:sz w:val="20"/>
          <w:szCs w:val="20"/>
        </w:rPr>
        <w:t xml:space="preserve">má </w:t>
      </w:r>
      <w:r w:rsidR="00997522">
        <w:rPr>
          <w:rFonts w:asciiTheme="majorHAnsi" w:hAnsiTheme="majorHAnsi" w:cs="Arial"/>
          <w:sz w:val="20"/>
          <w:szCs w:val="20"/>
        </w:rPr>
        <w:t>m</w:t>
      </w:r>
      <w:r w:rsidR="00997522" w:rsidRPr="00467F50">
        <w:rPr>
          <w:rFonts w:asciiTheme="majorHAnsi" w:hAnsiTheme="majorHAnsi" w:cs="Arial"/>
          <w:sz w:val="20"/>
          <w:szCs w:val="20"/>
        </w:rPr>
        <w:t>inimálne</w:t>
      </w:r>
      <w:r w:rsidR="00467F50" w:rsidRPr="00467F50">
        <w:rPr>
          <w:rFonts w:asciiTheme="majorHAnsi" w:hAnsiTheme="majorHAnsi" w:cs="Arial"/>
          <w:sz w:val="20"/>
          <w:szCs w:val="20"/>
        </w:rPr>
        <w:t xml:space="preserve"> jedn</w:t>
      </w:r>
      <w:r>
        <w:rPr>
          <w:rFonts w:asciiTheme="majorHAnsi" w:hAnsiTheme="majorHAnsi" w:cs="Arial"/>
          <w:sz w:val="20"/>
          <w:szCs w:val="20"/>
        </w:rPr>
        <w:t>u</w:t>
      </w:r>
      <w:r w:rsidR="00467F50" w:rsidRPr="00467F50">
        <w:rPr>
          <w:rFonts w:asciiTheme="majorHAnsi" w:hAnsiTheme="majorHAnsi" w:cs="Arial"/>
          <w:sz w:val="20"/>
          <w:szCs w:val="20"/>
        </w:rPr>
        <w:t xml:space="preserve"> osobn</w:t>
      </w:r>
      <w:r>
        <w:rPr>
          <w:rFonts w:asciiTheme="majorHAnsi" w:hAnsiTheme="majorHAnsi" w:cs="Arial"/>
          <w:sz w:val="20"/>
          <w:szCs w:val="20"/>
        </w:rPr>
        <w:t>ú</w:t>
      </w:r>
      <w:r w:rsidR="00467F50" w:rsidRPr="00467F50">
        <w:rPr>
          <w:rFonts w:asciiTheme="majorHAnsi" w:hAnsiTheme="majorHAnsi" w:cs="Arial"/>
          <w:sz w:val="20"/>
          <w:szCs w:val="20"/>
        </w:rPr>
        <w:t xml:space="preserve"> praktick</w:t>
      </w:r>
      <w:r>
        <w:rPr>
          <w:rFonts w:asciiTheme="majorHAnsi" w:hAnsiTheme="majorHAnsi" w:cs="Arial"/>
          <w:sz w:val="20"/>
          <w:szCs w:val="20"/>
        </w:rPr>
        <w:t>ú</w:t>
      </w:r>
      <w:r w:rsidR="00467F50" w:rsidRPr="00467F50">
        <w:rPr>
          <w:rFonts w:asciiTheme="majorHAnsi" w:hAnsiTheme="majorHAnsi" w:cs="Arial"/>
          <w:sz w:val="20"/>
          <w:szCs w:val="20"/>
        </w:rPr>
        <w:t xml:space="preserve"> skúsenosť s realizáciou projektu </w:t>
      </w:r>
      <w:r w:rsidR="00997522">
        <w:rPr>
          <w:rFonts w:asciiTheme="majorHAnsi" w:hAnsiTheme="majorHAnsi" w:cs="Arial"/>
          <w:sz w:val="20"/>
          <w:szCs w:val="20"/>
        </w:rPr>
        <w:t xml:space="preserve">  </w:t>
      </w:r>
      <w:r w:rsidR="00467F50" w:rsidRPr="00467F50">
        <w:rPr>
          <w:rFonts w:asciiTheme="majorHAnsi" w:hAnsiTheme="majorHAnsi" w:cs="Arial"/>
          <w:sz w:val="20"/>
          <w:szCs w:val="20"/>
        </w:rPr>
        <w:t xml:space="preserve">transformácie procesov v organizácii, ktorá zamestnáva aspoň 500 zamestnancov a </w:t>
      </w:r>
      <w:r w:rsidR="00997522">
        <w:rPr>
          <w:rFonts w:asciiTheme="majorHAnsi" w:hAnsiTheme="majorHAnsi" w:cs="Arial"/>
          <w:sz w:val="20"/>
          <w:szCs w:val="20"/>
        </w:rPr>
        <w:t xml:space="preserve"> </w:t>
      </w:r>
      <w:r w:rsidR="00467F50" w:rsidRPr="00467F50">
        <w:rPr>
          <w:rFonts w:asciiTheme="majorHAnsi" w:hAnsiTheme="majorHAnsi" w:cs="Arial"/>
          <w:sz w:val="20"/>
          <w:szCs w:val="20"/>
        </w:rPr>
        <w:t>/transformácia procesov sa týkala minimálne 10</w:t>
      </w:r>
      <w:r w:rsidR="00627BDD">
        <w:rPr>
          <w:rFonts w:asciiTheme="majorHAnsi" w:hAnsiTheme="majorHAnsi" w:cs="Arial"/>
          <w:sz w:val="20"/>
          <w:szCs w:val="20"/>
        </w:rPr>
        <w:t xml:space="preserve"> </w:t>
      </w:r>
      <w:r w:rsidR="00467F50" w:rsidRPr="00467F50">
        <w:rPr>
          <w:rFonts w:asciiTheme="majorHAnsi" w:hAnsiTheme="majorHAnsi" w:cs="Arial"/>
          <w:sz w:val="20"/>
          <w:szCs w:val="20"/>
        </w:rPr>
        <w:t xml:space="preserve">% jej pracovníkov, na pozícii produktového garanta/ experta pre produktový manažment za predchádzajúce 3 roky od vyhlásenia verejného </w:t>
      </w:r>
      <w:r w:rsidR="00467F50" w:rsidRPr="00467F50">
        <w:rPr>
          <w:rFonts w:asciiTheme="majorHAnsi" w:hAnsiTheme="majorHAnsi" w:cs="Arial"/>
          <w:sz w:val="20"/>
          <w:szCs w:val="20"/>
        </w:rPr>
        <w:lastRenderedPageBreak/>
        <w:t>obstarávania</w:t>
      </w:r>
      <w:r w:rsidR="00A37035" w:rsidRPr="0074748D">
        <w:rPr>
          <w:rFonts w:asciiTheme="majorHAnsi" w:hAnsiTheme="majorHAnsi" w:cs="Arial"/>
          <w:sz w:val="20"/>
          <w:szCs w:val="20"/>
        </w:rPr>
        <w:t>;</w:t>
      </w:r>
      <w:r w:rsidR="00A37035">
        <w:rPr>
          <w:rFonts w:asciiTheme="majorHAnsi" w:hAnsiTheme="majorHAnsi" w:cs="Arial"/>
          <w:sz w:val="20"/>
          <w:szCs w:val="20"/>
        </w:rPr>
        <w:t xml:space="preserve"> </w:t>
      </w:r>
      <w:r w:rsidR="00A37035" w:rsidRPr="0074748D">
        <w:rPr>
          <w:rFonts w:asciiTheme="majorHAnsi" w:hAnsiTheme="majorHAnsi" w:cs="Arial"/>
          <w:sz w:val="20"/>
          <w:szCs w:val="20"/>
        </w:rPr>
        <w:t>túto podmienku</w:t>
      </w:r>
      <w:r w:rsidR="00A37035">
        <w:rPr>
          <w:rFonts w:asciiTheme="majorHAnsi" w:hAnsiTheme="majorHAnsi" w:cs="Arial"/>
          <w:sz w:val="20"/>
          <w:szCs w:val="20"/>
        </w:rPr>
        <w:t xml:space="preserve"> </w:t>
      </w:r>
      <w:r w:rsidR="00A37035" w:rsidRPr="0074748D">
        <w:rPr>
          <w:rFonts w:asciiTheme="majorHAnsi" w:hAnsiTheme="majorHAnsi" w:cs="Arial"/>
          <w:sz w:val="20"/>
          <w:szCs w:val="20"/>
        </w:rPr>
        <w:t>účasti</w:t>
      </w:r>
      <w:r w:rsidR="00A37035">
        <w:rPr>
          <w:rFonts w:asciiTheme="majorHAnsi" w:hAnsiTheme="majorHAnsi" w:cs="Arial"/>
          <w:sz w:val="20"/>
          <w:szCs w:val="20"/>
        </w:rPr>
        <w:t xml:space="preserve"> </w:t>
      </w:r>
      <w:r w:rsidR="00A37035" w:rsidRPr="0074748D">
        <w:rPr>
          <w:rFonts w:asciiTheme="majorHAnsi" w:hAnsiTheme="majorHAnsi" w:cs="Arial"/>
          <w:sz w:val="20"/>
          <w:szCs w:val="20"/>
        </w:rPr>
        <w:t>uchádzač</w:t>
      </w:r>
      <w:r w:rsidR="00A37035">
        <w:rPr>
          <w:rFonts w:asciiTheme="majorHAnsi" w:hAnsiTheme="majorHAnsi" w:cs="Arial"/>
          <w:sz w:val="20"/>
          <w:szCs w:val="20"/>
        </w:rPr>
        <w:t xml:space="preserve"> </w:t>
      </w:r>
      <w:r w:rsidR="00A37035" w:rsidRPr="0074748D">
        <w:rPr>
          <w:rFonts w:asciiTheme="majorHAnsi" w:hAnsiTheme="majorHAnsi" w:cs="Arial"/>
          <w:sz w:val="20"/>
          <w:szCs w:val="20"/>
        </w:rPr>
        <w:t>preukáže</w:t>
      </w:r>
      <w:r w:rsidR="00A37035">
        <w:rPr>
          <w:rFonts w:asciiTheme="majorHAnsi" w:hAnsiTheme="majorHAnsi" w:cs="Arial"/>
          <w:sz w:val="20"/>
          <w:szCs w:val="20"/>
        </w:rPr>
        <w:t xml:space="preserve"> </w:t>
      </w:r>
      <w:r w:rsidR="00A37035" w:rsidRPr="0074748D">
        <w:rPr>
          <w:rFonts w:asciiTheme="majorHAnsi" w:hAnsiTheme="majorHAnsi" w:cs="Arial"/>
          <w:sz w:val="20"/>
          <w:szCs w:val="20"/>
        </w:rPr>
        <w:t>profesijným životopisom</w:t>
      </w:r>
      <w:r w:rsidR="00627BDD">
        <w:rPr>
          <w:rFonts w:asciiTheme="majorHAnsi" w:hAnsiTheme="majorHAnsi" w:cs="Arial"/>
          <w:sz w:val="20"/>
          <w:szCs w:val="20"/>
        </w:rPr>
        <w:t>;</w:t>
      </w:r>
    </w:p>
    <w:bookmarkEnd w:id="32"/>
    <w:p w14:paraId="7171A6BC" w14:textId="7C7D058B" w:rsidR="00A37035" w:rsidRPr="00FC513A"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467F50" w:rsidRPr="00467F50">
        <w:rPr>
          <w:rFonts w:asciiTheme="majorHAnsi" w:hAnsiTheme="majorHAnsi" w:cs="Arial"/>
          <w:sz w:val="20"/>
          <w:szCs w:val="20"/>
        </w:rPr>
        <w:t xml:space="preserve">nalosť anglického jazyka minimálne na úrovni B2 podľa Spoločného európskeho referenčného rámca pre jazykové znalosti; </w:t>
      </w:r>
      <w:r w:rsidR="00627BDD" w:rsidRPr="00FC513A">
        <w:rPr>
          <w:rFonts w:asciiTheme="majorHAnsi" w:hAnsiTheme="majorHAnsi" w:cs="Arial"/>
          <w:sz w:val="20"/>
          <w:szCs w:val="20"/>
        </w:rPr>
        <w:t xml:space="preserve">túto podmienku účasti uchádzač preukáže </w:t>
      </w:r>
      <w:r w:rsidR="00467F50" w:rsidRPr="00467F50">
        <w:rPr>
          <w:rFonts w:asciiTheme="majorHAnsi" w:hAnsiTheme="majorHAnsi" w:cs="Arial"/>
          <w:sz w:val="20"/>
          <w:szCs w:val="20"/>
        </w:rPr>
        <w:t>čestným vyhlásením</w:t>
      </w:r>
      <w:r w:rsidR="00A37035" w:rsidRPr="00FC513A">
        <w:rPr>
          <w:rFonts w:asciiTheme="majorHAnsi" w:hAnsiTheme="majorHAnsi" w:cs="Arial"/>
          <w:sz w:val="20"/>
          <w:szCs w:val="20"/>
        </w:rPr>
        <w:t xml:space="preserve">. </w:t>
      </w:r>
    </w:p>
    <w:p w14:paraId="600DDD71" w14:textId="63EF5FB6" w:rsidR="00E56D9E" w:rsidRPr="00B3339F" w:rsidRDefault="00A37035" w:rsidP="00467F50">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4</w:t>
      </w:r>
      <w:r w:rsidRPr="00D47776">
        <w:rPr>
          <w:rFonts w:asciiTheme="majorHAnsi" w:hAnsiTheme="majorHAnsi" w:cs="Arial"/>
          <w:b/>
          <w:bCs/>
          <w:sz w:val="20"/>
          <w:szCs w:val="20"/>
        </w:rPr>
        <w:t xml:space="preserve"> je zodpovedný </w:t>
      </w:r>
      <w:r w:rsidR="00E56D9E" w:rsidRPr="00E56D9E">
        <w:rPr>
          <w:rFonts w:asciiTheme="majorHAnsi" w:hAnsiTheme="majorHAnsi" w:cs="Arial"/>
          <w:b/>
          <w:bCs/>
          <w:sz w:val="20"/>
          <w:szCs w:val="20"/>
        </w:rPr>
        <w:t xml:space="preserve">za vytvorenie komplexného produktového portfólia pre podporné služby, jeho zmluvného rámca (vrátene regulácie danej verejným obstarávaním) a detailných popisov jednotlivých služieb, vrátane cien, technických parametrov  </w:t>
      </w:r>
      <w:r w:rsidR="00467F50">
        <w:rPr>
          <w:rFonts w:asciiTheme="majorHAnsi" w:hAnsiTheme="majorHAnsi" w:cs="Arial"/>
          <w:b/>
          <w:bCs/>
          <w:sz w:val="20"/>
          <w:szCs w:val="20"/>
        </w:rPr>
        <w:br/>
      </w:r>
      <w:r w:rsidR="00E56D9E" w:rsidRPr="00E56D9E">
        <w:rPr>
          <w:rFonts w:asciiTheme="majorHAnsi" w:hAnsiTheme="majorHAnsi" w:cs="Arial"/>
          <w:b/>
          <w:bCs/>
          <w:sz w:val="20"/>
          <w:szCs w:val="20"/>
        </w:rPr>
        <w:t>a rozhraní na jednotlivé procesy.</w:t>
      </w:r>
    </w:p>
    <w:p w14:paraId="65220363" w14:textId="32FFC478"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627BDD">
        <w:rPr>
          <w:rFonts w:asciiTheme="majorHAnsi" w:hAnsiTheme="majorHAnsi" w:cs="Arial"/>
          <w:b/>
          <w:bCs/>
          <w:sz w:val="20"/>
          <w:szCs w:val="20"/>
        </w:rPr>
        <w:t>k</w:t>
      </w:r>
      <w:r w:rsidRPr="00B3339F">
        <w:rPr>
          <w:rFonts w:asciiTheme="majorHAnsi" w:hAnsiTheme="majorHAnsi" w:cs="Arial"/>
          <w:b/>
          <w:bCs/>
          <w:sz w:val="20"/>
          <w:szCs w:val="20"/>
        </w:rPr>
        <w:t xml:space="preserve">ľúčovom expertovi č. </w:t>
      </w:r>
      <w:r>
        <w:rPr>
          <w:rFonts w:asciiTheme="majorHAnsi" w:hAnsiTheme="majorHAnsi" w:cs="Arial"/>
          <w:b/>
          <w:bCs/>
          <w:sz w:val="20"/>
          <w:szCs w:val="20"/>
        </w:rPr>
        <w:t>5</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467F50" w:rsidRPr="00467F50">
        <w:rPr>
          <w:rFonts w:asciiTheme="majorHAnsi" w:hAnsiTheme="majorHAnsi" w:cs="Arial"/>
          <w:b/>
          <w:bCs/>
          <w:sz w:val="20"/>
          <w:szCs w:val="20"/>
        </w:rPr>
        <w:t xml:space="preserve">Senior expert pre ľudské zdroje a organizáciu </w:t>
      </w:r>
      <w:r w:rsidRPr="0074748D">
        <w:rPr>
          <w:rFonts w:asciiTheme="majorHAnsi" w:hAnsiTheme="majorHAnsi" w:cs="Arial"/>
          <w:sz w:val="20"/>
          <w:szCs w:val="20"/>
        </w:rPr>
        <w:t xml:space="preserve">údaje, </w:t>
      </w:r>
      <w:r w:rsidR="005961B5">
        <w:rPr>
          <w:rFonts w:asciiTheme="majorHAnsi" w:hAnsiTheme="majorHAnsi" w:cs="Arial"/>
          <w:sz w:val="20"/>
          <w:szCs w:val="20"/>
        </w:rPr>
        <w:br/>
      </w:r>
      <w:r w:rsidRPr="0074748D">
        <w:rPr>
          <w:rFonts w:asciiTheme="majorHAnsi" w:hAnsiTheme="majorHAnsi" w:cs="Arial"/>
          <w:sz w:val="20"/>
          <w:szCs w:val="20"/>
        </w:rPr>
        <w:t>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 </w:t>
      </w:r>
    </w:p>
    <w:p w14:paraId="2E9C3857" w14:textId="47C7DC7B" w:rsidR="005961B5" w:rsidRDefault="00A37035"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r w:rsidR="001A2BBC">
        <w:rPr>
          <w:rFonts w:asciiTheme="majorHAnsi" w:hAnsiTheme="majorHAnsi" w:cs="Arial"/>
          <w:sz w:val="20"/>
          <w:szCs w:val="20"/>
        </w:rPr>
        <w:t>má u</w:t>
      </w:r>
      <w:r w:rsidR="005961B5" w:rsidRPr="005961B5">
        <w:rPr>
          <w:rFonts w:asciiTheme="majorHAnsi" w:hAnsiTheme="majorHAnsi" w:cs="Arial"/>
          <w:sz w:val="20"/>
          <w:szCs w:val="20"/>
        </w:rPr>
        <w:t>končené vysokoškolské vzdelanie min</w:t>
      </w:r>
      <w:r w:rsidR="00627BDD">
        <w:rPr>
          <w:rFonts w:asciiTheme="majorHAnsi" w:hAnsiTheme="majorHAnsi" w:cs="Arial"/>
          <w:sz w:val="20"/>
          <w:szCs w:val="20"/>
        </w:rPr>
        <w:t>imálne</w:t>
      </w:r>
      <w:r w:rsidR="005961B5" w:rsidRPr="005961B5">
        <w:rPr>
          <w:rFonts w:asciiTheme="majorHAnsi" w:hAnsiTheme="majorHAnsi" w:cs="Arial"/>
          <w:sz w:val="20"/>
          <w:szCs w:val="20"/>
        </w:rPr>
        <w:t xml:space="preserve"> 2. stupňa; </w:t>
      </w:r>
      <w:r w:rsidR="00627BDD" w:rsidRPr="00FC513A">
        <w:rPr>
          <w:rFonts w:asciiTheme="majorHAnsi" w:hAnsiTheme="majorHAnsi" w:cs="Arial"/>
          <w:sz w:val="20"/>
          <w:szCs w:val="20"/>
        </w:rPr>
        <w:t xml:space="preserve">túto podmienku účasti uchádzač preukáže </w:t>
      </w:r>
      <w:r w:rsidR="005961B5" w:rsidRPr="005961B5">
        <w:rPr>
          <w:rFonts w:asciiTheme="majorHAnsi" w:hAnsiTheme="majorHAnsi" w:cs="Arial"/>
          <w:sz w:val="20"/>
          <w:szCs w:val="20"/>
        </w:rPr>
        <w:t>kópiou dokladu o požadovanom vzdelaní</w:t>
      </w:r>
      <w:r w:rsidR="00627BDD">
        <w:rPr>
          <w:rFonts w:asciiTheme="majorHAnsi" w:hAnsiTheme="majorHAnsi" w:cs="Arial"/>
          <w:sz w:val="20"/>
          <w:szCs w:val="20"/>
        </w:rPr>
        <w:t>;</w:t>
      </w:r>
    </w:p>
    <w:p w14:paraId="007F5E5E" w14:textId="280164CB" w:rsidR="005961B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mi</w:t>
      </w:r>
      <w:r w:rsidR="005961B5" w:rsidRPr="005961B5">
        <w:rPr>
          <w:rFonts w:asciiTheme="majorHAnsi" w:hAnsiTheme="majorHAnsi" w:cs="Arial"/>
          <w:sz w:val="20"/>
          <w:szCs w:val="20"/>
        </w:rPr>
        <w:t xml:space="preserve">nimálne 10 rokov odbornej praxe, z toho minimálne 5 rokov v oblasti ľudských zdrojov na pozícii riadiaceho pracovníka alebo senior analytika experta pre </w:t>
      </w:r>
      <w:r w:rsidR="00C84743">
        <w:rPr>
          <w:rFonts w:asciiTheme="majorHAnsi" w:hAnsiTheme="majorHAnsi" w:cs="Arial"/>
          <w:sz w:val="20"/>
          <w:szCs w:val="20"/>
        </w:rPr>
        <w:t>ľudské zdroje (</w:t>
      </w:r>
      <w:r w:rsidR="005961B5" w:rsidRPr="005961B5">
        <w:rPr>
          <w:rFonts w:asciiTheme="majorHAnsi" w:hAnsiTheme="majorHAnsi" w:cs="Arial"/>
          <w:sz w:val="20"/>
          <w:szCs w:val="20"/>
        </w:rPr>
        <w:t>ĽZ</w:t>
      </w:r>
      <w:r w:rsidR="00C84743">
        <w:rPr>
          <w:rFonts w:asciiTheme="majorHAnsi" w:hAnsiTheme="majorHAnsi" w:cs="Arial"/>
          <w:sz w:val="20"/>
          <w:szCs w:val="20"/>
        </w:rPr>
        <w:t>)</w:t>
      </w:r>
      <w:r w:rsidR="005961B5" w:rsidRPr="005961B5">
        <w:rPr>
          <w:rFonts w:asciiTheme="majorHAnsi" w:hAnsiTheme="majorHAnsi" w:cs="Arial"/>
          <w:sz w:val="20"/>
          <w:szCs w:val="20"/>
        </w:rPr>
        <w:t xml:space="preserve"> a organizáciu v projekte; túto podmienku účasti uchádzač preukáže profesijným životopisom</w:t>
      </w:r>
      <w:r w:rsidR="00627BDD">
        <w:rPr>
          <w:rFonts w:asciiTheme="majorHAnsi" w:hAnsiTheme="majorHAnsi" w:cs="Arial"/>
          <w:sz w:val="20"/>
          <w:szCs w:val="20"/>
        </w:rPr>
        <w:t>;</w:t>
      </w:r>
    </w:p>
    <w:p w14:paraId="64E8ECCA" w14:textId="54862703"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5961B5" w:rsidRPr="005961B5">
        <w:rPr>
          <w:rFonts w:asciiTheme="majorHAnsi" w:hAnsiTheme="majorHAnsi" w:cs="Arial"/>
          <w:sz w:val="20"/>
          <w:szCs w:val="20"/>
        </w:rPr>
        <w:t>inimálne jedn</w:t>
      </w:r>
      <w:r>
        <w:rPr>
          <w:rFonts w:asciiTheme="majorHAnsi" w:hAnsiTheme="majorHAnsi" w:cs="Arial"/>
          <w:sz w:val="20"/>
          <w:szCs w:val="20"/>
        </w:rPr>
        <w:t>u</w:t>
      </w:r>
      <w:r w:rsidR="005961B5" w:rsidRPr="005961B5">
        <w:rPr>
          <w:rFonts w:asciiTheme="majorHAnsi" w:hAnsiTheme="majorHAnsi" w:cs="Arial"/>
          <w:sz w:val="20"/>
          <w:szCs w:val="20"/>
        </w:rPr>
        <w:t xml:space="preserve"> osobn</w:t>
      </w:r>
      <w:r>
        <w:rPr>
          <w:rFonts w:asciiTheme="majorHAnsi" w:hAnsiTheme="majorHAnsi" w:cs="Arial"/>
          <w:sz w:val="20"/>
          <w:szCs w:val="20"/>
        </w:rPr>
        <w:t>ú</w:t>
      </w:r>
      <w:r w:rsidR="005961B5" w:rsidRPr="005961B5">
        <w:rPr>
          <w:rFonts w:asciiTheme="majorHAnsi" w:hAnsiTheme="majorHAnsi" w:cs="Arial"/>
          <w:sz w:val="20"/>
          <w:szCs w:val="20"/>
        </w:rPr>
        <w:t xml:space="preserve"> praktick</w:t>
      </w:r>
      <w:r>
        <w:rPr>
          <w:rFonts w:asciiTheme="majorHAnsi" w:hAnsiTheme="majorHAnsi" w:cs="Arial"/>
          <w:sz w:val="20"/>
          <w:szCs w:val="20"/>
        </w:rPr>
        <w:t>ú</w:t>
      </w:r>
      <w:r w:rsidR="005961B5" w:rsidRPr="005961B5">
        <w:rPr>
          <w:rFonts w:asciiTheme="majorHAnsi" w:hAnsiTheme="majorHAnsi" w:cs="Arial"/>
          <w:sz w:val="20"/>
          <w:szCs w:val="20"/>
        </w:rPr>
        <w:t xml:space="preserve"> skúsenosť s realizáciou projektu </w:t>
      </w:r>
      <w:r w:rsidR="00997522">
        <w:rPr>
          <w:rFonts w:asciiTheme="majorHAnsi" w:hAnsiTheme="majorHAnsi" w:cs="Arial"/>
          <w:sz w:val="20"/>
          <w:szCs w:val="20"/>
        </w:rPr>
        <w:t xml:space="preserve">  </w:t>
      </w:r>
      <w:r w:rsidR="005961B5" w:rsidRPr="005961B5">
        <w:rPr>
          <w:rFonts w:asciiTheme="majorHAnsi" w:hAnsiTheme="majorHAnsi" w:cs="Arial"/>
          <w:sz w:val="20"/>
          <w:szCs w:val="20"/>
        </w:rPr>
        <w:t xml:space="preserve">transformácie procesov v organizácii, ktorá zamestnáva aspoň 500 zamestnancov a </w:t>
      </w:r>
      <w:r w:rsidR="00997522">
        <w:rPr>
          <w:rFonts w:asciiTheme="majorHAnsi" w:hAnsiTheme="majorHAnsi" w:cs="Arial"/>
          <w:sz w:val="20"/>
          <w:szCs w:val="20"/>
        </w:rPr>
        <w:t xml:space="preserve"> </w:t>
      </w:r>
      <w:r w:rsidR="005961B5" w:rsidRPr="005961B5">
        <w:rPr>
          <w:rFonts w:asciiTheme="majorHAnsi" w:hAnsiTheme="majorHAnsi" w:cs="Arial"/>
          <w:sz w:val="20"/>
          <w:szCs w:val="20"/>
        </w:rPr>
        <w:t>transformácia procesov sa týkala minimálne 10</w:t>
      </w:r>
      <w:r w:rsidR="00627BDD">
        <w:rPr>
          <w:rFonts w:asciiTheme="majorHAnsi" w:hAnsiTheme="majorHAnsi" w:cs="Arial"/>
          <w:sz w:val="20"/>
          <w:szCs w:val="20"/>
        </w:rPr>
        <w:t xml:space="preserve"> </w:t>
      </w:r>
      <w:r w:rsidR="005961B5" w:rsidRPr="005961B5">
        <w:rPr>
          <w:rFonts w:asciiTheme="majorHAnsi" w:hAnsiTheme="majorHAnsi" w:cs="Arial"/>
          <w:sz w:val="20"/>
          <w:szCs w:val="20"/>
        </w:rPr>
        <w:t>% jej pracovníkov, na pozícii garanta pre ľudské zdroje/organizačnú štruktúru za predchádzajúce 3 roky od vyhlásenia verejného obstarávania</w:t>
      </w:r>
      <w:r w:rsidR="00A37035" w:rsidRPr="0074748D">
        <w:rPr>
          <w:rFonts w:asciiTheme="majorHAnsi" w:hAnsiTheme="majorHAnsi" w:cs="Arial"/>
          <w:sz w:val="20"/>
          <w:szCs w:val="20"/>
        </w:rPr>
        <w:t>;</w:t>
      </w:r>
      <w:r w:rsidR="00A37035">
        <w:rPr>
          <w:rFonts w:asciiTheme="majorHAnsi" w:hAnsiTheme="majorHAnsi" w:cs="Arial"/>
          <w:sz w:val="20"/>
          <w:szCs w:val="20"/>
        </w:rPr>
        <w:t xml:space="preserve"> </w:t>
      </w:r>
      <w:r w:rsidR="00A37035" w:rsidRPr="0074748D">
        <w:rPr>
          <w:rFonts w:asciiTheme="majorHAnsi" w:hAnsiTheme="majorHAnsi" w:cs="Arial"/>
          <w:sz w:val="20"/>
          <w:szCs w:val="20"/>
        </w:rPr>
        <w:t>túto podmienku</w:t>
      </w:r>
      <w:r w:rsidR="00A37035">
        <w:rPr>
          <w:rFonts w:asciiTheme="majorHAnsi" w:hAnsiTheme="majorHAnsi" w:cs="Arial"/>
          <w:sz w:val="20"/>
          <w:szCs w:val="20"/>
        </w:rPr>
        <w:t xml:space="preserve"> </w:t>
      </w:r>
      <w:r w:rsidR="00A37035" w:rsidRPr="0074748D">
        <w:rPr>
          <w:rFonts w:asciiTheme="majorHAnsi" w:hAnsiTheme="majorHAnsi" w:cs="Arial"/>
          <w:sz w:val="20"/>
          <w:szCs w:val="20"/>
        </w:rPr>
        <w:t>účasti</w:t>
      </w:r>
      <w:r w:rsidR="00A37035">
        <w:rPr>
          <w:rFonts w:asciiTheme="majorHAnsi" w:hAnsiTheme="majorHAnsi" w:cs="Arial"/>
          <w:sz w:val="20"/>
          <w:szCs w:val="20"/>
        </w:rPr>
        <w:t xml:space="preserve"> </w:t>
      </w:r>
      <w:r w:rsidR="00A37035" w:rsidRPr="0074748D">
        <w:rPr>
          <w:rFonts w:asciiTheme="majorHAnsi" w:hAnsiTheme="majorHAnsi" w:cs="Arial"/>
          <w:sz w:val="20"/>
          <w:szCs w:val="20"/>
        </w:rPr>
        <w:t>uchádzač</w:t>
      </w:r>
      <w:r w:rsidR="00A37035">
        <w:rPr>
          <w:rFonts w:asciiTheme="majorHAnsi" w:hAnsiTheme="majorHAnsi" w:cs="Arial"/>
          <w:sz w:val="20"/>
          <w:szCs w:val="20"/>
        </w:rPr>
        <w:t xml:space="preserve"> </w:t>
      </w:r>
      <w:r w:rsidR="00A37035" w:rsidRPr="0074748D">
        <w:rPr>
          <w:rFonts w:asciiTheme="majorHAnsi" w:hAnsiTheme="majorHAnsi" w:cs="Arial"/>
          <w:sz w:val="20"/>
          <w:szCs w:val="20"/>
        </w:rPr>
        <w:t>preukáže</w:t>
      </w:r>
      <w:r w:rsidR="00A37035">
        <w:rPr>
          <w:rFonts w:asciiTheme="majorHAnsi" w:hAnsiTheme="majorHAnsi" w:cs="Arial"/>
          <w:sz w:val="20"/>
          <w:szCs w:val="20"/>
        </w:rPr>
        <w:t xml:space="preserve"> </w:t>
      </w:r>
      <w:r w:rsidR="00A37035" w:rsidRPr="0074748D">
        <w:rPr>
          <w:rFonts w:asciiTheme="majorHAnsi" w:hAnsiTheme="majorHAnsi" w:cs="Arial"/>
          <w:sz w:val="20"/>
          <w:szCs w:val="20"/>
        </w:rPr>
        <w:t>profesijným životopisom</w:t>
      </w:r>
      <w:r w:rsidR="00627BDD">
        <w:rPr>
          <w:rFonts w:asciiTheme="majorHAnsi" w:hAnsiTheme="majorHAnsi" w:cs="Arial"/>
          <w:sz w:val="20"/>
          <w:szCs w:val="20"/>
        </w:rPr>
        <w:t>;</w:t>
      </w:r>
    </w:p>
    <w:p w14:paraId="56D0FCF0" w14:textId="308C8990"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5961B5" w:rsidRPr="005961B5">
        <w:rPr>
          <w:rFonts w:asciiTheme="majorHAnsi" w:hAnsiTheme="majorHAnsi" w:cs="Arial"/>
          <w:sz w:val="20"/>
          <w:szCs w:val="20"/>
        </w:rPr>
        <w:t>nalosť anglického jazyka minimálne na úrovni B2 podľa Spoločného európskeho referenčného rámca pre jazykové znalosti; preukazuje čestným vyhlásením</w:t>
      </w:r>
      <w:r w:rsidR="00A37035" w:rsidRPr="00B23C84">
        <w:rPr>
          <w:rFonts w:asciiTheme="majorHAnsi" w:hAnsiTheme="majorHAnsi" w:cs="Arial"/>
          <w:sz w:val="20"/>
          <w:szCs w:val="20"/>
        </w:rPr>
        <w:t>.</w:t>
      </w:r>
      <w:r w:rsidR="00A37035">
        <w:rPr>
          <w:rFonts w:asciiTheme="majorHAnsi" w:hAnsiTheme="majorHAnsi" w:cs="Arial"/>
          <w:sz w:val="20"/>
          <w:szCs w:val="20"/>
        </w:rPr>
        <w:t xml:space="preserve"> </w:t>
      </w:r>
    </w:p>
    <w:p w14:paraId="563CFAA3" w14:textId="27886B0C" w:rsidR="00467F50" w:rsidRPr="007D43E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5</w:t>
      </w:r>
      <w:r w:rsidRPr="00D47776">
        <w:rPr>
          <w:rFonts w:asciiTheme="majorHAnsi" w:hAnsiTheme="majorHAnsi" w:cs="Arial"/>
          <w:b/>
          <w:bCs/>
          <w:sz w:val="20"/>
          <w:szCs w:val="20"/>
        </w:rPr>
        <w:t xml:space="preserve"> je zodpovedný </w:t>
      </w:r>
      <w:r w:rsidR="00467F50" w:rsidRPr="00467F50">
        <w:rPr>
          <w:rFonts w:asciiTheme="majorHAnsi" w:hAnsiTheme="majorHAnsi" w:cs="Arial"/>
          <w:b/>
          <w:bCs/>
          <w:sz w:val="20"/>
          <w:szCs w:val="20"/>
        </w:rPr>
        <w:t>za prípravu odborných výstupov, ktoré sú potrebné v oblastiach ľudských zdrojov a dizajnu organizačnej štruktúry projektu, vrátane všetkých potrebných krokov pri migrácii/nábore ľudských zdrojov pre migrované/</w:t>
      </w:r>
      <w:r w:rsidR="005961B5">
        <w:rPr>
          <w:rFonts w:asciiTheme="majorHAnsi" w:hAnsiTheme="majorHAnsi" w:cs="Arial"/>
          <w:b/>
          <w:bCs/>
          <w:sz w:val="20"/>
          <w:szCs w:val="20"/>
        </w:rPr>
        <w:t xml:space="preserve"> </w:t>
      </w:r>
      <w:r w:rsidR="00467F50" w:rsidRPr="00467F50">
        <w:rPr>
          <w:rFonts w:asciiTheme="majorHAnsi" w:hAnsiTheme="majorHAnsi" w:cs="Arial"/>
          <w:b/>
          <w:bCs/>
          <w:sz w:val="20"/>
          <w:szCs w:val="20"/>
        </w:rPr>
        <w:t>transformované procesy.</w:t>
      </w:r>
    </w:p>
    <w:p w14:paraId="35F6E46D" w14:textId="2E62B5E0"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627BDD">
        <w:rPr>
          <w:rFonts w:asciiTheme="majorHAnsi" w:hAnsiTheme="majorHAnsi" w:cs="Arial"/>
          <w:b/>
          <w:bCs/>
          <w:sz w:val="20"/>
          <w:szCs w:val="20"/>
        </w:rPr>
        <w:t>k</w:t>
      </w:r>
      <w:r w:rsidRPr="00B3339F">
        <w:rPr>
          <w:rFonts w:asciiTheme="majorHAnsi" w:hAnsiTheme="majorHAnsi" w:cs="Arial"/>
          <w:b/>
          <w:bCs/>
          <w:sz w:val="20"/>
          <w:szCs w:val="20"/>
        </w:rPr>
        <w:t xml:space="preserve">ľúčovom expertovi č. </w:t>
      </w:r>
      <w:r>
        <w:rPr>
          <w:rFonts w:asciiTheme="majorHAnsi" w:hAnsiTheme="majorHAnsi" w:cs="Arial"/>
          <w:b/>
          <w:bCs/>
          <w:sz w:val="20"/>
          <w:szCs w:val="20"/>
        </w:rPr>
        <w:t>6</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5961B5" w:rsidRPr="005961B5">
        <w:rPr>
          <w:rFonts w:asciiTheme="majorHAnsi" w:hAnsiTheme="majorHAnsi" w:cs="Arial"/>
          <w:b/>
          <w:bCs/>
          <w:sz w:val="20"/>
          <w:szCs w:val="20"/>
        </w:rPr>
        <w:t xml:space="preserve">Senior manažér pre komunikáciu </w:t>
      </w:r>
      <w:r w:rsidRPr="0074748D">
        <w:rPr>
          <w:rFonts w:asciiTheme="majorHAnsi" w:hAnsiTheme="majorHAnsi" w:cs="Arial"/>
          <w:sz w:val="20"/>
          <w:szCs w:val="20"/>
        </w:rPr>
        <w:t xml:space="preserve">údaje, z ktorých je identifikovateľné </w:t>
      </w:r>
      <w:r>
        <w:rPr>
          <w:rFonts w:asciiTheme="majorHAnsi" w:hAnsiTheme="majorHAnsi" w:cs="Arial"/>
          <w:sz w:val="20"/>
          <w:szCs w:val="20"/>
        </w:rPr>
        <w:br/>
      </w:r>
      <w:r w:rsidRPr="0074748D">
        <w:rPr>
          <w:rFonts w:asciiTheme="majorHAnsi" w:hAnsiTheme="majorHAnsi" w:cs="Arial"/>
          <w:sz w:val="20"/>
          <w:szCs w:val="20"/>
        </w:rPr>
        <w:t>a preukázateľné</w:t>
      </w:r>
      <w:r>
        <w:rPr>
          <w:rFonts w:asciiTheme="majorHAnsi" w:hAnsiTheme="majorHAnsi" w:cs="Arial"/>
          <w:sz w:val="20"/>
          <w:szCs w:val="20"/>
        </w:rPr>
        <w:t xml:space="preserve"> splnenie nasledujúcich požiadaviek: </w:t>
      </w:r>
    </w:p>
    <w:p w14:paraId="6D1E1810" w14:textId="4C08EAC4" w:rsidR="005961B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u</w:t>
      </w:r>
      <w:r w:rsidR="005961B5" w:rsidRPr="005961B5">
        <w:rPr>
          <w:rFonts w:asciiTheme="majorHAnsi" w:hAnsiTheme="majorHAnsi" w:cs="Arial"/>
          <w:sz w:val="20"/>
          <w:szCs w:val="20"/>
        </w:rPr>
        <w:t>končené vysokoškolské vzdelanie min</w:t>
      </w:r>
      <w:r w:rsidR="00627BDD">
        <w:rPr>
          <w:rFonts w:asciiTheme="majorHAnsi" w:hAnsiTheme="majorHAnsi" w:cs="Arial"/>
          <w:sz w:val="20"/>
          <w:szCs w:val="20"/>
        </w:rPr>
        <w:t>imálne</w:t>
      </w:r>
      <w:r w:rsidR="005961B5" w:rsidRPr="005961B5">
        <w:rPr>
          <w:rFonts w:asciiTheme="majorHAnsi" w:hAnsiTheme="majorHAnsi" w:cs="Arial"/>
          <w:sz w:val="20"/>
          <w:szCs w:val="20"/>
        </w:rPr>
        <w:t xml:space="preserve"> 2. stupňa; </w:t>
      </w:r>
      <w:r w:rsidR="00627BDD" w:rsidRPr="00FC513A">
        <w:rPr>
          <w:rFonts w:asciiTheme="majorHAnsi" w:hAnsiTheme="majorHAnsi" w:cs="Arial"/>
          <w:sz w:val="20"/>
          <w:szCs w:val="20"/>
        </w:rPr>
        <w:t xml:space="preserve">túto podmienku účasti uchádzač preukáže </w:t>
      </w:r>
      <w:r w:rsidR="005961B5" w:rsidRPr="005961B5">
        <w:rPr>
          <w:rFonts w:asciiTheme="majorHAnsi" w:hAnsiTheme="majorHAnsi" w:cs="Arial"/>
          <w:sz w:val="20"/>
          <w:szCs w:val="20"/>
        </w:rPr>
        <w:t>kópiou dokladu o požadovanom vzdelaní</w:t>
      </w:r>
      <w:r w:rsidR="00562DD2">
        <w:rPr>
          <w:rFonts w:asciiTheme="majorHAnsi" w:hAnsiTheme="majorHAnsi" w:cs="Arial"/>
          <w:sz w:val="20"/>
          <w:szCs w:val="20"/>
        </w:rPr>
        <w:t>;</w:t>
      </w:r>
    </w:p>
    <w:p w14:paraId="01201F73" w14:textId="0D2335E0" w:rsidR="005961B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5961B5" w:rsidRPr="005961B5">
        <w:rPr>
          <w:rFonts w:asciiTheme="majorHAnsi" w:hAnsiTheme="majorHAnsi" w:cs="Arial"/>
          <w:sz w:val="20"/>
          <w:szCs w:val="20"/>
        </w:rPr>
        <w:t>inimálne 10 rokov odbornej praxe, z toho minimálne 5 rokov v oblasti komunikácie na pozícii riadiaceho pracovníka alebo manažéra komunikácie v projekte; túto podmienku účasti uchádzač preukáže profesijným životopisom</w:t>
      </w:r>
      <w:r w:rsidR="00562DD2">
        <w:rPr>
          <w:rFonts w:asciiTheme="majorHAnsi" w:hAnsiTheme="majorHAnsi" w:cs="Arial"/>
          <w:sz w:val="20"/>
          <w:szCs w:val="20"/>
        </w:rPr>
        <w:t>;</w:t>
      </w:r>
    </w:p>
    <w:p w14:paraId="0B65CB49" w14:textId="5A6806B2" w:rsidR="00A37035" w:rsidRPr="005961B5" w:rsidRDefault="001A2BBC" w:rsidP="005961B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bookmarkStart w:id="33" w:name="_Hlk111725326"/>
      <w:r>
        <w:rPr>
          <w:rFonts w:asciiTheme="majorHAnsi" w:hAnsiTheme="majorHAnsi" w:cs="Arial"/>
          <w:sz w:val="20"/>
          <w:szCs w:val="20"/>
        </w:rPr>
        <w:t>má m</w:t>
      </w:r>
      <w:r w:rsidR="005961B5" w:rsidRPr="005961B5">
        <w:rPr>
          <w:rFonts w:asciiTheme="majorHAnsi" w:hAnsiTheme="majorHAnsi" w:cs="Arial"/>
          <w:sz w:val="20"/>
          <w:szCs w:val="20"/>
        </w:rPr>
        <w:t>inimálne jedn</w:t>
      </w:r>
      <w:r>
        <w:rPr>
          <w:rFonts w:asciiTheme="majorHAnsi" w:hAnsiTheme="majorHAnsi" w:cs="Arial"/>
          <w:sz w:val="20"/>
          <w:szCs w:val="20"/>
        </w:rPr>
        <w:t>u</w:t>
      </w:r>
      <w:r w:rsidR="005961B5" w:rsidRPr="005961B5">
        <w:rPr>
          <w:rFonts w:asciiTheme="majorHAnsi" w:hAnsiTheme="majorHAnsi" w:cs="Arial"/>
          <w:sz w:val="20"/>
          <w:szCs w:val="20"/>
        </w:rPr>
        <w:t xml:space="preserve"> osobn</w:t>
      </w:r>
      <w:r>
        <w:rPr>
          <w:rFonts w:asciiTheme="majorHAnsi" w:hAnsiTheme="majorHAnsi" w:cs="Arial"/>
          <w:sz w:val="20"/>
          <w:szCs w:val="20"/>
        </w:rPr>
        <w:t>ú</w:t>
      </w:r>
      <w:r w:rsidR="005961B5" w:rsidRPr="005961B5">
        <w:rPr>
          <w:rFonts w:asciiTheme="majorHAnsi" w:hAnsiTheme="majorHAnsi" w:cs="Arial"/>
          <w:sz w:val="20"/>
          <w:szCs w:val="20"/>
        </w:rPr>
        <w:t xml:space="preserve"> praktick</w:t>
      </w:r>
      <w:r>
        <w:rPr>
          <w:rFonts w:asciiTheme="majorHAnsi" w:hAnsiTheme="majorHAnsi" w:cs="Arial"/>
          <w:sz w:val="20"/>
          <w:szCs w:val="20"/>
        </w:rPr>
        <w:t>ú</w:t>
      </w:r>
      <w:r w:rsidR="005961B5" w:rsidRPr="005961B5">
        <w:rPr>
          <w:rFonts w:asciiTheme="majorHAnsi" w:hAnsiTheme="majorHAnsi" w:cs="Arial"/>
          <w:sz w:val="20"/>
          <w:szCs w:val="20"/>
        </w:rPr>
        <w:t xml:space="preserve"> skúsenosť s realizáciou projektu </w:t>
      </w:r>
      <w:r w:rsidR="00997522">
        <w:rPr>
          <w:rFonts w:asciiTheme="majorHAnsi" w:hAnsiTheme="majorHAnsi" w:cs="Arial"/>
          <w:sz w:val="20"/>
          <w:szCs w:val="20"/>
        </w:rPr>
        <w:t xml:space="preserve">  </w:t>
      </w:r>
      <w:r w:rsidR="005961B5" w:rsidRPr="005961B5">
        <w:rPr>
          <w:rFonts w:asciiTheme="majorHAnsi" w:hAnsiTheme="majorHAnsi" w:cs="Arial"/>
          <w:sz w:val="20"/>
          <w:szCs w:val="20"/>
        </w:rPr>
        <w:t xml:space="preserve">transformácie procesov v organizácii, ktorá zamestnáva aspoň 500 zamestnancov a </w:t>
      </w:r>
      <w:r w:rsidR="00997522">
        <w:rPr>
          <w:rFonts w:asciiTheme="majorHAnsi" w:hAnsiTheme="majorHAnsi" w:cs="Arial"/>
          <w:sz w:val="20"/>
          <w:szCs w:val="20"/>
        </w:rPr>
        <w:t xml:space="preserve"> </w:t>
      </w:r>
      <w:r w:rsidR="005961B5" w:rsidRPr="005961B5">
        <w:rPr>
          <w:rFonts w:asciiTheme="majorHAnsi" w:hAnsiTheme="majorHAnsi" w:cs="Arial"/>
          <w:sz w:val="20"/>
          <w:szCs w:val="20"/>
        </w:rPr>
        <w:t>transformácia procesov sa týkala minimálne 10</w:t>
      </w:r>
      <w:r w:rsidR="00562DD2">
        <w:rPr>
          <w:rFonts w:asciiTheme="majorHAnsi" w:hAnsiTheme="majorHAnsi" w:cs="Arial"/>
          <w:sz w:val="20"/>
          <w:szCs w:val="20"/>
        </w:rPr>
        <w:t xml:space="preserve"> </w:t>
      </w:r>
      <w:r w:rsidR="005961B5" w:rsidRPr="005961B5">
        <w:rPr>
          <w:rFonts w:asciiTheme="majorHAnsi" w:hAnsiTheme="majorHAnsi" w:cs="Arial"/>
          <w:sz w:val="20"/>
          <w:szCs w:val="20"/>
        </w:rPr>
        <w:t>% jej pracovníkov, na pozícii manažéra komunikácie za predchádzajúce 3 roky od vyhlásenia verejného obstarávania</w:t>
      </w:r>
      <w:r w:rsidR="00A37035" w:rsidRPr="0074748D">
        <w:rPr>
          <w:rFonts w:asciiTheme="majorHAnsi" w:hAnsiTheme="majorHAnsi" w:cs="Arial"/>
          <w:sz w:val="20"/>
          <w:szCs w:val="20"/>
        </w:rPr>
        <w:t>;</w:t>
      </w:r>
      <w:r w:rsidR="00A37035">
        <w:rPr>
          <w:rFonts w:asciiTheme="majorHAnsi" w:hAnsiTheme="majorHAnsi" w:cs="Arial"/>
          <w:sz w:val="20"/>
          <w:szCs w:val="20"/>
        </w:rPr>
        <w:t xml:space="preserve"> </w:t>
      </w:r>
      <w:r w:rsidR="00A37035" w:rsidRPr="0074748D">
        <w:rPr>
          <w:rFonts w:asciiTheme="majorHAnsi" w:hAnsiTheme="majorHAnsi" w:cs="Arial"/>
          <w:sz w:val="20"/>
          <w:szCs w:val="20"/>
        </w:rPr>
        <w:t>túto podmienku</w:t>
      </w:r>
      <w:r w:rsidR="00A37035">
        <w:rPr>
          <w:rFonts w:asciiTheme="majorHAnsi" w:hAnsiTheme="majorHAnsi" w:cs="Arial"/>
          <w:sz w:val="20"/>
          <w:szCs w:val="20"/>
        </w:rPr>
        <w:t xml:space="preserve"> </w:t>
      </w:r>
      <w:r w:rsidR="00A37035" w:rsidRPr="0074748D">
        <w:rPr>
          <w:rFonts w:asciiTheme="majorHAnsi" w:hAnsiTheme="majorHAnsi" w:cs="Arial"/>
          <w:sz w:val="20"/>
          <w:szCs w:val="20"/>
        </w:rPr>
        <w:t>účasti</w:t>
      </w:r>
      <w:r w:rsidR="00A37035">
        <w:rPr>
          <w:rFonts w:asciiTheme="majorHAnsi" w:hAnsiTheme="majorHAnsi" w:cs="Arial"/>
          <w:sz w:val="20"/>
          <w:szCs w:val="20"/>
        </w:rPr>
        <w:t xml:space="preserve"> </w:t>
      </w:r>
      <w:r w:rsidR="00A37035" w:rsidRPr="0074748D">
        <w:rPr>
          <w:rFonts w:asciiTheme="majorHAnsi" w:hAnsiTheme="majorHAnsi" w:cs="Arial"/>
          <w:sz w:val="20"/>
          <w:szCs w:val="20"/>
        </w:rPr>
        <w:t>uchádzač</w:t>
      </w:r>
      <w:r w:rsidR="00A37035">
        <w:rPr>
          <w:rFonts w:asciiTheme="majorHAnsi" w:hAnsiTheme="majorHAnsi" w:cs="Arial"/>
          <w:sz w:val="20"/>
          <w:szCs w:val="20"/>
        </w:rPr>
        <w:t xml:space="preserve"> </w:t>
      </w:r>
      <w:r w:rsidR="00A37035" w:rsidRPr="0074748D">
        <w:rPr>
          <w:rFonts w:asciiTheme="majorHAnsi" w:hAnsiTheme="majorHAnsi" w:cs="Arial"/>
          <w:sz w:val="20"/>
          <w:szCs w:val="20"/>
        </w:rPr>
        <w:t>preukáže</w:t>
      </w:r>
      <w:r w:rsidR="00A37035">
        <w:rPr>
          <w:rFonts w:asciiTheme="majorHAnsi" w:hAnsiTheme="majorHAnsi" w:cs="Arial"/>
          <w:sz w:val="20"/>
          <w:szCs w:val="20"/>
        </w:rPr>
        <w:t xml:space="preserve"> </w:t>
      </w:r>
      <w:r w:rsidR="00A37035" w:rsidRPr="0074748D">
        <w:rPr>
          <w:rFonts w:asciiTheme="majorHAnsi" w:hAnsiTheme="majorHAnsi" w:cs="Arial"/>
          <w:sz w:val="20"/>
          <w:szCs w:val="20"/>
        </w:rPr>
        <w:t>profesijným životopisom</w:t>
      </w:r>
      <w:bookmarkEnd w:id="33"/>
      <w:r w:rsidR="00A67625">
        <w:rPr>
          <w:rFonts w:asciiTheme="majorHAnsi" w:hAnsiTheme="majorHAnsi" w:cs="Arial"/>
          <w:sz w:val="20"/>
          <w:szCs w:val="20"/>
        </w:rPr>
        <w:t>;</w:t>
      </w:r>
    </w:p>
    <w:p w14:paraId="5B3460AC" w14:textId="0BD2F5EE" w:rsidR="00A37035" w:rsidRPr="0074748D" w:rsidRDefault="00562DD2"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má </w:t>
      </w:r>
      <w:r w:rsidR="001A2BBC">
        <w:rPr>
          <w:rFonts w:asciiTheme="majorHAnsi" w:hAnsiTheme="majorHAnsi" w:cs="Arial"/>
          <w:sz w:val="20"/>
          <w:szCs w:val="20"/>
        </w:rPr>
        <w:t>z</w:t>
      </w:r>
      <w:r w:rsidR="005961B5" w:rsidRPr="005961B5">
        <w:rPr>
          <w:rFonts w:asciiTheme="majorHAnsi" w:hAnsiTheme="majorHAnsi" w:cs="Arial"/>
          <w:sz w:val="20"/>
          <w:szCs w:val="20"/>
        </w:rPr>
        <w:t xml:space="preserve">nalosť anglického jazyka minimálne na úrovni B2 podľa Spoločného európskeho referenčného rámca pre jazykové znalosti; </w:t>
      </w:r>
      <w:r w:rsidRPr="00FC513A">
        <w:rPr>
          <w:rFonts w:asciiTheme="majorHAnsi" w:hAnsiTheme="majorHAnsi" w:cs="Arial"/>
          <w:sz w:val="20"/>
          <w:szCs w:val="20"/>
        </w:rPr>
        <w:t xml:space="preserve">túto podmienku účasti uchádzač preukáže </w:t>
      </w:r>
      <w:r w:rsidR="005961B5" w:rsidRPr="005961B5">
        <w:rPr>
          <w:rFonts w:asciiTheme="majorHAnsi" w:hAnsiTheme="majorHAnsi" w:cs="Arial"/>
          <w:sz w:val="20"/>
          <w:szCs w:val="20"/>
        </w:rPr>
        <w:t>čestným vyhlásením</w:t>
      </w:r>
      <w:r w:rsidR="00A37035" w:rsidRPr="00B23C84">
        <w:rPr>
          <w:rFonts w:asciiTheme="majorHAnsi" w:hAnsiTheme="majorHAnsi" w:cs="Arial"/>
          <w:sz w:val="20"/>
          <w:szCs w:val="20"/>
        </w:rPr>
        <w:t>.</w:t>
      </w:r>
      <w:r w:rsidR="00A37035">
        <w:rPr>
          <w:rFonts w:asciiTheme="majorHAnsi" w:hAnsiTheme="majorHAnsi" w:cs="Arial"/>
          <w:sz w:val="20"/>
          <w:szCs w:val="20"/>
        </w:rPr>
        <w:t xml:space="preserve"> </w:t>
      </w:r>
    </w:p>
    <w:p w14:paraId="06346ADE" w14:textId="5768CDF9" w:rsidR="005961B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6</w:t>
      </w:r>
      <w:r w:rsidRPr="00D47776">
        <w:rPr>
          <w:rFonts w:asciiTheme="majorHAnsi" w:hAnsiTheme="majorHAnsi" w:cs="Arial"/>
          <w:b/>
          <w:bCs/>
          <w:sz w:val="20"/>
          <w:szCs w:val="20"/>
        </w:rPr>
        <w:t xml:space="preserve"> </w:t>
      </w:r>
      <w:r w:rsidRPr="007D43E5">
        <w:rPr>
          <w:rFonts w:asciiTheme="majorHAnsi" w:hAnsiTheme="majorHAnsi" w:cs="Arial"/>
          <w:b/>
          <w:bCs/>
          <w:sz w:val="20"/>
          <w:szCs w:val="20"/>
        </w:rPr>
        <w:t xml:space="preserve">je zodpovedný za </w:t>
      </w:r>
      <w:r w:rsidR="005961B5" w:rsidRPr="005961B5">
        <w:rPr>
          <w:rFonts w:asciiTheme="majorHAnsi" w:hAnsiTheme="majorHAnsi" w:cs="Arial"/>
          <w:b/>
          <w:bCs/>
          <w:sz w:val="20"/>
          <w:szCs w:val="20"/>
        </w:rPr>
        <w:t xml:space="preserve">prípravu komunikačnej stratégia transformačného projektu, plánu školení zamestnancov, prípravu školiacich materiálov a realizáciu  týchto školení a komunikácia </w:t>
      </w:r>
      <w:r w:rsidR="005961B5" w:rsidRPr="005961B5">
        <w:rPr>
          <w:rFonts w:asciiTheme="majorHAnsi" w:hAnsiTheme="majorHAnsi" w:cs="Arial"/>
          <w:b/>
          <w:bCs/>
          <w:sz w:val="20"/>
          <w:szCs w:val="20"/>
        </w:rPr>
        <w:lastRenderedPageBreak/>
        <w:t>smerom k jednotlivým cieľovým skupinám, vrátane krízovej komunikácie.</w:t>
      </w:r>
    </w:p>
    <w:p w14:paraId="3F630CB5" w14:textId="3731520D" w:rsidR="00A37035" w:rsidRPr="00973282" w:rsidRDefault="00A37035" w:rsidP="00A37035">
      <w:pPr>
        <w:pStyle w:val="ListParagraph"/>
        <w:numPr>
          <w:ilvl w:val="2"/>
          <w:numId w:val="33"/>
        </w:numPr>
        <w:spacing w:after="0" w:line="240" w:lineRule="auto"/>
        <w:ind w:left="1276" w:hanging="709"/>
        <w:jc w:val="both"/>
        <w:rPr>
          <w:rFonts w:asciiTheme="majorHAnsi" w:hAnsiTheme="majorHAnsi"/>
          <w:sz w:val="20"/>
          <w:szCs w:val="20"/>
        </w:rPr>
      </w:pPr>
      <w:r w:rsidRPr="006C2CA9">
        <w:rPr>
          <w:rFonts w:asciiTheme="majorHAnsi" w:hAnsiTheme="majorHAnsi" w:cs="Cambria"/>
          <w:color w:val="000000"/>
          <w:sz w:val="20"/>
          <w:szCs w:val="20"/>
        </w:rPr>
        <w:t xml:space="preserve">Uchádzač uvedie </w:t>
      </w:r>
      <w:r>
        <w:rPr>
          <w:rFonts w:asciiTheme="majorHAnsi" w:hAnsiTheme="majorHAnsi" w:cs="Cambria"/>
          <w:color w:val="000000"/>
          <w:sz w:val="20"/>
          <w:szCs w:val="20"/>
        </w:rPr>
        <w:t>kľúčových expertov</w:t>
      </w:r>
      <w:r w:rsidRPr="006C2CA9">
        <w:rPr>
          <w:rFonts w:asciiTheme="majorHAnsi" w:hAnsiTheme="majorHAnsi" w:cs="Cambria"/>
          <w:color w:val="000000"/>
          <w:sz w:val="20"/>
          <w:szCs w:val="20"/>
        </w:rPr>
        <w:t xml:space="preserve"> v </w:t>
      </w:r>
      <w:r w:rsidRPr="00D22980">
        <w:rPr>
          <w:rFonts w:asciiTheme="majorHAnsi" w:hAnsiTheme="majorHAnsi" w:cs="Cambria"/>
          <w:color w:val="000000"/>
          <w:sz w:val="20"/>
          <w:szCs w:val="20"/>
        </w:rPr>
        <w:t xml:space="preserve">zmysle bodu 35.1.2.1 </w:t>
      </w:r>
      <w:r w:rsidRPr="00084440">
        <w:rPr>
          <w:rFonts w:asciiTheme="majorHAnsi" w:hAnsiTheme="majorHAnsi" w:cs="Cambria"/>
          <w:sz w:val="20"/>
          <w:szCs w:val="20"/>
        </w:rPr>
        <w:t xml:space="preserve">súťažných podkladov do </w:t>
      </w:r>
      <w:r w:rsidR="00562DD2">
        <w:rPr>
          <w:rFonts w:asciiTheme="majorHAnsi" w:hAnsiTheme="majorHAnsi" w:cs="Cambria"/>
          <w:sz w:val="20"/>
          <w:szCs w:val="20"/>
        </w:rPr>
        <w:t>p</w:t>
      </w:r>
      <w:r w:rsidRPr="00084440">
        <w:rPr>
          <w:rFonts w:asciiTheme="majorHAnsi" w:hAnsiTheme="majorHAnsi" w:cs="Cambria"/>
          <w:sz w:val="20"/>
          <w:szCs w:val="20"/>
        </w:rPr>
        <w:t xml:space="preserve">rílohy </w:t>
      </w:r>
      <w:r w:rsidR="00084440" w:rsidRPr="00084440">
        <w:rPr>
          <w:rFonts w:asciiTheme="majorHAnsi" w:hAnsiTheme="majorHAnsi" w:cs="Cambria"/>
          <w:sz w:val="20"/>
          <w:szCs w:val="20"/>
        </w:rPr>
        <w:t>2</w:t>
      </w:r>
      <w:r w:rsidRPr="00084440">
        <w:rPr>
          <w:rFonts w:asciiTheme="majorHAnsi" w:hAnsiTheme="majorHAnsi" w:cs="Cambria"/>
          <w:sz w:val="20"/>
          <w:szCs w:val="20"/>
        </w:rPr>
        <w:t xml:space="preserve">: </w:t>
      </w:r>
      <w:r w:rsidRPr="00973282">
        <w:rPr>
          <w:rFonts w:asciiTheme="majorHAnsi" w:hAnsiTheme="majorHAnsi" w:cs="Cambria"/>
          <w:color w:val="000000"/>
          <w:sz w:val="20"/>
          <w:szCs w:val="20"/>
        </w:rPr>
        <w:t>Zoznam osôb zhotoviteľa určených na plnenie zmluvy a subdodávateľov zhotoviteľa</w:t>
      </w:r>
      <w:r>
        <w:rPr>
          <w:rFonts w:asciiTheme="majorHAnsi" w:hAnsiTheme="majorHAnsi" w:cs="Cambria"/>
          <w:color w:val="000000"/>
          <w:sz w:val="20"/>
          <w:szCs w:val="20"/>
        </w:rPr>
        <w:t xml:space="preserve"> Zmluvy </w:t>
      </w:r>
      <w:r>
        <w:rPr>
          <w:rFonts w:asciiTheme="majorHAnsi" w:hAnsiTheme="majorHAnsi" w:cs="Cambria"/>
          <w:color w:val="000000"/>
          <w:sz w:val="20"/>
          <w:szCs w:val="20"/>
        </w:rPr>
        <w:br/>
        <w:t>o dielo</w:t>
      </w:r>
      <w:r w:rsidRPr="006C2CA9">
        <w:rPr>
          <w:rFonts w:asciiTheme="majorHAnsi" w:hAnsiTheme="majorHAnsi" w:cs="Cambria"/>
          <w:color w:val="000000"/>
          <w:sz w:val="20"/>
          <w:szCs w:val="20"/>
        </w:rPr>
        <w:t>.</w:t>
      </w:r>
      <w:r>
        <w:rPr>
          <w:rFonts w:asciiTheme="majorHAnsi" w:hAnsiTheme="majorHAnsi" w:cs="Cambria"/>
          <w:color w:val="000000"/>
          <w:sz w:val="20"/>
          <w:szCs w:val="20"/>
        </w:rPr>
        <w:t xml:space="preserve"> </w:t>
      </w:r>
    </w:p>
    <w:bookmarkEnd w:id="22"/>
    <w:p w14:paraId="55EB5B10" w14:textId="68E0A5C2" w:rsidR="00A37035" w:rsidRPr="000961E2"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sidRPr="000961E2">
        <w:rPr>
          <w:rFonts w:asciiTheme="majorHAnsi" w:hAnsiTheme="majorHAnsi" w:cs="Arial"/>
          <w:sz w:val="20"/>
          <w:szCs w:val="20"/>
        </w:rPr>
        <w:t>.</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0961E2" w:rsidRDefault="00A37035" w:rsidP="00A37035">
      <w:pPr>
        <w:pStyle w:val="ListParagraph"/>
        <w:numPr>
          <w:ilvl w:val="1"/>
          <w:numId w:val="42"/>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31"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4E118E78"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xml:space="preserve">, vyplní a predloží jednotný európsky </w:t>
      </w:r>
      <w:r w:rsidRPr="000961E2">
        <w:rPr>
          <w:rFonts w:asciiTheme="majorHAnsi" w:hAnsiTheme="majorHAnsi" w:cs="Arial"/>
          <w:color w:val="000000"/>
          <w:sz w:val="20"/>
          <w:szCs w:val="20"/>
        </w:rPr>
        <w:lastRenderedPageBreak/>
        <w:t>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7777777"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A37035" w:rsidRPr="000961E2" w14:paraId="6CC85603" w14:textId="77777777" w:rsidTr="009C46A4">
        <w:trPr>
          <w:trHeight w:val="409"/>
          <w:jc w:val="center"/>
        </w:trPr>
        <w:tc>
          <w:tcPr>
            <w:tcW w:w="4860" w:type="dxa"/>
            <w:vAlign w:val="center"/>
          </w:tcPr>
          <w:p w14:paraId="6EBECC61" w14:textId="77777777" w:rsidR="00A37035" w:rsidRPr="000961E2" w:rsidRDefault="00A37035" w:rsidP="009C46A4">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77777777" w:rsidR="00A37035" w:rsidRPr="000961E2" w:rsidRDefault="00A37035" w:rsidP="009C46A4">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0F9F4936"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51003A55" w14:textId="77777777" w:rsidTr="009C46A4">
        <w:trPr>
          <w:trHeight w:val="548"/>
          <w:jc w:val="center"/>
        </w:trPr>
        <w:tc>
          <w:tcPr>
            <w:tcW w:w="4860" w:type="dxa"/>
            <w:vAlign w:val="center"/>
          </w:tcPr>
          <w:p w14:paraId="5C98902C" w14:textId="77777777" w:rsidR="00A37035" w:rsidRPr="000961E2" w:rsidRDefault="00A37035" w:rsidP="009C46A4">
            <w:pPr>
              <w:pStyle w:val="BodyText2"/>
              <w:rPr>
                <w:rFonts w:asciiTheme="majorHAnsi" w:hAnsiTheme="majorHAnsi"/>
                <w:b/>
              </w:rPr>
            </w:pPr>
            <w:r w:rsidRPr="000961E2">
              <w:rPr>
                <w:rFonts w:asciiTheme="majorHAnsi" w:hAnsiTheme="majorHAnsi"/>
                <w:b/>
              </w:rPr>
              <w:t>Kontaktné údaje odberateľa</w:t>
            </w:r>
          </w:p>
          <w:p w14:paraId="63DFD527" w14:textId="77777777" w:rsidR="00A37035" w:rsidRPr="000961E2" w:rsidRDefault="00A37035" w:rsidP="009C46A4">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1D012BF6"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4E06BA" w:rsidRPr="000961E2" w14:paraId="23E33C33" w14:textId="77777777" w:rsidTr="009C46A4">
        <w:trPr>
          <w:trHeight w:val="548"/>
          <w:jc w:val="center"/>
        </w:trPr>
        <w:tc>
          <w:tcPr>
            <w:tcW w:w="4860" w:type="dxa"/>
            <w:vAlign w:val="center"/>
          </w:tcPr>
          <w:p w14:paraId="5F893A68" w14:textId="49D57D50" w:rsidR="004E06BA" w:rsidRDefault="004E06BA" w:rsidP="004E06BA">
            <w:pPr>
              <w:pStyle w:val="BodyText2"/>
              <w:rPr>
                <w:rFonts w:asciiTheme="majorHAnsi" w:hAnsiTheme="majorHAnsi"/>
                <w:b/>
                <w:bCs/>
              </w:rPr>
            </w:pPr>
            <w:r>
              <w:rPr>
                <w:rFonts w:asciiTheme="majorHAnsi" w:hAnsiTheme="majorHAnsi"/>
                <w:b/>
                <w:bCs/>
              </w:rPr>
              <w:t>Technický ro</w:t>
            </w:r>
            <w:r w:rsidR="00562DD2">
              <w:rPr>
                <w:rFonts w:asciiTheme="majorHAnsi" w:hAnsiTheme="majorHAnsi"/>
                <w:b/>
                <w:bCs/>
              </w:rPr>
              <w:t>z</w:t>
            </w:r>
            <w:r>
              <w:rPr>
                <w:rFonts w:asciiTheme="majorHAnsi" w:hAnsiTheme="majorHAnsi"/>
                <w:b/>
                <w:bCs/>
              </w:rPr>
              <w:t>sah zákazky</w:t>
            </w:r>
          </w:p>
          <w:p w14:paraId="156DDAEB" w14:textId="0D95370F" w:rsidR="00466F42" w:rsidRDefault="00466F42" w:rsidP="00720733">
            <w:pPr>
              <w:pStyle w:val="BodyText2"/>
              <w:rPr>
                <w:rFonts w:asciiTheme="majorHAnsi" w:hAnsiTheme="majorHAnsi"/>
              </w:rPr>
            </w:pPr>
            <w:r w:rsidRPr="00466F42">
              <w:rPr>
                <w:rFonts w:asciiTheme="majorHAnsi" w:hAnsiTheme="majorHAnsi"/>
              </w:rPr>
              <w:t>Popis aktivít a výstupov projektu</w:t>
            </w:r>
          </w:p>
          <w:p w14:paraId="2E92855E" w14:textId="0201DE33" w:rsidR="004E06BA" w:rsidRDefault="004E06BA" w:rsidP="00720733">
            <w:pPr>
              <w:pStyle w:val="BodyText2"/>
              <w:rPr>
                <w:rFonts w:asciiTheme="majorHAnsi" w:hAnsiTheme="majorHAnsi"/>
              </w:rPr>
            </w:pPr>
            <w:r>
              <w:rPr>
                <w:rFonts w:asciiTheme="majorHAnsi" w:hAnsiTheme="majorHAnsi"/>
              </w:rPr>
              <w:t>Celkový počet zamestnancov odberateľa</w:t>
            </w:r>
          </w:p>
          <w:p w14:paraId="46133BF8" w14:textId="528E3F2F" w:rsidR="004E06BA" w:rsidRDefault="004E06BA" w:rsidP="00720733">
            <w:pPr>
              <w:pStyle w:val="BodyText2"/>
              <w:rPr>
                <w:rFonts w:asciiTheme="majorHAnsi" w:hAnsiTheme="majorHAnsi"/>
              </w:rPr>
            </w:pPr>
            <w:r>
              <w:rPr>
                <w:rFonts w:asciiTheme="majorHAnsi" w:hAnsiTheme="majorHAnsi"/>
              </w:rPr>
              <w:t xml:space="preserve"> Počet zamestnancov dotknutých transformáciou / migráciou, t.j. s novou/zmenenou pracovnou zmluvou</w:t>
            </w:r>
          </w:p>
          <w:p w14:paraId="3B715571" w14:textId="0C70221F" w:rsidR="004E06BA" w:rsidRPr="000961E2" w:rsidRDefault="004E06BA" w:rsidP="00720733">
            <w:pPr>
              <w:pStyle w:val="BodyText2"/>
              <w:rPr>
                <w:rFonts w:asciiTheme="majorHAnsi" w:hAnsiTheme="majorHAnsi"/>
                <w:b/>
              </w:rPr>
            </w:pPr>
            <w:r>
              <w:rPr>
                <w:rFonts w:asciiTheme="majorHAnsi" w:hAnsiTheme="majorHAnsi"/>
              </w:rPr>
              <w:t>Zoznam transformovaných procesov</w:t>
            </w:r>
          </w:p>
        </w:tc>
        <w:tc>
          <w:tcPr>
            <w:tcW w:w="4574" w:type="dxa"/>
            <w:vAlign w:val="center"/>
          </w:tcPr>
          <w:p w14:paraId="05E7ACF7" w14:textId="73E8674B" w:rsidR="004E06BA" w:rsidRPr="000961E2" w:rsidRDefault="004E06BA" w:rsidP="009C46A4">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34"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34"/>
    <w:p w14:paraId="3702DDE3" w14:textId="4C4ED3E0" w:rsidR="004E06BA" w:rsidRDefault="00A37035" w:rsidP="00A37035">
      <w:pPr>
        <w:rPr>
          <w:rFonts w:asciiTheme="majorHAnsi" w:hAnsiTheme="majorHAnsi" w:cs="Arial"/>
          <w:sz w:val="20"/>
          <w:szCs w:val="20"/>
        </w:rPr>
      </w:pPr>
      <w:r w:rsidRPr="000961E2">
        <w:rPr>
          <w:rFonts w:asciiTheme="majorHAnsi" w:hAnsiTheme="majorHAnsi" w:cs="Arial"/>
          <w:sz w:val="20"/>
          <w:szCs w:val="20"/>
        </w:rPr>
        <w:br w:type="page"/>
      </w:r>
    </w:p>
    <w:p w14:paraId="65E94BE3" w14:textId="77777777" w:rsidR="004E06BA" w:rsidRPr="00076944" w:rsidRDefault="004E06BA" w:rsidP="004E06BA">
      <w:pPr>
        <w:jc w:val="both"/>
        <w:rPr>
          <w:rFonts w:asciiTheme="majorHAnsi" w:hAnsiTheme="majorHAnsi" w:cs="Arial"/>
          <w:sz w:val="20"/>
          <w:szCs w:val="20"/>
        </w:rPr>
      </w:pPr>
    </w:p>
    <w:p w14:paraId="42112279" w14:textId="77777777" w:rsidR="004E06BA" w:rsidRPr="00076944" w:rsidRDefault="004E06BA" w:rsidP="004E06BA">
      <w:pPr>
        <w:jc w:val="center"/>
        <w:rPr>
          <w:rFonts w:asciiTheme="majorHAnsi" w:hAnsiTheme="majorHAnsi" w:cs="Arial"/>
          <w:b/>
          <w:sz w:val="20"/>
          <w:szCs w:val="20"/>
        </w:rPr>
      </w:pPr>
      <w:r w:rsidRPr="00076944">
        <w:rPr>
          <w:rFonts w:asciiTheme="majorHAnsi" w:hAnsiTheme="majorHAnsi" w:cs="Arial"/>
          <w:b/>
          <w:sz w:val="20"/>
          <w:szCs w:val="20"/>
        </w:rPr>
        <w:t>DOPLŇUJÚCE ÚDAJE K</w:t>
      </w:r>
      <w:r>
        <w:rPr>
          <w:rFonts w:asciiTheme="majorHAnsi" w:hAnsiTheme="majorHAnsi" w:cs="Arial"/>
          <w:b/>
          <w:sz w:val="20"/>
          <w:szCs w:val="20"/>
        </w:rPr>
        <w:t> </w:t>
      </w:r>
      <w:r w:rsidRPr="00076944">
        <w:rPr>
          <w:rFonts w:asciiTheme="majorHAnsi" w:hAnsiTheme="majorHAnsi" w:cs="Arial"/>
          <w:b/>
          <w:sz w:val="20"/>
          <w:szCs w:val="20"/>
        </w:rPr>
        <w:t xml:space="preserve">SKÚSENOSTIAM OSÔB UCHÁDZAČA </w:t>
      </w:r>
      <w:r>
        <w:rPr>
          <w:rFonts w:asciiTheme="majorHAnsi" w:hAnsiTheme="majorHAnsi" w:cs="Arial"/>
          <w:b/>
          <w:sz w:val="20"/>
          <w:szCs w:val="20"/>
        </w:rPr>
        <w:t>–</w:t>
      </w:r>
      <w:r w:rsidRPr="00076944">
        <w:rPr>
          <w:rFonts w:asciiTheme="majorHAnsi" w:hAnsiTheme="majorHAnsi" w:cs="Arial"/>
          <w:b/>
          <w:sz w:val="20"/>
          <w:szCs w:val="20"/>
        </w:rPr>
        <w:t xml:space="preserve"> vzor</w:t>
      </w:r>
    </w:p>
    <w:p w14:paraId="26646216" w14:textId="77777777" w:rsidR="004E06BA" w:rsidRPr="00076944" w:rsidRDefault="004E06BA" w:rsidP="004E06BA">
      <w:pPr>
        <w:rPr>
          <w:rFonts w:asciiTheme="majorHAnsi" w:hAnsiTheme="majorHAnsi" w:cs="Arial"/>
          <w:sz w:val="20"/>
          <w:szCs w:val="20"/>
        </w:rPr>
      </w:pPr>
    </w:p>
    <w:p w14:paraId="7413AF92" w14:textId="77777777" w:rsidR="004E06BA" w:rsidRPr="00076944" w:rsidRDefault="004E06BA" w:rsidP="004E06BA">
      <w:pPr>
        <w:rPr>
          <w:rFonts w:asciiTheme="majorHAnsi" w:hAnsiTheme="majorHAnsi" w:cs="Arial"/>
          <w:b/>
          <w:sz w:val="20"/>
          <w:szCs w:val="20"/>
        </w:rPr>
      </w:pPr>
    </w:p>
    <w:p w14:paraId="32435C1E" w14:textId="77777777" w:rsidR="004E06BA" w:rsidRPr="00076944" w:rsidRDefault="004E06BA" w:rsidP="004E06BA">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801"/>
      </w:tblGrid>
      <w:tr w:rsidR="004E06BA" w:rsidRPr="00076944" w14:paraId="555046A1" w14:textId="77777777" w:rsidTr="00466F42">
        <w:trPr>
          <w:trHeight w:val="415"/>
        </w:trPr>
        <w:tc>
          <w:tcPr>
            <w:tcW w:w="9356"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D31A9E9" w14:textId="77777777" w:rsidR="004E06BA" w:rsidRPr="00076944" w:rsidRDefault="004E06BA" w:rsidP="00466F42">
            <w:pPr>
              <w:pStyle w:val="BodyText2"/>
              <w:jc w:val="center"/>
              <w:rPr>
                <w:rFonts w:asciiTheme="majorHAnsi" w:hAnsiTheme="majorHAnsi"/>
                <w:b/>
                <w:bCs/>
              </w:rPr>
            </w:pPr>
            <w:r w:rsidRPr="00076944">
              <w:rPr>
                <w:rFonts w:asciiTheme="majorHAnsi" w:hAnsiTheme="majorHAnsi"/>
                <w:b/>
                <w:bCs/>
              </w:rPr>
              <w:t>Skúsenosti osoby</w:t>
            </w:r>
          </w:p>
        </w:tc>
      </w:tr>
      <w:tr w:rsidR="004E06BA" w:rsidRPr="00076944" w14:paraId="5922E2BD" w14:textId="77777777" w:rsidTr="00466F42">
        <w:trPr>
          <w:trHeight w:val="355"/>
        </w:trPr>
        <w:tc>
          <w:tcPr>
            <w:tcW w:w="4555" w:type="dxa"/>
            <w:tcBorders>
              <w:top w:val="single" w:sz="12" w:space="0" w:color="auto"/>
              <w:bottom w:val="single" w:sz="2" w:space="0" w:color="auto"/>
            </w:tcBorders>
            <w:vAlign w:val="center"/>
          </w:tcPr>
          <w:p w14:paraId="6D91ACCC" w14:textId="3FBB5CE0" w:rsidR="004E06BA" w:rsidRPr="00076944" w:rsidRDefault="004E06BA" w:rsidP="00466F42">
            <w:pPr>
              <w:pStyle w:val="BodyText2"/>
              <w:rPr>
                <w:rFonts w:asciiTheme="majorHAnsi" w:hAnsiTheme="majorHAnsi"/>
                <w:b/>
                <w:bCs/>
              </w:rPr>
            </w:pPr>
            <w:r>
              <w:rPr>
                <w:rFonts w:asciiTheme="majorHAnsi" w:hAnsiTheme="majorHAnsi"/>
                <w:b/>
                <w:bCs/>
              </w:rPr>
              <w:t xml:space="preserve">Kľúčový expert č. </w:t>
            </w:r>
            <w:r w:rsidR="008074B6" w:rsidRPr="00076944">
              <w:rPr>
                <w:rFonts w:asciiTheme="majorHAnsi" w:hAnsiTheme="majorHAnsi"/>
              </w:rPr>
              <w:t>&lt;</w:t>
            </w:r>
            <w:r w:rsidR="008074B6" w:rsidRPr="00076944">
              <w:rPr>
                <w:rFonts w:asciiTheme="majorHAnsi" w:hAnsiTheme="majorHAnsi"/>
                <w:color w:val="00B0F0"/>
              </w:rPr>
              <w:t>vyplní uchádzač</w:t>
            </w:r>
            <w:r w:rsidR="008074B6" w:rsidRPr="00076944">
              <w:rPr>
                <w:rFonts w:asciiTheme="majorHAnsi" w:hAnsiTheme="majorHAnsi"/>
              </w:rPr>
              <w:t>&gt;</w:t>
            </w:r>
          </w:p>
        </w:tc>
        <w:tc>
          <w:tcPr>
            <w:tcW w:w="4801" w:type="dxa"/>
            <w:tcBorders>
              <w:top w:val="single" w:sz="12" w:space="0" w:color="auto"/>
              <w:bottom w:val="single" w:sz="2" w:space="0" w:color="auto"/>
            </w:tcBorders>
          </w:tcPr>
          <w:p w14:paraId="089F0F84" w14:textId="73A75F59" w:rsidR="004E06BA" w:rsidRPr="00076944" w:rsidRDefault="008074B6"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275E538C" w14:textId="77777777" w:rsidTr="00720733">
        <w:trPr>
          <w:trHeight w:val="355"/>
        </w:trPr>
        <w:tc>
          <w:tcPr>
            <w:tcW w:w="4555" w:type="dxa"/>
            <w:tcBorders>
              <w:top w:val="single" w:sz="12" w:space="0" w:color="auto"/>
              <w:bottom w:val="single" w:sz="2" w:space="0" w:color="auto"/>
            </w:tcBorders>
            <w:vAlign w:val="center"/>
          </w:tcPr>
          <w:p w14:paraId="03B2796A" w14:textId="18BCBE4C" w:rsidR="004E06BA" w:rsidRPr="00076944" w:rsidRDefault="004E06BA" w:rsidP="00466F42">
            <w:pPr>
              <w:pStyle w:val="BodyText2"/>
              <w:rPr>
                <w:rFonts w:asciiTheme="majorHAnsi" w:hAnsiTheme="majorHAnsi"/>
                <w:b/>
                <w:bCs/>
              </w:rPr>
            </w:pPr>
            <w:r w:rsidRPr="00076944">
              <w:rPr>
                <w:rFonts w:asciiTheme="majorHAnsi" w:hAnsiTheme="majorHAnsi"/>
                <w:b/>
                <w:bCs/>
              </w:rPr>
              <w:t>Identifikácia osoby</w:t>
            </w:r>
            <w:r>
              <w:rPr>
                <w:rFonts w:asciiTheme="majorHAnsi" w:hAnsiTheme="majorHAnsi"/>
                <w:b/>
                <w:bCs/>
              </w:rPr>
              <w:t xml:space="preserve"> / kľúčového experta</w:t>
            </w:r>
          </w:p>
          <w:p w14:paraId="70E892B3" w14:textId="77777777" w:rsidR="004E06BA" w:rsidRPr="00076944" w:rsidRDefault="004E06BA" w:rsidP="00466F42">
            <w:pPr>
              <w:pStyle w:val="BodyText2"/>
              <w:rPr>
                <w:rFonts w:asciiTheme="majorHAnsi" w:hAnsiTheme="majorHAnsi"/>
                <w:bCs/>
              </w:rPr>
            </w:pPr>
            <w:r w:rsidRPr="00076944">
              <w:rPr>
                <w:rFonts w:asciiTheme="majorHAnsi" w:hAnsiTheme="majorHAnsi"/>
                <w:bCs/>
              </w:rPr>
              <w:t>(</w:t>
            </w:r>
            <w:r w:rsidRPr="00076944">
              <w:rPr>
                <w:rFonts w:asciiTheme="majorHAnsi" w:hAnsiTheme="majorHAnsi"/>
              </w:rPr>
              <w:t>meno a</w:t>
            </w:r>
            <w:r>
              <w:rPr>
                <w:rFonts w:asciiTheme="majorHAnsi" w:hAnsiTheme="majorHAnsi"/>
              </w:rPr>
              <w:t> </w:t>
            </w:r>
            <w:r w:rsidRPr="00076944">
              <w:rPr>
                <w:rFonts w:asciiTheme="majorHAnsi" w:hAnsiTheme="majorHAnsi"/>
              </w:rPr>
              <w:t>priezvisko</w:t>
            </w:r>
            <w:r>
              <w:rPr>
                <w:rFonts w:asciiTheme="majorHAnsi" w:hAnsiTheme="majorHAnsi"/>
              </w:rPr>
              <w:t xml:space="preserve"> </w:t>
            </w:r>
            <w:r w:rsidRPr="005D5306">
              <w:rPr>
                <w:rFonts w:asciiTheme="majorHAnsi" w:hAnsiTheme="majorHAnsi"/>
                <w:bCs/>
              </w:rPr>
              <w:t>kľúčového</w:t>
            </w:r>
            <w:r>
              <w:rPr>
                <w:rFonts w:asciiTheme="majorHAnsi" w:hAnsiTheme="majorHAnsi"/>
              </w:rPr>
              <w:t xml:space="preserve"> experta</w:t>
            </w:r>
            <w:r w:rsidRPr="00076944">
              <w:rPr>
                <w:rFonts w:asciiTheme="majorHAnsi" w:hAnsiTheme="majorHAnsi"/>
              </w:rPr>
              <w:t>)</w:t>
            </w:r>
          </w:p>
        </w:tc>
        <w:tc>
          <w:tcPr>
            <w:tcW w:w="4801" w:type="dxa"/>
            <w:tcBorders>
              <w:top w:val="single" w:sz="12" w:space="0" w:color="auto"/>
              <w:bottom w:val="single" w:sz="2" w:space="0" w:color="auto"/>
            </w:tcBorders>
            <w:vAlign w:val="center"/>
          </w:tcPr>
          <w:p w14:paraId="2550C9E6" w14:textId="77777777" w:rsidR="004E06BA" w:rsidRPr="00076944" w:rsidRDefault="004E06BA" w:rsidP="00466F4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426EEBDE" w14:textId="77777777" w:rsidTr="00720733">
        <w:trPr>
          <w:trHeight w:val="355"/>
        </w:trPr>
        <w:tc>
          <w:tcPr>
            <w:tcW w:w="4555" w:type="dxa"/>
            <w:tcBorders>
              <w:top w:val="single" w:sz="2" w:space="0" w:color="auto"/>
            </w:tcBorders>
            <w:vAlign w:val="center"/>
          </w:tcPr>
          <w:p w14:paraId="107A5B16" w14:textId="77777777" w:rsidR="004E06BA" w:rsidRDefault="004E06BA" w:rsidP="00466F42">
            <w:pPr>
              <w:pStyle w:val="BodyText2"/>
              <w:rPr>
                <w:rFonts w:asciiTheme="majorHAnsi" w:hAnsiTheme="majorHAnsi"/>
                <w:b/>
                <w:bCs/>
              </w:rPr>
            </w:pPr>
            <w:r>
              <w:rPr>
                <w:rFonts w:asciiTheme="majorHAnsi" w:hAnsiTheme="majorHAnsi"/>
                <w:b/>
                <w:bCs/>
              </w:rPr>
              <w:t xml:space="preserve">Názov </w:t>
            </w:r>
            <w:r w:rsidRPr="005D5306">
              <w:rPr>
                <w:rFonts w:asciiTheme="majorHAnsi" w:hAnsiTheme="majorHAnsi"/>
                <w:b/>
                <w:bCs/>
              </w:rPr>
              <w:t>a</w:t>
            </w:r>
            <w:r>
              <w:rPr>
                <w:rFonts w:asciiTheme="majorHAnsi" w:hAnsiTheme="majorHAnsi"/>
                <w:b/>
                <w:bCs/>
              </w:rPr>
              <w:t> </w:t>
            </w:r>
            <w:r w:rsidRPr="005D5306">
              <w:rPr>
                <w:rFonts w:asciiTheme="majorHAnsi" w:hAnsiTheme="majorHAnsi"/>
                <w:b/>
                <w:bCs/>
              </w:rPr>
              <w:t>sídlo zamestnávateľa</w:t>
            </w:r>
          </w:p>
          <w:p w14:paraId="68B7F747" w14:textId="78CF915C" w:rsidR="004E06BA" w:rsidRPr="00076944" w:rsidRDefault="004E06BA" w:rsidP="00466F4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tcBorders>
              <w:top w:val="single" w:sz="2" w:space="0" w:color="auto"/>
            </w:tcBorders>
            <w:vAlign w:val="center"/>
          </w:tcPr>
          <w:p w14:paraId="74963B54" w14:textId="77777777" w:rsidR="004E06BA" w:rsidRPr="005D5306" w:rsidRDefault="004E06BA" w:rsidP="00466F42">
            <w:pPr>
              <w:pStyle w:val="BodyText2"/>
              <w:jc w:val="center"/>
              <w:rPr>
                <w:rFonts w:asciiTheme="majorHAnsi" w:hAnsiTheme="majorHAnsi"/>
                <w:b/>
                <w:bCs/>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202CD606" w14:textId="77777777" w:rsidTr="00720733">
        <w:trPr>
          <w:trHeight w:val="271"/>
        </w:trPr>
        <w:tc>
          <w:tcPr>
            <w:tcW w:w="4555" w:type="dxa"/>
            <w:vAlign w:val="center"/>
          </w:tcPr>
          <w:p w14:paraId="33FE1DD8" w14:textId="77777777" w:rsidR="004E06BA" w:rsidRDefault="004E06BA" w:rsidP="00466F42">
            <w:pPr>
              <w:pStyle w:val="BodyText2"/>
              <w:rPr>
                <w:rFonts w:asciiTheme="majorHAnsi" w:hAnsiTheme="majorHAnsi" w:cs="Calibri"/>
                <w:b/>
                <w:noProof w:val="0"/>
              </w:rPr>
            </w:pPr>
            <w:r w:rsidRPr="00E17C35">
              <w:rPr>
                <w:rFonts w:asciiTheme="majorHAnsi" w:hAnsiTheme="majorHAnsi"/>
                <w:b/>
                <w:bCs/>
              </w:rPr>
              <w:t xml:space="preserve">Názov </w:t>
            </w:r>
            <w:r w:rsidRPr="005D5306">
              <w:rPr>
                <w:rFonts w:asciiTheme="majorHAnsi" w:hAnsiTheme="majorHAnsi" w:cs="Calibri"/>
                <w:b/>
                <w:noProof w:val="0"/>
              </w:rPr>
              <w:t>a sídlo odberateľa</w:t>
            </w:r>
          </w:p>
          <w:p w14:paraId="345B8249" w14:textId="5D952121" w:rsidR="004E06BA" w:rsidRPr="00F50D12" w:rsidRDefault="004E06BA" w:rsidP="00466F4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vAlign w:val="center"/>
          </w:tcPr>
          <w:p w14:paraId="35A1EDCE" w14:textId="77777777" w:rsidR="004E06BA" w:rsidRPr="00076944" w:rsidRDefault="004E06BA"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497A731D" w14:textId="77777777" w:rsidTr="00720733">
        <w:trPr>
          <w:trHeight w:val="271"/>
        </w:trPr>
        <w:tc>
          <w:tcPr>
            <w:tcW w:w="4555" w:type="dxa"/>
            <w:vAlign w:val="center"/>
          </w:tcPr>
          <w:p w14:paraId="5ABF9573" w14:textId="2DF2B767" w:rsidR="004E06BA" w:rsidRDefault="004E06BA" w:rsidP="00466F42">
            <w:pPr>
              <w:pStyle w:val="BodyText2"/>
              <w:rPr>
                <w:rFonts w:asciiTheme="majorHAnsi" w:hAnsiTheme="majorHAnsi"/>
                <w:b/>
                <w:bCs/>
              </w:rPr>
            </w:pPr>
            <w:r w:rsidRPr="000961E2">
              <w:rPr>
                <w:rFonts w:asciiTheme="majorHAnsi" w:hAnsiTheme="majorHAnsi"/>
                <w:b/>
              </w:rPr>
              <w:t>Predmet zákazky</w:t>
            </w:r>
          </w:p>
        </w:tc>
        <w:tc>
          <w:tcPr>
            <w:tcW w:w="4801" w:type="dxa"/>
            <w:vAlign w:val="center"/>
          </w:tcPr>
          <w:p w14:paraId="02D53C64" w14:textId="7A6EA31E" w:rsidR="004E06BA" w:rsidRPr="00076944" w:rsidRDefault="004E06BA"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2F8EFB15" w14:textId="77777777" w:rsidTr="00720733">
        <w:trPr>
          <w:trHeight w:val="271"/>
        </w:trPr>
        <w:tc>
          <w:tcPr>
            <w:tcW w:w="4555" w:type="dxa"/>
            <w:vAlign w:val="center"/>
          </w:tcPr>
          <w:p w14:paraId="006014D2" w14:textId="33B6E41E" w:rsidR="004E06BA" w:rsidRDefault="004E06BA" w:rsidP="00466F42">
            <w:pPr>
              <w:pStyle w:val="BodyText2"/>
              <w:rPr>
                <w:rFonts w:asciiTheme="majorHAnsi" w:hAnsiTheme="majorHAnsi"/>
                <w:b/>
                <w:bCs/>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801" w:type="dxa"/>
            <w:vAlign w:val="center"/>
          </w:tcPr>
          <w:p w14:paraId="010B74DD" w14:textId="0174AB9D" w:rsidR="004E06BA" w:rsidRPr="00076944" w:rsidRDefault="004E06BA"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58ECFDA4" w14:textId="77777777" w:rsidTr="00720733">
        <w:trPr>
          <w:trHeight w:val="271"/>
        </w:trPr>
        <w:tc>
          <w:tcPr>
            <w:tcW w:w="4555" w:type="dxa"/>
            <w:vAlign w:val="center"/>
          </w:tcPr>
          <w:p w14:paraId="32B7779E" w14:textId="77777777" w:rsidR="004E06BA" w:rsidRPr="000961E2" w:rsidRDefault="004E06BA" w:rsidP="004E06BA">
            <w:pPr>
              <w:pStyle w:val="BodyText2"/>
              <w:rPr>
                <w:rFonts w:asciiTheme="majorHAnsi" w:hAnsiTheme="majorHAnsi"/>
                <w:lang w:eastAsia="en-US"/>
              </w:rPr>
            </w:pPr>
            <w:r w:rsidRPr="000961E2">
              <w:rPr>
                <w:rFonts w:asciiTheme="majorHAnsi" w:hAnsiTheme="majorHAnsi"/>
                <w:b/>
                <w:lang w:eastAsia="en-US"/>
              </w:rPr>
              <w:t>Doba plnenia predmetu zákazky</w:t>
            </w:r>
          </w:p>
          <w:p w14:paraId="7CF6C0F3" w14:textId="4374BDAB" w:rsidR="004E06BA" w:rsidRDefault="004E06BA" w:rsidP="004E06BA">
            <w:pPr>
              <w:pStyle w:val="BodyText2"/>
              <w:rPr>
                <w:rFonts w:asciiTheme="majorHAnsi" w:hAnsiTheme="majorHAnsi"/>
                <w:b/>
                <w:bCs/>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801" w:type="dxa"/>
            <w:vAlign w:val="center"/>
          </w:tcPr>
          <w:p w14:paraId="21551AAC" w14:textId="77777777" w:rsidR="004E06BA" w:rsidRPr="00076944" w:rsidRDefault="004E06BA" w:rsidP="00466F42">
            <w:pPr>
              <w:pStyle w:val="BodyText2"/>
              <w:jc w:val="center"/>
              <w:rPr>
                <w:rFonts w:asciiTheme="majorHAnsi" w:hAnsiTheme="majorHAnsi"/>
              </w:rPr>
            </w:pPr>
          </w:p>
        </w:tc>
      </w:tr>
      <w:tr w:rsidR="004E06BA" w:rsidRPr="00076944" w14:paraId="59B75531" w14:textId="77777777" w:rsidTr="00720733">
        <w:trPr>
          <w:trHeight w:val="271"/>
        </w:trPr>
        <w:tc>
          <w:tcPr>
            <w:tcW w:w="4555" w:type="dxa"/>
            <w:vAlign w:val="center"/>
          </w:tcPr>
          <w:p w14:paraId="731B6404" w14:textId="77777777" w:rsidR="004E06BA" w:rsidRDefault="004E06BA" w:rsidP="00466F42">
            <w:pPr>
              <w:pStyle w:val="BodyText2"/>
              <w:rPr>
                <w:rFonts w:asciiTheme="majorHAnsi" w:hAnsiTheme="majorHAnsi"/>
                <w:b/>
                <w:bCs/>
              </w:rPr>
            </w:pPr>
            <w:r>
              <w:rPr>
                <w:rFonts w:asciiTheme="majorHAnsi" w:hAnsiTheme="majorHAnsi"/>
                <w:b/>
                <w:bCs/>
              </w:rPr>
              <w:t>Technický rosah zákazky</w:t>
            </w:r>
          </w:p>
          <w:p w14:paraId="64D40611" w14:textId="03A96AAB" w:rsidR="00466F42" w:rsidRDefault="00466F42" w:rsidP="00720733">
            <w:pPr>
              <w:pStyle w:val="BodyText2"/>
              <w:rPr>
                <w:rFonts w:asciiTheme="majorHAnsi" w:hAnsiTheme="majorHAnsi"/>
              </w:rPr>
            </w:pPr>
            <w:r w:rsidRPr="00466F42">
              <w:rPr>
                <w:rFonts w:asciiTheme="majorHAnsi" w:hAnsiTheme="majorHAnsi"/>
              </w:rPr>
              <w:t>Popis aktivít a výstupov projektu</w:t>
            </w:r>
          </w:p>
          <w:p w14:paraId="7CD8E45C" w14:textId="7FDBBAC0" w:rsidR="004E06BA" w:rsidRDefault="004E06BA" w:rsidP="00720733">
            <w:pPr>
              <w:pStyle w:val="BodyText2"/>
              <w:rPr>
                <w:rFonts w:asciiTheme="majorHAnsi" w:hAnsiTheme="majorHAnsi"/>
              </w:rPr>
            </w:pPr>
            <w:r>
              <w:rPr>
                <w:rFonts w:asciiTheme="majorHAnsi" w:hAnsiTheme="majorHAnsi"/>
              </w:rPr>
              <w:t>Celkový počet zamestnancov odberateľa</w:t>
            </w:r>
          </w:p>
          <w:p w14:paraId="27BDA7D1" w14:textId="2B3C0969" w:rsidR="004E06BA" w:rsidRDefault="004E06BA" w:rsidP="00720733">
            <w:pPr>
              <w:pStyle w:val="BodyText2"/>
              <w:rPr>
                <w:rFonts w:asciiTheme="majorHAnsi" w:hAnsiTheme="majorHAnsi"/>
              </w:rPr>
            </w:pPr>
            <w:r>
              <w:rPr>
                <w:rFonts w:asciiTheme="majorHAnsi" w:hAnsiTheme="majorHAnsi"/>
              </w:rPr>
              <w:t>Počet zamestnancov dotknutých transformáciou / migráciou, t.</w:t>
            </w:r>
            <w:r w:rsidR="00B13364">
              <w:rPr>
                <w:rFonts w:asciiTheme="majorHAnsi" w:hAnsiTheme="majorHAnsi"/>
              </w:rPr>
              <w:t xml:space="preserve"> </w:t>
            </w:r>
            <w:r>
              <w:rPr>
                <w:rFonts w:asciiTheme="majorHAnsi" w:hAnsiTheme="majorHAnsi"/>
              </w:rPr>
              <w:t>j. s novou/zmenenou pracovnou zmluvou</w:t>
            </w:r>
          </w:p>
          <w:p w14:paraId="31DBC349" w14:textId="6EC78D09" w:rsidR="004E06BA" w:rsidRPr="00E17C35" w:rsidRDefault="004E06BA" w:rsidP="00720733">
            <w:pPr>
              <w:pStyle w:val="BodyText2"/>
              <w:rPr>
                <w:rFonts w:asciiTheme="majorHAnsi" w:hAnsiTheme="majorHAnsi"/>
                <w:b/>
                <w:bCs/>
              </w:rPr>
            </w:pPr>
            <w:r>
              <w:rPr>
                <w:rFonts w:asciiTheme="majorHAnsi" w:hAnsiTheme="majorHAnsi"/>
              </w:rPr>
              <w:t>Zoznam transformovaných procesov</w:t>
            </w:r>
          </w:p>
        </w:tc>
        <w:tc>
          <w:tcPr>
            <w:tcW w:w="4801" w:type="dxa"/>
            <w:vAlign w:val="center"/>
          </w:tcPr>
          <w:p w14:paraId="56DF9080" w14:textId="77777777" w:rsidR="004E06BA" w:rsidRPr="00076944" w:rsidRDefault="004E06BA"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5130A22F" w14:textId="77777777" w:rsidTr="00720733">
        <w:trPr>
          <w:trHeight w:val="271"/>
        </w:trPr>
        <w:tc>
          <w:tcPr>
            <w:tcW w:w="4555" w:type="dxa"/>
            <w:vAlign w:val="center"/>
          </w:tcPr>
          <w:p w14:paraId="0A4C926D" w14:textId="0DCEE641" w:rsidR="004E06BA" w:rsidRDefault="004E06BA" w:rsidP="00466F42">
            <w:pPr>
              <w:pStyle w:val="BodyText2"/>
              <w:rPr>
                <w:rFonts w:asciiTheme="majorHAnsi" w:hAnsiTheme="majorHAnsi"/>
                <w:b/>
                <w:bCs/>
              </w:rPr>
            </w:pPr>
            <w:r>
              <w:rPr>
                <w:rFonts w:asciiTheme="majorHAnsi" w:hAnsiTheme="majorHAnsi"/>
                <w:b/>
                <w:bCs/>
              </w:rPr>
              <w:t xml:space="preserve">Názov zastávanej funkcie </w:t>
            </w:r>
            <w:r w:rsidRPr="005D5306">
              <w:rPr>
                <w:rFonts w:asciiTheme="majorHAnsi" w:hAnsiTheme="majorHAnsi"/>
                <w:bCs/>
              </w:rPr>
              <w:t>(v</w:t>
            </w:r>
            <w:r>
              <w:rPr>
                <w:rFonts w:asciiTheme="majorHAnsi" w:hAnsiTheme="majorHAnsi"/>
                <w:bCs/>
              </w:rPr>
              <w:t xml:space="preserve"> zákazke /</w:t>
            </w:r>
            <w:r w:rsidRPr="005D5306">
              <w:rPr>
                <w:rFonts w:asciiTheme="majorHAnsi" w:hAnsiTheme="majorHAnsi"/>
                <w:bCs/>
              </w:rPr>
              <w:t xml:space="preserve"> projekte)</w:t>
            </w:r>
          </w:p>
        </w:tc>
        <w:tc>
          <w:tcPr>
            <w:tcW w:w="4801" w:type="dxa"/>
            <w:vAlign w:val="center"/>
          </w:tcPr>
          <w:p w14:paraId="369A1BFE" w14:textId="35CFB078" w:rsidR="004E06BA" w:rsidRPr="00076944" w:rsidRDefault="004E06BA"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4CE407C8" w14:textId="77777777" w:rsidTr="00720733">
        <w:trPr>
          <w:trHeight w:val="271"/>
        </w:trPr>
        <w:tc>
          <w:tcPr>
            <w:tcW w:w="4555" w:type="dxa"/>
            <w:vAlign w:val="center"/>
          </w:tcPr>
          <w:p w14:paraId="6B8B193A" w14:textId="77777777" w:rsidR="004E06BA" w:rsidRDefault="004E06BA" w:rsidP="00466F42">
            <w:pPr>
              <w:pStyle w:val="BodyText2"/>
              <w:rPr>
                <w:rFonts w:asciiTheme="majorHAnsi" w:hAnsiTheme="majorHAnsi"/>
                <w:b/>
                <w:bCs/>
              </w:rPr>
            </w:pPr>
            <w:r>
              <w:rPr>
                <w:rFonts w:asciiTheme="majorHAnsi" w:hAnsiTheme="majorHAnsi"/>
                <w:b/>
                <w:bCs/>
              </w:rPr>
              <w:t>Preukázateľná odborná skúsenosť</w:t>
            </w:r>
          </w:p>
          <w:p w14:paraId="5253A77A" w14:textId="787A8F2C" w:rsidR="004E06BA" w:rsidRPr="00A16E68" w:rsidRDefault="004E06BA" w:rsidP="00466F42">
            <w:pPr>
              <w:pStyle w:val="BodyText2"/>
              <w:rPr>
                <w:rFonts w:asciiTheme="majorHAnsi" w:hAnsiTheme="majorHAnsi"/>
              </w:rPr>
            </w:pPr>
            <w:r w:rsidRPr="00076944">
              <w:rPr>
                <w:rFonts w:asciiTheme="majorHAnsi" w:hAnsiTheme="majorHAnsi"/>
              </w:rPr>
              <w:t>(</w:t>
            </w:r>
            <w:r w:rsidRPr="00A16E68">
              <w:rPr>
                <w:rFonts w:asciiTheme="majorHAnsi" w:hAnsiTheme="majorHAnsi"/>
              </w:rPr>
              <w:t>Pozícia experta v projekte a je</w:t>
            </w:r>
            <w:r w:rsidR="00466F42">
              <w:rPr>
                <w:rFonts w:asciiTheme="majorHAnsi" w:hAnsiTheme="majorHAnsi"/>
              </w:rPr>
              <w:t>j</w:t>
            </w:r>
            <w:r w:rsidRPr="00A16E68">
              <w:rPr>
                <w:rFonts w:asciiTheme="majorHAnsi" w:hAnsiTheme="majorHAnsi"/>
              </w:rPr>
              <w:t xml:space="preserve"> stručný popis;  Popis aktivít </w:t>
            </w:r>
          </w:p>
          <w:p w14:paraId="6E4CD241" w14:textId="6D21BF43" w:rsidR="004E06BA" w:rsidRPr="00076944" w:rsidRDefault="004E06BA" w:rsidP="00466F42">
            <w:pPr>
              <w:pStyle w:val="BodyText2"/>
              <w:rPr>
                <w:rFonts w:asciiTheme="majorHAnsi" w:hAnsiTheme="majorHAnsi"/>
                <w:b/>
                <w:bCs/>
              </w:rPr>
            </w:pPr>
            <w:r w:rsidRPr="00A16E68">
              <w:rPr>
                <w:rFonts w:asciiTheme="majorHAnsi" w:hAnsiTheme="majorHAnsi"/>
              </w:rPr>
              <w:t>a výstupov experta</w:t>
            </w:r>
            <w:r w:rsidRPr="00076944">
              <w:rPr>
                <w:rFonts w:asciiTheme="majorHAnsi" w:hAnsiTheme="majorHAnsi"/>
                <w:bCs/>
              </w:rPr>
              <w:t>)</w:t>
            </w:r>
            <w:r w:rsidR="000D69A4">
              <w:rPr>
                <w:rFonts w:asciiTheme="majorHAnsi" w:hAnsiTheme="majorHAnsi"/>
                <w:bCs/>
              </w:rPr>
              <w:t xml:space="preserve"> v rozsahu potrebnom na vyhodnotenie splneniapodmienok účasti.</w:t>
            </w:r>
          </w:p>
        </w:tc>
        <w:tc>
          <w:tcPr>
            <w:tcW w:w="4801" w:type="dxa"/>
            <w:vAlign w:val="center"/>
          </w:tcPr>
          <w:p w14:paraId="142AE6C6" w14:textId="77777777" w:rsidR="004E06BA" w:rsidRPr="00076944" w:rsidRDefault="004E06BA" w:rsidP="00466F4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7640EB36" w14:textId="77777777" w:rsidR="004E06BA" w:rsidRPr="00076944" w:rsidRDefault="004E06BA" w:rsidP="004E06BA">
      <w:pPr>
        <w:rPr>
          <w:rFonts w:asciiTheme="majorHAnsi" w:hAnsiTheme="majorHAnsi" w:cs="Arial"/>
          <w:b/>
          <w:sz w:val="20"/>
          <w:szCs w:val="20"/>
        </w:rPr>
      </w:pPr>
    </w:p>
    <w:p w14:paraId="338C76E5" w14:textId="77777777" w:rsidR="004E06BA" w:rsidRPr="00076944" w:rsidRDefault="004E06BA" w:rsidP="004E06BA">
      <w:pPr>
        <w:rPr>
          <w:rFonts w:asciiTheme="majorHAnsi" w:hAnsiTheme="majorHAnsi" w:cs="Arial"/>
          <w:b/>
          <w:i/>
          <w:sz w:val="20"/>
          <w:szCs w:val="20"/>
        </w:rPr>
      </w:pPr>
      <w:r w:rsidRPr="00076944">
        <w:rPr>
          <w:rFonts w:asciiTheme="majorHAnsi" w:hAnsiTheme="majorHAnsi" w:cs="Arial"/>
          <w:i/>
          <w:sz w:val="20"/>
          <w:szCs w:val="20"/>
        </w:rPr>
        <w:t>Údaje o jednotlivých skúsenostiach osôb uchádzač vyplní do samostatných tabuliek podľa vzoru.</w:t>
      </w:r>
    </w:p>
    <w:p w14:paraId="2EBA07D5" w14:textId="77777777" w:rsidR="004E06BA" w:rsidRPr="00076944" w:rsidRDefault="004E06BA" w:rsidP="004E06BA">
      <w:pPr>
        <w:rPr>
          <w:rFonts w:asciiTheme="majorHAnsi" w:hAnsiTheme="majorHAnsi" w:cs="Arial"/>
          <w:b/>
          <w:sz w:val="20"/>
          <w:szCs w:val="20"/>
        </w:rPr>
      </w:pPr>
    </w:p>
    <w:p w14:paraId="31CB4BA6" w14:textId="77777777" w:rsidR="004E06BA" w:rsidRPr="00076944" w:rsidRDefault="004E06BA" w:rsidP="004E06BA">
      <w:pPr>
        <w:rPr>
          <w:rFonts w:asciiTheme="majorHAnsi" w:hAnsiTheme="majorHAnsi" w:cs="Arial"/>
          <w:b/>
          <w:sz w:val="20"/>
          <w:szCs w:val="20"/>
        </w:rPr>
      </w:pPr>
    </w:p>
    <w:p w14:paraId="5F21EDE7" w14:textId="77777777" w:rsidR="004E06BA" w:rsidRPr="00076944" w:rsidRDefault="004E06BA" w:rsidP="004E06BA">
      <w:pPr>
        <w:rPr>
          <w:rFonts w:asciiTheme="majorHAnsi" w:hAnsiTheme="majorHAnsi" w:cs="Arial"/>
          <w:b/>
          <w:sz w:val="20"/>
          <w:szCs w:val="20"/>
        </w:rPr>
      </w:pPr>
    </w:p>
    <w:p w14:paraId="33B0A583" w14:textId="77777777" w:rsidR="004E06BA" w:rsidRPr="00076944" w:rsidRDefault="004E06BA" w:rsidP="004E06BA">
      <w:pPr>
        <w:rPr>
          <w:rFonts w:asciiTheme="majorHAnsi" w:hAnsiTheme="majorHAnsi" w:cs="Arial"/>
          <w:b/>
          <w:sz w:val="20"/>
          <w:szCs w:val="20"/>
        </w:rPr>
      </w:pPr>
    </w:p>
    <w:p w14:paraId="1ACA7054" w14:textId="77777777" w:rsidR="004E06BA" w:rsidRPr="00076944" w:rsidRDefault="004E06BA" w:rsidP="004E06BA">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4E06BA" w:rsidRPr="00076944" w14:paraId="5EA2D5B0" w14:textId="77777777" w:rsidTr="00466F42">
        <w:trPr>
          <w:jc w:val="center"/>
        </w:trPr>
        <w:tc>
          <w:tcPr>
            <w:tcW w:w="4148" w:type="dxa"/>
          </w:tcPr>
          <w:p w14:paraId="634402E8" w14:textId="77777777" w:rsidR="004E06BA" w:rsidRPr="00076944" w:rsidRDefault="004E06BA" w:rsidP="00466F42">
            <w:pPr>
              <w:jc w:val="center"/>
              <w:rPr>
                <w:rFonts w:asciiTheme="majorHAnsi" w:hAnsiTheme="majorHAnsi" w:cs="Arial"/>
                <w:sz w:val="20"/>
                <w:szCs w:val="20"/>
              </w:rPr>
            </w:pPr>
            <w:r w:rsidRPr="00076944">
              <w:rPr>
                <w:rFonts w:asciiTheme="majorHAnsi" w:hAnsiTheme="majorHAnsi" w:cs="Arial"/>
                <w:sz w:val="20"/>
                <w:szCs w:val="20"/>
              </w:rPr>
              <w:t>……………………….……………….</w:t>
            </w:r>
          </w:p>
        </w:tc>
        <w:tc>
          <w:tcPr>
            <w:tcW w:w="1027" w:type="dxa"/>
          </w:tcPr>
          <w:p w14:paraId="4330678E" w14:textId="77777777" w:rsidR="004E06BA" w:rsidRPr="00076944" w:rsidRDefault="004E06BA" w:rsidP="00466F42">
            <w:pPr>
              <w:jc w:val="center"/>
              <w:rPr>
                <w:rFonts w:asciiTheme="majorHAnsi" w:hAnsiTheme="majorHAnsi" w:cs="Arial"/>
                <w:sz w:val="20"/>
                <w:szCs w:val="20"/>
              </w:rPr>
            </w:pPr>
          </w:p>
        </w:tc>
        <w:tc>
          <w:tcPr>
            <w:tcW w:w="3118" w:type="dxa"/>
          </w:tcPr>
          <w:p w14:paraId="3301944B" w14:textId="77777777" w:rsidR="004E06BA" w:rsidRPr="00076944" w:rsidRDefault="004E06BA" w:rsidP="00466F42">
            <w:pPr>
              <w:rPr>
                <w:rFonts w:asciiTheme="majorHAnsi" w:hAnsiTheme="majorHAnsi" w:cs="Arial"/>
                <w:sz w:val="20"/>
                <w:szCs w:val="20"/>
              </w:rPr>
            </w:pPr>
            <w:r>
              <w:rPr>
                <w:rFonts w:asciiTheme="majorHAnsi" w:hAnsiTheme="majorHAnsi" w:cs="Arial"/>
                <w:sz w:val="20"/>
                <w:szCs w:val="20"/>
              </w:rPr>
              <w:t xml:space="preserve">         </w:t>
            </w:r>
            <w:r w:rsidRPr="00076944">
              <w:rPr>
                <w:rFonts w:asciiTheme="majorHAnsi" w:hAnsiTheme="majorHAnsi" w:cs="Arial"/>
                <w:sz w:val="20"/>
                <w:szCs w:val="20"/>
              </w:rPr>
              <w:t>……..……………………………</w:t>
            </w:r>
          </w:p>
        </w:tc>
      </w:tr>
      <w:tr w:rsidR="004E06BA" w:rsidRPr="00076944" w14:paraId="09F27318" w14:textId="77777777" w:rsidTr="00466F42">
        <w:trPr>
          <w:jc w:val="center"/>
        </w:trPr>
        <w:tc>
          <w:tcPr>
            <w:tcW w:w="4148" w:type="dxa"/>
          </w:tcPr>
          <w:p w14:paraId="27ECB5FA" w14:textId="77777777" w:rsidR="004E06BA" w:rsidRPr="00076944" w:rsidRDefault="004E06BA" w:rsidP="00466F42">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3F0E0705" w14:textId="77777777" w:rsidR="004E06BA" w:rsidRPr="00076944" w:rsidRDefault="004E06BA" w:rsidP="00466F42">
            <w:pPr>
              <w:jc w:val="center"/>
              <w:rPr>
                <w:rFonts w:asciiTheme="majorHAnsi" w:hAnsiTheme="majorHAnsi" w:cs="Arial"/>
                <w:sz w:val="20"/>
                <w:szCs w:val="20"/>
              </w:rPr>
            </w:pPr>
          </w:p>
        </w:tc>
        <w:tc>
          <w:tcPr>
            <w:tcW w:w="3118" w:type="dxa"/>
          </w:tcPr>
          <w:p w14:paraId="21C928BD" w14:textId="736C4E54" w:rsidR="004E06BA" w:rsidRDefault="004E06BA" w:rsidP="00466F42">
            <w:pPr>
              <w:jc w:val="center"/>
              <w:rPr>
                <w:rFonts w:asciiTheme="majorHAnsi" w:hAnsiTheme="majorHAnsi" w:cs="Arial"/>
                <w:sz w:val="20"/>
                <w:szCs w:val="20"/>
              </w:rPr>
            </w:pPr>
            <w:r w:rsidRPr="00076944">
              <w:rPr>
                <w:rFonts w:asciiTheme="majorHAnsi" w:hAnsiTheme="majorHAnsi" w:cs="Arial"/>
                <w:sz w:val="20"/>
                <w:szCs w:val="20"/>
              </w:rPr>
              <w:t>Dátum a</w:t>
            </w:r>
            <w:r w:rsidR="00673707">
              <w:rPr>
                <w:rFonts w:asciiTheme="majorHAnsi" w:hAnsiTheme="majorHAnsi" w:cs="Arial"/>
                <w:sz w:val="20"/>
                <w:szCs w:val="20"/>
              </w:rPr>
              <w:t> </w:t>
            </w:r>
            <w:r w:rsidRPr="00076944">
              <w:rPr>
                <w:rFonts w:asciiTheme="majorHAnsi" w:hAnsiTheme="majorHAnsi" w:cs="Arial"/>
                <w:sz w:val="20"/>
                <w:szCs w:val="20"/>
              </w:rPr>
              <w:t>podpis</w:t>
            </w:r>
          </w:p>
          <w:p w14:paraId="0762A014" w14:textId="77777777" w:rsidR="00673707" w:rsidRDefault="00673707" w:rsidP="00466F42">
            <w:pPr>
              <w:jc w:val="center"/>
              <w:rPr>
                <w:rFonts w:asciiTheme="majorHAnsi" w:hAnsiTheme="majorHAnsi" w:cs="Arial"/>
                <w:sz w:val="20"/>
                <w:szCs w:val="20"/>
              </w:rPr>
            </w:pPr>
          </w:p>
          <w:p w14:paraId="3F5A45E5" w14:textId="77777777" w:rsidR="00673707" w:rsidRDefault="00673707" w:rsidP="00466F42">
            <w:pPr>
              <w:jc w:val="center"/>
              <w:rPr>
                <w:rFonts w:asciiTheme="majorHAnsi" w:hAnsiTheme="majorHAnsi" w:cs="Arial"/>
                <w:sz w:val="20"/>
                <w:szCs w:val="20"/>
              </w:rPr>
            </w:pPr>
          </w:p>
          <w:p w14:paraId="5AFBFE36" w14:textId="77777777" w:rsidR="00673707" w:rsidRDefault="00673707" w:rsidP="00466F42">
            <w:pPr>
              <w:jc w:val="center"/>
              <w:rPr>
                <w:rFonts w:asciiTheme="majorHAnsi" w:hAnsiTheme="majorHAnsi" w:cs="Arial"/>
                <w:sz w:val="20"/>
                <w:szCs w:val="20"/>
              </w:rPr>
            </w:pPr>
          </w:p>
          <w:p w14:paraId="0E19248D" w14:textId="77777777" w:rsidR="00673707" w:rsidRDefault="00673707" w:rsidP="00466F42">
            <w:pPr>
              <w:jc w:val="center"/>
              <w:rPr>
                <w:rFonts w:asciiTheme="majorHAnsi" w:hAnsiTheme="majorHAnsi" w:cs="Arial"/>
                <w:sz w:val="20"/>
                <w:szCs w:val="20"/>
              </w:rPr>
            </w:pPr>
          </w:p>
          <w:p w14:paraId="7CAA851F" w14:textId="77777777" w:rsidR="00673707" w:rsidRDefault="00673707" w:rsidP="00466F42">
            <w:pPr>
              <w:jc w:val="center"/>
              <w:rPr>
                <w:rFonts w:asciiTheme="majorHAnsi" w:hAnsiTheme="majorHAnsi" w:cs="Arial"/>
                <w:sz w:val="20"/>
                <w:szCs w:val="20"/>
              </w:rPr>
            </w:pPr>
          </w:p>
          <w:p w14:paraId="10C57D39" w14:textId="77777777" w:rsidR="00673707" w:rsidRDefault="00673707" w:rsidP="00466F42">
            <w:pPr>
              <w:jc w:val="center"/>
              <w:rPr>
                <w:rFonts w:asciiTheme="majorHAnsi" w:hAnsiTheme="majorHAnsi" w:cs="Arial"/>
                <w:sz w:val="20"/>
                <w:szCs w:val="20"/>
              </w:rPr>
            </w:pPr>
          </w:p>
          <w:p w14:paraId="52C239FB" w14:textId="77777777" w:rsidR="00673707" w:rsidRDefault="00673707" w:rsidP="00466F42">
            <w:pPr>
              <w:jc w:val="center"/>
              <w:rPr>
                <w:rFonts w:asciiTheme="majorHAnsi" w:hAnsiTheme="majorHAnsi" w:cs="Arial"/>
                <w:sz w:val="20"/>
                <w:szCs w:val="20"/>
              </w:rPr>
            </w:pPr>
          </w:p>
          <w:p w14:paraId="60670AED" w14:textId="77777777" w:rsidR="00673707" w:rsidRDefault="00673707" w:rsidP="00466F42">
            <w:pPr>
              <w:jc w:val="center"/>
              <w:rPr>
                <w:rFonts w:asciiTheme="majorHAnsi" w:hAnsiTheme="majorHAnsi" w:cs="Arial"/>
                <w:sz w:val="20"/>
                <w:szCs w:val="20"/>
              </w:rPr>
            </w:pPr>
          </w:p>
          <w:p w14:paraId="66297418" w14:textId="77777777" w:rsidR="00673707" w:rsidRDefault="00673707" w:rsidP="00466F42">
            <w:pPr>
              <w:jc w:val="center"/>
              <w:rPr>
                <w:rFonts w:asciiTheme="majorHAnsi" w:hAnsiTheme="majorHAnsi" w:cs="Arial"/>
                <w:sz w:val="20"/>
                <w:szCs w:val="20"/>
              </w:rPr>
            </w:pPr>
          </w:p>
          <w:p w14:paraId="3F3A71FB" w14:textId="77777777" w:rsidR="00673707" w:rsidRDefault="00673707" w:rsidP="00466F42">
            <w:pPr>
              <w:jc w:val="center"/>
              <w:rPr>
                <w:rFonts w:asciiTheme="majorHAnsi" w:hAnsiTheme="majorHAnsi" w:cs="Arial"/>
                <w:sz w:val="20"/>
                <w:szCs w:val="20"/>
              </w:rPr>
            </w:pPr>
          </w:p>
          <w:p w14:paraId="153416A5" w14:textId="77777777" w:rsidR="00673707" w:rsidRDefault="00673707" w:rsidP="00466F42">
            <w:pPr>
              <w:jc w:val="center"/>
              <w:rPr>
                <w:rFonts w:asciiTheme="majorHAnsi" w:hAnsiTheme="majorHAnsi" w:cs="Arial"/>
                <w:sz w:val="20"/>
                <w:szCs w:val="20"/>
              </w:rPr>
            </w:pPr>
          </w:p>
          <w:p w14:paraId="0C28E0F9" w14:textId="77777777" w:rsidR="00673707" w:rsidRDefault="00673707" w:rsidP="00466F42">
            <w:pPr>
              <w:jc w:val="center"/>
              <w:rPr>
                <w:rFonts w:asciiTheme="majorHAnsi" w:hAnsiTheme="majorHAnsi" w:cs="Arial"/>
                <w:sz w:val="20"/>
                <w:szCs w:val="20"/>
              </w:rPr>
            </w:pPr>
          </w:p>
          <w:p w14:paraId="45987337" w14:textId="77777777" w:rsidR="00673707" w:rsidRDefault="00673707" w:rsidP="00466F42">
            <w:pPr>
              <w:jc w:val="center"/>
              <w:rPr>
                <w:rFonts w:asciiTheme="majorHAnsi" w:hAnsiTheme="majorHAnsi" w:cs="Arial"/>
                <w:sz w:val="20"/>
                <w:szCs w:val="20"/>
              </w:rPr>
            </w:pPr>
          </w:p>
          <w:p w14:paraId="1830246F" w14:textId="174B7A1D" w:rsidR="00673707" w:rsidRPr="00076944" w:rsidRDefault="00673707" w:rsidP="00466F42">
            <w:pPr>
              <w:jc w:val="center"/>
              <w:rPr>
                <w:rFonts w:asciiTheme="majorHAnsi" w:hAnsiTheme="majorHAnsi" w:cs="Arial"/>
                <w:sz w:val="20"/>
                <w:szCs w:val="20"/>
              </w:rPr>
            </w:pPr>
          </w:p>
        </w:tc>
      </w:tr>
    </w:tbl>
    <w:p w14:paraId="485D8972"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AD6B19">
        <w:rPr>
          <w:rFonts w:asciiTheme="majorHAnsi" w:hAnsiTheme="majorHAnsi" w:cs="Arial"/>
          <w:b/>
          <w:sz w:val="20"/>
          <w:szCs w:val="20"/>
        </w:rPr>
        <w:t xml:space="preserve">A.3 </w:t>
      </w:r>
      <w:r w:rsidRPr="00AD6B19">
        <w:rPr>
          <w:rFonts w:asciiTheme="majorHAnsi" w:hAnsiTheme="majorHAnsi" w:cs="Arial"/>
          <w:b/>
          <w:bCs/>
          <w:i/>
          <w:sz w:val="20"/>
          <w:szCs w:val="20"/>
        </w:rPr>
        <w:t>KRITÉRIÁ NA VYHODNOTENIE PONÚK A PRAVIDLÁ ICH UPLATNENIA</w:t>
      </w:r>
    </w:p>
    <w:p w14:paraId="476EAABD"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Kritériá na vyhodnotenie ponúk</w:t>
      </w:r>
    </w:p>
    <w:p w14:paraId="336488CC" w14:textId="77777777" w:rsidR="00AD6B19" w:rsidRPr="00AD6B19"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AD6B19">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32E0BF45"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Kritériá</w:t>
      </w:r>
      <w:r w:rsidRPr="00AD6B19">
        <w:rPr>
          <w:rFonts w:ascii="Cambria" w:hAnsi="Cambria" w:cs="Arial"/>
          <w:bCs/>
          <w:noProof w:val="0"/>
          <w:sz w:val="20"/>
          <w:szCs w:val="20"/>
          <w:lang w:eastAsia="en-US"/>
        </w:rPr>
        <w:t xml:space="preserve"> na vyhodnotenie ponúk:</w:t>
      </w:r>
    </w:p>
    <w:p w14:paraId="731686A4" w14:textId="52EAD554" w:rsidR="00AD6B19" w:rsidRPr="00AD6B19" w:rsidRDefault="00AD6B19" w:rsidP="00AD6B19">
      <w:pPr>
        <w:shd w:val="clear" w:color="auto" w:fill="FFFFFF" w:themeFill="background1"/>
        <w:ind w:left="567"/>
        <w:jc w:val="both"/>
        <w:rPr>
          <w:rFonts w:ascii="Cambria" w:hAnsi="Cambria" w:cs="Arial"/>
          <w:bCs/>
          <w:noProof w:val="0"/>
          <w:sz w:val="20"/>
          <w:szCs w:val="20"/>
          <w:lang w:eastAsia="en-US"/>
        </w:rPr>
      </w:pPr>
      <w:bookmarkStart w:id="35" w:name="_Hlk43974552"/>
      <w:bookmarkStart w:id="36" w:name="_Hlk43983775"/>
      <w:r w:rsidRPr="00AD6B19">
        <w:rPr>
          <w:rFonts w:ascii="Cambria" w:hAnsi="Cambria" w:cs="Arial"/>
          <w:b/>
          <w:noProof w:val="0"/>
          <w:sz w:val="20"/>
          <w:szCs w:val="20"/>
          <w:lang w:eastAsia="en-US"/>
        </w:rPr>
        <w:t>Kritérium č. 1:</w:t>
      </w:r>
      <w:r w:rsidRPr="00AD6B19">
        <w:rPr>
          <w:rFonts w:ascii="Cambria" w:hAnsi="Cambria" w:cs="Arial"/>
          <w:bCs/>
          <w:noProof w:val="0"/>
          <w:sz w:val="20"/>
          <w:szCs w:val="20"/>
          <w:lang w:eastAsia="en-US"/>
        </w:rPr>
        <w:t xml:space="preserve"> </w:t>
      </w:r>
      <w:bookmarkStart w:id="37" w:name="_Hlk108428479"/>
      <w:r w:rsidRPr="00AD6B19">
        <w:rPr>
          <w:rFonts w:ascii="Cambria" w:hAnsi="Cambria" w:cs="Arial"/>
          <w:bCs/>
          <w:noProof w:val="0"/>
          <w:sz w:val="20"/>
          <w:szCs w:val="20"/>
          <w:lang w:eastAsia="en-US"/>
        </w:rPr>
        <w:t xml:space="preserve">Celková cena za predmet zákazky v eurách bez DPH uvedená v štruktúre v Tabuľke č. 1 Celková cena za predmet zákazky </w:t>
      </w:r>
      <w:bookmarkEnd w:id="35"/>
      <w:bookmarkEnd w:id="37"/>
      <w:r w:rsidRPr="00AD6B19">
        <w:rPr>
          <w:rFonts w:ascii="Cambria" w:hAnsi="Cambria" w:cs="Arial"/>
          <w:bCs/>
          <w:noProof w:val="0"/>
          <w:sz w:val="20"/>
          <w:szCs w:val="20"/>
          <w:lang w:eastAsia="en-US"/>
        </w:rPr>
        <w:t xml:space="preserve">................................ </w:t>
      </w:r>
      <w:r w:rsidR="006C1270">
        <w:rPr>
          <w:rFonts w:ascii="Cambria" w:hAnsi="Cambria" w:cs="Arial"/>
          <w:bCs/>
          <w:noProof w:val="0"/>
          <w:sz w:val="20"/>
          <w:szCs w:val="20"/>
          <w:lang w:eastAsia="en-US"/>
        </w:rPr>
        <w:t>6</w:t>
      </w:r>
      <w:r w:rsidR="006C1270" w:rsidRPr="00AD6B19">
        <w:rPr>
          <w:rFonts w:ascii="Cambria" w:hAnsi="Cambria" w:cs="Arial"/>
          <w:bCs/>
          <w:noProof w:val="0"/>
          <w:sz w:val="20"/>
          <w:szCs w:val="20"/>
          <w:lang w:eastAsia="en-US"/>
        </w:rPr>
        <w:t xml:space="preserve">0 </w:t>
      </w:r>
      <w:r w:rsidRPr="00AD6B19">
        <w:rPr>
          <w:rFonts w:ascii="Cambria" w:hAnsi="Cambria" w:cs="Arial"/>
          <w:bCs/>
          <w:noProof w:val="0"/>
          <w:sz w:val="20"/>
          <w:szCs w:val="20"/>
          <w:lang w:eastAsia="en-US"/>
        </w:rPr>
        <w:t>bodov.</w:t>
      </w:r>
    </w:p>
    <w:p w14:paraId="423833D8" w14:textId="205ACD8F" w:rsidR="00AD6B19" w:rsidRPr="00AD6B19" w:rsidRDefault="00AD6B19" w:rsidP="00AD6B19">
      <w:pPr>
        <w:tabs>
          <w:tab w:val="left" w:pos="567"/>
        </w:tabs>
        <w:ind w:left="567"/>
        <w:jc w:val="both"/>
        <w:rPr>
          <w:rFonts w:asciiTheme="majorHAnsi" w:hAnsiTheme="majorHAnsi" w:cs="Arial"/>
          <w:noProof w:val="0"/>
          <w:sz w:val="20"/>
          <w:szCs w:val="20"/>
          <w:lang w:eastAsia="en-US"/>
        </w:rPr>
      </w:pPr>
      <w:r w:rsidRPr="00AD6B19">
        <w:rPr>
          <w:rFonts w:ascii="Cambria" w:hAnsi="Cambria" w:cs="Arial"/>
          <w:b/>
          <w:noProof w:val="0"/>
          <w:sz w:val="20"/>
          <w:szCs w:val="20"/>
          <w:lang w:eastAsia="en-US"/>
        </w:rPr>
        <w:t>Kritérium č. 2:</w:t>
      </w:r>
      <w:r w:rsidRPr="00AD6B19">
        <w:rPr>
          <w:rFonts w:ascii="Cambria" w:hAnsi="Cambria" w:cs="Arial"/>
          <w:bCs/>
          <w:noProof w:val="0"/>
          <w:sz w:val="20"/>
          <w:szCs w:val="20"/>
          <w:lang w:eastAsia="en-US"/>
        </w:rPr>
        <w:t xml:space="preserve"> Osobné praktické skúsenosti kľúčových expertov č. 1 až č. </w:t>
      </w:r>
      <w:r>
        <w:rPr>
          <w:rFonts w:ascii="Cambria" w:hAnsi="Cambria" w:cs="Arial"/>
          <w:bCs/>
          <w:noProof w:val="0"/>
          <w:sz w:val="20"/>
          <w:szCs w:val="20"/>
          <w:lang w:eastAsia="en-US"/>
        </w:rPr>
        <w:t>6</w:t>
      </w:r>
      <w:r w:rsidRPr="00AD6B19">
        <w:rPr>
          <w:rFonts w:ascii="Cambria" w:hAnsi="Cambria" w:cs="Arial"/>
          <w:bCs/>
          <w:noProof w:val="0"/>
          <w:sz w:val="20"/>
          <w:szCs w:val="20"/>
          <w:lang w:eastAsia="en-US"/>
        </w:rPr>
        <w:t xml:space="preserve"> s </w:t>
      </w:r>
      <w:bookmarkStart w:id="38" w:name="_Hlk108428807"/>
      <w:r w:rsidRPr="00AD6B19">
        <w:rPr>
          <w:rFonts w:ascii="Cambria" w:hAnsi="Cambria" w:cs="Arial"/>
          <w:bCs/>
          <w:noProof w:val="0"/>
          <w:sz w:val="20"/>
          <w:szCs w:val="20"/>
          <w:lang w:eastAsia="en-US"/>
        </w:rPr>
        <w:t>ďalšími projektami v zmysle bodu 35.1.2.1 podľa pozície za predchádzajúcich 5 rokov od vyhlásenia verejného obstarávania</w:t>
      </w:r>
      <w:bookmarkEnd w:id="38"/>
      <w:r w:rsidRPr="00AD6B19">
        <w:rPr>
          <w:rFonts w:ascii="Cambria" w:hAnsi="Cambria" w:cs="Arial"/>
          <w:bCs/>
          <w:noProof w:val="0"/>
          <w:sz w:val="20"/>
          <w:szCs w:val="20"/>
          <w:lang w:eastAsia="en-US"/>
        </w:rPr>
        <w:t xml:space="preserve"> ............. </w:t>
      </w:r>
      <w:r w:rsidR="006C1270">
        <w:rPr>
          <w:rFonts w:ascii="Cambria" w:hAnsi="Cambria" w:cs="Arial"/>
          <w:bCs/>
          <w:noProof w:val="0"/>
          <w:sz w:val="20"/>
          <w:szCs w:val="20"/>
          <w:lang w:eastAsia="en-US"/>
        </w:rPr>
        <w:t>4</w:t>
      </w:r>
      <w:r w:rsidR="006C1270" w:rsidRPr="00AD6B19">
        <w:rPr>
          <w:rFonts w:ascii="Cambria" w:hAnsi="Cambria" w:cs="Arial"/>
          <w:bCs/>
          <w:noProof w:val="0"/>
          <w:sz w:val="20"/>
          <w:szCs w:val="20"/>
          <w:lang w:eastAsia="en-US"/>
        </w:rPr>
        <w:t>0</w:t>
      </w:r>
      <w:r w:rsidR="006C1270" w:rsidRPr="00AD6B19">
        <w:rPr>
          <w:rFonts w:ascii="Cambria" w:hAnsi="Cambria" w:cs="Arial"/>
          <w:bCs/>
          <w:noProof w:val="0"/>
          <w:color w:val="FF0000"/>
          <w:sz w:val="20"/>
          <w:szCs w:val="20"/>
          <w:lang w:eastAsia="en-US"/>
        </w:rPr>
        <w:t xml:space="preserve"> </w:t>
      </w:r>
      <w:r w:rsidRPr="00AD6B19">
        <w:rPr>
          <w:rFonts w:ascii="Cambria" w:hAnsi="Cambria" w:cs="Arial"/>
          <w:bCs/>
          <w:noProof w:val="0"/>
          <w:sz w:val="20"/>
          <w:szCs w:val="20"/>
          <w:lang w:eastAsia="en-US"/>
        </w:rPr>
        <w:t>bodov</w:t>
      </w:r>
      <w:r w:rsidRPr="00AD6B19">
        <w:rPr>
          <w:rFonts w:asciiTheme="majorHAnsi" w:hAnsiTheme="majorHAnsi" w:cs="Arial"/>
          <w:noProof w:val="0"/>
          <w:sz w:val="20"/>
          <w:szCs w:val="20"/>
          <w:lang w:eastAsia="en-US"/>
        </w:rPr>
        <w:t>.</w:t>
      </w:r>
    </w:p>
    <w:bookmarkEnd w:id="36"/>
    <w:p w14:paraId="0129BF76" w14:textId="10D38366"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Uchádzač uvedie svoj návrh na plnenie kritéria č. 1 a č. 2 na vyhodnotenie ponúk podľa vzoru uvedeného v </w:t>
      </w:r>
      <w:r w:rsidR="00E92A91">
        <w:rPr>
          <w:rFonts w:asciiTheme="majorHAnsi" w:hAnsiTheme="majorHAnsi" w:cs="Arial"/>
          <w:bCs/>
          <w:noProof w:val="0"/>
          <w:sz w:val="20"/>
          <w:szCs w:val="20"/>
          <w:lang w:eastAsia="en-US"/>
        </w:rPr>
        <w:t>p</w:t>
      </w:r>
      <w:r w:rsidRPr="00AD6B19">
        <w:rPr>
          <w:rFonts w:asciiTheme="majorHAnsi" w:hAnsiTheme="majorHAnsi" w:cs="Arial"/>
          <w:bCs/>
          <w:noProof w:val="0"/>
          <w:sz w:val="20"/>
          <w:szCs w:val="20"/>
          <w:lang w:eastAsia="en-US"/>
        </w:rPr>
        <w:t xml:space="preserve">rílohe č. 1 tejto časti </w:t>
      </w:r>
      <w:r w:rsidRPr="00AD6B19">
        <w:rPr>
          <w:rFonts w:asciiTheme="majorHAnsi" w:hAnsiTheme="majorHAnsi" w:cs="Arial"/>
          <w:noProof w:val="0"/>
          <w:sz w:val="20"/>
          <w:szCs w:val="20"/>
          <w:lang w:eastAsia="en-US"/>
        </w:rPr>
        <w:t xml:space="preserve">A.3 </w:t>
      </w:r>
      <w:r w:rsidRPr="00AD6B19">
        <w:rPr>
          <w:rFonts w:asciiTheme="majorHAnsi" w:hAnsiTheme="majorHAnsi" w:cs="Arial"/>
          <w:bCs/>
          <w:i/>
          <w:noProof w:val="0"/>
          <w:sz w:val="20"/>
          <w:szCs w:val="20"/>
          <w:lang w:eastAsia="en-US"/>
        </w:rPr>
        <w:t>KRITÉRIÁ NA VYHODNOTENIE PONÚK A PRAVIDLÁ ICH UPLATNENIA</w:t>
      </w:r>
      <w:r w:rsidRPr="00AD6B19">
        <w:rPr>
          <w:rFonts w:asciiTheme="majorHAnsi" w:hAnsiTheme="majorHAnsi" w:cs="Arial"/>
          <w:bCs/>
          <w:noProof w:val="0"/>
          <w:sz w:val="20"/>
          <w:szCs w:val="20"/>
          <w:lang w:eastAsia="en-US"/>
        </w:rPr>
        <w:t xml:space="preserve"> týchto súťažných podkladov.</w:t>
      </w:r>
    </w:p>
    <w:p w14:paraId="39A2CB1D"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Poradie uchádzačov sa určí porovnaním dosiahnutého bodového hodnotenia jednotlivých ponúk uchádzačov.</w:t>
      </w:r>
    </w:p>
    <w:p w14:paraId="3556E8AF"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 xml:space="preserve">Na prvom mieste sa umiestni uchádzač, ktorého ponuka po súčte bodov pridelených jednotlivým kritériám (t. j. kritériám č. 1 a č. 2; </w:t>
      </w:r>
      <w:r w:rsidRPr="00AD6B19">
        <w:rPr>
          <w:rFonts w:ascii="Cambria" w:hAnsi="Cambria" w:cs="Arial"/>
          <w:bCs/>
          <w:noProof w:val="0"/>
          <w:sz w:val="20"/>
          <w:szCs w:val="20"/>
          <w:lang w:eastAsia="en-US"/>
        </w:rPr>
        <w:t>VHP = BK1 + BK2</w:t>
      </w:r>
      <w:r w:rsidRPr="00AD6B19">
        <w:rPr>
          <w:rFonts w:asciiTheme="majorHAnsi" w:hAnsiTheme="majorHAnsi" w:cs="Arial"/>
          <w:bCs/>
          <w:noProof w:val="0"/>
          <w:sz w:val="20"/>
          <w:szCs w:val="20"/>
          <w:lang w:eastAsia="en-US"/>
        </w:rPr>
        <w:t>) dosiahne najvyššie bodové hodnotenie. Poradie ostatných uchádzačov sa stanoví vzostupne podľa počtu pridelených bodov.</w:t>
      </w:r>
    </w:p>
    <w:p w14:paraId="62295C03"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V prípade, ak</w:t>
      </w:r>
      <w:r w:rsidRPr="00AD6B19">
        <w:rPr>
          <w:rFonts w:ascii="Cambria" w:hAnsi="Cambria" w:cs="Arial"/>
          <w:bCs/>
          <w:noProof w:val="0"/>
          <w:sz w:val="20"/>
          <w:szCs w:val="20"/>
          <w:lang w:eastAsia="en-US"/>
        </w:rPr>
        <w:t xml:space="preserve"> dvaja alebo viacerí uchádzači dosiahnu po súčte bodov pridelených kritériám určených verejným obstarávateľom na hodnotenie ponúk rovnaký počet bodov, považuje sa za uchádzača </w:t>
      </w:r>
      <w:r w:rsidRPr="00AD6B19">
        <w:rPr>
          <w:rFonts w:ascii="Cambria" w:hAnsi="Cambria" w:cs="Arial"/>
          <w:bCs/>
          <w:noProof w:val="0"/>
          <w:sz w:val="20"/>
          <w:szCs w:val="20"/>
          <w:lang w:eastAsia="en-US"/>
        </w:rPr>
        <w:br/>
        <w:t>s lepším umiestnením ten uchádzač, ktorý dosiahne vyššie bodové hodnotenie v kritériu č. 1; (BK1).</w:t>
      </w:r>
    </w:p>
    <w:p w14:paraId="67BBC225"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Nevybratie</w:t>
      </w:r>
      <w:r w:rsidRPr="00AD6B19">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2913E43A" w14:textId="1D648FA3"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Verejný</w:t>
      </w:r>
      <w:r w:rsidRPr="00AD6B19">
        <w:rPr>
          <w:rFonts w:asciiTheme="majorHAnsi" w:hAnsiTheme="majorHAnsi" w:cs="ArialMT"/>
          <w:noProof w:val="0"/>
          <w:sz w:val="20"/>
          <w:szCs w:val="20"/>
          <w:lang w:eastAsia="en-US"/>
        </w:rPr>
        <w:t xml:space="preserve"> obstarávateľ si vyhradzuje právo neprijať ponuky uchádzačov, ktoré budú cenovo prevyšovať predpokladanú hodnotu zákazky</w:t>
      </w:r>
      <w:r w:rsidR="00E92A91">
        <w:rPr>
          <w:rFonts w:asciiTheme="majorHAnsi" w:hAnsiTheme="majorHAnsi" w:cs="ArialMT"/>
          <w:noProof w:val="0"/>
          <w:sz w:val="20"/>
          <w:szCs w:val="20"/>
          <w:lang w:eastAsia="en-US"/>
        </w:rPr>
        <w:t>,</w:t>
      </w:r>
      <w:r w:rsidRPr="00AD6B19">
        <w:rPr>
          <w:rFonts w:asciiTheme="majorHAnsi" w:hAnsiTheme="majorHAnsi" w:cs="ArialMT"/>
          <w:noProof w:val="0"/>
          <w:sz w:val="20"/>
          <w:szCs w:val="20"/>
          <w:lang w:eastAsia="en-US"/>
        </w:rPr>
        <w:t xml:space="preserve"> t. j. ktorých cena bude vyššia ako plánované finančné prostriedky verejného obstarávateľa na predmet zákazky</w:t>
      </w:r>
      <w:r w:rsidRPr="00AD6B19">
        <w:rPr>
          <w:rFonts w:asciiTheme="majorHAnsi" w:hAnsiTheme="majorHAnsi" w:cs="Arial"/>
          <w:noProof w:val="0"/>
          <w:sz w:val="20"/>
          <w:szCs w:val="20"/>
          <w:lang w:eastAsia="en-US"/>
        </w:rPr>
        <w:t>.</w:t>
      </w:r>
    </w:p>
    <w:p w14:paraId="7B27564A" w14:textId="77777777" w:rsidR="00AD6B19" w:rsidRPr="00AD6B19" w:rsidRDefault="00AD6B19" w:rsidP="00FE5FB0">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Cambria" w:hAnsi="Cambria" w:cs="Arial"/>
          <w:bCs/>
          <w:noProof w:val="0"/>
          <w:sz w:val="20"/>
          <w:szCs w:val="20"/>
          <w:lang w:eastAsia="en-US"/>
        </w:rPr>
        <w:t>Pravidlá na uplatnenie kritérií:</w:t>
      </w:r>
    </w:p>
    <w:p w14:paraId="2F265131"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AD6B19">
        <w:rPr>
          <w:rFonts w:ascii="Cambria" w:hAnsi="Cambria" w:cs="Arial"/>
          <w:b/>
          <w:sz w:val="20"/>
          <w:szCs w:val="20"/>
        </w:rPr>
        <w:t>Kritérium č. 1:</w:t>
      </w:r>
      <w:r w:rsidRPr="00AD6B19">
        <w:rPr>
          <w:rFonts w:ascii="Cambria" w:hAnsi="Cambria" w:cs="Arial"/>
          <w:bCs/>
          <w:sz w:val="20"/>
          <w:szCs w:val="20"/>
        </w:rPr>
        <w:t xml:space="preserve"> Celková cena za predmet zákazky v eurách bez DPH </w:t>
      </w:r>
      <w:r w:rsidRPr="00AD6B19">
        <w:rPr>
          <w:rFonts w:ascii="Cambria" w:hAnsi="Cambria" w:cs="Arial"/>
          <w:noProof w:val="0"/>
          <w:sz w:val="20"/>
          <w:szCs w:val="20"/>
        </w:rPr>
        <w:t xml:space="preserve">uvedená v štruktúre v Tabuľke č. 1 </w:t>
      </w:r>
      <w:r w:rsidRPr="00AD6B19">
        <w:rPr>
          <w:rFonts w:ascii="Cambria" w:hAnsi="Cambria" w:cs="Arial"/>
          <w:bCs/>
          <w:sz w:val="20"/>
          <w:szCs w:val="20"/>
        </w:rPr>
        <w:t xml:space="preserve">Celková cena za predmet zákazky. </w:t>
      </w:r>
    </w:p>
    <w:p w14:paraId="6C058576"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noProof w:val="0"/>
          <w:sz w:val="20"/>
          <w:szCs w:val="20"/>
        </w:rPr>
      </w:pPr>
      <w:r w:rsidRPr="00AD6B19">
        <w:rPr>
          <w:rFonts w:ascii="Cambria" w:hAnsi="Cambria" w:cs="Arial"/>
          <w:bCs/>
          <w:noProof w:val="0"/>
          <w:sz w:val="20"/>
          <w:szCs w:val="20"/>
        </w:rPr>
        <w:t>Spôsob prideľovania bodov pri vyhodnocovaní ponúk:</w:t>
      </w:r>
    </w:p>
    <w:p w14:paraId="2ADDF6B5"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 xml:space="preserve">Maximálny počet bodov pri kritériu č. 1 sa pridelí ponuke uchádzača s najnižšou cenou </w:t>
      </w:r>
      <w:bookmarkStart w:id="39" w:name="_Hlk43899295"/>
      <w:r w:rsidRPr="00AD6B19">
        <w:rPr>
          <w:rFonts w:ascii="Cambria" w:hAnsi="Cambria" w:cs="Arial"/>
          <w:bCs/>
          <w:noProof w:val="0"/>
          <w:sz w:val="20"/>
          <w:szCs w:val="20"/>
        </w:rPr>
        <w:t>spolu za predmet zákazky v eurách bez DPH</w:t>
      </w:r>
      <w:bookmarkEnd w:id="39"/>
      <w:r w:rsidRPr="00AD6B19">
        <w:rPr>
          <w:rFonts w:ascii="Cambria" w:hAnsi="Cambria" w:cs="Arial"/>
          <w:bCs/>
          <w:noProof w:val="0"/>
          <w:sz w:val="20"/>
          <w:szCs w:val="20"/>
        </w:rPr>
        <w:t xml:space="preserve"> uvedenou v Tabuľke č. 1 Prílohy č. 1 k časti A.3 KRITÉRIÁ NA VYHODNOTENIE PONÚK A PRAVIDLÁ ICH UPLATNENIA týchto súťažných podkladov a pri ostatných ponukách sa určí úmerou. Takto vypočítané hodnoty bodov ostatných ponúk sa zaokrúhlia na dve desatinné miesta.</w:t>
      </w:r>
    </w:p>
    <w:p w14:paraId="204E3487" w14:textId="609B3A35"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 xml:space="preserve">BK1 </w:t>
      </w:r>
      <w:r w:rsidRPr="00AD6B19">
        <w:rPr>
          <w:rFonts w:ascii="Cambria" w:hAnsi="Cambria" w:cs="Arial"/>
          <w:bCs/>
          <w:noProof w:val="0"/>
          <w:sz w:val="20"/>
          <w:szCs w:val="20"/>
        </w:rPr>
        <w:t>= [(</w:t>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min</w:t>
      </w:r>
      <w:proofErr w:type="spellEnd"/>
      <w:r w:rsidRPr="00AD6B19">
        <w:rPr>
          <w:rFonts w:ascii="Cambria" w:hAnsi="Cambria" w:cs="Arial"/>
          <w:bCs/>
          <w:noProof w:val="0"/>
          <w:sz w:val="20"/>
          <w:szCs w:val="20"/>
        </w:rPr>
        <w:t xml:space="preserve"> / </w:t>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návrh</w:t>
      </w:r>
      <w:proofErr w:type="spellEnd"/>
      <w:r w:rsidRPr="00AD6B19">
        <w:rPr>
          <w:rFonts w:ascii="Cambria" w:hAnsi="Cambria" w:cs="Arial"/>
          <w:bCs/>
          <w:noProof w:val="0"/>
          <w:sz w:val="20"/>
          <w:szCs w:val="20"/>
          <w:vertAlign w:val="subscript"/>
        </w:rPr>
        <w:t xml:space="preserve"> i</w:t>
      </w:r>
      <w:r w:rsidRPr="00AD6B19">
        <w:rPr>
          <w:rFonts w:ascii="Cambria" w:hAnsi="Cambria" w:cs="Arial"/>
          <w:bCs/>
          <w:noProof w:val="0"/>
          <w:sz w:val="20"/>
          <w:szCs w:val="20"/>
        </w:rPr>
        <w:t xml:space="preserve"> ) * (</w:t>
      </w:r>
      <w:r w:rsidR="006C1270">
        <w:rPr>
          <w:rFonts w:ascii="Cambria" w:hAnsi="Cambria" w:cs="Arial"/>
          <w:bCs/>
          <w:noProof w:val="0"/>
          <w:sz w:val="20"/>
          <w:szCs w:val="20"/>
        </w:rPr>
        <w:t>6</w:t>
      </w:r>
      <w:r w:rsidR="006C1270" w:rsidRPr="00AD6B19">
        <w:rPr>
          <w:rFonts w:ascii="Cambria" w:hAnsi="Cambria" w:cs="Arial"/>
          <w:bCs/>
          <w:noProof w:val="0"/>
          <w:sz w:val="20"/>
          <w:szCs w:val="20"/>
        </w:rPr>
        <w:t>0</w:t>
      </w:r>
      <w:r w:rsidRPr="00AD6B19">
        <w:rPr>
          <w:rFonts w:ascii="Cambria" w:hAnsi="Cambria" w:cs="Arial"/>
          <w:bCs/>
          <w:noProof w:val="0"/>
          <w:sz w:val="20"/>
          <w:szCs w:val="20"/>
        </w:rPr>
        <w:t>)] bodov</w:t>
      </w:r>
    </w:p>
    <w:p w14:paraId="7341F06A"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AD6B19">
        <w:rPr>
          <w:rFonts w:ascii="Cambria" w:hAnsi="Cambria" w:cs="Arial"/>
          <w:bCs/>
          <w:noProof w:val="0"/>
          <w:sz w:val="20"/>
          <w:szCs w:val="20"/>
        </w:rPr>
        <w:t>kde</w:t>
      </w:r>
    </w:p>
    <w:p w14:paraId="43B0F663"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BK1 – počet bodov pridelený hodnotenej ponuke pre kritérium č. 1,</w:t>
      </w:r>
    </w:p>
    <w:p w14:paraId="76E912BF" w14:textId="77D0A22A"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min</w:t>
      </w:r>
      <w:proofErr w:type="spellEnd"/>
      <w:r w:rsidRPr="00AD6B19">
        <w:rPr>
          <w:rFonts w:ascii="Cambria" w:hAnsi="Cambria" w:cs="Arial"/>
          <w:bCs/>
          <w:noProof w:val="0"/>
          <w:sz w:val="20"/>
          <w:szCs w:val="20"/>
        </w:rPr>
        <w:t xml:space="preserve"> – najnižšia navrhovaná ponuková cena spolu za predmet zákazky v eurách bez DPH pre kritérium </w:t>
      </w:r>
      <w:r w:rsidR="00FE5FB0">
        <w:rPr>
          <w:rFonts w:ascii="Cambria" w:hAnsi="Cambria" w:cs="Arial"/>
          <w:bCs/>
          <w:noProof w:val="0"/>
          <w:sz w:val="20"/>
          <w:szCs w:val="20"/>
        </w:rPr>
        <w:br/>
      </w:r>
      <w:r w:rsidRPr="00AD6B19">
        <w:rPr>
          <w:rFonts w:ascii="Cambria" w:hAnsi="Cambria" w:cs="Arial"/>
          <w:bCs/>
          <w:noProof w:val="0"/>
          <w:sz w:val="20"/>
          <w:szCs w:val="20"/>
        </w:rPr>
        <w:t>č. 1 spomedzi všetkých ponúk,</w:t>
      </w:r>
    </w:p>
    <w:p w14:paraId="668120F8"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návrh</w:t>
      </w:r>
      <w:proofErr w:type="spellEnd"/>
      <w:r w:rsidRPr="00AD6B19">
        <w:rPr>
          <w:rFonts w:ascii="Cambria" w:hAnsi="Cambria" w:cs="Arial"/>
          <w:bCs/>
          <w:noProof w:val="0"/>
          <w:sz w:val="20"/>
          <w:szCs w:val="20"/>
          <w:vertAlign w:val="subscript"/>
        </w:rPr>
        <w:t xml:space="preserve"> i</w:t>
      </w:r>
      <w:r w:rsidRPr="00AD6B19">
        <w:rPr>
          <w:rFonts w:ascii="Cambria" w:hAnsi="Cambria" w:cs="Arial"/>
          <w:bCs/>
          <w:noProof w:val="0"/>
          <w:sz w:val="20"/>
          <w:szCs w:val="20"/>
        </w:rPr>
        <w:t xml:space="preserve"> – ponuková cena spolu za predmet zákazky v eurách bez DPH pre kritérium č. 1 hodnotenej ponuky.</w:t>
      </w:r>
    </w:p>
    <w:p w14:paraId="02DAC667" w14:textId="34BEB4CB"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
          <w:bCs/>
          <w:noProof w:val="0"/>
          <w:sz w:val="20"/>
          <w:szCs w:val="20"/>
        </w:rPr>
        <w:tab/>
        <w:t>Kritérium č. 2</w:t>
      </w:r>
      <w:r w:rsidRPr="00AD6B19">
        <w:rPr>
          <w:rFonts w:ascii="Cambria" w:hAnsi="Cambria" w:cs="Arial"/>
          <w:bCs/>
          <w:noProof w:val="0"/>
          <w:sz w:val="20"/>
          <w:szCs w:val="20"/>
        </w:rPr>
        <w:t xml:space="preserve">: Osobné praktické skúsenosti kľúčových expertov č. 1 až č. </w:t>
      </w:r>
      <w:r>
        <w:rPr>
          <w:rFonts w:ascii="Cambria" w:hAnsi="Cambria" w:cs="Arial"/>
          <w:bCs/>
          <w:noProof w:val="0"/>
          <w:sz w:val="20"/>
          <w:szCs w:val="20"/>
        </w:rPr>
        <w:t>6</w:t>
      </w:r>
      <w:r w:rsidRPr="00AD6B19">
        <w:rPr>
          <w:rFonts w:ascii="Cambria" w:hAnsi="Cambria" w:cs="Arial"/>
          <w:bCs/>
          <w:noProof w:val="0"/>
          <w:sz w:val="20"/>
          <w:szCs w:val="20"/>
        </w:rPr>
        <w:t xml:space="preserve"> s ďalšími projektami v zmysle bodu 35.1.2.1 podľa pozície za predchádzajúcich 5 rokov od vyhlásenia verejného obstarávania</w:t>
      </w:r>
      <w:r w:rsidRPr="00AD6B19">
        <w:rPr>
          <w:rFonts w:ascii="Cambria" w:hAnsi="Cambria" w:cs="Calibri"/>
          <w:noProof w:val="0"/>
          <w:sz w:val="20"/>
          <w:szCs w:val="20"/>
        </w:rPr>
        <w:t>.</w:t>
      </w:r>
    </w:p>
    <w:p w14:paraId="1DFA1E02"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Spôsob prideľovania bodov pri vyhodnocovaní ponúk podľa kritéria č. 2:</w:t>
      </w:r>
    </w:p>
    <w:p w14:paraId="1F5DFC3C" w14:textId="3A462E3B"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 xml:space="preserve">Maximálny počet bodov pri kritériu č. 2 sa pridelí ponuke uchádzača s najvyššou hodnotou bodov zohľadňujúcich počet osobných praktických skúseností kľúčových expertov č. 1 až č. </w:t>
      </w:r>
      <w:r>
        <w:rPr>
          <w:rFonts w:ascii="Cambria" w:hAnsi="Cambria" w:cs="Arial"/>
          <w:bCs/>
          <w:noProof w:val="0"/>
          <w:sz w:val="20"/>
          <w:szCs w:val="20"/>
        </w:rPr>
        <w:t>6</w:t>
      </w:r>
      <w:r w:rsidRPr="00AD6B19">
        <w:rPr>
          <w:rFonts w:ascii="Cambria" w:hAnsi="Cambria" w:cs="Arial"/>
          <w:bCs/>
          <w:noProof w:val="0"/>
          <w:sz w:val="20"/>
          <w:szCs w:val="20"/>
        </w:rPr>
        <w:t xml:space="preserve"> s ďalšími projektami (</w:t>
      </w:r>
      <w:r w:rsidRPr="00AD6B19">
        <w:rPr>
          <w:rFonts w:ascii="Cambria" w:hAnsi="Cambria" w:cs="Arial"/>
          <w:b/>
          <w:noProof w:val="0"/>
          <w:sz w:val="20"/>
          <w:szCs w:val="20"/>
        </w:rPr>
        <w:t>s výnimkou projektov preukazujúcich splnenie podmienok účasti</w:t>
      </w:r>
      <w:r w:rsidRPr="00AD6B19">
        <w:rPr>
          <w:rFonts w:ascii="Cambria" w:hAnsi="Cambria" w:cs="Arial"/>
          <w:bCs/>
          <w:noProof w:val="0"/>
          <w:sz w:val="20"/>
          <w:szCs w:val="20"/>
        </w:rPr>
        <w:t xml:space="preserve"> </w:t>
      </w:r>
      <w:r w:rsidRPr="00FE5FB0">
        <w:rPr>
          <w:rFonts w:ascii="Cambria" w:hAnsi="Cambria" w:cs="Arial"/>
          <w:b/>
          <w:noProof w:val="0"/>
          <w:sz w:val="20"/>
          <w:szCs w:val="20"/>
        </w:rPr>
        <w:t>v zmysle bodu 35.1.2.1</w:t>
      </w:r>
      <w:r w:rsidR="00FE5FB0" w:rsidRPr="00FE5FB0">
        <w:rPr>
          <w:rFonts w:ascii="Cambria" w:hAnsi="Cambria" w:cs="Arial"/>
          <w:bCs/>
          <w:noProof w:val="0"/>
          <w:sz w:val="20"/>
          <w:szCs w:val="20"/>
        </w:rPr>
        <w:t>)</w:t>
      </w:r>
      <w:r w:rsidRPr="00AD6B19">
        <w:rPr>
          <w:rFonts w:ascii="Cambria" w:hAnsi="Cambria" w:cs="Arial"/>
          <w:bCs/>
          <w:noProof w:val="0"/>
          <w:sz w:val="20"/>
          <w:szCs w:val="20"/>
        </w:rPr>
        <w:t xml:space="preserve"> podľa pozície za predchádzajúcich 5 rokov od vyhlásenia verejného obstarávania a pri ostatných ponukách sa určí úmerou. </w:t>
      </w:r>
    </w:p>
    <w:p w14:paraId="555D6FA0" w14:textId="218AC612"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Každej akceptovanej osobnej praktickej skúsenosti kľúčových expertov sa priradí bodová hodnota (HSE</w:t>
      </w:r>
      <w:r w:rsidRPr="00AD6B19">
        <w:rPr>
          <w:rFonts w:ascii="Calibri" w:hAnsi="Calibri" w:cs="Calibri"/>
          <w:bCs/>
          <w:noProof w:val="0"/>
          <w:sz w:val="20"/>
          <w:szCs w:val="20"/>
        </w:rPr>
        <w:t>)</w:t>
      </w:r>
      <w:r>
        <w:rPr>
          <w:rFonts w:ascii="Calibri" w:hAnsi="Calibri" w:cs="Calibri"/>
          <w:bCs/>
          <w:noProof w:val="0"/>
          <w:sz w:val="20"/>
          <w:szCs w:val="20"/>
        </w:rPr>
        <w:t xml:space="preserve"> – 1.</w:t>
      </w:r>
      <w:r w:rsidRPr="00AD6B19">
        <w:rPr>
          <w:rFonts w:ascii="Cambria" w:hAnsi="Cambria" w:cs="Arial"/>
          <w:bCs/>
          <w:noProof w:val="0"/>
          <w:sz w:val="20"/>
          <w:szCs w:val="20"/>
        </w:rPr>
        <w:t xml:space="preserve"> </w:t>
      </w:r>
    </w:p>
    <w:p w14:paraId="431C4D6B" w14:textId="4E8AE9F6" w:rsidR="00AD6B19" w:rsidRPr="00AD6B19" w:rsidRDefault="00AD6B19" w:rsidP="009E67A0">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Maximálny počet akceptovateľných osobných praktických skúseností (PSE</w:t>
      </w:r>
      <w:r w:rsidRPr="00AD6B19">
        <w:rPr>
          <w:rFonts w:ascii="Calibri" w:hAnsi="Calibri" w:cs="Calibri"/>
          <w:b/>
          <w:noProof w:val="0"/>
          <w:sz w:val="20"/>
          <w:szCs w:val="20"/>
        </w:rPr>
        <w:t>)</w:t>
      </w:r>
      <w:r w:rsidRPr="00AD6B19">
        <w:rPr>
          <w:rFonts w:ascii="Cambria" w:hAnsi="Cambria" w:cs="Arial"/>
          <w:b/>
          <w:noProof w:val="0"/>
          <w:sz w:val="20"/>
          <w:szCs w:val="20"/>
        </w:rPr>
        <w:t xml:space="preserve"> kľúčových expertov je </w:t>
      </w:r>
      <w:r>
        <w:rPr>
          <w:rFonts w:ascii="Cambria" w:hAnsi="Cambria" w:cs="Arial"/>
          <w:b/>
          <w:noProof w:val="0"/>
          <w:sz w:val="20"/>
          <w:szCs w:val="20"/>
        </w:rPr>
        <w:t>1</w:t>
      </w:r>
      <w:r w:rsidRPr="00AD6B19">
        <w:rPr>
          <w:rFonts w:ascii="Cambria" w:hAnsi="Cambria" w:cs="Arial"/>
          <w:b/>
          <w:noProof w:val="0"/>
          <w:sz w:val="20"/>
          <w:szCs w:val="20"/>
        </w:rPr>
        <w:t xml:space="preserve"> na kľúčového experta.</w:t>
      </w:r>
    </w:p>
    <w:p w14:paraId="2FD2D139" w14:textId="508A6AA9"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 xml:space="preserve"> </w:t>
      </w:r>
      <w:r w:rsidRPr="00AD6B19">
        <w:rPr>
          <w:rFonts w:ascii="Cambria" w:hAnsi="Cambria" w:cs="Arial"/>
          <w:bCs/>
          <w:noProof w:val="0"/>
          <w:sz w:val="20"/>
          <w:szCs w:val="20"/>
        </w:rPr>
        <w:tab/>
      </w:r>
      <w:r>
        <w:rPr>
          <w:rFonts w:ascii="Cambria" w:hAnsi="Cambria" w:cs="Arial"/>
          <w:bCs/>
          <w:noProof w:val="0"/>
          <w:sz w:val="20"/>
          <w:szCs w:val="20"/>
        </w:rPr>
        <w:t xml:space="preserve">Celková bodová hodnota </w:t>
      </w:r>
      <w:r w:rsidRPr="00AD6B19">
        <w:rPr>
          <w:rFonts w:ascii="Cambria" w:hAnsi="Cambria" w:cs="Arial"/>
          <w:bCs/>
          <w:noProof w:val="0"/>
          <w:sz w:val="20"/>
          <w:szCs w:val="20"/>
        </w:rPr>
        <w:t>(CBH</w:t>
      </w:r>
      <w:r w:rsidRPr="00AD6B19">
        <w:rPr>
          <w:rFonts w:ascii="Calibri" w:hAnsi="Calibri" w:cs="Calibri"/>
          <w:bCs/>
          <w:noProof w:val="0"/>
          <w:sz w:val="20"/>
          <w:szCs w:val="20"/>
        </w:rPr>
        <w:t>)</w:t>
      </w:r>
      <w:r w:rsidRPr="00AD6B19">
        <w:rPr>
          <w:rFonts w:ascii="Cambria" w:hAnsi="Cambria" w:cs="Arial"/>
          <w:bCs/>
          <w:noProof w:val="0"/>
          <w:sz w:val="20"/>
          <w:szCs w:val="20"/>
        </w:rPr>
        <w:t xml:space="preserve"> pre výpočet hodnoty kritéria č. 2 danej ponuky je súčet bodov priradených kľúčovým expertom č. 1 až č. </w:t>
      </w:r>
      <w:r w:rsidR="00B61EB5">
        <w:rPr>
          <w:rFonts w:ascii="Cambria" w:hAnsi="Cambria" w:cs="Arial"/>
          <w:bCs/>
          <w:noProof w:val="0"/>
          <w:sz w:val="20"/>
          <w:szCs w:val="20"/>
        </w:rPr>
        <w:t>6</w:t>
      </w:r>
      <w:r w:rsidRPr="00AD6B19">
        <w:rPr>
          <w:rFonts w:ascii="Cambria" w:hAnsi="Cambria" w:cs="Arial"/>
          <w:bCs/>
          <w:noProof w:val="0"/>
          <w:sz w:val="20"/>
          <w:szCs w:val="20"/>
        </w:rPr>
        <w:t>.</w:t>
      </w:r>
    </w:p>
    <w:p w14:paraId="45B138E5" w14:textId="578E3A34"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BK2</w:t>
      </w:r>
      <w:r w:rsidRPr="00AD6B19">
        <w:rPr>
          <w:rFonts w:ascii="Cambria" w:hAnsi="Cambria" w:cs="Arial"/>
          <w:bCs/>
          <w:noProof w:val="0"/>
          <w:sz w:val="20"/>
          <w:szCs w:val="20"/>
        </w:rPr>
        <w:t xml:space="preserve"> = [(</w:t>
      </w:r>
      <w:proofErr w:type="spellStart"/>
      <w:r w:rsidRPr="00AD6B19">
        <w:rPr>
          <w:rFonts w:ascii="Cambria" w:hAnsi="Cambria" w:cs="Arial"/>
          <w:bCs/>
          <w:noProof w:val="0"/>
          <w:sz w:val="20"/>
          <w:szCs w:val="20"/>
        </w:rPr>
        <w:t>CBH</w:t>
      </w:r>
      <w:r w:rsidRPr="00AD6B19">
        <w:rPr>
          <w:rFonts w:ascii="Cambria" w:hAnsi="Cambria" w:cs="Arial"/>
          <w:bCs/>
          <w:noProof w:val="0"/>
          <w:sz w:val="20"/>
          <w:szCs w:val="20"/>
          <w:vertAlign w:val="subscript"/>
        </w:rPr>
        <w:t>návrh</w:t>
      </w:r>
      <w:proofErr w:type="spellEnd"/>
      <w:r w:rsidRPr="00AD6B19">
        <w:rPr>
          <w:rFonts w:ascii="Cambria" w:hAnsi="Cambria" w:cs="Arial"/>
          <w:bCs/>
          <w:noProof w:val="0"/>
          <w:sz w:val="20"/>
          <w:szCs w:val="20"/>
          <w:vertAlign w:val="subscript"/>
        </w:rPr>
        <w:t xml:space="preserve"> i</w:t>
      </w:r>
      <w:r w:rsidRPr="00AD6B19">
        <w:rPr>
          <w:rFonts w:ascii="Cambria" w:hAnsi="Cambria" w:cs="Arial"/>
          <w:bCs/>
          <w:noProof w:val="0"/>
          <w:sz w:val="20"/>
          <w:szCs w:val="20"/>
        </w:rPr>
        <w:t xml:space="preserve"> / </w:t>
      </w:r>
      <w:proofErr w:type="spellStart"/>
      <w:r w:rsidRPr="00AD6B19">
        <w:rPr>
          <w:rFonts w:ascii="Cambria" w:hAnsi="Cambria" w:cs="Arial"/>
          <w:bCs/>
          <w:noProof w:val="0"/>
          <w:sz w:val="20"/>
          <w:szCs w:val="20"/>
        </w:rPr>
        <w:t>CBH</w:t>
      </w:r>
      <w:r w:rsidRPr="00AD6B19">
        <w:rPr>
          <w:rFonts w:ascii="Cambria" w:hAnsi="Cambria" w:cs="Arial"/>
          <w:bCs/>
          <w:noProof w:val="0"/>
          <w:sz w:val="20"/>
          <w:szCs w:val="20"/>
          <w:vertAlign w:val="subscript"/>
        </w:rPr>
        <w:t>max</w:t>
      </w:r>
      <w:proofErr w:type="spellEnd"/>
      <w:r w:rsidRPr="00AD6B19">
        <w:rPr>
          <w:rFonts w:ascii="Cambria" w:hAnsi="Cambria" w:cs="Arial"/>
          <w:bCs/>
          <w:noProof w:val="0"/>
          <w:sz w:val="20"/>
          <w:szCs w:val="20"/>
        </w:rPr>
        <w:t>) * (</w:t>
      </w:r>
      <w:r w:rsidR="006C1270">
        <w:rPr>
          <w:rFonts w:ascii="Cambria" w:hAnsi="Cambria" w:cs="Arial"/>
          <w:bCs/>
          <w:noProof w:val="0"/>
          <w:sz w:val="20"/>
          <w:szCs w:val="20"/>
        </w:rPr>
        <w:t>4</w:t>
      </w:r>
      <w:r w:rsidR="006C1270" w:rsidRPr="00AD6B19">
        <w:rPr>
          <w:rFonts w:ascii="Cambria" w:hAnsi="Cambria" w:cs="Arial"/>
          <w:bCs/>
          <w:noProof w:val="0"/>
          <w:sz w:val="20"/>
          <w:szCs w:val="20"/>
        </w:rPr>
        <w:t>0</w:t>
      </w:r>
      <w:r w:rsidRPr="00AD6B19">
        <w:rPr>
          <w:rFonts w:ascii="Cambria" w:hAnsi="Cambria" w:cs="Arial"/>
          <w:bCs/>
          <w:noProof w:val="0"/>
          <w:sz w:val="20"/>
          <w:szCs w:val="20"/>
        </w:rPr>
        <w:t>)] bodov</w:t>
      </w:r>
    </w:p>
    <w:p w14:paraId="3AE08414"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AD6B19">
        <w:rPr>
          <w:rFonts w:ascii="Cambria" w:hAnsi="Cambria" w:cs="Arial"/>
          <w:bCs/>
          <w:noProof w:val="0"/>
          <w:sz w:val="20"/>
          <w:szCs w:val="20"/>
        </w:rPr>
        <w:t>kde</w:t>
      </w:r>
    </w:p>
    <w:p w14:paraId="5237D9C4"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firstLine="567"/>
        <w:jc w:val="both"/>
        <w:rPr>
          <w:rFonts w:ascii="Cambria" w:hAnsi="Cambria" w:cs="Arial"/>
          <w:bCs/>
          <w:noProof w:val="0"/>
          <w:sz w:val="20"/>
          <w:szCs w:val="20"/>
        </w:rPr>
      </w:pPr>
      <w:r w:rsidRPr="00AD6B19">
        <w:rPr>
          <w:rFonts w:ascii="Cambria" w:hAnsi="Cambria" w:cs="Arial"/>
          <w:bCs/>
          <w:noProof w:val="0"/>
          <w:sz w:val="20"/>
          <w:szCs w:val="20"/>
        </w:rPr>
        <w:t>BK2 – počet bodov pridelený príslušnému návrhu pre kritérium č. 2,</w:t>
      </w:r>
    </w:p>
    <w:p w14:paraId="08234766"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4C76CC2D"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AD6B19">
        <w:rPr>
          <w:rFonts w:ascii="Cambria" w:hAnsi="Cambria" w:cs="Arial"/>
          <w:b/>
          <w:noProof w:val="0"/>
          <w:sz w:val="20"/>
          <w:szCs w:val="20"/>
        </w:rPr>
        <w:t>VHP – celková hodnota bodov pridelená ponuke každého uchádzača</w:t>
      </w:r>
    </w:p>
    <w:p w14:paraId="0483B610"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AD6B19">
        <w:rPr>
          <w:rFonts w:ascii="Cambria" w:hAnsi="Cambria" w:cs="Arial"/>
          <w:b/>
          <w:noProof w:val="0"/>
          <w:sz w:val="20"/>
          <w:szCs w:val="20"/>
        </w:rPr>
        <w:tab/>
        <w:t xml:space="preserve">VHP = BK1 + BK2 </w:t>
      </w:r>
    </w:p>
    <w:p w14:paraId="4BEC43E0" w14:textId="77777777" w:rsidR="00AD6B19" w:rsidRPr="00AD6B19" w:rsidRDefault="00AD6B19" w:rsidP="00AD6B19">
      <w:pPr>
        <w:spacing w:after="160" w:line="259" w:lineRule="auto"/>
      </w:pPr>
      <w:r w:rsidRPr="00AD6B19">
        <w:rPr>
          <w:rFonts w:asciiTheme="majorHAnsi" w:hAnsiTheme="majorHAnsi" w:cs="Arial"/>
          <w:color w:val="000000"/>
          <w:sz w:val="20"/>
          <w:szCs w:val="20"/>
        </w:rPr>
        <w:br w:type="page"/>
      </w:r>
    </w:p>
    <w:p w14:paraId="41F4CDD4"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40" w:name="_Hlk112228815"/>
      <w:r w:rsidRPr="00AD6B19">
        <w:rPr>
          <w:rFonts w:asciiTheme="majorHAnsi" w:hAnsiTheme="majorHAnsi" w:cs="Arial"/>
          <w:b/>
          <w:bCs/>
          <w:sz w:val="20"/>
          <w:szCs w:val="20"/>
        </w:rPr>
        <w:lastRenderedPageBreak/>
        <w:t xml:space="preserve">Príloha č. 1 k časti </w:t>
      </w:r>
      <w:r w:rsidRPr="00AD6B19">
        <w:rPr>
          <w:rFonts w:asciiTheme="majorHAnsi" w:hAnsiTheme="majorHAnsi" w:cs="Arial"/>
          <w:b/>
          <w:sz w:val="20"/>
          <w:szCs w:val="20"/>
        </w:rPr>
        <w:t>A.3</w:t>
      </w:r>
      <w:r w:rsidRPr="00AD6B19">
        <w:rPr>
          <w:rFonts w:asciiTheme="majorHAnsi" w:hAnsiTheme="majorHAnsi" w:cs="Arial"/>
          <w:sz w:val="20"/>
          <w:szCs w:val="20"/>
        </w:rPr>
        <w:t xml:space="preserve"> </w:t>
      </w:r>
      <w:r w:rsidRPr="00AD6B19">
        <w:rPr>
          <w:rFonts w:asciiTheme="majorHAnsi" w:hAnsiTheme="majorHAnsi" w:cs="Arial"/>
          <w:b/>
          <w:bCs/>
          <w:i/>
          <w:sz w:val="20"/>
          <w:szCs w:val="20"/>
        </w:rPr>
        <w:t>KRITÉRIÁ NA VYHODNOTENIE PONÚK A PRAVIDLÁ ICH UPLATNENIA</w:t>
      </w:r>
    </w:p>
    <w:bookmarkEnd w:id="40"/>
    <w:p w14:paraId="6789159B"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110EC21D"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77777777" w:rsidR="00AD6B19" w:rsidRPr="00AD6B1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AD6B19">
        <w:rPr>
          <w:rFonts w:asciiTheme="majorHAnsi" w:hAnsiTheme="majorHAnsi" w:cs="Arial"/>
          <w:b/>
          <w:sz w:val="20"/>
          <w:szCs w:val="20"/>
        </w:rPr>
        <w:t>Návrh na plnenie kritérií na vyhodnotenie ponúk</w:t>
      </w:r>
    </w:p>
    <w:p w14:paraId="010D64CC"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E0A891"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35E720CE"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b/>
          <w:sz w:val="20"/>
          <w:szCs w:val="20"/>
        </w:rPr>
        <w:t xml:space="preserve">Názov zákazky: </w:t>
      </w:r>
      <w:r w:rsidRPr="00AD6B19">
        <w:rPr>
          <w:rFonts w:asciiTheme="majorHAnsi" w:hAnsiTheme="majorHAnsi" w:cs="Arial"/>
          <w:b/>
          <w:sz w:val="20"/>
          <w:szCs w:val="20"/>
        </w:rPr>
        <w:tab/>
      </w:r>
      <w:r w:rsidRPr="00AD6B19">
        <w:rPr>
          <w:rFonts w:asciiTheme="majorHAnsi" w:hAnsiTheme="majorHAnsi" w:cs="Arial"/>
          <w:b/>
          <w:sz w:val="20"/>
          <w:szCs w:val="20"/>
        </w:rPr>
        <w:tab/>
      </w:r>
      <w:r w:rsidR="00B61EB5" w:rsidRPr="00B61EB5">
        <w:rPr>
          <w:rFonts w:asciiTheme="majorHAnsi" w:hAnsiTheme="majorHAnsi" w:cs="Arial"/>
          <w:b/>
          <w:sz w:val="20"/>
          <w:szCs w:val="20"/>
        </w:rPr>
        <w:t>Transformácia podporných služieb</w:t>
      </w:r>
    </w:p>
    <w:p w14:paraId="047DA75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Obchodné meno uchádzača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10410120"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Sídlo alebo miesto podnikania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28D4D16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IČO:</w:t>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0771959D"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(v prípade skupiny dodávateľov za každého člena skupiny dodávateľov)</w:t>
      </w:r>
    </w:p>
    <w:p w14:paraId="2B8568ED" w14:textId="77777777" w:rsidR="00AD6B19" w:rsidRPr="00AD6B19" w:rsidRDefault="00AD6B19" w:rsidP="00AD6B19">
      <w:pPr>
        <w:spacing w:line="276" w:lineRule="auto"/>
        <w:jc w:val="both"/>
        <w:rPr>
          <w:rFonts w:asciiTheme="majorHAnsi" w:hAnsiTheme="majorHAnsi" w:cs="Arial"/>
          <w:sz w:val="20"/>
          <w:szCs w:val="20"/>
        </w:rPr>
      </w:pPr>
    </w:p>
    <w:p w14:paraId="38170B1D" w14:textId="77777777" w:rsidR="00AD6B19" w:rsidRPr="00AD6B19" w:rsidRDefault="00AD6B19" w:rsidP="00AD6B19">
      <w:pPr>
        <w:spacing w:line="276" w:lineRule="auto"/>
        <w:jc w:val="both"/>
        <w:rPr>
          <w:rFonts w:asciiTheme="majorHAnsi" w:hAnsiTheme="majorHAnsi" w:cs="Arial"/>
          <w:sz w:val="20"/>
          <w:szCs w:val="20"/>
        </w:rPr>
      </w:pPr>
    </w:p>
    <w:p w14:paraId="2C90A989" w14:textId="3D3FD14D" w:rsidR="00AD6B19" w:rsidRPr="00AD6B19" w:rsidRDefault="00AD6B19" w:rsidP="00997522">
      <w:pPr>
        <w:tabs>
          <w:tab w:val="left" w:pos="2520"/>
        </w:tabs>
        <w:ind w:right="-45"/>
        <w:jc w:val="both"/>
        <w:rPr>
          <w:rFonts w:asciiTheme="majorHAnsi" w:hAnsiTheme="majorHAnsi" w:cs="Arial"/>
          <w:b/>
          <w:sz w:val="20"/>
          <w:szCs w:val="20"/>
        </w:rPr>
      </w:pPr>
      <w:r w:rsidRPr="00AD6B19">
        <w:rPr>
          <w:rFonts w:asciiTheme="majorHAnsi" w:hAnsiTheme="majorHAnsi" w:cs="Arial"/>
          <w:b/>
          <w:bCs/>
          <w:sz w:val="20"/>
          <w:szCs w:val="20"/>
        </w:rPr>
        <w:t xml:space="preserve">Kritérium č. 1: </w:t>
      </w:r>
      <w:bookmarkStart w:id="41" w:name="_Hlk108414776"/>
      <w:r w:rsidRPr="00AD6B19">
        <w:rPr>
          <w:rFonts w:asciiTheme="majorHAnsi" w:hAnsiTheme="majorHAnsi" w:cs="Arial"/>
          <w:b/>
          <w:bCs/>
          <w:sz w:val="20"/>
          <w:szCs w:val="20"/>
        </w:rPr>
        <w:t xml:space="preserve">Celková cena za predmet zákazky v eurách bez DPH uvedená v štruktúre v </w:t>
      </w:r>
      <w:r w:rsidRPr="00AD6B19">
        <w:rPr>
          <w:rFonts w:asciiTheme="majorHAnsi" w:hAnsiTheme="majorHAnsi" w:cs="Arial"/>
          <w:b/>
          <w:sz w:val="20"/>
          <w:szCs w:val="20"/>
        </w:rPr>
        <w:t xml:space="preserve">Tabuľke č. 1 </w:t>
      </w:r>
      <w:bookmarkEnd w:id="41"/>
    </w:p>
    <w:p w14:paraId="44C4C3C3" w14:textId="77777777" w:rsidR="00AD6B19" w:rsidRPr="00AD6B19" w:rsidRDefault="00AD6B19" w:rsidP="00AD6B19">
      <w:pPr>
        <w:tabs>
          <w:tab w:val="left" w:pos="2520"/>
        </w:tabs>
        <w:ind w:right="-45"/>
        <w:jc w:val="center"/>
        <w:rPr>
          <w:rFonts w:asciiTheme="majorHAnsi" w:hAnsiTheme="majorHAnsi" w:cs="Arial"/>
          <w:b/>
          <w:sz w:val="20"/>
          <w:szCs w:val="20"/>
        </w:rPr>
      </w:pPr>
    </w:p>
    <w:p w14:paraId="4B96E542" w14:textId="77777777" w:rsidR="00AD6B19" w:rsidRPr="00AD6B19" w:rsidRDefault="00AD6B19" w:rsidP="00720733">
      <w:pPr>
        <w:tabs>
          <w:tab w:val="left" w:pos="2520"/>
        </w:tabs>
        <w:ind w:right="-45"/>
        <w:rPr>
          <w:rFonts w:asciiTheme="majorHAnsi" w:hAnsiTheme="majorHAnsi" w:cs="Arial"/>
          <w:b/>
          <w:sz w:val="20"/>
          <w:szCs w:val="20"/>
        </w:rPr>
      </w:pPr>
    </w:p>
    <w:p w14:paraId="76E5F183" w14:textId="31A41575" w:rsidR="00AD6B19" w:rsidRPr="00AD6B19" w:rsidRDefault="00AD6B19" w:rsidP="00AD6B19">
      <w:pPr>
        <w:tabs>
          <w:tab w:val="left" w:pos="2520"/>
        </w:tabs>
        <w:ind w:right="-45"/>
        <w:jc w:val="both"/>
        <w:rPr>
          <w:rFonts w:asciiTheme="majorHAnsi" w:hAnsiTheme="majorHAnsi" w:cs="Arial"/>
          <w:bCs/>
          <w:sz w:val="20"/>
          <w:szCs w:val="20"/>
        </w:rPr>
      </w:pPr>
      <w:r w:rsidRPr="00AD6B19">
        <w:rPr>
          <w:rFonts w:asciiTheme="majorHAnsi" w:hAnsiTheme="majorHAnsi" w:cs="Arial"/>
          <w:b/>
          <w:sz w:val="20"/>
          <w:szCs w:val="20"/>
        </w:rPr>
        <w:t xml:space="preserve">Tabuľka č. </w:t>
      </w:r>
      <w:bookmarkStart w:id="42" w:name="_Hlk112243707"/>
      <w:r w:rsidRPr="00AD6B19">
        <w:rPr>
          <w:rFonts w:asciiTheme="majorHAnsi" w:hAnsiTheme="majorHAnsi" w:cs="Arial"/>
          <w:b/>
          <w:sz w:val="20"/>
          <w:szCs w:val="20"/>
        </w:rPr>
        <w:t>1</w:t>
      </w:r>
    </w:p>
    <w:p w14:paraId="6E6F14F0" w14:textId="77777777" w:rsidR="00AD6B19" w:rsidRPr="00AD6B19" w:rsidRDefault="00AD6B19" w:rsidP="00AD6B19">
      <w:pPr>
        <w:tabs>
          <w:tab w:val="left" w:pos="2520"/>
        </w:tabs>
        <w:ind w:right="-45"/>
        <w:jc w:val="both"/>
        <w:rPr>
          <w:rFonts w:asciiTheme="majorHAnsi" w:hAnsiTheme="majorHAnsi" w:cs="Arial"/>
          <w:b/>
          <w:sz w:val="20"/>
          <w:szCs w:val="20"/>
        </w:rPr>
      </w:pPr>
    </w:p>
    <w:tbl>
      <w:tblPr>
        <w:tblStyle w:val="GridTable4-Accent5"/>
        <w:tblW w:w="9842" w:type="dxa"/>
        <w:tblInd w:w="-5" w:type="dxa"/>
        <w:tblLayout w:type="fixed"/>
        <w:tblLook w:val="04E0" w:firstRow="1" w:lastRow="1" w:firstColumn="1" w:lastColumn="0" w:noHBand="0" w:noVBand="1"/>
      </w:tblPr>
      <w:tblGrid>
        <w:gridCol w:w="851"/>
        <w:gridCol w:w="4961"/>
        <w:gridCol w:w="2090"/>
        <w:gridCol w:w="1940"/>
      </w:tblGrid>
      <w:tr w:rsidR="00AD6B19" w:rsidRPr="00AD6B19" w14:paraId="185F2F29" w14:textId="77777777" w:rsidTr="0072073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36834030" w14:textId="2B793BAA" w:rsidR="00AD6B19" w:rsidRPr="00AD6B19" w:rsidRDefault="008B77D4" w:rsidP="00B61EB5">
            <w:pPr>
              <w:keepNext/>
              <w:tabs>
                <w:tab w:val="left" w:leader="dot" w:pos="7370"/>
                <w:tab w:val="left" w:pos="7655"/>
              </w:tabs>
              <w:jc w:val="center"/>
              <w:rPr>
                <w:rFonts w:ascii="Cambria" w:eastAsia="Calibri" w:hAnsi="Cambria" w:cs="Calibri"/>
                <w:color w:val="000000" w:themeColor="text1"/>
                <w:sz w:val="20"/>
                <w:szCs w:val="20"/>
                <w:lang w:eastAsia="sk-SK"/>
              </w:rPr>
            </w:pPr>
            <w:r>
              <w:rPr>
                <w:rFonts w:ascii="Cambria" w:eastAsia="Calibri" w:hAnsi="Cambria" w:cs="Calibri"/>
                <w:b w:val="0"/>
                <w:bCs w:val="0"/>
                <w:color w:val="auto"/>
                <w:sz w:val="20"/>
                <w:szCs w:val="20"/>
                <w:lang w:eastAsia="sk-SK"/>
              </w:rPr>
              <w:t>P. č. e</w:t>
            </w:r>
            <w:r w:rsidR="00A45C37">
              <w:rPr>
                <w:rFonts w:ascii="Cambria" w:eastAsia="Calibri" w:hAnsi="Cambria" w:cs="Calibri"/>
                <w:b w:val="0"/>
                <w:bCs w:val="0"/>
                <w:color w:val="auto"/>
                <w:sz w:val="20"/>
                <w:szCs w:val="20"/>
                <w:lang w:eastAsia="sk-SK"/>
              </w:rPr>
              <w:t>tap</w:t>
            </w:r>
            <w:r>
              <w:rPr>
                <w:rFonts w:ascii="Cambria" w:eastAsia="Calibri" w:hAnsi="Cambria" w:cs="Calibri"/>
                <w:b w:val="0"/>
                <w:bCs w:val="0"/>
                <w:color w:val="auto"/>
                <w:sz w:val="20"/>
                <w:szCs w:val="20"/>
                <w:lang w:eastAsia="sk-SK"/>
              </w:rPr>
              <w:t xml:space="preserve">y </w:t>
            </w:r>
          </w:p>
        </w:tc>
        <w:tc>
          <w:tcPr>
            <w:tcW w:w="4961" w:type="dxa"/>
            <w:vAlign w:val="center"/>
          </w:tcPr>
          <w:p w14:paraId="644234CC" w14:textId="07EEB7E2" w:rsidR="00AD6B19" w:rsidRPr="00AD6B19"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b w:val="0"/>
                <w:bCs w:val="0"/>
                <w:color w:val="000000" w:themeColor="text1"/>
                <w:sz w:val="20"/>
                <w:szCs w:val="20"/>
                <w:lang w:eastAsia="sk-SK"/>
              </w:rPr>
            </w:pPr>
            <w:r w:rsidRPr="00AD6B19">
              <w:rPr>
                <w:rFonts w:ascii="Cambria" w:eastAsia="Calibri" w:hAnsi="Cambria" w:cs="Calibri"/>
                <w:b w:val="0"/>
                <w:bCs w:val="0"/>
                <w:color w:val="auto"/>
                <w:sz w:val="20"/>
                <w:szCs w:val="20"/>
                <w:lang w:eastAsia="sk-SK"/>
              </w:rPr>
              <w:t xml:space="preserve">Obsah </w:t>
            </w:r>
            <w:r w:rsidR="00B93B87">
              <w:rPr>
                <w:rFonts w:ascii="Cambria" w:eastAsia="Calibri" w:hAnsi="Cambria" w:cs="Calibri"/>
                <w:b w:val="0"/>
                <w:bCs w:val="0"/>
                <w:color w:val="auto"/>
                <w:sz w:val="20"/>
                <w:szCs w:val="20"/>
                <w:lang w:eastAsia="sk-SK"/>
              </w:rPr>
              <w:t>fázy</w:t>
            </w:r>
            <w:r w:rsidR="00B61EB5">
              <w:rPr>
                <w:rFonts w:ascii="Cambria" w:eastAsia="Calibri" w:hAnsi="Cambria" w:cs="Calibri"/>
                <w:b w:val="0"/>
                <w:bCs w:val="0"/>
                <w:color w:val="auto"/>
                <w:sz w:val="20"/>
                <w:szCs w:val="20"/>
                <w:lang w:eastAsia="sk-SK"/>
              </w:rPr>
              <w:t xml:space="preserve"> proje</w:t>
            </w:r>
            <w:r w:rsidR="00D25BC2">
              <w:rPr>
                <w:rFonts w:ascii="Cambria" w:eastAsia="Calibri" w:hAnsi="Cambria" w:cs="Calibri"/>
                <w:b w:val="0"/>
                <w:bCs w:val="0"/>
                <w:color w:val="auto"/>
                <w:sz w:val="20"/>
                <w:szCs w:val="20"/>
                <w:lang w:eastAsia="sk-SK"/>
              </w:rPr>
              <w:t>k</w:t>
            </w:r>
            <w:r w:rsidR="00B61EB5">
              <w:rPr>
                <w:rFonts w:ascii="Cambria" w:eastAsia="Calibri" w:hAnsi="Cambria" w:cs="Calibri"/>
                <w:b w:val="0"/>
                <w:bCs w:val="0"/>
                <w:color w:val="auto"/>
                <w:sz w:val="20"/>
                <w:szCs w:val="20"/>
                <w:lang w:eastAsia="sk-SK"/>
              </w:rPr>
              <w:t>tu</w:t>
            </w:r>
            <w:r w:rsidRPr="00AD6B19">
              <w:rPr>
                <w:rFonts w:ascii="Cambria" w:eastAsia="Calibri" w:hAnsi="Cambria" w:cs="Calibri"/>
                <w:b w:val="0"/>
                <w:bCs w:val="0"/>
                <w:color w:val="auto"/>
                <w:sz w:val="20"/>
                <w:szCs w:val="20"/>
                <w:lang w:eastAsia="sk-SK"/>
              </w:rPr>
              <w:t xml:space="preserve"> </w:t>
            </w:r>
            <w:r w:rsidR="00B61EB5">
              <w:rPr>
                <w:rFonts w:ascii="Cambria" w:eastAsia="Calibri" w:hAnsi="Cambria" w:cs="Calibri"/>
                <w:b w:val="0"/>
                <w:bCs w:val="0"/>
                <w:color w:val="auto"/>
                <w:sz w:val="20"/>
                <w:szCs w:val="20"/>
                <w:lang w:eastAsia="sk-SK"/>
              </w:rPr>
              <w:t xml:space="preserve">predmetu zákazky </w:t>
            </w:r>
          </w:p>
        </w:tc>
        <w:tc>
          <w:tcPr>
            <w:tcW w:w="2090" w:type="dxa"/>
            <w:vAlign w:val="center"/>
          </w:tcPr>
          <w:p w14:paraId="26887B4F" w14:textId="0E6F3330" w:rsidR="00B61EB5"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sz w:val="20"/>
                <w:szCs w:val="20"/>
                <w:lang w:eastAsia="sk-SK"/>
              </w:rPr>
            </w:pPr>
            <w:r w:rsidRPr="00AD6B19">
              <w:rPr>
                <w:rFonts w:ascii="Cambria" w:eastAsia="Calibri" w:hAnsi="Cambria" w:cs="Calibri"/>
                <w:b w:val="0"/>
                <w:bCs w:val="0"/>
                <w:color w:val="auto"/>
                <w:sz w:val="20"/>
                <w:szCs w:val="20"/>
                <w:lang w:eastAsia="sk-SK"/>
              </w:rPr>
              <w:t>Cen</w:t>
            </w:r>
            <w:r w:rsidR="00B61EB5">
              <w:rPr>
                <w:rFonts w:ascii="Cambria" w:eastAsia="Calibri" w:hAnsi="Cambria" w:cs="Calibri"/>
                <w:b w:val="0"/>
                <w:bCs w:val="0"/>
                <w:color w:val="auto"/>
                <w:sz w:val="20"/>
                <w:szCs w:val="20"/>
                <w:lang w:eastAsia="sk-SK"/>
              </w:rPr>
              <w:t>a</w:t>
            </w:r>
            <w:r w:rsidR="00A45C37">
              <w:rPr>
                <w:rFonts w:ascii="Cambria" w:eastAsia="Calibri" w:hAnsi="Cambria" w:cs="Calibri"/>
                <w:b w:val="0"/>
                <w:bCs w:val="0"/>
                <w:color w:val="auto"/>
                <w:sz w:val="20"/>
                <w:szCs w:val="20"/>
                <w:lang w:eastAsia="sk-SK"/>
              </w:rPr>
              <w:t xml:space="preserve"> v eurách</w:t>
            </w:r>
          </w:p>
          <w:p w14:paraId="5AF05B43" w14:textId="27D4B74B" w:rsidR="00AD6B19" w:rsidRPr="00AD6B19"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auto"/>
                <w:sz w:val="20"/>
                <w:szCs w:val="20"/>
                <w:lang w:eastAsia="sk-SK"/>
              </w:rPr>
            </w:pPr>
            <w:r w:rsidRPr="00AD6B19">
              <w:rPr>
                <w:rFonts w:ascii="Cambria" w:eastAsia="Calibri" w:hAnsi="Cambria" w:cs="Calibri"/>
                <w:b w:val="0"/>
                <w:bCs w:val="0"/>
                <w:color w:val="auto"/>
                <w:sz w:val="20"/>
                <w:szCs w:val="20"/>
                <w:lang w:eastAsia="sk-SK"/>
              </w:rPr>
              <w:t>bez DPH</w:t>
            </w:r>
          </w:p>
        </w:tc>
        <w:tc>
          <w:tcPr>
            <w:tcW w:w="1940" w:type="dxa"/>
            <w:vAlign w:val="center"/>
          </w:tcPr>
          <w:p w14:paraId="51E9FB6C" w14:textId="2D35B64B" w:rsidR="00AD6B19" w:rsidRPr="00AD6B19"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auto"/>
                <w:sz w:val="20"/>
                <w:szCs w:val="20"/>
                <w:lang w:eastAsia="sk-SK"/>
              </w:rPr>
            </w:pPr>
            <w:r w:rsidRPr="00AD6B19">
              <w:rPr>
                <w:rFonts w:ascii="Cambria" w:eastAsia="Calibri" w:hAnsi="Cambria" w:cs="Calibri"/>
                <w:b w:val="0"/>
                <w:bCs w:val="0"/>
                <w:color w:val="auto"/>
                <w:sz w:val="20"/>
                <w:szCs w:val="20"/>
                <w:lang w:eastAsia="sk-SK"/>
              </w:rPr>
              <w:t xml:space="preserve">Cena </w:t>
            </w:r>
            <w:r w:rsidR="00A45C37">
              <w:rPr>
                <w:rFonts w:ascii="Cambria" w:eastAsia="Calibri" w:hAnsi="Cambria" w:cs="Calibri"/>
                <w:b w:val="0"/>
                <w:bCs w:val="0"/>
                <w:color w:val="auto"/>
                <w:sz w:val="20"/>
                <w:szCs w:val="20"/>
                <w:lang w:eastAsia="sk-SK"/>
              </w:rPr>
              <w:t xml:space="preserve">v eurách </w:t>
            </w:r>
            <w:r w:rsidRPr="00AD6B19">
              <w:rPr>
                <w:rFonts w:ascii="Cambria" w:eastAsia="Calibri" w:hAnsi="Cambria" w:cs="Calibri"/>
                <w:b w:val="0"/>
                <w:bCs w:val="0"/>
                <w:color w:val="auto"/>
                <w:sz w:val="20"/>
                <w:szCs w:val="20"/>
                <w:lang w:eastAsia="sk-SK"/>
              </w:rPr>
              <w:t>s DPH</w:t>
            </w:r>
          </w:p>
        </w:tc>
      </w:tr>
      <w:tr w:rsidR="00AD6B19" w:rsidRPr="00AD6B19" w14:paraId="2311B8BB" w14:textId="77777777" w:rsidTr="0072073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vAlign w:val="center"/>
          </w:tcPr>
          <w:p w14:paraId="16A0F1F8" w14:textId="27BEEC09" w:rsidR="00B61EB5" w:rsidRPr="00AD6B19" w:rsidRDefault="00B61EB5" w:rsidP="00720733">
            <w:pPr>
              <w:tabs>
                <w:tab w:val="left" w:leader="dot" w:pos="7370"/>
                <w:tab w:val="left" w:pos="7655"/>
              </w:tabs>
              <w:jc w:val="center"/>
              <w:rPr>
                <w:rFonts w:ascii="Cambria" w:eastAsia="Calibri" w:hAnsi="Cambria" w:cs="Calibri"/>
                <w:b w:val="0"/>
                <w:bCs w:val="0"/>
                <w:color w:val="000000" w:themeColor="text1"/>
                <w:sz w:val="20"/>
                <w:szCs w:val="20"/>
                <w:lang w:eastAsia="sk-SK"/>
              </w:rPr>
            </w:pPr>
            <w:r>
              <w:rPr>
                <w:rFonts w:ascii="Cambria" w:eastAsia="Calibri" w:hAnsi="Cambria" w:cs="Calibri"/>
                <w:b w:val="0"/>
                <w:bCs w:val="0"/>
                <w:color w:val="000000" w:themeColor="text1"/>
                <w:sz w:val="20"/>
                <w:szCs w:val="20"/>
                <w:lang w:eastAsia="sk-SK"/>
              </w:rPr>
              <w:t>1</w:t>
            </w:r>
          </w:p>
        </w:tc>
        <w:tc>
          <w:tcPr>
            <w:tcW w:w="4961" w:type="dxa"/>
            <w:vAlign w:val="center"/>
          </w:tcPr>
          <w:p w14:paraId="376F61CE" w14:textId="476D7CAA" w:rsidR="00AD6B19" w:rsidRPr="00AD6B19" w:rsidRDefault="00B61EB5" w:rsidP="00720733">
            <w:pPr>
              <w:tabs>
                <w:tab w:val="left" w:leader="dot" w:pos="7370"/>
                <w:tab w:val="left" w:pos="7655"/>
              </w:tabs>
              <w:cnfStyle w:val="000000100000" w:firstRow="0" w:lastRow="0" w:firstColumn="0" w:lastColumn="0" w:oddVBand="0" w:evenVBand="0" w:oddHBand="1" w:evenHBand="0" w:firstRowFirstColumn="0" w:firstRowLastColumn="0" w:lastRowFirstColumn="0" w:lastRowLastColumn="0"/>
              <w:rPr>
                <w:rFonts w:ascii="Cambria" w:eastAsia="Calibri" w:hAnsi="Cambria" w:cs="Calibri"/>
                <w:color w:val="000000" w:themeColor="text1"/>
                <w:sz w:val="20"/>
                <w:szCs w:val="20"/>
                <w:lang w:eastAsia="sk-SK"/>
              </w:rPr>
            </w:pPr>
            <w:r>
              <w:rPr>
                <w:rFonts w:ascii="Cambria" w:eastAsia="Calibri" w:hAnsi="Cambria" w:cs="Calibri"/>
                <w:color w:val="000000" w:themeColor="text1"/>
                <w:sz w:val="20"/>
                <w:szCs w:val="20"/>
                <w:lang w:eastAsia="sk-SK"/>
              </w:rPr>
              <w:t>P</w:t>
            </w:r>
            <w:r w:rsidRPr="00B61EB5">
              <w:rPr>
                <w:rFonts w:ascii="Cambria" w:eastAsia="Calibri" w:hAnsi="Cambria" w:cs="Calibri"/>
                <w:color w:val="000000" w:themeColor="text1"/>
                <w:sz w:val="20"/>
                <w:szCs w:val="20"/>
                <w:lang w:eastAsia="sk-SK"/>
              </w:rPr>
              <w:t xml:space="preserve">ríprava návrhu nového optimalizovaného modelu fungovania podporných služieb </w:t>
            </w:r>
            <w:r w:rsidR="008661F1">
              <w:rPr>
                <w:rFonts w:ascii="Cambria" w:eastAsia="Calibri" w:hAnsi="Cambria" w:cs="Calibri"/>
                <w:color w:val="000000" w:themeColor="text1"/>
                <w:sz w:val="20"/>
                <w:szCs w:val="20"/>
                <w:lang w:eastAsia="sk-SK"/>
              </w:rPr>
              <w:t>verejného obstarávateľa</w:t>
            </w:r>
            <w:r w:rsidR="008661F1" w:rsidRPr="00B61EB5">
              <w:rPr>
                <w:rFonts w:ascii="Cambria" w:eastAsia="Calibri" w:hAnsi="Cambria" w:cs="Calibri"/>
                <w:color w:val="000000" w:themeColor="text1"/>
                <w:sz w:val="20"/>
                <w:szCs w:val="20"/>
                <w:lang w:eastAsia="sk-SK"/>
              </w:rPr>
              <w:t xml:space="preserve"> </w:t>
            </w:r>
            <w:r w:rsidRPr="00B61EB5">
              <w:rPr>
                <w:rFonts w:ascii="Cambria" w:eastAsia="Calibri" w:hAnsi="Cambria" w:cs="Calibri"/>
                <w:color w:val="000000" w:themeColor="text1"/>
                <w:sz w:val="20"/>
                <w:szCs w:val="20"/>
                <w:lang w:eastAsia="sk-SK"/>
              </w:rPr>
              <w:t xml:space="preserve">a </w:t>
            </w:r>
            <w:r w:rsidR="00A45C37">
              <w:rPr>
                <w:rFonts w:ascii="Cambria" w:eastAsia="Calibri" w:hAnsi="Cambria" w:cs="Calibri"/>
                <w:color w:val="000000" w:themeColor="text1"/>
                <w:sz w:val="20"/>
                <w:szCs w:val="20"/>
                <w:lang w:eastAsia="sk-SK"/>
              </w:rPr>
              <w:t>š</w:t>
            </w:r>
            <w:r w:rsidRPr="00B61EB5">
              <w:rPr>
                <w:rFonts w:ascii="Cambria" w:eastAsia="Calibri" w:hAnsi="Cambria" w:cs="Calibri"/>
                <w:color w:val="000000" w:themeColor="text1"/>
                <w:sz w:val="20"/>
                <w:szCs w:val="20"/>
                <w:lang w:eastAsia="sk-SK"/>
              </w:rPr>
              <w:t>túdia uskutočniteľnosti jeho implementácie</w:t>
            </w:r>
          </w:p>
        </w:tc>
        <w:tc>
          <w:tcPr>
            <w:tcW w:w="2090" w:type="dxa"/>
            <w:vAlign w:val="center"/>
          </w:tcPr>
          <w:p w14:paraId="4707E3D8" w14:textId="39B21F2F" w:rsidR="00AD6B19" w:rsidRPr="00AD6B19" w:rsidRDefault="00AD6B19" w:rsidP="00B61EB5">
            <w:pPr>
              <w:tabs>
                <w:tab w:val="left" w:leader="dot" w:pos="7370"/>
                <w:tab w:val="left" w:pos="7655"/>
              </w:tabs>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r w:rsidR="00B61EB5">
              <w:rPr>
                <w:rFonts w:ascii="Cambria" w:eastAsia="Calibri" w:hAnsi="Cambria" w:cs="Calibri"/>
                <w:bCs/>
                <w:i/>
                <w:iCs/>
                <w:sz w:val="18"/>
                <w:szCs w:val="18"/>
                <w:lang w:eastAsia="sk-SK"/>
              </w:rPr>
              <w:t xml:space="preserve"> </w:t>
            </w:r>
          </w:p>
        </w:tc>
        <w:tc>
          <w:tcPr>
            <w:tcW w:w="1940" w:type="dxa"/>
            <w:vAlign w:val="center"/>
          </w:tcPr>
          <w:p w14:paraId="14BC9E4D" w14:textId="77777777" w:rsidR="00AD6B19" w:rsidRPr="00AD6B19" w:rsidRDefault="00AD6B19" w:rsidP="00B61EB5">
            <w:pPr>
              <w:tabs>
                <w:tab w:val="left" w:leader="dot" w:pos="7370"/>
                <w:tab w:val="left" w:pos="7655"/>
              </w:tabs>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p>
        </w:tc>
      </w:tr>
      <w:tr w:rsidR="00AD6B19" w:rsidRPr="00AD6B19" w14:paraId="539E3DA9" w14:textId="77777777" w:rsidTr="00720733">
        <w:trPr>
          <w:cantSplit/>
        </w:trPr>
        <w:tc>
          <w:tcPr>
            <w:cnfStyle w:val="001000000000" w:firstRow="0" w:lastRow="0" w:firstColumn="1" w:lastColumn="0" w:oddVBand="0" w:evenVBand="0" w:oddHBand="0" w:evenHBand="0" w:firstRowFirstColumn="0" w:firstRowLastColumn="0" w:lastRowFirstColumn="0" w:lastRowLastColumn="0"/>
            <w:tcW w:w="851" w:type="dxa"/>
            <w:vAlign w:val="center"/>
          </w:tcPr>
          <w:p w14:paraId="79E89FB8" w14:textId="4E5458C7" w:rsidR="00AD6B19" w:rsidRPr="00AD6B19" w:rsidRDefault="00B61EB5" w:rsidP="00720733">
            <w:pPr>
              <w:tabs>
                <w:tab w:val="left" w:leader="dot" w:pos="7370"/>
                <w:tab w:val="left" w:pos="7655"/>
              </w:tabs>
              <w:jc w:val="center"/>
              <w:rPr>
                <w:rFonts w:ascii="Cambria" w:eastAsia="Calibri" w:hAnsi="Cambria" w:cs="Calibri"/>
                <w:b w:val="0"/>
                <w:bCs w:val="0"/>
                <w:color w:val="000000" w:themeColor="text1"/>
                <w:sz w:val="20"/>
                <w:szCs w:val="20"/>
                <w:lang w:eastAsia="sk-SK"/>
              </w:rPr>
            </w:pPr>
            <w:r>
              <w:rPr>
                <w:rFonts w:ascii="Cambria" w:eastAsia="Calibri" w:hAnsi="Cambria" w:cs="Calibri"/>
                <w:b w:val="0"/>
                <w:bCs w:val="0"/>
                <w:color w:val="000000" w:themeColor="text1"/>
                <w:sz w:val="20"/>
                <w:szCs w:val="20"/>
                <w:lang w:eastAsia="sk-SK"/>
              </w:rPr>
              <w:t>2</w:t>
            </w:r>
          </w:p>
        </w:tc>
        <w:tc>
          <w:tcPr>
            <w:tcW w:w="4961" w:type="dxa"/>
            <w:vAlign w:val="center"/>
          </w:tcPr>
          <w:p w14:paraId="6C44421D" w14:textId="14DEAE07" w:rsidR="00AD6B19" w:rsidRPr="00AD6B19" w:rsidRDefault="00B61EB5" w:rsidP="00720733">
            <w:pPr>
              <w:tabs>
                <w:tab w:val="left" w:leader="dot" w:pos="7370"/>
                <w:tab w:val="left" w:pos="7655"/>
              </w:tabs>
              <w:cnfStyle w:val="000000000000" w:firstRow="0" w:lastRow="0" w:firstColumn="0" w:lastColumn="0" w:oddVBand="0" w:evenVBand="0" w:oddHBand="0" w:evenHBand="0" w:firstRowFirstColumn="0" w:firstRowLastColumn="0" w:lastRowFirstColumn="0" w:lastRowLastColumn="0"/>
              <w:rPr>
                <w:rFonts w:ascii="Cambria" w:eastAsia="Calibri" w:hAnsi="Cambria" w:cs="Calibri"/>
                <w:color w:val="000000" w:themeColor="text1"/>
                <w:sz w:val="20"/>
                <w:szCs w:val="20"/>
                <w:lang w:eastAsia="sk-SK"/>
              </w:rPr>
            </w:pPr>
            <w:r w:rsidRPr="00B61EB5">
              <w:rPr>
                <w:rFonts w:ascii="Cambria" w:eastAsia="Calibri" w:hAnsi="Cambria" w:cs="Calibri"/>
                <w:color w:val="000000" w:themeColor="text1"/>
                <w:sz w:val="20"/>
                <w:szCs w:val="20"/>
                <w:lang w:eastAsia="sk-SK"/>
              </w:rPr>
              <w:t xml:space="preserve">Implementácia nového modelu fungovania podporných služieb </w:t>
            </w:r>
            <w:r w:rsidR="008661F1">
              <w:rPr>
                <w:rFonts w:ascii="Cambria" w:eastAsia="Calibri" w:hAnsi="Cambria" w:cs="Calibri"/>
                <w:color w:val="000000" w:themeColor="text1"/>
                <w:sz w:val="20"/>
                <w:szCs w:val="20"/>
                <w:lang w:eastAsia="sk-SK"/>
              </w:rPr>
              <w:t>verejného obstarávateľa</w:t>
            </w:r>
            <w:r w:rsidR="008661F1" w:rsidRPr="00B61EB5" w:rsidDel="008661F1">
              <w:rPr>
                <w:rFonts w:ascii="Cambria" w:eastAsia="Calibri" w:hAnsi="Cambria" w:cs="Calibri"/>
                <w:color w:val="000000" w:themeColor="text1"/>
                <w:sz w:val="20"/>
                <w:szCs w:val="20"/>
                <w:lang w:eastAsia="sk-SK"/>
              </w:rPr>
              <w:t xml:space="preserve"> </w:t>
            </w:r>
            <w:r w:rsidRPr="00B61EB5">
              <w:rPr>
                <w:rFonts w:ascii="Cambria" w:eastAsia="Calibri" w:hAnsi="Cambria" w:cs="Calibri"/>
                <w:color w:val="000000" w:themeColor="text1"/>
                <w:sz w:val="20"/>
                <w:szCs w:val="20"/>
                <w:lang w:eastAsia="sk-SK"/>
              </w:rPr>
              <w:t xml:space="preserve">na základe vypracovanej štúdie uskutočniteľnosti  </w:t>
            </w:r>
          </w:p>
        </w:tc>
        <w:tc>
          <w:tcPr>
            <w:tcW w:w="2090" w:type="dxa"/>
            <w:vAlign w:val="center"/>
          </w:tcPr>
          <w:p w14:paraId="11A93E83" w14:textId="77777777" w:rsidR="00AD6B19" w:rsidRPr="00AD6B19" w:rsidRDefault="00AD6B19" w:rsidP="00B61EB5">
            <w:pPr>
              <w:tabs>
                <w:tab w:val="left" w:leader="dot" w:pos="7370"/>
                <w:tab w:val="left" w:pos="7655"/>
              </w:tabs>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p>
        </w:tc>
        <w:tc>
          <w:tcPr>
            <w:tcW w:w="1940" w:type="dxa"/>
            <w:vAlign w:val="center"/>
          </w:tcPr>
          <w:p w14:paraId="24CFD154" w14:textId="77777777" w:rsidR="00AD6B19" w:rsidRPr="00AD6B19" w:rsidRDefault="00AD6B19" w:rsidP="00B61EB5">
            <w:pPr>
              <w:tabs>
                <w:tab w:val="left" w:leader="dot" w:pos="7370"/>
                <w:tab w:val="left" w:pos="7655"/>
              </w:tabs>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p>
        </w:tc>
      </w:tr>
      <w:tr w:rsidR="00AD6B19" w:rsidRPr="00AD6B19" w14:paraId="2F96872E" w14:textId="77777777" w:rsidTr="00720733">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vAlign w:val="center"/>
          </w:tcPr>
          <w:p w14:paraId="1D1FF893" w14:textId="4B04A026" w:rsidR="00AD6B19" w:rsidRPr="00AD6B19" w:rsidRDefault="00AD6B19" w:rsidP="00AD6B19">
            <w:pPr>
              <w:tabs>
                <w:tab w:val="left" w:leader="dot" w:pos="7370"/>
                <w:tab w:val="left" w:pos="7655"/>
              </w:tabs>
              <w:jc w:val="both"/>
              <w:rPr>
                <w:rFonts w:ascii="Cambria" w:eastAsia="Calibri" w:hAnsi="Cambria" w:cs="Calibri"/>
                <w:b w:val="0"/>
                <w:bCs w:val="0"/>
                <w:color w:val="000000" w:themeColor="text1"/>
                <w:sz w:val="20"/>
                <w:szCs w:val="20"/>
                <w:lang w:eastAsia="sk-SK"/>
              </w:rPr>
            </w:pPr>
          </w:p>
        </w:tc>
        <w:tc>
          <w:tcPr>
            <w:tcW w:w="4961" w:type="dxa"/>
            <w:vAlign w:val="center"/>
          </w:tcPr>
          <w:p w14:paraId="22C4436F" w14:textId="3DC6ECF4" w:rsidR="00AD6B19" w:rsidRPr="00AD6B19" w:rsidRDefault="00AD6B19" w:rsidP="00997522">
            <w:pPr>
              <w:tabs>
                <w:tab w:val="left" w:leader="dot" w:pos="7370"/>
                <w:tab w:val="left" w:pos="7655"/>
              </w:tabs>
              <w:jc w:val="both"/>
              <w:cnfStyle w:val="010000000000" w:firstRow="0" w:lastRow="1" w:firstColumn="0" w:lastColumn="0" w:oddVBand="0" w:evenVBand="0" w:oddHBand="0" w:evenHBand="0" w:firstRowFirstColumn="0" w:firstRowLastColumn="0" w:lastRowFirstColumn="0" w:lastRowLastColumn="0"/>
              <w:rPr>
                <w:rFonts w:ascii="Cambria" w:eastAsia="Calibri" w:hAnsi="Cambria" w:cs="Calibri"/>
                <w:color w:val="000000" w:themeColor="text1"/>
                <w:sz w:val="18"/>
                <w:szCs w:val="18"/>
                <w:lang w:eastAsia="sk-SK"/>
              </w:rPr>
            </w:pPr>
            <w:r w:rsidRPr="00AD6B19">
              <w:rPr>
                <w:rFonts w:ascii="Cambria" w:eastAsia="Calibri" w:hAnsi="Cambria" w:cs="Calibri"/>
                <w:b w:val="0"/>
                <w:bCs w:val="0"/>
                <w:color w:val="000000" w:themeColor="text1"/>
                <w:sz w:val="20"/>
                <w:szCs w:val="20"/>
                <w:lang w:eastAsia="sk-SK"/>
              </w:rPr>
              <w:t>Celková cena</w:t>
            </w:r>
            <w:r w:rsidR="00430A2A">
              <w:t xml:space="preserve"> </w:t>
            </w:r>
            <w:r w:rsidR="00430A2A" w:rsidRPr="00430A2A">
              <w:rPr>
                <w:rFonts w:ascii="Cambria" w:eastAsia="Calibri" w:hAnsi="Cambria" w:cs="Calibri"/>
                <w:b w:val="0"/>
                <w:bCs w:val="0"/>
                <w:color w:val="000000" w:themeColor="text1"/>
                <w:sz w:val="20"/>
                <w:szCs w:val="20"/>
                <w:lang w:eastAsia="sk-SK"/>
              </w:rPr>
              <w:t>za predmet zákazky</w:t>
            </w:r>
            <w:r w:rsidR="00430A2A">
              <w:rPr>
                <w:rFonts w:ascii="Cambria" w:eastAsia="Calibri" w:hAnsi="Cambria" w:cs="Calibri"/>
                <w:b w:val="0"/>
                <w:bCs w:val="0"/>
                <w:color w:val="000000" w:themeColor="text1"/>
                <w:sz w:val="20"/>
                <w:szCs w:val="20"/>
                <w:lang w:eastAsia="sk-SK"/>
              </w:rPr>
              <w:t xml:space="preserve"> v eurách </w:t>
            </w:r>
            <w:r w:rsidR="00A45C37">
              <w:rPr>
                <w:rFonts w:ascii="Cambria" w:eastAsia="Calibri" w:hAnsi="Cambria" w:cs="Calibri"/>
                <w:b w:val="0"/>
                <w:bCs w:val="0"/>
                <w:color w:val="000000" w:themeColor="text1"/>
                <w:sz w:val="20"/>
                <w:szCs w:val="20"/>
                <w:lang w:eastAsia="sk-SK"/>
              </w:rPr>
              <w:t>bez DPH</w:t>
            </w:r>
          </w:p>
        </w:tc>
        <w:tc>
          <w:tcPr>
            <w:tcW w:w="2090" w:type="dxa"/>
            <w:vAlign w:val="center"/>
          </w:tcPr>
          <w:p w14:paraId="5E5BB20B" w14:textId="77777777" w:rsidR="00AD6B19" w:rsidRPr="00AD6B19" w:rsidRDefault="00AD6B19" w:rsidP="00430A2A">
            <w:pPr>
              <w:tabs>
                <w:tab w:val="left" w:leader="dot" w:pos="7370"/>
                <w:tab w:val="left" w:pos="7655"/>
              </w:tabs>
              <w:jc w:val="center"/>
              <w:cnfStyle w:val="010000000000" w:firstRow="0" w:lastRow="1" w:firstColumn="0" w:lastColumn="0" w:oddVBand="0" w:evenVBand="0" w:oddHBand="0" w:evenHBand="0" w:firstRowFirstColumn="0" w:firstRowLastColumn="0" w:lastRowFirstColumn="0" w:lastRowLastColumn="0"/>
              <w:rPr>
                <w:rFonts w:ascii="Cambria" w:eastAsia="Calibri" w:hAnsi="Cambria" w:cs="Calibri"/>
                <w:i/>
                <w:iCs/>
                <w:sz w:val="18"/>
                <w:szCs w:val="18"/>
                <w:lang w:eastAsia="sk-SK"/>
              </w:rPr>
            </w:pPr>
            <w:r w:rsidRPr="00AD6B19">
              <w:rPr>
                <w:rFonts w:ascii="Cambria" w:eastAsia="Calibri" w:hAnsi="Cambria" w:cs="Calibri"/>
                <w:b w:val="0"/>
                <w:bCs w:val="0"/>
                <w:i/>
                <w:iCs/>
                <w:sz w:val="18"/>
                <w:szCs w:val="18"/>
                <w:highlight w:val="yellow"/>
                <w:lang w:eastAsia="sk-SK"/>
              </w:rPr>
              <w:t>&lt;vyplní uchádzač&gt;</w:t>
            </w:r>
          </w:p>
        </w:tc>
        <w:tc>
          <w:tcPr>
            <w:tcW w:w="1940" w:type="dxa"/>
            <w:vAlign w:val="center"/>
          </w:tcPr>
          <w:p w14:paraId="7ECA3D17" w14:textId="77777777" w:rsidR="00AD6B19" w:rsidRPr="00AD6B19" w:rsidRDefault="00AD6B19" w:rsidP="00430A2A">
            <w:pPr>
              <w:tabs>
                <w:tab w:val="left" w:leader="dot" w:pos="7370"/>
                <w:tab w:val="left" w:pos="7655"/>
              </w:tabs>
              <w:jc w:val="center"/>
              <w:cnfStyle w:val="010000000000" w:firstRow="0" w:lastRow="1" w:firstColumn="0" w:lastColumn="0" w:oddVBand="0" w:evenVBand="0" w:oddHBand="0" w:evenHBand="0" w:firstRowFirstColumn="0" w:firstRowLastColumn="0" w:lastRowFirstColumn="0" w:lastRowLastColumn="0"/>
              <w:rPr>
                <w:rFonts w:ascii="Cambria" w:eastAsia="Calibri" w:hAnsi="Cambria" w:cs="Calibri"/>
                <w:b w:val="0"/>
                <w:bCs w:val="0"/>
                <w:sz w:val="20"/>
                <w:szCs w:val="20"/>
                <w:lang w:eastAsia="sk-SK"/>
              </w:rPr>
            </w:pPr>
            <w:r w:rsidRPr="00AD6B19">
              <w:rPr>
                <w:rFonts w:ascii="Cambria" w:eastAsia="Calibri" w:hAnsi="Cambria" w:cs="Calibri"/>
                <w:b w:val="0"/>
                <w:bCs w:val="0"/>
                <w:i/>
                <w:iCs/>
                <w:sz w:val="18"/>
                <w:szCs w:val="18"/>
                <w:highlight w:val="yellow"/>
                <w:lang w:eastAsia="sk-SK"/>
              </w:rPr>
              <w:t>&lt;vyplní uchádzač&gt;</w:t>
            </w:r>
          </w:p>
        </w:tc>
      </w:tr>
      <w:bookmarkEnd w:id="42"/>
    </w:tbl>
    <w:p w14:paraId="3CCCB1E0" w14:textId="77777777" w:rsidR="00AD6B19" w:rsidRPr="00AD6B19" w:rsidRDefault="00AD6B19" w:rsidP="00AD6B19">
      <w:pPr>
        <w:spacing w:after="60"/>
        <w:ind w:left="1134"/>
        <w:jc w:val="both"/>
        <w:rPr>
          <w:rFonts w:ascii="Cambria" w:hAnsi="Cambria" w:cs="Arial"/>
          <w:b/>
          <w:sz w:val="20"/>
          <w:szCs w:val="20"/>
        </w:rPr>
      </w:pPr>
    </w:p>
    <w:p w14:paraId="45B43022" w14:textId="38945123" w:rsidR="00AD6B19" w:rsidRDefault="00466F42" w:rsidP="00AD6B19">
      <w:pPr>
        <w:tabs>
          <w:tab w:val="left" w:pos="2520"/>
        </w:tabs>
        <w:ind w:right="-45"/>
        <w:jc w:val="both"/>
        <w:rPr>
          <w:rFonts w:asciiTheme="majorHAnsi" w:hAnsiTheme="majorHAnsi" w:cs="Arial"/>
          <w:b/>
          <w:sz w:val="20"/>
          <w:szCs w:val="20"/>
        </w:rPr>
      </w:pPr>
      <w:r>
        <w:rPr>
          <w:rFonts w:asciiTheme="majorHAnsi" w:hAnsiTheme="majorHAnsi" w:cs="Arial"/>
          <w:b/>
          <w:sz w:val="20"/>
          <w:szCs w:val="20"/>
        </w:rPr>
        <w:t>Tabuľka č. 2 – detailný rozpočet podľa jednotlivých expertov</w:t>
      </w:r>
    </w:p>
    <w:p w14:paraId="2CF974FF" w14:textId="1580D588" w:rsidR="007F44BE" w:rsidRDefault="007F44BE" w:rsidP="00AD6B19">
      <w:pPr>
        <w:tabs>
          <w:tab w:val="left" w:pos="2520"/>
        </w:tabs>
        <w:ind w:right="-45"/>
        <w:jc w:val="both"/>
        <w:rPr>
          <w:rFonts w:asciiTheme="majorHAnsi" w:hAnsiTheme="majorHAnsi" w:cs="Arial"/>
          <w:b/>
          <w:sz w:val="20"/>
          <w:szCs w:val="20"/>
        </w:rPr>
      </w:pPr>
    </w:p>
    <w:tbl>
      <w:tblPr>
        <w:tblStyle w:val="TableGrid"/>
        <w:tblW w:w="9918" w:type="dxa"/>
        <w:jc w:val="center"/>
        <w:tblLayout w:type="fixed"/>
        <w:tblLook w:val="04A0" w:firstRow="1" w:lastRow="0" w:firstColumn="1" w:lastColumn="0" w:noHBand="0" w:noVBand="1"/>
      </w:tblPr>
      <w:tblGrid>
        <w:gridCol w:w="567"/>
        <w:gridCol w:w="2203"/>
        <w:gridCol w:w="1179"/>
        <w:gridCol w:w="1179"/>
        <w:gridCol w:w="1246"/>
        <w:gridCol w:w="1112"/>
        <w:gridCol w:w="1179"/>
        <w:gridCol w:w="1253"/>
      </w:tblGrid>
      <w:tr w:rsidR="008661F1" w:rsidRPr="003E626E" w14:paraId="0FFB6446" w14:textId="77777777" w:rsidTr="00720733">
        <w:trPr>
          <w:trHeight w:val="717"/>
          <w:jc w:val="center"/>
        </w:trPr>
        <w:tc>
          <w:tcPr>
            <w:tcW w:w="567" w:type="dxa"/>
          </w:tcPr>
          <w:p w14:paraId="20FD726C" w14:textId="6428A9FC" w:rsidR="008661F1" w:rsidRPr="003E626E" w:rsidRDefault="008661F1" w:rsidP="00DC1AE9">
            <w:pPr>
              <w:autoSpaceDE w:val="0"/>
              <w:autoSpaceDN w:val="0"/>
              <w:adjustRightInd w:val="0"/>
              <w:jc w:val="both"/>
              <w:rPr>
                <w:rFonts w:cs="Calibri"/>
                <w:sz w:val="20"/>
              </w:rPr>
            </w:pPr>
          </w:p>
        </w:tc>
        <w:tc>
          <w:tcPr>
            <w:tcW w:w="2203" w:type="dxa"/>
            <w:shd w:val="clear" w:color="auto" w:fill="auto"/>
            <w:vAlign w:val="center"/>
          </w:tcPr>
          <w:p w14:paraId="65B56111" w14:textId="366D7A66" w:rsidR="008661F1" w:rsidRPr="003E626E" w:rsidRDefault="008661F1" w:rsidP="00DC1AE9">
            <w:pPr>
              <w:autoSpaceDE w:val="0"/>
              <w:autoSpaceDN w:val="0"/>
              <w:adjustRightInd w:val="0"/>
              <w:jc w:val="both"/>
              <w:rPr>
                <w:rFonts w:cs="Calibri"/>
                <w:sz w:val="20"/>
              </w:rPr>
            </w:pPr>
          </w:p>
        </w:tc>
        <w:tc>
          <w:tcPr>
            <w:tcW w:w="3604" w:type="dxa"/>
            <w:gridSpan w:val="3"/>
            <w:shd w:val="clear" w:color="auto" w:fill="EEECE1" w:themeFill="background2"/>
          </w:tcPr>
          <w:p w14:paraId="7A59B405" w14:textId="42205B08" w:rsidR="008661F1" w:rsidRPr="003E626E" w:rsidRDefault="008661F1" w:rsidP="00DC1AE9">
            <w:pPr>
              <w:autoSpaceDE w:val="0"/>
              <w:autoSpaceDN w:val="0"/>
              <w:adjustRightInd w:val="0"/>
              <w:jc w:val="center"/>
              <w:rPr>
                <w:rFonts w:cs="Calibri"/>
                <w:sz w:val="20"/>
              </w:rPr>
            </w:pPr>
            <w:r w:rsidRPr="003E626E">
              <w:rPr>
                <w:rFonts w:cs="Calibri"/>
                <w:b/>
                <w:bCs/>
                <w:sz w:val="20"/>
              </w:rPr>
              <w:t>Etapa 1:</w:t>
            </w:r>
            <w:r w:rsidRPr="003E626E">
              <w:rPr>
                <w:rFonts w:cs="Calibri"/>
                <w:sz w:val="20"/>
              </w:rPr>
              <w:t xml:space="preserve"> príprava návrhu nového optimalizovaného modelu fungovania podporných služieb </w:t>
            </w:r>
            <w:r>
              <w:rPr>
                <w:rFonts w:ascii="Cambria" w:eastAsia="Calibri" w:hAnsi="Cambria" w:cs="Calibri"/>
                <w:color w:val="000000" w:themeColor="text1"/>
                <w:sz w:val="20"/>
                <w:szCs w:val="20"/>
              </w:rPr>
              <w:t>verejného obstarávateľa</w:t>
            </w:r>
            <w:r w:rsidRPr="003E626E">
              <w:rPr>
                <w:rFonts w:cs="Calibri"/>
                <w:sz w:val="20"/>
              </w:rPr>
              <w:t xml:space="preserve"> a </w:t>
            </w:r>
            <w:r w:rsidR="00A45C37">
              <w:rPr>
                <w:rFonts w:cs="Calibri"/>
                <w:sz w:val="20"/>
              </w:rPr>
              <w:t>š</w:t>
            </w:r>
            <w:r w:rsidRPr="003E626E">
              <w:rPr>
                <w:rFonts w:cs="Calibri"/>
                <w:sz w:val="20"/>
              </w:rPr>
              <w:t>túdia uskutočniteľnosti jeho implementácie</w:t>
            </w:r>
          </w:p>
        </w:tc>
        <w:tc>
          <w:tcPr>
            <w:tcW w:w="3544" w:type="dxa"/>
            <w:gridSpan w:val="3"/>
            <w:shd w:val="clear" w:color="auto" w:fill="DBE5F1" w:themeFill="accent1" w:themeFillTint="33"/>
            <w:vAlign w:val="center"/>
          </w:tcPr>
          <w:p w14:paraId="5E5C24C4" w14:textId="35D96022" w:rsidR="008661F1" w:rsidRPr="003E626E" w:rsidRDefault="008661F1" w:rsidP="00DC1AE9">
            <w:pPr>
              <w:autoSpaceDE w:val="0"/>
              <w:autoSpaceDN w:val="0"/>
              <w:adjustRightInd w:val="0"/>
              <w:jc w:val="center"/>
              <w:rPr>
                <w:rFonts w:cs="Calibri"/>
                <w:sz w:val="20"/>
              </w:rPr>
            </w:pPr>
            <w:r w:rsidRPr="003E626E">
              <w:rPr>
                <w:rFonts w:cs="Calibri"/>
                <w:b/>
                <w:bCs/>
                <w:sz w:val="20"/>
              </w:rPr>
              <w:t>Etapa 2:</w:t>
            </w:r>
            <w:r w:rsidRPr="003E626E">
              <w:rPr>
                <w:rFonts w:cs="Calibri"/>
                <w:sz w:val="20"/>
              </w:rPr>
              <w:t xml:space="preserve"> Implementácia nového modelu fungovania podporných služieb </w:t>
            </w:r>
            <w:r>
              <w:rPr>
                <w:rFonts w:ascii="Cambria" w:eastAsia="Calibri" w:hAnsi="Cambria" w:cs="Calibri"/>
                <w:color w:val="000000" w:themeColor="text1"/>
                <w:sz w:val="20"/>
                <w:szCs w:val="20"/>
              </w:rPr>
              <w:t>verejného obstarávateľa</w:t>
            </w:r>
            <w:r w:rsidRPr="003E626E">
              <w:rPr>
                <w:rFonts w:cs="Calibri"/>
                <w:sz w:val="20"/>
              </w:rPr>
              <w:t xml:space="preserve"> na základe vypracovanej štúdie uskutočniteľnosti  </w:t>
            </w:r>
          </w:p>
        </w:tc>
      </w:tr>
      <w:tr w:rsidR="008661F1" w:rsidRPr="003E626E" w14:paraId="57943787" w14:textId="77777777" w:rsidTr="00720733">
        <w:trPr>
          <w:trHeight w:val="717"/>
          <w:jc w:val="center"/>
        </w:trPr>
        <w:tc>
          <w:tcPr>
            <w:tcW w:w="567" w:type="dxa"/>
            <w:vAlign w:val="center"/>
          </w:tcPr>
          <w:p w14:paraId="54E9BF48" w14:textId="070E2023" w:rsidR="008661F1" w:rsidRPr="003E626E" w:rsidRDefault="00A45C37" w:rsidP="00720733">
            <w:pPr>
              <w:autoSpaceDE w:val="0"/>
              <w:autoSpaceDN w:val="0"/>
              <w:adjustRightInd w:val="0"/>
              <w:spacing w:after="120" w:line="276" w:lineRule="auto"/>
              <w:jc w:val="center"/>
              <w:rPr>
                <w:rFonts w:cs="Calibri"/>
                <w:sz w:val="20"/>
              </w:rPr>
            </w:pPr>
            <w:r>
              <w:rPr>
                <w:rFonts w:cs="Calibri"/>
                <w:sz w:val="20"/>
              </w:rPr>
              <w:t>P. č.</w:t>
            </w:r>
          </w:p>
        </w:tc>
        <w:tc>
          <w:tcPr>
            <w:tcW w:w="2203" w:type="dxa"/>
            <w:shd w:val="clear" w:color="auto" w:fill="auto"/>
            <w:vAlign w:val="center"/>
          </w:tcPr>
          <w:p w14:paraId="3A428894" w14:textId="361B6B22" w:rsidR="008661F1" w:rsidRPr="003E626E" w:rsidRDefault="008661F1" w:rsidP="00DC1AE9">
            <w:pPr>
              <w:autoSpaceDE w:val="0"/>
              <w:autoSpaceDN w:val="0"/>
              <w:adjustRightInd w:val="0"/>
              <w:spacing w:after="120" w:line="276" w:lineRule="auto"/>
              <w:rPr>
                <w:rFonts w:cs="Calibri"/>
                <w:sz w:val="20"/>
              </w:rPr>
            </w:pPr>
            <w:r w:rsidRPr="003E626E">
              <w:rPr>
                <w:rFonts w:cs="Calibri"/>
                <w:sz w:val="20"/>
              </w:rPr>
              <w:t>Expert</w:t>
            </w:r>
          </w:p>
        </w:tc>
        <w:tc>
          <w:tcPr>
            <w:tcW w:w="1179" w:type="dxa"/>
            <w:shd w:val="clear" w:color="auto" w:fill="EEECE1" w:themeFill="background2"/>
            <w:vAlign w:val="center"/>
          </w:tcPr>
          <w:p w14:paraId="257E639E" w14:textId="77777777" w:rsidR="008661F1" w:rsidRPr="003E626E" w:rsidRDefault="008661F1" w:rsidP="00DC1AE9">
            <w:pPr>
              <w:autoSpaceDE w:val="0"/>
              <w:autoSpaceDN w:val="0"/>
              <w:adjustRightInd w:val="0"/>
              <w:jc w:val="center"/>
              <w:rPr>
                <w:rFonts w:cs="Calibri"/>
                <w:sz w:val="20"/>
              </w:rPr>
            </w:pPr>
            <w:r w:rsidRPr="003E626E">
              <w:rPr>
                <w:rFonts w:cs="Calibri"/>
                <w:sz w:val="20"/>
              </w:rPr>
              <w:t>Počet osobodní</w:t>
            </w:r>
          </w:p>
        </w:tc>
        <w:tc>
          <w:tcPr>
            <w:tcW w:w="1179" w:type="dxa"/>
            <w:shd w:val="clear" w:color="auto" w:fill="EEECE1" w:themeFill="background2"/>
            <w:vAlign w:val="center"/>
          </w:tcPr>
          <w:p w14:paraId="7CC073AB" w14:textId="7BF50BC8" w:rsidR="008661F1" w:rsidRDefault="008661F1" w:rsidP="00DC1AE9">
            <w:pPr>
              <w:autoSpaceDE w:val="0"/>
              <w:autoSpaceDN w:val="0"/>
              <w:adjustRightInd w:val="0"/>
              <w:spacing w:line="276" w:lineRule="auto"/>
              <w:jc w:val="center"/>
              <w:rPr>
                <w:rFonts w:cs="Calibri"/>
                <w:sz w:val="20"/>
              </w:rPr>
            </w:pPr>
            <w:r>
              <w:rPr>
                <w:rFonts w:cs="Calibri"/>
                <w:sz w:val="20"/>
              </w:rPr>
              <w:t>Jednotková c</w:t>
            </w:r>
            <w:r w:rsidRPr="003E626E">
              <w:rPr>
                <w:rFonts w:cs="Calibri"/>
                <w:sz w:val="20"/>
              </w:rPr>
              <w:t xml:space="preserve">ena za </w:t>
            </w:r>
            <w:r>
              <w:rPr>
                <w:rFonts w:cs="Calibri"/>
                <w:sz w:val="20"/>
              </w:rPr>
              <w:t>jeden</w:t>
            </w:r>
            <w:r w:rsidRPr="003E626E">
              <w:rPr>
                <w:rFonts w:cs="Calibri"/>
                <w:sz w:val="20"/>
              </w:rPr>
              <w:t xml:space="preserve"> osobodeň v </w:t>
            </w:r>
            <w:r>
              <w:rPr>
                <w:rFonts w:cs="Calibri"/>
                <w:sz w:val="20"/>
              </w:rPr>
              <w:t>eur</w:t>
            </w:r>
            <w:r w:rsidRPr="003E626E">
              <w:rPr>
                <w:rFonts w:cs="Calibri"/>
                <w:sz w:val="20"/>
              </w:rPr>
              <w:t xml:space="preserve"> bez DPH</w:t>
            </w:r>
          </w:p>
          <w:p w14:paraId="7E226E10" w14:textId="02D1FF0E" w:rsidR="008661F1" w:rsidRPr="003E626E" w:rsidRDefault="008661F1" w:rsidP="00DC1AE9">
            <w:pPr>
              <w:autoSpaceDE w:val="0"/>
              <w:autoSpaceDN w:val="0"/>
              <w:adjustRightInd w:val="0"/>
              <w:spacing w:line="276" w:lineRule="auto"/>
              <w:jc w:val="center"/>
              <w:rPr>
                <w:rFonts w:cs="Calibri"/>
                <w:sz w:val="20"/>
              </w:rPr>
            </w:pPr>
          </w:p>
        </w:tc>
        <w:tc>
          <w:tcPr>
            <w:tcW w:w="1246" w:type="dxa"/>
            <w:shd w:val="clear" w:color="auto" w:fill="EEECE1" w:themeFill="background2"/>
            <w:vAlign w:val="center"/>
          </w:tcPr>
          <w:p w14:paraId="09E56143" w14:textId="243C29FD" w:rsidR="008661F1" w:rsidRPr="003E626E" w:rsidRDefault="008661F1" w:rsidP="00DC1AE9">
            <w:pPr>
              <w:autoSpaceDE w:val="0"/>
              <w:autoSpaceDN w:val="0"/>
              <w:adjustRightInd w:val="0"/>
              <w:jc w:val="center"/>
              <w:rPr>
                <w:rFonts w:cs="Calibri"/>
                <w:sz w:val="20"/>
              </w:rPr>
            </w:pPr>
            <w:r>
              <w:rPr>
                <w:rFonts w:cs="Calibri"/>
                <w:sz w:val="20"/>
              </w:rPr>
              <w:t>Celková cena za položku</w:t>
            </w:r>
            <w:r w:rsidRPr="003E626E">
              <w:rPr>
                <w:rFonts w:cs="Calibri"/>
                <w:sz w:val="20"/>
              </w:rPr>
              <w:t xml:space="preserve"> v </w:t>
            </w:r>
            <w:r>
              <w:rPr>
                <w:rFonts w:cs="Calibri"/>
                <w:sz w:val="20"/>
              </w:rPr>
              <w:t>eur</w:t>
            </w:r>
            <w:r w:rsidRPr="003E626E">
              <w:rPr>
                <w:rFonts w:cs="Calibri"/>
                <w:sz w:val="20"/>
              </w:rPr>
              <w:t xml:space="preserve"> bez DPH</w:t>
            </w:r>
          </w:p>
        </w:tc>
        <w:tc>
          <w:tcPr>
            <w:tcW w:w="1112" w:type="dxa"/>
            <w:shd w:val="clear" w:color="auto" w:fill="DBE5F1" w:themeFill="accent1" w:themeFillTint="33"/>
            <w:vAlign w:val="center"/>
          </w:tcPr>
          <w:p w14:paraId="3FD10E26" w14:textId="77777777" w:rsidR="008661F1" w:rsidRPr="003E626E" w:rsidRDefault="008661F1" w:rsidP="00DC1AE9">
            <w:pPr>
              <w:autoSpaceDE w:val="0"/>
              <w:autoSpaceDN w:val="0"/>
              <w:adjustRightInd w:val="0"/>
              <w:spacing w:line="276" w:lineRule="auto"/>
              <w:jc w:val="center"/>
              <w:rPr>
                <w:rFonts w:cs="Calibri"/>
                <w:sz w:val="20"/>
              </w:rPr>
            </w:pPr>
            <w:r w:rsidRPr="003E626E">
              <w:rPr>
                <w:rFonts w:cs="Calibri"/>
                <w:sz w:val="20"/>
              </w:rPr>
              <w:t>Počet osobodní</w:t>
            </w:r>
          </w:p>
        </w:tc>
        <w:tc>
          <w:tcPr>
            <w:tcW w:w="1179" w:type="dxa"/>
            <w:shd w:val="clear" w:color="auto" w:fill="DBE5F1" w:themeFill="accent1" w:themeFillTint="33"/>
            <w:vAlign w:val="center"/>
          </w:tcPr>
          <w:p w14:paraId="13FB7FC4" w14:textId="1E840540" w:rsidR="008661F1" w:rsidRPr="003E626E" w:rsidRDefault="00A45C37" w:rsidP="00DC1AE9">
            <w:pPr>
              <w:autoSpaceDE w:val="0"/>
              <w:autoSpaceDN w:val="0"/>
              <w:adjustRightInd w:val="0"/>
              <w:jc w:val="center"/>
              <w:rPr>
                <w:rFonts w:cs="Calibri"/>
                <w:sz w:val="20"/>
              </w:rPr>
            </w:pPr>
            <w:r>
              <w:rPr>
                <w:rFonts w:cs="Calibri"/>
                <w:sz w:val="20"/>
              </w:rPr>
              <w:t>Jednotková c</w:t>
            </w:r>
            <w:r w:rsidRPr="003E626E">
              <w:rPr>
                <w:rFonts w:cs="Calibri"/>
                <w:sz w:val="20"/>
              </w:rPr>
              <w:t xml:space="preserve">ena za </w:t>
            </w:r>
            <w:r>
              <w:rPr>
                <w:rFonts w:cs="Calibri"/>
                <w:sz w:val="20"/>
              </w:rPr>
              <w:t>jeden</w:t>
            </w:r>
            <w:r w:rsidRPr="003E626E">
              <w:rPr>
                <w:rFonts w:cs="Calibri"/>
                <w:sz w:val="20"/>
              </w:rPr>
              <w:t xml:space="preserve"> osobodeň v </w:t>
            </w:r>
            <w:r>
              <w:rPr>
                <w:rFonts w:cs="Calibri"/>
                <w:sz w:val="20"/>
              </w:rPr>
              <w:t>eur</w:t>
            </w:r>
            <w:r w:rsidRPr="003E626E">
              <w:rPr>
                <w:rFonts w:cs="Calibri"/>
                <w:sz w:val="20"/>
              </w:rPr>
              <w:t xml:space="preserve"> bez DPH</w:t>
            </w:r>
            <w:r w:rsidR="008661F1" w:rsidRPr="003E626E">
              <w:rPr>
                <w:rFonts w:cs="Calibri"/>
                <w:sz w:val="20"/>
              </w:rPr>
              <w:t xml:space="preserve"> </w:t>
            </w:r>
          </w:p>
        </w:tc>
        <w:tc>
          <w:tcPr>
            <w:tcW w:w="1253" w:type="dxa"/>
            <w:shd w:val="clear" w:color="auto" w:fill="DBE5F1" w:themeFill="accent1" w:themeFillTint="33"/>
            <w:vAlign w:val="center"/>
          </w:tcPr>
          <w:p w14:paraId="32613DFF" w14:textId="49CA2F5B" w:rsidR="008661F1" w:rsidRPr="003E626E" w:rsidRDefault="00A45C37" w:rsidP="00DC1AE9">
            <w:pPr>
              <w:autoSpaceDE w:val="0"/>
              <w:autoSpaceDN w:val="0"/>
              <w:adjustRightInd w:val="0"/>
              <w:jc w:val="center"/>
              <w:rPr>
                <w:rFonts w:cs="Calibri"/>
                <w:sz w:val="20"/>
              </w:rPr>
            </w:pPr>
            <w:r>
              <w:rPr>
                <w:rFonts w:cs="Calibri"/>
                <w:sz w:val="20"/>
              </w:rPr>
              <w:t>Celková cena za položku</w:t>
            </w:r>
            <w:r w:rsidRPr="003E626E">
              <w:rPr>
                <w:rFonts w:cs="Calibri"/>
                <w:sz w:val="20"/>
              </w:rPr>
              <w:t xml:space="preserve"> v </w:t>
            </w:r>
            <w:r>
              <w:rPr>
                <w:rFonts w:cs="Calibri"/>
                <w:sz w:val="20"/>
              </w:rPr>
              <w:t>eur</w:t>
            </w:r>
            <w:r w:rsidRPr="003E626E">
              <w:rPr>
                <w:rFonts w:cs="Calibri"/>
                <w:sz w:val="20"/>
              </w:rPr>
              <w:t xml:space="preserve"> bez DPH</w:t>
            </w:r>
          </w:p>
        </w:tc>
      </w:tr>
      <w:tr w:rsidR="008661F1" w:rsidRPr="003E626E" w14:paraId="11693035" w14:textId="77777777" w:rsidTr="00720733">
        <w:trPr>
          <w:trHeight w:val="473"/>
          <w:jc w:val="center"/>
        </w:trPr>
        <w:tc>
          <w:tcPr>
            <w:tcW w:w="567" w:type="dxa"/>
            <w:vAlign w:val="center"/>
          </w:tcPr>
          <w:p w14:paraId="35AD1D7B" w14:textId="43F38E4B" w:rsidR="008661F1" w:rsidRPr="003E626E" w:rsidRDefault="00A45C37" w:rsidP="00720733">
            <w:pPr>
              <w:autoSpaceDE w:val="0"/>
              <w:autoSpaceDN w:val="0"/>
              <w:adjustRightInd w:val="0"/>
              <w:spacing w:after="120"/>
              <w:jc w:val="center"/>
              <w:rPr>
                <w:rFonts w:cs="Calibri"/>
                <w:sz w:val="20"/>
              </w:rPr>
            </w:pPr>
            <w:r>
              <w:rPr>
                <w:rFonts w:cs="Calibri"/>
                <w:sz w:val="20"/>
              </w:rPr>
              <w:t>1</w:t>
            </w:r>
          </w:p>
        </w:tc>
        <w:tc>
          <w:tcPr>
            <w:tcW w:w="2203" w:type="dxa"/>
          </w:tcPr>
          <w:p w14:paraId="6C23125A" w14:textId="265C1562" w:rsidR="008661F1" w:rsidRPr="003E626E" w:rsidRDefault="008661F1" w:rsidP="00DC1AE9">
            <w:pPr>
              <w:autoSpaceDE w:val="0"/>
              <w:autoSpaceDN w:val="0"/>
              <w:adjustRightInd w:val="0"/>
              <w:spacing w:after="120"/>
              <w:rPr>
                <w:rFonts w:cs="Calibri"/>
                <w:sz w:val="20"/>
              </w:rPr>
            </w:pPr>
            <w:r w:rsidRPr="003E626E">
              <w:rPr>
                <w:rFonts w:cs="Calibri"/>
                <w:sz w:val="20"/>
              </w:rPr>
              <w:t>Kľúčový expert č. 1 – Senior projektový manažér</w:t>
            </w:r>
          </w:p>
        </w:tc>
        <w:tc>
          <w:tcPr>
            <w:tcW w:w="1179" w:type="dxa"/>
          </w:tcPr>
          <w:p w14:paraId="1883FE82"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1AC785CA"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73645193"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6A9A6145"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3F92916C"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74E1B1A6"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67E810D3" w14:textId="77777777" w:rsidTr="00720733">
        <w:trPr>
          <w:trHeight w:val="473"/>
          <w:jc w:val="center"/>
        </w:trPr>
        <w:tc>
          <w:tcPr>
            <w:tcW w:w="567" w:type="dxa"/>
            <w:vAlign w:val="center"/>
          </w:tcPr>
          <w:p w14:paraId="2CD9BD83" w14:textId="71A6BA32" w:rsidR="008661F1" w:rsidRPr="003E626E" w:rsidRDefault="00A45C37" w:rsidP="00720733">
            <w:pPr>
              <w:autoSpaceDE w:val="0"/>
              <w:autoSpaceDN w:val="0"/>
              <w:adjustRightInd w:val="0"/>
              <w:spacing w:after="120"/>
              <w:jc w:val="center"/>
              <w:rPr>
                <w:rFonts w:cs="Calibri"/>
                <w:sz w:val="20"/>
              </w:rPr>
            </w:pPr>
            <w:r>
              <w:rPr>
                <w:rFonts w:cs="Calibri"/>
                <w:sz w:val="20"/>
              </w:rPr>
              <w:t>2</w:t>
            </w:r>
          </w:p>
        </w:tc>
        <w:tc>
          <w:tcPr>
            <w:tcW w:w="2203" w:type="dxa"/>
          </w:tcPr>
          <w:p w14:paraId="0B6B2152" w14:textId="4D50B918" w:rsidR="008661F1" w:rsidRPr="003E626E" w:rsidRDefault="008661F1" w:rsidP="00DC1AE9">
            <w:pPr>
              <w:autoSpaceDE w:val="0"/>
              <w:autoSpaceDN w:val="0"/>
              <w:adjustRightInd w:val="0"/>
              <w:spacing w:after="120"/>
              <w:rPr>
                <w:rFonts w:cs="Calibri"/>
                <w:sz w:val="20"/>
              </w:rPr>
            </w:pPr>
            <w:r w:rsidRPr="003E626E">
              <w:rPr>
                <w:rFonts w:cs="Calibri"/>
                <w:sz w:val="20"/>
              </w:rPr>
              <w:t>Kľúčový expert č. 2 – Senior procesný analytik</w:t>
            </w:r>
          </w:p>
        </w:tc>
        <w:tc>
          <w:tcPr>
            <w:tcW w:w="1179" w:type="dxa"/>
          </w:tcPr>
          <w:p w14:paraId="27EA05E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57F06054"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3BAC5D5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5E84CE5B"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27ED6269"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58E51874"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5E606CD0" w14:textId="77777777" w:rsidTr="00720733">
        <w:trPr>
          <w:trHeight w:val="487"/>
          <w:jc w:val="center"/>
        </w:trPr>
        <w:tc>
          <w:tcPr>
            <w:tcW w:w="567" w:type="dxa"/>
            <w:vAlign w:val="center"/>
          </w:tcPr>
          <w:p w14:paraId="42B5E11E" w14:textId="017254CA" w:rsidR="008661F1" w:rsidRPr="003E626E" w:rsidRDefault="00A45C37" w:rsidP="00720733">
            <w:pPr>
              <w:autoSpaceDE w:val="0"/>
              <w:autoSpaceDN w:val="0"/>
              <w:adjustRightInd w:val="0"/>
              <w:jc w:val="center"/>
              <w:rPr>
                <w:rFonts w:cs="Calibri"/>
                <w:sz w:val="20"/>
              </w:rPr>
            </w:pPr>
            <w:r>
              <w:rPr>
                <w:rFonts w:cs="Calibri"/>
                <w:sz w:val="20"/>
              </w:rPr>
              <w:t>3</w:t>
            </w:r>
          </w:p>
        </w:tc>
        <w:tc>
          <w:tcPr>
            <w:tcW w:w="2203" w:type="dxa"/>
          </w:tcPr>
          <w:p w14:paraId="4CDA6411" w14:textId="384824BB" w:rsidR="008661F1" w:rsidRPr="003E626E" w:rsidRDefault="008661F1" w:rsidP="00DC1AE9">
            <w:pPr>
              <w:autoSpaceDE w:val="0"/>
              <w:autoSpaceDN w:val="0"/>
              <w:adjustRightInd w:val="0"/>
              <w:rPr>
                <w:rFonts w:cs="Calibri"/>
                <w:sz w:val="20"/>
              </w:rPr>
            </w:pPr>
            <w:r w:rsidRPr="003E626E">
              <w:rPr>
                <w:rFonts w:cs="Calibri"/>
                <w:sz w:val="20"/>
              </w:rPr>
              <w:t>Kľúčový expert č. 3 – Senior manažér pre stratégiu a plánovanie</w:t>
            </w:r>
          </w:p>
        </w:tc>
        <w:tc>
          <w:tcPr>
            <w:tcW w:w="1179" w:type="dxa"/>
          </w:tcPr>
          <w:p w14:paraId="713DABDA"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65F6B59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44A060C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57ACA73A"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1598311E"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0AA10599"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77BF5202" w14:textId="77777777" w:rsidTr="00720733">
        <w:trPr>
          <w:trHeight w:val="487"/>
          <w:jc w:val="center"/>
        </w:trPr>
        <w:tc>
          <w:tcPr>
            <w:tcW w:w="567" w:type="dxa"/>
            <w:vAlign w:val="center"/>
          </w:tcPr>
          <w:p w14:paraId="07E72290" w14:textId="1A2B8627" w:rsidR="008661F1" w:rsidRPr="003E626E" w:rsidRDefault="00A45C37" w:rsidP="00720733">
            <w:pPr>
              <w:autoSpaceDE w:val="0"/>
              <w:autoSpaceDN w:val="0"/>
              <w:adjustRightInd w:val="0"/>
              <w:spacing w:after="120"/>
              <w:jc w:val="center"/>
              <w:rPr>
                <w:rFonts w:cs="Calibri"/>
                <w:sz w:val="20"/>
              </w:rPr>
            </w:pPr>
            <w:r>
              <w:rPr>
                <w:rFonts w:cs="Calibri"/>
                <w:sz w:val="20"/>
              </w:rPr>
              <w:lastRenderedPageBreak/>
              <w:t>4</w:t>
            </w:r>
          </w:p>
        </w:tc>
        <w:tc>
          <w:tcPr>
            <w:tcW w:w="2203" w:type="dxa"/>
          </w:tcPr>
          <w:p w14:paraId="343B442D" w14:textId="568A04CD" w:rsidR="008661F1" w:rsidRPr="003E626E" w:rsidRDefault="008661F1" w:rsidP="00DC1AE9">
            <w:pPr>
              <w:autoSpaceDE w:val="0"/>
              <w:autoSpaceDN w:val="0"/>
              <w:adjustRightInd w:val="0"/>
              <w:spacing w:after="120"/>
              <w:rPr>
                <w:rFonts w:cs="Calibri"/>
                <w:sz w:val="20"/>
              </w:rPr>
            </w:pPr>
            <w:r w:rsidRPr="003E626E">
              <w:rPr>
                <w:rFonts w:cs="Calibri"/>
                <w:sz w:val="20"/>
              </w:rPr>
              <w:t>Kľúčový expert č. 4 – Senior produktový manažér</w:t>
            </w:r>
          </w:p>
        </w:tc>
        <w:tc>
          <w:tcPr>
            <w:tcW w:w="1179" w:type="dxa"/>
          </w:tcPr>
          <w:p w14:paraId="60B3394E"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56AA3FB3"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5C5A921D"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19A44571"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4E08D0E6"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4342E105"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3348A2E6" w14:textId="77777777" w:rsidTr="00720733">
        <w:trPr>
          <w:trHeight w:val="487"/>
          <w:jc w:val="center"/>
        </w:trPr>
        <w:tc>
          <w:tcPr>
            <w:tcW w:w="567" w:type="dxa"/>
            <w:vAlign w:val="center"/>
          </w:tcPr>
          <w:p w14:paraId="45438277" w14:textId="12C64590" w:rsidR="008661F1" w:rsidRPr="003E626E" w:rsidRDefault="00A45C37" w:rsidP="00720733">
            <w:pPr>
              <w:autoSpaceDE w:val="0"/>
              <w:autoSpaceDN w:val="0"/>
              <w:adjustRightInd w:val="0"/>
              <w:jc w:val="center"/>
              <w:rPr>
                <w:rFonts w:cs="Calibri"/>
                <w:sz w:val="20"/>
              </w:rPr>
            </w:pPr>
            <w:r>
              <w:rPr>
                <w:rFonts w:cs="Calibri"/>
                <w:sz w:val="20"/>
              </w:rPr>
              <w:t>5</w:t>
            </w:r>
          </w:p>
        </w:tc>
        <w:tc>
          <w:tcPr>
            <w:tcW w:w="2203" w:type="dxa"/>
          </w:tcPr>
          <w:p w14:paraId="01BA04BA" w14:textId="4925ABFA" w:rsidR="008661F1" w:rsidRPr="003E626E" w:rsidRDefault="008661F1" w:rsidP="00DC1AE9">
            <w:pPr>
              <w:autoSpaceDE w:val="0"/>
              <w:autoSpaceDN w:val="0"/>
              <w:adjustRightInd w:val="0"/>
              <w:rPr>
                <w:rFonts w:cs="Calibri"/>
                <w:sz w:val="20"/>
              </w:rPr>
            </w:pPr>
            <w:r w:rsidRPr="003E626E">
              <w:rPr>
                <w:rFonts w:cs="Calibri"/>
                <w:sz w:val="20"/>
              </w:rPr>
              <w:t>Kľúčový expert č. 5 – Senior expert pre ľudské zdroje a organizáciu</w:t>
            </w:r>
          </w:p>
        </w:tc>
        <w:tc>
          <w:tcPr>
            <w:tcW w:w="1179" w:type="dxa"/>
          </w:tcPr>
          <w:p w14:paraId="5853F98F"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2899C050"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2D7393FB"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4600D2A2"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289D7183"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3B186E34"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40D2B411" w14:textId="77777777" w:rsidTr="00720733">
        <w:trPr>
          <w:trHeight w:val="487"/>
          <w:jc w:val="center"/>
        </w:trPr>
        <w:tc>
          <w:tcPr>
            <w:tcW w:w="567" w:type="dxa"/>
            <w:vAlign w:val="center"/>
          </w:tcPr>
          <w:p w14:paraId="3C57D01F" w14:textId="5B67578D" w:rsidR="008661F1" w:rsidRPr="003E626E" w:rsidRDefault="00A45C37" w:rsidP="00720733">
            <w:pPr>
              <w:autoSpaceDE w:val="0"/>
              <w:autoSpaceDN w:val="0"/>
              <w:adjustRightInd w:val="0"/>
              <w:jc w:val="center"/>
              <w:rPr>
                <w:rFonts w:cs="Calibri"/>
                <w:sz w:val="20"/>
              </w:rPr>
            </w:pPr>
            <w:r>
              <w:rPr>
                <w:rFonts w:cs="Calibri"/>
                <w:sz w:val="20"/>
              </w:rPr>
              <w:t>6</w:t>
            </w:r>
          </w:p>
        </w:tc>
        <w:tc>
          <w:tcPr>
            <w:tcW w:w="2203" w:type="dxa"/>
          </w:tcPr>
          <w:p w14:paraId="049E1B83" w14:textId="49F0F79B" w:rsidR="008661F1" w:rsidRPr="003E626E" w:rsidRDefault="008661F1" w:rsidP="00DC1AE9">
            <w:pPr>
              <w:autoSpaceDE w:val="0"/>
              <w:autoSpaceDN w:val="0"/>
              <w:adjustRightInd w:val="0"/>
              <w:rPr>
                <w:rFonts w:cs="Calibri"/>
                <w:sz w:val="20"/>
              </w:rPr>
            </w:pPr>
            <w:r w:rsidRPr="003E626E">
              <w:rPr>
                <w:rFonts w:cs="Calibri"/>
                <w:sz w:val="20"/>
              </w:rPr>
              <w:t>Kľúčový expert č. 6 – Senior manažér pre komunikáciu</w:t>
            </w:r>
          </w:p>
        </w:tc>
        <w:tc>
          <w:tcPr>
            <w:tcW w:w="1179" w:type="dxa"/>
          </w:tcPr>
          <w:p w14:paraId="40922EC8"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43197F5B"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44379196"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22D904EE"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7A9EE557"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3CD1345D"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2FE822CF" w14:textId="77777777" w:rsidTr="00720733">
        <w:trPr>
          <w:trHeight w:val="230"/>
          <w:jc w:val="center"/>
        </w:trPr>
        <w:tc>
          <w:tcPr>
            <w:tcW w:w="567" w:type="dxa"/>
            <w:vAlign w:val="center"/>
          </w:tcPr>
          <w:p w14:paraId="6FA2A049" w14:textId="2696A131" w:rsidR="008661F1" w:rsidRPr="003E626E" w:rsidRDefault="00A45C37" w:rsidP="00720733">
            <w:pPr>
              <w:autoSpaceDE w:val="0"/>
              <w:autoSpaceDN w:val="0"/>
              <w:adjustRightInd w:val="0"/>
              <w:spacing w:after="120"/>
              <w:jc w:val="center"/>
              <w:rPr>
                <w:rFonts w:cs="Calibri"/>
                <w:sz w:val="20"/>
              </w:rPr>
            </w:pPr>
            <w:r>
              <w:rPr>
                <w:rFonts w:cs="Calibri"/>
                <w:sz w:val="20"/>
              </w:rPr>
              <w:t>7</w:t>
            </w:r>
          </w:p>
        </w:tc>
        <w:tc>
          <w:tcPr>
            <w:tcW w:w="2203" w:type="dxa"/>
          </w:tcPr>
          <w:p w14:paraId="6E52D9AC" w14:textId="0FD814CC" w:rsidR="008661F1" w:rsidRPr="003E626E" w:rsidRDefault="008661F1" w:rsidP="00DC1AE9">
            <w:pPr>
              <w:autoSpaceDE w:val="0"/>
              <w:autoSpaceDN w:val="0"/>
              <w:adjustRightInd w:val="0"/>
              <w:spacing w:after="120"/>
              <w:rPr>
                <w:rFonts w:cs="Calibri"/>
                <w:sz w:val="20"/>
              </w:rPr>
            </w:pPr>
            <w:r w:rsidRPr="003E626E">
              <w:rPr>
                <w:rFonts w:cs="Calibri"/>
                <w:sz w:val="20"/>
              </w:rPr>
              <w:t>Ostatní experti</w:t>
            </w:r>
          </w:p>
        </w:tc>
        <w:tc>
          <w:tcPr>
            <w:tcW w:w="1179" w:type="dxa"/>
          </w:tcPr>
          <w:p w14:paraId="7B759218"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6872913C"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0E3AA80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7B4BF5D7"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2C234440"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5FFE0A90"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7CED7ED3" w14:textId="77777777" w:rsidTr="00720733">
        <w:trPr>
          <w:trHeight w:val="243"/>
          <w:jc w:val="center"/>
        </w:trPr>
        <w:tc>
          <w:tcPr>
            <w:tcW w:w="567" w:type="dxa"/>
            <w:shd w:val="clear" w:color="auto" w:fill="EEECE1" w:themeFill="background2"/>
            <w:vAlign w:val="center"/>
          </w:tcPr>
          <w:p w14:paraId="1647A699" w14:textId="7BB2923D" w:rsidR="008661F1" w:rsidRPr="003E626E" w:rsidRDefault="00A45C37" w:rsidP="00720733">
            <w:pPr>
              <w:autoSpaceDE w:val="0"/>
              <w:autoSpaceDN w:val="0"/>
              <w:adjustRightInd w:val="0"/>
              <w:spacing w:after="120" w:line="276" w:lineRule="auto"/>
              <w:jc w:val="center"/>
              <w:rPr>
                <w:rFonts w:cs="Calibri"/>
                <w:b/>
                <w:bCs/>
                <w:sz w:val="20"/>
              </w:rPr>
            </w:pPr>
            <w:r>
              <w:rPr>
                <w:rFonts w:cs="Calibri"/>
                <w:b/>
                <w:bCs/>
                <w:sz w:val="20"/>
              </w:rPr>
              <w:t>8</w:t>
            </w:r>
          </w:p>
        </w:tc>
        <w:tc>
          <w:tcPr>
            <w:tcW w:w="2203" w:type="dxa"/>
            <w:shd w:val="clear" w:color="auto" w:fill="EEECE1" w:themeFill="background2"/>
          </w:tcPr>
          <w:p w14:paraId="778C39A2" w14:textId="4CEC09FA" w:rsidR="008661F1" w:rsidRPr="003E626E" w:rsidRDefault="008661F1" w:rsidP="00DC1AE9">
            <w:pPr>
              <w:autoSpaceDE w:val="0"/>
              <w:autoSpaceDN w:val="0"/>
              <w:adjustRightInd w:val="0"/>
              <w:spacing w:after="120" w:line="276" w:lineRule="auto"/>
              <w:jc w:val="both"/>
              <w:rPr>
                <w:rFonts w:cs="Calibri"/>
                <w:b/>
                <w:bCs/>
                <w:sz w:val="20"/>
              </w:rPr>
            </w:pPr>
            <w:r w:rsidRPr="003E626E">
              <w:rPr>
                <w:rFonts w:cs="Calibri"/>
                <w:b/>
                <w:bCs/>
                <w:sz w:val="20"/>
              </w:rPr>
              <w:t>Spolu</w:t>
            </w:r>
          </w:p>
        </w:tc>
        <w:tc>
          <w:tcPr>
            <w:tcW w:w="1179" w:type="dxa"/>
            <w:shd w:val="clear" w:color="auto" w:fill="EEECE1" w:themeFill="background2"/>
          </w:tcPr>
          <w:p w14:paraId="598C0545" w14:textId="77777777" w:rsidR="008661F1" w:rsidRPr="003E626E" w:rsidRDefault="008661F1" w:rsidP="00DC1AE9">
            <w:pPr>
              <w:autoSpaceDE w:val="0"/>
              <w:autoSpaceDN w:val="0"/>
              <w:adjustRightInd w:val="0"/>
              <w:jc w:val="center"/>
              <w:rPr>
                <w:rFonts w:cs="Calibri"/>
                <w:b/>
                <w:bCs/>
                <w:sz w:val="20"/>
              </w:rPr>
            </w:pPr>
            <w:r w:rsidRPr="00AD6B19">
              <w:rPr>
                <w:rFonts w:ascii="Cambria" w:eastAsia="Calibri" w:hAnsi="Cambria" w:cs="Calibri"/>
                <w:bCs/>
                <w:i/>
                <w:iCs/>
                <w:sz w:val="18"/>
                <w:szCs w:val="18"/>
                <w:highlight w:val="yellow"/>
              </w:rPr>
              <w:t>&lt;vyplní uchádzač&gt;</w:t>
            </w:r>
          </w:p>
        </w:tc>
        <w:tc>
          <w:tcPr>
            <w:tcW w:w="1179" w:type="dxa"/>
            <w:shd w:val="clear" w:color="auto" w:fill="EEECE1" w:themeFill="background2"/>
          </w:tcPr>
          <w:p w14:paraId="6BB30700" w14:textId="184EE7D4" w:rsidR="008661F1" w:rsidRPr="00B27DA6" w:rsidRDefault="00A45C37" w:rsidP="00DC1AE9">
            <w:pPr>
              <w:autoSpaceDE w:val="0"/>
              <w:autoSpaceDN w:val="0"/>
              <w:adjustRightInd w:val="0"/>
              <w:spacing w:after="120" w:line="276" w:lineRule="auto"/>
              <w:jc w:val="center"/>
              <w:rPr>
                <w:rFonts w:cs="Calibri"/>
                <w:sz w:val="20"/>
              </w:rPr>
            </w:pPr>
            <w:r>
              <w:rPr>
                <w:rFonts w:cs="Calibri"/>
                <w:sz w:val="20"/>
              </w:rPr>
              <w:t>---</w:t>
            </w:r>
          </w:p>
        </w:tc>
        <w:tc>
          <w:tcPr>
            <w:tcW w:w="1246" w:type="dxa"/>
            <w:shd w:val="clear" w:color="auto" w:fill="EEECE1" w:themeFill="background2"/>
          </w:tcPr>
          <w:p w14:paraId="4E206A29" w14:textId="77777777" w:rsidR="008661F1" w:rsidRPr="003E626E" w:rsidRDefault="008661F1" w:rsidP="00DC1AE9">
            <w:pPr>
              <w:autoSpaceDE w:val="0"/>
              <w:autoSpaceDN w:val="0"/>
              <w:adjustRightInd w:val="0"/>
              <w:jc w:val="center"/>
              <w:rPr>
                <w:rFonts w:cs="Calibri"/>
                <w:b/>
                <w:bCs/>
                <w:sz w:val="20"/>
              </w:rPr>
            </w:pPr>
            <w:r w:rsidRPr="00AD6B19">
              <w:rPr>
                <w:rFonts w:ascii="Cambria" w:eastAsia="Calibri" w:hAnsi="Cambria" w:cs="Calibri"/>
                <w:bCs/>
                <w:i/>
                <w:iCs/>
                <w:sz w:val="18"/>
                <w:szCs w:val="18"/>
                <w:highlight w:val="yellow"/>
              </w:rPr>
              <w:t>&lt;vyplní uchádzač&gt;</w:t>
            </w:r>
          </w:p>
        </w:tc>
        <w:tc>
          <w:tcPr>
            <w:tcW w:w="1112" w:type="dxa"/>
            <w:shd w:val="clear" w:color="auto" w:fill="DBE5F1" w:themeFill="accent1" w:themeFillTint="33"/>
          </w:tcPr>
          <w:p w14:paraId="4C9574BF" w14:textId="77777777" w:rsidR="008661F1" w:rsidRPr="003E626E" w:rsidRDefault="008661F1" w:rsidP="00DC1AE9">
            <w:pPr>
              <w:autoSpaceDE w:val="0"/>
              <w:autoSpaceDN w:val="0"/>
              <w:adjustRightInd w:val="0"/>
              <w:spacing w:after="120" w:line="276" w:lineRule="auto"/>
              <w:jc w:val="center"/>
              <w:rPr>
                <w:rFonts w:cs="Calibri"/>
                <w:b/>
                <w:bCs/>
                <w:sz w:val="20"/>
              </w:rPr>
            </w:pPr>
            <w:r w:rsidRPr="00AD6B19">
              <w:rPr>
                <w:rFonts w:ascii="Cambria" w:eastAsia="Calibri" w:hAnsi="Cambria" w:cs="Calibri"/>
                <w:bCs/>
                <w:i/>
                <w:iCs/>
                <w:sz w:val="18"/>
                <w:szCs w:val="18"/>
                <w:highlight w:val="yellow"/>
              </w:rPr>
              <w:t>&lt;vyplní uchádzač&gt;</w:t>
            </w:r>
          </w:p>
        </w:tc>
        <w:tc>
          <w:tcPr>
            <w:tcW w:w="1179" w:type="dxa"/>
            <w:shd w:val="clear" w:color="auto" w:fill="DBE5F1" w:themeFill="accent1" w:themeFillTint="33"/>
          </w:tcPr>
          <w:p w14:paraId="1CAC92AA" w14:textId="2847B318" w:rsidR="008661F1" w:rsidRPr="00B27DA6" w:rsidRDefault="00A45C37" w:rsidP="00DC1AE9">
            <w:pPr>
              <w:autoSpaceDE w:val="0"/>
              <w:autoSpaceDN w:val="0"/>
              <w:adjustRightInd w:val="0"/>
              <w:jc w:val="center"/>
              <w:rPr>
                <w:rFonts w:cs="Calibri"/>
                <w:sz w:val="20"/>
              </w:rPr>
            </w:pPr>
            <w:r>
              <w:rPr>
                <w:rFonts w:cs="Calibri"/>
                <w:sz w:val="20"/>
              </w:rPr>
              <w:t>---</w:t>
            </w:r>
          </w:p>
        </w:tc>
        <w:tc>
          <w:tcPr>
            <w:tcW w:w="1253" w:type="dxa"/>
            <w:shd w:val="clear" w:color="auto" w:fill="DBE5F1" w:themeFill="accent1" w:themeFillTint="33"/>
          </w:tcPr>
          <w:p w14:paraId="23833DFB" w14:textId="77777777" w:rsidR="008661F1" w:rsidRPr="003E626E" w:rsidRDefault="008661F1" w:rsidP="00DC1AE9">
            <w:pPr>
              <w:autoSpaceDE w:val="0"/>
              <w:autoSpaceDN w:val="0"/>
              <w:adjustRightInd w:val="0"/>
              <w:jc w:val="center"/>
              <w:rPr>
                <w:rFonts w:cs="Calibri"/>
                <w:b/>
                <w:bCs/>
                <w:sz w:val="20"/>
              </w:rPr>
            </w:pPr>
            <w:r w:rsidRPr="00AD6B19">
              <w:rPr>
                <w:rFonts w:ascii="Cambria" w:eastAsia="Calibri" w:hAnsi="Cambria" w:cs="Calibri"/>
                <w:bCs/>
                <w:i/>
                <w:iCs/>
                <w:sz w:val="18"/>
                <w:szCs w:val="18"/>
                <w:highlight w:val="yellow"/>
              </w:rPr>
              <w:t>&lt;vyplní uchádzač&gt;</w:t>
            </w:r>
          </w:p>
        </w:tc>
      </w:tr>
    </w:tbl>
    <w:p w14:paraId="0A8C8A91" w14:textId="77777777" w:rsidR="007F44BE" w:rsidRPr="00AD6B19" w:rsidRDefault="007F44BE" w:rsidP="00AD6B19">
      <w:pPr>
        <w:tabs>
          <w:tab w:val="left" w:pos="2520"/>
        </w:tabs>
        <w:ind w:right="-45"/>
        <w:jc w:val="both"/>
        <w:rPr>
          <w:rFonts w:asciiTheme="majorHAnsi" w:hAnsiTheme="majorHAnsi" w:cs="Arial"/>
          <w:b/>
          <w:sz w:val="20"/>
          <w:szCs w:val="20"/>
        </w:rPr>
      </w:pPr>
    </w:p>
    <w:p w14:paraId="2CA75348" w14:textId="6C2B5ED9" w:rsidR="00AD6B19" w:rsidRPr="00AD6B19" w:rsidRDefault="00AD6B19" w:rsidP="00AD6B19">
      <w:pPr>
        <w:tabs>
          <w:tab w:val="left" w:pos="2520"/>
        </w:tabs>
        <w:ind w:right="-45"/>
        <w:jc w:val="both"/>
        <w:rPr>
          <w:rFonts w:asciiTheme="majorHAnsi" w:hAnsiTheme="majorHAnsi" w:cs="Arial"/>
          <w:b/>
          <w:sz w:val="20"/>
          <w:szCs w:val="20"/>
        </w:rPr>
      </w:pPr>
      <w:r w:rsidRPr="00AD6B19">
        <w:rPr>
          <w:rFonts w:asciiTheme="majorHAnsi" w:hAnsiTheme="majorHAnsi" w:cs="Arial"/>
          <w:b/>
          <w:sz w:val="20"/>
          <w:szCs w:val="20"/>
        </w:rPr>
        <w:t xml:space="preserve">Kritérium č. 2: Osobné praktické skúsenosti kľúčových expertov č. 1 až č. </w:t>
      </w:r>
      <w:r w:rsidR="008940D4">
        <w:rPr>
          <w:rFonts w:asciiTheme="majorHAnsi" w:hAnsiTheme="majorHAnsi" w:cs="Arial"/>
          <w:b/>
          <w:sz w:val="20"/>
          <w:szCs w:val="20"/>
        </w:rPr>
        <w:t>6</w:t>
      </w:r>
      <w:r w:rsidRPr="00AD6B19">
        <w:rPr>
          <w:rFonts w:asciiTheme="majorHAnsi" w:hAnsiTheme="majorHAnsi" w:cs="Arial"/>
          <w:b/>
          <w:sz w:val="20"/>
          <w:szCs w:val="20"/>
        </w:rPr>
        <w:t xml:space="preserve"> s ďalšími projektami v zmysle bodu 35.1.2.1 súťažných podkladov podľa pozície za predchádzajúcich 5 rokov od vyhlásenia verejného obstarávania.</w:t>
      </w:r>
    </w:p>
    <w:p w14:paraId="2A32BD36" w14:textId="6D818323" w:rsidR="00AD6B19" w:rsidRDefault="00AD6B19" w:rsidP="00AD6B19">
      <w:pPr>
        <w:spacing w:after="60"/>
        <w:jc w:val="both"/>
        <w:rPr>
          <w:rFonts w:ascii="Cambria" w:hAnsi="Cambria" w:cs="Arial"/>
          <w:iCs/>
          <w:sz w:val="20"/>
          <w:szCs w:val="20"/>
        </w:rPr>
      </w:pPr>
    </w:p>
    <w:p w14:paraId="1C90BE2B" w14:textId="77DC3330" w:rsidR="008940D4" w:rsidRDefault="008940D4" w:rsidP="00AD6B19">
      <w:pPr>
        <w:spacing w:after="60"/>
        <w:jc w:val="both"/>
        <w:rPr>
          <w:rFonts w:ascii="Cambria" w:hAnsi="Cambria" w:cs="Arial"/>
          <w:iCs/>
          <w:sz w:val="20"/>
          <w:szCs w:val="20"/>
        </w:rPr>
      </w:pPr>
    </w:p>
    <w:p w14:paraId="55A4A1C9" w14:textId="77777777" w:rsidR="008940D4" w:rsidRPr="00AD6B19" w:rsidRDefault="008940D4" w:rsidP="00AD6B19">
      <w:pPr>
        <w:spacing w:after="60"/>
        <w:jc w:val="both"/>
        <w:rPr>
          <w:rFonts w:ascii="Cambria" w:hAnsi="Cambria" w:cs="Arial"/>
          <w:iCs/>
          <w:sz w:val="20"/>
          <w:szCs w:val="20"/>
        </w:rPr>
      </w:pPr>
    </w:p>
    <w:p w14:paraId="7650557E" w14:textId="77777777" w:rsidR="00AD6B19" w:rsidRPr="00AD6B19" w:rsidRDefault="00AD6B19" w:rsidP="00AD6B19">
      <w:pPr>
        <w:keepNext/>
        <w:spacing w:line="276" w:lineRule="auto"/>
        <w:jc w:val="both"/>
        <w:outlineLvl w:val="8"/>
        <w:rPr>
          <w:rFonts w:asciiTheme="majorHAnsi" w:hAnsiTheme="majorHAnsi" w:cs="Arial"/>
          <w:bCs/>
          <w:sz w:val="20"/>
          <w:szCs w:val="20"/>
        </w:rPr>
      </w:pPr>
      <w:r w:rsidRPr="00AD6B19">
        <w:rPr>
          <w:rFonts w:asciiTheme="majorHAnsi" w:hAnsiTheme="majorHAnsi" w:cs="Arial"/>
          <w:bCs/>
          <w:i/>
          <w:sz w:val="20"/>
          <w:szCs w:val="20"/>
        </w:rPr>
        <w:t>V ……………….…….., dňa ....................</w:t>
      </w:r>
      <w:r w:rsidRPr="00AD6B19">
        <w:rPr>
          <w:rFonts w:asciiTheme="majorHAnsi" w:hAnsiTheme="majorHAnsi" w:cs="Arial"/>
          <w:bCs/>
          <w:i/>
          <w:sz w:val="20"/>
          <w:szCs w:val="20"/>
        </w:rPr>
        <w:tab/>
      </w:r>
      <w:r w:rsidRPr="00AD6B19">
        <w:rPr>
          <w:rFonts w:asciiTheme="majorHAnsi" w:hAnsiTheme="majorHAnsi" w:cs="Arial"/>
          <w:b/>
          <w:bCs/>
          <w:sz w:val="20"/>
          <w:szCs w:val="20"/>
        </w:rPr>
        <w:tab/>
      </w:r>
      <w:r w:rsidRPr="00AD6B19">
        <w:rPr>
          <w:rFonts w:asciiTheme="majorHAnsi" w:hAnsiTheme="majorHAnsi" w:cs="Arial"/>
          <w:b/>
          <w:bCs/>
          <w:sz w:val="20"/>
          <w:szCs w:val="20"/>
        </w:rPr>
        <w:tab/>
        <w:t xml:space="preserve">         </w:t>
      </w:r>
      <w:r w:rsidRPr="00AD6B19">
        <w:rPr>
          <w:rFonts w:asciiTheme="majorHAnsi" w:hAnsiTheme="majorHAnsi" w:cs="Arial"/>
          <w:bCs/>
          <w:sz w:val="20"/>
          <w:szCs w:val="20"/>
        </w:rPr>
        <w:t>……………………………….......................</w:t>
      </w:r>
    </w:p>
    <w:p w14:paraId="02ECC561" w14:textId="77777777" w:rsidR="00AD6B19" w:rsidRPr="00AD6B19" w:rsidRDefault="00AD6B19" w:rsidP="00AD6B19">
      <w:pPr>
        <w:spacing w:line="276" w:lineRule="auto"/>
        <w:rPr>
          <w:rFonts w:asciiTheme="majorHAnsi" w:hAnsiTheme="majorHAnsi" w:cs="Arial"/>
          <w:sz w:val="20"/>
          <w:szCs w:val="20"/>
        </w:rPr>
      </w:pPr>
      <w:r w:rsidRPr="00AD6B19">
        <w:rPr>
          <w:rFonts w:asciiTheme="majorHAnsi" w:hAnsiTheme="majorHAnsi" w:cs="Arial"/>
          <w:i/>
          <w:sz w:val="20"/>
          <w:szCs w:val="20"/>
        </w:rPr>
        <w:sym w:font="Symbol" w:char="F05B"/>
      </w:r>
      <w:r w:rsidRPr="00AD6B19">
        <w:rPr>
          <w:rFonts w:asciiTheme="majorHAnsi" w:hAnsiTheme="majorHAnsi" w:cs="Arial"/>
          <w:i/>
          <w:sz w:val="20"/>
          <w:szCs w:val="20"/>
        </w:rPr>
        <w:t>uviesť miesto a dátum podpisu</w:t>
      </w:r>
      <w:r w:rsidRPr="00AD6B19">
        <w:rPr>
          <w:rFonts w:asciiTheme="majorHAnsi" w:hAnsiTheme="majorHAnsi" w:cs="Arial"/>
          <w:i/>
          <w:sz w:val="20"/>
          <w:szCs w:val="20"/>
        </w:rPr>
        <w:sym w:font="Symbol" w:char="F05D"/>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sym w:font="Symbol" w:char="F05B"/>
      </w:r>
      <w:r w:rsidRPr="00AD6B19">
        <w:rPr>
          <w:rFonts w:asciiTheme="majorHAnsi" w:hAnsiTheme="majorHAnsi" w:cs="Arial"/>
          <w:i/>
          <w:sz w:val="20"/>
          <w:szCs w:val="20"/>
        </w:rPr>
        <w:t>vypísať meno, priezvisko a funkciu</w:t>
      </w:r>
    </w:p>
    <w:p w14:paraId="505CBE6E" w14:textId="77777777" w:rsidR="00AD6B19" w:rsidRPr="00AD6B19" w:rsidRDefault="00AD6B19" w:rsidP="00AD6B19">
      <w:pPr>
        <w:spacing w:line="276" w:lineRule="auto"/>
        <w:ind w:left="4963" w:firstLine="709"/>
        <w:jc w:val="both"/>
        <w:rPr>
          <w:rFonts w:asciiTheme="majorHAnsi" w:hAnsiTheme="majorHAnsi" w:cs="Arial"/>
          <w:i/>
          <w:sz w:val="20"/>
          <w:szCs w:val="20"/>
        </w:rPr>
      </w:pPr>
      <w:r w:rsidRPr="00AD6B19">
        <w:rPr>
          <w:rFonts w:asciiTheme="majorHAnsi" w:hAnsiTheme="majorHAnsi" w:cs="Arial"/>
          <w:i/>
          <w:sz w:val="20"/>
          <w:szCs w:val="20"/>
        </w:rPr>
        <w:t>oprávnenej osoby uchádzača</w:t>
      </w:r>
      <w:r w:rsidRPr="00AD6B19">
        <w:rPr>
          <w:rFonts w:asciiTheme="majorHAnsi" w:hAnsiTheme="majorHAnsi" w:cs="Arial"/>
          <w:i/>
          <w:sz w:val="20"/>
          <w:szCs w:val="20"/>
        </w:rPr>
        <w:sym w:font="Symbol" w:char="F05D"/>
      </w:r>
    </w:p>
    <w:p w14:paraId="1102518A"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FEE1DE"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18"/>
          <w:szCs w:val="18"/>
        </w:rPr>
      </w:pPr>
      <w:r w:rsidRPr="00AD6B19">
        <w:rPr>
          <w:rFonts w:asciiTheme="majorHAnsi" w:hAnsiTheme="majorHAnsi" w:cs="Arial"/>
          <w:i/>
          <w:sz w:val="18"/>
          <w:szCs w:val="18"/>
        </w:rPr>
        <w:t>Poznámka:</w:t>
      </w:r>
    </w:p>
    <w:p w14:paraId="43823F42"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hAnsiTheme="majorHAnsi" w:cs="Arial"/>
          <w:i/>
          <w:noProof w:val="0"/>
          <w:sz w:val="18"/>
          <w:szCs w:val="18"/>
          <w:lang w:eastAsia="en-US"/>
        </w:rPr>
        <w:t>dátum musí byť aktuálny vo vzťahu ku dňu uplynutia lehoty na predkladanie ponúk,</w:t>
      </w:r>
    </w:p>
    <w:p w14:paraId="76C1A8E8"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eastAsia="SimSun" w:hAnsiTheme="majorHAnsi" w:cs="Arial"/>
          <w:i/>
          <w:noProof w:val="0"/>
          <w:snapToGrid w:val="0"/>
          <w:sz w:val="18"/>
          <w:szCs w:val="18"/>
          <w:lang w:eastAsia="en-US"/>
        </w:rPr>
        <w:t>podpis uchádzača alebo osoby oprávnenej konať za uchádzača</w:t>
      </w:r>
    </w:p>
    <w:p w14:paraId="7E79B5A1" w14:textId="77777777" w:rsidR="00AD6B19" w:rsidRPr="00AD6B19" w:rsidRDefault="00AD6B19" w:rsidP="00AD6B19">
      <w:pPr>
        <w:spacing w:line="276" w:lineRule="auto"/>
        <w:rPr>
          <w:rFonts w:asciiTheme="majorHAnsi" w:eastAsia="SimSun" w:hAnsiTheme="majorHAnsi" w:cs="Arial"/>
          <w:i/>
          <w:snapToGrid w:val="0"/>
          <w:sz w:val="18"/>
          <w:szCs w:val="18"/>
        </w:rPr>
        <w:sectPr w:rsidR="00AD6B19" w:rsidRPr="00AD6B19" w:rsidSect="002D0002">
          <w:headerReference w:type="even" r:id="rId32"/>
          <w:headerReference w:type="default" r:id="rId33"/>
          <w:footerReference w:type="even" r:id="rId34"/>
          <w:footerReference w:type="default" r:id="rId35"/>
          <w:headerReference w:type="first" r:id="rId36"/>
          <w:footerReference w:type="first" r:id="rId37"/>
          <w:pgSz w:w="11906" w:h="16838" w:code="9"/>
          <w:pgMar w:top="1418" w:right="1134" w:bottom="1134" w:left="1134" w:header="709" w:footer="759" w:gutter="0"/>
          <w:pgNumType w:chapSep="period"/>
          <w:cols w:space="708"/>
          <w:docGrid w:linePitch="360"/>
        </w:sectPr>
      </w:pPr>
      <w:r w:rsidRPr="00AD6B19">
        <w:rPr>
          <w:rFonts w:asciiTheme="majorHAnsi" w:eastAsia="SimSun" w:hAnsiTheme="majorHAnsi" w:cs="Arial"/>
          <w:i/>
          <w:snapToGrid w:val="0"/>
          <w:sz w:val="18"/>
          <w:szCs w:val="18"/>
        </w:rPr>
        <w:t xml:space="preserve">(v prípade skupiny dodávateľov </w:t>
      </w:r>
      <w:r w:rsidRPr="00AD6B19">
        <w:rPr>
          <w:rFonts w:asciiTheme="majorHAnsi" w:eastAsia="SimSun" w:hAnsiTheme="majorHAnsi" w:cs="Arial"/>
          <w:i/>
          <w:snapToGrid w:val="0"/>
          <w:sz w:val="18"/>
          <w:szCs w:val="18"/>
          <w:u w:val="single"/>
        </w:rPr>
        <w:t>podpis každého člena skupiny</w:t>
      </w:r>
      <w:r w:rsidRPr="00AD6B19">
        <w:rPr>
          <w:rFonts w:asciiTheme="majorHAnsi" w:eastAsia="SimSun" w:hAnsiTheme="majorHAnsi" w:cs="Arial"/>
          <w:i/>
          <w:snapToGrid w:val="0"/>
          <w:sz w:val="18"/>
          <w:szCs w:val="18"/>
        </w:rPr>
        <w:t xml:space="preserve"> dodávateľov alebo osoby oprávnenej konať za každého člena skupiny dodávateľov)</w:t>
      </w:r>
    </w:p>
    <w:p w14:paraId="1E39CA51" w14:textId="77777777"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43" w:name="RANGE_A7"/>
      <w:bookmarkStart w:id="44" w:name="RANGE_A16"/>
      <w:bookmarkStart w:id="45" w:name="RANGE_A20"/>
      <w:bookmarkStart w:id="46" w:name="RANGE_A25"/>
      <w:bookmarkStart w:id="47" w:name="RANGE_A32"/>
      <w:bookmarkStart w:id="48" w:name="RANGE_A43"/>
      <w:bookmarkStart w:id="49" w:name="RANGE_A44"/>
      <w:bookmarkStart w:id="50" w:name="RANGE_A45"/>
      <w:bookmarkStart w:id="51" w:name="RANGE_A46"/>
      <w:bookmarkStart w:id="52" w:name="RANGE_A56"/>
      <w:bookmarkStart w:id="53" w:name="RANGE_A57"/>
      <w:bookmarkStart w:id="54" w:name="_Toc234050292"/>
      <w:bookmarkStart w:id="55" w:name="_Toc288546623"/>
      <w:bookmarkEnd w:id="43"/>
      <w:bookmarkEnd w:id="44"/>
      <w:bookmarkEnd w:id="45"/>
      <w:bookmarkEnd w:id="46"/>
      <w:bookmarkEnd w:id="47"/>
      <w:bookmarkEnd w:id="48"/>
      <w:bookmarkEnd w:id="49"/>
      <w:bookmarkEnd w:id="50"/>
      <w:bookmarkEnd w:id="51"/>
      <w:bookmarkEnd w:id="52"/>
      <w:bookmarkEnd w:id="53"/>
    </w:p>
    <w:p w14:paraId="2774DBF3" w14:textId="63D5C67C" w:rsidR="008940D4" w:rsidRPr="008940D4" w:rsidRDefault="00AD6B19" w:rsidP="008940D4">
      <w:pPr>
        <w:ind w:left="567" w:hanging="567"/>
        <w:jc w:val="both"/>
        <w:rPr>
          <w:rFonts w:ascii="Cambria" w:hAnsi="Cambria"/>
          <w:sz w:val="20"/>
          <w:szCs w:val="20"/>
        </w:rPr>
      </w:pPr>
      <w:bookmarkStart w:id="56" w:name="_Hlk503420177"/>
      <w:r w:rsidRPr="00AD6B19">
        <w:rPr>
          <w:rFonts w:ascii="Cambria" w:hAnsi="Cambria"/>
          <w:sz w:val="20"/>
          <w:szCs w:val="20"/>
        </w:rPr>
        <w:t>38.1</w:t>
      </w:r>
      <w:r w:rsidRPr="00AD6B19">
        <w:rPr>
          <w:rFonts w:ascii="Cambria" w:hAnsi="Cambria"/>
          <w:sz w:val="20"/>
          <w:szCs w:val="20"/>
        </w:rPr>
        <w:tab/>
      </w:r>
      <w:bookmarkStart w:id="57" w:name="_Hlk115240644"/>
      <w:r w:rsidRPr="00AD6B19">
        <w:rPr>
          <w:rFonts w:ascii="Cambria" w:hAnsi="Cambria"/>
          <w:sz w:val="20"/>
          <w:szCs w:val="20"/>
        </w:rPr>
        <w:t xml:space="preserve">Predmetom verejného obstarania je </w:t>
      </w:r>
      <w:r w:rsidR="008940D4" w:rsidRPr="008940D4">
        <w:rPr>
          <w:rFonts w:ascii="Cambria" w:hAnsi="Cambria"/>
          <w:sz w:val="20"/>
          <w:szCs w:val="20"/>
        </w:rPr>
        <w:t>realiz</w:t>
      </w:r>
      <w:r w:rsidR="008940D4">
        <w:rPr>
          <w:rFonts w:ascii="Cambria" w:hAnsi="Cambria"/>
          <w:sz w:val="20"/>
          <w:szCs w:val="20"/>
        </w:rPr>
        <w:t>ácia</w:t>
      </w:r>
      <w:r w:rsidR="008940D4" w:rsidRPr="008940D4">
        <w:rPr>
          <w:rFonts w:ascii="Cambria" w:hAnsi="Cambria"/>
          <w:sz w:val="20"/>
          <w:szCs w:val="20"/>
        </w:rPr>
        <w:t xml:space="preserve">  projekt</w:t>
      </w:r>
      <w:r w:rsidR="008940D4">
        <w:rPr>
          <w:rFonts w:ascii="Cambria" w:hAnsi="Cambria"/>
          <w:sz w:val="20"/>
          <w:szCs w:val="20"/>
        </w:rPr>
        <w:t>u</w:t>
      </w:r>
      <w:r w:rsidR="008940D4" w:rsidRPr="008940D4">
        <w:rPr>
          <w:rFonts w:ascii="Cambria" w:hAnsi="Cambria"/>
          <w:sz w:val="20"/>
          <w:szCs w:val="20"/>
        </w:rPr>
        <w:t xml:space="preserve">, ktorého cieľom je zlepšenie/transformácia </w:t>
      </w:r>
      <w:r w:rsidR="008940D4">
        <w:rPr>
          <w:rFonts w:ascii="Cambria" w:hAnsi="Cambria"/>
          <w:sz w:val="20"/>
          <w:szCs w:val="20"/>
        </w:rPr>
        <w:br/>
      </w:r>
      <w:r w:rsidR="008940D4" w:rsidRPr="008940D4">
        <w:rPr>
          <w:rFonts w:ascii="Cambria" w:hAnsi="Cambria"/>
          <w:sz w:val="20"/>
          <w:szCs w:val="20"/>
        </w:rPr>
        <w:t xml:space="preserve">a optimalizácia  fungovania svojich podporných procesov a činností v týchto procesných oblastiach: finančné účtovníctvo a výkazníctvo, informačné a komunikačné technológie, sekretárske služby, plánovanie/kontroling a organizácia, právne poradenstvo, riadenie ľudských zdrojov a sociálnych vecí, cestovné a dopravné služby, verejné obstarávanie, logistika, služby spojené s budovami, bezpečnosť, iné vnútorné služby, a to zlepšením ich efektivity a tiež štandardizovaním kvality ich výstupov. </w:t>
      </w:r>
    </w:p>
    <w:p w14:paraId="4926B2BF" w14:textId="4EE6FCA8" w:rsidR="008940D4" w:rsidRPr="008940D4" w:rsidRDefault="008940D4" w:rsidP="008940D4">
      <w:pPr>
        <w:ind w:left="567"/>
        <w:jc w:val="both"/>
        <w:rPr>
          <w:rFonts w:ascii="Cambria" w:hAnsi="Cambria"/>
          <w:sz w:val="20"/>
          <w:szCs w:val="20"/>
        </w:rPr>
      </w:pPr>
      <w:r w:rsidRPr="008940D4">
        <w:rPr>
          <w:rFonts w:ascii="Cambria" w:hAnsi="Cambria"/>
          <w:sz w:val="20"/>
          <w:szCs w:val="20"/>
        </w:rPr>
        <w:t xml:space="preserve">V súčasnosti sú </w:t>
      </w:r>
      <w:r w:rsidR="00F3064A">
        <w:rPr>
          <w:rFonts w:ascii="Cambria" w:hAnsi="Cambria"/>
          <w:sz w:val="20"/>
          <w:szCs w:val="20"/>
        </w:rPr>
        <w:t>u verejného obstarávateľa</w:t>
      </w:r>
      <w:r w:rsidR="00F3064A" w:rsidRPr="008940D4">
        <w:rPr>
          <w:rFonts w:ascii="Cambria" w:hAnsi="Cambria"/>
          <w:sz w:val="20"/>
          <w:szCs w:val="20"/>
        </w:rPr>
        <w:t xml:space="preserve"> </w:t>
      </w:r>
      <w:r w:rsidRPr="008940D4">
        <w:rPr>
          <w:rFonts w:ascii="Cambria" w:hAnsi="Cambria"/>
          <w:sz w:val="20"/>
          <w:szCs w:val="20"/>
        </w:rPr>
        <w:t xml:space="preserve">tieto procesné oblasti pokryté prácou viac než 200 pracovníkov v Úseku hospodárskych </w:t>
      </w:r>
      <w:r w:rsidR="00720733">
        <w:rPr>
          <w:rFonts w:ascii="Cambria" w:hAnsi="Cambria"/>
          <w:sz w:val="20"/>
          <w:szCs w:val="20"/>
        </w:rPr>
        <w:t xml:space="preserve">služieb </w:t>
      </w:r>
      <w:r w:rsidRPr="008940D4">
        <w:rPr>
          <w:rFonts w:ascii="Cambria" w:hAnsi="Cambria"/>
          <w:sz w:val="20"/>
          <w:szCs w:val="20"/>
        </w:rPr>
        <w:t xml:space="preserve">a bezpečnosti a Úseku finančného riadenia a IT a Odbore riadenia ľudských zdrojov. Zároveň tieto organizačné jednotky majú aj výdavky na obstarávané externé služby, ktoré sú následne súčasťou celkovej podpory hlavných a riadiacich procesov </w:t>
      </w:r>
      <w:r w:rsidR="00F3064A">
        <w:rPr>
          <w:rFonts w:ascii="Cambria" w:hAnsi="Cambria"/>
          <w:sz w:val="20"/>
          <w:szCs w:val="20"/>
        </w:rPr>
        <w:t>verejného obstarávateľa</w:t>
      </w:r>
      <w:r w:rsidRPr="008940D4">
        <w:rPr>
          <w:rFonts w:ascii="Cambria" w:hAnsi="Cambria"/>
          <w:sz w:val="20"/>
          <w:szCs w:val="20"/>
        </w:rPr>
        <w:t xml:space="preserve">.  </w:t>
      </w:r>
    </w:p>
    <w:p w14:paraId="6CA42F70" w14:textId="2BDE3B52" w:rsidR="008940D4" w:rsidRPr="008940D4" w:rsidRDefault="008940D4" w:rsidP="008940D4">
      <w:pPr>
        <w:ind w:left="567"/>
        <w:jc w:val="both"/>
        <w:rPr>
          <w:rFonts w:ascii="Cambria" w:hAnsi="Cambria"/>
          <w:sz w:val="20"/>
          <w:szCs w:val="20"/>
        </w:rPr>
      </w:pPr>
      <w:r w:rsidRPr="008940D4">
        <w:rPr>
          <w:rFonts w:ascii="Cambria" w:hAnsi="Cambria"/>
          <w:sz w:val="20"/>
          <w:szCs w:val="20"/>
        </w:rPr>
        <w:t xml:space="preserve">Ako jednu z možností zlepšenia fungovania týchto podporných procesných oblastí chápe </w:t>
      </w:r>
      <w:r w:rsidR="00F3064A">
        <w:rPr>
          <w:rFonts w:ascii="Cambria" w:hAnsi="Cambria"/>
          <w:sz w:val="20"/>
          <w:szCs w:val="20"/>
        </w:rPr>
        <w:t>verejný obstarávateľ</w:t>
      </w:r>
      <w:r w:rsidR="00F3064A" w:rsidRPr="008940D4">
        <w:rPr>
          <w:rFonts w:ascii="Cambria" w:hAnsi="Cambria"/>
          <w:sz w:val="20"/>
          <w:szCs w:val="20"/>
        </w:rPr>
        <w:t xml:space="preserve"> </w:t>
      </w:r>
      <w:r w:rsidRPr="008940D4">
        <w:rPr>
          <w:rFonts w:ascii="Cambria" w:hAnsi="Cambria"/>
          <w:sz w:val="20"/>
          <w:szCs w:val="20"/>
        </w:rPr>
        <w:t xml:space="preserve">ich možný outsourcing alebo transformáciu do separátnej právnej entity, ktorá by svoje služby poskytovala </w:t>
      </w:r>
      <w:r w:rsidR="00F3064A">
        <w:rPr>
          <w:rFonts w:ascii="Cambria" w:hAnsi="Cambria"/>
          <w:sz w:val="20"/>
          <w:szCs w:val="20"/>
        </w:rPr>
        <w:t>verejnému obstarávateľovi</w:t>
      </w:r>
      <w:r w:rsidR="00F3064A" w:rsidRPr="008940D4">
        <w:rPr>
          <w:rFonts w:ascii="Cambria" w:hAnsi="Cambria"/>
          <w:sz w:val="20"/>
          <w:szCs w:val="20"/>
        </w:rPr>
        <w:t xml:space="preserve"> </w:t>
      </w:r>
      <w:r w:rsidRPr="008940D4">
        <w:rPr>
          <w:rFonts w:ascii="Cambria" w:hAnsi="Cambria"/>
          <w:sz w:val="20"/>
          <w:szCs w:val="20"/>
        </w:rPr>
        <w:t>a prípadne aj iným subjektom.</w:t>
      </w:r>
    </w:p>
    <w:p w14:paraId="71BCC4A9" w14:textId="20EA5F4A" w:rsidR="008940D4" w:rsidRPr="008940D4" w:rsidRDefault="008940D4" w:rsidP="008940D4">
      <w:pPr>
        <w:ind w:left="567"/>
        <w:jc w:val="both"/>
        <w:rPr>
          <w:rFonts w:ascii="Cambria" w:hAnsi="Cambria"/>
          <w:sz w:val="20"/>
          <w:szCs w:val="20"/>
        </w:rPr>
      </w:pPr>
      <w:r>
        <w:rPr>
          <w:rFonts w:ascii="Cambria" w:hAnsi="Cambria"/>
          <w:sz w:val="20"/>
          <w:szCs w:val="20"/>
        </w:rPr>
        <w:t>P</w:t>
      </w:r>
      <w:r w:rsidRPr="008940D4">
        <w:rPr>
          <w:rFonts w:ascii="Cambria" w:hAnsi="Cambria"/>
          <w:sz w:val="20"/>
          <w:szCs w:val="20"/>
        </w:rPr>
        <w:t>rojekt Transformácie podporných služieb je delený do dvoch na seba nadväzujúcich etáp.</w:t>
      </w:r>
    </w:p>
    <w:p w14:paraId="7773D207" w14:textId="35FA025E" w:rsidR="008940D4" w:rsidRPr="008940D4" w:rsidRDefault="008940D4" w:rsidP="00720733">
      <w:pPr>
        <w:pStyle w:val="ListParagraph"/>
        <w:numPr>
          <w:ilvl w:val="0"/>
          <w:numId w:val="63"/>
        </w:numPr>
        <w:tabs>
          <w:tab w:val="left" w:pos="851"/>
        </w:tabs>
        <w:spacing w:after="0" w:line="240" w:lineRule="auto"/>
        <w:ind w:left="567" w:firstLine="0"/>
        <w:jc w:val="both"/>
        <w:rPr>
          <w:rFonts w:ascii="Cambria" w:hAnsi="Cambria"/>
          <w:sz w:val="20"/>
          <w:szCs w:val="20"/>
        </w:rPr>
      </w:pPr>
      <w:r w:rsidRPr="008940D4">
        <w:rPr>
          <w:rFonts w:ascii="Cambria" w:hAnsi="Cambria"/>
          <w:sz w:val="20"/>
          <w:szCs w:val="20"/>
        </w:rPr>
        <w:t xml:space="preserve">etapa projektu – príprava návrhu nového optimalizovaného modelu fungovania podporných služieb </w:t>
      </w:r>
      <w:r w:rsidR="00F3064A">
        <w:rPr>
          <w:rFonts w:ascii="Cambria" w:hAnsi="Cambria"/>
          <w:sz w:val="20"/>
          <w:szCs w:val="20"/>
        </w:rPr>
        <w:t>verejného obstarávateľa</w:t>
      </w:r>
      <w:r w:rsidR="00F3064A" w:rsidRPr="008940D4">
        <w:rPr>
          <w:rFonts w:ascii="Cambria" w:hAnsi="Cambria"/>
          <w:sz w:val="20"/>
          <w:szCs w:val="20"/>
        </w:rPr>
        <w:t xml:space="preserve"> </w:t>
      </w:r>
      <w:r w:rsidRPr="008940D4">
        <w:rPr>
          <w:rFonts w:ascii="Cambria" w:hAnsi="Cambria"/>
          <w:sz w:val="20"/>
          <w:szCs w:val="20"/>
        </w:rPr>
        <w:t xml:space="preserve">a </w:t>
      </w:r>
      <w:r w:rsidR="00F3064A">
        <w:rPr>
          <w:rFonts w:ascii="Cambria" w:hAnsi="Cambria"/>
          <w:sz w:val="20"/>
          <w:szCs w:val="20"/>
        </w:rPr>
        <w:t>š</w:t>
      </w:r>
      <w:r w:rsidRPr="008940D4">
        <w:rPr>
          <w:rFonts w:ascii="Cambria" w:hAnsi="Cambria"/>
          <w:sz w:val="20"/>
          <w:szCs w:val="20"/>
        </w:rPr>
        <w:t>túdia uskutočniteľnosti jeho implementácie</w:t>
      </w:r>
      <w:r w:rsidR="00F3064A">
        <w:rPr>
          <w:rFonts w:ascii="Cambria" w:hAnsi="Cambria"/>
          <w:sz w:val="20"/>
          <w:szCs w:val="20"/>
        </w:rPr>
        <w:t>.</w:t>
      </w:r>
    </w:p>
    <w:p w14:paraId="314D5D6A" w14:textId="670FD703" w:rsidR="008940D4" w:rsidRPr="008940D4" w:rsidRDefault="008940D4" w:rsidP="008940D4">
      <w:pPr>
        <w:ind w:left="567"/>
        <w:jc w:val="both"/>
        <w:rPr>
          <w:rFonts w:ascii="Cambria" w:hAnsi="Cambria"/>
          <w:sz w:val="20"/>
          <w:szCs w:val="20"/>
        </w:rPr>
      </w:pPr>
      <w:r w:rsidRPr="008940D4">
        <w:rPr>
          <w:rFonts w:ascii="Cambria" w:hAnsi="Cambria"/>
          <w:sz w:val="20"/>
          <w:szCs w:val="20"/>
        </w:rPr>
        <w:t xml:space="preserve">V tejto etape projektu </w:t>
      </w:r>
      <w:r>
        <w:rPr>
          <w:rFonts w:ascii="Cambria" w:hAnsi="Cambria"/>
          <w:sz w:val="20"/>
          <w:szCs w:val="20"/>
        </w:rPr>
        <w:t>úspešný uchádzač pripraví</w:t>
      </w:r>
      <w:r w:rsidRPr="008940D4">
        <w:rPr>
          <w:rFonts w:ascii="Cambria" w:hAnsi="Cambria"/>
          <w:sz w:val="20"/>
          <w:szCs w:val="20"/>
        </w:rPr>
        <w:t xml:space="preserve"> </w:t>
      </w:r>
      <w:r w:rsidR="00F3064A">
        <w:rPr>
          <w:rFonts w:ascii="Cambria" w:hAnsi="Cambria"/>
          <w:sz w:val="20"/>
          <w:szCs w:val="20"/>
        </w:rPr>
        <w:t>š</w:t>
      </w:r>
      <w:r w:rsidRPr="008940D4">
        <w:rPr>
          <w:rFonts w:ascii="Cambria" w:hAnsi="Cambria"/>
          <w:sz w:val="20"/>
          <w:szCs w:val="20"/>
        </w:rPr>
        <w:t xml:space="preserve">túdiu uskutočniteľnosti úplne nového optimalizovaného modelu fungovania podporných služieb, </w:t>
      </w:r>
      <w:r>
        <w:rPr>
          <w:rFonts w:ascii="Cambria" w:hAnsi="Cambria"/>
          <w:sz w:val="20"/>
          <w:szCs w:val="20"/>
        </w:rPr>
        <w:t>v ktorej</w:t>
      </w:r>
      <w:r w:rsidRPr="008940D4">
        <w:rPr>
          <w:rFonts w:ascii="Cambria" w:hAnsi="Cambria"/>
          <w:sz w:val="20"/>
          <w:szCs w:val="20"/>
        </w:rPr>
        <w:t>:</w:t>
      </w:r>
    </w:p>
    <w:p w14:paraId="0005838E" w14:textId="6EB1648B" w:rsidR="008940D4" w:rsidRPr="008940D4" w:rsidRDefault="008940D4" w:rsidP="008940D4">
      <w:pPr>
        <w:pStyle w:val="ListParagraph"/>
        <w:numPr>
          <w:ilvl w:val="1"/>
          <w:numId w:val="36"/>
        </w:numPr>
        <w:tabs>
          <w:tab w:val="clear" w:pos="1440"/>
          <w:tab w:val="num" w:pos="709"/>
        </w:tabs>
        <w:spacing w:after="0" w:line="240" w:lineRule="auto"/>
        <w:ind w:left="567" w:firstLine="0"/>
        <w:jc w:val="both"/>
        <w:rPr>
          <w:rFonts w:ascii="Cambria" w:hAnsi="Cambria"/>
          <w:sz w:val="20"/>
          <w:szCs w:val="20"/>
        </w:rPr>
      </w:pPr>
      <w:r w:rsidRPr="008940D4">
        <w:rPr>
          <w:rFonts w:ascii="Cambria" w:hAnsi="Cambria"/>
          <w:sz w:val="20"/>
          <w:szCs w:val="20"/>
        </w:rPr>
        <w:t xml:space="preserve">navrhne a odôvodní, či a ktoré podporné procesy </w:t>
      </w:r>
      <w:r w:rsidR="00F3064A">
        <w:rPr>
          <w:rFonts w:ascii="Cambria" w:hAnsi="Cambria"/>
          <w:sz w:val="20"/>
          <w:szCs w:val="20"/>
        </w:rPr>
        <w:t>verejného obstarávateľa</w:t>
      </w:r>
      <w:r w:rsidR="00F3064A" w:rsidRPr="008940D4">
        <w:rPr>
          <w:rFonts w:ascii="Cambria" w:hAnsi="Cambria"/>
          <w:sz w:val="20"/>
          <w:szCs w:val="20"/>
        </w:rPr>
        <w:t xml:space="preserve"> </w:t>
      </w:r>
      <w:r w:rsidRPr="008940D4">
        <w:rPr>
          <w:rFonts w:ascii="Cambria" w:hAnsi="Cambria"/>
          <w:sz w:val="20"/>
          <w:szCs w:val="20"/>
        </w:rPr>
        <w:t xml:space="preserve">(tzn. bude obsahovať viaceré varianty) má zmysel </w:t>
      </w:r>
      <w:proofErr w:type="spellStart"/>
      <w:r w:rsidRPr="008940D4">
        <w:rPr>
          <w:rFonts w:ascii="Cambria" w:hAnsi="Cambria"/>
          <w:sz w:val="20"/>
          <w:szCs w:val="20"/>
        </w:rPr>
        <w:t>outsourcovať</w:t>
      </w:r>
      <w:proofErr w:type="spellEnd"/>
      <w:r w:rsidRPr="008940D4">
        <w:rPr>
          <w:rFonts w:ascii="Cambria" w:hAnsi="Cambria"/>
          <w:sz w:val="20"/>
          <w:szCs w:val="20"/>
        </w:rPr>
        <w:t xml:space="preserve"> mimo organizáciu </w:t>
      </w:r>
      <w:r w:rsidR="00F3064A">
        <w:rPr>
          <w:rFonts w:ascii="Cambria" w:hAnsi="Cambria"/>
          <w:sz w:val="20"/>
          <w:szCs w:val="20"/>
        </w:rPr>
        <w:t>verejného obstarávateľa</w:t>
      </w:r>
      <w:r w:rsidRPr="008940D4">
        <w:rPr>
          <w:rFonts w:ascii="Cambria" w:hAnsi="Cambria"/>
          <w:sz w:val="20"/>
          <w:szCs w:val="20"/>
        </w:rPr>
        <w:t xml:space="preserve">, </w:t>
      </w:r>
    </w:p>
    <w:p w14:paraId="6E947C1B" w14:textId="77197760" w:rsidR="008940D4" w:rsidRPr="008940D4" w:rsidRDefault="00AC50F7" w:rsidP="008940D4">
      <w:pPr>
        <w:pStyle w:val="ListParagraph"/>
        <w:numPr>
          <w:ilvl w:val="1"/>
          <w:numId w:val="36"/>
        </w:numPr>
        <w:tabs>
          <w:tab w:val="clear" w:pos="1440"/>
          <w:tab w:val="num" w:pos="567"/>
        </w:tabs>
        <w:spacing w:after="0" w:line="240" w:lineRule="auto"/>
        <w:ind w:left="567" w:firstLine="0"/>
        <w:jc w:val="both"/>
        <w:rPr>
          <w:rFonts w:ascii="Cambria" w:hAnsi="Cambria"/>
          <w:sz w:val="20"/>
          <w:szCs w:val="20"/>
        </w:rPr>
      </w:pPr>
      <w:r>
        <w:rPr>
          <w:rFonts w:ascii="Cambria" w:hAnsi="Cambria"/>
          <w:sz w:val="20"/>
          <w:szCs w:val="20"/>
        </w:rPr>
        <w:t>z</w:t>
      </w:r>
      <w:r w:rsidR="008940D4" w:rsidRPr="008940D4">
        <w:rPr>
          <w:rFonts w:ascii="Cambria" w:hAnsi="Cambria"/>
          <w:sz w:val="20"/>
          <w:szCs w:val="20"/>
        </w:rPr>
        <w:t>analyzuje možnost</w:t>
      </w:r>
      <w:r w:rsidR="00F3064A">
        <w:rPr>
          <w:rFonts w:ascii="Cambria" w:hAnsi="Cambria"/>
          <w:sz w:val="20"/>
          <w:szCs w:val="20"/>
        </w:rPr>
        <w:t>i</w:t>
      </w:r>
      <w:r w:rsidR="008940D4" w:rsidRPr="008940D4">
        <w:rPr>
          <w:rFonts w:ascii="Cambria" w:hAnsi="Cambria"/>
          <w:sz w:val="20"/>
          <w:szCs w:val="20"/>
        </w:rPr>
        <w:t xml:space="preserve"> ich úplného outsourcingu, prípadne ich transformácie do entity, ktorú </w:t>
      </w:r>
      <w:r w:rsidR="00F3064A">
        <w:rPr>
          <w:rFonts w:ascii="Cambria" w:hAnsi="Cambria"/>
          <w:sz w:val="20"/>
          <w:szCs w:val="20"/>
        </w:rPr>
        <w:t>verejný obstarávateľ</w:t>
      </w:r>
      <w:r w:rsidR="008940D4" w:rsidRPr="008940D4">
        <w:rPr>
          <w:rFonts w:ascii="Cambria" w:hAnsi="Cambria"/>
          <w:sz w:val="20"/>
          <w:szCs w:val="20"/>
        </w:rPr>
        <w:t xml:space="preserve"> vytvorí a bude ju vlastniť (ovládať),</w:t>
      </w:r>
    </w:p>
    <w:p w14:paraId="516A0761" w14:textId="5D4F6422" w:rsidR="008940D4" w:rsidRPr="008940D4" w:rsidRDefault="008940D4" w:rsidP="008940D4">
      <w:pPr>
        <w:pStyle w:val="ListParagraph"/>
        <w:numPr>
          <w:ilvl w:val="1"/>
          <w:numId w:val="36"/>
        </w:numPr>
        <w:tabs>
          <w:tab w:val="clear" w:pos="1440"/>
          <w:tab w:val="num" w:pos="567"/>
        </w:tabs>
        <w:spacing w:after="0" w:line="240" w:lineRule="auto"/>
        <w:ind w:left="567" w:firstLine="0"/>
        <w:jc w:val="both"/>
        <w:rPr>
          <w:rFonts w:ascii="Cambria" w:hAnsi="Cambria"/>
          <w:sz w:val="20"/>
          <w:szCs w:val="20"/>
        </w:rPr>
      </w:pPr>
      <w:r w:rsidRPr="008940D4">
        <w:rPr>
          <w:rFonts w:ascii="Cambria" w:hAnsi="Cambria"/>
          <w:sz w:val="20"/>
          <w:szCs w:val="20"/>
        </w:rPr>
        <w:t>popíše spôsob a postup takéhoto outsourcingu/transformácie podporných činností</w:t>
      </w:r>
      <w:r w:rsidR="00DA0B88">
        <w:rPr>
          <w:rFonts w:ascii="Cambria" w:hAnsi="Cambria"/>
          <w:sz w:val="20"/>
          <w:szCs w:val="20"/>
        </w:rPr>
        <w:t xml:space="preserve"> do detailného plánu</w:t>
      </w:r>
      <w:r w:rsidRPr="008940D4">
        <w:rPr>
          <w:rFonts w:ascii="Cambria" w:hAnsi="Cambria"/>
          <w:sz w:val="20"/>
          <w:szCs w:val="20"/>
        </w:rPr>
        <w:t xml:space="preserve"> tak, aby nebolo nijako ohrozené ich fungovanie v prechodnom období (tzn. ich podpora hlavným procesom), pokiaľ nový </w:t>
      </w:r>
      <w:r w:rsidR="00EC074B">
        <w:rPr>
          <w:rFonts w:ascii="Cambria" w:hAnsi="Cambria"/>
          <w:sz w:val="20"/>
          <w:szCs w:val="20"/>
        </w:rPr>
        <w:t xml:space="preserve">optimalizovaný </w:t>
      </w:r>
      <w:r w:rsidRPr="008940D4">
        <w:rPr>
          <w:rFonts w:ascii="Cambria" w:hAnsi="Cambria"/>
          <w:sz w:val="20"/>
          <w:szCs w:val="20"/>
        </w:rPr>
        <w:t>model nebude úplne implementovaný,</w:t>
      </w:r>
    </w:p>
    <w:p w14:paraId="6BA9E755" w14:textId="1E41A21D" w:rsidR="008940D4" w:rsidRDefault="008940D4" w:rsidP="008940D4">
      <w:pPr>
        <w:pStyle w:val="ListParagraph"/>
        <w:numPr>
          <w:ilvl w:val="1"/>
          <w:numId w:val="36"/>
        </w:numPr>
        <w:tabs>
          <w:tab w:val="clear" w:pos="1440"/>
          <w:tab w:val="num" w:pos="567"/>
        </w:tabs>
        <w:spacing w:after="0" w:line="240" w:lineRule="auto"/>
        <w:ind w:left="567" w:firstLine="0"/>
        <w:jc w:val="both"/>
        <w:rPr>
          <w:rFonts w:ascii="Cambria" w:hAnsi="Cambria"/>
          <w:sz w:val="20"/>
          <w:szCs w:val="20"/>
        </w:rPr>
      </w:pPr>
      <w:r w:rsidRPr="008940D4">
        <w:rPr>
          <w:rFonts w:ascii="Cambria" w:hAnsi="Cambria"/>
          <w:sz w:val="20"/>
          <w:szCs w:val="20"/>
        </w:rPr>
        <w:t xml:space="preserve">zhodnotí prínosy / náklady takejto transformácie (prostredníctvom tzv. </w:t>
      </w:r>
      <w:proofErr w:type="spellStart"/>
      <w:r w:rsidRPr="008940D4">
        <w:rPr>
          <w:rFonts w:ascii="Cambria" w:hAnsi="Cambria"/>
          <w:sz w:val="20"/>
          <w:szCs w:val="20"/>
        </w:rPr>
        <w:t>cost</w:t>
      </w:r>
      <w:proofErr w:type="spellEnd"/>
      <w:r w:rsidRPr="008940D4">
        <w:rPr>
          <w:rFonts w:ascii="Cambria" w:hAnsi="Cambria"/>
          <w:sz w:val="20"/>
          <w:szCs w:val="20"/>
        </w:rPr>
        <w:t xml:space="preserve"> – benefit analýzy) pre </w:t>
      </w:r>
      <w:r w:rsidR="00EC074B">
        <w:rPr>
          <w:rFonts w:ascii="Cambria" w:hAnsi="Cambria"/>
          <w:sz w:val="20"/>
          <w:szCs w:val="20"/>
        </w:rPr>
        <w:t>verejného obstarávateľa</w:t>
      </w:r>
      <w:r w:rsidRPr="008940D4">
        <w:rPr>
          <w:rFonts w:ascii="Cambria" w:hAnsi="Cambria"/>
          <w:sz w:val="20"/>
          <w:szCs w:val="20"/>
        </w:rPr>
        <w:t>.</w:t>
      </w:r>
    </w:p>
    <w:p w14:paraId="645DD79F" w14:textId="0EB13D26" w:rsidR="00AC50F7" w:rsidRPr="00AC50F7" w:rsidRDefault="00AC50F7" w:rsidP="00EA6D1F">
      <w:pPr>
        <w:ind w:left="567"/>
        <w:jc w:val="both"/>
        <w:rPr>
          <w:rFonts w:ascii="Cambria" w:hAnsi="Cambria"/>
          <w:b/>
          <w:bCs/>
          <w:sz w:val="20"/>
          <w:szCs w:val="20"/>
        </w:rPr>
      </w:pPr>
      <w:r w:rsidRPr="00AC50F7">
        <w:rPr>
          <w:rFonts w:ascii="Cambria" w:hAnsi="Cambria"/>
          <w:b/>
          <w:bCs/>
          <w:sz w:val="20"/>
          <w:szCs w:val="20"/>
        </w:rPr>
        <w:t>Termín realizácie 1. etapy projektu je do 4 mesiacov od</w:t>
      </w:r>
      <w:r w:rsidR="00CB0201">
        <w:rPr>
          <w:rFonts w:ascii="Cambria" w:hAnsi="Cambria"/>
          <w:b/>
          <w:bCs/>
          <w:sz w:val="20"/>
          <w:szCs w:val="20"/>
        </w:rPr>
        <w:t>o dňa nadobudnutia</w:t>
      </w:r>
      <w:r w:rsidRPr="00AC50F7">
        <w:rPr>
          <w:rFonts w:ascii="Cambria" w:hAnsi="Cambria"/>
          <w:b/>
          <w:bCs/>
          <w:sz w:val="20"/>
          <w:szCs w:val="20"/>
        </w:rPr>
        <w:t xml:space="preserve"> účinnosti zmluvy.</w:t>
      </w:r>
    </w:p>
    <w:p w14:paraId="672A5065" w14:textId="77777777" w:rsidR="002900F8" w:rsidRDefault="002900F8" w:rsidP="00AC50F7">
      <w:pPr>
        <w:tabs>
          <w:tab w:val="left" w:pos="851"/>
        </w:tabs>
        <w:ind w:left="567"/>
        <w:jc w:val="both"/>
        <w:rPr>
          <w:rFonts w:ascii="Cambria" w:hAnsi="Cambria"/>
          <w:sz w:val="20"/>
          <w:szCs w:val="20"/>
        </w:rPr>
      </w:pPr>
      <w:r>
        <w:rPr>
          <w:rFonts w:ascii="Cambria" w:hAnsi="Cambria"/>
          <w:sz w:val="20"/>
          <w:szCs w:val="20"/>
        </w:rPr>
        <w:t>OPCIA</w:t>
      </w:r>
    </w:p>
    <w:p w14:paraId="725BEB2B" w14:textId="18C2421C" w:rsidR="00AC50F7" w:rsidRPr="00AC50F7" w:rsidRDefault="00AC50F7" w:rsidP="00AC50F7">
      <w:pPr>
        <w:tabs>
          <w:tab w:val="left" w:pos="851"/>
        </w:tabs>
        <w:ind w:left="567"/>
        <w:jc w:val="both"/>
        <w:rPr>
          <w:rFonts w:ascii="Cambria" w:hAnsi="Cambria"/>
          <w:sz w:val="20"/>
          <w:szCs w:val="20"/>
        </w:rPr>
      </w:pPr>
      <w:r w:rsidRPr="00AC50F7">
        <w:rPr>
          <w:rFonts w:ascii="Cambria" w:hAnsi="Cambria"/>
          <w:sz w:val="20"/>
          <w:szCs w:val="20"/>
        </w:rPr>
        <w:t>2.</w:t>
      </w:r>
      <w:r w:rsidRPr="00AC50F7">
        <w:rPr>
          <w:rFonts w:ascii="Cambria" w:hAnsi="Cambria"/>
          <w:sz w:val="20"/>
          <w:szCs w:val="20"/>
        </w:rPr>
        <w:tab/>
        <w:t xml:space="preserve">etapa projektu </w:t>
      </w:r>
      <w:r w:rsidR="005B1325">
        <w:rPr>
          <w:rFonts w:ascii="Cambria" w:hAnsi="Cambria"/>
          <w:sz w:val="20"/>
          <w:szCs w:val="20"/>
        </w:rPr>
        <w:t>–</w:t>
      </w:r>
      <w:r w:rsidRPr="00AC50F7">
        <w:rPr>
          <w:rFonts w:ascii="Cambria" w:hAnsi="Cambria"/>
          <w:sz w:val="20"/>
          <w:szCs w:val="20"/>
        </w:rPr>
        <w:t xml:space="preserve"> Implementácia</w:t>
      </w:r>
      <w:r w:rsidR="005B1325">
        <w:rPr>
          <w:rFonts w:ascii="Cambria" w:hAnsi="Cambria"/>
          <w:sz w:val="20"/>
          <w:szCs w:val="20"/>
        </w:rPr>
        <w:t xml:space="preserve"> </w:t>
      </w:r>
      <w:r w:rsidRPr="00AC50F7">
        <w:rPr>
          <w:rFonts w:ascii="Cambria" w:hAnsi="Cambria"/>
          <w:sz w:val="20"/>
          <w:szCs w:val="20"/>
        </w:rPr>
        <w:t xml:space="preserve">nového modelu fungovania podporných služieb </w:t>
      </w:r>
      <w:r w:rsidR="005B1325">
        <w:rPr>
          <w:rFonts w:ascii="Cambria" w:hAnsi="Cambria"/>
          <w:sz w:val="20"/>
          <w:szCs w:val="20"/>
        </w:rPr>
        <w:t>verejného obstarávateľa</w:t>
      </w:r>
      <w:r w:rsidRPr="00AC50F7">
        <w:rPr>
          <w:rFonts w:ascii="Cambria" w:hAnsi="Cambria"/>
          <w:sz w:val="20"/>
          <w:szCs w:val="20"/>
        </w:rPr>
        <w:t xml:space="preserve"> na základe vypracovanej štúdie uskutočniteľnosti</w:t>
      </w:r>
      <w:r w:rsidR="005B1325">
        <w:rPr>
          <w:rFonts w:ascii="Cambria" w:hAnsi="Cambria"/>
          <w:sz w:val="20"/>
          <w:szCs w:val="20"/>
        </w:rPr>
        <w:t>.</w:t>
      </w:r>
      <w:r w:rsidRPr="00AC50F7">
        <w:rPr>
          <w:rFonts w:ascii="Cambria" w:hAnsi="Cambria"/>
          <w:sz w:val="20"/>
          <w:szCs w:val="20"/>
        </w:rPr>
        <w:t xml:space="preserve">  </w:t>
      </w:r>
    </w:p>
    <w:p w14:paraId="4B59B314" w14:textId="5FC2D591" w:rsidR="00AC50F7" w:rsidRPr="00AC50F7" w:rsidRDefault="00AC50F7" w:rsidP="00AC50F7">
      <w:pPr>
        <w:ind w:left="567"/>
        <w:jc w:val="both"/>
        <w:rPr>
          <w:rFonts w:ascii="Cambria" w:hAnsi="Cambria"/>
          <w:sz w:val="20"/>
          <w:szCs w:val="20"/>
        </w:rPr>
      </w:pPr>
      <w:r w:rsidRPr="00AC50F7">
        <w:rPr>
          <w:rFonts w:ascii="Cambria" w:hAnsi="Cambria"/>
          <w:sz w:val="20"/>
          <w:szCs w:val="20"/>
        </w:rPr>
        <w:t>Predmetom tejto etapy projektu je kompletná, efektívna a včasná implementácia vybraného riešenia pre migráciu/transformáciu podporných služieb do praxe na základe detailného plánu implementácie,  ktorý bude výstupom predtým realizovanej štúdie uskutočniteľnosti v 1.</w:t>
      </w:r>
      <w:r w:rsidR="005B1325">
        <w:rPr>
          <w:rFonts w:ascii="Cambria" w:hAnsi="Cambria"/>
          <w:sz w:val="20"/>
          <w:szCs w:val="20"/>
        </w:rPr>
        <w:t xml:space="preserve"> </w:t>
      </w:r>
      <w:r w:rsidRPr="00AC50F7">
        <w:rPr>
          <w:rFonts w:ascii="Cambria" w:hAnsi="Cambria"/>
          <w:sz w:val="20"/>
          <w:szCs w:val="20"/>
        </w:rPr>
        <w:t xml:space="preserve">etape projektu, ako aj samotné riadenie všetkých potrebných zmien vyplývajúcich zo samotnej implementácie. </w:t>
      </w:r>
    </w:p>
    <w:p w14:paraId="4B37D3D1" w14:textId="0D52A04A" w:rsidR="00AC50F7" w:rsidRPr="00AC50F7" w:rsidRDefault="00AC50F7" w:rsidP="00AC50F7">
      <w:pPr>
        <w:ind w:left="567"/>
        <w:jc w:val="both"/>
        <w:rPr>
          <w:rFonts w:ascii="Cambria" w:hAnsi="Cambria"/>
          <w:sz w:val="20"/>
          <w:szCs w:val="20"/>
        </w:rPr>
      </w:pPr>
      <w:r w:rsidRPr="00AC50F7">
        <w:rPr>
          <w:rFonts w:ascii="Cambria" w:hAnsi="Cambria"/>
          <w:sz w:val="20"/>
          <w:szCs w:val="20"/>
        </w:rPr>
        <w:t>Súčasťou poskytovaných služieb spojených s implementáci</w:t>
      </w:r>
      <w:r w:rsidR="005B1325">
        <w:rPr>
          <w:rFonts w:ascii="Cambria" w:hAnsi="Cambria"/>
          <w:sz w:val="20"/>
          <w:szCs w:val="20"/>
        </w:rPr>
        <w:t>o</w:t>
      </w:r>
      <w:r w:rsidRPr="00AC50F7">
        <w:rPr>
          <w:rFonts w:ascii="Cambria" w:hAnsi="Cambria"/>
          <w:sz w:val="20"/>
          <w:szCs w:val="20"/>
        </w:rPr>
        <w:t xml:space="preserve">u sú okrem projektového riadenia/riadenia zmien aj všetky odborné práce potrebné pre vypracovanie potrebných projektových výstupov – manažérske a špecializované dokumenty/produkty projektu, vrátane aktualizácie dotknutej dokumentácie (interné riadiace akty, interné predpisy, ktoré budú popisovať vykonávané činnosti, definovať pravidlá </w:t>
      </w:r>
      <w:r>
        <w:rPr>
          <w:rFonts w:ascii="Cambria" w:hAnsi="Cambria"/>
          <w:sz w:val="20"/>
          <w:szCs w:val="20"/>
        </w:rPr>
        <w:br/>
      </w:r>
      <w:r w:rsidRPr="00AC50F7">
        <w:rPr>
          <w:rFonts w:ascii="Cambria" w:hAnsi="Cambria"/>
          <w:sz w:val="20"/>
          <w:szCs w:val="20"/>
        </w:rPr>
        <w:t>a usmernenia, roly a zodpovednosti, potrebné / nové kompetencie, legislatívne zmeny, návrh potrebných externých zmlúv a pod. ...)  a následných organizačných zmien.</w:t>
      </w:r>
    </w:p>
    <w:p w14:paraId="1D14727A" w14:textId="3F8D8FA6" w:rsidR="00AC50F7" w:rsidRPr="00AC50F7" w:rsidRDefault="00AC50F7" w:rsidP="00AC50F7">
      <w:pPr>
        <w:ind w:left="567"/>
        <w:jc w:val="both"/>
        <w:rPr>
          <w:rFonts w:ascii="Cambria" w:hAnsi="Cambria"/>
          <w:b/>
          <w:bCs/>
          <w:sz w:val="20"/>
          <w:szCs w:val="20"/>
        </w:rPr>
      </w:pPr>
      <w:r w:rsidRPr="00AC50F7">
        <w:rPr>
          <w:rFonts w:ascii="Cambria" w:hAnsi="Cambria"/>
          <w:b/>
          <w:bCs/>
          <w:sz w:val="20"/>
          <w:szCs w:val="20"/>
        </w:rPr>
        <w:t xml:space="preserve">Predpokladané obdobie implementácie navrhovanej transformácie  podporných služieb do praxe sa očakáva v období maximálne do 12 mesiacov a je podmienené vôľou </w:t>
      </w:r>
      <w:r w:rsidR="0020669C">
        <w:rPr>
          <w:rFonts w:ascii="Cambria" w:hAnsi="Cambria"/>
          <w:b/>
          <w:bCs/>
          <w:sz w:val="20"/>
          <w:szCs w:val="20"/>
        </w:rPr>
        <w:t>verejného obstarávateľa</w:t>
      </w:r>
      <w:r w:rsidR="0020669C" w:rsidRPr="00AC50F7">
        <w:rPr>
          <w:rFonts w:ascii="Cambria" w:hAnsi="Cambria"/>
          <w:b/>
          <w:bCs/>
          <w:sz w:val="20"/>
          <w:szCs w:val="20"/>
        </w:rPr>
        <w:t xml:space="preserve"> </w:t>
      </w:r>
      <w:r w:rsidRPr="00AC50F7">
        <w:rPr>
          <w:rFonts w:ascii="Cambria" w:hAnsi="Cambria"/>
          <w:b/>
          <w:bCs/>
          <w:sz w:val="20"/>
          <w:szCs w:val="20"/>
        </w:rPr>
        <w:t xml:space="preserve">realizovať navrhované zmeny na základe výstupov </w:t>
      </w:r>
      <w:r w:rsidR="0020669C">
        <w:rPr>
          <w:rFonts w:ascii="Cambria" w:hAnsi="Cambria"/>
          <w:b/>
          <w:bCs/>
          <w:sz w:val="20"/>
          <w:szCs w:val="20"/>
        </w:rPr>
        <w:t>š</w:t>
      </w:r>
      <w:r w:rsidRPr="00AC50F7">
        <w:rPr>
          <w:rFonts w:ascii="Cambria" w:hAnsi="Cambria"/>
          <w:b/>
          <w:bCs/>
          <w:sz w:val="20"/>
          <w:szCs w:val="20"/>
        </w:rPr>
        <w:t>túdie uskutočniteľnosti.</w:t>
      </w:r>
      <w:r w:rsidR="00CB0201">
        <w:rPr>
          <w:rFonts w:ascii="Cambria" w:hAnsi="Cambria"/>
          <w:b/>
          <w:bCs/>
          <w:sz w:val="20"/>
          <w:szCs w:val="20"/>
        </w:rPr>
        <w:t xml:space="preserve"> 2. etapa projektu je nastavená ako OPCIA z dôvodu, že v čase zadávania zákazky nie je možné ustáliť, či </w:t>
      </w:r>
      <w:r w:rsidR="0020669C">
        <w:rPr>
          <w:rFonts w:ascii="Cambria" w:hAnsi="Cambria"/>
          <w:b/>
          <w:bCs/>
          <w:sz w:val="20"/>
          <w:szCs w:val="20"/>
        </w:rPr>
        <w:t xml:space="preserve">sa bude </w:t>
      </w:r>
      <w:r w:rsidR="00CB0201">
        <w:rPr>
          <w:rFonts w:ascii="Cambria" w:hAnsi="Cambria"/>
          <w:b/>
          <w:bCs/>
          <w:sz w:val="20"/>
          <w:szCs w:val="20"/>
        </w:rPr>
        <w:t>rozsah a objem aktiv</w:t>
      </w:r>
      <w:r w:rsidR="0074161E">
        <w:rPr>
          <w:rFonts w:ascii="Cambria" w:hAnsi="Cambria"/>
          <w:b/>
          <w:bCs/>
          <w:sz w:val="20"/>
          <w:szCs w:val="20"/>
        </w:rPr>
        <w:t>í</w:t>
      </w:r>
      <w:r w:rsidR="00CB0201">
        <w:rPr>
          <w:rFonts w:ascii="Cambria" w:hAnsi="Cambria"/>
          <w:b/>
          <w:bCs/>
          <w:sz w:val="20"/>
          <w:szCs w:val="20"/>
        </w:rPr>
        <w:t xml:space="preserve">t 2. etapy vykonávať. K tomuto ustáleniu príde až výstupom </w:t>
      </w:r>
      <w:r w:rsidR="0020669C">
        <w:rPr>
          <w:rFonts w:ascii="Cambria" w:hAnsi="Cambria"/>
          <w:b/>
          <w:bCs/>
          <w:sz w:val="20"/>
          <w:szCs w:val="20"/>
        </w:rPr>
        <w:t>š</w:t>
      </w:r>
      <w:r w:rsidR="00CB0201">
        <w:rPr>
          <w:rFonts w:ascii="Cambria" w:hAnsi="Cambria"/>
          <w:b/>
          <w:bCs/>
          <w:sz w:val="20"/>
          <w:szCs w:val="20"/>
        </w:rPr>
        <w:t xml:space="preserve">túdie uskutočniteľnosti. </w:t>
      </w:r>
    </w:p>
    <w:bookmarkEnd w:id="57"/>
    <w:p w14:paraId="604EAB05" w14:textId="1FA41DEA" w:rsidR="00AD6B19" w:rsidRPr="00AC50F7" w:rsidRDefault="00AC50F7" w:rsidP="00AD6B19">
      <w:pPr>
        <w:numPr>
          <w:ilvl w:val="1"/>
          <w:numId w:val="55"/>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prílohe č. 1, ktorá </w:t>
      </w:r>
      <w:bookmarkStart w:id="58" w:name="_Hlk111793557"/>
      <w:r w:rsidRPr="00AC50F7">
        <w:rPr>
          <w:rFonts w:asciiTheme="majorHAnsi" w:hAnsiTheme="majorHAnsi" w:cs="Arial"/>
          <w:noProof w:val="0"/>
          <w:sz w:val="20"/>
          <w:szCs w:val="20"/>
          <w:lang w:eastAsia="en-US"/>
        </w:rPr>
        <w:t>tvorí samostatnú prílohu časti D. SAMOSTATNÉ PRÍLOHY týchto súťažných podkladov</w:t>
      </w:r>
      <w:r>
        <w:rPr>
          <w:rFonts w:asciiTheme="majorHAnsi" w:hAnsiTheme="majorHAnsi" w:cs="Arial"/>
          <w:noProof w:val="0"/>
          <w:sz w:val="20"/>
          <w:szCs w:val="20"/>
          <w:lang w:eastAsia="en-US"/>
        </w:rPr>
        <w:t>.</w:t>
      </w:r>
      <w:bookmarkEnd w:id="58"/>
    </w:p>
    <w:p w14:paraId="3C960245" w14:textId="18A14D16" w:rsidR="00AD6B19" w:rsidRPr="00AD6B19" w:rsidRDefault="00AD6B19" w:rsidP="00AD6B19">
      <w:pPr>
        <w:numPr>
          <w:ilvl w:val="1"/>
          <w:numId w:val="55"/>
        </w:numPr>
        <w:shd w:val="clear" w:color="auto" w:fill="FFFFFF" w:themeFill="background1"/>
        <w:spacing w:after="200"/>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Pr="00AD6B19">
        <w:rPr>
          <w:rFonts w:asciiTheme="majorHAnsi" w:hAnsiTheme="majorHAnsi"/>
          <w:bCs/>
          <w:noProof w:val="0"/>
          <w:sz w:val="20"/>
          <w:szCs w:val="20"/>
          <w:lang w:eastAsia="en-US"/>
        </w:rPr>
        <w:br/>
        <w:t xml:space="preserve">k vylúčeniu určitých výrobkov, ak si to nevyžaduje predmet zákazky. </w:t>
      </w:r>
      <w:bookmarkEnd w:id="54"/>
      <w:bookmarkEnd w:id="55"/>
      <w:bookmarkEnd w:id="56"/>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3E5EFBD9"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OBCHODNÉ PODMIENKY DODANIA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0D7DC2A9"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v jednom vyhotovení s ich prílohami), podľa tejto časti súťažných podkladov. </w:t>
      </w:r>
    </w:p>
    <w:p w14:paraId="354F290F" w14:textId="6A83843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nesmú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2B482C12"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„poskytovateľ“ alebo „dodávateľ“ a namiesto pojmu „verejný obstarávateľ“ sa uvádza pojem „objednávateľ“ alebo „NBS“.</w:t>
      </w:r>
    </w:p>
    <w:p w14:paraId="0CED7A24"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 dodania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Verejný obstarávateľ vyžaduje v plnej miere akceptovať záväzky zmluvných strán, ktoré sú uvedené </w:t>
      </w:r>
      <w:r w:rsidRPr="00AD6B19">
        <w:rPr>
          <w:rFonts w:asciiTheme="majorHAnsi" w:hAnsiTheme="majorHAnsi" w:cs="Arial"/>
          <w:noProof w:val="0"/>
          <w:sz w:val="20"/>
          <w:szCs w:val="20"/>
          <w:shd w:val="clear" w:color="auto" w:fill="FFFFFF" w:themeFill="background1"/>
          <w:lang w:eastAsia="en-US"/>
        </w:rPr>
        <w:br/>
        <w:t>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77777777" w:rsidR="00AD6B19" w:rsidRPr="00AD6B19" w:rsidRDefault="00AD6B19" w:rsidP="00AD6B19">
      <w:pPr>
        <w:spacing w:after="120"/>
        <w:jc w:val="both"/>
        <w:rPr>
          <w:rFonts w:asciiTheme="majorHAnsi" w:hAnsiTheme="majorHAnsi" w:cs="Arial"/>
          <w:bCs/>
          <w:noProof w:val="0"/>
          <w:sz w:val="20"/>
          <w:szCs w:val="20"/>
        </w:rPr>
      </w:pPr>
      <w:r w:rsidRPr="00AD6B19">
        <w:rPr>
          <w:rFonts w:asciiTheme="majorHAnsi" w:hAnsiTheme="majorHAnsi" w:cs="Arial"/>
          <w:bCs/>
          <w:noProof w:val="0"/>
          <w:sz w:val="20"/>
          <w:szCs w:val="20"/>
        </w:rPr>
        <w:t xml:space="preserve">Návrh zmlúv tvorí samostatnú prílohu č. 2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083D228B" w14:textId="77777777" w:rsidR="00AD6B19" w:rsidRPr="00AD6B19" w:rsidRDefault="00AD6B19" w:rsidP="00AD6B19">
      <w:pPr>
        <w:spacing w:after="120"/>
        <w:jc w:val="both"/>
        <w:rPr>
          <w:rFonts w:asciiTheme="majorHAnsi" w:hAnsiTheme="majorHAnsi" w:cs="Arial"/>
          <w:bCs/>
          <w:noProof w:val="0"/>
          <w:sz w:val="20"/>
          <w:szCs w:val="20"/>
        </w:rPr>
      </w:pPr>
    </w:p>
    <w:p w14:paraId="7A907B4F" w14:textId="77777777" w:rsidR="00AD6B19" w:rsidRPr="00AD6B19" w:rsidRDefault="00AD6B19" w:rsidP="00AD6B19">
      <w:pPr>
        <w:autoSpaceDE w:val="0"/>
        <w:autoSpaceDN w:val="0"/>
        <w:adjustRightInd w:val="0"/>
        <w:ind w:left="360"/>
        <w:jc w:val="both"/>
        <w:rPr>
          <w:rFonts w:asciiTheme="majorHAnsi" w:hAnsiTheme="majorHAnsi"/>
          <w:sz w:val="20"/>
          <w14:ligatures w14:val="standard"/>
          <w14:cntxtAlts/>
        </w:rPr>
      </w:pPr>
    </w:p>
    <w:p w14:paraId="13D78E39" w14:textId="77777777" w:rsidR="00AD6B19" w:rsidRPr="00AD6B19" w:rsidRDefault="00AD6B19" w:rsidP="00AD6B19">
      <w:pPr>
        <w:rPr>
          <w:rFonts w:asciiTheme="majorHAnsi" w:hAnsiTheme="majorHAnsi" w:cs="Arial"/>
          <w:b/>
          <w:sz w:val="20"/>
          <w:szCs w:val="20"/>
        </w:rPr>
      </w:pPr>
      <w:r w:rsidRPr="00AD6B19">
        <w:rPr>
          <w:rFonts w:asciiTheme="majorHAnsi" w:hAnsiTheme="majorHAnsi" w:cs="Arial"/>
          <w:b/>
          <w:sz w:val="20"/>
          <w:szCs w:val="20"/>
        </w:rPr>
        <w:br w:type="page"/>
      </w: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77777777" w:rsidR="00AD6B19" w:rsidRPr="00AD6B19" w:rsidRDefault="00AD6B19" w:rsidP="00AD6B19">
      <w:pPr>
        <w:rPr>
          <w:rFonts w:asciiTheme="majorHAnsi" w:hAnsiTheme="majorHAnsi" w:cs="Arial"/>
          <w:sz w:val="20"/>
          <w:szCs w:val="20"/>
        </w:rPr>
      </w:pPr>
      <w:r w:rsidRPr="00AD6B19">
        <w:rPr>
          <w:rFonts w:asciiTheme="majorHAnsi" w:hAnsiTheme="majorHAnsi" w:cs="Arial"/>
          <w:sz w:val="20"/>
          <w:szCs w:val="20"/>
        </w:rPr>
        <w:t>Príloha č. 1 – Opis predmetu zákazky tvorí samostatnú prílohu tejto časti súťažných podkladov.</w:t>
      </w:r>
    </w:p>
    <w:p w14:paraId="4C79A2C3" w14:textId="7DC48FA7" w:rsidR="00AD6B19" w:rsidRPr="00BB31EE" w:rsidRDefault="00AD6B19" w:rsidP="0076618D">
      <w:pPr>
        <w:jc w:val="both"/>
        <w:rPr>
          <w:rFonts w:asciiTheme="majorHAnsi" w:hAnsiTheme="majorHAnsi" w:cs="Arial"/>
          <w:sz w:val="20"/>
          <w:szCs w:val="20"/>
        </w:rPr>
      </w:pPr>
      <w:r w:rsidRPr="00AD6B19">
        <w:rPr>
          <w:rFonts w:asciiTheme="majorHAnsi" w:hAnsiTheme="majorHAnsi" w:cs="Arial"/>
          <w:sz w:val="20"/>
          <w:szCs w:val="20"/>
        </w:rPr>
        <w:t xml:space="preserve">Príloha č. 2 – Zmluva </w:t>
      </w:r>
      <w:r w:rsidR="0076618D">
        <w:rPr>
          <w:rFonts w:asciiTheme="majorHAnsi" w:hAnsiTheme="majorHAnsi" w:cs="Arial"/>
          <w:sz w:val="20"/>
          <w:szCs w:val="20"/>
        </w:rPr>
        <w:t xml:space="preserve">o </w:t>
      </w:r>
      <w:r w:rsidRPr="00AD6B19">
        <w:rPr>
          <w:rFonts w:asciiTheme="majorHAnsi" w:hAnsiTheme="majorHAnsi" w:cs="Arial"/>
          <w:sz w:val="20"/>
          <w:szCs w:val="20"/>
        </w:rPr>
        <w:t xml:space="preserve">dielo </w:t>
      </w:r>
      <w:r w:rsidR="00BB31EE" w:rsidRPr="00BB31EE">
        <w:rPr>
          <w:rFonts w:asciiTheme="majorHAnsi" w:hAnsiTheme="majorHAnsi" w:cs="Arial"/>
          <w:sz w:val="20"/>
          <w:szCs w:val="20"/>
        </w:rPr>
        <w:t>č. C-NBS1-000-076-078</w:t>
      </w:r>
    </w:p>
    <w:p w14:paraId="6A616242" w14:textId="77777777" w:rsidR="00A37035" w:rsidRPr="000961E2" w:rsidRDefault="00A37035" w:rsidP="00F61062">
      <w:pPr>
        <w:jc w:val="both"/>
        <w:rPr>
          <w:rFonts w:asciiTheme="majorHAnsi" w:hAnsiTheme="majorHAnsi" w:cs="Arial"/>
          <w:sz w:val="20"/>
          <w:szCs w:val="20"/>
        </w:rPr>
      </w:pPr>
    </w:p>
    <w:sectPr w:rsidR="00A37035" w:rsidRPr="000961E2" w:rsidSect="00651C97">
      <w:headerReference w:type="first" r:id="rId38"/>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D03AD" w14:textId="77777777" w:rsidR="00C7170B" w:rsidRDefault="00C7170B">
      <w:r>
        <w:separator/>
      </w:r>
    </w:p>
  </w:endnote>
  <w:endnote w:type="continuationSeparator" w:id="0">
    <w:p w14:paraId="4DB70682" w14:textId="77777777" w:rsidR="00C7170B" w:rsidRDefault="00C71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MT">
    <w:altName w:val="MS Gothic"/>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44B1" w14:textId="77777777" w:rsidR="00EF36B5" w:rsidRDefault="00EF3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455DE888" w:rsidR="00DC1AE9" w:rsidRPr="0081675D" w:rsidRDefault="00DC1AE9"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 xml:space="preserve">Bratislava, </w:t>
    </w:r>
    <w:r>
      <w:rPr>
        <w:rFonts w:ascii="Cambria" w:hAnsi="Cambria" w:cs="Arial Narrow"/>
        <w:sz w:val="16"/>
        <w:szCs w:val="16"/>
      </w:rPr>
      <w:t>september 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19</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8520C8" w:rsidR="00DC1AE9" w:rsidRPr="0081675D" w:rsidRDefault="00DC1AE9"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22</w:t>
    </w:r>
    <w:r w:rsidRPr="0081675D">
      <w:rPr>
        <w:rFonts w:ascii="Cambria" w:hAnsi="Cambria" w:cs="Arial Narrow"/>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C76D7" w14:textId="77777777" w:rsidR="00DC1AE9" w:rsidRDefault="00DC1A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435E2EF7"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 xml:space="preserve">Bratislava, </w:t>
    </w:r>
    <w:r>
      <w:rPr>
        <w:rFonts w:ascii="Cambria" w:hAnsi="Cambria" w:cs="Arial Narrow"/>
        <w:sz w:val="16"/>
        <w:szCs w:val="16"/>
      </w:rPr>
      <w:t>september 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35</w:t>
    </w:r>
  </w:p>
  <w:p w14:paraId="75E2025E" w14:textId="77777777" w:rsidR="00DC1AE9" w:rsidRPr="0038251A" w:rsidRDefault="00DC1AE9" w:rsidP="003825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C062" w14:textId="77777777" w:rsidR="00DC1AE9" w:rsidRDefault="00DC1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AD81A" w14:textId="77777777" w:rsidR="00C7170B" w:rsidRDefault="00C7170B">
      <w:r>
        <w:separator/>
      </w:r>
    </w:p>
  </w:footnote>
  <w:footnote w:type="continuationSeparator" w:id="0">
    <w:p w14:paraId="5236F2FD" w14:textId="77777777" w:rsidR="00C7170B" w:rsidRDefault="00C71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783A" w14:textId="77777777" w:rsidR="00EF36B5" w:rsidRDefault="00EF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07B8" w14:textId="77777777" w:rsidR="00EF36B5" w:rsidRDefault="00EF3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DC1AE9" w:rsidRPr="000961E2" w:rsidRDefault="00DC1AE9"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5ED20" w14:textId="77777777" w:rsidR="00DC1AE9" w:rsidRDefault="00DC1A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052D6" w14:textId="77777777" w:rsidR="00DC1AE9" w:rsidRPr="0038251A" w:rsidRDefault="00DC1AE9"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77777777" w:rsidR="00DC1AE9" w:rsidRDefault="00DC1AE9" w:rsidP="006D35B2">
    <w:pPr>
      <w:pStyle w:val="Header"/>
      <w:jc w:val="center"/>
    </w:pPr>
    <w:r>
      <w:drawing>
        <wp:inline distT="0" distB="0" distL="0" distR="0" wp14:anchorId="679F32FC" wp14:editId="6173DDDD">
          <wp:extent cx="1981200" cy="1000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3DD753B"/>
    <w:multiLevelType w:val="hybridMultilevel"/>
    <w:tmpl w:val="51268A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37D73"/>
    <w:multiLevelType w:val="hybridMultilevel"/>
    <w:tmpl w:val="EFA675D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997AC1"/>
    <w:multiLevelType w:val="hybridMultilevel"/>
    <w:tmpl w:val="A4C0F3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09C4560"/>
    <w:multiLevelType w:val="hybridMultilevel"/>
    <w:tmpl w:val="8B0E2ADC"/>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15"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8"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1" w15:restartNumberingAfterBreak="0">
    <w:nsid w:val="2B10301C"/>
    <w:multiLevelType w:val="hybridMultilevel"/>
    <w:tmpl w:val="D5FCE1F8"/>
    <w:lvl w:ilvl="0" w:tplc="6E6CA02E">
      <w:start w:val="1"/>
      <w:numFmt w:val="bullet"/>
      <w:lvlText w:val="-"/>
      <w:lvlJc w:val="left"/>
      <w:pPr>
        <w:ind w:left="360" w:hanging="360"/>
      </w:pPr>
      <w:rPr>
        <w:rFonts w:ascii="Cambria" w:hAnsi="Cambri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E094CA6"/>
    <w:multiLevelType w:val="hybridMultilevel"/>
    <w:tmpl w:val="8B0E2ADC"/>
    <w:lvl w:ilvl="0" w:tplc="FFFFFFFF">
      <w:start w:val="1"/>
      <w:numFmt w:val="lowerLetter"/>
      <w:lvlText w:val="%1)"/>
      <w:lvlJc w:val="left"/>
      <w:pPr>
        <w:ind w:left="1128" w:hanging="360"/>
      </w:pPr>
    </w:lvl>
    <w:lvl w:ilvl="1" w:tplc="FFFFFFFF" w:tentative="1">
      <w:start w:val="1"/>
      <w:numFmt w:val="lowerLetter"/>
      <w:lvlText w:val="%2."/>
      <w:lvlJc w:val="left"/>
      <w:pPr>
        <w:ind w:left="1848" w:hanging="360"/>
      </w:pPr>
    </w:lvl>
    <w:lvl w:ilvl="2" w:tplc="FFFFFFFF">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23"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D62C0F"/>
    <w:multiLevelType w:val="hybridMultilevel"/>
    <w:tmpl w:val="F8126924"/>
    <w:lvl w:ilvl="0" w:tplc="7C02FD0A">
      <w:numFmt w:val="bullet"/>
      <w:lvlText w:val="-"/>
      <w:lvlJc w:val="left"/>
      <w:pPr>
        <w:ind w:left="408" w:hanging="360"/>
      </w:pPr>
      <w:rPr>
        <w:rFonts w:ascii="Cambria" w:eastAsia="Times New Roman" w:hAnsi="Cambria" w:cs="Calibri"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25" w15:restartNumberingAfterBreak="0">
    <w:nsid w:val="334C36A1"/>
    <w:multiLevelType w:val="multilevel"/>
    <w:tmpl w:val="206E9AFC"/>
    <w:lvl w:ilvl="0">
      <w:start w:val="38"/>
      <w:numFmt w:val="decimal"/>
      <w:lvlText w:val="%1"/>
      <w:lvlJc w:val="left"/>
      <w:pPr>
        <w:ind w:left="372" w:hanging="372"/>
      </w:pPr>
      <w:rPr>
        <w:rFonts w:hint="default"/>
      </w:rPr>
    </w:lvl>
    <w:lvl w:ilvl="1">
      <w:start w:val="2"/>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F53797D"/>
    <w:multiLevelType w:val="hybridMultilevel"/>
    <w:tmpl w:val="C4626E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6"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6BA31E33"/>
    <w:multiLevelType w:val="hybridMultilevel"/>
    <w:tmpl w:val="0CCA0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7A9F008D"/>
    <w:multiLevelType w:val="hybridMultilevel"/>
    <w:tmpl w:val="B4722854"/>
    <w:lvl w:ilvl="0" w:tplc="05BA2BF6">
      <w:numFmt w:val="bullet"/>
      <w:lvlText w:val="•"/>
      <w:lvlJc w:val="left"/>
      <w:pPr>
        <w:ind w:left="5748" w:hanging="360"/>
      </w:pPr>
      <w:rPr>
        <w:rFonts w:ascii="Cambria" w:eastAsia="Times New Roman" w:hAnsi="Cambria" w:cs="Arial" w:hint="default"/>
      </w:rPr>
    </w:lvl>
    <w:lvl w:ilvl="1" w:tplc="041B0003" w:tentative="1">
      <w:start w:val="1"/>
      <w:numFmt w:val="bullet"/>
      <w:lvlText w:val="o"/>
      <w:lvlJc w:val="left"/>
      <w:pPr>
        <w:ind w:left="4701" w:hanging="360"/>
      </w:pPr>
      <w:rPr>
        <w:rFonts w:ascii="Courier New" w:hAnsi="Courier New" w:cs="Courier New" w:hint="default"/>
      </w:rPr>
    </w:lvl>
    <w:lvl w:ilvl="2" w:tplc="041B0005" w:tentative="1">
      <w:start w:val="1"/>
      <w:numFmt w:val="bullet"/>
      <w:lvlText w:val=""/>
      <w:lvlJc w:val="left"/>
      <w:pPr>
        <w:ind w:left="5421" w:hanging="360"/>
      </w:pPr>
      <w:rPr>
        <w:rFonts w:ascii="Wingdings" w:hAnsi="Wingdings" w:hint="default"/>
      </w:rPr>
    </w:lvl>
    <w:lvl w:ilvl="3" w:tplc="041B0001" w:tentative="1">
      <w:start w:val="1"/>
      <w:numFmt w:val="bullet"/>
      <w:lvlText w:val=""/>
      <w:lvlJc w:val="left"/>
      <w:pPr>
        <w:ind w:left="6141" w:hanging="360"/>
      </w:pPr>
      <w:rPr>
        <w:rFonts w:ascii="Symbol" w:hAnsi="Symbol" w:hint="default"/>
      </w:rPr>
    </w:lvl>
    <w:lvl w:ilvl="4" w:tplc="041B0003" w:tentative="1">
      <w:start w:val="1"/>
      <w:numFmt w:val="bullet"/>
      <w:lvlText w:val="o"/>
      <w:lvlJc w:val="left"/>
      <w:pPr>
        <w:ind w:left="6861" w:hanging="360"/>
      </w:pPr>
      <w:rPr>
        <w:rFonts w:ascii="Courier New" w:hAnsi="Courier New" w:cs="Courier New" w:hint="default"/>
      </w:rPr>
    </w:lvl>
    <w:lvl w:ilvl="5" w:tplc="041B0005" w:tentative="1">
      <w:start w:val="1"/>
      <w:numFmt w:val="bullet"/>
      <w:lvlText w:val=""/>
      <w:lvlJc w:val="left"/>
      <w:pPr>
        <w:ind w:left="7581" w:hanging="360"/>
      </w:pPr>
      <w:rPr>
        <w:rFonts w:ascii="Wingdings" w:hAnsi="Wingdings" w:hint="default"/>
      </w:rPr>
    </w:lvl>
    <w:lvl w:ilvl="6" w:tplc="041B0001" w:tentative="1">
      <w:start w:val="1"/>
      <w:numFmt w:val="bullet"/>
      <w:lvlText w:val=""/>
      <w:lvlJc w:val="left"/>
      <w:pPr>
        <w:ind w:left="8301" w:hanging="360"/>
      </w:pPr>
      <w:rPr>
        <w:rFonts w:ascii="Symbol" w:hAnsi="Symbol" w:hint="default"/>
      </w:rPr>
    </w:lvl>
    <w:lvl w:ilvl="7" w:tplc="041B0003" w:tentative="1">
      <w:start w:val="1"/>
      <w:numFmt w:val="bullet"/>
      <w:lvlText w:val="o"/>
      <w:lvlJc w:val="left"/>
      <w:pPr>
        <w:ind w:left="9021" w:hanging="360"/>
      </w:pPr>
      <w:rPr>
        <w:rFonts w:ascii="Courier New" w:hAnsi="Courier New" w:cs="Courier New" w:hint="default"/>
      </w:rPr>
    </w:lvl>
    <w:lvl w:ilvl="8" w:tplc="041B0005" w:tentative="1">
      <w:start w:val="1"/>
      <w:numFmt w:val="bullet"/>
      <w:lvlText w:val=""/>
      <w:lvlJc w:val="left"/>
      <w:pPr>
        <w:ind w:left="9741" w:hanging="360"/>
      </w:pPr>
      <w:rPr>
        <w:rFonts w:ascii="Wingdings" w:hAnsi="Wingdings" w:hint="default"/>
      </w:rPr>
    </w:lvl>
  </w:abstractNum>
  <w:abstractNum w:abstractNumId="6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42774999">
    <w:abstractNumId w:val="29"/>
  </w:num>
  <w:num w:numId="2" w16cid:durableId="1663388614">
    <w:abstractNumId w:val="28"/>
  </w:num>
  <w:num w:numId="3" w16cid:durableId="1455754125">
    <w:abstractNumId w:val="8"/>
  </w:num>
  <w:num w:numId="4" w16cid:durableId="1715961213">
    <w:abstractNumId w:val="39"/>
  </w:num>
  <w:num w:numId="5" w16cid:durableId="497110397">
    <w:abstractNumId w:val="10"/>
  </w:num>
  <w:num w:numId="6" w16cid:durableId="1062679113">
    <w:abstractNumId w:val="50"/>
  </w:num>
  <w:num w:numId="7" w16cid:durableId="454101525">
    <w:abstractNumId w:val="35"/>
  </w:num>
  <w:num w:numId="8" w16cid:durableId="1094588867">
    <w:abstractNumId w:val="57"/>
  </w:num>
  <w:num w:numId="9" w16cid:durableId="1785927253">
    <w:abstractNumId w:val="18"/>
  </w:num>
  <w:num w:numId="10" w16cid:durableId="87502897">
    <w:abstractNumId w:val="66"/>
  </w:num>
  <w:num w:numId="11" w16cid:durableId="325060007">
    <w:abstractNumId w:val="0"/>
  </w:num>
  <w:num w:numId="12" w16cid:durableId="1704944572">
    <w:abstractNumId w:val="12"/>
  </w:num>
  <w:num w:numId="13" w16cid:durableId="1913586204">
    <w:abstractNumId w:val="36"/>
  </w:num>
  <w:num w:numId="14" w16cid:durableId="2016106229">
    <w:abstractNumId w:val="3"/>
  </w:num>
  <w:num w:numId="15" w16cid:durableId="1598905573">
    <w:abstractNumId w:val="33"/>
  </w:num>
  <w:num w:numId="16" w16cid:durableId="1075320765">
    <w:abstractNumId w:val="59"/>
  </w:num>
  <w:num w:numId="17" w16cid:durableId="1668947141">
    <w:abstractNumId w:val="32"/>
  </w:num>
  <w:num w:numId="18" w16cid:durableId="1269894524">
    <w:abstractNumId w:val="47"/>
  </w:num>
  <w:num w:numId="19" w16cid:durableId="496770594">
    <w:abstractNumId w:val="37"/>
  </w:num>
  <w:num w:numId="20" w16cid:durableId="983433644">
    <w:abstractNumId w:val="17"/>
  </w:num>
  <w:num w:numId="21" w16cid:durableId="576138684">
    <w:abstractNumId w:val="30"/>
  </w:num>
  <w:num w:numId="22" w16cid:durableId="1264456739">
    <w:abstractNumId w:val="26"/>
  </w:num>
  <w:num w:numId="23" w16cid:durableId="77988051">
    <w:abstractNumId w:val="41"/>
  </w:num>
  <w:num w:numId="24" w16cid:durableId="365836810">
    <w:abstractNumId w:val="6"/>
  </w:num>
  <w:num w:numId="25" w16cid:durableId="2117670730">
    <w:abstractNumId w:val="49"/>
  </w:num>
  <w:num w:numId="26" w16cid:durableId="713621931">
    <w:abstractNumId w:val="54"/>
  </w:num>
  <w:num w:numId="27" w16cid:durableId="624114727">
    <w:abstractNumId w:val="16"/>
  </w:num>
  <w:num w:numId="28" w16cid:durableId="2079858587">
    <w:abstractNumId w:val="48"/>
  </w:num>
  <w:num w:numId="29" w16cid:durableId="1342049291">
    <w:abstractNumId w:val="55"/>
  </w:num>
  <w:num w:numId="30" w16cid:durableId="252127271">
    <w:abstractNumId w:val="38"/>
  </w:num>
  <w:num w:numId="31" w16cid:durableId="156728591">
    <w:abstractNumId w:val="58"/>
  </w:num>
  <w:num w:numId="32" w16cid:durableId="1385912914">
    <w:abstractNumId w:val="56"/>
  </w:num>
  <w:num w:numId="33" w16cid:durableId="1301837243">
    <w:abstractNumId w:val="7"/>
  </w:num>
  <w:num w:numId="34" w16cid:durableId="2137138358">
    <w:abstractNumId w:val="52"/>
  </w:num>
  <w:num w:numId="35" w16cid:durableId="1397817428">
    <w:abstractNumId w:val="45"/>
  </w:num>
  <w:num w:numId="36" w16cid:durableId="800415725">
    <w:abstractNumId w:val="62"/>
  </w:num>
  <w:num w:numId="37" w16cid:durableId="1472481467">
    <w:abstractNumId w:val="46"/>
  </w:num>
  <w:num w:numId="38" w16cid:durableId="1313022449">
    <w:abstractNumId w:val="15"/>
  </w:num>
  <w:num w:numId="39" w16cid:durableId="795148622">
    <w:abstractNumId w:val="23"/>
  </w:num>
  <w:num w:numId="40" w16cid:durableId="937568371">
    <w:abstractNumId w:val="40"/>
  </w:num>
  <w:num w:numId="41" w16cid:durableId="908729021">
    <w:abstractNumId w:val="64"/>
  </w:num>
  <w:num w:numId="42" w16cid:durableId="1096171793">
    <w:abstractNumId w:val="19"/>
  </w:num>
  <w:num w:numId="43" w16cid:durableId="977304131">
    <w:abstractNumId w:val="44"/>
  </w:num>
  <w:num w:numId="44" w16cid:durableId="1180312174">
    <w:abstractNumId w:val="51"/>
  </w:num>
  <w:num w:numId="45" w16cid:durableId="1961573774">
    <w:abstractNumId w:val="34"/>
  </w:num>
  <w:num w:numId="46" w16cid:durableId="653949717">
    <w:abstractNumId w:val="31"/>
  </w:num>
  <w:num w:numId="47" w16cid:durableId="1165852419">
    <w:abstractNumId w:val="43"/>
  </w:num>
  <w:num w:numId="48" w16cid:durableId="2002194850">
    <w:abstractNumId w:val="27"/>
  </w:num>
  <w:num w:numId="49" w16cid:durableId="1818112224">
    <w:abstractNumId w:val="1"/>
  </w:num>
  <w:num w:numId="50" w16cid:durableId="1905336614">
    <w:abstractNumId w:val="5"/>
  </w:num>
  <w:num w:numId="51" w16cid:durableId="2013683180">
    <w:abstractNumId w:val="61"/>
  </w:num>
  <w:num w:numId="52" w16cid:durableId="1188325076">
    <w:abstractNumId w:val="63"/>
  </w:num>
  <w:num w:numId="53" w16cid:durableId="1173689839">
    <w:abstractNumId w:val="13"/>
  </w:num>
  <w:num w:numId="54" w16cid:durableId="2103454999">
    <w:abstractNumId w:val="4"/>
  </w:num>
  <w:num w:numId="55" w16cid:durableId="1547567900">
    <w:abstractNumId w:val="25"/>
  </w:num>
  <w:num w:numId="56" w16cid:durableId="2006203598">
    <w:abstractNumId w:val="24"/>
  </w:num>
  <w:num w:numId="57" w16cid:durableId="100927571">
    <w:abstractNumId w:val="11"/>
  </w:num>
  <w:num w:numId="58" w16cid:durableId="209272667">
    <w:abstractNumId w:val="53"/>
  </w:num>
  <w:num w:numId="59" w16cid:durableId="1882357116">
    <w:abstractNumId w:val="9"/>
  </w:num>
  <w:num w:numId="60" w16cid:durableId="1333215268">
    <w:abstractNumId w:val="20"/>
  </w:num>
  <w:num w:numId="61" w16cid:durableId="1280722578">
    <w:abstractNumId w:val="65"/>
  </w:num>
  <w:num w:numId="62" w16cid:durableId="1168638415">
    <w:abstractNumId w:val="42"/>
  </w:num>
  <w:num w:numId="63" w16cid:durableId="981353379">
    <w:abstractNumId w:val="60"/>
  </w:num>
  <w:num w:numId="64" w16cid:durableId="207562">
    <w:abstractNumId w:val="21"/>
  </w:num>
  <w:num w:numId="65" w16cid:durableId="1068960941">
    <w:abstractNumId w:val="14"/>
  </w:num>
  <w:num w:numId="66" w16cid:durableId="1529681777">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DC0"/>
    <w:rsid w:val="000350AC"/>
    <w:rsid w:val="0003528E"/>
    <w:rsid w:val="000355E9"/>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F07"/>
    <w:rsid w:val="00045F31"/>
    <w:rsid w:val="00046327"/>
    <w:rsid w:val="00047B1E"/>
    <w:rsid w:val="00047D17"/>
    <w:rsid w:val="0005058E"/>
    <w:rsid w:val="00050B0F"/>
    <w:rsid w:val="00051A88"/>
    <w:rsid w:val="00051EBA"/>
    <w:rsid w:val="00052B69"/>
    <w:rsid w:val="00052C1E"/>
    <w:rsid w:val="000531B7"/>
    <w:rsid w:val="0005408F"/>
    <w:rsid w:val="000542EE"/>
    <w:rsid w:val="0005449D"/>
    <w:rsid w:val="0005455D"/>
    <w:rsid w:val="00054C77"/>
    <w:rsid w:val="00054DBA"/>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440"/>
    <w:rsid w:val="00084785"/>
    <w:rsid w:val="00084B26"/>
    <w:rsid w:val="00084C38"/>
    <w:rsid w:val="00084DD0"/>
    <w:rsid w:val="00084E35"/>
    <w:rsid w:val="000852A6"/>
    <w:rsid w:val="00085385"/>
    <w:rsid w:val="00085FA7"/>
    <w:rsid w:val="00087BD6"/>
    <w:rsid w:val="0009050C"/>
    <w:rsid w:val="00090552"/>
    <w:rsid w:val="00090EF8"/>
    <w:rsid w:val="00090FCD"/>
    <w:rsid w:val="000915C9"/>
    <w:rsid w:val="00091DEE"/>
    <w:rsid w:val="00092C54"/>
    <w:rsid w:val="0009335F"/>
    <w:rsid w:val="000934B9"/>
    <w:rsid w:val="00093DED"/>
    <w:rsid w:val="0009423A"/>
    <w:rsid w:val="00094F05"/>
    <w:rsid w:val="000953F1"/>
    <w:rsid w:val="0009574A"/>
    <w:rsid w:val="000961E2"/>
    <w:rsid w:val="00096512"/>
    <w:rsid w:val="00096ED5"/>
    <w:rsid w:val="00097092"/>
    <w:rsid w:val="0009796C"/>
    <w:rsid w:val="00097D3B"/>
    <w:rsid w:val="000A09EE"/>
    <w:rsid w:val="000A123D"/>
    <w:rsid w:val="000A2689"/>
    <w:rsid w:val="000A2BB9"/>
    <w:rsid w:val="000A2DC7"/>
    <w:rsid w:val="000A2EA7"/>
    <w:rsid w:val="000A2EE5"/>
    <w:rsid w:val="000A323D"/>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0FD3"/>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F70"/>
    <w:rsid w:val="000C3FEE"/>
    <w:rsid w:val="000C4AC8"/>
    <w:rsid w:val="000C555B"/>
    <w:rsid w:val="000C579E"/>
    <w:rsid w:val="000C61D1"/>
    <w:rsid w:val="000C64D1"/>
    <w:rsid w:val="000C69A6"/>
    <w:rsid w:val="000C6C05"/>
    <w:rsid w:val="000C6E72"/>
    <w:rsid w:val="000C7C1A"/>
    <w:rsid w:val="000D133C"/>
    <w:rsid w:val="000D1AC4"/>
    <w:rsid w:val="000D1EF4"/>
    <w:rsid w:val="000D1FA8"/>
    <w:rsid w:val="000D24AF"/>
    <w:rsid w:val="000D24C5"/>
    <w:rsid w:val="000D3225"/>
    <w:rsid w:val="000D35C6"/>
    <w:rsid w:val="000D44C2"/>
    <w:rsid w:val="000D4958"/>
    <w:rsid w:val="000D4CC7"/>
    <w:rsid w:val="000D4EAD"/>
    <w:rsid w:val="000D5430"/>
    <w:rsid w:val="000D5C96"/>
    <w:rsid w:val="000D6776"/>
    <w:rsid w:val="000D69A4"/>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54D5"/>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6F8"/>
    <w:rsid w:val="00110B86"/>
    <w:rsid w:val="00110C7E"/>
    <w:rsid w:val="00111009"/>
    <w:rsid w:val="0011147E"/>
    <w:rsid w:val="0011161A"/>
    <w:rsid w:val="00111E9F"/>
    <w:rsid w:val="001126FF"/>
    <w:rsid w:val="00112D15"/>
    <w:rsid w:val="00112F0B"/>
    <w:rsid w:val="00112F85"/>
    <w:rsid w:val="00113F06"/>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4A"/>
    <w:rsid w:val="001342BF"/>
    <w:rsid w:val="001343F3"/>
    <w:rsid w:val="001344A4"/>
    <w:rsid w:val="00134843"/>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9A8"/>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53FD"/>
    <w:rsid w:val="001657B1"/>
    <w:rsid w:val="00165D9D"/>
    <w:rsid w:val="00165E2B"/>
    <w:rsid w:val="00166199"/>
    <w:rsid w:val="001661EE"/>
    <w:rsid w:val="00166908"/>
    <w:rsid w:val="00166A17"/>
    <w:rsid w:val="00167271"/>
    <w:rsid w:val="00167BF2"/>
    <w:rsid w:val="001702CF"/>
    <w:rsid w:val="00170505"/>
    <w:rsid w:val="0017170F"/>
    <w:rsid w:val="001726DA"/>
    <w:rsid w:val="001732D9"/>
    <w:rsid w:val="001737B9"/>
    <w:rsid w:val="00173F44"/>
    <w:rsid w:val="00174ADD"/>
    <w:rsid w:val="00174B9B"/>
    <w:rsid w:val="00174D6D"/>
    <w:rsid w:val="00175D55"/>
    <w:rsid w:val="00176168"/>
    <w:rsid w:val="001768E3"/>
    <w:rsid w:val="00176B11"/>
    <w:rsid w:val="001770B7"/>
    <w:rsid w:val="00177236"/>
    <w:rsid w:val="001772A2"/>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BF1"/>
    <w:rsid w:val="001A7EB7"/>
    <w:rsid w:val="001A7EBC"/>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0E68"/>
    <w:rsid w:val="001C185C"/>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9BE"/>
    <w:rsid w:val="001D6EFD"/>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54"/>
    <w:rsid w:val="002151FE"/>
    <w:rsid w:val="002152B7"/>
    <w:rsid w:val="002155B4"/>
    <w:rsid w:val="002157BD"/>
    <w:rsid w:val="002161E4"/>
    <w:rsid w:val="002168D6"/>
    <w:rsid w:val="00216EAB"/>
    <w:rsid w:val="00216F84"/>
    <w:rsid w:val="00220077"/>
    <w:rsid w:val="002201DA"/>
    <w:rsid w:val="002209AF"/>
    <w:rsid w:val="00220CFA"/>
    <w:rsid w:val="00221944"/>
    <w:rsid w:val="00221976"/>
    <w:rsid w:val="00221C6B"/>
    <w:rsid w:val="0022209E"/>
    <w:rsid w:val="002220D5"/>
    <w:rsid w:val="00222198"/>
    <w:rsid w:val="00222925"/>
    <w:rsid w:val="00223784"/>
    <w:rsid w:val="00225B05"/>
    <w:rsid w:val="00225F01"/>
    <w:rsid w:val="002260DC"/>
    <w:rsid w:val="002262AD"/>
    <w:rsid w:val="00226AD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2087"/>
    <w:rsid w:val="00242472"/>
    <w:rsid w:val="0024321D"/>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DE6"/>
    <w:rsid w:val="00265B8B"/>
    <w:rsid w:val="00265CA9"/>
    <w:rsid w:val="00266AD2"/>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A6"/>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102E"/>
    <w:rsid w:val="002D15CF"/>
    <w:rsid w:val="002D2674"/>
    <w:rsid w:val="002D3AE4"/>
    <w:rsid w:val="002D4043"/>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A1"/>
    <w:rsid w:val="002E5627"/>
    <w:rsid w:val="002E5AD1"/>
    <w:rsid w:val="002E5E44"/>
    <w:rsid w:val="002E5F84"/>
    <w:rsid w:val="002E6A3E"/>
    <w:rsid w:val="002F0059"/>
    <w:rsid w:val="002F00D5"/>
    <w:rsid w:val="002F1294"/>
    <w:rsid w:val="002F1441"/>
    <w:rsid w:val="002F26DD"/>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0F9F"/>
    <w:rsid w:val="003118A1"/>
    <w:rsid w:val="003120AF"/>
    <w:rsid w:val="0031224A"/>
    <w:rsid w:val="00312919"/>
    <w:rsid w:val="00312C0D"/>
    <w:rsid w:val="00312EB8"/>
    <w:rsid w:val="00313BAC"/>
    <w:rsid w:val="00314DF4"/>
    <w:rsid w:val="003152C8"/>
    <w:rsid w:val="003156D1"/>
    <w:rsid w:val="00316077"/>
    <w:rsid w:val="003166A3"/>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46A6"/>
    <w:rsid w:val="003352A1"/>
    <w:rsid w:val="003353A5"/>
    <w:rsid w:val="003358D5"/>
    <w:rsid w:val="003363D4"/>
    <w:rsid w:val="003365B2"/>
    <w:rsid w:val="00336927"/>
    <w:rsid w:val="00337FB3"/>
    <w:rsid w:val="00340A1E"/>
    <w:rsid w:val="00340F51"/>
    <w:rsid w:val="00341575"/>
    <w:rsid w:val="0034166D"/>
    <w:rsid w:val="00341CA2"/>
    <w:rsid w:val="00341CCC"/>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77C80"/>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76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EA"/>
    <w:rsid w:val="003A1DFB"/>
    <w:rsid w:val="003A22FA"/>
    <w:rsid w:val="003A24C9"/>
    <w:rsid w:val="003A24E6"/>
    <w:rsid w:val="003A26F3"/>
    <w:rsid w:val="003A2C6A"/>
    <w:rsid w:val="003A2EBE"/>
    <w:rsid w:val="003A2FFE"/>
    <w:rsid w:val="003A361E"/>
    <w:rsid w:val="003A3DC8"/>
    <w:rsid w:val="003A3E3F"/>
    <w:rsid w:val="003A3F1A"/>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74B0"/>
    <w:rsid w:val="003B792B"/>
    <w:rsid w:val="003C0258"/>
    <w:rsid w:val="003C06EA"/>
    <w:rsid w:val="003C06FF"/>
    <w:rsid w:val="003C0D48"/>
    <w:rsid w:val="003C0D7C"/>
    <w:rsid w:val="003C10FB"/>
    <w:rsid w:val="003C17C7"/>
    <w:rsid w:val="003C1A30"/>
    <w:rsid w:val="003C1E56"/>
    <w:rsid w:val="003C2693"/>
    <w:rsid w:val="003C2DCC"/>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C35"/>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8D0"/>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78A"/>
    <w:rsid w:val="00477C49"/>
    <w:rsid w:val="0048002F"/>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B3E"/>
    <w:rsid w:val="004A067C"/>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6DF"/>
    <w:rsid w:val="004F3BAE"/>
    <w:rsid w:val="004F446C"/>
    <w:rsid w:val="004F46F7"/>
    <w:rsid w:val="004F48B4"/>
    <w:rsid w:val="004F4B9A"/>
    <w:rsid w:val="004F511B"/>
    <w:rsid w:val="004F540C"/>
    <w:rsid w:val="004F6479"/>
    <w:rsid w:val="004F6C78"/>
    <w:rsid w:val="004F6EEC"/>
    <w:rsid w:val="004F72EF"/>
    <w:rsid w:val="004F763D"/>
    <w:rsid w:val="0050007F"/>
    <w:rsid w:val="0050068A"/>
    <w:rsid w:val="005009A8"/>
    <w:rsid w:val="00500A43"/>
    <w:rsid w:val="00500BB4"/>
    <w:rsid w:val="00500DDC"/>
    <w:rsid w:val="00500F0F"/>
    <w:rsid w:val="00501553"/>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1FAF"/>
    <w:rsid w:val="00512AE8"/>
    <w:rsid w:val="00512B85"/>
    <w:rsid w:val="0051363C"/>
    <w:rsid w:val="00513DDA"/>
    <w:rsid w:val="005148D3"/>
    <w:rsid w:val="00515238"/>
    <w:rsid w:val="00516385"/>
    <w:rsid w:val="00516527"/>
    <w:rsid w:val="00516BB4"/>
    <w:rsid w:val="00516C4F"/>
    <w:rsid w:val="00517116"/>
    <w:rsid w:val="005174BF"/>
    <w:rsid w:val="005176F3"/>
    <w:rsid w:val="005203E8"/>
    <w:rsid w:val="00520A95"/>
    <w:rsid w:val="00520C29"/>
    <w:rsid w:val="005215BA"/>
    <w:rsid w:val="0052185D"/>
    <w:rsid w:val="00522866"/>
    <w:rsid w:val="00523096"/>
    <w:rsid w:val="005230D1"/>
    <w:rsid w:val="00523A13"/>
    <w:rsid w:val="005242D4"/>
    <w:rsid w:val="005247DC"/>
    <w:rsid w:val="0052505C"/>
    <w:rsid w:val="00525DA7"/>
    <w:rsid w:val="00526080"/>
    <w:rsid w:val="00526303"/>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4F9"/>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1FCA"/>
    <w:rsid w:val="00562A40"/>
    <w:rsid w:val="00562BC0"/>
    <w:rsid w:val="00562DD2"/>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705"/>
    <w:rsid w:val="005A50E2"/>
    <w:rsid w:val="005A7354"/>
    <w:rsid w:val="005A75AA"/>
    <w:rsid w:val="005A7997"/>
    <w:rsid w:val="005B0948"/>
    <w:rsid w:val="005B0973"/>
    <w:rsid w:val="005B1325"/>
    <w:rsid w:val="005B1F77"/>
    <w:rsid w:val="005B252D"/>
    <w:rsid w:val="005B2954"/>
    <w:rsid w:val="005B2DEA"/>
    <w:rsid w:val="005B3C68"/>
    <w:rsid w:val="005B4525"/>
    <w:rsid w:val="005B4546"/>
    <w:rsid w:val="005B4553"/>
    <w:rsid w:val="005B469C"/>
    <w:rsid w:val="005B4DD1"/>
    <w:rsid w:val="005B4DDE"/>
    <w:rsid w:val="005B5368"/>
    <w:rsid w:val="005B5528"/>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D83"/>
    <w:rsid w:val="005C32A3"/>
    <w:rsid w:val="005C38FB"/>
    <w:rsid w:val="005C4E5F"/>
    <w:rsid w:val="005C5941"/>
    <w:rsid w:val="005C5DE0"/>
    <w:rsid w:val="005C7405"/>
    <w:rsid w:val="005C7924"/>
    <w:rsid w:val="005D001A"/>
    <w:rsid w:val="005D124D"/>
    <w:rsid w:val="005D17CE"/>
    <w:rsid w:val="005D263E"/>
    <w:rsid w:val="005D3705"/>
    <w:rsid w:val="005D5628"/>
    <w:rsid w:val="005D6387"/>
    <w:rsid w:val="005D684D"/>
    <w:rsid w:val="005E0F94"/>
    <w:rsid w:val="005E19B1"/>
    <w:rsid w:val="005E1E33"/>
    <w:rsid w:val="005E219D"/>
    <w:rsid w:val="005E237B"/>
    <w:rsid w:val="005E2F08"/>
    <w:rsid w:val="005E3149"/>
    <w:rsid w:val="005E4631"/>
    <w:rsid w:val="005E55FF"/>
    <w:rsid w:val="005E5C82"/>
    <w:rsid w:val="005E615A"/>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D6B"/>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FBB"/>
    <w:rsid w:val="0062118E"/>
    <w:rsid w:val="00621597"/>
    <w:rsid w:val="00621817"/>
    <w:rsid w:val="006226FD"/>
    <w:rsid w:val="00622786"/>
    <w:rsid w:val="00623388"/>
    <w:rsid w:val="00623780"/>
    <w:rsid w:val="00623AD4"/>
    <w:rsid w:val="00623FA4"/>
    <w:rsid w:val="00624D36"/>
    <w:rsid w:val="00625B55"/>
    <w:rsid w:val="00625B57"/>
    <w:rsid w:val="00625FBB"/>
    <w:rsid w:val="00626A2F"/>
    <w:rsid w:val="00627499"/>
    <w:rsid w:val="00627741"/>
    <w:rsid w:val="006277B4"/>
    <w:rsid w:val="00627892"/>
    <w:rsid w:val="00627BDD"/>
    <w:rsid w:val="00627EA0"/>
    <w:rsid w:val="00627FD3"/>
    <w:rsid w:val="00630ADD"/>
    <w:rsid w:val="00630AF6"/>
    <w:rsid w:val="00631250"/>
    <w:rsid w:val="006315CF"/>
    <w:rsid w:val="00634DDA"/>
    <w:rsid w:val="0063537F"/>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0576"/>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707"/>
    <w:rsid w:val="00673A75"/>
    <w:rsid w:val="00673D71"/>
    <w:rsid w:val="0067427B"/>
    <w:rsid w:val="00674BDD"/>
    <w:rsid w:val="00674E8B"/>
    <w:rsid w:val="00675891"/>
    <w:rsid w:val="0067618A"/>
    <w:rsid w:val="006766F5"/>
    <w:rsid w:val="0067772F"/>
    <w:rsid w:val="006802FD"/>
    <w:rsid w:val="00681C91"/>
    <w:rsid w:val="0068211D"/>
    <w:rsid w:val="006829E4"/>
    <w:rsid w:val="00683365"/>
    <w:rsid w:val="006845A7"/>
    <w:rsid w:val="00684C14"/>
    <w:rsid w:val="00684C79"/>
    <w:rsid w:val="00685824"/>
    <w:rsid w:val="00685E24"/>
    <w:rsid w:val="006864BA"/>
    <w:rsid w:val="00686AD6"/>
    <w:rsid w:val="00686B0A"/>
    <w:rsid w:val="006875B2"/>
    <w:rsid w:val="006878ED"/>
    <w:rsid w:val="00687DBB"/>
    <w:rsid w:val="00690201"/>
    <w:rsid w:val="0069034C"/>
    <w:rsid w:val="00690B0E"/>
    <w:rsid w:val="0069146C"/>
    <w:rsid w:val="006918F9"/>
    <w:rsid w:val="006924A0"/>
    <w:rsid w:val="0069257B"/>
    <w:rsid w:val="00693214"/>
    <w:rsid w:val="00695E46"/>
    <w:rsid w:val="00695F20"/>
    <w:rsid w:val="00696A09"/>
    <w:rsid w:val="00697169"/>
    <w:rsid w:val="006973F3"/>
    <w:rsid w:val="00697487"/>
    <w:rsid w:val="006A0304"/>
    <w:rsid w:val="006A1DCB"/>
    <w:rsid w:val="006A2327"/>
    <w:rsid w:val="006A3AA6"/>
    <w:rsid w:val="006A3BCA"/>
    <w:rsid w:val="006A3D1F"/>
    <w:rsid w:val="006A41AD"/>
    <w:rsid w:val="006A4D8D"/>
    <w:rsid w:val="006A51D8"/>
    <w:rsid w:val="006A688C"/>
    <w:rsid w:val="006A6B0F"/>
    <w:rsid w:val="006B0026"/>
    <w:rsid w:val="006B0585"/>
    <w:rsid w:val="006B06AC"/>
    <w:rsid w:val="006B074A"/>
    <w:rsid w:val="006B0E54"/>
    <w:rsid w:val="006B1BD3"/>
    <w:rsid w:val="006B1BFE"/>
    <w:rsid w:val="006B28C4"/>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57BD"/>
    <w:rsid w:val="006C6741"/>
    <w:rsid w:val="006C6824"/>
    <w:rsid w:val="006C6AD2"/>
    <w:rsid w:val="006C6D53"/>
    <w:rsid w:val="006C74CC"/>
    <w:rsid w:val="006C7F30"/>
    <w:rsid w:val="006D0102"/>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414"/>
    <w:rsid w:val="006E755E"/>
    <w:rsid w:val="006E7FA3"/>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6383"/>
    <w:rsid w:val="00706BEC"/>
    <w:rsid w:val="00706D10"/>
    <w:rsid w:val="007073E6"/>
    <w:rsid w:val="00707F08"/>
    <w:rsid w:val="007104AB"/>
    <w:rsid w:val="00710AEE"/>
    <w:rsid w:val="00711004"/>
    <w:rsid w:val="00711294"/>
    <w:rsid w:val="007124A3"/>
    <w:rsid w:val="00712E45"/>
    <w:rsid w:val="00712EFA"/>
    <w:rsid w:val="0071370B"/>
    <w:rsid w:val="00713A03"/>
    <w:rsid w:val="00714232"/>
    <w:rsid w:val="00715AE7"/>
    <w:rsid w:val="00715E7D"/>
    <w:rsid w:val="0071694C"/>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DD"/>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21B"/>
    <w:rsid w:val="00736310"/>
    <w:rsid w:val="0073774B"/>
    <w:rsid w:val="00740828"/>
    <w:rsid w:val="007408CA"/>
    <w:rsid w:val="0074161E"/>
    <w:rsid w:val="0074172C"/>
    <w:rsid w:val="00741DA3"/>
    <w:rsid w:val="007436FC"/>
    <w:rsid w:val="00743E8B"/>
    <w:rsid w:val="007440BE"/>
    <w:rsid w:val="007460DE"/>
    <w:rsid w:val="00746463"/>
    <w:rsid w:val="00746537"/>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D"/>
    <w:rsid w:val="00754216"/>
    <w:rsid w:val="007547E5"/>
    <w:rsid w:val="007550DD"/>
    <w:rsid w:val="007553AF"/>
    <w:rsid w:val="007563E7"/>
    <w:rsid w:val="00756E73"/>
    <w:rsid w:val="00760E9C"/>
    <w:rsid w:val="00761B87"/>
    <w:rsid w:val="00761C8A"/>
    <w:rsid w:val="00762EF4"/>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3507"/>
    <w:rsid w:val="007735F1"/>
    <w:rsid w:val="00773726"/>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873F8"/>
    <w:rsid w:val="00790A2B"/>
    <w:rsid w:val="00791716"/>
    <w:rsid w:val="00791AC4"/>
    <w:rsid w:val="00791EBF"/>
    <w:rsid w:val="0079253C"/>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71B2"/>
    <w:rsid w:val="007A72E4"/>
    <w:rsid w:val="007A79FE"/>
    <w:rsid w:val="007B07D1"/>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711E"/>
    <w:rsid w:val="007B7306"/>
    <w:rsid w:val="007B761E"/>
    <w:rsid w:val="007B7911"/>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6EA"/>
    <w:rsid w:val="007C6C23"/>
    <w:rsid w:val="007C6F5F"/>
    <w:rsid w:val="007C7150"/>
    <w:rsid w:val="007C7B3C"/>
    <w:rsid w:val="007D0A26"/>
    <w:rsid w:val="007D14B4"/>
    <w:rsid w:val="007D14CA"/>
    <w:rsid w:val="007D19BF"/>
    <w:rsid w:val="007D1A8D"/>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C1"/>
    <w:rsid w:val="007E69B9"/>
    <w:rsid w:val="007E6B6E"/>
    <w:rsid w:val="007E6CF4"/>
    <w:rsid w:val="007E740E"/>
    <w:rsid w:val="007E746C"/>
    <w:rsid w:val="007E7474"/>
    <w:rsid w:val="007E7498"/>
    <w:rsid w:val="007F051B"/>
    <w:rsid w:val="007F0F59"/>
    <w:rsid w:val="007F1305"/>
    <w:rsid w:val="007F1348"/>
    <w:rsid w:val="007F20B6"/>
    <w:rsid w:val="007F219F"/>
    <w:rsid w:val="007F29AB"/>
    <w:rsid w:val="007F2B1D"/>
    <w:rsid w:val="007F2DAA"/>
    <w:rsid w:val="007F2DAC"/>
    <w:rsid w:val="007F3994"/>
    <w:rsid w:val="007F44BE"/>
    <w:rsid w:val="007F49CD"/>
    <w:rsid w:val="007F4B83"/>
    <w:rsid w:val="007F5822"/>
    <w:rsid w:val="007F63F5"/>
    <w:rsid w:val="007F6D58"/>
    <w:rsid w:val="007F7CD1"/>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5277"/>
    <w:rsid w:val="00806AE6"/>
    <w:rsid w:val="008074B6"/>
    <w:rsid w:val="0080754F"/>
    <w:rsid w:val="00807E57"/>
    <w:rsid w:val="008101C7"/>
    <w:rsid w:val="008102DB"/>
    <w:rsid w:val="00810942"/>
    <w:rsid w:val="00810AB1"/>
    <w:rsid w:val="00810B83"/>
    <w:rsid w:val="00811139"/>
    <w:rsid w:val="00811EE2"/>
    <w:rsid w:val="008121DC"/>
    <w:rsid w:val="0081258C"/>
    <w:rsid w:val="00812AA8"/>
    <w:rsid w:val="00812B56"/>
    <w:rsid w:val="00812DE5"/>
    <w:rsid w:val="00813292"/>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54C"/>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B44"/>
    <w:rsid w:val="008A2AB9"/>
    <w:rsid w:val="008A2F08"/>
    <w:rsid w:val="008A34ED"/>
    <w:rsid w:val="008A3CA9"/>
    <w:rsid w:val="008A66D3"/>
    <w:rsid w:val="008A69DB"/>
    <w:rsid w:val="008A6C39"/>
    <w:rsid w:val="008A7532"/>
    <w:rsid w:val="008A7949"/>
    <w:rsid w:val="008A7960"/>
    <w:rsid w:val="008B0447"/>
    <w:rsid w:val="008B079A"/>
    <w:rsid w:val="008B0DD4"/>
    <w:rsid w:val="008B1A96"/>
    <w:rsid w:val="008B36F2"/>
    <w:rsid w:val="008B3826"/>
    <w:rsid w:val="008B3992"/>
    <w:rsid w:val="008B3AE8"/>
    <w:rsid w:val="008B4792"/>
    <w:rsid w:val="008B4BB6"/>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86"/>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163"/>
    <w:rsid w:val="008F550D"/>
    <w:rsid w:val="008F5A91"/>
    <w:rsid w:val="008F5ECC"/>
    <w:rsid w:val="008F5FA3"/>
    <w:rsid w:val="008F6C51"/>
    <w:rsid w:val="008F6E31"/>
    <w:rsid w:val="008F7049"/>
    <w:rsid w:val="008F7848"/>
    <w:rsid w:val="008F7B26"/>
    <w:rsid w:val="0090019E"/>
    <w:rsid w:val="0090053D"/>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EFE"/>
    <w:rsid w:val="009100DC"/>
    <w:rsid w:val="0091017F"/>
    <w:rsid w:val="00910221"/>
    <w:rsid w:val="00910778"/>
    <w:rsid w:val="009108F5"/>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2ABC"/>
    <w:rsid w:val="009636C2"/>
    <w:rsid w:val="00963A47"/>
    <w:rsid w:val="00964C16"/>
    <w:rsid w:val="009650C6"/>
    <w:rsid w:val="00965305"/>
    <w:rsid w:val="0096547F"/>
    <w:rsid w:val="009656A1"/>
    <w:rsid w:val="00966831"/>
    <w:rsid w:val="00967B39"/>
    <w:rsid w:val="00967C7B"/>
    <w:rsid w:val="00967E1E"/>
    <w:rsid w:val="00970119"/>
    <w:rsid w:val="00970974"/>
    <w:rsid w:val="00970EE0"/>
    <w:rsid w:val="00971236"/>
    <w:rsid w:val="00971FF1"/>
    <w:rsid w:val="00972AF8"/>
    <w:rsid w:val="00972F4E"/>
    <w:rsid w:val="00973282"/>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F9"/>
    <w:rsid w:val="009963CE"/>
    <w:rsid w:val="0099648B"/>
    <w:rsid w:val="0099689C"/>
    <w:rsid w:val="009969C6"/>
    <w:rsid w:val="00996BB1"/>
    <w:rsid w:val="00997522"/>
    <w:rsid w:val="00997D49"/>
    <w:rsid w:val="009A078D"/>
    <w:rsid w:val="009A192E"/>
    <w:rsid w:val="009A1F24"/>
    <w:rsid w:val="009A265F"/>
    <w:rsid w:val="009A321B"/>
    <w:rsid w:val="009A3251"/>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172A"/>
    <w:rsid w:val="009B2044"/>
    <w:rsid w:val="009B212E"/>
    <w:rsid w:val="009B2C68"/>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7F3"/>
    <w:rsid w:val="009C5CE8"/>
    <w:rsid w:val="009C6812"/>
    <w:rsid w:val="009C69D6"/>
    <w:rsid w:val="009D04CA"/>
    <w:rsid w:val="009D0E4F"/>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1060"/>
    <w:rsid w:val="009F1184"/>
    <w:rsid w:val="009F1878"/>
    <w:rsid w:val="009F18B2"/>
    <w:rsid w:val="009F1C35"/>
    <w:rsid w:val="009F1EA5"/>
    <w:rsid w:val="009F2B5D"/>
    <w:rsid w:val="009F4568"/>
    <w:rsid w:val="009F56CF"/>
    <w:rsid w:val="009F5FAA"/>
    <w:rsid w:val="009F675C"/>
    <w:rsid w:val="009F6849"/>
    <w:rsid w:val="009F69C8"/>
    <w:rsid w:val="009F72C1"/>
    <w:rsid w:val="009F7955"/>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C81"/>
    <w:rsid w:val="00A35E4F"/>
    <w:rsid w:val="00A36FB1"/>
    <w:rsid w:val="00A37035"/>
    <w:rsid w:val="00A3734F"/>
    <w:rsid w:val="00A37638"/>
    <w:rsid w:val="00A40A85"/>
    <w:rsid w:val="00A40F75"/>
    <w:rsid w:val="00A426B4"/>
    <w:rsid w:val="00A42B57"/>
    <w:rsid w:val="00A434FD"/>
    <w:rsid w:val="00A4359B"/>
    <w:rsid w:val="00A43DEC"/>
    <w:rsid w:val="00A4406F"/>
    <w:rsid w:val="00A444C7"/>
    <w:rsid w:val="00A4498E"/>
    <w:rsid w:val="00A4502F"/>
    <w:rsid w:val="00A45C37"/>
    <w:rsid w:val="00A45E95"/>
    <w:rsid w:val="00A45EAF"/>
    <w:rsid w:val="00A46072"/>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8DC"/>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F93"/>
    <w:rsid w:val="00A742E7"/>
    <w:rsid w:val="00A74400"/>
    <w:rsid w:val="00A74784"/>
    <w:rsid w:val="00A74CC0"/>
    <w:rsid w:val="00A75192"/>
    <w:rsid w:val="00A755DF"/>
    <w:rsid w:val="00A75833"/>
    <w:rsid w:val="00A7585A"/>
    <w:rsid w:val="00A759DF"/>
    <w:rsid w:val="00A75DEB"/>
    <w:rsid w:val="00A761F8"/>
    <w:rsid w:val="00A772BD"/>
    <w:rsid w:val="00A772DC"/>
    <w:rsid w:val="00A802C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1FB7"/>
    <w:rsid w:val="00AA2514"/>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B3A"/>
    <w:rsid w:val="00AB7F7A"/>
    <w:rsid w:val="00AC05C6"/>
    <w:rsid w:val="00AC07BB"/>
    <w:rsid w:val="00AC1117"/>
    <w:rsid w:val="00AC13FF"/>
    <w:rsid w:val="00AC1BC5"/>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314"/>
    <w:rsid w:val="00B31852"/>
    <w:rsid w:val="00B31911"/>
    <w:rsid w:val="00B31ACC"/>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57F4"/>
    <w:rsid w:val="00B45CC4"/>
    <w:rsid w:val="00B46841"/>
    <w:rsid w:val="00B46DC4"/>
    <w:rsid w:val="00B47092"/>
    <w:rsid w:val="00B47695"/>
    <w:rsid w:val="00B50190"/>
    <w:rsid w:val="00B5035A"/>
    <w:rsid w:val="00B508D8"/>
    <w:rsid w:val="00B5096C"/>
    <w:rsid w:val="00B51256"/>
    <w:rsid w:val="00B5136D"/>
    <w:rsid w:val="00B52957"/>
    <w:rsid w:val="00B533C1"/>
    <w:rsid w:val="00B54854"/>
    <w:rsid w:val="00B555BD"/>
    <w:rsid w:val="00B55DDE"/>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65F0"/>
    <w:rsid w:val="00B8678D"/>
    <w:rsid w:val="00B86AE6"/>
    <w:rsid w:val="00B86E23"/>
    <w:rsid w:val="00B876F2"/>
    <w:rsid w:val="00B8794C"/>
    <w:rsid w:val="00B87C73"/>
    <w:rsid w:val="00B903CF"/>
    <w:rsid w:val="00B9163A"/>
    <w:rsid w:val="00B916A9"/>
    <w:rsid w:val="00B92593"/>
    <w:rsid w:val="00B92940"/>
    <w:rsid w:val="00B93AC3"/>
    <w:rsid w:val="00B93B87"/>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061"/>
    <w:rsid w:val="00BA2488"/>
    <w:rsid w:val="00BA25F6"/>
    <w:rsid w:val="00BA30E9"/>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EE"/>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26A"/>
    <w:rsid w:val="00BC536C"/>
    <w:rsid w:val="00BC6415"/>
    <w:rsid w:val="00BC7238"/>
    <w:rsid w:val="00BD01A0"/>
    <w:rsid w:val="00BD085D"/>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779"/>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4004A"/>
    <w:rsid w:val="00C4128E"/>
    <w:rsid w:val="00C416AF"/>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717"/>
    <w:rsid w:val="00C6102B"/>
    <w:rsid w:val="00C610B4"/>
    <w:rsid w:val="00C611D4"/>
    <w:rsid w:val="00C6197D"/>
    <w:rsid w:val="00C61CE2"/>
    <w:rsid w:val="00C61CFB"/>
    <w:rsid w:val="00C61E99"/>
    <w:rsid w:val="00C62273"/>
    <w:rsid w:val="00C627AB"/>
    <w:rsid w:val="00C62B57"/>
    <w:rsid w:val="00C62CFD"/>
    <w:rsid w:val="00C63081"/>
    <w:rsid w:val="00C63183"/>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70B"/>
    <w:rsid w:val="00C7193C"/>
    <w:rsid w:val="00C71F42"/>
    <w:rsid w:val="00C72258"/>
    <w:rsid w:val="00C72342"/>
    <w:rsid w:val="00C72679"/>
    <w:rsid w:val="00C733CD"/>
    <w:rsid w:val="00C745E4"/>
    <w:rsid w:val="00C74CE6"/>
    <w:rsid w:val="00C75F18"/>
    <w:rsid w:val="00C75F8E"/>
    <w:rsid w:val="00C7616C"/>
    <w:rsid w:val="00C76841"/>
    <w:rsid w:val="00C76F58"/>
    <w:rsid w:val="00C77830"/>
    <w:rsid w:val="00C77DE5"/>
    <w:rsid w:val="00C80F57"/>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991"/>
    <w:rsid w:val="00C96EF7"/>
    <w:rsid w:val="00C9725F"/>
    <w:rsid w:val="00C975B5"/>
    <w:rsid w:val="00C97661"/>
    <w:rsid w:val="00C978CC"/>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65DA"/>
    <w:rsid w:val="00CC66D6"/>
    <w:rsid w:val="00CC67C4"/>
    <w:rsid w:val="00CC7FC8"/>
    <w:rsid w:val="00CD0132"/>
    <w:rsid w:val="00CD0CBB"/>
    <w:rsid w:val="00CD1EAB"/>
    <w:rsid w:val="00CD241D"/>
    <w:rsid w:val="00CD3FB2"/>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3696"/>
    <w:rsid w:val="00CE39E7"/>
    <w:rsid w:val="00CE3A98"/>
    <w:rsid w:val="00CE4267"/>
    <w:rsid w:val="00CE54EC"/>
    <w:rsid w:val="00CE5938"/>
    <w:rsid w:val="00CE5F22"/>
    <w:rsid w:val="00CE7444"/>
    <w:rsid w:val="00CF0657"/>
    <w:rsid w:val="00CF0BDF"/>
    <w:rsid w:val="00CF12C6"/>
    <w:rsid w:val="00CF191B"/>
    <w:rsid w:val="00CF29E2"/>
    <w:rsid w:val="00CF2D8C"/>
    <w:rsid w:val="00CF2DEF"/>
    <w:rsid w:val="00CF2E6C"/>
    <w:rsid w:val="00CF35AA"/>
    <w:rsid w:val="00CF433A"/>
    <w:rsid w:val="00CF4DBB"/>
    <w:rsid w:val="00CF4FF0"/>
    <w:rsid w:val="00CF55FE"/>
    <w:rsid w:val="00CF5CB3"/>
    <w:rsid w:val="00CF63DC"/>
    <w:rsid w:val="00CF65F7"/>
    <w:rsid w:val="00CF66C4"/>
    <w:rsid w:val="00CF6EE8"/>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7A0"/>
    <w:rsid w:val="00D12A1E"/>
    <w:rsid w:val="00D13492"/>
    <w:rsid w:val="00D1618F"/>
    <w:rsid w:val="00D16B5A"/>
    <w:rsid w:val="00D16C3E"/>
    <w:rsid w:val="00D1703C"/>
    <w:rsid w:val="00D17CB3"/>
    <w:rsid w:val="00D17D66"/>
    <w:rsid w:val="00D201B4"/>
    <w:rsid w:val="00D221F3"/>
    <w:rsid w:val="00D226E3"/>
    <w:rsid w:val="00D22980"/>
    <w:rsid w:val="00D22996"/>
    <w:rsid w:val="00D2314F"/>
    <w:rsid w:val="00D2318F"/>
    <w:rsid w:val="00D24538"/>
    <w:rsid w:val="00D25BC2"/>
    <w:rsid w:val="00D264CB"/>
    <w:rsid w:val="00D272DB"/>
    <w:rsid w:val="00D27634"/>
    <w:rsid w:val="00D2766A"/>
    <w:rsid w:val="00D27F2E"/>
    <w:rsid w:val="00D27F7F"/>
    <w:rsid w:val="00D27FD8"/>
    <w:rsid w:val="00D31C4B"/>
    <w:rsid w:val="00D32491"/>
    <w:rsid w:val="00D3262C"/>
    <w:rsid w:val="00D32641"/>
    <w:rsid w:val="00D327D1"/>
    <w:rsid w:val="00D32C1F"/>
    <w:rsid w:val="00D34F5E"/>
    <w:rsid w:val="00D35A44"/>
    <w:rsid w:val="00D35EAC"/>
    <w:rsid w:val="00D36050"/>
    <w:rsid w:val="00D36083"/>
    <w:rsid w:val="00D361F8"/>
    <w:rsid w:val="00D377AC"/>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520E"/>
    <w:rsid w:val="00D453CE"/>
    <w:rsid w:val="00D455A6"/>
    <w:rsid w:val="00D45705"/>
    <w:rsid w:val="00D46343"/>
    <w:rsid w:val="00D46AC4"/>
    <w:rsid w:val="00D471A7"/>
    <w:rsid w:val="00D47776"/>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1362"/>
    <w:rsid w:val="00D713BB"/>
    <w:rsid w:val="00D7290F"/>
    <w:rsid w:val="00D732A7"/>
    <w:rsid w:val="00D73883"/>
    <w:rsid w:val="00D7388D"/>
    <w:rsid w:val="00D73C05"/>
    <w:rsid w:val="00D7409B"/>
    <w:rsid w:val="00D7515D"/>
    <w:rsid w:val="00D754E5"/>
    <w:rsid w:val="00D75DD0"/>
    <w:rsid w:val="00D765DA"/>
    <w:rsid w:val="00D76990"/>
    <w:rsid w:val="00D77029"/>
    <w:rsid w:val="00D7761F"/>
    <w:rsid w:val="00D77AA0"/>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472"/>
    <w:rsid w:val="00D93634"/>
    <w:rsid w:val="00D937E2"/>
    <w:rsid w:val="00D94283"/>
    <w:rsid w:val="00D951B5"/>
    <w:rsid w:val="00D9555A"/>
    <w:rsid w:val="00D95848"/>
    <w:rsid w:val="00D96CF5"/>
    <w:rsid w:val="00D970EE"/>
    <w:rsid w:val="00DA0187"/>
    <w:rsid w:val="00DA02EF"/>
    <w:rsid w:val="00DA06C5"/>
    <w:rsid w:val="00DA0B88"/>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1298"/>
    <w:rsid w:val="00DB164D"/>
    <w:rsid w:val="00DB3499"/>
    <w:rsid w:val="00DB3BC4"/>
    <w:rsid w:val="00DB3C20"/>
    <w:rsid w:val="00DB479E"/>
    <w:rsid w:val="00DB4E8D"/>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D82"/>
    <w:rsid w:val="00DC337B"/>
    <w:rsid w:val="00DC3D73"/>
    <w:rsid w:val="00DC3EB9"/>
    <w:rsid w:val="00DC3FB4"/>
    <w:rsid w:val="00DC45B3"/>
    <w:rsid w:val="00DC600B"/>
    <w:rsid w:val="00DC64AF"/>
    <w:rsid w:val="00DC741B"/>
    <w:rsid w:val="00DC7D39"/>
    <w:rsid w:val="00DD0438"/>
    <w:rsid w:val="00DD1F99"/>
    <w:rsid w:val="00DD24F7"/>
    <w:rsid w:val="00DD2657"/>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11F0"/>
    <w:rsid w:val="00DE1769"/>
    <w:rsid w:val="00DE1A86"/>
    <w:rsid w:val="00DE1BED"/>
    <w:rsid w:val="00DE1EDA"/>
    <w:rsid w:val="00DE2124"/>
    <w:rsid w:val="00DE2474"/>
    <w:rsid w:val="00DE39AC"/>
    <w:rsid w:val="00DE62A2"/>
    <w:rsid w:val="00DE68D7"/>
    <w:rsid w:val="00DE6BB8"/>
    <w:rsid w:val="00DE7073"/>
    <w:rsid w:val="00DF03B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93B"/>
    <w:rsid w:val="00DF625E"/>
    <w:rsid w:val="00DF6A78"/>
    <w:rsid w:val="00DF70DA"/>
    <w:rsid w:val="00DF7BF4"/>
    <w:rsid w:val="00DF7C12"/>
    <w:rsid w:val="00DF7CF1"/>
    <w:rsid w:val="00E00BBD"/>
    <w:rsid w:val="00E00DFC"/>
    <w:rsid w:val="00E0115A"/>
    <w:rsid w:val="00E015C7"/>
    <w:rsid w:val="00E02238"/>
    <w:rsid w:val="00E03397"/>
    <w:rsid w:val="00E04F58"/>
    <w:rsid w:val="00E04F69"/>
    <w:rsid w:val="00E05CB5"/>
    <w:rsid w:val="00E06198"/>
    <w:rsid w:val="00E06DCF"/>
    <w:rsid w:val="00E07D19"/>
    <w:rsid w:val="00E10E85"/>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3050D"/>
    <w:rsid w:val="00E30ABC"/>
    <w:rsid w:val="00E30DF9"/>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9E4"/>
    <w:rsid w:val="00E46B27"/>
    <w:rsid w:val="00E46BE3"/>
    <w:rsid w:val="00E46E76"/>
    <w:rsid w:val="00E4799D"/>
    <w:rsid w:val="00E504D4"/>
    <w:rsid w:val="00E5057C"/>
    <w:rsid w:val="00E50E71"/>
    <w:rsid w:val="00E50FC8"/>
    <w:rsid w:val="00E51450"/>
    <w:rsid w:val="00E52076"/>
    <w:rsid w:val="00E53229"/>
    <w:rsid w:val="00E54C3D"/>
    <w:rsid w:val="00E5564F"/>
    <w:rsid w:val="00E55A8A"/>
    <w:rsid w:val="00E55C2C"/>
    <w:rsid w:val="00E5692E"/>
    <w:rsid w:val="00E56C45"/>
    <w:rsid w:val="00E56D9E"/>
    <w:rsid w:val="00E5720E"/>
    <w:rsid w:val="00E5749E"/>
    <w:rsid w:val="00E57509"/>
    <w:rsid w:val="00E61C61"/>
    <w:rsid w:val="00E622B0"/>
    <w:rsid w:val="00E62452"/>
    <w:rsid w:val="00E6277A"/>
    <w:rsid w:val="00E62D00"/>
    <w:rsid w:val="00E638E2"/>
    <w:rsid w:val="00E6433B"/>
    <w:rsid w:val="00E647F2"/>
    <w:rsid w:val="00E658CA"/>
    <w:rsid w:val="00E65A6E"/>
    <w:rsid w:val="00E65EA4"/>
    <w:rsid w:val="00E66DE7"/>
    <w:rsid w:val="00E67E4D"/>
    <w:rsid w:val="00E70432"/>
    <w:rsid w:val="00E7109B"/>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10D0"/>
    <w:rsid w:val="00E91841"/>
    <w:rsid w:val="00E9191C"/>
    <w:rsid w:val="00E919B7"/>
    <w:rsid w:val="00E92012"/>
    <w:rsid w:val="00E92A91"/>
    <w:rsid w:val="00E92C1F"/>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229D"/>
    <w:rsid w:val="00EA2BF3"/>
    <w:rsid w:val="00EA45E1"/>
    <w:rsid w:val="00EA498F"/>
    <w:rsid w:val="00EA4BA2"/>
    <w:rsid w:val="00EA4FEF"/>
    <w:rsid w:val="00EA5A62"/>
    <w:rsid w:val="00EA5AA3"/>
    <w:rsid w:val="00EA6D1F"/>
    <w:rsid w:val="00EA6EE8"/>
    <w:rsid w:val="00EB0413"/>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69D4"/>
    <w:rsid w:val="00EC03CA"/>
    <w:rsid w:val="00EC0651"/>
    <w:rsid w:val="00EC074B"/>
    <w:rsid w:val="00EC1D91"/>
    <w:rsid w:val="00EC31F8"/>
    <w:rsid w:val="00EC32F7"/>
    <w:rsid w:val="00EC4B3B"/>
    <w:rsid w:val="00EC60BE"/>
    <w:rsid w:val="00EC620E"/>
    <w:rsid w:val="00EC6FA9"/>
    <w:rsid w:val="00EC72F3"/>
    <w:rsid w:val="00ED0271"/>
    <w:rsid w:val="00ED0364"/>
    <w:rsid w:val="00ED062F"/>
    <w:rsid w:val="00ED1380"/>
    <w:rsid w:val="00ED1A04"/>
    <w:rsid w:val="00ED33B4"/>
    <w:rsid w:val="00ED3FCB"/>
    <w:rsid w:val="00ED43B2"/>
    <w:rsid w:val="00ED49BF"/>
    <w:rsid w:val="00ED5218"/>
    <w:rsid w:val="00ED59B2"/>
    <w:rsid w:val="00ED5F03"/>
    <w:rsid w:val="00ED6400"/>
    <w:rsid w:val="00ED66E3"/>
    <w:rsid w:val="00ED6A22"/>
    <w:rsid w:val="00EE15BC"/>
    <w:rsid w:val="00EE1675"/>
    <w:rsid w:val="00EE1F7B"/>
    <w:rsid w:val="00EE2339"/>
    <w:rsid w:val="00EE2720"/>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2E17"/>
    <w:rsid w:val="00EF36B5"/>
    <w:rsid w:val="00EF3B56"/>
    <w:rsid w:val="00EF3D97"/>
    <w:rsid w:val="00EF4426"/>
    <w:rsid w:val="00EF4A86"/>
    <w:rsid w:val="00EF513E"/>
    <w:rsid w:val="00EF57B8"/>
    <w:rsid w:val="00EF654E"/>
    <w:rsid w:val="00EF659F"/>
    <w:rsid w:val="00EF7A7B"/>
    <w:rsid w:val="00EF7D47"/>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64A"/>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32F8"/>
    <w:rsid w:val="00F43C6F"/>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B47"/>
    <w:rsid w:val="00F72CF0"/>
    <w:rsid w:val="00F73336"/>
    <w:rsid w:val="00F737A9"/>
    <w:rsid w:val="00F74409"/>
    <w:rsid w:val="00F74E16"/>
    <w:rsid w:val="00F761D0"/>
    <w:rsid w:val="00F766EB"/>
    <w:rsid w:val="00F774E7"/>
    <w:rsid w:val="00F77875"/>
    <w:rsid w:val="00F80D5A"/>
    <w:rsid w:val="00F8130F"/>
    <w:rsid w:val="00F815CC"/>
    <w:rsid w:val="00F816A8"/>
    <w:rsid w:val="00F81966"/>
    <w:rsid w:val="00F81DFE"/>
    <w:rsid w:val="00F8338A"/>
    <w:rsid w:val="00F834C2"/>
    <w:rsid w:val="00F8350B"/>
    <w:rsid w:val="00F85027"/>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437E"/>
    <w:rsid w:val="00FD4723"/>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999"/>
    <w:rsid w:val="00FF2309"/>
    <w:rsid w:val="00FF24F5"/>
    <w:rsid w:val="00FF2ABA"/>
    <w:rsid w:val="00FF2C76"/>
    <w:rsid w:val="00FF2F2F"/>
    <w:rsid w:val="00FF3B6A"/>
    <w:rsid w:val="00FF44B8"/>
    <w:rsid w:val="00FF4A9B"/>
    <w:rsid w:val="00FF52CD"/>
    <w:rsid w:val="00FF6032"/>
    <w:rsid w:val="00FF604E"/>
    <w:rsid w:val="00FF63E7"/>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8"/>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8"/>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oter" Target="footer2.xml"/><Relationship Id="rId39" Type="http://schemas.openxmlformats.org/officeDocument/2006/relationships/fontTable" Target="fontTable.xml"/><Relationship Id="rId21" Type="http://schemas.openxmlformats.org/officeDocument/2006/relationships/hyperlink" Target="https://www.slov-lex.sk/pravne-predpisy/SK/ZZ/2015/343/"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33" Type="http://schemas.openxmlformats.org/officeDocument/2006/relationships/header" Target="header5.xml"/><Relationship Id="rId38"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eticky-kodex-zaujemcu-uchadzaca-54b.html" TargetMode="External"/><Relationship Id="rId24" Type="http://schemas.openxmlformats.org/officeDocument/2006/relationships/header" Target="header2.xm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 Id="rId30" Type="http://schemas.openxmlformats.org/officeDocument/2006/relationships/hyperlink" Target="https://www.slov-lex.sk/pravne-predpisy/SK/ZZ/2015/343/20220401" TargetMode="Externa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32172781F6FD04498FAB919B4D69492" ma:contentTypeVersion="12" ma:contentTypeDescription="Umožňuje vytvoriť nový dokument." ma:contentTypeScope="" ma:versionID="a5c3d58560720c556670bffdbe24f390">
  <xsd:schema xmlns:xsd="http://www.w3.org/2001/XMLSchema" xmlns:xs="http://www.w3.org/2001/XMLSchema" xmlns:p="http://schemas.microsoft.com/office/2006/metadata/properties" xmlns:ns2="5d629229-8636-4312-8f33-21fc32cd9909" xmlns:ns3="8c939fb6-ca71-46a8-9f64-44f8eb6f315b" targetNamespace="http://schemas.microsoft.com/office/2006/metadata/properties" ma:root="true" ma:fieldsID="07a41e0fe74384aa0a438aca9fdcd92d" ns2:_="" ns3:_="">
    <xsd:import namespace="5d629229-8636-4312-8f33-21fc32cd9909"/>
    <xsd:import namespace="8c939fb6-ca71-46a8-9f64-44f8eb6f3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29229-8636-4312-8f33-21fc32cd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939fb6-ca71-46a8-9f64-44f8eb6f315b"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7112D3-2C6B-4F25-95EB-58785537F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29229-8636-4312-8f33-21fc32cd9909"/>
    <ds:schemaRef ds:uri="8c939fb6-ca71-46a8-9f64-44f8eb6f3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4.xml><?xml version="1.0" encoding="utf-8"?>
<ds:datastoreItem xmlns:ds="http://schemas.openxmlformats.org/officeDocument/2006/customXml" ds:itemID="{A924320D-AE3B-4138-84D8-8BFBB87F25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15508</Words>
  <Characters>88400</Characters>
  <Application>Microsoft Office Word</Application>
  <DocSecurity>0</DocSecurity>
  <Lines>736</Lines>
  <Paragraphs>207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103701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Ivančík Karol</cp:lastModifiedBy>
  <cp:revision>3</cp:revision>
  <cp:lastPrinted>2018-08-13T12:30:00Z</cp:lastPrinted>
  <dcterms:created xsi:type="dcterms:W3CDTF">2023-02-20T11:10:00Z</dcterms:created>
  <dcterms:modified xsi:type="dcterms:W3CDTF">2023-02-20T11:11:00Z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0x010100032172781F6FD04498FAB919B4D69492</vt:lpwstr>
  </property>
</Properties>
</file>