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064124AA" w:rsidR="00EC1376" w:rsidRDefault="00CC40E0" w:rsidP="00793D1E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793D1E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A1D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8D6FA80" w:rsidR="009C3A1D" w:rsidRDefault="009C3A1D" w:rsidP="009C3A1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E9085C" w:rsidRPr="00E9085C">
              <w:rPr>
                <w:sz w:val="24"/>
              </w:rPr>
              <w:t>LEBECO s.r.o.</w:t>
            </w:r>
          </w:p>
        </w:tc>
      </w:tr>
      <w:tr w:rsidR="009C3A1D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C3F8900" w:rsidR="009C3A1D" w:rsidRDefault="009C3A1D" w:rsidP="009C3A1D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9085C" w:rsidRPr="00E9085C">
              <w:rPr>
                <w:sz w:val="24"/>
              </w:rPr>
              <w:t>Remeselnícka 4, 946 03 Kolárovo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9C3A1D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327793C" w:rsidR="009C3A1D" w:rsidRDefault="009C3A1D" w:rsidP="009C3A1D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9085C" w:rsidRPr="00E9085C">
              <w:rPr>
                <w:sz w:val="24"/>
              </w:rPr>
              <w:t>47544783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A66FF06" w:rsidR="00E25749" w:rsidRDefault="0027769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277697">
                              <w:t xml:space="preserve">Vozidlo s chladeným izotermickým úložným priestorom </w:t>
                            </w:r>
                            <w:r w:rsidR="00713990" w:rsidRPr="00713990">
                              <w:t>–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A66FF06" w:rsidR="00E25749" w:rsidRDefault="00277697">
                      <w:pPr>
                        <w:pStyle w:val="Zkladntext"/>
                        <w:spacing w:before="119"/>
                        <w:ind w:left="105"/>
                      </w:pPr>
                      <w:r w:rsidRPr="00277697">
                        <w:t xml:space="preserve">Vozidlo s chladeným izotermickým úložným priestorom </w:t>
                      </w:r>
                      <w:r w:rsidR="00713990" w:rsidRPr="00713990">
                        <w:t>–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1"/>
        <w:gridCol w:w="2543"/>
        <w:gridCol w:w="2357"/>
      </w:tblGrid>
      <w:tr w:rsidR="0014217B" w14:paraId="4368CA13" w14:textId="77777777" w:rsidTr="009825BF">
        <w:trPr>
          <w:trHeight w:val="2554"/>
          <w:jc w:val="center"/>
        </w:trPr>
        <w:tc>
          <w:tcPr>
            <w:tcW w:w="5081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57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277697" w14:paraId="07D57FD0" w14:textId="77777777" w:rsidTr="0062445C">
        <w:trPr>
          <w:trHeight w:val="421"/>
          <w:jc w:val="center"/>
        </w:trPr>
        <w:tc>
          <w:tcPr>
            <w:tcW w:w="5081" w:type="dxa"/>
            <w:vAlign w:val="center"/>
          </w:tcPr>
          <w:p w14:paraId="261D01B6" w14:textId="0C5326AE" w:rsidR="00277697" w:rsidRPr="009825BF" w:rsidRDefault="00277697" w:rsidP="0027769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bCs/>
                <w:color w:val="000000" w:themeColor="text1"/>
                <w:sz w:val="24"/>
                <w:szCs w:val="24"/>
              </w:rPr>
              <w:t>Nadstavba zo sendvičových izotermických panelov s hrúbkou – minimálne (mm)</w:t>
            </w:r>
          </w:p>
        </w:tc>
        <w:tc>
          <w:tcPr>
            <w:tcW w:w="2543" w:type="dxa"/>
            <w:vAlign w:val="center"/>
          </w:tcPr>
          <w:p w14:paraId="41D76F8B" w14:textId="24D54BA7" w:rsidR="00277697" w:rsidRPr="009825BF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357" w:type="dxa"/>
            <w:vAlign w:val="center"/>
          </w:tcPr>
          <w:p w14:paraId="00DF0BD4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7697" w14:paraId="66646EBE" w14:textId="77777777" w:rsidTr="0062445C">
        <w:trPr>
          <w:trHeight w:val="421"/>
          <w:jc w:val="center"/>
        </w:trPr>
        <w:tc>
          <w:tcPr>
            <w:tcW w:w="5081" w:type="dxa"/>
            <w:vAlign w:val="center"/>
          </w:tcPr>
          <w:p w14:paraId="24950018" w14:textId="6E5BA285" w:rsidR="00277697" w:rsidRPr="009825BF" w:rsidRDefault="00277697" w:rsidP="00277697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Vonkajšie rozmery </w:t>
            </w:r>
            <w:proofErr w:type="spellStart"/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ŠxHxV</w:t>
            </w:r>
            <w:proofErr w:type="spellEnd"/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 – minimálne (mm)</w:t>
            </w:r>
          </w:p>
        </w:tc>
        <w:tc>
          <w:tcPr>
            <w:tcW w:w="2543" w:type="dxa"/>
            <w:vAlign w:val="center"/>
          </w:tcPr>
          <w:p w14:paraId="03315A2C" w14:textId="1BFD1BCB" w:rsidR="00277697" w:rsidRPr="009825BF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2100</w:t>
            </w:r>
            <w:r w:rsid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  <w:r w:rsid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4200</w:t>
            </w:r>
            <w:r w:rsid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x</w:t>
            </w:r>
            <w:r w:rsid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2357" w:type="dxa"/>
            <w:vAlign w:val="center"/>
          </w:tcPr>
          <w:p w14:paraId="175D03B8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445C" w14:paraId="5F850F3D" w14:textId="77777777" w:rsidTr="0062445C">
        <w:trPr>
          <w:trHeight w:val="421"/>
          <w:jc w:val="center"/>
        </w:trPr>
        <w:tc>
          <w:tcPr>
            <w:tcW w:w="5081" w:type="dxa"/>
            <w:vAlign w:val="center"/>
          </w:tcPr>
          <w:p w14:paraId="35F94D66" w14:textId="7C2D5FB8" w:rsidR="0062445C" w:rsidRPr="009825BF" w:rsidRDefault="0062445C" w:rsidP="0062445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Farba nadstavby – biela </w:t>
            </w:r>
          </w:p>
        </w:tc>
        <w:tc>
          <w:tcPr>
            <w:tcW w:w="2543" w:type="dxa"/>
            <w:vAlign w:val="center"/>
          </w:tcPr>
          <w:p w14:paraId="381B0019" w14:textId="5B4881B1" w:rsidR="0062445C" w:rsidRPr="009825BF" w:rsidRDefault="0062445C" w:rsidP="0062445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2E6097C5B40845CFA7B4E535C429B2D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7EDF81D7" w14:textId="17ADF46B" w:rsidR="0062445C" w:rsidRPr="008F4AAC" w:rsidRDefault="0062445C" w:rsidP="0062445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81AE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2445C" w14:paraId="4F92D17D" w14:textId="77777777" w:rsidTr="0062445C">
        <w:trPr>
          <w:trHeight w:val="421"/>
          <w:jc w:val="center"/>
        </w:trPr>
        <w:tc>
          <w:tcPr>
            <w:tcW w:w="5081" w:type="dxa"/>
            <w:vAlign w:val="center"/>
          </w:tcPr>
          <w:p w14:paraId="214147A9" w14:textId="43A4D5EC" w:rsidR="0062445C" w:rsidRPr="009825BF" w:rsidRDefault="0062445C" w:rsidP="0062445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Uchytenie skrine na vozidle</w:t>
            </w:r>
          </w:p>
        </w:tc>
        <w:tc>
          <w:tcPr>
            <w:tcW w:w="2543" w:type="dxa"/>
            <w:vAlign w:val="center"/>
          </w:tcPr>
          <w:p w14:paraId="6066E81F" w14:textId="5B7A5CB6" w:rsidR="0062445C" w:rsidRPr="009825BF" w:rsidRDefault="0062445C" w:rsidP="0062445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6645364"/>
            <w:placeholder>
              <w:docPart w:val="BCC7AAC44D79435A943FA4D0521CE51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66E3E346" w14:textId="1C679429" w:rsidR="0062445C" w:rsidRPr="008F4AAC" w:rsidRDefault="0062445C" w:rsidP="0062445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81AE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2445C" w14:paraId="51F44B54" w14:textId="77777777" w:rsidTr="0062445C">
        <w:trPr>
          <w:trHeight w:val="421"/>
          <w:jc w:val="center"/>
        </w:trPr>
        <w:tc>
          <w:tcPr>
            <w:tcW w:w="5081" w:type="dxa"/>
            <w:vAlign w:val="center"/>
          </w:tcPr>
          <w:p w14:paraId="308CA02E" w14:textId="3E22DC39" w:rsidR="0062445C" w:rsidRPr="009825BF" w:rsidRDefault="0062445C" w:rsidP="0062445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Podlaha nadstavby – liaty epoxid </w:t>
            </w:r>
          </w:p>
        </w:tc>
        <w:tc>
          <w:tcPr>
            <w:tcW w:w="2543" w:type="dxa"/>
            <w:vAlign w:val="center"/>
          </w:tcPr>
          <w:p w14:paraId="1DE9D88F" w14:textId="47EEB1E7" w:rsidR="0062445C" w:rsidRPr="009825BF" w:rsidRDefault="0062445C" w:rsidP="0062445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858963547"/>
            <w:placeholder>
              <w:docPart w:val="05940DF957514016AC4FC763D48B843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2F25A33E" w14:textId="56E3F5E1" w:rsidR="0062445C" w:rsidRPr="008F4AAC" w:rsidRDefault="0062445C" w:rsidP="0062445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81AE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2445C" w14:paraId="024BE6A0" w14:textId="77777777" w:rsidTr="0062445C">
        <w:trPr>
          <w:trHeight w:val="421"/>
          <w:jc w:val="center"/>
        </w:trPr>
        <w:tc>
          <w:tcPr>
            <w:tcW w:w="5081" w:type="dxa"/>
            <w:vAlign w:val="center"/>
          </w:tcPr>
          <w:p w14:paraId="7F880A9A" w14:textId="4739AE64" w:rsidR="0062445C" w:rsidRPr="009825BF" w:rsidRDefault="0062445C" w:rsidP="0062445C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Zadné dvojkrídle dvere s aretáciou</w:t>
            </w:r>
          </w:p>
        </w:tc>
        <w:tc>
          <w:tcPr>
            <w:tcW w:w="2543" w:type="dxa"/>
            <w:vAlign w:val="center"/>
          </w:tcPr>
          <w:p w14:paraId="210BAF2E" w14:textId="6C5FC083" w:rsidR="0062445C" w:rsidRPr="009825BF" w:rsidRDefault="0062445C" w:rsidP="0062445C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22684772"/>
            <w:placeholder>
              <w:docPart w:val="F0EAD7F5ED65474996772BAC8B3AA5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584C4DA7" w14:textId="68687ECE" w:rsidR="0062445C" w:rsidRPr="008F4AAC" w:rsidRDefault="0062445C" w:rsidP="0062445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81AE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7697" w14:paraId="3141F7FF" w14:textId="77777777" w:rsidTr="0062445C">
        <w:trPr>
          <w:trHeight w:val="421"/>
          <w:jc w:val="center"/>
        </w:trPr>
        <w:tc>
          <w:tcPr>
            <w:tcW w:w="5081" w:type="dxa"/>
            <w:vAlign w:val="center"/>
          </w:tcPr>
          <w:p w14:paraId="1CF47E4F" w14:textId="5286A0C6" w:rsidR="00277697" w:rsidRPr="009825BF" w:rsidRDefault="00277697" w:rsidP="00277697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Bočné dvere s aretáciou – minimálne (ks)</w:t>
            </w:r>
          </w:p>
        </w:tc>
        <w:tc>
          <w:tcPr>
            <w:tcW w:w="2543" w:type="dxa"/>
            <w:vAlign w:val="center"/>
          </w:tcPr>
          <w:p w14:paraId="6A9E5EB5" w14:textId="58FD6A70" w:rsidR="00277697" w:rsidRPr="009825BF" w:rsidRDefault="00277697" w:rsidP="00277697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57" w:type="dxa"/>
            <w:vAlign w:val="center"/>
          </w:tcPr>
          <w:p w14:paraId="58A446EE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7697" w14:paraId="55CA1C44" w14:textId="77777777" w:rsidTr="0062445C">
        <w:trPr>
          <w:trHeight w:val="421"/>
          <w:jc w:val="center"/>
        </w:trPr>
        <w:tc>
          <w:tcPr>
            <w:tcW w:w="5081" w:type="dxa"/>
            <w:vAlign w:val="center"/>
          </w:tcPr>
          <w:p w14:paraId="1AB4F354" w14:textId="661A0D00" w:rsidR="00277697" w:rsidRPr="009825BF" w:rsidRDefault="00277697" w:rsidP="00277697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color w:val="000000" w:themeColor="text1"/>
                <w:sz w:val="24"/>
                <w:szCs w:val="24"/>
              </w:rPr>
              <w:t xml:space="preserve">Vnútorné LED osvetlenie </w:t>
            </w:r>
          </w:p>
        </w:tc>
        <w:tc>
          <w:tcPr>
            <w:tcW w:w="2543" w:type="dxa"/>
            <w:vAlign w:val="center"/>
          </w:tcPr>
          <w:p w14:paraId="2AE7A6F2" w14:textId="7137A6F9" w:rsidR="00277697" w:rsidRPr="009825BF" w:rsidRDefault="00277697" w:rsidP="00277697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="Arial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65859094"/>
            <w:placeholder>
              <w:docPart w:val="630A9A9D155E4EB48BD198815408A04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13FC6C0E" w14:textId="0A5DCB02" w:rsidR="00277697" w:rsidRPr="008F4AAC" w:rsidRDefault="0062445C" w:rsidP="0027769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7697" w14:paraId="26683B6D" w14:textId="77777777" w:rsidTr="0062445C">
        <w:trPr>
          <w:trHeight w:val="421"/>
          <w:jc w:val="center"/>
        </w:trPr>
        <w:tc>
          <w:tcPr>
            <w:tcW w:w="5081" w:type="dxa"/>
            <w:vAlign w:val="center"/>
          </w:tcPr>
          <w:p w14:paraId="1D3EDADD" w14:textId="44D515E0" w:rsidR="00277697" w:rsidRPr="009825BF" w:rsidRDefault="00277697" w:rsidP="00277697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Rozsah teplôt – minimálne (°C)</w:t>
            </w:r>
          </w:p>
        </w:tc>
        <w:tc>
          <w:tcPr>
            <w:tcW w:w="2543" w:type="dxa"/>
            <w:vAlign w:val="center"/>
          </w:tcPr>
          <w:p w14:paraId="0F5F11DA" w14:textId="630789A7" w:rsidR="00277697" w:rsidRPr="009825BF" w:rsidRDefault="00277697" w:rsidP="00277697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0 až -20</w:t>
            </w:r>
          </w:p>
        </w:tc>
        <w:tc>
          <w:tcPr>
            <w:tcW w:w="2357" w:type="dxa"/>
            <w:vAlign w:val="center"/>
          </w:tcPr>
          <w:p w14:paraId="4D3C8933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445C" w14:paraId="744B44E7" w14:textId="77777777" w:rsidTr="0062445C">
        <w:trPr>
          <w:trHeight w:val="421"/>
          <w:jc w:val="center"/>
        </w:trPr>
        <w:tc>
          <w:tcPr>
            <w:tcW w:w="5081" w:type="dxa"/>
            <w:vAlign w:val="center"/>
          </w:tcPr>
          <w:p w14:paraId="6DF086A4" w14:textId="246DC1A2" w:rsidR="0062445C" w:rsidRPr="009825BF" w:rsidRDefault="0062445C" w:rsidP="0062445C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Zapisovač teplôt </w:t>
            </w:r>
          </w:p>
        </w:tc>
        <w:tc>
          <w:tcPr>
            <w:tcW w:w="2543" w:type="dxa"/>
            <w:vAlign w:val="center"/>
          </w:tcPr>
          <w:p w14:paraId="3F6A20E3" w14:textId="1AA605A2" w:rsidR="0062445C" w:rsidRPr="009825BF" w:rsidRDefault="0062445C" w:rsidP="0062445C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2110648052"/>
            <w:placeholder>
              <w:docPart w:val="DD5285779179451BB8A7CE64743BCB9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657C801A" w14:textId="7F067F38" w:rsidR="0062445C" w:rsidRPr="008F4AAC" w:rsidRDefault="0062445C" w:rsidP="0062445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33E3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2445C" w14:paraId="5CB5B1B1" w14:textId="77777777" w:rsidTr="0062445C">
        <w:trPr>
          <w:trHeight w:val="421"/>
          <w:jc w:val="center"/>
        </w:trPr>
        <w:tc>
          <w:tcPr>
            <w:tcW w:w="5081" w:type="dxa"/>
            <w:vAlign w:val="center"/>
          </w:tcPr>
          <w:p w14:paraId="0E7749E9" w14:textId="2CDA70C2" w:rsidR="0062445C" w:rsidRPr="009825BF" w:rsidRDefault="0062445C" w:rsidP="0062445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Dieslový</w:t>
            </w:r>
            <w:proofErr w:type="spellEnd"/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 xml:space="preserve"> spaľovací motor </w:t>
            </w:r>
          </w:p>
        </w:tc>
        <w:tc>
          <w:tcPr>
            <w:tcW w:w="2543" w:type="dxa"/>
            <w:vAlign w:val="center"/>
          </w:tcPr>
          <w:p w14:paraId="115B375B" w14:textId="3E31A53D" w:rsidR="0062445C" w:rsidRPr="009825BF" w:rsidRDefault="0062445C" w:rsidP="0062445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4716686"/>
            <w:placeholder>
              <w:docPart w:val="13CD6ED2B8944014850D452EB5186D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73674B03" w14:textId="3CE3986F" w:rsidR="0062445C" w:rsidRPr="008F4AAC" w:rsidRDefault="0062445C" w:rsidP="0062445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33E3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7697" w14:paraId="25334CCC" w14:textId="77777777" w:rsidTr="0062445C">
        <w:trPr>
          <w:trHeight w:val="421"/>
          <w:jc w:val="center"/>
        </w:trPr>
        <w:tc>
          <w:tcPr>
            <w:tcW w:w="5081" w:type="dxa"/>
            <w:vAlign w:val="center"/>
          </w:tcPr>
          <w:p w14:paraId="6F99273E" w14:textId="493C8AB2" w:rsidR="00277697" w:rsidRPr="009825BF" w:rsidRDefault="00277697" w:rsidP="002776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Počet miest na sedenie – minimálne (ks)</w:t>
            </w:r>
          </w:p>
        </w:tc>
        <w:tc>
          <w:tcPr>
            <w:tcW w:w="2543" w:type="dxa"/>
            <w:vAlign w:val="center"/>
          </w:tcPr>
          <w:p w14:paraId="6183676A" w14:textId="7C51CAFC" w:rsidR="00277697" w:rsidRPr="009825BF" w:rsidRDefault="00277697" w:rsidP="002776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14:paraId="09232AF2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7697" w14:paraId="7F52B4D7" w14:textId="77777777" w:rsidTr="0062445C">
        <w:trPr>
          <w:trHeight w:val="421"/>
          <w:jc w:val="center"/>
        </w:trPr>
        <w:tc>
          <w:tcPr>
            <w:tcW w:w="5081" w:type="dxa"/>
            <w:vAlign w:val="center"/>
          </w:tcPr>
          <w:p w14:paraId="4DD7B54F" w14:textId="0D391BD0" w:rsidR="00277697" w:rsidRPr="009825BF" w:rsidRDefault="00277697" w:rsidP="0027769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Počet náprav (ks)</w:t>
            </w:r>
          </w:p>
        </w:tc>
        <w:tc>
          <w:tcPr>
            <w:tcW w:w="2543" w:type="dxa"/>
            <w:vAlign w:val="center"/>
          </w:tcPr>
          <w:p w14:paraId="67536626" w14:textId="73D69AE7" w:rsidR="00277697" w:rsidRPr="009825BF" w:rsidRDefault="00277697" w:rsidP="002776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14:paraId="0582A077" w14:textId="77777777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AAC" w14:paraId="12382A84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09745B5A" w14:textId="22045B90" w:rsidR="008F4AAC" w:rsidRDefault="008F4AAC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8F4AAC">
              <w:rPr>
                <w:b/>
                <w:sz w:val="24"/>
              </w:rPr>
              <w:lastRenderedPageBreak/>
              <w:t>Cena (suma spolu) v EUR bez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4FE152F4" w14:textId="77777777" w:rsidR="008F4AAC" w:rsidRPr="00DD3824" w:rsidRDefault="008F4AAC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2012792C" w14:textId="1F904E3D" w:rsidR="0014217B" w:rsidRPr="008F4AAC" w:rsidRDefault="0014217B" w:rsidP="008F4AAC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9D4118D" w:rsidR="0014217B" w:rsidRDefault="0014217B" w:rsidP="0014217B">
      <w:pPr>
        <w:rPr>
          <w:b/>
          <w:sz w:val="24"/>
        </w:rPr>
      </w:pPr>
    </w:p>
    <w:p w14:paraId="57B23612" w14:textId="77777777" w:rsidR="009825BF" w:rsidRDefault="009825BF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13990">
      <w:footerReference w:type="default" r:id="rId10"/>
      <w:type w:val="continuous"/>
      <w:pgSz w:w="11900" w:h="16840"/>
      <w:pgMar w:top="1276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277697"/>
    <w:rsid w:val="00302F42"/>
    <w:rsid w:val="00355F2A"/>
    <w:rsid w:val="003820A4"/>
    <w:rsid w:val="003E3D78"/>
    <w:rsid w:val="00424DA1"/>
    <w:rsid w:val="004554EE"/>
    <w:rsid w:val="004B2C2D"/>
    <w:rsid w:val="004E4BA4"/>
    <w:rsid w:val="005C339A"/>
    <w:rsid w:val="00602BCF"/>
    <w:rsid w:val="0060474F"/>
    <w:rsid w:val="0062445C"/>
    <w:rsid w:val="00643F9B"/>
    <w:rsid w:val="00676794"/>
    <w:rsid w:val="00684307"/>
    <w:rsid w:val="006A2FCA"/>
    <w:rsid w:val="006C3C0F"/>
    <w:rsid w:val="006C6A53"/>
    <w:rsid w:val="006D4E67"/>
    <w:rsid w:val="006F5868"/>
    <w:rsid w:val="00713990"/>
    <w:rsid w:val="00766196"/>
    <w:rsid w:val="00793D1E"/>
    <w:rsid w:val="007E2A56"/>
    <w:rsid w:val="008A05D3"/>
    <w:rsid w:val="008F4AAC"/>
    <w:rsid w:val="0091496E"/>
    <w:rsid w:val="00925C35"/>
    <w:rsid w:val="009825BF"/>
    <w:rsid w:val="00986CE8"/>
    <w:rsid w:val="00997105"/>
    <w:rsid w:val="009C3A1D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CF4402"/>
    <w:rsid w:val="00E25749"/>
    <w:rsid w:val="00E74CD7"/>
    <w:rsid w:val="00E9085C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6244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6097C5B40845CFA7B4E535C429B2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393C62-87A0-4005-B016-9714DD133DAA}"/>
      </w:docPartPr>
      <w:docPartBody>
        <w:p w:rsidR="00000000" w:rsidRDefault="008454BE" w:rsidP="008454BE">
          <w:pPr>
            <w:pStyle w:val="2E6097C5B40845CFA7B4E535C429B2D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CC7AAC44D79435A943FA4D0521CE5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A2D2A6-45C8-4725-B622-254686F3AFA1}"/>
      </w:docPartPr>
      <w:docPartBody>
        <w:p w:rsidR="00000000" w:rsidRDefault="008454BE" w:rsidP="008454BE">
          <w:pPr>
            <w:pStyle w:val="BCC7AAC44D79435A943FA4D0521CE51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5940DF957514016AC4FC763D48B8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35B2C8-9C9A-4487-AAED-2DEBDB572FA4}"/>
      </w:docPartPr>
      <w:docPartBody>
        <w:p w:rsidR="00000000" w:rsidRDefault="008454BE" w:rsidP="008454BE">
          <w:pPr>
            <w:pStyle w:val="05940DF957514016AC4FC763D48B843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0EAD7F5ED65474996772BAC8B3AA5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49AF93-A696-4647-946C-754A4406DCD5}"/>
      </w:docPartPr>
      <w:docPartBody>
        <w:p w:rsidR="00000000" w:rsidRDefault="008454BE" w:rsidP="008454BE">
          <w:pPr>
            <w:pStyle w:val="F0EAD7F5ED65474996772BAC8B3AA51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30A9A9D155E4EB48BD198815408A0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FF1B42-390B-44F5-9FDC-20A559DFE474}"/>
      </w:docPartPr>
      <w:docPartBody>
        <w:p w:rsidR="00000000" w:rsidRDefault="008454BE" w:rsidP="008454BE">
          <w:pPr>
            <w:pStyle w:val="630A9A9D155E4EB48BD198815408A04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5285779179451BB8A7CE64743BCB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C49C9F-2516-4FAD-B017-088A63369669}"/>
      </w:docPartPr>
      <w:docPartBody>
        <w:p w:rsidR="00000000" w:rsidRDefault="008454BE" w:rsidP="008454BE">
          <w:pPr>
            <w:pStyle w:val="DD5285779179451BB8A7CE64743BCB9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3CD6ED2B8944014850D452EB5186D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7956FE-1C90-40D8-A089-276F3455F50C}"/>
      </w:docPartPr>
      <w:docPartBody>
        <w:p w:rsidR="00000000" w:rsidRDefault="008454BE" w:rsidP="008454BE">
          <w:pPr>
            <w:pStyle w:val="13CD6ED2B8944014850D452EB5186DC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BE"/>
    <w:rsid w:val="0084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454BE"/>
    <w:rPr>
      <w:color w:val="808080"/>
    </w:rPr>
  </w:style>
  <w:style w:type="paragraph" w:customStyle="1" w:styleId="2E6097C5B40845CFA7B4E535C429B2D8">
    <w:name w:val="2E6097C5B40845CFA7B4E535C429B2D8"/>
    <w:rsid w:val="008454BE"/>
  </w:style>
  <w:style w:type="paragraph" w:customStyle="1" w:styleId="BCC7AAC44D79435A943FA4D0521CE512">
    <w:name w:val="BCC7AAC44D79435A943FA4D0521CE512"/>
    <w:rsid w:val="008454BE"/>
  </w:style>
  <w:style w:type="paragraph" w:customStyle="1" w:styleId="05940DF957514016AC4FC763D48B8437">
    <w:name w:val="05940DF957514016AC4FC763D48B8437"/>
    <w:rsid w:val="008454BE"/>
  </w:style>
  <w:style w:type="paragraph" w:customStyle="1" w:styleId="F0EAD7F5ED65474996772BAC8B3AA51E">
    <w:name w:val="F0EAD7F5ED65474996772BAC8B3AA51E"/>
    <w:rsid w:val="008454BE"/>
  </w:style>
  <w:style w:type="paragraph" w:customStyle="1" w:styleId="D02EF5221FA64EDE861DC1E59C94CE26">
    <w:name w:val="D02EF5221FA64EDE861DC1E59C94CE26"/>
    <w:rsid w:val="008454BE"/>
  </w:style>
  <w:style w:type="paragraph" w:customStyle="1" w:styleId="630A9A9D155E4EB48BD198815408A047">
    <w:name w:val="630A9A9D155E4EB48BD198815408A047"/>
    <w:rsid w:val="008454BE"/>
  </w:style>
  <w:style w:type="paragraph" w:customStyle="1" w:styleId="DD5285779179451BB8A7CE64743BCB91">
    <w:name w:val="DD5285779179451BB8A7CE64743BCB91"/>
    <w:rsid w:val="008454BE"/>
  </w:style>
  <w:style w:type="paragraph" w:customStyle="1" w:styleId="13CD6ED2B8944014850D452EB5186DCB">
    <w:name w:val="13CD6ED2B8944014850D452EB5186DCB"/>
    <w:rsid w:val="008454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14</cp:revision>
  <dcterms:created xsi:type="dcterms:W3CDTF">2022-02-23T09:36:00Z</dcterms:created>
  <dcterms:modified xsi:type="dcterms:W3CDTF">2022-10-18T02:57:00Z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