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44" w:rsidRDefault="00916024">
      <w:pPr>
        <w:spacing w:after="0" w:line="240" w:lineRule="auto"/>
        <w:jc w:val="center"/>
        <w:rPr>
          <w:rFonts w:ascii="Calibri" w:eastAsia="Times New Roman" w:hAnsi="Calibri" w:cs="Times New Roman"/>
          <w:b/>
          <w:bCs/>
          <w:color w:val="000000"/>
          <w:lang w:eastAsia="sk-SK"/>
        </w:rPr>
      </w:pPr>
      <w:r>
        <w:rPr>
          <w:rFonts w:eastAsia="Times New Roman" w:cs="Times New Roman"/>
          <w:b/>
          <w:bCs/>
          <w:color w:val="000000"/>
          <w:sz w:val="32"/>
          <w:szCs w:val="32"/>
          <w:lang w:eastAsia="sk-SK"/>
        </w:rPr>
        <w:t xml:space="preserve">Výzva na predkladanie ponúk od 10.000, - Eur bez DPH vrátane </w:t>
      </w:r>
    </w:p>
    <w:p w:rsidR="00326644" w:rsidRDefault="00916024">
      <w:pPr>
        <w:jc w:val="center"/>
        <w:rPr>
          <w:rFonts w:ascii="Calibri" w:eastAsia="Times New Roman" w:hAnsi="Calibri" w:cs="Times New Roman"/>
          <w:color w:val="000000"/>
          <w:lang w:eastAsia="sk-SK"/>
        </w:rPr>
      </w:pPr>
      <w:r>
        <w:rPr>
          <w:rFonts w:eastAsia="Times New Roman" w:cs="Times New Roman"/>
          <w:color w:val="000000"/>
          <w:lang w:eastAsia="sk-SK"/>
        </w:rPr>
        <w:t>v súvislosti s výberom dodávateľa pre predmet ŽoNFP v rámci PRV 2014-2022</w:t>
      </w:r>
    </w:p>
    <w:p w:rsidR="00326644" w:rsidRDefault="00916024">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p>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209" w:type="dxa"/>
        <w:tblLayout w:type="fixed"/>
        <w:tblLook w:val="04A0"/>
      </w:tblPr>
      <w:tblGrid>
        <w:gridCol w:w="4530"/>
        <w:gridCol w:w="4679"/>
      </w:tblGrid>
      <w:tr w:rsidR="00326644">
        <w:tc>
          <w:tcPr>
            <w:tcW w:w="4530" w:type="dxa"/>
          </w:tcPr>
          <w:p w:rsidR="00326644" w:rsidRDefault="00916024">
            <w:pPr>
              <w:spacing w:after="0" w:line="240" w:lineRule="auto"/>
              <w:rPr>
                <w:b/>
              </w:rPr>
            </w:pPr>
            <w:r>
              <w:rPr>
                <w:rFonts w:eastAsia="Calibri"/>
                <w:b/>
              </w:rPr>
              <w:t xml:space="preserve">Názov žiadateľa/prijímateľa/obstarávateľa: </w:t>
            </w:r>
          </w:p>
        </w:tc>
        <w:tc>
          <w:tcPr>
            <w:tcW w:w="4678" w:type="dxa"/>
          </w:tcPr>
          <w:p w:rsidR="00326644" w:rsidRDefault="00254B71">
            <w:pPr>
              <w:spacing w:after="0" w:line="240" w:lineRule="auto"/>
              <w:jc w:val="both"/>
              <w:rPr>
                <w:rFonts w:eastAsia="Times New Roman" w:cstheme="minorHAnsi"/>
                <w:color w:val="000000"/>
                <w:lang w:eastAsia="sk-SK"/>
              </w:rPr>
            </w:pPr>
            <w:r>
              <w:rPr>
                <w:rFonts w:eastAsia="Times New Roman" w:cs="Times New Roman"/>
                <w:color w:val="000000"/>
                <w:lang w:eastAsia="sk-SK"/>
              </w:rPr>
              <w:t>Agrofarm natural products, s.r.o.</w:t>
            </w:r>
          </w:p>
        </w:tc>
      </w:tr>
      <w:tr w:rsidR="00326644">
        <w:tc>
          <w:tcPr>
            <w:tcW w:w="4530" w:type="dxa"/>
          </w:tcPr>
          <w:p w:rsidR="00326644" w:rsidRDefault="00916024">
            <w:pPr>
              <w:spacing w:after="0" w:line="240" w:lineRule="auto"/>
              <w:rPr>
                <w:b/>
              </w:rPr>
            </w:pPr>
            <w:r>
              <w:rPr>
                <w:rFonts w:eastAsia="Calibri"/>
                <w:b/>
              </w:rPr>
              <w:t xml:space="preserve">Sídlo:  </w:t>
            </w:r>
          </w:p>
        </w:tc>
        <w:tc>
          <w:tcPr>
            <w:tcW w:w="4678" w:type="dxa"/>
          </w:tcPr>
          <w:p w:rsidR="00326644" w:rsidRPr="00254B71" w:rsidRDefault="00254B71" w:rsidP="00254B71">
            <w:pPr>
              <w:pStyle w:val="Odstavecseseznamem"/>
              <w:numPr>
                <w:ilvl w:val="0"/>
                <w:numId w:val="1"/>
              </w:numPr>
              <w:spacing w:after="0" w:line="240" w:lineRule="auto"/>
              <w:ind w:left="6" w:firstLine="0"/>
              <w:jc w:val="both"/>
              <w:rPr>
                <w:rFonts w:eastAsia="Times New Roman" w:cstheme="minorHAnsi"/>
                <w:color w:val="000000"/>
                <w:lang w:eastAsia="sk-SK"/>
              </w:rPr>
            </w:pPr>
            <w:r>
              <w:rPr>
                <w:rFonts w:eastAsia="Times New Roman" w:cstheme="minorHAnsi"/>
                <w:color w:val="000000"/>
                <w:lang w:eastAsia="sk-SK"/>
              </w:rPr>
              <w:t>Mamateya 666/1, 038 43  Kláštor pod Znievom</w:t>
            </w:r>
          </w:p>
        </w:tc>
      </w:tr>
      <w:tr w:rsidR="00326644">
        <w:tc>
          <w:tcPr>
            <w:tcW w:w="4530" w:type="dxa"/>
          </w:tcPr>
          <w:p w:rsidR="00326644" w:rsidRDefault="00916024">
            <w:pPr>
              <w:spacing w:after="0" w:line="240" w:lineRule="auto"/>
              <w:rPr>
                <w:b/>
              </w:rPr>
            </w:pPr>
            <w:r>
              <w:rPr>
                <w:rFonts w:eastAsia="Calibri"/>
                <w:b/>
              </w:rPr>
              <w:t>V zastúpení:</w:t>
            </w:r>
          </w:p>
        </w:tc>
        <w:tc>
          <w:tcPr>
            <w:tcW w:w="4678" w:type="dxa"/>
          </w:tcPr>
          <w:p w:rsidR="00326644" w:rsidRDefault="00916024" w:rsidP="003E0D15">
            <w:pPr>
              <w:spacing w:after="0" w:line="240" w:lineRule="auto"/>
              <w:rPr>
                <w:rFonts w:eastAsia="Times New Roman" w:cs="Times New Roman"/>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 xml:space="preserve">Ľuboš Pádej, </w:t>
            </w:r>
            <w:r w:rsidR="00254B71">
              <w:rPr>
                <w:rFonts w:eastAsia="Times New Roman" w:cs="Times New Roman"/>
                <w:color w:val="000000"/>
                <w:lang w:eastAsia="sk-SK"/>
              </w:rPr>
              <w:t>konateľ</w:t>
            </w:r>
          </w:p>
          <w:p w:rsidR="003E0D15" w:rsidRDefault="003E0D15" w:rsidP="003E0D15">
            <w:pPr>
              <w:spacing w:after="0" w:line="240" w:lineRule="auto"/>
              <w:rPr>
                <w:rFonts w:cstheme="minorHAnsi"/>
              </w:rPr>
            </w:pPr>
          </w:p>
        </w:tc>
      </w:tr>
      <w:tr w:rsidR="00326644">
        <w:tc>
          <w:tcPr>
            <w:tcW w:w="4530" w:type="dxa"/>
          </w:tcPr>
          <w:p w:rsidR="00326644" w:rsidRDefault="00916024">
            <w:pPr>
              <w:spacing w:after="0" w:line="240" w:lineRule="auto"/>
              <w:rPr>
                <w:b/>
              </w:rPr>
            </w:pPr>
            <w:r>
              <w:rPr>
                <w:rFonts w:eastAsia="Calibri"/>
                <w:b/>
              </w:rPr>
              <w:t>IČO:</w:t>
            </w:r>
          </w:p>
        </w:tc>
        <w:tc>
          <w:tcPr>
            <w:tcW w:w="4678" w:type="dxa"/>
          </w:tcPr>
          <w:p w:rsidR="00326644" w:rsidRDefault="00254B71">
            <w:pPr>
              <w:spacing w:after="0" w:line="240" w:lineRule="auto"/>
              <w:jc w:val="both"/>
              <w:rPr>
                <w:rFonts w:eastAsia="Times New Roman" w:cstheme="minorHAnsi"/>
                <w:color w:val="000000"/>
                <w:lang w:eastAsia="sk-SK"/>
              </w:rPr>
            </w:pPr>
            <w:r>
              <w:rPr>
                <w:rFonts w:eastAsia="Times New Roman" w:cs="Times New Roman"/>
                <w:color w:val="000000"/>
                <w:lang w:eastAsia="sk-SK"/>
              </w:rPr>
              <w:t>50287435</w:t>
            </w:r>
          </w:p>
        </w:tc>
      </w:tr>
      <w:tr w:rsidR="00326644">
        <w:tc>
          <w:tcPr>
            <w:tcW w:w="4530" w:type="dxa"/>
          </w:tcPr>
          <w:p w:rsidR="00326644" w:rsidRDefault="00916024">
            <w:pPr>
              <w:spacing w:after="0" w:line="240" w:lineRule="auto"/>
              <w:rPr>
                <w:b/>
              </w:rPr>
            </w:pPr>
            <w:r>
              <w:rPr>
                <w:rFonts w:eastAsia="Calibri"/>
                <w:b/>
              </w:rPr>
              <w:t>DIČ:</w:t>
            </w:r>
          </w:p>
        </w:tc>
        <w:tc>
          <w:tcPr>
            <w:tcW w:w="4678" w:type="dxa"/>
          </w:tcPr>
          <w:p w:rsidR="00326644" w:rsidRDefault="00254B71">
            <w:pPr>
              <w:spacing w:after="0" w:line="240" w:lineRule="auto"/>
              <w:jc w:val="both"/>
              <w:rPr>
                <w:rFonts w:eastAsia="Times New Roman" w:cstheme="minorHAnsi"/>
                <w:color w:val="000000"/>
                <w:lang w:eastAsia="sk-SK"/>
              </w:rPr>
            </w:pPr>
            <w:r>
              <w:rPr>
                <w:rFonts w:eastAsia="Times New Roman" w:cstheme="minorHAnsi"/>
                <w:color w:val="000000"/>
                <w:lang w:eastAsia="sk-SK"/>
              </w:rPr>
              <w:t>2120276048</w:t>
            </w:r>
          </w:p>
        </w:tc>
      </w:tr>
      <w:tr w:rsidR="00326644">
        <w:tc>
          <w:tcPr>
            <w:tcW w:w="4530" w:type="dxa"/>
          </w:tcPr>
          <w:p w:rsidR="00326644" w:rsidRDefault="00916024">
            <w:pPr>
              <w:spacing w:after="0" w:line="240" w:lineRule="auto"/>
              <w:rPr>
                <w:b/>
              </w:rPr>
            </w:pPr>
            <w:r>
              <w:rPr>
                <w:rFonts w:eastAsia="Calibri"/>
                <w:b/>
              </w:rPr>
              <w:t>Osoba, ktorá vykonala prieskum trhu:</w:t>
            </w:r>
          </w:p>
        </w:tc>
        <w:tc>
          <w:tcPr>
            <w:tcW w:w="4678" w:type="dxa"/>
          </w:tcPr>
          <w:p w:rsidR="00326644" w:rsidRDefault="00916024" w:rsidP="00254B71">
            <w:pPr>
              <w:spacing w:after="0" w:line="240" w:lineRule="auto"/>
              <w:jc w:val="both"/>
              <w:rPr>
                <w:rFonts w:eastAsia="Times New Roman" w:cstheme="minorHAnsi"/>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Ľuboš Pádej</w:t>
            </w:r>
          </w:p>
        </w:tc>
      </w:tr>
      <w:tr w:rsidR="00326644">
        <w:tc>
          <w:tcPr>
            <w:tcW w:w="4530" w:type="dxa"/>
          </w:tcPr>
          <w:p w:rsidR="00326644" w:rsidRDefault="00916024">
            <w:pPr>
              <w:spacing w:after="0" w:line="240" w:lineRule="auto"/>
              <w:rPr>
                <w:b/>
              </w:rPr>
            </w:pPr>
            <w:r>
              <w:rPr>
                <w:rFonts w:eastAsia="Calibri"/>
                <w:b/>
              </w:rPr>
              <w:t>Názov projektu a kód ŽoNFP</w:t>
            </w:r>
            <w:r>
              <w:rPr>
                <w:rStyle w:val="Ukotveniepoznmkypodiarou"/>
                <w:rFonts w:eastAsia="Calibri"/>
                <w:b/>
              </w:rPr>
              <w:footnoteReference w:id="2"/>
            </w:r>
          </w:p>
        </w:tc>
        <w:tc>
          <w:tcPr>
            <w:tcW w:w="4678" w:type="dxa"/>
          </w:tcPr>
          <w:p w:rsidR="00B244EF" w:rsidRDefault="00B244EF" w:rsidP="003E0D15">
            <w:pPr>
              <w:spacing w:after="0" w:line="240" w:lineRule="auto"/>
              <w:jc w:val="both"/>
            </w:pPr>
            <w:r>
              <w:t>Modernizácia a digitalizácia rastlinnej výroby</w:t>
            </w:r>
          </w:p>
          <w:p w:rsidR="00326644" w:rsidRDefault="00916024" w:rsidP="003E0D15">
            <w:pPr>
              <w:spacing w:after="0" w:line="240" w:lineRule="auto"/>
              <w:jc w:val="both"/>
              <w:rPr>
                <w:rFonts w:eastAsia="Times New Roman" w:cstheme="minorHAnsi"/>
                <w:color w:val="000000"/>
                <w:lang w:eastAsia="sk-SK"/>
              </w:rPr>
            </w:pPr>
            <w:r>
              <w:rPr>
                <w:rFonts w:cstheme="minorHAnsi"/>
              </w:rPr>
              <w:t>04</w:t>
            </w:r>
            <w:r w:rsidR="003E0D15">
              <w:rPr>
                <w:rFonts w:cstheme="minorHAnsi"/>
              </w:rPr>
              <w:t>1</w:t>
            </w:r>
            <w:r>
              <w:rPr>
                <w:rFonts w:cstheme="minorHAnsi"/>
              </w:rPr>
              <w:t>ZA</w:t>
            </w:r>
            <w:r w:rsidR="003E0D15" w:rsidRPr="003E0D15">
              <w:rPr>
                <w:rFonts w:cstheme="minorHAnsi"/>
                <w:highlight w:val="yellow"/>
              </w:rPr>
              <w:t>...............</w:t>
            </w:r>
          </w:p>
        </w:tc>
      </w:tr>
      <w:tr w:rsidR="00326644">
        <w:tc>
          <w:tcPr>
            <w:tcW w:w="4530" w:type="dxa"/>
          </w:tcPr>
          <w:p w:rsidR="00326644" w:rsidRDefault="00916024">
            <w:pPr>
              <w:spacing w:after="0" w:line="240" w:lineRule="auto"/>
              <w:rPr>
                <w:b/>
              </w:rPr>
            </w:pPr>
            <w:r>
              <w:rPr>
                <w:rFonts w:eastAsia="Calibri"/>
                <w:b/>
              </w:rPr>
              <w:t>Kontaktné údaje pre zabezpečenie komunikácie so záujemcami</w:t>
            </w:r>
          </w:p>
        </w:tc>
        <w:tc>
          <w:tcPr>
            <w:tcW w:w="4678" w:type="dxa"/>
          </w:tcPr>
          <w:p w:rsidR="00254B71" w:rsidRDefault="00254B71">
            <w:pPr>
              <w:spacing w:after="0" w:line="240" w:lineRule="auto"/>
              <w:jc w:val="both"/>
            </w:pPr>
            <w:r>
              <w:t>0902 135 263</w:t>
            </w:r>
          </w:p>
          <w:p w:rsidR="00326644" w:rsidRDefault="00254B71">
            <w:pPr>
              <w:spacing w:after="0" w:line="240" w:lineRule="auto"/>
              <w:jc w:val="both"/>
              <w:rPr>
                <w:rFonts w:eastAsia="Times New Roman" w:cstheme="minorHAnsi"/>
                <w:color w:val="000000"/>
                <w:lang w:eastAsia="sk-SK"/>
              </w:rPr>
            </w:pPr>
            <w:r>
              <w:t>padej@agrofarmaturiec.sk</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209" w:type="dxa"/>
        <w:tblInd w:w="-5" w:type="dxa"/>
        <w:tblLayout w:type="fixed"/>
        <w:tblLook w:val="04A0"/>
      </w:tblPr>
      <w:tblGrid>
        <w:gridCol w:w="1812"/>
        <w:gridCol w:w="1811"/>
        <w:gridCol w:w="907"/>
        <w:gridCol w:w="906"/>
        <w:gridCol w:w="1813"/>
        <w:gridCol w:w="1960"/>
      </w:tblGrid>
      <w:tr w:rsidR="00326644">
        <w:tc>
          <w:tcPr>
            <w:tcW w:w="4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Názov zákazky</w:t>
            </w:r>
          </w:p>
        </w:tc>
        <w:tc>
          <w:tcPr>
            <w:tcW w:w="4679" w:type="dxa"/>
            <w:gridSpan w:val="3"/>
          </w:tcPr>
          <w:p w:rsidR="00326644" w:rsidRDefault="00254B71">
            <w:pPr>
              <w:spacing w:after="0" w:line="240" w:lineRule="auto"/>
              <w:jc w:val="center"/>
              <w:rPr>
                <w:rFonts w:ascii="Calibri" w:eastAsia="Times New Roman" w:hAnsi="Calibri" w:cs="Times New Roman"/>
                <w:color w:val="000000"/>
                <w:lang w:eastAsia="sk-SK"/>
              </w:rPr>
            </w:pPr>
            <w:r>
              <w:rPr>
                <w:rFonts w:eastAsia="Times New Roman" w:cs="Times New Roman"/>
                <w:color w:val="000000"/>
                <w:lang w:eastAsia="sk-SK"/>
              </w:rPr>
              <w:t>Dron pre aplikáciu postrekov</w:t>
            </w:r>
          </w:p>
        </w:tc>
      </w:tr>
      <w:tr w:rsidR="00326644">
        <w:tc>
          <w:tcPr>
            <w:tcW w:w="4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Rozdelenie/spojenie</w:t>
            </w:r>
            <w:r>
              <w:rPr>
                <w:rStyle w:val="Ukotveniepoznmkypodiarou"/>
                <w:rFonts w:eastAsia="Times New Roman" w:cs="Times New Roman"/>
                <w:b/>
                <w:bCs/>
                <w:color w:val="000000"/>
                <w:sz w:val="24"/>
                <w:szCs w:val="24"/>
                <w:lang w:eastAsia="sk-SK"/>
              </w:rPr>
              <w:footnoteReference w:id="3"/>
            </w:r>
            <w:r>
              <w:rPr>
                <w:rFonts w:eastAsia="Times New Roman" w:cs="Times New Roman"/>
                <w:b/>
                <w:bCs/>
                <w:color w:val="000000"/>
                <w:sz w:val="24"/>
                <w:szCs w:val="24"/>
                <w:lang w:eastAsia="sk-SK"/>
              </w:rPr>
              <w:t xml:space="preserve"> zákazky s odôvodnením</w:t>
            </w:r>
          </w:p>
        </w:tc>
        <w:tc>
          <w:tcPr>
            <w:tcW w:w="4679" w:type="dxa"/>
            <w:gridSpan w:val="3"/>
          </w:tcPr>
          <w:p w:rsidR="00326644" w:rsidRDefault="00916024">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Nerozdelená zákazka</w:t>
            </w:r>
          </w:p>
        </w:tc>
      </w:tr>
      <w:tr w:rsidR="00326644">
        <w:tc>
          <w:tcPr>
            <w:tcW w:w="1812" w:type="dxa"/>
            <w:tcBorders>
              <w:top w:val="single" w:sz="8" w:space="0" w:color="000000"/>
              <w:lef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P. č.</w:t>
            </w:r>
          </w:p>
        </w:tc>
        <w:tc>
          <w:tcPr>
            <w:tcW w:w="1811" w:type="dxa"/>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Predmet zákazky</w:t>
            </w:r>
          </w:p>
        </w:tc>
        <w:tc>
          <w:tcPr>
            <w:tcW w:w="1813" w:type="dxa"/>
            <w:gridSpan w:val="2"/>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ks</w:t>
            </w:r>
          </w:p>
        </w:tc>
        <w:tc>
          <w:tcPr>
            <w:tcW w:w="1813" w:type="dxa"/>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 xml:space="preserve">PHZ bez DPH             </w:t>
            </w:r>
            <w:r>
              <w:rPr>
                <w:rFonts w:eastAsia="Times New Roman" w:cs="Times New Roman"/>
                <w:color w:val="000000"/>
                <w:sz w:val="20"/>
                <w:szCs w:val="20"/>
                <w:lang w:eastAsia="sk-SK"/>
              </w:rPr>
              <w:t>(v EUR)</w:t>
            </w:r>
          </w:p>
        </w:tc>
        <w:tc>
          <w:tcPr>
            <w:tcW w:w="1960"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opis predmetu zákazky</w:t>
            </w:r>
          </w:p>
        </w:tc>
      </w:tr>
      <w:tr w:rsidR="00326644">
        <w:tc>
          <w:tcPr>
            <w:tcW w:w="1812" w:type="dxa"/>
            <w:tcBorders>
              <w:top w:val="nil"/>
              <w:lef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1.</w:t>
            </w:r>
          </w:p>
        </w:tc>
        <w:tc>
          <w:tcPr>
            <w:tcW w:w="1811" w:type="dxa"/>
            <w:tcBorders>
              <w:left w:val="nil"/>
            </w:tcBorders>
            <w:shd w:val="clear" w:color="auto" w:fill="auto"/>
            <w:vAlign w:val="center"/>
          </w:tcPr>
          <w:p w:rsidR="00326644" w:rsidRDefault="00254B71">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Dron pre aplikáciu postrekov</w:t>
            </w:r>
          </w:p>
        </w:tc>
        <w:tc>
          <w:tcPr>
            <w:tcW w:w="1813" w:type="dxa"/>
            <w:gridSpan w:val="2"/>
            <w:tcBorders>
              <w:top w:val="nil"/>
              <w:left w:val="nil"/>
            </w:tcBorders>
            <w:shd w:val="clear" w:color="auto" w:fill="auto"/>
            <w:vAlign w:val="center"/>
          </w:tcPr>
          <w:p w:rsidR="00326644" w:rsidRDefault="00681FBF">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3" w:type="dxa"/>
            <w:tcBorders>
              <w:left w:val="nil"/>
            </w:tcBorders>
            <w:shd w:val="clear" w:color="auto" w:fill="auto"/>
            <w:vAlign w:val="center"/>
          </w:tcPr>
          <w:p w:rsidR="00326644" w:rsidRDefault="00254B71" w:rsidP="00254B71">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22 333,33</w:t>
            </w:r>
          </w:p>
        </w:tc>
        <w:tc>
          <w:tcPr>
            <w:tcW w:w="1960" w:type="dxa"/>
            <w:tcBorders>
              <w:left w:val="nil"/>
              <w:right w:val="single" w:sz="8" w:space="0" w:color="000000"/>
            </w:tcBorders>
            <w:shd w:val="clear" w:color="auto" w:fill="auto"/>
            <w:vAlign w:val="center"/>
          </w:tcPr>
          <w:p w:rsidR="00326644" w:rsidRDefault="00254B71">
            <w:pPr>
              <w:spacing w:after="0" w:line="240" w:lineRule="auto"/>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Dron pre aplikáciu postrekov</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Ind w:w="-5" w:type="dxa"/>
        <w:tblLayout w:type="fixed"/>
        <w:tblLook w:val="04A0"/>
      </w:tblPr>
      <w:tblGrid>
        <w:gridCol w:w="5381"/>
        <w:gridCol w:w="1414"/>
        <w:gridCol w:w="2267"/>
      </w:tblGrid>
      <w:tr w:rsidR="00326644">
        <w:tc>
          <w:tcPr>
            <w:tcW w:w="5381" w:type="dxa"/>
            <w:tcBorders>
              <w:top w:val="single" w:sz="8" w:space="0" w:color="000000"/>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highlight w:val="yellow"/>
                <w:lang w:eastAsia="sk-SK"/>
              </w:rPr>
            </w:pPr>
            <w:r>
              <w:rPr>
                <w:rFonts w:eastAsia="Times New Roman" w:cs="Times New Roman"/>
                <w:b/>
                <w:bCs/>
                <w:color w:val="000000"/>
                <w:sz w:val="24"/>
                <w:szCs w:val="24"/>
                <w:highlight w:val="yellow"/>
                <w:lang w:eastAsia="sk-SK"/>
              </w:rPr>
              <w:t>Lehota na predkladanie ponúk</w:t>
            </w:r>
          </w:p>
        </w:tc>
        <w:tc>
          <w:tcPr>
            <w:tcW w:w="3681" w:type="dxa"/>
            <w:gridSpan w:val="2"/>
            <w:tcBorders>
              <w:top w:val="single" w:sz="8" w:space="0" w:color="000000"/>
              <w:left w:val="nil"/>
              <w:right w:val="single" w:sz="8" w:space="0" w:color="000000"/>
            </w:tcBorders>
            <w:shd w:val="clear" w:color="auto" w:fill="auto"/>
            <w:vAlign w:val="center"/>
          </w:tcPr>
          <w:p w:rsidR="00326644" w:rsidRPr="0077426A" w:rsidRDefault="0077426A" w:rsidP="00B8398B">
            <w:pPr>
              <w:spacing w:after="0" w:line="240" w:lineRule="auto"/>
              <w:jc w:val="center"/>
              <w:rPr>
                <w:rFonts w:ascii="Calibri" w:eastAsia="Times New Roman" w:hAnsi="Calibri" w:cs="Times New Roman"/>
                <w:sz w:val="24"/>
                <w:szCs w:val="24"/>
                <w:lang w:eastAsia="sk-SK"/>
              </w:rPr>
            </w:pPr>
            <w:r w:rsidRPr="0077426A">
              <w:rPr>
                <w:rFonts w:ascii="Calibri" w:eastAsia="Times New Roman" w:hAnsi="Calibri" w:cs="Times New Roman"/>
                <w:sz w:val="24"/>
                <w:szCs w:val="24"/>
                <w:lang w:eastAsia="sk-SK"/>
              </w:rPr>
              <w:t>1</w:t>
            </w:r>
            <w:r w:rsidR="00B8398B">
              <w:rPr>
                <w:rFonts w:ascii="Calibri" w:eastAsia="Times New Roman" w:hAnsi="Calibri" w:cs="Times New Roman"/>
                <w:sz w:val="24"/>
                <w:szCs w:val="24"/>
                <w:lang w:eastAsia="sk-SK"/>
              </w:rPr>
              <w:t>9</w:t>
            </w:r>
            <w:r w:rsidRPr="0077426A">
              <w:rPr>
                <w:rFonts w:ascii="Calibri" w:eastAsia="Times New Roman" w:hAnsi="Calibri" w:cs="Times New Roman"/>
                <w:sz w:val="24"/>
                <w:szCs w:val="24"/>
                <w:lang w:eastAsia="sk-SK"/>
              </w:rPr>
              <w:t>.10.2022</w:t>
            </w:r>
          </w:p>
        </w:tc>
      </w:tr>
      <w:tr w:rsidR="00326644">
        <w:tc>
          <w:tcPr>
            <w:tcW w:w="5381" w:type="dxa"/>
            <w:tcBorders>
              <w:top w:val="single" w:sz="8" w:space="0" w:color="000000"/>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vertAlign w:val="superscript"/>
                <w:lang w:eastAsia="sk-SK"/>
              </w:rPr>
            </w:pPr>
            <w:r>
              <w:rPr>
                <w:rFonts w:eastAsia="Times New Roman" w:cs="Times New Roman"/>
                <w:b/>
                <w:bCs/>
                <w:color w:val="000000"/>
                <w:sz w:val="24"/>
                <w:szCs w:val="24"/>
                <w:lang w:eastAsia="sk-SK"/>
              </w:rPr>
              <w:t>Možnosť  predĺženia lehoty na predkladanie ponúk</w:t>
            </w:r>
            <w:r>
              <w:rPr>
                <w:rFonts w:eastAsia="Times New Roman" w:cs="Times New Roman"/>
                <w:b/>
                <w:bCs/>
                <w:color w:val="000000"/>
                <w:sz w:val="24"/>
                <w:szCs w:val="24"/>
                <w:vertAlign w:val="superscript"/>
                <w:lang w:eastAsia="sk-SK"/>
              </w:rPr>
              <w:t>2</w:t>
            </w:r>
          </w:p>
        </w:tc>
        <w:tc>
          <w:tcPr>
            <w:tcW w:w="1414"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sz w:val="24"/>
                <w:szCs w:val="24"/>
                <w:lang w:eastAsia="sk-SK"/>
              </w:rPr>
            </w:pPr>
            <w:r>
              <w:rPr>
                <w:rFonts w:eastAsia="Times New Roman" w:cs="Times New Roman"/>
                <w:b/>
                <w:bCs/>
                <w:sz w:val="24"/>
                <w:szCs w:val="24"/>
                <w:lang w:eastAsia="sk-SK"/>
              </w:rPr>
              <w:t xml:space="preserve">ÁNO                           </w:t>
            </w:r>
          </w:p>
        </w:tc>
        <w:tc>
          <w:tcPr>
            <w:tcW w:w="2267"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sz w:val="24"/>
                <w:szCs w:val="24"/>
                <w:lang w:eastAsia="sk-SK"/>
              </w:rPr>
            </w:pPr>
            <w:r>
              <w:rPr>
                <w:rFonts w:eastAsia="Times New Roman" w:cs="Times New Roman"/>
                <w:b/>
                <w:bCs/>
                <w:sz w:val="24"/>
                <w:szCs w:val="24"/>
                <w:lang w:eastAsia="sk-SK"/>
              </w:rPr>
              <w:t>NIE</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Kritérium na vyhodnotenie ponúk</w:t>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eastAsia="Times New Roman" w:cstheme="minorHAnsi"/>
                <w:color w:val="000000"/>
                <w:lang w:eastAsia="sk-SK"/>
              </w:rPr>
            </w:pPr>
            <w:r>
              <w:rPr>
                <w:rFonts w:eastAsia="Times New Roman" w:cstheme="minorHAnsi"/>
                <w:color w:val="000000"/>
                <w:lang w:eastAsia="sk-SK"/>
              </w:rPr>
              <w:t> Najnižšia cena</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Miesto a spôsob doručenia ponúk</w:t>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eastAsia="Times New Roman" w:cstheme="minorHAnsi"/>
                <w:color w:val="000000"/>
                <w:lang w:eastAsia="sk-SK"/>
              </w:rPr>
            </w:pPr>
            <w:r>
              <w:rPr>
                <w:rFonts w:eastAsia="Times New Roman" w:cstheme="minorHAnsi"/>
                <w:color w:val="000000"/>
                <w:lang w:eastAsia="sk-SK"/>
              </w:rPr>
              <w:t>Elektronický systém Josephine + poštou na adresu:</w:t>
            </w:r>
          </w:p>
          <w:p w:rsidR="003E0D15" w:rsidRDefault="00254B71"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Agrofarm natural products, s.r.o.</w:t>
            </w:r>
          </w:p>
          <w:p w:rsidR="00254B71" w:rsidRDefault="00254B71"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A.Mamateya 666/1</w:t>
            </w:r>
          </w:p>
          <w:p w:rsidR="00254B71" w:rsidRDefault="00254B71"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038 43  Kláštor pod Znievom</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highlight w:val="yellow"/>
                <w:lang w:eastAsia="sk-SK"/>
              </w:rPr>
              <w:t>Dátum vyhodnotenia ponúk</w:t>
            </w:r>
          </w:p>
        </w:tc>
        <w:tc>
          <w:tcPr>
            <w:tcW w:w="3681" w:type="dxa"/>
            <w:gridSpan w:val="2"/>
            <w:tcBorders>
              <w:left w:val="nil"/>
              <w:right w:val="single" w:sz="8" w:space="0" w:color="000000"/>
            </w:tcBorders>
            <w:shd w:val="clear" w:color="auto" w:fill="auto"/>
            <w:vAlign w:val="bottom"/>
          </w:tcPr>
          <w:p w:rsidR="00326644" w:rsidRDefault="00B8398B">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20</w:t>
            </w:r>
            <w:r w:rsidR="0077426A">
              <w:rPr>
                <w:rFonts w:ascii="Calibri" w:eastAsia="Times New Roman" w:hAnsi="Calibri" w:cs="Times New Roman"/>
                <w:color w:val="000000"/>
                <w:sz w:val="24"/>
                <w:szCs w:val="24"/>
                <w:lang w:eastAsia="sk-SK"/>
              </w:rPr>
              <w:t>.10.2022</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Dodávateľ je povinný dokladovať podmienku  osobnostného postavenia, že</w:t>
            </w:r>
            <w:r>
              <w:rPr>
                <w:rStyle w:val="Ukotveniepoznmkypodiarou"/>
                <w:rFonts w:eastAsia="Times New Roman" w:cs="Times New Roman"/>
                <w:b/>
                <w:bCs/>
                <w:color w:val="000000"/>
                <w:sz w:val="24"/>
                <w:szCs w:val="24"/>
                <w:lang w:eastAsia="sk-SK"/>
              </w:rPr>
              <w:footnoteReference w:id="4"/>
            </w:r>
            <w:r>
              <w:rPr>
                <w:rFonts w:eastAsia="Times New Roman" w:cs="Times New Roman"/>
                <w:b/>
                <w:bCs/>
                <w:color w:val="000000"/>
                <w:sz w:val="24"/>
                <w:szCs w:val="24"/>
                <w:lang w:eastAsia="sk-SK"/>
              </w:rPr>
              <w:t xml:space="preserve"> : </w:t>
            </w:r>
          </w:p>
          <w:p w:rsidR="00326644" w:rsidRDefault="00916024">
            <w:pPr>
              <w:spacing w:after="0" w:line="240" w:lineRule="auto"/>
              <w:jc w:val="both"/>
              <w:rPr>
                <w:rFonts w:ascii="Calibri" w:hAnsi="Calibri"/>
              </w:rPr>
            </w:pPr>
            <w:r>
              <w:rPr>
                <w:rFonts w:eastAsia="Times New Roman" w:cs="Times New Roman"/>
                <w:b/>
                <w:bCs/>
                <w:color w:val="000000"/>
                <w:sz w:val="24"/>
                <w:szCs w:val="24"/>
                <w:lang w:eastAsia="sk-SK"/>
              </w:rPr>
              <w:t xml:space="preserve">- </w:t>
            </w:r>
            <w:r>
              <w:rPr>
                <w:rFonts w:eastAsia="Calibri"/>
              </w:rPr>
              <w:t xml:space="preserve">nie je na jeho majetok vyhlásený konkurz, nie je v reštrukturalizácii, nie je v likvidácii (netýka sa  fyzických osôb uvedených  v § 2 ods. 2 písm. b) a d) zákona č. 513/1991 Zb. Obchodný zákonník),nebolo proti nemu zastavené konkurzné konanie pre nedostatok majetku </w:t>
            </w:r>
            <w:r>
              <w:rPr>
                <w:rFonts w:eastAsia="Calibri"/>
              </w:rPr>
              <w:lastRenderedPageBreak/>
              <w:t>alebo zrušený konkurz pre nedostatok majetku,</w:t>
            </w:r>
          </w:p>
          <w:p w:rsidR="00326644" w:rsidRDefault="00916024">
            <w:pPr>
              <w:spacing w:after="0" w:line="240" w:lineRule="auto"/>
              <w:jc w:val="both"/>
              <w:rPr>
                <w:rFonts w:ascii="Calibri" w:eastAsia="Calibri" w:hAnsi="Calibri"/>
              </w:rPr>
            </w:pPr>
            <w:r>
              <w:rPr>
                <w:rFonts w:eastAsia="Calibri"/>
              </w:rPr>
              <w:t xml:space="preserve">- </w:t>
            </w:r>
            <w:r>
              <w:rPr>
                <w:rFonts w:eastAsia="Calibri"/>
                <w:iCs/>
              </w:rPr>
              <w:t xml:space="preserve">neporušil v predchádzajúcich 3 rokoch od vyhlásenia výzvy na predloženie cenovej ponuky   </w:t>
            </w:r>
            <w:r>
              <w:rPr>
                <w:rFonts w:eastAsia="Calibri"/>
              </w:rPr>
              <w:t xml:space="preserve"> zákaz nelegálnej práce a nelegálneho zamestnávania podľa zákona č. 82/2005 Z. z. o nelegálnej práci a nelegálnom zamestnávaní a o zmene a doplnení niektorých zákonov,</w:t>
            </w:r>
          </w:p>
          <w:p w:rsidR="00326644" w:rsidRDefault="00916024">
            <w:pPr>
              <w:spacing w:after="0" w:line="240" w:lineRule="auto"/>
              <w:jc w:val="both"/>
              <w:rPr>
                <w:rFonts w:ascii="Calibri" w:eastAsia="Calibri" w:hAnsi="Calibri"/>
              </w:rPr>
            </w:pPr>
            <w:r>
              <w:rPr>
                <w:rFonts w:eastAsia="Calibri"/>
              </w:rPr>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326644" w:rsidRDefault="00916024">
            <w:pPr>
              <w:spacing w:after="0" w:line="240" w:lineRule="auto"/>
              <w:jc w:val="both"/>
              <w:rPr>
                <w:rFonts w:ascii="Calibri" w:eastAsia="Calibri" w:hAnsi="Calibri"/>
              </w:rPr>
            </w:pPr>
            <w:r>
              <w:rPr>
                <w:rFonts w:eastAsia="Calibri"/>
              </w:rPr>
              <w:t>- je oprávnený dodávať tovar, uskutočňovať stavebné práce alebo poskytovať službu v rozsahu, ktorý zodpovedá predmetu  zákazky</w:t>
            </w:r>
          </w:p>
        </w:tc>
        <w:tc>
          <w:tcPr>
            <w:tcW w:w="3681" w:type="dxa"/>
            <w:gridSpan w:val="2"/>
            <w:tcBorders>
              <w:right w:val="single" w:sz="8" w:space="0" w:color="000000"/>
            </w:tcBorders>
            <w:shd w:val="clear" w:color="auto" w:fill="auto"/>
            <w:vAlign w:val="bottom"/>
          </w:tcPr>
          <w:p w:rsidR="00326644" w:rsidRDefault="00916024">
            <w:pPr>
              <w:spacing w:after="0" w:line="240" w:lineRule="auto"/>
              <w:rPr>
                <w:rFonts w:ascii="Calibri" w:eastAsia="Times New Roman" w:hAnsi="Calibri" w:cs="Times New Roman"/>
                <w:color w:val="000000"/>
                <w:lang w:eastAsia="sk-SK"/>
              </w:rPr>
            </w:pPr>
            <w:r>
              <w:rPr>
                <w:rFonts w:eastAsia="Times New Roman" w:cs="Times New Roman"/>
                <w:lang w:eastAsia="sk-SK"/>
              </w:rPr>
              <w:lastRenderedPageBreak/>
              <w:t>Požadované</w:t>
            </w:r>
            <w:r>
              <w:rPr>
                <w:rFonts w:eastAsia="Times New Roman" w:cs="Times New Roman"/>
                <w:color w:val="000000"/>
                <w:lang w:eastAsia="sk-SK"/>
              </w:rPr>
              <w:t xml:space="preserve"> doklady na preukázanie osobného postavenia sú uvedené v Súťažných podkladoch, ktoré tvoria prílohu Výzvy na predkladanie ponúk. </w:t>
            </w:r>
          </w:p>
        </w:tc>
      </w:tr>
      <w:tr w:rsidR="00326644">
        <w:tc>
          <w:tcPr>
            <w:tcW w:w="5381" w:type="dxa"/>
            <w:tcBorders>
              <w:left w:val="single" w:sz="8" w:space="0" w:color="000000"/>
              <w:bottom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lastRenderedPageBreak/>
              <w:t>Dodávateľ je povinný dokladovať podmienku  finančného a ekonomického postavenia, technickej spôsobilosti alebo odbornej spôsobilosti</w:t>
            </w:r>
            <w:r>
              <w:rPr>
                <w:rStyle w:val="Ukotveniepoznmkypodiarou"/>
                <w:rFonts w:eastAsia="Times New Roman" w:cs="Times New Roman"/>
                <w:b/>
                <w:bCs/>
                <w:color w:val="000000"/>
                <w:sz w:val="24"/>
                <w:szCs w:val="24"/>
                <w:lang w:eastAsia="sk-SK"/>
              </w:rPr>
              <w:footnoteReference w:id="5"/>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ascii="Calibri" w:eastAsia="Times New Roman" w:hAnsi="Calibri" w:cs="Times New Roman"/>
                <w:color w:val="000000"/>
                <w:sz w:val="24"/>
                <w:szCs w:val="24"/>
                <w:lang w:eastAsia="sk-SK"/>
              </w:rPr>
            </w:pPr>
            <w:r>
              <w:rPr>
                <w:rFonts w:eastAsia="Times New Roman" w:cs="Times New Roman"/>
                <w:color w:val="000000"/>
                <w:sz w:val="24"/>
                <w:szCs w:val="24"/>
                <w:lang w:eastAsia="sk-SK"/>
              </w:rPr>
              <w:t>Neuplatňuje sa</w:t>
            </w:r>
          </w:p>
        </w:tc>
      </w:tr>
      <w:tr w:rsidR="00326644">
        <w:tc>
          <w:tcPr>
            <w:tcW w:w="5381" w:type="dxa"/>
            <w:tcBorders>
              <w:left w:val="single" w:sz="8" w:space="0" w:color="000000"/>
              <w:bottom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Iné</w:t>
            </w:r>
            <w:r>
              <w:rPr>
                <w:rStyle w:val="Ukotveniepoznmkypodiarou"/>
                <w:rFonts w:eastAsia="Times New Roman" w:cs="Times New Roman"/>
                <w:b/>
                <w:bCs/>
                <w:color w:val="000000"/>
                <w:sz w:val="24"/>
                <w:szCs w:val="24"/>
                <w:lang w:eastAsia="sk-SK"/>
              </w:rPr>
              <w:footnoteReference w:id="6"/>
            </w:r>
          </w:p>
        </w:tc>
        <w:tc>
          <w:tcPr>
            <w:tcW w:w="3681" w:type="dxa"/>
            <w:gridSpan w:val="2"/>
            <w:tcBorders>
              <w:left w:val="nil"/>
              <w:bottom w:val="single" w:sz="8" w:space="0" w:color="000000"/>
              <w:right w:val="single" w:sz="8" w:space="0" w:color="000000"/>
            </w:tcBorders>
            <w:shd w:val="clear" w:color="auto" w:fill="auto"/>
            <w:vAlign w:val="bottom"/>
          </w:tcPr>
          <w:p w:rsidR="00326644" w:rsidRDefault="00916024">
            <w:pPr>
              <w:spacing w:after="0" w:line="240" w:lineRule="auto"/>
              <w:jc w:val="both"/>
              <w:rPr>
                <w:rFonts w:eastAsia="Times New Roman" w:cs="Times New Roman"/>
                <w:color w:val="000000"/>
                <w:lang w:eastAsia="sk-SK"/>
              </w:rPr>
            </w:pPr>
            <w:r>
              <w:rPr>
                <w:rFonts w:eastAsia="Times New Roman" w:cs="Times New Roman"/>
                <w:color w:val="000000"/>
                <w:lang w:eastAsia="sk-SK"/>
              </w:rPr>
              <w:t>Lehota dodania:</w:t>
            </w:r>
          </w:p>
          <w:p w:rsidR="00326644" w:rsidRDefault="00916024">
            <w:pPr>
              <w:spacing w:after="0" w:line="240" w:lineRule="auto"/>
              <w:jc w:val="both"/>
              <w:rPr>
                <w:rFonts w:eastAsia="Times New Roman" w:cs="Times New Roman"/>
                <w:color w:val="000000"/>
                <w:lang w:eastAsia="sk-SK"/>
              </w:rPr>
            </w:pPr>
            <w:r>
              <w:rPr>
                <w:rFonts w:eastAsia="Times New Roman" w:cs="Times New Roman"/>
                <w:color w:val="000000"/>
                <w:lang w:eastAsia="sk-SK"/>
              </w:rPr>
              <w:t>do 6 týždňov od podpisu zmluvy,</w:t>
            </w:r>
          </w:p>
          <w:p w:rsidR="00326644" w:rsidRDefault="00916024"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Miesto dodania: </w:t>
            </w:r>
          </w:p>
          <w:p w:rsidR="003E0D15" w:rsidRDefault="003E0D15" w:rsidP="003E0D15">
            <w:pPr>
              <w:spacing w:after="0" w:line="240" w:lineRule="auto"/>
              <w:jc w:val="both"/>
              <w:rPr>
                <w:rFonts w:ascii="Calibri" w:eastAsia="Times New Roman" w:hAnsi="Calibri" w:cs="Times New Roman"/>
                <w:color w:val="000000"/>
                <w:sz w:val="24"/>
                <w:szCs w:val="24"/>
                <w:lang w:eastAsia="sk-SK"/>
              </w:rPr>
            </w:pPr>
            <w:r>
              <w:rPr>
                <w:rFonts w:eastAsia="Times New Roman" w:cs="Times New Roman"/>
                <w:color w:val="000000"/>
                <w:lang w:eastAsia="sk-SK"/>
              </w:rPr>
              <w:t>Družstevná 380, Rabča</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Layout w:type="fixed"/>
        <w:tblLook w:val="04A0"/>
      </w:tblPr>
      <w:tblGrid>
        <w:gridCol w:w="9062"/>
      </w:tblGrid>
      <w:tr w:rsidR="00326644">
        <w:tc>
          <w:tcPr>
            <w:tcW w:w="9062" w:type="dxa"/>
          </w:tcPr>
          <w:p w:rsidR="00326644" w:rsidRDefault="00916024">
            <w:pPr>
              <w:spacing w:after="0" w:line="240" w:lineRule="auto"/>
              <w:jc w:val="both"/>
              <w:rPr>
                <w:b/>
              </w:rPr>
            </w:pPr>
            <w:r>
              <w:rPr>
                <w:rFonts w:eastAsia="Calibri"/>
                <w:b/>
              </w:rPr>
              <w:t>Dodatočné informácie</w:t>
            </w:r>
          </w:p>
        </w:tc>
      </w:tr>
      <w:tr w:rsidR="00326644">
        <w:tc>
          <w:tcPr>
            <w:tcW w:w="9062" w:type="dxa"/>
          </w:tcPr>
          <w:p w:rsidR="00326644" w:rsidRDefault="00916024">
            <w:pPr>
              <w:spacing w:after="0" w:line="240" w:lineRule="auto"/>
              <w:jc w:val="both"/>
              <w:rPr>
                <w:rFonts w:ascii="Calibri" w:eastAsia="Calibri" w:hAnsi="Calibri"/>
              </w:rPr>
            </w:pPr>
            <w:r>
              <w:rPr>
                <w:rFonts w:eastAsia="Calibri"/>
              </w:rPr>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326644">
        <w:tc>
          <w:tcPr>
            <w:tcW w:w="9062" w:type="dxa"/>
          </w:tcPr>
          <w:p w:rsidR="00326644" w:rsidRDefault="00916024">
            <w:pPr>
              <w:spacing w:after="0" w:line="240" w:lineRule="auto"/>
              <w:jc w:val="both"/>
              <w:rPr>
                <w:rFonts w:ascii="Calibri" w:eastAsia="Calibri" w:hAnsi="Calibri"/>
              </w:rPr>
            </w:pPr>
            <w:r>
              <w:rPr>
                <w:rFonts w:eastAsia="Calibri"/>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rsidR="00326644" w:rsidRDefault="00326644">
      <w:pPr>
        <w:spacing w:after="0" w:line="240" w:lineRule="auto"/>
        <w:jc w:val="both"/>
        <w:rPr>
          <w:rFonts w:ascii="Calibri" w:eastAsia="Times New Roman" w:hAnsi="Calibri" w:cs="Times New Roman"/>
          <w:color w:val="000000"/>
          <w:lang w:eastAsia="sk-SK"/>
        </w:rPr>
      </w:pPr>
    </w:p>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Layout w:type="fixed"/>
        <w:tblLook w:val="04A0"/>
      </w:tblPr>
      <w:tblGrid>
        <w:gridCol w:w="3020"/>
        <w:gridCol w:w="3021"/>
        <w:gridCol w:w="3021"/>
      </w:tblGrid>
      <w:tr w:rsidR="00326644">
        <w:tc>
          <w:tcPr>
            <w:tcW w:w="3020" w:type="dxa"/>
            <w:tcBorders>
              <w:top w:val="nil"/>
              <w:left w:val="nil"/>
              <w:bottom w:val="nil"/>
              <w:right w:val="nil"/>
            </w:tcBorders>
          </w:tcPr>
          <w:p w:rsidR="00326644" w:rsidRDefault="00916024" w:rsidP="00254B71">
            <w:pPr>
              <w:spacing w:after="0" w:line="240" w:lineRule="auto"/>
              <w:jc w:val="both"/>
              <w:rPr>
                <w:rFonts w:ascii="Calibri" w:eastAsia="Times New Roman" w:hAnsi="Calibri" w:cs="Times New Roman"/>
                <w:color w:val="000000"/>
                <w:lang w:eastAsia="sk-SK"/>
              </w:rPr>
            </w:pPr>
            <w:r>
              <w:rPr>
                <w:rFonts w:eastAsia="Times New Roman" w:cs="Times New Roman"/>
                <w:b/>
                <w:color w:val="000000"/>
                <w:sz w:val="24"/>
                <w:szCs w:val="24"/>
                <w:lang w:eastAsia="sk-SK"/>
              </w:rPr>
              <w:t>V</w:t>
            </w:r>
            <w:r w:rsidR="00254B71">
              <w:rPr>
                <w:rFonts w:eastAsia="Times New Roman" w:cs="Times New Roman"/>
                <w:b/>
                <w:color w:val="000000"/>
                <w:sz w:val="24"/>
                <w:szCs w:val="24"/>
                <w:lang w:eastAsia="sk-SK"/>
              </w:rPr>
              <w:t> Kláštore pod Znievom</w:t>
            </w:r>
          </w:p>
        </w:tc>
        <w:tc>
          <w:tcPr>
            <w:tcW w:w="3021" w:type="dxa"/>
            <w:tcBorders>
              <w:top w:val="nil"/>
              <w:left w:val="nil"/>
              <w:bottom w:val="nil"/>
              <w:right w:val="nil"/>
            </w:tcBorders>
          </w:tcPr>
          <w:p w:rsidR="00326644" w:rsidRDefault="00916024" w:rsidP="00455541">
            <w:pPr>
              <w:spacing w:after="0" w:line="240" w:lineRule="auto"/>
              <w:jc w:val="both"/>
              <w:rPr>
                <w:rFonts w:ascii="Calibri" w:eastAsia="Times New Roman" w:hAnsi="Calibri" w:cs="Times New Roman"/>
                <w:color w:val="000000"/>
                <w:lang w:eastAsia="sk-SK"/>
              </w:rPr>
            </w:pPr>
            <w:r>
              <w:rPr>
                <w:rFonts w:eastAsia="Times New Roman" w:cs="Times New Roman"/>
                <w:b/>
                <w:color w:val="000000"/>
                <w:sz w:val="24"/>
                <w:szCs w:val="24"/>
                <w:lang w:eastAsia="sk-SK"/>
              </w:rPr>
              <w:t xml:space="preserve">Dňa   </w:t>
            </w:r>
            <w:r w:rsidR="00455541">
              <w:rPr>
                <w:rFonts w:eastAsia="Times New Roman" w:cs="Times New Roman"/>
                <w:b/>
                <w:color w:val="000000"/>
                <w:sz w:val="24"/>
                <w:szCs w:val="24"/>
                <w:lang w:eastAsia="sk-SK"/>
              </w:rPr>
              <w:t>03. 10</w:t>
            </w:r>
            <w:r>
              <w:rPr>
                <w:rFonts w:eastAsia="Times New Roman" w:cs="Times New Roman"/>
                <w:b/>
                <w:color w:val="000000"/>
                <w:sz w:val="24"/>
                <w:szCs w:val="24"/>
                <w:lang w:eastAsia="sk-SK"/>
              </w:rPr>
              <w:t>. 2022</w:t>
            </w:r>
          </w:p>
        </w:tc>
        <w:tc>
          <w:tcPr>
            <w:tcW w:w="3021" w:type="dxa"/>
            <w:tcBorders>
              <w:top w:val="nil"/>
              <w:left w:val="nil"/>
              <w:right w:val="nil"/>
            </w:tcBorders>
          </w:tcPr>
          <w:p w:rsidR="003E0D15" w:rsidRDefault="00916024"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Ľuboš Pádej</w:t>
            </w:r>
          </w:p>
          <w:p w:rsidR="003E0D15" w:rsidRDefault="00254B71" w:rsidP="003E0D15">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konateľ</w:t>
            </w:r>
          </w:p>
        </w:tc>
      </w:tr>
      <w:tr w:rsidR="00326644">
        <w:tc>
          <w:tcPr>
            <w:tcW w:w="3020" w:type="dxa"/>
            <w:tcBorders>
              <w:top w:val="nil"/>
              <w:left w:val="nil"/>
              <w:bottom w:val="nil"/>
              <w:right w:val="nil"/>
            </w:tcBorders>
          </w:tcPr>
          <w:p w:rsidR="00326644" w:rsidRDefault="00326644">
            <w:pPr>
              <w:spacing w:after="0" w:line="240" w:lineRule="auto"/>
              <w:jc w:val="both"/>
              <w:rPr>
                <w:rFonts w:ascii="Calibri" w:eastAsia="Times New Roman" w:hAnsi="Calibri" w:cs="Times New Roman"/>
                <w:color w:val="000000"/>
                <w:lang w:eastAsia="sk-SK"/>
              </w:rPr>
            </w:pPr>
          </w:p>
        </w:tc>
        <w:tc>
          <w:tcPr>
            <w:tcW w:w="3021" w:type="dxa"/>
            <w:tcBorders>
              <w:top w:val="nil"/>
              <w:left w:val="nil"/>
              <w:bottom w:val="nil"/>
              <w:right w:val="nil"/>
            </w:tcBorders>
          </w:tcPr>
          <w:p w:rsidR="00326644" w:rsidRDefault="00326644">
            <w:pPr>
              <w:spacing w:after="0" w:line="240" w:lineRule="auto"/>
              <w:jc w:val="both"/>
              <w:rPr>
                <w:rFonts w:ascii="Calibri" w:eastAsia="Times New Roman" w:hAnsi="Calibri" w:cs="Times New Roman"/>
                <w:color w:val="000000"/>
                <w:lang w:eastAsia="sk-SK"/>
              </w:rPr>
            </w:pPr>
          </w:p>
        </w:tc>
        <w:tc>
          <w:tcPr>
            <w:tcW w:w="3021" w:type="dxa"/>
            <w:tcBorders>
              <w:left w:val="nil"/>
              <w:bottom w:val="nil"/>
              <w:right w:val="nil"/>
            </w:tcBorders>
          </w:tcPr>
          <w:p w:rsidR="00326644" w:rsidRDefault="00916024">
            <w:pPr>
              <w:spacing w:after="0" w:line="240" w:lineRule="auto"/>
              <w:jc w:val="center"/>
              <w:rPr>
                <w:rFonts w:ascii="Calibri" w:eastAsia="Times New Roman" w:hAnsi="Calibri" w:cs="Times New Roman"/>
                <w:color w:val="000000"/>
                <w:lang w:eastAsia="sk-SK"/>
              </w:rPr>
            </w:pPr>
            <w:r>
              <w:rPr>
                <w:rFonts w:eastAsia="Times New Roman" w:cs="Times New Roman"/>
                <w:color w:val="000000"/>
                <w:lang w:eastAsia="sk-SK"/>
              </w:rPr>
              <w:t>podpis a pečiatka štatutárneho zástupcu</w:t>
            </w:r>
            <w:r>
              <w:rPr>
                <w:rStyle w:val="Ukotveniepoznmkypodiarou"/>
                <w:rFonts w:eastAsia="Times New Roman" w:cs="Times New Roman"/>
                <w:color w:val="000000"/>
                <w:lang w:eastAsia="sk-SK"/>
              </w:rPr>
              <w:footnoteReference w:id="7"/>
            </w:r>
          </w:p>
        </w:tc>
      </w:tr>
    </w:tbl>
    <w:p w:rsidR="00326644" w:rsidRDefault="00326644">
      <w:pPr>
        <w:spacing w:after="0" w:line="240" w:lineRule="auto"/>
        <w:jc w:val="both"/>
        <w:rPr>
          <w:rFonts w:ascii="Calibri" w:eastAsia="Times New Roman" w:hAnsi="Calibri" w:cs="Times New Roman"/>
          <w:color w:val="000000"/>
          <w:lang w:eastAsia="sk-SK"/>
        </w:rPr>
      </w:pPr>
    </w:p>
    <w:p w:rsidR="00326644" w:rsidRDefault="00326644">
      <w:pPr>
        <w:spacing w:after="0" w:line="240" w:lineRule="auto"/>
        <w:jc w:val="both"/>
        <w:rPr>
          <w:rFonts w:ascii="Calibri" w:eastAsia="Times New Roman" w:hAnsi="Calibri" w:cs="Times New Roman"/>
          <w:color w:val="000000"/>
          <w:lang w:eastAsia="sk-SK"/>
        </w:rPr>
      </w:pPr>
    </w:p>
    <w:tbl>
      <w:tblPr>
        <w:tblW w:w="9498" w:type="dxa"/>
        <w:tblLayout w:type="fixed"/>
        <w:tblCellMar>
          <w:left w:w="70" w:type="dxa"/>
          <w:right w:w="70" w:type="dxa"/>
        </w:tblCellMar>
        <w:tblLook w:val="04A0"/>
      </w:tblPr>
      <w:tblGrid>
        <w:gridCol w:w="2043"/>
        <w:gridCol w:w="7455"/>
      </w:tblGrid>
      <w:tr w:rsidR="00326644">
        <w:trPr>
          <w:trHeight w:val="255"/>
        </w:trPr>
        <w:tc>
          <w:tcPr>
            <w:tcW w:w="2043"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b/>
                <w:bCs/>
                <w:color w:val="000000"/>
                <w:sz w:val="20"/>
                <w:szCs w:val="20"/>
                <w:lang w:eastAsia="sk-SK"/>
              </w:rPr>
              <w:t>Prílohy</w:t>
            </w:r>
            <w:r>
              <w:rPr>
                <w:rFonts w:eastAsia="Times New Roman" w:cs="Times New Roman"/>
                <w:color w:val="000000"/>
                <w:sz w:val="20"/>
                <w:szCs w:val="20"/>
                <w:lang w:eastAsia="sk-SK"/>
              </w:rPr>
              <w:t xml:space="preserve">: </w:t>
            </w:r>
          </w:p>
        </w:tc>
        <w:tc>
          <w:tcPr>
            <w:tcW w:w="7454"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 xml:space="preserve">Súťažné podklady, </w:t>
            </w:r>
          </w:p>
        </w:tc>
      </w:tr>
      <w:tr w:rsidR="00326644">
        <w:trPr>
          <w:trHeight w:val="255"/>
        </w:trPr>
        <w:tc>
          <w:tcPr>
            <w:tcW w:w="2043" w:type="dxa"/>
            <w:shd w:val="clear" w:color="auto" w:fill="auto"/>
            <w:vAlign w:val="bottom"/>
          </w:tcPr>
          <w:p w:rsidR="00326644" w:rsidRDefault="00326644">
            <w:pPr>
              <w:widowControl w:val="0"/>
              <w:spacing w:after="0" w:line="240" w:lineRule="auto"/>
              <w:rPr>
                <w:rFonts w:ascii="Calibri" w:eastAsia="Times New Roman" w:hAnsi="Calibri" w:cs="Times New Roman"/>
                <w:b/>
                <w:bCs/>
                <w:color w:val="000000"/>
                <w:sz w:val="20"/>
                <w:szCs w:val="20"/>
                <w:lang w:eastAsia="sk-SK"/>
              </w:rPr>
            </w:pPr>
          </w:p>
        </w:tc>
        <w:tc>
          <w:tcPr>
            <w:tcW w:w="7454"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Návrh kúpnej zmluvy</w:t>
            </w:r>
          </w:p>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Vzor Návrh na plnenie kritériá</w:t>
            </w:r>
          </w:p>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Vzor Ponúkané zariadenia</w:t>
            </w:r>
          </w:p>
        </w:tc>
      </w:tr>
    </w:tbl>
    <w:p w:rsidR="00326644" w:rsidRDefault="00326644">
      <w:pPr>
        <w:spacing w:after="0" w:line="240" w:lineRule="auto"/>
        <w:jc w:val="both"/>
        <w:rPr>
          <w:rFonts w:ascii="Calibri" w:eastAsia="Times New Roman" w:hAnsi="Calibri" w:cs="Times New Roman"/>
          <w:color w:val="000000"/>
          <w:lang w:eastAsia="sk-SK"/>
        </w:rPr>
      </w:pPr>
      <w:bookmarkStart w:id="0" w:name="_GoBack"/>
      <w:bookmarkEnd w:id="0"/>
    </w:p>
    <w:sectPr w:rsidR="00326644" w:rsidSect="0032664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7C7" w:rsidRDefault="005E77C7" w:rsidP="00326644">
      <w:pPr>
        <w:spacing w:after="0" w:line="240" w:lineRule="auto"/>
      </w:pPr>
      <w:r>
        <w:separator/>
      </w:r>
    </w:p>
  </w:endnote>
  <w:endnote w:type="continuationSeparator" w:id="1">
    <w:p w:rsidR="005E77C7" w:rsidRDefault="005E77C7" w:rsidP="0032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7C7" w:rsidRDefault="005E77C7">
      <w:pPr>
        <w:rPr>
          <w:sz w:val="12"/>
        </w:rPr>
      </w:pPr>
      <w:r>
        <w:separator/>
      </w:r>
    </w:p>
  </w:footnote>
  <w:footnote w:type="continuationSeparator" w:id="1">
    <w:p w:rsidR="005E77C7" w:rsidRDefault="005E77C7">
      <w:pPr>
        <w:rPr>
          <w:sz w:val="12"/>
        </w:rPr>
      </w:pPr>
      <w:r>
        <w:continuationSeparator/>
      </w:r>
    </w:p>
  </w:footnote>
  <w:footnote w:id="2">
    <w:p w:rsidR="00326644" w:rsidRDefault="00916024">
      <w:pPr>
        <w:pStyle w:val="FootnoteText"/>
        <w:widowControl w:val="0"/>
        <w:ind w:hanging="2160"/>
        <w:jc w:val="both"/>
        <w:rPr>
          <w:sz w:val="18"/>
          <w:szCs w:val="18"/>
        </w:rPr>
      </w:pPr>
      <w:r>
        <w:rPr>
          <w:rStyle w:val="Znakyprepoznmkupodiarou"/>
        </w:rPr>
        <w:footnoteRef/>
      </w:r>
      <w:r>
        <w:rPr>
          <w:sz w:val="18"/>
          <w:szCs w:val="18"/>
        </w:rPr>
        <w:tab/>
      </w:r>
      <w:r>
        <w:rPr>
          <w:rFonts w:cs="Times New Roman"/>
          <w:color w:val="auto"/>
          <w:sz w:val="18"/>
          <w:szCs w:val="18"/>
        </w:rPr>
        <w:t>len v prípade predloženia po schválení ŽoNFP</w:t>
      </w:r>
    </w:p>
  </w:footnote>
  <w:footnote w:id="3">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nehodiace sa preškrtnite - áno ostáva, ak ide o výzvu s predĺženou lehotou</w:t>
      </w:r>
    </w:p>
  </w:footnote>
  <w:footnote w:id="4">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Definuje sa spôsob predloženia – typ dokumentu, ktorý má potencionálny dodávateľ predložiť. (čestné vyhlásenie, konkrétne doklady ako výpis z registra trestov a pod.)</w:t>
      </w:r>
    </w:p>
  </w:footnote>
  <w:footnote w:id="5">
    <w:p w:rsidR="00326644" w:rsidRDefault="00916024">
      <w:pPr>
        <w:pStyle w:val="FootnoteText"/>
        <w:widowControl w:val="0"/>
        <w:ind w:left="0"/>
        <w:jc w:val="both"/>
        <w:rPr>
          <w:rFonts w:ascii="Calibri" w:eastAsia="Times New Roman" w:hAnsi="Calibri" w:cs="Times New Roman"/>
          <w:color w:val="000000"/>
          <w:sz w:val="18"/>
          <w:szCs w:val="18"/>
          <w:lang w:eastAsia="sk-SK"/>
        </w:rPr>
      </w:pPr>
      <w:r>
        <w:rPr>
          <w:rStyle w:val="Znakyprepoznmkupodiarou"/>
        </w:rPr>
        <w:footnoteRef/>
      </w:r>
      <w:r>
        <w:rPr>
          <w:rFonts w:eastAsia="Times New Roman" w:cs="Times New Roman"/>
          <w:color w:val="000000"/>
          <w:sz w:val="18"/>
          <w:szCs w:val="18"/>
          <w:lang w:eastAsia="sk-SK"/>
        </w:rPr>
        <w:t>Doplniť a špecifikovať, čo má potencionálny dodávateľ preukázať a akou formou, ak je relevantné</w:t>
      </w:r>
    </w:p>
  </w:footnote>
  <w:footnote w:id="6">
    <w:p w:rsidR="00326644" w:rsidRDefault="00916024">
      <w:pPr>
        <w:pStyle w:val="FootnoteText"/>
        <w:widowControl w:val="0"/>
        <w:ind w:left="0"/>
        <w:jc w:val="both"/>
        <w:rPr>
          <w:rFonts w:ascii="Calibri" w:eastAsia="Times New Roman" w:hAnsi="Calibri" w:cs="Times New Roman"/>
          <w:color w:val="000000"/>
          <w:sz w:val="18"/>
          <w:szCs w:val="18"/>
          <w:lang w:eastAsia="sk-SK"/>
        </w:rPr>
      </w:pPr>
      <w:r>
        <w:rPr>
          <w:rStyle w:val="Znakyprepoznmkupodiarou"/>
        </w:rPr>
        <w:footnoteRef/>
      </w:r>
      <w:r>
        <w:rPr>
          <w:rFonts w:eastAsia="Times New Roman" w:cs="Times New Roman"/>
          <w:color w:val="000000"/>
          <w:sz w:val="18"/>
          <w:szCs w:val="18"/>
          <w:lang w:eastAsia="sk-SK"/>
        </w:rPr>
        <w:t>doplniť, ak je relevantné</w:t>
      </w:r>
    </w:p>
  </w:footnote>
  <w:footnote w:id="7">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resp.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916024">
    <w:pPr>
      <w:pStyle w:val="Footer"/>
      <w:jc w:val="center"/>
    </w:pPr>
    <w:r>
      <w:rPr>
        <w:sz w:val="20"/>
        <w:szCs w:val="20"/>
      </w:rPr>
      <w:t xml:space="preserve">Príloha č. 3 k Usmerneniu PPA č. 8/2017 - Výzva na predkladanie ponúk od 10.000, - Eur bez DPH vrátane </w:t>
    </w:r>
  </w:p>
  <w:p w:rsidR="00326644" w:rsidRDefault="003266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916024">
    <w:pPr>
      <w:pStyle w:val="Footer"/>
      <w:jc w:val="center"/>
    </w:pPr>
    <w:r>
      <w:rPr>
        <w:sz w:val="20"/>
        <w:szCs w:val="20"/>
      </w:rPr>
      <w:t xml:space="preserve">Príloha č. 3 k Usmerneniu PPA č. 8/2017 - Výzva na predkladanie ponúk od 10.000, - Eur bez DPH vrátane </w:t>
    </w:r>
  </w:p>
  <w:p w:rsidR="00326644" w:rsidRDefault="003266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06664"/>
    <w:multiLevelType w:val="hybridMultilevel"/>
    <w:tmpl w:val="68446D4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autoHyphenation/>
  <w:hyphenationZone w:val="425"/>
  <w:characterSpacingControl w:val="doNotCompress"/>
  <w:footnotePr>
    <w:footnote w:id="0"/>
    <w:footnote w:id="1"/>
  </w:footnotePr>
  <w:endnotePr>
    <w:endnote w:id="0"/>
    <w:endnote w:id="1"/>
  </w:endnotePr>
  <w:compat/>
  <w:rsids>
    <w:rsidRoot w:val="00326644"/>
    <w:rsid w:val="00157C01"/>
    <w:rsid w:val="00254B71"/>
    <w:rsid w:val="00326644"/>
    <w:rsid w:val="0037267A"/>
    <w:rsid w:val="003E0D15"/>
    <w:rsid w:val="00455541"/>
    <w:rsid w:val="005B5EDC"/>
    <w:rsid w:val="005E77C7"/>
    <w:rsid w:val="005F5635"/>
    <w:rsid w:val="00681FBF"/>
    <w:rsid w:val="0077426A"/>
    <w:rsid w:val="00916024"/>
    <w:rsid w:val="00B244EF"/>
    <w:rsid w:val="00B8398B"/>
    <w:rsid w:val="00BE3AC0"/>
    <w:rsid w:val="00BF0D34"/>
    <w:rsid w:val="00CC5F3B"/>
    <w:rsid w:val="00D77B50"/>
    <w:rsid w:val="00DB2C82"/>
    <w:rsid w:val="00FB3B28"/>
    <w:rsid w:val="00FC78B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6644"/>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link w:val="Nadpis2Char"/>
    <w:uiPriority w:val="9"/>
    <w:qFormat/>
    <w:rsid w:val="00EE0E62"/>
    <w:pPr>
      <w:spacing w:beforeAutospacing="1" w:afterAutospacing="1" w:line="240" w:lineRule="auto"/>
      <w:outlineLvl w:val="1"/>
    </w:pPr>
    <w:rPr>
      <w:rFonts w:ascii="Times New Roman" w:eastAsia="Times New Roman" w:hAnsi="Times New Roman" w:cs="Times New Roman"/>
      <w:b/>
      <w:bCs/>
      <w:sz w:val="36"/>
      <w:szCs w:val="36"/>
      <w:lang w:eastAsia="sk-SK"/>
    </w:rPr>
  </w:style>
  <w:style w:type="character" w:customStyle="1" w:styleId="TextpoznmkypodiarouChar">
    <w:name w:val="Text poznámky pod čiarou Char"/>
    <w:basedOn w:val="Standardnpsmoodstavce"/>
    <w:link w:val="FootnoteText"/>
    <w:qFormat/>
    <w:rsid w:val="008740BA"/>
    <w:rPr>
      <w:rFonts w:eastAsiaTheme="minorEastAsia"/>
      <w:color w:val="5A5A5A" w:themeColor="text1" w:themeTint="A5"/>
      <w:sz w:val="20"/>
      <w:szCs w:val="20"/>
    </w:rPr>
  </w:style>
  <w:style w:type="character" w:customStyle="1" w:styleId="Ukotveniepoznmkypodiarou">
    <w:name w:val="Ukotvenie poznámky pod čiarou"/>
    <w:rsid w:val="00326644"/>
    <w:rPr>
      <w:vertAlign w:val="superscript"/>
    </w:rPr>
  </w:style>
  <w:style w:type="character" w:customStyle="1" w:styleId="FootnoteCharacters">
    <w:name w:val="Footnote Characters"/>
    <w:basedOn w:val="Standardnpsmoodstavce"/>
    <w:unhideWhenUsed/>
    <w:qFormat/>
    <w:rsid w:val="008740BA"/>
    <w:rPr>
      <w:vertAlign w:val="superscript"/>
    </w:rPr>
  </w:style>
  <w:style w:type="character" w:customStyle="1" w:styleId="HlavikaChar">
    <w:name w:val="Hlavička Char"/>
    <w:basedOn w:val="Standardnpsmoodstavce"/>
    <w:link w:val="Header"/>
    <w:uiPriority w:val="99"/>
    <w:qFormat/>
    <w:rsid w:val="008740BA"/>
  </w:style>
  <w:style w:type="character" w:customStyle="1" w:styleId="PtaChar">
    <w:name w:val="Päta Char"/>
    <w:basedOn w:val="Standardnpsmoodstavce"/>
    <w:link w:val="Footer"/>
    <w:uiPriority w:val="99"/>
    <w:qFormat/>
    <w:rsid w:val="008740BA"/>
  </w:style>
  <w:style w:type="character" w:customStyle="1" w:styleId="Nadpis2Char">
    <w:name w:val="Nadpis 2 Char"/>
    <w:basedOn w:val="Standardnpsmoodstavce"/>
    <w:link w:val="Heading2"/>
    <w:uiPriority w:val="9"/>
    <w:qFormat/>
    <w:rsid w:val="00EE0E62"/>
    <w:rPr>
      <w:rFonts w:ascii="Times New Roman" w:eastAsia="Times New Roman" w:hAnsi="Times New Roman" w:cs="Times New Roman"/>
      <w:b/>
      <w:bCs/>
      <w:sz w:val="36"/>
      <w:szCs w:val="36"/>
      <w:lang w:eastAsia="sk-SK"/>
    </w:rPr>
  </w:style>
  <w:style w:type="character" w:customStyle="1" w:styleId="Znakyprepoznmkupodiarou">
    <w:name w:val="Znaky pre poznámku pod čiarou"/>
    <w:qFormat/>
    <w:rsid w:val="00326644"/>
  </w:style>
  <w:style w:type="character" w:customStyle="1" w:styleId="Ukotveniekoncovejpoznmky">
    <w:name w:val="Ukotvenie koncovej poznámky"/>
    <w:rsid w:val="00326644"/>
    <w:rPr>
      <w:vertAlign w:val="superscript"/>
    </w:rPr>
  </w:style>
  <w:style w:type="character" w:customStyle="1" w:styleId="Znakyprekoncovpoznmku">
    <w:name w:val="Znaky pre koncovú poznámku"/>
    <w:qFormat/>
    <w:rsid w:val="00326644"/>
  </w:style>
  <w:style w:type="paragraph" w:customStyle="1" w:styleId="Nadpis">
    <w:name w:val="Nadpis"/>
    <w:basedOn w:val="Normln"/>
    <w:next w:val="Zkladntext"/>
    <w:qFormat/>
    <w:rsid w:val="00326644"/>
    <w:pPr>
      <w:keepNext/>
      <w:spacing w:before="240" w:after="120"/>
    </w:pPr>
    <w:rPr>
      <w:rFonts w:ascii="Liberation Sans" w:eastAsia="Microsoft YaHei" w:hAnsi="Liberation Sans" w:cs="Arial"/>
      <w:sz w:val="28"/>
      <w:szCs w:val="28"/>
    </w:rPr>
  </w:style>
  <w:style w:type="paragraph" w:styleId="Zkladntext">
    <w:name w:val="Body Text"/>
    <w:basedOn w:val="Normln"/>
    <w:rsid w:val="00326644"/>
    <w:pPr>
      <w:spacing w:after="140" w:line="276" w:lineRule="auto"/>
    </w:pPr>
  </w:style>
  <w:style w:type="paragraph" w:styleId="Seznam">
    <w:name w:val="List"/>
    <w:basedOn w:val="Zkladntext"/>
    <w:rsid w:val="00326644"/>
    <w:rPr>
      <w:rFonts w:cs="Arial"/>
    </w:rPr>
  </w:style>
  <w:style w:type="paragraph" w:customStyle="1" w:styleId="Caption">
    <w:name w:val="Caption"/>
    <w:basedOn w:val="Normln"/>
    <w:qFormat/>
    <w:rsid w:val="00326644"/>
    <w:pPr>
      <w:suppressLineNumbers/>
      <w:spacing w:before="120" w:after="120"/>
    </w:pPr>
    <w:rPr>
      <w:rFonts w:cs="Arial"/>
      <w:i/>
      <w:iCs/>
      <w:sz w:val="24"/>
      <w:szCs w:val="24"/>
    </w:rPr>
  </w:style>
  <w:style w:type="paragraph" w:customStyle="1" w:styleId="Index">
    <w:name w:val="Index"/>
    <w:basedOn w:val="Normln"/>
    <w:qFormat/>
    <w:rsid w:val="00326644"/>
    <w:pPr>
      <w:suppressLineNumbers/>
    </w:pPr>
    <w:rPr>
      <w:rFonts w:cs="Arial"/>
    </w:rPr>
  </w:style>
  <w:style w:type="paragraph" w:customStyle="1" w:styleId="FootnoteText">
    <w:name w:val="Footnote Text"/>
    <w:basedOn w:val="Normln"/>
    <w:link w:val="TextpoznmkypodiarouChar"/>
    <w:unhideWhenUsed/>
    <w:rsid w:val="008740BA"/>
    <w:pPr>
      <w:spacing w:after="0" w:line="240" w:lineRule="auto"/>
      <w:ind w:left="2160"/>
    </w:pPr>
    <w:rPr>
      <w:rFonts w:eastAsiaTheme="minorEastAsia"/>
      <w:color w:val="5A5A5A" w:themeColor="text1" w:themeTint="A5"/>
      <w:sz w:val="20"/>
      <w:szCs w:val="20"/>
    </w:rPr>
  </w:style>
  <w:style w:type="paragraph" w:customStyle="1" w:styleId="Hlavikaapta">
    <w:name w:val="Hlavička a päta"/>
    <w:basedOn w:val="Normln"/>
    <w:qFormat/>
    <w:rsid w:val="00326644"/>
  </w:style>
  <w:style w:type="paragraph" w:customStyle="1" w:styleId="Header">
    <w:name w:val="Header"/>
    <w:basedOn w:val="Normln"/>
    <w:link w:val="HlavikaChar"/>
    <w:uiPriority w:val="99"/>
    <w:unhideWhenUsed/>
    <w:rsid w:val="008740BA"/>
    <w:pPr>
      <w:tabs>
        <w:tab w:val="center" w:pos="4536"/>
        <w:tab w:val="right" w:pos="9072"/>
      </w:tabs>
      <w:spacing w:after="0" w:line="240" w:lineRule="auto"/>
    </w:pPr>
  </w:style>
  <w:style w:type="paragraph" w:customStyle="1" w:styleId="Footer">
    <w:name w:val="Footer"/>
    <w:basedOn w:val="Normln"/>
    <w:link w:val="PtaChar"/>
    <w:uiPriority w:val="99"/>
    <w:unhideWhenUsed/>
    <w:rsid w:val="008740BA"/>
    <w:pPr>
      <w:tabs>
        <w:tab w:val="center" w:pos="4536"/>
        <w:tab w:val="right" w:pos="9072"/>
      </w:tabs>
      <w:spacing w:after="0" w:line="240" w:lineRule="auto"/>
    </w:pPr>
  </w:style>
  <w:style w:type="table" w:styleId="Mkatabulky">
    <w:name w:val="Table Grid"/>
    <w:basedOn w:val="Normlntabulka"/>
    <w:uiPriority w:val="39"/>
    <w:rsid w:val="00874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3E0D15"/>
    <w:rPr>
      <w:color w:val="0563C1" w:themeColor="hyperlink"/>
      <w:u w:val="single"/>
    </w:rPr>
  </w:style>
  <w:style w:type="paragraph" w:styleId="Odstavecseseznamem">
    <w:name w:val="List Paragraph"/>
    <w:basedOn w:val="Normln"/>
    <w:uiPriority w:val="34"/>
    <w:qFormat/>
    <w:rsid w:val="00254B7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653</Words>
  <Characters>3728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PPA</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dc:description/>
  <cp:lastModifiedBy>hp280</cp:lastModifiedBy>
  <cp:revision>31</cp:revision>
  <dcterms:created xsi:type="dcterms:W3CDTF">2022-03-24T15:02:00Z</dcterms:created>
  <dcterms:modified xsi:type="dcterms:W3CDTF">2022-10-03T18:17:00Z</dcterms:modified>
  <dc:language>sk-SK</dc:language>
</cp:coreProperties>
</file>