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544" w:rsidRPr="00871544" w:rsidRDefault="00160890" w:rsidP="00871544">
      <w:pPr>
        <w:pStyle w:val="Nzov"/>
        <w:ind w:left="0" w:right="168"/>
        <w:jc w:val="left"/>
        <w:rPr>
          <w:rFonts w:ascii="Arial" w:hAnsi="Arial" w:cs="Arial"/>
          <w:b w:val="0"/>
          <w:color w:val="auto"/>
          <w:sz w:val="18"/>
          <w:szCs w:val="18"/>
          <w:lang w:val="sk-SK"/>
        </w:rPr>
      </w:pPr>
      <w:r>
        <w:rPr>
          <w:rFonts w:ascii="Arial" w:hAnsi="Arial" w:cs="Arial"/>
          <w:b w:val="0"/>
          <w:color w:val="auto"/>
          <w:sz w:val="18"/>
          <w:szCs w:val="18"/>
          <w:lang w:val="sk-SK"/>
        </w:rPr>
        <w:t>VZOR</w:t>
      </w:r>
    </w:p>
    <w:p w:rsidR="00702129" w:rsidRDefault="00702129" w:rsidP="006D32DA">
      <w:pPr>
        <w:pStyle w:val="Nzov"/>
        <w:ind w:left="0" w:right="168"/>
        <w:rPr>
          <w:rFonts w:ascii="Arial" w:hAnsi="Arial" w:cs="Arial"/>
          <w:color w:val="auto"/>
          <w:sz w:val="20"/>
          <w:lang w:val="sk-SK"/>
        </w:rPr>
      </w:pPr>
    </w:p>
    <w:p w:rsidR="006D32DA" w:rsidRPr="0045550B" w:rsidRDefault="0045550B" w:rsidP="006D32DA">
      <w:pPr>
        <w:pStyle w:val="Nzov"/>
        <w:ind w:left="0" w:right="168"/>
        <w:rPr>
          <w:rFonts w:ascii="Arial" w:hAnsi="Arial" w:cs="Arial"/>
          <w:color w:val="auto"/>
          <w:sz w:val="18"/>
          <w:szCs w:val="18"/>
          <w:lang w:val="sk-SK"/>
        </w:rPr>
      </w:pPr>
      <w:r>
        <w:rPr>
          <w:rFonts w:ascii="Arial" w:hAnsi="Arial" w:cs="Arial"/>
          <w:color w:val="auto"/>
          <w:sz w:val="18"/>
          <w:szCs w:val="18"/>
          <w:lang w:val="sk-SK"/>
        </w:rPr>
        <w:t>Zmluva</w:t>
      </w:r>
    </w:p>
    <w:p w:rsidR="006D32DA" w:rsidRPr="0045550B" w:rsidRDefault="001F459A" w:rsidP="006D32DA">
      <w:pPr>
        <w:pStyle w:val="Nzov"/>
        <w:ind w:left="0" w:right="168"/>
        <w:rPr>
          <w:rFonts w:ascii="Arial" w:hAnsi="Arial" w:cs="Arial"/>
          <w:color w:val="auto"/>
          <w:sz w:val="18"/>
          <w:szCs w:val="18"/>
          <w:lang w:val="sk-SK"/>
        </w:rPr>
      </w:pPr>
      <w:r w:rsidRPr="0045550B">
        <w:rPr>
          <w:rFonts w:ascii="Arial" w:hAnsi="Arial" w:cs="Arial"/>
          <w:color w:val="auto"/>
          <w:sz w:val="18"/>
          <w:szCs w:val="18"/>
          <w:lang w:val="sk-SK"/>
        </w:rPr>
        <w:t>o vykonaní</w:t>
      </w:r>
      <w:r w:rsidR="003E5B70" w:rsidRPr="0045550B">
        <w:rPr>
          <w:rFonts w:ascii="Arial" w:hAnsi="Arial" w:cs="Arial"/>
          <w:color w:val="auto"/>
          <w:sz w:val="18"/>
          <w:szCs w:val="18"/>
          <w:lang w:val="sk-SK"/>
        </w:rPr>
        <w:t xml:space="preserve"> </w:t>
      </w:r>
      <w:r w:rsidR="006D32DA" w:rsidRPr="0045550B">
        <w:rPr>
          <w:rFonts w:ascii="Arial" w:hAnsi="Arial" w:cs="Arial"/>
          <w:color w:val="auto"/>
          <w:sz w:val="18"/>
          <w:szCs w:val="18"/>
          <w:lang w:val="sk-SK"/>
        </w:rPr>
        <w:t>dobrovoľnej dražby</w:t>
      </w:r>
    </w:p>
    <w:p w:rsidR="00D6393E" w:rsidRDefault="00D6393E" w:rsidP="006D32DA">
      <w:pPr>
        <w:jc w:val="center"/>
        <w:rPr>
          <w:b/>
          <w:bCs/>
        </w:rPr>
      </w:pPr>
    </w:p>
    <w:p w:rsidR="006D32DA" w:rsidRPr="00D6393E" w:rsidRDefault="00446278" w:rsidP="006D32DA">
      <w:pPr>
        <w:jc w:val="center"/>
        <w:rPr>
          <w:b/>
          <w:bCs/>
          <w:sz w:val="18"/>
          <w:szCs w:val="18"/>
        </w:rPr>
      </w:pPr>
      <w:r w:rsidRPr="00D6393E">
        <w:rPr>
          <w:b/>
          <w:bCs/>
          <w:sz w:val="18"/>
          <w:szCs w:val="18"/>
        </w:rPr>
        <w:t>uzatvorená v podľa §</w:t>
      </w:r>
      <w:r w:rsidR="006D32DA" w:rsidRPr="00D6393E">
        <w:rPr>
          <w:b/>
          <w:bCs/>
          <w:sz w:val="18"/>
          <w:szCs w:val="18"/>
        </w:rPr>
        <w:t>16 zákona č. 527/2002 Z. z.</w:t>
      </w:r>
      <w:r w:rsidR="00D6393E" w:rsidRPr="00D6393E">
        <w:t xml:space="preserve"> </w:t>
      </w:r>
      <w:r w:rsidR="00D6393E" w:rsidRPr="00D6393E">
        <w:rPr>
          <w:sz w:val="18"/>
          <w:szCs w:val="18"/>
        </w:rPr>
        <w:t xml:space="preserve">o dobrovoľných dražbách </w:t>
      </w:r>
      <w:r w:rsidR="00D6393E" w:rsidRPr="00D6393E">
        <w:rPr>
          <w:bCs/>
          <w:sz w:val="18"/>
          <w:szCs w:val="18"/>
        </w:rPr>
        <w:t xml:space="preserve">a o doplnení zákona Slovenskej národnej rady č. </w:t>
      </w:r>
      <w:hyperlink r:id="rId6" w:history="1">
        <w:r w:rsidR="00D6393E" w:rsidRPr="00D6393E">
          <w:rPr>
            <w:bCs/>
            <w:sz w:val="18"/>
            <w:szCs w:val="18"/>
          </w:rPr>
          <w:t>323/1992 Zb.</w:t>
        </w:r>
      </w:hyperlink>
      <w:r w:rsidR="00D6393E" w:rsidRPr="00D6393E">
        <w:rPr>
          <w:bCs/>
          <w:sz w:val="18"/>
          <w:szCs w:val="18"/>
        </w:rPr>
        <w:t xml:space="preserve"> o notároch a notárskej činnosti (Notársky poriadok) v znení neskorších predpisov</w:t>
      </w:r>
      <w:r w:rsidR="00D6393E">
        <w:rPr>
          <w:bCs/>
          <w:sz w:val="18"/>
          <w:szCs w:val="18"/>
        </w:rPr>
        <w:t xml:space="preserve"> (ďalej  aj ako „Zákon“</w:t>
      </w:r>
      <w:r w:rsidR="00610425">
        <w:rPr>
          <w:bCs/>
          <w:sz w:val="18"/>
          <w:szCs w:val="18"/>
        </w:rPr>
        <w:t>)</w:t>
      </w:r>
    </w:p>
    <w:p w:rsidR="006D32DA" w:rsidRPr="00D6393E" w:rsidRDefault="006D32DA" w:rsidP="006D32DA">
      <w:pPr>
        <w:jc w:val="center"/>
        <w:rPr>
          <w:b/>
          <w:bCs/>
          <w:sz w:val="18"/>
          <w:szCs w:val="18"/>
        </w:rPr>
      </w:pPr>
      <w:r w:rsidRPr="00D6393E">
        <w:rPr>
          <w:b/>
          <w:bCs/>
          <w:sz w:val="18"/>
          <w:szCs w:val="18"/>
        </w:rPr>
        <w:t>(ďalej len: „Zmluva”)</w:t>
      </w:r>
    </w:p>
    <w:p w:rsidR="006D32DA" w:rsidRDefault="006D32DA" w:rsidP="006D32DA">
      <w:pPr>
        <w:jc w:val="center"/>
        <w:rPr>
          <w:sz w:val="18"/>
        </w:rPr>
      </w:pPr>
    </w:p>
    <w:p w:rsidR="00FF3766" w:rsidRDefault="00FF3766" w:rsidP="006D32DA">
      <w:pPr>
        <w:jc w:val="center"/>
        <w:rPr>
          <w:sz w:val="18"/>
        </w:rPr>
      </w:pPr>
    </w:p>
    <w:p w:rsidR="006D32DA" w:rsidRDefault="006D32DA" w:rsidP="006D32DA">
      <w:pPr>
        <w:pStyle w:val="Nadpis1"/>
        <w:tabs>
          <w:tab w:val="left" w:pos="8931"/>
        </w:tabs>
        <w:ind w:right="26"/>
        <w:jc w:val="left"/>
        <w:rPr>
          <w:rFonts w:ascii="Arial" w:hAnsi="Arial"/>
          <w:b w:val="0"/>
          <w:sz w:val="18"/>
        </w:rPr>
      </w:pPr>
    </w:p>
    <w:p w:rsidR="006D32DA" w:rsidRPr="0073702C" w:rsidRDefault="006D32DA" w:rsidP="006D32DA">
      <w:pPr>
        <w:pStyle w:val="Nadpis5"/>
        <w:jc w:val="left"/>
        <w:rPr>
          <w:rFonts w:ascii="Arial" w:hAnsi="Arial" w:cs="Arial"/>
          <w:color w:val="000000"/>
          <w:sz w:val="18"/>
          <w:szCs w:val="18"/>
          <w:lang w:val="sk-SK"/>
        </w:rPr>
      </w:pPr>
      <w:r w:rsidRPr="0073702C">
        <w:rPr>
          <w:rFonts w:ascii="Arial" w:hAnsi="Arial" w:cs="Arial"/>
          <w:color w:val="000000"/>
          <w:sz w:val="18"/>
          <w:szCs w:val="18"/>
          <w:lang w:val="sk-SK"/>
        </w:rPr>
        <w:t>Zmluvné strany:</w:t>
      </w:r>
    </w:p>
    <w:p w:rsidR="006D32DA" w:rsidRPr="0073702C" w:rsidRDefault="006D32DA" w:rsidP="006D32DA">
      <w:pPr>
        <w:ind w:right="-116"/>
        <w:jc w:val="both"/>
        <w:rPr>
          <w:b/>
          <w:color w:val="000000"/>
          <w:sz w:val="18"/>
          <w:szCs w:val="18"/>
        </w:rPr>
      </w:pPr>
      <w:r w:rsidRPr="0073702C">
        <w:rPr>
          <w:color w:val="000000"/>
          <w:sz w:val="18"/>
          <w:szCs w:val="18"/>
        </w:rPr>
        <w:t>Obchodné meno: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73702C">
        <w:rPr>
          <w:color w:val="000000"/>
          <w:sz w:val="18"/>
          <w:szCs w:val="18"/>
        </w:rPr>
        <w:tab/>
      </w:r>
      <w:r w:rsidRPr="0073702C">
        <w:rPr>
          <w:b/>
          <w:color w:val="000000"/>
          <w:sz w:val="18"/>
          <w:szCs w:val="18"/>
        </w:rPr>
        <w:t>Slovenská záručná a rozvojová banka, a.s.</w:t>
      </w:r>
    </w:p>
    <w:p w:rsidR="006D32DA" w:rsidRPr="0073702C" w:rsidRDefault="006D32DA" w:rsidP="006D32DA">
      <w:pPr>
        <w:ind w:right="26"/>
        <w:jc w:val="both"/>
        <w:rPr>
          <w:color w:val="000000"/>
          <w:sz w:val="18"/>
          <w:szCs w:val="18"/>
        </w:rPr>
      </w:pPr>
      <w:r w:rsidRPr="0073702C">
        <w:rPr>
          <w:color w:val="000000"/>
          <w:sz w:val="18"/>
          <w:szCs w:val="18"/>
        </w:rPr>
        <w:t>Sídlo</w:t>
      </w:r>
      <w:r>
        <w:rPr>
          <w:color w:val="000000"/>
          <w:sz w:val="18"/>
          <w:szCs w:val="18"/>
        </w:rPr>
        <w:t>:</w:t>
      </w:r>
      <w:r w:rsidRPr="0073702C">
        <w:rPr>
          <w:color w:val="000000"/>
          <w:sz w:val="18"/>
          <w:szCs w:val="18"/>
        </w:rPr>
        <w:t xml:space="preserve"> </w:t>
      </w:r>
      <w:r w:rsidRPr="0073702C">
        <w:rPr>
          <w:color w:val="000000"/>
          <w:sz w:val="18"/>
          <w:szCs w:val="18"/>
        </w:rPr>
        <w:tab/>
      </w:r>
      <w:r w:rsidRPr="0073702C">
        <w:rPr>
          <w:color w:val="000000"/>
          <w:sz w:val="18"/>
          <w:szCs w:val="18"/>
        </w:rPr>
        <w:tab/>
      </w:r>
      <w:r w:rsidRPr="0073702C">
        <w:rPr>
          <w:color w:val="000000"/>
          <w:sz w:val="18"/>
          <w:szCs w:val="18"/>
        </w:rPr>
        <w:tab/>
      </w:r>
      <w:r w:rsidRPr="0073702C">
        <w:rPr>
          <w:color w:val="000000"/>
          <w:sz w:val="18"/>
          <w:szCs w:val="18"/>
        </w:rPr>
        <w:tab/>
        <w:t xml:space="preserve"> </w:t>
      </w:r>
      <w:r w:rsidRPr="0073702C">
        <w:rPr>
          <w:color w:val="000000"/>
          <w:sz w:val="18"/>
          <w:szCs w:val="18"/>
        </w:rPr>
        <w:tab/>
        <w:t xml:space="preserve">Štefánikova 27,  </w:t>
      </w:r>
      <w:r w:rsidR="0070281A">
        <w:rPr>
          <w:color w:val="000000"/>
          <w:sz w:val="18"/>
          <w:szCs w:val="18"/>
        </w:rPr>
        <w:t xml:space="preserve">811 05 </w:t>
      </w:r>
      <w:r w:rsidRPr="0073702C">
        <w:rPr>
          <w:color w:val="000000"/>
          <w:sz w:val="18"/>
          <w:szCs w:val="18"/>
        </w:rPr>
        <w:t>Bratislava</w:t>
      </w:r>
      <w:r w:rsidR="0070281A">
        <w:rPr>
          <w:color w:val="000000"/>
          <w:sz w:val="18"/>
          <w:szCs w:val="18"/>
        </w:rPr>
        <w:t xml:space="preserve"> – mestská časť Staré Mesto</w:t>
      </w:r>
    </w:p>
    <w:p w:rsidR="006D32DA" w:rsidRPr="0073702C" w:rsidRDefault="006D32DA" w:rsidP="006D32DA">
      <w:pPr>
        <w:jc w:val="both"/>
        <w:rPr>
          <w:color w:val="000000"/>
          <w:sz w:val="18"/>
          <w:szCs w:val="18"/>
        </w:rPr>
      </w:pPr>
      <w:r w:rsidRPr="0073702C">
        <w:rPr>
          <w:color w:val="000000"/>
          <w:sz w:val="18"/>
          <w:szCs w:val="18"/>
        </w:rPr>
        <w:t>IČO</w:t>
      </w:r>
      <w:r>
        <w:rPr>
          <w:color w:val="000000"/>
          <w:sz w:val="18"/>
          <w:szCs w:val="18"/>
        </w:rPr>
        <w:t>:</w:t>
      </w:r>
      <w:r w:rsidRPr="0073702C">
        <w:rPr>
          <w:color w:val="000000"/>
          <w:sz w:val="18"/>
          <w:szCs w:val="18"/>
        </w:rPr>
        <w:t xml:space="preserve"> </w:t>
      </w:r>
      <w:r w:rsidRPr="0073702C">
        <w:rPr>
          <w:color w:val="000000"/>
          <w:sz w:val="18"/>
          <w:szCs w:val="18"/>
        </w:rPr>
        <w:tab/>
      </w:r>
      <w:r w:rsidRPr="0073702C">
        <w:rPr>
          <w:color w:val="000000"/>
          <w:sz w:val="18"/>
          <w:szCs w:val="18"/>
        </w:rPr>
        <w:tab/>
      </w:r>
      <w:r w:rsidRPr="0073702C">
        <w:rPr>
          <w:color w:val="000000"/>
          <w:sz w:val="18"/>
          <w:szCs w:val="18"/>
        </w:rPr>
        <w:tab/>
      </w:r>
      <w:r w:rsidRPr="0073702C">
        <w:rPr>
          <w:color w:val="000000"/>
          <w:sz w:val="18"/>
          <w:szCs w:val="18"/>
        </w:rPr>
        <w:tab/>
      </w:r>
      <w:r w:rsidRPr="0073702C">
        <w:rPr>
          <w:color w:val="000000"/>
          <w:sz w:val="18"/>
          <w:szCs w:val="18"/>
        </w:rPr>
        <w:tab/>
        <w:t>00 682 420</w:t>
      </w:r>
    </w:p>
    <w:p w:rsidR="006D32DA" w:rsidRDefault="006D32DA" w:rsidP="006D32DA">
      <w:pPr>
        <w:jc w:val="both"/>
        <w:rPr>
          <w:sz w:val="18"/>
          <w:szCs w:val="18"/>
        </w:rPr>
      </w:pPr>
      <w:r>
        <w:rPr>
          <w:sz w:val="18"/>
          <w:szCs w:val="18"/>
        </w:rPr>
        <w:t>IČ DPH:</w:t>
      </w:r>
      <w:r w:rsidRPr="0073702C">
        <w:rPr>
          <w:sz w:val="18"/>
          <w:szCs w:val="18"/>
        </w:rPr>
        <w:tab/>
      </w:r>
      <w:r w:rsidRPr="0073702C">
        <w:rPr>
          <w:sz w:val="18"/>
          <w:szCs w:val="18"/>
        </w:rPr>
        <w:tab/>
      </w:r>
      <w:r w:rsidRPr="0073702C">
        <w:rPr>
          <w:sz w:val="18"/>
          <w:szCs w:val="18"/>
        </w:rPr>
        <w:tab/>
      </w:r>
      <w:r w:rsidRPr="0073702C">
        <w:rPr>
          <w:sz w:val="18"/>
          <w:szCs w:val="18"/>
        </w:rPr>
        <w:tab/>
      </w:r>
      <w:r w:rsidRPr="0073702C">
        <w:rPr>
          <w:sz w:val="18"/>
          <w:szCs w:val="18"/>
        </w:rPr>
        <w:tab/>
        <w:t>SK2020804478</w:t>
      </w:r>
    </w:p>
    <w:p w:rsidR="00D81AF4" w:rsidRPr="0073702C" w:rsidRDefault="00D6393E" w:rsidP="00D81AF4">
      <w:pPr>
        <w:jc w:val="both"/>
        <w:rPr>
          <w:sz w:val="18"/>
          <w:szCs w:val="18"/>
        </w:rPr>
      </w:pPr>
      <w:r>
        <w:rPr>
          <w:sz w:val="18"/>
          <w:szCs w:val="18"/>
        </w:rPr>
        <w:t>IBAN: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42DA3">
        <w:rPr>
          <w:sz w:val="18"/>
          <w:szCs w:val="18"/>
        </w:rPr>
        <w:t>................................</w:t>
      </w:r>
    </w:p>
    <w:p w:rsidR="006D32DA" w:rsidRPr="0073702C" w:rsidRDefault="006D32DA" w:rsidP="00390BAC">
      <w:pPr>
        <w:jc w:val="both"/>
        <w:rPr>
          <w:color w:val="000000"/>
          <w:sz w:val="18"/>
          <w:szCs w:val="18"/>
        </w:rPr>
      </w:pPr>
      <w:r w:rsidRPr="0073702C">
        <w:rPr>
          <w:color w:val="000000"/>
          <w:sz w:val="18"/>
          <w:szCs w:val="18"/>
        </w:rPr>
        <w:t>Zapísan</w:t>
      </w:r>
      <w:r>
        <w:rPr>
          <w:color w:val="000000"/>
          <w:sz w:val="18"/>
          <w:szCs w:val="18"/>
        </w:rPr>
        <w:t>á</w:t>
      </w:r>
      <w:r w:rsidRPr="0073702C">
        <w:rPr>
          <w:color w:val="000000"/>
          <w:sz w:val="18"/>
          <w:szCs w:val="18"/>
        </w:rPr>
        <w:t xml:space="preserve"> v obchodnom registri</w:t>
      </w:r>
      <w:r>
        <w:rPr>
          <w:color w:val="000000"/>
          <w:sz w:val="18"/>
          <w:szCs w:val="18"/>
        </w:rPr>
        <w:t>:</w:t>
      </w:r>
      <w:r w:rsidRPr="0073702C">
        <w:rPr>
          <w:color w:val="000000"/>
          <w:sz w:val="18"/>
          <w:szCs w:val="18"/>
        </w:rPr>
        <w:tab/>
      </w:r>
      <w:r w:rsidRPr="0073702C">
        <w:rPr>
          <w:color w:val="000000"/>
          <w:sz w:val="18"/>
          <w:szCs w:val="18"/>
        </w:rPr>
        <w:tab/>
        <w:t>Okresného súdu Bratislava I, oddiel Sa, vložka č. 3010/B</w:t>
      </w:r>
    </w:p>
    <w:p w:rsidR="006D32DA" w:rsidRPr="006A3F44" w:rsidRDefault="0030107C" w:rsidP="006D32DA">
      <w:pPr>
        <w:tabs>
          <w:tab w:val="left" w:pos="1680"/>
        </w:tabs>
        <w:ind w:right="-255"/>
        <w:rPr>
          <w:color w:val="000000"/>
          <w:sz w:val="18"/>
          <w:szCs w:val="18"/>
        </w:rPr>
      </w:pPr>
      <w:r w:rsidRPr="006A3F44">
        <w:rPr>
          <w:color w:val="000000"/>
          <w:sz w:val="18"/>
          <w:szCs w:val="18"/>
        </w:rPr>
        <w:t xml:space="preserve">Zástupcovia oprávnení konať </w:t>
      </w:r>
    </w:p>
    <w:p w:rsidR="006D32DA" w:rsidRDefault="0030107C" w:rsidP="00642DA3">
      <w:pPr>
        <w:tabs>
          <w:tab w:val="left" w:pos="1680"/>
        </w:tabs>
        <w:ind w:left="3540" w:right="-255" w:hanging="3540"/>
        <w:rPr>
          <w:color w:val="000000"/>
          <w:sz w:val="18"/>
          <w:szCs w:val="18"/>
        </w:rPr>
      </w:pPr>
      <w:r w:rsidRPr="006A3F44">
        <w:rPr>
          <w:color w:val="000000"/>
          <w:sz w:val="18"/>
          <w:szCs w:val="18"/>
        </w:rPr>
        <w:t>na základe poverenia</w:t>
      </w:r>
      <w:r w:rsidR="006D32DA" w:rsidRPr="006A3F44">
        <w:rPr>
          <w:color w:val="000000"/>
          <w:sz w:val="18"/>
          <w:szCs w:val="18"/>
        </w:rPr>
        <w:t xml:space="preserve">:                          </w:t>
      </w:r>
      <w:r w:rsidR="006D32DA" w:rsidRPr="006A3F44">
        <w:rPr>
          <w:color w:val="000000"/>
          <w:sz w:val="18"/>
          <w:szCs w:val="18"/>
        </w:rPr>
        <w:tab/>
      </w:r>
      <w:r w:rsidR="00642DA3">
        <w:rPr>
          <w:color w:val="000000"/>
          <w:sz w:val="18"/>
          <w:szCs w:val="18"/>
        </w:rPr>
        <w:t>..........................................</w:t>
      </w:r>
    </w:p>
    <w:p w:rsidR="00642DA3" w:rsidRPr="00390BAC" w:rsidRDefault="00642DA3" w:rsidP="00642DA3">
      <w:pPr>
        <w:tabs>
          <w:tab w:val="left" w:pos="1680"/>
        </w:tabs>
        <w:ind w:left="3540" w:right="-255" w:hanging="3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..........................................</w:t>
      </w:r>
    </w:p>
    <w:p w:rsidR="001F459A" w:rsidRPr="0073702C" w:rsidRDefault="001F459A" w:rsidP="009766A8">
      <w:pPr>
        <w:tabs>
          <w:tab w:val="left" w:pos="1680"/>
        </w:tabs>
        <w:ind w:left="3544" w:right="26" w:hanging="2068"/>
        <w:jc w:val="both"/>
        <w:rPr>
          <w:color w:val="000000"/>
          <w:sz w:val="18"/>
          <w:szCs w:val="18"/>
        </w:rPr>
      </w:pPr>
    </w:p>
    <w:p w:rsidR="006D32DA" w:rsidRDefault="006D32DA" w:rsidP="006D32DA">
      <w:pPr>
        <w:tabs>
          <w:tab w:val="left" w:pos="1680"/>
        </w:tabs>
        <w:ind w:left="2124" w:right="26" w:hanging="2124"/>
        <w:jc w:val="both"/>
        <w:rPr>
          <w:b/>
          <w:color w:val="000000"/>
          <w:sz w:val="18"/>
          <w:szCs w:val="18"/>
        </w:rPr>
      </w:pPr>
      <w:r w:rsidRPr="0073702C">
        <w:rPr>
          <w:color w:val="000000"/>
          <w:sz w:val="18"/>
          <w:szCs w:val="18"/>
        </w:rPr>
        <w:t>(ďalej len: „Navrhovateľ“)</w:t>
      </w:r>
      <w:r w:rsidRPr="0073702C">
        <w:rPr>
          <w:b/>
          <w:color w:val="000000"/>
          <w:sz w:val="18"/>
          <w:szCs w:val="18"/>
        </w:rPr>
        <w:t xml:space="preserve">                     </w:t>
      </w:r>
    </w:p>
    <w:p w:rsidR="00FF3766" w:rsidRPr="0073702C" w:rsidRDefault="00FF3766" w:rsidP="006D32DA">
      <w:pPr>
        <w:tabs>
          <w:tab w:val="left" w:pos="1680"/>
        </w:tabs>
        <w:ind w:left="2124" w:right="26" w:hanging="2124"/>
        <w:jc w:val="both"/>
        <w:rPr>
          <w:color w:val="000000"/>
          <w:sz w:val="18"/>
          <w:szCs w:val="18"/>
        </w:rPr>
      </w:pPr>
    </w:p>
    <w:p w:rsidR="006D32DA" w:rsidRPr="0073702C" w:rsidRDefault="006D32DA" w:rsidP="006D32DA">
      <w:pPr>
        <w:rPr>
          <w:color w:val="000000"/>
          <w:sz w:val="18"/>
          <w:szCs w:val="18"/>
        </w:rPr>
      </w:pPr>
    </w:p>
    <w:p w:rsidR="006D32DA" w:rsidRPr="0073702C" w:rsidRDefault="006D32DA" w:rsidP="006D32DA">
      <w:pPr>
        <w:pStyle w:val="FR1"/>
        <w:rPr>
          <w:color w:val="000000"/>
          <w:sz w:val="18"/>
          <w:szCs w:val="18"/>
          <w:lang w:val="sk-SK"/>
        </w:rPr>
      </w:pPr>
      <w:r w:rsidRPr="0073702C">
        <w:rPr>
          <w:color w:val="000000"/>
          <w:sz w:val="18"/>
          <w:szCs w:val="18"/>
          <w:lang w:val="sk-SK"/>
        </w:rPr>
        <w:t>a</w:t>
      </w:r>
    </w:p>
    <w:p w:rsidR="006D32DA" w:rsidRDefault="006D32DA" w:rsidP="006D32DA">
      <w:pPr>
        <w:pStyle w:val="FR1"/>
        <w:rPr>
          <w:color w:val="000000"/>
          <w:sz w:val="18"/>
          <w:szCs w:val="18"/>
          <w:lang w:val="sk-SK"/>
        </w:rPr>
      </w:pPr>
    </w:p>
    <w:p w:rsidR="00FF3766" w:rsidRDefault="00FF3766" w:rsidP="006D32DA">
      <w:pPr>
        <w:pStyle w:val="FR1"/>
        <w:rPr>
          <w:color w:val="000000"/>
          <w:sz w:val="18"/>
          <w:szCs w:val="18"/>
          <w:lang w:val="sk-SK"/>
        </w:rPr>
      </w:pPr>
    </w:p>
    <w:p w:rsidR="00FF3766" w:rsidRDefault="00FF3766" w:rsidP="006D32DA">
      <w:pPr>
        <w:pStyle w:val="FR1"/>
        <w:rPr>
          <w:color w:val="000000"/>
          <w:sz w:val="18"/>
          <w:szCs w:val="18"/>
          <w:lang w:val="sk-SK"/>
        </w:rPr>
      </w:pPr>
    </w:p>
    <w:p w:rsidR="00D600BF" w:rsidRPr="002106AC" w:rsidRDefault="00D600BF" w:rsidP="00D600BF">
      <w:pPr>
        <w:spacing w:line="260" w:lineRule="auto"/>
        <w:ind w:right="168"/>
        <w:rPr>
          <w:color w:val="000000"/>
          <w:sz w:val="18"/>
          <w:szCs w:val="18"/>
          <w:highlight w:val="lightGray"/>
        </w:rPr>
      </w:pPr>
      <w:r w:rsidRPr="002106AC">
        <w:rPr>
          <w:color w:val="000000"/>
          <w:sz w:val="18"/>
          <w:szCs w:val="18"/>
          <w:highlight w:val="lightGray"/>
        </w:rPr>
        <w:t>Obchodne meno:</w:t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  <w:t xml:space="preserve"> </w:t>
      </w:r>
      <w:r w:rsidRPr="002106AC">
        <w:rPr>
          <w:color w:val="000000"/>
          <w:sz w:val="18"/>
          <w:szCs w:val="18"/>
          <w:highlight w:val="lightGray"/>
        </w:rPr>
        <w:tab/>
        <w:t xml:space="preserve">................................................ </w:t>
      </w:r>
    </w:p>
    <w:p w:rsidR="00D600BF" w:rsidRPr="002106AC" w:rsidRDefault="00D600BF" w:rsidP="00D600BF">
      <w:pPr>
        <w:spacing w:line="260" w:lineRule="auto"/>
        <w:ind w:right="168"/>
        <w:rPr>
          <w:color w:val="000000"/>
          <w:sz w:val="18"/>
          <w:szCs w:val="18"/>
          <w:highlight w:val="lightGray"/>
        </w:rPr>
      </w:pPr>
      <w:r w:rsidRPr="002106AC">
        <w:rPr>
          <w:color w:val="000000"/>
          <w:sz w:val="18"/>
          <w:szCs w:val="18"/>
          <w:highlight w:val="lightGray"/>
        </w:rPr>
        <w:t>Sídlo:</w:t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  <w:t>................................................</w:t>
      </w:r>
    </w:p>
    <w:p w:rsidR="00D600BF" w:rsidRPr="002106AC" w:rsidRDefault="00D600BF" w:rsidP="00D600BF">
      <w:pPr>
        <w:jc w:val="both"/>
        <w:rPr>
          <w:color w:val="000000"/>
          <w:sz w:val="18"/>
          <w:szCs w:val="18"/>
          <w:highlight w:val="lightGray"/>
        </w:rPr>
      </w:pPr>
      <w:r w:rsidRPr="002106AC">
        <w:rPr>
          <w:color w:val="000000"/>
          <w:sz w:val="18"/>
          <w:szCs w:val="18"/>
          <w:highlight w:val="lightGray"/>
        </w:rPr>
        <w:t xml:space="preserve">IČO: </w:t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  <w:t>...............................................</w:t>
      </w:r>
    </w:p>
    <w:p w:rsidR="00D600BF" w:rsidRPr="002106AC" w:rsidRDefault="00D600BF" w:rsidP="00D600BF">
      <w:pPr>
        <w:jc w:val="both"/>
        <w:rPr>
          <w:color w:val="000000"/>
          <w:sz w:val="18"/>
          <w:szCs w:val="18"/>
          <w:highlight w:val="lightGray"/>
        </w:rPr>
      </w:pPr>
      <w:r w:rsidRPr="002106AC">
        <w:rPr>
          <w:color w:val="000000"/>
          <w:sz w:val="18"/>
          <w:szCs w:val="18"/>
          <w:highlight w:val="lightGray"/>
        </w:rPr>
        <w:t>IČ DPH</w:t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  <w:t>...............................................</w:t>
      </w:r>
    </w:p>
    <w:p w:rsidR="00D600BF" w:rsidRPr="002106AC" w:rsidRDefault="00D600BF" w:rsidP="00D600BF">
      <w:pPr>
        <w:jc w:val="both"/>
        <w:rPr>
          <w:color w:val="000000"/>
          <w:sz w:val="18"/>
          <w:szCs w:val="18"/>
          <w:highlight w:val="lightGray"/>
        </w:rPr>
      </w:pPr>
      <w:r w:rsidRPr="002106AC">
        <w:rPr>
          <w:color w:val="000000"/>
          <w:sz w:val="18"/>
          <w:szCs w:val="18"/>
          <w:highlight w:val="lightGray"/>
        </w:rPr>
        <w:t>IBAN:</w:t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  <w:t>...............................................</w:t>
      </w:r>
    </w:p>
    <w:p w:rsidR="00D600BF" w:rsidRPr="002106AC" w:rsidRDefault="00D600BF" w:rsidP="00D600BF">
      <w:pPr>
        <w:spacing w:line="260" w:lineRule="auto"/>
        <w:ind w:right="168"/>
        <w:rPr>
          <w:color w:val="000000"/>
          <w:sz w:val="18"/>
          <w:szCs w:val="18"/>
          <w:highlight w:val="lightGray"/>
        </w:rPr>
      </w:pPr>
      <w:r w:rsidRPr="002106AC">
        <w:rPr>
          <w:color w:val="000000"/>
          <w:sz w:val="18"/>
          <w:szCs w:val="18"/>
          <w:highlight w:val="lightGray"/>
        </w:rPr>
        <w:t>Zapísaný v obchodnom registri:</w:t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  <w:t>...............................................</w:t>
      </w:r>
    </w:p>
    <w:p w:rsidR="00D600BF" w:rsidRPr="002106AC" w:rsidRDefault="00D600BF" w:rsidP="00D600BF">
      <w:pPr>
        <w:spacing w:line="260" w:lineRule="auto"/>
        <w:ind w:right="168"/>
        <w:rPr>
          <w:color w:val="000000"/>
          <w:sz w:val="18"/>
          <w:szCs w:val="18"/>
          <w:highlight w:val="lightGray"/>
        </w:rPr>
      </w:pPr>
      <w:r w:rsidRPr="002106AC">
        <w:rPr>
          <w:color w:val="000000"/>
          <w:sz w:val="18"/>
          <w:szCs w:val="18"/>
          <w:highlight w:val="lightGray"/>
        </w:rPr>
        <w:t>Kontaktný e-mail:</w:t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  <w:t>...............................................</w:t>
      </w:r>
    </w:p>
    <w:p w:rsidR="00D600BF" w:rsidRPr="0073702C" w:rsidRDefault="00D600BF" w:rsidP="00D600BF">
      <w:pPr>
        <w:spacing w:line="260" w:lineRule="auto"/>
        <w:ind w:right="26"/>
        <w:rPr>
          <w:color w:val="000000"/>
          <w:sz w:val="18"/>
          <w:szCs w:val="18"/>
        </w:rPr>
      </w:pPr>
      <w:r w:rsidRPr="002106AC">
        <w:rPr>
          <w:color w:val="000000"/>
          <w:sz w:val="18"/>
          <w:szCs w:val="18"/>
          <w:highlight w:val="lightGray"/>
        </w:rPr>
        <w:t>Zastúpená:</w:t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</w:r>
      <w:r w:rsidRPr="002106AC">
        <w:rPr>
          <w:color w:val="000000"/>
          <w:sz w:val="18"/>
          <w:szCs w:val="18"/>
          <w:highlight w:val="lightGray"/>
        </w:rPr>
        <w:tab/>
        <w:t xml:space="preserve"> </w:t>
      </w:r>
      <w:r w:rsidRPr="002106AC">
        <w:rPr>
          <w:color w:val="000000"/>
          <w:sz w:val="18"/>
          <w:szCs w:val="18"/>
          <w:highlight w:val="lightGray"/>
        </w:rPr>
        <w:tab/>
        <w:t>...............................................</w:t>
      </w:r>
      <w:r w:rsidRPr="0073702C">
        <w:rPr>
          <w:color w:val="000000"/>
          <w:sz w:val="18"/>
          <w:szCs w:val="18"/>
        </w:rPr>
        <w:t xml:space="preserve"> </w:t>
      </w:r>
    </w:p>
    <w:p w:rsidR="006D32DA" w:rsidRPr="00B15572" w:rsidRDefault="00D600BF" w:rsidP="00D600BF">
      <w:pPr>
        <w:spacing w:line="260" w:lineRule="auto"/>
        <w:rPr>
          <w:color w:val="000000"/>
          <w:sz w:val="18"/>
          <w:szCs w:val="18"/>
        </w:rPr>
      </w:pPr>
      <w:r w:rsidRPr="0073702C">
        <w:rPr>
          <w:color w:val="000000"/>
          <w:sz w:val="18"/>
          <w:szCs w:val="18"/>
        </w:rPr>
        <w:t xml:space="preserve"> </w:t>
      </w:r>
      <w:r w:rsidR="00AF4CCF" w:rsidRPr="0073702C">
        <w:rPr>
          <w:color w:val="000000"/>
          <w:sz w:val="18"/>
          <w:szCs w:val="18"/>
        </w:rPr>
        <w:t>(ďalej len: „Dražobník“)</w:t>
      </w:r>
    </w:p>
    <w:p w:rsidR="00D6393E" w:rsidRPr="00D6393E" w:rsidRDefault="00D6393E" w:rsidP="00D6393E">
      <w:pPr>
        <w:tabs>
          <w:tab w:val="left" w:pos="1680"/>
        </w:tabs>
        <w:ind w:left="2124" w:hanging="2124"/>
        <w:jc w:val="both"/>
        <w:rPr>
          <w:sz w:val="18"/>
          <w:szCs w:val="18"/>
        </w:rPr>
      </w:pPr>
      <w:r w:rsidRPr="00D6393E">
        <w:rPr>
          <w:sz w:val="18"/>
          <w:szCs w:val="18"/>
        </w:rPr>
        <w:t>(Navrhovateľ a Dražobník ďalej spolu len „</w:t>
      </w:r>
      <w:r w:rsidR="00CE07BA">
        <w:rPr>
          <w:sz w:val="18"/>
          <w:szCs w:val="18"/>
        </w:rPr>
        <w:t>z</w:t>
      </w:r>
      <w:r w:rsidRPr="00D6393E">
        <w:rPr>
          <w:sz w:val="18"/>
          <w:szCs w:val="18"/>
        </w:rPr>
        <w:t>mluvné strany“ alebo jednotlivo ako „</w:t>
      </w:r>
      <w:r w:rsidR="00CE07BA">
        <w:rPr>
          <w:sz w:val="18"/>
          <w:szCs w:val="18"/>
        </w:rPr>
        <w:t>z</w:t>
      </w:r>
      <w:r w:rsidRPr="00D6393E">
        <w:rPr>
          <w:sz w:val="18"/>
          <w:szCs w:val="18"/>
        </w:rPr>
        <w:t xml:space="preserve">mluvná strana“) </w:t>
      </w:r>
    </w:p>
    <w:p w:rsidR="006D32DA" w:rsidRDefault="006D32DA" w:rsidP="006D32DA">
      <w:pPr>
        <w:spacing w:line="260" w:lineRule="auto"/>
        <w:rPr>
          <w:sz w:val="18"/>
          <w:szCs w:val="18"/>
        </w:rPr>
      </w:pPr>
    </w:p>
    <w:p w:rsidR="00FF3766" w:rsidRDefault="00FF3766" w:rsidP="006D32DA">
      <w:pPr>
        <w:spacing w:line="260" w:lineRule="auto"/>
        <w:rPr>
          <w:sz w:val="18"/>
          <w:szCs w:val="18"/>
        </w:rPr>
      </w:pPr>
    </w:p>
    <w:p w:rsidR="00D6393E" w:rsidRPr="0045550B" w:rsidRDefault="00D6393E" w:rsidP="00D6393E">
      <w:pPr>
        <w:jc w:val="center"/>
        <w:rPr>
          <w:b/>
          <w:sz w:val="18"/>
          <w:szCs w:val="18"/>
        </w:rPr>
      </w:pPr>
      <w:r w:rsidRPr="0045550B">
        <w:rPr>
          <w:b/>
          <w:sz w:val="18"/>
          <w:szCs w:val="18"/>
        </w:rPr>
        <w:t>Preambula</w:t>
      </w:r>
    </w:p>
    <w:p w:rsidR="00D6393E" w:rsidRPr="0045550B" w:rsidRDefault="00D6393E" w:rsidP="00D6393E">
      <w:pPr>
        <w:jc w:val="center"/>
        <w:rPr>
          <w:b/>
          <w:sz w:val="18"/>
          <w:szCs w:val="18"/>
        </w:rPr>
      </w:pPr>
    </w:p>
    <w:p w:rsidR="00D6393E" w:rsidRPr="0045550B" w:rsidRDefault="00D6393E" w:rsidP="00D6393E">
      <w:pPr>
        <w:jc w:val="both"/>
        <w:rPr>
          <w:sz w:val="18"/>
          <w:szCs w:val="18"/>
        </w:rPr>
      </w:pPr>
      <w:r w:rsidRPr="0045550B">
        <w:rPr>
          <w:sz w:val="18"/>
          <w:szCs w:val="18"/>
        </w:rPr>
        <w:t xml:space="preserve">Túto Zmluvu uzatvárajú zmluvné strany ako výsledok  verejného obstarávania na predmet zákazky „Realizácia dražby pre Slovenskú záručnú a rozvojovú banku, a. s.  podľa zákona č. 527/2002 Z. z. o dobrovoľných dražbách </w:t>
      </w:r>
      <w:r w:rsidRPr="0045550B">
        <w:rPr>
          <w:bCs/>
          <w:sz w:val="18"/>
          <w:szCs w:val="18"/>
        </w:rPr>
        <w:t xml:space="preserve">a o doplnení zákona Slovenskej národnej rady č. </w:t>
      </w:r>
      <w:hyperlink r:id="rId7" w:history="1">
        <w:r w:rsidRPr="0045550B">
          <w:rPr>
            <w:bCs/>
            <w:sz w:val="18"/>
            <w:szCs w:val="18"/>
          </w:rPr>
          <w:t>323/1992 Zb.</w:t>
        </w:r>
      </w:hyperlink>
      <w:r w:rsidRPr="0045550B">
        <w:rPr>
          <w:bCs/>
          <w:sz w:val="18"/>
          <w:szCs w:val="18"/>
        </w:rPr>
        <w:t xml:space="preserve"> o notároch a notárskej činnosti (Notársky poriadok) v znení neskorších predpisov </w:t>
      </w:r>
      <w:r w:rsidRPr="0045550B">
        <w:rPr>
          <w:sz w:val="18"/>
          <w:szCs w:val="18"/>
        </w:rPr>
        <w:t>v platnom znení.</w:t>
      </w:r>
      <w:r w:rsidRPr="0045550B">
        <w:rPr>
          <w:sz w:val="18"/>
          <w:szCs w:val="18"/>
          <w:shd w:val="clear" w:color="auto" w:fill="FFFFFF"/>
        </w:rPr>
        <w:t>“</w:t>
      </w:r>
    </w:p>
    <w:p w:rsidR="00FF3766" w:rsidRDefault="00FF3766" w:rsidP="006D32DA">
      <w:pPr>
        <w:spacing w:line="260" w:lineRule="auto"/>
        <w:rPr>
          <w:sz w:val="18"/>
          <w:szCs w:val="18"/>
        </w:rPr>
      </w:pPr>
    </w:p>
    <w:p w:rsidR="007203A7" w:rsidRPr="0073702C" w:rsidRDefault="007203A7" w:rsidP="006D32DA">
      <w:pPr>
        <w:spacing w:line="260" w:lineRule="auto"/>
        <w:rPr>
          <w:sz w:val="18"/>
          <w:szCs w:val="18"/>
        </w:rPr>
      </w:pPr>
    </w:p>
    <w:p w:rsidR="006D32DA" w:rsidRPr="0067262C" w:rsidRDefault="006D32DA" w:rsidP="006D32DA">
      <w:pPr>
        <w:tabs>
          <w:tab w:val="left" w:pos="9214"/>
        </w:tabs>
        <w:spacing w:line="260" w:lineRule="auto"/>
        <w:ind w:right="26"/>
        <w:jc w:val="center"/>
        <w:rPr>
          <w:b/>
          <w:sz w:val="18"/>
        </w:rPr>
      </w:pPr>
      <w:r w:rsidRPr="0067262C">
        <w:rPr>
          <w:b/>
          <w:sz w:val="18"/>
        </w:rPr>
        <w:t>Čl. I</w:t>
      </w:r>
    </w:p>
    <w:p w:rsidR="006D32DA" w:rsidRPr="0092227F" w:rsidRDefault="00314B62" w:rsidP="0092227F">
      <w:pPr>
        <w:pStyle w:val="Nadpis7"/>
        <w:tabs>
          <w:tab w:val="left" w:pos="9214"/>
        </w:tabs>
        <w:spacing w:line="260" w:lineRule="auto"/>
        <w:rPr>
          <w:rFonts w:cs="Arial"/>
          <w:color w:val="auto"/>
          <w:sz w:val="18"/>
        </w:rPr>
      </w:pPr>
      <w:r>
        <w:rPr>
          <w:rFonts w:cs="Arial"/>
          <w:color w:val="auto"/>
          <w:sz w:val="18"/>
        </w:rPr>
        <w:t>Predmet zmluvy</w:t>
      </w:r>
    </w:p>
    <w:p w:rsidR="006D32DA" w:rsidRDefault="006D32DA" w:rsidP="006D32DA">
      <w:pPr>
        <w:pStyle w:val="Zkladntext3"/>
        <w:rPr>
          <w:sz w:val="18"/>
        </w:rPr>
      </w:pPr>
    </w:p>
    <w:p w:rsidR="007203A7" w:rsidRPr="00314B62" w:rsidRDefault="00D06012" w:rsidP="005C373E">
      <w:pPr>
        <w:pStyle w:val="Zkladntext3"/>
        <w:numPr>
          <w:ilvl w:val="0"/>
          <w:numId w:val="1"/>
        </w:numPr>
        <w:tabs>
          <w:tab w:val="num" w:pos="567"/>
        </w:tabs>
        <w:ind w:left="567" w:right="0" w:hanging="709"/>
        <w:rPr>
          <w:sz w:val="18"/>
        </w:rPr>
      </w:pPr>
      <w:r>
        <w:rPr>
          <w:sz w:val="18"/>
        </w:rPr>
        <w:t xml:space="preserve">Predmetom </w:t>
      </w:r>
      <w:r w:rsidR="00314B62">
        <w:rPr>
          <w:sz w:val="18"/>
        </w:rPr>
        <w:t xml:space="preserve">Zmluvy je vykonanie dobrovoľnej dražby </w:t>
      </w:r>
      <w:r w:rsidR="000F7026">
        <w:rPr>
          <w:sz w:val="18"/>
        </w:rPr>
        <w:t xml:space="preserve">Dražobníkom </w:t>
      </w:r>
      <w:r w:rsidR="00314B62">
        <w:rPr>
          <w:sz w:val="18"/>
        </w:rPr>
        <w:t xml:space="preserve">  na </w:t>
      </w:r>
      <w:r w:rsidR="000F7026">
        <w:rPr>
          <w:sz w:val="18"/>
        </w:rPr>
        <w:t>P</w:t>
      </w:r>
      <w:r w:rsidR="00314B62">
        <w:rPr>
          <w:sz w:val="18"/>
        </w:rPr>
        <w:t>redmet dražby špecifikovaný v čl. II tejto Zmluvy  v súlade s</w:t>
      </w:r>
      <w:r w:rsidR="006D32DA">
        <w:rPr>
          <w:sz w:val="18"/>
        </w:rPr>
        <w:t> pokynmi Navrhovateľa</w:t>
      </w:r>
      <w:r>
        <w:rPr>
          <w:sz w:val="18"/>
        </w:rPr>
        <w:t>, podmienkami</w:t>
      </w:r>
      <w:r w:rsidR="00314B62">
        <w:rPr>
          <w:sz w:val="18"/>
        </w:rPr>
        <w:t xml:space="preserve"> Zmluvy a ustanoveniami </w:t>
      </w:r>
      <w:r w:rsidR="000F7026">
        <w:rPr>
          <w:sz w:val="18"/>
        </w:rPr>
        <w:t>Zákona</w:t>
      </w:r>
      <w:r w:rsidR="00314B62">
        <w:rPr>
          <w:sz w:val="18"/>
        </w:rPr>
        <w:t>.</w:t>
      </w:r>
    </w:p>
    <w:p w:rsidR="007203A7" w:rsidRDefault="007203A7" w:rsidP="006D32DA">
      <w:pPr>
        <w:pStyle w:val="FR1"/>
        <w:jc w:val="center"/>
        <w:rPr>
          <w:b/>
          <w:sz w:val="18"/>
          <w:lang w:val="sk-SK"/>
        </w:rPr>
      </w:pPr>
    </w:p>
    <w:p w:rsidR="007203A7" w:rsidRPr="007203A7" w:rsidRDefault="007203A7" w:rsidP="006D32DA">
      <w:pPr>
        <w:pStyle w:val="FR1"/>
        <w:jc w:val="center"/>
        <w:rPr>
          <w:b/>
          <w:sz w:val="18"/>
          <w:szCs w:val="18"/>
          <w:lang w:val="sk-SK"/>
        </w:rPr>
      </w:pPr>
    </w:p>
    <w:p w:rsidR="006D32DA" w:rsidRPr="007203A7" w:rsidRDefault="006D32DA" w:rsidP="006D32DA">
      <w:pPr>
        <w:pStyle w:val="FR1"/>
        <w:jc w:val="center"/>
        <w:rPr>
          <w:b/>
          <w:sz w:val="18"/>
          <w:szCs w:val="18"/>
          <w:lang w:val="sk-SK"/>
        </w:rPr>
      </w:pPr>
      <w:r w:rsidRPr="007203A7">
        <w:rPr>
          <w:b/>
          <w:sz w:val="18"/>
          <w:szCs w:val="18"/>
          <w:lang w:val="sk-SK"/>
        </w:rPr>
        <w:t>Čl. II</w:t>
      </w:r>
    </w:p>
    <w:p w:rsidR="006D32DA" w:rsidRPr="007203A7" w:rsidRDefault="006D32DA" w:rsidP="00B15572">
      <w:pPr>
        <w:ind w:right="26"/>
        <w:jc w:val="center"/>
        <w:rPr>
          <w:b/>
          <w:sz w:val="18"/>
          <w:szCs w:val="18"/>
        </w:rPr>
      </w:pPr>
      <w:r w:rsidRPr="007203A7">
        <w:rPr>
          <w:b/>
          <w:sz w:val="18"/>
          <w:szCs w:val="18"/>
        </w:rPr>
        <w:t>Predmet dražby a vlastník predmetu dražby</w:t>
      </w:r>
    </w:p>
    <w:p w:rsidR="006D32DA" w:rsidRPr="007203A7" w:rsidRDefault="006D32DA" w:rsidP="006D32DA">
      <w:pPr>
        <w:ind w:right="26"/>
        <w:jc w:val="center"/>
        <w:rPr>
          <w:b/>
          <w:sz w:val="18"/>
          <w:szCs w:val="18"/>
        </w:rPr>
      </w:pPr>
    </w:p>
    <w:p w:rsidR="00473930" w:rsidRPr="007203A7" w:rsidRDefault="00473930" w:rsidP="005C373E">
      <w:pPr>
        <w:widowControl/>
        <w:ind w:left="567" w:hanging="709"/>
        <w:jc w:val="both"/>
        <w:rPr>
          <w:sz w:val="18"/>
          <w:szCs w:val="18"/>
        </w:rPr>
      </w:pPr>
      <w:r w:rsidRPr="007203A7">
        <w:rPr>
          <w:sz w:val="18"/>
          <w:szCs w:val="18"/>
        </w:rPr>
        <w:t xml:space="preserve">2.1. </w:t>
      </w:r>
      <w:r w:rsidR="005C373E">
        <w:rPr>
          <w:sz w:val="18"/>
          <w:szCs w:val="18"/>
        </w:rPr>
        <w:t xml:space="preserve">       </w:t>
      </w:r>
      <w:r w:rsidR="00D06012">
        <w:rPr>
          <w:sz w:val="18"/>
          <w:szCs w:val="18"/>
        </w:rPr>
        <w:t>Predmetom dražby podľa</w:t>
      </w:r>
      <w:r w:rsidR="006D32DA" w:rsidRPr="007203A7">
        <w:rPr>
          <w:sz w:val="18"/>
          <w:szCs w:val="18"/>
        </w:rPr>
        <w:t xml:space="preserve"> Zmluvy je nasledovný </w:t>
      </w:r>
      <w:r w:rsidR="00AC1B43" w:rsidRPr="007203A7">
        <w:rPr>
          <w:sz w:val="18"/>
          <w:szCs w:val="18"/>
        </w:rPr>
        <w:t>majetok</w:t>
      </w:r>
      <w:r w:rsidRPr="007203A7">
        <w:rPr>
          <w:sz w:val="18"/>
          <w:szCs w:val="18"/>
        </w:rPr>
        <w:t xml:space="preserve">, ktorý je s poukazom na znenie ustanovenia § 7 ods. (2) Zákona možné dražiť, a  to: </w:t>
      </w:r>
    </w:p>
    <w:p w:rsidR="00473930" w:rsidRPr="007203A7" w:rsidRDefault="00473930" w:rsidP="00473930">
      <w:pPr>
        <w:ind w:right="23"/>
        <w:jc w:val="both"/>
        <w:rPr>
          <w:sz w:val="18"/>
          <w:szCs w:val="18"/>
        </w:rPr>
      </w:pPr>
    </w:p>
    <w:p w:rsidR="00CF72D7" w:rsidRPr="007203A7" w:rsidRDefault="00CF72D7" w:rsidP="00CF72D7">
      <w:pPr>
        <w:widowControl/>
        <w:ind w:left="360"/>
        <w:jc w:val="both"/>
        <w:rPr>
          <w:sz w:val="18"/>
          <w:szCs w:val="18"/>
        </w:rPr>
      </w:pPr>
    </w:p>
    <w:p w:rsidR="00CF72D7" w:rsidRPr="007203A7" w:rsidRDefault="00CF72D7" w:rsidP="0045550B">
      <w:pPr>
        <w:widowControl/>
        <w:numPr>
          <w:ilvl w:val="0"/>
          <w:numId w:val="8"/>
        </w:numPr>
        <w:jc w:val="both"/>
        <w:rPr>
          <w:sz w:val="18"/>
          <w:szCs w:val="18"/>
        </w:rPr>
      </w:pPr>
      <w:r w:rsidRPr="007203A7">
        <w:rPr>
          <w:sz w:val="18"/>
          <w:szCs w:val="18"/>
        </w:rPr>
        <w:t>nehnuteľnosti</w:t>
      </w:r>
    </w:p>
    <w:p w:rsidR="007203A7" w:rsidRDefault="007203A7" w:rsidP="007203A7">
      <w:pPr>
        <w:pStyle w:val="Zkladntext2"/>
        <w:ind w:left="284"/>
        <w:jc w:val="left"/>
        <w:rPr>
          <w:rFonts w:ascii="Arial" w:hAnsi="Arial"/>
          <w:color w:val="00FF00"/>
          <w:sz w:val="18"/>
          <w:szCs w:val="18"/>
        </w:rPr>
      </w:pPr>
    </w:p>
    <w:p w:rsidR="005C7A68" w:rsidRDefault="005C7A68" w:rsidP="005C7A68">
      <w:pPr>
        <w:pStyle w:val="Zkladntext2"/>
        <w:ind w:left="284"/>
        <w:jc w:val="left"/>
        <w:rPr>
          <w:rFonts w:ascii="Arial" w:hAnsi="Arial"/>
          <w:color w:val="00FF00"/>
          <w:sz w:val="18"/>
          <w:szCs w:val="18"/>
        </w:rPr>
      </w:pPr>
    </w:p>
    <w:p w:rsidR="005C7A68" w:rsidRDefault="005C7A68" w:rsidP="005C7A68">
      <w:pPr>
        <w:pStyle w:val="Zkladntext2"/>
        <w:jc w:val="left"/>
        <w:rPr>
          <w:rFonts w:ascii="Arial" w:hAnsi="Arial"/>
          <w:color w:val="00FF00"/>
          <w:sz w:val="18"/>
          <w:szCs w:val="18"/>
        </w:rPr>
      </w:pPr>
    </w:p>
    <w:p w:rsidR="005C7A68" w:rsidRDefault="005C7A68" w:rsidP="005C7A68">
      <w:pPr>
        <w:pStyle w:val="Zkladntext2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(Ďalej len „</w:t>
      </w:r>
      <w:r w:rsidRPr="00314B62">
        <w:rPr>
          <w:rFonts w:ascii="Arial" w:hAnsi="Arial"/>
          <w:b/>
          <w:sz w:val="18"/>
          <w:szCs w:val="18"/>
        </w:rPr>
        <w:t>Nehnuteľný majetok</w:t>
      </w:r>
      <w:r>
        <w:rPr>
          <w:rFonts w:ascii="Arial" w:hAnsi="Arial"/>
          <w:sz w:val="18"/>
          <w:szCs w:val="18"/>
        </w:rPr>
        <w:t xml:space="preserve">“) </w:t>
      </w:r>
    </w:p>
    <w:p w:rsidR="005C7A68" w:rsidRPr="00314B62" w:rsidRDefault="005C7A68" w:rsidP="005C7A68">
      <w:pPr>
        <w:pStyle w:val="Zkladntext2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</w:p>
    <w:p w:rsidR="005C7A68" w:rsidRDefault="005C7A68" w:rsidP="005C7A68">
      <w:pPr>
        <w:ind w:right="23"/>
        <w:jc w:val="both"/>
        <w:rPr>
          <w:sz w:val="18"/>
          <w:szCs w:val="18"/>
        </w:rPr>
      </w:pPr>
      <w:r>
        <w:rPr>
          <w:sz w:val="18"/>
          <w:szCs w:val="18"/>
        </w:rPr>
        <w:t>Nehnuteľný majetok je vo vlastníctve .................................. (ďalej len ako „</w:t>
      </w:r>
      <w:r w:rsidRPr="00D06012">
        <w:rPr>
          <w:b/>
          <w:sz w:val="18"/>
          <w:szCs w:val="18"/>
        </w:rPr>
        <w:t>Záložca</w:t>
      </w:r>
      <w:r>
        <w:rPr>
          <w:sz w:val="18"/>
          <w:szCs w:val="18"/>
        </w:rPr>
        <w:t xml:space="preserve">“), </w:t>
      </w:r>
      <w:r w:rsidRPr="00D5212F">
        <w:rPr>
          <w:sz w:val="18"/>
          <w:szCs w:val="18"/>
        </w:rPr>
        <w:t xml:space="preserve"> spoluvlastnícky podiel 1/1. </w:t>
      </w:r>
    </w:p>
    <w:p w:rsidR="005C7A68" w:rsidRDefault="005C7A68" w:rsidP="005C7A68">
      <w:pPr>
        <w:ind w:right="23"/>
        <w:jc w:val="both"/>
        <w:rPr>
          <w:color w:val="000000" w:themeColor="text1"/>
          <w:sz w:val="18"/>
          <w:szCs w:val="18"/>
        </w:rPr>
      </w:pPr>
      <w:r w:rsidRPr="00D5212F">
        <w:rPr>
          <w:sz w:val="18"/>
          <w:szCs w:val="18"/>
        </w:rPr>
        <w:t xml:space="preserve">Záložné právo </w:t>
      </w:r>
      <w:r>
        <w:rPr>
          <w:sz w:val="18"/>
          <w:szCs w:val="18"/>
        </w:rPr>
        <w:t xml:space="preserve">Navrhovateľa k Nehnuteľnému majetku </w:t>
      </w:r>
      <w:r w:rsidRPr="00D5212F">
        <w:rPr>
          <w:sz w:val="18"/>
          <w:szCs w:val="18"/>
        </w:rPr>
        <w:t xml:space="preserve">bolo zriadené na </w:t>
      </w:r>
      <w:r w:rsidRPr="009E5D3C">
        <w:rPr>
          <w:sz w:val="18"/>
          <w:szCs w:val="18"/>
          <w:u w:val="single"/>
        </w:rPr>
        <w:t xml:space="preserve">základe Zmluvy o zriadení záložného práva k nehnuteľnosti č. </w:t>
      </w:r>
      <w:r>
        <w:rPr>
          <w:sz w:val="18"/>
          <w:szCs w:val="18"/>
          <w:u w:val="single"/>
        </w:rPr>
        <w:t xml:space="preserve">.............. </w:t>
      </w:r>
      <w:r w:rsidRPr="009E5D3C">
        <w:rPr>
          <w:iCs/>
          <w:sz w:val="18"/>
          <w:szCs w:val="18"/>
          <w:u w:val="single"/>
        </w:rPr>
        <w:t>zo dňa</w:t>
      </w:r>
      <w:r>
        <w:rPr>
          <w:iCs/>
          <w:sz w:val="18"/>
          <w:szCs w:val="18"/>
          <w:u w:val="single"/>
        </w:rPr>
        <w:t>...............</w:t>
      </w:r>
      <w:r w:rsidRPr="009E5D3C">
        <w:rPr>
          <w:iCs/>
          <w:sz w:val="18"/>
          <w:szCs w:val="18"/>
          <w:u w:val="single"/>
        </w:rPr>
        <w:t>.</w:t>
      </w:r>
      <w:r w:rsidRPr="00D5212F">
        <w:rPr>
          <w:sz w:val="18"/>
          <w:szCs w:val="18"/>
        </w:rPr>
        <w:t xml:space="preserve"> Vklad záložného práva</w:t>
      </w:r>
      <w:r>
        <w:rPr>
          <w:sz w:val="18"/>
          <w:szCs w:val="18"/>
        </w:rPr>
        <w:t xml:space="preserve"> Navrhovateľa do katastra nehnuteľností</w:t>
      </w:r>
      <w:r w:rsidRPr="00D5212F">
        <w:rPr>
          <w:sz w:val="18"/>
          <w:szCs w:val="18"/>
        </w:rPr>
        <w:t xml:space="preserve"> bol povolený pod číslom </w:t>
      </w:r>
      <w:r>
        <w:rPr>
          <w:snapToGrid w:val="0"/>
          <w:sz w:val="18"/>
          <w:szCs w:val="18"/>
        </w:rPr>
        <w:t>V ............. dňa ................</w:t>
      </w:r>
      <w:r>
        <w:rPr>
          <w:color w:val="000000" w:themeColor="text1"/>
          <w:sz w:val="18"/>
          <w:szCs w:val="18"/>
        </w:rPr>
        <w:t>.</w:t>
      </w:r>
    </w:p>
    <w:p w:rsidR="005C7A68" w:rsidRDefault="005C7A68" w:rsidP="005C7A68">
      <w:pPr>
        <w:ind w:right="23" w:firstLine="360"/>
        <w:jc w:val="both"/>
        <w:rPr>
          <w:color w:val="000000" w:themeColor="text1"/>
          <w:sz w:val="18"/>
          <w:szCs w:val="18"/>
        </w:rPr>
      </w:pPr>
    </w:p>
    <w:p w:rsidR="005C7A68" w:rsidRDefault="005C7A68" w:rsidP="005C7A68">
      <w:pPr>
        <w:pStyle w:val="Normal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Nehnuteľný majetok sa bude dražiť</w:t>
      </w:r>
      <w:r w:rsidRPr="001D6E26">
        <w:rPr>
          <w:rFonts w:ascii="Arial" w:hAnsi="Arial" w:cs="Arial"/>
          <w:sz w:val="18"/>
          <w:szCs w:val="18"/>
        </w:rPr>
        <w:t xml:space="preserve"> v stave ako ,, stojí a leží“</w:t>
      </w:r>
      <w:r>
        <w:rPr>
          <w:rFonts w:ascii="Arial" w:hAnsi="Arial" w:cs="Arial"/>
          <w:sz w:val="18"/>
          <w:szCs w:val="18"/>
        </w:rPr>
        <w:t xml:space="preserve">. </w:t>
      </w:r>
    </w:p>
    <w:p w:rsidR="005C7A68" w:rsidRPr="001D6E26" w:rsidRDefault="005C7A68" w:rsidP="005C7A68">
      <w:pPr>
        <w:pStyle w:val="Normal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1D6E26">
        <w:rPr>
          <w:rFonts w:ascii="Arial" w:hAnsi="Arial" w:cs="Arial"/>
          <w:sz w:val="18"/>
          <w:szCs w:val="18"/>
        </w:rPr>
        <w:t xml:space="preserve">tav a kompletnosť </w:t>
      </w:r>
      <w:r>
        <w:rPr>
          <w:rFonts w:ascii="Arial" w:hAnsi="Arial" w:cs="Arial"/>
          <w:sz w:val="18"/>
          <w:szCs w:val="18"/>
        </w:rPr>
        <w:t xml:space="preserve">Nehnuteľného majetku bude podrobnejšie uvedená znaleckým posudkom, ktorý v súlade s § 12 Zákona vypracuje znalec určený Dražobníkom. </w:t>
      </w:r>
    </w:p>
    <w:p w:rsidR="005C7A68" w:rsidRPr="0083296E" w:rsidRDefault="005C7A68" w:rsidP="005C7A68">
      <w:pPr>
        <w:pStyle w:val="Zkladntext2"/>
        <w:jc w:val="left"/>
        <w:rPr>
          <w:rFonts w:ascii="Arial" w:hAnsi="Arial"/>
          <w:color w:val="000000"/>
          <w:sz w:val="18"/>
          <w:szCs w:val="18"/>
        </w:rPr>
      </w:pPr>
    </w:p>
    <w:p w:rsidR="005C7A68" w:rsidRPr="007203A7" w:rsidRDefault="005C7A68" w:rsidP="005C7A68">
      <w:pPr>
        <w:pStyle w:val="Zkladntext2"/>
        <w:numPr>
          <w:ilvl w:val="0"/>
          <w:numId w:val="8"/>
        </w:numPr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hnuteľný majetok</w:t>
      </w:r>
    </w:p>
    <w:p w:rsidR="005C7A68" w:rsidRDefault="005C7A68" w:rsidP="005C7A68">
      <w:pPr>
        <w:ind w:right="23"/>
        <w:jc w:val="both"/>
        <w:rPr>
          <w:sz w:val="18"/>
          <w:szCs w:val="18"/>
        </w:rPr>
      </w:pPr>
    </w:p>
    <w:p w:rsidR="005C7A68" w:rsidRDefault="005C7A68" w:rsidP="005C7A68">
      <w:pPr>
        <w:ind w:right="23"/>
        <w:jc w:val="both"/>
        <w:rPr>
          <w:sz w:val="18"/>
          <w:szCs w:val="18"/>
        </w:rPr>
      </w:pPr>
    </w:p>
    <w:p w:rsidR="005C7A68" w:rsidRDefault="005C7A68" w:rsidP="005C7A68">
      <w:pPr>
        <w:ind w:right="2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(ďalej len ,, </w:t>
      </w:r>
      <w:r w:rsidRPr="000657BF">
        <w:rPr>
          <w:b/>
          <w:sz w:val="18"/>
          <w:szCs w:val="18"/>
        </w:rPr>
        <w:t>Hnuteľný majetok</w:t>
      </w:r>
      <w:r>
        <w:rPr>
          <w:sz w:val="18"/>
          <w:szCs w:val="18"/>
        </w:rPr>
        <w:t xml:space="preserve">“) </w:t>
      </w:r>
    </w:p>
    <w:p w:rsidR="005C7A68" w:rsidRDefault="005C7A68" w:rsidP="005C7A68">
      <w:pPr>
        <w:ind w:right="23"/>
        <w:jc w:val="both"/>
        <w:rPr>
          <w:sz w:val="18"/>
          <w:szCs w:val="18"/>
        </w:rPr>
      </w:pPr>
    </w:p>
    <w:p w:rsidR="005C7A68" w:rsidRDefault="005C7A68" w:rsidP="005C7A68">
      <w:pPr>
        <w:ind w:right="23"/>
        <w:jc w:val="both"/>
        <w:rPr>
          <w:sz w:val="18"/>
          <w:szCs w:val="18"/>
        </w:rPr>
      </w:pPr>
    </w:p>
    <w:p w:rsidR="005C7A68" w:rsidRDefault="005C7A68" w:rsidP="005C7A68">
      <w:pPr>
        <w:ind w:right="2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Hnuteľný majetok je vo vlastníctve .................................. (ďalej len ako „Záložca“), </w:t>
      </w:r>
      <w:r w:rsidRPr="00D5212F">
        <w:rPr>
          <w:sz w:val="18"/>
          <w:szCs w:val="18"/>
        </w:rPr>
        <w:t xml:space="preserve"> spoluvlastnícky podiel 1/1. </w:t>
      </w:r>
    </w:p>
    <w:p w:rsidR="005C7A68" w:rsidRDefault="005C7A68" w:rsidP="005C7A68">
      <w:pPr>
        <w:ind w:right="23"/>
        <w:jc w:val="both"/>
        <w:rPr>
          <w:color w:val="000000" w:themeColor="text1"/>
          <w:sz w:val="18"/>
          <w:szCs w:val="18"/>
        </w:rPr>
      </w:pPr>
      <w:r w:rsidRPr="00D5212F">
        <w:rPr>
          <w:sz w:val="18"/>
          <w:szCs w:val="18"/>
        </w:rPr>
        <w:t xml:space="preserve">Záložné právo </w:t>
      </w:r>
      <w:r>
        <w:rPr>
          <w:sz w:val="18"/>
          <w:szCs w:val="18"/>
        </w:rPr>
        <w:t xml:space="preserve">Navrhovateľa k Hnuteľnému majetku </w:t>
      </w:r>
      <w:r w:rsidRPr="00D5212F">
        <w:rPr>
          <w:sz w:val="18"/>
          <w:szCs w:val="18"/>
        </w:rPr>
        <w:t xml:space="preserve">bolo zriadené na </w:t>
      </w:r>
      <w:r w:rsidRPr="009E5D3C">
        <w:rPr>
          <w:sz w:val="18"/>
          <w:szCs w:val="18"/>
          <w:u w:val="single"/>
        </w:rPr>
        <w:t xml:space="preserve">základe Zmluvy o zriadení záložného práva k nehnuteľnosti č. </w:t>
      </w:r>
      <w:r>
        <w:rPr>
          <w:sz w:val="18"/>
          <w:szCs w:val="18"/>
          <w:u w:val="single"/>
        </w:rPr>
        <w:t xml:space="preserve">.............. </w:t>
      </w:r>
      <w:r w:rsidRPr="009E5D3C">
        <w:rPr>
          <w:iCs/>
          <w:sz w:val="18"/>
          <w:szCs w:val="18"/>
          <w:u w:val="single"/>
        </w:rPr>
        <w:t>zo dňa</w:t>
      </w:r>
      <w:r>
        <w:rPr>
          <w:iCs/>
          <w:sz w:val="18"/>
          <w:szCs w:val="18"/>
          <w:u w:val="single"/>
        </w:rPr>
        <w:t>...............</w:t>
      </w:r>
      <w:r w:rsidRPr="009E5D3C">
        <w:rPr>
          <w:iCs/>
          <w:sz w:val="18"/>
          <w:szCs w:val="18"/>
          <w:u w:val="single"/>
        </w:rPr>
        <w:t>.</w:t>
      </w:r>
      <w:r>
        <w:rPr>
          <w:sz w:val="18"/>
          <w:szCs w:val="18"/>
        </w:rPr>
        <w:t xml:space="preserve"> Registrácia záložného práva Navrhovateľa bola vykonaná v </w:t>
      </w:r>
      <w:proofErr w:type="spellStart"/>
      <w:r>
        <w:rPr>
          <w:sz w:val="18"/>
          <w:szCs w:val="18"/>
        </w:rPr>
        <w:t>NCRzp</w:t>
      </w:r>
      <w:proofErr w:type="spellEnd"/>
      <w:r>
        <w:rPr>
          <w:sz w:val="18"/>
          <w:szCs w:val="18"/>
        </w:rPr>
        <w:t xml:space="preserve"> pod </w:t>
      </w:r>
      <w:proofErr w:type="spellStart"/>
      <w:r>
        <w:rPr>
          <w:sz w:val="18"/>
          <w:szCs w:val="18"/>
        </w:rPr>
        <w:t>sp.zn</w:t>
      </w:r>
      <w:proofErr w:type="spellEnd"/>
      <w:r>
        <w:rPr>
          <w:sz w:val="18"/>
          <w:szCs w:val="18"/>
        </w:rPr>
        <w:t>. ......... dňa .........</w:t>
      </w:r>
    </w:p>
    <w:p w:rsidR="005C7A68" w:rsidRDefault="005C7A68" w:rsidP="005C7A68">
      <w:pPr>
        <w:ind w:right="23"/>
        <w:jc w:val="both"/>
        <w:rPr>
          <w:sz w:val="18"/>
          <w:szCs w:val="18"/>
        </w:rPr>
      </w:pPr>
    </w:p>
    <w:p w:rsidR="005C7A68" w:rsidRDefault="005C7A68" w:rsidP="005C7A68">
      <w:pPr>
        <w:pStyle w:val="Normal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Hnuteľný majetok</w:t>
      </w:r>
      <w:r w:rsidRPr="001D6E26">
        <w:rPr>
          <w:rFonts w:ascii="Arial" w:hAnsi="Arial" w:cs="Arial"/>
          <w:sz w:val="18"/>
          <w:szCs w:val="18"/>
        </w:rPr>
        <w:t xml:space="preserve"> sa </w:t>
      </w:r>
      <w:r>
        <w:rPr>
          <w:rFonts w:ascii="Arial" w:hAnsi="Arial" w:cs="Arial"/>
          <w:sz w:val="18"/>
          <w:szCs w:val="18"/>
        </w:rPr>
        <w:t>bude dražiť</w:t>
      </w:r>
      <w:r w:rsidRPr="001D6E26">
        <w:rPr>
          <w:rFonts w:ascii="Arial" w:hAnsi="Arial" w:cs="Arial"/>
          <w:sz w:val="18"/>
          <w:szCs w:val="18"/>
        </w:rPr>
        <w:t xml:space="preserve"> v stave ako ,, stojí a leží“</w:t>
      </w:r>
      <w:r>
        <w:rPr>
          <w:rFonts w:ascii="Arial" w:hAnsi="Arial" w:cs="Arial"/>
          <w:sz w:val="18"/>
          <w:szCs w:val="18"/>
        </w:rPr>
        <w:t xml:space="preserve">. </w:t>
      </w:r>
    </w:p>
    <w:p w:rsidR="005C7A68" w:rsidRPr="001D6E26" w:rsidRDefault="005C7A68" w:rsidP="005C7A68">
      <w:pPr>
        <w:pStyle w:val="Normal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1D6E26">
        <w:rPr>
          <w:rFonts w:ascii="Arial" w:hAnsi="Arial" w:cs="Arial"/>
          <w:sz w:val="18"/>
          <w:szCs w:val="18"/>
        </w:rPr>
        <w:t xml:space="preserve">tav a kompletnosť </w:t>
      </w:r>
      <w:r>
        <w:rPr>
          <w:rFonts w:ascii="Arial" w:hAnsi="Arial" w:cs="Arial"/>
          <w:sz w:val="18"/>
          <w:szCs w:val="18"/>
        </w:rPr>
        <w:t xml:space="preserve">Hnuteľného majetku bude podrobnejšie uvedená v jeho ocenení zabezpečenom v súlade s § 12 Zákona Dražobníkom. </w:t>
      </w: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  <w:r w:rsidRPr="00C7782E">
        <w:rPr>
          <w:b/>
          <w:sz w:val="18"/>
          <w:szCs w:val="18"/>
        </w:rPr>
        <w:t>Nehn</w:t>
      </w:r>
      <w:r>
        <w:rPr>
          <w:b/>
          <w:sz w:val="18"/>
          <w:szCs w:val="18"/>
        </w:rPr>
        <w:t>uteľný majetok a Hnuteľný majetok</w:t>
      </w:r>
      <w:r>
        <w:rPr>
          <w:sz w:val="18"/>
          <w:szCs w:val="18"/>
        </w:rPr>
        <w:t xml:space="preserve">  sú ďalej označené aj ako „</w:t>
      </w:r>
      <w:r>
        <w:rPr>
          <w:b/>
          <w:sz w:val="18"/>
          <w:szCs w:val="18"/>
        </w:rPr>
        <w:t>P</w:t>
      </w:r>
      <w:r w:rsidRPr="00397308">
        <w:rPr>
          <w:b/>
          <w:sz w:val="18"/>
          <w:szCs w:val="18"/>
        </w:rPr>
        <w:t>redmet dražby</w:t>
      </w:r>
      <w:r>
        <w:rPr>
          <w:sz w:val="18"/>
          <w:szCs w:val="18"/>
        </w:rPr>
        <w:t>“.</w:t>
      </w: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  <w:r>
        <w:rPr>
          <w:sz w:val="18"/>
          <w:szCs w:val="18"/>
        </w:rPr>
        <w:t xml:space="preserve">2.2 Na Predmete dražby uvedenom </w:t>
      </w: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  <w:r>
        <w:rPr>
          <w:sz w:val="18"/>
          <w:szCs w:val="18"/>
        </w:rPr>
        <w:t>v ods. 2.1. písm. a) tejto Zmluvy</w:t>
      </w: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  <w:r>
        <w:rPr>
          <w:sz w:val="18"/>
          <w:szCs w:val="18"/>
        </w:rPr>
        <w:t xml:space="preserve">v ods. 2.1. písm. b) tejto Zmluvy </w:t>
      </w: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  <w:r>
        <w:rPr>
          <w:sz w:val="18"/>
          <w:szCs w:val="18"/>
        </w:rPr>
        <w:t xml:space="preserve">podľa vedomostí Navrhovateľa ku dňu podpisu tejto Zmluvy okrem ťarchy Navrhovateľa </w:t>
      </w:r>
    </w:p>
    <w:p w:rsidR="005C7A68" w:rsidRDefault="005C7A68" w:rsidP="005C7A68">
      <w:pPr>
        <w:pStyle w:val="Zkladntext3"/>
        <w:numPr>
          <w:ilvl w:val="0"/>
          <w:numId w:val="9"/>
        </w:numPr>
        <w:ind w:right="0"/>
        <w:rPr>
          <w:sz w:val="18"/>
          <w:szCs w:val="18"/>
        </w:rPr>
      </w:pPr>
      <w:r>
        <w:rPr>
          <w:sz w:val="18"/>
          <w:szCs w:val="18"/>
        </w:rPr>
        <w:t>neviaznu iné ťarchy</w:t>
      </w:r>
    </w:p>
    <w:p w:rsidR="005C7A68" w:rsidRDefault="005C7A68" w:rsidP="005C7A68">
      <w:pPr>
        <w:pStyle w:val="Zkladntext3"/>
        <w:numPr>
          <w:ilvl w:val="0"/>
          <w:numId w:val="9"/>
        </w:numPr>
        <w:ind w:right="0"/>
        <w:rPr>
          <w:sz w:val="18"/>
          <w:szCs w:val="18"/>
        </w:rPr>
      </w:pPr>
      <w:r>
        <w:rPr>
          <w:sz w:val="18"/>
          <w:szCs w:val="18"/>
        </w:rPr>
        <w:t xml:space="preserve">viaznu nasledovné ťarchy: </w:t>
      </w: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  <w:r>
        <w:rPr>
          <w:sz w:val="18"/>
          <w:szCs w:val="18"/>
        </w:rPr>
        <w:t xml:space="preserve">2.3.  K Predmetu dražby uvedenom </w:t>
      </w: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  <w:r>
        <w:rPr>
          <w:sz w:val="18"/>
          <w:szCs w:val="18"/>
        </w:rPr>
        <w:t>v ods. 2.1. písm. a) tejto Zmluvy</w:t>
      </w: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  <w:r>
        <w:rPr>
          <w:sz w:val="18"/>
          <w:szCs w:val="18"/>
        </w:rPr>
        <w:t xml:space="preserve">v ods. 2.1. písm. b) tejto Zmluvy </w:t>
      </w: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  <w:r>
        <w:rPr>
          <w:sz w:val="18"/>
          <w:szCs w:val="18"/>
        </w:rPr>
        <w:t xml:space="preserve">podľa vedomostí Navrhovateľa ku dňu podpisu tejto Zmluvy </w:t>
      </w:r>
    </w:p>
    <w:p w:rsidR="005C7A68" w:rsidRDefault="005C7A68" w:rsidP="005C7A68">
      <w:pPr>
        <w:pStyle w:val="Zkladntext3"/>
        <w:numPr>
          <w:ilvl w:val="0"/>
          <w:numId w:val="9"/>
        </w:numPr>
        <w:ind w:right="0"/>
        <w:rPr>
          <w:sz w:val="18"/>
          <w:szCs w:val="18"/>
        </w:rPr>
      </w:pPr>
      <w:r>
        <w:rPr>
          <w:sz w:val="18"/>
          <w:szCs w:val="18"/>
        </w:rPr>
        <w:t>nemajú predkupné právo žiadne osoby</w:t>
      </w:r>
    </w:p>
    <w:p w:rsidR="005C7A68" w:rsidRDefault="005C7A68" w:rsidP="005C7A68">
      <w:pPr>
        <w:pStyle w:val="Zkladntext3"/>
        <w:numPr>
          <w:ilvl w:val="0"/>
          <w:numId w:val="9"/>
        </w:numPr>
        <w:ind w:right="0"/>
        <w:rPr>
          <w:sz w:val="18"/>
          <w:szCs w:val="18"/>
        </w:rPr>
      </w:pPr>
      <w:r>
        <w:rPr>
          <w:sz w:val="18"/>
          <w:szCs w:val="18"/>
        </w:rPr>
        <w:t xml:space="preserve">majú predkupné právo nasledovné osoby: </w:t>
      </w: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  <w:r>
        <w:rPr>
          <w:sz w:val="18"/>
          <w:szCs w:val="18"/>
        </w:rPr>
        <w:t xml:space="preserve"> 2.4  Predmet dražby uvedený </w:t>
      </w: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  <w:r>
        <w:rPr>
          <w:sz w:val="18"/>
          <w:szCs w:val="18"/>
        </w:rPr>
        <w:t>v ods. 2.1. písm. a) tejto Zmluvy</w:t>
      </w: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  <w:r>
        <w:rPr>
          <w:sz w:val="18"/>
          <w:szCs w:val="18"/>
        </w:rPr>
        <w:t xml:space="preserve">v ods. 2.1. písm. b) tejto Zmluvy </w:t>
      </w: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  <w:r>
        <w:rPr>
          <w:sz w:val="18"/>
          <w:szCs w:val="18"/>
        </w:rPr>
        <w:t xml:space="preserve">podľa vedomostí Navrhovateľa ku dňu podpisu tejto Zmluvy </w:t>
      </w:r>
    </w:p>
    <w:p w:rsidR="005C7A68" w:rsidRDefault="005C7A68" w:rsidP="005C7A68">
      <w:pPr>
        <w:pStyle w:val="Zkladntext3"/>
        <w:numPr>
          <w:ilvl w:val="0"/>
          <w:numId w:val="9"/>
        </w:numPr>
        <w:ind w:right="0"/>
        <w:rPr>
          <w:sz w:val="18"/>
          <w:szCs w:val="18"/>
        </w:rPr>
      </w:pPr>
      <w:r>
        <w:rPr>
          <w:sz w:val="18"/>
          <w:szCs w:val="18"/>
        </w:rPr>
        <w:t>nie je v spoluvlastníctve Záložcu a tretích osôb</w:t>
      </w:r>
    </w:p>
    <w:p w:rsidR="005C7A68" w:rsidRDefault="005C7A68" w:rsidP="005C7A68">
      <w:pPr>
        <w:pStyle w:val="Zkladntext3"/>
        <w:numPr>
          <w:ilvl w:val="0"/>
          <w:numId w:val="9"/>
        </w:numPr>
        <w:ind w:right="0"/>
        <w:rPr>
          <w:sz w:val="18"/>
          <w:szCs w:val="18"/>
        </w:rPr>
      </w:pPr>
      <w:r>
        <w:rPr>
          <w:sz w:val="18"/>
          <w:szCs w:val="18"/>
        </w:rPr>
        <w:t xml:space="preserve">je v spoluvlastníctve nasledovných osôb:  </w:t>
      </w:r>
    </w:p>
    <w:p w:rsidR="005C7A68" w:rsidRDefault="005C7A68" w:rsidP="005C7A68">
      <w:pPr>
        <w:pStyle w:val="Zkladntext3"/>
        <w:ind w:right="0"/>
        <w:rPr>
          <w:sz w:val="18"/>
          <w:szCs w:val="18"/>
        </w:rPr>
      </w:pPr>
    </w:p>
    <w:p w:rsidR="005C7A68" w:rsidRDefault="005C7A68" w:rsidP="005C7A68">
      <w:pPr>
        <w:pStyle w:val="FR1"/>
        <w:jc w:val="center"/>
        <w:rPr>
          <w:b/>
          <w:sz w:val="18"/>
          <w:lang w:val="sk-SK"/>
        </w:rPr>
      </w:pPr>
    </w:p>
    <w:p w:rsidR="005C7A68" w:rsidRPr="00C14B7F" w:rsidRDefault="005C7A68" w:rsidP="005C7A68">
      <w:pPr>
        <w:pStyle w:val="FR1"/>
        <w:jc w:val="center"/>
        <w:rPr>
          <w:b/>
          <w:sz w:val="18"/>
          <w:lang w:val="sk-SK"/>
        </w:rPr>
      </w:pPr>
      <w:r w:rsidRPr="00C14B7F">
        <w:rPr>
          <w:b/>
          <w:sz w:val="18"/>
          <w:lang w:val="sk-SK"/>
        </w:rPr>
        <w:t>Čl. III</w:t>
      </w:r>
    </w:p>
    <w:p w:rsidR="005C7A68" w:rsidRPr="00C14B7F" w:rsidRDefault="005C7A68" w:rsidP="005C7A68">
      <w:pPr>
        <w:pStyle w:val="Nadpis7"/>
        <w:rPr>
          <w:rFonts w:cs="Arial"/>
          <w:color w:val="auto"/>
          <w:sz w:val="18"/>
        </w:rPr>
      </w:pPr>
      <w:r w:rsidRPr="00C14B7F">
        <w:rPr>
          <w:rFonts w:cs="Arial"/>
          <w:color w:val="auto"/>
          <w:sz w:val="18"/>
        </w:rPr>
        <w:t>Dôvod dražby</w:t>
      </w:r>
    </w:p>
    <w:p w:rsidR="005C7A68" w:rsidRDefault="005C7A68" w:rsidP="005C7A68">
      <w:pPr>
        <w:pStyle w:val="Zkladntext3"/>
        <w:ind w:left="851" w:right="0"/>
        <w:rPr>
          <w:sz w:val="18"/>
          <w:szCs w:val="18"/>
        </w:rPr>
      </w:pPr>
    </w:p>
    <w:p w:rsidR="005C7A68" w:rsidRDefault="005C7A68" w:rsidP="005C7A68">
      <w:p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3.1.    Navrhovateľ poskytol ....................................... (ďalej len „</w:t>
      </w:r>
      <w:r w:rsidRPr="00397308">
        <w:rPr>
          <w:b/>
          <w:sz w:val="18"/>
          <w:szCs w:val="18"/>
        </w:rPr>
        <w:t>Dlžník</w:t>
      </w:r>
      <w:r>
        <w:rPr>
          <w:sz w:val="18"/>
          <w:szCs w:val="18"/>
        </w:rPr>
        <w:t xml:space="preserve">“) </w:t>
      </w:r>
      <w:r w:rsidRPr="008F5F19">
        <w:rPr>
          <w:sz w:val="18"/>
          <w:szCs w:val="18"/>
        </w:rPr>
        <w:t xml:space="preserve"> úver na základe</w:t>
      </w:r>
      <w:r>
        <w:rPr>
          <w:sz w:val="18"/>
          <w:szCs w:val="18"/>
        </w:rPr>
        <w:t xml:space="preserve"> Úverovej  zmluvy č. ..................zo dňa .................... v znení Dodatku č. ....... zo dňa ......., Dodatku č. ......... zo dňa ....... (ďalej len „</w:t>
      </w:r>
      <w:r w:rsidRPr="00397308">
        <w:rPr>
          <w:b/>
          <w:sz w:val="18"/>
          <w:szCs w:val="18"/>
        </w:rPr>
        <w:t>Úverová zmluva</w:t>
      </w:r>
      <w:r>
        <w:rPr>
          <w:sz w:val="18"/>
          <w:szCs w:val="18"/>
        </w:rPr>
        <w:t xml:space="preserve">“)  vo výške ................. € </w:t>
      </w:r>
      <w:r w:rsidRPr="008F5F19">
        <w:rPr>
          <w:sz w:val="18"/>
          <w:szCs w:val="18"/>
        </w:rPr>
        <w:t xml:space="preserve"> pri variabilnej úrokove</w:t>
      </w:r>
      <w:r>
        <w:rPr>
          <w:sz w:val="18"/>
          <w:szCs w:val="18"/>
        </w:rPr>
        <w:t>j sadzbe EURIBOR fixovanej pre .......................s odchýlkou vo výške ..................... p. a., účelovo určený na ................................</w:t>
      </w:r>
    </w:p>
    <w:p w:rsidR="005C7A68" w:rsidRDefault="005C7A68" w:rsidP="005C7A68">
      <w:pPr>
        <w:widowControl/>
        <w:autoSpaceDE/>
        <w:autoSpaceDN/>
        <w:adjustRightInd/>
        <w:ind w:left="720"/>
        <w:jc w:val="both"/>
        <w:rPr>
          <w:sz w:val="18"/>
          <w:szCs w:val="18"/>
        </w:rPr>
      </w:pPr>
    </w:p>
    <w:p w:rsidR="005C7A68" w:rsidRDefault="005C7A68" w:rsidP="005C7A68">
      <w:pPr>
        <w:pStyle w:val="Zkladntext2"/>
        <w:ind w:left="567" w:hanging="56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3.2.   Pohľadávka Navrhovateľa voči Dlžníkovi z Úverovej zmluvy sa stala splatnou dňa .............. Pohľadávka</w:t>
      </w:r>
      <w:r w:rsidR="00467C84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Navrhovateľa voči Dlžníkovi nebola napriek písomnej výzve Navrhovateľa ani dodatočne uhradená. </w:t>
      </w:r>
    </w:p>
    <w:p w:rsidR="005C7A68" w:rsidRDefault="005C7A68" w:rsidP="005C7A68">
      <w:pPr>
        <w:pStyle w:val="Zkladntext2"/>
        <w:ind w:left="567" w:hanging="567"/>
        <w:rPr>
          <w:rFonts w:ascii="Arial" w:hAnsi="Arial"/>
          <w:sz w:val="18"/>
          <w:szCs w:val="18"/>
        </w:rPr>
      </w:pPr>
    </w:p>
    <w:p w:rsidR="005C7A68" w:rsidRDefault="005C7A68" w:rsidP="005C7A68">
      <w:pPr>
        <w:pStyle w:val="Zkladntext2"/>
        <w:ind w:left="567" w:hanging="56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3.3.    Podaním zo dňa ........... oznámil Navrhovateľ Dlžníkovi, Záložcovi, Okresnému úradu ...........  a ............... začatie výkonu záložného práva k Predmetu dražby formou dobrovoľnej dražby v zmysle Zákona. Toto podanie prevzal Dlžník dňa ......., Záložca dňa ............., Okresný úrad ........ dňa ........ a ............ dňa ...............</w:t>
      </w:r>
    </w:p>
    <w:p w:rsidR="005C7A68" w:rsidRDefault="005C7A68" w:rsidP="005C7A68">
      <w:pPr>
        <w:pStyle w:val="Zkladntext2"/>
        <w:ind w:left="567" w:hanging="567"/>
        <w:rPr>
          <w:rFonts w:ascii="Arial" w:hAnsi="Arial"/>
          <w:sz w:val="18"/>
          <w:szCs w:val="18"/>
        </w:rPr>
      </w:pPr>
    </w:p>
    <w:p w:rsidR="005C7A68" w:rsidRPr="00AA7E97" w:rsidRDefault="005C7A68" w:rsidP="005C7A68">
      <w:pPr>
        <w:pStyle w:val="Zkladntext2"/>
        <w:ind w:left="567" w:hanging="56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3.4.   </w:t>
      </w:r>
      <w:r w:rsidR="00467C84">
        <w:rPr>
          <w:rFonts w:ascii="Arial" w:hAnsi="Arial"/>
          <w:sz w:val="18"/>
          <w:szCs w:val="18"/>
        </w:rPr>
        <w:t xml:space="preserve">    </w:t>
      </w:r>
      <w:r>
        <w:rPr>
          <w:rFonts w:ascii="Arial" w:hAnsi="Arial"/>
          <w:sz w:val="18"/>
          <w:szCs w:val="18"/>
        </w:rPr>
        <w:t xml:space="preserve">Dňa ............. registroval Navrhovateľ začatie výkonu záložného práva formou dobrovoľnej dražby v zmysle Zákona k Predmetu dražby v Notárskom centrálnom registri záložných práv. </w:t>
      </w:r>
    </w:p>
    <w:p w:rsidR="005C7A68" w:rsidRPr="00A25750" w:rsidRDefault="005C7A68" w:rsidP="005C7A68">
      <w:pPr>
        <w:pStyle w:val="Zkladntext3"/>
        <w:autoSpaceDE/>
        <w:autoSpaceDN/>
        <w:adjustRightInd/>
        <w:spacing w:line="260" w:lineRule="auto"/>
        <w:ind w:left="585" w:right="26"/>
        <w:rPr>
          <w:sz w:val="18"/>
        </w:rPr>
      </w:pPr>
    </w:p>
    <w:p w:rsidR="005C7A68" w:rsidRPr="00A25750" w:rsidRDefault="005C7A68" w:rsidP="00467C84">
      <w:pPr>
        <w:pStyle w:val="Zkladntext3"/>
        <w:autoSpaceDE/>
        <w:autoSpaceDN/>
        <w:adjustRightInd/>
        <w:spacing w:line="260" w:lineRule="auto"/>
        <w:ind w:left="567" w:right="26" w:hanging="585"/>
        <w:rPr>
          <w:sz w:val="18"/>
        </w:rPr>
      </w:pPr>
      <w:r>
        <w:rPr>
          <w:sz w:val="18"/>
        </w:rPr>
        <w:t>3.5.      Navrhovateľ vyhlasuje, že P</w:t>
      </w:r>
      <w:r w:rsidRPr="00A25750">
        <w:rPr>
          <w:sz w:val="18"/>
        </w:rPr>
        <w:t>redmet dražby je možné dražiť.</w:t>
      </w:r>
    </w:p>
    <w:p w:rsidR="005C7A68" w:rsidRDefault="005C7A68" w:rsidP="005C7A68">
      <w:pPr>
        <w:pStyle w:val="Zkladntext3"/>
        <w:rPr>
          <w:sz w:val="18"/>
        </w:rPr>
      </w:pPr>
    </w:p>
    <w:p w:rsidR="005C7A68" w:rsidRDefault="005C7A68" w:rsidP="005C7A68">
      <w:pPr>
        <w:pStyle w:val="Zkladntext3"/>
        <w:ind w:left="567" w:right="0" w:hanging="567"/>
        <w:rPr>
          <w:sz w:val="18"/>
        </w:rPr>
      </w:pPr>
      <w:r>
        <w:rPr>
          <w:sz w:val="18"/>
        </w:rPr>
        <w:t xml:space="preserve">3.6.    </w:t>
      </w:r>
      <w:r w:rsidRPr="00065D40">
        <w:rPr>
          <w:sz w:val="18"/>
        </w:rPr>
        <w:t>Navrhovateľ vyhlasuje</w:t>
      </w:r>
      <w:r>
        <w:rPr>
          <w:sz w:val="18"/>
        </w:rPr>
        <w:t>,</w:t>
      </w:r>
      <w:r w:rsidRPr="00065D40">
        <w:rPr>
          <w:sz w:val="18"/>
        </w:rPr>
        <w:t xml:space="preserve"> že jeho pohľadávk</w:t>
      </w:r>
      <w:r>
        <w:rPr>
          <w:sz w:val="18"/>
        </w:rPr>
        <w:t xml:space="preserve">a voči Dlžníkovi z Úverovej zmluvy </w:t>
      </w:r>
      <w:r w:rsidRPr="00065D40">
        <w:rPr>
          <w:sz w:val="18"/>
        </w:rPr>
        <w:t xml:space="preserve"> </w:t>
      </w:r>
      <w:r>
        <w:rPr>
          <w:sz w:val="18"/>
        </w:rPr>
        <w:t>je</w:t>
      </w:r>
      <w:r w:rsidRPr="00065D40">
        <w:rPr>
          <w:sz w:val="18"/>
        </w:rPr>
        <w:t xml:space="preserve"> prav</w:t>
      </w:r>
      <w:r>
        <w:rPr>
          <w:sz w:val="18"/>
        </w:rPr>
        <w:t>á</w:t>
      </w:r>
      <w:r w:rsidRPr="00065D40">
        <w:rPr>
          <w:sz w:val="18"/>
        </w:rPr>
        <w:t>, splatn</w:t>
      </w:r>
      <w:r>
        <w:rPr>
          <w:sz w:val="18"/>
        </w:rPr>
        <w:t xml:space="preserve">á a jej výška  </w:t>
      </w:r>
      <w:r w:rsidRPr="00065D40">
        <w:rPr>
          <w:sz w:val="18"/>
        </w:rPr>
        <w:t xml:space="preserve">ku dňu </w:t>
      </w:r>
      <w:r>
        <w:rPr>
          <w:sz w:val="18"/>
        </w:rPr>
        <w:t xml:space="preserve">................ je ...................... Eur v členení: </w:t>
      </w:r>
      <w:r w:rsidRPr="00065D40">
        <w:rPr>
          <w:sz w:val="18"/>
        </w:rPr>
        <w:t xml:space="preserve">     </w:t>
      </w:r>
    </w:p>
    <w:p w:rsidR="005C7A68" w:rsidRPr="00082CB5" w:rsidRDefault="005C7A68" w:rsidP="005C7A68">
      <w:pPr>
        <w:pStyle w:val="Zkladntext3"/>
        <w:ind w:left="567" w:right="0"/>
        <w:rPr>
          <w:sz w:val="18"/>
        </w:rPr>
      </w:pPr>
      <w:r w:rsidRPr="00065D40">
        <w:rPr>
          <w:sz w:val="18"/>
        </w:rPr>
        <w:t xml:space="preserve">   </w:t>
      </w:r>
      <w:r w:rsidRPr="00B07DC2">
        <w:rPr>
          <w:color w:val="FF0000"/>
          <w:sz w:val="18"/>
        </w:rPr>
        <w:t xml:space="preserve">       </w:t>
      </w:r>
      <w:r>
        <w:rPr>
          <w:color w:val="FF0000"/>
          <w:sz w:val="18"/>
        </w:rPr>
        <w:t xml:space="preserve"> </w:t>
      </w:r>
    </w:p>
    <w:p w:rsidR="005C7A68" w:rsidRPr="00082CB5" w:rsidRDefault="005C7A68" w:rsidP="005C7A68">
      <w:pPr>
        <w:pStyle w:val="Zkladntext3"/>
        <w:rPr>
          <w:sz w:val="18"/>
        </w:rPr>
      </w:pPr>
      <w:r w:rsidRPr="00082CB5">
        <w:rPr>
          <w:sz w:val="18"/>
        </w:rPr>
        <w:t xml:space="preserve">           Nesplatená istina    </w:t>
      </w:r>
      <w:r>
        <w:rPr>
          <w:sz w:val="18"/>
        </w:rPr>
        <w:tab/>
        <w:t>..................... Eur</w:t>
      </w:r>
    </w:p>
    <w:p w:rsidR="005C7A68" w:rsidRPr="00082CB5" w:rsidRDefault="005C7A68" w:rsidP="005C7A68">
      <w:pPr>
        <w:pStyle w:val="Zkladntext3"/>
        <w:rPr>
          <w:sz w:val="18"/>
        </w:rPr>
      </w:pPr>
      <w:r w:rsidRPr="00082CB5">
        <w:rPr>
          <w:sz w:val="18"/>
        </w:rPr>
        <w:t xml:space="preserve">           Úroky</w:t>
      </w:r>
      <w:r w:rsidRPr="00082CB5">
        <w:rPr>
          <w:sz w:val="18"/>
        </w:rPr>
        <w:tab/>
      </w:r>
      <w:r w:rsidRPr="00082CB5">
        <w:rPr>
          <w:sz w:val="18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>.....................</w:t>
      </w:r>
      <w:r w:rsidRPr="007924A2">
        <w:rPr>
          <w:sz w:val="18"/>
        </w:rPr>
        <w:t xml:space="preserve"> </w:t>
      </w:r>
      <w:r>
        <w:rPr>
          <w:sz w:val="18"/>
        </w:rPr>
        <w:t>Eur</w:t>
      </w:r>
      <w:r w:rsidRPr="00082CB5">
        <w:rPr>
          <w:sz w:val="18"/>
        </w:rPr>
        <w:tab/>
        <w:t xml:space="preserve">         </w:t>
      </w:r>
    </w:p>
    <w:p w:rsidR="005C7A68" w:rsidRDefault="005C7A68" w:rsidP="005C7A68">
      <w:pPr>
        <w:pStyle w:val="Zkladntext3"/>
        <w:rPr>
          <w:sz w:val="18"/>
        </w:rPr>
      </w:pPr>
      <w:r>
        <w:rPr>
          <w:sz w:val="18"/>
        </w:rPr>
        <w:t xml:space="preserve">           Úroky z omeškania</w:t>
      </w:r>
      <w:r>
        <w:rPr>
          <w:sz w:val="18"/>
        </w:rPr>
        <w:tab/>
        <w:t xml:space="preserve"> </w:t>
      </w:r>
      <w:r>
        <w:rPr>
          <w:sz w:val="18"/>
        </w:rPr>
        <w:tab/>
        <w:t>.....................</w:t>
      </w:r>
      <w:r w:rsidRPr="007924A2">
        <w:rPr>
          <w:sz w:val="18"/>
        </w:rPr>
        <w:t xml:space="preserve"> </w:t>
      </w:r>
      <w:r>
        <w:rPr>
          <w:sz w:val="18"/>
        </w:rPr>
        <w:t>Eur</w:t>
      </w:r>
    </w:p>
    <w:p w:rsidR="005C7A68" w:rsidRPr="00082CB5" w:rsidRDefault="005C7A68" w:rsidP="005C7A68">
      <w:pPr>
        <w:pStyle w:val="Zkladntext3"/>
        <w:rPr>
          <w:sz w:val="18"/>
        </w:rPr>
      </w:pPr>
      <w:r>
        <w:rPr>
          <w:sz w:val="18"/>
        </w:rPr>
        <w:t xml:space="preserve">           Poplatky                  </w:t>
      </w:r>
      <w:r>
        <w:rPr>
          <w:sz w:val="18"/>
        </w:rPr>
        <w:tab/>
        <w:t>.....................</w:t>
      </w:r>
      <w:r w:rsidRPr="007924A2">
        <w:rPr>
          <w:sz w:val="18"/>
        </w:rPr>
        <w:t xml:space="preserve"> </w:t>
      </w:r>
      <w:r>
        <w:rPr>
          <w:sz w:val="18"/>
        </w:rPr>
        <w:t xml:space="preserve">Eur   </w:t>
      </w:r>
    </w:p>
    <w:p w:rsidR="005C7A68" w:rsidRDefault="005C7A68" w:rsidP="005C7A68">
      <w:pPr>
        <w:pStyle w:val="Zkladntext3"/>
        <w:rPr>
          <w:sz w:val="18"/>
        </w:rPr>
      </w:pPr>
      <w:r w:rsidRPr="00082CB5">
        <w:rPr>
          <w:sz w:val="18"/>
        </w:rPr>
        <w:t xml:space="preserve">           </w:t>
      </w:r>
      <w:r>
        <w:rPr>
          <w:sz w:val="18"/>
        </w:rPr>
        <w:t xml:space="preserve">Náklady z uplatnenia </w:t>
      </w:r>
      <w:r>
        <w:rPr>
          <w:sz w:val="18"/>
        </w:rPr>
        <w:tab/>
        <w:t>.....................</w:t>
      </w:r>
      <w:r w:rsidRPr="007924A2">
        <w:rPr>
          <w:sz w:val="18"/>
        </w:rPr>
        <w:t xml:space="preserve"> </w:t>
      </w:r>
      <w:r>
        <w:rPr>
          <w:sz w:val="18"/>
        </w:rPr>
        <w:t>Eur</w:t>
      </w:r>
    </w:p>
    <w:p w:rsidR="005C7A68" w:rsidRDefault="005C7A68" w:rsidP="005C7A68">
      <w:pPr>
        <w:pStyle w:val="Zkladntext3"/>
        <w:rPr>
          <w:sz w:val="18"/>
        </w:rPr>
      </w:pPr>
    </w:p>
    <w:p w:rsidR="005C7A68" w:rsidRDefault="005C7A68" w:rsidP="00467C84">
      <w:pPr>
        <w:pStyle w:val="Zkladntext3"/>
        <w:ind w:left="567" w:hanging="567"/>
        <w:rPr>
          <w:sz w:val="18"/>
        </w:rPr>
      </w:pPr>
      <w:r>
        <w:rPr>
          <w:sz w:val="18"/>
        </w:rPr>
        <w:t xml:space="preserve">3.7.     Navrhovateľ navrhuje vykonanie dražby </w:t>
      </w:r>
      <w:r w:rsidRPr="000F7026">
        <w:rPr>
          <w:b/>
          <w:sz w:val="18"/>
        </w:rPr>
        <w:t>z dôvodu</w:t>
      </w:r>
      <w:r>
        <w:rPr>
          <w:sz w:val="18"/>
        </w:rPr>
        <w:t xml:space="preserve">, že jeho pohľadávka </w:t>
      </w:r>
      <w:r w:rsidRPr="00082CB5">
        <w:rPr>
          <w:sz w:val="18"/>
        </w:rPr>
        <w:tab/>
      </w:r>
      <w:r>
        <w:rPr>
          <w:sz w:val="18"/>
        </w:rPr>
        <w:t>definovaná v bode 3.6. Zmluvy nebola</w:t>
      </w:r>
      <w:r w:rsidR="00467C84">
        <w:rPr>
          <w:sz w:val="18"/>
        </w:rPr>
        <w:t xml:space="preserve"> </w:t>
      </w:r>
      <w:r>
        <w:rPr>
          <w:sz w:val="18"/>
        </w:rPr>
        <w:t>zaplatená včas a v plnej výške a Navrhovateľ sa domáha uspokojenia svojej pohľadávky realizáciou záložného práva.</w:t>
      </w:r>
    </w:p>
    <w:p w:rsidR="005C7A68" w:rsidRPr="00082CB5" w:rsidRDefault="005C7A68" w:rsidP="005C7A68">
      <w:pPr>
        <w:pStyle w:val="Zkladntext3"/>
        <w:rPr>
          <w:sz w:val="18"/>
        </w:rPr>
      </w:pPr>
    </w:p>
    <w:p w:rsidR="005C7A68" w:rsidRDefault="005C7A68" w:rsidP="006D32DA">
      <w:pPr>
        <w:pStyle w:val="FR1"/>
        <w:jc w:val="center"/>
        <w:rPr>
          <w:b/>
          <w:sz w:val="18"/>
          <w:lang w:val="sk-SK"/>
        </w:rPr>
      </w:pPr>
    </w:p>
    <w:p w:rsidR="006D32DA" w:rsidRPr="009B6215" w:rsidRDefault="006D32DA" w:rsidP="006D32DA">
      <w:pPr>
        <w:pStyle w:val="FR1"/>
        <w:jc w:val="center"/>
        <w:rPr>
          <w:b/>
          <w:sz w:val="18"/>
          <w:lang w:val="sk-SK"/>
        </w:rPr>
      </w:pPr>
      <w:r w:rsidRPr="009B6215">
        <w:rPr>
          <w:b/>
          <w:sz w:val="18"/>
          <w:lang w:val="sk-SK"/>
        </w:rPr>
        <w:t>Čl. IV</w:t>
      </w:r>
    </w:p>
    <w:p w:rsidR="006D32DA" w:rsidRDefault="006D32DA" w:rsidP="006D32DA">
      <w:pPr>
        <w:ind w:right="26"/>
        <w:jc w:val="center"/>
        <w:rPr>
          <w:b/>
          <w:sz w:val="18"/>
        </w:rPr>
      </w:pPr>
      <w:r w:rsidRPr="00C14B7F">
        <w:rPr>
          <w:b/>
          <w:sz w:val="18"/>
        </w:rPr>
        <w:t xml:space="preserve">Podmienky postupu pri dražbe a dražobná zábezpeka </w:t>
      </w:r>
    </w:p>
    <w:p w:rsidR="00AA7E97" w:rsidRPr="00C14B7F" w:rsidRDefault="00AA7E97" w:rsidP="006D32DA">
      <w:pPr>
        <w:ind w:right="26"/>
        <w:jc w:val="center"/>
        <w:rPr>
          <w:b/>
          <w:sz w:val="18"/>
        </w:rPr>
      </w:pPr>
    </w:p>
    <w:p w:rsidR="006D32DA" w:rsidRDefault="006D32DA" w:rsidP="0092227F">
      <w:pPr>
        <w:ind w:right="26"/>
        <w:jc w:val="both"/>
        <w:rPr>
          <w:sz w:val="18"/>
        </w:rPr>
      </w:pPr>
    </w:p>
    <w:p w:rsidR="00AA7E97" w:rsidRDefault="00AA7E97" w:rsidP="006D32DA">
      <w:pPr>
        <w:numPr>
          <w:ilvl w:val="0"/>
          <w:numId w:val="2"/>
        </w:numPr>
        <w:tabs>
          <w:tab w:val="num" w:pos="709"/>
        </w:tabs>
        <w:ind w:left="709" w:right="26" w:hanging="709"/>
        <w:jc w:val="both"/>
        <w:rPr>
          <w:sz w:val="18"/>
        </w:rPr>
      </w:pPr>
      <w:r>
        <w:rPr>
          <w:sz w:val="18"/>
        </w:rPr>
        <w:t xml:space="preserve">Po vykonaní ocenenia Predmetu dražby Dražobníkom v zmysle §12 Zákona predloží Dražobník </w:t>
      </w:r>
      <w:r w:rsidR="004D21C6">
        <w:rPr>
          <w:sz w:val="18"/>
        </w:rPr>
        <w:t xml:space="preserve">znalecký posudok na Predmet dražby a/alebo iné ocenenie Predmetu dražby Navrhovateľovi. </w:t>
      </w:r>
    </w:p>
    <w:p w:rsidR="004D21C6" w:rsidRDefault="004D21C6" w:rsidP="004D21C6">
      <w:pPr>
        <w:ind w:left="709" w:right="26"/>
        <w:jc w:val="both"/>
        <w:rPr>
          <w:sz w:val="18"/>
        </w:rPr>
      </w:pPr>
    </w:p>
    <w:p w:rsidR="004D21C6" w:rsidRDefault="004D21C6" w:rsidP="006D32DA">
      <w:pPr>
        <w:numPr>
          <w:ilvl w:val="0"/>
          <w:numId w:val="2"/>
        </w:numPr>
        <w:tabs>
          <w:tab w:val="num" w:pos="709"/>
        </w:tabs>
        <w:ind w:left="709" w:right="26" w:hanging="709"/>
        <w:jc w:val="both"/>
        <w:rPr>
          <w:sz w:val="18"/>
        </w:rPr>
      </w:pPr>
      <w:r>
        <w:rPr>
          <w:sz w:val="18"/>
        </w:rPr>
        <w:t xml:space="preserve">Po predložení Znaleckého posudku na Predmet dražby a/alebo iného ocenenia Predmetu dražby Navrhovateľovi uzavrú Navrhovateľ a Dražobník dodatok k tejto Zmluve ktorým bude určená: </w:t>
      </w:r>
    </w:p>
    <w:p w:rsidR="004D21C6" w:rsidRPr="006A3F44" w:rsidRDefault="004D21C6" w:rsidP="0045550B">
      <w:pPr>
        <w:pStyle w:val="Odsekzoznamu"/>
        <w:numPr>
          <w:ilvl w:val="0"/>
          <w:numId w:val="9"/>
        </w:numPr>
        <w:ind w:right="26"/>
        <w:jc w:val="both"/>
        <w:rPr>
          <w:sz w:val="18"/>
        </w:rPr>
      </w:pPr>
      <w:r w:rsidRPr="006A3F44">
        <w:rPr>
          <w:sz w:val="18"/>
        </w:rPr>
        <w:t xml:space="preserve">Výška najnižšieho podania </w:t>
      </w:r>
    </w:p>
    <w:p w:rsidR="004D21C6" w:rsidRDefault="004D21C6" w:rsidP="0045550B">
      <w:pPr>
        <w:pStyle w:val="Odsekzoznamu"/>
        <w:numPr>
          <w:ilvl w:val="0"/>
          <w:numId w:val="9"/>
        </w:numPr>
        <w:ind w:right="26"/>
        <w:jc w:val="both"/>
        <w:rPr>
          <w:sz w:val="18"/>
        </w:rPr>
      </w:pPr>
      <w:r>
        <w:rPr>
          <w:sz w:val="18"/>
        </w:rPr>
        <w:t xml:space="preserve">Možnosť zníženia najnižšieho podania </w:t>
      </w:r>
    </w:p>
    <w:p w:rsidR="004D21C6" w:rsidRDefault="004D21C6" w:rsidP="0045550B">
      <w:pPr>
        <w:pStyle w:val="Odsekzoznamu"/>
        <w:numPr>
          <w:ilvl w:val="0"/>
          <w:numId w:val="9"/>
        </w:numPr>
        <w:ind w:right="26"/>
        <w:jc w:val="both"/>
        <w:rPr>
          <w:sz w:val="18"/>
        </w:rPr>
      </w:pPr>
      <w:r>
        <w:rPr>
          <w:sz w:val="18"/>
        </w:rPr>
        <w:t xml:space="preserve">Výška minimálneho prihodenia resp. zníženia </w:t>
      </w:r>
    </w:p>
    <w:p w:rsidR="004D21C6" w:rsidRPr="004D21C6" w:rsidRDefault="004D21C6" w:rsidP="0045550B">
      <w:pPr>
        <w:pStyle w:val="Odsekzoznamu"/>
        <w:numPr>
          <w:ilvl w:val="0"/>
          <w:numId w:val="9"/>
        </w:numPr>
        <w:ind w:right="26"/>
        <w:jc w:val="both"/>
        <w:rPr>
          <w:sz w:val="18"/>
        </w:rPr>
      </w:pPr>
      <w:r>
        <w:rPr>
          <w:sz w:val="18"/>
        </w:rPr>
        <w:t>Výška a spôsob zloženia dražobnej zábezpeky</w:t>
      </w:r>
      <w:r w:rsidR="00D42EF0">
        <w:rPr>
          <w:sz w:val="18"/>
        </w:rPr>
        <w:t>,</w:t>
      </w:r>
      <w:r>
        <w:rPr>
          <w:sz w:val="18"/>
        </w:rPr>
        <w:t xml:space="preserve"> ak bude táto Navrhovateľom požadovaná</w:t>
      </w:r>
      <w:r w:rsidR="00D42EF0">
        <w:rPr>
          <w:sz w:val="18"/>
        </w:rPr>
        <w:t>.</w:t>
      </w:r>
    </w:p>
    <w:p w:rsidR="00AA7E97" w:rsidRDefault="00AA7E97" w:rsidP="004D21C6">
      <w:pPr>
        <w:ind w:left="709" w:right="26"/>
        <w:jc w:val="both"/>
        <w:rPr>
          <w:sz w:val="18"/>
        </w:rPr>
      </w:pPr>
    </w:p>
    <w:p w:rsidR="006D32DA" w:rsidRDefault="006D32DA" w:rsidP="006D32DA">
      <w:pPr>
        <w:numPr>
          <w:ilvl w:val="0"/>
          <w:numId w:val="2"/>
        </w:numPr>
        <w:tabs>
          <w:tab w:val="num" w:pos="709"/>
        </w:tabs>
        <w:ind w:left="709" w:right="26" w:hanging="709"/>
        <w:jc w:val="both"/>
        <w:rPr>
          <w:sz w:val="18"/>
        </w:rPr>
      </w:pPr>
      <w:r>
        <w:rPr>
          <w:sz w:val="18"/>
        </w:rPr>
        <w:t>Presné určenie miesta, dátumu a času začatia dražby určí Dražobník po dohode s Navrhovateľom v Oznámení o dražbe, ktoré bude zverejnené najmenej 30 dní pred začatím dražby a to v </w:t>
      </w:r>
      <w:r w:rsidR="006A3F44">
        <w:rPr>
          <w:sz w:val="18"/>
        </w:rPr>
        <w:t xml:space="preserve">jednom celoštátnom denníku </w:t>
      </w:r>
      <w:r>
        <w:rPr>
          <w:sz w:val="18"/>
        </w:rPr>
        <w:t>a v jednom regionálnom denníku. Miesto, dátum a čas konania dražby sa určí tak, aby nebola obmedzená možnosť účasti na dražbe účastníkom dražby.</w:t>
      </w:r>
    </w:p>
    <w:p w:rsidR="00A838E2" w:rsidRDefault="00A838E2" w:rsidP="00A838E2">
      <w:pPr>
        <w:ind w:left="709" w:right="26"/>
        <w:jc w:val="both"/>
        <w:rPr>
          <w:sz w:val="18"/>
        </w:rPr>
      </w:pPr>
    </w:p>
    <w:p w:rsidR="00A838E2" w:rsidRDefault="00A838E2" w:rsidP="006D32DA">
      <w:pPr>
        <w:numPr>
          <w:ilvl w:val="0"/>
          <w:numId w:val="2"/>
        </w:numPr>
        <w:tabs>
          <w:tab w:val="num" w:pos="709"/>
        </w:tabs>
        <w:ind w:left="709" w:right="26" w:hanging="709"/>
        <w:jc w:val="both"/>
        <w:rPr>
          <w:sz w:val="18"/>
        </w:rPr>
      </w:pPr>
      <w:r>
        <w:rPr>
          <w:sz w:val="18"/>
        </w:rPr>
        <w:t xml:space="preserve">Dražobník vykonaná dražbu osobne. </w:t>
      </w:r>
    </w:p>
    <w:p w:rsidR="00B03CB4" w:rsidRDefault="00B03CB4" w:rsidP="00B03CB4">
      <w:pPr>
        <w:ind w:left="709" w:right="26"/>
        <w:jc w:val="both"/>
        <w:rPr>
          <w:sz w:val="18"/>
        </w:rPr>
      </w:pPr>
    </w:p>
    <w:p w:rsidR="00B03CB4" w:rsidRDefault="00B03CB4" w:rsidP="006D32DA">
      <w:pPr>
        <w:numPr>
          <w:ilvl w:val="0"/>
          <w:numId w:val="2"/>
        </w:numPr>
        <w:tabs>
          <w:tab w:val="num" w:pos="709"/>
        </w:tabs>
        <w:ind w:left="709" w:right="26" w:hanging="709"/>
        <w:jc w:val="both"/>
        <w:rPr>
          <w:sz w:val="18"/>
        </w:rPr>
      </w:pPr>
      <w:r>
        <w:rPr>
          <w:sz w:val="18"/>
        </w:rPr>
        <w:t xml:space="preserve">Dražobník je povinný zabezpečiť kompletné a organizačné zabezpečenie, prípravu a výkon dražby v súlade so Zákonom. </w:t>
      </w:r>
    </w:p>
    <w:p w:rsidR="006D32DA" w:rsidRPr="00614BA0" w:rsidRDefault="006D32DA" w:rsidP="006D32DA">
      <w:pPr>
        <w:ind w:right="26"/>
        <w:jc w:val="both"/>
        <w:rPr>
          <w:sz w:val="18"/>
        </w:rPr>
      </w:pPr>
    </w:p>
    <w:p w:rsidR="006D32DA" w:rsidRPr="00E856A0" w:rsidRDefault="006D32DA" w:rsidP="006D32DA">
      <w:pPr>
        <w:numPr>
          <w:ilvl w:val="0"/>
          <w:numId w:val="2"/>
        </w:numPr>
        <w:tabs>
          <w:tab w:val="clear" w:pos="1004"/>
          <w:tab w:val="num" w:pos="709"/>
        </w:tabs>
        <w:ind w:left="709" w:right="26" w:hanging="709"/>
        <w:jc w:val="both"/>
        <w:rPr>
          <w:color w:val="000000"/>
          <w:sz w:val="18"/>
          <w:szCs w:val="18"/>
        </w:rPr>
      </w:pPr>
      <w:r w:rsidRPr="00E856A0">
        <w:rPr>
          <w:color w:val="000000"/>
          <w:sz w:val="18"/>
          <w:szCs w:val="18"/>
        </w:rPr>
        <w:t xml:space="preserve">Dražobník je povinný predložiť Navrhovateľovi najneskôr do 3 pracovných dní od ukončenia dobrovoľnej dražby notársku zápisnicu o osvedčení priebehu dražby alebo zápisnicu o vykonaní dražby. </w:t>
      </w:r>
    </w:p>
    <w:p w:rsidR="006D32DA" w:rsidRPr="00E856A0" w:rsidRDefault="006D32DA" w:rsidP="006D32DA">
      <w:pPr>
        <w:ind w:right="26"/>
        <w:jc w:val="both"/>
        <w:rPr>
          <w:color w:val="000000"/>
          <w:sz w:val="18"/>
          <w:szCs w:val="18"/>
        </w:rPr>
      </w:pPr>
    </w:p>
    <w:p w:rsidR="006D32DA" w:rsidRPr="00E856A0" w:rsidRDefault="006D32DA" w:rsidP="006D32DA">
      <w:pPr>
        <w:numPr>
          <w:ilvl w:val="0"/>
          <w:numId w:val="2"/>
        </w:numPr>
        <w:tabs>
          <w:tab w:val="clear" w:pos="1004"/>
          <w:tab w:val="num" w:pos="709"/>
        </w:tabs>
        <w:ind w:left="709" w:right="26" w:hanging="709"/>
        <w:jc w:val="both"/>
        <w:rPr>
          <w:color w:val="000000"/>
          <w:sz w:val="18"/>
          <w:szCs w:val="18"/>
        </w:rPr>
      </w:pPr>
      <w:r w:rsidRPr="00E856A0">
        <w:rPr>
          <w:color w:val="000000"/>
          <w:sz w:val="18"/>
          <w:szCs w:val="18"/>
        </w:rPr>
        <w:t>Dražobník sa zaväzuje vykonať d</w:t>
      </w:r>
      <w:r w:rsidR="004D21C6">
        <w:rPr>
          <w:color w:val="000000"/>
          <w:sz w:val="18"/>
          <w:szCs w:val="18"/>
        </w:rPr>
        <w:t>obrovoľnú dražbu v lehote do 90</w:t>
      </w:r>
      <w:r w:rsidR="00ED4E29">
        <w:rPr>
          <w:color w:val="000000"/>
          <w:sz w:val="18"/>
          <w:szCs w:val="18"/>
        </w:rPr>
        <w:t xml:space="preserve"> dní od podpísania</w:t>
      </w:r>
      <w:r w:rsidRPr="00E856A0">
        <w:rPr>
          <w:color w:val="000000"/>
          <w:sz w:val="18"/>
          <w:szCs w:val="18"/>
        </w:rPr>
        <w:t xml:space="preserve"> Zmluvy v prípade, že Navrhovateľ </w:t>
      </w:r>
      <w:r w:rsidR="00ED4E29">
        <w:rPr>
          <w:color w:val="000000"/>
          <w:sz w:val="18"/>
          <w:szCs w:val="18"/>
        </w:rPr>
        <w:t>dodrží podmienky uvedené v</w:t>
      </w:r>
      <w:r w:rsidRPr="00E856A0">
        <w:rPr>
          <w:color w:val="000000"/>
          <w:sz w:val="18"/>
          <w:szCs w:val="18"/>
        </w:rPr>
        <w:t xml:space="preserve"> Zmluve a ak nenastanú skutočnosti podľa Zák</w:t>
      </w:r>
      <w:r w:rsidR="00ED4E29">
        <w:rPr>
          <w:color w:val="000000"/>
          <w:sz w:val="18"/>
          <w:szCs w:val="18"/>
        </w:rPr>
        <w:t>ona, pre ktoré by nebolo možné P</w:t>
      </w:r>
      <w:r w:rsidRPr="00E856A0">
        <w:rPr>
          <w:color w:val="000000"/>
          <w:sz w:val="18"/>
          <w:szCs w:val="18"/>
        </w:rPr>
        <w:t>redmet dražby dražiť</w:t>
      </w:r>
      <w:r w:rsidR="004D21C6">
        <w:rPr>
          <w:color w:val="000000"/>
          <w:sz w:val="18"/>
          <w:szCs w:val="18"/>
        </w:rPr>
        <w:t xml:space="preserve"> resp. dražbu v stanovenej lehote realizovať</w:t>
      </w:r>
      <w:r w:rsidRPr="00E856A0">
        <w:rPr>
          <w:color w:val="000000"/>
          <w:sz w:val="18"/>
          <w:szCs w:val="18"/>
        </w:rPr>
        <w:t xml:space="preserve">. </w:t>
      </w:r>
    </w:p>
    <w:p w:rsidR="006D32DA" w:rsidRPr="00E856A0" w:rsidRDefault="006D32DA" w:rsidP="006D32DA">
      <w:pPr>
        <w:ind w:right="26"/>
        <w:jc w:val="both"/>
        <w:rPr>
          <w:color w:val="000000"/>
          <w:sz w:val="18"/>
          <w:szCs w:val="18"/>
        </w:rPr>
      </w:pPr>
    </w:p>
    <w:p w:rsidR="006D32DA" w:rsidRPr="006A3F44" w:rsidRDefault="006D32DA" w:rsidP="006D32DA">
      <w:pPr>
        <w:numPr>
          <w:ilvl w:val="0"/>
          <w:numId w:val="2"/>
        </w:numPr>
        <w:tabs>
          <w:tab w:val="clear" w:pos="1004"/>
          <w:tab w:val="num" w:pos="709"/>
        </w:tabs>
        <w:ind w:left="709" w:right="26" w:hanging="709"/>
        <w:jc w:val="both"/>
        <w:rPr>
          <w:color w:val="000000"/>
          <w:sz w:val="18"/>
          <w:szCs w:val="18"/>
        </w:rPr>
      </w:pPr>
      <w:r w:rsidRPr="00E856A0">
        <w:rPr>
          <w:bCs/>
          <w:color w:val="000000"/>
          <w:sz w:val="18"/>
          <w:szCs w:val="18"/>
        </w:rPr>
        <w:t>Spôsob úhrady ceny na Dražbe: Dražobná zábezpeka sa vydražiteľovi započítava do ceny dosiahnutej vydražením. Zostávajúcu časť ceny dosiahnutej vydražením je vydražiteľ povinný do pätnástich dn</w:t>
      </w:r>
      <w:r w:rsidR="00ED4E29">
        <w:rPr>
          <w:bCs/>
          <w:color w:val="000000"/>
          <w:sz w:val="18"/>
          <w:szCs w:val="18"/>
        </w:rPr>
        <w:t>í od skončenia dražby zaplatiť D</w:t>
      </w:r>
      <w:r w:rsidRPr="00E856A0">
        <w:rPr>
          <w:bCs/>
          <w:color w:val="000000"/>
          <w:sz w:val="18"/>
          <w:szCs w:val="18"/>
        </w:rPr>
        <w:t>r</w:t>
      </w:r>
      <w:r w:rsidR="00ED4E29">
        <w:rPr>
          <w:bCs/>
          <w:color w:val="000000"/>
          <w:sz w:val="18"/>
          <w:szCs w:val="18"/>
        </w:rPr>
        <w:t>ažobníkovi</w:t>
      </w:r>
      <w:r w:rsidR="00ED4E29" w:rsidRPr="006A3F44">
        <w:rPr>
          <w:bCs/>
          <w:color w:val="000000"/>
          <w:sz w:val="18"/>
          <w:szCs w:val="18"/>
        </w:rPr>
        <w:t xml:space="preserve">, </w:t>
      </w:r>
      <w:r w:rsidR="0030107C" w:rsidRPr="006A3F44">
        <w:rPr>
          <w:bCs/>
          <w:color w:val="000000"/>
          <w:sz w:val="18"/>
          <w:szCs w:val="18"/>
        </w:rPr>
        <w:t>ak sa vydražiteľ s Navrhovateľom nedohodli inak</w:t>
      </w:r>
      <w:r w:rsidRPr="006A3F44">
        <w:rPr>
          <w:bCs/>
          <w:color w:val="000000"/>
          <w:sz w:val="18"/>
          <w:szCs w:val="18"/>
        </w:rPr>
        <w:t>.</w:t>
      </w:r>
    </w:p>
    <w:p w:rsidR="006D32DA" w:rsidRPr="00E856A0" w:rsidRDefault="006D32DA" w:rsidP="006D32DA">
      <w:pPr>
        <w:ind w:right="26"/>
        <w:jc w:val="both"/>
        <w:rPr>
          <w:bCs/>
          <w:color w:val="000000"/>
          <w:sz w:val="18"/>
          <w:szCs w:val="18"/>
        </w:rPr>
      </w:pPr>
    </w:p>
    <w:p w:rsidR="006D32DA" w:rsidRPr="00546550" w:rsidRDefault="006D32DA" w:rsidP="006D32DA">
      <w:pPr>
        <w:numPr>
          <w:ilvl w:val="0"/>
          <w:numId w:val="2"/>
        </w:numPr>
        <w:tabs>
          <w:tab w:val="clear" w:pos="1004"/>
          <w:tab w:val="num" w:pos="709"/>
        </w:tabs>
        <w:ind w:left="709" w:right="26" w:hanging="709"/>
        <w:jc w:val="both"/>
        <w:rPr>
          <w:color w:val="000000"/>
          <w:sz w:val="18"/>
          <w:szCs w:val="18"/>
        </w:rPr>
      </w:pPr>
      <w:r w:rsidRPr="00E856A0">
        <w:rPr>
          <w:bCs/>
          <w:color w:val="000000"/>
          <w:sz w:val="18"/>
          <w:szCs w:val="18"/>
        </w:rPr>
        <w:t>Ak bola vydražiteľom zložená dražobná zábezpeka vo forme listiny preukazujúcej vydanie bankovej záruky, je vydražiteľ povinný zaplatiť cenu dosiahnutú vydražením v plnej</w:t>
      </w:r>
      <w:r w:rsidR="00ED4E29">
        <w:rPr>
          <w:bCs/>
          <w:color w:val="000000"/>
          <w:sz w:val="18"/>
          <w:szCs w:val="18"/>
        </w:rPr>
        <w:t xml:space="preserve"> výške v lehote podľa bodu </w:t>
      </w:r>
      <w:r w:rsidR="0030107C" w:rsidRPr="006A3F44">
        <w:rPr>
          <w:bCs/>
          <w:color w:val="000000"/>
          <w:sz w:val="18"/>
          <w:szCs w:val="18"/>
        </w:rPr>
        <w:t>4.</w:t>
      </w:r>
      <w:r w:rsidR="006A3F44" w:rsidRPr="006A3F44">
        <w:rPr>
          <w:bCs/>
          <w:color w:val="000000"/>
          <w:sz w:val="18"/>
          <w:szCs w:val="18"/>
        </w:rPr>
        <w:t>8</w:t>
      </w:r>
      <w:r w:rsidR="0030107C" w:rsidRPr="006A3F44">
        <w:rPr>
          <w:bCs/>
          <w:color w:val="000000"/>
          <w:sz w:val="18"/>
          <w:szCs w:val="18"/>
        </w:rPr>
        <w:t>.</w:t>
      </w:r>
      <w:r w:rsidR="00ED4E29">
        <w:rPr>
          <w:bCs/>
          <w:color w:val="000000"/>
          <w:sz w:val="18"/>
          <w:szCs w:val="18"/>
        </w:rPr>
        <w:t xml:space="preserve"> D</w:t>
      </w:r>
      <w:r w:rsidRPr="00E856A0">
        <w:rPr>
          <w:bCs/>
          <w:color w:val="000000"/>
          <w:sz w:val="18"/>
          <w:szCs w:val="18"/>
        </w:rPr>
        <w:t xml:space="preserve">ražobník je povinný bez zbytočného odkladu po zaplatení ceny dosiahnutej vydražením vrátiť </w:t>
      </w:r>
      <w:r w:rsidRPr="00546550">
        <w:rPr>
          <w:bCs/>
          <w:color w:val="000000"/>
          <w:sz w:val="18"/>
          <w:szCs w:val="18"/>
        </w:rPr>
        <w:t>vydražiteľovi záručné listy.</w:t>
      </w:r>
    </w:p>
    <w:p w:rsidR="006D32DA" w:rsidRPr="00E856A0" w:rsidRDefault="006D32DA" w:rsidP="006D32DA">
      <w:pPr>
        <w:ind w:right="26"/>
        <w:jc w:val="both"/>
        <w:rPr>
          <w:bCs/>
          <w:color w:val="000000"/>
          <w:sz w:val="18"/>
          <w:szCs w:val="18"/>
        </w:rPr>
      </w:pPr>
    </w:p>
    <w:p w:rsidR="000F1EA8" w:rsidRDefault="006D32DA" w:rsidP="004D21C6">
      <w:pPr>
        <w:numPr>
          <w:ilvl w:val="0"/>
          <w:numId w:val="2"/>
        </w:numPr>
        <w:tabs>
          <w:tab w:val="clear" w:pos="1004"/>
          <w:tab w:val="num" w:pos="709"/>
        </w:tabs>
        <w:ind w:left="709" w:right="26" w:hanging="709"/>
        <w:jc w:val="both"/>
        <w:rPr>
          <w:sz w:val="18"/>
          <w:szCs w:val="18"/>
        </w:rPr>
      </w:pPr>
      <w:r w:rsidRPr="00A95ECC">
        <w:rPr>
          <w:sz w:val="18"/>
          <w:szCs w:val="18"/>
        </w:rPr>
        <w:lastRenderedPageBreak/>
        <w:t xml:space="preserve">Cenu dosiahnutú vydražením nie je možné zaplatiť započítaním. Platba zmenkou je neprípustná.  </w:t>
      </w:r>
    </w:p>
    <w:p w:rsidR="004D21C6" w:rsidRPr="004D21C6" w:rsidRDefault="004D21C6" w:rsidP="004D21C6">
      <w:pPr>
        <w:ind w:left="709" w:right="26"/>
        <w:jc w:val="both"/>
        <w:rPr>
          <w:sz w:val="18"/>
          <w:szCs w:val="18"/>
        </w:rPr>
      </w:pPr>
    </w:p>
    <w:p w:rsidR="006D32DA" w:rsidRPr="00C14B7F" w:rsidRDefault="006D32DA" w:rsidP="00400EC1">
      <w:pPr>
        <w:pStyle w:val="Nadpis2"/>
        <w:spacing w:before="180" w:line="220" w:lineRule="auto"/>
        <w:ind w:left="3528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  <w:r w:rsidRPr="00C14B7F">
        <w:rPr>
          <w:rFonts w:ascii="Arial" w:hAnsi="Arial"/>
          <w:sz w:val="18"/>
        </w:rPr>
        <w:t>Čl. V</w:t>
      </w:r>
    </w:p>
    <w:p w:rsidR="006D32DA" w:rsidRPr="00C14B7F" w:rsidRDefault="006D32DA" w:rsidP="006D32DA">
      <w:pPr>
        <w:spacing w:line="260" w:lineRule="auto"/>
        <w:ind w:right="200"/>
        <w:jc w:val="center"/>
        <w:rPr>
          <w:b/>
          <w:sz w:val="18"/>
        </w:rPr>
      </w:pPr>
      <w:r w:rsidRPr="00C14B7F">
        <w:rPr>
          <w:b/>
          <w:sz w:val="18"/>
        </w:rPr>
        <w:t>Zabezpečenie ochrany predmetu dražby</w:t>
      </w:r>
    </w:p>
    <w:p w:rsidR="006D32DA" w:rsidRDefault="006D32DA" w:rsidP="0092227F">
      <w:pPr>
        <w:rPr>
          <w:sz w:val="18"/>
        </w:rPr>
      </w:pPr>
    </w:p>
    <w:p w:rsidR="006D32DA" w:rsidRDefault="006D32DA" w:rsidP="0045550B">
      <w:pPr>
        <w:numPr>
          <w:ilvl w:val="1"/>
          <w:numId w:val="4"/>
        </w:numPr>
        <w:ind w:right="2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AA7AFF">
        <w:rPr>
          <w:sz w:val="18"/>
          <w:szCs w:val="18"/>
        </w:rPr>
        <w:t>Dražobník sa zav</w:t>
      </w:r>
      <w:r w:rsidR="00ED4E29">
        <w:rPr>
          <w:sz w:val="18"/>
          <w:szCs w:val="18"/>
        </w:rPr>
        <w:t>äzuje zabezpečiť ochranu P</w:t>
      </w:r>
      <w:r w:rsidRPr="00AA7AFF">
        <w:rPr>
          <w:sz w:val="18"/>
          <w:szCs w:val="18"/>
        </w:rPr>
        <w:t xml:space="preserve">redmetu dražby sám alebo prostredníctvom strážnej </w:t>
      </w:r>
      <w:r>
        <w:rPr>
          <w:sz w:val="18"/>
          <w:szCs w:val="18"/>
        </w:rPr>
        <w:t xml:space="preserve">  </w:t>
      </w:r>
    </w:p>
    <w:p w:rsidR="006D32DA" w:rsidRDefault="006D32DA" w:rsidP="004D21C6">
      <w:pPr>
        <w:ind w:right="2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AA7AFF">
        <w:rPr>
          <w:sz w:val="18"/>
          <w:szCs w:val="18"/>
        </w:rPr>
        <w:t xml:space="preserve">služby v prípade nebezpečenstva hroziacich škôd. Navrhovateľ si vyhradzuje právo odsúhlasiť výber </w:t>
      </w:r>
    </w:p>
    <w:p w:rsidR="006D32DA" w:rsidRDefault="006D32DA" w:rsidP="004D21C6">
      <w:pPr>
        <w:ind w:right="2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AA7AFF">
        <w:rPr>
          <w:sz w:val="18"/>
          <w:szCs w:val="18"/>
        </w:rPr>
        <w:t xml:space="preserve">strážnej služby </w:t>
      </w:r>
      <w:r w:rsidR="0030107C" w:rsidRPr="006A3F44">
        <w:rPr>
          <w:sz w:val="18"/>
          <w:szCs w:val="18"/>
        </w:rPr>
        <w:t>a predpokladané náklady spojené so zabezpečením ochrany Predmetu dražby</w:t>
      </w:r>
      <w:r w:rsidRPr="006A3F44">
        <w:rPr>
          <w:sz w:val="18"/>
          <w:szCs w:val="18"/>
        </w:rPr>
        <w:t>.</w:t>
      </w:r>
    </w:p>
    <w:p w:rsidR="005E540D" w:rsidRDefault="005E540D" w:rsidP="006D32DA">
      <w:pPr>
        <w:ind w:right="28"/>
        <w:jc w:val="both"/>
        <w:rPr>
          <w:sz w:val="18"/>
          <w:szCs w:val="18"/>
        </w:rPr>
      </w:pPr>
    </w:p>
    <w:p w:rsidR="00336810" w:rsidRDefault="00336810" w:rsidP="006D32DA">
      <w:pPr>
        <w:ind w:right="28"/>
        <w:jc w:val="both"/>
        <w:rPr>
          <w:sz w:val="18"/>
          <w:szCs w:val="18"/>
        </w:rPr>
      </w:pPr>
    </w:p>
    <w:p w:rsidR="006D32DA" w:rsidRPr="00CD65B5" w:rsidRDefault="006D32DA" w:rsidP="006D32DA">
      <w:pPr>
        <w:pStyle w:val="Nadpis2"/>
        <w:spacing w:before="180" w:line="220" w:lineRule="auto"/>
        <w:jc w:val="both"/>
        <w:rPr>
          <w:rFonts w:ascii="Arial" w:hAnsi="Arial"/>
          <w:sz w:val="18"/>
        </w:rPr>
      </w:pPr>
      <w:r w:rsidRPr="00CD65B5">
        <w:rPr>
          <w:rFonts w:ascii="Arial" w:hAnsi="Arial"/>
          <w:b w:val="0"/>
          <w:sz w:val="18"/>
        </w:rPr>
        <w:t xml:space="preserve">            </w:t>
      </w:r>
      <w:r w:rsidRPr="00CD65B5">
        <w:rPr>
          <w:rFonts w:ascii="Arial" w:hAnsi="Arial"/>
          <w:sz w:val="18"/>
        </w:rPr>
        <w:t>Čl. VI</w:t>
      </w:r>
    </w:p>
    <w:p w:rsidR="006D32DA" w:rsidRPr="00CD65B5" w:rsidRDefault="006D32DA" w:rsidP="006D32DA">
      <w:pPr>
        <w:pStyle w:val="Nadpis5"/>
        <w:jc w:val="both"/>
        <w:rPr>
          <w:rFonts w:ascii="Arial" w:hAnsi="Arial" w:cs="Arial"/>
          <w:bCs w:val="0"/>
          <w:sz w:val="18"/>
          <w:lang w:val="sk-SK"/>
        </w:rPr>
      </w:pPr>
      <w:r w:rsidRPr="00CD65B5">
        <w:rPr>
          <w:rFonts w:ascii="Arial" w:hAnsi="Arial" w:cs="Arial"/>
          <w:bCs w:val="0"/>
          <w:sz w:val="18"/>
          <w:lang w:val="sk-SK"/>
        </w:rPr>
        <w:t xml:space="preserve">                                                      Spôsob ohodnotenia predmetu dražby</w:t>
      </w:r>
    </w:p>
    <w:p w:rsidR="006D32DA" w:rsidRDefault="006D32DA" w:rsidP="006D32DA">
      <w:pPr>
        <w:jc w:val="both"/>
        <w:rPr>
          <w:sz w:val="18"/>
        </w:rPr>
      </w:pPr>
    </w:p>
    <w:p w:rsidR="001D6E26" w:rsidRDefault="00336810" w:rsidP="00FA7733">
      <w:pPr>
        <w:pStyle w:val="Normal0"/>
        <w:ind w:left="708" w:hanging="708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6.1.    </w:t>
      </w:r>
      <w:r w:rsidR="00FA7733">
        <w:rPr>
          <w:rFonts w:ascii="Arial" w:hAnsi="Arial" w:cs="Arial"/>
          <w:sz w:val="18"/>
          <w:szCs w:val="18"/>
        </w:rPr>
        <w:t>Dražobník zabezpečí vykonanie ohodnoteni</w:t>
      </w:r>
      <w:r w:rsidR="00D42EF0">
        <w:rPr>
          <w:rFonts w:ascii="Arial" w:hAnsi="Arial" w:cs="Arial"/>
          <w:sz w:val="18"/>
          <w:szCs w:val="18"/>
        </w:rPr>
        <w:t>a</w:t>
      </w:r>
      <w:r w:rsidR="00FA7733">
        <w:rPr>
          <w:rFonts w:ascii="Arial" w:hAnsi="Arial" w:cs="Arial"/>
          <w:sz w:val="18"/>
          <w:szCs w:val="18"/>
        </w:rPr>
        <w:t xml:space="preserve"> Predmetu dražby v zmysle a za splnenia podmienok uvedených v §12 Zákona. </w:t>
      </w:r>
    </w:p>
    <w:p w:rsidR="00336810" w:rsidRPr="00FF3766" w:rsidRDefault="00336810" w:rsidP="00DB4B1D">
      <w:pPr>
        <w:pStyle w:val="Normal0"/>
        <w:jc w:val="both"/>
        <w:rPr>
          <w:rFonts w:ascii="Arial" w:hAnsi="Arial" w:cs="Arial"/>
          <w:sz w:val="18"/>
          <w:szCs w:val="18"/>
        </w:rPr>
      </w:pPr>
    </w:p>
    <w:p w:rsidR="006D32DA" w:rsidRDefault="00336810" w:rsidP="00336810">
      <w:pPr>
        <w:pStyle w:val="Zkladntext3"/>
        <w:ind w:left="709" w:right="0" w:hanging="709"/>
        <w:rPr>
          <w:sz w:val="18"/>
        </w:rPr>
      </w:pPr>
      <w:r w:rsidRPr="008D230A">
        <w:rPr>
          <w:sz w:val="18"/>
          <w:szCs w:val="18"/>
        </w:rPr>
        <w:t xml:space="preserve">6.2.     </w:t>
      </w:r>
      <w:r w:rsidR="000E45A9">
        <w:rPr>
          <w:sz w:val="18"/>
          <w:szCs w:val="18"/>
        </w:rPr>
        <w:t xml:space="preserve"> </w:t>
      </w:r>
      <w:r w:rsidR="000E45A9" w:rsidRPr="000E45A9">
        <w:rPr>
          <w:sz w:val="18"/>
        </w:rPr>
        <w:t>Ak ide o nehnuteľnosť, podnik, jeho časť alebo o kultúrnu pamiatku alebo ak je vlastníkom predmetu dražby územný samosprávny celok alebo orgán</w:t>
      </w:r>
      <w:r w:rsidR="00ED4E29">
        <w:rPr>
          <w:sz w:val="18"/>
        </w:rPr>
        <w:t xml:space="preserve"> štátnej správy, musí byť cena P</w:t>
      </w:r>
      <w:r w:rsidR="000E45A9" w:rsidRPr="000E45A9">
        <w:rPr>
          <w:sz w:val="18"/>
        </w:rPr>
        <w:t xml:space="preserve">redmetu dražby určená znaleckým posudkom, ktorý nesmie byť v deň konania dražby starší ako šesť mesiacov. </w:t>
      </w:r>
    </w:p>
    <w:p w:rsidR="00FA7733" w:rsidRDefault="00FA7733" w:rsidP="00336810">
      <w:pPr>
        <w:pStyle w:val="Zkladntext3"/>
        <w:ind w:left="709" w:right="0" w:hanging="709"/>
        <w:rPr>
          <w:sz w:val="18"/>
        </w:rPr>
      </w:pPr>
    </w:p>
    <w:p w:rsidR="00DC0C40" w:rsidRDefault="00FA7733" w:rsidP="00336810">
      <w:pPr>
        <w:pStyle w:val="Zkladntext3"/>
        <w:ind w:left="709" w:right="0" w:hanging="709"/>
        <w:rPr>
          <w:sz w:val="18"/>
        </w:rPr>
      </w:pPr>
      <w:r>
        <w:rPr>
          <w:sz w:val="18"/>
        </w:rPr>
        <w:t>6.3</w:t>
      </w:r>
      <w:r w:rsidR="007924A2">
        <w:rPr>
          <w:sz w:val="18"/>
        </w:rPr>
        <w:t>.</w:t>
      </w:r>
      <w:r>
        <w:rPr>
          <w:sz w:val="18"/>
        </w:rPr>
        <w:t xml:space="preserve">    </w:t>
      </w:r>
      <w:r w:rsidR="000366F4">
        <w:rPr>
          <w:sz w:val="18"/>
        </w:rPr>
        <w:t xml:space="preserve">   </w:t>
      </w:r>
      <w:r>
        <w:rPr>
          <w:sz w:val="18"/>
        </w:rPr>
        <w:t>Ohodnotenie Predmetu dražby oznámi a preukáže Dražobník Navrhovateľovi za účelom postupu v zmysle  bodu 4.2 tejto Zmluvy.</w:t>
      </w:r>
    </w:p>
    <w:p w:rsidR="00CE07BA" w:rsidRDefault="00FA7733" w:rsidP="00336810">
      <w:pPr>
        <w:pStyle w:val="Zkladntext3"/>
        <w:ind w:left="709" w:right="0" w:hanging="709"/>
        <w:rPr>
          <w:sz w:val="18"/>
        </w:rPr>
      </w:pPr>
      <w:r>
        <w:rPr>
          <w:sz w:val="18"/>
        </w:rPr>
        <w:t xml:space="preserve"> </w:t>
      </w:r>
    </w:p>
    <w:p w:rsidR="00FA7733" w:rsidRDefault="00CE07BA" w:rsidP="00336810">
      <w:pPr>
        <w:pStyle w:val="Zkladntext3"/>
        <w:ind w:left="709" w:right="0" w:hanging="709"/>
        <w:rPr>
          <w:sz w:val="18"/>
        </w:rPr>
      </w:pPr>
      <w:r>
        <w:rPr>
          <w:sz w:val="18"/>
        </w:rPr>
        <w:t>6.4.</w:t>
      </w:r>
      <w:r>
        <w:rPr>
          <w:sz w:val="18"/>
        </w:rPr>
        <w:tab/>
        <w:t>Zmluvné strany sa dohodli, že suma najnižšieho podania pre Predmet dražby bude stanovená vo výške všeobecnej hodnoty predmetu dražby určenej</w:t>
      </w:r>
      <w:r w:rsidR="00DC0C40">
        <w:rPr>
          <w:sz w:val="18"/>
        </w:rPr>
        <w:t xml:space="preserve"> v znaleckom posudku </w:t>
      </w:r>
      <w:r w:rsidR="006A3F44">
        <w:rPr>
          <w:sz w:val="18"/>
        </w:rPr>
        <w:t xml:space="preserve">alebo vo výške  na základe iného ocenenia Predmetu dražby </w:t>
      </w:r>
      <w:r w:rsidR="00DC0C40">
        <w:rPr>
          <w:sz w:val="18"/>
        </w:rPr>
        <w:t>zabezpečenom podľa bodu 4.1. Zmluvy, pokiaľ sa zmluvné strany nedohodnú inak v súlade s bodom 4.2. Zmluvy.</w:t>
      </w:r>
      <w:r w:rsidR="00FA7733">
        <w:rPr>
          <w:sz w:val="18"/>
        </w:rPr>
        <w:t xml:space="preserve"> </w:t>
      </w:r>
    </w:p>
    <w:p w:rsidR="00DB4B1D" w:rsidRDefault="00DB4B1D" w:rsidP="001D6E26">
      <w:pPr>
        <w:pStyle w:val="Nadpis2"/>
        <w:spacing w:before="180" w:line="220" w:lineRule="auto"/>
        <w:ind w:left="0" w:firstLine="0"/>
        <w:jc w:val="both"/>
        <w:rPr>
          <w:rFonts w:ascii="Arial" w:hAnsi="Arial"/>
          <w:sz w:val="18"/>
        </w:rPr>
      </w:pPr>
    </w:p>
    <w:p w:rsidR="006D32DA" w:rsidRPr="00C14B7F" w:rsidRDefault="006D32DA" w:rsidP="006D32DA">
      <w:pPr>
        <w:pStyle w:val="Nadpis2"/>
        <w:spacing w:before="180" w:line="220" w:lineRule="auto"/>
        <w:jc w:val="both"/>
        <w:rPr>
          <w:rFonts w:ascii="Arial" w:hAnsi="Arial"/>
          <w:sz w:val="18"/>
        </w:rPr>
      </w:pPr>
      <w:r w:rsidRPr="00C14B7F">
        <w:rPr>
          <w:rFonts w:ascii="Arial" w:hAnsi="Arial"/>
          <w:sz w:val="18"/>
        </w:rPr>
        <w:t xml:space="preserve">       </w:t>
      </w:r>
      <w:r>
        <w:rPr>
          <w:rFonts w:ascii="Arial" w:hAnsi="Arial"/>
          <w:sz w:val="18"/>
        </w:rPr>
        <w:t xml:space="preserve">   </w:t>
      </w:r>
      <w:r w:rsidRPr="00C14B7F">
        <w:rPr>
          <w:rFonts w:ascii="Arial" w:hAnsi="Arial"/>
          <w:sz w:val="18"/>
        </w:rPr>
        <w:t>Čl. VII</w:t>
      </w:r>
    </w:p>
    <w:p w:rsidR="006D32DA" w:rsidRPr="00C14B7F" w:rsidRDefault="006D32DA" w:rsidP="006D32DA">
      <w:pPr>
        <w:pStyle w:val="Nadpis8"/>
        <w:ind w:right="-114"/>
        <w:rPr>
          <w:rFonts w:cs="Arial"/>
          <w:sz w:val="18"/>
        </w:rPr>
      </w:pPr>
      <w:r w:rsidRPr="00C14B7F">
        <w:rPr>
          <w:rFonts w:cs="Arial"/>
          <w:sz w:val="18"/>
        </w:rPr>
        <w:t>Odovzdanie dokladov a zabezpečenie registrácie prechodu vlastníckeho práva do katastra nehnuteľností</w:t>
      </w:r>
    </w:p>
    <w:p w:rsidR="006D32DA" w:rsidRDefault="006D32DA" w:rsidP="00960E6B">
      <w:pPr>
        <w:rPr>
          <w:sz w:val="18"/>
        </w:rPr>
      </w:pPr>
    </w:p>
    <w:p w:rsidR="006D32DA" w:rsidRPr="005E540D" w:rsidRDefault="006D32DA" w:rsidP="0045550B">
      <w:pPr>
        <w:numPr>
          <w:ilvl w:val="1"/>
          <w:numId w:val="5"/>
        </w:numPr>
        <w:tabs>
          <w:tab w:val="clear" w:pos="390"/>
        </w:tabs>
        <w:spacing w:line="260" w:lineRule="auto"/>
        <w:ind w:left="709" w:right="28" w:hanging="709"/>
        <w:jc w:val="both"/>
        <w:rPr>
          <w:color w:val="000000"/>
          <w:sz w:val="18"/>
          <w:szCs w:val="18"/>
        </w:rPr>
      </w:pPr>
      <w:r w:rsidRPr="005E540D">
        <w:rPr>
          <w:color w:val="000000"/>
          <w:sz w:val="18"/>
          <w:szCs w:val="18"/>
        </w:rPr>
        <w:t>Navrhovateľ zašle alebo osobne odovzdá Dražobníkovi doklady listiny, zmluvy a iné informácie</w:t>
      </w:r>
      <w:r w:rsidR="005E540D">
        <w:rPr>
          <w:color w:val="000000"/>
          <w:sz w:val="18"/>
          <w:szCs w:val="18"/>
        </w:rPr>
        <w:t xml:space="preserve"> </w:t>
      </w:r>
      <w:r w:rsidRPr="005E540D">
        <w:rPr>
          <w:color w:val="000000"/>
          <w:sz w:val="18"/>
          <w:szCs w:val="18"/>
        </w:rPr>
        <w:t>požadované Dražobníkom v súvislosti so zabezpečením a realizáciou dražby do termínu určeného</w:t>
      </w:r>
      <w:r w:rsidR="005E540D" w:rsidRPr="005E540D">
        <w:rPr>
          <w:color w:val="000000"/>
          <w:sz w:val="18"/>
          <w:szCs w:val="18"/>
        </w:rPr>
        <w:t xml:space="preserve"> </w:t>
      </w:r>
      <w:r w:rsidRPr="005E540D">
        <w:rPr>
          <w:color w:val="000000"/>
          <w:sz w:val="18"/>
          <w:szCs w:val="18"/>
        </w:rPr>
        <w:t>Dražobníkom v písomnej výzve na ich predloženie. V prípade osobného odovzdania bude spísaný odovzdávaco-preberací protokol podpísaný kontaktnými osobami zastupujúcimi zmluvné strany podľa  čl. X</w:t>
      </w:r>
      <w:r w:rsidR="00ED4E29">
        <w:rPr>
          <w:color w:val="000000"/>
          <w:sz w:val="18"/>
          <w:szCs w:val="18"/>
        </w:rPr>
        <w:t>I. bod. 11.6  Z</w:t>
      </w:r>
      <w:r w:rsidRPr="005E540D">
        <w:rPr>
          <w:color w:val="000000"/>
          <w:sz w:val="18"/>
          <w:szCs w:val="18"/>
        </w:rPr>
        <w:t xml:space="preserve">mluvy. </w:t>
      </w:r>
    </w:p>
    <w:p w:rsidR="006D32DA" w:rsidRPr="00EF7914" w:rsidRDefault="006D32DA" w:rsidP="006D32DA">
      <w:pPr>
        <w:spacing w:line="260" w:lineRule="auto"/>
        <w:ind w:right="28"/>
        <w:jc w:val="both"/>
        <w:rPr>
          <w:sz w:val="18"/>
          <w:szCs w:val="18"/>
        </w:rPr>
      </w:pPr>
    </w:p>
    <w:p w:rsidR="006D32DA" w:rsidRPr="00F409B5" w:rsidRDefault="007924A2" w:rsidP="00D42EF0">
      <w:pPr>
        <w:spacing w:line="260" w:lineRule="auto"/>
        <w:ind w:left="709" w:right="28" w:hanging="709"/>
        <w:jc w:val="both"/>
        <w:rPr>
          <w:sz w:val="18"/>
        </w:rPr>
      </w:pPr>
      <w:r>
        <w:rPr>
          <w:sz w:val="18"/>
        </w:rPr>
        <w:t>7.2.</w:t>
      </w:r>
      <w:r w:rsidR="006D32DA">
        <w:rPr>
          <w:sz w:val="18"/>
        </w:rPr>
        <w:t xml:space="preserve">   Dražobník zabezpečí všetky úkony súvisiace s prepisom vl</w:t>
      </w:r>
      <w:r w:rsidR="00F409B5">
        <w:rPr>
          <w:sz w:val="18"/>
        </w:rPr>
        <w:t xml:space="preserve">astníckeho práva k Nehnuteľnému </w:t>
      </w:r>
      <w:r w:rsidR="00D42EF0">
        <w:rPr>
          <w:sz w:val="18"/>
        </w:rPr>
        <w:t xml:space="preserve">   </w:t>
      </w:r>
      <w:r w:rsidR="00F409B5">
        <w:rPr>
          <w:sz w:val="18"/>
        </w:rPr>
        <w:t>majetku</w:t>
      </w:r>
      <w:r w:rsidR="006D32DA">
        <w:rPr>
          <w:sz w:val="18"/>
        </w:rPr>
        <w:t xml:space="preserve"> </w:t>
      </w:r>
      <w:r w:rsidR="00F409B5">
        <w:rPr>
          <w:sz w:val="18"/>
        </w:rPr>
        <w:t xml:space="preserve">    </w:t>
      </w:r>
      <w:r w:rsidR="006A3F44">
        <w:rPr>
          <w:sz w:val="18"/>
        </w:rPr>
        <w:t>      </w:t>
      </w:r>
      <w:r>
        <w:rPr>
          <w:sz w:val="18"/>
        </w:rPr>
        <w:t xml:space="preserve">      </w:t>
      </w:r>
      <w:r w:rsidR="006D32DA">
        <w:rPr>
          <w:sz w:val="18"/>
        </w:rPr>
        <w:t xml:space="preserve">v katastri </w:t>
      </w:r>
      <w:r w:rsidR="006D32DA" w:rsidRPr="00F409B5">
        <w:rPr>
          <w:sz w:val="18"/>
        </w:rPr>
        <w:t>nehnuteľností a Navrhovateľ ho týmto splnomocňuje k týmto úkonom.</w:t>
      </w:r>
    </w:p>
    <w:p w:rsidR="00BE7802" w:rsidRPr="00BE7802" w:rsidRDefault="00BE7802" w:rsidP="00BE7802"/>
    <w:p w:rsidR="006D32DA" w:rsidRPr="00C14B7F" w:rsidRDefault="006D32DA" w:rsidP="006D32DA">
      <w:pPr>
        <w:pStyle w:val="Nadpis2"/>
        <w:spacing w:before="180" w:line="220" w:lineRule="auto"/>
        <w:ind w:left="0" w:firstLine="0"/>
        <w:jc w:val="center"/>
        <w:rPr>
          <w:rFonts w:ascii="Arial" w:hAnsi="Arial"/>
          <w:sz w:val="18"/>
        </w:rPr>
      </w:pPr>
      <w:r w:rsidRPr="00C14B7F">
        <w:rPr>
          <w:rFonts w:ascii="Arial" w:hAnsi="Arial"/>
          <w:sz w:val="18"/>
        </w:rPr>
        <w:t>Čl. VIII</w:t>
      </w:r>
    </w:p>
    <w:p w:rsidR="006D32DA" w:rsidRPr="001318AF" w:rsidRDefault="00ED4E29" w:rsidP="001318AF">
      <w:pPr>
        <w:pStyle w:val="Nadpis2"/>
        <w:tabs>
          <w:tab w:val="left" w:pos="5954"/>
        </w:tabs>
        <w:ind w:left="0" w:firstLine="0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Náklady dražby a odmena D</w:t>
      </w:r>
      <w:r w:rsidR="006D32DA" w:rsidRPr="00C14B7F">
        <w:rPr>
          <w:rFonts w:ascii="Arial" w:hAnsi="Arial"/>
          <w:sz w:val="18"/>
        </w:rPr>
        <w:t>ražobníka</w:t>
      </w:r>
    </w:p>
    <w:p w:rsidR="00DC0C40" w:rsidRDefault="006D32DA" w:rsidP="0045550B">
      <w:pPr>
        <w:numPr>
          <w:ilvl w:val="1"/>
          <w:numId w:val="3"/>
        </w:numPr>
        <w:spacing w:before="260"/>
        <w:ind w:right="26"/>
        <w:jc w:val="both"/>
        <w:rPr>
          <w:sz w:val="18"/>
        </w:rPr>
      </w:pPr>
      <w:r>
        <w:rPr>
          <w:sz w:val="18"/>
        </w:rPr>
        <w:t xml:space="preserve">    Predpokladané náklady v súvislosti s organizáciou a uskutočnením  dražby</w:t>
      </w:r>
      <w:r w:rsidR="00DC0C40">
        <w:rPr>
          <w:sz w:val="18"/>
        </w:rPr>
        <w:t>:</w:t>
      </w:r>
    </w:p>
    <w:p w:rsidR="00DC0C40" w:rsidRPr="00702129" w:rsidRDefault="00DC0C40" w:rsidP="00C17779">
      <w:pPr>
        <w:pStyle w:val="Odsekzoznamu"/>
        <w:numPr>
          <w:ilvl w:val="2"/>
          <w:numId w:val="11"/>
        </w:numPr>
        <w:spacing w:before="260"/>
        <w:ind w:left="851" w:right="26" w:hanging="861"/>
        <w:jc w:val="both"/>
        <w:rPr>
          <w:sz w:val="18"/>
          <w:szCs w:val="18"/>
        </w:rPr>
      </w:pPr>
      <w:r w:rsidRPr="00702129">
        <w:rPr>
          <w:b/>
          <w:sz w:val="18"/>
          <w:szCs w:val="18"/>
        </w:rPr>
        <w:t>Účelne vynaložené náklady na prvé kolo neúspešnej</w:t>
      </w:r>
      <w:r w:rsidR="006A3F44" w:rsidRPr="00702129">
        <w:rPr>
          <w:b/>
          <w:sz w:val="18"/>
          <w:szCs w:val="18"/>
        </w:rPr>
        <w:t>/úspešnej</w:t>
      </w:r>
      <w:r w:rsidRPr="00702129">
        <w:rPr>
          <w:b/>
          <w:sz w:val="18"/>
          <w:szCs w:val="18"/>
        </w:rPr>
        <w:t xml:space="preserve"> dražby</w:t>
      </w:r>
      <w:r w:rsidRPr="00702129">
        <w:rPr>
          <w:sz w:val="18"/>
          <w:szCs w:val="18"/>
        </w:rPr>
        <w:t xml:space="preserve"> a to : </w:t>
      </w:r>
    </w:p>
    <w:p w:rsidR="00DC0C40" w:rsidRPr="00702129" w:rsidRDefault="00DC0C40" w:rsidP="00DC0C40">
      <w:pPr>
        <w:rPr>
          <w:sz w:val="18"/>
          <w:szCs w:val="18"/>
        </w:rPr>
      </w:pPr>
    </w:p>
    <w:p w:rsidR="00DC0C40" w:rsidRPr="00702129" w:rsidRDefault="00DC0C40" w:rsidP="0045550B">
      <w:pPr>
        <w:pStyle w:val="Odsekzoznamu"/>
        <w:numPr>
          <w:ilvl w:val="0"/>
          <w:numId w:val="9"/>
        </w:numPr>
        <w:rPr>
          <w:sz w:val="18"/>
          <w:szCs w:val="18"/>
        </w:rPr>
      </w:pPr>
      <w:r w:rsidRPr="00702129">
        <w:rPr>
          <w:sz w:val="18"/>
          <w:szCs w:val="18"/>
        </w:rPr>
        <w:t xml:space="preserve">náklady na materiálne a organizačné zabezpečenie prípravy a priebehu dražby v zmysle zákona  č 527/2002 Z. z. o dobrovoľných dražbách, najmä: </w:t>
      </w:r>
    </w:p>
    <w:p w:rsidR="00DC0C40" w:rsidRPr="00702129" w:rsidRDefault="00DC0C40" w:rsidP="0045550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both"/>
        <w:rPr>
          <w:sz w:val="18"/>
          <w:szCs w:val="18"/>
        </w:rPr>
      </w:pPr>
      <w:r w:rsidRPr="00702129">
        <w:rPr>
          <w:sz w:val="18"/>
          <w:szCs w:val="18"/>
        </w:rPr>
        <w:t>náklady na prípadné obstaranie ďalších informácií a dokladov týkajúcich sa pohľadávky Navrhovateľa voči pôvodnému záložcovi a dlžníkovi, ako aj vlastníkovi zálohu, ktorý je predmetom dražby, pokiaľ tieto doklady a informácie neboli Dražobníkovi poskytnuté Navrhovateľom spolu s návrhom na vykonanie Dražby a Navrhovateľ ich neposkytol ani po výzve Dražobníka,</w:t>
      </w:r>
    </w:p>
    <w:p w:rsidR="00DC0C40" w:rsidRPr="00702129" w:rsidRDefault="00DC0C40" w:rsidP="0045550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both"/>
        <w:rPr>
          <w:sz w:val="18"/>
          <w:szCs w:val="18"/>
        </w:rPr>
      </w:pPr>
      <w:r w:rsidRPr="00702129">
        <w:rPr>
          <w:sz w:val="18"/>
          <w:szCs w:val="18"/>
        </w:rPr>
        <w:t xml:space="preserve">náklady na obstaranie </w:t>
      </w:r>
      <w:r w:rsidR="00765A64">
        <w:rPr>
          <w:sz w:val="18"/>
          <w:szCs w:val="18"/>
        </w:rPr>
        <w:t>znaleckých posudkov</w:t>
      </w:r>
      <w:r w:rsidR="009D4150">
        <w:rPr>
          <w:sz w:val="18"/>
          <w:szCs w:val="18"/>
        </w:rPr>
        <w:t xml:space="preserve"> vrátane kontrolných</w:t>
      </w:r>
      <w:r w:rsidRPr="00702129">
        <w:rPr>
          <w:sz w:val="18"/>
          <w:szCs w:val="18"/>
        </w:rPr>
        <w:t xml:space="preserve">, </w:t>
      </w:r>
      <w:r w:rsidR="00765A64" w:rsidRPr="00702129">
        <w:rPr>
          <w:sz w:val="18"/>
          <w:szCs w:val="18"/>
        </w:rPr>
        <w:t>ktor</w:t>
      </w:r>
      <w:r w:rsidR="00765A64">
        <w:rPr>
          <w:sz w:val="18"/>
          <w:szCs w:val="18"/>
        </w:rPr>
        <w:t>ých</w:t>
      </w:r>
      <w:r w:rsidR="00765A64" w:rsidRPr="00702129">
        <w:rPr>
          <w:sz w:val="18"/>
          <w:szCs w:val="18"/>
        </w:rPr>
        <w:t xml:space="preserve"> </w:t>
      </w:r>
      <w:r w:rsidRPr="00702129">
        <w:rPr>
          <w:sz w:val="18"/>
          <w:szCs w:val="18"/>
        </w:rPr>
        <w:t>predmetom ocenenia je predmet Dražby,</w:t>
      </w:r>
    </w:p>
    <w:p w:rsidR="00DC0C40" w:rsidRPr="00702129" w:rsidRDefault="00DC0C40" w:rsidP="0045550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both"/>
        <w:rPr>
          <w:sz w:val="18"/>
          <w:szCs w:val="18"/>
        </w:rPr>
      </w:pPr>
      <w:r w:rsidRPr="00702129">
        <w:rPr>
          <w:sz w:val="18"/>
          <w:szCs w:val="18"/>
        </w:rPr>
        <w:t>odmena a náhrada hotových výdavkov notára, v prípade jeho účasti na Dražbe,</w:t>
      </w:r>
    </w:p>
    <w:p w:rsidR="00DC0C40" w:rsidRPr="00702129" w:rsidRDefault="00DC0C40" w:rsidP="0045550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both"/>
        <w:rPr>
          <w:sz w:val="18"/>
          <w:szCs w:val="18"/>
        </w:rPr>
      </w:pPr>
      <w:r w:rsidRPr="00702129">
        <w:rPr>
          <w:sz w:val="18"/>
          <w:szCs w:val="18"/>
        </w:rPr>
        <w:t>náklady  na  inzerciu,</w:t>
      </w:r>
    </w:p>
    <w:p w:rsidR="00DC0C40" w:rsidRPr="00702129" w:rsidRDefault="00DC0C40" w:rsidP="0045550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both"/>
        <w:rPr>
          <w:sz w:val="18"/>
          <w:szCs w:val="18"/>
        </w:rPr>
      </w:pPr>
      <w:r w:rsidRPr="00702129">
        <w:rPr>
          <w:sz w:val="18"/>
          <w:szCs w:val="18"/>
        </w:rPr>
        <w:t>náhrada za nájom miestnosti, kde sa bude konať Dražba,</w:t>
      </w:r>
    </w:p>
    <w:p w:rsidR="00DC0C40" w:rsidRPr="00702129" w:rsidRDefault="00DC0C40" w:rsidP="0045550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both"/>
        <w:rPr>
          <w:sz w:val="18"/>
          <w:szCs w:val="18"/>
        </w:rPr>
      </w:pPr>
      <w:r w:rsidRPr="00702129">
        <w:rPr>
          <w:sz w:val="18"/>
          <w:szCs w:val="18"/>
        </w:rPr>
        <w:t>poštovné,</w:t>
      </w:r>
    </w:p>
    <w:p w:rsidR="00DC0C40" w:rsidRPr="00702129" w:rsidRDefault="00DC0C40" w:rsidP="0045550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both"/>
        <w:rPr>
          <w:sz w:val="18"/>
          <w:szCs w:val="18"/>
        </w:rPr>
      </w:pPr>
      <w:r w:rsidRPr="00702129">
        <w:rPr>
          <w:sz w:val="18"/>
          <w:szCs w:val="18"/>
        </w:rPr>
        <w:lastRenderedPageBreak/>
        <w:t xml:space="preserve">cestovné náklady vynaložené v súvislosti s realizáciou obhliadky predmetu Dražby, </w:t>
      </w:r>
    </w:p>
    <w:p w:rsidR="00DC0C40" w:rsidRPr="00702129" w:rsidRDefault="00DC0C40" w:rsidP="0045550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both"/>
        <w:rPr>
          <w:sz w:val="18"/>
          <w:szCs w:val="18"/>
        </w:rPr>
      </w:pPr>
      <w:r w:rsidRPr="00702129">
        <w:rPr>
          <w:sz w:val="18"/>
          <w:szCs w:val="18"/>
        </w:rPr>
        <w:t>všetky ostatné účelne vynaložene náklady súvisiace s  materiálnym a organizačným zabezpečením,  prípravou a vykonaním Dražby, osvedčenie pravosti podpisov alebo osvedčených kópii listín s originálom (</w:t>
      </w:r>
      <w:proofErr w:type="spellStart"/>
      <w:r w:rsidRPr="00702129">
        <w:rPr>
          <w:sz w:val="18"/>
          <w:szCs w:val="18"/>
        </w:rPr>
        <w:t>vidimácia</w:t>
      </w:r>
      <w:proofErr w:type="spellEnd"/>
      <w:r w:rsidRPr="00702129">
        <w:rPr>
          <w:sz w:val="18"/>
          <w:szCs w:val="18"/>
        </w:rPr>
        <w:t>, legalizácia).</w:t>
      </w:r>
    </w:p>
    <w:p w:rsidR="00DC0C40" w:rsidRPr="00702129" w:rsidRDefault="00DC0C40" w:rsidP="00C17779">
      <w:pPr>
        <w:ind w:left="360" w:hanging="218"/>
        <w:jc w:val="both"/>
        <w:rPr>
          <w:sz w:val="18"/>
          <w:szCs w:val="18"/>
        </w:rPr>
      </w:pPr>
      <w:r w:rsidRPr="00702129">
        <w:rPr>
          <w:sz w:val="18"/>
          <w:szCs w:val="18"/>
        </w:rPr>
        <w:t>8.1.3</w:t>
      </w:r>
      <w:r w:rsidR="007924A2" w:rsidRPr="00702129">
        <w:rPr>
          <w:sz w:val="18"/>
          <w:szCs w:val="18"/>
        </w:rPr>
        <w:t>.</w:t>
      </w:r>
      <w:r w:rsidRPr="00702129">
        <w:rPr>
          <w:sz w:val="18"/>
          <w:szCs w:val="18"/>
        </w:rPr>
        <w:t xml:space="preserve"> </w:t>
      </w:r>
      <w:r w:rsidR="00E718B3" w:rsidRPr="00702129">
        <w:rPr>
          <w:sz w:val="18"/>
          <w:szCs w:val="18"/>
        </w:rPr>
        <w:t xml:space="preserve"> </w:t>
      </w:r>
      <w:r w:rsidR="00E718B3" w:rsidRPr="00702129">
        <w:rPr>
          <w:b/>
          <w:sz w:val="18"/>
          <w:szCs w:val="18"/>
        </w:rPr>
        <w:t>Ú</w:t>
      </w:r>
      <w:r w:rsidRPr="00702129">
        <w:rPr>
          <w:b/>
          <w:sz w:val="18"/>
          <w:szCs w:val="18"/>
        </w:rPr>
        <w:t>čelne vynaložené náklady na každé prípadné opakované kolo neúspešnej</w:t>
      </w:r>
      <w:r w:rsidR="006A3F44" w:rsidRPr="00702129">
        <w:rPr>
          <w:b/>
          <w:sz w:val="18"/>
          <w:szCs w:val="18"/>
        </w:rPr>
        <w:t>/úspešnej</w:t>
      </w:r>
      <w:r w:rsidRPr="00702129">
        <w:rPr>
          <w:b/>
          <w:sz w:val="18"/>
          <w:szCs w:val="18"/>
        </w:rPr>
        <w:t xml:space="preserve"> dražby</w:t>
      </w:r>
      <w:r w:rsidRPr="00702129">
        <w:rPr>
          <w:sz w:val="18"/>
          <w:szCs w:val="18"/>
        </w:rPr>
        <w:t>.</w:t>
      </w:r>
    </w:p>
    <w:p w:rsidR="00DC0C40" w:rsidRPr="00702129" w:rsidRDefault="00DC0C40" w:rsidP="00DC0C40">
      <w:pPr>
        <w:tabs>
          <w:tab w:val="right" w:pos="8789"/>
        </w:tabs>
        <w:rPr>
          <w:b/>
          <w:bCs/>
          <w:sz w:val="18"/>
          <w:szCs w:val="18"/>
        </w:rPr>
      </w:pPr>
    </w:p>
    <w:p w:rsidR="00DC0C40" w:rsidRPr="00702129" w:rsidRDefault="00DC0C40" w:rsidP="00DC0C40">
      <w:pPr>
        <w:ind w:left="360"/>
        <w:jc w:val="both"/>
        <w:rPr>
          <w:sz w:val="18"/>
          <w:szCs w:val="18"/>
        </w:rPr>
      </w:pPr>
      <w:r w:rsidRPr="00702129">
        <w:rPr>
          <w:sz w:val="18"/>
          <w:szCs w:val="18"/>
        </w:rPr>
        <w:t xml:space="preserve">- náklady na materiálne a organizačné zabezpečenie prípravy a priebehu dražby v zmysle zákona  č 527/2002 Z. z. o dobrovoľných dražbách, najmä: </w:t>
      </w:r>
    </w:p>
    <w:p w:rsidR="00DC0C40" w:rsidRPr="00702129" w:rsidRDefault="00DC0C40" w:rsidP="0045550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both"/>
        <w:rPr>
          <w:sz w:val="18"/>
          <w:szCs w:val="18"/>
        </w:rPr>
      </w:pPr>
      <w:r w:rsidRPr="00702129">
        <w:rPr>
          <w:sz w:val="18"/>
          <w:szCs w:val="18"/>
        </w:rPr>
        <w:t>náklady na prípadné obstaranie ďalších informácií a dokladov týkajúcich sa pohľadávky Navrhovateľa voči pôvodnému záložcovi a dlžníkovi, ako aj vlastníkovi zálohu, ktorý je predmetom dražby, pokiaľ tieto doklady a informácie neboli Dražobníkovi poskytnuté Navrhovateľom spolu s návrhom na vykonanie Dražby a Navrhovateľ ich neposkytol ani po výzve Dražobníka,</w:t>
      </w:r>
    </w:p>
    <w:p w:rsidR="00765A64" w:rsidRDefault="00765A64" w:rsidP="0045550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sz w:val="18"/>
          <w:szCs w:val="18"/>
        </w:rPr>
      </w:pPr>
      <w:r w:rsidRPr="00702129">
        <w:rPr>
          <w:sz w:val="18"/>
          <w:szCs w:val="18"/>
        </w:rPr>
        <w:t xml:space="preserve">náklady na obstaranie </w:t>
      </w:r>
      <w:r>
        <w:rPr>
          <w:sz w:val="18"/>
          <w:szCs w:val="18"/>
        </w:rPr>
        <w:t>znaleckých posudkov</w:t>
      </w:r>
      <w:r w:rsidR="009D4150">
        <w:rPr>
          <w:sz w:val="18"/>
          <w:szCs w:val="18"/>
        </w:rPr>
        <w:t xml:space="preserve"> vrátane kontrolných </w:t>
      </w:r>
      <w:r w:rsidRPr="00702129">
        <w:rPr>
          <w:sz w:val="18"/>
          <w:szCs w:val="18"/>
        </w:rPr>
        <w:t>, ktor</w:t>
      </w:r>
      <w:r>
        <w:rPr>
          <w:sz w:val="18"/>
          <w:szCs w:val="18"/>
        </w:rPr>
        <w:t>ých</w:t>
      </w:r>
      <w:r w:rsidRPr="00702129">
        <w:rPr>
          <w:sz w:val="18"/>
          <w:szCs w:val="18"/>
        </w:rPr>
        <w:t xml:space="preserve"> predmetom ocenenia je predmet Dražby</w:t>
      </w:r>
      <w:r>
        <w:rPr>
          <w:sz w:val="18"/>
          <w:szCs w:val="18"/>
        </w:rPr>
        <w:t>,</w:t>
      </w:r>
    </w:p>
    <w:p w:rsidR="00DC0C40" w:rsidRPr="00702129" w:rsidRDefault="00DC0C40" w:rsidP="0045550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sz w:val="18"/>
          <w:szCs w:val="18"/>
        </w:rPr>
      </w:pPr>
      <w:r w:rsidRPr="00702129">
        <w:rPr>
          <w:sz w:val="18"/>
          <w:szCs w:val="18"/>
        </w:rPr>
        <w:t>odmena a náhrada hotových výdavkov notára v prípade jeho účasti na Dražbe,</w:t>
      </w:r>
    </w:p>
    <w:p w:rsidR="00DC0C40" w:rsidRPr="00702129" w:rsidRDefault="00DC0C40" w:rsidP="0045550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sz w:val="18"/>
          <w:szCs w:val="18"/>
        </w:rPr>
      </w:pPr>
      <w:r w:rsidRPr="00702129">
        <w:rPr>
          <w:sz w:val="18"/>
          <w:szCs w:val="18"/>
        </w:rPr>
        <w:t>náklady  na  inzerciu,</w:t>
      </w:r>
    </w:p>
    <w:p w:rsidR="00DC0C40" w:rsidRPr="00702129" w:rsidRDefault="00DC0C40" w:rsidP="0045550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sz w:val="18"/>
          <w:szCs w:val="18"/>
        </w:rPr>
      </w:pPr>
      <w:r w:rsidRPr="00702129">
        <w:rPr>
          <w:sz w:val="18"/>
          <w:szCs w:val="18"/>
        </w:rPr>
        <w:t>náhrada za nájom miestnosti, kde sa bude konať Dražba,</w:t>
      </w:r>
    </w:p>
    <w:p w:rsidR="00DC0C40" w:rsidRPr="00702129" w:rsidRDefault="00DC0C40" w:rsidP="0045550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sz w:val="18"/>
          <w:szCs w:val="18"/>
        </w:rPr>
      </w:pPr>
      <w:r w:rsidRPr="00702129">
        <w:rPr>
          <w:sz w:val="18"/>
          <w:szCs w:val="18"/>
        </w:rPr>
        <w:t>poštovné,</w:t>
      </w:r>
    </w:p>
    <w:p w:rsidR="00DC0C40" w:rsidRPr="00702129" w:rsidRDefault="00DC0C40" w:rsidP="0045550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sz w:val="18"/>
          <w:szCs w:val="18"/>
        </w:rPr>
      </w:pPr>
      <w:r w:rsidRPr="00702129">
        <w:rPr>
          <w:sz w:val="18"/>
          <w:szCs w:val="18"/>
        </w:rPr>
        <w:t xml:space="preserve">cestovné náklady vynaložené v súvislosti s realizáciou obhliadky predmetu Dražby, </w:t>
      </w:r>
    </w:p>
    <w:p w:rsidR="00DC0C40" w:rsidRPr="00702129" w:rsidRDefault="00DC0C40" w:rsidP="0045550B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both"/>
        <w:rPr>
          <w:sz w:val="18"/>
          <w:szCs w:val="18"/>
        </w:rPr>
      </w:pPr>
      <w:r w:rsidRPr="00702129">
        <w:rPr>
          <w:sz w:val="18"/>
          <w:szCs w:val="18"/>
        </w:rPr>
        <w:t>všetky ostatné účelne vynaložene náklady súvisiace s  materiálnym a organizačným zabezpečením,  prípravou a vykonaním Dražby, osvedčenie pravosti podpisov alebo osvedčených kópii listín s originálom (</w:t>
      </w:r>
      <w:proofErr w:type="spellStart"/>
      <w:r w:rsidRPr="00702129">
        <w:rPr>
          <w:sz w:val="18"/>
          <w:szCs w:val="18"/>
        </w:rPr>
        <w:t>vidimácia</w:t>
      </w:r>
      <w:proofErr w:type="spellEnd"/>
      <w:r w:rsidRPr="00702129">
        <w:rPr>
          <w:sz w:val="18"/>
          <w:szCs w:val="18"/>
        </w:rPr>
        <w:t>, legalizácia).</w:t>
      </w:r>
    </w:p>
    <w:p w:rsidR="00DC0C40" w:rsidRPr="00702129" w:rsidRDefault="00DC0C40" w:rsidP="00446EBF">
      <w:pPr>
        <w:pStyle w:val="Odsekzoznamu"/>
        <w:numPr>
          <w:ilvl w:val="1"/>
          <w:numId w:val="11"/>
        </w:numPr>
        <w:spacing w:before="260"/>
        <w:ind w:left="567" w:right="26" w:hanging="644"/>
        <w:jc w:val="both"/>
        <w:rPr>
          <w:sz w:val="18"/>
          <w:szCs w:val="18"/>
        </w:rPr>
      </w:pPr>
      <w:r w:rsidRPr="00702129">
        <w:rPr>
          <w:sz w:val="18"/>
          <w:szCs w:val="18"/>
        </w:rPr>
        <w:t xml:space="preserve">Zmluvné strany sa dohodli, že maximálna výška nákladov Dražobníka v prípade bodu 8.1.2. </w:t>
      </w:r>
    </w:p>
    <w:p w:rsidR="00DC0C40" w:rsidRPr="00702129" w:rsidRDefault="00DC0C40" w:rsidP="00DC0C40">
      <w:pPr>
        <w:pStyle w:val="Zarkazkladnhotextu"/>
        <w:spacing w:after="0"/>
        <w:ind w:left="0"/>
        <w:jc w:val="both"/>
        <w:rPr>
          <w:bCs/>
          <w:sz w:val="18"/>
          <w:szCs w:val="18"/>
        </w:rPr>
      </w:pPr>
      <w:r w:rsidRPr="00D563C5">
        <w:rPr>
          <w:b/>
          <w:sz w:val="18"/>
          <w:szCs w:val="18"/>
        </w:rPr>
        <w:t xml:space="preserve">Cena za účelne vynaložené  náklady  na </w:t>
      </w:r>
      <w:r w:rsidR="00E718B3" w:rsidRPr="00D563C5">
        <w:rPr>
          <w:b/>
          <w:sz w:val="18"/>
          <w:szCs w:val="18"/>
        </w:rPr>
        <w:t>úspešnú/</w:t>
      </w:r>
      <w:r w:rsidRPr="00D563C5">
        <w:rPr>
          <w:b/>
          <w:sz w:val="18"/>
          <w:szCs w:val="18"/>
        </w:rPr>
        <w:t>neúspešnú dražbu I. kola</w:t>
      </w:r>
      <w:r w:rsidR="00A45EDF" w:rsidRPr="00D563C5">
        <w:rPr>
          <w:b/>
          <w:sz w:val="18"/>
          <w:szCs w:val="18"/>
        </w:rPr>
        <w:t xml:space="preserve">  bude</w:t>
      </w:r>
      <w:r w:rsidRPr="00702129">
        <w:rPr>
          <w:sz w:val="18"/>
          <w:szCs w:val="18"/>
        </w:rPr>
        <w:t xml:space="preserve">:  </w:t>
      </w:r>
    </w:p>
    <w:p w:rsidR="00DC0C40" w:rsidRPr="00702129" w:rsidRDefault="00DC0C40" w:rsidP="00DC0C40">
      <w:pPr>
        <w:pStyle w:val="Zarkazkladnhotextu"/>
        <w:spacing w:after="0"/>
        <w:ind w:left="0"/>
        <w:jc w:val="both"/>
        <w:rPr>
          <w:b/>
          <w:sz w:val="18"/>
          <w:szCs w:val="18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6550"/>
      </w:tblGrid>
      <w:tr w:rsidR="00DC0C40" w:rsidRPr="00702129" w:rsidTr="00D14283">
        <w:tc>
          <w:tcPr>
            <w:tcW w:w="2160" w:type="dxa"/>
          </w:tcPr>
          <w:p w:rsidR="00DC0C40" w:rsidRPr="00702129" w:rsidRDefault="00DC0C40" w:rsidP="00D14283">
            <w:pPr>
              <w:pStyle w:val="Zarkazkladnhotextu"/>
              <w:spacing w:after="0"/>
              <w:ind w:left="0"/>
              <w:rPr>
                <w:bCs/>
                <w:sz w:val="18"/>
                <w:szCs w:val="18"/>
              </w:rPr>
            </w:pPr>
          </w:p>
          <w:p w:rsidR="00DC0C40" w:rsidRPr="00702129" w:rsidRDefault="00DC0C40" w:rsidP="005C7A68">
            <w:pPr>
              <w:pStyle w:val="Zarkazkladnhotextu"/>
              <w:spacing w:after="0"/>
              <w:ind w:left="0"/>
              <w:rPr>
                <w:bCs/>
                <w:sz w:val="18"/>
                <w:szCs w:val="18"/>
              </w:rPr>
            </w:pPr>
            <w:r w:rsidRPr="00702129">
              <w:rPr>
                <w:bCs/>
                <w:sz w:val="18"/>
                <w:szCs w:val="18"/>
              </w:rPr>
              <w:t>Cena bez DPH</w:t>
            </w:r>
          </w:p>
        </w:tc>
        <w:tc>
          <w:tcPr>
            <w:tcW w:w="6550" w:type="dxa"/>
          </w:tcPr>
          <w:p w:rsidR="00DC0C40" w:rsidRPr="00702129" w:rsidRDefault="00DC0C40" w:rsidP="00D14283">
            <w:pPr>
              <w:pStyle w:val="Zarkazkladnhotextu"/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  <w:r w:rsidRPr="00702129">
              <w:rPr>
                <w:bCs/>
                <w:sz w:val="18"/>
                <w:szCs w:val="18"/>
              </w:rPr>
              <w:t xml:space="preserve">      </w:t>
            </w:r>
          </w:p>
          <w:p w:rsidR="00DC0C40" w:rsidRPr="00702129" w:rsidRDefault="005C7A68" w:rsidP="005C7A68">
            <w:pPr>
              <w:pStyle w:val="Zarkazkladnhotextu"/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........................................,-EUR</w:t>
            </w:r>
          </w:p>
          <w:p w:rsidR="00DC0C40" w:rsidRPr="00702129" w:rsidRDefault="00DC0C40" w:rsidP="00B80FE0">
            <w:pPr>
              <w:pStyle w:val="Zarkazkladnhotextu"/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</w:p>
        </w:tc>
      </w:tr>
      <w:tr w:rsidR="00DC0C40" w:rsidRPr="00702129" w:rsidTr="00D14283">
        <w:tc>
          <w:tcPr>
            <w:tcW w:w="2160" w:type="dxa"/>
          </w:tcPr>
          <w:p w:rsidR="00DC0C40" w:rsidRPr="00702129" w:rsidRDefault="00DC0C40" w:rsidP="00D14283">
            <w:pPr>
              <w:pStyle w:val="Zarkazkladnhotextu"/>
              <w:spacing w:after="0"/>
              <w:ind w:left="0"/>
              <w:rPr>
                <w:bCs/>
                <w:sz w:val="18"/>
                <w:szCs w:val="18"/>
              </w:rPr>
            </w:pPr>
          </w:p>
          <w:p w:rsidR="00DC0C40" w:rsidRPr="00702129" w:rsidRDefault="00DC0C40" w:rsidP="00D14283">
            <w:pPr>
              <w:pStyle w:val="Zarkazkladnhotextu"/>
              <w:spacing w:after="0"/>
              <w:ind w:left="0"/>
              <w:rPr>
                <w:bCs/>
                <w:sz w:val="18"/>
                <w:szCs w:val="18"/>
              </w:rPr>
            </w:pPr>
            <w:r w:rsidRPr="00702129">
              <w:rPr>
                <w:bCs/>
                <w:sz w:val="18"/>
                <w:szCs w:val="18"/>
              </w:rPr>
              <w:t>Hodnota DPH:</w:t>
            </w:r>
          </w:p>
        </w:tc>
        <w:tc>
          <w:tcPr>
            <w:tcW w:w="6550" w:type="dxa"/>
          </w:tcPr>
          <w:p w:rsidR="00DC0C40" w:rsidRPr="00702129" w:rsidRDefault="00DC0C40" w:rsidP="00D14283">
            <w:pPr>
              <w:pStyle w:val="Zarkazkladnhotextu"/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</w:p>
          <w:p w:rsidR="005C7A68" w:rsidRPr="00702129" w:rsidRDefault="005C7A68" w:rsidP="005C7A68">
            <w:pPr>
              <w:pStyle w:val="Zarkazkladnhotextu"/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  <w:r w:rsidRPr="00702129">
              <w:rPr>
                <w:bCs/>
                <w:sz w:val="18"/>
                <w:szCs w:val="18"/>
              </w:rPr>
              <w:t>.......................................,-EUR</w:t>
            </w:r>
          </w:p>
          <w:p w:rsidR="00DC0C40" w:rsidRPr="00702129" w:rsidRDefault="00DC0C40" w:rsidP="005C7A68">
            <w:pPr>
              <w:pStyle w:val="Zarkazkladnhotextu"/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</w:p>
        </w:tc>
      </w:tr>
      <w:tr w:rsidR="00DC0C40" w:rsidRPr="00702129" w:rsidTr="00D14283">
        <w:tc>
          <w:tcPr>
            <w:tcW w:w="2160" w:type="dxa"/>
          </w:tcPr>
          <w:p w:rsidR="00DC0C40" w:rsidRPr="00702129" w:rsidRDefault="00DC0C40" w:rsidP="00D14283">
            <w:pPr>
              <w:pStyle w:val="Zarkazkladnhotextu"/>
              <w:spacing w:after="0"/>
              <w:ind w:left="0"/>
              <w:rPr>
                <w:bCs/>
                <w:sz w:val="18"/>
                <w:szCs w:val="18"/>
              </w:rPr>
            </w:pPr>
          </w:p>
          <w:p w:rsidR="00DC0C40" w:rsidRPr="00702129" w:rsidRDefault="00DC0C40" w:rsidP="00A45EDF">
            <w:pPr>
              <w:pStyle w:val="Zarkazkladnhotextu"/>
              <w:spacing w:after="0"/>
              <w:ind w:left="0"/>
              <w:rPr>
                <w:bCs/>
                <w:sz w:val="18"/>
                <w:szCs w:val="18"/>
              </w:rPr>
            </w:pPr>
            <w:r w:rsidRPr="00702129">
              <w:rPr>
                <w:bCs/>
                <w:sz w:val="18"/>
                <w:szCs w:val="18"/>
              </w:rPr>
              <w:t xml:space="preserve">Cena vrátane DPH </w:t>
            </w:r>
          </w:p>
        </w:tc>
        <w:tc>
          <w:tcPr>
            <w:tcW w:w="6550" w:type="dxa"/>
          </w:tcPr>
          <w:p w:rsidR="005C7A68" w:rsidRDefault="005C7A68" w:rsidP="005C7A68">
            <w:pPr>
              <w:pStyle w:val="Zarkazkladnhotextu"/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</w:p>
          <w:p w:rsidR="005C7A68" w:rsidRPr="00702129" w:rsidRDefault="005C7A68" w:rsidP="005C7A68">
            <w:pPr>
              <w:pStyle w:val="Zarkazkladnhotextu"/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  <w:r w:rsidRPr="00702129">
              <w:rPr>
                <w:bCs/>
                <w:sz w:val="18"/>
                <w:szCs w:val="18"/>
              </w:rPr>
              <w:t>.......................................,-EUR</w:t>
            </w:r>
          </w:p>
          <w:p w:rsidR="00DC0C40" w:rsidRPr="00702129" w:rsidRDefault="00DC0C40" w:rsidP="00D14283">
            <w:pPr>
              <w:pStyle w:val="Zarkazkladnhotextu"/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</w:p>
          <w:p w:rsidR="000759FA" w:rsidRPr="00702129" w:rsidRDefault="000759FA" w:rsidP="005C7A68">
            <w:pPr>
              <w:pStyle w:val="Zarkazkladnhotextu"/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871544" w:rsidRDefault="00871544" w:rsidP="00A45EDF">
      <w:pPr>
        <w:pStyle w:val="Zarkazkladnhotextu"/>
        <w:spacing w:after="0"/>
        <w:ind w:left="0"/>
        <w:jc w:val="both"/>
        <w:rPr>
          <w:sz w:val="18"/>
          <w:szCs w:val="18"/>
        </w:rPr>
      </w:pPr>
    </w:p>
    <w:p w:rsidR="00A45EDF" w:rsidRPr="00702129" w:rsidRDefault="00A45EDF" w:rsidP="00A45EDF">
      <w:pPr>
        <w:pStyle w:val="Zarkazkladnhotextu"/>
        <w:spacing w:after="0"/>
        <w:ind w:left="0"/>
        <w:jc w:val="both"/>
        <w:rPr>
          <w:sz w:val="18"/>
          <w:szCs w:val="18"/>
        </w:rPr>
      </w:pPr>
      <w:r w:rsidRPr="00702129">
        <w:rPr>
          <w:sz w:val="18"/>
          <w:szCs w:val="18"/>
        </w:rPr>
        <w:t>8.3</w:t>
      </w:r>
      <w:r w:rsidR="00E718B3" w:rsidRPr="00702129">
        <w:rPr>
          <w:sz w:val="18"/>
          <w:szCs w:val="18"/>
        </w:rPr>
        <w:t>.</w:t>
      </w:r>
      <w:r w:rsidRPr="00702129">
        <w:rPr>
          <w:sz w:val="18"/>
          <w:szCs w:val="18"/>
        </w:rPr>
        <w:t xml:space="preserve"> </w:t>
      </w:r>
      <w:r w:rsidRPr="00702129">
        <w:rPr>
          <w:bCs/>
          <w:sz w:val="18"/>
          <w:szCs w:val="18"/>
        </w:rPr>
        <w:t xml:space="preserve"> </w:t>
      </w:r>
      <w:r w:rsidR="007924A2" w:rsidRPr="00702129">
        <w:rPr>
          <w:bCs/>
          <w:sz w:val="18"/>
          <w:szCs w:val="18"/>
        </w:rPr>
        <w:t xml:space="preserve">    </w:t>
      </w:r>
      <w:r w:rsidRPr="00702129">
        <w:rPr>
          <w:bCs/>
          <w:sz w:val="18"/>
          <w:szCs w:val="18"/>
        </w:rPr>
        <w:t xml:space="preserve">Zmluvné </w:t>
      </w:r>
      <w:r w:rsidRPr="00702129">
        <w:rPr>
          <w:sz w:val="18"/>
          <w:szCs w:val="18"/>
        </w:rPr>
        <w:t xml:space="preserve">strany sa dohodli, že maximálna výška nákladov Dražobníka v prípade bodu 8.1.3 </w:t>
      </w:r>
    </w:p>
    <w:p w:rsidR="00A45EDF" w:rsidRPr="00702129" w:rsidRDefault="00A45EDF" w:rsidP="00A45EDF">
      <w:pPr>
        <w:pStyle w:val="Zarkazkladnhotextu"/>
        <w:spacing w:after="0"/>
        <w:ind w:left="0"/>
        <w:jc w:val="both"/>
        <w:rPr>
          <w:bCs/>
          <w:sz w:val="18"/>
          <w:szCs w:val="18"/>
        </w:rPr>
      </w:pPr>
      <w:r w:rsidRPr="00702129">
        <w:rPr>
          <w:bCs/>
          <w:sz w:val="18"/>
          <w:szCs w:val="18"/>
        </w:rPr>
        <w:t>C</w:t>
      </w:r>
      <w:r w:rsidRPr="00702129">
        <w:rPr>
          <w:sz w:val="18"/>
          <w:szCs w:val="18"/>
        </w:rPr>
        <w:t xml:space="preserve">ena za účelne vynaložené  náklady  </w:t>
      </w:r>
      <w:r w:rsidRPr="00B80FE0">
        <w:rPr>
          <w:b/>
          <w:sz w:val="18"/>
          <w:szCs w:val="18"/>
        </w:rPr>
        <w:t xml:space="preserve">na každé prípadné opakované kolo </w:t>
      </w:r>
      <w:r w:rsidR="00E718B3" w:rsidRPr="00B80FE0">
        <w:rPr>
          <w:b/>
          <w:sz w:val="18"/>
          <w:szCs w:val="18"/>
        </w:rPr>
        <w:t>úspešnej/</w:t>
      </w:r>
      <w:r w:rsidRPr="00B80FE0">
        <w:rPr>
          <w:b/>
          <w:sz w:val="18"/>
          <w:szCs w:val="18"/>
        </w:rPr>
        <w:t>neúspešnej dražby bude</w:t>
      </w:r>
      <w:r w:rsidRPr="00702129">
        <w:rPr>
          <w:sz w:val="18"/>
          <w:szCs w:val="18"/>
        </w:rPr>
        <w:t>:</w:t>
      </w:r>
    </w:p>
    <w:p w:rsidR="00A45EDF" w:rsidRPr="00702129" w:rsidRDefault="00A45EDF" w:rsidP="00A45EDF">
      <w:pPr>
        <w:pStyle w:val="Zarkazkladnhotextu"/>
        <w:spacing w:after="0"/>
        <w:ind w:left="0"/>
        <w:jc w:val="both"/>
        <w:rPr>
          <w:b/>
          <w:sz w:val="18"/>
          <w:szCs w:val="18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6550"/>
      </w:tblGrid>
      <w:tr w:rsidR="00A45EDF" w:rsidRPr="00702129" w:rsidTr="00D14283">
        <w:tc>
          <w:tcPr>
            <w:tcW w:w="2160" w:type="dxa"/>
          </w:tcPr>
          <w:p w:rsidR="00A45EDF" w:rsidRPr="00702129" w:rsidRDefault="00A45EDF" w:rsidP="00D14283">
            <w:pPr>
              <w:pStyle w:val="Zarkazkladnhotextu"/>
              <w:spacing w:after="0"/>
              <w:ind w:left="0"/>
              <w:rPr>
                <w:bCs/>
                <w:sz w:val="18"/>
                <w:szCs w:val="18"/>
              </w:rPr>
            </w:pPr>
          </w:p>
          <w:p w:rsidR="00A45EDF" w:rsidRPr="00702129" w:rsidRDefault="00A45EDF" w:rsidP="000759FA">
            <w:pPr>
              <w:pStyle w:val="Zarkazkladnhotextu"/>
              <w:spacing w:after="0"/>
              <w:ind w:left="0"/>
              <w:rPr>
                <w:bCs/>
                <w:sz w:val="18"/>
                <w:szCs w:val="18"/>
              </w:rPr>
            </w:pPr>
            <w:r w:rsidRPr="00702129">
              <w:rPr>
                <w:bCs/>
                <w:sz w:val="18"/>
                <w:szCs w:val="18"/>
              </w:rPr>
              <w:t>Cena bez DPH</w:t>
            </w:r>
          </w:p>
        </w:tc>
        <w:tc>
          <w:tcPr>
            <w:tcW w:w="6550" w:type="dxa"/>
          </w:tcPr>
          <w:p w:rsidR="00A45EDF" w:rsidRPr="00702129" w:rsidRDefault="00A45EDF" w:rsidP="00D14283">
            <w:pPr>
              <w:pStyle w:val="Zarkazkladnhotextu"/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  <w:r w:rsidRPr="00702129">
              <w:rPr>
                <w:bCs/>
                <w:sz w:val="18"/>
                <w:szCs w:val="18"/>
              </w:rPr>
              <w:t xml:space="preserve">      </w:t>
            </w:r>
          </w:p>
          <w:p w:rsidR="00A45EDF" w:rsidRPr="00702129" w:rsidRDefault="00A45EDF" w:rsidP="00D14283">
            <w:pPr>
              <w:pStyle w:val="Zarkazkladnhotextu"/>
              <w:spacing w:after="0"/>
              <w:ind w:left="0"/>
              <w:rPr>
                <w:bCs/>
                <w:sz w:val="18"/>
                <w:szCs w:val="18"/>
              </w:rPr>
            </w:pPr>
          </w:p>
          <w:p w:rsidR="005C7A68" w:rsidRPr="00702129" w:rsidRDefault="005C7A68" w:rsidP="005C7A68">
            <w:pPr>
              <w:pStyle w:val="Zarkazkladnhotextu"/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  <w:r w:rsidRPr="00702129">
              <w:rPr>
                <w:bCs/>
                <w:sz w:val="18"/>
                <w:szCs w:val="18"/>
              </w:rPr>
              <w:t>.......................................,-EUR</w:t>
            </w:r>
          </w:p>
          <w:p w:rsidR="00A45EDF" w:rsidRPr="00702129" w:rsidRDefault="00A45EDF" w:rsidP="00D14283">
            <w:pPr>
              <w:pStyle w:val="Zarkazkladnhotextu"/>
              <w:spacing w:after="0"/>
              <w:ind w:left="0"/>
              <w:rPr>
                <w:bCs/>
                <w:sz w:val="18"/>
                <w:szCs w:val="18"/>
              </w:rPr>
            </w:pPr>
          </w:p>
        </w:tc>
      </w:tr>
      <w:tr w:rsidR="00A45EDF" w:rsidRPr="00702129" w:rsidTr="00D14283">
        <w:tc>
          <w:tcPr>
            <w:tcW w:w="2160" w:type="dxa"/>
          </w:tcPr>
          <w:p w:rsidR="00A45EDF" w:rsidRPr="00702129" w:rsidRDefault="00A45EDF" w:rsidP="00D14283">
            <w:pPr>
              <w:pStyle w:val="Zarkazkladnhotextu"/>
              <w:spacing w:after="0"/>
              <w:ind w:left="0"/>
              <w:rPr>
                <w:bCs/>
                <w:sz w:val="18"/>
                <w:szCs w:val="18"/>
              </w:rPr>
            </w:pPr>
          </w:p>
          <w:p w:rsidR="00A45EDF" w:rsidRPr="00702129" w:rsidRDefault="00A45EDF" w:rsidP="00D14283">
            <w:pPr>
              <w:pStyle w:val="Zarkazkladnhotextu"/>
              <w:spacing w:after="0"/>
              <w:ind w:left="0"/>
              <w:rPr>
                <w:bCs/>
                <w:sz w:val="18"/>
                <w:szCs w:val="18"/>
              </w:rPr>
            </w:pPr>
            <w:r w:rsidRPr="00702129">
              <w:rPr>
                <w:bCs/>
                <w:sz w:val="18"/>
                <w:szCs w:val="18"/>
              </w:rPr>
              <w:t>Hodnota DPH:</w:t>
            </w:r>
          </w:p>
        </w:tc>
        <w:tc>
          <w:tcPr>
            <w:tcW w:w="6550" w:type="dxa"/>
          </w:tcPr>
          <w:p w:rsidR="00A45EDF" w:rsidRPr="00702129" w:rsidRDefault="00A45EDF" w:rsidP="00D14283">
            <w:pPr>
              <w:pStyle w:val="Zarkazkladnhotextu"/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</w:p>
          <w:p w:rsidR="005C7A68" w:rsidRPr="00702129" w:rsidRDefault="005C7A68" w:rsidP="005C7A68">
            <w:pPr>
              <w:pStyle w:val="Zarkazkladnhotextu"/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  <w:r w:rsidRPr="00702129">
              <w:rPr>
                <w:bCs/>
                <w:sz w:val="18"/>
                <w:szCs w:val="18"/>
              </w:rPr>
              <w:t>.......................................,-EUR</w:t>
            </w:r>
          </w:p>
          <w:p w:rsidR="00A45EDF" w:rsidRPr="00702129" w:rsidRDefault="00A45EDF" w:rsidP="00D14283">
            <w:pPr>
              <w:pStyle w:val="Zarkazkladnhotextu"/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</w:p>
        </w:tc>
      </w:tr>
      <w:tr w:rsidR="00A45EDF" w:rsidRPr="00702129" w:rsidTr="00D14283">
        <w:tc>
          <w:tcPr>
            <w:tcW w:w="2160" w:type="dxa"/>
          </w:tcPr>
          <w:p w:rsidR="00A45EDF" w:rsidRPr="00702129" w:rsidRDefault="00A45EDF" w:rsidP="00D14283">
            <w:pPr>
              <w:pStyle w:val="Zarkazkladnhotextu"/>
              <w:spacing w:after="0"/>
              <w:ind w:left="0"/>
              <w:rPr>
                <w:bCs/>
                <w:sz w:val="18"/>
                <w:szCs w:val="18"/>
              </w:rPr>
            </w:pPr>
          </w:p>
          <w:p w:rsidR="00A45EDF" w:rsidRPr="00702129" w:rsidRDefault="00A45EDF" w:rsidP="00A45EDF">
            <w:pPr>
              <w:pStyle w:val="Zarkazkladnhotextu"/>
              <w:spacing w:after="0"/>
              <w:ind w:left="0"/>
              <w:rPr>
                <w:bCs/>
                <w:sz w:val="18"/>
                <w:szCs w:val="18"/>
              </w:rPr>
            </w:pPr>
            <w:r w:rsidRPr="00702129">
              <w:rPr>
                <w:bCs/>
                <w:sz w:val="18"/>
                <w:szCs w:val="18"/>
              </w:rPr>
              <w:t>Cena vrátane DPH:</w:t>
            </w:r>
          </w:p>
        </w:tc>
        <w:tc>
          <w:tcPr>
            <w:tcW w:w="6550" w:type="dxa"/>
          </w:tcPr>
          <w:p w:rsidR="00A45EDF" w:rsidRPr="00702129" w:rsidRDefault="00A45EDF" w:rsidP="00D14283">
            <w:pPr>
              <w:pStyle w:val="Zarkazkladnhotextu"/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</w:p>
          <w:p w:rsidR="005C7A68" w:rsidRPr="00702129" w:rsidRDefault="005C7A68" w:rsidP="005C7A68">
            <w:pPr>
              <w:pStyle w:val="Zarkazkladnhotextu"/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  <w:r w:rsidRPr="00702129">
              <w:rPr>
                <w:bCs/>
                <w:sz w:val="18"/>
                <w:szCs w:val="18"/>
              </w:rPr>
              <w:t>.......................................,-EUR</w:t>
            </w:r>
          </w:p>
          <w:p w:rsidR="000759FA" w:rsidRPr="00702129" w:rsidRDefault="000759FA" w:rsidP="00D14283">
            <w:pPr>
              <w:pStyle w:val="Zarkazkladnhotextu"/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D32DA" w:rsidRPr="00702129" w:rsidRDefault="006D32DA" w:rsidP="00A45EDF">
      <w:pPr>
        <w:spacing w:before="260"/>
        <w:ind w:left="786" w:right="26"/>
        <w:jc w:val="both"/>
        <w:rPr>
          <w:sz w:val="18"/>
          <w:szCs w:val="18"/>
        </w:rPr>
      </w:pPr>
    </w:p>
    <w:p w:rsidR="00A45EDF" w:rsidRPr="00E718B3" w:rsidRDefault="00A45EDF" w:rsidP="0045550B">
      <w:pPr>
        <w:pStyle w:val="Odsekzoznamu"/>
        <w:numPr>
          <w:ilvl w:val="1"/>
          <w:numId w:val="15"/>
        </w:numPr>
        <w:spacing w:before="260"/>
        <w:ind w:left="567" w:right="26" w:hanging="567"/>
        <w:jc w:val="both"/>
        <w:rPr>
          <w:color w:val="000000"/>
          <w:sz w:val="18"/>
          <w:szCs w:val="18"/>
        </w:rPr>
      </w:pPr>
      <w:r w:rsidRPr="00E718B3">
        <w:rPr>
          <w:sz w:val="18"/>
          <w:szCs w:val="18"/>
        </w:rPr>
        <w:t>Maximálna výška nákladov dohodnutá v tomto článku Zmluvy bude konečná  bez ohľadu  na akékoľvek  iné finančné náklady,  ktoré môžu vzniknúť  Dražobníkovi  pri realizácii Dražby</w:t>
      </w:r>
      <w:r w:rsidR="003D14B7">
        <w:rPr>
          <w:sz w:val="18"/>
          <w:szCs w:val="18"/>
        </w:rPr>
        <w:t xml:space="preserve"> s výnimkou nákladov podľa bodu 5.1 Zmluvy</w:t>
      </w:r>
      <w:r w:rsidRPr="00E718B3">
        <w:rPr>
          <w:sz w:val="18"/>
          <w:szCs w:val="18"/>
        </w:rPr>
        <w:t xml:space="preserve">. Navrhovateľ   nebude prihliadať pri realizácii </w:t>
      </w:r>
      <w:r w:rsidR="00C449F2" w:rsidRPr="00E718B3">
        <w:rPr>
          <w:sz w:val="18"/>
          <w:szCs w:val="18"/>
        </w:rPr>
        <w:t>D</w:t>
      </w:r>
      <w:r w:rsidRPr="00E718B3">
        <w:rPr>
          <w:sz w:val="18"/>
          <w:szCs w:val="18"/>
        </w:rPr>
        <w:t>ražby na  akékoľvek  vzniknuté  nepredvídateľné  finančné</w:t>
      </w:r>
      <w:r w:rsidR="00C449F2" w:rsidRPr="00E718B3">
        <w:rPr>
          <w:sz w:val="18"/>
          <w:szCs w:val="18"/>
        </w:rPr>
        <w:t xml:space="preserve"> náklady, ktorých výška bude nad rámec maximálnej výšky nákladov</w:t>
      </w:r>
      <w:r w:rsidR="003D14B7">
        <w:rPr>
          <w:sz w:val="18"/>
          <w:szCs w:val="18"/>
        </w:rPr>
        <w:t xml:space="preserve"> okrem tých, ktoré sú uvedené v Zmluve</w:t>
      </w:r>
      <w:r w:rsidR="00C449F2" w:rsidRPr="00E718B3">
        <w:rPr>
          <w:sz w:val="18"/>
          <w:szCs w:val="18"/>
        </w:rPr>
        <w:t xml:space="preserve">. Prekročenie maximálnych nákladov </w:t>
      </w:r>
      <w:r w:rsidRPr="00E718B3">
        <w:rPr>
          <w:sz w:val="18"/>
          <w:szCs w:val="18"/>
        </w:rPr>
        <w:t xml:space="preserve">  </w:t>
      </w:r>
      <w:r w:rsidR="00C06B6A">
        <w:rPr>
          <w:sz w:val="18"/>
          <w:szCs w:val="18"/>
        </w:rPr>
        <w:t xml:space="preserve">nad cenu </w:t>
      </w:r>
      <w:r w:rsidR="00C06B6A" w:rsidRPr="00CF4D35">
        <w:rPr>
          <w:sz w:val="18"/>
          <w:szCs w:val="18"/>
        </w:rPr>
        <w:t xml:space="preserve">  vysúťažen</w:t>
      </w:r>
      <w:r w:rsidR="00C06B6A">
        <w:rPr>
          <w:sz w:val="18"/>
          <w:szCs w:val="18"/>
        </w:rPr>
        <w:t>ú</w:t>
      </w:r>
      <w:r w:rsidR="00C06B6A" w:rsidRPr="00CF4D35">
        <w:rPr>
          <w:sz w:val="18"/>
          <w:szCs w:val="18"/>
        </w:rPr>
        <w:t xml:space="preserve">  Dražobníkom</w:t>
      </w:r>
      <w:r w:rsidR="00C06B6A">
        <w:rPr>
          <w:sz w:val="18"/>
          <w:szCs w:val="18"/>
        </w:rPr>
        <w:t xml:space="preserve"> </w:t>
      </w:r>
      <w:r w:rsidR="00C449F2" w:rsidRPr="00E718B3">
        <w:rPr>
          <w:sz w:val="18"/>
          <w:szCs w:val="18"/>
        </w:rPr>
        <w:t>znáša Dražobník sám.</w:t>
      </w:r>
    </w:p>
    <w:p w:rsidR="00A838E2" w:rsidRDefault="00A838E2" w:rsidP="0045550B">
      <w:pPr>
        <w:numPr>
          <w:ilvl w:val="1"/>
          <w:numId w:val="15"/>
        </w:numPr>
        <w:spacing w:before="260"/>
        <w:ind w:left="567" w:right="26" w:hanging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Dražobník je povinný dbať na to, aby náklady na materiálne a organizačné zabezpečenie prípravy </w:t>
      </w:r>
      <w:r>
        <w:rPr>
          <w:color w:val="000000"/>
          <w:sz w:val="18"/>
          <w:szCs w:val="18"/>
        </w:rPr>
        <w:lastRenderedPageBreak/>
        <w:t xml:space="preserve">a priebehu dražby boli vynakladané účelne. V prípade preukázania nehospodárne vynaložených nákladov v súvislosti s dražbou je Navrhovateľ oprávnený náklady primerane znížiť alebo odmietnuť ich úhradu. </w:t>
      </w:r>
    </w:p>
    <w:p w:rsidR="006D32DA" w:rsidRDefault="006D32DA" w:rsidP="0045550B">
      <w:pPr>
        <w:numPr>
          <w:ilvl w:val="1"/>
          <w:numId w:val="15"/>
        </w:numPr>
        <w:spacing w:before="260"/>
        <w:ind w:left="567" w:right="26" w:hanging="567"/>
        <w:jc w:val="both"/>
        <w:rPr>
          <w:color w:val="000000"/>
          <w:sz w:val="18"/>
          <w:szCs w:val="18"/>
        </w:rPr>
      </w:pPr>
      <w:r w:rsidRPr="00B002E5">
        <w:rPr>
          <w:color w:val="000000"/>
          <w:sz w:val="18"/>
          <w:szCs w:val="18"/>
        </w:rPr>
        <w:t>Skutočné náklady vynaložené Dražobníkom spolu s ich presnou špecifikáciou a dokladmi pre</w:t>
      </w:r>
      <w:r w:rsidR="00ED4E29">
        <w:rPr>
          <w:color w:val="000000"/>
          <w:sz w:val="18"/>
          <w:szCs w:val="18"/>
        </w:rPr>
        <w:t>ukazujúcimi ich vynaloženie sa D</w:t>
      </w:r>
      <w:r w:rsidRPr="00B002E5">
        <w:rPr>
          <w:color w:val="000000"/>
          <w:sz w:val="18"/>
          <w:szCs w:val="18"/>
        </w:rPr>
        <w:t xml:space="preserve">ražobník zaväzuje vyúčtovať a zaslať Navrhovateľovi na odsúhlasenie do 3 dní odo dňa ukončenia dražby. Navrhovateľ tieto písomne odsúhlasí, resp. neodsúhlasí do 3 dní odo dňa ich obdržania v súlade </w:t>
      </w:r>
      <w:r w:rsidR="00ED4E29">
        <w:rPr>
          <w:color w:val="000000"/>
          <w:sz w:val="18"/>
          <w:szCs w:val="18"/>
        </w:rPr>
        <w:t>s bodom 8.</w:t>
      </w:r>
      <w:r w:rsidR="003315B0">
        <w:rPr>
          <w:color w:val="000000"/>
          <w:sz w:val="18"/>
          <w:szCs w:val="18"/>
        </w:rPr>
        <w:t>4 a 8.6.</w:t>
      </w:r>
      <w:r w:rsidR="00B80FE0">
        <w:rPr>
          <w:color w:val="000000"/>
          <w:sz w:val="18"/>
          <w:szCs w:val="18"/>
        </w:rPr>
        <w:t xml:space="preserve"> a 8.7.</w:t>
      </w:r>
      <w:r w:rsidR="00A838E2">
        <w:rPr>
          <w:color w:val="000000"/>
          <w:sz w:val="18"/>
          <w:szCs w:val="18"/>
        </w:rPr>
        <w:t xml:space="preserve"> Zmluvy. </w:t>
      </w:r>
    </w:p>
    <w:p w:rsidR="00172498" w:rsidRDefault="00172498" w:rsidP="0045550B">
      <w:pPr>
        <w:numPr>
          <w:ilvl w:val="1"/>
          <w:numId w:val="15"/>
        </w:numPr>
        <w:spacing w:before="260"/>
        <w:ind w:left="567" w:right="26" w:hanging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Výťažok získaný vydražením P</w:t>
      </w:r>
      <w:r w:rsidRPr="00172498">
        <w:rPr>
          <w:color w:val="000000"/>
          <w:sz w:val="18"/>
          <w:szCs w:val="18"/>
        </w:rPr>
        <w:t xml:space="preserve">redmetu dražby </w:t>
      </w:r>
      <w:r>
        <w:rPr>
          <w:color w:val="000000"/>
          <w:sz w:val="18"/>
          <w:szCs w:val="18"/>
        </w:rPr>
        <w:t>znížený o vopred odsúhlasené skutočné náklady podľa bodu 8.</w:t>
      </w:r>
      <w:r w:rsidR="003315B0">
        <w:rPr>
          <w:color w:val="000000"/>
          <w:sz w:val="18"/>
          <w:szCs w:val="18"/>
        </w:rPr>
        <w:t>6</w:t>
      </w:r>
      <w:r>
        <w:rPr>
          <w:color w:val="000000"/>
          <w:sz w:val="18"/>
          <w:szCs w:val="18"/>
        </w:rPr>
        <w:t xml:space="preserve"> tejto Zmlu</w:t>
      </w:r>
      <w:r w:rsidR="00ED4E29">
        <w:rPr>
          <w:color w:val="000000"/>
          <w:sz w:val="18"/>
          <w:szCs w:val="18"/>
        </w:rPr>
        <w:t>vy a odmenu podľa bodu 8.</w:t>
      </w:r>
      <w:r w:rsidR="003315B0">
        <w:rPr>
          <w:color w:val="000000"/>
          <w:sz w:val="18"/>
          <w:szCs w:val="18"/>
        </w:rPr>
        <w:t>8</w:t>
      </w:r>
      <w:r>
        <w:rPr>
          <w:color w:val="000000"/>
          <w:sz w:val="18"/>
          <w:szCs w:val="18"/>
        </w:rPr>
        <w:t xml:space="preserve"> Zmluvy </w:t>
      </w:r>
      <w:r w:rsidRPr="00172498">
        <w:rPr>
          <w:color w:val="000000"/>
          <w:sz w:val="18"/>
          <w:szCs w:val="18"/>
        </w:rPr>
        <w:t>je Dražobník povinný uhrad</w:t>
      </w:r>
      <w:r>
        <w:rPr>
          <w:color w:val="000000"/>
          <w:sz w:val="18"/>
          <w:szCs w:val="18"/>
        </w:rPr>
        <w:t>iť Navrhovateľovi najneskôr do 10</w:t>
      </w:r>
      <w:r w:rsidRPr="00172498">
        <w:rPr>
          <w:color w:val="000000"/>
          <w:sz w:val="18"/>
          <w:szCs w:val="18"/>
        </w:rPr>
        <w:t xml:space="preserve"> dní</w:t>
      </w:r>
      <w:r>
        <w:rPr>
          <w:color w:val="000000"/>
          <w:sz w:val="18"/>
          <w:szCs w:val="18"/>
        </w:rPr>
        <w:t xml:space="preserve"> odo dňa zaplatenia ceny dosiahnutej vydražením Dražobníkovi</w:t>
      </w:r>
      <w:r w:rsidRPr="00172498">
        <w:rPr>
          <w:color w:val="000000"/>
          <w:sz w:val="18"/>
          <w:szCs w:val="18"/>
        </w:rPr>
        <w:t xml:space="preserve">  na číslo účtu</w:t>
      </w:r>
      <w:r w:rsidR="00F1246F">
        <w:rPr>
          <w:color w:val="000000"/>
          <w:sz w:val="18"/>
          <w:szCs w:val="18"/>
        </w:rPr>
        <w:t xml:space="preserve"> uvedené v záhlaví Zmluvy</w:t>
      </w:r>
      <w:r w:rsidR="003D14B7">
        <w:rPr>
          <w:color w:val="000000"/>
          <w:sz w:val="18"/>
          <w:szCs w:val="18"/>
        </w:rPr>
        <w:t>.</w:t>
      </w:r>
      <w:r w:rsidR="00F1246F">
        <w:rPr>
          <w:color w:val="000000"/>
          <w:sz w:val="18"/>
          <w:szCs w:val="18"/>
        </w:rPr>
        <w:t xml:space="preserve"> </w:t>
      </w:r>
    </w:p>
    <w:p w:rsidR="00D87792" w:rsidRPr="00CF4D35" w:rsidRDefault="00D87792" w:rsidP="00D87792">
      <w:pPr>
        <w:spacing w:before="260"/>
        <w:ind w:left="567" w:right="26"/>
        <w:jc w:val="both"/>
        <w:rPr>
          <w:color w:val="000000"/>
          <w:sz w:val="18"/>
          <w:szCs w:val="18"/>
        </w:rPr>
      </w:pPr>
      <w:r w:rsidRPr="00CF4D35">
        <w:rPr>
          <w:sz w:val="18"/>
          <w:szCs w:val="18"/>
        </w:rPr>
        <w:t>Navrhovateľ sa zaväzuje v súlade s podmienkami dohodnutými v tejto Zmluve zaplatiť  Dražobníkovi účelne vynaložene náklady na neúspešnú Dražbu I. kola a/alebo na každé prípadné opakované kolo neúspešnej Dražby vo výške Dražobníkom preukázateľne vynaložených nákladov, maximálne do výšky  vysúťaženej  Dražobníkom  v lehote do 30 dní odo dňa doručenia faktúry Navrhovateľovi.</w:t>
      </w:r>
      <w:r w:rsidR="001D2D87" w:rsidRPr="00CF4D35">
        <w:rPr>
          <w:sz w:val="18"/>
          <w:szCs w:val="18"/>
        </w:rPr>
        <w:t xml:space="preserve"> Faktúra predstavuje daňový doklad, ktorého obsahové a formálne náležitosti musia zodpovedať príslušným všeobecne záväzným právnym predpisom. Faktúra je splatn</w:t>
      </w:r>
      <w:r w:rsidR="00FC332D" w:rsidRPr="00CF4D35">
        <w:rPr>
          <w:sz w:val="18"/>
          <w:szCs w:val="18"/>
        </w:rPr>
        <w:t xml:space="preserve">á bezhotovostným prevodom </w:t>
      </w:r>
      <w:r w:rsidR="00C63BDB" w:rsidRPr="00CF4D35">
        <w:rPr>
          <w:sz w:val="18"/>
          <w:szCs w:val="18"/>
        </w:rPr>
        <w:t xml:space="preserve">v EUR </w:t>
      </w:r>
      <w:r w:rsidR="00FC332D" w:rsidRPr="00CF4D35">
        <w:rPr>
          <w:sz w:val="18"/>
          <w:szCs w:val="18"/>
        </w:rPr>
        <w:t>na účet Dražobníka uvedený v tejto Zmluve alebo na faktúre. Súčasťou faktúry bude rozpis jednotlivých účtovaných položiek v rámci nákladov Dražby  v zmysle tejto Zmluvy.</w:t>
      </w:r>
    </w:p>
    <w:p w:rsidR="008332B8" w:rsidRDefault="00172498" w:rsidP="0045550B">
      <w:pPr>
        <w:numPr>
          <w:ilvl w:val="1"/>
          <w:numId w:val="15"/>
        </w:numPr>
        <w:spacing w:before="260"/>
        <w:ind w:right="26" w:hanging="71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Výška odmeny Dražobníka </w:t>
      </w:r>
    </w:p>
    <w:p w:rsidR="000F4114" w:rsidRPr="007924A2" w:rsidRDefault="000F4114" w:rsidP="00311F94">
      <w:pPr>
        <w:pStyle w:val="Odsekzoznamu"/>
        <w:numPr>
          <w:ilvl w:val="2"/>
          <w:numId w:val="15"/>
        </w:numPr>
        <w:spacing w:before="260"/>
        <w:ind w:left="709" w:right="26"/>
        <w:jc w:val="both"/>
        <w:rPr>
          <w:color w:val="000000"/>
          <w:sz w:val="18"/>
          <w:szCs w:val="18"/>
        </w:rPr>
      </w:pPr>
      <w:r w:rsidRPr="007924A2">
        <w:rPr>
          <w:color w:val="000000"/>
          <w:sz w:val="18"/>
          <w:szCs w:val="18"/>
        </w:rPr>
        <w:t xml:space="preserve"> V prípade vydraženia Predmetu dražby a doplatenia ceny dosiahnutej vydražením </w:t>
      </w:r>
    </w:p>
    <w:p w:rsidR="007924A2" w:rsidRPr="00172498" w:rsidRDefault="007924A2" w:rsidP="000F4114">
      <w:pPr>
        <w:spacing w:before="260"/>
        <w:ind w:left="360" w:right="26"/>
        <w:jc w:val="both"/>
        <w:rPr>
          <w:color w:val="000000"/>
          <w:sz w:val="18"/>
          <w:szCs w:val="18"/>
        </w:rPr>
      </w:pPr>
    </w:p>
    <w:tbl>
      <w:tblPr>
        <w:tblStyle w:val="Mriekatabuky"/>
        <w:tblW w:w="0" w:type="auto"/>
        <w:tblInd w:w="567" w:type="dxa"/>
        <w:tblLook w:val="04A0" w:firstRow="1" w:lastRow="0" w:firstColumn="1" w:lastColumn="0" w:noHBand="0" w:noVBand="1"/>
      </w:tblPr>
      <w:tblGrid>
        <w:gridCol w:w="4154"/>
        <w:gridCol w:w="4200"/>
      </w:tblGrid>
      <w:tr w:rsidR="00172498" w:rsidTr="00172498">
        <w:tc>
          <w:tcPr>
            <w:tcW w:w="4274" w:type="dxa"/>
          </w:tcPr>
          <w:p w:rsidR="00172498" w:rsidRDefault="00172498" w:rsidP="00172498">
            <w:pPr>
              <w:spacing w:before="260"/>
              <w:ind w:right="2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Výťažok z dražby v EUR</w:t>
            </w:r>
          </w:p>
        </w:tc>
        <w:tc>
          <w:tcPr>
            <w:tcW w:w="4306" w:type="dxa"/>
          </w:tcPr>
          <w:p w:rsidR="00172498" w:rsidRDefault="00172498" w:rsidP="00D87792">
            <w:pPr>
              <w:spacing w:before="260"/>
              <w:ind w:right="2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Maximálna výška odmeny Dražobníka určená v % zo sumy získanej z výťažku dražby po odpočítaní Navrhovateľom odsúhlasených nákladov v zmysle bodu 8.</w:t>
            </w:r>
            <w:r w:rsidR="008332B8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 xml:space="preserve"> tejto Zmluvy</w:t>
            </w:r>
            <w:r w:rsidR="00D87792" w:rsidRPr="00D87792">
              <w:rPr>
                <w:color w:val="000000"/>
                <w:sz w:val="18"/>
                <w:szCs w:val="18"/>
              </w:rPr>
              <w:t xml:space="preserve">, </w:t>
            </w:r>
            <w:r w:rsidR="00D87792" w:rsidRPr="00D87792">
              <w:rPr>
                <w:b/>
                <w:sz w:val="18"/>
                <w:szCs w:val="18"/>
              </w:rPr>
              <w:t>ktorých výška nepresiahne vysúťaženú cenu</w:t>
            </w:r>
          </w:p>
        </w:tc>
      </w:tr>
      <w:tr w:rsidR="00172498" w:rsidTr="00172498">
        <w:tc>
          <w:tcPr>
            <w:tcW w:w="4274" w:type="dxa"/>
          </w:tcPr>
          <w:p w:rsidR="00172498" w:rsidRDefault="00172498" w:rsidP="00172498">
            <w:pPr>
              <w:spacing w:before="260"/>
              <w:ind w:right="2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0 do 33 000 EUR</w:t>
            </w:r>
          </w:p>
        </w:tc>
        <w:tc>
          <w:tcPr>
            <w:tcW w:w="4306" w:type="dxa"/>
          </w:tcPr>
          <w:p w:rsidR="00172498" w:rsidRDefault="00BE346E" w:rsidP="00172498">
            <w:pPr>
              <w:spacing w:before="260"/>
              <w:ind w:right="2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172498">
              <w:rPr>
                <w:color w:val="000000"/>
                <w:sz w:val="18"/>
                <w:szCs w:val="18"/>
              </w:rPr>
              <w:t>%</w:t>
            </w:r>
          </w:p>
        </w:tc>
      </w:tr>
      <w:tr w:rsidR="00172498" w:rsidTr="00172498">
        <w:tc>
          <w:tcPr>
            <w:tcW w:w="4274" w:type="dxa"/>
          </w:tcPr>
          <w:p w:rsidR="00172498" w:rsidRDefault="00172498" w:rsidP="00172498">
            <w:pPr>
              <w:spacing w:before="260"/>
              <w:ind w:right="2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33 000,01 EUR do 66 400 EUR</w:t>
            </w:r>
          </w:p>
        </w:tc>
        <w:tc>
          <w:tcPr>
            <w:tcW w:w="4306" w:type="dxa"/>
          </w:tcPr>
          <w:p w:rsidR="00172498" w:rsidRDefault="004216CD" w:rsidP="00172498">
            <w:pPr>
              <w:spacing w:before="260"/>
              <w:ind w:right="2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1650 EUR + 4% </w:t>
            </w:r>
            <w:r w:rsidR="00172498">
              <w:rPr>
                <w:color w:val="000000"/>
                <w:sz w:val="18"/>
                <w:szCs w:val="18"/>
              </w:rPr>
              <w:t>zo sumy presahujúcej 33 001 EUR</w:t>
            </w:r>
          </w:p>
        </w:tc>
      </w:tr>
      <w:tr w:rsidR="00172498" w:rsidTr="00172498">
        <w:tc>
          <w:tcPr>
            <w:tcW w:w="4274" w:type="dxa"/>
          </w:tcPr>
          <w:p w:rsidR="00172498" w:rsidRDefault="00172498" w:rsidP="00172498">
            <w:pPr>
              <w:spacing w:before="260"/>
              <w:ind w:right="2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66 401 EUR do 100 000 EUR</w:t>
            </w:r>
          </w:p>
        </w:tc>
        <w:tc>
          <w:tcPr>
            <w:tcW w:w="4306" w:type="dxa"/>
          </w:tcPr>
          <w:p w:rsidR="00172498" w:rsidRDefault="004216CD" w:rsidP="00172498">
            <w:pPr>
              <w:spacing w:before="260"/>
              <w:ind w:right="2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2 986 EUR + 3% </w:t>
            </w:r>
            <w:r w:rsidR="00172498">
              <w:rPr>
                <w:color w:val="000000"/>
                <w:sz w:val="18"/>
                <w:szCs w:val="18"/>
              </w:rPr>
              <w:t>zo sumy presahujúcej 66 401 EUR</w:t>
            </w:r>
          </w:p>
        </w:tc>
      </w:tr>
      <w:tr w:rsidR="00172498" w:rsidTr="00172498">
        <w:tc>
          <w:tcPr>
            <w:tcW w:w="4274" w:type="dxa"/>
          </w:tcPr>
          <w:p w:rsidR="00172498" w:rsidRDefault="00172498" w:rsidP="00172498">
            <w:pPr>
              <w:spacing w:before="260"/>
              <w:ind w:right="2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 100 001 EUR do 330 000 EUR</w:t>
            </w:r>
          </w:p>
        </w:tc>
        <w:tc>
          <w:tcPr>
            <w:tcW w:w="4306" w:type="dxa"/>
          </w:tcPr>
          <w:p w:rsidR="00172498" w:rsidRDefault="004216CD" w:rsidP="00172498">
            <w:pPr>
              <w:spacing w:before="260"/>
              <w:ind w:right="2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3 993,97 EUR + 2% </w:t>
            </w:r>
            <w:r w:rsidR="00172498">
              <w:rPr>
                <w:color w:val="000000"/>
                <w:sz w:val="18"/>
                <w:szCs w:val="18"/>
              </w:rPr>
              <w:t xml:space="preserve">zo sumy presahujúcej 100 001 EUR </w:t>
            </w:r>
          </w:p>
        </w:tc>
      </w:tr>
      <w:tr w:rsidR="00172498" w:rsidTr="00172498">
        <w:tc>
          <w:tcPr>
            <w:tcW w:w="4274" w:type="dxa"/>
          </w:tcPr>
          <w:p w:rsidR="00172498" w:rsidRDefault="00172498" w:rsidP="00172498">
            <w:pPr>
              <w:spacing w:before="260"/>
              <w:ind w:right="2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 333 001 EUR </w:t>
            </w:r>
          </w:p>
        </w:tc>
        <w:tc>
          <w:tcPr>
            <w:tcW w:w="4306" w:type="dxa"/>
          </w:tcPr>
          <w:p w:rsidR="00172498" w:rsidRDefault="004216CD" w:rsidP="00D563C5">
            <w:pPr>
              <w:spacing w:before="260"/>
              <w:ind w:right="2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8 593,95 EUR + </w:t>
            </w:r>
            <w:r w:rsidR="00172498">
              <w:rPr>
                <w:color w:val="000000"/>
                <w:sz w:val="18"/>
                <w:szCs w:val="18"/>
              </w:rPr>
              <w:t>0,5% zo sumy presahujúcej 330 001 EUR</w:t>
            </w:r>
          </w:p>
        </w:tc>
      </w:tr>
    </w:tbl>
    <w:p w:rsidR="00E83CC3" w:rsidRDefault="004216CD" w:rsidP="004216CD">
      <w:pPr>
        <w:spacing w:before="260"/>
        <w:ind w:right="2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</w:t>
      </w:r>
    </w:p>
    <w:p w:rsidR="004216CD" w:rsidRDefault="004216CD" w:rsidP="004216CD">
      <w:pPr>
        <w:spacing w:before="260"/>
        <w:ind w:right="26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sz w:val="18"/>
          <w:szCs w:val="18"/>
        </w:rPr>
        <w:t>Maximálne výšky odmeny Dražobníka:</w:t>
      </w:r>
    </w:p>
    <w:p w:rsidR="004216CD" w:rsidRDefault="004216CD" w:rsidP="004216CD">
      <w:pPr>
        <w:spacing w:before="260"/>
        <w:ind w:left="567" w:right="26"/>
        <w:jc w:val="both"/>
        <w:rPr>
          <w:sz w:val="18"/>
          <w:szCs w:val="18"/>
        </w:rPr>
      </w:pPr>
      <w:r>
        <w:rPr>
          <w:sz w:val="18"/>
          <w:szCs w:val="18"/>
        </w:rPr>
        <w:t>V prípade úspešnej Dražby (</w:t>
      </w:r>
      <w:r w:rsidRPr="00AE3965">
        <w:rPr>
          <w:sz w:val="18"/>
          <w:szCs w:val="18"/>
        </w:rPr>
        <w:t xml:space="preserve">dôjde k vydraženiu Predmetu dražby a uhradeniu ceny Predmetu dražby podľa Zákona) </w:t>
      </w:r>
      <w:r>
        <w:rPr>
          <w:sz w:val="18"/>
          <w:szCs w:val="18"/>
        </w:rPr>
        <w:t xml:space="preserve">nemôže odmena Dražobníka určená spôsobom uvedeným vyššie presiahnuť </w:t>
      </w:r>
      <w:r w:rsidRPr="00AE3965">
        <w:rPr>
          <w:sz w:val="18"/>
          <w:szCs w:val="18"/>
        </w:rPr>
        <w:t xml:space="preserve">20% z výšky pohľadávky Navrhovateľa </w:t>
      </w:r>
      <w:r>
        <w:rPr>
          <w:sz w:val="18"/>
          <w:szCs w:val="18"/>
        </w:rPr>
        <w:t xml:space="preserve">definovanej v bode 3.5. Zmluvy, </w:t>
      </w:r>
      <w:r w:rsidRPr="00AE3965">
        <w:rPr>
          <w:sz w:val="18"/>
          <w:szCs w:val="18"/>
        </w:rPr>
        <w:t xml:space="preserve">vrátane DPH. </w:t>
      </w:r>
    </w:p>
    <w:p w:rsidR="004216CD" w:rsidRDefault="004216CD" w:rsidP="009D1446">
      <w:pPr>
        <w:spacing w:before="260"/>
        <w:ind w:left="567" w:right="26" w:hanging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8.8.2.  V prípade upustenia od Dražby z dôvodov na strane Navrhovateľa podľa § 19 ods. 1 písm. g) Zákona má Dražobník nárok na úhradu účelne </w:t>
      </w:r>
      <w:r w:rsidR="00B80FE0">
        <w:rPr>
          <w:color w:val="000000"/>
          <w:sz w:val="18"/>
          <w:szCs w:val="18"/>
        </w:rPr>
        <w:t xml:space="preserve">a preukázateľne </w:t>
      </w:r>
      <w:r>
        <w:rPr>
          <w:color w:val="000000"/>
          <w:sz w:val="18"/>
          <w:szCs w:val="18"/>
        </w:rPr>
        <w:t>vynaložených nákladov na Dražbu</w:t>
      </w:r>
      <w:r w:rsidR="00B80FE0" w:rsidRPr="00CF4D35">
        <w:rPr>
          <w:sz w:val="18"/>
          <w:szCs w:val="18"/>
        </w:rPr>
        <w:t xml:space="preserve">, maximálne do výšky  </w:t>
      </w:r>
      <w:r w:rsidR="009D4150">
        <w:rPr>
          <w:sz w:val="18"/>
          <w:szCs w:val="18"/>
        </w:rPr>
        <w:t xml:space="preserve"> stanovenej v bode 8.2 pre dražby podľa bodu 8.1.2 resp. stanovenej v bode 8.3 pre dražby podľa 8.1.3.  </w:t>
      </w:r>
      <w:r w:rsidR="00B80FE0" w:rsidRPr="00CF4D35">
        <w:rPr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odmenu 165 EUR.</w:t>
      </w:r>
    </w:p>
    <w:p w:rsidR="009D1446" w:rsidRDefault="004216CD" w:rsidP="009D1446">
      <w:pPr>
        <w:spacing w:before="260"/>
        <w:ind w:left="567" w:right="26" w:hanging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8.8.3. V prípade upustenia od Dražby na základe písomnej žiadosti Navrhovateľa doručenej do 15 kalendárnych </w:t>
      </w:r>
      <w:r>
        <w:rPr>
          <w:color w:val="000000"/>
          <w:sz w:val="18"/>
          <w:szCs w:val="18"/>
        </w:rPr>
        <w:lastRenderedPageBreak/>
        <w:t xml:space="preserve">dní od uzatvorenia tejto Zmluvy má Dražobník nárok výhradne na úhradu účelne </w:t>
      </w:r>
      <w:r w:rsidR="00B80FE0">
        <w:rPr>
          <w:color w:val="000000"/>
          <w:sz w:val="18"/>
          <w:szCs w:val="18"/>
        </w:rPr>
        <w:t xml:space="preserve">a preukázateľne </w:t>
      </w:r>
      <w:r>
        <w:rPr>
          <w:color w:val="000000"/>
          <w:sz w:val="18"/>
          <w:szCs w:val="18"/>
        </w:rPr>
        <w:t>vynaložených nákladov na Dražbu</w:t>
      </w:r>
      <w:r w:rsidR="00B80FE0">
        <w:rPr>
          <w:color w:val="000000"/>
          <w:sz w:val="18"/>
          <w:szCs w:val="18"/>
        </w:rPr>
        <w:t xml:space="preserve"> </w:t>
      </w:r>
      <w:r w:rsidR="00B80FE0" w:rsidRPr="00CF4D35">
        <w:rPr>
          <w:sz w:val="18"/>
          <w:szCs w:val="18"/>
        </w:rPr>
        <w:t>maximálne do výšky</w:t>
      </w:r>
      <w:r w:rsidR="009D4150">
        <w:rPr>
          <w:sz w:val="18"/>
          <w:szCs w:val="18"/>
        </w:rPr>
        <w:t xml:space="preserve"> stanovenej v bode 8.2 pre dražby podľa bodu 8.1.2 resp. stanovenej v bode 8.3 pre dražby podľa 8.1.3</w:t>
      </w:r>
    </w:p>
    <w:p w:rsidR="004216CD" w:rsidRDefault="004216CD" w:rsidP="009D1446">
      <w:pPr>
        <w:spacing w:before="260"/>
        <w:ind w:left="567" w:right="26" w:hanging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8.8.4. V prípade upustenia od Dražby na základe písomnej žiadosti Navrhovateľa doručenej najneskôr v deň plánovanej dražby má Dražobník nárok na úhradu účelne </w:t>
      </w:r>
      <w:r w:rsidR="00B80FE0">
        <w:rPr>
          <w:color w:val="000000"/>
          <w:sz w:val="18"/>
          <w:szCs w:val="18"/>
        </w:rPr>
        <w:t xml:space="preserve">a preukázateľne </w:t>
      </w:r>
      <w:r>
        <w:rPr>
          <w:color w:val="000000"/>
          <w:sz w:val="18"/>
          <w:szCs w:val="18"/>
        </w:rPr>
        <w:t xml:space="preserve">vynaložených nákladov na Dražbu </w:t>
      </w:r>
      <w:r w:rsidR="00B80FE0" w:rsidRPr="00CF4D35">
        <w:rPr>
          <w:sz w:val="18"/>
          <w:szCs w:val="18"/>
        </w:rPr>
        <w:t xml:space="preserve">maximálne do výšky </w:t>
      </w:r>
      <w:r w:rsidR="009D4150">
        <w:rPr>
          <w:sz w:val="18"/>
          <w:szCs w:val="18"/>
        </w:rPr>
        <w:t>stanovenej v bode 8.2 pre dražby podľa bodu 8.1.2 resp. stanovenej v bode 8.3 pre dražby podľa 8.1.3</w:t>
      </w:r>
      <w:r w:rsidR="00B80FE0" w:rsidRPr="00CF4D35"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 odmenu 165 EUR.</w:t>
      </w:r>
    </w:p>
    <w:p w:rsidR="004216CD" w:rsidRDefault="004216CD" w:rsidP="009D1446">
      <w:pPr>
        <w:spacing w:before="260"/>
        <w:ind w:left="567" w:right="26" w:hanging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8.8.5. V prípade upustenia od dražby podľa §19 ods. 1 písm. b), e) alebo h) Zákona má Dražobník nárok výhradne na úhradu účelne </w:t>
      </w:r>
      <w:r w:rsidR="00B80FE0">
        <w:rPr>
          <w:color w:val="000000"/>
          <w:sz w:val="18"/>
          <w:szCs w:val="18"/>
        </w:rPr>
        <w:t xml:space="preserve">a preukázateľne </w:t>
      </w:r>
      <w:r>
        <w:rPr>
          <w:color w:val="000000"/>
          <w:sz w:val="18"/>
          <w:szCs w:val="18"/>
        </w:rPr>
        <w:t>vynaložených nákladov na Dražbu</w:t>
      </w:r>
      <w:r w:rsidR="00B80FE0">
        <w:rPr>
          <w:color w:val="000000"/>
          <w:sz w:val="18"/>
          <w:szCs w:val="18"/>
        </w:rPr>
        <w:t xml:space="preserve"> </w:t>
      </w:r>
      <w:r w:rsidR="00B80FE0" w:rsidRPr="00CF4D35">
        <w:rPr>
          <w:sz w:val="18"/>
          <w:szCs w:val="18"/>
        </w:rPr>
        <w:t xml:space="preserve">maximálne do výšky  </w:t>
      </w:r>
      <w:r w:rsidR="009D4150" w:rsidRPr="00CF4D35">
        <w:rPr>
          <w:sz w:val="18"/>
          <w:szCs w:val="18"/>
        </w:rPr>
        <w:t xml:space="preserve"> </w:t>
      </w:r>
      <w:r w:rsidR="009D4150">
        <w:rPr>
          <w:sz w:val="18"/>
          <w:szCs w:val="18"/>
        </w:rPr>
        <w:t xml:space="preserve"> stanovenej v bode 8.2 pre dražby podľa bodu 8.1.2 resp. stanovenej v bode 8.3 pre dražby podľa 8.1.3</w:t>
      </w:r>
      <w:r>
        <w:rPr>
          <w:color w:val="000000"/>
          <w:sz w:val="18"/>
          <w:szCs w:val="18"/>
        </w:rPr>
        <w:t xml:space="preserve">. </w:t>
      </w:r>
    </w:p>
    <w:p w:rsidR="004216CD" w:rsidRDefault="004216CD" w:rsidP="009D1446">
      <w:pPr>
        <w:spacing w:before="260"/>
        <w:ind w:left="567" w:right="26" w:hanging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8.8.6. V prípade upustenia od Dražby z dôvodu uvedeného v §19 ods. 1 písm. k) Zákona má Dražobník nárok na úhradu účelne</w:t>
      </w:r>
      <w:r w:rsidR="009D4150">
        <w:rPr>
          <w:color w:val="000000"/>
          <w:sz w:val="18"/>
          <w:szCs w:val="18"/>
        </w:rPr>
        <w:t xml:space="preserve"> a preukázateľne vynaložených nákladov na Dražbu </w:t>
      </w:r>
      <w:r w:rsidR="009D4150" w:rsidRPr="00CF4D35">
        <w:rPr>
          <w:sz w:val="18"/>
          <w:szCs w:val="18"/>
        </w:rPr>
        <w:t xml:space="preserve">maximálne do výšky   </w:t>
      </w:r>
      <w:r w:rsidR="009D4150">
        <w:rPr>
          <w:sz w:val="18"/>
          <w:szCs w:val="18"/>
        </w:rPr>
        <w:t xml:space="preserve"> stanovenej v bode 8.2 pre dražby podľa bodu 8.1.2 resp. stanovenej v bode 8.3 pre dražby podľa 8.1.3</w:t>
      </w:r>
      <w:r>
        <w:rPr>
          <w:color w:val="000000"/>
          <w:sz w:val="18"/>
          <w:szCs w:val="18"/>
        </w:rPr>
        <w:t xml:space="preserve"> a odmenu 165 EUR.</w:t>
      </w:r>
    </w:p>
    <w:p w:rsidR="004216CD" w:rsidRDefault="004216CD" w:rsidP="009D1446">
      <w:pPr>
        <w:spacing w:before="260"/>
        <w:ind w:left="567" w:right="26" w:hanging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8.8.7. V prípade upustenia od dražby z iných dôvodov ako sú uvedené v bode 8.8.2. až 8.8.6. tejto zmluvy nemá Dražobník nárok ani na úhradu účelne vynaložených nákladov ani na úhradu odmeny.</w:t>
      </w:r>
    </w:p>
    <w:p w:rsidR="009D1446" w:rsidRDefault="004216CD" w:rsidP="009D1446">
      <w:pPr>
        <w:spacing w:before="260"/>
        <w:ind w:left="567" w:right="26" w:hanging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8.8.8.  V prípade, ak na Dražbe nebolo uskutočnené ani najnižšie podanie má Dražobník nárok výhradne na úhradu </w:t>
      </w:r>
      <w:r w:rsidR="009D4150">
        <w:rPr>
          <w:color w:val="000000"/>
          <w:sz w:val="18"/>
          <w:szCs w:val="18"/>
        </w:rPr>
        <w:t xml:space="preserve">účelne a preukázateľne vynaložených nákladov na Dražbu </w:t>
      </w:r>
      <w:r w:rsidR="009D4150" w:rsidRPr="00CF4D35">
        <w:rPr>
          <w:sz w:val="18"/>
          <w:szCs w:val="18"/>
        </w:rPr>
        <w:t xml:space="preserve">maximálne do výšky   </w:t>
      </w:r>
      <w:r w:rsidR="009D4150">
        <w:rPr>
          <w:sz w:val="18"/>
          <w:szCs w:val="18"/>
        </w:rPr>
        <w:t xml:space="preserve"> stanovenej v bode 8.2 pre dražby podľa bodu 8.1.2 resp. stanovenej v bode 8.3 pre dražby podľa 8.1.3</w:t>
      </w:r>
      <w:r w:rsidR="008838AF">
        <w:rPr>
          <w:color w:val="000000"/>
          <w:sz w:val="18"/>
          <w:szCs w:val="18"/>
        </w:rPr>
        <w:t xml:space="preserve"> </w:t>
      </w:r>
    </w:p>
    <w:p w:rsidR="004216CD" w:rsidRDefault="004216CD" w:rsidP="009D1446">
      <w:pPr>
        <w:spacing w:before="260"/>
        <w:ind w:left="567" w:right="26" w:hanging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8.8.9. V prípade zmarenia dražby vydražiteľom má Dražobník nárok na úhradu účelne </w:t>
      </w:r>
      <w:proofErr w:type="spellStart"/>
      <w:r w:rsidR="009D4150">
        <w:rPr>
          <w:color w:val="000000"/>
          <w:sz w:val="18"/>
          <w:szCs w:val="18"/>
        </w:rPr>
        <w:t>účelne</w:t>
      </w:r>
      <w:proofErr w:type="spellEnd"/>
      <w:r w:rsidR="009D4150">
        <w:rPr>
          <w:color w:val="000000"/>
          <w:sz w:val="18"/>
          <w:szCs w:val="18"/>
        </w:rPr>
        <w:t xml:space="preserve"> a preukázateľne vynaložených nákladov na Dražbu </w:t>
      </w:r>
      <w:r w:rsidR="009D4150" w:rsidRPr="00CF4D35">
        <w:rPr>
          <w:sz w:val="18"/>
          <w:szCs w:val="18"/>
        </w:rPr>
        <w:t xml:space="preserve">maximálne do výšky   </w:t>
      </w:r>
      <w:r w:rsidR="009D4150">
        <w:rPr>
          <w:sz w:val="18"/>
          <w:szCs w:val="18"/>
        </w:rPr>
        <w:t xml:space="preserve"> stanovenej v bode 8.2 pre dražby podľa bodu 8.1.2 resp. stanovenej v bode 8.3 pre dražby podľa 8.1.3 </w:t>
      </w:r>
      <w:r>
        <w:rPr>
          <w:color w:val="000000"/>
          <w:sz w:val="18"/>
          <w:szCs w:val="18"/>
        </w:rPr>
        <w:t xml:space="preserve">a odmenu podľa bodu 8.8.1 Zmluvy, pričom tieto nároky budú uhradené zo zábezpeky zloženej vydražiteľom. V prípade ak vydražiteľom zložená dražobná zábezpeka nebude postačovať na úplné uhradenie vyššie špecifikovaných nárokov a odmeny Dražobníka, nie je Dražobník oprávnený ich úhradu požadovať od Navrhovateľa. </w:t>
      </w:r>
    </w:p>
    <w:p w:rsidR="004216CD" w:rsidRDefault="004216CD" w:rsidP="009D1446">
      <w:pPr>
        <w:spacing w:before="260"/>
        <w:ind w:left="567" w:right="26" w:hanging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8.8.10. V prípade ak bude Dražba právoplatne vyhlásená za neplatnú rozhodnutím súdu z dôvodu porušenia ustanovení Zákona Navrhovateľom, má Dražobník nárok na úhradu </w:t>
      </w:r>
      <w:r w:rsidR="009D4150">
        <w:rPr>
          <w:color w:val="000000"/>
          <w:sz w:val="18"/>
          <w:szCs w:val="18"/>
        </w:rPr>
        <w:t xml:space="preserve">účelne a preukázateľne vynaložených nákladov na Dražbu </w:t>
      </w:r>
      <w:r w:rsidR="009D4150" w:rsidRPr="00CF4D35">
        <w:rPr>
          <w:sz w:val="18"/>
          <w:szCs w:val="18"/>
        </w:rPr>
        <w:t xml:space="preserve">maximálne do výšky   </w:t>
      </w:r>
      <w:r w:rsidR="009D4150">
        <w:rPr>
          <w:sz w:val="18"/>
          <w:szCs w:val="18"/>
        </w:rPr>
        <w:t xml:space="preserve"> stanovenej v bode 8.2 pre dražby podľa bodu 8.1.2 resp. stanovenej v bode 8.3 pre dražby podľa 8.1.3</w:t>
      </w:r>
      <w:r w:rsidR="00871544"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 odmenu 165 EUR.</w:t>
      </w:r>
    </w:p>
    <w:p w:rsidR="004216CD" w:rsidRDefault="004216CD" w:rsidP="009D1446">
      <w:pPr>
        <w:spacing w:before="260"/>
        <w:ind w:left="567" w:right="26" w:hanging="567"/>
        <w:jc w:val="both"/>
        <w:rPr>
          <w:color w:val="000000"/>
          <w:sz w:val="18"/>
          <w:szCs w:val="18"/>
        </w:rPr>
      </w:pPr>
      <w:bookmarkStart w:id="0" w:name="_GoBack"/>
      <w:bookmarkEnd w:id="0"/>
      <w:r>
        <w:rPr>
          <w:color w:val="000000"/>
          <w:sz w:val="18"/>
          <w:szCs w:val="18"/>
        </w:rPr>
        <w:t xml:space="preserve">8.8.11. V prípade ak bude Dražba právoplatne vyhlásená za neplatnú rozhodnutím súdu z dôvodu porušenia ustanovení Zákona Dražobníkom, nemá Dražobník nárok ani na úhradu účelne vynaložených nákladov na dražbu ani odmenu. </w:t>
      </w:r>
    </w:p>
    <w:p w:rsidR="008D230A" w:rsidRPr="008D230A" w:rsidRDefault="000565AC" w:rsidP="00D23FDD">
      <w:pPr>
        <w:spacing w:before="260"/>
        <w:ind w:left="567" w:right="26"/>
        <w:jc w:val="both"/>
        <w:rPr>
          <w:i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</w:p>
    <w:p w:rsidR="006D32DA" w:rsidRPr="008D230A" w:rsidRDefault="006D32DA" w:rsidP="006D32DA">
      <w:pPr>
        <w:pStyle w:val="FR2"/>
        <w:ind w:left="0"/>
        <w:jc w:val="center"/>
        <w:rPr>
          <w:b/>
          <w:i w:val="0"/>
          <w:sz w:val="18"/>
          <w:szCs w:val="18"/>
        </w:rPr>
      </w:pPr>
      <w:r w:rsidRPr="008D230A">
        <w:rPr>
          <w:b/>
          <w:i w:val="0"/>
          <w:sz w:val="18"/>
          <w:szCs w:val="18"/>
        </w:rPr>
        <w:t xml:space="preserve">Čl. IX </w:t>
      </w:r>
    </w:p>
    <w:p w:rsidR="006D32DA" w:rsidRPr="00C14B7F" w:rsidRDefault="006D32DA" w:rsidP="006D32DA">
      <w:pPr>
        <w:pStyle w:val="FR2"/>
        <w:ind w:left="0"/>
        <w:jc w:val="center"/>
        <w:rPr>
          <w:b/>
          <w:i w:val="0"/>
          <w:sz w:val="18"/>
          <w:szCs w:val="18"/>
        </w:rPr>
      </w:pPr>
      <w:r w:rsidRPr="00C14B7F">
        <w:rPr>
          <w:b/>
          <w:i w:val="0"/>
          <w:sz w:val="18"/>
          <w:szCs w:val="18"/>
        </w:rPr>
        <w:t xml:space="preserve">Osobitná zodpovednosť </w:t>
      </w:r>
    </w:p>
    <w:p w:rsidR="006D32DA" w:rsidRPr="00797D9F" w:rsidRDefault="006D32DA" w:rsidP="006D32DA">
      <w:pPr>
        <w:pStyle w:val="FR2"/>
        <w:ind w:left="0"/>
        <w:rPr>
          <w:i w:val="0"/>
          <w:sz w:val="18"/>
          <w:szCs w:val="18"/>
        </w:rPr>
      </w:pPr>
    </w:p>
    <w:p w:rsidR="006D32DA" w:rsidRDefault="006D32DA" w:rsidP="0045550B">
      <w:pPr>
        <w:pStyle w:val="FR2"/>
        <w:numPr>
          <w:ilvl w:val="1"/>
          <w:numId w:val="6"/>
        </w:numPr>
        <w:jc w:val="left"/>
        <w:rPr>
          <w:i w:val="0"/>
          <w:sz w:val="18"/>
          <w:szCs w:val="18"/>
        </w:rPr>
      </w:pPr>
      <w:r w:rsidRPr="00797D9F">
        <w:rPr>
          <w:i w:val="0"/>
          <w:sz w:val="18"/>
          <w:szCs w:val="18"/>
        </w:rPr>
        <w:t>Osobitná zodpovednost' Navrhovatel'a a Dražobníka sa riadi p</w:t>
      </w:r>
      <w:r>
        <w:rPr>
          <w:i w:val="0"/>
          <w:sz w:val="18"/>
          <w:szCs w:val="18"/>
        </w:rPr>
        <w:t>íslušnými ustanoveniami Zákona.</w:t>
      </w:r>
    </w:p>
    <w:p w:rsidR="00F409B5" w:rsidRDefault="00F409B5" w:rsidP="00F409B5">
      <w:pPr>
        <w:pStyle w:val="FR2"/>
        <w:ind w:left="725"/>
        <w:jc w:val="left"/>
        <w:rPr>
          <w:i w:val="0"/>
          <w:sz w:val="18"/>
          <w:szCs w:val="18"/>
        </w:rPr>
      </w:pPr>
    </w:p>
    <w:p w:rsidR="00F409B5" w:rsidRDefault="00F409B5" w:rsidP="00F409B5">
      <w:pPr>
        <w:pStyle w:val="FR2"/>
        <w:ind w:left="725"/>
        <w:jc w:val="left"/>
        <w:rPr>
          <w:i w:val="0"/>
          <w:sz w:val="18"/>
          <w:szCs w:val="18"/>
        </w:rPr>
      </w:pPr>
    </w:p>
    <w:p w:rsidR="00F409B5" w:rsidRDefault="00F409B5" w:rsidP="00F409B5">
      <w:pPr>
        <w:pStyle w:val="FR2"/>
        <w:ind w:left="0"/>
        <w:jc w:val="center"/>
        <w:rPr>
          <w:b/>
          <w:i w:val="0"/>
          <w:sz w:val="18"/>
          <w:szCs w:val="18"/>
        </w:rPr>
      </w:pPr>
      <w:r w:rsidRPr="00F409B5">
        <w:rPr>
          <w:b/>
          <w:i w:val="0"/>
          <w:sz w:val="18"/>
          <w:szCs w:val="18"/>
        </w:rPr>
        <w:t xml:space="preserve">Čl. X </w:t>
      </w:r>
    </w:p>
    <w:p w:rsidR="00F409B5" w:rsidRDefault="00F409B5" w:rsidP="00F409B5">
      <w:pPr>
        <w:pStyle w:val="FR2"/>
        <w:ind w:left="0"/>
        <w:jc w:val="center"/>
        <w:rPr>
          <w:b/>
          <w:i w:val="0"/>
          <w:sz w:val="18"/>
          <w:szCs w:val="18"/>
        </w:rPr>
      </w:pPr>
      <w:r>
        <w:rPr>
          <w:b/>
          <w:i w:val="0"/>
          <w:sz w:val="18"/>
          <w:szCs w:val="18"/>
        </w:rPr>
        <w:t xml:space="preserve">Zodpovednosť zmluvných strán </w:t>
      </w:r>
    </w:p>
    <w:p w:rsidR="00F409B5" w:rsidRDefault="00F409B5" w:rsidP="00F409B5">
      <w:pPr>
        <w:pStyle w:val="FR2"/>
        <w:ind w:left="0"/>
        <w:jc w:val="center"/>
        <w:rPr>
          <w:b/>
          <w:i w:val="0"/>
          <w:sz w:val="18"/>
          <w:szCs w:val="18"/>
        </w:rPr>
      </w:pPr>
    </w:p>
    <w:p w:rsidR="00F409B5" w:rsidRDefault="00F409B5" w:rsidP="00F409B5">
      <w:pPr>
        <w:pStyle w:val="FR2"/>
        <w:ind w:left="0"/>
        <w:rPr>
          <w:i w:val="0"/>
          <w:sz w:val="18"/>
          <w:szCs w:val="18"/>
        </w:rPr>
      </w:pPr>
      <w:r w:rsidRPr="00F409B5">
        <w:rPr>
          <w:i w:val="0"/>
          <w:sz w:val="18"/>
          <w:szCs w:val="18"/>
        </w:rPr>
        <w:t>10.1.</w:t>
      </w:r>
      <w:r>
        <w:rPr>
          <w:i w:val="0"/>
          <w:sz w:val="18"/>
          <w:szCs w:val="18"/>
        </w:rPr>
        <w:t xml:space="preserve">     Dražobník vyhlasuje, že </w:t>
      </w:r>
    </w:p>
    <w:p w:rsidR="00F409B5" w:rsidRDefault="00F409B5" w:rsidP="00F409B5">
      <w:pPr>
        <w:pStyle w:val="FR2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             10.1.1 mu vzniklo a trvá živnostenské oprávnenie na vykonávanie dobrovoľných dražieb podľa Zákona </w:t>
      </w:r>
    </w:p>
    <w:p w:rsidR="00F409B5" w:rsidRDefault="00F409B5" w:rsidP="00F409B5">
      <w:pPr>
        <w:pStyle w:val="FR2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             10.1.2. spĺňa podmienky stanovené Zákonom a zákonom č. 455/1991 Zb. </w:t>
      </w:r>
      <w:r w:rsidR="00D87792">
        <w:rPr>
          <w:i w:val="0"/>
          <w:sz w:val="18"/>
          <w:szCs w:val="18"/>
        </w:rPr>
        <w:t>Živnostenský zákon</w:t>
      </w:r>
      <w:r w:rsidR="007924A2">
        <w:rPr>
          <w:i w:val="0"/>
          <w:sz w:val="18"/>
          <w:szCs w:val="18"/>
        </w:rPr>
        <w:t>,</w:t>
      </w:r>
    </w:p>
    <w:p w:rsidR="00F409B5" w:rsidRDefault="00F409B5" w:rsidP="00F409B5">
      <w:pPr>
        <w:pStyle w:val="FR2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             10.1.3  zodpovedný zástupca Dražobníka spĺňa podmienky Zákona</w:t>
      </w:r>
      <w:r w:rsidR="007924A2">
        <w:rPr>
          <w:i w:val="0"/>
          <w:sz w:val="18"/>
          <w:szCs w:val="18"/>
        </w:rPr>
        <w:t>,</w:t>
      </w:r>
      <w:r>
        <w:rPr>
          <w:i w:val="0"/>
          <w:sz w:val="18"/>
          <w:szCs w:val="18"/>
        </w:rPr>
        <w:t xml:space="preserve"> </w:t>
      </w:r>
    </w:p>
    <w:p w:rsidR="00F409B5" w:rsidRDefault="00F409B5" w:rsidP="00F409B5">
      <w:pPr>
        <w:pStyle w:val="FR2"/>
        <w:ind w:left="709" w:hanging="709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             10.1.4 je účastníkom zmluvy o poistení svojej zodpovednosti za škodu ktorá by mohla vzniknúť v súvislosti s činnosťou dražobníka s výškou poistného plnenia minimálne 2 000 000 EUR </w:t>
      </w:r>
      <w:r w:rsidR="00FC332D">
        <w:rPr>
          <w:i w:val="0"/>
          <w:sz w:val="18"/>
          <w:szCs w:val="18"/>
        </w:rPr>
        <w:t>, ktorú na požiadanie predloží na nahliadnutie Navrhovateľovi.</w:t>
      </w:r>
    </w:p>
    <w:p w:rsidR="007924A2" w:rsidRDefault="007924A2" w:rsidP="00F409B5">
      <w:pPr>
        <w:pStyle w:val="FR2"/>
        <w:ind w:left="709" w:hanging="709"/>
        <w:rPr>
          <w:i w:val="0"/>
          <w:sz w:val="18"/>
          <w:szCs w:val="18"/>
        </w:rPr>
      </w:pPr>
    </w:p>
    <w:p w:rsidR="00B03CB4" w:rsidRDefault="00B03CB4" w:rsidP="00F409B5">
      <w:pPr>
        <w:pStyle w:val="FR2"/>
        <w:ind w:left="709" w:hanging="709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10.2.  Dražobník je povinný zachovávať mlčanlivosť o všetkých skutočnostiach o ktorých sa dozvedel v súvislosti s výkonom dražby, najmä je povinný zachovávať obchodné a bankové tajomstvo a to aj po zániku/ukončení Zmluvy a to aj vo vzťahu k zamestnancom Dražobníka. </w:t>
      </w:r>
      <w:r w:rsidR="001D2D87" w:rsidRPr="001D2D87">
        <w:rPr>
          <w:i w:val="0"/>
          <w:sz w:val="18"/>
          <w:szCs w:val="18"/>
        </w:rPr>
        <w:t>Ustanovenie tohto bodu sa netýka informácií, ktorých zverejnenie je v zmysle tejto Zmluvy alebo právneho poriadku Slovenskej republiky nevyhnutné a/alebo obvyklé pri vykonávaní Dražby.</w:t>
      </w:r>
    </w:p>
    <w:p w:rsidR="006E6B41" w:rsidRDefault="006E6B41" w:rsidP="00F409B5">
      <w:pPr>
        <w:pStyle w:val="FR2"/>
        <w:ind w:left="709" w:hanging="709"/>
        <w:rPr>
          <w:i w:val="0"/>
          <w:sz w:val="18"/>
          <w:szCs w:val="18"/>
        </w:rPr>
      </w:pPr>
    </w:p>
    <w:p w:rsidR="00367D0E" w:rsidRPr="007924A2" w:rsidRDefault="00367D0E" w:rsidP="00F409B5">
      <w:pPr>
        <w:pStyle w:val="FR2"/>
        <w:ind w:left="709" w:hanging="709"/>
        <w:rPr>
          <w:i w:val="0"/>
          <w:sz w:val="18"/>
          <w:szCs w:val="18"/>
        </w:rPr>
      </w:pPr>
      <w:r w:rsidRPr="007924A2">
        <w:rPr>
          <w:i w:val="0"/>
          <w:sz w:val="18"/>
          <w:szCs w:val="18"/>
        </w:rPr>
        <w:lastRenderedPageBreak/>
        <w:t>Dražobník</w:t>
      </w:r>
    </w:p>
    <w:p w:rsidR="00367D0E" w:rsidRPr="007924A2" w:rsidRDefault="00367D0E" w:rsidP="00367D0E">
      <w:pPr>
        <w:tabs>
          <w:tab w:val="left" w:pos="284"/>
        </w:tabs>
        <w:spacing w:after="120"/>
        <w:jc w:val="both"/>
        <w:rPr>
          <w:color w:val="000000"/>
          <w:sz w:val="18"/>
          <w:szCs w:val="18"/>
        </w:rPr>
      </w:pPr>
      <w:r w:rsidRPr="007924A2">
        <w:rPr>
          <w:color w:val="000000"/>
          <w:sz w:val="18"/>
          <w:szCs w:val="18"/>
          <w:u w:val="single"/>
        </w:rPr>
        <w:t xml:space="preserve">a) </w:t>
      </w:r>
      <w:r w:rsidRPr="007924A2">
        <w:rPr>
          <w:color w:val="000000"/>
          <w:sz w:val="18"/>
          <w:szCs w:val="18"/>
          <w:u w:val="single"/>
        </w:rPr>
        <w:tab/>
        <w:t>potvrdzuje,</w:t>
      </w:r>
      <w:r w:rsidRPr="007924A2">
        <w:rPr>
          <w:color w:val="000000"/>
          <w:sz w:val="18"/>
          <w:szCs w:val="18"/>
        </w:rPr>
        <w:t xml:space="preserve"> že bol poučený Slovenskou záručnou a rozvojovou bankou, a.s. (ďalej aj „banka“) </w:t>
      </w:r>
    </w:p>
    <w:p w:rsidR="00367D0E" w:rsidRPr="007924A2" w:rsidRDefault="00367D0E" w:rsidP="00367D0E">
      <w:pPr>
        <w:tabs>
          <w:tab w:val="left" w:pos="1068"/>
        </w:tabs>
        <w:ind w:left="360"/>
        <w:jc w:val="both"/>
        <w:rPr>
          <w:color w:val="000000"/>
          <w:sz w:val="18"/>
          <w:szCs w:val="18"/>
        </w:rPr>
      </w:pPr>
      <w:r w:rsidRPr="007924A2">
        <w:rPr>
          <w:color w:val="000000"/>
          <w:sz w:val="18"/>
          <w:szCs w:val="18"/>
        </w:rPr>
        <w:t>- o ochrane údajov charakteru bankového tajomstva v zmysle zákona č. 483/2001 Z. z. o bankách a o zmene a doplnení niektorých zákonov v znení neskorších predpisov a</w:t>
      </w:r>
    </w:p>
    <w:p w:rsidR="00367D0E" w:rsidRPr="007924A2" w:rsidRDefault="00367D0E" w:rsidP="00367D0E">
      <w:pPr>
        <w:tabs>
          <w:tab w:val="left" w:pos="1068"/>
        </w:tabs>
        <w:ind w:left="360"/>
        <w:jc w:val="both"/>
        <w:rPr>
          <w:color w:val="000000"/>
          <w:sz w:val="18"/>
          <w:szCs w:val="18"/>
        </w:rPr>
      </w:pPr>
      <w:r w:rsidRPr="007924A2">
        <w:rPr>
          <w:color w:val="000000"/>
          <w:sz w:val="18"/>
          <w:szCs w:val="18"/>
        </w:rPr>
        <w:t xml:space="preserve">- o ochrane osobných údajov, ktoré banka spracúva ako prevádzkovateľ informačných systémov o ochrane osobných údajov v zmysle zákona č. 18/2018 Z. z. o ochrane osobných údajov a o zmene a doplnení niektorých zákonov v platnom znení, </w:t>
      </w:r>
    </w:p>
    <w:p w:rsidR="00367D0E" w:rsidRPr="007924A2" w:rsidRDefault="00367D0E" w:rsidP="00367D0E">
      <w:pPr>
        <w:tabs>
          <w:tab w:val="left" w:pos="1068"/>
        </w:tabs>
        <w:spacing w:after="120"/>
        <w:ind w:left="360"/>
        <w:jc w:val="both"/>
        <w:rPr>
          <w:color w:val="000000"/>
          <w:sz w:val="18"/>
          <w:szCs w:val="18"/>
        </w:rPr>
      </w:pPr>
      <w:r w:rsidRPr="007924A2">
        <w:rPr>
          <w:color w:val="000000"/>
          <w:sz w:val="18"/>
          <w:szCs w:val="18"/>
        </w:rPr>
        <w:t>- ako aj o právach a povinnostiach, či sankciách ustanovených uvedenými zákonmi,</w:t>
      </w:r>
    </w:p>
    <w:p w:rsidR="00367D0E" w:rsidRPr="007924A2" w:rsidRDefault="00367D0E" w:rsidP="00367D0E">
      <w:pPr>
        <w:tabs>
          <w:tab w:val="left" w:pos="284"/>
        </w:tabs>
        <w:spacing w:after="120"/>
        <w:jc w:val="both"/>
        <w:rPr>
          <w:color w:val="000000"/>
          <w:sz w:val="18"/>
          <w:szCs w:val="18"/>
        </w:rPr>
      </w:pPr>
      <w:r w:rsidRPr="007924A2">
        <w:rPr>
          <w:color w:val="000000"/>
          <w:sz w:val="18"/>
          <w:szCs w:val="18"/>
          <w:u w:val="single"/>
        </w:rPr>
        <w:t xml:space="preserve">b) </w:t>
      </w:r>
      <w:r w:rsidRPr="007924A2">
        <w:rPr>
          <w:color w:val="000000"/>
          <w:sz w:val="18"/>
          <w:szCs w:val="18"/>
          <w:u w:val="single"/>
        </w:rPr>
        <w:tab/>
        <w:t>zaväzuje sa</w:t>
      </w:r>
      <w:r w:rsidRPr="007924A2">
        <w:rPr>
          <w:color w:val="000000"/>
          <w:sz w:val="18"/>
          <w:szCs w:val="18"/>
        </w:rPr>
        <w:t>, že údaje charakteru bankového tajomstva a osobné údaje</w:t>
      </w:r>
      <w:r w:rsidRPr="007924A2">
        <w:rPr>
          <w:color w:val="212100"/>
          <w:sz w:val="18"/>
          <w:szCs w:val="18"/>
        </w:rPr>
        <w:t xml:space="preserve">, </w:t>
      </w:r>
      <w:r w:rsidRPr="007924A2">
        <w:rPr>
          <w:color w:val="000000"/>
          <w:sz w:val="18"/>
          <w:szCs w:val="18"/>
        </w:rPr>
        <w:t xml:space="preserve">ku ktorým majú, resp. by mohli mať prístup v rámci plnenia predmetu tejto zmluvy zamestnanci, či zástupcovia spoločnosti (ďalej aj „zamestnanci spoločnosti“) nezneužije pre svoje potreby </w:t>
      </w:r>
      <w:r w:rsidRPr="007924A2">
        <w:rPr>
          <w:color w:val="212100"/>
          <w:sz w:val="18"/>
          <w:szCs w:val="18"/>
        </w:rPr>
        <w:t xml:space="preserve">a bez súhlasu banky ich nezverejní a nikomu neposkytne, ani nesprístupní, bude ich </w:t>
      </w:r>
      <w:r w:rsidRPr="007924A2">
        <w:rPr>
          <w:color w:val="000000"/>
          <w:sz w:val="18"/>
          <w:szCs w:val="18"/>
        </w:rPr>
        <w:t>chrániť pred odcudzením, stratou, poškodením, neoprávneným prístupom a zmenou,</w:t>
      </w:r>
    </w:p>
    <w:p w:rsidR="00367D0E" w:rsidRPr="007924A2" w:rsidRDefault="00367D0E" w:rsidP="00367D0E">
      <w:pPr>
        <w:tabs>
          <w:tab w:val="left" w:pos="284"/>
        </w:tabs>
        <w:spacing w:after="120"/>
        <w:jc w:val="both"/>
        <w:rPr>
          <w:color w:val="000000"/>
          <w:sz w:val="18"/>
          <w:szCs w:val="18"/>
        </w:rPr>
      </w:pPr>
      <w:r w:rsidRPr="007924A2">
        <w:rPr>
          <w:color w:val="000000"/>
          <w:sz w:val="18"/>
          <w:szCs w:val="18"/>
        </w:rPr>
        <w:t>c)</w:t>
      </w:r>
      <w:r w:rsidRPr="007924A2">
        <w:rPr>
          <w:color w:val="000000"/>
          <w:sz w:val="18"/>
          <w:szCs w:val="18"/>
        </w:rPr>
        <w:tab/>
        <w:t>je si vedomý, že povinnosť mlčanlivosti fyzických osôb – zamestnancov spoločnosti o bankovom tajomstve a o osobných údajoch, ku ktorým majú, resp. by mohli mať prístup v rámci plnenia predmetu tejto zmluvy trvá aj po ukončení zmluvného vzťahu,</w:t>
      </w:r>
    </w:p>
    <w:p w:rsidR="00367D0E" w:rsidRPr="007924A2" w:rsidRDefault="00367D0E" w:rsidP="00367D0E">
      <w:pPr>
        <w:tabs>
          <w:tab w:val="left" w:pos="284"/>
        </w:tabs>
        <w:spacing w:after="120"/>
        <w:jc w:val="both"/>
        <w:rPr>
          <w:color w:val="000000"/>
          <w:sz w:val="18"/>
          <w:szCs w:val="18"/>
        </w:rPr>
      </w:pPr>
      <w:r w:rsidRPr="007924A2">
        <w:rPr>
          <w:color w:val="000000"/>
          <w:sz w:val="18"/>
          <w:szCs w:val="18"/>
        </w:rPr>
        <w:t>d)</w:t>
      </w:r>
      <w:r w:rsidRPr="007924A2">
        <w:rPr>
          <w:color w:val="000000"/>
          <w:sz w:val="18"/>
          <w:szCs w:val="18"/>
        </w:rPr>
        <w:tab/>
        <w:t>je povinný poučiť o povinnostiach, s ktorými bol oboznámený, najmä však o povinnosti mlčanlivosti všetkých zamestnancov spoločnosti, prípadne aj ďalšie osoby, ktoré sa podieľajú na realizácii činností v zmysle tejto Zmluvy,</w:t>
      </w:r>
    </w:p>
    <w:p w:rsidR="00367D0E" w:rsidRPr="007924A2" w:rsidRDefault="00367D0E" w:rsidP="00367D0E">
      <w:pPr>
        <w:tabs>
          <w:tab w:val="left" w:pos="284"/>
        </w:tabs>
        <w:spacing w:after="120"/>
        <w:jc w:val="both"/>
        <w:rPr>
          <w:color w:val="000000"/>
          <w:sz w:val="18"/>
          <w:szCs w:val="18"/>
        </w:rPr>
      </w:pPr>
      <w:r w:rsidRPr="007924A2">
        <w:rPr>
          <w:color w:val="000000"/>
          <w:sz w:val="18"/>
          <w:szCs w:val="18"/>
        </w:rPr>
        <w:t>e)</w:t>
      </w:r>
      <w:r w:rsidRPr="007924A2">
        <w:rPr>
          <w:color w:val="000000"/>
          <w:sz w:val="18"/>
          <w:szCs w:val="18"/>
        </w:rPr>
        <w:tab/>
        <w:t>berie na vedomie, že za porušenie povinnosti mlčanlivosti fyzických osôb si môže banka nárokovať úhradu vzniknutej škody.</w:t>
      </w:r>
    </w:p>
    <w:p w:rsidR="00367D0E" w:rsidRPr="007924A2" w:rsidRDefault="00367D0E" w:rsidP="00367D0E">
      <w:pPr>
        <w:spacing w:after="120"/>
        <w:ind w:left="284"/>
        <w:jc w:val="both"/>
        <w:rPr>
          <w:color w:val="000000"/>
          <w:sz w:val="18"/>
          <w:szCs w:val="18"/>
        </w:rPr>
      </w:pPr>
      <w:r w:rsidRPr="007924A2">
        <w:rPr>
          <w:bCs/>
          <w:color w:val="000000"/>
          <w:sz w:val="18"/>
          <w:szCs w:val="18"/>
        </w:rPr>
        <w:t>V prípade osobných údajov Úrad na ochranu osobných údajov Slovenskej republiky môže danej osobe uložiť pokutu podľa zákona č. 18/2018 Z. z. o ochrane osobných údajov a o zmene a doplnení niektorých zákonov v platnom znení</w:t>
      </w:r>
      <w:r w:rsidRPr="007924A2">
        <w:rPr>
          <w:b/>
          <w:bCs/>
          <w:color w:val="000000"/>
          <w:sz w:val="18"/>
          <w:szCs w:val="18"/>
        </w:rPr>
        <w:t xml:space="preserve"> </w:t>
      </w:r>
      <w:r w:rsidRPr="007924A2">
        <w:rPr>
          <w:bCs/>
          <w:color w:val="000000"/>
          <w:sz w:val="18"/>
          <w:szCs w:val="18"/>
        </w:rPr>
        <w:t>.</w:t>
      </w:r>
      <w:r w:rsidRPr="007924A2">
        <w:rPr>
          <w:color w:val="000000"/>
          <w:sz w:val="18"/>
          <w:szCs w:val="18"/>
        </w:rPr>
        <w:t xml:space="preserve"> </w:t>
      </w:r>
    </w:p>
    <w:p w:rsidR="00367D0E" w:rsidRPr="007924A2" w:rsidRDefault="00367D0E" w:rsidP="00367D0E">
      <w:pPr>
        <w:spacing w:after="120"/>
        <w:ind w:left="284"/>
        <w:jc w:val="both"/>
        <w:rPr>
          <w:color w:val="000000"/>
          <w:sz w:val="18"/>
          <w:szCs w:val="18"/>
        </w:rPr>
      </w:pPr>
      <w:r w:rsidRPr="007924A2">
        <w:rPr>
          <w:color w:val="000000"/>
          <w:sz w:val="18"/>
          <w:szCs w:val="18"/>
        </w:rPr>
        <w:t xml:space="preserve">Týmto nie je vylúčená prípadná trestnoprávna zodpovednosť, ak konanie bude napĺňať skutkovú podstatu trestné činu podľa ustanovení Trestného zákona. </w:t>
      </w:r>
    </w:p>
    <w:p w:rsidR="00F409B5" w:rsidRDefault="00F409B5" w:rsidP="00F409B5">
      <w:pPr>
        <w:pStyle w:val="FR2"/>
        <w:ind w:left="709" w:hanging="709"/>
        <w:rPr>
          <w:i w:val="0"/>
          <w:sz w:val="18"/>
          <w:szCs w:val="18"/>
        </w:rPr>
      </w:pPr>
    </w:p>
    <w:p w:rsidR="00F409B5" w:rsidRDefault="00B03CB4" w:rsidP="00F409B5">
      <w:pPr>
        <w:pStyle w:val="FR2"/>
        <w:ind w:left="709" w:hanging="709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10.3</w:t>
      </w:r>
      <w:r w:rsidR="00F409B5">
        <w:rPr>
          <w:i w:val="0"/>
          <w:sz w:val="18"/>
          <w:szCs w:val="18"/>
        </w:rPr>
        <w:t xml:space="preserve">.      Navrhovateľ vyhlasuje, že </w:t>
      </w:r>
    </w:p>
    <w:p w:rsidR="006F612A" w:rsidRDefault="006F612A" w:rsidP="00871544">
      <w:pPr>
        <w:pStyle w:val="FR2"/>
        <w:ind w:left="708" w:hanging="708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10.</w:t>
      </w:r>
      <w:r w:rsidR="007924A2">
        <w:rPr>
          <w:i w:val="0"/>
          <w:sz w:val="18"/>
          <w:szCs w:val="18"/>
        </w:rPr>
        <w:t>3</w:t>
      </w:r>
      <w:r>
        <w:rPr>
          <w:i w:val="0"/>
          <w:sz w:val="18"/>
          <w:szCs w:val="18"/>
        </w:rPr>
        <w:t xml:space="preserve">.1  </w:t>
      </w:r>
      <w:r w:rsidR="00871544">
        <w:rPr>
          <w:i w:val="0"/>
          <w:sz w:val="18"/>
          <w:szCs w:val="18"/>
        </w:rPr>
        <w:t xml:space="preserve"> </w:t>
      </w:r>
      <w:r>
        <w:rPr>
          <w:i w:val="0"/>
          <w:sz w:val="18"/>
          <w:szCs w:val="18"/>
        </w:rPr>
        <w:t>zodpovedá za vady Predmetu dražby ktoré mu boli pri uzatvorení tejto Zmluvy známe a neupozornil na ne Dražobníka</w:t>
      </w:r>
      <w:r w:rsidR="007924A2">
        <w:rPr>
          <w:i w:val="0"/>
          <w:sz w:val="18"/>
          <w:szCs w:val="18"/>
        </w:rPr>
        <w:t>,</w:t>
      </w:r>
      <w:r>
        <w:rPr>
          <w:i w:val="0"/>
          <w:sz w:val="18"/>
          <w:szCs w:val="18"/>
        </w:rPr>
        <w:t xml:space="preserve"> </w:t>
      </w:r>
    </w:p>
    <w:p w:rsidR="006F612A" w:rsidRDefault="006F612A" w:rsidP="00871544">
      <w:pPr>
        <w:pStyle w:val="FR2"/>
        <w:ind w:left="709" w:hanging="708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10.</w:t>
      </w:r>
      <w:r w:rsidR="007924A2">
        <w:rPr>
          <w:i w:val="0"/>
          <w:sz w:val="18"/>
          <w:szCs w:val="18"/>
        </w:rPr>
        <w:t>3</w:t>
      </w:r>
      <w:r>
        <w:rPr>
          <w:i w:val="0"/>
          <w:sz w:val="18"/>
          <w:szCs w:val="18"/>
        </w:rPr>
        <w:t>.2</w:t>
      </w:r>
      <w:r w:rsidR="00871544">
        <w:rPr>
          <w:i w:val="0"/>
          <w:sz w:val="18"/>
          <w:szCs w:val="18"/>
        </w:rPr>
        <w:t xml:space="preserve">  </w:t>
      </w:r>
      <w:r>
        <w:rPr>
          <w:i w:val="0"/>
          <w:sz w:val="18"/>
          <w:szCs w:val="18"/>
        </w:rPr>
        <w:t>zodpovedá za správnosť vyhlásenia o tom, že predmet dražby je možné dražiť, ako aj za pravosť, výšku a splatnosť pohľadávky pre ktorú navrhuje výkon záložného práva dražbou a to v prípade, ak vedel o nepravdivosti tohto svojho vyhlásenia</w:t>
      </w:r>
      <w:r w:rsidR="001D2D87">
        <w:rPr>
          <w:i w:val="0"/>
          <w:sz w:val="18"/>
          <w:szCs w:val="18"/>
        </w:rPr>
        <w:t>.</w:t>
      </w:r>
      <w:r>
        <w:rPr>
          <w:i w:val="0"/>
          <w:sz w:val="18"/>
          <w:szCs w:val="18"/>
        </w:rPr>
        <w:t xml:space="preserve"> </w:t>
      </w:r>
    </w:p>
    <w:p w:rsidR="006F612A" w:rsidRPr="00F409B5" w:rsidRDefault="006F612A" w:rsidP="00F409B5">
      <w:pPr>
        <w:pStyle w:val="FR2"/>
        <w:ind w:left="709" w:hanging="709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                   </w:t>
      </w:r>
    </w:p>
    <w:p w:rsidR="006D32DA" w:rsidRPr="00C14B7F" w:rsidRDefault="006D32DA" w:rsidP="006D32DA">
      <w:pPr>
        <w:spacing w:before="200"/>
        <w:ind w:right="68"/>
        <w:jc w:val="center"/>
        <w:rPr>
          <w:b/>
          <w:sz w:val="18"/>
          <w:szCs w:val="18"/>
        </w:rPr>
      </w:pPr>
      <w:r w:rsidRPr="00C14B7F">
        <w:rPr>
          <w:b/>
          <w:sz w:val="18"/>
          <w:szCs w:val="18"/>
        </w:rPr>
        <w:t>Čl. X</w:t>
      </w:r>
      <w:r w:rsidR="006F612A">
        <w:rPr>
          <w:b/>
          <w:sz w:val="18"/>
          <w:szCs w:val="18"/>
        </w:rPr>
        <w:t>I</w:t>
      </w:r>
    </w:p>
    <w:p w:rsidR="006D32DA" w:rsidRDefault="006D32DA" w:rsidP="006D32DA">
      <w:pPr>
        <w:pStyle w:val="Nadpis5"/>
        <w:rPr>
          <w:rFonts w:ascii="Arial" w:hAnsi="Arial" w:cs="Arial"/>
          <w:bCs w:val="0"/>
          <w:sz w:val="18"/>
          <w:szCs w:val="18"/>
          <w:lang w:val="sk-SK"/>
        </w:rPr>
      </w:pPr>
      <w:r w:rsidRPr="00C14B7F">
        <w:rPr>
          <w:rFonts w:ascii="Arial" w:hAnsi="Arial" w:cs="Arial"/>
          <w:bCs w:val="0"/>
          <w:sz w:val="18"/>
          <w:szCs w:val="18"/>
          <w:lang w:val="sk-SK"/>
        </w:rPr>
        <w:t>Záverečne ustanovenia</w:t>
      </w:r>
    </w:p>
    <w:p w:rsidR="006D32DA" w:rsidRPr="007924A2" w:rsidRDefault="006F612A" w:rsidP="00D06012">
      <w:pPr>
        <w:spacing w:before="260"/>
        <w:ind w:left="709" w:right="26" w:hanging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11.1      </w:t>
      </w:r>
      <w:r w:rsidR="006D32DA" w:rsidRPr="007924A2">
        <w:rPr>
          <w:color w:val="000000"/>
          <w:sz w:val="18"/>
          <w:szCs w:val="18"/>
        </w:rPr>
        <w:t>Zmluva nadobúda platnosť dňom podpisu obidvoch zmluvných strán</w:t>
      </w:r>
      <w:r w:rsidR="001D2D87" w:rsidRPr="007924A2">
        <w:rPr>
          <w:color w:val="000000"/>
          <w:sz w:val="18"/>
          <w:szCs w:val="18"/>
        </w:rPr>
        <w:t xml:space="preserve"> </w:t>
      </w:r>
      <w:r w:rsidR="001D2D87" w:rsidRPr="007924A2">
        <w:rPr>
          <w:sz w:val="18"/>
          <w:szCs w:val="18"/>
        </w:rPr>
        <w:t xml:space="preserve">účinnosť dňom nasledujúcim po dni jej zverejnenia v Centrálnom registri zmlúv vedenom Úradom vlády Slovenskej republiky. </w:t>
      </w:r>
      <w:r w:rsidR="001D2D87" w:rsidRPr="007924A2">
        <w:rPr>
          <w:color w:val="000000"/>
          <w:sz w:val="18"/>
          <w:szCs w:val="18"/>
        </w:rPr>
        <w:t>Zmluvné strany sa ďalej dohodli, že zverejnenie Zmluvy zabezpečí Navrhovateľ bezodkladne, najneskôr do 5 pracovných dní od jej podpísania oboma Zmluvnými stranami. Dražobník súhlasí so zverejnením Zmluvy v celom jej znení vrátane jej prípadných príloh v zmysle zákona č. 211/2000 Z. z. o slobodnom prístupe k informáciám a o zmene a doplnení niektorých zákonov v znení neskorších právnych predpisov (ďalej aj ako „zákon o slobodnom prístupe k informáciám“), pričom vyhlasuje, že Zmluva neobsahuje informácie, ktoré by nebolo možné zverejniť resp. sprístupniť v zmysle zákona o slobodnom prístupe k informáciám a to najmä obchodné tajomstvo, bankové tajomstvo, daňové tajomstvo a pod.,  a v prípade, že také informácie obsahuje dáva Navrhovateľovi súhlas tieto informácie v zmysle zákona o slobodnom prístupe k informáciám zverejniť resp. sprístupniť. V prípade, ak Zmluvné strany nezverejnia túto Zmluvu v zmysle zákona o slobodnom prístupe k informáciám a v zmysle § 47a Občianskeho zákonníka v lehote troch mesiacov odo dňa jej uzatvorenia, platí, že k jej uzatvoreniu nedošlo a zmluvné strany nie sú touto Zmluvou viazané</w:t>
      </w:r>
      <w:r w:rsidR="006D32DA" w:rsidRPr="007924A2">
        <w:rPr>
          <w:color w:val="000000"/>
          <w:sz w:val="18"/>
          <w:szCs w:val="18"/>
        </w:rPr>
        <w:t>.</w:t>
      </w:r>
    </w:p>
    <w:p w:rsidR="006D32DA" w:rsidRDefault="006F612A" w:rsidP="00D06012">
      <w:pPr>
        <w:spacing w:before="260"/>
        <w:ind w:left="709" w:right="26" w:hanging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11.2.     </w:t>
      </w:r>
      <w:r w:rsidR="006D32DA" w:rsidRPr="004E74A3">
        <w:rPr>
          <w:color w:val="000000"/>
          <w:sz w:val="18"/>
          <w:szCs w:val="18"/>
        </w:rPr>
        <w:t>Zmluva sa uzatvára sa na dobu určitú, t.j. do ukončenia dražby resp. do upustenia od dražby a splnenia všetkých zmluvných a zákonných povinností Dražobníka voči Navrhovateľovi.</w:t>
      </w:r>
    </w:p>
    <w:p w:rsidR="005C7A68" w:rsidRDefault="005C7A68" w:rsidP="009A6465">
      <w:pPr>
        <w:ind w:firstLine="708"/>
        <w:jc w:val="both"/>
        <w:rPr>
          <w:sz w:val="18"/>
          <w:szCs w:val="18"/>
        </w:rPr>
      </w:pPr>
    </w:p>
    <w:p w:rsidR="0039773F" w:rsidRPr="009A6465" w:rsidRDefault="0039773F" w:rsidP="00642DA3">
      <w:pPr>
        <w:ind w:left="709" w:hanging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 súlade s podmienkami verejného obstarávania sa zmluvné strany dohodli, že </w:t>
      </w:r>
      <w:r w:rsidR="009A6465">
        <w:rPr>
          <w:sz w:val="18"/>
          <w:szCs w:val="18"/>
        </w:rPr>
        <w:t xml:space="preserve">na </w:t>
      </w:r>
      <w:r>
        <w:rPr>
          <w:sz w:val="18"/>
          <w:szCs w:val="18"/>
        </w:rPr>
        <w:t xml:space="preserve">základe </w:t>
      </w:r>
      <w:r w:rsidR="009A6465">
        <w:rPr>
          <w:sz w:val="18"/>
          <w:szCs w:val="18"/>
        </w:rPr>
        <w:t xml:space="preserve">písomnej </w:t>
      </w:r>
      <w:r>
        <w:rPr>
          <w:sz w:val="18"/>
          <w:szCs w:val="18"/>
        </w:rPr>
        <w:t>výzvy Navrhovateľa sa Dražobník zaväzuje s Navrhovateľom uzatvoriť opakovane zmluvu o vykonaní dobrovoľnej dražby na Predmet dražby za rovnakých podmienok ako sú stanovené touto Zmluvou,</w:t>
      </w:r>
      <w:r w:rsidR="00642DA3" w:rsidRPr="00642DA3">
        <w:rPr>
          <w:sz w:val="18"/>
          <w:szCs w:val="18"/>
        </w:rPr>
        <w:t xml:space="preserve">  vrátane vysúťaženej ceny</w:t>
      </w:r>
      <w:r w:rsidR="00642DA3">
        <w:t>,</w:t>
      </w:r>
      <w:r>
        <w:rPr>
          <w:sz w:val="18"/>
          <w:szCs w:val="18"/>
        </w:rPr>
        <w:t xml:space="preserve"> pokiaľ dôjde k upusteniu od dražby alebo nedôjde k uzatvoreniu Zmluvy o vykonaní opakovanej dražby v zákonnej lehote a výzva Navrhovateľa </w:t>
      </w:r>
      <w:r w:rsidR="009A6465">
        <w:rPr>
          <w:sz w:val="18"/>
          <w:szCs w:val="18"/>
        </w:rPr>
        <w:t>bude</w:t>
      </w:r>
      <w:r>
        <w:rPr>
          <w:sz w:val="18"/>
          <w:szCs w:val="18"/>
        </w:rPr>
        <w:t xml:space="preserve"> Dražobníkovi doručen</w:t>
      </w:r>
      <w:r w:rsidR="009A6465">
        <w:rPr>
          <w:sz w:val="18"/>
          <w:szCs w:val="18"/>
        </w:rPr>
        <w:t>á</w:t>
      </w:r>
      <w:r>
        <w:rPr>
          <w:sz w:val="18"/>
          <w:szCs w:val="18"/>
        </w:rPr>
        <w:t xml:space="preserve"> v lehote 180 dní odo dňa upustenia od dražby resp. márneho uplynutia lehoty na uzatvorenie Zmluvy o vykonaní opakovanej dražby</w:t>
      </w:r>
      <w:r w:rsidR="00642DA3">
        <w:rPr>
          <w:sz w:val="18"/>
          <w:szCs w:val="18"/>
        </w:rPr>
        <w:t>.</w:t>
      </w:r>
      <w:r w:rsidRPr="009A6465">
        <w:rPr>
          <w:sz w:val="18"/>
          <w:szCs w:val="18"/>
        </w:rPr>
        <w:t xml:space="preserve"> </w:t>
      </w:r>
    </w:p>
    <w:p w:rsidR="006D32DA" w:rsidRPr="004E74A3" w:rsidRDefault="006F612A" w:rsidP="00D06012">
      <w:pPr>
        <w:spacing w:before="260"/>
        <w:ind w:left="709" w:right="26" w:hanging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11.3.    </w:t>
      </w:r>
      <w:r w:rsidR="006D32DA" w:rsidRPr="004E74A3">
        <w:rPr>
          <w:color w:val="000000"/>
          <w:sz w:val="18"/>
          <w:szCs w:val="18"/>
        </w:rPr>
        <w:t>Na základe doho</w:t>
      </w:r>
      <w:r w:rsidR="00ED4E29">
        <w:rPr>
          <w:color w:val="000000"/>
          <w:sz w:val="18"/>
          <w:szCs w:val="18"/>
        </w:rPr>
        <w:t>dy zmluvných strán je možné Z</w:t>
      </w:r>
      <w:r w:rsidR="006D32DA" w:rsidRPr="004E74A3">
        <w:rPr>
          <w:color w:val="000000"/>
          <w:sz w:val="18"/>
          <w:szCs w:val="18"/>
        </w:rPr>
        <w:t xml:space="preserve">mluvu meniť a dopĺňať len písomnými Dodatkami k tejto Zmluve, vopred odsúhlasenými a podpísanými oboma zmluvnými stranami. </w:t>
      </w:r>
    </w:p>
    <w:p w:rsidR="006D32DA" w:rsidRDefault="006F612A" w:rsidP="00D06012">
      <w:pPr>
        <w:spacing w:before="260"/>
        <w:ind w:left="709" w:right="26" w:hanging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11.4</w:t>
      </w:r>
      <w:r w:rsidR="007924A2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   </w:t>
      </w:r>
      <w:r w:rsidR="006D32DA" w:rsidRPr="004E74A3">
        <w:rPr>
          <w:color w:val="000000"/>
          <w:sz w:val="18"/>
          <w:szCs w:val="18"/>
        </w:rPr>
        <w:t>Ak sa stane niektoré</w:t>
      </w:r>
      <w:r w:rsidR="00ED4E29">
        <w:rPr>
          <w:color w:val="000000"/>
          <w:sz w:val="18"/>
          <w:szCs w:val="18"/>
        </w:rPr>
        <w:t xml:space="preserve"> ustanovenie obsiahnuté v </w:t>
      </w:r>
      <w:r w:rsidR="006D32DA" w:rsidRPr="004E74A3">
        <w:rPr>
          <w:color w:val="000000"/>
          <w:sz w:val="18"/>
          <w:szCs w:val="18"/>
        </w:rPr>
        <w:t>Zmluve celkom alebo z časti neplatným, nemá táto skutočnosť vplyv na platnosť zostávajúcej časti Zmluvy. V takomto prípade zmluvné strany nahradia dotknuté ustanovenia novými ustanoveniami, ktoré v čo najväčšej miere zodpovedajú účelu sledovanému dotknutými ustanoveniami.</w:t>
      </w:r>
    </w:p>
    <w:p w:rsidR="006E6B41" w:rsidRDefault="006F612A" w:rsidP="00D06012">
      <w:pPr>
        <w:spacing w:before="260"/>
        <w:ind w:left="709" w:right="26" w:hanging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11.5</w:t>
      </w:r>
      <w:r w:rsidR="007924A2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   </w:t>
      </w:r>
      <w:r w:rsidR="006D32DA" w:rsidRPr="00BA085A">
        <w:rPr>
          <w:color w:val="000000"/>
          <w:sz w:val="18"/>
          <w:szCs w:val="18"/>
        </w:rPr>
        <w:t xml:space="preserve">Zmluvné strany sa zaväzujú riešiť všetky prípadné spory, ktoré by </w:t>
      </w:r>
      <w:r w:rsidR="00ED4E29">
        <w:rPr>
          <w:color w:val="000000"/>
          <w:sz w:val="18"/>
          <w:szCs w:val="18"/>
        </w:rPr>
        <w:t>mohli v súvislosti so</w:t>
      </w:r>
      <w:r w:rsidR="006D32DA" w:rsidRPr="00BA085A">
        <w:rPr>
          <w:color w:val="000000"/>
          <w:sz w:val="18"/>
          <w:szCs w:val="18"/>
        </w:rPr>
        <w:t xml:space="preserve"> </w:t>
      </w:r>
      <w:r w:rsidR="00ED4E29">
        <w:rPr>
          <w:color w:val="000000"/>
          <w:sz w:val="18"/>
          <w:szCs w:val="18"/>
        </w:rPr>
        <w:t xml:space="preserve">Zmluvou </w:t>
      </w:r>
      <w:r w:rsidR="006D32DA" w:rsidRPr="00BA085A">
        <w:rPr>
          <w:color w:val="000000"/>
          <w:sz w:val="18"/>
          <w:szCs w:val="18"/>
        </w:rPr>
        <w:t xml:space="preserve">vzniknúť, predovšetkým obchodným rokovaním. </w:t>
      </w:r>
    </w:p>
    <w:p w:rsidR="006D32DA" w:rsidRPr="004E74A3" w:rsidRDefault="006F612A" w:rsidP="00D06012">
      <w:pPr>
        <w:spacing w:before="260"/>
        <w:ind w:left="709" w:right="26" w:hanging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11.6</w:t>
      </w:r>
      <w:r w:rsidR="007924A2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   </w:t>
      </w:r>
      <w:r w:rsidR="006D32DA" w:rsidRPr="004E74A3">
        <w:rPr>
          <w:color w:val="000000"/>
          <w:sz w:val="18"/>
          <w:szCs w:val="18"/>
        </w:rPr>
        <w:t>Všetka korešpondencia v sú</w:t>
      </w:r>
      <w:r w:rsidR="00ED4E29">
        <w:rPr>
          <w:color w:val="000000"/>
          <w:sz w:val="18"/>
          <w:szCs w:val="18"/>
        </w:rPr>
        <w:t xml:space="preserve">vislosti so </w:t>
      </w:r>
      <w:r>
        <w:rPr>
          <w:color w:val="000000"/>
          <w:sz w:val="18"/>
          <w:szCs w:val="18"/>
        </w:rPr>
        <w:t>Zmluvou sa bude</w:t>
      </w:r>
      <w:r w:rsidR="006D32DA" w:rsidRPr="004E74A3">
        <w:rPr>
          <w:color w:val="000000"/>
          <w:sz w:val="18"/>
          <w:szCs w:val="18"/>
        </w:rPr>
        <w:t xml:space="preserve"> uskutočňovať</w:t>
      </w:r>
      <w:r>
        <w:rPr>
          <w:color w:val="000000"/>
          <w:sz w:val="18"/>
          <w:szCs w:val="18"/>
        </w:rPr>
        <w:t xml:space="preserve"> formou písomných podaní zasielaných doporučenou poštovou prepravou alebo elektronickou cestou s nasledovným doporučene zaslaným písomným vyhotovením alebo osobným prevzatím písomného vyhotovenia </w:t>
      </w:r>
      <w:r w:rsidR="006D32DA" w:rsidRPr="004E74A3">
        <w:rPr>
          <w:color w:val="000000"/>
          <w:sz w:val="18"/>
          <w:szCs w:val="18"/>
        </w:rPr>
        <w:t>pričom kontaktnými miestami a osobami sú:</w:t>
      </w:r>
    </w:p>
    <w:p w:rsidR="006D32DA" w:rsidRPr="00A82CDD" w:rsidRDefault="006D32DA" w:rsidP="00D06012">
      <w:pPr>
        <w:tabs>
          <w:tab w:val="num" w:pos="709"/>
        </w:tabs>
        <w:ind w:hanging="360"/>
        <w:jc w:val="both"/>
        <w:rPr>
          <w:color w:val="000000"/>
          <w:sz w:val="16"/>
        </w:rPr>
      </w:pPr>
    </w:p>
    <w:p w:rsidR="006D32DA" w:rsidRDefault="006D32DA" w:rsidP="00D06012">
      <w:pPr>
        <w:tabs>
          <w:tab w:val="num" w:pos="360"/>
          <w:tab w:val="num" w:pos="2700"/>
        </w:tabs>
        <w:ind w:left="360" w:hanging="360"/>
        <w:jc w:val="both"/>
        <w:rPr>
          <w:sz w:val="18"/>
        </w:rPr>
      </w:pPr>
      <w:r>
        <w:rPr>
          <w:sz w:val="18"/>
        </w:rPr>
        <w:t xml:space="preserve">                KOREŠPONDENCIA ADRESOVANÁ Navrhovateľovi:</w:t>
      </w:r>
    </w:p>
    <w:p w:rsidR="006D32DA" w:rsidRDefault="006D32DA" w:rsidP="00D06012">
      <w:pPr>
        <w:tabs>
          <w:tab w:val="left" w:pos="8505"/>
        </w:tabs>
        <w:ind w:left="3402" w:right="879" w:hanging="2694"/>
        <w:rPr>
          <w:sz w:val="18"/>
        </w:rPr>
      </w:pPr>
      <w:r>
        <w:rPr>
          <w:sz w:val="18"/>
        </w:rPr>
        <w:t xml:space="preserve">  Obchodné meno:</w:t>
      </w:r>
      <w:r>
        <w:rPr>
          <w:sz w:val="18"/>
        </w:rPr>
        <w:tab/>
        <w:t xml:space="preserve">   Slovenská záručná a rozvojová banka, a.s.</w:t>
      </w:r>
    </w:p>
    <w:p w:rsidR="006D32DA" w:rsidRDefault="006D32DA" w:rsidP="0021093F">
      <w:pPr>
        <w:tabs>
          <w:tab w:val="left" w:pos="8505"/>
        </w:tabs>
        <w:ind w:left="3544" w:right="879" w:hanging="2835"/>
        <w:rPr>
          <w:sz w:val="18"/>
        </w:rPr>
      </w:pPr>
      <w:r>
        <w:rPr>
          <w:sz w:val="18"/>
        </w:rPr>
        <w:t xml:space="preserve">  Sídlo:</w:t>
      </w:r>
      <w:r>
        <w:rPr>
          <w:sz w:val="18"/>
        </w:rPr>
        <w:tab/>
        <w:t xml:space="preserve">Štefánikova 27, </w:t>
      </w:r>
      <w:r w:rsidR="0021093F">
        <w:rPr>
          <w:sz w:val="18"/>
        </w:rPr>
        <w:t>811 05</w:t>
      </w:r>
      <w:r>
        <w:rPr>
          <w:sz w:val="18"/>
        </w:rPr>
        <w:t xml:space="preserve"> Bratislava</w:t>
      </w:r>
      <w:r w:rsidR="0021093F">
        <w:rPr>
          <w:sz w:val="18"/>
        </w:rPr>
        <w:t xml:space="preserve"> – mestská časť Staré Mesto</w:t>
      </w:r>
    </w:p>
    <w:p w:rsidR="00E83CC3" w:rsidRPr="004A26E9" w:rsidRDefault="006D32DA" w:rsidP="00E83CC3">
      <w:pPr>
        <w:tabs>
          <w:tab w:val="num" w:pos="360"/>
          <w:tab w:val="num" w:pos="2700"/>
        </w:tabs>
        <w:ind w:left="360" w:hanging="360"/>
        <w:jc w:val="both"/>
        <w:rPr>
          <w:sz w:val="18"/>
        </w:rPr>
      </w:pPr>
      <w:r>
        <w:rPr>
          <w:sz w:val="18"/>
        </w:rPr>
        <w:t xml:space="preserve">  </w:t>
      </w:r>
      <w:r w:rsidR="00BB0CD8">
        <w:rPr>
          <w:sz w:val="18"/>
        </w:rPr>
        <w:tab/>
        <w:t>         </w:t>
      </w:r>
      <w:r w:rsidR="00E83CC3" w:rsidRPr="004A26E9">
        <w:rPr>
          <w:sz w:val="18"/>
        </w:rPr>
        <w:t xml:space="preserve">Kontaktná osoba:       </w:t>
      </w:r>
      <w:r w:rsidR="00E83CC3" w:rsidRPr="004A26E9">
        <w:rPr>
          <w:sz w:val="18"/>
        </w:rPr>
        <w:tab/>
        <w:t xml:space="preserve">  </w:t>
      </w:r>
      <w:r w:rsidR="00E83CC3">
        <w:rPr>
          <w:sz w:val="18"/>
        </w:rPr>
        <w:tab/>
        <w:t xml:space="preserve">              </w:t>
      </w:r>
      <w:r w:rsidR="00E83CC3" w:rsidRPr="004A26E9">
        <w:rPr>
          <w:sz w:val="18"/>
        </w:rPr>
        <w:t xml:space="preserve"> </w:t>
      </w:r>
      <w:r w:rsidR="00642DA3">
        <w:rPr>
          <w:sz w:val="18"/>
        </w:rPr>
        <w:t>...................</w:t>
      </w:r>
    </w:p>
    <w:p w:rsidR="00E83CC3" w:rsidRPr="004A26E9" w:rsidRDefault="00E83CC3" w:rsidP="00E83CC3">
      <w:pPr>
        <w:tabs>
          <w:tab w:val="num" w:pos="360"/>
          <w:tab w:val="num" w:pos="2700"/>
        </w:tabs>
        <w:ind w:left="360" w:hanging="360"/>
        <w:jc w:val="both"/>
        <w:rPr>
          <w:sz w:val="18"/>
        </w:rPr>
      </w:pPr>
      <w:r w:rsidRPr="004A26E9">
        <w:rPr>
          <w:sz w:val="18"/>
        </w:rPr>
        <w:t xml:space="preserve">  </w:t>
      </w:r>
      <w:r>
        <w:rPr>
          <w:sz w:val="18"/>
        </w:rPr>
        <w:tab/>
        <w:t xml:space="preserve">        </w:t>
      </w:r>
      <w:r w:rsidRPr="004A26E9">
        <w:rPr>
          <w:sz w:val="18"/>
        </w:rPr>
        <w:t>Telefón:</w:t>
      </w:r>
      <w:r w:rsidRPr="004A26E9">
        <w:rPr>
          <w:sz w:val="18"/>
        </w:rPr>
        <w:tab/>
        <w:t xml:space="preserve">   </w:t>
      </w:r>
      <w:r>
        <w:rPr>
          <w:sz w:val="18"/>
        </w:rPr>
        <w:t xml:space="preserve">              </w:t>
      </w:r>
      <w:r w:rsidR="00642DA3">
        <w:rPr>
          <w:sz w:val="18"/>
        </w:rPr>
        <w:t>....................</w:t>
      </w:r>
      <w:r w:rsidRPr="004A26E9">
        <w:rPr>
          <w:sz w:val="18"/>
        </w:rPr>
        <w:t xml:space="preserve">                                      </w:t>
      </w:r>
    </w:p>
    <w:p w:rsidR="00E83CC3" w:rsidRDefault="00E83CC3" w:rsidP="00E83CC3">
      <w:pPr>
        <w:tabs>
          <w:tab w:val="num" w:pos="360"/>
          <w:tab w:val="num" w:pos="2700"/>
        </w:tabs>
        <w:ind w:left="360" w:hanging="360"/>
        <w:jc w:val="both"/>
        <w:rPr>
          <w:sz w:val="18"/>
          <w:szCs w:val="18"/>
        </w:rPr>
      </w:pPr>
      <w:r w:rsidRPr="004A26E9">
        <w:rPr>
          <w:sz w:val="18"/>
        </w:rPr>
        <w:t xml:space="preserve">  </w:t>
      </w:r>
      <w:r>
        <w:rPr>
          <w:sz w:val="18"/>
        </w:rPr>
        <w:t xml:space="preserve">             </w:t>
      </w:r>
      <w:r w:rsidRPr="004A26E9">
        <w:rPr>
          <w:sz w:val="18"/>
        </w:rPr>
        <w:t xml:space="preserve">e-mail:                                            </w:t>
      </w:r>
      <w:r w:rsidR="00642DA3">
        <w:rPr>
          <w:sz w:val="18"/>
        </w:rPr>
        <w:t>....................</w:t>
      </w:r>
    </w:p>
    <w:p w:rsidR="00C047DB" w:rsidRDefault="00C047DB" w:rsidP="00E83CC3">
      <w:pPr>
        <w:tabs>
          <w:tab w:val="left" w:pos="8505"/>
        </w:tabs>
        <w:ind w:left="3402" w:right="879" w:hanging="2693"/>
        <w:rPr>
          <w:sz w:val="18"/>
        </w:rPr>
      </w:pPr>
    </w:p>
    <w:p w:rsidR="00EA45E7" w:rsidRDefault="00C047DB" w:rsidP="00D06012">
      <w:pPr>
        <w:tabs>
          <w:tab w:val="left" w:pos="8505"/>
        </w:tabs>
        <w:ind w:left="3402" w:right="850" w:hanging="2693"/>
        <w:rPr>
          <w:sz w:val="18"/>
        </w:rPr>
      </w:pPr>
      <w:r>
        <w:rPr>
          <w:sz w:val="18"/>
        </w:rPr>
        <w:t xml:space="preserve">                         </w:t>
      </w:r>
      <w:r w:rsidR="000F1EA8">
        <w:rPr>
          <w:sz w:val="18"/>
        </w:rPr>
        <w:t xml:space="preserve">                    </w:t>
      </w:r>
    </w:p>
    <w:p w:rsidR="006D32DA" w:rsidRPr="00EA45E7" w:rsidRDefault="006D32DA" w:rsidP="00D06012">
      <w:pPr>
        <w:tabs>
          <w:tab w:val="left" w:pos="8505"/>
        </w:tabs>
        <w:ind w:left="3402" w:right="850" w:hanging="2693"/>
        <w:rPr>
          <w:sz w:val="18"/>
        </w:rPr>
      </w:pPr>
      <w:r>
        <w:rPr>
          <w:sz w:val="18"/>
        </w:rPr>
        <w:tab/>
        <w:t xml:space="preserve">           </w:t>
      </w:r>
    </w:p>
    <w:p w:rsidR="00642DA3" w:rsidRPr="002106AC" w:rsidRDefault="00642DA3" w:rsidP="00642DA3">
      <w:pPr>
        <w:tabs>
          <w:tab w:val="num" w:pos="360"/>
          <w:tab w:val="num" w:pos="2700"/>
        </w:tabs>
        <w:ind w:left="360" w:hanging="360"/>
        <w:jc w:val="both"/>
        <w:rPr>
          <w:sz w:val="18"/>
          <w:highlight w:val="lightGray"/>
        </w:rPr>
      </w:pPr>
      <w:r w:rsidRPr="002106AC">
        <w:rPr>
          <w:sz w:val="18"/>
          <w:highlight w:val="lightGray"/>
        </w:rPr>
        <w:t>KOREŠPONDENCIA ADRESOVANÁ Dražobníkovi:</w:t>
      </w:r>
    </w:p>
    <w:p w:rsidR="00642DA3" w:rsidRPr="002106AC" w:rsidRDefault="00642DA3" w:rsidP="00642DA3">
      <w:pPr>
        <w:tabs>
          <w:tab w:val="left" w:pos="8505"/>
        </w:tabs>
        <w:ind w:left="3600" w:right="879" w:hanging="2892"/>
        <w:rPr>
          <w:sz w:val="18"/>
          <w:szCs w:val="18"/>
          <w:highlight w:val="lightGray"/>
        </w:rPr>
      </w:pPr>
      <w:r w:rsidRPr="002106AC">
        <w:rPr>
          <w:sz w:val="18"/>
          <w:szCs w:val="18"/>
          <w:highlight w:val="lightGray"/>
        </w:rPr>
        <w:t xml:space="preserve">  Obchodné meno:</w:t>
      </w:r>
      <w:r w:rsidRPr="002106AC">
        <w:rPr>
          <w:sz w:val="18"/>
          <w:szCs w:val="18"/>
          <w:highlight w:val="lightGray"/>
        </w:rPr>
        <w:tab/>
        <w:t xml:space="preserve">............................................... </w:t>
      </w:r>
    </w:p>
    <w:p w:rsidR="00642DA3" w:rsidRPr="002106AC" w:rsidRDefault="00642DA3" w:rsidP="00642DA3">
      <w:pPr>
        <w:tabs>
          <w:tab w:val="left" w:pos="8505"/>
        </w:tabs>
        <w:ind w:left="3600" w:right="879" w:hanging="2891"/>
        <w:rPr>
          <w:sz w:val="18"/>
          <w:szCs w:val="18"/>
          <w:highlight w:val="lightGray"/>
        </w:rPr>
      </w:pPr>
      <w:r w:rsidRPr="002106AC">
        <w:rPr>
          <w:sz w:val="18"/>
          <w:szCs w:val="18"/>
          <w:highlight w:val="lightGray"/>
        </w:rPr>
        <w:t xml:space="preserve">  Sídlo:</w:t>
      </w:r>
      <w:r w:rsidRPr="002106AC">
        <w:rPr>
          <w:sz w:val="18"/>
          <w:szCs w:val="18"/>
          <w:highlight w:val="lightGray"/>
        </w:rPr>
        <w:tab/>
        <w:t>...............................................</w:t>
      </w:r>
    </w:p>
    <w:p w:rsidR="00642DA3" w:rsidRPr="002106AC" w:rsidRDefault="00642DA3" w:rsidP="00642DA3">
      <w:pPr>
        <w:tabs>
          <w:tab w:val="left" w:pos="8505"/>
        </w:tabs>
        <w:ind w:left="3600" w:right="879" w:hanging="2891"/>
        <w:rPr>
          <w:sz w:val="18"/>
          <w:szCs w:val="18"/>
          <w:highlight w:val="lightGray"/>
        </w:rPr>
      </w:pPr>
      <w:r w:rsidRPr="002106AC">
        <w:rPr>
          <w:sz w:val="18"/>
          <w:szCs w:val="18"/>
          <w:highlight w:val="lightGray"/>
        </w:rPr>
        <w:t xml:space="preserve">  Kontaktná osoba:       </w:t>
      </w:r>
      <w:r w:rsidRPr="002106AC">
        <w:rPr>
          <w:sz w:val="18"/>
          <w:szCs w:val="18"/>
          <w:highlight w:val="lightGray"/>
        </w:rPr>
        <w:tab/>
        <w:t>...............................................</w:t>
      </w:r>
    </w:p>
    <w:p w:rsidR="00642DA3" w:rsidRPr="002106AC" w:rsidRDefault="00642DA3" w:rsidP="00642DA3">
      <w:pPr>
        <w:tabs>
          <w:tab w:val="left" w:pos="8505"/>
        </w:tabs>
        <w:ind w:left="3600" w:right="879" w:hanging="2891"/>
        <w:rPr>
          <w:sz w:val="18"/>
          <w:szCs w:val="18"/>
          <w:highlight w:val="lightGray"/>
        </w:rPr>
      </w:pPr>
      <w:r w:rsidRPr="002106AC">
        <w:rPr>
          <w:sz w:val="18"/>
          <w:szCs w:val="18"/>
          <w:highlight w:val="lightGray"/>
        </w:rPr>
        <w:t xml:space="preserve">  Telefón:                                           ...............................................</w:t>
      </w:r>
      <w:r>
        <w:rPr>
          <w:sz w:val="18"/>
          <w:szCs w:val="18"/>
          <w:highlight w:val="lightGray"/>
        </w:rPr>
        <w:t xml:space="preserve">          </w:t>
      </w:r>
    </w:p>
    <w:p w:rsidR="00642DA3" w:rsidRDefault="00642DA3" w:rsidP="00642DA3">
      <w:pPr>
        <w:tabs>
          <w:tab w:val="left" w:pos="8505"/>
        </w:tabs>
        <w:ind w:left="3600" w:right="879" w:hanging="2891"/>
        <w:rPr>
          <w:sz w:val="18"/>
          <w:szCs w:val="18"/>
        </w:rPr>
      </w:pPr>
      <w:r w:rsidRPr="002106AC">
        <w:rPr>
          <w:sz w:val="18"/>
          <w:szCs w:val="18"/>
          <w:highlight w:val="lightGray"/>
        </w:rPr>
        <w:t xml:space="preserve">  e-mail:</w:t>
      </w:r>
      <w:r w:rsidRPr="002106AC">
        <w:rPr>
          <w:sz w:val="18"/>
          <w:szCs w:val="18"/>
          <w:highlight w:val="lightGray"/>
        </w:rPr>
        <w:tab/>
        <w:t>...............................................</w:t>
      </w:r>
    </w:p>
    <w:p w:rsidR="00BB0CD8" w:rsidRDefault="00BB0CD8" w:rsidP="00D06012">
      <w:pPr>
        <w:tabs>
          <w:tab w:val="left" w:pos="8931"/>
        </w:tabs>
        <w:ind w:left="709"/>
        <w:jc w:val="both"/>
        <w:rPr>
          <w:sz w:val="18"/>
        </w:rPr>
      </w:pPr>
    </w:p>
    <w:p w:rsidR="00161106" w:rsidRDefault="00BE7802" w:rsidP="00D06012">
      <w:pPr>
        <w:tabs>
          <w:tab w:val="left" w:pos="8931"/>
        </w:tabs>
        <w:ind w:left="709"/>
        <w:jc w:val="both"/>
        <w:rPr>
          <w:sz w:val="18"/>
        </w:rPr>
      </w:pPr>
      <w:r>
        <w:rPr>
          <w:sz w:val="18"/>
        </w:rPr>
        <w:t>Z</w:t>
      </w:r>
      <w:r w:rsidR="00161106">
        <w:rPr>
          <w:sz w:val="18"/>
        </w:rPr>
        <w:t>mluvné strany sa zaväzujú, že sa budú bez zbytočn</w:t>
      </w:r>
      <w:r w:rsidR="006F612A">
        <w:rPr>
          <w:sz w:val="18"/>
        </w:rPr>
        <w:t xml:space="preserve">ého odkladu informovať o každej </w:t>
      </w:r>
      <w:r w:rsidR="00161106">
        <w:rPr>
          <w:sz w:val="18"/>
        </w:rPr>
        <w:t>zmene  hore</w:t>
      </w:r>
      <w:r w:rsidR="00EA45E7">
        <w:rPr>
          <w:sz w:val="18"/>
        </w:rPr>
        <w:t xml:space="preserve"> </w:t>
      </w:r>
      <w:r w:rsidR="00161106">
        <w:rPr>
          <w:sz w:val="18"/>
        </w:rPr>
        <w:t>uvedených údajov.</w:t>
      </w:r>
    </w:p>
    <w:p w:rsidR="00161106" w:rsidRDefault="006F612A" w:rsidP="00D06012">
      <w:pPr>
        <w:spacing w:before="260"/>
        <w:ind w:right="2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11.7.       </w:t>
      </w:r>
      <w:r w:rsidR="00D14283">
        <w:rPr>
          <w:color w:val="000000"/>
          <w:sz w:val="18"/>
          <w:szCs w:val="18"/>
        </w:rPr>
        <w:t>Prílohou</w:t>
      </w:r>
      <w:r w:rsidR="00161106" w:rsidRPr="00DA5E9D">
        <w:rPr>
          <w:color w:val="000000"/>
          <w:sz w:val="18"/>
          <w:szCs w:val="18"/>
        </w:rPr>
        <w:t xml:space="preserve"> Zmluvy </w:t>
      </w:r>
      <w:r w:rsidR="007C01CF">
        <w:rPr>
          <w:color w:val="000000"/>
          <w:sz w:val="18"/>
          <w:szCs w:val="18"/>
        </w:rPr>
        <w:t>sú</w:t>
      </w:r>
      <w:r w:rsidR="00161106" w:rsidRPr="00DA5E9D">
        <w:rPr>
          <w:color w:val="000000"/>
          <w:sz w:val="18"/>
          <w:szCs w:val="18"/>
        </w:rPr>
        <w:t xml:space="preserve">: </w:t>
      </w:r>
    </w:p>
    <w:p w:rsidR="000F1EA8" w:rsidRDefault="00D06012" w:rsidP="001B74C6">
      <w:pPr>
        <w:ind w:left="709" w:right="26" w:hanging="709"/>
        <w:jc w:val="both"/>
        <w:rPr>
          <w:color w:val="000000"/>
          <w:sz w:val="18"/>
          <w:szCs w:val="18"/>
        </w:rPr>
      </w:pPr>
      <w:r w:rsidRPr="00D06012">
        <w:rPr>
          <w:color w:val="000000"/>
          <w:sz w:val="18"/>
          <w:szCs w:val="18"/>
        </w:rPr>
        <w:t>11.7.1</w:t>
      </w:r>
      <w:r>
        <w:rPr>
          <w:color w:val="000000"/>
          <w:sz w:val="18"/>
          <w:szCs w:val="18"/>
        </w:rPr>
        <w:t xml:space="preserve"> </w:t>
      </w:r>
      <w:r w:rsidR="004220A9">
        <w:rPr>
          <w:color w:val="000000"/>
          <w:sz w:val="18"/>
          <w:szCs w:val="18"/>
        </w:rPr>
        <w:t xml:space="preserve"> </w:t>
      </w:r>
      <w:r w:rsidR="001B74C6">
        <w:rPr>
          <w:color w:val="000000"/>
          <w:sz w:val="18"/>
          <w:szCs w:val="18"/>
        </w:rPr>
        <w:t xml:space="preserve"> </w:t>
      </w:r>
      <w:r w:rsidR="00FC332D">
        <w:rPr>
          <w:color w:val="000000"/>
          <w:sz w:val="18"/>
          <w:szCs w:val="18"/>
        </w:rPr>
        <w:t>Písomné v</w:t>
      </w:r>
      <w:r>
        <w:rPr>
          <w:color w:val="000000"/>
          <w:sz w:val="18"/>
          <w:szCs w:val="18"/>
        </w:rPr>
        <w:t xml:space="preserve">yhlásenie Navrhovateľa </w:t>
      </w:r>
      <w:r w:rsidR="00FC332D">
        <w:rPr>
          <w:color w:val="000000"/>
          <w:sz w:val="18"/>
          <w:szCs w:val="18"/>
        </w:rPr>
        <w:t xml:space="preserve"> o pravosti, výške  a splatnosti pohľadávky </w:t>
      </w:r>
      <w:r>
        <w:rPr>
          <w:color w:val="000000"/>
          <w:sz w:val="18"/>
          <w:szCs w:val="18"/>
        </w:rPr>
        <w:t xml:space="preserve">v zmysle §16 </w:t>
      </w:r>
      <w:r w:rsidR="004220A9">
        <w:rPr>
          <w:color w:val="000000"/>
          <w:sz w:val="18"/>
          <w:szCs w:val="18"/>
        </w:rPr>
        <w:t>  </w:t>
      </w:r>
      <w:r>
        <w:rPr>
          <w:color w:val="000000"/>
          <w:sz w:val="18"/>
          <w:szCs w:val="18"/>
        </w:rPr>
        <w:t xml:space="preserve">ods. </w:t>
      </w:r>
      <w:r w:rsidR="004220A9">
        <w:rPr>
          <w:color w:val="000000"/>
          <w:sz w:val="18"/>
          <w:szCs w:val="18"/>
        </w:rPr>
        <w:t>4 veta druhá Zákona,</w:t>
      </w:r>
    </w:p>
    <w:p w:rsidR="00FC332D" w:rsidRDefault="00D06012" w:rsidP="001B74C6">
      <w:pPr>
        <w:ind w:left="851" w:right="26" w:hanging="851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11.</w:t>
      </w:r>
      <w:r w:rsidR="00FC332D">
        <w:rPr>
          <w:color w:val="000000"/>
          <w:sz w:val="18"/>
          <w:szCs w:val="18"/>
        </w:rPr>
        <w:t>7</w:t>
      </w:r>
      <w:r>
        <w:rPr>
          <w:color w:val="000000"/>
          <w:sz w:val="18"/>
          <w:szCs w:val="18"/>
        </w:rPr>
        <w:t>.</w:t>
      </w:r>
      <w:r w:rsidR="00FC332D"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 xml:space="preserve"> </w:t>
      </w:r>
      <w:r w:rsidR="004220A9">
        <w:rPr>
          <w:color w:val="000000"/>
          <w:sz w:val="18"/>
          <w:szCs w:val="18"/>
        </w:rPr>
        <w:t xml:space="preserve"> </w:t>
      </w:r>
      <w:r w:rsidR="001B74C6">
        <w:rPr>
          <w:color w:val="000000"/>
          <w:sz w:val="18"/>
          <w:szCs w:val="18"/>
        </w:rPr>
        <w:t xml:space="preserve">  </w:t>
      </w:r>
      <w:r w:rsidR="00FC332D">
        <w:rPr>
          <w:color w:val="000000"/>
          <w:sz w:val="18"/>
          <w:szCs w:val="18"/>
        </w:rPr>
        <w:t xml:space="preserve">Písomné vyhlásenie Navrhovateľa  že </w:t>
      </w:r>
      <w:r w:rsidR="00D14283">
        <w:rPr>
          <w:color w:val="000000"/>
          <w:sz w:val="18"/>
          <w:szCs w:val="18"/>
        </w:rPr>
        <w:t>P</w:t>
      </w:r>
      <w:r w:rsidR="00FC332D">
        <w:rPr>
          <w:color w:val="000000"/>
          <w:sz w:val="18"/>
          <w:szCs w:val="18"/>
        </w:rPr>
        <w:t>redmet dražby je možné dražiť v zmysle § 16 ods. 2 Zákona</w:t>
      </w:r>
    </w:p>
    <w:p w:rsidR="00A90FF2" w:rsidRPr="000F1EA8" w:rsidRDefault="00ED4E29" w:rsidP="00D06012">
      <w:pPr>
        <w:spacing w:before="260"/>
        <w:ind w:left="709" w:right="26" w:hanging="709"/>
        <w:jc w:val="both"/>
        <w:rPr>
          <w:sz w:val="18"/>
        </w:rPr>
      </w:pPr>
      <w:r>
        <w:rPr>
          <w:sz w:val="18"/>
        </w:rPr>
        <w:t>11.8</w:t>
      </w:r>
      <w:r w:rsidR="004220A9">
        <w:rPr>
          <w:sz w:val="18"/>
        </w:rPr>
        <w:t>.</w:t>
      </w:r>
      <w:r>
        <w:rPr>
          <w:sz w:val="18"/>
        </w:rPr>
        <w:t xml:space="preserve">   Z</w:t>
      </w:r>
      <w:r w:rsidR="000F1EA8">
        <w:rPr>
          <w:sz w:val="18"/>
        </w:rPr>
        <w:t>mluva je vyhotovená v dvoch</w:t>
      </w:r>
      <w:r w:rsidR="00161106">
        <w:rPr>
          <w:sz w:val="18"/>
        </w:rPr>
        <w:t xml:space="preserve"> rovnopisoch, z ktorých jeden</w:t>
      </w:r>
      <w:r w:rsidR="000F1EA8">
        <w:rPr>
          <w:sz w:val="18"/>
        </w:rPr>
        <w:t xml:space="preserve"> rovnopis obdrží Dražobník a jeden</w:t>
      </w:r>
      <w:r w:rsidR="00161106">
        <w:rPr>
          <w:sz w:val="18"/>
        </w:rPr>
        <w:t xml:space="preserve"> Navrhovateľ. </w:t>
      </w:r>
    </w:p>
    <w:p w:rsidR="00161106" w:rsidRDefault="006E6B41" w:rsidP="00D06012">
      <w:pPr>
        <w:spacing w:before="260"/>
        <w:ind w:left="851" w:right="26" w:hanging="851"/>
        <w:jc w:val="both"/>
        <w:rPr>
          <w:sz w:val="18"/>
        </w:rPr>
      </w:pPr>
      <w:r>
        <w:rPr>
          <w:sz w:val="18"/>
        </w:rPr>
        <w:t>11.9</w:t>
      </w:r>
      <w:r w:rsidR="004220A9">
        <w:rPr>
          <w:sz w:val="18"/>
        </w:rPr>
        <w:t>.</w:t>
      </w:r>
      <w:r>
        <w:rPr>
          <w:sz w:val="18"/>
        </w:rPr>
        <w:t xml:space="preserve">    </w:t>
      </w:r>
      <w:r w:rsidR="006F612A">
        <w:rPr>
          <w:sz w:val="18"/>
        </w:rPr>
        <w:t xml:space="preserve">  </w:t>
      </w:r>
      <w:r w:rsidR="00161106">
        <w:rPr>
          <w:sz w:val="18"/>
        </w:rPr>
        <w:t>Vzájomné práva a povinnosti zmluvných strán b</w:t>
      </w:r>
      <w:r w:rsidR="00ED4E29">
        <w:rPr>
          <w:sz w:val="18"/>
        </w:rPr>
        <w:t>ližšie nešpecifikovaných v Z</w:t>
      </w:r>
      <w:r w:rsidR="00161106">
        <w:rPr>
          <w:sz w:val="18"/>
        </w:rPr>
        <w:t>mluve sa riadia príslušnými ustanoveniami Zákona</w:t>
      </w:r>
      <w:r w:rsidR="00F1246F">
        <w:rPr>
          <w:sz w:val="18"/>
        </w:rPr>
        <w:t>, Obchodného zákonníka</w:t>
      </w:r>
      <w:r w:rsidR="00161106">
        <w:rPr>
          <w:sz w:val="18"/>
        </w:rPr>
        <w:t xml:space="preserve"> a právnymi predpismi platnými v SR. </w:t>
      </w:r>
    </w:p>
    <w:p w:rsidR="00161106" w:rsidRDefault="00ED4E29" w:rsidP="00D06012">
      <w:pPr>
        <w:spacing w:before="260"/>
        <w:ind w:left="851" w:right="26" w:hanging="851"/>
        <w:jc w:val="both"/>
        <w:rPr>
          <w:sz w:val="18"/>
        </w:rPr>
      </w:pPr>
      <w:r>
        <w:rPr>
          <w:sz w:val="18"/>
        </w:rPr>
        <w:t>11.1</w:t>
      </w:r>
      <w:r w:rsidR="006E6B41">
        <w:rPr>
          <w:sz w:val="18"/>
        </w:rPr>
        <w:t>0</w:t>
      </w:r>
      <w:r w:rsidR="004220A9">
        <w:rPr>
          <w:sz w:val="18"/>
        </w:rPr>
        <w:t>.</w:t>
      </w:r>
      <w:r>
        <w:rPr>
          <w:sz w:val="18"/>
        </w:rPr>
        <w:t xml:space="preserve">   Z</w:t>
      </w:r>
      <w:r w:rsidR="00161106">
        <w:rPr>
          <w:sz w:val="18"/>
        </w:rPr>
        <w:t>mluva vznikla na základe slobodnej, vážnej a určitej vôle zmluvných strán, nie v tiesni a nie za nápadne nevýhodných podmienok. Na dôkaz t</w:t>
      </w:r>
      <w:r>
        <w:rPr>
          <w:sz w:val="18"/>
        </w:rPr>
        <w:t>ýchto skutočností zmluvné strany Z</w:t>
      </w:r>
      <w:r w:rsidR="00161106">
        <w:rPr>
          <w:sz w:val="18"/>
        </w:rPr>
        <w:t>mluvu podpísali.</w:t>
      </w:r>
    </w:p>
    <w:p w:rsidR="00E21BA0" w:rsidRPr="0039773F" w:rsidRDefault="00E21BA0" w:rsidP="00D06012">
      <w:pPr>
        <w:spacing w:before="260"/>
        <w:ind w:left="851" w:right="26" w:hanging="851"/>
        <w:jc w:val="both"/>
        <w:rPr>
          <w:sz w:val="18"/>
          <w:szCs w:val="18"/>
        </w:rPr>
      </w:pPr>
      <w:r>
        <w:rPr>
          <w:sz w:val="18"/>
        </w:rPr>
        <w:t>11.1</w:t>
      </w:r>
      <w:r w:rsidR="006E6B41">
        <w:rPr>
          <w:sz w:val="18"/>
        </w:rPr>
        <w:t>1</w:t>
      </w:r>
      <w:r w:rsidR="004220A9">
        <w:rPr>
          <w:sz w:val="18"/>
        </w:rPr>
        <w:t>.</w:t>
      </w:r>
      <w:r w:rsidR="004220A9">
        <w:rPr>
          <w:sz w:val="18"/>
        </w:rPr>
        <w:tab/>
      </w:r>
      <w:r w:rsidRPr="0039773F">
        <w:rPr>
          <w:sz w:val="18"/>
          <w:szCs w:val="18"/>
        </w:rPr>
        <w:t>Dražobník nie je oprávnený postúpiť práva z tejto Zmluvy bez predchádzajúceho písomného súhlasu Navrhovateľa.</w:t>
      </w:r>
    </w:p>
    <w:p w:rsidR="00F1246F" w:rsidRDefault="00F1246F" w:rsidP="00D06012">
      <w:pPr>
        <w:spacing w:before="260"/>
        <w:ind w:left="851" w:right="26" w:hanging="851"/>
        <w:jc w:val="both"/>
        <w:rPr>
          <w:sz w:val="18"/>
          <w:szCs w:val="18"/>
        </w:rPr>
      </w:pPr>
      <w:r w:rsidRPr="004220A9">
        <w:rPr>
          <w:sz w:val="18"/>
          <w:szCs w:val="18"/>
        </w:rPr>
        <w:t>11.1</w:t>
      </w:r>
      <w:r w:rsidR="006E6B41" w:rsidRPr="004220A9">
        <w:rPr>
          <w:sz w:val="18"/>
          <w:szCs w:val="18"/>
        </w:rPr>
        <w:t>2</w:t>
      </w:r>
      <w:r w:rsidRPr="004220A9">
        <w:rPr>
          <w:sz w:val="18"/>
          <w:szCs w:val="18"/>
        </w:rPr>
        <w:t>.  Ustanovenia o</w:t>
      </w:r>
      <w:r w:rsidR="004220A9">
        <w:rPr>
          <w:sz w:val="18"/>
          <w:szCs w:val="18"/>
        </w:rPr>
        <w:t> </w:t>
      </w:r>
      <w:r w:rsidRPr="004220A9">
        <w:rPr>
          <w:sz w:val="18"/>
          <w:szCs w:val="18"/>
        </w:rPr>
        <w:t>DPH</w:t>
      </w:r>
    </w:p>
    <w:p w:rsidR="00F1246F" w:rsidRPr="004220A9" w:rsidRDefault="00F1246F" w:rsidP="00F1246F">
      <w:pPr>
        <w:shd w:val="clear" w:color="auto" w:fill="FFFFFF"/>
        <w:jc w:val="both"/>
        <w:rPr>
          <w:sz w:val="18"/>
          <w:szCs w:val="18"/>
        </w:rPr>
      </w:pPr>
      <w:r w:rsidRPr="004220A9">
        <w:rPr>
          <w:sz w:val="18"/>
          <w:szCs w:val="18"/>
        </w:rPr>
        <w:t>Zmluvné strany sa dohodli, že:</w:t>
      </w:r>
    </w:p>
    <w:p w:rsidR="00F1246F" w:rsidRPr="004220A9" w:rsidRDefault="00F1246F" w:rsidP="00F1246F">
      <w:pPr>
        <w:shd w:val="clear" w:color="auto" w:fill="FFFFFF"/>
        <w:jc w:val="both"/>
        <w:rPr>
          <w:sz w:val="18"/>
          <w:szCs w:val="18"/>
        </w:rPr>
      </w:pPr>
    </w:p>
    <w:p w:rsidR="00F1246F" w:rsidRPr="004220A9" w:rsidRDefault="00F1246F" w:rsidP="00F1246F">
      <w:pPr>
        <w:pStyle w:val="Zkladntext"/>
        <w:spacing w:before="60"/>
        <w:rPr>
          <w:sz w:val="18"/>
          <w:szCs w:val="18"/>
        </w:rPr>
      </w:pPr>
      <w:r w:rsidRPr="004220A9">
        <w:rPr>
          <w:sz w:val="18"/>
          <w:szCs w:val="18"/>
        </w:rPr>
        <w:t>11.1</w:t>
      </w:r>
      <w:r w:rsidR="006E6B41" w:rsidRPr="004220A9">
        <w:rPr>
          <w:sz w:val="18"/>
          <w:szCs w:val="18"/>
        </w:rPr>
        <w:t>2</w:t>
      </w:r>
      <w:r w:rsidRPr="004220A9">
        <w:rPr>
          <w:sz w:val="18"/>
          <w:szCs w:val="18"/>
        </w:rPr>
        <w:t>.1</w:t>
      </w:r>
      <w:r w:rsidRPr="004220A9">
        <w:rPr>
          <w:sz w:val="18"/>
          <w:szCs w:val="18"/>
        </w:rPr>
        <w:tab/>
        <w:t>Dražobník sa zaväzuje oznámiť Navrhovateľovi vopred ak je to možné, inak najneskôr do 2 pracovných dní od vzniku oznamovanej skutočnosti že:</w:t>
      </w:r>
    </w:p>
    <w:p w:rsidR="00F1246F" w:rsidRPr="004220A9" w:rsidRDefault="00F1246F" w:rsidP="00F1246F">
      <w:pPr>
        <w:pStyle w:val="Zkladntext"/>
        <w:suppressAutoHyphens/>
        <w:textAlignment w:val="baseline"/>
        <w:rPr>
          <w:sz w:val="18"/>
          <w:szCs w:val="18"/>
        </w:rPr>
      </w:pPr>
      <w:r w:rsidRPr="004220A9">
        <w:rPr>
          <w:sz w:val="18"/>
          <w:szCs w:val="18"/>
        </w:rPr>
        <w:t>nezaplatí DPH alebo jej časť súvisiacu s úhradou podľa tejto Zmluvy,</w:t>
      </w:r>
    </w:p>
    <w:p w:rsidR="00F1246F" w:rsidRPr="004220A9" w:rsidRDefault="00F1246F" w:rsidP="0045550B">
      <w:pPr>
        <w:pStyle w:val="Zkladntext"/>
        <w:widowControl/>
        <w:numPr>
          <w:ilvl w:val="0"/>
          <w:numId w:val="12"/>
        </w:numPr>
        <w:suppressAutoHyphens/>
        <w:adjustRightInd/>
        <w:spacing w:after="0"/>
        <w:ind w:left="709" w:hanging="709"/>
        <w:jc w:val="both"/>
        <w:textAlignment w:val="baseline"/>
        <w:rPr>
          <w:sz w:val="18"/>
          <w:szCs w:val="18"/>
        </w:rPr>
      </w:pPr>
      <w:r w:rsidRPr="004220A9">
        <w:rPr>
          <w:sz w:val="18"/>
          <w:szCs w:val="18"/>
        </w:rPr>
        <w:t xml:space="preserve">sa stal/stane neschopným zaplatiť akúkoľvek inú DPH alebo jej časť v zmysle zákona č. 222/2004 </w:t>
      </w:r>
      <w:proofErr w:type="spellStart"/>
      <w:r w:rsidRPr="004220A9">
        <w:rPr>
          <w:sz w:val="18"/>
          <w:szCs w:val="18"/>
        </w:rPr>
        <w:t>Z.z</w:t>
      </w:r>
      <w:proofErr w:type="spellEnd"/>
      <w:r w:rsidRPr="004220A9">
        <w:rPr>
          <w:sz w:val="18"/>
          <w:szCs w:val="18"/>
        </w:rPr>
        <w:t>. o dani z pridanej hodnoty v platnom znení ( ďalej aj ako „zákon o DPH“),</w:t>
      </w:r>
    </w:p>
    <w:p w:rsidR="00F1246F" w:rsidRDefault="00F1246F" w:rsidP="0045550B">
      <w:pPr>
        <w:pStyle w:val="Zkladntext"/>
        <w:widowControl/>
        <w:numPr>
          <w:ilvl w:val="0"/>
          <w:numId w:val="12"/>
        </w:numPr>
        <w:suppressAutoHyphens/>
        <w:adjustRightInd/>
        <w:spacing w:after="0"/>
        <w:ind w:left="709" w:hanging="709"/>
        <w:jc w:val="both"/>
        <w:textAlignment w:val="baseline"/>
        <w:rPr>
          <w:sz w:val="18"/>
          <w:szCs w:val="18"/>
        </w:rPr>
      </w:pPr>
      <w:r w:rsidRPr="004220A9">
        <w:rPr>
          <w:sz w:val="18"/>
          <w:szCs w:val="18"/>
        </w:rPr>
        <w:t>protihodnota za plnenie uvedená na faktúre je bez ekonomického opodstatnenia neprimerane vysoká alebo neprimerane nízka a/alebo,</w:t>
      </w:r>
    </w:p>
    <w:p w:rsidR="00A10DB3" w:rsidRPr="004220A9" w:rsidRDefault="00A10DB3" w:rsidP="0045550B">
      <w:pPr>
        <w:pStyle w:val="Zkladntext"/>
        <w:widowControl/>
        <w:numPr>
          <w:ilvl w:val="0"/>
          <w:numId w:val="12"/>
        </w:numPr>
        <w:suppressAutoHyphens/>
        <w:adjustRightInd/>
        <w:spacing w:after="0"/>
        <w:ind w:left="709" w:hanging="709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zmenil bankový účet, </w:t>
      </w:r>
      <w:r w:rsidRPr="00A10DB3">
        <w:rPr>
          <w:sz w:val="18"/>
          <w:szCs w:val="18"/>
        </w:rPr>
        <w:t xml:space="preserve">na ktorý má byť zaplatená protihodnota za plnenie alebo jej časť podľa tejto Zmluvy a ktorý je zverejnený v Zozname platiteľov DPH s číslami bankových účtov, ktoré používajú na podnikanie, vedenom na webovom sídle  Finančného riaditeľstva  SR a/alebo, </w:t>
      </w:r>
      <w:r>
        <w:rPr>
          <w:sz w:val="18"/>
          <w:szCs w:val="18"/>
        </w:rPr>
        <w:t xml:space="preserve"> </w:t>
      </w:r>
    </w:p>
    <w:p w:rsidR="00F1246F" w:rsidRPr="004220A9" w:rsidRDefault="00F1246F" w:rsidP="0045550B">
      <w:pPr>
        <w:pStyle w:val="Zkladntext"/>
        <w:widowControl/>
        <w:numPr>
          <w:ilvl w:val="0"/>
          <w:numId w:val="12"/>
        </w:numPr>
        <w:suppressAutoHyphens/>
        <w:adjustRightInd/>
        <w:spacing w:after="0"/>
        <w:ind w:left="709" w:hanging="709"/>
        <w:jc w:val="both"/>
        <w:textAlignment w:val="baseline"/>
        <w:rPr>
          <w:sz w:val="18"/>
          <w:szCs w:val="18"/>
        </w:rPr>
      </w:pPr>
      <w:r w:rsidRPr="004220A9">
        <w:rPr>
          <w:sz w:val="18"/>
          <w:szCs w:val="18"/>
        </w:rPr>
        <w:t xml:space="preserve">je zverejnený v zozname platiteľov dane z pridanej hodnoty, u ktorých nastali dôvody na zrušenie registrácie pre DPH vedenom na </w:t>
      </w:r>
      <w:r w:rsidR="00A10DB3">
        <w:rPr>
          <w:sz w:val="18"/>
          <w:szCs w:val="18"/>
        </w:rPr>
        <w:t xml:space="preserve">webovom sídle Finančného riaditeľstva. </w:t>
      </w:r>
    </w:p>
    <w:p w:rsidR="00F1246F" w:rsidRPr="004220A9" w:rsidRDefault="00F1246F" w:rsidP="00F1246F">
      <w:pPr>
        <w:pStyle w:val="Zkladntext"/>
        <w:rPr>
          <w:sz w:val="18"/>
          <w:szCs w:val="18"/>
        </w:rPr>
      </w:pPr>
    </w:p>
    <w:p w:rsidR="00F1246F" w:rsidRPr="004220A9" w:rsidRDefault="00F1246F" w:rsidP="00F1246F">
      <w:pPr>
        <w:pStyle w:val="Zkladntext"/>
        <w:suppressAutoHyphens/>
        <w:textAlignment w:val="baseline"/>
        <w:rPr>
          <w:sz w:val="18"/>
          <w:szCs w:val="18"/>
        </w:rPr>
      </w:pPr>
      <w:r w:rsidRPr="004220A9">
        <w:rPr>
          <w:sz w:val="18"/>
          <w:szCs w:val="18"/>
        </w:rPr>
        <w:t>11.1</w:t>
      </w:r>
      <w:r w:rsidR="006E6B41" w:rsidRPr="004220A9">
        <w:rPr>
          <w:sz w:val="18"/>
          <w:szCs w:val="18"/>
        </w:rPr>
        <w:t>2</w:t>
      </w:r>
      <w:r w:rsidRPr="004220A9">
        <w:rPr>
          <w:sz w:val="18"/>
          <w:szCs w:val="18"/>
        </w:rPr>
        <w:t>.2</w:t>
      </w:r>
      <w:r w:rsidRPr="004220A9">
        <w:rPr>
          <w:sz w:val="18"/>
          <w:szCs w:val="18"/>
        </w:rPr>
        <w:tab/>
        <w:t>Skutočnosti uvedené podľa predchádzajúceho bodu 11.1</w:t>
      </w:r>
      <w:r w:rsidR="006E6B41" w:rsidRPr="004220A9">
        <w:rPr>
          <w:sz w:val="18"/>
          <w:szCs w:val="18"/>
        </w:rPr>
        <w:t>2</w:t>
      </w:r>
      <w:r w:rsidRPr="004220A9">
        <w:rPr>
          <w:sz w:val="18"/>
          <w:szCs w:val="18"/>
        </w:rPr>
        <w:t>.1  je Dražobník povinný oznámiť  Navrhovateľovi  zároveň pri:</w:t>
      </w:r>
    </w:p>
    <w:p w:rsidR="00F1246F" w:rsidRPr="004220A9" w:rsidRDefault="00F1246F" w:rsidP="0045550B">
      <w:pPr>
        <w:pStyle w:val="Zkladntext"/>
        <w:widowControl/>
        <w:numPr>
          <w:ilvl w:val="0"/>
          <w:numId w:val="13"/>
        </w:numPr>
        <w:suppressAutoHyphens/>
        <w:adjustRightInd/>
        <w:spacing w:after="0"/>
        <w:ind w:left="709" w:hanging="709"/>
        <w:jc w:val="both"/>
        <w:textAlignment w:val="baseline"/>
        <w:rPr>
          <w:sz w:val="18"/>
          <w:szCs w:val="18"/>
        </w:rPr>
      </w:pPr>
      <w:r w:rsidRPr="004220A9">
        <w:rPr>
          <w:sz w:val="18"/>
          <w:szCs w:val="18"/>
        </w:rPr>
        <w:t>dodaní zákazky alebo jej časti, a/alebo,</w:t>
      </w:r>
    </w:p>
    <w:p w:rsidR="00F1246F" w:rsidRPr="004220A9" w:rsidRDefault="00F1246F" w:rsidP="0045550B">
      <w:pPr>
        <w:pStyle w:val="Zkladntext"/>
        <w:widowControl/>
        <w:numPr>
          <w:ilvl w:val="0"/>
          <w:numId w:val="13"/>
        </w:numPr>
        <w:suppressAutoHyphens/>
        <w:adjustRightInd/>
        <w:spacing w:after="0"/>
        <w:ind w:left="709" w:hanging="709"/>
        <w:jc w:val="both"/>
        <w:textAlignment w:val="baseline"/>
        <w:rPr>
          <w:sz w:val="18"/>
          <w:szCs w:val="18"/>
        </w:rPr>
      </w:pPr>
      <w:r w:rsidRPr="004220A9">
        <w:rPr>
          <w:sz w:val="18"/>
          <w:szCs w:val="18"/>
        </w:rPr>
        <w:t xml:space="preserve">aj pri doručení faktúry /daňového dokladu, na základe ktorého má byť zaplatená cena/odmena za dodaný predmet </w:t>
      </w:r>
      <w:r w:rsidR="0039491F">
        <w:rPr>
          <w:sz w:val="18"/>
          <w:szCs w:val="18"/>
        </w:rPr>
        <w:t>Z</w:t>
      </w:r>
      <w:r w:rsidRPr="004220A9">
        <w:rPr>
          <w:sz w:val="18"/>
          <w:szCs w:val="18"/>
        </w:rPr>
        <w:t>mluvy.</w:t>
      </w:r>
    </w:p>
    <w:p w:rsidR="00F1246F" w:rsidRPr="004220A9" w:rsidRDefault="00F1246F" w:rsidP="00F1246F">
      <w:pPr>
        <w:pStyle w:val="Zkladntext"/>
        <w:suppressAutoHyphens/>
        <w:textAlignment w:val="baseline"/>
        <w:rPr>
          <w:sz w:val="18"/>
          <w:szCs w:val="18"/>
        </w:rPr>
      </w:pPr>
    </w:p>
    <w:p w:rsidR="00F1246F" w:rsidRPr="004220A9" w:rsidRDefault="00F1246F" w:rsidP="00F1246F">
      <w:pPr>
        <w:pStyle w:val="Zkladntext"/>
        <w:suppressAutoHyphens/>
        <w:textAlignment w:val="baseline"/>
        <w:rPr>
          <w:sz w:val="18"/>
          <w:szCs w:val="18"/>
        </w:rPr>
      </w:pPr>
      <w:r w:rsidRPr="004220A9">
        <w:rPr>
          <w:sz w:val="18"/>
          <w:szCs w:val="18"/>
        </w:rPr>
        <w:t>11.1</w:t>
      </w:r>
      <w:r w:rsidR="006E6B41" w:rsidRPr="004220A9">
        <w:rPr>
          <w:sz w:val="18"/>
          <w:szCs w:val="18"/>
        </w:rPr>
        <w:t>2</w:t>
      </w:r>
      <w:r w:rsidRPr="004220A9">
        <w:rPr>
          <w:sz w:val="18"/>
          <w:szCs w:val="18"/>
        </w:rPr>
        <w:t>.3</w:t>
      </w:r>
      <w:r w:rsidRPr="004220A9">
        <w:rPr>
          <w:sz w:val="18"/>
          <w:szCs w:val="18"/>
        </w:rPr>
        <w:tab/>
        <w:t>V prípade, ak:</w:t>
      </w:r>
    </w:p>
    <w:p w:rsidR="00F1246F" w:rsidRPr="004220A9" w:rsidRDefault="00F1246F" w:rsidP="00773729">
      <w:pPr>
        <w:pStyle w:val="Zkladntext"/>
        <w:widowControl/>
        <w:numPr>
          <w:ilvl w:val="0"/>
          <w:numId w:val="14"/>
        </w:numPr>
        <w:suppressAutoHyphens/>
        <w:adjustRightInd/>
        <w:spacing w:after="0"/>
        <w:ind w:left="709" w:hanging="709"/>
        <w:jc w:val="both"/>
        <w:textAlignment w:val="baseline"/>
        <w:rPr>
          <w:sz w:val="18"/>
          <w:szCs w:val="18"/>
        </w:rPr>
      </w:pPr>
      <w:r w:rsidRPr="004220A9">
        <w:rPr>
          <w:sz w:val="18"/>
          <w:szCs w:val="18"/>
        </w:rPr>
        <w:t>Dražobník nedodrží svoj záväzok podľa bodu 11.1</w:t>
      </w:r>
      <w:r w:rsidR="006E6B41" w:rsidRPr="004220A9">
        <w:rPr>
          <w:sz w:val="18"/>
          <w:szCs w:val="18"/>
        </w:rPr>
        <w:t>2</w:t>
      </w:r>
      <w:r w:rsidRPr="004220A9">
        <w:rPr>
          <w:sz w:val="18"/>
          <w:szCs w:val="18"/>
        </w:rPr>
        <w:t xml:space="preserve">.1  </w:t>
      </w:r>
      <w:r w:rsidR="0039491F">
        <w:rPr>
          <w:sz w:val="18"/>
          <w:szCs w:val="18"/>
        </w:rPr>
        <w:t xml:space="preserve">Zmluvy </w:t>
      </w:r>
      <w:r w:rsidRPr="004220A9">
        <w:rPr>
          <w:sz w:val="18"/>
          <w:szCs w:val="18"/>
        </w:rPr>
        <w:t>a/alebo,</w:t>
      </w:r>
    </w:p>
    <w:p w:rsidR="00F1246F" w:rsidRDefault="00F1246F">
      <w:pPr>
        <w:pStyle w:val="Zkladntext"/>
        <w:widowControl/>
        <w:numPr>
          <w:ilvl w:val="0"/>
          <w:numId w:val="14"/>
        </w:numPr>
        <w:suppressAutoHyphens/>
        <w:adjustRightInd/>
        <w:spacing w:after="0"/>
        <w:ind w:left="709" w:hanging="709"/>
        <w:jc w:val="both"/>
        <w:textAlignment w:val="baseline"/>
        <w:rPr>
          <w:sz w:val="18"/>
          <w:szCs w:val="18"/>
        </w:rPr>
      </w:pPr>
      <w:r w:rsidRPr="004220A9">
        <w:rPr>
          <w:sz w:val="18"/>
          <w:szCs w:val="18"/>
        </w:rPr>
        <w:t>nastane akákoľvek skutočnosť, na základe ktorej vznikne Navrhovateľovi zákonné ručenie za Dražobníka podľa zákona o DPH a /alebo,</w:t>
      </w:r>
    </w:p>
    <w:p w:rsidR="0039491F" w:rsidRPr="004220A9" w:rsidRDefault="0039491F">
      <w:pPr>
        <w:pStyle w:val="Zkladntext"/>
        <w:widowControl/>
        <w:numPr>
          <w:ilvl w:val="0"/>
          <w:numId w:val="14"/>
        </w:numPr>
        <w:suppressAutoHyphens/>
        <w:adjustRightInd/>
        <w:spacing w:after="0"/>
        <w:ind w:left="709" w:hanging="709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podľa zistenia Navrhovateľa má byť </w:t>
      </w:r>
      <w:r w:rsidR="00DE038E" w:rsidRPr="00DE038E">
        <w:rPr>
          <w:sz w:val="18"/>
          <w:szCs w:val="18"/>
        </w:rPr>
        <w:t>protihodnota za plnenie alebo jej časť zaplatená na iný bankový účet ako bankový účet D</w:t>
      </w:r>
      <w:r w:rsidR="00DE038E">
        <w:rPr>
          <w:sz w:val="18"/>
          <w:szCs w:val="18"/>
        </w:rPr>
        <w:t>ražobníka</w:t>
      </w:r>
      <w:r w:rsidR="00DE038E" w:rsidRPr="00DE038E">
        <w:rPr>
          <w:sz w:val="18"/>
          <w:szCs w:val="18"/>
        </w:rPr>
        <w:t>, ktorý je zverejnený v Zozname platiteľov DPH s číslami bankových účtov, ktoré používajú na podnikanie, vedenom na webovom sídle  Finančného riaditeľstva  SR a /alebo</w:t>
      </w:r>
    </w:p>
    <w:p w:rsidR="00DE038E" w:rsidRDefault="00F1246F">
      <w:pPr>
        <w:pStyle w:val="Zkladntext"/>
        <w:widowControl/>
        <w:numPr>
          <w:ilvl w:val="0"/>
          <w:numId w:val="14"/>
        </w:numPr>
        <w:suppressAutoHyphens/>
        <w:adjustRightInd/>
        <w:spacing w:before="60" w:after="0"/>
        <w:ind w:left="709" w:hanging="709"/>
        <w:jc w:val="both"/>
        <w:textAlignment w:val="baseline"/>
        <w:rPr>
          <w:sz w:val="18"/>
          <w:szCs w:val="18"/>
        </w:rPr>
      </w:pPr>
      <w:r w:rsidRPr="004220A9">
        <w:rPr>
          <w:sz w:val="18"/>
          <w:szCs w:val="18"/>
        </w:rPr>
        <w:t xml:space="preserve">podľa zistenia Navrhovateľa je Dražobník zverejnený v zozname platiteľov dane z pridanej hodnoty, u ktorých nastali dôvody na zrušenie registrácie pre DPH vedenom na </w:t>
      </w:r>
      <w:r w:rsidR="00DE038E">
        <w:rPr>
          <w:sz w:val="18"/>
          <w:szCs w:val="18"/>
        </w:rPr>
        <w:t xml:space="preserve">webovom sídle Finančného riaditeľstva SR </w:t>
      </w:r>
    </w:p>
    <w:p w:rsidR="00DE038E" w:rsidRPr="00DE038E" w:rsidRDefault="00DE038E">
      <w:pPr>
        <w:pStyle w:val="Zkladntext"/>
        <w:widowControl/>
        <w:suppressAutoHyphens/>
        <w:adjustRightInd/>
        <w:spacing w:before="60" w:after="0"/>
        <w:ind w:left="709"/>
        <w:jc w:val="both"/>
        <w:textAlignment w:val="baseline"/>
        <w:rPr>
          <w:sz w:val="18"/>
          <w:szCs w:val="18"/>
        </w:rPr>
      </w:pPr>
    </w:p>
    <w:p w:rsidR="00F1246F" w:rsidRDefault="00DE038E" w:rsidP="00C406FA">
      <w:pPr>
        <w:pStyle w:val="Zkladntext"/>
        <w:suppressAutoHyphens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Navrhovateľ:</w:t>
      </w:r>
    </w:p>
    <w:p w:rsidR="00DE038E" w:rsidRPr="00DE038E" w:rsidRDefault="00DE038E" w:rsidP="00C406FA">
      <w:pPr>
        <w:pStyle w:val="Odsekzoznamu"/>
        <w:numPr>
          <w:ilvl w:val="0"/>
          <w:numId w:val="23"/>
        </w:numPr>
        <w:jc w:val="both"/>
        <w:rPr>
          <w:sz w:val="18"/>
          <w:szCs w:val="18"/>
        </w:rPr>
      </w:pPr>
      <w:r w:rsidRPr="00DE038E">
        <w:rPr>
          <w:sz w:val="18"/>
          <w:szCs w:val="18"/>
        </w:rPr>
        <w:t xml:space="preserve">nie je povinný prevziať zákazku alebo jej časť podľa Zmluvy, pričom sa zmluvné strany dohodli, že zo strany </w:t>
      </w:r>
      <w:r>
        <w:rPr>
          <w:sz w:val="18"/>
          <w:szCs w:val="18"/>
        </w:rPr>
        <w:t>Navrhovateľa</w:t>
      </w:r>
      <w:r w:rsidRPr="00DE038E">
        <w:rPr>
          <w:sz w:val="18"/>
          <w:szCs w:val="18"/>
        </w:rPr>
        <w:t xml:space="preserve"> nedôjde k porušeniu Zmluvy, nedostane sa do omeškania s plnením akejkoľvek povinnosti podľa tejto Zmluvy a D</w:t>
      </w:r>
      <w:r>
        <w:rPr>
          <w:sz w:val="18"/>
          <w:szCs w:val="18"/>
        </w:rPr>
        <w:t>ražobník</w:t>
      </w:r>
      <w:r w:rsidRPr="00DE038E">
        <w:rPr>
          <w:sz w:val="18"/>
          <w:szCs w:val="18"/>
        </w:rPr>
        <w:t xml:space="preserve"> nie je oprávnený uplatniť voči </w:t>
      </w:r>
      <w:r>
        <w:rPr>
          <w:sz w:val="18"/>
          <w:szCs w:val="18"/>
        </w:rPr>
        <w:t>Navrhovateľovi</w:t>
      </w:r>
      <w:r w:rsidRPr="00DE038E">
        <w:rPr>
          <w:sz w:val="18"/>
          <w:szCs w:val="18"/>
        </w:rPr>
        <w:t xml:space="preserve"> žiadne zmluvné alebo zákonné sankcie a/alebo zodpovednosť za škodu a /alebo,</w:t>
      </w:r>
    </w:p>
    <w:p w:rsidR="00DE038E" w:rsidRDefault="00DE038E" w:rsidP="00C406FA">
      <w:pPr>
        <w:pStyle w:val="Odsekzoznamu"/>
        <w:numPr>
          <w:ilvl w:val="0"/>
          <w:numId w:val="23"/>
        </w:numPr>
        <w:jc w:val="both"/>
        <w:rPr>
          <w:sz w:val="18"/>
          <w:szCs w:val="18"/>
        </w:rPr>
      </w:pPr>
      <w:r w:rsidRPr="00DE038E">
        <w:rPr>
          <w:sz w:val="18"/>
          <w:szCs w:val="18"/>
        </w:rPr>
        <w:t>je oprávnený od Zmluvy odstúpiť s okamžitou účinnosťou a/alebo,</w:t>
      </w:r>
    </w:p>
    <w:p w:rsidR="00DE038E" w:rsidRPr="00DE038E" w:rsidRDefault="00DE038E" w:rsidP="00C406FA">
      <w:pPr>
        <w:pStyle w:val="Odsekzoznamu"/>
        <w:numPr>
          <w:ilvl w:val="0"/>
          <w:numId w:val="23"/>
        </w:numPr>
        <w:jc w:val="both"/>
        <w:rPr>
          <w:sz w:val="18"/>
          <w:szCs w:val="18"/>
        </w:rPr>
      </w:pPr>
      <w:r w:rsidRPr="00DE038E">
        <w:rPr>
          <w:sz w:val="18"/>
          <w:szCs w:val="18"/>
        </w:rPr>
        <w:t xml:space="preserve">nie je povinný zaplatiť vyhotovenú a/alebo doručenú faktúru podľa tejto Zmluvy, pričom sa zmluvné strany dohodli, že zo strany </w:t>
      </w:r>
      <w:r>
        <w:rPr>
          <w:sz w:val="18"/>
          <w:szCs w:val="18"/>
        </w:rPr>
        <w:t>Navrhovateľa</w:t>
      </w:r>
      <w:r w:rsidRPr="00DE038E">
        <w:rPr>
          <w:sz w:val="18"/>
          <w:szCs w:val="18"/>
        </w:rPr>
        <w:t xml:space="preserve"> nedôjde k porušeniu Zmluvy, nedostane sa do omeškania s plnením akejkoľvek povinnosti podľa tejto Zmluvy a</w:t>
      </w:r>
      <w:r>
        <w:rPr>
          <w:sz w:val="18"/>
          <w:szCs w:val="18"/>
        </w:rPr>
        <w:t> </w:t>
      </w:r>
      <w:r w:rsidRPr="00DE038E">
        <w:rPr>
          <w:sz w:val="18"/>
          <w:szCs w:val="18"/>
        </w:rPr>
        <w:t>D</w:t>
      </w:r>
      <w:r>
        <w:rPr>
          <w:sz w:val="18"/>
          <w:szCs w:val="18"/>
        </w:rPr>
        <w:t xml:space="preserve">ražobník </w:t>
      </w:r>
      <w:r w:rsidRPr="00DE038E">
        <w:rPr>
          <w:sz w:val="18"/>
          <w:szCs w:val="18"/>
        </w:rPr>
        <w:t xml:space="preserve">nie je oprávnený uplatniť voči </w:t>
      </w:r>
      <w:r>
        <w:rPr>
          <w:sz w:val="18"/>
          <w:szCs w:val="18"/>
        </w:rPr>
        <w:t>Navrhovateľovi</w:t>
      </w:r>
      <w:r w:rsidRPr="00DE038E">
        <w:rPr>
          <w:sz w:val="18"/>
          <w:szCs w:val="18"/>
        </w:rPr>
        <w:t xml:space="preserve"> žiadne zmluvné alebo zákonné sankcie a/alebo zodpovednosť za škodu a/alebo,</w:t>
      </w:r>
    </w:p>
    <w:p w:rsidR="00DE038E" w:rsidRPr="00DE038E" w:rsidRDefault="00DE038E" w:rsidP="00C406FA">
      <w:pPr>
        <w:pStyle w:val="Odsekzoznamu"/>
        <w:numPr>
          <w:ilvl w:val="0"/>
          <w:numId w:val="23"/>
        </w:numPr>
        <w:jc w:val="both"/>
        <w:rPr>
          <w:sz w:val="18"/>
          <w:szCs w:val="18"/>
        </w:rPr>
      </w:pPr>
      <w:r w:rsidRPr="00DE038E">
        <w:rPr>
          <w:sz w:val="18"/>
          <w:szCs w:val="18"/>
        </w:rPr>
        <w:t xml:space="preserve">je oprávnený žiadať od </w:t>
      </w:r>
      <w:r>
        <w:rPr>
          <w:sz w:val="18"/>
          <w:szCs w:val="18"/>
        </w:rPr>
        <w:t>Dražobníka</w:t>
      </w:r>
      <w:r w:rsidRPr="00DE038E">
        <w:rPr>
          <w:sz w:val="18"/>
          <w:szCs w:val="18"/>
        </w:rPr>
        <w:t xml:space="preserve"> zaplatenie zmluvnej pokuty vo výške zodpovedajúcej výške fakturovanej odmeny bez DPH a/alebo,</w:t>
      </w:r>
    </w:p>
    <w:p w:rsidR="00DE038E" w:rsidRPr="00DE038E" w:rsidRDefault="00DE038E" w:rsidP="00C406FA">
      <w:pPr>
        <w:pStyle w:val="Odsekzoznamu"/>
        <w:numPr>
          <w:ilvl w:val="0"/>
          <w:numId w:val="23"/>
        </w:numPr>
        <w:jc w:val="both"/>
        <w:rPr>
          <w:sz w:val="18"/>
          <w:szCs w:val="18"/>
        </w:rPr>
      </w:pPr>
      <w:r w:rsidRPr="00DE038E">
        <w:rPr>
          <w:sz w:val="18"/>
          <w:szCs w:val="18"/>
        </w:rPr>
        <w:t>je oprávnený poukázať D</w:t>
      </w:r>
      <w:r>
        <w:rPr>
          <w:sz w:val="18"/>
          <w:szCs w:val="18"/>
        </w:rPr>
        <w:t>ražobníkovi</w:t>
      </w:r>
      <w:r w:rsidRPr="00DE038E">
        <w:rPr>
          <w:sz w:val="18"/>
          <w:szCs w:val="18"/>
        </w:rPr>
        <w:t xml:space="preserve"> na účet iba dohodnutú cenu zmluvného plnenia bez DPH. V tomto prípade </w:t>
      </w:r>
      <w:r w:rsidR="00FC64AD">
        <w:rPr>
          <w:sz w:val="18"/>
          <w:szCs w:val="18"/>
        </w:rPr>
        <w:t>Navrhovateľ</w:t>
      </w:r>
      <w:r w:rsidRPr="00DE038E">
        <w:rPr>
          <w:sz w:val="18"/>
          <w:szCs w:val="18"/>
        </w:rPr>
        <w:t xml:space="preserve"> sumu zodpovedajúcu výške DPH z ceny zmluvného plnenia uvedenú na faktúre poukáže (i) v zákonom stanovenej lehote splatnosti dane alebo (ii) po lehote splatnosti dane, avšak pred tým ako je vydané rozhodnutie podľa § 69b zákona o DPH priamo na osobný daňový účet D</w:t>
      </w:r>
      <w:r w:rsidR="00FC64AD">
        <w:rPr>
          <w:sz w:val="18"/>
          <w:szCs w:val="18"/>
        </w:rPr>
        <w:t>ražobníka</w:t>
      </w:r>
      <w:r w:rsidRPr="00DE038E">
        <w:rPr>
          <w:sz w:val="18"/>
          <w:szCs w:val="18"/>
        </w:rPr>
        <w:t xml:space="preserve"> vedený v Štátnej pokladnici zistený prostredníctvom portálu vedenom daňovou sekciou Finančného riaditeľstva SR. </w:t>
      </w:r>
      <w:r w:rsidR="00FC64AD">
        <w:rPr>
          <w:sz w:val="18"/>
          <w:szCs w:val="18"/>
        </w:rPr>
        <w:t>Navrhovateľ</w:t>
      </w:r>
      <w:r w:rsidRPr="00DE038E">
        <w:rPr>
          <w:sz w:val="18"/>
          <w:szCs w:val="18"/>
        </w:rPr>
        <w:t xml:space="preserve"> platbu DPH na osobný daňový účet D</w:t>
      </w:r>
      <w:r w:rsidR="00FC64AD">
        <w:rPr>
          <w:sz w:val="18"/>
          <w:szCs w:val="18"/>
        </w:rPr>
        <w:t>ražobníka</w:t>
      </w:r>
      <w:r w:rsidRPr="00DE038E">
        <w:rPr>
          <w:sz w:val="18"/>
          <w:szCs w:val="18"/>
        </w:rPr>
        <w:t xml:space="preserve"> označí náležitým spôsobom podľa všeobecne záväzného predpisu, oznámi správcovi dane číslo faktúry z ktorej DPH uhrádza a identifikačné číslo D</w:t>
      </w:r>
      <w:r w:rsidR="00FC64AD">
        <w:rPr>
          <w:sz w:val="18"/>
          <w:szCs w:val="18"/>
        </w:rPr>
        <w:t>ražobníka</w:t>
      </w:r>
      <w:r w:rsidRPr="00DE038E">
        <w:rPr>
          <w:sz w:val="18"/>
          <w:szCs w:val="18"/>
        </w:rPr>
        <w:t>. Pre vylúčenie pochybností úhradou dohodnutej ceny zmluvného plnenia bez DPH na účet D</w:t>
      </w:r>
      <w:r w:rsidR="00FC64AD">
        <w:rPr>
          <w:sz w:val="18"/>
          <w:szCs w:val="18"/>
        </w:rPr>
        <w:t>ražobníka</w:t>
      </w:r>
      <w:r w:rsidRPr="00DE038E">
        <w:rPr>
          <w:sz w:val="18"/>
          <w:szCs w:val="18"/>
        </w:rPr>
        <w:t xml:space="preserve"> a sumy zodpovedajúcej výške DPH na osobný daňový účet D</w:t>
      </w:r>
      <w:r w:rsidR="00FC64AD">
        <w:rPr>
          <w:sz w:val="18"/>
          <w:szCs w:val="18"/>
        </w:rPr>
        <w:t>ražobníka</w:t>
      </w:r>
      <w:r w:rsidRPr="00DE038E">
        <w:rPr>
          <w:sz w:val="18"/>
          <w:szCs w:val="18"/>
        </w:rPr>
        <w:t xml:space="preserve"> sa rozumie povinnosť </w:t>
      </w:r>
      <w:r w:rsidR="00FC64AD">
        <w:rPr>
          <w:sz w:val="18"/>
          <w:szCs w:val="18"/>
        </w:rPr>
        <w:t>Navrhovateľa</w:t>
      </w:r>
      <w:r w:rsidRPr="00DE038E">
        <w:rPr>
          <w:sz w:val="18"/>
          <w:szCs w:val="18"/>
        </w:rPr>
        <w:t xml:space="preserve"> zaplatiť D</w:t>
      </w:r>
      <w:r w:rsidR="00FC64AD">
        <w:rPr>
          <w:sz w:val="18"/>
          <w:szCs w:val="18"/>
        </w:rPr>
        <w:t>ražobníkovi</w:t>
      </w:r>
      <w:r w:rsidRPr="00DE038E">
        <w:rPr>
          <w:sz w:val="18"/>
          <w:szCs w:val="18"/>
        </w:rPr>
        <w:t xml:space="preserve"> fakturovanú cenu za splnenú.</w:t>
      </w:r>
    </w:p>
    <w:p w:rsidR="00DE038E" w:rsidRPr="004220A9" w:rsidRDefault="00DE038E" w:rsidP="00C406FA">
      <w:pPr>
        <w:pStyle w:val="Zkladntext"/>
        <w:suppressAutoHyphens/>
        <w:jc w:val="both"/>
        <w:textAlignment w:val="baseline"/>
        <w:rPr>
          <w:sz w:val="18"/>
          <w:szCs w:val="18"/>
        </w:rPr>
      </w:pPr>
    </w:p>
    <w:p w:rsidR="00F1246F" w:rsidRDefault="00FC64AD" w:rsidP="00773729">
      <w:pPr>
        <w:pStyle w:val="Zkladntext"/>
        <w:widowControl/>
        <w:numPr>
          <w:ilvl w:val="2"/>
          <w:numId w:val="16"/>
        </w:numPr>
        <w:suppressAutoHyphens/>
        <w:adjustRightInd/>
        <w:spacing w:after="0"/>
        <w:ind w:left="709" w:hanging="709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Navrhovateľ je oprávnený na postup podľa predchádzajúceho bodu 11.12.3. aj vtedy ak bol </w:t>
      </w:r>
      <w:r w:rsidRPr="00FC64AD">
        <w:rPr>
          <w:sz w:val="18"/>
          <w:szCs w:val="18"/>
        </w:rPr>
        <w:t>ak bol dôvod jeho uplatnenia dodatočne odstránený.</w:t>
      </w:r>
      <w:r>
        <w:rPr>
          <w:sz w:val="18"/>
          <w:szCs w:val="18"/>
        </w:rPr>
        <w:t xml:space="preserve"> </w:t>
      </w:r>
    </w:p>
    <w:p w:rsidR="00FC64AD" w:rsidRPr="004220A9" w:rsidRDefault="00FC64AD">
      <w:pPr>
        <w:pStyle w:val="Zkladntext"/>
        <w:widowControl/>
        <w:numPr>
          <w:ilvl w:val="2"/>
          <w:numId w:val="16"/>
        </w:numPr>
        <w:suppressAutoHyphens/>
        <w:adjustRightInd/>
        <w:spacing w:after="0"/>
        <w:ind w:left="709" w:hanging="709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Uplatnené </w:t>
      </w:r>
      <w:r w:rsidRPr="00FC64AD">
        <w:rPr>
          <w:sz w:val="18"/>
          <w:szCs w:val="18"/>
        </w:rPr>
        <w:t>zmluvné sankcie nemajú vplyv na povinnosť D</w:t>
      </w:r>
      <w:r>
        <w:rPr>
          <w:sz w:val="18"/>
          <w:szCs w:val="18"/>
        </w:rPr>
        <w:t>ražobníka</w:t>
      </w:r>
      <w:r w:rsidRPr="00FC64AD">
        <w:rPr>
          <w:sz w:val="18"/>
          <w:szCs w:val="18"/>
        </w:rPr>
        <w:t xml:space="preserve"> vrátiť </w:t>
      </w:r>
      <w:r>
        <w:rPr>
          <w:sz w:val="18"/>
          <w:szCs w:val="18"/>
        </w:rPr>
        <w:t>Navrhovateľovi</w:t>
      </w:r>
      <w:r w:rsidRPr="00FC64AD">
        <w:rPr>
          <w:sz w:val="18"/>
          <w:szCs w:val="18"/>
        </w:rPr>
        <w:t xml:space="preserve"> to, čo </w:t>
      </w:r>
      <w:r>
        <w:rPr>
          <w:sz w:val="18"/>
          <w:szCs w:val="18"/>
        </w:rPr>
        <w:t>Navrhovateľ</w:t>
      </w:r>
      <w:r w:rsidRPr="00FC64AD">
        <w:rPr>
          <w:sz w:val="18"/>
          <w:szCs w:val="18"/>
        </w:rPr>
        <w:t xml:space="preserve"> plnil ako ručiteľ za D</w:t>
      </w:r>
      <w:r>
        <w:rPr>
          <w:sz w:val="18"/>
          <w:szCs w:val="18"/>
        </w:rPr>
        <w:t>ražobníka</w:t>
      </w:r>
      <w:r w:rsidRPr="00FC64AD">
        <w:rPr>
          <w:sz w:val="18"/>
          <w:szCs w:val="18"/>
        </w:rPr>
        <w:t xml:space="preserve"> podľa zákona o DPH.</w:t>
      </w:r>
    </w:p>
    <w:p w:rsidR="00F1246F" w:rsidRPr="004220A9" w:rsidRDefault="00F1246F">
      <w:pPr>
        <w:pStyle w:val="Zkladntext"/>
        <w:widowControl/>
        <w:numPr>
          <w:ilvl w:val="2"/>
          <w:numId w:val="16"/>
        </w:numPr>
        <w:suppressAutoHyphens/>
        <w:adjustRightInd/>
        <w:spacing w:after="0"/>
        <w:ind w:left="709" w:hanging="709"/>
        <w:jc w:val="both"/>
        <w:textAlignment w:val="baseline"/>
        <w:rPr>
          <w:sz w:val="18"/>
          <w:szCs w:val="18"/>
        </w:rPr>
      </w:pPr>
      <w:r w:rsidRPr="004220A9">
        <w:rPr>
          <w:sz w:val="18"/>
          <w:szCs w:val="18"/>
        </w:rPr>
        <w:t>Dražobník sa zaväzuje zaplatiť Navrhovateľovi v plnom rozsahu sumu, ktorú zaplatí Navrhovateľ ako ručiteľ na základe rozhodnutia daňového úradu podľa zákona o DPH (ďalej aj ako „nezaplatená daň“), v lehote 8 (ôsmich) dní od doručenia výzvy Navrhovateľa.</w:t>
      </w:r>
    </w:p>
    <w:p w:rsidR="00F1246F" w:rsidRDefault="00F1246F">
      <w:pPr>
        <w:pStyle w:val="Zkladntext"/>
        <w:widowControl/>
        <w:numPr>
          <w:ilvl w:val="2"/>
          <w:numId w:val="16"/>
        </w:numPr>
        <w:suppressAutoHyphens/>
        <w:adjustRightInd/>
        <w:spacing w:after="0"/>
        <w:ind w:left="709" w:hanging="709"/>
        <w:jc w:val="both"/>
        <w:textAlignment w:val="baseline"/>
        <w:rPr>
          <w:sz w:val="18"/>
          <w:szCs w:val="18"/>
        </w:rPr>
      </w:pPr>
      <w:r w:rsidRPr="004220A9">
        <w:rPr>
          <w:sz w:val="18"/>
          <w:szCs w:val="18"/>
        </w:rPr>
        <w:t>V prípade, ak je Dražobník v omeškaní s vrátením nezaplatenej dane alebo jej časti Navrhovateľovi, zaväzuje sa zaplatiť Navrhovateľovi na základe jeho výzvy úrok z omeškania vo výške podľa platných právnych predpisov.</w:t>
      </w:r>
    </w:p>
    <w:p w:rsidR="009D4150" w:rsidRDefault="009D4150" w:rsidP="00642DA3">
      <w:pPr>
        <w:pStyle w:val="Zkladntext"/>
        <w:widowControl/>
        <w:suppressAutoHyphens/>
        <w:adjustRightInd/>
        <w:spacing w:after="0"/>
        <w:ind w:left="709"/>
        <w:jc w:val="both"/>
        <w:textAlignment w:val="baseline"/>
        <w:rPr>
          <w:sz w:val="18"/>
          <w:szCs w:val="18"/>
        </w:rPr>
      </w:pPr>
    </w:p>
    <w:p w:rsidR="00446278" w:rsidRPr="004220A9" w:rsidRDefault="00446278" w:rsidP="00161106">
      <w:pPr>
        <w:pStyle w:val="FR1"/>
        <w:jc w:val="both"/>
        <w:rPr>
          <w:sz w:val="18"/>
          <w:szCs w:val="18"/>
          <w:lang w:val="sk-SK"/>
        </w:rPr>
      </w:pPr>
    </w:p>
    <w:p w:rsidR="001B74C6" w:rsidRPr="004220A9" w:rsidRDefault="001B74C6" w:rsidP="001B74C6">
      <w:pPr>
        <w:ind w:left="567" w:right="28"/>
        <w:jc w:val="both"/>
        <w:rPr>
          <w:snapToGrid w:val="0"/>
          <w:sz w:val="18"/>
          <w:szCs w:val="18"/>
        </w:rPr>
      </w:pPr>
      <w:r w:rsidRPr="004220A9">
        <w:rPr>
          <w:snapToGrid w:val="0"/>
          <w:sz w:val="18"/>
          <w:szCs w:val="18"/>
        </w:rPr>
        <w:t>za Navrhovateľa:</w:t>
      </w:r>
      <w:r w:rsidRPr="004220A9">
        <w:rPr>
          <w:snapToGrid w:val="0"/>
          <w:sz w:val="18"/>
          <w:szCs w:val="18"/>
        </w:rPr>
        <w:tab/>
      </w:r>
      <w:r w:rsidRPr="004220A9">
        <w:rPr>
          <w:snapToGrid w:val="0"/>
          <w:sz w:val="18"/>
          <w:szCs w:val="18"/>
        </w:rPr>
        <w:tab/>
      </w:r>
      <w:r w:rsidRPr="004220A9">
        <w:rPr>
          <w:snapToGrid w:val="0"/>
          <w:sz w:val="18"/>
          <w:szCs w:val="18"/>
        </w:rPr>
        <w:tab/>
      </w:r>
      <w:r w:rsidRPr="004220A9">
        <w:rPr>
          <w:snapToGrid w:val="0"/>
          <w:sz w:val="18"/>
          <w:szCs w:val="18"/>
        </w:rPr>
        <w:tab/>
      </w:r>
      <w:r w:rsidRPr="004220A9">
        <w:rPr>
          <w:snapToGrid w:val="0"/>
          <w:sz w:val="18"/>
          <w:szCs w:val="18"/>
        </w:rPr>
        <w:tab/>
      </w:r>
      <w:r w:rsidRPr="004220A9">
        <w:rPr>
          <w:snapToGrid w:val="0"/>
          <w:sz w:val="18"/>
          <w:szCs w:val="18"/>
        </w:rPr>
        <w:tab/>
      </w:r>
      <w:r w:rsidRPr="002106AC">
        <w:rPr>
          <w:snapToGrid w:val="0"/>
          <w:sz w:val="18"/>
          <w:szCs w:val="18"/>
          <w:highlight w:val="lightGray"/>
        </w:rPr>
        <w:t>za Dražobníka</w:t>
      </w:r>
      <w:r w:rsidRPr="004220A9">
        <w:rPr>
          <w:snapToGrid w:val="0"/>
          <w:sz w:val="18"/>
          <w:szCs w:val="18"/>
        </w:rPr>
        <w:t>:</w:t>
      </w:r>
    </w:p>
    <w:p w:rsidR="001B74C6" w:rsidRPr="004220A9" w:rsidRDefault="001B74C6" w:rsidP="001B74C6">
      <w:pPr>
        <w:ind w:left="709" w:right="28" w:hanging="142"/>
        <w:jc w:val="both"/>
        <w:rPr>
          <w:snapToGrid w:val="0"/>
          <w:sz w:val="18"/>
          <w:szCs w:val="18"/>
        </w:rPr>
      </w:pPr>
      <w:r w:rsidRPr="004220A9">
        <w:rPr>
          <w:snapToGrid w:val="0"/>
          <w:sz w:val="18"/>
          <w:szCs w:val="18"/>
        </w:rPr>
        <w:t>Slovenská záručná a r</w:t>
      </w:r>
      <w:r>
        <w:rPr>
          <w:snapToGrid w:val="0"/>
          <w:sz w:val="18"/>
          <w:szCs w:val="18"/>
        </w:rPr>
        <w:t>o</w:t>
      </w:r>
      <w:r w:rsidRPr="004220A9">
        <w:rPr>
          <w:snapToGrid w:val="0"/>
          <w:sz w:val="18"/>
          <w:szCs w:val="18"/>
        </w:rPr>
        <w:t>zvojová banka,</w:t>
      </w:r>
      <w:r>
        <w:rPr>
          <w:snapToGrid w:val="0"/>
          <w:sz w:val="18"/>
          <w:szCs w:val="18"/>
        </w:rPr>
        <w:t xml:space="preserve"> </w:t>
      </w:r>
      <w:r w:rsidRPr="004220A9">
        <w:rPr>
          <w:snapToGrid w:val="0"/>
          <w:sz w:val="18"/>
          <w:szCs w:val="18"/>
        </w:rPr>
        <w:t>a.s.</w:t>
      </w:r>
    </w:p>
    <w:p w:rsidR="001B74C6" w:rsidRPr="004220A9" w:rsidRDefault="001B74C6" w:rsidP="001B74C6">
      <w:pPr>
        <w:ind w:left="709" w:right="28" w:hanging="142"/>
        <w:jc w:val="both"/>
        <w:rPr>
          <w:snapToGrid w:val="0"/>
          <w:sz w:val="18"/>
          <w:szCs w:val="18"/>
        </w:rPr>
      </w:pPr>
    </w:p>
    <w:p w:rsidR="001B74C6" w:rsidRPr="004220A9" w:rsidRDefault="001B74C6" w:rsidP="001B74C6">
      <w:pPr>
        <w:ind w:left="709" w:right="28" w:hanging="142"/>
        <w:jc w:val="both"/>
        <w:rPr>
          <w:snapToGrid w:val="0"/>
          <w:sz w:val="18"/>
          <w:szCs w:val="18"/>
        </w:rPr>
      </w:pPr>
      <w:r w:rsidRPr="004220A9">
        <w:rPr>
          <w:snapToGrid w:val="0"/>
          <w:sz w:val="18"/>
          <w:szCs w:val="18"/>
        </w:rPr>
        <w:t>V Bratislave, dňa  ............................</w:t>
      </w:r>
      <w:r w:rsidRPr="004220A9">
        <w:rPr>
          <w:snapToGrid w:val="0"/>
          <w:sz w:val="18"/>
          <w:szCs w:val="18"/>
        </w:rPr>
        <w:tab/>
      </w:r>
      <w:r w:rsidRPr="004220A9">
        <w:rPr>
          <w:snapToGrid w:val="0"/>
          <w:sz w:val="18"/>
          <w:szCs w:val="18"/>
        </w:rPr>
        <w:tab/>
      </w:r>
      <w:r w:rsidRPr="004220A9">
        <w:rPr>
          <w:snapToGrid w:val="0"/>
          <w:sz w:val="18"/>
          <w:szCs w:val="18"/>
        </w:rPr>
        <w:tab/>
      </w:r>
      <w:r w:rsidRPr="004220A9">
        <w:rPr>
          <w:snapToGrid w:val="0"/>
          <w:sz w:val="18"/>
          <w:szCs w:val="18"/>
        </w:rPr>
        <w:tab/>
      </w:r>
      <w:r w:rsidRPr="002106AC">
        <w:rPr>
          <w:snapToGrid w:val="0"/>
          <w:sz w:val="18"/>
          <w:szCs w:val="18"/>
          <w:highlight w:val="lightGray"/>
        </w:rPr>
        <w:t>V .........................., dňa ......................</w:t>
      </w:r>
    </w:p>
    <w:p w:rsidR="001B74C6" w:rsidRPr="004220A9" w:rsidRDefault="001B74C6" w:rsidP="001B74C6">
      <w:pPr>
        <w:ind w:right="28"/>
        <w:jc w:val="both"/>
        <w:rPr>
          <w:snapToGrid w:val="0"/>
          <w:sz w:val="18"/>
          <w:szCs w:val="18"/>
        </w:rPr>
      </w:pPr>
    </w:p>
    <w:p w:rsidR="001B74C6" w:rsidRPr="004220A9" w:rsidRDefault="001B74C6" w:rsidP="001B74C6">
      <w:pPr>
        <w:ind w:right="28"/>
        <w:jc w:val="both"/>
        <w:rPr>
          <w:snapToGrid w:val="0"/>
          <w:sz w:val="18"/>
          <w:szCs w:val="18"/>
        </w:rPr>
      </w:pPr>
    </w:p>
    <w:p w:rsidR="001B74C6" w:rsidRPr="004220A9" w:rsidRDefault="001B74C6" w:rsidP="001B74C6">
      <w:pPr>
        <w:ind w:right="28"/>
        <w:jc w:val="both"/>
        <w:rPr>
          <w:snapToGrid w:val="0"/>
          <w:sz w:val="18"/>
          <w:szCs w:val="18"/>
        </w:rPr>
      </w:pPr>
      <w:r w:rsidRPr="004220A9">
        <w:rPr>
          <w:snapToGrid w:val="0"/>
          <w:sz w:val="18"/>
          <w:szCs w:val="18"/>
        </w:rPr>
        <w:t xml:space="preserve">              .........................................                                                       </w:t>
      </w:r>
      <w:r w:rsidRPr="002106AC">
        <w:rPr>
          <w:snapToGrid w:val="0"/>
          <w:sz w:val="18"/>
          <w:szCs w:val="18"/>
          <w:highlight w:val="lightGray"/>
        </w:rPr>
        <w:t>.........................................</w:t>
      </w:r>
    </w:p>
    <w:p w:rsidR="001B74C6" w:rsidRPr="004220A9" w:rsidRDefault="001B74C6" w:rsidP="001B74C6">
      <w:pPr>
        <w:ind w:right="28"/>
        <w:jc w:val="both"/>
        <w:rPr>
          <w:snapToGrid w:val="0"/>
          <w:sz w:val="18"/>
          <w:szCs w:val="18"/>
        </w:rPr>
      </w:pPr>
      <w:r w:rsidRPr="004220A9">
        <w:rPr>
          <w:snapToGrid w:val="0"/>
          <w:sz w:val="18"/>
          <w:szCs w:val="18"/>
        </w:rPr>
        <w:t xml:space="preserve">              Titul, Meno, priezvisko                                                             Titul, Meno, priezvisko </w:t>
      </w:r>
    </w:p>
    <w:p w:rsidR="001B74C6" w:rsidRPr="004220A9" w:rsidRDefault="001B74C6" w:rsidP="001B74C6">
      <w:pPr>
        <w:ind w:right="28"/>
        <w:jc w:val="both"/>
        <w:rPr>
          <w:snapToGrid w:val="0"/>
          <w:sz w:val="18"/>
          <w:szCs w:val="18"/>
        </w:rPr>
      </w:pPr>
      <w:r w:rsidRPr="004220A9">
        <w:rPr>
          <w:snapToGrid w:val="0"/>
          <w:sz w:val="18"/>
          <w:szCs w:val="18"/>
        </w:rPr>
        <w:t xml:space="preserve">                      Funkcia                                                                                     </w:t>
      </w:r>
      <w:proofErr w:type="spellStart"/>
      <w:r w:rsidRPr="004220A9">
        <w:rPr>
          <w:snapToGrid w:val="0"/>
          <w:sz w:val="18"/>
          <w:szCs w:val="18"/>
        </w:rPr>
        <w:t>Funkcia</w:t>
      </w:r>
      <w:proofErr w:type="spellEnd"/>
      <w:r w:rsidRPr="004220A9">
        <w:rPr>
          <w:snapToGrid w:val="0"/>
          <w:sz w:val="18"/>
          <w:szCs w:val="18"/>
        </w:rPr>
        <w:t xml:space="preserve">      </w:t>
      </w:r>
    </w:p>
    <w:p w:rsidR="001B74C6" w:rsidRPr="004220A9" w:rsidRDefault="001B74C6" w:rsidP="001B74C6">
      <w:pPr>
        <w:ind w:left="567" w:right="28" w:firstLine="141"/>
        <w:rPr>
          <w:snapToGrid w:val="0"/>
          <w:sz w:val="18"/>
          <w:szCs w:val="18"/>
        </w:rPr>
      </w:pPr>
      <w:r w:rsidRPr="004220A9">
        <w:rPr>
          <w:snapToGrid w:val="0"/>
          <w:sz w:val="18"/>
          <w:szCs w:val="18"/>
        </w:rPr>
        <w:tab/>
      </w:r>
      <w:r w:rsidRPr="004220A9">
        <w:rPr>
          <w:snapToGrid w:val="0"/>
          <w:sz w:val="18"/>
          <w:szCs w:val="18"/>
        </w:rPr>
        <w:tab/>
      </w:r>
      <w:r w:rsidRPr="004220A9">
        <w:rPr>
          <w:snapToGrid w:val="0"/>
          <w:sz w:val="18"/>
          <w:szCs w:val="18"/>
        </w:rPr>
        <w:tab/>
      </w:r>
      <w:r w:rsidRPr="004220A9">
        <w:rPr>
          <w:snapToGrid w:val="0"/>
          <w:sz w:val="18"/>
          <w:szCs w:val="18"/>
        </w:rPr>
        <w:tab/>
      </w:r>
    </w:p>
    <w:p w:rsidR="001B74C6" w:rsidRPr="004220A9" w:rsidRDefault="001B74C6" w:rsidP="001B74C6">
      <w:pPr>
        <w:ind w:right="28"/>
        <w:jc w:val="both"/>
        <w:rPr>
          <w:snapToGrid w:val="0"/>
          <w:sz w:val="18"/>
          <w:szCs w:val="18"/>
        </w:rPr>
      </w:pPr>
    </w:p>
    <w:p w:rsidR="001B74C6" w:rsidRPr="004220A9" w:rsidRDefault="001B74C6" w:rsidP="001B74C6">
      <w:pPr>
        <w:ind w:right="28"/>
        <w:jc w:val="both"/>
        <w:rPr>
          <w:snapToGrid w:val="0"/>
          <w:sz w:val="18"/>
          <w:szCs w:val="18"/>
        </w:rPr>
      </w:pPr>
      <w:r w:rsidRPr="004220A9">
        <w:rPr>
          <w:snapToGrid w:val="0"/>
          <w:sz w:val="18"/>
          <w:szCs w:val="18"/>
        </w:rPr>
        <w:t xml:space="preserve">              .........................................</w:t>
      </w:r>
    </w:p>
    <w:p w:rsidR="001B74C6" w:rsidRPr="004220A9" w:rsidRDefault="001B74C6" w:rsidP="001B74C6">
      <w:pPr>
        <w:pStyle w:val="Nadpis6"/>
        <w:ind w:firstLine="708"/>
        <w:rPr>
          <w:rFonts w:ascii="Arial" w:hAnsi="Arial" w:cs="Arial"/>
          <w:sz w:val="18"/>
          <w:szCs w:val="18"/>
        </w:rPr>
      </w:pPr>
      <w:r w:rsidRPr="004220A9">
        <w:rPr>
          <w:rFonts w:ascii="Arial" w:hAnsi="Arial" w:cs="Arial"/>
          <w:snapToGrid w:val="0"/>
          <w:sz w:val="18"/>
          <w:szCs w:val="18"/>
        </w:rPr>
        <w:t>Titul, Meno, priezvisko</w:t>
      </w:r>
      <w:r w:rsidRPr="004220A9">
        <w:rPr>
          <w:rFonts w:ascii="Arial" w:hAnsi="Arial" w:cs="Arial"/>
          <w:snapToGrid w:val="0"/>
          <w:sz w:val="18"/>
          <w:szCs w:val="18"/>
        </w:rPr>
        <w:tab/>
      </w:r>
      <w:r w:rsidRPr="004220A9">
        <w:rPr>
          <w:rFonts w:ascii="Arial" w:hAnsi="Arial" w:cs="Arial"/>
          <w:snapToGrid w:val="0"/>
          <w:sz w:val="18"/>
          <w:szCs w:val="18"/>
        </w:rPr>
        <w:tab/>
      </w:r>
      <w:r w:rsidRPr="004220A9">
        <w:rPr>
          <w:rFonts w:ascii="Arial" w:hAnsi="Arial" w:cs="Arial"/>
          <w:snapToGrid w:val="0"/>
          <w:sz w:val="18"/>
          <w:szCs w:val="18"/>
        </w:rPr>
        <w:tab/>
      </w:r>
      <w:r w:rsidRPr="004220A9">
        <w:rPr>
          <w:rFonts w:ascii="Arial" w:hAnsi="Arial" w:cs="Arial"/>
          <w:snapToGrid w:val="0"/>
          <w:sz w:val="18"/>
          <w:szCs w:val="18"/>
        </w:rPr>
        <w:tab/>
      </w:r>
      <w:r w:rsidRPr="004220A9">
        <w:rPr>
          <w:rFonts w:ascii="Arial" w:hAnsi="Arial" w:cs="Arial"/>
          <w:snapToGrid w:val="0"/>
          <w:sz w:val="18"/>
          <w:szCs w:val="18"/>
        </w:rPr>
        <w:tab/>
      </w:r>
      <w:r w:rsidRPr="004220A9">
        <w:rPr>
          <w:rFonts w:ascii="Arial" w:hAnsi="Arial" w:cs="Arial"/>
          <w:sz w:val="18"/>
          <w:szCs w:val="18"/>
        </w:rPr>
        <w:t xml:space="preserve"> </w:t>
      </w:r>
    </w:p>
    <w:p w:rsidR="001B74C6" w:rsidRPr="004220A9" w:rsidRDefault="001B74C6" w:rsidP="001B74C6">
      <w:pPr>
        <w:pStyle w:val="Nadpis6"/>
        <w:ind w:firstLine="708"/>
        <w:rPr>
          <w:sz w:val="18"/>
          <w:szCs w:val="18"/>
        </w:rPr>
      </w:pPr>
      <w:r w:rsidRPr="004220A9">
        <w:rPr>
          <w:rFonts w:ascii="Arial" w:hAnsi="Arial" w:cs="Arial"/>
          <w:sz w:val="18"/>
          <w:szCs w:val="18"/>
        </w:rPr>
        <w:t xml:space="preserve">         Funkcia                 </w:t>
      </w:r>
      <w:r w:rsidRPr="004220A9">
        <w:rPr>
          <w:rFonts w:ascii="Arial" w:hAnsi="Arial" w:cs="Arial"/>
          <w:sz w:val="18"/>
          <w:szCs w:val="18"/>
        </w:rPr>
        <w:tab/>
        <w:t xml:space="preserve">                       </w:t>
      </w:r>
    </w:p>
    <w:p w:rsidR="00161106" w:rsidRPr="00BB0CD8" w:rsidRDefault="00161106" w:rsidP="00161106">
      <w:pPr>
        <w:ind w:right="28"/>
        <w:jc w:val="both"/>
        <w:rPr>
          <w:snapToGrid w:val="0"/>
          <w:sz w:val="18"/>
          <w:szCs w:val="18"/>
        </w:rPr>
      </w:pPr>
    </w:p>
    <w:p w:rsidR="00161106" w:rsidRPr="004220A9" w:rsidRDefault="004A26E9" w:rsidP="00642DA3">
      <w:pPr>
        <w:ind w:right="28"/>
        <w:jc w:val="both"/>
        <w:rPr>
          <w:sz w:val="18"/>
          <w:szCs w:val="18"/>
        </w:rPr>
      </w:pPr>
      <w:r w:rsidRPr="00BB0CD8">
        <w:rPr>
          <w:snapToGrid w:val="0"/>
          <w:sz w:val="18"/>
          <w:szCs w:val="18"/>
        </w:rPr>
        <w:t xml:space="preserve">              </w:t>
      </w:r>
    </w:p>
    <w:p w:rsidR="001B74C6" w:rsidRDefault="00161106" w:rsidP="00161106">
      <w:pPr>
        <w:rPr>
          <w:sz w:val="18"/>
          <w:szCs w:val="18"/>
        </w:rPr>
      </w:pPr>
      <w:r w:rsidRPr="004220A9">
        <w:rPr>
          <w:sz w:val="18"/>
          <w:szCs w:val="18"/>
        </w:rPr>
        <w:tab/>
      </w:r>
      <w:r w:rsidRPr="004220A9">
        <w:rPr>
          <w:sz w:val="18"/>
          <w:szCs w:val="18"/>
        </w:rPr>
        <w:tab/>
      </w:r>
      <w:r w:rsidRPr="004220A9">
        <w:rPr>
          <w:sz w:val="18"/>
          <w:szCs w:val="18"/>
        </w:rPr>
        <w:tab/>
      </w:r>
      <w:r w:rsidRPr="004220A9">
        <w:rPr>
          <w:sz w:val="18"/>
          <w:szCs w:val="18"/>
        </w:rPr>
        <w:tab/>
      </w:r>
    </w:p>
    <w:p w:rsidR="001B74C6" w:rsidRDefault="001B74C6" w:rsidP="00161106">
      <w:pPr>
        <w:rPr>
          <w:sz w:val="18"/>
          <w:szCs w:val="18"/>
        </w:rPr>
      </w:pPr>
    </w:p>
    <w:p w:rsidR="001B74C6" w:rsidRDefault="001B74C6" w:rsidP="00161106">
      <w:pPr>
        <w:rPr>
          <w:sz w:val="18"/>
          <w:szCs w:val="18"/>
        </w:rPr>
      </w:pPr>
    </w:p>
    <w:p w:rsidR="001B74C6" w:rsidRDefault="001B74C6" w:rsidP="00161106">
      <w:pPr>
        <w:rPr>
          <w:sz w:val="18"/>
          <w:szCs w:val="18"/>
        </w:rPr>
      </w:pPr>
    </w:p>
    <w:p w:rsidR="001B74C6" w:rsidRDefault="001B74C6" w:rsidP="00161106">
      <w:pPr>
        <w:rPr>
          <w:sz w:val="18"/>
          <w:szCs w:val="18"/>
        </w:rPr>
      </w:pPr>
    </w:p>
    <w:p w:rsidR="00161106" w:rsidRPr="004220A9" w:rsidRDefault="00161106" w:rsidP="00161106">
      <w:pPr>
        <w:rPr>
          <w:sz w:val="18"/>
          <w:szCs w:val="18"/>
        </w:rPr>
      </w:pPr>
      <w:r w:rsidRPr="004220A9">
        <w:rPr>
          <w:sz w:val="18"/>
          <w:szCs w:val="18"/>
        </w:rPr>
        <w:tab/>
      </w:r>
      <w:r w:rsidRPr="004220A9">
        <w:rPr>
          <w:sz w:val="18"/>
          <w:szCs w:val="18"/>
        </w:rPr>
        <w:tab/>
      </w:r>
    </w:p>
    <w:sectPr w:rsidR="00161106" w:rsidRPr="004220A9" w:rsidSect="006D32DA">
      <w:pgSz w:w="11907" w:h="16840" w:code="9"/>
      <w:pgMar w:top="1135" w:right="1275" w:bottom="1701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678F"/>
    <w:multiLevelType w:val="singleLevel"/>
    <w:tmpl w:val="B52E46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212AAB"/>
    <w:multiLevelType w:val="hybridMultilevel"/>
    <w:tmpl w:val="4ED23158"/>
    <w:lvl w:ilvl="0" w:tplc="2084C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02789"/>
    <w:multiLevelType w:val="hybridMultilevel"/>
    <w:tmpl w:val="3EA82DD4"/>
    <w:lvl w:ilvl="0" w:tplc="FFFFFFFF">
      <w:start w:val="1"/>
      <w:numFmt w:val="decimal"/>
      <w:lvlText w:val="4. %1."/>
      <w:lvlJc w:val="left"/>
      <w:pPr>
        <w:tabs>
          <w:tab w:val="num" w:pos="100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E29D1"/>
    <w:multiLevelType w:val="multilevel"/>
    <w:tmpl w:val="F4420C44"/>
    <w:lvl w:ilvl="0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/>
      </w:rPr>
    </w:lvl>
  </w:abstractNum>
  <w:abstractNum w:abstractNumId="4" w15:restartNumberingAfterBreak="0">
    <w:nsid w:val="2D8757A8"/>
    <w:multiLevelType w:val="hybridMultilevel"/>
    <w:tmpl w:val="D33A02EE"/>
    <w:lvl w:ilvl="0" w:tplc="138C581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8D13F0"/>
    <w:multiLevelType w:val="multilevel"/>
    <w:tmpl w:val="67F46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5CD3BB9"/>
    <w:multiLevelType w:val="multilevel"/>
    <w:tmpl w:val="BEE03F2A"/>
    <w:lvl w:ilvl="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249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2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3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538" w:hanging="360"/>
      </w:pPr>
      <w:rPr>
        <w:rFonts w:ascii="Wingdings" w:hAnsi="Wingdings"/>
      </w:rPr>
    </w:lvl>
  </w:abstractNum>
  <w:abstractNum w:abstractNumId="7" w15:restartNumberingAfterBreak="0">
    <w:nsid w:val="3DFA6D71"/>
    <w:multiLevelType w:val="hybridMultilevel"/>
    <w:tmpl w:val="6C00C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F478C"/>
    <w:multiLevelType w:val="multilevel"/>
    <w:tmpl w:val="F8964E9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0A00AEA"/>
    <w:multiLevelType w:val="singleLevel"/>
    <w:tmpl w:val="4E92C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0" w15:restartNumberingAfterBreak="0">
    <w:nsid w:val="4246265B"/>
    <w:multiLevelType w:val="multilevel"/>
    <w:tmpl w:val="65DE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E7A1E"/>
    <w:multiLevelType w:val="multilevel"/>
    <w:tmpl w:val="607E4A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1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  <w:color w:val="auto"/>
      </w:rPr>
    </w:lvl>
  </w:abstractNum>
  <w:abstractNum w:abstractNumId="12" w15:restartNumberingAfterBreak="0">
    <w:nsid w:val="475B3203"/>
    <w:multiLevelType w:val="multilevel"/>
    <w:tmpl w:val="7AE040EE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" w15:restartNumberingAfterBreak="0">
    <w:nsid w:val="4F750437"/>
    <w:multiLevelType w:val="hybridMultilevel"/>
    <w:tmpl w:val="498C06A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B1AD3"/>
    <w:multiLevelType w:val="hybridMultilevel"/>
    <w:tmpl w:val="D668D370"/>
    <w:lvl w:ilvl="0" w:tplc="A9A497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A45BD"/>
    <w:multiLevelType w:val="multilevel"/>
    <w:tmpl w:val="2F52CEF6"/>
    <w:lvl w:ilvl="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249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2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3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538" w:hanging="360"/>
      </w:pPr>
      <w:rPr>
        <w:rFonts w:ascii="Wingdings" w:hAnsi="Wingdings"/>
      </w:rPr>
    </w:lvl>
  </w:abstractNum>
  <w:abstractNum w:abstractNumId="16" w15:restartNumberingAfterBreak="0">
    <w:nsid w:val="5E564E76"/>
    <w:multiLevelType w:val="multilevel"/>
    <w:tmpl w:val="73586D1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6B20523"/>
    <w:multiLevelType w:val="multilevel"/>
    <w:tmpl w:val="9DFA2152"/>
    <w:lvl w:ilvl="0">
      <w:start w:val="9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5"/>
        </w:tabs>
        <w:ind w:left="72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0"/>
        </w:tabs>
        <w:ind w:left="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00"/>
        </w:tabs>
        <w:ind w:left="1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80"/>
        </w:tabs>
        <w:ind w:left="1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0"/>
        </w:tabs>
        <w:ind w:left="2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0"/>
        </w:tabs>
        <w:ind w:left="2080" w:hanging="1440"/>
      </w:pPr>
      <w:rPr>
        <w:rFonts w:hint="default"/>
      </w:rPr>
    </w:lvl>
  </w:abstractNum>
  <w:abstractNum w:abstractNumId="18" w15:restartNumberingAfterBreak="0">
    <w:nsid w:val="672B3371"/>
    <w:multiLevelType w:val="multilevel"/>
    <w:tmpl w:val="7DE2C5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9867D4A"/>
    <w:multiLevelType w:val="hybridMultilevel"/>
    <w:tmpl w:val="1E6EE69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92063"/>
    <w:multiLevelType w:val="multilevel"/>
    <w:tmpl w:val="6750D1B0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39" w:hanging="576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44" w:hanging="1440"/>
      </w:pPr>
      <w:rPr>
        <w:rFonts w:hint="default"/>
      </w:rPr>
    </w:lvl>
  </w:abstractNum>
  <w:abstractNum w:abstractNumId="21" w15:restartNumberingAfterBreak="0">
    <w:nsid w:val="71191FB0"/>
    <w:multiLevelType w:val="multilevel"/>
    <w:tmpl w:val="96F0E86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22" w15:restartNumberingAfterBreak="0">
    <w:nsid w:val="7DA2110B"/>
    <w:multiLevelType w:val="hybridMultilevel"/>
    <w:tmpl w:val="41445322"/>
    <w:lvl w:ilvl="0" w:tplc="FFFFFFFF">
      <w:start w:val="1"/>
      <w:numFmt w:val="decimal"/>
      <w:lvlText w:val="1. %1."/>
      <w:lvlJc w:val="left"/>
      <w:pPr>
        <w:tabs>
          <w:tab w:val="num" w:pos="1440"/>
        </w:tabs>
        <w:ind w:left="1080" w:hanging="360"/>
      </w:pPr>
      <w:rPr>
        <w:rFonts w:hint="default"/>
        <w:b w:val="0"/>
        <w:i w:val="0"/>
      </w:rPr>
    </w:lvl>
    <w:lvl w:ilvl="1" w:tplc="041B000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num w:numId="1">
    <w:abstractNumId w:val="22"/>
  </w:num>
  <w:num w:numId="2">
    <w:abstractNumId w:val="2"/>
  </w:num>
  <w:num w:numId="3">
    <w:abstractNumId w:val="16"/>
  </w:num>
  <w:num w:numId="4">
    <w:abstractNumId w:val="18"/>
  </w:num>
  <w:num w:numId="5">
    <w:abstractNumId w:val="8"/>
  </w:num>
  <w:num w:numId="6">
    <w:abstractNumId w:val="17"/>
  </w:num>
  <w:num w:numId="7">
    <w:abstractNumId w:val="12"/>
  </w:num>
  <w:num w:numId="8">
    <w:abstractNumId w:val="19"/>
  </w:num>
  <w:num w:numId="9">
    <w:abstractNumId w:val="14"/>
  </w:num>
  <w:num w:numId="10">
    <w:abstractNumId w:val="10"/>
  </w:num>
  <w:num w:numId="11">
    <w:abstractNumId w:val="21"/>
  </w:num>
  <w:num w:numId="12">
    <w:abstractNumId w:val="3"/>
  </w:num>
  <w:num w:numId="13">
    <w:abstractNumId w:val="6"/>
  </w:num>
  <w:num w:numId="14">
    <w:abstractNumId w:val="15"/>
  </w:num>
  <w:num w:numId="15">
    <w:abstractNumId w:val="11"/>
  </w:num>
  <w:num w:numId="16">
    <w:abstractNumId w:val="20"/>
  </w:num>
  <w:num w:numId="17">
    <w:abstractNumId w:val="4"/>
  </w:num>
  <w:num w:numId="18">
    <w:abstractNumId w:val="9"/>
  </w:num>
  <w:num w:numId="19">
    <w:abstractNumId w:val="7"/>
  </w:num>
  <w:num w:numId="20">
    <w:abstractNumId w:val="13"/>
  </w:num>
  <w:num w:numId="21">
    <w:abstractNumId w:val="0"/>
  </w:num>
  <w:num w:numId="22">
    <w:abstractNumId w:val="5"/>
  </w:num>
  <w:num w:numId="2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DA"/>
    <w:rsid w:val="00017013"/>
    <w:rsid w:val="00035068"/>
    <w:rsid w:val="000366F4"/>
    <w:rsid w:val="000407EF"/>
    <w:rsid w:val="000565AC"/>
    <w:rsid w:val="00062CB7"/>
    <w:rsid w:val="000657BF"/>
    <w:rsid w:val="000759FA"/>
    <w:rsid w:val="00082CB5"/>
    <w:rsid w:val="000A5FF0"/>
    <w:rsid w:val="000B14D6"/>
    <w:rsid w:val="000B4DFD"/>
    <w:rsid w:val="000B613B"/>
    <w:rsid w:val="000B780D"/>
    <w:rsid w:val="000C4035"/>
    <w:rsid w:val="000C4641"/>
    <w:rsid w:val="000E45A9"/>
    <w:rsid w:val="000F1258"/>
    <w:rsid w:val="000F1EA8"/>
    <w:rsid w:val="000F4114"/>
    <w:rsid w:val="000F7026"/>
    <w:rsid w:val="0010424C"/>
    <w:rsid w:val="001318AF"/>
    <w:rsid w:val="00156C7C"/>
    <w:rsid w:val="00160890"/>
    <w:rsid w:val="00160E90"/>
    <w:rsid w:val="00160F3A"/>
    <w:rsid w:val="00161106"/>
    <w:rsid w:val="00172498"/>
    <w:rsid w:val="001735B5"/>
    <w:rsid w:val="001A62A6"/>
    <w:rsid w:val="001A6542"/>
    <w:rsid w:val="001B74C6"/>
    <w:rsid w:val="001C439A"/>
    <w:rsid w:val="001C4BEC"/>
    <w:rsid w:val="001C6801"/>
    <w:rsid w:val="001D153B"/>
    <w:rsid w:val="001D2D87"/>
    <w:rsid w:val="001D5E1C"/>
    <w:rsid w:val="001D6E26"/>
    <w:rsid w:val="001E0F47"/>
    <w:rsid w:val="001E6EC0"/>
    <w:rsid w:val="001F047D"/>
    <w:rsid w:val="001F459A"/>
    <w:rsid w:val="001F7F6D"/>
    <w:rsid w:val="002106AC"/>
    <w:rsid w:val="0021093F"/>
    <w:rsid w:val="00256A4D"/>
    <w:rsid w:val="00271A0F"/>
    <w:rsid w:val="002A6F30"/>
    <w:rsid w:val="002D7F46"/>
    <w:rsid w:val="0030107C"/>
    <w:rsid w:val="00311F94"/>
    <w:rsid w:val="00314B62"/>
    <w:rsid w:val="003235C0"/>
    <w:rsid w:val="003315B0"/>
    <w:rsid w:val="00336810"/>
    <w:rsid w:val="00343E13"/>
    <w:rsid w:val="00353216"/>
    <w:rsid w:val="00355B6F"/>
    <w:rsid w:val="00367D0E"/>
    <w:rsid w:val="003739EE"/>
    <w:rsid w:val="00386A7F"/>
    <w:rsid w:val="00390BAC"/>
    <w:rsid w:val="0039491F"/>
    <w:rsid w:val="00397308"/>
    <w:rsid w:val="0039773F"/>
    <w:rsid w:val="003A597D"/>
    <w:rsid w:val="003A639E"/>
    <w:rsid w:val="003B1306"/>
    <w:rsid w:val="003C7AE0"/>
    <w:rsid w:val="003D14B7"/>
    <w:rsid w:val="003E5B70"/>
    <w:rsid w:val="003F4078"/>
    <w:rsid w:val="0040029C"/>
    <w:rsid w:val="00400EC1"/>
    <w:rsid w:val="00413E38"/>
    <w:rsid w:val="004216CD"/>
    <w:rsid w:val="00421C0B"/>
    <w:rsid w:val="004220A9"/>
    <w:rsid w:val="00431C91"/>
    <w:rsid w:val="00446278"/>
    <w:rsid w:val="0044636A"/>
    <w:rsid w:val="00446902"/>
    <w:rsid w:val="00446EBF"/>
    <w:rsid w:val="0045550B"/>
    <w:rsid w:val="00467C84"/>
    <w:rsid w:val="00473930"/>
    <w:rsid w:val="004952EC"/>
    <w:rsid w:val="00495425"/>
    <w:rsid w:val="004A26E9"/>
    <w:rsid w:val="004A369F"/>
    <w:rsid w:val="004A46FD"/>
    <w:rsid w:val="004C69C9"/>
    <w:rsid w:val="004D21C6"/>
    <w:rsid w:val="004D3064"/>
    <w:rsid w:val="00501F62"/>
    <w:rsid w:val="005222AE"/>
    <w:rsid w:val="00546550"/>
    <w:rsid w:val="00561C58"/>
    <w:rsid w:val="0057128B"/>
    <w:rsid w:val="0058030E"/>
    <w:rsid w:val="00596C33"/>
    <w:rsid w:val="005A07A7"/>
    <w:rsid w:val="005A6897"/>
    <w:rsid w:val="005C373E"/>
    <w:rsid w:val="005C7A68"/>
    <w:rsid w:val="005E1246"/>
    <w:rsid w:val="005E52A9"/>
    <w:rsid w:val="005E540D"/>
    <w:rsid w:val="00605763"/>
    <w:rsid w:val="00610425"/>
    <w:rsid w:val="00614BA0"/>
    <w:rsid w:val="00617BEE"/>
    <w:rsid w:val="0062391B"/>
    <w:rsid w:val="00642DA3"/>
    <w:rsid w:val="00653C32"/>
    <w:rsid w:val="0066208B"/>
    <w:rsid w:val="00684AE1"/>
    <w:rsid w:val="00687002"/>
    <w:rsid w:val="006A3F44"/>
    <w:rsid w:val="006C7B2F"/>
    <w:rsid w:val="006D32DA"/>
    <w:rsid w:val="006D3821"/>
    <w:rsid w:val="006E61AE"/>
    <w:rsid w:val="006E6B41"/>
    <w:rsid w:val="006F612A"/>
    <w:rsid w:val="006F7ECB"/>
    <w:rsid w:val="00702129"/>
    <w:rsid w:val="0070281A"/>
    <w:rsid w:val="007073F8"/>
    <w:rsid w:val="007076DE"/>
    <w:rsid w:val="007203A7"/>
    <w:rsid w:val="00725A51"/>
    <w:rsid w:val="00732E84"/>
    <w:rsid w:val="007523AA"/>
    <w:rsid w:val="00765A64"/>
    <w:rsid w:val="007726DC"/>
    <w:rsid w:val="00773729"/>
    <w:rsid w:val="00792449"/>
    <w:rsid w:val="007924A2"/>
    <w:rsid w:val="00793772"/>
    <w:rsid w:val="007B2EA2"/>
    <w:rsid w:val="007C01CF"/>
    <w:rsid w:val="007D787E"/>
    <w:rsid w:val="007F3477"/>
    <w:rsid w:val="008001F2"/>
    <w:rsid w:val="0080260F"/>
    <w:rsid w:val="00816462"/>
    <w:rsid w:val="0083296E"/>
    <w:rsid w:val="00832CB6"/>
    <w:rsid w:val="008332B8"/>
    <w:rsid w:val="00836BF1"/>
    <w:rsid w:val="0084714A"/>
    <w:rsid w:val="0086738A"/>
    <w:rsid w:val="00871544"/>
    <w:rsid w:val="008822A5"/>
    <w:rsid w:val="008838AF"/>
    <w:rsid w:val="00891398"/>
    <w:rsid w:val="0089607B"/>
    <w:rsid w:val="008B71DA"/>
    <w:rsid w:val="008C6997"/>
    <w:rsid w:val="008D0C1D"/>
    <w:rsid w:val="008D230A"/>
    <w:rsid w:val="008D6752"/>
    <w:rsid w:val="008E4662"/>
    <w:rsid w:val="008F5F19"/>
    <w:rsid w:val="009024AA"/>
    <w:rsid w:val="0092227F"/>
    <w:rsid w:val="00937B6A"/>
    <w:rsid w:val="00951371"/>
    <w:rsid w:val="00960E6B"/>
    <w:rsid w:val="009626BF"/>
    <w:rsid w:val="009766A8"/>
    <w:rsid w:val="00992EEE"/>
    <w:rsid w:val="00994060"/>
    <w:rsid w:val="009A6465"/>
    <w:rsid w:val="009A7D55"/>
    <w:rsid w:val="009B5194"/>
    <w:rsid w:val="009B6215"/>
    <w:rsid w:val="009D1446"/>
    <w:rsid w:val="009D2948"/>
    <w:rsid w:val="009D4150"/>
    <w:rsid w:val="009E0E00"/>
    <w:rsid w:val="009E5D3C"/>
    <w:rsid w:val="009F2303"/>
    <w:rsid w:val="009F4EE4"/>
    <w:rsid w:val="00A10DB3"/>
    <w:rsid w:val="00A22AFB"/>
    <w:rsid w:val="00A25750"/>
    <w:rsid w:val="00A25F69"/>
    <w:rsid w:val="00A45EDF"/>
    <w:rsid w:val="00A82E91"/>
    <w:rsid w:val="00A838E2"/>
    <w:rsid w:val="00A90FF2"/>
    <w:rsid w:val="00AA7D59"/>
    <w:rsid w:val="00AA7E97"/>
    <w:rsid w:val="00AB4F04"/>
    <w:rsid w:val="00AB7A19"/>
    <w:rsid w:val="00AC1B43"/>
    <w:rsid w:val="00AC4348"/>
    <w:rsid w:val="00AE3965"/>
    <w:rsid w:val="00AE3AB9"/>
    <w:rsid w:val="00AF4CCF"/>
    <w:rsid w:val="00B03CB4"/>
    <w:rsid w:val="00B15572"/>
    <w:rsid w:val="00B44CC2"/>
    <w:rsid w:val="00B62F5B"/>
    <w:rsid w:val="00B748AF"/>
    <w:rsid w:val="00B80FE0"/>
    <w:rsid w:val="00B91204"/>
    <w:rsid w:val="00BA085A"/>
    <w:rsid w:val="00BA1BB6"/>
    <w:rsid w:val="00BB0CD8"/>
    <w:rsid w:val="00BB2497"/>
    <w:rsid w:val="00BD5F3D"/>
    <w:rsid w:val="00BE346E"/>
    <w:rsid w:val="00BE7802"/>
    <w:rsid w:val="00C047DB"/>
    <w:rsid w:val="00C06B6A"/>
    <w:rsid w:val="00C111E8"/>
    <w:rsid w:val="00C16534"/>
    <w:rsid w:val="00C17779"/>
    <w:rsid w:val="00C406FA"/>
    <w:rsid w:val="00C449F2"/>
    <w:rsid w:val="00C51F8A"/>
    <w:rsid w:val="00C63BDB"/>
    <w:rsid w:val="00C730E1"/>
    <w:rsid w:val="00C7755D"/>
    <w:rsid w:val="00C7782E"/>
    <w:rsid w:val="00CA2EA0"/>
    <w:rsid w:val="00CA3E8E"/>
    <w:rsid w:val="00CB4165"/>
    <w:rsid w:val="00CC5E6A"/>
    <w:rsid w:val="00CC6D14"/>
    <w:rsid w:val="00CD0F1F"/>
    <w:rsid w:val="00CD1228"/>
    <w:rsid w:val="00CD65B5"/>
    <w:rsid w:val="00CE07BA"/>
    <w:rsid w:val="00CF4D35"/>
    <w:rsid w:val="00CF72D7"/>
    <w:rsid w:val="00D06012"/>
    <w:rsid w:val="00D126FA"/>
    <w:rsid w:val="00D14283"/>
    <w:rsid w:val="00D23FDD"/>
    <w:rsid w:val="00D26D22"/>
    <w:rsid w:val="00D3264F"/>
    <w:rsid w:val="00D42EF0"/>
    <w:rsid w:val="00D453D1"/>
    <w:rsid w:val="00D5212F"/>
    <w:rsid w:val="00D563C5"/>
    <w:rsid w:val="00D600BF"/>
    <w:rsid w:val="00D6393E"/>
    <w:rsid w:val="00D81AF4"/>
    <w:rsid w:val="00D87792"/>
    <w:rsid w:val="00D9072A"/>
    <w:rsid w:val="00DB2FE5"/>
    <w:rsid w:val="00DB4B1D"/>
    <w:rsid w:val="00DC0C40"/>
    <w:rsid w:val="00DC27CA"/>
    <w:rsid w:val="00DC3E25"/>
    <w:rsid w:val="00DC4BDE"/>
    <w:rsid w:val="00DC751D"/>
    <w:rsid w:val="00DD5B8F"/>
    <w:rsid w:val="00DD650B"/>
    <w:rsid w:val="00DE038E"/>
    <w:rsid w:val="00DE2124"/>
    <w:rsid w:val="00DE55CF"/>
    <w:rsid w:val="00DE6B63"/>
    <w:rsid w:val="00E05049"/>
    <w:rsid w:val="00E11995"/>
    <w:rsid w:val="00E176B0"/>
    <w:rsid w:val="00E21BA0"/>
    <w:rsid w:val="00E52CA8"/>
    <w:rsid w:val="00E637DB"/>
    <w:rsid w:val="00E718B3"/>
    <w:rsid w:val="00E83CC3"/>
    <w:rsid w:val="00EA45E7"/>
    <w:rsid w:val="00EB5C11"/>
    <w:rsid w:val="00EC120C"/>
    <w:rsid w:val="00EC5B36"/>
    <w:rsid w:val="00ED4E29"/>
    <w:rsid w:val="00EE411F"/>
    <w:rsid w:val="00EE5071"/>
    <w:rsid w:val="00EF37C8"/>
    <w:rsid w:val="00F1246F"/>
    <w:rsid w:val="00F37E57"/>
    <w:rsid w:val="00F409B5"/>
    <w:rsid w:val="00F620D3"/>
    <w:rsid w:val="00F659B2"/>
    <w:rsid w:val="00FA7733"/>
    <w:rsid w:val="00FC0EB4"/>
    <w:rsid w:val="00FC332D"/>
    <w:rsid w:val="00FC64AD"/>
    <w:rsid w:val="00FE27DD"/>
    <w:rsid w:val="00FF32B2"/>
    <w:rsid w:val="00FF3766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2FB6C"/>
  <w15:docId w15:val="{FAFFBAC0-75DC-4D70-89B7-63EBE58D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6D32DA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adpis1">
    <w:name w:val="heading 1"/>
    <w:basedOn w:val="Normlny"/>
    <w:next w:val="Normlny"/>
    <w:qFormat/>
    <w:rsid w:val="006D32DA"/>
    <w:pPr>
      <w:keepNext/>
      <w:widowControl/>
      <w:jc w:val="center"/>
      <w:outlineLvl w:val="0"/>
    </w:pPr>
    <w:rPr>
      <w:rFonts w:ascii="Times New Roman" w:hAnsi="Times New Roman"/>
      <w:b/>
      <w:sz w:val="96"/>
    </w:rPr>
  </w:style>
  <w:style w:type="paragraph" w:styleId="Nadpis2">
    <w:name w:val="heading 2"/>
    <w:basedOn w:val="Normlny"/>
    <w:next w:val="Normlny"/>
    <w:qFormat/>
    <w:rsid w:val="006D32DA"/>
    <w:pPr>
      <w:keepNext/>
      <w:ind w:left="2880" w:right="-284" w:firstLine="720"/>
      <w:outlineLvl w:val="1"/>
    </w:pPr>
    <w:rPr>
      <w:rFonts w:ascii="Times New Roman" w:hAnsi="Times New Roman"/>
      <w:b/>
      <w:sz w:val="16"/>
    </w:rPr>
  </w:style>
  <w:style w:type="paragraph" w:styleId="Nadpis5">
    <w:name w:val="heading 5"/>
    <w:basedOn w:val="Normlny"/>
    <w:next w:val="Normlny"/>
    <w:qFormat/>
    <w:rsid w:val="006D32DA"/>
    <w:pPr>
      <w:keepNext/>
      <w:spacing w:line="300" w:lineRule="auto"/>
      <w:ind w:right="26"/>
      <w:jc w:val="center"/>
      <w:outlineLvl w:val="4"/>
    </w:pPr>
    <w:rPr>
      <w:rFonts w:ascii="Tahoma" w:hAnsi="Tahoma" w:cs="Tahoma"/>
      <w:b/>
      <w:bCs/>
      <w:sz w:val="22"/>
      <w:szCs w:val="22"/>
      <w:lang w:val="en-US" w:eastAsia="sk-SK"/>
    </w:rPr>
  </w:style>
  <w:style w:type="paragraph" w:styleId="Nadpis6">
    <w:name w:val="heading 6"/>
    <w:basedOn w:val="Normlny"/>
    <w:next w:val="Normlny"/>
    <w:qFormat/>
    <w:rsid w:val="006D32DA"/>
    <w:pPr>
      <w:keepNext/>
      <w:widowControl/>
      <w:autoSpaceDE/>
      <w:autoSpaceDN/>
      <w:adjustRightInd/>
      <w:jc w:val="both"/>
      <w:outlineLvl w:val="5"/>
    </w:pPr>
    <w:rPr>
      <w:rFonts w:ascii="Times New Roman" w:hAnsi="Times New Roman" w:cs="Times New Roman"/>
      <w:sz w:val="24"/>
      <w:lang w:eastAsia="sk-SK"/>
    </w:rPr>
  </w:style>
  <w:style w:type="paragraph" w:styleId="Nadpis7">
    <w:name w:val="heading 7"/>
    <w:basedOn w:val="Normlny"/>
    <w:next w:val="Normlny"/>
    <w:qFormat/>
    <w:rsid w:val="006D32DA"/>
    <w:pPr>
      <w:keepNext/>
      <w:ind w:right="26"/>
      <w:jc w:val="center"/>
      <w:outlineLvl w:val="6"/>
    </w:pPr>
    <w:rPr>
      <w:rFonts w:cs="Tahoma"/>
      <w:b/>
      <w:color w:val="000000"/>
      <w:szCs w:val="22"/>
      <w:lang w:eastAsia="sk-SK"/>
    </w:rPr>
  </w:style>
  <w:style w:type="paragraph" w:styleId="Nadpis8">
    <w:name w:val="heading 8"/>
    <w:basedOn w:val="Normlny"/>
    <w:next w:val="Normlny"/>
    <w:qFormat/>
    <w:rsid w:val="006D32DA"/>
    <w:pPr>
      <w:keepNext/>
      <w:spacing w:line="300" w:lineRule="auto"/>
      <w:ind w:right="3200"/>
      <w:jc w:val="center"/>
      <w:outlineLvl w:val="7"/>
    </w:pPr>
    <w:rPr>
      <w:rFonts w:cs="Times New Roman"/>
      <w:b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6D32DA"/>
    <w:pPr>
      <w:widowControl/>
      <w:jc w:val="both"/>
    </w:pPr>
    <w:rPr>
      <w:rFonts w:ascii="Times New Roman" w:hAnsi="Times New Roman"/>
    </w:rPr>
  </w:style>
  <w:style w:type="character" w:customStyle="1" w:styleId="ra">
    <w:name w:val="ra"/>
    <w:basedOn w:val="Predvolenpsmoodseku"/>
    <w:rsid w:val="006D32DA"/>
  </w:style>
  <w:style w:type="paragraph" w:styleId="Zkladntext3">
    <w:name w:val="Body Text 3"/>
    <w:basedOn w:val="Normlny"/>
    <w:link w:val="Zkladntext3Char"/>
    <w:rsid w:val="006D32DA"/>
    <w:pPr>
      <w:ind w:right="-284"/>
      <w:jc w:val="both"/>
    </w:pPr>
    <w:rPr>
      <w:sz w:val="24"/>
    </w:rPr>
  </w:style>
  <w:style w:type="paragraph" w:styleId="Nzov">
    <w:name w:val="Title"/>
    <w:basedOn w:val="Normlny"/>
    <w:link w:val="NzovChar"/>
    <w:qFormat/>
    <w:rsid w:val="006D32DA"/>
    <w:pPr>
      <w:spacing w:line="260" w:lineRule="auto"/>
      <w:ind w:left="2840" w:right="2800"/>
      <w:jc w:val="center"/>
    </w:pPr>
    <w:rPr>
      <w:rFonts w:ascii="Tahoma" w:hAnsi="Tahoma" w:cs="Tahoma"/>
      <w:b/>
      <w:bCs/>
      <w:color w:val="000000"/>
      <w:sz w:val="22"/>
      <w:szCs w:val="22"/>
      <w:lang w:val="en-US" w:eastAsia="sk-SK"/>
    </w:rPr>
  </w:style>
  <w:style w:type="paragraph" w:customStyle="1" w:styleId="FR1">
    <w:name w:val="FR1"/>
    <w:rsid w:val="006D32DA"/>
    <w:pPr>
      <w:widowControl w:val="0"/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customStyle="1" w:styleId="FR2">
    <w:name w:val="FR2"/>
    <w:rsid w:val="006D32DA"/>
    <w:pPr>
      <w:widowControl w:val="0"/>
      <w:autoSpaceDE w:val="0"/>
      <w:autoSpaceDN w:val="0"/>
      <w:adjustRightInd w:val="0"/>
      <w:ind w:left="80"/>
      <w:jc w:val="both"/>
    </w:pPr>
    <w:rPr>
      <w:rFonts w:ascii="Arial" w:hAnsi="Arial" w:cs="Arial"/>
      <w:i/>
      <w:iCs/>
      <w:noProof/>
    </w:rPr>
  </w:style>
  <w:style w:type="character" w:styleId="Hypertextovprepojenie">
    <w:name w:val="Hyperlink"/>
    <w:basedOn w:val="Predvolenpsmoodseku"/>
    <w:rsid w:val="006D32DA"/>
    <w:rPr>
      <w:color w:val="0000FF"/>
      <w:u w:val="single"/>
    </w:rPr>
  </w:style>
  <w:style w:type="paragraph" w:styleId="Odsekzoznamu">
    <w:name w:val="List Paragraph"/>
    <w:basedOn w:val="Normlny"/>
    <w:uiPriority w:val="72"/>
    <w:qFormat/>
    <w:rsid w:val="006F7ECB"/>
    <w:pPr>
      <w:ind w:left="720"/>
      <w:contextualSpacing/>
    </w:pPr>
  </w:style>
  <w:style w:type="paragraph" w:customStyle="1" w:styleId="AODocTxt">
    <w:name w:val="AODocTxt"/>
    <w:basedOn w:val="Normlny"/>
    <w:rsid w:val="00AC4348"/>
    <w:pPr>
      <w:widowControl/>
      <w:numPr>
        <w:numId w:val="7"/>
      </w:numPr>
      <w:autoSpaceDE/>
      <w:autoSpaceDN/>
      <w:adjustRightInd/>
      <w:spacing w:before="240" w:line="260" w:lineRule="atLeast"/>
      <w:jc w:val="both"/>
    </w:pPr>
    <w:rPr>
      <w:rFonts w:ascii="Times New Roman" w:hAnsi="Times New Roman" w:cs="Times New Roman"/>
      <w:sz w:val="22"/>
      <w:lang w:eastAsia="zh-CN"/>
    </w:rPr>
  </w:style>
  <w:style w:type="paragraph" w:customStyle="1" w:styleId="AODocTxtL1">
    <w:name w:val="AODocTxtL1"/>
    <w:basedOn w:val="AODocTxt"/>
    <w:rsid w:val="00AC4348"/>
    <w:pPr>
      <w:numPr>
        <w:ilvl w:val="1"/>
      </w:numPr>
      <w:ind w:left="0"/>
    </w:pPr>
  </w:style>
  <w:style w:type="paragraph" w:customStyle="1" w:styleId="AODocTxtL2">
    <w:name w:val="AODocTxtL2"/>
    <w:basedOn w:val="AODocTxt"/>
    <w:rsid w:val="00AC4348"/>
    <w:pPr>
      <w:numPr>
        <w:ilvl w:val="2"/>
      </w:numPr>
      <w:ind w:left="0"/>
    </w:pPr>
  </w:style>
  <w:style w:type="paragraph" w:customStyle="1" w:styleId="AODocTxtL3">
    <w:name w:val="AODocTxtL3"/>
    <w:basedOn w:val="AODocTxt"/>
    <w:rsid w:val="00AC4348"/>
    <w:pPr>
      <w:numPr>
        <w:ilvl w:val="3"/>
      </w:numPr>
      <w:ind w:left="0"/>
    </w:pPr>
  </w:style>
  <w:style w:type="paragraph" w:customStyle="1" w:styleId="AODocTxtL4">
    <w:name w:val="AODocTxtL4"/>
    <w:basedOn w:val="AODocTxt"/>
    <w:rsid w:val="00AC4348"/>
    <w:pPr>
      <w:numPr>
        <w:ilvl w:val="4"/>
      </w:numPr>
      <w:ind w:left="0"/>
    </w:pPr>
  </w:style>
  <w:style w:type="paragraph" w:customStyle="1" w:styleId="AODocTxtL5">
    <w:name w:val="AODocTxtL5"/>
    <w:basedOn w:val="AODocTxt"/>
    <w:rsid w:val="00AC4348"/>
    <w:pPr>
      <w:numPr>
        <w:ilvl w:val="5"/>
      </w:numPr>
      <w:ind w:left="0"/>
    </w:pPr>
  </w:style>
  <w:style w:type="paragraph" w:customStyle="1" w:styleId="AODocTxtL6">
    <w:name w:val="AODocTxtL6"/>
    <w:basedOn w:val="AODocTxt"/>
    <w:rsid w:val="00AC4348"/>
    <w:pPr>
      <w:numPr>
        <w:ilvl w:val="6"/>
      </w:numPr>
      <w:ind w:left="0"/>
    </w:pPr>
  </w:style>
  <w:style w:type="paragraph" w:customStyle="1" w:styleId="AODocTxtL7">
    <w:name w:val="AODocTxtL7"/>
    <w:basedOn w:val="AODocTxt"/>
    <w:rsid w:val="00AC4348"/>
    <w:pPr>
      <w:numPr>
        <w:ilvl w:val="7"/>
      </w:numPr>
      <w:ind w:left="0"/>
    </w:pPr>
  </w:style>
  <w:style w:type="paragraph" w:customStyle="1" w:styleId="AODocTxtL8">
    <w:name w:val="AODocTxtL8"/>
    <w:basedOn w:val="AODocTxt"/>
    <w:rsid w:val="00AC4348"/>
    <w:pPr>
      <w:numPr>
        <w:ilvl w:val="8"/>
      </w:numPr>
      <w:ind w:left="0"/>
    </w:pPr>
  </w:style>
  <w:style w:type="paragraph" w:customStyle="1" w:styleId="Normal0">
    <w:name w:val="Normal_0"/>
    <w:uiPriority w:val="99"/>
    <w:rsid w:val="00F620D3"/>
  </w:style>
  <w:style w:type="paragraph" w:styleId="Zkladntext">
    <w:name w:val="Body Text"/>
    <w:basedOn w:val="Normlny"/>
    <w:link w:val="ZkladntextChar"/>
    <w:rsid w:val="00F620D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F620D3"/>
    <w:rPr>
      <w:rFonts w:ascii="Arial" w:hAnsi="Arial" w:cs="Arial"/>
      <w:lang w:eastAsia="en-US"/>
    </w:rPr>
  </w:style>
  <w:style w:type="paragraph" w:styleId="Textbubliny">
    <w:name w:val="Balloon Text"/>
    <w:basedOn w:val="Normlny"/>
    <w:link w:val="TextbublinyChar"/>
    <w:rsid w:val="008471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4714A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rsid w:val="00A82E9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82E91"/>
  </w:style>
  <w:style w:type="character" w:customStyle="1" w:styleId="TextkomentraChar">
    <w:name w:val="Text komentára Char"/>
    <w:basedOn w:val="Predvolenpsmoodseku"/>
    <w:link w:val="Textkomentra"/>
    <w:rsid w:val="00A82E91"/>
    <w:rPr>
      <w:rFonts w:ascii="Arial" w:hAnsi="Arial" w:cs="Aria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82E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82E91"/>
    <w:rPr>
      <w:rFonts w:ascii="Arial" w:hAnsi="Arial" w:cs="Arial"/>
      <w:b/>
      <w:bCs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1D6E26"/>
    <w:rPr>
      <w:rFonts w:ascii="Arial" w:hAnsi="Arial" w:cs="Arial"/>
      <w:sz w:val="24"/>
      <w:lang w:eastAsia="en-US"/>
    </w:rPr>
  </w:style>
  <w:style w:type="table" w:styleId="Mriekatabuky">
    <w:name w:val="Table Grid"/>
    <w:basedOn w:val="Normlnatabuka"/>
    <w:rsid w:val="0017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DC0C4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DC0C40"/>
    <w:rPr>
      <w:rFonts w:ascii="Arial" w:hAnsi="Arial" w:cs="Arial"/>
      <w:lang w:eastAsia="en-US"/>
    </w:rPr>
  </w:style>
  <w:style w:type="character" w:customStyle="1" w:styleId="NzovChar">
    <w:name w:val="Názov Char"/>
    <w:basedOn w:val="Predvolenpsmoodseku"/>
    <w:link w:val="Nzov"/>
    <w:rsid w:val="00871544"/>
    <w:rPr>
      <w:rFonts w:ascii="Tahoma" w:hAnsi="Tahoma" w:cs="Tahoma"/>
      <w:b/>
      <w:bCs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spi://module='ASPI'&amp;link='323/1992%20Zb.'&amp;ucin-k-dni='30.12.9999'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spi://module='ASPI'&amp;link='323/1992%20Zb.'&amp;ucin-k-dni='30.12.9999'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9B05A-1A1A-4FA8-AFEC-02662D32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5204</Words>
  <Characters>29667</Characters>
  <Application>Microsoft Office Word</Application>
  <DocSecurity>0</DocSecurity>
  <Lines>247</Lines>
  <Paragraphs>69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 </vt:lpstr>
    </vt:vector>
  </TitlesOfParts>
  <Company>SZRB a.s.</Company>
  <LinksUpToDate>false</LinksUpToDate>
  <CharactersWithSpaces>34802</CharactersWithSpaces>
  <SharedDoc>false</SharedDoc>
  <HLinks>
    <vt:vector size="6" baseType="variant">
      <vt:variant>
        <vt:i4>6946825</vt:i4>
      </vt:variant>
      <vt:variant>
        <vt:i4>0</vt:i4>
      </vt:variant>
      <vt:variant>
        <vt:i4>0</vt:i4>
      </vt:variant>
      <vt:variant>
        <vt:i4>5</vt:i4>
      </vt:variant>
      <vt:variant>
        <vt:lpwstr>mailto:martin.krncan@drazobnaspolocnost.sk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Administrator</dc:creator>
  <cp:lastModifiedBy>Hladikova Nina</cp:lastModifiedBy>
  <cp:revision>10</cp:revision>
  <cp:lastPrinted>2019-10-29T11:36:00Z</cp:lastPrinted>
  <dcterms:created xsi:type="dcterms:W3CDTF">2022-10-04T12:33:00Z</dcterms:created>
  <dcterms:modified xsi:type="dcterms:W3CDTF">2022-10-04T12:40:00Z</dcterms:modified>
</cp:coreProperties>
</file>