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ukasmriekou1svetlzvraznenie1"/>
        <w:tblpPr w:leftFromText="141" w:rightFromText="141" w:horzAnchor="margin" w:tblpY="897"/>
        <w:tblW w:w="14385" w:type="dxa"/>
        <w:tblLook w:val="04A0" w:firstRow="1" w:lastRow="0" w:firstColumn="1" w:lastColumn="0" w:noHBand="0" w:noVBand="1"/>
      </w:tblPr>
      <w:tblGrid>
        <w:gridCol w:w="3539"/>
        <w:gridCol w:w="1843"/>
        <w:gridCol w:w="2268"/>
        <w:gridCol w:w="992"/>
        <w:gridCol w:w="1863"/>
        <w:gridCol w:w="3880"/>
      </w:tblGrid>
      <w:tr w:rsidR="00102B2E" w:rsidRPr="00102B2E" w:rsidTr="002622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noWrap/>
            <w:hideMark/>
          </w:tcPr>
          <w:p w:rsidR="00102B2E" w:rsidRPr="00102B2E" w:rsidRDefault="00743995" w:rsidP="0026224A">
            <w:pPr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Prístroj/lokalita</w:t>
            </w:r>
          </w:p>
        </w:tc>
        <w:tc>
          <w:tcPr>
            <w:tcW w:w="1843" w:type="dxa"/>
            <w:noWrap/>
            <w:hideMark/>
          </w:tcPr>
          <w:p w:rsidR="00102B2E" w:rsidRPr="00102B2E" w:rsidRDefault="00102B2E" w:rsidP="0026224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02B2E">
              <w:rPr>
                <w:rFonts w:ascii="Calibri" w:eastAsia="Times New Roman" w:hAnsi="Calibri" w:cs="Calibri"/>
                <w:color w:val="000000"/>
                <w:lang w:eastAsia="sk-SK"/>
              </w:rPr>
              <w:t>počet kusov</w:t>
            </w:r>
          </w:p>
        </w:tc>
        <w:tc>
          <w:tcPr>
            <w:tcW w:w="2268" w:type="dxa"/>
            <w:noWrap/>
            <w:hideMark/>
          </w:tcPr>
          <w:p w:rsidR="00102B2E" w:rsidRPr="00102B2E" w:rsidRDefault="00102B2E" w:rsidP="0026224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02B2E">
              <w:rPr>
                <w:rFonts w:ascii="Calibri" w:eastAsia="Times New Roman" w:hAnsi="Calibri" w:cs="Calibri"/>
                <w:color w:val="000000"/>
                <w:lang w:eastAsia="sk-SK"/>
              </w:rPr>
              <w:t>cena za 1ks bez DPH</w:t>
            </w:r>
          </w:p>
        </w:tc>
        <w:tc>
          <w:tcPr>
            <w:tcW w:w="992" w:type="dxa"/>
            <w:noWrap/>
            <w:hideMark/>
          </w:tcPr>
          <w:p w:rsidR="00102B2E" w:rsidRPr="00102B2E" w:rsidRDefault="00102B2E" w:rsidP="0026224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02B2E">
              <w:rPr>
                <w:rFonts w:ascii="Calibri" w:eastAsia="Times New Roman" w:hAnsi="Calibri" w:cs="Calibri"/>
                <w:color w:val="000000"/>
                <w:lang w:eastAsia="sk-SK"/>
              </w:rPr>
              <w:t>DPH v %</w:t>
            </w:r>
          </w:p>
        </w:tc>
        <w:tc>
          <w:tcPr>
            <w:tcW w:w="1863" w:type="dxa"/>
            <w:noWrap/>
            <w:hideMark/>
          </w:tcPr>
          <w:p w:rsidR="00102B2E" w:rsidRPr="00102B2E" w:rsidRDefault="00102B2E" w:rsidP="0026224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02B2E">
              <w:rPr>
                <w:rFonts w:ascii="Calibri" w:eastAsia="Times New Roman" w:hAnsi="Calibri" w:cs="Calibri"/>
                <w:color w:val="000000"/>
                <w:lang w:eastAsia="sk-SK"/>
              </w:rPr>
              <w:t>cena za 1ks s</w:t>
            </w:r>
            <w:r w:rsidR="007439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r w:rsidRPr="00102B2E">
              <w:rPr>
                <w:rFonts w:ascii="Calibri" w:eastAsia="Times New Roman" w:hAnsi="Calibri" w:cs="Calibri"/>
                <w:color w:val="000000"/>
                <w:lang w:eastAsia="sk-SK"/>
              </w:rPr>
              <w:t>DPH</w:t>
            </w:r>
          </w:p>
        </w:tc>
        <w:tc>
          <w:tcPr>
            <w:tcW w:w="3880" w:type="dxa"/>
            <w:noWrap/>
            <w:hideMark/>
          </w:tcPr>
          <w:p w:rsidR="00102B2E" w:rsidRPr="00102B2E" w:rsidRDefault="00102B2E" w:rsidP="0026224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02B2E">
              <w:rPr>
                <w:rFonts w:ascii="Calibri" w:eastAsia="Times New Roman" w:hAnsi="Calibri" w:cs="Calibri"/>
                <w:color w:val="000000"/>
                <w:lang w:eastAsia="sk-SK"/>
              </w:rPr>
              <w:t>cena celkom za požadovaný počet kusov</w:t>
            </w:r>
          </w:p>
        </w:tc>
      </w:tr>
      <w:tr w:rsidR="00743995" w:rsidRPr="00102B2E" w:rsidTr="0026224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85" w:type="dxa"/>
            <w:gridSpan w:val="6"/>
            <w:shd w:val="clear" w:color="auto" w:fill="E7E6E6" w:themeFill="background2"/>
            <w:noWrap/>
          </w:tcPr>
          <w:p w:rsidR="00743995" w:rsidRPr="0026224A" w:rsidRDefault="008B5EF1" w:rsidP="0026224A">
            <w:pPr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sk-SK"/>
              </w:rPr>
              <w:t>Infúzna pumpa UNB Operačky</w:t>
            </w:r>
          </w:p>
        </w:tc>
      </w:tr>
      <w:tr w:rsidR="00102B2E" w:rsidRPr="00102B2E" w:rsidTr="0026224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noWrap/>
          </w:tcPr>
          <w:p w:rsidR="00102B2E" w:rsidRPr="0026224A" w:rsidRDefault="0026224A" w:rsidP="0026224A">
            <w:pPr>
              <w:rPr>
                <w:rFonts w:ascii="Calibri" w:eastAsia="Times New Roman" w:hAnsi="Calibri" w:cs="Calibri"/>
                <w:b w:val="0"/>
                <w:color w:val="000000"/>
                <w:sz w:val="2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Calibri"/>
                <w:b w:val="0"/>
                <w:color w:val="000000"/>
                <w:sz w:val="20"/>
                <w:szCs w:val="20"/>
                <w:lang w:eastAsia="sk-SK"/>
              </w:rPr>
              <w:t xml:space="preserve">Typ 1 </w:t>
            </w:r>
            <w:r w:rsidRPr="0026224A">
              <w:rPr>
                <w:rFonts w:ascii="Calibri" w:eastAsia="Times New Roman" w:hAnsi="Calibri" w:cs="Calibri"/>
                <w:b w:val="0"/>
                <w:color w:val="FF0000"/>
                <w:sz w:val="20"/>
                <w:szCs w:val="20"/>
                <w:lang w:eastAsia="sk-SK"/>
              </w:rPr>
              <w:t>(názov)</w:t>
            </w:r>
          </w:p>
        </w:tc>
        <w:tc>
          <w:tcPr>
            <w:tcW w:w="1843" w:type="dxa"/>
            <w:noWrap/>
          </w:tcPr>
          <w:p w:rsidR="00102B2E" w:rsidRPr="0026224A" w:rsidRDefault="008F6BEC" w:rsidP="002622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sk-SK"/>
              </w:rPr>
              <w:t>10</w:t>
            </w:r>
          </w:p>
        </w:tc>
        <w:tc>
          <w:tcPr>
            <w:tcW w:w="2268" w:type="dxa"/>
            <w:noWrap/>
            <w:hideMark/>
          </w:tcPr>
          <w:p w:rsidR="00102B2E" w:rsidRPr="0026224A" w:rsidRDefault="00102B2E" w:rsidP="002622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992" w:type="dxa"/>
            <w:noWrap/>
            <w:hideMark/>
          </w:tcPr>
          <w:p w:rsidR="00102B2E" w:rsidRPr="0026224A" w:rsidRDefault="00102B2E" w:rsidP="002622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863" w:type="dxa"/>
            <w:noWrap/>
            <w:hideMark/>
          </w:tcPr>
          <w:p w:rsidR="00102B2E" w:rsidRPr="0026224A" w:rsidRDefault="00102B2E" w:rsidP="002622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880" w:type="dxa"/>
            <w:noWrap/>
            <w:hideMark/>
          </w:tcPr>
          <w:p w:rsidR="00102B2E" w:rsidRPr="0026224A" w:rsidRDefault="00102B2E" w:rsidP="002622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8F6BEC" w:rsidRPr="00102B2E" w:rsidTr="0026224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noWrap/>
          </w:tcPr>
          <w:p w:rsidR="008F6BEC" w:rsidRPr="0026224A" w:rsidRDefault="008F6BEC" w:rsidP="0026224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Calibri"/>
                <w:b w:val="0"/>
                <w:color w:val="000000"/>
                <w:sz w:val="20"/>
                <w:szCs w:val="20"/>
                <w:lang w:eastAsia="sk-SK"/>
              </w:rPr>
              <w:t>Typ 2</w:t>
            </w:r>
            <w:r w:rsidRPr="0026224A">
              <w:rPr>
                <w:rFonts w:ascii="Calibri" w:eastAsia="Times New Roman" w:hAnsi="Calibri" w:cs="Calibri"/>
                <w:b w:val="0"/>
                <w:color w:val="000000"/>
                <w:sz w:val="20"/>
                <w:szCs w:val="20"/>
                <w:lang w:eastAsia="sk-SK"/>
              </w:rPr>
              <w:t xml:space="preserve"> </w:t>
            </w:r>
            <w:r w:rsidRPr="0026224A">
              <w:rPr>
                <w:rFonts w:ascii="Calibri" w:eastAsia="Times New Roman" w:hAnsi="Calibri" w:cs="Calibri"/>
                <w:b w:val="0"/>
                <w:color w:val="FF0000"/>
                <w:sz w:val="20"/>
                <w:szCs w:val="20"/>
                <w:lang w:eastAsia="sk-SK"/>
              </w:rPr>
              <w:t>(názov)</w:t>
            </w:r>
          </w:p>
        </w:tc>
        <w:tc>
          <w:tcPr>
            <w:tcW w:w="1843" w:type="dxa"/>
            <w:noWrap/>
          </w:tcPr>
          <w:p w:rsidR="008F6BEC" w:rsidRDefault="008F6BEC" w:rsidP="002622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2268" w:type="dxa"/>
            <w:noWrap/>
          </w:tcPr>
          <w:p w:rsidR="008F6BEC" w:rsidRPr="0026224A" w:rsidRDefault="008F6BEC" w:rsidP="002622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992" w:type="dxa"/>
            <w:noWrap/>
          </w:tcPr>
          <w:p w:rsidR="008F6BEC" w:rsidRPr="0026224A" w:rsidRDefault="008F6BEC" w:rsidP="002622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863" w:type="dxa"/>
            <w:noWrap/>
          </w:tcPr>
          <w:p w:rsidR="008F6BEC" w:rsidRPr="0026224A" w:rsidRDefault="008F6BEC" w:rsidP="002622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880" w:type="dxa"/>
            <w:noWrap/>
          </w:tcPr>
          <w:p w:rsidR="008F6BEC" w:rsidRPr="0026224A" w:rsidRDefault="008F6BEC" w:rsidP="002622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43995" w:rsidRPr="00102B2E" w:rsidTr="0026224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85" w:type="dxa"/>
            <w:gridSpan w:val="6"/>
            <w:shd w:val="clear" w:color="auto" w:fill="E7E6E6" w:themeFill="background2"/>
            <w:noWrap/>
          </w:tcPr>
          <w:p w:rsidR="00743995" w:rsidRPr="0026224A" w:rsidRDefault="008B5EF1" w:rsidP="0026224A">
            <w:pPr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sk-SK"/>
              </w:rPr>
              <w:t>Dokovacia stanica UNB Operačky</w:t>
            </w:r>
          </w:p>
        </w:tc>
      </w:tr>
      <w:tr w:rsidR="00102B2E" w:rsidRPr="00102B2E" w:rsidTr="0026224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noWrap/>
          </w:tcPr>
          <w:p w:rsidR="00102B2E" w:rsidRPr="0026224A" w:rsidRDefault="0026224A" w:rsidP="0026224A">
            <w:pPr>
              <w:rPr>
                <w:rFonts w:ascii="Calibri" w:eastAsia="Times New Roman" w:hAnsi="Calibri" w:cs="Calibri"/>
                <w:b w:val="0"/>
                <w:color w:val="000000"/>
                <w:sz w:val="2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Calibri"/>
                <w:b w:val="0"/>
                <w:color w:val="000000"/>
                <w:sz w:val="20"/>
                <w:szCs w:val="20"/>
                <w:lang w:eastAsia="sk-SK"/>
              </w:rPr>
              <w:t xml:space="preserve">Typ 1 </w:t>
            </w:r>
            <w:r w:rsidRPr="0026224A">
              <w:rPr>
                <w:rFonts w:ascii="Calibri" w:eastAsia="Times New Roman" w:hAnsi="Calibri" w:cs="Calibri"/>
                <w:b w:val="0"/>
                <w:color w:val="FF0000"/>
                <w:sz w:val="20"/>
                <w:szCs w:val="20"/>
                <w:lang w:eastAsia="sk-SK"/>
              </w:rPr>
              <w:t>(názov)</w:t>
            </w:r>
          </w:p>
        </w:tc>
        <w:tc>
          <w:tcPr>
            <w:tcW w:w="1843" w:type="dxa"/>
            <w:noWrap/>
          </w:tcPr>
          <w:p w:rsidR="00102B2E" w:rsidRPr="0026224A" w:rsidRDefault="008B5EF1" w:rsidP="002622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5</w:t>
            </w:r>
          </w:p>
        </w:tc>
        <w:tc>
          <w:tcPr>
            <w:tcW w:w="2268" w:type="dxa"/>
            <w:noWrap/>
            <w:hideMark/>
          </w:tcPr>
          <w:p w:rsidR="00102B2E" w:rsidRPr="0026224A" w:rsidRDefault="00102B2E" w:rsidP="002622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992" w:type="dxa"/>
            <w:noWrap/>
            <w:hideMark/>
          </w:tcPr>
          <w:p w:rsidR="00102B2E" w:rsidRPr="0026224A" w:rsidRDefault="00102B2E" w:rsidP="002622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863" w:type="dxa"/>
            <w:noWrap/>
            <w:hideMark/>
          </w:tcPr>
          <w:p w:rsidR="00102B2E" w:rsidRPr="0026224A" w:rsidRDefault="00102B2E" w:rsidP="002622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880" w:type="dxa"/>
            <w:noWrap/>
            <w:hideMark/>
          </w:tcPr>
          <w:p w:rsidR="00102B2E" w:rsidRPr="0026224A" w:rsidRDefault="00102B2E" w:rsidP="002622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26224A" w:rsidRPr="00102B2E" w:rsidTr="0026224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6224A" w:rsidRPr="00102B2E" w:rsidRDefault="0026224A" w:rsidP="00262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102B2E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sk-SK"/>
              </w:rPr>
              <w:t>Cena celkom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6224A" w:rsidRPr="00102B2E" w:rsidRDefault="0026224A" w:rsidP="002622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</w:tbl>
    <w:p w:rsidR="0026224A" w:rsidRDefault="0026224A">
      <w:r>
        <w:t>K1:</w:t>
      </w:r>
    </w:p>
    <w:p w:rsidR="0026224A" w:rsidRPr="0026224A" w:rsidRDefault="0026224A" w:rsidP="0026224A"/>
    <w:p w:rsidR="0026224A" w:rsidRPr="0026224A" w:rsidRDefault="0026224A" w:rsidP="0026224A"/>
    <w:p w:rsidR="0026224A" w:rsidRDefault="0026224A" w:rsidP="0026224A">
      <w:r>
        <w:t>K2:</w:t>
      </w:r>
    </w:p>
    <w:p w:rsidR="0026224A" w:rsidRDefault="0026224A" w:rsidP="0026224A"/>
    <w:tbl>
      <w:tblPr>
        <w:tblStyle w:val="Tabukasmriekou1svetlzvraznenie3"/>
        <w:tblW w:w="14454" w:type="dxa"/>
        <w:tblLook w:val="04A0" w:firstRow="1" w:lastRow="0" w:firstColumn="1" w:lastColumn="0" w:noHBand="0" w:noVBand="1"/>
      </w:tblPr>
      <w:tblGrid>
        <w:gridCol w:w="9465"/>
        <w:gridCol w:w="2201"/>
        <w:gridCol w:w="1648"/>
        <w:gridCol w:w="1140"/>
      </w:tblGrid>
      <w:tr w:rsidR="0026224A" w:rsidRPr="0026224A" w:rsidTr="002622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26224A" w:rsidRPr="0026224A" w:rsidRDefault="0026224A" w:rsidP="0026224A">
            <w:pPr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  <w:t>Technické špecifikácie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  <w:t>Bodové kritérium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  <w:t>Počet bodov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  <w:t>áno/nie</w:t>
            </w:r>
          </w:p>
        </w:tc>
      </w:tr>
      <w:tr w:rsidR="00512F71" w:rsidRPr="0026224A" w:rsidTr="008B5EF1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512F71" w:rsidRPr="008B5EF1" w:rsidRDefault="00512F71" w:rsidP="008B5EF1">
            <w:r>
              <w:t>Lineárna pumpa</w:t>
            </w:r>
          </w:p>
        </w:tc>
        <w:tc>
          <w:tcPr>
            <w:tcW w:w="0" w:type="auto"/>
          </w:tcPr>
          <w:p w:rsidR="00512F71" w:rsidRPr="0026224A" w:rsidRDefault="00512F71" w:rsidP="008B5E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</w:p>
        </w:tc>
        <w:tc>
          <w:tcPr>
            <w:tcW w:w="0" w:type="auto"/>
          </w:tcPr>
          <w:p w:rsidR="00512F71" w:rsidRPr="0026224A" w:rsidRDefault="00512F71" w:rsidP="008B5E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</w:p>
        </w:tc>
        <w:tc>
          <w:tcPr>
            <w:tcW w:w="0" w:type="auto"/>
          </w:tcPr>
          <w:p w:rsidR="00512F71" w:rsidRPr="0026224A" w:rsidRDefault="00512F71" w:rsidP="008B5E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</w:p>
        </w:tc>
      </w:tr>
      <w:tr w:rsidR="008B5EF1" w:rsidRPr="0026224A" w:rsidTr="008B5EF1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8B5EF1" w:rsidRPr="008B5EF1" w:rsidRDefault="008B5EF1" w:rsidP="008B5EF1">
            <w:pPr>
              <w:rPr>
                <w:b w:val="0"/>
              </w:rPr>
            </w:pPr>
            <w:r w:rsidRPr="008B5EF1">
              <w:rPr>
                <w:b w:val="0"/>
              </w:rPr>
              <w:t>Režim - Nábeh a pokles</w:t>
            </w:r>
          </w:p>
        </w:tc>
        <w:tc>
          <w:tcPr>
            <w:tcW w:w="0" w:type="auto"/>
            <w:hideMark/>
          </w:tcPr>
          <w:p w:rsidR="008B5EF1" w:rsidRPr="0026224A" w:rsidRDefault="008B5EF1" w:rsidP="008B5E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body za áno</w:t>
            </w:r>
          </w:p>
        </w:tc>
        <w:tc>
          <w:tcPr>
            <w:tcW w:w="0" w:type="auto"/>
            <w:hideMark/>
          </w:tcPr>
          <w:p w:rsidR="008B5EF1" w:rsidRPr="0026224A" w:rsidRDefault="008B5EF1" w:rsidP="008B5E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2,5</w:t>
            </w:r>
          </w:p>
        </w:tc>
        <w:tc>
          <w:tcPr>
            <w:tcW w:w="0" w:type="auto"/>
            <w:hideMark/>
          </w:tcPr>
          <w:p w:rsidR="008B5EF1" w:rsidRPr="0026224A" w:rsidRDefault="008B5EF1" w:rsidP="008B5E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  <w:t> </w:t>
            </w:r>
          </w:p>
        </w:tc>
      </w:tr>
      <w:tr w:rsidR="008B5EF1" w:rsidRPr="0026224A" w:rsidTr="008B5EF1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8B5EF1" w:rsidRPr="008B5EF1" w:rsidRDefault="008B5EF1" w:rsidP="008B5EF1">
            <w:pPr>
              <w:rPr>
                <w:b w:val="0"/>
              </w:rPr>
            </w:pPr>
            <w:r w:rsidRPr="008B5EF1">
              <w:rPr>
                <w:b w:val="0"/>
              </w:rPr>
              <w:t>Režim - Viacnásobná dávka</w:t>
            </w:r>
          </w:p>
        </w:tc>
        <w:tc>
          <w:tcPr>
            <w:tcW w:w="0" w:type="auto"/>
            <w:hideMark/>
          </w:tcPr>
          <w:p w:rsidR="008B5EF1" w:rsidRPr="0026224A" w:rsidRDefault="008B5EF1" w:rsidP="008B5E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body za áno</w:t>
            </w:r>
          </w:p>
        </w:tc>
        <w:tc>
          <w:tcPr>
            <w:tcW w:w="0" w:type="auto"/>
            <w:hideMark/>
          </w:tcPr>
          <w:p w:rsidR="008B5EF1" w:rsidRPr="0026224A" w:rsidRDefault="008B5EF1" w:rsidP="008B5E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2,5</w:t>
            </w:r>
          </w:p>
        </w:tc>
        <w:tc>
          <w:tcPr>
            <w:tcW w:w="0" w:type="auto"/>
            <w:hideMark/>
          </w:tcPr>
          <w:p w:rsidR="008B5EF1" w:rsidRPr="0026224A" w:rsidRDefault="008B5EF1" w:rsidP="008B5E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  <w:t> </w:t>
            </w:r>
          </w:p>
        </w:tc>
      </w:tr>
      <w:tr w:rsidR="008B5EF1" w:rsidRPr="0026224A" w:rsidTr="008B5EF1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8B5EF1" w:rsidRPr="008B5EF1" w:rsidRDefault="008B5EF1" w:rsidP="008B5EF1">
            <w:pPr>
              <w:rPr>
                <w:b w:val="0"/>
              </w:rPr>
            </w:pPr>
            <w:r w:rsidRPr="008B5EF1">
              <w:rPr>
                <w:b w:val="0"/>
              </w:rPr>
              <w:t>Nastavenie osvetlenia displeja</w:t>
            </w:r>
          </w:p>
        </w:tc>
        <w:tc>
          <w:tcPr>
            <w:tcW w:w="0" w:type="auto"/>
            <w:hideMark/>
          </w:tcPr>
          <w:p w:rsidR="008B5EF1" w:rsidRPr="0026224A" w:rsidRDefault="008B5EF1" w:rsidP="008B5E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body za áno</w:t>
            </w:r>
          </w:p>
        </w:tc>
        <w:tc>
          <w:tcPr>
            <w:tcW w:w="0" w:type="auto"/>
            <w:hideMark/>
          </w:tcPr>
          <w:p w:rsidR="008B5EF1" w:rsidRPr="0026224A" w:rsidRDefault="008B5EF1" w:rsidP="008B5E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2,5</w:t>
            </w:r>
          </w:p>
        </w:tc>
        <w:tc>
          <w:tcPr>
            <w:tcW w:w="0" w:type="auto"/>
            <w:hideMark/>
          </w:tcPr>
          <w:p w:rsidR="008B5EF1" w:rsidRPr="0026224A" w:rsidRDefault="008B5EF1" w:rsidP="008B5E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  <w:t> </w:t>
            </w:r>
          </w:p>
        </w:tc>
      </w:tr>
      <w:tr w:rsidR="008B5EF1" w:rsidRPr="0026224A" w:rsidTr="008B5EF1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8B5EF1" w:rsidRPr="008B5EF1" w:rsidRDefault="008B5EF1" w:rsidP="008B5EF1">
            <w:pPr>
              <w:rPr>
                <w:b w:val="0"/>
              </w:rPr>
            </w:pPr>
            <w:r w:rsidRPr="008B5EF1">
              <w:rPr>
                <w:b w:val="0"/>
              </w:rPr>
              <w:t>Nastavenie osvetlenia tlačidiel</w:t>
            </w:r>
          </w:p>
        </w:tc>
        <w:tc>
          <w:tcPr>
            <w:tcW w:w="0" w:type="auto"/>
            <w:hideMark/>
          </w:tcPr>
          <w:p w:rsidR="008B5EF1" w:rsidRPr="0026224A" w:rsidRDefault="008B5EF1" w:rsidP="008B5E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body za áno</w:t>
            </w:r>
          </w:p>
        </w:tc>
        <w:tc>
          <w:tcPr>
            <w:tcW w:w="0" w:type="auto"/>
            <w:hideMark/>
          </w:tcPr>
          <w:p w:rsidR="008B5EF1" w:rsidRPr="0026224A" w:rsidRDefault="008B5EF1" w:rsidP="008B5E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2,</w:t>
            </w: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5</w:t>
            </w:r>
          </w:p>
        </w:tc>
        <w:tc>
          <w:tcPr>
            <w:tcW w:w="0" w:type="auto"/>
            <w:hideMark/>
          </w:tcPr>
          <w:p w:rsidR="008B5EF1" w:rsidRPr="0026224A" w:rsidRDefault="008B5EF1" w:rsidP="008B5E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  <w:t> </w:t>
            </w:r>
          </w:p>
        </w:tc>
      </w:tr>
      <w:tr w:rsidR="008B5EF1" w:rsidRPr="0026224A" w:rsidTr="008B5EF1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8B5EF1" w:rsidRPr="008B5EF1" w:rsidRDefault="008B5EF1" w:rsidP="008B5EF1">
            <w:pPr>
              <w:rPr>
                <w:b w:val="0"/>
              </w:rPr>
            </w:pPr>
            <w:r w:rsidRPr="008B5EF1">
              <w:rPr>
                <w:b w:val="0"/>
              </w:rPr>
              <w:t>System dynamického tlaku</w:t>
            </w:r>
          </w:p>
        </w:tc>
        <w:tc>
          <w:tcPr>
            <w:tcW w:w="0" w:type="auto"/>
            <w:hideMark/>
          </w:tcPr>
          <w:p w:rsidR="008B5EF1" w:rsidRPr="0026224A" w:rsidRDefault="008B5EF1" w:rsidP="008B5E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body za áno</w:t>
            </w:r>
          </w:p>
        </w:tc>
        <w:tc>
          <w:tcPr>
            <w:tcW w:w="0" w:type="auto"/>
            <w:hideMark/>
          </w:tcPr>
          <w:p w:rsidR="008B5EF1" w:rsidRPr="0026224A" w:rsidRDefault="008B5EF1" w:rsidP="008B5E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2,5</w:t>
            </w:r>
          </w:p>
        </w:tc>
        <w:tc>
          <w:tcPr>
            <w:tcW w:w="0" w:type="auto"/>
            <w:hideMark/>
          </w:tcPr>
          <w:p w:rsidR="008B5EF1" w:rsidRPr="0026224A" w:rsidRDefault="008B5EF1" w:rsidP="008B5E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  <w:t> </w:t>
            </w:r>
          </w:p>
        </w:tc>
      </w:tr>
      <w:tr w:rsidR="008B5EF1" w:rsidRPr="0026224A" w:rsidTr="008B5EF1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8B5EF1" w:rsidRPr="008B5EF1" w:rsidRDefault="008B5EF1" w:rsidP="008B5EF1">
            <w:pPr>
              <w:rPr>
                <w:b w:val="0"/>
              </w:rPr>
            </w:pPr>
            <w:r w:rsidRPr="008B5EF1">
              <w:rPr>
                <w:b w:val="0"/>
              </w:rPr>
              <w:t xml:space="preserve">Možnosť použitia v prostredí MRI s </w:t>
            </w:r>
            <w:r w:rsidR="00512F71" w:rsidRPr="008B5EF1">
              <w:rPr>
                <w:b w:val="0"/>
              </w:rPr>
              <w:t>príslušným</w:t>
            </w:r>
            <w:r w:rsidRPr="008B5EF1">
              <w:rPr>
                <w:b w:val="0"/>
              </w:rPr>
              <w:t xml:space="preserve"> príslušenstvom výrobcu</w:t>
            </w:r>
          </w:p>
        </w:tc>
        <w:tc>
          <w:tcPr>
            <w:tcW w:w="0" w:type="auto"/>
          </w:tcPr>
          <w:p w:rsidR="008B5EF1" w:rsidRPr="0026224A" w:rsidRDefault="008B5EF1" w:rsidP="008B5E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body za áno</w:t>
            </w:r>
          </w:p>
        </w:tc>
        <w:tc>
          <w:tcPr>
            <w:tcW w:w="0" w:type="auto"/>
          </w:tcPr>
          <w:p w:rsidR="008B5EF1" w:rsidRPr="0026224A" w:rsidRDefault="008B5EF1" w:rsidP="008B5E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5</w:t>
            </w:r>
          </w:p>
        </w:tc>
        <w:tc>
          <w:tcPr>
            <w:tcW w:w="0" w:type="auto"/>
          </w:tcPr>
          <w:p w:rsidR="008B5EF1" w:rsidRPr="0026224A" w:rsidRDefault="008B5EF1" w:rsidP="008B5E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</w:p>
        </w:tc>
      </w:tr>
      <w:tr w:rsidR="00512F71" w:rsidRPr="0026224A" w:rsidTr="008B5EF1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512F71" w:rsidRPr="008F6BEC" w:rsidRDefault="00512F71" w:rsidP="008F6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0" w:colLast="4"/>
            <w:r>
              <w:rPr>
                <w:rFonts w:ascii="Times New Roman" w:hAnsi="Times New Roman" w:cs="Times New Roman"/>
                <w:sz w:val="24"/>
                <w:szCs w:val="24"/>
              </w:rPr>
              <w:t>Volumetrická pumpa</w:t>
            </w:r>
          </w:p>
        </w:tc>
        <w:tc>
          <w:tcPr>
            <w:tcW w:w="0" w:type="auto"/>
          </w:tcPr>
          <w:p w:rsidR="00512F71" w:rsidRPr="0026224A" w:rsidRDefault="00512F71" w:rsidP="008F6B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</w:p>
        </w:tc>
        <w:tc>
          <w:tcPr>
            <w:tcW w:w="0" w:type="auto"/>
          </w:tcPr>
          <w:p w:rsidR="00512F71" w:rsidRPr="0026224A" w:rsidRDefault="00512F71" w:rsidP="008F6B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</w:p>
        </w:tc>
        <w:tc>
          <w:tcPr>
            <w:tcW w:w="0" w:type="auto"/>
          </w:tcPr>
          <w:p w:rsidR="00512F71" w:rsidRPr="0026224A" w:rsidRDefault="00512F71" w:rsidP="008F6B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</w:p>
        </w:tc>
      </w:tr>
      <w:bookmarkEnd w:id="0"/>
      <w:tr w:rsidR="008F6BEC" w:rsidRPr="0026224A" w:rsidTr="008B5EF1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8F6BEC" w:rsidRPr="008F6BEC" w:rsidRDefault="008F6BEC" w:rsidP="008F6BEC">
            <w:pP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8F6BEC">
              <w:rPr>
                <w:rFonts w:ascii="Times New Roman" w:hAnsi="Times New Roman" w:cs="Times New Roman"/>
                <w:b w:val="0"/>
                <w:sz w:val="24"/>
                <w:szCs w:val="24"/>
              </w:rPr>
              <w:t>Režim - Nábeh a pokles</w:t>
            </w:r>
          </w:p>
        </w:tc>
        <w:tc>
          <w:tcPr>
            <w:tcW w:w="0" w:type="auto"/>
          </w:tcPr>
          <w:p w:rsidR="008F6BEC" w:rsidRPr="0026224A" w:rsidRDefault="008F6BEC" w:rsidP="008F6B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body za áno</w:t>
            </w:r>
          </w:p>
        </w:tc>
        <w:tc>
          <w:tcPr>
            <w:tcW w:w="0" w:type="auto"/>
          </w:tcPr>
          <w:p w:rsidR="008F6BEC" w:rsidRPr="0026224A" w:rsidRDefault="008F6BEC" w:rsidP="008F6B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2,5</w:t>
            </w:r>
          </w:p>
        </w:tc>
        <w:tc>
          <w:tcPr>
            <w:tcW w:w="0" w:type="auto"/>
          </w:tcPr>
          <w:p w:rsidR="008F6BEC" w:rsidRPr="0026224A" w:rsidRDefault="008F6BEC" w:rsidP="008F6B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</w:p>
        </w:tc>
      </w:tr>
      <w:tr w:rsidR="008F6BEC" w:rsidRPr="0026224A" w:rsidTr="008B5EF1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8F6BEC" w:rsidRPr="008F6BEC" w:rsidRDefault="008F6BEC" w:rsidP="008F6BEC">
            <w:pP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8F6BEC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Režim - Viacnásobná dávka</w:t>
            </w:r>
          </w:p>
        </w:tc>
        <w:tc>
          <w:tcPr>
            <w:tcW w:w="0" w:type="auto"/>
          </w:tcPr>
          <w:p w:rsidR="008F6BEC" w:rsidRPr="0026224A" w:rsidRDefault="008F6BEC" w:rsidP="008F6B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body za áno</w:t>
            </w:r>
          </w:p>
        </w:tc>
        <w:tc>
          <w:tcPr>
            <w:tcW w:w="0" w:type="auto"/>
          </w:tcPr>
          <w:p w:rsidR="008F6BEC" w:rsidRPr="0026224A" w:rsidRDefault="008F6BEC" w:rsidP="008F6B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2,5</w:t>
            </w:r>
          </w:p>
        </w:tc>
        <w:tc>
          <w:tcPr>
            <w:tcW w:w="0" w:type="auto"/>
          </w:tcPr>
          <w:p w:rsidR="008F6BEC" w:rsidRPr="0026224A" w:rsidRDefault="008F6BEC" w:rsidP="008F6B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</w:p>
        </w:tc>
      </w:tr>
      <w:tr w:rsidR="008F6BEC" w:rsidRPr="0026224A" w:rsidTr="008B5EF1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8F6BEC" w:rsidRPr="008F6BEC" w:rsidRDefault="008F6BEC" w:rsidP="008F6BEC">
            <w:pP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8F6BEC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lastRenderedPageBreak/>
              <w:t>Možnosť zmeniť rýchlosť prietoku alebo dávky bez nutnosti prerušenia terapie</w:t>
            </w:r>
          </w:p>
        </w:tc>
        <w:tc>
          <w:tcPr>
            <w:tcW w:w="0" w:type="auto"/>
          </w:tcPr>
          <w:p w:rsidR="008F6BEC" w:rsidRPr="0026224A" w:rsidRDefault="008F6BEC" w:rsidP="008F6B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body za áno</w:t>
            </w:r>
          </w:p>
        </w:tc>
        <w:tc>
          <w:tcPr>
            <w:tcW w:w="0" w:type="auto"/>
          </w:tcPr>
          <w:p w:rsidR="008F6BEC" w:rsidRPr="0026224A" w:rsidRDefault="008F6BEC" w:rsidP="008F6B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2,5</w:t>
            </w:r>
          </w:p>
        </w:tc>
        <w:tc>
          <w:tcPr>
            <w:tcW w:w="0" w:type="auto"/>
          </w:tcPr>
          <w:p w:rsidR="008F6BEC" w:rsidRPr="0026224A" w:rsidRDefault="008F6BEC" w:rsidP="008F6B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</w:p>
        </w:tc>
      </w:tr>
      <w:tr w:rsidR="008F6BEC" w:rsidRPr="0026224A" w:rsidTr="008B5EF1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8F6BEC" w:rsidRPr="008F6BEC" w:rsidRDefault="008F6BEC" w:rsidP="008F6BEC">
            <w:pP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8F6BEC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Programovateľný režim</w:t>
            </w:r>
          </w:p>
        </w:tc>
        <w:tc>
          <w:tcPr>
            <w:tcW w:w="0" w:type="auto"/>
          </w:tcPr>
          <w:p w:rsidR="008F6BEC" w:rsidRPr="0026224A" w:rsidRDefault="008F6BEC" w:rsidP="008F6B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body za áno</w:t>
            </w:r>
          </w:p>
        </w:tc>
        <w:tc>
          <w:tcPr>
            <w:tcW w:w="0" w:type="auto"/>
          </w:tcPr>
          <w:p w:rsidR="008F6BEC" w:rsidRPr="0026224A" w:rsidRDefault="008F6BEC" w:rsidP="008F6B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2,</w:t>
            </w: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5</w:t>
            </w:r>
          </w:p>
        </w:tc>
        <w:tc>
          <w:tcPr>
            <w:tcW w:w="0" w:type="auto"/>
          </w:tcPr>
          <w:p w:rsidR="008F6BEC" w:rsidRPr="0026224A" w:rsidRDefault="008F6BEC" w:rsidP="008F6B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</w:p>
        </w:tc>
      </w:tr>
      <w:tr w:rsidR="008F6BEC" w:rsidRPr="0026224A" w:rsidTr="008B5EF1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8F6BEC" w:rsidRPr="008F6BEC" w:rsidRDefault="008F6BEC" w:rsidP="008F6BEC">
            <w:pP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8F6BEC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Nastavenie osvetlenia tlačidiel</w:t>
            </w:r>
          </w:p>
        </w:tc>
        <w:tc>
          <w:tcPr>
            <w:tcW w:w="0" w:type="auto"/>
          </w:tcPr>
          <w:p w:rsidR="008F6BEC" w:rsidRPr="0026224A" w:rsidRDefault="008F6BEC" w:rsidP="008F6B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body za áno</w:t>
            </w:r>
          </w:p>
        </w:tc>
        <w:tc>
          <w:tcPr>
            <w:tcW w:w="0" w:type="auto"/>
          </w:tcPr>
          <w:p w:rsidR="008F6BEC" w:rsidRPr="0026224A" w:rsidRDefault="008F6BEC" w:rsidP="008F6B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2,5</w:t>
            </w:r>
          </w:p>
        </w:tc>
        <w:tc>
          <w:tcPr>
            <w:tcW w:w="0" w:type="auto"/>
          </w:tcPr>
          <w:p w:rsidR="008F6BEC" w:rsidRPr="0026224A" w:rsidRDefault="008F6BEC" w:rsidP="008F6B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</w:p>
        </w:tc>
      </w:tr>
      <w:tr w:rsidR="008F6BEC" w:rsidRPr="0026224A" w:rsidTr="008B5EF1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8F6BEC" w:rsidRPr="008F6BEC" w:rsidRDefault="008F6BEC" w:rsidP="008F6BEC">
            <w:pP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8F6BEC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Výstražny alarm rozpojenia linky</w:t>
            </w:r>
          </w:p>
        </w:tc>
        <w:tc>
          <w:tcPr>
            <w:tcW w:w="0" w:type="auto"/>
          </w:tcPr>
          <w:p w:rsidR="008F6BEC" w:rsidRPr="0026224A" w:rsidRDefault="008F6BEC" w:rsidP="008F6B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body za áno</w:t>
            </w:r>
          </w:p>
        </w:tc>
        <w:tc>
          <w:tcPr>
            <w:tcW w:w="0" w:type="auto"/>
          </w:tcPr>
          <w:p w:rsidR="008F6BEC" w:rsidRPr="0026224A" w:rsidRDefault="008F6BEC" w:rsidP="008F6B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2,</w:t>
            </w: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5</w:t>
            </w:r>
          </w:p>
        </w:tc>
        <w:tc>
          <w:tcPr>
            <w:tcW w:w="0" w:type="auto"/>
          </w:tcPr>
          <w:p w:rsidR="008F6BEC" w:rsidRPr="0026224A" w:rsidRDefault="008F6BEC" w:rsidP="008F6B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</w:p>
        </w:tc>
      </w:tr>
      <w:tr w:rsidR="008F6BEC" w:rsidRPr="0026224A" w:rsidTr="008B5EF1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8F6BEC" w:rsidRPr="008F6BEC" w:rsidRDefault="008F6BEC" w:rsidP="008F6BEC">
            <w:pP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8F6BEC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Možnosť použitia v prostredí MRI s príslučným príslušenstvom výrobcu</w:t>
            </w:r>
          </w:p>
        </w:tc>
        <w:tc>
          <w:tcPr>
            <w:tcW w:w="0" w:type="auto"/>
          </w:tcPr>
          <w:p w:rsidR="008F6BEC" w:rsidRPr="0026224A" w:rsidRDefault="008F6BEC" w:rsidP="008F6B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body za áno</w:t>
            </w:r>
          </w:p>
        </w:tc>
        <w:tc>
          <w:tcPr>
            <w:tcW w:w="0" w:type="auto"/>
          </w:tcPr>
          <w:p w:rsidR="008F6BEC" w:rsidRPr="0026224A" w:rsidRDefault="008F6BEC" w:rsidP="008F6B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5</w:t>
            </w:r>
            <w:r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,0</w:t>
            </w:r>
          </w:p>
        </w:tc>
        <w:tc>
          <w:tcPr>
            <w:tcW w:w="0" w:type="auto"/>
          </w:tcPr>
          <w:p w:rsidR="008F6BEC" w:rsidRPr="0026224A" w:rsidRDefault="008F6BEC" w:rsidP="008F6B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</w:p>
        </w:tc>
      </w:tr>
    </w:tbl>
    <w:p w:rsidR="0026224A" w:rsidRPr="0026224A" w:rsidRDefault="0026224A" w:rsidP="0026224A"/>
    <w:p w:rsidR="0026224A" w:rsidRPr="0026224A" w:rsidRDefault="0026224A" w:rsidP="0026224A"/>
    <w:p w:rsidR="0026224A" w:rsidRPr="0026224A" w:rsidRDefault="001C01CF" w:rsidP="0026224A">
      <w:r w:rsidRPr="009D5411">
        <w:rPr>
          <w:rFonts w:ascii="Times New Roman" w:hAnsi="Times New Roman" w:cs="Times New Roman"/>
          <w:color w:val="FF0000"/>
        </w:rPr>
        <w:t>Infúzna technika s požiadavkou na zabezpečenie kompatibility s existujúcim technickým vybavením. Verejný obstarávateľ umožňuje predloženie ponuky, ktorá neprihliada na kompatibilitu, avšak úspešný uchádzač v prípade úspešnej ponuky na vlastné náklady zabezpečí kompletnú výmenu existujúcej techniky. Je požadovaná kompatibilita s</w:t>
      </w:r>
      <w:r w:rsidR="00F032DE">
        <w:rPr>
          <w:rFonts w:ascii="Times New Roman" w:hAnsi="Times New Roman" w:cs="Times New Roman"/>
          <w:color w:val="FF0000"/>
        </w:rPr>
        <w:t> </w:t>
      </w:r>
      <w:r>
        <w:rPr>
          <w:rFonts w:ascii="Times New Roman" w:hAnsi="Times New Roman" w:cs="Times New Roman"/>
          <w:color w:val="FF0000"/>
        </w:rPr>
        <w:t xml:space="preserve">existujúcou </w:t>
      </w:r>
      <w:r w:rsidRPr="009D5411">
        <w:rPr>
          <w:rFonts w:ascii="Times New Roman" w:hAnsi="Times New Roman" w:cs="Times New Roman"/>
          <w:color w:val="FF0000"/>
        </w:rPr>
        <w:t>technikou od spoločnosti BBraun.</w:t>
      </w:r>
    </w:p>
    <w:p w:rsidR="0026224A" w:rsidRPr="0026224A" w:rsidRDefault="0026224A" w:rsidP="0026224A"/>
    <w:sectPr w:rsidR="0026224A" w:rsidRPr="0026224A" w:rsidSect="00102B2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40AB" w:rsidRDefault="00F840AB" w:rsidP="0026224A">
      <w:pPr>
        <w:spacing w:after="0" w:line="240" w:lineRule="auto"/>
      </w:pPr>
      <w:r>
        <w:separator/>
      </w:r>
    </w:p>
  </w:endnote>
  <w:endnote w:type="continuationSeparator" w:id="0">
    <w:p w:rsidR="00F840AB" w:rsidRDefault="00F840AB" w:rsidP="002622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40AB" w:rsidRDefault="00F840AB" w:rsidP="0026224A">
      <w:pPr>
        <w:spacing w:after="0" w:line="240" w:lineRule="auto"/>
      </w:pPr>
      <w:r>
        <w:separator/>
      </w:r>
    </w:p>
  </w:footnote>
  <w:footnote w:type="continuationSeparator" w:id="0">
    <w:p w:rsidR="00F840AB" w:rsidRDefault="00F840AB" w:rsidP="0026224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B2E"/>
    <w:rsid w:val="000535CE"/>
    <w:rsid w:val="000E1912"/>
    <w:rsid w:val="00102B2E"/>
    <w:rsid w:val="001C01CF"/>
    <w:rsid w:val="0026224A"/>
    <w:rsid w:val="003D2703"/>
    <w:rsid w:val="00512F71"/>
    <w:rsid w:val="006A6883"/>
    <w:rsid w:val="00743995"/>
    <w:rsid w:val="008136B6"/>
    <w:rsid w:val="00853F17"/>
    <w:rsid w:val="008B5EF1"/>
    <w:rsid w:val="008C0308"/>
    <w:rsid w:val="008F6BEC"/>
    <w:rsid w:val="00E534E6"/>
    <w:rsid w:val="00F032DE"/>
    <w:rsid w:val="00F84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2C630E-3D78-4387-88F6-60BE4BC49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Tabukasmriekou1svetlzvraznenie1">
    <w:name w:val="Grid Table 1 Light Accent 1"/>
    <w:basedOn w:val="Normlnatabuka"/>
    <w:uiPriority w:val="46"/>
    <w:rsid w:val="00102B2E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lavika">
    <w:name w:val="header"/>
    <w:basedOn w:val="Normlny"/>
    <w:link w:val="HlavikaChar"/>
    <w:uiPriority w:val="99"/>
    <w:unhideWhenUsed/>
    <w:rsid w:val="002622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6224A"/>
  </w:style>
  <w:style w:type="paragraph" w:styleId="Pta">
    <w:name w:val="footer"/>
    <w:basedOn w:val="Normlny"/>
    <w:link w:val="PtaChar"/>
    <w:uiPriority w:val="99"/>
    <w:unhideWhenUsed/>
    <w:rsid w:val="002622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6224A"/>
  </w:style>
  <w:style w:type="table" w:styleId="Tabukasmriekou1svetlzvraznenie3">
    <w:name w:val="Grid Table 1 Light Accent 3"/>
    <w:basedOn w:val="Normlnatabuka"/>
    <w:uiPriority w:val="46"/>
    <w:rsid w:val="0026224A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Odsekzoznamu">
    <w:name w:val="List Paragraph"/>
    <w:basedOn w:val="Normlny"/>
    <w:uiPriority w:val="34"/>
    <w:qFormat/>
    <w:rsid w:val="008B5EF1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93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0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1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Kuruc Ondrej</dc:creator>
  <cp:keywords/>
  <dc:description/>
  <cp:lastModifiedBy>Kuruc Ondrej</cp:lastModifiedBy>
  <cp:revision>12</cp:revision>
  <dcterms:created xsi:type="dcterms:W3CDTF">2019-03-13T13:52:00Z</dcterms:created>
  <dcterms:modified xsi:type="dcterms:W3CDTF">2019-04-06T15:00:00Z</dcterms:modified>
</cp:coreProperties>
</file>