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AFBB7" w14:textId="755C4EF2" w:rsidR="00F75F29" w:rsidRDefault="00F75F29" w:rsidP="00F75F29">
      <w:pPr>
        <w:tabs>
          <w:tab w:val="right" w:pos="9072"/>
        </w:tabs>
        <w:rPr>
          <w:rFonts w:cs="Times New Roman"/>
        </w:rPr>
      </w:pPr>
      <w:r>
        <w:tab/>
      </w:r>
      <w:r w:rsidRPr="3FAEF6EF">
        <w:rPr>
          <w:rFonts w:cs="Times New Roman"/>
        </w:rPr>
        <w:t xml:space="preserve">MAGS OVO </w:t>
      </w:r>
      <w:r w:rsidR="008B6B7B" w:rsidRPr="3FAEF6EF">
        <w:rPr>
          <w:rFonts w:cs="Times New Roman"/>
        </w:rPr>
        <w:t>61963/2022</w:t>
      </w:r>
    </w:p>
    <w:p w14:paraId="7452769C" w14:textId="5EEA2841" w:rsidR="00F75F29" w:rsidRDefault="002267BF" w:rsidP="00190CBF">
      <w:pPr>
        <w:jc w:val="center"/>
      </w:pPr>
      <w:r>
        <w:rPr>
          <w:noProof/>
        </w:rPr>
        <w:drawing>
          <wp:inline distT="0" distB="0" distL="0" distR="0" wp14:anchorId="581741B2" wp14:editId="5F0AA587">
            <wp:extent cx="4681728" cy="2237232"/>
            <wp:effectExtent l="0" t="0" r="508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1728" cy="2237232"/>
                    </a:xfrm>
                    <a:prstGeom prst="rect">
                      <a:avLst/>
                    </a:prstGeom>
                  </pic:spPr>
                </pic:pic>
              </a:graphicData>
            </a:graphic>
          </wp:inline>
        </w:drawing>
      </w:r>
    </w:p>
    <w:p w14:paraId="10B4B54B" w14:textId="355155AA" w:rsidR="00F75F29" w:rsidRPr="00190CBF" w:rsidRDefault="00F75F29" w:rsidP="00190CBF">
      <w:pPr>
        <w:jc w:val="center"/>
        <w:rPr>
          <w:rFonts w:asciiTheme="majorHAnsi" w:hAnsiTheme="majorHAnsi" w:cstheme="majorHAnsi"/>
          <w:color w:val="2F5496" w:themeColor="accent1" w:themeShade="BF"/>
          <w:sz w:val="48"/>
          <w:szCs w:val="48"/>
        </w:rPr>
      </w:pPr>
      <w:bookmarkStart w:id="0" w:name="_Toc21965225"/>
      <w:bookmarkStart w:id="1" w:name="_Toc21966287"/>
      <w:bookmarkStart w:id="2" w:name="_Toc21966688"/>
      <w:bookmarkStart w:id="3" w:name="_Toc22124937"/>
      <w:bookmarkStart w:id="4" w:name="_Toc22129906"/>
      <w:bookmarkStart w:id="5" w:name="_Toc22303023"/>
      <w:r w:rsidRPr="00190CBF">
        <w:rPr>
          <w:rFonts w:asciiTheme="majorHAnsi" w:hAnsiTheme="majorHAnsi" w:cstheme="majorHAnsi"/>
          <w:color w:val="2F5496" w:themeColor="accent1" w:themeShade="BF"/>
          <w:sz w:val="48"/>
          <w:szCs w:val="48"/>
        </w:rPr>
        <w:t>SÚŤAŽNÉ PODKLADY</w:t>
      </w:r>
      <w:bookmarkEnd w:id="0"/>
      <w:bookmarkEnd w:id="1"/>
      <w:bookmarkEnd w:id="2"/>
      <w:bookmarkEnd w:id="3"/>
      <w:bookmarkEnd w:id="4"/>
      <w:bookmarkEnd w:id="5"/>
    </w:p>
    <w:p w14:paraId="730D5713" w14:textId="77777777" w:rsidR="006212FE" w:rsidRDefault="006212FE" w:rsidP="006212FE">
      <w:pPr>
        <w:jc w:val="center"/>
        <w:rPr>
          <w:rFonts w:asciiTheme="majorHAnsi" w:hAnsiTheme="majorHAnsi" w:cstheme="majorHAnsi"/>
          <w:color w:val="2F5496" w:themeColor="accent1" w:themeShade="BF"/>
          <w:sz w:val="40"/>
          <w:szCs w:val="40"/>
        </w:rPr>
      </w:pPr>
      <w:bookmarkStart w:id="6" w:name="_Toc21965226"/>
      <w:bookmarkStart w:id="7" w:name="_Toc22129907"/>
      <w:bookmarkStart w:id="8" w:name="_Toc21966288"/>
      <w:bookmarkStart w:id="9" w:name="_Toc21966689"/>
      <w:bookmarkStart w:id="10" w:name="_Toc22124938"/>
      <w:bookmarkStart w:id="11" w:name="_Toc30588781"/>
      <w:bookmarkStart w:id="12" w:name="_Hlk29992175"/>
      <w:bookmarkStart w:id="13" w:name="_Toc30590716"/>
      <w:bookmarkStart w:id="14" w:name="_Toc22303024"/>
      <w:bookmarkStart w:id="15" w:name="_Toc30065090"/>
      <w:r>
        <w:rPr>
          <w:rFonts w:asciiTheme="majorHAnsi" w:hAnsiTheme="majorHAnsi" w:cstheme="majorHAnsi"/>
          <w:color w:val="2F5496" w:themeColor="accent1" w:themeShade="BF"/>
          <w:sz w:val="40"/>
          <w:szCs w:val="40"/>
        </w:rPr>
        <w:t>„Činnosť Stavebného dozoru pre projekt Nové dopravné prepojenie II/505 s MČ Dúbravka“</w:t>
      </w:r>
      <w:bookmarkEnd w:id="6"/>
      <w:bookmarkEnd w:id="7"/>
      <w:bookmarkEnd w:id="8"/>
      <w:bookmarkEnd w:id="9"/>
      <w:bookmarkEnd w:id="10"/>
      <w:bookmarkEnd w:id="11"/>
      <w:bookmarkEnd w:id="12"/>
      <w:bookmarkEnd w:id="13"/>
      <w:bookmarkEnd w:id="14"/>
      <w:bookmarkEnd w:id="15"/>
    </w:p>
    <w:p w14:paraId="45FCBCAE" w14:textId="6AC32FAC" w:rsidR="00F75F29" w:rsidRPr="00F75F29" w:rsidRDefault="00F75F29" w:rsidP="00F75F29">
      <w:pPr>
        <w:jc w:val="center"/>
        <w:rPr>
          <w:rFonts w:cs="Times New Roman"/>
          <w:sz w:val="20"/>
          <w:szCs w:val="20"/>
        </w:rPr>
      </w:pPr>
      <w:r w:rsidRPr="00F75F29">
        <w:rPr>
          <w:rFonts w:cs="Times New Roman"/>
          <w:sz w:val="20"/>
          <w:szCs w:val="20"/>
        </w:rPr>
        <w:t xml:space="preserve">Nadlimitná zákazka podľa § 66  ods. 7 </w:t>
      </w:r>
      <w:r w:rsidR="001A2C8C">
        <w:rPr>
          <w:rFonts w:cs="Times New Roman"/>
          <w:sz w:val="20"/>
          <w:szCs w:val="20"/>
        </w:rPr>
        <w:t xml:space="preserve">písm. b) </w:t>
      </w:r>
      <w:r w:rsidRPr="00F75F29">
        <w:rPr>
          <w:rFonts w:cs="Times New Roman"/>
          <w:sz w:val="20"/>
          <w:szCs w:val="20"/>
        </w:rPr>
        <w:t>zákona č. 343/2015 Z. z.</w:t>
      </w:r>
      <w:r>
        <w:rPr>
          <w:rFonts w:cs="Times New Roman"/>
          <w:sz w:val="20"/>
          <w:szCs w:val="20"/>
        </w:rPr>
        <w:t xml:space="preserve"> </w:t>
      </w:r>
      <w:r w:rsidRPr="00F75F29">
        <w:rPr>
          <w:rFonts w:cs="Times New Roman"/>
          <w:sz w:val="20"/>
          <w:szCs w:val="20"/>
        </w:rPr>
        <w:t>o verejnom obstarávaní a o zmene a doplnení niektorých zákonov v znení neskorších predpisov (ďalej len</w:t>
      </w:r>
      <w:r>
        <w:rPr>
          <w:rFonts w:cs="Times New Roman"/>
          <w:sz w:val="20"/>
          <w:szCs w:val="20"/>
        </w:rPr>
        <w:t xml:space="preserve"> </w:t>
      </w:r>
      <w:r w:rsidRPr="00F75F29">
        <w:rPr>
          <w:rFonts w:cs="Times New Roman"/>
          <w:sz w:val="20"/>
          <w:szCs w:val="20"/>
        </w:rPr>
        <w:t>„zákon o verejnom obstarávaní“ alebo „ZVO“)</w:t>
      </w:r>
    </w:p>
    <w:p w14:paraId="6F1CFC02" w14:textId="006EEA20" w:rsidR="00F75F29" w:rsidRDefault="00F75F29" w:rsidP="00F75F29">
      <w:pPr>
        <w:jc w:val="center"/>
      </w:pPr>
    </w:p>
    <w:p w14:paraId="3A187018" w14:textId="56911179" w:rsidR="00DD16AB" w:rsidRDefault="00DD16AB" w:rsidP="00F75F29">
      <w:pPr>
        <w:jc w:val="center"/>
      </w:pPr>
    </w:p>
    <w:p w14:paraId="16584293" w14:textId="52FEBF4B" w:rsidR="00DD16AB" w:rsidRDefault="00DD16AB" w:rsidP="00F75F29">
      <w:pPr>
        <w:jc w:val="center"/>
      </w:pPr>
    </w:p>
    <w:p w14:paraId="11FD7B70" w14:textId="44752D56" w:rsidR="00DD16AB" w:rsidRDefault="00DD16AB" w:rsidP="00F75F29">
      <w:pPr>
        <w:jc w:val="center"/>
      </w:pPr>
    </w:p>
    <w:p w14:paraId="5E59182D" w14:textId="5F54F776" w:rsidR="00DD16AB" w:rsidRDefault="00DD16AB" w:rsidP="00F75F29">
      <w:pPr>
        <w:jc w:val="center"/>
      </w:pPr>
    </w:p>
    <w:p w14:paraId="59A64295" w14:textId="77777777" w:rsidR="006212FE" w:rsidRDefault="006212FE" w:rsidP="00F75F29">
      <w:pPr>
        <w:jc w:val="center"/>
      </w:pPr>
    </w:p>
    <w:p w14:paraId="2172F94E" w14:textId="52D2D7B0" w:rsidR="00DD16AB" w:rsidRDefault="00DD16AB" w:rsidP="00F75F29">
      <w:pPr>
        <w:jc w:val="center"/>
      </w:pPr>
    </w:p>
    <w:p w14:paraId="4CE5FCFE" w14:textId="77777777" w:rsidR="006212FE" w:rsidRDefault="006212FE" w:rsidP="006212FE">
      <w:pPr>
        <w:rPr>
          <w:rFonts w:cs="Times New Roman"/>
          <w:sz w:val="20"/>
          <w:szCs w:val="20"/>
        </w:rPr>
      </w:pPr>
      <w:r w:rsidRPr="005F7AA9">
        <w:rPr>
          <w:rFonts w:cs="Times New Roman"/>
          <w:sz w:val="20"/>
          <w:szCs w:val="20"/>
        </w:rPr>
        <w:t>Súlad súťažných podkladov so zákonom č. 343/2015 Z. z. o verejnom obstarávaní a o zmene a doplnení niektorých zákonov v znení neskorších predpisov:</w:t>
      </w:r>
    </w:p>
    <w:p w14:paraId="2E2772D1" w14:textId="77777777" w:rsidR="006212FE" w:rsidRDefault="006212FE" w:rsidP="006212FE"/>
    <w:p w14:paraId="3A6C8DE6" w14:textId="77777777" w:rsidR="006212FE" w:rsidRDefault="006212FE" w:rsidP="006212FE">
      <w:pPr>
        <w:tabs>
          <w:tab w:val="center" w:pos="6804"/>
        </w:tabs>
        <w:spacing w:after="0"/>
        <w:rPr>
          <w:rFonts w:cs="Times New Roman"/>
          <w:sz w:val="20"/>
          <w:szCs w:val="20"/>
        </w:rPr>
      </w:pPr>
      <w:r>
        <w:rPr>
          <w:rFonts w:cs="Times New Roman"/>
          <w:sz w:val="20"/>
          <w:szCs w:val="20"/>
        </w:rPr>
        <w:tab/>
        <w:t>...........................................</w:t>
      </w:r>
    </w:p>
    <w:p w14:paraId="718C7F74" w14:textId="3D30F51D" w:rsidR="006212FE" w:rsidRPr="00FA7F21" w:rsidRDefault="006212FE" w:rsidP="006212FE">
      <w:pPr>
        <w:tabs>
          <w:tab w:val="center" w:pos="6804"/>
        </w:tabs>
        <w:spacing w:after="0"/>
        <w:rPr>
          <w:rFonts w:cs="Times New Roman"/>
          <w:sz w:val="20"/>
          <w:szCs w:val="20"/>
        </w:rPr>
      </w:pPr>
      <w:r>
        <w:rPr>
          <w:rFonts w:cs="Times New Roman"/>
          <w:sz w:val="20"/>
          <w:szCs w:val="20"/>
        </w:rPr>
        <w:tab/>
      </w:r>
      <w:r w:rsidR="00FA7F21" w:rsidRPr="00FA7F21">
        <w:rPr>
          <w:rFonts w:cs="Times New Roman"/>
          <w:sz w:val="20"/>
          <w:szCs w:val="20"/>
        </w:rPr>
        <w:t>Andrej Záhorec</w:t>
      </w:r>
    </w:p>
    <w:p w14:paraId="3602693F" w14:textId="77777777" w:rsidR="006212FE" w:rsidRDefault="006212FE" w:rsidP="006212FE">
      <w:pPr>
        <w:tabs>
          <w:tab w:val="center" w:pos="6804"/>
        </w:tabs>
        <w:rPr>
          <w:rFonts w:cs="Times New Roman"/>
          <w:sz w:val="20"/>
          <w:szCs w:val="20"/>
        </w:rPr>
      </w:pPr>
      <w:r>
        <w:rPr>
          <w:rFonts w:cs="Times New Roman"/>
          <w:sz w:val="20"/>
          <w:szCs w:val="20"/>
        </w:rPr>
        <w:tab/>
        <w:t>referent oddelenia verejného obstarávania</w:t>
      </w:r>
    </w:p>
    <w:p w14:paraId="470661B5" w14:textId="0F251A49" w:rsidR="00DD16AB" w:rsidRDefault="00DD16AB" w:rsidP="006212FE"/>
    <w:p w14:paraId="1D6E182C" w14:textId="5A552A5D" w:rsidR="006212FE" w:rsidRDefault="006212FE" w:rsidP="006212FE"/>
    <w:p w14:paraId="3C7A7F66" w14:textId="77777777" w:rsidR="005F7AA9" w:rsidRPr="005F7AA9" w:rsidRDefault="005F7AA9" w:rsidP="005F7AA9">
      <w:pPr>
        <w:rPr>
          <w:rFonts w:cs="Times New Roman"/>
          <w:sz w:val="20"/>
          <w:szCs w:val="20"/>
        </w:rPr>
      </w:pPr>
      <w:r w:rsidRPr="005F7AA9">
        <w:rPr>
          <w:rFonts w:cs="Times New Roman"/>
          <w:sz w:val="20"/>
          <w:szCs w:val="20"/>
        </w:rPr>
        <w:t>Za verejného obstarávateľa Hlavné mesto Slovenskej republiky Bratislavy:</w:t>
      </w:r>
    </w:p>
    <w:p w14:paraId="348344D0" w14:textId="2AF3BE0C" w:rsidR="009F682F" w:rsidRDefault="009F682F" w:rsidP="005F7AA9">
      <w:pPr>
        <w:rPr>
          <w:rFonts w:cs="Times New Roman"/>
          <w:sz w:val="20"/>
          <w:szCs w:val="20"/>
        </w:rPr>
      </w:pPr>
    </w:p>
    <w:p w14:paraId="309E3DD9"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w:t>
      </w:r>
    </w:p>
    <w:p w14:paraId="41B781E7"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Mgr. Michal Garaj</w:t>
      </w:r>
    </w:p>
    <w:p w14:paraId="32544EA8" w14:textId="1018FADE" w:rsidR="00274956" w:rsidRPr="000C2538" w:rsidRDefault="005F7AA9" w:rsidP="000C2538">
      <w:pPr>
        <w:tabs>
          <w:tab w:val="center" w:pos="6804"/>
        </w:tabs>
        <w:rPr>
          <w:rFonts w:cs="Times New Roman"/>
          <w:sz w:val="20"/>
          <w:szCs w:val="20"/>
        </w:rPr>
      </w:pPr>
      <w:r w:rsidRPr="005F7AA9">
        <w:rPr>
          <w:rFonts w:cs="Times New Roman"/>
          <w:sz w:val="20"/>
          <w:szCs w:val="20"/>
        </w:rPr>
        <w:tab/>
        <w:t>vedúci oddelenia verejného obstarávania</w:t>
      </w:r>
    </w:p>
    <w:p w14:paraId="4B5CFE8E" w14:textId="4C24AA1A" w:rsidR="005F7AA9" w:rsidRPr="00190CBF" w:rsidRDefault="005F7AA9" w:rsidP="00190CBF">
      <w:pPr>
        <w:jc w:val="center"/>
        <w:rPr>
          <w:rFonts w:asciiTheme="majorHAnsi" w:hAnsiTheme="majorHAnsi" w:cstheme="majorHAnsi"/>
          <w:sz w:val="40"/>
          <w:szCs w:val="40"/>
        </w:rPr>
      </w:pPr>
      <w:bookmarkStart w:id="16" w:name="_Toc21966289"/>
      <w:bookmarkStart w:id="17" w:name="_Toc22124939"/>
      <w:bookmarkStart w:id="18" w:name="_Toc22129908"/>
      <w:bookmarkStart w:id="19" w:name="_Toc22303025"/>
      <w:r w:rsidRPr="00190CBF">
        <w:rPr>
          <w:rFonts w:asciiTheme="majorHAnsi" w:hAnsiTheme="majorHAnsi" w:cstheme="majorHAnsi"/>
          <w:color w:val="2F5496" w:themeColor="accent1" w:themeShade="BF"/>
          <w:sz w:val="40"/>
          <w:szCs w:val="40"/>
        </w:rPr>
        <w:lastRenderedPageBreak/>
        <w:t>Obsah súťažných podkladov</w:t>
      </w:r>
      <w:bookmarkEnd w:id="16"/>
      <w:bookmarkEnd w:id="17"/>
      <w:bookmarkEnd w:id="18"/>
      <w:bookmarkEnd w:id="19"/>
    </w:p>
    <w:sdt>
      <w:sdtPr>
        <w:rPr>
          <w:rFonts w:asciiTheme="majorHAnsi" w:eastAsiaTheme="majorEastAsia" w:hAnsiTheme="majorHAnsi" w:cstheme="majorBidi"/>
          <w:color w:val="2F5496" w:themeColor="accent1" w:themeShade="BF"/>
          <w:sz w:val="22"/>
          <w:lang w:eastAsia="sk-SK"/>
        </w:rPr>
        <w:id w:val="1422753647"/>
        <w:docPartObj>
          <w:docPartGallery w:val="Table of Contents"/>
          <w:docPartUnique/>
        </w:docPartObj>
      </w:sdtPr>
      <w:sdtEndPr>
        <w:rPr>
          <w:rFonts w:ascii="Times New Roman" w:eastAsiaTheme="minorHAnsi" w:hAnsi="Times New Roman" w:cstheme="minorBidi"/>
          <w:color w:val="auto"/>
          <w:sz w:val="24"/>
          <w:lang w:eastAsia="en-US"/>
        </w:rPr>
      </w:sdtEndPr>
      <w:sdtContent>
        <w:p w14:paraId="620FA44C" w14:textId="227DA62D" w:rsidR="00ED260C" w:rsidRDefault="00461283" w:rsidP="00D30CA4">
          <w:pPr>
            <w:pStyle w:val="Obsah1"/>
            <w:rPr>
              <w:rFonts w:asciiTheme="minorHAnsi" w:eastAsiaTheme="minorEastAsia" w:hAnsiTheme="minorHAnsi"/>
              <w:noProof/>
              <w:sz w:val="22"/>
              <w:lang w:eastAsia="sk-SK"/>
            </w:rPr>
          </w:pPr>
          <w:r w:rsidRPr="000833C2">
            <w:rPr>
              <w:rFonts w:cs="Times New Roman"/>
              <w:sz w:val="22"/>
            </w:rPr>
            <w:fldChar w:fldCharType="begin"/>
          </w:r>
          <w:r w:rsidRPr="00014CE2">
            <w:rPr>
              <w:rFonts w:cs="Times New Roman"/>
              <w:szCs w:val="24"/>
            </w:rPr>
            <w:instrText xml:space="preserve"> TOC \o "1-2" \h \z \u </w:instrText>
          </w:r>
          <w:r w:rsidRPr="000833C2">
            <w:rPr>
              <w:rFonts w:cs="Times New Roman"/>
              <w:sz w:val="22"/>
            </w:rPr>
            <w:fldChar w:fldCharType="separate"/>
          </w:r>
          <w:hyperlink w:anchor="_Toc117753613" w:history="1">
            <w:r w:rsidR="00ED260C" w:rsidRPr="00C56F3A">
              <w:rPr>
                <w:rStyle w:val="Hypertextovprepojenie"/>
                <w:noProof/>
              </w:rPr>
              <w:t>Časť A. Pokyny pre záujemcov</w:t>
            </w:r>
            <w:r w:rsidR="00ED260C">
              <w:rPr>
                <w:noProof/>
                <w:webHidden/>
              </w:rPr>
              <w:tab/>
            </w:r>
            <w:r w:rsidR="00ED260C">
              <w:rPr>
                <w:noProof/>
                <w:webHidden/>
              </w:rPr>
              <w:fldChar w:fldCharType="begin"/>
            </w:r>
            <w:r w:rsidR="00ED260C">
              <w:rPr>
                <w:noProof/>
                <w:webHidden/>
              </w:rPr>
              <w:instrText xml:space="preserve"> PAGEREF _Toc117753613 \h </w:instrText>
            </w:r>
            <w:r w:rsidR="00ED260C">
              <w:rPr>
                <w:noProof/>
                <w:webHidden/>
              </w:rPr>
            </w:r>
            <w:r w:rsidR="00ED260C">
              <w:rPr>
                <w:noProof/>
                <w:webHidden/>
              </w:rPr>
              <w:fldChar w:fldCharType="separate"/>
            </w:r>
            <w:r w:rsidR="00ED260C">
              <w:rPr>
                <w:noProof/>
                <w:webHidden/>
              </w:rPr>
              <w:t>3</w:t>
            </w:r>
            <w:r w:rsidR="00ED260C">
              <w:rPr>
                <w:noProof/>
                <w:webHidden/>
              </w:rPr>
              <w:fldChar w:fldCharType="end"/>
            </w:r>
          </w:hyperlink>
        </w:p>
        <w:p w14:paraId="0D1EEF20" w14:textId="2FC2BE1F" w:rsidR="00ED260C" w:rsidRDefault="00626379">
          <w:pPr>
            <w:pStyle w:val="Obsah2"/>
            <w:rPr>
              <w:rFonts w:asciiTheme="minorHAnsi" w:eastAsiaTheme="minorEastAsia" w:hAnsiTheme="minorHAnsi"/>
              <w:noProof/>
              <w:sz w:val="22"/>
              <w:lang w:eastAsia="sk-SK"/>
            </w:rPr>
          </w:pPr>
          <w:hyperlink w:anchor="_Toc117753614" w:history="1">
            <w:r w:rsidR="00ED260C" w:rsidRPr="00C56F3A">
              <w:rPr>
                <w:rStyle w:val="Hypertextovprepojenie"/>
                <w:noProof/>
              </w:rPr>
              <w:t>1.</w:t>
            </w:r>
            <w:r w:rsidR="00ED260C">
              <w:rPr>
                <w:rFonts w:asciiTheme="minorHAnsi" w:eastAsiaTheme="minorEastAsia" w:hAnsiTheme="minorHAnsi"/>
                <w:noProof/>
                <w:sz w:val="22"/>
                <w:lang w:eastAsia="sk-SK"/>
              </w:rPr>
              <w:tab/>
            </w:r>
            <w:r w:rsidR="00ED260C" w:rsidRPr="00C56F3A">
              <w:rPr>
                <w:rStyle w:val="Hypertextovprepojenie"/>
                <w:noProof/>
              </w:rPr>
              <w:t>Identifikácia verejného obstarávateľa</w:t>
            </w:r>
            <w:r w:rsidR="00ED260C">
              <w:rPr>
                <w:noProof/>
                <w:webHidden/>
              </w:rPr>
              <w:tab/>
            </w:r>
            <w:r w:rsidR="00ED260C">
              <w:rPr>
                <w:noProof/>
                <w:webHidden/>
              </w:rPr>
              <w:fldChar w:fldCharType="begin"/>
            </w:r>
            <w:r w:rsidR="00ED260C">
              <w:rPr>
                <w:noProof/>
                <w:webHidden/>
              </w:rPr>
              <w:instrText xml:space="preserve"> PAGEREF _Toc117753614 \h </w:instrText>
            </w:r>
            <w:r w:rsidR="00ED260C">
              <w:rPr>
                <w:noProof/>
                <w:webHidden/>
              </w:rPr>
            </w:r>
            <w:r w:rsidR="00ED260C">
              <w:rPr>
                <w:noProof/>
                <w:webHidden/>
              </w:rPr>
              <w:fldChar w:fldCharType="separate"/>
            </w:r>
            <w:r w:rsidR="00ED260C">
              <w:rPr>
                <w:noProof/>
                <w:webHidden/>
              </w:rPr>
              <w:t>3</w:t>
            </w:r>
            <w:r w:rsidR="00ED260C">
              <w:rPr>
                <w:noProof/>
                <w:webHidden/>
              </w:rPr>
              <w:fldChar w:fldCharType="end"/>
            </w:r>
          </w:hyperlink>
        </w:p>
        <w:p w14:paraId="76C8473C" w14:textId="3C26D3F8" w:rsidR="00ED260C" w:rsidRDefault="00626379">
          <w:pPr>
            <w:pStyle w:val="Obsah2"/>
            <w:rPr>
              <w:rFonts w:asciiTheme="minorHAnsi" w:eastAsiaTheme="minorEastAsia" w:hAnsiTheme="minorHAnsi"/>
              <w:noProof/>
              <w:sz w:val="22"/>
              <w:lang w:eastAsia="sk-SK"/>
            </w:rPr>
          </w:pPr>
          <w:hyperlink w:anchor="_Toc117753615" w:history="1">
            <w:r w:rsidR="00ED260C" w:rsidRPr="00C56F3A">
              <w:rPr>
                <w:rStyle w:val="Hypertextovprepojenie"/>
                <w:rFonts w:cs="Times New Roman"/>
                <w:noProof/>
              </w:rPr>
              <w:t>1.1.</w:t>
            </w:r>
            <w:r w:rsidR="00ED260C">
              <w:rPr>
                <w:rFonts w:asciiTheme="minorHAnsi" w:eastAsiaTheme="minorEastAsia" w:hAnsiTheme="minorHAnsi"/>
                <w:noProof/>
                <w:sz w:val="22"/>
                <w:lang w:eastAsia="sk-SK"/>
              </w:rPr>
              <w:tab/>
            </w:r>
            <w:r w:rsidR="00ED260C" w:rsidRPr="00C56F3A">
              <w:rPr>
                <w:rStyle w:val="Hypertextovprepojenie"/>
                <w:noProof/>
              </w:rPr>
              <w:t>Základné informácie</w:t>
            </w:r>
            <w:r w:rsidR="00ED260C">
              <w:rPr>
                <w:noProof/>
                <w:webHidden/>
              </w:rPr>
              <w:tab/>
            </w:r>
            <w:r w:rsidR="00ED260C">
              <w:rPr>
                <w:noProof/>
                <w:webHidden/>
              </w:rPr>
              <w:fldChar w:fldCharType="begin"/>
            </w:r>
            <w:r w:rsidR="00ED260C">
              <w:rPr>
                <w:noProof/>
                <w:webHidden/>
              </w:rPr>
              <w:instrText xml:space="preserve"> PAGEREF _Toc117753615 \h </w:instrText>
            </w:r>
            <w:r w:rsidR="00ED260C">
              <w:rPr>
                <w:noProof/>
                <w:webHidden/>
              </w:rPr>
            </w:r>
            <w:r w:rsidR="00ED260C">
              <w:rPr>
                <w:noProof/>
                <w:webHidden/>
              </w:rPr>
              <w:fldChar w:fldCharType="separate"/>
            </w:r>
            <w:r w:rsidR="00ED260C">
              <w:rPr>
                <w:noProof/>
                <w:webHidden/>
              </w:rPr>
              <w:t>3</w:t>
            </w:r>
            <w:r w:rsidR="00ED260C">
              <w:rPr>
                <w:noProof/>
                <w:webHidden/>
              </w:rPr>
              <w:fldChar w:fldCharType="end"/>
            </w:r>
          </w:hyperlink>
        </w:p>
        <w:p w14:paraId="7C61B3DE" w14:textId="0F2839AB" w:rsidR="00ED260C" w:rsidRDefault="00626379">
          <w:pPr>
            <w:pStyle w:val="Obsah2"/>
            <w:rPr>
              <w:rFonts w:asciiTheme="minorHAnsi" w:eastAsiaTheme="minorEastAsia" w:hAnsiTheme="minorHAnsi"/>
              <w:noProof/>
              <w:sz w:val="22"/>
              <w:lang w:eastAsia="sk-SK"/>
            </w:rPr>
          </w:pPr>
          <w:hyperlink w:anchor="_Toc117753616" w:history="1">
            <w:r w:rsidR="00ED260C" w:rsidRPr="00C56F3A">
              <w:rPr>
                <w:rStyle w:val="Hypertextovprepojenie"/>
                <w:noProof/>
              </w:rPr>
              <w:t>2.</w:t>
            </w:r>
            <w:r w:rsidR="00ED260C">
              <w:rPr>
                <w:rFonts w:asciiTheme="minorHAnsi" w:eastAsiaTheme="minorEastAsia" w:hAnsiTheme="minorHAnsi"/>
                <w:noProof/>
                <w:sz w:val="22"/>
                <w:lang w:eastAsia="sk-SK"/>
              </w:rPr>
              <w:tab/>
            </w:r>
            <w:r w:rsidR="00ED260C" w:rsidRPr="00C56F3A">
              <w:rPr>
                <w:rStyle w:val="Hypertextovprepojenie"/>
                <w:noProof/>
              </w:rPr>
              <w:t>Identifikácia verejného obstarávania</w:t>
            </w:r>
            <w:r w:rsidR="00ED260C">
              <w:rPr>
                <w:noProof/>
                <w:webHidden/>
              </w:rPr>
              <w:tab/>
            </w:r>
            <w:r w:rsidR="00ED260C">
              <w:rPr>
                <w:noProof/>
                <w:webHidden/>
              </w:rPr>
              <w:fldChar w:fldCharType="begin"/>
            </w:r>
            <w:r w:rsidR="00ED260C">
              <w:rPr>
                <w:noProof/>
                <w:webHidden/>
              </w:rPr>
              <w:instrText xml:space="preserve"> PAGEREF _Toc117753616 \h </w:instrText>
            </w:r>
            <w:r w:rsidR="00ED260C">
              <w:rPr>
                <w:noProof/>
                <w:webHidden/>
              </w:rPr>
            </w:r>
            <w:r w:rsidR="00ED260C">
              <w:rPr>
                <w:noProof/>
                <w:webHidden/>
              </w:rPr>
              <w:fldChar w:fldCharType="separate"/>
            </w:r>
            <w:r w:rsidR="00ED260C">
              <w:rPr>
                <w:noProof/>
                <w:webHidden/>
              </w:rPr>
              <w:t>3</w:t>
            </w:r>
            <w:r w:rsidR="00ED260C">
              <w:rPr>
                <w:noProof/>
                <w:webHidden/>
              </w:rPr>
              <w:fldChar w:fldCharType="end"/>
            </w:r>
          </w:hyperlink>
        </w:p>
        <w:p w14:paraId="4B3E3B37" w14:textId="7EE5B1C0" w:rsidR="00ED260C" w:rsidRDefault="00626379">
          <w:pPr>
            <w:pStyle w:val="Obsah2"/>
            <w:rPr>
              <w:rFonts w:asciiTheme="minorHAnsi" w:eastAsiaTheme="minorEastAsia" w:hAnsiTheme="minorHAnsi"/>
              <w:noProof/>
              <w:sz w:val="22"/>
              <w:lang w:eastAsia="sk-SK"/>
            </w:rPr>
          </w:pPr>
          <w:hyperlink w:anchor="_Toc117753617" w:history="1">
            <w:r w:rsidR="00ED260C" w:rsidRPr="00C56F3A">
              <w:rPr>
                <w:rStyle w:val="Hypertextovprepojenie"/>
                <w:noProof/>
              </w:rPr>
              <w:t>3.</w:t>
            </w:r>
            <w:r w:rsidR="00ED260C">
              <w:rPr>
                <w:rFonts w:asciiTheme="minorHAnsi" w:eastAsiaTheme="minorEastAsia" w:hAnsiTheme="minorHAnsi"/>
                <w:noProof/>
                <w:sz w:val="22"/>
                <w:lang w:eastAsia="sk-SK"/>
              </w:rPr>
              <w:tab/>
            </w:r>
            <w:r w:rsidR="00ED260C" w:rsidRPr="00C56F3A">
              <w:rPr>
                <w:rStyle w:val="Hypertextovprepojenie"/>
                <w:noProof/>
              </w:rPr>
              <w:t>Rozdelenie predmetu zákazky</w:t>
            </w:r>
            <w:r w:rsidR="00ED260C">
              <w:rPr>
                <w:noProof/>
                <w:webHidden/>
              </w:rPr>
              <w:tab/>
            </w:r>
            <w:r w:rsidR="00ED260C">
              <w:rPr>
                <w:noProof/>
                <w:webHidden/>
              </w:rPr>
              <w:fldChar w:fldCharType="begin"/>
            </w:r>
            <w:r w:rsidR="00ED260C">
              <w:rPr>
                <w:noProof/>
                <w:webHidden/>
              </w:rPr>
              <w:instrText xml:space="preserve"> PAGEREF _Toc117753617 \h </w:instrText>
            </w:r>
            <w:r w:rsidR="00ED260C">
              <w:rPr>
                <w:noProof/>
                <w:webHidden/>
              </w:rPr>
            </w:r>
            <w:r w:rsidR="00ED260C">
              <w:rPr>
                <w:noProof/>
                <w:webHidden/>
              </w:rPr>
              <w:fldChar w:fldCharType="separate"/>
            </w:r>
            <w:r w:rsidR="00ED260C">
              <w:rPr>
                <w:noProof/>
                <w:webHidden/>
              </w:rPr>
              <w:t>3</w:t>
            </w:r>
            <w:r w:rsidR="00ED260C">
              <w:rPr>
                <w:noProof/>
                <w:webHidden/>
              </w:rPr>
              <w:fldChar w:fldCharType="end"/>
            </w:r>
          </w:hyperlink>
        </w:p>
        <w:p w14:paraId="2D7298A7" w14:textId="74689431" w:rsidR="00ED260C" w:rsidRDefault="00626379">
          <w:pPr>
            <w:pStyle w:val="Obsah2"/>
            <w:rPr>
              <w:rFonts w:asciiTheme="minorHAnsi" w:eastAsiaTheme="minorEastAsia" w:hAnsiTheme="minorHAnsi"/>
              <w:noProof/>
              <w:sz w:val="22"/>
              <w:lang w:eastAsia="sk-SK"/>
            </w:rPr>
          </w:pPr>
          <w:hyperlink w:anchor="_Toc117753618" w:history="1">
            <w:r w:rsidR="00ED260C" w:rsidRPr="00C56F3A">
              <w:rPr>
                <w:rStyle w:val="Hypertextovprepojenie"/>
                <w:noProof/>
              </w:rPr>
              <w:t>4.</w:t>
            </w:r>
            <w:r w:rsidR="00ED260C">
              <w:rPr>
                <w:rFonts w:asciiTheme="minorHAnsi" w:eastAsiaTheme="minorEastAsia" w:hAnsiTheme="minorHAnsi"/>
                <w:noProof/>
                <w:sz w:val="22"/>
                <w:lang w:eastAsia="sk-SK"/>
              </w:rPr>
              <w:tab/>
            </w:r>
            <w:r w:rsidR="00ED260C" w:rsidRPr="00C56F3A">
              <w:rPr>
                <w:rStyle w:val="Hypertextovprepojenie"/>
                <w:noProof/>
              </w:rPr>
              <w:t>Variantné riešenie</w:t>
            </w:r>
            <w:r w:rsidR="00ED260C">
              <w:rPr>
                <w:noProof/>
                <w:webHidden/>
              </w:rPr>
              <w:tab/>
            </w:r>
            <w:r w:rsidR="00ED260C">
              <w:rPr>
                <w:noProof/>
                <w:webHidden/>
              </w:rPr>
              <w:fldChar w:fldCharType="begin"/>
            </w:r>
            <w:r w:rsidR="00ED260C">
              <w:rPr>
                <w:noProof/>
                <w:webHidden/>
              </w:rPr>
              <w:instrText xml:space="preserve"> PAGEREF _Toc117753618 \h </w:instrText>
            </w:r>
            <w:r w:rsidR="00ED260C">
              <w:rPr>
                <w:noProof/>
                <w:webHidden/>
              </w:rPr>
            </w:r>
            <w:r w:rsidR="00ED260C">
              <w:rPr>
                <w:noProof/>
                <w:webHidden/>
              </w:rPr>
              <w:fldChar w:fldCharType="separate"/>
            </w:r>
            <w:r w:rsidR="00ED260C">
              <w:rPr>
                <w:noProof/>
                <w:webHidden/>
              </w:rPr>
              <w:t>3</w:t>
            </w:r>
            <w:r w:rsidR="00ED260C">
              <w:rPr>
                <w:noProof/>
                <w:webHidden/>
              </w:rPr>
              <w:fldChar w:fldCharType="end"/>
            </w:r>
          </w:hyperlink>
        </w:p>
        <w:p w14:paraId="2057192F" w14:textId="5C55F776" w:rsidR="00ED260C" w:rsidRDefault="00626379">
          <w:pPr>
            <w:pStyle w:val="Obsah2"/>
            <w:rPr>
              <w:rFonts w:asciiTheme="minorHAnsi" w:eastAsiaTheme="minorEastAsia" w:hAnsiTheme="minorHAnsi"/>
              <w:noProof/>
              <w:sz w:val="22"/>
              <w:lang w:eastAsia="sk-SK"/>
            </w:rPr>
          </w:pPr>
          <w:hyperlink w:anchor="_Toc117753619" w:history="1">
            <w:r w:rsidR="00ED260C" w:rsidRPr="00C56F3A">
              <w:rPr>
                <w:rStyle w:val="Hypertextovprepojenie"/>
                <w:noProof/>
              </w:rPr>
              <w:t>5.</w:t>
            </w:r>
            <w:r w:rsidR="00ED260C">
              <w:rPr>
                <w:rFonts w:asciiTheme="minorHAnsi" w:eastAsiaTheme="minorEastAsia" w:hAnsiTheme="minorHAnsi"/>
                <w:noProof/>
                <w:sz w:val="22"/>
                <w:lang w:eastAsia="sk-SK"/>
              </w:rPr>
              <w:tab/>
            </w:r>
            <w:r w:rsidR="00ED260C" w:rsidRPr="00C56F3A">
              <w:rPr>
                <w:rStyle w:val="Hypertextovprepojenie"/>
                <w:noProof/>
              </w:rPr>
              <w:t>Miesto dodania predmetu zákazky</w:t>
            </w:r>
            <w:r w:rsidR="00ED260C">
              <w:rPr>
                <w:noProof/>
                <w:webHidden/>
              </w:rPr>
              <w:tab/>
            </w:r>
            <w:r w:rsidR="00ED260C">
              <w:rPr>
                <w:noProof/>
                <w:webHidden/>
              </w:rPr>
              <w:fldChar w:fldCharType="begin"/>
            </w:r>
            <w:r w:rsidR="00ED260C">
              <w:rPr>
                <w:noProof/>
                <w:webHidden/>
              </w:rPr>
              <w:instrText xml:space="preserve"> PAGEREF _Toc117753619 \h </w:instrText>
            </w:r>
            <w:r w:rsidR="00ED260C">
              <w:rPr>
                <w:noProof/>
                <w:webHidden/>
              </w:rPr>
            </w:r>
            <w:r w:rsidR="00ED260C">
              <w:rPr>
                <w:noProof/>
                <w:webHidden/>
              </w:rPr>
              <w:fldChar w:fldCharType="separate"/>
            </w:r>
            <w:r w:rsidR="00ED260C">
              <w:rPr>
                <w:noProof/>
                <w:webHidden/>
              </w:rPr>
              <w:t>3</w:t>
            </w:r>
            <w:r w:rsidR="00ED260C">
              <w:rPr>
                <w:noProof/>
                <w:webHidden/>
              </w:rPr>
              <w:fldChar w:fldCharType="end"/>
            </w:r>
          </w:hyperlink>
        </w:p>
        <w:p w14:paraId="486DE3BC" w14:textId="75830CDD" w:rsidR="00ED260C" w:rsidRDefault="00626379">
          <w:pPr>
            <w:pStyle w:val="Obsah2"/>
            <w:rPr>
              <w:rFonts w:asciiTheme="minorHAnsi" w:eastAsiaTheme="minorEastAsia" w:hAnsiTheme="minorHAnsi"/>
              <w:noProof/>
              <w:sz w:val="22"/>
              <w:lang w:eastAsia="sk-SK"/>
            </w:rPr>
          </w:pPr>
          <w:hyperlink w:anchor="_Toc117753620" w:history="1">
            <w:r w:rsidR="00ED260C" w:rsidRPr="00C56F3A">
              <w:rPr>
                <w:rStyle w:val="Hypertextovprepojenie"/>
                <w:noProof/>
              </w:rPr>
              <w:t>6.</w:t>
            </w:r>
            <w:r w:rsidR="00ED260C">
              <w:rPr>
                <w:rFonts w:asciiTheme="minorHAnsi" w:eastAsiaTheme="minorEastAsia" w:hAnsiTheme="minorHAnsi"/>
                <w:noProof/>
                <w:sz w:val="22"/>
                <w:lang w:eastAsia="sk-SK"/>
              </w:rPr>
              <w:tab/>
            </w:r>
            <w:r w:rsidR="00ED260C" w:rsidRPr="00C56F3A">
              <w:rPr>
                <w:rStyle w:val="Hypertextovprepojenie"/>
                <w:noProof/>
              </w:rPr>
              <w:t>Zmluvný vzťah a jeho trvanie</w:t>
            </w:r>
            <w:r w:rsidR="00ED260C">
              <w:rPr>
                <w:noProof/>
                <w:webHidden/>
              </w:rPr>
              <w:tab/>
            </w:r>
            <w:r w:rsidR="00ED260C">
              <w:rPr>
                <w:noProof/>
                <w:webHidden/>
              </w:rPr>
              <w:fldChar w:fldCharType="begin"/>
            </w:r>
            <w:r w:rsidR="00ED260C">
              <w:rPr>
                <w:noProof/>
                <w:webHidden/>
              </w:rPr>
              <w:instrText xml:space="preserve"> PAGEREF _Toc117753620 \h </w:instrText>
            </w:r>
            <w:r w:rsidR="00ED260C">
              <w:rPr>
                <w:noProof/>
                <w:webHidden/>
              </w:rPr>
            </w:r>
            <w:r w:rsidR="00ED260C">
              <w:rPr>
                <w:noProof/>
                <w:webHidden/>
              </w:rPr>
              <w:fldChar w:fldCharType="separate"/>
            </w:r>
            <w:r w:rsidR="00ED260C">
              <w:rPr>
                <w:noProof/>
                <w:webHidden/>
              </w:rPr>
              <w:t>4</w:t>
            </w:r>
            <w:r w:rsidR="00ED260C">
              <w:rPr>
                <w:noProof/>
                <w:webHidden/>
              </w:rPr>
              <w:fldChar w:fldCharType="end"/>
            </w:r>
          </w:hyperlink>
        </w:p>
        <w:p w14:paraId="3AC67DF6" w14:textId="3499B11F" w:rsidR="00ED260C" w:rsidRDefault="00626379">
          <w:pPr>
            <w:pStyle w:val="Obsah2"/>
            <w:rPr>
              <w:rFonts w:asciiTheme="minorHAnsi" w:eastAsiaTheme="minorEastAsia" w:hAnsiTheme="minorHAnsi"/>
              <w:noProof/>
              <w:sz w:val="22"/>
              <w:lang w:eastAsia="sk-SK"/>
            </w:rPr>
          </w:pPr>
          <w:hyperlink w:anchor="_Toc117753621" w:history="1">
            <w:r w:rsidR="00ED260C" w:rsidRPr="00C56F3A">
              <w:rPr>
                <w:rStyle w:val="Hypertextovprepojenie"/>
                <w:noProof/>
              </w:rPr>
              <w:t>7.</w:t>
            </w:r>
            <w:r w:rsidR="00ED260C">
              <w:rPr>
                <w:rFonts w:asciiTheme="minorHAnsi" w:eastAsiaTheme="minorEastAsia" w:hAnsiTheme="minorHAnsi"/>
                <w:noProof/>
                <w:sz w:val="22"/>
                <w:lang w:eastAsia="sk-SK"/>
              </w:rPr>
              <w:tab/>
            </w:r>
            <w:r w:rsidR="00ED260C" w:rsidRPr="00C56F3A">
              <w:rPr>
                <w:rStyle w:val="Hypertextovprepojenie"/>
                <w:noProof/>
              </w:rPr>
              <w:t>Financovanie predmetu zákazky</w:t>
            </w:r>
            <w:r w:rsidR="00ED260C">
              <w:rPr>
                <w:noProof/>
                <w:webHidden/>
              </w:rPr>
              <w:tab/>
            </w:r>
            <w:r w:rsidR="00ED260C">
              <w:rPr>
                <w:noProof/>
                <w:webHidden/>
              </w:rPr>
              <w:fldChar w:fldCharType="begin"/>
            </w:r>
            <w:r w:rsidR="00ED260C">
              <w:rPr>
                <w:noProof/>
                <w:webHidden/>
              </w:rPr>
              <w:instrText xml:space="preserve"> PAGEREF _Toc117753621 \h </w:instrText>
            </w:r>
            <w:r w:rsidR="00ED260C">
              <w:rPr>
                <w:noProof/>
                <w:webHidden/>
              </w:rPr>
            </w:r>
            <w:r w:rsidR="00ED260C">
              <w:rPr>
                <w:noProof/>
                <w:webHidden/>
              </w:rPr>
              <w:fldChar w:fldCharType="separate"/>
            </w:r>
            <w:r w:rsidR="00ED260C">
              <w:rPr>
                <w:noProof/>
                <w:webHidden/>
              </w:rPr>
              <w:t>4</w:t>
            </w:r>
            <w:r w:rsidR="00ED260C">
              <w:rPr>
                <w:noProof/>
                <w:webHidden/>
              </w:rPr>
              <w:fldChar w:fldCharType="end"/>
            </w:r>
          </w:hyperlink>
        </w:p>
        <w:p w14:paraId="6BDB17F6" w14:textId="1044B673" w:rsidR="00ED260C" w:rsidRDefault="00626379">
          <w:pPr>
            <w:pStyle w:val="Obsah2"/>
            <w:rPr>
              <w:rFonts w:asciiTheme="minorHAnsi" w:eastAsiaTheme="minorEastAsia" w:hAnsiTheme="minorHAnsi"/>
              <w:noProof/>
              <w:sz w:val="22"/>
              <w:lang w:eastAsia="sk-SK"/>
            </w:rPr>
          </w:pPr>
          <w:hyperlink w:anchor="_Toc117753622" w:history="1">
            <w:r w:rsidR="00ED260C" w:rsidRPr="00C56F3A">
              <w:rPr>
                <w:rStyle w:val="Hypertextovprepojenie"/>
                <w:noProof/>
              </w:rPr>
              <w:t>8.</w:t>
            </w:r>
            <w:r w:rsidR="00ED260C">
              <w:rPr>
                <w:rFonts w:asciiTheme="minorHAnsi" w:eastAsiaTheme="minorEastAsia" w:hAnsiTheme="minorHAnsi"/>
                <w:noProof/>
                <w:sz w:val="22"/>
                <w:lang w:eastAsia="sk-SK"/>
              </w:rPr>
              <w:tab/>
            </w:r>
            <w:r w:rsidR="00ED260C" w:rsidRPr="00C56F3A">
              <w:rPr>
                <w:rStyle w:val="Hypertextovprepojenie"/>
                <w:noProof/>
              </w:rPr>
              <w:t>Lehota viazanosti ponúk</w:t>
            </w:r>
            <w:r w:rsidR="00ED260C">
              <w:rPr>
                <w:noProof/>
                <w:webHidden/>
              </w:rPr>
              <w:tab/>
            </w:r>
            <w:r w:rsidR="00ED260C">
              <w:rPr>
                <w:noProof/>
                <w:webHidden/>
              </w:rPr>
              <w:fldChar w:fldCharType="begin"/>
            </w:r>
            <w:r w:rsidR="00ED260C">
              <w:rPr>
                <w:noProof/>
                <w:webHidden/>
              </w:rPr>
              <w:instrText xml:space="preserve"> PAGEREF _Toc117753622 \h </w:instrText>
            </w:r>
            <w:r w:rsidR="00ED260C">
              <w:rPr>
                <w:noProof/>
                <w:webHidden/>
              </w:rPr>
            </w:r>
            <w:r w:rsidR="00ED260C">
              <w:rPr>
                <w:noProof/>
                <w:webHidden/>
              </w:rPr>
              <w:fldChar w:fldCharType="separate"/>
            </w:r>
            <w:r w:rsidR="00ED260C">
              <w:rPr>
                <w:noProof/>
                <w:webHidden/>
              </w:rPr>
              <w:t>4</w:t>
            </w:r>
            <w:r w:rsidR="00ED260C">
              <w:rPr>
                <w:noProof/>
                <w:webHidden/>
              </w:rPr>
              <w:fldChar w:fldCharType="end"/>
            </w:r>
          </w:hyperlink>
        </w:p>
        <w:p w14:paraId="4F333127" w14:textId="29CDDE92" w:rsidR="00ED260C" w:rsidRDefault="00626379">
          <w:pPr>
            <w:pStyle w:val="Obsah2"/>
            <w:rPr>
              <w:rFonts w:asciiTheme="minorHAnsi" w:eastAsiaTheme="minorEastAsia" w:hAnsiTheme="minorHAnsi"/>
              <w:noProof/>
              <w:sz w:val="22"/>
              <w:lang w:eastAsia="sk-SK"/>
            </w:rPr>
          </w:pPr>
          <w:hyperlink w:anchor="_Toc117753623" w:history="1">
            <w:r w:rsidR="00ED260C" w:rsidRPr="00C56F3A">
              <w:rPr>
                <w:rStyle w:val="Hypertextovprepojenie"/>
                <w:noProof/>
              </w:rPr>
              <w:t>9.</w:t>
            </w:r>
            <w:r w:rsidR="00ED260C">
              <w:rPr>
                <w:rFonts w:asciiTheme="minorHAnsi" w:eastAsiaTheme="minorEastAsia" w:hAnsiTheme="minorHAnsi"/>
                <w:noProof/>
                <w:sz w:val="22"/>
                <w:lang w:eastAsia="sk-SK"/>
              </w:rPr>
              <w:tab/>
            </w:r>
            <w:r w:rsidR="00ED260C" w:rsidRPr="00C56F3A">
              <w:rPr>
                <w:rStyle w:val="Hypertextovprepojenie"/>
                <w:noProof/>
              </w:rPr>
              <w:t>Komunikácia medzi verejným obstarávateľom a uchádzačmi alebo záujemcami</w:t>
            </w:r>
            <w:r w:rsidR="00ED260C">
              <w:rPr>
                <w:noProof/>
                <w:webHidden/>
              </w:rPr>
              <w:tab/>
            </w:r>
            <w:r w:rsidR="00ED260C">
              <w:rPr>
                <w:noProof/>
                <w:webHidden/>
              </w:rPr>
              <w:fldChar w:fldCharType="begin"/>
            </w:r>
            <w:r w:rsidR="00ED260C">
              <w:rPr>
                <w:noProof/>
                <w:webHidden/>
              </w:rPr>
              <w:instrText xml:space="preserve"> PAGEREF _Toc117753623 \h </w:instrText>
            </w:r>
            <w:r w:rsidR="00ED260C">
              <w:rPr>
                <w:noProof/>
                <w:webHidden/>
              </w:rPr>
            </w:r>
            <w:r w:rsidR="00ED260C">
              <w:rPr>
                <w:noProof/>
                <w:webHidden/>
              </w:rPr>
              <w:fldChar w:fldCharType="separate"/>
            </w:r>
            <w:r w:rsidR="00ED260C">
              <w:rPr>
                <w:noProof/>
                <w:webHidden/>
              </w:rPr>
              <w:t>4</w:t>
            </w:r>
            <w:r w:rsidR="00ED260C">
              <w:rPr>
                <w:noProof/>
                <w:webHidden/>
              </w:rPr>
              <w:fldChar w:fldCharType="end"/>
            </w:r>
          </w:hyperlink>
        </w:p>
        <w:p w14:paraId="79F17783" w14:textId="17DF0C91" w:rsidR="00ED260C" w:rsidRDefault="00626379">
          <w:pPr>
            <w:pStyle w:val="Obsah2"/>
            <w:rPr>
              <w:rFonts w:asciiTheme="minorHAnsi" w:eastAsiaTheme="minorEastAsia" w:hAnsiTheme="minorHAnsi"/>
              <w:noProof/>
              <w:sz w:val="22"/>
              <w:lang w:eastAsia="sk-SK"/>
            </w:rPr>
          </w:pPr>
          <w:hyperlink w:anchor="_Toc117753624" w:history="1">
            <w:r w:rsidR="00ED260C" w:rsidRPr="00C56F3A">
              <w:rPr>
                <w:rStyle w:val="Hypertextovprepojenie"/>
                <w:noProof/>
              </w:rPr>
              <w:t>10.</w:t>
            </w:r>
            <w:r w:rsidR="00ED260C">
              <w:rPr>
                <w:rFonts w:asciiTheme="minorHAnsi" w:eastAsiaTheme="minorEastAsia" w:hAnsiTheme="minorHAnsi"/>
                <w:noProof/>
                <w:sz w:val="22"/>
                <w:lang w:eastAsia="sk-SK"/>
              </w:rPr>
              <w:tab/>
            </w:r>
            <w:r w:rsidR="00ED260C" w:rsidRPr="00C56F3A">
              <w:rPr>
                <w:rStyle w:val="Hypertextovprepojenie"/>
                <w:noProof/>
              </w:rPr>
              <w:t>Vysvetlenie zadávacej dokumentácie</w:t>
            </w:r>
            <w:r w:rsidR="00ED260C">
              <w:rPr>
                <w:noProof/>
                <w:webHidden/>
              </w:rPr>
              <w:tab/>
            </w:r>
            <w:r w:rsidR="00ED260C">
              <w:rPr>
                <w:noProof/>
                <w:webHidden/>
              </w:rPr>
              <w:fldChar w:fldCharType="begin"/>
            </w:r>
            <w:r w:rsidR="00ED260C">
              <w:rPr>
                <w:noProof/>
                <w:webHidden/>
              </w:rPr>
              <w:instrText xml:space="preserve"> PAGEREF _Toc117753624 \h </w:instrText>
            </w:r>
            <w:r w:rsidR="00ED260C">
              <w:rPr>
                <w:noProof/>
                <w:webHidden/>
              </w:rPr>
            </w:r>
            <w:r w:rsidR="00ED260C">
              <w:rPr>
                <w:noProof/>
                <w:webHidden/>
              </w:rPr>
              <w:fldChar w:fldCharType="separate"/>
            </w:r>
            <w:r w:rsidR="00ED260C">
              <w:rPr>
                <w:noProof/>
                <w:webHidden/>
              </w:rPr>
              <w:t>5</w:t>
            </w:r>
            <w:r w:rsidR="00ED260C">
              <w:rPr>
                <w:noProof/>
                <w:webHidden/>
              </w:rPr>
              <w:fldChar w:fldCharType="end"/>
            </w:r>
          </w:hyperlink>
        </w:p>
        <w:p w14:paraId="3F82CE55" w14:textId="71D9BC5E" w:rsidR="00ED260C" w:rsidRDefault="00626379">
          <w:pPr>
            <w:pStyle w:val="Obsah2"/>
            <w:rPr>
              <w:rFonts w:asciiTheme="minorHAnsi" w:eastAsiaTheme="minorEastAsia" w:hAnsiTheme="minorHAnsi"/>
              <w:noProof/>
              <w:sz w:val="22"/>
              <w:lang w:eastAsia="sk-SK"/>
            </w:rPr>
          </w:pPr>
          <w:hyperlink w:anchor="_Toc117753625" w:history="1">
            <w:r w:rsidR="00ED260C" w:rsidRPr="00C56F3A">
              <w:rPr>
                <w:rStyle w:val="Hypertextovprepojenie"/>
                <w:noProof/>
              </w:rPr>
              <w:t>11.</w:t>
            </w:r>
            <w:r w:rsidR="00ED260C">
              <w:rPr>
                <w:rFonts w:asciiTheme="minorHAnsi" w:eastAsiaTheme="minorEastAsia" w:hAnsiTheme="minorHAnsi"/>
                <w:noProof/>
                <w:sz w:val="22"/>
                <w:lang w:eastAsia="sk-SK"/>
              </w:rPr>
              <w:tab/>
            </w:r>
            <w:r w:rsidR="00ED260C" w:rsidRPr="00C56F3A">
              <w:rPr>
                <w:rStyle w:val="Hypertextovprepojenie"/>
                <w:noProof/>
              </w:rPr>
              <w:t>Obhliadka miesta dodania predmetu zákazky</w:t>
            </w:r>
            <w:r w:rsidR="00ED260C">
              <w:rPr>
                <w:noProof/>
                <w:webHidden/>
              </w:rPr>
              <w:tab/>
            </w:r>
            <w:r w:rsidR="00ED260C">
              <w:rPr>
                <w:noProof/>
                <w:webHidden/>
              </w:rPr>
              <w:fldChar w:fldCharType="begin"/>
            </w:r>
            <w:r w:rsidR="00ED260C">
              <w:rPr>
                <w:noProof/>
                <w:webHidden/>
              </w:rPr>
              <w:instrText xml:space="preserve"> PAGEREF _Toc117753625 \h </w:instrText>
            </w:r>
            <w:r w:rsidR="00ED260C">
              <w:rPr>
                <w:noProof/>
                <w:webHidden/>
              </w:rPr>
            </w:r>
            <w:r w:rsidR="00ED260C">
              <w:rPr>
                <w:noProof/>
                <w:webHidden/>
              </w:rPr>
              <w:fldChar w:fldCharType="separate"/>
            </w:r>
            <w:r w:rsidR="00ED260C">
              <w:rPr>
                <w:noProof/>
                <w:webHidden/>
              </w:rPr>
              <w:t>5</w:t>
            </w:r>
            <w:r w:rsidR="00ED260C">
              <w:rPr>
                <w:noProof/>
                <w:webHidden/>
              </w:rPr>
              <w:fldChar w:fldCharType="end"/>
            </w:r>
          </w:hyperlink>
        </w:p>
        <w:p w14:paraId="18326288" w14:textId="7B332ACA" w:rsidR="00ED260C" w:rsidRDefault="00626379">
          <w:pPr>
            <w:pStyle w:val="Obsah2"/>
            <w:rPr>
              <w:rFonts w:asciiTheme="minorHAnsi" w:eastAsiaTheme="minorEastAsia" w:hAnsiTheme="minorHAnsi"/>
              <w:noProof/>
              <w:sz w:val="22"/>
              <w:lang w:eastAsia="sk-SK"/>
            </w:rPr>
          </w:pPr>
          <w:hyperlink w:anchor="_Toc117753626" w:history="1">
            <w:r w:rsidR="00ED260C" w:rsidRPr="00C56F3A">
              <w:rPr>
                <w:rStyle w:val="Hypertextovprepojenie"/>
                <w:noProof/>
              </w:rPr>
              <w:t>12.</w:t>
            </w:r>
            <w:r w:rsidR="00ED260C">
              <w:rPr>
                <w:rFonts w:asciiTheme="minorHAnsi" w:eastAsiaTheme="minorEastAsia" w:hAnsiTheme="minorHAnsi"/>
                <w:noProof/>
                <w:sz w:val="22"/>
                <w:lang w:eastAsia="sk-SK"/>
              </w:rPr>
              <w:tab/>
            </w:r>
            <w:r w:rsidR="00ED260C" w:rsidRPr="00C56F3A">
              <w:rPr>
                <w:rStyle w:val="Hypertextovprepojenie"/>
                <w:noProof/>
              </w:rPr>
              <w:t>Jazyk ponuky</w:t>
            </w:r>
            <w:r w:rsidR="00ED260C">
              <w:rPr>
                <w:noProof/>
                <w:webHidden/>
              </w:rPr>
              <w:tab/>
            </w:r>
            <w:r w:rsidR="00ED260C">
              <w:rPr>
                <w:noProof/>
                <w:webHidden/>
              </w:rPr>
              <w:fldChar w:fldCharType="begin"/>
            </w:r>
            <w:r w:rsidR="00ED260C">
              <w:rPr>
                <w:noProof/>
                <w:webHidden/>
              </w:rPr>
              <w:instrText xml:space="preserve"> PAGEREF _Toc117753626 \h </w:instrText>
            </w:r>
            <w:r w:rsidR="00ED260C">
              <w:rPr>
                <w:noProof/>
                <w:webHidden/>
              </w:rPr>
            </w:r>
            <w:r w:rsidR="00ED260C">
              <w:rPr>
                <w:noProof/>
                <w:webHidden/>
              </w:rPr>
              <w:fldChar w:fldCharType="separate"/>
            </w:r>
            <w:r w:rsidR="00ED260C">
              <w:rPr>
                <w:noProof/>
                <w:webHidden/>
              </w:rPr>
              <w:t>5</w:t>
            </w:r>
            <w:r w:rsidR="00ED260C">
              <w:rPr>
                <w:noProof/>
                <w:webHidden/>
              </w:rPr>
              <w:fldChar w:fldCharType="end"/>
            </w:r>
          </w:hyperlink>
        </w:p>
        <w:p w14:paraId="5FFAB21A" w14:textId="0AA2BE44" w:rsidR="00ED260C" w:rsidRDefault="00626379">
          <w:pPr>
            <w:pStyle w:val="Obsah2"/>
            <w:rPr>
              <w:rFonts w:asciiTheme="minorHAnsi" w:eastAsiaTheme="minorEastAsia" w:hAnsiTheme="minorHAnsi"/>
              <w:noProof/>
              <w:sz w:val="22"/>
              <w:lang w:eastAsia="sk-SK"/>
            </w:rPr>
          </w:pPr>
          <w:hyperlink w:anchor="_Toc117753627" w:history="1">
            <w:r w:rsidR="00ED260C" w:rsidRPr="00C56F3A">
              <w:rPr>
                <w:rStyle w:val="Hypertextovprepojenie"/>
                <w:noProof/>
              </w:rPr>
              <w:t>13.</w:t>
            </w:r>
            <w:r w:rsidR="00ED260C">
              <w:rPr>
                <w:rFonts w:asciiTheme="minorHAnsi" w:eastAsiaTheme="minorEastAsia" w:hAnsiTheme="minorHAnsi"/>
                <w:noProof/>
                <w:sz w:val="22"/>
                <w:lang w:eastAsia="sk-SK"/>
              </w:rPr>
              <w:tab/>
            </w:r>
            <w:r w:rsidR="00ED260C" w:rsidRPr="00C56F3A">
              <w:rPr>
                <w:rStyle w:val="Hypertextovprepojenie"/>
                <w:noProof/>
              </w:rPr>
              <w:t>Mena a ceny uvádzané v ponuke</w:t>
            </w:r>
            <w:r w:rsidR="00ED260C">
              <w:rPr>
                <w:noProof/>
                <w:webHidden/>
              </w:rPr>
              <w:tab/>
            </w:r>
            <w:r w:rsidR="00ED260C">
              <w:rPr>
                <w:noProof/>
                <w:webHidden/>
              </w:rPr>
              <w:fldChar w:fldCharType="begin"/>
            </w:r>
            <w:r w:rsidR="00ED260C">
              <w:rPr>
                <w:noProof/>
                <w:webHidden/>
              </w:rPr>
              <w:instrText xml:space="preserve"> PAGEREF _Toc117753627 \h </w:instrText>
            </w:r>
            <w:r w:rsidR="00ED260C">
              <w:rPr>
                <w:noProof/>
                <w:webHidden/>
              </w:rPr>
            </w:r>
            <w:r w:rsidR="00ED260C">
              <w:rPr>
                <w:noProof/>
                <w:webHidden/>
              </w:rPr>
              <w:fldChar w:fldCharType="separate"/>
            </w:r>
            <w:r w:rsidR="00ED260C">
              <w:rPr>
                <w:noProof/>
                <w:webHidden/>
              </w:rPr>
              <w:t>5</w:t>
            </w:r>
            <w:r w:rsidR="00ED260C">
              <w:rPr>
                <w:noProof/>
                <w:webHidden/>
              </w:rPr>
              <w:fldChar w:fldCharType="end"/>
            </w:r>
          </w:hyperlink>
        </w:p>
        <w:p w14:paraId="2F8F8037" w14:textId="1B8AFBC6" w:rsidR="00ED260C" w:rsidRDefault="00626379">
          <w:pPr>
            <w:pStyle w:val="Obsah2"/>
            <w:rPr>
              <w:rFonts w:asciiTheme="minorHAnsi" w:eastAsiaTheme="minorEastAsia" w:hAnsiTheme="minorHAnsi"/>
              <w:noProof/>
              <w:sz w:val="22"/>
              <w:lang w:eastAsia="sk-SK"/>
            </w:rPr>
          </w:pPr>
          <w:hyperlink w:anchor="_Toc117753628" w:history="1">
            <w:r w:rsidR="00ED260C" w:rsidRPr="00C56F3A">
              <w:rPr>
                <w:rStyle w:val="Hypertextovprepojenie"/>
                <w:noProof/>
              </w:rPr>
              <w:t>14.</w:t>
            </w:r>
            <w:r w:rsidR="00ED260C">
              <w:rPr>
                <w:rFonts w:asciiTheme="minorHAnsi" w:eastAsiaTheme="minorEastAsia" w:hAnsiTheme="minorHAnsi"/>
                <w:noProof/>
                <w:sz w:val="22"/>
                <w:lang w:eastAsia="sk-SK"/>
              </w:rPr>
              <w:tab/>
            </w:r>
            <w:r w:rsidR="00ED260C" w:rsidRPr="00C56F3A">
              <w:rPr>
                <w:rStyle w:val="Hypertextovprepojenie"/>
                <w:noProof/>
              </w:rPr>
              <w:t>Zábezpeka</w:t>
            </w:r>
            <w:r w:rsidR="00ED260C">
              <w:rPr>
                <w:noProof/>
                <w:webHidden/>
              </w:rPr>
              <w:tab/>
            </w:r>
            <w:r w:rsidR="00ED260C">
              <w:rPr>
                <w:noProof/>
                <w:webHidden/>
              </w:rPr>
              <w:fldChar w:fldCharType="begin"/>
            </w:r>
            <w:r w:rsidR="00ED260C">
              <w:rPr>
                <w:noProof/>
                <w:webHidden/>
              </w:rPr>
              <w:instrText xml:space="preserve"> PAGEREF _Toc117753628 \h </w:instrText>
            </w:r>
            <w:r w:rsidR="00ED260C">
              <w:rPr>
                <w:noProof/>
                <w:webHidden/>
              </w:rPr>
            </w:r>
            <w:r w:rsidR="00ED260C">
              <w:rPr>
                <w:noProof/>
                <w:webHidden/>
              </w:rPr>
              <w:fldChar w:fldCharType="separate"/>
            </w:r>
            <w:r w:rsidR="00ED260C">
              <w:rPr>
                <w:noProof/>
                <w:webHidden/>
              </w:rPr>
              <w:t>5</w:t>
            </w:r>
            <w:r w:rsidR="00ED260C">
              <w:rPr>
                <w:noProof/>
                <w:webHidden/>
              </w:rPr>
              <w:fldChar w:fldCharType="end"/>
            </w:r>
          </w:hyperlink>
        </w:p>
        <w:p w14:paraId="2F367F9E" w14:textId="62567020" w:rsidR="00ED260C" w:rsidRDefault="00626379">
          <w:pPr>
            <w:pStyle w:val="Obsah2"/>
            <w:rPr>
              <w:rFonts w:asciiTheme="minorHAnsi" w:eastAsiaTheme="minorEastAsia" w:hAnsiTheme="minorHAnsi"/>
              <w:noProof/>
              <w:sz w:val="22"/>
              <w:lang w:eastAsia="sk-SK"/>
            </w:rPr>
          </w:pPr>
          <w:hyperlink w:anchor="_Toc117753629" w:history="1">
            <w:r w:rsidR="00ED260C" w:rsidRPr="00C56F3A">
              <w:rPr>
                <w:rStyle w:val="Hypertextovprepojenie"/>
                <w:noProof/>
              </w:rPr>
              <w:t>15.</w:t>
            </w:r>
            <w:r w:rsidR="00ED260C">
              <w:rPr>
                <w:rFonts w:asciiTheme="minorHAnsi" w:eastAsiaTheme="minorEastAsia" w:hAnsiTheme="minorHAnsi"/>
                <w:noProof/>
                <w:sz w:val="22"/>
                <w:lang w:eastAsia="sk-SK"/>
              </w:rPr>
              <w:tab/>
            </w:r>
            <w:r w:rsidR="00ED260C" w:rsidRPr="00C56F3A">
              <w:rPr>
                <w:rStyle w:val="Hypertextovprepojenie"/>
                <w:noProof/>
              </w:rPr>
              <w:t>Obsah ponuky</w:t>
            </w:r>
            <w:r w:rsidR="00ED260C">
              <w:rPr>
                <w:noProof/>
                <w:webHidden/>
              </w:rPr>
              <w:tab/>
            </w:r>
            <w:r w:rsidR="00ED260C">
              <w:rPr>
                <w:noProof/>
                <w:webHidden/>
              </w:rPr>
              <w:fldChar w:fldCharType="begin"/>
            </w:r>
            <w:r w:rsidR="00ED260C">
              <w:rPr>
                <w:noProof/>
                <w:webHidden/>
              </w:rPr>
              <w:instrText xml:space="preserve"> PAGEREF _Toc117753629 \h </w:instrText>
            </w:r>
            <w:r w:rsidR="00ED260C">
              <w:rPr>
                <w:noProof/>
                <w:webHidden/>
              </w:rPr>
            </w:r>
            <w:r w:rsidR="00ED260C">
              <w:rPr>
                <w:noProof/>
                <w:webHidden/>
              </w:rPr>
              <w:fldChar w:fldCharType="separate"/>
            </w:r>
            <w:r w:rsidR="00ED260C">
              <w:rPr>
                <w:noProof/>
                <w:webHidden/>
              </w:rPr>
              <w:t>6</w:t>
            </w:r>
            <w:r w:rsidR="00ED260C">
              <w:rPr>
                <w:noProof/>
                <w:webHidden/>
              </w:rPr>
              <w:fldChar w:fldCharType="end"/>
            </w:r>
          </w:hyperlink>
        </w:p>
        <w:p w14:paraId="58CAAEBB" w14:textId="63118070" w:rsidR="00ED260C" w:rsidRDefault="00626379">
          <w:pPr>
            <w:pStyle w:val="Obsah2"/>
            <w:rPr>
              <w:rFonts w:asciiTheme="minorHAnsi" w:eastAsiaTheme="minorEastAsia" w:hAnsiTheme="minorHAnsi"/>
              <w:noProof/>
              <w:sz w:val="22"/>
              <w:lang w:eastAsia="sk-SK"/>
            </w:rPr>
          </w:pPr>
          <w:hyperlink w:anchor="_Toc117753630" w:history="1">
            <w:r w:rsidR="00ED260C" w:rsidRPr="00C56F3A">
              <w:rPr>
                <w:rStyle w:val="Hypertextovprepojenie"/>
                <w:noProof/>
              </w:rPr>
              <w:t>16.</w:t>
            </w:r>
            <w:r w:rsidR="00ED260C">
              <w:rPr>
                <w:rFonts w:asciiTheme="minorHAnsi" w:eastAsiaTheme="minorEastAsia" w:hAnsiTheme="minorHAnsi"/>
                <w:noProof/>
                <w:sz w:val="22"/>
                <w:lang w:eastAsia="sk-SK"/>
              </w:rPr>
              <w:tab/>
            </w:r>
            <w:r w:rsidR="00ED260C" w:rsidRPr="00C56F3A">
              <w:rPr>
                <w:rStyle w:val="Hypertextovprepojenie"/>
                <w:noProof/>
              </w:rPr>
              <w:t>Vyhotovenie a predloženie ponuky</w:t>
            </w:r>
            <w:r w:rsidR="00ED260C">
              <w:rPr>
                <w:noProof/>
                <w:webHidden/>
              </w:rPr>
              <w:tab/>
            </w:r>
            <w:r w:rsidR="00ED260C">
              <w:rPr>
                <w:noProof/>
                <w:webHidden/>
              </w:rPr>
              <w:fldChar w:fldCharType="begin"/>
            </w:r>
            <w:r w:rsidR="00ED260C">
              <w:rPr>
                <w:noProof/>
                <w:webHidden/>
              </w:rPr>
              <w:instrText xml:space="preserve"> PAGEREF _Toc117753630 \h </w:instrText>
            </w:r>
            <w:r w:rsidR="00ED260C">
              <w:rPr>
                <w:noProof/>
                <w:webHidden/>
              </w:rPr>
            </w:r>
            <w:r w:rsidR="00ED260C">
              <w:rPr>
                <w:noProof/>
                <w:webHidden/>
              </w:rPr>
              <w:fldChar w:fldCharType="separate"/>
            </w:r>
            <w:r w:rsidR="00ED260C">
              <w:rPr>
                <w:noProof/>
                <w:webHidden/>
              </w:rPr>
              <w:t>6</w:t>
            </w:r>
            <w:r w:rsidR="00ED260C">
              <w:rPr>
                <w:noProof/>
                <w:webHidden/>
              </w:rPr>
              <w:fldChar w:fldCharType="end"/>
            </w:r>
          </w:hyperlink>
        </w:p>
        <w:p w14:paraId="729E3012" w14:textId="5E8D9413" w:rsidR="00ED260C" w:rsidRDefault="00626379">
          <w:pPr>
            <w:pStyle w:val="Obsah2"/>
            <w:rPr>
              <w:rFonts w:asciiTheme="minorHAnsi" w:eastAsiaTheme="minorEastAsia" w:hAnsiTheme="minorHAnsi"/>
              <w:noProof/>
              <w:sz w:val="22"/>
              <w:lang w:eastAsia="sk-SK"/>
            </w:rPr>
          </w:pPr>
          <w:hyperlink w:anchor="_Toc117753631" w:history="1">
            <w:r w:rsidR="00ED260C" w:rsidRPr="00C56F3A">
              <w:rPr>
                <w:rStyle w:val="Hypertextovprepojenie"/>
                <w:noProof/>
              </w:rPr>
              <w:t>17.</w:t>
            </w:r>
            <w:r w:rsidR="00ED260C">
              <w:rPr>
                <w:rFonts w:asciiTheme="minorHAnsi" w:eastAsiaTheme="minorEastAsia" w:hAnsiTheme="minorHAnsi"/>
                <w:noProof/>
                <w:sz w:val="22"/>
                <w:lang w:eastAsia="sk-SK"/>
              </w:rPr>
              <w:tab/>
            </w:r>
            <w:r w:rsidR="00ED260C" w:rsidRPr="00C56F3A">
              <w:rPr>
                <w:rStyle w:val="Hypertextovprepojenie"/>
                <w:noProof/>
              </w:rPr>
              <w:t>Lehota na predkladanie ponúk</w:t>
            </w:r>
            <w:r w:rsidR="00ED260C">
              <w:rPr>
                <w:noProof/>
                <w:webHidden/>
              </w:rPr>
              <w:tab/>
            </w:r>
            <w:r w:rsidR="00ED260C">
              <w:rPr>
                <w:noProof/>
                <w:webHidden/>
              </w:rPr>
              <w:fldChar w:fldCharType="begin"/>
            </w:r>
            <w:r w:rsidR="00ED260C">
              <w:rPr>
                <w:noProof/>
                <w:webHidden/>
              </w:rPr>
              <w:instrText xml:space="preserve"> PAGEREF _Toc117753631 \h </w:instrText>
            </w:r>
            <w:r w:rsidR="00ED260C">
              <w:rPr>
                <w:noProof/>
                <w:webHidden/>
              </w:rPr>
            </w:r>
            <w:r w:rsidR="00ED260C">
              <w:rPr>
                <w:noProof/>
                <w:webHidden/>
              </w:rPr>
              <w:fldChar w:fldCharType="separate"/>
            </w:r>
            <w:r w:rsidR="00ED260C">
              <w:rPr>
                <w:noProof/>
                <w:webHidden/>
              </w:rPr>
              <w:t>7</w:t>
            </w:r>
            <w:r w:rsidR="00ED260C">
              <w:rPr>
                <w:noProof/>
                <w:webHidden/>
              </w:rPr>
              <w:fldChar w:fldCharType="end"/>
            </w:r>
          </w:hyperlink>
        </w:p>
        <w:p w14:paraId="39A71135" w14:textId="7B13AFBC" w:rsidR="00ED260C" w:rsidRDefault="00626379">
          <w:pPr>
            <w:pStyle w:val="Obsah2"/>
            <w:rPr>
              <w:rFonts w:asciiTheme="minorHAnsi" w:eastAsiaTheme="minorEastAsia" w:hAnsiTheme="minorHAnsi"/>
              <w:noProof/>
              <w:sz w:val="22"/>
              <w:lang w:eastAsia="sk-SK"/>
            </w:rPr>
          </w:pPr>
          <w:hyperlink w:anchor="_Toc117753632" w:history="1">
            <w:r w:rsidR="00ED260C" w:rsidRPr="00C56F3A">
              <w:rPr>
                <w:rStyle w:val="Hypertextovprepojenie"/>
                <w:noProof/>
              </w:rPr>
              <w:t>18.</w:t>
            </w:r>
            <w:r w:rsidR="00ED260C">
              <w:rPr>
                <w:rFonts w:asciiTheme="minorHAnsi" w:eastAsiaTheme="minorEastAsia" w:hAnsiTheme="minorHAnsi"/>
                <w:noProof/>
                <w:sz w:val="22"/>
                <w:lang w:eastAsia="sk-SK"/>
              </w:rPr>
              <w:tab/>
            </w:r>
            <w:r w:rsidR="00ED260C" w:rsidRPr="00C56F3A">
              <w:rPr>
                <w:rStyle w:val="Hypertextovprepojenie"/>
                <w:noProof/>
              </w:rPr>
              <w:t>Otváranie ponúk</w:t>
            </w:r>
            <w:r w:rsidR="00ED260C">
              <w:rPr>
                <w:noProof/>
                <w:webHidden/>
              </w:rPr>
              <w:tab/>
            </w:r>
            <w:r w:rsidR="00ED260C">
              <w:rPr>
                <w:noProof/>
                <w:webHidden/>
              </w:rPr>
              <w:fldChar w:fldCharType="begin"/>
            </w:r>
            <w:r w:rsidR="00ED260C">
              <w:rPr>
                <w:noProof/>
                <w:webHidden/>
              </w:rPr>
              <w:instrText xml:space="preserve"> PAGEREF _Toc117753632 \h </w:instrText>
            </w:r>
            <w:r w:rsidR="00ED260C">
              <w:rPr>
                <w:noProof/>
                <w:webHidden/>
              </w:rPr>
            </w:r>
            <w:r w:rsidR="00ED260C">
              <w:rPr>
                <w:noProof/>
                <w:webHidden/>
              </w:rPr>
              <w:fldChar w:fldCharType="separate"/>
            </w:r>
            <w:r w:rsidR="00ED260C">
              <w:rPr>
                <w:noProof/>
                <w:webHidden/>
              </w:rPr>
              <w:t>7</w:t>
            </w:r>
            <w:r w:rsidR="00ED260C">
              <w:rPr>
                <w:noProof/>
                <w:webHidden/>
              </w:rPr>
              <w:fldChar w:fldCharType="end"/>
            </w:r>
          </w:hyperlink>
        </w:p>
        <w:p w14:paraId="594C0308" w14:textId="38E79292" w:rsidR="00ED260C" w:rsidRDefault="00626379">
          <w:pPr>
            <w:pStyle w:val="Obsah2"/>
            <w:rPr>
              <w:rFonts w:asciiTheme="minorHAnsi" w:eastAsiaTheme="minorEastAsia" w:hAnsiTheme="minorHAnsi"/>
              <w:noProof/>
              <w:sz w:val="22"/>
              <w:lang w:eastAsia="sk-SK"/>
            </w:rPr>
          </w:pPr>
          <w:hyperlink w:anchor="_Toc117753633" w:history="1">
            <w:r w:rsidR="00ED260C" w:rsidRPr="00C56F3A">
              <w:rPr>
                <w:rStyle w:val="Hypertextovprepojenie"/>
                <w:noProof/>
              </w:rPr>
              <w:t>19.</w:t>
            </w:r>
            <w:r w:rsidR="00ED260C">
              <w:rPr>
                <w:rFonts w:asciiTheme="minorHAnsi" w:eastAsiaTheme="minorEastAsia" w:hAnsiTheme="minorHAnsi"/>
                <w:noProof/>
                <w:sz w:val="22"/>
                <w:lang w:eastAsia="sk-SK"/>
              </w:rPr>
              <w:tab/>
            </w:r>
            <w:r w:rsidR="00ED260C" w:rsidRPr="00C56F3A">
              <w:rPr>
                <w:rStyle w:val="Hypertextovprepojenie"/>
                <w:noProof/>
              </w:rPr>
              <w:t>Dôvernosť verejného obstarávania</w:t>
            </w:r>
            <w:r w:rsidR="00ED260C">
              <w:rPr>
                <w:noProof/>
                <w:webHidden/>
              </w:rPr>
              <w:tab/>
            </w:r>
            <w:r w:rsidR="00ED260C">
              <w:rPr>
                <w:noProof/>
                <w:webHidden/>
              </w:rPr>
              <w:fldChar w:fldCharType="begin"/>
            </w:r>
            <w:r w:rsidR="00ED260C">
              <w:rPr>
                <w:noProof/>
                <w:webHidden/>
              </w:rPr>
              <w:instrText xml:space="preserve"> PAGEREF _Toc117753633 \h </w:instrText>
            </w:r>
            <w:r w:rsidR="00ED260C">
              <w:rPr>
                <w:noProof/>
                <w:webHidden/>
              </w:rPr>
            </w:r>
            <w:r w:rsidR="00ED260C">
              <w:rPr>
                <w:noProof/>
                <w:webHidden/>
              </w:rPr>
              <w:fldChar w:fldCharType="separate"/>
            </w:r>
            <w:r w:rsidR="00ED260C">
              <w:rPr>
                <w:noProof/>
                <w:webHidden/>
              </w:rPr>
              <w:t>7</w:t>
            </w:r>
            <w:r w:rsidR="00ED260C">
              <w:rPr>
                <w:noProof/>
                <w:webHidden/>
              </w:rPr>
              <w:fldChar w:fldCharType="end"/>
            </w:r>
          </w:hyperlink>
        </w:p>
        <w:p w14:paraId="541D2F82" w14:textId="0997D2B3" w:rsidR="00ED260C" w:rsidRDefault="00626379">
          <w:pPr>
            <w:pStyle w:val="Obsah2"/>
            <w:rPr>
              <w:rFonts w:asciiTheme="minorHAnsi" w:eastAsiaTheme="minorEastAsia" w:hAnsiTheme="minorHAnsi"/>
              <w:noProof/>
              <w:sz w:val="22"/>
              <w:lang w:eastAsia="sk-SK"/>
            </w:rPr>
          </w:pPr>
          <w:hyperlink w:anchor="_Toc117753634" w:history="1">
            <w:r w:rsidR="00ED260C" w:rsidRPr="00C56F3A">
              <w:rPr>
                <w:rStyle w:val="Hypertextovprepojenie"/>
                <w:noProof/>
              </w:rPr>
              <w:t>20.</w:t>
            </w:r>
            <w:r w:rsidR="00ED260C">
              <w:rPr>
                <w:rFonts w:asciiTheme="minorHAnsi" w:eastAsiaTheme="minorEastAsia" w:hAnsiTheme="minorHAnsi"/>
                <w:noProof/>
                <w:sz w:val="22"/>
                <w:lang w:eastAsia="sk-SK"/>
              </w:rPr>
              <w:tab/>
            </w:r>
            <w:r w:rsidR="00ED260C" w:rsidRPr="00C56F3A">
              <w:rPr>
                <w:rStyle w:val="Hypertextovprepojenie"/>
                <w:noProof/>
              </w:rPr>
              <w:t>Informácia o výsledku vyhodnotenia ponúk</w:t>
            </w:r>
            <w:r w:rsidR="00ED260C">
              <w:rPr>
                <w:noProof/>
                <w:webHidden/>
              </w:rPr>
              <w:tab/>
            </w:r>
            <w:r w:rsidR="00ED260C">
              <w:rPr>
                <w:noProof/>
                <w:webHidden/>
              </w:rPr>
              <w:fldChar w:fldCharType="begin"/>
            </w:r>
            <w:r w:rsidR="00ED260C">
              <w:rPr>
                <w:noProof/>
                <w:webHidden/>
              </w:rPr>
              <w:instrText xml:space="preserve"> PAGEREF _Toc117753634 \h </w:instrText>
            </w:r>
            <w:r w:rsidR="00ED260C">
              <w:rPr>
                <w:noProof/>
                <w:webHidden/>
              </w:rPr>
            </w:r>
            <w:r w:rsidR="00ED260C">
              <w:rPr>
                <w:noProof/>
                <w:webHidden/>
              </w:rPr>
              <w:fldChar w:fldCharType="separate"/>
            </w:r>
            <w:r w:rsidR="00ED260C">
              <w:rPr>
                <w:noProof/>
                <w:webHidden/>
              </w:rPr>
              <w:t>7</w:t>
            </w:r>
            <w:r w:rsidR="00ED260C">
              <w:rPr>
                <w:noProof/>
                <w:webHidden/>
              </w:rPr>
              <w:fldChar w:fldCharType="end"/>
            </w:r>
          </w:hyperlink>
        </w:p>
        <w:p w14:paraId="7EB473C0" w14:textId="0A8E29B9" w:rsidR="00ED260C" w:rsidRDefault="00626379">
          <w:pPr>
            <w:pStyle w:val="Obsah2"/>
            <w:rPr>
              <w:rFonts w:asciiTheme="minorHAnsi" w:eastAsiaTheme="minorEastAsia" w:hAnsiTheme="minorHAnsi"/>
              <w:noProof/>
              <w:sz w:val="22"/>
              <w:lang w:eastAsia="sk-SK"/>
            </w:rPr>
          </w:pPr>
          <w:hyperlink w:anchor="_Toc117753635" w:history="1">
            <w:r w:rsidR="00ED260C" w:rsidRPr="00C56F3A">
              <w:rPr>
                <w:rStyle w:val="Hypertextovprepojenie"/>
                <w:noProof/>
              </w:rPr>
              <w:t>21.</w:t>
            </w:r>
            <w:r w:rsidR="00ED260C">
              <w:rPr>
                <w:rFonts w:asciiTheme="minorHAnsi" w:eastAsiaTheme="minorEastAsia" w:hAnsiTheme="minorHAnsi"/>
                <w:noProof/>
                <w:sz w:val="22"/>
                <w:lang w:eastAsia="sk-SK"/>
              </w:rPr>
              <w:tab/>
            </w:r>
            <w:r w:rsidR="00ED260C" w:rsidRPr="00C56F3A">
              <w:rPr>
                <w:rStyle w:val="Hypertextovprepojenie"/>
                <w:noProof/>
              </w:rPr>
              <w:t>Uzavretie zmluvy</w:t>
            </w:r>
            <w:r w:rsidR="00ED260C">
              <w:rPr>
                <w:noProof/>
                <w:webHidden/>
              </w:rPr>
              <w:tab/>
            </w:r>
            <w:r w:rsidR="00ED260C">
              <w:rPr>
                <w:noProof/>
                <w:webHidden/>
              </w:rPr>
              <w:fldChar w:fldCharType="begin"/>
            </w:r>
            <w:r w:rsidR="00ED260C">
              <w:rPr>
                <w:noProof/>
                <w:webHidden/>
              </w:rPr>
              <w:instrText xml:space="preserve"> PAGEREF _Toc117753635 \h </w:instrText>
            </w:r>
            <w:r w:rsidR="00ED260C">
              <w:rPr>
                <w:noProof/>
                <w:webHidden/>
              </w:rPr>
            </w:r>
            <w:r w:rsidR="00ED260C">
              <w:rPr>
                <w:noProof/>
                <w:webHidden/>
              </w:rPr>
              <w:fldChar w:fldCharType="separate"/>
            </w:r>
            <w:r w:rsidR="00ED260C">
              <w:rPr>
                <w:noProof/>
                <w:webHidden/>
              </w:rPr>
              <w:t>7</w:t>
            </w:r>
            <w:r w:rsidR="00ED260C">
              <w:rPr>
                <w:noProof/>
                <w:webHidden/>
              </w:rPr>
              <w:fldChar w:fldCharType="end"/>
            </w:r>
          </w:hyperlink>
        </w:p>
        <w:p w14:paraId="6BC991AC" w14:textId="50F4CD84" w:rsidR="00ED260C" w:rsidRDefault="00626379" w:rsidP="00D30CA4">
          <w:pPr>
            <w:pStyle w:val="Obsah1"/>
            <w:rPr>
              <w:rFonts w:asciiTheme="minorHAnsi" w:eastAsiaTheme="minorEastAsia" w:hAnsiTheme="minorHAnsi"/>
              <w:noProof/>
              <w:sz w:val="22"/>
              <w:lang w:eastAsia="sk-SK"/>
            </w:rPr>
          </w:pPr>
          <w:hyperlink w:anchor="_Toc117753636" w:history="1">
            <w:r w:rsidR="00ED260C" w:rsidRPr="00C56F3A">
              <w:rPr>
                <w:rStyle w:val="Hypertextovprepojenie"/>
                <w:noProof/>
              </w:rPr>
              <w:t>Časť B. Podmienky účasti</w:t>
            </w:r>
            <w:r w:rsidR="00ED260C">
              <w:rPr>
                <w:noProof/>
                <w:webHidden/>
              </w:rPr>
              <w:tab/>
            </w:r>
            <w:r w:rsidR="00ED260C">
              <w:rPr>
                <w:noProof/>
                <w:webHidden/>
              </w:rPr>
              <w:fldChar w:fldCharType="begin"/>
            </w:r>
            <w:r w:rsidR="00ED260C">
              <w:rPr>
                <w:noProof/>
                <w:webHidden/>
              </w:rPr>
              <w:instrText xml:space="preserve"> PAGEREF _Toc117753636 \h </w:instrText>
            </w:r>
            <w:r w:rsidR="00ED260C">
              <w:rPr>
                <w:noProof/>
                <w:webHidden/>
              </w:rPr>
            </w:r>
            <w:r w:rsidR="00ED260C">
              <w:rPr>
                <w:noProof/>
                <w:webHidden/>
              </w:rPr>
              <w:fldChar w:fldCharType="separate"/>
            </w:r>
            <w:r w:rsidR="00ED260C">
              <w:rPr>
                <w:noProof/>
                <w:webHidden/>
              </w:rPr>
              <w:t>8</w:t>
            </w:r>
            <w:r w:rsidR="00ED260C">
              <w:rPr>
                <w:noProof/>
                <w:webHidden/>
              </w:rPr>
              <w:fldChar w:fldCharType="end"/>
            </w:r>
          </w:hyperlink>
        </w:p>
        <w:p w14:paraId="2EE65651" w14:textId="175F9ADE" w:rsidR="00ED260C" w:rsidRDefault="00626379">
          <w:pPr>
            <w:pStyle w:val="Obsah2"/>
            <w:rPr>
              <w:rFonts w:asciiTheme="minorHAnsi" w:eastAsiaTheme="minorEastAsia" w:hAnsiTheme="minorHAnsi"/>
              <w:noProof/>
              <w:sz w:val="22"/>
              <w:lang w:eastAsia="sk-SK"/>
            </w:rPr>
          </w:pPr>
          <w:hyperlink w:anchor="_Toc117753637" w:history="1">
            <w:r w:rsidR="00ED260C" w:rsidRPr="00C56F3A">
              <w:rPr>
                <w:rStyle w:val="Hypertextovprepojenie"/>
                <w:noProof/>
              </w:rPr>
              <w:t>1.</w:t>
            </w:r>
            <w:r w:rsidR="00ED260C">
              <w:rPr>
                <w:rFonts w:asciiTheme="minorHAnsi" w:eastAsiaTheme="minorEastAsia" w:hAnsiTheme="minorHAnsi"/>
                <w:noProof/>
                <w:sz w:val="22"/>
                <w:lang w:eastAsia="sk-SK"/>
              </w:rPr>
              <w:tab/>
            </w:r>
            <w:r w:rsidR="00ED260C" w:rsidRPr="00C56F3A">
              <w:rPr>
                <w:rStyle w:val="Hypertextovprepojenie"/>
                <w:noProof/>
              </w:rPr>
              <w:t>Osobné postavenie</w:t>
            </w:r>
            <w:r w:rsidR="00ED260C">
              <w:rPr>
                <w:noProof/>
                <w:webHidden/>
              </w:rPr>
              <w:tab/>
            </w:r>
            <w:r w:rsidR="00ED260C">
              <w:rPr>
                <w:noProof/>
                <w:webHidden/>
              </w:rPr>
              <w:fldChar w:fldCharType="begin"/>
            </w:r>
            <w:r w:rsidR="00ED260C">
              <w:rPr>
                <w:noProof/>
                <w:webHidden/>
              </w:rPr>
              <w:instrText xml:space="preserve"> PAGEREF _Toc117753637 \h </w:instrText>
            </w:r>
            <w:r w:rsidR="00ED260C">
              <w:rPr>
                <w:noProof/>
                <w:webHidden/>
              </w:rPr>
            </w:r>
            <w:r w:rsidR="00ED260C">
              <w:rPr>
                <w:noProof/>
                <w:webHidden/>
              </w:rPr>
              <w:fldChar w:fldCharType="separate"/>
            </w:r>
            <w:r w:rsidR="00ED260C">
              <w:rPr>
                <w:noProof/>
                <w:webHidden/>
              </w:rPr>
              <w:t>8</w:t>
            </w:r>
            <w:r w:rsidR="00ED260C">
              <w:rPr>
                <w:noProof/>
                <w:webHidden/>
              </w:rPr>
              <w:fldChar w:fldCharType="end"/>
            </w:r>
          </w:hyperlink>
        </w:p>
        <w:p w14:paraId="558A2B61" w14:textId="40147B35" w:rsidR="00ED260C" w:rsidRDefault="00626379">
          <w:pPr>
            <w:pStyle w:val="Obsah2"/>
            <w:rPr>
              <w:rFonts w:asciiTheme="minorHAnsi" w:eastAsiaTheme="minorEastAsia" w:hAnsiTheme="minorHAnsi"/>
              <w:noProof/>
              <w:sz w:val="22"/>
              <w:lang w:eastAsia="sk-SK"/>
            </w:rPr>
          </w:pPr>
          <w:hyperlink w:anchor="_Toc117753638" w:history="1">
            <w:r w:rsidR="00ED260C" w:rsidRPr="00C56F3A">
              <w:rPr>
                <w:rStyle w:val="Hypertextovprepojenie"/>
                <w:noProof/>
              </w:rPr>
              <w:t>2.</w:t>
            </w:r>
            <w:r w:rsidR="00ED260C">
              <w:rPr>
                <w:rFonts w:asciiTheme="minorHAnsi" w:eastAsiaTheme="minorEastAsia" w:hAnsiTheme="minorHAnsi"/>
                <w:noProof/>
                <w:sz w:val="22"/>
                <w:lang w:eastAsia="sk-SK"/>
              </w:rPr>
              <w:tab/>
            </w:r>
            <w:r w:rsidR="00ED260C" w:rsidRPr="00C56F3A">
              <w:rPr>
                <w:rStyle w:val="Hypertextovprepojenie"/>
                <w:noProof/>
              </w:rPr>
              <w:t>Finančné a ekonomické postavenie</w:t>
            </w:r>
            <w:r w:rsidR="00ED260C">
              <w:rPr>
                <w:noProof/>
                <w:webHidden/>
              </w:rPr>
              <w:tab/>
            </w:r>
            <w:r w:rsidR="00ED260C">
              <w:rPr>
                <w:noProof/>
                <w:webHidden/>
              </w:rPr>
              <w:fldChar w:fldCharType="begin"/>
            </w:r>
            <w:r w:rsidR="00ED260C">
              <w:rPr>
                <w:noProof/>
                <w:webHidden/>
              </w:rPr>
              <w:instrText xml:space="preserve"> PAGEREF _Toc117753638 \h </w:instrText>
            </w:r>
            <w:r w:rsidR="00ED260C">
              <w:rPr>
                <w:noProof/>
                <w:webHidden/>
              </w:rPr>
            </w:r>
            <w:r w:rsidR="00ED260C">
              <w:rPr>
                <w:noProof/>
                <w:webHidden/>
              </w:rPr>
              <w:fldChar w:fldCharType="separate"/>
            </w:r>
            <w:r w:rsidR="00ED260C">
              <w:rPr>
                <w:noProof/>
                <w:webHidden/>
              </w:rPr>
              <w:t>9</w:t>
            </w:r>
            <w:r w:rsidR="00ED260C">
              <w:rPr>
                <w:noProof/>
                <w:webHidden/>
              </w:rPr>
              <w:fldChar w:fldCharType="end"/>
            </w:r>
          </w:hyperlink>
        </w:p>
        <w:p w14:paraId="30AF0CCB" w14:textId="5CFAF1C4" w:rsidR="00ED260C" w:rsidRDefault="00626379">
          <w:pPr>
            <w:pStyle w:val="Obsah2"/>
            <w:rPr>
              <w:rFonts w:asciiTheme="minorHAnsi" w:eastAsiaTheme="minorEastAsia" w:hAnsiTheme="minorHAnsi"/>
              <w:noProof/>
              <w:sz w:val="22"/>
              <w:lang w:eastAsia="sk-SK"/>
            </w:rPr>
          </w:pPr>
          <w:hyperlink w:anchor="_Toc117753639" w:history="1">
            <w:r w:rsidR="00ED260C" w:rsidRPr="00C56F3A">
              <w:rPr>
                <w:rStyle w:val="Hypertextovprepojenie"/>
                <w:noProof/>
              </w:rPr>
              <w:t>3.</w:t>
            </w:r>
            <w:r w:rsidR="00ED260C">
              <w:rPr>
                <w:rFonts w:asciiTheme="minorHAnsi" w:eastAsiaTheme="minorEastAsia" w:hAnsiTheme="minorHAnsi"/>
                <w:noProof/>
                <w:sz w:val="22"/>
                <w:lang w:eastAsia="sk-SK"/>
              </w:rPr>
              <w:tab/>
            </w:r>
            <w:r w:rsidR="00ED260C" w:rsidRPr="00C56F3A">
              <w:rPr>
                <w:rStyle w:val="Hypertextovprepojenie"/>
                <w:noProof/>
              </w:rPr>
              <w:t>Technická spôsobilosť alebo odborná spôsobilosť</w:t>
            </w:r>
            <w:r w:rsidR="00ED260C">
              <w:rPr>
                <w:noProof/>
                <w:webHidden/>
              </w:rPr>
              <w:tab/>
            </w:r>
            <w:r w:rsidR="00ED260C">
              <w:rPr>
                <w:noProof/>
                <w:webHidden/>
              </w:rPr>
              <w:fldChar w:fldCharType="begin"/>
            </w:r>
            <w:r w:rsidR="00ED260C">
              <w:rPr>
                <w:noProof/>
                <w:webHidden/>
              </w:rPr>
              <w:instrText xml:space="preserve"> PAGEREF _Toc117753639 \h </w:instrText>
            </w:r>
            <w:r w:rsidR="00ED260C">
              <w:rPr>
                <w:noProof/>
                <w:webHidden/>
              </w:rPr>
            </w:r>
            <w:r w:rsidR="00ED260C">
              <w:rPr>
                <w:noProof/>
                <w:webHidden/>
              </w:rPr>
              <w:fldChar w:fldCharType="separate"/>
            </w:r>
            <w:r w:rsidR="00ED260C">
              <w:rPr>
                <w:noProof/>
                <w:webHidden/>
              </w:rPr>
              <w:t>9</w:t>
            </w:r>
            <w:r w:rsidR="00ED260C">
              <w:rPr>
                <w:noProof/>
                <w:webHidden/>
              </w:rPr>
              <w:fldChar w:fldCharType="end"/>
            </w:r>
          </w:hyperlink>
        </w:p>
        <w:p w14:paraId="468A9872" w14:textId="2B1D76A6" w:rsidR="00ED260C" w:rsidRDefault="00626379">
          <w:pPr>
            <w:pStyle w:val="Obsah2"/>
            <w:rPr>
              <w:rFonts w:asciiTheme="minorHAnsi" w:eastAsiaTheme="minorEastAsia" w:hAnsiTheme="minorHAnsi"/>
              <w:noProof/>
              <w:sz w:val="22"/>
              <w:lang w:eastAsia="sk-SK"/>
            </w:rPr>
          </w:pPr>
          <w:hyperlink w:anchor="_Toc117753640" w:history="1">
            <w:r w:rsidR="00ED260C" w:rsidRPr="00C56F3A">
              <w:rPr>
                <w:rStyle w:val="Hypertextovprepojenie"/>
                <w:noProof/>
              </w:rPr>
              <w:t>4.</w:t>
            </w:r>
            <w:r w:rsidR="00ED260C">
              <w:rPr>
                <w:rFonts w:asciiTheme="minorHAnsi" w:eastAsiaTheme="minorEastAsia" w:hAnsiTheme="minorHAnsi"/>
                <w:noProof/>
                <w:sz w:val="22"/>
                <w:lang w:eastAsia="sk-SK"/>
              </w:rPr>
              <w:tab/>
            </w:r>
            <w:r w:rsidR="00ED260C" w:rsidRPr="00C56F3A">
              <w:rPr>
                <w:rStyle w:val="Hypertextovprepojenie"/>
                <w:noProof/>
              </w:rPr>
              <w:t>Všeobecne k preukazovaniu splnenia podmienok účasti</w:t>
            </w:r>
            <w:r w:rsidR="00ED260C">
              <w:rPr>
                <w:noProof/>
                <w:webHidden/>
              </w:rPr>
              <w:tab/>
            </w:r>
            <w:r w:rsidR="00ED260C">
              <w:rPr>
                <w:noProof/>
                <w:webHidden/>
              </w:rPr>
              <w:fldChar w:fldCharType="begin"/>
            </w:r>
            <w:r w:rsidR="00ED260C">
              <w:rPr>
                <w:noProof/>
                <w:webHidden/>
              </w:rPr>
              <w:instrText xml:space="preserve"> PAGEREF _Toc117753640 \h </w:instrText>
            </w:r>
            <w:r w:rsidR="00ED260C">
              <w:rPr>
                <w:noProof/>
                <w:webHidden/>
              </w:rPr>
            </w:r>
            <w:r w:rsidR="00ED260C">
              <w:rPr>
                <w:noProof/>
                <w:webHidden/>
              </w:rPr>
              <w:fldChar w:fldCharType="separate"/>
            </w:r>
            <w:r w:rsidR="00ED260C">
              <w:rPr>
                <w:noProof/>
                <w:webHidden/>
              </w:rPr>
              <w:t>12</w:t>
            </w:r>
            <w:r w:rsidR="00ED260C">
              <w:rPr>
                <w:noProof/>
                <w:webHidden/>
              </w:rPr>
              <w:fldChar w:fldCharType="end"/>
            </w:r>
          </w:hyperlink>
        </w:p>
        <w:p w14:paraId="4E0718F1" w14:textId="241308F3" w:rsidR="00ED260C" w:rsidRDefault="00626379" w:rsidP="00D30CA4">
          <w:pPr>
            <w:pStyle w:val="Obsah1"/>
            <w:rPr>
              <w:rFonts w:asciiTheme="minorHAnsi" w:eastAsiaTheme="minorEastAsia" w:hAnsiTheme="minorHAnsi"/>
              <w:noProof/>
              <w:sz w:val="22"/>
              <w:lang w:eastAsia="sk-SK"/>
            </w:rPr>
          </w:pPr>
          <w:hyperlink w:anchor="_Toc117753641" w:history="1">
            <w:r w:rsidR="00ED260C" w:rsidRPr="00C56F3A">
              <w:rPr>
                <w:rStyle w:val="Hypertextovprepojenie"/>
                <w:noProof/>
              </w:rPr>
              <w:t>Časť C. Kritériá na vyhodnotenie ponúk</w:t>
            </w:r>
            <w:r w:rsidR="00ED260C">
              <w:rPr>
                <w:noProof/>
                <w:webHidden/>
              </w:rPr>
              <w:tab/>
            </w:r>
            <w:r w:rsidR="00ED260C">
              <w:rPr>
                <w:noProof/>
                <w:webHidden/>
              </w:rPr>
              <w:fldChar w:fldCharType="begin"/>
            </w:r>
            <w:r w:rsidR="00ED260C">
              <w:rPr>
                <w:noProof/>
                <w:webHidden/>
              </w:rPr>
              <w:instrText xml:space="preserve"> PAGEREF _Toc117753641 \h </w:instrText>
            </w:r>
            <w:r w:rsidR="00ED260C">
              <w:rPr>
                <w:noProof/>
                <w:webHidden/>
              </w:rPr>
            </w:r>
            <w:r w:rsidR="00ED260C">
              <w:rPr>
                <w:noProof/>
                <w:webHidden/>
              </w:rPr>
              <w:fldChar w:fldCharType="separate"/>
            </w:r>
            <w:r w:rsidR="00ED260C">
              <w:rPr>
                <w:noProof/>
                <w:webHidden/>
              </w:rPr>
              <w:t>13</w:t>
            </w:r>
            <w:r w:rsidR="00ED260C">
              <w:rPr>
                <w:noProof/>
                <w:webHidden/>
              </w:rPr>
              <w:fldChar w:fldCharType="end"/>
            </w:r>
          </w:hyperlink>
        </w:p>
        <w:p w14:paraId="0154B2FE" w14:textId="62837922" w:rsidR="00ED260C" w:rsidRDefault="00626379">
          <w:pPr>
            <w:pStyle w:val="Obsah2"/>
            <w:rPr>
              <w:rFonts w:asciiTheme="minorHAnsi" w:eastAsiaTheme="minorEastAsia" w:hAnsiTheme="minorHAnsi"/>
              <w:noProof/>
              <w:sz w:val="22"/>
              <w:lang w:eastAsia="sk-SK"/>
            </w:rPr>
          </w:pPr>
          <w:hyperlink w:anchor="_Toc117753642" w:history="1">
            <w:r w:rsidR="00ED260C" w:rsidRPr="00C56F3A">
              <w:rPr>
                <w:rStyle w:val="Hypertextovprepojenie"/>
                <w:noProof/>
              </w:rPr>
              <w:t>1.</w:t>
            </w:r>
            <w:r w:rsidR="00ED260C">
              <w:rPr>
                <w:rFonts w:asciiTheme="minorHAnsi" w:eastAsiaTheme="minorEastAsia" w:hAnsiTheme="minorHAnsi"/>
                <w:noProof/>
                <w:sz w:val="22"/>
                <w:lang w:eastAsia="sk-SK"/>
              </w:rPr>
              <w:tab/>
            </w:r>
            <w:r w:rsidR="00ED260C" w:rsidRPr="00C56F3A">
              <w:rPr>
                <w:rStyle w:val="Hypertextovprepojenie"/>
                <w:noProof/>
              </w:rPr>
              <w:t>Kritérium na hodnotenie ponúk</w:t>
            </w:r>
            <w:r w:rsidR="00ED260C">
              <w:rPr>
                <w:noProof/>
                <w:webHidden/>
              </w:rPr>
              <w:tab/>
            </w:r>
            <w:r w:rsidR="00ED260C">
              <w:rPr>
                <w:noProof/>
                <w:webHidden/>
              </w:rPr>
              <w:fldChar w:fldCharType="begin"/>
            </w:r>
            <w:r w:rsidR="00ED260C">
              <w:rPr>
                <w:noProof/>
                <w:webHidden/>
              </w:rPr>
              <w:instrText xml:space="preserve"> PAGEREF _Toc117753642 \h </w:instrText>
            </w:r>
            <w:r w:rsidR="00ED260C">
              <w:rPr>
                <w:noProof/>
                <w:webHidden/>
              </w:rPr>
            </w:r>
            <w:r w:rsidR="00ED260C">
              <w:rPr>
                <w:noProof/>
                <w:webHidden/>
              </w:rPr>
              <w:fldChar w:fldCharType="separate"/>
            </w:r>
            <w:r w:rsidR="00ED260C">
              <w:rPr>
                <w:noProof/>
                <w:webHidden/>
              </w:rPr>
              <w:t>13</w:t>
            </w:r>
            <w:r w:rsidR="00ED260C">
              <w:rPr>
                <w:noProof/>
                <w:webHidden/>
              </w:rPr>
              <w:fldChar w:fldCharType="end"/>
            </w:r>
          </w:hyperlink>
        </w:p>
        <w:p w14:paraId="29635ACB" w14:textId="353DCE29" w:rsidR="00ED260C" w:rsidRDefault="00626379">
          <w:pPr>
            <w:pStyle w:val="Obsah2"/>
            <w:rPr>
              <w:rFonts w:asciiTheme="minorHAnsi" w:eastAsiaTheme="minorEastAsia" w:hAnsiTheme="minorHAnsi"/>
              <w:noProof/>
              <w:sz w:val="22"/>
              <w:lang w:eastAsia="sk-SK"/>
            </w:rPr>
          </w:pPr>
          <w:hyperlink w:anchor="_Toc117753643" w:history="1">
            <w:r w:rsidR="00ED260C" w:rsidRPr="00C56F3A">
              <w:rPr>
                <w:rStyle w:val="Hypertextovprepojenie"/>
                <w:noProof/>
              </w:rPr>
              <w:t>2.</w:t>
            </w:r>
            <w:r w:rsidR="00ED260C">
              <w:rPr>
                <w:rFonts w:asciiTheme="minorHAnsi" w:eastAsiaTheme="minorEastAsia" w:hAnsiTheme="minorHAnsi"/>
                <w:noProof/>
                <w:sz w:val="22"/>
                <w:lang w:eastAsia="sk-SK"/>
              </w:rPr>
              <w:tab/>
            </w:r>
            <w:r w:rsidR="00ED260C" w:rsidRPr="00C56F3A">
              <w:rPr>
                <w:rStyle w:val="Hypertextovprepojenie"/>
                <w:noProof/>
              </w:rPr>
              <w:t>Spôsob hodnotenia ponúk</w:t>
            </w:r>
            <w:r w:rsidR="00ED260C">
              <w:rPr>
                <w:noProof/>
                <w:webHidden/>
              </w:rPr>
              <w:tab/>
            </w:r>
            <w:r w:rsidR="00ED260C">
              <w:rPr>
                <w:noProof/>
                <w:webHidden/>
              </w:rPr>
              <w:fldChar w:fldCharType="begin"/>
            </w:r>
            <w:r w:rsidR="00ED260C">
              <w:rPr>
                <w:noProof/>
                <w:webHidden/>
              </w:rPr>
              <w:instrText xml:space="preserve"> PAGEREF _Toc117753643 \h </w:instrText>
            </w:r>
            <w:r w:rsidR="00ED260C">
              <w:rPr>
                <w:noProof/>
                <w:webHidden/>
              </w:rPr>
            </w:r>
            <w:r w:rsidR="00ED260C">
              <w:rPr>
                <w:noProof/>
                <w:webHidden/>
              </w:rPr>
              <w:fldChar w:fldCharType="separate"/>
            </w:r>
            <w:r w:rsidR="00ED260C">
              <w:rPr>
                <w:noProof/>
                <w:webHidden/>
              </w:rPr>
              <w:t>14</w:t>
            </w:r>
            <w:r w:rsidR="00ED260C">
              <w:rPr>
                <w:noProof/>
                <w:webHidden/>
              </w:rPr>
              <w:fldChar w:fldCharType="end"/>
            </w:r>
          </w:hyperlink>
        </w:p>
        <w:p w14:paraId="639EF124" w14:textId="55747575" w:rsidR="00ED260C" w:rsidRDefault="00626379" w:rsidP="00D30CA4">
          <w:pPr>
            <w:pStyle w:val="Obsah1"/>
            <w:rPr>
              <w:rFonts w:asciiTheme="minorHAnsi" w:eastAsiaTheme="minorEastAsia" w:hAnsiTheme="minorHAnsi"/>
              <w:noProof/>
              <w:sz w:val="22"/>
              <w:lang w:eastAsia="sk-SK"/>
            </w:rPr>
          </w:pPr>
          <w:hyperlink w:anchor="_Toc117753644" w:history="1">
            <w:r w:rsidR="00ED260C" w:rsidRPr="00C56F3A">
              <w:rPr>
                <w:rStyle w:val="Hypertextovprepojenie"/>
                <w:noProof/>
              </w:rPr>
              <w:t>3.</w:t>
            </w:r>
            <w:r w:rsidR="00ED260C" w:rsidRPr="008F39A7">
              <w:rPr>
                <w:rStyle w:val="Hypertextovprepojenie"/>
              </w:rPr>
              <w:tab/>
            </w:r>
            <w:r w:rsidR="00ED260C" w:rsidRPr="00C56F3A">
              <w:rPr>
                <w:rStyle w:val="Hypertextovprepojenie"/>
                <w:noProof/>
              </w:rPr>
              <w:t>Vyhodnotenie ponúk</w:t>
            </w:r>
            <w:r w:rsidR="00ED260C" w:rsidRPr="008F39A7">
              <w:rPr>
                <w:rStyle w:val="Hypertextovprepojenie"/>
                <w:webHidden/>
              </w:rPr>
              <w:tab/>
            </w:r>
            <w:r w:rsidR="00ED260C" w:rsidRPr="008F39A7">
              <w:rPr>
                <w:rStyle w:val="Hypertextovprepojenie"/>
                <w:webHidden/>
              </w:rPr>
              <w:fldChar w:fldCharType="begin"/>
            </w:r>
            <w:r w:rsidR="00ED260C" w:rsidRPr="008F39A7">
              <w:rPr>
                <w:rStyle w:val="Hypertextovprepojenie"/>
                <w:webHidden/>
              </w:rPr>
              <w:instrText xml:space="preserve"> PAGEREF _Toc117753644 \h </w:instrText>
            </w:r>
            <w:r w:rsidR="00ED260C" w:rsidRPr="008F39A7">
              <w:rPr>
                <w:rStyle w:val="Hypertextovprepojenie"/>
                <w:webHidden/>
              </w:rPr>
            </w:r>
            <w:r w:rsidR="00ED260C" w:rsidRPr="008F39A7">
              <w:rPr>
                <w:rStyle w:val="Hypertextovprepojenie"/>
                <w:webHidden/>
              </w:rPr>
              <w:fldChar w:fldCharType="separate"/>
            </w:r>
            <w:r w:rsidR="00ED260C" w:rsidRPr="008F39A7">
              <w:rPr>
                <w:rStyle w:val="Hypertextovprepojenie"/>
                <w:webHidden/>
              </w:rPr>
              <w:t>15</w:t>
            </w:r>
            <w:r w:rsidR="00ED260C" w:rsidRPr="008F39A7">
              <w:rPr>
                <w:rStyle w:val="Hypertextovprepojenie"/>
                <w:webHidden/>
              </w:rPr>
              <w:fldChar w:fldCharType="end"/>
            </w:r>
          </w:hyperlink>
        </w:p>
        <w:p w14:paraId="6395DDC9" w14:textId="640D9DB3" w:rsidR="00ED260C" w:rsidRDefault="00626379" w:rsidP="00D30CA4">
          <w:pPr>
            <w:pStyle w:val="Obsah1"/>
            <w:rPr>
              <w:rFonts w:asciiTheme="minorHAnsi" w:eastAsiaTheme="minorEastAsia" w:hAnsiTheme="minorHAnsi"/>
              <w:noProof/>
              <w:sz w:val="22"/>
              <w:lang w:eastAsia="sk-SK"/>
            </w:rPr>
          </w:pPr>
          <w:hyperlink w:anchor="_Toc117753645" w:history="1">
            <w:r w:rsidR="00ED260C" w:rsidRPr="00C56F3A">
              <w:rPr>
                <w:rStyle w:val="Hypertextovprepojenie"/>
                <w:noProof/>
              </w:rPr>
              <w:t>Časť D. Opis predmetu zákazky</w:t>
            </w:r>
            <w:r w:rsidR="00ED260C">
              <w:rPr>
                <w:noProof/>
                <w:webHidden/>
              </w:rPr>
              <w:tab/>
            </w:r>
            <w:r w:rsidR="00ED260C">
              <w:rPr>
                <w:noProof/>
                <w:webHidden/>
              </w:rPr>
              <w:fldChar w:fldCharType="begin"/>
            </w:r>
            <w:r w:rsidR="00ED260C">
              <w:rPr>
                <w:noProof/>
                <w:webHidden/>
              </w:rPr>
              <w:instrText xml:space="preserve"> PAGEREF _Toc117753645 \h </w:instrText>
            </w:r>
            <w:r w:rsidR="00ED260C">
              <w:rPr>
                <w:noProof/>
                <w:webHidden/>
              </w:rPr>
            </w:r>
            <w:r w:rsidR="00ED260C">
              <w:rPr>
                <w:noProof/>
                <w:webHidden/>
              </w:rPr>
              <w:fldChar w:fldCharType="separate"/>
            </w:r>
            <w:r w:rsidR="00ED260C">
              <w:rPr>
                <w:noProof/>
                <w:webHidden/>
              </w:rPr>
              <w:t>15</w:t>
            </w:r>
            <w:r w:rsidR="00ED260C">
              <w:rPr>
                <w:noProof/>
                <w:webHidden/>
              </w:rPr>
              <w:fldChar w:fldCharType="end"/>
            </w:r>
          </w:hyperlink>
        </w:p>
        <w:p w14:paraId="3931A23A" w14:textId="076A592A" w:rsidR="00B64EC9" w:rsidRDefault="00461283" w:rsidP="00274956">
          <w:pPr>
            <w:spacing w:after="20"/>
          </w:pPr>
          <w:r w:rsidRPr="000833C2">
            <w:rPr>
              <w:rFonts w:cs="Times New Roman"/>
              <w:sz w:val="22"/>
            </w:rPr>
            <w:fldChar w:fldCharType="end"/>
          </w:r>
        </w:p>
      </w:sdtContent>
    </w:sdt>
    <w:p w14:paraId="4802FBF1" w14:textId="5D3F8A77" w:rsidR="005429D6" w:rsidRPr="00BE43C6" w:rsidRDefault="00B64EC9" w:rsidP="00274956">
      <w:pPr>
        <w:spacing w:after="20"/>
        <w:rPr>
          <w:b/>
          <w:sz w:val="22"/>
          <w:highlight w:val="yellow"/>
        </w:rPr>
      </w:pPr>
      <w:r w:rsidRPr="00BE43C6">
        <w:rPr>
          <w:b/>
          <w:sz w:val="22"/>
        </w:rPr>
        <w:t>Zoznam príloh:</w:t>
      </w:r>
    </w:p>
    <w:p w14:paraId="53ECCE9C" w14:textId="07E6BCCF" w:rsidR="00B234B8" w:rsidRPr="00BE43C6" w:rsidRDefault="00566CD0" w:rsidP="00274956">
      <w:pPr>
        <w:spacing w:after="20"/>
        <w:rPr>
          <w:sz w:val="22"/>
          <w:highlight w:val="yellow"/>
        </w:rPr>
      </w:pPr>
      <w:r w:rsidRPr="00BE43C6">
        <w:rPr>
          <w:sz w:val="22"/>
        </w:rPr>
        <w:t>Príloha č. 1:  Odborná špecifikácia - Stavebný dozor („SD“)</w:t>
      </w:r>
    </w:p>
    <w:p w14:paraId="63AECF3C" w14:textId="39E5F431" w:rsidR="00143803" w:rsidRPr="00356294" w:rsidRDefault="00B234B8" w:rsidP="00143803">
      <w:pPr>
        <w:spacing w:after="20"/>
        <w:rPr>
          <w:sz w:val="22"/>
        </w:rPr>
      </w:pPr>
      <w:r w:rsidRPr="00356294">
        <w:rPr>
          <w:sz w:val="22"/>
        </w:rPr>
        <w:t xml:space="preserve">Príloha č. 2 – </w:t>
      </w:r>
      <w:r w:rsidR="00A31B02" w:rsidRPr="00356294">
        <w:rPr>
          <w:sz w:val="22"/>
        </w:rPr>
        <w:t>Opis predmetu zákazky</w:t>
      </w:r>
    </w:p>
    <w:p w14:paraId="26015AB7" w14:textId="5304CF4B" w:rsidR="00143803" w:rsidRPr="00356294" w:rsidRDefault="00B234B8" w:rsidP="00143803">
      <w:pPr>
        <w:spacing w:after="20"/>
        <w:rPr>
          <w:sz w:val="22"/>
        </w:rPr>
      </w:pPr>
      <w:r w:rsidRPr="00356294">
        <w:rPr>
          <w:sz w:val="22"/>
        </w:rPr>
        <w:t xml:space="preserve">Príloha č. 3 </w:t>
      </w:r>
      <w:r w:rsidR="00055A11" w:rsidRPr="00356294">
        <w:rPr>
          <w:sz w:val="22"/>
        </w:rPr>
        <w:t>–</w:t>
      </w:r>
      <w:r w:rsidRPr="00356294">
        <w:rPr>
          <w:sz w:val="22"/>
        </w:rPr>
        <w:t xml:space="preserve"> </w:t>
      </w:r>
      <w:r w:rsidR="000C05DB" w:rsidRPr="00356294">
        <w:rPr>
          <w:sz w:val="22"/>
        </w:rPr>
        <w:t>Kritéria a ce</w:t>
      </w:r>
      <w:r w:rsidR="00BE69C4" w:rsidRPr="00356294">
        <w:rPr>
          <w:sz w:val="22"/>
        </w:rPr>
        <w:t xml:space="preserve">nová časť </w:t>
      </w:r>
    </w:p>
    <w:p w14:paraId="072A9215" w14:textId="5575AE7A" w:rsidR="00B234B8" w:rsidRPr="00356294" w:rsidRDefault="00B234B8" w:rsidP="00274956">
      <w:pPr>
        <w:spacing w:after="20"/>
        <w:rPr>
          <w:rFonts w:cs="Times New Roman"/>
          <w:bCs/>
          <w:sz w:val="22"/>
        </w:rPr>
      </w:pPr>
      <w:r w:rsidRPr="00356294">
        <w:rPr>
          <w:sz w:val="22"/>
        </w:rPr>
        <w:t xml:space="preserve">Príloha č. 4 </w:t>
      </w:r>
      <w:r w:rsidR="00055A11" w:rsidRPr="00356294">
        <w:rPr>
          <w:sz w:val="22"/>
        </w:rPr>
        <w:t>–</w:t>
      </w:r>
      <w:r w:rsidRPr="00356294">
        <w:rPr>
          <w:sz w:val="22"/>
        </w:rPr>
        <w:t xml:space="preserve"> </w:t>
      </w:r>
      <w:r w:rsidR="00143803" w:rsidRPr="00356294">
        <w:rPr>
          <w:sz w:val="22"/>
        </w:rPr>
        <w:t>Návrh zmluvy</w:t>
      </w:r>
      <w:r w:rsidR="00143803" w:rsidRPr="00356294">
        <w:rPr>
          <w:rFonts w:cs="Times New Roman"/>
          <w:bCs/>
          <w:sz w:val="22"/>
        </w:rPr>
        <w:t xml:space="preserve"> </w:t>
      </w:r>
      <w:r w:rsidR="005F58B0" w:rsidRPr="00356294">
        <w:rPr>
          <w:rFonts w:cs="Times New Roman"/>
          <w:bCs/>
          <w:sz w:val="22"/>
        </w:rPr>
        <w:t>o poskytnutí služieb</w:t>
      </w:r>
    </w:p>
    <w:p w14:paraId="1EB35CF5" w14:textId="727E2A2F" w:rsidR="00F0657E" w:rsidRPr="00356294" w:rsidRDefault="00F0657E" w:rsidP="00274956">
      <w:pPr>
        <w:spacing w:after="20"/>
        <w:rPr>
          <w:rFonts w:cs="Times New Roman"/>
          <w:bCs/>
          <w:sz w:val="22"/>
        </w:rPr>
      </w:pPr>
      <w:r w:rsidRPr="00356294">
        <w:rPr>
          <w:rFonts w:cs="Times New Roman"/>
          <w:bCs/>
          <w:sz w:val="22"/>
        </w:rPr>
        <w:t xml:space="preserve">Príloha č. 5 – Zoznam </w:t>
      </w:r>
      <w:r w:rsidR="005A1B8D" w:rsidRPr="00356294">
        <w:rPr>
          <w:rFonts w:cs="Times New Roman"/>
          <w:bCs/>
          <w:sz w:val="22"/>
        </w:rPr>
        <w:t>kľúčových a nekľúčových odborníkov</w:t>
      </w:r>
    </w:p>
    <w:p w14:paraId="6D254BDA" w14:textId="73F20EBC" w:rsidR="005A1B8D" w:rsidRPr="00356294" w:rsidRDefault="005A1B8D" w:rsidP="00274956">
      <w:pPr>
        <w:spacing w:after="20"/>
        <w:rPr>
          <w:rFonts w:cs="Times New Roman"/>
          <w:bCs/>
          <w:sz w:val="22"/>
        </w:rPr>
      </w:pPr>
      <w:r w:rsidRPr="00356294">
        <w:rPr>
          <w:rFonts w:cs="Times New Roman"/>
          <w:bCs/>
          <w:sz w:val="22"/>
        </w:rPr>
        <w:t>Príloha č. 6 – Zoznam známych subdodávateľov</w:t>
      </w:r>
    </w:p>
    <w:p w14:paraId="67D90FA5" w14:textId="677405CA" w:rsidR="00856BEA" w:rsidRPr="00356294" w:rsidRDefault="00856BEA" w:rsidP="00274956">
      <w:pPr>
        <w:spacing w:after="20"/>
        <w:rPr>
          <w:rFonts w:cs="Times New Roman"/>
          <w:bCs/>
          <w:sz w:val="22"/>
        </w:rPr>
      </w:pPr>
      <w:r w:rsidRPr="00356294">
        <w:rPr>
          <w:rFonts w:cs="Times New Roman"/>
          <w:bCs/>
          <w:sz w:val="22"/>
        </w:rPr>
        <w:t>Príloha č</w:t>
      </w:r>
      <w:r w:rsidR="00FB66C3" w:rsidRPr="00356294">
        <w:rPr>
          <w:rFonts w:cs="Times New Roman"/>
          <w:bCs/>
          <w:sz w:val="22"/>
        </w:rPr>
        <w:t xml:space="preserve">. </w:t>
      </w:r>
      <w:r w:rsidR="00B845AA" w:rsidRPr="00356294">
        <w:rPr>
          <w:rFonts w:cs="Times New Roman"/>
          <w:bCs/>
          <w:sz w:val="22"/>
        </w:rPr>
        <w:t>7</w:t>
      </w:r>
      <w:r w:rsidR="00FB66C3" w:rsidRPr="00356294">
        <w:rPr>
          <w:rFonts w:cs="Times New Roman"/>
          <w:bCs/>
          <w:sz w:val="22"/>
        </w:rPr>
        <w:t xml:space="preserve"> </w:t>
      </w:r>
      <w:r w:rsidR="00356294">
        <w:rPr>
          <w:rFonts w:cs="Times New Roman"/>
          <w:bCs/>
          <w:sz w:val="22"/>
        </w:rPr>
        <w:t xml:space="preserve">- </w:t>
      </w:r>
      <w:r w:rsidR="00BE69C4" w:rsidRPr="00356294">
        <w:rPr>
          <w:rFonts w:cs="Times New Roman"/>
          <w:bCs/>
          <w:sz w:val="22"/>
        </w:rPr>
        <w:t>Vyhlásenie k participácii na vypracovaní ponuky inou osobou (ak sa uplatňuje)</w:t>
      </w:r>
    </w:p>
    <w:p w14:paraId="10800E6D" w14:textId="2E609D57" w:rsidR="00274956" w:rsidRPr="00AF0641" w:rsidRDefault="00D65680" w:rsidP="004364E3">
      <w:pPr>
        <w:spacing w:after="20"/>
      </w:pPr>
      <w:r w:rsidRPr="00BE43C6">
        <w:rPr>
          <w:sz w:val="22"/>
        </w:rPr>
        <w:t xml:space="preserve">Príloha č. </w:t>
      </w:r>
      <w:r w:rsidR="00B845AA">
        <w:rPr>
          <w:sz w:val="22"/>
        </w:rPr>
        <w:t>8</w:t>
      </w:r>
      <w:r w:rsidRPr="00BE43C6">
        <w:rPr>
          <w:sz w:val="22"/>
        </w:rPr>
        <w:t xml:space="preserve"> - Plnomocenstvo pre skupinu </w:t>
      </w:r>
      <w:r w:rsidR="007E2969" w:rsidRPr="00BE43C6">
        <w:rPr>
          <w:sz w:val="22"/>
        </w:rPr>
        <w:t>dodávateľov</w:t>
      </w:r>
      <w:r w:rsidR="00274956" w:rsidRPr="00AF0641">
        <w:br w:type="page"/>
      </w:r>
    </w:p>
    <w:p w14:paraId="523212EE" w14:textId="0A7CD153" w:rsidR="00ED343B" w:rsidRDefault="00E00361" w:rsidP="00ED343B">
      <w:pPr>
        <w:pStyle w:val="Nadpis1"/>
      </w:pPr>
      <w:bookmarkStart w:id="20" w:name="_Toc117753613"/>
      <w:r>
        <w:lastRenderedPageBreak/>
        <w:t xml:space="preserve">Časť </w:t>
      </w:r>
      <w:r w:rsidR="00E642AD">
        <w:t>A</w:t>
      </w:r>
      <w:r w:rsidR="00ED343B">
        <w:t>. P</w:t>
      </w:r>
      <w:r w:rsidR="005429D6">
        <w:t>okyny pre záujemcov</w:t>
      </w:r>
      <w:bookmarkEnd w:id="20"/>
    </w:p>
    <w:p w14:paraId="71F5C15C" w14:textId="77777777" w:rsidR="00E642AD" w:rsidRDefault="00B85ED2" w:rsidP="00605914">
      <w:pPr>
        <w:pStyle w:val="Nadpis2"/>
        <w:numPr>
          <w:ilvl w:val="0"/>
          <w:numId w:val="4"/>
        </w:numPr>
        <w:ind w:left="0" w:hanging="426"/>
      </w:pPr>
      <w:bookmarkStart w:id="21" w:name="_Toc117753614"/>
      <w:r>
        <w:t>Identifikácia verejného obstarávateľa</w:t>
      </w:r>
      <w:bookmarkEnd w:id="21"/>
    </w:p>
    <w:p w14:paraId="1B863A71" w14:textId="0F407862" w:rsidR="000F6C11" w:rsidRPr="00F864BD" w:rsidRDefault="000F6C11" w:rsidP="003D2063">
      <w:pPr>
        <w:pStyle w:val="Nadpis2"/>
        <w:numPr>
          <w:ilvl w:val="1"/>
          <w:numId w:val="4"/>
        </w:numPr>
        <w:ind w:left="426"/>
        <w:rPr>
          <w:rStyle w:val="Nzovknihy"/>
          <w:b w:val="0"/>
        </w:rPr>
      </w:pPr>
      <w:bookmarkStart w:id="22" w:name="_Toc22124943"/>
      <w:bookmarkStart w:id="23" w:name="_Toc22129912"/>
      <w:bookmarkStart w:id="24" w:name="_Toc22303029"/>
      <w:bookmarkStart w:id="25" w:name="_Toc117753615"/>
      <w:r w:rsidRPr="00F864BD">
        <w:rPr>
          <w:rStyle w:val="Nzovknihy"/>
          <w:b w:val="0"/>
        </w:rPr>
        <w:t>Základné informácie</w:t>
      </w:r>
      <w:bookmarkEnd w:id="22"/>
      <w:bookmarkEnd w:id="23"/>
      <w:bookmarkEnd w:id="24"/>
      <w:bookmarkEnd w:id="25"/>
    </w:p>
    <w:p w14:paraId="23E05881" w14:textId="77777777" w:rsidR="00E642AD" w:rsidRPr="00B85ED2" w:rsidRDefault="00E642AD" w:rsidP="00EB4B18">
      <w:pPr>
        <w:spacing w:after="0"/>
        <w:ind w:left="426"/>
      </w:pPr>
      <w:r w:rsidRPr="00B85ED2">
        <w:t>Názov organizácie:</w:t>
      </w:r>
      <w:r w:rsidRPr="00B85ED2">
        <w:tab/>
        <w:t>Hlavné mesto Slovenskej republiky Bratislava</w:t>
      </w:r>
    </w:p>
    <w:p w14:paraId="70B017A4" w14:textId="77777777" w:rsidR="00E642AD" w:rsidRPr="00B85ED2" w:rsidRDefault="00E642AD" w:rsidP="00EB4B18">
      <w:pPr>
        <w:spacing w:after="0"/>
        <w:ind w:left="426"/>
      </w:pPr>
      <w:r w:rsidRPr="00B85ED2">
        <w:t>Adresa sídla:</w:t>
      </w:r>
      <w:r w:rsidRPr="00B85ED2">
        <w:tab/>
      </w:r>
      <w:r>
        <w:tab/>
      </w:r>
      <w:r w:rsidRPr="00B85ED2">
        <w:t>Primaciálne námestie 1, 814 99 Bratislava</w:t>
      </w:r>
    </w:p>
    <w:p w14:paraId="2E87D30F" w14:textId="77777777" w:rsidR="00E642AD" w:rsidRPr="00B85ED2" w:rsidRDefault="00E642AD" w:rsidP="00EB4B18">
      <w:pPr>
        <w:spacing w:after="0"/>
        <w:ind w:left="426"/>
      </w:pPr>
      <w:r w:rsidRPr="00B85ED2">
        <w:t>IČO:</w:t>
      </w:r>
      <w:r w:rsidRPr="00B85ED2">
        <w:tab/>
      </w:r>
      <w:r>
        <w:tab/>
      </w:r>
      <w:r>
        <w:tab/>
      </w:r>
      <w:r w:rsidRPr="00B85ED2">
        <w:t>00 603 481</w:t>
      </w:r>
    </w:p>
    <w:p w14:paraId="674E843A" w14:textId="20506280" w:rsidR="00E642AD" w:rsidRPr="00B85ED2" w:rsidRDefault="00E642AD" w:rsidP="00EB4B18">
      <w:pPr>
        <w:ind w:left="426"/>
      </w:pPr>
      <w:r w:rsidRPr="00B85ED2">
        <w:t xml:space="preserve">(ďalej </w:t>
      </w:r>
      <w:r>
        <w:t xml:space="preserve">iba </w:t>
      </w:r>
      <w:r w:rsidRPr="00B85ED2">
        <w:t>„verejný obstarávateľ“)</w:t>
      </w:r>
    </w:p>
    <w:p w14:paraId="4A33A460" w14:textId="2DC38D83" w:rsidR="00E642AD" w:rsidRPr="006212FE" w:rsidRDefault="00E642AD" w:rsidP="00EB4B18">
      <w:pPr>
        <w:spacing w:after="0"/>
        <w:ind w:left="426"/>
      </w:pPr>
      <w:r w:rsidRPr="00B85ED2">
        <w:t>Kontaktná osoba</w:t>
      </w:r>
      <w:r>
        <w:t xml:space="preserve">: </w:t>
      </w:r>
      <w:r>
        <w:tab/>
      </w:r>
      <w:r w:rsidR="008279DD">
        <w:t xml:space="preserve">JUDr. </w:t>
      </w:r>
      <w:r w:rsidR="006212FE" w:rsidRPr="006212FE">
        <w:rPr>
          <w:rFonts w:cs="Times New Roman"/>
        </w:rPr>
        <w:t>Andrej Záhorec</w:t>
      </w:r>
      <w:r w:rsidR="008279DD">
        <w:rPr>
          <w:rFonts w:cs="Times New Roman"/>
        </w:rPr>
        <w:t>, tel. č. + 421</w:t>
      </w:r>
      <w:r w:rsidR="007C3407">
        <w:rPr>
          <w:rFonts w:cs="Times New Roman"/>
        </w:rPr>
        <w:t xml:space="preserve"> 2</w:t>
      </w:r>
      <w:r w:rsidR="003757DB">
        <w:rPr>
          <w:rFonts w:cs="Times New Roman"/>
        </w:rPr>
        <w:t> 593 56 511</w:t>
      </w:r>
    </w:p>
    <w:p w14:paraId="7B6C6388" w14:textId="0030EA3A" w:rsidR="00E642AD" w:rsidRDefault="00E642AD" w:rsidP="00EB4B18">
      <w:pPr>
        <w:ind w:left="426"/>
      </w:pPr>
      <w:r w:rsidRPr="006212FE">
        <w:t>Web zákazky:</w:t>
      </w:r>
      <w:r w:rsidRPr="006212FE">
        <w:tab/>
      </w:r>
      <w:r w:rsidRPr="006212FE">
        <w:tab/>
      </w:r>
      <w:hyperlink r:id="rId12" w:history="1">
        <w:r w:rsidR="000758F1" w:rsidRPr="002C411B">
          <w:rPr>
            <w:rStyle w:val="Hypertextovprepojenie"/>
          </w:rPr>
          <w:t>https://josephine.proebiz.com/sk/tender/32602/summary</w:t>
        </w:r>
      </w:hyperlink>
      <w:r w:rsidR="000758F1">
        <w:t xml:space="preserve"> </w:t>
      </w:r>
    </w:p>
    <w:p w14:paraId="4A57C3E4" w14:textId="77777777" w:rsidR="00E642AD" w:rsidRDefault="000F6C11" w:rsidP="00605914">
      <w:pPr>
        <w:pStyle w:val="Nadpis2"/>
        <w:numPr>
          <w:ilvl w:val="0"/>
          <w:numId w:val="5"/>
        </w:numPr>
        <w:ind w:left="0" w:hanging="426"/>
      </w:pPr>
      <w:bookmarkStart w:id="26" w:name="_Toc117753616"/>
      <w:r>
        <w:t>Identifikácia verejného obstarávania</w:t>
      </w:r>
      <w:bookmarkEnd w:id="26"/>
    </w:p>
    <w:p w14:paraId="607FA554" w14:textId="35182733" w:rsidR="00997EE1" w:rsidRDefault="00ED343B" w:rsidP="003D2063">
      <w:pPr>
        <w:pStyle w:val="Odsekzoznamu"/>
        <w:numPr>
          <w:ilvl w:val="1"/>
          <w:numId w:val="7"/>
        </w:numPr>
        <w:ind w:left="426" w:hanging="426"/>
      </w:pPr>
      <w:r w:rsidRPr="00E642AD">
        <w:t xml:space="preserve">Názov zákazky: </w:t>
      </w:r>
      <w:r w:rsidR="006212FE" w:rsidRPr="006212FE">
        <w:t>„</w:t>
      </w:r>
      <w:bookmarkStart w:id="27" w:name="_Hlk12885474"/>
      <w:r w:rsidR="006212FE" w:rsidRPr="006212FE">
        <w:rPr>
          <w:rFonts w:cs="Times New Roman"/>
        </w:rPr>
        <w:t>Činnosť Stavebného dozoru pre projekt Nové dopravné prepojenie II/505 s MČ Dúbravka</w:t>
      </w:r>
      <w:r w:rsidR="006212FE" w:rsidRPr="006212FE">
        <w:t>“</w:t>
      </w:r>
      <w:bookmarkEnd w:id="27"/>
    </w:p>
    <w:p w14:paraId="0E43507A" w14:textId="77777777" w:rsidR="006212FE" w:rsidRDefault="00ED343B" w:rsidP="003D2063">
      <w:pPr>
        <w:pStyle w:val="Odsekzoznamu"/>
        <w:numPr>
          <w:ilvl w:val="1"/>
          <w:numId w:val="7"/>
        </w:numPr>
        <w:ind w:left="426" w:hanging="426"/>
      </w:pPr>
      <w:r w:rsidRPr="00461283">
        <w:t>Predmet zákazky</w:t>
      </w:r>
      <w:r>
        <w:t>:</w:t>
      </w:r>
      <w:r w:rsidRPr="00461283">
        <w:t xml:space="preserve"> </w:t>
      </w:r>
    </w:p>
    <w:p w14:paraId="4773147D" w14:textId="77777777" w:rsidR="006212FE" w:rsidRDefault="006212FE" w:rsidP="006212FE">
      <w:pPr>
        <w:pStyle w:val="Odsekzoznamu"/>
        <w:numPr>
          <w:ilvl w:val="0"/>
          <w:numId w:val="0"/>
        </w:numPr>
        <w:ind w:left="360"/>
      </w:pPr>
      <w:r w:rsidRPr="0057392F">
        <w:rPr>
          <w:rFonts w:cs="Times New Roman"/>
        </w:rPr>
        <w:t>Predmetom zákazky je výber stavebného dozoru pre projekt Nové dopravné prepojenie II/505 s MČ Dúbravka (Predĺženie Saratovskej). Služby poskytované stavebným dozorom budú zahŕňať činnosti súvisiace s kontrolou dokumentácie a s vykonávaním dozoru na stavebných prácach vykonávaných zhotoviteľom v súlade s projektovou dokumentáciou v dohodnutých termínoch a v dohodnutej cene.</w:t>
      </w:r>
    </w:p>
    <w:p w14:paraId="0EA38E37" w14:textId="628BA732" w:rsidR="00ED343B" w:rsidRDefault="00ED343B" w:rsidP="003D2063">
      <w:pPr>
        <w:pStyle w:val="Odsekzoznamu"/>
        <w:numPr>
          <w:ilvl w:val="1"/>
          <w:numId w:val="7"/>
        </w:numPr>
        <w:ind w:left="426" w:hanging="426"/>
      </w:pPr>
      <w:r w:rsidRPr="00461283">
        <w:t>Kódy podľa spoločného slovníka obstarávania (CPV):</w:t>
      </w:r>
    </w:p>
    <w:tbl>
      <w:tblPr>
        <w:tblStyle w:val="Mriekatabuky"/>
        <w:tblW w:w="9180" w:type="dxa"/>
        <w:tblInd w:w="284" w:type="dxa"/>
        <w:tblLayout w:type="fixed"/>
        <w:tblLook w:val="04A0" w:firstRow="1" w:lastRow="0" w:firstColumn="1" w:lastColumn="0" w:noHBand="0" w:noVBand="1"/>
      </w:tblPr>
      <w:tblGrid>
        <w:gridCol w:w="2127"/>
        <w:gridCol w:w="7053"/>
      </w:tblGrid>
      <w:tr w:rsidR="006212FE" w14:paraId="20B25701" w14:textId="77777777" w:rsidTr="007860AC">
        <w:tc>
          <w:tcPr>
            <w:tcW w:w="2127" w:type="dxa"/>
            <w:tcBorders>
              <w:top w:val="nil"/>
              <w:left w:val="nil"/>
              <w:bottom w:val="nil"/>
              <w:right w:val="nil"/>
            </w:tcBorders>
            <w:vAlign w:val="center"/>
          </w:tcPr>
          <w:p w14:paraId="43E8B9CE" w14:textId="77777777" w:rsidR="006212FE" w:rsidRPr="000C05DB" w:rsidRDefault="006212FE" w:rsidP="007860AC">
            <w:pPr>
              <w:jc w:val="left"/>
              <w:rPr>
                <w:color w:val="FF0000"/>
                <w:szCs w:val="24"/>
              </w:rPr>
            </w:pPr>
            <w:r w:rsidRPr="0057392F">
              <w:rPr>
                <w:color w:val="000000"/>
                <w:szCs w:val="24"/>
                <w:lang w:eastAsia="cs-CZ"/>
              </w:rPr>
              <w:t>71521000-6</w:t>
            </w:r>
          </w:p>
        </w:tc>
        <w:tc>
          <w:tcPr>
            <w:tcW w:w="7052" w:type="dxa"/>
            <w:tcBorders>
              <w:top w:val="nil"/>
              <w:left w:val="nil"/>
              <w:bottom w:val="nil"/>
              <w:right w:val="nil"/>
            </w:tcBorders>
            <w:vAlign w:val="center"/>
          </w:tcPr>
          <w:p w14:paraId="522CEDF9" w14:textId="77777777" w:rsidR="006212FE" w:rsidRPr="000C05DB" w:rsidRDefault="006212FE" w:rsidP="007860AC">
            <w:pPr>
              <w:jc w:val="left"/>
              <w:rPr>
                <w:color w:val="FF0000"/>
                <w:szCs w:val="24"/>
              </w:rPr>
            </w:pPr>
            <w:r w:rsidRPr="0057392F">
              <w:rPr>
                <w:color w:val="000000"/>
                <w:szCs w:val="24"/>
                <w:lang w:eastAsia="cs-CZ"/>
              </w:rPr>
              <w:t>Stavebný dozor na stavenisku</w:t>
            </w:r>
          </w:p>
        </w:tc>
      </w:tr>
      <w:tr w:rsidR="006212FE" w14:paraId="2946516A" w14:textId="77777777" w:rsidTr="007860AC">
        <w:tc>
          <w:tcPr>
            <w:tcW w:w="2127" w:type="dxa"/>
            <w:tcBorders>
              <w:top w:val="nil"/>
              <w:left w:val="nil"/>
              <w:bottom w:val="nil"/>
              <w:right w:val="nil"/>
            </w:tcBorders>
          </w:tcPr>
          <w:p w14:paraId="74C08A44" w14:textId="77777777" w:rsidR="006212FE" w:rsidRPr="000C05DB" w:rsidRDefault="006212FE" w:rsidP="007860AC">
            <w:pPr>
              <w:jc w:val="left"/>
              <w:rPr>
                <w:color w:val="FF0000"/>
                <w:szCs w:val="24"/>
              </w:rPr>
            </w:pPr>
            <w:r w:rsidRPr="0057392F">
              <w:rPr>
                <w:color w:val="000000"/>
                <w:szCs w:val="24"/>
                <w:lang w:eastAsia="cs-CZ"/>
              </w:rPr>
              <w:t>71520000-9</w:t>
            </w:r>
          </w:p>
        </w:tc>
        <w:tc>
          <w:tcPr>
            <w:tcW w:w="7052" w:type="dxa"/>
            <w:tcBorders>
              <w:top w:val="nil"/>
              <w:left w:val="nil"/>
              <w:bottom w:val="nil"/>
              <w:right w:val="nil"/>
            </w:tcBorders>
          </w:tcPr>
          <w:p w14:paraId="198548CB" w14:textId="77777777" w:rsidR="006212FE" w:rsidRPr="000C05DB" w:rsidRDefault="006212FE" w:rsidP="007860AC">
            <w:pPr>
              <w:jc w:val="left"/>
              <w:rPr>
                <w:color w:val="FF0000"/>
                <w:szCs w:val="24"/>
              </w:rPr>
            </w:pPr>
            <w:r w:rsidRPr="0057392F">
              <w:rPr>
                <w:color w:val="000000"/>
                <w:szCs w:val="24"/>
                <w:lang w:eastAsia="cs-CZ"/>
              </w:rPr>
              <w:t>Stavebný dozor</w:t>
            </w:r>
          </w:p>
        </w:tc>
      </w:tr>
    </w:tbl>
    <w:p w14:paraId="243B1778" w14:textId="08DEC010" w:rsidR="00ED343B" w:rsidRDefault="00997EE1" w:rsidP="006212FE">
      <w:pPr>
        <w:pStyle w:val="Odsekzoznamu"/>
        <w:numPr>
          <w:ilvl w:val="1"/>
          <w:numId w:val="7"/>
        </w:numPr>
        <w:spacing w:before="160"/>
        <w:ind w:left="426" w:hanging="426"/>
      </w:pPr>
      <w:r w:rsidRPr="00461283">
        <w:t>Predpokladaná hodnota zákazky (PHZ):</w:t>
      </w:r>
      <w:r>
        <w:t xml:space="preserve"> </w:t>
      </w:r>
      <w:r w:rsidR="00486971" w:rsidRPr="0057392F">
        <w:rPr>
          <w:rFonts w:cs="Times New Roman"/>
          <w:b/>
          <w:bCs/>
        </w:rPr>
        <w:t>331 400,00</w:t>
      </w:r>
      <w:r w:rsidR="00486971">
        <w:rPr>
          <w:rFonts w:cs="Times New Roman"/>
        </w:rPr>
        <w:t xml:space="preserve"> </w:t>
      </w:r>
      <w:r w:rsidR="00486971">
        <w:rPr>
          <w:b/>
        </w:rPr>
        <w:t>EUR bez DPH</w:t>
      </w:r>
    </w:p>
    <w:p w14:paraId="44A65E37" w14:textId="4B263EEE" w:rsidR="00997EE1" w:rsidRDefault="00E642AD" w:rsidP="00605914">
      <w:pPr>
        <w:pStyle w:val="Nadpis2"/>
        <w:numPr>
          <w:ilvl w:val="0"/>
          <w:numId w:val="6"/>
        </w:numPr>
        <w:ind w:left="0" w:hanging="426"/>
      </w:pPr>
      <w:bookmarkStart w:id="28" w:name="_Toc117753617"/>
      <w:r>
        <w:t>Rozdelenie predmetu zákazky</w:t>
      </w:r>
      <w:bookmarkEnd w:id="28"/>
    </w:p>
    <w:p w14:paraId="656B1684" w14:textId="5228B450" w:rsidR="00486971" w:rsidRPr="00A57972" w:rsidRDefault="00997EE1" w:rsidP="00CF7C69">
      <w:pPr>
        <w:pStyle w:val="Odsekzoznamu"/>
        <w:numPr>
          <w:ilvl w:val="1"/>
          <w:numId w:val="42"/>
        </w:numPr>
        <w:suppressAutoHyphens/>
        <w:ind w:left="426" w:hanging="426"/>
      </w:pPr>
      <w:r w:rsidRPr="00F94C3B">
        <w:t>Táto zákazka nie je rozdelená na časti.</w:t>
      </w:r>
      <w:r w:rsidR="00486971" w:rsidRPr="00486971">
        <w:rPr>
          <w:rFonts w:cs="Times New Roman"/>
        </w:rPr>
        <w:t xml:space="preserve"> </w:t>
      </w:r>
    </w:p>
    <w:p w14:paraId="7E9A4577" w14:textId="6EC55E52" w:rsidR="00A57972" w:rsidRDefault="00A57972" w:rsidP="00A57972">
      <w:pPr>
        <w:pStyle w:val="Odsekzoznamu"/>
        <w:numPr>
          <w:ilvl w:val="1"/>
          <w:numId w:val="42"/>
        </w:numPr>
        <w:ind w:left="426"/>
      </w:pPr>
      <w:r w:rsidRPr="00D017D3">
        <w:t>Odôvodnenie nerozdelenia:</w:t>
      </w:r>
      <w:r>
        <w:t xml:space="preserve"> Vzhľadom na charakter služby stavebného dozoru, nie je možné túto službu rozdeliť na časti. Činnosť stavebného dozoru je komplexná, riadiaco-kontrolná činnosť na stavbe ako celku. Iba bez narušenia tejto kontinuity a súhrnného pohľadu na stavbu ako celku z pohľadu technického (jednotné postupy), časového (nadväznosť harmonogramu), ale aj finančného (súhrnné financovanie) je možné efektívne riadiť postup výstavby. Z vyššie uvedených dôvodov neexistuje reálna možnosť rozdelenia zákazky na menšie časti, či dielčie služby. </w:t>
      </w:r>
    </w:p>
    <w:p w14:paraId="3DC8AA91" w14:textId="56443ED6" w:rsidR="002D7C0F" w:rsidRDefault="002D7C0F" w:rsidP="00605914">
      <w:pPr>
        <w:pStyle w:val="Nadpis2"/>
        <w:numPr>
          <w:ilvl w:val="0"/>
          <w:numId w:val="6"/>
        </w:numPr>
        <w:ind w:left="0" w:hanging="426"/>
      </w:pPr>
      <w:bookmarkStart w:id="29" w:name="_Toc117753618"/>
      <w:r>
        <w:t>Variantné riešenie</w:t>
      </w:r>
      <w:bookmarkEnd w:id="29"/>
    </w:p>
    <w:p w14:paraId="21B27847" w14:textId="76008C89" w:rsidR="002D7C0F" w:rsidRPr="002D7C0F" w:rsidRDefault="002D7C0F" w:rsidP="00605914">
      <w:pPr>
        <w:pStyle w:val="Odsekzoznamu"/>
        <w:numPr>
          <w:ilvl w:val="0"/>
          <w:numId w:val="9"/>
        </w:numPr>
        <w:ind w:left="426" w:hanging="426"/>
        <w:contextualSpacing/>
        <w:rPr>
          <w:rFonts w:cs="Times New Roman"/>
          <w:szCs w:val="24"/>
        </w:rPr>
      </w:pPr>
      <w:r>
        <w:t>V</w:t>
      </w:r>
      <w:r w:rsidRPr="00DC6BB6">
        <w:rPr>
          <w:rFonts w:cs="Times New Roman"/>
          <w:szCs w:val="24"/>
        </w:rPr>
        <w:t>erejný obstarávateľ neumožňuje predloženie variantných riešení.</w:t>
      </w:r>
    </w:p>
    <w:p w14:paraId="728547EE" w14:textId="5D5EC837" w:rsidR="002D7C0F" w:rsidRDefault="002D7C0F" w:rsidP="00605914">
      <w:pPr>
        <w:pStyle w:val="Nadpis2"/>
        <w:numPr>
          <w:ilvl w:val="0"/>
          <w:numId w:val="6"/>
        </w:numPr>
        <w:ind w:left="0" w:hanging="426"/>
      </w:pPr>
      <w:bookmarkStart w:id="30" w:name="_Toc117753619"/>
      <w:r>
        <w:t>Miesto dodania predmetu zákazky</w:t>
      </w:r>
      <w:bookmarkEnd w:id="30"/>
    </w:p>
    <w:p w14:paraId="2BC17B72" w14:textId="6A74ADF4" w:rsidR="00486971" w:rsidRDefault="00BE7C8F" w:rsidP="00486971">
      <w:pPr>
        <w:pStyle w:val="Odsekzoznamu"/>
        <w:numPr>
          <w:ilvl w:val="1"/>
          <w:numId w:val="6"/>
        </w:numPr>
        <w:suppressAutoHyphens/>
        <w:ind w:left="426" w:hanging="426"/>
      </w:pPr>
      <w:r>
        <w:rPr>
          <w:shd w:val="clear" w:color="auto" w:fill="FFFFFF"/>
        </w:rPr>
        <w:t>Magistrát hlavného mesta SR Bratislava, Primaciálne nám. 1, 814 99 Bratislava</w:t>
      </w:r>
      <w:r w:rsidRPr="00D017D3">
        <w:t>, 814 99 Bratislava</w:t>
      </w:r>
    </w:p>
    <w:p w14:paraId="3B5BEE80" w14:textId="50D98708" w:rsidR="00F864BD" w:rsidRDefault="00F864BD" w:rsidP="00605914">
      <w:pPr>
        <w:pStyle w:val="Nadpis2"/>
        <w:numPr>
          <w:ilvl w:val="0"/>
          <w:numId w:val="6"/>
        </w:numPr>
        <w:ind w:left="0" w:hanging="426"/>
      </w:pPr>
      <w:bookmarkStart w:id="31" w:name="_Toc117753620"/>
      <w:r>
        <w:lastRenderedPageBreak/>
        <w:t>Zmluvný vzťah a jeho trvanie</w:t>
      </w:r>
      <w:bookmarkEnd w:id="31"/>
    </w:p>
    <w:p w14:paraId="28A82A22" w14:textId="24D7A8BD" w:rsidR="00486971" w:rsidRPr="00381756" w:rsidRDefault="00486971" w:rsidP="00486971">
      <w:pPr>
        <w:pStyle w:val="Odsekzoznamu"/>
        <w:numPr>
          <w:ilvl w:val="1"/>
          <w:numId w:val="6"/>
        </w:numPr>
        <w:ind w:left="426" w:hanging="426"/>
      </w:pPr>
      <w:r w:rsidRPr="00486971">
        <w:rPr>
          <w:rFonts w:cs="Times New Roman"/>
          <w:bCs/>
        </w:rPr>
        <w:t>Výsledkom verejného obstarávania je</w:t>
      </w:r>
      <w:r w:rsidRPr="00595965">
        <w:rPr>
          <w:rFonts w:cs="Times New Roman"/>
          <w:bCs/>
        </w:rPr>
        <w:t>:</w:t>
      </w:r>
      <w:r w:rsidRPr="00595965">
        <w:rPr>
          <w:rFonts w:cs="Times New Roman"/>
          <w:b/>
          <w:bCs/>
        </w:rPr>
        <w:t xml:space="preserve"> </w:t>
      </w:r>
      <w:r w:rsidRPr="00595965">
        <w:rPr>
          <w:rFonts w:cs="Times New Roman"/>
        </w:rPr>
        <w:t xml:space="preserve">Uzavretie </w:t>
      </w:r>
      <w:r w:rsidR="00626379" w:rsidRPr="00595965">
        <w:rPr>
          <w:rFonts w:cs="Times New Roman"/>
        </w:rPr>
        <w:t>jednorazovej</w:t>
      </w:r>
      <w:r w:rsidRPr="00595965">
        <w:rPr>
          <w:rFonts w:cs="Times New Roman"/>
        </w:rPr>
        <w:t xml:space="preserve"> zmluvy.</w:t>
      </w:r>
    </w:p>
    <w:p w14:paraId="1FFBAE70" w14:textId="5B90F5C7" w:rsidR="00381756" w:rsidRPr="0057392F" w:rsidRDefault="00381756" w:rsidP="00381756">
      <w:pPr>
        <w:pStyle w:val="Odsekzoznamu"/>
        <w:numPr>
          <w:ilvl w:val="1"/>
          <w:numId w:val="6"/>
        </w:numPr>
        <w:ind w:left="426" w:hanging="426"/>
      </w:pPr>
      <w:r w:rsidRPr="00381756">
        <w:t>D</w:t>
      </w:r>
      <w:r w:rsidRPr="00381756">
        <w:rPr>
          <w:rFonts w:cs="Times New Roman"/>
          <w:iCs/>
          <w:szCs w:val="24"/>
        </w:rPr>
        <w:t>ĺžka trvania</w:t>
      </w:r>
      <w:r w:rsidRPr="00381756">
        <w:rPr>
          <w:rFonts w:cs="Times New Roman"/>
          <w:szCs w:val="24"/>
        </w:rPr>
        <w:t xml:space="preserve"> zmluvného vzťahu sa predpokladá: 16 </w:t>
      </w:r>
      <w:r w:rsidRPr="0057392F">
        <w:rPr>
          <w:rFonts w:cs="Times New Roman"/>
          <w:szCs w:val="24"/>
        </w:rPr>
        <w:t>mesiacov.</w:t>
      </w:r>
    </w:p>
    <w:p w14:paraId="2AB69901" w14:textId="62E6A5C1" w:rsidR="00486971" w:rsidRPr="00BD4305" w:rsidRDefault="00486971" w:rsidP="00486971">
      <w:pPr>
        <w:pStyle w:val="Odsekzoznamu"/>
        <w:numPr>
          <w:ilvl w:val="1"/>
          <w:numId w:val="6"/>
        </w:numPr>
        <w:ind w:left="426" w:hanging="426"/>
      </w:pPr>
      <w:r w:rsidRPr="0057392F">
        <w:rPr>
          <w:rFonts w:cs="Times New Roman"/>
          <w:szCs w:val="24"/>
        </w:rPr>
        <w:t xml:space="preserve">Podrobné vymedzenie zmluvných podmienok je uvedené v prílohe č. </w:t>
      </w:r>
      <w:r w:rsidR="005F58B0" w:rsidRPr="0057392F">
        <w:rPr>
          <w:rFonts w:cs="Times New Roman"/>
          <w:szCs w:val="24"/>
        </w:rPr>
        <w:t>4</w:t>
      </w:r>
      <w:r w:rsidRPr="0057392F">
        <w:rPr>
          <w:rFonts w:cs="Times New Roman"/>
          <w:szCs w:val="24"/>
        </w:rPr>
        <w:t xml:space="preserve"> týchto</w:t>
      </w:r>
      <w:r w:rsidRPr="00486971">
        <w:rPr>
          <w:rFonts w:cs="Times New Roman"/>
          <w:szCs w:val="24"/>
        </w:rPr>
        <w:t xml:space="preserve"> SP. </w:t>
      </w:r>
    </w:p>
    <w:p w14:paraId="105F0EE5" w14:textId="11FB79CE" w:rsidR="00BD4305" w:rsidRDefault="00BD4305" w:rsidP="00486971">
      <w:pPr>
        <w:pStyle w:val="Odsekzoznamu"/>
        <w:numPr>
          <w:ilvl w:val="1"/>
          <w:numId w:val="6"/>
        </w:numPr>
        <w:ind w:left="426" w:hanging="426"/>
      </w:pPr>
      <w:r>
        <w:rPr>
          <w:rFonts w:cs="Times New Roman"/>
          <w:szCs w:val="24"/>
        </w:rPr>
        <w:t xml:space="preserve">Predpoklad začatia poskytovania služieb </w:t>
      </w:r>
      <w:r w:rsidR="004A00F7">
        <w:rPr>
          <w:rFonts w:cs="Times New Roman"/>
          <w:szCs w:val="24"/>
        </w:rPr>
        <w:t>je 0</w:t>
      </w:r>
      <w:r w:rsidR="00BB238D">
        <w:rPr>
          <w:rFonts w:cs="Times New Roman"/>
          <w:szCs w:val="24"/>
        </w:rPr>
        <w:t>4</w:t>
      </w:r>
      <w:r w:rsidR="004A00F7">
        <w:rPr>
          <w:rFonts w:cs="Times New Roman"/>
          <w:szCs w:val="24"/>
        </w:rPr>
        <w:t>/2023</w:t>
      </w:r>
    </w:p>
    <w:p w14:paraId="5ACDB244" w14:textId="3904F419" w:rsidR="00F864BD" w:rsidRDefault="00F864BD" w:rsidP="00605914">
      <w:pPr>
        <w:pStyle w:val="Nadpis2"/>
        <w:numPr>
          <w:ilvl w:val="0"/>
          <w:numId w:val="6"/>
        </w:numPr>
        <w:ind w:left="0" w:hanging="426"/>
      </w:pPr>
      <w:bookmarkStart w:id="32" w:name="_Toc117753621"/>
      <w:r>
        <w:t>Financovanie predmetu zákazky</w:t>
      </w:r>
      <w:bookmarkEnd w:id="32"/>
    </w:p>
    <w:p w14:paraId="4DA68BE0" w14:textId="09077698" w:rsidR="00486971" w:rsidRPr="00221C85" w:rsidRDefault="00486971" w:rsidP="00486971">
      <w:pPr>
        <w:numPr>
          <w:ilvl w:val="0"/>
          <w:numId w:val="10"/>
        </w:numPr>
        <w:tabs>
          <w:tab w:val="left" w:pos="426"/>
        </w:tabs>
        <w:suppressAutoHyphens/>
        <w:ind w:left="360" w:right="100" w:hanging="360"/>
        <w:rPr>
          <w:rFonts w:cs="Times New Roman"/>
          <w:szCs w:val="24"/>
        </w:rPr>
      </w:pPr>
      <w:r>
        <w:t>P</w:t>
      </w:r>
      <w:r w:rsidRPr="00221C85">
        <w:rPr>
          <w:rFonts w:cs="Times New Roman"/>
          <w:szCs w:val="24"/>
        </w:rPr>
        <w:t>redmet zákazky bude financovaný z rozpočtu verejného obstarávateľa</w:t>
      </w:r>
      <w:r w:rsidR="00381756">
        <w:rPr>
          <w:rFonts w:cs="Times New Roman"/>
          <w:szCs w:val="24"/>
        </w:rPr>
        <w:t xml:space="preserve"> a zo zdrojov EÚ</w:t>
      </w:r>
      <w:r w:rsidRPr="00221C85">
        <w:rPr>
          <w:rFonts w:cs="Times New Roman"/>
          <w:szCs w:val="24"/>
        </w:rPr>
        <w:t xml:space="preserve">. Verejný obstarávateľ neposkytuje na plnenie predmetu tejto zákazky preddavky a zálohové platby. </w:t>
      </w:r>
    </w:p>
    <w:p w14:paraId="0950FBC0" w14:textId="5ED3161F" w:rsidR="00486971" w:rsidRPr="00221C85" w:rsidRDefault="00486971" w:rsidP="00486971">
      <w:pPr>
        <w:numPr>
          <w:ilvl w:val="0"/>
          <w:numId w:val="10"/>
        </w:numPr>
        <w:ind w:left="360" w:right="100" w:hanging="360"/>
        <w:rPr>
          <w:rFonts w:cs="Times New Roman"/>
          <w:szCs w:val="24"/>
        </w:rPr>
      </w:pPr>
      <w:r>
        <w:rPr>
          <w:rFonts w:cs="Times New Roman"/>
          <w:szCs w:val="24"/>
        </w:rPr>
        <w:t>F</w:t>
      </w:r>
      <w:r w:rsidRPr="00DC6BB6">
        <w:rPr>
          <w:rFonts w:cs="Times New Roman"/>
          <w:szCs w:val="24"/>
        </w:rPr>
        <w:t xml:space="preserve">inančné plnenie podľa </w:t>
      </w:r>
      <w:r>
        <w:rPr>
          <w:rFonts w:cs="Times New Roman"/>
          <w:szCs w:val="24"/>
        </w:rPr>
        <w:t xml:space="preserve">zmluvy </w:t>
      </w:r>
      <w:r w:rsidRPr="00DC6BB6">
        <w:rPr>
          <w:rFonts w:cs="Times New Roman"/>
          <w:szCs w:val="24"/>
        </w:rPr>
        <w:t xml:space="preserve">sa bude </w:t>
      </w:r>
      <w:r>
        <w:rPr>
          <w:rFonts w:cs="Times New Roman"/>
          <w:szCs w:val="24"/>
        </w:rPr>
        <w:t xml:space="preserve">realizovať formou bezhotovostného platobného styku </w:t>
      </w:r>
      <w:r w:rsidRPr="00DC6BB6">
        <w:rPr>
          <w:rFonts w:cs="Times New Roman"/>
          <w:szCs w:val="24"/>
        </w:rPr>
        <w:t>v mene euro</w:t>
      </w:r>
      <w:r>
        <w:rPr>
          <w:rFonts w:cs="Times New Roman"/>
          <w:szCs w:val="24"/>
        </w:rPr>
        <w:t xml:space="preserve"> na základe predloženej faktúry.</w:t>
      </w:r>
      <w:r w:rsidRPr="00DC6BB6">
        <w:rPr>
          <w:rFonts w:cs="Times New Roman"/>
          <w:szCs w:val="24"/>
        </w:rPr>
        <w:t xml:space="preserve"> Lehota splatnosti faktúr</w:t>
      </w:r>
      <w:r>
        <w:rPr>
          <w:rFonts w:cs="Times New Roman"/>
          <w:szCs w:val="24"/>
        </w:rPr>
        <w:t xml:space="preserve"> bude </w:t>
      </w:r>
      <w:r w:rsidRPr="00DC6BB6">
        <w:rPr>
          <w:rFonts w:cs="Times New Roman"/>
          <w:szCs w:val="24"/>
        </w:rPr>
        <w:t xml:space="preserve">30 dní </w:t>
      </w:r>
      <w:r>
        <w:rPr>
          <w:rFonts w:cs="Times New Roman"/>
          <w:szCs w:val="24"/>
        </w:rPr>
        <w:t xml:space="preserve">odo dňa </w:t>
      </w:r>
      <w:r w:rsidRPr="00DC6BB6">
        <w:rPr>
          <w:rFonts w:cs="Times New Roman"/>
          <w:szCs w:val="24"/>
        </w:rPr>
        <w:t>doručen</w:t>
      </w:r>
      <w:r>
        <w:rPr>
          <w:rFonts w:cs="Times New Roman"/>
          <w:szCs w:val="24"/>
        </w:rPr>
        <w:t>ia</w:t>
      </w:r>
      <w:r w:rsidRPr="00DC6BB6">
        <w:rPr>
          <w:rFonts w:cs="Times New Roman"/>
          <w:szCs w:val="24"/>
        </w:rPr>
        <w:t xml:space="preserve"> faktúry verejnému obstarávateľovi</w:t>
      </w:r>
      <w:r>
        <w:rPr>
          <w:rFonts w:cs="Times New Roman"/>
          <w:szCs w:val="24"/>
        </w:rPr>
        <w:t>.</w:t>
      </w:r>
      <w:r w:rsidRPr="00DC6BB6">
        <w:rPr>
          <w:rFonts w:cs="Times New Roman"/>
          <w:szCs w:val="24"/>
        </w:rPr>
        <w:t xml:space="preserve"> </w:t>
      </w:r>
    </w:p>
    <w:p w14:paraId="44FC7DE2" w14:textId="0E1D479A" w:rsidR="00F864BD" w:rsidRDefault="00F864BD" w:rsidP="00605914">
      <w:pPr>
        <w:pStyle w:val="Nadpis2"/>
        <w:numPr>
          <w:ilvl w:val="0"/>
          <w:numId w:val="6"/>
        </w:numPr>
        <w:ind w:left="0" w:hanging="426"/>
      </w:pPr>
      <w:bookmarkStart w:id="33" w:name="_Toc117753622"/>
      <w:r>
        <w:t>Lehota viazanosti ponúk</w:t>
      </w:r>
      <w:bookmarkEnd w:id="33"/>
    </w:p>
    <w:p w14:paraId="78DED496" w14:textId="3402EF72" w:rsidR="00F864BD" w:rsidRPr="00F864BD" w:rsidRDefault="00F864BD" w:rsidP="00605914">
      <w:pPr>
        <w:pStyle w:val="Odsekzoznamu"/>
        <w:numPr>
          <w:ilvl w:val="0"/>
          <w:numId w:val="11"/>
        </w:numPr>
        <w:ind w:left="426" w:hanging="426"/>
        <w:contextualSpacing/>
        <w:rPr>
          <w:rFonts w:cs="Times New Roman"/>
          <w:szCs w:val="24"/>
        </w:rPr>
      </w:pPr>
      <w:bookmarkStart w:id="34" w:name="_Hlk36923096"/>
      <w:r>
        <w:t>U</w:t>
      </w:r>
      <w:r w:rsidRPr="00B1702D">
        <w:rPr>
          <w:rFonts w:cs="Times New Roman"/>
          <w:szCs w:val="24"/>
        </w:rPr>
        <w:t xml:space="preserve">chádzač je svojou ponukou viazaný </w:t>
      </w:r>
      <w:r w:rsidR="008756AE">
        <w:rPr>
          <w:rFonts w:cs="Times New Roman"/>
          <w:szCs w:val="24"/>
        </w:rPr>
        <w:t xml:space="preserve">12 mesiacov </w:t>
      </w:r>
      <w:r w:rsidRPr="00B1702D">
        <w:rPr>
          <w:rFonts w:cs="Times New Roman"/>
          <w:szCs w:val="24"/>
        </w:rPr>
        <w:t>od uplynutia</w:t>
      </w:r>
      <w:r w:rsidR="00A21FD5">
        <w:rPr>
          <w:rFonts w:cs="Times New Roman"/>
          <w:szCs w:val="24"/>
        </w:rPr>
        <w:t xml:space="preserve"> stanovenej </w:t>
      </w:r>
      <w:r w:rsidRPr="00B1702D">
        <w:rPr>
          <w:rFonts w:cs="Times New Roman"/>
          <w:szCs w:val="24"/>
        </w:rPr>
        <w:t xml:space="preserve">lehoty na predkladanie ponúk </w:t>
      </w:r>
      <w:r w:rsidR="00A21FD5">
        <w:rPr>
          <w:rFonts w:cs="Times New Roman"/>
          <w:szCs w:val="24"/>
        </w:rPr>
        <w:t>uved</w:t>
      </w:r>
      <w:r w:rsidRPr="00B1702D">
        <w:rPr>
          <w:rFonts w:cs="Times New Roman"/>
          <w:szCs w:val="24"/>
        </w:rPr>
        <w:t xml:space="preserve">enej </w:t>
      </w:r>
      <w:r w:rsidRPr="00334201">
        <w:rPr>
          <w:rFonts w:cs="Times New Roman"/>
          <w:szCs w:val="24"/>
        </w:rPr>
        <w:t>v oznámení o vyhlásení verejného obstarávania</w:t>
      </w:r>
      <w:r>
        <w:rPr>
          <w:rFonts w:cs="Times New Roman"/>
          <w:szCs w:val="24"/>
        </w:rPr>
        <w:t>.</w:t>
      </w:r>
      <w:r w:rsidR="00071C61">
        <w:rPr>
          <w:rFonts w:cs="Times New Roman"/>
          <w:szCs w:val="24"/>
        </w:rPr>
        <w:t xml:space="preserve"> </w:t>
      </w:r>
    </w:p>
    <w:p w14:paraId="4D1FA8FD" w14:textId="51ABAB05" w:rsidR="00F864BD" w:rsidRDefault="00F864BD" w:rsidP="00605914">
      <w:pPr>
        <w:pStyle w:val="Nadpis2"/>
        <w:numPr>
          <w:ilvl w:val="0"/>
          <w:numId w:val="6"/>
        </w:numPr>
        <w:ind w:left="0" w:hanging="426"/>
      </w:pPr>
      <w:bookmarkStart w:id="35" w:name="_Toc117753623"/>
      <w:bookmarkEnd w:id="34"/>
      <w:r>
        <w:t>Komunikácia medzi verejným obstarávateľom a uchádzačmi alebo záujemcami</w:t>
      </w:r>
      <w:bookmarkEnd w:id="35"/>
    </w:p>
    <w:p w14:paraId="79CFB3FB" w14:textId="77777777" w:rsidR="004F6BA9" w:rsidRPr="00446F94" w:rsidRDefault="004F6BA9" w:rsidP="004F6BA9">
      <w:pPr>
        <w:pStyle w:val="Bezriadkovania"/>
        <w:numPr>
          <w:ilvl w:val="1"/>
          <w:numId w:val="6"/>
        </w:numPr>
        <w:spacing w:after="160"/>
        <w:ind w:left="426" w:hanging="426"/>
        <w:jc w:val="both"/>
        <w:rPr>
          <w:rFonts w:ascii="Times New Roman" w:hAnsi="Times New Roman" w:cs="Times New Roman"/>
          <w:sz w:val="24"/>
          <w:szCs w:val="24"/>
        </w:rPr>
      </w:pPr>
      <w:r w:rsidRPr="00446F94">
        <w:rPr>
          <w:rFonts w:ascii="Times New Roman" w:hAnsi="Times New Roman" w:cs="Times New Roman"/>
          <w:sz w:val="24"/>
          <w:szCs w:val="24"/>
        </w:rPr>
        <w:t xml:space="preserve">Komunikácia medzi verejným obstarávateľom a záujemcom/uchádzačom sa uskutočňuje </w:t>
      </w:r>
      <w:r w:rsidRPr="00446F94">
        <w:rPr>
          <w:rFonts w:ascii="Times New Roman" w:hAnsi="Times New Roman" w:cs="Times New Roman"/>
          <w:sz w:val="24"/>
          <w:szCs w:val="24"/>
        </w:rPr>
        <w:br/>
        <w:t xml:space="preserve">v slovenskom alebo českom jazyku výhradne prostredníctvom informačného systému </w:t>
      </w:r>
      <w:proofErr w:type="spellStart"/>
      <w:r w:rsidRPr="00446F94">
        <w:rPr>
          <w:rFonts w:ascii="Times New Roman" w:hAnsi="Times New Roman" w:cs="Times New Roman"/>
          <w:sz w:val="24"/>
          <w:szCs w:val="24"/>
        </w:rPr>
        <w:t>Josephine</w:t>
      </w:r>
      <w:proofErr w:type="spellEnd"/>
      <w:r w:rsidRPr="00446F94">
        <w:rPr>
          <w:rFonts w:ascii="Times New Roman" w:hAnsi="Times New Roman" w:cs="Times New Roman"/>
          <w:sz w:val="24"/>
          <w:szCs w:val="24"/>
        </w:rPr>
        <w:t xml:space="preserve">, prevádzkovaného na elektronickej adrese: </w:t>
      </w:r>
      <w:r w:rsidRPr="00446F94">
        <w:rPr>
          <w:rStyle w:val="Hypertextovprepojenie"/>
          <w:rFonts w:ascii="Times New Roman" w:hAnsi="Times New Roman"/>
          <w:sz w:val="24"/>
          <w:szCs w:val="24"/>
        </w:rPr>
        <w:t>https://josephine.proebiz.com/</w:t>
      </w:r>
      <w:r w:rsidRPr="00446F94">
        <w:rPr>
          <w:rFonts w:ascii="Times New Roman" w:hAnsi="Times New Roman" w:cs="Times New Roman"/>
          <w:sz w:val="24"/>
          <w:szCs w:val="24"/>
        </w:rPr>
        <w:t>. Tento spôsob komunikácie sa týka akejkoľvek komunikácie a podaní medzi verejným obstarávateľom a záujemcami/uchádzačmi počas celého procesu verejného obstarávania</w:t>
      </w:r>
      <w:r>
        <w:rPr>
          <w:rFonts w:ascii="Times New Roman" w:hAnsi="Times New Roman" w:cs="Times New Roman"/>
          <w:sz w:val="24"/>
          <w:szCs w:val="24"/>
        </w:rPr>
        <w:t xml:space="preserve">, </w:t>
      </w:r>
      <w:r>
        <w:rPr>
          <w:rFonts w:ascii="Times New Roman" w:hAnsi="Times New Roman" w:cs="Times New Roman"/>
          <w:sz w:val="24"/>
          <w:szCs w:val="24"/>
        </w:rPr>
        <w:br/>
      </w:r>
      <w:r w:rsidRPr="00F475AA">
        <w:rPr>
          <w:rFonts w:ascii="Times New Roman" w:hAnsi="Times New Roman" w:cs="Times New Roman"/>
          <w:sz w:val="24"/>
          <w:szCs w:val="24"/>
        </w:rPr>
        <w:t>s výnimkou prípadov, keď to výslovne vylučuje zákon o verejnom obstarávaní</w:t>
      </w:r>
      <w:r w:rsidRPr="00446F94">
        <w:rPr>
          <w:rFonts w:ascii="Times New Roman" w:hAnsi="Times New Roman" w:cs="Times New Roman"/>
          <w:sz w:val="24"/>
          <w:szCs w:val="24"/>
        </w:rPr>
        <w:t>.</w:t>
      </w:r>
    </w:p>
    <w:p w14:paraId="303895A0" w14:textId="50685E15" w:rsidR="004F6BA9" w:rsidRDefault="008C0AF9" w:rsidP="004F6BA9">
      <w:pPr>
        <w:pStyle w:val="Bezriadkovania"/>
        <w:numPr>
          <w:ilvl w:val="1"/>
          <w:numId w:val="6"/>
        </w:numPr>
        <w:spacing w:after="160"/>
        <w:ind w:left="426" w:hanging="426"/>
        <w:jc w:val="both"/>
        <w:rPr>
          <w:rFonts w:ascii="Times New Roman" w:hAnsi="Times New Roman" w:cs="Times New Roman"/>
          <w:sz w:val="24"/>
          <w:szCs w:val="24"/>
        </w:rPr>
      </w:pPr>
      <w:r>
        <w:rPr>
          <w:rFonts w:ascii="Times New Roman" w:hAnsi="Times New Roman" w:cs="Times New Roman"/>
          <w:sz w:val="24"/>
          <w:szCs w:val="24"/>
        </w:rPr>
        <w:t>Záujemca</w:t>
      </w:r>
      <w:r w:rsidR="004F6BA9" w:rsidRPr="00CF15F9">
        <w:rPr>
          <w:rFonts w:ascii="Times New Roman" w:hAnsi="Times New Roman" w:cs="Times New Roman"/>
          <w:sz w:val="24"/>
          <w:szCs w:val="24"/>
        </w:rPr>
        <w:t xml:space="preserve"> má možnosť registrovať sa do systému </w:t>
      </w:r>
      <w:proofErr w:type="spellStart"/>
      <w:r w:rsidR="004F6BA9" w:rsidRPr="00CF15F9">
        <w:rPr>
          <w:rFonts w:ascii="Times New Roman" w:hAnsi="Times New Roman" w:cs="Times New Roman"/>
          <w:sz w:val="24"/>
          <w:szCs w:val="24"/>
        </w:rPr>
        <w:t>Josephine</w:t>
      </w:r>
      <w:proofErr w:type="spellEnd"/>
      <w:r w:rsidR="004F6BA9" w:rsidRPr="00CF15F9">
        <w:rPr>
          <w:rFonts w:ascii="Times New Roman" w:hAnsi="Times New Roman" w:cs="Times New Roman"/>
          <w:sz w:val="24"/>
          <w:szCs w:val="24"/>
        </w:rPr>
        <w:t xml:space="preserve"> na stránke </w:t>
      </w:r>
      <w:r w:rsidR="004F6BA9" w:rsidRPr="00EE7CC4">
        <w:rPr>
          <w:rFonts w:ascii="Times New Roman" w:hAnsi="Times New Roman" w:cs="Times New Roman"/>
          <w:color w:val="2F5496" w:themeColor="accent1" w:themeShade="BF"/>
          <w:sz w:val="24"/>
          <w:szCs w:val="24"/>
          <w:u w:val="single"/>
        </w:rPr>
        <w:t>https://josephine.proebiz.com/</w:t>
      </w:r>
      <w:r w:rsidR="004F6BA9" w:rsidRPr="00EE7CC4">
        <w:rPr>
          <w:rFonts w:ascii="Times New Roman" w:hAnsi="Times New Roman" w:cs="Times New Roman"/>
          <w:color w:val="2F5496" w:themeColor="accent1" w:themeShade="BF"/>
          <w:sz w:val="24"/>
          <w:szCs w:val="24"/>
        </w:rPr>
        <w:t xml:space="preserve"> </w:t>
      </w:r>
      <w:r w:rsidR="004F6BA9" w:rsidRPr="00CF15F9">
        <w:rPr>
          <w:rFonts w:ascii="Times New Roman" w:hAnsi="Times New Roman" w:cs="Times New Roman"/>
          <w:sz w:val="24"/>
          <w:szCs w:val="24"/>
        </w:rPr>
        <w:t>pomocou hesla alebo</w:t>
      </w:r>
      <w:r w:rsidR="004F6BA9">
        <w:rPr>
          <w:rFonts w:ascii="Times New Roman" w:hAnsi="Times New Roman" w:cs="Times New Roman"/>
          <w:sz w:val="24"/>
          <w:szCs w:val="24"/>
        </w:rPr>
        <w:t xml:space="preserve"> </w:t>
      </w:r>
      <w:r w:rsidR="004F6BA9" w:rsidRPr="00CF15F9">
        <w:rPr>
          <w:rFonts w:ascii="Times New Roman" w:hAnsi="Times New Roman" w:cs="Times New Roman"/>
          <w:sz w:val="24"/>
          <w:szCs w:val="24"/>
        </w:rPr>
        <w:t>pomocou občianskeho preukazu</w:t>
      </w:r>
      <w:r w:rsidR="004F6BA9" w:rsidRPr="00F475AA">
        <w:rPr>
          <w:rFonts w:ascii="Times New Roman" w:hAnsi="Times New Roman" w:cs="Times New Roman"/>
          <w:sz w:val="24"/>
          <w:szCs w:val="24"/>
        </w:rPr>
        <w:t xml:space="preserve"> s elektronickým čipom a bezpečnostným osobnostným kódom (</w:t>
      </w:r>
      <w:proofErr w:type="spellStart"/>
      <w:r w:rsidR="004F6BA9" w:rsidRPr="00F475AA">
        <w:rPr>
          <w:rFonts w:ascii="Times New Roman" w:hAnsi="Times New Roman" w:cs="Times New Roman"/>
          <w:sz w:val="24"/>
          <w:szCs w:val="24"/>
        </w:rPr>
        <w:t>eID</w:t>
      </w:r>
      <w:proofErr w:type="spellEnd"/>
      <w:r w:rsidR="004F6BA9" w:rsidRPr="00F475AA">
        <w:rPr>
          <w:rFonts w:ascii="Times New Roman" w:hAnsi="Times New Roman" w:cs="Times New Roman"/>
          <w:sz w:val="24"/>
          <w:szCs w:val="24"/>
        </w:rPr>
        <w:t xml:space="preserve">). </w:t>
      </w:r>
    </w:p>
    <w:p w14:paraId="05D0F545" w14:textId="77777777" w:rsidR="004F6BA9" w:rsidRPr="005A3625" w:rsidRDefault="004F6BA9" w:rsidP="004F6BA9">
      <w:pPr>
        <w:pStyle w:val="Bezriadkovania"/>
        <w:numPr>
          <w:ilvl w:val="1"/>
          <w:numId w:val="6"/>
        </w:numPr>
        <w:spacing w:after="160"/>
        <w:ind w:left="426" w:hanging="426"/>
        <w:jc w:val="both"/>
        <w:rPr>
          <w:rFonts w:ascii="Times New Roman" w:hAnsi="Times New Roman" w:cs="Times New Roman"/>
          <w:sz w:val="24"/>
          <w:szCs w:val="24"/>
        </w:rPr>
      </w:pPr>
      <w:r w:rsidRPr="005A3625">
        <w:rPr>
          <w:rFonts w:ascii="Times New Roman" w:hAnsi="Times New Roman" w:cs="Times New Roman"/>
          <w:sz w:val="24"/>
          <w:szCs w:val="24"/>
        </w:rPr>
        <w:t xml:space="preserve">Manuál registrácie Vás rýchlo a jednoducho prevedie procesom registrácie v systéme </w:t>
      </w:r>
      <w:proofErr w:type="spellStart"/>
      <w:r w:rsidRPr="005A3625">
        <w:rPr>
          <w:rFonts w:ascii="Times New Roman" w:hAnsi="Times New Roman" w:cs="Times New Roman"/>
          <w:sz w:val="24"/>
          <w:szCs w:val="24"/>
        </w:rPr>
        <w:t>Josephine</w:t>
      </w:r>
      <w:proofErr w:type="spellEnd"/>
      <w:r w:rsidRPr="005A3625">
        <w:rPr>
          <w:rFonts w:ascii="Times New Roman" w:hAnsi="Times New Roman" w:cs="Times New Roman"/>
          <w:sz w:val="24"/>
          <w:szCs w:val="24"/>
        </w:rPr>
        <w:t xml:space="preserve">: </w:t>
      </w:r>
      <w:hyperlink r:id="rId13" w:history="1">
        <w:r w:rsidRPr="005A3625">
          <w:rPr>
            <w:rStyle w:val="Hypertextovprepojenie"/>
            <w:rFonts w:ascii="Times New Roman" w:hAnsi="Times New Roman"/>
            <w:sz w:val="24"/>
            <w:szCs w:val="24"/>
          </w:rPr>
          <w:t>https://store.proebiz.com/docs/josephine/sk/Manual_registracie_SK.pdf</w:t>
        </w:r>
      </w:hyperlink>
      <w:r w:rsidRPr="005A3625">
        <w:rPr>
          <w:rFonts w:ascii="Times New Roman" w:hAnsi="Times New Roman" w:cs="Times New Roman"/>
          <w:sz w:val="24"/>
          <w:szCs w:val="24"/>
        </w:rPr>
        <w:t>. Pre lepší prehľad tu nájdete tiež opis základných obrazoviek systému.</w:t>
      </w:r>
    </w:p>
    <w:p w14:paraId="3C5DF8E3" w14:textId="77777777" w:rsidR="004F6BA9" w:rsidRDefault="004F6BA9" w:rsidP="004F6BA9">
      <w:pPr>
        <w:pStyle w:val="Bezriadkovania"/>
        <w:numPr>
          <w:ilvl w:val="1"/>
          <w:numId w:val="6"/>
        </w:numPr>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Na používanie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je nutné </w:t>
      </w:r>
      <w:r>
        <w:rPr>
          <w:rFonts w:ascii="Times New Roman" w:hAnsi="Times New Roman" w:cs="Times New Roman"/>
          <w:sz w:val="24"/>
          <w:szCs w:val="24"/>
        </w:rPr>
        <w:t>spĺňať nasledovné technické požiadavky</w:t>
      </w:r>
      <w:r w:rsidRPr="00CF15F9">
        <w:rPr>
          <w:rFonts w:ascii="Times New Roman" w:hAnsi="Times New Roman" w:cs="Times New Roman"/>
          <w:sz w:val="24"/>
          <w:szCs w:val="24"/>
        </w:rPr>
        <w:t xml:space="preserve">: </w:t>
      </w:r>
    </w:p>
    <w:p w14:paraId="7C21E55E" w14:textId="77777777" w:rsidR="004F6BA9" w:rsidRDefault="00626379" w:rsidP="004F6BA9">
      <w:pPr>
        <w:pStyle w:val="Bezriadkovania"/>
        <w:spacing w:after="160"/>
        <w:ind w:left="426"/>
        <w:jc w:val="both"/>
        <w:rPr>
          <w:rFonts w:ascii="Times New Roman" w:hAnsi="Times New Roman" w:cs="Times New Roman"/>
          <w:sz w:val="24"/>
          <w:szCs w:val="24"/>
        </w:rPr>
      </w:pPr>
      <w:hyperlink r:id="rId14" w:history="1">
        <w:r w:rsidR="004F6BA9" w:rsidRPr="006D4B5E">
          <w:rPr>
            <w:rStyle w:val="Hypertextovprepojenie"/>
            <w:rFonts w:ascii="Times New Roman" w:hAnsi="Times New Roman"/>
            <w:sz w:val="24"/>
            <w:szCs w:val="24"/>
          </w:rPr>
          <w:t>https://store.proebiz.com/docs/josephine/sk/Technicke_poziadavky_sw_JOSEPHINE.pdf</w:t>
        </w:r>
      </w:hyperlink>
      <w:r w:rsidR="004F6BA9">
        <w:rPr>
          <w:rFonts w:ascii="Times New Roman" w:hAnsi="Times New Roman" w:cs="Times New Roman"/>
          <w:sz w:val="24"/>
          <w:szCs w:val="24"/>
        </w:rPr>
        <w:t xml:space="preserve"> </w:t>
      </w:r>
    </w:p>
    <w:p w14:paraId="3B693D3C" w14:textId="77777777" w:rsidR="004F6BA9" w:rsidRPr="00A62ABE" w:rsidRDefault="004F6BA9" w:rsidP="004F6BA9">
      <w:pPr>
        <w:pStyle w:val="Bezriadkovania"/>
        <w:numPr>
          <w:ilvl w:val="1"/>
          <w:numId w:val="6"/>
        </w:numPr>
        <w:spacing w:after="160"/>
        <w:ind w:left="426" w:hanging="426"/>
        <w:jc w:val="both"/>
        <w:rPr>
          <w:rFonts w:ascii="Times New Roman" w:hAnsi="Times New Roman" w:cs="Times New Roman"/>
          <w:sz w:val="24"/>
          <w:szCs w:val="24"/>
        </w:rPr>
      </w:pPr>
      <w:r w:rsidRPr="00A62ABE">
        <w:rPr>
          <w:rFonts w:ascii="Times New Roman" w:hAnsi="Times New Roman" w:cs="Times New Roman"/>
          <w:bCs/>
          <w:sz w:val="24"/>
          <w:szCs w:val="24"/>
        </w:rPr>
        <w:t>Pravidlá pre doručovanie – zásielka sa považuje za doručenú, ak jej adresát bude mať objektívnu možnosť oboznámiť sa s jej obsahom, tzn. akonáhle sa dostane zásielka do sféry jeho dispozície.</w:t>
      </w:r>
    </w:p>
    <w:p w14:paraId="4F5F0AD3" w14:textId="77777777" w:rsidR="004F6BA9" w:rsidRPr="00446F94" w:rsidRDefault="004F6BA9" w:rsidP="004F6BA9">
      <w:pPr>
        <w:pStyle w:val="Bezriadkovania"/>
        <w:numPr>
          <w:ilvl w:val="1"/>
          <w:numId w:val="6"/>
        </w:numPr>
        <w:spacing w:after="160"/>
        <w:ind w:left="426" w:hanging="426"/>
        <w:jc w:val="both"/>
        <w:rPr>
          <w:rFonts w:ascii="Times New Roman" w:hAnsi="Times New Roman" w:cs="Times New Roman"/>
          <w:sz w:val="24"/>
          <w:szCs w:val="24"/>
        </w:rPr>
      </w:pPr>
      <w:r>
        <w:rPr>
          <w:rFonts w:ascii="Times New Roman" w:hAnsi="Times New Roman" w:cs="Times New Roman"/>
          <w:sz w:val="24"/>
          <w:szCs w:val="24"/>
        </w:rPr>
        <w:t>Z</w:t>
      </w:r>
      <w:r w:rsidRPr="00CF15F9">
        <w:rPr>
          <w:rFonts w:ascii="Times New Roman" w:hAnsi="Times New Roman" w:cs="Times New Roman"/>
          <w:sz w:val="24"/>
          <w:szCs w:val="24"/>
        </w:rPr>
        <w:t>áujemcovi, resp. uchádzačovi bude na ním určený kontaktný e-mail (</w:t>
      </w:r>
      <w:r w:rsidRPr="00F475AA">
        <w:rPr>
          <w:rFonts w:ascii="Times New Roman" w:hAnsi="Times New Roman" w:cs="Times New Roman"/>
          <w:sz w:val="24"/>
          <w:szCs w:val="24"/>
        </w:rPr>
        <w:t xml:space="preserve">zadaný pri registrácii do systému </w:t>
      </w:r>
      <w:proofErr w:type="spellStart"/>
      <w:r w:rsidRPr="00F475AA">
        <w:rPr>
          <w:rFonts w:ascii="Times New Roman" w:hAnsi="Times New Roman" w:cs="Times New Roman"/>
          <w:sz w:val="24"/>
          <w:szCs w:val="24"/>
        </w:rPr>
        <w:t>Josephine</w:t>
      </w:r>
      <w:proofErr w:type="spellEnd"/>
      <w:r w:rsidRPr="00F475AA">
        <w:rPr>
          <w:rFonts w:ascii="Times New Roman" w:hAnsi="Times New Roman" w:cs="Times New Roman"/>
          <w:sz w:val="24"/>
          <w:szCs w:val="24"/>
        </w:rPr>
        <w:t>) bezodkladne odoslaná informácia o tom, že k predmetnej zákazke existuje nová zásielka/správa.</w:t>
      </w:r>
    </w:p>
    <w:p w14:paraId="4C552091" w14:textId="712FB763" w:rsidR="00F864BD" w:rsidRDefault="00235601" w:rsidP="00605914">
      <w:pPr>
        <w:pStyle w:val="Nadpis2"/>
        <w:numPr>
          <w:ilvl w:val="0"/>
          <w:numId w:val="6"/>
        </w:numPr>
        <w:ind w:left="0" w:hanging="426"/>
      </w:pPr>
      <w:bookmarkStart w:id="36" w:name="_Toc117753624"/>
      <w:r>
        <w:lastRenderedPageBreak/>
        <w:t>Vysvetlenie zadávacej dokumentácie</w:t>
      </w:r>
      <w:bookmarkEnd w:id="36"/>
    </w:p>
    <w:p w14:paraId="2E4AB925" w14:textId="78D8F577" w:rsid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 prípade potreby vysvetliť údaje uvedené </w:t>
      </w:r>
      <w:r w:rsidRPr="00334201">
        <w:rPr>
          <w:rFonts w:ascii="Times New Roman" w:hAnsi="Times New Roman" w:cs="Times New Roman"/>
          <w:sz w:val="24"/>
          <w:szCs w:val="24"/>
        </w:rPr>
        <w:t>v oznámení o vyhlásení verejného obstarávania, v súťažných podkladoch alebo v inej sprievodnej dokumentácii</w:t>
      </w:r>
      <w:r w:rsidRPr="007660B1">
        <w:rPr>
          <w:rFonts w:ascii="Times New Roman" w:hAnsi="Times New Roman" w:cs="Times New Roman"/>
          <w:sz w:val="24"/>
          <w:szCs w:val="24"/>
        </w:rPr>
        <w:t xml:space="preserve">, môže ktorýkoľvek zo záujemcov požiadať o ich vysvetlenie výlučne prostredníctvom systému </w:t>
      </w:r>
      <w:proofErr w:type="spellStart"/>
      <w:r w:rsidRPr="007660B1">
        <w:rPr>
          <w:rFonts w:ascii="Times New Roman" w:hAnsi="Times New Roman" w:cs="Times New Roman"/>
          <w:sz w:val="24"/>
          <w:szCs w:val="24"/>
        </w:rPr>
        <w:t>Josephine</w:t>
      </w:r>
      <w:proofErr w:type="spellEnd"/>
      <w:r w:rsidRPr="007660B1">
        <w:rPr>
          <w:rFonts w:ascii="Times New Roman" w:hAnsi="Times New Roman" w:cs="Times New Roman"/>
          <w:sz w:val="24"/>
          <w:szCs w:val="24"/>
        </w:rPr>
        <w:t xml:space="preserve"> na elektronickej adrese: </w:t>
      </w:r>
      <w:hyperlink r:id="rId15" w:history="1">
        <w:r w:rsidRPr="006A2C5F">
          <w:rPr>
            <w:rStyle w:val="Hypertextovprepojenie"/>
            <w:rFonts w:ascii="Times New Roman" w:hAnsi="Times New Roman"/>
            <w:sz w:val="24"/>
            <w:szCs w:val="24"/>
          </w:rPr>
          <w:t>https://josephine.proebiz.com/</w:t>
        </w:r>
      </w:hyperlink>
      <w:r w:rsidRPr="007660B1">
        <w:rPr>
          <w:rFonts w:ascii="Times New Roman" w:hAnsi="Times New Roman" w:cs="Times New Roman"/>
          <w:sz w:val="24"/>
          <w:szCs w:val="24"/>
        </w:rPr>
        <w:t>.</w:t>
      </w:r>
    </w:p>
    <w:p w14:paraId="4E9B40FB" w14:textId="3FCE767D" w:rsidR="00235601" w:rsidRP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F475AA">
        <w:rPr>
          <w:rFonts w:ascii="Times New Roman" w:hAnsi="Times New Roman" w:cs="Times New Roman"/>
          <w:sz w:val="24"/>
          <w:szCs w:val="24"/>
        </w:rPr>
        <w:t>Vysvetlenie informácií uvedených v</w:t>
      </w:r>
      <w:r>
        <w:rPr>
          <w:rFonts w:ascii="Times New Roman" w:hAnsi="Times New Roman" w:cs="Times New Roman"/>
          <w:sz w:val="24"/>
          <w:szCs w:val="24"/>
        </w:rPr>
        <w:t xml:space="preserve"> </w:t>
      </w:r>
      <w:r w:rsidRPr="00334201">
        <w:rPr>
          <w:rFonts w:ascii="Times New Roman" w:hAnsi="Times New Roman" w:cs="Times New Roman"/>
          <w:sz w:val="24"/>
          <w:szCs w:val="24"/>
        </w:rPr>
        <w:t>oznámení o vyhlásení verejného obstarávania</w:t>
      </w:r>
      <w:r w:rsidRPr="00F475AA">
        <w:rPr>
          <w:rFonts w:ascii="Times New Roman" w:hAnsi="Times New Roman" w:cs="Times New Roman"/>
          <w:sz w:val="24"/>
          <w:szCs w:val="24"/>
        </w:rPr>
        <w:t>, v súťažných podkladoch alebo v inej sprievodnej dokumentácii verejný obstarávateľ bezodkladne oznámi všetkým známym záujemcom, najneskôr však šesť (6) dní pred uplynutím lehoty na predkladanie ponúk, za predpokladu, že sa o vysvetlenie požiada dostatočne v</w:t>
      </w:r>
      <w:r w:rsidR="00B11A67">
        <w:rPr>
          <w:rFonts w:ascii="Times New Roman" w:hAnsi="Times New Roman" w:cs="Times New Roman"/>
          <w:sz w:val="24"/>
          <w:szCs w:val="24"/>
        </w:rPr>
        <w:t>opred</w:t>
      </w:r>
      <w:r w:rsidRPr="00F475AA">
        <w:rPr>
          <w:rFonts w:ascii="Times New Roman" w:hAnsi="Times New Roman" w:cs="Times New Roman"/>
          <w:sz w:val="24"/>
          <w:szCs w:val="24"/>
        </w:rPr>
        <w:t xml:space="preserve">.  </w:t>
      </w:r>
    </w:p>
    <w:p w14:paraId="3F2A289E" w14:textId="6D1BB325" w:rsidR="00F864BD" w:rsidRDefault="00235601" w:rsidP="00605914">
      <w:pPr>
        <w:pStyle w:val="Nadpis2"/>
        <w:numPr>
          <w:ilvl w:val="0"/>
          <w:numId w:val="6"/>
        </w:numPr>
        <w:ind w:left="0" w:hanging="426"/>
      </w:pPr>
      <w:bookmarkStart w:id="37" w:name="_Toc117753625"/>
      <w:r>
        <w:t>Obhliadka miesta dodania predmetu zákazky</w:t>
      </w:r>
      <w:bookmarkEnd w:id="37"/>
    </w:p>
    <w:p w14:paraId="5AB48D8C" w14:textId="6837C645" w:rsidR="00235601" w:rsidRPr="00235601" w:rsidRDefault="00235601" w:rsidP="00605914">
      <w:pPr>
        <w:pStyle w:val="Odsekzoznamu"/>
        <w:numPr>
          <w:ilvl w:val="1"/>
          <w:numId w:val="6"/>
        </w:numPr>
        <w:ind w:left="567" w:hanging="567"/>
      </w:pPr>
      <w:r>
        <w:rPr>
          <w:rFonts w:cs="Times New Roman"/>
          <w:szCs w:val="24"/>
          <w:shd w:val="clear" w:color="auto" w:fill="FFFFFF"/>
        </w:rPr>
        <w:t>Obhliadka sa v prípade tejto zákazky</w:t>
      </w:r>
      <w:r w:rsidRPr="008E5390">
        <w:rPr>
          <w:rFonts w:cs="Times New Roman"/>
          <w:szCs w:val="24"/>
          <w:shd w:val="clear" w:color="auto" w:fill="FFFFFF"/>
        </w:rPr>
        <w:t xml:space="preserve"> </w:t>
      </w:r>
      <w:r w:rsidRPr="001E314F">
        <w:rPr>
          <w:rFonts w:cs="Times New Roman"/>
          <w:szCs w:val="24"/>
          <w:shd w:val="clear" w:color="auto" w:fill="FFFFFF"/>
        </w:rPr>
        <w:t>nevyžaduje.</w:t>
      </w:r>
    </w:p>
    <w:p w14:paraId="73B8A0D0" w14:textId="07ED4BBE" w:rsidR="00F864BD" w:rsidRDefault="00235601" w:rsidP="00605914">
      <w:pPr>
        <w:pStyle w:val="Nadpis2"/>
        <w:numPr>
          <w:ilvl w:val="0"/>
          <w:numId w:val="6"/>
        </w:numPr>
        <w:ind w:left="0" w:hanging="426"/>
      </w:pPr>
      <w:bookmarkStart w:id="38" w:name="_Toc117753626"/>
      <w:r>
        <w:t>Jazyk ponuky</w:t>
      </w:r>
      <w:bookmarkEnd w:id="38"/>
    </w:p>
    <w:p w14:paraId="357F6488" w14:textId="6561EA9E" w:rsidR="00235601" w:rsidRPr="006963B4" w:rsidRDefault="00235601" w:rsidP="00605914">
      <w:pPr>
        <w:pStyle w:val="Odsekzoznamu"/>
        <w:numPr>
          <w:ilvl w:val="1"/>
          <w:numId w:val="6"/>
        </w:numPr>
        <w:ind w:left="567" w:hanging="567"/>
      </w:pPr>
      <w:r>
        <w:t>P</w:t>
      </w:r>
      <w:r w:rsidR="00140F9A" w:rsidRPr="00DC6BB6">
        <w:rPr>
          <w:rFonts w:cs="Times New Roman"/>
          <w:szCs w:val="24"/>
        </w:rPr>
        <w:t>onuka a ďalšie doklady a dokumenty v tomto verejnom obstarávaní sa predkladajú v</w:t>
      </w:r>
      <w:r w:rsidR="00140F9A">
        <w:rPr>
          <w:rFonts w:cs="Times New Roman"/>
          <w:szCs w:val="24"/>
        </w:rPr>
        <w:t xml:space="preserve"> </w:t>
      </w:r>
      <w:r w:rsidR="00140F9A" w:rsidRPr="00DC6BB6">
        <w:rPr>
          <w:rFonts w:cs="Times New Roman"/>
          <w:szCs w:val="24"/>
        </w:rPr>
        <w:t>štátnom jazyku používanom na území Slovenskej republiky, t. j. v slovenskom jazyku.</w:t>
      </w:r>
    </w:p>
    <w:p w14:paraId="78728EEE" w14:textId="579F4616" w:rsidR="006963B4" w:rsidRPr="00235601" w:rsidRDefault="006963B4" w:rsidP="00605914">
      <w:pPr>
        <w:pStyle w:val="Odsekzoznamu"/>
        <w:numPr>
          <w:ilvl w:val="1"/>
          <w:numId w:val="6"/>
        </w:numPr>
        <w:ind w:left="567" w:hanging="567"/>
      </w:pPr>
      <w:r w:rsidRPr="00DC6BB6">
        <w:rPr>
          <w:rFonts w:cs="Times New Roman"/>
          <w:szCs w:val="24"/>
        </w:rPr>
        <w:t>Ak je doklad alebo dokument vyhotovený v cudzom jazyku, predkladá sa spolu s</w:t>
      </w:r>
      <w:r>
        <w:rPr>
          <w:rFonts w:cs="Times New Roman"/>
          <w:szCs w:val="24"/>
        </w:rPr>
        <w:t> </w:t>
      </w:r>
      <w:r w:rsidRPr="00DC6BB6">
        <w:rPr>
          <w:rFonts w:cs="Times New Roman"/>
          <w:szCs w:val="24"/>
        </w:rPr>
        <w:t>jeho</w:t>
      </w:r>
      <w:r>
        <w:rPr>
          <w:rFonts w:cs="Times New Roman"/>
          <w:szCs w:val="24"/>
        </w:rPr>
        <w:t xml:space="preserve"> </w:t>
      </w:r>
      <w:r w:rsidRPr="00DC6BB6">
        <w:rPr>
          <w:rFonts w:cs="Times New Roman"/>
          <w:szCs w:val="24"/>
        </w:rPr>
        <w:t>úradným prekladom do štátneho jazyka; to neplatí pre ponuky, doklady a</w:t>
      </w:r>
      <w:r>
        <w:rPr>
          <w:rFonts w:cs="Times New Roman"/>
          <w:szCs w:val="24"/>
        </w:rPr>
        <w:t> </w:t>
      </w:r>
      <w:r w:rsidRPr="00DC6BB6">
        <w:rPr>
          <w:rFonts w:cs="Times New Roman"/>
          <w:szCs w:val="24"/>
        </w:rPr>
        <w:t>dokumenty</w:t>
      </w:r>
      <w:r>
        <w:rPr>
          <w:rFonts w:cs="Times New Roman"/>
          <w:szCs w:val="24"/>
        </w:rPr>
        <w:t xml:space="preserve"> </w:t>
      </w:r>
      <w:r w:rsidRPr="00DC6BB6">
        <w:rPr>
          <w:rFonts w:cs="Times New Roman"/>
          <w:szCs w:val="24"/>
        </w:rPr>
        <w:t>vyhotovené v českom jazyku. Ak sa zistí rozdiel v ich obsahu, rozhodujúci je úradný</w:t>
      </w:r>
      <w:r>
        <w:rPr>
          <w:rFonts w:cs="Times New Roman"/>
          <w:szCs w:val="24"/>
        </w:rPr>
        <w:t xml:space="preserve"> </w:t>
      </w:r>
      <w:r w:rsidRPr="00DC6BB6">
        <w:rPr>
          <w:rFonts w:cs="Times New Roman"/>
          <w:szCs w:val="24"/>
        </w:rPr>
        <w:t>preklad do štátneho jazyka.</w:t>
      </w:r>
    </w:p>
    <w:p w14:paraId="0ED09C71" w14:textId="69F39F41" w:rsidR="00F864BD" w:rsidRDefault="006963B4" w:rsidP="00605914">
      <w:pPr>
        <w:pStyle w:val="Nadpis2"/>
        <w:numPr>
          <w:ilvl w:val="0"/>
          <w:numId w:val="6"/>
        </w:numPr>
        <w:ind w:left="0" w:hanging="426"/>
      </w:pPr>
      <w:bookmarkStart w:id="39" w:name="_Toc117753627"/>
      <w:r>
        <w:t>Mena a ceny uvádzané v ponuke</w:t>
      </w:r>
      <w:bookmarkEnd w:id="39"/>
    </w:p>
    <w:p w14:paraId="4BF0384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Uchádzačom navrhovaná cena v ponuke musí byť vyjadrená v mene euro.</w:t>
      </w:r>
    </w:p>
    <w:p w14:paraId="59ACADA6" w14:textId="2C9DB5BB" w:rsidR="006963B4" w:rsidRDefault="006963B4" w:rsidP="00605914">
      <w:pPr>
        <w:pStyle w:val="Odsekzoznamu"/>
        <w:numPr>
          <w:ilvl w:val="1"/>
          <w:numId w:val="6"/>
        </w:numPr>
        <w:ind w:left="567" w:hanging="567"/>
        <w:rPr>
          <w:rFonts w:cs="Times New Roman"/>
          <w:szCs w:val="24"/>
        </w:rPr>
      </w:pPr>
      <w:r w:rsidRPr="00F5015F">
        <w:rPr>
          <w:rFonts w:cs="Times New Roman"/>
          <w:szCs w:val="24"/>
        </w:rPr>
        <w:t xml:space="preserve">Navrhovaná cena musí zahŕňať všetky náklady, ktoré súvisia s plnením predmetu zákazky </w:t>
      </w:r>
      <w:r>
        <w:rPr>
          <w:rFonts w:cs="Times New Roman"/>
          <w:szCs w:val="24"/>
        </w:rPr>
        <w:t xml:space="preserve">a taktiež </w:t>
      </w:r>
      <w:r w:rsidRPr="00F5015F">
        <w:rPr>
          <w:rFonts w:cs="Times New Roman"/>
          <w:szCs w:val="24"/>
        </w:rPr>
        <w:t>a</w:t>
      </w:r>
      <w:r>
        <w:rPr>
          <w:rFonts w:cs="Times New Roman"/>
          <w:szCs w:val="24"/>
        </w:rPr>
        <w:t>j</w:t>
      </w:r>
      <w:r w:rsidRPr="00F5015F">
        <w:rPr>
          <w:rFonts w:cs="Times New Roman"/>
          <w:szCs w:val="24"/>
        </w:rPr>
        <w:t xml:space="preserve"> primeraný zisk uchádzača.</w:t>
      </w:r>
    </w:p>
    <w:p w14:paraId="508EA4A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Ak uchádzač nie je platiteľom DPH, uvedie navrhovanú celkovú cenu (v stĺpci „s</w:t>
      </w:r>
      <w:r>
        <w:rPr>
          <w:rFonts w:cs="Times New Roman"/>
          <w:szCs w:val="24"/>
        </w:rPr>
        <w:t xml:space="preserve"> </w:t>
      </w:r>
      <w:r w:rsidRPr="005C36AB">
        <w:rPr>
          <w:rFonts w:cs="Times New Roman"/>
          <w:szCs w:val="24"/>
        </w:rPr>
        <w:t>DPH“).</w:t>
      </w:r>
      <w:r>
        <w:rPr>
          <w:rFonts w:cs="Times New Roman"/>
          <w:szCs w:val="24"/>
        </w:rPr>
        <w:t xml:space="preserve"> </w:t>
      </w:r>
      <w:r w:rsidRPr="005C36AB">
        <w:rPr>
          <w:rFonts w:cs="Times New Roman"/>
          <w:szCs w:val="24"/>
        </w:rPr>
        <w:t>Skutočnosť, že uchádzač nie je platiteľom DPH uchádzač výslovne uvedie v</w:t>
      </w:r>
      <w:r>
        <w:rPr>
          <w:rFonts w:cs="Times New Roman"/>
          <w:szCs w:val="24"/>
        </w:rPr>
        <w:t xml:space="preserve"> </w:t>
      </w:r>
      <w:r w:rsidRPr="005C36AB">
        <w:rPr>
          <w:rFonts w:cs="Times New Roman"/>
          <w:szCs w:val="24"/>
        </w:rPr>
        <w:t>predloženej ponuke.</w:t>
      </w:r>
    </w:p>
    <w:p w14:paraId="5915AF5B" w14:textId="5DB475D5" w:rsidR="006963B4" w:rsidRPr="006963B4" w:rsidRDefault="006963B4" w:rsidP="00605914">
      <w:pPr>
        <w:pStyle w:val="Odsekzoznamu"/>
        <w:numPr>
          <w:ilvl w:val="1"/>
          <w:numId w:val="6"/>
        </w:numPr>
        <w:ind w:left="567" w:hanging="567"/>
        <w:rPr>
          <w:rFonts w:cs="Times New Roman"/>
          <w:szCs w:val="24"/>
        </w:rPr>
      </w:pPr>
      <w:r w:rsidRPr="005B7B1B">
        <w:rPr>
          <w:rFonts w:cs="Times New Roman"/>
          <w:szCs w:val="24"/>
        </w:rPr>
        <w:t>Ak uchádzač nie je platcom DPH</w:t>
      </w:r>
      <w:r w:rsidRPr="001D352E">
        <w:rPr>
          <w:rFonts w:cs="Times New Roman"/>
          <w:szCs w:val="24"/>
        </w:rPr>
        <w:t xml:space="preserve">, zmluvná cena bude považovaná za </w:t>
      </w:r>
      <w:r w:rsidRPr="005B7B1B">
        <w:rPr>
          <w:rFonts w:cs="Times New Roman"/>
          <w:szCs w:val="24"/>
        </w:rPr>
        <w:t>konečnú aj v prípade, ak by sa počas plnenia predmetu zákazky stal platiteľom DPH, preto verejný obstarávateľ odporúča uchádzačovi zohľadniť túto skutočnosť pri svojom návrhu na plnenie kritérií.</w:t>
      </w:r>
      <w:r w:rsidRPr="005B7B1B">
        <w:rPr>
          <w:rFonts w:cs="Times New Roman"/>
          <w:bCs/>
          <w:szCs w:val="24"/>
        </w:rPr>
        <w:t xml:space="preserve"> </w:t>
      </w:r>
      <w:r w:rsidRPr="005B7B1B">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(20%), aj keď samotnú DPH nebude v súlade s komunitárnym právom fakturovať.</w:t>
      </w:r>
    </w:p>
    <w:p w14:paraId="649C7A91" w14:textId="13D23C8C" w:rsidR="00F864BD" w:rsidRDefault="006963B4" w:rsidP="00605914">
      <w:pPr>
        <w:pStyle w:val="Nadpis2"/>
        <w:numPr>
          <w:ilvl w:val="0"/>
          <w:numId w:val="6"/>
        </w:numPr>
        <w:ind w:left="0" w:hanging="426"/>
      </w:pPr>
      <w:bookmarkStart w:id="40" w:name="_Toc117753628"/>
      <w:r>
        <w:t>Zábezpeka</w:t>
      </w:r>
      <w:bookmarkEnd w:id="40"/>
    </w:p>
    <w:p w14:paraId="036986ED" w14:textId="65415F42" w:rsidR="006963B4" w:rsidRPr="006963B4" w:rsidRDefault="006963B4" w:rsidP="00605914">
      <w:pPr>
        <w:pStyle w:val="Odsekzoznamu"/>
        <w:numPr>
          <w:ilvl w:val="1"/>
          <w:numId w:val="6"/>
        </w:numPr>
        <w:ind w:left="567" w:hanging="567"/>
      </w:pPr>
      <w:r w:rsidRPr="00265243">
        <w:rPr>
          <w:rFonts w:cs="Times New Roman"/>
          <w:szCs w:val="24"/>
        </w:rPr>
        <w:t xml:space="preserve">Zábezpeka ponuky </w:t>
      </w:r>
      <w:r>
        <w:rPr>
          <w:rFonts w:cs="Times New Roman"/>
          <w:szCs w:val="24"/>
        </w:rPr>
        <w:t xml:space="preserve">sa </w:t>
      </w:r>
      <w:r w:rsidRPr="00265243">
        <w:rPr>
          <w:rFonts w:cs="Times New Roman"/>
          <w:szCs w:val="24"/>
        </w:rPr>
        <w:t>v</w:t>
      </w:r>
      <w:r>
        <w:rPr>
          <w:rFonts w:cs="Times New Roman"/>
          <w:szCs w:val="24"/>
        </w:rPr>
        <w:t xml:space="preserve"> prípade tejto </w:t>
      </w:r>
      <w:r w:rsidRPr="007D17EC">
        <w:rPr>
          <w:rFonts w:cs="Times New Roman"/>
          <w:szCs w:val="24"/>
        </w:rPr>
        <w:t xml:space="preserve">zákazky </w:t>
      </w:r>
      <w:r w:rsidRPr="00E36BD1">
        <w:rPr>
          <w:rFonts w:cs="Times New Roman"/>
          <w:szCs w:val="24"/>
        </w:rPr>
        <w:t>nevyžaduje.</w:t>
      </w:r>
    </w:p>
    <w:p w14:paraId="404766A7" w14:textId="622124E2" w:rsidR="006963B4" w:rsidRDefault="00717BD9" w:rsidP="00605914">
      <w:pPr>
        <w:pStyle w:val="Nadpis2"/>
        <w:numPr>
          <w:ilvl w:val="0"/>
          <w:numId w:val="6"/>
        </w:numPr>
        <w:ind w:left="0" w:hanging="426"/>
      </w:pPr>
      <w:bookmarkStart w:id="41" w:name="_Toc117753629"/>
      <w:r>
        <w:lastRenderedPageBreak/>
        <w:t>O</w:t>
      </w:r>
      <w:r w:rsidR="006963B4">
        <w:t>bsah ponuky</w:t>
      </w:r>
      <w:bookmarkEnd w:id="41"/>
    </w:p>
    <w:p w14:paraId="39F8C91B" w14:textId="08E598E5" w:rsidR="00A11B67" w:rsidRPr="00A66190" w:rsidRDefault="00A11B67" w:rsidP="00A11B67">
      <w:pPr>
        <w:pStyle w:val="Odsekzoznamu"/>
        <w:numPr>
          <w:ilvl w:val="1"/>
          <w:numId w:val="6"/>
        </w:numPr>
        <w:ind w:left="567" w:hanging="567"/>
      </w:pPr>
      <w:r>
        <w:rPr>
          <w:rFonts w:cs="Times New Roman"/>
          <w:bCs/>
          <w:szCs w:val="24"/>
        </w:rPr>
        <w:t xml:space="preserve">Doklady predložené uchádzačom </w:t>
      </w:r>
      <w:r w:rsidR="007F008C" w:rsidRPr="00F10CCB">
        <w:rPr>
          <w:rFonts w:cs="Times New Roman"/>
          <w:bCs/>
          <w:szCs w:val="24"/>
        </w:rPr>
        <w:t xml:space="preserve">môžu byť v súlade s </w:t>
      </w:r>
      <w:hyperlink r:id="rId16" w:anchor=":~:text=Uch%C3%A1dza%C4%8D%20m%C3%B4%C5%BEe%20v%20ponuke%20predlo%C5%BEi%C5%A5%20aj%20k%C3%B3pie%20dokladov%20vr%C3%A1tane%20k%C3%B3pi%C3%AD%20v%20elektronickej%20podobe." w:history="1">
        <w:r w:rsidR="007F008C" w:rsidRPr="00A204BA">
          <w:rPr>
            <w:rStyle w:val="Hypertextovprepojenie"/>
            <w:rFonts w:cs="Times New Roman"/>
            <w:bCs/>
            <w:szCs w:val="24"/>
          </w:rPr>
          <w:t>§ 49 ods. 7 ZVO</w:t>
        </w:r>
      </w:hyperlink>
      <w:r w:rsidR="007F008C" w:rsidRPr="00F10CCB">
        <w:rPr>
          <w:rFonts w:cs="Times New Roman"/>
          <w:bCs/>
          <w:szCs w:val="24"/>
        </w:rPr>
        <w:t xml:space="preserve"> kópie dokladov v elektronickej podobe (odporúčaný formát PDF).</w:t>
      </w:r>
      <w:r>
        <w:rPr>
          <w:rFonts w:cs="Times New Roman"/>
          <w:szCs w:val="24"/>
        </w:rPr>
        <w:t xml:space="preserve"> </w:t>
      </w:r>
      <w:r w:rsidRPr="00A66190">
        <w:rPr>
          <w:rFonts w:cs="Times New Roman"/>
          <w:bCs/>
          <w:szCs w:val="24"/>
        </w:rPr>
        <w:t>Ponuka predložená uchádzačom musí obsahovať</w:t>
      </w:r>
      <w:r w:rsidRPr="000B75EB">
        <w:rPr>
          <w:rFonts w:cs="Times New Roman"/>
          <w:szCs w:val="24"/>
        </w:rPr>
        <w:t xml:space="preserve"> </w:t>
      </w:r>
      <w:r>
        <w:rPr>
          <w:rFonts w:cs="Times New Roman"/>
          <w:szCs w:val="24"/>
        </w:rPr>
        <w:t xml:space="preserve">nasledovné </w:t>
      </w:r>
      <w:r w:rsidRPr="000B75EB">
        <w:rPr>
          <w:rFonts w:cs="Times New Roman"/>
          <w:szCs w:val="24"/>
        </w:rPr>
        <w:t>doklady, dokumenty a informácie:</w:t>
      </w:r>
    </w:p>
    <w:p w14:paraId="7C5FDE2A" w14:textId="2931E384" w:rsidR="00143803" w:rsidRPr="00143803" w:rsidRDefault="00143803" w:rsidP="00143803">
      <w:pPr>
        <w:pStyle w:val="Odsekzoznamu"/>
        <w:numPr>
          <w:ilvl w:val="2"/>
          <w:numId w:val="6"/>
        </w:numPr>
        <w:suppressAutoHyphens/>
        <w:ind w:left="1276" w:hanging="709"/>
      </w:pPr>
      <w:r>
        <w:rPr>
          <w:szCs w:val="24"/>
        </w:rPr>
        <w:t xml:space="preserve">Uchádzačom ocenený, </w:t>
      </w:r>
      <w:r>
        <w:rPr>
          <w:bCs/>
          <w:szCs w:val="24"/>
        </w:rPr>
        <w:t>kompletne vyplnený</w:t>
      </w:r>
      <w:r w:rsidR="0090530A">
        <w:rPr>
          <w:szCs w:val="24"/>
        </w:rPr>
        <w:t xml:space="preserve"> </w:t>
      </w:r>
      <w:r>
        <w:rPr>
          <w:b/>
          <w:iCs/>
          <w:szCs w:val="24"/>
        </w:rPr>
        <w:t xml:space="preserve">Návrh na plnenie kritérií na vyhodnotenie ponúk </w:t>
      </w:r>
      <w:r>
        <w:rPr>
          <w:iCs/>
          <w:szCs w:val="24"/>
        </w:rPr>
        <w:t>podľa</w:t>
      </w:r>
      <w:r>
        <w:rPr>
          <w:bCs/>
          <w:szCs w:val="24"/>
        </w:rPr>
        <w:t xml:space="preserve"> </w:t>
      </w:r>
      <w:r w:rsidRPr="00DE4E9C">
        <w:rPr>
          <w:bCs/>
          <w:szCs w:val="24"/>
        </w:rPr>
        <w:t xml:space="preserve">prílohy č. </w:t>
      </w:r>
      <w:r w:rsidR="0057392F" w:rsidRPr="00DE4E9C">
        <w:rPr>
          <w:bCs/>
          <w:szCs w:val="24"/>
        </w:rPr>
        <w:t>3</w:t>
      </w:r>
      <w:r w:rsidRPr="00DE4E9C">
        <w:rPr>
          <w:bCs/>
          <w:szCs w:val="24"/>
        </w:rPr>
        <w:t xml:space="preserve"> týchto</w:t>
      </w:r>
      <w:r>
        <w:rPr>
          <w:bCs/>
          <w:szCs w:val="24"/>
        </w:rPr>
        <w:t xml:space="preserve"> súťažných podkladov.</w:t>
      </w:r>
    </w:p>
    <w:p w14:paraId="42CFB57F" w14:textId="096C8E01" w:rsidR="00143803" w:rsidRPr="003F3A2C" w:rsidRDefault="00143803" w:rsidP="00143803">
      <w:pPr>
        <w:pStyle w:val="Odsekzoznamu"/>
        <w:numPr>
          <w:ilvl w:val="2"/>
          <w:numId w:val="6"/>
        </w:numPr>
        <w:ind w:left="1276" w:hanging="709"/>
      </w:pPr>
      <w:r w:rsidRPr="001F4701">
        <w:t xml:space="preserve">Potvrdenia, doklady a dokumenty, prostredníctvom ktorých uchádzač preukazuje splnenie </w:t>
      </w:r>
      <w:r w:rsidRPr="008815C2">
        <w:rPr>
          <w:b/>
        </w:rPr>
        <w:t>podmienok účasti</w:t>
      </w:r>
      <w:r w:rsidRPr="008815C2">
        <w:t>. Podmienky</w:t>
      </w:r>
      <w:r>
        <w:rPr>
          <w:b/>
        </w:rPr>
        <w:t xml:space="preserve"> </w:t>
      </w:r>
      <w:r>
        <w:t xml:space="preserve">účasti a doklady potrebné na ich </w:t>
      </w:r>
      <w:r w:rsidRPr="00FF2E89">
        <w:t>preukázanie sú uvedené v</w:t>
      </w:r>
      <w:r>
        <w:t> </w:t>
      </w:r>
      <w:hyperlink w:anchor="_Časť_B._Podmienky" w:history="1">
        <w:r w:rsidRPr="00100315">
          <w:rPr>
            <w:rStyle w:val="Hypertextovprepojenie"/>
          </w:rPr>
          <w:t>časti B. Podmienky účasti</w:t>
        </w:r>
      </w:hyperlink>
      <w:r>
        <w:t xml:space="preserve"> a v </w:t>
      </w:r>
      <w:r w:rsidRPr="00FF2E89">
        <w:t>Oznámení o vyhlásení verejného</w:t>
      </w:r>
      <w:r>
        <w:t xml:space="preserve"> obstarávania</w:t>
      </w:r>
      <w:r w:rsidRPr="001F4701">
        <w:t>.</w:t>
      </w:r>
    </w:p>
    <w:p w14:paraId="25BBF6CC" w14:textId="27497D76" w:rsidR="008815C2" w:rsidRPr="00A66190" w:rsidRDefault="00AA31D9" w:rsidP="00605914">
      <w:pPr>
        <w:pStyle w:val="Odsekzoznamu"/>
        <w:numPr>
          <w:ilvl w:val="2"/>
          <w:numId w:val="6"/>
        </w:numPr>
        <w:ind w:left="1276" w:hanging="709"/>
      </w:pPr>
      <w:r>
        <w:t xml:space="preserve">V prípade uplatnenia </w:t>
      </w:r>
      <w:r w:rsidR="000D0C38">
        <w:t>Jednotného európskeho dokumentu (ďalej len „JED“)</w:t>
      </w:r>
      <w:r w:rsidR="00100315">
        <w:t>,</w:t>
      </w:r>
      <w:r>
        <w:t xml:space="preserve"> uchádzač, </w:t>
      </w:r>
      <w:r w:rsidRPr="00D9213E">
        <w:rPr>
          <w:szCs w:val="24"/>
        </w:rPr>
        <w:t xml:space="preserve">ktorý </w:t>
      </w:r>
      <w:r>
        <w:rPr>
          <w:szCs w:val="24"/>
        </w:rPr>
        <w:t>na preukázanie podmienok účasti</w:t>
      </w:r>
      <w:r w:rsidRPr="00D9213E">
        <w:rPr>
          <w:szCs w:val="24"/>
        </w:rPr>
        <w:t xml:space="preserve"> využíva kapacity </w:t>
      </w:r>
      <w:r>
        <w:rPr>
          <w:szCs w:val="24"/>
        </w:rPr>
        <w:t xml:space="preserve">iných osôb (podľa § 34 ods. 3 ZVO) </w:t>
      </w:r>
      <w:r w:rsidRPr="00D9213E">
        <w:rPr>
          <w:szCs w:val="24"/>
        </w:rPr>
        <w:t>musí zabezpečiť a</w:t>
      </w:r>
      <w:r>
        <w:rPr>
          <w:szCs w:val="24"/>
        </w:rPr>
        <w:t> </w:t>
      </w:r>
      <w:r w:rsidRPr="00D9213E">
        <w:rPr>
          <w:szCs w:val="24"/>
        </w:rPr>
        <w:t>predložiť</w:t>
      </w:r>
      <w:r>
        <w:rPr>
          <w:szCs w:val="24"/>
        </w:rPr>
        <w:t xml:space="preserve"> JED za seba, ako aj za každý zo subjektov, ktorého kapacity využíva</w:t>
      </w:r>
      <w:r w:rsidR="00FB7C95" w:rsidRPr="00D9213E">
        <w:rPr>
          <w:szCs w:val="24"/>
        </w:rPr>
        <w:t>;</w:t>
      </w:r>
      <w:r w:rsidR="007D5838">
        <w:rPr>
          <w:szCs w:val="24"/>
        </w:rPr>
        <w:t xml:space="preserve"> </w:t>
      </w:r>
      <w:r w:rsidR="00100315">
        <w:rPr>
          <w:szCs w:val="24"/>
        </w:rPr>
        <w:t>a</w:t>
      </w:r>
      <w:r w:rsidR="007D5838">
        <w:rPr>
          <w:szCs w:val="24"/>
        </w:rPr>
        <w:t xml:space="preserve">k ponuku predkladá skupina </w:t>
      </w:r>
      <w:r w:rsidR="00CC27FA">
        <w:rPr>
          <w:szCs w:val="24"/>
        </w:rPr>
        <w:t>dodávateľov</w:t>
      </w:r>
      <w:r w:rsidR="007D5838">
        <w:rPr>
          <w:szCs w:val="24"/>
        </w:rPr>
        <w:t xml:space="preserve"> a chce preukazovať splnenie podmienok účasti formulárom JED, formulár JED predlož</w:t>
      </w:r>
      <w:r w:rsidR="000E293D">
        <w:rPr>
          <w:szCs w:val="24"/>
        </w:rPr>
        <w:t>í</w:t>
      </w:r>
      <w:r w:rsidR="007D5838">
        <w:rPr>
          <w:szCs w:val="24"/>
        </w:rPr>
        <w:t xml:space="preserve"> každý člen skupiny.</w:t>
      </w:r>
    </w:p>
    <w:p w14:paraId="2B71AF44" w14:textId="207C9116" w:rsidR="00143803" w:rsidRPr="00DE4E9C" w:rsidRDefault="00143803" w:rsidP="00143803">
      <w:pPr>
        <w:pStyle w:val="Odsekzoznamu"/>
        <w:numPr>
          <w:ilvl w:val="2"/>
          <w:numId w:val="6"/>
        </w:numPr>
        <w:ind w:left="1276" w:hanging="709"/>
      </w:pPr>
      <w:r w:rsidRPr="00FF2E89">
        <w:rPr>
          <w:rFonts w:cs="Times New Roman"/>
          <w:bCs/>
          <w:szCs w:val="24"/>
        </w:rPr>
        <w:t>V prípade skupiny dodávateľov</w:t>
      </w:r>
      <w:r w:rsidRPr="00FF2E89">
        <w:rPr>
          <w:rFonts w:cs="Times New Roman"/>
          <w:szCs w:val="24"/>
        </w:rPr>
        <w:t xml:space="preserve">, ak za skupinu dodávateľov koná skupinou poverená osoba, resp. konajú skupinou poverené osoby, </w:t>
      </w:r>
      <w:r w:rsidRPr="00FF2E89">
        <w:rPr>
          <w:rFonts w:cs="Times New Roman"/>
          <w:b/>
          <w:szCs w:val="24"/>
        </w:rPr>
        <w:t xml:space="preserve">udelené </w:t>
      </w:r>
      <w:r w:rsidRPr="00FF2E89">
        <w:rPr>
          <w:rFonts w:cs="Times New Roman"/>
          <w:b/>
          <w:bCs/>
          <w:szCs w:val="24"/>
        </w:rPr>
        <w:t>plnomocenstvo</w:t>
      </w:r>
      <w:r w:rsidRPr="00FF2E89">
        <w:rPr>
          <w:rFonts w:cs="Times New Roman"/>
          <w:szCs w:val="24"/>
        </w:rPr>
        <w:t xml:space="preserve"> pre túto osobu, resp. osoby, ktoré budú oprávnené prijímať pokyny a konať v mene všetkých ostatných členov skupiny dodávateľov, podpísané oprávnenými osobami všetkých členov skupiny dodávateľov podľa </w:t>
      </w:r>
      <w:r w:rsidRPr="00DE4E9C">
        <w:rPr>
          <w:rFonts w:cs="Times New Roman"/>
          <w:szCs w:val="24"/>
        </w:rPr>
        <w:t xml:space="preserve">prílohy č. </w:t>
      </w:r>
      <w:r w:rsidR="003F7249" w:rsidRPr="00DE4E9C">
        <w:rPr>
          <w:rFonts w:cs="Times New Roman"/>
          <w:szCs w:val="24"/>
        </w:rPr>
        <w:t>8</w:t>
      </w:r>
      <w:r w:rsidR="00E92F3E" w:rsidRPr="00DE4E9C">
        <w:rPr>
          <w:rFonts w:cs="Times New Roman"/>
          <w:szCs w:val="24"/>
        </w:rPr>
        <w:t xml:space="preserve"> </w:t>
      </w:r>
      <w:r w:rsidRPr="00DE4E9C">
        <w:rPr>
          <w:rFonts w:cs="Times New Roman"/>
          <w:szCs w:val="24"/>
        </w:rPr>
        <w:t>týchto súťažných podkladov.</w:t>
      </w:r>
      <w:r w:rsidRPr="00DE4E9C">
        <w:rPr>
          <w:rFonts w:cs="Times New Roman"/>
          <w:b/>
          <w:bCs/>
        </w:rPr>
        <w:t xml:space="preserve"> </w:t>
      </w:r>
    </w:p>
    <w:p w14:paraId="0BB8044D" w14:textId="57F2F274" w:rsidR="004F75F5" w:rsidRPr="00DE4E9C" w:rsidRDefault="004F75F5" w:rsidP="00605914">
      <w:pPr>
        <w:pStyle w:val="Odsekzoznamu"/>
        <w:numPr>
          <w:ilvl w:val="2"/>
          <w:numId w:val="6"/>
        </w:numPr>
        <w:ind w:left="1276" w:hanging="709"/>
      </w:pPr>
      <w:r w:rsidRPr="00DE4E9C">
        <w:rPr>
          <w:rFonts w:cs="Times New Roman"/>
          <w:b/>
          <w:bCs/>
          <w:szCs w:val="24"/>
        </w:rPr>
        <w:t>Vyhlásenie k participácii na vypracovaní ponuky inou osobou</w:t>
      </w:r>
      <w:r w:rsidRPr="00DE4E9C">
        <w:rPr>
          <w:rFonts w:cs="Times New Roman"/>
          <w:szCs w:val="24"/>
        </w:rPr>
        <w:t xml:space="preserve"> podľa prílohy č. </w:t>
      </w:r>
      <w:r w:rsidR="003F7249" w:rsidRPr="00DE4E9C">
        <w:rPr>
          <w:rFonts w:cs="Times New Roman"/>
          <w:szCs w:val="24"/>
        </w:rPr>
        <w:t>7</w:t>
      </w:r>
      <w:r w:rsidRPr="00DE4E9C">
        <w:rPr>
          <w:rFonts w:cs="Times New Roman"/>
          <w:szCs w:val="24"/>
        </w:rPr>
        <w:t xml:space="preserve"> týchto súťažných podkladov (ak je to relevantné).</w:t>
      </w:r>
    </w:p>
    <w:p w14:paraId="5EA82C99" w14:textId="5FFE0072" w:rsidR="006963B4" w:rsidRDefault="00717BD9" w:rsidP="00605914">
      <w:pPr>
        <w:pStyle w:val="Nadpis2"/>
        <w:numPr>
          <w:ilvl w:val="0"/>
          <w:numId w:val="6"/>
        </w:numPr>
        <w:ind w:left="0" w:hanging="426"/>
      </w:pPr>
      <w:bookmarkStart w:id="42" w:name="_Toc117753630"/>
      <w:r>
        <w:t>Vyhotovenie a p</w:t>
      </w:r>
      <w:r w:rsidR="00AF502A">
        <w:t>redloženie ponuky</w:t>
      </w:r>
      <w:bookmarkEnd w:id="42"/>
    </w:p>
    <w:p w14:paraId="30B83505" w14:textId="4B4EA0F5" w:rsidR="00A11B67" w:rsidRPr="00221C85" w:rsidRDefault="00A11B67" w:rsidP="00A11B67">
      <w:pPr>
        <w:pStyle w:val="Odsekzoznamu"/>
        <w:numPr>
          <w:ilvl w:val="1"/>
          <w:numId w:val="6"/>
        </w:numPr>
        <w:suppressAutoHyphens/>
        <w:ind w:left="567" w:hanging="567"/>
      </w:pPr>
      <w:r>
        <w:rPr>
          <w:rFonts w:cs="Times New Roman"/>
          <w:szCs w:val="24"/>
        </w:rPr>
        <w:t xml:space="preserve">Uchádzač predloží ponuku elektronicky podľa § 49 ods. 1 písm. a)  zákona o verejnom obstarávaní prostredníctvom informačného systému </w:t>
      </w:r>
      <w:proofErr w:type="spellStart"/>
      <w:r>
        <w:rPr>
          <w:rFonts w:cs="Times New Roman"/>
          <w:szCs w:val="24"/>
        </w:rPr>
        <w:t>Josephine</w:t>
      </w:r>
      <w:proofErr w:type="spellEnd"/>
      <w:r>
        <w:rPr>
          <w:rFonts w:cs="Times New Roman"/>
          <w:szCs w:val="24"/>
        </w:rPr>
        <w:t xml:space="preserve"> na elektronickej adrese: </w:t>
      </w:r>
      <w:hyperlink r:id="rId17" w:history="1">
        <w:r w:rsidR="000758F1" w:rsidRPr="002C411B">
          <w:rPr>
            <w:rStyle w:val="Hypertextovprepojenie"/>
          </w:rPr>
          <w:t>https://josephine.proebiz.com/sk/tender/32602/summary</w:t>
        </w:r>
      </w:hyperlink>
      <w:r w:rsidR="000758F1">
        <w:t xml:space="preserve"> </w:t>
      </w:r>
      <w:r>
        <w:rPr>
          <w:rFonts w:cs="Times New Roman"/>
          <w:szCs w:val="24"/>
        </w:rPr>
        <w:t xml:space="preserve">v lehote na predkladanie ponúk. </w:t>
      </w:r>
      <w:r w:rsidRPr="00C0622D">
        <w:rPr>
          <w:rFonts w:cs="Times New Roman"/>
          <w:szCs w:val="24"/>
        </w:rPr>
        <w:t xml:space="preserve">V prípade, ak </w:t>
      </w:r>
      <w:r w:rsidRPr="00DC6BB6">
        <w:rPr>
          <w:rFonts w:cs="Times New Roman"/>
          <w:szCs w:val="24"/>
        </w:rPr>
        <w:t xml:space="preserve">uchádzač predloží ponuku v papierovej podobe, nebude táto ponuka </w:t>
      </w:r>
      <w:r>
        <w:rPr>
          <w:rFonts w:cs="Times New Roman"/>
          <w:szCs w:val="24"/>
        </w:rPr>
        <w:t xml:space="preserve">otvorená a </w:t>
      </w:r>
      <w:r w:rsidRPr="00DC6BB6">
        <w:rPr>
          <w:rFonts w:cs="Times New Roman"/>
          <w:szCs w:val="24"/>
        </w:rPr>
        <w:t>zaradená d</w:t>
      </w:r>
      <w:r>
        <w:rPr>
          <w:rFonts w:cs="Times New Roman"/>
          <w:szCs w:val="24"/>
        </w:rPr>
        <w:t>o</w:t>
      </w:r>
      <w:r w:rsidRPr="00DC6BB6">
        <w:rPr>
          <w:rFonts w:cs="Times New Roman"/>
          <w:szCs w:val="24"/>
        </w:rPr>
        <w:t xml:space="preserve"> hodnotenia.</w:t>
      </w:r>
    </w:p>
    <w:p w14:paraId="25D6C2FB" w14:textId="77777777" w:rsidR="00A11B67" w:rsidRDefault="00A11B67" w:rsidP="00A11B67">
      <w:pPr>
        <w:pStyle w:val="Odsekzoznamu"/>
        <w:numPr>
          <w:ilvl w:val="1"/>
          <w:numId w:val="6"/>
        </w:numPr>
        <w:ind w:left="567" w:hanging="567"/>
        <w:rPr>
          <w:rFonts w:cs="Times New Roman"/>
          <w:szCs w:val="24"/>
        </w:rPr>
      </w:pPr>
      <w:r>
        <w:rPr>
          <w:rFonts w:cs="Times New Roman"/>
          <w:szCs w:val="24"/>
        </w:rPr>
        <w:t>P</w:t>
      </w:r>
      <w:r w:rsidRPr="008E53FE">
        <w:rPr>
          <w:rFonts w:cs="Times New Roman"/>
          <w:szCs w:val="24"/>
        </w:rPr>
        <w:t xml:space="preserve">redkladanie ponúk je umožnené iba autentifikovaným uchádzačom. </w:t>
      </w:r>
      <w:r>
        <w:rPr>
          <w:rFonts w:cs="Times New Roman"/>
          <w:szCs w:val="24"/>
        </w:rPr>
        <w:br/>
        <w:t xml:space="preserve">Postup pre autentifikáciu je uvedený na strane 6 nasledovného odkazu: </w:t>
      </w:r>
      <w:hyperlink r:id="rId18" w:history="1">
        <w:r w:rsidRPr="00E4495E">
          <w:rPr>
            <w:rStyle w:val="Hypertextovprepojenie"/>
            <w:szCs w:val="24"/>
          </w:rPr>
          <w:t>https://store.proebiz.com/docs/josephine/sk/Manual_registracie_SK.pdf</w:t>
        </w:r>
      </w:hyperlink>
      <w:r>
        <w:rPr>
          <w:rFonts w:cs="Times New Roman"/>
          <w:szCs w:val="24"/>
        </w:rPr>
        <w:t xml:space="preserve"> </w:t>
      </w:r>
    </w:p>
    <w:p w14:paraId="3B02D992" w14:textId="77777777" w:rsidR="00A11B67" w:rsidRPr="00A66190" w:rsidRDefault="00A11B67" w:rsidP="00A11B67">
      <w:pPr>
        <w:pStyle w:val="Odsekzoznamu"/>
        <w:numPr>
          <w:ilvl w:val="1"/>
          <w:numId w:val="6"/>
        </w:numPr>
        <w:ind w:left="567" w:hanging="567"/>
        <w:rPr>
          <w:rFonts w:cs="Times New Roman"/>
          <w:szCs w:val="24"/>
        </w:rPr>
      </w:pPr>
      <w:r w:rsidRPr="00A66190">
        <w:rPr>
          <w:rFonts w:cs="Times New Roman"/>
          <w:szCs w:val="24"/>
        </w:rPr>
        <w:t xml:space="preserve">Autentifikovaný uchádzač si po prihlásení do systému </w:t>
      </w:r>
      <w:proofErr w:type="spellStart"/>
      <w:r w:rsidRPr="00A66190">
        <w:rPr>
          <w:rFonts w:cs="Times New Roman"/>
          <w:szCs w:val="24"/>
        </w:rPr>
        <w:t>Josephine</w:t>
      </w:r>
      <w:proofErr w:type="spellEnd"/>
      <w:r w:rsidRPr="00A66190">
        <w:rPr>
          <w:rFonts w:cs="Times New Roman"/>
          <w:szCs w:val="24"/>
        </w:rPr>
        <w:t xml:space="preserve"> v prehľade - zozname obstarávaní vyberie predmetné obstarávanie a vloží svoju ponuku do určeného formulára na príjem ponúk, ktorý nájde v záložke „Ponuky a žiadosti“.</w:t>
      </w:r>
    </w:p>
    <w:p w14:paraId="77618D54" w14:textId="77777777" w:rsidR="00A11B67" w:rsidRPr="00EA3432" w:rsidRDefault="00A11B67" w:rsidP="00A11B67">
      <w:pPr>
        <w:pStyle w:val="Odsekzoznamu"/>
        <w:numPr>
          <w:ilvl w:val="1"/>
          <w:numId w:val="6"/>
        </w:numPr>
        <w:ind w:left="567" w:hanging="567"/>
      </w:pPr>
      <w:r w:rsidRPr="00EA3432">
        <w:rPr>
          <w:rFonts w:cs="Times New Roman"/>
          <w:szCs w:val="24"/>
          <w:shd w:val="clear" w:color="auto" w:fill="FFFFFF"/>
        </w:rPr>
        <w:t>V prípade, že sú doklady</w:t>
      </w:r>
      <w:r>
        <w:rPr>
          <w:rFonts w:cs="Times New Roman"/>
          <w:szCs w:val="24"/>
          <w:shd w:val="clear" w:color="auto" w:fill="FFFFFF"/>
        </w:rPr>
        <w:t>,</w:t>
      </w:r>
      <w:r w:rsidRPr="00EA3432">
        <w:rPr>
          <w:rFonts w:cs="Times New Roman"/>
          <w:szCs w:val="24"/>
          <w:shd w:val="clear" w:color="auto" w:fill="FFFFFF"/>
        </w:rPr>
        <w:t xml:space="preserve"> ktor</w:t>
      </w:r>
      <w:r>
        <w:rPr>
          <w:rFonts w:cs="Times New Roman"/>
          <w:szCs w:val="24"/>
          <w:shd w:val="clear" w:color="auto" w:fill="FFFFFF"/>
        </w:rPr>
        <w:t>é tvoria ponuku uchádzača,</w:t>
      </w:r>
      <w:r w:rsidRPr="00EA3432">
        <w:rPr>
          <w:rFonts w:cs="Times New Roman"/>
          <w:szCs w:val="24"/>
          <w:shd w:val="clear" w:color="auto" w:fill="FFFFFF"/>
        </w:rPr>
        <w:t xml:space="preserve">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w:t>
      </w:r>
      <w:r>
        <w:rPr>
          <w:rFonts w:cs="Times New Roman"/>
          <w:szCs w:val="24"/>
          <w:shd w:val="clear" w:color="auto" w:fill="FFFFFF"/>
        </w:rPr>
        <w:br/>
      </w:r>
      <w:r w:rsidRPr="00EA3432">
        <w:rPr>
          <w:rFonts w:cs="Times New Roman"/>
          <w:szCs w:val="24"/>
          <w:shd w:val="clear" w:color="auto" w:fill="FFFFFF"/>
        </w:rPr>
        <w:t>č. 305/2013 Z. z. o elektronickej podobe výkonu pôsobnosti orgánov verejnej moci a o zmene a doplnení niektorých zákonov (zákon o e-</w:t>
      </w:r>
      <w:proofErr w:type="spellStart"/>
      <w:r w:rsidRPr="00EA3432">
        <w:rPr>
          <w:rFonts w:cs="Times New Roman"/>
          <w:szCs w:val="24"/>
          <w:shd w:val="clear" w:color="auto" w:fill="FFFFFF"/>
        </w:rPr>
        <w:t>Governmente</w:t>
      </w:r>
      <w:proofErr w:type="spellEnd"/>
      <w:r w:rsidRPr="00EA3432">
        <w:rPr>
          <w:rFonts w:cs="Times New Roman"/>
          <w:szCs w:val="24"/>
          <w:shd w:val="clear" w:color="auto" w:fill="FFFFFF"/>
        </w:rPr>
        <w:t>) v platnom znení.</w:t>
      </w:r>
      <w:r>
        <w:rPr>
          <w:rFonts w:cs="Times New Roman"/>
          <w:szCs w:val="24"/>
          <w:shd w:val="clear" w:color="auto" w:fill="FFFFFF"/>
        </w:rPr>
        <w:t xml:space="preserve"> </w:t>
      </w:r>
    </w:p>
    <w:p w14:paraId="7477C0CE" w14:textId="2CD73415" w:rsidR="00A11B67" w:rsidRDefault="00A11B67" w:rsidP="00A11B67">
      <w:pPr>
        <w:pStyle w:val="Odsekzoznamu"/>
        <w:numPr>
          <w:ilvl w:val="1"/>
          <w:numId w:val="6"/>
        </w:numPr>
        <w:ind w:left="567" w:hanging="567"/>
      </w:pPr>
      <w:r w:rsidRPr="002E6810">
        <w:lastRenderedPageBreak/>
        <w:t>Uchádzač môže predložiť iba jednu ponuku.</w:t>
      </w:r>
      <w:r>
        <w:t xml:space="preserve"> </w:t>
      </w:r>
      <w:r w:rsidR="007F008C">
        <w:t>Ak uchádzač v lehote na predkladanie ponúk predloží viac ponúk, verejný obstarávateľ prihliada len na ponuku, ktorá bola predložená ako posledná a na ostatné ponuky hľadí ako na ponuky, ktoré boli predložené po lehote na predkladanie ponúk.</w:t>
      </w:r>
    </w:p>
    <w:p w14:paraId="312C9141" w14:textId="77777777" w:rsidR="00A11B67" w:rsidRDefault="00A11B67" w:rsidP="00A11B67">
      <w:pPr>
        <w:pStyle w:val="Odsekzoznamu"/>
        <w:numPr>
          <w:ilvl w:val="1"/>
          <w:numId w:val="6"/>
        </w:numPr>
        <w:ind w:left="567" w:hanging="567"/>
      </w:pPr>
      <w:r w:rsidRPr="002E6810">
        <w:t>Uchádzač môže predloženú ponuku dodatočne doplniť, zmeniť alebo vziať späť do</w:t>
      </w:r>
      <w:r w:rsidRPr="00EA3432">
        <w:rPr>
          <w:rFonts w:cs="Times New Roman"/>
          <w:szCs w:val="24"/>
        </w:rPr>
        <w:t xml:space="preserve"> </w:t>
      </w:r>
      <w:r w:rsidRPr="002E6810">
        <w:t>uplynutia lehoty na predkladanie ponúk. Doplnenú, zmenenú alebo inak upravenú</w:t>
      </w:r>
      <w:r w:rsidRPr="00EA3432">
        <w:rPr>
          <w:rFonts w:cs="Times New Roman"/>
          <w:szCs w:val="24"/>
        </w:rPr>
        <w:t xml:space="preserve"> </w:t>
      </w:r>
      <w:r w:rsidRPr="002E6810">
        <w:t>ponuku je potrebné doručiť spôsobom opísaným v týchto súťažných podkladoch v</w:t>
      </w:r>
      <w:r>
        <w:t> </w:t>
      </w:r>
      <w:r w:rsidRPr="002E6810">
        <w:t>lehote</w:t>
      </w:r>
      <w:r w:rsidRPr="00EA3432">
        <w:rPr>
          <w:rFonts w:cs="Times New Roman"/>
          <w:szCs w:val="24"/>
        </w:rPr>
        <w:t xml:space="preserve"> </w:t>
      </w:r>
      <w:r w:rsidRPr="002E6810">
        <w:t>na predkladanie ponúk. Uchádzač pri odvolaní ponuky postupuje obdobne ako p</w:t>
      </w:r>
      <w:r>
        <w:t>ri</w:t>
      </w:r>
      <w:r w:rsidRPr="002E6810">
        <w:t xml:space="preserve"> vložení prvotnej ponuky (kliknutím na tlačidlo „Stiahnuť ponuku“ a predložením novej</w:t>
      </w:r>
      <w:r w:rsidRPr="00EA3432">
        <w:rPr>
          <w:rFonts w:cs="Times New Roman"/>
          <w:szCs w:val="24"/>
        </w:rPr>
        <w:t xml:space="preserve"> </w:t>
      </w:r>
      <w:r w:rsidRPr="002E6810">
        <w:t>ponuky).</w:t>
      </w:r>
    </w:p>
    <w:p w14:paraId="04840E8B" w14:textId="410AF94E" w:rsidR="006963B4" w:rsidRDefault="0049093D" w:rsidP="00605914">
      <w:pPr>
        <w:pStyle w:val="Nadpis2"/>
        <w:numPr>
          <w:ilvl w:val="0"/>
          <w:numId w:val="6"/>
        </w:numPr>
        <w:ind w:left="0" w:hanging="426"/>
      </w:pPr>
      <w:bookmarkStart w:id="43" w:name="_Toc117753631"/>
      <w:r>
        <w:t>Lehota na predkladanie ponúk</w:t>
      </w:r>
      <w:bookmarkEnd w:id="43"/>
    </w:p>
    <w:p w14:paraId="6A83A13E" w14:textId="01077370" w:rsidR="006963B4" w:rsidRPr="000758F1" w:rsidRDefault="00190CBF" w:rsidP="00605914">
      <w:pPr>
        <w:pStyle w:val="Odsekzoznamu"/>
        <w:numPr>
          <w:ilvl w:val="1"/>
          <w:numId w:val="6"/>
        </w:numPr>
        <w:ind w:left="567" w:hanging="567"/>
      </w:pPr>
      <w:r w:rsidRPr="000758F1">
        <w:rPr>
          <w:rFonts w:cs="Times New Roman"/>
          <w:color w:val="000000"/>
          <w:szCs w:val="24"/>
        </w:rPr>
        <w:t xml:space="preserve">Ponuka sa v súlade s </w:t>
      </w:r>
      <w:hyperlink r:id="rId19" w:anchor=":~:text=predklad%C3%A1%20elektronicky%2C%20tak%20s%20uveden%C3%ADm%20obchodn%C3%A9ho%20mena%20alebo%20n%C3%A1zvu%2C%20s%C3%ADdla%2C%20miesta%20podnikania%20alebo%20obvykl%C3%A9ho%20pobytu%20uch%C3%A1dza%C4%8Da%20a%20heslom%20s%C3%BA%C5%A5a%C5%BEe" w:history="1">
        <w:r w:rsidRPr="000758F1">
          <w:rPr>
            <w:rStyle w:val="Hypertextovprepojenie"/>
            <w:rFonts w:cs="Times New Roman"/>
            <w:szCs w:val="24"/>
          </w:rPr>
          <w:t>§ 49 ods. 1 písm. a)</w:t>
        </w:r>
      </w:hyperlink>
      <w:r w:rsidRPr="000758F1">
        <w:rPr>
          <w:rFonts w:cs="Times New Roman"/>
          <w:color w:val="000000"/>
          <w:szCs w:val="24"/>
        </w:rPr>
        <w:t xml:space="preserve"> ZVO predkladá v elektronickej podobe, prostredníctvom IS </w:t>
      </w:r>
      <w:proofErr w:type="spellStart"/>
      <w:r w:rsidRPr="000758F1">
        <w:rPr>
          <w:rFonts w:cs="Times New Roman"/>
          <w:color w:val="000000"/>
          <w:szCs w:val="24"/>
        </w:rPr>
        <w:t>Josephine</w:t>
      </w:r>
      <w:proofErr w:type="spellEnd"/>
      <w:r w:rsidRPr="000758F1">
        <w:rPr>
          <w:rFonts w:cs="Times New Roman"/>
          <w:color w:val="000000"/>
          <w:szCs w:val="24"/>
        </w:rPr>
        <w:t>, v lehote na predkladanie ponúk, ktorá je uvedená v </w:t>
      </w:r>
      <w:r w:rsidR="00ED543E" w:rsidRPr="000758F1">
        <w:rPr>
          <w:rFonts w:cs="Times New Roman"/>
          <w:color w:val="000000"/>
          <w:szCs w:val="24"/>
        </w:rPr>
        <w:t>O</w:t>
      </w:r>
      <w:r w:rsidRPr="000758F1">
        <w:rPr>
          <w:rFonts w:cs="Times New Roman"/>
          <w:color w:val="000000"/>
          <w:szCs w:val="24"/>
        </w:rPr>
        <w:t>známení o vyhlásení verejného obstarávania</w:t>
      </w:r>
      <w:r w:rsidRPr="000758F1">
        <w:rPr>
          <w:rFonts w:cs="Times New Roman"/>
          <w:szCs w:val="24"/>
        </w:rPr>
        <w:t>.</w:t>
      </w:r>
    </w:p>
    <w:p w14:paraId="2BC246CB" w14:textId="07934B73" w:rsidR="006963B4" w:rsidRDefault="0049093D" w:rsidP="00605914">
      <w:pPr>
        <w:pStyle w:val="Nadpis2"/>
        <w:numPr>
          <w:ilvl w:val="0"/>
          <w:numId w:val="6"/>
        </w:numPr>
        <w:ind w:left="0" w:hanging="426"/>
      </w:pPr>
      <w:bookmarkStart w:id="44" w:name="_Toc117753632"/>
      <w:r>
        <w:t>Otváranie ponúk</w:t>
      </w:r>
      <w:bookmarkEnd w:id="44"/>
    </w:p>
    <w:p w14:paraId="54706C8F" w14:textId="59193881" w:rsidR="006E6776" w:rsidRPr="000758F1" w:rsidRDefault="00190CBF" w:rsidP="00605914">
      <w:pPr>
        <w:pStyle w:val="Odsekzoznamu"/>
        <w:numPr>
          <w:ilvl w:val="1"/>
          <w:numId w:val="6"/>
        </w:numPr>
        <w:ind w:left="567" w:hanging="567"/>
      </w:pPr>
      <w:r w:rsidRPr="000758F1">
        <w:rPr>
          <w:rFonts w:cs="Times New Roman"/>
          <w:szCs w:val="24"/>
        </w:rPr>
        <w:t>Otváranie ponúk</w:t>
      </w:r>
      <w:r w:rsidRPr="000758F1">
        <w:rPr>
          <w:rFonts w:cs="Times New Roman"/>
          <w:b/>
          <w:szCs w:val="24"/>
        </w:rPr>
        <w:t xml:space="preserve"> </w:t>
      </w:r>
      <w:r w:rsidRPr="000758F1">
        <w:rPr>
          <w:rFonts w:cs="Times New Roman"/>
          <w:szCs w:val="24"/>
        </w:rPr>
        <w:t xml:space="preserve">sa uskutoční v čase </w:t>
      </w:r>
      <w:r w:rsidR="00E65046" w:rsidRPr="000758F1">
        <w:rPr>
          <w:rFonts w:cs="Times New Roman"/>
          <w:szCs w:val="24"/>
        </w:rPr>
        <w:t xml:space="preserve">a na mieste </w:t>
      </w:r>
      <w:r w:rsidRPr="000758F1">
        <w:rPr>
          <w:rFonts w:cs="Times New Roman"/>
          <w:szCs w:val="24"/>
        </w:rPr>
        <w:t>uvedenom v </w:t>
      </w:r>
      <w:r w:rsidR="00ED543E" w:rsidRPr="000758F1">
        <w:rPr>
          <w:rFonts w:cs="Times New Roman"/>
          <w:szCs w:val="24"/>
        </w:rPr>
        <w:t>O</w:t>
      </w:r>
      <w:r w:rsidRPr="000758F1">
        <w:rPr>
          <w:rFonts w:cs="Times New Roman"/>
          <w:szCs w:val="24"/>
        </w:rPr>
        <w:t>známení o vyhlásení verejného obstarávania</w:t>
      </w:r>
      <w:r w:rsidR="00BD4A52" w:rsidRPr="000758F1">
        <w:rPr>
          <w:rFonts w:cs="Times New Roman"/>
          <w:szCs w:val="24"/>
        </w:rPr>
        <w:t>.</w:t>
      </w:r>
    </w:p>
    <w:p w14:paraId="37999072" w14:textId="71F6DCB1" w:rsidR="007F008C" w:rsidRPr="006E6776" w:rsidRDefault="005B2AAA" w:rsidP="00605914">
      <w:pPr>
        <w:pStyle w:val="Odsekzoznamu"/>
        <w:numPr>
          <w:ilvl w:val="1"/>
          <w:numId w:val="6"/>
        </w:numPr>
        <w:ind w:left="567" w:hanging="567"/>
      </w:pPr>
      <w:bookmarkStart w:id="45" w:name="_Hlk101270364"/>
      <w:r>
        <w:rPr>
          <w:szCs w:val="24"/>
        </w:rPr>
        <w:t xml:space="preserve">Otváranie ponúk sa uskutoční elektronicky. </w:t>
      </w:r>
      <w:r w:rsidR="007F008C">
        <w:rPr>
          <w:szCs w:val="24"/>
        </w:rPr>
        <w:t xml:space="preserve">Verejný obstarávateľ </w:t>
      </w:r>
      <w:r w:rsidR="007F008C" w:rsidRPr="00260E25">
        <w:rPr>
          <w:szCs w:val="24"/>
        </w:rPr>
        <w:t xml:space="preserve">podľa </w:t>
      </w:r>
      <w:hyperlink r:id="rId20" w:anchor=":~:text=Verejn%C3%BD%20obstar%C3%A1vate%C4%BE%20a%20obstar%C3%A1vate%C4%BE%20s%C3%BA%20povinn%C3%AD%20umo%C5%BEni%C5%A5,a%20to%20v%20rozsahu%20pod%C4%BEa%20predch%C3%A1dzaj%C3%BAcej%20vety." w:history="1">
        <w:r w:rsidR="007F008C" w:rsidRPr="007A6B64">
          <w:rPr>
            <w:rStyle w:val="Hypertextovprepojenie"/>
            <w:szCs w:val="24"/>
          </w:rPr>
          <w:t>§ 52 ods. 2 ZVO</w:t>
        </w:r>
      </w:hyperlink>
      <w:r w:rsidR="007F008C">
        <w:rPr>
          <w:szCs w:val="24"/>
        </w:rPr>
        <w:t xml:space="preserve"> umožní účasť na otváraní ponúk všetkým uchádzačom, ktorí predložili ponuku v lehote na predkladanie ponúk. Umožnením účasti na otváraní ponúk sa rozumie sprístupnenie ponúk elektronicky prostredníctvom funkcionality systému </w:t>
      </w:r>
      <w:proofErr w:type="spellStart"/>
      <w:r w:rsidR="007F008C">
        <w:rPr>
          <w:szCs w:val="24"/>
        </w:rPr>
        <w:t>Josephine</w:t>
      </w:r>
      <w:proofErr w:type="spellEnd"/>
      <w:r w:rsidR="007F008C">
        <w:rPr>
          <w:szCs w:val="24"/>
        </w:rPr>
        <w:t>.</w:t>
      </w:r>
    </w:p>
    <w:p w14:paraId="6CA57400" w14:textId="3C6B2131" w:rsidR="006E6776" w:rsidRDefault="006E6776" w:rsidP="00605914">
      <w:pPr>
        <w:pStyle w:val="Nadpis2"/>
        <w:numPr>
          <w:ilvl w:val="0"/>
          <w:numId w:val="6"/>
        </w:numPr>
        <w:ind w:left="0" w:hanging="426"/>
      </w:pPr>
      <w:bookmarkStart w:id="46" w:name="_Toc117753633"/>
      <w:bookmarkEnd w:id="45"/>
      <w:r>
        <w:t>Dôvernosť verejného obstarávania</w:t>
      </w:r>
      <w:bookmarkEnd w:id="46"/>
    </w:p>
    <w:p w14:paraId="74E51E14" w14:textId="5627C604" w:rsidR="006E6776" w:rsidRPr="006E6776" w:rsidRDefault="006E6776" w:rsidP="00605914">
      <w:pPr>
        <w:pStyle w:val="Odsekzoznamu"/>
        <w:numPr>
          <w:ilvl w:val="1"/>
          <w:numId w:val="6"/>
        </w:numPr>
        <w:ind w:left="567" w:hanging="567"/>
      </w:pPr>
      <w:r w:rsidRPr="00DC6BB6">
        <w:rPr>
          <w:rFonts w:cs="Times New Roman"/>
          <w:szCs w:val="24"/>
        </w:rPr>
        <w:t>Uchádzač v ponuke označí, ktoré skutočnosti považuje za dôverné</w:t>
      </w:r>
      <w:r>
        <w:rPr>
          <w:rFonts w:cs="Times New Roman"/>
          <w:szCs w:val="24"/>
        </w:rPr>
        <w:t>. Podľa zákona o verejnom obstarávaní môžu byť</w:t>
      </w:r>
      <w:r w:rsidRPr="00DC6BB6">
        <w:rPr>
          <w:rFonts w:cs="Times New Roman"/>
          <w:szCs w:val="24"/>
        </w:rPr>
        <w:t xml:space="preserve"> dôvernými informáciami výhradne</w:t>
      </w:r>
      <w:r>
        <w:rPr>
          <w:rFonts w:cs="Times New Roman"/>
          <w:szCs w:val="24"/>
        </w:rPr>
        <w:t>:</w:t>
      </w:r>
      <w:r w:rsidRPr="00DC6BB6">
        <w:rPr>
          <w:rFonts w:cs="Times New Roman"/>
          <w:szCs w:val="24"/>
        </w:rPr>
        <w:t xml:space="preserve"> obchodné</w:t>
      </w:r>
      <w:r>
        <w:rPr>
          <w:rFonts w:cs="Times New Roman"/>
          <w:szCs w:val="24"/>
        </w:rPr>
        <w:t xml:space="preserve"> </w:t>
      </w:r>
      <w:r w:rsidRPr="00DC6BB6">
        <w:rPr>
          <w:rFonts w:cs="Times New Roman"/>
          <w:szCs w:val="24"/>
        </w:rPr>
        <w:t>tajomstvo, technické riešenia, a predlohy, návody, výkresy, projektové dokumentácie,</w:t>
      </w:r>
      <w:r>
        <w:rPr>
          <w:rFonts w:cs="Times New Roman"/>
          <w:szCs w:val="24"/>
        </w:rPr>
        <w:t xml:space="preserve"> </w:t>
      </w:r>
      <w:r w:rsidRPr="00DC6BB6">
        <w:rPr>
          <w:rFonts w:cs="Times New Roman"/>
          <w:szCs w:val="24"/>
        </w:rPr>
        <w:t>modely,</w:t>
      </w:r>
      <w:r>
        <w:rPr>
          <w:rFonts w:cs="Times New Roman"/>
          <w:szCs w:val="24"/>
        </w:rPr>
        <w:t xml:space="preserve"> </w:t>
      </w:r>
      <w:r w:rsidRPr="00DC6BB6">
        <w:rPr>
          <w:rFonts w:cs="Times New Roman"/>
          <w:szCs w:val="24"/>
        </w:rPr>
        <w:t>spôsob výpočtu jednotkových cien.</w:t>
      </w:r>
    </w:p>
    <w:p w14:paraId="5CBDB335" w14:textId="0A2706E6" w:rsidR="006E6776" w:rsidRDefault="00400A7C" w:rsidP="00605914">
      <w:pPr>
        <w:pStyle w:val="Nadpis2"/>
        <w:numPr>
          <w:ilvl w:val="0"/>
          <w:numId w:val="6"/>
        </w:numPr>
        <w:ind w:left="0" w:hanging="426"/>
      </w:pPr>
      <w:bookmarkStart w:id="47" w:name="_Toc117753634"/>
      <w:r>
        <w:t>Informácia o výsledku vyhodnotenia ponúk</w:t>
      </w:r>
      <w:bookmarkEnd w:id="47"/>
    </w:p>
    <w:p w14:paraId="16404926" w14:textId="6BE940C5" w:rsidR="00400A7C" w:rsidRPr="00400A7C" w:rsidRDefault="00400A7C" w:rsidP="00605914">
      <w:pPr>
        <w:pStyle w:val="Odsekzoznamu"/>
        <w:numPr>
          <w:ilvl w:val="1"/>
          <w:numId w:val="6"/>
        </w:numPr>
        <w:ind w:left="567" w:hanging="567"/>
      </w:pPr>
      <w:r w:rsidRPr="00AD44D8">
        <w:rPr>
          <w:rFonts w:cs="Times New Roman"/>
        </w:rPr>
        <w:t>Verejný obstarávateľ po vyhodnotení ponúk</w:t>
      </w:r>
      <w:r>
        <w:rPr>
          <w:rFonts w:cs="Times New Roman"/>
        </w:rPr>
        <w:t xml:space="preserve"> </w:t>
      </w:r>
      <w:r w:rsidRPr="00AD44D8">
        <w:rPr>
          <w:rFonts w:cs="Times New Roman"/>
        </w:rPr>
        <w:t xml:space="preserve">bezodkladne písomne oznámi všetkým </w:t>
      </w:r>
      <w:r w:rsidR="002A4CCF">
        <w:rPr>
          <w:rFonts w:cs="Times New Roman"/>
        </w:rPr>
        <w:t xml:space="preserve">dotknutým </w:t>
      </w:r>
      <w:r w:rsidRPr="00AD44D8">
        <w:rPr>
          <w:rFonts w:cs="Times New Roman"/>
        </w:rPr>
        <w:t>uchádzačom</w:t>
      </w:r>
      <w:r w:rsidR="002A4CCF">
        <w:rPr>
          <w:rFonts w:cs="Times New Roman"/>
        </w:rPr>
        <w:t xml:space="preserve"> </w:t>
      </w:r>
      <w:r w:rsidRPr="00AD44D8">
        <w:rPr>
          <w:rFonts w:cs="Times New Roman"/>
        </w:rPr>
        <w:t>výsledok vyhodnotenia ponúk, vrátane poradia uchádzačov a súčasne uverejní informáciu o výsledku vyhodnotenia ponúk a poradie uchádzačov v profile.</w:t>
      </w:r>
    </w:p>
    <w:p w14:paraId="728B17E1" w14:textId="550080F9" w:rsidR="006E6776" w:rsidRDefault="00400A7C" w:rsidP="00605914">
      <w:pPr>
        <w:pStyle w:val="Nadpis2"/>
        <w:numPr>
          <w:ilvl w:val="0"/>
          <w:numId w:val="6"/>
        </w:numPr>
        <w:ind w:left="0" w:hanging="426"/>
      </w:pPr>
      <w:bookmarkStart w:id="48" w:name="_Toc117753635"/>
      <w:r>
        <w:t>Uzavretie zmluvy</w:t>
      </w:r>
      <w:bookmarkEnd w:id="48"/>
    </w:p>
    <w:p w14:paraId="54F93510" w14:textId="482E0579" w:rsidR="003E3017" w:rsidRPr="004E548B" w:rsidRDefault="0069168B" w:rsidP="00605914">
      <w:pPr>
        <w:pStyle w:val="Odsekzoznamu"/>
        <w:numPr>
          <w:ilvl w:val="1"/>
          <w:numId w:val="6"/>
        </w:numPr>
        <w:ind w:left="567" w:hanging="567"/>
      </w:pPr>
      <w:bookmarkStart w:id="49" w:name="_Hlk85790017"/>
      <w:r w:rsidRPr="0069168B">
        <w:rPr>
          <w:rFonts w:cs="Times New Roman"/>
          <w:szCs w:val="24"/>
        </w:rPr>
        <w:t xml:space="preserve">Úspešný uchádzač je povinný poskytnúť verejnému obstarávateľovi riadnu súčinnosť potrebnú na uzavretie zmluvy tak, aby táto mohla byť uzavretá do desiatich </w:t>
      </w:r>
      <w:r w:rsidRPr="004E548B">
        <w:rPr>
          <w:rFonts w:cs="Times New Roman"/>
          <w:szCs w:val="24"/>
        </w:rPr>
        <w:t xml:space="preserve">pracovných dní odo dňa </w:t>
      </w:r>
      <w:r w:rsidR="003E1390" w:rsidRPr="004E548B">
        <w:rPr>
          <w:rFonts w:cs="Times New Roman"/>
          <w:szCs w:val="24"/>
        </w:rPr>
        <w:t>uplynutia lehoty podľa § 56 ods. 2 až 7 zákona o verejnom obstarávaní. O</w:t>
      </w:r>
      <w:r w:rsidR="004E548B" w:rsidRPr="004E548B">
        <w:rPr>
          <w:rFonts w:cs="Times New Roman"/>
          <w:szCs w:val="24"/>
        </w:rPr>
        <w:t> najneskoršom možnom termíne poskytnutia súčinnosti</w:t>
      </w:r>
      <w:r w:rsidR="003E1390" w:rsidRPr="004E548B">
        <w:rPr>
          <w:rFonts w:cs="Times New Roman"/>
          <w:szCs w:val="24"/>
        </w:rPr>
        <w:t xml:space="preserve"> bude úspešný uchádzač informovaný vo výzve na poskytnutie súčinnosti. </w:t>
      </w:r>
    </w:p>
    <w:bookmarkEnd w:id="49"/>
    <w:p w14:paraId="0334DF70" w14:textId="2837DA27" w:rsidR="006559E1" w:rsidRPr="006559E1" w:rsidRDefault="006657B7" w:rsidP="006559E1">
      <w:pPr>
        <w:pStyle w:val="Odsekzoznamu"/>
        <w:numPr>
          <w:ilvl w:val="1"/>
          <w:numId w:val="6"/>
        </w:numPr>
        <w:ind w:left="567" w:hanging="567"/>
      </w:pPr>
      <w:r w:rsidRPr="006657B7">
        <w:rPr>
          <w:rFonts w:cs="Times New Roman"/>
          <w:szCs w:val="24"/>
        </w:rPr>
        <w:t xml:space="preserve">Verejný obstarávateľ vyžaduje, aby úspešný uchádzač k zmluve (najneskôr v čase jej uzavretia) uviedol údaje o všetkých známych subdodávateľoch, údaje o osobe oprávnenej </w:t>
      </w:r>
      <w:r w:rsidRPr="000758F1">
        <w:rPr>
          <w:rFonts w:cs="Times New Roman"/>
          <w:szCs w:val="24"/>
        </w:rPr>
        <w:t xml:space="preserve">konať za subdodávateľa v rozsahu meno a priezvisko, adresa pobytu, dátum narodenia </w:t>
      </w:r>
      <w:bookmarkStart w:id="50" w:name="_Hlk85790083"/>
      <w:r w:rsidRPr="000758F1">
        <w:rPr>
          <w:rFonts w:cs="Times New Roman"/>
          <w:szCs w:val="24"/>
        </w:rPr>
        <w:t xml:space="preserve">podľa Prílohy č. </w:t>
      </w:r>
      <w:r w:rsidR="00BA7088" w:rsidRPr="000758F1">
        <w:rPr>
          <w:rFonts w:cs="Times New Roman"/>
          <w:szCs w:val="24"/>
        </w:rPr>
        <w:t xml:space="preserve">6 </w:t>
      </w:r>
      <w:r w:rsidRPr="000758F1">
        <w:rPr>
          <w:rFonts w:cs="Times New Roman"/>
          <w:szCs w:val="24"/>
        </w:rPr>
        <w:t>týchto</w:t>
      </w:r>
      <w:r w:rsidRPr="00196543">
        <w:rPr>
          <w:rFonts w:cs="Times New Roman"/>
          <w:szCs w:val="24"/>
        </w:rPr>
        <w:t xml:space="preserve"> súťažných podkladov</w:t>
      </w:r>
      <w:bookmarkEnd w:id="50"/>
      <w:r w:rsidRPr="00196543">
        <w:rPr>
          <w:rFonts w:cs="Times New Roman"/>
          <w:szCs w:val="24"/>
        </w:rPr>
        <w:t>.</w:t>
      </w:r>
    </w:p>
    <w:p w14:paraId="53CF6A4F" w14:textId="0B48CEDE" w:rsidR="006559E1" w:rsidRPr="00EB4B18" w:rsidRDefault="006559E1" w:rsidP="006559E1">
      <w:pPr>
        <w:pStyle w:val="Odsekzoznamu"/>
        <w:numPr>
          <w:ilvl w:val="1"/>
          <w:numId w:val="6"/>
        </w:numPr>
        <w:ind w:left="567" w:hanging="567"/>
      </w:pPr>
      <w:r w:rsidRPr="006559E1">
        <w:rPr>
          <w:shd w:val="clear" w:color="auto" w:fill="FFFFFF"/>
        </w:rPr>
        <w:lastRenderedPageBreak/>
        <w:t xml:space="preserve">Verejný </w:t>
      </w:r>
      <w:r w:rsidRPr="006559E1">
        <w:rPr>
          <w:rFonts w:cs="Times New Roman"/>
          <w:szCs w:val="24"/>
        </w:rPr>
        <w:t>obstarávateľ</w:t>
      </w:r>
      <w:r w:rsidRPr="006559E1">
        <w:rPr>
          <w:shd w:val="clear" w:color="auto" w:fill="FFFFFF"/>
        </w:rPr>
        <w:t xml:space="preserve"> nesmie uzavrieť zmluvu s uchádzačom alebo uchádzačmi, ktorí majú povinnosť zapisovať sa do registra partnerov verejného sektora </w:t>
      </w:r>
      <w:r w:rsidRPr="006559E1">
        <w:rPr>
          <w:rFonts w:cs="Times New Roman"/>
        </w:rPr>
        <w:t xml:space="preserve">podľa </w:t>
      </w:r>
      <w:hyperlink r:id="rId21" w:history="1">
        <w:r w:rsidRPr="00AD2978">
          <w:rPr>
            <w:rStyle w:val="Hypertextovprepojenie"/>
          </w:rPr>
          <w:t xml:space="preserve">zákona </w:t>
        </w:r>
        <w:r>
          <w:rPr>
            <w:rStyle w:val="Hypertextovprepojenie"/>
          </w:rPr>
          <w:br/>
        </w:r>
        <w:r w:rsidRPr="00AD2978">
          <w:rPr>
            <w:rStyle w:val="Hypertextovprepojenie"/>
          </w:rPr>
          <w:t>č. 315/2016 Z. z. o registri partnerov verejného sektora</w:t>
        </w:r>
      </w:hyperlink>
      <w:r w:rsidRPr="006559E1">
        <w:rPr>
          <w:rFonts w:cs="Times New Roman"/>
        </w:rPr>
        <w:t xml:space="preserve"> a o zmene a doplnení niektorých zákonov. </w:t>
      </w:r>
      <w:r w:rsidRPr="006559E1">
        <w:rPr>
          <w:shd w:val="clear" w:color="auto" w:fill="FFFFFF"/>
        </w:rPr>
        <w:t xml:space="preserve">(ďalej len “RPVS”) a nie sú zapísaní v RPVS, ktorých subdodávatelia alebo subdodávatelia podľa osobitného predpisu, ktorí majú povinnosť zapisovať sa do RPVS nie sú zapísaní v RPVS a s uchádzačom, ktorý má povinnosť zapisovať sa do RPVS a jeho konečným užívateľom výhod je osoba podľa </w:t>
      </w:r>
      <w:hyperlink r:id="rId22"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6559E1">
          <w:rPr>
            <w:rStyle w:val="Hypertextovprepojenie"/>
            <w:shd w:val="clear" w:color="auto" w:fill="FFFFFF"/>
          </w:rPr>
          <w:t>§ 11 ods. 1 písm. c)</w:t>
        </w:r>
      </w:hyperlink>
      <w:r w:rsidRPr="006559E1">
        <w:rPr>
          <w:shd w:val="clear" w:color="auto" w:fill="FFFFFF"/>
        </w:rPr>
        <w:t xml:space="preserve"> zákona o verejnom obstarávaní, alebo ktorého subdodávateľ a subdodávateľ podľa osobitného predpisu má povinnosť zapisovať sa do RPVS a jeho konečným užívateľom výhod je osoba podľa </w:t>
      </w:r>
      <w:hyperlink r:id="rId23"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6559E1">
          <w:rPr>
            <w:rStyle w:val="Hypertextovprepojenie"/>
            <w:shd w:val="clear" w:color="auto" w:fill="FFFFFF"/>
          </w:rPr>
          <w:t>§ 11ods. 1 písm. c)</w:t>
        </w:r>
      </w:hyperlink>
      <w:r w:rsidRPr="006559E1">
        <w:rPr>
          <w:shd w:val="clear" w:color="auto" w:fill="FFFFFF"/>
        </w:rPr>
        <w:t>.</w:t>
      </w:r>
    </w:p>
    <w:p w14:paraId="0A421BF1" w14:textId="1A21CADC" w:rsidR="005E0743" w:rsidRPr="005E0743" w:rsidRDefault="005E0743" w:rsidP="005E0743">
      <w:pPr>
        <w:pStyle w:val="Odsekzoznamu"/>
        <w:numPr>
          <w:ilvl w:val="1"/>
          <w:numId w:val="6"/>
        </w:numPr>
        <w:ind w:left="567" w:hanging="567"/>
      </w:pPr>
      <w:r w:rsidRPr="00A900B6">
        <w:rPr>
          <w:rFonts w:cs="Times New Roman"/>
          <w:szCs w:val="24"/>
        </w:rPr>
        <w:t>Verejný obstarávateľ z dôvodu riadneho plnenia zmluvných vzťahov uzatváraných na základe výsledku tohto postupu zadávania zákazky požaduje, aby v prípade úspešnosti skupiny dodávateľov</w:t>
      </w:r>
      <w:r>
        <w:rPr>
          <w:rFonts w:cs="Times New Roman"/>
          <w:szCs w:val="24"/>
        </w:rPr>
        <w:t xml:space="preserve">, </w:t>
      </w:r>
      <w:r w:rsidRPr="00A900B6">
        <w:rPr>
          <w:rFonts w:cs="Times New Roman"/>
          <w:szCs w:val="24"/>
        </w:rPr>
        <w:t xml:space="preserve">najneskôr pred podpisom zmluvy táto skupina uzatvorila a predložila verejnému obstarávateľovi </w:t>
      </w:r>
      <w:bookmarkStart w:id="51" w:name="_Ref21889897"/>
      <w:r w:rsidRPr="00377932">
        <w:rPr>
          <w:rFonts w:cs="Times New Roman"/>
          <w:color w:val="000000" w:themeColor="text1"/>
          <w:szCs w:val="24"/>
        </w:rPr>
        <w:t xml:space="preserve">zmluvu o združení podľa ustanovení </w:t>
      </w:r>
      <w:hyperlink r:id="rId24" w:anchor=":~:text=%C5%A0estn%C3%A1sta%20hlava-,ZMLUVA%20O%20ZDRU%C5%BDEN%C3%8D,-%C2%A7%20829" w:history="1">
        <w:r w:rsidRPr="00AD2978">
          <w:rPr>
            <w:rStyle w:val="Hypertextovprepojenie"/>
            <w:rFonts w:cs="Times New Roman"/>
            <w:szCs w:val="24"/>
          </w:rPr>
          <w:t>§ 829 a </w:t>
        </w:r>
        <w:proofErr w:type="spellStart"/>
        <w:r w:rsidRPr="00AD2978">
          <w:rPr>
            <w:rStyle w:val="Hypertextovprepojenie"/>
            <w:rFonts w:cs="Times New Roman"/>
            <w:szCs w:val="24"/>
          </w:rPr>
          <w:t>nasl</w:t>
        </w:r>
        <w:proofErr w:type="spellEnd"/>
        <w:r w:rsidRPr="00AD2978">
          <w:rPr>
            <w:rStyle w:val="Hypertextovprepojenie"/>
            <w:rFonts w:cs="Times New Roman"/>
            <w:szCs w:val="24"/>
          </w:rPr>
          <w:t>. zákona č. 40/1964 Zb. Občiansky zákonník</w:t>
        </w:r>
      </w:hyperlink>
      <w:r w:rsidRPr="00377932">
        <w:rPr>
          <w:rFonts w:cs="Times New Roman"/>
          <w:color w:val="000000" w:themeColor="text1"/>
          <w:szCs w:val="24"/>
        </w:rPr>
        <w:t xml:space="preserve"> v znení neskorších predpisov alebo inú obdobnú zmluvu s minimálnymi obsahovými náležitosťami uvedenými nižšie.</w:t>
      </w:r>
    </w:p>
    <w:p w14:paraId="25368FC5" w14:textId="77777777" w:rsidR="005E0743" w:rsidRPr="000E1808" w:rsidRDefault="005E0743" w:rsidP="005E0743">
      <w:pPr>
        <w:pStyle w:val="Odsekzoznamu"/>
        <w:numPr>
          <w:ilvl w:val="1"/>
          <w:numId w:val="6"/>
        </w:numPr>
        <w:ind w:left="567" w:hanging="567"/>
      </w:pPr>
      <w:r w:rsidRPr="005E0743">
        <w:rPr>
          <w:rFonts w:cs="Times New Roman"/>
          <w:color w:val="000000" w:themeColor="text1"/>
          <w:szCs w:val="24"/>
        </w:rPr>
        <w:t>Zmluva o združení musí byť písomná, a musí obsahovať minimálne:</w:t>
      </w:r>
      <w:bookmarkEnd w:id="51"/>
    </w:p>
    <w:p w14:paraId="39363A47" w14:textId="77777777" w:rsidR="005E0743" w:rsidRPr="000F73D9" w:rsidRDefault="005E0743" w:rsidP="00287C5F">
      <w:pPr>
        <w:pStyle w:val="Odsekzoznamu"/>
        <w:numPr>
          <w:ilvl w:val="0"/>
          <w:numId w:val="44"/>
        </w:numPr>
        <w:ind w:left="851" w:hanging="284"/>
      </w:pPr>
      <w:r w:rsidRPr="00A900B6">
        <w:t>splnomocnenie</w:t>
      </w:r>
      <w:r>
        <w:t xml:space="preserve"> jedného člena zo s</w:t>
      </w:r>
      <w:r w:rsidRPr="00A900B6">
        <w:t>kupiny dodávateľov, ktorý bude</w:t>
      </w:r>
      <w:r>
        <w:t xml:space="preserve"> mať postavenie hlavného člena skupiny dodávateľov, udelené ostatnými členmi skupiny dodávateľov na </w:t>
      </w:r>
      <w:r w:rsidRPr="00A900B6">
        <w:t>uskutočňovanie a prijímanie akýchkoľvek právnych úkonov, ktoré sa budú uskutočňovať a p</w:t>
      </w:r>
      <w:r>
        <w:t>rijímať v mene všetkých členov s</w:t>
      </w:r>
      <w:r w:rsidRPr="00A900B6">
        <w:t xml:space="preserve">kupiny dodávateľov v súvislosti s plnením zmluvy, ktorá bude výsledkom </w:t>
      </w:r>
      <w:r>
        <w:t>v</w:t>
      </w:r>
      <w:r w:rsidRPr="00A900B6">
        <w:t>erejného obstarávania. Toto splnomocnenie musí byť neoddeliteľnou súčasťou zmluvy o združení;</w:t>
      </w:r>
    </w:p>
    <w:p w14:paraId="08AC6E8B" w14:textId="77777777" w:rsidR="005E0743" w:rsidRPr="005E0743" w:rsidRDefault="005E0743" w:rsidP="00287C5F">
      <w:pPr>
        <w:pStyle w:val="Odsekzoznamu"/>
        <w:numPr>
          <w:ilvl w:val="0"/>
          <w:numId w:val="44"/>
        </w:numPr>
        <w:ind w:left="851" w:hanging="284"/>
      </w:pPr>
      <w:r w:rsidRPr="00A900B6">
        <w:t>opis vzájomných pr</w:t>
      </w:r>
      <w:r>
        <w:t>áv a povinností členov s</w:t>
      </w:r>
      <w:r w:rsidRPr="00A900B6">
        <w:t xml:space="preserve">kupiny dodávateľov s uvedením činností, </w:t>
      </w:r>
      <w:r>
        <w:t>ktorými sa jednotliví členovia s</w:t>
      </w:r>
      <w:r w:rsidRPr="00A900B6">
        <w:t>kupiny dodávateľov budú podieľať na plnení predmetu zákazky;</w:t>
      </w:r>
    </w:p>
    <w:p w14:paraId="24C656B2" w14:textId="0048AF45" w:rsidR="003E3017" w:rsidRPr="005E0743" w:rsidRDefault="005E0743" w:rsidP="00287C5F">
      <w:pPr>
        <w:pStyle w:val="Odsekzoznamu"/>
        <w:numPr>
          <w:ilvl w:val="0"/>
          <w:numId w:val="44"/>
        </w:numPr>
        <w:ind w:left="851" w:hanging="284"/>
      </w:pPr>
      <w:r w:rsidRPr="005E0743">
        <w:t>ustanovenie o tom, že všetci členovia skupiny dodávateľov zodpovedajú za záväzky združenia voči verejnému obstarávateľovi spoločne a nerozdielne.</w:t>
      </w:r>
    </w:p>
    <w:p w14:paraId="60A1CCAC" w14:textId="17C0E28B" w:rsidR="00B85ED2" w:rsidRDefault="00E00361" w:rsidP="00C03643">
      <w:pPr>
        <w:pStyle w:val="Nadpis1"/>
      </w:pPr>
      <w:bookmarkStart w:id="52" w:name="_Časť_B._Podmienky"/>
      <w:bookmarkStart w:id="53" w:name="_Toc117753636"/>
      <w:bookmarkEnd w:id="52"/>
      <w:r>
        <w:t>Časť B. Podmienky účasti</w:t>
      </w:r>
      <w:bookmarkEnd w:id="53"/>
    </w:p>
    <w:p w14:paraId="7D293934" w14:textId="4C33DA41" w:rsidR="00E4164F" w:rsidRDefault="00E4164F" w:rsidP="00605914">
      <w:pPr>
        <w:pStyle w:val="Nadpis2"/>
        <w:numPr>
          <w:ilvl w:val="0"/>
          <w:numId w:val="15"/>
        </w:numPr>
        <w:ind w:left="0" w:hanging="426"/>
      </w:pPr>
      <w:bookmarkStart w:id="54" w:name="_Toc117753637"/>
      <w:r>
        <w:t>Osobné postavenie</w:t>
      </w:r>
      <w:bookmarkEnd w:id="54"/>
    </w:p>
    <w:p w14:paraId="7C48DE21" w14:textId="58DBF091" w:rsidR="00E4164F" w:rsidRDefault="00E4164F" w:rsidP="001447B0">
      <w:r>
        <w:t>Tohto verejného obstarávania sa môže zúčastniť len ten, kto spĺňa tieto podmienky účasti týkajúce sa osobného postavenia</w:t>
      </w:r>
      <w:r w:rsidR="00E520C2" w:rsidRPr="00E520C2">
        <w:t xml:space="preserve"> </w:t>
      </w:r>
      <w:r w:rsidR="00E520C2">
        <w:t xml:space="preserve">podľa </w:t>
      </w:r>
      <w:hyperlink r:id="rId25" w:anchor=":~:text=Verejn%C3%A9ho%20obstar%C3%A1vania%20sa,dolo%C5%BEen%C3%BDm%20%C4%8Destn%C3%BDm%20vyhl%C3%A1sen%C3%ADm." w:history="1">
        <w:r w:rsidR="00E520C2" w:rsidRPr="00D16310">
          <w:rPr>
            <w:rStyle w:val="Hypertextovprepojenie"/>
          </w:rPr>
          <w:t>§ 32 ods. 1</w:t>
        </w:r>
      </w:hyperlink>
      <w:r w:rsidR="00E520C2">
        <w:t xml:space="preserve"> ZVO</w:t>
      </w:r>
      <w:r>
        <w:t>:</w:t>
      </w:r>
    </w:p>
    <w:tbl>
      <w:tblPr>
        <w:tblW w:w="10196" w:type="dxa"/>
        <w:tblInd w:w="-434" w:type="dxa"/>
        <w:tblBorders>
          <w:insideH w:val="single" w:sz="18" w:space="0" w:color="auto"/>
          <w:insideV w:val="single" w:sz="6" w:space="0" w:color="auto"/>
        </w:tblBorders>
        <w:tblLayout w:type="fixed"/>
        <w:tblCellMar>
          <w:left w:w="0" w:type="dxa"/>
          <w:right w:w="0" w:type="dxa"/>
        </w:tblCellMar>
        <w:tblLook w:val="04A0" w:firstRow="1" w:lastRow="0" w:firstColumn="1" w:lastColumn="0" w:noHBand="0" w:noVBand="1"/>
      </w:tblPr>
      <w:tblGrid>
        <w:gridCol w:w="377"/>
        <w:gridCol w:w="5152"/>
        <w:gridCol w:w="1560"/>
        <w:gridCol w:w="1242"/>
        <w:gridCol w:w="1865"/>
      </w:tblGrid>
      <w:tr w:rsidR="00E36F4D" w:rsidRPr="002D7E47" w14:paraId="04D2ED04" w14:textId="77777777" w:rsidTr="007F63DA">
        <w:trPr>
          <w:trHeight w:val="645"/>
        </w:trPr>
        <w:tc>
          <w:tcPr>
            <w:tcW w:w="377" w:type="dxa"/>
            <w:tcBorders>
              <w:top w:val="nil"/>
              <w:bottom w:val="single" w:sz="18" w:space="0" w:color="auto"/>
              <w:right w:val="nil"/>
            </w:tcBorders>
            <w:shd w:val="clear" w:color="auto" w:fill="D9E2F3" w:themeFill="accent1" w:themeFillTint="33"/>
            <w:vAlign w:val="center"/>
            <w:hideMark/>
          </w:tcPr>
          <w:p w14:paraId="303E83CC" w14:textId="77777777" w:rsidR="00E36F4D" w:rsidRPr="002D7E47" w:rsidRDefault="00E36F4D" w:rsidP="007860A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w:t>
            </w:r>
          </w:p>
        </w:tc>
        <w:tc>
          <w:tcPr>
            <w:tcW w:w="5152" w:type="dxa"/>
            <w:tcBorders>
              <w:top w:val="nil"/>
              <w:left w:val="nil"/>
              <w:bottom w:val="single" w:sz="18" w:space="0" w:color="auto"/>
              <w:right w:val="nil"/>
            </w:tcBorders>
            <w:shd w:val="clear" w:color="auto" w:fill="D9E2F3" w:themeFill="accent1" w:themeFillTint="33"/>
            <w:vAlign w:val="center"/>
            <w:hideMark/>
          </w:tcPr>
          <w:p w14:paraId="6952F2B0" w14:textId="3A325846" w:rsidR="00E36F4D" w:rsidRPr="00AD2978" w:rsidRDefault="00E36F4D" w:rsidP="00AD2978">
            <w:pPr>
              <w:spacing w:after="0"/>
              <w:jc w:val="center"/>
              <w:rPr>
                <w:b/>
                <w:bCs/>
                <w:sz w:val="20"/>
                <w:szCs w:val="20"/>
              </w:rPr>
            </w:pPr>
            <w:r w:rsidRPr="00AD2978">
              <w:rPr>
                <w:b/>
                <w:bCs/>
                <w:sz w:val="20"/>
                <w:szCs w:val="20"/>
              </w:rPr>
              <w:t>Znenie</w:t>
            </w:r>
          </w:p>
        </w:tc>
        <w:tc>
          <w:tcPr>
            <w:tcW w:w="1560" w:type="dxa"/>
            <w:tcBorders>
              <w:top w:val="nil"/>
              <w:left w:val="nil"/>
              <w:bottom w:val="single" w:sz="18" w:space="0" w:color="auto"/>
              <w:right w:val="nil"/>
            </w:tcBorders>
            <w:shd w:val="clear" w:color="auto" w:fill="D9E2F3" w:themeFill="accent1" w:themeFillTint="33"/>
            <w:vAlign w:val="center"/>
            <w:hideMark/>
          </w:tcPr>
          <w:p w14:paraId="2E353204" w14:textId="77777777" w:rsidR="00E36F4D" w:rsidRPr="002D7E47" w:rsidRDefault="00E36F4D" w:rsidP="007860AC">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Doklad v zmysle zákona </w:t>
            </w:r>
          </w:p>
        </w:tc>
        <w:tc>
          <w:tcPr>
            <w:tcW w:w="1242" w:type="dxa"/>
            <w:tcBorders>
              <w:top w:val="nil"/>
              <w:left w:val="nil"/>
              <w:bottom w:val="single" w:sz="18" w:space="0" w:color="auto"/>
              <w:right w:val="nil"/>
            </w:tcBorders>
            <w:shd w:val="clear" w:color="auto" w:fill="D9E2F3" w:themeFill="accent1" w:themeFillTint="33"/>
            <w:vAlign w:val="center"/>
            <w:hideMark/>
          </w:tcPr>
          <w:p w14:paraId="49CC8265" w14:textId="77777777" w:rsidR="00E36F4D" w:rsidRPr="002D7E47" w:rsidRDefault="00E36F4D" w:rsidP="007860AC">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Za koho </w:t>
            </w:r>
          </w:p>
        </w:tc>
        <w:tc>
          <w:tcPr>
            <w:tcW w:w="1865" w:type="dxa"/>
            <w:tcBorders>
              <w:top w:val="nil"/>
              <w:left w:val="nil"/>
              <w:bottom w:val="single" w:sz="18" w:space="0" w:color="auto"/>
            </w:tcBorders>
            <w:shd w:val="clear" w:color="auto" w:fill="D9E2F3" w:themeFill="accent1" w:themeFillTint="33"/>
            <w:vAlign w:val="center"/>
            <w:hideMark/>
          </w:tcPr>
          <w:p w14:paraId="45B32659" w14:textId="77777777" w:rsidR="00E36F4D" w:rsidRPr="002D7E47" w:rsidRDefault="00E36F4D" w:rsidP="007860AC">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Predloženie v ponuke </w:t>
            </w:r>
          </w:p>
        </w:tc>
      </w:tr>
      <w:tr w:rsidR="001447B0" w:rsidRPr="002D7E47" w14:paraId="63732EED" w14:textId="77777777" w:rsidTr="007F63DA">
        <w:tc>
          <w:tcPr>
            <w:tcW w:w="377" w:type="dxa"/>
            <w:tcBorders>
              <w:top w:val="single" w:sz="18" w:space="0" w:color="auto"/>
            </w:tcBorders>
            <w:shd w:val="clear" w:color="auto" w:fill="auto"/>
            <w:vAlign w:val="center"/>
            <w:hideMark/>
          </w:tcPr>
          <w:p w14:paraId="2ADB6D46"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A </w:t>
            </w:r>
          </w:p>
        </w:tc>
        <w:tc>
          <w:tcPr>
            <w:tcW w:w="5152" w:type="dxa"/>
            <w:tcBorders>
              <w:top w:val="single" w:sz="18" w:space="0" w:color="auto"/>
            </w:tcBorders>
            <w:shd w:val="clear" w:color="auto" w:fill="auto"/>
            <w:vAlign w:val="center"/>
            <w:hideMark/>
          </w:tcPr>
          <w:p w14:paraId="3EFBE076" w14:textId="715E955A"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shd w:val="clear" w:color="auto" w:fill="FFFFFF"/>
                <w:lang w:eastAsia="sk-SK"/>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w:t>
            </w:r>
            <w:r w:rsidRPr="002D7E47">
              <w:rPr>
                <w:rFonts w:eastAsia="Times New Roman" w:cs="Times New Roman"/>
                <w:sz w:val="20"/>
                <w:szCs w:val="20"/>
                <w:shd w:val="clear" w:color="auto" w:fill="FFFFFF"/>
                <w:lang w:eastAsia="sk-SK"/>
              </w:rPr>
              <w:lastRenderedPageBreak/>
              <w:t>alebo trestný čin machinácie pri verejnom obstarávaní a verejnej dražbe</w:t>
            </w:r>
          </w:p>
        </w:tc>
        <w:tc>
          <w:tcPr>
            <w:tcW w:w="1560" w:type="dxa"/>
            <w:tcBorders>
              <w:top w:val="single" w:sz="18" w:space="0" w:color="auto"/>
            </w:tcBorders>
            <w:shd w:val="clear" w:color="auto" w:fill="auto"/>
            <w:vAlign w:val="center"/>
            <w:hideMark/>
          </w:tcPr>
          <w:p w14:paraId="5FDED406" w14:textId="77777777"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lastRenderedPageBreak/>
              <w:t>Výpis z registra trestov </w:t>
            </w:r>
          </w:p>
        </w:tc>
        <w:tc>
          <w:tcPr>
            <w:tcW w:w="1242" w:type="dxa"/>
            <w:tcBorders>
              <w:top w:val="single" w:sz="18" w:space="0" w:color="auto"/>
            </w:tcBorders>
            <w:shd w:val="clear" w:color="auto" w:fill="auto"/>
            <w:vAlign w:val="center"/>
            <w:hideMark/>
          </w:tcPr>
          <w:p w14:paraId="1C24FEA2" w14:textId="4FB02920" w:rsidR="001447B0"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6E14EF">
              <w:rPr>
                <w:rFonts w:eastAsia="Times New Roman" w:cs="Times New Roman"/>
                <w:sz w:val="20"/>
                <w:szCs w:val="20"/>
                <w:lang w:eastAsia="sk-SK"/>
              </w:rPr>
              <w:t>/fyzická osoba - podnikateľ</w:t>
            </w:r>
            <w:r w:rsidR="006E14EF" w:rsidRPr="002D7E47">
              <w:rPr>
                <w:rFonts w:eastAsia="Times New Roman" w:cs="Times New Roman"/>
                <w:sz w:val="20"/>
                <w:szCs w:val="20"/>
                <w:lang w:eastAsia="sk-SK"/>
              </w:rPr>
              <w:t> </w:t>
            </w:r>
          </w:p>
          <w:p w14:paraId="0278DD20" w14:textId="1598A600"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w:t>
            </w:r>
          </w:p>
          <w:p w14:paraId="71C7BA29" w14:textId="52493BE8" w:rsidR="001447B0"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Konatelia </w:t>
            </w:r>
          </w:p>
          <w:p w14:paraId="5E8C0FD1" w14:textId="77777777" w:rsidR="001447B0" w:rsidRPr="002D7E47" w:rsidRDefault="001447B0" w:rsidP="00A10D57">
            <w:pPr>
              <w:spacing w:after="0"/>
              <w:jc w:val="center"/>
              <w:textAlignment w:val="baseline"/>
              <w:rPr>
                <w:rFonts w:eastAsia="Times New Roman" w:cs="Times New Roman"/>
                <w:sz w:val="20"/>
                <w:szCs w:val="20"/>
                <w:lang w:eastAsia="sk-SK"/>
              </w:rPr>
            </w:pPr>
          </w:p>
          <w:p w14:paraId="5E82A147" w14:textId="77777777" w:rsidR="001447B0"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Členovia predstavenstva</w:t>
            </w:r>
          </w:p>
          <w:p w14:paraId="371A4756" w14:textId="77777777" w:rsidR="001447B0" w:rsidRDefault="001447B0" w:rsidP="00A10D57">
            <w:pPr>
              <w:spacing w:after="0"/>
              <w:jc w:val="center"/>
              <w:textAlignment w:val="baseline"/>
              <w:rPr>
                <w:rFonts w:eastAsia="Times New Roman" w:cs="Times New Roman"/>
                <w:sz w:val="20"/>
                <w:szCs w:val="20"/>
                <w:lang w:eastAsia="sk-SK"/>
              </w:rPr>
            </w:pPr>
          </w:p>
          <w:p w14:paraId="1FF40CF9" w14:textId="77777777" w:rsidR="005654FF"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lastRenderedPageBreak/>
              <w:t>Členovia dozornej rady</w:t>
            </w:r>
          </w:p>
          <w:p w14:paraId="58A902B4" w14:textId="12A35B58"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w:t>
            </w:r>
          </w:p>
          <w:p w14:paraId="66D9868F" w14:textId="77777777"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prokuristi </w:t>
            </w:r>
          </w:p>
        </w:tc>
        <w:tc>
          <w:tcPr>
            <w:tcW w:w="1865" w:type="dxa"/>
            <w:tcBorders>
              <w:top w:val="single" w:sz="18" w:space="0" w:color="auto"/>
            </w:tcBorders>
            <w:shd w:val="clear" w:color="auto" w:fill="auto"/>
            <w:vAlign w:val="center"/>
            <w:hideMark/>
          </w:tcPr>
          <w:p w14:paraId="7E099079" w14:textId="330BE36C" w:rsidR="001447B0" w:rsidRDefault="001447B0" w:rsidP="00A10D57">
            <w:pPr>
              <w:spacing w:after="0"/>
              <w:jc w:val="center"/>
              <w:textAlignment w:val="baseline"/>
              <w:rPr>
                <w:rFonts w:eastAsia="Times New Roman" w:cs="Times New Roman"/>
                <w:sz w:val="20"/>
                <w:szCs w:val="20"/>
                <w:lang w:eastAsia="sk-SK"/>
              </w:rPr>
            </w:pPr>
            <w:r w:rsidRPr="005E563B">
              <w:rPr>
                <w:rFonts w:eastAsia="Times New Roman" w:cs="Times New Roman"/>
                <w:b/>
                <w:bCs/>
                <w:sz w:val="20"/>
                <w:szCs w:val="20"/>
                <w:lang w:eastAsia="sk-SK"/>
              </w:rPr>
              <w:lastRenderedPageBreak/>
              <w:t>Áno</w:t>
            </w:r>
            <w:r w:rsidRPr="005E563B">
              <w:rPr>
                <w:rFonts w:eastAsia="Times New Roman" w:cs="Times New Roman"/>
                <w:sz w:val="20"/>
                <w:szCs w:val="20"/>
                <w:lang w:eastAsia="sk-SK"/>
              </w:rPr>
              <w:t>, uchádzač predloží doklad</w:t>
            </w:r>
            <w:r w:rsidR="005654FF">
              <w:rPr>
                <w:rFonts w:eastAsia="Times New Roman" w:cs="Times New Roman"/>
                <w:sz w:val="20"/>
                <w:szCs w:val="20"/>
                <w:lang w:eastAsia="sk-SK"/>
              </w:rPr>
              <w:t>y</w:t>
            </w:r>
            <w:r>
              <w:rPr>
                <w:rFonts w:eastAsia="Times New Roman" w:cs="Times New Roman"/>
                <w:sz w:val="20"/>
                <w:szCs w:val="20"/>
                <w:lang w:eastAsia="sk-SK"/>
              </w:rPr>
              <w:t xml:space="preserve"> v ponuke</w:t>
            </w:r>
            <w:r>
              <w:rPr>
                <w:rFonts w:eastAsia="Times New Roman" w:cs="Times New Roman"/>
                <w:b/>
                <w:bCs/>
                <w:sz w:val="20"/>
                <w:szCs w:val="20"/>
                <w:lang w:eastAsia="sk-SK"/>
              </w:rPr>
              <w:t xml:space="preserve"> alebo </w:t>
            </w:r>
            <w:r w:rsidRPr="005E563B">
              <w:rPr>
                <w:rFonts w:eastAsia="Times New Roman" w:cs="Times New Roman"/>
                <w:sz w:val="20"/>
                <w:szCs w:val="20"/>
                <w:lang w:eastAsia="sk-SK"/>
              </w:rPr>
              <w:t xml:space="preserve">ich </w:t>
            </w:r>
            <w:r w:rsidRPr="005E563B">
              <w:rPr>
                <w:rFonts w:eastAsia="Times New Roman" w:cs="Times New Roman"/>
                <w:b/>
                <w:bCs/>
                <w:sz w:val="20"/>
                <w:szCs w:val="20"/>
                <w:lang w:eastAsia="sk-SK"/>
              </w:rPr>
              <w:t>dočasne</w:t>
            </w:r>
            <w:r w:rsidRPr="002D7E47">
              <w:rPr>
                <w:rFonts w:eastAsia="Times New Roman" w:cs="Times New Roman"/>
                <w:sz w:val="20"/>
                <w:szCs w:val="20"/>
                <w:lang w:eastAsia="sk-SK"/>
              </w:rPr>
              <w:t xml:space="preserve"> </w:t>
            </w:r>
            <w:r>
              <w:rPr>
                <w:rFonts w:eastAsia="Times New Roman" w:cs="Times New Roman"/>
                <w:sz w:val="20"/>
                <w:szCs w:val="20"/>
                <w:lang w:eastAsia="sk-SK"/>
              </w:rPr>
              <w:t>nahradí</w:t>
            </w:r>
            <w:r w:rsidRPr="002D7E47">
              <w:rPr>
                <w:rFonts w:eastAsia="Times New Roman" w:cs="Times New Roman"/>
                <w:sz w:val="20"/>
                <w:szCs w:val="20"/>
                <w:lang w:eastAsia="sk-SK"/>
              </w:rPr>
              <w:t xml:space="preserve"> </w:t>
            </w:r>
            <w:r>
              <w:rPr>
                <w:rFonts w:eastAsia="Times New Roman" w:cs="Times New Roman"/>
                <w:sz w:val="20"/>
                <w:szCs w:val="20"/>
                <w:lang w:eastAsia="sk-SK"/>
              </w:rPr>
              <w:t>jednotným európskym dokumentom (JED).</w:t>
            </w:r>
          </w:p>
          <w:p w14:paraId="4FF85AA2" w14:textId="77777777" w:rsidR="001447B0" w:rsidRDefault="001447B0" w:rsidP="00A10D57">
            <w:pPr>
              <w:spacing w:after="0"/>
              <w:jc w:val="center"/>
              <w:textAlignment w:val="baseline"/>
              <w:rPr>
                <w:rFonts w:eastAsia="Times New Roman" w:cs="Times New Roman"/>
                <w:sz w:val="20"/>
                <w:szCs w:val="20"/>
                <w:lang w:eastAsia="sk-SK"/>
              </w:rPr>
            </w:pPr>
          </w:p>
          <w:p w14:paraId="420C0D9E" w14:textId="05B9C941" w:rsidR="001447B0" w:rsidRPr="002D7E47" w:rsidRDefault="001447B0" w:rsidP="00A10D57">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t>Povinnosť predložiť doklady sa nevzťahuje na uchádzača zapísaného v </w:t>
            </w:r>
            <w:r w:rsidRPr="005E563B">
              <w:rPr>
                <w:rFonts w:eastAsia="Times New Roman" w:cs="Times New Roman"/>
                <w:b/>
                <w:bCs/>
                <w:sz w:val="20"/>
                <w:szCs w:val="20"/>
                <w:lang w:eastAsia="sk-SK"/>
              </w:rPr>
              <w:t xml:space="preserve">zozname </w:t>
            </w:r>
            <w:r w:rsidRPr="005E563B">
              <w:rPr>
                <w:rFonts w:eastAsia="Times New Roman" w:cs="Times New Roman"/>
                <w:b/>
                <w:bCs/>
                <w:sz w:val="20"/>
                <w:szCs w:val="20"/>
                <w:lang w:eastAsia="sk-SK"/>
              </w:rPr>
              <w:lastRenderedPageBreak/>
              <w:t>hospodárskych subjektov</w:t>
            </w:r>
            <w:r>
              <w:rPr>
                <w:rFonts w:eastAsia="Times New Roman" w:cs="Times New Roman"/>
                <w:sz w:val="20"/>
                <w:szCs w:val="20"/>
                <w:lang w:eastAsia="sk-SK"/>
              </w:rPr>
              <w:t xml:space="preserve"> na ÚVO.</w:t>
            </w:r>
            <w:r w:rsidRPr="002D7E47">
              <w:rPr>
                <w:rFonts w:eastAsia="Times New Roman" w:cs="Times New Roman"/>
                <w:sz w:val="20"/>
                <w:szCs w:val="20"/>
                <w:lang w:eastAsia="sk-SK"/>
              </w:rPr>
              <w:t> </w:t>
            </w:r>
          </w:p>
        </w:tc>
      </w:tr>
      <w:tr w:rsidR="001447B0" w:rsidRPr="002D7E47" w14:paraId="741B4790" w14:textId="77777777" w:rsidTr="00AD2978">
        <w:tc>
          <w:tcPr>
            <w:tcW w:w="377" w:type="dxa"/>
            <w:shd w:val="clear" w:color="auto" w:fill="D9E2F3" w:themeFill="accent1" w:themeFillTint="33"/>
            <w:vAlign w:val="center"/>
            <w:hideMark/>
          </w:tcPr>
          <w:p w14:paraId="54DC33B5"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lastRenderedPageBreak/>
              <w:t>B </w:t>
            </w:r>
          </w:p>
        </w:tc>
        <w:tc>
          <w:tcPr>
            <w:tcW w:w="5152" w:type="dxa"/>
            <w:shd w:val="clear" w:color="auto" w:fill="D9E2F3" w:themeFill="accent1" w:themeFillTint="33"/>
            <w:vAlign w:val="center"/>
            <w:hideMark/>
          </w:tcPr>
          <w:p w14:paraId="1EB87907" w14:textId="79BF4DF7" w:rsidR="001447B0" w:rsidRPr="00AD2978" w:rsidRDefault="001447B0" w:rsidP="00FA1240">
            <w:pPr>
              <w:spacing w:after="0"/>
              <w:jc w:val="center"/>
              <w:rPr>
                <w:sz w:val="20"/>
                <w:szCs w:val="20"/>
              </w:rPr>
            </w:pPr>
            <w:r w:rsidRPr="00AD2978">
              <w:rPr>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1560" w:type="dxa"/>
            <w:shd w:val="clear" w:color="auto" w:fill="D9E2F3" w:themeFill="accent1" w:themeFillTint="33"/>
            <w:vAlign w:val="center"/>
            <w:hideMark/>
          </w:tcPr>
          <w:p w14:paraId="2607C5F4" w14:textId="77777777"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Výpis zo zdravotnej poisťovne </w:t>
            </w:r>
          </w:p>
          <w:p w14:paraId="1341F543" w14:textId="77777777"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Výpis zo sociálnej poisťovne </w:t>
            </w:r>
          </w:p>
        </w:tc>
        <w:tc>
          <w:tcPr>
            <w:tcW w:w="1242" w:type="dxa"/>
            <w:shd w:val="clear" w:color="auto" w:fill="D9E2F3" w:themeFill="accent1" w:themeFillTint="33"/>
            <w:vAlign w:val="center"/>
            <w:hideMark/>
          </w:tcPr>
          <w:p w14:paraId="646ADA16" w14:textId="1733C6DF"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6E14EF">
              <w:rPr>
                <w:rFonts w:eastAsia="Times New Roman" w:cs="Times New Roman"/>
                <w:sz w:val="20"/>
                <w:szCs w:val="20"/>
                <w:lang w:eastAsia="sk-SK"/>
              </w:rPr>
              <w:t>/fyzická osoba - podnikateľ</w:t>
            </w:r>
            <w:r w:rsidR="006E14EF" w:rsidRPr="002D7E47">
              <w:rPr>
                <w:rFonts w:eastAsia="Times New Roman" w:cs="Times New Roman"/>
                <w:sz w:val="20"/>
                <w:szCs w:val="20"/>
                <w:lang w:eastAsia="sk-SK"/>
              </w:rPr>
              <w:t> </w:t>
            </w:r>
            <w:r w:rsidRPr="002D7E47">
              <w:rPr>
                <w:rFonts w:eastAsia="Times New Roman" w:cs="Times New Roman"/>
                <w:sz w:val="20"/>
                <w:szCs w:val="20"/>
                <w:lang w:eastAsia="sk-SK"/>
              </w:rPr>
              <w:t> </w:t>
            </w:r>
          </w:p>
        </w:tc>
        <w:tc>
          <w:tcPr>
            <w:tcW w:w="1865" w:type="dxa"/>
            <w:shd w:val="clear" w:color="auto" w:fill="D9E2F3" w:themeFill="accent1" w:themeFillTint="33"/>
            <w:vAlign w:val="center"/>
            <w:hideMark/>
          </w:tcPr>
          <w:p w14:paraId="3B923C2C" w14:textId="79F2A0B0"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w:t>
            </w:r>
          </w:p>
        </w:tc>
      </w:tr>
      <w:tr w:rsidR="001447B0" w:rsidRPr="002D7E47" w14:paraId="1AB62CB8" w14:textId="77777777" w:rsidTr="00AD2978">
        <w:tc>
          <w:tcPr>
            <w:tcW w:w="377" w:type="dxa"/>
            <w:shd w:val="clear" w:color="auto" w:fill="auto"/>
            <w:vAlign w:val="center"/>
            <w:hideMark/>
          </w:tcPr>
          <w:p w14:paraId="55954883"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C </w:t>
            </w:r>
          </w:p>
        </w:tc>
        <w:tc>
          <w:tcPr>
            <w:tcW w:w="5152" w:type="dxa"/>
            <w:shd w:val="clear" w:color="auto" w:fill="auto"/>
            <w:vAlign w:val="center"/>
            <w:hideMark/>
          </w:tcPr>
          <w:p w14:paraId="5B0BA454" w14:textId="7FB26450" w:rsidR="001447B0" w:rsidRPr="00AD2978" w:rsidRDefault="001447B0" w:rsidP="00FA1240">
            <w:pPr>
              <w:spacing w:after="0"/>
              <w:jc w:val="center"/>
              <w:rPr>
                <w:sz w:val="20"/>
                <w:szCs w:val="20"/>
              </w:rPr>
            </w:pPr>
            <w:r w:rsidRPr="00AD2978">
              <w:rPr>
                <w:sz w:val="20"/>
                <w:szCs w:val="20"/>
              </w:rPr>
              <w:t>nemá evidované daňové nedoplatky voči daňovému úradu a colnému úradu podľa osobitných predpisov v Slovenskej republike a v štáte sídla, miesta podnikania alebo obvyklého pobytu</w:t>
            </w:r>
          </w:p>
        </w:tc>
        <w:tc>
          <w:tcPr>
            <w:tcW w:w="1560" w:type="dxa"/>
            <w:shd w:val="clear" w:color="auto" w:fill="auto"/>
            <w:vAlign w:val="center"/>
            <w:hideMark/>
          </w:tcPr>
          <w:p w14:paraId="68AC0314" w14:textId="77777777"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Potvrdenie z finančnej správy </w:t>
            </w:r>
          </w:p>
        </w:tc>
        <w:tc>
          <w:tcPr>
            <w:tcW w:w="1242" w:type="dxa"/>
            <w:shd w:val="clear" w:color="auto" w:fill="auto"/>
            <w:vAlign w:val="center"/>
            <w:hideMark/>
          </w:tcPr>
          <w:p w14:paraId="29FF0AEE" w14:textId="683494CC"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6E14EF">
              <w:rPr>
                <w:rFonts w:eastAsia="Times New Roman" w:cs="Times New Roman"/>
                <w:sz w:val="20"/>
                <w:szCs w:val="20"/>
                <w:lang w:eastAsia="sk-SK"/>
              </w:rPr>
              <w:t>/fyzická osoba - podnikateľ</w:t>
            </w:r>
            <w:r w:rsidR="006E14EF" w:rsidRPr="002D7E47">
              <w:rPr>
                <w:rFonts w:eastAsia="Times New Roman" w:cs="Times New Roman"/>
                <w:sz w:val="20"/>
                <w:szCs w:val="20"/>
                <w:lang w:eastAsia="sk-SK"/>
              </w:rPr>
              <w:t> </w:t>
            </w:r>
            <w:r w:rsidRPr="002D7E47">
              <w:rPr>
                <w:rFonts w:eastAsia="Times New Roman" w:cs="Times New Roman"/>
                <w:sz w:val="20"/>
                <w:szCs w:val="20"/>
                <w:lang w:eastAsia="sk-SK"/>
              </w:rPr>
              <w:t> </w:t>
            </w:r>
          </w:p>
        </w:tc>
        <w:tc>
          <w:tcPr>
            <w:tcW w:w="1865" w:type="dxa"/>
            <w:shd w:val="clear" w:color="auto" w:fill="auto"/>
            <w:vAlign w:val="center"/>
            <w:hideMark/>
          </w:tcPr>
          <w:p w14:paraId="67E015EE" w14:textId="0C8E0174"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w:t>
            </w:r>
          </w:p>
        </w:tc>
      </w:tr>
      <w:tr w:rsidR="001447B0" w:rsidRPr="002D7E47" w14:paraId="1BF28C0F" w14:textId="77777777" w:rsidTr="007F63DA">
        <w:tc>
          <w:tcPr>
            <w:tcW w:w="377" w:type="dxa"/>
            <w:shd w:val="clear" w:color="auto" w:fill="D9E2F3" w:themeFill="accent1" w:themeFillTint="33"/>
            <w:vAlign w:val="center"/>
            <w:hideMark/>
          </w:tcPr>
          <w:p w14:paraId="59DE5FD7" w14:textId="77777777" w:rsidR="001447B0" w:rsidRPr="002D7E47" w:rsidRDefault="001447B0" w:rsidP="001447B0">
            <w:pPr>
              <w:spacing w:after="0"/>
              <w:jc w:val="center"/>
              <w:textAlignment w:val="baseline"/>
              <w:rPr>
                <w:rFonts w:eastAsia="Times New Roman" w:cs="Times New Roman"/>
                <w:sz w:val="20"/>
                <w:szCs w:val="20"/>
                <w:lang w:eastAsia="sk-SK"/>
              </w:rPr>
            </w:pPr>
            <w:bookmarkStart w:id="55" w:name="_Hlk108684747"/>
            <w:r w:rsidRPr="002D7E47">
              <w:rPr>
                <w:rFonts w:eastAsia="Times New Roman" w:cs="Times New Roman"/>
                <w:sz w:val="20"/>
                <w:szCs w:val="20"/>
                <w:lang w:eastAsia="sk-SK"/>
              </w:rPr>
              <w:t>D </w:t>
            </w:r>
          </w:p>
        </w:tc>
        <w:tc>
          <w:tcPr>
            <w:tcW w:w="5152" w:type="dxa"/>
            <w:shd w:val="clear" w:color="auto" w:fill="D9E2F3" w:themeFill="accent1" w:themeFillTint="33"/>
            <w:vAlign w:val="center"/>
            <w:hideMark/>
          </w:tcPr>
          <w:p w14:paraId="430FA282" w14:textId="420C0C84" w:rsidR="001447B0" w:rsidRPr="00AD2978" w:rsidRDefault="001447B0" w:rsidP="00FA1240">
            <w:pPr>
              <w:spacing w:after="0"/>
              <w:jc w:val="center"/>
              <w:rPr>
                <w:sz w:val="20"/>
                <w:szCs w:val="20"/>
              </w:rPr>
            </w:pPr>
            <w:r w:rsidRPr="00AD2978">
              <w:rPr>
                <w:sz w:val="20"/>
                <w:szCs w:val="20"/>
              </w:rPr>
              <w:t>nebol na jeho majetok vyhlásený konkurz, nie je v reštrukturalizácii, nie je v likvidácii, ani nebolo proti nemu zastavené konkurzné konanie pre nedostatok majetku alebo zrušený konkurz pre nedostatok majetku</w:t>
            </w:r>
          </w:p>
        </w:tc>
        <w:tc>
          <w:tcPr>
            <w:tcW w:w="1560" w:type="dxa"/>
            <w:shd w:val="clear" w:color="auto" w:fill="D9E2F3" w:themeFill="accent1" w:themeFillTint="33"/>
            <w:vAlign w:val="center"/>
            <w:hideMark/>
          </w:tcPr>
          <w:p w14:paraId="49DA222D" w14:textId="77777777"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Potvrdenie súdu </w:t>
            </w:r>
          </w:p>
        </w:tc>
        <w:tc>
          <w:tcPr>
            <w:tcW w:w="1242" w:type="dxa"/>
            <w:shd w:val="clear" w:color="auto" w:fill="D9E2F3" w:themeFill="accent1" w:themeFillTint="33"/>
            <w:vAlign w:val="center"/>
            <w:hideMark/>
          </w:tcPr>
          <w:p w14:paraId="505E0717" w14:textId="306150C1"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6E14EF">
              <w:rPr>
                <w:rFonts w:eastAsia="Times New Roman" w:cs="Times New Roman"/>
                <w:sz w:val="20"/>
                <w:szCs w:val="20"/>
                <w:lang w:eastAsia="sk-SK"/>
              </w:rPr>
              <w:t>/fyzická osoba - podnikateľ</w:t>
            </w:r>
            <w:r w:rsidR="006E14EF" w:rsidRPr="002D7E47">
              <w:rPr>
                <w:rFonts w:eastAsia="Times New Roman" w:cs="Times New Roman"/>
                <w:sz w:val="20"/>
                <w:szCs w:val="20"/>
                <w:lang w:eastAsia="sk-SK"/>
              </w:rPr>
              <w:t> </w:t>
            </w:r>
            <w:r w:rsidRPr="002D7E47">
              <w:rPr>
                <w:rFonts w:eastAsia="Times New Roman" w:cs="Times New Roman"/>
                <w:sz w:val="20"/>
                <w:szCs w:val="20"/>
                <w:lang w:eastAsia="sk-SK"/>
              </w:rPr>
              <w:t> </w:t>
            </w:r>
          </w:p>
        </w:tc>
        <w:tc>
          <w:tcPr>
            <w:tcW w:w="1865" w:type="dxa"/>
            <w:shd w:val="clear" w:color="auto" w:fill="D9E2F3" w:themeFill="accent1" w:themeFillTint="33"/>
            <w:vAlign w:val="center"/>
            <w:hideMark/>
          </w:tcPr>
          <w:p w14:paraId="4242E907" w14:textId="59EB173F" w:rsidR="001447B0" w:rsidRPr="002D7E47" w:rsidRDefault="0006745A" w:rsidP="00A10D57">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w:t>
            </w:r>
          </w:p>
        </w:tc>
      </w:tr>
      <w:bookmarkEnd w:id="55"/>
      <w:tr w:rsidR="001447B0" w:rsidRPr="002D7E47" w14:paraId="0465EEC2" w14:textId="77777777" w:rsidTr="00AD2978">
        <w:tc>
          <w:tcPr>
            <w:tcW w:w="377" w:type="dxa"/>
            <w:shd w:val="clear" w:color="auto" w:fill="auto"/>
            <w:vAlign w:val="center"/>
            <w:hideMark/>
          </w:tcPr>
          <w:p w14:paraId="42F3DF1C"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E </w:t>
            </w:r>
          </w:p>
        </w:tc>
        <w:tc>
          <w:tcPr>
            <w:tcW w:w="5152" w:type="dxa"/>
            <w:shd w:val="clear" w:color="auto" w:fill="auto"/>
            <w:vAlign w:val="center"/>
            <w:hideMark/>
          </w:tcPr>
          <w:p w14:paraId="20C30FD6" w14:textId="11B859D5" w:rsidR="001447B0" w:rsidRPr="00AD2978" w:rsidRDefault="001447B0" w:rsidP="00FA1240">
            <w:pPr>
              <w:spacing w:after="0"/>
              <w:jc w:val="center"/>
              <w:rPr>
                <w:sz w:val="20"/>
                <w:szCs w:val="20"/>
              </w:rPr>
            </w:pPr>
            <w:r w:rsidRPr="00AD2978">
              <w:rPr>
                <w:sz w:val="20"/>
                <w:szCs w:val="20"/>
              </w:rPr>
              <w:t xml:space="preserve">je oprávnený </w:t>
            </w:r>
            <w:r w:rsidR="000C2538" w:rsidRPr="000C2538">
              <w:rPr>
                <w:sz w:val="20"/>
                <w:szCs w:val="20"/>
              </w:rPr>
              <w:t>poskytovať službu</w:t>
            </w:r>
          </w:p>
        </w:tc>
        <w:tc>
          <w:tcPr>
            <w:tcW w:w="1560" w:type="dxa"/>
            <w:shd w:val="clear" w:color="auto" w:fill="auto"/>
            <w:vAlign w:val="center"/>
            <w:hideMark/>
          </w:tcPr>
          <w:p w14:paraId="76435656" w14:textId="77777777"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Výpis z ORSR </w:t>
            </w:r>
          </w:p>
        </w:tc>
        <w:tc>
          <w:tcPr>
            <w:tcW w:w="1242" w:type="dxa"/>
            <w:shd w:val="clear" w:color="auto" w:fill="auto"/>
            <w:vAlign w:val="center"/>
            <w:hideMark/>
          </w:tcPr>
          <w:p w14:paraId="10541A08" w14:textId="704F9AE1"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6E14EF">
              <w:rPr>
                <w:rFonts w:eastAsia="Times New Roman" w:cs="Times New Roman"/>
                <w:sz w:val="20"/>
                <w:szCs w:val="20"/>
                <w:lang w:eastAsia="sk-SK"/>
              </w:rPr>
              <w:t>/fyzická osoba - podnikateľ</w:t>
            </w:r>
            <w:r w:rsidR="006E14EF" w:rsidRPr="002D7E47">
              <w:rPr>
                <w:rFonts w:eastAsia="Times New Roman" w:cs="Times New Roman"/>
                <w:sz w:val="20"/>
                <w:szCs w:val="20"/>
                <w:lang w:eastAsia="sk-SK"/>
              </w:rPr>
              <w:t> </w:t>
            </w:r>
            <w:r w:rsidRPr="002D7E47">
              <w:rPr>
                <w:rFonts w:eastAsia="Times New Roman" w:cs="Times New Roman"/>
                <w:sz w:val="20"/>
                <w:szCs w:val="20"/>
                <w:lang w:eastAsia="sk-SK"/>
              </w:rPr>
              <w:t> </w:t>
            </w:r>
          </w:p>
        </w:tc>
        <w:tc>
          <w:tcPr>
            <w:tcW w:w="1865" w:type="dxa"/>
            <w:shd w:val="clear" w:color="auto" w:fill="auto"/>
            <w:vAlign w:val="center"/>
            <w:hideMark/>
          </w:tcPr>
          <w:p w14:paraId="4D670635" w14:textId="3EDA66EE"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 xml:space="preserve">overuje verejný obstarávateľ </w:t>
            </w:r>
          </w:p>
        </w:tc>
      </w:tr>
      <w:tr w:rsidR="001447B0" w:rsidRPr="002D7E47" w14:paraId="22516D65" w14:textId="77777777" w:rsidTr="007F63DA">
        <w:tc>
          <w:tcPr>
            <w:tcW w:w="377" w:type="dxa"/>
            <w:shd w:val="clear" w:color="auto" w:fill="D9E2F3" w:themeFill="accent1" w:themeFillTint="33"/>
            <w:vAlign w:val="center"/>
            <w:hideMark/>
          </w:tcPr>
          <w:p w14:paraId="5585313D"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F </w:t>
            </w:r>
          </w:p>
        </w:tc>
        <w:tc>
          <w:tcPr>
            <w:tcW w:w="5152" w:type="dxa"/>
            <w:shd w:val="clear" w:color="auto" w:fill="D9E2F3" w:themeFill="accent1" w:themeFillTint="33"/>
            <w:vAlign w:val="center"/>
            <w:hideMark/>
          </w:tcPr>
          <w:p w14:paraId="71BEC3CE" w14:textId="6BD9056F" w:rsidR="001447B0" w:rsidRPr="00AD2978" w:rsidRDefault="001447B0" w:rsidP="00FA1240">
            <w:pPr>
              <w:spacing w:after="0"/>
              <w:jc w:val="center"/>
              <w:rPr>
                <w:sz w:val="20"/>
                <w:szCs w:val="20"/>
              </w:rPr>
            </w:pPr>
            <w:r w:rsidRPr="00AD2978">
              <w:rPr>
                <w:sz w:val="20"/>
                <w:szCs w:val="20"/>
              </w:rPr>
              <w:t>nemá uložený zákaz účasti vo verejnom obstarávaní potvrdený konečným rozhodnutím v Slovenskej republike a v štáte sídla, miesta podnikania alebo obvyklého pobytu</w:t>
            </w:r>
          </w:p>
        </w:tc>
        <w:tc>
          <w:tcPr>
            <w:tcW w:w="1560" w:type="dxa"/>
            <w:shd w:val="clear" w:color="auto" w:fill="D9E2F3" w:themeFill="accent1" w:themeFillTint="33"/>
            <w:vAlign w:val="center"/>
            <w:hideMark/>
          </w:tcPr>
          <w:p w14:paraId="3E6A9D16" w14:textId="77777777"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Evidencia v Registri osôb so zákazom </w:t>
            </w:r>
          </w:p>
        </w:tc>
        <w:tc>
          <w:tcPr>
            <w:tcW w:w="1242" w:type="dxa"/>
            <w:shd w:val="clear" w:color="auto" w:fill="D9E2F3" w:themeFill="accent1" w:themeFillTint="33"/>
            <w:vAlign w:val="center"/>
            <w:hideMark/>
          </w:tcPr>
          <w:p w14:paraId="1B193A86" w14:textId="1C74FE3C"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6E14EF">
              <w:rPr>
                <w:rFonts w:eastAsia="Times New Roman" w:cs="Times New Roman"/>
                <w:sz w:val="20"/>
                <w:szCs w:val="20"/>
                <w:lang w:eastAsia="sk-SK"/>
              </w:rPr>
              <w:t>/fyzická osoba - podnikateľ</w:t>
            </w:r>
            <w:r w:rsidR="006E14EF" w:rsidRPr="002D7E47">
              <w:rPr>
                <w:rFonts w:eastAsia="Times New Roman" w:cs="Times New Roman"/>
                <w:sz w:val="20"/>
                <w:szCs w:val="20"/>
                <w:lang w:eastAsia="sk-SK"/>
              </w:rPr>
              <w:t> </w:t>
            </w:r>
            <w:r w:rsidRPr="002D7E47">
              <w:rPr>
                <w:rFonts w:eastAsia="Times New Roman" w:cs="Times New Roman"/>
                <w:sz w:val="20"/>
                <w:szCs w:val="20"/>
                <w:lang w:eastAsia="sk-SK"/>
              </w:rPr>
              <w:t> </w:t>
            </w:r>
          </w:p>
        </w:tc>
        <w:tc>
          <w:tcPr>
            <w:tcW w:w="1865" w:type="dxa"/>
            <w:shd w:val="clear" w:color="auto" w:fill="D9E2F3" w:themeFill="accent1" w:themeFillTint="33"/>
            <w:vAlign w:val="center"/>
            <w:hideMark/>
          </w:tcPr>
          <w:p w14:paraId="01011A0F" w14:textId="36112C91" w:rsidR="001447B0" w:rsidRPr="002D7E47" w:rsidRDefault="001447B0" w:rsidP="00A10D57">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 </w:t>
            </w:r>
          </w:p>
        </w:tc>
      </w:tr>
    </w:tbl>
    <w:p w14:paraId="38355508" w14:textId="7B723982" w:rsidR="00E36F4D" w:rsidRPr="000B70B7" w:rsidRDefault="001B4679" w:rsidP="001B4679">
      <w:pPr>
        <w:spacing w:before="160"/>
      </w:pPr>
      <w:r w:rsidRPr="000B70B7">
        <w:rPr>
          <w:b/>
          <w:bCs/>
        </w:rPr>
        <w:t>Upozornenie:</w:t>
      </w:r>
      <w:r w:rsidRPr="000B70B7">
        <w:t xml:space="preserve"> uchádzači pochádzajúci z iných krajín ako </w:t>
      </w:r>
      <w:r w:rsidR="000B70B7" w:rsidRPr="000B70B7">
        <w:t xml:space="preserve">zo </w:t>
      </w:r>
      <w:r w:rsidRPr="000B70B7">
        <w:t xml:space="preserve">Slovenskej republiky sú povinní predkladať verejnému obstarávateľovi aj dokumenty uvedené v písm. </w:t>
      </w:r>
      <w:r w:rsidRPr="000B70B7">
        <w:rPr>
          <w:b/>
          <w:bCs/>
        </w:rPr>
        <w:t>B </w:t>
      </w:r>
      <w:r w:rsidR="00B3381D">
        <w:rPr>
          <w:b/>
          <w:bCs/>
        </w:rPr>
        <w:t>až</w:t>
      </w:r>
      <w:r w:rsidR="000B70B7" w:rsidRPr="000B70B7">
        <w:rPr>
          <w:b/>
          <w:bCs/>
        </w:rPr>
        <w:t xml:space="preserve"> F</w:t>
      </w:r>
      <w:r w:rsidRPr="000B70B7">
        <w:t xml:space="preserve"> (prípadne ich dočasne nahradiť Jednotným európskym dokumentom), </w:t>
      </w:r>
      <w:r w:rsidR="007D10DF" w:rsidRPr="000B70B7">
        <w:t xml:space="preserve">keďže verejný obstarávateľ </w:t>
      </w:r>
      <w:r w:rsidR="004B676E">
        <w:t>má</w:t>
      </w:r>
      <w:r w:rsidR="007D10DF">
        <w:t xml:space="preserve"> </w:t>
      </w:r>
      <w:r w:rsidR="007D10DF" w:rsidRPr="000B70B7">
        <w:t xml:space="preserve">prístup do </w:t>
      </w:r>
      <w:r w:rsidR="007D10DF">
        <w:t>r</w:t>
      </w:r>
      <w:r w:rsidR="007D10DF" w:rsidRPr="000B70B7">
        <w:t xml:space="preserve">egistrov zriadených </w:t>
      </w:r>
      <w:r w:rsidR="004B676E">
        <w:t>len v Slovenskej republike</w:t>
      </w:r>
      <w:r w:rsidR="007D10DF" w:rsidRPr="000B70B7">
        <w:t>.</w:t>
      </w:r>
    </w:p>
    <w:p w14:paraId="42CB6F1F" w14:textId="4824DD6F" w:rsidR="00E4164F" w:rsidRDefault="005E7DF2" w:rsidP="00605914">
      <w:pPr>
        <w:pStyle w:val="Nadpis2"/>
        <w:numPr>
          <w:ilvl w:val="0"/>
          <w:numId w:val="15"/>
        </w:numPr>
        <w:ind w:left="0" w:hanging="426"/>
      </w:pPr>
      <w:bookmarkStart w:id="56" w:name="_Toc117753638"/>
      <w:r>
        <w:t>Finančné a ekonomické postavenie</w:t>
      </w:r>
      <w:bookmarkEnd w:id="56"/>
    </w:p>
    <w:p w14:paraId="7B235728" w14:textId="73490C19" w:rsidR="008A712D" w:rsidRDefault="008A712D" w:rsidP="008A712D">
      <w:r>
        <w:t>Nepožaduje sa</w:t>
      </w:r>
    </w:p>
    <w:p w14:paraId="7D299EA8" w14:textId="582FB19E" w:rsidR="00E4164F" w:rsidRDefault="005E7DF2" w:rsidP="00605914">
      <w:pPr>
        <w:pStyle w:val="Nadpis2"/>
        <w:numPr>
          <w:ilvl w:val="0"/>
          <w:numId w:val="15"/>
        </w:numPr>
        <w:ind w:left="0" w:hanging="426"/>
      </w:pPr>
      <w:bookmarkStart w:id="57" w:name="_Toc117753639"/>
      <w:r>
        <w:t>Technická spôsobilosť alebo odborná spôsobilosť</w:t>
      </w:r>
      <w:bookmarkEnd w:id="57"/>
    </w:p>
    <w:p w14:paraId="0854EE03" w14:textId="190DF5AE" w:rsidR="00F50601" w:rsidRPr="008354F5" w:rsidRDefault="00F50601" w:rsidP="008354F5">
      <w:pPr>
        <w:rPr>
          <w:b/>
          <w:bCs/>
        </w:rPr>
      </w:pPr>
      <w:r w:rsidRPr="008354F5">
        <w:rPr>
          <w:rFonts w:eastAsia="Times New Roman" w:cs="Times New Roman"/>
          <w:b/>
          <w:bCs/>
          <w:lang w:eastAsia="sk-SK"/>
        </w:rPr>
        <w:t>Podľa § 34 ods. 1 písm. a) ZVO:</w:t>
      </w:r>
      <w:r>
        <w:rPr>
          <w:rFonts w:cs="Times New Roman"/>
          <w:b/>
          <w:bCs/>
          <w:szCs w:val="24"/>
        </w:rPr>
        <w:t xml:space="preserve"> Zoznam poskytnutých služieb</w:t>
      </w:r>
    </w:p>
    <w:p w14:paraId="2A29589F" w14:textId="6A306DEB" w:rsidR="00B37A59" w:rsidRDefault="00851927" w:rsidP="00185574">
      <w:pPr>
        <w:pStyle w:val="Odsekzoznamu"/>
        <w:numPr>
          <w:ilvl w:val="1"/>
          <w:numId w:val="15"/>
        </w:numPr>
        <w:ind w:left="567" w:hanging="567"/>
        <w:rPr>
          <w:rFonts w:eastAsia="Times New Roman" w:cs="Times New Roman"/>
          <w:lang w:eastAsia="sk-SK"/>
        </w:rPr>
      </w:pPr>
      <w:r w:rsidRPr="00D42691">
        <w:rPr>
          <w:rFonts w:eastAsia="Times New Roman" w:cs="Times New Roman"/>
          <w:lang w:eastAsia="sk-SK"/>
        </w:rPr>
        <w:t>Podľa § 34 ods. 1 písm. a) ZVO: zoznam poskytnutých služieb za predchádzajúcich päť rokov  od vyhlásenia verejného obstarávania s uvedením cien, miest a lehôt dodania  a odberateľov; dokladom je referencia, ak odberateľom bol verejný obstarávateľ podľa zákona o verejnom obstarávaní.</w:t>
      </w:r>
      <w:r w:rsidR="00A63B1E" w:rsidRPr="008354F5" w:rsidDel="00A63B1E">
        <w:rPr>
          <w:rFonts w:eastAsia="Times New Roman" w:cs="Times New Roman"/>
          <w:lang w:eastAsia="sk-SK"/>
        </w:rPr>
        <w:t xml:space="preserve"> </w:t>
      </w:r>
    </w:p>
    <w:p w14:paraId="44E5241F" w14:textId="14494A3E" w:rsidR="00F823F8" w:rsidRPr="008354F5" w:rsidRDefault="00F823F8" w:rsidP="008354F5">
      <w:pPr>
        <w:pStyle w:val="Odsekzoznamu"/>
        <w:numPr>
          <w:ilvl w:val="2"/>
          <w:numId w:val="15"/>
        </w:numPr>
        <w:ind w:hanging="657"/>
        <w:rPr>
          <w:rFonts w:eastAsia="Times New Roman" w:cs="Times New Roman"/>
          <w:lang w:eastAsia="sk-SK"/>
        </w:rPr>
      </w:pPr>
      <w:r w:rsidRPr="008354F5">
        <w:rPr>
          <w:rFonts w:eastAsia="Times New Roman" w:cs="Times New Roman"/>
          <w:szCs w:val="24"/>
          <w:lang w:eastAsia="sk-SK"/>
        </w:rPr>
        <w:t>Minimálna požadovaná úroveň štandardov: </w:t>
      </w:r>
      <w:r w:rsidRPr="005D6ABA">
        <w:t>Uchádzač predloží min. 1 referenciu na výkon činnosti stavebného dozoru alebo stavebnotechnického dozoru alebo technického dozoru investora na stavbe obdobného charakteru ako je predmet zákazky.</w:t>
      </w:r>
      <w:r>
        <w:t xml:space="preserve"> </w:t>
      </w:r>
    </w:p>
    <w:p w14:paraId="5CCE37A2" w14:textId="77777777" w:rsidR="00F823F8" w:rsidRPr="008354F5" w:rsidRDefault="00F823F8" w:rsidP="008354F5">
      <w:pPr>
        <w:pStyle w:val="Odsekzoznamu"/>
        <w:numPr>
          <w:ilvl w:val="2"/>
          <w:numId w:val="15"/>
        </w:numPr>
        <w:ind w:hanging="657"/>
        <w:rPr>
          <w:rFonts w:eastAsia="Times New Roman" w:cs="Times New Roman"/>
          <w:lang w:eastAsia="sk-SK"/>
        </w:rPr>
      </w:pPr>
      <w:r>
        <w:t xml:space="preserve">Stavba, na ktorej mali byť služby dozoru poskytované, musí obsahovať </w:t>
      </w:r>
    </w:p>
    <w:p w14:paraId="6E3926A1" w14:textId="77777777" w:rsidR="00F823F8" w:rsidRPr="00837728" w:rsidRDefault="00F823F8" w:rsidP="008354F5">
      <w:pPr>
        <w:pStyle w:val="Odsekzoznamu"/>
        <w:numPr>
          <w:ilvl w:val="0"/>
          <w:numId w:val="72"/>
        </w:numPr>
        <w:spacing w:after="0"/>
        <w:ind w:left="1560" w:hanging="284"/>
        <w:textAlignment w:val="baseline"/>
      </w:pPr>
      <w:r w:rsidRPr="00837728">
        <w:t>úprav</w:t>
      </w:r>
      <w:r>
        <w:t>u</w:t>
      </w:r>
      <w:r w:rsidRPr="00837728">
        <w:t xml:space="preserve"> </w:t>
      </w:r>
      <w:r>
        <w:t>existujúce</w:t>
      </w:r>
      <w:r w:rsidRPr="00837728">
        <w:t>j cesty prípadne novovybudovanú cestu v dĺžke min</w:t>
      </w:r>
      <w:r>
        <w:t>.</w:t>
      </w:r>
      <w:r w:rsidRPr="00837728">
        <w:t xml:space="preserve"> 200 metrov</w:t>
      </w:r>
      <w:r>
        <w:t>,</w:t>
      </w:r>
    </w:p>
    <w:p w14:paraId="218BD418" w14:textId="77777777" w:rsidR="00F823F8" w:rsidRPr="00837728" w:rsidRDefault="00F823F8" w:rsidP="008354F5">
      <w:pPr>
        <w:pStyle w:val="Odsekzoznamu"/>
        <w:numPr>
          <w:ilvl w:val="0"/>
          <w:numId w:val="72"/>
        </w:numPr>
        <w:spacing w:after="0"/>
        <w:ind w:left="1560" w:hanging="284"/>
        <w:textAlignment w:val="baseline"/>
      </w:pPr>
      <w:r w:rsidRPr="00837728">
        <w:t>vybudovanie min</w:t>
      </w:r>
      <w:r>
        <w:t>.</w:t>
      </w:r>
      <w:r w:rsidRPr="00837728">
        <w:t xml:space="preserve"> 2 nových križovatiek riadených CDS</w:t>
      </w:r>
      <w:r>
        <w:t>,</w:t>
      </w:r>
    </w:p>
    <w:p w14:paraId="0C545BE3" w14:textId="77777777" w:rsidR="00F823F8" w:rsidRPr="00356294" w:rsidRDefault="00F823F8" w:rsidP="008354F5">
      <w:pPr>
        <w:pStyle w:val="paragraph"/>
        <w:numPr>
          <w:ilvl w:val="0"/>
          <w:numId w:val="72"/>
        </w:numPr>
        <w:spacing w:after="160"/>
        <w:ind w:left="1560" w:hanging="284"/>
        <w:jc w:val="both"/>
        <w:textAlignment w:val="baseline"/>
        <w:rPr>
          <w:rFonts w:ascii="Segoe UI" w:hAnsi="Segoe UI" w:cs="Segoe UI"/>
          <w:sz w:val="18"/>
          <w:szCs w:val="18"/>
        </w:rPr>
      </w:pPr>
      <w:r w:rsidRPr="00356294">
        <w:rPr>
          <w:rFonts w:eastAsiaTheme="minorHAnsi" w:cstheme="minorBidi"/>
          <w:szCs w:val="22"/>
          <w:lang w:eastAsia="en-US"/>
        </w:rPr>
        <w:t>s</w:t>
      </w:r>
      <w:r w:rsidRPr="00356294">
        <w:rPr>
          <w:rStyle w:val="normaltextrun"/>
          <w:u w:val="single"/>
        </w:rPr>
        <w:t>tavbu a prekládky inžinierskych sietí (min preložku VTL plynovodu a preložku VN, tr</w:t>
      </w:r>
      <w:r w:rsidRPr="00356294">
        <w:rPr>
          <w:rFonts w:eastAsiaTheme="minorHAnsi" w:cstheme="minorBidi"/>
          <w:szCs w:val="22"/>
          <w:lang w:eastAsia="en-US"/>
        </w:rPr>
        <w:t>a</w:t>
      </w:r>
      <w:r w:rsidRPr="00356294">
        <w:rPr>
          <w:rStyle w:val="normaltextrun"/>
          <w:u w:val="single"/>
        </w:rPr>
        <w:t>kčného vedenia),</w:t>
      </w:r>
      <w:r w:rsidRPr="00356294">
        <w:rPr>
          <w:rStyle w:val="eop"/>
          <w:rFonts w:eastAsiaTheme="majorEastAsia"/>
        </w:rPr>
        <w:t> </w:t>
      </w:r>
    </w:p>
    <w:p w14:paraId="6086A6E0" w14:textId="316A8FFA" w:rsidR="00F823F8" w:rsidRPr="008354F5" w:rsidRDefault="00B735AA" w:rsidP="00B735AA">
      <w:pPr>
        <w:pStyle w:val="Odsekzoznamu"/>
        <w:numPr>
          <w:ilvl w:val="2"/>
          <w:numId w:val="15"/>
        </w:numPr>
        <w:ind w:hanging="657"/>
        <w:rPr>
          <w:rFonts w:eastAsia="Times New Roman" w:cs="Times New Roman"/>
          <w:lang w:eastAsia="sk-SK"/>
        </w:rPr>
      </w:pPr>
      <w:r w:rsidRPr="008354F5">
        <w:rPr>
          <w:rFonts w:eastAsia="Times New Roman" w:cs="Times New Roman"/>
          <w:szCs w:val="24"/>
          <w:lang w:eastAsia="sk-SK"/>
        </w:rPr>
        <w:lastRenderedPageBreak/>
        <w:t>Verejný obstarávateľ odporúča uchádzačovi predložiť zoznam poskytnutých služieb, z ktorých bude možné overiť splnenie tejto podmienky účasti min. v rozsahu: názov zákazky, jej predmet, hodnota, dátum jej realizácie, kontaktné údaje na odberateľa/objednávateľa (e-mail a telefón). </w:t>
      </w:r>
    </w:p>
    <w:p w14:paraId="78E84EC1" w14:textId="39252A07" w:rsidR="00F823F8" w:rsidRPr="00B735AA" w:rsidRDefault="00B735AA" w:rsidP="00F823F8">
      <w:pPr>
        <w:pStyle w:val="Odsekzoznamu"/>
        <w:numPr>
          <w:ilvl w:val="2"/>
          <w:numId w:val="15"/>
        </w:numPr>
        <w:ind w:hanging="657"/>
        <w:rPr>
          <w:rFonts w:eastAsia="Times New Roman" w:cs="Times New Roman"/>
          <w:lang w:eastAsia="sk-SK"/>
        </w:rPr>
      </w:pPr>
      <w:r w:rsidRPr="004725E1">
        <w:rPr>
          <w:rFonts w:eastAsia="Times New Roman" w:cs="Times New Roman"/>
          <w:szCs w:val="24"/>
          <w:lang w:eastAsia="sk-SK"/>
        </w:rPr>
        <w:t xml:space="preserve">Za vyhlásenie verejného obstarávania sa na účely vyhodnotenia splnenia tejto podmienky účasti považuje </w:t>
      </w:r>
      <w:r>
        <w:rPr>
          <w:rFonts w:eastAsia="Times New Roman" w:cs="Times New Roman"/>
          <w:szCs w:val="24"/>
          <w:lang w:eastAsia="sk-SK"/>
        </w:rPr>
        <w:t xml:space="preserve">dátum </w:t>
      </w:r>
      <w:r w:rsidRPr="004725E1">
        <w:rPr>
          <w:rFonts w:eastAsia="Times New Roman" w:cs="Times New Roman"/>
          <w:szCs w:val="24"/>
          <w:lang w:eastAsia="sk-SK"/>
        </w:rPr>
        <w:t>zverejneni</w:t>
      </w:r>
      <w:r>
        <w:rPr>
          <w:rFonts w:eastAsia="Times New Roman" w:cs="Times New Roman"/>
          <w:szCs w:val="24"/>
          <w:lang w:eastAsia="sk-SK"/>
        </w:rPr>
        <w:t>a</w:t>
      </w:r>
      <w:r w:rsidRPr="004725E1">
        <w:rPr>
          <w:rFonts w:eastAsia="Times New Roman" w:cs="Times New Roman"/>
          <w:szCs w:val="24"/>
          <w:lang w:eastAsia="sk-SK"/>
        </w:rPr>
        <w:t xml:space="preserve"> oznámenia o vyhlásení verejného obstarávania</w:t>
      </w:r>
      <w:r>
        <w:rPr>
          <w:rFonts w:eastAsia="Times New Roman" w:cs="Times New Roman"/>
          <w:szCs w:val="24"/>
          <w:lang w:eastAsia="sk-SK"/>
        </w:rPr>
        <w:t xml:space="preserve"> </w:t>
      </w:r>
      <w:r w:rsidRPr="004725E1">
        <w:rPr>
          <w:rFonts w:eastAsia="Times New Roman" w:cs="Times New Roman"/>
          <w:szCs w:val="24"/>
          <w:lang w:eastAsia="sk-SK"/>
        </w:rPr>
        <w:t>v</w:t>
      </w:r>
      <w:r>
        <w:rPr>
          <w:rFonts w:eastAsia="Times New Roman" w:cs="Times New Roman"/>
          <w:szCs w:val="24"/>
          <w:lang w:eastAsia="sk-SK"/>
        </w:rPr>
        <w:t xml:space="preserve"> </w:t>
      </w:r>
      <w:r w:rsidRPr="004725E1">
        <w:rPr>
          <w:rFonts w:eastAsia="Times New Roman" w:cs="Times New Roman"/>
          <w:szCs w:val="24"/>
          <w:lang w:eastAsia="sk-SK"/>
        </w:rPr>
        <w:t>Dodatku  k Úradnému vestníku Európskej únie alebo vo Vestníku verejného obstarávania podľa toho, ktorá skutočnosť nastane skôr. </w:t>
      </w:r>
    </w:p>
    <w:p w14:paraId="1EF08AFD" w14:textId="4E91F6AA" w:rsidR="00B735AA" w:rsidRPr="00B735AA" w:rsidRDefault="00B735AA" w:rsidP="00F823F8">
      <w:pPr>
        <w:pStyle w:val="Odsekzoznamu"/>
        <w:numPr>
          <w:ilvl w:val="2"/>
          <w:numId w:val="15"/>
        </w:numPr>
        <w:ind w:hanging="657"/>
        <w:rPr>
          <w:rFonts w:eastAsia="Times New Roman" w:cs="Times New Roman"/>
          <w:lang w:eastAsia="sk-SK"/>
        </w:rPr>
      </w:pPr>
      <w:r w:rsidRPr="004725E1">
        <w:rPr>
          <w:rFonts w:eastAsia="Times New Roman" w:cs="Times New Roman"/>
          <w:szCs w:val="24"/>
          <w:lang w:eastAsia="sk-SK"/>
        </w:rPr>
        <w:t xml:space="preserve">Zmluvná cena zákaziek bude vyjadrená v EUR (ak je hodnota vyjadrená v inej mene, prepočítava sa hodnota na EUR kurzom Európskej centrálnej banky/ECB platným ku dňu podpisu predmetnej zmluvy </w:t>
      </w:r>
      <w:r>
        <w:rPr>
          <w:rFonts w:eastAsia="Times New Roman" w:cs="Times New Roman"/>
          <w:szCs w:val="24"/>
          <w:lang w:eastAsia="sk-SK"/>
        </w:rPr>
        <w:t>o poskytnutí služieb</w:t>
      </w:r>
      <w:r w:rsidRPr="004725E1">
        <w:rPr>
          <w:rFonts w:eastAsia="Times New Roman" w:cs="Times New Roman"/>
          <w:szCs w:val="24"/>
          <w:lang w:eastAsia="sk-SK"/>
        </w:rPr>
        <w:t>, t. j. s uvedením tohto dátumu). </w:t>
      </w:r>
    </w:p>
    <w:p w14:paraId="1D2D3AF0" w14:textId="77777777" w:rsidR="00B735AA" w:rsidRPr="008354F5" w:rsidRDefault="00B735AA" w:rsidP="008354F5">
      <w:pPr>
        <w:ind w:left="360" w:hanging="360"/>
        <w:rPr>
          <w:b/>
          <w:bCs/>
        </w:rPr>
      </w:pPr>
      <w:r w:rsidRPr="008354F5">
        <w:rPr>
          <w:rFonts w:eastAsia="Times New Roman" w:cs="Times New Roman"/>
          <w:b/>
          <w:bCs/>
          <w:lang w:eastAsia="sk-SK"/>
        </w:rPr>
        <w:t>Podľa § 34 ods. 1 písm. g) ZVO:</w:t>
      </w:r>
      <w:r w:rsidRPr="008354F5">
        <w:rPr>
          <w:rFonts w:cs="Times New Roman"/>
          <w:b/>
          <w:bCs/>
          <w:szCs w:val="24"/>
        </w:rPr>
        <w:t xml:space="preserve"> Osoby určené na plnenie zmluvy</w:t>
      </w:r>
    </w:p>
    <w:p w14:paraId="709429DA" w14:textId="0B9CD292" w:rsidR="00B735AA" w:rsidRPr="008354F5" w:rsidRDefault="00B735AA" w:rsidP="00B735AA">
      <w:pPr>
        <w:pStyle w:val="Odsekzoznamu"/>
        <w:numPr>
          <w:ilvl w:val="1"/>
          <w:numId w:val="15"/>
        </w:numPr>
        <w:ind w:left="567" w:hanging="567"/>
        <w:rPr>
          <w:rFonts w:eastAsia="Times New Roman" w:cs="Times New Roman"/>
          <w:lang w:eastAsia="sk-SK"/>
        </w:rPr>
      </w:pPr>
      <w:r>
        <w:t>Podľa § 34 ods. 1 písm. g) ZVO:</w:t>
      </w:r>
      <w:r w:rsidRPr="00AD6FB1">
        <w:t xml:space="preserve"> </w:t>
      </w:r>
      <w:r>
        <w:t>Uchádzač predloží údaje o vzdelaní a odbornej praxi alebo o odbornej kvalifikácii osôb určených na plnenie zmluvy alebo riadiacich zamestnancov.</w:t>
      </w:r>
    </w:p>
    <w:p w14:paraId="494A4054" w14:textId="77777777" w:rsidR="004B5545" w:rsidRPr="008354F5" w:rsidRDefault="00C64F3B" w:rsidP="004B5545">
      <w:pPr>
        <w:pStyle w:val="Odsekzoznamu"/>
        <w:numPr>
          <w:ilvl w:val="2"/>
          <w:numId w:val="15"/>
        </w:numPr>
        <w:ind w:hanging="657"/>
        <w:rPr>
          <w:rFonts w:eastAsia="Times New Roman" w:cs="Times New Roman"/>
          <w:lang w:eastAsia="sk-SK"/>
        </w:rPr>
      </w:pPr>
      <w:r>
        <w:t xml:space="preserve">Minimálna požadovaná úroveň štandardov: Uchádzač je povinný preukázať, že osoby zodpovedné za poskytnutie služieb (tzv. Kľúčoví odborníci) majú za rozhodné obdobie 10 rokov (za rozhodné obdobie sa považuje posledných 10 priebežných rokov, ktoré sa rátajú spätne odo dňa vyhlásenia ver. obstarávania) potrebné vzdelanie a odbornú prax na poskytnutie služieb, ktoré sú predmetom tejto verejnej súťaže. </w:t>
      </w:r>
    </w:p>
    <w:p w14:paraId="5EF7775B" w14:textId="77777777" w:rsidR="00A26DBA" w:rsidRPr="008354F5" w:rsidRDefault="00A26DBA" w:rsidP="008354F5">
      <w:pPr>
        <w:pStyle w:val="Odsekzoznamu"/>
        <w:numPr>
          <w:ilvl w:val="2"/>
          <w:numId w:val="15"/>
        </w:numPr>
        <w:ind w:hanging="657"/>
        <w:rPr>
          <w:rFonts w:eastAsia="Times New Roman" w:cs="Times New Roman"/>
          <w:lang w:eastAsia="sk-SK"/>
        </w:rPr>
      </w:pPr>
      <w:r>
        <w:t xml:space="preserve">Za Kľúčových odborníkov sa na účely tejto verejnej súťaže považujú: </w:t>
      </w:r>
    </w:p>
    <w:p w14:paraId="6EF8FD3E" w14:textId="77777777" w:rsidR="00A26DBA" w:rsidRDefault="00A26DBA" w:rsidP="008354F5">
      <w:pPr>
        <w:pStyle w:val="Odsekzoznamu"/>
        <w:numPr>
          <w:ilvl w:val="0"/>
          <w:numId w:val="73"/>
        </w:numPr>
        <w:spacing w:after="0"/>
        <w:ind w:left="1560" w:hanging="284"/>
        <w:textAlignment w:val="baseline"/>
      </w:pPr>
      <w:r>
        <w:t xml:space="preserve">Kľúčový odborník č. 1 Vedúci tímu SD, </w:t>
      </w:r>
    </w:p>
    <w:p w14:paraId="6118148E" w14:textId="77777777" w:rsidR="00A26DBA" w:rsidRDefault="00A26DBA" w:rsidP="008354F5">
      <w:pPr>
        <w:pStyle w:val="Odsekzoznamu"/>
        <w:numPr>
          <w:ilvl w:val="0"/>
          <w:numId w:val="73"/>
        </w:numPr>
        <w:spacing w:after="0"/>
        <w:ind w:left="1560" w:hanging="284"/>
        <w:textAlignment w:val="baseline"/>
      </w:pPr>
      <w:r>
        <w:t xml:space="preserve">Kľúčový odborník č. 2 </w:t>
      </w:r>
      <w:r w:rsidRPr="00C72ACB">
        <w:t>Odborník pre koľajový spodok a zvršok</w:t>
      </w:r>
      <w:r>
        <w:t xml:space="preserve">, </w:t>
      </w:r>
    </w:p>
    <w:p w14:paraId="73D96E1D" w14:textId="77777777" w:rsidR="00A26DBA" w:rsidRDefault="00A26DBA" w:rsidP="008354F5">
      <w:pPr>
        <w:pStyle w:val="Odsekzoznamu"/>
        <w:numPr>
          <w:ilvl w:val="0"/>
          <w:numId w:val="73"/>
        </w:numPr>
        <w:spacing w:after="0"/>
        <w:ind w:left="1560" w:hanging="284"/>
        <w:textAlignment w:val="baseline"/>
      </w:pPr>
      <w:r>
        <w:t xml:space="preserve">Kľúčový odborník č. 3 </w:t>
      </w:r>
      <w:r w:rsidRPr="00B954C4">
        <w:t>Odborník pre inžinierske/dopravné stavby</w:t>
      </w:r>
    </w:p>
    <w:p w14:paraId="77624944" w14:textId="77777777" w:rsidR="00A26DBA" w:rsidRDefault="00A26DBA" w:rsidP="008354F5">
      <w:pPr>
        <w:pStyle w:val="Odsekzoznamu"/>
        <w:numPr>
          <w:ilvl w:val="0"/>
          <w:numId w:val="73"/>
        </w:numPr>
        <w:spacing w:after="0"/>
        <w:ind w:left="1560" w:hanging="284"/>
        <w:textAlignment w:val="baseline"/>
      </w:pPr>
      <w:r w:rsidRPr="000D4EF3">
        <w:t>Kľúčový odborník č. 4 Odborník pre inžinierske siete</w:t>
      </w:r>
      <w:r>
        <w:t xml:space="preserve">. </w:t>
      </w:r>
    </w:p>
    <w:p w14:paraId="10A1A3ED" w14:textId="77777777" w:rsidR="00A26DBA" w:rsidRDefault="00A26DBA" w:rsidP="008354F5">
      <w:pPr>
        <w:pStyle w:val="Odsekzoznamu"/>
        <w:numPr>
          <w:ilvl w:val="0"/>
          <w:numId w:val="73"/>
        </w:numPr>
        <w:spacing w:after="0"/>
        <w:ind w:left="1560" w:hanging="284"/>
        <w:textAlignment w:val="baseline"/>
      </w:pPr>
      <w:r w:rsidRPr="007F7A23">
        <w:t>Kľúčový odborník č.</w:t>
      </w:r>
      <w:r>
        <w:t xml:space="preserve"> </w:t>
      </w:r>
      <w:r w:rsidRPr="007F7A23">
        <w:t>5 Odborník pre prevádzkové súbory, trakčné vedenia a rozvody VN</w:t>
      </w:r>
    </w:p>
    <w:p w14:paraId="10EC2BD8" w14:textId="77777777" w:rsidR="00CB0C7B" w:rsidRPr="008354F5" w:rsidRDefault="00CB0C7B" w:rsidP="008354F5">
      <w:pPr>
        <w:pStyle w:val="Odsekzoznamu"/>
        <w:numPr>
          <w:ilvl w:val="2"/>
          <w:numId w:val="15"/>
        </w:numPr>
        <w:spacing w:before="160"/>
        <w:ind w:hanging="657"/>
        <w:rPr>
          <w:rFonts w:eastAsia="Times New Roman" w:cs="Times New Roman"/>
          <w:lang w:eastAsia="sk-SK"/>
        </w:rPr>
      </w:pPr>
      <w:r>
        <w:t>Pre každú pozíciu musí byť navrhnutý samostatný Kľúčový odborník.</w:t>
      </w:r>
    </w:p>
    <w:p w14:paraId="3672FF02" w14:textId="0E5145BE" w:rsidR="00B735AA" w:rsidRPr="008354F5" w:rsidRDefault="00B81D7A" w:rsidP="00B735AA">
      <w:pPr>
        <w:pStyle w:val="Odsekzoznamu"/>
        <w:numPr>
          <w:ilvl w:val="1"/>
          <w:numId w:val="15"/>
        </w:numPr>
        <w:ind w:left="567" w:hanging="567"/>
        <w:rPr>
          <w:rFonts w:eastAsia="Times New Roman" w:cs="Times New Roman"/>
          <w:lang w:eastAsia="sk-SK"/>
        </w:rPr>
      </w:pPr>
      <w:r>
        <w:t>Kľúčový odborník č. 1 Vedúci tímu SD</w:t>
      </w:r>
    </w:p>
    <w:p w14:paraId="661E9002" w14:textId="6602423F" w:rsidR="008E6464" w:rsidRPr="008354F5" w:rsidRDefault="00420ACD" w:rsidP="008E6464">
      <w:pPr>
        <w:pStyle w:val="Odsekzoznamu"/>
        <w:numPr>
          <w:ilvl w:val="2"/>
          <w:numId w:val="15"/>
        </w:numPr>
        <w:ind w:hanging="657"/>
        <w:rPr>
          <w:rFonts w:eastAsia="Times New Roman" w:cs="Times New Roman"/>
          <w:lang w:eastAsia="sk-SK"/>
        </w:rPr>
      </w:pPr>
      <w:r>
        <w:t>preuká</w:t>
      </w:r>
      <w:r w:rsidR="008E6464">
        <w:t>že</w:t>
      </w:r>
      <w:r>
        <w:t xml:space="preserve"> osvedčeni</w:t>
      </w:r>
      <w:r w:rsidR="00391725">
        <w:t>e</w:t>
      </w:r>
      <w:r>
        <w:t xml:space="preserve"> na výkon činnosti stavebného dozoru - Stavebný dozor, Kategória Inžinierske stavby, Podkategória Dopravné stavby podľa </w:t>
      </w:r>
      <w:r w:rsidRPr="00837728">
        <w:t>zákona č. 138/1992 Zb. o autorizovaných architektoch a autorizovaných stavebných inžinieroch</w:t>
      </w:r>
      <w:r>
        <w:t xml:space="preserve"> alebo ekvivalent prípadne ekvivalent dokladu vydaný v zahraničí</w:t>
      </w:r>
    </w:p>
    <w:p w14:paraId="2108ACEB" w14:textId="64B94232" w:rsidR="008E6464" w:rsidRPr="008354F5" w:rsidRDefault="008E6464" w:rsidP="008354F5">
      <w:pPr>
        <w:pStyle w:val="Odsekzoznamu"/>
        <w:numPr>
          <w:ilvl w:val="2"/>
          <w:numId w:val="15"/>
        </w:numPr>
        <w:ind w:hanging="657"/>
        <w:rPr>
          <w:rFonts w:eastAsia="Times New Roman" w:cs="Times New Roman"/>
          <w:lang w:eastAsia="sk-SK"/>
        </w:rPr>
      </w:pPr>
      <w:r>
        <w:t xml:space="preserve">preukáže min. </w:t>
      </w:r>
      <w:r w:rsidRPr="00837728">
        <w:t>1 referen</w:t>
      </w:r>
      <w:r>
        <w:t xml:space="preserve">čnú skúsenosť </w:t>
      </w:r>
      <w:r w:rsidRPr="00837728">
        <w:t xml:space="preserve"> na výkon činnosti stavebného dozoru alebo stavebnotechnického dozoru alebo technického dozoru investora na stavbe obdobného charakteru</w:t>
      </w:r>
      <w:r>
        <w:t>,</w:t>
      </w:r>
      <w:r w:rsidRPr="00837728">
        <w:t xml:space="preserve"> ako je predmet </w:t>
      </w:r>
      <w:r w:rsidRPr="001F0294">
        <w:t>zákazky.</w:t>
      </w:r>
      <w:r>
        <w:t xml:space="preserve"> Stavba musí obsahovať </w:t>
      </w:r>
    </w:p>
    <w:p w14:paraId="64DE729C" w14:textId="77777777" w:rsidR="008E6464" w:rsidRPr="00837728" w:rsidRDefault="008E6464" w:rsidP="008354F5">
      <w:pPr>
        <w:pStyle w:val="Odsekzoznamu"/>
        <w:numPr>
          <w:ilvl w:val="0"/>
          <w:numId w:val="74"/>
        </w:numPr>
        <w:spacing w:after="0"/>
        <w:ind w:left="1560" w:hanging="284"/>
        <w:textAlignment w:val="baseline"/>
      </w:pPr>
      <w:r w:rsidRPr="00837728">
        <w:t xml:space="preserve">úprava jestvujúcej </w:t>
      </w:r>
      <w:r>
        <w:t>cesty</w:t>
      </w:r>
      <w:r w:rsidRPr="00837728">
        <w:t xml:space="preserve"> prípadne novovybudovanú cestu v dĺžke min 200 metrov</w:t>
      </w:r>
      <w:r>
        <w:t>,</w:t>
      </w:r>
    </w:p>
    <w:p w14:paraId="44DFB033" w14:textId="77777777" w:rsidR="008E6464" w:rsidRPr="00837728" w:rsidRDefault="008E6464" w:rsidP="008354F5">
      <w:pPr>
        <w:pStyle w:val="Odsekzoznamu"/>
        <w:numPr>
          <w:ilvl w:val="0"/>
          <w:numId w:val="74"/>
        </w:numPr>
        <w:spacing w:after="0"/>
        <w:ind w:left="1560" w:hanging="284"/>
        <w:textAlignment w:val="baseline"/>
      </w:pPr>
      <w:r w:rsidRPr="00837728">
        <w:t>vybudovanie min 2 nových križovatiek riadených CDS</w:t>
      </w:r>
      <w:r>
        <w:t>,</w:t>
      </w:r>
    </w:p>
    <w:p w14:paraId="54777316" w14:textId="77777777" w:rsidR="008E6464" w:rsidRDefault="008E6464" w:rsidP="008354F5">
      <w:pPr>
        <w:pStyle w:val="Odsekzoznamu"/>
        <w:numPr>
          <w:ilvl w:val="0"/>
          <w:numId w:val="74"/>
        </w:numPr>
        <w:spacing w:after="0"/>
        <w:ind w:left="1560" w:hanging="284"/>
        <w:textAlignment w:val="baseline"/>
      </w:pPr>
      <w:r w:rsidRPr="00837728">
        <w:t>prekládky inžinierskych sietí (min preložku VTL plynovodu a preložku VN)</w:t>
      </w:r>
      <w:r>
        <w:t>,</w:t>
      </w:r>
    </w:p>
    <w:p w14:paraId="0586F5AD" w14:textId="77777777" w:rsidR="008E6464" w:rsidRDefault="008E6464" w:rsidP="008354F5">
      <w:pPr>
        <w:pStyle w:val="Odsekzoznamu"/>
        <w:numPr>
          <w:ilvl w:val="0"/>
          <w:numId w:val="74"/>
        </w:numPr>
        <w:spacing w:after="0"/>
        <w:ind w:left="1560" w:hanging="284"/>
        <w:textAlignment w:val="baseline"/>
      </w:pPr>
      <w:r>
        <w:t>na uvedenej stavbe bol na pozícií Vedúceho tímu SD/Zástupcu vedúceho tímu SD alebo ekvivalentu danej pozície podľa použitej terminológie,</w:t>
      </w:r>
    </w:p>
    <w:p w14:paraId="258BA9CB" w14:textId="77777777" w:rsidR="008E6464" w:rsidRDefault="008E6464" w:rsidP="008354F5">
      <w:pPr>
        <w:pStyle w:val="Odsekzoznamu"/>
        <w:numPr>
          <w:ilvl w:val="0"/>
          <w:numId w:val="74"/>
        </w:numPr>
        <w:spacing w:after="0"/>
        <w:ind w:left="1560" w:hanging="284"/>
        <w:textAlignment w:val="baseline"/>
      </w:pPr>
      <w:r>
        <w:lastRenderedPageBreak/>
        <w:t>účasť na tejto stavbe na danej pozícii musí byť v dobe trvania zodpovedajúcej minimálne 50 % lehoty výstavby projektu (za lehotu výstavby sa považuje lehota odo dňa vydania oznámenia o začatí prác do dátumu ukončenia lehoty výstavby, ktorý je uvedený v platnej Zmluve o Dielo v čase predkladania ponuky.</w:t>
      </w:r>
    </w:p>
    <w:p w14:paraId="79FD9035" w14:textId="77777777" w:rsidR="008E6464" w:rsidRDefault="008E6464" w:rsidP="008E6464">
      <w:pPr>
        <w:spacing w:after="0"/>
        <w:textAlignment w:val="baseline"/>
      </w:pPr>
    </w:p>
    <w:p w14:paraId="418DFACE" w14:textId="7CEE22D1" w:rsidR="000654B5" w:rsidRPr="008354F5" w:rsidRDefault="000654B5" w:rsidP="000654B5">
      <w:pPr>
        <w:pStyle w:val="Odsekzoznamu"/>
        <w:numPr>
          <w:ilvl w:val="1"/>
          <w:numId w:val="15"/>
        </w:numPr>
        <w:ind w:left="567" w:hanging="567"/>
        <w:rPr>
          <w:rFonts w:eastAsia="Times New Roman" w:cs="Times New Roman"/>
          <w:lang w:eastAsia="sk-SK"/>
        </w:rPr>
      </w:pPr>
      <w:r>
        <w:t xml:space="preserve">Kľúčový odborník č. 2 </w:t>
      </w:r>
      <w:r w:rsidRPr="00C72ACB">
        <w:t>Odborník pre koľajový spodok a</w:t>
      </w:r>
      <w:r w:rsidR="00391725">
        <w:t> </w:t>
      </w:r>
      <w:r w:rsidRPr="00C72ACB">
        <w:t>zvršok</w:t>
      </w:r>
    </w:p>
    <w:p w14:paraId="750EDA7B" w14:textId="77777777" w:rsidR="00391725" w:rsidRPr="008354F5" w:rsidRDefault="00391725" w:rsidP="00391725">
      <w:pPr>
        <w:pStyle w:val="Odsekzoznamu"/>
        <w:numPr>
          <w:ilvl w:val="2"/>
          <w:numId w:val="15"/>
        </w:numPr>
        <w:ind w:hanging="657"/>
        <w:rPr>
          <w:rFonts w:eastAsia="Times New Roman" w:cs="Times New Roman"/>
          <w:lang w:eastAsia="sk-SK"/>
        </w:rPr>
      </w:pPr>
      <w:r>
        <w:t xml:space="preserve">preukáže osvedčenie na výkon činnosti stavebného dozoru - Stavebný dozor, Kategória Inžinierske stavby, Podkategória Dopravné stavby podľa </w:t>
      </w:r>
      <w:r w:rsidRPr="00837728">
        <w:t>zákona č. 138/1992 Zb. o autorizovaných architektoch a autorizovaných stavebných inžinieroch</w:t>
      </w:r>
      <w:r>
        <w:t xml:space="preserve"> alebo ekvivalent prípadne ekvivalent dokladu vydaný v zahraničí</w:t>
      </w:r>
    </w:p>
    <w:p w14:paraId="22769D2C" w14:textId="08C8EF5C" w:rsidR="00391725" w:rsidRPr="008354F5" w:rsidRDefault="00391725" w:rsidP="00391725">
      <w:pPr>
        <w:pStyle w:val="Odsekzoznamu"/>
        <w:numPr>
          <w:ilvl w:val="2"/>
          <w:numId w:val="15"/>
        </w:numPr>
        <w:ind w:hanging="657"/>
        <w:rPr>
          <w:rFonts w:eastAsia="Times New Roman" w:cs="Times New Roman"/>
          <w:lang w:eastAsia="sk-SK"/>
        </w:rPr>
      </w:pPr>
      <w:r>
        <w:t xml:space="preserve">preukáže min </w:t>
      </w:r>
      <w:r w:rsidRPr="00837728">
        <w:t>1 referen</w:t>
      </w:r>
      <w:r>
        <w:t>čnú skúsenosť</w:t>
      </w:r>
      <w:r w:rsidRPr="00837728">
        <w:t xml:space="preserve"> na výkon činnosti stavebného dozoru alebo stavebnotechnického dozoru alebo technického dozoru investora na stavbe obdobného charakteru ako je predmet </w:t>
      </w:r>
      <w:r w:rsidRPr="001F0294">
        <w:t>zákazky.</w:t>
      </w:r>
      <w:r>
        <w:t xml:space="preserve"> Stavba musí obsahovať:</w:t>
      </w:r>
    </w:p>
    <w:p w14:paraId="344A2E71" w14:textId="77777777" w:rsidR="00DB313A" w:rsidRPr="00837728" w:rsidRDefault="00DB313A" w:rsidP="008354F5">
      <w:pPr>
        <w:pStyle w:val="Odsekzoznamu"/>
        <w:numPr>
          <w:ilvl w:val="0"/>
          <w:numId w:val="75"/>
        </w:numPr>
        <w:spacing w:after="0"/>
        <w:ind w:left="1560" w:hanging="284"/>
        <w:textAlignment w:val="baseline"/>
      </w:pPr>
      <w:r>
        <w:t>v</w:t>
      </w:r>
      <w:r w:rsidRPr="00837728">
        <w:t>ybudovanie koľajového zvršku a spodku (električkového/vlakového)</w:t>
      </w:r>
      <w:r>
        <w:t>,</w:t>
      </w:r>
    </w:p>
    <w:p w14:paraId="1CE47168" w14:textId="77777777" w:rsidR="00DB313A" w:rsidRDefault="00DB313A" w:rsidP="008354F5">
      <w:pPr>
        <w:pStyle w:val="Odsekzoznamu"/>
        <w:numPr>
          <w:ilvl w:val="0"/>
          <w:numId w:val="75"/>
        </w:numPr>
        <w:spacing w:after="0"/>
        <w:ind w:left="1560" w:hanging="284"/>
        <w:textAlignment w:val="baseline"/>
      </w:pPr>
      <w:r>
        <w:t xml:space="preserve">na uvedenej stavbe bol na pozícií Stavebný dozor - </w:t>
      </w:r>
      <w:r w:rsidRPr="00C72ACB">
        <w:t>Odborník</w:t>
      </w:r>
      <w:r>
        <w:t>a</w:t>
      </w:r>
      <w:r w:rsidRPr="00C72ACB">
        <w:t xml:space="preserve"> pre koľajový spodok a</w:t>
      </w:r>
      <w:r>
        <w:t> </w:t>
      </w:r>
      <w:r w:rsidRPr="00C72ACB">
        <w:t>zvršok</w:t>
      </w:r>
      <w:r>
        <w:t xml:space="preserve"> alebo ekvivalentu danej pozície podľa použitej terminológie,</w:t>
      </w:r>
    </w:p>
    <w:p w14:paraId="02DF59C8" w14:textId="77777777" w:rsidR="00DB313A" w:rsidRDefault="00DB313A" w:rsidP="008354F5">
      <w:pPr>
        <w:pStyle w:val="Odsekzoznamu"/>
        <w:numPr>
          <w:ilvl w:val="0"/>
          <w:numId w:val="75"/>
        </w:numPr>
        <w:spacing w:after="0"/>
        <w:ind w:left="1560" w:hanging="284"/>
        <w:textAlignment w:val="baseline"/>
      </w:pPr>
      <w:r>
        <w:t>účasť na tejto stavbe na danej pozícii musí byť v dobe trvania zodpovedajúcej minimálne 50 % Lehoty výstavby projektu (za Lehotu výstavby sa považuje lehota odo dňa vydania Oznámenia o začatí prác do dátumu ukončenia Lehoty výstavby, ktorý je uvedený v platnej Zmluve o Dielo v čase predkladania ponuky.</w:t>
      </w:r>
    </w:p>
    <w:p w14:paraId="45DBE139" w14:textId="77777777" w:rsidR="006D6D83" w:rsidRPr="008354F5" w:rsidRDefault="006D6D83" w:rsidP="008354F5">
      <w:pPr>
        <w:pStyle w:val="Odsekzoznamu"/>
        <w:numPr>
          <w:ilvl w:val="1"/>
          <w:numId w:val="15"/>
        </w:numPr>
        <w:spacing w:before="160"/>
        <w:ind w:left="567" w:hanging="567"/>
        <w:rPr>
          <w:rFonts w:eastAsia="Times New Roman" w:cs="Times New Roman"/>
          <w:lang w:eastAsia="sk-SK"/>
        </w:rPr>
      </w:pPr>
      <w:r>
        <w:t xml:space="preserve">Kľúčový odborník č. 3 </w:t>
      </w:r>
      <w:r w:rsidRPr="00B954C4">
        <w:t>Odborník pre inžinierske/dopravné stavby</w:t>
      </w:r>
    </w:p>
    <w:p w14:paraId="1863BA0D" w14:textId="77777777" w:rsidR="009C6C8A" w:rsidRPr="008354F5" w:rsidRDefault="009C6C8A" w:rsidP="008354F5">
      <w:pPr>
        <w:pStyle w:val="Odsekzoznamu"/>
        <w:numPr>
          <w:ilvl w:val="2"/>
          <w:numId w:val="15"/>
        </w:numPr>
        <w:spacing w:before="160"/>
        <w:ind w:hanging="657"/>
        <w:rPr>
          <w:rFonts w:eastAsia="Times New Roman" w:cs="Times New Roman"/>
          <w:lang w:eastAsia="sk-SK"/>
        </w:rPr>
      </w:pPr>
      <w:r>
        <w:t>preukázanie osvedčenia na výkon činnosti stavebného dozoru - Stavebný dozor, Kategória Inžinierske stavby, Podkategória Dopravné stavby podľa zákona č. 138/1992 Zb. o autorizovaných architektoch a autorizovaných stavebných inžinieroch alebo ekvivalent prípadne ekvivalent dokladu vydaný v zahraničí,</w:t>
      </w:r>
    </w:p>
    <w:p w14:paraId="06E8D5B8" w14:textId="5E379B68" w:rsidR="009C6C8A" w:rsidRPr="008354F5" w:rsidRDefault="009C6C8A" w:rsidP="009C6C8A">
      <w:pPr>
        <w:pStyle w:val="Odsekzoznamu"/>
        <w:numPr>
          <w:ilvl w:val="2"/>
          <w:numId w:val="15"/>
        </w:numPr>
        <w:ind w:hanging="657"/>
        <w:rPr>
          <w:rFonts w:eastAsia="Times New Roman" w:cs="Times New Roman"/>
          <w:lang w:eastAsia="sk-SK"/>
        </w:rPr>
      </w:pPr>
      <w:r>
        <w:t xml:space="preserve">preukáže min </w:t>
      </w:r>
      <w:r w:rsidRPr="00837728">
        <w:t>1 referen</w:t>
      </w:r>
      <w:r>
        <w:t>čnú skúsenosť</w:t>
      </w:r>
      <w:r w:rsidRPr="00837728">
        <w:t xml:space="preserve"> na výkon činnosti stavebného dozoru alebo stavebnotechnického dozoru alebo technického dozoru investora na stavbe obdobného charakteru ako je predmet </w:t>
      </w:r>
      <w:r w:rsidRPr="001F0294">
        <w:t>zákazky</w:t>
      </w:r>
      <w:r>
        <w:t>. Stavba musí obsahovať:</w:t>
      </w:r>
    </w:p>
    <w:p w14:paraId="2A83BAE0" w14:textId="77777777" w:rsidR="00C73BEE" w:rsidRPr="00837728" w:rsidRDefault="00C73BEE" w:rsidP="008354F5">
      <w:pPr>
        <w:pStyle w:val="Odsekzoznamu"/>
        <w:numPr>
          <w:ilvl w:val="0"/>
          <w:numId w:val="76"/>
        </w:numPr>
        <w:spacing w:after="0"/>
        <w:ind w:left="1560" w:hanging="284"/>
        <w:textAlignment w:val="baseline"/>
      </w:pPr>
      <w:r w:rsidRPr="00837728">
        <w:t xml:space="preserve">úprava jestvujúcej </w:t>
      </w:r>
      <w:r>
        <w:t>cesty</w:t>
      </w:r>
      <w:r w:rsidRPr="00837728">
        <w:t xml:space="preserve"> prípadne novovybudovanú cestu v dĺžke min 200 metrov</w:t>
      </w:r>
      <w:r>
        <w:t>,</w:t>
      </w:r>
    </w:p>
    <w:p w14:paraId="1AA4EE75" w14:textId="77777777" w:rsidR="00C73BEE" w:rsidRDefault="00C73BEE" w:rsidP="008354F5">
      <w:pPr>
        <w:pStyle w:val="Odsekzoznamu"/>
        <w:numPr>
          <w:ilvl w:val="0"/>
          <w:numId w:val="76"/>
        </w:numPr>
        <w:spacing w:after="0"/>
        <w:ind w:left="1560" w:hanging="284"/>
        <w:textAlignment w:val="baseline"/>
      </w:pPr>
      <w:r>
        <w:t xml:space="preserve">na uvedenej stavbe bol na pozícií Stavebný dozor - </w:t>
      </w:r>
      <w:r w:rsidRPr="00B954C4">
        <w:t>Odborník pre inžinierske/dopravné stavby</w:t>
      </w:r>
      <w:r>
        <w:t xml:space="preserve"> alebo ekvivalentu danej pozície podľa použitej terminológie,</w:t>
      </w:r>
    </w:p>
    <w:p w14:paraId="445CB221" w14:textId="77777777" w:rsidR="00C73BEE" w:rsidRDefault="00C73BEE" w:rsidP="008354F5">
      <w:pPr>
        <w:pStyle w:val="Odsekzoznamu"/>
        <w:numPr>
          <w:ilvl w:val="0"/>
          <w:numId w:val="76"/>
        </w:numPr>
        <w:spacing w:after="0"/>
        <w:ind w:left="1560" w:hanging="284"/>
        <w:textAlignment w:val="baseline"/>
      </w:pPr>
      <w:r>
        <w:t>účasť na tejto stavbe na danej pozícii musí byť v dobe trvania zodpovedajúcej minimálne 50 % Lehoty výstavby projektu (za Lehotu výstavby sa považuje lehota odo dňa vydania Oznámenia o začatí prác do dátumu ukončenia Lehoty výstavby, ktorý je uvedený v platnej Zmluve o Dielo v čase predkladania ponuky.</w:t>
      </w:r>
    </w:p>
    <w:p w14:paraId="1EC6BF5E" w14:textId="40A9938A" w:rsidR="00630711" w:rsidRPr="008354F5" w:rsidRDefault="00630711" w:rsidP="008354F5">
      <w:pPr>
        <w:pStyle w:val="Odsekzoznamu"/>
        <w:numPr>
          <w:ilvl w:val="1"/>
          <w:numId w:val="15"/>
        </w:numPr>
        <w:spacing w:before="160"/>
        <w:ind w:left="567" w:hanging="567"/>
        <w:rPr>
          <w:rFonts w:eastAsia="Times New Roman" w:cs="Times New Roman"/>
          <w:lang w:eastAsia="sk-SK"/>
        </w:rPr>
      </w:pPr>
      <w:r w:rsidRPr="000D4EF3">
        <w:t>Kľúčový odborník č. 4 Odborník pre inžinierske siete</w:t>
      </w:r>
    </w:p>
    <w:p w14:paraId="1B8A4F9E" w14:textId="586880A6" w:rsidR="00630711" w:rsidRPr="008354F5" w:rsidRDefault="00630711" w:rsidP="00630711">
      <w:pPr>
        <w:pStyle w:val="Odsekzoznamu"/>
        <w:numPr>
          <w:ilvl w:val="2"/>
          <w:numId w:val="15"/>
        </w:numPr>
        <w:spacing w:before="160"/>
        <w:ind w:hanging="657"/>
        <w:rPr>
          <w:rFonts w:eastAsia="Times New Roman" w:cs="Times New Roman"/>
          <w:lang w:eastAsia="sk-SK"/>
        </w:rPr>
      </w:pPr>
      <w:r>
        <w:t xml:space="preserve">preukázanie osvedčenia na výkon činnosti stavebného dozoru - Stavebný dozor, Kategória Inžinierske stavby, Podkategória Potrubné, energetické a iné líniové stavby podľa </w:t>
      </w:r>
      <w:r w:rsidRPr="00837728">
        <w:t xml:space="preserve">zákona č. 138/1992 Zb. o autorizovaných architektoch a </w:t>
      </w:r>
      <w:r w:rsidRPr="00837728">
        <w:lastRenderedPageBreak/>
        <w:t>autorizovaných stavebných inžinieroch</w:t>
      </w:r>
      <w:r>
        <w:t xml:space="preserve"> alebo ekvivalent prípadne ekvivalent dokladu vydaný v zahraničí</w:t>
      </w:r>
    </w:p>
    <w:p w14:paraId="3E9E30F2" w14:textId="45D6F961" w:rsidR="001272A8" w:rsidRPr="008354F5" w:rsidRDefault="005E678F" w:rsidP="008354F5">
      <w:pPr>
        <w:pStyle w:val="Odsekzoznamu"/>
        <w:numPr>
          <w:ilvl w:val="2"/>
          <w:numId w:val="15"/>
        </w:numPr>
        <w:spacing w:before="160"/>
        <w:ind w:hanging="657"/>
        <w:rPr>
          <w:rFonts w:eastAsia="Times New Roman" w:cs="Times New Roman"/>
          <w:lang w:eastAsia="sk-SK"/>
        </w:rPr>
      </w:pPr>
      <w:r>
        <w:t>P</w:t>
      </w:r>
      <w:r w:rsidR="00630711">
        <w:t xml:space="preserve">reukáže min </w:t>
      </w:r>
      <w:r w:rsidR="00630711" w:rsidRPr="00837728">
        <w:t>1 referen</w:t>
      </w:r>
      <w:r w:rsidR="00630711">
        <w:t>čnú skúsenosť</w:t>
      </w:r>
      <w:r w:rsidR="00630711" w:rsidRPr="00837728">
        <w:t xml:space="preserve"> na výkon činnosti stavebného dozoru alebo stavebnotechnického dozoru alebo technického dozoru investora na stavbe obdobného charakteru ako je predmet </w:t>
      </w:r>
      <w:r w:rsidR="00630711" w:rsidRPr="001F0294">
        <w:t>zákazky</w:t>
      </w:r>
      <w:r w:rsidR="00630711">
        <w:t>.</w:t>
      </w:r>
      <w:r w:rsidR="001272A8">
        <w:t xml:space="preserve"> Stavba musí obsahovať:</w:t>
      </w:r>
    </w:p>
    <w:p w14:paraId="1AFAF135" w14:textId="77777777" w:rsidR="001272A8" w:rsidRPr="00837728" w:rsidRDefault="001272A8" w:rsidP="008354F5">
      <w:pPr>
        <w:pStyle w:val="Odsekzoznamu"/>
        <w:numPr>
          <w:ilvl w:val="0"/>
          <w:numId w:val="77"/>
        </w:numPr>
        <w:spacing w:after="0"/>
        <w:ind w:left="1560" w:hanging="284"/>
        <w:textAlignment w:val="baseline"/>
      </w:pPr>
      <w:r w:rsidRPr="00837728">
        <w:t>prekládky inžinierskych sietí (min preložku VTL plynovodu a preložku VN)</w:t>
      </w:r>
      <w:r>
        <w:t>,</w:t>
      </w:r>
    </w:p>
    <w:p w14:paraId="28042F55" w14:textId="77777777" w:rsidR="001272A8" w:rsidRDefault="001272A8" w:rsidP="008354F5">
      <w:pPr>
        <w:pStyle w:val="Odsekzoznamu"/>
        <w:numPr>
          <w:ilvl w:val="0"/>
          <w:numId w:val="77"/>
        </w:numPr>
        <w:spacing w:after="0"/>
        <w:ind w:left="1560" w:hanging="284"/>
        <w:textAlignment w:val="baseline"/>
      </w:pPr>
      <w:r>
        <w:t xml:space="preserve">na uvedenej stavbe bol na pozícií Stavebný dozor - </w:t>
      </w:r>
      <w:r w:rsidRPr="00B954C4">
        <w:t>Odborník pre inžinierske</w:t>
      </w:r>
      <w:r>
        <w:t xml:space="preserve"> siete  alebo ekvivalentu danej pozície podľa použitej terminológie,</w:t>
      </w:r>
    </w:p>
    <w:p w14:paraId="7BBC0438" w14:textId="452574D3" w:rsidR="001272A8" w:rsidRPr="0022112C" w:rsidRDefault="001272A8" w:rsidP="008354F5">
      <w:pPr>
        <w:pStyle w:val="Odsekzoznamu"/>
        <w:numPr>
          <w:ilvl w:val="0"/>
          <w:numId w:val="77"/>
        </w:numPr>
        <w:spacing w:after="0"/>
        <w:ind w:left="1560" w:hanging="284"/>
        <w:textAlignment w:val="baseline"/>
      </w:pPr>
      <w:r>
        <w:t>účasť na tejto stavbe na danej pozícii musí byť v dobe trvania zodpovedajúcej minimálne 50 % Lehoty výstavby projektu (za Lehotu výstavby sa považuje lehota odo dňa vydania Oznámenia o začatí prác do dátumu ukončenia Lehoty výstavby, ktorý je uvedený v platnej Zmluve o Dielo v čase predkladania ponuky.</w:t>
      </w:r>
    </w:p>
    <w:p w14:paraId="5F01B628" w14:textId="77777777" w:rsidR="003E1F7A" w:rsidRPr="008354F5" w:rsidRDefault="003E1F7A" w:rsidP="008354F5">
      <w:pPr>
        <w:pStyle w:val="Odsekzoznamu"/>
        <w:numPr>
          <w:ilvl w:val="1"/>
          <w:numId w:val="15"/>
        </w:numPr>
        <w:spacing w:before="160"/>
        <w:ind w:left="567" w:hanging="567"/>
        <w:rPr>
          <w:rFonts w:eastAsia="Times New Roman" w:cs="Times New Roman"/>
          <w:lang w:eastAsia="sk-SK"/>
        </w:rPr>
      </w:pPr>
      <w:r w:rsidRPr="007F7A23">
        <w:t>Kľúčový odborník č. 5 Odborník pre prevádzkové súbory, trakčné vedenia a rozvody VN</w:t>
      </w:r>
    </w:p>
    <w:p w14:paraId="0D549E45" w14:textId="77777777" w:rsidR="004C7D83" w:rsidRPr="008354F5" w:rsidRDefault="004C7D83" w:rsidP="004C7D83">
      <w:pPr>
        <w:pStyle w:val="Odsekzoznamu"/>
        <w:numPr>
          <w:ilvl w:val="2"/>
          <w:numId w:val="15"/>
        </w:numPr>
        <w:spacing w:before="160"/>
        <w:ind w:hanging="657"/>
        <w:rPr>
          <w:rFonts w:eastAsia="Times New Roman" w:cs="Times New Roman"/>
          <w:lang w:eastAsia="sk-SK"/>
        </w:rPr>
      </w:pPr>
      <w:r>
        <w:t xml:space="preserve">preukázanie osvedčenia na výkon činnosti stavebného dozoru Stavebný dozor, Kategória Technické, technologické a energetické vybavenie stavieb, Podkategória Elektrotechnické zariadenia podľa </w:t>
      </w:r>
      <w:r w:rsidRPr="00837728">
        <w:t>zákona č. 138/1992 Zb. o autorizovaných architektoch a autorizovaných stavebných inžinieroch</w:t>
      </w:r>
      <w:r>
        <w:t xml:space="preserve"> alebo ekvivalent prípadne ekvivalent dokladu vydaný v zahraničí</w:t>
      </w:r>
    </w:p>
    <w:p w14:paraId="130896F5" w14:textId="4E1DB2E7" w:rsidR="009407F4" w:rsidRPr="008354F5" w:rsidRDefault="004C7D83" w:rsidP="009407F4">
      <w:pPr>
        <w:pStyle w:val="Odsekzoznamu"/>
        <w:numPr>
          <w:ilvl w:val="2"/>
          <w:numId w:val="15"/>
        </w:numPr>
        <w:spacing w:before="160"/>
        <w:ind w:hanging="657"/>
        <w:rPr>
          <w:rFonts w:eastAsia="Times New Roman" w:cs="Times New Roman"/>
          <w:lang w:eastAsia="sk-SK"/>
        </w:rPr>
      </w:pPr>
      <w:r>
        <w:t xml:space="preserve">preukáže min </w:t>
      </w:r>
      <w:r w:rsidRPr="00837728">
        <w:t>1 referen</w:t>
      </w:r>
      <w:r>
        <w:t>čnú skúsenosť</w:t>
      </w:r>
      <w:r w:rsidRPr="00837728">
        <w:t xml:space="preserve"> na výkon činnosti stavebného dozoru alebo stavebnotechnického dozoru alebo technického dozoru investora na stavbe obdobného charakteru ako je predmet </w:t>
      </w:r>
      <w:r w:rsidRPr="001F0294">
        <w:t>zákazky</w:t>
      </w:r>
      <w:r w:rsidR="009407F4">
        <w:t>. Stavba musí obsahovať:</w:t>
      </w:r>
    </w:p>
    <w:p w14:paraId="05290B24" w14:textId="77777777" w:rsidR="009407F4" w:rsidRDefault="009407F4" w:rsidP="008354F5">
      <w:pPr>
        <w:pStyle w:val="Odsekzoznamu"/>
        <w:numPr>
          <w:ilvl w:val="0"/>
          <w:numId w:val="78"/>
        </w:numPr>
        <w:spacing w:after="0"/>
        <w:ind w:left="1560" w:hanging="284"/>
        <w:textAlignment w:val="baseline"/>
      </w:pPr>
      <w:r w:rsidRPr="001640F9">
        <w:t>prevádzkové súbory, trakčné vedenia a rozvody VN</w:t>
      </w:r>
    </w:p>
    <w:p w14:paraId="129D147C" w14:textId="77777777" w:rsidR="009407F4" w:rsidRDefault="009407F4" w:rsidP="008354F5">
      <w:pPr>
        <w:pStyle w:val="Odsekzoznamu"/>
        <w:numPr>
          <w:ilvl w:val="0"/>
          <w:numId w:val="78"/>
        </w:numPr>
        <w:spacing w:after="0"/>
        <w:ind w:left="1560" w:hanging="284"/>
        <w:textAlignment w:val="baseline"/>
      </w:pPr>
      <w:r>
        <w:t xml:space="preserve">na uvedenej stavbe bol na pozícií Stavebný dozor - </w:t>
      </w:r>
      <w:r w:rsidRPr="001640F9">
        <w:t>Odborník pre prevádzkové súbory, trakčné vedenia a rozvody VN</w:t>
      </w:r>
      <w:r>
        <w:t xml:space="preserve"> alebo ekvivalentu danej pozície podľa použitej terminológie,</w:t>
      </w:r>
    </w:p>
    <w:p w14:paraId="2F279990" w14:textId="77777777" w:rsidR="009407F4" w:rsidRDefault="009407F4" w:rsidP="008354F5">
      <w:pPr>
        <w:pStyle w:val="Odsekzoznamu"/>
        <w:numPr>
          <w:ilvl w:val="0"/>
          <w:numId w:val="78"/>
        </w:numPr>
        <w:spacing w:after="0"/>
        <w:ind w:left="1560" w:hanging="284"/>
        <w:textAlignment w:val="baseline"/>
      </w:pPr>
      <w:r>
        <w:t>účasť na tejto stavbe na danej pozícii musí byť v dobe trvania zodpovedajúcej minimálne 50 % Lehoty výstavby projektu (za Lehotu výstavby sa považuje lehota odo dňa vydania Oznámenia o začatí prác do dátumu ukončenia Lehoty výstavby, ktorý je uvedený v platnej Zmluve o Dielo v čase predkladania ponuky.</w:t>
      </w:r>
    </w:p>
    <w:p w14:paraId="35323C2A" w14:textId="77777777" w:rsidR="009407F4" w:rsidRPr="008354F5" w:rsidRDefault="009407F4" w:rsidP="008354F5">
      <w:pPr>
        <w:pStyle w:val="Odsekzoznamu"/>
        <w:numPr>
          <w:ilvl w:val="1"/>
          <w:numId w:val="15"/>
        </w:numPr>
        <w:spacing w:before="160"/>
        <w:ind w:left="567" w:hanging="567"/>
        <w:rPr>
          <w:rFonts w:eastAsia="Times New Roman" w:cs="Times New Roman"/>
          <w:lang w:eastAsia="sk-SK"/>
        </w:rPr>
      </w:pPr>
      <w:r>
        <w:t>Uchádzač predloží za každého odborníka profesijný životopis podpísaný odborníkom, ktorý obsahuje informácie o dosiahnutom vzdelaní a odbornej praxi prípadne referenčné list, kontaktné údaje za objednávateľa, kde je možné overiť si uvádzané údaje, ako aj informáciu o aktuálnom zamestnávateľovi, oprávnenie odborníka; ak je osoba zapísaná vo verejne prístupnom zozname, ktorý preukazuje, že táto osoba je držiteľom príslušného dokladu, postačuje uviesť webovú adresu, na ktorej si môže verejný obstarávateľ danú skutočnosť overiť.</w:t>
      </w:r>
    </w:p>
    <w:p w14:paraId="3CECA8D4" w14:textId="729817FC" w:rsidR="008B7617" w:rsidRDefault="008B7617" w:rsidP="00E36BD1">
      <w:pPr>
        <w:spacing w:after="0"/>
        <w:textAlignment w:val="baseline"/>
      </w:pPr>
    </w:p>
    <w:p w14:paraId="0FC5235D" w14:textId="77777777" w:rsidR="00255B10" w:rsidRDefault="00255B10" w:rsidP="00E36BD1">
      <w:pPr>
        <w:spacing w:after="0"/>
        <w:ind w:left="567"/>
        <w:textAlignment w:val="baseline"/>
      </w:pPr>
    </w:p>
    <w:p w14:paraId="3ED94871" w14:textId="77777777" w:rsidR="00424489" w:rsidRDefault="00424489" w:rsidP="00424489">
      <w:pPr>
        <w:pStyle w:val="Nadpis2"/>
        <w:numPr>
          <w:ilvl w:val="0"/>
          <w:numId w:val="15"/>
        </w:numPr>
        <w:ind w:left="0" w:hanging="426"/>
      </w:pPr>
      <w:bookmarkStart w:id="58" w:name="_Toc117753640"/>
      <w:r w:rsidRPr="0026196D">
        <w:t>Všeobecne</w:t>
      </w:r>
      <w:r>
        <w:t xml:space="preserve"> k preukazovaniu splnenia podmienok účasti</w:t>
      </w:r>
      <w:bookmarkEnd w:id="58"/>
    </w:p>
    <w:p w14:paraId="68513FCC" w14:textId="7BE3090D" w:rsidR="0016389D" w:rsidRPr="00977D2C" w:rsidRDefault="00424489" w:rsidP="00424489">
      <w:pPr>
        <w:pStyle w:val="Odsekzoznamu"/>
        <w:numPr>
          <w:ilvl w:val="1"/>
          <w:numId w:val="15"/>
        </w:numPr>
        <w:ind w:left="567" w:hanging="567"/>
      </w:pPr>
      <w:r w:rsidRPr="00977D2C">
        <w:rPr>
          <w:szCs w:val="24"/>
          <w:shd w:val="clear" w:color="auto" w:fill="FFFFFF"/>
        </w:rPr>
        <w:t xml:space="preserve">Uchádzač, ktorý je zapísaný do </w:t>
      </w:r>
      <w:r>
        <w:rPr>
          <w:szCs w:val="24"/>
          <w:shd w:val="clear" w:color="auto" w:fill="FFFFFF"/>
        </w:rPr>
        <w:t>Z</w:t>
      </w:r>
      <w:r w:rsidRPr="00977D2C">
        <w:rPr>
          <w:szCs w:val="24"/>
          <w:shd w:val="clear" w:color="auto" w:fill="FFFFFF"/>
        </w:rPr>
        <w:t xml:space="preserve">oznamu hospodárskych subjektov vedeného Úradom pre verejné obstarávanie, </w:t>
      </w:r>
      <w:r w:rsidRPr="00C109E9">
        <w:rPr>
          <w:b/>
          <w:szCs w:val="24"/>
          <w:shd w:val="clear" w:color="auto" w:fill="FFFFFF"/>
        </w:rPr>
        <w:t>nie je povinný v procesoch verejného obstarávania predkladať doklady na preukázanie splnenia podmienok účasti</w:t>
      </w:r>
      <w:r w:rsidRPr="00977D2C">
        <w:rPr>
          <w:szCs w:val="24"/>
          <w:shd w:val="clear" w:color="auto" w:fill="FFFFFF"/>
        </w:rPr>
        <w:t xml:space="preserve"> </w:t>
      </w:r>
      <w:r w:rsidR="0016389D">
        <w:rPr>
          <w:szCs w:val="24"/>
          <w:shd w:val="clear" w:color="auto" w:fill="FFFFFF"/>
        </w:rPr>
        <w:t>uvedené v</w:t>
      </w:r>
      <w:r w:rsidR="0016389D" w:rsidRPr="00977D2C">
        <w:rPr>
          <w:szCs w:val="24"/>
          <w:shd w:val="clear" w:color="auto" w:fill="FFFFFF"/>
        </w:rPr>
        <w:t xml:space="preserve"> </w:t>
      </w:r>
      <w:r w:rsidR="0016389D">
        <w:rPr>
          <w:szCs w:val="24"/>
          <w:shd w:val="clear" w:color="auto" w:fill="FFFFFF"/>
        </w:rPr>
        <w:t>bode 1.1</w:t>
      </w:r>
      <w:r w:rsidR="0016389D" w:rsidRPr="00977D2C">
        <w:rPr>
          <w:szCs w:val="24"/>
          <w:shd w:val="clear" w:color="auto" w:fill="FFFFFF"/>
        </w:rPr>
        <w:t>.</w:t>
      </w:r>
      <w:r w:rsidR="0016389D">
        <w:rPr>
          <w:szCs w:val="24"/>
          <w:shd w:val="clear" w:color="auto" w:fill="FFFFFF"/>
        </w:rPr>
        <w:t xml:space="preserve"> tejto časti SP</w:t>
      </w:r>
      <w:r w:rsidR="0016389D" w:rsidRPr="00977D2C" w:rsidDel="0016389D">
        <w:rPr>
          <w:szCs w:val="24"/>
          <w:shd w:val="clear" w:color="auto" w:fill="FFFFFF"/>
        </w:rPr>
        <w:t xml:space="preserve"> </w:t>
      </w:r>
      <w:r w:rsidRPr="00977D2C">
        <w:rPr>
          <w:szCs w:val="24"/>
          <w:shd w:val="clear" w:color="auto" w:fill="FFFFFF"/>
        </w:rPr>
        <w:t>.</w:t>
      </w:r>
    </w:p>
    <w:p w14:paraId="65FBD02A" w14:textId="77777777" w:rsidR="0016389D" w:rsidRDefault="0016389D" w:rsidP="0016389D">
      <w:pPr>
        <w:pStyle w:val="Odsekzoznamu"/>
        <w:numPr>
          <w:ilvl w:val="1"/>
          <w:numId w:val="15"/>
        </w:numPr>
        <w:ind w:left="567" w:hanging="567"/>
      </w:pPr>
      <w:r>
        <w:lastRenderedPageBreak/>
        <w:t>Uchádzač, ktorý nie je zapísaný do Zoznamu hospodárskych subjektov preukazuje podmienky účasti osobného postavenia dokladmi</w:t>
      </w:r>
      <w:r w:rsidRPr="00B33888">
        <w:t xml:space="preserve"> </w:t>
      </w:r>
      <w:r>
        <w:t>uvedenými v b</w:t>
      </w:r>
      <w:r w:rsidRPr="0016389D">
        <w:rPr>
          <w:szCs w:val="24"/>
          <w:shd w:val="clear" w:color="auto" w:fill="FFFFFF"/>
        </w:rPr>
        <w:t>ode 1.1. tejto časti SP</w:t>
      </w:r>
      <w:r>
        <w:t xml:space="preserve">, resp. Jednotným európskym dokumentom (JED) v súlade s </w:t>
      </w:r>
      <w:hyperlink r:id="rId26" w:anchor="paragraf-39" w:history="1">
        <w:r w:rsidRPr="00F81333">
          <w:rPr>
            <w:rStyle w:val="Hypertextovprepojenie"/>
          </w:rPr>
          <w:t>§ 39</w:t>
        </w:r>
      </w:hyperlink>
      <w:r>
        <w:t xml:space="preserve"> ZVO.</w:t>
      </w:r>
    </w:p>
    <w:p w14:paraId="5931558E" w14:textId="17577F90" w:rsidR="0016389D" w:rsidRDefault="008A712D" w:rsidP="0016389D">
      <w:pPr>
        <w:pStyle w:val="Odsekzoznamu"/>
        <w:numPr>
          <w:ilvl w:val="1"/>
          <w:numId w:val="15"/>
        </w:numPr>
        <w:ind w:left="567" w:hanging="567"/>
      </w:pPr>
      <w:r>
        <w:t>Splnenie podmienok účasti týkajúcich sa finančného a ekonomického postavenia (bod 2 tejto časti SP) alebo technickej alebo odbornej spôsobilosti (bod 3 tejto časti SP)</w:t>
      </w:r>
      <w:r w:rsidR="0016389D">
        <w:t xml:space="preserve"> uchádzač preukazuje buď dokladmi stanovenými verejným obstarávateľom, resp. ich môže dočasne nahradiť Jednotným európskym dokumentom (JED) v súlade s </w:t>
      </w:r>
      <w:hyperlink r:id="rId27" w:anchor="paragraf-39" w:history="1">
        <w:r w:rsidR="0016389D" w:rsidRPr="00F81333">
          <w:rPr>
            <w:rStyle w:val="Hypertextovprepojenie"/>
          </w:rPr>
          <w:t>§ 39</w:t>
        </w:r>
      </w:hyperlink>
      <w:r w:rsidR="0016389D">
        <w:t xml:space="preserve"> ZVO.</w:t>
      </w:r>
    </w:p>
    <w:p w14:paraId="1BFF112D" w14:textId="77777777" w:rsidR="008A712D" w:rsidRDefault="00AF0E5E" w:rsidP="008A712D">
      <w:pPr>
        <w:pStyle w:val="Odsekzoznamu"/>
        <w:numPr>
          <w:ilvl w:val="1"/>
          <w:numId w:val="15"/>
        </w:numPr>
        <w:ind w:left="567" w:hanging="567"/>
      </w:pPr>
      <w:bookmarkStart w:id="59" w:name="_Hlk85135735"/>
      <w:r w:rsidRPr="00CE4999">
        <w:t>V Jednotnom európskom dokumente je uchádzač oprávnený predbežne preukázať splnenie všetkých podmienok účasti zaškrtnutím políčka „α: Globálny údaj pre všetky podmienky účasti“.</w:t>
      </w:r>
      <w:bookmarkStart w:id="60" w:name="_Hlk85135614"/>
      <w:bookmarkEnd w:id="59"/>
    </w:p>
    <w:p w14:paraId="6606A86D" w14:textId="051544DA" w:rsidR="008A712D" w:rsidRPr="00152743" w:rsidRDefault="008A712D" w:rsidP="008A712D">
      <w:pPr>
        <w:pStyle w:val="Odsekzoznamu"/>
        <w:numPr>
          <w:ilvl w:val="1"/>
          <w:numId w:val="15"/>
        </w:numPr>
        <w:ind w:left="567" w:hanging="567"/>
      </w:pPr>
      <w:r>
        <w:t xml:space="preserve">Na preukázanie splnenia podmienok účasti týkajúcich sa finančného a ekonomického postavenia (bod 2 tejto časti SP) alebo technickej alebo odbornej spôsobilosti (bod 3 tejto časti SP) môže uchádzač v súlade s </w:t>
      </w:r>
      <w:hyperlink r:id="rId28" w:anchor="paragraf-33.odsek-2" w:history="1">
        <w:r w:rsidRPr="00F81333">
          <w:rPr>
            <w:rStyle w:val="Hypertextovprepojenie"/>
          </w:rPr>
          <w:t>§ 33 ods. 2</w:t>
        </w:r>
      </w:hyperlink>
      <w:r>
        <w:t xml:space="preserve"> ZVO, resp. </w:t>
      </w:r>
      <w:hyperlink r:id="rId29" w:anchor="paragraf-34.odsek-3" w:history="1">
        <w:r>
          <w:rPr>
            <w:rStyle w:val="Hypertextovprepojenie"/>
          </w:rPr>
          <w:t>§ 3</w:t>
        </w:r>
        <w:r w:rsidRPr="00F81333">
          <w:rPr>
            <w:rStyle w:val="Hypertextovprepojenie"/>
          </w:rPr>
          <w:t>4 ods. 3</w:t>
        </w:r>
      </w:hyperlink>
      <w:r>
        <w:t xml:space="preserve"> ZVO </w:t>
      </w:r>
      <w:r w:rsidRPr="008A712D">
        <w:rPr>
          <w:rFonts w:cs="Times New Roman"/>
          <w:szCs w:val="24"/>
          <w:shd w:val="clear" w:color="auto" w:fill="FFFFFF"/>
        </w:rPr>
        <w:t>využiť finančné zdroje alebo odborné kapacity inej osoby.</w:t>
      </w:r>
    </w:p>
    <w:bookmarkEnd w:id="60"/>
    <w:p w14:paraId="391A14C6" w14:textId="0F9DEE13" w:rsidR="00AF0E5E" w:rsidRPr="00AF0E5E" w:rsidRDefault="0016389D" w:rsidP="00AF0E5E">
      <w:pPr>
        <w:pStyle w:val="Odsekzoznamu"/>
        <w:numPr>
          <w:ilvl w:val="1"/>
          <w:numId w:val="15"/>
        </w:numPr>
        <w:ind w:left="567" w:hanging="567"/>
      </w:pPr>
      <w:r w:rsidRPr="00AF0E5E">
        <w:rPr>
          <w:szCs w:val="24"/>
          <w:shd w:val="clear" w:color="auto" w:fill="FFFFFF"/>
        </w:rPr>
        <w:t xml:space="preserve">Uchádzač, ktorého tvorí skupina dodávateľov, preukazuje splnenie podmienok účasti týkajúcich sa osobného postavenia za každého člena skupiny osobitne. Splnenie podmienky účasti podľa </w:t>
      </w:r>
      <w:hyperlink r:id="rId30" w:anchor="paragraf-32.odsek-1.pismeno-e" w:history="1">
        <w:r w:rsidRPr="00AF0E5E">
          <w:rPr>
            <w:rStyle w:val="Hypertextovprepojenie"/>
            <w:szCs w:val="24"/>
            <w:shd w:val="clear" w:color="auto" w:fill="FFFFFF"/>
          </w:rPr>
          <w:t>§ 32 ods. 1 písm. e)</w:t>
        </w:r>
      </w:hyperlink>
      <w:r w:rsidRPr="00AF0E5E">
        <w:rPr>
          <w:szCs w:val="24"/>
          <w:shd w:val="clear" w:color="auto" w:fill="FFFFFF"/>
        </w:rPr>
        <w:t xml:space="preserve"> zákona </w:t>
      </w:r>
      <w:r w:rsidRPr="00AF0E5E">
        <w:rPr>
          <w:rFonts w:cs="Times New Roman"/>
          <w:szCs w:val="24"/>
          <w:shd w:val="clear" w:color="auto" w:fill="FFFFFF"/>
        </w:rPr>
        <w:t>[</w:t>
      </w:r>
      <w:r w:rsidRPr="00AF0E5E">
        <w:rPr>
          <w:szCs w:val="24"/>
          <w:shd w:val="clear" w:color="auto" w:fill="FFFFFF"/>
        </w:rPr>
        <w:t>bod 1.1. písm. e) tejto časti SP</w:t>
      </w:r>
      <w:r w:rsidRPr="00AF0E5E">
        <w:rPr>
          <w:rFonts w:cs="Times New Roman"/>
          <w:szCs w:val="24"/>
          <w:shd w:val="clear" w:color="auto" w:fill="FFFFFF"/>
        </w:rPr>
        <w:t>]</w:t>
      </w:r>
      <w:r w:rsidRPr="00AF0E5E">
        <w:rPr>
          <w:szCs w:val="24"/>
          <w:shd w:val="clear" w:color="auto" w:fill="FFFFFF"/>
        </w:rPr>
        <w:t xml:space="preserve"> preukazuje člen skupiny len vo vzťahu k tej časti predmetu zákazky, ktorú má zabezpečiť.</w:t>
      </w:r>
    </w:p>
    <w:p w14:paraId="2C75BD66" w14:textId="77777777" w:rsidR="00ED543E" w:rsidRPr="00ED543E" w:rsidRDefault="00AF0E5E" w:rsidP="00ED543E">
      <w:pPr>
        <w:pStyle w:val="Odsekzoznamu"/>
        <w:numPr>
          <w:ilvl w:val="1"/>
          <w:numId w:val="15"/>
        </w:numPr>
        <w:ind w:left="567" w:hanging="567"/>
      </w:pPr>
      <w:r w:rsidRPr="00AF0E5E">
        <w:rPr>
          <w:rFonts w:cs="Times New Roman"/>
          <w:szCs w:val="24"/>
        </w:rPr>
        <w:t>Skupina dodávateľov preukazuje splnenie podmienok účasti vo verejnom obstarávaní týkajúce sa splnenia podmienok účasti finančného a ekonomického postavenia a technickej spôsobilosti alebo odbornej spôsobilosti spoločne.</w:t>
      </w:r>
    </w:p>
    <w:p w14:paraId="333EB66E" w14:textId="77777777" w:rsidR="00ED543E" w:rsidRPr="00ED543E" w:rsidRDefault="00ED543E" w:rsidP="00ED543E">
      <w:pPr>
        <w:pStyle w:val="Odsekzoznamu"/>
        <w:numPr>
          <w:ilvl w:val="1"/>
          <w:numId w:val="15"/>
        </w:numPr>
        <w:ind w:left="567" w:hanging="567"/>
      </w:pPr>
      <w:r w:rsidRPr="00ED543E">
        <w:rPr>
          <w:rFonts w:cs="Times New Roman"/>
          <w:szCs w:val="24"/>
        </w:rPr>
        <w:t>Verejný obstarávateľ  súladne s § 66 ods. 7 druhou vetou ZVO rozhodol, že vyhodnotenie splnenia podmienok účasti a vyhodnotenie ponúk z hľadiska splnenia požiadaviek na predmet zákazky sa uskutoční po vyhodnotení ponúk na základe kritérií na vyhodnotenie ponúk.</w:t>
      </w:r>
    </w:p>
    <w:p w14:paraId="52A34E67" w14:textId="77777777" w:rsidR="003F1377" w:rsidRPr="003F1377" w:rsidRDefault="00ED543E" w:rsidP="003F1377">
      <w:pPr>
        <w:pStyle w:val="Odsekzoznamu"/>
        <w:numPr>
          <w:ilvl w:val="1"/>
          <w:numId w:val="15"/>
        </w:numPr>
        <w:ind w:left="567" w:hanging="567"/>
      </w:pPr>
      <w:r w:rsidRPr="00ED543E">
        <w:rPr>
          <w:rFonts w:cs="Times New Roman"/>
        </w:rPr>
        <w:t>Verejný obstarávateľ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p>
    <w:p w14:paraId="0C0C055F" w14:textId="610D7CCA" w:rsidR="00424489" w:rsidRDefault="003F1377" w:rsidP="00E36BD1">
      <w:pPr>
        <w:pStyle w:val="Odsekzoznamu"/>
        <w:numPr>
          <w:ilvl w:val="1"/>
          <w:numId w:val="15"/>
        </w:numPr>
        <w:ind w:left="567" w:hanging="567"/>
      </w:pPr>
      <w:bookmarkStart w:id="61" w:name="_Hlk101266835"/>
      <w:r w:rsidRPr="006559E1">
        <w:rPr>
          <w:rFonts w:cs="Times New Roman"/>
          <w:szCs w:val="24"/>
        </w:rPr>
        <w:t xml:space="preserve">Verejný obstarávateľ upozorňuje, že je v zmysle </w:t>
      </w:r>
      <w:hyperlink r:id="rId31" w:anchor=":~:text=s%C3%BA%20povinn%C3%AD%20pri%20vyhodnoten%C3%AD,%C5%BEiadosti%20o%20%C3%BA%C4%8Das%C5%A5%20identifikoval" w:history="1">
        <w:r w:rsidRPr="00FB6A95">
          <w:rPr>
            <w:rStyle w:val="Hypertextovprepojenie"/>
            <w:rFonts w:cs="Times New Roman"/>
            <w:szCs w:val="24"/>
          </w:rPr>
          <w:t>§ 40 ods. 5 písm. a)</w:t>
        </w:r>
      </w:hyperlink>
      <w:r w:rsidRPr="003F1377">
        <w:rPr>
          <w:rFonts w:cs="Times New Roman"/>
          <w:color w:val="FF0000"/>
          <w:szCs w:val="24"/>
        </w:rPr>
        <w:t xml:space="preserve"> </w:t>
      </w:r>
      <w:r w:rsidRPr="006559E1">
        <w:rPr>
          <w:rFonts w:cs="Times New Roman"/>
          <w:szCs w:val="24"/>
        </w:rPr>
        <w:t xml:space="preserve">ZVO povinný pri vyhodnotení splnenia podmienok účasti uchádzačov, ktoré sa týkajú technickej spôsobilosti alebo odbornej spôsobilosti podľa </w:t>
      </w:r>
      <w:hyperlink r:id="rId32" w:anchor=":~:text=zoznamom%20dod%C3%A1vok%20tovaru,ktor%C3%A9ho%20boli%20uskuto%C4%8Dnen%C3%A9" w:history="1">
        <w:r w:rsidRPr="00FB6A95">
          <w:rPr>
            <w:rStyle w:val="Hypertextovprepojenie"/>
            <w:rFonts w:cs="Times New Roman"/>
            <w:szCs w:val="24"/>
          </w:rPr>
          <w:t xml:space="preserve">§ 34 ods. 1 písm. </w:t>
        </w:r>
        <w:r w:rsidR="00FB6A95" w:rsidRPr="00FB6A95">
          <w:rPr>
            <w:rStyle w:val="Hypertextovprepojenie"/>
            <w:rFonts w:cs="Times New Roman"/>
            <w:szCs w:val="24"/>
          </w:rPr>
          <w:t xml:space="preserve">a) a písm. </w:t>
        </w:r>
        <w:r w:rsidRPr="00FB6A95">
          <w:rPr>
            <w:rStyle w:val="Hypertextovprepojenie"/>
            <w:rFonts w:cs="Times New Roman"/>
            <w:szCs w:val="24"/>
          </w:rPr>
          <w:t>b)</w:t>
        </w:r>
      </w:hyperlink>
      <w:r w:rsidR="00FB6A95">
        <w:rPr>
          <w:rFonts w:cs="Times New Roman"/>
          <w:color w:val="FF0000"/>
          <w:szCs w:val="24"/>
        </w:rPr>
        <w:t xml:space="preserve"> </w:t>
      </w:r>
      <w:r w:rsidR="00FB6A95" w:rsidRPr="006559E1">
        <w:rPr>
          <w:rFonts w:cs="Times New Roman"/>
          <w:szCs w:val="24"/>
        </w:rPr>
        <w:t>ZVO</w:t>
      </w:r>
      <w:r w:rsidRPr="006559E1">
        <w:rPr>
          <w:rFonts w:cs="Times New Roman"/>
          <w:szCs w:val="24"/>
        </w:rPr>
        <w:t xml:space="preserve">, zohľadniť referencie uchádzačov uvedené v evidencii referencií podľa </w:t>
      </w:r>
      <w:hyperlink r:id="rId33" w:anchor="paragraf-12" w:history="1">
        <w:r w:rsidRPr="00FB6A95">
          <w:rPr>
            <w:rStyle w:val="Hypertextovprepojenie"/>
            <w:rFonts w:cs="Times New Roman"/>
            <w:szCs w:val="24"/>
          </w:rPr>
          <w:t>§ 12</w:t>
        </w:r>
      </w:hyperlink>
      <w:r w:rsidRPr="006559E1">
        <w:rPr>
          <w:rFonts w:cs="Times New Roman"/>
          <w:szCs w:val="24"/>
        </w:rPr>
        <w:t>, ak takéto referencie ku dňu predloženia ponuky existujú a uchádzač ich v ponuke identifikoval.</w:t>
      </w:r>
      <w:bookmarkEnd w:id="61"/>
    </w:p>
    <w:p w14:paraId="4FEB6A1D" w14:textId="07BF32A8" w:rsidR="005228A6" w:rsidRDefault="005228A6" w:rsidP="005228A6">
      <w:pPr>
        <w:pStyle w:val="Nadpis1"/>
      </w:pPr>
      <w:bookmarkStart w:id="62" w:name="_Toc117753641"/>
      <w:r>
        <w:t>Časť C. Kritériá na vyhodnotenie ponúk</w:t>
      </w:r>
      <w:bookmarkEnd w:id="62"/>
    </w:p>
    <w:p w14:paraId="51F7BAEA" w14:textId="77777777" w:rsidR="005228A6" w:rsidRDefault="005228A6" w:rsidP="00605914">
      <w:pPr>
        <w:pStyle w:val="Nadpis2"/>
        <w:numPr>
          <w:ilvl w:val="0"/>
          <w:numId w:val="17"/>
        </w:numPr>
        <w:ind w:left="0" w:hanging="426"/>
      </w:pPr>
      <w:bookmarkStart w:id="63" w:name="_Toc117753642"/>
      <w:r>
        <w:t>Kritérium na hodnotenie ponúk</w:t>
      </w:r>
      <w:bookmarkEnd w:id="63"/>
    </w:p>
    <w:p w14:paraId="5B31A01B" w14:textId="77777777" w:rsidR="00EE7EF1" w:rsidRPr="00E36BD1" w:rsidRDefault="00EE7EF1" w:rsidP="00E36BD1">
      <w:pPr>
        <w:pStyle w:val="Odsekzoznamu"/>
        <w:numPr>
          <w:ilvl w:val="1"/>
          <w:numId w:val="56"/>
        </w:numPr>
        <w:spacing w:after="0"/>
        <w:ind w:left="567" w:hanging="567"/>
        <w:textAlignment w:val="baseline"/>
        <w:rPr>
          <w:rFonts w:eastAsia="Times New Roman" w:cs="Times New Roman"/>
          <w:szCs w:val="24"/>
          <w:lang w:eastAsia="sk-SK"/>
        </w:rPr>
      </w:pPr>
      <w:r w:rsidRPr="00E36BD1">
        <w:rPr>
          <w:rFonts w:eastAsia="Times New Roman" w:cs="Times New Roman"/>
          <w:szCs w:val="24"/>
          <w:lang w:eastAsia="sk-SK"/>
        </w:rPr>
        <w:t xml:space="preserve">Kritériom na hodnotenie ponúk je: </w:t>
      </w:r>
      <w:r w:rsidRPr="00E36BD1">
        <w:rPr>
          <w:rFonts w:eastAsia="Times New Roman" w:cs="Times New Roman"/>
          <w:b/>
          <w:bCs/>
          <w:szCs w:val="24"/>
          <w:lang w:eastAsia="sk-SK"/>
        </w:rPr>
        <w:t>najlepší pomer kvality a ceny</w:t>
      </w:r>
      <w:r w:rsidRPr="00E36BD1">
        <w:rPr>
          <w:rFonts w:eastAsia="Times New Roman" w:cs="Times New Roman"/>
          <w:szCs w:val="24"/>
          <w:lang w:eastAsia="sk-SK"/>
        </w:rPr>
        <w:t> </w:t>
      </w:r>
    </w:p>
    <w:p w14:paraId="19D81084" w14:textId="77777777" w:rsidR="00EE7EF1" w:rsidRPr="002A1359" w:rsidRDefault="00EE7EF1" w:rsidP="00E36BD1">
      <w:pPr>
        <w:pStyle w:val="Odsekzoznamu"/>
        <w:numPr>
          <w:ilvl w:val="1"/>
          <w:numId w:val="56"/>
        </w:numPr>
        <w:spacing w:after="0"/>
        <w:ind w:left="567" w:hanging="567"/>
        <w:textAlignment w:val="baseline"/>
        <w:rPr>
          <w:rFonts w:eastAsia="Times New Roman" w:cs="Times New Roman"/>
          <w:szCs w:val="24"/>
          <w:lang w:eastAsia="sk-SK"/>
        </w:rPr>
      </w:pPr>
      <w:r w:rsidRPr="00D3696D">
        <w:rPr>
          <w:rFonts w:eastAsia="Times New Roman" w:cs="Times New Roman"/>
          <w:szCs w:val="24"/>
          <w:lang w:eastAsia="sk-SK"/>
        </w:rPr>
        <w:t>Stanovené kritériá na vyhodnotenie ponúk a ich relatívna váha: </w:t>
      </w:r>
      <w:r w:rsidRPr="002A1359">
        <w:rPr>
          <w:rFonts w:eastAsia="Times New Roman" w:cs="Times New Roman"/>
          <w:szCs w:val="24"/>
          <w:lang w:eastAsia="sk-SK"/>
        </w:rPr>
        <w:t> </w:t>
      </w:r>
    </w:p>
    <w:p w14:paraId="10FE503A" w14:textId="372A3A1E" w:rsidR="00EE7EF1" w:rsidRPr="00037BFC" w:rsidRDefault="00C97BB7" w:rsidP="00EE7EF1">
      <w:pPr>
        <w:spacing w:after="0"/>
        <w:ind w:left="555"/>
        <w:textAlignment w:val="baseline"/>
        <w:rPr>
          <w:rFonts w:ascii="Segoe UI" w:eastAsia="Times New Roman" w:hAnsi="Segoe UI" w:cs="Segoe UI"/>
          <w:sz w:val="18"/>
          <w:szCs w:val="18"/>
          <w:lang w:eastAsia="sk-SK"/>
        </w:rPr>
      </w:pPr>
      <w:r>
        <w:rPr>
          <w:rFonts w:eastAsia="Times New Roman" w:cs="Times New Roman"/>
          <w:szCs w:val="24"/>
          <w:lang w:eastAsia="sk-SK"/>
        </w:rPr>
        <w:t xml:space="preserve">K1 </w:t>
      </w:r>
      <w:r w:rsidR="00EE7EF1" w:rsidRPr="00037BFC">
        <w:rPr>
          <w:rFonts w:eastAsia="Times New Roman" w:cs="Times New Roman"/>
          <w:szCs w:val="24"/>
          <w:lang w:eastAsia="sk-SK"/>
        </w:rPr>
        <w:t>Ponuková cena s DPH – 94</w:t>
      </w:r>
      <w:r w:rsidR="00BB7FAC">
        <w:rPr>
          <w:rFonts w:eastAsia="Times New Roman" w:cs="Times New Roman"/>
          <w:szCs w:val="24"/>
          <w:lang w:eastAsia="sk-SK"/>
        </w:rPr>
        <w:t xml:space="preserve"> </w:t>
      </w:r>
      <w:r w:rsidR="00EE7EF1" w:rsidRPr="00037BFC">
        <w:rPr>
          <w:rFonts w:eastAsia="Times New Roman" w:cs="Times New Roman"/>
          <w:szCs w:val="24"/>
          <w:lang w:eastAsia="sk-SK"/>
        </w:rPr>
        <w:t>% </w:t>
      </w:r>
    </w:p>
    <w:p w14:paraId="0758845C" w14:textId="2511DD82" w:rsidR="00EE7EF1" w:rsidRDefault="00C97BB7" w:rsidP="00EE7EF1">
      <w:pPr>
        <w:spacing w:after="0"/>
        <w:ind w:left="555"/>
        <w:textAlignment w:val="baseline"/>
        <w:rPr>
          <w:rFonts w:eastAsia="Times New Roman" w:cs="Times New Roman"/>
          <w:szCs w:val="24"/>
          <w:lang w:eastAsia="sk-SK"/>
        </w:rPr>
      </w:pPr>
      <w:r>
        <w:rPr>
          <w:rFonts w:eastAsia="Times New Roman" w:cs="Times New Roman"/>
          <w:szCs w:val="24"/>
          <w:lang w:eastAsia="sk-SK"/>
        </w:rPr>
        <w:t xml:space="preserve">K2 </w:t>
      </w:r>
      <w:r w:rsidR="00EE7EF1" w:rsidRPr="00037BFC">
        <w:rPr>
          <w:rFonts w:eastAsia="Times New Roman" w:cs="Times New Roman"/>
          <w:szCs w:val="24"/>
          <w:lang w:eastAsia="sk-SK"/>
        </w:rPr>
        <w:t>Skúsenosti odborníka</w:t>
      </w:r>
      <w:r w:rsidR="002F690C">
        <w:rPr>
          <w:rFonts w:eastAsia="Times New Roman" w:cs="Times New Roman"/>
          <w:szCs w:val="24"/>
          <w:lang w:eastAsia="sk-SK"/>
        </w:rPr>
        <w:t xml:space="preserve"> </w:t>
      </w:r>
      <w:r w:rsidR="00BB7FAC">
        <w:rPr>
          <w:rFonts w:eastAsia="Times New Roman" w:cs="Times New Roman"/>
          <w:szCs w:val="24"/>
          <w:lang w:eastAsia="sk-SK"/>
        </w:rPr>
        <w:t>–</w:t>
      </w:r>
      <w:r w:rsidR="00EE7EF1" w:rsidRPr="00037BFC">
        <w:rPr>
          <w:rFonts w:eastAsia="Times New Roman" w:cs="Times New Roman"/>
          <w:szCs w:val="24"/>
          <w:lang w:eastAsia="sk-SK"/>
        </w:rPr>
        <w:t xml:space="preserve"> 6</w:t>
      </w:r>
      <w:r w:rsidR="00BB7FAC">
        <w:rPr>
          <w:rFonts w:eastAsia="Times New Roman" w:cs="Times New Roman"/>
          <w:szCs w:val="24"/>
          <w:lang w:eastAsia="sk-SK"/>
        </w:rPr>
        <w:t xml:space="preserve"> </w:t>
      </w:r>
      <w:r w:rsidR="00EE7EF1" w:rsidRPr="00037BFC">
        <w:rPr>
          <w:rFonts w:eastAsia="Times New Roman" w:cs="Times New Roman"/>
          <w:szCs w:val="24"/>
          <w:lang w:eastAsia="sk-SK"/>
        </w:rPr>
        <w:t>% </w:t>
      </w:r>
    </w:p>
    <w:p w14:paraId="69DA753E" w14:textId="77777777" w:rsidR="00EE7EF1" w:rsidRPr="00037BFC" w:rsidRDefault="00EE7EF1" w:rsidP="00EE7EF1">
      <w:pPr>
        <w:spacing w:after="0"/>
        <w:ind w:left="555"/>
        <w:textAlignment w:val="baseline"/>
        <w:rPr>
          <w:rFonts w:ascii="Segoe UI" w:eastAsia="Times New Roman" w:hAnsi="Segoe UI" w:cs="Segoe UI"/>
          <w:sz w:val="18"/>
          <w:szCs w:val="18"/>
          <w:lang w:eastAsia="sk-SK"/>
        </w:rPr>
      </w:pPr>
    </w:p>
    <w:p w14:paraId="6D3EFD1E" w14:textId="447094BF" w:rsidR="00EE7EF1" w:rsidRPr="00ED260C" w:rsidRDefault="00EE7EF1" w:rsidP="00ED260C">
      <w:pPr>
        <w:pStyle w:val="Nadpis2"/>
        <w:numPr>
          <w:ilvl w:val="0"/>
          <w:numId w:val="17"/>
        </w:numPr>
        <w:ind w:left="0" w:hanging="426"/>
      </w:pPr>
      <w:bookmarkStart w:id="64" w:name="_Toc117753643"/>
      <w:r w:rsidRPr="00E36BD1">
        <w:lastRenderedPageBreak/>
        <w:t>Spôsob hodnotenia ponúk</w:t>
      </w:r>
      <w:bookmarkEnd w:id="64"/>
      <w:r w:rsidRPr="00E36BD1">
        <w:t> </w:t>
      </w:r>
    </w:p>
    <w:p w14:paraId="24814BEE" w14:textId="2E074EAF" w:rsidR="00EE7EF1" w:rsidRDefault="00EE7EF1" w:rsidP="00EE7EF1">
      <w:pPr>
        <w:spacing w:after="0"/>
        <w:ind w:left="-426" w:firstLine="363"/>
        <w:textAlignment w:val="baseline"/>
        <w:rPr>
          <w:rFonts w:eastAsia="Times New Roman" w:cs="Times New Roman"/>
          <w:szCs w:val="24"/>
          <w:lang w:eastAsia="sk-SK"/>
        </w:rPr>
      </w:pPr>
      <w:r w:rsidRPr="00037BFC">
        <w:rPr>
          <w:rFonts w:ascii="Calibri Light" w:eastAsia="Times New Roman" w:hAnsi="Calibri Light" w:cs="Calibri Light"/>
          <w:color w:val="4472C4"/>
          <w:sz w:val="28"/>
          <w:szCs w:val="28"/>
          <w:lang w:eastAsia="sk-SK"/>
        </w:rPr>
        <w:t xml:space="preserve">Kritérium </w:t>
      </w:r>
      <w:r w:rsidR="00234FAE">
        <w:rPr>
          <w:rFonts w:ascii="Calibri Light" w:eastAsia="Times New Roman" w:hAnsi="Calibri Light" w:cs="Calibri Light"/>
          <w:color w:val="4472C4"/>
          <w:sz w:val="28"/>
          <w:szCs w:val="28"/>
          <w:lang w:eastAsia="sk-SK"/>
        </w:rPr>
        <w:t>K1</w:t>
      </w:r>
      <w:r w:rsidRPr="00037BFC">
        <w:rPr>
          <w:rFonts w:ascii="Calibri Light" w:eastAsia="Times New Roman" w:hAnsi="Calibri Light" w:cs="Calibri Light"/>
          <w:color w:val="4472C4"/>
          <w:sz w:val="28"/>
          <w:szCs w:val="28"/>
          <w:lang w:eastAsia="sk-SK"/>
        </w:rPr>
        <w:t xml:space="preserve"> </w:t>
      </w:r>
      <w:r w:rsidR="00A04A16">
        <w:rPr>
          <w:rFonts w:ascii="Calibri Light" w:eastAsia="Times New Roman" w:hAnsi="Calibri Light" w:cs="Calibri Light"/>
          <w:color w:val="4472C4"/>
          <w:sz w:val="28"/>
          <w:szCs w:val="28"/>
          <w:lang w:eastAsia="sk-SK"/>
        </w:rPr>
        <w:t xml:space="preserve">ponuková </w:t>
      </w:r>
      <w:r w:rsidRPr="00037BFC">
        <w:rPr>
          <w:rFonts w:ascii="Calibri Light" w:eastAsia="Times New Roman" w:hAnsi="Calibri Light" w:cs="Calibri Light"/>
          <w:color w:val="4472C4"/>
          <w:sz w:val="28"/>
          <w:szCs w:val="28"/>
          <w:lang w:eastAsia="sk-SK"/>
        </w:rPr>
        <w:t>cen</w:t>
      </w:r>
      <w:r w:rsidR="00A04A16">
        <w:rPr>
          <w:rFonts w:ascii="Calibri Light" w:eastAsia="Times New Roman" w:hAnsi="Calibri Light" w:cs="Calibri Light"/>
          <w:color w:val="4472C4"/>
          <w:sz w:val="28"/>
          <w:szCs w:val="28"/>
          <w:lang w:eastAsia="sk-SK"/>
        </w:rPr>
        <w:t xml:space="preserve">a s DPH </w:t>
      </w:r>
      <w:r w:rsidRPr="00037BFC">
        <w:rPr>
          <w:rFonts w:ascii="Calibri Light" w:eastAsia="Times New Roman" w:hAnsi="Calibri Light" w:cs="Calibri Light"/>
          <w:color w:val="4472C4"/>
          <w:sz w:val="28"/>
          <w:szCs w:val="28"/>
          <w:lang w:eastAsia="sk-SK"/>
        </w:rPr>
        <w:t>:</w:t>
      </w:r>
      <w:r w:rsidRPr="00037BFC">
        <w:rPr>
          <w:rFonts w:eastAsia="Times New Roman" w:cs="Times New Roman"/>
          <w:b/>
          <w:bCs/>
          <w:szCs w:val="24"/>
          <w:lang w:eastAsia="sk-SK"/>
        </w:rPr>
        <w:t> </w:t>
      </w:r>
      <w:r w:rsidRPr="00037BFC">
        <w:rPr>
          <w:rFonts w:eastAsia="Times New Roman" w:cs="Times New Roman"/>
          <w:szCs w:val="24"/>
          <w:lang w:eastAsia="sk-SK"/>
        </w:rPr>
        <w:t> </w:t>
      </w:r>
    </w:p>
    <w:p w14:paraId="5508A1AF" w14:textId="77777777" w:rsidR="00015FB4" w:rsidRPr="00037BFC" w:rsidRDefault="00015FB4" w:rsidP="00E36BD1">
      <w:pPr>
        <w:spacing w:after="0"/>
        <w:ind w:left="-426" w:firstLine="363"/>
        <w:textAlignment w:val="baseline"/>
        <w:rPr>
          <w:rFonts w:ascii="Segoe UI" w:eastAsia="Times New Roman" w:hAnsi="Segoe UI" w:cs="Segoe UI"/>
          <w:sz w:val="18"/>
          <w:szCs w:val="18"/>
          <w:lang w:eastAsia="sk-SK"/>
        </w:rPr>
      </w:pPr>
    </w:p>
    <w:p w14:paraId="0F4AAFD2" w14:textId="20B80071" w:rsidR="00EE7EF1" w:rsidRPr="00E36BD1" w:rsidRDefault="00EE7EF1" w:rsidP="00E36BD1">
      <w:pPr>
        <w:pStyle w:val="Odsekzoznamu"/>
        <w:numPr>
          <w:ilvl w:val="1"/>
          <w:numId w:val="55"/>
        </w:numPr>
        <w:spacing w:after="0"/>
        <w:ind w:left="567" w:hanging="567"/>
        <w:textAlignment w:val="baseline"/>
        <w:rPr>
          <w:rFonts w:eastAsia="Times New Roman" w:cs="Times New Roman"/>
          <w:szCs w:val="24"/>
          <w:lang w:eastAsia="sk-SK"/>
        </w:rPr>
      </w:pPr>
      <w:r w:rsidRPr="00E36BD1">
        <w:rPr>
          <w:rFonts w:eastAsia="Times New Roman" w:cs="Times New Roman"/>
          <w:szCs w:val="24"/>
          <w:lang w:eastAsia="sk-SK"/>
        </w:rPr>
        <w:t xml:space="preserve">Uchádzač uvedie </w:t>
      </w:r>
      <w:r w:rsidR="00302094">
        <w:rPr>
          <w:rFonts w:eastAsia="Times New Roman" w:cs="Times New Roman"/>
          <w:szCs w:val="24"/>
          <w:lang w:eastAsia="sk-SK"/>
        </w:rPr>
        <w:t xml:space="preserve">denné </w:t>
      </w:r>
      <w:r w:rsidR="00F42814">
        <w:rPr>
          <w:rFonts w:eastAsia="Times New Roman" w:cs="Times New Roman"/>
          <w:szCs w:val="24"/>
          <w:lang w:eastAsia="sk-SK"/>
        </w:rPr>
        <w:t>sadzby</w:t>
      </w:r>
      <w:r w:rsidRPr="00E36BD1">
        <w:rPr>
          <w:rFonts w:eastAsia="Times New Roman" w:cs="Times New Roman"/>
          <w:szCs w:val="24"/>
          <w:lang w:eastAsia="sk-SK"/>
        </w:rPr>
        <w:t xml:space="preserve"> a celkovú cenu za predmet zákazky vyjadrenú v EUR s DPH v rozsahu podľa </w:t>
      </w:r>
      <w:r w:rsidR="009A0FF0">
        <w:rPr>
          <w:rFonts w:eastAsia="Times New Roman" w:cs="Times New Roman"/>
          <w:szCs w:val="24"/>
          <w:lang w:eastAsia="sk-SK"/>
        </w:rPr>
        <w:t>Prílohy č. 3</w:t>
      </w:r>
      <w:r w:rsidRPr="009A0FF0">
        <w:rPr>
          <w:rFonts w:eastAsia="Times New Roman" w:cs="Times New Roman"/>
          <w:szCs w:val="24"/>
          <w:lang w:eastAsia="sk-SK"/>
        </w:rPr>
        <w:t>. Navrhovaná</w:t>
      </w:r>
      <w:r w:rsidRPr="00E36BD1">
        <w:rPr>
          <w:rFonts w:eastAsia="Times New Roman" w:cs="Times New Roman"/>
          <w:szCs w:val="24"/>
          <w:lang w:eastAsia="sk-SK"/>
        </w:rPr>
        <w:t xml:space="preserve"> cena musí zahŕňať všetky náklady, ktoré súvisia</w:t>
      </w:r>
      <w:r w:rsidR="00302094">
        <w:rPr>
          <w:rFonts w:eastAsia="Times New Roman" w:cs="Times New Roman"/>
          <w:szCs w:val="24"/>
          <w:lang w:eastAsia="sk-SK"/>
        </w:rPr>
        <w:t xml:space="preserve"> </w:t>
      </w:r>
      <w:r w:rsidRPr="00E36BD1">
        <w:rPr>
          <w:rFonts w:eastAsia="Times New Roman" w:cs="Times New Roman"/>
          <w:szCs w:val="24"/>
          <w:lang w:eastAsia="sk-SK"/>
        </w:rPr>
        <w:t>s plnením predmetu zákazky. Uchádzač je povinný do navrhovaných jednotkových cien</w:t>
      </w:r>
      <w:r w:rsidR="00302094">
        <w:rPr>
          <w:rFonts w:eastAsia="Times New Roman" w:cs="Times New Roman"/>
          <w:szCs w:val="24"/>
          <w:lang w:eastAsia="sk-SK"/>
        </w:rPr>
        <w:t>/denný</w:t>
      </w:r>
      <w:r w:rsidR="006C4AB4">
        <w:rPr>
          <w:rFonts w:eastAsia="Times New Roman" w:cs="Times New Roman"/>
          <w:szCs w:val="24"/>
          <w:lang w:eastAsia="sk-SK"/>
        </w:rPr>
        <w:t>ch</w:t>
      </w:r>
      <w:r w:rsidR="00302094">
        <w:rPr>
          <w:rFonts w:eastAsia="Times New Roman" w:cs="Times New Roman"/>
          <w:szCs w:val="24"/>
          <w:lang w:eastAsia="sk-SK"/>
        </w:rPr>
        <w:t xml:space="preserve"> sadzieb</w:t>
      </w:r>
      <w:r w:rsidRPr="00E36BD1">
        <w:rPr>
          <w:rFonts w:eastAsia="Times New Roman" w:cs="Times New Roman"/>
          <w:szCs w:val="24"/>
          <w:lang w:eastAsia="sk-SK"/>
        </w:rPr>
        <w:t xml:space="preserve"> zahrnúť všetky priame a nepriame náklady a riziká všetkých druhov v takej výške</w:t>
      </w:r>
      <w:r w:rsidR="00E70D09">
        <w:rPr>
          <w:rFonts w:eastAsia="Times New Roman" w:cs="Times New Roman"/>
          <w:szCs w:val="24"/>
          <w:lang w:eastAsia="sk-SK"/>
        </w:rPr>
        <w:t>,</w:t>
      </w:r>
      <w:r w:rsidRPr="00E36BD1">
        <w:rPr>
          <w:rFonts w:eastAsia="Times New Roman" w:cs="Times New Roman"/>
          <w:szCs w:val="24"/>
          <w:lang w:eastAsia="sk-SK"/>
        </w:rPr>
        <w:t xml:space="preserve"> ako sú potrebné pre riadne realizovanie zákazky v súlade so zmluvou, a tieto jednotkové ceny nesmú byť vyjadrené záporným číslom. </w:t>
      </w:r>
    </w:p>
    <w:p w14:paraId="3F47D445" w14:textId="213B46C7" w:rsidR="00EE7EF1" w:rsidRDefault="00EE7EF1" w:rsidP="00EE7EF1">
      <w:pPr>
        <w:pStyle w:val="Odsekzoznamu"/>
        <w:numPr>
          <w:ilvl w:val="1"/>
          <w:numId w:val="55"/>
        </w:numPr>
        <w:spacing w:after="0"/>
        <w:ind w:left="567" w:hanging="567"/>
        <w:textAlignment w:val="baseline"/>
        <w:rPr>
          <w:rFonts w:eastAsia="Times New Roman" w:cs="Times New Roman"/>
          <w:szCs w:val="24"/>
          <w:lang w:eastAsia="sk-SK"/>
        </w:rPr>
      </w:pPr>
      <w:r w:rsidRPr="00E36BD1">
        <w:rPr>
          <w:rFonts w:eastAsia="Times New Roman" w:cs="Times New Roman"/>
          <w:szCs w:val="24"/>
          <w:lang w:eastAsia="sk-SK"/>
        </w:rPr>
        <w:t>Počet bodov uchádzača za jeho ponukovú cenu sa určí na základe nasledovného vzorca.</w:t>
      </w:r>
      <w:r w:rsidRPr="00E36BD1">
        <w:rPr>
          <w:rFonts w:eastAsia="Times New Roman" w:cs="Times New Roman"/>
          <w:b/>
          <w:bCs/>
          <w:szCs w:val="24"/>
          <w:lang w:eastAsia="sk-SK"/>
        </w:rPr>
        <w:t> </w:t>
      </w:r>
      <w:r w:rsidRPr="00E36BD1">
        <w:rPr>
          <w:rFonts w:eastAsia="Times New Roman" w:cs="Times New Roman"/>
          <w:szCs w:val="24"/>
          <w:lang w:eastAsia="sk-SK"/>
        </w:rPr>
        <w:t> </w:t>
      </w:r>
    </w:p>
    <w:p w14:paraId="7A16F989" w14:textId="77777777" w:rsidR="00EE7EF1" w:rsidRPr="00E36BD1" w:rsidRDefault="00EE7EF1" w:rsidP="00E36BD1">
      <w:pPr>
        <w:pStyle w:val="Odsekzoznamu"/>
        <w:numPr>
          <w:ilvl w:val="0"/>
          <w:numId w:val="0"/>
        </w:numPr>
        <w:spacing w:after="0"/>
        <w:ind w:left="567"/>
        <w:textAlignment w:val="baseline"/>
        <w:rPr>
          <w:rFonts w:eastAsia="Times New Roman" w:cs="Times New Roman"/>
          <w:szCs w:val="24"/>
          <w:lang w:eastAsia="sk-SK"/>
        </w:rPr>
      </w:pPr>
    </w:p>
    <w:p w14:paraId="41A731C2" w14:textId="703C41BD" w:rsidR="00EE7EF1" w:rsidRPr="00037BFC" w:rsidRDefault="00EE7EF1" w:rsidP="00E36BD1">
      <w:pPr>
        <w:spacing w:after="0"/>
        <w:ind w:left="705"/>
        <w:jc w:val="center"/>
        <w:textAlignment w:val="baseline"/>
        <w:rPr>
          <w:rFonts w:ascii="Segoe UI" w:eastAsia="Times New Roman" w:hAnsi="Segoe UI" w:cs="Segoe UI"/>
          <w:sz w:val="18"/>
          <w:szCs w:val="18"/>
          <w:lang w:eastAsia="sk-SK"/>
        </w:rPr>
      </w:pPr>
      <w:r w:rsidRPr="00037BFC">
        <w:rPr>
          <w:rFonts w:eastAsia="Proba Pro"/>
          <w:noProof/>
          <w:szCs w:val="24"/>
        </w:rPr>
        <w:drawing>
          <wp:inline distT="0" distB="0" distL="0" distR="0" wp14:anchorId="4C70FED1" wp14:editId="25EC85EC">
            <wp:extent cx="1809750" cy="35242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09750" cy="352425"/>
                    </a:xfrm>
                    <a:prstGeom prst="rect">
                      <a:avLst/>
                    </a:prstGeom>
                    <a:noFill/>
                    <a:ln>
                      <a:noFill/>
                    </a:ln>
                  </pic:spPr>
                </pic:pic>
              </a:graphicData>
            </a:graphic>
          </wp:inline>
        </w:drawing>
      </w:r>
    </w:p>
    <w:p w14:paraId="462CBF62" w14:textId="77777777" w:rsidR="00EE7EF1" w:rsidRPr="00037BFC" w:rsidRDefault="00EE7EF1" w:rsidP="00EE7EF1">
      <w:pPr>
        <w:shd w:val="clear" w:color="auto" w:fill="FFFFFF"/>
        <w:spacing w:after="0"/>
        <w:ind w:left="705"/>
        <w:jc w:val="left"/>
        <w:textAlignment w:val="baseline"/>
        <w:rPr>
          <w:rFonts w:ascii="Segoe UI" w:eastAsia="Times New Roman" w:hAnsi="Segoe UI" w:cs="Segoe UI"/>
          <w:sz w:val="18"/>
          <w:szCs w:val="18"/>
          <w:lang w:eastAsia="sk-SK"/>
        </w:rPr>
      </w:pPr>
      <w:r w:rsidRPr="00037BFC">
        <w:rPr>
          <w:rFonts w:eastAsia="Times New Roman" w:cs="Times New Roman"/>
          <w:szCs w:val="24"/>
          <w:lang w:eastAsia="sk-SK"/>
        </w:rPr>
        <w:t> </w:t>
      </w:r>
    </w:p>
    <w:tbl>
      <w:tblPr>
        <w:tblW w:w="0" w:type="dxa"/>
        <w:tblInd w:w="6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0"/>
        <w:gridCol w:w="5085"/>
      </w:tblGrid>
      <w:tr w:rsidR="00EE7EF1" w:rsidRPr="00037BFC" w14:paraId="3ABC829B" w14:textId="77777777" w:rsidTr="007860AC">
        <w:trPr>
          <w:trHeight w:val="360"/>
        </w:trPr>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3DB6FF9F" w14:textId="77777777" w:rsidR="00EE7EF1" w:rsidRPr="00037BFC" w:rsidRDefault="00EE7EF1" w:rsidP="007860AC">
            <w:pPr>
              <w:spacing w:after="0"/>
              <w:textAlignment w:val="baseline"/>
              <w:rPr>
                <w:rFonts w:eastAsia="Times New Roman" w:cs="Times New Roman"/>
                <w:szCs w:val="24"/>
                <w:lang w:eastAsia="sk-SK"/>
              </w:rPr>
            </w:pPr>
            <w:r w:rsidRPr="00037BFC">
              <w:rPr>
                <w:rFonts w:eastAsia="Times New Roman" w:cs="Times New Roman"/>
                <w:b/>
                <w:bCs/>
                <w:sz w:val="22"/>
                <w:lang w:eastAsia="sk-SK"/>
              </w:rPr>
              <w:t>K1</w:t>
            </w:r>
            <w:r w:rsidRPr="00037BFC">
              <w:rPr>
                <w:rFonts w:eastAsia="Times New Roman" w:cs="Times New Roman"/>
                <w:sz w:val="22"/>
                <w:lang w:eastAsia="sk-SK"/>
              </w:rPr>
              <w:t>  </w:t>
            </w:r>
          </w:p>
        </w:tc>
        <w:tc>
          <w:tcPr>
            <w:tcW w:w="5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795B9E" w14:textId="77777777" w:rsidR="00EE7EF1" w:rsidRPr="00037BFC" w:rsidRDefault="00EE7EF1" w:rsidP="007860AC">
            <w:pPr>
              <w:spacing w:after="0"/>
              <w:jc w:val="center"/>
              <w:textAlignment w:val="baseline"/>
              <w:rPr>
                <w:rFonts w:eastAsia="Times New Roman" w:cs="Times New Roman"/>
                <w:szCs w:val="24"/>
                <w:lang w:eastAsia="sk-SK"/>
              </w:rPr>
            </w:pPr>
            <w:r w:rsidRPr="00037BFC">
              <w:rPr>
                <w:rFonts w:eastAsia="Times New Roman" w:cs="Times New Roman"/>
                <w:sz w:val="22"/>
                <w:lang w:eastAsia="sk-SK"/>
              </w:rPr>
              <w:t>počet bodov, ktoré uchádzač získa za dané kritérium </w:t>
            </w:r>
          </w:p>
        </w:tc>
      </w:tr>
      <w:tr w:rsidR="00EE7EF1" w:rsidRPr="00037BFC" w14:paraId="2168BDBE" w14:textId="77777777" w:rsidTr="007860A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6CEB55B7" w14:textId="77777777" w:rsidR="00EE7EF1" w:rsidRPr="00037BFC" w:rsidRDefault="00EE7EF1" w:rsidP="007860AC">
            <w:pPr>
              <w:spacing w:after="0"/>
              <w:textAlignment w:val="baseline"/>
              <w:rPr>
                <w:rFonts w:eastAsia="Times New Roman" w:cs="Times New Roman"/>
                <w:szCs w:val="24"/>
                <w:lang w:eastAsia="sk-SK"/>
              </w:rPr>
            </w:pPr>
            <w:r w:rsidRPr="00037BFC">
              <w:rPr>
                <w:rFonts w:eastAsia="Times New Roman" w:cs="Times New Roman"/>
                <w:b/>
                <w:bCs/>
                <w:sz w:val="22"/>
                <w:lang w:eastAsia="sk-SK"/>
              </w:rPr>
              <w:t>MPB </w:t>
            </w:r>
            <w:r w:rsidRPr="00037BFC">
              <w:rPr>
                <w:rFonts w:eastAsia="Times New Roman" w:cs="Times New Roman"/>
                <w:sz w:val="22"/>
                <w:lang w:eastAsia="sk-SK"/>
              </w:rPr>
              <w:t>  </w:t>
            </w:r>
          </w:p>
        </w:tc>
        <w:tc>
          <w:tcPr>
            <w:tcW w:w="5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442C6B" w14:textId="77777777" w:rsidR="00EE7EF1" w:rsidRPr="00037BFC" w:rsidRDefault="00EE7EF1" w:rsidP="007860AC">
            <w:pPr>
              <w:spacing w:after="0"/>
              <w:jc w:val="center"/>
              <w:textAlignment w:val="baseline"/>
              <w:rPr>
                <w:rFonts w:eastAsia="Times New Roman" w:cs="Times New Roman"/>
                <w:szCs w:val="24"/>
                <w:lang w:eastAsia="sk-SK"/>
              </w:rPr>
            </w:pPr>
            <w:r w:rsidRPr="00037BFC">
              <w:rPr>
                <w:rFonts w:eastAsia="Times New Roman" w:cs="Times New Roman"/>
                <w:sz w:val="22"/>
                <w:lang w:eastAsia="sk-SK"/>
              </w:rPr>
              <w:t>Maximálny počet bodov za hodnotené kritérium (94) </w:t>
            </w:r>
          </w:p>
        </w:tc>
      </w:tr>
      <w:tr w:rsidR="00EE7EF1" w:rsidRPr="00037BFC" w14:paraId="580FEBF0" w14:textId="77777777" w:rsidTr="007860A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4A43F6B1" w14:textId="1369BCFB" w:rsidR="00EE7EF1" w:rsidRPr="00037BFC" w:rsidRDefault="00EE7EF1" w:rsidP="007860AC">
            <w:pPr>
              <w:spacing w:after="0"/>
              <w:textAlignment w:val="baseline"/>
              <w:rPr>
                <w:rFonts w:eastAsia="Times New Roman" w:cs="Times New Roman"/>
                <w:szCs w:val="24"/>
                <w:lang w:eastAsia="sk-SK"/>
              </w:rPr>
            </w:pPr>
            <w:r w:rsidRPr="00037BFC">
              <w:rPr>
                <w:rFonts w:eastAsia="Times New Roman" w:cs="Times New Roman"/>
                <w:b/>
                <w:bCs/>
                <w:sz w:val="22"/>
                <w:lang w:eastAsia="sk-SK"/>
              </w:rPr>
              <w:t>MAX (</w:t>
            </w:r>
            <w:r w:rsidR="004F74A9">
              <w:rPr>
                <w:rFonts w:eastAsia="Times New Roman" w:cs="Times New Roman"/>
                <w:b/>
                <w:bCs/>
                <w:sz w:val="22"/>
                <w:lang w:eastAsia="sk-SK"/>
              </w:rPr>
              <w:t xml:space="preserve">PHZ </w:t>
            </w:r>
            <w:r w:rsidRPr="00037BFC">
              <w:rPr>
                <w:rFonts w:eastAsia="Times New Roman" w:cs="Times New Roman"/>
                <w:b/>
                <w:bCs/>
                <w:sz w:val="22"/>
                <w:lang w:eastAsia="sk-SK"/>
              </w:rPr>
              <w:t>s DPH)</w:t>
            </w:r>
            <w:r w:rsidRPr="00037BFC">
              <w:rPr>
                <w:rFonts w:eastAsia="Times New Roman" w:cs="Times New Roman"/>
                <w:sz w:val="22"/>
                <w:lang w:eastAsia="sk-SK"/>
              </w:rPr>
              <w:t>  </w:t>
            </w:r>
          </w:p>
        </w:tc>
        <w:tc>
          <w:tcPr>
            <w:tcW w:w="5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5BC7E2" w14:textId="1651A6DB" w:rsidR="00EE7EF1" w:rsidRPr="00037BFC" w:rsidRDefault="006C1A84" w:rsidP="007860AC">
            <w:pPr>
              <w:spacing w:after="0"/>
              <w:jc w:val="center"/>
              <w:textAlignment w:val="baseline"/>
              <w:rPr>
                <w:rFonts w:eastAsia="Times New Roman" w:cs="Times New Roman"/>
                <w:szCs w:val="24"/>
                <w:lang w:eastAsia="sk-SK"/>
              </w:rPr>
            </w:pPr>
            <w:r w:rsidRPr="00E36BD1">
              <w:rPr>
                <w:rFonts w:eastAsia="Times New Roman" w:cs="Times New Roman"/>
                <w:b/>
                <w:bCs/>
                <w:sz w:val="22"/>
                <w:lang w:eastAsia="sk-SK"/>
              </w:rPr>
              <w:t>397 680</w:t>
            </w:r>
            <w:r w:rsidR="00EE7EF1" w:rsidRPr="006C1A84">
              <w:rPr>
                <w:rFonts w:eastAsia="Times New Roman" w:cs="Times New Roman"/>
                <w:sz w:val="22"/>
                <w:lang w:eastAsia="sk-SK"/>
              </w:rPr>
              <w:t xml:space="preserve"> E</w:t>
            </w:r>
            <w:r w:rsidR="00C90AF1">
              <w:rPr>
                <w:rFonts w:eastAsia="Times New Roman" w:cs="Times New Roman"/>
                <w:sz w:val="22"/>
                <w:lang w:eastAsia="sk-SK"/>
              </w:rPr>
              <w:t xml:space="preserve">ur </w:t>
            </w:r>
            <w:r w:rsidR="00EE7EF1" w:rsidRPr="006C1A84">
              <w:rPr>
                <w:rFonts w:eastAsia="Times New Roman" w:cs="Times New Roman"/>
                <w:sz w:val="22"/>
                <w:lang w:eastAsia="sk-SK"/>
              </w:rPr>
              <w:t>s</w:t>
            </w:r>
            <w:r w:rsidR="00EE7EF1" w:rsidRPr="00037BFC">
              <w:rPr>
                <w:rFonts w:eastAsia="Times New Roman" w:cs="Times New Roman"/>
                <w:sz w:val="22"/>
                <w:lang w:eastAsia="sk-SK"/>
              </w:rPr>
              <w:t xml:space="preserve"> DPH </w:t>
            </w:r>
          </w:p>
        </w:tc>
      </w:tr>
      <w:tr w:rsidR="00EE7EF1" w:rsidRPr="00037BFC" w14:paraId="54E86435" w14:textId="77777777" w:rsidTr="007860A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75DB30EC" w14:textId="77777777" w:rsidR="00EE7EF1" w:rsidRPr="00037BFC" w:rsidRDefault="00EE7EF1" w:rsidP="007860AC">
            <w:pPr>
              <w:spacing w:after="0"/>
              <w:textAlignment w:val="baseline"/>
              <w:rPr>
                <w:rFonts w:eastAsia="Times New Roman" w:cs="Times New Roman"/>
                <w:szCs w:val="24"/>
                <w:lang w:eastAsia="sk-SK"/>
              </w:rPr>
            </w:pPr>
            <w:r w:rsidRPr="00037BFC">
              <w:rPr>
                <w:rFonts w:eastAsia="Times New Roman" w:cs="Times New Roman"/>
                <w:b/>
                <w:bCs/>
                <w:sz w:val="22"/>
                <w:lang w:eastAsia="sk-SK"/>
              </w:rPr>
              <w:t>PC (Ponuková cena)</w:t>
            </w:r>
            <w:r w:rsidRPr="00037BFC">
              <w:rPr>
                <w:rFonts w:eastAsia="Times New Roman" w:cs="Times New Roman"/>
                <w:sz w:val="22"/>
                <w:lang w:eastAsia="sk-SK"/>
              </w:rPr>
              <w:t>  </w:t>
            </w:r>
          </w:p>
        </w:tc>
        <w:tc>
          <w:tcPr>
            <w:tcW w:w="5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F0CCA9" w14:textId="557ADB47" w:rsidR="00EE7EF1" w:rsidRPr="00037BFC" w:rsidRDefault="00EE7EF1" w:rsidP="007860AC">
            <w:pPr>
              <w:spacing w:after="0"/>
              <w:jc w:val="center"/>
              <w:textAlignment w:val="baseline"/>
              <w:rPr>
                <w:rFonts w:eastAsia="Times New Roman" w:cs="Times New Roman"/>
                <w:szCs w:val="24"/>
                <w:lang w:eastAsia="sk-SK"/>
              </w:rPr>
            </w:pPr>
            <w:r w:rsidRPr="00037BFC">
              <w:rPr>
                <w:rFonts w:eastAsia="Times New Roman" w:cs="Times New Roman"/>
                <w:sz w:val="22"/>
                <w:lang w:eastAsia="sk-SK"/>
              </w:rPr>
              <w:t xml:space="preserve">cena uchádzača za predmet zákazky </w:t>
            </w:r>
            <w:r w:rsidR="00C90AF1" w:rsidRPr="00037BFC">
              <w:rPr>
                <w:rFonts w:eastAsia="Times New Roman" w:cs="Times New Roman"/>
                <w:sz w:val="22"/>
                <w:lang w:eastAsia="sk-SK"/>
              </w:rPr>
              <w:t>v </w:t>
            </w:r>
            <w:r w:rsidR="00C90AF1">
              <w:rPr>
                <w:rFonts w:eastAsia="Times New Roman" w:cs="Times New Roman"/>
                <w:sz w:val="22"/>
                <w:lang w:eastAsia="sk-SK"/>
              </w:rPr>
              <w:t>Eur</w:t>
            </w:r>
            <w:r w:rsidR="00C90AF1" w:rsidRPr="00037BFC">
              <w:rPr>
                <w:rFonts w:eastAsia="Times New Roman" w:cs="Times New Roman"/>
                <w:sz w:val="22"/>
                <w:lang w:eastAsia="sk-SK"/>
              </w:rPr>
              <w:t xml:space="preserve"> </w:t>
            </w:r>
            <w:r w:rsidRPr="00037BFC">
              <w:rPr>
                <w:rFonts w:eastAsia="Times New Roman" w:cs="Times New Roman"/>
                <w:sz w:val="22"/>
                <w:lang w:eastAsia="sk-SK"/>
              </w:rPr>
              <w:t>s DPH </w:t>
            </w:r>
          </w:p>
        </w:tc>
      </w:tr>
    </w:tbl>
    <w:p w14:paraId="725925FC" w14:textId="347022A5" w:rsidR="00EE7EF1" w:rsidRDefault="00EE7EF1" w:rsidP="00EE7EF1">
      <w:pPr>
        <w:spacing w:after="0"/>
        <w:textAlignment w:val="baseline"/>
        <w:rPr>
          <w:rFonts w:ascii="Segoe UI" w:eastAsia="Times New Roman" w:hAnsi="Segoe UI" w:cs="Segoe UI"/>
          <w:sz w:val="18"/>
          <w:szCs w:val="18"/>
          <w:lang w:eastAsia="sk-SK"/>
        </w:rPr>
      </w:pPr>
    </w:p>
    <w:p w14:paraId="527B7A86" w14:textId="68DEADA2" w:rsidR="00A7631D" w:rsidRPr="00E36BD1" w:rsidRDefault="00BA36FC" w:rsidP="00EE7EF1">
      <w:pPr>
        <w:spacing w:after="0"/>
        <w:textAlignment w:val="baseline"/>
        <w:rPr>
          <w:rFonts w:eastAsia="Times New Roman" w:cs="Times New Roman"/>
          <w:szCs w:val="24"/>
          <w:lang w:eastAsia="sk-SK"/>
        </w:rPr>
      </w:pPr>
      <w:r w:rsidRPr="00BA36FC">
        <w:rPr>
          <w:rFonts w:eastAsia="Times New Roman" w:cs="Times New Roman"/>
          <w:szCs w:val="24"/>
          <w:lang w:eastAsia="sk-SK"/>
        </w:rPr>
        <w:t>Upozornenie</w:t>
      </w:r>
      <w:r>
        <w:rPr>
          <w:rFonts w:eastAsia="Times New Roman" w:cs="Times New Roman"/>
          <w:szCs w:val="24"/>
          <w:lang w:eastAsia="sk-SK"/>
        </w:rPr>
        <w:t xml:space="preserve">: V prípade, že </w:t>
      </w:r>
      <w:r w:rsidR="005D394A">
        <w:rPr>
          <w:rFonts w:eastAsia="Times New Roman" w:cs="Times New Roman"/>
          <w:szCs w:val="24"/>
          <w:lang w:eastAsia="sk-SK"/>
        </w:rPr>
        <w:t xml:space="preserve">ponuková cena </w:t>
      </w:r>
      <w:r>
        <w:rPr>
          <w:rFonts w:eastAsia="Times New Roman" w:cs="Times New Roman"/>
          <w:szCs w:val="24"/>
          <w:lang w:eastAsia="sk-SK"/>
        </w:rPr>
        <w:t>uchádzač</w:t>
      </w:r>
      <w:r w:rsidR="005D394A">
        <w:rPr>
          <w:rFonts w:eastAsia="Times New Roman" w:cs="Times New Roman"/>
          <w:szCs w:val="24"/>
          <w:lang w:eastAsia="sk-SK"/>
        </w:rPr>
        <w:t xml:space="preserve">a bude </w:t>
      </w:r>
      <w:r w:rsidR="00AC140F">
        <w:rPr>
          <w:rFonts w:eastAsia="Times New Roman" w:cs="Times New Roman"/>
          <w:szCs w:val="24"/>
          <w:lang w:eastAsia="sk-SK"/>
        </w:rPr>
        <w:t>nad</w:t>
      </w:r>
      <w:r>
        <w:rPr>
          <w:rFonts w:eastAsia="Times New Roman" w:cs="Times New Roman"/>
          <w:szCs w:val="24"/>
          <w:lang w:eastAsia="sk-SK"/>
        </w:rPr>
        <w:t xml:space="preserve"> </w:t>
      </w:r>
      <w:r w:rsidR="004F74A9">
        <w:rPr>
          <w:rFonts w:eastAsia="Times New Roman" w:cs="Times New Roman"/>
          <w:szCs w:val="24"/>
          <w:lang w:eastAsia="sk-SK"/>
        </w:rPr>
        <w:t>PHZ s</w:t>
      </w:r>
      <w:r w:rsidR="00205FD2">
        <w:rPr>
          <w:rFonts w:eastAsia="Times New Roman" w:cs="Times New Roman"/>
          <w:szCs w:val="24"/>
          <w:lang w:eastAsia="sk-SK"/>
        </w:rPr>
        <w:t> </w:t>
      </w:r>
      <w:r w:rsidR="004F74A9">
        <w:rPr>
          <w:rFonts w:eastAsia="Times New Roman" w:cs="Times New Roman"/>
          <w:szCs w:val="24"/>
          <w:lang w:eastAsia="sk-SK"/>
        </w:rPr>
        <w:t>DPH</w:t>
      </w:r>
      <w:r w:rsidR="00205FD2">
        <w:rPr>
          <w:rFonts w:eastAsia="Times New Roman" w:cs="Times New Roman"/>
          <w:szCs w:val="24"/>
          <w:lang w:eastAsia="sk-SK"/>
        </w:rPr>
        <w:t xml:space="preserve">, v danom prípade </w:t>
      </w:r>
      <w:r w:rsidR="00A47C7A">
        <w:rPr>
          <w:rFonts w:eastAsia="Times New Roman" w:cs="Times New Roman"/>
          <w:szCs w:val="24"/>
          <w:lang w:eastAsia="sk-SK"/>
        </w:rPr>
        <w:t xml:space="preserve">získa </w:t>
      </w:r>
      <w:r w:rsidR="005D394A">
        <w:rPr>
          <w:rFonts w:eastAsia="Times New Roman" w:cs="Times New Roman"/>
          <w:szCs w:val="24"/>
          <w:lang w:eastAsia="sk-SK"/>
        </w:rPr>
        <w:t xml:space="preserve">uchádzač </w:t>
      </w:r>
      <w:r w:rsidR="00A47C7A">
        <w:rPr>
          <w:rFonts w:eastAsia="Times New Roman" w:cs="Times New Roman"/>
          <w:szCs w:val="24"/>
          <w:lang w:eastAsia="sk-SK"/>
        </w:rPr>
        <w:t>podľa vzorca záporný počet bodov</w:t>
      </w:r>
      <w:r w:rsidR="00A90B77">
        <w:rPr>
          <w:rFonts w:eastAsia="Times New Roman" w:cs="Times New Roman"/>
          <w:szCs w:val="24"/>
          <w:lang w:eastAsia="sk-SK"/>
        </w:rPr>
        <w:t xml:space="preserve">. </w:t>
      </w:r>
      <w:r w:rsidR="00A30440">
        <w:rPr>
          <w:rFonts w:eastAsia="Times New Roman" w:cs="Times New Roman"/>
          <w:szCs w:val="24"/>
          <w:lang w:eastAsia="sk-SK"/>
        </w:rPr>
        <w:t>V tom prípade sa v rámci vyhodnotenia ponúk bude rátať</w:t>
      </w:r>
      <w:r w:rsidR="002B5271">
        <w:rPr>
          <w:rFonts w:eastAsia="Times New Roman" w:cs="Times New Roman"/>
          <w:szCs w:val="24"/>
          <w:lang w:eastAsia="sk-SK"/>
        </w:rPr>
        <w:t xml:space="preserve"> s danou zápornou hodnotou. </w:t>
      </w:r>
    </w:p>
    <w:p w14:paraId="0611CA14" w14:textId="77777777" w:rsidR="00BA36FC" w:rsidRPr="00037BFC" w:rsidRDefault="00BA36FC" w:rsidP="00EE7EF1">
      <w:pPr>
        <w:spacing w:after="0"/>
        <w:textAlignment w:val="baseline"/>
        <w:rPr>
          <w:rFonts w:ascii="Segoe UI" w:eastAsia="Times New Roman" w:hAnsi="Segoe UI" w:cs="Segoe UI"/>
          <w:sz w:val="18"/>
          <w:szCs w:val="18"/>
          <w:lang w:eastAsia="sk-SK"/>
        </w:rPr>
      </w:pPr>
    </w:p>
    <w:p w14:paraId="6113217E" w14:textId="11637761" w:rsidR="00EE7EF1" w:rsidRDefault="00EE7EF1" w:rsidP="00EE7EF1">
      <w:pPr>
        <w:spacing w:after="0"/>
        <w:jc w:val="left"/>
        <w:textAlignment w:val="baseline"/>
        <w:rPr>
          <w:rFonts w:ascii="Calibri Light" w:eastAsia="Times New Roman" w:hAnsi="Calibri Light" w:cs="Calibri Light"/>
          <w:color w:val="4472C4"/>
          <w:sz w:val="28"/>
          <w:szCs w:val="28"/>
          <w:lang w:eastAsia="sk-SK"/>
        </w:rPr>
      </w:pPr>
      <w:r w:rsidRPr="00037BFC">
        <w:rPr>
          <w:rFonts w:ascii="Calibri Light" w:eastAsia="Times New Roman" w:hAnsi="Calibri Light" w:cs="Calibri Light"/>
          <w:color w:val="4472C4"/>
          <w:sz w:val="28"/>
          <w:szCs w:val="28"/>
          <w:lang w:eastAsia="sk-SK"/>
        </w:rPr>
        <w:t>Kritérium skúsenosti odborníka/odborníkov: </w:t>
      </w:r>
    </w:p>
    <w:p w14:paraId="35F8BCCF" w14:textId="77777777" w:rsidR="00EE7EF1" w:rsidRPr="00037BFC" w:rsidRDefault="00EE7EF1" w:rsidP="00EE7EF1">
      <w:pPr>
        <w:spacing w:after="0"/>
        <w:jc w:val="left"/>
        <w:textAlignment w:val="baseline"/>
        <w:rPr>
          <w:rFonts w:ascii="Segoe UI" w:eastAsia="Times New Roman" w:hAnsi="Segoe UI" w:cs="Segoe UI"/>
          <w:sz w:val="18"/>
          <w:szCs w:val="18"/>
          <w:lang w:eastAsia="sk-SK"/>
        </w:rPr>
      </w:pPr>
    </w:p>
    <w:p w14:paraId="22702978" w14:textId="1F25A74F" w:rsidR="00EE7EF1" w:rsidRPr="001B652E" w:rsidRDefault="00EE7EF1" w:rsidP="00E36BD1">
      <w:pPr>
        <w:spacing w:after="0"/>
        <w:ind w:left="567" w:hanging="567"/>
        <w:textAlignment w:val="baseline"/>
        <w:rPr>
          <w:rFonts w:eastAsia="Times New Roman" w:cs="Times New Roman"/>
          <w:szCs w:val="24"/>
          <w:lang w:eastAsia="sk-SK"/>
        </w:rPr>
      </w:pPr>
      <w:r w:rsidRPr="00037BFC">
        <w:rPr>
          <w:rFonts w:eastAsia="Times New Roman" w:cs="Times New Roman"/>
          <w:szCs w:val="24"/>
          <w:lang w:eastAsia="sk-SK"/>
        </w:rPr>
        <w:t>2.3</w:t>
      </w:r>
      <w:r>
        <w:rPr>
          <w:rFonts w:eastAsia="Times New Roman" w:cs="Times New Roman"/>
          <w:szCs w:val="24"/>
          <w:lang w:eastAsia="sk-SK"/>
        </w:rPr>
        <w:t xml:space="preserve">    </w:t>
      </w:r>
      <w:r w:rsidRPr="00037BFC">
        <w:rPr>
          <w:rFonts w:eastAsia="Times New Roman" w:cs="Times New Roman"/>
          <w:szCs w:val="24"/>
          <w:lang w:eastAsia="sk-SK"/>
        </w:rPr>
        <w:t>V rámci kritéria skúsenosti odborníka budú hodnotené skúsenosti Vedúceho tímu SD</w:t>
      </w:r>
      <w:r w:rsidR="0089280B">
        <w:rPr>
          <w:rFonts w:eastAsia="Times New Roman" w:cs="Times New Roman"/>
          <w:szCs w:val="24"/>
          <w:lang w:eastAsia="sk-SK"/>
        </w:rPr>
        <w:t>, ktorým uchádzač disponuje pre účely splnenia podmienky účasti stanovenej v zmysle § 34 ods. 1 písm. g) ZVO</w:t>
      </w:r>
      <w:r w:rsidRPr="00037BFC">
        <w:rPr>
          <w:rFonts w:eastAsia="Times New Roman" w:cs="Times New Roman"/>
          <w:szCs w:val="24"/>
          <w:lang w:eastAsia="sk-SK"/>
        </w:rPr>
        <w:t xml:space="preserve">. Uchádzač v rámci kritéria uvedie, aké skúsenosti zo skôr realizovaných projektov považuje za najprínosnejšie vo vzťahu k poskytovaniu predmetu zákazky. </w:t>
      </w:r>
      <w:r w:rsidRPr="00E36BD1">
        <w:rPr>
          <w:rFonts w:eastAsia="Times New Roman" w:cs="Times New Roman"/>
          <w:szCs w:val="24"/>
          <w:lang w:eastAsia="sk-SK"/>
        </w:rPr>
        <w:t xml:space="preserve">Uchádzač v rámci daného kritéria môže uviesť maximálne </w:t>
      </w:r>
      <w:r w:rsidRPr="00E36BD1">
        <w:rPr>
          <w:rFonts w:eastAsia="Times New Roman" w:cs="Times New Roman"/>
          <w:b/>
          <w:bCs/>
          <w:szCs w:val="24"/>
          <w:u w:val="single"/>
          <w:lang w:eastAsia="sk-SK"/>
        </w:rPr>
        <w:t>päť skúseností/stavieb</w:t>
      </w:r>
      <w:r w:rsidRPr="00E36BD1">
        <w:rPr>
          <w:rFonts w:eastAsia="Times New Roman" w:cs="Times New Roman"/>
          <w:szCs w:val="24"/>
          <w:lang w:eastAsia="sk-SK"/>
        </w:rPr>
        <w:t xml:space="preserve"> pre vedúceho tímu SD</w:t>
      </w:r>
      <w:r w:rsidR="00741A26">
        <w:rPr>
          <w:rFonts w:eastAsia="Times New Roman" w:cs="Times New Roman"/>
          <w:szCs w:val="24"/>
          <w:lang w:eastAsia="sk-SK"/>
        </w:rPr>
        <w:t>,</w:t>
      </w:r>
      <w:r w:rsidR="00081ADD" w:rsidRPr="00E36BD1">
        <w:rPr>
          <w:rFonts w:eastAsia="Times New Roman" w:cs="Times New Roman"/>
          <w:szCs w:val="24"/>
          <w:lang w:eastAsia="sk-SK"/>
        </w:rPr>
        <w:t xml:space="preserve"> avšak </w:t>
      </w:r>
      <w:r w:rsidR="001C42A3" w:rsidRPr="00E36BD1">
        <w:rPr>
          <w:rFonts w:eastAsia="Times New Roman" w:cs="Times New Roman"/>
          <w:szCs w:val="24"/>
          <w:lang w:eastAsia="sk-SK"/>
        </w:rPr>
        <w:t>po dosiahnutí maximálneho počtu bodov za stavby</w:t>
      </w:r>
      <w:r w:rsidR="001C42A3">
        <w:rPr>
          <w:rFonts w:eastAsia="Times New Roman" w:cs="Times New Roman"/>
          <w:szCs w:val="24"/>
          <w:lang w:eastAsia="sk-SK"/>
        </w:rPr>
        <w:t xml:space="preserve"> </w:t>
      </w:r>
      <w:r w:rsidR="00B53918">
        <w:rPr>
          <w:rFonts w:eastAsia="Times New Roman" w:cs="Times New Roman"/>
          <w:szCs w:val="24"/>
          <w:lang w:eastAsia="sk-SK"/>
        </w:rPr>
        <w:t>(3)</w:t>
      </w:r>
      <w:r w:rsidR="001C42A3" w:rsidRPr="00E36BD1">
        <w:rPr>
          <w:rFonts w:eastAsia="Times New Roman" w:cs="Times New Roman"/>
          <w:szCs w:val="24"/>
          <w:lang w:eastAsia="sk-SK"/>
        </w:rPr>
        <w:t xml:space="preserve"> nebudú </w:t>
      </w:r>
      <w:r w:rsidR="00FE2F46" w:rsidRPr="00E36BD1">
        <w:rPr>
          <w:rFonts w:eastAsia="Times New Roman" w:cs="Times New Roman"/>
          <w:szCs w:val="24"/>
          <w:lang w:eastAsia="sk-SK"/>
        </w:rPr>
        <w:t>ďalšie</w:t>
      </w:r>
      <w:r w:rsidR="001C42A3" w:rsidRPr="00E36BD1">
        <w:rPr>
          <w:rFonts w:eastAsia="Times New Roman" w:cs="Times New Roman"/>
          <w:szCs w:val="24"/>
          <w:lang w:eastAsia="sk-SK"/>
        </w:rPr>
        <w:t xml:space="preserve"> hodnotené</w:t>
      </w:r>
      <w:r w:rsidRPr="00E36BD1">
        <w:rPr>
          <w:rFonts w:eastAsia="Times New Roman" w:cs="Times New Roman"/>
          <w:szCs w:val="24"/>
          <w:lang w:eastAsia="sk-SK"/>
        </w:rPr>
        <w:t>.</w:t>
      </w:r>
      <w:r w:rsidRPr="001B652E">
        <w:rPr>
          <w:rFonts w:eastAsia="Times New Roman" w:cs="Times New Roman"/>
          <w:szCs w:val="24"/>
          <w:lang w:eastAsia="sk-SK"/>
        </w:rPr>
        <w:t> </w:t>
      </w:r>
    </w:p>
    <w:p w14:paraId="43F39305" w14:textId="77777777" w:rsidR="00EE7EF1" w:rsidRPr="00037BFC" w:rsidRDefault="00EE7EF1" w:rsidP="00E36BD1">
      <w:pPr>
        <w:spacing w:after="0"/>
        <w:ind w:left="705"/>
        <w:textAlignment w:val="baseline"/>
        <w:rPr>
          <w:rFonts w:ascii="Segoe UI" w:eastAsia="Times New Roman" w:hAnsi="Segoe UI" w:cs="Segoe UI"/>
          <w:sz w:val="18"/>
          <w:szCs w:val="18"/>
          <w:lang w:eastAsia="sk-SK"/>
        </w:rPr>
      </w:pPr>
    </w:p>
    <w:p w14:paraId="725C0A05" w14:textId="653B03B7" w:rsidR="00EE7EF1" w:rsidRDefault="00EE7EF1" w:rsidP="00E36BD1">
      <w:pPr>
        <w:spacing w:after="0"/>
        <w:ind w:left="567" w:hanging="708"/>
        <w:textAlignment w:val="baseline"/>
        <w:rPr>
          <w:rFonts w:eastAsia="Times New Roman" w:cs="Times New Roman"/>
          <w:b/>
          <w:bCs/>
          <w:szCs w:val="24"/>
          <w:lang w:eastAsia="sk-SK"/>
        </w:rPr>
      </w:pPr>
      <w:r w:rsidRPr="00037BFC">
        <w:rPr>
          <w:rFonts w:eastAsia="Times New Roman" w:cs="Times New Roman"/>
          <w:szCs w:val="24"/>
          <w:lang w:eastAsia="sk-SK"/>
        </w:rPr>
        <w:t>2.4</w:t>
      </w:r>
      <w:r w:rsidRPr="00037BFC">
        <w:rPr>
          <w:rFonts w:ascii="Calibri" w:eastAsia="Times New Roman" w:hAnsi="Calibri" w:cs="Calibri"/>
          <w:szCs w:val="24"/>
          <w:lang w:eastAsia="sk-SK"/>
        </w:rPr>
        <w:tab/>
      </w:r>
      <w:r w:rsidRPr="00037BFC">
        <w:rPr>
          <w:rFonts w:eastAsia="Times New Roman" w:cs="Times New Roman"/>
          <w:szCs w:val="24"/>
          <w:lang w:eastAsia="sk-SK"/>
        </w:rPr>
        <w:t xml:space="preserve">V rámci hodnotenia budú zohľadnené iba tie skúsenosti/stavby Vedúceho tímu SD, ktoré spĺňajú </w:t>
      </w:r>
      <w:r w:rsidRPr="00037BFC">
        <w:rPr>
          <w:rFonts w:eastAsia="Times New Roman" w:cs="Times New Roman"/>
          <w:b/>
          <w:bCs/>
          <w:szCs w:val="24"/>
          <w:lang w:eastAsia="sk-SK"/>
        </w:rPr>
        <w:t>kumulatívne aspoň nasledovné podmienky/požiadavky:</w:t>
      </w:r>
    </w:p>
    <w:p w14:paraId="4FF94E89" w14:textId="3F49E7D8" w:rsidR="00EE7EF1" w:rsidRPr="00E36BD1" w:rsidRDefault="00EE7EF1" w:rsidP="00E36BD1">
      <w:pPr>
        <w:spacing w:after="0"/>
        <w:ind w:left="1125" w:hanging="417"/>
        <w:textAlignment w:val="baseline"/>
        <w:rPr>
          <w:rFonts w:eastAsia="Times New Roman" w:cs="Times New Roman"/>
          <w:szCs w:val="24"/>
          <w:lang w:eastAsia="sk-SK"/>
        </w:rPr>
      </w:pPr>
    </w:p>
    <w:p w14:paraId="2A46CD31" w14:textId="240A63EA" w:rsidR="00EE7EF1" w:rsidRPr="00E36BD1" w:rsidRDefault="00EE7EF1" w:rsidP="00E36BD1">
      <w:pPr>
        <w:spacing w:after="0"/>
        <w:ind w:left="1125" w:hanging="417"/>
        <w:textAlignment w:val="baseline"/>
        <w:rPr>
          <w:rFonts w:eastAsia="Times New Roman" w:cs="Times New Roman"/>
          <w:szCs w:val="24"/>
          <w:lang w:eastAsia="sk-SK"/>
        </w:rPr>
      </w:pPr>
      <w:r w:rsidRPr="00037BFC">
        <w:rPr>
          <w:rFonts w:eastAsia="Times New Roman" w:cs="Times New Roman"/>
          <w:szCs w:val="24"/>
          <w:lang w:eastAsia="sk-SK"/>
        </w:rPr>
        <w:t xml:space="preserve">a) </w:t>
      </w:r>
      <w:r w:rsidR="009B12A2">
        <w:rPr>
          <w:rFonts w:eastAsia="Times New Roman" w:cs="Times New Roman"/>
          <w:szCs w:val="24"/>
          <w:lang w:eastAsia="sk-SK"/>
        </w:rPr>
        <w:tab/>
      </w:r>
      <w:r w:rsidRPr="00037BFC">
        <w:rPr>
          <w:rFonts w:eastAsia="Times New Roman" w:cs="Times New Roman"/>
          <w:szCs w:val="24"/>
          <w:lang w:eastAsia="sk-SK"/>
        </w:rPr>
        <w:t>na danej stavbe pôsobil na pozícií Vedúceho tímu SD</w:t>
      </w:r>
      <w:r w:rsidR="005B3B75">
        <w:rPr>
          <w:rFonts w:eastAsia="Times New Roman" w:cs="Times New Roman"/>
          <w:szCs w:val="24"/>
          <w:lang w:eastAsia="sk-SK"/>
        </w:rPr>
        <w:t>/Zástupca vedúceho tímu SD</w:t>
      </w:r>
      <w:r w:rsidRPr="00037BFC">
        <w:rPr>
          <w:rFonts w:eastAsia="Times New Roman" w:cs="Times New Roman"/>
          <w:szCs w:val="24"/>
          <w:lang w:eastAsia="sk-SK"/>
        </w:rPr>
        <w:t> </w:t>
      </w:r>
      <w:r w:rsidR="00FB2EC9">
        <w:rPr>
          <w:rFonts w:eastAsia="Times New Roman" w:cs="Times New Roman"/>
          <w:szCs w:val="24"/>
          <w:lang w:eastAsia="sk-SK"/>
        </w:rPr>
        <w:t xml:space="preserve">príp. ekvivalent pozície </w:t>
      </w:r>
      <w:r w:rsidR="00F34913">
        <w:rPr>
          <w:rFonts w:eastAsia="Times New Roman" w:cs="Times New Roman"/>
          <w:szCs w:val="24"/>
          <w:lang w:eastAsia="sk-SK"/>
        </w:rPr>
        <w:t>podľa použitej terminológie</w:t>
      </w:r>
    </w:p>
    <w:p w14:paraId="793A8818" w14:textId="036C164A" w:rsidR="00EE7EF1" w:rsidRPr="00E36BD1" w:rsidRDefault="00EE7EF1" w:rsidP="00E36BD1">
      <w:pPr>
        <w:spacing w:after="0"/>
        <w:ind w:left="1125" w:hanging="417"/>
        <w:textAlignment w:val="baseline"/>
        <w:rPr>
          <w:rFonts w:eastAsia="Times New Roman" w:cs="Times New Roman"/>
          <w:szCs w:val="24"/>
          <w:lang w:eastAsia="sk-SK"/>
        </w:rPr>
      </w:pPr>
      <w:r w:rsidRPr="00037BFC">
        <w:rPr>
          <w:rFonts w:eastAsia="Times New Roman" w:cs="Times New Roman"/>
          <w:szCs w:val="24"/>
          <w:lang w:eastAsia="sk-SK"/>
        </w:rPr>
        <w:t xml:space="preserve">b) </w:t>
      </w:r>
      <w:r w:rsidR="009B12A2">
        <w:rPr>
          <w:rFonts w:eastAsia="Times New Roman" w:cs="Times New Roman"/>
          <w:szCs w:val="24"/>
          <w:lang w:eastAsia="sk-SK"/>
        </w:rPr>
        <w:tab/>
      </w:r>
      <w:r w:rsidRPr="00037BFC">
        <w:rPr>
          <w:rFonts w:eastAsia="Times New Roman" w:cs="Times New Roman"/>
          <w:szCs w:val="24"/>
          <w:lang w:eastAsia="sk-SK"/>
        </w:rPr>
        <w:t xml:space="preserve">na danej stavbe pôsobil v pozícií </w:t>
      </w:r>
      <w:r w:rsidR="00F34913">
        <w:rPr>
          <w:rFonts w:eastAsia="Times New Roman" w:cs="Times New Roman"/>
          <w:szCs w:val="24"/>
          <w:lang w:eastAsia="sk-SK"/>
        </w:rPr>
        <w:t xml:space="preserve">v zmysle písm. a) </w:t>
      </w:r>
      <w:r w:rsidRPr="00037BFC">
        <w:rPr>
          <w:rFonts w:eastAsia="Times New Roman" w:cs="Times New Roman"/>
          <w:szCs w:val="24"/>
          <w:lang w:eastAsia="sk-SK"/>
        </w:rPr>
        <w:t xml:space="preserve"> min 50% lehoty výstavby </w:t>
      </w:r>
    </w:p>
    <w:p w14:paraId="558402DE" w14:textId="3DA7D915" w:rsidR="00EE7EF1" w:rsidRPr="00E36BD1" w:rsidRDefault="00EE7EF1" w:rsidP="00E36BD1">
      <w:pPr>
        <w:spacing w:after="0"/>
        <w:ind w:left="1125" w:hanging="417"/>
        <w:textAlignment w:val="baseline"/>
        <w:rPr>
          <w:rFonts w:eastAsia="Times New Roman" w:cs="Times New Roman"/>
          <w:szCs w:val="24"/>
          <w:lang w:eastAsia="sk-SK"/>
        </w:rPr>
      </w:pPr>
      <w:r w:rsidRPr="00037BFC">
        <w:rPr>
          <w:rFonts w:eastAsia="Times New Roman" w:cs="Times New Roman"/>
          <w:szCs w:val="24"/>
          <w:lang w:eastAsia="sk-SK"/>
        </w:rPr>
        <w:t>c)</w:t>
      </w:r>
      <w:r w:rsidR="009B12A2">
        <w:rPr>
          <w:rFonts w:eastAsia="Times New Roman" w:cs="Times New Roman"/>
          <w:szCs w:val="24"/>
          <w:lang w:eastAsia="sk-SK"/>
        </w:rPr>
        <w:tab/>
      </w:r>
      <w:r w:rsidRPr="00037BFC">
        <w:rPr>
          <w:rFonts w:eastAsia="Times New Roman" w:cs="Times New Roman"/>
          <w:szCs w:val="24"/>
          <w:lang w:eastAsia="sk-SK"/>
        </w:rPr>
        <w:t>hodnota stavebných prác bola min 1 000 000 Eur bez DPH.  </w:t>
      </w:r>
    </w:p>
    <w:p w14:paraId="446EEC1E" w14:textId="6C9F5B7C" w:rsidR="00EE7EF1" w:rsidRDefault="00EE7EF1">
      <w:pPr>
        <w:spacing w:after="0"/>
        <w:ind w:left="1125" w:hanging="417"/>
        <w:textAlignment w:val="baseline"/>
        <w:rPr>
          <w:rFonts w:eastAsia="Times New Roman" w:cs="Times New Roman"/>
          <w:szCs w:val="24"/>
          <w:lang w:eastAsia="sk-SK"/>
        </w:rPr>
      </w:pPr>
      <w:r w:rsidRPr="00037BFC">
        <w:rPr>
          <w:rFonts w:eastAsia="Times New Roman" w:cs="Times New Roman"/>
          <w:szCs w:val="24"/>
          <w:lang w:eastAsia="sk-SK"/>
        </w:rPr>
        <w:t xml:space="preserve">d) </w:t>
      </w:r>
      <w:r w:rsidR="009B12A2">
        <w:rPr>
          <w:rFonts w:eastAsia="Times New Roman" w:cs="Times New Roman"/>
          <w:szCs w:val="24"/>
          <w:lang w:eastAsia="sk-SK"/>
        </w:rPr>
        <w:tab/>
      </w:r>
      <w:r w:rsidRPr="00037BFC">
        <w:rPr>
          <w:rFonts w:eastAsia="Times New Roman" w:cs="Times New Roman"/>
          <w:szCs w:val="24"/>
          <w:lang w:eastAsia="sk-SK"/>
        </w:rPr>
        <w:t>poskytovanie služieb bolo ukončené v posledných 15 rokoch, príp. ak poskytovanie služieb nebolo ukončené, vyfakturovaná hodnota stavebných prác ku dňu predkladania ponúk je min</w:t>
      </w:r>
      <w:r w:rsidRPr="00E36BD1">
        <w:rPr>
          <w:rFonts w:eastAsia="Times New Roman" w:cs="Times New Roman"/>
          <w:szCs w:val="24"/>
          <w:lang w:eastAsia="sk-SK"/>
        </w:rPr>
        <w:t>.</w:t>
      </w:r>
      <w:r w:rsidRPr="00037BFC">
        <w:rPr>
          <w:rFonts w:eastAsia="Times New Roman" w:cs="Times New Roman"/>
          <w:szCs w:val="24"/>
          <w:lang w:eastAsia="sk-SK"/>
        </w:rPr>
        <w:t xml:space="preserve"> 500 000 Eur.  </w:t>
      </w:r>
    </w:p>
    <w:p w14:paraId="786F9904" w14:textId="77777777" w:rsidR="009A4700" w:rsidRDefault="009A4700" w:rsidP="00E36BD1">
      <w:pPr>
        <w:spacing w:after="0"/>
        <w:textAlignment w:val="baseline"/>
        <w:rPr>
          <w:rFonts w:eastAsia="Times New Roman" w:cs="Times New Roman"/>
          <w:szCs w:val="24"/>
          <w:lang w:eastAsia="sk-SK"/>
        </w:rPr>
      </w:pPr>
    </w:p>
    <w:p w14:paraId="39042F5F" w14:textId="53300138" w:rsidR="00EE7EF1" w:rsidRDefault="00EE7EF1" w:rsidP="00EE7EF1">
      <w:pPr>
        <w:spacing w:after="0"/>
        <w:ind w:left="705"/>
        <w:textAlignment w:val="baseline"/>
        <w:rPr>
          <w:rFonts w:eastAsia="Times New Roman" w:cs="Times New Roman"/>
          <w:szCs w:val="24"/>
          <w:lang w:eastAsia="sk-SK"/>
        </w:rPr>
      </w:pPr>
      <w:r w:rsidRPr="00037BFC">
        <w:rPr>
          <w:rFonts w:eastAsia="Times New Roman" w:cs="Times New Roman"/>
          <w:szCs w:val="24"/>
          <w:lang w:eastAsia="sk-SK"/>
        </w:rPr>
        <w:t xml:space="preserve">Za každú stavbu spĺňajúcu kumulatívne vyššie uvedené požiadavky pod písm. a) až d) získa predmetný odborník </w:t>
      </w:r>
      <w:r w:rsidRPr="00037BFC">
        <w:rPr>
          <w:rFonts w:eastAsia="Times New Roman" w:cs="Times New Roman"/>
          <w:b/>
          <w:bCs/>
          <w:szCs w:val="24"/>
          <w:lang w:eastAsia="sk-SK"/>
        </w:rPr>
        <w:t>1 bod</w:t>
      </w:r>
      <w:r w:rsidRPr="00037BFC">
        <w:rPr>
          <w:rFonts w:eastAsia="Times New Roman" w:cs="Times New Roman"/>
          <w:szCs w:val="24"/>
          <w:lang w:eastAsia="sk-SK"/>
        </w:rPr>
        <w:t xml:space="preserve">, maximálne </w:t>
      </w:r>
      <w:r w:rsidR="003C3EE3">
        <w:rPr>
          <w:rFonts w:eastAsia="Times New Roman" w:cs="Times New Roman"/>
          <w:szCs w:val="24"/>
          <w:lang w:eastAsia="sk-SK"/>
        </w:rPr>
        <w:t xml:space="preserve">však </w:t>
      </w:r>
      <w:r w:rsidRPr="00037BFC">
        <w:rPr>
          <w:rFonts w:eastAsia="Times New Roman" w:cs="Times New Roman"/>
          <w:b/>
          <w:bCs/>
          <w:szCs w:val="24"/>
          <w:lang w:eastAsia="sk-SK"/>
        </w:rPr>
        <w:t>3 body</w:t>
      </w:r>
      <w:r w:rsidRPr="00037BFC">
        <w:rPr>
          <w:rFonts w:eastAsia="Times New Roman" w:cs="Times New Roman"/>
          <w:szCs w:val="24"/>
          <w:lang w:eastAsia="sk-SK"/>
        </w:rPr>
        <w:t>.  </w:t>
      </w:r>
    </w:p>
    <w:p w14:paraId="23FD71AB" w14:textId="1D1C2E26" w:rsidR="001C71B2" w:rsidRDefault="001C71B2" w:rsidP="00EE7EF1">
      <w:pPr>
        <w:spacing w:after="0"/>
        <w:ind w:left="705"/>
        <w:textAlignment w:val="baseline"/>
        <w:rPr>
          <w:rFonts w:eastAsia="Times New Roman" w:cs="Times New Roman"/>
          <w:szCs w:val="24"/>
          <w:lang w:eastAsia="sk-SK"/>
        </w:rPr>
      </w:pPr>
    </w:p>
    <w:p w14:paraId="33342F23" w14:textId="047C25FF" w:rsidR="00837251" w:rsidRPr="00E36BD1" w:rsidRDefault="00837251" w:rsidP="00837251">
      <w:pPr>
        <w:spacing w:after="0"/>
        <w:ind w:left="705"/>
        <w:textAlignment w:val="baseline"/>
        <w:rPr>
          <w:rFonts w:eastAsia="Times New Roman" w:cs="Times New Roman"/>
          <w:szCs w:val="24"/>
          <w:lang w:eastAsia="sk-SK"/>
        </w:rPr>
      </w:pPr>
      <w:r w:rsidRPr="00E36BD1">
        <w:rPr>
          <w:rFonts w:eastAsia="Times New Roman" w:cs="Times New Roman"/>
          <w:szCs w:val="24"/>
          <w:lang w:eastAsia="sk-SK"/>
        </w:rPr>
        <w:t>Prípadné splnenie požiadaviek v písmenách a) a d) je uchádzač povinný preukázať poskytnutými informáciami, referenčným listom/listami z</w:t>
      </w:r>
      <w:r w:rsidR="008D542B">
        <w:rPr>
          <w:rFonts w:eastAsia="Times New Roman" w:cs="Times New Roman"/>
          <w:szCs w:val="24"/>
          <w:lang w:eastAsia="sk-SK"/>
        </w:rPr>
        <w:t> </w:t>
      </w:r>
      <w:r w:rsidRPr="00E36BD1">
        <w:rPr>
          <w:rFonts w:eastAsia="Times New Roman" w:cs="Times New Roman"/>
          <w:szCs w:val="24"/>
          <w:lang w:eastAsia="sk-SK"/>
        </w:rPr>
        <w:t>ktorého</w:t>
      </w:r>
      <w:r w:rsidR="008D542B">
        <w:rPr>
          <w:rFonts w:eastAsia="Times New Roman" w:cs="Times New Roman"/>
          <w:szCs w:val="24"/>
          <w:lang w:eastAsia="sk-SK"/>
        </w:rPr>
        <w:t>/ktorý</w:t>
      </w:r>
      <w:r w:rsidR="0052330F">
        <w:rPr>
          <w:rFonts w:eastAsia="Times New Roman" w:cs="Times New Roman"/>
          <w:szCs w:val="24"/>
          <w:lang w:eastAsia="sk-SK"/>
        </w:rPr>
        <w:t xml:space="preserve">ch </w:t>
      </w:r>
      <w:r w:rsidRPr="00E36BD1">
        <w:rPr>
          <w:rFonts w:eastAsia="Times New Roman" w:cs="Times New Roman"/>
          <w:szCs w:val="24"/>
          <w:lang w:eastAsia="sk-SK"/>
        </w:rPr>
        <w:t xml:space="preserve">bude </w:t>
      </w:r>
      <w:r w:rsidRPr="00E36BD1">
        <w:rPr>
          <w:rFonts w:eastAsia="Times New Roman" w:cs="Times New Roman"/>
          <w:szCs w:val="24"/>
          <w:lang w:eastAsia="sk-SK"/>
        </w:rPr>
        <w:lastRenderedPageBreak/>
        <w:t xml:space="preserve">vyplývať splnenie niektorého alebo všetkých písmen, poskytnutím kópie dokumentácie z ktorej bude vyplývať splnenie požiadavky a pod. </w:t>
      </w:r>
    </w:p>
    <w:p w14:paraId="709A333D" w14:textId="77777777" w:rsidR="00EE7EF1" w:rsidRPr="00037BFC" w:rsidRDefault="00EE7EF1" w:rsidP="00E36BD1">
      <w:pPr>
        <w:spacing w:after="0"/>
        <w:ind w:left="705"/>
        <w:textAlignment w:val="baseline"/>
        <w:rPr>
          <w:rFonts w:ascii="Segoe UI" w:eastAsia="Times New Roman" w:hAnsi="Segoe UI" w:cs="Segoe UI"/>
          <w:sz w:val="18"/>
          <w:szCs w:val="18"/>
          <w:lang w:eastAsia="sk-SK"/>
        </w:rPr>
      </w:pPr>
    </w:p>
    <w:p w14:paraId="66ACA24B" w14:textId="08F0167D" w:rsidR="00EE7EF1" w:rsidRDefault="00EE7EF1" w:rsidP="00E36BD1">
      <w:pPr>
        <w:spacing w:after="0"/>
        <w:ind w:left="705" w:hanging="705"/>
        <w:textAlignment w:val="baseline"/>
        <w:rPr>
          <w:rFonts w:eastAsia="Times New Roman" w:cs="Times New Roman"/>
          <w:szCs w:val="24"/>
          <w:lang w:eastAsia="sk-SK"/>
        </w:rPr>
      </w:pPr>
      <w:r w:rsidRPr="00037BFC">
        <w:rPr>
          <w:rFonts w:eastAsia="Times New Roman" w:cs="Times New Roman"/>
          <w:szCs w:val="24"/>
          <w:lang w:eastAsia="sk-SK"/>
        </w:rPr>
        <w:t>2.5</w:t>
      </w:r>
      <w:r w:rsidRPr="00037BFC">
        <w:rPr>
          <w:rFonts w:ascii="Calibri" w:eastAsia="Times New Roman" w:hAnsi="Calibri" w:cs="Calibri"/>
          <w:szCs w:val="24"/>
          <w:lang w:eastAsia="sk-SK"/>
        </w:rPr>
        <w:tab/>
      </w:r>
      <w:r w:rsidRPr="00037BFC">
        <w:rPr>
          <w:rFonts w:eastAsia="Times New Roman" w:cs="Times New Roman"/>
          <w:szCs w:val="24"/>
          <w:lang w:eastAsia="sk-SK"/>
        </w:rPr>
        <w:t>V prípade, že v rámci hodnotenej stavby  mimo p</w:t>
      </w:r>
      <w:r w:rsidR="001F5E54">
        <w:rPr>
          <w:rFonts w:eastAsia="Times New Roman" w:cs="Times New Roman"/>
          <w:szCs w:val="24"/>
          <w:lang w:eastAsia="sk-SK"/>
        </w:rPr>
        <w:t>ožiadaviek</w:t>
      </w:r>
      <w:r w:rsidRPr="00037BFC">
        <w:rPr>
          <w:rFonts w:eastAsia="Times New Roman" w:cs="Times New Roman"/>
          <w:szCs w:val="24"/>
          <w:lang w:eastAsia="sk-SK"/>
        </w:rPr>
        <w:t xml:space="preserve"> uvedených vyššie bola/boli realizované/realizovaná  </w:t>
      </w:r>
    </w:p>
    <w:p w14:paraId="07DB1042" w14:textId="77777777" w:rsidR="00EE7EF1" w:rsidRPr="00037BFC" w:rsidRDefault="00EE7EF1" w:rsidP="00E36BD1">
      <w:pPr>
        <w:spacing w:after="0"/>
        <w:ind w:left="705"/>
        <w:textAlignment w:val="baseline"/>
        <w:rPr>
          <w:rFonts w:ascii="Segoe UI" w:eastAsia="Times New Roman" w:hAnsi="Segoe UI" w:cs="Segoe UI"/>
          <w:sz w:val="18"/>
          <w:szCs w:val="18"/>
          <w:lang w:eastAsia="sk-SK"/>
        </w:rPr>
      </w:pPr>
    </w:p>
    <w:p w14:paraId="7A0B74DC" w14:textId="52879985" w:rsidR="00EE7EF1" w:rsidRPr="00E36BD1" w:rsidRDefault="00EE7EF1" w:rsidP="00E36BD1">
      <w:pPr>
        <w:spacing w:after="0"/>
        <w:ind w:left="1125" w:hanging="417"/>
        <w:textAlignment w:val="baseline"/>
        <w:rPr>
          <w:rFonts w:eastAsia="Times New Roman" w:cs="Times New Roman"/>
          <w:sz w:val="18"/>
          <w:szCs w:val="18"/>
          <w:lang w:eastAsia="sk-SK"/>
        </w:rPr>
      </w:pPr>
      <w:r w:rsidRPr="00037BFC">
        <w:rPr>
          <w:rFonts w:eastAsia="Times New Roman" w:cs="Times New Roman"/>
          <w:szCs w:val="24"/>
          <w:lang w:eastAsia="sk-SK"/>
        </w:rPr>
        <w:t>e)</w:t>
      </w:r>
      <w:r w:rsidR="005C3518">
        <w:rPr>
          <w:rFonts w:eastAsia="Times New Roman" w:cs="Times New Roman"/>
          <w:szCs w:val="24"/>
          <w:lang w:eastAsia="sk-SK"/>
        </w:rPr>
        <w:t xml:space="preserve">    </w:t>
      </w:r>
      <w:r w:rsidR="00424183">
        <w:rPr>
          <w:rFonts w:eastAsia="Times New Roman" w:cs="Times New Roman"/>
          <w:szCs w:val="24"/>
          <w:lang w:eastAsia="sk-SK"/>
        </w:rPr>
        <w:t>ú</w:t>
      </w:r>
      <w:r w:rsidRPr="00E36BD1">
        <w:rPr>
          <w:rFonts w:eastAsia="Times New Roman" w:cs="Times New Roman"/>
          <w:szCs w:val="24"/>
          <w:lang w:eastAsia="sk-SK"/>
        </w:rPr>
        <w:t>prava/</w:t>
      </w:r>
      <w:r w:rsidR="006C534A">
        <w:rPr>
          <w:rFonts w:eastAsia="Times New Roman" w:cs="Times New Roman"/>
          <w:szCs w:val="24"/>
          <w:lang w:eastAsia="sk-SK"/>
        </w:rPr>
        <w:t>ú</w:t>
      </w:r>
      <w:r w:rsidRPr="00E36BD1">
        <w:rPr>
          <w:rFonts w:eastAsia="Times New Roman" w:cs="Times New Roman"/>
          <w:szCs w:val="24"/>
          <w:lang w:eastAsia="sk-SK"/>
        </w:rPr>
        <w:t xml:space="preserve">pravy </w:t>
      </w:r>
      <w:r w:rsidRPr="00037BFC">
        <w:rPr>
          <w:rFonts w:eastAsia="Times New Roman" w:cs="Times New Roman"/>
          <w:szCs w:val="24"/>
          <w:lang w:eastAsia="sk-SK"/>
        </w:rPr>
        <w:t>existujúcej alebo výstavba novovybudovanej cesty v dĺžke min</w:t>
      </w:r>
      <w:r w:rsidR="006C534A">
        <w:rPr>
          <w:rFonts w:eastAsia="Times New Roman" w:cs="Times New Roman"/>
          <w:szCs w:val="24"/>
          <w:lang w:eastAsia="sk-SK"/>
        </w:rPr>
        <w:t>.</w:t>
      </w:r>
      <w:r w:rsidRPr="00037BFC">
        <w:rPr>
          <w:rFonts w:eastAsia="Times New Roman" w:cs="Times New Roman"/>
          <w:szCs w:val="24"/>
          <w:lang w:eastAsia="sk-SK"/>
        </w:rPr>
        <w:t xml:space="preserve"> 410 metrov získa odborník </w:t>
      </w:r>
      <w:r w:rsidRPr="00037BFC">
        <w:rPr>
          <w:rFonts w:eastAsia="Times New Roman" w:cs="Times New Roman"/>
          <w:b/>
          <w:bCs/>
          <w:szCs w:val="24"/>
          <w:lang w:eastAsia="sk-SK"/>
        </w:rPr>
        <w:t>0,2 bodu</w:t>
      </w:r>
      <w:r w:rsidRPr="00037BFC">
        <w:rPr>
          <w:rFonts w:eastAsia="Times New Roman" w:cs="Times New Roman"/>
          <w:szCs w:val="24"/>
          <w:lang w:eastAsia="sk-SK"/>
        </w:rPr>
        <w:t> </w:t>
      </w:r>
    </w:p>
    <w:p w14:paraId="248F27AA" w14:textId="37196925" w:rsidR="00EE7EF1" w:rsidRPr="00037BFC" w:rsidRDefault="005B0D8E" w:rsidP="00E36BD1">
      <w:pPr>
        <w:spacing w:after="0"/>
        <w:ind w:firstLine="709"/>
        <w:textAlignment w:val="baseline"/>
        <w:rPr>
          <w:rFonts w:eastAsia="Times New Roman" w:cs="Times New Roman"/>
          <w:szCs w:val="24"/>
          <w:lang w:eastAsia="sk-SK"/>
        </w:rPr>
      </w:pPr>
      <w:r>
        <w:rPr>
          <w:rFonts w:eastAsia="Times New Roman" w:cs="Times New Roman"/>
          <w:szCs w:val="24"/>
          <w:lang w:eastAsia="sk-SK"/>
        </w:rPr>
        <w:t>f)</w:t>
      </w:r>
      <w:r w:rsidR="004343BF">
        <w:rPr>
          <w:rFonts w:eastAsia="Times New Roman" w:cs="Times New Roman"/>
          <w:szCs w:val="24"/>
          <w:lang w:eastAsia="sk-SK"/>
        </w:rPr>
        <w:t xml:space="preserve"> </w:t>
      </w:r>
      <w:r w:rsidR="005C3518">
        <w:rPr>
          <w:rFonts w:eastAsia="Times New Roman" w:cs="Times New Roman"/>
          <w:szCs w:val="24"/>
          <w:lang w:eastAsia="sk-SK"/>
        </w:rPr>
        <w:t xml:space="preserve">   </w:t>
      </w:r>
      <w:r w:rsidR="006C534A">
        <w:rPr>
          <w:rFonts w:eastAsia="Times New Roman" w:cs="Times New Roman"/>
          <w:szCs w:val="24"/>
          <w:lang w:eastAsia="sk-SK"/>
        </w:rPr>
        <w:t>m</w:t>
      </w:r>
      <w:r w:rsidR="00EE7EF1" w:rsidRPr="00037BFC">
        <w:rPr>
          <w:rFonts w:eastAsia="Times New Roman" w:cs="Times New Roman"/>
          <w:szCs w:val="24"/>
          <w:lang w:eastAsia="sk-SK"/>
        </w:rPr>
        <w:t xml:space="preserve">in. 2 nové križovatky riadené CDS získa odborník </w:t>
      </w:r>
      <w:r w:rsidR="00EE7EF1" w:rsidRPr="00037BFC">
        <w:rPr>
          <w:rFonts w:eastAsia="Times New Roman" w:cs="Times New Roman"/>
          <w:b/>
          <w:bCs/>
          <w:szCs w:val="24"/>
          <w:lang w:eastAsia="sk-SK"/>
        </w:rPr>
        <w:t>0,2 bodu</w:t>
      </w:r>
      <w:r w:rsidR="00EE7EF1" w:rsidRPr="00037BFC">
        <w:rPr>
          <w:rFonts w:eastAsia="Times New Roman" w:cs="Times New Roman"/>
          <w:szCs w:val="24"/>
          <w:lang w:eastAsia="sk-SK"/>
        </w:rPr>
        <w:t> </w:t>
      </w:r>
    </w:p>
    <w:p w14:paraId="22F17575" w14:textId="64E38482" w:rsidR="00EE7EF1" w:rsidRPr="00E36BD1" w:rsidRDefault="005C3518" w:rsidP="00E36BD1">
      <w:pPr>
        <w:pStyle w:val="Odsekzoznamu"/>
        <w:numPr>
          <w:ilvl w:val="1"/>
          <w:numId w:val="50"/>
        </w:numPr>
        <w:spacing w:after="0"/>
        <w:ind w:left="993" w:hanging="284"/>
        <w:textAlignment w:val="baseline"/>
        <w:rPr>
          <w:rFonts w:eastAsia="Times New Roman" w:cs="Times New Roman"/>
          <w:szCs w:val="24"/>
          <w:lang w:eastAsia="sk-SK"/>
        </w:rPr>
      </w:pPr>
      <w:r>
        <w:rPr>
          <w:rFonts w:eastAsia="Times New Roman" w:cs="Times New Roman"/>
          <w:szCs w:val="24"/>
          <w:lang w:eastAsia="sk-SK"/>
        </w:rPr>
        <w:t xml:space="preserve">  </w:t>
      </w:r>
      <w:r w:rsidR="006C534A">
        <w:rPr>
          <w:rFonts w:eastAsia="Times New Roman" w:cs="Times New Roman"/>
          <w:szCs w:val="24"/>
          <w:lang w:eastAsia="sk-SK"/>
        </w:rPr>
        <w:t>ú</w:t>
      </w:r>
      <w:r w:rsidR="00EE7EF1" w:rsidRPr="00E36BD1">
        <w:rPr>
          <w:rFonts w:eastAsia="Times New Roman" w:cs="Times New Roman"/>
          <w:szCs w:val="24"/>
          <w:lang w:eastAsia="sk-SK"/>
        </w:rPr>
        <w:t xml:space="preserve">prava železničnej koľaje koridorovej trate získa odborník </w:t>
      </w:r>
      <w:r w:rsidR="00EE7EF1" w:rsidRPr="00E36BD1">
        <w:rPr>
          <w:rFonts w:eastAsia="Times New Roman" w:cs="Times New Roman"/>
          <w:b/>
          <w:bCs/>
          <w:szCs w:val="24"/>
          <w:lang w:eastAsia="sk-SK"/>
        </w:rPr>
        <w:t>0,2 bodu</w:t>
      </w:r>
      <w:r w:rsidR="00EE7EF1" w:rsidRPr="00E36BD1">
        <w:rPr>
          <w:rFonts w:eastAsia="Times New Roman" w:cs="Times New Roman"/>
          <w:szCs w:val="24"/>
          <w:lang w:eastAsia="sk-SK"/>
        </w:rPr>
        <w:t> </w:t>
      </w:r>
    </w:p>
    <w:p w14:paraId="2433D509" w14:textId="6E3ED12F" w:rsidR="00EE7EF1" w:rsidRPr="00E36BD1" w:rsidRDefault="005C3518" w:rsidP="00E36BD1">
      <w:pPr>
        <w:pStyle w:val="Odsekzoznamu"/>
        <w:numPr>
          <w:ilvl w:val="1"/>
          <w:numId w:val="50"/>
        </w:numPr>
        <w:spacing w:after="0"/>
        <w:ind w:left="993" w:hanging="284"/>
        <w:textAlignment w:val="baseline"/>
        <w:rPr>
          <w:rFonts w:eastAsia="Times New Roman" w:cs="Times New Roman"/>
          <w:szCs w:val="24"/>
          <w:lang w:eastAsia="sk-SK"/>
        </w:rPr>
      </w:pPr>
      <w:r>
        <w:rPr>
          <w:rFonts w:eastAsia="Times New Roman" w:cs="Times New Roman"/>
          <w:szCs w:val="24"/>
          <w:lang w:eastAsia="sk-SK"/>
        </w:rPr>
        <w:t xml:space="preserve">  </w:t>
      </w:r>
      <w:r w:rsidR="00615EC6" w:rsidRPr="00E36BD1">
        <w:rPr>
          <w:rFonts w:eastAsia="Times New Roman" w:cs="Times New Roman"/>
          <w:szCs w:val="24"/>
          <w:lang w:eastAsia="sk-SK"/>
        </w:rPr>
        <w:t>c</w:t>
      </w:r>
      <w:r w:rsidR="00EE7EF1" w:rsidRPr="00E36BD1">
        <w:rPr>
          <w:rFonts w:eastAsia="Times New Roman" w:cs="Times New Roman"/>
          <w:szCs w:val="24"/>
          <w:lang w:eastAsia="sk-SK"/>
        </w:rPr>
        <w:t xml:space="preserve">yklotrasa získa odborník </w:t>
      </w:r>
      <w:r w:rsidR="00EE7EF1" w:rsidRPr="00E36BD1">
        <w:rPr>
          <w:rFonts w:eastAsia="Times New Roman" w:cs="Times New Roman"/>
          <w:b/>
          <w:bCs/>
          <w:szCs w:val="24"/>
          <w:lang w:eastAsia="sk-SK"/>
        </w:rPr>
        <w:t>0,2 bodu</w:t>
      </w:r>
      <w:r w:rsidR="00EE7EF1" w:rsidRPr="00E36BD1">
        <w:rPr>
          <w:rFonts w:eastAsia="Times New Roman" w:cs="Times New Roman"/>
          <w:szCs w:val="24"/>
          <w:lang w:eastAsia="sk-SK"/>
        </w:rPr>
        <w:t> </w:t>
      </w:r>
    </w:p>
    <w:p w14:paraId="73807157" w14:textId="69616251" w:rsidR="00EE7EF1" w:rsidRDefault="00EE7EF1">
      <w:pPr>
        <w:pStyle w:val="Odsekzoznamu"/>
        <w:numPr>
          <w:ilvl w:val="1"/>
          <w:numId w:val="50"/>
        </w:numPr>
        <w:spacing w:after="0"/>
        <w:ind w:left="1134" w:hanging="425"/>
        <w:textAlignment w:val="baseline"/>
        <w:rPr>
          <w:rFonts w:eastAsia="Times New Roman" w:cs="Times New Roman"/>
          <w:szCs w:val="24"/>
          <w:lang w:eastAsia="sk-SK"/>
        </w:rPr>
      </w:pPr>
      <w:r w:rsidRPr="00E36BD1">
        <w:rPr>
          <w:rFonts w:eastAsia="Times New Roman" w:cs="Times New Roman"/>
          <w:szCs w:val="24"/>
          <w:lang w:eastAsia="sk-SK"/>
        </w:rPr>
        <w:t>hodnota stavebných prác bola min</w:t>
      </w:r>
      <w:r w:rsidR="00693EDD">
        <w:rPr>
          <w:rFonts w:eastAsia="Times New Roman" w:cs="Times New Roman"/>
          <w:szCs w:val="24"/>
          <w:lang w:eastAsia="sk-SK"/>
        </w:rPr>
        <w:t>.</w:t>
      </w:r>
      <w:r w:rsidRPr="00E36BD1">
        <w:rPr>
          <w:rFonts w:eastAsia="Times New Roman" w:cs="Times New Roman"/>
          <w:szCs w:val="24"/>
          <w:lang w:eastAsia="sk-SK"/>
        </w:rPr>
        <w:t xml:space="preserve"> 10 000 000 Eur bez DPH získa odborník </w:t>
      </w:r>
      <w:r w:rsidRPr="00E36BD1">
        <w:rPr>
          <w:rFonts w:eastAsia="Times New Roman" w:cs="Times New Roman"/>
          <w:b/>
          <w:bCs/>
          <w:szCs w:val="24"/>
          <w:lang w:eastAsia="sk-SK"/>
        </w:rPr>
        <w:t>0,2 bodu</w:t>
      </w:r>
      <w:r w:rsidRPr="00E36BD1">
        <w:rPr>
          <w:rFonts w:eastAsia="Times New Roman" w:cs="Times New Roman"/>
          <w:szCs w:val="24"/>
          <w:lang w:eastAsia="sk-SK"/>
        </w:rPr>
        <w:t> </w:t>
      </w:r>
    </w:p>
    <w:p w14:paraId="2F595DBE" w14:textId="77777777" w:rsidR="006D1B5F" w:rsidRPr="00E36BD1" w:rsidRDefault="006D1B5F" w:rsidP="00E36BD1">
      <w:pPr>
        <w:pStyle w:val="Odsekzoznamu"/>
        <w:numPr>
          <w:ilvl w:val="0"/>
          <w:numId w:val="0"/>
        </w:numPr>
        <w:spacing w:after="0"/>
        <w:ind w:left="1134"/>
        <w:textAlignment w:val="baseline"/>
        <w:rPr>
          <w:rFonts w:eastAsia="Times New Roman" w:cs="Times New Roman"/>
          <w:szCs w:val="24"/>
          <w:lang w:eastAsia="sk-SK"/>
        </w:rPr>
      </w:pPr>
    </w:p>
    <w:p w14:paraId="218903DA" w14:textId="075F67CA" w:rsidR="00EE7EF1" w:rsidRDefault="00EE7EF1" w:rsidP="00EE7EF1">
      <w:pPr>
        <w:spacing w:after="0"/>
        <w:ind w:left="690"/>
        <w:textAlignment w:val="baseline"/>
        <w:rPr>
          <w:rFonts w:eastAsia="Times New Roman" w:cs="Times New Roman"/>
          <w:szCs w:val="24"/>
          <w:lang w:eastAsia="sk-SK"/>
        </w:rPr>
      </w:pPr>
      <w:r w:rsidRPr="00037BFC">
        <w:rPr>
          <w:rFonts w:eastAsia="Times New Roman" w:cs="Times New Roman"/>
          <w:szCs w:val="24"/>
          <w:lang w:eastAsia="sk-SK"/>
        </w:rPr>
        <w:t xml:space="preserve">Celkovo pri splnení všetkých uvedených podmienok získa odborník k hodnotenej stavbe navyše </w:t>
      </w:r>
      <w:r w:rsidRPr="00037BFC">
        <w:rPr>
          <w:rFonts w:eastAsia="Times New Roman" w:cs="Times New Roman"/>
          <w:b/>
          <w:bCs/>
          <w:szCs w:val="24"/>
          <w:lang w:eastAsia="sk-SK"/>
        </w:rPr>
        <w:t>1 bod.</w:t>
      </w:r>
      <w:r w:rsidRPr="00037BFC">
        <w:rPr>
          <w:rFonts w:eastAsia="Times New Roman" w:cs="Times New Roman"/>
          <w:szCs w:val="24"/>
          <w:lang w:eastAsia="sk-SK"/>
        </w:rPr>
        <w:t> </w:t>
      </w:r>
    </w:p>
    <w:p w14:paraId="76727890" w14:textId="77777777" w:rsidR="00AA078F" w:rsidRPr="00037BFC" w:rsidRDefault="00AA078F" w:rsidP="00EE7EF1">
      <w:pPr>
        <w:spacing w:after="0"/>
        <w:ind w:left="690"/>
        <w:textAlignment w:val="baseline"/>
        <w:rPr>
          <w:rFonts w:ascii="Segoe UI" w:eastAsia="Times New Roman" w:hAnsi="Segoe UI" w:cs="Segoe UI"/>
          <w:sz w:val="18"/>
          <w:szCs w:val="18"/>
          <w:lang w:eastAsia="sk-SK"/>
        </w:rPr>
      </w:pPr>
    </w:p>
    <w:p w14:paraId="206595BE" w14:textId="6E0B0F64" w:rsidR="00EE7EF1" w:rsidRDefault="00EE7EF1" w:rsidP="00EE7EF1">
      <w:pPr>
        <w:spacing w:after="0"/>
        <w:ind w:left="690"/>
        <w:textAlignment w:val="baseline"/>
        <w:rPr>
          <w:rFonts w:eastAsia="Times New Roman" w:cs="Times New Roman"/>
          <w:szCs w:val="24"/>
          <w:lang w:eastAsia="sk-SK"/>
        </w:rPr>
      </w:pPr>
      <w:r w:rsidRPr="00037BFC">
        <w:rPr>
          <w:rFonts w:eastAsia="Times New Roman" w:cs="Times New Roman"/>
          <w:szCs w:val="24"/>
          <w:lang w:eastAsia="sk-SK"/>
        </w:rPr>
        <w:t xml:space="preserve">Celkovo môže </w:t>
      </w:r>
      <w:r>
        <w:rPr>
          <w:rFonts w:eastAsia="Times New Roman" w:cs="Times New Roman"/>
          <w:szCs w:val="24"/>
          <w:lang w:eastAsia="sk-SK"/>
        </w:rPr>
        <w:t>uchádzač</w:t>
      </w:r>
      <w:r w:rsidRPr="00037BFC">
        <w:rPr>
          <w:rFonts w:eastAsia="Times New Roman" w:cs="Times New Roman"/>
          <w:szCs w:val="24"/>
          <w:lang w:eastAsia="sk-SK"/>
        </w:rPr>
        <w:t xml:space="preserve"> získať za kritérium skúseností odborníka maximálne </w:t>
      </w:r>
      <w:r w:rsidRPr="00037BFC">
        <w:rPr>
          <w:rFonts w:eastAsia="Times New Roman" w:cs="Times New Roman"/>
          <w:b/>
          <w:bCs/>
          <w:szCs w:val="24"/>
          <w:lang w:eastAsia="sk-SK"/>
        </w:rPr>
        <w:t xml:space="preserve">6 bodov </w:t>
      </w:r>
      <w:r w:rsidR="00900DDB" w:rsidRPr="00E36BD1">
        <w:rPr>
          <w:rFonts w:eastAsia="Times New Roman" w:cs="Times New Roman"/>
          <w:szCs w:val="24"/>
          <w:lang w:eastAsia="sk-SK"/>
        </w:rPr>
        <w:t>za predpokladu, že</w:t>
      </w:r>
      <w:r w:rsidR="00900DDB">
        <w:rPr>
          <w:rFonts w:eastAsia="Times New Roman" w:cs="Times New Roman"/>
          <w:b/>
          <w:bCs/>
          <w:szCs w:val="24"/>
          <w:lang w:eastAsia="sk-SK"/>
        </w:rPr>
        <w:t xml:space="preserve"> </w:t>
      </w:r>
      <w:r w:rsidRPr="00037BFC">
        <w:rPr>
          <w:rFonts w:eastAsia="Times New Roman" w:cs="Times New Roman"/>
          <w:b/>
          <w:bCs/>
          <w:szCs w:val="24"/>
          <w:lang w:eastAsia="sk-SK"/>
        </w:rPr>
        <w:t>uvedie v rámci skúsenost</w:t>
      </w:r>
      <w:r w:rsidRPr="00037BFC">
        <w:rPr>
          <w:rFonts w:ascii="Segoe UI" w:eastAsia="Times New Roman" w:hAnsi="Segoe UI" w:cs="Segoe UI"/>
          <w:b/>
          <w:bCs/>
          <w:szCs w:val="24"/>
          <w:lang w:eastAsia="sk-SK"/>
        </w:rPr>
        <w:t>í</w:t>
      </w:r>
      <w:r w:rsidRPr="00037BFC">
        <w:rPr>
          <w:rFonts w:eastAsia="Times New Roman" w:cs="Times New Roman"/>
          <w:b/>
          <w:bCs/>
          <w:szCs w:val="24"/>
          <w:lang w:eastAsia="sk-SK"/>
        </w:rPr>
        <w:t xml:space="preserve"> odborníka min</w:t>
      </w:r>
      <w:r w:rsidR="00B644FD">
        <w:rPr>
          <w:rFonts w:eastAsia="Times New Roman" w:cs="Times New Roman"/>
          <w:b/>
          <w:bCs/>
          <w:szCs w:val="24"/>
          <w:lang w:eastAsia="sk-SK"/>
        </w:rPr>
        <w:t>.</w:t>
      </w:r>
      <w:r w:rsidRPr="00037BFC">
        <w:rPr>
          <w:rFonts w:eastAsia="Times New Roman" w:cs="Times New Roman"/>
          <w:b/>
          <w:bCs/>
          <w:szCs w:val="24"/>
          <w:lang w:eastAsia="sk-SK"/>
        </w:rPr>
        <w:t xml:space="preserve"> 3 stavby spĺňajúce požiadavky uvedené v bode 2.4 písm. a) až d) a v bode 2.5 písm. e) až i). </w:t>
      </w:r>
      <w:r w:rsidRPr="00037BFC">
        <w:rPr>
          <w:rFonts w:eastAsia="Times New Roman" w:cs="Times New Roman"/>
          <w:szCs w:val="24"/>
          <w:lang w:eastAsia="sk-SK"/>
        </w:rPr>
        <w:t> </w:t>
      </w:r>
    </w:p>
    <w:p w14:paraId="0CD60CF7" w14:textId="2ED0DED0" w:rsidR="00EE1810" w:rsidRDefault="00EE1810" w:rsidP="00EE7EF1">
      <w:pPr>
        <w:spacing w:after="0"/>
        <w:ind w:left="690"/>
        <w:textAlignment w:val="baseline"/>
        <w:rPr>
          <w:rFonts w:ascii="Segoe UI" w:eastAsia="Times New Roman" w:hAnsi="Segoe UI" w:cs="Segoe UI"/>
          <w:sz w:val="18"/>
          <w:szCs w:val="18"/>
          <w:lang w:eastAsia="sk-SK"/>
        </w:rPr>
      </w:pPr>
    </w:p>
    <w:p w14:paraId="0F84622F" w14:textId="7625A9EA" w:rsidR="00EE1810" w:rsidRPr="003C210E" w:rsidRDefault="00EE1810" w:rsidP="00EE1810">
      <w:pPr>
        <w:spacing w:after="0"/>
        <w:ind w:left="705"/>
        <w:textAlignment w:val="baseline"/>
        <w:rPr>
          <w:rFonts w:eastAsia="Times New Roman" w:cs="Times New Roman"/>
          <w:b/>
          <w:bCs/>
          <w:szCs w:val="24"/>
          <w:lang w:eastAsia="sk-SK"/>
        </w:rPr>
      </w:pPr>
      <w:r>
        <w:rPr>
          <w:rFonts w:eastAsia="Times New Roman" w:cs="Times New Roman"/>
          <w:b/>
          <w:bCs/>
          <w:szCs w:val="24"/>
          <w:lang w:eastAsia="sk-SK"/>
        </w:rPr>
        <w:t xml:space="preserve">Prípadné splnenie požiadaviek </w:t>
      </w:r>
      <w:r w:rsidR="00AE06B0">
        <w:rPr>
          <w:rFonts w:eastAsia="Times New Roman" w:cs="Times New Roman"/>
          <w:b/>
          <w:bCs/>
          <w:szCs w:val="24"/>
          <w:lang w:eastAsia="sk-SK"/>
        </w:rPr>
        <w:t>v písmenách e) a i) je uchádzač povi</w:t>
      </w:r>
      <w:r w:rsidR="002C607D">
        <w:rPr>
          <w:rFonts w:eastAsia="Times New Roman" w:cs="Times New Roman"/>
          <w:b/>
          <w:bCs/>
          <w:szCs w:val="24"/>
          <w:lang w:eastAsia="sk-SK"/>
        </w:rPr>
        <w:t>nný preukázať poskytnutými informáciami</w:t>
      </w:r>
      <w:r w:rsidR="004A73A9">
        <w:rPr>
          <w:rFonts w:eastAsia="Times New Roman" w:cs="Times New Roman"/>
          <w:b/>
          <w:bCs/>
          <w:szCs w:val="24"/>
          <w:lang w:eastAsia="sk-SK"/>
        </w:rPr>
        <w:t>, referenčným listom</w:t>
      </w:r>
      <w:r w:rsidR="00802BE7">
        <w:rPr>
          <w:rFonts w:eastAsia="Times New Roman" w:cs="Times New Roman"/>
          <w:b/>
          <w:bCs/>
          <w:szCs w:val="24"/>
          <w:lang w:eastAsia="sk-SK"/>
        </w:rPr>
        <w:t>/listami</w:t>
      </w:r>
      <w:r w:rsidR="002B3A08">
        <w:rPr>
          <w:rFonts w:eastAsia="Times New Roman" w:cs="Times New Roman"/>
          <w:b/>
          <w:bCs/>
          <w:szCs w:val="24"/>
          <w:lang w:eastAsia="sk-SK"/>
        </w:rPr>
        <w:t>,</w:t>
      </w:r>
      <w:r w:rsidR="004A73A9">
        <w:rPr>
          <w:rFonts w:eastAsia="Times New Roman" w:cs="Times New Roman"/>
          <w:b/>
          <w:bCs/>
          <w:szCs w:val="24"/>
          <w:lang w:eastAsia="sk-SK"/>
        </w:rPr>
        <w:t xml:space="preserve"> z ktorého bude vyplývať </w:t>
      </w:r>
      <w:r w:rsidR="006B7E5D">
        <w:rPr>
          <w:rFonts w:eastAsia="Times New Roman" w:cs="Times New Roman"/>
          <w:b/>
          <w:bCs/>
          <w:szCs w:val="24"/>
          <w:lang w:eastAsia="sk-SK"/>
        </w:rPr>
        <w:t xml:space="preserve">splnenie niektorého alebo všetkých písmen, poskytnutím </w:t>
      </w:r>
      <w:r w:rsidR="00350826">
        <w:rPr>
          <w:rFonts w:eastAsia="Times New Roman" w:cs="Times New Roman"/>
          <w:b/>
          <w:bCs/>
          <w:szCs w:val="24"/>
          <w:lang w:eastAsia="sk-SK"/>
        </w:rPr>
        <w:t>kópie</w:t>
      </w:r>
      <w:r w:rsidR="004442B8">
        <w:rPr>
          <w:rFonts w:eastAsia="Times New Roman" w:cs="Times New Roman"/>
          <w:b/>
          <w:bCs/>
          <w:szCs w:val="24"/>
          <w:lang w:eastAsia="sk-SK"/>
        </w:rPr>
        <w:t xml:space="preserve"> dokumentácie z ktorej bude vyplývať splnenie požiadavky a pod</w:t>
      </w:r>
      <w:r w:rsidRPr="003C210E">
        <w:rPr>
          <w:rFonts w:eastAsia="Times New Roman" w:cs="Times New Roman"/>
          <w:b/>
          <w:bCs/>
          <w:szCs w:val="24"/>
          <w:lang w:eastAsia="sk-SK"/>
        </w:rPr>
        <w:t xml:space="preserve">. </w:t>
      </w:r>
    </w:p>
    <w:p w14:paraId="742E61CD" w14:textId="0C48CB11" w:rsidR="00EE7EF1" w:rsidRPr="00037BFC" w:rsidRDefault="00EE7EF1" w:rsidP="00E36BD1">
      <w:pPr>
        <w:spacing w:after="0"/>
        <w:textAlignment w:val="baseline"/>
        <w:rPr>
          <w:rFonts w:ascii="Segoe UI" w:eastAsia="Times New Roman" w:hAnsi="Segoe UI" w:cs="Segoe UI"/>
          <w:sz w:val="18"/>
          <w:szCs w:val="18"/>
          <w:lang w:eastAsia="sk-SK"/>
        </w:rPr>
      </w:pPr>
    </w:p>
    <w:p w14:paraId="326AF620" w14:textId="59155D6C" w:rsidR="00EE7EF1" w:rsidRDefault="00EE7EF1" w:rsidP="00EE7EF1">
      <w:pPr>
        <w:spacing w:after="0"/>
        <w:ind w:left="690"/>
        <w:textAlignment w:val="baseline"/>
        <w:rPr>
          <w:rFonts w:eastAsia="Times New Roman" w:cs="Times New Roman"/>
          <w:szCs w:val="24"/>
          <w:lang w:eastAsia="sk-SK"/>
        </w:rPr>
      </w:pPr>
      <w:r w:rsidRPr="00037BFC">
        <w:rPr>
          <w:rFonts w:eastAsia="Times New Roman" w:cs="Times New Roman"/>
          <w:b/>
          <w:bCs/>
          <w:szCs w:val="24"/>
          <w:u w:val="single"/>
          <w:lang w:eastAsia="sk-SK"/>
        </w:rPr>
        <w:t>Upozornenie: Stavba ktorá slúži na preukazovanie splnenia podmienky účasti nebude v rámci kritéria skúsenosti hodnotená.</w:t>
      </w:r>
      <w:r w:rsidRPr="00037BFC">
        <w:rPr>
          <w:rFonts w:eastAsia="Times New Roman" w:cs="Times New Roman"/>
          <w:szCs w:val="24"/>
          <w:lang w:eastAsia="sk-SK"/>
        </w:rPr>
        <w:t> </w:t>
      </w:r>
    </w:p>
    <w:p w14:paraId="550877A1" w14:textId="77777777" w:rsidR="00E44D05" w:rsidRPr="00037BFC" w:rsidRDefault="00E44D05" w:rsidP="00EE7EF1">
      <w:pPr>
        <w:spacing w:after="0"/>
        <w:ind w:left="690"/>
        <w:textAlignment w:val="baseline"/>
        <w:rPr>
          <w:rFonts w:ascii="Segoe UI" w:eastAsia="Times New Roman" w:hAnsi="Segoe UI" w:cs="Segoe UI"/>
          <w:sz w:val="18"/>
          <w:szCs w:val="18"/>
          <w:lang w:eastAsia="sk-SK"/>
        </w:rPr>
      </w:pPr>
    </w:p>
    <w:p w14:paraId="7BDA2D03" w14:textId="45F86AAE" w:rsidR="009E558C" w:rsidRPr="00E36BD1" w:rsidRDefault="009E558C" w:rsidP="009E558C">
      <w:pPr>
        <w:pStyle w:val="Nadpis1"/>
        <w:numPr>
          <w:ilvl w:val="0"/>
          <w:numId w:val="50"/>
        </w:numPr>
        <w:jc w:val="both"/>
        <w:rPr>
          <w:sz w:val="32"/>
          <w:szCs w:val="32"/>
        </w:rPr>
      </w:pPr>
      <w:bookmarkStart w:id="65" w:name="_Toc117753644"/>
      <w:r w:rsidRPr="00E36BD1">
        <w:rPr>
          <w:sz w:val="32"/>
          <w:szCs w:val="32"/>
        </w:rPr>
        <w:t>Vyhodnotenie ponúk</w:t>
      </w:r>
      <w:bookmarkEnd w:id="65"/>
    </w:p>
    <w:p w14:paraId="515818F1" w14:textId="20014DEE" w:rsidR="00E44D05" w:rsidRPr="00E36BD1" w:rsidRDefault="00E44D05" w:rsidP="00E36BD1">
      <w:pPr>
        <w:ind w:left="708"/>
      </w:pPr>
      <w:r>
        <w:t>Úspešným uch</w:t>
      </w:r>
      <w:r w:rsidR="0020014C">
        <w:t xml:space="preserve">ádzačom </w:t>
      </w:r>
      <w:r w:rsidR="00F82CD9">
        <w:t>sa stane ten, ktorý získa v</w:t>
      </w:r>
      <w:r w:rsidR="00CC69D8">
        <w:t> </w:t>
      </w:r>
      <w:r w:rsidR="00F82CD9">
        <w:t>súčte</w:t>
      </w:r>
      <w:r w:rsidR="00CC69D8">
        <w:t xml:space="preserve"> čiastkových kritérií Ceny a Skúsenosti odborníka najvyšší počet bodov</w:t>
      </w:r>
      <w:r w:rsidR="007D611F">
        <w:t>,</w:t>
      </w:r>
      <w:r w:rsidR="001D34C6" w:rsidRPr="001D34C6">
        <w:t xml:space="preserve"> </w:t>
      </w:r>
      <w:r w:rsidR="001D34C6" w:rsidRPr="00865362">
        <w:t>matematicky zaokrúhlený na dve (2) desatinné miesta</w:t>
      </w:r>
      <w:r w:rsidR="00CC69D8">
        <w:t xml:space="preserve">. </w:t>
      </w:r>
    </w:p>
    <w:p w14:paraId="7FCF6639" w14:textId="06F6F5D0" w:rsidR="00EE7EF1" w:rsidRPr="00EE7EF1" w:rsidRDefault="00C96774" w:rsidP="00E36BD1">
      <w:pPr>
        <w:ind w:left="705"/>
      </w:pPr>
      <w:r w:rsidRPr="00C96774">
        <w:t>V prípade, že viacerí uchádzači získajú po vyhodnotení ponúk na základe kritérií rovnaký počet bodov, úspešným uchádzačom sa stane uchádzač s najnižšou celkovou cenou v E</w:t>
      </w:r>
      <w:r w:rsidR="002B5271">
        <w:t>ur</w:t>
      </w:r>
      <w:r w:rsidRPr="00C96774">
        <w:t xml:space="preserve"> s</w:t>
      </w:r>
      <w:r w:rsidR="00D62DBA">
        <w:t> </w:t>
      </w:r>
      <w:r w:rsidRPr="00C96774">
        <w:t>DPH</w:t>
      </w:r>
      <w:r w:rsidR="00D62DBA">
        <w:t xml:space="preserve">. </w:t>
      </w:r>
    </w:p>
    <w:p w14:paraId="6BCCE62E" w14:textId="74E347D4" w:rsidR="005228A6" w:rsidRDefault="00CB2E76" w:rsidP="00CB2E76">
      <w:pPr>
        <w:pStyle w:val="Nadpis1"/>
      </w:pPr>
      <w:bookmarkStart w:id="66" w:name="_Toc117753645"/>
      <w:r>
        <w:t>Časť D. Opis predmetu zákazky</w:t>
      </w:r>
      <w:bookmarkEnd w:id="66"/>
    </w:p>
    <w:p w14:paraId="75ECCE12" w14:textId="255D5C2B" w:rsidR="00944A93" w:rsidRPr="00B01913" w:rsidRDefault="00A14E77" w:rsidP="00FA1240">
      <w:pPr>
        <w:rPr>
          <w:color w:val="000000"/>
        </w:rPr>
      </w:pPr>
      <w:r w:rsidRPr="00A14E77">
        <w:t>Všeobecné požiadavky na predmet zákazky</w:t>
      </w:r>
      <w:r w:rsidR="00B01913">
        <w:t xml:space="preserve"> sú uvedené v prílohe č. </w:t>
      </w:r>
      <w:r w:rsidR="00A4472F">
        <w:t>2</w:t>
      </w:r>
    </w:p>
    <w:sectPr w:rsidR="00944A93" w:rsidRPr="00B01913" w:rsidSect="00461283">
      <w:headerReference w:type="default" r:id="rId35"/>
      <w:footerReference w:type="default" r:id="rId36"/>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1044C" w14:textId="77777777" w:rsidR="00EA37D1" w:rsidRDefault="00EA37D1" w:rsidP="00F75F29">
      <w:pPr>
        <w:spacing w:after="0"/>
      </w:pPr>
      <w:r>
        <w:separator/>
      </w:r>
    </w:p>
  </w:endnote>
  <w:endnote w:type="continuationSeparator" w:id="0">
    <w:p w14:paraId="1755CF88" w14:textId="77777777" w:rsidR="00EA37D1" w:rsidRDefault="00EA37D1" w:rsidP="00F75F29">
      <w:pPr>
        <w:spacing w:after="0"/>
      </w:pPr>
      <w:r>
        <w:continuationSeparator/>
      </w:r>
    </w:p>
  </w:endnote>
  <w:endnote w:type="continuationNotice" w:id="1">
    <w:p w14:paraId="7F3D59AA" w14:textId="77777777" w:rsidR="00EA37D1" w:rsidRDefault="00EA37D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OpenSymbol">
    <w:altName w:val="Segoe UI Symbol"/>
    <w:charset w:val="02"/>
    <w:family w:val="auto"/>
    <w:pitch w:val="default"/>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67161928"/>
      <w:docPartObj>
        <w:docPartGallery w:val="Page Numbers (Bottom of Page)"/>
        <w:docPartUnique/>
      </w:docPartObj>
    </w:sdtPr>
    <w:sdtEndPr/>
    <w:sdtContent>
      <w:p w14:paraId="06BF4B07" w14:textId="77F473C4" w:rsidR="00190CBF" w:rsidRPr="00461283" w:rsidRDefault="00190CBF">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25B5B" w14:textId="77777777" w:rsidR="00EA37D1" w:rsidRDefault="00EA37D1" w:rsidP="00F75F29">
      <w:pPr>
        <w:spacing w:after="0"/>
      </w:pPr>
      <w:r>
        <w:separator/>
      </w:r>
    </w:p>
  </w:footnote>
  <w:footnote w:type="continuationSeparator" w:id="0">
    <w:p w14:paraId="3319448D" w14:textId="77777777" w:rsidR="00EA37D1" w:rsidRDefault="00EA37D1" w:rsidP="00F75F29">
      <w:pPr>
        <w:spacing w:after="0"/>
      </w:pPr>
      <w:r>
        <w:continuationSeparator/>
      </w:r>
    </w:p>
  </w:footnote>
  <w:footnote w:type="continuationNotice" w:id="1">
    <w:p w14:paraId="00E80AB1" w14:textId="77777777" w:rsidR="00EA37D1" w:rsidRDefault="00EA37D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C7F2E" w14:textId="5A5B9E2B" w:rsidR="00190CBF" w:rsidRPr="00F75F29" w:rsidRDefault="00190CBF" w:rsidP="00F75F29">
    <w:pPr>
      <w:pStyle w:val="Hlavika"/>
      <w:jc w:val="center"/>
      <w:rPr>
        <w:rFonts w:cs="Times New Roman"/>
        <w:b/>
        <w:bCs/>
        <w:szCs w:val="24"/>
      </w:rPr>
    </w:pPr>
    <w:r w:rsidRPr="00F75F29">
      <w:rPr>
        <w:noProof/>
        <w:szCs w:val="24"/>
      </w:rPr>
      <w:drawing>
        <wp:anchor distT="0" distB="0" distL="114300" distR="114300" simplePos="0" relativeHeight="251658240"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7BF7F806" w14:textId="10F6A47A" w:rsidR="00190CBF" w:rsidRDefault="00190CBF"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190CBF" w:rsidRDefault="00190CBF" w:rsidP="00F75F29">
    <w:r w:rsidRPr="00DC6BB6">
      <w:rPr>
        <w:rFonts w:cs="Times New Roman"/>
        <w:noProof/>
        <w:szCs w:val="24"/>
      </w:rPr>
      <mc:AlternateContent>
        <mc:Choice Requires="wps">
          <w:drawing>
            <wp:anchor distT="4294967295" distB="4294967295" distL="114300" distR="114300" simplePos="0" relativeHeight="251658241"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5DC5E8E" id="Rovná spojnica 1" o:spid="_x0000_s1026" style="position:absolute;z-index:-25165823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00000A"/>
    <w:multiLevelType w:val="hybridMultilevel"/>
    <w:tmpl w:val="57D03400"/>
    <w:lvl w:ilvl="0" w:tplc="2A80CE6C">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2"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9B42F2"/>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B0576A5"/>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454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B2E1330"/>
    <w:multiLevelType w:val="multilevel"/>
    <w:tmpl w:val="C72454D6"/>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0983A55"/>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13B37B1F"/>
    <w:multiLevelType w:val="multilevel"/>
    <w:tmpl w:val="FA04F2F0"/>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320657"/>
    <w:multiLevelType w:val="hybridMultilevel"/>
    <w:tmpl w:val="D93A28D2"/>
    <w:lvl w:ilvl="0" w:tplc="CFDEF1A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E7AF2"/>
    <w:multiLevelType w:val="hybridMultilevel"/>
    <w:tmpl w:val="4D2E44E2"/>
    <w:lvl w:ilvl="0" w:tplc="041B0017">
      <w:start w:val="1"/>
      <w:numFmt w:val="lowerLetter"/>
      <w:lvlText w:val="%1)"/>
      <w:lvlJc w:val="left"/>
      <w:pPr>
        <w:ind w:left="927" w:hanging="360"/>
      </w:pPr>
      <w:rPr>
        <w:rFonts w:hint="default"/>
        <w:color w:val="000000"/>
      </w:rPr>
    </w:lvl>
    <w:lvl w:ilvl="1" w:tplc="FFFFFFFF" w:tentative="1">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1" w15:restartNumberingAfterBreak="0">
    <w:nsid w:val="15336BC5"/>
    <w:multiLevelType w:val="hybridMultilevel"/>
    <w:tmpl w:val="702248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6370114"/>
    <w:multiLevelType w:val="multilevel"/>
    <w:tmpl w:val="410255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C2167D2"/>
    <w:multiLevelType w:val="multilevel"/>
    <w:tmpl w:val="B9D6D286"/>
    <w:lvl w:ilvl="0">
      <w:start w:val="1"/>
      <w:numFmt w:val="bullet"/>
      <w:lvlText w:val="-"/>
      <w:lvlJc w:val="left"/>
      <w:pPr>
        <w:ind w:left="360" w:hanging="360"/>
      </w:pPr>
      <w:rPr>
        <w:rFonts w:ascii="Times New Roman" w:eastAsiaTheme="minorHAnsi" w:hAnsi="Times New Roman" w:cs="Times New Roman"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D7132D2"/>
    <w:multiLevelType w:val="multilevel"/>
    <w:tmpl w:val="DC8ED93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1F9B32E9"/>
    <w:multiLevelType w:val="hybridMultilevel"/>
    <w:tmpl w:val="7884C452"/>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0AA5533"/>
    <w:multiLevelType w:val="multilevel"/>
    <w:tmpl w:val="B3D441C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36E7134"/>
    <w:multiLevelType w:val="hybridMultilevel"/>
    <w:tmpl w:val="668EE9C6"/>
    <w:lvl w:ilvl="0" w:tplc="264A2E1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249E6B2E"/>
    <w:multiLevelType w:val="multilevel"/>
    <w:tmpl w:val="2B3286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0457FE9"/>
    <w:multiLevelType w:val="hybridMultilevel"/>
    <w:tmpl w:val="17045566"/>
    <w:lvl w:ilvl="0" w:tplc="264A2E1E">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2" w15:restartNumberingAfterBreak="0">
    <w:nsid w:val="344D38A9"/>
    <w:multiLevelType w:val="hybridMultilevel"/>
    <w:tmpl w:val="1F4C0B70"/>
    <w:lvl w:ilvl="0" w:tplc="7F16FEC2">
      <w:start w:val="3"/>
      <w:numFmt w:val="bullet"/>
      <w:lvlText w:val="-"/>
      <w:lvlJc w:val="left"/>
      <w:pPr>
        <w:ind w:left="927" w:hanging="360"/>
      </w:pPr>
      <w:rPr>
        <w:rFonts w:ascii="Garamond" w:eastAsiaTheme="minorHAnsi" w:hAnsi="Garamond" w:cstheme="minorBidi"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3"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36213C50"/>
    <w:multiLevelType w:val="hybridMultilevel"/>
    <w:tmpl w:val="26727120"/>
    <w:lvl w:ilvl="0" w:tplc="CFDEF1A2">
      <w:start w:val="1"/>
      <w:numFmt w:val="decimal"/>
      <w:lvlText w:val="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36465F5F"/>
    <w:multiLevelType w:val="hybridMultilevel"/>
    <w:tmpl w:val="279C0090"/>
    <w:lvl w:ilvl="0" w:tplc="AC84DB0C">
      <w:start w:val="1"/>
      <w:numFmt w:val="decimal"/>
      <w:lvlText w:val="2.%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36B209C3"/>
    <w:multiLevelType w:val="multilevel"/>
    <w:tmpl w:val="C5FABE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A2D7E14"/>
    <w:multiLevelType w:val="multilevel"/>
    <w:tmpl w:val="5AE6C246"/>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AC8492C"/>
    <w:multiLevelType w:val="hybridMultilevel"/>
    <w:tmpl w:val="553A0ACC"/>
    <w:lvl w:ilvl="0" w:tplc="264A2E1E">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30" w15:restartNumberingAfterBreak="0">
    <w:nsid w:val="3FB12197"/>
    <w:multiLevelType w:val="multilevel"/>
    <w:tmpl w:val="BE8472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414711EE"/>
    <w:multiLevelType w:val="multilevel"/>
    <w:tmpl w:val="30C670EA"/>
    <w:lvl w:ilvl="0">
      <w:start w:val="1"/>
      <w:numFmt w:val="decimal"/>
      <w:lvlText w:val="7.%1"/>
      <w:lvlJc w:val="left"/>
      <w:pPr>
        <w:tabs>
          <w:tab w:val="num" w:pos="0"/>
        </w:tabs>
        <w:ind w:left="0" w:firstLine="0"/>
      </w:pPr>
      <w:rPr>
        <w:rFonts w:cs="Times New Roman"/>
        <w:sz w:val="22"/>
        <w:szCs w:val="22"/>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32"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3" w15:restartNumberingAfterBreak="0">
    <w:nsid w:val="44B0452A"/>
    <w:multiLevelType w:val="multilevel"/>
    <w:tmpl w:val="42DC5762"/>
    <w:lvl w:ilvl="0">
      <w:start w:val="9"/>
      <w:numFmt w:val="lowerLetter"/>
      <w:lvlText w:val="%1."/>
      <w:lvlJc w:val="left"/>
      <w:pPr>
        <w:tabs>
          <w:tab w:val="num" w:pos="1145"/>
        </w:tabs>
        <w:ind w:left="1145" w:hanging="360"/>
      </w:pPr>
    </w:lvl>
    <w:lvl w:ilvl="1" w:tentative="1">
      <w:start w:val="1"/>
      <w:numFmt w:val="lowerLetter"/>
      <w:lvlText w:val="%2."/>
      <w:lvlJc w:val="left"/>
      <w:pPr>
        <w:tabs>
          <w:tab w:val="num" w:pos="1865"/>
        </w:tabs>
        <w:ind w:left="1865" w:hanging="360"/>
      </w:pPr>
    </w:lvl>
    <w:lvl w:ilvl="2" w:tentative="1">
      <w:start w:val="1"/>
      <w:numFmt w:val="lowerLetter"/>
      <w:lvlText w:val="%3."/>
      <w:lvlJc w:val="left"/>
      <w:pPr>
        <w:tabs>
          <w:tab w:val="num" w:pos="2585"/>
        </w:tabs>
        <w:ind w:left="2585" w:hanging="360"/>
      </w:pPr>
    </w:lvl>
    <w:lvl w:ilvl="3" w:tentative="1">
      <w:start w:val="1"/>
      <w:numFmt w:val="lowerLetter"/>
      <w:lvlText w:val="%4."/>
      <w:lvlJc w:val="left"/>
      <w:pPr>
        <w:tabs>
          <w:tab w:val="num" w:pos="3305"/>
        </w:tabs>
        <w:ind w:left="3305" w:hanging="360"/>
      </w:pPr>
    </w:lvl>
    <w:lvl w:ilvl="4" w:tentative="1">
      <w:start w:val="1"/>
      <w:numFmt w:val="lowerLetter"/>
      <w:lvlText w:val="%5."/>
      <w:lvlJc w:val="left"/>
      <w:pPr>
        <w:tabs>
          <w:tab w:val="num" w:pos="4025"/>
        </w:tabs>
        <w:ind w:left="4025" w:hanging="360"/>
      </w:pPr>
    </w:lvl>
    <w:lvl w:ilvl="5" w:tentative="1">
      <w:start w:val="1"/>
      <w:numFmt w:val="lowerLetter"/>
      <w:lvlText w:val="%6."/>
      <w:lvlJc w:val="left"/>
      <w:pPr>
        <w:tabs>
          <w:tab w:val="num" w:pos="4745"/>
        </w:tabs>
        <w:ind w:left="4745" w:hanging="360"/>
      </w:pPr>
    </w:lvl>
    <w:lvl w:ilvl="6" w:tentative="1">
      <w:start w:val="1"/>
      <w:numFmt w:val="lowerLetter"/>
      <w:lvlText w:val="%7."/>
      <w:lvlJc w:val="left"/>
      <w:pPr>
        <w:tabs>
          <w:tab w:val="num" w:pos="5465"/>
        </w:tabs>
        <w:ind w:left="5465" w:hanging="360"/>
      </w:pPr>
    </w:lvl>
    <w:lvl w:ilvl="7" w:tentative="1">
      <w:start w:val="1"/>
      <w:numFmt w:val="lowerLetter"/>
      <w:lvlText w:val="%8."/>
      <w:lvlJc w:val="left"/>
      <w:pPr>
        <w:tabs>
          <w:tab w:val="num" w:pos="6185"/>
        </w:tabs>
        <w:ind w:left="6185" w:hanging="360"/>
      </w:pPr>
    </w:lvl>
    <w:lvl w:ilvl="8" w:tentative="1">
      <w:start w:val="1"/>
      <w:numFmt w:val="lowerLetter"/>
      <w:lvlText w:val="%9."/>
      <w:lvlJc w:val="left"/>
      <w:pPr>
        <w:tabs>
          <w:tab w:val="num" w:pos="6905"/>
        </w:tabs>
        <w:ind w:left="6905" w:hanging="360"/>
      </w:pPr>
    </w:lvl>
  </w:abstractNum>
  <w:abstractNum w:abstractNumId="34" w15:restartNumberingAfterBreak="0">
    <w:nsid w:val="45AF1DA1"/>
    <w:multiLevelType w:val="multilevel"/>
    <w:tmpl w:val="E3B2A4E8"/>
    <w:lvl w:ilvl="0">
      <w:start w:val="8"/>
      <w:numFmt w:val="lowerLetter"/>
      <w:lvlText w:val="%1."/>
      <w:lvlJc w:val="left"/>
      <w:pPr>
        <w:tabs>
          <w:tab w:val="num" w:pos="1145"/>
        </w:tabs>
        <w:ind w:left="1145" w:hanging="360"/>
      </w:pPr>
    </w:lvl>
    <w:lvl w:ilvl="1" w:tentative="1">
      <w:start w:val="1"/>
      <w:numFmt w:val="lowerLetter"/>
      <w:lvlText w:val="%2."/>
      <w:lvlJc w:val="left"/>
      <w:pPr>
        <w:tabs>
          <w:tab w:val="num" w:pos="1865"/>
        </w:tabs>
        <w:ind w:left="1865" w:hanging="360"/>
      </w:pPr>
    </w:lvl>
    <w:lvl w:ilvl="2" w:tentative="1">
      <w:start w:val="1"/>
      <w:numFmt w:val="lowerLetter"/>
      <w:lvlText w:val="%3."/>
      <w:lvlJc w:val="left"/>
      <w:pPr>
        <w:tabs>
          <w:tab w:val="num" w:pos="2585"/>
        </w:tabs>
        <w:ind w:left="2585" w:hanging="360"/>
      </w:pPr>
    </w:lvl>
    <w:lvl w:ilvl="3" w:tentative="1">
      <w:start w:val="1"/>
      <w:numFmt w:val="lowerLetter"/>
      <w:lvlText w:val="%4."/>
      <w:lvlJc w:val="left"/>
      <w:pPr>
        <w:tabs>
          <w:tab w:val="num" w:pos="3305"/>
        </w:tabs>
        <w:ind w:left="3305" w:hanging="360"/>
      </w:pPr>
    </w:lvl>
    <w:lvl w:ilvl="4" w:tentative="1">
      <w:start w:val="1"/>
      <w:numFmt w:val="lowerLetter"/>
      <w:lvlText w:val="%5."/>
      <w:lvlJc w:val="left"/>
      <w:pPr>
        <w:tabs>
          <w:tab w:val="num" w:pos="4025"/>
        </w:tabs>
        <w:ind w:left="4025" w:hanging="360"/>
      </w:pPr>
    </w:lvl>
    <w:lvl w:ilvl="5" w:tentative="1">
      <w:start w:val="1"/>
      <w:numFmt w:val="lowerLetter"/>
      <w:lvlText w:val="%6."/>
      <w:lvlJc w:val="left"/>
      <w:pPr>
        <w:tabs>
          <w:tab w:val="num" w:pos="4745"/>
        </w:tabs>
        <w:ind w:left="4745" w:hanging="360"/>
      </w:pPr>
    </w:lvl>
    <w:lvl w:ilvl="6" w:tentative="1">
      <w:start w:val="1"/>
      <w:numFmt w:val="lowerLetter"/>
      <w:lvlText w:val="%7."/>
      <w:lvlJc w:val="left"/>
      <w:pPr>
        <w:tabs>
          <w:tab w:val="num" w:pos="5465"/>
        </w:tabs>
        <w:ind w:left="5465" w:hanging="360"/>
      </w:pPr>
    </w:lvl>
    <w:lvl w:ilvl="7" w:tentative="1">
      <w:start w:val="1"/>
      <w:numFmt w:val="lowerLetter"/>
      <w:lvlText w:val="%8."/>
      <w:lvlJc w:val="left"/>
      <w:pPr>
        <w:tabs>
          <w:tab w:val="num" w:pos="6185"/>
        </w:tabs>
        <w:ind w:left="6185" w:hanging="360"/>
      </w:pPr>
    </w:lvl>
    <w:lvl w:ilvl="8" w:tentative="1">
      <w:start w:val="1"/>
      <w:numFmt w:val="lowerLetter"/>
      <w:lvlText w:val="%9."/>
      <w:lvlJc w:val="left"/>
      <w:pPr>
        <w:tabs>
          <w:tab w:val="num" w:pos="6905"/>
        </w:tabs>
        <w:ind w:left="6905" w:hanging="360"/>
      </w:pPr>
    </w:lvl>
  </w:abstractNum>
  <w:abstractNum w:abstractNumId="35" w15:restartNumberingAfterBreak="0">
    <w:nsid w:val="4BF415C0"/>
    <w:multiLevelType w:val="multilevel"/>
    <w:tmpl w:val="26D2C9D2"/>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C8F5FDA"/>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D8F2ADD"/>
    <w:multiLevelType w:val="hybridMultilevel"/>
    <w:tmpl w:val="C8981D70"/>
    <w:lvl w:ilvl="0" w:tplc="CFDEF1A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2D447AD"/>
    <w:multiLevelType w:val="multilevel"/>
    <w:tmpl w:val="05C00910"/>
    <w:lvl w:ilvl="0">
      <w:start w:val="3"/>
      <w:numFmt w:val="decimal"/>
      <w:lvlText w:val="%1"/>
      <w:lvlJc w:val="left"/>
      <w:pPr>
        <w:ind w:left="480" w:hanging="480"/>
      </w:pPr>
      <w:rPr>
        <w:rFonts w:hint="default"/>
      </w:rPr>
    </w:lvl>
    <w:lvl w:ilvl="1">
      <w:start w:val="5"/>
      <w:numFmt w:val="decimal"/>
      <w:lvlText w:val="%1.%2"/>
      <w:lvlJc w:val="left"/>
      <w:pPr>
        <w:ind w:left="763" w:hanging="48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9"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61062F6"/>
    <w:multiLevelType w:val="multilevel"/>
    <w:tmpl w:val="7EFE3F28"/>
    <w:lvl w:ilvl="0">
      <w:start w:val="7"/>
      <w:numFmt w:val="lowerLetter"/>
      <w:lvlText w:val="%1."/>
      <w:lvlJc w:val="left"/>
      <w:pPr>
        <w:tabs>
          <w:tab w:val="num" w:pos="1995"/>
        </w:tabs>
        <w:ind w:left="1995" w:hanging="360"/>
      </w:pPr>
    </w:lvl>
    <w:lvl w:ilvl="1" w:tentative="1">
      <w:start w:val="1"/>
      <w:numFmt w:val="lowerLetter"/>
      <w:lvlText w:val="%2."/>
      <w:lvlJc w:val="left"/>
      <w:pPr>
        <w:tabs>
          <w:tab w:val="num" w:pos="2715"/>
        </w:tabs>
        <w:ind w:left="2715" w:hanging="360"/>
      </w:pPr>
    </w:lvl>
    <w:lvl w:ilvl="2" w:tentative="1">
      <w:start w:val="1"/>
      <w:numFmt w:val="lowerLetter"/>
      <w:lvlText w:val="%3."/>
      <w:lvlJc w:val="left"/>
      <w:pPr>
        <w:tabs>
          <w:tab w:val="num" w:pos="3435"/>
        </w:tabs>
        <w:ind w:left="3435" w:hanging="360"/>
      </w:pPr>
    </w:lvl>
    <w:lvl w:ilvl="3" w:tentative="1">
      <w:start w:val="1"/>
      <w:numFmt w:val="lowerLetter"/>
      <w:lvlText w:val="%4."/>
      <w:lvlJc w:val="left"/>
      <w:pPr>
        <w:tabs>
          <w:tab w:val="num" w:pos="4155"/>
        </w:tabs>
        <w:ind w:left="4155" w:hanging="360"/>
      </w:pPr>
    </w:lvl>
    <w:lvl w:ilvl="4" w:tentative="1">
      <w:start w:val="1"/>
      <w:numFmt w:val="lowerLetter"/>
      <w:lvlText w:val="%5."/>
      <w:lvlJc w:val="left"/>
      <w:pPr>
        <w:tabs>
          <w:tab w:val="num" w:pos="4875"/>
        </w:tabs>
        <w:ind w:left="4875" w:hanging="360"/>
      </w:pPr>
    </w:lvl>
    <w:lvl w:ilvl="5" w:tentative="1">
      <w:start w:val="1"/>
      <w:numFmt w:val="lowerLetter"/>
      <w:lvlText w:val="%6."/>
      <w:lvlJc w:val="left"/>
      <w:pPr>
        <w:tabs>
          <w:tab w:val="num" w:pos="5595"/>
        </w:tabs>
        <w:ind w:left="5595" w:hanging="360"/>
      </w:pPr>
    </w:lvl>
    <w:lvl w:ilvl="6" w:tentative="1">
      <w:start w:val="1"/>
      <w:numFmt w:val="lowerLetter"/>
      <w:lvlText w:val="%7."/>
      <w:lvlJc w:val="left"/>
      <w:pPr>
        <w:tabs>
          <w:tab w:val="num" w:pos="6315"/>
        </w:tabs>
        <w:ind w:left="6315" w:hanging="360"/>
      </w:pPr>
    </w:lvl>
    <w:lvl w:ilvl="7" w:tentative="1">
      <w:start w:val="1"/>
      <w:numFmt w:val="lowerLetter"/>
      <w:lvlText w:val="%8."/>
      <w:lvlJc w:val="left"/>
      <w:pPr>
        <w:tabs>
          <w:tab w:val="num" w:pos="7035"/>
        </w:tabs>
        <w:ind w:left="7035" w:hanging="360"/>
      </w:pPr>
    </w:lvl>
    <w:lvl w:ilvl="8" w:tentative="1">
      <w:start w:val="1"/>
      <w:numFmt w:val="lowerLetter"/>
      <w:lvlText w:val="%9."/>
      <w:lvlJc w:val="left"/>
      <w:pPr>
        <w:tabs>
          <w:tab w:val="num" w:pos="7755"/>
        </w:tabs>
        <w:ind w:left="7755" w:hanging="360"/>
      </w:pPr>
    </w:lvl>
  </w:abstractNum>
  <w:abstractNum w:abstractNumId="42" w15:restartNumberingAfterBreak="0">
    <w:nsid w:val="58BB3DA4"/>
    <w:multiLevelType w:val="multilevel"/>
    <w:tmpl w:val="E39EBFC0"/>
    <w:lvl w:ilvl="0">
      <w:start w:val="9"/>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43" w15:restartNumberingAfterBreak="0">
    <w:nsid w:val="595F5F3F"/>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4" w15:restartNumberingAfterBreak="0">
    <w:nsid w:val="5A763851"/>
    <w:multiLevelType w:val="multilevel"/>
    <w:tmpl w:val="8248A21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5C951438"/>
    <w:multiLevelType w:val="hybridMultilevel"/>
    <w:tmpl w:val="BCF0D7C8"/>
    <w:lvl w:ilvl="0" w:tplc="9AECDB54">
      <w:start w:val="3"/>
      <w:numFmt w:val="bullet"/>
      <w:lvlText w:val="-"/>
      <w:lvlJc w:val="left"/>
      <w:pPr>
        <w:ind w:left="927" w:hanging="360"/>
      </w:pPr>
      <w:rPr>
        <w:rFonts w:ascii="Times New Roman" w:eastAsiaTheme="minorHAnsi"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7"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5F4E7D5B"/>
    <w:multiLevelType w:val="hybridMultilevel"/>
    <w:tmpl w:val="AA1681BC"/>
    <w:lvl w:ilvl="0" w:tplc="579C559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5FFF7C14"/>
    <w:multiLevelType w:val="hybridMultilevel"/>
    <w:tmpl w:val="3BEE6F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603760C7"/>
    <w:multiLevelType w:val="multilevel"/>
    <w:tmpl w:val="2B3286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6964CB8"/>
    <w:multiLevelType w:val="hybridMultilevel"/>
    <w:tmpl w:val="E640BE66"/>
    <w:lvl w:ilvl="0" w:tplc="041B000F">
      <w:start w:val="1"/>
      <w:numFmt w:val="decimal"/>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2" w15:restartNumberingAfterBreak="0">
    <w:nsid w:val="679167CD"/>
    <w:multiLevelType w:val="hybridMultilevel"/>
    <w:tmpl w:val="F246E7E8"/>
    <w:lvl w:ilvl="0" w:tplc="264A2E1E">
      <w:start w:val="1"/>
      <w:numFmt w:val="bullet"/>
      <w:lvlText w:val=""/>
      <w:lvlJc w:val="left"/>
      <w:pPr>
        <w:ind w:left="1287" w:hanging="360"/>
      </w:pPr>
      <w:rPr>
        <w:rFonts w:ascii="Symbol" w:hAnsi="Symbol" w:hint="default"/>
        <w:b w:val="0"/>
        <w:bCs w:val="0"/>
        <w:i w:val="0"/>
        <w:iCs w:val="0"/>
        <w:w w:val="99"/>
        <w:sz w:val="21"/>
        <w:szCs w:val="21"/>
        <w:lang w:val="de-DE" w:eastAsia="en-US" w:bidi="ar-SA"/>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3"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4" w15:restartNumberingAfterBreak="0">
    <w:nsid w:val="6B782EB4"/>
    <w:multiLevelType w:val="hybridMultilevel"/>
    <w:tmpl w:val="F86E5118"/>
    <w:lvl w:ilvl="0" w:tplc="264A2E1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5" w15:restartNumberingAfterBreak="0">
    <w:nsid w:val="6E57535D"/>
    <w:multiLevelType w:val="multilevel"/>
    <w:tmpl w:val="94700C0E"/>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2F904FA"/>
    <w:multiLevelType w:val="hybridMultilevel"/>
    <w:tmpl w:val="53AC5948"/>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7"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73AA07C0"/>
    <w:multiLevelType w:val="hybridMultilevel"/>
    <w:tmpl w:val="024C8302"/>
    <w:lvl w:ilvl="0" w:tplc="46F45BE0">
      <w:start w:val="1"/>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73DD374C"/>
    <w:multiLevelType w:val="multilevel"/>
    <w:tmpl w:val="276E2E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5D07F9A"/>
    <w:multiLevelType w:val="multilevel"/>
    <w:tmpl w:val="6B02CC68"/>
    <w:lvl w:ilvl="0">
      <w:start w:val="2"/>
      <w:numFmt w:val="decimal"/>
      <w:lvlText w:val="%1."/>
      <w:lvlJc w:val="left"/>
      <w:pPr>
        <w:tabs>
          <w:tab w:val="num" w:pos="720"/>
        </w:tabs>
        <w:ind w:left="720" w:hanging="360"/>
      </w:pPr>
    </w:lvl>
    <w:lvl w:ilvl="1">
      <w:start w:val="7"/>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62E1B06"/>
    <w:multiLevelType w:val="multilevel"/>
    <w:tmpl w:val="9B4A0EC2"/>
    <w:lvl w:ilvl="0">
      <w:start w:val="1"/>
      <w:numFmt w:val="lowerLetter"/>
      <w:lvlText w:val="%1)"/>
      <w:lvlJc w:val="left"/>
      <w:pPr>
        <w:ind w:left="1920" w:hanging="360"/>
      </w:pPr>
      <w:rPr>
        <w:rFonts w:ascii="Times New Roman" w:hAnsi="Times New Roman" w:cs="Times New Roman" w:hint="default"/>
        <w:sz w:val="24"/>
        <w:szCs w:val="24"/>
      </w:rPr>
    </w:lvl>
    <w:lvl w:ilvl="1">
      <w:start w:val="1"/>
      <w:numFmt w:val="decimal"/>
      <w:lvlText w:val="%1.%2."/>
      <w:lvlJc w:val="left"/>
      <w:pPr>
        <w:ind w:left="2352" w:hanging="432"/>
      </w:pPr>
      <w:rPr>
        <w:rFonts w:hint="default"/>
        <w:color w:val="auto"/>
      </w:rPr>
    </w:lvl>
    <w:lvl w:ilvl="2">
      <w:start w:val="1"/>
      <w:numFmt w:val="decimal"/>
      <w:lvlText w:val="%1.%2.%3."/>
      <w:lvlJc w:val="left"/>
      <w:pPr>
        <w:ind w:left="2784" w:hanging="504"/>
      </w:pPr>
      <w:rPr>
        <w:rFonts w:hint="default"/>
      </w:rPr>
    </w:lvl>
    <w:lvl w:ilvl="3">
      <w:start w:val="1"/>
      <w:numFmt w:val="decimal"/>
      <w:lvlText w:val="%1.%2.%3.%4."/>
      <w:lvlJc w:val="left"/>
      <w:pPr>
        <w:ind w:left="3288" w:hanging="648"/>
      </w:pPr>
      <w:rPr>
        <w:rFonts w:hint="default"/>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2" w15:restartNumberingAfterBreak="0">
    <w:nsid w:val="78A17EFA"/>
    <w:multiLevelType w:val="multilevel"/>
    <w:tmpl w:val="674C2514"/>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7A612290"/>
    <w:multiLevelType w:val="multilevel"/>
    <w:tmpl w:val="3C40DC5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4" w15:restartNumberingAfterBreak="0">
    <w:nsid w:val="7AB37505"/>
    <w:multiLevelType w:val="hybridMultilevel"/>
    <w:tmpl w:val="088EA4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CAA5556"/>
    <w:multiLevelType w:val="multilevel"/>
    <w:tmpl w:val="0D84CA7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6"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FB636B2"/>
    <w:multiLevelType w:val="hybridMultilevel"/>
    <w:tmpl w:val="43DEEFC2"/>
    <w:lvl w:ilvl="0" w:tplc="264A2E1E">
      <w:start w:val="1"/>
      <w:numFmt w:val="bullet"/>
      <w:lvlText w:val=""/>
      <w:lvlJc w:val="left"/>
      <w:pPr>
        <w:ind w:left="115" w:hanging="130"/>
      </w:pPr>
      <w:rPr>
        <w:rFonts w:ascii="Symbol" w:hAnsi="Symbol" w:hint="default"/>
        <w:b w:val="0"/>
        <w:bCs w:val="0"/>
        <w:i w:val="0"/>
        <w:iCs w:val="0"/>
        <w:w w:val="99"/>
        <w:sz w:val="21"/>
        <w:szCs w:val="21"/>
        <w:lang w:val="de-DE" w:eastAsia="en-US" w:bidi="ar-SA"/>
      </w:rPr>
    </w:lvl>
    <w:lvl w:ilvl="1" w:tplc="A1FA8EA0">
      <w:numFmt w:val="bullet"/>
      <w:lvlText w:val="•"/>
      <w:lvlJc w:val="left"/>
      <w:pPr>
        <w:ind w:left="1040" w:hanging="130"/>
      </w:pPr>
      <w:rPr>
        <w:rFonts w:hint="default"/>
        <w:lang w:val="de-DE" w:eastAsia="en-US" w:bidi="ar-SA"/>
      </w:rPr>
    </w:lvl>
    <w:lvl w:ilvl="2" w:tplc="1A9E9960">
      <w:numFmt w:val="bullet"/>
      <w:lvlText w:val="•"/>
      <w:lvlJc w:val="left"/>
      <w:pPr>
        <w:ind w:left="1961" w:hanging="130"/>
      </w:pPr>
      <w:rPr>
        <w:rFonts w:hint="default"/>
        <w:lang w:val="de-DE" w:eastAsia="en-US" w:bidi="ar-SA"/>
      </w:rPr>
    </w:lvl>
    <w:lvl w:ilvl="3" w:tplc="683E8A32">
      <w:numFmt w:val="bullet"/>
      <w:lvlText w:val="•"/>
      <w:lvlJc w:val="left"/>
      <w:pPr>
        <w:ind w:left="2881" w:hanging="130"/>
      </w:pPr>
      <w:rPr>
        <w:rFonts w:hint="default"/>
        <w:lang w:val="de-DE" w:eastAsia="en-US" w:bidi="ar-SA"/>
      </w:rPr>
    </w:lvl>
    <w:lvl w:ilvl="4" w:tplc="3934F7D8">
      <w:numFmt w:val="bullet"/>
      <w:lvlText w:val="•"/>
      <w:lvlJc w:val="left"/>
      <w:pPr>
        <w:ind w:left="3802" w:hanging="130"/>
      </w:pPr>
      <w:rPr>
        <w:rFonts w:hint="default"/>
        <w:lang w:val="de-DE" w:eastAsia="en-US" w:bidi="ar-SA"/>
      </w:rPr>
    </w:lvl>
    <w:lvl w:ilvl="5" w:tplc="C2C6B0EE">
      <w:numFmt w:val="bullet"/>
      <w:lvlText w:val="•"/>
      <w:lvlJc w:val="left"/>
      <w:pPr>
        <w:ind w:left="4722" w:hanging="130"/>
      </w:pPr>
      <w:rPr>
        <w:rFonts w:hint="default"/>
        <w:lang w:val="de-DE" w:eastAsia="en-US" w:bidi="ar-SA"/>
      </w:rPr>
    </w:lvl>
    <w:lvl w:ilvl="6" w:tplc="346A4772">
      <w:numFmt w:val="bullet"/>
      <w:lvlText w:val="•"/>
      <w:lvlJc w:val="left"/>
      <w:pPr>
        <w:ind w:left="5643" w:hanging="130"/>
      </w:pPr>
      <w:rPr>
        <w:rFonts w:hint="default"/>
        <w:lang w:val="de-DE" w:eastAsia="en-US" w:bidi="ar-SA"/>
      </w:rPr>
    </w:lvl>
    <w:lvl w:ilvl="7" w:tplc="452C2C1E">
      <w:numFmt w:val="bullet"/>
      <w:lvlText w:val="•"/>
      <w:lvlJc w:val="left"/>
      <w:pPr>
        <w:ind w:left="6563" w:hanging="130"/>
      </w:pPr>
      <w:rPr>
        <w:rFonts w:hint="default"/>
        <w:lang w:val="de-DE" w:eastAsia="en-US" w:bidi="ar-SA"/>
      </w:rPr>
    </w:lvl>
    <w:lvl w:ilvl="8" w:tplc="DFDCB6E0">
      <w:numFmt w:val="bullet"/>
      <w:lvlText w:val="•"/>
      <w:lvlJc w:val="left"/>
      <w:pPr>
        <w:ind w:left="7484" w:hanging="130"/>
      </w:pPr>
      <w:rPr>
        <w:rFonts w:hint="default"/>
        <w:lang w:val="de-DE" w:eastAsia="en-US" w:bidi="ar-SA"/>
      </w:rPr>
    </w:lvl>
  </w:abstractNum>
  <w:num w:numId="1" w16cid:durableId="1160926293">
    <w:abstractNumId w:val="48"/>
  </w:num>
  <w:num w:numId="2" w16cid:durableId="1610821568">
    <w:abstractNumId w:val="58"/>
  </w:num>
  <w:num w:numId="3" w16cid:durableId="829640027">
    <w:abstractNumId w:val="32"/>
  </w:num>
  <w:num w:numId="4" w16cid:durableId="82701909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6755301">
    <w:abstractNumId w:val="57"/>
  </w:num>
  <w:num w:numId="6" w16cid:durableId="1856381728">
    <w:abstractNumId w:val="20"/>
  </w:num>
  <w:num w:numId="7" w16cid:durableId="2104105461">
    <w:abstractNumId w:val="3"/>
  </w:num>
  <w:num w:numId="8" w16cid:durableId="1144543061">
    <w:abstractNumId w:val="2"/>
  </w:num>
  <w:num w:numId="9" w16cid:durableId="129592516">
    <w:abstractNumId w:val="14"/>
  </w:num>
  <w:num w:numId="10" w16cid:durableId="1841193427">
    <w:abstractNumId w:val="0"/>
  </w:num>
  <w:num w:numId="11" w16cid:durableId="668799582">
    <w:abstractNumId w:val="1"/>
  </w:num>
  <w:num w:numId="12" w16cid:durableId="205065821">
    <w:abstractNumId w:val="47"/>
  </w:num>
  <w:num w:numId="13" w16cid:durableId="173885784">
    <w:abstractNumId w:val="23"/>
  </w:num>
  <w:num w:numId="14" w16cid:durableId="1419595684">
    <w:abstractNumId w:val="29"/>
  </w:num>
  <w:num w:numId="15" w16cid:durableId="2110080336">
    <w:abstractNumId w:val="8"/>
  </w:num>
  <w:num w:numId="16" w16cid:durableId="1373925105">
    <w:abstractNumId w:val="17"/>
  </w:num>
  <w:num w:numId="17" w16cid:durableId="1101876329">
    <w:abstractNumId w:val="5"/>
  </w:num>
  <w:num w:numId="18" w16cid:durableId="639504486">
    <w:abstractNumId w:val="40"/>
  </w:num>
  <w:num w:numId="19" w16cid:durableId="862479819">
    <w:abstractNumId w:val="53"/>
  </w:num>
  <w:num w:numId="20" w16cid:durableId="1731343440">
    <w:abstractNumId w:val="16"/>
  </w:num>
  <w:num w:numId="21" w16cid:durableId="881598830">
    <w:abstractNumId w:val="59"/>
  </w:num>
  <w:num w:numId="22" w16cid:durableId="1038815646">
    <w:abstractNumId w:val="26"/>
  </w:num>
  <w:num w:numId="23" w16cid:durableId="1734966645">
    <w:abstractNumId w:val="12"/>
  </w:num>
  <w:num w:numId="24" w16cid:durableId="1230925952">
    <w:abstractNumId w:val="64"/>
  </w:num>
  <w:num w:numId="25" w16cid:durableId="1238587701">
    <w:abstractNumId w:val="45"/>
  </w:num>
  <w:num w:numId="26" w16cid:durableId="60711807">
    <w:abstractNumId w:val="51"/>
    <w:lvlOverride w:ilvl="0">
      <w:startOverride w:val="1"/>
    </w:lvlOverride>
    <w:lvlOverride w:ilvl="1"/>
    <w:lvlOverride w:ilvl="2"/>
    <w:lvlOverride w:ilvl="3"/>
    <w:lvlOverride w:ilvl="4"/>
    <w:lvlOverride w:ilvl="5"/>
    <w:lvlOverride w:ilvl="6"/>
    <w:lvlOverride w:ilvl="7"/>
    <w:lvlOverride w:ilvl="8"/>
  </w:num>
  <w:num w:numId="27" w16cid:durableId="90468317">
    <w:abstractNumId w:val="65"/>
  </w:num>
  <w:num w:numId="28" w16cid:durableId="1072192139">
    <w:abstractNumId w:val="66"/>
  </w:num>
  <w:num w:numId="29" w16cid:durableId="295188506">
    <w:abstractNumId w:val="28"/>
  </w:num>
  <w:num w:numId="30" w16cid:durableId="1345324382">
    <w:abstractNumId w:val="67"/>
  </w:num>
  <w:num w:numId="31" w16cid:durableId="789930911">
    <w:abstractNumId w:val="37"/>
  </w:num>
  <w:num w:numId="32" w16cid:durableId="1037392290">
    <w:abstractNumId w:val="56"/>
  </w:num>
  <w:num w:numId="33" w16cid:durableId="320742252">
    <w:abstractNumId w:val="9"/>
  </w:num>
  <w:num w:numId="34" w16cid:durableId="1958022744">
    <w:abstractNumId w:val="18"/>
  </w:num>
  <w:num w:numId="35" w16cid:durableId="109520329">
    <w:abstractNumId w:val="21"/>
  </w:num>
  <w:num w:numId="36" w16cid:durableId="763502307">
    <w:abstractNumId w:val="54"/>
  </w:num>
  <w:num w:numId="37" w16cid:durableId="130565251">
    <w:abstractNumId w:val="50"/>
  </w:num>
  <w:num w:numId="38" w16cid:durableId="934172612">
    <w:abstractNumId w:val="24"/>
  </w:num>
  <w:num w:numId="39" w16cid:durableId="1847137197">
    <w:abstractNumId w:val="25"/>
  </w:num>
  <w:num w:numId="40" w16cid:durableId="1377973752">
    <w:abstractNumId w:val="36"/>
  </w:num>
  <w:num w:numId="41" w16cid:durableId="1110584439">
    <w:abstractNumId w:val="42"/>
  </w:num>
  <w:num w:numId="42" w16cid:durableId="1888486053">
    <w:abstractNumId w:val="4"/>
  </w:num>
  <w:num w:numId="43" w16cid:durableId="46035150">
    <w:abstractNumId w:val="43"/>
  </w:num>
  <w:num w:numId="44" w16cid:durableId="486093934">
    <w:abstractNumId w:val="49"/>
  </w:num>
  <w:num w:numId="45" w16cid:durableId="603533558">
    <w:abstractNumId w:val="31"/>
  </w:num>
  <w:num w:numId="46" w16cid:durableId="1478454707">
    <w:abstractNumId w:val="7"/>
  </w:num>
  <w:num w:numId="47" w16cid:durableId="1042680643">
    <w:abstractNumId w:val="19"/>
  </w:num>
  <w:num w:numId="48" w16cid:durableId="1147018576">
    <w:abstractNumId w:val="22"/>
  </w:num>
  <w:num w:numId="49" w16cid:durableId="1662150918">
    <w:abstractNumId w:val="46"/>
  </w:num>
  <w:num w:numId="50" w16cid:durableId="1993212256">
    <w:abstractNumId w:val="60"/>
  </w:num>
  <w:num w:numId="51" w16cid:durableId="1980960550">
    <w:abstractNumId w:val="44"/>
  </w:num>
  <w:num w:numId="52" w16cid:durableId="1516726379">
    <w:abstractNumId w:val="41"/>
  </w:num>
  <w:num w:numId="53" w16cid:durableId="803042045">
    <w:abstractNumId w:val="34"/>
  </w:num>
  <w:num w:numId="54" w16cid:durableId="606890089">
    <w:abstractNumId w:val="33"/>
  </w:num>
  <w:num w:numId="55" w16cid:durableId="1233389280">
    <w:abstractNumId w:val="63"/>
  </w:num>
  <w:num w:numId="56" w16cid:durableId="1784569233">
    <w:abstractNumId w:val="15"/>
  </w:num>
  <w:num w:numId="57" w16cid:durableId="496919320">
    <w:abstractNumId w:val="30"/>
  </w:num>
  <w:num w:numId="58" w16cid:durableId="152563246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686268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0421928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4824655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44021948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071375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52999480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5557672">
    <w:abstractNumId w:val="2"/>
  </w:num>
  <w:num w:numId="66" w16cid:durableId="1359550031">
    <w:abstractNumId w:val="2"/>
  </w:num>
  <w:num w:numId="67" w16cid:durableId="930822574">
    <w:abstractNumId w:val="2"/>
  </w:num>
  <w:num w:numId="68" w16cid:durableId="1801262483">
    <w:abstractNumId w:val="52"/>
  </w:num>
  <w:num w:numId="69" w16cid:durableId="1940675638">
    <w:abstractNumId w:val="38"/>
  </w:num>
  <w:num w:numId="70" w16cid:durableId="824854209">
    <w:abstractNumId w:val="11"/>
  </w:num>
  <w:num w:numId="71" w16cid:durableId="543097734">
    <w:abstractNumId w:val="13"/>
  </w:num>
  <w:num w:numId="72" w16cid:durableId="2041740907">
    <w:abstractNumId w:val="61"/>
  </w:num>
  <w:num w:numId="73" w16cid:durableId="355892632">
    <w:abstractNumId w:val="35"/>
  </w:num>
  <w:num w:numId="74" w16cid:durableId="1833836629">
    <w:abstractNumId w:val="10"/>
  </w:num>
  <w:num w:numId="75" w16cid:durableId="622612182">
    <w:abstractNumId w:val="27"/>
  </w:num>
  <w:num w:numId="76" w16cid:durableId="1574780871">
    <w:abstractNumId w:val="6"/>
  </w:num>
  <w:num w:numId="77" w16cid:durableId="1371145601">
    <w:abstractNumId w:val="55"/>
  </w:num>
  <w:num w:numId="78" w16cid:durableId="485754170">
    <w:abstractNumId w:val="62"/>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2309"/>
    <w:rsid w:val="00004A91"/>
    <w:rsid w:val="00004B4D"/>
    <w:rsid w:val="000060D6"/>
    <w:rsid w:val="00014CE2"/>
    <w:rsid w:val="00015FB4"/>
    <w:rsid w:val="00017EEE"/>
    <w:rsid w:val="000207E4"/>
    <w:rsid w:val="00021F70"/>
    <w:rsid w:val="00025C19"/>
    <w:rsid w:val="0003127D"/>
    <w:rsid w:val="00033703"/>
    <w:rsid w:val="00044FD4"/>
    <w:rsid w:val="0005222A"/>
    <w:rsid w:val="000522B7"/>
    <w:rsid w:val="00052660"/>
    <w:rsid w:val="00054742"/>
    <w:rsid w:val="0005578F"/>
    <w:rsid w:val="00055A11"/>
    <w:rsid w:val="00060E00"/>
    <w:rsid w:val="00063350"/>
    <w:rsid w:val="000654B5"/>
    <w:rsid w:val="000658F8"/>
    <w:rsid w:val="0006745A"/>
    <w:rsid w:val="00071C61"/>
    <w:rsid w:val="00071FC5"/>
    <w:rsid w:val="000755C4"/>
    <w:rsid w:val="000758F1"/>
    <w:rsid w:val="000771D9"/>
    <w:rsid w:val="00080D86"/>
    <w:rsid w:val="00081ADD"/>
    <w:rsid w:val="00081F5D"/>
    <w:rsid w:val="00082F55"/>
    <w:rsid w:val="000833C2"/>
    <w:rsid w:val="00083B55"/>
    <w:rsid w:val="0009173D"/>
    <w:rsid w:val="00093AA9"/>
    <w:rsid w:val="000A01F2"/>
    <w:rsid w:val="000A1126"/>
    <w:rsid w:val="000A29CE"/>
    <w:rsid w:val="000A3DCD"/>
    <w:rsid w:val="000A4FC2"/>
    <w:rsid w:val="000B402A"/>
    <w:rsid w:val="000B6B54"/>
    <w:rsid w:val="000B6BFB"/>
    <w:rsid w:val="000B70B7"/>
    <w:rsid w:val="000C05DB"/>
    <w:rsid w:val="000C06D9"/>
    <w:rsid w:val="000C2538"/>
    <w:rsid w:val="000C2EEE"/>
    <w:rsid w:val="000C4819"/>
    <w:rsid w:val="000C48A2"/>
    <w:rsid w:val="000C5AC2"/>
    <w:rsid w:val="000C718E"/>
    <w:rsid w:val="000D061A"/>
    <w:rsid w:val="000D0C38"/>
    <w:rsid w:val="000D0FA7"/>
    <w:rsid w:val="000D22EA"/>
    <w:rsid w:val="000E142C"/>
    <w:rsid w:val="000E16BE"/>
    <w:rsid w:val="000E1A7F"/>
    <w:rsid w:val="000E293D"/>
    <w:rsid w:val="000E7AC3"/>
    <w:rsid w:val="000F2987"/>
    <w:rsid w:val="000F408B"/>
    <w:rsid w:val="000F6C11"/>
    <w:rsid w:val="00100315"/>
    <w:rsid w:val="00103D2F"/>
    <w:rsid w:val="00104875"/>
    <w:rsid w:val="00107CB8"/>
    <w:rsid w:val="00114CB9"/>
    <w:rsid w:val="001204C7"/>
    <w:rsid w:val="001222E3"/>
    <w:rsid w:val="001272A8"/>
    <w:rsid w:val="00140F9A"/>
    <w:rsid w:val="00143803"/>
    <w:rsid w:val="001444D1"/>
    <w:rsid w:val="001447B0"/>
    <w:rsid w:val="00145011"/>
    <w:rsid w:val="00147DB1"/>
    <w:rsid w:val="00155010"/>
    <w:rsid w:val="00161E26"/>
    <w:rsid w:val="0016389D"/>
    <w:rsid w:val="001640F9"/>
    <w:rsid w:val="001654E5"/>
    <w:rsid w:val="001672AC"/>
    <w:rsid w:val="00167C45"/>
    <w:rsid w:val="00171D7D"/>
    <w:rsid w:val="00172AAA"/>
    <w:rsid w:val="0017309E"/>
    <w:rsid w:val="0017521C"/>
    <w:rsid w:val="0018271D"/>
    <w:rsid w:val="00184712"/>
    <w:rsid w:val="00185574"/>
    <w:rsid w:val="00186478"/>
    <w:rsid w:val="00190CBF"/>
    <w:rsid w:val="00191696"/>
    <w:rsid w:val="0019351C"/>
    <w:rsid w:val="00196543"/>
    <w:rsid w:val="001A120A"/>
    <w:rsid w:val="001A2792"/>
    <w:rsid w:val="001A2C8C"/>
    <w:rsid w:val="001A4352"/>
    <w:rsid w:val="001A78CD"/>
    <w:rsid w:val="001B1D85"/>
    <w:rsid w:val="001B4322"/>
    <w:rsid w:val="001B4679"/>
    <w:rsid w:val="001B652E"/>
    <w:rsid w:val="001B78A2"/>
    <w:rsid w:val="001B7E3E"/>
    <w:rsid w:val="001B7ECB"/>
    <w:rsid w:val="001C0214"/>
    <w:rsid w:val="001C42A3"/>
    <w:rsid w:val="001C42B2"/>
    <w:rsid w:val="001C44E1"/>
    <w:rsid w:val="001C71B2"/>
    <w:rsid w:val="001D34C6"/>
    <w:rsid w:val="001D35DB"/>
    <w:rsid w:val="001D4CFA"/>
    <w:rsid w:val="001D6878"/>
    <w:rsid w:val="001E1749"/>
    <w:rsid w:val="001E3117"/>
    <w:rsid w:val="001E5CD9"/>
    <w:rsid w:val="001F240B"/>
    <w:rsid w:val="001F3453"/>
    <w:rsid w:val="001F56DD"/>
    <w:rsid w:val="001F5E54"/>
    <w:rsid w:val="001F7D30"/>
    <w:rsid w:val="0020014C"/>
    <w:rsid w:val="002048B9"/>
    <w:rsid w:val="002051D2"/>
    <w:rsid w:val="00205FD2"/>
    <w:rsid w:val="00206146"/>
    <w:rsid w:val="002116E7"/>
    <w:rsid w:val="0022049B"/>
    <w:rsid w:val="0022112C"/>
    <w:rsid w:val="00221769"/>
    <w:rsid w:val="00222140"/>
    <w:rsid w:val="0022471A"/>
    <w:rsid w:val="002267BF"/>
    <w:rsid w:val="002307C5"/>
    <w:rsid w:val="0023321F"/>
    <w:rsid w:val="00234FAE"/>
    <w:rsid w:val="00235601"/>
    <w:rsid w:val="0024283E"/>
    <w:rsid w:val="00246EB2"/>
    <w:rsid w:val="002502B3"/>
    <w:rsid w:val="002519DA"/>
    <w:rsid w:val="00252974"/>
    <w:rsid w:val="00252EA9"/>
    <w:rsid w:val="00252FC6"/>
    <w:rsid w:val="00255B10"/>
    <w:rsid w:val="00255B55"/>
    <w:rsid w:val="00256FE0"/>
    <w:rsid w:val="002640C7"/>
    <w:rsid w:val="00264EE3"/>
    <w:rsid w:val="0026584C"/>
    <w:rsid w:val="0027476D"/>
    <w:rsid w:val="00274956"/>
    <w:rsid w:val="00277EB0"/>
    <w:rsid w:val="00277F16"/>
    <w:rsid w:val="00286ED9"/>
    <w:rsid w:val="002872DA"/>
    <w:rsid w:val="00287C5F"/>
    <w:rsid w:val="00290C3C"/>
    <w:rsid w:val="00297114"/>
    <w:rsid w:val="002A1359"/>
    <w:rsid w:val="002A4CCF"/>
    <w:rsid w:val="002A5E3B"/>
    <w:rsid w:val="002B0047"/>
    <w:rsid w:val="002B2C46"/>
    <w:rsid w:val="002B3A08"/>
    <w:rsid w:val="002B4988"/>
    <w:rsid w:val="002B5271"/>
    <w:rsid w:val="002B7A76"/>
    <w:rsid w:val="002C1062"/>
    <w:rsid w:val="002C1C29"/>
    <w:rsid w:val="002C2F5D"/>
    <w:rsid w:val="002C3096"/>
    <w:rsid w:val="002C32FD"/>
    <w:rsid w:val="002C607D"/>
    <w:rsid w:val="002C6BCC"/>
    <w:rsid w:val="002C73CF"/>
    <w:rsid w:val="002D1372"/>
    <w:rsid w:val="002D2BED"/>
    <w:rsid w:val="002D4B68"/>
    <w:rsid w:val="002D508E"/>
    <w:rsid w:val="002D7361"/>
    <w:rsid w:val="002D7C0F"/>
    <w:rsid w:val="002E184B"/>
    <w:rsid w:val="002E226B"/>
    <w:rsid w:val="002E2FBE"/>
    <w:rsid w:val="002E41B6"/>
    <w:rsid w:val="002E664E"/>
    <w:rsid w:val="002E6FCE"/>
    <w:rsid w:val="002F0842"/>
    <w:rsid w:val="002F3D3B"/>
    <w:rsid w:val="002F690C"/>
    <w:rsid w:val="00301772"/>
    <w:rsid w:val="00302094"/>
    <w:rsid w:val="00302D89"/>
    <w:rsid w:val="003164F9"/>
    <w:rsid w:val="003202E6"/>
    <w:rsid w:val="00320BF4"/>
    <w:rsid w:val="00321A94"/>
    <w:rsid w:val="00321E57"/>
    <w:rsid w:val="00323BAB"/>
    <w:rsid w:val="00325760"/>
    <w:rsid w:val="00331A49"/>
    <w:rsid w:val="0033208E"/>
    <w:rsid w:val="00335B6E"/>
    <w:rsid w:val="00347102"/>
    <w:rsid w:val="00347EA4"/>
    <w:rsid w:val="00350826"/>
    <w:rsid w:val="003514E8"/>
    <w:rsid w:val="00352D85"/>
    <w:rsid w:val="00354DD6"/>
    <w:rsid w:val="0035627B"/>
    <w:rsid w:val="00356294"/>
    <w:rsid w:val="00362BF2"/>
    <w:rsid w:val="003645F0"/>
    <w:rsid w:val="0036488D"/>
    <w:rsid w:val="003663E6"/>
    <w:rsid w:val="00373D71"/>
    <w:rsid w:val="003749F7"/>
    <w:rsid w:val="00374BFA"/>
    <w:rsid w:val="003757DB"/>
    <w:rsid w:val="00376E71"/>
    <w:rsid w:val="00381756"/>
    <w:rsid w:val="00385C51"/>
    <w:rsid w:val="003878D3"/>
    <w:rsid w:val="00391351"/>
    <w:rsid w:val="00391725"/>
    <w:rsid w:val="00391933"/>
    <w:rsid w:val="00392336"/>
    <w:rsid w:val="003A60C2"/>
    <w:rsid w:val="003B0F1A"/>
    <w:rsid w:val="003B1DE0"/>
    <w:rsid w:val="003B2E31"/>
    <w:rsid w:val="003B6921"/>
    <w:rsid w:val="003B6E20"/>
    <w:rsid w:val="003C16BE"/>
    <w:rsid w:val="003C35C9"/>
    <w:rsid w:val="003C3EE3"/>
    <w:rsid w:val="003C6AAF"/>
    <w:rsid w:val="003D0023"/>
    <w:rsid w:val="003D2063"/>
    <w:rsid w:val="003E1390"/>
    <w:rsid w:val="003E1F7A"/>
    <w:rsid w:val="003E2426"/>
    <w:rsid w:val="003E3017"/>
    <w:rsid w:val="003E46B7"/>
    <w:rsid w:val="003E4C1C"/>
    <w:rsid w:val="003E5EC4"/>
    <w:rsid w:val="003E694E"/>
    <w:rsid w:val="003F04CE"/>
    <w:rsid w:val="003F1377"/>
    <w:rsid w:val="003F2521"/>
    <w:rsid w:val="003F3A2C"/>
    <w:rsid w:val="003F5764"/>
    <w:rsid w:val="003F7249"/>
    <w:rsid w:val="004000C9"/>
    <w:rsid w:val="00400A7C"/>
    <w:rsid w:val="004029AE"/>
    <w:rsid w:val="00404BBE"/>
    <w:rsid w:val="00405DF5"/>
    <w:rsid w:val="004073FA"/>
    <w:rsid w:val="00411A8F"/>
    <w:rsid w:val="00420ACD"/>
    <w:rsid w:val="00421712"/>
    <w:rsid w:val="004219DE"/>
    <w:rsid w:val="00424183"/>
    <w:rsid w:val="00424489"/>
    <w:rsid w:val="00425DA6"/>
    <w:rsid w:val="004263EA"/>
    <w:rsid w:val="00427B54"/>
    <w:rsid w:val="004343BF"/>
    <w:rsid w:val="004364E3"/>
    <w:rsid w:val="004374BD"/>
    <w:rsid w:val="004442B8"/>
    <w:rsid w:val="00447C49"/>
    <w:rsid w:val="0045324D"/>
    <w:rsid w:val="00461283"/>
    <w:rsid w:val="004656C3"/>
    <w:rsid w:val="00467239"/>
    <w:rsid w:val="00467FD4"/>
    <w:rsid w:val="0047203C"/>
    <w:rsid w:val="00473A63"/>
    <w:rsid w:val="00475CBE"/>
    <w:rsid w:val="0047632E"/>
    <w:rsid w:val="004817C0"/>
    <w:rsid w:val="0048215E"/>
    <w:rsid w:val="00486971"/>
    <w:rsid w:val="0049075D"/>
    <w:rsid w:val="0049093D"/>
    <w:rsid w:val="004909C5"/>
    <w:rsid w:val="0049602E"/>
    <w:rsid w:val="004A00F7"/>
    <w:rsid w:val="004A0950"/>
    <w:rsid w:val="004A19B7"/>
    <w:rsid w:val="004A1E7C"/>
    <w:rsid w:val="004A73A9"/>
    <w:rsid w:val="004B180F"/>
    <w:rsid w:val="004B5545"/>
    <w:rsid w:val="004B676E"/>
    <w:rsid w:val="004C2487"/>
    <w:rsid w:val="004C58C9"/>
    <w:rsid w:val="004C6D7A"/>
    <w:rsid w:val="004C7D83"/>
    <w:rsid w:val="004D623B"/>
    <w:rsid w:val="004E10FE"/>
    <w:rsid w:val="004E1FFD"/>
    <w:rsid w:val="004E2E4D"/>
    <w:rsid w:val="004E548B"/>
    <w:rsid w:val="004F1DBD"/>
    <w:rsid w:val="004F6BA9"/>
    <w:rsid w:val="004F74A9"/>
    <w:rsid w:val="004F75F5"/>
    <w:rsid w:val="0050284A"/>
    <w:rsid w:val="00502DE4"/>
    <w:rsid w:val="00504AE3"/>
    <w:rsid w:val="00506EE3"/>
    <w:rsid w:val="00507E2B"/>
    <w:rsid w:val="00507ED2"/>
    <w:rsid w:val="00510850"/>
    <w:rsid w:val="00513F29"/>
    <w:rsid w:val="005228A6"/>
    <w:rsid w:val="0052330F"/>
    <w:rsid w:val="0052581A"/>
    <w:rsid w:val="00525F81"/>
    <w:rsid w:val="00526951"/>
    <w:rsid w:val="005323A1"/>
    <w:rsid w:val="00535316"/>
    <w:rsid w:val="00535332"/>
    <w:rsid w:val="0053642E"/>
    <w:rsid w:val="005410A7"/>
    <w:rsid w:val="0054110D"/>
    <w:rsid w:val="005429D6"/>
    <w:rsid w:val="00545BB1"/>
    <w:rsid w:val="0055012E"/>
    <w:rsid w:val="00552FC4"/>
    <w:rsid w:val="0055375F"/>
    <w:rsid w:val="005549F3"/>
    <w:rsid w:val="0056011D"/>
    <w:rsid w:val="00561166"/>
    <w:rsid w:val="00562A30"/>
    <w:rsid w:val="005643D3"/>
    <w:rsid w:val="005654FF"/>
    <w:rsid w:val="00566C90"/>
    <w:rsid w:val="00566CD0"/>
    <w:rsid w:val="00572062"/>
    <w:rsid w:val="005725BC"/>
    <w:rsid w:val="00573390"/>
    <w:rsid w:val="0057392F"/>
    <w:rsid w:val="00584C99"/>
    <w:rsid w:val="005867B7"/>
    <w:rsid w:val="00595740"/>
    <w:rsid w:val="00595965"/>
    <w:rsid w:val="00596577"/>
    <w:rsid w:val="0059690A"/>
    <w:rsid w:val="005A1B8D"/>
    <w:rsid w:val="005A24EB"/>
    <w:rsid w:val="005A2EB4"/>
    <w:rsid w:val="005A49F3"/>
    <w:rsid w:val="005B07FF"/>
    <w:rsid w:val="005B0D8E"/>
    <w:rsid w:val="005B2AAA"/>
    <w:rsid w:val="005B3905"/>
    <w:rsid w:val="005B3B75"/>
    <w:rsid w:val="005B5052"/>
    <w:rsid w:val="005B51E4"/>
    <w:rsid w:val="005C2239"/>
    <w:rsid w:val="005C3518"/>
    <w:rsid w:val="005C73A3"/>
    <w:rsid w:val="005D0B66"/>
    <w:rsid w:val="005D127E"/>
    <w:rsid w:val="005D2954"/>
    <w:rsid w:val="005D2D16"/>
    <w:rsid w:val="005D394A"/>
    <w:rsid w:val="005D7C57"/>
    <w:rsid w:val="005E0743"/>
    <w:rsid w:val="005E100E"/>
    <w:rsid w:val="005E678F"/>
    <w:rsid w:val="005E6A7E"/>
    <w:rsid w:val="005E7390"/>
    <w:rsid w:val="005E7DF2"/>
    <w:rsid w:val="005F3CA1"/>
    <w:rsid w:val="005F518E"/>
    <w:rsid w:val="005F58B0"/>
    <w:rsid w:val="005F7AA9"/>
    <w:rsid w:val="00600631"/>
    <w:rsid w:val="0060088E"/>
    <w:rsid w:val="006029D0"/>
    <w:rsid w:val="00603121"/>
    <w:rsid w:val="0060340A"/>
    <w:rsid w:val="00605914"/>
    <w:rsid w:val="00607404"/>
    <w:rsid w:val="00615EC6"/>
    <w:rsid w:val="006212FE"/>
    <w:rsid w:val="00623962"/>
    <w:rsid w:val="006258BB"/>
    <w:rsid w:val="00626379"/>
    <w:rsid w:val="00627AD4"/>
    <w:rsid w:val="00630457"/>
    <w:rsid w:val="00630711"/>
    <w:rsid w:val="006313A9"/>
    <w:rsid w:val="00635FC3"/>
    <w:rsid w:val="00636806"/>
    <w:rsid w:val="006374D1"/>
    <w:rsid w:val="00637A1C"/>
    <w:rsid w:val="00637BB6"/>
    <w:rsid w:val="006404B1"/>
    <w:rsid w:val="00640D43"/>
    <w:rsid w:val="00641FED"/>
    <w:rsid w:val="00644776"/>
    <w:rsid w:val="006476E6"/>
    <w:rsid w:val="00652065"/>
    <w:rsid w:val="006559E1"/>
    <w:rsid w:val="006569A4"/>
    <w:rsid w:val="006606F5"/>
    <w:rsid w:val="006657B7"/>
    <w:rsid w:val="0067292B"/>
    <w:rsid w:val="006800BA"/>
    <w:rsid w:val="00683FFD"/>
    <w:rsid w:val="006854F2"/>
    <w:rsid w:val="0069168B"/>
    <w:rsid w:val="00693EDD"/>
    <w:rsid w:val="006963B4"/>
    <w:rsid w:val="00696DBF"/>
    <w:rsid w:val="00697E53"/>
    <w:rsid w:val="006A0A89"/>
    <w:rsid w:val="006A358D"/>
    <w:rsid w:val="006B0C7B"/>
    <w:rsid w:val="006B7E5D"/>
    <w:rsid w:val="006C0C17"/>
    <w:rsid w:val="006C1609"/>
    <w:rsid w:val="006C1A84"/>
    <w:rsid w:val="006C4AB4"/>
    <w:rsid w:val="006C534A"/>
    <w:rsid w:val="006C6D37"/>
    <w:rsid w:val="006D1025"/>
    <w:rsid w:val="006D1B5F"/>
    <w:rsid w:val="006D342E"/>
    <w:rsid w:val="006D6D83"/>
    <w:rsid w:val="006E14EF"/>
    <w:rsid w:val="006E6776"/>
    <w:rsid w:val="006E7B03"/>
    <w:rsid w:val="006F7693"/>
    <w:rsid w:val="007077A8"/>
    <w:rsid w:val="00712B0F"/>
    <w:rsid w:val="00714C98"/>
    <w:rsid w:val="00717BD9"/>
    <w:rsid w:val="00724F8B"/>
    <w:rsid w:val="00727B8B"/>
    <w:rsid w:val="00731B11"/>
    <w:rsid w:val="00737689"/>
    <w:rsid w:val="00741A26"/>
    <w:rsid w:val="00742DE0"/>
    <w:rsid w:val="00745CE9"/>
    <w:rsid w:val="00752074"/>
    <w:rsid w:val="0076315E"/>
    <w:rsid w:val="007632E0"/>
    <w:rsid w:val="00770C7C"/>
    <w:rsid w:val="00773904"/>
    <w:rsid w:val="00773DD6"/>
    <w:rsid w:val="007860AC"/>
    <w:rsid w:val="007A0C20"/>
    <w:rsid w:val="007C3407"/>
    <w:rsid w:val="007C4568"/>
    <w:rsid w:val="007D10B2"/>
    <w:rsid w:val="007D10DF"/>
    <w:rsid w:val="007D1D8D"/>
    <w:rsid w:val="007D2FB9"/>
    <w:rsid w:val="007D5838"/>
    <w:rsid w:val="007D611F"/>
    <w:rsid w:val="007D74DD"/>
    <w:rsid w:val="007E1670"/>
    <w:rsid w:val="007E19A3"/>
    <w:rsid w:val="007E1E5E"/>
    <w:rsid w:val="007E2969"/>
    <w:rsid w:val="007E3377"/>
    <w:rsid w:val="007E419F"/>
    <w:rsid w:val="007E4F95"/>
    <w:rsid w:val="007E6B4A"/>
    <w:rsid w:val="007F008C"/>
    <w:rsid w:val="007F4B91"/>
    <w:rsid w:val="007F63DA"/>
    <w:rsid w:val="007F71A3"/>
    <w:rsid w:val="007F7A8A"/>
    <w:rsid w:val="00800251"/>
    <w:rsid w:val="00802BE7"/>
    <w:rsid w:val="00805BD1"/>
    <w:rsid w:val="00814FB1"/>
    <w:rsid w:val="00816ED2"/>
    <w:rsid w:val="00822443"/>
    <w:rsid w:val="008279DD"/>
    <w:rsid w:val="00832426"/>
    <w:rsid w:val="008345A9"/>
    <w:rsid w:val="00835257"/>
    <w:rsid w:val="008354F5"/>
    <w:rsid w:val="00837251"/>
    <w:rsid w:val="00847BCF"/>
    <w:rsid w:val="00851927"/>
    <w:rsid w:val="008519B4"/>
    <w:rsid w:val="00854933"/>
    <w:rsid w:val="00854E79"/>
    <w:rsid w:val="0085512F"/>
    <w:rsid w:val="00856BEA"/>
    <w:rsid w:val="008575D4"/>
    <w:rsid w:val="0086753A"/>
    <w:rsid w:val="0086755B"/>
    <w:rsid w:val="008716E8"/>
    <w:rsid w:val="008756AE"/>
    <w:rsid w:val="00880C55"/>
    <w:rsid w:val="008815C2"/>
    <w:rsid w:val="0089280B"/>
    <w:rsid w:val="00895D6A"/>
    <w:rsid w:val="00896EEB"/>
    <w:rsid w:val="008A354D"/>
    <w:rsid w:val="008A712D"/>
    <w:rsid w:val="008B1A31"/>
    <w:rsid w:val="008B480B"/>
    <w:rsid w:val="008B6B7B"/>
    <w:rsid w:val="008B7617"/>
    <w:rsid w:val="008C0AF9"/>
    <w:rsid w:val="008C35E3"/>
    <w:rsid w:val="008C67AE"/>
    <w:rsid w:val="008C6A9E"/>
    <w:rsid w:val="008C6CB7"/>
    <w:rsid w:val="008D2ECC"/>
    <w:rsid w:val="008D542B"/>
    <w:rsid w:val="008E093E"/>
    <w:rsid w:val="008E18DB"/>
    <w:rsid w:val="008E3C33"/>
    <w:rsid w:val="008E4902"/>
    <w:rsid w:val="008E6464"/>
    <w:rsid w:val="008E66F4"/>
    <w:rsid w:val="008F0CAD"/>
    <w:rsid w:val="008F29FF"/>
    <w:rsid w:val="008F39A7"/>
    <w:rsid w:val="00900DDB"/>
    <w:rsid w:val="0090530A"/>
    <w:rsid w:val="00911571"/>
    <w:rsid w:val="00911DC5"/>
    <w:rsid w:val="0091247A"/>
    <w:rsid w:val="009161A4"/>
    <w:rsid w:val="00921CAD"/>
    <w:rsid w:val="00923D79"/>
    <w:rsid w:val="009250F8"/>
    <w:rsid w:val="00926F3F"/>
    <w:rsid w:val="00930D43"/>
    <w:rsid w:val="00932436"/>
    <w:rsid w:val="009407F4"/>
    <w:rsid w:val="00944A93"/>
    <w:rsid w:val="00944BAC"/>
    <w:rsid w:val="0095253F"/>
    <w:rsid w:val="00954B37"/>
    <w:rsid w:val="00956A53"/>
    <w:rsid w:val="00962E3A"/>
    <w:rsid w:val="00977D2C"/>
    <w:rsid w:val="00982CC8"/>
    <w:rsid w:val="009851D5"/>
    <w:rsid w:val="00987CAC"/>
    <w:rsid w:val="00991F42"/>
    <w:rsid w:val="00993F65"/>
    <w:rsid w:val="009963B9"/>
    <w:rsid w:val="00997EE1"/>
    <w:rsid w:val="009A0FF0"/>
    <w:rsid w:val="009A1F80"/>
    <w:rsid w:val="009A216F"/>
    <w:rsid w:val="009A32AB"/>
    <w:rsid w:val="009A3566"/>
    <w:rsid w:val="009A3C3D"/>
    <w:rsid w:val="009A3D17"/>
    <w:rsid w:val="009A4700"/>
    <w:rsid w:val="009A5986"/>
    <w:rsid w:val="009A5FAB"/>
    <w:rsid w:val="009A6909"/>
    <w:rsid w:val="009B0969"/>
    <w:rsid w:val="009B0AF9"/>
    <w:rsid w:val="009B12A2"/>
    <w:rsid w:val="009B64B3"/>
    <w:rsid w:val="009B69F0"/>
    <w:rsid w:val="009B7207"/>
    <w:rsid w:val="009C30E3"/>
    <w:rsid w:val="009C6C8A"/>
    <w:rsid w:val="009C756A"/>
    <w:rsid w:val="009D2AF2"/>
    <w:rsid w:val="009D2D72"/>
    <w:rsid w:val="009D3910"/>
    <w:rsid w:val="009D68DB"/>
    <w:rsid w:val="009D7C5A"/>
    <w:rsid w:val="009E1632"/>
    <w:rsid w:val="009E4591"/>
    <w:rsid w:val="009E558C"/>
    <w:rsid w:val="009F0421"/>
    <w:rsid w:val="009F1C8C"/>
    <w:rsid w:val="009F682F"/>
    <w:rsid w:val="009F6994"/>
    <w:rsid w:val="00A00C99"/>
    <w:rsid w:val="00A0242A"/>
    <w:rsid w:val="00A0251D"/>
    <w:rsid w:val="00A04A16"/>
    <w:rsid w:val="00A10D57"/>
    <w:rsid w:val="00A11386"/>
    <w:rsid w:val="00A11B67"/>
    <w:rsid w:val="00A12816"/>
    <w:rsid w:val="00A14E77"/>
    <w:rsid w:val="00A21B8E"/>
    <w:rsid w:val="00A21FD5"/>
    <w:rsid w:val="00A26DBA"/>
    <w:rsid w:val="00A30440"/>
    <w:rsid w:val="00A31B02"/>
    <w:rsid w:val="00A34597"/>
    <w:rsid w:val="00A42C5D"/>
    <w:rsid w:val="00A4380E"/>
    <w:rsid w:val="00A4472F"/>
    <w:rsid w:val="00A46EF4"/>
    <w:rsid w:val="00A47C7A"/>
    <w:rsid w:val="00A52296"/>
    <w:rsid w:val="00A53CD5"/>
    <w:rsid w:val="00A54499"/>
    <w:rsid w:val="00A557D7"/>
    <w:rsid w:val="00A57972"/>
    <w:rsid w:val="00A57DAC"/>
    <w:rsid w:val="00A57E3D"/>
    <w:rsid w:val="00A57F16"/>
    <w:rsid w:val="00A607AB"/>
    <w:rsid w:val="00A61744"/>
    <w:rsid w:val="00A61C7C"/>
    <w:rsid w:val="00A6261C"/>
    <w:rsid w:val="00A62ABE"/>
    <w:rsid w:val="00A6378B"/>
    <w:rsid w:val="00A63B1E"/>
    <w:rsid w:val="00A66190"/>
    <w:rsid w:val="00A6620C"/>
    <w:rsid w:val="00A67DCD"/>
    <w:rsid w:val="00A7357C"/>
    <w:rsid w:val="00A7631D"/>
    <w:rsid w:val="00A77CB0"/>
    <w:rsid w:val="00A83159"/>
    <w:rsid w:val="00A83199"/>
    <w:rsid w:val="00A845A6"/>
    <w:rsid w:val="00A84749"/>
    <w:rsid w:val="00A85F0D"/>
    <w:rsid w:val="00A86915"/>
    <w:rsid w:val="00A87135"/>
    <w:rsid w:val="00A8790F"/>
    <w:rsid w:val="00A90891"/>
    <w:rsid w:val="00A90B77"/>
    <w:rsid w:val="00A910B9"/>
    <w:rsid w:val="00A94842"/>
    <w:rsid w:val="00A96436"/>
    <w:rsid w:val="00AA078F"/>
    <w:rsid w:val="00AA31D9"/>
    <w:rsid w:val="00AA4C0B"/>
    <w:rsid w:val="00AB4967"/>
    <w:rsid w:val="00AB6F17"/>
    <w:rsid w:val="00AB7950"/>
    <w:rsid w:val="00AC140F"/>
    <w:rsid w:val="00AC6473"/>
    <w:rsid w:val="00AD216D"/>
    <w:rsid w:val="00AD2978"/>
    <w:rsid w:val="00AD5A2C"/>
    <w:rsid w:val="00AE06B0"/>
    <w:rsid w:val="00AE484A"/>
    <w:rsid w:val="00AE4FE0"/>
    <w:rsid w:val="00AF0641"/>
    <w:rsid w:val="00AF0E5E"/>
    <w:rsid w:val="00AF502A"/>
    <w:rsid w:val="00AF5281"/>
    <w:rsid w:val="00AF707F"/>
    <w:rsid w:val="00AF72B2"/>
    <w:rsid w:val="00B01913"/>
    <w:rsid w:val="00B02568"/>
    <w:rsid w:val="00B05324"/>
    <w:rsid w:val="00B05F7A"/>
    <w:rsid w:val="00B060FC"/>
    <w:rsid w:val="00B11A67"/>
    <w:rsid w:val="00B127D3"/>
    <w:rsid w:val="00B16D50"/>
    <w:rsid w:val="00B21A98"/>
    <w:rsid w:val="00B234B8"/>
    <w:rsid w:val="00B3126F"/>
    <w:rsid w:val="00B329A3"/>
    <w:rsid w:val="00B3381D"/>
    <w:rsid w:val="00B37A59"/>
    <w:rsid w:val="00B42F83"/>
    <w:rsid w:val="00B43607"/>
    <w:rsid w:val="00B50624"/>
    <w:rsid w:val="00B5169E"/>
    <w:rsid w:val="00B5382C"/>
    <w:rsid w:val="00B53918"/>
    <w:rsid w:val="00B53CF5"/>
    <w:rsid w:val="00B55AF5"/>
    <w:rsid w:val="00B56420"/>
    <w:rsid w:val="00B5651E"/>
    <w:rsid w:val="00B56695"/>
    <w:rsid w:val="00B57A13"/>
    <w:rsid w:val="00B644FD"/>
    <w:rsid w:val="00B64EC9"/>
    <w:rsid w:val="00B735AA"/>
    <w:rsid w:val="00B766A8"/>
    <w:rsid w:val="00B76945"/>
    <w:rsid w:val="00B81D7A"/>
    <w:rsid w:val="00B83ECB"/>
    <w:rsid w:val="00B845AA"/>
    <w:rsid w:val="00B85210"/>
    <w:rsid w:val="00B85ED2"/>
    <w:rsid w:val="00B9004F"/>
    <w:rsid w:val="00B90B74"/>
    <w:rsid w:val="00B90E10"/>
    <w:rsid w:val="00B95814"/>
    <w:rsid w:val="00B97A57"/>
    <w:rsid w:val="00B97D28"/>
    <w:rsid w:val="00BA0C54"/>
    <w:rsid w:val="00BA2189"/>
    <w:rsid w:val="00BA36FC"/>
    <w:rsid w:val="00BA38B2"/>
    <w:rsid w:val="00BA7088"/>
    <w:rsid w:val="00BB238D"/>
    <w:rsid w:val="00BB291D"/>
    <w:rsid w:val="00BB4665"/>
    <w:rsid w:val="00BB4B66"/>
    <w:rsid w:val="00BB6B4D"/>
    <w:rsid w:val="00BB784A"/>
    <w:rsid w:val="00BB7FAC"/>
    <w:rsid w:val="00BC60E0"/>
    <w:rsid w:val="00BC6BC7"/>
    <w:rsid w:val="00BD06D5"/>
    <w:rsid w:val="00BD4305"/>
    <w:rsid w:val="00BD46A8"/>
    <w:rsid w:val="00BD4A52"/>
    <w:rsid w:val="00BE43C6"/>
    <w:rsid w:val="00BE59F3"/>
    <w:rsid w:val="00BE69C4"/>
    <w:rsid w:val="00BE7C8F"/>
    <w:rsid w:val="00BF10F2"/>
    <w:rsid w:val="00BF35EC"/>
    <w:rsid w:val="00BF6257"/>
    <w:rsid w:val="00BF7FE2"/>
    <w:rsid w:val="00C03643"/>
    <w:rsid w:val="00C067B5"/>
    <w:rsid w:val="00C071F2"/>
    <w:rsid w:val="00C07F4C"/>
    <w:rsid w:val="00C109E9"/>
    <w:rsid w:val="00C13724"/>
    <w:rsid w:val="00C236B5"/>
    <w:rsid w:val="00C26CEC"/>
    <w:rsid w:val="00C300CE"/>
    <w:rsid w:val="00C3300C"/>
    <w:rsid w:val="00C34BF3"/>
    <w:rsid w:val="00C36DB3"/>
    <w:rsid w:val="00C370F6"/>
    <w:rsid w:val="00C47130"/>
    <w:rsid w:val="00C5185C"/>
    <w:rsid w:val="00C57152"/>
    <w:rsid w:val="00C62DA1"/>
    <w:rsid w:val="00C64F3B"/>
    <w:rsid w:val="00C65BF9"/>
    <w:rsid w:val="00C72750"/>
    <w:rsid w:val="00C72CE8"/>
    <w:rsid w:val="00C73BEE"/>
    <w:rsid w:val="00C7520B"/>
    <w:rsid w:val="00C80F11"/>
    <w:rsid w:val="00C81BCC"/>
    <w:rsid w:val="00C8362C"/>
    <w:rsid w:val="00C86268"/>
    <w:rsid w:val="00C90AF1"/>
    <w:rsid w:val="00C90F95"/>
    <w:rsid w:val="00C916DF"/>
    <w:rsid w:val="00C96774"/>
    <w:rsid w:val="00C96CCF"/>
    <w:rsid w:val="00C97BB7"/>
    <w:rsid w:val="00CA0576"/>
    <w:rsid w:val="00CA170F"/>
    <w:rsid w:val="00CA3B25"/>
    <w:rsid w:val="00CA5BE6"/>
    <w:rsid w:val="00CB0C7B"/>
    <w:rsid w:val="00CB2E76"/>
    <w:rsid w:val="00CB3A36"/>
    <w:rsid w:val="00CB4819"/>
    <w:rsid w:val="00CB4A47"/>
    <w:rsid w:val="00CC01E4"/>
    <w:rsid w:val="00CC27FA"/>
    <w:rsid w:val="00CC6210"/>
    <w:rsid w:val="00CC69D8"/>
    <w:rsid w:val="00CC6DF5"/>
    <w:rsid w:val="00CC7C6A"/>
    <w:rsid w:val="00CD155A"/>
    <w:rsid w:val="00CD4B58"/>
    <w:rsid w:val="00CD732C"/>
    <w:rsid w:val="00CE19B8"/>
    <w:rsid w:val="00CE4085"/>
    <w:rsid w:val="00CE4999"/>
    <w:rsid w:val="00CF7C69"/>
    <w:rsid w:val="00D009E3"/>
    <w:rsid w:val="00D03F2B"/>
    <w:rsid w:val="00D07957"/>
    <w:rsid w:val="00D1043D"/>
    <w:rsid w:val="00D1298E"/>
    <w:rsid w:val="00D144B2"/>
    <w:rsid w:val="00D14ABA"/>
    <w:rsid w:val="00D20C4B"/>
    <w:rsid w:val="00D22353"/>
    <w:rsid w:val="00D279A5"/>
    <w:rsid w:val="00D306DD"/>
    <w:rsid w:val="00D30CA4"/>
    <w:rsid w:val="00D34213"/>
    <w:rsid w:val="00D34A3B"/>
    <w:rsid w:val="00D35AEA"/>
    <w:rsid w:val="00D3696D"/>
    <w:rsid w:val="00D36E75"/>
    <w:rsid w:val="00D37A0C"/>
    <w:rsid w:val="00D37DEA"/>
    <w:rsid w:val="00D4141F"/>
    <w:rsid w:val="00D45FC8"/>
    <w:rsid w:val="00D5671D"/>
    <w:rsid w:val="00D56FB7"/>
    <w:rsid w:val="00D6009E"/>
    <w:rsid w:val="00D62DBA"/>
    <w:rsid w:val="00D65680"/>
    <w:rsid w:val="00D65AFA"/>
    <w:rsid w:val="00D71D30"/>
    <w:rsid w:val="00D730B7"/>
    <w:rsid w:val="00D81F8F"/>
    <w:rsid w:val="00D8299D"/>
    <w:rsid w:val="00D82B89"/>
    <w:rsid w:val="00D8478E"/>
    <w:rsid w:val="00D84E2D"/>
    <w:rsid w:val="00D85B9D"/>
    <w:rsid w:val="00D87588"/>
    <w:rsid w:val="00D87BB9"/>
    <w:rsid w:val="00D9084B"/>
    <w:rsid w:val="00D90B32"/>
    <w:rsid w:val="00D913F9"/>
    <w:rsid w:val="00D92BA4"/>
    <w:rsid w:val="00DA1C94"/>
    <w:rsid w:val="00DA25B4"/>
    <w:rsid w:val="00DA2B2E"/>
    <w:rsid w:val="00DA306C"/>
    <w:rsid w:val="00DA685E"/>
    <w:rsid w:val="00DB2206"/>
    <w:rsid w:val="00DB313A"/>
    <w:rsid w:val="00DC0CB9"/>
    <w:rsid w:val="00DC23B6"/>
    <w:rsid w:val="00DC3C7D"/>
    <w:rsid w:val="00DC5921"/>
    <w:rsid w:val="00DD16AB"/>
    <w:rsid w:val="00DD61BF"/>
    <w:rsid w:val="00DE0EA8"/>
    <w:rsid w:val="00DE2B17"/>
    <w:rsid w:val="00DE314C"/>
    <w:rsid w:val="00DE4E9C"/>
    <w:rsid w:val="00DE5B18"/>
    <w:rsid w:val="00DE7108"/>
    <w:rsid w:val="00DF15B1"/>
    <w:rsid w:val="00DF2E5F"/>
    <w:rsid w:val="00DF52F1"/>
    <w:rsid w:val="00E00361"/>
    <w:rsid w:val="00E01151"/>
    <w:rsid w:val="00E1415C"/>
    <w:rsid w:val="00E36BD1"/>
    <w:rsid w:val="00E36F4D"/>
    <w:rsid w:val="00E37AE8"/>
    <w:rsid w:val="00E4164F"/>
    <w:rsid w:val="00E41821"/>
    <w:rsid w:val="00E44D05"/>
    <w:rsid w:val="00E4699D"/>
    <w:rsid w:val="00E520C2"/>
    <w:rsid w:val="00E54994"/>
    <w:rsid w:val="00E54D62"/>
    <w:rsid w:val="00E569C7"/>
    <w:rsid w:val="00E56A5C"/>
    <w:rsid w:val="00E600BB"/>
    <w:rsid w:val="00E63882"/>
    <w:rsid w:val="00E63F4B"/>
    <w:rsid w:val="00E642AD"/>
    <w:rsid w:val="00E65046"/>
    <w:rsid w:val="00E671E8"/>
    <w:rsid w:val="00E70D09"/>
    <w:rsid w:val="00E72BC9"/>
    <w:rsid w:val="00E75B72"/>
    <w:rsid w:val="00E76987"/>
    <w:rsid w:val="00E77BB0"/>
    <w:rsid w:val="00E77E44"/>
    <w:rsid w:val="00E77FE0"/>
    <w:rsid w:val="00E83EC5"/>
    <w:rsid w:val="00E92F14"/>
    <w:rsid w:val="00E92F3E"/>
    <w:rsid w:val="00E95954"/>
    <w:rsid w:val="00E977E1"/>
    <w:rsid w:val="00EA3432"/>
    <w:rsid w:val="00EA37D1"/>
    <w:rsid w:val="00EA4EBF"/>
    <w:rsid w:val="00EB28EC"/>
    <w:rsid w:val="00EB4653"/>
    <w:rsid w:val="00EB4B18"/>
    <w:rsid w:val="00EB4CD1"/>
    <w:rsid w:val="00EB7153"/>
    <w:rsid w:val="00EB7F68"/>
    <w:rsid w:val="00EC093C"/>
    <w:rsid w:val="00EC11FD"/>
    <w:rsid w:val="00EC634D"/>
    <w:rsid w:val="00EC6992"/>
    <w:rsid w:val="00ED0C5B"/>
    <w:rsid w:val="00ED260C"/>
    <w:rsid w:val="00ED339D"/>
    <w:rsid w:val="00ED343B"/>
    <w:rsid w:val="00ED543E"/>
    <w:rsid w:val="00EE06CD"/>
    <w:rsid w:val="00EE09CB"/>
    <w:rsid w:val="00EE1810"/>
    <w:rsid w:val="00EE384E"/>
    <w:rsid w:val="00EE6D3B"/>
    <w:rsid w:val="00EE7EF1"/>
    <w:rsid w:val="00EF114E"/>
    <w:rsid w:val="00EF53B1"/>
    <w:rsid w:val="00EF7EA2"/>
    <w:rsid w:val="00F03EB8"/>
    <w:rsid w:val="00F0657E"/>
    <w:rsid w:val="00F06E08"/>
    <w:rsid w:val="00F07C17"/>
    <w:rsid w:val="00F1348E"/>
    <w:rsid w:val="00F136B6"/>
    <w:rsid w:val="00F1760F"/>
    <w:rsid w:val="00F2359E"/>
    <w:rsid w:val="00F24748"/>
    <w:rsid w:val="00F30E3A"/>
    <w:rsid w:val="00F327E0"/>
    <w:rsid w:val="00F34913"/>
    <w:rsid w:val="00F352BA"/>
    <w:rsid w:val="00F41EB2"/>
    <w:rsid w:val="00F42814"/>
    <w:rsid w:val="00F453DA"/>
    <w:rsid w:val="00F4609C"/>
    <w:rsid w:val="00F50601"/>
    <w:rsid w:val="00F5161D"/>
    <w:rsid w:val="00F52A52"/>
    <w:rsid w:val="00F52C40"/>
    <w:rsid w:val="00F636F2"/>
    <w:rsid w:val="00F64F36"/>
    <w:rsid w:val="00F75F29"/>
    <w:rsid w:val="00F823F8"/>
    <w:rsid w:val="00F82CD9"/>
    <w:rsid w:val="00F864BD"/>
    <w:rsid w:val="00F87672"/>
    <w:rsid w:val="00F9226C"/>
    <w:rsid w:val="00F93EA5"/>
    <w:rsid w:val="00F94C3B"/>
    <w:rsid w:val="00F972A7"/>
    <w:rsid w:val="00FA1240"/>
    <w:rsid w:val="00FA2C8A"/>
    <w:rsid w:val="00FA7F21"/>
    <w:rsid w:val="00FB24BA"/>
    <w:rsid w:val="00FB2EC9"/>
    <w:rsid w:val="00FB66C3"/>
    <w:rsid w:val="00FB6A95"/>
    <w:rsid w:val="00FB7C95"/>
    <w:rsid w:val="00FC4AAD"/>
    <w:rsid w:val="00FD7C8D"/>
    <w:rsid w:val="00FE2F46"/>
    <w:rsid w:val="00FE4998"/>
    <w:rsid w:val="00FF2E89"/>
    <w:rsid w:val="00FF3699"/>
    <w:rsid w:val="00FF5D16"/>
    <w:rsid w:val="31C3EF34"/>
    <w:rsid w:val="39F1F814"/>
    <w:rsid w:val="3FAEF6EF"/>
    <w:rsid w:val="60BEA964"/>
    <w:rsid w:val="738B8BC0"/>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60355"/>
  <w15:chartTrackingRefBased/>
  <w15:docId w15:val="{232193AE-34DA-47B7-B202-A633549F4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36806"/>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D30CA4"/>
    <w:pPr>
      <w:tabs>
        <w:tab w:val="left" w:pos="284"/>
        <w:tab w:val="right" w:leader="dot" w:pos="9062"/>
      </w:tabs>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ODRAZKY PRVA UROVEN"/>
    <w:basedOn w:val="Normlny"/>
    <w:link w:val="OdsekzoznamuChar"/>
    <w:uiPriority w:val="34"/>
    <w:qFormat/>
    <w:rsid w:val="00997EE1"/>
    <w:pPr>
      <w:numPr>
        <w:ilvl w:val="1"/>
        <w:numId w:val="8"/>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qFormat/>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BE43C6"/>
    <w:pPr>
      <w:tabs>
        <w:tab w:val="left" w:pos="660"/>
        <w:tab w:val="right" w:leader="dot" w:pos="9062"/>
      </w:tabs>
      <w:spacing w:after="0"/>
      <w:ind w:left="238"/>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3"/>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iPriority w:val="99"/>
    <w:unhideWhenUsed/>
    <w:qFormat/>
    <w:rsid w:val="00997EE1"/>
    <w:rPr>
      <w:sz w:val="16"/>
      <w:szCs w:val="16"/>
    </w:rPr>
  </w:style>
  <w:style w:type="paragraph" w:styleId="Textkomentra">
    <w:name w:val="annotation text"/>
    <w:basedOn w:val="Normlny"/>
    <w:link w:val="TextkomentraChar"/>
    <w:uiPriority w:val="99"/>
    <w:unhideWhenUsed/>
    <w:qFormat/>
    <w:rsid w:val="00997EE1"/>
    <w:rPr>
      <w:sz w:val="20"/>
      <w:szCs w:val="20"/>
    </w:rPr>
  </w:style>
  <w:style w:type="character" w:customStyle="1" w:styleId="TextkomentraChar">
    <w:name w:val="Text komentára Char"/>
    <w:basedOn w:val="Predvolenpsmoodseku"/>
    <w:link w:val="Textkomentra"/>
    <w:uiPriority w:val="99"/>
    <w:qFormat/>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14"/>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14"/>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5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9"/>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Zkladntext">
    <w:name w:val="Body Text"/>
    <w:basedOn w:val="Normlny"/>
    <w:link w:val="ZkladntextChar"/>
    <w:uiPriority w:val="99"/>
    <w:semiHidden/>
    <w:unhideWhenUsed/>
    <w:rsid w:val="00944A93"/>
    <w:pPr>
      <w:spacing w:after="120"/>
    </w:pPr>
  </w:style>
  <w:style w:type="character" w:customStyle="1" w:styleId="ZkladntextChar">
    <w:name w:val="Základný text Char"/>
    <w:basedOn w:val="Predvolenpsmoodseku"/>
    <w:link w:val="Zkladntext"/>
    <w:uiPriority w:val="99"/>
    <w:semiHidden/>
    <w:rsid w:val="00944A93"/>
    <w:rPr>
      <w:rFonts w:ascii="Times New Roman" w:hAnsi="Times New Roman"/>
      <w:sz w:val="24"/>
    </w:rPr>
  </w:style>
  <w:style w:type="character" w:customStyle="1" w:styleId="normaltextrun1">
    <w:name w:val="normaltextrun1"/>
    <w:rsid w:val="00944A93"/>
  </w:style>
  <w:style w:type="character" w:customStyle="1" w:styleId="eop">
    <w:name w:val="eop"/>
    <w:rsid w:val="00944A93"/>
  </w:style>
  <w:style w:type="paragraph" w:customStyle="1" w:styleId="paragraph">
    <w:name w:val="paragraph"/>
    <w:basedOn w:val="Normlny"/>
    <w:rsid w:val="00944A93"/>
    <w:pPr>
      <w:spacing w:after="0"/>
      <w:jc w:val="left"/>
    </w:pPr>
    <w:rPr>
      <w:rFonts w:eastAsia="Times New Roman" w:cs="Times New Roman"/>
      <w:szCs w:val="24"/>
      <w:lang w:eastAsia="sk-SK"/>
    </w:rPr>
  </w:style>
  <w:style w:type="character" w:customStyle="1" w:styleId="spellingerror">
    <w:name w:val="spellingerror"/>
    <w:basedOn w:val="Predvolenpsmoodseku"/>
    <w:rsid w:val="00944A93"/>
  </w:style>
  <w:style w:type="paragraph" w:customStyle="1" w:styleId="TableParagraph">
    <w:name w:val="Table Paragraph"/>
    <w:basedOn w:val="Normlny"/>
    <w:uiPriority w:val="1"/>
    <w:qFormat/>
    <w:rsid w:val="00944A93"/>
    <w:pPr>
      <w:widowControl w:val="0"/>
      <w:autoSpaceDE w:val="0"/>
      <w:autoSpaceDN w:val="0"/>
      <w:spacing w:after="0"/>
      <w:ind w:left="110"/>
      <w:jc w:val="left"/>
    </w:pPr>
    <w:rPr>
      <w:rFonts w:ascii="Arial" w:eastAsia="Arial" w:hAnsi="Arial" w:cs="Arial"/>
      <w:sz w:val="22"/>
      <w:lang w:val="de-DE"/>
    </w:rPr>
  </w:style>
  <w:style w:type="table" w:customStyle="1" w:styleId="Mriekatabuky1">
    <w:name w:val="Mriežka tabuľky1"/>
    <w:basedOn w:val="Normlnatabuka"/>
    <w:next w:val="Mriekatabuky"/>
    <w:uiPriority w:val="39"/>
    <w:rsid w:val="00A34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F0E5E"/>
    <w:pPr>
      <w:spacing w:after="0" w:line="240" w:lineRule="auto"/>
    </w:pPr>
    <w:rPr>
      <w:rFonts w:ascii="Times New Roman" w:hAnsi="Times New Roman"/>
      <w:sz w:val="24"/>
    </w:rPr>
  </w:style>
  <w:style w:type="character" w:customStyle="1" w:styleId="ListParagraphChar">
    <w:name w:val="List Paragraph Char"/>
    <w:link w:val="Odsekzoznamu3"/>
    <w:qFormat/>
    <w:locked/>
    <w:rsid w:val="00143803"/>
  </w:style>
  <w:style w:type="paragraph" w:customStyle="1" w:styleId="Odsekzoznamu3">
    <w:name w:val="Odsek zoznamu3"/>
    <w:basedOn w:val="Normlny"/>
    <w:link w:val="ListParagraphChar"/>
    <w:qFormat/>
    <w:rsid w:val="00143803"/>
    <w:pPr>
      <w:suppressAutoHyphens/>
      <w:spacing w:after="0"/>
      <w:ind w:left="720" w:hanging="680"/>
    </w:pPr>
    <w:rPr>
      <w:rFonts w:asciiTheme="minorHAnsi" w:hAnsiTheme="minorHAnsi"/>
      <w:sz w:val="22"/>
    </w:rPr>
  </w:style>
  <w:style w:type="character" w:styleId="PouitHypertextovPrepojenie">
    <w:name w:val="FollowedHyperlink"/>
    <w:basedOn w:val="Predvolenpsmoodseku"/>
    <w:uiPriority w:val="99"/>
    <w:semiHidden/>
    <w:unhideWhenUsed/>
    <w:rsid w:val="00EF114E"/>
    <w:rPr>
      <w:color w:val="954F72" w:themeColor="followedHyperlink"/>
      <w:u w:val="single"/>
    </w:rPr>
  </w:style>
  <w:style w:type="character" w:customStyle="1" w:styleId="normaltextrun">
    <w:name w:val="normaltextrun"/>
    <w:basedOn w:val="Predvolenpsmoodseku"/>
    <w:rsid w:val="001654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642238">
      <w:bodyDiv w:val="1"/>
      <w:marLeft w:val="0"/>
      <w:marRight w:val="0"/>
      <w:marTop w:val="0"/>
      <w:marBottom w:val="0"/>
      <w:divBdr>
        <w:top w:val="none" w:sz="0" w:space="0" w:color="auto"/>
        <w:left w:val="none" w:sz="0" w:space="0" w:color="auto"/>
        <w:bottom w:val="none" w:sz="0" w:space="0" w:color="auto"/>
        <w:right w:val="none" w:sz="0" w:space="0" w:color="auto"/>
      </w:divBdr>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555166488">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1483766217">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sChild>
    </w:div>
    <w:div w:id="926042629">
      <w:bodyDiv w:val="1"/>
      <w:marLeft w:val="0"/>
      <w:marRight w:val="0"/>
      <w:marTop w:val="0"/>
      <w:marBottom w:val="0"/>
      <w:divBdr>
        <w:top w:val="none" w:sz="0" w:space="0" w:color="auto"/>
        <w:left w:val="none" w:sz="0" w:space="0" w:color="auto"/>
        <w:bottom w:val="none" w:sz="0" w:space="0" w:color="auto"/>
        <w:right w:val="none" w:sz="0" w:space="0" w:color="auto"/>
      </w:divBdr>
    </w:div>
    <w:div w:id="1116800223">
      <w:bodyDiv w:val="1"/>
      <w:marLeft w:val="0"/>
      <w:marRight w:val="0"/>
      <w:marTop w:val="0"/>
      <w:marBottom w:val="0"/>
      <w:divBdr>
        <w:top w:val="none" w:sz="0" w:space="0" w:color="auto"/>
        <w:left w:val="none" w:sz="0" w:space="0" w:color="auto"/>
        <w:bottom w:val="none" w:sz="0" w:space="0" w:color="auto"/>
        <w:right w:val="none" w:sz="0" w:space="0" w:color="auto"/>
      </w:divBdr>
    </w:div>
    <w:div w:id="186393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ore.proebiz.com/docs/josephine/sk/Manual_registracie_SK.pdf" TargetMode="External"/><Relationship Id="rId18" Type="http://schemas.openxmlformats.org/officeDocument/2006/relationships/hyperlink" Target="https://store.proebiz.com/docs/josephine/sk/Manual_registracie_SK.pdf" TargetMode="External"/><Relationship Id="rId26" Type="http://schemas.openxmlformats.org/officeDocument/2006/relationships/hyperlink" Target="https://www.slov-lex.sk/pravne-predpisy/SK/ZZ/2015/343/20210802.html" TargetMode="External"/><Relationship Id="rId21" Type="http://schemas.openxmlformats.org/officeDocument/2006/relationships/hyperlink" Target="https://www.slov-lex.sk/pravne-predpisy/SK/ZZ/2016/315/20191101" TargetMode="External"/><Relationship Id="rId34"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s://josephine.proebiz.com/sk/tender/32602/summary" TargetMode="External"/><Relationship Id="rId17" Type="http://schemas.openxmlformats.org/officeDocument/2006/relationships/hyperlink" Target="https://josephine.proebiz.com/sk/tender/32602/summary" TargetMode="External"/><Relationship Id="rId25" Type="http://schemas.openxmlformats.org/officeDocument/2006/relationships/hyperlink" Target="https://www.slov-lex.sk/pravne-predpisy/SK/ZZ/2015/343/20220401.html" TargetMode="External"/><Relationship Id="rId33" Type="http://schemas.openxmlformats.org/officeDocument/2006/relationships/hyperlink" Target="https://www.slov-lex.sk/pravne-predpisy/SK/ZZ/2015/343/20220401.htm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lov-lex.sk/pravne-predpisy/SK/ZZ/2015/343/20220401.html" TargetMode="External"/><Relationship Id="rId20" Type="http://schemas.openxmlformats.org/officeDocument/2006/relationships/hyperlink" Target="https://www.slov-lex.sk/pravne-predpisy/SK/ZZ/2015/343/20220401.html" TargetMode="External"/><Relationship Id="rId29" Type="http://schemas.openxmlformats.org/officeDocument/2006/relationships/hyperlink" Target="https://www.slov-lex.sk/pravne-predpisy/SK/ZZ/2015/343/20210802.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lov-lex.sk/pravne-predpisy/SK/ZZ/1964/40/20191201" TargetMode="External"/><Relationship Id="rId32" Type="http://schemas.openxmlformats.org/officeDocument/2006/relationships/hyperlink" Target="https://www.slov-lex.sk/pravne-predpisy/SK/ZZ/2015/343/20220401.html"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yperlink" Target="https://www.slov-lex.sk/pravne-predpisy/SK/ZZ/2015/343/20220401.html" TargetMode="External"/><Relationship Id="rId28" Type="http://schemas.openxmlformats.org/officeDocument/2006/relationships/hyperlink" Target="https://www.slov-lex.sk/pravne-predpisy/SK/ZZ/2015/343/20210802.html"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slov-lex.sk/pravne-predpisy/SK/ZZ/2015/343/20220401.html" TargetMode="External"/><Relationship Id="rId31" Type="http://schemas.openxmlformats.org/officeDocument/2006/relationships/hyperlink" Target="https://www.slov-lex.sk/pravne-predpisy/SK/ZZ/2015/343/20220401.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ore.proebiz.com/docs/josephine/sk/Technicke_poziadavky_sw_JOSEPHINE.pdf" TargetMode="External"/><Relationship Id="rId22" Type="http://schemas.openxmlformats.org/officeDocument/2006/relationships/hyperlink" Target="https://www.slov-lex.sk/pravne-predpisy/SK/ZZ/2015/343/20220401.html" TargetMode="External"/><Relationship Id="rId27" Type="http://schemas.openxmlformats.org/officeDocument/2006/relationships/hyperlink" Target="https://www.slov-lex.sk/pravne-predpisy/SK/ZZ/2015/343/20210802.html" TargetMode="External"/><Relationship Id="rId30" Type="http://schemas.openxmlformats.org/officeDocument/2006/relationships/hyperlink" Target="https://www.slov-lex.sk/pravne-predpisy/SK/ZZ/2015/343/20210802.html"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109657-a981-45e9-accc-f4b6203c2974" xsi:nil="true"/>
    <lcf76f155ced4ddcb4097134ff3c332f xmlns="d6f25a68-2b8f-4a5b-9db1-9252afa83ed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17" ma:contentTypeDescription="Create a new document." ma:contentTypeScope="" ma:versionID="e22ce8dffa93af9e56642788e63f85c2">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81f5582bfbe72949e6e8ccfc3126b1c7"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17A42B-FF67-4DF2-B7A3-7B9A75CF727F}">
  <ds:schemaRefs>
    <ds:schemaRef ds:uri="http://schemas.microsoft.com/office/2006/documentManagement/types"/>
    <ds:schemaRef ds:uri="d6f25a68-2b8f-4a5b-9db1-9252afa83edf"/>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5b109657-a981-45e9-accc-f4b6203c2974"/>
    <ds:schemaRef ds:uri="http://www.w3.org/XML/1998/namespace"/>
    <ds:schemaRef ds:uri="http://purl.org/dc/dcmitype/"/>
  </ds:schemaRefs>
</ds:datastoreItem>
</file>

<file path=customXml/itemProps2.xml><?xml version="1.0" encoding="utf-8"?>
<ds:datastoreItem xmlns:ds="http://schemas.openxmlformats.org/officeDocument/2006/customXml" ds:itemID="{20BDF11B-F194-494C-BAB0-2F02616C2B41}">
  <ds:schemaRefs>
    <ds:schemaRef ds:uri="http://schemas.openxmlformats.org/officeDocument/2006/bibliography"/>
  </ds:schemaRefs>
</ds:datastoreItem>
</file>

<file path=customXml/itemProps3.xml><?xml version="1.0" encoding="utf-8"?>
<ds:datastoreItem xmlns:ds="http://schemas.openxmlformats.org/officeDocument/2006/customXml" ds:itemID="{3C7E5AAB-A074-471C-9834-688CC5E9174B}">
  <ds:schemaRefs>
    <ds:schemaRef ds:uri="http://schemas.microsoft.com/sharepoint/v3/contenttype/forms"/>
  </ds:schemaRefs>
</ds:datastoreItem>
</file>

<file path=customXml/itemProps4.xml><?xml version="1.0" encoding="utf-8"?>
<ds:datastoreItem xmlns:ds="http://schemas.openxmlformats.org/officeDocument/2006/customXml" ds:itemID="{4356B327-2B08-4D3C-929B-4A5BF6DF1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6301</Words>
  <Characters>35917</Characters>
  <Application>Microsoft Office Word</Application>
  <DocSecurity>0</DocSecurity>
  <Lines>299</Lines>
  <Paragraphs>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42134</CharactersWithSpaces>
  <SharedDoc>false</SharedDoc>
  <HLinks>
    <vt:vector size="336" baseType="variant">
      <vt:variant>
        <vt:i4>6946879</vt:i4>
      </vt:variant>
      <vt:variant>
        <vt:i4>267</vt:i4>
      </vt:variant>
      <vt:variant>
        <vt:i4>0</vt:i4>
      </vt:variant>
      <vt:variant>
        <vt:i4>5</vt:i4>
      </vt:variant>
      <vt:variant>
        <vt:lpwstr>https://www.slov-lex.sk/pravne-predpisy/SK/ZZ/2015/343/20220401.html</vt:lpwstr>
      </vt:variant>
      <vt:variant>
        <vt:lpwstr>paragraf-12</vt:lpwstr>
      </vt:variant>
      <vt:variant>
        <vt:i4>4390929</vt:i4>
      </vt:variant>
      <vt:variant>
        <vt:i4>264</vt:i4>
      </vt:variant>
      <vt:variant>
        <vt:i4>0</vt:i4>
      </vt:variant>
      <vt:variant>
        <vt:i4>5</vt:i4>
      </vt:variant>
      <vt:variant>
        <vt:lpwstr>https://www.slov-lex.sk/pravne-predpisy/SK/ZZ/2015/343/20220401.html</vt:lpwstr>
      </vt:variant>
      <vt:variant>
        <vt:lpwstr>:~:text=zoznamom%20dod%C3%A1vok%20tovaru,ktor%C3%A9ho%20boli%20uskuto%C4%8Dnen%C3%A9</vt:lpwstr>
      </vt:variant>
      <vt:variant>
        <vt:i4>1572890</vt:i4>
      </vt:variant>
      <vt:variant>
        <vt:i4>261</vt:i4>
      </vt:variant>
      <vt:variant>
        <vt:i4>0</vt:i4>
      </vt:variant>
      <vt:variant>
        <vt:i4>5</vt:i4>
      </vt:variant>
      <vt:variant>
        <vt:lpwstr>https://www.slov-lex.sk/pravne-predpisy/SK/ZZ/2015/343/20220401.html</vt:lpwstr>
      </vt:variant>
      <vt:variant>
        <vt:lpwstr>:~:text=s%C3%BA%20povinn%C3%AD%20pri%20vyhodnoten%C3%AD,%C5%BEiadosti%20o%20%C3%BA%C4%8Das%C5%A5%20identifikoval</vt:lpwstr>
      </vt:variant>
      <vt:variant>
        <vt:i4>196686</vt:i4>
      </vt:variant>
      <vt:variant>
        <vt:i4>258</vt:i4>
      </vt:variant>
      <vt:variant>
        <vt:i4>0</vt:i4>
      </vt:variant>
      <vt:variant>
        <vt:i4>5</vt:i4>
      </vt:variant>
      <vt:variant>
        <vt:lpwstr>https://www.slov-lex.sk/pravne-predpisy/SK/ZZ/2015/343/20210802.html</vt:lpwstr>
      </vt:variant>
      <vt:variant>
        <vt:lpwstr>paragraf-32.odsek-1.pismeno-e</vt:lpwstr>
      </vt:variant>
      <vt:variant>
        <vt:i4>6946928</vt:i4>
      </vt:variant>
      <vt:variant>
        <vt:i4>255</vt:i4>
      </vt:variant>
      <vt:variant>
        <vt:i4>0</vt:i4>
      </vt:variant>
      <vt:variant>
        <vt:i4>5</vt:i4>
      </vt:variant>
      <vt:variant>
        <vt:lpwstr>https://www.slov-lex.sk/pravne-predpisy/SK/ZZ/2015/343/20210802.html</vt:lpwstr>
      </vt:variant>
      <vt:variant>
        <vt:lpwstr>paragraf-34.odsek-3</vt:lpwstr>
      </vt:variant>
      <vt:variant>
        <vt:i4>6946935</vt:i4>
      </vt:variant>
      <vt:variant>
        <vt:i4>252</vt:i4>
      </vt:variant>
      <vt:variant>
        <vt:i4>0</vt:i4>
      </vt:variant>
      <vt:variant>
        <vt:i4>5</vt:i4>
      </vt:variant>
      <vt:variant>
        <vt:lpwstr>https://www.slov-lex.sk/pravne-predpisy/SK/ZZ/2015/343/20210802.html</vt:lpwstr>
      </vt:variant>
      <vt:variant>
        <vt:lpwstr>paragraf-33.odsek-2</vt:lpwstr>
      </vt:variant>
      <vt:variant>
        <vt:i4>6815795</vt:i4>
      </vt:variant>
      <vt:variant>
        <vt:i4>249</vt:i4>
      </vt:variant>
      <vt:variant>
        <vt:i4>0</vt:i4>
      </vt:variant>
      <vt:variant>
        <vt:i4>5</vt:i4>
      </vt:variant>
      <vt:variant>
        <vt:lpwstr>https://www.slov-lex.sk/pravne-predpisy/SK/ZZ/2015/343/20210802.html</vt:lpwstr>
      </vt:variant>
      <vt:variant>
        <vt:lpwstr>paragraf-39</vt:lpwstr>
      </vt:variant>
      <vt:variant>
        <vt:i4>6815795</vt:i4>
      </vt:variant>
      <vt:variant>
        <vt:i4>246</vt:i4>
      </vt:variant>
      <vt:variant>
        <vt:i4>0</vt:i4>
      </vt:variant>
      <vt:variant>
        <vt:i4>5</vt:i4>
      </vt:variant>
      <vt:variant>
        <vt:lpwstr>https://www.slov-lex.sk/pravne-predpisy/SK/ZZ/2015/343/20210802.html</vt:lpwstr>
      </vt:variant>
      <vt:variant>
        <vt:lpwstr>paragraf-39</vt:lpwstr>
      </vt:variant>
      <vt:variant>
        <vt:i4>3997821</vt:i4>
      </vt:variant>
      <vt:variant>
        <vt:i4>243</vt:i4>
      </vt:variant>
      <vt:variant>
        <vt:i4>0</vt:i4>
      </vt:variant>
      <vt:variant>
        <vt:i4>5</vt:i4>
      </vt:variant>
      <vt:variant>
        <vt:lpwstr>https://www.slov-lex.sk/pravne-predpisy/SK/ZZ/2015/343/20220401.html</vt:lpwstr>
      </vt:variant>
      <vt:variant>
        <vt:lpwstr>:~:text=Verejn%C3%A9ho%20obstar%C3%A1vania%20sa,dolo%C5%BEen%C3%BDm%20%C4%8Destn%C3%BDm%20vyhl%C3%A1sen%C3%ADm.</vt:lpwstr>
      </vt:variant>
      <vt:variant>
        <vt:i4>1376257</vt:i4>
      </vt:variant>
      <vt:variant>
        <vt:i4>240</vt:i4>
      </vt:variant>
      <vt:variant>
        <vt:i4>0</vt:i4>
      </vt:variant>
      <vt:variant>
        <vt:i4>5</vt:i4>
      </vt:variant>
      <vt:variant>
        <vt:lpwstr>https://www.slov-lex.sk/pravne-predpisy/SK/ZZ/1964/40/20191201</vt:lpwstr>
      </vt:variant>
      <vt:variant>
        <vt:lpwstr>:~:text=%C5%A0estn%C3%A1sta%20hlava-,ZMLUVA%20O%20ZDRU%C5%BDEN%C3%8D,-%C2%A7%20829</vt:lpwstr>
      </vt:variant>
      <vt:variant>
        <vt:i4>8323130</vt:i4>
      </vt:variant>
      <vt:variant>
        <vt:i4>237</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8323130</vt:i4>
      </vt:variant>
      <vt:variant>
        <vt:i4>234</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8257577</vt:i4>
      </vt:variant>
      <vt:variant>
        <vt:i4>231</vt:i4>
      </vt:variant>
      <vt:variant>
        <vt:i4>0</vt:i4>
      </vt:variant>
      <vt:variant>
        <vt:i4>5</vt:i4>
      </vt:variant>
      <vt:variant>
        <vt:lpwstr>https://www.slov-lex.sk/pravne-predpisy/SK/ZZ/2016/315/20191101</vt:lpwstr>
      </vt:variant>
      <vt:variant>
        <vt:lpwstr/>
      </vt:variant>
      <vt:variant>
        <vt:i4>1114185</vt:i4>
      </vt:variant>
      <vt:variant>
        <vt:i4>228</vt:i4>
      </vt:variant>
      <vt:variant>
        <vt:i4>0</vt:i4>
      </vt:variant>
      <vt:variant>
        <vt:i4>5</vt:i4>
      </vt:variant>
      <vt:variant>
        <vt:lpwstr>https://www.slov-lex.sk/pravne-predpisy/SK/ZZ/2015/343/20220401.html</vt:lpwstr>
      </vt:variant>
      <vt:variant>
        <vt:lpwstr>:~:text=Verejn%C3%BD%20obstar%C3%A1vate%C4%BE%20a%20obstar%C3%A1vate%C4%BE%20s%C3%BA%20povinn%C3%AD%20umo%C5%BEni%C5%A5,a%20to%20v%20rozsahu%20pod%C4%BEa%20predch%C3%A1dzaj%C3%BAcej%20vety.</vt:lpwstr>
      </vt:variant>
      <vt:variant>
        <vt:i4>7209086</vt:i4>
      </vt:variant>
      <vt:variant>
        <vt:i4>225</vt:i4>
      </vt:variant>
      <vt:variant>
        <vt:i4>0</vt:i4>
      </vt:variant>
      <vt:variant>
        <vt:i4>5</vt:i4>
      </vt:variant>
      <vt:variant>
        <vt:lpwstr>https://www.slov-lex.sk/pravne-predpisy/SK/ZZ/2015/343/20220401.html</vt:lpwstr>
      </vt:variant>
      <vt:variant>
        <vt:lpwstr>:~:text=predklad%C3%A1%20elektronicky%2C%20tak%20s%20uveden%C3%ADm%20obchodn%C3%A9ho%20mena%20alebo%20n%C3%A1zvu%2C%20s%C3%ADdla%2C%20miesta%20podnikania%20alebo%20obvykl%C3%A9ho%20pobytu%20uch%C3%A1dza%C4%8Da%20a%20heslom%20s%C3%BA%C5%A5a%C5%BEe</vt:lpwstr>
      </vt:variant>
      <vt:variant>
        <vt:i4>6226009</vt:i4>
      </vt:variant>
      <vt:variant>
        <vt:i4>222</vt:i4>
      </vt:variant>
      <vt:variant>
        <vt:i4>0</vt:i4>
      </vt:variant>
      <vt:variant>
        <vt:i4>5</vt:i4>
      </vt:variant>
      <vt:variant>
        <vt:lpwstr>https://store.proebiz.com/docs/josephine/sk/Manual_registracie_SK.pdf</vt:lpwstr>
      </vt:variant>
      <vt:variant>
        <vt:lpwstr/>
      </vt:variant>
      <vt:variant>
        <vt:i4>6225995</vt:i4>
      </vt:variant>
      <vt:variant>
        <vt:i4>219</vt:i4>
      </vt:variant>
      <vt:variant>
        <vt:i4>0</vt:i4>
      </vt:variant>
      <vt:variant>
        <vt:i4>5</vt:i4>
      </vt:variant>
      <vt:variant>
        <vt:lpwstr>https://josephine.proebiz.com/sk/tender/32602/summary</vt:lpwstr>
      </vt:variant>
      <vt:variant>
        <vt:lpwstr/>
      </vt:variant>
      <vt:variant>
        <vt:i4>23396714</vt:i4>
      </vt:variant>
      <vt:variant>
        <vt:i4>216</vt:i4>
      </vt:variant>
      <vt:variant>
        <vt:i4>0</vt:i4>
      </vt:variant>
      <vt:variant>
        <vt:i4>5</vt:i4>
      </vt:variant>
      <vt:variant>
        <vt:lpwstr/>
      </vt:variant>
      <vt:variant>
        <vt:lpwstr>_Časť_B._Podmienky</vt:lpwstr>
      </vt:variant>
      <vt:variant>
        <vt:i4>6881385</vt:i4>
      </vt:variant>
      <vt:variant>
        <vt:i4>213</vt:i4>
      </vt:variant>
      <vt:variant>
        <vt:i4>0</vt:i4>
      </vt:variant>
      <vt:variant>
        <vt:i4>5</vt:i4>
      </vt:variant>
      <vt:variant>
        <vt:lpwstr>https://www.slov-lex.sk/pravne-predpisy/SK/ZZ/2015/343/20220401.html</vt:lpwstr>
      </vt:variant>
      <vt:variant>
        <vt:lpwstr>:~:text=Uch%C3%A1dza%C4%8D%20m%C3%B4%C5%BEe%20v%20ponuke%20predlo%C5%BEi%C5%A5%20aj%20k%C3%B3pie%20dokladov%20vr%C3%A1tane%20k%C3%B3pi%C3%AD%20v%20elektronickej%20podobe.</vt:lpwstr>
      </vt:variant>
      <vt:variant>
        <vt:i4>2293804</vt:i4>
      </vt:variant>
      <vt:variant>
        <vt:i4>210</vt:i4>
      </vt:variant>
      <vt:variant>
        <vt:i4>0</vt:i4>
      </vt:variant>
      <vt:variant>
        <vt:i4>5</vt:i4>
      </vt:variant>
      <vt:variant>
        <vt:lpwstr>https://josephine.proebiz.com/</vt:lpwstr>
      </vt:variant>
      <vt:variant>
        <vt:lpwstr/>
      </vt:variant>
      <vt:variant>
        <vt:i4>5963891</vt:i4>
      </vt:variant>
      <vt:variant>
        <vt:i4>207</vt:i4>
      </vt:variant>
      <vt:variant>
        <vt:i4>0</vt:i4>
      </vt:variant>
      <vt:variant>
        <vt:i4>5</vt:i4>
      </vt:variant>
      <vt:variant>
        <vt:lpwstr>https://store.proebiz.com/docs/josephine/sk/Technicke_poziadavky_sw_JOSEPHINE.pdf</vt:lpwstr>
      </vt:variant>
      <vt:variant>
        <vt:lpwstr/>
      </vt:variant>
      <vt:variant>
        <vt:i4>6226009</vt:i4>
      </vt:variant>
      <vt:variant>
        <vt:i4>204</vt:i4>
      </vt:variant>
      <vt:variant>
        <vt:i4>0</vt:i4>
      </vt:variant>
      <vt:variant>
        <vt:i4>5</vt:i4>
      </vt:variant>
      <vt:variant>
        <vt:lpwstr>https://store.proebiz.com/docs/josephine/sk/Manual_registracie_SK.pdf</vt:lpwstr>
      </vt:variant>
      <vt:variant>
        <vt:lpwstr/>
      </vt:variant>
      <vt:variant>
        <vt:i4>6225995</vt:i4>
      </vt:variant>
      <vt:variant>
        <vt:i4>201</vt:i4>
      </vt:variant>
      <vt:variant>
        <vt:i4>0</vt:i4>
      </vt:variant>
      <vt:variant>
        <vt:i4>5</vt:i4>
      </vt:variant>
      <vt:variant>
        <vt:lpwstr>https://josephine.proebiz.com/sk/tender/32602/summary</vt:lpwstr>
      </vt:variant>
      <vt:variant>
        <vt:lpwstr/>
      </vt:variant>
      <vt:variant>
        <vt:i4>1441845</vt:i4>
      </vt:variant>
      <vt:variant>
        <vt:i4>194</vt:i4>
      </vt:variant>
      <vt:variant>
        <vt:i4>0</vt:i4>
      </vt:variant>
      <vt:variant>
        <vt:i4>5</vt:i4>
      </vt:variant>
      <vt:variant>
        <vt:lpwstr/>
      </vt:variant>
      <vt:variant>
        <vt:lpwstr>_Toc117753645</vt:lpwstr>
      </vt:variant>
      <vt:variant>
        <vt:i4>1441845</vt:i4>
      </vt:variant>
      <vt:variant>
        <vt:i4>188</vt:i4>
      </vt:variant>
      <vt:variant>
        <vt:i4>0</vt:i4>
      </vt:variant>
      <vt:variant>
        <vt:i4>5</vt:i4>
      </vt:variant>
      <vt:variant>
        <vt:lpwstr/>
      </vt:variant>
      <vt:variant>
        <vt:lpwstr>_Toc117753644</vt:lpwstr>
      </vt:variant>
      <vt:variant>
        <vt:i4>1441845</vt:i4>
      </vt:variant>
      <vt:variant>
        <vt:i4>182</vt:i4>
      </vt:variant>
      <vt:variant>
        <vt:i4>0</vt:i4>
      </vt:variant>
      <vt:variant>
        <vt:i4>5</vt:i4>
      </vt:variant>
      <vt:variant>
        <vt:lpwstr/>
      </vt:variant>
      <vt:variant>
        <vt:lpwstr>_Toc117753643</vt:lpwstr>
      </vt:variant>
      <vt:variant>
        <vt:i4>1441845</vt:i4>
      </vt:variant>
      <vt:variant>
        <vt:i4>176</vt:i4>
      </vt:variant>
      <vt:variant>
        <vt:i4>0</vt:i4>
      </vt:variant>
      <vt:variant>
        <vt:i4>5</vt:i4>
      </vt:variant>
      <vt:variant>
        <vt:lpwstr/>
      </vt:variant>
      <vt:variant>
        <vt:lpwstr>_Toc117753642</vt:lpwstr>
      </vt:variant>
      <vt:variant>
        <vt:i4>1441845</vt:i4>
      </vt:variant>
      <vt:variant>
        <vt:i4>170</vt:i4>
      </vt:variant>
      <vt:variant>
        <vt:i4>0</vt:i4>
      </vt:variant>
      <vt:variant>
        <vt:i4>5</vt:i4>
      </vt:variant>
      <vt:variant>
        <vt:lpwstr/>
      </vt:variant>
      <vt:variant>
        <vt:lpwstr>_Toc117753641</vt:lpwstr>
      </vt:variant>
      <vt:variant>
        <vt:i4>1441845</vt:i4>
      </vt:variant>
      <vt:variant>
        <vt:i4>164</vt:i4>
      </vt:variant>
      <vt:variant>
        <vt:i4>0</vt:i4>
      </vt:variant>
      <vt:variant>
        <vt:i4>5</vt:i4>
      </vt:variant>
      <vt:variant>
        <vt:lpwstr/>
      </vt:variant>
      <vt:variant>
        <vt:lpwstr>_Toc117753640</vt:lpwstr>
      </vt:variant>
      <vt:variant>
        <vt:i4>1114165</vt:i4>
      </vt:variant>
      <vt:variant>
        <vt:i4>158</vt:i4>
      </vt:variant>
      <vt:variant>
        <vt:i4>0</vt:i4>
      </vt:variant>
      <vt:variant>
        <vt:i4>5</vt:i4>
      </vt:variant>
      <vt:variant>
        <vt:lpwstr/>
      </vt:variant>
      <vt:variant>
        <vt:lpwstr>_Toc117753639</vt:lpwstr>
      </vt:variant>
      <vt:variant>
        <vt:i4>1114165</vt:i4>
      </vt:variant>
      <vt:variant>
        <vt:i4>152</vt:i4>
      </vt:variant>
      <vt:variant>
        <vt:i4>0</vt:i4>
      </vt:variant>
      <vt:variant>
        <vt:i4>5</vt:i4>
      </vt:variant>
      <vt:variant>
        <vt:lpwstr/>
      </vt:variant>
      <vt:variant>
        <vt:lpwstr>_Toc117753638</vt:lpwstr>
      </vt:variant>
      <vt:variant>
        <vt:i4>1114165</vt:i4>
      </vt:variant>
      <vt:variant>
        <vt:i4>146</vt:i4>
      </vt:variant>
      <vt:variant>
        <vt:i4>0</vt:i4>
      </vt:variant>
      <vt:variant>
        <vt:i4>5</vt:i4>
      </vt:variant>
      <vt:variant>
        <vt:lpwstr/>
      </vt:variant>
      <vt:variant>
        <vt:lpwstr>_Toc117753637</vt:lpwstr>
      </vt:variant>
      <vt:variant>
        <vt:i4>1114165</vt:i4>
      </vt:variant>
      <vt:variant>
        <vt:i4>140</vt:i4>
      </vt:variant>
      <vt:variant>
        <vt:i4>0</vt:i4>
      </vt:variant>
      <vt:variant>
        <vt:i4>5</vt:i4>
      </vt:variant>
      <vt:variant>
        <vt:lpwstr/>
      </vt:variant>
      <vt:variant>
        <vt:lpwstr>_Toc117753636</vt:lpwstr>
      </vt:variant>
      <vt:variant>
        <vt:i4>1114165</vt:i4>
      </vt:variant>
      <vt:variant>
        <vt:i4>134</vt:i4>
      </vt:variant>
      <vt:variant>
        <vt:i4>0</vt:i4>
      </vt:variant>
      <vt:variant>
        <vt:i4>5</vt:i4>
      </vt:variant>
      <vt:variant>
        <vt:lpwstr/>
      </vt:variant>
      <vt:variant>
        <vt:lpwstr>_Toc117753635</vt:lpwstr>
      </vt:variant>
      <vt:variant>
        <vt:i4>1114165</vt:i4>
      </vt:variant>
      <vt:variant>
        <vt:i4>128</vt:i4>
      </vt:variant>
      <vt:variant>
        <vt:i4>0</vt:i4>
      </vt:variant>
      <vt:variant>
        <vt:i4>5</vt:i4>
      </vt:variant>
      <vt:variant>
        <vt:lpwstr/>
      </vt:variant>
      <vt:variant>
        <vt:lpwstr>_Toc117753634</vt:lpwstr>
      </vt:variant>
      <vt:variant>
        <vt:i4>1114165</vt:i4>
      </vt:variant>
      <vt:variant>
        <vt:i4>122</vt:i4>
      </vt:variant>
      <vt:variant>
        <vt:i4>0</vt:i4>
      </vt:variant>
      <vt:variant>
        <vt:i4>5</vt:i4>
      </vt:variant>
      <vt:variant>
        <vt:lpwstr/>
      </vt:variant>
      <vt:variant>
        <vt:lpwstr>_Toc117753633</vt:lpwstr>
      </vt:variant>
      <vt:variant>
        <vt:i4>1114165</vt:i4>
      </vt:variant>
      <vt:variant>
        <vt:i4>116</vt:i4>
      </vt:variant>
      <vt:variant>
        <vt:i4>0</vt:i4>
      </vt:variant>
      <vt:variant>
        <vt:i4>5</vt:i4>
      </vt:variant>
      <vt:variant>
        <vt:lpwstr/>
      </vt:variant>
      <vt:variant>
        <vt:lpwstr>_Toc117753632</vt:lpwstr>
      </vt:variant>
      <vt:variant>
        <vt:i4>1114165</vt:i4>
      </vt:variant>
      <vt:variant>
        <vt:i4>110</vt:i4>
      </vt:variant>
      <vt:variant>
        <vt:i4>0</vt:i4>
      </vt:variant>
      <vt:variant>
        <vt:i4>5</vt:i4>
      </vt:variant>
      <vt:variant>
        <vt:lpwstr/>
      </vt:variant>
      <vt:variant>
        <vt:lpwstr>_Toc117753631</vt:lpwstr>
      </vt:variant>
      <vt:variant>
        <vt:i4>1114165</vt:i4>
      </vt:variant>
      <vt:variant>
        <vt:i4>104</vt:i4>
      </vt:variant>
      <vt:variant>
        <vt:i4>0</vt:i4>
      </vt:variant>
      <vt:variant>
        <vt:i4>5</vt:i4>
      </vt:variant>
      <vt:variant>
        <vt:lpwstr/>
      </vt:variant>
      <vt:variant>
        <vt:lpwstr>_Toc117753630</vt:lpwstr>
      </vt:variant>
      <vt:variant>
        <vt:i4>1048629</vt:i4>
      </vt:variant>
      <vt:variant>
        <vt:i4>98</vt:i4>
      </vt:variant>
      <vt:variant>
        <vt:i4>0</vt:i4>
      </vt:variant>
      <vt:variant>
        <vt:i4>5</vt:i4>
      </vt:variant>
      <vt:variant>
        <vt:lpwstr/>
      </vt:variant>
      <vt:variant>
        <vt:lpwstr>_Toc117753629</vt:lpwstr>
      </vt:variant>
      <vt:variant>
        <vt:i4>1048629</vt:i4>
      </vt:variant>
      <vt:variant>
        <vt:i4>92</vt:i4>
      </vt:variant>
      <vt:variant>
        <vt:i4>0</vt:i4>
      </vt:variant>
      <vt:variant>
        <vt:i4>5</vt:i4>
      </vt:variant>
      <vt:variant>
        <vt:lpwstr/>
      </vt:variant>
      <vt:variant>
        <vt:lpwstr>_Toc117753628</vt:lpwstr>
      </vt:variant>
      <vt:variant>
        <vt:i4>1048629</vt:i4>
      </vt:variant>
      <vt:variant>
        <vt:i4>86</vt:i4>
      </vt:variant>
      <vt:variant>
        <vt:i4>0</vt:i4>
      </vt:variant>
      <vt:variant>
        <vt:i4>5</vt:i4>
      </vt:variant>
      <vt:variant>
        <vt:lpwstr/>
      </vt:variant>
      <vt:variant>
        <vt:lpwstr>_Toc117753627</vt:lpwstr>
      </vt:variant>
      <vt:variant>
        <vt:i4>1048629</vt:i4>
      </vt:variant>
      <vt:variant>
        <vt:i4>80</vt:i4>
      </vt:variant>
      <vt:variant>
        <vt:i4>0</vt:i4>
      </vt:variant>
      <vt:variant>
        <vt:i4>5</vt:i4>
      </vt:variant>
      <vt:variant>
        <vt:lpwstr/>
      </vt:variant>
      <vt:variant>
        <vt:lpwstr>_Toc117753626</vt:lpwstr>
      </vt:variant>
      <vt:variant>
        <vt:i4>1048629</vt:i4>
      </vt:variant>
      <vt:variant>
        <vt:i4>74</vt:i4>
      </vt:variant>
      <vt:variant>
        <vt:i4>0</vt:i4>
      </vt:variant>
      <vt:variant>
        <vt:i4>5</vt:i4>
      </vt:variant>
      <vt:variant>
        <vt:lpwstr/>
      </vt:variant>
      <vt:variant>
        <vt:lpwstr>_Toc117753625</vt:lpwstr>
      </vt:variant>
      <vt:variant>
        <vt:i4>1048629</vt:i4>
      </vt:variant>
      <vt:variant>
        <vt:i4>68</vt:i4>
      </vt:variant>
      <vt:variant>
        <vt:i4>0</vt:i4>
      </vt:variant>
      <vt:variant>
        <vt:i4>5</vt:i4>
      </vt:variant>
      <vt:variant>
        <vt:lpwstr/>
      </vt:variant>
      <vt:variant>
        <vt:lpwstr>_Toc117753624</vt:lpwstr>
      </vt:variant>
      <vt:variant>
        <vt:i4>1048629</vt:i4>
      </vt:variant>
      <vt:variant>
        <vt:i4>62</vt:i4>
      </vt:variant>
      <vt:variant>
        <vt:i4>0</vt:i4>
      </vt:variant>
      <vt:variant>
        <vt:i4>5</vt:i4>
      </vt:variant>
      <vt:variant>
        <vt:lpwstr/>
      </vt:variant>
      <vt:variant>
        <vt:lpwstr>_Toc117753623</vt:lpwstr>
      </vt:variant>
      <vt:variant>
        <vt:i4>1048629</vt:i4>
      </vt:variant>
      <vt:variant>
        <vt:i4>56</vt:i4>
      </vt:variant>
      <vt:variant>
        <vt:i4>0</vt:i4>
      </vt:variant>
      <vt:variant>
        <vt:i4>5</vt:i4>
      </vt:variant>
      <vt:variant>
        <vt:lpwstr/>
      </vt:variant>
      <vt:variant>
        <vt:lpwstr>_Toc117753622</vt:lpwstr>
      </vt:variant>
      <vt:variant>
        <vt:i4>1048629</vt:i4>
      </vt:variant>
      <vt:variant>
        <vt:i4>50</vt:i4>
      </vt:variant>
      <vt:variant>
        <vt:i4>0</vt:i4>
      </vt:variant>
      <vt:variant>
        <vt:i4>5</vt:i4>
      </vt:variant>
      <vt:variant>
        <vt:lpwstr/>
      </vt:variant>
      <vt:variant>
        <vt:lpwstr>_Toc117753621</vt:lpwstr>
      </vt:variant>
      <vt:variant>
        <vt:i4>1048629</vt:i4>
      </vt:variant>
      <vt:variant>
        <vt:i4>44</vt:i4>
      </vt:variant>
      <vt:variant>
        <vt:i4>0</vt:i4>
      </vt:variant>
      <vt:variant>
        <vt:i4>5</vt:i4>
      </vt:variant>
      <vt:variant>
        <vt:lpwstr/>
      </vt:variant>
      <vt:variant>
        <vt:lpwstr>_Toc117753620</vt:lpwstr>
      </vt:variant>
      <vt:variant>
        <vt:i4>1245237</vt:i4>
      </vt:variant>
      <vt:variant>
        <vt:i4>38</vt:i4>
      </vt:variant>
      <vt:variant>
        <vt:i4>0</vt:i4>
      </vt:variant>
      <vt:variant>
        <vt:i4>5</vt:i4>
      </vt:variant>
      <vt:variant>
        <vt:lpwstr/>
      </vt:variant>
      <vt:variant>
        <vt:lpwstr>_Toc117753619</vt:lpwstr>
      </vt:variant>
      <vt:variant>
        <vt:i4>1245237</vt:i4>
      </vt:variant>
      <vt:variant>
        <vt:i4>32</vt:i4>
      </vt:variant>
      <vt:variant>
        <vt:i4>0</vt:i4>
      </vt:variant>
      <vt:variant>
        <vt:i4>5</vt:i4>
      </vt:variant>
      <vt:variant>
        <vt:lpwstr/>
      </vt:variant>
      <vt:variant>
        <vt:lpwstr>_Toc117753618</vt:lpwstr>
      </vt:variant>
      <vt:variant>
        <vt:i4>1245237</vt:i4>
      </vt:variant>
      <vt:variant>
        <vt:i4>26</vt:i4>
      </vt:variant>
      <vt:variant>
        <vt:i4>0</vt:i4>
      </vt:variant>
      <vt:variant>
        <vt:i4>5</vt:i4>
      </vt:variant>
      <vt:variant>
        <vt:lpwstr/>
      </vt:variant>
      <vt:variant>
        <vt:lpwstr>_Toc117753617</vt:lpwstr>
      </vt:variant>
      <vt:variant>
        <vt:i4>1245237</vt:i4>
      </vt:variant>
      <vt:variant>
        <vt:i4>20</vt:i4>
      </vt:variant>
      <vt:variant>
        <vt:i4>0</vt:i4>
      </vt:variant>
      <vt:variant>
        <vt:i4>5</vt:i4>
      </vt:variant>
      <vt:variant>
        <vt:lpwstr/>
      </vt:variant>
      <vt:variant>
        <vt:lpwstr>_Toc117753616</vt:lpwstr>
      </vt:variant>
      <vt:variant>
        <vt:i4>1245237</vt:i4>
      </vt:variant>
      <vt:variant>
        <vt:i4>14</vt:i4>
      </vt:variant>
      <vt:variant>
        <vt:i4>0</vt:i4>
      </vt:variant>
      <vt:variant>
        <vt:i4>5</vt:i4>
      </vt:variant>
      <vt:variant>
        <vt:lpwstr/>
      </vt:variant>
      <vt:variant>
        <vt:lpwstr>_Toc117753615</vt:lpwstr>
      </vt:variant>
      <vt:variant>
        <vt:i4>1245237</vt:i4>
      </vt:variant>
      <vt:variant>
        <vt:i4>8</vt:i4>
      </vt:variant>
      <vt:variant>
        <vt:i4>0</vt:i4>
      </vt:variant>
      <vt:variant>
        <vt:i4>5</vt:i4>
      </vt:variant>
      <vt:variant>
        <vt:lpwstr/>
      </vt:variant>
      <vt:variant>
        <vt:lpwstr>_Toc117753614</vt:lpwstr>
      </vt:variant>
      <vt:variant>
        <vt:i4>1245237</vt:i4>
      </vt:variant>
      <vt:variant>
        <vt:i4>2</vt:i4>
      </vt:variant>
      <vt:variant>
        <vt:i4>0</vt:i4>
      </vt:variant>
      <vt:variant>
        <vt:i4>5</vt:i4>
      </vt:variant>
      <vt:variant>
        <vt:lpwstr/>
      </vt:variant>
      <vt:variant>
        <vt:lpwstr>_Toc117753613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Záhorec Andrej, JUDr.</cp:lastModifiedBy>
  <cp:revision>7</cp:revision>
  <cp:lastPrinted>2019-11-12T18:36:00Z</cp:lastPrinted>
  <dcterms:created xsi:type="dcterms:W3CDTF">2022-10-28T15:02:00Z</dcterms:created>
  <dcterms:modified xsi:type="dcterms:W3CDTF">2022-10-28T06:22:00Z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MediaServiceImageTags">
    <vt:lpwstr/>
  </property>
</Properties>
</file>