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DF2E" w14:textId="77777777" w:rsidR="002C4DB7" w:rsidRPr="00013A3A" w:rsidRDefault="002C4DB7" w:rsidP="002C4DB7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CA09A49" w14:textId="77777777" w:rsidR="002C4DB7" w:rsidRPr="00013A3A" w:rsidRDefault="002C4DB7" w:rsidP="002C4DB7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184BD3AA" w14:textId="77777777" w:rsidR="002C4DB7" w:rsidRPr="00E011BA" w:rsidRDefault="002C4DB7" w:rsidP="002C4DB7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3003DEE0" w14:textId="77777777" w:rsidR="002C4DB7" w:rsidRPr="000952FE" w:rsidRDefault="002C4DB7" w:rsidP="002C4DB7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highlight w:val="yellow"/>
        </w:rPr>
      </w:pPr>
      <w:r w:rsidRPr="000952FE">
        <w:rPr>
          <w:rFonts w:asciiTheme="minorHAnsi" w:hAnsiTheme="minorHAnsi" w:cstheme="minorHAnsi"/>
          <w:b/>
        </w:rPr>
        <w:t>Výkon stavebného dozoru</w:t>
      </w:r>
      <w:r>
        <w:rPr>
          <w:rFonts w:asciiTheme="minorHAnsi" w:hAnsiTheme="minorHAnsi" w:cstheme="minorHAnsi"/>
          <w:b/>
        </w:rPr>
        <w:t xml:space="preserve"> pre stavbu:</w:t>
      </w:r>
    </w:p>
    <w:p w14:paraId="1F8A011B" w14:textId="77777777" w:rsidR="002C4DB7" w:rsidRDefault="002C4DB7" w:rsidP="002C4DB7">
      <w:pPr>
        <w:spacing w:line="264" w:lineRule="auto"/>
        <w:ind w:left="426" w:hanging="426"/>
        <w:jc w:val="center"/>
        <w:rPr>
          <w:rFonts w:asciiTheme="minorHAnsi" w:hAnsiTheme="minorHAnsi" w:cstheme="minorHAnsi"/>
        </w:rPr>
      </w:pPr>
      <w:r w:rsidRPr="000952FE">
        <w:rPr>
          <w:rFonts w:asciiTheme="minorHAnsi" w:hAnsiTheme="minorHAnsi" w:cstheme="minorHAnsi"/>
        </w:rPr>
        <w:t xml:space="preserve">SOŠ Tornaľa - modernizácia odborného vzdelávania - budova SOŠ </w:t>
      </w:r>
    </w:p>
    <w:p w14:paraId="0C593876" w14:textId="77777777" w:rsidR="002C4DB7" w:rsidRDefault="002C4DB7" w:rsidP="002C4DB7">
      <w:pPr>
        <w:spacing w:line="264" w:lineRule="auto"/>
        <w:ind w:left="426" w:hanging="426"/>
        <w:jc w:val="center"/>
        <w:rPr>
          <w:rFonts w:asciiTheme="minorHAnsi" w:hAnsiTheme="minorHAnsi" w:cstheme="minorHAnsi"/>
        </w:rPr>
      </w:pPr>
      <w:r w:rsidRPr="000952FE">
        <w:rPr>
          <w:rFonts w:asciiTheme="minorHAnsi" w:hAnsiTheme="minorHAnsi" w:cstheme="minorHAnsi"/>
        </w:rPr>
        <w:t xml:space="preserve">a </w:t>
      </w:r>
    </w:p>
    <w:p w14:paraId="55D7BD90" w14:textId="77777777" w:rsidR="002C4DB7" w:rsidRDefault="002C4DB7" w:rsidP="002C4DB7">
      <w:pPr>
        <w:spacing w:line="264" w:lineRule="auto"/>
        <w:jc w:val="center"/>
        <w:rPr>
          <w:rFonts w:asciiTheme="minorHAnsi" w:hAnsiTheme="minorHAnsi"/>
          <w:b/>
        </w:rPr>
      </w:pPr>
      <w:r w:rsidRPr="000952FE">
        <w:rPr>
          <w:rFonts w:asciiTheme="minorHAnsi" w:hAnsiTheme="minorHAnsi" w:cstheme="minorHAnsi"/>
        </w:rPr>
        <w:t>SOŠ Tornaľa - modernizácia odborného vzdelávania - budova bývalej MŠ</w:t>
      </w:r>
    </w:p>
    <w:p w14:paraId="50902E14" w14:textId="77777777" w:rsidR="002C4DB7" w:rsidRPr="00013A3A" w:rsidRDefault="002C4DB7" w:rsidP="002C4DB7">
      <w:pPr>
        <w:tabs>
          <w:tab w:val="left" w:pos="7365"/>
        </w:tabs>
        <w:spacing w:line="264" w:lineRule="auto"/>
        <w:ind w:right="-1"/>
        <w:rPr>
          <w:rFonts w:asciiTheme="minorHAnsi" w:hAnsiTheme="minorHAnsi"/>
        </w:rPr>
      </w:pPr>
    </w:p>
    <w:p w14:paraId="46449D44" w14:textId="77777777" w:rsidR="002C4DB7" w:rsidRPr="00013A3A" w:rsidRDefault="002C4DB7" w:rsidP="002C4DB7">
      <w:pPr>
        <w:tabs>
          <w:tab w:val="left" w:pos="5529"/>
        </w:tabs>
        <w:spacing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5152180A" w14:textId="77777777" w:rsidR="002C4DB7" w:rsidRPr="00013A3A" w:rsidRDefault="002C4DB7" w:rsidP="002C4DB7">
      <w:pPr>
        <w:tabs>
          <w:tab w:val="left" w:pos="5529"/>
        </w:tabs>
        <w:spacing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55710568" w14:textId="77777777" w:rsidR="002C4DB7" w:rsidRPr="00013A3A" w:rsidRDefault="002C4DB7" w:rsidP="002C4DB7">
      <w:pPr>
        <w:tabs>
          <w:tab w:val="left" w:pos="5529"/>
        </w:tabs>
        <w:spacing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6BE95573" w14:textId="77777777" w:rsidR="002C4DB7" w:rsidRPr="00136444" w:rsidRDefault="002C4DB7" w:rsidP="002C4DB7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180017A" w14:textId="77777777" w:rsidR="002C4DB7" w:rsidRPr="00013A3A" w:rsidRDefault="002C4DB7" w:rsidP="002C4DB7">
      <w:pPr>
        <w:tabs>
          <w:tab w:val="left" w:pos="5529"/>
        </w:tabs>
        <w:spacing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56C5AA51" w14:textId="77777777" w:rsidR="002C4DB7" w:rsidRPr="00136444" w:rsidRDefault="002C4DB7" w:rsidP="002C4DB7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7823CF26" w14:textId="77777777" w:rsidR="002C4DB7" w:rsidRPr="00136444" w:rsidRDefault="002C4DB7" w:rsidP="002C4DB7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CEC9F6" w14:textId="77777777" w:rsidR="002C4DB7" w:rsidRDefault="002C4DB7" w:rsidP="002C4DB7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68269E3C" w14:textId="77777777" w:rsidR="002C4DB7" w:rsidRPr="00136444" w:rsidRDefault="002C4DB7" w:rsidP="002C4DB7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2C9142A8" w14:textId="77777777" w:rsidR="002C4DB7" w:rsidRDefault="002C4DB7" w:rsidP="002C4DB7">
      <w:pPr>
        <w:tabs>
          <w:tab w:val="left" w:pos="5529"/>
        </w:tabs>
        <w:spacing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5BB6FF38" w14:textId="77777777" w:rsidR="002C4DB7" w:rsidRPr="00057B96" w:rsidRDefault="002C4DB7" w:rsidP="002C4DB7">
      <w:pPr>
        <w:tabs>
          <w:tab w:val="left" w:pos="5529"/>
        </w:tabs>
        <w:spacing w:line="264" w:lineRule="auto"/>
        <w:ind w:left="11" w:right="-1" w:hanging="11"/>
        <w:rPr>
          <w:rFonts w:asciiTheme="minorHAnsi" w:hAnsiTheme="minorHAnsi" w:cs="Arial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1075"/>
        <w:gridCol w:w="2541"/>
        <w:gridCol w:w="756"/>
        <w:gridCol w:w="1163"/>
        <w:gridCol w:w="803"/>
        <w:gridCol w:w="1362"/>
        <w:gridCol w:w="1362"/>
      </w:tblGrid>
      <w:tr w:rsidR="002C4DB7" w:rsidRPr="00AC1D9F" w14:paraId="4BF7B80F" w14:textId="77777777" w:rsidTr="00A87B83">
        <w:trPr>
          <w:trHeight w:val="727"/>
        </w:trPr>
        <w:tc>
          <w:tcPr>
            <w:tcW w:w="607" w:type="pct"/>
          </w:tcPr>
          <w:p w14:paraId="1669FF88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B83">
              <w:rPr>
                <w:rFonts w:asciiTheme="minorHAnsi" w:hAnsiTheme="minorHAnsi" w:cstheme="minorHAnsi"/>
                <w:sz w:val="20"/>
                <w:szCs w:val="20"/>
              </w:rPr>
              <w:t>Poradové číslo</w:t>
            </w:r>
          </w:p>
        </w:tc>
        <w:tc>
          <w:tcPr>
            <w:tcW w:w="1416" w:type="pct"/>
          </w:tcPr>
          <w:p w14:paraId="7B7CC55E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B83">
              <w:rPr>
                <w:rFonts w:asciiTheme="minorHAnsi" w:hAnsiTheme="minorHAnsi" w:cstheme="minorHAnsi"/>
                <w:sz w:val="20"/>
                <w:szCs w:val="20"/>
              </w:rPr>
              <w:t xml:space="preserve">Názov stavby </w:t>
            </w:r>
          </w:p>
        </w:tc>
        <w:tc>
          <w:tcPr>
            <w:tcW w:w="431" w:type="pct"/>
            <w:vAlign w:val="center"/>
          </w:tcPr>
          <w:p w14:paraId="7CAC937E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B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602" w:type="pct"/>
            <w:vAlign w:val="center"/>
          </w:tcPr>
          <w:p w14:paraId="03A33BCB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B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Jednotková cena bez DPH v €</w:t>
            </w:r>
          </w:p>
        </w:tc>
        <w:tc>
          <w:tcPr>
            <w:tcW w:w="412" w:type="pct"/>
            <w:vAlign w:val="center"/>
          </w:tcPr>
          <w:p w14:paraId="28398755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87B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765" w:type="pct"/>
            <w:vAlign w:val="center"/>
          </w:tcPr>
          <w:p w14:paraId="42097E47" w14:textId="77777777" w:rsidR="002C4DB7" w:rsidRPr="00A87B83" w:rsidRDefault="002C4DB7" w:rsidP="00A87B83">
            <w:pPr>
              <w:spacing w:after="160" w:line="259" w:lineRule="auto"/>
              <w:rPr>
                <w:sz w:val="20"/>
                <w:szCs w:val="20"/>
              </w:rPr>
            </w:pPr>
            <w:r w:rsidRPr="00A87B83">
              <w:rPr>
                <w:b/>
                <w:bCs/>
                <w:sz w:val="20"/>
                <w:szCs w:val="20"/>
              </w:rPr>
              <w:t>Cena v € bez DPH v €</w:t>
            </w:r>
          </w:p>
        </w:tc>
        <w:tc>
          <w:tcPr>
            <w:tcW w:w="765" w:type="pct"/>
            <w:vAlign w:val="center"/>
          </w:tcPr>
          <w:p w14:paraId="013E3EB1" w14:textId="77777777" w:rsidR="002C4DB7" w:rsidRPr="00A87B83" w:rsidRDefault="002C4DB7" w:rsidP="00A87B83">
            <w:pPr>
              <w:spacing w:after="160" w:line="259" w:lineRule="auto"/>
              <w:rPr>
                <w:sz w:val="20"/>
                <w:szCs w:val="20"/>
              </w:rPr>
            </w:pPr>
            <w:r w:rsidRPr="00A87B83">
              <w:rPr>
                <w:b/>
                <w:bCs/>
                <w:sz w:val="20"/>
                <w:szCs w:val="20"/>
              </w:rPr>
              <w:t>Cena v € s DPH v €</w:t>
            </w:r>
          </w:p>
        </w:tc>
      </w:tr>
      <w:tr w:rsidR="002C4DB7" w:rsidRPr="00AC1D9F" w14:paraId="18331597" w14:textId="77777777" w:rsidTr="00A87B83">
        <w:trPr>
          <w:trHeight w:val="998"/>
        </w:trPr>
        <w:tc>
          <w:tcPr>
            <w:tcW w:w="607" w:type="pct"/>
          </w:tcPr>
          <w:p w14:paraId="795CF449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B8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6" w:type="pct"/>
          </w:tcPr>
          <w:p w14:paraId="7E147BD8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B83">
              <w:rPr>
                <w:rFonts w:asciiTheme="minorHAnsi" w:hAnsiTheme="minorHAnsi" w:cstheme="minorHAnsi"/>
                <w:sz w:val="20"/>
                <w:szCs w:val="20"/>
              </w:rPr>
              <w:t xml:space="preserve">SOŠ Tornaľa - modernizácia odborného vzdelávania - budova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Pr="00A87B83">
              <w:rPr>
                <w:rFonts w:asciiTheme="minorHAnsi" w:hAnsiTheme="minorHAnsi" w:cstheme="minorHAnsi"/>
                <w:sz w:val="20"/>
                <w:szCs w:val="20"/>
              </w:rPr>
              <w:t>Š</w:t>
            </w:r>
          </w:p>
        </w:tc>
        <w:tc>
          <w:tcPr>
            <w:tcW w:w="431" w:type="pct"/>
          </w:tcPr>
          <w:p w14:paraId="72DFF9E3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B8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2" w:type="pct"/>
          </w:tcPr>
          <w:p w14:paraId="15827360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" w:type="pct"/>
          </w:tcPr>
          <w:p w14:paraId="4890F1BB" w14:textId="77777777" w:rsidR="002C4DB7" w:rsidRPr="00353251" w:rsidRDefault="002C4DB7" w:rsidP="00A87B83">
            <w:pPr>
              <w:pStyle w:val="Standard"/>
              <w:spacing w:after="12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7B967430" w14:textId="77777777" w:rsidR="002C4DB7" w:rsidRPr="00AC1D9F" w:rsidRDefault="002C4DB7" w:rsidP="00A87B83">
            <w:pPr>
              <w:spacing w:after="160" w:line="259" w:lineRule="auto"/>
            </w:pPr>
          </w:p>
        </w:tc>
        <w:tc>
          <w:tcPr>
            <w:tcW w:w="765" w:type="pct"/>
            <w:vAlign w:val="center"/>
          </w:tcPr>
          <w:p w14:paraId="55F44CCC" w14:textId="77777777" w:rsidR="002C4DB7" w:rsidRPr="00AC1D9F" w:rsidRDefault="002C4DB7" w:rsidP="00A87B83">
            <w:pPr>
              <w:spacing w:after="160" w:line="259" w:lineRule="auto"/>
            </w:pPr>
          </w:p>
        </w:tc>
      </w:tr>
      <w:tr w:rsidR="002C4DB7" w:rsidRPr="00AC1D9F" w14:paraId="065D0EC5" w14:textId="77777777" w:rsidTr="00A87B83">
        <w:trPr>
          <w:trHeight w:val="727"/>
        </w:trPr>
        <w:tc>
          <w:tcPr>
            <w:tcW w:w="607" w:type="pct"/>
          </w:tcPr>
          <w:p w14:paraId="7ACFEF69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B8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6" w:type="pct"/>
          </w:tcPr>
          <w:p w14:paraId="162079C5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B83">
              <w:rPr>
                <w:rFonts w:asciiTheme="minorHAnsi" w:hAnsiTheme="minorHAnsi" w:cstheme="minorHAnsi"/>
                <w:sz w:val="20"/>
                <w:szCs w:val="20"/>
              </w:rPr>
              <w:t xml:space="preserve">SOŠ Tornaľa - modernizácia odborného vzdelávania - budova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bývalej MŠ</w:t>
            </w:r>
          </w:p>
        </w:tc>
        <w:tc>
          <w:tcPr>
            <w:tcW w:w="431" w:type="pct"/>
          </w:tcPr>
          <w:p w14:paraId="76EC4052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B8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2" w:type="pct"/>
          </w:tcPr>
          <w:p w14:paraId="606C8E1C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" w:type="pct"/>
          </w:tcPr>
          <w:p w14:paraId="3F94BFFC" w14:textId="77777777" w:rsidR="002C4DB7" w:rsidRPr="00353251" w:rsidRDefault="002C4DB7" w:rsidP="00A87B83">
            <w:pPr>
              <w:pStyle w:val="Standard"/>
              <w:spacing w:after="12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4895EB08" w14:textId="77777777" w:rsidR="002C4DB7" w:rsidRPr="00AC1D9F" w:rsidRDefault="002C4DB7" w:rsidP="00A87B83">
            <w:pPr>
              <w:spacing w:after="160" w:line="259" w:lineRule="auto"/>
            </w:pPr>
          </w:p>
        </w:tc>
        <w:tc>
          <w:tcPr>
            <w:tcW w:w="765" w:type="pct"/>
            <w:vAlign w:val="center"/>
          </w:tcPr>
          <w:p w14:paraId="3A666C7F" w14:textId="77777777" w:rsidR="002C4DB7" w:rsidRPr="00AC1D9F" w:rsidRDefault="002C4DB7" w:rsidP="00A87B83">
            <w:pPr>
              <w:spacing w:after="160" w:line="259" w:lineRule="auto"/>
            </w:pPr>
          </w:p>
        </w:tc>
      </w:tr>
      <w:tr w:rsidR="002C4DB7" w:rsidRPr="00AC1D9F" w14:paraId="14693F72" w14:textId="77777777" w:rsidTr="00A87B83">
        <w:trPr>
          <w:trHeight w:val="422"/>
        </w:trPr>
        <w:tc>
          <w:tcPr>
            <w:tcW w:w="3058" w:type="pct"/>
            <w:gridSpan w:val="4"/>
          </w:tcPr>
          <w:p w14:paraId="3B0C4BBF" w14:textId="77777777" w:rsidR="002C4DB7" w:rsidRPr="00A87B83" w:rsidRDefault="002C4DB7" w:rsidP="00A87B83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7B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v € spolu - návrh uchádzača na plnenie kritéria:</w:t>
            </w:r>
          </w:p>
        </w:tc>
        <w:tc>
          <w:tcPr>
            <w:tcW w:w="412" w:type="pct"/>
          </w:tcPr>
          <w:p w14:paraId="61C2B05B" w14:textId="77777777" w:rsidR="002C4DB7" w:rsidRPr="00353251" w:rsidRDefault="002C4DB7" w:rsidP="00A87B83">
            <w:pPr>
              <w:pStyle w:val="Standard"/>
              <w:spacing w:after="12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04F48853" w14:textId="77777777" w:rsidR="002C4DB7" w:rsidRPr="00AC1D9F" w:rsidRDefault="002C4DB7" w:rsidP="00A87B83">
            <w:pPr>
              <w:spacing w:after="160" w:line="259" w:lineRule="auto"/>
            </w:pPr>
          </w:p>
        </w:tc>
        <w:tc>
          <w:tcPr>
            <w:tcW w:w="765" w:type="pct"/>
            <w:vAlign w:val="center"/>
          </w:tcPr>
          <w:p w14:paraId="341E95E5" w14:textId="77777777" w:rsidR="002C4DB7" w:rsidRPr="00AC1D9F" w:rsidRDefault="002C4DB7" w:rsidP="00A87B83">
            <w:pPr>
              <w:spacing w:after="160" w:line="259" w:lineRule="auto"/>
            </w:pPr>
          </w:p>
        </w:tc>
      </w:tr>
    </w:tbl>
    <w:p w14:paraId="24B3B64F" w14:textId="77777777" w:rsidR="002C4DB7" w:rsidRPr="00D57322" w:rsidRDefault="002C4DB7" w:rsidP="002C4DB7">
      <w:pPr>
        <w:tabs>
          <w:tab w:val="left" w:pos="7513"/>
        </w:tabs>
        <w:rPr>
          <w:rFonts w:asciiTheme="minorHAnsi" w:hAnsiTheme="minorHAnsi"/>
        </w:rPr>
      </w:pPr>
    </w:p>
    <w:p w14:paraId="1355433E" w14:textId="0714EC6A" w:rsidR="002C4DB7" w:rsidRPr="007527F6" w:rsidRDefault="002C4DB7" w:rsidP="007527F6">
      <w:pPr>
        <w:tabs>
          <w:tab w:val="num" w:pos="2280"/>
        </w:tabs>
        <w:autoSpaceDE w:val="0"/>
        <w:adjustRightInd w:val="0"/>
        <w:spacing w:line="264" w:lineRule="auto"/>
        <w:ind w:left="0" w:right="-1" w:firstLine="0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7527F6">
        <w:rPr>
          <w:rFonts w:asciiTheme="minorHAnsi" w:hAnsiTheme="minorHAnsi" w:cs="Courier"/>
          <w:b/>
          <w:i/>
          <w:iCs/>
          <w:sz w:val="18"/>
          <w:szCs w:val="18"/>
          <w:lang w:val="pl-PL" w:eastAsia="en-US"/>
        </w:rPr>
        <w:t>cena 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„cena v EUR bez </w:t>
      </w:r>
      <w:r w:rsidRPr="007527F6">
        <w:rPr>
          <w:rFonts w:asciiTheme="minorHAnsi" w:hAnsiTheme="minorHAnsi"/>
          <w:b/>
          <w:i/>
          <w:sz w:val="18"/>
          <w:szCs w:val="18"/>
        </w:rPr>
        <w:t>DPH“ navýšenú o aktuálne platnú sadzbu DPH.</w:t>
      </w:r>
    </w:p>
    <w:p w14:paraId="49015021" w14:textId="672F26EC" w:rsidR="002C4DB7" w:rsidRPr="00013A3A" w:rsidRDefault="002C4DB7" w:rsidP="002C4DB7">
      <w:pPr>
        <w:tabs>
          <w:tab w:val="num" w:pos="2280"/>
        </w:tabs>
        <w:autoSpaceDE w:val="0"/>
        <w:adjustRightInd w:val="0"/>
        <w:spacing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7527F6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7527F6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7527F6">
        <w:rPr>
          <w:rFonts w:asciiTheme="minorHAnsi" w:hAnsiTheme="minorHAnsi"/>
          <w:b/>
          <w:i/>
          <w:sz w:val="18"/>
          <w:szCs w:val="18"/>
        </w:rPr>
        <w:t>uvedie v časti „</w:t>
      </w:r>
      <w:r w:rsidRPr="007527F6">
        <w:rPr>
          <w:rFonts w:asciiTheme="minorHAnsi" w:hAnsiTheme="minorHAnsi" w:cs="Courier"/>
          <w:b/>
          <w:i/>
          <w:sz w:val="18"/>
          <w:szCs w:val="18"/>
          <w:lang w:val="pl-PL" w:eastAsia="en-US"/>
        </w:rPr>
        <w:t>cena v EUR s DPH</w:t>
      </w:r>
      <w:r w:rsidRPr="007527F6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7527F6">
        <w:rPr>
          <w:rFonts w:asciiTheme="minorHAnsi" w:hAnsiTheme="minorHAnsi"/>
          <w:b/>
          <w:i/>
          <w:sz w:val="18"/>
          <w:szCs w:val="18"/>
        </w:rPr>
        <w:t>rovnakú sumu ako uviedol v časti „</w:t>
      </w:r>
      <w:r w:rsidRPr="007527F6">
        <w:rPr>
          <w:rFonts w:asciiTheme="minorHAnsi" w:hAnsiTheme="minorHAnsi" w:cs="Courier"/>
          <w:b/>
          <w:i/>
          <w:sz w:val="18"/>
          <w:szCs w:val="18"/>
          <w:lang w:val="pl-PL" w:eastAsia="en-US"/>
        </w:rPr>
        <w:t>cena 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526BDB14" w14:textId="4A71089D" w:rsidR="002C4DB7" w:rsidRPr="00013A3A" w:rsidRDefault="002C4DB7" w:rsidP="002C4DB7">
      <w:pPr>
        <w:tabs>
          <w:tab w:val="num" w:pos="2280"/>
        </w:tabs>
        <w:autoSpaceDE w:val="0"/>
        <w:adjustRightInd w:val="0"/>
        <w:spacing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7527F6">
        <w:rPr>
          <w:rFonts w:asciiTheme="minorHAnsi" w:hAnsiTheme="minorHAnsi"/>
          <w:b/>
          <w:i/>
          <w:sz w:val="18"/>
          <w:szCs w:val="18"/>
        </w:rPr>
        <w:t>V prípade, ak je uchádzač zahraničnou osobou, uvedie v časti „</w:t>
      </w:r>
      <w:r w:rsidRPr="007527F6">
        <w:rPr>
          <w:rFonts w:asciiTheme="minorHAnsi" w:hAnsiTheme="minorHAnsi" w:cs="Courier"/>
          <w:b/>
          <w:i/>
          <w:sz w:val="18"/>
          <w:szCs w:val="18"/>
          <w:lang w:val="pl-PL" w:eastAsia="en-US"/>
        </w:rPr>
        <w:t>cena v EUR s DPH</w:t>
      </w:r>
      <w:r w:rsidRPr="007527F6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7527F6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7527F6">
        <w:rPr>
          <w:rFonts w:asciiTheme="minorHAnsi" w:hAnsiTheme="minorHAnsi"/>
          <w:b/>
          <w:i/>
          <w:sz w:val="18"/>
          <w:szCs w:val="18"/>
        </w:rPr>
        <w:t>sumu z časti „</w:t>
      </w:r>
      <w:r w:rsidRPr="007527F6">
        <w:rPr>
          <w:rFonts w:asciiTheme="minorHAnsi" w:hAnsiTheme="minorHAnsi" w:cs="Courier"/>
          <w:b/>
          <w:i/>
          <w:sz w:val="18"/>
          <w:szCs w:val="18"/>
          <w:lang w:val="pl-PL" w:eastAsia="en-US"/>
        </w:rPr>
        <w:t>cena v EUR bez DPH</w:t>
      </w:r>
      <w:r w:rsidRPr="007527F6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</w:t>
      </w:r>
      <w:r w:rsidRPr="00013A3A">
        <w:rPr>
          <w:rFonts w:asciiTheme="minorHAnsi" w:hAnsiTheme="minorHAnsi"/>
          <w:b/>
          <w:i/>
          <w:sz w:val="18"/>
          <w:szCs w:val="18"/>
        </w:rPr>
        <w:t>).</w:t>
      </w:r>
    </w:p>
    <w:p w14:paraId="0EC066FC" w14:textId="77777777" w:rsidR="002C4DB7" w:rsidRPr="00013A3A" w:rsidRDefault="002C4DB7" w:rsidP="002C4DB7">
      <w:pPr>
        <w:tabs>
          <w:tab w:val="num" w:pos="2280"/>
        </w:tabs>
        <w:autoSpaceDE w:val="0"/>
        <w:adjustRightInd w:val="0"/>
        <w:spacing w:line="264" w:lineRule="auto"/>
        <w:ind w:right="-1"/>
        <w:rPr>
          <w:rFonts w:asciiTheme="minorHAnsi" w:hAnsiTheme="minorHAnsi"/>
          <w:b/>
          <w:i/>
        </w:rPr>
      </w:pPr>
    </w:p>
    <w:p w14:paraId="063B876D" w14:textId="77777777" w:rsidR="002C4DB7" w:rsidRPr="00013A3A" w:rsidRDefault="002C4DB7" w:rsidP="002C4DB7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4C704B7" w14:textId="77777777" w:rsidR="002C4DB7" w:rsidRPr="00013A3A" w:rsidRDefault="002C4DB7" w:rsidP="002C4DB7">
      <w:pPr>
        <w:spacing w:line="264" w:lineRule="auto"/>
        <w:ind w:right="-1"/>
        <w:rPr>
          <w:rFonts w:asciiTheme="minorHAnsi" w:hAnsiTheme="minorHAnsi"/>
        </w:rPr>
      </w:pPr>
    </w:p>
    <w:p w14:paraId="520CA916" w14:textId="77777777" w:rsidR="002C4DB7" w:rsidRPr="00013A3A" w:rsidRDefault="002C4DB7" w:rsidP="002C4DB7">
      <w:pPr>
        <w:tabs>
          <w:tab w:val="num" w:pos="1080"/>
        </w:tabs>
        <w:spacing w:line="264" w:lineRule="auto"/>
        <w:ind w:right="-1"/>
        <w:jc w:val="right"/>
        <w:rPr>
          <w:rFonts w:asciiTheme="minorHAnsi" w:hAnsiTheme="minorHAnsi" w:cs="Arial"/>
        </w:rPr>
      </w:pPr>
    </w:p>
    <w:p w14:paraId="4ABF8B35" w14:textId="77777777" w:rsidR="002C4DB7" w:rsidRPr="00013A3A" w:rsidRDefault="002C4DB7" w:rsidP="002C4DB7">
      <w:pPr>
        <w:keepNext/>
        <w:spacing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314C3E68" w14:textId="77777777" w:rsidR="002C4DB7" w:rsidRPr="00013A3A" w:rsidRDefault="002C4DB7" w:rsidP="002C4DB7">
      <w:pPr>
        <w:spacing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5502E091" w14:textId="77777777" w:rsidR="002C4DB7" w:rsidRPr="00013A3A" w:rsidRDefault="002C4DB7" w:rsidP="002C4DB7">
      <w:pPr>
        <w:spacing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6A6DEAC6" w14:textId="77777777" w:rsidR="002C4DB7" w:rsidRDefault="002C4DB7" w:rsidP="007527F6">
      <w:pPr>
        <w:tabs>
          <w:tab w:val="right" w:pos="8364"/>
        </w:tabs>
        <w:autoSpaceDE w:val="0"/>
        <w:adjustRightInd w:val="0"/>
        <w:spacing w:line="264" w:lineRule="auto"/>
        <w:ind w:left="0" w:right="-1" w:firstLine="0"/>
        <w:rPr>
          <w:rFonts w:asciiTheme="minorHAnsi" w:hAnsiTheme="minorHAnsi"/>
          <w:i/>
          <w:noProof/>
          <w:sz w:val="20"/>
          <w:szCs w:val="20"/>
        </w:rPr>
      </w:pPr>
    </w:p>
    <w:p w14:paraId="166936BB" w14:textId="77777777" w:rsidR="002C4DB7" w:rsidRPr="00013A3A" w:rsidRDefault="002C4DB7" w:rsidP="002C4DB7">
      <w:pPr>
        <w:tabs>
          <w:tab w:val="right" w:pos="8364"/>
        </w:tabs>
        <w:autoSpaceDE w:val="0"/>
        <w:adjustRightInd w:val="0"/>
        <w:spacing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5D6567D1" w14:textId="77777777" w:rsidR="002C4DB7" w:rsidRPr="00013A3A" w:rsidRDefault="002C4DB7" w:rsidP="002C4DB7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164CAC7F" w14:textId="77777777" w:rsidR="002C4DB7" w:rsidRPr="008C3632" w:rsidRDefault="002C4DB7" w:rsidP="002C4DB7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1456DDBE" w:rsidR="008D7EA4" w:rsidRPr="002C4DB7" w:rsidRDefault="002C4DB7" w:rsidP="002C4DB7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2C4DB7" w:rsidSect="007527F6">
      <w:headerReference w:type="default" r:id="rId7"/>
      <w:pgSz w:w="11906" w:h="16838"/>
      <w:pgMar w:top="1417" w:right="1417" w:bottom="426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FE670" w14:textId="77777777" w:rsidR="00EB165D" w:rsidRDefault="00EB165D" w:rsidP="008D7EA4">
      <w:pPr>
        <w:spacing w:after="0" w:line="240" w:lineRule="auto"/>
      </w:pPr>
      <w:r>
        <w:separator/>
      </w:r>
    </w:p>
  </w:endnote>
  <w:endnote w:type="continuationSeparator" w:id="0">
    <w:p w14:paraId="7383B3A9" w14:textId="77777777" w:rsidR="00EB165D" w:rsidRDefault="00EB165D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FF1D" w14:textId="77777777" w:rsidR="00EB165D" w:rsidRDefault="00EB165D" w:rsidP="008D7EA4">
      <w:pPr>
        <w:spacing w:after="0" w:line="240" w:lineRule="auto"/>
      </w:pPr>
      <w:r>
        <w:separator/>
      </w:r>
    </w:p>
  </w:footnote>
  <w:footnote w:type="continuationSeparator" w:id="0">
    <w:p w14:paraId="313D69FB" w14:textId="77777777" w:rsidR="00EB165D" w:rsidRDefault="00EB165D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095B" w14:textId="0D3171E7" w:rsidR="00D4353B" w:rsidRDefault="00D4353B" w:rsidP="00D4353B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r w:rsidRPr="00CB66E4">
      <w:rPr>
        <w:rFonts w:asciiTheme="minorHAnsi" w:hAnsiTheme="minorHAnsi"/>
        <w:bCs/>
        <w:sz w:val="24"/>
        <w:szCs w:val="24"/>
      </w:rPr>
      <w:t>Príloha č.</w:t>
    </w:r>
    <w:r>
      <w:rPr>
        <w:rFonts w:asciiTheme="minorHAnsi" w:hAnsiTheme="minorHAnsi"/>
        <w:bCs/>
      </w:rPr>
      <w:t>3</w:t>
    </w:r>
    <w:r w:rsidRPr="00CB66E4">
      <w:rPr>
        <w:rFonts w:asciiTheme="minorHAnsi" w:hAnsiTheme="minorHAnsi"/>
        <w:bCs/>
        <w:sz w:val="24"/>
        <w:szCs w:val="24"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  <w:sz w:val="24"/>
        <w:szCs w:val="24"/>
      </w:rPr>
      <w:t>Výzv</w:t>
    </w:r>
    <w:r>
      <w:rPr>
        <w:rFonts w:asciiTheme="minorHAnsi" w:hAnsiTheme="minorHAnsi"/>
        <w:bCs/>
      </w:rPr>
      <w:t>e – Návrh na plnenie kritéria</w:t>
    </w:r>
  </w:p>
  <w:p w14:paraId="1775322F" w14:textId="65EB719E" w:rsidR="00CD0D97" w:rsidRPr="00030205" w:rsidRDefault="00CD0D97" w:rsidP="00030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0205"/>
    <w:rsid w:val="00047AD2"/>
    <w:rsid w:val="00053B1A"/>
    <w:rsid w:val="00054686"/>
    <w:rsid w:val="00057B96"/>
    <w:rsid w:val="000769E3"/>
    <w:rsid w:val="0008530B"/>
    <w:rsid w:val="00093400"/>
    <w:rsid w:val="000B738E"/>
    <w:rsid w:val="000F07CE"/>
    <w:rsid w:val="0011298C"/>
    <w:rsid w:val="001463F5"/>
    <w:rsid w:val="001D38F7"/>
    <w:rsid w:val="001E5319"/>
    <w:rsid w:val="00200B16"/>
    <w:rsid w:val="002C4DB7"/>
    <w:rsid w:val="0031746E"/>
    <w:rsid w:val="00327455"/>
    <w:rsid w:val="00380C9A"/>
    <w:rsid w:val="003A2F38"/>
    <w:rsid w:val="0042699A"/>
    <w:rsid w:val="00466EBF"/>
    <w:rsid w:val="004F414E"/>
    <w:rsid w:val="00547C7C"/>
    <w:rsid w:val="0056555D"/>
    <w:rsid w:val="006363C7"/>
    <w:rsid w:val="00656EFB"/>
    <w:rsid w:val="006577F8"/>
    <w:rsid w:val="006B354C"/>
    <w:rsid w:val="00701C19"/>
    <w:rsid w:val="00750DBB"/>
    <w:rsid w:val="007527F6"/>
    <w:rsid w:val="00795FED"/>
    <w:rsid w:val="007C3AFC"/>
    <w:rsid w:val="007D1232"/>
    <w:rsid w:val="00826FA5"/>
    <w:rsid w:val="00842502"/>
    <w:rsid w:val="00852A36"/>
    <w:rsid w:val="008702D9"/>
    <w:rsid w:val="008854A1"/>
    <w:rsid w:val="008A11C6"/>
    <w:rsid w:val="008D7EA4"/>
    <w:rsid w:val="008F3CE0"/>
    <w:rsid w:val="00952E21"/>
    <w:rsid w:val="00983792"/>
    <w:rsid w:val="00991F6B"/>
    <w:rsid w:val="00A615DE"/>
    <w:rsid w:val="00A975EC"/>
    <w:rsid w:val="00AD6AB9"/>
    <w:rsid w:val="00AE7AB1"/>
    <w:rsid w:val="00BC195F"/>
    <w:rsid w:val="00BD1103"/>
    <w:rsid w:val="00C211F5"/>
    <w:rsid w:val="00C4027F"/>
    <w:rsid w:val="00C60932"/>
    <w:rsid w:val="00C930EA"/>
    <w:rsid w:val="00CC51A8"/>
    <w:rsid w:val="00CD0D97"/>
    <w:rsid w:val="00D4353B"/>
    <w:rsid w:val="00D55A8F"/>
    <w:rsid w:val="00DC0961"/>
    <w:rsid w:val="00E40F56"/>
    <w:rsid w:val="00E9669C"/>
    <w:rsid w:val="00EB165D"/>
    <w:rsid w:val="00EB6457"/>
    <w:rsid w:val="00F1575E"/>
    <w:rsid w:val="00F23B8C"/>
    <w:rsid w:val="00F30F74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,Listenabsatz,Bullet Number,lp1,lp11,List Paragraph11,Bullet 1,Use Case List Paragraph,Nad,Odstavec cíl se seznamem,Odstavec_muj,cislovanie,Bullet List,FooterText,numbered,Paragraphe de liste1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,Listenabsatz Char,Bullet Number Char,lp1 Char,lp11 Char,List Paragraph11 Char,Bullet 1 Char,Use Case List Paragraph Char,Nad Char,Odstavec cíl se seznamem Char,numbered Char"/>
    <w:basedOn w:val="Predvolenpsmoodseku"/>
    <w:link w:val="Odsekzoznamu"/>
    <w:uiPriority w:val="34"/>
    <w:qFormat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1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  <w:style w:type="paragraph" w:customStyle="1" w:styleId="Standard">
    <w:name w:val="Standard"/>
    <w:rsid w:val="002C4DB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Mriekatabuky">
    <w:name w:val="Table Grid"/>
    <w:basedOn w:val="Normlnatabuka"/>
    <w:uiPriority w:val="39"/>
    <w:rsid w:val="002C4DB7"/>
    <w:pPr>
      <w:spacing w:after="0" w:line="240" w:lineRule="auto"/>
    </w:pPr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Priečková Kristína</cp:lastModifiedBy>
  <cp:revision>4</cp:revision>
  <dcterms:created xsi:type="dcterms:W3CDTF">2022-09-26T11:18:00Z</dcterms:created>
  <dcterms:modified xsi:type="dcterms:W3CDTF">2022-10-20T09:57:00Z</dcterms:modified>
</cp:coreProperties>
</file>