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E155" w14:textId="73E3FED1" w:rsidR="000E15DF" w:rsidRPr="00111B2C" w:rsidRDefault="000E15DF" w:rsidP="00CF7548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0CB37DE8" w14:textId="77777777" w:rsidR="000E15DF" w:rsidRPr="00111B2C" w:rsidRDefault="000E15DF" w:rsidP="00CF7548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694C3C26" w14:textId="77777777" w:rsidR="00556E1E" w:rsidRPr="00111B2C" w:rsidRDefault="00556E1E" w:rsidP="00CF7548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6502BD6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E899C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EE1E97C" w14:textId="17DEDF2D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C248E39" w14:textId="77777777" w:rsidR="00AB52D2" w:rsidRPr="00111B2C" w:rsidRDefault="00AB52D2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6E3C0DB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1CDE19CD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F909914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94D524F" w14:textId="5933709D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111B2C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spoločnosť</w:t>
      </w:r>
    </w:p>
    <w:p w14:paraId="665B6375" w14:textId="750AE141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111B2C">
        <w:rPr>
          <w:rFonts w:ascii="Garamond" w:eastAsia="Times New Roman" w:hAnsi="Garamond" w:cs="Times New Roman"/>
          <w:color w:val="000000" w:themeColor="text1"/>
        </w:rPr>
        <w:t>Kupujúci</w:t>
      </w:r>
    </w:p>
    <w:p w14:paraId="5B0379A3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F5E3EE7" w14:textId="0171087D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85F4679" w14:textId="6CF29368" w:rsidR="00AB52D2" w:rsidRDefault="00AB52D2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10DFC63" w14:textId="77777777" w:rsidR="00111B2C" w:rsidRPr="00111B2C" w:rsidRDefault="00111B2C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9FF1D8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C0DC1B7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a</w:t>
      </w:r>
    </w:p>
    <w:p w14:paraId="06CD3F95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B0CF027" w14:textId="00982DDF" w:rsidR="004722C1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924778F" w14:textId="77777777" w:rsidR="00111B2C" w:rsidRPr="00111B2C" w:rsidRDefault="00111B2C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7F5D184" w14:textId="77777777" w:rsidR="00AB52D2" w:rsidRPr="00111B2C" w:rsidRDefault="00AB52D2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A65C46A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A3E0B22" w14:textId="2C20D410" w:rsidR="00FE75D5" w:rsidRPr="00111B2C" w:rsidRDefault="00CF7548" w:rsidP="00CF7548">
      <w:pPr>
        <w:keepNext/>
        <w:keepLines/>
        <w:spacing w:after="0" w:line="240" w:lineRule="auto"/>
        <w:jc w:val="center"/>
        <w:rPr>
          <w:rStyle w:val="ra"/>
          <w:rFonts w:ascii="Garamond" w:hAnsi="Garamond"/>
          <w:b/>
          <w:bCs/>
        </w:rPr>
      </w:pPr>
      <w:r w:rsidRPr="00111B2C">
        <w:rPr>
          <w:rStyle w:val="ra"/>
          <w:rFonts w:ascii="Garamond" w:hAnsi="Garamond"/>
          <w:b/>
          <w:bCs/>
        </w:rPr>
        <w:t>[</w:t>
      </w:r>
      <w:r w:rsidRPr="00111B2C">
        <w:rPr>
          <w:rStyle w:val="ra"/>
          <w:rFonts w:ascii="Garamond" w:hAnsi="Garamond"/>
          <w:b/>
          <w:bCs/>
          <w:highlight w:val="yellow"/>
        </w:rPr>
        <w:t>doplniť</w:t>
      </w:r>
      <w:r w:rsidRPr="00111B2C">
        <w:rPr>
          <w:rStyle w:val="ra"/>
          <w:rFonts w:ascii="Garamond" w:hAnsi="Garamond"/>
          <w:b/>
          <w:bCs/>
        </w:rPr>
        <w:t>]</w:t>
      </w:r>
    </w:p>
    <w:p w14:paraId="3A8717A2" w14:textId="64A3C80A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111B2C">
        <w:rPr>
          <w:rFonts w:ascii="Garamond" w:eastAsia="Times New Roman" w:hAnsi="Garamond" w:cs="Times New Roman"/>
          <w:color w:val="000000" w:themeColor="text1"/>
        </w:rPr>
        <w:t>Predávajúci</w:t>
      </w:r>
    </w:p>
    <w:p w14:paraId="6BA275B2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28A1151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C740BF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0B9D94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0A90777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F902BC2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EB8EEA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FD66DE4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042973A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B045EB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677048B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3EF604DF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F25A9C9" w14:textId="7D824DC8" w:rsidR="004722C1" w:rsidRPr="00111B2C" w:rsidRDefault="00AB52D2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111B2C">
        <w:rPr>
          <w:rFonts w:ascii="Garamond" w:eastAsia="Times New Roman" w:hAnsi="Garamond" w:cs="Times New Roman"/>
          <w:b/>
          <w:color w:val="000000" w:themeColor="text1"/>
        </w:rPr>
        <w:t>KÚPNA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ZMLUVA</w:t>
      </w:r>
    </w:p>
    <w:p w14:paraId="62EF8EDC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1B487E18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71A0EF9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BD3F65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035F6D5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14B2DDB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C2B1ABB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D2830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EB9260" w14:textId="4C7375D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D5B5E04" w14:textId="370BA7F4" w:rsidR="004722C1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5371C5F" w14:textId="3E485575" w:rsidR="00111B2C" w:rsidRDefault="00111B2C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8034763" w14:textId="77777777" w:rsidR="00111B2C" w:rsidRPr="00111B2C" w:rsidRDefault="00111B2C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532A3EE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2C7D18E" w14:textId="7EC0DC5F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20</w:t>
      </w:r>
      <w:r w:rsidR="00CF7548" w:rsidRPr="00111B2C">
        <w:rPr>
          <w:rFonts w:ascii="Garamond" w:eastAsia="Times New Roman" w:hAnsi="Garamond" w:cs="Times New Roman"/>
          <w:color w:val="000000" w:themeColor="text1"/>
        </w:rPr>
        <w:t>2</w:t>
      </w:r>
      <w:r w:rsidR="006A4D7E">
        <w:rPr>
          <w:rFonts w:ascii="Garamond" w:eastAsia="Times New Roman" w:hAnsi="Garamond" w:cs="Times New Roman"/>
          <w:color w:val="000000" w:themeColor="text1"/>
        </w:rPr>
        <w:t>2</w:t>
      </w:r>
    </w:p>
    <w:p w14:paraId="36BF043C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124EDB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E681854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A7A1027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7CA8680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F96D0A3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7CEEBE2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E7B3746" w14:textId="77777777" w:rsidR="00111B2C" w:rsidRDefault="00111B2C" w:rsidP="00CF754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1380A6C" w14:textId="77777777" w:rsidR="00111B2C" w:rsidRDefault="00111B2C" w:rsidP="00CF754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2A3773F" w14:textId="28041F78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lastRenderedPageBreak/>
        <w:t>TÁTO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(ďalej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len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„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Zmluva</w:t>
      </w:r>
      <w:r w:rsidRPr="00111B2C">
        <w:rPr>
          <w:rFonts w:ascii="Garamond" w:eastAsia="Times New Roman" w:hAnsi="Garamond" w:cs="Times New Roman"/>
          <w:color w:val="000000" w:themeColor="text1"/>
        </w:rPr>
        <w:t>“)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je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uzatvorená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nižšie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uvedeného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medzi:</w:t>
      </w:r>
    </w:p>
    <w:p w14:paraId="542263B5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657FCF5" w14:textId="7C380088" w:rsidR="004722C1" w:rsidRPr="00111B2C" w:rsidRDefault="004722C1" w:rsidP="00CF7548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111B2C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color w:val="000000" w:themeColor="text1"/>
        </w:rPr>
        <w:t>spoločnosť</w:t>
      </w:r>
      <w:r w:rsidRPr="00111B2C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spoločnosť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založená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existujúca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práva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Slovenskej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republiky,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sídlom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Olejkárska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1,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814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52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Bratislava,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IČO: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00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492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736,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zapísaná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Obchodnom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registri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Okresného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súdu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Bratislava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I,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oddiel: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Sa,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vložka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číslo: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607/B,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DIČ: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2020298786,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IČ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DPH: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SK2020298786,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bankové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spojenie: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VÚB,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proofErr w:type="spellStart"/>
      <w:r w:rsidRPr="00111B2C">
        <w:rPr>
          <w:rFonts w:ascii="Garamond" w:eastAsia="Times New Roman" w:hAnsi="Garamond" w:cs="Times New Roman"/>
          <w:color w:val="000000" w:themeColor="text1"/>
        </w:rPr>
        <w:t>a.s</w:t>
      </w:r>
      <w:proofErr w:type="spellEnd"/>
      <w:r w:rsidRPr="00111B2C">
        <w:rPr>
          <w:rFonts w:ascii="Garamond" w:eastAsia="Times New Roman" w:hAnsi="Garamond" w:cs="Times New Roman"/>
          <w:color w:val="000000" w:themeColor="text1"/>
        </w:rPr>
        <w:t>.,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číslo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účtu: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48009012/0200,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IBAN: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SK98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0200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4800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9012,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BIC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(SWIFT):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SUBASKBX,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štatutárny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orgán: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111B2C">
        <w:rPr>
          <w:rFonts w:ascii="Garamond" w:hAnsi="Garamond"/>
          <w:color w:val="000000" w:themeColor="text1"/>
        </w:rPr>
        <w:t>Ing.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BE6733" w:rsidRPr="00111B2C">
        <w:rPr>
          <w:rFonts w:ascii="Garamond" w:hAnsi="Garamond"/>
          <w:color w:val="000000" w:themeColor="text1"/>
        </w:rPr>
        <w:t>Martin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BE6733" w:rsidRPr="00111B2C">
        <w:rPr>
          <w:rFonts w:ascii="Garamond" w:hAnsi="Garamond"/>
          <w:color w:val="000000" w:themeColor="text1"/>
        </w:rPr>
        <w:t>Rybanský</w:t>
      </w:r>
      <w:r w:rsidR="00AB52D2" w:rsidRPr="00111B2C">
        <w:rPr>
          <w:rFonts w:ascii="Garamond" w:hAnsi="Garamond"/>
          <w:color w:val="000000" w:themeColor="text1"/>
        </w:rPr>
        <w:t>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AB52D2" w:rsidRPr="00111B2C">
        <w:rPr>
          <w:rFonts w:ascii="Garamond" w:hAnsi="Garamond"/>
          <w:color w:val="000000" w:themeColor="text1"/>
        </w:rPr>
        <w:t>predseda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AB52D2" w:rsidRPr="00111B2C">
        <w:rPr>
          <w:rFonts w:ascii="Garamond" w:hAnsi="Garamond"/>
          <w:color w:val="000000" w:themeColor="text1"/>
        </w:rPr>
        <w:t>predstavenstva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AB52D2"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AB52D2" w:rsidRPr="00111B2C">
        <w:rPr>
          <w:rFonts w:ascii="Garamond" w:hAnsi="Garamond"/>
          <w:color w:val="000000" w:themeColor="text1"/>
        </w:rPr>
        <w:t>Ing.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F7548" w:rsidRPr="00111B2C">
        <w:rPr>
          <w:rFonts w:ascii="Garamond" w:hAnsi="Garamond"/>
          <w:color w:val="000000" w:themeColor="text1"/>
        </w:rPr>
        <w:t>Milan Donoval</w:t>
      </w:r>
      <w:r w:rsidR="00AB52D2" w:rsidRPr="00111B2C">
        <w:rPr>
          <w:rFonts w:ascii="Garamond" w:hAnsi="Garamond"/>
          <w:color w:val="000000" w:themeColor="text1"/>
        </w:rPr>
        <w:t>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F7548" w:rsidRPr="00111B2C">
        <w:rPr>
          <w:rFonts w:ascii="Garamond" w:hAnsi="Garamond"/>
          <w:color w:val="000000" w:themeColor="text1"/>
        </w:rPr>
        <w:t>podpredseda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AB52D2" w:rsidRPr="00111B2C">
        <w:rPr>
          <w:rFonts w:ascii="Garamond" w:hAnsi="Garamond"/>
          <w:color w:val="000000" w:themeColor="text1"/>
        </w:rPr>
        <w:t>predstavenstva</w:t>
      </w:r>
      <w:r w:rsidR="00CF7548" w:rsidRPr="00111B2C">
        <w:rPr>
          <w:rFonts w:ascii="Garamond" w:hAnsi="Garamond"/>
          <w:color w:val="000000" w:themeColor="text1"/>
        </w:rPr>
        <w:t xml:space="preserve"> – CTO</w:t>
      </w:r>
      <w:r w:rsidRPr="00111B2C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technické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veci:</w:t>
      </w:r>
      <w:r w:rsidR="00111B2C">
        <w:rPr>
          <w:rFonts w:ascii="Garamond" w:hAnsi="Garamond"/>
        </w:rPr>
        <w:t xml:space="preserve"> </w:t>
      </w:r>
      <w:r w:rsidR="006A4D7E">
        <w:rPr>
          <w:rFonts w:ascii="Garamond" w:hAnsi="Garamond"/>
        </w:rPr>
        <w:t>Stanislav Styan</w:t>
      </w:r>
      <w:r w:rsidR="00111B2C" w:rsidRPr="00CC6850">
        <w:rPr>
          <w:rFonts w:ascii="Garamond" w:hAnsi="Garamond"/>
        </w:rPr>
        <w:t>,</w:t>
      </w:r>
      <w:r w:rsidR="00111B2C">
        <w:rPr>
          <w:rFonts w:ascii="Garamond" w:hAnsi="Garamond"/>
        </w:rPr>
        <w:t xml:space="preserve"> </w:t>
      </w:r>
      <w:r w:rsidR="00111B2C" w:rsidRPr="00CC6850">
        <w:rPr>
          <w:rFonts w:ascii="Garamond" w:hAnsi="Garamond"/>
        </w:rPr>
        <w:t>telefón:</w:t>
      </w:r>
      <w:r w:rsidR="00111B2C">
        <w:rPr>
          <w:rFonts w:ascii="Garamond" w:hAnsi="Garamond"/>
        </w:rPr>
        <w:t xml:space="preserve"> </w:t>
      </w:r>
      <w:r w:rsidR="00111B2C" w:rsidRPr="00CC6850">
        <w:rPr>
          <w:rFonts w:ascii="Garamond" w:hAnsi="Garamond"/>
        </w:rPr>
        <w:t>+421</w:t>
      </w:r>
      <w:r w:rsidR="006A4D7E">
        <w:rPr>
          <w:rFonts w:ascii="Garamond" w:hAnsi="Garamond"/>
        </w:rPr>
        <w:t> </w:t>
      </w:r>
      <w:r w:rsidR="006A4D7E">
        <w:rPr>
          <w:rFonts w:ascii="Garamond" w:hAnsi="Garamond"/>
          <w:color w:val="000000" w:themeColor="text1"/>
        </w:rPr>
        <w:t>903 421 131</w:t>
      </w:r>
      <w:r w:rsidR="00111B2C" w:rsidRPr="00CC6850">
        <w:rPr>
          <w:rFonts w:ascii="Garamond" w:hAnsi="Garamond"/>
        </w:rPr>
        <w:t>,</w:t>
      </w:r>
      <w:r w:rsidR="00111B2C">
        <w:rPr>
          <w:rFonts w:ascii="Garamond" w:hAnsi="Garamond"/>
        </w:rPr>
        <w:t xml:space="preserve"> </w:t>
      </w:r>
      <w:r w:rsidR="00111B2C" w:rsidRPr="00CC6850">
        <w:rPr>
          <w:rFonts w:ascii="Garamond" w:hAnsi="Garamond"/>
        </w:rPr>
        <w:t>e-mail:</w:t>
      </w:r>
      <w:r w:rsidR="00111B2C">
        <w:rPr>
          <w:rFonts w:ascii="Garamond" w:hAnsi="Garamond"/>
        </w:rPr>
        <w:t xml:space="preserve"> </w:t>
      </w:r>
      <w:hyperlink r:id="rId8" w:history="1">
        <w:r w:rsidR="006A4D7E" w:rsidRPr="00362E90">
          <w:rPr>
            <w:rStyle w:val="Hypertextovprepojenie"/>
            <w:rFonts w:ascii="Garamond" w:hAnsi="Garamond"/>
          </w:rPr>
          <w:t>styan.stanislav@dpb.sk</w:t>
        </w:r>
      </w:hyperlink>
      <w:r w:rsidR="00111B2C" w:rsidRPr="00111B2C">
        <w:rPr>
          <w:rStyle w:val="Hypertextovprepojenie"/>
          <w:rFonts w:ascii="Garamond" w:hAnsi="Garamond"/>
          <w:color w:val="000000" w:themeColor="text1"/>
          <w:u w:val="none"/>
        </w:rPr>
        <w:t xml:space="preserve">, 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veci: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JUDr.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Alexandra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6A4D7E">
        <w:rPr>
          <w:rFonts w:ascii="Garamond" w:eastAsia="Times New Roman" w:hAnsi="Garamond" w:cs="Times New Roman"/>
          <w:color w:val="000000" w:themeColor="text1"/>
        </w:rPr>
        <w:t>Horvat</w:t>
      </w:r>
      <w:r w:rsidRPr="00111B2C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telefón: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+421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(0)2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5950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1254,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e-mail: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9" w:history="1">
        <w:r w:rsidR="006A4D7E" w:rsidRPr="00362E90">
          <w:rPr>
            <w:rStyle w:val="Hypertextovprepojenie"/>
            <w:rFonts w:ascii="Garamond" w:hAnsi="Garamond"/>
          </w:rPr>
          <w:t>horvat.alexandra@dpb.sk</w:t>
        </w:r>
      </w:hyperlink>
      <w:r w:rsidR="00384DF2" w:rsidRPr="00111B2C">
        <w:rPr>
          <w:rStyle w:val="Hypertextovprepojenie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(ďalej</w:t>
      </w:r>
      <w:r w:rsidR="00384DF2" w:rsidRPr="00111B2C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len</w:t>
      </w:r>
      <w:r w:rsidR="00384DF2" w:rsidRPr="00111B2C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„</w:t>
      </w:r>
      <w:r w:rsidR="00AB52D2" w:rsidRPr="00111B2C">
        <w:rPr>
          <w:rFonts w:ascii="Garamond" w:eastAsia="Times New Roman" w:hAnsi="Garamond" w:cs="Times New Roman"/>
          <w:b/>
          <w:color w:val="000000" w:themeColor="text1"/>
          <w:lang w:eastAsia="cs-CZ"/>
        </w:rPr>
        <w:t>Kupujúci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”)</w:t>
      </w:r>
      <w:r w:rsidR="00384DF2" w:rsidRPr="00111B2C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na</w:t>
      </w:r>
      <w:r w:rsidR="00384DF2" w:rsidRPr="00111B2C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jednej</w:t>
      </w:r>
      <w:r w:rsidR="00384DF2" w:rsidRPr="00111B2C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strane;</w:t>
      </w:r>
      <w:r w:rsidR="00384DF2" w:rsidRPr="00111B2C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a</w:t>
      </w:r>
    </w:p>
    <w:p w14:paraId="38902A8E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5F67D630" w14:textId="77777777" w:rsidR="00CF7548" w:rsidRPr="00111B2C" w:rsidRDefault="00CF7548" w:rsidP="00CF7548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111B2C">
        <w:rPr>
          <w:rFonts w:ascii="Garamond" w:hAnsi="Garamond"/>
          <w:lang w:eastAsia="cs-CZ"/>
        </w:rPr>
        <w:t>[</w:t>
      </w:r>
      <w:r w:rsidRPr="00111B2C">
        <w:rPr>
          <w:rFonts w:ascii="Garamond" w:hAnsi="Garamond"/>
          <w:b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spoločnosť založená a existujúca podľa práva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so sídlom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IČO: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zapísaná v Obchodnom registri Okresného súdu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oddiel: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vložka číslo: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DIČ: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IČ DPH: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bankové spojenie: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číslo účtu: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IBAN: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BIC (SWIFT):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štatutárny orgán: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kontaktná osoba pre technické veci: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telefón: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e-mail: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kontaktná osoba pre zmluvné veci: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telefón: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], e-mail: [</w:t>
      </w:r>
      <w:r w:rsidRPr="00111B2C">
        <w:rPr>
          <w:rFonts w:ascii="Garamond" w:hAnsi="Garamond"/>
          <w:highlight w:val="yellow"/>
          <w:lang w:eastAsia="cs-CZ"/>
        </w:rPr>
        <w:t>doplniť</w:t>
      </w:r>
      <w:r w:rsidRPr="00111B2C">
        <w:rPr>
          <w:rFonts w:ascii="Garamond" w:hAnsi="Garamond"/>
          <w:lang w:eastAsia="cs-CZ"/>
        </w:rPr>
        <w:t>]</w:t>
      </w:r>
      <w:r w:rsidRPr="00111B2C">
        <w:rPr>
          <w:rFonts w:ascii="Garamond" w:eastAsia="Times New Roman" w:hAnsi="Garamond" w:cs="Times New Roman"/>
          <w:lang w:eastAsia="cs-CZ"/>
        </w:rPr>
        <w:t xml:space="preserve"> (ďalej len „</w:t>
      </w:r>
      <w:r w:rsidRPr="00111B2C">
        <w:rPr>
          <w:rFonts w:ascii="Garamond" w:eastAsia="Times New Roman" w:hAnsi="Garamond" w:cs="Times New Roman"/>
          <w:b/>
          <w:lang w:eastAsia="cs-CZ"/>
        </w:rPr>
        <w:t>Predávajúci</w:t>
      </w:r>
      <w:r w:rsidRPr="00111B2C">
        <w:rPr>
          <w:rFonts w:ascii="Garamond" w:eastAsia="Times New Roman" w:hAnsi="Garamond" w:cs="Times New Roman"/>
          <w:lang w:eastAsia="cs-CZ"/>
        </w:rPr>
        <w:t xml:space="preserve">”) na druhej strane. </w:t>
      </w:r>
    </w:p>
    <w:p w14:paraId="35C45C76" w14:textId="77777777" w:rsidR="004722C1" w:rsidRPr="00111B2C" w:rsidRDefault="004722C1" w:rsidP="00CF7548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  <w:lang w:eastAsia="cs-CZ"/>
        </w:rPr>
      </w:pPr>
    </w:p>
    <w:p w14:paraId="491BE0ED" w14:textId="54AFF83C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  <w:r w:rsidRPr="00111B2C">
        <w:rPr>
          <w:rFonts w:ascii="Garamond" w:eastAsia="Times New Roman" w:hAnsi="Garamond" w:cs="Times New Roman"/>
          <w:b/>
          <w:bCs/>
          <w:color w:val="000000" w:themeColor="text1"/>
        </w:rPr>
        <w:t>Vzhľadom</w:t>
      </w:r>
      <w:r w:rsidR="00384DF2" w:rsidRPr="00111B2C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bCs/>
          <w:color w:val="000000" w:themeColor="text1"/>
        </w:rPr>
        <w:t>k</w:t>
      </w:r>
      <w:r w:rsidR="00384DF2" w:rsidRPr="00111B2C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bCs/>
          <w:color w:val="000000" w:themeColor="text1"/>
        </w:rPr>
        <w:t>tomu,</w:t>
      </w:r>
      <w:r w:rsidR="00384DF2" w:rsidRPr="00111B2C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b/>
          <w:bCs/>
          <w:color w:val="000000" w:themeColor="text1"/>
        </w:rPr>
        <w:t>že:</w:t>
      </w:r>
    </w:p>
    <w:p w14:paraId="4D90B791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color w:val="000000" w:themeColor="text1"/>
        </w:rPr>
      </w:pPr>
    </w:p>
    <w:p w14:paraId="43DF1CDA" w14:textId="7EC4FD9A" w:rsidR="004722C1" w:rsidRPr="00837CA5" w:rsidRDefault="000534D3" w:rsidP="00CF7548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color w:val="000000" w:themeColor="text1"/>
        </w:rPr>
      </w:pPr>
      <w:r w:rsidRPr="00837CA5">
        <w:rPr>
          <w:rFonts w:ascii="Garamond" w:hAnsi="Garamond" w:cs="Times New Roman"/>
          <w:color w:val="000000" w:themeColor="text1"/>
        </w:rPr>
        <w:t>Kupujúci</w:t>
      </w:r>
      <w:r w:rsidR="00384DF2" w:rsidRPr="00837CA5">
        <w:rPr>
          <w:rFonts w:ascii="Garamond" w:hAnsi="Garamond" w:cs="Times New Roman"/>
          <w:color w:val="000000" w:themeColor="text1"/>
        </w:rPr>
        <w:t xml:space="preserve"> </w:t>
      </w:r>
      <w:r w:rsidRPr="00837CA5">
        <w:rPr>
          <w:rFonts w:ascii="Garamond" w:hAnsi="Garamond" w:cs="Times New Roman"/>
          <w:color w:val="000000" w:themeColor="text1"/>
        </w:rPr>
        <w:t>má</w:t>
      </w:r>
      <w:r w:rsidR="00384DF2" w:rsidRPr="00837CA5">
        <w:rPr>
          <w:rFonts w:ascii="Garamond" w:hAnsi="Garamond" w:cs="Times New Roman"/>
          <w:color w:val="000000" w:themeColor="text1"/>
        </w:rPr>
        <w:t xml:space="preserve"> </w:t>
      </w:r>
      <w:r w:rsidRPr="00837CA5">
        <w:rPr>
          <w:rFonts w:ascii="Garamond" w:hAnsi="Garamond" w:cs="Times New Roman"/>
          <w:color w:val="000000" w:themeColor="text1"/>
        </w:rPr>
        <w:t>záujem</w:t>
      </w:r>
      <w:r w:rsidR="00384DF2" w:rsidRPr="00837CA5">
        <w:rPr>
          <w:rFonts w:ascii="Garamond" w:hAnsi="Garamond" w:cs="Times New Roman"/>
          <w:color w:val="000000" w:themeColor="text1"/>
        </w:rPr>
        <w:t xml:space="preserve"> </w:t>
      </w:r>
      <w:r w:rsidRPr="00837CA5">
        <w:rPr>
          <w:rFonts w:ascii="Garamond" w:hAnsi="Garamond" w:cs="Times New Roman"/>
          <w:bCs/>
          <w:color w:val="000000" w:themeColor="text1"/>
        </w:rPr>
        <w:t>o</w:t>
      </w:r>
      <w:r w:rsidR="00384DF2" w:rsidRPr="00837CA5">
        <w:rPr>
          <w:rFonts w:ascii="Garamond" w:hAnsi="Garamond" w:cs="Times New Roman"/>
          <w:bCs/>
          <w:color w:val="000000" w:themeColor="text1"/>
        </w:rPr>
        <w:t xml:space="preserve"> </w:t>
      </w:r>
      <w:r w:rsidRPr="00837CA5">
        <w:rPr>
          <w:rFonts w:ascii="Garamond" w:hAnsi="Garamond" w:cs="Times New Roman"/>
          <w:bCs/>
          <w:color w:val="000000" w:themeColor="text1"/>
        </w:rPr>
        <w:t>kúpu</w:t>
      </w:r>
      <w:r w:rsidR="00384DF2" w:rsidRPr="00837CA5">
        <w:rPr>
          <w:rFonts w:ascii="Garamond" w:hAnsi="Garamond" w:cs="Times New Roman"/>
          <w:bCs/>
          <w:color w:val="000000" w:themeColor="text1"/>
        </w:rPr>
        <w:t xml:space="preserve"> </w:t>
      </w:r>
      <w:r w:rsidR="00F62AD2" w:rsidRPr="00837CA5">
        <w:rPr>
          <w:rFonts w:ascii="Garamond" w:hAnsi="Garamond" w:cs="Times New Roman"/>
          <w:bCs/>
          <w:color w:val="000000" w:themeColor="text1"/>
        </w:rPr>
        <w:t>t</w:t>
      </w:r>
      <w:r w:rsidRPr="00837CA5">
        <w:rPr>
          <w:rFonts w:ascii="Garamond" w:hAnsi="Garamond" w:cs="Times New Roman"/>
          <w:bCs/>
          <w:color w:val="000000" w:themeColor="text1"/>
        </w:rPr>
        <w:t>ovaru</w:t>
      </w:r>
      <w:r w:rsidR="00384DF2" w:rsidRPr="00837CA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62AD2" w:rsidRPr="00837CA5">
        <w:rPr>
          <w:rFonts w:ascii="Garamond" w:eastAsia="Times New Roman" w:hAnsi="Garamond" w:cs="Times New Roman"/>
          <w:color w:val="000000" w:themeColor="text1"/>
        </w:rPr>
        <w:t>–</w:t>
      </w:r>
      <w:r w:rsidR="00384DF2" w:rsidRPr="00837CA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837CA5" w:rsidRPr="00837CA5">
        <w:rPr>
          <w:rFonts w:ascii="Garamond" w:hAnsi="Garamond"/>
        </w:rPr>
        <w:t>obojstranné elektronické informačné tabule pre zastávky v lokalite Mlynské nivy v počte 4 ks</w:t>
      </w:r>
      <w:r w:rsidR="00CF7548" w:rsidRPr="00837CA5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837CA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za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účelom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čoho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realizoval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zákazku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označenú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interným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číslom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837CA5" w:rsidRPr="00837CA5">
        <w:rPr>
          <w:rFonts w:ascii="Garamond" w:hAnsi="Garamond" w:cs="Garamond"/>
          <w:color w:val="000000" w:themeColor="text1"/>
        </w:rPr>
        <w:t>CP 32/2022</w:t>
      </w:r>
      <w:r w:rsidR="00384DF2" w:rsidRPr="00837CA5">
        <w:rPr>
          <w:rFonts w:ascii="Garamond" w:hAnsi="Garamond"/>
          <w:color w:val="000000" w:themeColor="text1"/>
          <w:lang w:eastAsia="cs-CZ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v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zmysle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internej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smernice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č.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ER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97/201</w:t>
      </w:r>
      <w:r w:rsidR="00111B2C" w:rsidRPr="00837CA5">
        <w:rPr>
          <w:rFonts w:ascii="Garamond" w:hAnsi="Garamond" w:cs="Garamond"/>
          <w:color w:val="000000" w:themeColor="text1"/>
        </w:rPr>
        <w:t>7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o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obstarávaní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v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podmienkach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DPB,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proofErr w:type="spellStart"/>
      <w:r w:rsidR="004722C1" w:rsidRPr="00837CA5">
        <w:rPr>
          <w:rFonts w:ascii="Garamond" w:hAnsi="Garamond" w:cs="Garamond"/>
          <w:color w:val="000000" w:themeColor="text1"/>
        </w:rPr>
        <w:t>a.s</w:t>
      </w:r>
      <w:proofErr w:type="spellEnd"/>
      <w:r w:rsidR="004722C1" w:rsidRPr="00837CA5">
        <w:rPr>
          <w:rFonts w:ascii="Garamond" w:hAnsi="Garamond" w:cs="Garamond"/>
          <w:color w:val="000000" w:themeColor="text1"/>
        </w:rPr>
        <w:t>.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na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predmet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zákazky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/>
          <w:color w:val="000000" w:themeColor="text1"/>
        </w:rPr>
        <w:t>„</w:t>
      </w:r>
      <w:r w:rsidR="00837CA5" w:rsidRPr="00837CA5">
        <w:rPr>
          <w:rFonts w:ascii="Garamond" w:hAnsi="Garamond"/>
          <w:b/>
          <w:bCs/>
        </w:rPr>
        <w:t>Elektronické informačné tabule pre lokalitu Mlynské nivy</w:t>
      </w:r>
      <w:r w:rsidR="004722C1" w:rsidRPr="00837CA5">
        <w:rPr>
          <w:rFonts w:ascii="Garamond" w:hAnsi="Garamond"/>
          <w:color w:val="000000" w:themeColor="text1"/>
        </w:rPr>
        <w:t>“</w:t>
      </w:r>
      <w:r w:rsidR="004722C1" w:rsidRPr="00837CA5">
        <w:rPr>
          <w:rFonts w:ascii="Garamond" w:eastAsia="Times New Roman" w:hAnsi="Garamond" w:cs="Times New Roman"/>
          <w:color w:val="000000" w:themeColor="text1"/>
        </w:rPr>
        <w:t>;</w:t>
      </w:r>
      <w:r w:rsidR="00384DF2" w:rsidRPr="00837CA5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6162B59A" w14:textId="77777777" w:rsidR="004722C1" w:rsidRPr="00837CA5" w:rsidRDefault="004722C1" w:rsidP="00CF7548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22DDD00E" w14:textId="161CACEE" w:rsidR="004722C1" w:rsidRPr="00837CA5" w:rsidRDefault="00F62AD2" w:rsidP="00CF7548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837CA5">
        <w:rPr>
          <w:rFonts w:ascii="Garamond" w:eastAsia="Calibri" w:hAnsi="Garamond" w:cs="Times New Roman"/>
          <w:color w:val="000000" w:themeColor="text1"/>
        </w:rPr>
        <w:t>Predávajúci</w:t>
      </w:r>
      <w:r w:rsidR="00384DF2" w:rsidRPr="00837CA5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je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úspešným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uchádzačom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realizovanej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zákazky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označenej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interným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číslom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837CA5" w:rsidRPr="00837CA5">
        <w:rPr>
          <w:rFonts w:ascii="Garamond" w:hAnsi="Garamond" w:cs="Garamond"/>
          <w:color w:val="000000" w:themeColor="text1"/>
        </w:rPr>
        <w:t>CP 32/2022</w:t>
      </w:r>
      <w:r w:rsidR="00837CA5" w:rsidRPr="00837CA5">
        <w:rPr>
          <w:rFonts w:ascii="Garamond" w:hAnsi="Garamond"/>
          <w:color w:val="000000" w:themeColor="text1"/>
          <w:lang w:eastAsia="cs-CZ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na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predmet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 w:cs="Garamond"/>
          <w:color w:val="000000" w:themeColor="text1"/>
        </w:rPr>
        <w:t>zákazky</w:t>
      </w:r>
      <w:r w:rsidR="00384DF2" w:rsidRPr="00837CA5">
        <w:rPr>
          <w:rFonts w:ascii="Garamond" w:hAnsi="Garamond" w:cs="Garamond"/>
          <w:color w:val="000000" w:themeColor="text1"/>
        </w:rPr>
        <w:t xml:space="preserve"> </w:t>
      </w:r>
      <w:r w:rsidR="004722C1" w:rsidRPr="00837CA5">
        <w:rPr>
          <w:rFonts w:ascii="Garamond" w:hAnsi="Garamond"/>
          <w:color w:val="000000" w:themeColor="text1"/>
        </w:rPr>
        <w:t>„</w:t>
      </w:r>
      <w:r w:rsidR="00837CA5" w:rsidRPr="00837CA5">
        <w:rPr>
          <w:rFonts w:ascii="Garamond" w:hAnsi="Garamond"/>
          <w:b/>
          <w:bCs/>
        </w:rPr>
        <w:t>Elektronické informačné tabule pre lokalitu Mlynské nivy</w:t>
      </w:r>
      <w:r w:rsidR="004722C1" w:rsidRPr="00837CA5">
        <w:rPr>
          <w:rFonts w:ascii="Garamond" w:hAnsi="Garamond"/>
          <w:color w:val="000000" w:themeColor="text1"/>
        </w:rPr>
        <w:t>“</w:t>
      </w:r>
      <w:r w:rsidR="004722C1" w:rsidRPr="00837CA5">
        <w:rPr>
          <w:rFonts w:ascii="Garamond" w:eastAsia="Calibri" w:hAnsi="Garamond" w:cs="Times New Roman"/>
          <w:color w:val="000000" w:themeColor="text1"/>
        </w:rPr>
        <w:t>;</w:t>
      </w:r>
      <w:r w:rsidR="00384DF2" w:rsidRPr="00837CA5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837CA5">
        <w:rPr>
          <w:rFonts w:ascii="Garamond" w:eastAsia="Calibri" w:hAnsi="Garamond" w:cs="Times New Roman"/>
          <w:color w:val="000000" w:themeColor="text1"/>
        </w:rPr>
        <w:t>a</w:t>
      </w:r>
    </w:p>
    <w:p w14:paraId="32836D46" w14:textId="77777777" w:rsidR="004722C1" w:rsidRPr="00111B2C" w:rsidRDefault="004722C1" w:rsidP="00CF7548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color w:val="000000" w:themeColor="text1"/>
        </w:rPr>
      </w:pPr>
    </w:p>
    <w:p w14:paraId="7703D524" w14:textId="69B81D65" w:rsidR="004722C1" w:rsidRPr="00111B2C" w:rsidRDefault="004722C1" w:rsidP="00CF7548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majú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záujem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upraviť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vzájomné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práva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súvisiace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dod</w:t>
      </w:r>
      <w:r w:rsidR="00927F44" w:rsidRPr="00111B2C">
        <w:rPr>
          <w:rFonts w:ascii="Garamond" w:hAnsi="Garamond"/>
          <w:color w:val="000000" w:themeColor="text1"/>
        </w:rPr>
        <w:t>aním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F62AD2" w:rsidRPr="00111B2C">
        <w:rPr>
          <w:rFonts w:ascii="Garamond" w:hAnsi="Garamond"/>
          <w:color w:val="000000" w:themeColor="text1"/>
        </w:rPr>
        <w:t>T</w:t>
      </w:r>
      <w:r w:rsidRPr="00111B2C">
        <w:rPr>
          <w:rFonts w:ascii="Garamond" w:hAnsi="Garamond"/>
          <w:color w:val="000000" w:themeColor="text1"/>
        </w:rPr>
        <w:t>ovaru;</w:t>
      </w:r>
    </w:p>
    <w:p w14:paraId="6914C78D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5D3867A1" w14:textId="576A2EDE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  <w:r w:rsidRPr="00111B2C">
        <w:rPr>
          <w:rFonts w:ascii="Garamond" w:hAnsi="Garamond"/>
          <w:b/>
          <w:bCs/>
          <w:color w:val="000000" w:themeColor="text1"/>
        </w:rPr>
        <w:t>DOHODLO</w:t>
      </w:r>
      <w:r w:rsidR="00384DF2" w:rsidRPr="00111B2C">
        <w:rPr>
          <w:rFonts w:ascii="Garamond" w:hAnsi="Garamond"/>
          <w:b/>
          <w:bCs/>
          <w:color w:val="000000" w:themeColor="text1"/>
        </w:rPr>
        <w:t xml:space="preserve"> </w:t>
      </w:r>
      <w:r w:rsidRPr="00111B2C">
        <w:rPr>
          <w:rFonts w:ascii="Garamond" w:hAnsi="Garamond"/>
          <w:b/>
          <w:bCs/>
          <w:color w:val="000000" w:themeColor="text1"/>
        </w:rPr>
        <w:t>SA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nasledovné:</w:t>
      </w:r>
    </w:p>
    <w:p w14:paraId="57EC6B8C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23E6AE75" w14:textId="6BAD5528" w:rsidR="004722C1" w:rsidRPr="00111B2C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111B2C">
        <w:rPr>
          <w:rFonts w:ascii="Garamond" w:hAnsi="Garamond"/>
          <w:b/>
          <w:bCs/>
          <w:caps/>
          <w:color w:val="000000" w:themeColor="text1"/>
        </w:rPr>
        <w:t>Definície</w:t>
      </w:r>
      <w:r w:rsidR="00384DF2" w:rsidRPr="00111B2C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111B2C">
        <w:rPr>
          <w:rFonts w:ascii="Garamond" w:hAnsi="Garamond"/>
          <w:b/>
          <w:bCs/>
          <w:caps/>
          <w:color w:val="000000" w:themeColor="text1"/>
        </w:rPr>
        <w:t>a</w:t>
      </w:r>
      <w:r w:rsidR="00384DF2" w:rsidRPr="00111B2C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111B2C">
        <w:rPr>
          <w:rFonts w:ascii="Garamond" w:hAnsi="Garamond"/>
          <w:b/>
          <w:bCs/>
          <w:caps/>
          <w:color w:val="000000" w:themeColor="text1"/>
        </w:rPr>
        <w:t>interpretácia</w:t>
      </w:r>
      <w:r w:rsidR="00384DF2" w:rsidRPr="00111B2C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111B2C">
        <w:rPr>
          <w:rFonts w:ascii="Garamond" w:hAnsi="Garamond"/>
          <w:b/>
          <w:bCs/>
          <w:caps/>
          <w:color w:val="000000" w:themeColor="text1"/>
        </w:rPr>
        <w:t>zmluvných</w:t>
      </w:r>
      <w:r w:rsidR="00384DF2" w:rsidRPr="00111B2C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111B2C">
        <w:rPr>
          <w:rFonts w:ascii="Garamond" w:hAnsi="Garamond"/>
          <w:b/>
          <w:bCs/>
          <w:caps/>
          <w:color w:val="000000" w:themeColor="text1"/>
        </w:rPr>
        <w:t>ustanovení</w:t>
      </w:r>
    </w:p>
    <w:p w14:paraId="63BF74C0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42EED712" w14:textId="0480E026" w:rsidR="004722C1" w:rsidRPr="00111B2C" w:rsidRDefault="004722C1" w:rsidP="00CF7548">
      <w:pPr>
        <w:keepNext/>
        <w:keepLines/>
        <w:numPr>
          <w:ilvl w:val="1"/>
          <w:numId w:val="10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Pokiaľ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nebude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ďalej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uvedené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inak,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potom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budú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mať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výrazy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použité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veľkými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začiatočnými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písmenami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nasledovný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význam: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</w:p>
    <w:p w14:paraId="5FBDA7E7" w14:textId="77777777" w:rsidR="004722C1" w:rsidRPr="00111B2C" w:rsidRDefault="004722C1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09DF2502" w14:textId="1D7FAD40" w:rsidR="004722C1" w:rsidRPr="00111B2C" w:rsidRDefault="004722C1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b/>
          <w:color w:val="000000" w:themeColor="text1"/>
          <w:lang w:eastAsia="cs-CZ"/>
        </w:rPr>
        <w:t>Kúpna</w:t>
      </w:r>
      <w:r w:rsidR="00384DF2" w:rsidRPr="00111B2C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b/>
          <w:color w:val="000000" w:themeColor="text1"/>
          <w:lang w:eastAsia="cs-CZ"/>
        </w:rPr>
        <w:t>cena</w:t>
      </w:r>
      <w:r w:rsidR="00384DF2" w:rsidRPr="00111B2C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znamená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111B2C">
        <w:rPr>
          <w:rFonts w:ascii="Garamond" w:hAnsi="Garamond"/>
          <w:color w:val="000000" w:themeColor="text1"/>
          <w:lang w:eastAsia="cs-CZ"/>
        </w:rPr>
        <w:t>celková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kúpna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cena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Tovar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111B2C">
        <w:rPr>
          <w:rFonts w:ascii="Garamond" w:hAnsi="Garamond"/>
          <w:color w:val="000000" w:themeColor="text1"/>
          <w:lang w:eastAsia="cs-CZ"/>
        </w:rPr>
        <w:t>vo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111B2C">
        <w:rPr>
          <w:rFonts w:ascii="Garamond" w:hAnsi="Garamond"/>
          <w:color w:val="000000" w:themeColor="text1"/>
          <w:lang w:eastAsia="cs-CZ"/>
        </w:rPr>
        <w:t>výške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="00CF7548" w:rsidRPr="00111B2C">
        <w:rPr>
          <w:rFonts w:ascii="Garamond" w:hAnsi="Garamond"/>
          <w:lang w:eastAsia="cs-CZ"/>
        </w:rPr>
        <w:t>[</w:t>
      </w:r>
      <w:r w:rsidR="00CF7548" w:rsidRPr="00111B2C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111B2C">
        <w:rPr>
          <w:rFonts w:ascii="Garamond" w:hAnsi="Garamond"/>
          <w:lang w:eastAsia="cs-CZ"/>
        </w:rPr>
        <w:t xml:space="preserve">] </w:t>
      </w:r>
      <w:r w:rsidR="00112FF0" w:rsidRPr="00111B2C">
        <w:rPr>
          <w:rFonts w:ascii="Garamond" w:hAnsi="Garamond"/>
          <w:b/>
          <w:bCs/>
          <w:color w:val="000000" w:themeColor="text1"/>
          <w:lang w:eastAsia="cs-CZ"/>
        </w:rPr>
        <w:t>EUR</w:t>
      </w:r>
      <w:r w:rsidR="00384DF2" w:rsidRPr="00111B2C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111B2C">
        <w:rPr>
          <w:rFonts w:ascii="Garamond" w:hAnsi="Garamond"/>
          <w:b/>
          <w:bCs/>
          <w:color w:val="000000" w:themeColor="text1"/>
          <w:lang w:eastAsia="cs-CZ"/>
        </w:rPr>
        <w:t>(slovom:</w:t>
      </w:r>
      <w:r w:rsidR="00FE75D5" w:rsidRPr="00111B2C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CF7548" w:rsidRPr="00111B2C">
        <w:rPr>
          <w:rFonts w:ascii="Garamond" w:hAnsi="Garamond"/>
          <w:lang w:eastAsia="cs-CZ"/>
        </w:rPr>
        <w:t>[</w:t>
      </w:r>
      <w:r w:rsidR="00CF7548" w:rsidRPr="00111B2C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111B2C">
        <w:rPr>
          <w:rFonts w:ascii="Garamond" w:hAnsi="Garamond"/>
          <w:lang w:eastAsia="cs-CZ"/>
        </w:rPr>
        <w:t>]</w:t>
      </w:r>
      <w:r w:rsidR="00384DF2" w:rsidRPr="00111B2C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111B2C">
        <w:rPr>
          <w:rFonts w:ascii="Garamond" w:hAnsi="Garamond"/>
          <w:b/>
          <w:bCs/>
          <w:color w:val="000000" w:themeColor="text1"/>
          <w:lang w:eastAsia="cs-CZ"/>
        </w:rPr>
        <w:t>eur)</w:t>
      </w:r>
      <w:r w:rsidR="00384DF2" w:rsidRPr="00111B2C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111B2C">
        <w:rPr>
          <w:rFonts w:ascii="Garamond" w:hAnsi="Garamond"/>
          <w:b/>
          <w:bCs/>
          <w:color w:val="000000" w:themeColor="text1"/>
          <w:lang w:eastAsia="cs-CZ"/>
        </w:rPr>
        <w:t>bez</w:t>
      </w:r>
      <w:r w:rsidR="00384DF2" w:rsidRPr="00111B2C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111B2C">
        <w:rPr>
          <w:rFonts w:ascii="Garamond" w:hAnsi="Garamond"/>
          <w:b/>
          <w:bCs/>
          <w:color w:val="000000" w:themeColor="text1"/>
          <w:lang w:eastAsia="cs-CZ"/>
        </w:rPr>
        <w:t>DPH</w:t>
      </w:r>
      <w:r w:rsidRPr="00111B2C">
        <w:rPr>
          <w:rFonts w:ascii="Garamond" w:hAnsi="Garamond"/>
          <w:color w:val="000000" w:themeColor="text1"/>
          <w:lang w:eastAsia="cs-CZ"/>
        </w:rPr>
        <w:t>;</w:t>
      </w:r>
    </w:p>
    <w:p w14:paraId="509B7A45" w14:textId="77777777" w:rsidR="004722C1" w:rsidRPr="00111B2C" w:rsidRDefault="004722C1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77AE79E9" w14:textId="39E72CAF" w:rsidR="004722C1" w:rsidRPr="00111B2C" w:rsidRDefault="004722C1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b/>
          <w:color w:val="000000" w:themeColor="text1"/>
          <w:lang w:eastAsia="cs-CZ"/>
        </w:rPr>
        <w:t>Miesto</w:t>
      </w:r>
      <w:r w:rsidR="00384DF2" w:rsidRPr="00111B2C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b/>
          <w:color w:val="000000" w:themeColor="text1"/>
          <w:lang w:eastAsia="cs-CZ"/>
        </w:rPr>
        <w:t>plnenia</w:t>
      </w:r>
      <w:r w:rsidR="00384DF2" w:rsidRPr="00111B2C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znamená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="00837CA5">
        <w:rPr>
          <w:rFonts w:ascii="Garamond" w:hAnsi="Garamond"/>
          <w:color w:val="000000" w:themeColor="text1"/>
          <w:lang w:eastAsia="cs-CZ"/>
        </w:rPr>
        <w:t xml:space="preserve">zastávky MHD na Mlynských nivách </w:t>
      </w:r>
      <w:r w:rsidR="00AA0434"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Bratislav</w:t>
      </w:r>
      <w:r w:rsidR="00AA0434" w:rsidRPr="00111B2C">
        <w:rPr>
          <w:rFonts w:ascii="Garamond" w:hAnsi="Garamond"/>
          <w:color w:val="000000" w:themeColor="text1"/>
          <w:lang w:eastAsia="cs-CZ"/>
        </w:rPr>
        <w:t>e</w:t>
      </w:r>
      <w:r w:rsidRPr="00111B2C">
        <w:rPr>
          <w:rFonts w:ascii="Garamond" w:hAnsi="Garamond"/>
          <w:color w:val="000000" w:themeColor="text1"/>
          <w:lang w:eastAsia="cs-CZ"/>
        </w:rPr>
        <w:t>;</w:t>
      </w:r>
    </w:p>
    <w:p w14:paraId="11393F6A" w14:textId="77777777" w:rsidR="00C945DA" w:rsidRPr="00111B2C" w:rsidRDefault="00C945DA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6AB662E" w14:textId="610D4538" w:rsidR="00C945DA" w:rsidRPr="00111B2C" w:rsidRDefault="00C945DA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b/>
          <w:color w:val="000000" w:themeColor="text1"/>
          <w:lang w:eastAsia="cs-CZ"/>
        </w:rPr>
        <w:t>Občiansky</w:t>
      </w:r>
      <w:r w:rsidR="00384DF2" w:rsidRPr="00111B2C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111B2C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znamená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zákona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č.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40/1964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Zb.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Občiansky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zákonník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znení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predpisov;</w:t>
      </w:r>
    </w:p>
    <w:p w14:paraId="7B87DF78" w14:textId="77777777" w:rsidR="004722C1" w:rsidRPr="00111B2C" w:rsidRDefault="004722C1" w:rsidP="00CF7548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5EA3457A" w14:textId="6FE19F20" w:rsidR="004722C1" w:rsidRPr="00A377B3" w:rsidRDefault="004722C1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  <w:r w:rsidRPr="00A377B3">
        <w:rPr>
          <w:rFonts w:ascii="Garamond" w:hAnsi="Garamond"/>
          <w:b/>
          <w:color w:val="000000" w:themeColor="text1"/>
          <w:lang w:eastAsia="cs-CZ"/>
        </w:rPr>
        <w:t>Obchodný</w:t>
      </w:r>
      <w:r w:rsidR="00384DF2" w:rsidRPr="00A377B3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A377B3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znamená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zákon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č.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513/1991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Zb.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Obchodný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zákonník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v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znení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A377B3">
        <w:rPr>
          <w:rFonts w:ascii="Garamond" w:hAnsi="Garamond"/>
          <w:color w:val="000000" w:themeColor="text1"/>
          <w:lang w:eastAsia="cs-CZ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predpisov;</w:t>
      </w:r>
    </w:p>
    <w:p w14:paraId="38AD334F" w14:textId="77777777" w:rsidR="004722C1" w:rsidRPr="00A377B3" w:rsidRDefault="004722C1" w:rsidP="00301973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67963D4E" w14:textId="4C38BE1A" w:rsidR="004722C1" w:rsidRPr="00111B2C" w:rsidRDefault="004722C1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A377B3">
        <w:rPr>
          <w:rFonts w:ascii="Garamond" w:hAnsi="Garamond"/>
          <w:b/>
          <w:color w:val="000000" w:themeColor="text1"/>
        </w:rPr>
        <w:t>Pracovný</w:t>
      </w:r>
      <w:r w:rsidR="00384DF2" w:rsidRPr="00A377B3">
        <w:rPr>
          <w:rFonts w:ascii="Garamond" w:hAnsi="Garamond"/>
          <w:b/>
          <w:color w:val="000000" w:themeColor="text1"/>
        </w:rPr>
        <w:t xml:space="preserve"> </w:t>
      </w:r>
      <w:r w:rsidRPr="00A377B3">
        <w:rPr>
          <w:rFonts w:ascii="Garamond" w:hAnsi="Garamond"/>
          <w:b/>
          <w:color w:val="000000" w:themeColor="text1"/>
        </w:rPr>
        <w:t>deň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znamená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deň,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  <w:lang w:eastAsia="cs-CZ"/>
        </w:rPr>
        <w:t>ktorý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nie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je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sobotou,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nedeľou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ani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dňom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pracovného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pokoja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ani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dňom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pracovného</w:t>
      </w:r>
      <w:r w:rsidR="00384DF2" w:rsidRPr="00A377B3">
        <w:rPr>
          <w:rFonts w:ascii="Garamond" w:hAnsi="Garamond"/>
          <w:color w:val="000000" w:themeColor="text1"/>
        </w:rPr>
        <w:t xml:space="preserve"> </w:t>
      </w:r>
      <w:r w:rsidRPr="00A377B3">
        <w:rPr>
          <w:rFonts w:ascii="Garamond" w:hAnsi="Garamond"/>
          <w:color w:val="000000" w:themeColor="text1"/>
        </w:rPr>
        <w:t>voľna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Slovenskej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republike;</w:t>
      </w:r>
    </w:p>
    <w:p w14:paraId="28A7A23C" w14:textId="77777777" w:rsidR="00F62AD2" w:rsidRPr="00111B2C" w:rsidRDefault="00F62AD2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0E4D3BFA" w14:textId="3B53A397" w:rsidR="00F62AD2" w:rsidRDefault="00F62AD2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b/>
          <w:color w:val="000000" w:themeColor="text1"/>
        </w:rPr>
        <w:t>Preberací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protokol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znamená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protokol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odovzdaní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prevzatí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Tovaru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FF3846">
        <w:rPr>
          <w:rFonts w:ascii="Garamond" w:hAnsi="Garamond"/>
          <w:color w:val="000000" w:themeColor="text1"/>
        </w:rPr>
        <w:t>za</w:t>
      </w:r>
      <w:r w:rsidR="00384DF2" w:rsidRPr="00FF3846">
        <w:rPr>
          <w:rFonts w:ascii="Garamond" w:hAnsi="Garamond"/>
          <w:color w:val="000000" w:themeColor="text1"/>
        </w:rPr>
        <w:t xml:space="preserve"> </w:t>
      </w:r>
      <w:r w:rsidRPr="00FF3846">
        <w:rPr>
          <w:rFonts w:ascii="Garamond" w:hAnsi="Garamond"/>
          <w:color w:val="000000" w:themeColor="text1"/>
        </w:rPr>
        <w:t>podmienok</w:t>
      </w:r>
      <w:r w:rsidR="00384DF2" w:rsidRPr="00FF3846">
        <w:rPr>
          <w:rFonts w:ascii="Garamond" w:hAnsi="Garamond"/>
          <w:color w:val="000000" w:themeColor="text1"/>
        </w:rPr>
        <w:t xml:space="preserve"> </w:t>
      </w:r>
      <w:r w:rsidRPr="00FF3846">
        <w:rPr>
          <w:rFonts w:ascii="Garamond" w:hAnsi="Garamond"/>
          <w:color w:val="000000" w:themeColor="text1"/>
        </w:rPr>
        <w:t>špecifikovaných</w:t>
      </w:r>
      <w:r w:rsidR="00384DF2" w:rsidRPr="00FF3846">
        <w:rPr>
          <w:rFonts w:ascii="Garamond" w:hAnsi="Garamond"/>
          <w:color w:val="000000" w:themeColor="text1"/>
        </w:rPr>
        <w:t xml:space="preserve"> </w:t>
      </w:r>
      <w:r w:rsidRPr="00FF3846">
        <w:rPr>
          <w:rFonts w:ascii="Garamond" w:hAnsi="Garamond"/>
          <w:color w:val="000000" w:themeColor="text1"/>
        </w:rPr>
        <w:t>v</w:t>
      </w:r>
      <w:r w:rsidR="00384DF2" w:rsidRPr="00FF3846">
        <w:rPr>
          <w:rFonts w:ascii="Garamond" w:hAnsi="Garamond"/>
          <w:color w:val="000000" w:themeColor="text1"/>
        </w:rPr>
        <w:t xml:space="preserve"> </w:t>
      </w:r>
      <w:r w:rsidRPr="00FF3846">
        <w:rPr>
          <w:rFonts w:ascii="Garamond" w:hAnsi="Garamond"/>
          <w:color w:val="000000" w:themeColor="text1"/>
        </w:rPr>
        <w:t>článku</w:t>
      </w:r>
      <w:r w:rsidR="00384DF2" w:rsidRPr="00FF3846">
        <w:rPr>
          <w:rFonts w:ascii="Garamond" w:hAnsi="Garamond"/>
          <w:color w:val="000000" w:themeColor="text1"/>
        </w:rPr>
        <w:t xml:space="preserve"> </w:t>
      </w:r>
      <w:r w:rsidR="00ED3625" w:rsidRPr="00FF3846">
        <w:rPr>
          <w:rFonts w:ascii="Garamond" w:hAnsi="Garamond"/>
          <w:color w:val="000000" w:themeColor="text1"/>
        </w:rPr>
        <w:t>3</w:t>
      </w:r>
      <w:r w:rsidR="00384DF2" w:rsidRPr="00FF3846">
        <w:rPr>
          <w:rFonts w:ascii="Garamond" w:hAnsi="Garamond"/>
          <w:color w:val="000000" w:themeColor="text1"/>
        </w:rPr>
        <w:t xml:space="preserve"> </w:t>
      </w:r>
      <w:r w:rsidRPr="00FF3846">
        <w:rPr>
          <w:rFonts w:ascii="Garamond" w:hAnsi="Garamond"/>
          <w:color w:val="000000" w:themeColor="text1"/>
        </w:rPr>
        <w:t>Zmluvy</w:t>
      </w:r>
      <w:r w:rsidR="00FF3846" w:rsidRPr="00FF3846">
        <w:rPr>
          <w:rFonts w:ascii="Garamond" w:hAnsi="Garamond"/>
          <w:color w:val="000000" w:themeColor="text1"/>
        </w:rPr>
        <w:t xml:space="preserve">, </w:t>
      </w:r>
      <w:r w:rsidR="00FF3846" w:rsidRPr="00FF3846">
        <w:rPr>
          <w:rFonts w:ascii="Garamond" w:hAnsi="Garamond"/>
        </w:rPr>
        <w:t>podpísaný oprávnenými zástupcami Zmluvných strán</w:t>
      </w:r>
      <w:r w:rsidRPr="00FF3846">
        <w:rPr>
          <w:rFonts w:ascii="Garamond" w:hAnsi="Garamond"/>
          <w:color w:val="000000" w:themeColor="text1"/>
        </w:rPr>
        <w:t>;</w:t>
      </w:r>
      <w:r w:rsidR="00384DF2" w:rsidRPr="00FF3846">
        <w:rPr>
          <w:rFonts w:ascii="Garamond" w:hAnsi="Garamond"/>
          <w:color w:val="000000" w:themeColor="text1"/>
        </w:rPr>
        <w:t xml:space="preserve"> </w:t>
      </w:r>
    </w:p>
    <w:p w14:paraId="12B7BE10" w14:textId="77777777" w:rsidR="00A377B3" w:rsidRPr="00FF3846" w:rsidRDefault="00A377B3" w:rsidP="00A377B3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09BAD0DA" w14:textId="77777777" w:rsidR="004722C1" w:rsidRPr="00111B2C" w:rsidRDefault="004722C1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5EEAE3CE" w14:textId="19A61D94" w:rsidR="004722C1" w:rsidRPr="00405931" w:rsidRDefault="004722C1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000000" w:themeColor="text1"/>
          <w:u w:val="none"/>
        </w:rPr>
      </w:pPr>
      <w:r w:rsidRPr="00111B2C">
        <w:rPr>
          <w:rFonts w:ascii="Garamond" w:hAnsi="Garamond"/>
          <w:b/>
          <w:color w:val="000000" w:themeColor="text1"/>
        </w:rPr>
        <w:t>Register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partnerov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verejného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sektora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znamená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informačný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systém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verejnej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správy,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ktorý</w:t>
      </w:r>
      <w:r w:rsidR="00384DF2" w:rsidRPr="00111B2C">
        <w:rPr>
          <w:rFonts w:ascii="Garamond" w:eastAsiaTheme="minorHAnsi" w:hAnsi="Garamond" w:cs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obsahuje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údaje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partneroch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verejného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sektora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konečných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užívateľoch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výhod</w:t>
      </w:r>
      <w:r w:rsidR="00392F18" w:rsidRPr="00111B2C">
        <w:rPr>
          <w:rFonts w:ascii="Garamond" w:hAnsi="Garamond"/>
          <w:color w:val="000000" w:themeColor="text1"/>
        </w:rPr>
        <w:t>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392F18" w:rsidRPr="00111B2C">
        <w:rPr>
          <w:rFonts w:ascii="Garamond" w:hAnsi="Garamond"/>
          <w:color w:val="000000" w:themeColor="text1"/>
        </w:rPr>
        <w:t>pričom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392F18" w:rsidRPr="00111B2C">
        <w:rPr>
          <w:rFonts w:ascii="Garamond" w:hAnsi="Garamond"/>
          <w:color w:val="000000" w:themeColor="text1"/>
        </w:rPr>
        <w:t>j</w:t>
      </w:r>
      <w:r w:rsidRPr="00111B2C">
        <w:rPr>
          <w:rFonts w:ascii="Garamond" w:hAnsi="Garamond"/>
          <w:color w:val="000000" w:themeColor="text1"/>
        </w:rPr>
        <w:t>eho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správcom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prevádzkovateľom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Ministerstvo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spravodlivosti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Slovenskej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republiky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392F18"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prístupný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on-line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webovom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sídle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Ministerstva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spravodlivosti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Slovenskej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republiky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adrese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hyperlink r:id="rId10" w:history="1">
        <w:r w:rsidRPr="00111B2C">
          <w:rPr>
            <w:rStyle w:val="Hypertextovprepojenie"/>
            <w:rFonts w:ascii="Garamond" w:eastAsia="Times New Roman" w:hAnsi="Garamond" w:cs="Times New Roman"/>
            <w:color w:val="0000FF"/>
            <w:lang w:eastAsia="en-US"/>
          </w:rPr>
          <w:t>https://rpvs.gov.sk/rpvs/</w:t>
        </w:r>
      </w:hyperlink>
      <w:r w:rsidRPr="00111B2C">
        <w:rPr>
          <w:rStyle w:val="Hypertextovprepojenie"/>
          <w:rFonts w:ascii="Garamond" w:hAnsi="Garamond"/>
          <w:color w:val="000000" w:themeColor="text1"/>
        </w:rPr>
        <w:t>;</w:t>
      </w:r>
    </w:p>
    <w:p w14:paraId="743240E8" w14:textId="2B23C8E0" w:rsidR="004722C1" w:rsidRDefault="004722C1" w:rsidP="00CF7548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46F0F3C6" w14:textId="5F4C50E9" w:rsidR="004722C1" w:rsidRPr="00405931" w:rsidRDefault="004722C1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405931">
        <w:rPr>
          <w:rFonts w:ascii="Garamond" w:hAnsi="Garamond"/>
          <w:b/>
          <w:color w:val="000000" w:themeColor="text1"/>
        </w:rPr>
        <w:t>Tovar</w:t>
      </w:r>
      <w:r w:rsidR="00384DF2" w:rsidRPr="00405931">
        <w:rPr>
          <w:rFonts w:ascii="Garamond" w:hAnsi="Garamond"/>
          <w:b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znamená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="00BD646F">
        <w:rPr>
          <w:rFonts w:ascii="Garamond" w:hAnsi="Garamond"/>
          <w:color w:val="000000" w:themeColor="text1"/>
        </w:rPr>
        <w:t>4 (štyri</w:t>
      </w:r>
      <w:r w:rsidR="00E00061" w:rsidRPr="00405931">
        <w:rPr>
          <w:rFonts w:ascii="Garamond" w:hAnsi="Garamond"/>
          <w:color w:val="000000" w:themeColor="text1"/>
        </w:rPr>
        <w:t xml:space="preserve">) </w:t>
      </w:r>
      <w:r w:rsidR="00D82F62" w:rsidRPr="00405931">
        <w:rPr>
          <w:rFonts w:ascii="Garamond" w:hAnsi="Garamond"/>
          <w:color w:val="000000" w:themeColor="text1"/>
        </w:rPr>
        <w:t>kus</w:t>
      </w:r>
      <w:r w:rsidR="00BD646F">
        <w:rPr>
          <w:rFonts w:ascii="Garamond" w:hAnsi="Garamond"/>
          <w:color w:val="000000" w:themeColor="text1"/>
        </w:rPr>
        <w:t>y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="00BD646F" w:rsidRPr="00837CA5">
        <w:rPr>
          <w:rFonts w:ascii="Garamond" w:hAnsi="Garamond"/>
        </w:rPr>
        <w:t>obojstrann</w:t>
      </w:r>
      <w:r w:rsidR="00BD646F">
        <w:rPr>
          <w:rFonts w:ascii="Garamond" w:hAnsi="Garamond"/>
        </w:rPr>
        <w:t>ých</w:t>
      </w:r>
      <w:r w:rsidR="00BD646F" w:rsidRPr="00837CA5">
        <w:rPr>
          <w:rFonts w:ascii="Garamond" w:hAnsi="Garamond"/>
        </w:rPr>
        <w:t xml:space="preserve"> elektronick</w:t>
      </w:r>
      <w:r w:rsidR="00BD646F">
        <w:rPr>
          <w:rFonts w:ascii="Garamond" w:hAnsi="Garamond"/>
        </w:rPr>
        <w:t>ých</w:t>
      </w:r>
      <w:r w:rsidR="00BD646F" w:rsidRPr="00837CA5">
        <w:rPr>
          <w:rFonts w:ascii="Garamond" w:hAnsi="Garamond"/>
        </w:rPr>
        <w:t xml:space="preserve"> informač</w:t>
      </w:r>
      <w:r w:rsidR="00BD646F">
        <w:rPr>
          <w:rFonts w:ascii="Garamond" w:hAnsi="Garamond"/>
        </w:rPr>
        <w:t xml:space="preserve">ných </w:t>
      </w:r>
      <w:r w:rsidR="00BD646F" w:rsidRPr="00837CA5">
        <w:rPr>
          <w:rFonts w:ascii="Garamond" w:hAnsi="Garamond"/>
        </w:rPr>
        <w:t>tab</w:t>
      </w:r>
      <w:r w:rsidR="00BD646F">
        <w:rPr>
          <w:rFonts w:ascii="Garamond" w:hAnsi="Garamond"/>
        </w:rPr>
        <w:t>úľ</w:t>
      </w:r>
      <w:r w:rsidR="00FA2099">
        <w:rPr>
          <w:rFonts w:ascii="Garamond" w:hAnsi="Garamond"/>
          <w:color w:val="000000" w:themeColor="text1"/>
        </w:rPr>
        <w:t>,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bližšie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špecifikovan</w:t>
      </w:r>
      <w:r w:rsidR="00BD646F">
        <w:rPr>
          <w:rFonts w:ascii="Garamond" w:hAnsi="Garamond"/>
          <w:color w:val="000000" w:themeColor="text1"/>
        </w:rPr>
        <w:t>ých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v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Prílohe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1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Zmluvy</w:t>
      </w:r>
      <w:r w:rsidRPr="00405931">
        <w:rPr>
          <w:rFonts w:ascii="Garamond" w:hAnsi="Garamond"/>
          <w:color w:val="000000" w:themeColor="text1"/>
          <w:lang w:eastAsia="cs-CZ"/>
        </w:rPr>
        <w:t>;</w:t>
      </w:r>
      <w:r w:rsidR="00384DF2" w:rsidRPr="00405931">
        <w:rPr>
          <w:rFonts w:ascii="Garamond" w:hAnsi="Garamond"/>
          <w:color w:val="000000" w:themeColor="text1"/>
          <w:lang w:eastAsia="cs-CZ"/>
        </w:rPr>
        <w:t xml:space="preserve"> </w:t>
      </w:r>
      <w:r w:rsidR="00BD646F">
        <w:rPr>
          <w:rFonts w:ascii="Garamond" w:hAnsi="Garamond"/>
          <w:color w:val="000000" w:themeColor="text1"/>
          <w:lang w:eastAsia="cs-CZ"/>
        </w:rPr>
        <w:t>a</w:t>
      </w:r>
    </w:p>
    <w:p w14:paraId="24C4D78F" w14:textId="77777777" w:rsidR="004722C1" w:rsidRPr="00405931" w:rsidRDefault="004722C1" w:rsidP="00CF7548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2E8E609E" w14:textId="0063F45D" w:rsidR="004722C1" w:rsidRDefault="004722C1" w:rsidP="00CF7548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405931">
        <w:rPr>
          <w:rFonts w:ascii="Garamond" w:hAnsi="Garamond"/>
          <w:b/>
          <w:color w:val="000000" w:themeColor="text1"/>
        </w:rPr>
        <w:t>Zmluvná</w:t>
      </w:r>
      <w:r w:rsidR="00384DF2" w:rsidRPr="00405931">
        <w:rPr>
          <w:rFonts w:ascii="Garamond" w:hAnsi="Garamond"/>
          <w:b/>
          <w:color w:val="000000" w:themeColor="text1"/>
        </w:rPr>
        <w:t xml:space="preserve"> </w:t>
      </w:r>
      <w:r w:rsidRPr="00405931">
        <w:rPr>
          <w:rFonts w:ascii="Garamond" w:hAnsi="Garamond"/>
          <w:b/>
          <w:color w:val="000000" w:themeColor="text1"/>
        </w:rPr>
        <w:t>strana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znamená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="00A4742C" w:rsidRPr="00405931">
        <w:rPr>
          <w:rFonts w:ascii="Garamond" w:hAnsi="Garamond"/>
          <w:color w:val="000000" w:themeColor="text1"/>
        </w:rPr>
        <w:t>Predávajúci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Pr="00405931">
        <w:rPr>
          <w:rFonts w:ascii="Garamond" w:hAnsi="Garamond"/>
          <w:color w:val="000000" w:themeColor="text1"/>
        </w:rPr>
        <w:t>a/alebo</w:t>
      </w:r>
      <w:r w:rsidR="00384DF2" w:rsidRPr="00405931">
        <w:rPr>
          <w:rFonts w:ascii="Garamond" w:hAnsi="Garamond"/>
          <w:color w:val="000000" w:themeColor="text1"/>
        </w:rPr>
        <w:t xml:space="preserve"> </w:t>
      </w:r>
      <w:r w:rsidR="00A4742C" w:rsidRPr="00405931">
        <w:rPr>
          <w:rFonts w:ascii="Garamond" w:hAnsi="Garamond"/>
          <w:color w:val="000000" w:themeColor="text1"/>
        </w:rPr>
        <w:t>Kupujúci</w:t>
      </w:r>
      <w:r w:rsidR="00BD646F">
        <w:rPr>
          <w:rFonts w:ascii="Garamond" w:hAnsi="Garamond"/>
          <w:color w:val="000000" w:themeColor="text1"/>
        </w:rPr>
        <w:t>.</w:t>
      </w:r>
    </w:p>
    <w:p w14:paraId="271D54CF" w14:textId="77777777" w:rsidR="004722C1" w:rsidRPr="00111B2C" w:rsidRDefault="004722C1" w:rsidP="00BD646F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2B4B40A6" w14:textId="772A3448" w:rsidR="004722C1" w:rsidRPr="00111B2C" w:rsidRDefault="004722C1" w:rsidP="00CF7548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Okrem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definovaných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pojmov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uvedených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článku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1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bode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1.1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Zmluvy,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inde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použitý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definovaný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pojem,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bude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mať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takýto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pojem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význam,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ktorý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mu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priradený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príslušnej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časti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Zmluvy,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definovaný.</w:t>
      </w:r>
    </w:p>
    <w:p w14:paraId="0B5BA56B" w14:textId="55E5B3A4" w:rsidR="00F62AD2" w:rsidRPr="00111B2C" w:rsidRDefault="00F62AD2" w:rsidP="00CF7548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color w:val="000000" w:themeColor="text1"/>
        </w:rPr>
      </w:pPr>
    </w:p>
    <w:p w14:paraId="5A59D5E9" w14:textId="4DF704B6" w:rsidR="004722C1" w:rsidRPr="00111B2C" w:rsidRDefault="004722C1" w:rsidP="00CF7548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Zmluve,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kontextu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nevyplýva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zámer,</w:t>
      </w:r>
    </w:p>
    <w:p w14:paraId="43702DBA" w14:textId="77777777" w:rsidR="004722C1" w:rsidRPr="00111B2C" w:rsidRDefault="004722C1" w:rsidP="00CF7548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19714F5" w14:textId="69E2FFB7" w:rsidR="004722C1" w:rsidRDefault="004722C1" w:rsidP="00CF7548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každý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odkaz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Zmluvnú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stranu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zahŕňa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aj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jej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právnych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nástupcov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ako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aj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postupníkov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nadobúdateľov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práv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záväzkov,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vyplývajúcich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Zmluvy;</w:t>
      </w:r>
    </w:p>
    <w:p w14:paraId="4478F801" w14:textId="77777777" w:rsidR="00405931" w:rsidRPr="00111B2C" w:rsidRDefault="00405931" w:rsidP="00405931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CBA9699" w14:textId="025F1A18" w:rsidR="004722C1" w:rsidRPr="00111B2C" w:rsidRDefault="004722C1" w:rsidP="00CF7548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každý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odkaz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dokument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znamená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dokument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znení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jeho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dodatkov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iných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zmien,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vrátane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proofErr w:type="spellStart"/>
      <w:r w:rsidRPr="00111B2C">
        <w:rPr>
          <w:rFonts w:ascii="Garamond" w:hAnsi="Garamond"/>
          <w:color w:val="000000" w:themeColor="text1"/>
          <w:lang w:eastAsia="cs-CZ"/>
        </w:rPr>
        <w:t>novácií</w:t>
      </w:r>
      <w:proofErr w:type="spellEnd"/>
      <w:r w:rsidRPr="00111B2C">
        <w:rPr>
          <w:rFonts w:ascii="Garamond" w:hAnsi="Garamond"/>
          <w:color w:val="000000" w:themeColor="text1"/>
          <w:lang w:eastAsia="cs-CZ"/>
        </w:rPr>
        <w:t>;</w:t>
      </w:r>
    </w:p>
    <w:p w14:paraId="2D30468C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00F2FF8" w14:textId="6FCF271C" w:rsidR="004722C1" w:rsidRPr="00111B2C" w:rsidRDefault="004722C1" w:rsidP="00CF7548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prílohy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predstavujú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jej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neoddeliteľné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súčasti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správny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výklad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ustanovení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možný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len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prihliadnutím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obsah.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Nadpisy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častí,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článkov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príloh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slúžia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výlučne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uľahčenie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orientácie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výklade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nepoužijú;</w:t>
      </w:r>
    </w:p>
    <w:p w14:paraId="51AFFF08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color w:val="000000" w:themeColor="text1"/>
        </w:rPr>
      </w:pPr>
    </w:p>
    <w:p w14:paraId="67D7A9C0" w14:textId="55E9EE4C" w:rsidR="004722C1" w:rsidRPr="00111B2C" w:rsidRDefault="004722C1" w:rsidP="00CF7548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každý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odkaz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„článok“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„prílohu“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znamená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odkaz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článok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prílohu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Zmluvy;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</w:p>
    <w:p w14:paraId="57980E67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7F6D7595" w14:textId="16F71056" w:rsidR="004722C1" w:rsidRPr="00111B2C" w:rsidRDefault="004722C1" w:rsidP="00CF7548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výrazy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definované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jednotnom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čísle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základnom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gramatickom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tvare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majú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Zmluve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rovnaký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význam,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keď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sú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použité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množnom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čísle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inom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gramatickom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tvare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naopak.</w:t>
      </w:r>
    </w:p>
    <w:p w14:paraId="2544D21C" w14:textId="77777777" w:rsidR="004722C1" w:rsidRPr="00111B2C" w:rsidRDefault="004722C1" w:rsidP="00CF7548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color w:val="000000" w:themeColor="text1"/>
        </w:rPr>
      </w:pPr>
    </w:p>
    <w:p w14:paraId="5C3D551C" w14:textId="1E35D603" w:rsidR="004722C1" w:rsidRPr="00111B2C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111B2C">
        <w:rPr>
          <w:rFonts w:ascii="Garamond" w:hAnsi="Garamond" w:cs="Arial"/>
          <w:b/>
          <w:color w:val="000000" w:themeColor="text1"/>
        </w:rPr>
        <w:t>PREDMET</w:t>
      </w:r>
      <w:r w:rsidR="00384DF2" w:rsidRPr="00111B2C">
        <w:rPr>
          <w:rFonts w:ascii="Garamond" w:hAnsi="Garamond" w:cs="Arial"/>
          <w:b/>
          <w:color w:val="000000" w:themeColor="text1"/>
        </w:rPr>
        <w:t xml:space="preserve"> </w:t>
      </w:r>
      <w:r w:rsidRPr="00111B2C">
        <w:rPr>
          <w:rFonts w:ascii="Garamond" w:hAnsi="Garamond" w:cs="Arial"/>
          <w:b/>
          <w:color w:val="000000" w:themeColor="text1"/>
        </w:rPr>
        <w:t>ZMLUVY</w:t>
      </w:r>
    </w:p>
    <w:p w14:paraId="37F70450" w14:textId="77777777" w:rsidR="004722C1" w:rsidRPr="00111B2C" w:rsidRDefault="004722C1" w:rsidP="00CF7548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color w:val="000000" w:themeColor="text1"/>
        </w:rPr>
      </w:pPr>
    </w:p>
    <w:p w14:paraId="7706112C" w14:textId="5C389DDF" w:rsidR="00F62AD2" w:rsidRPr="00111B2C" w:rsidRDefault="00F62AD2">
      <w:pPr>
        <w:pStyle w:val="Odsekzoznamu"/>
        <w:keepNext/>
        <w:keepLines/>
        <w:numPr>
          <w:ilvl w:val="0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111B2C">
        <w:rPr>
          <w:rFonts w:ascii="Garamond" w:eastAsia="Times New Roman" w:hAnsi="Garamond" w:cs="Arial"/>
          <w:color w:val="000000" w:themeColor="text1"/>
        </w:rPr>
        <w:t>Predmetom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Zmluvy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je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záväzok:</w:t>
      </w:r>
    </w:p>
    <w:p w14:paraId="3ECDB022" w14:textId="77777777" w:rsidR="00F62AD2" w:rsidRPr="00111B2C" w:rsidRDefault="00F62AD2" w:rsidP="00CF7548">
      <w:pPr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73EAD899" w14:textId="5C8C7E81" w:rsidR="00F62AD2" w:rsidRPr="00111B2C" w:rsidRDefault="00F62AD2">
      <w:pPr>
        <w:keepNext/>
        <w:keepLines/>
        <w:numPr>
          <w:ilvl w:val="0"/>
          <w:numId w:val="20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111B2C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odovzdať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Kupujúcemu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Tovar</w:t>
      </w:r>
      <w:r w:rsidR="00301973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a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previesť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vlastnícke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právo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k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Tovaru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na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Kupujúceho</w:t>
      </w:r>
      <w:r w:rsidRPr="00111B2C">
        <w:rPr>
          <w:rFonts w:ascii="Garamond" w:eastAsia="Times New Roman" w:hAnsi="Garamond" w:cs="Arial"/>
          <w:color w:val="000000" w:themeColor="text1"/>
        </w:rPr>
        <w:t>;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a</w:t>
      </w:r>
    </w:p>
    <w:p w14:paraId="2EBA9459" w14:textId="77777777" w:rsidR="00F62AD2" w:rsidRPr="00111B2C" w:rsidRDefault="00F62AD2" w:rsidP="00CF7548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46D9D440" w14:textId="50AF3384" w:rsidR="00F62AD2" w:rsidRPr="00111B2C" w:rsidRDefault="00F62AD2">
      <w:pPr>
        <w:keepNext/>
        <w:keepLines/>
        <w:numPr>
          <w:ilvl w:val="0"/>
          <w:numId w:val="20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111B2C">
        <w:rPr>
          <w:rFonts w:ascii="Garamond" w:eastAsia="Times New Roman" w:hAnsi="Garamond" w:cs="Arial"/>
          <w:color w:val="000000" w:themeColor="text1"/>
        </w:rPr>
        <w:t>Kupujúceho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prevziať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Tovar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od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a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zaplatiť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Predávajúcemu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za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Tovar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Kúpnu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111B2C">
        <w:rPr>
          <w:rFonts w:ascii="Garamond" w:eastAsia="Times New Roman" w:hAnsi="Garamond" w:cs="Arial"/>
          <w:color w:val="000000" w:themeColor="text1"/>
        </w:rPr>
        <w:t>cenu</w:t>
      </w:r>
      <w:r w:rsidRPr="00111B2C">
        <w:rPr>
          <w:rFonts w:ascii="Garamond" w:eastAsia="Times New Roman" w:hAnsi="Garamond" w:cs="Arial"/>
          <w:color w:val="000000" w:themeColor="text1"/>
        </w:rPr>
        <w:t>;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5277EA15" w14:textId="77777777" w:rsidR="00F62AD2" w:rsidRPr="00111B2C" w:rsidRDefault="00F62AD2" w:rsidP="00CF7548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D5BF76D" w14:textId="2104BA21" w:rsidR="00F62AD2" w:rsidRPr="00111B2C" w:rsidRDefault="00F62AD2" w:rsidP="00CF7548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111B2C">
        <w:rPr>
          <w:rFonts w:ascii="Garamond" w:eastAsia="Times New Roman" w:hAnsi="Garamond" w:cs="Arial"/>
          <w:color w:val="000000" w:themeColor="text1"/>
        </w:rPr>
        <w:t>a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to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za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podmienok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stanovených</w:t>
      </w:r>
      <w:r w:rsidR="00384DF2" w:rsidRPr="00111B2C">
        <w:rPr>
          <w:rFonts w:ascii="Garamond" w:eastAsia="Times New Roman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Zmluvou.</w:t>
      </w:r>
    </w:p>
    <w:p w14:paraId="5308DC96" w14:textId="77777777" w:rsidR="004722C1" w:rsidRPr="00111B2C" w:rsidRDefault="004722C1" w:rsidP="00CF7548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3F1389A1" w14:textId="5FE8899F" w:rsidR="00F62AD2" w:rsidRPr="00111B2C" w:rsidRDefault="00F62AD2">
      <w:pPr>
        <w:pStyle w:val="Odsekzoznamu"/>
        <w:keepNext/>
        <w:keepLines/>
        <w:numPr>
          <w:ilvl w:val="0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 w:cs="Arial"/>
          <w:color w:val="000000" w:themeColor="text1"/>
          <w:lang w:eastAsia="ar-SA"/>
        </w:rPr>
        <w:t>Kúpa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Tovaru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bude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počas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účinnosti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Zmluvy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zabezpečená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základe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111B2C">
        <w:rPr>
          <w:rFonts w:ascii="Garamond" w:hAnsi="Garamond" w:cs="Arial"/>
          <w:color w:val="000000" w:themeColor="text1"/>
          <w:lang w:eastAsia="ar-SA"/>
        </w:rPr>
        <w:t>1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111B2C">
        <w:rPr>
          <w:rFonts w:ascii="Garamond" w:hAnsi="Garamond" w:cs="Arial"/>
          <w:color w:val="000000" w:themeColor="text1"/>
          <w:lang w:eastAsia="ar-SA"/>
        </w:rPr>
        <w:t>(jednej)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písomnej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objednávky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Kupujúceho.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Objednávka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bude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obsahovať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špecifikáciu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požadovaného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Tovaru</w:t>
      </w:r>
      <w:r w:rsidR="00BD646F">
        <w:rPr>
          <w:rFonts w:ascii="Garamond" w:hAnsi="Garamond"/>
          <w:color w:val="000000" w:themeColor="text1"/>
        </w:rPr>
        <w:t xml:space="preserve"> a </w:t>
      </w:r>
      <w:r w:rsidRPr="00111B2C">
        <w:rPr>
          <w:rFonts w:ascii="Garamond" w:hAnsi="Garamond"/>
          <w:color w:val="000000" w:themeColor="text1"/>
        </w:rPr>
        <w:t>termín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BD646F">
        <w:rPr>
          <w:rFonts w:ascii="Garamond" w:hAnsi="Garamond"/>
          <w:color w:val="000000" w:themeColor="text1"/>
        </w:rPr>
        <w:t xml:space="preserve">a lokáciu </w:t>
      </w:r>
      <w:r w:rsidRPr="00111B2C">
        <w:rPr>
          <w:rFonts w:ascii="Garamond" w:hAnsi="Garamond"/>
          <w:color w:val="000000" w:themeColor="text1"/>
        </w:rPr>
        <w:t>jeho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dodania.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Objednávka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bude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písomná.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Objednávku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môže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Kupujúci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zaslať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poštou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alebo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elektronickou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poštou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emailovú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adresu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kontaktnej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osoby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technické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veci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Predávajúceho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uvedenej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záhlaví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Zmluvy.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Doručením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objednávky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Predávajúcemu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hAnsi="Garamond"/>
          <w:color w:val="000000" w:themeColor="text1"/>
          <w:lang w:eastAsia="ar-SA"/>
        </w:rPr>
        <w:t xml:space="preserve"> </w:t>
      </w:r>
      <w:r w:rsidRPr="00111B2C">
        <w:rPr>
          <w:rFonts w:ascii="Garamond" w:hAnsi="Garamond"/>
          <w:color w:val="000000" w:themeColor="text1"/>
          <w:lang w:eastAsia="ar-SA"/>
        </w:rPr>
        <w:t>objednávka</w:t>
      </w:r>
      <w:r w:rsidR="00384DF2" w:rsidRPr="00111B2C">
        <w:rPr>
          <w:rFonts w:ascii="Garamond" w:hAnsi="Garamond"/>
          <w:color w:val="000000" w:themeColor="text1"/>
          <w:lang w:eastAsia="ar-SA"/>
        </w:rPr>
        <w:t xml:space="preserve"> </w:t>
      </w:r>
      <w:r w:rsidRPr="00111B2C">
        <w:rPr>
          <w:rFonts w:ascii="Garamond" w:hAnsi="Garamond"/>
          <w:color w:val="000000" w:themeColor="text1"/>
          <w:lang w:eastAsia="ar-SA"/>
        </w:rPr>
        <w:t>považuje</w:t>
      </w:r>
      <w:r w:rsidR="00384DF2" w:rsidRPr="00111B2C">
        <w:rPr>
          <w:rFonts w:ascii="Garamond" w:hAnsi="Garamond"/>
          <w:color w:val="000000" w:themeColor="text1"/>
          <w:lang w:eastAsia="ar-SA"/>
        </w:rPr>
        <w:t xml:space="preserve"> </w:t>
      </w:r>
      <w:r w:rsidRPr="00111B2C">
        <w:rPr>
          <w:rFonts w:ascii="Garamond" w:hAnsi="Garamond"/>
          <w:color w:val="000000" w:themeColor="text1"/>
          <w:lang w:eastAsia="ar-SA"/>
        </w:rPr>
        <w:t>za</w:t>
      </w:r>
      <w:r w:rsidR="00384DF2" w:rsidRPr="00111B2C">
        <w:rPr>
          <w:rFonts w:ascii="Garamond" w:hAnsi="Garamond"/>
          <w:color w:val="000000" w:themeColor="text1"/>
          <w:lang w:eastAsia="ar-SA"/>
        </w:rPr>
        <w:t xml:space="preserve"> </w:t>
      </w:r>
      <w:r w:rsidRPr="00111B2C">
        <w:rPr>
          <w:rFonts w:ascii="Garamond" w:hAnsi="Garamond"/>
          <w:color w:val="000000" w:themeColor="text1"/>
          <w:lang w:eastAsia="ar-SA"/>
        </w:rPr>
        <w:t>potvrdenú</w:t>
      </w:r>
      <w:r w:rsidR="00384DF2" w:rsidRPr="00111B2C">
        <w:rPr>
          <w:rFonts w:ascii="Garamond" w:hAnsi="Garamond"/>
          <w:color w:val="000000" w:themeColor="text1"/>
          <w:lang w:eastAsia="ar-SA"/>
        </w:rPr>
        <w:t xml:space="preserve"> </w:t>
      </w:r>
      <w:r w:rsidR="00DC24A6" w:rsidRPr="00111B2C">
        <w:rPr>
          <w:rFonts w:ascii="Garamond" w:hAnsi="Garamond"/>
          <w:color w:val="000000" w:themeColor="text1"/>
          <w:lang w:eastAsia="ar-SA"/>
        </w:rPr>
        <w:t>Predávajúcim</w:t>
      </w:r>
      <w:r w:rsidRPr="00111B2C">
        <w:rPr>
          <w:rFonts w:ascii="Garamond" w:hAnsi="Garamond"/>
          <w:color w:val="000000" w:themeColor="text1"/>
          <w:lang w:eastAsia="ar-SA"/>
        </w:rPr>
        <w:t>.</w:t>
      </w:r>
    </w:p>
    <w:p w14:paraId="317CCF14" w14:textId="5161FAD8" w:rsidR="004722C1" w:rsidRPr="00111B2C" w:rsidRDefault="004722C1" w:rsidP="00CF7548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5044B76" w14:textId="6B7F454D" w:rsidR="000B50F7" w:rsidRPr="00111B2C" w:rsidRDefault="000B50F7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color w:val="000000" w:themeColor="text1"/>
        </w:rPr>
      </w:pP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D</w:t>
      </w:r>
      <w:r w:rsidRPr="00111B2C">
        <w:rPr>
          <w:rFonts w:ascii="Garamond" w:eastAsia="Calibri" w:hAnsi="Garamond"/>
          <w:b/>
          <w:bCs/>
          <w:color w:val="000000" w:themeColor="text1"/>
        </w:rPr>
        <w:t>ODANIE</w:t>
      </w:r>
      <w:r w:rsidR="00384DF2" w:rsidRPr="00111B2C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111B2C">
        <w:rPr>
          <w:rFonts w:ascii="Garamond" w:eastAsia="Calibri" w:hAnsi="Garamond"/>
          <w:b/>
          <w:bCs/>
          <w:color w:val="000000" w:themeColor="text1"/>
        </w:rPr>
        <w:t>A</w:t>
      </w:r>
      <w:r w:rsidR="00384DF2" w:rsidRPr="00111B2C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111B2C">
        <w:rPr>
          <w:rFonts w:ascii="Garamond" w:eastAsia="Calibri" w:hAnsi="Garamond"/>
          <w:b/>
          <w:bCs/>
          <w:color w:val="000000" w:themeColor="text1"/>
        </w:rPr>
        <w:t>PREVZATIE</w:t>
      </w:r>
      <w:r w:rsidR="00384DF2" w:rsidRPr="00111B2C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111B2C">
        <w:rPr>
          <w:rFonts w:ascii="Garamond" w:eastAsia="Calibri" w:hAnsi="Garamond"/>
          <w:b/>
          <w:bCs/>
          <w:color w:val="000000" w:themeColor="text1"/>
        </w:rPr>
        <w:t>TOVARU,</w:t>
      </w:r>
      <w:r w:rsidR="00384DF2" w:rsidRPr="00111B2C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111B2C">
        <w:rPr>
          <w:rFonts w:ascii="Garamond" w:eastAsia="Calibri" w:hAnsi="Garamond"/>
          <w:b/>
          <w:bCs/>
          <w:color w:val="000000" w:themeColor="text1"/>
        </w:rPr>
        <w:t>NADOBUDNUTIE</w:t>
      </w:r>
      <w:r w:rsidR="00384DF2" w:rsidRPr="00111B2C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111B2C">
        <w:rPr>
          <w:rFonts w:ascii="Garamond" w:eastAsia="Calibri" w:hAnsi="Garamond"/>
          <w:b/>
          <w:bCs/>
          <w:color w:val="000000" w:themeColor="text1"/>
        </w:rPr>
        <w:t>VLASTNÍCKEHO</w:t>
      </w:r>
      <w:r w:rsidR="00384DF2" w:rsidRPr="00111B2C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111B2C">
        <w:rPr>
          <w:rFonts w:ascii="Garamond" w:eastAsia="Calibri" w:hAnsi="Garamond"/>
          <w:b/>
          <w:bCs/>
          <w:color w:val="000000" w:themeColor="text1"/>
        </w:rPr>
        <w:t>PRÁVA</w:t>
      </w:r>
    </w:p>
    <w:p w14:paraId="40CFD3C5" w14:textId="77777777" w:rsidR="000B50F7" w:rsidRPr="00111B2C" w:rsidRDefault="000B50F7" w:rsidP="00CF7548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7B2DD9DA" w14:textId="3C7EDD52" w:rsidR="00852652" w:rsidRDefault="000B50F7">
      <w:pPr>
        <w:keepNext/>
        <w:keepLines/>
        <w:numPr>
          <w:ilvl w:val="0"/>
          <w:numId w:val="2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852652">
        <w:rPr>
          <w:rFonts w:ascii="Garamond" w:eastAsia="Times New Roman" w:hAnsi="Garamond" w:cs="Times New Roman"/>
          <w:color w:val="000000" w:themeColor="text1"/>
        </w:rPr>
        <w:t>je povinný:</w:t>
      </w:r>
    </w:p>
    <w:p w14:paraId="69FD58B2" w14:textId="37409090" w:rsidR="00852652" w:rsidRDefault="00852652" w:rsidP="00852652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2F6AD5E" w14:textId="518FB482" w:rsidR="00852652" w:rsidRPr="00852652" w:rsidRDefault="00852652">
      <w:pPr>
        <w:pStyle w:val="Odsekzoznamu"/>
        <w:keepNext/>
        <w:keepLines/>
        <w:numPr>
          <w:ilvl w:val="0"/>
          <w:numId w:val="27"/>
        </w:numPr>
        <w:tabs>
          <w:tab w:val="left" w:pos="0"/>
        </w:tabs>
        <w:spacing w:after="0" w:line="240" w:lineRule="auto"/>
        <w:ind w:hanging="11"/>
        <w:jc w:val="both"/>
        <w:rPr>
          <w:rFonts w:ascii="Garamond" w:eastAsia="Times New Roman" w:hAnsi="Garamond" w:cs="Times New Roman"/>
          <w:color w:val="000000" w:themeColor="text1"/>
        </w:rPr>
      </w:pPr>
      <w:r w:rsidRPr="00852652">
        <w:rPr>
          <w:rFonts w:ascii="Garamond" w:eastAsia="Times New Roman" w:hAnsi="Garamond" w:cs="Times New Roman"/>
          <w:color w:val="000000" w:themeColor="text1"/>
        </w:rPr>
        <w:t>dodať Tovar do príslušného Miesto plnenia;</w:t>
      </w:r>
    </w:p>
    <w:p w14:paraId="490E5982" w14:textId="77777777" w:rsidR="00852652" w:rsidRDefault="00852652" w:rsidP="00852652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18F392B" w14:textId="2269CB72" w:rsidR="00852652" w:rsidRPr="00A377B3" w:rsidRDefault="00852652">
      <w:pPr>
        <w:pStyle w:val="Odsekzoznamu"/>
        <w:keepNext/>
        <w:keepLines/>
        <w:numPr>
          <w:ilvl w:val="0"/>
          <w:numId w:val="27"/>
        </w:numPr>
        <w:tabs>
          <w:tab w:val="left" w:pos="0"/>
        </w:tabs>
        <w:spacing w:after="0" w:line="240" w:lineRule="auto"/>
        <w:ind w:hanging="11"/>
        <w:jc w:val="both"/>
        <w:rPr>
          <w:rFonts w:ascii="Garamond" w:eastAsia="Times New Roman" w:hAnsi="Garamond" w:cs="Times New Roman"/>
        </w:rPr>
      </w:pPr>
      <w:r w:rsidRPr="00852652">
        <w:rPr>
          <w:rFonts w:ascii="Garamond" w:eastAsia="Times New Roman" w:hAnsi="Garamond" w:cs="Times New Roman"/>
          <w:color w:val="000000" w:themeColor="text1"/>
        </w:rPr>
        <w:t>namontovať</w:t>
      </w:r>
      <w:r w:rsidRPr="00A377B3">
        <w:rPr>
          <w:rFonts w:ascii="Garamond" w:eastAsia="Times New Roman" w:hAnsi="Garamond" w:cs="Times New Roman"/>
        </w:rPr>
        <w:t xml:space="preserve"> Tovar v Mieste plnenia; </w:t>
      </w:r>
    </w:p>
    <w:p w14:paraId="2E910CAD" w14:textId="77777777" w:rsidR="00852652" w:rsidRPr="00A377B3" w:rsidRDefault="00852652" w:rsidP="00852652">
      <w:pPr>
        <w:pStyle w:val="Odsekzoznamu"/>
        <w:keepNext/>
        <w:keepLines/>
        <w:suppressAutoHyphens/>
        <w:spacing w:after="0" w:line="240" w:lineRule="auto"/>
        <w:ind w:left="2127"/>
        <w:jc w:val="both"/>
        <w:rPr>
          <w:rFonts w:ascii="Garamond" w:eastAsia="Times New Roman" w:hAnsi="Garamond" w:cs="Times New Roman"/>
        </w:rPr>
      </w:pPr>
    </w:p>
    <w:p w14:paraId="0DA00B76" w14:textId="77777777" w:rsidR="00852652" w:rsidRDefault="00852652">
      <w:pPr>
        <w:pStyle w:val="Odsekzoznamu"/>
        <w:keepNext/>
        <w:keepLines/>
        <w:numPr>
          <w:ilvl w:val="0"/>
          <w:numId w:val="27"/>
        </w:numPr>
        <w:tabs>
          <w:tab w:val="left" w:pos="0"/>
        </w:tabs>
        <w:spacing w:after="0" w:line="240" w:lineRule="auto"/>
        <w:ind w:hanging="11"/>
        <w:jc w:val="both"/>
        <w:rPr>
          <w:rFonts w:ascii="Garamond" w:eastAsia="Times New Roman" w:hAnsi="Garamond" w:cs="Times New Roman"/>
        </w:rPr>
      </w:pPr>
      <w:r w:rsidRPr="00A377B3">
        <w:rPr>
          <w:rFonts w:ascii="Garamond" w:eastAsia="Times New Roman" w:hAnsi="Garamond" w:cs="Times New Roman"/>
        </w:rPr>
        <w:t xml:space="preserve">uviesť </w:t>
      </w:r>
      <w:r w:rsidRPr="00852652">
        <w:rPr>
          <w:rFonts w:ascii="Garamond" w:eastAsia="Times New Roman" w:hAnsi="Garamond" w:cs="Times New Roman"/>
          <w:color w:val="000000" w:themeColor="text1"/>
        </w:rPr>
        <w:t>namontovaný</w:t>
      </w:r>
      <w:r w:rsidRPr="00A377B3">
        <w:rPr>
          <w:rFonts w:ascii="Garamond" w:eastAsia="Times New Roman" w:hAnsi="Garamond" w:cs="Times New Roman"/>
        </w:rPr>
        <w:t xml:space="preserve"> Tovar do prevádzky</w:t>
      </w:r>
      <w:r>
        <w:rPr>
          <w:rFonts w:ascii="Garamond" w:eastAsia="Times New Roman" w:hAnsi="Garamond" w:cs="Times New Roman"/>
        </w:rPr>
        <w:t>; a</w:t>
      </w:r>
    </w:p>
    <w:p w14:paraId="4FE473B3" w14:textId="77777777" w:rsidR="00852652" w:rsidRDefault="00852652" w:rsidP="00852652">
      <w:pPr>
        <w:pStyle w:val="Odsekzoznamu"/>
        <w:keepNext/>
        <w:keepLines/>
        <w:suppressAutoHyphens/>
        <w:spacing w:after="0" w:line="240" w:lineRule="auto"/>
        <w:ind w:left="2124"/>
        <w:jc w:val="both"/>
        <w:rPr>
          <w:rFonts w:ascii="Garamond" w:eastAsia="Times New Roman" w:hAnsi="Garamond" w:cs="Times New Roman"/>
        </w:rPr>
      </w:pPr>
    </w:p>
    <w:p w14:paraId="0A377EF6" w14:textId="52DB4ADB" w:rsidR="00852652" w:rsidRDefault="00852652">
      <w:pPr>
        <w:pStyle w:val="Odsekzoznamu"/>
        <w:keepNext/>
        <w:keepLines/>
        <w:numPr>
          <w:ilvl w:val="0"/>
          <w:numId w:val="27"/>
        </w:numPr>
        <w:tabs>
          <w:tab w:val="left" w:pos="0"/>
        </w:tabs>
        <w:spacing w:after="0" w:line="240" w:lineRule="auto"/>
        <w:ind w:hanging="11"/>
        <w:jc w:val="both"/>
        <w:rPr>
          <w:rFonts w:ascii="Garamond" w:hAnsi="Garamond"/>
        </w:rPr>
      </w:pPr>
      <w:r>
        <w:rPr>
          <w:rFonts w:ascii="Garamond" w:eastAsia="Times New Roman" w:hAnsi="Garamond" w:cs="Times New Roman"/>
        </w:rPr>
        <w:t xml:space="preserve">vykonať revízne skúšky </w:t>
      </w:r>
      <w:r>
        <w:rPr>
          <w:rFonts w:ascii="Garamond" w:eastAsia="Times New Roman" w:hAnsi="Garamond" w:cs="Times New Roman"/>
        </w:rPr>
        <w:t>k</w:t>
      </w:r>
      <w:r>
        <w:rPr>
          <w:rFonts w:ascii="Garamond" w:eastAsia="Times New Roman" w:hAnsi="Garamond" w:cs="Times New Roman"/>
        </w:rPr>
        <w:t xml:space="preserve"> Tovar</w:t>
      </w:r>
      <w:r>
        <w:rPr>
          <w:rFonts w:ascii="Garamond" w:eastAsia="Times New Roman" w:hAnsi="Garamond" w:cs="Times New Roman"/>
        </w:rPr>
        <w:t>u</w:t>
      </w:r>
      <w:r w:rsidRPr="00A377B3">
        <w:rPr>
          <w:rFonts w:ascii="Garamond" w:hAnsi="Garamond"/>
        </w:rPr>
        <w:t xml:space="preserve">; </w:t>
      </w:r>
    </w:p>
    <w:p w14:paraId="33213073" w14:textId="77777777" w:rsidR="00852652" w:rsidRPr="00A377B3" w:rsidRDefault="00852652" w:rsidP="00852652">
      <w:pPr>
        <w:pStyle w:val="Odsekzoznamu"/>
        <w:keepNext/>
        <w:keepLines/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7FFC079A" w14:textId="2C549EE5" w:rsidR="000B50F7" w:rsidRPr="00111B2C" w:rsidRDefault="00852652" w:rsidP="00852652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a to </w:t>
      </w:r>
      <w:r w:rsidR="00301973">
        <w:rPr>
          <w:rFonts w:ascii="Garamond" w:eastAsia="Times New Roman" w:hAnsi="Garamond" w:cs="Times New Roman"/>
          <w:color w:val="000000" w:themeColor="text1"/>
        </w:rPr>
        <w:t xml:space="preserve">za podmienok podľa Prílohy 1 Zmluvy a </w:t>
      </w:r>
      <w:r>
        <w:rPr>
          <w:rFonts w:ascii="Garamond" w:eastAsia="Times New Roman" w:hAnsi="Garamond" w:cs="Times New Roman"/>
          <w:color w:val="000000" w:themeColor="text1"/>
        </w:rPr>
        <w:t xml:space="preserve">vo vyššie uvedenom poradí, jednorazovo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najneskôr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05931">
        <w:rPr>
          <w:rFonts w:ascii="Garamond" w:eastAsia="Times New Roman" w:hAnsi="Garamond" w:cs="Times New Roman"/>
          <w:b/>
          <w:color w:val="000000" w:themeColor="text1"/>
        </w:rPr>
        <w:t xml:space="preserve">do </w:t>
      </w:r>
      <w:r>
        <w:rPr>
          <w:rFonts w:ascii="Garamond" w:eastAsia="Times New Roman" w:hAnsi="Garamond" w:cs="Times New Roman"/>
          <w:b/>
          <w:color w:val="000000" w:themeColor="text1"/>
        </w:rPr>
        <w:t>60 (šesťdesiat</w:t>
      </w:r>
      <w:r w:rsidR="00405931">
        <w:rPr>
          <w:rFonts w:ascii="Garamond" w:eastAsia="Times New Roman" w:hAnsi="Garamond" w:cs="Times New Roman"/>
          <w:b/>
          <w:color w:val="000000" w:themeColor="text1"/>
        </w:rPr>
        <w:t>)</w:t>
      </w:r>
      <w:r w:rsidR="00FF3846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>
        <w:rPr>
          <w:rFonts w:ascii="Garamond" w:eastAsia="Times New Roman" w:hAnsi="Garamond" w:cs="Times New Roman"/>
          <w:b/>
          <w:color w:val="000000" w:themeColor="text1"/>
        </w:rPr>
        <w:t>dní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odo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potvrdenia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objednávky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Zmluvy,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pokiaľ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nedohodnú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inak.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dodať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akosti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vyhotovení,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určuje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objednávka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B50F7" w:rsidRPr="00111B2C">
        <w:rPr>
          <w:rFonts w:ascii="Garamond" w:eastAsia="Times New Roman" w:hAnsi="Garamond" w:cs="Times New Roman"/>
          <w:color w:val="000000" w:themeColor="text1"/>
        </w:rPr>
        <w:t>Zmluvy.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02BC9363" w14:textId="77777777" w:rsidR="000B50F7" w:rsidRPr="00111B2C" w:rsidRDefault="000B50F7" w:rsidP="00CF7548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76EFAEF" w14:textId="2220EABA" w:rsidR="000B50F7" w:rsidRDefault="000B50F7">
      <w:pPr>
        <w:keepNext/>
        <w:keepLines/>
        <w:numPr>
          <w:ilvl w:val="0"/>
          <w:numId w:val="2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zaväzuje,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odoberie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dňoch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7:00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13:30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hod.,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čas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dodávky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vopred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dohodnú.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Mimo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vyššie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uvedeného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času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len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výslovným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súhlasom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3D9B21E" w14:textId="77777777" w:rsidR="00FA2099" w:rsidRPr="00111B2C" w:rsidRDefault="00FA2099" w:rsidP="00FA2099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B43C24C" w14:textId="1BA084F7" w:rsidR="000B50F7" w:rsidRPr="00111B2C" w:rsidRDefault="000B50F7">
      <w:pPr>
        <w:keepNext/>
        <w:keepLines/>
        <w:numPr>
          <w:ilvl w:val="0"/>
          <w:numId w:val="2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odovzdať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prevzatie,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najmä: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1818A7E" w14:textId="77777777" w:rsidR="000B50F7" w:rsidRPr="00111B2C" w:rsidRDefault="000B50F7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AAD60C" w14:textId="5F190C40" w:rsidR="000B50F7" w:rsidRPr="00111B2C" w:rsidRDefault="000B50F7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kópiu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objednávky</w:t>
      </w:r>
      <w:r w:rsidR="00C945DA" w:rsidRPr="00111B2C">
        <w:rPr>
          <w:rFonts w:ascii="Garamond" w:eastAsia="Calibri" w:hAnsi="Garamond" w:cs="Times New Roman"/>
          <w:noProof/>
          <w:color w:val="000000" w:themeColor="text1"/>
        </w:rPr>
        <w:t>;</w:t>
      </w:r>
    </w:p>
    <w:p w14:paraId="5EF7CA3D" w14:textId="77777777" w:rsidR="00764787" w:rsidRPr="00111B2C" w:rsidRDefault="00764787" w:rsidP="0076478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A969357" w14:textId="7B457042" w:rsidR="00301973" w:rsidRDefault="00764787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návod na obsluhu Tovaru v slovenskom jazyku;</w:t>
      </w:r>
      <w:r w:rsid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31F08A97" w14:textId="77777777" w:rsidR="00301973" w:rsidRDefault="00301973" w:rsidP="00301973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C0C5B6A" w14:textId="0CD24FA0" w:rsidR="00764787" w:rsidRPr="00111B2C" w:rsidRDefault="00301973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>
        <w:rPr>
          <w:rFonts w:ascii="Garamond" w:eastAsia="Calibri" w:hAnsi="Garamond" w:cs="Times New Roman"/>
          <w:noProof/>
          <w:color w:val="000000" w:themeColor="text1"/>
        </w:rPr>
        <w:t xml:space="preserve">správy o vykonaní revíznych skúšok po zapojení; </w:t>
      </w:r>
      <w:r w:rsidR="00405931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69DF4D58" w14:textId="77777777" w:rsidR="00764787" w:rsidRPr="00111B2C" w:rsidRDefault="00764787" w:rsidP="0076478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483802B" w14:textId="2904D6DE" w:rsidR="00764787" w:rsidRPr="00301973" w:rsidRDefault="00301973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301973">
        <w:rPr>
          <w:rFonts w:ascii="Garamond" w:eastAsia="Calibri" w:hAnsi="Garamond" w:cs="Times New Roman"/>
          <w:noProof/>
          <w:color w:val="000000" w:themeColor="text1"/>
        </w:rPr>
        <w:t>príslušnú technickú dokumentáciu (</w:t>
      </w:r>
      <w:r w:rsidRPr="00301973">
        <w:rPr>
          <w:rFonts w:ascii="Garamond" w:eastAsia="Calibri" w:hAnsi="Garamond" w:cs="Times New Roman"/>
          <w:noProof/>
          <w:color w:val="000000" w:themeColor="text1"/>
          <w:highlight w:val="yellow"/>
        </w:rPr>
        <w:t>napr. doplniť</w:t>
      </w:r>
      <w:r w:rsidRPr="00301973">
        <w:rPr>
          <w:rFonts w:ascii="Garamond" w:eastAsia="Calibri" w:hAnsi="Garamond" w:cs="Times New Roman"/>
          <w:noProof/>
          <w:color w:val="000000" w:themeColor="text1"/>
        </w:rPr>
        <w:t>).</w:t>
      </w:r>
    </w:p>
    <w:p w14:paraId="2DAB7500" w14:textId="77777777" w:rsidR="000B50F7" w:rsidRPr="00111B2C" w:rsidRDefault="000B50F7" w:rsidP="00CF7548">
      <w:pPr>
        <w:keepNext/>
        <w:keepLines/>
        <w:tabs>
          <w:tab w:val="left" w:pos="0"/>
          <w:tab w:val="left" w:pos="7485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25B43C6C" w14:textId="5FEFA6FC" w:rsidR="000B50F7" w:rsidRPr="00111B2C" w:rsidRDefault="000B50F7">
      <w:pPr>
        <w:keepNext/>
        <w:keepLines/>
        <w:numPr>
          <w:ilvl w:val="0"/>
          <w:numId w:val="2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prezrieť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prevzatí.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zistené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vyhradzuje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0E7EB049" w14:textId="77777777" w:rsidR="000B50F7" w:rsidRPr="00111B2C" w:rsidRDefault="000B50F7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D3DAB13" w14:textId="173AF1A3" w:rsidR="000B50F7" w:rsidRPr="00111B2C" w:rsidRDefault="000B50F7">
      <w:pPr>
        <w:keepNext/>
        <w:keepLines/>
        <w:numPr>
          <w:ilvl w:val="0"/>
          <w:numId w:val="2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bránia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bežnému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dohodnutému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užívaniu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Tovaru;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a/alebo</w:t>
      </w:r>
    </w:p>
    <w:p w14:paraId="31D8C77A" w14:textId="77777777" w:rsidR="000B50F7" w:rsidRPr="00111B2C" w:rsidRDefault="000B50F7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967BB43" w14:textId="3BB97C7E" w:rsidR="000B50F7" w:rsidRPr="00111B2C" w:rsidRDefault="000B50F7">
      <w:pPr>
        <w:keepNext/>
        <w:keepLines/>
        <w:numPr>
          <w:ilvl w:val="0"/>
          <w:numId w:val="2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nedodrží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dohodntutú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akosť,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kvalitu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množstvo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špecifikovaného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objednávkou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</w:t>
      </w:r>
      <w:r w:rsidR="00C945DA" w:rsidRPr="00111B2C">
        <w:rPr>
          <w:rFonts w:ascii="Garamond" w:eastAsia="Calibri" w:hAnsi="Garamond" w:cs="Times New Roman"/>
          <w:noProof/>
          <w:color w:val="000000" w:themeColor="text1"/>
        </w:rPr>
        <w:t>ou.</w:t>
      </w:r>
    </w:p>
    <w:p w14:paraId="69C8EABD" w14:textId="77777777" w:rsidR="00891379" w:rsidRPr="00111B2C" w:rsidRDefault="00891379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B0F7986" w14:textId="3C0ECDF7" w:rsidR="000B50F7" w:rsidRDefault="000B50F7">
      <w:pPr>
        <w:keepNext/>
        <w:keepLines/>
        <w:numPr>
          <w:ilvl w:val="0"/>
          <w:numId w:val="2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D00B4C">
        <w:rPr>
          <w:rFonts w:ascii="Garamond" w:eastAsia="Calibri" w:hAnsi="Garamond" w:cs="Times New Roman"/>
          <w:noProof/>
          <w:color w:val="000000" w:themeColor="text1"/>
        </w:rPr>
        <w:t>3 (troch</w:t>
      </w:r>
      <w:r w:rsidR="004D4D71" w:rsidRPr="00111B2C">
        <w:rPr>
          <w:rFonts w:ascii="Garamond" w:eastAsia="Calibri" w:hAnsi="Garamond" w:cs="Times New Roman"/>
          <w:noProof/>
          <w:color w:val="000000" w:themeColor="text1"/>
        </w:rPr>
        <w:t>)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odstránení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vyzvať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uvedením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dátumu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prevzatia,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uskutoční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A316A" w:rsidRPr="00111B2C">
        <w:rPr>
          <w:rFonts w:ascii="Garamond" w:eastAsia="Calibri" w:hAnsi="Garamond" w:cs="Times New Roman"/>
          <w:noProof/>
          <w:color w:val="000000" w:themeColor="text1"/>
        </w:rPr>
        <w:t xml:space="preserve"> 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AE5CAA">
        <w:rPr>
          <w:rFonts w:ascii="Garamond" w:eastAsia="Calibri" w:hAnsi="Garamond" w:cs="Times New Roman"/>
          <w:noProof/>
          <w:color w:val="000000" w:themeColor="text1"/>
        </w:rPr>
        <w:t>5 (piatich</w:t>
      </w:r>
      <w:r w:rsidR="004D4D71" w:rsidRPr="00111B2C">
        <w:rPr>
          <w:rFonts w:ascii="Garamond" w:eastAsia="Calibri" w:hAnsi="Garamond" w:cs="Times New Roman"/>
          <w:noProof/>
          <w:color w:val="000000" w:themeColor="text1"/>
        </w:rPr>
        <w:t>)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587D1539" w14:textId="77777777" w:rsidR="00405931" w:rsidRPr="00111B2C" w:rsidRDefault="00405931" w:rsidP="00405931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08F2178" w14:textId="09B8022F" w:rsidR="000B50F7" w:rsidRPr="00111B2C" w:rsidRDefault="000B50F7">
      <w:pPr>
        <w:keepNext/>
        <w:keepLines/>
        <w:numPr>
          <w:ilvl w:val="0"/>
          <w:numId w:val="2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okamihom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Kupujúcim,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nedošlo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odmietnutiu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Zmluvy.</w:t>
      </w:r>
    </w:p>
    <w:p w14:paraId="4EC0D4FD" w14:textId="77777777" w:rsidR="00B04A73" w:rsidRPr="00111B2C" w:rsidRDefault="00B04A73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5C6D20" w14:textId="229D0E7D" w:rsidR="000B50F7" w:rsidRPr="00111B2C" w:rsidRDefault="000B50F7">
      <w:pPr>
        <w:keepNext/>
        <w:keepLines/>
        <w:numPr>
          <w:ilvl w:val="0"/>
          <w:numId w:val="2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prípade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odmietnutia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zostáva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vlastníctve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doby,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neodstráni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prekážku,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bráni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prevziať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Pr="00111B2C">
        <w:rPr>
          <w:rFonts w:ascii="Garamond" w:eastAsia="Times New Roman" w:hAnsi="Garamond" w:cs="Times New Roman"/>
          <w:color w:val="000000" w:themeColor="text1"/>
        </w:rPr>
        <w:t>.</w:t>
      </w:r>
    </w:p>
    <w:p w14:paraId="5ED353E4" w14:textId="77777777" w:rsidR="000B50F7" w:rsidRPr="00111B2C" w:rsidRDefault="000B50F7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C4647FD" w14:textId="662FF304" w:rsidR="000B50F7" w:rsidRPr="00111B2C" w:rsidRDefault="000B50F7">
      <w:pPr>
        <w:keepNext/>
        <w:keepLines/>
        <w:numPr>
          <w:ilvl w:val="0"/>
          <w:numId w:val="2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</w:t>
      </w:r>
      <w:r w:rsidR="00BD79B4">
        <w:rPr>
          <w:rFonts w:ascii="Garamond" w:hAnsi="Garamond"/>
          <w:color w:val="000000" w:themeColor="text1"/>
        </w:rPr>
        <w:t> </w:t>
      </w:r>
      <w:r w:rsidRPr="00111B2C">
        <w:rPr>
          <w:rFonts w:ascii="Garamond" w:hAnsi="Garamond"/>
          <w:color w:val="000000" w:themeColor="text1"/>
        </w:rPr>
        <w:t>odovzdaní</w:t>
      </w:r>
      <w:r w:rsidR="00BD79B4">
        <w:rPr>
          <w:rFonts w:ascii="Garamond" w:hAnsi="Garamond"/>
          <w:color w:val="000000" w:themeColor="text1"/>
        </w:rPr>
        <w:t xml:space="preserve">, </w:t>
      </w:r>
      <w:r w:rsidRPr="00111B2C">
        <w:rPr>
          <w:rFonts w:ascii="Garamond" w:hAnsi="Garamond"/>
          <w:color w:val="000000" w:themeColor="text1"/>
        </w:rPr>
        <w:t>prevzatí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Tovaru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BD79B4">
        <w:rPr>
          <w:rFonts w:ascii="Garamond" w:hAnsi="Garamond"/>
          <w:color w:val="000000" w:themeColor="text1"/>
        </w:rPr>
        <w:t xml:space="preserve">a splnení povinností podľa tohto článku bod 3.1 Zmluvy </w:t>
      </w:r>
      <w:r w:rsidRPr="00111B2C">
        <w:rPr>
          <w:rFonts w:ascii="Garamond" w:hAnsi="Garamond"/>
          <w:color w:val="000000" w:themeColor="text1"/>
        </w:rPr>
        <w:t>spísať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Preberací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protokol.</w:t>
      </w:r>
    </w:p>
    <w:p w14:paraId="36E11C37" w14:textId="77777777" w:rsidR="000B50F7" w:rsidRPr="00111B2C" w:rsidRDefault="000B50F7" w:rsidP="00CF7548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1C20F900" w14:textId="526E74DC" w:rsidR="004722C1" w:rsidRPr="00111B2C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KÚPNA</w:t>
      </w:r>
      <w:r w:rsidR="00384DF2" w:rsidRPr="00111B2C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CENA</w:t>
      </w:r>
      <w:r w:rsidR="00384DF2" w:rsidRPr="00111B2C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A</w:t>
      </w:r>
      <w:r w:rsidR="00384DF2" w:rsidRPr="00111B2C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PLATOBNÉ</w:t>
      </w:r>
      <w:r w:rsidR="00384DF2" w:rsidRPr="00111B2C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PODMIENKY</w:t>
      </w:r>
    </w:p>
    <w:p w14:paraId="37FD3A76" w14:textId="77777777" w:rsidR="004722C1" w:rsidRPr="00111B2C" w:rsidRDefault="004722C1" w:rsidP="00CF7548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07925855" w14:textId="74B009A4" w:rsidR="002C1A66" w:rsidRPr="00111B2C" w:rsidRDefault="002C1A66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 w:cs="Times New Roman"/>
          <w:color w:val="000000" w:themeColor="text1"/>
        </w:rPr>
      </w:pPr>
      <w:r w:rsidRPr="00111B2C">
        <w:rPr>
          <w:rFonts w:ascii="Garamond" w:hAnsi="Garamond" w:cs="Times New Roman"/>
          <w:color w:val="000000" w:themeColor="text1"/>
        </w:rPr>
        <w:t>Kupujúci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je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povinný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zaplatiť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Predávajúcemu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za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Tovar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Kúpnu</w:t>
      </w:r>
      <w:r w:rsidR="00384DF2" w:rsidRPr="00111B2C">
        <w:rPr>
          <w:rFonts w:ascii="Garamond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 w:cs="Times New Roman"/>
          <w:color w:val="000000" w:themeColor="text1"/>
        </w:rPr>
        <w:t>cenu.</w:t>
      </w:r>
    </w:p>
    <w:p w14:paraId="3DBEAB61" w14:textId="77777777" w:rsidR="002C1A66" w:rsidRPr="00111B2C" w:rsidRDefault="002C1A66" w:rsidP="00CF7548">
      <w:pPr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2100145" w14:textId="3267C174" w:rsidR="002C1A66" w:rsidRPr="00111B2C" w:rsidRDefault="002C1A66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111B2C">
        <w:rPr>
          <w:rFonts w:ascii="Garamond" w:hAnsi="Garamond"/>
          <w:color w:val="000000" w:themeColor="text1"/>
        </w:rPr>
        <w:t>Kúpna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cena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stanovená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súlade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zákonom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č.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18/1996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cenách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znení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neskorších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predpisov,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konečná,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bez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možnosti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doúčtovania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ďalších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nákladov,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pričom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zahŕňa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náklady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dopravu.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bookmarkStart w:id="0" w:name="_Hlk14093333"/>
      <w:r w:rsidRPr="00111B2C">
        <w:rPr>
          <w:rFonts w:ascii="Garamond" w:hAnsi="Garamond"/>
          <w:color w:val="000000" w:themeColor="text1"/>
        </w:rPr>
        <w:t>Pri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DPH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bude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postupovať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podľa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osobitných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predpisov.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</w:p>
    <w:bookmarkEnd w:id="0"/>
    <w:p w14:paraId="1BBCADBE" w14:textId="77777777" w:rsidR="00A03DA4" w:rsidRPr="00111B2C" w:rsidRDefault="00A03DA4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2E4E081" w14:textId="12F4B78B" w:rsidR="00A03DA4" w:rsidRPr="00111B2C" w:rsidRDefault="00A03DA4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Právo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zaplatenie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Kúpnej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ceny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vzniká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Predávajúcemu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riadnym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dodaním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Tovaru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základe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objednávky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Kupujúceho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podľa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článku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2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bod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2.2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Predávajúci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oprávnený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základe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príslušného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764787" w:rsidRPr="00111B2C">
        <w:rPr>
          <w:rFonts w:ascii="Garamond" w:hAnsi="Garamond"/>
          <w:color w:val="000000" w:themeColor="text1"/>
        </w:rPr>
        <w:t>Preberacieho protokolu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vystaviť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Kupujúcemu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faktúru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Kúpnu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cenu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dodaný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Tovar,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Predávajúci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spolu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kópiou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objednávky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2C52D2" w:rsidRPr="00111B2C">
        <w:rPr>
          <w:rFonts w:ascii="Garamond" w:hAnsi="Garamond"/>
          <w:color w:val="000000" w:themeColor="text1"/>
        </w:rPr>
        <w:t> Preberacieho protokolu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doručí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Kupujúcemu.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</w:p>
    <w:p w14:paraId="561008D0" w14:textId="1F00523A" w:rsidR="002C1A66" w:rsidRDefault="002C1A66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6A5F3836" w14:textId="61FC51D9" w:rsidR="00AE5CAA" w:rsidRDefault="00AE5CAA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27DCD0B1" w14:textId="5D3EEE7D" w:rsidR="00AE5CAA" w:rsidRDefault="00AE5CAA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52502998" w14:textId="6858938B" w:rsidR="00AE5CAA" w:rsidRDefault="00AE5CAA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292127D8" w14:textId="780255F8" w:rsidR="00AE5CAA" w:rsidRDefault="00AE5CAA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CA8F665" w14:textId="4901385D" w:rsidR="00AE5CAA" w:rsidRDefault="00AE5CAA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4EDC200D" w14:textId="6DC66B83" w:rsidR="00AE5CAA" w:rsidRDefault="00AE5CAA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C6177A7" w14:textId="77777777" w:rsidR="00AE5CAA" w:rsidRPr="00111B2C" w:rsidRDefault="00AE5CAA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2F7F5DD4" w14:textId="77777777" w:rsidR="00AE5CAA" w:rsidRPr="00AE5CAA" w:rsidRDefault="00AE5CAA">
      <w:pPr>
        <w:pStyle w:val="Odsekzoznamu"/>
        <w:keepNext/>
        <w:keepLines/>
        <w:numPr>
          <w:ilvl w:val="1"/>
          <w:numId w:val="2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 w:cs="Arial"/>
        </w:rPr>
      </w:pPr>
      <w:r w:rsidRPr="00AE5CAA">
        <w:rPr>
          <w:rFonts w:ascii="Garamond" w:hAnsi="Garamond"/>
        </w:rPr>
        <w:t xml:space="preserve">Faktúra </w:t>
      </w:r>
      <w:r w:rsidRPr="00AE5CAA">
        <w:rPr>
          <w:rFonts w:ascii="Garamond" w:hAnsi="Garamond"/>
          <w:iCs/>
        </w:rPr>
        <w:t xml:space="preserve">musí obsahovať všetky náležitosti účtovného dokladu podľa § 10 zákona č. 431/2002 Z. z. o účtovníctve v znení neskorších predpisov, náležitosti podľa </w:t>
      </w:r>
      <w:r w:rsidRPr="00AE5CAA">
        <w:rPr>
          <w:rFonts w:ascii="Garamond" w:hAnsi="Garamond"/>
          <w:bCs/>
          <w:iCs/>
        </w:rPr>
        <w:t>§ 74</w:t>
      </w:r>
      <w:r w:rsidRPr="00AE5CAA">
        <w:rPr>
          <w:rFonts w:ascii="Garamond" w:hAnsi="Garamond"/>
          <w:iCs/>
        </w:rPr>
        <w:t xml:space="preserve"> zákona č. 222/2004 Z. z. o dani z pridanej hodnoty v znení neskorších predpisov, evidenčné číslo Zmluvy, pod ktorou je Zmluva evidovaná Kupujúcim, objednávku a Preberací protokol. V prípade, ak faktúra nebude spĺňať tieto náležitosti, je Kupujúci oprávnený vrátiť Predávajúcemu faktúru na dopracovanie, resp. opravu. Nová lehota splatnosti faktúry začína plynúť momentom doručenia </w:t>
      </w:r>
      <w:r w:rsidRPr="00AE5CAA">
        <w:rPr>
          <w:rFonts w:ascii="Garamond" w:hAnsi="Garamond"/>
          <w:bCs/>
          <w:iCs/>
        </w:rPr>
        <w:t>opravenej faktúry</w:t>
      </w:r>
      <w:r w:rsidRPr="00AE5CAA">
        <w:rPr>
          <w:rFonts w:ascii="Garamond" w:hAnsi="Garamond"/>
          <w:iCs/>
        </w:rPr>
        <w:t xml:space="preserve"> Kupujúcemu</w:t>
      </w:r>
      <w:r w:rsidRPr="00AE5CAA">
        <w:rPr>
          <w:rFonts w:ascii="Garamond" w:hAnsi="Garamond"/>
        </w:rPr>
        <w:t>.</w:t>
      </w:r>
    </w:p>
    <w:p w14:paraId="62340726" w14:textId="77777777" w:rsidR="002C1A66" w:rsidRPr="00111B2C" w:rsidRDefault="002C1A66" w:rsidP="00CF7548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27814D7" w14:textId="775125BF" w:rsidR="00A03DA4" w:rsidRPr="00AE5CAA" w:rsidRDefault="00A03DA4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111B2C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je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splatná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do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b/>
          <w:color w:val="000000" w:themeColor="text1"/>
          <w:lang w:eastAsia="ar-SA"/>
        </w:rPr>
        <w:t>60</w:t>
      </w:r>
      <w:r w:rsidR="00384DF2" w:rsidRPr="00111B2C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b/>
          <w:color w:val="000000" w:themeColor="text1"/>
          <w:lang w:eastAsia="ar-SA"/>
        </w:rPr>
        <w:t>(šesťdesiat)</w:t>
      </w:r>
      <w:r w:rsidR="00384DF2" w:rsidRPr="00111B2C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b/>
          <w:color w:val="000000" w:themeColor="text1"/>
          <w:lang w:eastAsia="ar-SA"/>
        </w:rPr>
        <w:t>dní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odo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dňa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doručenia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faktúry.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Ak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deň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splatnosti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pripadne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sobotu,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nedeľu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alebo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111B2C">
        <w:rPr>
          <w:rFonts w:ascii="Garamond" w:hAnsi="Garamond" w:cs="Arial"/>
          <w:color w:val="000000" w:themeColor="text1"/>
          <w:lang w:eastAsia="ar-SA"/>
        </w:rPr>
        <w:t>sviatok,</w:t>
      </w:r>
      <w:r w:rsidR="00384DF2" w:rsidRPr="00111B2C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splatnosť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takejto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/>
          <w:color w:val="000000" w:themeColor="text1"/>
        </w:rPr>
        <w:t>posúva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najbližší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nasledujúci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Pracovný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deň.</w:t>
      </w:r>
    </w:p>
    <w:p w14:paraId="7359B221" w14:textId="77777777" w:rsidR="002C1A66" w:rsidRPr="00AE5CAA" w:rsidRDefault="002C1A66" w:rsidP="00CF7548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25F2B0F" w14:textId="18038796" w:rsidR="00AE5CAA" w:rsidRPr="00AE5CAA" w:rsidRDefault="00A03DA4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AE5CAA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považuje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za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zaplatenú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dňom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odpísania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fakturovanej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sumy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vo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výške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z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účtu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Kupujúceho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účet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Predávajúceho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uvedený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v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color w:val="000000" w:themeColor="text1"/>
          <w:lang w:eastAsia="ar-SA"/>
        </w:rPr>
        <w:t>záhlaví</w:t>
      </w:r>
      <w:r w:rsidR="00384DF2" w:rsidRPr="00AE5CAA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AE5CAA">
        <w:rPr>
          <w:rFonts w:ascii="Garamond" w:hAnsi="Garamond"/>
          <w:color w:val="000000" w:themeColor="text1"/>
        </w:rPr>
        <w:t>Zmluvy</w:t>
      </w:r>
      <w:r w:rsidRPr="00AE5CAA">
        <w:rPr>
          <w:rFonts w:ascii="Garamond" w:hAnsi="Garamond" w:cs="Arial"/>
          <w:color w:val="000000" w:themeColor="text1"/>
          <w:lang w:eastAsia="ar-SA"/>
        </w:rPr>
        <w:t>.</w:t>
      </w:r>
    </w:p>
    <w:p w14:paraId="5A75549E" w14:textId="77777777" w:rsidR="00AE5CAA" w:rsidRPr="00AE5CAA" w:rsidRDefault="00AE5CAA" w:rsidP="00AE5CAA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14DB387F" w14:textId="2C7AE991" w:rsidR="00AE5CAA" w:rsidRPr="00AE5CAA" w:rsidRDefault="00AE5CAA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AE5CAA">
        <w:rPr>
          <w:rFonts w:ascii="Garamond" w:hAnsi="Garamond"/>
        </w:rPr>
        <w:t>V prípade, že Predávajúci v čase vystavenia objednávky nie je registrovaným platcom DPH a stane sa ním v čase od prijatia objednávky do dodania predmetu objednávky, ponúknutá cena sa bude považovať za Kúpnu cenu s DPH a Predávajúci nemá právo na navýšenie Kúpnej ceny o DPH.</w:t>
      </w:r>
    </w:p>
    <w:p w14:paraId="6D9C078F" w14:textId="77777777" w:rsidR="00AA0434" w:rsidRPr="00AE5CAA" w:rsidRDefault="00AA0434" w:rsidP="00AE5CAA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6185DD70" w14:textId="1FB2A20A" w:rsidR="004722C1" w:rsidRPr="00AE5CAA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AE5CAA">
        <w:rPr>
          <w:rFonts w:ascii="Garamond" w:hAnsi="Garamond" w:cs="Arial"/>
          <w:b/>
          <w:bCs/>
          <w:color w:val="000000" w:themeColor="text1"/>
          <w:lang w:eastAsia="ar-SA"/>
        </w:rPr>
        <w:t>ZODPOVEDNOSŤ</w:t>
      </w:r>
      <w:r w:rsidR="00384DF2" w:rsidRPr="00AE5CAA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AE5CAA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AE5CAA">
        <w:rPr>
          <w:rFonts w:ascii="Garamond" w:hAnsi="Garamond" w:cs="Arial"/>
          <w:b/>
          <w:bCs/>
          <w:color w:val="000000" w:themeColor="text1"/>
          <w:lang w:eastAsia="ar-SA"/>
        </w:rPr>
        <w:t>VADY</w:t>
      </w:r>
      <w:r w:rsidR="00384DF2" w:rsidRPr="00AE5CAA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b/>
          <w:bCs/>
          <w:color w:val="000000" w:themeColor="text1"/>
          <w:lang w:eastAsia="ar-SA"/>
        </w:rPr>
        <w:t>TOVARU,</w:t>
      </w:r>
      <w:r w:rsidR="00384DF2" w:rsidRPr="00AE5CAA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b/>
          <w:bCs/>
          <w:color w:val="000000" w:themeColor="text1"/>
          <w:lang w:eastAsia="ar-SA"/>
        </w:rPr>
        <w:t>ZÁRUKA</w:t>
      </w:r>
      <w:r w:rsidR="00384DF2" w:rsidRPr="00AE5CAA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AE5CAA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AE5CAA">
        <w:rPr>
          <w:rFonts w:ascii="Garamond" w:hAnsi="Garamond" w:cs="Arial"/>
          <w:b/>
          <w:bCs/>
          <w:color w:val="000000" w:themeColor="text1"/>
          <w:lang w:eastAsia="ar-SA"/>
        </w:rPr>
        <w:t>AKOSŤ</w:t>
      </w:r>
      <w:r w:rsidR="00384DF2" w:rsidRPr="00AE5CAA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AE5CAA">
        <w:rPr>
          <w:rFonts w:ascii="Garamond" w:hAnsi="Garamond" w:cs="Arial"/>
          <w:b/>
          <w:bCs/>
          <w:color w:val="000000" w:themeColor="text1"/>
          <w:lang w:eastAsia="ar-SA"/>
        </w:rPr>
        <w:t>REKLAMÁCIE</w:t>
      </w:r>
    </w:p>
    <w:p w14:paraId="2B597D60" w14:textId="77777777" w:rsidR="00C35115" w:rsidRPr="00AE5CAA" w:rsidRDefault="00C35115" w:rsidP="00CF754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color w:val="000000" w:themeColor="text1"/>
        </w:rPr>
      </w:pPr>
    </w:p>
    <w:p w14:paraId="65209B03" w14:textId="3FB7FF2B" w:rsidR="00C35115" w:rsidRPr="00AE5CAA" w:rsidRDefault="00C35115" w:rsidP="00CF7548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AE5CAA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dobe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dohodnuté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vlastnosti,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technickým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normám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predpisom,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nemá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taktiež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lehoty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stanovené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Zmluvou,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technickými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parametrami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normami,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2EE7B4A8" w14:textId="77777777" w:rsidR="00C35115" w:rsidRPr="00AE5CAA" w:rsidRDefault="00C35115" w:rsidP="00CF7548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0A6075" w14:textId="0245EFA4" w:rsidR="00C35115" w:rsidRPr="00111B2C" w:rsidRDefault="00C35115" w:rsidP="00CF7548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AE5CAA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začína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plynúť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dňa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AE5CAA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E5CAA">
        <w:rPr>
          <w:rFonts w:ascii="Garamond" w:eastAsia="Calibri" w:hAnsi="Garamond" w:cs="Times New Roman"/>
          <w:noProof/>
          <w:color w:val="000000" w:themeColor="text1"/>
        </w:rPr>
        <w:t>Tovaru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poskytnutá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b/>
          <w:bCs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="00AE5CAA">
        <w:rPr>
          <w:rFonts w:ascii="Garamond" w:eastAsia="Calibri" w:hAnsi="Garamond" w:cs="Times New Roman"/>
          <w:b/>
          <w:bCs/>
          <w:noProof/>
          <w:color w:val="000000" w:themeColor="text1"/>
        </w:rPr>
        <w:t>36 (tridsaťšesť</w:t>
      </w:r>
      <w:r w:rsidR="00E00061" w:rsidRPr="00111B2C">
        <w:rPr>
          <w:rFonts w:ascii="Garamond" w:eastAsia="Calibri" w:hAnsi="Garamond" w:cs="Times New Roman"/>
          <w:b/>
          <w:bCs/>
          <w:noProof/>
          <w:color w:val="000000" w:themeColor="text1"/>
        </w:rPr>
        <w:t>)</w:t>
      </w:r>
      <w:r w:rsidR="00384DF2" w:rsidRPr="00111B2C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b/>
          <w:bCs/>
          <w:noProof/>
          <w:color w:val="000000" w:themeColor="text1"/>
        </w:rPr>
        <w:t>mesiacov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dohodli,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že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záručná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doba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neplynie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dobu,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ktorú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Kupujúci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nemôže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užívať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jeho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vady,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zodpovedá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Predávajúci.</w:t>
      </w:r>
    </w:p>
    <w:p w14:paraId="57F9731F" w14:textId="77777777" w:rsidR="00ED3625" w:rsidRPr="00111B2C" w:rsidRDefault="00ED3625" w:rsidP="00CF7548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200E9A2A" w14:textId="590DC5C2" w:rsidR="00C35115" w:rsidRPr="00111B2C" w:rsidRDefault="00C35115" w:rsidP="00CF7548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akosť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429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zákonníka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422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6B3CFDC5" w14:textId="77777777" w:rsidR="00C35115" w:rsidRPr="00111B2C" w:rsidRDefault="00C35115" w:rsidP="00CF7548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E05778" w14:textId="66FF7240" w:rsidR="00C35115" w:rsidRPr="00111B2C" w:rsidRDefault="00C35115" w:rsidP="00CF7548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Nebezpečenstvo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škody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podpísaním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Preberacieho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protokolu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prevzatí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výhrad.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046C8DB" w14:textId="77777777" w:rsidR="00891379" w:rsidRPr="00111B2C" w:rsidRDefault="00891379" w:rsidP="00CF7548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343528F" w14:textId="03149A11" w:rsidR="00C35115" w:rsidRPr="00111B2C" w:rsidRDefault="00C35115" w:rsidP="00CF7548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Zodpovednosť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ďalej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spravuje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príslušnými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ustanoveniami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554EA78C" w14:textId="77777777" w:rsidR="00ED3625" w:rsidRPr="00111B2C" w:rsidRDefault="00ED362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2CB50" w14:textId="150C14D9" w:rsidR="00ED3625" w:rsidRPr="00111B2C" w:rsidRDefault="00ED3625" w:rsidP="00CF7548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color w:val="000000" w:themeColor="text1"/>
        </w:rPr>
        <w:t>špecifikáciu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ihneď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zistení,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vykazuje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nekvality,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písomnou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formou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FF3846" w:rsidRPr="00FF3846">
        <w:rPr>
          <w:rFonts w:ascii="Garamond" w:eastAsia="Calibri" w:hAnsi="Garamond" w:cs="Times New Roman"/>
          <w:noProof/>
          <w:color w:val="000000" w:themeColor="text1"/>
        </w:rPr>
        <w:t>9</w:t>
      </w:r>
      <w:r w:rsidR="00384DF2" w:rsidRPr="00FF3846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FF3846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reklamácii“.</w:t>
      </w:r>
    </w:p>
    <w:p w14:paraId="443EAE41" w14:textId="77777777" w:rsidR="00ED3625" w:rsidRPr="00111B2C" w:rsidRDefault="00ED3625" w:rsidP="00CF7548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AFC68F" w14:textId="39A14BA4" w:rsidR="00ED3625" w:rsidRPr="00111B2C" w:rsidRDefault="00ED3625" w:rsidP="00CF7548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Prípadné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color w:val="000000" w:themeColor="text1"/>
        </w:rPr>
        <w:t>reklamácie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skrytých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zistených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používaní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uplatniť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reklamačným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listom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(na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reklamácii“),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zistenia,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konca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doby.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uplatnená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musí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následne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doložená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písomným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originálom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zaslaným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nasledujúci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Pracovný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deň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uplatnení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adresu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uvedenej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záhlaví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inú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písomne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oznámenú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adresu,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uvedie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číslo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faktúry,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dodacieho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listu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796138B5" w14:textId="77777777" w:rsidR="00ED3625" w:rsidRPr="00111B2C" w:rsidRDefault="00ED3625" w:rsidP="00CF7548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C97303" w14:textId="3205FF23" w:rsidR="00ED3625" w:rsidRPr="00111B2C" w:rsidRDefault="00ED3625" w:rsidP="00CF7548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zistenia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odovzdanom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Tovare,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ktorá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robí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nepoužiteľným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povinný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vadu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odstrániť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="00405931">
        <w:rPr>
          <w:rFonts w:ascii="Garamond" w:eastAsia="Calibri" w:hAnsi="Garamond"/>
          <w:noProof/>
          <w:color w:val="000000" w:themeColor="text1"/>
        </w:rPr>
        <w:t>3 (troch</w:t>
      </w:r>
      <w:r w:rsidRPr="00111B2C">
        <w:rPr>
          <w:rFonts w:ascii="Garamond" w:eastAsia="Calibri" w:hAnsi="Garamond"/>
          <w:noProof/>
          <w:color w:val="000000" w:themeColor="text1"/>
        </w:rPr>
        <w:t>)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dní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písomnej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reklamácie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Kupujúceho.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potreby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objektívne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dlhšej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lehoty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odstránenie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odstráni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vadu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predĺženej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lehote,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ktorá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bude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vopred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odsúhlasená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Kupujúcim,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najneskôr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však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20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(dvadsiatich)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dní.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lehotách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tomto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bode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zároveň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uhradí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Kupujúcemu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všetky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oprávnene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vy</w:t>
      </w:r>
      <w:r w:rsidR="00C6547E" w:rsidRPr="00111B2C">
        <w:rPr>
          <w:rFonts w:ascii="Garamond" w:eastAsia="Calibri" w:hAnsi="Garamond"/>
          <w:noProof/>
          <w:color w:val="000000" w:themeColor="text1"/>
        </w:rPr>
        <w:t>na</w:t>
      </w:r>
      <w:r w:rsidRPr="00111B2C">
        <w:rPr>
          <w:rFonts w:ascii="Garamond" w:eastAsia="Calibri" w:hAnsi="Garamond"/>
          <w:noProof/>
          <w:color w:val="000000" w:themeColor="text1"/>
        </w:rPr>
        <w:t>ložené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náklady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spojené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s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uplatnením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reklamácie.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</w:p>
    <w:p w14:paraId="484E0C49" w14:textId="77777777" w:rsidR="00ED3625" w:rsidRPr="00111B2C" w:rsidRDefault="00ED3625" w:rsidP="00CF7548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53A3052" w14:textId="6C5B84EB" w:rsidR="00ED3625" w:rsidRPr="00111B2C" w:rsidRDefault="00ED3625" w:rsidP="00CF7548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lastRenderedPageBreak/>
        <w:t>Reklamáciu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color w:val="000000" w:themeColor="text1"/>
        </w:rPr>
        <w:t>posúdia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spoločne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zástupcovia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Zmluvných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strán,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3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(troch)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uplatnenia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vydá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písomné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stanovisko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spôsobe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vybavenia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545CB7E4" w14:textId="77777777" w:rsidR="00ED3625" w:rsidRPr="00111B2C" w:rsidRDefault="00ED3625" w:rsidP="00CF7548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4079AA5" w14:textId="5E4CDE1F" w:rsidR="00ED3625" w:rsidRPr="00111B2C" w:rsidRDefault="00ED3625" w:rsidP="00CF7548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lehote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stanovenej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5.</w:t>
      </w:r>
      <w:r w:rsidR="00AE71B8" w:rsidRPr="00111B2C">
        <w:rPr>
          <w:rFonts w:ascii="Garamond" w:eastAsia="Calibri" w:hAnsi="Garamond" w:cs="Times New Roman"/>
          <w:noProof/>
          <w:color w:val="000000" w:themeColor="text1"/>
        </w:rPr>
        <w:t>9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nevyjadrí,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považovať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uznanú.</w:t>
      </w:r>
    </w:p>
    <w:p w14:paraId="32C4663D" w14:textId="77777777" w:rsidR="00ED3625" w:rsidRPr="00111B2C" w:rsidRDefault="00ED3625" w:rsidP="00CF7548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392F1C6" w14:textId="21E091C1" w:rsidR="00ED3625" w:rsidRPr="00111B2C" w:rsidRDefault="00ED3625" w:rsidP="00CF7548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Calibri" w:hAnsi="Garamond"/>
          <w:color w:val="000000" w:themeColor="text1"/>
        </w:rPr>
        <w:t>uznanej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reklamácie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proofErr w:type="spellStart"/>
      <w:r w:rsidRPr="00111B2C">
        <w:rPr>
          <w:rFonts w:ascii="Garamond" w:eastAsia="Times New Roman" w:hAnsi="Garamond" w:cs="Times New Roman"/>
          <w:color w:val="000000" w:themeColor="text1"/>
        </w:rPr>
        <w:t>vadné</w:t>
      </w:r>
      <w:proofErr w:type="spellEnd"/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plnenie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vysporiadať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vlastné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náklady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lehotách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tohto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5.</w:t>
      </w:r>
      <w:r w:rsidR="00E523F8" w:rsidRPr="00111B2C">
        <w:rPr>
          <w:rFonts w:ascii="Garamond" w:eastAsia="Times New Roman" w:hAnsi="Garamond" w:cs="Times New Roman"/>
          <w:color w:val="000000" w:themeColor="text1"/>
        </w:rPr>
        <w:t>8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Zmluvy.</w:t>
      </w:r>
    </w:p>
    <w:p w14:paraId="27521AF0" w14:textId="3F59D38E" w:rsidR="00ED3625" w:rsidRPr="00111B2C" w:rsidRDefault="00384DF2" w:rsidP="00CF7548">
      <w:pPr>
        <w:keepNext/>
        <w:keepLines/>
        <w:tabs>
          <w:tab w:val="left" w:pos="0"/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524902F1" w14:textId="4206D87D" w:rsidR="00ED3625" w:rsidRDefault="00ED3625" w:rsidP="00CF7548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Calibri" w:hAnsi="Garamond"/>
          <w:color w:val="000000" w:themeColor="text1"/>
        </w:rPr>
        <w:t>sporu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zodpovednosť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vadu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zaväzuje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proofErr w:type="spellStart"/>
      <w:r w:rsidRPr="00111B2C">
        <w:rPr>
          <w:rFonts w:ascii="Garamond" w:hAnsi="Garamond"/>
          <w:color w:val="000000" w:themeColor="text1"/>
        </w:rPr>
        <w:t>vadné</w:t>
      </w:r>
      <w:proofErr w:type="spellEnd"/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plnenie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vysporiadať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vlastné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náklady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lehotách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podľa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tohto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článku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bodu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5.</w:t>
      </w:r>
      <w:r w:rsidR="00E523F8" w:rsidRPr="00111B2C">
        <w:rPr>
          <w:rFonts w:ascii="Garamond" w:hAnsi="Garamond"/>
          <w:color w:val="000000" w:themeColor="text1"/>
        </w:rPr>
        <w:t>8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Úhradu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nákladov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spojených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odstránením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vady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následne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znášať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Zmluvná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strana,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ktorá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neúspešná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spore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o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určenie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zodpovednosti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111B2C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</w:rPr>
        <w:t>vadu.</w:t>
      </w:r>
    </w:p>
    <w:p w14:paraId="110756A7" w14:textId="77777777" w:rsidR="00FF3846" w:rsidRPr="00FF3846" w:rsidRDefault="00FF3846" w:rsidP="008F6836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</w:p>
    <w:p w14:paraId="5213D529" w14:textId="0C5AEF9B" w:rsidR="004722C1" w:rsidRPr="00111B2C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olor w:val="000000" w:themeColor="text1"/>
        </w:rPr>
      </w:pP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VYHLÁSENIA</w:t>
      </w:r>
      <w:r w:rsidR="00384DF2" w:rsidRPr="00111B2C">
        <w:rPr>
          <w:rFonts w:ascii="Garamond" w:hAnsi="Garamond"/>
          <w:b/>
          <w:bCs/>
          <w:color w:val="000000" w:themeColor="text1"/>
        </w:rPr>
        <w:t xml:space="preserve"> </w:t>
      </w:r>
      <w:r w:rsidRPr="00111B2C">
        <w:rPr>
          <w:rFonts w:ascii="Garamond" w:hAnsi="Garamond"/>
          <w:b/>
          <w:bCs/>
          <w:color w:val="000000" w:themeColor="text1"/>
        </w:rPr>
        <w:t>A</w:t>
      </w:r>
      <w:r w:rsidR="00384DF2" w:rsidRPr="00111B2C">
        <w:rPr>
          <w:rFonts w:ascii="Garamond" w:hAnsi="Garamond"/>
          <w:b/>
          <w:bCs/>
          <w:color w:val="000000" w:themeColor="text1"/>
        </w:rPr>
        <w:t xml:space="preserve"> </w:t>
      </w:r>
      <w:r w:rsidRPr="00111B2C">
        <w:rPr>
          <w:rFonts w:ascii="Garamond" w:hAnsi="Garamond"/>
          <w:b/>
          <w:bCs/>
          <w:color w:val="000000" w:themeColor="text1"/>
        </w:rPr>
        <w:t>ZÁRUKY</w:t>
      </w:r>
    </w:p>
    <w:p w14:paraId="5DE55A90" w14:textId="77777777" w:rsidR="004722C1" w:rsidRPr="00111B2C" w:rsidRDefault="004722C1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color w:val="000000" w:themeColor="text1"/>
        </w:rPr>
      </w:pPr>
    </w:p>
    <w:p w14:paraId="2C1C145C" w14:textId="0FCBF9BD" w:rsidR="00E423B5" w:rsidRPr="00111B2C" w:rsidRDefault="00E423B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5D07F6" w:rsidRPr="00111B2C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C45CFA8" w14:textId="77777777" w:rsidR="00E423B5" w:rsidRPr="00111B2C" w:rsidRDefault="00E423B5" w:rsidP="00CF754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2D3C4FC0" w14:textId="1EFEA5DD" w:rsidR="00E423B5" w:rsidRPr="00111B2C" w:rsidRDefault="00E423B5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konajúca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oprávnená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upravené;</w:t>
      </w:r>
    </w:p>
    <w:p w14:paraId="7DCC4BEB" w14:textId="77777777" w:rsidR="00E423B5" w:rsidRPr="00111B2C" w:rsidRDefault="00E423B5" w:rsidP="00CF754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89680A" w14:textId="6FC6A33A" w:rsidR="00E423B5" w:rsidRPr="00405931" w:rsidRDefault="00E423B5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692BB0" w:rsidRPr="00111B2C">
        <w:rPr>
          <w:rFonts w:ascii="Garamond" w:eastAsia="Calibri" w:hAnsi="Garamond" w:cs="Times New Roman"/>
          <w:noProof/>
          <w:color w:val="000000" w:themeColor="text1"/>
        </w:rPr>
        <w:t>[</w:t>
      </w:r>
      <w:r w:rsidR="00692BB0" w:rsidRPr="00111B2C">
        <w:rPr>
          <w:rFonts w:ascii="Garamond" w:eastAsia="Calibri" w:hAnsi="Garamond" w:cs="Times New Roman"/>
          <w:noProof/>
          <w:color w:val="000000" w:themeColor="text1"/>
          <w:highlight w:val="yellow"/>
        </w:rPr>
        <w:t>doplniť</w:t>
      </w:r>
      <w:r w:rsidR="00692BB0" w:rsidRPr="00111B2C">
        <w:rPr>
          <w:rFonts w:ascii="Garamond" w:eastAsia="Calibri" w:hAnsi="Garamond" w:cs="Times New Roman"/>
          <w:noProof/>
          <w:color w:val="000000" w:themeColor="text1"/>
        </w:rPr>
        <w:t>]</w:t>
      </w:r>
      <w:r w:rsidRPr="00111B2C">
        <w:rPr>
          <w:rFonts w:ascii="Garamond" w:eastAsia="Times New Roman" w:hAnsi="Garamond" w:cs="Times New Roman"/>
          <w:color w:val="000000" w:themeColor="text1"/>
          <w:lang w:eastAsia="cs-CZ"/>
        </w:rPr>
        <w:t>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porušen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ie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zrušeniu;</w:t>
      </w:r>
    </w:p>
    <w:p w14:paraId="3270CBE0" w14:textId="77777777" w:rsidR="00405931" w:rsidRPr="00405931" w:rsidRDefault="00405931" w:rsidP="00405931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84ACCF5" w14:textId="13DB72D1" w:rsidR="00405931" w:rsidRPr="00405931" w:rsidRDefault="00405931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uppressAutoHyphens/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405931">
        <w:rPr>
          <w:rFonts w:ascii="Garamond" w:hAnsi="Garamond"/>
          <w:noProof/>
        </w:rPr>
        <w:t>je zapísaný v Registri partnerov verejného sektora, pokiaľ sa na neho takáto povinnosť vzťahuje;</w:t>
      </w:r>
    </w:p>
    <w:p w14:paraId="2F69103D" w14:textId="77777777" w:rsidR="00E423B5" w:rsidRPr="00405931" w:rsidRDefault="00E423B5" w:rsidP="00CF754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CA0CE5F" w14:textId="143DCA1D" w:rsidR="00E423B5" w:rsidRPr="00111B2C" w:rsidRDefault="00E423B5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405931">
        <w:rPr>
          <w:rFonts w:ascii="Garamond" w:eastAsia="Calibri" w:hAnsi="Garamond" w:cs="Times New Roman"/>
          <w:noProof/>
          <w:color w:val="000000" w:themeColor="text1"/>
        </w:rPr>
        <w:t>uzatvorenie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plnenie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ukracujúcim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poškodzujúcim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zvýhodňujúcim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znevýhodňujúcim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úkonom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akémukoľvek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veriteľovi,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tejto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súvislosti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najmä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odporovateľným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právnym</w:t>
      </w:r>
      <w:r w:rsidR="00384DF2" w:rsidRPr="00405931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405931">
        <w:rPr>
          <w:rFonts w:ascii="Garamond" w:eastAsia="Calibri" w:hAnsi="Garamond" w:cs="Times New Roman"/>
          <w:noProof/>
          <w:color w:val="000000" w:themeColor="text1"/>
        </w:rPr>
        <w:t>úkonom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;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701A0706" w14:textId="77777777" w:rsidR="00E423B5" w:rsidRPr="00111B2C" w:rsidRDefault="00E423B5" w:rsidP="00CF754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18C5C67" w14:textId="1B8B0B04" w:rsidR="00E423B5" w:rsidRPr="00111B2C" w:rsidRDefault="00E423B5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vyšetrovanie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zisťovanie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štátnych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správnych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orgánov,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nemu</w:t>
      </w:r>
      <w:r w:rsidR="00C4592F" w:rsidRPr="00111B2C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majetku,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súdny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spor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exekučného,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daňového,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konkurzného,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rozhodcovského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akéhokoľvek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obdobného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neexistujú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skutočnosti,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začatiu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takýchto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konaní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proti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nemu.</w:t>
      </w:r>
    </w:p>
    <w:p w14:paraId="6C52DFA1" w14:textId="77777777" w:rsidR="00E744AA" w:rsidRPr="00111B2C" w:rsidRDefault="00E744AA" w:rsidP="00CF754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1EBFB4E" w14:textId="6FE1B416" w:rsidR="00E423B5" w:rsidRPr="00111B2C" w:rsidRDefault="00E423B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Kupujúcemu: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14B3C7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442153" w14:textId="3D181416" w:rsidR="008F6836" w:rsidRPr="002E260F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výlučným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vlastníkom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05956215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EE072E1" w14:textId="197E7C9C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zaťažený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žiadnym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záložným,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zádržným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predkupným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právom;</w:t>
      </w:r>
    </w:p>
    <w:p w14:paraId="13A404DF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5B9E67" w14:textId="2C88A209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neuzatvorí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žiadnu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dohodu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nedá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návrh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uzavretie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takej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dohody,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osoby;</w:t>
      </w:r>
    </w:p>
    <w:p w14:paraId="53D8A285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8DF9EA2" w14:textId="3BE2D2ED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uzatvorenej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nájomnej,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kúpnej</w:t>
      </w:r>
      <w:r w:rsidR="005D07F6" w:rsidRPr="00111B2C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inej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akejkoľvek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vznik</w:t>
      </w:r>
      <w:r w:rsidR="005D07F6" w:rsidRPr="00111B2C">
        <w:rPr>
          <w:rFonts w:ascii="Garamond" w:eastAsia="Calibri" w:hAnsi="Garamond" w:cs="Times New Roman"/>
          <w:noProof/>
          <w:color w:val="000000" w:themeColor="text1"/>
        </w:rPr>
        <w:t>ne,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5D07F6" w:rsidRPr="00111B2C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iné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tretia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môž</w:t>
      </w:r>
      <w:r w:rsidR="005D07F6" w:rsidRPr="00111B2C">
        <w:rPr>
          <w:rFonts w:ascii="Garamond" w:eastAsia="Calibri" w:hAnsi="Garamond" w:cs="Times New Roman"/>
          <w:noProof/>
          <w:color w:val="000000" w:themeColor="text1"/>
        </w:rPr>
        <w:t>,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môcť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držať,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užívať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ním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akýmkoľvek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spôsobom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nakladať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budúcej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zmluve,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vzniklo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uzatvoriť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takú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zmluvu;</w:t>
      </w:r>
    </w:p>
    <w:p w14:paraId="75D59047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0CF56C" w14:textId="453760D4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nový,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funkčný,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nepoužívaný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nepoškodený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nachádzať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stave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umožňujúcom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obvyklý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účel;</w:t>
      </w:r>
    </w:p>
    <w:p w14:paraId="152FED01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AA3FEC0" w14:textId="1B723890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postihnutý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exekúciou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uspokojenia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záložného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predajom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zálohu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dražbe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zákona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dobrovoľných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dražbách;</w:t>
      </w:r>
    </w:p>
    <w:p w14:paraId="3070FF37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9FBB74B" w14:textId="4970C2CC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uplatnené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určovacie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žaloby,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obmedziť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zmariť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výkon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vlastníckeho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Kupujúceho;</w:t>
      </w:r>
    </w:p>
    <w:p w14:paraId="48B3C20A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27D4F9" w14:textId="3AE95479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existovať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faktické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prekážky,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znemožňovali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1A22180C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90131B1" w14:textId="619C4849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oboznámi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všetkými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vzťahmi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týkajúcimi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tieto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vzťahy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pravdivé;</w:t>
      </w:r>
    </w:p>
    <w:p w14:paraId="2DDC2905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1E76DC" w14:textId="4F41786E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osobitne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upozorniť;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C87A14" w:rsidRPr="00111B2C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15C2D228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63D27BC" w14:textId="120ACDF9" w:rsidR="00E423B5" w:rsidRPr="00111B2C" w:rsidRDefault="00E423B5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odovzdá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vzťahujúce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5D07F6" w:rsidRPr="00111B2C">
        <w:rPr>
          <w:rFonts w:ascii="Garamond" w:eastAsia="Calibri" w:hAnsi="Garamond" w:cs="Times New Roman"/>
          <w:noProof/>
          <w:color w:val="000000" w:themeColor="text1"/>
        </w:rPr>
        <w:t>.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332A1EDB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71EE7CF1" w14:textId="4FF28F71" w:rsidR="00E423B5" w:rsidRPr="00111B2C" w:rsidRDefault="00E423B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ab/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berie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vedomie,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podpisovania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vedomosť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tom,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ktorékoľvek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vyhlásení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6.1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6.2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nepravdivé,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neuzatvoril,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nakoľko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vyhlásenia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považuje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vymienil.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3C0B08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B8017E2" w14:textId="13BE0AD2" w:rsidR="00E423B5" w:rsidRPr="00111B2C" w:rsidRDefault="00E423B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ab/>
      </w:r>
      <w:r w:rsidR="002C7FD2" w:rsidRPr="00111B2C">
        <w:rPr>
          <w:rFonts w:ascii="Garamond" w:hAnsi="Garamond"/>
          <w:noProof/>
          <w:color w:val="000000" w:themeColor="text1"/>
        </w:rPr>
        <w:t>Pokiaľ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sa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preukáže,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že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ktorékoľvek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z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vyhlásení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Predávajúceho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uvedených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tomto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článku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bode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6.1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a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bode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6.2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Zmluvy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nebolo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čase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uzatvorenia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Zmluvy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pravdivým,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alebo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čase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nasledujúcom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po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uzatvorení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Zmluvy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prestalo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byť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pravdivým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dôsledku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konania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Predávajúceho,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zaväzuje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sa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Predávajúci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nahradiť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škodu,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ktorá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vznikne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Kupujúcemu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dôsledku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skutočností,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ktoré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sú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obsahom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tohto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  <w:r w:rsidR="002C7FD2" w:rsidRPr="00111B2C">
        <w:rPr>
          <w:rFonts w:ascii="Garamond" w:hAnsi="Garamond"/>
          <w:noProof/>
          <w:color w:val="000000" w:themeColor="text1"/>
        </w:rPr>
        <w:t>vyhlásenia.</w:t>
      </w:r>
      <w:r w:rsidR="00384DF2" w:rsidRPr="00111B2C">
        <w:rPr>
          <w:rFonts w:ascii="Garamond" w:hAnsi="Garamond"/>
          <w:noProof/>
          <w:color w:val="000000" w:themeColor="text1"/>
        </w:rPr>
        <w:t xml:space="preserve"> </w:t>
      </w:r>
    </w:p>
    <w:p w14:paraId="0C211B1C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D19CB20" w14:textId="1ADA8B34" w:rsidR="00E423B5" w:rsidRPr="00111B2C" w:rsidRDefault="00E423B5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C7FD2" w:rsidRPr="00111B2C">
        <w:rPr>
          <w:rFonts w:ascii="Garamond" w:eastAsia="Calibri" w:hAnsi="Garamond" w:cs="Times New Roman"/>
          <w:noProof/>
          <w:color w:val="000000" w:themeColor="text1"/>
        </w:rPr>
        <w:t>Kupujúcim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:</w:t>
      </w:r>
    </w:p>
    <w:p w14:paraId="11926F2F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9C0088F" w14:textId="18667DDD" w:rsidR="00E423B5" w:rsidRPr="00111B2C" w:rsidRDefault="00E423B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oprávnenie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Zmluvu,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plniť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záväzky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vyplývajúce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Zmluvy;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7152F6B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2C8CAB4" w14:textId="37CCD452" w:rsidR="00E423B5" w:rsidRPr="00111B2C" w:rsidRDefault="00E423B5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osoby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konajúce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sú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oprávnené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upravené;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C87A14" w:rsidRPr="00111B2C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0C152307" w14:textId="77777777" w:rsidR="00E423B5" w:rsidRPr="00111B2C" w:rsidRDefault="00E423B5" w:rsidP="00CF754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8A7364" w14:textId="5FC76F00" w:rsidR="004722C1" w:rsidRDefault="00E423B5">
      <w:pPr>
        <w:keepNext/>
        <w:keepLines/>
        <w:numPr>
          <w:ilvl w:val="0"/>
          <w:numId w:val="15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Slovenskej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republiky,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kúpe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porušenie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BA0C52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BA0C52">
        <w:rPr>
          <w:rFonts w:ascii="Garamond" w:eastAsia="Calibri" w:hAnsi="Garamond" w:cs="Times New Roman"/>
          <w:noProof/>
          <w:color w:val="000000" w:themeColor="text1"/>
        </w:rPr>
        <w:t>zrušeniu.</w:t>
      </w:r>
    </w:p>
    <w:p w14:paraId="00FA3922" w14:textId="77777777" w:rsidR="002E260F" w:rsidRDefault="002E260F" w:rsidP="002E260F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6F49B8E" w14:textId="77777777" w:rsidR="004722C1" w:rsidRPr="00BA0C52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color w:val="000000" w:themeColor="text1"/>
        </w:rPr>
      </w:pPr>
      <w:r w:rsidRPr="00BA0C52">
        <w:rPr>
          <w:rFonts w:ascii="Garamond" w:hAnsi="Garamond" w:cs="Arial"/>
          <w:b/>
          <w:bCs/>
          <w:color w:val="000000" w:themeColor="text1"/>
          <w:lang w:eastAsia="ar-SA"/>
        </w:rPr>
        <w:t>SANKCIE</w:t>
      </w:r>
    </w:p>
    <w:p w14:paraId="1614821A" w14:textId="0F804F8F" w:rsidR="004722C1" w:rsidRPr="00BA0C52" w:rsidRDefault="004722C1" w:rsidP="00CF7548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eastAsia="Calibri" w:hAnsi="Garamond"/>
          <w:color w:val="000000" w:themeColor="text1"/>
        </w:rPr>
      </w:pPr>
    </w:p>
    <w:p w14:paraId="72B9CF3D" w14:textId="4DD9B42C" w:rsidR="00ED6704" w:rsidRPr="00111B2C" w:rsidRDefault="00ED6704">
      <w:pPr>
        <w:keepNext/>
        <w:keepLines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včas,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BD79B4">
        <w:rPr>
          <w:rFonts w:ascii="Garamond" w:hAnsi="Garamond"/>
          <w:color w:val="000000" w:themeColor="text1"/>
        </w:rPr>
        <w:t>200</w:t>
      </w:r>
      <w:r w:rsidR="00405931">
        <w:rPr>
          <w:rFonts w:ascii="Garamond" w:hAnsi="Garamond"/>
          <w:color w:val="000000" w:themeColor="text1"/>
        </w:rPr>
        <w:t>,</w:t>
      </w:r>
      <w:r w:rsidR="00E00061" w:rsidRPr="00111B2C">
        <w:rPr>
          <w:rFonts w:ascii="Garamond" w:hAnsi="Garamond"/>
          <w:color w:val="000000" w:themeColor="text1"/>
        </w:rPr>
        <w:t>00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EUR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(slovom: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BD79B4">
        <w:rPr>
          <w:rFonts w:ascii="Garamond" w:hAnsi="Garamond"/>
          <w:color w:val="000000" w:themeColor="text1"/>
        </w:rPr>
        <w:t>dve</w:t>
      </w:r>
      <w:r w:rsidR="00405931">
        <w:rPr>
          <w:rFonts w:ascii="Garamond" w:hAnsi="Garamond"/>
          <w:color w:val="000000" w:themeColor="text1"/>
        </w:rPr>
        <w:t>sto</w:t>
      </w:r>
      <w:r w:rsidR="00E00061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eur)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každý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začatý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deň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omeškania.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</w:p>
    <w:p w14:paraId="698BBD0B" w14:textId="0538E51A" w:rsidR="00ED6704" w:rsidRPr="00111B2C" w:rsidRDefault="00ED6704" w:rsidP="00CF7548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9C6593E" w14:textId="47A9B7A5" w:rsidR="00F74BBE" w:rsidRPr="00A00AC3" w:rsidRDefault="00ED6704">
      <w:pPr>
        <w:keepNext/>
        <w:keepLines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111B2C">
        <w:rPr>
          <w:rFonts w:ascii="Garamond" w:eastAsia="Calibri" w:hAnsi="Garamond" w:cs="Times New Roman"/>
          <w:noProof/>
          <w:color w:val="000000" w:themeColor="text1"/>
        </w:rPr>
        <w:t>5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96329C" w:rsidRPr="00111B2C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111B2C">
        <w:rPr>
          <w:rFonts w:ascii="Garamond" w:eastAsia="Calibri" w:hAnsi="Garamond" w:cs="Times New Roman"/>
          <w:noProof/>
          <w:color w:val="000000" w:themeColor="text1"/>
        </w:rPr>
        <w:t>5.</w:t>
      </w:r>
      <w:r w:rsidR="00E523F8" w:rsidRPr="00111B2C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111B2C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BD79B4">
        <w:rPr>
          <w:rFonts w:ascii="Garamond" w:hAnsi="Garamond"/>
          <w:color w:val="000000" w:themeColor="text1"/>
        </w:rPr>
        <w:t>10</w:t>
      </w:r>
      <w:r w:rsidR="00E00061" w:rsidRPr="00111B2C">
        <w:rPr>
          <w:rFonts w:ascii="Garamond" w:hAnsi="Garamond"/>
          <w:color w:val="000000" w:themeColor="text1"/>
        </w:rPr>
        <w:t>0</w:t>
      </w:r>
      <w:r w:rsidR="00C4592F" w:rsidRPr="00111B2C">
        <w:rPr>
          <w:rFonts w:ascii="Garamond" w:hAnsi="Garamond"/>
          <w:color w:val="000000" w:themeColor="text1"/>
        </w:rPr>
        <w:t>,</w:t>
      </w:r>
      <w:r w:rsidR="00C4592F" w:rsidRPr="00A00AC3">
        <w:rPr>
          <w:rFonts w:ascii="Garamond" w:hAnsi="Garamond"/>
          <w:color w:val="000000" w:themeColor="text1"/>
        </w:rPr>
        <w:t>00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EUR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(slovom: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BD79B4">
        <w:rPr>
          <w:rFonts w:ascii="Garamond" w:hAnsi="Garamond"/>
          <w:color w:val="000000" w:themeColor="text1"/>
        </w:rPr>
        <w:t>sto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eur)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za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každý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začatý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deň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F74BBE" w:rsidRPr="00A00AC3">
        <w:rPr>
          <w:rFonts w:ascii="Garamond" w:hAnsi="Garamond"/>
          <w:color w:val="000000" w:themeColor="text1"/>
        </w:rPr>
        <w:t>omeškania.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</w:p>
    <w:p w14:paraId="25F823F9" w14:textId="4F6080BD" w:rsidR="00ED6704" w:rsidRPr="00A00AC3" w:rsidRDefault="00ED6704" w:rsidP="00CF7548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54835" w14:textId="01CC94A5" w:rsidR="00F74BBE" w:rsidRPr="00A00AC3" w:rsidRDefault="00F74BBE">
      <w:pPr>
        <w:keepNext/>
        <w:keepLines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A00AC3">
        <w:rPr>
          <w:rFonts w:ascii="Garamond" w:hAnsi="Garamond"/>
          <w:color w:val="000000" w:themeColor="text1"/>
        </w:rPr>
        <w:t>V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prípade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omeškania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Kupujúceho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so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zaplatením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faktúry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je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Predávajúci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oprávnený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požadovať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od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Kupujúceho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uhradenie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úrokov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z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omeškania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vo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výške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0,022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%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z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dlžnej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čiastky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za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každý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deň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omeškania.</w:t>
      </w:r>
    </w:p>
    <w:p w14:paraId="7160ECDF" w14:textId="77777777" w:rsidR="00FA2099" w:rsidRPr="00A00AC3" w:rsidRDefault="00FA2099" w:rsidP="002E260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75CBD440" w14:textId="2DE1FD90" w:rsidR="00ED6704" w:rsidRPr="00A00AC3" w:rsidRDefault="00ED6704">
      <w:pPr>
        <w:keepNext/>
        <w:keepLines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A00AC3">
        <w:rPr>
          <w:rFonts w:ascii="Garamond" w:eastAsia="Times New Roman" w:hAnsi="Garamond" w:cs="Arial"/>
          <w:color w:val="000000" w:themeColor="text1"/>
        </w:rPr>
        <w:t>Povinnosť,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splnenie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ktorej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bolo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zaistené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zmluvnou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pokutou,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je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Zmluvná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strana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povinná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plniť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i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po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zaplatení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zmluvnej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Times New Roman" w:hAnsi="Garamond" w:cs="Arial"/>
          <w:color w:val="000000" w:themeColor="text1"/>
        </w:rPr>
        <w:t>pokuty.</w:t>
      </w:r>
      <w:r w:rsidR="00384DF2" w:rsidRPr="00A00AC3">
        <w:rPr>
          <w:rFonts w:ascii="Garamond" w:eastAsia="Times New Roman" w:hAnsi="Garamond" w:cs="Arial"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Zaplatením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nezaniká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náhradu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vzniknutej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škody.</w:t>
      </w:r>
    </w:p>
    <w:p w14:paraId="51C94684" w14:textId="77777777" w:rsidR="00A00AC3" w:rsidRPr="00A00AC3" w:rsidRDefault="00A00AC3" w:rsidP="00A00AC3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ADAA161" w14:textId="12CE7F98" w:rsidR="00ED6704" w:rsidRPr="00A00AC3" w:rsidRDefault="00ED6704">
      <w:pPr>
        <w:keepNext/>
        <w:keepLines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A00AC3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dohodli,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schopný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dohodnutej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dodacej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lehote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A00AC3">
        <w:rPr>
          <w:rFonts w:ascii="Garamond" w:eastAsia="Calibri" w:hAnsi="Garamond" w:cs="Times New Roman"/>
          <w:noProof/>
          <w:color w:val="000000" w:themeColor="text1"/>
        </w:rPr>
        <w:t>3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A00AC3">
        <w:rPr>
          <w:rFonts w:ascii="Garamond" w:eastAsia="Calibri" w:hAnsi="Garamond" w:cs="Times New Roman"/>
          <w:noProof/>
          <w:color w:val="000000" w:themeColor="text1"/>
        </w:rPr>
        <w:t>3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.</w:t>
      </w:r>
      <w:r w:rsidR="0096329C" w:rsidRPr="00A00AC3">
        <w:rPr>
          <w:rFonts w:ascii="Garamond" w:eastAsia="Calibri" w:hAnsi="Garamond" w:cs="Times New Roman"/>
          <w:noProof/>
          <w:color w:val="000000" w:themeColor="text1"/>
        </w:rPr>
        <w:t>1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uskutočniť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krycí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nákup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prípadný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cenový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rozdiel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náklady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navyše,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vzniknú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z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nákupu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preúčtovať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Predávajúcemu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náhradu</w:t>
      </w:r>
      <w:r w:rsidR="00384DF2" w:rsidRPr="00A00AC3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A00AC3">
        <w:rPr>
          <w:rFonts w:ascii="Garamond" w:eastAsia="Calibri" w:hAnsi="Garamond" w:cs="Times New Roman"/>
          <w:noProof/>
          <w:color w:val="000000" w:themeColor="text1"/>
        </w:rPr>
        <w:t>škody.</w:t>
      </w:r>
    </w:p>
    <w:p w14:paraId="006DAE41" w14:textId="77777777" w:rsidR="00ED6704" w:rsidRPr="00A00AC3" w:rsidRDefault="00ED6704" w:rsidP="00CF7548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F6B8741" w14:textId="47498A2E" w:rsidR="00F74BBE" w:rsidRPr="00111B2C" w:rsidRDefault="00F74BBE">
      <w:pPr>
        <w:keepNext/>
        <w:keepLines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A00AC3">
        <w:rPr>
          <w:rFonts w:ascii="Garamond" w:hAnsi="Garamond" w:cs="Arial"/>
          <w:color w:val="000000" w:themeColor="text1"/>
        </w:rPr>
        <w:t>Zmluvné</w:t>
      </w:r>
      <w:r w:rsidR="00384DF2" w:rsidRPr="00A00AC3">
        <w:rPr>
          <w:rFonts w:ascii="Garamond" w:hAnsi="Garamond" w:cs="Arial"/>
          <w:color w:val="000000" w:themeColor="text1"/>
        </w:rPr>
        <w:t xml:space="preserve"> </w:t>
      </w:r>
      <w:r w:rsidRPr="00A00AC3">
        <w:rPr>
          <w:rFonts w:ascii="Garamond" w:hAnsi="Garamond" w:cs="Arial"/>
          <w:color w:val="000000" w:themeColor="text1"/>
        </w:rPr>
        <w:t>strany</w:t>
      </w:r>
      <w:r w:rsidR="00384DF2" w:rsidRPr="00A00AC3">
        <w:rPr>
          <w:rFonts w:ascii="Garamond" w:hAnsi="Garamond" w:cs="Arial"/>
          <w:color w:val="000000" w:themeColor="text1"/>
        </w:rPr>
        <w:t xml:space="preserve"> </w:t>
      </w:r>
      <w:r w:rsidRPr="00A00AC3">
        <w:rPr>
          <w:rFonts w:ascii="Garamond" w:hAnsi="Garamond" w:cs="Arial"/>
          <w:color w:val="000000" w:themeColor="text1"/>
        </w:rPr>
        <w:t>považujú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takéto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určenie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zmluvnej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pokuty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primerané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dostatočne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určité.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Zmluvnú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pokutu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sa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Predávajúci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zaväzuje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uhradiť,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najneskôr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10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="0086417A" w:rsidRPr="00111B2C">
        <w:rPr>
          <w:rFonts w:ascii="Garamond" w:hAnsi="Garamond" w:cs="Arial"/>
          <w:color w:val="000000" w:themeColor="text1"/>
        </w:rPr>
        <w:t>(desiatich)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Pracovných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dní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odo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dňa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doručenia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výzvy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zaplatenie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zmluvnej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pokuty.</w:t>
      </w:r>
    </w:p>
    <w:p w14:paraId="5B30D6E7" w14:textId="77777777" w:rsidR="00F74BBE" w:rsidRPr="00111B2C" w:rsidRDefault="00F74BBE" w:rsidP="00CF754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color w:val="000000" w:themeColor="text1"/>
        </w:rPr>
      </w:pPr>
    </w:p>
    <w:p w14:paraId="7BB1335B" w14:textId="2EF224AE" w:rsidR="00F74BBE" w:rsidRPr="00111B2C" w:rsidRDefault="00F74BBE">
      <w:pPr>
        <w:keepNext/>
        <w:keepLines/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zodpovedá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škodu,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spôsobí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druhej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porušením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svojej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tohto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záväzkového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vzťahu,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nahradiť,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ibaže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preukáže,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porušenie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bolo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spôsobené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okolnosťami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vylučujúcimi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zodpovednosť.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prípade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vzniku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škody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náhrade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budú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postupovať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podľa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§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373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proofErr w:type="spellStart"/>
      <w:r w:rsidRPr="00111B2C">
        <w:rPr>
          <w:rFonts w:ascii="Garamond" w:hAnsi="Garamond"/>
          <w:color w:val="000000" w:themeColor="text1"/>
        </w:rPr>
        <w:t>nasl</w:t>
      </w:r>
      <w:proofErr w:type="spellEnd"/>
      <w:r w:rsidRPr="00111B2C">
        <w:rPr>
          <w:rFonts w:ascii="Garamond" w:hAnsi="Garamond"/>
          <w:color w:val="000000" w:themeColor="text1"/>
        </w:rPr>
        <w:t>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Obchodného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zákonníka.</w:t>
      </w:r>
    </w:p>
    <w:p w14:paraId="563D98C7" w14:textId="19515EB5" w:rsidR="00ED6704" w:rsidRPr="00111B2C" w:rsidRDefault="00ED6704" w:rsidP="00CF7548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color w:val="000000" w:themeColor="text1"/>
        </w:rPr>
      </w:pPr>
    </w:p>
    <w:p w14:paraId="2BCFCDFA" w14:textId="77777777" w:rsidR="004722C1" w:rsidRPr="00111B2C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lastRenderedPageBreak/>
        <w:t>KOMUNIKÁCIA</w:t>
      </w:r>
    </w:p>
    <w:p w14:paraId="5E1DC1F1" w14:textId="77777777" w:rsidR="004722C1" w:rsidRPr="00111B2C" w:rsidRDefault="004722C1" w:rsidP="00CF7548">
      <w:pPr>
        <w:keepNext/>
        <w:keepLines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color w:val="000000" w:themeColor="text1"/>
        </w:rPr>
      </w:pPr>
    </w:p>
    <w:p w14:paraId="36A61763" w14:textId="00B92B34" w:rsidR="004722C1" w:rsidRPr="00111B2C" w:rsidRDefault="004722C1">
      <w:pPr>
        <w:pStyle w:val="Odsekzoznamu"/>
        <w:keepNext/>
        <w:keepLines/>
        <w:numPr>
          <w:ilvl w:val="1"/>
          <w:numId w:val="18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Pokiaľ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uvedené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inak,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akákoľvek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komunikácia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úkony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súvislosti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Zmluvou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plnením,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musia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byť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urobené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písomnej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forme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doručené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adresy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uvedené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záhlaví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adresy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kontaktné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osoby,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navzájom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písomne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oznámia.</w:t>
      </w:r>
    </w:p>
    <w:p w14:paraId="1CDC0CD4" w14:textId="77777777" w:rsidR="004722C1" w:rsidRPr="00111B2C" w:rsidRDefault="004722C1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40E4EF04" w14:textId="375DA294" w:rsidR="004722C1" w:rsidRPr="00111B2C" w:rsidRDefault="004722C1">
      <w:pPr>
        <w:pStyle w:val="Odsekzoznamu"/>
        <w:keepNext/>
        <w:keepLines/>
        <w:numPr>
          <w:ilvl w:val="1"/>
          <w:numId w:val="18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dohodli,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akékoľvek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oznámenie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formálna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korešpondencia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budú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účely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považovať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doručené:</w:t>
      </w:r>
    </w:p>
    <w:p w14:paraId="29B249AA" w14:textId="77777777" w:rsidR="004722C1" w:rsidRPr="00111B2C" w:rsidRDefault="004722C1" w:rsidP="00CF754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C0D719" w14:textId="4F118533" w:rsidR="004722C1" w:rsidRPr="00111B2C" w:rsidRDefault="004722C1" w:rsidP="00CF7548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deň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doručenia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zásielky,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bola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zásielka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doručená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osobne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kuriér</w:t>
      </w:r>
      <w:r w:rsidR="002C52D2" w:rsidRPr="00111B2C">
        <w:rPr>
          <w:rFonts w:ascii="Garamond" w:hAnsi="Garamond"/>
          <w:color w:val="000000" w:themeColor="text1"/>
          <w:lang w:eastAsia="cs-CZ"/>
        </w:rPr>
        <w:t>skou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službou;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</w:p>
    <w:p w14:paraId="7C08B9D6" w14:textId="77777777" w:rsidR="004722C1" w:rsidRPr="00111B2C" w:rsidRDefault="004722C1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75CE4C30" w14:textId="0E66CC30" w:rsidR="004722C1" w:rsidRPr="00111B2C" w:rsidRDefault="004722C1" w:rsidP="00CF7548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5.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(slovom: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piaty)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Pracovný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deň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dni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podania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zásielky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pošte,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bola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zásielka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poslaná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doporučenou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poštou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deň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doručenia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zásielky,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podľa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toho,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nastane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skôr;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alebo</w:t>
      </w:r>
    </w:p>
    <w:p w14:paraId="064DBA9D" w14:textId="77777777" w:rsidR="004722C1" w:rsidRPr="00111B2C" w:rsidRDefault="004722C1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EFCBF2C" w14:textId="1B336ADC" w:rsidR="004722C1" w:rsidRPr="00111B2C" w:rsidRDefault="004722C1" w:rsidP="00CF7548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deň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potvrdeného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doručenia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e-mailu,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bol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tento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e-mail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doručený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15.00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hod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ktorýkoľvek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Pracovný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deň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ostatných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prípadoch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Pracovný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deň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dni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doručenia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e-mailu,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avšak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výnimkou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prípadov,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ktorých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bude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adresátovi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e-mailu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doručený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e-mail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v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čase,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kedy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bude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mať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tento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adresát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nastavenú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automatickú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odpoveď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týkajúcu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sa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jeho</w:t>
      </w:r>
      <w:r w:rsidR="00384DF2" w:rsidRPr="00111B2C">
        <w:rPr>
          <w:rFonts w:ascii="Garamond" w:hAnsi="Garamond"/>
          <w:color w:val="000000" w:themeColor="text1"/>
          <w:lang w:eastAsia="cs-CZ"/>
        </w:rPr>
        <w:t xml:space="preserve"> </w:t>
      </w:r>
      <w:r w:rsidRPr="00111B2C">
        <w:rPr>
          <w:rFonts w:ascii="Garamond" w:hAnsi="Garamond"/>
          <w:color w:val="000000" w:themeColor="text1"/>
          <w:lang w:eastAsia="cs-CZ"/>
        </w:rPr>
        <w:t>neprítomnosti.</w:t>
      </w:r>
    </w:p>
    <w:p w14:paraId="713EE647" w14:textId="77777777" w:rsidR="004722C1" w:rsidRPr="00111B2C" w:rsidRDefault="004722C1" w:rsidP="00CF754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15153632" w14:textId="058BA314" w:rsidR="004722C1" w:rsidRPr="00111B2C" w:rsidRDefault="004722C1">
      <w:pPr>
        <w:pStyle w:val="Odsekzoznamu"/>
        <w:keepNext/>
        <w:keepLines/>
        <w:numPr>
          <w:ilvl w:val="1"/>
          <w:numId w:val="18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111B2C">
        <w:rPr>
          <w:rFonts w:ascii="Garamond" w:hAnsi="Garamond"/>
          <w:color w:val="000000" w:themeColor="text1"/>
        </w:rPr>
        <w:t>Zmeny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identifikačných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údajov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v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Zmluve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sú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si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Zmluvné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strany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povinné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oznámiť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do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5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(piatich)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dní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od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realizácie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týchto</w:t>
      </w:r>
      <w:r w:rsidR="00384DF2" w:rsidRPr="00111B2C">
        <w:rPr>
          <w:rFonts w:ascii="Garamond" w:eastAsia="Calibri" w:hAnsi="Garamond"/>
          <w:noProof/>
          <w:color w:val="000000" w:themeColor="text1"/>
        </w:rPr>
        <w:t xml:space="preserve"> </w:t>
      </w:r>
      <w:r w:rsidRPr="00111B2C">
        <w:rPr>
          <w:rFonts w:ascii="Garamond" w:eastAsia="Calibri" w:hAnsi="Garamond"/>
          <w:noProof/>
          <w:color w:val="000000" w:themeColor="text1"/>
        </w:rPr>
        <w:t>zmien.</w:t>
      </w:r>
    </w:p>
    <w:p w14:paraId="69CCCE24" w14:textId="77777777" w:rsidR="004722C1" w:rsidRPr="00111B2C" w:rsidRDefault="004722C1" w:rsidP="00CF7548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000000" w:themeColor="text1"/>
        </w:rPr>
      </w:pPr>
    </w:p>
    <w:p w14:paraId="710D1AD5" w14:textId="45D250B3" w:rsidR="004722C1" w:rsidRPr="00111B2C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color w:val="000000" w:themeColor="text1"/>
        </w:rPr>
      </w:pP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TRVANIE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A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ZÁNIK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ZMLUVY</w:t>
      </w:r>
    </w:p>
    <w:p w14:paraId="1ECB62D4" w14:textId="77777777" w:rsidR="004722C1" w:rsidRPr="00111B2C" w:rsidRDefault="004722C1" w:rsidP="00CF7548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11A2F845" w14:textId="78B7E5B4" w:rsidR="0086417A" w:rsidRPr="002E260F" w:rsidRDefault="00F74BBE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eastAsia="Times New Roman" w:hAnsi="Garamond"/>
          <w:color w:val="000000" w:themeColor="text1"/>
        </w:rPr>
      </w:pPr>
      <w:r w:rsidRPr="002E260F">
        <w:rPr>
          <w:rFonts w:ascii="Garamond" w:eastAsia="Times New Roman" w:hAnsi="Garamond"/>
          <w:color w:val="000000" w:themeColor="text1"/>
        </w:rPr>
        <w:t>Zmluva</w:t>
      </w:r>
      <w:r w:rsidR="00384DF2" w:rsidRPr="002E260F">
        <w:rPr>
          <w:rFonts w:ascii="Garamond" w:eastAsia="Times New Roman" w:hAnsi="Garamond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sa</w:t>
      </w:r>
      <w:r w:rsidR="00384DF2" w:rsidRPr="002E260F">
        <w:rPr>
          <w:rFonts w:ascii="Garamond" w:eastAsia="Times New Roman" w:hAnsi="Garamond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uzatvára</w:t>
      </w:r>
      <w:r w:rsidR="00384DF2" w:rsidRPr="002E260F">
        <w:rPr>
          <w:rFonts w:ascii="Garamond" w:eastAsia="Times New Roman" w:hAnsi="Garamond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na</w:t>
      </w:r>
      <w:r w:rsidR="00384DF2" w:rsidRPr="002E260F">
        <w:rPr>
          <w:rFonts w:ascii="Garamond" w:eastAsia="Times New Roman" w:hAnsi="Garamond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dobu</w:t>
      </w:r>
      <w:r w:rsidR="00384DF2" w:rsidRPr="002E260F">
        <w:rPr>
          <w:rFonts w:ascii="Garamond" w:eastAsia="Times New Roman" w:hAnsi="Garamond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určitú,</w:t>
      </w:r>
      <w:r w:rsidR="00384DF2" w:rsidRPr="002E260F">
        <w:rPr>
          <w:rFonts w:ascii="Garamond" w:eastAsia="Times New Roman" w:hAnsi="Garamond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a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to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do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okamihu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splnenia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všetkých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zmluvných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záväzkov,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ktoré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Zmluvným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stranám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vyplývajú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zo</w:t>
      </w:r>
      <w:r w:rsidR="00384DF2" w:rsidRPr="002E260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b/>
          <w:bCs/>
          <w:color w:val="000000" w:themeColor="text1"/>
        </w:rPr>
        <w:t>Zmluvy</w:t>
      </w:r>
      <w:r w:rsidR="0086417A" w:rsidRPr="002E260F">
        <w:rPr>
          <w:rFonts w:ascii="Garamond" w:eastAsia="Times New Roman" w:hAnsi="Garamond"/>
          <w:color w:val="000000" w:themeColor="text1"/>
        </w:rPr>
        <w:t>.</w:t>
      </w:r>
    </w:p>
    <w:p w14:paraId="10EEF5D3" w14:textId="77777777" w:rsidR="0086417A" w:rsidRPr="00111B2C" w:rsidRDefault="0086417A" w:rsidP="00CF7548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Arial"/>
          <w:color w:val="000000" w:themeColor="text1"/>
        </w:rPr>
      </w:pPr>
    </w:p>
    <w:p w14:paraId="3F994D82" w14:textId="1C93578E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eastAsia="Times New Roman" w:hAnsi="Garamond"/>
          <w:color w:val="000000" w:themeColor="text1"/>
        </w:rPr>
      </w:pPr>
      <w:r w:rsidRPr="00111B2C">
        <w:rPr>
          <w:rFonts w:ascii="Garamond" w:eastAsia="Times New Roman" w:hAnsi="Garamond"/>
          <w:color w:val="000000" w:themeColor="text1"/>
        </w:rPr>
        <w:t>Zmluva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môže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Arial"/>
          <w:color w:val="000000" w:themeColor="text1"/>
        </w:rPr>
        <w:t>byť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ukončená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aj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skôr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ako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je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uvedené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v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bode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="00A00AC3">
        <w:rPr>
          <w:rFonts w:ascii="Garamond" w:eastAsia="Times New Roman" w:hAnsi="Garamond"/>
          <w:color w:val="000000" w:themeColor="text1"/>
        </w:rPr>
        <w:t>10</w:t>
      </w:r>
      <w:r w:rsidRPr="00111B2C">
        <w:rPr>
          <w:rFonts w:ascii="Garamond" w:eastAsia="Times New Roman" w:hAnsi="Garamond"/>
          <w:color w:val="000000" w:themeColor="text1"/>
        </w:rPr>
        <w:t>.1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tohto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článku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Zmluvy,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a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to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jednostranným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odstúpením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od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Zmluvy</w:t>
      </w:r>
      <w:r w:rsidR="002C52D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alebo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písomnou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dohodou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Zmluvných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/>
          <w:color w:val="000000" w:themeColor="text1"/>
        </w:rPr>
        <w:t>strán.</w:t>
      </w:r>
    </w:p>
    <w:p w14:paraId="773F3EED" w14:textId="77777777" w:rsidR="004722C1" w:rsidRPr="00111B2C" w:rsidRDefault="004722C1" w:rsidP="00CF754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505E0DF9" w14:textId="2A97DF5B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2E260F">
        <w:rPr>
          <w:rFonts w:ascii="Garamond" w:eastAsia="Times New Roman" w:hAnsi="Garamond"/>
          <w:color w:val="000000" w:themeColor="text1"/>
        </w:rPr>
        <w:t>Odstúpiť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od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môžu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pri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podstatnom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porušení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zmluvného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záväzku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ostatných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prípadoch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uvedených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alebo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zákone.</w:t>
      </w:r>
    </w:p>
    <w:p w14:paraId="434AD74F" w14:textId="77777777" w:rsidR="004722C1" w:rsidRPr="00111B2C" w:rsidRDefault="004722C1" w:rsidP="00CF754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932C0FA" w14:textId="5143FD73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111B2C">
        <w:rPr>
          <w:rFonts w:ascii="Garamond" w:hAnsi="Garamond" w:cs="Arial"/>
          <w:color w:val="000000" w:themeColor="text1"/>
        </w:rPr>
        <w:t>Za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podstatné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porušenie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="00A4742C" w:rsidRPr="00111B2C">
        <w:rPr>
          <w:rFonts w:ascii="Garamond" w:hAnsi="Garamond" w:cs="Arial"/>
          <w:color w:val="000000" w:themeColor="text1"/>
        </w:rPr>
        <w:t>Kupujúci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považuje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prípady,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ak:</w:t>
      </w:r>
    </w:p>
    <w:p w14:paraId="1B21F10B" w14:textId="77777777" w:rsidR="004722C1" w:rsidRPr="00111B2C" w:rsidRDefault="004722C1" w:rsidP="00CF754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5AD25ADE" w14:textId="37C0EF7D" w:rsidR="00C9575D" w:rsidRPr="002E260F" w:rsidRDefault="00C9575D">
      <w:pPr>
        <w:keepNext/>
        <w:keepLines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Predávajúci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nedodrží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dodaciu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lehotu</w:t>
      </w:r>
      <w:r w:rsidR="00E51E38">
        <w:rPr>
          <w:rFonts w:ascii="Garamond" w:hAnsi="Garamond"/>
          <w:color w:val="000000" w:themeColor="text1"/>
        </w:rPr>
        <w:t xml:space="preserve"> a/alebo niektorú z povinností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podľa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článku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ED3625" w:rsidRPr="00111B2C">
        <w:rPr>
          <w:rFonts w:ascii="Garamond" w:hAnsi="Garamond"/>
          <w:color w:val="000000" w:themeColor="text1"/>
        </w:rPr>
        <w:t>3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bod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ED3625" w:rsidRPr="00111B2C">
        <w:rPr>
          <w:rFonts w:ascii="Garamond" w:hAnsi="Garamond"/>
          <w:color w:val="000000" w:themeColor="text1"/>
        </w:rPr>
        <w:t>3</w:t>
      </w:r>
      <w:r w:rsidR="004722C1" w:rsidRPr="00111B2C">
        <w:rPr>
          <w:rFonts w:ascii="Garamond" w:hAnsi="Garamond"/>
          <w:color w:val="000000" w:themeColor="text1"/>
        </w:rPr>
        <w:t>.1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Zmluvy</w:t>
      </w:r>
      <w:r w:rsidR="00F47A82" w:rsidRPr="00111B2C">
        <w:rPr>
          <w:rFonts w:ascii="Garamond" w:hAnsi="Garamond"/>
          <w:color w:val="000000" w:themeColor="text1"/>
        </w:rPr>
        <w:t>;</w:t>
      </w:r>
    </w:p>
    <w:p w14:paraId="59350EFD" w14:textId="77777777" w:rsidR="002E260F" w:rsidRPr="00111B2C" w:rsidRDefault="002E260F" w:rsidP="002E260F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25A6156" w14:textId="58568525" w:rsidR="004722C1" w:rsidRPr="00111B2C" w:rsidRDefault="004722C1">
      <w:pPr>
        <w:keepNext/>
        <w:keepLines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dodaný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Tovar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nebude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zodpovedať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vlastnostiam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dohodnutým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a/alebo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objednávke,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9575D" w:rsidRPr="00111B2C">
        <w:rPr>
          <w:rFonts w:ascii="Garamond" w:hAnsi="Garamond"/>
          <w:color w:val="000000" w:themeColor="text1"/>
        </w:rPr>
        <w:t>Predávajúci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nezjedná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nápravu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ani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výzve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9575D" w:rsidRPr="00111B2C">
        <w:rPr>
          <w:rFonts w:ascii="Garamond" w:hAnsi="Garamond"/>
          <w:color w:val="000000" w:themeColor="text1"/>
        </w:rPr>
        <w:t>Kupujúceho</w:t>
      </w:r>
      <w:r w:rsidRPr="00111B2C">
        <w:rPr>
          <w:rFonts w:ascii="Garamond" w:hAnsi="Garamond"/>
          <w:color w:val="000000" w:themeColor="text1"/>
        </w:rPr>
        <w:t>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9575D" w:rsidRPr="00111B2C">
        <w:rPr>
          <w:rFonts w:ascii="Garamond" w:hAnsi="Garamond"/>
          <w:color w:val="000000" w:themeColor="text1"/>
        </w:rPr>
        <w:t>Kupujúci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poskytne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dodatočnú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primeranú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lehotu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náprave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a/alebo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určené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opatrenia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náprave;</w:t>
      </w:r>
    </w:p>
    <w:p w14:paraId="0A3EB9E1" w14:textId="77777777" w:rsidR="00692BB0" w:rsidRPr="00111B2C" w:rsidRDefault="00692BB0" w:rsidP="00692BB0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3B821E9A" w14:textId="77777777" w:rsidR="00692BB0" w:rsidRPr="00111B2C" w:rsidRDefault="00692BB0">
      <w:pPr>
        <w:keepNext/>
        <w:keepLines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Predávajúci neodstráni podstatné vady Tovaru podľa článku 3 bod 3.5 Zmluvy vôbec alebo včas;</w:t>
      </w:r>
    </w:p>
    <w:p w14:paraId="5054F057" w14:textId="77777777" w:rsidR="004722C1" w:rsidRPr="00111B2C" w:rsidRDefault="004722C1" w:rsidP="00692BB0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65951A1C" w14:textId="08D85ED7" w:rsidR="004722C1" w:rsidRPr="00A00AC3" w:rsidRDefault="00C9575D">
      <w:pPr>
        <w:keepNext/>
        <w:keepLines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Predávajúci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opakovane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nevybaví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reklamácie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lehote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dohodnutej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článku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ED3625" w:rsidRPr="00111B2C">
        <w:rPr>
          <w:rFonts w:ascii="Garamond" w:hAnsi="Garamond"/>
          <w:color w:val="000000" w:themeColor="text1"/>
        </w:rPr>
        <w:t>5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bod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ED3625" w:rsidRPr="00111B2C">
        <w:rPr>
          <w:rFonts w:ascii="Garamond" w:hAnsi="Garamond"/>
          <w:color w:val="000000" w:themeColor="text1"/>
        </w:rPr>
        <w:t>5</w:t>
      </w:r>
      <w:r w:rsidR="004722C1" w:rsidRPr="00111B2C">
        <w:rPr>
          <w:rFonts w:ascii="Garamond" w:hAnsi="Garamond"/>
          <w:color w:val="000000" w:themeColor="text1"/>
        </w:rPr>
        <w:t>.</w:t>
      </w:r>
      <w:r w:rsidR="00E523F8" w:rsidRPr="00111B2C">
        <w:rPr>
          <w:rFonts w:ascii="Garamond" w:hAnsi="Garamond"/>
          <w:color w:val="000000" w:themeColor="text1"/>
        </w:rPr>
        <w:t>8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Zmluvy,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ak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Predávajúci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nezjedná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nápravu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ani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po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výzve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Kupujúceho</w:t>
      </w:r>
      <w:r w:rsidR="004722C1" w:rsidRPr="00111B2C">
        <w:rPr>
          <w:rFonts w:ascii="Garamond" w:hAnsi="Garamond"/>
          <w:color w:val="000000" w:themeColor="text1"/>
        </w:rPr>
        <w:t>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ktorej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Kupujúceho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poskytne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dodatočnú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primeranú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lehotu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111B2C">
        <w:rPr>
          <w:rFonts w:ascii="Garamond" w:hAnsi="Garamond"/>
          <w:color w:val="000000" w:themeColor="text1"/>
        </w:rPr>
        <w:t>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722C1" w:rsidRPr="00A00AC3">
        <w:rPr>
          <w:rFonts w:ascii="Garamond" w:hAnsi="Garamond"/>
          <w:color w:val="000000" w:themeColor="text1"/>
        </w:rPr>
        <w:t>náprave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4722C1" w:rsidRPr="00A00AC3">
        <w:rPr>
          <w:rFonts w:ascii="Garamond" w:hAnsi="Garamond"/>
          <w:color w:val="000000" w:themeColor="text1"/>
        </w:rPr>
        <w:t>a/alebo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4722C1" w:rsidRPr="00A00AC3">
        <w:rPr>
          <w:rFonts w:ascii="Garamond" w:hAnsi="Garamond"/>
          <w:color w:val="000000" w:themeColor="text1"/>
        </w:rPr>
        <w:t>určené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4722C1" w:rsidRPr="00A00AC3">
        <w:rPr>
          <w:rFonts w:ascii="Garamond" w:hAnsi="Garamond"/>
          <w:color w:val="000000" w:themeColor="text1"/>
        </w:rPr>
        <w:t>opatrenia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4722C1" w:rsidRPr="00A00AC3">
        <w:rPr>
          <w:rFonts w:ascii="Garamond" w:hAnsi="Garamond"/>
          <w:color w:val="000000" w:themeColor="text1"/>
        </w:rPr>
        <w:t>k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4722C1" w:rsidRPr="00A00AC3">
        <w:rPr>
          <w:rFonts w:ascii="Garamond" w:hAnsi="Garamond"/>
          <w:color w:val="000000" w:themeColor="text1"/>
        </w:rPr>
        <w:t>náprave;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4722C1" w:rsidRPr="00A00AC3">
        <w:rPr>
          <w:rFonts w:ascii="Garamond" w:hAnsi="Garamond"/>
          <w:color w:val="000000" w:themeColor="text1"/>
        </w:rPr>
        <w:t>a/alebo</w:t>
      </w:r>
    </w:p>
    <w:p w14:paraId="39C4B406" w14:textId="77777777" w:rsidR="0086417A" w:rsidRPr="00A00AC3" w:rsidRDefault="0086417A" w:rsidP="00CF7548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2417A294" w14:textId="512756C8" w:rsidR="004722C1" w:rsidRPr="00A00AC3" w:rsidRDefault="004722C1">
      <w:pPr>
        <w:keepNext/>
        <w:keepLines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A00AC3">
        <w:rPr>
          <w:rFonts w:ascii="Garamond" w:hAnsi="Garamond"/>
          <w:color w:val="000000" w:themeColor="text1"/>
        </w:rPr>
        <w:t>sa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niektoré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z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vyhlásení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="00C9575D" w:rsidRPr="00A00AC3">
        <w:rPr>
          <w:rFonts w:ascii="Garamond" w:hAnsi="Garamond"/>
          <w:color w:val="000000" w:themeColor="text1"/>
        </w:rPr>
        <w:t>Predávajúceho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podľa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článku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6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bodu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6.1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a/alebo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6.2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Zmluvy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ukáže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ako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  <w:r w:rsidRPr="00A00AC3">
        <w:rPr>
          <w:rFonts w:ascii="Garamond" w:hAnsi="Garamond"/>
          <w:color w:val="000000" w:themeColor="text1"/>
        </w:rPr>
        <w:t>nepravdivé.</w:t>
      </w:r>
      <w:r w:rsidR="00384DF2" w:rsidRPr="00A00AC3">
        <w:rPr>
          <w:rFonts w:ascii="Garamond" w:hAnsi="Garamond"/>
          <w:color w:val="000000" w:themeColor="text1"/>
        </w:rPr>
        <w:t xml:space="preserve"> </w:t>
      </w:r>
    </w:p>
    <w:p w14:paraId="1D3E5995" w14:textId="77777777" w:rsidR="00A00AC3" w:rsidRPr="00A00AC3" w:rsidRDefault="00A00AC3" w:rsidP="002E260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4DC58EDF" w14:textId="3A74C118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A00AC3">
        <w:rPr>
          <w:rFonts w:ascii="Garamond" w:hAnsi="Garamond" w:cs="Arial"/>
          <w:color w:val="000000" w:themeColor="text1"/>
        </w:rPr>
        <w:t>Za</w:t>
      </w:r>
      <w:r w:rsidR="00384DF2" w:rsidRPr="00A00AC3">
        <w:rPr>
          <w:rFonts w:ascii="Garamond" w:hAnsi="Garamond" w:cs="Arial"/>
          <w:color w:val="000000" w:themeColor="text1"/>
        </w:rPr>
        <w:t xml:space="preserve"> </w:t>
      </w:r>
      <w:r w:rsidRPr="00A00AC3">
        <w:rPr>
          <w:rFonts w:ascii="Garamond" w:hAnsi="Garamond" w:cs="Arial"/>
          <w:color w:val="000000" w:themeColor="text1"/>
        </w:rPr>
        <w:t>podstatné</w:t>
      </w:r>
      <w:r w:rsidR="00384DF2" w:rsidRPr="00A00AC3">
        <w:rPr>
          <w:rFonts w:ascii="Garamond" w:hAnsi="Garamond" w:cs="Arial"/>
          <w:color w:val="000000" w:themeColor="text1"/>
        </w:rPr>
        <w:t xml:space="preserve"> </w:t>
      </w:r>
      <w:r w:rsidRPr="00A00AC3">
        <w:rPr>
          <w:rFonts w:ascii="Garamond" w:hAnsi="Garamond" w:cs="Arial"/>
          <w:color w:val="000000" w:themeColor="text1"/>
        </w:rPr>
        <w:t>porušenie</w:t>
      </w:r>
      <w:r w:rsidR="00384DF2" w:rsidRPr="00A00AC3">
        <w:rPr>
          <w:rFonts w:ascii="Garamond" w:hAnsi="Garamond" w:cs="Arial"/>
          <w:color w:val="000000" w:themeColor="text1"/>
        </w:rPr>
        <w:t xml:space="preserve"> </w:t>
      </w:r>
      <w:r w:rsidRPr="00A00AC3">
        <w:rPr>
          <w:rFonts w:ascii="Garamond" w:hAnsi="Garamond" w:cs="Arial"/>
          <w:color w:val="000000" w:themeColor="text1"/>
        </w:rPr>
        <w:t>Zmluvy</w:t>
      </w:r>
      <w:r w:rsidR="00384DF2" w:rsidRPr="00A00AC3">
        <w:rPr>
          <w:rFonts w:ascii="Garamond" w:hAnsi="Garamond" w:cs="Arial"/>
          <w:color w:val="000000" w:themeColor="text1"/>
        </w:rPr>
        <w:t xml:space="preserve"> </w:t>
      </w:r>
      <w:r w:rsidR="00C9575D" w:rsidRPr="00A00AC3">
        <w:rPr>
          <w:rFonts w:ascii="Garamond" w:hAnsi="Garamond" w:cs="Arial"/>
          <w:color w:val="000000" w:themeColor="text1"/>
        </w:rPr>
        <w:t>Predávajúci</w:t>
      </w:r>
      <w:r w:rsidR="00384DF2" w:rsidRPr="00A00AC3">
        <w:rPr>
          <w:rFonts w:ascii="Garamond" w:hAnsi="Garamond" w:cs="Arial"/>
          <w:color w:val="000000" w:themeColor="text1"/>
        </w:rPr>
        <w:t xml:space="preserve"> </w:t>
      </w:r>
      <w:r w:rsidRPr="00A00AC3">
        <w:rPr>
          <w:rFonts w:ascii="Garamond" w:hAnsi="Garamond" w:cs="Arial"/>
          <w:color w:val="000000" w:themeColor="text1"/>
        </w:rPr>
        <w:t>považuje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prípad,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ak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sa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niektoré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vyhlásení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="00C9575D" w:rsidRPr="00111B2C">
        <w:rPr>
          <w:rFonts w:ascii="Garamond" w:hAnsi="Garamond" w:cs="Arial"/>
          <w:color w:val="000000" w:themeColor="text1"/>
        </w:rPr>
        <w:t>Kupujúceho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podľa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článku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6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bodu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6.5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ukáže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ako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nepravdivé.</w:t>
      </w:r>
    </w:p>
    <w:p w14:paraId="2F06EC9C" w14:textId="77777777" w:rsidR="004722C1" w:rsidRPr="00111B2C" w:rsidRDefault="004722C1" w:rsidP="00CF754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AFF038" w14:textId="1612269C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111B2C">
        <w:rPr>
          <w:rFonts w:ascii="Garamond" w:hAnsi="Garamond" w:cs="Arial"/>
          <w:color w:val="000000" w:themeColor="text1"/>
        </w:rPr>
        <w:t>Výzvy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uvedené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tomto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článku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musia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byť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písomné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doručené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adresy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pre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doručovanie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písomností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uvedené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v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záhlaví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Zmluvy</w:t>
      </w:r>
      <w:r w:rsidR="00F47A82" w:rsidRPr="00111B2C">
        <w:rPr>
          <w:rFonts w:ascii="Garamond" w:hAnsi="Garamond" w:cs="Arial"/>
          <w:color w:val="000000" w:themeColor="text1"/>
        </w:rPr>
        <w:t xml:space="preserve"> alebo oznámené podľa článku </w:t>
      </w:r>
      <w:r w:rsidR="00FA2099">
        <w:rPr>
          <w:rFonts w:ascii="Garamond" w:hAnsi="Garamond" w:cs="Arial"/>
          <w:color w:val="000000" w:themeColor="text1"/>
        </w:rPr>
        <w:t>9</w:t>
      </w:r>
      <w:r w:rsidR="00F47A82" w:rsidRPr="00111B2C">
        <w:rPr>
          <w:rFonts w:ascii="Garamond" w:hAnsi="Garamond" w:cs="Arial"/>
          <w:color w:val="000000" w:themeColor="text1"/>
        </w:rPr>
        <w:t xml:space="preserve"> bod </w:t>
      </w:r>
      <w:r w:rsidR="00FA2099">
        <w:rPr>
          <w:rFonts w:ascii="Garamond" w:hAnsi="Garamond" w:cs="Arial"/>
          <w:color w:val="000000" w:themeColor="text1"/>
        </w:rPr>
        <w:t>9</w:t>
      </w:r>
      <w:r w:rsidR="00F47A82" w:rsidRPr="00111B2C">
        <w:rPr>
          <w:rFonts w:ascii="Garamond" w:hAnsi="Garamond" w:cs="Arial"/>
          <w:color w:val="000000" w:themeColor="text1"/>
        </w:rPr>
        <w:t>.3 Zmluvy.</w:t>
      </w:r>
    </w:p>
    <w:p w14:paraId="739F5C1F" w14:textId="77777777" w:rsidR="004722C1" w:rsidRPr="00111B2C" w:rsidRDefault="004722C1" w:rsidP="00CF754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439E11EA" w14:textId="2D3E29DB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111B2C">
        <w:rPr>
          <w:rFonts w:ascii="Garamond" w:hAnsi="Garamond" w:cs="Arial"/>
          <w:color w:val="000000" w:themeColor="text1"/>
        </w:rPr>
        <w:t>Odstúpenie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od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nadobudne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účinnosť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dňom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doručenia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písomného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oznámenia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Zmluvnej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strany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odstúpení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od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en-US"/>
        </w:rPr>
        <w:t>Zmluvy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druhej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Zmluvnej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strane.</w:t>
      </w:r>
    </w:p>
    <w:p w14:paraId="210DD609" w14:textId="77777777" w:rsidR="004722C1" w:rsidRPr="00111B2C" w:rsidRDefault="004722C1" w:rsidP="00CF754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2AD8CE45" w14:textId="3F7E658A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lastRenderedPageBreak/>
        <w:t>Odstúpením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zaniká,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teda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zanikajú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všetky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práva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strán,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vyplývajú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Odstúpenie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od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však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nedotýka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nároku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zaplatenie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pokuty,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nároku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náhradu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2E260F">
        <w:rPr>
          <w:rFonts w:ascii="Garamond" w:eastAsia="Times New Roman" w:hAnsi="Garamond"/>
          <w:color w:val="000000" w:themeColor="text1"/>
        </w:rPr>
        <w:t>škody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vzniknutej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en-US"/>
        </w:rPr>
        <w:t>porušením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ako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všetkých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ostatných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nárokov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strán,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vzhľadom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svoju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podstatu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zánikom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nezanikajú.</w:t>
      </w:r>
    </w:p>
    <w:p w14:paraId="5A6DECFB" w14:textId="77777777" w:rsidR="004722C1" w:rsidRPr="00111B2C" w:rsidRDefault="004722C1" w:rsidP="00CF754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BCC37FA" w14:textId="5C0186B9" w:rsidR="004722C1" w:rsidRPr="00111B2C" w:rsidRDefault="004722C1">
      <w:pPr>
        <w:pStyle w:val="Odsekzoznamu"/>
        <w:keepNext/>
        <w:keepLines/>
        <w:numPr>
          <w:ilvl w:val="0"/>
          <w:numId w:val="2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111B2C">
        <w:rPr>
          <w:rFonts w:ascii="Garamond" w:hAnsi="Garamond" w:cs="Arial"/>
          <w:color w:val="000000" w:themeColor="text1"/>
        </w:rPr>
        <w:t>Zmluva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eastAsia="Times New Roman" w:hAnsi="Garamond" w:cs="Times New Roman"/>
          <w:color w:val="000000" w:themeColor="text1"/>
          <w:lang w:eastAsia="en-US"/>
        </w:rPr>
        <w:t>zaniká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aj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na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základe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písomnej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dohody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Zmluvných</w:t>
      </w:r>
      <w:r w:rsidR="00384DF2" w:rsidRPr="00111B2C">
        <w:rPr>
          <w:rFonts w:ascii="Garamond" w:hAnsi="Garamond" w:cs="Arial"/>
          <w:color w:val="000000" w:themeColor="text1"/>
        </w:rPr>
        <w:t xml:space="preserve"> </w:t>
      </w:r>
      <w:r w:rsidRPr="00111B2C">
        <w:rPr>
          <w:rFonts w:ascii="Garamond" w:hAnsi="Garamond" w:cs="Arial"/>
          <w:color w:val="000000" w:themeColor="text1"/>
        </w:rPr>
        <w:t>strán.</w:t>
      </w:r>
    </w:p>
    <w:p w14:paraId="548C346E" w14:textId="77777777" w:rsidR="004722C1" w:rsidRPr="00111B2C" w:rsidRDefault="004722C1" w:rsidP="00CF7548">
      <w:pPr>
        <w:pStyle w:val="Odsekzoznamu"/>
        <w:keepNext/>
        <w:keepLines/>
        <w:spacing w:after="0" w:line="240" w:lineRule="auto"/>
        <w:rPr>
          <w:rFonts w:ascii="Garamond" w:hAnsi="Garamond" w:cs="Arial"/>
          <w:color w:val="000000" w:themeColor="text1"/>
        </w:rPr>
      </w:pPr>
    </w:p>
    <w:p w14:paraId="21C44C29" w14:textId="585BFCE6" w:rsidR="004722C1" w:rsidRPr="00111B2C" w:rsidRDefault="004722C1" w:rsidP="00CF7548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111B2C">
        <w:rPr>
          <w:rFonts w:ascii="Garamond" w:hAnsi="Garamond" w:cs="Arial"/>
          <w:b/>
          <w:bCs/>
          <w:color w:val="000000" w:themeColor="text1"/>
          <w:lang w:eastAsia="ar-SA"/>
        </w:rPr>
        <w:t>ZÁVEREČNÉ</w:t>
      </w:r>
      <w:r w:rsidR="00384DF2" w:rsidRPr="00111B2C">
        <w:rPr>
          <w:rFonts w:ascii="Garamond" w:hAnsi="Garamond" w:cs="Arial"/>
          <w:b/>
          <w:color w:val="000000" w:themeColor="text1"/>
        </w:rPr>
        <w:t xml:space="preserve"> </w:t>
      </w:r>
      <w:r w:rsidRPr="00111B2C">
        <w:rPr>
          <w:rFonts w:ascii="Garamond" w:hAnsi="Garamond" w:cs="Arial"/>
          <w:b/>
          <w:color w:val="000000" w:themeColor="text1"/>
        </w:rPr>
        <w:t>USTANOVENIA</w:t>
      </w:r>
    </w:p>
    <w:p w14:paraId="02AA7F77" w14:textId="77777777" w:rsidR="004722C1" w:rsidRPr="00111B2C" w:rsidRDefault="004722C1" w:rsidP="00CF754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color w:val="000000" w:themeColor="text1"/>
        </w:rPr>
      </w:pPr>
    </w:p>
    <w:p w14:paraId="61E89F0B" w14:textId="7EB43B4F" w:rsidR="004722C1" w:rsidRPr="00111B2C" w:rsidRDefault="004722C1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nadobúda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účinnosť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dňom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nasledujúcim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dni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zverejnenia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zmysle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§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47a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D4D71" w:rsidRPr="00111B2C">
        <w:rPr>
          <w:rFonts w:ascii="Garamond" w:hAnsi="Garamond"/>
          <w:color w:val="000000" w:themeColor="text1"/>
        </w:rPr>
        <w:t>Občianskeho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D4D71" w:rsidRPr="00111B2C">
        <w:rPr>
          <w:rFonts w:ascii="Garamond" w:hAnsi="Garamond"/>
          <w:color w:val="000000" w:themeColor="text1"/>
        </w:rPr>
        <w:t>zákonníka</w:t>
      </w:r>
      <w:r w:rsidRPr="00111B2C">
        <w:rPr>
          <w:rFonts w:ascii="Garamond" w:hAnsi="Garamond"/>
          <w:color w:val="000000" w:themeColor="text1"/>
        </w:rPr>
        <w:t>.</w:t>
      </w:r>
    </w:p>
    <w:p w14:paraId="342A4649" w14:textId="77777777" w:rsidR="004722C1" w:rsidRPr="00111B2C" w:rsidRDefault="004722C1" w:rsidP="00CF754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F6EB68D" w14:textId="785A4F66" w:rsidR="00A4742C" w:rsidRPr="00111B2C" w:rsidRDefault="004722C1">
      <w:pPr>
        <w:keepNext/>
        <w:keepLines/>
        <w:numPr>
          <w:ilvl w:val="0"/>
          <w:numId w:val="26"/>
        </w:numPr>
        <w:spacing w:after="0" w:line="240" w:lineRule="auto"/>
        <w:ind w:left="709" w:hanging="720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Práva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prechádzajú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právnych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nástupcov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strán.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30C4A" w:rsidRPr="00111B2C">
        <w:rPr>
          <w:rFonts w:ascii="Garamond" w:eastAsia="Calibri" w:hAnsi="Garamond"/>
        </w:rPr>
        <w:t xml:space="preserve">Predávajúci môže svoje </w:t>
      </w:r>
      <w:r w:rsidR="00430C4A" w:rsidRPr="00111B2C">
        <w:rPr>
          <w:rFonts w:ascii="Garamond" w:eastAsia="Times New Roman" w:hAnsi="Garamond"/>
          <w:lang w:eastAsia="en-US"/>
        </w:rPr>
        <w:t>pohľadávky</w:t>
      </w:r>
      <w:r w:rsidR="00430C4A" w:rsidRPr="00111B2C">
        <w:rPr>
          <w:rFonts w:ascii="Garamond" w:eastAsia="Calibri" w:hAnsi="Garamond"/>
        </w:rPr>
        <w:t xml:space="preserve"> voči Kupujúcemu vyplývajúce zo Zmluvy postúpiť len s predchádzajúcim písomným súhlasom Kupujúceho.</w:t>
      </w:r>
    </w:p>
    <w:p w14:paraId="3BA50061" w14:textId="77777777" w:rsidR="00430C4A" w:rsidRPr="00111B2C" w:rsidRDefault="00430C4A" w:rsidP="00430C4A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0A83B2FF" w14:textId="663613A5" w:rsidR="00C9575D" w:rsidRPr="00BA0C52" w:rsidRDefault="00C9575D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Zmluvné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sa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rozsahu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akom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to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právne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predpisy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pripúšťajú,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že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vylučujú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právo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Predávajúceho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bez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súhlasu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akúkoľvek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svoju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pohľadávku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voči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Kupujúcemu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oproti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voči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Predávajúcemu.</w:t>
      </w:r>
    </w:p>
    <w:p w14:paraId="439C8220" w14:textId="77777777" w:rsidR="00BA0C52" w:rsidRPr="00111B2C" w:rsidRDefault="00BA0C52" w:rsidP="00BA0C52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76753D3" w14:textId="0D2942C9" w:rsidR="00C9575D" w:rsidRPr="00111B2C" w:rsidRDefault="00C9575D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111B2C">
        <w:rPr>
          <w:rFonts w:ascii="Garamond" w:eastAsia="Times New Roman" w:hAnsi="Garamond" w:cs="Garamond"/>
          <w:color w:val="000000" w:themeColor="text1"/>
        </w:rPr>
        <w:t>Zmluvné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sa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že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môže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kedykoľvek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pohľadávku,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má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voči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Predávajúcemu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proti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(bez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ohľadu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na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to,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či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je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čase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splatná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alebo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nie),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má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Predávajúci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voči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Kupujúcemu.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Ak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sú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započítavané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denominované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rôznych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menách,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je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oprávnený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účely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prepočítať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čiastku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ktorejkoľvek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do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meny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druhej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pohľadávky,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pričom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použije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výmenný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kurz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stanovený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v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kurzovom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lístku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publikovanom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Európskou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centrálnou</w:t>
      </w:r>
      <w:r w:rsidR="00384DF2" w:rsidRPr="00111B2C">
        <w:rPr>
          <w:rFonts w:ascii="Garamond" w:eastAsia="Times New Roman" w:hAnsi="Garamond" w:cs="Garamond"/>
          <w:color w:val="000000" w:themeColor="text1"/>
        </w:rPr>
        <w:t xml:space="preserve"> </w:t>
      </w:r>
      <w:r w:rsidRPr="00111B2C">
        <w:rPr>
          <w:rFonts w:ascii="Garamond" w:eastAsia="Times New Roman" w:hAnsi="Garamond" w:cs="Garamond"/>
          <w:color w:val="000000" w:themeColor="text1"/>
        </w:rPr>
        <w:t>bankou.</w:t>
      </w:r>
    </w:p>
    <w:p w14:paraId="4BCC3287" w14:textId="77777777" w:rsidR="004722C1" w:rsidRPr="00111B2C" w:rsidRDefault="004722C1" w:rsidP="00CF754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3BB34D7" w14:textId="407D7AA1" w:rsidR="004722C1" w:rsidRPr="00FA2099" w:rsidRDefault="004722C1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možno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meniť,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dopĺňať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zrušiť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len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písomne,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formou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očíslovaných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dodatkov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FA2099">
        <w:rPr>
          <w:rFonts w:ascii="Garamond" w:hAnsi="Garamond"/>
          <w:color w:val="000000" w:themeColor="text1"/>
        </w:rPr>
        <w:t>podpísaných</w:t>
      </w:r>
      <w:r w:rsidR="00384DF2" w:rsidRPr="00FA2099">
        <w:rPr>
          <w:rFonts w:ascii="Garamond" w:hAnsi="Garamond"/>
          <w:color w:val="000000" w:themeColor="text1"/>
        </w:rPr>
        <w:t xml:space="preserve"> </w:t>
      </w:r>
      <w:r w:rsidRPr="00FA2099">
        <w:rPr>
          <w:rFonts w:ascii="Garamond" w:hAnsi="Garamond"/>
          <w:color w:val="000000" w:themeColor="text1"/>
        </w:rPr>
        <w:t>Zmluvnými</w:t>
      </w:r>
      <w:r w:rsidR="00384DF2" w:rsidRPr="00FA2099">
        <w:rPr>
          <w:rFonts w:ascii="Garamond" w:hAnsi="Garamond"/>
          <w:color w:val="000000" w:themeColor="text1"/>
        </w:rPr>
        <w:t xml:space="preserve"> </w:t>
      </w:r>
      <w:r w:rsidRPr="00FA2099">
        <w:rPr>
          <w:rFonts w:ascii="Garamond" w:hAnsi="Garamond"/>
          <w:color w:val="000000" w:themeColor="text1"/>
        </w:rPr>
        <w:t>stranami.</w:t>
      </w:r>
    </w:p>
    <w:p w14:paraId="6FE7071A" w14:textId="77777777" w:rsidR="004722C1" w:rsidRPr="00111B2C" w:rsidRDefault="004722C1" w:rsidP="002E260F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0D0858F9" w14:textId="759EC865" w:rsidR="004722C1" w:rsidRPr="00111B2C" w:rsidRDefault="004722C1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111B2C">
        <w:rPr>
          <w:rFonts w:ascii="Garamond" w:hAnsi="Garamond" w:cs="Garamond"/>
          <w:color w:val="000000" w:themeColor="text1"/>
        </w:rPr>
        <w:t>V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prípade</w:t>
      </w:r>
      <w:r w:rsidRPr="00111B2C">
        <w:rPr>
          <w:rFonts w:ascii="Garamond" w:hAnsi="Garamond" w:cs="Garamond"/>
          <w:color w:val="000000" w:themeColor="text1"/>
        </w:rPr>
        <w:t>,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ak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sa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niektoré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ustanovení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Zmluvy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stane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neplatným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alebo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nevymáhateľným,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nemá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takáto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neplatnosť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alebo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nevymáhateľnosť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niektorého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ustanovení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Zmluvy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vplyv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na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platnosť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a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vymáhateľnosť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ostatných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ustanovení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Zmluvy.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Zmluvné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strany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sú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v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takomto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prípade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povinné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bez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zbytočného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odkladu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uzatvoriť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dodatok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k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Zmluve,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ktorý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nahradí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neplatné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alebo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nevymáhateľné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ustanovenie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Zmluvy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iným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ustanovením,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ktoré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ho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v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právnom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aj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obchodnom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zmysle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najbližšie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nahradzuje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tak,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aby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bola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vôľa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Zmluvných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strán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vyjadrená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v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nahrádzaných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ustanoveniach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Zmluvy</w:t>
      </w:r>
      <w:r w:rsidR="00384DF2" w:rsidRPr="00111B2C">
        <w:rPr>
          <w:rFonts w:ascii="Garamond" w:hAnsi="Garamond" w:cs="Garamond"/>
          <w:color w:val="000000" w:themeColor="text1"/>
        </w:rPr>
        <w:t xml:space="preserve"> </w:t>
      </w:r>
      <w:r w:rsidRPr="00111B2C">
        <w:rPr>
          <w:rFonts w:ascii="Garamond" w:hAnsi="Garamond" w:cs="Garamond"/>
          <w:color w:val="000000" w:themeColor="text1"/>
        </w:rPr>
        <w:t>zachovaná.</w:t>
      </w:r>
    </w:p>
    <w:p w14:paraId="144A0AEC" w14:textId="77777777" w:rsidR="004722C1" w:rsidRPr="00111B2C" w:rsidRDefault="004722C1" w:rsidP="00CF754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791B7A1" w14:textId="562C53E7" w:rsidR="004722C1" w:rsidRPr="00111B2C" w:rsidRDefault="004722C1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Žiadna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strán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nezodpovedá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omeškanie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nesplnenie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svojej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pokiaľ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dôjde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nepredvídateľnej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udalosti,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nemôže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ovplyvniť,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najmä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živelnej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pohrome,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vojne,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občianskym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nepokojom,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nedostatku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surovín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trhu,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sabotáži,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štrajku,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inému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prípadu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tzv.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„vyššej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moci“.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zaväzuje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omeškanie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alebo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nemožnosť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plnenia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druhej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bezodkladne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oznámiť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vyvinúť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maximálne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úsilie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odstráneniu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takejto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udalosti,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pokiaľ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bude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možné.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odstránení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tejto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udalosti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zaväzuje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vyvinúť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maximálne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úsilie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splneniu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omeškanej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povinnosti.</w:t>
      </w:r>
    </w:p>
    <w:p w14:paraId="2C3E88A9" w14:textId="77777777" w:rsidR="004722C1" w:rsidRPr="00111B2C" w:rsidRDefault="004722C1" w:rsidP="00CF7548">
      <w:pPr>
        <w:keepNext/>
        <w:keepLines/>
        <w:spacing w:after="0" w:line="240" w:lineRule="auto"/>
        <w:ind w:left="720"/>
        <w:contextualSpacing/>
        <w:jc w:val="right"/>
        <w:rPr>
          <w:rFonts w:ascii="Garamond" w:hAnsi="Garamond"/>
          <w:color w:val="000000" w:themeColor="text1"/>
        </w:rPr>
      </w:pPr>
    </w:p>
    <w:p w14:paraId="760D87E5" w14:textId="68F291D3" w:rsidR="004722C1" w:rsidRPr="00111B2C" w:rsidRDefault="004722C1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Zmluvné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zhodne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prehlasujú,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(i)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riadne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prečítali,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(ii)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plnom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rozsahu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porozumeli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obsahu,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proofErr w:type="spellStart"/>
      <w:r w:rsidRPr="00111B2C">
        <w:rPr>
          <w:rFonts w:ascii="Garamond" w:hAnsi="Garamond"/>
          <w:color w:val="000000" w:themeColor="text1"/>
        </w:rPr>
        <w:t>ne</w:t>
      </w:r>
      <w:proofErr w:type="spellEnd"/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dostatočne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zrozumiteľný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určitý,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(iii)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táto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vyjadruje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ich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slobodnú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vážnu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vôľu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bez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akýchkoľvek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omylov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(iv)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táto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nebola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uzavretá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ani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tiesni,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ani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nápadne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nevýhodných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podmienok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plynúcich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ktorúkoľvek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Zmluvnú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stranu,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na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znak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čoho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týmto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vlastnoručne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podpisujú.</w:t>
      </w:r>
    </w:p>
    <w:p w14:paraId="0023477E" w14:textId="77777777" w:rsidR="004722C1" w:rsidRPr="00111B2C" w:rsidRDefault="004722C1" w:rsidP="00CF754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647A6471" w14:textId="4745924A" w:rsidR="004722C1" w:rsidRPr="00111B2C" w:rsidRDefault="004722C1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Zmluva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vyhotovená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</w:t>
      </w:r>
      <w:r w:rsidR="00430C4A" w:rsidRPr="00111B2C">
        <w:rPr>
          <w:rFonts w:ascii="Garamond" w:hAnsi="Garamond"/>
          <w:color w:val="000000" w:themeColor="text1"/>
        </w:rPr>
        <w:t> 3 (troch</w:t>
      </w:r>
      <w:r w:rsidRPr="00111B2C">
        <w:rPr>
          <w:rFonts w:ascii="Garamond" w:hAnsi="Garamond"/>
          <w:color w:val="000000" w:themeColor="text1"/>
        </w:rPr>
        <w:t>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rovnopisoch,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s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tým,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že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všetky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rovnopisy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majú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platnosť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originálu,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pričom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9575D" w:rsidRPr="00111B2C">
        <w:rPr>
          <w:rFonts w:ascii="Garamond" w:hAnsi="Garamond"/>
          <w:color w:val="000000" w:themeColor="text1"/>
        </w:rPr>
        <w:t>Kupujúci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dostane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30C4A" w:rsidRPr="00111B2C">
        <w:rPr>
          <w:rFonts w:ascii="Garamond" w:hAnsi="Garamond"/>
          <w:color w:val="000000" w:themeColor="text1"/>
        </w:rPr>
        <w:t>2 (dva</w:t>
      </w:r>
      <w:r w:rsidRPr="00111B2C">
        <w:rPr>
          <w:rFonts w:ascii="Garamond" w:hAnsi="Garamond"/>
          <w:color w:val="000000" w:themeColor="text1"/>
        </w:rPr>
        <w:t>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rovnopisy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9575D" w:rsidRPr="00111B2C">
        <w:rPr>
          <w:rFonts w:ascii="Garamond" w:hAnsi="Garamond"/>
          <w:color w:val="000000" w:themeColor="text1"/>
        </w:rPr>
        <w:t>Predávajúci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dostane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430C4A" w:rsidRPr="00111B2C">
        <w:rPr>
          <w:rFonts w:ascii="Garamond" w:hAnsi="Garamond"/>
          <w:color w:val="000000" w:themeColor="text1"/>
        </w:rPr>
        <w:t>1 (jeden</w:t>
      </w:r>
      <w:r w:rsidRPr="00111B2C">
        <w:rPr>
          <w:rFonts w:ascii="Garamond" w:hAnsi="Garamond"/>
          <w:color w:val="000000" w:themeColor="text1"/>
        </w:rPr>
        <w:t>)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jej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rovnopis.</w:t>
      </w:r>
    </w:p>
    <w:p w14:paraId="466C41AE" w14:textId="77777777" w:rsidR="004722C1" w:rsidRPr="00111B2C" w:rsidRDefault="004722C1" w:rsidP="00CF7548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color w:val="000000" w:themeColor="text1"/>
        </w:rPr>
      </w:pPr>
    </w:p>
    <w:p w14:paraId="42209763" w14:textId="77777777" w:rsidR="004722C1" w:rsidRPr="00111B2C" w:rsidRDefault="004722C1" w:rsidP="00CF7548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6409B05" w14:textId="77777777" w:rsidR="002E260F" w:rsidRDefault="004722C1" w:rsidP="00CF754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Prílohy: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</w:p>
    <w:p w14:paraId="26D525AC" w14:textId="77777777" w:rsidR="002E260F" w:rsidRDefault="002E260F" w:rsidP="00CF754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75C8F5F" w14:textId="2787FBD7" w:rsidR="004722C1" w:rsidRPr="00111B2C" w:rsidRDefault="004722C1" w:rsidP="00CF754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Príloha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1: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9575D" w:rsidRPr="00111B2C">
        <w:rPr>
          <w:rFonts w:ascii="Garamond" w:hAnsi="Garamond"/>
          <w:color w:val="000000" w:themeColor="text1"/>
        </w:rPr>
        <w:t>Technická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C9575D" w:rsidRPr="00111B2C">
        <w:rPr>
          <w:rFonts w:ascii="Garamond" w:hAnsi="Garamond"/>
          <w:color w:val="000000" w:themeColor="text1"/>
        </w:rPr>
        <w:t>š</w:t>
      </w:r>
      <w:r w:rsidRPr="00111B2C">
        <w:rPr>
          <w:rFonts w:ascii="Garamond" w:hAnsi="Garamond"/>
          <w:color w:val="000000" w:themeColor="text1"/>
        </w:rPr>
        <w:t>pecifikácia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Pr="00111B2C">
        <w:rPr>
          <w:rFonts w:ascii="Garamond" w:hAnsi="Garamond"/>
          <w:color w:val="000000" w:themeColor="text1"/>
        </w:rPr>
        <w:t>Tovaru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B04A73" w:rsidRPr="00111B2C">
        <w:rPr>
          <w:rFonts w:ascii="Garamond" w:hAnsi="Garamond"/>
          <w:color w:val="000000" w:themeColor="text1"/>
        </w:rPr>
        <w:t>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B04A73" w:rsidRPr="00111B2C">
        <w:rPr>
          <w:rFonts w:ascii="Garamond" w:hAnsi="Garamond"/>
          <w:color w:val="000000" w:themeColor="text1"/>
        </w:rPr>
        <w:t>cen</w:t>
      </w:r>
      <w:r w:rsidR="00BA0C52">
        <w:rPr>
          <w:rFonts w:ascii="Garamond" w:hAnsi="Garamond"/>
          <w:color w:val="000000" w:themeColor="text1"/>
        </w:rPr>
        <w:t>y</w:t>
      </w:r>
    </w:p>
    <w:p w14:paraId="4DE82050" w14:textId="56B5E920" w:rsidR="00AB52D2" w:rsidRPr="00111B2C" w:rsidRDefault="00AB52D2" w:rsidP="00CF754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ab/>
      </w:r>
    </w:p>
    <w:p w14:paraId="34F52A9F" w14:textId="2F6F79CC" w:rsidR="004722C1" w:rsidRPr="00111B2C" w:rsidRDefault="004722C1" w:rsidP="00CF7548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62A0624C" w14:textId="3DE7D99F" w:rsidR="00537A72" w:rsidRPr="00111B2C" w:rsidRDefault="00537A72" w:rsidP="00CF7548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029484B4" w14:textId="16B39C00" w:rsidR="00537A72" w:rsidRPr="00111B2C" w:rsidRDefault="00537A72" w:rsidP="00CF7548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6707FC0" w14:textId="1BBD5D59" w:rsidR="003A316A" w:rsidRPr="00111B2C" w:rsidRDefault="003A316A" w:rsidP="00CF7548">
      <w:pPr>
        <w:keepNext/>
        <w:keepLines/>
        <w:spacing w:after="160" w:line="259" w:lineRule="auto"/>
        <w:jc w:val="center"/>
        <w:rPr>
          <w:rFonts w:ascii="Garamond" w:hAnsi="Garamond"/>
          <w:b/>
          <w:color w:val="000000" w:themeColor="text1"/>
        </w:rPr>
      </w:pPr>
      <w:r w:rsidRPr="00111B2C">
        <w:rPr>
          <w:rFonts w:ascii="Garamond" w:hAnsi="Garamond"/>
          <w:b/>
          <w:color w:val="000000" w:themeColor="text1"/>
        </w:rPr>
        <w:lastRenderedPageBreak/>
        <w:t>PRÍLOHA 1</w:t>
      </w:r>
    </w:p>
    <w:p w14:paraId="2CBAE49F" w14:textId="1E3B825C" w:rsidR="003A316A" w:rsidRPr="00111B2C" w:rsidRDefault="003A316A" w:rsidP="00CF7548">
      <w:pPr>
        <w:keepNext/>
        <w:keepLines/>
        <w:spacing w:after="160" w:line="259" w:lineRule="auto"/>
        <w:jc w:val="center"/>
        <w:rPr>
          <w:rFonts w:ascii="Garamond" w:hAnsi="Garamond"/>
          <w:b/>
          <w:color w:val="000000" w:themeColor="text1"/>
        </w:rPr>
      </w:pPr>
      <w:r w:rsidRPr="00111B2C">
        <w:rPr>
          <w:rFonts w:ascii="Garamond" w:hAnsi="Garamond"/>
          <w:b/>
          <w:color w:val="000000" w:themeColor="text1"/>
        </w:rPr>
        <w:t>TECHNICKÁ ŠPECIFIKÁCIA TOVARU A CENY</w:t>
      </w:r>
    </w:p>
    <w:p w14:paraId="0D497BC1" w14:textId="77777777" w:rsidR="008E76A4" w:rsidRPr="008E76A4" w:rsidRDefault="008E76A4">
      <w:pPr>
        <w:pStyle w:val="Odsekzoznamu"/>
        <w:numPr>
          <w:ilvl w:val="0"/>
          <w:numId w:val="37"/>
        </w:numPr>
        <w:spacing w:after="0" w:line="240" w:lineRule="auto"/>
        <w:ind w:left="357" w:hanging="357"/>
        <w:rPr>
          <w:rFonts w:ascii="Garamond" w:hAnsi="Garamond"/>
          <w:b/>
          <w:bCs/>
        </w:rPr>
      </w:pPr>
      <w:r w:rsidRPr="008E76A4">
        <w:rPr>
          <w:rFonts w:ascii="Garamond" w:hAnsi="Garamond"/>
          <w:b/>
          <w:bCs/>
        </w:rPr>
        <w:t>Všeobecné požiadavky</w:t>
      </w:r>
    </w:p>
    <w:p w14:paraId="571D496C" w14:textId="77777777" w:rsidR="008E76A4" w:rsidRPr="001D64F5" w:rsidRDefault="008E76A4" w:rsidP="008E76A4">
      <w:pPr>
        <w:pStyle w:val="Odsekzoznamu"/>
        <w:spacing w:after="0" w:line="240" w:lineRule="auto"/>
        <w:ind w:left="357"/>
        <w:rPr>
          <w:rFonts w:ascii="Garamond" w:hAnsi="Garamond"/>
        </w:rPr>
      </w:pPr>
    </w:p>
    <w:p w14:paraId="19968872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bude umiestnená na samostatnom stĺpiku tvaru písmena </w:t>
      </w:r>
      <w:r w:rsidRPr="001D64F5">
        <w:rPr>
          <w:rFonts w:ascii="Garamond" w:hAnsi="Garamond" w:cs="Arial"/>
          <w:bCs/>
        </w:rPr>
        <w:t xml:space="preserve">Γ </w:t>
      </w:r>
      <w:r w:rsidRPr="001D64F5">
        <w:rPr>
          <w:rFonts w:ascii="Garamond" w:hAnsi="Garamond"/>
          <w:bCs/>
        </w:rPr>
        <w:t>v priestore zastávky MHD. Stĺpik musí byť podľa možnosti osadený tak, aby čo najmenej prekážal v pohybe osôb v priestore zastávky.</w:t>
      </w:r>
    </w:p>
    <w:p w14:paraId="3EFD4E43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Zastávkovú</w:t>
      </w:r>
      <w:proofErr w:type="spellEnd"/>
      <w:r w:rsidRPr="001D64F5">
        <w:rPr>
          <w:rFonts w:ascii="Garamond" w:hAnsi="Garamond"/>
          <w:bCs/>
        </w:rPr>
        <w:t xml:space="preserve"> informačnú tabuľu musí byť možné odsadiť od stĺpika pomocou konzoly, ktorej rozmery (predĺženie) pre konkrétnu lokalitu sú špecifikované v Kapitole </w:t>
      </w:r>
      <w:r w:rsidRPr="001D64F5">
        <w:rPr>
          <w:rFonts w:ascii="Garamond" w:hAnsi="Garamond"/>
          <w:b/>
          <w:bCs/>
        </w:rPr>
        <w:fldChar w:fldCharType="begin"/>
      </w:r>
      <w:r w:rsidRPr="001D64F5">
        <w:rPr>
          <w:rFonts w:ascii="Garamond" w:hAnsi="Garamond"/>
          <w:bCs/>
        </w:rPr>
        <w:instrText xml:space="preserve"> REF _Ref114067903 \r \h </w:instrText>
      </w:r>
      <w:r w:rsidRPr="001D64F5">
        <w:rPr>
          <w:rFonts w:ascii="Garamond" w:hAnsi="Garamond"/>
          <w:b/>
          <w:bCs/>
        </w:rPr>
      </w:r>
      <w:r w:rsidRPr="001D64F5">
        <w:rPr>
          <w:rFonts w:ascii="Garamond" w:hAnsi="Garamond"/>
          <w:b/>
          <w:bCs/>
        </w:rPr>
        <w:instrText xml:space="preserve"> \* MERGEFORMAT </w:instrText>
      </w:r>
      <w:r w:rsidRPr="001D64F5">
        <w:rPr>
          <w:rFonts w:ascii="Garamond" w:hAnsi="Garamond"/>
          <w:b/>
          <w:bCs/>
        </w:rPr>
        <w:fldChar w:fldCharType="separate"/>
      </w:r>
      <w:r w:rsidRPr="001D64F5">
        <w:rPr>
          <w:rFonts w:ascii="Garamond" w:hAnsi="Garamond"/>
          <w:bCs/>
        </w:rPr>
        <w:t>5</w:t>
      </w:r>
      <w:r w:rsidRPr="001D64F5">
        <w:rPr>
          <w:rFonts w:ascii="Garamond" w:hAnsi="Garamond"/>
          <w:b/>
          <w:bCs/>
        </w:rPr>
        <w:fldChar w:fldCharType="end"/>
      </w:r>
      <w:r w:rsidRPr="001D64F5">
        <w:rPr>
          <w:rFonts w:ascii="Garamond" w:hAnsi="Garamond"/>
          <w:bCs/>
        </w:rPr>
        <w:t>.</w:t>
      </w:r>
    </w:p>
    <w:p w14:paraId="16B039CF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bude obojstranná.</w:t>
      </w:r>
    </w:p>
    <w:p w14:paraId="01A66909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bude pripojená do distribučnej siete rozvodu elektrickej energie s trvalým napájaním 230 V AC, 50 Hz, minimálny stupeň krytia IP 54, trieda ochrany elektrického zariadenia II. Stĺpik musí mať nad zemou vo výške 200 mm uzemňovaciu svorku.</w:t>
      </w:r>
    </w:p>
    <w:p w14:paraId="68181F89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Súčasťou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je aj nastaviteľný objektív kamery pomocou ktorej je monitorovaný priestor zastávky. V konkrétnych prípadoch pre jednotlivé zastávky potrebu inštalácie kamery, resp. ich počet (či bude jedna, alebo dve) a ich presné umiestnenie (či bude integrovanou súčasťou tabule, alebo na stĺpiku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tabule) musí projektant konzultovať pred vypracovaním projektovej dokumentácie s prevádzkovateľom </w:t>
      </w:r>
      <w:proofErr w:type="spellStart"/>
      <w:r w:rsidRPr="001D64F5">
        <w:rPr>
          <w:rFonts w:ascii="Garamond" w:hAnsi="Garamond"/>
          <w:bCs/>
        </w:rPr>
        <w:t>zastávkových</w:t>
      </w:r>
      <w:proofErr w:type="spellEnd"/>
      <w:r w:rsidRPr="001D64F5">
        <w:rPr>
          <w:rFonts w:ascii="Garamond" w:hAnsi="Garamond"/>
          <w:bCs/>
        </w:rPr>
        <w:t xml:space="preserve"> informačných tabúľ.</w:t>
      </w:r>
    </w:p>
    <w:p w14:paraId="007EBD7D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Zastávkové</w:t>
      </w:r>
      <w:proofErr w:type="spellEnd"/>
      <w:r w:rsidRPr="001D64F5">
        <w:rPr>
          <w:rFonts w:ascii="Garamond" w:hAnsi="Garamond"/>
          <w:bCs/>
        </w:rPr>
        <w:t xml:space="preserve"> informačné tabule, ktoré budú umiestnené na električkových a trolejbusových zastávkach môžu byť uvedené do prevádzky až po overení a schválení spôsobilosti určeného technického zariadenia (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tabule) na prevádzku úradnou skúškou bezpečnostným orgánom (Dopravným úradom).</w:t>
      </w:r>
    </w:p>
    <w:p w14:paraId="193826E0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bude svojim vyhotovením umožňovať jednoduchú manipuláciu pri servisných úkonoch (rýchla montáž a demontáž na zastávke, aktualizácia databázy ihneď po výmene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tabule, aby bola </w:t>
      </w: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bezprostredne po výmene funkčná).</w:t>
      </w:r>
    </w:p>
    <w:p w14:paraId="1A381746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musí mať životnosť minimálne 8 rokov.</w:t>
      </w:r>
    </w:p>
    <w:p w14:paraId="74E1AABC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Prevádzka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bude nepretržitá (24 hodín denne, 7 dní v týždni). Dobu prevádzky bude možné upraviť povelom z Dopravného dispečingu.</w:t>
      </w:r>
    </w:p>
    <w:p w14:paraId="105FEFBD" w14:textId="77777777" w:rsidR="008E76A4" w:rsidRPr="001D64F5" w:rsidRDefault="008E76A4">
      <w:pPr>
        <w:pStyle w:val="Odsekzoznamu"/>
        <w:numPr>
          <w:ilvl w:val="0"/>
          <w:numId w:val="30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a jej umiestnenie v priestore zastávky bude podliehať pripomienkam a schváleniu DPB ako prevádzkovateľa. Základné požiadavky sú:</w:t>
      </w:r>
    </w:p>
    <w:p w14:paraId="4B7CE413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antivandalské</w:t>
      </w:r>
      <w:proofErr w:type="spellEnd"/>
      <w:r w:rsidRPr="001D64F5">
        <w:rPr>
          <w:rFonts w:ascii="Garamond" w:hAnsi="Garamond"/>
          <w:bCs/>
        </w:rPr>
        <w:t xml:space="preserve"> vyhotovenie skrinky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(odolnosť voči rozbitiu skla – bezpečnostné lepené sklo, odolnosť voči farebným sprejom, voči bežným samolepkám, jednoduché čistenie postriekaných častí, resp. odstraňovanie samolepiek,</w:t>
      </w:r>
    </w:p>
    <w:p w14:paraId="11469282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antikorózne vyhotovenie skrinky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(</w:t>
      </w:r>
      <w:proofErr w:type="spellStart"/>
      <w:r w:rsidRPr="001D64F5">
        <w:rPr>
          <w:rFonts w:ascii="Garamond" w:hAnsi="Garamond"/>
          <w:bCs/>
        </w:rPr>
        <w:t>nerez</w:t>
      </w:r>
      <w:proofErr w:type="spellEnd"/>
      <w:r w:rsidRPr="001D64F5">
        <w:rPr>
          <w:rFonts w:ascii="Garamond" w:hAnsi="Garamond"/>
          <w:bCs/>
        </w:rPr>
        <w:t>, hliník) do vonkajšieho prostredia, odolné voči pôsobeniu bežných chemikálií, napr. posypových solí,</w:t>
      </w:r>
    </w:p>
    <w:p w14:paraId="5B6F4464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odolnosť voči vonkajším poveternostným vplyvom (dážď, sneh, námraza, priame slnko, vietor), minimálny rozsah pracovnej teploty od mínus 25°C do plus 40°C v tieni, v zime sa nesmie LED panel zahmlievať, resp. na skle sa nesmie tvoriť námraza, v lete musí byť LED panel dostatočne ventilovaný,</w:t>
      </w:r>
    </w:p>
    <w:p w14:paraId="569F8EE3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spodná hrana skrinky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vo výške 2600 mm nad nástupnou hranou,</w:t>
      </w:r>
    </w:p>
    <w:p w14:paraId="42397D25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vzájomné priestorové usporiadanie </w:t>
      </w:r>
      <w:proofErr w:type="spellStart"/>
      <w:r w:rsidRPr="001D64F5">
        <w:rPr>
          <w:rFonts w:ascii="Garamond" w:hAnsi="Garamond"/>
          <w:bCs/>
        </w:rPr>
        <w:t>zastávkového</w:t>
      </w:r>
      <w:proofErr w:type="spellEnd"/>
      <w:r w:rsidRPr="001D64F5">
        <w:rPr>
          <w:rFonts w:ascii="Garamond" w:hAnsi="Garamond"/>
          <w:bCs/>
        </w:rPr>
        <w:t xml:space="preserve"> </w:t>
      </w:r>
      <w:proofErr w:type="spellStart"/>
      <w:r w:rsidRPr="001D64F5">
        <w:rPr>
          <w:rFonts w:ascii="Garamond" w:hAnsi="Garamond"/>
          <w:bCs/>
        </w:rPr>
        <w:t>označníka</w:t>
      </w:r>
      <w:proofErr w:type="spellEnd"/>
      <w:r w:rsidRPr="001D64F5">
        <w:rPr>
          <w:rFonts w:ascii="Garamond" w:hAnsi="Garamond"/>
          <w:bCs/>
        </w:rPr>
        <w:t xml:space="preserve">, </w:t>
      </w:r>
      <w:proofErr w:type="spellStart"/>
      <w:r w:rsidRPr="001D64F5">
        <w:rPr>
          <w:rFonts w:ascii="Garamond" w:hAnsi="Garamond"/>
          <w:bCs/>
        </w:rPr>
        <w:t>zastávkového</w:t>
      </w:r>
      <w:proofErr w:type="spellEnd"/>
      <w:r w:rsidRPr="001D64F5">
        <w:rPr>
          <w:rFonts w:ascii="Garamond" w:hAnsi="Garamond"/>
          <w:bCs/>
        </w:rPr>
        <w:t xml:space="preserve"> prístreška, resp. prístreškov a 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musí byť také, aby celá zobrazovacia plocha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bola čitateľná v celej dĺžke zastávky, </w:t>
      </w:r>
      <w:proofErr w:type="spellStart"/>
      <w:r w:rsidRPr="001D64F5">
        <w:rPr>
          <w:rFonts w:ascii="Garamond" w:hAnsi="Garamond"/>
          <w:bCs/>
        </w:rPr>
        <w:t>t.j</w:t>
      </w:r>
      <w:proofErr w:type="spellEnd"/>
      <w:r w:rsidRPr="001D64F5">
        <w:rPr>
          <w:rFonts w:ascii="Garamond" w:hAnsi="Garamond"/>
          <w:bCs/>
        </w:rPr>
        <w:t xml:space="preserve">. ak v priečnom reze zastávky </w:t>
      </w: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nie je nad </w:t>
      </w:r>
      <w:proofErr w:type="spellStart"/>
      <w:r w:rsidRPr="001D64F5">
        <w:rPr>
          <w:rFonts w:ascii="Garamond" w:hAnsi="Garamond"/>
          <w:bCs/>
        </w:rPr>
        <w:t>zastávkovým</w:t>
      </w:r>
      <w:proofErr w:type="spellEnd"/>
      <w:r w:rsidRPr="001D64F5">
        <w:rPr>
          <w:rFonts w:ascii="Garamond" w:hAnsi="Garamond"/>
          <w:bCs/>
        </w:rPr>
        <w:t xml:space="preserve"> prístreškom; vzhľadom na túto podmienku a zohľadnenie podmienky, aby stĺpik čo najmenej prekážal v pohybe osôb v priestore zastávky môžu byť niektoré </w:t>
      </w:r>
      <w:proofErr w:type="spellStart"/>
      <w:r w:rsidRPr="001D64F5">
        <w:rPr>
          <w:rFonts w:ascii="Garamond" w:hAnsi="Garamond"/>
          <w:bCs/>
        </w:rPr>
        <w:t>zastávkové</w:t>
      </w:r>
      <w:proofErr w:type="spellEnd"/>
      <w:r w:rsidRPr="001D64F5">
        <w:rPr>
          <w:rFonts w:ascii="Garamond" w:hAnsi="Garamond"/>
          <w:bCs/>
        </w:rPr>
        <w:t xml:space="preserve"> informačné tabule odsadené od stĺpika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tabule; rozmer vyloženia závisí od konkrétneho umiestnenia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v priestore zastávky a bude stanovený v projekte.</w:t>
      </w:r>
    </w:p>
    <w:p w14:paraId="3282D6C0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na základe doteraz známych poznatkov z doteraz rekonštruovaných zastávok vo všeobecnosti bolo ustálené priestorové usporiadanie zastávky nasledovne: začiatok </w:t>
      </w:r>
      <w:proofErr w:type="spellStart"/>
      <w:r w:rsidRPr="001D64F5">
        <w:rPr>
          <w:rFonts w:ascii="Garamond" w:hAnsi="Garamond"/>
          <w:bCs/>
        </w:rPr>
        <w:t>zastávkového</w:t>
      </w:r>
      <w:proofErr w:type="spellEnd"/>
      <w:r w:rsidRPr="001D64F5">
        <w:rPr>
          <w:rFonts w:ascii="Garamond" w:hAnsi="Garamond"/>
          <w:bCs/>
        </w:rPr>
        <w:t xml:space="preserve"> prístreška je vo vzdialenosti 8 až 10 metrov od </w:t>
      </w:r>
      <w:proofErr w:type="spellStart"/>
      <w:r w:rsidRPr="001D64F5">
        <w:rPr>
          <w:rFonts w:ascii="Garamond" w:hAnsi="Garamond"/>
          <w:bCs/>
        </w:rPr>
        <w:t>zastávkového</w:t>
      </w:r>
      <w:proofErr w:type="spellEnd"/>
      <w:r w:rsidRPr="001D64F5">
        <w:rPr>
          <w:rFonts w:ascii="Garamond" w:hAnsi="Garamond"/>
          <w:bCs/>
        </w:rPr>
        <w:t xml:space="preserve"> </w:t>
      </w:r>
      <w:proofErr w:type="spellStart"/>
      <w:r w:rsidRPr="001D64F5">
        <w:rPr>
          <w:rFonts w:ascii="Garamond" w:hAnsi="Garamond"/>
          <w:bCs/>
        </w:rPr>
        <w:t>označníka</w:t>
      </w:r>
      <w:proofErr w:type="spellEnd"/>
      <w:r w:rsidRPr="001D64F5">
        <w:rPr>
          <w:rFonts w:ascii="Garamond" w:hAnsi="Garamond"/>
          <w:bCs/>
        </w:rPr>
        <w:t xml:space="preserve">; stĺp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je vo vzdialenosti 2 metre od konca (posledného) </w:t>
      </w:r>
      <w:proofErr w:type="spellStart"/>
      <w:r w:rsidRPr="001D64F5">
        <w:rPr>
          <w:rFonts w:ascii="Garamond" w:hAnsi="Garamond"/>
          <w:bCs/>
        </w:rPr>
        <w:t>zastávkového</w:t>
      </w:r>
      <w:proofErr w:type="spellEnd"/>
      <w:r w:rsidRPr="001D64F5">
        <w:rPr>
          <w:rFonts w:ascii="Garamond" w:hAnsi="Garamond"/>
          <w:bCs/>
        </w:rPr>
        <w:t xml:space="preserve"> prístreška; umiestnenie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v priestore konkrétnej zastávky bude stanovená v projekte,</w:t>
      </w:r>
    </w:p>
    <w:p w14:paraId="60754336" w14:textId="77777777" w:rsidR="008E76A4" w:rsidRDefault="008E76A4">
      <w:pPr>
        <w:pStyle w:val="Odsekzoznamu"/>
        <w:numPr>
          <w:ilvl w:val="0"/>
          <w:numId w:val="30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Zastávkové</w:t>
      </w:r>
      <w:proofErr w:type="spellEnd"/>
      <w:r w:rsidRPr="001D64F5">
        <w:rPr>
          <w:rFonts w:ascii="Garamond" w:hAnsi="Garamond"/>
          <w:bCs/>
        </w:rPr>
        <w:t xml:space="preserve"> informačné tabule vrátane pripojovacích káblov musia byť ako objekty </w:t>
      </w:r>
      <w:proofErr w:type="spellStart"/>
      <w:r w:rsidRPr="001D64F5">
        <w:rPr>
          <w:rFonts w:ascii="Garamond" w:hAnsi="Garamond"/>
          <w:bCs/>
        </w:rPr>
        <w:t>pasportizované</w:t>
      </w:r>
      <w:proofErr w:type="spellEnd"/>
      <w:r w:rsidRPr="001D64F5">
        <w:rPr>
          <w:rFonts w:ascii="Garamond" w:hAnsi="Garamond"/>
          <w:bCs/>
        </w:rPr>
        <w:t xml:space="preserve">, </w:t>
      </w:r>
      <w:proofErr w:type="spellStart"/>
      <w:r w:rsidRPr="001D64F5">
        <w:rPr>
          <w:rFonts w:ascii="Garamond" w:hAnsi="Garamond"/>
          <w:bCs/>
        </w:rPr>
        <w:t>t.j</w:t>
      </w:r>
      <w:proofErr w:type="spellEnd"/>
      <w:r w:rsidRPr="001D64F5">
        <w:rPr>
          <w:rFonts w:ascii="Garamond" w:hAnsi="Garamond"/>
          <w:bCs/>
        </w:rPr>
        <w:t>. musia byť vložené do Geografického informačného systému jednotlivých správcov, aby boli vytvorené väzby na existujúcu databázu prístreškov MHD, zastávok MHD, trakčných stĺpov, napájacích a spätných káblov DPB a pod.</w:t>
      </w:r>
    </w:p>
    <w:p w14:paraId="0DA0690E" w14:textId="0AFE5EFF" w:rsidR="008E76A4" w:rsidRDefault="008E76A4" w:rsidP="008E76A4">
      <w:pPr>
        <w:spacing w:after="0" w:line="240" w:lineRule="auto"/>
        <w:rPr>
          <w:rFonts w:ascii="Garamond" w:hAnsi="Garamond"/>
          <w:bCs/>
        </w:rPr>
      </w:pPr>
    </w:p>
    <w:p w14:paraId="5B8F1090" w14:textId="77777777" w:rsidR="008E76A4" w:rsidRPr="008E76A4" w:rsidRDefault="008E76A4" w:rsidP="008E76A4">
      <w:pPr>
        <w:spacing w:after="0" w:line="240" w:lineRule="auto"/>
        <w:rPr>
          <w:rFonts w:ascii="Garamond" w:hAnsi="Garamond"/>
          <w:bCs/>
        </w:rPr>
      </w:pPr>
    </w:p>
    <w:p w14:paraId="5DEAE9EB" w14:textId="77777777" w:rsidR="008E76A4" w:rsidRPr="008E76A4" w:rsidRDefault="008E76A4">
      <w:pPr>
        <w:pStyle w:val="Odsekzoznamu"/>
        <w:numPr>
          <w:ilvl w:val="0"/>
          <w:numId w:val="37"/>
        </w:numPr>
        <w:spacing w:after="0" w:line="240" w:lineRule="auto"/>
        <w:ind w:left="357" w:hanging="357"/>
        <w:rPr>
          <w:rFonts w:ascii="Garamond" w:hAnsi="Garamond"/>
          <w:b/>
          <w:bCs/>
        </w:rPr>
      </w:pPr>
      <w:r w:rsidRPr="008E76A4">
        <w:rPr>
          <w:rFonts w:ascii="Garamond" w:hAnsi="Garamond"/>
          <w:b/>
          <w:bCs/>
        </w:rPr>
        <w:lastRenderedPageBreak/>
        <w:t xml:space="preserve">Požiadavky na zobrazovacie prvky </w:t>
      </w:r>
      <w:proofErr w:type="spellStart"/>
      <w:r w:rsidRPr="008E76A4">
        <w:rPr>
          <w:rFonts w:ascii="Garamond" w:hAnsi="Garamond"/>
          <w:b/>
          <w:bCs/>
        </w:rPr>
        <w:t>zastávkovej</w:t>
      </w:r>
      <w:proofErr w:type="spellEnd"/>
      <w:r w:rsidRPr="008E76A4">
        <w:rPr>
          <w:rFonts w:ascii="Garamond" w:hAnsi="Garamond"/>
          <w:b/>
          <w:bCs/>
        </w:rPr>
        <w:t xml:space="preserve"> informačnej tabule</w:t>
      </w:r>
    </w:p>
    <w:p w14:paraId="181CC02E" w14:textId="77777777" w:rsidR="008E76A4" w:rsidRPr="001D64F5" w:rsidRDefault="008E76A4" w:rsidP="008E76A4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2055617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Použitie technológie </w:t>
      </w:r>
      <w:proofErr w:type="spellStart"/>
      <w:r w:rsidRPr="001D64F5">
        <w:rPr>
          <w:rFonts w:ascii="Garamond" w:hAnsi="Garamond"/>
          <w:bCs/>
        </w:rPr>
        <w:t>vysokosvietivých</w:t>
      </w:r>
      <w:proofErr w:type="spellEnd"/>
      <w:r w:rsidRPr="001D64F5">
        <w:rPr>
          <w:rFonts w:ascii="Garamond" w:hAnsi="Garamond"/>
          <w:bCs/>
        </w:rPr>
        <w:t xml:space="preserve"> LED diód.</w:t>
      </w:r>
    </w:p>
    <w:p w14:paraId="41C47EBB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Rozmer diód 6 mm.</w:t>
      </w:r>
    </w:p>
    <w:p w14:paraId="2A3EA5A0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Uhol predklonu zobrazovacej LED matice od zvislej roviny 8°.</w:t>
      </w:r>
    </w:p>
    <w:p w14:paraId="4064AEDC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Uhol rozptylu min. 120°.</w:t>
      </w:r>
    </w:p>
    <w:p w14:paraId="71950F8D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Farba svetla žltá, opakovacia frekvencia minimálne 100Hz.</w:t>
      </w:r>
    </w:p>
    <w:p w14:paraId="7E82880F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Svietivosť tabule min. 6000 cd/m</w:t>
      </w:r>
      <w:r w:rsidRPr="001D64F5">
        <w:rPr>
          <w:rFonts w:ascii="Garamond" w:hAnsi="Garamond"/>
          <w:bCs/>
          <w:vertAlign w:val="superscript"/>
        </w:rPr>
        <w:t>2</w:t>
      </w:r>
      <w:r w:rsidRPr="001D64F5">
        <w:rPr>
          <w:rFonts w:ascii="Garamond" w:hAnsi="Garamond"/>
          <w:bCs/>
        </w:rPr>
        <w:t xml:space="preserve"> s automatickou kontrolou jasu v závislosti od intenzity slnečného žiarenia každej strany samostatne.</w:t>
      </w:r>
    </w:p>
    <w:p w14:paraId="70AAA0C1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Čitateľnosť zobrazovaného textu na vzdialenosť cca 20 m.</w:t>
      </w:r>
    </w:p>
    <w:p w14:paraId="5CE60F50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Matica LED diód bude osemriadková. Matica LED diód má mať najmenej 192  stĺpcov a 96 riadkov, rozmer zobrazovanej plochy je cca 1200 x 620 mm.</w:t>
      </w:r>
    </w:p>
    <w:p w14:paraId="00E64C01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Vlastnosti LED matice:</w:t>
      </w:r>
    </w:p>
    <w:p w14:paraId="1DFE70F9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možnosť vytvoriť tvoriť jednoliatu grafickú plochu,</w:t>
      </w:r>
    </w:p>
    <w:p w14:paraId="4540B32F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možnosť </w:t>
      </w:r>
      <w:proofErr w:type="spellStart"/>
      <w:r w:rsidRPr="001D64F5">
        <w:rPr>
          <w:rFonts w:ascii="Garamond" w:hAnsi="Garamond"/>
          <w:bCs/>
        </w:rPr>
        <w:t>softvétovej</w:t>
      </w:r>
      <w:proofErr w:type="spellEnd"/>
      <w:r w:rsidRPr="001D64F5">
        <w:rPr>
          <w:rFonts w:ascii="Garamond" w:hAnsi="Garamond"/>
          <w:bCs/>
        </w:rPr>
        <w:t xml:space="preserve"> zmeny fontu (výšky a šírky),</w:t>
      </w:r>
    </w:p>
    <w:p w14:paraId="5E26F64A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možnosť zobrazovania v </w:t>
      </w:r>
      <w:proofErr w:type="spellStart"/>
      <w:r w:rsidRPr="001D64F5">
        <w:rPr>
          <w:rFonts w:ascii="Garamond" w:hAnsi="Garamond"/>
          <w:bCs/>
        </w:rPr>
        <w:t>celografickom</w:t>
      </w:r>
      <w:proofErr w:type="spellEnd"/>
      <w:r w:rsidRPr="001D64F5">
        <w:rPr>
          <w:rFonts w:ascii="Garamond" w:hAnsi="Garamond"/>
          <w:bCs/>
        </w:rPr>
        <w:t xml:space="preserve"> režime,</w:t>
      </w:r>
    </w:p>
    <w:p w14:paraId="17C35FBC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možnosť proporcionálneho zobrazenia znakov (dynamická šírka jednotlivých znakov z dôvodu efektívnejšieho využitia jednotlivých riadkov), jeden znak s diakritikou má rozmer cca 5 bodov šírka, 7/9 bodov výška, </w:t>
      </w:r>
      <w:proofErr w:type="spellStart"/>
      <w:r w:rsidRPr="001D64F5">
        <w:rPr>
          <w:rFonts w:ascii="Garamond" w:hAnsi="Garamond"/>
          <w:bCs/>
        </w:rPr>
        <w:t>t.j</w:t>
      </w:r>
      <w:proofErr w:type="spellEnd"/>
      <w:r w:rsidRPr="001D64F5">
        <w:rPr>
          <w:rFonts w:ascii="Garamond" w:hAnsi="Garamond"/>
          <w:bCs/>
        </w:rPr>
        <w:t>. pri trojslovnej informácii je počet alfanumerických znakov v jednom riadku najmenej 24,</w:t>
      </w:r>
    </w:p>
    <w:p w14:paraId="3D3C6386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možnosť odsadenia textových informácií v závislosti na šírke ostatných textových blokov (šírka popisu smeru spoja nepriamo úmerná počtu cifier linky, formátu času, dĺžke poznámky),</w:t>
      </w:r>
    </w:p>
    <w:p w14:paraId="50C2D64F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možnosť animácie textu (synchronizovaný bežiaci, nasúvaný, blikavý, preklápaný, ...),</w:t>
      </w:r>
    </w:p>
    <w:p w14:paraId="5DA46B3D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možnosť sekvenčného zobrazenia (riadkové informácie, celoplošná grafika).</w:t>
      </w:r>
    </w:p>
    <w:p w14:paraId="07B2FB80" w14:textId="77777777" w:rsidR="008E76A4" w:rsidRPr="001D64F5" w:rsidRDefault="008E76A4">
      <w:pPr>
        <w:pStyle w:val="Odsekzoznamu"/>
        <w:numPr>
          <w:ilvl w:val="0"/>
          <w:numId w:val="34"/>
        </w:numPr>
        <w:spacing w:after="0" w:line="240" w:lineRule="auto"/>
        <w:ind w:left="56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Spôsob zobrazovania informácií na LED obrazovke:</w:t>
      </w:r>
    </w:p>
    <w:p w14:paraId="78670608" w14:textId="77777777" w:rsidR="008E76A4" w:rsidRPr="001D64F5" w:rsidRDefault="008E76A4">
      <w:pPr>
        <w:numPr>
          <w:ilvl w:val="1"/>
          <w:numId w:val="36"/>
        </w:numPr>
        <w:spacing w:after="0" w:line="240" w:lineRule="auto"/>
        <w:ind w:hanging="357"/>
        <w:jc w:val="both"/>
        <w:rPr>
          <w:rFonts w:ascii="Garamond" w:eastAsia="Calibri" w:hAnsi="Garamond"/>
          <w:bCs/>
          <w:lang w:eastAsia="en-US"/>
        </w:rPr>
      </w:pPr>
      <w:r w:rsidRPr="001D64F5">
        <w:rPr>
          <w:rFonts w:ascii="Garamond" w:eastAsia="Calibri" w:hAnsi="Garamond"/>
          <w:bCs/>
          <w:lang w:eastAsia="en-US"/>
        </w:rPr>
        <w:t xml:space="preserve">horný riadok – nebude zobrazený žiaden nadpis, ale bude to štandardný riadok s odchodmi. </w:t>
      </w:r>
    </w:p>
    <w:p w14:paraId="235F6B60" w14:textId="77777777" w:rsidR="008E76A4" w:rsidRPr="001D64F5" w:rsidRDefault="008E76A4">
      <w:pPr>
        <w:numPr>
          <w:ilvl w:val="1"/>
          <w:numId w:val="36"/>
        </w:numPr>
        <w:spacing w:after="0" w:line="240" w:lineRule="auto"/>
        <w:ind w:hanging="357"/>
        <w:jc w:val="both"/>
        <w:rPr>
          <w:rFonts w:ascii="Garamond" w:eastAsia="Calibri" w:hAnsi="Garamond"/>
          <w:bCs/>
          <w:lang w:eastAsia="en-US"/>
        </w:rPr>
      </w:pPr>
      <w:r w:rsidRPr="001D64F5">
        <w:rPr>
          <w:rFonts w:ascii="Garamond" w:eastAsia="Calibri" w:hAnsi="Garamond"/>
          <w:bCs/>
          <w:lang w:eastAsia="en-US"/>
        </w:rPr>
        <w:t>zobrazenie jednotlivých riadkov:</w:t>
      </w:r>
    </w:p>
    <w:p w14:paraId="1EA70F21" w14:textId="77777777" w:rsidR="008E76A4" w:rsidRPr="001D64F5" w:rsidRDefault="008E76A4">
      <w:pPr>
        <w:numPr>
          <w:ilvl w:val="1"/>
          <w:numId w:val="36"/>
        </w:numPr>
        <w:spacing w:after="0" w:line="240" w:lineRule="auto"/>
        <w:ind w:hanging="357"/>
        <w:jc w:val="both"/>
        <w:rPr>
          <w:rFonts w:ascii="Garamond" w:eastAsia="Calibri" w:hAnsi="Garamond"/>
          <w:bCs/>
          <w:lang w:eastAsia="en-US"/>
        </w:rPr>
      </w:pPr>
      <w:r w:rsidRPr="001D64F5">
        <w:rPr>
          <w:rFonts w:ascii="Garamond" w:eastAsia="Calibri" w:hAnsi="Garamond"/>
          <w:bCs/>
          <w:lang w:eastAsia="en-US"/>
        </w:rPr>
        <w:t>zľava:</w:t>
      </w:r>
    </w:p>
    <w:p w14:paraId="09FC22E2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označenie linky</w:t>
      </w:r>
    </w:p>
    <w:p w14:paraId="28D2ECEE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zarovnané vpravo</w:t>
      </w:r>
    </w:p>
    <w:p w14:paraId="3ED81C1C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tučné písmo (ak je k dispozícii)</w:t>
      </w:r>
    </w:p>
    <w:p w14:paraId="03BB3A1D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3 znaky</w:t>
      </w:r>
    </w:p>
    <w:p w14:paraId="40B11924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cieľ linky</w:t>
      </w:r>
    </w:p>
    <w:p w14:paraId="651E532A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zarovnané vľavo</w:t>
      </w:r>
    </w:p>
    <w:p w14:paraId="57697156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počet znakov: zvyšok zostávajúcej plochy po zobrazení častí vpravo</w:t>
      </w:r>
    </w:p>
    <w:p w14:paraId="032DCC7C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ak nie je možné zobraziť celý text cieľa linky, text skrátiť tak, aby za posledným   zobrazeným písmenom cieľa nasledovala bodka „.“</w:t>
      </w:r>
    </w:p>
    <w:p w14:paraId="0F0A552A" w14:textId="77777777" w:rsidR="008E76A4" w:rsidRPr="001D64F5" w:rsidRDefault="008E76A4">
      <w:pPr>
        <w:numPr>
          <w:ilvl w:val="1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 sprava:</w:t>
      </w:r>
    </w:p>
    <w:p w14:paraId="1A71F4DE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nástupište</w:t>
      </w:r>
    </w:p>
    <w:p w14:paraId="20CBB381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zarovnané na stred poľa „nástupište“</w:t>
      </w:r>
    </w:p>
    <w:p w14:paraId="41B220F3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2 znaky</w:t>
      </w:r>
    </w:p>
    <w:p w14:paraId="69A6CFE2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pokiaľ nie sú zasielané dáta o nástupištiach, táto položka sa nezobrazuje a ani sa priestor pre túto položku nerezervuje</w:t>
      </w:r>
    </w:p>
    <w:p w14:paraId="3F82077D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čas do odchodu</w:t>
      </w:r>
    </w:p>
    <w:p w14:paraId="7A661FF2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zarovnané vpravo</w:t>
      </w:r>
    </w:p>
    <w:p w14:paraId="3AE48971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6 znakov</w:t>
      </w:r>
    </w:p>
    <w:p w14:paraId="6C7977B5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tučné písmo (ak je k dispozícii)</w:t>
      </w:r>
    </w:p>
    <w:p w14:paraId="0AF25BC9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zobrazenie podľa prichádzajúcej správy</w:t>
      </w:r>
    </w:p>
    <w:p w14:paraId="0EB7D968" w14:textId="77777777" w:rsidR="008E76A4" w:rsidRPr="001D64F5" w:rsidRDefault="008E76A4">
      <w:pPr>
        <w:numPr>
          <w:ilvl w:val="4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2 striedavo blikajúce kruhy „••“ čase odchodu alebo po čase odchodu</w:t>
      </w:r>
    </w:p>
    <w:p w14:paraId="3E1C24C7" w14:textId="77777777" w:rsidR="008E76A4" w:rsidRPr="001D64F5" w:rsidRDefault="008E76A4">
      <w:pPr>
        <w:numPr>
          <w:ilvl w:val="4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&lt;1 min pri príchode do jednej minúty</w:t>
      </w:r>
    </w:p>
    <w:p w14:paraId="58BBB065" w14:textId="77777777" w:rsidR="008E76A4" w:rsidRPr="001D64F5" w:rsidRDefault="008E76A4">
      <w:pPr>
        <w:numPr>
          <w:ilvl w:val="4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MM min čas do príchodu, pri príchode do 60 min</w:t>
      </w:r>
    </w:p>
    <w:p w14:paraId="336B052F" w14:textId="77777777" w:rsidR="008E76A4" w:rsidRPr="001D64F5" w:rsidRDefault="008E76A4">
      <w:pPr>
        <w:numPr>
          <w:ilvl w:val="4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HH:MM čas príchodu, pri príchode nad 60 min</w:t>
      </w:r>
    </w:p>
    <w:p w14:paraId="2BB2A488" w14:textId="77777777" w:rsidR="008E76A4" w:rsidRPr="001D64F5" w:rsidRDefault="008E76A4">
      <w:pPr>
        <w:numPr>
          <w:ilvl w:val="4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vlnovka „</w:t>
      </w:r>
      <w:r w:rsidRPr="001D64F5">
        <w:rPr>
          <w:rFonts w:ascii="Garamond" w:hAnsi="Garamond"/>
          <w:bCs/>
          <w:lang w:val="en-US"/>
        </w:rPr>
        <w:t>~”</w:t>
      </w:r>
      <w:r w:rsidRPr="001D64F5">
        <w:rPr>
          <w:rFonts w:ascii="Garamond" w:hAnsi="Garamond"/>
          <w:bCs/>
        </w:rPr>
        <w:t>, ak nejde o online odchod a súčasne ani odchod podľa bodu „2 striedavo blikajúce kruhy čase odchodu“</w:t>
      </w:r>
    </w:p>
    <w:p w14:paraId="7F5EC1AE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parametre spoja</w:t>
      </w:r>
    </w:p>
    <w:p w14:paraId="71392CF7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zarovnané vpravo</w:t>
      </w:r>
    </w:p>
    <w:p w14:paraId="397EEA34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2 znaky</w:t>
      </w:r>
    </w:p>
    <w:p w14:paraId="54EBAB13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proofErr w:type="spellStart"/>
      <w:r w:rsidRPr="001D64F5">
        <w:rPr>
          <w:rFonts w:ascii="Garamond" w:hAnsi="Garamond"/>
          <w:bCs/>
        </w:rPr>
        <w:t>nízkopodlažnosť</w:t>
      </w:r>
      <w:proofErr w:type="spellEnd"/>
      <w:r w:rsidRPr="001D64F5">
        <w:rPr>
          <w:rFonts w:ascii="Garamond" w:hAnsi="Garamond"/>
          <w:bCs/>
        </w:rPr>
        <w:t xml:space="preserve"> (vozíček), klimatizácia (vločka)</w:t>
      </w:r>
    </w:p>
    <w:p w14:paraId="700EDE1A" w14:textId="77777777" w:rsidR="008E76A4" w:rsidRPr="001D64F5" w:rsidRDefault="008E76A4">
      <w:pPr>
        <w:numPr>
          <w:ilvl w:val="3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lastRenderedPageBreak/>
        <w:t>pokiaľ nie sú zasielané dáta s parametrom spoja, táto položka sa nezobrazuje a ani sa priestor pre túto položku nerezervuje</w:t>
      </w:r>
    </w:p>
    <w:p w14:paraId="056B825C" w14:textId="77777777" w:rsidR="008E76A4" w:rsidRPr="001D64F5" w:rsidRDefault="008E76A4">
      <w:pPr>
        <w:numPr>
          <w:ilvl w:val="1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 xml:space="preserve">medzi jednotlivými položkami musí byť 1 medzera (2 </w:t>
      </w:r>
      <w:proofErr w:type="spellStart"/>
      <w:r w:rsidRPr="001D64F5">
        <w:rPr>
          <w:rFonts w:ascii="Garamond" w:hAnsi="Garamond"/>
          <w:bCs/>
        </w:rPr>
        <w:t>px</w:t>
      </w:r>
      <w:proofErr w:type="spellEnd"/>
      <w:r w:rsidRPr="001D64F5">
        <w:rPr>
          <w:rFonts w:ascii="Garamond" w:hAnsi="Garamond"/>
          <w:bCs/>
        </w:rPr>
        <w:t>)</w:t>
      </w:r>
    </w:p>
    <w:p w14:paraId="0874C117" w14:textId="77777777" w:rsidR="008E76A4" w:rsidRPr="001D64F5" w:rsidRDefault="008E76A4">
      <w:pPr>
        <w:numPr>
          <w:ilvl w:val="1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spodný riadok: pokiaľ je k dispozícii informácia/informácie z dispečingu, zobrazuje/zobrazujú sa (rotuje), inak sa zobrazujú odchody ako v štandardných riadkoch.</w:t>
      </w:r>
    </w:p>
    <w:p w14:paraId="022055A4" w14:textId="77777777" w:rsidR="008E76A4" w:rsidRPr="001D64F5" w:rsidRDefault="008E76A4">
      <w:pPr>
        <w:numPr>
          <w:ilvl w:val="1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informácie z dispečingu sa zobrazujú nasledovne:</w:t>
      </w:r>
    </w:p>
    <w:p w14:paraId="2D823697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zobrazujú sa všetky informácie z dispečingu</w:t>
      </w:r>
    </w:p>
    <w:p w14:paraId="777519AB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v prípade viacerých správ sa zobrazujú cyklicky počas stanovenej doby platnosti; tzn. po ukončení zobrazovania 1. správy (po jej dobehnutí doľava) sa zobrazí 2. správa, po ukončení zobrazovania 2. správy (po jej dobehnutí doľava) sa zobrazí 3. správa, atď.</w:t>
      </w:r>
    </w:p>
    <w:p w14:paraId="6266ABA8" w14:textId="77777777" w:rsidR="008E76A4" w:rsidRPr="001D64F5" w:rsidRDefault="008E76A4">
      <w:pPr>
        <w:numPr>
          <w:ilvl w:val="2"/>
          <w:numId w:val="36"/>
        </w:numPr>
        <w:spacing w:after="0" w:line="240" w:lineRule="auto"/>
        <w:ind w:hanging="357"/>
        <w:jc w:val="both"/>
        <w:rPr>
          <w:rFonts w:ascii="Garamond" w:hAnsi="Garamond"/>
          <w:bCs/>
        </w:rPr>
      </w:pPr>
      <w:r w:rsidRPr="001D64F5">
        <w:rPr>
          <w:rFonts w:ascii="Garamond" w:hAnsi="Garamond"/>
          <w:bCs/>
        </w:rPr>
        <w:t>každá 1 správa môže mať do 512 bajtov</w:t>
      </w:r>
    </w:p>
    <w:p w14:paraId="17D433A9" w14:textId="77777777" w:rsidR="008E76A4" w:rsidRPr="001D64F5" w:rsidRDefault="008E76A4" w:rsidP="008E76A4">
      <w:pPr>
        <w:spacing w:after="0" w:line="240" w:lineRule="auto"/>
        <w:jc w:val="both"/>
        <w:rPr>
          <w:rFonts w:ascii="Garamond" w:hAnsi="Garamond"/>
          <w:bCs/>
        </w:rPr>
      </w:pPr>
    </w:p>
    <w:p w14:paraId="42CE95E3" w14:textId="77777777" w:rsidR="008E76A4" w:rsidRPr="001D64F5" w:rsidRDefault="008E76A4" w:rsidP="008E76A4">
      <w:pPr>
        <w:spacing w:after="0" w:line="240" w:lineRule="auto"/>
        <w:jc w:val="both"/>
        <w:rPr>
          <w:rFonts w:ascii="Garamond" w:hAnsi="Garamond"/>
        </w:rPr>
      </w:pPr>
      <w:r w:rsidRPr="001D64F5">
        <w:rPr>
          <w:rFonts w:ascii="Garamond" w:hAnsi="Garamond"/>
          <w:bCs/>
        </w:rPr>
        <w:t>Príklad zobrazovania informácií:</w:t>
      </w:r>
    </w:p>
    <w:p w14:paraId="0A5907D9" w14:textId="77777777" w:rsidR="008E76A4" w:rsidRPr="001D64F5" w:rsidRDefault="008E76A4" w:rsidP="008E76A4">
      <w:pPr>
        <w:spacing w:after="0" w:line="240" w:lineRule="auto"/>
        <w:jc w:val="both"/>
        <w:rPr>
          <w:rFonts w:ascii="Garamond" w:hAnsi="Garamond"/>
        </w:rPr>
      </w:pPr>
      <w:r w:rsidRPr="001D64F5">
        <w:rPr>
          <w:rFonts w:ascii="Garamond" w:hAnsi="Garamond"/>
          <w:noProof/>
        </w:rPr>
        <w:drawing>
          <wp:inline distT="0" distB="0" distL="0" distR="0" wp14:anchorId="73D3B83C" wp14:editId="1C4FDC4C">
            <wp:extent cx="5760720" cy="2019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ED645" w14:textId="77777777" w:rsidR="008E76A4" w:rsidRPr="001D64F5" w:rsidRDefault="008E76A4" w:rsidP="008E76A4">
      <w:pPr>
        <w:spacing w:after="0" w:line="240" w:lineRule="auto"/>
        <w:jc w:val="both"/>
        <w:rPr>
          <w:rFonts w:ascii="Garamond" w:hAnsi="Garamond"/>
        </w:rPr>
      </w:pPr>
    </w:p>
    <w:p w14:paraId="46BEBEA7" w14:textId="77777777" w:rsidR="008E76A4" w:rsidRDefault="008E76A4">
      <w:pPr>
        <w:pStyle w:val="Odsekzoznamu"/>
        <w:numPr>
          <w:ilvl w:val="0"/>
          <w:numId w:val="37"/>
        </w:numPr>
        <w:spacing w:after="0" w:line="240" w:lineRule="auto"/>
        <w:ind w:left="357" w:hanging="357"/>
        <w:rPr>
          <w:rFonts w:ascii="Garamond" w:hAnsi="Garamond"/>
        </w:rPr>
      </w:pPr>
      <w:r w:rsidRPr="001D64F5">
        <w:rPr>
          <w:rFonts w:ascii="Garamond" w:hAnsi="Garamond"/>
        </w:rPr>
        <w:t xml:space="preserve">Požiadavky na vybavenie </w:t>
      </w:r>
      <w:proofErr w:type="spellStart"/>
      <w:r w:rsidRPr="001D64F5">
        <w:rPr>
          <w:rFonts w:ascii="Garamond" w:hAnsi="Garamond"/>
        </w:rPr>
        <w:t>zastávkovej</w:t>
      </w:r>
      <w:proofErr w:type="spellEnd"/>
      <w:r w:rsidRPr="001D64F5">
        <w:rPr>
          <w:rFonts w:ascii="Garamond" w:hAnsi="Garamond"/>
        </w:rPr>
        <w:t xml:space="preserve"> informačnej tabule</w:t>
      </w:r>
    </w:p>
    <w:p w14:paraId="1EA4DF3E" w14:textId="77777777" w:rsidR="008E76A4" w:rsidRPr="001D64F5" w:rsidRDefault="008E76A4" w:rsidP="008E76A4">
      <w:pPr>
        <w:pStyle w:val="Odsekzoznamu"/>
        <w:spacing w:after="0" w:line="240" w:lineRule="auto"/>
        <w:ind w:left="357"/>
        <w:rPr>
          <w:rFonts w:ascii="Garamond" w:hAnsi="Garamond"/>
        </w:rPr>
      </w:pPr>
    </w:p>
    <w:p w14:paraId="36150772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LED displej osemriadkový.</w:t>
      </w:r>
    </w:p>
    <w:p w14:paraId="5FCB638C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Riadiaca jednotka (prijímač signalizácie z povelového vysielača pre zrakovo hendikepované osoby) s možnosťou prehrávania zobrazovaného textu pomocou prevodníka textu na hlas - Text To </w:t>
      </w:r>
      <w:proofErr w:type="spellStart"/>
      <w:r w:rsidRPr="001D64F5">
        <w:rPr>
          <w:rFonts w:ascii="Garamond" w:hAnsi="Garamond"/>
          <w:bCs/>
        </w:rPr>
        <w:t>Speech</w:t>
      </w:r>
      <w:proofErr w:type="spellEnd"/>
      <w:r w:rsidRPr="001D64F5">
        <w:rPr>
          <w:rFonts w:ascii="Garamond" w:hAnsi="Garamond"/>
          <w:bCs/>
        </w:rPr>
        <w:t xml:space="preserve">. Tento prevodník musí byť schopný prečítať aj dolný riadok od dispečera. Ak je to potrebné, tak súčasťou dodávky SW komponentu Text To </w:t>
      </w:r>
      <w:proofErr w:type="spellStart"/>
      <w:r w:rsidRPr="001D64F5">
        <w:rPr>
          <w:rFonts w:ascii="Garamond" w:hAnsi="Garamond"/>
          <w:bCs/>
        </w:rPr>
        <w:t>Speech</w:t>
      </w:r>
      <w:proofErr w:type="spellEnd"/>
      <w:r w:rsidRPr="001D64F5">
        <w:rPr>
          <w:rFonts w:ascii="Garamond" w:hAnsi="Garamond"/>
          <w:bCs/>
        </w:rPr>
        <w:t xml:space="preserve"> musí byť licencia pre každé jedno zariadenie.</w:t>
      </w:r>
    </w:p>
    <w:p w14:paraId="18B6E879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Digitálny hlásič (prehrávač zvukových súborov vo formáte MP3, min. 1.GB) a prevodník Text To </w:t>
      </w:r>
      <w:proofErr w:type="spellStart"/>
      <w:r w:rsidRPr="001D64F5">
        <w:rPr>
          <w:rFonts w:ascii="Garamond" w:hAnsi="Garamond"/>
          <w:bCs/>
        </w:rPr>
        <w:t>Speech</w:t>
      </w:r>
      <w:proofErr w:type="spellEnd"/>
      <w:r w:rsidRPr="001D64F5">
        <w:rPr>
          <w:rFonts w:ascii="Garamond" w:hAnsi="Garamond"/>
          <w:bCs/>
        </w:rPr>
        <w:t>.</w:t>
      </w:r>
    </w:p>
    <w:p w14:paraId="3C01320A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Style w:val="jlqj4b"/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Fungovanie funkcie Text To </w:t>
      </w:r>
      <w:proofErr w:type="spellStart"/>
      <w:r w:rsidRPr="001D64F5">
        <w:rPr>
          <w:rFonts w:ascii="Garamond" w:hAnsi="Garamond"/>
          <w:bCs/>
        </w:rPr>
        <w:t>Speech</w:t>
      </w:r>
      <w:proofErr w:type="spellEnd"/>
      <w:r w:rsidRPr="001D64F5">
        <w:rPr>
          <w:rFonts w:ascii="Garamond" w:hAnsi="Garamond"/>
          <w:bCs/>
        </w:rPr>
        <w:t>:</w:t>
      </w:r>
    </w:p>
    <w:p w14:paraId="14E9796F" w14:textId="77777777" w:rsidR="008E76A4" w:rsidRPr="001D64F5" w:rsidRDefault="008E76A4">
      <w:pPr>
        <w:pStyle w:val="Odsekzoznamu"/>
        <w:numPr>
          <w:ilvl w:val="1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>pre každý riadok s odchodom hlásiť každý riadok ako samostatnú vetu: „linka [označenie linky podľa zaslaných údajov], smer [text smeru podľa zaslaných údajov], odchod [odchod podľa zaslaných údajov a hlásenia špecifikovaného nižšie]”</w:t>
      </w:r>
    </w:p>
    <w:p w14:paraId="5BE45BF5" w14:textId="77777777" w:rsidR="008E76A4" w:rsidRPr="001D64F5" w:rsidRDefault="008E76A4">
      <w:pPr>
        <w:pStyle w:val="Odsekzoznamu"/>
        <w:numPr>
          <w:ilvl w:val="1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>hlásenie poľa „odchod“:</w:t>
      </w:r>
    </w:p>
    <w:p w14:paraId="62A8AE87" w14:textId="77777777" w:rsidR="008E76A4" w:rsidRPr="001D64F5" w:rsidRDefault="008E76A4">
      <w:pPr>
        <w:pStyle w:val="Odsekzoznamu"/>
        <w:numPr>
          <w:ilvl w:val="2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>•• – hlásiť „teraz“</w:t>
      </w:r>
    </w:p>
    <w:p w14:paraId="7C3C59CA" w14:textId="77777777" w:rsidR="008E76A4" w:rsidRPr="001D64F5" w:rsidRDefault="008E76A4">
      <w:pPr>
        <w:pStyle w:val="Odsekzoznamu"/>
        <w:numPr>
          <w:ilvl w:val="2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>&lt;1 min – hlásiť „do minúty“</w:t>
      </w:r>
    </w:p>
    <w:p w14:paraId="324D980A" w14:textId="77777777" w:rsidR="008E76A4" w:rsidRPr="001D64F5" w:rsidRDefault="008E76A4">
      <w:pPr>
        <w:pStyle w:val="Odsekzoznamu"/>
        <w:numPr>
          <w:ilvl w:val="2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 xml:space="preserve">1 min – hlásiť „o jednu minútu“ </w:t>
      </w:r>
    </w:p>
    <w:p w14:paraId="65CE82A2" w14:textId="77777777" w:rsidR="008E76A4" w:rsidRPr="001D64F5" w:rsidRDefault="008E76A4">
      <w:pPr>
        <w:pStyle w:val="Odsekzoznamu"/>
        <w:numPr>
          <w:ilvl w:val="2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 xml:space="preserve">2 min – hlásiť „o dve minúty“ </w:t>
      </w:r>
    </w:p>
    <w:p w14:paraId="3E767A3C" w14:textId="77777777" w:rsidR="008E76A4" w:rsidRPr="001D64F5" w:rsidRDefault="008E76A4">
      <w:pPr>
        <w:pStyle w:val="Odsekzoznamu"/>
        <w:numPr>
          <w:ilvl w:val="2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>5 min – hlásiť „o päť minút“</w:t>
      </w:r>
    </w:p>
    <w:p w14:paraId="623C3386" w14:textId="77777777" w:rsidR="008E76A4" w:rsidRPr="001D64F5" w:rsidRDefault="008E76A4">
      <w:pPr>
        <w:pStyle w:val="Odsekzoznamu"/>
        <w:numPr>
          <w:ilvl w:val="2"/>
          <w:numId w:val="36"/>
        </w:numPr>
        <w:spacing w:after="0" w:line="240" w:lineRule="auto"/>
        <w:jc w:val="both"/>
        <w:rPr>
          <w:rStyle w:val="jlqj4b"/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>12:34 – hlásiť „dvanásť tridsaťštyri“</w:t>
      </w:r>
    </w:p>
    <w:p w14:paraId="3A9192D1" w14:textId="77777777" w:rsidR="008E76A4" w:rsidRPr="001D64F5" w:rsidRDefault="008E76A4">
      <w:pPr>
        <w:pStyle w:val="Odsekzoznamu"/>
        <w:numPr>
          <w:ilvl w:val="1"/>
          <w:numId w:val="36"/>
        </w:numPr>
        <w:spacing w:after="0" w:line="240" w:lineRule="auto"/>
        <w:jc w:val="both"/>
        <w:rPr>
          <w:rFonts w:ascii="Garamond" w:hAnsi="Garamond" w:cstheme="minorHAnsi"/>
          <w:b/>
          <w:bCs/>
        </w:rPr>
      </w:pPr>
      <w:r w:rsidRPr="001D64F5">
        <w:rPr>
          <w:rStyle w:val="jlqj4b"/>
          <w:rFonts w:ascii="Garamond" w:hAnsi="Garamond" w:cstheme="minorHAnsi"/>
          <w:bCs/>
        </w:rPr>
        <w:t>pre informácie z dispečingu hlásiť každú informáciu ako samostatnú vetu</w:t>
      </w:r>
    </w:p>
    <w:p w14:paraId="7DBA2E6B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Jedna dvojica reproduktorov bude zabudovaná </w:t>
      </w:r>
      <w:r w:rsidRPr="001D64F5">
        <w:rPr>
          <w:rFonts w:ascii="Garamond" w:hAnsi="Garamond" w:cs="Arial"/>
          <w:bCs/>
        </w:rPr>
        <w:t xml:space="preserve">v hornej časti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(na každej strane bude jeden reproduktor) a budú slúžiť na </w:t>
      </w:r>
      <w:r w:rsidRPr="001D64F5">
        <w:rPr>
          <w:rFonts w:ascii="Garamond" w:hAnsi="Garamond" w:cs="Arial"/>
          <w:bCs/>
        </w:rPr>
        <w:t>hlásenie informácií z dopravného dispečingu</w:t>
      </w:r>
      <w:r w:rsidRPr="001D64F5">
        <w:rPr>
          <w:rFonts w:ascii="Garamond" w:hAnsi="Garamond"/>
          <w:bCs/>
        </w:rPr>
        <w:t xml:space="preserve"> všetkým cestujúcim na zastávke </w:t>
      </w:r>
      <w:r w:rsidRPr="001D64F5">
        <w:rPr>
          <w:rFonts w:ascii="Garamond" w:hAnsi="Garamond" w:cs="Arial"/>
          <w:bCs/>
        </w:rPr>
        <w:t>on-line</w:t>
      </w:r>
      <w:r w:rsidRPr="001D64F5">
        <w:rPr>
          <w:rFonts w:ascii="Garamond" w:hAnsi="Garamond"/>
          <w:bCs/>
        </w:rPr>
        <w:t xml:space="preserve"> aj pre komunikáciu zrakovo postihnutej osoby so </w:t>
      </w:r>
      <w:proofErr w:type="spellStart"/>
      <w:r w:rsidRPr="001D64F5">
        <w:rPr>
          <w:rFonts w:ascii="Garamond" w:hAnsi="Garamond"/>
          <w:bCs/>
        </w:rPr>
        <w:t>zastávkovou</w:t>
      </w:r>
      <w:proofErr w:type="spellEnd"/>
      <w:r w:rsidRPr="001D64F5">
        <w:rPr>
          <w:rFonts w:ascii="Garamond" w:hAnsi="Garamond"/>
          <w:bCs/>
        </w:rPr>
        <w:t xml:space="preserve"> informačnou tabuľou pomocou vysielača pre nevidiacich.</w:t>
      </w:r>
    </w:p>
    <w:p w14:paraId="6A93BE8C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Zosilňovač musí byť schopný regulovať hlasitosť hlásení automaticky v závislosti na intenzite okolitého hluku.</w:t>
      </w:r>
    </w:p>
    <w:p w14:paraId="4101EE7B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Možnosť zasielania hlasových informácií z dopravného dispečingu pomocou vopred preddefinovaných hlások, resp. možnosť naživo hlásených </w:t>
      </w:r>
      <w:r w:rsidRPr="001D64F5">
        <w:rPr>
          <w:rFonts w:ascii="Garamond" w:hAnsi="Garamond" w:cs="Arial"/>
          <w:bCs/>
        </w:rPr>
        <w:t>aktuálnych informácií.</w:t>
      </w:r>
    </w:p>
    <w:p w14:paraId="0226B490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 w:cs="Arial"/>
          <w:b/>
          <w:bCs/>
        </w:rPr>
      </w:pPr>
      <w:r w:rsidRPr="001D64F5">
        <w:rPr>
          <w:rFonts w:ascii="Garamond" w:hAnsi="Garamond" w:cs="Arial"/>
          <w:bCs/>
        </w:rPr>
        <w:t>Názov zastávky na informačnej tabuli nebude žiadny.</w:t>
      </w:r>
    </w:p>
    <w:p w14:paraId="21E99D8E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Anténne systémy.</w:t>
      </w:r>
    </w:p>
    <w:p w14:paraId="1A4E0EA2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Modem (prípadne modemy) pre on-line komunikáciu.</w:t>
      </w:r>
    </w:p>
    <w:p w14:paraId="3F941041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 w:cs="Arial"/>
          <w:bCs/>
        </w:rPr>
        <w:t xml:space="preserve">V informačnej tabuli bude umiestnený WiFi router s možnosťou osadenia SIM karty na 4G/LTE modem. WiFi router musí byť schopný vytvoriť minimálne 2 rôzne </w:t>
      </w:r>
      <w:proofErr w:type="spellStart"/>
      <w:r w:rsidRPr="001D64F5">
        <w:rPr>
          <w:rFonts w:ascii="Garamond" w:hAnsi="Garamond" w:cs="Arial"/>
          <w:bCs/>
        </w:rPr>
        <w:t>wifi</w:t>
      </w:r>
      <w:proofErr w:type="spellEnd"/>
      <w:r w:rsidRPr="001D64F5">
        <w:rPr>
          <w:rFonts w:ascii="Garamond" w:hAnsi="Garamond" w:cs="Arial"/>
          <w:bCs/>
        </w:rPr>
        <w:t xml:space="preserve"> siete súčasne (2 x SSID) tak, že jedna sieť </w:t>
      </w:r>
      <w:r w:rsidRPr="001D64F5">
        <w:rPr>
          <w:rFonts w:ascii="Garamond" w:hAnsi="Garamond" w:cs="Arial"/>
          <w:bCs/>
        </w:rPr>
        <w:lastRenderedPageBreak/>
        <w:t xml:space="preserve">bude servisná a ďalšia sieť je určená pre cestujúcich, ktorí sa môžu prihlasovať s rôznou prioritou. Internet pre cestujúcich bude zabezpečený prostredníctvom LTE. </w:t>
      </w:r>
    </w:p>
    <w:p w14:paraId="2E405851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 w:cs="Arial"/>
          <w:b/>
          <w:bCs/>
        </w:rPr>
      </w:pPr>
      <w:r w:rsidRPr="001D64F5">
        <w:rPr>
          <w:rFonts w:ascii="Garamond" w:hAnsi="Garamond"/>
          <w:bCs/>
        </w:rPr>
        <w:t xml:space="preserve">Súčasťou informačnej tabule bude aj kamerový systém s minimálnym rozlíšením </w:t>
      </w:r>
      <w:proofErr w:type="spellStart"/>
      <w:r w:rsidRPr="001D64F5">
        <w:rPr>
          <w:rFonts w:ascii="Garamond" w:hAnsi="Garamond"/>
          <w:bCs/>
        </w:rPr>
        <w:t>Full</w:t>
      </w:r>
      <w:proofErr w:type="spellEnd"/>
      <w:r w:rsidRPr="001D64F5">
        <w:rPr>
          <w:rFonts w:ascii="Garamond" w:hAnsi="Garamond"/>
          <w:bCs/>
        </w:rPr>
        <w:t xml:space="preserve"> HD; pre obojstrannú informačnú tabuľu dve kamery (každú stranu informačnej tabule bude snímať jedna kamera); záznam ukladať </w:t>
      </w:r>
      <w:r w:rsidRPr="001D64F5">
        <w:rPr>
          <w:rFonts w:ascii="Garamond" w:hAnsi="Garamond" w:cs="Arial"/>
          <w:bCs/>
        </w:rPr>
        <w:t>na disk ( SSD ) ,</w:t>
      </w:r>
      <w:r w:rsidRPr="001D64F5">
        <w:rPr>
          <w:rFonts w:ascii="Garamond" w:hAnsi="Garamond"/>
          <w:bCs/>
        </w:rPr>
        <w:t xml:space="preserve"> dĺžka záznamu 30 dní s možnosťou prenosu zaznamenaných dát cez WiFi a LTE</w:t>
      </w:r>
      <w:r w:rsidRPr="001D64F5">
        <w:rPr>
          <w:rFonts w:ascii="Garamond" w:hAnsi="Garamond" w:cs="Arial"/>
          <w:bCs/>
        </w:rPr>
        <w:t>.</w:t>
      </w:r>
      <w:r w:rsidRPr="001D64F5">
        <w:rPr>
          <w:rFonts w:ascii="Garamond" w:hAnsi="Garamond"/>
          <w:bCs/>
        </w:rPr>
        <w:t xml:space="preserve"> Citlivosť musí byť minimálne pre deň 0,3 lux, noc 0,04 lux. Podpora viacnásobného </w:t>
      </w:r>
      <w:proofErr w:type="spellStart"/>
      <w:r w:rsidRPr="001D64F5">
        <w:rPr>
          <w:rFonts w:ascii="Garamond" w:hAnsi="Garamond"/>
          <w:bCs/>
        </w:rPr>
        <w:t>streamingu</w:t>
      </w:r>
      <w:proofErr w:type="spellEnd"/>
      <w:r w:rsidRPr="001D64F5">
        <w:rPr>
          <w:rFonts w:ascii="Garamond" w:hAnsi="Garamond"/>
          <w:bCs/>
        </w:rPr>
        <w:t xml:space="preserve"> 2xFull HD 1080p, min 30fps. Podpora analytických softwarových aplikácií tretích strán v kamere - počítanie objektov, detekcia pohybu, stojace vozidlo. Plná kompatibilita s VDG Sense IR/ dosah min 20m, min </w:t>
      </w:r>
      <w:r w:rsidRPr="001D64F5">
        <w:rPr>
          <w:rFonts w:ascii="Garamond" w:hAnsi="Garamond" w:cs="Arial"/>
          <w:bCs/>
        </w:rPr>
        <w:t xml:space="preserve">4 ks </w:t>
      </w:r>
      <w:proofErr w:type="spellStart"/>
      <w:r w:rsidRPr="001D64F5">
        <w:rPr>
          <w:rFonts w:ascii="Garamond" w:hAnsi="Garamond" w:cs="Arial"/>
          <w:bCs/>
        </w:rPr>
        <w:t>led</w:t>
      </w:r>
      <w:proofErr w:type="spellEnd"/>
      <w:r w:rsidRPr="001D64F5">
        <w:rPr>
          <w:rFonts w:ascii="Garamond" w:hAnsi="Garamond" w:cs="Arial"/>
          <w:bCs/>
        </w:rPr>
        <w:t xml:space="preserve">. Záznam bude triedený po 10 minútach pre ľahké vyhľadávanie. </w:t>
      </w:r>
    </w:p>
    <w:p w14:paraId="7588F8EF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Meranie vnútornej teploty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a možnosť prípadnej riadenej ventilácie.</w:t>
      </w:r>
    </w:p>
    <w:p w14:paraId="22C2DD0A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Energeticky úsporné vyhotovenie.</w:t>
      </w:r>
    </w:p>
    <w:p w14:paraId="28A697FC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Použitý samolepiaci materiál musí mať garantovanú odolnosť voči UV žiareniu a ostatným poveternostným vplyvom minimálne 3 roky.</w:t>
      </w:r>
    </w:p>
    <w:p w14:paraId="1A215FBD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Softvér (vrátane zobrazovacieho softvéru) a firmvér podľa požiadaviek prevádzkovateľa – musí byť kompatibilný s už prevádzkovanými </w:t>
      </w:r>
      <w:proofErr w:type="spellStart"/>
      <w:r w:rsidRPr="001D64F5">
        <w:rPr>
          <w:rFonts w:ascii="Garamond" w:hAnsi="Garamond"/>
          <w:bCs/>
        </w:rPr>
        <w:t>zastávkovými</w:t>
      </w:r>
      <w:proofErr w:type="spellEnd"/>
      <w:r w:rsidRPr="001D64F5">
        <w:rPr>
          <w:rFonts w:ascii="Garamond" w:hAnsi="Garamond"/>
          <w:bCs/>
        </w:rPr>
        <w:t xml:space="preserve"> informačnými tabuľami.</w:t>
      </w:r>
    </w:p>
    <w:p w14:paraId="0D628A30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Posielanie poruchových stavov z tabule – </w:t>
      </w:r>
      <w:proofErr w:type="spellStart"/>
      <w:r w:rsidRPr="001D64F5">
        <w:rPr>
          <w:rFonts w:ascii="Garamond" w:hAnsi="Garamond"/>
          <w:bCs/>
        </w:rPr>
        <w:t>Error</w:t>
      </w:r>
      <w:proofErr w:type="spellEnd"/>
      <w:r w:rsidRPr="001D64F5">
        <w:rPr>
          <w:rFonts w:ascii="Garamond" w:hAnsi="Garamond"/>
          <w:bCs/>
        </w:rPr>
        <w:t xml:space="preserve"> kódy:</w:t>
      </w:r>
    </w:p>
    <w:p w14:paraId="185C1394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bookmarkStart w:id="1" w:name="_Hlk68846572"/>
      <w:r w:rsidRPr="001D64F5">
        <w:rPr>
          <w:rFonts w:ascii="Garamond" w:hAnsi="Garamond"/>
          <w:bCs/>
        </w:rPr>
        <w:t xml:space="preserve">0x00 – </w:t>
      </w:r>
      <w:proofErr w:type="spellStart"/>
      <w:r w:rsidRPr="001D64F5">
        <w:rPr>
          <w:rFonts w:ascii="Garamond" w:hAnsi="Garamond"/>
          <w:bCs/>
        </w:rPr>
        <w:t>Statusová</w:t>
      </w:r>
      <w:proofErr w:type="spellEnd"/>
      <w:r w:rsidRPr="001D64F5">
        <w:rPr>
          <w:rFonts w:ascii="Garamond" w:hAnsi="Garamond"/>
          <w:bCs/>
        </w:rPr>
        <w:t xml:space="preserve"> správa „tabuľa je funkčná“ zasielaná každých 5 minút</w:t>
      </w:r>
    </w:p>
    <w:p w14:paraId="1F67DAD3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0x01 – Potvrdenie o doručení informácie z dispečingu</w:t>
      </w:r>
    </w:p>
    <w:p w14:paraId="6E42A41F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0x02 – Chyba záložnej batérie</w:t>
      </w:r>
    </w:p>
    <w:p w14:paraId="0D9F2071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0x03 – EIT je v poriadku, ale nič nezobrazuje. Údaj „</w:t>
      </w:r>
      <w:proofErr w:type="spellStart"/>
      <w:r w:rsidRPr="001D64F5">
        <w:rPr>
          <w:rFonts w:ascii="Garamond" w:hAnsi="Garamond"/>
          <w:bCs/>
        </w:rPr>
        <w:t>Bus</w:t>
      </w:r>
      <w:proofErr w:type="spellEnd"/>
      <w:r w:rsidRPr="001D64F5">
        <w:rPr>
          <w:rFonts w:ascii="Garamond" w:hAnsi="Garamond"/>
          <w:bCs/>
        </w:rPr>
        <w:t xml:space="preserve"> info“ neprišiel viac ako 2 minúty</w:t>
      </w:r>
    </w:p>
    <w:p w14:paraId="2CAC472C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0x04 – Chyba GSM modemu</w:t>
      </w:r>
    </w:p>
    <w:p w14:paraId="68333EB2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0x08 – Chyba TETRA modemu</w:t>
      </w:r>
    </w:p>
    <w:p w14:paraId="10F91918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0x10 – Chyba TTS</w:t>
      </w:r>
    </w:p>
    <w:p w14:paraId="3F446CCF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0x20 – Chyba Wi-Fi / odpojené napájanie / nevysiela</w:t>
      </w:r>
    </w:p>
    <w:p w14:paraId="3F0F18CA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0x40 – Chyba záznamového zariadenia</w:t>
      </w:r>
    </w:p>
    <w:p w14:paraId="4136E42F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0x50 – Chyba kamery</w:t>
      </w:r>
    </w:p>
    <w:p w14:paraId="71DCC101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0x80 – Výpadok napájania 230 V</w:t>
      </w:r>
    </w:p>
    <w:p w14:paraId="3CE52CB7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0x90 – Reštart zariadenia (prvá správa o funkčnosti po zapnutí)</w:t>
      </w:r>
    </w:p>
    <w:p w14:paraId="3EF12AF1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0x91 – Chyba komunikácie s riadiacou doskou panelu</w:t>
      </w:r>
    </w:p>
    <w:p w14:paraId="45093DD0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0x92 – Chyba komunikácie s LED maticou</w:t>
      </w:r>
    </w:p>
    <w:p w14:paraId="0E951B60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0x94 – Chyba inicializácie SW modulu pre správu informácií o odjazdoch</w:t>
      </w:r>
    </w:p>
    <w:p w14:paraId="0947D7F1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0x95 – Chyba inicializácie SW modulu pre správu informácií z dispečingu</w:t>
      </w:r>
    </w:p>
    <w:p w14:paraId="2433F685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0x96 – Chyba merania teploty riadiacej dosky</w:t>
      </w:r>
    </w:p>
    <w:p w14:paraId="7885081B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0x97 – Teplota riadiacej dosky zasielaná každých 5 minút</w:t>
      </w:r>
    </w:p>
    <w:p w14:paraId="2294F211" w14:textId="77777777" w:rsidR="008E76A4" w:rsidRPr="001D64F5" w:rsidRDefault="008E76A4">
      <w:pPr>
        <w:pStyle w:val="Odsekzoznamu"/>
        <w:numPr>
          <w:ilvl w:val="0"/>
          <w:numId w:val="35"/>
        </w:numPr>
        <w:spacing w:after="0" w:line="240" w:lineRule="auto"/>
        <w:rPr>
          <w:rFonts w:ascii="Garamond" w:hAnsi="Garamond" w:cstheme="minorHAnsi"/>
          <w:b/>
          <w:bCs/>
        </w:rPr>
      </w:pPr>
      <w:r w:rsidRPr="001D64F5">
        <w:rPr>
          <w:rFonts w:ascii="Garamond" w:hAnsi="Garamond"/>
          <w:bCs/>
        </w:rPr>
        <w:t>ďalšie kódy podľa možností zariadenia</w:t>
      </w:r>
      <w:bookmarkEnd w:id="1"/>
    </w:p>
    <w:p w14:paraId="47172C33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Možnosť posielania poruchových stavov prostredníctvom LTE i WiFi i Optika i </w:t>
      </w:r>
      <w:proofErr w:type="spellStart"/>
      <w:r w:rsidRPr="001D64F5">
        <w:rPr>
          <w:rFonts w:ascii="Garamond" w:hAnsi="Garamond"/>
          <w:bCs/>
        </w:rPr>
        <w:t>Tetra</w:t>
      </w:r>
      <w:proofErr w:type="spellEnd"/>
      <w:r w:rsidRPr="001D64F5">
        <w:rPr>
          <w:rFonts w:ascii="Garamond" w:hAnsi="Garamond"/>
          <w:bCs/>
        </w:rPr>
        <w:t xml:space="preserve"> modem.</w:t>
      </w:r>
    </w:p>
    <w:p w14:paraId="5F0778F1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Vyžiadanie stavu tabule.</w:t>
      </w:r>
    </w:p>
    <w:p w14:paraId="3CB79C47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Dohľad / dispečing tabúľ.</w:t>
      </w:r>
    </w:p>
    <w:p w14:paraId="6AF32AC1" w14:textId="77777777" w:rsidR="008E76A4" w:rsidRPr="001D64F5" w:rsidRDefault="008E76A4">
      <w:pPr>
        <w:pStyle w:val="Odsekzoznamu"/>
        <w:numPr>
          <w:ilvl w:val="0"/>
          <w:numId w:val="32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Podrobné funkcie zobrazovacieho softvéru.</w:t>
      </w:r>
    </w:p>
    <w:p w14:paraId="0DBC1B96" w14:textId="77777777" w:rsidR="008E76A4" w:rsidRPr="001D64F5" w:rsidRDefault="008E76A4" w:rsidP="008E76A4">
      <w:pPr>
        <w:spacing w:after="0" w:line="240" w:lineRule="auto"/>
        <w:ind w:left="210"/>
        <w:jc w:val="both"/>
        <w:rPr>
          <w:rFonts w:ascii="Garamond" w:hAnsi="Garamond"/>
          <w:b/>
        </w:rPr>
      </w:pPr>
    </w:p>
    <w:p w14:paraId="047B0B82" w14:textId="77777777" w:rsidR="008E76A4" w:rsidRPr="008E76A4" w:rsidRDefault="008E76A4">
      <w:pPr>
        <w:pStyle w:val="Odsekzoznamu"/>
        <w:numPr>
          <w:ilvl w:val="0"/>
          <w:numId w:val="37"/>
        </w:numPr>
        <w:spacing w:after="0" w:line="240" w:lineRule="auto"/>
        <w:ind w:left="357" w:hanging="357"/>
        <w:rPr>
          <w:rFonts w:ascii="Garamond" w:hAnsi="Garamond"/>
          <w:b/>
          <w:bCs/>
        </w:rPr>
      </w:pPr>
      <w:r w:rsidRPr="008E76A4">
        <w:rPr>
          <w:rFonts w:ascii="Garamond" w:hAnsi="Garamond"/>
          <w:b/>
          <w:bCs/>
        </w:rPr>
        <w:t>Požiadavky na komunikáciu</w:t>
      </w:r>
    </w:p>
    <w:p w14:paraId="7F752EAC" w14:textId="77777777" w:rsidR="008E76A4" w:rsidRPr="001D64F5" w:rsidRDefault="008E76A4" w:rsidP="008E76A4">
      <w:pPr>
        <w:pStyle w:val="Odsekzoznamu"/>
        <w:spacing w:after="0" w:line="240" w:lineRule="auto"/>
        <w:ind w:left="357"/>
        <w:rPr>
          <w:rFonts w:ascii="Garamond" w:hAnsi="Garamond"/>
        </w:rPr>
      </w:pPr>
    </w:p>
    <w:p w14:paraId="4D8C8261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HW </w:t>
      </w:r>
    </w:p>
    <w:p w14:paraId="2272B3DC" w14:textId="77777777" w:rsidR="008E76A4" w:rsidRPr="001D64F5" w:rsidRDefault="008E76A4">
      <w:pPr>
        <w:pStyle w:val="Odsekzoznamu"/>
        <w:numPr>
          <w:ilvl w:val="3"/>
          <w:numId w:val="33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Zariadenie zabezpečujúce spojenie so </w:t>
      </w:r>
      <w:proofErr w:type="spellStart"/>
      <w:r w:rsidRPr="001D64F5">
        <w:rPr>
          <w:rFonts w:ascii="Garamond" w:hAnsi="Garamond"/>
          <w:bCs/>
        </w:rPr>
        <w:t>zastávkovou</w:t>
      </w:r>
      <w:proofErr w:type="spellEnd"/>
      <w:r w:rsidRPr="001D64F5">
        <w:rPr>
          <w:rFonts w:ascii="Garamond" w:hAnsi="Garamond"/>
          <w:bCs/>
        </w:rPr>
        <w:t xml:space="preserve"> informačnou tabuľou musí spĺňať nasledovné požiadavky:</w:t>
      </w:r>
    </w:p>
    <w:p w14:paraId="256AB2A0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5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pevné alebo bezdrôtové pripojenie,</w:t>
      </w:r>
    </w:p>
    <w:p w14:paraId="09536458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5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priepustnosť a včasné doručenie informácií do/z tabule (viď požiadavky vyššie),</w:t>
      </w:r>
    </w:p>
    <w:p w14:paraId="5F3D2AA1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bookmarkStart w:id="2" w:name="_Hlk114063671"/>
      <w:r w:rsidRPr="001D64F5">
        <w:rPr>
          <w:rFonts w:ascii="Garamond" w:hAnsi="Garamond"/>
          <w:bCs/>
        </w:rPr>
        <w:t>kompatibilita s existujúcimi rozhraniami DPB – prípadné modifikácie komunikačných rozhraní musia byť súčasťou riešenia dodávateľa v cene dodávky.</w:t>
      </w:r>
      <w:bookmarkEnd w:id="2"/>
    </w:p>
    <w:p w14:paraId="48995833" w14:textId="77777777" w:rsidR="008E76A4" w:rsidRPr="001D64F5" w:rsidRDefault="008E76A4">
      <w:pPr>
        <w:pStyle w:val="Odsekzoznamu"/>
        <w:numPr>
          <w:ilvl w:val="3"/>
          <w:numId w:val="33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Vnútorné rozhranie - musí obsahovať WiFi, audio vstup a minimálne tri ďalšie z nižšie uvedených rozhraní podľa použitého komunikačného riešenia odsúhlaseného DPB - RS232, ethernet, optický kábel, WiFi (vrátane príslušného HW zariadenia umožňujúce pripojenie)</w:t>
      </w:r>
    </w:p>
    <w:p w14:paraId="3DD98414" w14:textId="77777777" w:rsidR="008E76A4" w:rsidRPr="001D64F5" w:rsidRDefault="008E76A4">
      <w:pPr>
        <w:pStyle w:val="Odsekzoznamu"/>
        <w:numPr>
          <w:ilvl w:val="3"/>
          <w:numId w:val="33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Minimálny rozsah funkcií jednotlivých rozhraní</w:t>
      </w:r>
    </w:p>
    <w:p w14:paraId="5CACCE27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RS232/Ethernet/Optický kábel/</w:t>
      </w:r>
    </w:p>
    <w:p w14:paraId="6C6D94AB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príjem a odosielanie zobrazovaných informácií,</w:t>
      </w:r>
    </w:p>
    <w:p w14:paraId="42ED508B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diferenciálny update grafikonu,</w:t>
      </w:r>
    </w:p>
    <w:p w14:paraId="2537B80B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Ethernet/Optický kábel/WiFi/LTE</w:t>
      </w:r>
    </w:p>
    <w:p w14:paraId="659C45C7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lastRenderedPageBreak/>
        <w:t>upgrade firmvéru tabule,</w:t>
      </w:r>
    </w:p>
    <w:p w14:paraId="372DBD95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kompletná obmena databáz v tabuli,</w:t>
      </w:r>
    </w:p>
    <w:p w14:paraId="70CED23F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prenos väčších súborov do/z tabule (budúce video funkcie),</w:t>
      </w:r>
    </w:p>
    <w:p w14:paraId="4964A1EA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RS232/Ethernet/WiFi</w:t>
      </w:r>
    </w:p>
    <w:p w14:paraId="34A45E8F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servisné zásahy na tabuli,</w:t>
      </w:r>
    </w:p>
    <w:p w14:paraId="20CC518B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Audio vstup</w:t>
      </w:r>
    </w:p>
    <w:p w14:paraId="596100CF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príjem zvukových vstupov v zmysle vyššie uvedených požiadaviek (on-line/</w:t>
      </w:r>
      <w:proofErr w:type="spellStart"/>
      <w:r w:rsidRPr="001D64F5">
        <w:rPr>
          <w:rFonts w:ascii="Garamond" w:hAnsi="Garamond"/>
          <w:bCs/>
        </w:rPr>
        <w:t>off</w:t>
      </w:r>
      <w:proofErr w:type="spellEnd"/>
      <w:r w:rsidRPr="001D64F5">
        <w:rPr>
          <w:rFonts w:ascii="Garamond" w:hAnsi="Garamond"/>
          <w:bCs/>
        </w:rPr>
        <w:t>–</w:t>
      </w:r>
      <w:proofErr w:type="spellStart"/>
      <w:r w:rsidRPr="001D64F5">
        <w:rPr>
          <w:rFonts w:ascii="Garamond" w:hAnsi="Garamond"/>
          <w:bCs/>
        </w:rPr>
        <w:t>line</w:t>
      </w:r>
      <w:proofErr w:type="spellEnd"/>
      <w:r w:rsidRPr="001D64F5">
        <w:rPr>
          <w:rFonts w:ascii="Garamond" w:hAnsi="Garamond"/>
          <w:bCs/>
        </w:rPr>
        <w:t xml:space="preserve"> dispečerské hlásenia prenášané  z dispečingu do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cez komunikačné zariadenie v 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tabuli).</w:t>
      </w:r>
    </w:p>
    <w:p w14:paraId="7968F1B1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SW</w:t>
      </w:r>
    </w:p>
    <w:p w14:paraId="4A0D141A" w14:textId="77777777" w:rsidR="008E76A4" w:rsidRPr="001D64F5" w:rsidRDefault="008E76A4">
      <w:pPr>
        <w:pStyle w:val="Odsekzoznamu"/>
        <w:numPr>
          <w:ilvl w:val="3"/>
          <w:numId w:val="33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Príjem a odosielanie zobrazovaných informácií</w:t>
      </w:r>
    </w:p>
    <w:p w14:paraId="72C90C93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zabezpečiť v súlade s popisom príjem a odosielanie zobrazovaných dát prostredníctvom DPB vopred schváleného komunikačného rozhrania</w:t>
      </w:r>
    </w:p>
    <w:p w14:paraId="25F44928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dodržanie existujúcich protokolov a vyššie uvedených rozhraní (SW aj HW)</w:t>
      </w:r>
    </w:p>
    <w:p w14:paraId="27A750C9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Spracovanie prijímaných dát</w:t>
      </w:r>
    </w:p>
    <w:p w14:paraId="58D2ECE9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zobraziť údaje na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tabuli podľa vyššie uvedených požiadaviek</w:t>
      </w:r>
    </w:p>
    <w:p w14:paraId="2ED781D5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134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Riadenie audio vstupov</w:t>
      </w:r>
    </w:p>
    <w:p w14:paraId="1C9CA465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1418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Ovládanie jednotlivých reproduktorov podľa prijímaných pokynov cez komunikačné rozhranie podľa vyššie uvedených požiadaviek</w:t>
      </w:r>
    </w:p>
    <w:p w14:paraId="405B6C44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Nesmie byť narušená akákoľvek existujúca fónická alebo dátová komunikácia.</w:t>
      </w:r>
    </w:p>
    <w:p w14:paraId="0E5541AD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Zabezpečenie automatickej obojsmernej komunikácie medzi dopravným dispečingom (server cestovných poriadkov a server sledovania polohy vozidiel) a </w:t>
      </w:r>
      <w:proofErr w:type="spellStart"/>
      <w:r w:rsidRPr="001D64F5">
        <w:rPr>
          <w:rFonts w:ascii="Garamond" w:hAnsi="Garamond"/>
          <w:bCs/>
        </w:rPr>
        <w:t>zastávkovými</w:t>
      </w:r>
      <w:proofErr w:type="spellEnd"/>
      <w:r w:rsidRPr="001D64F5">
        <w:rPr>
          <w:rFonts w:ascii="Garamond" w:hAnsi="Garamond"/>
          <w:bCs/>
        </w:rPr>
        <w:t xml:space="preserve"> informačnými tabuľami (tabuľový server) v 4 režimoch: dátová on–</w:t>
      </w:r>
      <w:proofErr w:type="spellStart"/>
      <w:r w:rsidRPr="001D64F5">
        <w:rPr>
          <w:rFonts w:ascii="Garamond" w:hAnsi="Garamond"/>
          <w:bCs/>
        </w:rPr>
        <w:t>line</w:t>
      </w:r>
      <w:proofErr w:type="spellEnd"/>
      <w:r w:rsidRPr="001D64F5">
        <w:rPr>
          <w:rFonts w:ascii="Garamond" w:hAnsi="Garamond"/>
          <w:bCs/>
        </w:rPr>
        <w:t xml:space="preserve"> komunikácia, dátová </w:t>
      </w:r>
      <w:proofErr w:type="spellStart"/>
      <w:r w:rsidRPr="001D64F5">
        <w:rPr>
          <w:rFonts w:ascii="Garamond" w:hAnsi="Garamond"/>
          <w:bCs/>
        </w:rPr>
        <w:t>off</w:t>
      </w:r>
      <w:proofErr w:type="spellEnd"/>
      <w:r w:rsidRPr="001D64F5">
        <w:rPr>
          <w:rFonts w:ascii="Garamond" w:hAnsi="Garamond"/>
          <w:bCs/>
        </w:rPr>
        <w:t>–</w:t>
      </w:r>
      <w:proofErr w:type="spellStart"/>
      <w:r w:rsidRPr="001D64F5">
        <w:rPr>
          <w:rFonts w:ascii="Garamond" w:hAnsi="Garamond"/>
          <w:bCs/>
        </w:rPr>
        <w:t>line</w:t>
      </w:r>
      <w:proofErr w:type="spellEnd"/>
      <w:r w:rsidRPr="001D64F5">
        <w:rPr>
          <w:rFonts w:ascii="Garamond" w:hAnsi="Garamond"/>
          <w:bCs/>
        </w:rPr>
        <w:t xml:space="preserve"> komunikácia, fónická on–</w:t>
      </w:r>
      <w:proofErr w:type="spellStart"/>
      <w:r w:rsidRPr="001D64F5">
        <w:rPr>
          <w:rFonts w:ascii="Garamond" w:hAnsi="Garamond"/>
          <w:bCs/>
        </w:rPr>
        <w:t>line</w:t>
      </w:r>
      <w:proofErr w:type="spellEnd"/>
      <w:r w:rsidRPr="001D64F5">
        <w:rPr>
          <w:rFonts w:ascii="Garamond" w:hAnsi="Garamond"/>
          <w:bCs/>
        </w:rPr>
        <w:t xml:space="preserve"> komunikácia, </w:t>
      </w:r>
      <w:proofErr w:type="spellStart"/>
      <w:r w:rsidRPr="001D64F5">
        <w:rPr>
          <w:rFonts w:ascii="Garamond" w:hAnsi="Garamond"/>
          <w:bCs/>
        </w:rPr>
        <w:t>error</w:t>
      </w:r>
      <w:proofErr w:type="spellEnd"/>
      <w:r w:rsidRPr="001D64F5">
        <w:rPr>
          <w:rFonts w:ascii="Garamond" w:hAnsi="Garamond"/>
          <w:bCs/>
        </w:rPr>
        <w:t>.</w:t>
      </w:r>
    </w:p>
    <w:p w14:paraId="77C53C92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On–</w:t>
      </w:r>
      <w:proofErr w:type="spellStart"/>
      <w:r w:rsidRPr="001D64F5">
        <w:rPr>
          <w:rFonts w:ascii="Garamond" w:hAnsi="Garamond"/>
          <w:bCs/>
        </w:rPr>
        <w:t>line</w:t>
      </w:r>
      <w:proofErr w:type="spellEnd"/>
      <w:r w:rsidRPr="001D64F5">
        <w:rPr>
          <w:rFonts w:ascii="Garamond" w:hAnsi="Garamond"/>
          <w:bCs/>
        </w:rPr>
        <w:t xml:space="preserve"> dátové správy budú obojsmerne doručované medzi dopravným dispečingom a </w:t>
      </w:r>
      <w:proofErr w:type="spellStart"/>
      <w:r w:rsidRPr="001D64F5">
        <w:rPr>
          <w:rFonts w:ascii="Garamond" w:hAnsi="Garamond"/>
          <w:bCs/>
        </w:rPr>
        <w:t>zastávkovou</w:t>
      </w:r>
      <w:proofErr w:type="spellEnd"/>
      <w:r w:rsidRPr="001D64F5">
        <w:rPr>
          <w:rFonts w:ascii="Garamond" w:hAnsi="Garamond"/>
          <w:bCs/>
        </w:rPr>
        <w:t xml:space="preserve"> informačnou tabuľou s frekvenciou minimálne 1 správa za 10 sekúnd.</w:t>
      </w:r>
    </w:p>
    <w:p w14:paraId="64B1AC1E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Spoľahlivosť doručovania správ, resp. fónickej komunikácie bude medzi dopravným dispečingom a </w:t>
      </w:r>
      <w:proofErr w:type="spellStart"/>
      <w:r w:rsidRPr="001D64F5">
        <w:rPr>
          <w:rFonts w:ascii="Garamond" w:hAnsi="Garamond"/>
          <w:bCs/>
        </w:rPr>
        <w:t>zastávkovou</w:t>
      </w:r>
      <w:proofErr w:type="spellEnd"/>
      <w:r w:rsidRPr="001D64F5">
        <w:rPr>
          <w:rFonts w:ascii="Garamond" w:hAnsi="Garamond"/>
          <w:bCs/>
        </w:rPr>
        <w:t xml:space="preserve"> informačnou tabuľou a takisto medzi </w:t>
      </w:r>
      <w:proofErr w:type="spellStart"/>
      <w:r w:rsidRPr="001D64F5">
        <w:rPr>
          <w:rFonts w:ascii="Garamond" w:hAnsi="Garamond"/>
          <w:bCs/>
        </w:rPr>
        <w:t>zastávkovou</w:t>
      </w:r>
      <w:proofErr w:type="spellEnd"/>
      <w:r w:rsidRPr="001D64F5">
        <w:rPr>
          <w:rFonts w:ascii="Garamond" w:hAnsi="Garamond"/>
          <w:bCs/>
        </w:rPr>
        <w:t xml:space="preserve"> informačnou tabuľou a dopravným dispečingom minimálne vo výške 98% za každých 5 po sebe idúcich hodín.</w:t>
      </w:r>
    </w:p>
    <w:p w14:paraId="0F24D723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Na náklady dodávateľa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zabezpečiť vynútené hardvérové, softvérové a </w:t>
      </w:r>
      <w:proofErr w:type="spellStart"/>
      <w:r w:rsidRPr="001D64F5">
        <w:rPr>
          <w:rFonts w:ascii="Garamond" w:hAnsi="Garamond"/>
          <w:bCs/>
        </w:rPr>
        <w:t>firmvérové</w:t>
      </w:r>
      <w:proofErr w:type="spellEnd"/>
      <w:r w:rsidRPr="001D64F5">
        <w:rPr>
          <w:rFonts w:ascii="Garamond" w:hAnsi="Garamond"/>
          <w:bCs/>
        </w:rPr>
        <w:t xml:space="preserve"> úpravy na strane dopravného dispečingu a vozidiel MHD tak, aby bolo jednotné ovládanie a vzájomná komunikácia medzi vozidlami, dispečingom a </w:t>
      </w:r>
      <w:proofErr w:type="spellStart"/>
      <w:r w:rsidRPr="001D64F5">
        <w:rPr>
          <w:rFonts w:ascii="Garamond" w:hAnsi="Garamond"/>
          <w:bCs/>
        </w:rPr>
        <w:t>zastávkovou</w:t>
      </w:r>
      <w:proofErr w:type="spellEnd"/>
      <w:r w:rsidRPr="001D64F5">
        <w:rPr>
          <w:rFonts w:ascii="Garamond" w:hAnsi="Garamond"/>
          <w:bCs/>
        </w:rPr>
        <w:t xml:space="preserve"> informačnou tabuľou.</w:t>
      </w:r>
    </w:p>
    <w:p w14:paraId="135E2432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Kontrolu správnej funkcie </w:t>
      </w:r>
      <w:proofErr w:type="spellStart"/>
      <w:r w:rsidRPr="001D64F5">
        <w:rPr>
          <w:rFonts w:ascii="Garamond" w:hAnsi="Garamond"/>
          <w:bCs/>
        </w:rPr>
        <w:t>zastávkovej</w:t>
      </w:r>
      <w:proofErr w:type="spellEnd"/>
      <w:r w:rsidRPr="001D64F5">
        <w:rPr>
          <w:rFonts w:ascii="Garamond" w:hAnsi="Garamond"/>
          <w:bCs/>
        </w:rPr>
        <w:t xml:space="preserve"> informačnej tabule s možnosťou kontrolovať v ktoromkoľvek čase aktuálne zobrazované informácie pomocou obrazového simulátora; tento simulátor bude tiež slúžiť na programovanie a  testovanie systému.</w:t>
      </w:r>
    </w:p>
    <w:p w14:paraId="1D9F5AC6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musí byť vybavená servisným prístupom typu WiFi, Ethernet, LAN Ethernet, určeným na lokálnu diagnostiku, softvérové úpravy a upgrade</w:t>
      </w:r>
    </w:p>
    <w:p w14:paraId="056A11C9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Zastávková</w:t>
      </w:r>
      <w:proofErr w:type="spellEnd"/>
      <w:r w:rsidRPr="001D64F5">
        <w:rPr>
          <w:rFonts w:ascii="Garamond" w:hAnsi="Garamond"/>
          <w:bCs/>
        </w:rPr>
        <w:t xml:space="preserve"> informačná tabuľa musí byť vybavená on-line modemom pre sieť TETRA i optikou i GSM/GPRS/UMTS/LTE </w:t>
      </w:r>
      <w:r w:rsidRPr="001D64F5">
        <w:rPr>
          <w:rFonts w:ascii="Garamond" w:hAnsi="Garamond"/>
          <w:bCs/>
          <w:strike/>
        </w:rPr>
        <w:t>.</w:t>
      </w:r>
      <w:r w:rsidRPr="001D64F5">
        <w:rPr>
          <w:rFonts w:ascii="Garamond" w:hAnsi="Garamond"/>
          <w:bCs/>
        </w:rPr>
        <w:t xml:space="preserve"> určeným na prenos aktuálnych on-line dát a fónických hlásení z dispečingu DPB.</w:t>
      </w:r>
    </w:p>
    <w:p w14:paraId="5138F3CE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Komunikačný systém musí byť otvorený z hľadiska:</w:t>
      </w:r>
    </w:p>
    <w:p w14:paraId="10EE10FD" w14:textId="77777777" w:rsidR="008E76A4" w:rsidRPr="001D64F5" w:rsidRDefault="008E76A4">
      <w:pPr>
        <w:pStyle w:val="Odsekzoznamu"/>
        <w:numPr>
          <w:ilvl w:val="0"/>
          <w:numId w:val="31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počtu </w:t>
      </w:r>
      <w:proofErr w:type="spellStart"/>
      <w:r w:rsidRPr="001D64F5">
        <w:rPr>
          <w:rFonts w:ascii="Garamond" w:hAnsi="Garamond"/>
          <w:bCs/>
        </w:rPr>
        <w:t>zastávkových</w:t>
      </w:r>
      <w:proofErr w:type="spellEnd"/>
      <w:r w:rsidRPr="001D64F5">
        <w:rPr>
          <w:rFonts w:ascii="Garamond" w:hAnsi="Garamond"/>
          <w:bCs/>
        </w:rPr>
        <w:t xml:space="preserve"> informačných tabúľ, </w:t>
      </w:r>
      <w:proofErr w:type="spellStart"/>
      <w:r w:rsidRPr="001D64F5">
        <w:rPr>
          <w:rFonts w:ascii="Garamond" w:hAnsi="Garamond"/>
          <w:bCs/>
        </w:rPr>
        <w:t>t.j</w:t>
      </w:r>
      <w:proofErr w:type="spellEnd"/>
      <w:r w:rsidRPr="001D64F5">
        <w:rPr>
          <w:rFonts w:ascii="Garamond" w:hAnsi="Garamond"/>
          <w:bCs/>
        </w:rPr>
        <w:t>. musí byť schopný zabezpečiť komunikáciu so všetkými existujúcimi zastávkami dopravcu,</w:t>
      </w:r>
    </w:p>
    <w:p w14:paraId="180E63A6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zobrazovania odchodov vozidiel iných dopravcov, ktorých vozidlá budú zastavovať v zastávkach, ktoré sú vybavené </w:t>
      </w:r>
      <w:proofErr w:type="spellStart"/>
      <w:r w:rsidRPr="001D64F5">
        <w:rPr>
          <w:rFonts w:ascii="Garamond" w:hAnsi="Garamond"/>
          <w:bCs/>
        </w:rPr>
        <w:t>zastávkovými</w:t>
      </w:r>
      <w:proofErr w:type="spellEnd"/>
      <w:r w:rsidRPr="001D64F5">
        <w:rPr>
          <w:rFonts w:ascii="Garamond" w:hAnsi="Garamond"/>
          <w:bCs/>
        </w:rPr>
        <w:t xml:space="preserve"> informačnými tabuľami; poloha vozidiel bude sledovaná a vyhodnocovaná dopravným dispečingom DPB.</w:t>
      </w:r>
    </w:p>
    <w:p w14:paraId="7B119172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Všeobecné požiadavky na modemy:</w:t>
      </w:r>
    </w:p>
    <w:p w14:paraId="6C05C0D1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Automatické hlásenie stavu modemu (</w:t>
      </w:r>
      <w:proofErr w:type="spellStart"/>
      <w:r w:rsidRPr="001D64F5">
        <w:rPr>
          <w:rFonts w:ascii="Garamond" w:hAnsi="Garamond"/>
          <w:bCs/>
        </w:rPr>
        <w:t>heart</w:t>
      </w:r>
      <w:proofErr w:type="spellEnd"/>
      <w:r w:rsidRPr="001D64F5">
        <w:rPr>
          <w:rFonts w:ascii="Garamond" w:hAnsi="Garamond"/>
          <w:bCs/>
        </w:rPr>
        <w:t xml:space="preserve"> beat)</w:t>
      </w:r>
    </w:p>
    <w:p w14:paraId="33C2FC40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Lokálna a diaľková diagnostika modemu (kontrola sily signálu, stav modemu, diagnostika...)</w:t>
      </w:r>
    </w:p>
    <w:p w14:paraId="5A53F37F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Lokálna a diaľková konfigurácia modemu</w:t>
      </w:r>
    </w:p>
    <w:p w14:paraId="61B13D94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proofErr w:type="spellStart"/>
      <w:r w:rsidRPr="001D64F5">
        <w:rPr>
          <w:rFonts w:ascii="Garamond" w:hAnsi="Garamond"/>
          <w:bCs/>
        </w:rPr>
        <w:t>Vstupno</w:t>
      </w:r>
      <w:proofErr w:type="spellEnd"/>
      <w:r w:rsidRPr="001D64F5">
        <w:rPr>
          <w:rFonts w:ascii="Garamond" w:hAnsi="Garamond"/>
          <w:bCs/>
        </w:rPr>
        <w:t xml:space="preserve"> – výstupné porty na diaľkové spínanie resp. monitorovanie stavov v informačnej tabuli</w:t>
      </w:r>
    </w:p>
    <w:p w14:paraId="67944CED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RS 232 alebo Ethernet rozhranie na komunikáciu s informačnou tabuľou</w:t>
      </w:r>
    </w:p>
    <w:p w14:paraId="3F580B18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Zvláštne požiadavky na TETRA modem:</w:t>
      </w:r>
    </w:p>
    <w:p w14:paraId="2FAE803F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Spracovanie dát prijatých len z autorizovaných, vopred definovaných odosielateľov (ISSI)</w:t>
      </w:r>
    </w:p>
    <w:p w14:paraId="547AB346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Zvláštne požiadavky na GSM modem:</w:t>
      </w:r>
    </w:p>
    <w:p w14:paraId="023C5BBA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Podpora DPB APN</w:t>
      </w:r>
    </w:p>
    <w:p w14:paraId="60979322" w14:textId="77777777" w:rsidR="008E76A4" w:rsidRPr="001D64F5" w:rsidRDefault="008E76A4">
      <w:pPr>
        <w:pStyle w:val="Odsekzoznamu"/>
        <w:numPr>
          <w:ilvl w:val="0"/>
          <w:numId w:val="31"/>
        </w:numPr>
        <w:tabs>
          <w:tab w:val="left" w:pos="3033"/>
          <w:tab w:val="left" w:pos="3175"/>
        </w:tabs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>Spracovanie dát prijatých len z autorizovaných, vopred definovaných odosielateľov (IP)</w:t>
      </w:r>
    </w:p>
    <w:p w14:paraId="31F471C5" w14:textId="77777777" w:rsidR="008E76A4" w:rsidRPr="001D64F5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lastRenderedPageBreak/>
        <w:t xml:space="preserve">Ak z hľadiska požiadaviek na komunikáciu vznikne potreba použiť iný modem, napríklad </w:t>
      </w:r>
      <w:proofErr w:type="spellStart"/>
      <w:r w:rsidRPr="001D64F5">
        <w:rPr>
          <w:rFonts w:ascii="Garamond" w:hAnsi="Garamond"/>
          <w:bCs/>
        </w:rPr>
        <w:t>opto</w:t>
      </w:r>
      <w:proofErr w:type="spellEnd"/>
      <w:r w:rsidRPr="001D64F5">
        <w:rPr>
          <w:rFonts w:ascii="Garamond" w:hAnsi="Garamond"/>
          <w:bCs/>
        </w:rPr>
        <w:t xml:space="preserve">–modem, jeho parametre, resp. funkcie musí projektant konzultovať pred vypracovaním projektovej dokumentáciu s prevádzkovateľom </w:t>
      </w:r>
      <w:proofErr w:type="spellStart"/>
      <w:r w:rsidRPr="001D64F5">
        <w:rPr>
          <w:rFonts w:ascii="Garamond" w:hAnsi="Garamond"/>
          <w:bCs/>
        </w:rPr>
        <w:t>zastávkových</w:t>
      </w:r>
      <w:proofErr w:type="spellEnd"/>
      <w:r w:rsidRPr="001D64F5">
        <w:rPr>
          <w:rFonts w:ascii="Garamond" w:hAnsi="Garamond"/>
          <w:bCs/>
        </w:rPr>
        <w:t xml:space="preserve"> informačných tabúľ.</w:t>
      </w:r>
    </w:p>
    <w:p w14:paraId="09BD6B0F" w14:textId="77777777" w:rsidR="008E76A4" w:rsidRDefault="008E76A4">
      <w:pPr>
        <w:pStyle w:val="Odsekzoznamu"/>
        <w:numPr>
          <w:ilvl w:val="0"/>
          <w:numId w:val="33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b/>
          <w:bCs/>
        </w:rPr>
      </w:pPr>
      <w:r w:rsidRPr="001D64F5">
        <w:rPr>
          <w:rFonts w:ascii="Garamond" w:hAnsi="Garamond"/>
          <w:bCs/>
        </w:rPr>
        <w:t xml:space="preserve">Dodávateľ musí doplniť referencie o funkčnosti </w:t>
      </w:r>
      <w:proofErr w:type="spellStart"/>
      <w:r w:rsidRPr="001D64F5">
        <w:rPr>
          <w:rFonts w:ascii="Garamond" w:hAnsi="Garamond"/>
          <w:bCs/>
        </w:rPr>
        <w:t>zastávkových</w:t>
      </w:r>
      <w:proofErr w:type="spellEnd"/>
      <w:r w:rsidRPr="001D64F5">
        <w:rPr>
          <w:rFonts w:ascii="Garamond" w:hAnsi="Garamond"/>
          <w:bCs/>
        </w:rPr>
        <w:t xml:space="preserve"> tabúľ v počte 200 ks po dobu 4 rokov od namontovania.</w:t>
      </w:r>
    </w:p>
    <w:p w14:paraId="42C0E5C8" w14:textId="77777777" w:rsidR="008E76A4" w:rsidRPr="001D64F5" w:rsidRDefault="008E76A4" w:rsidP="008E76A4">
      <w:pPr>
        <w:pStyle w:val="Odsekzoznamu"/>
        <w:spacing w:after="0" w:line="240" w:lineRule="auto"/>
        <w:ind w:left="357"/>
        <w:rPr>
          <w:rFonts w:ascii="Garamond" w:hAnsi="Garamond"/>
          <w:b/>
          <w:bCs/>
        </w:rPr>
      </w:pPr>
    </w:p>
    <w:p w14:paraId="7D3C007F" w14:textId="77777777" w:rsidR="008E76A4" w:rsidRPr="008E76A4" w:rsidRDefault="008E76A4">
      <w:pPr>
        <w:pStyle w:val="Odsekzoznamu"/>
        <w:numPr>
          <w:ilvl w:val="0"/>
          <w:numId w:val="37"/>
        </w:numPr>
        <w:spacing w:after="0" w:line="240" w:lineRule="auto"/>
        <w:ind w:left="357" w:hanging="357"/>
        <w:rPr>
          <w:rFonts w:ascii="Garamond" w:hAnsi="Garamond"/>
          <w:b/>
          <w:bCs/>
        </w:rPr>
      </w:pPr>
      <w:bookmarkStart w:id="3" w:name="_Ref114067903"/>
      <w:r w:rsidRPr="008E76A4">
        <w:rPr>
          <w:rFonts w:ascii="Garamond" w:hAnsi="Garamond"/>
          <w:b/>
          <w:bCs/>
        </w:rPr>
        <w:t>Konfigurácia ZIT</w:t>
      </w:r>
      <w:bookmarkEnd w:id="3"/>
    </w:p>
    <w:p w14:paraId="01EBF5FC" w14:textId="77777777" w:rsidR="008E76A4" w:rsidRPr="001D64F5" w:rsidRDefault="008E76A4" w:rsidP="008E76A4">
      <w:pPr>
        <w:pStyle w:val="Odsekzoznamu"/>
        <w:spacing w:after="0" w:line="240" w:lineRule="auto"/>
        <w:ind w:left="360"/>
        <w:rPr>
          <w:rFonts w:ascii="Garamond" w:hAnsi="Garamond"/>
        </w:rPr>
      </w:pPr>
    </w:p>
    <w:tbl>
      <w:tblPr>
        <w:tblStyle w:val="Tabukasmriekou4"/>
        <w:tblW w:w="5000" w:type="pct"/>
        <w:tblLook w:val="0620" w:firstRow="1" w:lastRow="0" w:firstColumn="0" w:lastColumn="0" w:noHBand="1" w:noVBand="1"/>
      </w:tblPr>
      <w:tblGrid>
        <w:gridCol w:w="2548"/>
        <w:gridCol w:w="2252"/>
        <w:gridCol w:w="4801"/>
      </w:tblGrid>
      <w:tr w:rsidR="008E76A4" w:rsidRPr="001D64F5" w14:paraId="39DF1A06" w14:textId="77777777" w:rsidTr="006E2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7" w:type="pct"/>
            <w:vAlign w:val="center"/>
          </w:tcPr>
          <w:p w14:paraId="5448831C" w14:textId="77777777" w:rsidR="008E76A4" w:rsidRPr="001D64F5" w:rsidRDefault="008E76A4" w:rsidP="006E2DF1">
            <w:pPr>
              <w:spacing w:after="0" w:line="240" w:lineRule="auto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Zastávka/umiestnenie</w:t>
            </w:r>
          </w:p>
        </w:tc>
        <w:tc>
          <w:tcPr>
            <w:tcW w:w="1173" w:type="pct"/>
            <w:vAlign w:val="center"/>
          </w:tcPr>
          <w:p w14:paraId="7CDABCB6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Nástupište</w:t>
            </w:r>
          </w:p>
        </w:tc>
        <w:tc>
          <w:tcPr>
            <w:tcW w:w="2500" w:type="pct"/>
            <w:vAlign w:val="center"/>
          </w:tcPr>
          <w:p w14:paraId="6E868667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 xml:space="preserve">Predĺženie konzoly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k</m:t>
              </m:r>
            </m:oMath>
            <w:r w:rsidRPr="001D64F5">
              <w:rPr>
                <w:rFonts w:ascii="Garamond" w:hAnsi="Garamond"/>
              </w:rPr>
              <w:t xml:space="preserve"> (mm)</w:t>
            </w:r>
          </w:p>
        </w:tc>
      </w:tr>
      <w:tr w:rsidR="008E76A4" w:rsidRPr="001D64F5" w14:paraId="54EA64FF" w14:textId="77777777" w:rsidTr="006E2DF1">
        <w:trPr>
          <w:trHeight w:val="460"/>
        </w:trPr>
        <w:tc>
          <w:tcPr>
            <w:tcW w:w="1327" w:type="pct"/>
            <w:vAlign w:val="center"/>
          </w:tcPr>
          <w:p w14:paraId="3EF634B7" w14:textId="77777777" w:rsidR="008E76A4" w:rsidRPr="001D64F5" w:rsidRDefault="008E76A4" w:rsidP="006E2DF1">
            <w:pPr>
              <w:spacing w:after="0" w:line="240" w:lineRule="auto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Autobusová stanica</w:t>
            </w:r>
          </w:p>
        </w:tc>
        <w:tc>
          <w:tcPr>
            <w:tcW w:w="1173" w:type="pct"/>
            <w:vAlign w:val="center"/>
          </w:tcPr>
          <w:p w14:paraId="065136D6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A</w:t>
            </w:r>
          </w:p>
        </w:tc>
        <w:tc>
          <w:tcPr>
            <w:tcW w:w="2500" w:type="pct"/>
            <w:vAlign w:val="center"/>
          </w:tcPr>
          <w:p w14:paraId="74B167DC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200</w:t>
            </w:r>
          </w:p>
        </w:tc>
      </w:tr>
      <w:tr w:rsidR="008E76A4" w:rsidRPr="001D64F5" w14:paraId="5B46240C" w14:textId="77777777" w:rsidTr="006E2DF1">
        <w:trPr>
          <w:trHeight w:val="410"/>
        </w:trPr>
        <w:tc>
          <w:tcPr>
            <w:tcW w:w="1327" w:type="pct"/>
            <w:vAlign w:val="center"/>
          </w:tcPr>
          <w:p w14:paraId="3F317110" w14:textId="77777777" w:rsidR="008E76A4" w:rsidRPr="001D64F5" w:rsidRDefault="008E76A4" w:rsidP="006E2DF1">
            <w:pPr>
              <w:spacing w:after="0" w:line="240" w:lineRule="auto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Autobusová stanica</w:t>
            </w:r>
          </w:p>
        </w:tc>
        <w:tc>
          <w:tcPr>
            <w:tcW w:w="1173" w:type="pct"/>
            <w:vAlign w:val="center"/>
          </w:tcPr>
          <w:p w14:paraId="66CB5843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B</w:t>
            </w:r>
          </w:p>
        </w:tc>
        <w:tc>
          <w:tcPr>
            <w:tcW w:w="2500" w:type="pct"/>
            <w:vAlign w:val="center"/>
          </w:tcPr>
          <w:p w14:paraId="2206004C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400</w:t>
            </w:r>
          </w:p>
        </w:tc>
      </w:tr>
      <w:tr w:rsidR="008E76A4" w:rsidRPr="001D64F5" w14:paraId="50488C92" w14:textId="77777777" w:rsidTr="006E2DF1">
        <w:trPr>
          <w:trHeight w:val="416"/>
        </w:trPr>
        <w:tc>
          <w:tcPr>
            <w:tcW w:w="1327" w:type="pct"/>
            <w:vAlign w:val="center"/>
          </w:tcPr>
          <w:p w14:paraId="2CE1C24B" w14:textId="77777777" w:rsidR="008E76A4" w:rsidRPr="001D64F5" w:rsidRDefault="008E76A4" w:rsidP="006E2DF1">
            <w:pPr>
              <w:spacing w:after="0" w:line="240" w:lineRule="auto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Autobusová stanica</w:t>
            </w:r>
          </w:p>
        </w:tc>
        <w:tc>
          <w:tcPr>
            <w:tcW w:w="1173" w:type="pct"/>
            <w:vAlign w:val="center"/>
          </w:tcPr>
          <w:p w14:paraId="6BE77A3B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C, D</w:t>
            </w:r>
          </w:p>
        </w:tc>
        <w:tc>
          <w:tcPr>
            <w:tcW w:w="2500" w:type="pct"/>
            <w:vAlign w:val="center"/>
          </w:tcPr>
          <w:p w14:paraId="2A49121C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-</w:t>
            </w:r>
          </w:p>
        </w:tc>
      </w:tr>
      <w:tr w:rsidR="008E76A4" w:rsidRPr="001D64F5" w14:paraId="26A7FBA8" w14:textId="77777777" w:rsidTr="006E2DF1">
        <w:trPr>
          <w:trHeight w:val="408"/>
        </w:trPr>
        <w:tc>
          <w:tcPr>
            <w:tcW w:w="1327" w:type="pct"/>
            <w:vAlign w:val="center"/>
          </w:tcPr>
          <w:p w14:paraId="0A45930F" w14:textId="77777777" w:rsidR="008E76A4" w:rsidRPr="001D64F5" w:rsidRDefault="008E76A4" w:rsidP="006E2DF1">
            <w:pPr>
              <w:spacing w:after="0" w:line="240" w:lineRule="auto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Košická</w:t>
            </w:r>
          </w:p>
        </w:tc>
        <w:tc>
          <w:tcPr>
            <w:tcW w:w="1173" w:type="pct"/>
            <w:vAlign w:val="center"/>
          </w:tcPr>
          <w:p w14:paraId="2A276E02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A</w:t>
            </w:r>
          </w:p>
        </w:tc>
        <w:tc>
          <w:tcPr>
            <w:tcW w:w="2500" w:type="pct"/>
            <w:vAlign w:val="center"/>
          </w:tcPr>
          <w:p w14:paraId="45B4081C" w14:textId="77777777" w:rsidR="008E76A4" w:rsidRPr="001D64F5" w:rsidRDefault="008E76A4" w:rsidP="006E2DF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D64F5">
              <w:rPr>
                <w:rFonts w:ascii="Garamond" w:hAnsi="Garamond"/>
              </w:rPr>
              <w:t>400</w:t>
            </w:r>
          </w:p>
        </w:tc>
      </w:tr>
    </w:tbl>
    <w:p w14:paraId="156E1B93" w14:textId="77777777" w:rsidR="008E76A4" w:rsidRDefault="008E76A4" w:rsidP="008E76A4">
      <w:pPr>
        <w:jc w:val="both"/>
        <w:rPr>
          <w:bCs/>
        </w:rPr>
      </w:pPr>
    </w:p>
    <w:p w14:paraId="3C248B14" w14:textId="77777777" w:rsidR="008E76A4" w:rsidRPr="008E76A4" w:rsidRDefault="008E76A4" w:rsidP="008E76A4">
      <w:pPr>
        <w:pStyle w:val="Odsekzoznamu"/>
        <w:spacing w:after="0" w:line="240" w:lineRule="auto"/>
        <w:ind w:left="357"/>
        <w:rPr>
          <w:rFonts w:ascii="Garamond" w:hAnsi="Garamond"/>
          <w:b/>
          <w:bCs/>
        </w:rPr>
      </w:pPr>
    </w:p>
    <w:p w14:paraId="080F13E3" w14:textId="66EBDDFE" w:rsidR="008E76A4" w:rsidRPr="008E76A4" w:rsidRDefault="008E76A4">
      <w:pPr>
        <w:pStyle w:val="Odsekzoznamu"/>
        <w:numPr>
          <w:ilvl w:val="0"/>
          <w:numId w:val="37"/>
        </w:numPr>
        <w:spacing w:after="0" w:line="240" w:lineRule="auto"/>
        <w:ind w:left="357" w:hanging="357"/>
        <w:rPr>
          <w:rFonts w:ascii="Garamond" w:hAnsi="Garamond"/>
          <w:b/>
          <w:bCs/>
        </w:rPr>
      </w:pPr>
      <w:r w:rsidRPr="008E76A4">
        <w:rPr>
          <w:rFonts w:ascii="Garamond" w:hAnsi="Garamond"/>
          <w:b/>
          <w:bCs/>
        </w:rPr>
        <w:t>Príloh</w:t>
      </w:r>
      <w:r>
        <w:rPr>
          <w:rFonts w:ascii="Garamond" w:hAnsi="Garamond"/>
          <w:b/>
          <w:bCs/>
        </w:rPr>
        <w:t>y</w:t>
      </w:r>
    </w:p>
    <w:p w14:paraId="198ED1C8" w14:textId="77777777" w:rsidR="008E76A4" w:rsidRDefault="008E76A4" w:rsidP="008E76A4">
      <w:pPr>
        <w:spacing w:after="0" w:line="240" w:lineRule="auto"/>
        <w:jc w:val="both"/>
        <w:rPr>
          <w:rFonts w:ascii="Garamond" w:hAnsi="Garamond"/>
        </w:rPr>
      </w:pPr>
    </w:p>
    <w:p w14:paraId="309589C9" w14:textId="61E49757" w:rsidR="008E76A4" w:rsidRPr="001D64F5" w:rsidRDefault="008E76A4" w:rsidP="008E76A4">
      <w:pPr>
        <w:spacing w:after="0" w:line="240" w:lineRule="auto"/>
        <w:jc w:val="both"/>
        <w:rPr>
          <w:rFonts w:ascii="Garamond" w:hAnsi="Garamond"/>
        </w:rPr>
      </w:pPr>
      <w:r w:rsidRPr="001D64F5">
        <w:rPr>
          <w:rFonts w:ascii="Garamond" w:hAnsi="Garamond"/>
        </w:rPr>
        <w:t>Dátový protokol pre informačné tabule</w:t>
      </w:r>
    </w:p>
    <w:p w14:paraId="1C4CE02D" w14:textId="77777777" w:rsidR="00CE5D7C" w:rsidRDefault="00CE5D7C" w:rsidP="00CE5D7C">
      <w:pPr>
        <w:spacing w:after="0" w:line="240" w:lineRule="auto"/>
        <w:rPr>
          <w:rFonts w:ascii="Garamond" w:hAnsi="Garamond" w:cs="Arial-BoldMT"/>
          <w:bCs/>
          <w:color w:val="000000" w:themeColor="text1"/>
        </w:rPr>
      </w:pPr>
    </w:p>
    <w:p w14:paraId="260ECCE3" w14:textId="77777777" w:rsidR="00E51E38" w:rsidRDefault="00E51E38">
      <w:pPr>
        <w:spacing w:after="160" w:line="259" w:lineRule="auto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br w:type="page"/>
      </w:r>
    </w:p>
    <w:p w14:paraId="6F6664D7" w14:textId="0C94084B" w:rsidR="004722C1" w:rsidRPr="00111B2C" w:rsidRDefault="000534D3" w:rsidP="00CF7548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111B2C">
        <w:rPr>
          <w:rFonts w:ascii="Garamond" w:hAnsi="Garamond"/>
          <w:b/>
          <w:color w:val="000000" w:themeColor="text1"/>
        </w:rPr>
        <w:lastRenderedPageBreak/>
        <w:t>PODPISY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ZMLUVNÝCH</w:t>
      </w:r>
      <w:r w:rsidR="00384DF2" w:rsidRPr="00111B2C">
        <w:rPr>
          <w:rFonts w:ascii="Garamond" w:hAnsi="Garamond"/>
          <w:b/>
          <w:color w:val="000000" w:themeColor="text1"/>
        </w:rPr>
        <w:t xml:space="preserve"> </w:t>
      </w:r>
      <w:r w:rsidRPr="00111B2C">
        <w:rPr>
          <w:rFonts w:ascii="Garamond" w:hAnsi="Garamond"/>
          <w:b/>
          <w:color w:val="000000" w:themeColor="text1"/>
        </w:rPr>
        <w:t>STRÁN</w:t>
      </w:r>
    </w:p>
    <w:p w14:paraId="38BE8E89" w14:textId="77777777" w:rsidR="000534D3" w:rsidRPr="00111B2C" w:rsidRDefault="000534D3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E2F557A" w14:textId="77777777" w:rsidR="00A4742C" w:rsidRPr="00111B2C" w:rsidRDefault="00A4742C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3817744" w14:textId="77777777" w:rsidR="00A4742C" w:rsidRPr="00111B2C" w:rsidRDefault="00A4742C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637839E" w14:textId="66BA195A" w:rsidR="004722C1" w:rsidRPr="00111B2C" w:rsidRDefault="004722C1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111B2C">
        <w:rPr>
          <w:rStyle w:val="ra"/>
          <w:rFonts w:ascii="Garamond" w:hAnsi="Garamond"/>
          <w:color w:val="000000" w:themeColor="text1"/>
        </w:rPr>
        <w:t>V</w:t>
      </w:r>
      <w:r w:rsidR="00384DF2" w:rsidRPr="00111B2C">
        <w:rPr>
          <w:rStyle w:val="ra"/>
          <w:rFonts w:ascii="Garamond" w:hAnsi="Garamond"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color w:val="000000" w:themeColor="text1"/>
        </w:rPr>
        <w:t>Bratislave</w:t>
      </w:r>
      <w:r w:rsidR="00384DF2" w:rsidRPr="00111B2C">
        <w:rPr>
          <w:rStyle w:val="ra"/>
          <w:rFonts w:ascii="Garamond" w:hAnsi="Garamond"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color w:val="000000" w:themeColor="text1"/>
        </w:rPr>
        <w:t>dňa</w:t>
      </w:r>
      <w:r w:rsidR="00384DF2" w:rsidRPr="00111B2C">
        <w:rPr>
          <w:rStyle w:val="ra"/>
          <w:rFonts w:ascii="Garamond" w:hAnsi="Garamond"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color w:val="000000" w:themeColor="text1"/>
        </w:rPr>
        <w:t>______________</w:t>
      </w:r>
    </w:p>
    <w:p w14:paraId="70015F1F" w14:textId="77777777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7FAB25D7" w14:textId="785403D1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111B2C">
        <w:rPr>
          <w:rStyle w:val="ra"/>
          <w:rFonts w:ascii="Garamond" w:hAnsi="Garamond"/>
          <w:b/>
          <w:color w:val="000000" w:themeColor="text1"/>
        </w:rPr>
        <w:t>Dopravný</w:t>
      </w:r>
      <w:r w:rsidR="00384DF2" w:rsidRPr="00111B2C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b/>
          <w:color w:val="000000" w:themeColor="text1"/>
        </w:rPr>
        <w:t>podnik</w:t>
      </w:r>
      <w:r w:rsidR="00384DF2" w:rsidRPr="00111B2C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b/>
          <w:color w:val="000000" w:themeColor="text1"/>
        </w:rPr>
        <w:t>Bratislava,</w:t>
      </w:r>
      <w:r w:rsidR="00384DF2" w:rsidRPr="00111B2C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b/>
          <w:color w:val="000000" w:themeColor="text1"/>
        </w:rPr>
        <w:t>akciová</w:t>
      </w:r>
      <w:r w:rsidR="00384DF2" w:rsidRPr="00111B2C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63D7936D" w14:textId="77777777" w:rsidR="00AB52D2" w:rsidRPr="00111B2C" w:rsidRDefault="00AB52D2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03FB335" w14:textId="6FEC7118" w:rsidR="00AB52D2" w:rsidRPr="00111B2C" w:rsidRDefault="00AB52D2" w:rsidP="00610CC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CBB85DA" w14:textId="210AD7D6" w:rsidR="00610CC4" w:rsidRPr="00111B2C" w:rsidRDefault="00610CC4" w:rsidP="00610CC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806E5D7" w14:textId="67B447E0" w:rsidR="00610CC4" w:rsidRPr="00111B2C" w:rsidRDefault="00610CC4" w:rsidP="00610CC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6CAE6B4" w14:textId="77777777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15BAF9A7" w14:textId="0B753241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Meno:</w:t>
      </w:r>
      <w:r w:rsidRPr="00111B2C">
        <w:rPr>
          <w:rFonts w:ascii="Garamond" w:hAnsi="Garamond"/>
          <w:color w:val="000000" w:themeColor="text1"/>
        </w:rPr>
        <w:tab/>
      </w:r>
      <w:r w:rsidRPr="00111B2C">
        <w:rPr>
          <w:rFonts w:ascii="Garamond" w:hAnsi="Garamond"/>
          <w:color w:val="000000" w:themeColor="text1"/>
        </w:rPr>
        <w:tab/>
        <w:t>Ing.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F2322F" w:rsidRPr="00111B2C">
        <w:rPr>
          <w:rFonts w:ascii="Garamond" w:hAnsi="Garamond"/>
          <w:color w:val="000000" w:themeColor="text1"/>
        </w:rPr>
        <w:t>Martin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F2322F" w:rsidRPr="00111B2C">
        <w:rPr>
          <w:rFonts w:ascii="Garamond" w:hAnsi="Garamond"/>
          <w:color w:val="000000" w:themeColor="text1"/>
        </w:rPr>
        <w:t>Rybanský</w:t>
      </w:r>
    </w:p>
    <w:p w14:paraId="41083DD4" w14:textId="4566522F" w:rsidR="00AB52D2" w:rsidRPr="00111B2C" w:rsidRDefault="00AB52D2" w:rsidP="00CF7548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111B2C">
        <w:rPr>
          <w:rFonts w:ascii="Garamond" w:hAnsi="Garamond"/>
          <w:color w:val="000000" w:themeColor="text1"/>
          <w:szCs w:val="22"/>
        </w:rPr>
        <w:t>Funkcia:</w:t>
      </w:r>
      <w:r w:rsidRPr="00111B2C">
        <w:rPr>
          <w:rFonts w:ascii="Garamond" w:hAnsi="Garamond"/>
          <w:color w:val="000000" w:themeColor="text1"/>
          <w:szCs w:val="22"/>
        </w:rPr>
        <w:tab/>
        <w:t>predseda</w:t>
      </w:r>
      <w:r w:rsidR="00384DF2" w:rsidRPr="00111B2C">
        <w:rPr>
          <w:rFonts w:ascii="Garamond" w:hAnsi="Garamond"/>
          <w:color w:val="000000" w:themeColor="text1"/>
          <w:szCs w:val="22"/>
        </w:rPr>
        <w:t xml:space="preserve"> </w:t>
      </w:r>
      <w:r w:rsidRPr="00111B2C">
        <w:rPr>
          <w:rFonts w:ascii="Garamond" w:hAnsi="Garamond"/>
          <w:color w:val="000000" w:themeColor="text1"/>
          <w:szCs w:val="22"/>
        </w:rPr>
        <w:t>predstavenstva</w:t>
      </w:r>
      <w:r w:rsidR="00384DF2" w:rsidRPr="00111B2C">
        <w:rPr>
          <w:rFonts w:ascii="Garamond" w:hAnsi="Garamond"/>
          <w:color w:val="000000" w:themeColor="text1"/>
          <w:szCs w:val="22"/>
        </w:rPr>
        <w:t xml:space="preserve"> </w:t>
      </w:r>
    </w:p>
    <w:p w14:paraId="7438D6C3" w14:textId="77777777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7646FD17" w14:textId="1C6842D5" w:rsidR="00610CC4" w:rsidRPr="00111B2C" w:rsidRDefault="00610CC4" w:rsidP="00610CC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6D8B95F" w14:textId="234C631B" w:rsidR="00610CC4" w:rsidRPr="00111B2C" w:rsidRDefault="00610CC4" w:rsidP="00610CC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482C45F" w14:textId="77777777" w:rsidR="00610CC4" w:rsidRPr="00111B2C" w:rsidRDefault="00610CC4" w:rsidP="00610CC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E177724" w14:textId="77777777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0542731A" w14:textId="24D559F7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Meno:</w:t>
      </w:r>
      <w:r w:rsidRPr="00111B2C">
        <w:rPr>
          <w:rFonts w:ascii="Garamond" w:hAnsi="Garamond"/>
          <w:color w:val="000000" w:themeColor="text1"/>
        </w:rPr>
        <w:tab/>
      </w:r>
      <w:r w:rsidRPr="00111B2C">
        <w:rPr>
          <w:rFonts w:ascii="Garamond" w:hAnsi="Garamond"/>
          <w:color w:val="000000" w:themeColor="text1"/>
        </w:rPr>
        <w:tab/>
      </w:r>
      <w:r w:rsidRPr="00111B2C">
        <w:rPr>
          <w:rFonts w:ascii="Garamond" w:eastAsia="Times New Roman" w:hAnsi="Garamond"/>
          <w:color w:val="000000" w:themeColor="text1"/>
        </w:rPr>
        <w:t>Ing.</w:t>
      </w:r>
      <w:r w:rsidR="00384DF2" w:rsidRPr="00111B2C">
        <w:rPr>
          <w:rFonts w:ascii="Garamond" w:eastAsia="Times New Roman" w:hAnsi="Garamond"/>
          <w:color w:val="000000" w:themeColor="text1"/>
        </w:rPr>
        <w:t xml:space="preserve"> </w:t>
      </w:r>
      <w:r w:rsidR="00610CC4" w:rsidRPr="00111B2C">
        <w:rPr>
          <w:rFonts w:ascii="Garamond" w:eastAsia="Times New Roman" w:hAnsi="Garamond"/>
          <w:color w:val="000000" w:themeColor="text1"/>
        </w:rPr>
        <w:t>Milan Donoval</w:t>
      </w:r>
    </w:p>
    <w:p w14:paraId="0ECB367C" w14:textId="06172758" w:rsidR="004722C1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>Funkcia:</w:t>
      </w:r>
      <w:r w:rsidRPr="00111B2C">
        <w:rPr>
          <w:rFonts w:ascii="Garamond" w:hAnsi="Garamond"/>
          <w:color w:val="000000" w:themeColor="text1"/>
        </w:rPr>
        <w:tab/>
      </w:r>
      <w:r w:rsidR="00610CC4" w:rsidRPr="00111B2C">
        <w:rPr>
          <w:rFonts w:ascii="Garamond" w:hAnsi="Garamond"/>
          <w:color w:val="000000" w:themeColor="text1"/>
        </w:rPr>
        <w:t xml:space="preserve">podpredseda </w:t>
      </w:r>
      <w:r w:rsidRPr="00111B2C">
        <w:rPr>
          <w:rFonts w:ascii="Garamond" w:hAnsi="Garamond"/>
          <w:color w:val="000000" w:themeColor="text1"/>
        </w:rPr>
        <w:t>predstavenstva</w:t>
      </w:r>
      <w:r w:rsidR="00384DF2" w:rsidRPr="00111B2C">
        <w:rPr>
          <w:rFonts w:ascii="Garamond" w:hAnsi="Garamond"/>
          <w:color w:val="000000" w:themeColor="text1"/>
        </w:rPr>
        <w:t xml:space="preserve"> </w:t>
      </w:r>
      <w:r w:rsidR="00610CC4" w:rsidRPr="00111B2C">
        <w:rPr>
          <w:rFonts w:ascii="Garamond" w:hAnsi="Garamond"/>
          <w:color w:val="000000" w:themeColor="text1"/>
        </w:rPr>
        <w:t xml:space="preserve">– CTO </w:t>
      </w:r>
    </w:p>
    <w:p w14:paraId="24F5FDE7" w14:textId="77777777" w:rsidR="004722C1" w:rsidRPr="00111B2C" w:rsidRDefault="004722C1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4CBFD431" w14:textId="77777777" w:rsidR="00A4742C" w:rsidRPr="00111B2C" w:rsidRDefault="00A4742C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0DF795C4" w14:textId="77777777" w:rsidR="00E744AA" w:rsidRPr="00111B2C" w:rsidRDefault="00E744AA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85E8567" w14:textId="6F0718F6" w:rsidR="00AB52D2" w:rsidRPr="00111B2C" w:rsidRDefault="00AB52D2" w:rsidP="00CF754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111B2C">
        <w:rPr>
          <w:rStyle w:val="ra"/>
          <w:rFonts w:ascii="Garamond" w:hAnsi="Garamond"/>
          <w:color w:val="000000" w:themeColor="text1"/>
        </w:rPr>
        <w:t>V</w:t>
      </w:r>
      <w:r w:rsidR="00C2223F" w:rsidRPr="00111B2C">
        <w:rPr>
          <w:rStyle w:val="ra"/>
          <w:rFonts w:ascii="Garamond" w:hAnsi="Garamond"/>
          <w:color w:val="000000" w:themeColor="text1"/>
        </w:rPr>
        <w:t xml:space="preserve"> </w:t>
      </w:r>
      <w:r w:rsidR="00610CC4" w:rsidRPr="00111B2C">
        <w:rPr>
          <w:rFonts w:ascii="Garamond" w:hAnsi="Garamond" w:cs="Calibri"/>
          <w:color w:val="000000" w:themeColor="text1"/>
        </w:rPr>
        <w:t>[</w:t>
      </w:r>
      <w:r w:rsidR="00610CC4" w:rsidRPr="00111B2C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111B2C">
        <w:rPr>
          <w:rFonts w:ascii="Garamond" w:hAnsi="Garamond" w:cs="Calibri"/>
          <w:color w:val="000000" w:themeColor="text1"/>
        </w:rPr>
        <w:t xml:space="preserve">] </w:t>
      </w:r>
      <w:r w:rsidRPr="00111B2C">
        <w:rPr>
          <w:rStyle w:val="ra"/>
          <w:rFonts w:ascii="Garamond" w:hAnsi="Garamond"/>
          <w:color w:val="000000" w:themeColor="text1"/>
        </w:rPr>
        <w:t>dňa</w:t>
      </w:r>
      <w:r w:rsidR="00384DF2" w:rsidRPr="00111B2C">
        <w:rPr>
          <w:rStyle w:val="ra"/>
          <w:rFonts w:ascii="Garamond" w:hAnsi="Garamond"/>
          <w:color w:val="000000" w:themeColor="text1"/>
        </w:rPr>
        <w:t xml:space="preserve"> </w:t>
      </w:r>
      <w:r w:rsidRPr="00111B2C">
        <w:rPr>
          <w:rStyle w:val="ra"/>
          <w:rFonts w:ascii="Garamond" w:hAnsi="Garamond"/>
          <w:color w:val="000000" w:themeColor="text1"/>
        </w:rPr>
        <w:t>______________</w:t>
      </w:r>
    </w:p>
    <w:p w14:paraId="01DC63FC" w14:textId="77777777" w:rsidR="00A4742C" w:rsidRPr="00111B2C" w:rsidRDefault="00A4742C" w:rsidP="00CF754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</w:p>
    <w:p w14:paraId="3903BC1F" w14:textId="7E559245" w:rsidR="00945ABA" w:rsidRPr="00111B2C" w:rsidRDefault="00610CC4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111B2C">
        <w:rPr>
          <w:rFonts w:ascii="Garamond" w:hAnsi="Garamond" w:cs="Calibri"/>
          <w:color w:val="000000" w:themeColor="text1"/>
        </w:rPr>
        <w:t>[</w:t>
      </w:r>
      <w:r w:rsidRPr="00111B2C">
        <w:rPr>
          <w:rFonts w:ascii="Garamond" w:hAnsi="Garamond" w:cs="Calibri"/>
          <w:b/>
          <w:bCs/>
          <w:color w:val="000000" w:themeColor="text1"/>
          <w:highlight w:val="yellow"/>
        </w:rPr>
        <w:t>doplniť</w:t>
      </w:r>
      <w:r w:rsidRPr="00111B2C">
        <w:rPr>
          <w:rFonts w:ascii="Garamond" w:hAnsi="Garamond" w:cs="Calibri"/>
          <w:color w:val="000000" w:themeColor="text1"/>
        </w:rPr>
        <w:t>]</w:t>
      </w:r>
    </w:p>
    <w:p w14:paraId="08256151" w14:textId="15BA0E18" w:rsidR="000B50F7" w:rsidRPr="00111B2C" w:rsidRDefault="000B50F7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DBB64D2" w14:textId="130A5C79" w:rsidR="00C2223F" w:rsidRPr="00111B2C" w:rsidRDefault="00C2223F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0F7CDF02" w14:textId="33D9597A" w:rsidR="00C2223F" w:rsidRPr="00111B2C" w:rsidRDefault="00C2223F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344A7344" w14:textId="2734B84B" w:rsidR="00610CC4" w:rsidRPr="00111B2C" w:rsidRDefault="00610CC4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2C8EDEC1" w14:textId="00044CDC" w:rsidR="00610CC4" w:rsidRPr="00111B2C" w:rsidRDefault="00610CC4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00556FC" w14:textId="77777777" w:rsidR="00610CC4" w:rsidRPr="00111B2C" w:rsidRDefault="00610CC4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7AF257F" w14:textId="77777777" w:rsidR="00610CC4" w:rsidRPr="00111B2C" w:rsidRDefault="00C2223F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 xml:space="preserve">Meno : </w:t>
      </w:r>
      <w:r w:rsidRPr="00111B2C">
        <w:rPr>
          <w:rFonts w:ascii="Garamond" w:hAnsi="Garamond"/>
          <w:color w:val="000000" w:themeColor="text1"/>
        </w:rPr>
        <w:tab/>
      </w:r>
      <w:r w:rsidRPr="00111B2C">
        <w:rPr>
          <w:rFonts w:ascii="Garamond" w:hAnsi="Garamond"/>
          <w:color w:val="000000" w:themeColor="text1"/>
        </w:rPr>
        <w:tab/>
      </w:r>
      <w:r w:rsidR="00610CC4" w:rsidRPr="00111B2C">
        <w:rPr>
          <w:rFonts w:ascii="Garamond" w:hAnsi="Garamond" w:cs="Calibri"/>
          <w:color w:val="000000" w:themeColor="text1"/>
        </w:rPr>
        <w:t>[</w:t>
      </w:r>
      <w:r w:rsidR="00610CC4" w:rsidRPr="00111B2C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111B2C">
        <w:rPr>
          <w:rFonts w:ascii="Garamond" w:hAnsi="Garamond" w:cs="Calibri"/>
          <w:color w:val="000000" w:themeColor="text1"/>
        </w:rPr>
        <w:t xml:space="preserve">] </w:t>
      </w:r>
    </w:p>
    <w:p w14:paraId="1A643212" w14:textId="616FA499" w:rsidR="00C2223F" w:rsidRPr="00111B2C" w:rsidRDefault="00C2223F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111B2C">
        <w:rPr>
          <w:rFonts w:ascii="Garamond" w:hAnsi="Garamond"/>
          <w:color w:val="000000" w:themeColor="text1"/>
        </w:rPr>
        <w:t xml:space="preserve">Funkcia : </w:t>
      </w:r>
      <w:r w:rsidRPr="00111B2C">
        <w:rPr>
          <w:rFonts w:ascii="Garamond" w:hAnsi="Garamond"/>
          <w:color w:val="000000" w:themeColor="text1"/>
        </w:rPr>
        <w:tab/>
      </w:r>
      <w:r w:rsidR="00610CC4" w:rsidRPr="00111B2C">
        <w:rPr>
          <w:rFonts w:ascii="Garamond" w:hAnsi="Garamond" w:cs="Calibri"/>
          <w:color w:val="000000" w:themeColor="text1"/>
        </w:rPr>
        <w:t>[</w:t>
      </w:r>
      <w:r w:rsidR="00610CC4" w:rsidRPr="00111B2C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111B2C">
        <w:rPr>
          <w:rFonts w:ascii="Garamond" w:hAnsi="Garamond" w:cs="Calibri"/>
          <w:color w:val="000000" w:themeColor="text1"/>
        </w:rPr>
        <w:t>]</w:t>
      </w:r>
      <w:r w:rsidRPr="00111B2C">
        <w:rPr>
          <w:rFonts w:ascii="Garamond" w:hAnsi="Garamond"/>
          <w:color w:val="000000" w:themeColor="text1"/>
        </w:rPr>
        <w:tab/>
      </w:r>
      <w:r w:rsidRPr="00111B2C">
        <w:rPr>
          <w:rFonts w:ascii="Garamond" w:hAnsi="Garamond"/>
          <w:color w:val="000000" w:themeColor="text1"/>
        </w:rPr>
        <w:tab/>
      </w:r>
    </w:p>
    <w:p w14:paraId="10E19663" w14:textId="77777777" w:rsidR="00C2223F" w:rsidRPr="00111B2C" w:rsidRDefault="00C2223F" w:rsidP="00CF754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0F551EC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0E54C10D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47EBC01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CFF599D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1B1DC16A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5F91D034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77ED4CC7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5A77217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344F4F4C" w14:textId="77777777" w:rsidR="004722C1" w:rsidRPr="00111B2C" w:rsidRDefault="004722C1" w:rsidP="00CF7548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1A1E775" w14:textId="77777777" w:rsidR="004722C1" w:rsidRPr="00111B2C" w:rsidRDefault="004722C1" w:rsidP="00CF7548">
      <w:pPr>
        <w:keepNext/>
        <w:keepLines/>
        <w:spacing w:after="0" w:line="240" w:lineRule="auto"/>
        <w:contextualSpacing/>
        <w:rPr>
          <w:rFonts w:ascii="Garamond" w:eastAsia="Calibri" w:hAnsi="Garamond" w:cs="Times New Roman"/>
          <w:b/>
          <w:color w:val="000000" w:themeColor="text1"/>
        </w:rPr>
      </w:pPr>
    </w:p>
    <w:p w14:paraId="1B394CF9" w14:textId="77777777" w:rsidR="004722C1" w:rsidRPr="00111B2C" w:rsidRDefault="004722C1" w:rsidP="00CF7548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04A9B4B" w14:textId="77777777" w:rsidR="004722C1" w:rsidRPr="00111B2C" w:rsidRDefault="004722C1" w:rsidP="00CF7548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400F97C0" w14:textId="3F3EE728" w:rsidR="00A772DF" w:rsidRPr="00111B2C" w:rsidRDefault="00A772DF" w:rsidP="00CF7548">
      <w:pPr>
        <w:keepNext/>
        <w:keepLines/>
        <w:tabs>
          <w:tab w:val="left" w:pos="1418"/>
          <w:tab w:val="center" w:pos="4805"/>
          <w:tab w:val="left" w:pos="7680"/>
        </w:tabs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6B36B26F" w14:textId="2C68426A" w:rsidR="000534D3" w:rsidRPr="00111B2C" w:rsidRDefault="000534D3" w:rsidP="00CF7548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36C89A2D" w14:textId="48CF76A1" w:rsidR="000534D3" w:rsidRPr="00111B2C" w:rsidRDefault="000534D3" w:rsidP="00CF7548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sectPr w:rsidR="000534D3" w:rsidRPr="00111B2C" w:rsidSect="00CA288F">
      <w:footerReference w:type="default" r:id="rId13"/>
      <w:pgSz w:w="11906" w:h="16838" w:code="9"/>
      <w:pgMar w:top="851" w:right="1274" w:bottom="851" w:left="851" w:header="709" w:footer="402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EB58" w14:textId="77777777" w:rsidR="00C0728C" w:rsidRDefault="00C0728C">
      <w:pPr>
        <w:spacing w:after="0" w:line="240" w:lineRule="auto"/>
      </w:pPr>
      <w:r>
        <w:separator/>
      </w:r>
    </w:p>
  </w:endnote>
  <w:endnote w:type="continuationSeparator" w:id="0">
    <w:p w14:paraId="124AF0D8" w14:textId="77777777" w:rsidR="00C0728C" w:rsidRDefault="00C0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3FF3" w14:textId="77777777" w:rsidR="00764787" w:rsidRPr="00A4742C" w:rsidRDefault="00764787" w:rsidP="00A474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907D" w14:textId="77777777" w:rsidR="00C0728C" w:rsidRDefault="00C0728C">
      <w:pPr>
        <w:spacing w:after="0" w:line="240" w:lineRule="auto"/>
      </w:pPr>
      <w:r>
        <w:separator/>
      </w:r>
    </w:p>
  </w:footnote>
  <w:footnote w:type="continuationSeparator" w:id="0">
    <w:p w14:paraId="22004C37" w14:textId="77777777" w:rsidR="00C0728C" w:rsidRDefault="00C0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A2B81FB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7B273C"/>
    <w:multiLevelType w:val="multilevel"/>
    <w:tmpl w:val="A97C6B80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</w:rPr>
    </w:lvl>
  </w:abstractNum>
  <w:abstractNum w:abstractNumId="8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418C0"/>
    <w:multiLevelType w:val="hybridMultilevel"/>
    <w:tmpl w:val="E6DE62B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4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9891947"/>
    <w:multiLevelType w:val="multilevel"/>
    <w:tmpl w:val="F8101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B41A50"/>
    <w:multiLevelType w:val="hybridMultilevel"/>
    <w:tmpl w:val="45F2A380"/>
    <w:lvl w:ilvl="0" w:tplc="1F7A072A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72604C"/>
    <w:multiLevelType w:val="hybridMultilevel"/>
    <w:tmpl w:val="99444EC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1743"/>
    <w:multiLevelType w:val="hybridMultilevel"/>
    <w:tmpl w:val="58D8CCD8"/>
    <w:lvl w:ilvl="0" w:tplc="0002C124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6" w15:restartNumberingAfterBreak="0">
    <w:nsid w:val="4A7955F2"/>
    <w:multiLevelType w:val="hybridMultilevel"/>
    <w:tmpl w:val="E946BFB4"/>
    <w:lvl w:ilvl="0" w:tplc="43EC49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14FE9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8" w15:restartNumberingAfterBreak="0">
    <w:nsid w:val="5A3E40BA"/>
    <w:multiLevelType w:val="hybridMultilevel"/>
    <w:tmpl w:val="D27EEA60"/>
    <w:lvl w:ilvl="0" w:tplc="FFB4598A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5C62518"/>
    <w:multiLevelType w:val="hybridMultilevel"/>
    <w:tmpl w:val="AA145138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7746349"/>
    <w:multiLevelType w:val="multilevel"/>
    <w:tmpl w:val="7EAAAB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A2D5D79"/>
    <w:multiLevelType w:val="hybridMultilevel"/>
    <w:tmpl w:val="4E2C6588"/>
    <w:lvl w:ilvl="0" w:tplc="6FAED6A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E752131"/>
    <w:multiLevelType w:val="hybridMultilevel"/>
    <w:tmpl w:val="2CA2B4E2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10493">
    <w:abstractNumId w:val="33"/>
  </w:num>
  <w:num w:numId="2" w16cid:durableId="2029327069">
    <w:abstractNumId w:val="25"/>
  </w:num>
  <w:num w:numId="3" w16cid:durableId="20029231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576204">
    <w:abstractNumId w:val="20"/>
  </w:num>
  <w:num w:numId="5" w16cid:durableId="750928826">
    <w:abstractNumId w:val="38"/>
  </w:num>
  <w:num w:numId="6" w16cid:durableId="708648330">
    <w:abstractNumId w:val="17"/>
  </w:num>
  <w:num w:numId="7" w16cid:durableId="2748815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75439284">
    <w:abstractNumId w:val="5"/>
  </w:num>
  <w:num w:numId="9" w16cid:durableId="329257435">
    <w:abstractNumId w:val="8"/>
  </w:num>
  <w:num w:numId="10" w16cid:durableId="165168035">
    <w:abstractNumId w:val="27"/>
  </w:num>
  <w:num w:numId="11" w16cid:durableId="1228954676">
    <w:abstractNumId w:val="32"/>
  </w:num>
  <w:num w:numId="12" w16cid:durableId="1538081679">
    <w:abstractNumId w:val="15"/>
  </w:num>
  <w:num w:numId="13" w16cid:durableId="2144157581">
    <w:abstractNumId w:val="24"/>
  </w:num>
  <w:num w:numId="14" w16cid:durableId="784271048">
    <w:abstractNumId w:val="22"/>
  </w:num>
  <w:num w:numId="15" w16cid:durableId="1421565906">
    <w:abstractNumId w:val="16"/>
  </w:num>
  <w:num w:numId="16" w16cid:durableId="1678917755">
    <w:abstractNumId w:val="30"/>
  </w:num>
  <w:num w:numId="17" w16cid:durableId="353191337">
    <w:abstractNumId w:val="18"/>
  </w:num>
  <w:num w:numId="18" w16cid:durableId="5764739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1232703">
    <w:abstractNumId w:val="14"/>
  </w:num>
  <w:num w:numId="20" w16cid:durableId="464545349">
    <w:abstractNumId w:val="35"/>
  </w:num>
  <w:num w:numId="21" w16cid:durableId="883634618">
    <w:abstractNumId w:val="23"/>
  </w:num>
  <w:num w:numId="22" w16cid:durableId="592982023">
    <w:abstractNumId w:val="36"/>
  </w:num>
  <w:num w:numId="23" w16cid:durableId="1087069651">
    <w:abstractNumId w:val="31"/>
  </w:num>
  <w:num w:numId="24" w16cid:durableId="1836919897">
    <w:abstractNumId w:val="6"/>
  </w:num>
  <w:num w:numId="25" w16cid:durableId="1691949128">
    <w:abstractNumId w:val="39"/>
  </w:num>
  <w:num w:numId="26" w16cid:durableId="757865735">
    <w:abstractNumId w:val="10"/>
  </w:num>
  <w:num w:numId="27" w16cid:durableId="1827630509">
    <w:abstractNumId w:val="26"/>
  </w:num>
  <w:num w:numId="28" w16cid:durableId="482700760">
    <w:abstractNumId w:val="7"/>
  </w:num>
  <w:num w:numId="29" w16cid:durableId="315037325">
    <w:abstractNumId w:val="28"/>
  </w:num>
  <w:num w:numId="30" w16cid:durableId="1899048986">
    <w:abstractNumId w:val="13"/>
  </w:num>
  <w:num w:numId="31" w16cid:durableId="612638325">
    <w:abstractNumId w:val="19"/>
  </w:num>
  <w:num w:numId="32" w16cid:durableId="487327186">
    <w:abstractNumId w:val="9"/>
  </w:num>
  <w:num w:numId="33" w16cid:durableId="1961959948">
    <w:abstractNumId w:val="12"/>
  </w:num>
  <w:num w:numId="34" w16cid:durableId="1907108562">
    <w:abstractNumId w:val="21"/>
  </w:num>
  <w:num w:numId="35" w16cid:durableId="74790784">
    <w:abstractNumId w:val="4"/>
  </w:num>
  <w:num w:numId="36" w16cid:durableId="1613438656">
    <w:abstractNumId w:val="29"/>
  </w:num>
  <w:num w:numId="37" w16cid:durableId="171738517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C8"/>
    <w:rsid w:val="00000733"/>
    <w:rsid w:val="000011BA"/>
    <w:rsid w:val="000125C0"/>
    <w:rsid w:val="00016333"/>
    <w:rsid w:val="00024821"/>
    <w:rsid w:val="0004340D"/>
    <w:rsid w:val="00044FC9"/>
    <w:rsid w:val="00052A5F"/>
    <w:rsid w:val="000534D3"/>
    <w:rsid w:val="00057539"/>
    <w:rsid w:val="00060BBC"/>
    <w:rsid w:val="000672D4"/>
    <w:rsid w:val="00070635"/>
    <w:rsid w:val="000712E7"/>
    <w:rsid w:val="000732A6"/>
    <w:rsid w:val="00086900"/>
    <w:rsid w:val="00091943"/>
    <w:rsid w:val="00091AD2"/>
    <w:rsid w:val="00094446"/>
    <w:rsid w:val="00095020"/>
    <w:rsid w:val="000954A9"/>
    <w:rsid w:val="00096173"/>
    <w:rsid w:val="0009749D"/>
    <w:rsid w:val="000A74B6"/>
    <w:rsid w:val="000B24D6"/>
    <w:rsid w:val="000B50F7"/>
    <w:rsid w:val="000B7328"/>
    <w:rsid w:val="000B757F"/>
    <w:rsid w:val="000D05BF"/>
    <w:rsid w:val="000E13F1"/>
    <w:rsid w:val="000E15DF"/>
    <w:rsid w:val="000E1A17"/>
    <w:rsid w:val="000E2A00"/>
    <w:rsid w:val="000F60DD"/>
    <w:rsid w:val="000F6B06"/>
    <w:rsid w:val="001001AA"/>
    <w:rsid w:val="0010387D"/>
    <w:rsid w:val="0010620A"/>
    <w:rsid w:val="001104F9"/>
    <w:rsid w:val="00111B2C"/>
    <w:rsid w:val="00112FF0"/>
    <w:rsid w:val="0013412B"/>
    <w:rsid w:val="00157199"/>
    <w:rsid w:val="00162354"/>
    <w:rsid w:val="001652BE"/>
    <w:rsid w:val="00165960"/>
    <w:rsid w:val="0016689A"/>
    <w:rsid w:val="001679BF"/>
    <w:rsid w:val="0017316C"/>
    <w:rsid w:val="0018028B"/>
    <w:rsid w:val="00183338"/>
    <w:rsid w:val="00184280"/>
    <w:rsid w:val="00190767"/>
    <w:rsid w:val="0019424E"/>
    <w:rsid w:val="001A2A90"/>
    <w:rsid w:val="001A6093"/>
    <w:rsid w:val="001A6FE5"/>
    <w:rsid w:val="001B3B38"/>
    <w:rsid w:val="001B55EB"/>
    <w:rsid w:val="001B69E0"/>
    <w:rsid w:val="001C01C8"/>
    <w:rsid w:val="001C3F21"/>
    <w:rsid w:val="001C708E"/>
    <w:rsid w:val="001D136C"/>
    <w:rsid w:val="001D1FC6"/>
    <w:rsid w:val="001D41C1"/>
    <w:rsid w:val="001D44B7"/>
    <w:rsid w:val="001E1F54"/>
    <w:rsid w:val="001E7B08"/>
    <w:rsid w:val="001F05DD"/>
    <w:rsid w:val="001F35EA"/>
    <w:rsid w:val="001F389B"/>
    <w:rsid w:val="001F4119"/>
    <w:rsid w:val="0020315E"/>
    <w:rsid w:val="00210489"/>
    <w:rsid w:val="0021289B"/>
    <w:rsid w:val="00213442"/>
    <w:rsid w:val="00215197"/>
    <w:rsid w:val="00215210"/>
    <w:rsid w:val="002327F8"/>
    <w:rsid w:val="002463B4"/>
    <w:rsid w:val="00247B29"/>
    <w:rsid w:val="00254641"/>
    <w:rsid w:val="0025591D"/>
    <w:rsid w:val="002571F9"/>
    <w:rsid w:val="0026744C"/>
    <w:rsid w:val="00272B99"/>
    <w:rsid w:val="00276D4B"/>
    <w:rsid w:val="00277415"/>
    <w:rsid w:val="00290492"/>
    <w:rsid w:val="00292F50"/>
    <w:rsid w:val="00295BB5"/>
    <w:rsid w:val="00295D47"/>
    <w:rsid w:val="002A0208"/>
    <w:rsid w:val="002A42CF"/>
    <w:rsid w:val="002B2B80"/>
    <w:rsid w:val="002C018C"/>
    <w:rsid w:val="002C1A66"/>
    <w:rsid w:val="002C1B5B"/>
    <w:rsid w:val="002C26B6"/>
    <w:rsid w:val="002C3882"/>
    <w:rsid w:val="002C52D2"/>
    <w:rsid w:val="002C7FD2"/>
    <w:rsid w:val="002D4A46"/>
    <w:rsid w:val="002E10C9"/>
    <w:rsid w:val="002E260F"/>
    <w:rsid w:val="002E2E38"/>
    <w:rsid w:val="002E32EE"/>
    <w:rsid w:val="00301973"/>
    <w:rsid w:val="003070DC"/>
    <w:rsid w:val="00307931"/>
    <w:rsid w:val="00311915"/>
    <w:rsid w:val="00325D35"/>
    <w:rsid w:val="00327CD2"/>
    <w:rsid w:val="003316CA"/>
    <w:rsid w:val="00340609"/>
    <w:rsid w:val="0034144D"/>
    <w:rsid w:val="00350186"/>
    <w:rsid w:val="00363A8A"/>
    <w:rsid w:val="003664B8"/>
    <w:rsid w:val="00370E06"/>
    <w:rsid w:val="00374607"/>
    <w:rsid w:val="00375531"/>
    <w:rsid w:val="00384DF2"/>
    <w:rsid w:val="00384FA1"/>
    <w:rsid w:val="00390F31"/>
    <w:rsid w:val="00392F18"/>
    <w:rsid w:val="00395C2F"/>
    <w:rsid w:val="00397FC6"/>
    <w:rsid w:val="003A037D"/>
    <w:rsid w:val="003A316A"/>
    <w:rsid w:val="003B3693"/>
    <w:rsid w:val="003B4597"/>
    <w:rsid w:val="003B609E"/>
    <w:rsid w:val="003B6A12"/>
    <w:rsid w:val="003C1B1D"/>
    <w:rsid w:val="003C5E7B"/>
    <w:rsid w:val="003C6882"/>
    <w:rsid w:val="003C7FC8"/>
    <w:rsid w:val="003D1658"/>
    <w:rsid w:val="003D3445"/>
    <w:rsid w:val="003D68E1"/>
    <w:rsid w:val="003E1706"/>
    <w:rsid w:val="003E52B9"/>
    <w:rsid w:val="003E7525"/>
    <w:rsid w:val="003F003F"/>
    <w:rsid w:val="003F663C"/>
    <w:rsid w:val="00401070"/>
    <w:rsid w:val="00405931"/>
    <w:rsid w:val="00406DE4"/>
    <w:rsid w:val="00406E92"/>
    <w:rsid w:val="00407CB6"/>
    <w:rsid w:val="00412B85"/>
    <w:rsid w:val="00415974"/>
    <w:rsid w:val="004244D1"/>
    <w:rsid w:val="00430C4A"/>
    <w:rsid w:val="00437980"/>
    <w:rsid w:val="00441DAA"/>
    <w:rsid w:val="0044429B"/>
    <w:rsid w:val="00455B71"/>
    <w:rsid w:val="00457AA9"/>
    <w:rsid w:val="00463D4A"/>
    <w:rsid w:val="004701CB"/>
    <w:rsid w:val="00471D1E"/>
    <w:rsid w:val="004722C1"/>
    <w:rsid w:val="00476AB2"/>
    <w:rsid w:val="00483F16"/>
    <w:rsid w:val="00487C2D"/>
    <w:rsid w:val="00493614"/>
    <w:rsid w:val="004A2479"/>
    <w:rsid w:val="004A2ADF"/>
    <w:rsid w:val="004A2FEA"/>
    <w:rsid w:val="004A4B0F"/>
    <w:rsid w:val="004A67AD"/>
    <w:rsid w:val="004B232B"/>
    <w:rsid w:val="004C0100"/>
    <w:rsid w:val="004C1F0F"/>
    <w:rsid w:val="004C3D4B"/>
    <w:rsid w:val="004C59B1"/>
    <w:rsid w:val="004C62A8"/>
    <w:rsid w:val="004C7802"/>
    <w:rsid w:val="004D3487"/>
    <w:rsid w:val="004D4D71"/>
    <w:rsid w:val="004D634A"/>
    <w:rsid w:val="004E0FD9"/>
    <w:rsid w:val="004E37FC"/>
    <w:rsid w:val="004E526C"/>
    <w:rsid w:val="004F29DA"/>
    <w:rsid w:val="004F772C"/>
    <w:rsid w:val="00505642"/>
    <w:rsid w:val="0051310E"/>
    <w:rsid w:val="0052378E"/>
    <w:rsid w:val="00526902"/>
    <w:rsid w:val="00537A72"/>
    <w:rsid w:val="0054009F"/>
    <w:rsid w:val="005443D8"/>
    <w:rsid w:val="00555110"/>
    <w:rsid w:val="00556E1E"/>
    <w:rsid w:val="00564D84"/>
    <w:rsid w:val="00566300"/>
    <w:rsid w:val="00570BEE"/>
    <w:rsid w:val="0058049F"/>
    <w:rsid w:val="00582628"/>
    <w:rsid w:val="005853CD"/>
    <w:rsid w:val="00591778"/>
    <w:rsid w:val="00593F26"/>
    <w:rsid w:val="00594366"/>
    <w:rsid w:val="005948EF"/>
    <w:rsid w:val="0059788E"/>
    <w:rsid w:val="005C4FD9"/>
    <w:rsid w:val="005D07F6"/>
    <w:rsid w:val="005D37B0"/>
    <w:rsid w:val="005D3D7C"/>
    <w:rsid w:val="005D63B4"/>
    <w:rsid w:val="005E589A"/>
    <w:rsid w:val="005E67EA"/>
    <w:rsid w:val="00610CC4"/>
    <w:rsid w:val="0061787F"/>
    <w:rsid w:val="00622FA5"/>
    <w:rsid w:val="006306ED"/>
    <w:rsid w:val="006328CD"/>
    <w:rsid w:val="00660B3B"/>
    <w:rsid w:val="006661A1"/>
    <w:rsid w:val="00671BCC"/>
    <w:rsid w:val="006767C7"/>
    <w:rsid w:val="00677CD6"/>
    <w:rsid w:val="00683A76"/>
    <w:rsid w:val="00684C57"/>
    <w:rsid w:val="00685F0D"/>
    <w:rsid w:val="00692BB0"/>
    <w:rsid w:val="00696F7F"/>
    <w:rsid w:val="006A1DB8"/>
    <w:rsid w:val="006A34E1"/>
    <w:rsid w:val="006A4D7E"/>
    <w:rsid w:val="006A4F41"/>
    <w:rsid w:val="006B4DA1"/>
    <w:rsid w:val="006B7B89"/>
    <w:rsid w:val="006C14C3"/>
    <w:rsid w:val="006C15E3"/>
    <w:rsid w:val="006C3F46"/>
    <w:rsid w:val="006C4E64"/>
    <w:rsid w:val="006D23DC"/>
    <w:rsid w:val="006D7289"/>
    <w:rsid w:val="006E68DE"/>
    <w:rsid w:val="006F1F87"/>
    <w:rsid w:val="006F5789"/>
    <w:rsid w:val="00713808"/>
    <w:rsid w:val="00715A62"/>
    <w:rsid w:val="00721A73"/>
    <w:rsid w:val="0072406F"/>
    <w:rsid w:val="0072643D"/>
    <w:rsid w:val="00730830"/>
    <w:rsid w:val="00740E11"/>
    <w:rsid w:val="0074118C"/>
    <w:rsid w:val="007418BC"/>
    <w:rsid w:val="00751940"/>
    <w:rsid w:val="007541ED"/>
    <w:rsid w:val="00763159"/>
    <w:rsid w:val="00764787"/>
    <w:rsid w:val="007719D0"/>
    <w:rsid w:val="00772B0C"/>
    <w:rsid w:val="007848E4"/>
    <w:rsid w:val="00785DA9"/>
    <w:rsid w:val="007934F0"/>
    <w:rsid w:val="007948E6"/>
    <w:rsid w:val="007A1F87"/>
    <w:rsid w:val="007A2542"/>
    <w:rsid w:val="007A50BD"/>
    <w:rsid w:val="007A6550"/>
    <w:rsid w:val="007B1FCB"/>
    <w:rsid w:val="007D21A2"/>
    <w:rsid w:val="007F1027"/>
    <w:rsid w:val="007F3F22"/>
    <w:rsid w:val="00806256"/>
    <w:rsid w:val="008105E7"/>
    <w:rsid w:val="00810AFB"/>
    <w:rsid w:val="00820CB3"/>
    <w:rsid w:val="00821A46"/>
    <w:rsid w:val="00825E22"/>
    <w:rsid w:val="00827951"/>
    <w:rsid w:val="008305DE"/>
    <w:rsid w:val="00830D1D"/>
    <w:rsid w:val="00834F64"/>
    <w:rsid w:val="00837CA5"/>
    <w:rsid w:val="00840C71"/>
    <w:rsid w:val="00852652"/>
    <w:rsid w:val="00853C3F"/>
    <w:rsid w:val="0086082E"/>
    <w:rsid w:val="0086417A"/>
    <w:rsid w:val="00867642"/>
    <w:rsid w:val="00871505"/>
    <w:rsid w:val="008740BB"/>
    <w:rsid w:val="0087437E"/>
    <w:rsid w:val="0087580A"/>
    <w:rsid w:val="00887D5E"/>
    <w:rsid w:val="00891379"/>
    <w:rsid w:val="00893621"/>
    <w:rsid w:val="00895F22"/>
    <w:rsid w:val="008B39FD"/>
    <w:rsid w:val="008B74B0"/>
    <w:rsid w:val="008C323C"/>
    <w:rsid w:val="008C6A16"/>
    <w:rsid w:val="008C6C2D"/>
    <w:rsid w:val="008D161B"/>
    <w:rsid w:val="008D17A5"/>
    <w:rsid w:val="008D3CCC"/>
    <w:rsid w:val="008D4C86"/>
    <w:rsid w:val="008E0D96"/>
    <w:rsid w:val="008E1F2C"/>
    <w:rsid w:val="008E76A4"/>
    <w:rsid w:val="008F146A"/>
    <w:rsid w:val="008F4E28"/>
    <w:rsid w:val="008F53B5"/>
    <w:rsid w:val="008F65A1"/>
    <w:rsid w:val="008F6836"/>
    <w:rsid w:val="008F7145"/>
    <w:rsid w:val="009030D3"/>
    <w:rsid w:val="0090561F"/>
    <w:rsid w:val="00905EB8"/>
    <w:rsid w:val="00910A7F"/>
    <w:rsid w:val="00911199"/>
    <w:rsid w:val="009112B5"/>
    <w:rsid w:val="00911717"/>
    <w:rsid w:val="00915D58"/>
    <w:rsid w:val="0091748C"/>
    <w:rsid w:val="0092384A"/>
    <w:rsid w:val="00925E01"/>
    <w:rsid w:val="00927F44"/>
    <w:rsid w:val="00932950"/>
    <w:rsid w:val="0093623D"/>
    <w:rsid w:val="00944E9E"/>
    <w:rsid w:val="00945ABA"/>
    <w:rsid w:val="00946229"/>
    <w:rsid w:val="00946652"/>
    <w:rsid w:val="00951047"/>
    <w:rsid w:val="0095619B"/>
    <w:rsid w:val="00961B6C"/>
    <w:rsid w:val="00961CDE"/>
    <w:rsid w:val="00961D66"/>
    <w:rsid w:val="0096329C"/>
    <w:rsid w:val="009641F0"/>
    <w:rsid w:val="0096673C"/>
    <w:rsid w:val="00972205"/>
    <w:rsid w:val="00980104"/>
    <w:rsid w:val="00982305"/>
    <w:rsid w:val="00984FEA"/>
    <w:rsid w:val="00985AF9"/>
    <w:rsid w:val="00985C37"/>
    <w:rsid w:val="009951C5"/>
    <w:rsid w:val="009A3243"/>
    <w:rsid w:val="009A6E65"/>
    <w:rsid w:val="009A75EC"/>
    <w:rsid w:val="009B520D"/>
    <w:rsid w:val="009B6630"/>
    <w:rsid w:val="009C1BF6"/>
    <w:rsid w:val="009C4402"/>
    <w:rsid w:val="009C4CF2"/>
    <w:rsid w:val="009C5B30"/>
    <w:rsid w:val="009E0FD9"/>
    <w:rsid w:val="009F2929"/>
    <w:rsid w:val="009F2BFD"/>
    <w:rsid w:val="009F308F"/>
    <w:rsid w:val="009F65AC"/>
    <w:rsid w:val="00A00AC3"/>
    <w:rsid w:val="00A03DA4"/>
    <w:rsid w:val="00A065E5"/>
    <w:rsid w:val="00A11F51"/>
    <w:rsid w:val="00A223E5"/>
    <w:rsid w:val="00A23B99"/>
    <w:rsid w:val="00A243C6"/>
    <w:rsid w:val="00A377B3"/>
    <w:rsid w:val="00A43AFB"/>
    <w:rsid w:val="00A451E0"/>
    <w:rsid w:val="00A4742C"/>
    <w:rsid w:val="00A60589"/>
    <w:rsid w:val="00A646D9"/>
    <w:rsid w:val="00A66D4E"/>
    <w:rsid w:val="00A70F0A"/>
    <w:rsid w:val="00A76489"/>
    <w:rsid w:val="00A772DF"/>
    <w:rsid w:val="00A83B49"/>
    <w:rsid w:val="00A84CA8"/>
    <w:rsid w:val="00A856BA"/>
    <w:rsid w:val="00A9086F"/>
    <w:rsid w:val="00A92ECC"/>
    <w:rsid w:val="00A93718"/>
    <w:rsid w:val="00A95979"/>
    <w:rsid w:val="00A97103"/>
    <w:rsid w:val="00AA0434"/>
    <w:rsid w:val="00AA1027"/>
    <w:rsid w:val="00AA7A50"/>
    <w:rsid w:val="00AB52D2"/>
    <w:rsid w:val="00AD2B14"/>
    <w:rsid w:val="00AE2228"/>
    <w:rsid w:val="00AE5CAA"/>
    <w:rsid w:val="00AE71B8"/>
    <w:rsid w:val="00AF5FBD"/>
    <w:rsid w:val="00B04A73"/>
    <w:rsid w:val="00B04BD5"/>
    <w:rsid w:val="00B12F0A"/>
    <w:rsid w:val="00B13040"/>
    <w:rsid w:val="00B13FED"/>
    <w:rsid w:val="00B17A13"/>
    <w:rsid w:val="00B33180"/>
    <w:rsid w:val="00B37723"/>
    <w:rsid w:val="00B40A8E"/>
    <w:rsid w:val="00B43266"/>
    <w:rsid w:val="00B45C3C"/>
    <w:rsid w:val="00B50931"/>
    <w:rsid w:val="00B54F06"/>
    <w:rsid w:val="00B64E9E"/>
    <w:rsid w:val="00B871B3"/>
    <w:rsid w:val="00B912E9"/>
    <w:rsid w:val="00B91322"/>
    <w:rsid w:val="00B93841"/>
    <w:rsid w:val="00B95B55"/>
    <w:rsid w:val="00BA052E"/>
    <w:rsid w:val="00BA0A8F"/>
    <w:rsid w:val="00BA0C52"/>
    <w:rsid w:val="00BA400C"/>
    <w:rsid w:val="00BA7A61"/>
    <w:rsid w:val="00BC0B6C"/>
    <w:rsid w:val="00BC3389"/>
    <w:rsid w:val="00BC356A"/>
    <w:rsid w:val="00BD37EC"/>
    <w:rsid w:val="00BD646F"/>
    <w:rsid w:val="00BD66D4"/>
    <w:rsid w:val="00BD79B4"/>
    <w:rsid w:val="00BD7C23"/>
    <w:rsid w:val="00BD7DDB"/>
    <w:rsid w:val="00BE006F"/>
    <w:rsid w:val="00BE32DB"/>
    <w:rsid w:val="00BE6733"/>
    <w:rsid w:val="00BE7842"/>
    <w:rsid w:val="00BF1865"/>
    <w:rsid w:val="00BF3904"/>
    <w:rsid w:val="00BF582B"/>
    <w:rsid w:val="00BF5AF6"/>
    <w:rsid w:val="00C0728C"/>
    <w:rsid w:val="00C07C84"/>
    <w:rsid w:val="00C07F59"/>
    <w:rsid w:val="00C17626"/>
    <w:rsid w:val="00C21BAC"/>
    <w:rsid w:val="00C2223F"/>
    <w:rsid w:val="00C30320"/>
    <w:rsid w:val="00C334ED"/>
    <w:rsid w:val="00C35115"/>
    <w:rsid w:val="00C3601C"/>
    <w:rsid w:val="00C418C4"/>
    <w:rsid w:val="00C4592F"/>
    <w:rsid w:val="00C52376"/>
    <w:rsid w:val="00C5612D"/>
    <w:rsid w:val="00C6547E"/>
    <w:rsid w:val="00C76135"/>
    <w:rsid w:val="00C81255"/>
    <w:rsid w:val="00C86A14"/>
    <w:rsid w:val="00C87A14"/>
    <w:rsid w:val="00C945DA"/>
    <w:rsid w:val="00C951C6"/>
    <w:rsid w:val="00C9575D"/>
    <w:rsid w:val="00C9708E"/>
    <w:rsid w:val="00CA0440"/>
    <w:rsid w:val="00CA1A63"/>
    <w:rsid w:val="00CA288F"/>
    <w:rsid w:val="00CA343A"/>
    <w:rsid w:val="00CA3D78"/>
    <w:rsid w:val="00CA5D5C"/>
    <w:rsid w:val="00CC575B"/>
    <w:rsid w:val="00CD0D59"/>
    <w:rsid w:val="00CD5A16"/>
    <w:rsid w:val="00CD6B7E"/>
    <w:rsid w:val="00CE3DF5"/>
    <w:rsid w:val="00CE418B"/>
    <w:rsid w:val="00CE5D7C"/>
    <w:rsid w:val="00CF0199"/>
    <w:rsid w:val="00CF38F2"/>
    <w:rsid w:val="00CF6D25"/>
    <w:rsid w:val="00CF7548"/>
    <w:rsid w:val="00D0068B"/>
    <w:rsid w:val="00D00B4C"/>
    <w:rsid w:val="00D16738"/>
    <w:rsid w:val="00D226F8"/>
    <w:rsid w:val="00D23071"/>
    <w:rsid w:val="00D245A6"/>
    <w:rsid w:val="00D27798"/>
    <w:rsid w:val="00D27949"/>
    <w:rsid w:val="00D3147B"/>
    <w:rsid w:val="00D35203"/>
    <w:rsid w:val="00D41401"/>
    <w:rsid w:val="00D469D0"/>
    <w:rsid w:val="00D46B69"/>
    <w:rsid w:val="00D60AD9"/>
    <w:rsid w:val="00D60D31"/>
    <w:rsid w:val="00D62915"/>
    <w:rsid w:val="00D62CCD"/>
    <w:rsid w:val="00D636C9"/>
    <w:rsid w:val="00D66EBD"/>
    <w:rsid w:val="00D70265"/>
    <w:rsid w:val="00D7243B"/>
    <w:rsid w:val="00D73FFB"/>
    <w:rsid w:val="00D82F62"/>
    <w:rsid w:val="00D8302B"/>
    <w:rsid w:val="00D839D3"/>
    <w:rsid w:val="00D84530"/>
    <w:rsid w:val="00D919E7"/>
    <w:rsid w:val="00D97F08"/>
    <w:rsid w:val="00DA174F"/>
    <w:rsid w:val="00DA2B7F"/>
    <w:rsid w:val="00DB04EB"/>
    <w:rsid w:val="00DC24A6"/>
    <w:rsid w:val="00DC6573"/>
    <w:rsid w:val="00DC6D5F"/>
    <w:rsid w:val="00DF2CC2"/>
    <w:rsid w:val="00E00061"/>
    <w:rsid w:val="00E01F30"/>
    <w:rsid w:val="00E0570D"/>
    <w:rsid w:val="00E10F5A"/>
    <w:rsid w:val="00E13460"/>
    <w:rsid w:val="00E33793"/>
    <w:rsid w:val="00E41D17"/>
    <w:rsid w:val="00E423B5"/>
    <w:rsid w:val="00E45C1D"/>
    <w:rsid w:val="00E50249"/>
    <w:rsid w:val="00E51E38"/>
    <w:rsid w:val="00E523F8"/>
    <w:rsid w:val="00E55339"/>
    <w:rsid w:val="00E577C0"/>
    <w:rsid w:val="00E60EB4"/>
    <w:rsid w:val="00E72488"/>
    <w:rsid w:val="00E74197"/>
    <w:rsid w:val="00E744AA"/>
    <w:rsid w:val="00E76DD1"/>
    <w:rsid w:val="00E83A86"/>
    <w:rsid w:val="00E95A37"/>
    <w:rsid w:val="00E96A7B"/>
    <w:rsid w:val="00EA0B7B"/>
    <w:rsid w:val="00EA6D9E"/>
    <w:rsid w:val="00EB1042"/>
    <w:rsid w:val="00EB7ED3"/>
    <w:rsid w:val="00EC001D"/>
    <w:rsid w:val="00EC2735"/>
    <w:rsid w:val="00EC3A91"/>
    <w:rsid w:val="00ED3625"/>
    <w:rsid w:val="00ED38B3"/>
    <w:rsid w:val="00ED424E"/>
    <w:rsid w:val="00ED4526"/>
    <w:rsid w:val="00ED6704"/>
    <w:rsid w:val="00EE06E8"/>
    <w:rsid w:val="00EE521C"/>
    <w:rsid w:val="00EE55F3"/>
    <w:rsid w:val="00EE63C7"/>
    <w:rsid w:val="00F0073B"/>
    <w:rsid w:val="00F03419"/>
    <w:rsid w:val="00F2322F"/>
    <w:rsid w:val="00F26273"/>
    <w:rsid w:val="00F274EB"/>
    <w:rsid w:val="00F2783A"/>
    <w:rsid w:val="00F313C7"/>
    <w:rsid w:val="00F35019"/>
    <w:rsid w:val="00F420FE"/>
    <w:rsid w:val="00F47A82"/>
    <w:rsid w:val="00F528ED"/>
    <w:rsid w:val="00F530AB"/>
    <w:rsid w:val="00F53551"/>
    <w:rsid w:val="00F62AD2"/>
    <w:rsid w:val="00F63627"/>
    <w:rsid w:val="00F653D5"/>
    <w:rsid w:val="00F65477"/>
    <w:rsid w:val="00F70D96"/>
    <w:rsid w:val="00F748F7"/>
    <w:rsid w:val="00F74BBE"/>
    <w:rsid w:val="00F751E2"/>
    <w:rsid w:val="00F76214"/>
    <w:rsid w:val="00F81D09"/>
    <w:rsid w:val="00F8429C"/>
    <w:rsid w:val="00F8461B"/>
    <w:rsid w:val="00F84711"/>
    <w:rsid w:val="00F847BD"/>
    <w:rsid w:val="00F91ECB"/>
    <w:rsid w:val="00F93BC7"/>
    <w:rsid w:val="00F95753"/>
    <w:rsid w:val="00FA07A5"/>
    <w:rsid w:val="00FA2099"/>
    <w:rsid w:val="00FA32A5"/>
    <w:rsid w:val="00FA5DC4"/>
    <w:rsid w:val="00FA7DE1"/>
    <w:rsid w:val="00FB5B91"/>
    <w:rsid w:val="00FB5FEE"/>
    <w:rsid w:val="00FB63F7"/>
    <w:rsid w:val="00FB73D2"/>
    <w:rsid w:val="00FC0E71"/>
    <w:rsid w:val="00FC481C"/>
    <w:rsid w:val="00FC58A7"/>
    <w:rsid w:val="00FD1004"/>
    <w:rsid w:val="00FD4A1A"/>
    <w:rsid w:val="00FD5122"/>
    <w:rsid w:val="00FD6D33"/>
    <w:rsid w:val="00FE06B0"/>
    <w:rsid w:val="00FE75D5"/>
    <w:rsid w:val="00FF065B"/>
    <w:rsid w:val="00FF1001"/>
    <w:rsid w:val="00FF2EEC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82E9"/>
  <w15:docId w15:val="{FE3F0104-1022-4AD9-942C-E2AFCD7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01C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0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519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F03419"/>
    <w:pPr>
      <w:keepNext/>
      <w:spacing w:before="120" w:after="0" w:line="240" w:lineRule="auto"/>
      <w:ind w:left="6" w:hanging="6"/>
      <w:jc w:val="center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F0341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F0341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F03419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C01C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1C8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1C8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C01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01C8"/>
    <w:rPr>
      <w:color w:val="0563C1" w:themeColor="hyperlink"/>
      <w:u w:val="single"/>
    </w:rPr>
  </w:style>
  <w:style w:type="paragraph" w:customStyle="1" w:styleId="AODefHead">
    <w:name w:val="AODefHead"/>
    <w:basedOn w:val="Normlny"/>
    <w:next w:val="AODefPara"/>
    <w:rsid w:val="001C01C8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1C01C8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1C01C8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1C01C8"/>
    <w:pPr>
      <w:numPr>
        <w:ilvl w:val="1"/>
      </w:numPr>
    </w:pPr>
  </w:style>
  <w:style w:type="paragraph" w:customStyle="1" w:styleId="AODocTxtL2">
    <w:name w:val="AODocTxtL2"/>
    <w:basedOn w:val="AODocTxt"/>
    <w:rsid w:val="001C01C8"/>
    <w:pPr>
      <w:numPr>
        <w:ilvl w:val="2"/>
      </w:numPr>
    </w:pPr>
  </w:style>
  <w:style w:type="paragraph" w:customStyle="1" w:styleId="AODocTxtL3">
    <w:name w:val="AODocTxtL3"/>
    <w:basedOn w:val="AODocTxt"/>
    <w:rsid w:val="001C01C8"/>
    <w:pPr>
      <w:numPr>
        <w:ilvl w:val="3"/>
      </w:numPr>
    </w:pPr>
  </w:style>
  <w:style w:type="paragraph" w:customStyle="1" w:styleId="AODocTxtL4">
    <w:name w:val="AODocTxtL4"/>
    <w:basedOn w:val="AODocTxt"/>
    <w:rsid w:val="001C01C8"/>
    <w:pPr>
      <w:numPr>
        <w:ilvl w:val="4"/>
      </w:numPr>
    </w:pPr>
  </w:style>
  <w:style w:type="paragraph" w:customStyle="1" w:styleId="AODocTxtL5">
    <w:name w:val="AODocTxtL5"/>
    <w:basedOn w:val="AODocTxt"/>
    <w:rsid w:val="001C01C8"/>
    <w:pPr>
      <w:numPr>
        <w:ilvl w:val="5"/>
      </w:numPr>
    </w:pPr>
  </w:style>
  <w:style w:type="paragraph" w:customStyle="1" w:styleId="AODocTxtL6">
    <w:name w:val="AODocTxtL6"/>
    <w:basedOn w:val="AODocTxt"/>
    <w:rsid w:val="001C01C8"/>
    <w:pPr>
      <w:numPr>
        <w:ilvl w:val="6"/>
      </w:numPr>
    </w:pPr>
  </w:style>
  <w:style w:type="paragraph" w:customStyle="1" w:styleId="AODocTxtL7">
    <w:name w:val="AODocTxtL7"/>
    <w:basedOn w:val="AODocTxt"/>
    <w:rsid w:val="001C01C8"/>
    <w:pPr>
      <w:numPr>
        <w:ilvl w:val="7"/>
      </w:numPr>
    </w:pPr>
  </w:style>
  <w:style w:type="paragraph" w:customStyle="1" w:styleId="AODocTxtL8">
    <w:name w:val="AODocTxtL8"/>
    <w:basedOn w:val="AODocTxt"/>
    <w:rsid w:val="001C01C8"/>
    <w:pPr>
      <w:numPr>
        <w:ilvl w:val="8"/>
      </w:numPr>
    </w:pPr>
  </w:style>
  <w:style w:type="character" w:customStyle="1" w:styleId="ra">
    <w:name w:val="ra"/>
    <w:basedOn w:val="Predvolenpsmoodseku"/>
    <w:rsid w:val="001C01C8"/>
  </w:style>
  <w:style w:type="paragraph" w:customStyle="1" w:styleId="AONormal">
    <w:name w:val="AONormal"/>
    <w:rsid w:val="001C01C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1C01C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kladntext2">
    <w:name w:val="Body Text 2"/>
    <w:basedOn w:val="Normlny"/>
    <w:link w:val="Zkladntext2Char"/>
    <w:rsid w:val="001C01C8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C01C8"/>
    <w:rPr>
      <w:rFonts w:ascii="Arial" w:eastAsia="Times New Roman" w:hAnsi="Arial" w:cs="Times New Roman"/>
      <w:sz w:val="14"/>
      <w:szCs w:val="1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43A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3AFB"/>
    <w:rPr>
      <w:rFonts w:eastAsiaTheme="minorEastAsia"/>
      <w:lang w:eastAsia="sk-SK"/>
    </w:rPr>
  </w:style>
  <w:style w:type="table" w:styleId="Mriekatabuky">
    <w:name w:val="Table Grid"/>
    <w:basedOn w:val="Normlnatabuka"/>
    <w:uiPriority w:val="39"/>
    <w:rsid w:val="005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ienka1">
    <w:name w:val="Zmienka1"/>
    <w:basedOn w:val="Predvolenpsmoodseku"/>
    <w:uiPriority w:val="99"/>
    <w:semiHidden/>
    <w:unhideWhenUsed/>
    <w:rsid w:val="00E41D17"/>
    <w:rPr>
      <w:color w:val="2B579A"/>
      <w:shd w:val="clear" w:color="auto" w:fill="E6E6E6"/>
    </w:rPr>
  </w:style>
  <w:style w:type="character" w:customStyle="1" w:styleId="Nadpis1Char">
    <w:name w:val="Nadpis 1 Char"/>
    <w:basedOn w:val="Predvolenpsmoodseku"/>
    <w:link w:val="Nadpis1"/>
    <w:uiPriority w:val="9"/>
    <w:rsid w:val="00C9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5443D8"/>
    <w:rPr>
      <w:vertAlign w:val="superscript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785DA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1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84280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696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7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696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96F7F"/>
    <w:rPr>
      <w:rFonts w:eastAsiaTheme="minorEastAsia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034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03419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Nadpis61">
    <w:name w:val="Nadpis 6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03419"/>
  </w:style>
  <w:style w:type="character" w:customStyle="1" w:styleId="Nadpis6Char">
    <w:name w:val="Nadpis 6 Char"/>
    <w:basedOn w:val="Predvolenpsmoodseku"/>
    <w:link w:val="Nadpis6"/>
    <w:uiPriority w:val="9"/>
    <w:rsid w:val="00F0341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dpis7Char">
    <w:name w:val="Nadpis 7 Char"/>
    <w:basedOn w:val="Predvolenpsmoodseku"/>
    <w:link w:val="Nadpis7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Vrazn">
    <w:name w:val="Strong"/>
    <w:uiPriority w:val="22"/>
    <w:qFormat/>
    <w:rsid w:val="00F03419"/>
    <w:rPr>
      <w:b/>
      <w:bCs/>
    </w:rPr>
  </w:style>
  <w:style w:type="paragraph" w:styleId="Zarkazkladnhotextu2">
    <w:name w:val="Body Text Indent 2"/>
    <w:basedOn w:val="Normlny"/>
    <w:link w:val="Zarkazkladnhotextu2Char"/>
    <w:rsid w:val="00F034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341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F0341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F03419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F034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0341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F0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F034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F034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F0341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3419"/>
    <w:rPr>
      <w:rFonts w:ascii="Consolas" w:eastAsia="Calibri" w:hAnsi="Consolas" w:cs="Times New Roman"/>
      <w:sz w:val="21"/>
      <w:szCs w:val="21"/>
    </w:rPr>
  </w:style>
  <w:style w:type="paragraph" w:customStyle="1" w:styleId="C1b">
    <w:name w:val="C1b"/>
    <w:basedOn w:val="Normlny"/>
    <w:next w:val="Normlny"/>
    <w:rsid w:val="00F03419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1">
    <w:name w:val="Mriežka tabuľky11"/>
    <w:basedOn w:val="Normlnatabuka"/>
    <w:next w:val="Mriekatabuky"/>
    <w:uiPriority w:val="39"/>
    <w:rsid w:val="00F0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F034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03419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03419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F034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034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y"/>
    <w:rsid w:val="00F03419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paragraph" w:styleId="Bezriadkovania">
    <w:name w:val="No Spacing"/>
    <w:link w:val="BezriadkovaniaChar"/>
    <w:uiPriority w:val="1"/>
    <w:qFormat/>
    <w:rsid w:val="00F034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1">
    <w:name w:val="Bez zoznamu11"/>
    <w:next w:val="Bezzoznamu"/>
    <w:uiPriority w:val="99"/>
    <w:semiHidden/>
    <w:unhideWhenUsed/>
    <w:rsid w:val="00F03419"/>
  </w:style>
  <w:style w:type="character" w:styleId="PouitHypertextovPrepojenie">
    <w:name w:val="FollowedHyperlink"/>
    <w:basedOn w:val="Predvolenpsmoodseku"/>
    <w:uiPriority w:val="99"/>
    <w:unhideWhenUsed/>
    <w:rsid w:val="00F03419"/>
    <w:rPr>
      <w:color w:val="800080"/>
      <w:u w:val="single"/>
    </w:rPr>
  </w:style>
  <w:style w:type="paragraph" w:customStyle="1" w:styleId="xl107">
    <w:name w:val="xl107"/>
    <w:basedOn w:val="Normlny"/>
    <w:rsid w:val="00F034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F034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F034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F034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F0341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F0341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F03419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F0341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F03419"/>
  </w:style>
  <w:style w:type="table" w:customStyle="1" w:styleId="Mriekatabuky2">
    <w:name w:val="Mriežka tabuľky2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F03419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F03419"/>
  </w:style>
  <w:style w:type="numbering" w:customStyle="1" w:styleId="Bezzoznamu1111">
    <w:name w:val="Bez zoznamu1111"/>
    <w:next w:val="Bezzoznamu"/>
    <w:uiPriority w:val="99"/>
    <w:semiHidden/>
    <w:unhideWhenUsed/>
    <w:rsid w:val="00F03419"/>
  </w:style>
  <w:style w:type="character" w:customStyle="1" w:styleId="Zkladntext0">
    <w:name w:val="Základný text_"/>
    <w:basedOn w:val="Predvolenpsmoodseku"/>
    <w:link w:val="Zkladntext30"/>
    <w:rsid w:val="00F03419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F03419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F03419"/>
  </w:style>
  <w:style w:type="character" w:customStyle="1" w:styleId="code">
    <w:name w:val="code"/>
    <w:rsid w:val="00F03419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F03419"/>
    <w:rPr>
      <w:color w:val="808080"/>
    </w:rPr>
  </w:style>
  <w:style w:type="paragraph" w:customStyle="1" w:styleId="Odrka">
    <w:name w:val="Odrážka"/>
    <w:basedOn w:val="Normlny"/>
    <w:link w:val="OdrkaChar1"/>
    <w:rsid w:val="00F03419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F0341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F03419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F03419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F03419"/>
    <w:rPr>
      <w:rFonts w:eastAsia="Calibri"/>
    </w:rPr>
  </w:style>
  <w:style w:type="paragraph" w:customStyle="1" w:styleId="STYL">
    <w:name w:val="STYL"/>
    <w:basedOn w:val="Normlny"/>
    <w:rsid w:val="00F03419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F03419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F03419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F03419"/>
  </w:style>
  <w:style w:type="table" w:customStyle="1" w:styleId="Mriekatabuky4">
    <w:name w:val="Mriežka tabuľky4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15DF"/>
    <w:rPr>
      <w:color w:val="808080"/>
      <w:shd w:val="clear" w:color="auto" w:fill="E6E6E6"/>
    </w:rPr>
  </w:style>
  <w:style w:type="character" w:customStyle="1" w:styleId="longtext1">
    <w:name w:val="long_text1"/>
    <w:rsid w:val="00CE418B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751940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paragraph" w:customStyle="1" w:styleId="Tabuka-sloanzov">
    <w:name w:val="Tabuľka - číslo a názov"/>
    <w:basedOn w:val="Normlny"/>
    <w:qFormat/>
    <w:rsid w:val="00751940"/>
    <w:pPr>
      <w:numPr>
        <w:numId w:val="3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A343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A343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FC58A7"/>
  </w:style>
  <w:style w:type="paragraph" w:styleId="Zoznam">
    <w:name w:val="List"/>
    <w:basedOn w:val="Normlny"/>
    <w:uiPriority w:val="99"/>
    <w:semiHidden/>
    <w:unhideWhenUsed/>
    <w:rsid w:val="00FC58A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FC58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FC58A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FC5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2-normlne">
    <w:name w:val="F2-normálne"/>
    <w:rsid w:val="00FC58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islovanyseznam">
    <w:name w:val="Cislovany seznam"/>
    <w:basedOn w:val="Normlny"/>
    <w:rsid w:val="00FC58A7"/>
    <w:pPr>
      <w:numPr>
        <w:numId w:val="4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FC58A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FC58A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rsid w:val="00FC58A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FC58A7"/>
    <w:pPr>
      <w:numPr>
        <w:numId w:val="5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FC58A7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C58A7"/>
    <w:rPr>
      <w:rFonts w:ascii="Myriad Pro" w:eastAsia="Calibri" w:hAnsi="Myriad Pro" w:cs="Arial"/>
      <w:i/>
      <w:iCs/>
      <w:color w:val="000000"/>
      <w:sz w:val="24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FC58A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B93841"/>
  </w:style>
  <w:style w:type="character" w:customStyle="1" w:styleId="formtext">
    <w:name w:val="formtext"/>
    <w:basedOn w:val="Predvolenpsmoodseku"/>
    <w:rsid w:val="00B93841"/>
  </w:style>
  <w:style w:type="paragraph" w:customStyle="1" w:styleId="BodyText21">
    <w:name w:val="Body Text 21"/>
    <w:basedOn w:val="Normlny"/>
    <w:rsid w:val="00B9384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2">
    <w:name w:val="List 2"/>
    <w:basedOn w:val="Normlny"/>
    <w:unhideWhenUsed/>
    <w:rsid w:val="00B93841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B93841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74118C"/>
  </w:style>
  <w:style w:type="paragraph" w:customStyle="1" w:styleId="msonormal0">
    <w:name w:val="msonormal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25464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25464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styleId="slostrany">
    <w:name w:val="page number"/>
    <w:basedOn w:val="Predvolenpsmoodseku"/>
    <w:rsid w:val="004722C1"/>
  </w:style>
  <w:style w:type="character" w:customStyle="1" w:styleId="BezriadkovaniaChar">
    <w:name w:val="Bez riadkovania Char"/>
    <w:basedOn w:val="Predvolenpsmoodseku"/>
    <w:link w:val="Bezriadkovania"/>
    <w:uiPriority w:val="1"/>
    <w:rsid w:val="00C6547E"/>
    <w:rPr>
      <w:rFonts w:ascii="Calibri" w:eastAsia="Calibri" w:hAnsi="Calibri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2A0208"/>
    <w:rPr>
      <w:color w:val="605E5C"/>
      <w:shd w:val="clear" w:color="auto" w:fill="E1DFDD"/>
    </w:rPr>
  </w:style>
  <w:style w:type="paragraph" w:customStyle="1" w:styleId="Description">
    <w:name w:val="Description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Descriptiondesvariantes-sriep">
    <w:name w:val="Description des variantes - série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TitredeschapitresMoteur">
    <w:name w:val="Titre des chapitres Moteur"/>
    <w:rsid w:val="00C4592F"/>
    <w:pPr>
      <w:pBdr>
        <w:bottom w:val="single" w:sz="4" w:space="4" w:color="CC0000"/>
      </w:pBdr>
      <w:shd w:val="clear" w:color="auto" w:fill="FEFFFF"/>
      <w:spacing w:after="0" w:line="0" w:lineRule="atLeas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Nzovkapitol">
    <w:name w:val="Názov kapitol"/>
    <w:rsid w:val="00C4592F"/>
    <w:pPr>
      <w:pBdr>
        <w:bottom w:val="single" w:sz="4" w:space="4" w:color="CC0000"/>
      </w:pBdr>
      <w:shd w:val="clear" w:color="auto" w:fill="FEFFFF"/>
      <w:spacing w:after="0" w:line="320" w:lineRule="exac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Descriptiondesvariantes-optionp">
    <w:name w:val="Description des variantes - option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i/>
      <w:color w:val="0000FF"/>
      <w:sz w:val="18"/>
      <w:szCs w:val="20"/>
      <w:lang w:val="en-US" w:eastAsia="zh-CN"/>
    </w:rPr>
  </w:style>
  <w:style w:type="paragraph" w:customStyle="1" w:styleId="Hrubpodnadpis">
    <w:name w:val="Hrubý podnadpis"/>
    <w:rsid w:val="00C4592F"/>
    <w:pPr>
      <w:shd w:val="clear" w:color="auto" w:fill="FEFFFF"/>
      <w:spacing w:after="0" w:line="0" w:lineRule="atLeast"/>
      <w:jc w:val="both"/>
    </w:pPr>
    <w:rPr>
      <w:rFonts w:ascii="Arial" w:eastAsia="SimSun" w:hAnsi="Arial" w:cs="Arial"/>
      <w:b/>
      <w:color w:val="010000"/>
      <w:sz w:val="24"/>
      <w:szCs w:val="20"/>
      <w:lang w:val="en-US" w:eastAsia="zh-CN"/>
    </w:rPr>
  </w:style>
  <w:style w:type="character" w:customStyle="1" w:styleId="jlqj4b">
    <w:name w:val="jlqj4b"/>
    <w:basedOn w:val="Predvolenpsmoodseku"/>
    <w:rsid w:val="008E76A4"/>
  </w:style>
  <w:style w:type="table" w:styleId="Tabukasmriekou4">
    <w:name w:val="Grid Table 4"/>
    <w:basedOn w:val="Normlnatabuka"/>
    <w:uiPriority w:val="49"/>
    <w:rsid w:val="008E76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an.stanislav@dpb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7.png@01D6EF1B.F45D02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vat.alexandra@dpb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D83-5F65-415F-9A4B-11FAC40B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6569</Words>
  <Characters>37445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Rajecova Michaela</dc:creator>
  <cp:lastModifiedBy>Horvat Alexandra</cp:lastModifiedBy>
  <cp:revision>3</cp:revision>
  <cp:lastPrinted>2019-11-18T13:11:00Z</cp:lastPrinted>
  <dcterms:created xsi:type="dcterms:W3CDTF">2022-09-27T09:42:00Z</dcterms:created>
  <dcterms:modified xsi:type="dcterms:W3CDTF">2022-09-27T10:54:00Z</dcterms:modified>
</cp:coreProperties>
</file>