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8694F" w14:textId="77777777" w:rsidR="003D002D" w:rsidRDefault="000329C2">
      <w:pPr>
        <w:pStyle w:val="Zarkazkladnhotextu"/>
        <w:spacing w:line="240" w:lineRule="atLeast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Príloha č. 1 súťažných podkladov</w:t>
      </w:r>
    </w:p>
    <w:p w14:paraId="435CDB4F" w14:textId="72150991" w:rsidR="003D002D" w:rsidRDefault="000329C2">
      <w:pPr>
        <w:pStyle w:val="Zarkazkladnhotextu"/>
        <w:spacing w:after="120" w:line="240" w:lineRule="atLeast"/>
        <w:ind w:firstLine="709"/>
        <w:jc w:val="righ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Opis predmetu zákazky</w:t>
      </w:r>
      <w:r w:rsidR="00BB33BC">
        <w:rPr>
          <w:rFonts w:ascii="Arial Narrow" w:hAnsi="Arial Narrow" w:cs="Arial"/>
          <w:sz w:val="20"/>
        </w:rPr>
        <w:t xml:space="preserve"> - </w:t>
      </w:r>
      <w:r>
        <w:rPr>
          <w:rFonts w:ascii="Arial Narrow" w:hAnsi="Arial Narrow" w:cs="Arial"/>
          <w:sz w:val="20"/>
        </w:rPr>
        <w:t xml:space="preserve"> vlastný návrh plnenia</w:t>
      </w:r>
    </w:p>
    <w:p w14:paraId="5C5636D8" w14:textId="77777777" w:rsidR="003D002D" w:rsidRDefault="003D002D">
      <w:pPr>
        <w:pStyle w:val="Zarkazkladnhotextu"/>
        <w:spacing w:line="240" w:lineRule="atLeast"/>
        <w:ind w:firstLine="0"/>
        <w:rPr>
          <w:rFonts w:ascii="Arial Narrow" w:hAnsi="Arial Narrow" w:cs="Arial"/>
          <w:b/>
          <w:szCs w:val="24"/>
        </w:rPr>
      </w:pPr>
    </w:p>
    <w:p w14:paraId="5515F1A0" w14:textId="6FC90B8F" w:rsidR="003F3B62" w:rsidRDefault="00CD09CE" w:rsidP="00CD09CE">
      <w:pPr>
        <w:pStyle w:val="Zarkazkladnhotextu"/>
        <w:spacing w:line="240" w:lineRule="atLeast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  </w:t>
      </w:r>
      <w:r w:rsidR="003F3B62">
        <w:rPr>
          <w:rFonts w:ascii="Arial Narrow" w:hAnsi="Arial Narrow" w:cs="Arial"/>
          <w:b/>
          <w:sz w:val="28"/>
          <w:szCs w:val="28"/>
        </w:rPr>
        <w:t>Opis predmetu zákazky</w:t>
      </w:r>
      <w:r w:rsidR="00C25336">
        <w:rPr>
          <w:rFonts w:ascii="Arial Narrow" w:hAnsi="Arial Narrow" w:cs="Arial"/>
          <w:b/>
          <w:sz w:val="28"/>
          <w:szCs w:val="28"/>
        </w:rPr>
        <w:t>/</w:t>
      </w:r>
      <w:r w:rsidR="00C25336" w:rsidRPr="00C25336">
        <w:rPr>
          <w:rFonts w:ascii="Arial Narrow" w:hAnsi="Arial Narrow"/>
          <w:b/>
        </w:rPr>
        <w:t xml:space="preserve"> </w:t>
      </w:r>
      <w:r w:rsidR="00C25336" w:rsidRPr="00C25336">
        <w:rPr>
          <w:rFonts w:ascii="Arial Narrow" w:hAnsi="Arial Narrow" w:cs="Arial"/>
          <w:b/>
          <w:sz w:val="28"/>
          <w:szCs w:val="28"/>
        </w:rPr>
        <w:t>Vzor vlastného návrhu plnenia</w:t>
      </w:r>
    </w:p>
    <w:p w14:paraId="182CDF1D" w14:textId="77777777" w:rsidR="003F3B62" w:rsidRDefault="003F3B62">
      <w:pPr>
        <w:pStyle w:val="Zarkazkladnhotextu"/>
        <w:spacing w:line="240" w:lineRule="atLeast"/>
        <w:jc w:val="center"/>
        <w:rPr>
          <w:rFonts w:ascii="Arial Narrow" w:hAnsi="Arial Narrow" w:cs="Arial"/>
          <w:b/>
          <w:sz w:val="28"/>
          <w:szCs w:val="28"/>
        </w:rPr>
      </w:pPr>
    </w:p>
    <w:p w14:paraId="7282F1CE" w14:textId="2902E8F6" w:rsidR="003D002D" w:rsidRDefault="00C25336" w:rsidP="00C25336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                        Nákup </w:t>
      </w:r>
      <w:proofErr w:type="spellStart"/>
      <w:r>
        <w:rPr>
          <w:rFonts w:ascii="Arial Narrow" w:hAnsi="Arial Narrow" w:cs="Arial"/>
          <w:b/>
          <w:sz w:val="28"/>
          <w:szCs w:val="28"/>
        </w:rPr>
        <w:t>potravín_TT</w:t>
      </w:r>
      <w:proofErr w:type="spellEnd"/>
      <w:r>
        <w:rPr>
          <w:rFonts w:ascii="Arial Narrow" w:hAnsi="Arial Narrow" w:cs="Arial"/>
          <w:b/>
          <w:sz w:val="28"/>
          <w:szCs w:val="28"/>
        </w:rPr>
        <w:t xml:space="preserve"> MV SR</w:t>
      </w:r>
    </w:p>
    <w:p w14:paraId="246B7CB2" w14:textId="35987900" w:rsidR="003F3B62" w:rsidRDefault="003F3B62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</w:rPr>
      </w:pPr>
    </w:p>
    <w:p w14:paraId="32587349" w14:textId="4F6176A5" w:rsidR="00C25336" w:rsidRDefault="00CD09CE" w:rsidP="00CD09CE">
      <w:pPr>
        <w:pStyle w:val="Zarkazkladnhotextu"/>
        <w:spacing w:line="240" w:lineRule="atLeast"/>
        <w:ind w:firstLine="0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</w:t>
      </w:r>
      <w:r w:rsidR="00C40EE8">
        <w:rPr>
          <w:rFonts w:ascii="Arial Narrow" w:hAnsi="Arial Narrow"/>
          <w:b/>
          <w:sz w:val="28"/>
          <w:szCs w:val="28"/>
          <w:u w:val="single"/>
        </w:rPr>
        <w:t>Časť 3: Pekárenské a cukrárenské výrobky</w:t>
      </w:r>
    </w:p>
    <w:p w14:paraId="2785C1AE" w14:textId="77777777" w:rsidR="00036B10" w:rsidRDefault="00036B10" w:rsidP="003F3B62">
      <w:pPr>
        <w:pStyle w:val="Zarkazkladnhotextu"/>
        <w:spacing w:line="240" w:lineRule="atLeast"/>
        <w:ind w:left="1416"/>
        <w:rPr>
          <w:rFonts w:ascii="Arial Narrow" w:hAnsi="Arial Narrow" w:cs="Arial"/>
          <w:b/>
          <w:sz w:val="28"/>
          <w:szCs w:val="28"/>
          <w:u w:val="single"/>
        </w:rPr>
      </w:pPr>
    </w:p>
    <w:p w14:paraId="43A42814" w14:textId="77777777" w:rsidR="00C25336" w:rsidRPr="00CE4C68" w:rsidRDefault="00C25336" w:rsidP="00C25336">
      <w:pPr>
        <w:pStyle w:val="Default"/>
        <w:rPr>
          <w:rFonts w:ascii="Arial Narrow" w:hAnsi="Arial Narrow"/>
          <w:sz w:val="22"/>
          <w:szCs w:val="22"/>
        </w:rPr>
      </w:pPr>
    </w:p>
    <w:p w14:paraId="78002BAB" w14:textId="0E16C909" w:rsidR="00C25336" w:rsidRDefault="00AA47E1" w:rsidP="00C2533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1. </w:t>
      </w:r>
      <w:r w:rsidR="00C25336" w:rsidRPr="00C25336">
        <w:rPr>
          <w:rFonts w:ascii="Arial Narrow" w:hAnsi="Arial Narrow" w:cs="Arial"/>
          <w:b/>
          <w:sz w:val="24"/>
          <w:szCs w:val="24"/>
        </w:rPr>
        <w:t>Všeobecné vymedzenie predmetu zákazky</w:t>
      </w:r>
    </w:p>
    <w:p w14:paraId="3849E166" w14:textId="1722EE81" w:rsidR="00CD09CE" w:rsidRDefault="00CD09CE" w:rsidP="00C2533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9821B52" w14:textId="77777777" w:rsidR="00C40EE8" w:rsidRPr="00C40EE8" w:rsidRDefault="00C40EE8" w:rsidP="00C40EE8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40EE8">
        <w:rPr>
          <w:rFonts w:ascii="Arial Narrow" w:hAnsi="Arial Narrow"/>
          <w:sz w:val="22"/>
          <w:szCs w:val="22"/>
        </w:rPr>
        <w:t>Predmetom zákazky je dodávka pekárenských a cukrárenských výrobkov, vrátane služieb spojených s ich dodávkou pre verejného obstarávateľa Ministerstvo vnútra Slovenskej republiky.</w:t>
      </w:r>
    </w:p>
    <w:p w14:paraId="0F5F2236" w14:textId="77777777" w:rsidR="00C40EE8" w:rsidRPr="00C40EE8" w:rsidRDefault="00C40EE8" w:rsidP="00C40EE8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4FB02A30" w14:textId="79101225" w:rsidR="00C40EE8" w:rsidRPr="00C40EE8" w:rsidRDefault="00AA47E1" w:rsidP="00C40EE8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2. </w:t>
      </w:r>
      <w:r w:rsidR="00C40EE8" w:rsidRPr="00C40EE8">
        <w:rPr>
          <w:rFonts w:ascii="Arial Narrow" w:hAnsi="Arial Narrow"/>
          <w:b/>
          <w:sz w:val="24"/>
        </w:rPr>
        <w:t>Hlavný kód CPV:</w:t>
      </w:r>
    </w:p>
    <w:p w14:paraId="08241B45" w14:textId="77777777" w:rsid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</w:p>
    <w:p w14:paraId="62208548" w14:textId="5289B651" w:rsidR="00C40EE8" w:rsidRP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15810000-9 Pekárenský tovar, čerstvé pekárenské a cukrárenské výrobky </w:t>
      </w:r>
    </w:p>
    <w:p w14:paraId="14A602DC" w14:textId="77777777" w:rsidR="00C40EE8" w:rsidRP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15811100-7 Chlieb</w:t>
      </w:r>
    </w:p>
    <w:p w14:paraId="3FC87462" w14:textId="77777777" w:rsidR="00C40EE8" w:rsidRP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15811200-8 Rožky</w:t>
      </w:r>
    </w:p>
    <w:p w14:paraId="0825B1DD" w14:textId="77777777" w:rsidR="00C40EE8" w:rsidRP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15812100-4 Pečivo</w:t>
      </w:r>
    </w:p>
    <w:p w14:paraId="29253218" w14:textId="77777777" w:rsidR="00C40EE8" w:rsidRP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15813000-0 </w:t>
      </w:r>
      <w:proofErr w:type="spellStart"/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Raňajkové</w:t>
      </w:r>
      <w:proofErr w:type="spellEnd"/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 pečivo</w:t>
      </w:r>
    </w:p>
    <w:p w14:paraId="12FF8F26" w14:textId="77777777" w:rsidR="00C40EE8" w:rsidRPr="00C40EE8" w:rsidRDefault="00C40EE8" w:rsidP="00C40EE8">
      <w:pPr>
        <w:rPr>
          <w:rFonts w:ascii="Arial Narrow" w:eastAsia="Calibri" w:hAnsi="Arial Narrow" w:cs="Arial"/>
          <w:color w:val="000000"/>
          <w:sz w:val="22"/>
          <w:szCs w:val="22"/>
          <w:lang w:eastAsia="en-US"/>
        </w:rPr>
      </w:pPr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 xml:space="preserve">15811300-9 </w:t>
      </w:r>
      <w:proofErr w:type="spellStart"/>
      <w:r w:rsidRPr="00C40EE8">
        <w:rPr>
          <w:rFonts w:ascii="Arial Narrow" w:eastAsia="Calibri" w:hAnsi="Arial Narrow" w:cs="Arial"/>
          <w:color w:val="000000"/>
          <w:sz w:val="22"/>
          <w:szCs w:val="22"/>
          <w:lang w:eastAsia="en-US"/>
        </w:rPr>
        <w:t>Croissanty</w:t>
      </w:r>
      <w:proofErr w:type="spellEnd"/>
    </w:p>
    <w:p w14:paraId="712362C5" w14:textId="77777777" w:rsidR="00C40EE8" w:rsidRPr="00C40EE8" w:rsidRDefault="00C40EE8" w:rsidP="00C40EE8">
      <w:pPr>
        <w:pStyle w:val="Default"/>
        <w:ind w:left="426" w:hanging="426"/>
        <w:jc w:val="both"/>
        <w:rPr>
          <w:rFonts w:ascii="Arial Narrow" w:hAnsi="Arial Narrow"/>
          <w:color w:val="auto"/>
          <w:sz w:val="22"/>
          <w:szCs w:val="22"/>
        </w:rPr>
      </w:pPr>
    </w:p>
    <w:p w14:paraId="759101B8" w14:textId="699A595A" w:rsidR="00C40EE8" w:rsidRPr="00C40EE8" w:rsidRDefault="00AA47E1" w:rsidP="00AA47E1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C40EE8" w:rsidRPr="00C40EE8">
        <w:rPr>
          <w:rFonts w:ascii="Arial Narrow" w:hAnsi="Arial Narrow"/>
          <w:sz w:val="22"/>
          <w:szCs w:val="22"/>
        </w:rPr>
        <w:t xml:space="preserve">Tovar musí byť dodaný v kvalite zodpovedajúcej platným právnym predpisom, veterinárnym a hygienickým normám v súlade s Potravinovým kódexom SR, Vyhláškou MPRV SR č. 24/2014 o pekárskych výrobkoch, cukrárskych výrobkoch a cestovinách a zákonom č. 152/1995 Z. z. o potravinách v znení neskorších predpisov.  </w:t>
      </w:r>
    </w:p>
    <w:p w14:paraId="56FBEE3F" w14:textId="77777777" w:rsidR="00C40EE8" w:rsidRPr="00C40EE8" w:rsidRDefault="00C40EE8" w:rsidP="00C40EE8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19EFD136" w14:textId="538A64E4" w:rsidR="00C40EE8" w:rsidRPr="00C40EE8" w:rsidRDefault="00AA47E1" w:rsidP="00AA47E1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C40EE8" w:rsidRPr="00C40EE8">
        <w:rPr>
          <w:rFonts w:ascii="Arial Narrow" w:hAnsi="Arial Narrow"/>
          <w:sz w:val="22"/>
          <w:szCs w:val="22"/>
        </w:rPr>
        <w:t xml:space="preserve">Tovar musí byť dodaný v bezchybnom stave, tovar bude mať bezchybnú kvalitu po celú dobu minimálnej trvanlivosti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   </w:t>
      </w:r>
    </w:p>
    <w:p w14:paraId="2039D4CB" w14:textId="77777777" w:rsidR="00C40EE8" w:rsidRPr="00C40EE8" w:rsidRDefault="00C40EE8" w:rsidP="00C40EE8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65A530DB" w14:textId="3E0696D3" w:rsidR="00C40EE8" w:rsidRPr="00C40EE8" w:rsidRDefault="00AA47E1" w:rsidP="00AA47E1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5. </w:t>
      </w:r>
      <w:r w:rsidR="00C40EE8" w:rsidRPr="00C40EE8">
        <w:rPr>
          <w:rFonts w:ascii="Arial Narrow" w:hAnsi="Arial Narrow"/>
          <w:sz w:val="22"/>
          <w:szCs w:val="22"/>
        </w:rPr>
        <w:t>Pekárenské a cukrárenské výrobky musia byť dodané čerstvé, nepoškodené, bez akýchkoľvek cudzích látok, bez cudzieho pachu alebo chuti, bez škodcov a bez poškodenia škodcami</w:t>
      </w:r>
    </w:p>
    <w:p w14:paraId="0D503BD8" w14:textId="77777777" w:rsidR="00C40EE8" w:rsidRPr="00C40EE8" w:rsidRDefault="00C40EE8" w:rsidP="00C40EE8">
      <w:pPr>
        <w:pStyle w:val="Default"/>
        <w:ind w:left="426" w:hanging="426"/>
        <w:jc w:val="both"/>
        <w:rPr>
          <w:rFonts w:ascii="Arial Narrow" w:hAnsi="Arial Narrow"/>
          <w:sz w:val="22"/>
          <w:szCs w:val="22"/>
        </w:rPr>
      </w:pPr>
    </w:p>
    <w:p w14:paraId="5A1491BA" w14:textId="5BBE9D29" w:rsidR="00C40EE8" w:rsidRPr="00C40EE8" w:rsidRDefault="00AA47E1" w:rsidP="00AA47E1">
      <w:pPr>
        <w:pStyle w:val="Default"/>
        <w:ind w:left="284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6. </w:t>
      </w:r>
      <w:r w:rsidR="00C40EE8" w:rsidRPr="00C40EE8">
        <w:rPr>
          <w:rFonts w:ascii="Arial Narrow" w:hAnsi="Arial Narrow"/>
          <w:sz w:val="22"/>
          <w:szCs w:val="22"/>
        </w:rPr>
        <w:t xml:space="preserve"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    </w:t>
      </w:r>
    </w:p>
    <w:p w14:paraId="6227789D" w14:textId="77777777" w:rsidR="00C40EE8" w:rsidRPr="00C40EE8" w:rsidRDefault="00C40EE8" w:rsidP="00C40EE8">
      <w:pPr>
        <w:pStyle w:val="Odsekzoznamu"/>
        <w:ind w:left="426" w:hanging="426"/>
        <w:rPr>
          <w:rFonts w:ascii="Arial Narrow" w:hAnsi="Arial Narrow"/>
        </w:rPr>
      </w:pPr>
    </w:p>
    <w:p w14:paraId="1F4B1C64" w14:textId="2101531E" w:rsidR="00C40EE8" w:rsidRPr="00C40EE8" w:rsidRDefault="00AA47E1" w:rsidP="00AA47E1">
      <w:pPr>
        <w:tabs>
          <w:tab w:val="left" w:pos="720"/>
          <w:tab w:val="left" w:pos="2160"/>
          <w:tab w:val="left" w:pos="2880"/>
          <w:tab w:val="left" w:pos="4500"/>
        </w:tabs>
        <w:ind w:left="142" w:hanging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7. </w:t>
      </w:r>
      <w:r w:rsidR="00C40EE8" w:rsidRPr="00C40EE8">
        <w:rPr>
          <w:rFonts w:ascii="Arial Narrow" w:hAnsi="Arial Narrow" w:cs="Arial"/>
          <w:sz w:val="22"/>
          <w:szCs w:val="22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14:paraId="412F778E" w14:textId="288AF5C0" w:rsidR="00CD09CE" w:rsidRDefault="00CD09CE" w:rsidP="00C2533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76028384" w14:textId="39595518" w:rsidR="00CD09CE" w:rsidRDefault="00CD09CE" w:rsidP="00C25336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5623A35C" w14:textId="1482C943" w:rsidR="00C25336" w:rsidRPr="00C25336" w:rsidRDefault="00C25336" w:rsidP="00C25336">
      <w:p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b/>
          <w:sz w:val="24"/>
          <w:szCs w:val="24"/>
          <w:u w:val="single"/>
        </w:rPr>
      </w:pPr>
      <w:r w:rsidRPr="00C25336">
        <w:rPr>
          <w:rFonts w:ascii="Arial Narrow" w:hAnsi="Arial Narrow"/>
          <w:b/>
          <w:sz w:val="24"/>
          <w:szCs w:val="24"/>
          <w:u w:val="single"/>
        </w:rPr>
        <w:t xml:space="preserve">Stručný opis predmetu zákazky  </w:t>
      </w:r>
    </w:p>
    <w:p w14:paraId="0996431F" w14:textId="77777777" w:rsidR="00C25336" w:rsidRDefault="00C25336" w:rsidP="00C25336">
      <w:pPr>
        <w:rPr>
          <w:rFonts w:ascii="Arial Narrow" w:hAnsi="Arial Narrow"/>
        </w:rPr>
      </w:pPr>
    </w:p>
    <w:tbl>
      <w:tblPr>
        <w:tblW w:w="139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"/>
        <w:gridCol w:w="4062"/>
        <w:gridCol w:w="1276"/>
        <w:gridCol w:w="1236"/>
        <w:gridCol w:w="1499"/>
        <w:gridCol w:w="2657"/>
        <w:gridCol w:w="2509"/>
      </w:tblGrid>
      <w:tr w:rsidR="00C40EE8" w:rsidRPr="00A24E03" w14:paraId="2C486A1C" w14:textId="3ED824A4" w:rsidTr="00C40EE8">
        <w:trPr>
          <w:trHeight w:val="750"/>
        </w:trPr>
        <w:tc>
          <w:tcPr>
            <w:tcW w:w="698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AFCF" w14:textId="77777777" w:rsidR="00C40EE8" w:rsidRPr="00C25336" w:rsidRDefault="00C40EE8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proofErr w:type="spellStart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P.č</w:t>
            </w:r>
            <w:proofErr w:type="spellEnd"/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6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9733" w14:textId="77777777" w:rsidR="00C40EE8" w:rsidRPr="00C25336" w:rsidRDefault="00C40EE8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C25336">
              <w:rPr>
                <w:rFonts w:ascii="Arial Narrow" w:hAnsi="Arial Narrow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877B2A" w14:textId="1937A6D3" w:rsidR="00C40EE8" w:rsidRPr="00C25336" w:rsidRDefault="00C40EE8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Množstvo</w:t>
            </w:r>
          </w:p>
        </w:tc>
        <w:tc>
          <w:tcPr>
            <w:tcW w:w="1236" w:type="dxa"/>
            <w:tcBorders>
              <w:left w:val="single" w:sz="4" w:space="0" w:color="auto"/>
              <w:bottom w:val="nil"/>
            </w:tcBorders>
            <w:vAlign w:val="center"/>
          </w:tcPr>
          <w:p w14:paraId="168CA2A6" w14:textId="451BF0D9" w:rsidR="00C40EE8" w:rsidRPr="00C25336" w:rsidRDefault="00C40EE8" w:rsidP="00CD09C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Merná jednotka</w:t>
            </w:r>
          </w:p>
        </w:tc>
        <w:tc>
          <w:tcPr>
            <w:tcW w:w="1499" w:type="dxa"/>
            <w:tcBorders>
              <w:left w:val="single" w:sz="4" w:space="0" w:color="auto"/>
              <w:bottom w:val="nil"/>
            </w:tcBorders>
          </w:tcPr>
          <w:p w14:paraId="543F4E45" w14:textId="63B414D5" w:rsidR="00C40EE8" w:rsidRPr="00C25336" w:rsidRDefault="00C40EE8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Povolené </w:t>
            </w:r>
            <w:r w:rsidRPr="00CD57B9">
              <w:rPr>
                <w:rFonts w:ascii="Arial Narrow" w:hAnsi="Arial Narrow"/>
                <w:b/>
                <w:bCs/>
                <w:sz w:val="24"/>
              </w:rPr>
              <w:t>balenie v rozsahu od-do</w:t>
            </w:r>
          </w:p>
        </w:tc>
        <w:tc>
          <w:tcPr>
            <w:tcW w:w="2657" w:type="dxa"/>
            <w:tcBorders>
              <w:left w:val="single" w:sz="4" w:space="0" w:color="auto"/>
              <w:bottom w:val="nil"/>
            </w:tcBorders>
          </w:tcPr>
          <w:p w14:paraId="2011A283" w14:textId="4D510ECE" w:rsidR="00C40EE8" w:rsidRPr="00C25336" w:rsidRDefault="004B1731" w:rsidP="004B1731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Požaduje sa uviesť  presnú špecifikáciu ponúkaného tovaru (napr. názov tovaru, zloženie, a pod.), a to tak aby verejný obstarávateľ vedel posúdiť splnenie jeho požiadaviek uvedených v stĺpci „názov“</w:t>
            </w:r>
          </w:p>
        </w:tc>
        <w:tc>
          <w:tcPr>
            <w:tcW w:w="2509" w:type="dxa"/>
            <w:tcBorders>
              <w:left w:val="single" w:sz="4" w:space="0" w:color="auto"/>
              <w:bottom w:val="nil"/>
            </w:tcBorders>
          </w:tcPr>
          <w:p w14:paraId="0502713D" w14:textId="790BBAFA" w:rsidR="00C40EE8" w:rsidRPr="00C25336" w:rsidRDefault="004B1731" w:rsidP="004F6D8D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C40EE8" w:rsidRPr="00067508" w14:paraId="1765A8C0" w14:textId="49BED37A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11B89AA" w14:textId="40D8B3B2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1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487D2243" w14:textId="4A85D5B5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Chlieb tmavý, pšenično-ražný, krájaný, balený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984693" w14:textId="22F19688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10 000</w:t>
            </w:r>
          </w:p>
        </w:tc>
        <w:tc>
          <w:tcPr>
            <w:tcW w:w="1236" w:type="dxa"/>
            <w:vAlign w:val="center"/>
          </w:tcPr>
          <w:p w14:paraId="03D82DE7" w14:textId="185D8E53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7AEEC274" w14:textId="5327EE25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450-1200 g</w:t>
            </w:r>
          </w:p>
        </w:tc>
        <w:tc>
          <w:tcPr>
            <w:tcW w:w="2657" w:type="dxa"/>
          </w:tcPr>
          <w:p w14:paraId="53F8242C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38C3D081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6C792091" w14:textId="4B22AEE4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2077936" w14:textId="019DB8CD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2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63C1CD94" w14:textId="672AEE1B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 xml:space="preserve">Rožok biely – tukový, jemný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CF8931D" w14:textId="3B8FD8F4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350</w:t>
            </w:r>
          </w:p>
        </w:tc>
        <w:tc>
          <w:tcPr>
            <w:tcW w:w="1236" w:type="dxa"/>
            <w:vAlign w:val="center"/>
          </w:tcPr>
          <w:p w14:paraId="07308C0A" w14:textId="6D6E7A6D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015442A7" w14:textId="4F1F0DCA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40-60 g</w:t>
            </w:r>
          </w:p>
        </w:tc>
        <w:tc>
          <w:tcPr>
            <w:tcW w:w="2657" w:type="dxa"/>
          </w:tcPr>
          <w:p w14:paraId="531122CD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0C9C4C5B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68352138" w14:textId="6329E545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DE338B5" w14:textId="22A98DF9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3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11037676" w14:textId="0084E8CF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Grahamové pečivo (rožok, alebo žemľa)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E44656" w14:textId="187BED32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36" w:type="dxa"/>
            <w:vAlign w:val="center"/>
          </w:tcPr>
          <w:p w14:paraId="6C6B374B" w14:textId="7A6A704F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0E72EA8F" w14:textId="62FF1753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50-100 g</w:t>
            </w:r>
          </w:p>
        </w:tc>
        <w:tc>
          <w:tcPr>
            <w:tcW w:w="2657" w:type="dxa"/>
          </w:tcPr>
          <w:p w14:paraId="31D56051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594D7A55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580B7DD7" w14:textId="0C5AE8CC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59484D9D" w14:textId="6D95FDC2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4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45D66BEF" w14:textId="41185A6D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Koláč sladký - tlačený s rôznymi náplňami (tvaroh, džem, mak, orechy)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F778E1" w14:textId="039ED5C1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640</w:t>
            </w:r>
          </w:p>
        </w:tc>
        <w:tc>
          <w:tcPr>
            <w:tcW w:w="1236" w:type="dxa"/>
            <w:vAlign w:val="center"/>
          </w:tcPr>
          <w:p w14:paraId="29E52D66" w14:textId="2E288324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4D2405AB" w14:textId="04FB5E8E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70-80 g</w:t>
            </w:r>
          </w:p>
        </w:tc>
        <w:tc>
          <w:tcPr>
            <w:tcW w:w="2657" w:type="dxa"/>
          </w:tcPr>
          <w:p w14:paraId="6FB71BAB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16A18C64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04029F94" w14:textId="4E93873C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4BE78E80" w14:textId="1F21CEDF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5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0D52A5D6" w14:textId="6B65778C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Vianočka s hrozienkami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B0B458" w14:textId="027FFFFB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36" w:type="dxa"/>
            <w:vAlign w:val="center"/>
          </w:tcPr>
          <w:p w14:paraId="34037740" w14:textId="2D62714D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14175A27" w14:textId="2CB6FC33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350-500 g</w:t>
            </w:r>
          </w:p>
        </w:tc>
        <w:tc>
          <w:tcPr>
            <w:tcW w:w="2657" w:type="dxa"/>
          </w:tcPr>
          <w:p w14:paraId="3BD73475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0CB7D766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7AAF58B3" w14:textId="03CF2C4A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73B0B59F" w14:textId="2F4E2F8E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6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5D349231" w14:textId="7632CA30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Slimák a pod. – škoricový, kakaový, pudingový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D93E56" w14:textId="711A8B0C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236" w:type="dxa"/>
            <w:vAlign w:val="center"/>
          </w:tcPr>
          <w:p w14:paraId="5D394F98" w14:textId="3C29D1AE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5B29362A" w14:textId="4932A586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80-100 g</w:t>
            </w:r>
          </w:p>
        </w:tc>
        <w:tc>
          <w:tcPr>
            <w:tcW w:w="2657" w:type="dxa"/>
          </w:tcPr>
          <w:p w14:paraId="1D7C38A4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3DE2CA41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2D5DFF2B" w14:textId="4076025E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33EACD1B" w14:textId="5432FE21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7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51CB44DF" w14:textId="5A79CAFC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Makovka</w:t>
            </w:r>
            <w:proofErr w:type="spellEnd"/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– sladké neplnené pečivo, posypané makom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E1E0476" w14:textId="2C430B78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36" w:type="dxa"/>
            <w:vAlign w:val="center"/>
          </w:tcPr>
          <w:p w14:paraId="609E20D2" w14:textId="7E441166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kg </w:t>
            </w:r>
          </w:p>
        </w:tc>
        <w:tc>
          <w:tcPr>
            <w:tcW w:w="1499" w:type="dxa"/>
            <w:vAlign w:val="center"/>
          </w:tcPr>
          <w:p w14:paraId="14549565" w14:textId="3760141C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80-160 g </w:t>
            </w:r>
          </w:p>
        </w:tc>
        <w:tc>
          <w:tcPr>
            <w:tcW w:w="2657" w:type="dxa"/>
          </w:tcPr>
          <w:p w14:paraId="24400B0B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0A45B96D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0414D35B" w14:textId="2FE745F1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0A12D729" w14:textId="4CF277FF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8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0FD4FEC3" w14:textId="44692E76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Závin s plnkou – mak, orechy, kakao, tvaroh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3E4186" w14:textId="2BF20353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36" w:type="dxa"/>
            <w:vAlign w:val="center"/>
          </w:tcPr>
          <w:p w14:paraId="6464A4D8" w14:textId="1DB60A7C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27D70FE2" w14:textId="49F0E32E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400-500 g</w:t>
            </w:r>
          </w:p>
        </w:tc>
        <w:tc>
          <w:tcPr>
            <w:tcW w:w="2657" w:type="dxa"/>
          </w:tcPr>
          <w:p w14:paraId="0828DB23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567302FE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6CE5AF6B" w14:textId="1546BF50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  <w:hideMark/>
          </w:tcPr>
          <w:p w14:paraId="2DFCF837" w14:textId="207AC812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9</w:t>
            </w:r>
          </w:p>
        </w:tc>
        <w:tc>
          <w:tcPr>
            <w:tcW w:w="4062" w:type="dxa"/>
            <w:shd w:val="clear" w:color="auto" w:fill="auto"/>
            <w:noWrap/>
            <w:vAlign w:val="bottom"/>
            <w:hideMark/>
          </w:tcPr>
          <w:p w14:paraId="5CCB2B9F" w14:textId="1B228FBA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Strúhanka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556433" w14:textId="010E4F24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36" w:type="dxa"/>
            <w:vAlign w:val="center"/>
          </w:tcPr>
          <w:p w14:paraId="5BF1F8E1" w14:textId="7355B4F7" w:rsidR="00C40EE8" w:rsidRPr="00C40EE8" w:rsidRDefault="00C40EE8" w:rsidP="00C40EE8">
            <w:pPr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26F10BDE" w14:textId="09C3D4A0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bookmarkStart w:id="0" w:name="RANGE!E13"/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400-1000 g</w:t>
            </w:r>
            <w:bookmarkEnd w:id="0"/>
          </w:p>
        </w:tc>
        <w:tc>
          <w:tcPr>
            <w:tcW w:w="2657" w:type="dxa"/>
          </w:tcPr>
          <w:p w14:paraId="0F95FA01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56262F43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  <w:tr w:rsidR="00C40EE8" w:rsidRPr="00067508" w14:paraId="0A3A575C" w14:textId="11EFF6F5" w:rsidTr="00C40EE8">
        <w:trPr>
          <w:trHeight w:val="300"/>
        </w:trPr>
        <w:tc>
          <w:tcPr>
            <w:tcW w:w="698" w:type="dxa"/>
            <w:shd w:val="clear" w:color="auto" w:fill="auto"/>
            <w:noWrap/>
            <w:vAlign w:val="center"/>
          </w:tcPr>
          <w:p w14:paraId="698D40D6" w14:textId="38C0A9BC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eastAsia="Calibri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sz w:val="22"/>
                <w:szCs w:val="22"/>
              </w:rPr>
              <w:t>10</w:t>
            </w:r>
          </w:p>
        </w:tc>
        <w:tc>
          <w:tcPr>
            <w:tcW w:w="4062" w:type="dxa"/>
            <w:shd w:val="clear" w:color="auto" w:fill="auto"/>
            <w:noWrap/>
            <w:vAlign w:val="bottom"/>
          </w:tcPr>
          <w:p w14:paraId="6AFD5384" w14:textId="523C6032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Arial Narrow" w:eastAsia="Calibri" w:hAnsi="Arial Narrow" w:cs="Arial"/>
                <w:color w:val="000000"/>
                <w:sz w:val="22"/>
                <w:szCs w:val="22"/>
                <w:lang w:eastAsia="en-US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Droždie pekárenské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9DFE0" w14:textId="71434244" w:rsidR="00C40EE8" w:rsidRPr="00C40EE8" w:rsidRDefault="00C40EE8" w:rsidP="00C40EE8">
            <w:pPr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36" w:type="dxa"/>
            <w:vAlign w:val="center"/>
          </w:tcPr>
          <w:p w14:paraId="458E3DA9" w14:textId="3C521E51" w:rsidR="00C40EE8" w:rsidRPr="00C40EE8" w:rsidRDefault="00C40EE8" w:rsidP="00C40EE8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499" w:type="dxa"/>
            <w:vAlign w:val="center"/>
          </w:tcPr>
          <w:p w14:paraId="7CE05974" w14:textId="3561EDC1" w:rsidR="00C40EE8" w:rsidRP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C40EE8">
              <w:rPr>
                <w:rFonts w:ascii="Arial Narrow" w:hAnsi="Arial Narrow" w:cs="Calibri"/>
                <w:color w:val="000000"/>
                <w:sz w:val="22"/>
                <w:szCs w:val="22"/>
              </w:rPr>
              <w:t>40-50 g</w:t>
            </w:r>
          </w:p>
        </w:tc>
        <w:tc>
          <w:tcPr>
            <w:tcW w:w="2657" w:type="dxa"/>
          </w:tcPr>
          <w:p w14:paraId="45D4A7E8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  <w:tc>
          <w:tcPr>
            <w:tcW w:w="2509" w:type="dxa"/>
          </w:tcPr>
          <w:p w14:paraId="3DE1D1C5" w14:textId="77777777" w:rsidR="00C40EE8" w:rsidRDefault="00C40EE8" w:rsidP="00C40EE8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Arial Narrow" w:hAnsi="Arial Narrow" w:cs="Arial"/>
                <w:lang w:eastAsia="cs-CZ"/>
              </w:rPr>
            </w:pPr>
          </w:p>
        </w:tc>
      </w:tr>
    </w:tbl>
    <w:p w14:paraId="5331B24F" w14:textId="77777777" w:rsidR="00C25336" w:rsidRDefault="00C25336" w:rsidP="00C25336">
      <w:pPr>
        <w:pStyle w:val="Bezriadkovania"/>
        <w:jc w:val="both"/>
        <w:rPr>
          <w:rFonts w:ascii="Arial Narrow" w:hAnsi="Arial Narrow"/>
        </w:rPr>
      </w:pPr>
    </w:p>
    <w:p w14:paraId="09EA5EA2" w14:textId="77777777" w:rsidR="00C40EE8" w:rsidRDefault="00C40EE8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</w:p>
    <w:p w14:paraId="2EE57CC8" w14:textId="77777777" w:rsidR="00C40EE8" w:rsidRDefault="00C40EE8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color w:val="000000"/>
          <w:sz w:val="22"/>
          <w:szCs w:val="22"/>
        </w:rPr>
      </w:pPr>
    </w:p>
    <w:p w14:paraId="6DA5DD3D" w14:textId="60053F56" w:rsidR="003D002D" w:rsidRPr="00AA47E1" w:rsidRDefault="000329C2">
      <w:pPr>
        <w:tabs>
          <w:tab w:val="left" w:pos="708"/>
          <w:tab w:val="left" w:pos="2160"/>
          <w:tab w:val="left" w:pos="2880"/>
          <w:tab w:val="left" w:pos="4500"/>
        </w:tabs>
        <w:spacing w:before="120" w:after="60" w:line="264" w:lineRule="auto"/>
        <w:jc w:val="both"/>
        <w:rPr>
          <w:rFonts w:ascii="Arial Narrow" w:eastAsia="Microsoft Sans Serif" w:hAnsi="Arial Narrow" w:cs="Arial"/>
          <w:b/>
          <w:color w:val="000000"/>
          <w:sz w:val="22"/>
          <w:szCs w:val="22"/>
        </w:rPr>
      </w:pPr>
      <w:bookmarkStart w:id="1" w:name="_GoBack"/>
      <w:r w:rsidRPr="00AA47E1">
        <w:rPr>
          <w:rFonts w:ascii="Arial Narrow" w:eastAsia="Microsoft Sans Serif" w:hAnsi="Arial Narrow" w:cs="Arial"/>
          <w:b/>
          <w:color w:val="000000"/>
          <w:sz w:val="22"/>
          <w:szCs w:val="22"/>
        </w:rPr>
        <w:t>Verejný obstarávateľ ďalej požaduje predložiť k </w:t>
      </w:r>
      <w:r w:rsidRPr="00AA47E1">
        <w:rPr>
          <w:rFonts w:ascii="Arial Narrow" w:hAnsi="Arial Narrow" w:cs="Arial"/>
          <w:b/>
          <w:color w:val="000000"/>
          <w:sz w:val="22"/>
          <w:szCs w:val="22"/>
        </w:rPr>
        <w:t>predmetu zákazky</w:t>
      </w:r>
      <w:r w:rsidR="004B1731" w:rsidRPr="00AA47E1">
        <w:rPr>
          <w:rFonts w:ascii="Arial Narrow" w:hAnsi="Arial Narrow" w:cs="Arial"/>
          <w:b/>
          <w:color w:val="000000"/>
          <w:sz w:val="22"/>
          <w:szCs w:val="22"/>
        </w:rPr>
        <w:t xml:space="preserve"> pre Časť 3</w:t>
      </w:r>
      <w:r w:rsidRPr="00AA47E1">
        <w:rPr>
          <w:rFonts w:ascii="Arial Narrow" w:eastAsia="Microsoft Sans Serif" w:hAnsi="Arial Narrow" w:cs="Arial"/>
          <w:b/>
          <w:color w:val="000000"/>
          <w:sz w:val="22"/>
          <w:szCs w:val="22"/>
        </w:rPr>
        <w:t>:</w:t>
      </w:r>
    </w:p>
    <w:bookmarkEnd w:id="1"/>
    <w:p w14:paraId="2B7BE5AA" w14:textId="77777777" w:rsidR="004B1731" w:rsidRPr="004B1731" w:rsidRDefault="004B1731" w:rsidP="004B1731">
      <w:pPr>
        <w:pStyle w:val="Odsekzoznamu"/>
        <w:numPr>
          <w:ilvl w:val="0"/>
          <w:numId w:val="49"/>
        </w:numPr>
        <w:autoSpaceDE w:val="0"/>
        <w:autoSpaceDN w:val="0"/>
        <w:spacing w:before="120" w:after="120"/>
        <w:jc w:val="both"/>
        <w:rPr>
          <w:rFonts w:ascii="Arial Narrow" w:hAnsi="Arial Narrow"/>
          <w:sz w:val="24"/>
          <w:szCs w:val="24"/>
        </w:rPr>
      </w:pPr>
      <w:proofErr w:type="spellStart"/>
      <w:r w:rsidRPr="004B1731">
        <w:rPr>
          <w:rFonts w:ascii="Arial Narrow" w:hAnsi="Arial Narrow"/>
          <w:sz w:val="24"/>
          <w:szCs w:val="24"/>
        </w:rPr>
        <w:t>scan</w:t>
      </w:r>
      <w:proofErr w:type="spellEnd"/>
      <w:r w:rsidRPr="004B1731">
        <w:rPr>
          <w:rFonts w:ascii="Arial Narrow" w:hAnsi="Arial Narrow"/>
          <w:sz w:val="24"/>
          <w:szCs w:val="24"/>
        </w:rPr>
        <w:t xml:space="preserve"> </w:t>
      </w:r>
      <w:r w:rsidRPr="004B1731">
        <w:rPr>
          <w:rFonts w:ascii="Arial Narrow" w:hAnsi="Arial Narrow"/>
          <w:color w:val="000000"/>
          <w:sz w:val="24"/>
          <w:szCs w:val="24"/>
        </w:rPr>
        <w:t> platného potvrdenia Regionálnej veterinárnej a potravinovej správy SR o spôsobilosti motorových vozidiel určených na prepravu potravinárskych výrobkov, alebo záznamu z kontroly vykonanej na motorových vozidlách. V prípade, ak dodávku tovaru bude predávajúci vykonávať na základe zmluvného vzťahu s dopravcom, predloží úradne overenú kópiu uzavretej zmluvy s dopravcom a potvrdenie o spôsobilosti motorových vozidiel použitých na prepravu.</w:t>
      </w:r>
    </w:p>
    <w:p w14:paraId="29721DF5" w14:textId="7B88002E" w:rsidR="004B1731" w:rsidRPr="004B1731" w:rsidRDefault="004B1731" w:rsidP="004B1731">
      <w:pPr>
        <w:pStyle w:val="Odsekzoznamu"/>
        <w:numPr>
          <w:ilvl w:val="0"/>
          <w:numId w:val="49"/>
        </w:numPr>
        <w:autoSpaceDE w:val="0"/>
        <w:autoSpaceDN w:val="0"/>
        <w:spacing w:before="120" w:after="120"/>
        <w:jc w:val="both"/>
        <w:rPr>
          <w:rFonts w:ascii="Arial Narrow" w:hAnsi="Arial Narrow"/>
          <w:sz w:val="24"/>
          <w:szCs w:val="24"/>
        </w:rPr>
      </w:pPr>
      <w:proofErr w:type="spellStart"/>
      <w:r w:rsidRPr="004B1731">
        <w:rPr>
          <w:rFonts w:ascii="Arial Narrow" w:hAnsi="Arial Narrow"/>
          <w:color w:val="000000"/>
          <w:sz w:val="24"/>
          <w:szCs w:val="24"/>
        </w:rPr>
        <w:t>scan</w:t>
      </w:r>
      <w:proofErr w:type="spellEnd"/>
      <w:r w:rsidRPr="004B1731">
        <w:rPr>
          <w:rFonts w:ascii="Arial Narrow" w:hAnsi="Arial Narrow"/>
          <w:color w:val="000000"/>
          <w:sz w:val="24"/>
          <w:szCs w:val="24"/>
        </w:rPr>
        <w:t xml:space="preserve"> platného potvrdenia Regionálnej veterinárnej a potravinovej správy SR o spôsobilosti podmienok na skladovaním a distribúciou predmetu zákazky. </w:t>
      </w:r>
    </w:p>
    <w:p w14:paraId="74EB4F7E" w14:textId="02559162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27B712C7" w14:textId="35581C49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41EBA6" w14:textId="4BF9EB96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4DCFC0BE" w14:textId="36221E67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55F5260A" w14:textId="6310A41D" w:rsidR="00796F1A" w:rsidRDefault="00796F1A">
      <w:pPr>
        <w:rPr>
          <w:rFonts w:ascii="Arial Narrow" w:hAnsi="Arial Narrow"/>
          <w:b/>
          <w:sz w:val="22"/>
          <w:szCs w:val="22"/>
          <w:u w:val="single"/>
        </w:rPr>
      </w:pPr>
    </w:p>
    <w:p w14:paraId="1074D42A" w14:textId="6CFC0AC0" w:rsidR="00865796" w:rsidRDefault="00865796">
      <w:pPr>
        <w:rPr>
          <w:rFonts w:ascii="Arial Narrow" w:hAnsi="Arial Narrow"/>
          <w:b/>
          <w:sz w:val="22"/>
          <w:szCs w:val="22"/>
          <w:u w:val="single"/>
        </w:rPr>
      </w:pPr>
    </w:p>
    <w:p w14:paraId="372AFC35" w14:textId="7D52563C" w:rsidR="00C17C13" w:rsidRDefault="00C17C13">
      <w:pPr>
        <w:rPr>
          <w:rFonts w:ascii="Arial Narrow" w:hAnsi="Arial Narrow"/>
          <w:b/>
          <w:sz w:val="22"/>
          <w:szCs w:val="22"/>
          <w:u w:val="single"/>
        </w:rPr>
      </w:pPr>
    </w:p>
    <w:sectPr w:rsidR="00C17C13" w:rsidSect="00C25336">
      <w:footerReference w:type="default" r:id="rId8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BA3789" w14:textId="77777777" w:rsidR="00037ABC" w:rsidRDefault="00037ABC" w:rsidP="00311D01">
      <w:r>
        <w:separator/>
      </w:r>
    </w:p>
  </w:endnote>
  <w:endnote w:type="continuationSeparator" w:id="0">
    <w:p w14:paraId="5148E711" w14:textId="77777777" w:rsidR="00037ABC" w:rsidRDefault="00037ABC" w:rsidP="0031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983950"/>
      <w:docPartObj>
        <w:docPartGallery w:val="Page Numbers (Bottom of Page)"/>
        <w:docPartUnique/>
      </w:docPartObj>
    </w:sdtPr>
    <w:sdtEndPr/>
    <w:sdtContent>
      <w:p w14:paraId="66531A31" w14:textId="4EDFEC22" w:rsidR="00BB38A3" w:rsidRDefault="00BB38A3" w:rsidP="00311D0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7E1">
          <w:rPr>
            <w:noProof/>
          </w:rPr>
          <w:t>3</w:t>
        </w:r>
        <w:r>
          <w:fldChar w:fldCharType="end"/>
        </w:r>
      </w:p>
    </w:sdtContent>
  </w:sdt>
  <w:p w14:paraId="0C1ED9F4" w14:textId="77777777" w:rsidR="00BB38A3" w:rsidRDefault="00BB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5BFAB" w14:textId="77777777" w:rsidR="00037ABC" w:rsidRDefault="00037ABC" w:rsidP="00311D01">
      <w:r>
        <w:separator/>
      </w:r>
    </w:p>
  </w:footnote>
  <w:footnote w:type="continuationSeparator" w:id="0">
    <w:p w14:paraId="4AC29E24" w14:textId="77777777" w:rsidR="00037ABC" w:rsidRDefault="00037ABC" w:rsidP="00311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ABC"/>
    <w:multiLevelType w:val="multilevel"/>
    <w:tmpl w:val="94483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D2D"/>
    <w:multiLevelType w:val="hybridMultilevel"/>
    <w:tmpl w:val="2F286CE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648"/>
    <w:multiLevelType w:val="hybridMultilevel"/>
    <w:tmpl w:val="8604B6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C22AD"/>
    <w:multiLevelType w:val="multilevel"/>
    <w:tmpl w:val="1E1EA8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305E88"/>
    <w:multiLevelType w:val="hybridMultilevel"/>
    <w:tmpl w:val="3C64346C"/>
    <w:lvl w:ilvl="0" w:tplc="59046E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07A6D"/>
    <w:multiLevelType w:val="hybridMultilevel"/>
    <w:tmpl w:val="FFF4EB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846DA6"/>
    <w:multiLevelType w:val="hybridMultilevel"/>
    <w:tmpl w:val="850CA8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A11718"/>
    <w:multiLevelType w:val="hybridMultilevel"/>
    <w:tmpl w:val="2B12A94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3F3C64"/>
    <w:multiLevelType w:val="hybridMultilevel"/>
    <w:tmpl w:val="42D41CB4"/>
    <w:lvl w:ilvl="0" w:tplc="96B63972">
      <w:start w:val="4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4D52D98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3C35FA"/>
    <w:multiLevelType w:val="hybridMultilevel"/>
    <w:tmpl w:val="DBCCBC5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A5997"/>
    <w:multiLevelType w:val="hybridMultilevel"/>
    <w:tmpl w:val="5A32B5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B83AC6"/>
    <w:multiLevelType w:val="hybridMultilevel"/>
    <w:tmpl w:val="99CCB7F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BF1696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65D7B"/>
    <w:multiLevelType w:val="hybridMultilevel"/>
    <w:tmpl w:val="7622790C"/>
    <w:lvl w:ilvl="0" w:tplc="041B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75BA9"/>
    <w:multiLevelType w:val="hybridMultilevel"/>
    <w:tmpl w:val="5246DE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012460"/>
    <w:multiLevelType w:val="multilevel"/>
    <w:tmpl w:val="75E2BFD2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352AEF"/>
    <w:multiLevelType w:val="hybridMultilevel"/>
    <w:tmpl w:val="D2E082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A50CF"/>
    <w:multiLevelType w:val="hybridMultilevel"/>
    <w:tmpl w:val="91981E5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105F67"/>
    <w:multiLevelType w:val="hybridMultilevel"/>
    <w:tmpl w:val="F0EAE2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93EAF"/>
    <w:multiLevelType w:val="multilevel"/>
    <w:tmpl w:val="E9CCFF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EF31E8C"/>
    <w:multiLevelType w:val="hybridMultilevel"/>
    <w:tmpl w:val="B2E6CAB4"/>
    <w:lvl w:ilvl="0" w:tplc="7868AD44">
      <w:start w:val="7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AA7A5C"/>
    <w:multiLevelType w:val="hybridMultilevel"/>
    <w:tmpl w:val="EEE2ED76"/>
    <w:lvl w:ilvl="0" w:tplc="F7785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EF21CF"/>
    <w:multiLevelType w:val="multilevel"/>
    <w:tmpl w:val="8DF46F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D045DB"/>
    <w:multiLevelType w:val="hybridMultilevel"/>
    <w:tmpl w:val="50729A8C"/>
    <w:lvl w:ilvl="0" w:tplc="42067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D0EAA"/>
    <w:multiLevelType w:val="hybridMultilevel"/>
    <w:tmpl w:val="04F69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C5BC1"/>
    <w:multiLevelType w:val="hybridMultilevel"/>
    <w:tmpl w:val="408CAA16"/>
    <w:lvl w:ilvl="0" w:tplc="12E2DC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9A96627"/>
    <w:multiLevelType w:val="hybridMultilevel"/>
    <w:tmpl w:val="2BB6306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A46F2"/>
    <w:multiLevelType w:val="hybridMultilevel"/>
    <w:tmpl w:val="CF0EC9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8D6B3A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BCC5D68"/>
    <w:multiLevelType w:val="hybridMultilevel"/>
    <w:tmpl w:val="373C6082"/>
    <w:lvl w:ilvl="0" w:tplc="8D72D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D6412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2563C90"/>
    <w:multiLevelType w:val="multilevel"/>
    <w:tmpl w:val="2C7E5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7C70061"/>
    <w:multiLevelType w:val="multilevel"/>
    <w:tmpl w:val="7826D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227CAF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C74E72"/>
    <w:multiLevelType w:val="hybridMultilevel"/>
    <w:tmpl w:val="6992A4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B72B1"/>
    <w:multiLevelType w:val="hybridMultilevel"/>
    <w:tmpl w:val="9C9C9B26"/>
    <w:lvl w:ilvl="0" w:tplc="91864D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F057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F5C5CB3"/>
    <w:multiLevelType w:val="hybridMultilevel"/>
    <w:tmpl w:val="D9C01998"/>
    <w:lvl w:ilvl="0" w:tplc="D4B6D3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42C0"/>
    <w:multiLevelType w:val="hybridMultilevel"/>
    <w:tmpl w:val="52562178"/>
    <w:lvl w:ilvl="0" w:tplc="23108972">
      <w:start w:val="1"/>
      <w:numFmt w:val="decimal"/>
      <w:lvlText w:val="%1."/>
      <w:lvlJc w:val="left"/>
      <w:pPr>
        <w:ind w:left="704" w:hanging="420"/>
      </w:pPr>
      <w:rPr>
        <w:rFonts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0885251"/>
    <w:multiLevelType w:val="hybridMultilevel"/>
    <w:tmpl w:val="5D842ECA"/>
    <w:lvl w:ilvl="0" w:tplc="5472340E">
      <w:start w:val="1"/>
      <w:numFmt w:val="lowerLetter"/>
      <w:lvlText w:val="%1)"/>
      <w:lvlJc w:val="left"/>
      <w:pPr>
        <w:ind w:left="644" w:hanging="360"/>
      </w:pPr>
      <w:rPr>
        <w:rFonts w:ascii="Arial Narrow" w:hAnsi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FA0A76"/>
    <w:multiLevelType w:val="hybridMultilevel"/>
    <w:tmpl w:val="0400BEB8"/>
    <w:lvl w:ilvl="0" w:tplc="EFCE30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4"/>
  </w:num>
  <w:num w:numId="4">
    <w:abstractNumId w:val="39"/>
  </w:num>
  <w:num w:numId="5">
    <w:abstractNumId w:val="28"/>
  </w:num>
  <w:num w:numId="6">
    <w:abstractNumId w:val="7"/>
  </w:num>
  <w:num w:numId="7">
    <w:abstractNumId w:val="38"/>
  </w:num>
  <w:num w:numId="8">
    <w:abstractNumId w:val="31"/>
  </w:num>
  <w:num w:numId="9">
    <w:abstractNumId w:val="25"/>
  </w:num>
  <w:num w:numId="10">
    <w:abstractNumId w:val="19"/>
  </w:num>
  <w:num w:numId="11">
    <w:abstractNumId w:val="2"/>
  </w:num>
  <w:num w:numId="12">
    <w:abstractNumId w:val="32"/>
  </w:num>
  <w:num w:numId="13">
    <w:abstractNumId w:val="44"/>
  </w:num>
  <w:num w:numId="14">
    <w:abstractNumId w:val="36"/>
  </w:num>
  <w:num w:numId="15">
    <w:abstractNumId w:val="29"/>
  </w:num>
  <w:num w:numId="16">
    <w:abstractNumId w:val="27"/>
  </w:num>
  <w:num w:numId="17">
    <w:abstractNumId w:val="15"/>
  </w:num>
  <w:num w:numId="18">
    <w:abstractNumId w:val="9"/>
  </w:num>
  <w:num w:numId="19">
    <w:abstractNumId w:val="8"/>
  </w:num>
  <w:num w:numId="20">
    <w:abstractNumId w:val="3"/>
  </w:num>
  <w:num w:numId="21">
    <w:abstractNumId w:val="5"/>
  </w:num>
  <w:num w:numId="22">
    <w:abstractNumId w:val="11"/>
  </w:num>
  <w:num w:numId="23">
    <w:abstractNumId w:val="22"/>
  </w:num>
  <w:num w:numId="24">
    <w:abstractNumId w:val="17"/>
  </w:num>
  <w:num w:numId="25">
    <w:abstractNumId w:val="20"/>
  </w:num>
  <w:num w:numId="26">
    <w:abstractNumId w:val="45"/>
  </w:num>
  <w:num w:numId="27">
    <w:abstractNumId w:val="37"/>
  </w:num>
  <w:num w:numId="28">
    <w:abstractNumId w:val="23"/>
  </w:num>
  <w:num w:numId="29">
    <w:abstractNumId w:val="40"/>
  </w:num>
  <w:num w:numId="30">
    <w:abstractNumId w:val="12"/>
  </w:num>
  <w:num w:numId="31">
    <w:abstractNumId w:val="16"/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13"/>
  </w:num>
  <w:num w:numId="36">
    <w:abstractNumId w:val="33"/>
  </w:num>
  <w:num w:numId="37">
    <w:abstractNumId w:val="35"/>
  </w:num>
  <w:num w:numId="38">
    <w:abstractNumId w:val="14"/>
  </w:num>
  <w:num w:numId="39">
    <w:abstractNumId w:val="46"/>
  </w:num>
  <w:num w:numId="40">
    <w:abstractNumId w:val="1"/>
  </w:num>
  <w:num w:numId="41">
    <w:abstractNumId w:val="10"/>
  </w:num>
  <w:num w:numId="42">
    <w:abstractNumId w:val="43"/>
  </w:num>
  <w:num w:numId="43">
    <w:abstractNumId w:val="47"/>
  </w:num>
  <w:num w:numId="44">
    <w:abstractNumId w:val="21"/>
  </w:num>
  <w:num w:numId="45">
    <w:abstractNumId w:val="42"/>
  </w:num>
  <w:num w:numId="46">
    <w:abstractNumId w:val="47"/>
  </w:num>
  <w:num w:numId="47">
    <w:abstractNumId w:val="41"/>
  </w:num>
  <w:num w:numId="48">
    <w:abstractNumId w:val="18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2D"/>
    <w:rsid w:val="0002419C"/>
    <w:rsid w:val="000329C2"/>
    <w:rsid w:val="00034C6A"/>
    <w:rsid w:val="00036B10"/>
    <w:rsid w:val="00037ABC"/>
    <w:rsid w:val="000F40DC"/>
    <w:rsid w:val="00194F71"/>
    <w:rsid w:val="002601D7"/>
    <w:rsid w:val="00294C7A"/>
    <w:rsid w:val="002F765B"/>
    <w:rsid w:val="00311D01"/>
    <w:rsid w:val="00322D5C"/>
    <w:rsid w:val="00344078"/>
    <w:rsid w:val="003C0451"/>
    <w:rsid w:val="003D002D"/>
    <w:rsid w:val="003F1797"/>
    <w:rsid w:val="003F3B62"/>
    <w:rsid w:val="004439E9"/>
    <w:rsid w:val="00452BB5"/>
    <w:rsid w:val="004B1731"/>
    <w:rsid w:val="004D749E"/>
    <w:rsid w:val="004F0474"/>
    <w:rsid w:val="005A20DD"/>
    <w:rsid w:val="005A2CB4"/>
    <w:rsid w:val="005B12E8"/>
    <w:rsid w:val="005D34AA"/>
    <w:rsid w:val="005F5B8A"/>
    <w:rsid w:val="006C7BA0"/>
    <w:rsid w:val="006D3CC6"/>
    <w:rsid w:val="006D4D76"/>
    <w:rsid w:val="00721942"/>
    <w:rsid w:val="00722DD3"/>
    <w:rsid w:val="00725AC4"/>
    <w:rsid w:val="007503E1"/>
    <w:rsid w:val="00752A57"/>
    <w:rsid w:val="007569E4"/>
    <w:rsid w:val="00781B5A"/>
    <w:rsid w:val="00796F1A"/>
    <w:rsid w:val="007F33DF"/>
    <w:rsid w:val="008117F0"/>
    <w:rsid w:val="00865796"/>
    <w:rsid w:val="008736EE"/>
    <w:rsid w:val="00886A33"/>
    <w:rsid w:val="008E3D77"/>
    <w:rsid w:val="009537C3"/>
    <w:rsid w:val="0097536F"/>
    <w:rsid w:val="00A003C0"/>
    <w:rsid w:val="00A1769A"/>
    <w:rsid w:val="00A17856"/>
    <w:rsid w:val="00A953C3"/>
    <w:rsid w:val="00AA47E1"/>
    <w:rsid w:val="00AF1BCB"/>
    <w:rsid w:val="00B2091F"/>
    <w:rsid w:val="00B33E35"/>
    <w:rsid w:val="00BB33BC"/>
    <w:rsid w:val="00BB38A3"/>
    <w:rsid w:val="00BB5633"/>
    <w:rsid w:val="00BE6C13"/>
    <w:rsid w:val="00C17C13"/>
    <w:rsid w:val="00C25336"/>
    <w:rsid w:val="00C26B47"/>
    <w:rsid w:val="00C40EE8"/>
    <w:rsid w:val="00C6739B"/>
    <w:rsid w:val="00CD09CE"/>
    <w:rsid w:val="00CD48A8"/>
    <w:rsid w:val="00CF6B8E"/>
    <w:rsid w:val="00D61D54"/>
    <w:rsid w:val="00D831E8"/>
    <w:rsid w:val="00E5234E"/>
    <w:rsid w:val="00FA3732"/>
    <w:rsid w:val="00FB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4D36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CTL">
    <w:name w:val="CTL"/>
    <w:basedOn w:val="Normlny"/>
    <w:pPr>
      <w:widowControl w:val="0"/>
      <w:numPr>
        <w:numId w:val="32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311D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1D0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253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4F51B-BA88-44A5-8F91-5574DA51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Nikola Šimunová</cp:lastModifiedBy>
  <cp:revision>4</cp:revision>
  <cp:lastPrinted>2021-11-09T14:15:00Z</cp:lastPrinted>
  <dcterms:created xsi:type="dcterms:W3CDTF">2022-10-11T10:42:00Z</dcterms:created>
  <dcterms:modified xsi:type="dcterms:W3CDTF">2022-10-17T07:43:00Z</dcterms:modified>
</cp:coreProperties>
</file>