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BF1" w:rsidRPr="00A4032C" w:rsidRDefault="00A87834">
      <w:pPr>
        <w:rPr>
          <w:rFonts w:cstheme="minorHAnsi"/>
          <w:b/>
          <w:sz w:val="20"/>
          <w:szCs w:val="20"/>
          <w:u w:val="single"/>
        </w:rPr>
      </w:pPr>
      <w:r w:rsidRPr="00A4032C">
        <w:rPr>
          <w:rFonts w:cstheme="minorHAnsi"/>
          <w:b/>
          <w:sz w:val="20"/>
          <w:szCs w:val="20"/>
          <w:u w:val="single"/>
        </w:rPr>
        <w:t xml:space="preserve">Zoznam vybraných najväčších lokalít týkajúcich sa hodnoty majetku v rámci účtu 021 </w:t>
      </w: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6"/>
        <w:gridCol w:w="1387"/>
        <w:gridCol w:w="2196"/>
      </w:tblGrid>
      <w:tr w:rsidR="00A4032C" w:rsidRPr="00A4032C" w:rsidTr="00A4032C">
        <w:trPr>
          <w:trHeight w:val="314"/>
        </w:trPr>
        <w:tc>
          <w:tcPr>
            <w:tcW w:w="6593" w:type="dxa"/>
            <w:gridSpan w:val="2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A4032C" w:rsidRPr="00A4032C" w:rsidRDefault="00A4032C" w:rsidP="00A454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Označenie IM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A4032C" w:rsidRPr="00A4032C" w:rsidRDefault="00A4032C" w:rsidP="00A454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403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Obstar.hodnota</w:t>
            </w:r>
            <w:proofErr w:type="spellEnd"/>
            <w:r w:rsidRPr="00A403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v EUR</w:t>
            </w:r>
          </w:p>
        </w:tc>
      </w:tr>
      <w:tr w:rsidR="00A4032C" w:rsidRPr="00A4032C" w:rsidTr="00A4032C">
        <w:tblPrEx>
          <w:tblCellMar>
            <w:left w:w="0" w:type="dxa"/>
            <w:right w:w="0" w:type="dxa"/>
          </w:tblCellMar>
        </w:tblPrEx>
        <w:trPr>
          <w:trHeight w:val="299"/>
        </w:trPr>
        <w:tc>
          <w:tcPr>
            <w:tcW w:w="52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032C" w:rsidRPr="00A4032C" w:rsidRDefault="00A4032C" w:rsidP="00A454CF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cstheme="minorHAnsi"/>
                <w:color w:val="000000"/>
                <w:sz w:val="20"/>
                <w:szCs w:val="20"/>
                <w:lang w:eastAsia="sk-SK"/>
              </w:rPr>
              <w:t>Estakáda Prievoz</w:t>
            </w:r>
          </w:p>
        </w:tc>
        <w:tc>
          <w:tcPr>
            <w:tcW w:w="358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032C" w:rsidRPr="00A4032C" w:rsidRDefault="00A4032C" w:rsidP="00A454CF">
            <w:pPr>
              <w:spacing w:after="0" w:line="240" w:lineRule="auto"/>
              <w:ind w:hanging="42"/>
              <w:jc w:val="right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cstheme="minorHAnsi"/>
                <w:color w:val="000000"/>
                <w:sz w:val="20"/>
                <w:szCs w:val="20"/>
                <w:lang w:eastAsia="sk-SK"/>
              </w:rPr>
              <w:t>124 606 560,03</w:t>
            </w:r>
          </w:p>
        </w:tc>
      </w:tr>
      <w:tr w:rsidR="00A4032C" w:rsidRPr="00A4032C" w:rsidTr="00A4032C">
        <w:tblPrEx>
          <w:tblCellMar>
            <w:left w:w="0" w:type="dxa"/>
            <w:right w:w="0" w:type="dxa"/>
          </w:tblCellMar>
        </w:tblPrEx>
        <w:trPr>
          <w:trHeight w:val="299"/>
        </w:trPr>
        <w:tc>
          <w:tcPr>
            <w:tcW w:w="52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032C" w:rsidRPr="00A4032C" w:rsidRDefault="00A4032C" w:rsidP="00A454CF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cstheme="minorHAnsi"/>
                <w:color w:val="000000"/>
                <w:sz w:val="20"/>
                <w:szCs w:val="20"/>
                <w:lang w:eastAsia="sk-SK"/>
              </w:rPr>
              <w:t>D1/0786 Diaľnica D1- Prešov západ-Prešov juh</w:t>
            </w:r>
          </w:p>
        </w:tc>
        <w:tc>
          <w:tcPr>
            <w:tcW w:w="358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032C" w:rsidRPr="00A4032C" w:rsidRDefault="00A4032C" w:rsidP="00A454CF">
            <w:pPr>
              <w:spacing w:after="0" w:line="240" w:lineRule="auto"/>
              <w:ind w:hanging="42"/>
              <w:jc w:val="right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cstheme="minorHAnsi"/>
                <w:color w:val="000000"/>
                <w:sz w:val="20"/>
                <w:szCs w:val="20"/>
                <w:lang w:eastAsia="sk-SK"/>
              </w:rPr>
              <w:t>113 373 683,96</w:t>
            </w:r>
          </w:p>
        </w:tc>
      </w:tr>
      <w:tr w:rsidR="00A4032C" w:rsidRPr="00A4032C" w:rsidTr="00A4032C">
        <w:tblPrEx>
          <w:tblCellMar>
            <w:left w:w="0" w:type="dxa"/>
            <w:right w:w="0" w:type="dxa"/>
          </w:tblCellMar>
        </w:tblPrEx>
        <w:trPr>
          <w:trHeight w:val="299"/>
        </w:trPr>
        <w:tc>
          <w:tcPr>
            <w:tcW w:w="52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032C" w:rsidRPr="00A4032C" w:rsidRDefault="00A4032C" w:rsidP="00A454CF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cstheme="minorHAnsi"/>
                <w:color w:val="000000"/>
                <w:sz w:val="20"/>
                <w:szCs w:val="20"/>
                <w:lang w:eastAsia="sk-SK"/>
              </w:rPr>
              <w:t xml:space="preserve">R21519 </w:t>
            </w:r>
            <w:proofErr w:type="spellStart"/>
            <w:r w:rsidRPr="00A4032C">
              <w:rPr>
                <w:rFonts w:cstheme="minorHAnsi"/>
                <w:color w:val="000000"/>
                <w:sz w:val="20"/>
                <w:szCs w:val="20"/>
                <w:lang w:eastAsia="sk-SK"/>
              </w:rPr>
              <w:t>Pstruša</w:t>
            </w:r>
            <w:proofErr w:type="spellEnd"/>
            <w:r w:rsidRPr="00A4032C">
              <w:rPr>
                <w:rFonts w:cstheme="minorHAnsi"/>
                <w:color w:val="000000"/>
                <w:sz w:val="20"/>
                <w:szCs w:val="20"/>
                <w:lang w:eastAsia="sk-SK"/>
              </w:rPr>
              <w:t xml:space="preserve"> - Kriváň</w:t>
            </w:r>
          </w:p>
        </w:tc>
        <w:tc>
          <w:tcPr>
            <w:tcW w:w="358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032C" w:rsidRPr="00A4032C" w:rsidRDefault="00A4032C" w:rsidP="00A454CF">
            <w:pPr>
              <w:spacing w:after="0" w:line="240" w:lineRule="auto"/>
              <w:ind w:hanging="42"/>
              <w:jc w:val="right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cstheme="minorHAnsi"/>
                <w:color w:val="000000"/>
                <w:sz w:val="20"/>
                <w:szCs w:val="20"/>
                <w:lang w:eastAsia="sk-SK"/>
              </w:rPr>
              <w:t>78 745 092,07</w:t>
            </w:r>
          </w:p>
        </w:tc>
        <w:bookmarkStart w:id="0" w:name="_GoBack"/>
        <w:bookmarkEnd w:id="0"/>
      </w:tr>
      <w:tr w:rsidR="00A4032C" w:rsidRPr="00A4032C" w:rsidTr="00A4032C">
        <w:tblPrEx>
          <w:tblCellMar>
            <w:left w:w="0" w:type="dxa"/>
            <w:right w:w="0" w:type="dxa"/>
          </w:tblCellMar>
        </w:tblPrEx>
        <w:trPr>
          <w:trHeight w:val="299"/>
        </w:trPr>
        <w:tc>
          <w:tcPr>
            <w:tcW w:w="52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032C" w:rsidRPr="00A4032C" w:rsidRDefault="00A4032C" w:rsidP="00A454CF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cstheme="minorHAnsi"/>
                <w:color w:val="000000"/>
                <w:sz w:val="20"/>
                <w:szCs w:val="20"/>
                <w:lang w:eastAsia="sk-SK"/>
              </w:rPr>
              <w:t xml:space="preserve">D1/0197 Sverepec - </w:t>
            </w:r>
            <w:proofErr w:type="spellStart"/>
            <w:r w:rsidRPr="00A4032C">
              <w:rPr>
                <w:rFonts w:cstheme="minorHAnsi"/>
                <w:color w:val="000000"/>
                <w:sz w:val="20"/>
                <w:szCs w:val="20"/>
                <w:lang w:eastAsia="sk-SK"/>
              </w:rPr>
              <w:t>Vrtižer</w:t>
            </w:r>
            <w:proofErr w:type="spellEnd"/>
            <w:r w:rsidRPr="00A4032C">
              <w:rPr>
                <w:rFonts w:cstheme="minorHAnsi"/>
                <w:color w:val="000000"/>
                <w:sz w:val="20"/>
                <w:szCs w:val="20"/>
                <w:lang w:eastAsia="sk-SK"/>
              </w:rPr>
              <w:t>, I. úsek</w:t>
            </w:r>
          </w:p>
        </w:tc>
        <w:tc>
          <w:tcPr>
            <w:tcW w:w="358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032C" w:rsidRPr="00A4032C" w:rsidRDefault="00A4032C" w:rsidP="00A454CF">
            <w:pPr>
              <w:spacing w:after="0" w:line="240" w:lineRule="auto"/>
              <w:ind w:hanging="42"/>
              <w:jc w:val="right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cstheme="minorHAnsi"/>
                <w:color w:val="000000"/>
                <w:sz w:val="20"/>
                <w:szCs w:val="20"/>
                <w:lang w:eastAsia="sk-SK"/>
              </w:rPr>
              <w:t>70 185 470,61</w:t>
            </w:r>
          </w:p>
        </w:tc>
      </w:tr>
      <w:tr w:rsidR="00A4032C" w:rsidRPr="00A4032C" w:rsidTr="00A4032C">
        <w:tblPrEx>
          <w:tblCellMar>
            <w:left w:w="0" w:type="dxa"/>
            <w:right w:w="0" w:type="dxa"/>
          </w:tblCellMar>
        </w:tblPrEx>
        <w:trPr>
          <w:trHeight w:val="299"/>
        </w:trPr>
        <w:tc>
          <w:tcPr>
            <w:tcW w:w="52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032C" w:rsidRPr="00A4032C" w:rsidRDefault="00A4032C" w:rsidP="00A454CF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cstheme="minorHAnsi"/>
                <w:color w:val="000000"/>
                <w:sz w:val="20"/>
                <w:szCs w:val="20"/>
                <w:lang w:eastAsia="sk-SK"/>
              </w:rPr>
              <w:t>Tunel Ovčiarsko</w:t>
            </w:r>
          </w:p>
        </w:tc>
        <w:tc>
          <w:tcPr>
            <w:tcW w:w="358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032C" w:rsidRPr="00A4032C" w:rsidRDefault="00A4032C" w:rsidP="00A454CF">
            <w:pPr>
              <w:spacing w:after="0" w:line="240" w:lineRule="auto"/>
              <w:ind w:hanging="42"/>
              <w:jc w:val="right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cstheme="minorHAnsi"/>
                <w:color w:val="000000"/>
                <w:sz w:val="20"/>
                <w:szCs w:val="20"/>
                <w:lang w:eastAsia="sk-SK"/>
              </w:rPr>
              <w:t>173 159 142,84</w:t>
            </w:r>
          </w:p>
        </w:tc>
      </w:tr>
      <w:tr w:rsidR="00A4032C" w:rsidRPr="00A4032C" w:rsidTr="00A4032C">
        <w:tblPrEx>
          <w:tblCellMar>
            <w:left w:w="0" w:type="dxa"/>
            <w:right w:w="0" w:type="dxa"/>
          </w:tblCellMar>
        </w:tblPrEx>
        <w:trPr>
          <w:trHeight w:val="299"/>
        </w:trPr>
        <w:tc>
          <w:tcPr>
            <w:tcW w:w="52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032C" w:rsidRPr="00A4032C" w:rsidRDefault="00A4032C" w:rsidP="00A454CF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cstheme="minorHAnsi"/>
                <w:color w:val="000000"/>
                <w:sz w:val="20"/>
                <w:szCs w:val="20"/>
                <w:lang w:eastAsia="sk-SK"/>
              </w:rPr>
              <w:t>0212821-419 HMO Most Lafranconiho - ECM D2-125</w:t>
            </w:r>
          </w:p>
        </w:tc>
        <w:tc>
          <w:tcPr>
            <w:tcW w:w="358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032C" w:rsidRPr="00A4032C" w:rsidRDefault="00A4032C" w:rsidP="00A454CF">
            <w:pPr>
              <w:spacing w:after="0" w:line="240" w:lineRule="auto"/>
              <w:ind w:hanging="42"/>
              <w:jc w:val="right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cstheme="minorHAnsi"/>
                <w:color w:val="000000"/>
                <w:sz w:val="20"/>
                <w:szCs w:val="20"/>
                <w:lang w:eastAsia="sk-SK"/>
              </w:rPr>
              <w:t>63 281 274,66</w:t>
            </w:r>
          </w:p>
        </w:tc>
      </w:tr>
      <w:tr w:rsidR="00A4032C" w:rsidRPr="00A4032C" w:rsidTr="00A4032C">
        <w:tblPrEx>
          <w:tblCellMar>
            <w:left w:w="0" w:type="dxa"/>
            <w:right w:w="0" w:type="dxa"/>
          </w:tblCellMar>
        </w:tblPrEx>
        <w:trPr>
          <w:trHeight w:val="299"/>
        </w:trPr>
        <w:tc>
          <w:tcPr>
            <w:tcW w:w="52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032C" w:rsidRPr="00A4032C" w:rsidRDefault="00A4032C" w:rsidP="00A454CF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cstheme="minorHAnsi"/>
                <w:color w:val="000000"/>
                <w:sz w:val="20"/>
                <w:szCs w:val="20"/>
                <w:lang w:eastAsia="sk-SK"/>
              </w:rPr>
              <w:t xml:space="preserve">D3/1513 Žilina Strážov - Žilina </w:t>
            </w:r>
            <w:proofErr w:type="spellStart"/>
            <w:r w:rsidRPr="00A4032C">
              <w:rPr>
                <w:rFonts w:cstheme="minorHAnsi"/>
                <w:color w:val="000000"/>
                <w:sz w:val="20"/>
                <w:szCs w:val="20"/>
                <w:lang w:eastAsia="sk-SK"/>
              </w:rPr>
              <w:t>Brodno</w:t>
            </w:r>
            <w:proofErr w:type="spellEnd"/>
          </w:p>
        </w:tc>
        <w:tc>
          <w:tcPr>
            <w:tcW w:w="358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032C" w:rsidRPr="00A4032C" w:rsidRDefault="00A4032C" w:rsidP="00A454CF">
            <w:pPr>
              <w:spacing w:after="0" w:line="240" w:lineRule="auto"/>
              <w:ind w:hanging="42"/>
              <w:jc w:val="right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cstheme="minorHAnsi"/>
                <w:color w:val="000000"/>
                <w:sz w:val="20"/>
                <w:szCs w:val="20"/>
                <w:lang w:eastAsia="sk-SK"/>
              </w:rPr>
              <w:t>59 968 687,38</w:t>
            </w:r>
          </w:p>
        </w:tc>
      </w:tr>
      <w:tr w:rsidR="00A4032C" w:rsidRPr="00A4032C" w:rsidTr="00A4032C">
        <w:tblPrEx>
          <w:tblCellMar>
            <w:left w:w="0" w:type="dxa"/>
            <w:right w:w="0" w:type="dxa"/>
          </w:tblCellMar>
        </w:tblPrEx>
        <w:trPr>
          <w:trHeight w:val="299"/>
        </w:trPr>
        <w:tc>
          <w:tcPr>
            <w:tcW w:w="52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032C" w:rsidRPr="00A4032C" w:rsidRDefault="00A4032C" w:rsidP="00A454CF">
            <w:pPr>
              <w:spacing w:after="0" w:line="240" w:lineRule="auto"/>
              <w:rPr>
                <w:rFonts w:cstheme="minorHAnsi"/>
                <w:sz w:val="20"/>
                <w:szCs w:val="20"/>
                <w:lang w:eastAsia="sk-SK"/>
              </w:rPr>
            </w:pPr>
            <w:r w:rsidRPr="00A4032C">
              <w:rPr>
                <w:rFonts w:cstheme="minorHAnsi"/>
                <w:sz w:val="20"/>
                <w:szCs w:val="20"/>
                <w:lang w:eastAsia="sk-SK"/>
              </w:rPr>
              <w:t>D2 Tunel Sitina</w:t>
            </w:r>
          </w:p>
        </w:tc>
        <w:tc>
          <w:tcPr>
            <w:tcW w:w="358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4032C" w:rsidRPr="00A4032C" w:rsidRDefault="00A4032C" w:rsidP="00A454CF">
            <w:pPr>
              <w:spacing w:after="0" w:line="240" w:lineRule="auto"/>
              <w:ind w:hanging="42"/>
              <w:jc w:val="right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cstheme="minorHAnsi"/>
                <w:color w:val="000000"/>
                <w:sz w:val="20"/>
                <w:szCs w:val="20"/>
                <w:lang w:eastAsia="sk-SK"/>
              </w:rPr>
              <w:t>150 918 826</w:t>
            </w:r>
            <w:r w:rsidRPr="00A4032C">
              <w:rPr>
                <w:rFonts w:cstheme="minorHAnsi"/>
                <w:color w:val="000000"/>
                <w:sz w:val="20"/>
                <w:szCs w:val="20"/>
                <w:lang w:eastAsia="sk-SK"/>
              </w:rPr>
              <w:t>,74</w:t>
            </w:r>
          </w:p>
        </w:tc>
      </w:tr>
      <w:tr w:rsidR="00A4032C" w:rsidRPr="00A4032C" w:rsidTr="00A4032C">
        <w:tblPrEx>
          <w:tblCellMar>
            <w:left w:w="0" w:type="dxa"/>
            <w:right w:w="0" w:type="dxa"/>
          </w:tblCellMar>
        </w:tblPrEx>
        <w:trPr>
          <w:trHeight w:val="299"/>
        </w:trPr>
        <w:tc>
          <w:tcPr>
            <w:tcW w:w="52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032C" w:rsidRPr="00A4032C" w:rsidRDefault="00A4032C" w:rsidP="00A454CF">
            <w:pPr>
              <w:spacing w:after="0" w:line="240" w:lineRule="auto"/>
              <w:rPr>
                <w:rFonts w:cstheme="minorHAnsi"/>
                <w:sz w:val="20"/>
                <w:szCs w:val="20"/>
                <w:lang w:eastAsia="sk-SK"/>
              </w:rPr>
            </w:pPr>
            <w:r w:rsidRPr="00A4032C">
              <w:rPr>
                <w:rFonts w:cstheme="minorHAnsi"/>
                <w:sz w:val="20"/>
                <w:szCs w:val="20"/>
                <w:lang w:eastAsia="sk-SK"/>
              </w:rPr>
              <w:t>D1/Tunel Branisko</w:t>
            </w:r>
          </w:p>
        </w:tc>
        <w:tc>
          <w:tcPr>
            <w:tcW w:w="358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032C" w:rsidRPr="00A4032C" w:rsidRDefault="00A4032C" w:rsidP="00A454CF">
            <w:pPr>
              <w:spacing w:after="0" w:line="240" w:lineRule="auto"/>
              <w:ind w:hanging="42"/>
              <w:jc w:val="right"/>
              <w:rPr>
                <w:rFonts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A4032C">
              <w:rPr>
                <w:rFonts w:cstheme="minorHAnsi"/>
                <w:color w:val="000000"/>
                <w:sz w:val="20"/>
                <w:szCs w:val="20"/>
                <w:lang w:eastAsia="sk-SK"/>
              </w:rPr>
              <w:t>185 783 667,12</w:t>
            </w:r>
          </w:p>
        </w:tc>
      </w:tr>
      <w:tr w:rsidR="00A4032C" w:rsidRPr="00A4032C" w:rsidTr="00A4032C">
        <w:tblPrEx>
          <w:tblCellMar>
            <w:left w:w="0" w:type="dxa"/>
            <w:right w:w="0" w:type="dxa"/>
          </w:tblCellMar>
        </w:tblPrEx>
        <w:trPr>
          <w:trHeight w:val="299"/>
        </w:trPr>
        <w:tc>
          <w:tcPr>
            <w:tcW w:w="52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32C" w:rsidRPr="00A4032C" w:rsidRDefault="00A4032C" w:rsidP="00A454CF">
            <w:pPr>
              <w:spacing w:after="0" w:line="240" w:lineRule="auto"/>
              <w:rPr>
                <w:rFonts w:cstheme="minorHAnsi"/>
                <w:sz w:val="20"/>
                <w:szCs w:val="20"/>
                <w:lang w:eastAsia="sk-SK"/>
              </w:rPr>
            </w:pPr>
            <w:r w:rsidRPr="00A4032C">
              <w:rPr>
                <w:rFonts w:cstheme="minorHAnsi"/>
                <w:sz w:val="20"/>
                <w:szCs w:val="20"/>
                <w:lang w:eastAsia="sk-SK"/>
              </w:rPr>
              <w:t>Tunel Žilina</w:t>
            </w:r>
          </w:p>
        </w:tc>
        <w:tc>
          <w:tcPr>
            <w:tcW w:w="358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32C" w:rsidRPr="00A4032C" w:rsidRDefault="00A4032C" w:rsidP="00A454CF">
            <w:pPr>
              <w:spacing w:after="0" w:line="240" w:lineRule="auto"/>
              <w:ind w:hanging="42"/>
              <w:jc w:val="right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cstheme="minorHAnsi"/>
                <w:color w:val="000000"/>
                <w:sz w:val="20"/>
                <w:szCs w:val="20"/>
                <w:lang w:eastAsia="sk-SK"/>
              </w:rPr>
              <w:t>87 910 654,2</w:t>
            </w:r>
            <w:r w:rsidRPr="00A4032C">
              <w:rPr>
                <w:rFonts w:cstheme="minorHAnsi"/>
                <w:color w:val="000000"/>
                <w:sz w:val="20"/>
                <w:szCs w:val="20"/>
                <w:lang w:eastAsia="sk-SK"/>
              </w:rPr>
              <w:t>3</w:t>
            </w:r>
          </w:p>
        </w:tc>
      </w:tr>
      <w:tr w:rsidR="00A4032C" w:rsidRPr="00A4032C" w:rsidTr="00A4032C">
        <w:tblPrEx>
          <w:tblCellMar>
            <w:left w:w="0" w:type="dxa"/>
            <w:right w:w="0" w:type="dxa"/>
          </w:tblCellMar>
        </w:tblPrEx>
        <w:trPr>
          <w:trHeight w:val="299"/>
        </w:trPr>
        <w:tc>
          <w:tcPr>
            <w:tcW w:w="52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32C" w:rsidRPr="00A4032C" w:rsidRDefault="00A4032C" w:rsidP="00A454CF">
            <w:pPr>
              <w:spacing w:after="0" w:line="240" w:lineRule="auto"/>
              <w:rPr>
                <w:rFonts w:cstheme="minorHAnsi"/>
                <w:sz w:val="20"/>
                <w:szCs w:val="20"/>
                <w:lang w:eastAsia="sk-SK"/>
              </w:rPr>
            </w:pPr>
            <w:r w:rsidRPr="00A4032C">
              <w:rPr>
                <w:rFonts w:cstheme="minorHAnsi"/>
                <w:sz w:val="20"/>
                <w:szCs w:val="20"/>
                <w:lang w:eastAsia="sk-SK"/>
              </w:rPr>
              <w:t>Tunel Považský Chlmec</w:t>
            </w:r>
          </w:p>
        </w:tc>
        <w:tc>
          <w:tcPr>
            <w:tcW w:w="358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32C" w:rsidRPr="00A4032C" w:rsidRDefault="00A4032C" w:rsidP="00A454CF">
            <w:pPr>
              <w:spacing w:after="0" w:line="240" w:lineRule="auto"/>
              <w:ind w:hanging="42"/>
              <w:jc w:val="right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cstheme="minorHAnsi"/>
                <w:color w:val="000000"/>
                <w:sz w:val="20"/>
                <w:szCs w:val="20"/>
                <w:lang w:eastAsia="sk-SK"/>
              </w:rPr>
              <w:t>152 946 575,31</w:t>
            </w:r>
          </w:p>
        </w:tc>
      </w:tr>
      <w:tr w:rsidR="00A4032C" w:rsidRPr="00A4032C" w:rsidTr="00A4032C">
        <w:tblPrEx>
          <w:tblCellMar>
            <w:left w:w="0" w:type="dxa"/>
            <w:right w:w="0" w:type="dxa"/>
          </w:tblCellMar>
        </w:tblPrEx>
        <w:trPr>
          <w:trHeight w:val="299"/>
        </w:trPr>
        <w:tc>
          <w:tcPr>
            <w:tcW w:w="52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32C" w:rsidRPr="00A4032C" w:rsidRDefault="00A4032C" w:rsidP="00A454CF">
            <w:pPr>
              <w:spacing w:after="0" w:line="240" w:lineRule="auto"/>
              <w:rPr>
                <w:rFonts w:cstheme="minorHAnsi"/>
                <w:sz w:val="20"/>
                <w:szCs w:val="20"/>
                <w:lang w:eastAsia="sk-SK"/>
              </w:rPr>
            </w:pPr>
            <w:r w:rsidRPr="00A4032C">
              <w:rPr>
                <w:rFonts w:cstheme="minorHAnsi"/>
                <w:sz w:val="20"/>
                <w:szCs w:val="20"/>
                <w:lang w:eastAsia="sk-SK"/>
              </w:rPr>
              <w:t>Tunel Prešov</w:t>
            </w:r>
          </w:p>
        </w:tc>
        <w:tc>
          <w:tcPr>
            <w:tcW w:w="358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32C" w:rsidRPr="00A4032C" w:rsidRDefault="00A4032C" w:rsidP="00A454CF">
            <w:pPr>
              <w:spacing w:after="0" w:line="240" w:lineRule="auto"/>
              <w:ind w:hanging="42"/>
              <w:jc w:val="right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cstheme="minorHAnsi"/>
                <w:color w:val="000000"/>
                <w:sz w:val="20"/>
                <w:szCs w:val="20"/>
                <w:lang w:eastAsia="sk-SK"/>
              </w:rPr>
              <w:t>170 895 827,23</w:t>
            </w:r>
          </w:p>
        </w:tc>
      </w:tr>
      <w:tr w:rsidR="00A4032C" w:rsidRPr="00A4032C" w:rsidTr="00A4032C">
        <w:tblPrEx>
          <w:tblCellMar>
            <w:left w:w="0" w:type="dxa"/>
            <w:right w:w="0" w:type="dxa"/>
          </w:tblCellMar>
        </w:tblPrEx>
        <w:trPr>
          <w:trHeight w:val="299"/>
        </w:trPr>
        <w:tc>
          <w:tcPr>
            <w:tcW w:w="520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32C" w:rsidRPr="00A4032C" w:rsidRDefault="00A4032C" w:rsidP="00A454CF">
            <w:pPr>
              <w:spacing w:after="0" w:line="240" w:lineRule="auto"/>
              <w:rPr>
                <w:rFonts w:cstheme="minorHAnsi"/>
                <w:sz w:val="20"/>
                <w:szCs w:val="20"/>
                <w:lang w:eastAsia="sk-SK"/>
              </w:rPr>
            </w:pPr>
            <w:r w:rsidRPr="00A4032C">
              <w:rPr>
                <w:rFonts w:cstheme="minorHAnsi"/>
                <w:sz w:val="20"/>
                <w:szCs w:val="20"/>
                <w:lang w:eastAsia="sk-SK"/>
              </w:rPr>
              <w:t>Tunel Bôrik</w:t>
            </w:r>
          </w:p>
        </w:tc>
        <w:tc>
          <w:tcPr>
            <w:tcW w:w="358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32C" w:rsidRPr="00A4032C" w:rsidRDefault="00A4032C" w:rsidP="00A454CF">
            <w:pPr>
              <w:spacing w:after="0" w:line="240" w:lineRule="auto"/>
              <w:ind w:hanging="42"/>
              <w:jc w:val="right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cstheme="minorHAnsi"/>
                <w:color w:val="000000"/>
                <w:sz w:val="20"/>
                <w:szCs w:val="20"/>
                <w:lang w:eastAsia="sk-SK"/>
              </w:rPr>
              <w:t>71 056 341,62</w:t>
            </w:r>
          </w:p>
        </w:tc>
      </w:tr>
    </w:tbl>
    <w:p w:rsidR="00DB0BF1" w:rsidRPr="00A4032C" w:rsidRDefault="00DB0BF1">
      <w:pPr>
        <w:rPr>
          <w:rFonts w:cstheme="minorHAnsi"/>
          <w:b/>
          <w:sz w:val="20"/>
          <w:szCs w:val="20"/>
          <w:u w:val="single"/>
        </w:rPr>
      </w:pPr>
      <w:r w:rsidRPr="00A4032C">
        <w:rPr>
          <w:rFonts w:cstheme="minorHAnsi"/>
          <w:b/>
          <w:sz w:val="20"/>
          <w:szCs w:val="20"/>
          <w:u w:val="single"/>
        </w:rPr>
        <w:t>Zoznam vybraných najväčších lokalít týkajúcich sa hodnoty majetku  v rámci účtu 042</w:t>
      </w:r>
    </w:p>
    <w:tbl>
      <w:tblPr>
        <w:tblW w:w="89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3"/>
        <w:gridCol w:w="2358"/>
      </w:tblGrid>
      <w:tr w:rsidR="00DB0BF1" w:rsidRPr="00A4032C" w:rsidTr="00DB0BF1">
        <w:trPr>
          <w:trHeight w:val="314"/>
        </w:trPr>
        <w:tc>
          <w:tcPr>
            <w:tcW w:w="659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DB0BF1" w:rsidRPr="00A4032C" w:rsidRDefault="00DB0BF1" w:rsidP="00F775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Označenie IM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DB0BF1" w:rsidRPr="00A4032C" w:rsidRDefault="00385F21" w:rsidP="00F775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  </w:t>
            </w:r>
            <w:proofErr w:type="spellStart"/>
            <w:r w:rsidR="00DB0BF1" w:rsidRPr="00A403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Obstar.hodnota</w:t>
            </w:r>
            <w:proofErr w:type="spellEnd"/>
            <w:r w:rsidR="00DB0BF1" w:rsidRPr="00A403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v EUR</w:t>
            </w:r>
          </w:p>
        </w:tc>
      </w:tr>
    </w:tbl>
    <w:p w:rsidR="00DB0BF1" w:rsidRPr="00A4032C" w:rsidRDefault="00DB0BF1" w:rsidP="00A4032C">
      <w:pPr>
        <w:spacing w:after="0"/>
        <w:rPr>
          <w:rFonts w:cstheme="minorHAnsi"/>
          <w:b/>
          <w:sz w:val="20"/>
          <w:szCs w:val="20"/>
          <w:u w:val="single"/>
        </w:rPr>
      </w:pP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5534"/>
        <w:gridCol w:w="2314"/>
      </w:tblGrid>
      <w:tr w:rsidR="00DB0BF1" w:rsidRPr="00A4032C" w:rsidTr="00A4032C">
        <w:trPr>
          <w:trHeight w:val="292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1" w:rsidRPr="00A4032C" w:rsidRDefault="00DB0BF1" w:rsidP="00DB0BF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D1/0920</w:t>
            </w: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1" w:rsidRPr="00A4032C" w:rsidRDefault="00DB0BF1" w:rsidP="00DB0BF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Hubová - Ivachnová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1" w:rsidRPr="00A4032C" w:rsidRDefault="00DB0BF1" w:rsidP="00A4032C">
            <w:pPr>
              <w:tabs>
                <w:tab w:val="left" w:pos="973"/>
              </w:tabs>
              <w:spacing w:after="0" w:line="240" w:lineRule="auto"/>
              <w:ind w:hanging="341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310 880 177,29</w:t>
            </w:r>
          </w:p>
        </w:tc>
      </w:tr>
      <w:tr w:rsidR="00DB0BF1" w:rsidRPr="00A4032C" w:rsidTr="00A4032C">
        <w:trPr>
          <w:trHeight w:val="292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1" w:rsidRPr="00A4032C" w:rsidRDefault="00DB0BF1" w:rsidP="00DB0BF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D1/1856</w:t>
            </w: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1" w:rsidRPr="00A4032C" w:rsidRDefault="00DB0BF1" w:rsidP="00DB0BF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Lietavská Lúčka - Višňové - </w:t>
            </w:r>
            <w:proofErr w:type="spellStart"/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Dubná</w:t>
            </w:r>
            <w:proofErr w:type="spellEnd"/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Skala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1" w:rsidRPr="00A4032C" w:rsidRDefault="00DB0BF1" w:rsidP="00A4032C">
            <w:pPr>
              <w:spacing w:after="0" w:line="240" w:lineRule="auto"/>
              <w:ind w:hanging="341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214 626 028,95</w:t>
            </w:r>
          </w:p>
        </w:tc>
      </w:tr>
      <w:tr w:rsidR="00DB0BF1" w:rsidRPr="00A4032C" w:rsidTr="00A4032C">
        <w:trPr>
          <w:trHeight w:val="292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1" w:rsidRPr="00A4032C" w:rsidRDefault="00DB0BF1" w:rsidP="00DB0BF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R4/0229</w:t>
            </w: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1" w:rsidRPr="00A4032C" w:rsidRDefault="00DB0BF1" w:rsidP="00DB0BF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Prešov - severný obchvat, I. etapa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1" w:rsidRPr="00A4032C" w:rsidRDefault="00DB0BF1" w:rsidP="00A4032C">
            <w:pPr>
              <w:spacing w:after="0" w:line="240" w:lineRule="auto"/>
              <w:ind w:hanging="341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115 688 809,78</w:t>
            </w:r>
          </w:p>
        </w:tc>
      </w:tr>
      <w:tr w:rsidR="00DB0BF1" w:rsidRPr="00A4032C" w:rsidTr="00A4032C">
        <w:trPr>
          <w:trHeight w:val="292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1" w:rsidRPr="00A4032C" w:rsidRDefault="00DB0BF1" w:rsidP="00DB0BF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R2/1190</w:t>
            </w: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1" w:rsidRPr="00A4032C" w:rsidRDefault="00DB0BF1" w:rsidP="00DB0BF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Kriváň - Lovinobaňa (Mýtna - Lovinobaňa)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1" w:rsidRPr="00A4032C" w:rsidRDefault="00DB0BF1" w:rsidP="00A4032C">
            <w:pPr>
              <w:spacing w:after="0" w:line="240" w:lineRule="auto"/>
              <w:ind w:hanging="341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115 307 158,36</w:t>
            </w:r>
          </w:p>
        </w:tc>
      </w:tr>
      <w:tr w:rsidR="00DB0BF1" w:rsidRPr="00A4032C" w:rsidTr="00A4032C">
        <w:trPr>
          <w:trHeight w:val="292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1" w:rsidRPr="00A4032C" w:rsidRDefault="00DB0BF1" w:rsidP="00DB0BF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D1/2037</w:t>
            </w: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1" w:rsidRPr="00A4032C" w:rsidRDefault="00DB0BF1" w:rsidP="00DB0BF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Lietavská Lúčka – </w:t>
            </w:r>
            <w:proofErr w:type="spellStart"/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Dubná</w:t>
            </w:r>
            <w:proofErr w:type="spellEnd"/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Skala 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1" w:rsidRPr="00A4032C" w:rsidRDefault="00DB0BF1" w:rsidP="00A4032C">
            <w:pPr>
              <w:spacing w:after="0" w:line="240" w:lineRule="auto"/>
              <w:ind w:hanging="341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97 930 772,25</w:t>
            </w:r>
          </w:p>
        </w:tc>
      </w:tr>
      <w:tr w:rsidR="00DB0BF1" w:rsidRPr="00A4032C" w:rsidTr="00A4032C">
        <w:trPr>
          <w:trHeight w:val="292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1" w:rsidRPr="00A4032C" w:rsidRDefault="00DB0BF1" w:rsidP="00DB0BF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R2/1979</w:t>
            </w: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1" w:rsidRPr="00A4032C" w:rsidRDefault="00DB0BF1" w:rsidP="00DB0BF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Kriváň - Lovinobaňa (Kriváň - Mýtna)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1" w:rsidRPr="00A4032C" w:rsidRDefault="00DB0BF1" w:rsidP="00A4032C">
            <w:pPr>
              <w:spacing w:after="0" w:line="240" w:lineRule="auto"/>
              <w:ind w:hanging="341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58 026 685,34</w:t>
            </w:r>
          </w:p>
        </w:tc>
      </w:tr>
      <w:tr w:rsidR="00DB0BF1" w:rsidRPr="00A4032C" w:rsidTr="00A4032C">
        <w:trPr>
          <w:trHeight w:val="292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1" w:rsidRPr="00A4032C" w:rsidRDefault="00DB0BF1" w:rsidP="00DB0BF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D3/1019</w:t>
            </w: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1" w:rsidRPr="00A4032C" w:rsidRDefault="00DB0BF1" w:rsidP="00DB0BF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Svrčinovec - Skalité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1" w:rsidRPr="00A4032C" w:rsidRDefault="00DB0BF1" w:rsidP="00A4032C">
            <w:pPr>
              <w:spacing w:after="0" w:line="240" w:lineRule="auto"/>
              <w:ind w:hanging="341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53 853 576,91</w:t>
            </w:r>
          </w:p>
        </w:tc>
      </w:tr>
      <w:tr w:rsidR="00DB0BF1" w:rsidRPr="00A4032C" w:rsidTr="00A4032C">
        <w:trPr>
          <w:trHeight w:val="292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1" w:rsidRPr="00A4032C" w:rsidRDefault="00DB0BF1" w:rsidP="00DB0BF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D1/1281</w:t>
            </w: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1" w:rsidRPr="00A4032C" w:rsidRDefault="00DB0BF1" w:rsidP="00DB0BF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Turany - Hubová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1" w:rsidRPr="00A4032C" w:rsidRDefault="00DB0BF1" w:rsidP="00A4032C">
            <w:pPr>
              <w:spacing w:after="0" w:line="240" w:lineRule="auto"/>
              <w:ind w:hanging="341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44 197 703,39</w:t>
            </w:r>
          </w:p>
        </w:tc>
      </w:tr>
      <w:tr w:rsidR="00DB0BF1" w:rsidRPr="00A4032C" w:rsidTr="00A4032C">
        <w:trPr>
          <w:trHeight w:val="292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1" w:rsidRPr="00A4032C" w:rsidRDefault="00DB0BF1" w:rsidP="00DB0BF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D1/1996</w:t>
            </w: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1" w:rsidRPr="00A4032C" w:rsidRDefault="00DB0BF1" w:rsidP="00DB0BF1">
            <w:pPr>
              <w:spacing w:after="0" w:line="240" w:lineRule="auto"/>
              <w:ind w:hanging="12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Modernizácia elektronických systémov diaľnic a </w:t>
            </w:r>
            <w:proofErr w:type="spellStart"/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rýchl</w:t>
            </w:r>
            <w:proofErr w:type="spellEnd"/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. ciest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1" w:rsidRPr="00A4032C" w:rsidRDefault="00DB0BF1" w:rsidP="00A4032C">
            <w:pPr>
              <w:spacing w:after="0" w:line="240" w:lineRule="auto"/>
              <w:ind w:hanging="341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24 335 078,30</w:t>
            </w:r>
          </w:p>
        </w:tc>
      </w:tr>
      <w:tr w:rsidR="00DB0BF1" w:rsidRPr="00A4032C" w:rsidTr="00A4032C">
        <w:trPr>
          <w:trHeight w:val="292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1" w:rsidRPr="00A4032C" w:rsidRDefault="00DB0BF1" w:rsidP="00DB0BF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D3/1018</w:t>
            </w: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1" w:rsidRPr="00A4032C" w:rsidRDefault="00A4032C" w:rsidP="00DB0BF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Čadca Buko</w:t>
            </w:r>
            <w:r w:rsidR="00DB0BF1"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v - </w:t>
            </w:r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Svrčinove</w:t>
            </w:r>
            <w:r w:rsidR="00DB0BF1"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c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1" w:rsidRPr="00A4032C" w:rsidRDefault="00DB0BF1" w:rsidP="00A4032C">
            <w:pPr>
              <w:spacing w:after="0" w:line="240" w:lineRule="auto"/>
              <w:ind w:hanging="341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A4032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20 799 168,60</w:t>
            </w:r>
          </w:p>
        </w:tc>
      </w:tr>
    </w:tbl>
    <w:p w:rsidR="00A4032C" w:rsidRDefault="00A4032C" w:rsidP="00A4032C">
      <w:pPr>
        <w:tabs>
          <w:tab w:val="left" w:pos="7575"/>
        </w:tabs>
      </w:pPr>
    </w:p>
    <w:sectPr w:rsidR="00A4032C" w:rsidSect="00DB0BF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AAB" w:rsidRDefault="00C61AAB" w:rsidP="00A87834">
      <w:pPr>
        <w:spacing w:after="0" w:line="240" w:lineRule="auto"/>
      </w:pPr>
      <w:r>
        <w:separator/>
      </w:r>
    </w:p>
  </w:endnote>
  <w:endnote w:type="continuationSeparator" w:id="0">
    <w:p w:rsidR="00C61AAB" w:rsidRDefault="00C61AAB" w:rsidP="00A87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AAB" w:rsidRDefault="00C61AAB" w:rsidP="00A87834">
      <w:pPr>
        <w:spacing w:after="0" w:line="240" w:lineRule="auto"/>
      </w:pPr>
      <w:r>
        <w:separator/>
      </w:r>
    </w:p>
  </w:footnote>
  <w:footnote w:type="continuationSeparator" w:id="0">
    <w:p w:rsidR="00C61AAB" w:rsidRDefault="00C61AAB" w:rsidP="00A87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834" w:rsidRDefault="00A87834" w:rsidP="00A87834">
    <w:r>
      <w:t>Príloha č. 2 k časti B.1 – Zoznam vybraných najväčších lokalít týkajúcich sa hodnoty majetku v rámci účtu 021 a 042 k 30.09.2022</w:t>
    </w:r>
  </w:p>
  <w:p w:rsidR="00A87834" w:rsidRDefault="00A8783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BF1"/>
    <w:rsid w:val="00044547"/>
    <w:rsid w:val="00385F21"/>
    <w:rsid w:val="00A4032C"/>
    <w:rsid w:val="00A87834"/>
    <w:rsid w:val="00BD4BCB"/>
    <w:rsid w:val="00C61AAB"/>
    <w:rsid w:val="00DB0BF1"/>
    <w:rsid w:val="00ED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4984"/>
  <w15:chartTrackingRefBased/>
  <w15:docId w15:val="{CB35CE03-9D59-4665-977B-173011DC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87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87834"/>
  </w:style>
  <w:style w:type="paragraph" w:styleId="Pta">
    <w:name w:val="footer"/>
    <w:basedOn w:val="Normlny"/>
    <w:link w:val="PtaChar"/>
    <w:uiPriority w:val="99"/>
    <w:unhideWhenUsed/>
    <w:rsid w:val="00A87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87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E4073-B17E-4229-A91F-FA3380EF9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Smatanová Barbora</dc:creator>
  <cp:keywords/>
  <dc:description/>
  <cp:lastModifiedBy>Smatanová Barbora</cp:lastModifiedBy>
  <cp:revision>2</cp:revision>
  <dcterms:created xsi:type="dcterms:W3CDTF">2022-10-10T09:32:00Z</dcterms:created>
  <dcterms:modified xsi:type="dcterms:W3CDTF">2022-10-10T12:21:00Z</dcterms:modified>
</cp:coreProperties>
</file>